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77" w:right="0" w:firstLine="0"/>
        <w:rPr>
          <w:sz w:val="20"/>
        </w:rPr>
      </w:pPr>
      <w:r>
        <w:rPr>
          <w:sz w:val="20"/>
        </w:rPr>
        <w:drawing>
          <wp:inline distT="0" distB="0" distL="0" distR="0">
            <wp:extent cx="1173325" cy="117367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3325" cy="1173670"/>
                    </a:xfrm>
                    <a:prstGeom prst="rect">
                      <a:avLst/>
                    </a:prstGeom>
                  </pic:spPr>
                </pic:pic>
              </a:graphicData>
            </a:graphic>
          </wp:inline>
        </w:drawing>
      </w:r>
      <w:r>
        <w:rPr>
          <w:sz w:val="20"/>
        </w:rPr>
      </w:r>
    </w:p>
    <w:p>
      <w:pPr>
        <w:pStyle w:val="BodyText"/>
        <w:spacing w:before="96"/>
      </w:pPr>
    </w:p>
    <w:p>
      <w:pPr>
        <w:spacing w:line="360" w:lineRule="auto" w:before="0"/>
        <w:ind w:left="1730" w:right="1865" w:firstLine="3"/>
        <w:jc w:val="center"/>
        <w:rPr>
          <w:b/>
          <w:sz w:val="24"/>
        </w:rPr>
      </w:pPr>
      <w:r>
        <w:rPr>
          <w:b/>
          <w:sz w:val="24"/>
        </w:rPr>
        <w:t>UNIVERSIDAD CENTRAL DEL ECUADOR FACULTAD</w:t>
      </w:r>
      <w:r>
        <w:rPr>
          <w:b/>
          <w:spacing w:val="-11"/>
          <w:sz w:val="24"/>
        </w:rPr>
        <w:t> </w:t>
      </w:r>
      <w:r>
        <w:rPr>
          <w:b/>
          <w:sz w:val="24"/>
        </w:rPr>
        <w:t>DE</w:t>
      </w:r>
      <w:r>
        <w:rPr>
          <w:b/>
          <w:spacing w:val="-10"/>
          <w:sz w:val="24"/>
        </w:rPr>
        <w:t> </w:t>
      </w:r>
      <w:r>
        <w:rPr>
          <w:b/>
          <w:sz w:val="24"/>
        </w:rPr>
        <w:t>CIENCIAS</w:t>
      </w:r>
      <w:r>
        <w:rPr>
          <w:b/>
          <w:spacing w:val="-10"/>
          <w:sz w:val="24"/>
        </w:rPr>
        <w:t> </w:t>
      </w:r>
      <w:r>
        <w:rPr>
          <w:b/>
          <w:sz w:val="24"/>
        </w:rPr>
        <w:t>ADMINISTRATIVAS CARRERA DE CONTABILIDAD Y AUDITORÍA</w:t>
      </w:r>
    </w:p>
    <w:p>
      <w:pPr>
        <w:pStyle w:val="BodyText"/>
        <w:rPr>
          <w:b/>
        </w:rPr>
      </w:pPr>
    </w:p>
    <w:p>
      <w:pPr>
        <w:pStyle w:val="BodyText"/>
        <w:rPr>
          <w:b/>
        </w:rPr>
      </w:pPr>
    </w:p>
    <w:p>
      <w:pPr>
        <w:pStyle w:val="BodyText"/>
        <w:spacing w:before="69"/>
        <w:rPr>
          <w:b/>
        </w:rPr>
      </w:pPr>
    </w:p>
    <w:p>
      <w:pPr>
        <w:spacing w:line="360" w:lineRule="auto" w:before="1"/>
        <w:ind w:left="145" w:right="276" w:firstLine="0"/>
        <w:jc w:val="center"/>
        <w:rPr>
          <w:b/>
          <w:sz w:val="24"/>
        </w:rPr>
      </w:pPr>
      <w:r>
        <w:rPr>
          <w:b/>
          <w:sz w:val="24"/>
        </w:rPr>
        <w:t>AUDITORÍA</w:t>
      </w:r>
      <w:r>
        <w:rPr>
          <w:b/>
          <w:spacing w:val="-4"/>
          <w:sz w:val="24"/>
        </w:rPr>
        <w:t> </w:t>
      </w:r>
      <w:r>
        <w:rPr>
          <w:b/>
          <w:sz w:val="24"/>
        </w:rPr>
        <w:t>DE</w:t>
      </w:r>
      <w:r>
        <w:rPr>
          <w:b/>
          <w:spacing w:val="-3"/>
          <w:sz w:val="24"/>
        </w:rPr>
        <w:t> </w:t>
      </w:r>
      <w:r>
        <w:rPr>
          <w:b/>
          <w:sz w:val="24"/>
        </w:rPr>
        <w:t>SISTEMAS</w:t>
      </w:r>
      <w:r>
        <w:rPr>
          <w:b/>
          <w:spacing w:val="-3"/>
          <w:sz w:val="24"/>
        </w:rPr>
        <w:t> </w:t>
      </w:r>
      <w:r>
        <w:rPr>
          <w:b/>
          <w:sz w:val="24"/>
        </w:rPr>
        <w:t>APLICANDO</w:t>
      </w:r>
      <w:r>
        <w:rPr>
          <w:b/>
          <w:spacing w:val="-3"/>
          <w:sz w:val="24"/>
        </w:rPr>
        <w:t> </w:t>
      </w:r>
      <w:r>
        <w:rPr>
          <w:b/>
          <w:sz w:val="24"/>
        </w:rPr>
        <w:t>COBIT 5</w:t>
      </w:r>
      <w:r>
        <w:rPr>
          <w:b/>
          <w:spacing w:val="-3"/>
          <w:sz w:val="24"/>
        </w:rPr>
        <w:t> </w:t>
      </w:r>
      <w:r>
        <w:rPr>
          <w:b/>
          <w:sz w:val="24"/>
        </w:rPr>
        <w:t>EN</w:t>
      </w:r>
      <w:r>
        <w:rPr>
          <w:b/>
          <w:spacing w:val="-3"/>
          <w:sz w:val="24"/>
        </w:rPr>
        <w:t> </w:t>
      </w:r>
      <w:r>
        <w:rPr>
          <w:b/>
          <w:sz w:val="24"/>
        </w:rPr>
        <w:t>LA</w:t>
      </w:r>
      <w:r>
        <w:rPr>
          <w:b/>
          <w:spacing w:val="-3"/>
          <w:sz w:val="24"/>
        </w:rPr>
        <w:t> </w:t>
      </w:r>
      <w:r>
        <w:rPr>
          <w:b/>
          <w:sz w:val="24"/>
        </w:rPr>
        <w:t>COOPERATIVA DE AHORRO Y CRÉDITO LUZ DEL VALLE MATRIZ UBICADA EN EL CANTÓN RUMIÑAHUI SANGOLQUÍ, AÑO 2017</w:t>
      </w:r>
    </w:p>
    <w:p>
      <w:pPr>
        <w:pStyle w:val="BodyText"/>
        <w:rPr>
          <w:b/>
        </w:rPr>
      </w:pPr>
    </w:p>
    <w:p>
      <w:pPr>
        <w:pStyle w:val="BodyText"/>
        <w:rPr>
          <w:b/>
        </w:rPr>
      </w:pPr>
    </w:p>
    <w:p>
      <w:pPr>
        <w:pStyle w:val="BodyText"/>
        <w:spacing w:before="69"/>
        <w:rPr>
          <w:b/>
        </w:rPr>
      </w:pPr>
    </w:p>
    <w:p>
      <w:pPr>
        <w:spacing w:line="360" w:lineRule="auto" w:before="1"/>
        <w:ind w:left="300" w:right="432" w:hanging="2"/>
        <w:jc w:val="center"/>
        <w:rPr>
          <w:b/>
          <w:sz w:val="24"/>
        </w:rPr>
      </w:pPr>
      <w:r>
        <w:rPr>
          <w:b/>
          <w:sz w:val="24"/>
        </w:rPr>
        <w:t>TRABAJO DE TITULACIÓN, MODALIDAD</w:t>
      </w:r>
      <w:r>
        <w:rPr>
          <w:b/>
          <w:spacing w:val="40"/>
          <w:sz w:val="24"/>
        </w:rPr>
        <w:t> </w:t>
      </w:r>
      <w:r>
        <w:rPr>
          <w:b/>
          <w:sz w:val="24"/>
        </w:rPr>
        <w:t>PROYECTO DE INVESTIGACIÓN PARA</w:t>
      </w:r>
      <w:r>
        <w:rPr>
          <w:b/>
          <w:spacing w:val="40"/>
          <w:sz w:val="24"/>
        </w:rPr>
        <w:t> </w:t>
      </w:r>
      <w:r>
        <w:rPr>
          <w:b/>
          <w:sz w:val="24"/>
        </w:rPr>
        <w:t>LA OBTENCIÓN DEL TITULO INGENIERA EN CONTABILIDAD</w:t>
      </w:r>
      <w:r>
        <w:rPr>
          <w:b/>
          <w:spacing w:val="-4"/>
          <w:sz w:val="24"/>
        </w:rPr>
        <w:t> </w:t>
      </w:r>
      <w:r>
        <w:rPr>
          <w:b/>
          <w:sz w:val="24"/>
        </w:rPr>
        <w:t>Y</w:t>
      </w:r>
      <w:r>
        <w:rPr>
          <w:b/>
          <w:spacing w:val="-5"/>
          <w:sz w:val="24"/>
        </w:rPr>
        <w:t> </w:t>
      </w:r>
      <w:r>
        <w:rPr>
          <w:b/>
          <w:sz w:val="24"/>
        </w:rPr>
        <w:t>AUDITORÍA,</w:t>
      </w:r>
      <w:r>
        <w:rPr>
          <w:b/>
          <w:spacing w:val="-4"/>
          <w:sz w:val="24"/>
        </w:rPr>
        <w:t> </w:t>
      </w:r>
      <w:r>
        <w:rPr>
          <w:b/>
          <w:sz w:val="24"/>
        </w:rPr>
        <w:t>CONTADORA</w:t>
      </w:r>
      <w:r>
        <w:rPr>
          <w:b/>
          <w:spacing w:val="-5"/>
          <w:sz w:val="24"/>
        </w:rPr>
        <w:t> </w:t>
      </w:r>
      <w:r>
        <w:rPr>
          <w:b/>
          <w:sz w:val="24"/>
        </w:rPr>
        <w:t>PÚBLICA</w:t>
      </w:r>
      <w:r>
        <w:rPr>
          <w:b/>
          <w:spacing w:val="-5"/>
          <w:sz w:val="24"/>
        </w:rPr>
        <w:t> </w:t>
      </w:r>
      <w:r>
        <w:rPr>
          <w:b/>
          <w:sz w:val="24"/>
        </w:rPr>
        <w:t>AUTORIZADA.</w:t>
      </w:r>
    </w:p>
    <w:p>
      <w:pPr>
        <w:pStyle w:val="BodyText"/>
        <w:rPr>
          <w:b/>
        </w:rPr>
      </w:pPr>
    </w:p>
    <w:p>
      <w:pPr>
        <w:pStyle w:val="BodyText"/>
        <w:rPr>
          <w:b/>
        </w:rPr>
      </w:pPr>
    </w:p>
    <w:p>
      <w:pPr>
        <w:pStyle w:val="BodyText"/>
        <w:spacing w:before="69"/>
        <w:rPr>
          <w:b/>
        </w:rPr>
      </w:pPr>
    </w:p>
    <w:p>
      <w:pPr>
        <w:spacing w:before="0"/>
        <w:ind w:left="146" w:right="276" w:firstLine="0"/>
        <w:jc w:val="center"/>
        <w:rPr>
          <w:b/>
          <w:sz w:val="24"/>
        </w:rPr>
      </w:pPr>
      <w:r>
        <w:rPr>
          <w:b/>
          <w:sz w:val="24"/>
        </w:rPr>
        <w:t>AUTORA:</w:t>
      </w:r>
      <w:r>
        <w:rPr>
          <w:b/>
          <w:spacing w:val="-2"/>
          <w:sz w:val="24"/>
        </w:rPr>
        <w:t> </w:t>
      </w:r>
      <w:r>
        <w:rPr>
          <w:b/>
          <w:sz w:val="24"/>
        </w:rPr>
        <w:t>DIANA PAOLA</w:t>
      </w:r>
      <w:r>
        <w:rPr>
          <w:b/>
          <w:spacing w:val="-1"/>
          <w:sz w:val="24"/>
        </w:rPr>
        <w:t> </w:t>
      </w:r>
      <w:r>
        <w:rPr>
          <w:b/>
          <w:sz w:val="24"/>
        </w:rPr>
        <w:t>DÍAZ</w:t>
      </w:r>
      <w:r>
        <w:rPr>
          <w:b/>
          <w:spacing w:val="-2"/>
          <w:sz w:val="24"/>
        </w:rPr>
        <w:t> VÁSCONEZ</w:t>
      </w:r>
    </w:p>
    <w:p>
      <w:pPr>
        <w:pStyle w:val="BodyText"/>
        <w:rPr>
          <w:b/>
        </w:rPr>
      </w:pPr>
    </w:p>
    <w:p>
      <w:pPr>
        <w:pStyle w:val="BodyText"/>
        <w:spacing w:before="242"/>
        <w:rPr>
          <w:b/>
        </w:rPr>
      </w:pPr>
    </w:p>
    <w:p>
      <w:pPr>
        <w:spacing w:before="0"/>
        <w:ind w:left="146" w:right="276" w:firstLine="0"/>
        <w:jc w:val="center"/>
        <w:rPr>
          <w:b/>
          <w:sz w:val="24"/>
        </w:rPr>
      </w:pPr>
      <w:r>
        <w:rPr>
          <w:b/>
          <w:sz w:val="24"/>
        </w:rPr>
        <w:t>TUTORA:</w:t>
      </w:r>
      <w:r>
        <w:rPr>
          <w:b/>
          <w:spacing w:val="-2"/>
          <w:sz w:val="24"/>
        </w:rPr>
        <w:t> </w:t>
      </w:r>
      <w:r>
        <w:rPr>
          <w:b/>
          <w:sz w:val="24"/>
        </w:rPr>
        <w:t>MSc. MÓNICA</w:t>
      </w:r>
      <w:r>
        <w:rPr>
          <w:b/>
          <w:spacing w:val="-2"/>
          <w:sz w:val="24"/>
        </w:rPr>
        <w:t> </w:t>
      </w:r>
      <w:r>
        <w:rPr>
          <w:b/>
          <w:sz w:val="24"/>
        </w:rPr>
        <w:t>DE</w:t>
      </w:r>
      <w:r>
        <w:rPr>
          <w:b/>
          <w:spacing w:val="1"/>
          <w:sz w:val="24"/>
        </w:rPr>
        <w:t> </w:t>
      </w:r>
      <w:r>
        <w:rPr>
          <w:b/>
          <w:sz w:val="24"/>
        </w:rPr>
        <w:t>JESÚS</w:t>
      </w:r>
      <w:r>
        <w:rPr>
          <w:b/>
          <w:spacing w:val="-1"/>
          <w:sz w:val="24"/>
        </w:rPr>
        <w:t> </w:t>
      </w:r>
      <w:r>
        <w:rPr>
          <w:b/>
          <w:sz w:val="24"/>
        </w:rPr>
        <w:t>JIMBO</w:t>
      </w:r>
      <w:r>
        <w:rPr>
          <w:b/>
          <w:spacing w:val="-2"/>
          <w:sz w:val="24"/>
        </w:rPr>
        <w:t> SANTANA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5"/>
        <w:rPr>
          <w:b/>
        </w:rPr>
      </w:pPr>
    </w:p>
    <w:p>
      <w:pPr>
        <w:pStyle w:val="Heading4"/>
        <w:ind w:left="146" w:right="276"/>
      </w:pPr>
      <w:r>
        <w:rPr/>
        <w:t>QUITO,</w:t>
      </w:r>
      <w:r>
        <w:rPr>
          <w:spacing w:val="-4"/>
        </w:rPr>
        <w:t> </w:t>
      </w:r>
      <w:r>
        <w:rPr/>
        <w:t>DM.,</w:t>
      </w:r>
      <w:r>
        <w:rPr>
          <w:spacing w:val="-1"/>
        </w:rPr>
        <w:t> </w:t>
      </w:r>
      <w:r>
        <w:rPr/>
        <w:t>SEPTIEMBRE</w:t>
      </w:r>
      <w:r>
        <w:rPr>
          <w:spacing w:val="1"/>
        </w:rPr>
        <w:t> </w:t>
      </w:r>
      <w:r>
        <w:rPr/>
        <w:t>DE</w:t>
      </w:r>
      <w:r>
        <w:rPr>
          <w:spacing w:val="-1"/>
        </w:rPr>
        <w:t> </w:t>
      </w:r>
      <w:r>
        <w:rPr>
          <w:spacing w:val="-4"/>
        </w:rPr>
        <w:t>2017</w:t>
      </w:r>
    </w:p>
    <w:p>
      <w:pPr>
        <w:pStyle w:val="Heading4"/>
        <w:spacing w:after="0"/>
        <w:sectPr>
          <w:type w:val="continuous"/>
          <w:pgSz w:w="11910" w:h="16840"/>
          <w:pgMar w:top="1640" w:bottom="280" w:left="1559" w:right="1417"/>
        </w:sectPr>
      </w:pPr>
    </w:p>
    <w:p>
      <w:pPr>
        <w:pStyle w:val="BodyText"/>
        <w:rPr>
          <w:b/>
          <w:sz w:val="20"/>
        </w:rPr>
      </w:pPr>
    </w:p>
    <w:p>
      <w:pPr>
        <w:pStyle w:val="BodyText"/>
        <w:rPr>
          <w:b/>
          <w:sz w:val="20"/>
        </w:rPr>
      </w:pPr>
    </w:p>
    <w:p>
      <w:pPr>
        <w:pStyle w:val="BodyText"/>
        <w:spacing w:before="31"/>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3"/>
        <w:gridCol w:w="812"/>
        <w:gridCol w:w="978"/>
        <w:gridCol w:w="526"/>
        <w:gridCol w:w="754"/>
        <w:gridCol w:w="834"/>
        <w:gridCol w:w="1054"/>
      </w:tblGrid>
      <w:tr>
        <w:trPr>
          <w:trHeight w:val="690" w:hRule="atLeast"/>
        </w:trPr>
        <w:tc>
          <w:tcPr>
            <w:tcW w:w="8831" w:type="dxa"/>
            <w:gridSpan w:val="7"/>
          </w:tcPr>
          <w:p>
            <w:pPr>
              <w:pStyle w:val="TableParagraph"/>
              <w:spacing w:before="133"/>
              <w:ind w:left="107"/>
              <w:rPr>
                <w:sz w:val="24"/>
              </w:rPr>
            </w:pPr>
            <w:r>
              <w:rPr>
                <w:b/>
                <w:sz w:val="24"/>
              </w:rPr>
              <w:t>REFERENCIAS</w:t>
            </w:r>
            <w:r>
              <w:rPr>
                <w:b/>
                <w:spacing w:val="-4"/>
                <w:sz w:val="24"/>
              </w:rPr>
              <w:t> </w:t>
            </w:r>
            <w:r>
              <w:rPr>
                <w:b/>
                <w:sz w:val="24"/>
              </w:rPr>
              <w:t>DEL</w:t>
            </w:r>
            <w:r>
              <w:rPr>
                <w:b/>
                <w:spacing w:val="-1"/>
                <w:sz w:val="24"/>
              </w:rPr>
              <w:t> </w:t>
            </w:r>
            <w:r>
              <w:rPr>
                <w:b/>
                <w:sz w:val="24"/>
              </w:rPr>
              <w:t>AUTOR:</w:t>
            </w:r>
            <w:r>
              <w:rPr>
                <w:b/>
                <w:spacing w:val="-1"/>
                <w:sz w:val="24"/>
              </w:rPr>
              <w:t> </w:t>
            </w:r>
            <w:r>
              <w:rPr>
                <w:sz w:val="24"/>
              </w:rPr>
              <w:t>Diana</w:t>
            </w:r>
            <w:r>
              <w:rPr>
                <w:spacing w:val="-2"/>
                <w:sz w:val="24"/>
              </w:rPr>
              <w:t> </w:t>
            </w:r>
            <w:r>
              <w:rPr>
                <w:sz w:val="24"/>
              </w:rPr>
              <w:t>Paola Díaz</w:t>
            </w:r>
            <w:r>
              <w:rPr>
                <w:spacing w:val="-1"/>
                <w:sz w:val="24"/>
              </w:rPr>
              <w:t> </w:t>
            </w:r>
            <w:r>
              <w:rPr>
                <w:sz w:val="24"/>
              </w:rPr>
              <w:t>Vásconez,</w:t>
            </w:r>
            <w:r>
              <w:rPr>
                <w:spacing w:val="59"/>
                <w:sz w:val="24"/>
              </w:rPr>
              <w:t> </w:t>
            </w:r>
            <w:hyperlink r:id="rId6">
              <w:r>
                <w:rPr>
                  <w:spacing w:val="-2"/>
                  <w:sz w:val="24"/>
                </w:rPr>
                <w:t>dpdiazv@uce.edu.ec</w:t>
              </w:r>
            </w:hyperlink>
          </w:p>
        </w:tc>
      </w:tr>
      <w:tr>
        <w:trPr>
          <w:trHeight w:val="1158" w:hRule="atLeast"/>
        </w:trPr>
        <w:tc>
          <w:tcPr>
            <w:tcW w:w="3873" w:type="dxa"/>
            <w:tcBorders>
              <w:right w:val="nil"/>
            </w:tcBorders>
          </w:tcPr>
          <w:p>
            <w:pPr>
              <w:pStyle w:val="TableParagraph"/>
              <w:tabs>
                <w:tab w:pos="2073" w:val="left" w:leader="none"/>
                <w:tab w:pos="2814" w:val="left" w:leader="none"/>
              </w:tabs>
              <w:spacing w:before="159"/>
              <w:ind w:left="107"/>
              <w:rPr>
                <w:b/>
                <w:sz w:val="24"/>
              </w:rPr>
            </w:pPr>
            <w:r>
              <w:rPr>
                <w:b/>
                <w:spacing w:val="-2"/>
                <w:sz w:val="24"/>
              </w:rPr>
              <w:t>REFERENCIAS</w:t>
            </w:r>
            <w:r>
              <w:rPr>
                <w:b/>
                <w:sz w:val="24"/>
              </w:rPr>
              <w:tab/>
            </w:r>
            <w:r>
              <w:rPr>
                <w:b/>
                <w:spacing w:val="-5"/>
                <w:sz w:val="24"/>
              </w:rPr>
              <w:t>DEL</w:t>
            </w:r>
            <w:r>
              <w:rPr>
                <w:b/>
                <w:sz w:val="24"/>
              </w:rPr>
              <w:tab/>
            </w:r>
            <w:r>
              <w:rPr>
                <w:b/>
                <w:spacing w:val="-2"/>
                <w:sz w:val="24"/>
              </w:rPr>
              <w:t>TUTOR:</w:t>
            </w:r>
          </w:p>
          <w:p>
            <w:pPr>
              <w:pStyle w:val="TableParagraph"/>
              <w:spacing w:before="137"/>
              <w:ind w:left="107"/>
              <w:rPr>
                <w:sz w:val="24"/>
              </w:rPr>
            </w:pPr>
            <w:hyperlink r:id="rId7">
              <w:r>
                <w:rPr>
                  <w:spacing w:val="-2"/>
                  <w:sz w:val="24"/>
                </w:rPr>
                <w:t>jimbo@uce.edu.ec</w:t>
              </w:r>
            </w:hyperlink>
          </w:p>
        </w:tc>
        <w:tc>
          <w:tcPr>
            <w:tcW w:w="812" w:type="dxa"/>
            <w:tcBorders>
              <w:left w:val="nil"/>
              <w:right w:val="nil"/>
            </w:tcBorders>
          </w:tcPr>
          <w:p>
            <w:pPr>
              <w:pStyle w:val="TableParagraph"/>
              <w:spacing w:before="159"/>
              <w:ind w:left="128"/>
              <w:rPr>
                <w:sz w:val="24"/>
              </w:rPr>
            </w:pPr>
            <w:r>
              <w:rPr>
                <w:spacing w:val="-4"/>
                <w:sz w:val="24"/>
              </w:rPr>
              <w:t>MSC.</w:t>
            </w:r>
          </w:p>
        </w:tc>
        <w:tc>
          <w:tcPr>
            <w:tcW w:w="978" w:type="dxa"/>
            <w:tcBorders>
              <w:left w:val="nil"/>
              <w:right w:val="nil"/>
            </w:tcBorders>
          </w:tcPr>
          <w:p>
            <w:pPr>
              <w:pStyle w:val="TableParagraph"/>
              <w:spacing w:before="159"/>
              <w:ind w:left="126"/>
              <w:rPr>
                <w:sz w:val="24"/>
              </w:rPr>
            </w:pPr>
            <w:r>
              <w:rPr>
                <w:spacing w:val="-2"/>
                <w:sz w:val="24"/>
              </w:rPr>
              <w:t>Mónica</w:t>
            </w:r>
          </w:p>
        </w:tc>
        <w:tc>
          <w:tcPr>
            <w:tcW w:w="526" w:type="dxa"/>
            <w:tcBorders>
              <w:left w:val="nil"/>
              <w:right w:val="nil"/>
            </w:tcBorders>
          </w:tcPr>
          <w:p>
            <w:pPr>
              <w:pStyle w:val="TableParagraph"/>
              <w:spacing w:before="159"/>
              <w:ind w:left="127"/>
              <w:rPr>
                <w:sz w:val="24"/>
              </w:rPr>
            </w:pPr>
            <w:r>
              <w:rPr>
                <w:spacing w:val="-5"/>
                <w:sz w:val="24"/>
              </w:rPr>
              <w:t>De</w:t>
            </w:r>
          </w:p>
        </w:tc>
        <w:tc>
          <w:tcPr>
            <w:tcW w:w="754" w:type="dxa"/>
            <w:tcBorders>
              <w:left w:val="nil"/>
              <w:right w:val="nil"/>
            </w:tcBorders>
          </w:tcPr>
          <w:p>
            <w:pPr>
              <w:pStyle w:val="TableParagraph"/>
              <w:spacing w:before="159"/>
              <w:ind w:left="126"/>
              <w:rPr>
                <w:sz w:val="24"/>
              </w:rPr>
            </w:pPr>
            <w:r>
              <w:rPr>
                <w:spacing w:val="-2"/>
                <w:sz w:val="24"/>
              </w:rPr>
              <w:t>Jesús</w:t>
            </w:r>
          </w:p>
        </w:tc>
        <w:tc>
          <w:tcPr>
            <w:tcW w:w="834" w:type="dxa"/>
            <w:tcBorders>
              <w:left w:val="nil"/>
              <w:right w:val="nil"/>
            </w:tcBorders>
          </w:tcPr>
          <w:p>
            <w:pPr>
              <w:pStyle w:val="TableParagraph"/>
              <w:spacing w:before="159"/>
              <w:ind w:left="126"/>
              <w:rPr>
                <w:sz w:val="24"/>
              </w:rPr>
            </w:pPr>
            <w:r>
              <w:rPr>
                <w:spacing w:val="-4"/>
                <w:sz w:val="24"/>
              </w:rPr>
              <w:t>Jimbo</w:t>
            </w:r>
          </w:p>
        </w:tc>
        <w:tc>
          <w:tcPr>
            <w:tcW w:w="1054" w:type="dxa"/>
            <w:tcBorders>
              <w:left w:val="nil"/>
            </w:tcBorders>
          </w:tcPr>
          <w:p>
            <w:pPr>
              <w:pStyle w:val="TableParagraph"/>
              <w:spacing w:before="159"/>
              <w:ind w:left="126"/>
              <w:rPr>
                <w:sz w:val="24"/>
              </w:rPr>
            </w:pPr>
            <w:r>
              <w:rPr>
                <w:spacing w:val="-2"/>
                <w:sz w:val="24"/>
              </w:rPr>
              <w:t>Santana,</w:t>
            </w:r>
          </w:p>
        </w:tc>
      </w:tr>
      <w:tr>
        <w:trPr>
          <w:trHeight w:val="1159" w:hRule="atLeast"/>
        </w:trPr>
        <w:tc>
          <w:tcPr>
            <w:tcW w:w="8831" w:type="dxa"/>
            <w:gridSpan w:val="7"/>
          </w:tcPr>
          <w:p>
            <w:pPr>
              <w:pStyle w:val="TableParagraph"/>
              <w:spacing w:line="360" w:lineRule="auto" w:before="159"/>
              <w:ind w:left="107" w:right="210"/>
              <w:rPr>
                <w:sz w:val="24"/>
              </w:rPr>
            </w:pPr>
            <w:r>
              <w:rPr>
                <w:b/>
                <w:sz w:val="24"/>
              </w:rPr>
              <w:t>REFERENCIAS</w:t>
            </w:r>
            <w:r>
              <w:rPr>
                <w:b/>
                <w:spacing w:val="-6"/>
                <w:sz w:val="24"/>
              </w:rPr>
              <w:t> </w:t>
            </w:r>
            <w:r>
              <w:rPr>
                <w:b/>
                <w:sz w:val="24"/>
              </w:rPr>
              <w:t>INVESTIGATIVAS:</w:t>
            </w:r>
            <w:r>
              <w:rPr>
                <w:b/>
                <w:spacing w:val="-6"/>
                <w:sz w:val="24"/>
              </w:rPr>
              <w:t> </w:t>
            </w:r>
            <w:r>
              <w:rPr>
                <w:sz w:val="24"/>
              </w:rPr>
              <w:t>Auditoría</w:t>
            </w:r>
            <w:r>
              <w:rPr>
                <w:spacing w:val="-7"/>
                <w:sz w:val="24"/>
              </w:rPr>
              <w:t> </w:t>
            </w:r>
            <w:r>
              <w:rPr>
                <w:sz w:val="24"/>
              </w:rPr>
              <w:t>de</w:t>
            </w:r>
            <w:r>
              <w:rPr>
                <w:spacing w:val="-7"/>
                <w:sz w:val="24"/>
              </w:rPr>
              <w:t> </w:t>
            </w:r>
            <w:r>
              <w:rPr>
                <w:sz w:val="24"/>
              </w:rPr>
              <w:t>Sistemas,</w:t>
            </w:r>
            <w:r>
              <w:rPr>
                <w:spacing w:val="-6"/>
                <w:sz w:val="24"/>
              </w:rPr>
              <w:t> </w:t>
            </w:r>
            <w:r>
              <w:rPr>
                <w:sz w:val="24"/>
              </w:rPr>
              <w:t>COBIT</w:t>
            </w:r>
            <w:r>
              <w:rPr>
                <w:spacing w:val="-6"/>
                <w:sz w:val="24"/>
              </w:rPr>
              <w:t> </w:t>
            </w:r>
            <w:r>
              <w:rPr>
                <w:sz w:val="24"/>
              </w:rPr>
              <w:t>5,</w:t>
            </w:r>
            <w:r>
              <w:rPr>
                <w:spacing w:val="-5"/>
                <w:sz w:val="24"/>
              </w:rPr>
              <w:t> </w:t>
            </w:r>
            <w:r>
              <w:rPr>
                <w:sz w:val="24"/>
              </w:rPr>
              <w:t>Tecnología de la Información y Gobierno.</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1265555</wp:posOffset>
                </wp:positionH>
                <wp:positionV relativeFrom="paragraph">
                  <wp:posOffset>255257</wp:posOffset>
                </wp:positionV>
                <wp:extent cx="5010150" cy="167513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010150" cy="1675130"/>
                        </a:xfrm>
                        <a:prstGeom prst="rect">
                          <a:avLst/>
                        </a:prstGeom>
                        <a:ln w="6350">
                          <a:solidFill>
                            <a:srgbClr val="000000"/>
                          </a:solidFill>
                          <a:prstDash val="solid"/>
                        </a:ln>
                      </wps:spPr>
                      <wps:txbx>
                        <w:txbxContent>
                          <w:p>
                            <w:pPr>
                              <w:pStyle w:val="BodyText"/>
                              <w:spacing w:line="360" w:lineRule="auto" w:before="68"/>
                              <w:ind w:left="145" w:right="142"/>
                              <w:jc w:val="both"/>
                            </w:pPr>
                            <w:r>
                              <w:rPr/>
                              <w:t>Díaz Vásconez, Diana Paola. (2017). Auditoría de sistemas aplicando COBIT 5 en la cooperativa de Ahorro y Crédito Luz del Valle matriz ubicada en el cantón Rumiñahui Sangolquí, año 2017. Trabajo de Titulación, modalidad proyecto de investigación para la obtención del Título de Ingeniera en Contabilidad y Auditoría. Contadora Pública Autorizada. Carrera de Contabilidad y Auditoría. Quito: UCE. 106 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9.650002pt;margin-top:20.099024pt;width:394.5pt;height:131.9pt;mso-position-horizontal-relative:page;mso-position-vertical-relative:paragraph;z-index:-15728640;mso-wrap-distance-left:0;mso-wrap-distance-right:0" type="#_x0000_t202" id="docshape1" filled="false" stroked="true" strokeweight=".5pt" strokecolor="#000000">
                <v:textbox inset="0,0,0,0">
                  <w:txbxContent>
                    <w:p>
                      <w:pPr>
                        <w:pStyle w:val="BodyText"/>
                        <w:spacing w:line="360" w:lineRule="auto" w:before="68"/>
                        <w:ind w:left="145" w:right="142"/>
                        <w:jc w:val="both"/>
                      </w:pPr>
                      <w:r>
                        <w:rPr/>
                        <w:t>Díaz Vásconez, Diana Paola. (2017). Auditoría de sistemas aplicando COBIT 5 en la cooperativa de Ahorro y Crédito Luz del Valle matriz ubicada en el cantón Rumiñahui Sangolquí, año 2017. Trabajo de Titulación, modalidad proyecto de investigación para la obtención del Título de Ingeniera en Contabilidad y Auditoría. Contadora Pública Autorizada. Carrera de Contabilidad y Auditoría. Quito: UCE. 106 p.</w:t>
                      </w:r>
                    </w:p>
                  </w:txbxContent>
                </v:textbox>
                <v:stroke dashstyle="solid"/>
                <w10:wrap type="topAndBottom"/>
              </v:shape>
            </w:pict>
          </mc:Fallback>
        </mc:AlternateContent>
      </w:r>
    </w:p>
    <w:p>
      <w:pPr>
        <w:pStyle w:val="BodyText"/>
        <w:spacing w:after="0"/>
        <w:rPr>
          <w:b/>
          <w:sz w:val="20"/>
        </w:rPr>
        <w:sectPr>
          <w:pgSz w:w="11910" w:h="16840"/>
          <w:pgMar w:top="1920" w:bottom="280" w:left="1559" w:right="1417"/>
        </w:sectPr>
      </w:pPr>
    </w:p>
    <w:p>
      <w:pPr>
        <w:pStyle w:val="BodyText"/>
        <w:rPr>
          <w:b/>
        </w:rPr>
      </w:pPr>
      <w:r>
        <w:rPr>
          <w:b/>
        </w:rPr>
        <w:drawing>
          <wp:anchor distT="0" distB="0" distL="0" distR="0" allowOverlap="1" layoutInCell="1" locked="0" behindDoc="0" simplePos="0" relativeHeight="15729152">
            <wp:simplePos x="0" y="0"/>
            <wp:positionH relativeFrom="page">
              <wp:posOffset>400050</wp:posOffset>
            </wp:positionH>
            <wp:positionV relativeFrom="page">
              <wp:posOffset>548639</wp:posOffset>
            </wp:positionV>
            <wp:extent cx="6628765" cy="872096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6628765" cy="8720963"/>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9"/>
        <w:rPr>
          <w:b/>
        </w:rPr>
      </w:pPr>
    </w:p>
    <w:p>
      <w:pPr>
        <w:pStyle w:val="Heading4"/>
        <w:ind w:right="284"/>
      </w:pPr>
      <w:bookmarkStart w:name="_bookmark0" w:id="1"/>
      <w:bookmarkEnd w:id="1"/>
      <w:r>
        <w:rPr>
          <w:b w:val="0"/>
        </w:rPr>
      </w:r>
      <w:r>
        <w:rPr/>
        <w:t>DERECHOS DE </w:t>
      </w:r>
      <w:r>
        <w:rPr>
          <w:spacing w:val="-4"/>
        </w:rPr>
        <w:t>AUTOR</w:t>
      </w:r>
    </w:p>
    <w:p>
      <w:pPr>
        <w:pStyle w:val="Heading4"/>
        <w:spacing w:after="0"/>
        <w:sectPr>
          <w:footerReference w:type="default" r:id="rId8"/>
          <w:pgSz w:w="11910" w:h="16840"/>
          <w:pgMar w:header="0" w:footer="917" w:top="840" w:bottom="1100" w:left="1559" w:right="1417"/>
          <w:pgNumType w:start="3"/>
        </w:sectPr>
      </w:pPr>
    </w:p>
    <w:p>
      <w:pPr>
        <w:pStyle w:val="BodyText"/>
        <w:rPr>
          <w:b/>
        </w:rPr>
      </w:pPr>
      <w:r>
        <w:rPr>
          <w:b/>
        </w:rPr>
        <w:drawing>
          <wp:anchor distT="0" distB="0" distL="0" distR="0" allowOverlap="1" layoutInCell="1" locked="0" behindDoc="0" simplePos="0" relativeHeight="15729664">
            <wp:simplePos x="0" y="0"/>
            <wp:positionH relativeFrom="page">
              <wp:posOffset>182879</wp:posOffset>
            </wp:positionH>
            <wp:positionV relativeFrom="page">
              <wp:posOffset>286384</wp:posOffset>
            </wp:positionV>
            <wp:extent cx="7029450" cy="910971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7029450" cy="910971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153"/>
        <w:rPr>
          <w:b/>
        </w:rPr>
      </w:pPr>
    </w:p>
    <w:p>
      <w:pPr>
        <w:pStyle w:val="Heading4"/>
        <w:ind w:left="990"/>
        <w:jc w:val="left"/>
      </w:pPr>
      <w:bookmarkStart w:name="_bookmark1" w:id="2"/>
      <w:bookmarkEnd w:id="2"/>
      <w:r>
        <w:rPr>
          <w:b w:val="0"/>
        </w:rPr>
      </w:r>
      <w:r>
        <w:rPr/>
        <w:t>APROBACIÓN</w:t>
      </w:r>
      <w:r>
        <w:rPr>
          <w:spacing w:val="-4"/>
        </w:rPr>
        <w:t> </w:t>
      </w:r>
      <w:r>
        <w:rPr/>
        <w:t>DEL</w:t>
      </w:r>
      <w:r>
        <w:rPr>
          <w:spacing w:val="-1"/>
        </w:rPr>
        <w:t> </w:t>
      </w:r>
      <w:r>
        <w:rPr/>
        <w:t>TUTOR</w:t>
      </w:r>
      <w:r>
        <w:rPr>
          <w:spacing w:val="-1"/>
        </w:rPr>
        <w:t> </w:t>
      </w:r>
      <w:r>
        <w:rPr/>
        <w:t>DEL</w:t>
      </w:r>
      <w:r>
        <w:rPr>
          <w:spacing w:val="-1"/>
        </w:rPr>
        <w:t> </w:t>
      </w:r>
      <w:r>
        <w:rPr/>
        <w:t>TRABAJO</w:t>
      </w:r>
      <w:r>
        <w:rPr>
          <w:spacing w:val="-1"/>
        </w:rPr>
        <w:t> </w:t>
      </w:r>
      <w:r>
        <w:rPr/>
        <w:t>DE</w:t>
      </w:r>
      <w:r>
        <w:rPr>
          <w:spacing w:val="-1"/>
        </w:rPr>
        <w:t> </w:t>
      </w:r>
      <w:r>
        <w:rPr>
          <w:spacing w:val="-2"/>
        </w:rPr>
        <w:t>TITULACIÓN</w:t>
      </w:r>
    </w:p>
    <w:p>
      <w:pPr>
        <w:pStyle w:val="Heading4"/>
        <w:spacing w:after="0"/>
        <w:jc w:val="left"/>
        <w:sectPr>
          <w:pgSz w:w="11910" w:h="16840"/>
          <w:pgMar w:header="0" w:footer="917" w:top="440" w:bottom="1100" w:left="1559" w:right="1417"/>
        </w:sectPr>
      </w:pPr>
    </w:p>
    <w:p>
      <w:pPr>
        <w:pStyle w:val="BodyText"/>
        <w:rPr>
          <w:b/>
        </w:rPr>
      </w:pPr>
      <w:r>
        <w:rPr>
          <w:b/>
        </w:rPr>
        <w:drawing>
          <wp:anchor distT="0" distB="0" distL="0" distR="0" allowOverlap="1" layoutInCell="1" locked="0" behindDoc="0" simplePos="0" relativeHeight="15730176">
            <wp:simplePos x="0" y="0"/>
            <wp:positionH relativeFrom="page">
              <wp:posOffset>468630</wp:posOffset>
            </wp:positionH>
            <wp:positionV relativeFrom="page">
              <wp:posOffset>240664</wp:posOffset>
            </wp:positionV>
            <wp:extent cx="6652259" cy="884682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6652259" cy="884682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233"/>
        <w:rPr>
          <w:b/>
        </w:rPr>
      </w:pPr>
    </w:p>
    <w:p>
      <w:pPr>
        <w:spacing w:line="360" w:lineRule="auto" w:before="0"/>
        <w:ind w:left="3621" w:right="0" w:hanging="3395"/>
        <w:jc w:val="left"/>
        <w:rPr>
          <w:b/>
          <w:sz w:val="24"/>
        </w:rPr>
      </w:pPr>
      <w:bookmarkStart w:name="_bookmark2" w:id="3"/>
      <w:bookmarkEnd w:id="3"/>
      <w:r>
        <w:rPr/>
      </w:r>
      <w:r>
        <w:rPr>
          <w:b/>
          <w:sz w:val="24"/>
        </w:rPr>
        <w:t>APROBACIÓN</w:t>
      </w:r>
      <w:r>
        <w:rPr>
          <w:b/>
          <w:spacing w:val="-4"/>
          <w:sz w:val="24"/>
        </w:rPr>
        <w:t> </w:t>
      </w:r>
      <w:r>
        <w:rPr>
          <w:b/>
          <w:sz w:val="24"/>
        </w:rPr>
        <w:t>DEL</w:t>
      </w:r>
      <w:r>
        <w:rPr>
          <w:b/>
          <w:spacing w:val="-4"/>
          <w:sz w:val="24"/>
        </w:rPr>
        <w:t> </w:t>
      </w:r>
      <w:r>
        <w:rPr>
          <w:b/>
          <w:sz w:val="24"/>
        </w:rPr>
        <w:t>TUTOR</w:t>
      </w:r>
      <w:r>
        <w:rPr>
          <w:b/>
          <w:spacing w:val="-4"/>
          <w:sz w:val="24"/>
        </w:rPr>
        <w:t> </w:t>
      </w:r>
      <w:r>
        <w:rPr>
          <w:b/>
          <w:sz w:val="24"/>
        </w:rPr>
        <w:t>DEL</w:t>
      </w:r>
      <w:r>
        <w:rPr>
          <w:b/>
          <w:spacing w:val="-4"/>
          <w:sz w:val="24"/>
        </w:rPr>
        <w:t> </w:t>
      </w:r>
      <w:r>
        <w:rPr>
          <w:b/>
          <w:sz w:val="24"/>
        </w:rPr>
        <w:t>NIVEL</w:t>
      </w:r>
      <w:r>
        <w:rPr>
          <w:b/>
          <w:spacing w:val="-6"/>
          <w:sz w:val="24"/>
        </w:rPr>
        <w:t> </w:t>
      </w:r>
      <w:r>
        <w:rPr>
          <w:b/>
          <w:sz w:val="24"/>
        </w:rPr>
        <w:t>DE</w:t>
      </w:r>
      <w:r>
        <w:rPr>
          <w:b/>
          <w:spacing w:val="-4"/>
          <w:sz w:val="24"/>
        </w:rPr>
        <w:t> </w:t>
      </w:r>
      <w:r>
        <w:rPr>
          <w:b/>
          <w:sz w:val="24"/>
        </w:rPr>
        <w:t>SIMILITUD</w:t>
      </w:r>
      <w:r>
        <w:rPr>
          <w:b/>
          <w:spacing w:val="-5"/>
          <w:sz w:val="24"/>
        </w:rPr>
        <w:t> </w:t>
      </w:r>
      <w:r>
        <w:rPr>
          <w:b/>
          <w:sz w:val="24"/>
        </w:rPr>
        <w:t>DEL</w:t>
      </w:r>
      <w:r>
        <w:rPr>
          <w:b/>
          <w:spacing w:val="-6"/>
          <w:sz w:val="24"/>
        </w:rPr>
        <w:t> </w:t>
      </w:r>
      <w:r>
        <w:rPr>
          <w:b/>
          <w:sz w:val="24"/>
        </w:rPr>
        <w:t>TRABAJO</w:t>
      </w:r>
      <w:r>
        <w:rPr>
          <w:b/>
          <w:spacing w:val="-4"/>
          <w:sz w:val="24"/>
        </w:rPr>
        <w:t> </w:t>
      </w:r>
      <w:r>
        <w:rPr>
          <w:b/>
          <w:sz w:val="24"/>
        </w:rPr>
        <w:t>DE </w:t>
      </w:r>
      <w:r>
        <w:rPr>
          <w:b/>
          <w:spacing w:val="-2"/>
          <w:sz w:val="24"/>
        </w:rPr>
        <w:t>TITULACIÓN</w:t>
      </w:r>
    </w:p>
    <w:p>
      <w:pPr>
        <w:spacing w:after="0" w:line="360" w:lineRule="auto"/>
        <w:jc w:val="left"/>
        <w:rPr>
          <w:b/>
          <w:sz w:val="24"/>
        </w:rPr>
        <w:sectPr>
          <w:pgSz w:w="11910" w:h="16840"/>
          <w:pgMar w:header="0" w:footer="917" w:top="360" w:bottom="1100" w:left="1559" w:right="1417"/>
        </w:sectPr>
      </w:pPr>
    </w:p>
    <w:p>
      <w:pPr>
        <w:pStyle w:val="BodyText"/>
        <w:rPr>
          <w:b/>
        </w:rPr>
      </w:pPr>
      <w:r>
        <w:rPr>
          <w:b/>
        </w:rPr>
        <w:drawing>
          <wp:anchor distT="0" distB="0" distL="0" distR="0" allowOverlap="1" layoutInCell="1" locked="0" behindDoc="0" simplePos="0" relativeHeight="15730688">
            <wp:simplePos x="0" y="0"/>
            <wp:positionH relativeFrom="page">
              <wp:posOffset>548640</wp:posOffset>
            </wp:positionH>
            <wp:positionV relativeFrom="page">
              <wp:posOffset>522604</wp:posOffset>
            </wp:positionV>
            <wp:extent cx="6570218" cy="91567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6570218" cy="915670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64"/>
        <w:rPr>
          <w:b/>
        </w:rPr>
      </w:pPr>
    </w:p>
    <w:p>
      <w:pPr>
        <w:pStyle w:val="BodyText"/>
        <w:ind w:left="143"/>
      </w:pPr>
      <w:r>
        <w:rPr>
          <w:spacing w:val="-2"/>
        </w:rPr>
        <w:t>URKUN</w:t>
      </w:r>
    </w:p>
    <w:p>
      <w:pPr>
        <w:pStyle w:val="BodyText"/>
        <w:spacing w:after="0"/>
        <w:sectPr>
          <w:pgSz w:w="11910" w:h="16840"/>
          <w:pgMar w:header="0" w:footer="917" w:top="800" w:bottom="1100" w:left="1559" w:right="1417"/>
        </w:sectPr>
      </w:pPr>
    </w:p>
    <w:p>
      <w:pPr>
        <w:pStyle w:val="BodyText"/>
        <w:spacing w:before="73"/>
      </w:pPr>
      <w:r>
        <w:rPr/>
        <w:drawing>
          <wp:anchor distT="0" distB="0" distL="0" distR="0" allowOverlap="1" layoutInCell="1" locked="0" behindDoc="0" simplePos="0" relativeHeight="15731200">
            <wp:simplePos x="0" y="0"/>
            <wp:positionH relativeFrom="page">
              <wp:posOffset>605790</wp:posOffset>
            </wp:positionH>
            <wp:positionV relativeFrom="page">
              <wp:posOffset>1223644</wp:posOffset>
            </wp:positionV>
            <wp:extent cx="6480810" cy="864108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6480810" cy="8641080"/>
                    </a:xfrm>
                    <a:prstGeom prst="rect">
                      <a:avLst/>
                    </a:prstGeom>
                  </pic:spPr>
                </pic:pic>
              </a:graphicData>
            </a:graphic>
          </wp:anchor>
        </w:drawing>
      </w:r>
    </w:p>
    <w:p>
      <w:pPr>
        <w:pStyle w:val="Heading4"/>
        <w:ind w:left="1378" w:right="1522"/>
      </w:pPr>
      <w:bookmarkStart w:name="_bookmark3" w:id="4"/>
      <w:bookmarkEnd w:id="4"/>
      <w:r>
        <w:rPr>
          <w:b w:val="0"/>
        </w:rPr>
      </w:r>
      <w:r>
        <w:rPr/>
        <w:t>AUTORIZACIÓN</w:t>
      </w:r>
      <w:r>
        <w:rPr>
          <w:spacing w:val="-2"/>
        </w:rPr>
        <w:t> </w:t>
      </w:r>
      <w:r>
        <w:rPr/>
        <w:t>DE</w:t>
      </w:r>
      <w:r>
        <w:rPr>
          <w:spacing w:val="1"/>
        </w:rPr>
        <w:t> </w:t>
      </w:r>
      <w:r>
        <w:rPr/>
        <w:t>LA</w:t>
      </w:r>
      <w:r>
        <w:rPr>
          <w:spacing w:val="-1"/>
        </w:rPr>
        <w:t> </w:t>
      </w:r>
      <w:r>
        <w:rPr>
          <w:spacing w:val="-2"/>
        </w:rPr>
        <w:t>EMPRESA</w:t>
      </w:r>
    </w:p>
    <w:p>
      <w:pPr>
        <w:pStyle w:val="Heading4"/>
        <w:spacing w:after="0"/>
        <w:sectPr>
          <w:pgSz w:w="11910" w:h="16840"/>
          <w:pgMar w:header="0" w:footer="917" w:top="1900" w:bottom="1100" w:left="1559" w:right="1417"/>
        </w:sectPr>
      </w:pPr>
    </w:p>
    <w:p>
      <w:pPr>
        <w:pStyle w:val="BodyText"/>
        <w:spacing w:before="53"/>
        <w:rPr>
          <w:b/>
        </w:rPr>
      </w:pPr>
    </w:p>
    <w:p>
      <w:pPr>
        <w:pStyle w:val="Heading4"/>
        <w:ind w:right="285"/>
      </w:pPr>
      <w:bookmarkStart w:name="_bookmark4" w:id="5"/>
      <w:bookmarkEnd w:id="5"/>
      <w:r>
        <w:rPr>
          <w:b w:val="0"/>
        </w:rPr>
      </w:r>
      <w:r>
        <w:rPr>
          <w:spacing w:val="-2"/>
        </w:rPr>
        <w:t>DEDICATORIA</w:t>
      </w:r>
    </w:p>
    <w:p>
      <w:pPr>
        <w:pStyle w:val="BodyText"/>
        <w:rPr>
          <w:b/>
        </w:rPr>
      </w:pPr>
    </w:p>
    <w:p>
      <w:pPr>
        <w:pStyle w:val="BodyText"/>
        <w:rPr>
          <w:b/>
        </w:rPr>
      </w:pPr>
    </w:p>
    <w:p>
      <w:pPr>
        <w:pStyle w:val="BodyText"/>
        <w:spacing w:before="199"/>
        <w:rPr>
          <w:b/>
        </w:rPr>
      </w:pPr>
    </w:p>
    <w:p>
      <w:pPr>
        <w:spacing w:before="0"/>
        <w:ind w:left="145" w:right="283" w:firstLine="0"/>
        <w:jc w:val="center"/>
        <w:rPr>
          <w:i/>
          <w:sz w:val="24"/>
        </w:rPr>
      </w:pPr>
      <w:r>
        <w:rPr>
          <w:i/>
          <w:sz w:val="24"/>
        </w:rPr>
        <w:t>A</w:t>
      </w:r>
      <w:r>
        <w:rPr>
          <w:i/>
          <w:spacing w:val="-1"/>
          <w:sz w:val="24"/>
        </w:rPr>
        <w:t> </w:t>
      </w:r>
      <w:r>
        <w:rPr>
          <w:i/>
          <w:sz w:val="24"/>
        </w:rPr>
        <w:t>mis</w:t>
      </w:r>
      <w:r>
        <w:rPr>
          <w:i/>
          <w:spacing w:val="-1"/>
          <w:sz w:val="24"/>
        </w:rPr>
        <w:t> </w:t>
      </w:r>
      <w:r>
        <w:rPr>
          <w:i/>
          <w:sz w:val="24"/>
        </w:rPr>
        <w:t>padres. Quienes</w:t>
      </w:r>
      <w:r>
        <w:rPr>
          <w:i/>
          <w:spacing w:val="-1"/>
          <w:sz w:val="24"/>
        </w:rPr>
        <w:t> </w:t>
      </w:r>
      <w:r>
        <w:rPr>
          <w:i/>
          <w:sz w:val="24"/>
        </w:rPr>
        <w:t>me</w:t>
      </w:r>
      <w:r>
        <w:rPr>
          <w:i/>
          <w:spacing w:val="-1"/>
          <w:sz w:val="24"/>
        </w:rPr>
        <w:t> </w:t>
      </w:r>
      <w:r>
        <w:rPr>
          <w:i/>
          <w:spacing w:val="-2"/>
          <w:sz w:val="24"/>
        </w:rPr>
        <w:t>apoyaron</w:t>
      </w:r>
    </w:p>
    <w:p>
      <w:pPr>
        <w:pStyle w:val="BodyText"/>
        <w:spacing w:before="101"/>
        <w:rPr>
          <w:i/>
        </w:rPr>
      </w:pPr>
    </w:p>
    <w:p>
      <w:pPr>
        <w:spacing w:before="0"/>
        <w:ind w:left="145" w:right="287" w:firstLine="0"/>
        <w:jc w:val="center"/>
        <w:rPr>
          <w:i/>
          <w:sz w:val="24"/>
        </w:rPr>
      </w:pPr>
      <w:r>
        <w:rPr>
          <w:i/>
          <w:sz w:val="24"/>
        </w:rPr>
        <w:t>Y</w:t>
      </w:r>
      <w:r>
        <w:rPr>
          <w:i/>
          <w:spacing w:val="1"/>
          <w:sz w:val="24"/>
        </w:rPr>
        <w:t> </w:t>
      </w:r>
      <w:r>
        <w:rPr>
          <w:i/>
          <w:sz w:val="24"/>
        </w:rPr>
        <w:t>alentaron</w:t>
      </w:r>
      <w:r>
        <w:rPr>
          <w:i/>
          <w:spacing w:val="-1"/>
          <w:sz w:val="24"/>
        </w:rPr>
        <w:t> </w:t>
      </w:r>
      <w:r>
        <w:rPr>
          <w:i/>
          <w:sz w:val="24"/>
        </w:rPr>
        <w:t>durante</w:t>
      </w:r>
      <w:r>
        <w:rPr>
          <w:i/>
          <w:spacing w:val="-2"/>
          <w:sz w:val="24"/>
        </w:rPr>
        <w:t> </w:t>
      </w:r>
      <w:r>
        <w:rPr>
          <w:i/>
          <w:sz w:val="24"/>
        </w:rPr>
        <w:t>este</w:t>
      </w:r>
      <w:r>
        <w:rPr>
          <w:i/>
          <w:spacing w:val="-1"/>
          <w:sz w:val="24"/>
        </w:rPr>
        <w:t> </w:t>
      </w:r>
      <w:r>
        <w:rPr>
          <w:i/>
          <w:sz w:val="24"/>
        </w:rPr>
        <w:t>proceso</w:t>
      </w:r>
      <w:r>
        <w:rPr>
          <w:i/>
          <w:spacing w:val="-1"/>
          <w:sz w:val="24"/>
        </w:rPr>
        <w:t> </w:t>
      </w:r>
      <w:r>
        <w:rPr>
          <w:i/>
          <w:spacing w:val="-2"/>
          <w:sz w:val="24"/>
        </w:rPr>
        <w:t>académico.</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41"/>
        <w:rPr>
          <w:i/>
        </w:rPr>
      </w:pPr>
    </w:p>
    <w:p>
      <w:pPr>
        <w:spacing w:before="0"/>
        <w:ind w:left="5894" w:right="0" w:firstLine="0"/>
        <w:jc w:val="left"/>
        <w:rPr>
          <w:b/>
          <w:i/>
          <w:sz w:val="24"/>
        </w:rPr>
      </w:pPr>
      <w:r>
        <w:rPr>
          <w:b/>
          <w:i/>
          <w:sz w:val="24"/>
        </w:rPr>
        <w:t>Diana Paola Díaz </w:t>
      </w:r>
      <w:r>
        <w:rPr>
          <w:b/>
          <w:i/>
          <w:spacing w:val="-2"/>
          <w:sz w:val="24"/>
        </w:rPr>
        <w:t>Vásconez</w:t>
      </w:r>
    </w:p>
    <w:p>
      <w:pPr>
        <w:spacing w:after="0"/>
        <w:jc w:val="left"/>
        <w:rPr>
          <w:b/>
          <w:i/>
          <w:sz w:val="24"/>
        </w:rPr>
        <w:sectPr>
          <w:pgSz w:w="11910" w:h="16840"/>
          <w:pgMar w:header="0" w:footer="917" w:top="1920" w:bottom="1100" w:left="1559" w:right="1417"/>
        </w:sectPr>
      </w:pPr>
    </w:p>
    <w:p>
      <w:pPr>
        <w:pStyle w:val="BodyText"/>
        <w:spacing w:before="53"/>
        <w:rPr>
          <w:b/>
          <w:i/>
        </w:rPr>
      </w:pPr>
    </w:p>
    <w:p>
      <w:pPr>
        <w:pStyle w:val="Heading4"/>
        <w:ind w:left="1378" w:right="1518"/>
      </w:pPr>
      <w:bookmarkStart w:name="_bookmark5" w:id="6"/>
      <w:bookmarkEnd w:id="6"/>
      <w:r>
        <w:rPr>
          <w:b w:val="0"/>
        </w:rPr>
      </w:r>
      <w:r>
        <w:rPr>
          <w:spacing w:val="-2"/>
        </w:rPr>
        <w:t>AGRADECIMIENTO</w:t>
      </w:r>
    </w:p>
    <w:p>
      <w:pPr>
        <w:pStyle w:val="BodyText"/>
        <w:rPr>
          <w:b/>
        </w:rPr>
      </w:pPr>
    </w:p>
    <w:p>
      <w:pPr>
        <w:pStyle w:val="BodyText"/>
        <w:rPr>
          <w:b/>
        </w:rPr>
      </w:pPr>
    </w:p>
    <w:p>
      <w:pPr>
        <w:pStyle w:val="BodyText"/>
        <w:spacing w:before="199"/>
        <w:rPr>
          <w:b/>
        </w:rPr>
      </w:pPr>
    </w:p>
    <w:p>
      <w:pPr>
        <w:spacing w:line="568" w:lineRule="auto" w:before="0"/>
        <w:ind w:left="1378" w:right="1500" w:firstLine="0"/>
        <w:jc w:val="center"/>
        <w:rPr>
          <w:i/>
          <w:sz w:val="24"/>
        </w:rPr>
      </w:pPr>
      <w:r>
        <w:rPr>
          <w:i/>
          <w:sz w:val="24"/>
        </w:rPr>
        <w:t>Quiero</w:t>
      </w:r>
      <w:r>
        <w:rPr>
          <w:i/>
          <w:spacing w:val="-4"/>
          <w:sz w:val="24"/>
        </w:rPr>
        <w:t> </w:t>
      </w:r>
      <w:r>
        <w:rPr>
          <w:i/>
          <w:sz w:val="24"/>
        </w:rPr>
        <w:t>dar</w:t>
      </w:r>
      <w:r>
        <w:rPr>
          <w:i/>
          <w:spacing w:val="-4"/>
          <w:sz w:val="24"/>
        </w:rPr>
        <w:t> </w:t>
      </w:r>
      <w:r>
        <w:rPr>
          <w:i/>
          <w:sz w:val="24"/>
        </w:rPr>
        <w:t>gracias</w:t>
      </w:r>
      <w:r>
        <w:rPr>
          <w:i/>
          <w:spacing w:val="-4"/>
          <w:sz w:val="24"/>
        </w:rPr>
        <w:t> </w:t>
      </w:r>
      <w:r>
        <w:rPr>
          <w:i/>
          <w:sz w:val="24"/>
        </w:rPr>
        <w:t>a</w:t>
      </w:r>
      <w:r>
        <w:rPr>
          <w:i/>
          <w:spacing w:val="-4"/>
          <w:sz w:val="24"/>
        </w:rPr>
        <w:t> </w:t>
      </w:r>
      <w:r>
        <w:rPr>
          <w:i/>
          <w:sz w:val="24"/>
        </w:rPr>
        <w:t>mis</w:t>
      </w:r>
      <w:r>
        <w:rPr>
          <w:i/>
          <w:spacing w:val="-4"/>
          <w:sz w:val="24"/>
        </w:rPr>
        <w:t> </w:t>
      </w:r>
      <w:r>
        <w:rPr>
          <w:i/>
          <w:sz w:val="24"/>
        </w:rPr>
        <w:t>padres,</w:t>
      </w:r>
      <w:r>
        <w:rPr>
          <w:i/>
          <w:spacing w:val="-4"/>
          <w:sz w:val="24"/>
        </w:rPr>
        <w:t> </w:t>
      </w:r>
      <w:r>
        <w:rPr>
          <w:i/>
          <w:sz w:val="24"/>
        </w:rPr>
        <w:t>que</w:t>
      </w:r>
      <w:r>
        <w:rPr>
          <w:i/>
          <w:spacing w:val="-5"/>
          <w:sz w:val="24"/>
        </w:rPr>
        <w:t> </w:t>
      </w:r>
      <w:r>
        <w:rPr>
          <w:i/>
          <w:sz w:val="24"/>
        </w:rPr>
        <w:t>con</w:t>
      </w:r>
      <w:r>
        <w:rPr>
          <w:i/>
          <w:spacing w:val="-4"/>
          <w:sz w:val="24"/>
        </w:rPr>
        <w:t> </w:t>
      </w:r>
      <w:r>
        <w:rPr>
          <w:i/>
          <w:sz w:val="24"/>
        </w:rPr>
        <w:t>motivaciones</w:t>
      </w:r>
      <w:r>
        <w:rPr>
          <w:i/>
          <w:spacing w:val="-4"/>
          <w:sz w:val="24"/>
        </w:rPr>
        <w:t> </w:t>
      </w:r>
      <w:r>
        <w:rPr>
          <w:i/>
          <w:sz w:val="24"/>
        </w:rPr>
        <w:t>y Mutuo sacrificio han dejado la mejor herencia</w:t>
      </w:r>
      <w:r>
        <w:rPr>
          <w:i/>
          <w:spacing w:val="40"/>
          <w:sz w:val="24"/>
        </w:rPr>
        <w:t> </w:t>
      </w:r>
      <w:r>
        <w:rPr>
          <w:i/>
          <w:sz w:val="24"/>
        </w:rPr>
        <w:t>de vida.</w:t>
      </w:r>
    </w:p>
    <w:p>
      <w:pPr>
        <w:pStyle w:val="BodyText"/>
        <w:rPr>
          <w:i/>
        </w:rPr>
      </w:pPr>
    </w:p>
    <w:p>
      <w:pPr>
        <w:pStyle w:val="BodyText"/>
        <w:spacing w:before="101"/>
        <w:rPr>
          <w:i/>
        </w:rPr>
      </w:pPr>
    </w:p>
    <w:p>
      <w:pPr>
        <w:spacing w:line="568" w:lineRule="auto" w:before="0"/>
        <w:ind w:left="2329" w:right="2332" w:firstLine="233"/>
        <w:jc w:val="left"/>
        <w:rPr>
          <w:i/>
          <w:sz w:val="24"/>
        </w:rPr>
      </w:pPr>
      <w:r>
        <w:rPr>
          <w:i/>
          <w:sz w:val="24"/>
        </w:rPr>
        <w:t>A mis estimados docentes que siempre Nos</w:t>
      </w:r>
      <w:r>
        <w:rPr>
          <w:i/>
          <w:spacing w:val="-8"/>
          <w:sz w:val="24"/>
        </w:rPr>
        <w:t> </w:t>
      </w:r>
      <w:r>
        <w:rPr>
          <w:i/>
          <w:sz w:val="24"/>
        </w:rPr>
        <w:t>compartían</w:t>
      </w:r>
      <w:r>
        <w:rPr>
          <w:i/>
          <w:spacing w:val="-9"/>
          <w:sz w:val="24"/>
        </w:rPr>
        <w:t> </w:t>
      </w:r>
      <w:r>
        <w:rPr>
          <w:i/>
          <w:sz w:val="24"/>
        </w:rPr>
        <w:t>sus</w:t>
      </w:r>
      <w:r>
        <w:rPr>
          <w:i/>
          <w:spacing w:val="-9"/>
          <w:sz w:val="24"/>
        </w:rPr>
        <w:t> </w:t>
      </w:r>
      <w:r>
        <w:rPr>
          <w:i/>
          <w:sz w:val="24"/>
        </w:rPr>
        <w:t>experiencias</w:t>
      </w:r>
      <w:r>
        <w:rPr>
          <w:i/>
          <w:spacing w:val="-9"/>
          <w:sz w:val="24"/>
        </w:rPr>
        <w:t> </w:t>
      </w:r>
      <w:r>
        <w:rPr>
          <w:i/>
          <w:sz w:val="24"/>
        </w:rPr>
        <w:t>laborales</w:t>
      </w:r>
    </w:p>
    <w:p>
      <w:pPr>
        <w:spacing w:line="568" w:lineRule="auto" w:before="0"/>
        <w:ind w:left="2362" w:right="1920" w:hanging="435"/>
        <w:jc w:val="left"/>
        <w:rPr>
          <w:i/>
          <w:sz w:val="24"/>
        </w:rPr>
      </w:pPr>
      <w:r>
        <w:rPr>
          <w:i/>
          <w:sz w:val="24"/>
        </w:rPr>
        <w:t>Y</w:t>
      </w:r>
      <w:r>
        <w:rPr>
          <w:i/>
          <w:spacing w:val="-2"/>
          <w:sz w:val="24"/>
        </w:rPr>
        <w:t> </w:t>
      </w:r>
      <w:r>
        <w:rPr>
          <w:i/>
          <w:sz w:val="24"/>
        </w:rPr>
        <w:t>dejaban</w:t>
      </w:r>
      <w:r>
        <w:rPr>
          <w:i/>
          <w:spacing w:val="-4"/>
          <w:sz w:val="24"/>
        </w:rPr>
        <w:t> </w:t>
      </w:r>
      <w:r>
        <w:rPr>
          <w:i/>
          <w:sz w:val="24"/>
        </w:rPr>
        <w:t>los</w:t>
      </w:r>
      <w:r>
        <w:rPr>
          <w:i/>
          <w:spacing w:val="-4"/>
          <w:sz w:val="24"/>
        </w:rPr>
        <w:t> </w:t>
      </w:r>
      <w:r>
        <w:rPr>
          <w:i/>
          <w:sz w:val="24"/>
        </w:rPr>
        <w:t>mejores</w:t>
      </w:r>
      <w:r>
        <w:rPr>
          <w:i/>
          <w:spacing w:val="-4"/>
          <w:sz w:val="24"/>
        </w:rPr>
        <w:t> </w:t>
      </w:r>
      <w:r>
        <w:rPr>
          <w:i/>
          <w:sz w:val="24"/>
        </w:rPr>
        <w:t>consejos,</w:t>
      </w:r>
      <w:r>
        <w:rPr>
          <w:i/>
          <w:spacing w:val="-4"/>
          <w:sz w:val="24"/>
        </w:rPr>
        <w:t> </w:t>
      </w:r>
      <w:r>
        <w:rPr>
          <w:i/>
          <w:sz w:val="24"/>
        </w:rPr>
        <w:t>que</w:t>
      </w:r>
      <w:r>
        <w:rPr>
          <w:i/>
          <w:spacing w:val="-5"/>
          <w:sz w:val="24"/>
        </w:rPr>
        <w:t> </w:t>
      </w:r>
      <w:r>
        <w:rPr>
          <w:i/>
          <w:sz w:val="24"/>
        </w:rPr>
        <w:t>me</w:t>
      </w:r>
      <w:r>
        <w:rPr>
          <w:i/>
          <w:spacing w:val="-6"/>
          <w:sz w:val="24"/>
        </w:rPr>
        <w:t> </w:t>
      </w:r>
      <w:r>
        <w:rPr>
          <w:i/>
          <w:sz w:val="24"/>
        </w:rPr>
        <w:t>han</w:t>
      </w:r>
      <w:r>
        <w:rPr>
          <w:i/>
          <w:spacing w:val="-4"/>
          <w:sz w:val="24"/>
        </w:rPr>
        <w:t> </w:t>
      </w:r>
      <w:r>
        <w:rPr>
          <w:i/>
          <w:sz w:val="24"/>
        </w:rPr>
        <w:t>servido Y servirán para el desempeño profesional.</w:t>
      </w:r>
    </w:p>
    <w:p>
      <w:pPr>
        <w:pStyle w:val="BodyText"/>
        <w:rPr>
          <w:i/>
        </w:rPr>
      </w:pPr>
    </w:p>
    <w:p>
      <w:pPr>
        <w:pStyle w:val="BodyText"/>
        <w:rPr>
          <w:i/>
        </w:rPr>
      </w:pPr>
    </w:p>
    <w:p>
      <w:pPr>
        <w:pStyle w:val="BodyText"/>
        <w:rPr>
          <w:i/>
        </w:rPr>
      </w:pPr>
    </w:p>
    <w:p>
      <w:pPr>
        <w:pStyle w:val="BodyText"/>
        <w:spacing w:before="209"/>
        <w:rPr>
          <w:i/>
        </w:rPr>
      </w:pPr>
    </w:p>
    <w:p>
      <w:pPr>
        <w:spacing w:before="1"/>
        <w:ind w:left="5894" w:right="0" w:firstLine="0"/>
        <w:jc w:val="left"/>
        <w:rPr>
          <w:b/>
          <w:i/>
          <w:sz w:val="24"/>
        </w:rPr>
      </w:pPr>
      <w:r>
        <w:rPr>
          <w:b/>
          <w:i/>
          <w:sz w:val="24"/>
        </w:rPr>
        <w:t>Diana Paola Díaz </w:t>
      </w:r>
      <w:r>
        <w:rPr>
          <w:b/>
          <w:i/>
          <w:spacing w:val="-2"/>
          <w:sz w:val="24"/>
        </w:rPr>
        <w:t>Vásconez</w:t>
      </w:r>
    </w:p>
    <w:p>
      <w:pPr>
        <w:spacing w:after="0"/>
        <w:jc w:val="left"/>
        <w:rPr>
          <w:b/>
          <w:i/>
          <w:sz w:val="24"/>
        </w:rPr>
        <w:sectPr>
          <w:pgSz w:w="11910" w:h="16840"/>
          <w:pgMar w:header="0" w:footer="917" w:top="1920" w:bottom="1100" w:left="1559" w:right="1417"/>
        </w:sectPr>
      </w:pPr>
    </w:p>
    <w:p>
      <w:pPr>
        <w:pStyle w:val="BodyText"/>
        <w:spacing w:before="53"/>
        <w:rPr>
          <w:b/>
          <w:i/>
        </w:rPr>
      </w:pPr>
    </w:p>
    <w:p>
      <w:pPr>
        <w:pStyle w:val="Heading4"/>
        <w:ind w:right="284"/>
      </w:pPr>
      <w:bookmarkStart w:name="_bookmark6" w:id="7"/>
      <w:bookmarkEnd w:id="7"/>
      <w:r>
        <w:rPr>
          <w:b w:val="0"/>
        </w:rPr>
      </w:r>
      <w:r>
        <w:rPr>
          <w:spacing w:val="-2"/>
        </w:rPr>
        <w:t>CONTENIDO</w:t>
      </w:r>
    </w:p>
    <w:p>
      <w:pPr>
        <w:pStyle w:val="Heading4"/>
        <w:spacing w:after="0"/>
        <w:sectPr>
          <w:pgSz w:w="11910" w:h="16840"/>
          <w:pgMar w:header="0" w:footer="917" w:top="1920" w:bottom="1445" w:left="1559" w:right="1417"/>
        </w:sectPr>
      </w:pPr>
    </w:p>
    <w:sdt>
      <w:sdtPr>
        <w:docPartObj>
          <w:docPartGallery w:val="Table of Contents"/>
          <w:docPartUnique/>
        </w:docPartObj>
      </w:sdtPr>
      <w:sdtEndPr/>
      <w:sdtContent>
        <w:p>
          <w:pPr>
            <w:pStyle w:val="TOC2"/>
            <w:tabs>
              <w:tab w:pos="8640" w:val="right" w:leader="dot"/>
            </w:tabs>
            <w:spacing w:before="132"/>
            <w:ind w:left="143" w:firstLine="0"/>
          </w:pPr>
          <w:hyperlink w:history="true" w:anchor="_bookmark0">
            <w:r>
              <w:rPr/>
              <w:t>DERECHOS</w:t>
            </w:r>
            <w:r>
              <w:rPr>
                <w:spacing w:val="-3"/>
              </w:rPr>
              <w:t> </w:t>
            </w:r>
            <w:r>
              <w:rPr/>
              <w:t>DE </w:t>
            </w:r>
            <w:r>
              <w:rPr>
                <w:spacing w:val="-4"/>
              </w:rPr>
              <w:t>AUTOR</w:t>
            </w:r>
            <w:r>
              <w:rPr/>
              <w:tab/>
            </w:r>
            <w:r>
              <w:rPr>
                <w:spacing w:val="-5"/>
              </w:rPr>
              <w:t>iii</w:t>
            </w:r>
          </w:hyperlink>
        </w:p>
        <w:p>
          <w:pPr>
            <w:pStyle w:val="TOC2"/>
            <w:tabs>
              <w:tab w:pos="8638" w:val="right" w:leader="dot"/>
            </w:tabs>
            <w:spacing w:before="139"/>
            <w:ind w:left="203" w:firstLine="0"/>
          </w:pPr>
          <w:hyperlink w:history="true" w:anchor="_bookmark1">
            <w:r>
              <w:rPr/>
              <w:t>APROBACIÓN</w:t>
            </w:r>
            <w:r>
              <w:rPr>
                <w:spacing w:val="-4"/>
              </w:rPr>
              <w:t> </w:t>
            </w:r>
            <w:r>
              <w:rPr/>
              <w:t>DEL</w:t>
            </w:r>
            <w:r>
              <w:rPr>
                <w:spacing w:val="-3"/>
              </w:rPr>
              <w:t> </w:t>
            </w:r>
            <w:r>
              <w:rPr/>
              <w:t>TUTOR DEL</w:t>
            </w:r>
            <w:r>
              <w:rPr>
                <w:spacing w:val="-3"/>
              </w:rPr>
              <w:t> </w:t>
            </w:r>
            <w:r>
              <w:rPr/>
              <w:t>TRABAJO DE </w:t>
            </w:r>
            <w:r>
              <w:rPr>
                <w:spacing w:val="-2"/>
              </w:rPr>
              <w:t>TITULACIÓN</w:t>
            </w:r>
            <w:r>
              <w:rPr/>
              <w:tab/>
            </w:r>
            <w:r>
              <w:rPr>
                <w:spacing w:val="-5"/>
              </w:rPr>
              <w:t>iv</w:t>
            </w:r>
          </w:hyperlink>
        </w:p>
        <w:p>
          <w:pPr>
            <w:pStyle w:val="TOC1"/>
            <w:spacing w:before="137"/>
            <w:ind w:left="203"/>
          </w:pPr>
          <w:hyperlink w:history="true" w:anchor="_bookmark2">
            <w:r>
              <w:rPr/>
              <w:t>APROBACIÓN</w:t>
            </w:r>
            <w:r>
              <w:rPr>
                <w:spacing w:val="33"/>
              </w:rPr>
              <w:t> </w:t>
            </w:r>
            <w:r>
              <w:rPr/>
              <w:t>DEL</w:t>
            </w:r>
            <w:r>
              <w:rPr>
                <w:spacing w:val="33"/>
              </w:rPr>
              <w:t> </w:t>
            </w:r>
            <w:r>
              <w:rPr/>
              <w:t>TUTOR</w:t>
            </w:r>
            <w:r>
              <w:rPr>
                <w:spacing w:val="34"/>
              </w:rPr>
              <w:t> </w:t>
            </w:r>
            <w:r>
              <w:rPr/>
              <w:t>DEL</w:t>
            </w:r>
            <w:r>
              <w:rPr>
                <w:spacing w:val="33"/>
              </w:rPr>
              <w:t> </w:t>
            </w:r>
            <w:r>
              <w:rPr/>
              <w:t>NIVEL</w:t>
            </w:r>
            <w:r>
              <w:rPr>
                <w:spacing w:val="32"/>
              </w:rPr>
              <w:t> </w:t>
            </w:r>
            <w:r>
              <w:rPr/>
              <w:t>DE</w:t>
            </w:r>
            <w:r>
              <w:rPr>
                <w:spacing w:val="36"/>
              </w:rPr>
              <w:t> </w:t>
            </w:r>
            <w:r>
              <w:rPr/>
              <w:t>SIMILITUD</w:t>
            </w:r>
            <w:r>
              <w:rPr>
                <w:spacing w:val="35"/>
              </w:rPr>
              <w:t> </w:t>
            </w:r>
            <w:r>
              <w:rPr/>
              <w:t>DEL</w:t>
            </w:r>
            <w:r>
              <w:rPr>
                <w:spacing w:val="33"/>
              </w:rPr>
              <w:t> </w:t>
            </w:r>
            <w:r>
              <w:rPr>
                <w:spacing w:val="-2"/>
              </w:rPr>
              <w:t>TRABAJO</w:t>
            </w:r>
          </w:hyperlink>
        </w:p>
        <w:p>
          <w:pPr>
            <w:pStyle w:val="TOC3"/>
            <w:tabs>
              <w:tab w:pos="8638" w:val="right" w:leader="dot"/>
            </w:tabs>
          </w:pPr>
          <w:hyperlink w:history="true" w:anchor="_bookmark2">
            <w:r>
              <w:rPr/>
              <w:t>DE</w:t>
            </w:r>
            <w:r>
              <w:rPr>
                <w:spacing w:val="-1"/>
              </w:rPr>
              <w:t> </w:t>
            </w:r>
            <w:r>
              <w:rPr>
                <w:spacing w:val="-2"/>
              </w:rPr>
              <w:t>TITULACIÓN</w:t>
            </w:r>
            <w:r>
              <w:rPr/>
              <w:tab/>
            </w:r>
            <w:r>
              <w:rPr>
                <w:spacing w:val="-10"/>
              </w:rPr>
              <w:t>v</w:t>
            </w:r>
          </w:hyperlink>
        </w:p>
        <w:p>
          <w:pPr>
            <w:pStyle w:val="TOC2"/>
            <w:tabs>
              <w:tab w:pos="8637" w:val="right" w:leader="dot"/>
            </w:tabs>
            <w:ind w:left="143" w:firstLine="0"/>
          </w:pPr>
          <w:hyperlink w:history="true" w:anchor="_bookmark3">
            <w:r>
              <w:rPr/>
              <w:t>AUTORIZACIÓN</w:t>
            </w:r>
            <w:r>
              <w:rPr>
                <w:spacing w:val="-3"/>
              </w:rPr>
              <w:t> </w:t>
            </w:r>
            <w:r>
              <w:rPr/>
              <w:t>DE</w:t>
            </w:r>
            <w:r>
              <w:rPr>
                <w:spacing w:val="-1"/>
              </w:rPr>
              <w:t> </w:t>
            </w:r>
            <w:r>
              <w:rPr/>
              <w:t>LA</w:t>
            </w:r>
            <w:r>
              <w:rPr>
                <w:spacing w:val="-3"/>
              </w:rPr>
              <w:t> </w:t>
            </w:r>
            <w:r>
              <w:rPr>
                <w:spacing w:val="-2"/>
              </w:rPr>
              <w:t>EMPRESA</w:t>
            </w:r>
            <w:r>
              <w:rPr/>
              <w:tab/>
            </w:r>
            <w:r>
              <w:rPr>
                <w:spacing w:val="-5"/>
              </w:rPr>
              <w:t>vii</w:t>
            </w:r>
          </w:hyperlink>
        </w:p>
        <w:p>
          <w:pPr>
            <w:pStyle w:val="TOC2"/>
            <w:tabs>
              <w:tab w:pos="8639" w:val="right" w:leader="dot"/>
            </w:tabs>
            <w:spacing w:before="139"/>
            <w:ind w:left="143" w:firstLine="0"/>
          </w:pPr>
          <w:hyperlink w:history="true" w:anchor="_bookmark4">
            <w:r>
              <w:rPr>
                <w:spacing w:val="-2"/>
              </w:rPr>
              <w:t>DEDICATORIA</w:t>
            </w:r>
            <w:r>
              <w:rPr/>
              <w:tab/>
            </w:r>
            <w:r>
              <w:rPr>
                <w:spacing w:val="-4"/>
              </w:rPr>
              <w:t>viii</w:t>
            </w:r>
          </w:hyperlink>
        </w:p>
        <w:p>
          <w:pPr>
            <w:pStyle w:val="TOC2"/>
            <w:tabs>
              <w:tab w:pos="8638" w:val="right" w:leader="dot"/>
            </w:tabs>
            <w:ind w:left="143" w:firstLine="0"/>
          </w:pPr>
          <w:hyperlink w:history="true" w:anchor="_bookmark5">
            <w:r>
              <w:rPr>
                <w:spacing w:val="-2"/>
              </w:rPr>
              <w:t>AGRADECIMIENTO</w:t>
            </w:r>
            <w:r>
              <w:rPr/>
              <w:tab/>
            </w:r>
            <w:r>
              <w:rPr>
                <w:spacing w:val="-5"/>
              </w:rPr>
              <w:t>ix</w:t>
            </w:r>
          </w:hyperlink>
        </w:p>
        <w:p>
          <w:pPr>
            <w:pStyle w:val="TOC2"/>
            <w:tabs>
              <w:tab w:pos="8638" w:val="right" w:leader="dot"/>
            </w:tabs>
            <w:spacing w:before="140"/>
            <w:ind w:left="143" w:firstLine="0"/>
          </w:pPr>
          <w:hyperlink w:history="true" w:anchor="_bookmark6">
            <w:r>
              <w:rPr>
                <w:spacing w:val="-2"/>
              </w:rPr>
              <w:t>CONTENIDO</w:t>
            </w:r>
            <w:r>
              <w:rPr/>
              <w:tab/>
            </w:r>
            <w:r>
              <w:rPr>
                <w:spacing w:val="-10"/>
              </w:rPr>
              <w:t>x</w:t>
            </w:r>
          </w:hyperlink>
        </w:p>
        <w:p>
          <w:pPr>
            <w:pStyle w:val="TOC2"/>
            <w:tabs>
              <w:tab w:pos="8639" w:val="right" w:leader="dot"/>
            </w:tabs>
            <w:ind w:left="143" w:firstLine="0"/>
          </w:pPr>
          <w:hyperlink w:history="true" w:anchor="_bookmark7">
            <w:r>
              <w:rPr/>
              <w:t>LISTA</w:t>
            </w:r>
            <w:r>
              <w:rPr>
                <w:spacing w:val="-2"/>
              </w:rPr>
              <w:t> </w:t>
            </w:r>
            <w:r>
              <w:rPr/>
              <w:t>DE</w:t>
            </w:r>
            <w:r>
              <w:rPr>
                <w:spacing w:val="-2"/>
              </w:rPr>
              <w:t> TABLAS</w:t>
            </w:r>
            <w:r>
              <w:rPr/>
              <w:tab/>
            </w:r>
            <w:r>
              <w:rPr>
                <w:spacing w:val="-5"/>
              </w:rPr>
              <w:t>xii</w:t>
            </w:r>
          </w:hyperlink>
        </w:p>
        <w:p>
          <w:pPr>
            <w:pStyle w:val="TOC2"/>
            <w:tabs>
              <w:tab w:pos="8642" w:val="right" w:leader="dot"/>
            </w:tabs>
            <w:spacing w:before="139"/>
            <w:ind w:left="143" w:firstLine="0"/>
          </w:pPr>
          <w:hyperlink w:history="true" w:anchor="_bookmark8">
            <w:r>
              <w:rPr/>
              <w:t>LISTA</w:t>
            </w:r>
            <w:r>
              <w:rPr>
                <w:spacing w:val="-5"/>
              </w:rPr>
              <w:t> </w:t>
            </w:r>
            <w:r>
              <w:rPr>
                <w:spacing w:val="-2"/>
              </w:rPr>
              <w:t>FIGURAS</w:t>
            </w:r>
            <w:r>
              <w:rPr/>
              <w:tab/>
            </w:r>
            <w:r>
              <w:rPr>
                <w:spacing w:val="-5"/>
              </w:rPr>
              <w:t>xv</w:t>
            </w:r>
          </w:hyperlink>
        </w:p>
        <w:p>
          <w:pPr>
            <w:pStyle w:val="TOC2"/>
            <w:tabs>
              <w:tab w:pos="8639" w:val="right" w:leader="dot"/>
            </w:tabs>
            <w:ind w:left="143" w:firstLine="0"/>
          </w:pPr>
          <w:hyperlink w:history="true" w:anchor="_bookmark9">
            <w:r>
              <w:rPr>
                <w:spacing w:val="-2"/>
              </w:rPr>
              <w:t>ANEXOS</w:t>
            </w:r>
            <w:r>
              <w:rPr/>
              <w:tab/>
            </w:r>
            <w:r>
              <w:rPr>
                <w:spacing w:val="-5"/>
              </w:rPr>
              <w:t>xvi</w:t>
            </w:r>
          </w:hyperlink>
        </w:p>
        <w:p>
          <w:pPr>
            <w:pStyle w:val="TOC2"/>
            <w:tabs>
              <w:tab w:pos="8639" w:val="right" w:leader="dot"/>
            </w:tabs>
            <w:spacing w:before="139"/>
            <w:ind w:left="143" w:firstLine="0"/>
          </w:pPr>
          <w:hyperlink w:history="true" w:anchor="_bookmark10">
            <w:r>
              <w:rPr>
                <w:spacing w:val="-2"/>
              </w:rPr>
              <w:t>RESUMEN</w:t>
            </w:r>
            <w:r>
              <w:rPr/>
              <w:tab/>
            </w:r>
            <w:r>
              <w:rPr>
                <w:spacing w:val="-4"/>
              </w:rPr>
              <w:t>xvii</w:t>
            </w:r>
          </w:hyperlink>
        </w:p>
        <w:p>
          <w:pPr>
            <w:pStyle w:val="TOC2"/>
            <w:tabs>
              <w:tab w:pos="8639" w:val="right" w:leader="dot"/>
            </w:tabs>
            <w:ind w:left="143" w:firstLine="0"/>
          </w:pPr>
          <w:hyperlink w:history="true" w:anchor="_bookmark11">
            <w:r>
              <w:rPr>
                <w:spacing w:val="-2"/>
              </w:rPr>
              <w:t>ABSTRACT</w:t>
            </w:r>
            <w:r>
              <w:rPr/>
              <w:tab/>
            </w:r>
            <w:r>
              <w:rPr>
                <w:spacing w:val="-2"/>
              </w:rPr>
              <w:t>xviii</w:t>
            </w:r>
          </w:hyperlink>
        </w:p>
        <w:p>
          <w:pPr>
            <w:pStyle w:val="TOC1"/>
            <w:tabs>
              <w:tab w:pos="8638" w:val="right" w:leader="dot"/>
            </w:tabs>
          </w:pPr>
          <w:hyperlink w:history="true" w:anchor="_bookmark12">
            <w:r>
              <w:rPr>
                <w:spacing w:val="-2"/>
              </w:rPr>
              <w:t>INTRODUCCIÓN</w:t>
            </w:r>
            <w:r>
              <w:rPr/>
              <w:tab/>
            </w:r>
            <w:r>
              <w:rPr>
                <w:spacing w:val="-10"/>
              </w:rPr>
              <w:t>1</w:t>
            </w:r>
          </w:hyperlink>
        </w:p>
        <w:p>
          <w:pPr>
            <w:pStyle w:val="TOC1"/>
            <w:numPr>
              <w:ilvl w:val="0"/>
              <w:numId w:val="1"/>
            </w:numPr>
            <w:tabs>
              <w:tab w:pos="850" w:val="left" w:leader="none"/>
              <w:tab w:pos="8638" w:val="right" w:leader="dot"/>
            </w:tabs>
            <w:spacing w:line="240" w:lineRule="auto" w:before="137" w:after="0"/>
            <w:ind w:left="850" w:right="0" w:hanging="707"/>
            <w:jc w:val="left"/>
          </w:pPr>
          <w:hyperlink w:history="true" w:anchor="_bookmark13">
            <w:r>
              <w:rPr/>
              <w:t>ASPECTOS</w:t>
            </w:r>
            <w:r>
              <w:rPr>
                <w:spacing w:val="-2"/>
              </w:rPr>
              <w:t> </w:t>
            </w:r>
            <w:r>
              <w:rPr/>
              <w:t>GENERALES</w:t>
            </w:r>
            <w:r>
              <w:rPr>
                <w:spacing w:val="-2"/>
              </w:rPr>
              <w:t> </w:t>
            </w:r>
            <w:r>
              <w:rPr/>
              <w:t>DE</w:t>
            </w:r>
            <w:r>
              <w:rPr>
                <w:spacing w:val="-1"/>
              </w:rPr>
              <w:t> </w:t>
            </w:r>
            <w:r>
              <w:rPr/>
              <w:t>LA</w:t>
            </w:r>
            <w:r>
              <w:rPr>
                <w:spacing w:val="-2"/>
              </w:rPr>
              <w:t> EMPRESA</w:t>
            </w:r>
            <w:r>
              <w:rPr/>
              <w:tab/>
            </w:r>
            <w:r>
              <w:rPr>
                <w:spacing w:val="-10"/>
              </w:rPr>
              <w:t>2</w:t>
            </w:r>
          </w:hyperlink>
        </w:p>
        <w:p>
          <w:pPr>
            <w:pStyle w:val="TOC2"/>
            <w:numPr>
              <w:ilvl w:val="1"/>
              <w:numId w:val="1"/>
            </w:numPr>
            <w:tabs>
              <w:tab w:pos="850" w:val="left" w:leader="none"/>
              <w:tab w:pos="8638" w:val="right" w:leader="dot"/>
            </w:tabs>
            <w:spacing w:line="240" w:lineRule="auto" w:before="139" w:after="0"/>
            <w:ind w:left="850" w:right="0" w:hanging="707"/>
            <w:jc w:val="left"/>
          </w:pPr>
          <w:hyperlink w:history="true" w:anchor="_bookmark14">
            <w:r>
              <w:rPr>
                <w:spacing w:val="-2"/>
              </w:rPr>
              <w:t>Misión</w:t>
            </w:r>
            <w:r>
              <w:rPr/>
              <w:tab/>
            </w:r>
            <w:r>
              <w:rPr>
                <w:spacing w:val="-10"/>
              </w:rPr>
              <w:t>2</w:t>
            </w:r>
          </w:hyperlink>
        </w:p>
        <w:p>
          <w:pPr>
            <w:pStyle w:val="TOC2"/>
            <w:numPr>
              <w:ilvl w:val="1"/>
              <w:numId w:val="1"/>
            </w:numPr>
            <w:tabs>
              <w:tab w:pos="850" w:val="left" w:leader="none"/>
              <w:tab w:pos="8638" w:val="right" w:leader="dot"/>
            </w:tabs>
            <w:spacing w:line="240" w:lineRule="auto" w:before="137" w:after="0"/>
            <w:ind w:left="850" w:right="0" w:hanging="707"/>
            <w:jc w:val="left"/>
          </w:pPr>
          <w:hyperlink w:history="true" w:anchor="_bookmark15">
            <w:r>
              <w:rPr>
                <w:spacing w:val="-2"/>
              </w:rPr>
              <w:t>Visión</w:t>
            </w:r>
            <w:r>
              <w:rPr/>
              <w:tab/>
            </w:r>
            <w:r>
              <w:rPr>
                <w:spacing w:val="-10"/>
              </w:rPr>
              <w:t>2</w:t>
            </w:r>
          </w:hyperlink>
        </w:p>
        <w:p>
          <w:pPr>
            <w:pStyle w:val="TOC2"/>
            <w:numPr>
              <w:ilvl w:val="1"/>
              <w:numId w:val="1"/>
            </w:numPr>
            <w:tabs>
              <w:tab w:pos="850" w:val="left" w:leader="none"/>
              <w:tab w:pos="8638" w:val="right" w:leader="dot"/>
            </w:tabs>
            <w:spacing w:line="240" w:lineRule="auto" w:before="139" w:after="0"/>
            <w:ind w:left="850" w:right="0" w:hanging="707"/>
            <w:jc w:val="left"/>
          </w:pPr>
          <w:hyperlink w:history="true" w:anchor="_bookmark16">
            <w:r>
              <w:rPr>
                <w:spacing w:val="-2"/>
              </w:rPr>
              <w:t>Principios</w:t>
            </w:r>
            <w:r>
              <w:rPr/>
              <w:tab/>
            </w:r>
            <w:r>
              <w:rPr>
                <w:spacing w:val="-10"/>
              </w:rPr>
              <w:t>2</w:t>
            </w:r>
          </w:hyperlink>
        </w:p>
        <w:p>
          <w:pPr>
            <w:pStyle w:val="TOC2"/>
            <w:numPr>
              <w:ilvl w:val="1"/>
              <w:numId w:val="1"/>
            </w:numPr>
            <w:tabs>
              <w:tab w:pos="850" w:val="left" w:leader="none"/>
              <w:tab w:pos="8638" w:val="right" w:leader="dot"/>
            </w:tabs>
            <w:spacing w:line="240" w:lineRule="auto" w:before="137" w:after="0"/>
            <w:ind w:left="850" w:right="0" w:hanging="707"/>
            <w:jc w:val="left"/>
          </w:pPr>
          <w:hyperlink w:history="true" w:anchor="_bookmark17">
            <w:r>
              <w:rPr>
                <w:spacing w:val="-2"/>
              </w:rPr>
              <w:t>Valores</w:t>
            </w:r>
            <w:r>
              <w:rPr/>
              <w:tab/>
            </w:r>
            <w:r>
              <w:rPr>
                <w:spacing w:val="-10"/>
              </w:rPr>
              <w:t>3</w:t>
            </w:r>
          </w:hyperlink>
        </w:p>
        <w:p>
          <w:pPr>
            <w:pStyle w:val="TOC2"/>
            <w:numPr>
              <w:ilvl w:val="1"/>
              <w:numId w:val="1"/>
            </w:numPr>
            <w:tabs>
              <w:tab w:pos="850" w:val="left" w:leader="none"/>
              <w:tab w:pos="8638" w:val="right" w:leader="dot"/>
            </w:tabs>
            <w:spacing w:line="240" w:lineRule="auto" w:before="140" w:after="0"/>
            <w:ind w:left="850" w:right="0" w:hanging="707"/>
            <w:jc w:val="left"/>
          </w:pPr>
          <w:hyperlink w:history="true" w:anchor="_bookmark18">
            <w:r>
              <w:rPr/>
              <w:t>Descripción</w:t>
            </w:r>
            <w:r>
              <w:rPr>
                <w:spacing w:val="-2"/>
              </w:rPr>
              <w:t> </w:t>
            </w:r>
            <w:r>
              <w:rPr/>
              <w:t>del</w:t>
            </w:r>
            <w:r>
              <w:rPr>
                <w:spacing w:val="-2"/>
              </w:rPr>
              <w:t> Servicio</w:t>
            </w:r>
            <w:r>
              <w:rPr/>
              <w:tab/>
            </w:r>
            <w:r>
              <w:rPr>
                <w:spacing w:val="-10"/>
              </w:rPr>
              <w:t>3</w:t>
            </w:r>
          </w:hyperlink>
        </w:p>
        <w:p>
          <w:pPr>
            <w:pStyle w:val="TOC2"/>
            <w:numPr>
              <w:ilvl w:val="1"/>
              <w:numId w:val="1"/>
            </w:numPr>
            <w:tabs>
              <w:tab w:pos="850" w:val="left" w:leader="none"/>
              <w:tab w:pos="8638" w:val="right" w:leader="dot"/>
            </w:tabs>
            <w:spacing w:line="240" w:lineRule="auto" w:before="136" w:after="0"/>
            <w:ind w:left="850" w:right="0" w:hanging="707"/>
            <w:jc w:val="left"/>
          </w:pPr>
          <w:hyperlink w:history="true" w:anchor="_bookmark19">
            <w:r>
              <w:rPr/>
              <w:t>Entes</w:t>
            </w:r>
            <w:r>
              <w:rPr>
                <w:spacing w:val="-1"/>
              </w:rPr>
              <w:t> </w:t>
            </w:r>
            <w:r>
              <w:rPr>
                <w:spacing w:val="-2"/>
              </w:rPr>
              <w:t>Reguladores</w:t>
            </w:r>
            <w:r>
              <w:rPr/>
              <w:tab/>
            </w:r>
            <w:r>
              <w:rPr>
                <w:spacing w:val="-10"/>
              </w:rPr>
              <w:t>4</w:t>
            </w:r>
          </w:hyperlink>
        </w:p>
        <w:p>
          <w:pPr>
            <w:pStyle w:val="TOC2"/>
            <w:numPr>
              <w:ilvl w:val="1"/>
              <w:numId w:val="1"/>
            </w:numPr>
            <w:tabs>
              <w:tab w:pos="850" w:val="left" w:leader="none"/>
              <w:tab w:pos="8638" w:val="right" w:leader="dot"/>
            </w:tabs>
            <w:spacing w:line="240" w:lineRule="auto" w:before="140" w:after="0"/>
            <w:ind w:left="850" w:right="0" w:hanging="707"/>
            <w:jc w:val="left"/>
          </w:pPr>
          <w:hyperlink w:history="true" w:anchor="_bookmark20">
            <w:r>
              <w:rPr>
                <w:spacing w:val="-2"/>
              </w:rPr>
              <w:t>Sucursales</w:t>
            </w:r>
            <w:r>
              <w:rPr/>
              <w:tab/>
            </w:r>
            <w:r>
              <w:rPr>
                <w:spacing w:val="-10"/>
              </w:rPr>
              <w:t>4</w:t>
            </w:r>
          </w:hyperlink>
        </w:p>
        <w:p>
          <w:pPr>
            <w:pStyle w:val="TOC2"/>
            <w:numPr>
              <w:ilvl w:val="1"/>
              <w:numId w:val="1"/>
            </w:numPr>
            <w:tabs>
              <w:tab w:pos="850" w:val="left" w:leader="none"/>
              <w:tab w:pos="8638" w:val="right" w:leader="dot"/>
            </w:tabs>
            <w:spacing w:line="240" w:lineRule="auto" w:before="136" w:after="0"/>
            <w:ind w:left="850" w:right="0" w:hanging="707"/>
            <w:jc w:val="left"/>
          </w:pPr>
          <w:hyperlink w:history="true" w:anchor="_bookmark21">
            <w:r>
              <w:rPr/>
              <w:t>Estructura</w:t>
            </w:r>
            <w:r>
              <w:rPr>
                <w:spacing w:val="-4"/>
              </w:rPr>
              <w:t> </w:t>
            </w:r>
            <w:r>
              <w:rPr>
                <w:spacing w:val="-2"/>
              </w:rPr>
              <w:t>Organizacional</w:t>
            </w:r>
            <w:r>
              <w:rPr/>
              <w:tab/>
            </w:r>
            <w:r>
              <w:rPr>
                <w:spacing w:val="-10"/>
              </w:rPr>
              <w:t>5</w:t>
            </w:r>
          </w:hyperlink>
        </w:p>
        <w:p>
          <w:pPr>
            <w:pStyle w:val="TOC2"/>
            <w:numPr>
              <w:ilvl w:val="2"/>
              <w:numId w:val="1"/>
            </w:numPr>
            <w:tabs>
              <w:tab w:pos="850" w:val="left" w:leader="none"/>
              <w:tab w:pos="8638" w:val="right" w:leader="dot"/>
            </w:tabs>
            <w:spacing w:line="240" w:lineRule="auto" w:before="140" w:after="0"/>
            <w:ind w:left="850" w:right="0" w:hanging="707"/>
            <w:jc w:val="left"/>
          </w:pPr>
          <w:hyperlink w:history="true" w:anchor="_bookmark22">
            <w:r>
              <w:rPr/>
              <w:t>Orgánico</w:t>
            </w:r>
            <w:r>
              <w:rPr>
                <w:spacing w:val="-4"/>
              </w:rPr>
              <w:t> </w:t>
            </w:r>
            <w:r>
              <w:rPr>
                <w:spacing w:val="-2"/>
              </w:rPr>
              <w:t>estructural</w:t>
            </w:r>
            <w:r>
              <w:rPr/>
              <w:tab/>
            </w:r>
            <w:r>
              <w:rPr>
                <w:spacing w:val="-10"/>
              </w:rPr>
              <w:t>5</w:t>
            </w:r>
          </w:hyperlink>
        </w:p>
        <w:p>
          <w:pPr>
            <w:pStyle w:val="TOC2"/>
            <w:numPr>
              <w:ilvl w:val="2"/>
              <w:numId w:val="1"/>
            </w:numPr>
            <w:tabs>
              <w:tab w:pos="850" w:val="left" w:leader="none"/>
              <w:tab w:pos="8638" w:val="right" w:leader="dot"/>
            </w:tabs>
            <w:spacing w:line="240" w:lineRule="auto" w:before="136" w:after="0"/>
            <w:ind w:left="850" w:right="0" w:hanging="707"/>
            <w:jc w:val="left"/>
          </w:pPr>
          <w:hyperlink w:history="true" w:anchor="_bookmark24">
            <w:r>
              <w:rPr/>
              <w:t>Orgánico</w:t>
            </w:r>
            <w:r>
              <w:rPr>
                <w:spacing w:val="-3"/>
              </w:rPr>
              <w:t> </w:t>
            </w:r>
            <w:r>
              <w:rPr>
                <w:spacing w:val="-2"/>
              </w:rPr>
              <w:t>Funcional</w:t>
            </w:r>
            <w:r>
              <w:rPr/>
              <w:tab/>
            </w:r>
            <w:r>
              <w:rPr>
                <w:spacing w:val="-10"/>
              </w:rPr>
              <w:t>6</w:t>
            </w:r>
          </w:hyperlink>
        </w:p>
        <w:p>
          <w:pPr>
            <w:pStyle w:val="TOC2"/>
            <w:numPr>
              <w:ilvl w:val="1"/>
              <w:numId w:val="1"/>
            </w:numPr>
            <w:tabs>
              <w:tab w:pos="850" w:val="left" w:leader="none"/>
              <w:tab w:pos="8638" w:val="right" w:leader="dot"/>
            </w:tabs>
            <w:spacing w:line="240" w:lineRule="auto" w:before="140" w:after="0"/>
            <w:ind w:left="850" w:right="0" w:hanging="707"/>
            <w:jc w:val="left"/>
          </w:pPr>
          <w:hyperlink w:history="true" w:anchor="_bookmark26">
            <w:r>
              <w:rPr/>
              <w:t>Estructura</w:t>
            </w:r>
            <w:r>
              <w:rPr>
                <w:spacing w:val="-3"/>
              </w:rPr>
              <w:t> </w:t>
            </w:r>
            <w:r>
              <w:rPr/>
              <w:t>de</w:t>
            </w:r>
            <w:r>
              <w:rPr>
                <w:spacing w:val="-2"/>
              </w:rPr>
              <w:t> </w:t>
            </w:r>
            <w:r>
              <w:rPr>
                <w:spacing w:val="-5"/>
              </w:rPr>
              <w:t>TI</w:t>
            </w:r>
            <w:r>
              <w:rPr/>
              <w:tab/>
            </w:r>
            <w:r>
              <w:rPr>
                <w:spacing w:val="-10"/>
              </w:rPr>
              <w:t>7</w:t>
            </w:r>
          </w:hyperlink>
        </w:p>
        <w:p>
          <w:pPr>
            <w:pStyle w:val="TOC2"/>
            <w:numPr>
              <w:ilvl w:val="1"/>
              <w:numId w:val="1"/>
            </w:numPr>
            <w:tabs>
              <w:tab w:pos="850" w:val="left" w:leader="none"/>
              <w:tab w:pos="8638" w:val="right" w:leader="dot"/>
            </w:tabs>
            <w:spacing w:line="240" w:lineRule="auto" w:before="137" w:after="0"/>
            <w:ind w:left="850" w:right="0" w:hanging="707"/>
            <w:jc w:val="left"/>
          </w:pPr>
          <w:hyperlink w:history="true" w:anchor="_bookmark28">
            <w:r>
              <w:rPr>
                <w:spacing w:val="-2"/>
              </w:rPr>
              <w:t>Estratégicas</w:t>
            </w:r>
            <w:r>
              <w:rPr/>
              <w:tab/>
            </w:r>
            <w:r>
              <w:rPr>
                <w:spacing w:val="-10"/>
              </w:rPr>
              <w:t>8</w:t>
            </w:r>
          </w:hyperlink>
        </w:p>
        <w:p>
          <w:pPr>
            <w:pStyle w:val="TOC1"/>
            <w:numPr>
              <w:ilvl w:val="0"/>
              <w:numId w:val="1"/>
            </w:numPr>
            <w:tabs>
              <w:tab w:pos="850" w:val="left" w:leader="none"/>
              <w:tab w:pos="8638" w:val="right" w:leader="dot"/>
            </w:tabs>
            <w:spacing w:line="240" w:lineRule="auto" w:before="139" w:after="0"/>
            <w:ind w:left="850" w:right="0" w:hanging="707"/>
            <w:jc w:val="left"/>
          </w:pPr>
          <w:hyperlink w:history="true" w:anchor="_bookmark32">
            <w:r>
              <w:rPr/>
              <w:t>MARCO </w:t>
            </w:r>
            <w:r>
              <w:rPr>
                <w:spacing w:val="-2"/>
              </w:rPr>
              <w:t>REFERENCIAL</w:t>
            </w:r>
            <w:r>
              <w:rPr/>
              <w:tab/>
            </w:r>
            <w:r>
              <w:rPr>
                <w:spacing w:val="-5"/>
              </w:rPr>
              <w:t>13</w:t>
            </w:r>
          </w:hyperlink>
        </w:p>
        <w:p>
          <w:pPr>
            <w:pStyle w:val="TOC2"/>
            <w:numPr>
              <w:ilvl w:val="1"/>
              <w:numId w:val="1"/>
            </w:numPr>
            <w:tabs>
              <w:tab w:pos="850" w:val="left" w:leader="none"/>
              <w:tab w:pos="8638" w:val="right" w:leader="dot"/>
            </w:tabs>
            <w:spacing w:line="240" w:lineRule="auto" w:before="137" w:after="0"/>
            <w:ind w:left="850" w:right="0" w:hanging="707"/>
            <w:jc w:val="left"/>
          </w:pPr>
          <w:hyperlink w:history="true" w:anchor="_bookmark33">
            <w:r>
              <w:rPr/>
              <w:t>Marco</w:t>
            </w:r>
            <w:r>
              <w:rPr>
                <w:spacing w:val="-3"/>
              </w:rPr>
              <w:t> </w:t>
            </w:r>
            <w:r>
              <w:rPr>
                <w:spacing w:val="-2"/>
              </w:rPr>
              <w:t>teórico</w:t>
            </w:r>
            <w:r>
              <w:rPr/>
              <w:tab/>
            </w:r>
            <w:r>
              <w:rPr>
                <w:spacing w:val="-5"/>
              </w:rPr>
              <w:t>13</w:t>
            </w:r>
          </w:hyperlink>
        </w:p>
        <w:p>
          <w:pPr>
            <w:pStyle w:val="TOC2"/>
            <w:numPr>
              <w:ilvl w:val="2"/>
              <w:numId w:val="1"/>
            </w:numPr>
            <w:tabs>
              <w:tab w:pos="850" w:val="left" w:leader="none"/>
              <w:tab w:pos="8638" w:val="right" w:leader="dot"/>
            </w:tabs>
            <w:spacing w:line="240" w:lineRule="auto" w:before="139" w:after="0"/>
            <w:ind w:left="850" w:right="0" w:hanging="707"/>
            <w:jc w:val="left"/>
          </w:pPr>
          <w:hyperlink w:history="true" w:anchor="_bookmark34">
            <w:r>
              <w:rPr/>
              <w:t>Definición</w:t>
            </w:r>
            <w:r>
              <w:rPr>
                <w:spacing w:val="-4"/>
              </w:rPr>
              <w:t> </w:t>
            </w:r>
            <w:r>
              <w:rPr/>
              <w:t>de</w:t>
            </w:r>
            <w:r>
              <w:rPr>
                <w:spacing w:val="-1"/>
              </w:rPr>
              <w:t> </w:t>
            </w:r>
            <w:r>
              <w:rPr>
                <w:spacing w:val="-2"/>
              </w:rPr>
              <w:t>Auditoria</w:t>
            </w:r>
            <w:r>
              <w:rPr/>
              <w:tab/>
            </w:r>
            <w:r>
              <w:rPr>
                <w:spacing w:val="-5"/>
              </w:rPr>
              <w:t>13</w:t>
            </w:r>
          </w:hyperlink>
        </w:p>
        <w:p>
          <w:pPr>
            <w:pStyle w:val="TOC2"/>
            <w:numPr>
              <w:ilvl w:val="2"/>
              <w:numId w:val="1"/>
            </w:numPr>
            <w:tabs>
              <w:tab w:pos="850" w:val="left" w:leader="none"/>
              <w:tab w:pos="8638" w:val="right" w:leader="dot"/>
            </w:tabs>
            <w:spacing w:line="240" w:lineRule="auto" w:before="137" w:after="20"/>
            <w:ind w:left="850" w:right="0" w:hanging="707"/>
            <w:jc w:val="left"/>
          </w:pPr>
          <w:hyperlink w:history="true" w:anchor="_bookmark35">
            <w:r>
              <w:rPr/>
              <w:t>Definición</w:t>
            </w:r>
            <w:r>
              <w:rPr>
                <w:spacing w:val="-1"/>
              </w:rPr>
              <w:t> </w:t>
            </w:r>
            <w:r>
              <w:rPr/>
              <w:t>de</w:t>
            </w:r>
            <w:r>
              <w:rPr>
                <w:spacing w:val="-1"/>
              </w:rPr>
              <w:t> </w:t>
            </w:r>
            <w:r>
              <w:rPr/>
              <w:t>Auditoria</w:t>
            </w:r>
            <w:r>
              <w:rPr>
                <w:spacing w:val="-2"/>
              </w:rPr>
              <w:t> </w:t>
            </w:r>
            <w:r>
              <w:rPr/>
              <w:t>de</w:t>
            </w:r>
            <w:r>
              <w:rPr>
                <w:spacing w:val="-1"/>
              </w:rPr>
              <w:t> </w:t>
            </w:r>
            <w:r>
              <w:rPr>
                <w:spacing w:val="-2"/>
              </w:rPr>
              <w:t>Sistemas</w:t>
            </w:r>
            <w:r>
              <w:rPr/>
              <w:tab/>
            </w:r>
            <w:r>
              <w:rPr>
                <w:spacing w:val="-5"/>
              </w:rPr>
              <w:t>13</w:t>
            </w:r>
          </w:hyperlink>
        </w:p>
        <w:p>
          <w:pPr>
            <w:pStyle w:val="TOC2"/>
            <w:numPr>
              <w:ilvl w:val="2"/>
              <w:numId w:val="1"/>
            </w:numPr>
            <w:tabs>
              <w:tab w:pos="850" w:val="left" w:leader="none"/>
              <w:tab w:pos="8398" w:val="left" w:leader="dot"/>
            </w:tabs>
            <w:spacing w:line="240" w:lineRule="auto" w:before="325" w:after="0"/>
            <w:ind w:left="850" w:right="0" w:hanging="707"/>
            <w:jc w:val="left"/>
          </w:pPr>
          <w:hyperlink w:history="true" w:anchor="_bookmark36">
            <w:r>
              <w:rPr/>
              <w:t>Objetivos</w:t>
            </w:r>
            <w:r>
              <w:rPr>
                <w:spacing w:val="-1"/>
              </w:rPr>
              <w:t> </w:t>
            </w:r>
            <w:r>
              <w:rPr/>
              <w:t>de</w:t>
            </w:r>
            <w:r>
              <w:rPr>
                <w:spacing w:val="-1"/>
              </w:rPr>
              <w:t> </w:t>
            </w:r>
            <w:r>
              <w:rPr/>
              <w:t>la</w:t>
            </w:r>
            <w:r>
              <w:rPr>
                <w:spacing w:val="-1"/>
              </w:rPr>
              <w:t> </w:t>
            </w:r>
            <w:r>
              <w:rPr/>
              <w:t>Auditoría de</w:t>
            </w:r>
            <w:r>
              <w:rPr>
                <w:spacing w:val="-1"/>
              </w:rPr>
              <w:t> </w:t>
            </w:r>
            <w:r>
              <w:rPr>
                <w:spacing w:val="-2"/>
              </w:rPr>
              <w:t>Sistemas</w:t>
            </w:r>
            <w:r>
              <w:rPr/>
              <w:tab/>
            </w:r>
            <w:r>
              <w:rPr>
                <w:spacing w:val="-5"/>
              </w:rPr>
              <w:t>14</w:t>
            </w:r>
          </w:hyperlink>
        </w:p>
        <w:p>
          <w:pPr>
            <w:pStyle w:val="TOC2"/>
            <w:numPr>
              <w:ilvl w:val="2"/>
              <w:numId w:val="1"/>
            </w:numPr>
            <w:tabs>
              <w:tab w:pos="850" w:val="left" w:leader="none"/>
              <w:tab w:pos="8398" w:val="left" w:leader="dot"/>
            </w:tabs>
            <w:spacing w:line="240" w:lineRule="auto" w:before="137" w:after="0"/>
            <w:ind w:left="850" w:right="0" w:hanging="707"/>
            <w:jc w:val="left"/>
          </w:pPr>
          <w:hyperlink w:history="true" w:anchor="_bookmark37">
            <w:r>
              <w:rPr/>
              <w:t>La</w:t>
            </w:r>
            <w:r>
              <w:rPr>
                <w:spacing w:val="-2"/>
              </w:rPr>
              <w:t> </w:t>
            </w:r>
            <w:r>
              <w:rPr/>
              <w:t>Necesidad</w:t>
            </w:r>
            <w:r>
              <w:rPr>
                <w:spacing w:val="-1"/>
              </w:rPr>
              <w:t> </w:t>
            </w:r>
            <w:r>
              <w:rPr/>
              <w:t>de</w:t>
            </w:r>
            <w:r>
              <w:rPr>
                <w:spacing w:val="-2"/>
              </w:rPr>
              <w:t> </w:t>
            </w:r>
            <w:r>
              <w:rPr/>
              <w:t>la</w:t>
            </w:r>
            <w:r>
              <w:rPr>
                <w:spacing w:val="-2"/>
              </w:rPr>
              <w:t> </w:t>
            </w:r>
            <w:r>
              <w:rPr/>
              <w:t>Auditoria</w:t>
            </w:r>
            <w:r>
              <w:rPr>
                <w:spacing w:val="-1"/>
              </w:rPr>
              <w:t> </w:t>
            </w:r>
            <w:r>
              <w:rPr/>
              <w:t>de</w:t>
            </w:r>
            <w:r>
              <w:rPr>
                <w:spacing w:val="-2"/>
              </w:rPr>
              <w:t> </w:t>
            </w:r>
            <w:r>
              <w:rPr/>
              <w:t>Sistemas</w:t>
            </w:r>
            <w:r>
              <w:rPr>
                <w:spacing w:val="-1"/>
              </w:rPr>
              <w:t> </w:t>
            </w:r>
            <w:r>
              <w:rPr/>
              <w:t>en el</w:t>
            </w:r>
            <w:r>
              <w:rPr>
                <w:spacing w:val="-1"/>
              </w:rPr>
              <w:t> </w:t>
            </w:r>
            <w:r>
              <w:rPr/>
              <w:t>Sector </w:t>
            </w:r>
            <w:r>
              <w:rPr>
                <w:spacing w:val="-2"/>
              </w:rPr>
              <w:t>Financiero</w:t>
            </w:r>
            <w:r>
              <w:rPr/>
              <w:tab/>
            </w:r>
            <w:r>
              <w:rPr>
                <w:spacing w:val="-5"/>
              </w:rPr>
              <w:t>14</w:t>
            </w:r>
          </w:hyperlink>
        </w:p>
        <w:p>
          <w:pPr>
            <w:pStyle w:val="TOC2"/>
            <w:numPr>
              <w:ilvl w:val="2"/>
              <w:numId w:val="1"/>
            </w:numPr>
            <w:tabs>
              <w:tab w:pos="850" w:val="left" w:leader="none"/>
              <w:tab w:pos="8398" w:val="left" w:leader="dot"/>
            </w:tabs>
            <w:spacing w:line="240" w:lineRule="auto" w:before="139" w:after="0"/>
            <w:ind w:left="850" w:right="0" w:hanging="707"/>
            <w:jc w:val="left"/>
          </w:pPr>
          <w:hyperlink w:history="true" w:anchor="_bookmark38">
            <w:r>
              <w:rPr/>
              <w:t>Metodologías</w:t>
            </w:r>
            <w:r>
              <w:rPr>
                <w:spacing w:val="-3"/>
              </w:rPr>
              <w:t> </w:t>
            </w:r>
            <w:r>
              <w:rPr/>
              <w:t>para</w:t>
            </w:r>
            <w:r>
              <w:rPr>
                <w:spacing w:val="-2"/>
              </w:rPr>
              <w:t> </w:t>
            </w:r>
            <w:r>
              <w:rPr/>
              <w:t>la realización de</w:t>
            </w:r>
            <w:r>
              <w:rPr>
                <w:spacing w:val="-1"/>
              </w:rPr>
              <w:t> </w:t>
            </w:r>
            <w:r>
              <w:rPr/>
              <w:t>la</w:t>
            </w:r>
            <w:r>
              <w:rPr>
                <w:spacing w:val="-1"/>
              </w:rPr>
              <w:t> </w:t>
            </w:r>
            <w:r>
              <w:rPr/>
              <w:t>Auditoria</w:t>
            </w:r>
            <w:r>
              <w:rPr>
                <w:spacing w:val="-2"/>
              </w:rPr>
              <w:t> </w:t>
            </w:r>
            <w:r>
              <w:rPr/>
              <w:t>de</w:t>
            </w:r>
            <w:r>
              <w:rPr>
                <w:spacing w:val="-1"/>
              </w:rPr>
              <w:t> </w:t>
            </w:r>
            <w:r>
              <w:rPr>
                <w:spacing w:val="-2"/>
              </w:rPr>
              <w:t>Sistemas</w:t>
            </w:r>
            <w:r>
              <w:rPr/>
              <w:tab/>
            </w:r>
            <w:r>
              <w:rPr>
                <w:spacing w:val="-5"/>
              </w:rPr>
              <w:t>15</w:t>
            </w:r>
          </w:hyperlink>
        </w:p>
        <w:p>
          <w:pPr>
            <w:pStyle w:val="TOC2"/>
            <w:numPr>
              <w:ilvl w:val="2"/>
              <w:numId w:val="1"/>
            </w:numPr>
            <w:tabs>
              <w:tab w:pos="850" w:val="left" w:leader="none"/>
              <w:tab w:pos="8398" w:val="left" w:leader="dot"/>
            </w:tabs>
            <w:spacing w:line="240" w:lineRule="auto" w:before="137" w:after="0"/>
            <w:ind w:left="850" w:right="0" w:hanging="707"/>
            <w:jc w:val="left"/>
          </w:pPr>
          <w:hyperlink w:history="true" w:anchor="_bookmark47">
            <w:r>
              <w:rPr/>
              <w:t>Metodología</w:t>
            </w:r>
            <w:r>
              <w:rPr>
                <w:spacing w:val="-3"/>
              </w:rPr>
              <w:t> </w:t>
            </w:r>
            <w:r>
              <w:rPr/>
              <w:t>del</w:t>
            </w:r>
            <w:r>
              <w:rPr>
                <w:spacing w:val="-3"/>
              </w:rPr>
              <w:t> </w:t>
            </w:r>
            <w:r>
              <w:rPr>
                <w:spacing w:val="-4"/>
              </w:rPr>
              <w:t>COBIT</w:t>
            </w:r>
            <w:r>
              <w:rPr/>
              <w:tab/>
            </w:r>
            <w:r>
              <w:rPr>
                <w:spacing w:val="-5"/>
              </w:rPr>
              <w:t>22</w:t>
            </w:r>
          </w:hyperlink>
        </w:p>
        <w:p>
          <w:pPr>
            <w:pStyle w:val="TOC1"/>
            <w:numPr>
              <w:ilvl w:val="0"/>
              <w:numId w:val="1"/>
            </w:numPr>
            <w:tabs>
              <w:tab w:pos="850" w:val="left" w:leader="none"/>
              <w:tab w:pos="8398" w:val="left" w:leader="dot"/>
            </w:tabs>
            <w:spacing w:line="240" w:lineRule="auto" w:before="139" w:after="0"/>
            <w:ind w:left="850" w:right="0" w:hanging="707"/>
            <w:jc w:val="left"/>
          </w:pPr>
          <w:hyperlink w:history="true" w:anchor="_bookmark49">
            <w:r>
              <w:rPr/>
              <w:t>LEVANTAMIENTO</w:t>
            </w:r>
            <w:r>
              <w:rPr>
                <w:spacing w:val="-4"/>
              </w:rPr>
              <w:t> </w:t>
            </w:r>
            <w:r>
              <w:rPr/>
              <w:t>DE</w:t>
            </w:r>
            <w:r>
              <w:rPr>
                <w:spacing w:val="1"/>
              </w:rPr>
              <w:t> </w:t>
            </w:r>
            <w:r>
              <w:rPr>
                <w:spacing w:val="-2"/>
              </w:rPr>
              <w:t>INFORMACIÓN</w:t>
            </w:r>
            <w:r>
              <w:rPr/>
              <w:tab/>
            </w:r>
            <w:r>
              <w:rPr>
                <w:spacing w:val="-5"/>
              </w:rPr>
              <w:t>24</w:t>
            </w:r>
          </w:hyperlink>
        </w:p>
        <w:p>
          <w:pPr>
            <w:pStyle w:val="TOC2"/>
            <w:numPr>
              <w:ilvl w:val="1"/>
              <w:numId w:val="1"/>
            </w:numPr>
            <w:tabs>
              <w:tab w:pos="850" w:val="left" w:leader="none"/>
              <w:tab w:pos="8398" w:val="left" w:leader="dot"/>
            </w:tabs>
            <w:spacing w:line="240" w:lineRule="auto" w:before="137" w:after="0"/>
            <w:ind w:left="850" w:right="0" w:hanging="707"/>
            <w:jc w:val="left"/>
          </w:pPr>
          <w:hyperlink w:history="true" w:anchor="_bookmark50">
            <w:r>
              <w:rPr/>
              <w:t>Análisis</w:t>
            </w:r>
            <w:r>
              <w:rPr>
                <w:spacing w:val="-4"/>
              </w:rPr>
              <w:t> </w:t>
            </w:r>
            <w:r>
              <w:rPr/>
              <w:t>Preliminar</w:t>
            </w:r>
            <w:r>
              <w:rPr>
                <w:spacing w:val="-1"/>
              </w:rPr>
              <w:t> </w:t>
            </w:r>
            <w:r>
              <w:rPr/>
              <w:t>de</w:t>
            </w:r>
            <w:r>
              <w:rPr>
                <w:spacing w:val="-3"/>
              </w:rPr>
              <w:t> </w:t>
            </w:r>
            <w:r>
              <w:rPr/>
              <w:t>la Empresa</w:t>
            </w:r>
            <w:r>
              <w:rPr>
                <w:spacing w:val="-2"/>
              </w:rPr>
              <w:t> </w:t>
            </w:r>
            <w:r>
              <w:rPr/>
              <w:t>de</w:t>
            </w:r>
            <w:r>
              <w:rPr>
                <w:spacing w:val="-2"/>
              </w:rPr>
              <w:t> </w:t>
            </w:r>
            <w:r>
              <w:rPr>
                <w:spacing w:val="-5"/>
              </w:rPr>
              <w:t>TI</w:t>
            </w:r>
            <w:r>
              <w:rPr/>
              <w:tab/>
            </w:r>
            <w:r>
              <w:rPr>
                <w:spacing w:val="-5"/>
              </w:rPr>
              <w:t>24</w:t>
            </w:r>
          </w:hyperlink>
        </w:p>
        <w:p>
          <w:pPr>
            <w:pStyle w:val="TOC2"/>
            <w:numPr>
              <w:ilvl w:val="2"/>
              <w:numId w:val="1"/>
            </w:numPr>
            <w:tabs>
              <w:tab w:pos="850" w:val="left" w:leader="none"/>
              <w:tab w:pos="8398" w:val="left" w:leader="dot"/>
            </w:tabs>
            <w:spacing w:line="240" w:lineRule="auto" w:before="139" w:after="0"/>
            <w:ind w:left="850" w:right="0" w:hanging="707"/>
            <w:jc w:val="left"/>
          </w:pPr>
          <w:hyperlink w:history="true" w:anchor="_bookmark51">
            <w:r>
              <w:rPr/>
              <w:t>Objetivos</w:t>
            </w:r>
            <w:r>
              <w:rPr>
                <w:spacing w:val="-2"/>
              </w:rPr>
              <w:t> </w:t>
            </w:r>
            <w:r>
              <w:rPr/>
              <w:t>Generales</w:t>
            </w:r>
            <w:r>
              <w:rPr>
                <w:spacing w:val="-1"/>
              </w:rPr>
              <w:t> </w:t>
            </w:r>
            <w:r>
              <w:rPr/>
              <w:t>de</w:t>
            </w:r>
            <w:r>
              <w:rPr>
                <w:spacing w:val="-3"/>
              </w:rPr>
              <w:t> </w:t>
            </w:r>
            <w:r>
              <w:rPr>
                <w:spacing w:val="-5"/>
              </w:rPr>
              <w:t>TI</w:t>
            </w:r>
            <w:r>
              <w:rPr/>
              <w:tab/>
            </w:r>
            <w:r>
              <w:rPr>
                <w:spacing w:val="-5"/>
              </w:rPr>
              <w:t>24</w:t>
            </w:r>
          </w:hyperlink>
        </w:p>
        <w:p>
          <w:pPr>
            <w:pStyle w:val="TOC2"/>
            <w:numPr>
              <w:ilvl w:val="2"/>
              <w:numId w:val="1"/>
            </w:numPr>
            <w:tabs>
              <w:tab w:pos="850" w:val="left" w:leader="none"/>
              <w:tab w:pos="8398" w:val="left" w:leader="dot"/>
            </w:tabs>
            <w:spacing w:line="240" w:lineRule="auto" w:before="137" w:after="0"/>
            <w:ind w:left="850" w:right="0" w:hanging="707"/>
            <w:jc w:val="left"/>
          </w:pPr>
          <w:hyperlink w:history="true" w:anchor="_bookmark52">
            <w:r>
              <w:rPr/>
              <w:t>Objetivos</w:t>
            </w:r>
            <w:r>
              <w:rPr>
                <w:spacing w:val="-2"/>
              </w:rPr>
              <w:t> </w:t>
            </w:r>
            <w:r>
              <w:rPr/>
              <w:t>Específicos</w:t>
            </w:r>
            <w:r>
              <w:rPr>
                <w:spacing w:val="-1"/>
              </w:rPr>
              <w:t> </w:t>
            </w:r>
            <w:r>
              <w:rPr/>
              <w:t>de </w:t>
            </w:r>
            <w:r>
              <w:rPr>
                <w:spacing w:val="-5"/>
              </w:rPr>
              <w:t>TI</w:t>
            </w:r>
            <w:r>
              <w:rPr/>
              <w:tab/>
            </w:r>
            <w:r>
              <w:rPr>
                <w:spacing w:val="-5"/>
              </w:rPr>
              <w:t>24</w:t>
            </w:r>
          </w:hyperlink>
        </w:p>
        <w:p>
          <w:pPr>
            <w:pStyle w:val="TOC2"/>
            <w:numPr>
              <w:ilvl w:val="2"/>
              <w:numId w:val="1"/>
            </w:numPr>
            <w:tabs>
              <w:tab w:pos="850" w:val="left" w:leader="none"/>
              <w:tab w:pos="8398" w:val="left" w:leader="dot"/>
            </w:tabs>
            <w:spacing w:line="240" w:lineRule="auto" w:before="140" w:after="0"/>
            <w:ind w:left="850" w:right="0" w:hanging="707"/>
            <w:jc w:val="left"/>
          </w:pPr>
          <w:hyperlink w:history="true" w:anchor="_bookmark53">
            <w:r>
              <w:rPr/>
              <w:t>Estrategias</w:t>
            </w:r>
            <w:r>
              <w:rPr>
                <w:spacing w:val="-3"/>
              </w:rPr>
              <w:t> </w:t>
            </w:r>
            <w:r>
              <w:rPr/>
              <w:t>de</w:t>
            </w:r>
            <w:r>
              <w:rPr>
                <w:spacing w:val="-3"/>
              </w:rPr>
              <w:t> </w:t>
            </w:r>
            <w:r>
              <w:rPr>
                <w:spacing w:val="-5"/>
              </w:rPr>
              <w:t>TI</w:t>
            </w:r>
            <w:r>
              <w:rPr/>
              <w:tab/>
            </w:r>
            <w:r>
              <w:rPr>
                <w:spacing w:val="-5"/>
              </w:rPr>
              <w:t>24</w:t>
            </w:r>
          </w:hyperlink>
        </w:p>
        <w:p>
          <w:pPr>
            <w:pStyle w:val="TOC2"/>
            <w:numPr>
              <w:ilvl w:val="2"/>
              <w:numId w:val="1"/>
            </w:numPr>
            <w:tabs>
              <w:tab w:pos="850" w:val="left" w:leader="none"/>
              <w:tab w:pos="8398" w:val="left" w:leader="dot"/>
            </w:tabs>
            <w:spacing w:line="240" w:lineRule="auto" w:before="137" w:after="0"/>
            <w:ind w:left="850" w:right="0" w:hanging="707"/>
            <w:jc w:val="left"/>
          </w:pPr>
          <w:hyperlink w:history="true" w:anchor="_bookmark54">
            <w:r>
              <w:rPr/>
              <w:t>Situación</w:t>
            </w:r>
            <w:r>
              <w:rPr>
                <w:spacing w:val="-2"/>
              </w:rPr>
              <w:t> Actual</w:t>
            </w:r>
            <w:r>
              <w:rPr/>
              <w:tab/>
            </w:r>
            <w:r>
              <w:rPr>
                <w:spacing w:val="-5"/>
              </w:rPr>
              <w:t>25</w:t>
            </w:r>
          </w:hyperlink>
        </w:p>
        <w:p>
          <w:pPr>
            <w:pStyle w:val="TOC2"/>
            <w:numPr>
              <w:ilvl w:val="1"/>
              <w:numId w:val="1"/>
            </w:numPr>
            <w:tabs>
              <w:tab w:pos="850" w:val="left" w:leader="none"/>
              <w:tab w:pos="8398" w:val="left" w:leader="dot"/>
            </w:tabs>
            <w:spacing w:line="240" w:lineRule="auto" w:before="139" w:after="0"/>
            <w:ind w:left="850" w:right="0" w:hanging="707"/>
            <w:jc w:val="left"/>
          </w:pPr>
          <w:hyperlink w:history="true" w:anchor="_bookmark61">
            <w:r>
              <w:rPr/>
              <w:t>Análisis</w:t>
            </w:r>
            <w:r>
              <w:rPr>
                <w:spacing w:val="-1"/>
              </w:rPr>
              <w:t> </w:t>
            </w:r>
            <w:r>
              <w:rPr/>
              <w:t>de</w:t>
            </w:r>
            <w:r>
              <w:rPr>
                <w:spacing w:val="-2"/>
              </w:rPr>
              <w:t> </w:t>
            </w:r>
            <w:r>
              <w:rPr/>
              <w:t>los</w:t>
            </w:r>
            <w:r>
              <w:rPr>
                <w:spacing w:val="-1"/>
              </w:rPr>
              <w:t> </w:t>
            </w:r>
            <w:r>
              <w:rPr/>
              <w:t>riesgos</w:t>
            </w:r>
            <w:r>
              <w:rPr>
                <w:spacing w:val="2"/>
              </w:rPr>
              <w:t> </w:t>
            </w:r>
            <w:r>
              <w:rPr/>
              <w:t>y</w:t>
            </w:r>
            <w:r>
              <w:rPr>
                <w:spacing w:val="-3"/>
              </w:rPr>
              <w:t> </w:t>
            </w:r>
            <w:r>
              <w:rPr>
                <w:spacing w:val="-2"/>
              </w:rPr>
              <w:t>materialidad</w:t>
            </w:r>
            <w:r>
              <w:rPr/>
              <w:tab/>
            </w:r>
            <w:r>
              <w:rPr>
                <w:spacing w:val="-5"/>
              </w:rPr>
              <w:t>30</w:t>
            </w:r>
          </w:hyperlink>
        </w:p>
        <w:p>
          <w:pPr>
            <w:pStyle w:val="TOC2"/>
            <w:numPr>
              <w:ilvl w:val="2"/>
              <w:numId w:val="1"/>
            </w:numPr>
            <w:tabs>
              <w:tab w:pos="850" w:val="left" w:leader="none"/>
              <w:tab w:pos="8398" w:val="left" w:leader="dot"/>
            </w:tabs>
            <w:spacing w:line="240" w:lineRule="auto" w:before="137" w:after="0"/>
            <w:ind w:left="850" w:right="0" w:hanging="707"/>
            <w:jc w:val="left"/>
          </w:pPr>
          <w:hyperlink w:history="true" w:anchor="_bookmark64">
            <w:r>
              <w:rPr/>
              <w:t>Evaluación</w:t>
            </w:r>
            <w:r>
              <w:rPr>
                <w:spacing w:val="-2"/>
              </w:rPr>
              <w:t> </w:t>
            </w:r>
            <w:r>
              <w:rPr/>
              <w:t>de</w:t>
            </w:r>
            <w:r>
              <w:rPr>
                <w:spacing w:val="-1"/>
              </w:rPr>
              <w:t> </w:t>
            </w:r>
            <w:r>
              <w:rPr>
                <w:spacing w:val="-2"/>
              </w:rPr>
              <w:t>riesgos</w:t>
            </w:r>
            <w:r>
              <w:rPr/>
              <w:tab/>
            </w:r>
            <w:r>
              <w:rPr>
                <w:spacing w:val="-5"/>
              </w:rPr>
              <w:t>35</w:t>
            </w:r>
          </w:hyperlink>
        </w:p>
        <w:p>
          <w:pPr>
            <w:pStyle w:val="TOC1"/>
            <w:numPr>
              <w:ilvl w:val="0"/>
              <w:numId w:val="1"/>
            </w:numPr>
            <w:tabs>
              <w:tab w:pos="851" w:val="left" w:leader="none"/>
              <w:tab w:pos="8398" w:val="left" w:leader="dot"/>
            </w:tabs>
            <w:spacing w:line="360" w:lineRule="auto" w:before="139" w:after="0"/>
            <w:ind w:left="851" w:right="290" w:hanging="708"/>
            <w:jc w:val="left"/>
          </w:pPr>
          <w:hyperlink w:history="true" w:anchor="_bookmark68">
            <w:r>
              <w:rPr/>
              <w:t>REALIZACIÓN DE LA AUDITORÍA DE SISTEMAS APLICANDO EL</w:t>
            </w:r>
          </w:hyperlink>
          <w:r>
            <w:rPr/>
            <w:t> </w:t>
          </w:r>
          <w:hyperlink w:history="true" w:anchor="_bookmark68">
            <w:r>
              <w:rPr/>
              <w:t>COBIT</w:t>
            </w:r>
            <w:r>
              <w:rPr>
                <w:spacing w:val="-3"/>
              </w:rPr>
              <w:t> </w:t>
            </w:r>
            <w:r>
              <w:rPr>
                <w:spacing w:val="-10"/>
              </w:rPr>
              <w:t>5</w:t>
            </w:r>
            <w:r>
              <w:rPr/>
              <w:tab/>
            </w:r>
            <w:r>
              <w:rPr>
                <w:spacing w:val="-5"/>
              </w:rPr>
              <w:t>39</w:t>
            </w:r>
          </w:hyperlink>
        </w:p>
        <w:p>
          <w:pPr>
            <w:pStyle w:val="TOC1"/>
            <w:tabs>
              <w:tab w:pos="8278" w:val="left" w:leader="dot"/>
            </w:tabs>
            <w:spacing w:before="0"/>
          </w:pPr>
          <w:hyperlink w:history="true" w:anchor="_bookmark129">
            <w:r>
              <w:rPr/>
              <w:t>CONCLUSIONES</w:t>
            </w:r>
            <w:r>
              <w:rPr>
                <w:spacing w:val="-4"/>
              </w:rPr>
              <w:t> </w:t>
            </w:r>
            <w:r>
              <w:rPr/>
              <w:t>Y</w:t>
            </w:r>
            <w:r>
              <w:rPr>
                <w:spacing w:val="-3"/>
              </w:rPr>
              <w:t> </w:t>
            </w:r>
            <w:r>
              <w:rPr>
                <w:spacing w:val="-2"/>
              </w:rPr>
              <w:t>RECOMENDACIONES</w:t>
            </w:r>
            <w:r>
              <w:rPr/>
              <w:tab/>
            </w:r>
            <w:r>
              <w:rPr>
                <w:spacing w:val="-5"/>
              </w:rPr>
              <w:t>103</w:t>
            </w:r>
          </w:hyperlink>
        </w:p>
        <w:p>
          <w:pPr>
            <w:pStyle w:val="TOC2"/>
            <w:tabs>
              <w:tab w:pos="8278" w:val="left" w:leader="dot"/>
            </w:tabs>
            <w:ind w:left="143" w:firstLine="0"/>
          </w:pPr>
          <w:hyperlink w:history="true" w:anchor="_bookmark130">
            <w:r>
              <w:rPr>
                <w:spacing w:val="-2"/>
              </w:rPr>
              <w:t>Conclusiones</w:t>
            </w:r>
            <w:r>
              <w:rPr/>
              <w:tab/>
            </w:r>
            <w:r>
              <w:rPr>
                <w:spacing w:val="-5"/>
              </w:rPr>
              <w:t>103</w:t>
            </w:r>
          </w:hyperlink>
        </w:p>
        <w:p>
          <w:pPr>
            <w:pStyle w:val="TOC2"/>
            <w:tabs>
              <w:tab w:pos="8278" w:val="left" w:leader="dot"/>
            </w:tabs>
            <w:spacing w:before="139"/>
            <w:ind w:left="143" w:firstLine="0"/>
          </w:pPr>
          <w:hyperlink w:history="true" w:anchor="_bookmark131">
            <w:r>
              <w:rPr>
                <w:spacing w:val="-2"/>
              </w:rPr>
              <w:t>Recomendaciones</w:t>
            </w:r>
            <w:r>
              <w:rPr/>
              <w:tab/>
            </w:r>
            <w:r>
              <w:rPr>
                <w:spacing w:val="-5"/>
              </w:rPr>
              <w:t>104</w:t>
            </w:r>
          </w:hyperlink>
        </w:p>
        <w:p>
          <w:pPr>
            <w:pStyle w:val="TOC1"/>
            <w:tabs>
              <w:tab w:pos="8278" w:val="left" w:leader="dot"/>
            </w:tabs>
            <w:spacing w:before="137"/>
          </w:pPr>
          <w:hyperlink w:history="true" w:anchor="_bookmark132">
            <w:r>
              <w:rPr>
                <w:spacing w:val="-2"/>
              </w:rPr>
              <w:t>BIBLIOGRAFÍA</w:t>
            </w:r>
            <w:r>
              <w:rPr/>
              <w:tab/>
            </w:r>
            <w:r>
              <w:rPr>
                <w:spacing w:val="-5"/>
              </w:rPr>
              <w:t>105</w:t>
            </w:r>
          </w:hyperlink>
        </w:p>
        <w:p>
          <w:pPr>
            <w:pStyle w:val="TOC1"/>
            <w:tabs>
              <w:tab w:pos="8278" w:val="left" w:leader="dot"/>
            </w:tabs>
          </w:pPr>
          <w:hyperlink w:history="true" w:anchor="_bookmark133">
            <w:r>
              <w:rPr>
                <w:spacing w:val="-2"/>
              </w:rPr>
              <w:t>ANEXOS</w:t>
            </w:r>
            <w:r>
              <w:rPr/>
              <w:tab/>
            </w:r>
            <w:r>
              <w:rPr>
                <w:spacing w:val="-5"/>
              </w:rPr>
              <w:t>108</w:t>
            </w:r>
          </w:hyperlink>
        </w:p>
      </w:sdtContent>
    </w:sdt>
    <w:p>
      <w:pPr>
        <w:pStyle w:val="TOC1"/>
        <w:spacing w:after="0"/>
        <w:sectPr>
          <w:type w:val="continuous"/>
          <w:pgSz w:w="11910" w:h="16840"/>
          <w:pgMar w:header="0" w:footer="917" w:top="1938" w:bottom="1445" w:left="1559" w:right="1417"/>
        </w:sectPr>
      </w:pPr>
    </w:p>
    <w:p>
      <w:pPr>
        <w:pStyle w:val="BodyText"/>
        <w:spacing w:before="53"/>
      </w:pPr>
    </w:p>
    <w:p>
      <w:pPr>
        <w:pStyle w:val="Heading4"/>
        <w:ind w:right="283"/>
      </w:pPr>
      <w:bookmarkStart w:name="_bookmark7" w:id="8"/>
      <w:bookmarkEnd w:id="8"/>
      <w:r>
        <w:rPr>
          <w:b w:val="0"/>
        </w:rPr>
      </w:r>
      <w:r>
        <w:rPr/>
        <w:t>LISTA</w:t>
      </w:r>
      <w:r>
        <w:rPr>
          <w:spacing w:val="-1"/>
        </w:rPr>
        <w:t> </w:t>
      </w:r>
      <w:r>
        <w:rPr/>
        <w:t>DE </w:t>
      </w:r>
      <w:r>
        <w:rPr>
          <w:spacing w:val="-2"/>
        </w:rPr>
        <w:t>TABLAS</w:t>
      </w:r>
    </w:p>
    <w:p>
      <w:pPr>
        <w:pStyle w:val="BodyText"/>
        <w:tabs>
          <w:tab w:pos="8518" w:val="left" w:leader="dot"/>
        </w:tabs>
        <w:spacing w:before="132"/>
        <w:ind w:left="143"/>
      </w:pPr>
      <w:hyperlink w:history="true" w:anchor="_bookmark29">
        <w:r>
          <w:rPr/>
          <w:t>Tabla</w:t>
        </w:r>
        <w:r>
          <w:rPr>
            <w:spacing w:val="-1"/>
          </w:rPr>
          <w:t> </w:t>
        </w:r>
        <w:r>
          <w:rPr/>
          <w:t>1</w:t>
        </w:r>
        <w:r>
          <w:rPr>
            <w:spacing w:val="-1"/>
          </w:rPr>
          <w:t> </w:t>
        </w:r>
        <w:r>
          <w:rPr/>
          <w:t>Procesos</w:t>
        </w:r>
        <w:r>
          <w:rPr>
            <w:spacing w:val="-1"/>
          </w:rPr>
          <w:t> </w:t>
        </w:r>
        <w:r>
          <w:rPr/>
          <w:t>de</w:t>
        </w:r>
        <w:r>
          <w:rPr>
            <w:spacing w:val="-1"/>
          </w:rPr>
          <w:t> </w:t>
        </w:r>
        <w:r>
          <w:rPr>
            <w:spacing w:val="-2"/>
          </w:rPr>
          <w:t>Negocio</w:t>
        </w:r>
        <w:r>
          <w:rPr/>
          <w:tab/>
        </w:r>
        <w:r>
          <w:rPr>
            <w:spacing w:val="-10"/>
          </w:rPr>
          <w:t>8</w:t>
        </w:r>
      </w:hyperlink>
    </w:p>
    <w:p>
      <w:pPr>
        <w:pStyle w:val="BodyText"/>
        <w:tabs>
          <w:tab w:pos="8398" w:val="left" w:leader="dot"/>
        </w:tabs>
        <w:spacing w:before="139"/>
        <w:ind w:left="143"/>
      </w:pPr>
      <w:hyperlink w:history="true" w:anchor="_bookmark30">
        <w:r>
          <w:rPr/>
          <w:t>Tabla</w:t>
        </w:r>
        <w:r>
          <w:rPr>
            <w:spacing w:val="-1"/>
          </w:rPr>
          <w:t> </w:t>
        </w:r>
        <w:r>
          <w:rPr/>
          <w:t>2</w:t>
        </w:r>
        <w:r>
          <w:rPr>
            <w:spacing w:val="-1"/>
          </w:rPr>
          <w:t> </w:t>
        </w:r>
        <w:r>
          <w:rPr/>
          <w:t>Procesos</w:t>
        </w:r>
        <w:r>
          <w:rPr>
            <w:spacing w:val="-1"/>
          </w:rPr>
          <w:t> </w:t>
        </w:r>
        <w:r>
          <w:rPr/>
          <w:t>de</w:t>
        </w:r>
        <w:r>
          <w:rPr>
            <w:spacing w:val="-1"/>
          </w:rPr>
          <w:t> </w:t>
        </w:r>
        <w:r>
          <w:rPr>
            <w:spacing w:val="-2"/>
          </w:rPr>
          <w:t>Soporte</w:t>
        </w:r>
        <w:r>
          <w:rPr/>
          <w:tab/>
        </w:r>
        <w:r>
          <w:rPr>
            <w:spacing w:val="-5"/>
          </w:rPr>
          <w:t>10</w:t>
        </w:r>
      </w:hyperlink>
    </w:p>
    <w:p>
      <w:pPr>
        <w:pStyle w:val="BodyText"/>
        <w:tabs>
          <w:tab w:pos="8398" w:val="left" w:leader="dot"/>
        </w:tabs>
        <w:spacing w:before="137"/>
        <w:ind w:left="143"/>
      </w:pPr>
      <w:hyperlink w:history="true" w:anchor="_bookmark42">
        <w:r>
          <w:rPr/>
          <w:t>Tabla</w:t>
        </w:r>
        <w:r>
          <w:rPr>
            <w:spacing w:val="-1"/>
          </w:rPr>
          <w:t> </w:t>
        </w:r>
        <w:r>
          <w:rPr/>
          <w:t>3</w:t>
        </w:r>
        <w:r>
          <w:rPr>
            <w:spacing w:val="-1"/>
          </w:rPr>
          <w:t> </w:t>
        </w:r>
        <w:r>
          <w:rPr/>
          <w:t>Diferencias</w:t>
        </w:r>
        <w:r>
          <w:rPr>
            <w:spacing w:val="-1"/>
          </w:rPr>
          <w:t> </w:t>
        </w:r>
        <w:r>
          <w:rPr/>
          <w:t>Entre</w:t>
        </w:r>
        <w:r>
          <w:rPr>
            <w:spacing w:val="-2"/>
          </w:rPr>
          <w:t> </w:t>
        </w:r>
        <w:r>
          <w:rPr/>
          <w:t>COBIT</w:t>
        </w:r>
        <w:r>
          <w:rPr>
            <w:spacing w:val="-1"/>
          </w:rPr>
          <w:t> </w:t>
        </w:r>
        <w:r>
          <w:rPr/>
          <w:t>4.1 Y</w:t>
        </w:r>
        <w:r>
          <w:rPr>
            <w:spacing w:val="-1"/>
          </w:rPr>
          <w:t> </w:t>
        </w:r>
        <w:r>
          <w:rPr>
            <w:spacing w:val="-10"/>
          </w:rPr>
          <w:t>5</w:t>
        </w:r>
        <w:r>
          <w:rPr/>
          <w:tab/>
        </w:r>
        <w:r>
          <w:rPr>
            <w:spacing w:val="-5"/>
          </w:rPr>
          <w:t>17</w:t>
        </w:r>
      </w:hyperlink>
    </w:p>
    <w:p>
      <w:pPr>
        <w:pStyle w:val="BodyText"/>
        <w:tabs>
          <w:tab w:pos="8398" w:val="left" w:leader="dot"/>
        </w:tabs>
        <w:spacing w:before="139"/>
        <w:ind w:left="143"/>
      </w:pPr>
      <w:hyperlink w:history="true" w:anchor="_bookmark55">
        <w:r>
          <w:rPr/>
          <w:t>Tabla</w:t>
        </w:r>
        <w:r>
          <w:rPr>
            <w:spacing w:val="-1"/>
          </w:rPr>
          <w:t> </w:t>
        </w:r>
        <w:r>
          <w:rPr/>
          <w:t>4</w:t>
        </w:r>
        <w:r>
          <w:rPr>
            <w:spacing w:val="-1"/>
          </w:rPr>
          <w:t> </w:t>
        </w:r>
        <w:r>
          <w:rPr/>
          <w:t>Inventario</w:t>
        </w:r>
        <w:r>
          <w:rPr>
            <w:spacing w:val="-1"/>
          </w:rPr>
          <w:t> </w:t>
        </w:r>
        <w:r>
          <w:rPr/>
          <w:t>de</w:t>
        </w:r>
        <w:r>
          <w:rPr>
            <w:spacing w:val="-3"/>
          </w:rPr>
          <w:t> </w:t>
        </w:r>
        <w:r>
          <w:rPr/>
          <w:t>Hardware</w:t>
        </w:r>
        <w:r>
          <w:rPr>
            <w:spacing w:val="2"/>
          </w:rPr>
          <w:t> </w:t>
        </w:r>
        <w:r>
          <w:rPr/>
          <w:t>y</w:t>
        </w:r>
        <w:r>
          <w:rPr>
            <w:spacing w:val="-5"/>
          </w:rPr>
          <w:t> </w:t>
        </w:r>
        <w:r>
          <w:rPr>
            <w:spacing w:val="-2"/>
          </w:rPr>
          <w:t>Software</w:t>
        </w:r>
        <w:r>
          <w:rPr/>
          <w:tab/>
        </w:r>
        <w:r>
          <w:rPr>
            <w:spacing w:val="-5"/>
          </w:rPr>
          <w:t>25</w:t>
        </w:r>
      </w:hyperlink>
    </w:p>
    <w:p>
      <w:pPr>
        <w:pStyle w:val="BodyText"/>
        <w:tabs>
          <w:tab w:pos="8398" w:val="left" w:leader="dot"/>
        </w:tabs>
        <w:spacing w:before="137"/>
        <w:ind w:left="143"/>
      </w:pPr>
      <w:hyperlink w:history="true" w:anchor="_bookmark56">
        <w:r>
          <w:rPr/>
          <w:t>Tabla</w:t>
        </w:r>
        <w:r>
          <w:rPr>
            <w:spacing w:val="-2"/>
          </w:rPr>
          <w:t> </w:t>
        </w:r>
        <w:r>
          <w:rPr/>
          <w:t>5</w:t>
        </w:r>
        <w:r>
          <w:rPr>
            <w:spacing w:val="-2"/>
          </w:rPr>
          <w:t> </w:t>
        </w:r>
        <w:r>
          <w:rPr/>
          <w:t>Resumen Inventario</w:t>
        </w:r>
        <w:r>
          <w:rPr>
            <w:spacing w:val="-2"/>
          </w:rPr>
          <w:t> </w:t>
        </w:r>
        <w:r>
          <w:rPr/>
          <w:t>de</w:t>
        </w:r>
        <w:r>
          <w:rPr>
            <w:spacing w:val="-1"/>
          </w:rPr>
          <w:t> </w:t>
        </w:r>
        <w:r>
          <w:rPr>
            <w:spacing w:val="-2"/>
          </w:rPr>
          <w:t>Hardware</w:t>
        </w:r>
        <w:r>
          <w:rPr/>
          <w:tab/>
        </w:r>
        <w:r>
          <w:rPr>
            <w:spacing w:val="-5"/>
          </w:rPr>
          <w:t>26</w:t>
        </w:r>
      </w:hyperlink>
    </w:p>
    <w:p>
      <w:pPr>
        <w:pStyle w:val="BodyText"/>
        <w:tabs>
          <w:tab w:pos="8398" w:val="left" w:leader="dot"/>
        </w:tabs>
        <w:spacing w:before="139"/>
        <w:ind w:left="143"/>
      </w:pPr>
      <w:hyperlink w:history="true" w:anchor="_bookmark57">
        <w:r>
          <w:rPr/>
          <w:t>Tabla</w:t>
        </w:r>
        <w:r>
          <w:rPr>
            <w:spacing w:val="-4"/>
          </w:rPr>
          <w:t> </w:t>
        </w:r>
        <w:r>
          <w:rPr/>
          <w:t>6</w:t>
        </w:r>
        <w:r>
          <w:rPr>
            <w:spacing w:val="-2"/>
          </w:rPr>
          <w:t> </w:t>
        </w:r>
        <w:r>
          <w:rPr/>
          <w:t>Resumen Inventario</w:t>
        </w:r>
        <w:r>
          <w:rPr>
            <w:spacing w:val="-2"/>
          </w:rPr>
          <w:t> </w:t>
        </w:r>
        <w:r>
          <w:rPr/>
          <w:t>de</w:t>
        </w:r>
        <w:r>
          <w:rPr>
            <w:spacing w:val="-1"/>
          </w:rPr>
          <w:t> </w:t>
        </w:r>
        <w:r>
          <w:rPr>
            <w:spacing w:val="-2"/>
          </w:rPr>
          <w:t>Software</w:t>
        </w:r>
        <w:r>
          <w:rPr/>
          <w:tab/>
        </w:r>
        <w:r>
          <w:rPr>
            <w:spacing w:val="-5"/>
          </w:rPr>
          <w:t>27</w:t>
        </w:r>
      </w:hyperlink>
    </w:p>
    <w:p>
      <w:pPr>
        <w:pStyle w:val="BodyText"/>
        <w:tabs>
          <w:tab w:pos="8398" w:val="left" w:leader="dot"/>
        </w:tabs>
        <w:spacing w:before="137"/>
        <w:ind w:left="143"/>
      </w:pPr>
      <w:hyperlink w:history="true" w:anchor="_bookmark65">
        <w:r>
          <w:rPr/>
          <w:t>Tabla</w:t>
        </w:r>
        <w:r>
          <w:rPr>
            <w:spacing w:val="-1"/>
          </w:rPr>
          <w:t> </w:t>
        </w:r>
        <w:r>
          <w:rPr/>
          <w:t>7</w:t>
        </w:r>
        <w:r>
          <w:rPr>
            <w:spacing w:val="-2"/>
          </w:rPr>
          <w:t> </w:t>
        </w:r>
        <w:r>
          <w:rPr/>
          <w:t>Medidas</w:t>
        </w:r>
        <w:r>
          <w:rPr>
            <w:spacing w:val="-1"/>
          </w:rPr>
          <w:t> </w:t>
        </w:r>
        <w:r>
          <w:rPr/>
          <w:t>de</w:t>
        </w:r>
        <w:r>
          <w:rPr>
            <w:spacing w:val="-2"/>
          </w:rPr>
          <w:t> Probabilidad</w:t>
        </w:r>
        <w:r>
          <w:rPr/>
          <w:tab/>
        </w:r>
        <w:r>
          <w:rPr>
            <w:spacing w:val="-5"/>
          </w:rPr>
          <w:t>35</w:t>
        </w:r>
      </w:hyperlink>
    </w:p>
    <w:p>
      <w:pPr>
        <w:pStyle w:val="BodyText"/>
        <w:tabs>
          <w:tab w:pos="8398" w:val="left" w:leader="dot"/>
        </w:tabs>
        <w:spacing w:before="140"/>
        <w:ind w:left="143"/>
      </w:pPr>
      <w:hyperlink w:history="true" w:anchor="_bookmark66">
        <w:r>
          <w:rPr/>
          <w:t>Tabla</w:t>
        </w:r>
        <w:r>
          <w:rPr>
            <w:spacing w:val="-1"/>
          </w:rPr>
          <w:t> </w:t>
        </w:r>
        <w:r>
          <w:rPr/>
          <w:t>8</w:t>
        </w:r>
        <w:r>
          <w:rPr>
            <w:spacing w:val="-1"/>
          </w:rPr>
          <w:t> </w:t>
        </w:r>
        <w:r>
          <w:rPr/>
          <w:t>Medidas</w:t>
        </w:r>
        <w:r>
          <w:rPr>
            <w:spacing w:val="-1"/>
          </w:rPr>
          <w:t> </w:t>
        </w:r>
        <w:r>
          <w:rPr/>
          <w:t>de</w:t>
        </w:r>
        <w:r>
          <w:rPr>
            <w:spacing w:val="2"/>
          </w:rPr>
          <w:t> </w:t>
        </w:r>
        <w:r>
          <w:rPr>
            <w:spacing w:val="-2"/>
          </w:rPr>
          <w:t>Impacto</w:t>
        </w:r>
        <w:r>
          <w:rPr/>
          <w:tab/>
        </w:r>
        <w:r>
          <w:rPr>
            <w:spacing w:val="-5"/>
          </w:rPr>
          <w:t>35</w:t>
        </w:r>
      </w:hyperlink>
    </w:p>
    <w:p>
      <w:pPr>
        <w:pStyle w:val="BodyText"/>
        <w:tabs>
          <w:tab w:pos="8398" w:val="left" w:leader="dot"/>
        </w:tabs>
        <w:spacing w:before="137"/>
        <w:ind w:left="143"/>
      </w:pPr>
      <w:hyperlink w:history="true" w:anchor="_bookmark69">
        <w:r>
          <w:rPr/>
          <w:t>Tabla</w:t>
        </w:r>
        <w:r>
          <w:rPr>
            <w:spacing w:val="-1"/>
          </w:rPr>
          <w:t> </w:t>
        </w:r>
        <w:r>
          <w:rPr/>
          <w:t>9</w:t>
        </w:r>
        <w:r>
          <w:rPr>
            <w:spacing w:val="-1"/>
          </w:rPr>
          <w:t> </w:t>
        </w:r>
        <w:r>
          <w:rPr/>
          <w:t>Selección</w:t>
        </w:r>
        <w:r>
          <w:rPr>
            <w:spacing w:val="-1"/>
          </w:rPr>
          <w:t> </w:t>
        </w:r>
        <w:r>
          <w:rPr/>
          <w:t>de</w:t>
        </w:r>
        <w:r>
          <w:rPr>
            <w:spacing w:val="-1"/>
          </w:rPr>
          <w:t> </w:t>
        </w:r>
        <w:r>
          <w:rPr/>
          <w:t>procesos </w:t>
        </w:r>
        <w:r>
          <w:rPr>
            <w:spacing w:val="-2"/>
          </w:rPr>
          <w:t>auditar</w:t>
        </w:r>
        <w:r>
          <w:rPr/>
          <w:tab/>
        </w:r>
        <w:r>
          <w:rPr>
            <w:spacing w:val="-5"/>
          </w:rPr>
          <w:t>43</w:t>
        </w:r>
      </w:hyperlink>
    </w:p>
    <w:p>
      <w:pPr>
        <w:pStyle w:val="BodyText"/>
        <w:tabs>
          <w:tab w:pos="8398" w:val="left" w:leader="dot"/>
        </w:tabs>
        <w:spacing w:line="360" w:lineRule="auto" w:before="139"/>
        <w:ind w:left="851" w:right="290" w:hanging="708"/>
      </w:pPr>
      <w:hyperlink w:history="true" w:anchor="_bookmark70">
        <w:r>
          <w:rPr/>
          <w:t>Tabla</w:t>
        </w:r>
        <w:r>
          <w:rPr>
            <w:spacing w:val="40"/>
          </w:rPr>
          <w:t> </w:t>
        </w:r>
        <w:r>
          <w:rPr/>
          <w:t>10</w:t>
        </w:r>
        <w:r>
          <w:rPr>
            <w:spacing w:val="40"/>
          </w:rPr>
          <w:t> </w:t>
        </w:r>
        <w:r>
          <w:rPr/>
          <w:t>EDM01</w:t>
        </w:r>
        <w:r>
          <w:rPr>
            <w:spacing w:val="40"/>
          </w:rPr>
          <w:t> </w:t>
        </w:r>
        <w:r>
          <w:rPr/>
          <w:t>Asegurar</w:t>
        </w:r>
        <w:r>
          <w:rPr>
            <w:spacing w:val="40"/>
          </w:rPr>
          <w:t> </w:t>
        </w:r>
        <w:r>
          <w:rPr/>
          <w:t>El</w:t>
        </w:r>
        <w:r>
          <w:rPr>
            <w:spacing w:val="40"/>
          </w:rPr>
          <w:t> </w:t>
        </w:r>
        <w:r>
          <w:rPr/>
          <w:t>Establecimiento</w:t>
        </w:r>
        <w:r>
          <w:rPr>
            <w:spacing w:val="40"/>
          </w:rPr>
          <w:t> </w:t>
        </w:r>
        <w:r>
          <w:rPr/>
          <w:t>y</w:t>
        </w:r>
        <w:r>
          <w:rPr>
            <w:spacing w:val="40"/>
          </w:rPr>
          <w:t> </w:t>
        </w:r>
        <w:r>
          <w:rPr/>
          <w:t>Mantenimiento</w:t>
        </w:r>
        <w:r>
          <w:rPr>
            <w:spacing w:val="40"/>
          </w:rPr>
          <w:t> </w:t>
        </w:r>
        <w:r>
          <w:rPr/>
          <w:t>del</w:t>
        </w:r>
        <w:r>
          <w:rPr>
            <w:spacing w:val="40"/>
          </w:rPr>
          <w:t> </w:t>
        </w:r>
        <w:r>
          <w:rPr/>
          <w:t>Marco</w:t>
        </w:r>
        <w:r>
          <w:rPr>
            <w:spacing w:val="40"/>
          </w:rPr>
          <w:t> </w:t>
        </w:r>
        <w:r>
          <w:rPr/>
          <w:t>de</w:t>
        </w:r>
      </w:hyperlink>
      <w:r>
        <w:rPr/>
        <w:t> </w:t>
      </w:r>
      <w:hyperlink w:history="true" w:anchor="_bookmark70">
        <w:r>
          <w:rPr/>
          <w:t>Referencia de Gobierno</w:t>
          <w:tab/>
        </w:r>
        <w:r>
          <w:rPr>
            <w:spacing w:val="-6"/>
          </w:rPr>
          <w:t>45</w:t>
        </w:r>
      </w:hyperlink>
    </w:p>
    <w:p>
      <w:pPr>
        <w:pStyle w:val="BodyText"/>
        <w:tabs>
          <w:tab w:pos="8398" w:val="left" w:leader="dot"/>
        </w:tabs>
        <w:spacing w:line="360" w:lineRule="auto"/>
        <w:ind w:left="851" w:right="290" w:hanging="708"/>
      </w:pPr>
      <w:hyperlink w:history="true" w:anchor="_bookmark71">
        <w:r>
          <w:rPr/>
          <w:t>Tabla</w:t>
        </w:r>
        <w:r>
          <w:rPr>
            <w:spacing w:val="40"/>
          </w:rPr>
          <w:t> </w:t>
        </w:r>
        <w:r>
          <w:rPr/>
          <w:t>11</w:t>
        </w:r>
        <w:r>
          <w:rPr>
            <w:spacing w:val="40"/>
          </w:rPr>
          <w:t> </w:t>
        </w:r>
        <w:r>
          <w:rPr/>
          <w:t>EDM01</w:t>
        </w:r>
        <w:r>
          <w:rPr>
            <w:spacing w:val="40"/>
          </w:rPr>
          <w:t> </w:t>
        </w:r>
        <w:r>
          <w:rPr/>
          <w:t>Asegurar</w:t>
        </w:r>
        <w:r>
          <w:rPr>
            <w:spacing w:val="40"/>
          </w:rPr>
          <w:t> </w:t>
        </w:r>
        <w:r>
          <w:rPr/>
          <w:t>el</w:t>
        </w:r>
        <w:r>
          <w:rPr>
            <w:spacing w:val="40"/>
          </w:rPr>
          <w:t> </w:t>
        </w:r>
        <w:r>
          <w:rPr/>
          <w:t>Establecimiento</w:t>
        </w:r>
        <w:r>
          <w:rPr>
            <w:spacing w:val="40"/>
          </w:rPr>
          <w:t> </w:t>
        </w:r>
        <w:r>
          <w:rPr/>
          <w:t>y</w:t>
        </w:r>
        <w:r>
          <w:rPr>
            <w:spacing w:val="40"/>
          </w:rPr>
          <w:t> </w:t>
        </w:r>
        <w:r>
          <w:rPr/>
          <w:t>Mantenimiento</w:t>
        </w:r>
        <w:r>
          <w:rPr>
            <w:spacing w:val="40"/>
          </w:rPr>
          <w:t> </w:t>
        </w:r>
        <w:r>
          <w:rPr/>
          <w:t>del</w:t>
        </w:r>
        <w:r>
          <w:rPr>
            <w:spacing w:val="40"/>
          </w:rPr>
          <w:t> </w:t>
        </w:r>
        <w:r>
          <w:rPr/>
          <w:t>Marco</w:t>
        </w:r>
        <w:r>
          <w:rPr>
            <w:spacing w:val="40"/>
          </w:rPr>
          <w:t> </w:t>
        </w:r>
        <w:r>
          <w:rPr/>
          <w:t>de</w:t>
        </w:r>
      </w:hyperlink>
      <w:r>
        <w:rPr/>
        <w:t> </w:t>
      </w:r>
      <w:hyperlink w:history="true" w:anchor="_bookmark71">
        <w:r>
          <w:rPr/>
          <w:t>Referencia</w:t>
        </w:r>
        <w:r>
          <w:rPr>
            <w:spacing w:val="-4"/>
          </w:rPr>
          <w:t> </w:t>
        </w:r>
        <w:r>
          <w:rPr/>
          <w:t>de</w:t>
        </w:r>
        <w:r>
          <w:rPr>
            <w:spacing w:val="-1"/>
          </w:rPr>
          <w:t> </w:t>
        </w:r>
        <w:r>
          <w:rPr/>
          <w:t>Gobierno. Cálculo</w:t>
        </w:r>
        <w:r>
          <w:rPr>
            <w:spacing w:val="-1"/>
          </w:rPr>
          <w:t> </w:t>
        </w:r>
        <w:r>
          <w:rPr/>
          <w:t>de</w:t>
        </w:r>
        <w:r>
          <w:rPr>
            <w:spacing w:val="-2"/>
          </w:rPr>
          <w:t> Métricas</w:t>
        </w:r>
        <w:r>
          <w:rPr/>
          <w:tab/>
        </w:r>
        <w:r>
          <w:rPr>
            <w:spacing w:val="-5"/>
          </w:rPr>
          <w:t>47</w:t>
        </w:r>
      </w:hyperlink>
    </w:p>
    <w:p>
      <w:pPr>
        <w:pStyle w:val="BodyText"/>
        <w:tabs>
          <w:tab w:pos="8398" w:val="left" w:leader="dot"/>
        </w:tabs>
        <w:ind w:left="143"/>
      </w:pPr>
      <w:hyperlink w:history="true" w:anchor="_bookmark72">
        <w:r>
          <w:rPr/>
          <w:t>Tabla</w:t>
        </w:r>
        <w:r>
          <w:rPr>
            <w:spacing w:val="-2"/>
          </w:rPr>
          <w:t> </w:t>
        </w:r>
        <w:r>
          <w:rPr/>
          <w:t>12</w:t>
        </w:r>
        <w:r>
          <w:rPr>
            <w:spacing w:val="-1"/>
          </w:rPr>
          <w:t> </w:t>
        </w:r>
        <w:r>
          <w:rPr/>
          <w:t>Matriz</w:t>
        </w:r>
        <w:r>
          <w:rPr>
            <w:spacing w:val="-1"/>
          </w:rPr>
          <w:t> </w:t>
        </w:r>
        <w:r>
          <w:rPr/>
          <w:t>Evaluación</w:t>
        </w:r>
        <w:r>
          <w:rPr>
            <w:spacing w:val="-1"/>
          </w:rPr>
          <w:t> </w:t>
        </w:r>
        <w:r>
          <w:rPr/>
          <w:t>del</w:t>
        </w:r>
        <w:r>
          <w:rPr>
            <w:spacing w:val="-2"/>
          </w:rPr>
          <w:t> </w:t>
        </w:r>
        <w:r>
          <w:rPr/>
          <w:t>Proceso</w:t>
        </w:r>
        <w:r>
          <w:rPr>
            <w:spacing w:val="-1"/>
          </w:rPr>
          <w:t> </w:t>
        </w:r>
        <w:r>
          <w:rPr>
            <w:spacing w:val="-2"/>
          </w:rPr>
          <w:t>EDM01</w:t>
        </w:r>
        <w:r>
          <w:rPr/>
          <w:tab/>
        </w:r>
        <w:r>
          <w:rPr>
            <w:spacing w:val="-5"/>
          </w:rPr>
          <w:t>49</w:t>
        </w:r>
      </w:hyperlink>
    </w:p>
    <w:p>
      <w:pPr>
        <w:pStyle w:val="BodyText"/>
        <w:tabs>
          <w:tab w:pos="8398" w:val="left" w:leader="dot"/>
        </w:tabs>
        <w:spacing w:before="137"/>
        <w:ind w:left="143"/>
      </w:pPr>
      <w:hyperlink w:history="true" w:anchor="_bookmark73">
        <w:r>
          <w:rPr/>
          <w:t>Tabla</w:t>
        </w:r>
        <w:r>
          <w:rPr>
            <w:spacing w:val="-4"/>
          </w:rPr>
          <w:t> </w:t>
        </w:r>
        <w:r>
          <w:rPr/>
          <w:t>13</w:t>
        </w:r>
        <w:r>
          <w:rPr>
            <w:spacing w:val="-1"/>
          </w:rPr>
          <w:t> </w:t>
        </w:r>
        <w:r>
          <w:rPr/>
          <w:t>EDM01</w:t>
        </w:r>
        <w:r>
          <w:rPr>
            <w:spacing w:val="-1"/>
          </w:rPr>
          <w:t> </w:t>
        </w:r>
        <w:r>
          <w:rPr/>
          <w:t>Prácticas,</w:t>
        </w:r>
        <w:r>
          <w:rPr>
            <w:spacing w:val="-1"/>
          </w:rPr>
          <w:t> </w:t>
        </w:r>
        <w:r>
          <w:rPr/>
          <w:t>actividades</w:t>
        </w:r>
        <w:r>
          <w:rPr>
            <w:spacing w:val="2"/>
          </w:rPr>
          <w:t> </w:t>
        </w:r>
        <w:r>
          <w:rPr/>
          <w:t>y</w:t>
        </w:r>
        <w:r>
          <w:rPr>
            <w:spacing w:val="-4"/>
          </w:rPr>
          <w:t> </w:t>
        </w:r>
        <w:r>
          <w:rPr/>
          <w:t>entradas/salidas</w:t>
        </w:r>
        <w:r>
          <w:rPr>
            <w:spacing w:val="-1"/>
          </w:rPr>
          <w:t> </w:t>
        </w:r>
        <w:r>
          <w:rPr/>
          <w:t>del</w:t>
        </w:r>
        <w:r>
          <w:rPr>
            <w:spacing w:val="-1"/>
          </w:rPr>
          <w:t> </w:t>
        </w:r>
        <w:r>
          <w:rPr>
            <w:spacing w:val="-2"/>
          </w:rPr>
          <w:t>Proceso</w:t>
        </w:r>
        <w:r>
          <w:rPr/>
          <w:tab/>
        </w:r>
        <w:r>
          <w:rPr>
            <w:spacing w:val="-5"/>
          </w:rPr>
          <w:t>50</w:t>
        </w:r>
      </w:hyperlink>
    </w:p>
    <w:p>
      <w:pPr>
        <w:pStyle w:val="BodyText"/>
        <w:tabs>
          <w:tab w:pos="8398" w:val="left" w:leader="dot"/>
        </w:tabs>
        <w:spacing w:before="139"/>
        <w:ind w:left="143"/>
      </w:pPr>
      <w:hyperlink w:history="true" w:anchor="_bookmark75">
        <w:r>
          <w:rPr/>
          <w:t>Tabla</w:t>
        </w:r>
        <w:r>
          <w:rPr>
            <w:spacing w:val="-1"/>
          </w:rPr>
          <w:t> </w:t>
        </w:r>
        <w:r>
          <w:rPr/>
          <w:t>14</w:t>
        </w:r>
        <w:r>
          <w:rPr>
            <w:spacing w:val="-1"/>
          </w:rPr>
          <w:t> </w:t>
        </w:r>
        <w:r>
          <w:rPr/>
          <w:t>RACI</w:t>
        </w:r>
        <w:r>
          <w:rPr>
            <w:spacing w:val="-4"/>
          </w:rPr>
          <w:t> </w:t>
        </w:r>
        <w:r>
          <w:rPr/>
          <w:t>EDM01 - COBIT 5</w:t>
        </w:r>
        <w:r>
          <w:rPr>
            <w:spacing w:val="-1"/>
          </w:rPr>
          <w:t> </w:t>
        </w:r>
        <w:r>
          <w:rPr/>
          <w:t>Procesos </w:t>
        </w:r>
        <w:r>
          <w:rPr>
            <w:spacing w:val="-2"/>
          </w:rPr>
          <w:t>Catalizadores</w:t>
        </w:r>
        <w:r>
          <w:rPr/>
          <w:tab/>
        </w:r>
        <w:r>
          <w:rPr>
            <w:spacing w:val="-5"/>
          </w:rPr>
          <w:t>51</w:t>
        </w:r>
      </w:hyperlink>
    </w:p>
    <w:p>
      <w:pPr>
        <w:pStyle w:val="BodyText"/>
        <w:tabs>
          <w:tab w:pos="8398" w:val="left" w:leader="dot"/>
        </w:tabs>
        <w:spacing w:before="137"/>
        <w:ind w:left="143"/>
      </w:pPr>
      <w:hyperlink w:history="true" w:anchor="_bookmark74">
        <w:r>
          <w:rPr/>
          <w:t>Tabla</w:t>
        </w:r>
        <w:r>
          <w:rPr>
            <w:spacing w:val="-3"/>
          </w:rPr>
          <w:t> </w:t>
        </w:r>
        <w:r>
          <w:rPr/>
          <w:t>15</w:t>
        </w:r>
        <w:r>
          <w:rPr>
            <w:spacing w:val="-1"/>
          </w:rPr>
          <w:t> </w:t>
        </w:r>
        <w:r>
          <w:rPr/>
          <w:t>RACI</w:t>
        </w:r>
        <w:r>
          <w:rPr>
            <w:spacing w:val="-5"/>
          </w:rPr>
          <w:t> </w:t>
        </w:r>
        <w:r>
          <w:rPr/>
          <w:t>EDM01</w:t>
        </w:r>
        <w:r>
          <w:rPr>
            <w:spacing w:val="1"/>
          </w:rPr>
          <w:t> </w:t>
        </w:r>
        <w:r>
          <w:rPr/>
          <w:t>- Adaptado</w:t>
        </w:r>
        <w:r>
          <w:rPr>
            <w:spacing w:val="-1"/>
          </w:rPr>
          <w:t> </w:t>
        </w:r>
        <w:r>
          <w:rPr/>
          <w:t>a</w:t>
        </w:r>
        <w:r>
          <w:rPr>
            <w:spacing w:val="-3"/>
          </w:rPr>
          <w:t> </w:t>
        </w:r>
        <w:r>
          <w:rPr/>
          <w:t>la Cooperativa Luz del </w:t>
        </w:r>
        <w:r>
          <w:rPr>
            <w:spacing w:val="-2"/>
          </w:rPr>
          <w:t>Valle</w:t>
        </w:r>
        <w:r>
          <w:rPr/>
          <w:tab/>
        </w:r>
        <w:r>
          <w:rPr>
            <w:spacing w:val="-5"/>
          </w:rPr>
          <w:t>51</w:t>
        </w:r>
      </w:hyperlink>
    </w:p>
    <w:p>
      <w:pPr>
        <w:pStyle w:val="BodyText"/>
        <w:tabs>
          <w:tab w:pos="8398" w:val="left" w:leader="dot"/>
        </w:tabs>
        <w:spacing w:before="140"/>
        <w:ind w:left="143"/>
      </w:pPr>
      <w:hyperlink w:history="true" w:anchor="_bookmark76">
        <w:r>
          <w:rPr/>
          <w:t>Tabla</w:t>
        </w:r>
        <w:r>
          <w:rPr>
            <w:spacing w:val="-1"/>
          </w:rPr>
          <w:t> </w:t>
        </w:r>
        <w:r>
          <w:rPr/>
          <w:t>16</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2"/>
          </w:rPr>
          <w:t>EDM01</w:t>
        </w:r>
        <w:r>
          <w:rPr/>
          <w:tab/>
        </w:r>
        <w:r>
          <w:rPr>
            <w:spacing w:val="-5"/>
          </w:rPr>
          <w:t>52</w:t>
        </w:r>
      </w:hyperlink>
    </w:p>
    <w:p>
      <w:pPr>
        <w:pStyle w:val="BodyText"/>
        <w:tabs>
          <w:tab w:pos="8398" w:val="left" w:leader="dot"/>
        </w:tabs>
        <w:spacing w:before="136"/>
        <w:ind w:left="143"/>
      </w:pPr>
      <w:hyperlink w:history="true" w:anchor="_bookmark77">
        <w:r>
          <w:rPr/>
          <w:t>Tabla</w:t>
        </w:r>
        <w:r>
          <w:rPr>
            <w:spacing w:val="-1"/>
          </w:rPr>
          <w:t> </w:t>
        </w:r>
        <w:r>
          <w:rPr/>
          <w:t>17</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EDM01</w:t>
        </w:r>
        <w:r>
          <w:rPr/>
          <w:tab/>
        </w:r>
        <w:r>
          <w:rPr>
            <w:spacing w:val="-5"/>
          </w:rPr>
          <w:t>52</w:t>
        </w:r>
      </w:hyperlink>
    </w:p>
    <w:p>
      <w:pPr>
        <w:pStyle w:val="BodyText"/>
        <w:tabs>
          <w:tab w:pos="8398" w:val="left" w:leader="dot"/>
        </w:tabs>
        <w:spacing w:before="140"/>
        <w:ind w:left="143"/>
      </w:pPr>
      <w:hyperlink w:history="true" w:anchor="_bookmark78">
        <w:r>
          <w:rPr/>
          <w:t>Tabla</w:t>
        </w:r>
        <w:r>
          <w:rPr>
            <w:spacing w:val="-1"/>
          </w:rPr>
          <w:t> </w:t>
        </w:r>
        <w:r>
          <w:rPr/>
          <w:t>18</w:t>
        </w:r>
        <w:r>
          <w:rPr>
            <w:spacing w:val="-1"/>
          </w:rPr>
          <w:t> </w:t>
        </w:r>
        <w:r>
          <w:rPr/>
          <w:t>EDM02 Asegurar</w:t>
        </w:r>
        <w:r>
          <w:rPr>
            <w:spacing w:val="-1"/>
          </w:rPr>
          <w:t> </w:t>
        </w:r>
        <w:r>
          <w:rPr/>
          <w:t>la</w:t>
        </w:r>
        <w:r>
          <w:rPr>
            <w:spacing w:val="-2"/>
          </w:rPr>
          <w:t> </w:t>
        </w:r>
        <w:r>
          <w:rPr/>
          <w:t>Entrega</w:t>
        </w:r>
        <w:r>
          <w:rPr>
            <w:spacing w:val="-2"/>
          </w:rPr>
          <w:t> </w:t>
        </w:r>
        <w:r>
          <w:rPr/>
          <w:t>de</w:t>
        </w:r>
        <w:r>
          <w:rPr>
            <w:spacing w:val="1"/>
          </w:rPr>
          <w:t> </w:t>
        </w:r>
        <w:r>
          <w:rPr>
            <w:spacing w:val="-2"/>
          </w:rPr>
          <w:t>Beneficios</w:t>
        </w:r>
        <w:r>
          <w:rPr/>
          <w:tab/>
        </w:r>
        <w:r>
          <w:rPr>
            <w:spacing w:val="-5"/>
          </w:rPr>
          <w:t>54</w:t>
        </w:r>
      </w:hyperlink>
    </w:p>
    <w:p>
      <w:pPr>
        <w:pStyle w:val="BodyText"/>
        <w:tabs>
          <w:tab w:pos="8398" w:val="left" w:leader="dot"/>
        </w:tabs>
        <w:spacing w:before="136"/>
        <w:ind w:left="143"/>
      </w:pPr>
      <w:hyperlink w:history="true" w:anchor="_bookmark79">
        <w:r>
          <w:rPr/>
          <w:t>Tabla</w:t>
        </w:r>
        <w:r>
          <w:rPr>
            <w:spacing w:val="-3"/>
          </w:rPr>
          <w:t> </w:t>
        </w:r>
        <w:r>
          <w:rPr/>
          <w:t>19 EDM02</w:t>
        </w:r>
        <w:r>
          <w:rPr>
            <w:spacing w:val="-1"/>
          </w:rPr>
          <w:t> </w:t>
        </w:r>
        <w:r>
          <w:rPr/>
          <w:t>Asegurar la</w:t>
        </w:r>
        <w:r>
          <w:rPr>
            <w:spacing w:val="-3"/>
          </w:rPr>
          <w:t> </w:t>
        </w:r>
        <w:r>
          <w:rPr/>
          <w:t>Entrega</w:t>
        </w:r>
        <w:r>
          <w:rPr>
            <w:spacing w:val="-1"/>
          </w:rPr>
          <w:t> </w:t>
        </w:r>
        <w:r>
          <w:rPr/>
          <w:t>de Beneficios. Cálculo </w:t>
        </w:r>
        <w:r>
          <w:rPr>
            <w:spacing w:val="-2"/>
          </w:rPr>
          <w:t>Métricas</w:t>
        </w:r>
        <w:r>
          <w:rPr/>
          <w:tab/>
        </w:r>
        <w:r>
          <w:rPr>
            <w:spacing w:val="-5"/>
          </w:rPr>
          <w:t>55</w:t>
        </w:r>
      </w:hyperlink>
    </w:p>
    <w:p>
      <w:pPr>
        <w:pStyle w:val="BodyText"/>
        <w:tabs>
          <w:tab w:pos="8398" w:val="left" w:leader="dot"/>
        </w:tabs>
        <w:spacing w:before="140"/>
        <w:ind w:left="143"/>
      </w:pPr>
      <w:hyperlink w:history="true" w:anchor="_bookmark80">
        <w:r>
          <w:rPr/>
          <w:t>Tabla</w:t>
        </w:r>
        <w:r>
          <w:rPr>
            <w:spacing w:val="-2"/>
          </w:rPr>
          <w:t> </w:t>
        </w:r>
        <w:r>
          <w:rPr/>
          <w:t>20</w:t>
        </w:r>
        <w:r>
          <w:rPr>
            <w:spacing w:val="-1"/>
          </w:rPr>
          <w:t> </w:t>
        </w:r>
        <w:r>
          <w:rPr/>
          <w:t>Matriz de</w:t>
        </w:r>
        <w:r>
          <w:rPr>
            <w:spacing w:val="-3"/>
          </w:rPr>
          <w:t> </w:t>
        </w:r>
        <w:r>
          <w:rPr/>
          <w:t>Evaluación</w:t>
        </w:r>
        <w:r>
          <w:rPr>
            <w:spacing w:val="-1"/>
          </w:rPr>
          <w:t> </w:t>
        </w:r>
        <w:r>
          <w:rPr/>
          <w:t>del</w:t>
        </w:r>
        <w:r>
          <w:rPr>
            <w:spacing w:val="-1"/>
          </w:rPr>
          <w:t> </w:t>
        </w:r>
        <w:r>
          <w:rPr/>
          <w:t>Proceso</w:t>
        </w:r>
        <w:r>
          <w:rPr>
            <w:spacing w:val="-1"/>
          </w:rPr>
          <w:t> </w:t>
        </w:r>
        <w:r>
          <w:rPr>
            <w:spacing w:val="-4"/>
          </w:rPr>
          <w:t>EDM02</w:t>
        </w:r>
        <w:r>
          <w:rPr/>
          <w:tab/>
        </w:r>
        <w:r>
          <w:rPr>
            <w:spacing w:val="-5"/>
          </w:rPr>
          <w:t>57</w:t>
        </w:r>
      </w:hyperlink>
    </w:p>
    <w:p>
      <w:pPr>
        <w:pStyle w:val="BodyText"/>
        <w:tabs>
          <w:tab w:pos="8398" w:val="left" w:leader="dot"/>
        </w:tabs>
        <w:spacing w:before="136"/>
        <w:ind w:left="143"/>
      </w:pPr>
      <w:hyperlink w:history="true" w:anchor="_bookmark81">
        <w:r>
          <w:rPr/>
          <w:t>Tabla</w:t>
        </w:r>
        <w:r>
          <w:rPr>
            <w:spacing w:val="-4"/>
          </w:rPr>
          <w:t> </w:t>
        </w:r>
        <w:r>
          <w:rPr/>
          <w:t>21</w:t>
        </w:r>
        <w:r>
          <w:rPr>
            <w:spacing w:val="-1"/>
          </w:rPr>
          <w:t> </w:t>
        </w:r>
        <w:r>
          <w:rPr/>
          <w:t>EDM02</w:t>
        </w:r>
        <w:r>
          <w:rPr>
            <w:spacing w:val="-1"/>
          </w:rPr>
          <w:t> </w:t>
        </w:r>
        <w:r>
          <w:rPr/>
          <w:t>Prácticas,</w:t>
        </w:r>
        <w:r>
          <w:rPr>
            <w:spacing w:val="-2"/>
          </w:rPr>
          <w:t> </w:t>
        </w:r>
        <w:r>
          <w:rPr/>
          <w:t>Entradas/Salidas</w:t>
        </w:r>
        <w:r>
          <w:rPr>
            <w:spacing w:val="3"/>
          </w:rPr>
          <w:t> </w:t>
        </w:r>
        <w:r>
          <w:rPr/>
          <w:t>y</w:t>
        </w:r>
        <w:r>
          <w:rPr>
            <w:spacing w:val="-6"/>
          </w:rPr>
          <w:t> </w:t>
        </w:r>
        <w:r>
          <w:rPr/>
          <w:t>Actividades</w:t>
        </w:r>
        <w:r>
          <w:rPr>
            <w:spacing w:val="-1"/>
          </w:rPr>
          <w:t> </w:t>
        </w:r>
        <w:r>
          <w:rPr/>
          <w:t>del</w:t>
        </w:r>
        <w:r>
          <w:rPr>
            <w:spacing w:val="-1"/>
          </w:rPr>
          <w:t> </w:t>
        </w:r>
        <w:r>
          <w:rPr>
            <w:spacing w:val="-2"/>
          </w:rPr>
          <w:t>Proceso</w:t>
        </w:r>
        <w:r>
          <w:rPr/>
          <w:tab/>
        </w:r>
        <w:r>
          <w:rPr>
            <w:spacing w:val="-5"/>
          </w:rPr>
          <w:t>58</w:t>
        </w:r>
      </w:hyperlink>
    </w:p>
    <w:p>
      <w:pPr>
        <w:pStyle w:val="BodyText"/>
        <w:tabs>
          <w:tab w:pos="8398" w:val="left" w:leader="dot"/>
        </w:tabs>
        <w:spacing w:before="140"/>
        <w:ind w:left="143"/>
      </w:pPr>
      <w:hyperlink w:history="true" w:anchor="_bookmark83">
        <w:r>
          <w:rPr/>
          <w:t>Tabla</w:t>
        </w:r>
        <w:r>
          <w:rPr>
            <w:spacing w:val="-3"/>
          </w:rPr>
          <w:t> </w:t>
        </w:r>
        <w:r>
          <w:rPr/>
          <w:t>22</w:t>
        </w:r>
        <w:r>
          <w:rPr>
            <w:spacing w:val="-1"/>
          </w:rPr>
          <w:t> </w:t>
        </w:r>
        <w:r>
          <w:rPr/>
          <w:t>MATRIZ</w:t>
        </w:r>
        <w:r>
          <w:rPr>
            <w:spacing w:val="-1"/>
          </w:rPr>
          <w:t> </w:t>
        </w:r>
        <w:r>
          <w:rPr/>
          <w:t>RACI</w:t>
        </w:r>
        <w:r>
          <w:rPr>
            <w:spacing w:val="-5"/>
          </w:rPr>
          <w:t> </w:t>
        </w:r>
        <w:r>
          <w:rPr/>
          <w:t>EDM02.</w:t>
        </w:r>
        <w:r>
          <w:rPr>
            <w:spacing w:val="-1"/>
          </w:rPr>
          <w:t> </w:t>
        </w:r>
        <w:r>
          <w:rPr/>
          <w:t>COBIT 5</w:t>
        </w:r>
        <w:r>
          <w:rPr>
            <w:spacing w:val="-1"/>
          </w:rPr>
          <w:t> </w:t>
        </w:r>
        <w:r>
          <w:rPr/>
          <w:t>Procesos </w:t>
        </w:r>
        <w:r>
          <w:rPr>
            <w:spacing w:val="-2"/>
          </w:rPr>
          <w:t>Catalizadores</w:t>
        </w:r>
        <w:r>
          <w:rPr/>
          <w:tab/>
        </w:r>
        <w:r>
          <w:rPr>
            <w:spacing w:val="-5"/>
          </w:rPr>
          <w:t>59</w:t>
        </w:r>
      </w:hyperlink>
    </w:p>
    <w:p>
      <w:pPr>
        <w:pStyle w:val="BodyText"/>
        <w:tabs>
          <w:tab w:pos="8398" w:val="left" w:leader="dot"/>
        </w:tabs>
        <w:spacing w:before="136"/>
        <w:ind w:left="143"/>
      </w:pPr>
      <w:hyperlink w:history="true" w:anchor="_bookmark82">
        <w:r>
          <w:rPr/>
          <w:t>Tabla</w:t>
        </w:r>
        <w:r>
          <w:rPr>
            <w:spacing w:val="-3"/>
          </w:rPr>
          <w:t> </w:t>
        </w:r>
        <w:r>
          <w:rPr/>
          <w:t>23</w:t>
        </w:r>
        <w:r>
          <w:rPr>
            <w:spacing w:val="-1"/>
          </w:rPr>
          <w:t> </w:t>
        </w:r>
        <w:r>
          <w:rPr/>
          <w:t>Matriz RACI</w:t>
        </w:r>
        <w:r>
          <w:rPr>
            <w:spacing w:val="-6"/>
          </w:rPr>
          <w:t> </w:t>
        </w:r>
        <w:r>
          <w:rPr/>
          <w:t>EDM02.</w:t>
        </w:r>
        <w:r>
          <w:rPr>
            <w:spacing w:val="-1"/>
          </w:rPr>
          <w:t> </w:t>
        </w:r>
        <w:r>
          <w:rPr/>
          <w:t>Adaptado</w:t>
        </w:r>
        <w:r>
          <w:rPr>
            <w:spacing w:val="-1"/>
          </w:rPr>
          <w:t> </w:t>
        </w:r>
        <w:r>
          <w:rPr/>
          <w:t>a</w:t>
        </w:r>
        <w:r>
          <w:rPr>
            <w:spacing w:val="-3"/>
          </w:rPr>
          <w:t> </w:t>
        </w:r>
        <w:r>
          <w:rPr/>
          <w:t>la</w:t>
        </w:r>
        <w:r>
          <w:rPr>
            <w:spacing w:val="-1"/>
          </w:rPr>
          <w:t> </w:t>
        </w:r>
        <w:r>
          <w:rPr/>
          <w:t>Cooperativa Luz del </w:t>
        </w:r>
        <w:r>
          <w:rPr>
            <w:spacing w:val="-2"/>
          </w:rPr>
          <w:t>Valle</w:t>
        </w:r>
        <w:r>
          <w:rPr/>
          <w:tab/>
        </w:r>
        <w:r>
          <w:rPr>
            <w:spacing w:val="-5"/>
          </w:rPr>
          <w:t>59</w:t>
        </w:r>
      </w:hyperlink>
    </w:p>
    <w:p>
      <w:pPr>
        <w:pStyle w:val="BodyText"/>
        <w:tabs>
          <w:tab w:pos="8398" w:val="left" w:leader="dot"/>
        </w:tabs>
        <w:spacing w:before="140"/>
        <w:ind w:left="143"/>
      </w:pPr>
      <w:hyperlink w:history="true" w:anchor="_bookmark84">
        <w:r>
          <w:rPr/>
          <w:t>Tabla</w:t>
        </w:r>
        <w:r>
          <w:rPr>
            <w:spacing w:val="-1"/>
          </w:rPr>
          <w:t> </w:t>
        </w:r>
        <w:r>
          <w:rPr/>
          <w:t>24</w:t>
        </w:r>
        <w:r>
          <w:rPr>
            <w:spacing w:val="-1"/>
          </w:rPr>
          <w:t> </w:t>
        </w:r>
        <w:r>
          <w:rPr/>
          <w:t>Resumen</w:t>
        </w:r>
        <w:r>
          <w:rPr>
            <w:spacing w:val="-1"/>
          </w:rPr>
          <w:t> </w:t>
        </w:r>
        <w:r>
          <w:rPr/>
          <w:t>de</w:t>
        </w:r>
        <w:r>
          <w:rPr>
            <w:spacing w:val="-3"/>
          </w:rPr>
          <w:t> </w:t>
        </w:r>
        <w:r>
          <w:rPr/>
          <w:t>los</w:t>
        </w:r>
        <w:r>
          <w:rPr>
            <w:spacing w:val="2"/>
          </w:rPr>
          <w:t> </w:t>
        </w:r>
        <w:r>
          <w:rPr/>
          <w:t>procesos</w:t>
        </w:r>
        <w:r>
          <w:rPr>
            <w:spacing w:val="-1"/>
          </w:rPr>
          <w:t> </w:t>
        </w:r>
        <w:r>
          <w:rPr/>
          <w:t>auditados </w:t>
        </w:r>
        <w:r>
          <w:rPr>
            <w:spacing w:val="-2"/>
          </w:rPr>
          <w:t>EDM02</w:t>
        </w:r>
        <w:r>
          <w:rPr/>
          <w:tab/>
        </w:r>
        <w:r>
          <w:rPr>
            <w:spacing w:val="-5"/>
          </w:rPr>
          <w:t>60</w:t>
        </w:r>
      </w:hyperlink>
    </w:p>
    <w:p>
      <w:pPr>
        <w:pStyle w:val="BodyText"/>
        <w:tabs>
          <w:tab w:pos="8398" w:val="left" w:leader="dot"/>
        </w:tabs>
        <w:spacing w:before="137"/>
        <w:ind w:left="143"/>
      </w:pPr>
      <w:hyperlink w:history="true" w:anchor="_bookmark85">
        <w:r>
          <w:rPr/>
          <w:t>Tabla</w:t>
        </w:r>
        <w:r>
          <w:rPr>
            <w:spacing w:val="-1"/>
          </w:rPr>
          <w:t> </w:t>
        </w:r>
        <w:r>
          <w:rPr/>
          <w:t>25</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EDM02</w:t>
        </w:r>
        <w:r>
          <w:rPr/>
          <w:tab/>
        </w:r>
        <w:r>
          <w:rPr>
            <w:spacing w:val="-5"/>
          </w:rPr>
          <w:t>60</w:t>
        </w:r>
      </w:hyperlink>
    </w:p>
    <w:p>
      <w:pPr>
        <w:pStyle w:val="BodyText"/>
        <w:tabs>
          <w:tab w:pos="8398" w:val="left" w:leader="dot"/>
        </w:tabs>
        <w:spacing w:before="139"/>
        <w:ind w:left="143"/>
      </w:pPr>
      <w:hyperlink w:history="true" w:anchor="_bookmark86">
        <w:r>
          <w:rPr/>
          <w:t>Tabla</w:t>
        </w:r>
        <w:r>
          <w:rPr>
            <w:spacing w:val="-1"/>
          </w:rPr>
          <w:t> </w:t>
        </w:r>
        <w:r>
          <w:rPr/>
          <w:t>26</w:t>
        </w:r>
        <w:r>
          <w:rPr>
            <w:spacing w:val="-1"/>
          </w:rPr>
          <w:t> </w:t>
        </w:r>
        <w:r>
          <w:rPr/>
          <w:t>APO01 Gestionar</w:t>
        </w:r>
        <w:r>
          <w:rPr>
            <w:spacing w:val="-1"/>
          </w:rPr>
          <w:t> </w:t>
        </w:r>
        <w:r>
          <w:rPr/>
          <w:t>el</w:t>
        </w:r>
        <w:r>
          <w:rPr>
            <w:spacing w:val="-1"/>
          </w:rPr>
          <w:t> </w:t>
        </w:r>
        <w:r>
          <w:rPr/>
          <w:t>Marco</w:t>
        </w:r>
        <w:r>
          <w:rPr>
            <w:spacing w:val="-1"/>
          </w:rPr>
          <w:t> </w:t>
        </w:r>
        <w:r>
          <w:rPr/>
          <w:t>de</w:t>
        </w:r>
        <w:r>
          <w:rPr>
            <w:spacing w:val="-1"/>
          </w:rPr>
          <w:t> </w:t>
        </w:r>
        <w:r>
          <w:rPr/>
          <w:t>Gestión</w:t>
        </w:r>
        <w:r>
          <w:rPr>
            <w:spacing w:val="-1"/>
          </w:rPr>
          <w:t> </w:t>
        </w:r>
        <w:r>
          <w:rPr/>
          <w:t>de</w:t>
        </w:r>
        <w:r>
          <w:rPr>
            <w:spacing w:val="-1"/>
          </w:rPr>
          <w:t> </w:t>
        </w:r>
        <w:r>
          <w:rPr>
            <w:spacing w:val="-5"/>
          </w:rPr>
          <w:t>TI</w:t>
        </w:r>
        <w:r>
          <w:rPr/>
          <w:tab/>
        </w:r>
        <w:r>
          <w:rPr>
            <w:spacing w:val="-5"/>
          </w:rPr>
          <w:t>62</w:t>
        </w:r>
      </w:hyperlink>
    </w:p>
    <w:p>
      <w:pPr>
        <w:pStyle w:val="BodyText"/>
        <w:tabs>
          <w:tab w:pos="8398" w:val="left" w:leader="dot"/>
        </w:tabs>
        <w:spacing w:before="137"/>
        <w:ind w:left="143"/>
      </w:pPr>
      <w:hyperlink w:history="true" w:anchor="_bookmark87">
        <w:r>
          <w:rPr/>
          <w:t>Tabla</w:t>
        </w:r>
        <w:r>
          <w:rPr>
            <w:spacing w:val="-3"/>
          </w:rPr>
          <w:t> </w:t>
        </w:r>
        <w:r>
          <w:rPr/>
          <w:t>27</w:t>
        </w:r>
        <w:r>
          <w:rPr>
            <w:spacing w:val="-1"/>
          </w:rPr>
          <w:t> </w:t>
        </w:r>
        <w:r>
          <w:rPr/>
          <w:t>APO01</w:t>
        </w:r>
        <w:r>
          <w:rPr>
            <w:spacing w:val="-1"/>
          </w:rPr>
          <w:t> </w:t>
        </w:r>
        <w:r>
          <w:rPr/>
          <w:t>Gestionar</w:t>
        </w:r>
        <w:r>
          <w:rPr>
            <w:spacing w:val="-1"/>
          </w:rPr>
          <w:t> </w:t>
        </w:r>
        <w:r>
          <w:rPr/>
          <w:t>el</w:t>
        </w:r>
        <w:r>
          <w:rPr>
            <w:spacing w:val="-1"/>
          </w:rPr>
          <w:t> </w:t>
        </w:r>
        <w:r>
          <w:rPr/>
          <w:t>Marco</w:t>
        </w:r>
        <w:r>
          <w:rPr>
            <w:spacing w:val="-1"/>
          </w:rPr>
          <w:t> </w:t>
        </w:r>
        <w:r>
          <w:rPr/>
          <w:t>de</w:t>
        </w:r>
        <w:r>
          <w:rPr>
            <w:spacing w:val="-2"/>
          </w:rPr>
          <w:t> </w:t>
        </w:r>
        <w:r>
          <w:rPr/>
          <w:t>Gestión</w:t>
        </w:r>
        <w:r>
          <w:rPr>
            <w:spacing w:val="-1"/>
          </w:rPr>
          <w:t> </w:t>
        </w:r>
        <w:r>
          <w:rPr/>
          <w:t>de</w:t>
        </w:r>
        <w:r>
          <w:rPr>
            <w:spacing w:val="-2"/>
          </w:rPr>
          <w:t> </w:t>
        </w:r>
        <w:r>
          <w:rPr/>
          <w:t>TI.</w:t>
        </w:r>
        <w:r>
          <w:rPr>
            <w:spacing w:val="-1"/>
          </w:rPr>
          <w:t> </w:t>
        </w:r>
        <w:r>
          <w:rPr/>
          <w:t>Cálculo </w:t>
        </w:r>
        <w:r>
          <w:rPr>
            <w:spacing w:val="-2"/>
          </w:rPr>
          <w:t>Métricas.</w:t>
        </w:r>
        <w:r>
          <w:rPr/>
          <w:tab/>
        </w:r>
        <w:r>
          <w:rPr>
            <w:spacing w:val="-5"/>
          </w:rPr>
          <w:t>63</w:t>
        </w:r>
      </w:hyperlink>
    </w:p>
    <w:p>
      <w:pPr>
        <w:pStyle w:val="BodyText"/>
        <w:tabs>
          <w:tab w:pos="8398" w:val="left" w:leader="dot"/>
        </w:tabs>
        <w:spacing w:before="139"/>
        <w:ind w:left="143"/>
      </w:pPr>
      <w:hyperlink w:history="true" w:anchor="_bookmark88">
        <w:r>
          <w:rPr/>
          <w:t>Tabla</w:t>
        </w:r>
        <w:r>
          <w:rPr>
            <w:spacing w:val="-2"/>
          </w:rPr>
          <w:t> </w:t>
        </w:r>
        <w:r>
          <w:rPr/>
          <w:t>28</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2"/>
          </w:rPr>
          <w:t>APO01</w:t>
        </w:r>
        <w:r>
          <w:rPr/>
          <w:tab/>
        </w:r>
        <w:r>
          <w:rPr>
            <w:spacing w:val="-5"/>
          </w:rPr>
          <w:t>65</w:t>
        </w:r>
      </w:hyperlink>
    </w:p>
    <w:p>
      <w:pPr>
        <w:pStyle w:val="BodyText"/>
        <w:tabs>
          <w:tab w:pos="8398" w:val="left" w:leader="dot"/>
        </w:tabs>
        <w:spacing w:before="137"/>
        <w:ind w:left="143"/>
      </w:pPr>
      <w:hyperlink w:history="true" w:anchor="_bookmark89">
        <w:r>
          <w:rPr/>
          <w:t>Tabla</w:t>
        </w:r>
        <w:r>
          <w:rPr>
            <w:spacing w:val="-4"/>
          </w:rPr>
          <w:t> </w:t>
        </w:r>
        <w:r>
          <w:rPr/>
          <w:t>29</w:t>
        </w:r>
        <w:r>
          <w:rPr>
            <w:spacing w:val="-2"/>
          </w:rPr>
          <w:t> </w:t>
        </w:r>
        <w:r>
          <w:rPr/>
          <w:t>APO01</w:t>
        </w:r>
        <w:r>
          <w:rPr>
            <w:spacing w:val="-1"/>
          </w:rPr>
          <w:t> </w:t>
        </w:r>
        <w:r>
          <w:rPr/>
          <w:t>Prácticas,</w:t>
        </w:r>
        <w:r>
          <w:rPr>
            <w:spacing w:val="-2"/>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r>
          <w:rPr/>
          <w:tab/>
        </w:r>
        <w:r>
          <w:rPr>
            <w:spacing w:val="-5"/>
          </w:rPr>
          <w:t>66</w:t>
        </w:r>
      </w:hyperlink>
    </w:p>
    <w:p>
      <w:pPr>
        <w:pStyle w:val="BodyText"/>
        <w:spacing w:after="0"/>
        <w:sectPr>
          <w:pgSz w:w="11910" w:h="16840"/>
          <w:pgMar w:header="0" w:footer="917" w:top="1920" w:bottom="1100" w:left="1559" w:right="1417"/>
        </w:sectPr>
      </w:pPr>
    </w:p>
    <w:p>
      <w:pPr>
        <w:pStyle w:val="BodyText"/>
        <w:tabs>
          <w:tab w:pos="8638" w:val="right" w:leader="dot"/>
        </w:tabs>
        <w:spacing w:before="324"/>
        <w:ind w:left="143"/>
      </w:pPr>
      <w:hyperlink w:history="true" w:anchor="_bookmark90">
        <w:r>
          <w:rPr/>
          <w:t>Tabla</w:t>
        </w:r>
        <w:r>
          <w:rPr>
            <w:spacing w:val="-3"/>
          </w:rPr>
          <w:t> </w:t>
        </w:r>
        <w:r>
          <w:rPr/>
          <w:t>30 Matriz RACI</w:t>
        </w:r>
        <w:r>
          <w:rPr>
            <w:spacing w:val="-6"/>
          </w:rPr>
          <w:t> </w:t>
        </w:r>
        <w:r>
          <w:rPr/>
          <w:t>APO01</w:t>
        </w:r>
        <w:r>
          <w:rPr>
            <w:spacing w:val="1"/>
          </w:rPr>
          <w:t> </w:t>
        </w:r>
        <w:r>
          <w:rPr/>
          <w:t>-</w:t>
        </w:r>
        <w:r>
          <w:rPr>
            <w:spacing w:val="-1"/>
          </w:rPr>
          <w:t> </w:t>
        </w:r>
        <w:r>
          <w:rPr/>
          <w:t>COBIT</w:t>
        </w:r>
        <w:r>
          <w:rPr>
            <w:spacing w:val="-1"/>
          </w:rPr>
          <w:t> </w:t>
        </w:r>
        <w:r>
          <w:rPr/>
          <w:t>5 Procesos </w:t>
        </w:r>
        <w:r>
          <w:rPr>
            <w:spacing w:val="-2"/>
          </w:rPr>
          <w:t>Catalizadores</w:t>
        </w:r>
        <w:r>
          <w:rPr/>
          <w:tab/>
        </w:r>
        <w:r>
          <w:rPr>
            <w:spacing w:val="-5"/>
          </w:rPr>
          <w:t>67</w:t>
        </w:r>
      </w:hyperlink>
    </w:p>
    <w:p>
      <w:pPr>
        <w:pStyle w:val="BodyText"/>
        <w:tabs>
          <w:tab w:pos="8638" w:val="right" w:leader="dot"/>
        </w:tabs>
        <w:spacing w:before="137"/>
        <w:ind w:left="143"/>
      </w:pPr>
      <w:hyperlink w:history="true" w:anchor="_bookmark91">
        <w:r>
          <w:rPr/>
          <w:t>Tabla</w:t>
        </w:r>
        <w:r>
          <w:rPr>
            <w:spacing w:val="-1"/>
          </w:rPr>
          <w:t> </w:t>
        </w:r>
        <w:r>
          <w:rPr/>
          <w:t>31 Matriz RACI</w:t>
        </w:r>
        <w:r>
          <w:rPr>
            <w:spacing w:val="-6"/>
          </w:rPr>
          <w:t> </w:t>
        </w:r>
        <w:r>
          <w:rPr/>
          <w:t>APO01</w:t>
        </w:r>
        <w:r>
          <w:rPr>
            <w:spacing w:val="-1"/>
          </w:rPr>
          <w:t> </w:t>
        </w:r>
        <w:r>
          <w:rPr/>
          <w:t>Matriz</w:t>
        </w:r>
        <w:r>
          <w:rPr>
            <w:spacing w:val="1"/>
          </w:rPr>
          <w:t> </w:t>
        </w:r>
        <w:r>
          <w:rPr/>
          <w:t>RACI</w:t>
        </w:r>
        <w:r>
          <w:rPr>
            <w:spacing w:val="-4"/>
          </w:rPr>
          <w:t> </w:t>
        </w:r>
        <w:r>
          <w:rPr>
            <w:spacing w:val="-2"/>
          </w:rPr>
          <w:t>APO01</w:t>
        </w:r>
        <w:r>
          <w:rPr/>
          <w:tab/>
        </w:r>
        <w:r>
          <w:rPr>
            <w:spacing w:val="-5"/>
          </w:rPr>
          <w:t>67</w:t>
        </w:r>
      </w:hyperlink>
    </w:p>
    <w:p>
      <w:pPr>
        <w:pStyle w:val="BodyText"/>
        <w:tabs>
          <w:tab w:pos="8638" w:val="right" w:leader="dot"/>
        </w:tabs>
        <w:spacing w:before="139"/>
        <w:ind w:left="143"/>
      </w:pPr>
      <w:hyperlink w:history="true" w:anchor="_bookmark92">
        <w:r>
          <w:rPr/>
          <w:t>Tabla</w:t>
        </w:r>
        <w:r>
          <w:rPr>
            <w:spacing w:val="-1"/>
          </w:rPr>
          <w:t> </w:t>
        </w:r>
        <w:r>
          <w:rPr/>
          <w:t>32</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4"/>
          </w:rPr>
          <w:t>APO01</w:t>
        </w:r>
        <w:r>
          <w:rPr/>
          <w:tab/>
        </w:r>
        <w:r>
          <w:rPr>
            <w:spacing w:val="-5"/>
          </w:rPr>
          <w:t>68</w:t>
        </w:r>
      </w:hyperlink>
    </w:p>
    <w:p>
      <w:pPr>
        <w:pStyle w:val="BodyText"/>
        <w:tabs>
          <w:tab w:pos="8638" w:val="right" w:leader="dot"/>
        </w:tabs>
        <w:spacing w:before="137"/>
        <w:ind w:left="143"/>
      </w:pPr>
      <w:hyperlink w:history="true" w:anchor="_bookmark93">
        <w:r>
          <w:rPr/>
          <w:t>Tabla</w:t>
        </w:r>
        <w:r>
          <w:rPr>
            <w:spacing w:val="-1"/>
          </w:rPr>
          <w:t> </w:t>
        </w:r>
        <w:r>
          <w:rPr/>
          <w:t>33</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APO01</w:t>
        </w:r>
        <w:r>
          <w:rPr/>
          <w:tab/>
        </w:r>
        <w:r>
          <w:rPr>
            <w:spacing w:val="-5"/>
          </w:rPr>
          <w:t>68</w:t>
        </w:r>
      </w:hyperlink>
    </w:p>
    <w:p>
      <w:pPr>
        <w:pStyle w:val="BodyText"/>
        <w:tabs>
          <w:tab w:pos="8638" w:val="right" w:leader="dot"/>
        </w:tabs>
        <w:spacing w:before="139"/>
        <w:ind w:left="143"/>
      </w:pPr>
      <w:hyperlink w:history="true" w:anchor="_bookmark94">
        <w:r>
          <w:rPr/>
          <w:t>Tabla</w:t>
        </w:r>
        <w:r>
          <w:rPr>
            <w:spacing w:val="-1"/>
          </w:rPr>
          <w:t> </w:t>
        </w:r>
        <w:r>
          <w:rPr/>
          <w:t>34</w:t>
        </w:r>
        <w:r>
          <w:rPr>
            <w:spacing w:val="-1"/>
          </w:rPr>
          <w:t> </w:t>
        </w:r>
        <w:r>
          <w:rPr/>
          <w:t>APO02</w:t>
        </w:r>
        <w:r>
          <w:rPr>
            <w:spacing w:val="-1"/>
          </w:rPr>
          <w:t> </w:t>
        </w:r>
        <w:r>
          <w:rPr/>
          <w:t>Gestionar</w:t>
        </w:r>
        <w:r>
          <w:rPr>
            <w:spacing w:val="-1"/>
          </w:rPr>
          <w:t> </w:t>
        </w:r>
        <w:r>
          <w:rPr/>
          <w:t>la</w:t>
        </w:r>
        <w:r>
          <w:rPr>
            <w:spacing w:val="-2"/>
          </w:rPr>
          <w:t> Estrategia</w:t>
        </w:r>
        <w:r>
          <w:rPr/>
          <w:tab/>
        </w:r>
        <w:r>
          <w:rPr>
            <w:spacing w:val="-5"/>
          </w:rPr>
          <w:t>70</w:t>
        </w:r>
      </w:hyperlink>
    </w:p>
    <w:p>
      <w:pPr>
        <w:pStyle w:val="BodyText"/>
        <w:tabs>
          <w:tab w:pos="8638" w:val="right" w:leader="dot"/>
        </w:tabs>
        <w:spacing w:before="137"/>
        <w:ind w:left="143"/>
      </w:pPr>
      <w:hyperlink w:history="true" w:anchor="_bookmark95">
        <w:r>
          <w:rPr/>
          <w:t>Tabla</w:t>
        </w:r>
        <w:r>
          <w:rPr>
            <w:spacing w:val="-2"/>
          </w:rPr>
          <w:t> </w:t>
        </w:r>
        <w:r>
          <w:rPr/>
          <w:t>35</w:t>
        </w:r>
        <w:r>
          <w:rPr>
            <w:spacing w:val="-1"/>
          </w:rPr>
          <w:t> </w:t>
        </w:r>
        <w:r>
          <w:rPr/>
          <w:t>APO02</w:t>
        </w:r>
        <w:r>
          <w:rPr>
            <w:spacing w:val="-1"/>
          </w:rPr>
          <w:t> </w:t>
        </w:r>
        <w:r>
          <w:rPr/>
          <w:t>Gestionar</w:t>
        </w:r>
        <w:r>
          <w:rPr>
            <w:spacing w:val="-1"/>
          </w:rPr>
          <w:t> </w:t>
        </w:r>
        <w:r>
          <w:rPr/>
          <w:t>la</w:t>
        </w:r>
        <w:r>
          <w:rPr>
            <w:spacing w:val="-3"/>
          </w:rPr>
          <w:t> </w:t>
        </w:r>
        <w:r>
          <w:rPr/>
          <w:t>Estrategia.</w:t>
        </w:r>
        <w:r>
          <w:rPr>
            <w:spacing w:val="-1"/>
          </w:rPr>
          <w:t> </w:t>
        </w:r>
        <w:r>
          <w:rPr/>
          <w:t>Cálculo</w:t>
        </w:r>
        <w:r>
          <w:rPr>
            <w:spacing w:val="1"/>
          </w:rPr>
          <w:t> </w:t>
        </w:r>
        <w:r>
          <w:rPr>
            <w:spacing w:val="-2"/>
          </w:rPr>
          <w:t>Métricas.</w:t>
        </w:r>
        <w:r>
          <w:rPr/>
          <w:tab/>
        </w:r>
        <w:r>
          <w:rPr>
            <w:spacing w:val="-5"/>
          </w:rPr>
          <w:t>71</w:t>
        </w:r>
      </w:hyperlink>
    </w:p>
    <w:p>
      <w:pPr>
        <w:pStyle w:val="BodyText"/>
        <w:tabs>
          <w:tab w:pos="8638" w:val="right" w:leader="dot"/>
        </w:tabs>
        <w:spacing w:before="139"/>
        <w:ind w:left="143"/>
      </w:pPr>
      <w:hyperlink w:history="true" w:anchor="_bookmark96">
        <w:r>
          <w:rPr/>
          <w:t>Tabla</w:t>
        </w:r>
        <w:r>
          <w:rPr>
            <w:spacing w:val="-2"/>
          </w:rPr>
          <w:t> </w:t>
        </w:r>
        <w:r>
          <w:rPr/>
          <w:t>36</w:t>
        </w:r>
        <w:r>
          <w:rPr>
            <w:spacing w:val="-1"/>
          </w:rPr>
          <w:t> </w:t>
        </w:r>
        <w:r>
          <w:rPr/>
          <w:t>Matriz de</w:t>
        </w:r>
        <w:r>
          <w:rPr>
            <w:spacing w:val="-3"/>
          </w:rPr>
          <w:t> </w:t>
        </w:r>
        <w:r>
          <w:rPr/>
          <w:t>Evaluación</w:t>
        </w:r>
        <w:r>
          <w:rPr>
            <w:spacing w:val="-1"/>
          </w:rPr>
          <w:t> </w:t>
        </w:r>
        <w:r>
          <w:rPr/>
          <w:t>del</w:t>
        </w:r>
        <w:r>
          <w:rPr>
            <w:spacing w:val="-1"/>
          </w:rPr>
          <w:t> </w:t>
        </w:r>
        <w:r>
          <w:rPr/>
          <w:t>Proceso</w:t>
        </w:r>
        <w:r>
          <w:rPr>
            <w:spacing w:val="1"/>
          </w:rPr>
          <w:t> </w:t>
        </w:r>
        <w:r>
          <w:rPr>
            <w:spacing w:val="-2"/>
          </w:rPr>
          <w:t>APO02</w:t>
        </w:r>
        <w:r>
          <w:rPr/>
          <w:tab/>
        </w:r>
        <w:r>
          <w:rPr>
            <w:spacing w:val="-5"/>
          </w:rPr>
          <w:t>73</w:t>
        </w:r>
      </w:hyperlink>
    </w:p>
    <w:p>
      <w:pPr>
        <w:pStyle w:val="BodyText"/>
        <w:tabs>
          <w:tab w:pos="8638" w:val="right" w:leader="dot"/>
        </w:tabs>
        <w:spacing w:before="137"/>
        <w:ind w:left="143"/>
      </w:pPr>
      <w:hyperlink w:history="true" w:anchor="_bookmark97">
        <w:r>
          <w:rPr/>
          <w:t>Tabla</w:t>
        </w:r>
        <w:r>
          <w:rPr>
            <w:spacing w:val="-4"/>
          </w:rPr>
          <w:t> </w:t>
        </w:r>
        <w:r>
          <w:rPr/>
          <w:t>37</w:t>
        </w:r>
        <w:r>
          <w:rPr>
            <w:spacing w:val="-2"/>
          </w:rPr>
          <w:t> </w:t>
        </w:r>
        <w:r>
          <w:rPr/>
          <w:t>APO02</w:t>
        </w:r>
        <w:r>
          <w:rPr>
            <w:spacing w:val="-1"/>
          </w:rPr>
          <w:t> </w:t>
        </w:r>
        <w:r>
          <w:rPr/>
          <w:t>Prácticas,</w:t>
        </w:r>
        <w:r>
          <w:rPr>
            <w:spacing w:val="-2"/>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r>
          <w:rPr/>
          <w:tab/>
        </w:r>
        <w:r>
          <w:rPr>
            <w:spacing w:val="-5"/>
          </w:rPr>
          <w:t>74</w:t>
        </w:r>
      </w:hyperlink>
    </w:p>
    <w:p>
      <w:pPr>
        <w:pStyle w:val="BodyText"/>
        <w:tabs>
          <w:tab w:pos="8638" w:val="right" w:leader="dot"/>
        </w:tabs>
        <w:spacing w:before="140"/>
        <w:ind w:left="143"/>
      </w:pPr>
      <w:hyperlink w:history="true" w:anchor="_bookmark98">
        <w:r>
          <w:rPr/>
          <w:t>Tabla</w:t>
        </w:r>
        <w:r>
          <w:rPr>
            <w:spacing w:val="-3"/>
          </w:rPr>
          <w:t> </w:t>
        </w:r>
        <w:r>
          <w:rPr/>
          <w:t>38 Matriz RACI</w:t>
        </w:r>
        <w:r>
          <w:rPr>
            <w:spacing w:val="-6"/>
          </w:rPr>
          <w:t> </w:t>
        </w:r>
        <w:r>
          <w:rPr/>
          <w:t>APO02</w:t>
        </w:r>
        <w:r>
          <w:rPr>
            <w:spacing w:val="1"/>
          </w:rPr>
          <w:t> </w:t>
        </w:r>
        <w:r>
          <w:rPr/>
          <w:t>-</w:t>
        </w:r>
        <w:r>
          <w:rPr>
            <w:spacing w:val="-1"/>
          </w:rPr>
          <w:t> </w:t>
        </w:r>
        <w:r>
          <w:rPr/>
          <w:t>COBIT</w:t>
        </w:r>
        <w:r>
          <w:rPr>
            <w:spacing w:val="-1"/>
          </w:rPr>
          <w:t> </w:t>
        </w:r>
        <w:r>
          <w:rPr/>
          <w:t>5 Procesos </w:t>
        </w:r>
        <w:r>
          <w:rPr>
            <w:spacing w:val="-2"/>
          </w:rPr>
          <w:t>Catalizadores</w:t>
        </w:r>
        <w:r>
          <w:rPr/>
          <w:tab/>
        </w:r>
        <w:r>
          <w:rPr>
            <w:spacing w:val="-5"/>
          </w:rPr>
          <w:t>75</w:t>
        </w:r>
      </w:hyperlink>
    </w:p>
    <w:p>
      <w:pPr>
        <w:pStyle w:val="BodyText"/>
        <w:tabs>
          <w:tab w:pos="8638" w:val="right" w:leader="dot"/>
        </w:tabs>
        <w:spacing w:before="137"/>
        <w:ind w:left="143"/>
      </w:pPr>
      <w:hyperlink w:history="true" w:anchor="_bookmark99">
        <w:r>
          <w:rPr/>
          <w:t>Tabla</w:t>
        </w:r>
        <w:r>
          <w:rPr>
            <w:spacing w:val="-3"/>
          </w:rPr>
          <w:t> </w:t>
        </w:r>
        <w:r>
          <w:rPr/>
          <w:t>39</w:t>
        </w:r>
        <w:r>
          <w:rPr>
            <w:spacing w:val="-1"/>
          </w:rPr>
          <w:t> </w:t>
        </w:r>
        <w:r>
          <w:rPr/>
          <w:t>Matriz RACI</w:t>
        </w:r>
        <w:r>
          <w:rPr>
            <w:spacing w:val="-6"/>
          </w:rPr>
          <w:t> </w:t>
        </w:r>
        <w:r>
          <w:rPr/>
          <w:t>APO02</w:t>
        </w:r>
        <w:r>
          <w:rPr>
            <w:spacing w:val="-1"/>
          </w:rPr>
          <w:t> </w:t>
        </w:r>
        <w:r>
          <w:rPr/>
          <w:t>Adaptado</w:t>
        </w:r>
        <w:r>
          <w:rPr>
            <w:spacing w:val="-1"/>
          </w:rPr>
          <w:t> </w:t>
        </w:r>
        <w:r>
          <w:rPr/>
          <w:t>a</w:t>
        </w:r>
        <w:r>
          <w:rPr>
            <w:spacing w:val="-3"/>
          </w:rPr>
          <w:t> </w:t>
        </w:r>
        <w:r>
          <w:rPr/>
          <w:t>la Cooperativa Luz del </w:t>
        </w:r>
        <w:r>
          <w:rPr>
            <w:spacing w:val="-2"/>
          </w:rPr>
          <w:t>Valle</w:t>
        </w:r>
        <w:r>
          <w:rPr/>
          <w:tab/>
        </w:r>
        <w:r>
          <w:rPr>
            <w:spacing w:val="-5"/>
          </w:rPr>
          <w:t>75</w:t>
        </w:r>
      </w:hyperlink>
    </w:p>
    <w:p>
      <w:pPr>
        <w:pStyle w:val="BodyText"/>
        <w:tabs>
          <w:tab w:pos="8638" w:val="right" w:leader="dot"/>
        </w:tabs>
        <w:spacing w:before="139"/>
        <w:ind w:left="143"/>
      </w:pPr>
      <w:hyperlink w:history="true" w:anchor="_bookmark100">
        <w:r>
          <w:rPr/>
          <w:t>Tabla</w:t>
        </w:r>
        <w:r>
          <w:rPr>
            <w:spacing w:val="-1"/>
          </w:rPr>
          <w:t> </w:t>
        </w:r>
        <w:r>
          <w:rPr/>
          <w:t>40</w:t>
        </w:r>
        <w:r>
          <w:rPr>
            <w:spacing w:val="-1"/>
          </w:rPr>
          <w:t> </w:t>
        </w:r>
        <w:r>
          <w:rPr/>
          <w:t>Resumen de</w:t>
        </w:r>
        <w:r>
          <w:rPr>
            <w:spacing w:val="-3"/>
          </w:rPr>
          <w:t> </w:t>
        </w:r>
        <w:r>
          <w:rPr/>
          <w:t>los</w:t>
        </w:r>
        <w:r>
          <w:rPr>
            <w:spacing w:val="1"/>
          </w:rPr>
          <w:t> </w:t>
        </w:r>
        <w:r>
          <w:rPr/>
          <w:t>procesos auditados</w:t>
        </w:r>
        <w:r>
          <w:rPr>
            <w:spacing w:val="59"/>
          </w:rPr>
          <w:t> </w:t>
        </w:r>
        <w:r>
          <w:rPr>
            <w:spacing w:val="-2"/>
          </w:rPr>
          <w:t>APO02</w:t>
        </w:r>
        <w:r>
          <w:rPr/>
          <w:tab/>
        </w:r>
        <w:r>
          <w:rPr>
            <w:spacing w:val="-5"/>
          </w:rPr>
          <w:t>76</w:t>
        </w:r>
      </w:hyperlink>
    </w:p>
    <w:p>
      <w:pPr>
        <w:pStyle w:val="BodyText"/>
        <w:tabs>
          <w:tab w:pos="8638" w:val="right" w:leader="dot"/>
        </w:tabs>
        <w:spacing w:before="137"/>
        <w:ind w:left="143"/>
      </w:pPr>
      <w:hyperlink w:history="true" w:anchor="_bookmark101">
        <w:r>
          <w:rPr/>
          <w:t>Tabla</w:t>
        </w:r>
        <w:r>
          <w:rPr>
            <w:spacing w:val="-1"/>
          </w:rPr>
          <w:t> </w:t>
        </w:r>
        <w:r>
          <w:rPr/>
          <w:t>41</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APO02</w:t>
        </w:r>
        <w:r>
          <w:rPr/>
          <w:tab/>
        </w:r>
        <w:r>
          <w:rPr>
            <w:spacing w:val="-5"/>
          </w:rPr>
          <w:t>76</w:t>
        </w:r>
      </w:hyperlink>
    </w:p>
    <w:p>
      <w:pPr>
        <w:pStyle w:val="BodyText"/>
        <w:tabs>
          <w:tab w:pos="8638" w:val="right" w:leader="dot"/>
        </w:tabs>
        <w:spacing w:before="139"/>
        <w:ind w:left="143"/>
      </w:pPr>
      <w:hyperlink w:history="true" w:anchor="_bookmark102">
        <w:r>
          <w:rPr/>
          <w:t>Tabla</w:t>
        </w:r>
        <w:r>
          <w:rPr>
            <w:spacing w:val="-2"/>
          </w:rPr>
          <w:t> </w:t>
        </w:r>
        <w:r>
          <w:rPr/>
          <w:t>42</w:t>
        </w:r>
        <w:r>
          <w:rPr>
            <w:spacing w:val="-1"/>
          </w:rPr>
          <w:t> </w:t>
        </w:r>
        <w:r>
          <w:rPr/>
          <w:t>APO03</w:t>
        </w:r>
        <w:r>
          <w:rPr>
            <w:spacing w:val="-1"/>
          </w:rPr>
          <w:t> </w:t>
        </w:r>
        <w:r>
          <w:rPr/>
          <w:t>Gestionar</w:t>
        </w:r>
        <w:r>
          <w:rPr>
            <w:spacing w:val="-1"/>
          </w:rPr>
          <w:t> </w:t>
        </w:r>
        <w:r>
          <w:rPr/>
          <w:t>la</w:t>
        </w:r>
        <w:r>
          <w:rPr>
            <w:spacing w:val="-3"/>
          </w:rPr>
          <w:t> </w:t>
        </w:r>
        <w:r>
          <w:rPr/>
          <w:t>Arquitectura</w:t>
        </w:r>
        <w:r>
          <w:rPr>
            <w:spacing w:val="-2"/>
          </w:rPr>
          <w:t> Empresarial</w:t>
        </w:r>
        <w:r>
          <w:rPr/>
          <w:tab/>
        </w:r>
        <w:r>
          <w:rPr>
            <w:spacing w:val="-5"/>
          </w:rPr>
          <w:t>78</w:t>
        </w:r>
      </w:hyperlink>
    </w:p>
    <w:p>
      <w:pPr>
        <w:pStyle w:val="BodyText"/>
        <w:tabs>
          <w:tab w:pos="8638" w:val="right" w:leader="dot"/>
        </w:tabs>
        <w:spacing w:before="137"/>
        <w:ind w:left="143"/>
      </w:pPr>
      <w:hyperlink w:history="true" w:anchor="_bookmark103">
        <w:r>
          <w:rPr/>
          <w:t>Tabla</w:t>
        </w:r>
        <w:r>
          <w:rPr>
            <w:spacing w:val="-3"/>
          </w:rPr>
          <w:t> </w:t>
        </w:r>
        <w:r>
          <w:rPr/>
          <w:t>43</w:t>
        </w:r>
        <w:r>
          <w:rPr>
            <w:spacing w:val="-2"/>
          </w:rPr>
          <w:t> </w:t>
        </w:r>
        <w:r>
          <w:rPr/>
          <w:t>APO03</w:t>
        </w:r>
        <w:r>
          <w:rPr>
            <w:spacing w:val="-1"/>
          </w:rPr>
          <w:t> </w:t>
        </w:r>
        <w:r>
          <w:rPr/>
          <w:t>Gestionar</w:t>
        </w:r>
        <w:r>
          <w:rPr>
            <w:spacing w:val="-1"/>
          </w:rPr>
          <w:t> </w:t>
        </w:r>
        <w:r>
          <w:rPr/>
          <w:t>la</w:t>
        </w:r>
        <w:r>
          <w:rPr>
            <w:spacing w:val="-2"/>
          </w:rPr>
          <w:t> </w:t>
        </w:r>
        <w:r>
          <w:rPr/>
          <w:t>Arquitectura</w:t>
        </w:r>
        <w:r>
          <w:rPr>
            <w:spacing w:val="-3"/>
          </w:rPr>
          <w:t> </w:t>
        </w:r>
        <w:r>
          <w:rPr/>
          <w:t>Empresarial.</w:t>
        </w:r>
        <w:r>
          <w:rPr>
            <w:spacing w:val="-1"/>
          </w:rPr>
          <w:t> </w:t>
        </w:r>
        <w:r>
          <w:rPr/>
          <w:t>Cálculo</w:t>
        </w:r>
        <w:r>
          <w:rPr>
            <w:spacing w:val="-1"/>
          </w:rPr>
          <w:t> </w:t>
        </w:r>
        <w:r>
          <w:rPr>
            <w:spacing w:val="-2"/>
          </w:rPr>
          <w:t>Métricas</w:t>
        </w:r>
        <w:r>
          <w:rPr/>
          <w:tab/>
        </w:r>
        <w:r>
          <w:rPr>
            <w:spacing w:val="-5"/>
          </w:rPr>
          <w:t>79</w:t>
        </w:r>
      </w:hyperlink>
    </w:p>
    <w:p>
      <w:pPr>
        <w:pStyle w:val="BodyText"/>
        <w:tabs>
          <w:tab w:pos="8638" w:val="right" w:leader="dot"/>
        </w:tabs>
        <w:spacing w:before="139"/>
        <w:ind w:left="143"/>
      </w:pPr>
      <w:hyperlink w:history="true" w:anchor="_bookmark104">
        <w:r>
          <w:rPr/>
          <w:t>Tabla</w:t>
        </w:r>
        <w:r>
          <w:rPr>
            <w:spacing w:val="-2"/>
          </w:rPr>
          <w:t> </w:t>
        </w:r>
        <w:r>
          <w:rPr/>
          <w:t>44</w:t>
        </w:r>
        <w:r>
          <w:rPr>
            <w:spacing w:val="-1"/>
          </w:rPr>
          <w:t> </w:t>
        </w:r>
        <w:r>
          <w:rPr/>
          <w:t>Matriz de</w:t>
        </w:r>
        <w:r>
          <w:rPr>
            <w:spacing w:val="-3"/>
          </w:rPr>
          <w:t> </w:t>
        </w:r>
        <w:r>
          <w:rPr/>
          <w:t>Evaluación</w:t>
        </w:r>
        <w:r>
          <w:rPr>
            <w:spacing w:val="-1"/>
          </w:rPr>
          <w:t> </w:t>
        </w:r>
        <w:r>
          <w:rPr/>
          <w:t>del</w:t>
        </w:r>
        <w:r>
          <w:rPr>
            <w:spacing w:val="-1"/>
          </w:rPr>
          <w:t> </w:t>
        </w:r>
        <w:r>
          <w:rPr/>
          <w:t>Proceso</w:t>
        </w:r>
        <w:r>
          <w:rPr>
            <w:spacing w:val="1"/>
          </w:rPr>
          <w:t> </w:t>
        </w:r>
        <w:r>
          <w:rPr>
            <w:spacing w:val="-2"/>
          </w:rPr>
          <w:t>APO03</w:t>
        </w:r>
        <w:r>
          <w:rPr/>
          <w:tab/>
        </w:r>
        <w:r>
          <w:rPr>
            <w:spacing w:val="-5"/>
          </w:rPr>
          <w:t>80</w:t>
        </w:r>
      </w:hyperlink>
    </w:p>
    <w:p>
      <w:pPr>
        <w:pStyle w:val="BodyText"/>
        <w:tabs>
          <w:tab w:pos="8638" w:val="right" w:leader="dot"/>
        </w:tabs>
        <w:spacing w:before="137"/>
        <w:ind w:left="143"/>
      </w:pPr>
      <w:hyperlink w:history="true" w:anchor="_bookmark105">
        <w:r>
          <w:rPr/>
          <w:t>Tabla</w:t>
        </w:r>
        <w:r>
          <w:rPr>
            <w:spacing w:val="-4"/>
          </w:rPr>
          <w:t> </w:t>
        </w:r>
        <w:r>
          <w:rPr/>
          <w:t>45</w:t>
        </w:r>
        <w:r>
          <w:rPr>
            <w:spacing w:val="-2"/>
          </w:rPr>
          <w:t> </w:t>
        </w:r>
        <w:r>
          <w:rPr/>
          <w:t>APO03</w:t>
        </w:r>
        <w:r>
          <w:rPr>
            <w:spacing w:val="-1"/>
          </w:rPr>
          <w:t> </w:t>
        </w:r>
        <w:r>
          <w:rPr/>
          <w:t>Prácticas,</w:t>
        </w:r>
        <w:r>
          <w:rPr>
            <w:spacing w:val="-1"/>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r>
          <w:rPr/>
          <w:tab/>
        </w:r>
        <w:r>
          <w:rPr>
            <w:spacing w:val="-5"/>
          </w:rPr>
          <w:t>82</w:t>
        </w:r>
      </w:hyperlink>
    </w:p>
    <w:p>
      <w:pPr>
        <w:pStyle w:val="BodyText"/>
        <w:tabs>
          <w:tab w:pos="8638" w:val="right" w:leader="dot"/>
        </w:tabs>
        <w:spacing w:before="139"/>
        <w:ind w:left="143"/>
      </w:pPr>
      <w:hyperlink w:history="true" w:anchor="_bookmark106">
        <w:r>
          <w:rPr/>
          <w:t>Tabla</w:t>
        </w:r>
        <w:r>
          <w:rPr>
            <w:spacing w:val="-3"/>
          </w:rPr>
          <w:t> </w:t>
        </w:r>
        <w:r>
          <w:rPr/>
          <w:t>46 Matriz RACI</w:t>
        </w:r>
        <w:r>
          <w:rPr>
            <w:spacing w:val="-6"/>
          </w:rPr>
          <w:t> </w:t>
        </w:r>
        <w:r>
          <w:rPr/>
          <w:t>APO03</w:t>
        </w:r>
        <w:r>
          <w:rPr>
            <w:spacing w:val="1"/>
          </w:rPr>
          <w:t> </w:t>
        </w:r>
        <w:r>
          <w:rPr/>
          <w:t>-</w:t>
        </w:r>
        <w:r>
          <w:rPr>
            <w:spacing w:val="-1"/>
          </w:rPr>
          <w:t> </w:t>
        </w:r>
        <w:r>
          <w:rPr/>
          <w:t>COBIT</w:t>
        </w:r>
        <w:r>
          <w:rPr>
            <w:spacing w:val="-1"/>
          </w:rPr>
          <w:t> </w:t>
        </w:r>
        <w:r>
          <w:rPr/>
          <w:t>5 Procesos </w:t>
        </w:r>
        <w:r>
          <w:rPr>
            <w:spacing w:val="-2"/>
          </w:rPr>
          <w:t>Catalizadores</w:t>
        </w:r>
        <w:r>
          <w:rPr/>
          <w:tab/>
        </w:r>
        <w:r>
          <w:rPr>
            <w:spacing w:val="-5"/>
          </w:rPr>
          <w:t>83</w:t>
        </w:r>
      </w:hyperlink>
    </w:p>
    <w:p>
      <w:pPr>
        <w:pStyle w:val="BodyText"/>
        <w:tabs>
          <w:tab w:pos="8638" w:val="right" w:leader="dot"/>
        </w:tabs>
        <w:spacing w:before="137"/>
        <w:ind w:left="143"/>
      </w:pPr>
      <w:hyperlink w:history="true" w:anchor="_bookmark107">
        <w:r>
          <w:rPr/>
          <w:t>Tabla</w:t>
        </w:r>
        <w:r>
          <w:rPr>
            <w:spacing w:val="-1"/>
          </w:rPr>
          <w:t> </w:t>
        </w:r>
        <w:r>
          <w:rPr/>
          <w:t>47</w:t>
        </w:r>
        <w:r>
          <w:rPr>
            <w:spacing w:val="-1"/>
          </w:rPr>
          <w:t> </w:t>
        </w:r>
        <w:r>
          <w:rPr/>
          <w:t>Matriz RACI</w:t>
        </w:r>
        <w:r>
          <w:rPr>
            <w:spacing w:val="-6"/>
          </w:rPr>
          <w:t> </w:t>
        </w:r>
        <w:r>
          <w:rPr/>
          <w:t>APO03 -</w:t>
        </w:r>
        <w:r>
          <w:rPr>
            <w:spacing w:val="-1"/>
          </w:rPr>
          <w:t> </w:t>
        </w:r>
        <w:r>
          <w:rPr/>
          <w:t>Adaptado</w:t>
        </w:r>
        <w:r>
          <w:rPr>
            <w:spacing w:val="-1"/>
          </w:rPr>
          <w:t> </w:t>
        </w:r>
        <w:r>
          <w:rPr/>
          <w:t>a</w:t>
        </w:r>
        <w:r>
          <w:rPr>
            <w:spacing w:val="-3"/>
          </w:rPr>
          <w:t> </w:t>
        </w:r>
        <w:r>
          <w:rPr/>
          <w:t>la</w:t>
        </w:r>
        <w:r>
          <w:rPr>
            <w:spacing w:val="-1"/>
          </w:rPr>
          <w:t> </w:t>
        </w:r>
        <w:r>
          <w:rPr/>
          <w:t>Cooperativa Luz del </w:t>
        </w:r>
        <w:r>
          <w:rPr>
            <w:spacing w:val="-2"/>
          </w:rPr>
          <w:t>Valle</w:t>
        </w:r>
        <w:r>
          <w:rPr/>
          <w:tab/>
        </w:r>
        <w:r>
          <w:rPr>
            <w:spacing w:val="-5"/>
          </w:rPr>
          <w:t>83</w:t>
        </w:r>
      </w:hyperlink>
    </w:p>
    <w:p>
      <w:pPr>
        <w:pStyle w:val="BodyText"/>
        <w:tabs>
          <w:tab w:pos="8638" w:val="right" w:leader="dot"/>
        </w:tabs>
        <w:spacing w:before="139"/>
        <w:ind w:left="143"/>
      </w:pPr>
      <w:hyperlink w:history="true" w:anchor="_bookmark108">
        <w:r>
          <w:rPr/>
          <w:t>Tabla</w:t>
        </w:r>
        <w:r>
          <w:rPr>
            <w:spacing w:val="-1"/>
          </w:rPr>
          <w:t> </w:t>
        </w:r>
        <w:r>
          <w:rPr/>
          <w:t>48</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4"/>
          </w:rPr>
          <w:t>APO03</w:t>
        </w:r>
        <w:r>
          <w:rPr/>
          <w:tab/>
        </w:r>
        <w:r>
          <w:rPr>
            <w:spacing w:val="-5"/>
          </w:rPr>
          <w:t>84</w:t>
        </w:r>
      </w:hyperlink>
    </w:p>
    <w:p>
      <w:pPr>
        <w:pStyle w:val="BodyText"/>
        <w:tabs>
          <w:tab w:pos="8638" w:val="right" w:leader="dot"/>
        </w:tabs>
        <w:spacing w:before="137"/>
        <w:ind w:left="143"/>
      </w:pPr>
      <w:hyperlink w:history="true" w:anchor="_bookmark109">
        <w:r>
          <w:rPr/>
          <w:t>Tabla</w:t>
        </w:r>
        <w:r>
          <w:rPr>
            <w:spacing w:val="-1"/>
          </w:rPr>
          <w:t> </w:t>
        </w:r>
        <w:r>
          <w:rPr/>
          <w:t>49</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APO03</w:t>
        </w:r>
        <w:r>
          <w:rPr/>
          <w:tab/>
        </w:r>
        <w:r>
          <w:rPr>
            <w:spacing w:val="-5"/>
          </w:rPr>
          <w:t>84</w:t>
        </w:r>
      </w:hyperlink>
    </w:p>
    <w:p>
      <w:pPr>
        <w:pStyle w:val="BodyText"/>
        <w:tabs>
          <w:tab w:pos="8638" w:val="right" w:leader="dot"/>
        </w:tabs>
        <w:spacing w:before="140"/>
        <w:ind w:left="143"/>
      </w:pPr>
      <w:hyperlink w:history="true" w:anchor="_bookmark110">
        <w:r>
          <w:rPr/>
          <w:t>Tabla</w:t>
        </w:r>
        <w:r>
          <w:rPr>
            <w:spacing w:val="-1"/>
          </w:rPr>
          <w:t> </w:t>
        </w:r>
        <w:r>
          <w:rPr/>
          <w:t>50</w:t>
        </w:r>
        <w:r>
          <w:rPr>
            <w:spacing w:val="-1"/>
          </w:rPr>
          <w:t> </w:t>
        </w:r>
        <w:r>
          <w:rPr/>
          <w:t>BAI02</w:t>
        </w:r>
        <w:r>
          <w:rPr>
            <w:spacing w:val="-2"/>
          </w:rPr>
          <w:t> </w:t>
        </w:r>
        <w:r>
          <w:rPr/>
          <w:t>Gestionar</w:t>
        </w:r>
        <w:r>
          <w:rPr>
            <w:spacing w:val="-1"/>
          </w:rPr>
          <w:t> </w:t>
        </w:r>
        <w:r>
          <w:rPr/>
          <w:t>la</w:t>
        </w:r>
        <w:r>
          <w:rPr>
            <w:spacing w:val="-2"/>
          </w:rPr>
          <w:t> </w:t>
        </w:r>
        <w:r>
          <w:rPr/>
          <w:t>Definición</w:t>
        </w:r>
        <w:r>
          <w:rPr>
            <w:spacing w:val="-1"/>
          </w:rPr>
          <w:t> </w:t>
        </w:r>
        <w:r>
          <w:rPr/>
          <w:t>de</w:t>
        </w:r>
        <w:r>
          <w:rPr>
            <w:spacing w:val="-1"/>
          </w:rPr>
          <w:t> </w:t>
        </w:r>
        <w:r>
          <w:rPr>
            <w:spacing w:val="-2"/>
          </w:rPr>
          <w:t>Requisitos</w:t>
        </w:r>
        <w:r>
          <w:rPr/>
          <w:tab/>
        </w:r>
        <w:r>
          <w:rPr>
            <w:spacing w:val="-5"/>
          </w:rPr>
          <w:t>86</w:t>
        </w:r>
      </w:hyperlink>
    </w:p>
    <w:p>
      <w:pPr>
        <w:pStyle w:val="BodyText"/>
        <w:tabs>
          <w:tab w:pos="8638" w:val="right" w:leader="dot"/>
        </w:tabs>
        <w:spacing w:before="136"/>
        <w:ind w:left="143"/>
      </w:pPr>
      <w:hyperlink w:history="true" w:anchor="_bookmark111">
        <w:r>
          <w:rPr/>
          <w:t>Tabla</w:t>
        </w:r>
        <w:r>
          <w:rPr>
            <w:spacing w:val="-1"/>
          </w:rPr>
          <w:t> </w:t>
        </w:r>
        <w:r>
          <w:rPr/>
          <w:t>51</w:t>
        </w:r>
        <w:r>
          <w:rPr>
            <w:spacing w:val="-1"/>
          </w:rPr>
          <w:t> </w:t>
        </w:r>
        <w:r>
          <w:rPr/>
          <w:t>BAI02</w:t>
        </w:r>
        <w:r>
          <w:rPr>
            <w:spacing w:val="-1"/>
          </w:rPr>
          <w:t> </w:t>
        </w:r>
        <w:r>
          <w:rPr/>
          <w:t>Gestionar</w:t>
        </w:r>
        <w:r>
          <w:rPr>
            <w:spacing w:val="-1"/>
          </w:rPr>
          <w:t> </w:t>
        </w:r>
        <w:r>
          <w:rPr/>
          <w:t>la</w:t>
        </w:r>
        <w:r>
          <w:rPr>
            <w:spacing w:val="-2"/>
          </w:rPr>
          <w:t> </w:t>
        </w:r>
        <w:r>
          <w:rPr/>
          <w:t>Definición</w:t>
        </w:r>
        <w:r>
          <w:rPr>
            <w:spacing w:val="-1"/>
          </w:rPr>
          <w:t> </w:t>
        </w:r>
        <w:r>
          <w:rPr/>
          <w:t>de Requisitos.</w:t>
        </w:r>
        <w:r>
          <w:rPr>
            <w:spacing w:val="-1"/>
          </w:rPr>
          <w:t> </w:t>
        </w:r>
        <w:r>
          <w:rPr/>
          <w:t>Cálculo </w:t>
        </w:r>
        <w:r>
          <w:rPr>
            <w:spacing w:val="-2"/>
          </w:rPr>
          <w:t>Métricas.</w:t>
        </w:r>
        <w:r>
          <w:rPr/>
          <w:tab/>
        </w:r>
        <w:r>
          <w:rPr>
            <w:spacing w:val="-5"/>
          </w:rPr>
          <w:t>87</w:t>
        </w:r>
      </w:hyperlink>
    </w:p>
    <w:p>
      <w:pPr>
        <w:pStyle w:val="BodyText"/>
        <w:tabs>
          <w:tab w:pos="8638" w:val="right" w:leader="dot"/>
        </w:tabs>
        <w:spacing w:before="140"/>
        <w:ind w:left="143"/>
      </w:pPr>
      <w:hyperlink w:history="true" w:anchor="_bookmark112">
        <w:r>
          <w:rPr/>
          <w:t>Tabla</w:t>
        </w:r>
        <w:r>
          <w:rPr>
            <w:spacing w:val="-2"/>
          </w:rPr>
          <w:t> </w:t>
        </w:r>
        <w:r>
          <w:rPr/>
          <w:t>52</w:t>
        </w:r>
        <w:r>
          <w:rPr>
            <w:spacing w:val="-1"/>
          </w:rPr>
          <w:t> </w:t>
        </w:r>
        <w:r>
          <w:rPr/>
          <w:t>Matriz de</w:t>
        </w:r>
        <w:r>
          <w:rPr>
            <w:spacing w:val="-3"/>
          </w:rPr>
          <w:t> </w:t>
        </w:r>
        <w:r>
          <w:rPr/>
          <w:t>Evaluación</w:t>
        </w:r>
        <w:r>
          <w:rPr>
            <w:spacing w:val="-1"/>
          </w:rPr>
          <w:t> </w:t>
        </w:r>
        <w:r>
          <w:rPr/>
          <w:t>del</w:t>
        </w:r>
        <w:r>
          <w:rPr>
            <w:spacing w:val="-1"/>
          </w:rPr>
          <w:t> </w:t>
        </w:r>
        <w:r>
          <w:rPr/>
          <w:t>Proceso</w:t>
        </w:r>
        <w:r>
          <w:rPr>
            <w:spacing w:val="1"/>
          </w:rPr>
          <w:t> </w:t>
        </w:r>
        <w:r>
          <w:rPr>
            <w:spacing w:val="-4"/>
          </w:rPr>
          <w:t>BAI02</w:t>
        </w:r>
        <w:r>
          <w:rPr/>
          <w:tab/>
        </w:r>
        <w:r>
          <w:rPr>
            <w:spacing w:val="-5"/>
          </w:rPr>
          <w:t>89</w:t>
        </w:r>
      </w:hyperlink>
    </w:p>
    <w:p>
      <w:pPr>
        <w:pStyle w:val="BodyText"/>
        <w:tabs>
          <w:tab w:pos="8638" w:val="right" w:leader="dot"/>
        </w:tabs>
        <w:spacing w:before="136"/>
        <w:ind w:left="143"/>
      </w:pPr>
      <w:hyperlink w:history="true" w:anchor="_bookmark113">
        <w:r>
          <w:rPr/>
          <w:t>Tabla</w:t>
        </w:r>
        <w:r>
          <w:rPr>
            <w:spacing w:val="-4"/>
          </w:rPr>
          <w:t> </w:t>
        </w:r>
        <w:r>
          <w:rPr/>
          <w:t>53</w:t>
        </w:r>
        <w:r>
          <w:rPr>
            <w:spacing w:val="-2"/>
          </w:rPr>
          <w:t> </w:t>
        </w:r>
        <w:r>
          <w:rPr/>
          <w:t>BAI02</w:t>
        </w:r>
        <w:r>
          <w:rPr>
            <w:spacing w:val="-1"/>
          </w:rPr>
          <w:t> </w:t>
        </w:r>
        <w:r>
          <w:rPr/>
          <w:t>Prácticas,</w:t>
        </w:r>
        <w:r>
          <w:rPr>
            <w:spacing w:val="-2"/>
          </w:rPr>
          <w:t> </w:t>
        </w:r>
        <w:r>
          <w:rPr/>
          <w:t>Entradas/Salidas y</w:t>
        </w:r>
        <w:r>
          <w:rPr>
            <w:spacing w:val="-4"/>
          </w:rPr>
          <w:t> </w:t>
        </w:r>
        <w:r>
          <w:rPr/>
          <w:t>Actividades</w:t>
        </w:r>
        <w:r>
          <w:rPr>
            <w:spacing w:val="-2"/>
          </w:rPr>
          <w:t> </w:t>
        </w:r>
        <w:r>
          <w:rPr/>
          <w:t>del</w:t>
        </w:r>
        <w:r>
          <w:rPr>
            <w:spacing w:val="-1"/>
          </w:rPr>
          <w:t> </w:t>
        </w:r>
        <w:r>
          <w:rPr>
            <w:spacing w:val="-2"/>
          </w:rPr>
          <w:t>Proceso</w:t>
        </w:r>
        <w:r>
          <w:rPr/>
          <w:tab/>
        </w:r>
        <w:r>
          <w:rPr>
            <w:spacing w:val="-5"/>
          </w:rPr>
          <w:t>90</w:t>
        </w:r>
      </w:hyperlink>
    </w:p>
    <w:p>
      <w:pPr>
        <w:pStyle w:val="BodyText"/>
        <w:tabs>
          <w:tab w:pos="8638" w:val="right" w:leader="dot"/>
        </w:tabs>
        <w:spacing w:before="140"/>
        <w:ind w:left="143"/>
      </w:pPr>
      <w:hyperlink w:history="true" w:anchor="_bookmark114">
        <w:r>
          <w:rPr/>
          <w:t>Tabla</w:t>
        </w:r>
        <w:r>
          <w:rPr>
            <w:spacing w:val="-3"/>
          </w:rPr>
          <w:t> </w:t>
        </w:r>
        <w:r>
          <w:rPr/>
          <w:t>54</w:t>
        </w:r>
        <w:r>
          <w:rPr>
            <w:spacing w:val="-1"/>
          </w:rPr>
          <w:t> </w:t>
        </w:r>
        <w:r>
          <w:rPr/>
          <w:t>Matriz RACI</w:t>
        </w:r>
        <w:r>
          <w:rPr>
            <w:spacing w:val="-5"/>
          </w:rPr>
          <w:t> </w:t>
        </w:r>
        <w:r>
          <w:rPr/>
          <w:t>BAI02</w:t>
        </w:r>
        <w:r>
          <w:rPr>
            <w:spacing w:val="1"/>
          </w:rPr>
          <w:t> </w:t>
        </w:r>
        <w:r>
          <w:rPr/>
          <w:t>-</w:t>
        </w:r>
        <w:r>
          <w:rPr>
            <w:spacing w:val="-2"/>
          </w:rPr>
          <w:t> </w:t>
        </w:r>
        <w:r>
          <w:rPr/>
          <w:t>COBIT</w:t>
        </w:r>
        <w:r>
          <w:rPr>
            <w:spacing w:val="-1"/>
          </w:rPr>
          <w:t> </w:t>
        </w:r>
        <w:r>
          <w:rPr/>
          <w:t>5</w:t>
        </w:r>
        <w:r>
          <w:rPr>
            <w:spacing w:val="-1"/>
          </w:rPr>
          <w:t> </w:t>
        </w:r>
        <w:r>
          <w:rPr/>
          <w:t>Procesos </w:t>
        </w:r>
        <w:r>
          <w:rPr>
            <w:spacing w:val="-2"/>
          </w:rPr>
          <w:t>Catalizadores</w:t>
        </w:r>
        <w:r>
          <w:rPr/>
          <w:tab/>
        </w:r>
        <w:r>
          <w:rPr>
            <w:spacing w:val="-5"/>
          </w:rPr>
          <w:t>91</w:t>
        </w:r>
      </w:hyperlink>
    </w:p>
    <w:p>
      <w:pPr>
        <w:pStyle w:val="BodyText"/>
        <w:tabs>
          <w:tab w:pos="8638" w:val="right" w:leader="dot"/>
        </w:tabs>
        <w:spacing w:before="136"/>
        <w:ind w:left="143"/>
      </w:pPr>
      <w:hyperlink w:history="true" w:anchor="_bookmark115">
        <w:r>
          <w:rPr/>
          <w:t>Tabla</w:t>
        </w:r>
        <w:r>
          <w:rPr>
            <w:spacing w:val="-2"/>
          </w:rPr>
          <w:t> </w:t>
        </w:r>
        <w:r>
          <w:rPr/>
          <w:t>55</w:t>
        </w:r>
        <w:r>
          <w:rPr>
            <w:spacing w:val="-1"/>
          </w:rPr>
          <w:t> </w:t>
        </w:r>
        <w:r>
          <w:rPr/>
          <w:t>Matriz RACI</w:t>
        </w:r>
        <w:r>
          <w:rPr>
            <w:spacing w:val="-5"/>
          </w:rPr>
          <w:t> </w:t>
        </w:r>
        <w:r>
          <w:rPr/>
          <w:t>BAI02</w:t>
        </w:r>
        <w:r>
          <w:rPr>
            <w:spacing w:val="-1"/>
          </w:rPr>
          <w:t> </w:t>
        </w:r>
        <w:r>
          <w:rPr/>
          <w:t>Adaptado</w:t>
        </w:r>
        <w:r>
          <w:rPr>
            <w:spacing w:val="3"/>
          </w:rPr>
          <w:t> </w:t>
        </w:r>
        <w:r>
          <w:rPr/>
          <w:t>a</w:t>
        </w:r>
        <w:r>
          <w:rPr>
            <w:spacing w:val="-2"/>
          </w:rPr>
          <w:t> </w:t>
        </w:r>
        <w:r>
          <w:rPr/>
          <w:t>la</w:t>
        </w:r>
        <w:r>
          <w:rPr>
            <w:spacing w:val="-1"/>
          </w:rPr>
          <w:t> </w:t>
        </w:r>
        <w:r>
          <w:rPr/>
          <w:t>Cooperativa Luz del</w:t>
        </w:r>
        <w:r>
          <w:rPr>
            <w:spacing w:val="-1"/>
          </w:rPr>
          <w:t> </w:t>
        </w:r>
        <w:r>
          <w:rPr>
            <w:spacing w:val="-2"/>
          </w:rPr>
          <w:t>Valle</w:t>
        </w:r>
        <w:r>
          <w:rPr/>
          <w:tab/>
        </w:r>
        <w:r>
          <w:rPr>
            <w:spacing w:val="-5"/>
          </w:rPr>
          <w:t>91</w:t>
        </w:r>
      </w:hyperlink>
    </w:p>
    <w:p>
      <w:pPr>
        <w:pStyle w:val="BodyText"/>
        <w:tabs>
          <w:tab w:pos="8638" w:val="right" w:leader="dot"/>
        </w:tabs>
        <w:spacing w:before="140"/>
        <w:ind w:left="143"/>
      </w:pPr>
      <w:hyperlink w:history="true" w:anchor="_bookmark116">
        <w:r>
          <w:rPr/>
          <w:t>Tabla</w:t>
        </w:r>
        <w:r>
          <w:rPr>
            <w:spacing w:val="-1"/>
          </w:rPr>
          <w:t> </w:t>
        </w:r>
        <w:r>
          <w:rPr/>
          <w:t>56</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w:t>
        </w:r>
        <w:r>
          <w:rPr>
            <w:spacing w:val="1"/>
          </w:rPr>
          <w:t> </w:t>
        </w:r>
        <w:r>
          <w:rPr>
            <w:spacing w:val="-2"/>
          </w:rPr>
          <w:t>BAI02</w:t>
        </w:r>
        <w:r>
          <w:rPr/>
          <w:tab/>
        </w:r>
        <w:r>
          <w:rPr>
            <w:spacing w:val="-5"/>
          </w:rPr>
          <w:t>92</w:t>
        </w:r>
      </w:hyperlink>
    </w:p>
    <w:p>
      <w:pPr>
        <w:pStyle w:val="BodyText"/>
        <w:tabs>
          <w:tab w:pos="8638" w:val="right" w:leader="dot"/>
        </w:tabs>
        <w:spacing w:before="137"/>
        <w:ind w:left="143"/>
      </w:pPr>
      <w:hyperlink w:history="true" w:anchor="_bookmark117">
        <w:r>
          <w:rPr/>
          <w:t>Tabla</w:t>
        </w:r>
        <w:r>
          <w:rPr>
            <w:spacing w:val="-3"/>
          </w:rPr>
          <w:t> </w:t>
        </w:r>
        <w:r>
          <w:rPr/>
          <w:t>57</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BAI02</w:t>
        </w:r>
        <w:r>
          <w:rPr/>
          <w:tab/>
        </w:r>
        <w:r>
          <w:rPr>
            <w:spacing w:val="-5"/>
          </w:rPr>
          <w:t>92</w:t>
        </w:r>
      </w:hyperlink>
    </w:p>
    <w:p>
      <w:pPr>
        <w:pStyle w:val="BodyText"/>
        <w:tabs>
          <w:tab w:pos="8638" w:val="right" w:leader="dot"/>
        </w:tabs>
        <w:spacing w:before="139"/>
        <w:ind w:left="143"/>
      </w:pPr>
      <w:hyperlink w:history="true" w:anchor="_bookmark118">
        <w:r>
          <w:rPr/>
          <w:t>Tabla</w:t>
        </w:r>
        <w:r>
          <w:rPr>
            <w:spacing w:val="-4"/>
          </w:rPr>
          <w:t> </w:t>
        </w:r>
        <w:r>
          <w:rPr/>
          <w:t>58</w:t>
        </w:r>
        <w:r>
          <w:rPr>
            <w:spacing w:val="-1"/>
          </w:rPr>
          <w:t> </w:t>
        </w:r>
        <w:r>
          <w:rPr/>
          <w:t>DSS04</w:t>
        </w:r>
        <w:r>
          <w:rPr>
            <w:spacing w:val="-1"/>
          </w:rPr>
          <w:t> </w:t>
        </w:r>
        <w:r>
          <w:rPr/>
          <w:t>Gestionar</w:t>
        </w:r>
        <w:r>
          <w:rPr>
            <w:spacing w:val="-1"/>
          </w:rPr>
          <w:t> </w:t>
        </w:r>
        <w:r>
          <w:rPr/>
          <w:t>la</w:t>
        </w:r>
        <w:r>
          <w:rPr>
            <w:spacing w:val="-3"/>
          </w:rPr>
          <w:t> </w:t>
        </w:r>
        <w:r>
          <w:rPr>
            <w:spacing w:val="-2"/>
          </w:rPr>
          <w:t>Continuidad</w:t>
        </w:r>
        <w:r>
          <w:rPr/>
          <w:tab/>
        </w:r>
        <w:r>
          <w:rPr>
            <w:spacing w:val="-5"/>
          </w:rPr>
          <w:t>94</w:t>
        </w:r>
      </w:hyperlink>
    </w:p>
    <w:p>
      <w:pPr>
        <w:pStyle w:val="BodyText"/>
        <w:tabs>
          <w:tab w:pos="8638" w:val="right" w:leader="dot"/>
        </w:tabs>
        <w:spacing w:before="137"/>
        <w:ind w:left="143"/>
      </w:pPr>
      <w:hyperlink w:history="true" w:anchor="_bookmark119">
        <w:r>
          <w:rPr/>
          <w:t>Tabla</w:t>
        </w:r>
        <w:r>
          <w:rPr>
            <w:spacing w:val="-1"/>
          </w:rPr>
          <w:t> </w:t>
        </w:r>
        <w:r>
          <w:rPr/>
          <w:t>59</w:t>
        </w:r>
        <w:r>
          <w:rPr>
            <w:spacing w:val="-1"/>
          </w:rPr>
          <w:t> </w:t>
        </w:r>
        <w:r>
          <w:rPr/>
          <w:t>DSS04</w:t>
        </w:r>
        <w:r>
          <w:rPr>
            <w:spacing w:val="-2"/>
          </w:rPr>
          <w:t> </w:t>
        </w:r>
        <w:r>
          <w:rPr/>
          <w:t>Gestionar</w:t>
        </w:r>
        <w:r>
          <w:rPr>
            <w:spacing w:val="-1"/>
          </w:rPr>
          <w:t> </w:t>
        </w:r>
        <w:r>
          <w:rPr/>
          <w:t>la</w:t>
        </w:r>
        <w:r>
          <w:rPr>
            <w:spacing w:val="-2"/>
          </w:rPr>
          <w:t> </w:t>
        </w:r>
        <w:r>
          <w:rPr/>
          <w:t>Continuidad.</w:t>
        </w:r>
        <w:r>
          <w:rPr>
            <w:spacing w:val="-1"/>
          </w:rPr>
          <w:t> </w:t>
        </w:r>
        <w:r>
          <w:rPr/>
          <w:t>Cálculo</w:t>
        </w:r>
        <w:r>
          <w:rPr>
            <w:spacing w:val="-1"/>
          </w:rPr>
          <w:t> </w:t>
        </w:r>
        <w:r>
          <w:rPr>
            <w:spacing w:val="-2"/>
          </w:rPr>
          <w:t>Métricas.</w:t>
        </w:r>
        <w:r>
          <w:rPr/>
          <w:tab/>
        </w:r>
        <w:r>
          <w:rPr>
            <w:spacing w:val="-5"/>
          </w:rPr>
          <w:t>95</w:t>
        </w:r>
      </w:hyperlink>
    </w:p>
    <w:p>
      <w:pPr>
        <w:pStyle w:val="BodyText"/>
        <w:tabs>
          <w:tab w:pos="8638" w:val="right" w:leader="dot"/>
        </w:tabs>
        <w:spacing w:before="139"/>
        <w:ind w:left="143"/>
      </w:pPr>
      <w:hyperlink w:history="true" w:anchor="_bookmark120">
        <w:r>
          <w:rPr/>
          <w:t>Tabla</w:t>
        </w:r>
        <w:r>
          <w:rPr>
            <w:spacing w:val="-2"/>
          </w:rPr>
          <w:t> </w:t>
        </w:r>
        <w:r>
          <w:rPr/>
          <w:t>60</w:t>
        </w:r>
        <w:r>
          <w:rPr>
            <w:spacing w:val="-1"/>
          </w:rPr>
          <w:t> </w:t>
        </w:r>
        <w:r>
          <w:rPr/>
          <w:t>Matriz de</w:t>
        </w:r>
        <w:r>
          <w:rPr>
            <w:spacing w:val="-3"/>
          </w:rPr>
          <w:t> </w:t>
        </w:r>
        <w:r>
          <w:rPr/>
          <w:t>Evaluación</w:t>
        </w:r>
        <w:r>
          <w:rPr>
            <w:spacing w:val="-1"/>
          </w:rPr>
          <w:t> </w:t>
        </w:r>
        <w:r>
          <w:rPr/>
          <w:t>del Proceso</w:t>
        </w:r>
        <w:r>
          <w:rPr>
            <w:spacing w:val="1"/>
          </w:rPr>
          <w:t> </w:t>
        </w:r>
        <w:r>
          <w:rPr>
            <w:spacing w:val="-4"/>
          </w:rPr>
          <w:t>DSS04</w:t>
        </w:r>
        <w:r>
          <w:rPr/>
          <w:tab/>
        </w:r>
        <w:r>
          <w:rPr>
            <w:spacing w:val="-5"/>
          </w:rPr>
          <w:t>97</w:t>
        </w:r>
      </w:hyperlink>
    </w:p>
    <w:p>
      <w:pPr>
        <w:pStyle w:val="BodyText"/>
        <w:tabs>
          <w:tab w:pos="8638" w:val="right" w:leader="dot"/>
        </w:tabs>
        <w:spacing w:before="137"/>
        <w:ind w:left="143"/>
      </w:pPr>
      <w:hyperlink w:history="true" w:anchor="_bookmark121">
        <w:r>
          <w:rPr/>
          <w:t>Tabla</w:t>
        </w:r>
        <w:r>
          <w:rPr>
            <w:spacing w:val="-4"/>
          </w:rPr>
          <w:t> </w:t>
        </w:r>
        <w:r>
          <w:rPr/>
          <w:t>61</w:t>
        </w:r>
        <w:r>
          <w:rPr>
            <w:spacing w:val="-2"/>
          </w:rPr>
          <w:t> </w:t>
        </w:r>
        <w:r>
          <w:rPr/>
          <w:t>DSS04</w:t>
        </w:r>
        <w:r>
          <w:rPr>
            <w:spacing w:val="-1"/>
          </w:rPr>
          <w:t> </w:t>
        </w:r>
        <w:r>
          <w:rPr/>
          <w:t>Prácticas,</w:t>
        </w:r>
        <w:r>
          <w:rPr>
            <w:spacing w:val="-2"/>
          </w:rPr>
          <w:t> </w:t>
        </w:r>
        <w:r>
          <w:rPr/>
          <w:t>Entradas/Salidas y</w:t>
        </w:r>
        <w:r>
          <w:rPr>
            <w:spacing w:val="-4"/>
          </w:rPr>
          <w:t> </w:t>
        </w:r>
        <w:r>
          <w:rPr/>
          <w:t>Actividades</w:t>
        </w:r>
        <w:r>
          <w:rPr>
            <w:spacing w:val="-2"/>
          </w:rPr>
          <w:t> </w:t>
        </w:r>
        <w:r>
          <w:rPr/>
          <w:t>del</w:t>
        </w:r>
        <w:r>
          <w:rPr>
            <w:spacing w:val="-1"/>
          </w:rPr>
          <w:t> </w:t>
        </w:r>
        <w:r>
          <w:rPr>
            <w:spacing w:val="-2"/>
          </w:rPr>
          <w:t>Proceso</w:t>
        </w:r>
        <w:r>
          <w:rPr/>
          <w:tab/>
        </w:r>
        <w:r>
          <w:rPr>
            <w:spacing w:val="-5"/>
          </w:rPr>
          <w:t>98</w:t>
        </w:r>
      </w:hyperlink>
    </w:p>
    <w:p>
      <w:pPr>
        <w:pStyle w:val="BodyText"/>
        <w:spacing w:after="0"/>
        <w:sectPr>
          <w:pgSz w:w="11910" w:h="16840"/>
          <w:pgMar w:header="0" w:footer="917" w:top="1920" w:bottom="1100" w:left="1559" w:right="1417"/>
        </w:sectPr>
      </w:pPr>
    </w:p>
    <w:p>
      <w:pPr>
        <w:pStyle w:val="BodyText"/>
        <w:tabs>
          <w:tab w:pos="8638" w:val="right" w:leader="dot"/>
        </w:tabs>
        <w:spacing w:before="324"/>
        <w:ind w:left="143"/>
      </w:pPr>
      <w:hyperlink w:history="true" w:anchor="_bookmark122">
        <w:r>
          <w:rPr/>
          <w:t>Tabla</w:t>
        </w:r>
        <w:r>
          <w:rPr>
            <w:spacing w:val="-3"/>
          </w:rPr>
          <w:t> </w:t>
        </w:r>
        <w:r>
          <w:rPr/>
          <w:t>62</w:t>
        </w:r>
        <w:r>
          <w:rPr>
            <w:spacing w:val="-1"/>
          </w:rPr>
          <w:t> </w:t>
        </w:r>
        <w:r>
          <w:rPr/>
          <w:t>Matriz</w:t>
        </w:r>
        <w:r>
          <w:rPr>
            <w:spacing w:val="1"/>
          </w:rPr>
          <w:t> </w:t>
        </w:r>
        <w:r>
          <w:rPr/>
          <w:t>RACI</w:t>
        </w:r>
        <w:r>
          <w:rPr>
            <w:spacing w:val="-7"/>
          </w:rPr>
          <w:t> </w:t>
        </w:r>
        <w:r>
          <w:rPr/>
          <w:t>DSS04</w:t>
        </w:r>
        <w:r>
          <w:rPr>
            <w:spacing w:val="2"/>
          </w:rPr>
          <w:t> </w:t>
        </w:r>
        <w:r>
          <w:rPr/>
          <w:t>-</w:t>
        </w:r>
        <w:r>
          <w:rPr>
            <w:spacing w:val="-2"/>
          </w:rPr>
          <w:t> </w:t>
        </w:r>
        <w:r>
          <w:rPr/>
          <w:t>COBIT 5</w:t>
        </w:r>
        <w:r>
          <w:rPr>
            <w:spacing w:val="-1"/>
          </w:rPr>
          <w:t> </w:t>
        </w:r>
        <w:r>
          <w:rPr/>
          <w:t>Procesos </w:t>
        </w:r>
        <w:r>
          <w:rPr>
            <w:spacing w:val="-2"/>
          </w:rPr>
          <w:t>Catalizadores</w:t>
        </w:r>
        <w:r>
          <w:rPr/>
          <w:tab/>
        </w:r>
        <w:r>
          <w:rPr>
            <w:spacing w:val="-5"/>
          </w:rPr>
          <w:t>99</w:t>
        </w:r>
      </w:hyperlink>
    </w:p>
    <w:p>
      <w:pPr>
        <w:pStyle w:val="BodyText"/>
        <w:tabs>
          <w:tab w:pos="8638" w:val="right" w:leader="dot"/>
        </w:tabs>
        <w:spacing w:before="137"/>
        <w:ind w:left="143"/>
      </w:pPr>
      <w:hyperlink w:history="true" w:anchor="_bookmark123">
        <w:r>
          <w:rPr/>
          <w:t>Tabla</w:t>
        </w:r>
        <w:r>
          <w:rPr>
            <w:spacing w:val="-3"/>
          </w:rPr>
          <w:t> </w:t>
        </w:r>
        <w:r>
          <w:rPr/>
          <w:t>63</w:t>
        </w:r>
        <w:r>
          <w:rPr>
            <w:spacing w:val="-1"/>
          </w:rPr>
          <w:t> </w:t>
        </w:r>
        <w:r>
          <w:rPr/>
          <w:t>Matriz RACI</w:t>
        </w:r>
        <w:r>
          <w:rPr>
            <w:spacing w:val="-6"/>
          </w:rPr>
          <w:t> </w:t>
        </w:r>
        <w:r>
          <w:rPr/>
          <w:t>DSS04</w:t>
        </w:r>
        <w:r>
          <w:rPr>
            <w:spacing w:val="1"/>
          </w:rPr>
          <w:t> </w:t>
        </w:r>
        <w:r>
          <w:rPr/>
          <w:t>-</w:t>
        </w:r>
        <w:r>
          <w:rPr>
            <w:spacing w:val="-1"/>
          </w:rPr>
          <w:t> </w:t>
        </w:r>
        <w:r>
          <w:rPr/>
          <w:t>Adaptado</w:t>
        </w:r>
        <w:r>
          <w:rPr>
            <w:spacing w:val="-1"/>
          </w:rPr>
          <w:t> </w:t>
        </w:r>
        <w:r>
          <w:rPr/>
          <w:t>a</w:t>
        </w:r>
        <w:r>
          <w:rPr>
            <w:spacing w:val="-3"/>
          </w:rPr>
          <w:t> </w:t>
        </w:r>
        <w:r>
          <w:rPr/>
          <w:t>la Cooperativa Luz del </w:t>
        </w:r>
        <w:r>
          <w:rPr>
            <w:spacing w:val="-2"/>
          </w:rPr>
          <w:t>Valle</w:t>
        </w:r>
        <w:r>
          <w:rPr/>
          <w:tab/>
        </w:r>
        <w:r>
          <w:rPr>
            <w:spacing w:val="-5"/>
          </w:rPr>
          <w:t>100</w:t>
        </w:r>
      </w:hyperlink>
    </w:p>
    <w:p>
      <w:pPr>
        <w:pStyle w:val="BodyText"/>
        <w:tabs>
          <w:tab w:pos="8638" w:val="right" w:leader="dot"/>
        </w:tabs>
        <w:spacing w:before="139"/>
        <w:ind w:left="143"/>
      </w:pPr>
      <w:hyperlink w:history="true" w:anchor="_bookmark124">
        <w:r>
          <w:rPr/>
          <w:t>Tabla</w:t>
        </w:r>
        <w:r>
          <w:rPr>
            <w:spacing w:val="-1"/>
          </w:rPr>
          <w:t> </w:t>
        </w:r>
        <w:r>
          <w:rPr/>
          <w:t>64</w:t>
        </w:r>
        <w:r>
          <w:rPr>
            <w:spacing w:val="-1"/>
          </w:rPr>
          <w:t> </w:t>
        </w:r>
        <w:r>
          <w:rPr/>
          <w:t>Resumen</w:t>
        </w:r>
        <w:r>
          <w:rPr>
            <w:spacing w:val="-1"/>
          </w:rPr>
          <w:t> </w:t>
        </w:r>
        <w:r>
          <w:rPr/>
          <w:t>de</w:t>
        </w:r>
        <w:r>
          <w:rPr>
            <w:spacing w:val="-2"/>
          </w:rPr>
          <w:t> </w:t>
        </w:r>
        <w:r>
          <w:rPr/>
          <w:t>los</w:t>
        </w:r>
        <w:r>
          <w:rPr>
            <w:spacing w:val="1"/>
          </w:rPr>
          <w:t> </w:t>
        </w:r>
        <w:r>
          <w:rPr/>
          <w:t>procesos</w:t>
        </w:r>
        <w:r>
          <w:rPr>
            <w:spacing w:val="-1"/>
          </w:rPr>
          <w:t> </w:t>
        </w:r>
        <w:r>
          <w:rPr/>
          <w:t>auditados </w:t>
        </w:r>
        <w:r>
          <w:rPr>
            <w:spacing w:val="-4"/>
          </w:rPr>
          <w:t>DSS04</w:t>
        </w:r>
        <w:r>
          <w:rPr/>
          <w:tab/>
        </w:r>
        <w:r>
          <w:rPr>
            <w:spacing w:val="-5"/>
          </w:rPr>
          <w:t>101</w:t>
        </w:r>
      </w:hyperlink>
    </w:p>
    <w:p>
      <w:pPr>
        <w:pStyle w:val="BodyText"/>
        <w:tabs>
          <w:tab w:pos="8638" w:val="right" w:leader="dot"/>
        </w:tabs>
        <w:spacing w:before="137"/>
        <w:ind w:left="143"/>
      </w:pPr>
      <w:hyperlink w:history="true" w:anchor="_bookmark125">
        <w:r>
          <w:rPr/>
          <w:t>Tabla</w:t>
        </w:r>
        <w:r>
          <w:rPr>
            <w:spacing w:val="-1"/>
          </w:rPr>
          <w:t> </w:t>
        </w:r>
        <w:r>
          <w:rPr/>
          <w:t>65</w:t>
        </w:r>
        <w:r>
          <w:rPr>
            <w:spacing w:val="-1"/>
          </w:rPr>
          <w:t> </w:t>
        </w:r>
        <w:r>
          <w:rPr/>
          <w:t>Metas</w:t>
        </w:r>
        <w:r>
          <w:rPr>
            <w:spacing w:val="-1"/>
          </w:rPr>
          <w:t> </w:t>
        </w:r>
        <w:r>
          <w:rPr/>
          <w:t>con</w:t>
        </w:r>
        <w:r>
          <w:rPr>
            <w:spacing w:val="-1"/>
          </w:rPr>
          <w:t> </w:t>
        </w:r>
        <w:r>
          <w:rPr/>
          <w:t>porcentaje</w:t>
        </w:r>
        <w:r>
          <w:rPr>
            <w:spacing w:val="-2"/>
          </w:rPr>
          <w:t> </w:t>
        </w:r>
        <w:r>
          <w:rPr/>
          <w:t>de cumplimiento</w:t>
        </w:r>
        <w:r>
          <w:rPr>
            <w:spacing w:val="-1"/>
          </w:rPr>
          <w:t> </w:t>
        </w:r>
        <w:r>
          <w:rPr/>
          <w:t>bajo </w:t>
        </w:r>
        <w:r>
          <w:rPr>
            <w:spacing w:val="-2"/>
          </w:rPr>
          <w:t>DSS04</w:t>
        </w:r>
        <w:r>
          <w:rPr/>
          <w:tab/>
        </w:r>
        <w:r>
          <w:rPr>
            <w:spacing w:val="-5"/>
          </w:rPr>
          <w:t>101</w:t>
        </w:r>
      </w:hyperlink>
    </w:p>
    <w:p>
      <w:pPr>
        <w:pStyle w:val="BodyText"/>
        <w:tabs>
          <w:tab w:pos="8638" w:val="right" w:leader="dot"/>
        </w:tabs>
        <w:spacing w:before="139"/>
        <w:ind w:left="143"/>
      </w:pPr>
      <w:hyperlink w:history="true" w:anchor="_bookmark126">
        <w:r>
          <w:rPr/>
          <w:t>Tabla</w:t>
        </w:r>
        <w:r>
          <w:rPr>
            <w:spacing w:val="-1"/>
          </w:rPr>
          <w:t> </w:t>
        </w:r>
        <w:r>
          <w:rPr/>
          <w:t>66</w:t>
        </w:r>
        <w:r>
          <w:rPr>
            <w:spacing w:val="-1"/>
          </w:rPr>
          <w:t> </w:t>
        </w:r>
        <w:r>
          <w:rPr/>
          <w:t>Nivel</w:t>
        </w:r>
        <w:r>
          <w:rPr>
            <w:spacing w:val="-1"/>
          </w:rPr>
          <w:t> </w:t>
        </w:r>
        <w:r>
          <w:rPr/>
          <w:t>De</w:t>
        </w:r>
        <w:r>
          <w:rPr>
            <w:spacing w:val="-2"/>
          </w:rPr>
          <w:t> Madurez</w:t>
        </w:r>
        <w:r>
          <w:rPr/>
          <w:tab/>
        </w:r>
        <w:r>
          <w:rPr>
            <w:spacing w:val="-5"/>
          </w:rPr>
          <w:t>102</w:t>
        </w:r>
      </w:hyperlink>
    </w:p>
    <w:p>
      <w:pPr>
        <w:pStyle w:val="BodyText"/>
        <w:tabs>
          <w:tab w:pos="8638" w:val="right" w:leader="dot"/>
        </w:tabs>
        <w:spacing w:before="137"/>
        <w:ind w:left="143"/>
      </w:pPr>
      <w:hyperlink w:history="true" w:anchor="_bookmark127">
        <w:r>
          <w:rPr/>
          <w:t>Tabla</w:t>
        </w:r>
        <w:r>
          <w:rPr>
            <w:spacing w:val="-3"/>
          </w:rPr>
          <w:t> </w:t>
        </w:r>
        <w:r>
          <w:rPr/>
          <w:t>67</w:t>
        </w:r>
        <w:r>
          <w:rPr>
            <w:spacing w:val="-1"/>
          </w:rPr>
          <w:t> </w:t>
        </w:r>
        <w:r>
          <w:rPr/>
          <w:t>Escala</w:t>
        </w:r>
        <w:r>
          <w:rPr>
            <w:spacing w:val="-2"/>
          </w:rPr>
          <w:t> </w:t>
        </w:r>
        <w:r>
          <w:rPr/>
          <w:t>De</w:t>
        </w:r>
        <w:r>
          <w:rPr>
            <w:spacing w:val="-2"/>
          </w:rPr>
          <w:t> Calificación</w:t>
        </w:r>
        <w:r>
          <w:rPr/>
          <w:tab/>
        </w:r>
        <w:r>
          <w:rPr>
            <w:spacing w:val="-5"/>
          </w:rPr>
          <w:t>102</w:t>
        </w:r>
      </w:hyperlink>
    </w:p>
    <w:p>
      <w:pPr>
        <w:pStyle w:val="BodyText"/>
        <w:tabs>
          <w:tab w:pos="8638" w:val="right" w:leader="dot"/>
        </w:tabs>
        <w:spacing w:before="139"/>
        <w:ind w:left="143"/>
      </w:pPr>
      <w:hyperlink w:history="true" w:anchor="_bookmark128">
        <w:r>
          <w:rPr/>
          <w:t>Tabla</w:t>
        </w:r>
        <w:r>
          <w:rPr>
            <w:spacing w:val="-1"/>
          </w:rPr>
          <w:t> </w:t>
        </w:r>
        <w:r>
          <w:rPr/>
          <w:t>68</w:t>
        </w:r>
        <w:r>
          <w:rPr>
            <w:spacing w:val="-1"/>
          </w:rPr>
          <w:t> </w:t>
        </w:r>
        <w:r>
          <w:rPr/>
          <w:t>Resultados</w:t>
        </w:r>
        <w:r>
          <w:rPr>
            <w:spacing w:val="-1"/>
          </w:rPr>
          <w:t> </w:t>
        </w:r>
        <w:r>
          <w:rPr/>
          <w:t>de</w:t>
        </w:r>
        <w:r>
          <w:rPr>
            <w:spacing w:val="-2"/>
          </w:rPr>
          <w:t> </w:t>
        </w:r>
        <w:r>
          <w:rPr/>
          <w:t>los</w:t>
        </w:r>
        <w:r>
          <w:rPr>
            <w:spacing w:val="-1"/>
          </w:rPr>
          <w:t> </w:t>
        </w:r>
        <w:r>
          <w:rPr/>
          <w:t>procesos </w:t>
        </w:r>
        <w:r>
          <w:rPr>
            <w:spacing w:val="-2"/>
          </w:rPr>
          <w:t>auditados</w:t>
        </w:r>
        <w:r>
          <w:rPr/>
          <w:tab/>
        </w:r>
        <w:r>
          <w:rPr>
            <w:spacing w:val="-5"/>
          </w:rPr>
          <w:t>102</w:t>
        </w:r>
      </w:hyperlink>
    </w:p>
    <w:p>
      <w:pPr>
        <w:pStyle w:val="BodyText"/>
        <w:spacing w:after="0"/>
        <w:sectPr>
          <w:pgSz w:w="11910" w:h="16840"/>
          <w:pgMar w:header="0" w:footer="917" w:top="1920" w:bottom="1100" w:left="1559" w:right="1417"/>
        </w:sectPr>
      </w:pPr>
    </w:p>
    <w:p>
      <w:pPr>
        <w:pStyle w:val="BodyText"/>
        <w:spacing w:before="53"/>
      </w:pPr>
    </w:p>
    <w:p>
      <w:pPr>
        <w:pStyle w:val="Heading4"/>
        <w:ind w:left="1378" w:right="1517"/>
      </w:pPr>
      <w:bookmarkStart w:name="_bookmark8" w:id="9"/>
      <w:bookmarkEnd w:id="9"/>
      <w:r>
        <w:rPr>
          <w:b w:val="0"/>
        </w:rPr>
      </w:r>
      <w:r>
        <w:rPr/>
        <w:t>LISTA </w:t>
      </w:r>
      <w:r>
        <w:rPr>
          <w:spacing w:val="-2"/>
        </w:rPr>
        <w:t>FIGURAS</w:t>
      </w:r>
    </w:p>
    <w:p>
      <w:pPr>
        <w:pStyle w:val="BodyText"/>
        <w:spacing w:before="271"/>
        <w:rPr>
          <w:b/>
        </w:rPr>
      </w:pPr>
    </w:p>
    <w:p>
      <w:pPr>
        <w:pStyle w:val="BodyText"/>
        <w:tabs>
          <w:tab w:pos="8518" w:val="left" w:leader="dot"/>
        </w:tabs>
        <w:ind w:left="143"/>
      </w:pPr>
      <w:hyperlink w:history="true" w:anchor="_bookmark23">
        <w:r>
          <w:rPr/>
          <w:t>Figura</w:t>
        </w:r>
        <w:r>
          <w:rPr>
            <w:spacing w:val="-6"/>
          </w:rPr>
          <w:t> </w:t>
        </w:r>
        <w:r>
          <w:rPr/>
          <w:t>1</w:t>
        </w:r>
        <w:r>
          <w:rPr>
            <w:spacing w:val="-1"/>
          </w:rPr>
          <w:t> </w:t>
        </w:r>
        <w:r>
          <w:rPr/>
          <w:t>Orgánico estructural</w:t>
        </w:r>
        <w:r>
          <w:rPr>
            <w:spacing w:val="1"/>
          </w:rPr>
          <w:t> </w:t>
        </w:r>
        <w:r>
          <w:rPr/>
          <w:t>de</w:t>
        </w:r>
        <w:r>
          <w:rPr>
            <w:spacing w:val="-2"/>
          </w:rPr>
          <w:t> </w:t>
        </w:r>
        <w:r>
          <w:rPr/>
          <w:t>la</w:t>
        </w:r>
        <w:r>
          <w:rPr>
            <w:spacing w:val="-1"/>
          </w:rPr>
          <w:t> </w:t>
        </w:r>
        <w:r>
          <w:rPr/>
          <w:t>cooperativa Luz</w:t>
        </w:r>
        <w:r>
          <w:rPr>
            <w:spacing w:val="-1"/>
          </w:rPr>
          <w:t> </w:t>
        </w:r>
        <w:r>
          <w:rPr/>
          <w:t>del</w:t>
        </w:r>
        <w:r>
          <w:rPr>
            <w:spacing w:val="-1"/>
          </w:rPr>
          <w:t> </w:t>
        </w:r>
        <w:r>
          <w:rPr>
            <w:spacing w:val="-2"/>
          </w:rPr>
          <w:t>Valle</w:t>
        </w:r>
        <w:r>
          <w:rPr/>
          <w:tab/>
        </w:r>
        <w:r>
          <w:rPr>
            <w:spacing w:val="-10"/>
          </w:rPr>
          <w:t>5</w:t>
        </w:r>
      </w:hyperlink>
    </w:p>
    <w:p>
      <w:pPr>
        <w:pStyle w:val="BodyText"/>
        <w:tabs>
          <w:tab w:pos="8518" w:val="left" w:leader="dot"/>
        </w:tabs>
        <w:spacing w:before="137"/>
        <w:ind w:left="143"/>
      </w:pPr>
      <w:hyperlink w:history="true" w:anchor="_bookmark25">
        <w:r>
          <w:rPr/>
          <w:t>Figura</w:t>
        </w:r>
        <w:r>
          <w:rPr>
            <w:spacing w:val="-6"/>
          </w:rPr>
          <w:t> </w:t>
        </w:r>
        <w:r>
          <w:rPr/>
          <w:t>2</w:t>
        </w:r>
        <w:r>
          <w:rPr>
            <w:spacing w:val="-1"/>
          </w:rPr>
          <w:t> </w:t>
        </w:r>
        <w:r>
          <w:rPr/>
          <w:t>Orgánico funcional</w:t>
        </w:r>
        <w:r>
          <w:rPr>
            <w:spacing w:val="-1"/>
          </w:rPr>
          <w:t> </w:t>
        </w:r>
        <w:r>
          <w:rPr/>
          <w:t>de</w:t>
        </w:r>
        <w:r>
          <w:rPr>
            <w:spacing w:val="-2"/>
          </w:rPr>
          <w:t> </w:t>
        </w:r>
        <w:r>
          <w:rPr/>
          <w:t>la</w:t>
        </w:r>
        <w:r>
          <w:rPr>
            <w:spacing w:val="-2"/>
          </w:rPr>
          <w:t> </w:t>
        </w:r>
        <w:r>
          <w:rPr/>
          <w:t>cooperativa Luz</w:t>
        </w:r>
        <w:r>
          <w:rPr>
            <w:spacing w:val="2"/>
          </w:rPr>
          <w:t> </w:t>
        </w:r>
        <w:r>
          <w:rPr/>
          <w:t>del</w:t>
        </w:r>
        <w:r>
          <w:rPr>
            <w:spacing w:val="-1"/>
          </w:rPr>
          <w:t> </w:t>
        </w:r>
        <w:r>
          <w:rPr>
            <w:spacing w:val="-2"/>
          </w:rPr>
          <w:t>Valle</w:t>
        </w:r>
        <w:r>
          <w:rPr/>
          <w:tab/>
        </w:r>
        <w:r>
          <w:rPr>
            <w:spacing w:val="-10"/>
          </w:rPr>
          <w:t>6</w:t>
        </w:r>
      </w:hyperlink>
    </w:p>
    <w:p>
      <w:pPr>
        <w:pStyle w:val="BodyText"/>
        <w:spacing w:before="139"/>
        <w:ind w:left="143"/>
      </w:pPr>
      <w:hyperlink w:history="true" w:anchor="_bookmark27">
        <w:r>
          <w:rPr/>
          <w:t>Figura</w:t>
        </w:r>
        <w:r>
          <w:rPr>
            <w:spacing w:val="23"/>
          </w:rPr>
          <w:t> </w:t>
        </w:r>
        <w:r>
          <w:rPr/>
          <w:t>3</w:t>
        </w:r>
        <w:r>
          <w:rPr>
            <w:spacing w:val="27"/>
          </w:rPr>
          <w:t> </w:t>
        </w:r>
        <w:r>
          <w:rPr/>
          <w:t>Orgánico</w:t>
        </w:r>
        <w:r>
          <w:rPr>
            <w:spacing w:val="27"/>
          </w:rPr>
          <w:t> </w:t>
        </w:r>
        <w:r>
          <w:rPr/>
          <w:t>estructural</w:t>
        </w:r>
        <w:r>
          <w:rPr>
            <w:spacing w:val="28"/>
          </w:rPr>
          <w:t> </w:t>
        </w:r>
        <w:r>
          <w:rPr/>
          <w:t>de</w:t>
        </w:r>
        <w:r>
          <w:rPr>
            <w:spacing w:val="26"/>
          </w:rPr>
          <w:t> </w:t>
        </w:r>
        <w:r>
          <w:rPr/>
          <w:t>la</w:t>
        </w:r>
        <w:r>
          <w:rPr>
            <w:spacing w:val="27"/>
          </w:rPr>
          <w:t> </w:t>
        </w:r>
        <w:r>
          <w:rPr/>
          <w:t>tecnología</w:t>
        </w:r>
        <w:r>
          <w:rPr>
            <w:spacing w:val="31"/>
          </w:rPr>
          <w:t> </w:t>
        </w:r>
        <w:r>
          <w:rPr/>
          <w:t>y</w:t>
        </w:r>
        <w:r>
          <w:rPr>
            <w:spacing w:val="25"/>
          </w:rPr>
          <w:t> </w:t>
        </w:r>
        <w:r>
          <w:rPr/>
          <w:t>sistemas</w:t>
        </w:r>
        <w:r>
          <w:rPr>
            <w:spacing w:val="27"/>
          </w:rPr>
          <w:t> </w:t>
        </w:r>
        <w:r>
          <w:rPr/>
          <w:t>de</w:t>
        </w:r>
        <w:r>
          <w:rPr>
            <w:spacing w:val="26"/>
          </w:rPr>
          <w:t> </w:t>
        </w:r>
        <w:r>
          <w:rPr/>
          <w:t>la</w:t>
        </w:r>
        <w:r>
          <w:rPr>
            <w:spacing w:val="27"/>
          </w:rPr>
          <w:t> </w:t>
        </w:r>
        <w:r>
          <w:rPr/>
          <w:t>cooperativa</w:t>
        </w:r>
        <w:r>
          <w:rPr>
            <w:spacing w:val="30"/>
          </w:rPr>
          <w:t> </w:t>
        </w:r>
        <w:r>
          <w:rPr>
            <w:spacing w:val="-5"/>
          </w:rPr>
          <w:t>Luz</w:t>
        </w:r>
      </w:hyperlink>
    </w:p>
    <w:p>
      <w:pPr>
        <w:pStyle w:val="BodyText"/>
        <w:tabs>
          <w:tab w:pos="8518" w:val="left" w:leader="dot"/>
        </w:tabs>
        <w:spacing w:before="137"/>
        <w:ind w:left="851"/>
      </w:pPr>
      <w:hyperlink w:history="true" w:anchor="_bookmark27">
        <w:r>
          <w:rPr/>
          <w:t>del</w:t>
        </w:r>
        <w:r>
          <w:rPr>
            <w:spacing w:val="-1"/>
          </w:rPr>
          <w:t> </w:t>
        </w:r>
        <w:r>
          <w:rPr>
            <w:spacing w:val="-2"/>
          </w:rPr>
          <w:t>Valle</w:t>
        </w:r>
        <w:r>
          <w:rPr/>
          <w:tab/>
        </w:r>
        <w:r>
          <w:rPr>
            <w:spacing w:val="-10"/>
          </w:rPr>
          <w:t>7</w:t>
        </w:r>
      </w:hyperlink>
    </w:p>
    <w:p>
      <w:pPr>
        <w:pStyle w:val="BodyText"/>
        <w:tabs>
          <w:tab w:pos="8398" w:val="left" w:leader="dot"/>
        </w:tabs>
        <w:spacing w:before="139"/>
        <w:ind w:left="143"/>
      </w:pPr>
      <w:hyperlink w:history="true" w:anchor="_bookmark31">
        <w:r>
          <w:rPr/>
          <w:t>Figura</w:t>
        </w:r>
        <w:r>
          <w:rPr>
            <w:spacing w:val="-5"/>
          </w:rPr>
          <w:t> </w:t>
        </w:r>
        <w:r>
          <w:rPr/>
          <w:t>4</w:t>
        </w:r>
        <w:r>
          <w:rPr>
            <w:spacing w:val="-1"/>
          </w:rPr>
          <w:t> </w:t>
        </w:r>
        <w:r>
          <w:rPr/>
          <w:t>Mapa</w:t>
        </w:r>
        <w:r>
          <w:rPr>
            <w:spacing w:val="-2"/>
          </w:rPr>
          <w:t> </w:t>
        </w:r>
        <w:r>
          <w:rPr/>
          <w:t>De</w:t>
        </w:r>
        <w:r>
          <w:rPr>
            <w:spacing w:val="-2"/>
          </w:rPr>
          <w:t> </w:t>
        </w:r>
        <w:r>
          <w:rPr/>
          <w:t>Procesos</w:t>
        </w:r>
        <w:r>
          <w:rPr>
            <w:spacing w:val="-1"/>
          </w:rPr>
          <w:t> </w:t>
        </w:r>
        <w:r>
          <w:rPr/>
          <w:t>De</w:t>
        </w:r>
        <w:r>
          <w:rPr>
            <w:spacing w:val="-1"/>
          </w:rPr>
          <w:t> </w:t>
        </w:r>
        <w:r>
          <w:rPr/>
          <w:t>La</w:t>
        </w:r>
        <w:r>
          <w:rPr>
            <w:spacing w:val="-1"/>
          </w:rPr>
          <w:t> </w:t>
        </w:r>
        <w:r>
          <w:rPr/>
          <w:t>Cooperativa Luz Del </w:t>
        </w:r>
        <w:r>
          <w:rPr>
            <w:spacing w:val="-2"/>
          </w:rPr>
          <w:t>Valle</w:t>
        </w:r>
        <w:r>
          <w:rPr/>
          <w:tab/>
        </w:r>
        <w:r>
          <w:rPr>
            <w:spacing w:val="-5"/>
          </w:rPr>
          <w:t>12</w:t>
        </w:r>
      </w:hyperlink>
    </w:p>
    <w:p>
      <w:pPr>
        <w:pStyle w:val="BodyText"/>
        <w:tabs>
          <w:tab w:pos="8398" w:val="left" w:leader="dot"/>
        </w:tabs>
        <w:spacing w:before="137"/>
        <w:ind w:left="143"/>
      </w:pPr>
      <w:hyperlink w:history="true" w:anchor="_bookmark39">
        <w:r>
          <w:rPr/>
          <w:t>Figura</w:t>
        </w:r>
        <w:r>
          <w:rPr>
            <w:spacing w:val="-5"/>
          </w:rPr>
          <w:t> </w:t>
        </w:r>
        <w:r>
          <w:rPr/>
          <w:t>5 Evolución De</w:t>
        </w:r>
        <w:r>
          <w:rPr>
            <w:spacing w:val="1"/>
          </w:rPr>
          <w:t> </w:t>
        </w:r>
        <w:r>
          <w:rPr>
            <w:spacing w:val="-4"/>
          </w:rPr>
          <w:t>ITIL</w:t>
        </w:r>
        <w:r>
          <w:rPr/>
          <w:tab/>
        </w:r>
        <w:r>
          <w:rPr>
            <w:spacing w:val="-5"/>
          </w:rPr>
          <w:t>15</w:t>
        </w:r>
      </w:hyperlink>
    </w:p>
    <w:p>
      <w:pPr>
        <w:pStyle w:val="BodyText"/>
        <w:tabs>
          <w:tab w:pos="8398" w:val="left" w:leader="dot"/>
        </w:tabs>
        <w:spacing w:before="140"/>
        <w:ind w:left="143"/>
      </w:pPr>
      <w:hyperlink w:history="true" w:anchor="_bookmark40">
        <w:r>
          <w:rPr/>
          <w:t>Figura</w:t>
        </w:r>
        <w:r>
          <w:rPr>
            <w:spacing w:val="-4"/>
          </w:rPr>
          <w:t> </w:t>
        </w:r>
        <w:r>
          <w:rPr/>
          <w:t>6 Familia</w:t>
        </w:r>
        <w:r>
          <w:rPr>
            <w:spacing w:val="-3"/>
          </w:rPr>
          <w:t> </w:t>
        </w:r>
        <w:r>
          <w:rPr/>
          <w:t>De</w:t>
        </w:r>
        <w:r>
          <w:rPr>
            <w:spacing w:val="-2"/>
          </w:rPr>
          <w:t> </w:t>
        </w:r>
        <w:r>
          <w:rPr/>
          <w:t>Las Norma</w:t>
        </w:r>
        <w:r>
          <w:rPr>
            <w:spacing w:val="-1"/>
          </w:rPr>
          <w:t> </w:t>
        </w:r>
        <w:r>
          <w:rPr/>
          <w:t>ISO</w:t>
        </w:r>
        <w:r>
          <w:rPr>
            <w:spacing w:val="-1"/>
          </w:rPr>
          <w:t> </w:t>
        </w:r>
        <w:r>
          <w:rPr>
            <w:spacing w:val="-2"/>
          </w:rPr>
          <w:t>27000</w:t>
        </w:r>
        <w:r>
          <w:rPr/>
          <w:tab/>
        </w:r>
        <w:r>
          <w:rPr>
            <w:spacing w:val="-5"/>
          </w:rPr>
          <w:t>16</w:t>
        </w:r>
      </w:hyperlink>
    </w:p>
    <w:p>
      <w:pPr>
        <w:pStyle w:val="BodyText"/>
        <w:tabs>
          <w:tab w:pos="8398" w:val="left" w:leader="dot"/>
        </w:tabs>
        <w:spacing w:before="137"/>
        <w:ind w:left="143"/>
      </w:pPr>
      <w:hyperlink w:history="true" w:anchor="_bookmark41">
        <w:r>
          <w:rPr/>
          <w:t>Figura</w:t>
        </w:r>
        <w:r>
          <w:rPr>
            <w:spacing w:val="-3"/>
          </w:rPr>
          <w:t> </w:t>
        </w:r>
        <w:r>
          <w:rPr/>
          <w:t>7 Evolución</w:t>
        </w:r>
        <w:r>
          <w:rPr>
            <w:spacing w:val="-1"/>
          </w:rPr>
          <w:t> </w:t>
        </w:r>
        <w:r>
          <w:rPr/>
          <w:t>Del</w:t>
        </w:r>
        <w:r>
          <w:rPr>
            <w:spacing w:val="1"/>
          </w:rPr>
          <w:t> </w:t>
        </w:r>
        <w:r>
          <w:rPr/>
          <w:t>Alcance</w:t>
        </w:r>
        <w:r>
          <w:rPr>
            <w:spacing w:val="-1"/>
          </w:rPr>
          <w:t> </w:t>
        </w:r>
        <w:r>
          <w:rPr/>
          <w:t>De</w:t>
        </w:r>
        <w:r>
          <w:rPr>
            <w:spacing w:val="-2"/>
          </w:rPr>
          <w:t> </w:t>
        </w:r>
        <w:r>
          <w:rPr>
            <w:spacing w:val="-4"/>
          </w:rPr>
          <w:t>COBIT</w:t>
        </w:r>
        <w:r>
          <w:rPr/>
          <w:tab/>
        </w:r>
        <w:r>
          <w:rPr>
            <w:spacing w:val="-5"/>
          </w:rPr>
          <w:t>17</w:t>
        </w:r>
      </w:hyperlink>
    </w:p>
    <w:p>
      <w:pPr>
        <w:pStyle w:val="BodyText"/>
        <w:tabs>
          <w:tab w:pos="8398" w:val="left" w:leader="dot"/>
        </w:tabs>
        <w:spacing w:before="139"/>
        <w:ind w:left="143"/>
      </w:pPr>
      <w:hyperlink w:history="true" w:anchor="_bookmark43">
        <w:r>
          <w:rPr/>
          <w:t>Figura</w:t>
        </w:r>
        <w:r>
          <w:rPr>
            <w:spacing w:val="-4"/>
          </w:rPr>
          <w:t> </w:t>
        </w:r>
        <w:r>
          <w:rPr/>
          <w:t>8 Beneficios</w:t>
        </w:r>
        <w:r>
          <w:rPr>
            <w:spacing w:val="-2"/>
          </w:rPr>
          <w:t> </w:t>
        </w:r>
        <w:r>
          <w:rPr/>
          <w:t>Al</w:t>
        </w:r>
        <w:r>
          <w:rPr>
            <w:spacing w:val="-1"/>
          </w:rPr>
          <w:t> </w:t>
        </w:r>
        <w:r>
          <w:rPr/>
          <w:t>Utilizar</w:t>
        </w:r>
        <w:r>
          <w:rPr>
            <w:spacing w:val="-2"/>
          </w:rPr>
          <w:t> </w:t>
        </w:r>
        <w:r>
          <w:rPr/>
          <w:t>COBIT</w:t>
        </w:r>
        <w:r>
          <w:rPr>
            <w:spacing w:val="-1"/>
          </w:rPr>
          <w:t> </w:t>
        </w:r>
        <w:r>
          <w:rPr>
            <w:spacing w:val="-10"/>
          </w:rPr>
          <w:t>5</w:t>
        </w:r>
        <w:r>
          <w:rPr/>
          <w:tab/>
        </w:r>
        <w:r>
          <w:rPr>
            <w:spacing w:val="-5"/>
          </w:rPr>
          <w:t>18</w:t>
        </w:r>
      </w:hyperlink>
    </w:p>
    <w:p>
      <w:pPr>
        <w:pStyle w:val="BodyText"/>
        <w:tabs>
          <w:tab w:pos="8398" w:val="left" w:leader="dot"/>
        </w:tabs>
        <w:spacing w:before="137"/>
        <w:ind w:left="143"/>
      </w:pPr>
      <w:hyperlink w:history="true" w:anchor="_bookmark44">
        <w:r>
          <w:rPr/>
          <w:t>Figura</w:t>
        </w:r>
        <w:r>
          <w:rPr>
            <w:spacing w:val="-3"/>
          </w:rPr>
          <w:t> </w:t>
        </w:r>
        <w:r>
          <w:rPr/>
          <w:t>9</w:t>
        </w:r>
        <w:r>
          <w:rPr>
            <w:spacing w:val="-1"/>
          </w:rPr>
          <w:t> </w:t>
        </w:r>
        <w:r>
          <w:rPr/>
          <w:t>Modelo de</w:t>
        </w:r>
        <w:r>
          <w:rPr>
            <w:spacing w:val="-2"/>
          </w:rPr>
          <w:t> </w:t>
        </w:r>
        <w:r>
          <w:rPr/>
          <w:t>Referencia</w:t>
        </w:r>
        <w:r>
          <w:rPr>
            <w:spacing w:val="-1"/>
          </w:rPr>
          <w:t> </w:t>
        </w:r>
        <w:r>
          <w:rPr/>
          <w:t>De</w:t>
        </w:r>
        <w:r>
          <w:rPr>
            <w:spacing w:val="-1"/>
          </w:rPr>
          <w:t> </w:t>
        </w:r>
        <w:r>
          <w:rPr/>
          <w:t>Procesos</w:t>
        </w:r>
        <w:r>
          <w:rPr>
            <w:spacing w:val="-1"/>
          </w:rPr>
          <w:t> </w:t>
        </w:r>
        <w:r>
          <w:rPr/>
          <w:t>De</w:t>
        </w:r>
        <w:r>
          <w:rPr>
            <w:spacing w:val="-2"/>
          </w:rPr>
          <w:t> </w:t>
        </w:r>
        <w:r>
          <w:rPr/>
          <w:t>COBIT </w:t>
        </w:r>
        <w:r>
          <w:rPr>
            <w:spacing w:val="-10"/>
          </w:rPr>
          <w:t>5</w:t>
        </w:r>
        <w:r>
          <w:rPr/>
          <w:tab/>
        </w:r>
        <w:r>
          <w:rPr>
            <w:spacing w:val="-5"/>
          </w:rPr>
          <w:t>20</w:t>
        </w:r>
      </w:hyperlink>
    </w:p>
    <w:p>
      <w:pPr>
        <w:pStyle w:val="BodyText"/>
        <w:tabs>
          <w:tab w:pos="8398" w:val="left" w:leader="dot"/>
        </w:tabs>
        <w:spacing w:before="139"/>
        <w:ind w:left="143"/>
      </w:pPr>
      <w:hyperlink w:history="true" w:anchor="_bookmark45">
        <w:r>
          <w:rPr/>
          <w:t>Figura</w:t>
        </w:r>
        <w:r>
          <w:rPr>
            <w:spacing w:val="-6"/>
          </w:rPr>
          <w:t> </w:t>
        </w:r>
        <w:r>
          <w:rPr/>
          <w:t>10</w:t>
        </w:r>
        <w:r>
          <w:rPr>
            <w:spacing w:val="-1"/>
          </w:rPr>
          <w:t> </w:t>
        </w:r>
        <w:r>
          <w:rPr/>
          <w:t>Principios</w:t>
        </w:r>
        <w:r>
          <w:rPr>
            <w:spacing w:val="-2"/>
          </w:rPr>
          <w:t> </w:t>
        </w:r>
        <w:r>
          <w:rPr/>
          <w:t>De</w:t>
        </w:r>
        <w:r>
          <w:rPr>
            <w:spacing w:val="-1"/>
          </w:rPr>
          <w:t> </w:t>
        </w:r>
        <w:r>
          <w:rPr/>
          <w:t>COBIT</w:t>
        </w:r>
        <w:r>
          <w:rPr>
            <w:spacing w:val="-1"/>
          </w:rPr>
          <w:t> </w:t>
        </w:r>
        <w:r>
          <w:rPr>
            <w:spacing w:val="-10"/>
          </w:rPr>
          <w:t>5</w:t>
        </w:r>
        <w:r>
          <w:rPr/>
          <w:tab/>
        </w:r>
        <w:r>
          <w:rPr>
            <w:spacing w:val="-5"/>
          </w:rPr>
          <w:t>21</w:t>
        </w:r>
      </w:hyperlink>
    </w:p>
    <w:p>
      <w:pPr>
        <w:pStyle w:val="BodyText"/>
        <w:tabs>
          <w:tab w:pos="8398" w:val="left" w:leader="dot"/>
        </w:tabs>
        <w:spacing w:before="137"/>
        <w:ind w:left="143"/>
      </w:pPr>
      <w:hyperlink w:history="true" w:anchor="_bookmark46">
        <w:r>
          <w:rPr/>
          <w:t>Figura</w:t>
        </w:r>
        <w:r>
          <w:rPr>
            <w:spacing w:val="-3"/>
          </w:rPr>
          <w:t> </w:t>
        </w:r>
        <w:r>
          <w:rPr/>
          <w:t>11</w:t>
        </w:r>
        <w:r>
          <w:rPr>
            <w:spacing w:val="-1"/>
          </w:rPr>
          <w:t> </w:t>
        </w:r>
        <w:r>
          <w:rPr/>
          <w:t>Gobierno</w:t>
        </w:r>
        <w:r>
          <w:rPr>
            <w:spacing w:val="-1"/>
          </w:rPr>
          <w:t> </w:t>
        </w:r>
        <w:r>
          <w:rPr/>
          <w:t>Y</w:t>
        </w:r>
        <w:r>
          <w:rPr>
            <w:spacing w:val="-2"/>
          </w:rPr>
          <w:t> </w:t>
        </w:r>
        <w:r>
          <w:rPr/>
          <w:t>Gestión</w:t>
        </w:r>
        <w:r>
          <w:rPr>
            <w:spacing w:val="-1"/>
          </w:rPr>
          <w:t> </w:t>
        </w:r>
        <w:r>
          <w:rPr/>
          <w:t>En</w:t>
        </w:r>
        <w:r>
          <w:rPr>
            <w:spacing w:val="-1"/>
          </w:rPr>
          <w:t> </w:t>
        </w:r>
        <w:r>
          <w:rPr/>
          <w:t>COBIT </w:t>
        </w:r>
        <w:r>
          <w:rPr>
            <w:spacing w:val="-10"/>
          </w:rPr>
          <w:t>5</w:t>
        </w:r>
        <w:r>
          <w:rPr/>
          <w:tab/>
        </w:r>
        <w:r>
          <w:rPr>
            <w:spacing w:val="-5"/>
          </w:rPr>
          <w:t>22</w:t>
        </w:r>
      </w:hyperlink>
    </w:p>
    <w:p>
      <w:pPr>
        <w:pStyle w:val="BodyText"/>
        <w:tabs>
          <w:tab w:pos="8398" w:val="left" w:leader="dot"/>
        </w:tabs>
        <w:spacing w:before="139"/>
        <w:ind w:left="143"/>
      </w:pPr>
      <w:hyperlink w:history="true" w:anchor="_bookmark48">
        <w:r>
          <w:rPr/>
          <w:t>Figura</w:t>
        </w:r>
        <w:r>
          <w:rPr>
            <w:spacing w:val="-3"/>
          </w:rPr>
          <w:t> </w:t>
        </w:r>
        <w:r>
          <w:rPr/>
          <w:t>12</w:t>
        </w:r>
        <w:r>
          <w:rPr>
            <w:spacing w:val="58"/>
          </w:rPr>
          <w:t> </w:t>
        </w:r>
        <w:r>
          <w:rPr/>
          <w:t>Metodología</w:t>
        </w:r>
        <w:r>
          <w:rPr>
            <w:spacing w:val="-1"/>
          </w:rPr>
          <w:t> </w:t>
        </w:r>
        <w:r>
          <w:rPr/>
          <w:t>del </w:t>
        </w:r>
        <w:r>
          <w:rPr>
            <w:spacing w:val="-4"/>
          </w:rPr>
          <w:t>COBIT</w:t>
        </w:r>
        <w:r>
          <w:rPr/>
          <w:tab/>
        </w:r>
        <w:r>
          <w:rPr>
            <w:spacing w:val="-5"/>
          </w:rPr>
          <w:t>22</w:t>
        </w:r>
      </w:hyperlink>
    </w:p>
    <w:p>
      <w:pPr>
        <w:pStyle w:val="BodyText"/>
        <w:tabs>
          <w:tab w:pos="8398" w:val="left" w:leader="dot"/>
        </w:tabs>
        <w:spacing w:before="137"/>
        <w:ind w:left="143"/>
      </w:pPr>
      <w:hyperlink w:history="true" w:anchor="_bookmark58">
        <w:r>
          <w:rPr/>
          <w:t>Figura</w:t>
        </w:r>
        <w:r>
          <w:rPr>
            <w:spacing w:val="-3"/>
          </w:rPr>
          <w:t> </w:t>
        </w:r>
        <w:r>
          <w:rPr/>
          <w:t>13</w:t>
        </w:r>
        <w:r>
          <w:rPr>
            <w:spacing w:val="-1"/>
          </w:rPr>
          <w:t> </w:t>
        </w:r>
        <w:r>
          <w:rPr/>
          <w:t>Estructura</w:t>
        </w:r>
        <w:r>
          <w:rPr>
            <w:spacing w:val="-3"/>
          </w:rPr>
          <w:t> </w:t>
        </w:r>
        <w:r>
          <w:rPr/>
          <w:t>del</w:t>
        </w:r>
        <w:r>
          <w:rPr>
            <w:spacing w:val="1"/>
          </w:rPr>
          <w:t> </w:t>
        </w:r>
        <w:r>
          <w:rPr/>
          <w:t>Fit-</w:t>
        </w:r>
        <w:r>
          <w:rPr>
            <w:spacing w:val="-4"/>
          </w:rPr>
          <w:t>Bank</w:t>
        </w:r>
        <w:r>
          <w:rPr/>
          <w:tab/>
        </w:r>
        <w:r>
          <w:rPr>
            <w:spacing w:val="-5"/>
          </w:rPr>
          <w:t>28</w:t>
        </w:r>
      </w:hyperlink>
    </w:p>
    <w:p>
      <w:pPr>
        <w:pStyle w:val="BodyText"/>
        <w:tabs>
          <w:tab w:pos="8398" w:val="left" w:leader="dot"/>
        </w:tabs>
        <w:spacing w:before="139"/>
        <w:ind w:left="143"/>
      </w:pPr>
      <w:hyperlink w:history="true" w:anchor="_bookmark59">
        <w:r>
          <w:rPr/>
          <w:t>Figura</w:t>
        </w:r>
        <w:r>
          <w:rPr>
            <w:spacing w:val="-5"/>
          </w:rPr>
          <w:t> </w:t>
        </w:r>
        <w:r>
          <w:rPr/>
          <w:t>14 Arquitectura</w:t>
        </w:r>
        <w:r>
          <w:rPr>
            <w:spacing w:val="-3"/>
          </w:rPr>
          <w:t> </w:t>
        </w:r>
        <w:r>
          <w:rPr/>
          <w:t>de</w:t>
        </w:r>
        <w:r>
          <w:rPr>
            <w:spacing w:val="-1"/>
          </w:rPr>
          <w:t> </w:t>
        </w:r>
        <w:r>
          <w:rPr/>
          <w:t>Redes-</w:t>
        </w:r>
        <w:r>
          <w:rPr>
            <w:spacing w:val="-2"/>
          </w:rPr>
          <w:t>Matriz</w:t>
        </w:r>
        <w:r>
          <w:rPr/>
          <w:tab/>
        </w:r>
        <w:r>
          <w:rPr>
            <w:spacing w:val="-5"/>
          </w:rPr>
          <w:t>29</w:t>
        </w:r>
      </w:hyperlink>
    </w:p>
    <w:p>
      <w:pPr>
        <w:pStyle w:val="BodyText"/>
        <w:tabs>
          <w:tab w:pos="8398" w:val="left" w:leader="dot"/>
        </w:tabs>
        <w:spacing w:before="137"/>
        <w:ind w:left="143"/>
      </w:pPr>
      <w:hyperlink w:history="true" w:anchor="_bookmark60">
        <w:r>
          <w:rPr/>
          <w:t>Figura</w:t>
        </w:r>
        <w:r>
          <w:rPr>
            <w:spacing w:val="-3"/>
          </w:rPr>
          <w:t> </w:t>
        </w:r>
        <w:r>
          <w:rPr/>
          <w:t>15 Arquitectura</w:t>
        </w:r>
        <w:r>
          <w:rPr>
            <w:spacing w:val="-3"/>
          </w:rPr>
          <w:t> </w:t>
        </w:r>
        <w:r>
          <w:rPr/>
          <w:t>de</w:t>
        </w:r>
        <w:r>
          <w:rPr>
            <w:spacing w:val="-1"/>
          </w:rPr>
          <w:t> </w:t>
        </w:r>
        <w:r>
          <w:rPr/>
          <w:t>Redes</w:t>
        </w:r>
        <w:r>
          <w:rPr>
            <w:spacing w:val="1"/>
          </w:rPr>
          <w:t> </w:t>
        </w:r>
        <w:r>
          <w:rPr/>
          <w:t>-</w:t>
        </w:r>
        <w:r>
          <w:rPr>
            <w:spacing w:val="-1"/>
          </w:rPr>
          <w:t> </w:t>
        </w:r>
        <w:r>
          <w:rPr>
            <w:spacing w:val="-2"/>
          </w:rPr>
          <w:t>Agencias</w:t>
        </w:r>
        <w:r>
          <w:rPr/>
          <w:tab/>
        </w:r>
        <w:r>
          <w:rPr>
            <w:spacing w:val="-5"/>
          </w:rPr>
          <w:t>29</w:t>
        </w:r>
      </w:hyperlink>
    </w:p>
    <w:p>
      <w:pPr>
        <w:pStyle w:val="BodyText"/>
        <w:tabs>
          <w:tab w:pos="8398" w:val="left" w:leader="dot"/>
        </w:tabs>
        <w:spacing w:before="139"/>
        <w:ind w:left="143"/>
      </w:pPr>
      <w:hyperlink w:history="true" w:anchor="_bookmark62">
        <w:r>
          <w:rPr/>
          <w:t>Figura</w:t>
        </w:r>
        <w:r>
          <w:rPr>
            <w:spacing w:val="-3"/>
          </w:rPr>
          <w:t> </w:t>
        </w:r>
        <w:r>
          <w:rPr/>
          <w:t>16</w:t>
        </w:r>
        <w:r>
          <w:rPr>
            <w:spacing w:val="-1"/>
          </w:rPr>
          <w:t> </w:t>
        </w:r>
        <w:r>
          <w:rPr/>
          <w:t>Resumen De</w:t>
        </w:r>
        <w:r>
          <w:rPr>
            <w:spacing w:val="-1"/>
          </w:rPr>
          <w:t> </w:t>
        </w:r>
        <w:r>
          <w:rPr/>
          <w:t>Los</w:t>
        </w:r>
        <w:r>
          <w:rPr>
            <w:spacing w:val="-1"/>
          </w:rPr>
          <w:t> </w:t>
        </w:r>
        <w:r>
          <w:rPr/>
          <w:t>Resultados</w:t>
        </w:r>
        <w:r>
          <w:rPr>
            <w:spacing w:val="-1"/>
          </w:rPr>
          <w:t> </w:t>
        </w:r>
        <w:r>
          <w:rPr/>
          <w:t>Del</w:t>
        </w:r>
        <w:r>
          <w:rPr>
            <w:spacing w:val="-1"/>
          </w:rPr>
          <w:t> </w:t>
        </w:r>
        <w:r>
          <w:rPr>
            <w:spacing w:val="-2"/>
          </w:rPr>
          <w:t>Cuestionario</w:t>
        </w:r>
        <w:r>
          <w:rPr/>
          <w:tab/>
        </w:r>
        <w:r>
          <w:rPr>
            <w:spacing w:val="-5"/>
          </w:rPr>
          <w:t>34</w:t>
        </w:r>
      </w:hyperlink>
    </w:p>
    <w:p>
      <w:pPr>
        <w:pStyle w:val="BodyText"/>
        <w:tabs>
          <w:tab w:pos="8398" w:val="left" w:leader="dot"/>
        </w:tabs>
        <w:spacing w:before="137"/>
        <w:ind w:left="143"/>
      </w:pPr>
      <w:hyperlink w:history="true" w:anchor="_bookmark63">
        <w:r>
          <w:rPr/>
          <w:t>Figura</w:t>
        </w:r>
        <w:r>
          <w:rPr>
            <w:spacing w:val="-3"/>
          </w:rPr>
          <w:t> </w:t>
        </w:r>
        <w:r>
          <w:rPr/>
          <w:t>17</w:t>
        </w:r>
        <w:r>
          <w:rPr>
            <w:spacing w:val="-1"/>
          </w:rPr>
          <w:t> </w:t>
        </w:r>
        <w:r>
          <w:rPr/>
          <w:t>Resumen De</w:t>
        </w:r>
        <w:r>
          <w:rPr>
            <w:spacing w:val="-1"/>
          </w:rPr>
          <w:t> </w:t>
        </w:r>
        <w:r>
          <w:rPr/>
          <w:t>Los</w:t>
        </w:r>
        <w:r>
          <w:rPr>
            <w:spacing w:val="-2"/>
          </w:rPr>
          <w:t> </w:t>
        </w:r>
        <w:r>
          <w:rPr/>
          <w:t>Trece</w:t>
        </w:r>
        <w:r>
          <w:rPr>
            <w:spacing w:val="-1"/>
          </w:rPr>
          <w:t> </w:t>
        </w:r>
        <w:r>
          <w:rPr>
            <w:spacing w:val="-2"/>
          </w:rPr>
          <w:t>Controles</w:t>
        </w:r>
        <w:r>
          <w:rPr/>
          <w:tab/>
        </w:r>
        <w:r>
          <w:rPr>
            <w:spacing w:val="-5"/>
          </w:rPr>
          <w:t>34</w:t>
        </w:r>
      </w:hyperlink>
    </w:p>
    <w:p>
      <w:pPr>
        <w:pStyle w:val="BodyText"/>
        <w:tabs>
          <w:tab w:pos="8398" w:val="left" w:leader="dot"/>
        </w:tabs>
        <w:spacing w:before="140"/>
        <w:ind w:left="143"/>
      </w:pPr>
      <w:hyperlink w:history="true" w:anchor="_bookmark67">
        <w:r>
          <w:rPr/>
          <w:t>Figura</w:t>
        </w:r>
        <w:r>
          <w:rPr>
            <w:spacing w:val="-3"/>
          </w:rPr>
          <w:t> </w:t>
        </w:r>
        <w:r>
          <w:rPr/>
          <w:t>18</w:t>
        </w:r>
        <w:r>
          <w:rPr>
            <w:spacing w:val="-1"/>
          </w:rPr>
          <w:t> </w:t>
        </w:r>
        <w:r>
          <w:rPr/>
          <w:t>Representación Gráfica</w:t>
        </w:r>
        <w:r>
          <w:rPr>
            <w:spacing w:val="-2"/>
          </w:rPr>
          <w:t> </w:t>
        </w:r>
        <w:r>
          <w:rPr/>
          <w:t>de</w:t>
        </w:r>
        <w:r>
          <w:rPr>
            <w:spacing w:val="-2"/>
          </w:rPr>
          <w:t> </w:t>
        </w:r>
        <w:r>
          <w:rPr/>
          <w:t>la Matriz de</w:t>
        </w:r>
        <w:r>
          <w:rPr>
            <w:spacing w:val="-1"/>
          </w:rPr>
          <w:t> </w:t>
        </w:r>
        <w:r>
          <w:rPr>
            <w:spacing w:val="-2"/>
          </w:rPr>
          <w:t>Riesgos</w:t>
        </w:r>
        <w:r>
          <w:rPr/>
          <w:tab/>
        </w:r>
        <w:r>
          <w:rPr>
            <w:spacing w:val="-5"/>
          </w:rPr>
          <w:t>38</w:t>
        </w:r>
      </w:hyperlink>
    </w:p>
    <w:p>
      <w:pPr>
        <w:pStyle w:val="BodyText"/>
        <w:spacing w:after="0"/>
        <w:sectPr>
          <w:pgSz w:w="11910" w:h="16840"/>
          <w:pgMar w:header="0" w:footer="917" w:top="1920" w:bottom="1100" w:left="1559" w:right="1417"/>
        </w:sectPr>
      </w:pPr>
    </w:p>
    <w:p>
      <w:pPr>
        <w:pStyle w:val="BodyText"/>
        <w:spacing w:before="53"/>
      </w:pPr>
    </w:p>
    <w:p>
      <w:pPr>
        <w:pStyle w:val="Heading4"/>
        <w:ind w:left="1378" w:right="1518"/>
      </w:pPr>
      <w:bookmarkStart w:name="_bookmark9" w:id="10"/>
      <w:bookmarkEnd w:id="10"/>
      <w:r>
        <w:rPr>
          <w:b w:val="0"/>
        </w:rPr>
      </w:r>
      <w:r>
        <w:rPr>
          <w:spacing w:val="-2"/>
        </w:rPr>
        <w:t>ANEXOS</w:t>
      </w:r>
    </w:p>
    <w:p>
      <w:pPr>
        <w:pStyle w:val="BodyText"/>
        <w:tabs>
          <w:tab w:pos="8495" w:val="right" w:leader="dot"/>
        </w:tabs>
        <w:spacing w:before="547"/>
        <w:ind w:right="147"/>
        <w:jc w:val="center"/>
      </w:pPr>
      <w:hyperlink w:history="true" w:anchor="_bookmark134">
        <w:r>
          <w:rPr/>
          <w:t>Anexo</w:t>
        </w:r>
        <w:r>
          <w:rPr>
            <w:spacing w:val="-1"/>
          </w:rPr>
          <w:t> </w:t>
        </w:r>
        <w:r>
          <w:rPr/>
          <w:t>A</w:t>
        </w:r>
        <w:r>
          <w:rPr>
            <w:spacing w:val="-1"/>
          </w:rPr>
          <w:t> </w:t>
        </w:r>
        <w:r>
          <w:rPr/>
          <w:t>Cuestionario</w:t>
        </w:r>
        <w:r>
          <w:rPr>
            <w:spacing w:val="-1"/>
          </w:rPr>
          <w:t> </w:t>
        </w:r>
        <w:r>
          <w:rPr/>
          <w:t>de análisis</w:t>
        </w:r>
        <w:r>
          <w:rPr>
            <w:spacing w:val="58"/>
          </w:rPr>
          <w:t> </w:t>
        </w:r>
        <w:r>
          <w:rPr/>
          <w:t>de</w:t>
        </w:r>
        <w:r>
          <w:rPr>
            <w:spacing w:val="-1"/>
          </w:rPr>
          <w:t> </w:t>
        </w:r>
        <w:r>
          <w:rPr>
            <w:spacing w:val="-2"/>
          </w:rPr>
          <w:t>riesgos</w:t>
        </w:r>
        <w:r>
          <w:rPr/>
          <w:tab/>
        </w:r>
        <w:r>
          <w:rPr>
            <w:spacing w:val="-5"/>
          </w:rPr>
          <w:t>108</w:t>
        </w:r>
      </w:hyperlink>
    </w:p>
    <w:p>
      <w:pPr>
        <w:pStyle w:val="BodyText"/>
        <w:spacing w:after="0"/>
        <w:jc w:val="center"/>
        <w:sectPr>
          <w:pgSz w:w="11910" w:h="16840"/>
          <w:pgMar w:header="0" w:footer="917" w:top="1920" w:bottom="1100" w:left="1559" w:right="1417"/>
        </w:sectPr>
      </w:pPr>
    </w:p>
    <w:p>
      <w:pPr>
        <w:pStyle w:val="BodyText"/>
        <w:spacing w:before="53"/>
      </w:pPr>
    </w:p>
    <w:p>
      <w:pPr>
        <w:pStyle w:val="Heading4"/>
        <w:spacing w:line="360" w:lineRule="auto"/>
        <w:ind w:left="143" w:right="284"/>
        <w:jc w:val="both"/>
      </w:pPr>
      <w:r>
        <w:rPr/>
        <w:t>AUDITORÍA DE SISTEMAS APLICANDO COBIT 5 EN LA COOPERATIVA DE AHORRO Y CRÉDITO LUZ DEL VALLE MATRIZ UBICADA EN EL CANTÓN RUMIÑAHUI SANGOLQUÍ, AÑO 2017</w:t>
      </w:r>
    </w:p>
    <w:p>
      <w:pPr>
        <w:pStyle w:val="BodyText"/>
        <w:rPr>
          <w:b/>
        </w:rPr>
      </w:pPr>
    </w:p>
    <w:p>
      <w:pPr>
        <w:pStyle w:val="BodyText"/>
        <w:spacing w:before="275"/>
        <w:rPr>
          <w:b/>
        </w:rPr>
      </w:pPr>
    </w:p>
    <w:p>
      <w:pPr>
        <w:pStyle w:val="Heading4"/>
        <w:ind w:right="286"/>
      </w:pPr>
      <w:bookmarkStart w:name="_bookmark10" w:id="11"/>
      <w:bookmarkEnd w:id="11"/>
      <w:r>
        <w:rPr>
          <w:b w:val="0"/>
        </w:rPr>
      </w:r>
      <w:r>
        <w:rPr>
          <w:spacing w:val="-2"/>
        </w:rPr>
        <w:t>RESUMEN</w:t>
      </w:r>
    </w:p>
    <w:p>
      <w:pPr>
        <w:pStyle w:val="BodyText"/>
        <w:rPr>
          <w:b/>
        </w:rPr>
      </w:pPr>
    </w:p>
    <w:p>
      <w:pPr>
        <w:pStyle w:val="BodyText"/>
        <w:rPr>
          <w:b/>
        </w:rPr>
      </w:pPr>
    </w:p>
    <w:p>
      <w:pPr>
        <w:pStyle w:val="BodyText"/>
        <w:spacing w:before="132"/>
        <w:rPr>
          <w:b/>
        </w:rPr>
      </w:pPr>
    </w:p>
    <w:p>
      <w:pPr>
        <w:pStyle w:val="BodyText"/>
        <w:spacing w:before="1"/>
        <w:ind w:left="143" w:right="281"/>
        <w:jc w:val="both"/>
      </w:pPr>
      <w:r>
        <w:rPr/>
        <w:t>El presente trabajo de investigación tiene como propósito el desarrollar una auditoría de sistemas aplicando COBIT</w:t>
      </w:r>
      <w:r>
        <w:rPr>
          <w:spacing w:val="-1"/>
        </w:rPr>
        <w:t> </w:t>
      </w:r>
      <w:r>
        <w:rPr/>
        <w:t>5 a</w:t>
      </w:r>
      <w:r>
        <w:rPr>
          <w:spacing w:val="-1"/>
        </w:rPr>
        <w:t> </w:t>
      </w:r>
      <w:r>
        <w:rPr/>
        <w:t>la</w:t>
      </w:r>
      <w:r>
        <w:rPr>
          <w:spacing w:val="-1"/>
        </w:rPr>
        <w:t> </w:t>
      </w:r>
      <w:r>
        <w:rPr/>
        <w:t>Cooperativa</w:t>
      </w:r>
      <w:r>
        <w:rPr>
          <w:spacing w:val="-1"/>
        </w:rPr>
        <w:t> </w:t>
      </w:r>
      <w:r>
        <w:rPr/>
        <w:t>de Ahorro y</w:t>
      </w:r>
      <w:r>
        <w:rPr>
          <w:spacing w:val="-5"/>
        </w:rPr>
        <w:t> </w:t>
      </w:r>
      <w:r>
        <w:rPr/>
        <w:t>Crédito Luz del Valle, con el fin de promover la innovación entorno a las tecnologías de información (TI), mantener los riesgos relacionados con las TI en nivel aceptable, satisfacer a las partes interesadas y asegurar el cumplimiento de las políticas empresariales.</w:t>
      </w:r>
    </w:p>
    <w:p>
      <w:pPr>
        <w:pStyle w:val="BodyText"/>
        <w:spacing w:before="2"/>
      </w:pPr>
    </w:p>
    <w:p>
      <w:pPr>
        <w:spacing w:before="0"/>
        <w:ind w:left="143" w:right="280" w:firstLine="0"/>
        <w:jc w:val="both"/>
        <w:rPr>
          <w:sz w:val="23"/>
        </w:rPr>
      </w:pPr>
      <w:r>
        <w:rPr>
          <w:sz w:val="23"/>
        </w:rPr>
        <w:t>Para su elaboración se realiza un levantamiento de información general de la empresa y del departamento de TI, el cual se somete a un análisis para la determinación de riesgos. Posteriormente se realiza un mapeo entre las metas empresariales y las metas relacionadas con TI, las metas catalizadoras y los procesos de COBIT 5 para la obtención de procesos a auditar, de manera que se determina las métricas y los objetivos a evaluar considerando los riesgos existentes en la empresa.</w:t>
      </w:r>
      <w:r>
        <w:rPr>
          <w:spacing w:val="80"/>
          <w:sz w:val="23"/>
        </w:rPr>
        <w:t> </w:t>
      </w:r>
      <w:r>
        <w:rPr>
          <w:sz w:val="23"/>
        </w:rPr>
        <w:t>Una vez evaluado cada proceso, genera niveles de madurez de tal forma que se podrá definir con una escala de calificación. Concluyendo con recomendaciones y conclusiones de lo hallado en cada proceso.</w:t>
      </w:r>
    </w:p>
    <w:p>
      <w:pPr>
        <w:pStyle w:val="BodyText"/>
        <w:spacing w:before="263"/>
        <w:ind w:left="143" w:right="281"/>
        <w:jc w:val="both"/>
      </w:pPr>
      <w:r>
        <w:rPr>
          <w:b/>
        </w:rPr>
        <w:t>PALABRAS CLAVE: </w:t>
      </w:r>
      <w:r>
        <w:rPr/>
        <w:t>AUDITORIA DE SISTEMAS</w:t>
      </w:r>
      <w:r>
        <w:rPr>
          <w:spacing w:val="80"/>
        </w:rPr>
        <w:t> </w:t>
      </w:r>
      <w:r>
        <w:rPr/>
        <w:t>/ COBIT 5 / TECNOLOGÍA</w:t>
      </w:r>
      <w:r>
        <w:rPr>
          <w:spacing w:val="40"/>
        </w:rPr>
        <w:t> </w:t>
      </w:r>
      <w:r>
        <w:rPr/>
        <w:t>DE LA INFORMACIÓN / SEGURIDAD DE LA INFORMACIÓN / GOBIERNO COOPERATIVO DE TI</w:t>
      </w:r>
    </w:p>
    <w:p>
      <w:pPr>
        <w:pStyle w:val="BodyText"/>
        <w:spacing w:after="0"/>
        <w:jc w:val="both"/>
        <w:sectPr>
          <w:pgSz w:w="11910" w:h="16840"/>
          <w:pgMar w:header="0" w:footer="917" w:top="1920" w:bottom="1100" w:left="1559" w:right="1417"/>
        </w:sectPr>
      </w:pPr>
    </w:p>
    <w:p>
      <w:pPr>
        <w:pStyle w:val="BodyText"/>
        <w:spacing w:before="53"/>
      </w:pPr>
    </w:p>
    <w:p>
      <w:pPr>
        <w:pStyle w:val="Heading4"/>
        <w:spacing w:line="360" w:lineRule="auto"/>
        <w:ind w:left="143" w:right="283"/>
        <w:jc w:val="both"/>
      </w:pPr>
      <w:r>
        <w:rPr/>
        <w:t>AUDITING SYSTEMS APPLYING COBIT 5 IN THE COOPERATIVA DE AHORRO Y CRÉDITO LUZ DEL VALLE MATRIX LOCATED </w:t>
      </w:r>
      <w:r>
        <w:rPr/>
        <w:t>IN RUMIÑAHUI COUNTY, SANGOLQUÍ, YEAR 2017</w:t>
      </w:r>
    </w:p>
    <w:p>
      <w:pPr>
        <w:pStyle w:val="BodyText"/>
        <w:rPr>
          <w:b/>
        </w:rPr>
      </w:pPr>
    </w:p>
    <w:p>
      <w:pPr>
        <w:pStyle w:val="BodyText"/>
        <w:spacing w:before="275"/>
        <w:rPr>
          <w:b/>
        </w:rPr>
      </w:pPr>
    </w:p>
    <w:p>
      <w:pPr>
        <w:pStyle w:val="Heading4"/>
        <w:ind w:right="284"/>
      </w:pPr>
      <w:bookmarkStart w:name="_bookmark11" w:id="12"/>
      <w:bookmarkEnd w:id="12"/>
      <w:r>
        <w:rPr>
          <w:b w:val="0"/>
        </w:rPr>
      </w:r>
      <w:r>
        <w:rPr>
          <w:spacing w:val="-2"/>
        </w:rPr>
        <w:t>ABSTRACT</w:t>
      </w:r>
    </w:p>
    <w:p>
      <w:pPr>
        <w:pStyle w:val="BodyText"/>
        <w:rPr>
          <w:b/>
        </w:rPr>
      </w:pPr>
    </w:p>
    <w:p>
      <w:pPr>
        <w:pStyle w:val="BodyText"/>
        <w:rPr>
          <w:b/>
        </w:rPr>
      </w:pPr>
    </w:p>
    <w:p>
      <w:pPr>
        <w:pStyle w:val="BodyText"/>
        <w:spacing w:before="132"/>
        <w:rPr>
          <w:b/>
        </w:rPr>
      </w:pPr>
    </w:p>
    <w:p>
      <w:pPr>
        <w:pStyle w:val="BodyText"/>
        <w:spacing w:before="1"/>
        <w:ind w:left="143" w:right="287"/>
        <w:jc w:val="both"/>
      </w:pPr>
      <w:r>
        <w:rPr/>
        <w:t>The purpose of this research work is to develop an audit of systems applying COBIT 5 to the Cooperativa</w:t>
      </w:r>
      <w:r>
        <w:rPr>
          <w:spacing w:val="-1"/>
        </w:rPr>
        <w:t> </w:t>
      </w:r>
      <w:r>
        <w:rPr/>
        <w:t>de</w:t>
      </w:r>
      <w:r>
        <w:rPr>
          <w:spacing w:val="-1"/>
        </w:rPr>
        <w:t> </w:t>
      </w:r>
      <w:r>
        <w:rPr/>
        <w:t>Ahorro y</w:t>
      </w:r>
      <w:r>
        <w:rPr>
          <w:spacing w:val="-5"/>
        </w:rPr>
        <w:t> </w:t>
      </w:r>
      <w:r>
        <w:rPr/>
        <w:t>Crédito Luz del Valle, in order to promote innovation in information technologies (IT), to maintain risks related to IT at an acceptable level, satisfy stakeholders and ensure compliance with business policies.</w:t>
      </w:r>
    </w:p>
    <w:p>
      <w:pPr>
        <w:pStyle w:val="BodyText"/>
        <w:spacing w:before="2"/>
      </w:pPr>
    </w:p>
    <w:p>
      <w:pPr>
        <w:spacing w:before="0"/>
        <w:ind w:left="143" w:right="280" w:firstLine="0"/>
        <w:jc w:val="both"/>
        <w:rPr>
          <w:sz w:val="23"/>
        </w:rPr>
      </w:pPr>
      <w:r>
        <w:rPr>
          <w:sz w:val="23"/>
        </w:rPr>
        <w:t>For its elaboration a survey of general information of the company</w:t>
      </w:r>
      <w:r>
        <w:rPr>
          <w:spacing w:val="-3"/>
          <w:sz w:val="23"/>
        </w:rPr>
        <w:t> </w:t>
      </w:r>
      <w:r>
        <w:rPr>
          <w:sz w:val="23"/>
        </w:rPr>
        <w:t>and the IT department is carried out, which is</w:t>
      </w:r>
      <w:r>
        <w:rPr>
          <w:spacing w:val="-1"/>
          <w:sz w:val="23"/>
        </w:rPr>
        <w:t> </w:t>
      </w:r>
      <w:r>
        <w:rPr>
          <w:sz w:val="23"/>
        </w:rPr>
        <w:t>submitted to an</w:t>
      </w:r>
      <w:r>
        <w:rPr>
          <w:spacing w:val="-2"/>
          <w:sz w:val="23"/>
        </w:rPr>
        <w:t> </w:t>
      </w:r>
      <w:r>
        <w:rPr>
          <w:sz w:val="23"/>
        </w:rPr>
        <w:t>analysis for the determination of</w:t>
      </w:r>
      <w:r>
        <w:rPr>
          <w:spacing w:val="-3"/>
          <w:sz w:val="23"/>
        </w:rPr>
        <w:t> </w:t>
      </w:r>
      <w:r>
        <w:rPr>
          <w:sz w:val="23"/>
        </w:rPr>
        <w:t>risks. Subsequently, a mapping between business goals and IT related goals, the catalytic goals and the COBIT 5 processes to obtain processes to be audited is carried out, in order to determine the metrics and the objectives to be evaluated considering the existing risks in the company. Once evaluated</w:t>
      </w:r>
      <w:r>
        <w:rPr>
          <w:spacing w:val="-2"/>
          <w:sz w:val="23"/>
        </w:rPr>
        <w:t> </w:t>
      </w:r>
      <w:r>
        <w:rPr>
          <w:sz w:val="23"/>
        </w:rPr>
        <w:t>each process, it</w:t>
      </w:r>
      <w:r>
        <w:rPr>
          <w:spacing w:val="-4"/>
          <w:sz w:val="23"/>
        </w:rPr>
        <w:t> </w:t>
      </w:r>
      <w:r>
        <w:rPr>
          <w:sz w:val="23"/>
        </w:rPr>
        <w:t>generates</w:t>
      </w:r>
      <w:r>
        <w:rPr>
          <w:spacing w:val="-3"/>
          <w:sz w:val="23"/>
        </w:rPr>
        <w:t> </w:t>
      </w:r>
      <w:r>
        <w:rPr>
          <w:sz w:val="23"/>
        </w:rPr>
        <w:t>maturity</w:t>
      </w:r>
      <w:r>
        <w:rPr>
          <w:spacing w:val="-5"/>
          <w:sz w:val="23"/>
        </w:rPr>
        <w:t> </w:t>
      </w:r>
      <w:r>
        <w:rPr>
          <w:sz w:val="23"/>
        </w:rPr>
        <w:t>levels</w:t>
      </w:r>
      <w:r>
        <w:rPr>
          <w:spacing w:val="-1"/>
          <w:sz w:val="23"/>
        </w:rPr>
        <w:t> </w:t>
      </w:r>
      <w:r>
        <w:rPr>
          <w:sz w:val="23"/>
        </w:rPr>
        <w:t>in such a</w:t>
      </w:r>
      <w:r>
        <w:rPr>
          <w:spacing w:val="-2"/>
          <w:sz w:val="23"/>
        </w:rPr>
        <w:t> </w:t>
      </w:r>
      <w:r>
        <w:rPr>
          <w:sz w:val="23"/>
        </w:rPr>
        <w:t>way</w:t>
      </w:r>
      <w:r>
        <w:rPr>
          <w:spacing w:val="-5"/>
          <w:sz w:val="23"/>
        </w:rPr>
        <w:t> </w:t>
      </w:r>
      <w:r>
        <w:rPr>
          <w:sz w:val="23"/>
        </w:rPr>
        <w:t>that it can be</w:t>
      </w:r>
      <w:r>
        <w:rPr>
          <w:spacing w:val="-2"/>
          <w:sz w:val="23"/>
        </w:rPr>
        <w:t> </w:t>
      </w:r>
      <w:r>
        <w:rPr>
          <w:sz w:val="23"/>
        </w:rPr>
        <w:t>defined with a rating scale. Concluding with recommendations and conclusions of what is found in each </w:t>
      </w:r>
      <w:r>
        <w:rPr>
          <w:spacing w:val="-2"/>
          <w:sz w:val="23"/>
        </w:rPr>
        <w:t>process.</w:t>
      </w:r>
    </w:p>
    <w:p>
      <w:pPr>
        <w:pStyle w:val="BodyText"/>
        <w:spacing w:before="263"/>
        <w:ind w:left="143" w:right="288"/>
        <w:jc w:val="both"/>
      </w:pPr>
      <w:r>
        <w:rPr>
          <w:b/>
        </w:rPr>
        <w:t>KEYWORDS: </w:t>
      </w:r>
      <w:r>
        <w:rPr/>
        <w:t>SYSTEM AUDIT / COBIT 5 / INFORMATION TECHNOLOGY / INFORMATION SECURITY / IT COOPERATIVE GOVERNMENT</w:t>
      </w:r>
    </w:p>
    <w:p>
      <w:pPr>
        <w:pStyle w:val="BodyText"/>
        <w:rPr>
          <w:sz w:val="20"/>
        </w:rPr>
      </w:pPr>
    </w:p>
    <w:p>
      <w:pPr>
        <w:pStyle w:val="BodyText"/>
        <w:spacing w:before="176"/>
        <w:rPr>
          <w:sz w:val="20"/>
        </w:rPr>
      </w:pPr>
      <w:r>
        <w:rPr>
          <w:sz w:val="20"/>
        </w:rPr>
        <w:drawing>
          <wp:anchor distT="0" distB="0" distL="0" distR="0" allowOverlap="1" layoutInCell="1" locked="0" behindDoc="1" simplePos="0" relativeHeight="487590912">
            <wp:simplePos x="0" y="0"/>
            <wp:positionH relativeFrom="page">
              <wp:posOffset>1080135</wp:posOffset>
            </wp:positionH>
            <wp:positionV relativeFrom="paragraph">
              <wp:posOffset>273070</wp:posOffset>
            </wp:positionV>
            <wp:extent cx="5367719" cy="22955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367719" cy="2295525"/>
                    </a:xfrm>
                    <a:prstGeom prst="rect">
                      <a:avLst/>
                    </a:prstGeom>
                  </pic:spPr>
                </pic:pic>
              </a:graphicData>
            </a:graphic>
          </wp:anchor>
        </w:drawing>
      </w:r>
    </w:p>
    <w:p>
      <w:pPr>
        <w:pStyle w:val="BodyText"/>
        <w:spacing w:after="0"/>
        <w:rPr>
          <w:sz w:val="20"/>
        </w:rPr>
        <w:sectPr>
          <w:pgSz w:w="11910" w:h="16840"/>
          <w:pgMar w:header="0" w:footer="917" w:top="1920" w:bottom="1100" w:left="1559" w:right="1417"/>
        </w:sectPr>
      </w:pPr>
    </w:p>
    <w:p>
      <w:pPr>
        <w:pStyle w:val="BodyText"/>
        <w:spacing w:before="53"/>
      </w:pPr>
    </w:p>
    <w:p>
      <w:pPr>
        <w:pStyle w:val="Heading4"/>
        <w:ind w:right="288"/>
      </w:pPr>
      <w:bookmarkStart w:name="_bookmark12" w:id="13"/>
      <w:bookmarkEnd w:id="13"/>
      <w:r>
        <w:rPr>
          <w:b w:val="0"/>
        </w:rPr>
      </w:r>
      <w:r>
        <w:rPr>
          <w:spacing w:val="-2"/>
        </w:rPr>
        <w:t>INTRODUCCIÓN</w:t>
      </w:r>
    </w:p>
    <w:p>
      <w:pPr>
        <w:pStyle w:val="BodyText"/>
        <w:spacing w:before="271"/>
        <w:rPr>
          <w:b/>
        </w:rPr>
      </w:pPr>
    </w:p>
    <w:p>
      <w:pPr>
        <w:pStyle w:val="BodyText"/>
        <w:spacing w:line="360" w:lineRule="auto"/>
        <w:ind w:left="143" w:right="279"/>
        <w:jc w:val="both"/>
      </w:pPr>
      <w:r>
        <w:rPr/>
        <w:t>En la actualidad se vive una era de la tecnología que avanza a grandes escalas influyendo esto al sector empresarial ya que pueden obtener beneficios como también prejuicio al momento de no poder aprovechar lo que la tecnología aporta. Hay</w:t>
      </w:r>
      <w:r>
        <w:rPr>
          <w:spacing w:val="-4"/>
        </w:rPr>
        <w:t> </w:t>
      </w:r>
      <w:r>
        <w:rPr/>
        <w:t>empresas que</w:t>
      </w:r>
      <w:r>
        <w:rPr>
          <w:spacing w:val="-1"/>
        </w:rPr>
        <w:t> </w:t>
      </w:r>
      <w:r>
        <w:rPr/>
        <w:t>cree</w:t>
      </w:r>
      <w:r>
        <w:rPr>
          <w:spacing w:val="-1"/>
        </w:rPr>
        <w:t> </w:t>
      </w:r>
      <w:r>
        <w:rPr/>
        <w:t>que la</w:t>
      </w:r>
      <w:r>
        <w:rPr>
          <w:spacing w:val="-1"/>
        </w:rPr>
        <w:t> </w:t>
      </w:r>
      <w:r>
        <w:rPr/>
        <w:t>inversión en la</w:t>
      </w:r>
      <w:r>
        <w:rPr>
          <w:spacing w:val="-1"/>
        </w:rPr>
        <w:t> </w:t>
      </w:r>
      <w:r>
        <w:rPr/>
        <w:t>tecnología no es de mayor</w:t>
      </w:r>
      <w:r>
        <w:rPr>
          <w:spacing w:val="-1"/>
        </w:rPr>
        <w:t> </w:t>
      </w:r>
      <w:r>
        <w:rPr/>
        <w:t>importancia y</w:t>
      </w:r>
      <w:r>
        <w:rPr>
          <w:spacing w:val="-5"/>
        </w:rPr>
        <w:t> </w:t>
      </w:r>
      <w:r>
        <w:rPr/>
        <w:t>simplemente no lo toman en consideración al momento de la realización de sus presupuestos, dejando como un elemento secundario. Un problema palpable es en las empresas pequeñas y medianas, que no cuentan con la tecnología adecuada, seguridades, controles e incluso hasta la falta de mantenimiento que puede ocasionar desde retrasos en los procesos</w:t>
      </w:r>
      <w:r>
        <w:rPr>
          <w:spacing w:val="80"/>
        </w:rPr>
        <w:t> </w:t>
      </w:r>
      <w:r>
        <w:rPr/>
        <w:t>hasta pérdidas económicas.</w:t>
      </w:r>
    </w:p>
    <w:p>
      <w:pPr>
        <w:pStyle w:val="BodyText"/>
        <w:spacing w:before="139"/>
      </w:pPr>
    </w:p>
    <w:p>
      <w:pPr>
        <w:pStyle w:val="BodyText"/>
        <w:spacing w:line="360" w:lineRule="auto"/>
        <w:ind w:left="143" w:right="280"/>
        <w:jc w:val="both"/>
      </w:pPr>
      <w:r>
        <w:rPr/>
        <w:t>Hoy en día con una adecuada gestión al departamento de tecnología que tiene las empresas permite un aprovechamiento de los recursos tecnológicos, prevención de riesgos, satisfacción de las necesidades del cliente con servicios de calidad, una continuidad</w:t>
      </w:r>
      <w:r>
        <w:rPr>
          <w:spacing w:val="-2"/>
        </w:rPr>
        <w:t> </w:t>
      </w:r>
      <w:r>
        <w:rPr/>
        <w:t>eficaz del</w:t>
      </w:r>
      <w:r>
        <w:rPr>
          <w:spacing w:val="-1"/>
        </w:rPr>
        <w:t> </w:t>
      </w:r>
      <w:r>
        <w:rPr/>
        <w:t>negocio, así como,</w:t>
      </w:r>
      <w:r>
        <w:rPr>
          <w:spacing w:val="-1"/>
        </w:rPr>
        <w:t> </w:t>
      </w:r>
      <w:r>
        <w:rPr/>
        <w:t>un</w:t>
      </w:r>
      <w:r>
        <w:rPr>
          <w:spacing w:val="-1"/>
        </w:rPr>
        <w:t> </w:t>
      </w:r>
      <w:r>
        <w:rPr/>
        <w:t>aseguramiento a</w:t>
      </w:r>
      <w:r>
        <w:rPr>
          <w:spacing w:val="-2"/>
        </w:rPr>
        <w:t> </w:t>
      </w:r>
      <w:r>
        <w:rPr/>
        <w:t>la</w:t>
      </w:r>
      <w:r>
        <w:rPr>
          <w:spacing w:val="-2"/>
        </w:rPr>
        <w:t> </w:t>
      </w:r>
      <w:r>
        <w:rPr/>
        <w:t>información</w:t>
      </w:r>
      <w:r>
        <w:rPr>
          <w:spacing w:val="-1"/>
        </w:rPr>
        <w:t> </w:t>
      </w:r>
      <w:r>
        <w:rPr/>
        <w:t>que</w:t>
      </w:r>
      <w:r>
        <w:rPr>
          <w:spacing w:val="-2"/>
        </w:rPr>
        <w:t> </w:t>
      </w:r>
      <w:r>
        <w:rPr/>
        <w:t>genera la empresa a diario.</w:t>
      </w:r>
    </w:p>
    <w:p>
      <w:pPr>
        <w:pStyle w:val="BodyText"/>
        <w:spacing w:before="138"/>
      </w:pPr>
    </w:p>
    <w:p>
      <w:pPr>
        <w:pStyle w:val="BodyText"/>
        <w:spacing w:line="360" w:lineRule="auto" w:before="1"/>
        <w:ind w:left="143" w:right="281"/>
        <w:jc w:val="both"/>
      </w:pPr>
      <w:r>
        <w:rPr/>
        <w:t>Por todo lo mencionado anteriormente llega COBIT 5, el cual bringa un marco de trabajo</w:t>
      </w:r>
      <w:r>
        <w:rPr>
          <w:spacing w:val="-3"/>
        </w:rPr>
        <w:t> </w:t>
      </w:r>
      <w:r>
        <w:rPr/>
        <w:t>integro</w:t>
      </w:r>
      <w:r>
        <w:rPr>
          <w:spacing w:val="-4"/>
        </w:rPr>
        <w:t> </w:t>
      </w:r>
      <w:r>
        <w:rPr/>
        <w:t>que</w:t>
      </w:r>
      <w:r>
        <w:rPr>
          <w:spacing w:val="-4"/>
        </w:rPr>
        <w:t> </w:t>
      </w:r>
      <w:r>
        <w:rPr/>
        <w:t>permite</w:t>
      </w:r>
      <w:r>
        <w:rPr>
          <w:spacing w:val="-3"/>
        </w:rPr>
        <w:t> </w:t>
      </w:r>
      <w:r>
        <w:rPr/>
        <w:t>entender</w:t>
      </w:r>
      <w:r>
        <w:rPr>
          <w:spacing w:val="-2"/>
        </w:rPr>
        <w:t> </w:t>
      </w:r>
      <w:r>
        <w:rPr/>
        <w:t>el</w:t>
      </w:r>
      <w:r>
        <w:rPr>
          <w:spacing w:val="-3"/>
        </w:rPr>
        <w:t> </w:t>
      </w:r>
      <w:r>
        <w:rPr/>
        <w:t>papel</w:t>
      </w:r>
      <w:r>
        <w:rPr>
          <w:spacing w:val="-3"/>
        </w:rPr>
        <w:t> </w:t>
      </w:r>
      <w:r>
        <w:rPr/>
        <w:t>del</w:t>
      </w:r>
      <w:r>
        <w:rPr>
          <w:spacing w:val="-3"/>
        </w:rPr>
        <w:t> </w:t>
      </w:r>
      <w:r>
        <w:rPr/>
        <w:t>gobierno y</w:t>
      </w:r>
      <w:r>
        <w:rPr>
          <w:spacing w:val="-8"/>
        </w:rPr>
        <w:t> </w:t>
      </w:r>
      <w:r>
        <w:rPr/>
        <w:t>la</w:t>
      </w:r>
      <w:r>
        <w:rPr>
          <w:spacing w:val="-2"/>
        </w:rPr>
        <w:t> </w:t>
      </w:r>
      <w:r>
        <w:rPr/>
        <w:t>gestión</w:t>
      </w:r>
      <w:r>
        <w:rPr>
          <w:spacing w:val="-3"/>
        </w:rPr>
        <w:t> </w:t>
      </w:r>
      <w:r>
        <w:rPr/>
        <w:t>de</w:t>
      </w:r>
      <w:r>
        <w:rPr>
          <w:spacing w:val="-4"/>
        </w:rPr>
        <w:t> </w:t>
      </w:r>
      <w:r>
        <w:rPr/>
        <w:t>las</w:t>
      </w:r>
      <w:r>
        <w:rPr>
          <w:spacing w:val="-3"/>
        </w:rPr>
        <w:t> </w:t>
      </w:r>
      <w:r>
        <w:rPr/>
        <w:t>tecnologías de</w:t>
      </w:r>
      <w:r>
        <w:rPr>
          <w:spacing w:val="-3"/>
        </w:rPr>
        <w:t> </w:t>
      </w:r>
      <w:r>
        <w:rPr/>
        <w:t>información</w:t>
      </w:r>
      <w:r>
        <w:rPr>
          <w:spacing w:val="-2"/>
        </w:rPr>
        <w:t> </w:t>
      </w:r>
      <w:r>
        <w:rPr/>
        <w:t>dentro</w:t>
      </w:r>
      <w:r>
        <w:rPr>
          <w:spacing w:val="-2"/>
        </w:rPr>
        <w:t> </w:t>
      </w:r>
      <w:r>
        <w:rPr/>
        <w:t>de</w:t>
      </w:r>
      <w:r>
        <w:rPr>
          <w:spacing w:val="-1"/>
        </w:rPr>
        <w:t> </w:t>
      </w:r>
      <w:r>
        <w:rPr/>
        <w:t>la</w:t>
      </w:r>
      <w:r>
        <w:rPr>
          <w:spacing w:val="-2"/>
        </w:rPr>
        <w:t> </w:t>
      </w:r>
      <w:r>
        <w:rPr/>
        <w:t>empresa,</w:t>
      </w:r>
      <w:r>
        <w:rPr>
          <w:spacing w:val="-2"/>
        </w:rPr>
        <w:t> </w:t>
      </w:r>
      <w:r>
        <w:rPr/>
        <w:t>así como,</w:t>
      </w:r>
      <w:r>
        <w:rPr>
          <w:spacing w:val="-2"/>
        </w:rPr>
        <w:t> </w:t>
      </w:r>
      <w:r>
        <w:rPr/>
        <w:t>el estado</w:t>
      </w:r>
      <w:r>
        <w:rPr>
          <w:spacing w:val="-2"/>
        </w:rPr>
        <w:t> </w:t>
      </w:r>
      <w:r>
        <w:rPr/>
        <w:t>que</w:t>
      </w:r>
      <w:r>
        <w:rPr>
          <w:spacing w:val="-4"/>
        </w:rPr>
        <w:t> </w:t>
      </w:r>
      <w:r>
        <w:rPr/>
        <w:t>se</w:t>
      </w:r>
      <w:r>
        <w:rPr>
          <w:spacing w:val="-3"/>
        </w:rPr>
        <w:t> </w:t>
      </w:r>
      <w:r>
        <w:rPr/>
        <w:t>encuentra</w:t>
      </w:r>
      <w:r>
        <w:rPr>
          <w:spacing w:val="-2"/>
        </w:rPr>
        <w:t> </w:t>
      </w:r>
      <w:r>
        <w:rPr/>
        <w:t>la</w:t>
      </w:r>
      <w:r>
        <w:rPr>
          <w:spacing w:val="-2"/>
        </w:rPr>
        <w:t> </w:t>
      </w:r>
      <w:r>
        <w:rPr/>
        <w:t>empresa</w:t>
      </w:r>
      <w:r>
        <w:rPr>
          <w:spacing w:val="-3"/>
        </w:rPr>
        <w:t> </w:t>
      </w:r>
      <w:r>
        <w:rPr/>
        <w:t>en base a los riesgos hallados y gestionados. COBIT 5 permite el desarrollo de políticas</w:t>
      </w:r>
      <w:r>
        <w:rPr>
          <w:spacing w:val="40"/>
        </w:rPr>
        <w:t> </w:t>
      </w:r>
      <w:r>
        <w:rPr/>
        <w:t>que controla al departamento de Tecnología en la organización, obteniendo como resultado información de calidad, apoyando en cada momento decisiones oportunas del negocio como también alcanzando las metas estrategias y objetivos propuestos de la </w:t>
      </w:r>
      <w:r>
        <w:rPr>
          <w:spacing w:val="-2"/>
        </w:rPr>
        <w:t>empresa.</w:t>
      </w:r>
    </w:p>
    <w:p>
      <w:pPr>
        <w:pStyle w:val="BodyText"/>
        <w:spacing w:after="0" w:line="360" w:lineRule="auto"/>
        <w:jc w:val="both"/>
        <w:sectPr>
          <w:footerReference w:type="default" r:id="rId15"/>
          <w:pgSz w:w="11910" w:h="16840"/>
          <w:pgMar w:header="0" w:footer="917" w:top="1920" w:bottom="1100" w:left="1559" w:right="1417"/>
          <w:pgNumType w:start="1"/>
        </w:sectPr>
      </w:pPr>
    </w:p>
    <w:p>
      <w:pPr>
        <w:pStyle w:val="BodyText"/>
        <w:spacing w:before="53"/>
      </w:pPr>
    </w:p>
    <w:p>
      <w:pPr>
        <w:pStyle w:val="Heading4"/>
        <w:numPr>
          <w:ilvl w:val="0"/>
          <w:numId w:val="2"/>
        </w:numPr>
        <w:tabs>
          <w:tab w:pos="2192" w:val="left" w:leader="none"/>
        </w:tabs>
        <w:spacing w:line="240" w:lineRule="auto" w:before="0" w:after="0"/>
        <w:ind w:left="2192" w:right="0" w:hanging="427"/>
        <w:jc w:val="left"/>
      </w:pPr>
      <w:bookmarkStart w:name="_bookmark13" w:id="14"/>
      <w:bookmarkEnd w:id="14"/>
      <w:r>
        <w:rPr>
          <w:b w:val="0"/>
        </w:rPr>
      </w:r>
      <w:r>
        <w:rPr/>
        <w:t>ASPECTOS</w:t>
      </w:r>
      <w:r>
        <w:rPr>
          <w:spacing w:val="-1"/>
        </w:rPr>
        <w:t> </w:t>
      </w:r>
      <w:r>
        <w:rPr/>
        <w:t>GENERALES</w:t>
      </w:r>
      <w:r>
        <w:rPr>
          <w:spacing w:val="-1"/>
        </w:rPr>
        <w:t> </w:t>
      </w:r>
      <w:r>
        <w:rPr/>
        <w:t>DE</w:t>
      </w:r>
      <w:r>
        <w:rPr>
          <w:spacing w:val="-1"/>
        </w:rPr>
        <w:t> </w:t>
      </w:r>
      <w:r>
        <w:rPr/>
        <w:t>LA</w:t>
      </w:r>
      <w:r>
        <w:rPr>
          <w:spacing w:val="-1"/>
        </w:rPr>
        <w:t> </w:t>
      </w:r>
      <w:r>
        <w:rPr>
          <w:spacing w:val="-2"/>
        </w:rPr>
        <w:t>EMPRESA</w:t>
      </w:r>
    </w:p>
    <w:p>
      <w:pPr>
        <w:pStyle w:val="BodyText"/>
        <w:spacing w:before="271"/>
        <w:rPr>
          <w:b/>
        </w:rPr>
      </w:pPr>
    </w:p>
    <w:p>
      <w:pPr>
        <w:pStyle w:val="BodyText"/>
        <w:spacing w:line="360" w:lineRule="auto"/>
        <w:ind w:left="143" w:right="283"/>
        <w:jc w:val="both"/>
      </w:pPr>
      <w:r>
        <w:rPr/>
        <w:t>La presente información del capítulo se extrae propiamente de la Cooperativa Luz del Valle, 2016.</w:t>
      </w:r>
    </w:p>
    <w:p>
      <w:pPr>
        <w:pStyle w:val="BodyText"/>
        <w:spacing w:before="142"/>
      </w:pPr>
    </w:p>
    <w:p>
      <w:pPr>
        <w:pStyle w:val="Heading5"/>
        <w:numPr>
          <w:ilvl w:val="1"/>
          <w:numId w:val="2"/>
        </w:numPr>
        <w:tabs>
          <w:tab w:pos="850" w:val="left" w:leader="none"/>
        </w:tabs>
        <w:spacing w:line="240" w:lineRule="auto" w:before="0" w:after="0"/>
        <w:ind w:left="850" w:right="0" w:hanging="707"/>
        <w:jc w:val="left"/>
      </w:pPr>
      <w:bookmarkStart w:name="_bookmark14" w:id="15"/>
      <w:bookmarkEnd w:id="15"/>
      <w:r>
        <w:rPr>
          <w:b w:val="0"/>
        </w:rPr>
      </w:r>
      <w:r>
        <w:rPr>
          <w:spacing w:val="-2"/>
        </w:rPr>
        <w:t>Misión</w:t>
      </w:r>
    </w:p>
    <w:p>
      <w:pPr>
        <w:pStyle w:val="BodyText"/>
        <w:spacing w:before="271"/>
        <w:rPr>
          <w:b/>
        </w:rPr>
      </w:pPr>
    </w:p>
    <w:p>
      <w:pPr>
        <w:pStyle w:val="BodyText"/>
        <w:spacing w:line="360" w:lineRule="auto"/>
        <w:ind w:left="143" w:right="285"/>
        <w:jc w:val="both"/>
      </w:pPr>
      <w:r>
        <w:rPr/>
        <w:t>Somos una entidad cooperativa que trabajamos para el desarrollo integral de la comunidad, a través de la intermediación financiera con responsabilidad social, enfocados al sector productivo medio bajo de la economía popular y solidaria con servicios agiles y</w:t>
      </w:r>
      <w:r>
        <w:rPr>
          <w:spacing w:val="-2"/>
        </w:rPr>
        <w:t> </w:t>
      </w:r>
      <w:r>
        <w:rPr/>
        <w:t>oportunos, actuando con transparencia, responsabilidad y equidad que garantizan la solvencia y rentabilidad institucional.</w:t>
      </w:r>
    </w:p>
    <w:p>
      <w:pPr>
        <w:pStyle w:val="BodyText"/>
        <w:spacing w:before="139"/>
      </w:pPr>
    </w:p>
    <w:p>
      <w:pPr>
        <w:pStyle w:val="BodyText"/>
        <w:spacing w:line="360" w:lineRule="auto"/>
        <w:ind w:left="143" w:right="282"/>
        <w:jc w:val="both"/>
      </w:pPr>
      <w:r>
        <w:rPr/>
        <w:t>Trabajamos comprometidos con el desarrollo integral de la comunidad como una entidad de intermediación financiera con responsabilidad social generando rentabilidad y solvencia que permite dar soluciones y servicios agiles, oportunos en el sector productivo de la economía popular y solidaria.</w:t>
      </w:r>
    </w:p>
    <w:p>
      <w:pPr>
        <w:pStyle w:val="BodyText"/>
        <w:spacing w:before="144"/>
      </w:pPr>
    </w:p>
    <w:p>
      <w:pPr>
        <w:pStyle w:val="Heading5"/>
        <w:numPr>
          <w:ilvl w:val="1"/>
          <w:numId w:val="2"/>
        </w:numPr>
        <w:tabs>
          <w:tab w:pos="910" w:val="left" w:leader="none"/>
        </w:tabs>
        <w:spacing w:line="240" w:lineRule="auto" w:before="0" w:after="0"/>
        <w:ind w:left="910" w:right="0" w:hanging="767"/>
        <w:jc w:val="left"/>
      </w:pPr>
      <w:bookmarkStart w:name="_bookmark15" w:id="16"/>
      <w:bookmarkEnd w:id="16"/>
      <w:r>
        <w:rPr>
          <w:spacing w:val="-2"/>
        </w:rPr>
        <w:t>Visión</w:t>
      </w:r>
    </w:p>
    <w:p>
      <w:pPr>
        <w:pStyle w:val="BodyText"/>
        <w:spacing w:before="271"/>
        <w:rPr>
          <w:b/>
        </w:rPr>
      </w:pPr>
    </w:p>
    <w:p>
      <w:pPr>
        <w:pStyle w:val="BodyText"/>
        <w:spacing w:line="360" w:lineRule="auto" w:before="1"/>
        <w:ind w:left="143" w:right="279"/>
        <w:jc w:val="both"/>
      </w:pPr>
      <w:r>
        <w:rPr/>
        <w:t>Luz del Valle al año 2020, será</w:t>
      </w:r>
      <w:r>
        <w:rPr>
          <w:spacing w:val="-1"/>
        </w:rPr>
        <w:t> </w:t>
      </w:r>
      <w:r>
        <w:rPr/>
        <w:t>la empresa cooperativa más confiable de la Provincia de Pichincha, reconocida por la calidad de asesoramiento a sus socios, la honestidad de sus actos y la preocupación por el desarrollo integral de la comunidad, alcanzado una calificación de BBB</w:t>
      </w:r>
    </w:p>
    <w:p>
      <w:pPr>
        <w:pStyle w:val="BodyText"/>
        <w:spacing w:before="141"/>
      </w:pPr>
    </w:p>
    <w:p>
      <w:pPr>
        <w:pStyle w:val="Heading5"/>
        <w:numPr>
          <w:ilvl w:val="1"/>
          <w:numId w:val="2"/>
        </w:numPr>
        <w:tabs>
          <w:tab w:pos="850" w:val="left" w:leader="none"/>
        </w:tabs>
        <w:spacing w:line="240" w:lineRule="auto" w:before="0" w:after="0"/>
        <w:ind w:left="850" w:right="0" w:hanging="707"/>
        <w:jc w:val="left"/>
      </w:pPr>
      <w:bookmarkStart w:name="_bookmark16" w:id="17"/>
      <w:bookmarkEnd w:id="17"/>
      <w:r>
        <w:rPr>
          <w:b w:val="0"/>
        </w:rPr>
      </w:r>
      <w:r>
        <w:rPr>
          <w:spacing w:val="-2"/>
        </w:rPr>
        <w:t>Principios</w:t>
      </w:r>
    </w:p>
    <w:p>
      <w:pPr>
        <w:pStyle w:val="BodyText"/>
        <w:spacing w:before="272"/>
        <w:rPr>
          <w:b/>
        </w:rPr>
      </w:pPr>
    </w:p>
    <w:p>
      <w:pPr>
        <w:pStyle w:val="BodyText"/>
        <w:spacing w:line="360" w:lineRule="auto"/>
        <w:ind w:left="143" w:right="281"/>
        <w:jc w:val="both"/>
      </w:pPr>
      <w:r>
        <w:rPr/>
        <w:t>Según el Art. 4 de</w:t>
      </w:r>
      <w:r>
        <w:rPr>
          <w:spacing w:val="-1"/>
        </w:rPr>
        <w:t> </w:t>
      </w:r>
      <w:r>
        <w:rPr/>
        <w:t>la Ley Orgánica</w:t>
      </w:r>
      <w:r>
        <w:rPr>
          <w:spacing w:val="-1"/>
        </w:rPr>
        <w:t> </w:t>
      </w:r>
      <w:r>
        <w:rPr/>
        <w:t>de Economía Popular y</w:t>
      </w:r>
      <w:r>
        <w:rPr>
          <w:spacing w:val="-5"/>
        </w:rPr>
        <w:t> </w:t>
      </w:r>
      <w:r>
        <w:rPr/>
        <w:t>Solidaria, las organizaciones de este sector se guían por los siguientes principios:</w:t>
      </w:r>
    </w:p>
    <w:p>
      <w:pPr>
        <w:pStyle w:val="BodyText"/>
        <w:spacing w:before="139"/>
      </w:pPr>
    </w:p>
    <w:p>
      <w:pPr>
        <w:pStyle w:val="ListParagraph"/>
        <w:numPr>
          <w:ilvl w:val="0"/>
          <w:numId w:val="3"/>
        </w:numPr>
        <w:tabs>
          <w:tab w:pos="862" w:val="left" w:leader="none"/>
        </w:tabs>
        <w:spacing w:line="240" w:lineRule="auto" w:before="0" w:after="0"/>
        <w:ind w:left="862" w:right="0" w:hanging="360"/>
        <w:jc w:val="left"/>
        <w:rPr>
          <w:sz w:val="24"/>
        </w:rPr>
      </w:pPr>
      <w:r>
        <w:rPr>
          <w:sz w:val="24"/>
        </w:rPr>
        <w:t>La</w:t>
      </w:r>
      <w:r>
        <w:rPr>
          <w:spacing w:val="-4"/>
          <w:sz w:val="24"/>
        </w:rPr>
        <w:t> </w:t>
      </w:r>
      <w:r>
        <w:rPr>
          <w:sz w:val="24"/>
        </w:rPr>
        <w:t>búsqueda</w:t>
      </w:r>
      <w:r>
        <w:rPr>
          <w:spacing w:val="-1"/>
          <w:sz w:val="24"/>
        </w:rPr>
        <w:t> </w:t>
      </w:r>
      <w:r>
        <w:rPr>
          <w:sz w:val="24"/>
        </w:rPr>
        <w:t>del buen vivir</w:t>
      </w:r>
      <w:r>
        <w:rPr>
          <w:spacing w:val="1"/>
          <w:sz w:val="24"/>
        </w:rPr>
        <w:t> </w:t>
      </w:r>
      <w:r>
        <w:rPr>
          <w:sz w:val="24"/>
        </w:rPr>
        <w:t>y</w:t>
      </w:r>
      <w:r>
        <w:rPr>
          <w:spacing w:val="-5"/>
          <w:sz w:val="24"/>
        </w:rPr>
        <w:t> </w:t>
      </w:r>
      <w:r>
        <w:rPr>
          <w:sz w:val="24"/>
        </w:rPr>
        <w:t>del bien</w:t>
      </w:r>
      <w:r>
        <w:rPr>
          <w:spacing w:val="2"/>
          <w:sz w:val="24"/>
        </w:rPr>
        <w:t> </w:t>
      </w:r>
      <w:r>
        <w:rPr>
          <w:spacing w:val="-2"/>
          <w:sz w:val="24"/>
        </w:rPr>
        <w:t>común;</w:t>
      </w:r>
    </w:p>
    <w:p>
      <w:pPr>
        <w:pStyle w:val="ListParagraph"/>
        <w:spacing w:after="0" w:line="240" w:lineRule="auto"/>
        <w:jc w:val="left"/>
        <w:rPr>
          <w:sz w:val="24"/>
        </w:rPr>
        <w:sectPr>
          <w:pgSz w:w="11910" w:h="16840"/>
          <w:pgMar w:header="0" w:footer="917" w:top="1920" w:bottom="1100" w:left="1559" w:right="1417"/>
        </w:sectPr>
      </w:pPr>
    </w:p>
    <w:p>
      <w:pPr>
        <w:pStyle w:val="ListParagraph"/>
        <w:numPr>
          <w:ilvl w:val="0"/>
          <w:numId w:val="3"/>
        </w:numPr>
        <w:tabs>
          <w:tab w:pos="862" w:val="left" w:leader="none"/>
        </w:tabs>
        <w:spacing w:line="350" w:lineRule="auto" w:before="74" w:after="0"/>
        <w:ind w:left="862" w:right="290" w:hanging="360"/>
        <w:jc w:val="left"/>
        <w:rPr>
          <w:sz w:val="24"/>
        </w:rPr>
      </w:pPr>
      <w:r>
        <w:rPr>
          <w:sz w:val="24"/>
        </w:rPr>
        <w:t>La prelación del trabajo</w:t>
      </w:r>
      <w:r>
        <w:rPr>
          <w:spacing w:val="23"/>
          <w:sz w:val="24"/>
        </w:rPr>
        <w:t> </w:t>
      </w:r>
      <w:r>
        <w:rPr>
          <w:sz w:val="24"/>
        </w:rPr>
        <w:t>sobre el</w:t>
      </w:r>
      <w:r>
        <w:rPr>
          <w:spacing w:val="23"/>
          <w:sz w:val="24"/>
        </w:rPr>
        <w:t> </w:t>
      </w:r>
      <w:r>
        <w:rPr>
          <w:sz w:val="24"/>
        </w:rPr>
        <w:t>capital</w:t>
      </w:r>
      <w:r>
        <w:rPr>
          <w:spacing w:val="26"/>
          <w:sz w:val="24"/>
        </w:rPr>
        <w:t> </w:t>
      </w:r>
      <w:r>
        <w:rPr>
          <w:sz w:val="24"/>
        </w:rPr>
        <w:t>y de los</w:t>
      </w:r>
      <w:r>
        <w:rPr>
          <w:spacing w:val="23"/>
          <w:sz w:val="24"/>
        </w:rPr>
        <w:t> </w:t>
      </w:r>
      <w:r>
        <w:rPr>
          <w:sz w:val="24"/>
        </w:rPr>
        <w:t>intereses</w:t>
      </w:r>
      <w:r>
        <w:rPr>
          <w:spacing w:val="23"/>
          <w:sz w:val="24"/>
        </w:rPr>
        <w:t> </w:t>
      </w:r>
      <w:r>
        <w:rPr>
          <w:sz w:val="24"/>
        </w:rPr>
        <w:t>colectivos sobre los </w:t>
      </w:r>
      <w:r>
        <w:rPr>
          <w:spacing w:val="-2"/>
          <w:sz w:val="24"/>
        </w:rPr>
        <w:t>individuales;</w:t>
      </w:r>
    </w:p>
    <w:p>
      <w:pPr>
        <w:pStyle w:val="ListParagraph"/>
        <w:numPr>
          <w:ilvl w:val="0"/>
          <w:numId w:val="3"/>
        </w:numPr>
        <w:tabs>
          <w:tab w:pos="862" w:val="left" w:leader="none"/>
        </w:tabs>
        <w:spacing w:line="240" w:lineRule="auto" w:before="13" w:after="0"/>
        <w:ind w:left="862" w:right="0" w:hanging="360"/>
        <w:jc w:val="left"/>
        <w:rPr>
          <w:sz w:val="24"/>
        </w:rPr>
      </w:pPr>
      <w:r>
        <w:rPr>
          <w:sz w:val="24"/>
        </w:rPr>
        <w:t>El</w:t>
      </w:r>
      <w:r>
        <w:rPr>
          <w:spacing w:val="-1"/>
          <w:sz w:val="24"/>
        </w:rPr>
        <w:t> </w:t>
      </w:r>
      <w:r>
        <w:rPr>
          <w:sz w:val="24"/>
        </w:rPr>
        <w:t>comercio justo</w:t>
      </w:r>
      <w:r>
        <w:rPr>
          <w:spacing w:val="1"/>
          <w:sz w:val="24"/>
        </w:rPr>
        <w:t> </w:t>
      </w:r>
      <w:r>
        <w:rPr>
          <w:sz w:val="24"/>
        </w:rPr>
        <w:t>y</w:t>
      </w:r>
      <w:r>
        <w:rPr>
          <w:spacing w:val="-3"/>
          <w:sz w:val="24"/>
        </w:rPr>
        <w:t> </w:t>
      </w:r>
      <w:r>
        <w:rPr>
          <w:sz w:val="24"/>
        </w:rPr>
        <w:t>consumo</w:t>
      </w:r>
      <w:r>
        <w:rPr>
          <w:spacing w:val="-1"/>
          <w:sz w:val="24"/>
        </w:rPr>
        <w:t> </w:t>
      </w:r>
      <w:r>
        <w:rPr>
          <w:sz w:val="24"/>
        </w:rPr>
        <w:t>ético</w:t>
      </w:r>
      <w:r>
        <w:rPr>
          <w:spacing w:val="1"/>
          <w:sz w:val="24"/>
        </w:rPr>
        <w:t> </w:t>
      </w:r>
      <w:r>
        <w:rPr>
          <w:sz w:val="24"/>
        </w:rPr>
        <w:t>y</w:t>
      </w:r>
      <w:r>
        <w:rPr>
          <w:spacing w:val="-5"/>
          <w:sz w:val="24"/>
        </w:rPr>
        <w:t> </w:t>
      </w:r>
      <w:r>
        <w:rPr>
          <w:spacing w:val="-2"/>
          <w:sz w:val="24"/>
        </w:rPr>
        <w:t>responsable;</w:t>
      </w:r>
    </w:p>
    <w:p>
      <w:pPr>
        <w:pStyle w:val="ListParagraph"/>
        <w:numPr>
          <w:ilvl w:val="0"/>
          <w:numId w:val="3"/>
        </w:numPr>
        <w:tabs>
          <w:tab w:pos="862" w:val="left" w:leader="none"/>
        </w:tabs>
        <w:spacing w:line="240" w:lineRule="auto" w:before="138" w:after="0"/>
        <w:ind w:left="862" w:right="0" w:hanging="360"/>
        <w:jc w:val="left"/>
        <w:rPr>
          <w:sz w:val="24"/>
        </w:rPr>
      </w:pPr>
      <w:r>
        <w:rPr>
          <w:sz w:val="24"/>
        </w:rPr>
        <w:t>La</w:t>
      </w:r>
      <w:r>
        <w:rPr>
          <w:spacing w:val="-1"/>
          <w:sz w:val="24"/>
        </w:rPr>
        <w:t> </w:t>
      </w:r>
      <w:r>
        <w:rPr>
          <w:sz w:val="24"/>
        </w:rPr>
        <w:t>equidad</w:t>
      </w:r>
      <w:r>
        <w:rPr>
          <w:spacing w:val="-1"/>
          <w:sz w:val="24"/>
        </w:rPr>
        <w:t> </w:t>
      </w:r>
      <w:r>
        <w:rPr>
          <w:sz w:val="24"/>
        </w:rPr>
        <w:t>de</w:t>
      </w:r>
      <w:r>
        <w:rPr>
          <w:spacing w:val="-1"/>
          <w:sz w:val="24"/>
        </w:rPr>
        <w:t> </w:t>
      </w:r>
      <w:r>
        <w:rPr>
          <w:spacing w:val="-2"/>
          <w:sz w:val="24"/>
        </w:rPr>
        <w:t>género;</w:t>
      </w:r>
    </w:p>
    <w:p>
      <w:pPr>
        <w:pStyle w:val="ListParagraph"/>
        <w:numPr>
          <w:ilvl w:val="0"/>
          <w:numId w:val="3"/>
        </w:numPr>
        <w:tabs>
          <w:tab w:pos="862" w:val="left" w:leader="none"/>
        </w:tabs>
        <w:spacing w:line="240" w:lineRule="auto" w:before="135" w:after="0"/>
        <w:ind w:left="862" w:right="0" w:hanging="360"/>
        <w:jc w:val="left"/>
        <w:rPr>
          <w:sz w:val="24"/>
        </w:rPr>
      </w:pPr>
      <w:r>
        <w:rPr>
          <w:sz w:val="24"/>
        </w:rPr>
        <w:t>El</w:t>
      </w:r>
      <w:r>
        <w:rPr>
          <w:spacing w:val="-1"/>
          <w:sz w:val="24"/>
        </w:rPr>
        <w:t> </w:t>
      </w:r>
      <w:r>
        <w:rPr>
          <w:sz w:val="24"/>
        </w:rPr>
        <w:t>respeto</w:t>
      </w:r>
      <w:r>
        <w:rPr>
          <w:spacing w:val="-1"/>
          <w:sz w:val="24"/>
        </w:rPr>
        <w:t> </w:t>
      </w:r>
      <w:r>
        <w:rPr>
          <w:sz w:val="24"/>
        </w:rPr>
        <w:t>a la</w:t>
      </w:r>
      <w:r>
        <w:rPr>
          <w:spacing w:val="-2"/>
          <w:sz w:val="24"/>
        </w:rPr>
        <w:t> </w:t>
      </w:r>
      <w:r>
        <w:rPr>
          <w:sz w:val="24"/>
        </w:rPr>
        <w:t>identidad</w:t>
      </w:r>
      <w:r>
        <w:rPr>
          <w:spacing w:val="1"/>
          <w:sz w:val="24"/>
        </w:rPr>
        <w:t> </w:t>
      </w:r>
      <w:r>
        <w:rPr>
          <w:spacing w:val="-2"/>
          <w:sz w:val="24"/>
        </w:rPr>
        <w:t>cultural;</w:t>
      </w:r>
    </w:p>
    <w:p>
      <w:pPr>
        <w:pStyle w:val="ListParagraph"/>
        <w:numPr>
          <w:ilvl w:val="0"/>
          <w:numId w:val="3"/>
        </w:numPr>
        <w:tabs>
          <w:tab w:pos="862" w:val="left" w:leader="none"/>
        </w:tabs>
        <w:spacing w:line="240" w:lineRule="auto" w:before="138" w:after="0"/>
        <w:ind w:left="862" w:right="0" w:hanging="360"/>
        <w:jc w:val="left"/>
        <w:rPr>
          <w:sz w:val="24"/>
        </w:rPr>
      </w:pPr>
      <w:r>
        <w:rPr>
          <w:sz w:val="24"/>
        </w:rPr>
        <w:t>La</w:t>
      </w:r>
      <w:r>
        <w:rPr>
          <w:spacing w:val="-4"/>
          <w:sz w:val="24"/>
        </w:rPr>
        <w:t> </w:t>
      </w:r>
      <w:r>
        <w:rPr>
          <w:spacing w:val="-2"/>
          <w:sz w:val="24"/>
        </w:rPr>
        <w:t>autogestión;</w:t>
      </w:r>
    </w:p>
    <w:p>
      <w:pPr>
        <w:pStyle w:val="ListParagraph"/>
        <w:numPr>
          <w:ilvl w:val="0"/>
          <w:numId w:val="3"/>
        </w:numPr>
        <w:tabs>
          <w:tab w:pos="862" w:val="left" w:leader="none"/>
        </w:tabs>
        <w:spacing w:line="240" w:lineRule="auto" w:before="138" w:after="0"/>
        <w:ind w:left="862" w:right="0" w:hanging="360"/>
        <w:jc w:val="left"/>
        <w:rPr>
          <w:sz w:val="24"/>
        </w:rPr>
      </w:pPr>
      <w:r>
        <w:rPr>
          <w:sz w:val="24"/>
        </w:rPr>
        <w:t>La</w:t>
      </w:r>
      <w:r>
        <w:rPr>
          <w:spacing w:val="-1"/>
          <w:sz w:val="24"/>
        </w:rPr>
        <w:t> </w:t>
      </w:r>
      <w:r>
        <w:rPr>
          <w:sz w:val="24"/>
        </w:rPr>
        <w:t>responsabilidad</w:t>
      </w:r>
      <w:r>
        <w:rPr>
          <w:spacing w:val="-1"/>
          <w:sz w:val="24"/>
        </w:rPr>
        <w:t> </w:t>
      </w:r>
      <w:r>
        <w:rPr>
          <w:sz w:val="24"/>
        </w:rPr>
        <w:t>social</w:t>
      </w:r>
      <w:r>
        <w:rPr>
          <w:spacing w:val="1"/>
          <w:sz w:val="24"/>
        </w:rPr>
        <w:t> </w:t>
      </w:r>
      <w:r>
        <w:rPr>
          <w:sz w:val="24"/>
        </w:rPr>
        <w:t>y</w:t>
      </w:r>
      <w:r>
        <w:rPr>
          <w:spacing w:val="-6"/>
          <w:sz w:val="24"/>
        </w:rPr>
        <w:t> </w:t>
      </w:r>
      <w:r>
        <w:rPr>
          <w:sz w:val="24"/>
        </w:rPr>
        <w:t>ambiental,</w:t>
      </w:r>
      <w:r>
        <w:rPr>
          <w:spacing w:val="-1"/>
          <w:sz w:val="24"/>
        </w:rPr>
        <w:t> </w:t>
      </w:r>
      <w:r>
        <w:rPr>
          <w:sz w:val="24"/>
        </w:rPr>
        <w:t>la</w:t>
      </w:r>
      <w:r>
        <w:rPr>
          <w:spacing w:val="-3"/>
          <w:sz w:val="24"/>
        </w:rPr>
        <w:t> </w:t>
      </w:r>
      <w:r>
        <w:rPr>
          <w:sz w:val="24"/>
        </w:rPr>
        <w:t>solidaridad y</w:t>
      </w:r>
      <w:r>
        <w:rPr>
          <w:spacing w:val="-4"/>
          <w:sz w:val="24"/>
        </w:rPr>
        <w:t> </w:t>
      </w:r>
      <w:r>
        <w:rPr>
          <w:sz w:val="24"/>
        </w:rPr>
        <w:t>rendición</w:t>
      </w:r>
      <w:r>
        <w:rPr>
          <w:spacing w:val="-1"/>
          <w:sz w:val="24"/>
        </w:rPr>
        <w:t> </w:t>
      </w:r>
      <w:r>
        <w:rPr>
          <w:sz w:val="24"/>
        </w:rPr>
        <w:t>de cuentas;</w:t>
      </w:r>
      <w:r>
        <w:rPr>
          <w:spacing w:val="1"/>
          <w:sz w:val="24"/>
        </w:rPr>
        <w:t> </w:t>
      </w:r>
      <w:r>
        <w:rPr>
          <w:spacing w:val="-5"/>
          <w:sz w:val="24"/>
        </w:rPr>
        <w:t>y,</w:t>
      </w:r>
    </w:p>
    <w:p>
      <w:pPr>
        <w:pStyle w:val="ListParagraph"/>
        <w:numPr>
          <w:ilvl w:val="0"/>
          <w:numId w:val="3"/>
        </w:numPr>
        <w:tabs>
          <w:tab w:pos="862" w:val="left" w:leader="none"/>
        </w:tabs>
        <w:spacing w:line="240" w:lineRule="auto" w:before="136" w:after="0"/>
        <w:ind w:left="862" w:right="0" w:hanging="360"/>
        <w:jc w:val="left"/>
        <w:rPr>
          <w:sz w:val="24"/>
        </w:rPr>
      </w:pPr>
      <w:r>
        <w:rPr>
          <w:sz w:val="24"/>
        </w:rPr>
        <w:t>La</w:t>
      </w:r>
      <w:r>
        <w:rPr>
          <w:spacing w:val="-2"/>
          <w:sz w:val="24"/>
        </w:rPr>
        <w:t> </w:t>
      </w:r>
      <w:r>
        <w:rPr>
          <w:sz w:val="24"/>
        </w:rPr>
        <w:t>distribución equitativa y</w:t>
      </w:r>
      <w:r>
        <w:rPr>
          <w:spacing w:val="-5"/>
          <w:sz w:val="24"/>
        </w:rPr>
        <w:t> </w:t>
      </w:r>
      <w:r>
        <w:rPr>
          <w:sz w:val="24"/>
        </w:rPr>
        <w:t>solidaria</w:t>
      </w:r>
      <w:r>
        <w:rPr>
          <w:spacing w:val="-3"/>
          <w:sz w:val="24"/>
        </w:rPr>
        <w:t> </w:t>
      </w:r>
      <w:r>
        <w:rPr>
          <w:sz w:val="24"/>
        </w:rPr>
        <w:t>de </w:t>
      </w:r>
      <w:r>
        <w:rPr>
          <w:spacing w:val="-2"/>
          <w:sz w:val="24"/>
        </w:rPr>
        <w:t>excedentes.</w:t>
      </w:r>
    </w:p>
    <w:p>
      <w:pPr>
        <w:pStyle w:val="BodyText"/>
      </w:pPr>
    </w:p>
    <w:p>
      <w:pPr>
        <w:pStyle w:val="BodyText"/>
        <w:spacing w:before="4"/>
      </w:pPr>
    </w:p>
    <w:p>
      <w:pPr>
        <w:pStyle w:val="Heading5"/>
        <w:numPr>
          <w:ilvl w:val="1"/>
          <w:numId w:val="2"/>
        </w:numPr>
        <w:tabs>
          <w:tab w:pos="850" w:val="left" w:leader="none"/>
        </w:tabs>
        <w:spacing w:line="240" w:lineRule="auto" w:before="0" w:after="0"/>
        <w:ind w:left="850" w:right="0" w:hanging="707"/>
        <w:jc w:val="left"/>
      </w:pPr>
      <w:bookmarkStart w:name="_bookmark17" w:id="18"/>
      <w:bookmarkEnd w:id="18"/>
      <w:r>
        <w:rPr>
          <w:b w:val="0"/>
        </w:rPr>
      </w:r>
      <w:r>
        <w:rPr>
          <w:spacing w:val="-2"/>
        </w:rPr>
        <w:t>Valores</w:t>
      </w:r>
    </w:p>
    <w:p>
      <w:pPr>
        <w:pStyle w:val="BodyText"/>
        <w:spacing w:before="271"/>
        <w:rPr>
          <w:b/>
        </w:rPr>
      </w:pPr>
    </w:p>
    <w:p>
      <w:pPr>
        <w:pStyle w:val="BodyText"/>
        <w:spacing w:line="360" w:lineRule="auto" w:before="1"/>
        <w:ind w:left="143" w:right="291"/>
        <w:jc w:val="both"/>
      </w:pPr>
      <w:r>
        <w:rPr/>
        <w:t>Para el cumplimiento de su Misión y</w:t>
      </w:r>
      <w:r>
        <w:rPr>
          <w:spacing w:val="-3"/>
        </w:rPr>
        <w:t> </w:t>
      </w:r>
      <w:r>
        <w:rPr/>
        <w:t>el logro de su Visión la cooperativa ha establecido como guías de conducta de todos quienes hacen la cooperativa los siguientes valores.</w:t>
      </w:r>
    </w:p>
    <w:p>
      <w:pPr>
        <w:pStyle w:val="BodyText"/>
        <w:spacing w:before="138"/>
      </w:pPr>
    </w:p>
    <w:p>
      <w:pPr>
        <w:pStyle w:val="ListParagraph"/>
        <w:numPr>
          <w:ilvl w:val="0"/>
          <w:numId w:val="4"/>
        </w:numPr>
        <w:tabs>
          <w:tab w:pos="861" w:val="left" w:leader="none"/>
        </w:tabs>
        <w:spacing w:line="240" w:lineRule="auto" w:before="0" w:after="0"/>
        <w:ind w:left="861" w:right="0" w:hanging="359"/>
        <w:jc w:val="both"/>
        <w:rPr>
          <w:sz w:val="24"/>
        </w:rPr>
      </w:pPr>
      <w:r>
        <w:rPr>
          <w:b/>
          <w:sz w:val="24"/>
        </w:rPr>
        <w:t>HONESTIDAD:</w:t>
      </w:r>
      <w:r>
        <w:rPr>
          <w:b/>
          <w:spacing w:val="-2"/>
          <w:sz w:val="24"/>
        </w:rPr>
        <w:t> </w:t>
      </w:r>
      <w:r>
        <w:rPr>
          <w:sz w:val="24"/>
        </w:rPr>
        <w:t>Actuar</w:t>
      </w:r>
      <w:r>
        <w:rPr>
          <w:spacing w:val="-1"/>
          <w:sz w:val="24"/>
        </w:rPr>
        <w:t> </w:t>
      </w:r>
      <w:r>
        <w:rPr>
          <w:sz w:val="24"/>
        </w:rPr>
        <w:t>con</w:t>
      </w:r>
      <w:r>
        <w:rPr>
          <w:spacing w:val="-1"/>
          <w:sz w:val="24"/>
        </w:rPr>
        <w:t> </w:t>
      </w:r>
      <w:r>
        <w:rPr>
          <w:sz w:val="24"/>
        </w:rPr>
        <w:t>transparencia,</w:t>
      </w:r>
      <w:r>
        <w:rPr>
          <w:spacing w:val="-1"/>
          <w:sz w:val="24"/>
        </w:rPr>
        <w:t> </w:t>
      </w:r>
      <w:r>
        <w:rPr>
          <w:sz w:val="24"/>
        </w:rPr>
        <w:t>decir y</w:t>
      </w:r>
      <w:r>
        <w:rPr>
          <w:spacing w:val="-4"/>
          <w:sz w:val="24"/>
        </w:rPr>
        <w:t> </w:t>
      </w:r>
      <w:r>
        <w:rPr>
          <w:sz w:val="24"/>
        </w:rPr>
        <w:t>actuar</w:t>
      </w:r>
      <w:r>
        <w:rPr>
          <w:spacing w:val="-3"/>
          <w:sz w:val="24"/>
        </w:rPr>
        <w:t> </w:t>
      </w:r>
      <w:r>
        <w:rPr>
          <w:sz w:val="24"/>
        </w:rPr>
        <w:t>siempre</w:t>
      </w:r>
      <w:r>
        <w:rPr>
          <w:spacing w:val="-2"/>
          <w:sz w:val="24"/>
        </w:rPr>
        <w:t> </w:t>
      </w:r>
      <w:r>
        <w:rPr>
          <w:sz w:val="24"/>
        </w:rPr>
        <w:t>la </w:t>
      </w:r>
      <w:r>
        <w:rPr>
          <w:spacing w:val="-2"/>
          <w:sz w:val="24"/>
        </w:rPr>
        <w:t>verdad.</w:t>
      </w:r>
    </w:p>
    <w:p>
      <w:pPr>
        <w:pStyle w:val="ListParagraph"/>
        <w:numPr>
          <w:ilvl w:val="0"/>
          <w:numId w:val="4"/>
        </w:numPr>
        <w:tabs>
          <w:tab w:pos="862" w:val="left" w:leader="none"/>
        </w:tabs>
        <w:spacing w:line="350" w:lineRule="auto" w:before="138" w:after="0"/>
        <w:ind w:left="862" w:right="283" w:hanging="360"/>
        <w:jc w:val="both"/>
        <w:rPr>
          <w:sz w:val="24"/>
        </w:rPr>
      </w:pPr>
      <w:r>
        <w:rPr>
          <w:b/>
          <w:sz w:val="24"/>
        </w:rPr>
        <w:t>RESPONSABILIDAD: </w:t>
      </w:r>
      <w:r>
        <w:rPr>
          <w:sz w:val="24"/>
        </w:rPr>
        <w:t>Cumplir a cabalidad las actividades encomendadas, mantener alto compromiso con las necesidades de los socios</w:t>
      </w:r>
    </w:p>
    <w:p>
      <w:pPr>
        <w:pStyle w:val="ListParagraph"/>
        <w:numPr>
          <w:ilvl w:val="0"/>
          <w:numId w:val="4"/>
        </w:numPr>
        <w:tabs>
          <w:tab w:pos="862" w:val="left" w:leader="none"/>
        </w:tabs>
        <w:spacing w:line="355" w:lineRule="auto" w:before="13" w:after="0"/>
        <w:ind w:left="862" w:right="286" w:hanging="360"/>
        <w:jc w:val="both"/>
        <w:rPr>
          <w:sz w:val="24"/>
        </w:rPr>
      </w:pPr>
      <w:r>
        <w:rPr>
          <w:b/>
          <w:sz w:val="24"/>
        </w:rPr>
        <w:t>COOPERACIÓN: </w:t>
      </w:r>
      <w:r>
        <w:rPr>
          <w:sz w:val="24"/>
        </w:rPr>
        <w:t>Mantener una actitud permanente de apoyo a los compañeros, fortaleciendo el trabajo en equipo, de manera que se logre el cabal cumplimiento de los objetivos institucionales.</w:t>
      </w:r>
    </w:p>
    <w:p>
      <w:pPr>
        <w:pStyle w:val="ListParagraph"/>
        <w:numPr>
          <w:ilvl w:val="0"/>
          <w:numId w:val="4"/>
        </w:numPr>
        <w:tabs>
          <w:tab w:pos="862" w:val="left" w:leader="none"/>
        </w:tabs>
        <w:spacing w:line="352" w:lineRule="auto" w:before="6" w:after="0"/>
        <w:ind w:left="862" w:right="280" w:hanging="360"/>
        <w:jc w:val="both"/>
        <w:rPr>
          <w:sz w:val="24"/>
        </w:rPr>
      </w:pPr>
      <w:r>
        <w:rPr>
          <w:b/>
          <w:sz w:val="24"/>
        </w:rPr>
        <w:t>INTEGRIDAD: </w:t>
      </w:r>
      <w:r>
        <w:rPr>
          <w:sz w:val="24"/>
        </w:rPr>
        <w:t>Ser coherentes en lo que se dice con lo que se hace, actuando con rectitud para inspirar confianza.</w:t>
      </w:r>
    </w:p>
    <w:p>
      <w:pPr>
        <w:pStyle w:val="ListParagraph"/>
        <w:numPr>
          <w:ilvl w:val="0"/>
          <w:numId w:val="4"/>
        </w:numPr>
        <w:tabs>
          <w:tab w:pos="862" w:val="left" w:leader="none"/>
        </w:tabs>
        <w:spacing w:line="357" w:lineRule="auto" w:before="7" w:after="0"/>
        <w:ind w:left="862" w:right="287" w:hanging="360"/>
        <w:jc w:val="both"/>
        <w:rPr>
          <w:sz w:val="24"/>
        </w:rPr>
      </w:pPr>
      <w:r>
        <w:rPr>
          <w:b/>
          <w:sz w:val="24"/>
        </w:rPr>
        <w:t>ÉTICA: </w:t>
      </w:r>
      <w:r>
        <w:rPr>
          <w:sz w:val="24"/>
        </w:rPr>
        <w:t>Mantener</w:t>
      </w:r>
      <w:r>
        <w:rPr>
          <w:spacing w:val="-1"/>
          <w:sz w:val="24"/>
        </w:rPr>
        <w:t> </w:t>
      </w:r>
      <w:r>
        <w:rPr>
          <w:sz w:val="24"/>
        </w:rPr>
        <w:t>un comportamiento correcto, acorde a</w:t>
      </w:r>
      <w:r>
        <w:rPr>
          <w:spacing w:val="-1"/>
          <w:sz w:val="24"/>
        </w:rPr>
        <w:t> </w:t>
      </w:r>
      <w:r>
        <w:rPr>
          <w:sz w:val="24"/>
        </w:rPr>
        <w:t>las buenas costumbres y las leyes que rigen la cooperativa, actuando de manera que no se afecte o daña a otras personas, la cooperativa y la sociedad.</w:t>
      </w:r>
    </w:p>
    <w:p>
      <w:pPr>
        <w:pStyle w:val="ListParagraph"/>
        <w:numPr>
          <w:ilvl w:val="0"/>
          <w:numId w:val="4"/>
        </w:numPr>
        <w:tabs>
          <w:tab w:pos="862" w:val="left" w:leader="none"/>
        </w:tabs>
        <w:spacing w:line="355" w:lineRule="auto" w:before="0" w:after="0"/>
        <w:ind w:left="862" w:right="287" w:hanging="360"/>
        <w:jc w:val="both"/>
        <w:rPr>
          <w:sz w:val="24"/>
        </w:rPr>
      </w:pPr>
      <w:r>
        <w:rPr>
          <w:b/>
          <w:sz w:val="24"/>
        </w:rPr>
        <w:t>CALIDEZ: </w:t>
      </w:r>
      <w:r>
        <w:rPr>
          <w:sz w:val="24"/>
        </w:rPr>
        <w:t>Brindar una atención cordial, amable y con predisposición para escuchar las inquietudes de los clientes, generando un ambiente de confianza en la relación.</w:t>
      </w:r>
    </w:p>
    <w:p>
      <w:pPr>
        <w:pStyle w:val="BodyText"/>
        <w:spacing w:before="150"/>
      </w:pPr>
    </w:p>
    <w:p>
      <w:pPr>
        <w:pStyle w:val="Heading5"/>
        <w:numPr>
          <w:ilvl w:val="1"/>
          <w:numId w:val="2"/>
        </w:numPr>
        <w:tabs>
          <w:tab w:pos="850" w:val="left" w:leader="none"/>
        </w:tabs>
        <w:spacing w:line="240" w:lineRule="auto" w:before="0" w:after="0"/>
        <w:ind w:left="850" w:right="0" w:hanging="707"/>
        <w:jc w:val="left"/>
      </w:pPr>
      <w:bookmarkStart w:name="_bookmark18" w:id="19"/>
      <w:bookmarkEnd w:id="19"/>
      <w:r>
        <w:rPr>
          <w:b w:val="0"/>
        </w:rPr>
      </w:r>
      <w:r>
        <w:rPr/>
        <w:t>Descripción</w:t>
      </w:r>
      <w:r>
        <w:rPr>
          <w:spacing w:val="-2"/>
        </w:rPr>
        <w:t> </w:t>
      </w:r>
      <w:r>
        <w:rPr/>
        <w:t>del</w:t>
      </w:r>
      <w:r>
        <w:rPr>
          <w:spacing w:val="-2"/>
        </w:rPr>
        <w:t> Servicio</w:t>
      </w:r>
    </w:p>
    <w:p>
      <w:pPr>
        <w:pStyle w:val="BodyText"/>
        <w:spacing w:before="271"/>
        <w:rPr>
          <w:b/>
        </w:rPr>
      </w:pPr>
    </w:p>
    <w:p>
      <w:pPr>
        <w:pStyle w:val="BodyText"/>
        <w:spacing w:line="360" w:lineRule="auto"/>
        <w:ind w:left="143" w:right="277"/>
        <w:jc w:val="both"/>
      </w:pPr>
      <w:r>
        <w:rPr/>
        <w:t>La Cooperativa realiza intermediación financiera a través de sus productos de ahorros y crédito. El mercado objetivo de LUZ DEL VALLE LTDA., está conformado por los diferentes</w:t>
      </w:r>
      <w:r>
        <w:rPr>
          <w:spacing w:val="48"/>
        </w:rPr>
        <w:t> </w:t>
      </w:r>
      <w:r>
        <w:rPr/>
        <w:t>segmentos</w:t>
      </w:r>
      <w:r>
        <w:rPr>
          <w:spacing w:val="52"/>
        </w:rPr>
        <w:t> </w:t>
      </w:r>
      <w:r>
        <w:rPr/>
        <w:t>poblacionales</w:t>
      </w:r>
      <w:r>
        <w:rPr>
          <w:spacing w:val="51"/>
        </w:rPr>
        <w:t> </w:t>
      </w:r>
      <w:r>
        <w:rPr/>
        <w:t>de</w:t>
      </w:r>
      <w:r>
        <w:rPr>
          <w:spacing w:val="50"/>
        </w:rPr>
        <w:t> </w:t>
      </w:r>
      <w:r>
        <w:rPr/>
        <w:t>las</w:t>
      </w:r>
      <w:r>
        <w:rPr>
          <w:spacing w:val="50"/>
        </w:rPr>
        <w:t> </w:t>
      </w:r>
      <w:r>
        <w:rPr/>
        <w:t>zonas</w:t>
      </w:r>
      <w:r>
        <w:rPr>
          <w:spacing w:val="51"/>
        </w:rPr>
        <w:t> </w:t>
      </w:r>
      <w:r>
        <w:rPr/>
        <w:t>urbanas</w:t>
      </w:r>
      <w:r>
        <w:rPr>
          <w:spacing w:val="56"/>
        </w:rPr>
        <w:t> </w:t>
      </w:r>
      <w:r>
        <w:rPr/>
        <w:t>y</w:t>
      </w:r>
      <w:r>
        <w:rPr>
          <w:spacing w:val="46"/>
        </w:rPr>
        <w:t> </w:t>
      </w:r>
      <w:r>
        <w:rPr/>
        <w:t>rurales</w:t>
      </w:r>
      <w:r>
        <w:rPr>
          <w:spacing w:val="50"/>
        </w:rPr>
        <w:t> </w:t>
      </w:r>
      <w:r>
        <w:rPr/>
        <w:t>del</w:t>
      </w:r>
      <w:r>
        <w:rPr>
          <w:spacing w:val="52"/>
        </w:rPr>
        <w:t> </w:t>
      </w:r>
      <w:r>
        <w:rPr/>
        <w:t>Valle</w:t>
      </w:r>
      <w:r>
        <w:rPr>
          <w:spacing w:val="50"/>
        </w:rPr>
        <w:t> </w:t>
      </w:r>
      <w:r>
        <w:rPr/>
        <w:t>de</w:t>
      </w:r>
      <w:r>
        <w:rPr>
          <w:spacing w:val="50"/>
        </w:rPr>
        <w:t> </w:t>
      </w:r>
      <w:r>
        <w:rPr>
          <w:spacing w:val="-5"/>
        </w:rPr>
        <w:t>los</w:t>
      </w:r>
    </w:p>
    <w:p>
      <w:pPr>
        <w:pStyle w:val="BodyText"/>
        <w:spacing w:after="0" w:line="360" w:lineRule="auto"/>
        <w:jc w:val="both"/>
        <w:sectPr>
          <w:pgSz w:w="11910" w:h="16840"/>
          <w:pgMar w:header="0" w:footer="917" w:top="1320" w:bottom="1100" w:left="1559" w:right="1417"/>
        </w:sectPr>
      </w:pPr>
    </w:p>
    <w:p>
      <w:pPr>
        <w:pStyle w:val="BodyText"/>
        <w:spacing w:line="360" w:lineRule="auto" w:before="74"/>
        <w:ind w:left="143" w:right="279"/>
        <w:jc w:val="both"/>
      </w:pPr>
      <w:r>
        <w:rPr/>
        <w:t>Chillos y</w:t>
      </w:r>
      <w:r>
        <w:rPr>
          <w:spacing w:val="-3"/>
        </w:rPr>
        <w:t> </w:t>
      </w:r>
      <w:r>
        <w:rPr/>
        <w:t>áreas periurbanas de Quito, que requieren servicios financieros de calidad que generen un impacto positivo en su calidad de vida y en el desarrollo de la comunidad.</w:t>
      </w:r>
      <w:r>
        <w:rPr>
          <w:spacing w:val="40"/>
        </w:rPr>
        <w:t> </w:t>
      </w:r>
      <w:r>
        <w:rPr/>
        <w:t>En la perspectiva de enfocar los servicios se ha catalogado la relevancia de cada segmento para la cooperativa tanto para los servicios de captaciones como de crédito.</w:t>
      </w:r>
    </w:p>
    <w:p>
      <w:pPr>
        <w:pStyle w:val="BodyText"/>
        <w:spacing w:before="142"/>
      </w:pPr>
    </w:p>
    <w:p>
      <w:pPr>
        <w:pStyle w:val="Heading5"/>
        <w:numPr>
          <w:ilvl w:val="1"/>
          <w:numId w:val="2"/>
        </w:numPr>
        <w:tabs>
          <w:tab w:pos="910" w:val="left" w:leader="none"/>
        </w:tabs>
        <w:spacing w:line="240" w:lineRule="auto" w:before="0" w:after="0"/>
        <w:ind w:left="910" w:right="0" w:hanging="767"/>
        <w:jc w:val="left"/>
      </w:pPr>
      <w:bookmarkStart w:name="_bookmark19" w:id="20"/>
      <w:bookmarkEnd w:id="20"/>
      <w:r>
        <w:rPr/>
        <w:t>Ent</w:t>
      </w:r>
      <w:r>
        <w:rPr/>
        <w:t>es</w:t>
      </w:r>
      <w:r>
        <w:rPr>
          <w:spacing w:val="-2"/>
        </w:rPr>
        <w:t> Reguladores</w:t>
      </w:r>
    </w:p>
    <w:p>
      <w:pPr>
        <w:pStyle w:val="BodyText"/>
        <w:spacing w:before="271"/>
        <w:rPr>
          <w:b/>
        </w:rPr>
      </w:pPr>
    </w:p>
    <w:p>
      <w:pPr>
        <w:pStyle w:val="BodyText"/>
        <w:spacing w:line="360" w:lineRule="auto"/>
        <w:ind w:left="143" w:right="279"/>
        <w:jc w:val="both"/>
      </w:pPr>
      <w:r>
        <w:rPr/>
        <w:t>Todo tipo de Cooperativas en el Ecuador son controladas y reguladas por entes del estado como</w:t>
      </w:r>
      <w:r>
        <w:rPr>
          <w:spacing w:val="40"/>
        </w:rPr>
        <w:t> </w:t>
      </w:r>
      <w:r>
        <w:rPr/>
        <w:t>clarifica el Reglamento a la Ley Orgánica de la Economía Popular y Solidaria en el Art. 148 “La regulación de las formas de organización de la Economía Popular y Solidaria, corresponde al Ministerio de Coordinación de Desarrollo Social y</w:t>
      </w:r>
      <w:r>
        <w:rPr>
          <w:spacing w:val="40"/>
        </w:rPr>
        <w:t> </w:t>
      </w:r>
      <w:r>
        <w:rPr/>
        <w:t>la del Sector Financiero Popular y Solidario, a la Junta de Regulación”.</w:t>
      </w:r>
    </w:p>
    <w:p>
      <w:pPr>
        <w:pStyle w:val="BodyText"/>
        <w:spacing w:before="139"/>
      </w:pPr>
    </w:p>
    <w:p>
      <w:pPr>
        <w:pStyle w:val="BodyText"/>
        <w:spacing w:line="360" w:lineRule="auto"/>
        <w:ind w:left="143" w:right="283"/>
        <w:jc w:val="both"/>
      </w:pPr>
      <w:r>
        <w:rPr/>
        <w:t>A su vez el control se lo</w:t>
      </w:r>
      <w:r>
        <w:rPr>
          <w:spacing w:val="80"/>
        </w:rPr>
        <w:t> </w:t>
      </w:r>
      <w:r>
        <w:rPr/>
        <w:t>asigna</w:t>
      </w:r>
      <w:r>
        <w:rPr>
          <w:spacing w:val="80"/>
        </w:rPr>
        <w:t> </w:t>
      </w:r>
      <w:r>
        <w:rPr/>
        <w:t>a la Superintendencia de Compañías</w:t>
      </w:r>
      <w:r>
        <w:rPr>
          <w:spacing w:val="38"/>
        </w:rPr>
        <w:t> </w:t>
      </w:r>
      <w:r>
        <w:rPr/>
        <w:t>según el Art. 153.- “El control es la potestad asignada a la Superintendencia, para vigilar</w:t>
      </w:r>
      <w:r>
        <w:rPr>
          <w:spacing w:val="40"/>
        </w:rPr>
        <w:t> </w:t>
      </w:r>
      <w:r>
        <w:rPr/>
        <w:t>el cumplimiento de la ley, este reglamento y las regulaciones, en el ejercicio de las actividades económicas y sociales, por parte de las organizaciones sujetas a la misma”.</w:t>
      </w:r>
    </w:p>
    <w:p>
      <w:pPr>
        <w:pStyle w:val="BodyText"/>
        <w:spacing w:before="144"/>
      </w:pPr>
    </w:p>
    <w:p>
      <w:pPr>
        <w:pStyle w:val="Heading5"/>
        <w:numPr>
          <w:ilvl w:val="1"/>
          <w:numId w:val="2"/>
        </w:numPr>
        <w:tabs>
          <w:tab w:pos="850" w:val="left" w:leader="none"/>
        </w:tabs>
        <w:spacing w:line="240" w:lineRule="auto" w:before="0" w:after="0"/>
        <w:ind w:left="850" w:right="0" w:hanging="707"/>
        <w:jc w:val="left"/>
      </w:pPr>
      <w:bookmarkStart w:name="_bookmark20" w:id="21"/>
      <w:bookmarkEnd w:id="21"/>
      <w:r>
        <w:rPr>
          <w:b w:val="0"/>
        </w:rPr>
      </w:r>
      <w:r>
        <w:rPr>
          <w:spacing w:val="-2"/>
        </w:rPr>
        <w:t>Sucursales</w:t>
      </w:r>
    </w:p>
    <w:p>
      <w:pPr>
        <w:pStyle w:val="BodyText"/>
        <w:spacing w:before="272"/>
        <w:rPr>
          <w:b/>
        </w:rPr>
      </w:pPr>
    </w:p>
    <w:p>
      <w:pPr>
        <w:pStyle w:val="BodyText"/>
        <w:spacing w:line="360" w:lineRule="auto"/>
        <w:ind w:left="143" w:right="278"/>
        <w:jc w:val="both"/>
      </w:pPr>
      <w:r>
        <w:rPr/>
        <w:t>La Cooperativa de Ahorro y Crédito Luz del Valle posee una Matriz, creada el 04 Septiembre</w:t>
      </w:r>
      <w:r>
        <w:rPr>
          <w:spacing w:val="-2"/>
        </w:rPr>
        <w:t> </w:t>
      </w:r>
      <w:r>
        <w:rPr/>
        <w:t>de 2002 en Sangolquí y</w:t>
      </w:r>
      <w:r>
        <w:rPr>
          <w:spacing w:val="-3"/>
        </w:rPr>
        <w:t> </w:t>
      </w:r>
      <w:r>
        <w:rPr/>
        <w:t>11 sucursales: 2 en el cantón Rumiñahui, la</w:t>
      </w:r>
      <w:r>
        <w:rPr>
          <w:spacing w:val="-1"/>
        </w:rPr>
        <w:t> </w:t>
      </w:r>
      <w:r>
        <w:rPr/>
        <w:t>primera fue fundada el 03 de abril de 2003 ubicada en Fajardo,</w:t>
      </w:r>
      <w:r>
        <w:rPr>
          <w:spacing w:val="80"/>
        </w:rPr>
        <w:t> </w:t>
      </w:r>
      <w:r>
        <w:rPr/>
        <w:t>y la segunda el 09 septiembre del año 2006 en Cotogchoa y las 9 restantes en Quito situadas en Amaguaña que fue inaugurada el 23 de marzo de 2004, Pintag el 21 de febrero de 2005, Armenia el 21 de marzo 2005, Tolontag el 03 de diciembre 2005, Alangasí el 13 de marzo de 2006, Conocoto el 02 de marzo de 2007, Argelia el 30 de septiembre de 2010 y Yaruquí el 21 de febrero 2005.</w:t>
      </w:r>
    </w:p>
    <w:p>
      <w:pPr>
        <w:pStyle w:val="BodyText"/>
        <w:spacing w:after="0" w:line="360" w:lineRule="auto"/>
        <w:jc w:val="both"/>
        <w:sectPr>
          <w:pgSz w:w="11910" w:h="16840"/>
          <w:pgMar w:header="0" w:footer="917" w:top="1320" w:bottom="1100" w:left="1559" w:right="1417"/>
        </w:sectPr>
      </w:pPr>
    </w:p>
    <w:p>
      <w:pPr>
        <w:pStyle w:val="Heading5"/>
        <w:numPr>
          <w:ilvl w:val="1"/>
          <w:numId w:val="2"/>
        </w:numPr>
        <w:tabs>
          <w:tab w:pos="769" w:val="left" w:leader="none"/>
        </w:tabs>
        <w:spacing w:line="240" w:lineRule="auto" w:before="71" w:after="0"/>
        <w:ind w:left="769" w:right="0" w:hanging="768"/>
        <w:jc w:val="left"/>
      </w:pPr>
      <w:bookmarkStart w:name="_bookmark21" w:id="22"/>
      <w:bookmarkEnd w:id="22"/>
      <w:r>
        <w:rPr/>
        <w:t>Est</w:t>
      </w:r>
      <w:r>
        <w:rPr/>
        <w:t>ructura</w:t>
      </w:r>
      <w:r>
        <w:rPr>
          <w:spacing w:val="-4"/>
        </w:rPr>
        <w:t> </w:t>
      </w:r>
      <w:r>
        <w:rPr>
          <w:spacing w:val="-2"/>
        </w:rPr>
        <w:t>Organizacional</w:t>
      </w:r>
    </w:p>
    <w:p>
      <w:pPr>
        <w:pStyle w:val="BodyText"/>
        <w:rPr>
          <w:b/>
        </w:rPr>
      </w:pPr>
    </w:p>
    <w:p>
      <w:pPr>
        <w:pStyle w:val="BodyText"/>
        <w:rPr>
          <w:b/>
        </w:rPr>
      </w:pPr>
    </w:p>
    <w:p>
      <w:pPr>
        <w:pStyle w:val="Heading5"/>
        <w:numPr>
          <w:ilvl w:val="2"/>
          <w:numId w:val="2"/>
        </w:numPr>
        <w:tabs>
          <w:tab w:pos="853" w:val="left" w:leader="none"/>
        </w:tabs>
        <w:spacing w:line="240" w:lineRule="auto" w:before="0" w:after="0"/>
        <w:ind w:left="853" w:right="0" w:hanging="852"/>
        <w:jc w:val="left"/>
      </w:pPr>
      <w:bookmarkStart w:name="_bookmark22" w:id="23"/>
      <w:bookmarkEnd w:id="23"/>
      <w:r>
        <w:rPr>
          <w:b w:val="0"/>
        </w:rPr>
      </w:r>
      <w:r>
        <w:rPr/>
        <w:t>Orgánico</w:t>
      </w:r>
      <w:r>
        <w:rPr>
          <w:spacing w:val="-1"/>
        </w:rPr>
        <w:t> </w:t>
      </w:r>
      <w:r>
        <w:rPr>
          <w:spacing w:val="-2"/>
        </w:rPr>
        <w:t>estructural</w:t>
      </w:r>
    </w:p>
    <w:p>
      <w:pPr>
        <w:spacing w:before="137"/>
        <w:ind w:left="4111" w:right="0" w:firstLine="0"/>
        <w:jc w:val="left"/>
        <w:rPr>
          <w:b/>
          <w:sz w:val="24"/>
        </w:rPr>
      </w:pPr>
      <w:r>
        <w:rPr>
          <w:b/>
          <w:sz w:val="24"/>
        </w:rPr>
        <w:t>Orgánico</w:t>
      </w:r>
      <w:r>
        <w:rPr>
          <w:b/>
          <w:spacing w:val="-1"/>
          <w:sz w:val="24"/>
        </w:rPr>
        <w:t> </w:t>
      </w:r>
      <w:r>
        <w:rPr>
          <w:b/>
          <w:sz w:val="24"/>
        </w:rPr>
        <w:t>Estructural</w:t>
      </w:r>
      <w:r>
        <w:rPr>
          <w:b/>
          <w:spacing w:val="-1"/>
          <w:sz w:val="24"/>
        </w:rPr>
        <w:t> </w:t>
      </w:r>
      <w:r>
        <w:rPr>
          <w:b/>
          <w:sz w:val="24"/>
        </w:rPr>
        <w:t>de</w:t>
      </w:r>
      <w:r>
        <w:rPr>
          <w:b/>
          <w:spacing w:val="-1"/>
          <w:sz w:val="24"/>
        </w:rPr>
        <w:t> </w:t>
      </w:r>
      <w:r>
        <w:rPr>
          <w:b/>
          <w:sz w:val="24"/>
        </w:rPr>
        <w:t>la</w:t>
      </w:r>
      <w:r>
        <w:rPr>
          <w:b/>
          <w:spacing w:val="-1"/>
          <w:sz w:val="24"/>
        </w:rPr>
        <w:t> </w:t>
      </w:r>
      <w:r>
        <w:rPr>
          <w:b/>
          <w:sz w:val="24"/>
        </w:rPr>
        <w:t>Cooperativa Luz</w:t>
      </w:r>
      <w:r>
        <w:rPr>
          <w:b/>
          <w:spacing w:val="-2"/>
          <w:sz w:val="24"/>
        </w:rPr>
        <w:t> </w:t>
      </w:r>
      <w:r>
        <w:rPr>
          <w:b/>
          <w:sz w:val="24"/>
        </w:rPr>
        <w:t>del </w:t>
      </w:r>
      <w:r>
        <w:rPr>
          <w:b/>
          <w:spacing w:val="-2"/>
          <w:sz w:val="24"/>
        </w:rPr>
        <w:t>Valle</w:t>
      </w:r>
    </w:p>
    <w:p>
      <w:pPr>
        <w:pStyle w:val="BodyText"/>
        <w:spacing w:before="1"/>
        <w:rPr>
          <w:b/>
          <w:sz w:val="10"/>
        </w:rPr>
      </w:pPr>
      <w:r>
        <w:rPr>
          <w:b/>
          <w:sz w:val="10"/>
        </w:rPr>
        <w:drawing>
          <wp:anchor distT="0" distB="0" distL="0" distR="0" allowOverlap="1" layoutInCell="1" locked="0" behindDoc="1" simplePos="0" relativeHeight="487591424">
            <wp:simplePos x="0" y="0"/>
            <wp:positionH relativeFrom="page">
              <wp:posOffset>1080135</wp:posOffset>
            </wp:positionH>
            <wp:positionV relativeFrom="paragraph">
              <wp:posOffset>88974</wp:posOffset>
            </wp:positionV>
            <wp:extent cx="8578830" cy="37909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8578830" cy="3790950"/>
                    </a:xfrm>
                    <a:prstGeom prst="rect">
                      <a:avLst/>
                    </a:prstGeom>
                  </pic:spPr>
                </pic:pic>
              </a:graphicData>
            </a:graphic>
          </wp:anchor>
        </w:drawing>
      </w:r>
    </w:p>
    <w:p>
      <w:pPr>
        <w:pStyle w:val="BodyText"/>
        <w:spacing w:line="360" w:lineRule="auto" w:before="141"/>
        <w:ind w:left="1" w:right="7800"/>
      </w:pPr>
      <w:bookmarkStart w:name="_bookmark23" w:id="24"/>
      <w:bookmarkEnd w:id="24"/>
      <w:r>
        <w:rPr/>
      </w:r>
      <w:r>
        <w:rPr/>
        <w:t>Figura</w:t>
      </w:r>
      <w:r>
        <w:rPr>
          <w:spacing w:val="-6"/>
        </w:rPr>
        <w:t> </w:t>
      </w:r>
      <w:r>
        <w:rPr/>
        <w:t>1</w:t>
      </w:r>
      <w:r>
        <w:rPr>
          <w:spacing w:val="-5"/>
        </w:rPr>
        <w:t> </w:t>
      </w:r>
      <w:r>
        <w:rPr/>
        <w:t>Orgánico</w:t>
      </w:r>
      <w:r>
        <w:rPr>
          <w:spacing w:val="-4"/>
        </w:rPr>
        <w:t> </w:t>
      </w:r>
      <w:r>
        <w:rPr/>
        <w:t>estructural</w:t>
      </w:r>
      <w:r>
        <w:rPr>
          <w:spacing w:val="-5"/>
        </w:rPr>
        <w:t> </w:t>
      </w:r>
      <w:r>
        <w:rPr/>
        <w:t>de</w:t>
      </w:r>
      <w:r>
        <w:rPr>
          <w:spacing w:val="-5"/>
        </w:rPr>
        <w:t> </w:t>
      </w:r>
      <w:r>
        <w:rPr/>
        <w:t>la</w:t>
      </w:r>
      <w:r>
        <w:rPr>
          <w:spacing w:val="-6"/>
        </w:rPr>
        <w:t> </w:t>
      </w:r>
      <w:r>
        <w:rPr/>
        <w:t>cooperativa</w:t>
      </w:r>
      <w:r>
        <w:rPr>
          <w:spacing w:val="-4"/>
        </w:rPr>
        <w:t> </w:t>
      </w:r>
      <w:r>
        <w:rPr/>
        <w:t>Luz</w:t>
      </w:r>
      <w:r>
        <w:rPr>
          <w:spacing w:val="-5"/>
        </w:rPr>
        <w:t> </w:t>
      </w:r>
      <w:r>
        <w:rPr/>
        <w:t>del</w:t>
      </w:r>
      <w:r>
        <w:rPr>
          <w:spacing w:val="-5"/>
        </w:rPr>
        <w:t> </w:t>
      </w:r>
      <w:r>
        <w:rPr/>
        <w:t>Valle En: (Cooperativa de ahorro y crédito Luz del Valle, 2017)</w:t>
      </w:r>
    </w:p>
    <w:p>
      <w:pPr>
        <w:pStyle w:val="BodyText"/>
        <w:spacing w:after="0" w:line="360" w:lineRule="auto"/>
        <w:sectPr>
          <w:footerReference w:type="default" r:id="rId16"/>
          <w:pgSz w:w="16840" w:h="11910" w:orient="landscape"/>
          <w:pgMar w:header="0" w:footer="917" w:top="1340" w:bottom="1100" w:left="1700" w:right="1275"/>
        </w:sectPr>
      </w:pPr>
    </w:p>
    <w:p>
      <w:pPr>
        <w:pStyle w:val="Heading5"/>
        <w:numPr>
          <w:ilvl w:val="2"/>
          <w:numId w:val="2"/>
        </w:numPr>
        <w:tabs>
          <w:tab w:pos="853" w:val="left" w:leader="none"/>
        </w:tabs>
        <w:spacing w:line="240" w:lineRule="auto" w:before="71" w:after="0"/>
        <w:ind w:left="853" w:right="0" w:hanging="852"/>
        <w:jc w:val="left"/>
      </w:pPr>
      <w:bookmarkStart w:name="_bookmark24" w:id="25"/>
      <w:bookmarkEnd w:id="25"/>
      <w:r>
        <w:rPr>
          <w:b w:val="0"/>
        </w:rPr>
      </w:r>
      <w:r>
        <w:rPr/>
        <w:t>Orgánico</w:t>
      </w:r>
      <w:r>
        <w:rPr>
          <w:spacing w:val="-1"/>
        </w:rPr>
        <w:t> </w:t>
      </w:r>
      <w:r>
        <w:rPr>
          <w:spacing w:val="-2"/>
        </w:rPr>
        <w:t>Funcional</w:t>
      </w:r>
    </w:p>
    <w:p>
      <w:pPr>
        <w:pStyle w:val="BodyText"/>
        <w:rPr>
          <w:b/>
        </w:rPr>
      </w:pPr>
    </w:p>
    <w:p>
      <w:pPr>
        <w:pStyle w:val="BodyText"/>
        <w:rPr>
          <w:b/>
        </w:rPr>
      </w:pPr>
    </w:p>
    <w:p>
      <w:pPr>
        <w:spacing w:before="0"/>
        <w:ind w:left="0" w:right="141" w:firstLine="0"/>
        <w:jc w:val="center"/>
        <w:rPr>
          <w:b/>
          <w:sz w:val="24"/>
        </w:rPr>
      </w:pPr>
      <w:r>
        <w:rPr>
          <w:b/>
          <w:sz w:val="24"/>
        </w:rPr>
        <w:t>Orgánico</w:t>
      </w:r>
      <w:r>
        <w:rPr>
          <w:b/>
          <w:spacing w:val="-1"/>
          <w:sz w:val="24"/>
        </w:rPr>
        <w:t> </w:t>
      </w:r>
      <w:r>
        <w:rPr>
          <w:b/>
          <w:sz w:val="24"/>
        </w:rPr>
        <w:t>Funcional</w:t>
      </w:r>
      <w:r>
        <w:rPr>
          <w:b/>
          <w:spacing w:val="-1"/>
          <w:sz w:val="24"/>
        </w:rPr>
        <w:t> </w:t>
      </w:r>
      <w:r>
        <w:rPr>
          <w:b/>
          <w:sz w:val="24"/>
        </w:rPr>
        <w:t>de</w:t>
      </w:r>
      <w:r>
        <w:rPr>
          <w:b/>
          <w:spacing w:val="-2"/>
          <w:sz w:val="24"/>
        </w:rPr>
        <w:t> </w:t>
      </w:r>
      <w:r>
        <w:rPr>
          <w:b/>
          <w:sz w:val="24"/>
        </w:rPr>
        <w:t>la Cooperativa</w:t>
      </w:r>
      <w:r>
        <w:rPr>
          <w:b/>
          <w:spacing w:val="-1"/>
          <w:sz w:val="24"/>
        </w:rPr>
        <w:t> </w:t>
      </w:r>
      <w:r>
        <w:rPr>
          <w:b/>
          <w:sz w:val="24"/>
        </w:rPr>
        <w:t>Luz</w:t>
      </w:r>
      <w:r>
        <w:rPr>
          <w:b/>
          <w:spacing w:val="-2"/>
          <w:sz w:val="24"/>
        </w:rPr>
        <w:t> </w:t>
      </w:r>
      <w:r>
        <w:rPr>
          <w:b/>
          <w:sz w:val="24"/>
        </w:rPr>
        <w:t>del </w:t>
      </w:r>
      <w:r>
        <w:rPr>
          <w:b/>
          <w:spacing w:val="-2"/>
          <w:sz w:val="24"/>
        </w:rPr>
        <w:t>Valle</w:t>
      </w:r>
    </w:p>
    <w:p>
      <w:pPr>
        <w:pStyle w:val="BodyText"/>
        <w:spacing w:before="124"/>
        <w:rPr>
          <w:b/>
          <w:sz w:val="20"/>
        </w:rPr>
      </w:pPr>
      <w:r>
        <w:rPr>
          <w:b/>
          <w:sz w:val="20"/>
        </w:rPr>
        <w:drawing>
          <wp:anchor distT="0" distB="0" distL="0" distR="0" allowOverlap="1" layoutInCell="1" locked="0" behindDoc="1" simplePos="0" relativeHeight="487591936">
            <wp:simplePos x="0" y="0"/>
            <wp:positionH relativeFrom="page">
              <wp:posOffset>1080135</wp:posOffset>
            </wp:positionH>
            <wp:positionV relativeFrom="paragraph">
              <wp:posOffset>240343</wp:posOffset>
            </wp:positionV>
            <wp:extent cx="8782300" cy="401812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8782300" cy="4018121"/>
                    </a:xfrm>
                    <a:prstGeom prst="rect">
                      <a:avLst/>
                    </a:prstGeom>
                  </pic:spPr>
                </pic:pic>
              </a:graphicData>
            </a:graphic>
          </wp:anchor>
        </w:drawing>
      </w:r>
    </w:p>
    <w:p>
      <w:pPr>
        <w:pStyle w:val="BodyText"/>
        <w:spacing w:before="71"/>
        <w:rPr>
          <w:b/>
        </w:rPr>
      </w:pPr>
    </w:p>
    <w:p>
      <w:pPr>
        <w:pStyle w:val="BodyText"/>
        <w:spacing w:line="360" w:lineRule="auto"/>
        <w:ind w:left="1" w:right="7800"/>
      </w:pPr>
      <w:bookmarkStart w:name="_bookmark25" w:id="26"/>
      <w:bookmarkEnd w:id="26"/>
      <w:r>
        <w:rPr/>
      </w:r>
      <w:r>
        <w:rPr/>
        <w:t>Figura</w:t>
      </w:r>
      <w:r>
        <w:rPr>
          <w:spacing w:val="-6"/>
        </w:rPr>
        <w:t> </w:t>
      </w:r>
      <w:r>
        <w:rPr/>
        <w:t>2</w:t>
      </w:r>
      <w:r>
        <w:rPr>
          <w:spacing w:val="-5"/>
        </w:rPr>
        <w:t> </w:t>
      </w:r>
      <w:r>
        <w:rPr/>
        <w:t>Orgánico</w:t>
      </w:r>
      <w:r>
        <w:rPr>
          <w:spacing w:val="-3"/>
        </w:rPr>
        <w:t> </w:t>
      </w:r>
      <w:r>
        <w:rPr/>
        <w:t>funcional</w:t>
      </w:r>
      <w:r>
        <w:rPr>
          <w:spacing w:val="-5"/>
        </w:rPr>
        <w:t> </w:t>
      </w:r>
      <w:r>
        <w:rPr/>
        <w:t>de</w:t>
      </w:r>
      <w:r>
        <w:rPr>
          <w:spacing w:val="-5"/>
        </w:rPr>
        <w:t> </w:t>
      </w:r>
      <w:r>
        <w:rPr/>
        <w:t>la</w:t>
      </w:r>
      <w:r>
        <w:rPr>
          <w:spacing w:val="-6"/>
        </w:rPr>
        <w:t> </w:t>
      </w:r>
      <w:r>
        <w:rPr/>
        <w:t>cooperativa</w:t>
      </w:r>
      <w:r>
        <w:rPr>
          <w:spacing w:val="-4"/>
        </w:rPr>
        <w:t> </w:t>
      </w:r>
      <w:r>
        <w:rPr/>
        <w:t>Luz</w:t>
      </w:r>
      <w:r>
        <w:rPr>
          <w:spacing w:val="-2"/>
        </w:rPr>
        <w:t> </w:t>
      </w:r>
      <w:r>
        <w:rPr/>
        <w:t>del</w:t>
      </w:r>
      <w:r>
        <w:rPr>
          <w:spacing w:val="-5"/>
        </w:rPr>
        <w:t> </w:t>
      </w:r>
      <w:r>
        <w:rPr/>
        <w:t>Valle En: (Cooperativa de ahorro y crédito Luz del Valle, 2017)</w:t>
      </w:r>
    </w:p>
    <w:p>
      <w:pPr>
        <w:pStyle w:val="BodyText"/>
        <w:spacing w:after="0" w:line="360" w:lineRule="auto"/>
        <w:sectPr>
          <w:pgSz w:w="16840" w:h="11910" w:orient="landscape"/>
          <w:pgMar w:header="0" w:footer="917" w:top="1340" w:bottom="1100" w:left="1700" w:right="1275"/>
        </w:sectPr>
      </w:pPr>
    </w:p>
    <w:p>
      <w:pPr>
        <w:pStyle w:val="Heading5"/>
        <w:numPr>
          <w:ilvl w:val="1"/>
          <w:numId w:val="2"/>
        </w:numPr>
        <w:tabs>
          <w:tab w:pos="769" w:val="left" w:leader="none"/>
        </w:tabs>
        <w:spacing w:line="240" w:lineRule="auto" w:before="79" w:after="0"/>
        <w:ind w:left="769" w:right="0" w:hanging="767"/>
        <w:jc w:val="left"/>
      </w:pPr>
      <w:bookmarkStart w:name="_bookmark26" w:id="27"/>
      <w:bookmarkEnd w:id="27"/>
      <w:r>
        <w:rPr/>
        <w:t>Est</w:t>
      </w:r>
      <w:r>
        <w:rPr/>
        <w:t>ructura</w:t>
      </w:r>
      <w:r>
        <w:rPr>
          <w:spacing w:val="-3"/>
        </w:rPr>
        <w:t> </w:t>
      </w:r>
      <w:r>
        <w:rPr/>
        <w:t>de</w:t>
      </w:r>
      <w:r>
        <w:rPr>
          <w:spacing w:val="-2"/>
        </w:rPr>
        <w:t> </w:t>
      </w:r>
      <w:r>
        <w:rPr>
          <w:spacing w:val="-5"/>
        </w:rPr>
        <w:t>TI</w:t>
      </w:r>
    </w:p>
    <w:p>
      <w:pPr>
        <w:pStyle w:val="BodyText"/>
        <w:rPr>
          <w:b/>
        </w:rPr>
      </w:pPr>
    </w:p>
    <w:p>
      <w:pPr>
        <w:pStyle w:val="BodyText"/>
        <w:rPr>
          <w:b/>
        </w:rPr>
      </w:pPr>
    </w:p>
    <w:p>
      <w:pPr>
        <w:spacing w:before="0"/>
        <w:ind w:left="407" w:right="0" w:firstLine="0"/>
        <w:jc w:val="left"/>
        <w:rPr>
          <w:b/>
          <w:sz w:val="24"/>
        </w:rPr>
      </w:pPr>
      <w:r>
        <w:rPr>
          <w:b/>
          <w:sz w:val="24"/>
        </w:rPr>
        <w:t>Orgánico</w:t>
      </w:r>
      <w:r>
        <w:rPr>
          <w:b/>
          <w:spacing w:val="-4"/>
          <w:sz w:val="24"/>
        </w:rPr>
        <w:t> </w:t>
      </w:r>
      <w:r>
        <w:rPr>
          <w:b/>
          <w:sz w:val="24"/>
        </w:rPr>
        <w:t>estructural</w:t>
      </w:r>
      <w:r>
        <w:rPr>
          <w:b/>
          <w:spacing w:val="-1"/>
          <w:sz w:val="24"/>
        </w:rPr>
        <w:t> </w:t>
      </w:r>
      <w:r>
        <w:rPr>
          <w:b/>
          <w:sz w:val="24"/>
        </w:rPr>
        <w:t>de la</w:t>
      </w:r>
      <w:r>
        <w:rPr>
          <w:b/>
          <w:spacing w:val="-2"/>
          <w:sz w:val="24"/>
        </w:rPr>
        <w:t> </w:t>
      </w:r>
      <w:r>
        <w:rPr>
          <w:b/>
          <w:sz w:val="24"/>
        </w:rPr>
        <w:t>tecnología</w:t>
      </w:r>
      <w:r>
        <w:rPr>
          <w:b/>
          <w:spacing w:val="-1"/>
          <w:sz w:val="24"/>
        </w:rPr>
        <w:t> </w:t>
      </w:r>
      <w:r>
        <w:rPr>
          <w:b/>
          <w:sz w:val="24"/>
        </w:rPr>
        <w:t>y</w:t>
      </w:r>
      <w:r>
        <w:rPr>
          <w:b/>
          <w:spacing w:val="-1"/>
          <w:sz w:val="24"/>
        </w:rPr>
        <w:t> </w:t>
      </w:r>
      <w:r>
        <w:rPr>
          <w:b/>
          <w:sz w:val="24"/>
        </w:rPr>
        <w:t>sistemas</w:t>
      </w:r>
      <w:r>
        <w:rPr>
          <w:b/>
          <w:spacing w:val="1"/>
          <w:sz w:val="24"/>
        </w:rPr>
        <w:t> </w:t>
      </w:r>
      <w:r>
        <w:rPr>
          <w:b/>
          <w:sz w:val="24"/>
        </w:rPr>
        <w:t>de</w:t>
      </w:r>
      <w:r>
        <w:rPr>
          <w:b/>
          <w:spacing w:val="-3"/>
          <w:sz w:val="24"/>
        </w:rPr>
        <w:t> </w:t>
      </w:r>
      <w:r>
        <w:rPr>
          <w:b/>
          <w:sz w:val="24"/>
        </w:rPr>
        <w:t>la</w:t>
      </w:r>
      <w:r>
        <w:rPr>
          <w:b/>
          <w:spacing w:val="-1"/>
          <w:sz w:val="24"/>
        </w:rPr>
        <w:t> </w:t>
      </w:r>
      <w:r>
        <w:rPr>
          <w:b/>
          <w:sz w:val="24"/>
        </w:rPr>
        <w:t>cooperativa</w:t>
      </w:r>
      <w:r>
        <w:rPr>
          <w:b/>
          <w:spacing w:val="-1"/>
          <w:sz w:val="24"/>
        </w:rPr>
        <w:t> </w:t>
      </w:r>
      <w:r>
        <w:rPr>
          <w:b/>
          <w:sz w:val="24"/>
        </w:rPr>
        <w:t>luz</w:t>
      </w:r>
      <w:r>
        <w:rPr>
          <w:b/>
          <w:spacing w:val="-2"/>
          <w:sz w:val="24"/>
        </w:rPr>
        <w:t> </w:t>
      </w:r>
      <w:r>
        <w:rPr>
          <w:b/>
          <w:sz w:val="24"/>
        </w:rPr>
        <w:t>del</w:t>
      </w:r>
      <w:r>
        <w:rPr>
          <w:b/>
          <w:spacing w:val="-1"/>
          <w:sz w:val="24"/>
        </w:rPr>
        <w:t> </w:t>
      </w:r>
      <w:r>
        <w:rPr>
          <w:b/>
          <w:spacing w:val="-2"/>
          <w:sz w:val="24"/>
        </w:rPr>
        <w:t>valle</w:t>
      </w:r>
    </w:p>
    <w:p>
      <w:pPr>
        <w:pStyle w:val="BodyText"/>
        <w:rPr>
          <w:b/>
          <w:sz w:val="20"/>
        </w:rPr>
      </w:pPr>
    </w:p>
    <w:p>
      <w:pPr>
        <w:pStyle w:val="BodyText"/>
        <w:spacing w:before="134"/>
        <w:rPr>
          <w:b/>
          <w:sz w:val="20"/>
        </w:rPr>
      </w:pPr>
      <w:r>
        <w:rPr>
          <w:b/>
          <w:sz w:val="20"/>
        </w:rPr>
        <w:drawing>
          <wp:anchor distT="0" distB="0" distL="0" distR="0" allowOverlap="1" layoutInCell="1" locked="0" behindDoc="1" simplePos="0" relativeHeight="487592448">
            <wp:simplePos x="0" y="0"/>
            <wp:positionH relativeFrom="page">
              <wp:posOffset>1759878</wp:posOffset>
            </wp:positionH>
            <wp:positionV relativeFrom="paragraph">
              <wp:posOffset>246881</wp:posOffset>
            </wp:positionV>
            <wp:extent cx="4221800" cy="272567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221800" cy="2725674"/>
                    </a:xfrm>
                    <a:prstGeom prst="rect">
                      <a:avLst/>
                    </a:prstGeom>
                  </pic:spPr>
                </pic:pic>
              </a:graphicData>
            </a:graphic>
          </wp:anchor>
        </w:drawing>
      </w:r>
    </w:p>
    <w:p>
      <w:pPr>
        <w:pStyle w:val="BodyText"/>
        <w:spacing w:line="360" w:lineRule="auto" w:before="154"/>
        <w:ind w:left="2" w:right="134"/>
      </w:pPr>
      <w:bookmarkStart w:name="_bookmark27" w:id="28"/>
      <w:bookmarkEnd w:id="28"/>
      <w:r>
        <w:rPr/>
      </w:r>
      <w:r>
        <w:rPr/>
        <w:t>Figura</w:t>
      </w:r>
      <w:r>
        <w:rPr>
          <w:spacing w:val="-5"/>
        </w:rPr>
        <w:t> </w:t>
      </w:r>
      <w:r>
        <w:rPr/>
        <w:t>3</w:t>
      </w:r>
      <w:r>
        <w:rPr>
          <w:spacing w:val="-3"/>
        </w:rPr>
        <w:t> </w:t>
      </w:r>
      <w:r>
        <w:rPr/>
        <w:t>Orgánico</w:t>
      </w:r>
      <w:r>
        <w:rPr>
          <w:spacing w:val="-2"/>
        </w:rPr>
        <w:t> </w:t>
      </w:r>
      <w:r>
        <w:rPr/>
        <w:t>estructural</w:t>
      </w:r>
      <w:r>
        <w:rPr>
          <w:spacing w:val="-3"/>
        </w:rPr>
        <w:t> </w:t>
      </w:r>
      <w:r>
        <w:rPr/>
        <w:t>de</w:t>
      </w:r>
      <w:r>
        <w:rPr>
          <w:spacing w:val="-3"/>
        </w:rPr>
        <w:t> </w:t>
      </w:r>
      <w:r>
        <w:rPr/>
        <w:t>la</w:t>
      </w:r>
      <w:r>
        <w:rPr>
          <w:spacing w:val="-4"/>
        </w:rPr>
        <w:t> </w:t>
      </w:r>
      <w:r>
        <w:rPr/>
        <w:t>tecnología y</w:t>
      </w:r>
      <w:r>
        <w:rPr>
          <w:spacing w:val="-8"/>
        </w:rPr>
        <w:t> </w:t>
      </w:r>
      <w:r>
        <w:rPr/>
        <w:t>sistemas</w:t>
      </w:r>
      <w:r>
        <w:rPr>
          <w:spacing w:val="-3"/>
        </w:rPr>
        <w:t> </w:t>
      </w:r>
      <w:r>
        <w:rPr/>
        <w:t>de</w:t>
      </w:r>
      <w:r>
        <w:rPr>
          <w:spacing w:val="-4"/>
        </w:rPr>
        <w:t> </w:t>
      </w:r>
      <w:r>
        <w:rPr/>
        <w:t>la</w:t>
      </w:r>
      <w:r>
        <w:rPr>
          <w:spacing w:val="-3"/>
        </w:rPr>
        <w:t> </w:t>
      </w:r>
      <w:r>
        <w:rPr/>
        <w:t>cooperativa</w:t>
      </w:r>
      <w:r>
        <w:rPr>
          <w:spacing w:val="-2"/>
        </w:rPr>
        <w:t> </w:t>
      </w:r>
      <w:r>
        <w:rPr/>
        <w:t>Luz</w:t>
      </w:r>
      <w:r>
        <w:rPr>
          <w:spacing w:val="-2"/>
        </w:rPr>
        <w:t> </w:t>
      </w:r>
      <w:r>
        <w:rPr/>
        <w:t>del</w:t>
      </w:r>
      <w:r>
        <w:rPr>
          <w:spacing w:val="-3"/>
        </w:rPr>
        <w:t> </w:t>
      </w:r>
      <w:r>
        <w:rPr/>
        <w:t>Valle En: (Cooperativa de ahorro y crédito Luz del Valle, 2017)</w:t>
      </w:r>
    </w:p>
    <w:p>
      <w:pPr>
        <w:pStyle w:val="BodyText"/>
        <w:spacing w:after="0" w:line="360" w:lineRule="auto"/>
        <w:sectPr>
          <w:footerReference w:type="default" r:id="rId19"/>
          <w:pgSz w:w="11910" w:h="16840"/>
          <w:pgMar w:header="0" w:footer="917" w:top="1320" w:bottom="1100" w:left="1700" w:right="1275"/>
        </w:sectPr>
      </w:pPr>
    </w:p>
    <w:p>
      <w:pPr>
        <w:pStyle w:val="Heading5"/>
        <w:numPr>
          <w:ilvl w:val="1"/>
          <w:numId w:val="2"/>
        </w:numPr>
        <w:tabs>
          <w:tab w:pos="769" w:val="left" w:leader="none"/>
        </w:tabs>
        <w:spacing w:line="240" w:lineRule="auto" w:before="79" w:after="0"/>
        <w:ind w:left="769" w:right="0" w:hanging="767"/>
        <w:jc w:val="left"/>
      </w:pPr>
      <w:bookmarkStart w:name="_bookmark28" w:id="29"/>
      <w:bookmarkEnd w:id="29"/>
      <w:r>
        <w:rPr>
          <w:spacing w:val="-2"/>
        </w:rPr>
        <w:t>Est</w:t>
      </w:r>
      <w:r>
        <w:rPr>
          <w:spacing w:val="-2"/>
        </w:rPr>
        <w:t>ratégicas</w:t>
      </w:r>
    </w:p>
    <w:p>
      <w:pPr>
        <w:pStyle w:val="BodyText"/>
        <w:spacing w:before="271"/>
        <w:rPr>
          <w:b/>
        </w:rPr>
      </w:pPr>
    </w:p>
    <w:p>
      <w:pPr>
        <w:pStyle w:val="BodyText"/>
        <w:ind w:left="2"/>
      </w:pPr>
      <w:bookmarkStart w:name="_bookmark29" w:id="30"/>
      <w:bookmarkEnd w:id="30"/>
      <w:r>
        <w:rPr/>
      </w:r>
      <w:r>
        <w:rPr/>
        <w:t>Tabla</w:t>
      </w:r>
      <w:r>
        <w:rPr>
          <w:spacing w:val="-2"/>
        </w:rPr>
        <w:t> </w:t>
      </w:r>
      <w:r>
        <w:rPr/>
        <w:t>1</w:t>
      </w:r>
      <w:r>
        <w:rPr>
          <w:spacing w:val="-1"/>
        </w:rPr>
        <w:t> </w:t>
      </w:r>
      <w:r>
        <w:rPr/>
        <w:t>Procesos</w:t>
      </w:r>
      <w:r>
        <w:rPr>
          <w:spacing w:val="-1"/>
        </w:rPr>
        <w:t> </w:t>
      </w:r>
      <w:r>
        <w:rPr/>
        <w:t>de</w:t>
      </w:r>
      <w:r>
        <w:rPr>
          <w:spacing w:val="-1"/>
        </w:rPr>
        <w:t> </w:t>
      </w:r>
      <w:r>
        <w:rPr>
          <w:spacing w:val="-2"/>
        </w:rPr>
        <w:t>Negocio</w:t>
      </w:r>
    </w:p>
    <w:p>
      <w:pPr>
        <w:pStyle w:val="BodyText"/>
        <w:spacing w:before="6"/>
        <w:rPr>
          <w:sz w:val="12"/>
        </w:rPr>
      </w:pPr>
    </w:p>
    <w:p>
      <w:pPr>
        <w:spacing w:line="240" w:lineRule="auto"/>
        <w:ind w:left="3" w:right="0" w:firstLine="0"/>
        <w:rPr>
          <w:sz w:val="20"/>
        </w:rPr>
      </w:pPr>
      <w:r>
        <w:rPr>
          <w:sz w:val="20"/>
        </w:rPr>
        <mc:AlternateContent>
          <mc:Choice Requires="wps">
            <w:drawing>
              <wp:inline distT="0" distB="0" distL="0" distR="0">
                <wp:extent cx="5532755" cy="199390"/>
                <wp:effectExtent l="9525" t="0" r="0" b="635"/>
                <wp:docPr id="16" name="Group 16"/>
                <wp:cNvGraphicFramePr>
                  <a:graphicFrameLocks/>
                </wp:cNvGraphicFramePr>
                <a:graphic>
                  <a:graphicData uri="http://schemas.microsoft.com/office/word/2010/wordprocessingGroup">
                    <wpg:wgp>
                      <wpg:cNvPr id="16" name="Group 16"/>
                      <wpg:cNvGrpSpPr/>
                      <wpg:grpSpPr>
                        <a:xfrm>
                          <a:off x="0" y="0"/>
                          <a:ext cx="5532755" cy="199390"/>
                          <a:chExt cx="5532755" cy="199390"/>
                        </a:xfrm>
                      </wpg:grpSpPr>
                      <wps:wsp>
                        <wps:cNvPr id="17" name="Graphic 17"/>
                        <wps:cNvSpPr/>
                        <wps:spPr>
                          <a:xfrm>
                            <a:off x="8809" y="8634"/>
                            <a:ext cx="5523865" cy="190500"/>
                          </a:xfrm>
                          <a:custGeom>
                            <a:avLst/>
                            <a:gdLst/>
                            <a:ahLst/>
                            <a:cxnLst/>
                            <a:rect l="l" t="t" r="r" b="b"/>
                            <a:pathLst>
                              <a:path w="5523865" h="190500">
                                <a:moveTo>
                                  <a:pt x="0" y="190158"/>
                                </a:moveTo>
                                <a:lnTo>
                                  <a:pt x="5523447" y="190158"/>
                                </a:lnTo>
                                <a:lnTo>
                                  <a:pt x="5523447" y="0"/>
                                </a:lnTo>
                                <a:lnTo>
                                  <a:pt x="0" y="0"/>
                                </a:lnTo>
                                <a:lnTo>
                                  <a:pt x="0" y="190158"/>
                                </a:lnTo>
                                <a:close/>
                              </a:path>
                            </a:pathLst>
                          </a:custGeom>
                          <a:solidFill>
                            <a:srgbClr val="C5DFB3"/>
                          </a:solidFill>
                        </wps:spPr>
                        <wps:bodyPr wrap="square" lIns="0" tIns="0" rIns="0" bIns="0" rtlCol="0">
                          <a:prstTxWarp prst="textNoShape">
                            <a:avLst/>
                          </a:prstTxWarp>
                          <a:noAutofit/>
                        </wps:bodyPr>
                      </wps:wsp>
                      <wps:wsp>
                        <wps:cNvPr id="18" name="Graphic 18"/>
                        <wps:cNvSpPr/>
                        <wps:spPr>
                          <a:xfrm>
                            <a:off x="-12" y="12"/>
                            <a:ext cx="2894330" cy="8890"/>
                          </a:xfrm>
                          <a:custGeom>
                            <a:avLst/>
                            <a:gdLst/>
                            <a:ahLst/>
                            <a:cxnLst/>
                            <a:rect l="l" t="t" r="r" b="b"/>
                            <a:pathLst>
                              <a:path w="2894330" h="8890">
                                <a:moveTo>
                                  <a:pt x="8813" y="4305"/>
                                </a:moveTo>
                                <a:lnTo>
                                  <a:pt x="7531" y="1257"/>
                                </a:lnTo>
                                <a:lnTo>
                                  <a:pt x="4406" y="0"/>
                                </a:lnTo>
                                <a:lnTo>
                                  <a:pt x="1295" y="1257"/>
                                </a:lnTo>
                                <a:lnTo>
                                  <a:pt x="0" y="4305"/>
                                </a:lnTo>
                                <a:lnTo>
                                  <a:pt x="1295" y="7366"/>
                                </a:lnTo>
                                <a:lnTo>
                                  <a:pt x="4406" y="8623"/>
                                </a:lnTo>
                                <a:lnTo>
                                  <a:pt x="7531" y="7366"/>
                                </a:lnTo>
                                <a:lnTo>
                                  <a:pt x="8813" y="4305"/>
                                </a:lnTo>
                                <a:close/>
                              </a:path>
                              <a:path w="2894330" h="8890">
                                <a:moveTo>
                                  <a:pt x="1385481" y="4305"/>
                                </a:moveTo>
                                <a:lnTo>
                                  <a:pt x="1384185" y="1257"/>
                                </a:lnTo>
                                <a:lnTo>
                                  <a:pt x="1381074" y="0"/>
                                </a:lnTo>
                                <a:lnTo>
                                  <a:pt x="1377962" y="1257"/>
                                </a:lnTo>
                                <a:lnTo>
                                  <a:pt x="1376667" y="4305"/>
                                </a:lnTo>
                                <a:lnTo>
                                  <a:pt x="1377962" y="7366"/>
                                </a:lnTo>
                                <a:lnTo>
                                  <a:pt x="1381074" y="8623"/>
                                </a:lnTo>
                                <a:lnTo>
                                  <a:pt x="1384185" y="7366"/>
                                </a:lnTo>
                                <a:lnTo>
                                  <a:pt x="1385481" y="4305"/>
                                </a:lnTo>
                                <a:close/>
                              </a:path>
                              <a:path w="2894330" h="8890">
                                <a:moveTo>
                                  <a:pt x="2894215" y="4305"/>
                                </a:moveTo>
                                <a:lnTo>
                                  <a:pt x="2892933" y="1257"/>
                                </a:lnTo>
                                <a:lnTo>
                                  <a:pt x="2889821" y="0"/>
                                </a:lnTo>
                                <a:lnTo>
                                  <a:pt x="2886697" y="1257"/>
                                </a:lnTo>
                                <a:lnTo>
                                  <a:pt x="2885414" y="4305"/>
                                </a:lnTo>
                                <a:lnTo>
                                  <a:pt x="2886697" y="7366"/>
                                </a:lnTo>
                                <a:lnTo>
                                  <a:pt x="2889821" y="8623"/>
                                </a:lnTo>
                                <a:lnTo>
                                  <a:pt x="2892933" y="7366"/>
                                </a:lnTo>
                                <a:lnTo>
                                  <a:pt x="2894215" y="4305"/>
                                </a:lnTo>
                                <a:close/>
                              </a:path>
                            </a:pathLst>
                          </a:custGeom>
                          <a:solidFill>
                            <a:srgbClr val="D3D3D3"/>
                          </a:solidFill>
                        </wps:spPr>
                        <wps:bodyPr wrap="square" lIns="0" tIns="0" rIns="0" bIns="0" rtlCol="0">
                          <a:prstTxWarp prst="textNoShape">
                            <a:avLst/>
                          </a:prstTxWarp>
                          <a:noAutofit/>
                        </wps:bodyPr>
                      </wps:wsp>
                      <wps:wsp>
                        <wps:cNvPr id="19" name="Graphic 19"/>
                        <wps:cNvSpPr/>
                        <wps:spPr>
                          <a:xfrm>
                            <a:off x="0" y="57"/>
                            <a:ext cx="5532755" cy="8890"/>
                          </a:xfrm>
                          <a:custGeom>
                            <a:avLst/>
                            <a:gdLst/>
                            <a:ahLst/>
                            <a:cxnLst/>
                            <a:rect l="l" t="t" r="r" b="b"/>
                            <a:pathLst>
                              <a:path w="5532755" h="8890">
                                <a:moveTo>
                                  <a:pt x="0" y="8630"/>
                                </a:moveTo>
                                <a:lnTo>
                                  <a:pt x="5532139" y="8630"/>
                                </a:lnTo>
                                <a:lnTo>
                                  <a:pt x="5532197" y="0"/>
                                </a:lnTo>
                                <a:lnTo>
                                  <a:pt x="0" y="0"/>
                                </a:lnTo>
                                <a:lnTo>
                                  <a:pt x="0" y="863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5523505" y="0"/>
                            <a:ext cx="8890" cy="8890"/>
                          </a:xfrm>
                          <a:custGeom>
                            <a:avLst/>
                            <a:gdLst/>
                            <a:ahLst/>
                            <a:cxnLst/>
                            <a:rect l="l" t="t" r="r" b="b"/>
                            <a:pathLst>
                              <a:path w="8890" h="8890">
                                <a:moveTo>
                                  <a:pt x="0" y="4315"/>
                                </a:moveTo>
                                <a:lnTo>
                                  <a:pt x="1290" y="1263"/>
                                </a:lnTo>
                                <a:lnTo>
                                  <a:pt x="4404" y="0"/>
                                </a:lnTo>
                                <a:lnTo>
                                  <a:pt x="7519" y="1263"/>
                                </a:lnTo>
                                <a:lnTo>
                                  <a:pt x="8809" y="4315"/>
                                </a:lnTo>
                                <a:lnTo>
                                  <a:pt x="7519" y="7366"/>
                                </a:lnTo>
                                <a:lnTo>
                                  <a:pt x="4404" y="8630"/>
                                </a:lnTo>
                                <a:lnTo>
                                  <a:pt x="1290" y="7366"/>
                                </a:lnTo>
                                <a:lnTo>
                                  <a:pt x="0" y="4315"/>
                                </a:lnTo>
                                <a:close/>
                              </a:path>
                            </a:pathLst>
                          </a:custGeom>
                          <a:solidFill>
                            <a:srgbClr val="D3D3D3"/>
                          </a:solidFill>
                        </wps:spPr>
                        <wps:bodyPr wrap="square" lIns="0" tIns="0" rIns="0" bIns="0" rtlCol="0">
                          <a:prstTxWarp prst="textNoShape">
                            <a:avLst/>
                          </a:prstTxWarp>
                          <a:noAutofit/>
                        </wps:bodyPr>
                      </wps:wsp>
                      <wps:wsp>
                        <wps:cNvPr id="21" name="Graphic 21"/>
                        <wps:cNvSpPr/>
                        <wps:spPr>
                          <a:xfrm>
                            <a:off x="0" y="181531"/>
                            <a:ext cx="5532755" cy="17780"/>
                          </a:xfrm>
                          <a:custGeom>
                            <a:avLst/>
                            <a:gdLst/>
                            <a:ahLst/>
                            <a:cxnLst/>
                            <a:rect l="l" t="t" r="r" b="b"/>
                            <a:pathLst>
                              <a:path w="5532755" h="17780">
                                <a:moveTo>
                                  <a:pt x="5532256" y="0"/>
                                </a:moveTo>
                                <a:lnTo>
                                  <a:pt x="0" y="0"/>
                                </a:lnTo>
                                <a:lnTo>
                                  <a:pt x="0" y="17261"/>
                                </a:lnTo>
                                <a:lnTo>
                                  <a:pt x="5532256" y="17261"/>
                                </a:lnTo>
                                <a:lnTo>
                                  <a:pt x="5532256"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0" y="8688"/>
                            <a:ext cx="5532755" cy="173355"/>
                          </a:xfrm>
                          <a:prstGeom prst="rect">
                            <a:avLst/>
                          </a:prstGeom>
                        </wps:spPr>
                        <wps:txbx>
                          <w:txbxContent>
                            <w:p>
                              <w:pPr>
                                <w:tabs>
                                  <w:tab w:pos="4585" w:val="left" w:leader="none"/>
                                </w:tabs>
                                <w:spacing w:before="21"/>
                                <w:ind w:left="41" w:right="0" w:firstLine="0"/>
                                <w:jc w:val="left"/>
                                <w:rPr>
                                  <w:b/>
                                  <w:sz w:val="21"/>
                                </w:rPr>
                              </w:pPr>
                              <w:r>
                                <w:rPr>
                                  <w:b/>
                                  <w:w w:val="105"/>
                                  <w:sz w:val="20"/>
                                </w:rPr>
                                <w:t>MACRO</w:t>
                              </w:r>
                              <w:r>
                                <w:rPr>
                                  <w:b/>
                                  <w:spacing w:val="8"/>
                                  <w:w w:val="105"/>
                                  <w:sz w:val="20"/>
                                </w:rPr>
                                <w:t> </w:t>
                              </w:r>
                              <w:r>
                                <w:rPr>
                                  <w:b/>
                                  <w:w w:val="105"/>
                                  <w:sz w:val="20"/>
                                </w:rPr>
                                <w:t>PROCESOS</w:t>
                              </w:r>
                              <w:r>
                                <w:rPr>
                                  <w:b/>
                                  <w:spacing w:val="75"/>
                                  <w:w w:val="150"/>
                                  <w:sz w:val="20"/>
                                </w:rPr>
                                <w:t> </w:t>
                              </w:r>
                              <w:r>
                                <w:rPr>
                                  <w:b/>
                                  <w:spacing w:val="-2"/>
                                  <w:w w:val="105"/>
                                  <w:sz w:val="21"/>
                                </w:rPr>
                                <w:t>PROCESO</w:t>
                              </w:r>
                              <w:r>
                                <w:rPr>
                                  <w:b/>
                                  <w:sz w:val="21"/>
                                </w:rPr>
                                <w:tab/>
                              </w:r>
                              <w:r>
                                <w:rPr>
                                  <w:b/>
                                  <w:spacing w:val="-2"/>
                                  <w:w w:val="105"/>
                                  <w:sz w:val="21"/>
                                </w:rPr>
                                <w:t>PROCEDIMIENTO</w:t>
                              </w:r>
                            </w:p>
                          </w:txbxContent>
                        </wps:txbx>
                        <wps:bodyPr wrap="square" lIns="0" tIns="0" rIns="0" bIns="0" rtlCol="0">
                          <a:noAutofit/>
                        </wps:bodyPr>
                      </wps:wsp>
                    </wpg:wgp>
                  </a:graphicData>
                </a:graphic>
              </wp:inline>
            </w:drawing>
          </mc:Choice>
          <mc:Fallback>
            <w:pict>
              <v:group style="width:435.65pt;height:15.7pt;mso-position-horizontal-relative:char;mso-position-vertical-relative:line" id="docshapegroup6" coordorigin="0,0" coordsize="8713,314">
                <v:rect style="position:absolute;left:13;top:13;width:8699;height:300" id="docshape7" filled="true" fillcolor="#c5dfb3" stroked="false">
                  <v:fill type="solid"/>
                </v:rect>
                <v:shape style="position:absolute;left:-1;top:0;width:4558;height:14" id="docshape8" coordorigin="0,0" coordsize="4558,14" path="m14,7l12,2,7,0,2,2,0,7,2,12,7,14,12,12,14,7xm2182,7l2180,2,2175,0,2170,2,2168,7,2170,12,2175,14,2180,12,2182,7xm4558,7l4556,2,4551,0,4546,2,4544,7,4546,12,4551,14,4556,12,4558,7xe" filled="true" fillcolor="#d3d3d3" stroked="false">
                  <v:path arrowok="t"/>
                  <v:fill type="solid"/>
                </v:shape>
                <v:rect style="position:absolute;left:0;top:0;width:8713;height:14" id="docshape9" filled="true" fillcolor="#000000" stroked="false">
                  <v:fill type="solid"/>
                </v:rect>
                <v:shape style="position:absolute;left:8698;top:0;width:14;height:14" id="docshape10" coordorigin="8698,0" coordsize="14,14" path="m8698,7l8700,2,8705,0,8710,2,8712,7,8710,12,8705,14,8700,12,8698,7xe" filled="true" fillcolor="#d3d3d3" stroked="false">
                  <v:path arrowok="t"/>
                  <v:fill type="solid"/>
                </v:shape>
                <v:rect style="position:absolute;left:0;top:285;width:8713;height:28" id="docshape11" filled="true" fillcolor="#000000" stroked="false">
                  <v:fill type="solid"/>
                </v:rect>
                <v:shape style="position:absolute;left:0;top:13;width:8713;height:273" type="#_x0000_t202" id="docshape12" filled="false" stroked="false">
                  <v:textbox inset="0,0,0,0">
                    <w:txbxContent>
                      <w:p>
                        <w:pPr>
                          <w:tabs>
                            <w:tab w:pos="4585" w:val="left" w:leader="none"/>
                          </w:tabs>
                          <w:spacing w:before="21"/>
                          <w:ind w:left="41" w:right="0" w:firstLine="0"/>
                          <w:jc w:val="left"/>
                          <w:rPr>
                            <w:b/>
                            <w:sz w:val="21"/>
                          </w:rPr>
                        </w:pPr>
                        <w:r>
                          <w:rPr>
                            <w:b/>
                            <w:w w:val="105"/>
                            <w:sz w:val="20"/>
                          </w:rPr>
                          <w:t>MACRO</w:t>
                        </w:r>
                        <w:r>
                          <w:rPr>
                            <w:b/>
                            <w:spacing w:val="8"/>
                            <w:w w:val="105"/>
                            <w:sz w:val="20"/>
                          </w:rPr>
                          <w:t> </w:t>
                        </w:r>
                        <w:r>
                          <w:rPr>
                            <w:b/>
                            <w:w w:val="105"/>
                            <w:sz w:val="20"/>
                          </w:rPr>
                          <w:t>PROCESOS</w:t>
                        </w:r>
                        <w:r>
                          <w:rPr>
                            <w:b/>
                            <w:spacing w:val="75"/>
                            <w:w w:val="150"/>
                            <w:sz w:val="20"/>
                          </w:rPr>
                          <w:t> </w:t>
                        </w:r>
                        <w:r>
                          <w:rPr>
                            <w:b/>
                            <w:spacing w:val="-2"/>
                            <w:w w:val="105"/>
                            <w:sz w:val="21"/>
                          </w:rPr>
                          <w:t>PROCESO</w:t>
                        </w:r>
                        <w:r>
                          <w:rPr>
                            <w:b/>
                            <w:sz w:val="21"/>
                          </w:rPr>
                          <w:tab/>
                        </w:r>
                        <w:r>
                          <w:rPr>
                            <w:b/>
                            <w:spacing w:val="-2"/>
                            <w:w w:val="105"/>
                            <w:sz w:val="21"/>
                          </w:rPr>
                          <w:t>PROCEDIMIENTO</w:t>
                        </w:r>
                      </w:p>
                    </w:txbxContent>
                  </v:textbox>
                  <w10:wrap type="none"/>
                </v:shape>
              </v:group>
            </w:pict>
          </mc:Fallback>
        </mc:AlternateContent>
      </w:r>
      <w:r>
        <w:rPr>
          <w:sz w:val="20"/>
        </w:rPr>
      </w:r>
    </w:p>
    <w:p>
      <w:pPr>
        <w:spacing w:after="0" w:line="240" w:lineRule="auto"/>
        <w:rPr>
          <w:sz w:val="20"/>
        </w:rPr>
        <w:sectPr>
          <w:pgSz w:w="11910" w:h="16840"/>
          <w:pgMar w:header="0" w:footer="917" w:top="1320" w:bottom="1100" w:left="1700" w:right="1275"/>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0"/>
        <w:rPr>
          <w:sz w:val="21"/>
        </w:rPr>
      </w:pPr>
    </w:p>
    <w:p>
      <w:pPr>
        <w:spacing w:line="283" w:lineRule="auto" w:before="1"/>
        <w:ind w:left="44" w:right="-2" w:firstLine="0"/>
        <w:jc w:val="left"/>
        <w:rPr>
          <w:b/>
          <w:sz w:val="21"/>
        </w:rPr>
      </w:pPr>
      <w:r>
        <w:rPr>
          <w:b/>
          <w:w w:val="105"/>
          <w:sz w:val="21"/>
        </w:rPr>
        <w:t>GESTIÓN DE </w:t>
      </w:r>
      <w:r>
        <w:rPr>
          <w:b/>
          <w:spacing w:val="-6"/>
          <w:w w:val="105"/>
          <w:sz w:val="21"/>
        </w:rPr>
        <w:t>CAPTACIONES</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26"/>
        <w:rPr>
          <w:b/>
          <w:sz w:val="21"/>
        </w:rPr>
      </w:pPr>
    </w:p>
    <w:p>
      <w:pPr>
        <w:spacing w:line="283" w:lineRule="auto" w:before="0"/>
        <w:ind w:left="44" w:right="-2" w:firstLine="0"/>
        <w:jc w:val="left"/>
        <w:rPr>
          <w:b/>
          <w:sz w:val="21"/>
        </w:rPr>
      </w:pPr>
      <w:r>
        <w:rPr>
          <w:b/>
          <w:spacing w:val="-2"/>
          <w:w w:val="105"/>
          <w:sz w:val="21"/>
        </w:rPr>
        <w:t>GESTIÓN</w:t>
      </w:r>
      <w:r>
        <w:rPr>
          <w:b/>
          <w:spacing w:val="-12"/>
          <w:w w:val="105"/>
          <w:sz w:val="21"/>
        </w:rPr>
        <w:t> </w:t>
      </w:r>
      <w:r>
        <w:rPr>
          <w:b/>
          <w:spacing w:val="-2"/>
          <w:w w:val="105"/>
          <w:sz w:val="21"/>
        </w:rPr>
        <w:t>DE TESORERÍA</w:t>
      </w:r>
    </w:p>
    <w:p>
      <w:pPr>
        <w:pStyle w:val="BodyText"/>
        <w:rPr>
          <w:b/>
          <w:sz w:val="21"/>
        </w:rPr>
      </w:pPr>
    </w:p>
    <w:p>
      <w:pPr>
        <w:pStyle w:val="BodyText"/>
        <w:rPr>
          <w:b/>
          <w:sz w:val="21"/>
        </w:rPr>
      </w:pPr>
    </w:p>
    <w:p>
      <w:pPr>
        <w:pStyle w:val="BodyText"/>
        <w:spacing w:before="11"/>
        <w:rPr>
          <w:b/>
          <w:sz w:val="21"/>
        </w:rPr>
      </w:pPr>
    </w:p>
    <w:p>
      <w:pPr>
        <w:spacing w:line="283" w:lineRule="auto" w:before="1"/>
        <w:ind w:left="44" w:right="192" w:firstLine="0"/>
        <w:jc w:val="both"/>
        <w:rPr>
          <w:b/>
          <w:sz w:val="21"/>
        </w:rPr>
      </w:pPr>
      <w:r>
        <w:rPr>
          <w:b/>
          <w:w w:val="105"/>
          <w:sz w:val="21"/>
        </w:rPr>
        <w:t>GESTIÓN</w:t>
      </w:r>
      <w:r>
        <w:rPr>
          <w:b/>
          <w:spacing w:val="-14"/>
          <w:w w:val="105"/>
          <w:sz w:val="21"/>
        </w:rPr>
        <w:t> </w:t>
      </w:r>
      <w:r>
        <w:rPr>
          <w:b/>
          <w:w w:val="105"/>
          <w:sz w:val="21"/>
        </w:rPr>
        <w:t>DE CRÉDITOS</w:t>
      </w:r>
      <w:r>
        <w:rPr>
          <w:b/>
          <w:spacing w:val="-14"/>
          <w:w w:val="105"/>
          <w:sz w:val="21"/>
        </w:rPr>
        <w:t> </w:t>
      </w:r>
      <w:r>
        <w:rPr>
          <w:b/>
          <w:w w:val="105"/>
          <w:sz w:val="21"/>
        </w:rPr>
        <w:t>Y </w:t>
      </w:r>
      <w:r>
        <w:rPr>
          <w:b/>
          <w:spacing w:val="-5"/>
          <w:w w:val="105"/>
          <w:sz w:val="21"/>
        </w:rPr>
        <w:t>COBRANZAS</w:t>
      </w:r>
    </w:p>
    <w:p>
      <w:pPr>
        <w:spacing w:line="283" w:lineRule="auto" w:before="0"/>
        <w:ind w:left="44" w:right="0" w:firstLine="0"/>
        <w:jc w:val="left"/>
        <w:rPr>
          <w:b/>
          <w:sz w:val="21"/>
        </w:rPr>
      </w:pPr>
      <w:r>
        <w:rPr/>
        <w:br w:type="column"/>
      </w:r>
      <w:r>
        <w:rPr>
          <w:b/>
          <w:w w:val="105"/>
          <w:sz w:val="21"/>
        </w:rPr>
        <w:t>Seguimiento y Control de</w:t>
      </w:r>
      <w:r>
        <w:rPr>
          <w:b/>
          <w:spacing w:val="-12"/>
          <w:w w:val="105"/>
          <w:sz w:val="21"/>
        </w:rPr>
        <w:t> </w:t>
      </w:r>
      <w:r>
        <w:rPr>
          <w:b/>
          <w:w w:val="105"/>
          <w:sz w:val="21"/>
        </w:rPr>
        <w:t>satisfacción</w:t>
      </w:r>
      <w:r>
        <w:rPr>
          <w:b/>
          <w:spacing w:val="-14"/>
          <w:w w:val="105"/>
          <w:sz w:val="21"/>
        </w:rPr>
        <w:t> </w:t>
      </w:r>
      <w:r>
        <w:rPr>
          <w:b/>
          <w:w w:val="105"/>
          <w:sz w:val="21"/>
        </w:rPr>
        <w:t>del</w:t>
      </w:r>
      <w:r>
        <w:rPr>
          <w:b/>
          <w:spacing w:val="-13"/>
          <w:w w:val="105"/>
          <w:sz w:val="21"/>
        </w:rPr>
        <w:t> </w:t>
      </w:r>
      <w:r>
        <w:rPr>
          <w:b/>
          <w:w w:val="105"/>
          <w:sz w:val="21"/>
        </w:rPr>
        <w:t>Socio</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81"/>
        <w:rPr>
          <w:b/>
          <w:sz w:val="21"/>
        </w:rPr>
      </w:pPr>
    </w:p>
    <w:p>
      <w:pPr>
        <w:spacing w:before="0"/>
        <w:ind w:left="44" w:right="0" w:firstLine="0"/>
        <w:jc w:val="left"/>
        <w:rPr>
          <w:b/>
          <w:sz w:val="21"/>
        </w:rPr>
      </w:pPr>
      <w:r>
        <w:rPr>
          <w:b/>
          <w:sz w:val="21"/>
        </w:rPr>
        <mc:AlternateContent>
          <mc:Choice Requires="wps">
            <w:drawing>
              <wp:anchor distT="0" distB="0" distL="0" distR="0" allowOverlap="1" layoutInCell="1" locked="0" behindDoc="0" simplePos="0" relativeHeight="15734272">
                <wp:simplePos x="0" y="0"/>
                <wp:positionH relativeFrom="page">
                  <wp:posOffset>2458135</wp:posOffset>
                </wp:positionH>
                <wp:positionV relativeFrom="paragraph">
                  <wp:posOffset>-842919</wp:posOffset>
                </wp:positionV>
                <wp:extent cx="4156075" cy="1778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56075" cy="17780"/>
                        </a:xfrm>
                        <a:custGeom>
                          <a:avLst/>
                          <a:gdLst/>
                          <a:ahLst/>
                          <a:cxnLst/>
                          <a:rect l="l" t="t" r="r" b="b"/>
                          <a:pathLst>
                            <a:path w="4156075" h="17780">
                              <a:moveTo>
                                <a:pt x="4155652" y="0"/>
                              </a:moveTo>
                              <a:lnTo>
                                <a:pt x="0" y="0"/>
                              </a:lnTo>
                              <a:lnTo>
                                <a:pt x="0" y="17261"/>
                              </a:lnTo>
                              <a:lnTo>
                                <a:pt x="4155652" y="17261"/>
                              </a:lnTo>
                              <a:lnTo>
                                <a:pt x="4155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4001pt;margin-top:-66.371613pt;width:327.216712pt;height:1.359156pt;mso-position-horizontal-relative:page;mso-position-vertical-relative:paragraph;z-index:15734272" id="docshape13" filled="true" fillcolor="#000000" stroked="false">
                <v:fill type="solid"/>
                <w10:wrap type="none"/>
              </v:rect>
            </w:pict>
          </mc:Fallback>
        </mc:AlternateContent>
      </w:r>
      <w:r>
        <w:rPr>
          <w:b/>
          <w:w w:val="105"/>
          <w:sz w:val="21"/>
        </w:rPr>
        <w:t>Gestión</w:t>
      </w:r>
      <w:r>
        <w:rPr>
          <w:b/>
          <w:spacing w:val="-14"/>
          <w:w w:val="105"/>
          <w:sz w:val="21"/>
        </w:rPr>
        <w:t> </w:t>
      </w:r>
      <w:r>
        <w:rPr>
          <w:b/>
          <w:w w:val="105"/>
          <w:sz w:val="21"/>
        </w:rPr>
        <w:t>de</w:t>
      </w:r>
      <w:r>
        <w:rPr>
          <w:b/>
          <w:spacing w:val="4"/>
          <w:w w:val="105"/>
          <w:sz w:val="21"/>
        </w:rPr>
        <w:t> </w:t>
      </w:r>
      <w:r>
        <w:rPr>
          <w:b/>
          <w:spacing w:val="-2"/>
          <w:w w:val="105"/>
          <w:sz w:val="21"/>
        </w:rPr>
        <w:t>Cuentas</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34"/>
        <w:rPr>
          <w:b/>
          <w:sz w:val="21"/>
        </w:rPr>
      </w:pPr>
    </w:p>
    <w:p>
      <w:pPr>
        <w:spacing w:line="283" w:lineRule="auto" w:before="1"/>
        <w:ind w:left="44" w:right="617" w:firstLine="0"/>
        <w:jc w:val="left"/>
        <w:rPr>
          <w:b/>
          <w:sz w:val="21"/>
        </w:rPr>
      </w:pPr>
      <w:r>
        <w:rPr>
          <w:b/>
          <w:sz w:val="21"/>
        </w:rPr>
        <mc:AlternateContent>
          <mc:Choice Requires="wps">
            <w:drawing>
              <wp:anchor distT="0" distB="0" distL="0" distR="0" allowOverlap="1" layoutInCell="1" locked="0" behindDoc="1" simplePos="0" relativeHeight="476187648">
                <wp:simplePos x="0" y="0"/>
                <wp:positionH relativeFrom="page">
                  <wp:posOffset>2458135</wp:posOffset>
                </wp:positionH>
                <wp:positionV relativeFrom="paragraph">
                  <wp:posOffset>-574882</wp:posOffset>
                </wp:positionV>
                <wp:extent cx="4156075" cy="177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156075" cy="17780"/>
                        </a:xfrm>
                        <a:custGeom>
                          <a:avLst/>
                          <a:gdLst/>
                          <a:ahLst/>
                          <a:cxnLst/>
                          <a:rect l="l" t="t" r="r" b="b"/>
                          <a:pathLst>
                            <a:path w="4156075" h="17780">
                              <a:moveTo>
                                <a:pt x="4155652" y="0"/>
                              </a:moveTo>
                              <a:lnTo>
                                <a:pt x="0" y="0"/>
                              </a:lnTo>
                              <a:lnTo>
                                <a:pt x="0" y="17261"/>
                              </a:lnTo>
                              <a:lnTo>
                                <a:pt x="4155652" y="17261"/>
                              </a:lnTo>
                              <a:lnTo>
                                <a:pt x="4155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4001pt;margin-top:-45.266308pt;width:327.216712pt;height:1.359156pt;mso-position-horizontal-relative:page;mso-position-vertical-relative:paragraph;z-index:-27128832" id="docshape14" filled="true" fillcolor="#000000" stroked="false">
                <v:fill type="solid"/>
                <w10:wrap type="none"/>
              </v:rect>
            </w:pict>
          </mc:Fallback>
        </mc:AlternateContent>
      </w:r>
      <w:r>
        <w:rPr>
          <w:b/>
          <w:w w:val="105"/>
          <w:sz w:val="21"/>
        </w:rPr>
        <w:t>Transacciones</w:t>
      </w:r>
      <w:r>
        <w:rPr>
          <w:b/>
          <w:spacing w:val="-13"/>
          <w:w w:val="105"/>
          <w:sz w:val="21"/>
        </w:rPr>
        <w:t> </w:t>
      </w:r>
      <w:r>
        <w:rPr>
          <w:b/>
          <w:w w:val="105"/>
          <w:sz w:val="21"/>
        </w:rPr>
        <w:t>en </w:t>
      </w:r>
      <w:r>
        <w:rPr>
          <w:b/>
          <w:spacing w:val="-2"/>
          <w:w w:val="105"/>
          <w:sz w:val="21"/>
        </w:rPr>
        <w:t>Ventanilla</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130"/>
        <w:rPr>
          <w:b/>
          <w:sz w:val="21"/>
        </w:rPr>
      </w:pPr>
    </w:p>
    <w:p>
      <w:pPr>
        <w:spacing w:line="283" w:lineRule="auto" w:before="1"/>
        <w:ind w:left="44" w:right="0" w:firstLine="0"/>
        <w:jc w:val="left"/>
        <w:rPr>
          <w:b/>
          <w:sz w:val="21"/>
        </w:rPr>
      </w:pPr>
      <w:r>
        <w:rPr>
          <w:b/>
          <w:sz w:val="21"/>
        </w:rPr>
        <mc:AlternateContent>
          <mc:Choice Requires="wps">
            <w:drawing>
              <wp:anchor distT="0" distB="0" distL="0" distR="0" allowOverlap="1" layoutInCell="1" locked="0" behindDoc="0" simplePos="0" relativeHeight="15735296">
                <wp:simplePos x="0" y="0"/>
                <wp:positionH relativeFrom="page">
                  <wp:posOffset>2458135</wp:posOffset>
                </wp:positionH>
                <wp:positionV relativeFrom="paragraph">
                  <wp:posOffset>-479680</wp:posOffset>
                </wp:positionV>
                <wp:extent cx="4156075" cy="1778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56075" cy="17780"/>
                        </a:xfrm>
                        <a:custGeom>
                          <a:avLst/>
                          <a:gdLst/>
                          <a:ahLst/>
                          <a:cxnLst/>
                          <a:rect l="l" t="t" r="r" b="b"/>
                          <a:pathLst>
                            <a:path w="4156075" h="17780">
                              <a:moveTo>
                                <a:pt x="4155652" y="0"/>
                              </a:moveTo>
                              <a:lnTo>
                                <a:pt x="0" y="0"/>
                              </a:lnTo>
                              <a:lnTo>
                                <a:pt x="0" y="17261"/>
                              </a:lnTo>
                              <a:lnTo>
                                <a:pt x="4155652" y="17261"/>
                              </a:lnTo>
                              <a:lnTo>
                                <a:pt x="4155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4001pt;margin-top:-37.770096pt;width:327.216712pt;height:1.359156pt;mso-position-horizontal-relative:page;mso-position-vertical-relative:paragraph;z-index:15735296" id="docshape15" filled="true" fillcolor="#000000" stroked="false">
                <v:fill type="solid"/>
                <w10:wrap type="none"/>
              </v:rect>
            </w:pict>
          </mc:Fallback>
        </mc:AlternateContent>
      </w:r>
      <w:r>
        <w:rPr>
          <w:b/>
          <w:w w:val="105"/>
          <w:sz w:val="21"/>
        </w:rPr>
        <w:t>Manejo</w:t>
      </w:r>
      <w:r>
        <w:rPr>
          <w:b/>
          <w:spacing w:val="-14"/>
          <w:w w:val="105"/>
          <w:sz w:val="21"/>
        </w:rPr>
        <w:t> </w:t>
      </w:r>
      <w:r>
        <w:rPr>
          <w:b/>
          <w:w w:val="105"/>
          <w:sz w:val="21"/>
        </w:rPr>
        <w:t>de</w:t>
      </w:r>
      <w:r>
        <w:rPr>
          <w:b/>
          <w:spacing w:val="-12"/>
          <w:w w:val="105"/>
          <w:sz w:val="21"/>
        </w:rPr>
        <w:t> </w:t>
      </w:r>
      <w:r>
        <w:rPr>
          <w:b/>
          <w:w w:val="105"/>
          <w:sz w:val="21"/>
        </w:rPr>
        <w:t>Bóveda </w:t>
      </w:r>
      <w:r>
        <w:rPr>
          <w:b/>
          <w:spacing w:val="-2"/>
          <w:w w:val="105"/>
          <w:sz w:val="21"/>
        </w:rPr>
        <w:t>Oficinas</w:t>
      </w:r>
    </w:p>
    <w:p>
      <w:pPr>
        <w:pStyle w:val="BodyText"/>
        <w:rPr>
          <w:b/>
          <w:sz w:val="21"/>
        </w:rPr>
      </w:pPr>
    </w:p>
    <w:p>
      <w:pPr>
        <w:pStyle w:val="BodyText"/>
        <w:rPr>
          <w:b/>
          <w:sz w:val="21"/>
        </w:rPr>
      </w:pPr>
    </w:p>
    <w:p>
      <w:pPr>
        <w:pStyle w:val="BodyText"/>
        <w:spacing w:before="11"/>
        <w:rPr>
          <w:b/>
          <w:sz w:val="21"/>
        </w:rPr>
      </w:pPr>
    </w:p>
    <w:p>
      <w:pPr>
        <w:spacing w:line="283" w:lineRule="auto" w:before="0"/>
        <w:ind w:left="44" w:right="0" w:firstLine="0"/>
        <w:jc w:val="left"/>
        <w:rPr>
          <w:b/>
          <w:sz w:val="21"/>
        </w:rPr>
      </w:pPr>
      <w:r>
        <w:rPr>
          <w:b/>
          <w:sz w:val="21"/>
        </w:rPr>
        <mc:AlternateContent>
          <mc:Choice Requires="wps">
            <w:drawing>
              <wp:anchor distT="0" distB="0" distL="0" distR="0" allowOverlap="1" layoutInCell="1" locked="0" behindDoc="0" simplePos="0" relativeHeight="15735808">
                <wp:simplePos x="0" y="0"/>
                <wp:positionH relativeFrom="page">
                  <wp:posOffset>2458135</wp:posOffset>
                </wp:positionH>
                <wp:positionV relativeFrom="paragraph">
                  <wp:posOffset>-30368</wp:posOffset>
                </wp:positionV>
                <wp:extent cx="4156075" cy="1778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56075" cy="17780"/>
                        </a:xfrm>
                        <a:custGeom>
                          <a:avLst/>
                          <a:gdLst/>
                          <a:ahLst/>
                          <a:cxnLst/>
                          <a:rect l="l" t="t" r="r" b="b"/>
                          <a:pathLst>
                            <a:path w="4156075" h="17780">
                              <a:moveTo>
                                <a:pt x="4155652" y="0"/>
                              </a:moveTo>
                              <a:lnTo>
                                <a:pt x="0" y="0"/>
                              </a:lnTo>
                              <a:lnTo>
                                <a:pt x="0" y="17261"/>
                              </a:lnTo>
                              <a:lnTo>
                                <a:pt x="4155652" y="17261"/>
                              </a:lnTo>
                              <a:lnTo>
                                <a:pt x="4155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4001pt;margin-top:-2.391227pt;width:327.216712pt;height:1.359156pt;mso-position-horizontal-relative:page;mso-position-vertical-relative:paragraph;z-index:15735808" id="docshape16" filled="true" fillcolor="#000000" stroked="false">
                <v:fill type="solid"/>
                <w10:wrap type="none"/>
              </v:rect>
            </w:pict>
          </mc:Fallback>
        </mc:AlternateContent>
      </w:r>
      <w:r>
        <w:rPr>
          <w:b/>
          <w:sz w:val="21"/>
        </w:rPr>
        <mc:AlternateContent>
          <mc:Choice Requires="wps">
            <w:drawing>
              <wp:anchor distT="0" distB="0" distL="0" distR="0" allowOverlap="1" layoutInCell="1" locked="0" behindDoc="0" simplePos="0" relativeHeight="15736320">
                <wp:simplePos x="0" y="0"/>
                <wp:positionH relativeFrom="page">
                  <wp:posOffset>2458135</wp:posOffset>
                </wp:positionH>
                <wp:positionV relativeFrom="paragraph">
                  <wp:posOffset>340979</wp:posOffset>
                </wp:positionV>
                <wp:extent cx="4156075" cy="1778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56075" cy="17780"/>
                        </a:xfrm>
                        <a:custGeom>
                          <a:avLst/>
                          <a:gdLst/>
                          <a:ahLst/>
                          <a:cxnLst/>
                          <a:rect l="l" t="t" r="r" b="b"/>
                          <a:pathLst>
                            <a:path w="4156075" h="17780">
                              <a:moveTo>
                                <a:pt x="4155652" y="0"/>
                              </a:moveTo>
                              <a:lnTo>
                                <a:pt x="0" y="0"/>
                              </a:lnTo>
                              <a:lnTo>
                                <a:pt x="0" y="17261"/>
                              </a:lnTo>
                              <a:lnTo>
                                <a:pt x="4155652" y="17261"/>
                              </a:lnTo>
                              <a:lnTo>
                                <a:pt x="4155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4001pt;margin-top:26.848759pt;width:327.216712pt;height:1.359156pt;mso-position-horizontal-relative:page;mso-position-vertical-relative:paragraph;z-index:15736320" id="docshape17" filled="true" fillcolor="#000000" stroked="false">
                <v:fill type="solid"/>
                <w10:wrap type="none"/>
              </v:rect>
            </w:pict>
          </mc:Fallback>
        </mc:AlternateContent>
      </w:r>
      <w:r>
        <w:rPr>
          <w:b/>
          <w:spacing w:val="-4"/>
          <w:w w:val="105"/>
          <w:sz w:val="21"/>
        </w:rPr>
        <w:t>Compensación</w:t>
      </w:r>
      <w:r>
        <w:rPr>
          <w:b/>
          <w:spacing w:val="-13"/>
          <w:w w:val="105"/>
          <w:sz w:val="21"/>
        </w:rPr>
        <w:t> </w:t>
      </w:r>
      <w:r>
        <w:rPr>
          <w:b/>
          <w:spacing w:val="-4"/>
          <w:w w:val="105"/>
          <w:sz w:val="21"/>
        </w:rPr>
        <w:t>de </w:t>
      </w:r>
      <w:r>
        <w:rPr>
          <w:b/>
          <w:spacing w:val="-2"/>
          <w:w w:val="105"/>
          <w:sz w:val="21"/>
        </w:rPr>
        <w:t>Cheques</w:t>
      </w:r>
    </w:p>
    <w:p>
      <w:pPr>
        <w:pStyle w:val="BodyText"/>
        <w:spacing w:before="60"/>
        <w:rPr>
          <w:b/>
          <w:sz w:val="21"/>
        </w:rPr>
      </w:pPr>
    </w:p>
    <w:p>
      <w:pPr>
        <w:spacing w:line="283" w:lineRule="auto" w:before="0"/>
        <w:ind w:left="44" w:right="617" w:firstLine="0"/>
        <w:jc w:val="left"/>
        <w:rPr>
          <w:b/>
          <w:sz w:val="21"/>
        </w:rPr>
      </w:pPr>
      <w:r>
        <w:rPr>
          <w:b/>
          <w:sz w:val="21"/>
        </w:rPr>
        <mc:AlternateContent>
          <mc:Choice Requires="wps">
            <w:drawing>
              <wp:anchor distT="0" distB="0" distL="0" distR="0" allowOverlap="1" layoutInCell="1" locked="0" behindDoc="0" simplePos="0" relativeHeight="15736832">
                <wp:simplePos x="0" y="0"/>
                <wp:positionH relativeFrom="page">
                  <wp:posOffset>1081532</wp:posOffset>
                </wp:positionH>
                <wp:positionV relativeFrom="paragraph">
                  <wp:posOffset>522183</wp:posOffset>
                </wp:positionV>
                <wp:extent cx="5532755" cy="177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32755" cy="17780"/>
                        </a:xfrm>
                        <a:custGeom>
                          <a:avLst/>
                          <a:gdLst/>
                          <a:ahLst/>
                          <a:cxnLst/>
                          <a:rect l="l" t="t" r="r" b="b"/>
                          <a:pathLst>
                            <a:path w="5532755" h="17780">
                              <a:moveTo>
                                <a:pt x="5532256" y="0"/>
                              </a:moveTo>
                              <a:lnTo>
                                <a:pt x="0" y="0"/>
                              </a:lnTo>
                              <a:lnTo>
                                <a:pt x="0" y="17261"/>
                              </a:lnTo>
                              <a:lnTo>
                                <a:pt x="5532256" y="17261"/>
                              </a:lnTo>
                              <a:lnTo>
                                <a:pt x="5532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60004pt;margin-top:41.116844pt;width:435.610717pt;height:1.359156pt;mso-position-horizontal-relative:page;mso-position-vertical-relative:paragraph;z-index:15736832" id="docshape18" filled="true" fillcolor="#000000" stroked="false">
                <v:fill type="solid"/>
                <w10:wrap type="none"/>
              </v:rect>
            </w:pict>
          </mc:Fallback>
        </mc:AlternateContent>
      </w:r>
      <w:r>
        <w:rPr>
          <w:b/>
          <w:spacing w:val="-4"/>
          <w:w w:val="105"/>
          <w:sz w:val="21"/>
        </w:rPr>
        <w:t>Transferencias </w:t>
      </w:r>
      <w:r>
        <w:rPr>
          <w:b/>
          <w:spacing w:val="-2"/>
          <w:w w:val="105"/>
          <w:sz w:val="21"/>
        </w:rPr>
        <w:t>bancarias</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8"/>
        <w:rPr>
          <w:b/>
          <w:sz w:val="21"/>
        </w:rPr>
      </w:pPr>
    </w:p>
    <w:p>
      <w:pPr>
        <w:spacing w:line="283" w:lineRule="auto" w:before="0"/>
        <w:ind w:left="44" w:right="680" w:firstLine="0"/>
        <w:jc w:val="left"/>
        <w:rPr>
          <w:b/>
          <w:sz w:val="21"/>
        </w:rPr>
      </w:pPr>
      <w:r>
        <w:rPr>
          <w:b/>
          <w:sz w:val="21"/>
        </w:rPr>
        <mc:AlternateContent>
          <mc:Choice Requires="wps">
            <w:drawing>
              <wp:anchor distT="0" distB="0" distL="0" distR="0" allowOverlap="1" layoutInCell="1" locked="0" behindDoc="0" simplePos="0" relativeHeight="15737344">
                <wp:simplePos x="0" y="0"/>
                <wp:positionH relativeFrom="page">
                  <wp:posOffset>1081532</wp:posOffset>
                </wp:positionH>
                <wp:positionV relativeFrom="paragraph">
                  <wp:posOffset>-211935</wp:posOffset>
                </wp:positionV>
                <wp:extent cx="5532755" cy="1778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532755" cy="17780"/>
                        </a:xfrm>
                        <a:custGeom>
                          <a:avLst/>
                          <a:gdLst/>
                          <a:ahLst/>
                          <a:cxnLst/>
                          <a:rect l="l" t="t" r="r" b="b"/>
                          <a:pathLst>
                            <a:path w="5532755" h="17780">
                              <a:moveTo>
                                <a:pt x="5532256" y="0"/>
                              </a:moveTo>
                              <a:lnTo>
                                <a:pt x="0" y="0"/>
                              </a:lnTo>
                              <a:lnTo>
                                <a:pt x="0" y="17261"/>
                              </a:lnTo>
                              <a:lnTo>
                                <a:pt x="5532256" y="17261"/>
                              </a:lnTo>
                              <a:lnTo>
                                <a:pt x="5532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60004pt;margin-top:-16.687801pt;width:435.610717pt;height:1.359156pt;mso-position-horizontal-relative:page;mso-position-vertical-relative:paragraph;z-index:15737344" id="docshape19" filled="true" fillcolor="#000000" stroked="false">
                <v:fill type="solid"/>
                <w10:wrap type="none"/>
              </v:rect>
            </w:pict>
          </mc:Fallback>
        </mc:AlternateContent>
      </w:r>
      <w:r>
        <w:rPr>
          <w:b/>
          <w:w w:val="105"/>
          <w:sz w:val="21"/>
        </w:rPr>
        <w:t>Asesoramiento</w:t>
      </w:r>
      <w:r>
        <w:rPr>
          <w:b/>
          <w:spacing w:val="-14"/>
          <w:w w:val="105"/>
          <w:sz w:val="21"/>
        </w:rPr>
        <w:t> </w:t>
      </w:r>
      <w:r>
        <w:rPr>
          <w:b/>
          <w:w w:val="105"/>
          <w:sz w:val="21"/>
        </w:rPr>
        <w:t>y Gestión de la </w:t>
      </w:r>
      <w:r>
        <w:rPr>
          <w:b/>
          <w:spacing w:val="-2"/>
          <w:w w:val="105"/>
          <w:sz w:val="21"/>
        </w:rPr>
        <w:t>documentación</w:t>
      </w:r>
      <w:r>
        <w:rPr>
          <w:b/>
          <w:spacing w:val="-13"/>
          <w:w w:val="105"/>
          <w:sz w:val="21"/>
        </w:rPr>
        <w:t> </w:t>
      </w:r>
      <w:r>
        <w:rPr>
          <w:b/>
          <w:spacing w:val="-2"/>
          <w:w w:val="105"/>
          <w:sz w:val="21"/>
        </w:rPr>
        <w:t>e información</w:t>
      </w:r>
    </w:p>
    <w:p>
      <w:pPr>
        <w:spacing w:before="144"/>
        <w:ind w:left="44" w:right="0" w:firstLine="0"/>
        <w:jc w:val="left"/>
        <w:rPr>
          <w:sz w:val="21"/>
        </w:rPr>
      </w:pPr>
      <w:r>
        <w:rPr/>
        <w:br w:type="column"/>
      </w:r>
      <w:r>
        <w:rPr>
          <w:spacing w:val="-4"/>
          <w:w w:val="105"/>
          <w:sz w:val="21"/>
        </w:rPr>
        <w:t>Gestión</w:t>
      </w:r>
      <w:r>
        <w:rPr>
          <w:spacing w:val="-15"/>
          <w:w w:val="105"/>
          <w:sz w:val="21"/>
        </w:rPr>
        <w:t> </w:t>
      </w:r>
      <w:r>
        <w:rPr>
          <w:spacing w:val="-4"/>
          <w:w w:val="105"/>
          <w:sz w:val="21"/>
        </w:rPr>
        <w:t>de</w:t>
      </w:r>
      <w:r>
        <w:rPr>
          <w:spacing w:val="-10"/>
          <w:w w:val="105"/>
          <w:sz w:val="21"/>
        </w:rPr>
        <w:t> </w:t>
      </w:r>
      <w:r>
        <w:rPr>
          <w:spacing w:val="-4"/>
          <w:w w:val="105"/>
          <w:sz w:val="21"/>
        </w:rPr>
        <w:t>Quejas,</w:t>
      </w:r>
      <w:r>
        <w:rPr>
          <w:spacing w:val="-6"/>
          <w:w w:val="105"/>
          <w:sz w:val="21"/>
        </w:rPr>
        <w:t> </w:t>
      </w:r>
      <w:r>
        <w:rPr>
          <w:spacing w:val="-4"/>
          <w:w w:val="105"/>
          <w:sz w:val="21"/>
        </w:rPr>
        <w:t>reclamos</w:t>
      </w:r>
      <w:r>
        <w:rPr>
          <w:spacing w:val="-8"/>
          <w:w w:val="105"/>
          <w:sz w:val="21"/>
        </w:rPr>
        <w:t> </w:t>
      </w:r>
      <w:r>
        <w:rPr>
          <w:spacing w:val="-4"/>
          <w:w w:val="105"/>
          <w:sz w:val="21"/>
        </w:rPr>
        <w:t>y</w:t>
      </w:r>
      <w:r>
        <w:rPr>
          <w:spacing w:val="-15"/>
          <w:w w:val="105"/>
          <w:sz w:val="21"/>
        </w:rPr>
        <w:t> </w:t>
      </w:r>
      <w:r>
        <w:rPr>
          <w:spacing w:val="-4"/>
          <w:w w:val="105"/>
          <w:sz w:val="21"/>
        </w:rPr>
        <w:t>sugerencias</w:t>
      </w:r>
    </w:p>
    <w:p>
      <w:pPr>
        <w:spacing w:line="283" w:lineRule="auto" w:before="194"/>
        <w:ind w:left="44" w:right="1768" w:firstLine="0"/>
        <w:jc w:val="left"/>
        <w:rPr>
          <w:sz w:val="21"/>
        </w:rPr>
      </w:pPr>
      <w:r>
        <w:rPr>
          <w:spacing w:val="-2"/>
          <w:w w:val="105"/>
          <w:sz w:val="21"/>
        </w:rPr>
        <w:t>Apertura</w:t>
      </w:r>
      <w:r>
        <w:rPr>
          <w:spacing w:val="-12"/>
          <w:w w:val="105"/>
          <w:sz w:val="21"/>
        </w:rPr>
        <w:t> </w:t>
      </w:r>
      <w:r>
        <w:rPr>
          <w:spacing w:val="-2"/>
          <w:w w:val="105"/>
          <w:sz w:val="21"/>
        </w:rPr>
        <w:t>de</w:t>
      </w:r>
      <w:r>
        <w:rPr>
          <w:spacing w:val="-12"/>
          <w:w w:val="105"/>
          <w:sz w:val="21"/>
        </w:rPr>
        <w:t> </w:t>
      </w:r>
      <w:r>
        <w:rPr>
          <w:spacing w:val="-2"/>
          <w:w w:val="105"/>
          <w:sz w:val="21"/>
        </w:rPr>
        <w:t>cuenta</w:t>
      </w:r>
      <w:r>
        <w:rPr>
          <w:spacing w:val="-12"/>
          <w:w w:val="105"/>
          <w:sz w:val="21"/>
        </w:rPr>
        <w:t> </w:t>
      </w:r>
      <w:r>
        <w:rPr>
          <w:spacing w:val="-2"/>
          <w:w w:val="105"/>
          <w:sz w:val="21"/>
        </w:rPr>
        <w:t>de</w:t>
      </w:r>
      <w:r>
        <w:rPr>
          <w:spacing w:val="-12"/>
          <w:w w:val="105"/>
          <w:sz w:val="21"/>
        </w:rPr>
        <w:t> </w:t>
      </w:r>
      <w:r>
        <w:rPr>
          <w:spacing w:val="-2"/>
          <w:w w:val="105"/>
          <w:sz w:val="21"/>
        </w:rPr>
        <w:t>ahorros </w:t>
      </w:r>
      <w:r>
        <w:rPr>
          <w:w w:val="105"/>
          <w:sz w:val="21"/>
        </w:rPr>
        <w:t>Cierre de cuenta de ahorros</w:t>
      </w:r>
    </w:p>
    <w:p>
      <w:pPr>
        <w:spacing w:line="283" w:lineRule="auto" w:before="2"/>
        <w:ind w:left="44" w:right="592" w:firstLine="0"/>
        <w:jc w:val="left"/>
        <w:rPr>
          <w:sz w:val="21"/>
        </w:rPr>
      </w:pPr>
      <w:r>
        <w:rPr>
          <w:w w:val="105"/>
          <w:sz w:val="21"/>
        </w:rPr>
        <w:t>Emisión</w:t>
      </w:r>
      <w:r>
        <w:rPr>
          <w:spacing w:val="-15"/>
          <w:w w:val="105"/>
          <w:sz w:val="21"/>
        </w:rPr>
        <w:t> </w:t>
      </w:r>
      <w:r>
        <w:rPr>
          <w:w w:val="105"/>
          <w:sz w:val="21"/>
        </w:rPr>
        <w:t>de</w:t>
      </w:r>
      <w:r>
        <w:rPr>
          <w:spacing w:val="-13"/>
          <w:w w:val="105"/>
          <w:sz w:val="21"/>
        </w:rPr>
        <w:t> </w:t>
      </w:r>
      <w:r>
        <w:rPr>
          <w:w w:val="105"/>
          <w:sz w:val="21"/>
        </w:rPr>
        <w:t>estado</w:t>
      </w:r>
      <w:r>
        <w:rPr>
          <w:spacing w:val="-6"/>
          <w:w w:val="105"/>
          <w:sz w:val="21"/>
        </w:rPr>
        <w:t> </w:t>
      </w:r>
      <w:r>
        <w:rPr>
          <w:w w:val="105"/>
          <w:sz w:val="21"/>
        </w:rPr>
        <w:t>de</w:t>
      </w:r>
      <w:r>
        <w:rPr>
          <w:spacing w:val="-8"/>
          <w:w w:val="105"/>
          <w:sz w:val="21"/>
        </w:rPr>
        <w:t> </w:t>
      </w:r>
      <w:r>
        <w:rPr>
          <w:w w:val="105"/>
          <w:sz w:val="21"/>
        </w:rPr>
        <w:t>cuenta,</w:t>
      </w:r>
      <w:r>
        <w:rPr>
          <w:spacing w:val="-7"/>
          <w:w w:val="105"/>
          <w:sz w:val="21"/>
        </w:rPr>
        <w:t> </w:t>
      </w:r>
      <w:r>
        <w:rPr>
          <w:w w:val="105"/>
          <w:sz w:val="21"/>
        </w:rPr>
        <w:t>certificado bancario</w:t>
      </w:r>
      <w:r>
        <w:rPr>
          <w:spacing w:val="-10"/>
          <w:w w:val="105"/>
          <w:sz w:val="21"/>
        </w:rPr>
        <w:t> </w:t>
      </w:r>
      <w:r>
        <w:rPr>
          <w:w w:val="105"/>
          <w:sz w:val="21"/>
        </w:rPr>
        <w:t>y</w:t>
      </w:r>
      <w:r>
        <w:rPr>
          <w:spacing w:val="-15"/>
          <w:w w:val="105"/>
          <w:sz w:val="21"/>
        </w:rPr>
        <w:t> </w:t>
      </w:r>
      <w:r>
        <w:rPr>
          <w:w w:val="105"/>
          <w:sz w:val="21"/>
        </w:rPr>
        <w:t>reposición</w:t>
      </w:r>
      <w:r>
        <w:rPr>
          <w:spacing w:val="-15"/>
          <w:w w:val="105"/>
          <w:sz w:val="21"/>
        </w:rPr>
        <w:t> </w:t>
      </w:r>
      <w:r>
        <w:rPr>
          <w:w w:val="105"/>
          <w:sz w:val="21"/>
        </w:rPr>
        <w:t>de</w:t>
      </w:r>
      <w:r>
        <w:rPr>
          <w:spacing w:val="-5"/>
          <w:w w:val="105"/>
          <w:sz w:val="21"/>
        </w:rPr>
        <w:t> </w:t>
      </w:r>
      <w:r>
        <w:rPr>
          <w:w w:val="105"/>
          <w:sz w:val="21"/>
        </w:rPr>
        <w:t>nueva</w:t>
      </w:r>
      <w:r>
        <w:rPr>
          <w:spacing w:val="-6"/>
          <w:w w:val="105"/>
          <w:sz w:val="21"/>
        </w:rPr>
        <w:t> </w:t>
      </w:r>
      <w:r>
        <w:rPr>
          <w:w w:val="105"/>
          <w:sz w:val="21"/>
        </w:rPr>
        <w:t>libreta Emisión</w:t>
      </w:r>
      <w:r>
        <w:rPr>
          <w:spacing w:val="-15"/>
          <w:w w:val="105"/>
          <w:sz w:val="21"/>
        </w:rPr>
        <w:t> </w:t>
      </w:r>
      <w:r>
        <w:rPr>
          <w:w w:val="105"/>
          <w:sz w:val="21"/>
        </w:rPr>
        <w:t>de</w:t>
      </w:r>
      <w:r>
        <w:rPr>
          <w:spacing w:val="-7"/>
          <w:w w:val="105"/>
          <w:sz w:val="21"/>
        </w:rPr>
        <w:t> </w:t>
      </w:r>
      <w:r>
        <w:rPr>
          <w:w w:val="105"/>
          <w:sz w:val="21"/>
        </w:rPr>
        <w:t>certificado</w:t>
      </w:r>
      <w:r>
        <w:rPr>
          <w:spacing w:val="-3"/>
          <w:w w:val="105"/>
          <w:sz w:val="21"/>
        </w:rPr>
        <w:t> </w:t>
      </w:r>
      <w:r>
        <w:rPr>
          <w:w w:val="105"/>
          <w:sz w:val="21"/>
        </w:rPr>
        <w:t>de</w:t>
      </w:r>
      <w:r>
        <w:rPr>
          <w:spacing w:val="-5"/>
          <w:w w:val="105"/>
          <w:sz w:val="21"/>
        </w:rPr>
        <w:t> </w:t>
      </w:r>
      <w:r>
        <w:rPr>
          <w:w w:val="105"/>
          <w:sz w:val="21"/>
        </w:rPr>
        <w:t>ahorros_DPF </w:t>
      </w:r>
      <w:r>
        <w:rPr>
          <w:spacing w:val="-6"/>
          <w:w w:val="105"/>
          <w:sz w:val="21"/>
        </w:rPr>
        <w:t>Seguimiento</w:t>
      </w:r>
      <w:r>
        <w:rPr>
          <w:spacing w:val="-8"/>
          <w:w w:val="105"/>
          <w:sz w:val="21"/>
        </w:rPr>
        <w:t> </w:t>
      </w:r>
      <w:r>
        <w:rPr>
          <w:spacing w:val="-6"/>
          <w:w w:val="105"/>
          <w:sz w:val="21"/>
        </w:rPr>
        <w:t>y</w:t>
      </w:r>
      <w:r>
        <w:rPr>
          <w:spacing w:val="-15"/>
          <w:w w:val="105"/>
          <w:sz w:val="21"/>
        </w:rPr>
        <w:t> </w:t>
      </w:r>
      <w:r>
        <w:rPr>
          <w:spacing w:val="-6"/>
          <w:w w:val="105"/>
          <w:sz w:val="21"/>
        </w:rPr>
        <w:t>renovación</w:t>
      </w:r>
      <w:r>
        <w:rPr>
          <w:spacing w:val="-15"/>
          <w:w w:val="105"/>
          <w:sz w:val="21"/>
        </w:rPr>
        <w:t> </w:t>
      </w:r>
      <w:r>
        <w:rPr>
          <w:spacing w:val="-6"/>
          <w:w w:val="105"/>
          <w:sz w:val="21"/>
        </w:rPr>
        <w:t>de</w:t>
      </w:r>
      <w:r>
        <w:rPr>
          <w:spacing w:val="-7"/>
          <w:w w:val="105"/>
          <w:sz w:val="21"/>
        </w:rPr>
        <w:t> </w:t>
      </w:r>
      <w:r>
        <w:rPr>
          <w:spacing w:val="-6"/>
          <w:w w:val="105"/>
          <w:sz w:val="21"/>
        </w:rPr>
        <w:t>certificado</w:t>
      </w:r>
      <w:r>
        <w:rPr>
          <w:spacing w:val="-8"/>
          <w:w w:val="105"/>
          <w:sz w:val="21"/>
        </w:rPr>
        <w:t> </w:t>
      </w:r>
      <w:r>
        <w:rPr>
          <w:spacing w:val="-6"/>
          <w:w w:val="105"/>
          <w:sz w:val="21"/>
        </w:rPr>
        <w:t>de </w:t>
      </w:r>
      <w:r>
        <w:rPr>
          <w:spacing w:val="-2"/>
          <w:w w:val="105"/>
          <w:sz w:val="21"/>
        </w:rPr>
        <w:t>ahorros_DPF</w:t>
      </w:r>
    </w:p>
    <w:p>
      <w:pPr>
        <w:spacing w:before="140"/>
        <w:ind w:left="44" w:right="0" w:firstLine="0"/>
        <w:jc w:val="left"/>
        <w:rPr>
          <w:sz w:val="21"/>
        </w:rPr>
      </w:pPr>
      <w:r>
        <w:rPr>
          <w:spacing w:val="-4"/>
          <w:w w:val="105"/>
          <w:sz w:val="21"/>
        </w:rPr>
        <w:t>Pre-</w:t>
      </w:r>
      <w:r>
        <w:rPr>
          <w:spacing w:val="-6"/>
          <w:w w:val="105"/>
          <w:sz w:val="21"/>
        </w:rPr>
        <w:t> </w:t>
      </w:r>
      <w:r>
        <w:rPr>
          <w:spacing w:val="-4"/>
          <w:w w:val="105"/>
          <w:sz w:val="21"/>
        </w:rPr>
        <w:t>cancelación</w:t>
      </w:r>
      <w:r>
        <w:rPr>
          <w:spacing w:val="-15"/>
          <w:w w:val="105"/>
          <w:sz w:val="21"/>
        </w:rPr>
        <w:t> </w:t>
      </w:r>
      <w:r>
        <w:rPr>
          <w:spacing w:val="-4"/>
          <w:w w:val="105"/>
          <w:sz w:val="21"/>
        </w:rPr>
        <w:t>de</w:t>
      </w:r>
      <w:r>
        <w:rPr>
          <w:spacing w:val="-9"/>
          <w:w w:val="105"/>
          <w:sz w:val="21"/>
        </w:rPr>
        <w:t> </w:t>
      </w:r>
      <w:r>
        <w:rPr>
          <w:spacing w:val="-4"/>
          <w:w w:val="105"/>
          <w:sz w:val="21"/>
        </w:rPr>
        <w:t>certificado</w:t>
      </w:r>
      <w:r>
        <w:rPr>
          <w:spacing w:val="-7"/>
          <w:w w:val="105"/>
          <w:sz w:val="21"/>
        </w:rPr>
        <w:t> </w:t>
      </w:r>
      <w:r>
        <w:rPr>
          <w:spacing w:val="-4"/>
          <w:w w:val="105"/>
          <w:sz w:val="21"/>
        </w:rPr>
        <w:t>de</w:t>
      </w:r>
      <w:r>
        <w:rPr>
          <w:spacing w:val="-10"/>
          <w:w w:val="105"/>
          <w:sz w:val="21"/>
        </w:rPr>
        <w:t> </w:t>
      </w:r>
      <w:r>
        <w:rPr>
          <w:spacing w:val="-4"/>
          <w:w w:val="105"/>
          <w:sz w:val="21"/>
        </w:rPr>
        <w:t>ahorros_DPF</w:t>
      </w:r>
    </w:p>
    <w:p>
      <w:pPr>
        <w:spacing w:line="290" w:lineRule="auto" w:before="193"/>
        <w:ind w:left="44" w:right="985" w:firstLine="0"/>
        <w:jc w:val="left"/>
        <w:rPr>
          <w:sz w:val="21"/>
        </w:rPr>
      </w:pPr>
      <w:r>
        <w:rPr>
          <w:spacing w:val="-4"/>
          <w:w w:val="105"/>
          <w:sz w:val="21"/>
        </w:rPr>
        <w:t>Traslado</w:t>
      </w:r>
      <w:r>
        <w:rPr>
          <w:spacing w:val="-7"/>
          <w:w w:val="105"/>
          <w:sz w:val="21"/>
        </w:rPr>
        <w:t> </w:t>
      </w:r>
      <w:r>
        <w:rPr>
          <w:spacing w:val="-4"/>
          <w:w w:val="105"/>
          <w:sz w:val="21"/>
        </w:rPr>
        <w:t>de</w:t>
      </w:r>
      <w:r>
        <w:rPr>
          <w:spacing w:val="-9"/>
          <w:w w:val="105"/>
          <w:sz w:val="21"/>
        </w:rPr>
        <w:t> </w:t>
      </w:r>
      <w:r>
        <w:rPr>
          <w:spacing w:val="-4"/>
          <w:w w:val="105"/>
          <w:sz w:val="21"/>
        </w:rPr>
        <w:t>certificados</w:t>
      </w:r>
      <w:r>
        <w:rPr>
          <w:spacing w:val="-10"/>
          <w:w w:val="105"/>
          <w:sz w:val="21"/>
        </w:rPr>
        <w:t> </w:t>
      </w:r>
      <w:r>
        <w:rPr>
          <w:spacing w:val="-4"/>
          <w:w w:val="105"/>
          <w:sz w:val="21"/>
        </w:rPr>
        <w:t>de</w:t>
      </w:r>
      <w:r>
        <w:rPr>
          <w:spacing w:val="-8"/>
          <w:w w:val="105"/>
          <w:sz w:val="21"/>
        </w:rPr>
        <w:t> </w:t>
      </w:r>
      <w:r>
        <w:rPr>
          <w:spacing w:val="-4"/>
          <w:w w:val="105"/>
          <w:sz w:val="21"/>
        </w:rPr>
        <w:t>aportación </w:t>
      </w:r>
      <w:r>
        <w:rPr>
          <w:w w:val="105"/>
          <w:sz w:val="21"/>
        </w:rPr>
        <w:t>Depósito en</w:t>
      </w:r>
      <w:r>
        <w:rPr>
          <w:spacing w:val="-11"/>
          <w:w w:val="105"/>
          <w:sz w:val="21"/>
        </w:rPr>
        <w:t> </w:t>
      </w:r>
      <w:r>
        <w:rPr>
          <w:w w:val="105"/>
          <w:sz w:val="21"/>
        </w:rPr>
        <w:t>efectivo y/o cheque Retiro de ahorros en</w:t>
      </w:r>
      <w:r>
        <w:rPr>
          <w:spacing w:val="-6"/>
          <w:w w:val="105"/>
          <w:sz w:val="21"/>
        </w:rPr>
        <w:t> </w:t>
      </w:r>
      <w:r>
        <w:rPr>
          <w:w w:val="105"/>
          <w:sz w:val="21"/>
        </w:rPr>
        <w:t>efectivo</w:t>
      </w:r>
    </w:p>
    <w:p>
      <w:pPr>
        <w:spacing w:line="283" w:lineRule="auto" w:before="0"/>
        <w:ind w:left="44" w:right="1768" w:firstLine="0"/>
        <w:jc w:val="left"/>
        <w:rPr>
          <w:sz w:val="21"/>
        </w:rPr>
      </w:pPr>
      <w:r>
        <w:rPr>
          <w:spacing w:val="-4"/>
          <w:w w:val="105"/>
          <w:sz w:val="21"/>
        </w:rPr>
        <w:t>Retiro</w:t>
      </w:r>
      <w:r>
        <w:rPr>
          <w:spacing w:val="-10"/>
          <w:w w:val="105"/>
          <w:sz w:val="21"/>
        </w:rPr>
        <w:t> </w:t>
      </w:r>
      <w:r>
        <w:rPr>
          <w:spacing w:val="-4"/>
          <w:w w:val="105"/>
          <w:sz w:val="21"/>
        </w:rPr>
        <w:t>de</w:t>
      </w:r>
      <w:r>
        <w:rPr>
          <w:spacing w:val="-9"/>
          <w:w w:val="105"/>
          <w:sz w:val="21"/>
        </w:rPr>
        <w:t> </w:t>
      </w:r>
      <w:r>
        <w:rPr>
          <w:spacing w:val="-4"/>
          <w:w w:val="105"/>
          <w:sz w:val="21"/>
        </w:rPr>
        <w:t>ahorros</w:t>
      </w:r>
      <w:r>
        <w:rPr>
          <w:spacing w:val="-9"/>
          <w:w w:val="105"/>
          <w:sz w:val="21"/>
        </w:rPr>
        <w:t> </w:t>
      </w:r>
      <w:r>
        <w:rPr>
          <w:spacing w:val="-4"/>
          <w:w w:val="105"/>
          <w:sz w:val="21"/>
        </w:rPr>
        <w:t>en</w:t>
      </w:r>
      <w:r>
        <w:rPr>
          <w:spacing w:val="-14"/>
          <w:w w:val="105"/>
          <w:sz w:val="21"/>
        </w:rPr>
        <w:t> </w:t>
      </w:r>
      <w:r>
        <w:rPr>
          <w:spacing w:val="-4"/>
          <w:w w:val="105"/>
          <w:sz w:val="21"/>
        </w:rPr>
        <w:t>cheque </w:t>
      </w:r>
      <w:r>
        <w:rPr>
          <w:w w:val="105"/>
          <w:sz w:val="21"/>
        </w:rPr>
        <w:t>Pago</w:t>
      </w:r>
      <w:r>
        <w:rPr>
          <w:spacing w:val="-5"/>
          <w:w w:val="105"/>
          <w:sz w:val="21"/>
        </w:rPr>
        <w:t> </w:t>
      </w:r>
      <w:r>
        <w:rPr>
          <w:w w:val="105"/>
          <w:sz w:val="21"/>
        </w:rPr>
        <w:t>de</w:t>
      </w:r>
      <w:r>
        <w:rPr>
          <w:spacing w:val="-7"/>
          <w:w w:val="105"/>
          <w:sz w:val="21"/>
        </w:rPr>
        <w:t> </w:t>
      </w:r>
      <w:r>
        <w:rPr>
          <w:w w:val="105"/>
          <w:sz w:val="21"/>
        </w:rPr>
        <w:t>cuota</w:t>
      </w:r>
      <w:r>
        <w:rPr>
          <w:spacing w:val="-6"/>
          <w:w w:val="105"/>
          <w:sz w:val="21"/>
        </w:rPr>
        <w:t> </w:t>
      </w:r>
      <w:r>
        <w:rPr>
          <w:w w:val="105"/>
          <w:sz w:val="21"/>
        </w:rPr>
        <w:t>de</w:t>
      </w:r>
      <w:r>
        <w:rPr>
          <w:spacing w:val="-6"/>
          <w:w w:val="105"/>
          <w:sz w:val="21"/>
        </w:rPr>
        <w:t> </w:t>
      </w:r>
      <w:r>
        <w:rPr>
          <w:w w:val="105"/>
          <w:sz w:val="21"/>
        </w:rPr>
        <w:t>préstamo</w:t>
      </w:r>
    </w:p>
    <w:p>
      <w:pPr>
        <w:spacing w:line="283" w:lineRule="auto" w:before="0"/>
        <w:ind w:left="44" w:right="0" w:firstLine="0"/>
        <w:jc w:val="left"/>
        <w:rPr>
          <w:sz w:val="21"/>
        </w:rPr>
      </w:pPr>
      <w:r>
        <w:rPr>
          <w:spacing w:val="-4"/>
          <w:w w:val="105"/>
          <w:sz w:val="21"/>
        </w:rPr>
        <w:t>Recepción,</w:t>
      </w:r>
      <w:r>
        <w:rPr>
          <w:spacing w:val="-5"/>
          <w:w w:val="105"/>
          <w:sz w:val="21"/>
        </w:rPr>
        <w:t> </w:t>
      </w:r>
      <w:r>
        <w:rPr>
          <w:spacing w:val="-4"/>
          <w:w w:val="105"/>
          <w:sz w:val="21"/>
        </w:rPr>
        <w:t>cobro o recaudación</w:t>
      </w:r>
      <w:r>
        <w:rPr>
          <w:spacing w:val="-15"/>
          <w:w w:val="105"/>
          <w:sz w:val="21"/>
        </w:rPr>
        <w:t> </w:t>
      </w:r>
      <w:r>
        <w:rPr>
          <w:spacing w:val="-4"/>
          <w:w w:val="105"/>
          <w:sz w:val="21"/>
        </w:rPr>
        <w:t>por</w:t>
      </w:r>
      <w:r>
        <w:rPr>
          <w:spacing w:val="-8"/>
          <w:w w:val="105"/>
          <w:sz w:val="21"/>
        </w:rPr>
        <w:t> </w:t>
      </w:r>
      <w:r>
        <w:rPr>
          <w:spacing w:val="-4"/>
          <w:w w:val="105"/>
          <w:sz w:val="21"/>
        </w:rPr>
        <w:t>servicios </w:t>
      </w:r>
      <w:r>
        <w:rPr>
          <w:spacing w:val="-2"/>
          <w:w w:val="105"/>
          <w:sz w:val="21"/>
        </w:rPr>
        <w:t>adicionales</w:t>
      </w:r>
    </w:p>
    <w:p>
      <w:pPr>
        <w:spacing w:line="283" w:lineRule="auto" w:before="0"/>
        <w:ind w:left="44" w:right="592" w:firstLine="0"/>
        <w:jc w:val="left"/>
        <w:rPr>
          <w:sz w:val="21"/>
        </w:rPr>
      </w:pPr>
      <w:r>
        <w:rPr>
          <w:spacing w:val="-2"/>
          <w:w w:val="105"/>
          <w:sz w:val="21"/>
        </w:rPr>
        <w:t>Pago</w:t>
      </w:r>
      <w:r>
        <w:rPr>
          <w:spacing w:val="-12"/>
          <w:w w:val="105"/>
          <w:sz w:val="21"/>
        </w:rPr>
        <w:t> </w:t>
      </w:r>
      <w:r>
        <w:rPr>
          <w:spacing w:val="-2"/>
          <w:w w:val="105"/>
          <w:sz w:val="21"/>
        </w:rPr>
        <w:t>de</w:t>
      </w:r>
      <w:r>
        <w:rPr>
          <w:spacing w:val="-12"/>
          <w:w w:val="105"/>
          <w:sz w:val="21"/>
        </w:rPr>
        <w:t> </w:t>
      </w:r>
      <w:r>
        <w:rPr>
          <w:spacing w:val="-2"/>
          <w:w w:val="105"/>
          <w:sz w:val="21"/>
        </w:rPr>
        <w:t>bono</w:t>
      </w:r>
      <w:r>
        <w:rPr>
          <w:spacing w:val="-12"/>
          <w:w w:val="105"/>
          <w:sz w:val="21"/>
        </w:rPr>
        <w:t> </w:t>
      </w:r>
      <w:r>
        <w:rPr>
          <w:spacing w:val="-2"/>
          <w:w w:val="105"/>
          <w:sz w:val="21"/>
        </w:rPr>
        <w:t>de</w:t>
      </w:r>
      <w:r>
        <w:rPr>
          <w:spacing w:val="-12"/>
          <w:w w:val="105"/>
          <w:sz w:val="21"/>
        </w:rPr>
        <w:t> </w:t>
      </w:r>
      <w:r>
        <w:rPr>
          <w:spacing w:val="-2"/>
          <w:w w:val="105"/>
          <w:sz w:val="21"/>
        </w:rPr>
        <w:t>desarrollo</w:t>
      </w:r>
      <w:r>
        <w:rPr>
          <w:spacing w:val="-11"/>
          <w:w w:val="105"/>
          <w:sz w:val="21"/>
        </w:rPr>
        <w:t> </w:t>
      </w:r>
      <w:r>
        <w:rPr>
          <w:spacing w:val="-2"/>
          <w:w w:val="105"/>
          <w:sz w:val="21"/>
        </w:rPr>
        <w:t>humano</w:t>
      </w:r>
      <w:r>
        <w:rPr>
          <w:spacing w:val="-12"/>
          <w:w w:val="105"/>
          <w:sz w:val="21"/>
        </w:rPr>
        <w:t> </w:t>
      </w:r>
      <w:r>
        <w:rPr>
          <w:spacing w:val="-2"/>
          <w:w w:val="105"/>
          <w:sz w:val="21"/>
        </w:rPr>
        <w:t>y</w:t>
      </w:r>
      <w:r>
        <w:rPr>
          <w:spacing w:val="-15"/>
          <w:w w:val="105"/>
          <w:sz w:val="21"/>
        </w:rPr>
        <w:t> </w:t>
      </w:r>
      <w:r>
        <w:rPr>
          <w:spacing w:val="-2"/>
          <w:w w:val="105"/>
          <w:sz w:val="21"/>
        </w:rPr>
        <w:t>cobro </w:t>
      </w:r>
      <w:r>
        <w:rPr>
          <w:w w:val="105"/>
          <w:sz w:val="21"/>
        </w:rPr>
        <w:t>Money</w:t>
      </w:r>
      <w:r>
        <w:rPr>
          <w:spacing w:val="-13"/>
          <w:w w:val="105"/>
          <w:sz w:val="21"/>
        </w:rPr>
        <w:t> </w:t>
      </w:r>
      <w:r>
        <w:rPr>
          <w:w w:val="105"/>
          <w:sz w:val="21"/>
        </w:rPr>
        <w:t>Gram</w:t>
      </w:r>
    </w:p>
    <w:p>
      <w:pPr>
        <w:spacing w:line="283" w:lineRule="auto" w:before="13"/>
        <w:ind w:left="44" w:right="1129" w:firstLine="0"/>
        <w:jc w:val="left"/>
        <w:rPr>
          <w:sz w:val="21"/>
        </w:rPr>
      </w:pPr>
      <w:r>
        <w:rPr>
          <w:w w:val="105"/>
          <w:sz w:val="21"/>
        </w:rPr>
        <w:t>Entrega de efectivo a cajas </w:t>
      </w:r>
      <w:r>
        <w:rPr>
          <w:spacing w:val="-4"/>
          <w:w w:val="105"/>
          <w:sz w:val="21"/>
        </w:rPr>
        <w:t>Recepción</w:t>
      </w:r>
      <w:r>
        <w:rPr>
          <w:spacing w:val="-15"/>
          <w:w w:val="105"/>
          <w:sz w:val="21"/>
        </w:rPr>
        <w:t> </w:t>
      </w:r>
      <w:r>
        <w:rPr>
          <w:spacing w:val="-4"/>
          <w:w w:val="105"/>
          <w:sz w:val="21"/>
        </w:rPr>
        <w:t>de</w:t>
      </w:r>
      <w:r>
        <w:rPr>
          <w:spacing w:val="-10"/>
          <w:w w:val="105"/>
          <w:sz w:val="21"/>
        </w:rPr>
        <w:t> </w:t>
      </w:r>
      <w:r>
        <w:rPr>
          <w:spacing w:val="-4"/>
          <w:w w:val="105"/>
          <w:sz w:val="21"/>
        </w:rPr>
        <w:t>efectivo de</w:t>
      </w:r>
      <w:r>
        <w:rPr>
          <w:spacing w:val="-8"/>
          <w:w w:val="105"/>
          <w:sz w:val="21"/>
        </w:rPr>
        <w:t> </w:t>
      </w:r>
      <w:r>
        <w:rPr>
          <w:spacing w:val="-4"/>
          <w:w w:val="105"/>
          <w:sz w:val="21"/>
        </w:rPr>
        <w:t>cajas </w:t>
      </w:r>
      <w:r>
        <w:rPr>
          <w:w w:val="105"/>
          <w:sz w:val="21"/>
        </w:rPr>
        <w:t>Traslado</w:t>
      </w:r>
      <w:r>
        <w:rPr>
          <w:spacing w:val="-14"/>
          <w:w w:val="105"/>
          <w:sz w:val="21"/>
        </w:rPr>
        <w:t> </w:t>
      </w:r>
      <w:r>
        <w:rPr>
          <w:w w:val="105"/>
          <w:sz w:val="21"/>
        </w:rPr>
        <w:t>de</w:t>
      </w:r>
      <w:r>
        <w:rPr>
          <w:spacing w:val="-12"/>
          <w:w w:val="105"/>
          <w:sz w:val="21"/>
        </w:rPr>
        <w:t> </w:t>
      </w:r>
      <w:r>
        <w:rPr>
          <w:w w:val="105"/>
          <w:sz w:val="21"/>
        </w:rPr>
        <w:t>efectivo</w:t>
      </w:r>
      <w:r>
        <w:rPr>
          <w:spacing w:val="-9"/>
          <w:w w:val="105"/>
          <w:sz w:val="21"/>
        </w:rPr>
        <w:t> </w:t>
      </w:r>
      <w:r>
        <w:rPr>
          <w:w w:val="105"/>
          <w:sz w:val="21"/>
        </w:rPr>
        <w:t>al</w:t>
      </w:r>
      <w:r>
        <w:rPr>
          <w:spacing w:val="-21"/>
          <w:w w:val="105"/>
          <w:sz w:val="21"/>
        </w:rPr>
        <w:t> </w:t>
      </w:r>
      <w:r>
        <w:rPr>
          <w:w w:val="105"/>
          <w:sz w:val="21"/>
        </w:rPr>
        <w:t>Banco Arqueo de Bóveda</w:t>
      </w:r>
    </w:p>
    <w:p>
      <w:pPr>
        <w:spacing w:line="283" w:lineRule="auto" w:before="3"/>
        <w:ind w:left="44" w:right="1776" w:firstLine="0"/>
        <w:jc w:val="left"/>
        <w:rPr>
          <w:sz w:val="21"/>
        </w:rPr>
      </w:pPr>
      <w:r>
        <w:rPr>
          <w:w w:val="105"/>
          <w:sz w:val="21"/>
        </w:rPr>
        <w:t>Arqueo de Caja Chica </w:t>
      </w:r>
      <w:r>
        <w:rPr>
          <w:spacing w:val="-4"/>
          <w:w w:val="105"/>
          <w:sz w:val="21"/>
        </w:rPr>
        <w:t>Arqueo</w:t>
      </w:r>
      <w:r>
        <w:rPr>
          <w:spacing w:val="-10"/>
          <w:w w:val="105"/>
          <w:sz w:val="21"/>
        </w:rPr>
        <w:t> </w:t>
      </w:r>
      <w:r>
        <w:rPr>
          <w:spacing w:val="-4"/>
          <w:w w:val="105"/>
          <w:sz w:val="21"/>
        </w:rPr>
        <w:t>de</w:t>
      </w:r>
      <w:r>
        <w:rPr>
          <w:spacing w:val="-10"/>
          <w:w w:val="105"/>
          <w:sz w:val="21"/>
        </w:rPr>
        <w:t> </w:t>
      </w:r>
      <w:r>
        <w:rPr>
          <w:spacing w:val="-4"/>
          <w:w w:val="105"/>
          <w:sz w:val="21"/>
        </w:rPr>
        <w:t>Caja</w:t>
      </w:r>
      <w:r>
        <w:rPr>
          <w:spacing w:val="-10"/>
          <w:w w:val="105"/>
          <w:sz w:val="21"/>
        </w:rPr>
        <w:t> </w:t>
      </w:r>
      <w:r>
        <w:rPr>
          <w:spacing w:val="-4"/>
          <w:w w:val="105"/>
          <w:sz w:val="21"/>
        </w:rPr>
        <w:t>de</w:t>
      </w:r>
      <w:r>
        <w:rPr>
          <w:spacing w:val="-10"/>
          <w:w w:val="105"/>
          <w:sz w:val="21"/>
        </w:rPr>
        <w:t> </w:t>
      </w:r>
      <w:r>
        <w:rPr>
          <w:spacing w:val="-4"/>
          <w:w w:val="105"/>
          <w:sz w:val="21"/>
        </w:rPr>
        <w:t>Ventanilla </w:t>
      </w:r>
      <w:r>
        <w:rPr>
          <w:w w:val="105"/>
          <w:sz w:val="21"/>
        </w:rPr>
        <w:t>Cierre de caja</w:t>
      </w:r>
    </w:p>
    <w:p>
      <w:pPr>
        <w:spacing w:before="166"/>
        <w:ind w:left="44" w:right="0" w:firstLine="0"/>
        <w:jc w:val="left"/>
        <w:rPr>
          <w:sz w:val="21"/>
        </w:rPr>
      </w:pPr>
      <w:r>
        <w:rPr>
          <w:spacing w:val="-6"/>
          <w:w w:val="105"/>
          <w:sz w:val="21"/>
        </w:rPr>
        <w:t>Compensar</w:t>
      </w:r>
      <w:r>
        <w:rPr>
          <w:spacing w:val="-8"/>
          <w:w w:val="105"/>
          <w:sz w:val="21"/>
        </w:rPr>
        <w:t> </w:t>
      </w:r>
      <w:r>
        <w:rPr>
          <w:spacing w:val="-6"/>
          <w:w w:val="105"/>
          <w:sz w:val="21"/>
        </w:rPr>
        <w:t>y</w:t>
      </w:r>
      <w:r>
        <w:rPr>
          <w:spacing w:val="-15"/>
          <w:w w:val="105"/>
          <w:sz w:val="21"/>
        </w:rPr>
        <w:t> </w:t>
      </w:r>
      <w:r>
        <w:rPr>
          <w:spacing w:val="-6"/>
          <w:w w:val="105"/>
          <w:sz w:val="21"/>
        </w:rPr>
        <w:t>efectivizar</w:t>
      </w:r>
      <w:r>
        <w:rPr>
          <w:spacing w:val="33"/>
          <w:w w:val="105"/>
          <w:sz w:val="21"/>
        </w:rPr>
        <w:t> </w:t>
      </w:r>
      <w:r>
        <w:rPr>
          <w:spacing w:val="-6"/>
          <w:w w:val="105"/>
          <w:sz w:val="21"/>
        </w:rPr>
        <w:t>cheques</w:t>
      </w:r>
    </w:p>
    <w:p>
      <w:pPr>
        <w:spacing w:line="283" w:lineRule="auto" w:before="194"/>
        <w:ind w:left="44" w:right="427" w:firstLine="0"/>
        <w:jc w:val="left"/>
        <w:rPr>
          <w:sz w:val="21"/>
        </w:rPr>
      </w:pPr>
      <w:r>
        <w:rPr>
          <w:spacing w:val="-6"/>
          <w:w w:val="105"/>
          <w:sz w:val="21"/>
        </w:rPr>
        <w:t>Transferencia bancaria Banco Pichincha -Cash </w:t>
      </w:r>
      <w:r>
        <w:rPr>
          <w:spacing w:val="-2"/>
          <w:w w:val="105"/>
          <w:sz w:val="21"/>
        </w:rPr>
        <w:t>Management</w:t>
      </w:r>
    </w:p>
    <w:p>
      <w:pPr>
        <w:spacing w:line="283" w:lineRule="auto" w:before="1"/>
        <w:ind w:left="44" w:right="0" w:firstLine="0"/>
        <w:jc w:val="left"/>
        <w:rPr>
          <w:sz w:val="21"/>
        </w:rPr>
      </w:pPr>
      <w:r>
        <w:rPr>
          <w:spacing w:val="-6"/>
          <w:w w:val="105"/>
          <w:sz w:val="21"/>
        </w:rPr>
        <w:t>Transferencia bancaria Sistema de Pagos </w:t>
      </w:r>
      <w:r>
        <w:rPr>
          <w:w w:val="105"/>
          <w:sz w:val="21"/>
        </w:rPr>
        <w:t>Interbancarios –SPI</w:t>
      </w:r>
    </w:p>
    <w:p>
      <w:pPr>
        <w:spacing w:before="15"/>
        <w:ind w:left="44" w:right="0" w:firstLine="0"/>
        <w:jc w:val="left"/>
        <w:rPr>
          <w:sz w:val="21"/>
        </w:rPr>
      </w:pPr>
      <w:r>
        <w:rPr>
          <w:spacing w:val="-8"/>
          <w:w w:val="105"/>
          <w:sz w:val="21"/>
        </w:rPr>
        <w:t>Administración</w:t>
      </w:r>
      <w:r>
        <w:rPr>
          <w:spacing w:val="-9"/>
          <w:w w:val="105"/>
          <w:sz w:val="21"/>
        </w:rPr>
        <w:t> </w:t>
      </w:r>
      <w:r>
        <w:rPr>
          <w:spacing w:val="-8"/>
          <w:w w:val="105"/>
          <w:sz w:val="21"/>
        </w:rPr>
        <w:t>de</w:t>
      </w:r>
      <w:r>
        <w:rPr>
          <w:spacing w:val="6"/>
          <w:w w:val="105"/>
          <w:sz w:val="21"/>
        </w:rPr>
        <w:t> </w:t>
      </w:r>
      <w:r>
        <w:rPr>
          <w:spacing w:val="-8"/>
          <w:w w:val="105"/>
          <w:sz w:val="21"/>
        </w:rPr>
        <w:t>saldos</w:t>
      </w:r>
      <w:r>
        <w:rPr>
          <w:spacing w:val="5"/>
          <w:w w:val="105"/>
          <w:sz w:val="21"/>
        </w:rPr>
        <w:t> </w:t>
      </w:r>
      <w:r>
        <w:rPr>
          <w:spacing w:val="-8"/>
          <w:w w:val="105"/>
          <w:sz w:val="21"/>
        </w:rPr>
        <w:t>bancarios</w:t>
      </w:r>
    </w:p>
    <w:p>
      <w:pPr>
        <w:spacing w:line="283" w:lineRule="auto" w:before="45"/>
        <w:ind w:left="44" w:right="0" w:firstLine="0"/>
        <w:jc w:val="left"/>
        <w:rPr>
          <w:sz w:val="21"/>
        </w:rPr>
      </w:pPr>
      <w:r>
        <w:rPr>
          <w:spacing w:val="-6"/>
          <w:w w:val="105"/>
          <w:sz w:val="21"/>
        </w:rPr>
        <w:t>Gestión</w:t>
      </w:r>
      <w:r>
        <w:rPr>
          <w:spacing w:val="-15"/>
          <w:w w:val="105"/>
          <w:sz w:val="21"/>
        </w:rPr>
        <w:t> </w:t>
      </w:r>
      <w:r>
        <w:rPr>
          <w:spacing w:val="-6"/>
          <w:w w:val="105"/>
          <w:sz w:val="21"/>
        </w:rPr>
        <w:t>del</w:t>
      </w:r>
      <w:r>
        <w:rPr>
          <w:spacing w:val="-20"/>
          <w:w w:val="105"/>
          <w:sz w:val="21"/>
        </w:rPr>
        <w:t> </w:t>
      </w:r>
      <w:r>
        <w:rPr>
          <w:spacing w:val="-6"/>
          <w:w w:val="105"/>
          <w:sz w:val="21"/>
        </w:rPr>
        <w:t>portafolio</w:t>
      </w:r>
      <w:r>
        <w:rPr>
          <w:sz w:val="21"/>
        </w:rPr>
        <w:t> </w:t>
      </w:r>
      <w:r>
        <w:rPr>
          <w:spacing w:val="-6"/>
          <w:w w:val="105"/>
          <w:sz w:val="21"/>
        </w:rPr>
        <w:t>de negocios-inversiones </w:t>
      </w:r>
      <w:r>
        <w:rPr>
          <w:w w:val="105"/>
          <w:sz w:val="21"/>
        </w:rPr>
        <w:t>Conciliación</w:t>
      </w:r>
      <w:r>
        <w:rPr>
          <w:spacing w:val="-15"/>
          <w:w w:val="105"/>
          <w:sz w:val="21"/>
        </w:rPr>
        <w:t> </w:t>
      </w:r>
      <w:r>
        <w:rPr>
          <w:w w:val="105"/>
          <w:sz w:val="21"/>
        </w:rPr>
        <w:t>bancaria</w:t>
      </w:r>
    </w:p>
    <w:p>
      <w:pPr>
        <w:spacing w:line="283" w:lineRule="auto" w:before="15"/>
        <w:ind w:left="44" w:right="0" w:firstLine="0"/>
        <w:jc w:val="left"/>
        <w:rPr>
          <w:sz w:val="21"/>
        </w:rPr>
      </w:pPr>
      <w:r>
        <w:rPr>
          <w:spacing w:val="-6"/>
          <w:w w:val="105"/>
          <w:sz w:val="21"/>
        </w:rPr>
        <w:t>Gestión</w:t>
      </w:r>
      <w:r>
        <w:rPr>
          <w:spacing w:val="-12"/>
          <w:w w:val="105"/>
          <w:sz w:val="21"/>
        </w:rPr>
        <w:t> </w:t>
      </w:r>
      <w:r>
        <w:rPr>
          <w:spacing w:val="-6"/>
          <w:w w:val="105"/>
          <w:sz w:val="21"/>
        </w:rPr>
        <w:t>de</w:t>
      </w:r>
      <w:r>
        <w:rPr>
          <w:sz w:val="21"/>
        </w:rPr>
        <w:t> </w:t>
      </w:r>
      <w:r>
        <w:rPr>
          <w:spacing w:val="-6"/>
          <w:w w:val="105"/>
          <w:sz w:val="21"/>
        </w:rPr>
        <w:t>información</w:t>
      </w:r>
      <w:r>
        <w:rPr>
          <w:spacing w:val="-12"/>
          <w:w w:val="105"/>
          <w:sz w:val="21"/>
        </w:rPr>
        <w:t> </w:t>
      </w:r>
      <w:r>
        <w:rPr>
          <w:spacing w:val="-6"/>
          <w:w w:val="105"/>
          <w:sz w:val="21"/>
        </w:rPr>
        <w:t>y</w:t>
      </w:r>
      <w:r>
        <w:rPr>
          <w:spacing w:val="-12"/>
          <w:w w:val="105"/>
          <w:sz w:val="21"/>
        </w:rPr>
        <w:t> </w:t>
      </w:r>
      <w:r>
        <w:rPr>
          <w:spacing w:val="-6"/>
          <w:w w:val="105"/>
          <w:sz w:val="21"/>
        </w:rPr>
        <w:t>recepción</w:t>
      </w:r>
      <w:r>
        <w:rPr>
          <w:spacing w:val="-12"/>
          <w:w w:val="105"/>
          <w:sz w:val="21"/>
        </w:rPr>
        <w:t> </w:t>
      </w:r>
      <w:r>
        <w:rPr>
          <w:spacing w:val="-6"/>
          <w:w w:val="105"/>
          <w:sz w:val="21"/>
        </w:rPr>
        <w:t>de </w:t>
      </w:r>
      <w:r>
        <w:rPr>
          <w:spacing w:val="-2"/>
          <w:w w:val="105"/>
          <w:sz w:val="21"/>
        </w:rPr>
        <w:t>documentación</w:t>
      </w:r>
    </w:p>
    <w:p>
      <w:pPr>
        <w:pStyle w:val="BodyText"/>
        <w:spacing w:before="46"/>
        <w:rPr>
          <w:sz w:val="21"/>
        </w:rPr>
      </w:pPr>
    </w:p>
    <w:p>
      <w:pPr>
        <w:spacing w:line="568" w:lineRule="auto" w:before="0"/>
        <w:ind w:left="44" w:right="0" w:firstLine="0"/>
        <w:jc w:val="left"/>
        <w:rPr>
          <w:sz w:val="21"/>
        </w:rPr>
      </w:pPr>
      <w:r>
        <w:rPr>
          <w:sz w:val="21"/>
        </w:rPr>
        <mc:AlternateContent>
          <mc:Choice Requires="wps">
            <w:drawing>
              <wp:anchor distT="0" distB="0" distL="0" distR="0" allowOverlap="1" layoutInCell="1" locked="0" behindDoc="0" simplePos="0" relativeHeight="15737856">
                <wp:simplePos x="0" y="0"/>
                <wp:positionH relativeFrom="page">
                  <wp:posOffset>1081532</wp:posOffset>
                </wp:positionH>
                <wp:positionV relativeFrom="paragraph">
                  <wp:posOffset>522009</wp:posOffset>
                </wp:positionV>
                <wp:extent cx="5532755" cy="1778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532755" cy="17780"/>
                        </a:xfrm>
                        <a:custGeom>
                          <a:avLst/>
                          <a:gdLst/>
                          <a:ahLst/>
                          <a:cxnLst/>
                          <a:rect l="l" t="t" r="r" b="b"/>
                          <a:pathLst>
                            <a:path w="5532755" h="17780">
                              <a:moveTo>
                                <a:pt x="5532256" y="0"/>
                              </a:moveTo>
                              <a:lnTo>
                                <a:pt x="0" y="0"/>
                              </a:lnTo>
                              <a:lnTo>
                                <a:pt x="0" y="17261"/>
                              </a:lnTo>
                              <a:lnTo>
                                <a:pt x="5532256" y="17261"/>
                              </a:lnTo>
                              <a:lnTo>
                                <a:pt x="5532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60004pt;margin-top:41.103119pt;width:435.610717pt;height:1.359156pt;mso-position-horizontal-relative:page;mso-position-vertical-relative:paragraph;z-index:15737856" id="docshape20" filled="true" fillcolor="#000000" stroked="false">
                <v:fill type="solid"/>
                <w10:wrap type="none"/>
              </v:rect>
            </w:pict>
          </mc:Fallback>
        </mc:AlternateContent>
      </w:r>
      <w:r>
        <w:rPr>
          <w:spacing w:val="-6"/>
          <w:w w:val="105"/>
          <w:sz w:val="21"/>
        </w:rPr>
        <w:t>Actualización</w:t>
      </w:r>
      <w:r>
        <w:rPr>
          <w:spacing w:val="-15"/>
          <w:w w:val="105"/>
          <w:sz w:val="21"/>
        </w:rPr>
        <w:t> </w:t>
      </w:r>
      <w:r>
        <w:rPr>
          <w:spacing w:val="-6"/>
          <w:w w:val="105"/>
          <w:sz w:val="21"/>
        </w:rPr>
        <w:t>e</w:t>
      </w:r>
      <w:r>
        <w:rPr>
          <w:spacing w:val="-8"/>
          <w:w w:val="105"/>
          <w:sz w:val="21"/>
        </w:rPr>
        <w:t> </w:t>
      </w:r>
      <w:r>
        <w:rPr>
          <w:spacing w:val="-6"/>
          <w:w w:val="105"/>
          <w:sz w:val="21"/>
        </w:rPr>
        <w:t>ingreso</w:t>
      </w:r>
      <w:r>
        <w:rPr>
          <w:spacing w:val="-8"/>
          <w:w w:val="105"/>
          <w:sz w:val="21"/>
        </w:rPr>
        <w:t> </w:t>
      </w:r>
      <w:r>
        <w:rPr>
          <w:spacing w:val="-6"/>
          <w:w w:val="105"/>
          <w:sz w:val="21"/>
        </w:rPr>
        <w:t>de</w:t>
      </w:r>
      <w:r>
        <w:rPr>
          <w:spacing w:val="-7"/>
          <w:w w:val="105"/>
          <w:sz w:val="21"/>
        </w:rPr>
        <w:t> </w:t>
      </w:r>
      <w:r>
        <w:rPr>
          <w:spacing w:val="-6"/>
          <w:w w:val="105"/>
          <w:sz w:val="21"/>
        </w:rPr>
        <w:t>solicitud</w:t>
      </w:r>
      <w:r>
        <w:rPr>
          <w:spacing w:val="-8"/>
          <w:w w:val="105"/>
          <w:sz w:val="21"/>
        </w:rPr>
        <w:t> </w:t>
      </w:r>
      <w:r>
        <w:rPr>
          <w:spacing w:val="-6"/>
          <w:w w:val="105"/>
          <w:sz w:val="21"/>
        </w:rPr>
        <w:t>de</w:t>
      </w:r>
      <w:r>
        <w:rPr>
          <w:spacing w:val="-8"/>
          <w:w w:val="105"/>
          <w:sz w:val="21"/>
        </w:rPr>
        <w:t> </w:t>
      </w:r>
      <w:r>
        <w:rPr>
          <w:spacing w:val="-6"/>
          <w:w w:val="105"/>
          <w:sz w:val="21"/>
        </w:rPr>
        <w:t>crédito </w:t>
      </w:r>
      <w:r>
        <w:rPr>
          <w:w w:val="105"/>
          <w:sz w:val="21"/>
        </w:rPr>
        <w:t>Preparación</w:t>
      </w:r>
      <w:r>
        <w:rPr>
          <w:spacing w:val="-5"/>
          <w:w w:val="105"/>
          <w:sz w:val="21"/>
        </w:rPr>
        <w:t> </w:t>
      </w:r>
      <w:r>
        <w:rPr>
          <w:w w:val="105"/>
          <w:sz w:val="21"/>
        </w:rPr>
        <w:t>del</w:t>
      </w:r>
      <w:r>
        <w:rPr>
          <w:spacing w:val="-13"/>
          <w:w w:val="105"/>
          <w:sz w:val="21"/>
        </w:rPr>
        <w:t> </w:t>
      </w:r>
      <w:r>
        <w:rPr>
          <w:w w:val="105"/>
          <w:sz w:val="21"/>
        </w:rPr>
        <w:t>expediente de crédito</w:t>
      </w:r>
    </w:p>
    <w:p>
      <w:pPr>
        <w:spacing w:after="0" w:line="568" w:lineRule="auto"/>
        <w:jc w:val="left"/>
        <w:rPr>
          <w:sz w:val="21"/>
        </w:rPr>
        <w:sectPr>
          <w:type w:val="continuous"/>
          <w:pgSz w:w="11910" w:h="16840"/>
          <w:pgMar w:header="0" w:footer="917" w:top="1640" w:bottom="280" w:left="1700" w:right="1275"/>
          <w:cols w:num="3" w:equalWidth="0">
            <w:col w:w="1601" w:space="567"/>
            <w:col w:w="2292" w:space="84"/>
            <w:col w:w="4391"/>
          </w:cols>
        </w:sectPr>
      </w:pPr>
    </w:p>
    <w:p>
      <w:pPr>
        <w:pStyle w:val="BodyText"/>
        <w:spacing w:before="74"/>
        <w:ind w:left="2"/>
      </w:pPr>
      <w:r>
        <w:rPr/>
        <w:t>Tabla</w:t>
      </w:r>
      <w:r>
        <w:rPr>
          <w:spacing w:val="-2"/>
        </w:rPr>
        <w:t> </w:t>
      </w:r>
      <w:r>
        <w:rPr/>
        <w:t>1</w:t>
      </w:r>
      <w:r>
        <w:rPr>
          <w:spacing w:val="-1"/>
        </w:rPr>
        <w:t> </w:t>
      </w:r>
      <w:r>
        <w:rPr/>
        <w:t>Procesos</w:t>
      </w:r>
      <w:r>
        <w:rPr>
          <w:spacing w:val="-1"/>
        </w:rPr>
        <w:t> </w:t>
      </w:r>
      <w:r>
        <w:rPr/>
        <w:t>de</w:t>
      </w:r>
      <w:r>
        <w:rPr>
          <w:spacing w:val="-2"/>
        </w:rPr>
        <w:t> </w:t>
      </w:r>
      <w:r>
        <w:rPr/>
        <w:t>Negocio </w:t>
      </w:r>
      <w:r>
        <w:rPr>
          <w:spacing w:val="-2"/>
        </w:rPr>
        <w:t>(Cont.)</w:t>
      </w:r>
    </w:p>
    <w:p>
      <w:pPr>
        <w:pStyle w:val="BodyText"/>
        <w:spacing w:before="5" w:after="1"/>
        <w:rPr>
          <w:sz w:val="12"/>
        </w:rPr>
      </w:pPr>
    </w:p>
    <w:p>
      <w:pPr>
        <w:spacing w:line="240" w:lineRule="auto"/>
        <w:ind w:left="3" w:right="0" w:firstLine="0"/>
        <w:rPr>
          <w:sz w:val="20"/>
        </w:rPr>
      </w:pPr>
      <w:r>
        <w:rPr>
          <w:sz w:val="20"/>
        </w:rPr>
        <mc:AlternateContent>
          <mc:Choice Requires="wps">
            <w:drawing>
              <wp:inline distT="0" distB="0" distL="0" distR="0">
                <wp:extent cx="5603875" cy="398145"/>
                <wp:effectExtent l="9525" t="0" r="0" b="1904"/>
                <wp:docPr id="31" name="Group 31"/>
                <wp:cNvGraphicFramePr>
                  <a:graphicFrameLocks/>
                </wp:cNvGraphicFramePr>
                <a:graphic>
                  <a:graphicData uri="http://schemas.microsoft.com/office/word/2010/wordprocessingGroup">
                    <wpg:wgp>
                      <wpg:cNvPr id="31" name="Group 31"/>
                      <wpg:cNvGrpSpPr/>
                      <wpg:grpSpPr>
                        <a:xfrm>
                          <a:off x="0" y="0"/>
                          <a:ext cx="5603875" cy="398145"/>
                          <a:chExt cx="5603875" cy="398145"/>
                        </a:xfrm>
                      </wpg:grpSpPr>
                      <wps:wsp>
                        <wps:cNvPr id="32" name="Graphic 32"/>
                        <wps:cNvSpPr/>
                        <wps:spPr>
                          <a:xfrm>
                            <a:off x="8922" y="9268"/>
                            <a:ext cx="5594985" cy="388620"/>
                          </a:xfrm>
                          <a:custGeom>
                            <a:avLst/>
                            <a:gdLst/>
                            <a:ahLst/>
                            <a:cxnLst/>
                            <a:rect l="l" t="t" r="r" b="b"/>
                            <a:pathLst>
                              <a:path w="5594985" h="388620">
                                <a:moveTo>
                                  <a:pt x="0" y="388473"/>
                                </a:moveTo>
                                <a:lnTo>
                                  <a:pt x="5594475" y="388473"/>
                                </a:lnTo>
                                <a:lnTo>
                                  <a:pt x="5594475" y="0"/>
                                </a:lnTo>
                                <a:lnTo>
                                  <a:pt x="0" y="0"/>
                                </a:lnTo>
                                <a:lnTo>
                                  <a:pt x="0" y="388473"/>
                                </a:lnTo>
                                <a:close/>
                              </a:path>
                            </a:pathLst>
                          </a:custGeom>
                          <a:solidFill>
                            <a:srgbClr val="C5DFB3"/>
                          </a:solidFill>
                        </wps:spPr>
                        <wps:bodyPr wrap="square" lIns="0" tIns="0" rIns="0" bIns="0" rtlCol="0">
                          <a:prstTxWarp prst="textNoShape">
                            <a:avLst/>
                          </a:prstTxWarp>
                          <a:noAutofit/>
                        </wps:bodyPr>
                      </wps:wsp>
                      <wps:wsp>
                        <wps:cNvPr id="33" name="Graphic 33"/>
                        <wps:cNvSpPr/>
                        <wps:spPr>
                          <a:xfrm>
                            <a:off x="-12" y="63"/>
                            <a:ext cx="2931795" cy="9525"/>
                          </a:xfrm>
                          <a:custGeom>
                            <a:avLst/>
                            <a:gdLst/>
                            <a:ahLst/>
                            <a:cxnLst/>
                            <a:rect l="l" t="t" r="r" b="b"/>
                            <a:pathLst>
                              <a:path w="2931795" h="9525">
                                <a:moveTo>
                                  <a:pt x="8928" y="4610"/>
                                </a:moveTo>
                                <a:lnTo>
                                  <a:pt x="7620" y="1358"/>
                                </a:lnTo>
                                <a:lnTo>
                                  <a:pt x="4470" y="0"/>
                                </a:lnTo>
                                <a:lnTo>
                                  <a:pt x="1308" y="1358"/>
                                </a:lnTo>
                                <a:lnTo>
                                  <a:pt x="0" y="4610"/>
                                </a:lnTo>
                                <a:lnTo>
                                  <a:pt x="1308" y="7874"/>
                                </a:lnTo>
                                <a:lnTo>
                                  <a:pt x="4470" y="9220"/>
                                </a:lnTo>
                                <a:lnTo>
                                  <a:pt x="7620" y="7874"/>
                                </a:lnTo>
                                <a:lnTo>
                                  <a:pt x="8928" y="4610"/>
                                </a:lnTo>
                                <a:close/>
                              </a:path>
                              <a:path w="2931795" h="9525">
                                <a:moveTo>
                                  <a:pt x="1403299" y="4610"/>
                                </a:moveTo>
                                <a:lnTo>
                                  <a:pt x="1401991" y="1358"/>
                                </a:lnTo>
                                <a:lnTo>
                                  <a:pt x="1398828" y="0"/>
                                </a:lnTo>
                                <a:lnTo>
                                  <a:pt x="1395679" y="1358"/>
                                </a:lnTo>
                                <a:lnTo>
                                  <a:pt x="1394371" y="4610"/>
                                </a:lnTo>
                                <a:lnTo>
                                  <a:pt x="1395679" y="7874"/>
                                </a:lnTo>
                                <a:lnTo>
                                  <a:pt x="1398828" y="9220"/>
                                </a:lnTo>
                                <a:lnTo>
                                  <a:pt x="1401991" y="7874"/>
                                </a:lnTo>
                                <a:lnTo>
                                  <a:pt x="1403299" y="4610"/>
                                </a:lnTo>
                                <a:close/>
                              </a:path>
                              <a:path w="2931795" h="9525">
                                <a:moveTo>
                                  <a:pt x="2931439" y="4610"/>
                                </a:moveTo>
                                <a:lnTo>
                                  <a:pt x="2930131" y="1358"/>
                                </a:lnTo>
                                <a:lnTo>
                                  <a:pt x="2926981" y="0"/>
                                </a:lnTo>
                                <a:lnTo>
                                  <a:pt x="2923819" y="1358"/>
                                </a:lnTo>
                                <a:lnTo>
                                  <a:pt x="2922511" y="4610"/>
                                </a:lnTo>
                                <a:lnTo>
                                  <a:pt x="2923819" y="7874"/>
                                </a:lnTo>
                                <a:lnTo>
                                  <a:pt x="2926981" y="9220"/>
                                </a:lnTo>
                                <a:lnTo>
                                  <a:pt x="2930131" y="7874"/>
                                </a:lnTo>
                                <a:lnTo>
                                  <a:pt x="2931439" y="4610"/>
                                </a:lnTo>
                                <a:close/>
                              </a:path>
                            </a:pathLst>
                          </a:custGeom>
                          <a:solidFill>
                            <a:srgbClr val="D3D3D3"/>
                          </a:solidFill>
                        </wps:spPr>
                        <wps:bodyPr wrap="square" lIns="0" tIns="0" rIns="0" bIns="0" rtlCol="0">
                          <a:prstTxWarp prst="textNoShape">
                            <a:avLst/>
                          </a:prstTxWarp>
                          <a:noAutofit/>
                        </wps:bodyPr>
                      </wps:wsp>
                      <wps:wsp>
                        <wps:cNvPr id="34" name="Graphic 34"/>
                        <wps:cNvSpPr/>
                        <wps:spPr>
                          <a:xfrm>
                            <a:off x="0" y="0"/>
                            <a:ext cx="5603875" cy="9525"/>
                          </a:xfrm>
                          <a:custGeom>
                            <a:avLst/>
                            <a:gdLst/>
                            <a:ahLst/>
                            <a:cxnLst/>
                            <a:rect l="l" t="t" r="r" b="b"/>
                            <a:pathLst>
                              <a:path w="5603875" h="9525">
                                <a:moveTo>
                                  <a:pt x="0" y="9221"/>
                                </a:moveTo>
                                <a:lnTo>
                                  <a:pt x="5603279" y="9221"/>
                                </a:lnTo>
                                <a:lnTo>
                                  <a:pt x="5603339" y="0"/>
                                </a:lnTo>
                                <a:lnTo>
                                  <a:pt x="0" y="0"/>
                                </a:lnTo>
                                <a:lnTo>
                                  <a:pt x="0" y="9221"/>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5594534" y="61"/>
                            <a:ext cx="9525" cy="9525"/>
                          </a:xfrm>
                          <a:custGeom>
                            <a:avLst/>
                            <a:gdLst/>
                            <a:ahLst/>
                            <a:cxnLst/>
                            <a:rect l="l" t="t" r="r" b="b"/>
                            <a:pathLst>
                              <a:path w="9525" h="9525">
                                <a:moveTo>
                                  <a:pt x="0" y="4610"/>
                                </a:moveTo>
                                <a:lnTo>
                                  <a:pt x="1306" y="1350"/>
                                </a:lnTo>
                                <a:lnTo>
                                  <a:pt x="4461" y="0"/>
                                </a:lnTo>
                                <a:lnTo>
                                  <a:pt x="7615" y="1350"/>
                                </a:lnTo>
                                <a:lnTo>
                                  <a:pt x="8922" y="4610"/>
                                </a:lnTo>
                                <a:lnTo>
                                  <a:pt x="7615" y="7870"/>
                                </a:lnTo>
                                <a:lnTo>
                                  <a:pt x="4461" y="9221"/>
                                </a:lnTo>
                                <a:lnTo>
                                  <a:pt x="1306" y="7870"/>
                                </a:lnTo>
                                <a:lnTo>
                                  <a:pt x="0" y="4610"/>
                                </a:lnTo>
                                <a:close/>
                              </a:path>
                            </a:pathLst>
                          </a:custGeom>
                          <a:solidFill>
                            <a:srgbClr val="D3D3D3"/>
                          </a:solidFill>
                        </wps:spPr>
                        <wps:bodyPr wrap="square" lIns="0" tIns="0" rIns="0" bIns="0" rtlCol="0">
                          <a:prstTxWarp prst="textNoShape">
                            <a:avLst/>
                          </a:prstTxWarp>
                          <a:noAutofit/>
                        </wps:bodyPr>
                      </wps:wsp>
                      <wps:wsp>
                        <wps:cNvPr id="36" name="Textbox 36"/>
                        <wps:cNvSpPr txBox="1"/>
                        <wps:spPr>
                          <a:xfrm>
                            <a:off x="8922" y="9221"/>
                            <a:ext cx="5594985" cy="388620"/>
                          </a:xfrm>
                          <a:prstGeom prst="rect">
                            <a:avLst/>
                          </a:prstGeom>
                        </wps:spPr>
                        <wps:txbx>
                          <w:txbxContent>
                            <w:p>
                              <w:pPr>
                                <w:tabs>
                                  <w:tab w:pos="4630" w:val="left" w:leader="none"/>
                                </w:tabs>
                                <w:spacing w:before="164"/>
                                <w:ind w:left="28" w:right="0" w:firstLine="0"/>
                                <w:jc w:val="left"/>
                                <w:rPr>
                                  <w:b/>
                                  <w:sz w:val="23"/>
                                </w:rPr>
                              </w:pPr>
                              <w:r>
                                <w:rPr>
                                  <w:b/>
                                  <w:spacing w:val="-6"/>
                                  <w:sz w:val="23"/>
                                </w:rPr>
                                <w:t>MACRO</w:t>
                              </w:r>
                              <w:r>
                                <w:rPr>
                                  <w:b/>
                                  <w:spacing w:val="-9"/>
                                  <w:sz w:val="23"/>
                                </w:rPr>
                                <w:t> </w:t>
                              </w:r>
                              <w:r>
                                <w:rPr>
                                  <w:b/>
                                  <w:spacing w:val="-6"/>
                                  <w:sz w:val="23"/>
                                </w:rPr>
                                <w:t>PROCESOS</w:t>
                              </w:r>
                              <w:r>
                                <w:rPr>
                                  <w:b/>
                                  <w:spacing w:val="5"/>
                                  <w:sz w:val="23"/>
                                </w:rPr>
                                <w:t> </w:t>
                              </w:r>
                              <w:r>
                                <w:rPr>
                                  <w:b/>
                                  <w:spacing w:val="-6"/>
                                  <w:sz w:val="23"/>
                                </w:rPr>
                                <w:t>PROCESO</w:t>
                              </w:r>
                              <w:r>
                                <w:rPr>
                                  <w:b/>
                                  <w:sz w:val="23"/>
                                </w:rPr>
                                <w:tab/>
                              </w:r>
                              <w:r>
                                <w:rPr>
                                  <w:b/>
                                  <w:spacing w:val="-2"/>
                                  <w:sz w:val="23"/>
                                </w:rPr>
                                <w:t>PROCEDIMIENTO</w:t>
                              </w:r>
                            </w:p>
                          </w:txbxContent>
                        </wps:txbx>
                        <wps:bodyPr wrap="square" lIns="0" tIns="0" rIns="0" bIns="0" rtlCol="0">
                          <a:noAutofit/>
                        </wps:bodyPr>
                      </wps:wsp>
                    </wpg:wgp>
                  </a:graphicData>
                </a:graphic>
              </wp:inline>
            </w:drawing>
          </mc:Choice>
          <mc:Fallback>
            <w:pict>
              <v:group style="width:441.25pt;height:31.35pt;mso-position-horizontal-relative:char;mso-position-vertical-relative:line" id="docshapegroup21" coordorigin="0,0" coordsize="8825,627">
                <v:rect style="position:absolute;left:14;top:14;width:8811;height:612" id="docshape22" filled="true" fillcolor="#c5dfb3" stroked="false">
                  <v:fill type="solid"/>
                </v:rect>
                <v:shape style="position:absolute;left:-1;top:0;width:4617;height:15" id="docshape23" coordorigin="0,0" coordsize="4617,15" path="m14,7l12,2,7,0,2,2,0,7,2,12,7,15,12,12,14,7xm2210,7l2208,2,2203,0,2198,2,2196,7,2198,12,2203,15,2208,12,2210,7xm4616,7l4614,2,4609,0,4604,2,4602,7,4604,12,4609,15,4614,12,4616,7xe" filled="true" fillcolor="#d3d3d3" stroked="false">
                  <v:path arrowok="t"/>
                  <v:fill type="solid"/>
                </v:shape>
                <v:rect style="position:absolute;left:0;top:0;width:8825;height:15" id="docshape24" filled="true" fillcolor="#000000" stroked="false">
                  <v:fill type="solid"/>
                </v:rect>
                <v:shape style="position:absolute;left:8810;top:0;width:15;height:15" id="docshape25" coordorigin="8810,0" coordsize="15,15" path="m8810,7l8812,2,8817,0,8822,2,8824,7,8822,12,8817,15,8812,12,8810,7xe" filled="true" fillcolor="#d3d3d3" stroked="false">
                  <v:path arrowok="t"/>
                  <v:fill type="solid"/>
                </v:shape>
                <v:shape style="position:absolute;left:14;top:14;width:8811;height:612" type="#_x0000_t202" id="docshape26" filled="false" stroked="false">
                  <v:textbox inset="0,0,0,0">
                    <w:txbxContent>
                      <w:p>
                        <w:pPr>
                          <w:tabs>
                            <w:tab w:pos="4630" w:val="left" w:leader="none"/>
                          </w:tabs>
                          <w:spacing w:before="164"/>
                          <w:ind w:left="28" w:right="0" w:firstLine="0"/>
                          <w:jc w:val="left"/>
                          <w:rPr>
                            <w:b/>
                            <w:sz w:val="23"/>
                          </w:rPr>
                        </w:pPr>
                        <w:r>
                          <w:rPr>
                            <w:b/>
                            <w:spacing w:val="-6"/>
                            <w:sz w:val="23"/>
                          </w:rPr>
                          <w:t>MACRO</w:t>
                        </w:r>
                        <w:r>
                          <w:rPr>
                            <w:b/>
                            <w:spacing w:val="-9"/>
                            <w:sz w:val="23"/>
                          </w:rPr>
                          <w:t> </w:t>
                        </w:r>
                        <w:r>
                          <w:rPr>
                            <w:b/>
                            <w:spacing w:val="-6"/>
                            <w:sz w:val="23"/>
                          </w:rPr>
                          <w:t>PROCESOS</w:t>
                        </w:r>
                        <w:r>
                          <w:rPr>
                            <w:b/>
                            <w:spacing w:val="5"/>
                            <w:sz w:val="23"/>
                          </w:rPr>
                          <w:t> </w:t>
                        </w:r>
                        <w:r>
                          <w:rPr>
                            <w:b/>
                            <w:spacing w:val="-6"/>
                            <w:sz w:val="23"/>
                          </w:rPr>
                          <w:t>PROCESO</w:t>
                        </w:r>
                        <w:r>
                          <w:rPr>
                            <w:b/>
                            <w:sz w:val="23"/>
                          </w:rPr>
                          <w:tab/>
                        </w:r>
                        <w:r>
                          <w:rPr>
                            <w:b/>
                            <w:spacing w:val="-2"/>
                            <w:sz w:val="23"/>
                          </w:rPr>
                          <w:t>PROCEDIMIENTO</w:t>
                        </w:r>
                      </w:p>
                    </w:txbxContent>
                  </v:textbox>
                  <w10:wrap type="none"/>
                </v:shape>
              </v:group>
            </w:pict>
          </mc:Fallback>
        </mc:AlternateContent>
      </w:r>
      <w:r>
        <w:rPr>
          <w:sz w:val="20"/>
        </w:rPr>
      </w:r>
    </w:p>
    <w:p>
      <w:pPr>
        <w:spacing w:after="0" w:line="240" w:lineRule="auto"/>
        <w:rPr>
          <w:sz w:val="20"/>
        </w:rPr>
        <w:sectPr>
          <w:pgSz w:w="11910" w:h="16840"/>
          <w:pgMar w:header="0" w:footer="917" w:top="1320" w:bottom="1100" w:left="1700" w:right="1275"/>
        </w:sectPr>
      </w:pPr>
    </w:p>
    <w:p>
      <w:pPr>
        <w:spacing w:line="278" w:lineRule="auto" w:before="0"/>
        <w:ind w:left="2241" w:right="0" w:firstLine="0"/>
        <w:jc w:val="left"/>
        <w:rPr>
          <w:b/>
          <w:sz w:val="23"/>
        </w:rPr>
      </w:pPr>
      <w:r>
        <w:rPr>
          <w:b/>
          <w:spacing w:val="-6"/>
          <w:sz w:val="23"/>
        </w:rPr>
        <w:t>Validación</w:t>
      </w:r>
      <w:r>
        <w:rPr>
          <w:b/>
          <w:spacing w:val="-15"/>
          <w:sz w:val="23"/>
        </w:rPr>
        <w:t> </w:t>
      </w:r>
      <w:r>
        <w:rPr>
          <w:b/>
          <w:spacing w:val="-6"/>
          <w:sz w:val="23"/>
        </w:rPr>
        <w:t>y</w:t>
      </w:r>
      <w:r>
        <w:rPr>
          <w:b/>
          <w:spacing w:val="-9"/>
          <w:sz w:val="23"/>
        </w:rPr>
        <w:t> </w:t>
      </w:r>
      <w:r>
        <w:rPr>
          <w:b/>
          <w:spacing w:val="-6"/>
          <w:sz w:val="23"/>
        </w:rPr>
        <w:t>verificación </w:t>
      </w:r>
      <w:r>
        <w:rPr>
          <w:b/>
          <w:sz w:val="23"/>
        </w:rPr>
        <w:t>del expediente de </w:t>
      </w:r>
      <w:r>
        <w:rPr>
          <w:b/>
          <w:spacing w:val="-2"/>
          <w:sz w:val="23"/>
        </w:rPr>
        <w:t>crédito</w:t>
      </w:r>
    </w:p>
    <w:p>
      <w:pPr>
        <w:pStyle w:val="BodyText"/>
        <w:spacing w:before="31"/>
        <w:rPr>
          <w:b/>
          <w:sz w:val="23"/>
        </w:rPr>
      </w:pPr>
      <w:r>
        <w:rPr/>
        <w:br w:type="column"/>
      </w:r>
      <w:r>
        <w:rPr>
          <w:b/>
          <w:sz w:val="23"/>
        </w:rPr>
      </w:r>
    </w:p>
    <w:p>
      <w:pPr>
        <w:spacing w:before="0"/>
        <w:ind w:left="63" w:right="0" w:firstLine="0"/>
        <w:jc w:val="left"/>
        <w:rPr>
          <w:sz w:val="23"/>
        </w:rPr>
      </w:pPr>
      <w:r>
        <w:rPr>
          <w:spacing w:val="-12"/>
          <w:sz w:val="23"/>
        </w:rPr>
        <w:t>Validación</w:t>
      </w:r>
      <w:r>
        <w:rPr>
          <w:spacing w:val="-4"/>
          <w:sz w:val="23"/>
        </w:rPr>
        <w:t> </w:t>
      </w:r>
      <w:r>
        <w:rPr>
          <w:spacing w:val="-12"/>
          <w:sz w:val="23"/>
        </w:rPr>
        <w:t>y</w:t>
      </w:r>
      <w:r>
        <w:rPr>
          <w:spacing w:val="-4"/>
          <w:sz w:val="23"/>
        </w:rPr>
        <w:t> </w:t>
      </w:r>
      <w:r>
        <w:rPr>
          <w:spacing w:val="-12"/>
          <w:sz w:val="23"/>
        </w:rPr>
        <w:t>verificación</w:t>
      </w:r>
      <w:r>
        <w:rPr>
          <w:spacing w:val="-4"/>
          <w:sz w:val="23"/>
        </w:rPr>
        <w:t> </w:t>
      </w:r>
      <w:r>
        <w:rPr>
          <w:spacing w:val="-12"/>
          <w:sz w:val="23"/>
        </w:rPr>
        <w:t>del expediente</w:t>
      </w:r>
    </w:p>
    <w:p>
      <w:pPr>
        <w:spacing w:after="0"/>
        <w:jc w:val="left"/>
        <w:rPr>
          <w:sz w:val="23"/>
        </w:rPr>
        <w:sectPr>
          <w:type w:val="continuous"/>
          <w:pgSz w:w="11910" w:h="16840"/>
          <w:pgMar w:header="0" w:footer="917" w:top="1640" w:bottom="280" w:left="1700" w:right="1275"/>
          <w:cols w:num="2" w:equalWidth="0">
            <w:col w:w="4545" w:space="40"/>
            <w:col w:w="4350"/>
          </w:cols>
        </w:sectPr>
      </w:pPr>
    </w:p>
    <w:p>
      <w:pPr>
        <w:tabs>
          <w:tab w:pos="4647" w:val="left" w:leader="none"/>
        </w:tabs>
        <w:spacing w:line="251" w:lineRule="exact" w:before="0"/>
        <w:ind w:left="2241" w:right="0" w:firstLine="0"/>
        <w:jc w:val="left"/>
        <w:rPr>
          <w:sz w:val="23"/>
        </w:rPr>
      </w:pPr>
      <w:r>
        <w:rPr>
          <w:b/>
          <w:spacing w:val="-4"/>
          <w:sz w:val="23"/>
        </w:rPr>
        <w:t>Análisis</w:t>
      </w:r>
      <w:r>
        <w:rPr>
          <w:b/>
          <w:spacing w:val="-6"/>
          <w:sz w:val="23"/>
        </w:rPr>
        <w:t> </w:t>
      </w:r>
      <w:r>
        <w:rPr>
          <w:b/>
          <w:spacing w:val="-4"/>
          <w:sz w:val="23"/>
        </w:rPr>
        <w:t>y</w:t>
      </w:r>
      <w:r>
        <w:rPr>
          <w:b/>
          <w:spacing w:val="-10"/>
          <w:sz w:val="23"/>
        </w:rPr>
        <w:t> </w:t>
      </w:r>
      <w:r>
        <w:rPr>
          <w:b/>
          <w:spacing w:val="-4"/>
          <w:sz w:val="23"/>
        </w:rPr>
        <w:t>aprobación</w:t>
      </w:r>
      <w:r>
        <w:rPr>
          <w:b/>
          <w:sz w:val="23"/>
        </w:rPr>
        <w:tab/>
      </w:r>
      <w:r>
        <w:rPr>
          <w:spacing w:val="-12"/>
          <w:sz w:val="23"/>
        </w:rPr>
        <w:t>Análisis</w:t>
      </w:r>
      <w:r>
        <w:rPr>
          <w:spacing w:val="6"/>
          <w:sz w:val="23"/>
        </w:rPr>
        <w:t> </w:t>
      </w:r>
      <w:r>
        <w:rPr>
          <w:spacing w:val="-12"/>
          <w:sz w:val="23"/>
        </w:rPr>
        <w:t>crediticio</w:t>
      </w:r>
      <w:r>
        <w:rPr>
          <w:spacing w:val="10"/>
          <w:sz w:val="23"/>
        </w:rPr>
        <w:t> </w:t>
      </w:r>
      <w:r>
        <w:rPr>
          <w:spacing w:val="-12"/>
          <w:sz w:val="23"/>
        </w:rPr>
        <w:t>y</w:t>
      </w:r>
      <w:r>
        <w:rPr>
          <w:spacing w:val="-7"/>
          <w:sz w:val="23"/>
        </w:rPr>
        <w:t> </w:t>
      </w:r>
      <w:r>
        <w:rPr>
          <w:spacing w:val="-12"/>
          <w:sz w:val="23"/>
        </w:rPr>
        <w:t>resolución</w:t>
      </w:r>
      <w:r>
        <w:rPr>
          <w:spacing w:val="-7"/>
          <w:sz w:val="23"/>
        </w:rPr>
        <w:t> </w:t>
      </w:r>
      <w:r>
        <w:rPr>
          <w:spacing w:val="-12"/>
          <w:sz w:val="23"/>
        </w:rPr>
        <w:t>del</w:t>
      </w:r>
      <w:r>
        <w:rPr>
          <w:spacing w:val="-15"/>
          <w:sz w:val="23"/>
        </w:rPr>
        <w:t> </w:t>
      </w:r>
      <w:r>
        <w:rPr>
          <w:spacing w:val="-12"/>
          <w:sz w:val="23"/>
        </w:rPr>
        <w:t>crédito</w:t>
      </w:r>
    </w:p>
    <w:p>
      <w:pPr>
        <w:spacing w:after="0" w:line="251" w:lineRule="exact"/>
        <w:jc w:val="left"/>
        <w:rPr>
          <w:sz w:val="23"/>
        </w:rPr>
        <w:sectPr>
          <w:type w:val="continuous"/>
          <w:pgSz w:w="11910" w:h="16840"/>
          <w:pgMar w:header="0" w:footer="917" w:top="1640" w:bottom="280" w:left="1700" w:right="1275"/>
        </w:sectPr>
      </w:pPr>
    </w:p>
    <w:p>
      <w:pPr>
        <w:pStyle w:val="BodyText"/>
        <w:rPr>
          <w:sz w:val="23"/>
        </w:rPr>
      </w:pPr>
    </w:p>
    <w:p>
      <w:pPr>
        <w:pStyle w:val="BodyText"/>
        <w:spacing w:before="123"/>
        <w:rPr>
          <w:sz w:val="23"/>
        </w:rPr>
      </w:pPr>
    </w:p>
    <w:p>
      <w:pPr>
        <w:spacing w:line="278" w:lineRule="auto" w:before="0"/>
        <w:ind w:left="45" w:right="0" w:firstLine="0"/>
        <w:jc w:val="both"/>
        <w:rPr>
          <w:b/>
          <w:sz w:val="23"/>
        </w:rPr>
      </w:pPr>
      <w:r>
        <w:rPr>
          <w:b/>
          <w:spacing w:val="-6"/>
          <w:sz w:val="23"/>
        </w:rPr>
        <w:t>GESTIÓN</w:t>
      </w:r>
      <w:r>
        <w:rPr>
          <w:b/>
          <w:spacing w:val="-9"/>
          <w:sz w:val="23"/>
        </w:rPr>
        <w:t> </w:t>
      </w:r>
      <w:r>
        <w:rPr>
          <w:b/>
          <w:spacing w:val="-6"/>
          <w:sz w:val="23"/>
        </w:rPr>
        <w:t>DE CRÉDITOS</w:t>
      </w:r>
      <w:r>
        <w:rPr>
          <w:b/>
          <w:spacing w:val="-9"/>
          <w:sz w:val="23"/>
        </w:rPr>
        <w:t> </w:t>
      </w:r>
      <w:r>
        <w:rPr>
          <w:b/>
          <w:spacing w:val="-6"/>
          <w:sz w:val="23"/>
        </w:rPr>
        <w:t>Y </w:t>
      </w:r>
      <w:r>
        <w:rPr>
          <w:b/>
          <w:spacing w:val="-10"/>
          <w:sz w:val="23"/>
        </w:rPr>
        <w:t>COBRANZAS</w:t>
      </w:r>
    </w:p>
    <w:p>
      <w:pPr>
        <w:spacing w:before="186"/>
        <w:ind w:left="45" w:right="0" w:firstLine="0"/>
        <w:jc w:val="left"/>
        <w:rPr>
          <w:b/>
          <w:sz w:val="23"/>
        </w:rPr>
      </w:pPr>
      <w:r>
        <w:rPr/>
        <w:br w:type="column"/>
      </w:r>
      <w:r>
        <w:rPr>
          <w:b/>
          <w:spacing w:val="-2"/>
          <w:sz w:val="23"/>
        </w:rPr>
        <w:t>Desembolso</w:t>
      </w:r>
      <w:r>
        <w:rPr>
          <w:b/>
          <w:spacing w:val="-5"/>
          <w:sz w:val="23"/>
        </w:rPr>
        <w:t> </w:t>
      </w:r>
      <w:r>
        <w:rPr>
          <w:b/>
          <w:spacing w:val="-2"/>
          <w:sz w:val="23"/>
        </w:rPr>
        <w:t>y</w:t>
      </w:r>
      <w:r>
        <w:rPr>
          <w:b/>
          <w:spacing w:val="-5"/>
          <w:sz w:val="23"/>
        </w:rPr>
        <w:t> </w:t>
      </w:r>
      <w:r>
        <w:rPr>
          <w:b/>
          <w:spacing w:val="-2"/>
          <w:sz w:val="23"/>
        </w:rPr>
        <w:t>archivo</w:t>
      </w:r>
    </w:p>
    <w:p>
      <w:pPr>
        <w:pStyle w:val="BodyText"/>
        <w:rPr>
          <w:b/>
          <w:sz w:val="23"/>
        </w:rPr>
      </w:pPr>
    </w:p>
    <w:p>
      <w:pPr>
        <w:pStyle w:val="BodyText"/>
        <w:spacing w:before="124"/>
        <w:rPr>
          <w:b/>
          <w:sz w:val="23"/>
        </w:rPr>
      </w:pPr>
    </w:p>
    <w:p>
      <w:pPr>
        <w:spacing w:before="1"/>
        <w:ind w:left="45" w:right="0" w:firstLine="0"/>
        <w:jc w:val="left"/>
        <w:rPr>
          <w:b/>
          <w:sz w:val="23"/>
        </w:rPr>
      </w:pPr>
      <w:r>
        <w:rPr>
          <w:b/>
          <w:spacing w:val="-4"/>
          <w:sz w:val="23"/>
        </w:rPr>
        <w:t>Gestión</w:t>
      </w:r>
      <w:r>
        <w:rPr>
          <w:b/>
          <w:spacing w:val="-15"/>
          <w:sz w:val="23"/>
        </w:rPr>
        <w:t> </w:t>
      </w:r>
      <w:r>
        <w:rPr>
          <w:b/>
          <w:spacing w:val="-4"/>
          <w:sz w:val="23"/>
        </w:rPr>
        <w:t>de</w:t>
      </w:r>
      <w:r>
        <w:rPr>
          <w:b/>
          <w:spacing w:val="5"/>
          <w:sz w:val="23"/>
        </w:rPr>
        <w:t> </w:t>
      </w:r>
      <w:r>
        <w:rPr>
          <w:b/>
          <w:spacing w:val="-7"/>
          <w:sz w:val="23"/>
        </w:rPr>
        <w:t>Documentos</w:t>
      </w:r>
    </w:p>
    <w:p>
      <w:pPr>
        <w:pStyle w:val="BodyText"/>
        <w:rPr>
          <w:b/>
          <w:sz w:val="23"/>
        </w:rPr>
      </w:pPr>
    </w:p>
    <w:p>
      <w:pPr>
        <w:pStyle w:val="BodyText"/>
        <w:rPr>
          <w:b/>
          <w:sz w:val="23"/>
        </w:rPr>
      </w:pPr>
    </w:p>
    <w:p>
      <w:pPr>
        <w:pStyle w:val="BodyText"/>
        <w:spacing w:before="20"/>
        <w:rPr>
          <w:b/>
          <w:sz w:val="23"/>
        </w:rPr>
      </w:pPr>
    </w:p>
    <w:p>
      <w:pPr>
        <w:spacing w:line="276" w:lineRule="auto" w:before="0"/>
        <w:ind w:left="45" w:right="0" w:firstLine="0"/>
        <w:jc w:val="left"/>
        <w:rPr>
          <w:b/>
          <w:sz w:val="23"/>
        </w:rPr>
      </w:pPr>
      <w:r>
        <w:rPr>
          <w:b/>
          <w:spacing w:val="-6"/>
          <w:sz w:val="23"/>
        </w:rPr>
        <w:t>Recuperación</w:t>
      </w:r>
      <w:r>
        <w:rPr>
          <w:b/>
          <w:spacing w:val="-15"/>
          <w:sz w:val="23"/>
        </w:rPr>
        <w:t> </w:t>
      </w:r>
      <w:r>
        <w:rPr>
          <w:b/>
          <w:spacing w:val="-6"/>
          <w:sz w:val="23"/>
        </w:rPr>
        <w:t>y </w:t>
      </w:r>
      <w:r>
        <w:rPr>
          <w:b/>
          <w:spacing w:val="-2"/>
          <w:sz w:val="23"/>
        </w:rPr>
        <w:t>cobranzas</w:t>
      </w:r>
    </w:p>
    <w:p>
      <w:pPr>
        <w:spacing w:line="276" w:lineRule="auto" w:before="41"/>
        <w:ind w:left="45" w:right="325" w:firstLine="0"/>
        <w:jc w:val="left"/>
        <w:rPr>
          <w:sz w:val="23"/>
        </w:rPr>
      </w:pPr>
      <w:r>
        <w:rPr/>
        <w:br w:type="column"/>
      </w:r>
      <w:r>
        <w:rPr>
          <w:spacing w:val="-4"/>
          <w:sz w:val="23"/>
        </w:rPr>
        <w:t>Desembolso y</w:t>
      </w:r>
      <w:r>
        <w:rPr>
          <w:spacing w:val="-16"/>
          <w:sz w:val="23"/>
        </w:rPr>
        <w:t> </w:t>
      </w:r>
      <w:r>
        <w:rPr>
          <w:spacing w:val="-4"/>
          <w:sz w:val="23"/>
        </w:rPr>
        <w:t>legalización</w:t>
      </w:r>
      <w:r>
        <w:rPr>
          <w:spacing w:val="-16"/>
          <w:sz w:val="23"/>
        </w:rPr>
        <w:t> </w:t>
      </w:r>
      <w:r>
        <w:rPr>
          <w:spacing w:val="-4"/>
          <w:sz w:val="23"/>
        </w:rPr>
        <w:t>del</w:t>
      </w:r>
      <w:r>
        <w:rPr>
          <w:spacing w:val="-22"/>
          <w:sz w:val="23"/>
        </w:rPr>
        <w:t> </w:t>
      </w:r>
      <w:r>
        <w:rPr>
          <w:spacing w:val="-4"/>
          <w:sz w:val="23"/>
        </w:rPr>
        <w:t>crédito </w:t>
      </w:r>
      <w:r>
        <w:rPr>
          <w:spacing w:val="-8"/>
          <w:sz w:val="23"/>
        </w:rPr>
        <w:t>Gestión</w:t>
      </w:r>
      <w:r>
        <w:rPr>
          <w:spacing w:val="-16"/>
          <w:sz w:val="23"/>
        </w:rPr>
        <w:t> </w:t>
      </w:r>
      <w:r>
        <w:rPr>
          <w:spacing w:val="-8"/>
          <w:sz w:val="23"/>
        </w:rPr>
        <w:t>de</w:t>
      </w:r>
      <w:r>
        <w:rPr>
          <w:spacing w:val="-4"/>
          <w:sz w:val="23"/>
        </w:rPr>
        <w:t> </w:t>
      </w:r>
      <w:r>
        <w:rPr>
          <w:spacing w:val="-8"/>
          <w:sz w:val="23"/>
        </w:rPr>
        <w:t>archivo</w:t>
      </w:r>
      <w:r>
        <w:rPr>
          <w:spacing w:val="-2"/>
          <w:sz w:val="23"/>
        </w:rPr>
        <w:t> </w:t>
      </w:r>
      <w:r>
        <w:rPr>
          <w:spacing w:val="-8"/>
          <w:sz w:val="23"/>
        </w:rPr>
        <w:t>de</w:t>
      </w:r>
      <w:r>
        <w:rPr>
          <w:spacing w:val="-4"/>
          <w:sz w:val="23"/>
        </w:rPr>
        <w:t> </w:t>
      </w:r>
      <w:r>
        <w:rPr>
          <w:spacing w:val="-8"/>
          <w:sz w:val="23"/>
        </w:rPr>
        <w:t>expedientes</w:t>
      </w:r>
      <w:r>
        <w:rPr>
          <w:spacing w:val="-5"/>
          <w:sz w:val="23"/>
        </w:rPr>
        <w:t> </w:t>
      </w:r>
      <w:r>
        <w:rPr>
          <w:spacing w:val="-8"/>
          <w:sz w:val="23"/>
        </w:rPr>
        <w:t>de</w:t>
      </w:r>
      <w:r>
        <w:rPr>
          <w:spacing w:val="-4"/>
          <w:sz w:val="23"/>
        </w:rPr>
        <w:t> </w:t>
      </w:r>
      <w:r>
        <w:rPr>
          <w:spacing w:val="-8"/>
          <w:sz w:val="23"/>
        </w:rPr>
        <w:t>crédito</w:t>
      </w:r>
    </w:p>
    <w:p>
      <w:pPr>
        <w:spacing w:line="278" w:lineRule="auto" w:before="149"/>
        <w:ind w:left="45" w:right="325" w:firstLine="0"/>
        <w:jc w:val="left"/>
        <w:rPr>
          <w:sz w:val="23"/>
        </w:rPr>
      </w:pPr>
      <w:r>
        <w:rPr>
          <w:spacing w:val="-10"/>
          <w:sz w:val="23"/>
        </w:rPr>
        <w:t>Envió</w:t>
      </w:r>
      <w:r>
        <w:rPr>
          <w:spacing w:val="-5"/>
          <w:sz w:val="23"/>
        </w:rPr>
        <w:t> </w:t>
      </w:r>
      <w:r>
        <w:rPr>
          <w:spacing w:val="-10"/>
          <w:sz w:val="23"/>
        </w:rPr>
        <w:t>y</w:t>
      </w:r>
      <w:r>
        <w:rPr>
          <w:spacing w:val="-16"/>
          <w:sz w:val="23"/>
        </w:rPr>
        <w:t> </w:t>
      </w:r>
      <w:r>
        <w:rPr>
          <w:spacing w:val="-10"/>
          <w:sz w:val="23"/>
        </w:rPr>
        <w:t>seguimiento</w:t>
      </w:r>
      <w:r>
        <w:rPr>
          <w:spacing w:val="-4"/>
          <w:sz w:val="23"/>
        </w:rPr>
        <w:t> </w:t>
      </w:r>
      <w:r>
        <w:rPr>
          <w:spacing w:val="-10"/>
          <w:sz w:val="23"/>
        </w:rPr>
        <w:t>para</w:t>
      </w:r>
      <w:r>
        <w:rPr>
          <w:spacing w:val="-5"/>
          <w:sz w:val="23"/>
        </w:rPr>
        <w:t> </w:t>
      </w:r>
      <w:r>
        <w:rPr>
          <w:spacing w:val="-10"/>
          <w:sz w:val="23"/>
        </w:rPr>
        <w:t>constitución</w:t>
      </w:r>
      <w:r>
        <w:rPr>
          <w:spacing w:val="-16"/>
          <w:sz w:val="23"/>
        </w:rPr>
        <w:t> </w:t>
      </w:r>
      <w:r>
        <w:rPr>
          <w:spacing w:val="-10"/>
          <w:sz w:val="23"/>
        </w:rPr>
        <w:t>de </w:t>
      </w:r>
      <w:r>
        <w:rPr>
          <w:sz w:val="23"/>
        </w:rPr>
        <w:t>garantías reales</w:t>
      </w:r>
    </w:p>
    <w:p>
      <w:pPr>
        <w:spacing w:line="278" w:lineRule="auto" w:before="154"/>
        <w:ind w:left="45" w:right="325" w:firstLine="0"/>
        <w:jc w:val="left"/>
        <w:rPr>
          <w:sz w:val="23"/>
        </w:rPr>
      </w:pPr>
      <w:r>
        <w:rPr>
          <w:sz w:val="23"/>
        </w:rPr>
        <mc:AlternateContent>
          <mc:Choice Requires="wps">
            <w:drawing>
              <wp:anchor distT="0" distB="0" distL="0" distR="0" allowOverlap="1" layoutInCell="1" locked="0" behindDoc="0" simplePos="0" relativeHeight="15738880">
                <wp:simplePos x="0" y="0"/>
                <wp:positionH relativeFrom="page">
                  <wp:posOffset>1081532</wp:posOffset>
                </wp:positionH>
                <wp:positionV relativeFrom="paragraph">
                  <wp:posOffset>1051027</wp:posOffset>
                </wp:positionV>
                <wp:extent cx="5603875" cy="190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603875" cy="19050"/>
                        </a:xfrm>
                        <a:custGeom>
                          <a:avLst/>
                          <a:gdLst/>
                          <a:ahLst/>
                          <a:cxnLst/>
                          <a:rect l="l" t="t" r="r" b="b"/>
                          <a:pathLst>
                            <a:path w="5603875" h="19050">
                              <a:moveTo>
                                <a:pt x="5603398" y="0"/>
                              </a:moveTo>
                              <a:lnTo>
                                <a:pt x="0" y="0"/>
                              </a:lnTo>
                              <a:lnTo>
                                <a:pt x="0" y="18442"/>
                              </a:lnTo>
                              <a:lnTo>
                                <a:pt x="5603398" y="18442"/>
                              </a:lnTo>
                              <a:lnTo>
                                <a:pt x="5603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60004pt;margin-top:82.758080pt;width:441.212448pt;height:1.452167pt;mso-position-horizontal-relative:page;mso-position-vertical-relative:paragraph;z-index:15738880" id="docshape27" filled="true" fillcolor="#000000" stroked="false">
                <v:fill type="solid"/>
                <w10:wrap type="none"/>
              </v:rect>
            </w:pict>
          </mc:Fallback>
        </mc:AlternateContent>
      </w:r>
      <w:r>
        <w:rPr>
          <w:spacing w:val="-2"/>
          <w:sz w:val="23"/>
        </w:rPr>
        <w:t>Administración</w:t>
      </w:r>
      <w:r>
        <w:rPr>
          <w:spacing w:val="-16"/>
          <w:sz w:val="23"/>
        </w:rPr>
        <w:t> </w:t>
      </w:r>
      <w:r>
        <w:rPr>
          <w:spacing w:val="-2"/>
          <w:sz w:val="23"/>
        </w:rPr>
        <w:t>y</w:t>
      </w:r>
      <w:r>
        <w:rPr>
          <w:spacing w:val="-16"/>
          <w:sz w:val="23"/>
        </w:rPr>
        <w:t> </w:t>
      </w:r>
      <w:r>
        <w:rPr>
          <w:spacing w:val="-2"/>
          <w:sz w:val="23"/>
        </w:rPr>
        <w:t>custodia</w:t>
      </w:r>
      <w:r>
        <w:rPr>
          <w:spacing w:val="-13"/>
          <w:sz w:val="23"/>
        </w:rPr>
        <w:t> </w:t>
      </w:r>
      <w:r>
        <w:rPr>
          <w:spacing w:val="-2"/>
          <w:sz w:val="23"/>
        </w:rPr>
        <w:t>de</w:t>
      </w:r>
      <w:r>
        <w:rPr>
          <w:spacing w:val="-12"/>
          <w:sz w:val="23"/>
        </w:rPr>
        <w:t> </w:t>
      </w:r>
      <w:r>
        <w:rPr>
          <w:spacing w:val="-2"/>
          <w:sz w:val="23"/>
        </w:rPr>
        <w:t>Pagares </w:t>
      </w:r>
      <w:r>
        <w:rPr>
          <w:spacing w:val="-4"/>
          <w:sz w:val="23"/>
        </w:rPr>
        <w:t>Recuperación</w:t>
      </w:r>
      <w:r>
        <w:rPr>
          <w:spacing w:val="-16"/>
          <w:sz w:val="23"/>
        </w:rPr>
        <w:t> </w:t>
      </w:r>
      <w:r>
        <w:rPr>
          <w:spacing w:val="-4"/>
          <w:sz w:val="23"/>
        </w:rPr>
        <w:t>administrativa</w:t>
      </w:r>
      <w:r>
        <w:rPr>
          <w:spacing w:val="-11"/>
          <w:sz w:val="23"/>
        </w:rPr>
        <w:t> </w:t>
      </w:r>
      <w:r>
        <w:rPr>
          <w:spacing w:val="-4"/>
          <w:sz w:val="23"/>
        </w:rPr>
        <w:t>de</w:t>
      </w:r>
      <w:r>
        <w:rPr>
          <w:spacing w:val="-10"/>
          <w:sz w:val="23"/>
        </w:rPr>
        <w:t> </w:t>
      </w:r>
      <w:r>
        <w:rPr>
          <w:spacing w:val="-4"/>
          <w:sz w:val="23"/>
        </w:rPr>
        <w:t>primera</w:t>
      </w:r>
      <w:r>
        <w:rPr>
          <w:spacing w:val="-11"/>
          <w:sz w:val="23"/>
        </w:rPr>
        <w:t> </w:t>
      </w:r>
      <w:r>
        <w:rPr>
          <w:spacing w:val="-4"/>
          <w:sz w:val="23"/>
        </w:rPr>
        <w:t>fase </w:t>
      </w:r>
      <w:r>
        <w:rPr>
          <w:spacing w:val="-6"/>
          <w:sz w:val="23"/>
        </w:rPr>
        <w:t>Recuperación</w:t>
      </w:r>
      <w:r>
        <w:rPr>
          <w:spacing w:val="-14"/>
          <w:sz w:val="23"/>
        </w:rPr>
        <w:t> </w:t>
      </w:r>
      <w:r>
        <w:rPr>
          <w:spacing w:val="-6"/>
          <w:sz w:val="23"/>
        </w:rPr>
        <w:t>administrativa de segunda fase </w:t>
      </w:r>
      <w:r>
        <w:rPr>
          <w:spacing w:val="-8"/>
          <w:sz w:val="23"/>
        </w:rPr>
        <w:t>Control</w:t>
      </w:r>
      <w:r>
        <w:rPr>
          <w:spacing w:val="-22"/>
          <w:sz w:val="23"/>
        </w:rPr>
        <w:t> </w:t>
      </w:r>
      <w:r>
        <w:rPr>
          <w:spacing w:val="-8"/>
          <w:sz w:val="23"/>
        </w:rPr>
        <w:t>y</w:t>
      </w:r>
      <w:r>
        <w:rPr>
          <w:spacing w:val="-16"/>
          <w:sz w:val="23"/>
        </w:rPr>
        <w:t> </w:t>
      </w:r>
      <w:r>
        <w:rPr>
          <w:spacing w:val="-8"/>
          <w:sz w:val="23"/>
        </w:rPr>
        <w:t>seguimiento</w:t>
      </w:r>
      <w:r>
        <w:rPr>
          <w:spacing w:val="-7"/>
          <w:sz w:val="23"/>
        </w:rPr>
        <w:t> </w:t>
      </w:r>
      <w:r>
        <w:rPr>
          <w:spacing w:val="-8"/>
          <w:sz w:val="23"/>
        </w:rPr>
        <w:t>de</w:t>
      </w:r>
      <w:r>
        <w:rPr>
          <w:spacing w:val="-6"/>
          <w:sz w:val="23"/>
        </w:rPr>
        <w:t> </w:t>
      </w:r>
      <w:r>
        <w:rPr>
          <w:spacing w:val="-8"/>
          <w:sz w:val="23"/>
        </w:rPr>
        <w:t>recuperación</w:t>
      </w:r>
      <w:r>
        <w:rPr>
          <w:spacing w:val="-16"/>
          <w:sz w:val="23"/>
        </w:rPr>
        <w:t> </w:t>
      </w:r>
      <w:r>
        <w:rPr>
          <w:spacing w:val="-8"/>
          <w:sz w:val="23"/>
        </w:rPr>
        <w:t>externa </w:t>
      </w:r>
      <w:r>
        <w:rPr>
          <w:spacing w:val="-6"/>
          <w:sz w:val="23"/>
        </w:rPr>
        <w:t>Gestión</w:t>
      </w:r>
      <w:r>
        <w:rPr>
          <w:spacing w:val="-14"/>
          <w:sz w:val="23"/>
        </w:rPr>
        <w:t> </w:t>
      </w:r>
      <w:r>
        <w:rPr>
          <w:spacing w:val="-6"/>
          <w:sz w:val="23"/>
        </w:rPr>
        <w:t>administrativa de procesos judiciales</w:t>
      </w:r>
    </w:p>
    <w:p>
      <w:pPr>
        <w:spacing w:after="0" w:line="278" w:lineRule="auto"/>
        <w:jc w:val="left"/>
        <w:rPr>
          <w:sz w:val="23"/>
        </w:rPr>
        <w:sectPr>
          <w:type w:val="continuous"/>
          <w:pgSz w:w="11910" w:h="16840"/>
          <w:pgMar w:header="0" w:footer="917" w:top="1640" w:bottom="280" w:left="1700" w:right="1275"/>
          <w:cols w:num="3" w:equalWidth="0">
            <w:col w:w="1425" w:space="771"/>
            <w:col w:w="2270" w:space="136"/>
            <w:col w:w="4333"/>
          </w:cols>
        </w:sectPr>
      </w:pPr>
    </w:p>
    <w:p>
      <w:pPr>
        <w:pStyle w:val="BodyText"/>
        <w:spacing w:line="266" w:lineRule="exact"/>
        <w:ind w:left="2"/>
      </w:pPr>
      <w:r>
        <w:rPr/>
        <w:t>En:</w:t>
      </w:r>
      <w:r>
        <w:rPr>
          <w:spacing w:val="-3"/>
        </w:rPr>
        <w:t> </w:t>
      </w:r>
      <w:r>
        <w:rPr/>
        <w:t>(Cooperativa</w:t>
      </w:r>
      <w:r>
        <w:rPr>
          <w:spacing w:val="-2"/>
        </w:rPr>
        <w:t> </w:t>
      </w:r>
      <w:r>
        <w:rPr/>
        <w:t>de ahorro y</w:t>
      </w:r>
      <w:r>
        <w:rPr>
          <w:spacing w:val="-4"/>
        </w:rPr>
        <w:t> </w:t>
      </w:r>
      <w:r>
        <w:rPr/>
        <w:t>crédito</w:t>
      </w:r>
      <w:r>
        <w:rPr>
          <w:spacing w:val="1"/>
        </w:rPr>
        <w:t> </w:t>
      </w:r>
      <w:r>
        <w:rPr/>
        <w:t>Luz del</w:t>
      </w:r>
      <w:r>
        <w:rPr>
          <w:spacing w:val="-1"/>
        </w:rPr>
        <w:t> </w:t>
      </w:r>
      <w:r>
        <w:rPr/>
        <w:t>Valle,</w:t>
      </w:r>
      <w:r>
        <w:rPr>
          <w:spacing w:val="-1"/>
        </w:rPr>
        <w:t> </w:t>
      </w:r>
      <w:r>
        <w:rPr>
          <w:spacing w:val="-2"/>
        </w:rPr>
        <w:t>2017)</w:t>
      </w:r>
    </w:p>
    <w:p>
      <w:pPr>
        <w:pStyle w:val="BodyText"/>
        <w:spacing w:after="0" w:line="266" w:lineRule="exact"/>
        <w:sectPr>
          <w:type w:val="continuous"/>
          <w:pgSz w:w="11910" w:h="16840"/>
          <w:pgMar w:header="0" w:footer="917" w:top="1640" w:bottom="280" w:left="1700" w:right="1275"/>
        </w:sectPr>
      </w:pPr>
    </w:p>
    <w:p>
      <w:pPr>
        <w:pStyle w:val="BodyText"/>
        <w:spacing w:before="74"/>
        <w:ind w:left="2"/>
      </w:pPr>
      <w:bookmarkStart w:name="_bookmark30" w:id="31"/>
      <w:bookmarkEnd w:id="31"/>
      <w:r>
        <w:rPr/>
      </w:r>
      <w:r>
        <w:rPr/>
        <w:t>Tabla</w:t>
      </w:r>
      <w:r>
        <w:rPr>
          <w:spacing w:val="-2"/>
        </w:rPr>
        <w:t> </w:t>
      </w:r>
      <w:r>
        <w:rPr/>
        <w:t>2</w:t>
      </w:r>
      <w:r>
        <w:rPr>
          <w:spacing w:val="-1"/>
        </w:rPr>
        <w:t> </w:t>
      </w:r>
      <w:r>
        <w:rPr/>
        <w:t>Procesos</w:t>
      </w:r>
      <w:r>
        <w:rPr>
          <w:spacing w:val="-1"/>
        </w:rPr>
        <w:t> </w:t>
      </w:r>
      <w:r>
        <w:rPr/>
        <w:t>de</w:t>
      </w:r>
      <w:r>
        <w:rPr>
          <w:spacing w:val="-1"/>
        </w:rPr>
        <w:t> </w:t>
      </w:r>
      <w:r>
        <w:rPr>
          <w:spacing w:val="-2"/>
        </w:rPr>
        <w:t>Soporte</w:t>
      </w:r>
    </w:p>
    <w:p>
      <w:pPr>
        <w:pStyle w:val="BodyText"/>
        <w:spacing w:before="147"/>
        <w:rPr>
          <w:sz w:val="20"/>
        </w:rPr>
      </w:pPr>
    </w:p>
    <w:tbl>
      <w:tblPr>
        <w:tblW w:w="0" w:type="auto"/>
        <w:jc w:val="left"/>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5"/>
        <w:gridCol w:w="2373"/>
        <w:gridCol w:w="4149"/>
      </w:tblGrid>
      <w:tr>
        <w:trPr>
          <w:trHeight w:val="568" w:hRule="atLeast"/>
        </w:trPr>
        <w:tc>
          <w:tcPr>
            <w:tcW w:w="2165" w:type="dxa"/>
            <w:tcBorders>
              <w:left w:val="nil"/>
              <w:bottom w:val="single" w:sz="12" w:space="0" w:color="000000"/>
              <w:right w:val="nil"/>
            </w:tcBorders>
            <w:shd w:val="clear" w:color="auto" w:fill="C5DFB3"/>
          </w:tcPr>
          <w:p>
            <w:pPr>
              <w:pStyle w:val="TableParagraph"/>
              <w:spacing w:before="170"/>
              <w:ind w:left="41"/>
              <w:rPr>
                <w:b/>
                <w:sz w:val="22"/>
              </w:rPr>
            </w:pPr>
            <w:r>
              <w:rPr>
                <w:b/>
                <w:sz w:val="22"/>
              </w:rPr>
              <w:t>MACRO</w:t>
            </w:r>
            <w:r>
              <w:rPr>
                <w:b/>
                <w:spacing w:val="-4"/>
                <w:sz w:val="22"/>
              </w:rPr>
              <w:t> </w:t>
            </w:r>
            <w:r>
              <w:rPr>
                <w:b/>
                <w:spacing w:val="-2"/>
                <w:sz w:val="22"/>
              </w:rPr>
              <w:t>PROCESOS</w:t>
            </w:r>
          </w:p>
        </w:tc>
        <w:tc>
          <w:tcPr>
            <w:tcW w:w="2373" w:type="dxa"/>
            <w:tcBorders>
              <w:left w:val="nil"/>
              <w:bottom w:val="single" w:sz="12" w:space="0" w:color="000000"/>
              <w:right w:val="nil"/>
            </w:tcBorders>
            <w:shd w:val="clear" w:color="auto" w:fill="C5DFB3"/>
          </w:tcPr>
          <w:p>
            <w:pPr>
              <w:pStyle w:val="TableParagraph"/>
              <w:spacing w:before="170"/>
              <w:ind w:left="42"/>
              <w:rPr>
                <w:b/>
                <w:sz w:val="22"/>
              </w:rPr>
            </w:pPr>
            <w:r>
              <w:rPr>
                <w:b/>
                <w:spacing w:val="-2"/>
                <w:sz w:val="22"/>
              </w:rPr>
              <w:t>PROCESO</w:t>
            </w:r>
          </w:p>
        </w:tc>
        <w:tc>
          <w:tcPr>
            <w:tcW w:w="4149" w:type="dxa"/>
            <w:tcBorders>
              <w:left w:val="nil"/>
              <w:bottom w:val="single" w:sz="12" w:space="0" w:color="000000"/>
              <w:right w:val="nil"/>
            </w:tcBorders>
            <w:shd w:val="clear" w:color="auto" w:fill="C5DFB3"/>
          </w:tcPr>
          <w:p>
            <w:pPr>
              <w:pStyle w:val="TableParagraph"/>
              <w:spacing w:before="170"/>
              <w:ind w:left="42"/>
              <w:rPr>
                <w:b/>
                <w:sz w:val="22"/>
              </w:rPr>
            </w:pPr>
            <w:r>
              <w:rPr>
                <w:b/>
                <w:spacing w:val="-2"/>
                <w:sz w:val="22"/>
              </w:rPr>
              <w:t>PROCEDIMIENTO</w:t>
            </w:r>
          </w:p>
        </w:tc>
      </w:tr>
      <w:tr>
        <w:trPr>
          <w:trHeight w:val="269"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spacing w:before="133"/>
              <w:rPr>
                <w:sz w:val="22"/>
              </w:rPr>
            </w:pPr>
          </w:p>
          <w:p>
            <w:pPr>
              <w:pStyle w:val="TableParagraph"/>
              <w:spacing w:line="278" w:lineRule="auto"/>
              <w:ind w:left="34" w:right="710"/>
              <w:rPr>
                <w:b/>
                <w:sz w:val="22"/>
              </w:rPr>
            </w:pPr>
            <w:r>
              <w:rPr>
                <w:b/>
                <w:spacing w:val="-2"/>
                <w:sz w:val="22"/>
              </w:rPr>
              <w:t>GESTIÓN FINANCIERA</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3" w:lineRule="exact" w:before="16"/>
              <w:ind w:left="34"/>
              <w:rPr>
                <w:sz w:val="22"/>
              </w:rPr>
            </w:pPr>
            <w:r>
              <w:rPr>
                <w:spacing w:val="-8"/>
                <w:sz w:val="22"/>
              </w:rPr>
              <w:t>Administración</w:t>
            </w:r>
            <w:r>
              <w:rPr>
                <w:spacing w:val="-16"/>
                <w:sz w:val="22"/>
              </w:rPr>
              <w:t> </w:t>
            </w:r>
            <w:r>
              <w:rPr>
                <w:spacing w:val="-8"/>
                <w:sz w:val="22"/>
              </w:rPr>
              <w:t>de</w:t>
            </w:r>
            <w:r>
              <w:rPr>
                <w:spacing w:val="-4"/>
                <w:sz w:val="22"/>
              </w:rPr>
              <w:t> </w:t>
            </w:r>
            <w:r>
              <w:rPr>
                <w:spacing w:val="-8"/>
                <w:sz w:val="22"/>
              </w:rPr>
              <w:t>suministros</w:t>
            </w:r>
            <w:r>
              <w:rPr>
                <w:spacing w:val="-5"/>
                <w:sz w:val="22"/>
              </w:rPr>
              <w:t> </w:t>
            </w:r>
            <w:r>
              <w:rPr>
                <w:spacing w:val="-8"/>
                <w:sz w:val="22"/>
              </w:rPr>
              <w:t>de</w:t>
            </w:r>
            <w:r>
              <w:rPr>
                <w:spacing w:val="-3"/>
                <w:sz w:val="22"/>
              </w:rPr>
              <w:t> </w:t>
            </w:r>
            <w:r>
              <w:rPr>
                <w:spacing w:val="-8"/>
                <w:sz w:val="22"/>
              </w:rPr>
              <w:t>oficina</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Gestión</w:t>
            </w:r>
            <w:r>
              <w:rPr>
                <w:spacing w:val="-14"/>
                <w:sz w:val="22"/>
              </w:rPr>
              <w:t> </w:t>
            </w:r>
            <w:r>
              <w:rPr>
                <w:spacing w:val="-6"/>
                <w:sz w:val="22"/>
              </w:rPr>
              <w:t>de</w:t>
            </w:r>
            <w:r>
              <w:rPr>
                <w:spacing w:val="-1"/>
                <w:sz w:val="22"/>
              </w:rPr>
              <w:t> </w:t>
            </w:r>
            <w:r>
              <w:rPr>
                <w:spacing w:val="-6"/>
                <w:sz w:val="22"/>
              </w:rPr>
              <w:t>Activos</w:t>
            </w:r>
            <w:r>
              <w:rPr>
                <w:spacing w:val="-3"/>
                <w:sz w:val="22"/>
              </w:rPr>
              <w:t> </w:t>
            </w:r>
            <w:r>
              <w:rPr>
                <w:spacing w:val="-6"/>
                <w:sz w:val="22"/>
              </w:rPr>
              <w:t>Fijos</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2"/>
                <w:sz w:val="22"/>
              </w:rPr>
              <w:t>Gestión</w:t>
            </w:r>
            <w:r>
              <w:rPr>
                <w:spacing w:val="-14"/>
                <w:sz w:val="22"/>
              </w:rPr>
              <w:t> </w:t>
            </w:r>
            <w:r>
              <w:rPr>
                <w:spacing w:val="-2"/>
                <w:sz w:val="22"/>
              </w:rPr>
              <w:t>de</w:t>
            </w:r>
            <w:r>
              <w:rPr>
                <w:spacing w:val="-12"/>
                <w:sz w:val="22"/>
              </w:rPr>
              <w:t> </w:t>
            </w:r>
            <w:r>
              <w:rPr>
                <w:spacing w:val="-2"/>
                <w:sz w:val="22"/>
              </w:rPr>
              <w:t>pago</w:t>
            </w:r>
            <w:r>
              <w:rPr>
                <w:spacing w:val="-12"/>
                <w:sz w:val="22"/>
              </w:rPr>
              <w:t> </w:t>
            </w:r>
            <w:r>
              <w:rPr>
                <w:spacing w:val="-2"/>
                <w:sz w:val="22"/>
              </w:rPr>
              <w:t>a</w:t>
            </w:r>
            <w:r>
              <w:rPr>
                <w:spacing w:val="-10"/>
                <w:sz w:val="22"/>
              </w:rPr>
              <w:t> </w:t>
            </w:r>
            <w:r>
              <w:rPr>
                <w:spacing w:val="-2"/>
                <w:sz w:val="22"/>
              </w:rPr>
              <w:t>proveedores</w:t>
            </w:r>
          </w:p>
        </w:tc>
      </w:tr>
      <w:tr>
        <w:trPr>
          <w:trHeight w:val="2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4"/>
                <w:sz w:val="22"/>
              </w:rPr>
              <w:t>Gestión</w:t>
            </w:r>
            <w:r>
              <w:rPr>
                <w:spacing w:val="-14"/>
                <w:sz w:val="22"/>
              </w:rPr>
              <w:t> </w:t>
            </w:r>
            <w:r>
              <w:rPr>
                <w:spacing w:val="-4"/>
                <w:sz w:val="22"/>
              </w:rPr>
              <w:t>de pagos</w:t>
            </w:r>
            <w:r>
              <w:rPr>
                <w:spacing w:val="-5"/>
                <w:sz w:val="22"/>
              </w:rPr>
              <w:t> </w:t>
            </w:r>
            <w:r>
              <w:rPr>
                <w:spacing w:val="-4"/>
                <w:sz w:val="22"/>
              </w:rPr>
              <w:t>tarjeta</w:t>
            </w:r>
            <w:r>
              <w:rPr>
                <w:spacing w:val="-3"/>
                <w:sz w:val="22"/>
              </w:rPr>
              <w:t> </w:t>
            </w:r>
            <w:r>
              <w:rPr>
                <w:spacing w:val="-4"/>
                <w:sz w:val="22"/>
              </w:rPr>
              <w:t>solución</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4"/>
                <w:sz w:val="22"/>
              </w:rPr>
              <w:t>Generación</w:t>
            </w:r>
            <w:r>
              <w:rPr>
                <w:spacing w:val="-13"/>
                <w:sz w:val="22"/>
              </w:rPr>
              <w:t> </w:t>
            </w:r>
            <w:r>
              <w:rPr>
                <w:spacing w:val="-4"/>
                <w:sz w:val="22"/>
              </w:rPr>
              <w:t>de</w:t>
            </w:r>
            <w:r>
              <w:rPr>
                <w:sz w:val="22"/>
              </w:rPr>
              <w:t> </w:t>
            </w:r>
            <w:r>
              <w:rPr>
                <w:spacing w:val="-4"/>
                <w:sz w:val="22"/>
              </w:rPr>
              <w:t>estados</w:t>
            </w:r>
            <w:r>
              <w:rPr>
                <w:spacing w:val="-2"/>
                <w:sz w:val="22"/>
              </w:rPr>
              <w:t> </w:t>
            </w:r>
            <w:r>
              <w:rPr>
                <w:spacing w:val="-4"/>
                <w:sz w:val="22"/>
              </w:rPr>
              <w:t>financieros</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Registro</w:t>
            </w:r>
            <w:r>
              <w:rPr>
                <w:spacing w:val="-1"/>
                <w:sz w:val="22"/>
              </w:rPr>
              <w:t> </w:t>
            </w:r>
            <w:r>
              <w:rPr>
                <w:spacing w:val="-6"/>
                <w:sz w:val="22"/>
              </w:rPr>
              <w:t>contable</w:t>
            </w:r>
            <w:r>
              <w:rPr>
                <w:spacing w:val="-3"/>
                <w:sz w:val="22"/>
              </w:rPr>
              <w:t> </w:t>
            </w:r>
            <w:r>
              <w:rPr>
                <w:spacing w:val="-6"/>
                <w:sz w:val="22"/>
              </w:rPr>
              <w:t>de</w:t>
            </w:r>
            <w:r>
              <w:rPr>
                <w:spacing w:val="-2"/>
                <w:sz w:val="22"/>
              </w:rPr>
              <w:t> </w:t>
            </w:r>
            <w:r>
              <w:rPr>
                <w:spacing w:val="-6"/>
                <w:sz w:val="22"/>
              </w:rPr>
              <w:t>nomina</w:t>
            </w:r>
          </w:p>
        </w:tc>
      </w:tr>
      <w:tr>
        <w:trPr>
          <w:trHeight w:val="2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Consolidación</w:t>
            </w:r>
            <w:r>
              <w:rPr>
                <w:spacing w:val="-11"/>
                <w:sz w:val="22"/>
              </w:rPr>
              <w:t> </w:t>
            </w:r>
            <w:r>
              <w:rPr>
                <w:spacing w:val="-6"/>
                <w:sz w:val="22"/>
              </w:rPr>
              <w:t>y</w:t>
            </w:r>
            <w:r>
              <w:rPr>
                <w:spacing w:val="-9"/>
                <w:sz w:val="22"/>
              </w:rPr>
              <w:t> </w:t>
            </w:r>
            <w:r>
              <w:rPr>
                <w:spacing w:val="-6"/>
                <w:sz w:val="22"/>
              </w:rPr>
              <w:t>declaración</w:t>
            </w:r>
            <w:r>
              <w:rPr>
                <w:spacing w:val="-8"/>
                <w:sz w:val="22"/>
              </w:rPr>
              <w:t> </w:t>
            </w:r>
            <w:r>
              <w:rPr>
                <w:spacing w:val="-6"/>
                <w:sz w:val="22"/>
              </w:rPr>
              <w:t>de</w:t>
            </w:r>
            <w:r>
              <w:rPr>
                <w:spacing w:val="5"/>
                <w:sz w:val="22"/>
              </w:rPr>
              <w:t> </w:t>
            </w:r>
            <w:r>
              <w:rPr>
                <w:spacing w:val="-6"/>
                <w:sz w:val="22"/>
              </w:rPr>
              <w:t>impuestos</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4"/>
                <w:sz w:val="22"/>
              </w:rPr>
              <w:t>Gestión</w:t>
            </w:r>
            <w:r>
              <w:rPr>
                <w:spacing w:val="-14"/>
                <w:sz w:val="22"/>
              </w:rPr>
              <w:t> </w:t>
            </w:r>
            <w:r>
              <w:rPr>
                <w:spacing w:val="-4"/>
                <w:sz w:val="22"/>
              </w:rPr>
              <w:t>de</w:t>
            </w:r>
            <w:r>
              <w:rPr>
                <w:spacing w:val="-8"/>
                <w:sz w:val="22"/>
              </w:rPr>
              <w:t> </w:t>
            </w:r>
            <w:r>
              <w:rPr>
                <w:spacing w:val="-4"/>
                <w:sz w:val="22"/>
              </w:rPr>
              <w:t>depósitos</w:t>
            </w:r>
            <w:r>
              <w:rPr>
                <w:spacing w:val="-6"/>
                <w:sz w:val="22"/>
              </w:rPr>
              <w:t> </w:t>
            </w:r>
            <w:r>
              <w:rPr>
                <w:spacing w:val="-4"/>
                <w:sz w:val="22"/>
              </w:rPr>
              <w:t>no</w:t>
            </w:r>
            <w:r>
              <w:rPr>
                <w:spacing w:val="-3"/>
                <w:sz w:val="22"/>
              </w:rPr>
              <w:t> </w:t>
            </w:r>
            <w:r>
              <w:rPr>
                <w:spacing w:val="-4"/>
                <w:sz w:val="22"/>
              </w:rPr>
              <w:t>identificados</w:t>
            </w:r>
          </w:p>
        </w:tc>
      </w:tr>
      <w:tr>
        <w:trPr>
          <w:trHeight w:val="269"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2"/>
              <w:rPr>
                <w:sz w:val="22"/>
              </w:rPr>
            </w:pPr>
          </w:p>
          <w:p>
            <w:pPr>
              <w:pStyle w:val="TableParagraph"/>
              <w:spacing w:line="276" w:lineRule="auto"/>
              <w:ind w:left="34" w:right="710"/>
              <w:rPr>
                <w:b/>
                <w:sz w:val="22"/>
              </w:rPr>
            </w:pPr>
            <w:r>
              <w:rPr>
                <w:b/>
                <w:spacing w:val="-2"/>
                <w:sz w:val="22"/>
              </w:rPr>
              <w:t>GESTIÓN</w:t>
            </w:r>
            <w:r>
              <w:rPr>
                <w:b/>
                <w:spacing w:val="-12"/>
                <w:sz w:val="22"/>
              </w:rPr>
              <w:t> </w:t>
            </w:r>
            <w:r>
              <w:rPr>
                <w:b/>
                <w:spacing w:val="-2"/>
                <w:sz w:val="22"/>
              </w:rPr>
              <w:t>DE TALENTO HUMANO</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55"/>
              <w:rPr>
                <w:sz w:val="22"/>
              </w:rPr>
            </w:pPr>
          </w:p>
          <w:p>
            <w:pPr>
              <w:pStyle w:val="TableParagraph"/>
              <w:ind w:left="34"/>
              <w:rPr>
                <w:b/>
                <w:sz w:val="22"/>
              </w:rPr>
            </w:pPr>
            <w:r>
              <w:rPr>
                <w:b/>
                <w:spacing w:val="-2"/>
                <w:sz w:val="22"/>
              </w:rPr>
              <w:t>Incorporación</w:t>
            </w: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3" w:lineRule="exact" w:before="16"/>
              <w:ind w:left="34"/>
              <w:rPr>
                <w:sz w:val="22"/>
              </w:rPr>
            </w:pPr>
            <w:r>
              <w:rPr>
                <w:spacing w:val="-8"/>
                <w:sz w:val="22"/>
              </w:rPr>
              <w:t>Reclutamiento</w:t>
            </w:r>
            <w:r>
              <w:rPr>
                <w:spacing w:val="6"/>
                <w:sz w:val="22"/>
              </w:rPr>
              <w:t> </w:t>
            </w:r>
            <w:r>
              <w:rPr>
                <w:spacing w:val="-8"/>
                <w:sz w:val="22"/>
              </w:rPr>
              <w:t>y selección</w:t>
            </w:r>
            <w:r>
              <w:rPr>
                <w:spacing w:val="-9"/>
                <w:sz w:val="22"/>
              </w:rPr>
              <w:t> </w:t>
            </w:r>
            <w:r>
              <w:rPr>
                <w:spacing w:val="-8"/>
                <w:sz w:val="22"/>
              </w:rPr>
              <w:t>de</w:t>
            </w:r>
            <w:r>
              <w:rPr>
                <w:spacing w:val="5"/>
                <w:sz w:val="22"/>
              </w:rPr>
              <w:t> </w:t>
            </w:r>
            <w:r>
              <w:rPr>
                <w:spacing w:val="-8"/>
                <w:sz w:val="22"/>
              </w:rPr>
              <w:t>personal</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4"/>
                <w:sz w:val="22"/>
              </w:rPr>
              <w:t>Contratación</w:t>
            </w:r>
            <w:r>
              <w:rPr>
                <w:spacing w:val="-16"/>
                <w:sz w:val="22"/>
              </w:rPr>
              <w:t> </w:t>
            </w:r>
            <w:r>
              <w:rPr>
                <w:spacing w:val="-4"/>
                <w:sz w:val="22"/>
              </w:rPr>
              <w:t>de</w:t>
            </w:r>
            <w:r>
              <w:rPr>
                <w:spacing w:val="-3"/>
                <w:sz w:val="22"/>
              </w:rPr>
              <w:t> </w:t>
            </w:r>
            <w:r>
              <w:rPr>
                <w:spacing w:val="-4"/>
                <w:sz w:val="22"/>
              </w:rPr>
              <w:t>personal</w:t>
            </w:r>
          </w:p>
        </w:tc>
      </w:tr>
      <w:tr>
        <w:trPr>
          <w:trHeight w:val="268"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6"/>
                <w:sz w:val="22"/>
              </w:rPr>
              <w:t>Inducción</w:t>
            </w:r>
            <w:r>
              <w:rPr>
                <w:spacing w:val="-11"/>
                <w:sz w:val="22"/>
              </w:rPr>
              <w:t> </w:t>
            </w:r>
            <w:r>
              <w:rPr>
                <w:spacing w:val="-6"/>
                <w:sz w:val="22"/>
              </w:rPr>
              <w:t>de</w:t>
            </w:r>
            <w:r>
              <w:rPr>
                <w:spacing w:val="2"/>
                <w:sz w:val="22"/>
              </w:rPr>
              <w:t> </w:t>
            </w:r>
            <w:r>
              <w:rPr>
                <w:spacing w:val="-6"/>
                <w:sz w:val="22"/>
              </w:rPr>
              <w:t>personal</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spacing w:line="278" w:lineRule="auto" w:before="155"/>
              <w:ind w:left="34" w:right="863"/>
              <w:rPr>
                <w:b/>
                <w:sz w:val="22"/>
              </w:rPr>
            </w:pPr>
            <w:r>
              <w:rPr>
                <w:b/>
                <w:spacing w:val="-4"/>
                <w:sz w:val="22"/>
              </w:rPr>
              <w:t>Capacitación</w:t>
            </w:r>
            <w:r>
              <w:rPr>
                <w:b/>
                <w:spacing w:val="-13"/>
                <w:sz w:val="22"/>
              </w:rPr>
              <w:t> </w:t>
            </w:r>
            <w:r>
              <w:rPr>
                <w:b/>
                <w:spacing w:val="-4"/>
                <w:sz w:val="22"/>
              </w:rPr>
              <w:t>de </w:t>
            </w:r>
            <w:r>
              <w:rPr>
                <w:b/>
                <w:spacing w:val="-2"/>
                <w:sz w:val="22"/>
              </w:rPr>
              <w:t>personal</w:t>
            </w: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3" w:lineRule="exact" w:before="16"/>
              <w:ind w:left="34"/>
              <w:rPr>
                <w:sz w:val="22"/>
              </w:rPr>
            </w:pPr>
            <w:r>
              <w:rPr>
                <w:spacing w:val="-4"/>
                <w:sz w:val="22"/>
              </w:rPr>
              <w:t>Detección</w:t>
            </w:r>
            <w:r>
              <w:rPr>
                <w:spacing w:val="-14"/>
                <w:sz w:val="22"/>
              </w:rPr>
              <w:t> </w:t>
            </w:r>
            <w:r>
              <w:rPr>
                <w:spacing w:val="-4"/>
                <w:sz w:val="22"/>
              </w:rPr>
              <w:t>de</w:t>
            </w:r>
            <w:r>
              <w:rPr>
                <w:spacing w:val="-2"/>
                <w:sz w:val="22"/>
              </w:rPr>
              <w:t> </w:t>
            </w:r>
            <w:r>
              <w:rPr>
                <w:spacing w:val="-4"/>
                <w:sz w:val="22"/>
              </w:rPr>
              <w:t>necesidades</w:t>
            </w:r>
            <w:r>
              <w:rPr>
                <w:spacing w:val="-2"/>
                <w:sz w:val="22"/>
              </w:rPr>
              <w:t> </w:t>
            </w:r>
            <w:r>
              <w:rPr>
                <w:spacing w:val="-4"/>
                <w:sz w:val="22"/>
              </w:rPr>
              <w:t>de</w:t>
            </w:r>
            <w:r>
              <w:rPr>
                <w:spacing w:val="-1"/>
                <w:sz w:val="22"/>
              </w:rPr>
              <w:t> </w:t>
            </w:r>
            <w:r>
              <w:rPr>
                <w:spacing w:val="-4"/>
                <w:sz w:val="22"/>
              </w:rPr>
              <w:t>capacitación</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Planificación</w:t>
            </w:r>
            <w:r>
              <w:rPr>
                <w:spacing w:val="-10"/>
                <w:sz w:val="22"/>
              </w:rPr>
              <w:t> </w:t>
            </w:r>
            <w:r>
              <w:rPr>
                <w:spacing w:val="-8"/>
                <w:sz w:val="22"/>
              </w:rPr>
              <w:t>de</w:t>
            </w:r>
            <w:r>
              <w:rPr>
                <w:spacing w:val="6"/>
                <w:sz w:val="22"/>
              </w:rPr>
              <w:t> </w:t>
            </w:r>
            <w:r>
              <w:rPr>
                <w:spacing w:val="-8"/>
                <w:sz w:val="22"/>
              </w:rPr>
              <w:t>acciones</w:t>
            </w:r>
            <w:r>
              <w:rPr>
                <w:spacing w:val="5"/>
                <w:sz w:val="22"/>
              </w:rPr>
              <w:t> </w:t>
            </w:r>
            <w:r>
              <w:rPr>
                <w:spacing w:val="-8"/>
                <w:sz w:val="22"/>
              </w:rPr>
              <w:t>de</w:t>
            </w:r>
            <w:r>
              <w:rPr>
                <w:spacing w:val="7"/>
                <w:sz w:val="22"/>
              </w:rPr>
              <w:t> </w:t>
            </w:r>
            <w:r>
              <w:rPr>
                <w:spacing w:val="-8"/>
                <w:sz w:val="22"/>
              </w:rPr>
              <w:t>capacitación</w:t>
            </w:r>
          </w:p>
        </w:tc>
      </w:tr>
      <w:tr>
        <w:trPr>
          <w:trHeight w:val="268"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6"/>
                <w:sz w:val="22"/>
              </w:rPr>
              <w:t>Formulación</w:t>
            </w:r>
            <w:r>
              <w:rPr>
                <w:spacing w:val="-15"/>
                <w:sz w:val="22"/>
              </w:rPr>
              <w:t> </w:t>
            </w:r>
            <w:r>
              <w:rPr>
                <w:spacing w:val="-6"/>
                <w:sz w:val="22"/>
              </w:rPr>
              <w:t>de</w:t>
            </w:r>
            <w:r>
              <w:rPr>
                <w:spacing w:val="1"/>
                <w:sz w:val="22"/>
              </w:rPr>
              <w:t> </w:t>
            </w:r>
            <w:r>
              <w:rPr>
                <w:spacing w:val="-6"/>
                <w:sz w:val="22"/>
              </w:rPr>
              <w:t>programas</w:t>
            </w:r>
            <w:r>
              <w:rPr>
                <w:spacing w:val="-1"/>
                <w:sz w:val="22"/>
              </w:rPr>
              <w:t> </w:t>
            </w:r>
            <w:r>
              <w:rPr>
                <w:spacing w:val="-6"/>
                <w:sz w:val="22"/>
              </w:rPr>
              <w:t>de</w:t>
            </w:r>
            <w:r>
              <w:rPr>
                <w:spacing w:val="1"/>
                <w:sz w:val="22"/>
              </w:rPr>
              <w:t> </w:t>
            </w:r>
            <w:r>
              <w:rPr>
                <w:spacing w:val="-6"/>
                <w:sz w:val="22"/>
              </w:rPr>
              <w:t>capacitación</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rPr>
                <w:sz w:val="22"/>
              </w:rPr>
            </w:pPr>
          </w:p>
          <w:p>
            <w:pPr>
              <w:pStyle w:val="TableParagraph"/>
              <w:spacing w:before="20"/>
              <w:rPr>
                <w:sz w:val="22"/>
              </w:rPr>
            </w:pPr>
          </w:p>
          <w:p>
            <w:pPr>
              <w:pStyle w:val="TableParagraph"/>
              <w:ind w:left="34"/>
              <w:rPr>
                <w:b/>
                <w:sz w:val="22"/>
              </w:rPr>
            </w:pPr>
            <w:r>
              <w:rPr>
                <w:b/>
                <w:sz w:val="22"/>
              </w:rPr>
              <w:t>Gestión</w:t>
            </w:r>
            <w:r>
              <w:rPr>
                <w:b/>
                <w:spacing w:val="-14"/>
                <w:sz w:val="22"/>
              </w:rPr>
              <w:t> </w:t>
            </w:r>
            <w:r>
              <w:rPr>
                <w:b/>
                <w:sz w:val="22"/>
              </w:rPr>
              <w:t>de</w:t>
            </w:r>
            <w:r>
              <w:rPr>
                <w:b/>
                <w:spacing w:val="4"/>
                <w:sz w:val="22"/>
              </w:rPr>
              <w:t> </w:t>
            </w:r>
            <w:r>
              <w:rPr>
                <w:b/>
                <w:spacing w:val="-2"/>
                <w:sz w:val="22"/>
              </w:rPr>
              <w:t>nomina</w:t>
            </w: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3" w:lineRule="exact" w:before="16"/>
              <w:ind w:left="34"/>
              <w:rPr>
                <w:sz w:val="22"/>
              </w:rPr>
            </w:pPr>
            <w:r>
              <w:rPr>
                <w:spacing w:val="-6"/>
                <w:sz w:val="22"/>
              </w:rPr>
              <w:t>Gestión</w:t>
            </w:r>
            <w:r>
              <w:rPr>
                <w:spacing w:val="-14"/>
                <w:sz w:val="22"/>
              </w:rPr>
              <w:t> </w:t>
            </w:r>
            <w:r>
              <w:rPr>
                <w:spacing w:val="-6"/>
                <w:sz w:val="22"/>
              </w:rPr>
              <w:t>de</w:t>
            </w:r>
            <w:r>
              <w:rPr>
                <w:spacing w:val="-8"/>
                <w:sz w:val="22"/>
              </w:rPr>
              <w:t> </w:t>
            </w:r>
            <w:r>
              <w:rPr>
                <w:spacing w:val="-6"/>
                <w:sz w:val="22"/>
              </w:rPr>
              <w:t>nómina</w:t>
            </w:r>
            <w:r>
              <w:rPr>
                <w:spacing w:val="-5"/>
                <w:sz w:val="22"/>
              </w:rPr>
              <w:t> </w:t>
            </w:r>
            <w:r>
              <w:rPr>
                <w:spacing w:val="-6"/>
                <w:sz w:val="22"/>
              </w:rPr>
              <w:t>de</w:t>
            </w:r>
            <w:r>
              <w:rPr>
                <w:spacing w:val="-4"/>
                <w:sz w:val="22"/>
              </w:rPr>
              <w:t> </w:t>
            </w:r>
            <w:r>
              <w:rPr>
                <w:spacing w:val="-6"/>
                <w:sz w:val="22"/>
              </w:rPr>
              <w:t>personal</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Gestión</w:t>
            </w:r>
            <w:r>
              <w:rPr>
                <w:spacing w:val="-14"/>
                <w:sz w:val="22"/>
              </w:rPr>
              <w:t> </w:t>
            </w:r>
            <w:r>
              <w:rPr>
                <w:spacing w:val="-6"/>
                <w:sz w:val="22"/>
              </w:rPr>
              <w:t>de</w:t>
            </w:r>
            <w:r>
              <w:rPr>
                <w:spacing w:val="-4"/>
                <w:sz w:val="22"/>
              </w:rPr>
              <w:t> </w:t>
            </w:r>
            <w:r>
              <w:rPr>
                <w:spacing w:val="-6"/>
                <w:sz w:val="22"/>
              </w:rPr>
              <w:t>ausentismo</w:t>
            </w:r>
            <w:r>
              <w:rPr>
                <w:spacing w:val="-1"/>
                <w:sz w:val="22"/>
              </w:rPr>
              <w:t> </w:t>
            </w:r>
            <w:r>
              <w:rPr>
                <w:spacing w:val="-6"/>
                <w:sz w:val="22"/>
              </w:rPr>
              <w:t>de</w:t>
            </w:r>
            <w:r>
              <w:rPr>
                <w:spacing w:val="-3"/>
                <w:sz w:val="22"/>
              </w:rPr>
              <w:t> </w:t>
            </w:r>
            <w:r>
              <w:rPr>
                <w:spacing w:val="-6"/>
                <w:sz w:val="22"/>
              </w:rPr>
              <w:t>empleados</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Gestión</w:t>
            </w:r>
            <w:r>
              <w:rPr>
                <w:spacing w:val="-10"/>
                <w:sz w:val="22"/>
              </w:rPr>
              <w:t> </w:t>
            </w:r>
            <w:r>
              <w:rPr>
                <w:spacing w:val="-8"/>
                <w:sz w:val="22"/>
              </w:rPr>
              <w:t>de</w:t>
            </w:r>
            <w:r>
              <w:rPr>
                <w:spacing w:val="6"/>
                <w:sz w:val="22"/>
              </w:rPr>
              <w:t> </w:t>
            </w:r>
            <w:r>
              <w:rPr>
                <w:spacing w:val="-8"/>
                <w:sz w:val="22"/>
              </w:rPr>
              <w:t>comunicación interna</w:t>
            </w:r>
            <w:r>
              <w:rPr>
                <w:spacing w:val="6"/>
                <w:sz w:val="22"/>
              </w:rPr>
              <w:t> </w:t>
            </w:r>
            <w:r>
              <w:rPr>
                <w:spacing w:val="-8"/>
                <w:sz w:val="22"/>
              </w:rPr>
              <w:t>de</w:t>
            </w:r>
            <w:r>
              <w:rPr>
                <w:spacing w:val="6"/>
                <w:sz w:val="22"/>
              </w:rPr>
              <w:t> </w:t>
            </w:r>
            <w:r>
              <w:rPr>
                <w:spacing w:val="-8"/>
                <w:sz w:val="22"/>
              </w:rPr>
              <w:t>empleados</w:t>
            </w:r>
          </w:p>
        </w:tc>
      </w:tr>
      <w:tr>
        <w:trPr>
          <w:trHeight w:val="2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Medición</w:t>
            </w:r>
            <w:r>
              <w:rPr>
                <w:spacing w:val="-15"/>
                <w:sz w:val="22"/>
              </w:rPr>
              <w:t> </w:t>
            </w:r>
            <w:r>
              <w:rPr>
                <w:spacing w:val="-8"/>
                <w:sz w:val="22"/>
              </w:rPr>
              <w:t>de</w:t>
            </w:r>
            <w:r>
              <w:rPr>
                <w:sz w:val="22"/>
              </w:rPr>
              <w:t> </w:t>
            </w:r>
            <w:r>
              <w:rPr>
                <w:spacing w:val="-8"/>
                <w:sz w:val="22"/>
              </w:rPr>
              <w:t>clima</w:t>
            </w:r>
            <w:r>
              <w:rPr>
                <w:spacing w:val="1"/>
                <w:sz w:val="22"/>
              </w:rPr>
              <w:t> </w:t>
            </w:r>
            <w:r>
              <w:rPr>
                <w:spacing w:val="-8"/>
                <w:sz w:val="22"/>
              </w:rPr>
              <w:t>laboral</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Evaluación</w:t>
            </w:r>
            <w:r>
              <w:rPr>
                <w:spacing w:val="-9"/>
                <w:sz w:val="22"/>
              </w:rPr>
              <w:t> </w:t>
            </w:r>
            <w:r>
              <w:rPr>
                <w:spacing w:val="-8"/>
                <w:sz w:val="22"/>
              </w:rPr>
              <w:t>del</w:t>
            </w:r>
            <w:r>
              <w:rPr>
                <w:spacing w:val="-13"/>
                <w:sz w:val="22"/>
              </w:rPr>
              <w:t> </w:t>
            </w:r>
            <w:r>
              <w:rPr>
                <w:spacing w:val="-8"/>
                <w:sz w:val="22"/>
              </w:rPr>
              <w:t>desempeño</w:t>
            </w:r>
          </w:p>
        </w:tc>
      </w:tr>
      <w:tr>
        <w:trPr>
          <w:trHeight w:val="554"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9"/>
              <w:ind w:left="34"/>
              <w:rPr>
                <w:sz w:val="22"/>
              </w:rPr>
            </w:pPr>
            <w:r>
              <w:rPr>
                <w:spacing w:val="-8"/>
                <w:sz w:val="22"/>
              </w:rPr>
              <w:t>Administración</w:t>
            </w:r>
            <w:r>
              <w:rPr>
                <w:spacing w:val="-10"/>
                <w:sz w:val="22"/>
              </w:rPr>
              <w:t> </w:t>
            </w:r>
            <w:r>
              <w:rPr>
                <w:spacing w:val="-8"/>
                <w:sz w:val="22"/>
              </w:rPr>
              <w:t>de</w:t>
            </w:r>
            <w:r>
              <w:rPr>
                <w:spacing w:val="5"/>
                <w:sz w:val="22"/>
              </w:rPr>
              <w:t> </w:t>
            </w:r>
            <w:r>
              <w:rPr>
                <w:spacing w:val="-8"/>
                <w:sz w:val="22"/>
              </w:rPr>
              <w:t>pasantías</w:t>
            </w:r>
            <w:r>
              <w:rPr>
                <w:spacing w:val="3"/>
                <w:sz w:val="22"/>
              </w:rPr>
              <w:t> </w:t>
            </w:r>
            <w:r>
              <w:rPr>
                <w:spacing w:val="-8"/>
                <w:sz w:val="22"/>
              </w:rPr>
              <w:t>bachillerato</w:t>
            </w:r>
            <w:r>
              <w:rPr>
                <w:spacing w:val="7"/>
                <w:sz w:val="22"/>
              </w:rPr>
              <w:t> </w:t>
            </w:r>
            <w:r>
              <w:rPr>
                <w:spacing w:val="-8"/>
                <w:sz w:val="22"/>
              </w:rPr>
              <w:t>y</w:t>
            </w:r>
            <w:r>
              <w:rPr>
                <w:spacing w:val="-9"/>
                <w:sz w:val="22"/>
              </w:rPr>
              <w:t> </w:t>
            </w:r>
            <w:r>
              <w:rPr>
                <w:spacing w:val="-8"/>
                <w:sz w:val="22"/>
              </w:rPr>
              <w:t>pre</w:t>
            </w:r>
          </w:p>
          <w:p>
            <w:pPr>
              <w:pStyle w:val="TableParagraph"/>
              <w:spacing w:line="233" w:lineRule="exact" w:before="39"/>
              <w:ind w:left="34"/>
              <w:rPr>
                <w:sz w:val="22"/>
              </w:rPr>
            </w:pPr>
            <w:r>
              <w:rPr>
                <w:spacing w:val="-2"/>
                <w:sz w:val="22"/>
              </w:rPr>
              <w:t>profesionales</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10"/>
                <w:sz w:val="22"/>
              </w:rPr>
              <w:t>Desvinculación</w:t>
            </w:r>
            <w:r>
              <w:rPr>
                <w:spacing w:val="1"/>
                <w:sz w:val="22"/>
              </w:rPr>
              <w:t> </w:t>
            </w:r>
            <w:r>
              <w:rPr>
                <w:spacing w:val="-2"/>
                <w:sz w:val="22"/>
              </w:rPr>
              <w:t>laboral</w:t>
            </w:r>
          </w:p>
        </w:tc>
      </w:tr>
      <w:tr>
        <w:trPr>
          <w:trHeight w:val="561"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spacing w:before="133"/>
              <w:rPr>
                <w:sz w:val="22"/>
              </w:rPr>
            </w:pPr>
          </w:p>
          <w:p>
            <w:pPr>
              <w:pStyle w:val="TableParagraph"/>
              <w:spacing w:line="278" w:lineRule="auto"/>
              <w:ind w:left="34" w:right="420"/>
              <w:rPr>
                <w:b/>
                <w:sz w:val="22"/>
              </w:rPr>
            </w:pPr>
            <w:r>
              <w:rPr>
                <w:b/>
                <w:spacing w:val="-4"/>
                <w:sz w:val="22"/>
              </w:rPr>
              <w:t>SECRETARIA </w:t>
            </w:r>
            <w:r>
              <w:rPr>
                <w:b/>
                <w:spacing w:val="-2"/>
                <w:sz w:val="22"/>
              </w:rPr>
              <w:t>GENERAL</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before="16"/>
              <w:ind w:left="34"/>
              <w:rPr>
                <w:sz w:val="22"/>
              </w:rPr>
            </w:pPr>
            <w:r>
              <w:rPr>
                <w:spacing w:val="-8"/>
                <w:sz w:val="22"/>
              </w:rPr>
              <w:t>Revisión,</w:t>
            </w:r>
            <w:r>
              <w:rPr>
                <w:spacing w:val="10"/>
                <w:sz w:val="22"/>
              </w:rPr>
              <w:t> </w:t>
            </w:r>
            <w:r>
              <w:rPr>
                <w:spacing w:val="-8"/>
                <w:sz w:val="22"/>
              </w:rPr>
              <w:t>actualización</w:t>
            </w:r>
            <w:r>
              <w:rPr>
                <w:spacing w:val="-6"/>
                <w:sz w:val="22"/>
              </w:rPr>
              <w:t> </w:t>
            </w:r>
            <w:r>
              <w:rPr>
                <w:spacing w:val="-8"/>
                <w:sz w:val="22"/>
              </w:rPr>
              <w:t>y</w:t>
            </w:r>
            <w:r>
              <w:rPr>
                <w:spacing w:val="-6"/>
                <w:sz w:val="22"/>
              </w:rPr>
              <w:t> </w:t>
            </w:r>
            <w:r>
              <w:rPr>
                <w:spacing w:val="-8"/>
                <w:sz w:val="22"/>
              </w:rPr>
              <w:t>aprobación</w:t>
            </w:r>
            <w:r>
              <w:rPr>
                <w:spacing w:val="-5"/>
                <w:sz w:val="22"/>
              </w:rPr>
              <w:t> </w:t>
            </w:r>
            <w:r>
              <w:rPr>
                <w:spacing w:val="-8"/>
                <w:sz w:val="22"/>
              </w:rPr>
              <w:t>de</w:t>
            </w:r>
          </w:p>
          <w:p>
            <w:pPr>
              <w:pStyle w:val="TableParagraph"/>
              <w:spacing w:line="233" w:lineRule="exact" w:before="39"/>
              <w:ind w:left="34"/>
              <w:rPr>
                <w:sz w:val="22"/>
              </w:rPr>
            </w:pPr>
            <w:r>
              <w:rPr>
                <w:spacing w:val="-9"/>
                <w:sz w:val="22"/>
              </w:rPr>
              <w:t>normativa</w:t>
            </w:r>
            <w:r>
              <w:rPr>
                <w:spacing w:val="-4"/>
                <w:sz w:val="22"/>
              </w:rPr>
              <w:t> </w:t>
            </w:r>
            <w:r>
              <w:rPr>
                <w:spacing w:val="-2"/>
                <w:sz w:val="22"/>
              </w:rPr>
              <w:t>interna</w:t>
            </w:r>
          </w:p>
        </w:tc>
      </w:tr>
      <w:tr>
        <w:trPr>
          <w:trHeight w:val="2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Elaboración</w:t>
            </w:r>
            <w:r>
              <w:rPr>
                <w:spacing w:val="-14"/>
                <w:sz w:val="22"/>
              </w:rPr>
              <w:t> </w:t>
            </w:r>
            <w:r>
              <w:rPr>
                <w:spacing w:val="-6"/>
                <w:sz w:val="22"/>
              </w:rPr>
              <w:t>de</w:t>
            </w:r>
            <w:r>
              <w:rPr>
                <w:spacing w:val="-8"/>
                <w:sz w:val="22"/>
              </w:rPr>
              <w:t> </w:t>
            </w:r>
            <w:r>
              <w:rPr>
                <w:spacing w:val="-6"/>
                <w:sz w:val="22"/>
              </w:rPr>
              <w:t>nómina</w:t>
            </w:r>
            <w:r>
              <w:rPr>
                <w:spacing w:val="-5"/>
                <w:sz w:val="22"/>
              </w:rPr>
              <w:t> </w:t>
            </w:r>
            <w:r>
              <w:rPr>
                <w:spacing w:val="-6"/>
                <w:sz w:val="22"/>
              </w:rPr>
              <w:t>de</w:t>
            </w:r>
            <w:r>
              <w:rPr>
                <w:spacing w:val="-4"/>
                <w:sz w:val="22"/>
              </w:rPr>
              <w:t> </w:t>
            </w:r>
            <w:r>
              <w:rPr>
                <w:spacing w:val="-6"/>
                <w:sz w:val="22"/>
              </w:rPr>
              <w:t>directivos</w:t>
            </w:r>
          </w:p>
        </w:tc>
      </w:tr>
      <w:tr>
        <w:trPr>
          <w:trHeight w:val="554"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9"/>
              <w:ind w:left="34"/>
              <w:rPr>
                <w:sz w:val="22"/>
              </w:rPr>
            </w:pPr>
            <w:r>
              <w:rPr>
                <w:spacing w:val="-6"/>
                <w:sz w:val="22"/>
              </w:rPr>
              <w:t>Gestión</w:t>
            </w:r>
            <w:r>
              <w:rPr>
                <w:spacing w:val="-11"/>
                <w:sz w:val="22"/>
              </w:rPr>
              <w:t> </w:t>
            </w:r>
            <w:r>
              <w:rPr>
                <w:spacing w:val="-6"/>
                <w:sz w:val="22"/>
              </w:rPr>
              <w:t>de</w:t>
            </w:r>
            <w:r>
              <w:rPr>
                <w:spacing w:val="2"/>
                <w:sz w:val="22"/>
              </w:rPr>
              <w:t> </w:t>
            </w:r>
            <w:r>
              <w:rPr>
                <w:spacing w:val="-6"/>
                <w:sz w:val="22"/>
              </w:rPr>
              <w:t>sesiones</w:t>
            </w:r>
            <w:r>
              <w:rPr>
                <w:spacing w:val="2"/>
                <w:sz w:val="22"/>
              </w:rPr>
              <w:t> </w:t>
            </w:r>
            <w:r>
              <w:rPr>
                <w:spacing w:val="-6"/>
                <w:sz w:val="22"/>
              </w:rPr>
              <w:t>de</w:t>
            </w:r>
            <w:r>
              <w:rPr>
                <w:spacing w:val="2"/>
                <w:sz w:val="22"/>
              </w:rPr>
              <w:t> </w:t>
            </w:r>
            <w:r>
              <w:rPr>
                <w:spacing w:val="-6"/>
                <w:sz w:val="22"/>
              </w:rPr>
              <w:t>asamblea</w:t>
            </w:r>
            <w:r>
              <w:rPr>
                <w:spacing w:val="3"/>
                <w:sz w:val="22"/>
              </w:rPr>
              <w:t> </w:t>
            </w:r>
            <w:r>
              <w:rPr>
                <w:spacing w:val="-6"/>
                <w:sz w:val="22"/>
              </w:rPr>
              <w:t>de</w:t>
            </w:r>
          </w:p>
          <w:p>
            <w:pPr>
              <w:pStyle w:val="TableParagraph"/>
              <w:spacing w:line="233" w:lineRule="exact" w:before="39"/>
              <w:ind w:left="34"/>
              <w:rPr>
                <w:sz w:val="22"/>
              </w:rPr>
            </w:pPr>
            <w:r>
              <w:rPr>
                <w:spacing w:val="-2"/>
                <w:sz w:val="22"/>
              </w:rPr>
              <w:t>representantes</w:t>
            </w:r>
          </w:p>
        </w:tc>
      </w:tr>
      <w:tr>
        <w:trPr>
          <w:trHeight w:val="2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Administración</w:t>
            </w:r>
            <w:r>
              <w:rPr>
                <w:spacing w:val="-16"/>
                <w:sz w:val="22"/>
              </w:rPr>
              <w:t> </w:t>
            </w:r>
            <w:r>
              <w:rPr>
                <w:spacing w:val="-8"/>
                <w:sz w:val="22"/>
              </w:rPr>
              <w:t>de</w:t>
            </w:r>
            <w:r>
              <w:rPr>
                <w:spacing w:val="-2"/>
                <w:sz w:val="22"/>
              </w:rPr>
              <w:t> </w:t>
            </w:r>
            <w:r>
              <w:rPr>
                <w:spacing w:val="-8"/>
                <w:sz w:val="22"/>
              </w:rPr>
              <w:t>archivo</w:t>
            </w:r>
            <w:r>
              <w:rPr>
                <w:sz w:val="22"/>
              </w:rPr>
              <w:t> </w:t>
            </w:r>
            <w:r>
              <w:rPr>
                <w:spacing w:val="-8"/>
                <w:sz w:val="22"/>
              </w:rPr>
              <w:t>central</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8"/>
                <w:sz w:val="22"/>
              </w:rPr>
              <w:t>Ingreso</w:t>
            </w:r>
            <w:r>
              <w:rPr>
                <w:spacing w:val="3"/>
                <w:sz w:val="22"/>
              </w:rPr>
              <w:t> </w:t>
            </w:r>
            <w:r>
              <w:rPr>
                <w:spacing w:val="-8"/>
                <w:sz w:val="22"/>
              </w:rPr>
              <w:t>y</w:t>
            </w:r>
            <w:r>
              <w:rPr>
                <w:spacing w:val="-10"/>
                <w:sz w:val="22"/>
              </w:rPr>
              <w:t> </w:t>
            </w:r>
            <w:r>
              <w:rPr>
                <w:spacing w:val="-8"/>
                <w:sz w:val="22"/>
              </w:rPr>
              <w:t>calificación</w:t>
            </w:r>
            <w:r>
              <w:rPr>
                <w:spacing w:val="-10"/>
                <w:sz w:val="22"/>
              </w:rPr>
              <w:t> </w:t>
            </w:r>
            <w:r>
              <w:rPr>
                <w:spacing w:val="-8"/>
                <w:sz w:val="22"/>
              </w:rPr>
              <w:t>de</w:t>
            </w:r>
            <w:r>
              <w:rPr>
                <w:spacing w:val="4"/>
                <w:sz w:val="22"/>
              </w:rPr>
              <w:t> </w:t>
            </w:r>
            <w:r>
              <w:rPr>
                <w:spacing w:val="-8"/>
                <w:sz w:val="22"/>
              </w:rPr>
              <w:t>socios</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4"/>
                <w:sz w:val="22"/>
              </w:rPr>
              <w:t>Salida</w:t>
            </w:r>
            <w:r>
              <w:rPr>
                <w:spacing w:val="-6"/>
                <w:sz w:val="22"/>
              </w:rPr>
              <w:t> </w:t>
            </w:r>
            <w:r>
              <w:rPr>
                <w:spacing w:val="-4"/>
                <w:sz w:val="22"/>
              </w:rPr>
              <w:t>de</w:t>
            </w:r>
            <w:r>
              <w:rPr>
                <w:spacing w:val="-6"/>
                <w:sz w:val="22"/>
              </w:rPr>
              <w:t> </w:t>
            </w:r>
            <w:r>
              <w:rPr>
                <w:spacing w:val="-4"/>
                <w:sz w:val="22"/>
              </w:rPr>
              <w:t>socios</w:t>
            </w:r>
            <w:r>
              <w:rPr>
                <w:spacing w:val="-7"/>
                <w:sz w:val="22"/>
              </w:rPr>
              <w:t> </w:t>
            </w:r>
            <w:r>
              <w:rPr>
                <w:spacing w:val="-4"/>
                <w:sz w:val="22"/>
              </w:rPr>
              <w:t>cierre</w:t>
            </w:r>
            <w:r>
              <w:rPr>
                <w:spacing w:val="-6"/>
                <w:sz w:val="22"/>
              </w:rPr>
              <w:t> </w:t>
            </w:r>
            <w:r>
              <w:rPr>
                <w:spacing w:val="-4"/>
                <w:sz w:val="22"/>
              </w:rPr>
              <w:t>de</w:t>
            </w:r>
            <w:r>
              <w:rPr>
                <w:spacing w:val="-5"/>
                <w:sz w:val="22"/>
              </w:rPr>
              <w:t> </w:t>
            </w:r>
            <w:r>
              <w:rPr>
                <w:spacing w:val="-4"/>
                <w:sz w:val="22"/>
              </w:rPr>
              <w:t>cuentas</w:t>
            </w:r>
          </w:p>
        </w:tc>
      </w:tr>
      <w:tr>
        <w:trPr>
          <w:trHeight w:val="561"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rPr>
                <w:sz w:val="22"/>
              </w:rPr>
            </w:pPr>
          </w:p>
          <w:p>
            <w:pPr>
              <w:pStyle w:val="TableParagraph"/>
              <w:spacing w:before="19"/>
              <w:rPr>
                <w:sz w:val="22"/>
              </w:rPr>
            </w:pPr>
          </w:p>
          <w:p>
            <w:pPr>
              <w:pStyle w:val="TableParagraph"/>
              <w:spacing w:line="276" w:lineRule="auto"/>
              <w:ind w:left="34" w:right="420"/>
              <w:rPr>
                <w:b/>
                <w:sz w:val="22"/>
              </w:rPr>
            </w:pPr>
            <w:r>
              <w:rPr>
                <w:b/>
                <w:sz w:val="22"/>
              </w:rPr>
              <w:t>GESTIÓN DE </w:t>
            </w:r>
            <w:r>
              <w:rPr>
                <w:b/>
                <w:spacing w:val="-4"/>
                <w:sz w:val="22"/>
              </w:rPr>
              <w:t>TECNOLOGÍA</w:t>
            </w:r>
            <w:r>
              <w:rPr>
                <w:b/>
                <w:spacing w:val="-10"/>
                <w:sz w:val="22"/>
              </w:rPr>
              <w:t> </w:t>
            </w:r>
            <w:r>
              <w:rPr>
                <w:b/>
                <w:spacing w:val="-4"/>
                <w:sz w:val="22"/>
              </w:rPr>
              <w:t>Y </w:t>
            </w:r>
            <w:r>
              <w:rPr>
                <w:b/>
                <w:spacing w:val="-2"/>
                <w:sz w:val="22"/>
              </w:rPr>
              <w:t>SISTEMAS</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before="16"/>
              <w:ind w:left="34"/>
              <w:rPr>
                <w:sz w:val="22"/>
              </w:rPr>
            </w:pPr>
            <w:r>
              <w:rPr>
                <w:spacing w:val="-6"/>
                <w:sz w:val="22"/>
              </w:rPr>
              <w:t>Consulta</w:t>
            </w:r>
            <w:r>
              <w:rPr>
                <w:spacing w:val="1"/>
                <w:sz w:val="22"/>
              </w:rPr>
              <w:t> </w:t>
            </w:r>
            <w:r>
              <w:rPr>
                <w:spacing w:val="-6"/>
                <w:sz w:val="22"/>
              </w:rPr>
              <w:t>de</w:t>
            </w:r>
            <w:r>
              <w:rPr>
                <w:spacing w:val="2"/>
                <w:sz w:val="22"/>
              </w:rPr>
              <w:t> </w:t>
            </w:r>
            <w:r>
              <w:rPr>
                <w:spacing w:val="-6"/>
                <w:sz w:val="22"/>
              </w:rPr>
              <w:t>grabaciones</w:t>
            </w:r>
            <w:r>
              <w:rPr>
                <w:sz w:val="22"/>
              </w:rPr>
              <w:t> </w:t>
            </w:r>
            <w:r>
              <w:rPr>
                <w:spacing w:val="-6"/>
                <w:sz w:val="22"/>
              </w:rPr>
              <w:t>de</w:t>
            </w:r>
            <w:r>
              <w:rPr>
                <w:spacing w:val="2"/>
                <w:sz w:val="22"/>
              </w:rPr>
              <w:t> </w:t>
            </w:r>
            <w:r>
              <w:rPr>
                <w:spacing w:val="-6"/>
                <w:sz w:val="22"/>
              </w:rPr>
              <w:t>las</w:t>
            </w:r>
            <w:r>
              <w:rPr>
                <w:sz w:val="22"/>
              </w:rPr>
              <w:t> </w:t>
            </w:r>
            <w:r>
              <w:rPr>
                <w:spacing w:val="-6"/>
                <w:sz w:val="22"/>
              </w:rPr>
              <w:t>cámaras</w:t>
            </w:r>
            <w:r>
              <w:rPr>
                <w:spacing w:val="1"/>
                <w:sz w:val="22"/>
              </w:rPr>
              <w:t> </w:t>
            </w:r>
            <w:r>
              <w:rPr>
                <w:spacing w:val="-6"/>
                <w:sz w:val="22"/>
              </w:rPr>
              <w:t>de</w:t>
            </w:r>
          </w:p>
          <w:p>
            <w:pPr>
              <w:pStyle w:val="TableParagraph"/>
              <w:spacing w:line="233" w:lineRule="exact" w:before="39"/>
              <w:ind w:left="34"/>
              <w:rPr>
                <w:sz w:val="22"/>
              </w:rPr>
            </w:pPr>
            <w:r>
              <w:rPr>
                <w:spacing w:val="-2"/>
                <w:sz w:val="22"/>
              </w:rPr>
              <w:t>seguridad.</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6"/>
                <w:sz w:val="22"/>
              </w:rPr>
              <w:t>Mantenimiento</w:t>
            </w:r>
            <w:r>
              <w:rPr>
                <w:spacing w:val="-10"/>
                <w:sz w:val="22"/>
              </w:rPr>
              <w:t> </w:t>
            </w:r>
            <w:r>
              <w:rPr>
                <w:spacing w:val="-6"/>
                <w:sz w:val="22"/>
              </w:rPr>
              <w:t>de</w:t>
            </w:r>
            <w:r>
              <w:rPr>
                <w:spacing w:val="-7"/>
                <w:sz w:val="22"/>
              </w:rPr>
              <w:t> </w:t>
            </w:r>
            <w:r>
              <w:rPr>
                <w:spacing w:val="-6"/>
                <w:sz w:val="22"/>
              </w:rPr>
              <w:t>equipos</w:t>
            </w:r>
            <w:r>
              <w:rPr>
                <w:spacing w:val="-8"/>
                <w:sz w:val="22"/>
              </w:rPr>
              <w:t> </w:t>
            </w:r>
            <w:r>
              <w:rPr>
                <w:spacing w:val="-6"/>
                <w:sz w:val="22"/>
              </w:rPr>
              <w:t>de</w:t>
            </w:r>
            <w:r>
              <w:rPr>
                <w:spacing w:val="-7"/>
                <w:sz w:val="22"/>
              </w:rPr>
              <w:t> </w:t>
            </w:r>
            <w:r>
              <w:rPr>
                <w:spacing w:val="-6"/>
                <w:sz w:val="22"/>
              </w:rPr>
              <w:t>computación.</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4"/>
                <w:sz w:val="22"/>
              </w:rPr>
              <w:t>Control</w:t>
            </w:r>
            <w:r>
              <w:rPr>
                <w:spacing w:val="-20"/>
                <w:sz w:val="22"/>
              </w:rPr>
              <w:t> </w:t>
            </w:r>
            <w:r>
              <w:rPr>
                <w:spacing w:val="-4"/>
                <w:sz w:val="22"/>
              </w:rPr>
              <w:t>del</w:t>
            </w:r>
            <w:r>
              <w:rPr>
                <w:spacing w:val="-20"/>
                <w:sz w:val="22"/>
              </w:rPr>
              <w:t> </w:t>
            </w:r>
            <w:r>
              <w:rPr>
                <w:spacing w:val="-4"/>
                <w:sz w:val="22"/>
              </w:rPr>
              <w:t>sistema de</w:t>
            </w:r>
            <w:r>
              <w:rPr>
                <w:spacing w:val="-3"/>
                <w:sz w:val="22"/>
              </w:rPr>
              <w:t> </w:t>
            </w:r>
            <w:r>
              <w:rPr>
                <w:spacing w:val="-4"/>
                <w:sz w:val="22"/>
              </w:rPr>
              <w:t>cámaras de</w:t>
            </w:r>
            <w:r>
              <w:rPr>
                <w:spacing w:val="-2"/>
                <w:sz w:val="22"/>
              </w:rPr>
              <w:t> </w:t>
            </w:r>
            <w:r>
              <w:rPr>
                <w:spacing w:val="-4"/>
                <w:sz w:val="22"/>
              </w:rPr>
              <w:t>seguridad.</w:t>
            </w:r>
          </w:p>
        </w:tc>
      </w:tr>
      <w:tr>
        <w:trPr>
          <w:trHeight w:val="554"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9"/>
              <w:ind w:left="34"/>
              <w:rPr>
                <w:sz w:val="22"/>
              </w:rPr>
            </w:pPr>
            <w:r>
              <w:rPr>
                <w:spacing w:val="-6"/>
                <w:sz w:val="22"/>
              </w:rPr>
              <w:t>Control</w:t>
            </w:r>
            <w:r>
              <w:rPr>
                <w:spacing w:val="-18"/>
                <w:sz w:val="22"/>
              </w:rPr>
              <w:t> </w:t>
            </w:r>
            <w:r>
              <w:rPr>
                <w:spacing w:val="-6"/>
                <w:sz w:val="22"/>
              </w:rPr>
              <w:t>de</w:t>
            </w:r>
            <w:r>
              <w:rPr>
                <w:spacing w:val="2"/>
                <w:sz w:val="22"/>
              </w:rPr>
              <w:t> </w:t>
            </w:r>
            <w:r>
              <w:rPr>
                <w:spacing w:val="-6"/>
                <w:sz w:val="22"/>
              </w:rPr>
              <w:t>servidores</w:t>
            </w:r>
            <w:r>
              <w:rPr>
                <w:spacing w:val="1"/>
                <w:sz w:val="22"/>
              </w:rPr>
              <w:t> </w:t>
            </w:r>
            <w:r>
              <w:rPr>
                <w:spacing w:val="-6"/>
                <w:sz w:val="22"/>
              </w:rPr>
              <w:t>en</w:t>
            </w:r>
            <w:r>
              <w:rPr>
                <w:spacing w:val="-11"/>
                <w:sz w:val="22"/>
              </w:rPr>
              <w:t> </w:t>
            </w:r>
            <w:r>
              <w:rPr>
                <w:spacing w:val="-6"/>
                <w:sz w:val="22"/>
              </w:rPr>
              <w:t>línea</w:t>
            </w:r>
            <w:r>
              <w:rPr>
                <w:spacing w:val="2"/>
                <w:sz w:val="22"/>
              </w:rPr>
              <w:t> </w:t>
            </w:r>
            <w:r>
              <w:rPr>
                <w:spacing w:val="-6"/>
                <w:sz w:val="22"/>
              </w:rPr>
              <w:t>y</w:t>
            </w:r>
            <w:r>
              <w:rPr>
                <w:spacing w:val="-11"/>
                <w:sz w:val="22"/>
              </w:rPr>
              <w:t> </w:t>
            </w:r>
            <w:r>
              <w:rPr>
                <w:spacing w:val="-6"/>
                <w:sz w:val="22"/>
              </w:rPr>
              <w:t>enlaces</w:t>
            </w:r>
            <w:r>
              <w:rPr>
                <w:spacing w:val="1"/>
                <w:sz w:val="22"/>
              </w:rPr>
              <w:t> </w:t>
            </w:r>
            <w:r>
              <w:rPr>
                <w:spacing w:val="-6"/>
                <w:sz w:val="22"/>
              </w:rPr>
              <w:t>de</w:t>
            </w:r>
          </w:p>
          <w:p>
            <w:pPr>
              <w:pStyle w:val="TableParagraph"/>
              <w:spacing w:line="233" w:lineRule="exact" w:before="39"/>
              <w:ind w:left="34"/>
              <w:rPr>
                <w:sz w:val="22"/>
              </w:rPr>
            </w:pPr>
            <w:r>
              <w:rPr>
                <w:spacing w:val="-2"/>
                <w:sz w:val="22"/>
              </w:rPr>
              <w:t>comunicación</w:t>
            </w:r>
          </w:p>
        </w:tc>
      </w:tr>
      <w:tr>
        <w:trPr>
          <w:trHeight w:val="26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3" w:lineRule="exact" w:before="9"/>
              <w:ind w:left="34"/>
              <w:rPr>
                <w:sz w:val="22"/>
              </w:rPr>
            </w:pPr>
            <w:r>
              <w:rPr>
                <w:spacing w:val="-4"/>
                <w:sz w:val="22"/>
              </w:rPr>
              <w:t>Monitoreo</w:t>
            </w:r>
            <w:r>
              <w:rPr>
                <w:spacing w:val="-5"/>
                <w:sz w:val="22"/>
              </w:rPr>
              <w:t> </w:t>
            </w:r>
            <w:r>
              <w:rPr>
                <w:spacing w:val="-4"/>
                <w:sz w:val="22"/>
              </w:rPr>
              <w:t>de</w:t>
            </w:r>
            <w:r>
              <w:rPr>
                <w:spacing w:val="-6"/>
                <w:sz w:val="22"/>
              </w:rPr>
              <w:t> </w:t>
            </w:r>
            <w:r>
              <w:rPr>
                <w:spacing w:val="-4"/>
                <w:sz w:val="22"/>
              </w:rPr>
              <w:t>enlaces</w:t>
            </w:r>
            <w:r>
              <w:rPr>
                <w:spacing w:val="-7"/>
                <w:sz w:val="22"/>
              </w:rPr>
              <w:t> </w:t>
            </w:r>
            <w:r>
              <w:rPr>
                <w:spacing w:val="-4"/>
                <w:sz w:val="22"/>
              </w:rPr>
              <w:t>de</w:t>
            </w:r>
            <w:r>
              <w:rPr>
                <w:spacing w:val="-6"/>
                <w:sz w:val="22"/>
              </w:rPr>
              <w:t> </w:t>
            </w:r>
            <w:r>
              <w:rPr>
                <w:spacing w:val="-4"/>
                <w:sz w:val="22"/>
              </w:rPr>
              <w:t>comunicación.</w:t>
            </w:r>
          </w:p>
        </w:tc>
      </w:tr>
      <w:tr>
        <w:trPr>
          <w:trHeight w:val="554"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9"/>
              <w:ind w:left="34"/>
              <w:rPr>
                <w:sz w:val="22"/>
              </w:rPr>
            </w:pPr>
            <w:r>
              <w:rPr>
                <w:spacing w:val="-6"/>
                <w:sz w:val="22"/>
              </w:rPr>
              <w:t>Solución</w:t>
            </w:r>
            <w:r>
              <w:rPr>
                <w:spacing w:val="-15"/>
                <w:sz w:val="22"/>
              </w:rPr>
              <w:t> </w:t>
            </w:r>
            <w:r>
              <w:rPr>
                <w:spacing w:val="-6"/>
                <w:sz w:val="22"/>
              </w:rPr>
              <w:t>de</w:t>
            </w:r>
            <w:r>
              <w:rPr>
                <w:sz w:val="22"/>
              </w:rPr>
              <w:t> </w:t>
            </w:r>
            <w:r>
              <w:rPr>
                <w:spacing w:val="-6"/>
                <w:sz w:val="22"/>
              </w:rPr>
              <w:t>requerimiento</w:t>
            </w:r>
            <w:r>
              <w:rPr>
                <w:spacing w:val="3"/>
                <w:sz w:val="22"/>
              </w:rPr>
              <w:t> </w:t>
            </w:r>
            <w:r>
              <w:rPr>
                <w:spacing w:val="-6"/>
                <w:sz w:val="22"/>
              </w:rPr>
              <w:t>de</w:t>
            </w:r>
            <w:r>
              <w:rPr>
                <w:sz w:val="22"/>
              </w:rPr>
              <w:t> </w:t>
            </w:r>
            <w:r>
              <w:rPr>
                <w:spacing w:val="-6"/>
                <w:sz w:val="22"/>
              </w:rPr>
              <w:t>acceso</w:t>
            </w:r>
            <w:r>
              <w:rPr>
                <w:spacing w:val="2"/>
                <w:sz w:val="22"/>
              </w:rPr>
              <w:t> </w:t>
            </w:r>
            <w:r>
              <w:rPr>
                <w:spacing w:val="-6"/>
                <w:sz w:val="22"/>
              </w:rPr>
              <w:t>al</w:t>
            </w:r>
            <w:r>
              <w:rPr>
                <w:spacing w:val="-18"/>
                <w:sz w:val="22"/>
              </w:rPr>
              <w:t> </w:t>
            </w:r>
            <w:r>
              <w:rPr>
                <w:spacing w:val="-6"/>
                <w:sz w:val="22"/>
              </w:rPr>
              <w:t>sistema</w:t>
            </w:r>
          </w:p>
          <w:p>
            <w:pPr>
              <w:pStyle w:val="TableParagraph"/>
              <w:spacing w:line="233" w:lineRule="exact" w:before="39"/>
              <w:ind w:left="34"/>
              <w:rPr>
                <w:sz w:val="22"/>
              </w:rPr>
            </w:pPr>
            <w:r>
              <w:rPr>
                <w:spacing w:val="-2"/>
                <w:sz w:val="22"/>
              </w:rPr>
              <w:t>Fitbank.</w:t>
            </w:r>
          </w:p>
        </w:tc>
      </w:tr>
      <w:tr>
        <w:trPr>
          <w:trHeight w:val="269"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0" w:lineRule="exact" w:before="9"/>
              <w:ind w:left="34"/>
              <w:rPr>
                <w:sz w:val="22"/>
              </w:rPr>
            </w:pPr>
            <w:r>
              <w:rPr>
                <w:spacing w:val="-2"/>
                <w:sz w:val="22"/>
              </w:rPr>
              <w:t>Soporte</w:t>
            </w:r>
            <w:r>
              <w:rPr>
                <w:spacing w:val="-3"/>
                <w:sz w:val="22"/>
              </w:rPr>
              <w:t> </w:t>
            </w:r>
            <w:r>
              <w:rPr>
                <w:spacing w:val="-2"/>
                <w:sz w:val="22"/>
              </w:rPr>
              <w:t>técnico.</w:t>
            </w:r>
          </w:p>
        </w:tc>
      </w:tr>
    </w:tbl>
    <w:p>
      <w:pPr>
        <w:pStyle w:val="TableParagraph"/>
        <w:spacing w:after="0" w:line="240" w:lineRule="exact"/>
        <w:rPr>
          <w:sz w:val="22"/>
        </w:rPr>
        <w:sectPr>
          <w:pgSz w:w="11910" w:h="16840"/>
          <w:pgMar w:header="0" w:footer="917" w:top="1320" w:bottom="1100" w:left="1700" w:right="1275"/>
        </w:sectPr>
      </w:pPr>
    </w:p>
    <w:p>
      <w:pPr>
        <w:pStyle w:val="BodyText"/>
        <w:spacing w:before="74"/>
        <w:ind w:left="2"/>
      </w:pPr>
      <w:r>
        <w:rPr/>
        <w:t>Tabla</w:t>
      </w:r>
      <w:r>
        <w:rPr>
          <w:spacing w:val="-2"/>
        </w:rPr>
        <w:t> </w:t>
      </w:r>
      <w:r>
        <w:rPr/>
        <w:t>2</w:t>
      </w:r>
      <w:r>
        <w:rPr>
          <w:spacing w:val="-1"/>
        </w:rPr>
        <w:t> </w:t>
      </w:r>
      <w:r>
        <w:rPr/>
        <w:t>Procesos De</w:t>
      </w:r>
      <w:r>
        <w:rPr>
          <w:spacing w:val="-2"/>
        </w:rPr>
        <w:t> </w:t>
      </w:r>
      <w:r>
        <w:rPr/>
        <w:t>Soporte</w:t>
      </w:r>
      <w:r>
        <w:rPr>
          <w:spacing w:val="-2"/>
        </w:rPr>
        <w:t> (Cont.)</w:t>
      </w:r>
    </w:p>
    <w:p>
      <w:pPr>
        <w:pStyle w:val="BodyText"/>
        <w:spacing w:before="10"/>
        <w:rPr>
          <w:sz w:val="11"/>
        </w:rPr>
      </w:pPr>
    </w:p>
    <w:tbl>
      <w:tblPr>
        <w:tblW w:w="0" w:type="auto"/>
        <w:jc w:val="left"/>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5"/>
        <w:gridCol w:w="2373"/>
        <w:gridCol w:w="4149"/>
      </w:tblGrid>
      <w:tr>
        <w:trPr>
          <w:trHeight w:val="576" w:hRule="atLeast"/>
        </w:trPr>
        <w:tc>
          <w:tcPr>
            <w:tcW w:w="2165" w:type="dxa"/>
            <w:tcBorders>
              <w:left w:val="nil"/>
              <w:bottom w:val="single" w:sz="12" w:space="0" w:color="000000"/>
              <w:right w:val="nil"/>
            </w:tcBorders>
            <w:shd w:val="clear" w:color="auto" w:fill="A8D08D"/>
          </w:tcPr>
          <w:p>
            <w:pPr>
              <w:pStyle w:val="TableParagraph"/>
              <w:spacing w:before="174"/>
              <w:ind w:left="41"/>
              <w:rPr>
                <w:b/>
                <w:sz w:val="22"/>
              </w:rPr>
            </w:pPr>
            <w:r>
              <w:rPr>
                <w:b/>
                <w:sz w:val="22"/>
              </w:rPr>
              <w:t>MACRO</w:t>
            </w:r>
            <w:r>
              <w:rPr>
                <w:b/>
                <w:spacing w:val="-4"/>
                <w:sz w:val="22"/>
              </w:rPr>
              <w:t> </w:t>
            </w:r>
            <w:r>
              <w:rPr>
                <w:b/>
                <w:spacing w:val="-2"/>
                <w:sz w:val="22"/>
              </w:rPr>
              <w:t>PROCESOS</w:t>
            </w:r>
          </w:p>
        </w:tc>
        <w:tc>
          <w:tcPr>
            <w:tcW w:w="2373" w:type="dxa"/>
            <w:tcBorders>
              <w:left w:val="nil"/>
              <w:bottom w:val="single" w:sz="12" w:space="0" w:color="000000"/>
              <w:right w:val="nil"/>
            </w:tcBorders>
            <w:shd w:val="clear" w:color="auto" w:fill="A8D08D"/>
          </w:tcPr>
          <w:p>
            <w:pPr>
              <w:pStyle w:val="TableParagraph"/>
              <w:spacing w:before="174"/>
              <w:ind w:left="42"/>
              <w:rPr>
                <w:b/>
                <w:sz w:val="22"/>
              </w:rPr>
            </w:pPr>
            <w:r>
              <w:rPr>
                <w:b/>
                <w:spacing w:val="-2"/>
                <w:sz w:val="22"/>
              </w:rPr>
              <w:t>PROCESO</w:t>
            </w:r>
          </w:p>
        </w:tc>
        <w:tc>
          <w:tcPr>
            <w:tcW w:w="4149" w:type="dxa"/>
            <w:tcBorders>
              <w:left w:val="nil"/>
              <w:bottom w:val="single" w:sz="12" w:space="0" w:color="000000"/>
              <w:right w:val="nil"/>
            </w:tcBorders>
            <w:shd w:val="clear" w:color="auto" w:fill="A8D08D"/>
          </w:tcPr>
          <w:p>
            <w:pPr>
              <w:pStyle w:val="TableParagraph"/>
              <w:spacing w:before="174"/>
              <w:ind w:left="42"/>
              <w:rPr>
                <w:b/>
                <w:sz w:val="22"/>
              </w:rPr>
            </w:pPr>
            <w:r>
              <w:rPr>
                <w:b/>
                <w:spacing w:val="-2"/>
                <w:sz w:val="22"/>
              </w:rPr>
              <w:t>PROCEDIMIENTO</w:t>
            </w:r>
          </w:p>
        </w:tc>
      </w:tr>
      <w:tr>
        <w:trPr>
          <w:trHeight w:val="272"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5"/>
              <w:rPr>
                <w:sz w:val="22"/>
              </w:rPr>
            </w:pPr>
          </w:p>
          <w:p>
            <w:pPr>
              <w:pStyle w:val="TableParagraph"/>
              <w:spacing w:line="280" w:lineRule="auto"/>
              <w:ind w:left="34" w:right="420"/>
              <w:rPr>
                <w:b/>
                <w:sz w:val="22"/>
              </w:rPr>
            </w:pPr>
            <w:r>
              <w:rPr>
                <w:b/>
                <w:sz w:val="22"/>
              </w:rPr>
              <w:t>GESTIÓN DE </w:t>
            </w:r>
            <w:r>
              <w:rPr>
                <w:b/>
                <w:spacing w:val="-6"/>
                <w:sz w:val="22"/>
              </w:rPr>
              <w:t>PROYECTOS</w:t>
            </w:r>
            <w:r>
              <w:rPr>
                <w:b/>
                <w:spacing w:val="-8"/>
                <w:sz w:val="22"/>
              </w:rPr>
              <w:t> </w:t>
            </w:r>
            <w:r>
              <w:rPr>
                <w:b/>
                <w:spacing w:val="-6"/>
                <w:sz w:val="22"/>
              </w:rPr>
              <w:t>Y </w:t>
            </w:r>
            <w:r>
              <w:rPr>
                <w:b/>
                <w:spacing w:val="-2"/>
                <w:sz w:val="22"/>
              </w:rPr>
              <w:t>MERCADEO</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61"/>
              <w:rPr>
                <w:sz w:val="22"/>
              </w:rPr>
            </w:pPr>
          </w:p>
          <w:p>
            <w:pPr>
              <w:pStyle w:val="TableParagraph"/>
              <w:spacing w:line="280" w:lineRule="auto"/>
              <w:ind w:left="34" w:right="151"/>
              <w:rPr>
                <w:b/>
                <w:sz w:val="22"/>
              </w:rPr>
            </w:pPr>
            <w:r>
              <w:rPr>
                <w:b/>
                <w:spacing w:val="-2"/>
                <w:sz w:val="22"/>
              </w:rPr>
              <w:t>Gestión</w:t>
            </w:r>
            <w:r>
              <w:rPr>
                <w:b/>
                <w:spacing w:val="-13"/>
                <w:sz w:val="22"/>
              </w:rPr>
              <w:t> </w:t>
            </w:r>
            <w:r>
              <w:rPr>
                <w:b/>
                <w:spacing w:val="-2"/>
                <w:sz w:val="22"/>
              </w:rPr>
              <w:t>de</w:t>
            </w:r>
            <w:r>
              <w:rPr>
                <w:b/>
                <w:spacing w:val="-12"/>
                <w:sz w:val="22"/>
              </w:rPr>
              <w:t> </w:t>
            </w:r>
            <w:r>
              <w:rPr>
                <w:b/>
                <w:spacing w:val="-2"/>
                <w:sz w:val="22"/>
              </w:rPr>
              <w:t>Publicidad</w:t>
            </w:r>
            <w:r>
              <w:rPr>
                <w:b/>
                <w:spacing w:val="-13"/>
                <w:sz w:val="22"/>
              </w:rPr>
              <w:t> </w:t>
            </w:r>
            <w:r>
              <w:rPr>
                <w:b/>
                <w:spacing w:val="-2"/>
                <w:sz w:val="22"/>
              </w:rPr>
              <w:t>y Marketing</w:t>
            </w: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4" w:lineRule="exact" w:before="18"/>
              <w:ind w:left="34"/>
              <w:rPr>
                <w:sz w:val="22"/>
              </w:rPr>
            </w:pPr>
            <w:r>
              <w:rPr>
                <w:spacing w:val="-4"/>
                <w:sz w:val="22"/>
              </w:rPr>
              <w:t>Elaboración</w:t>
            </w:r>
            <w:r>
              <w:rPr>
                <w:spacing w:val="-14"/>
                <w:sz w:val="22"/>
              </w:rPr>
              <w:t> </w:t>
            </w:r>
            <w:r>
              <w:rPr>
                <w:spacing w:val="-4"/>
                <w:sz w:val="22"/>
              </w:rPr>
              <w:t>de</w:t>
            </w:r>
            <w:r>
              <w:rPr>
                <w:spacing w:val="-3"/>
                <w:sz w:val="22"/>
              </w:rPr>
              <w:t> </w:t>
            </w:r>
            <w:r>
              <w:rPr>
                <w:spacing w:val="-4"/>
                <w:sz w:val="22"/>
              </w:rPr>
              <w:t>proyectos</w:t>
            </w:r>
            <w:r>
              <w:rPr>
                <w:spacing w:val="-5"/>
                <w:sz w:val="22"/>
              </w:rPr>
              <w:t> </w:t>
            </w:r>
            <w:r>
              <w:rPr>
                <w:spacing w:val="-4"/>
                <w:sz w:val="22"/>
              </w:rPr>
              <w:t>de</w:t>
            </w:r>
            <w:r>
              <w:rPr>
                <w:spacing w:val="-2"/>
                <w:sz w:val="22"/>
              </w:rPr>
              <w:t> </w:t>
            </w:r>
            <w:r>
              <w:rPr>
                <w:spacing w:val="-4"/>
                <w:sz w:val="22"/>
              </w:rPr>
              <w:t>Marketing</w:t>
            </w:r>
          </w:p>
        </w:tc>
      </w:tr>
      <w:tr>
        <w:trPr>
          <w:trHeight w:val="265"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4" w:lineRule="exact" w:before="11"/>
              <w:ind w:left="34"/>
              <w:rPr>
                <w:sz w:val="22"/>
              </w:rPr>
            </w:pPr>
            <w:r>
              <w:rPr>
                <w:spacing w:val="-4"/>
                <w:sz w:val="22"/>
              </w:rPr>
              <w:t>Manejo</w:t>
            </w:r>
            <w:r>
              <w:rPr>
                <w:spacing w:val="-12"/>
                <w:sz w:val="22"/>
              </w:rPr>
              <w:t> </w:t>
            </w:r>
            <w:r>
              <w:rPr>
                <w:spacing w:val="-4"/>
                <w:sz w:val="22"/>
              </w:rPr>
              <w:t>de</w:t>
            </w:r>
            <w:r>
              <w:rPr>
                <w:spacing w:val="-8"/>
                <w:sz w:val="22"/>
              </w:rPr>
              <w:t> </w:t>
            </w:r>
            <w:r>
              <w:rPr>
                <w:spacing w:val="-4"/>
                <w:sz w:val="22"/>
              </w:rPr>
              <w:t>Imagen</w:t>
            </w:r>
            <w:r>
              <w:rPr>
                <w:spacing w:val="-14"/>
                <w:sz w:val="22"/>
              </w:rPr>
              <w:t> </w:t>
            </w:r>
            <w:r>
              <w:rPr>
                <w:spacing w:val="-4"/>
                <w:sz w:val="22"/>
              </w:rPr>
              <w:t>corporativa</w:t>
            </w:r>
          </w:p>
        </w:tc>
      </w:tr>
      <w:tr>
        <w:trPr>
          <w:trHeight w:val="265"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4" w:lineRule="exact" w:before="11"/>
              <w:ind w:left="34"/>
              <w:rPr>
                <w:sz w:val="22"/>
              </w:rPr>
            </w:pPr>
            <w:r>
              <w:rPr>
                <w:spacing w:val="-6"/>
                <w:sz w:val="22"/>
              </w:rPr>
              <w:t>Manejo</w:t>
            </w:r>
            <w:r>
              <w:rPr>
                <w:spacing w:val="-2"/>
                <w:sz w:val="22"/>
              </w:rPr>
              <w:t> </w:t>
            </w:r>
            <w:r>
              <w:rPr>
                <w:spacing w:val="-6"/>
                <w:sz w:val="22"/>
              </w:rPr>
              <w:t>del</w:t>
            </w:r>
            <w:r>
              <w:rPr>
                <w:spacing w:val="-20"/>
                <w:sz w:val="22"/>
              </w:rPr>
              <w:t> </w:t>
            </w:r>
            <w:r>
              <w:rPr>
                <w:spacing w:val="-6"/>
                <w:sz w:val="22"/>
              </w:rPr>
              <w:t>Sistema</w:t>
            </w:r>
            <w:r>
              <w:rPr>
                <w:spacing w:val="-2"/>
                <w:sz w:val="22"/>
              </w:rPr>
              <w:t> </w:t>
            </w:r>
            <w:r>
              <w:rPr>
                <w:spacing w:val="-6"/>
                <w:sz w:val="22"/>
              </w:rPr>
              <w:t>de</w:t>
            </w:r>
            <w:r>
              <w:rPr>
                <w:spacing w:val="-2"/>
                <w:sz w:val="22"/>
              </w:rPr>
              <w:t> </w:t>
            </w:r>
            <w:r>
              <w:rPr>
                <w:spacing w:val="-6"/>
                <w:sz w:val="22"/>
              </w:rPr>
              <w:t>Comunicación</w:t>
            </w:r>
            <w:r>
              <w:rPr>
                <w:spacing w:val="-13"/>
                <w:sz w:val="22"/>
              </w:rPr>
              <w:t> </w:t>
            </w:r>
            <w:r>
              <w:rPr>
                <w:spacing w:val="-6"/>
                <w:sz w:val="22"/>
              </w:rPr>
              <w:t>Interna</w:t>
            </w:r>
          </w:p>
        </w:tc>
      </w:tr>
      <w:tr>
        <w:trPr>
          <w:trHeight w:val="27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1" w:lineRule="exact" w:before="12"/>
              <w:ind w:left="34"/>
              <w:rPr>
                <w:sz w:val="22"/>
              </w:rPr>
            </w:pPr>
            <w:r>
              <w:rPr>
                <w:spacing w:val="-6"/>
                <w:sz w:val="22"/>
              </w:rPr>
              <w:t>Logística</w:t>
            </w:r>
            <w:r>
              <w:rPr>
                <w:spacing w:val="-10"/>
                <w:sz w:val="22"/>
              </w:rPr>
              <w:t> </w:t>
            </w:r>
            <w:r>
              <w:rPr>
                <w:spacing w:val="-6"/>
                <w:sz w:val="22"/>
              </w:rPr>
              <w:t>de</w:t>
            </w:r>
            <w:r>
              <w:rPr>
                <w:spacing w:val="-7"/>
                <w:sz w:val="22"/>
              </w:rPr>
              <w:t> </w:t>
            </w:r>
            <w:r>
              <w:rPr>
                <w:spacing w:val="-6"/>
                <w:sz w:val="22"/>
              </w:rPr>
              <w:t>Publicidad</w:t>
            </w:r>
            <w:r>
              <w:rPr>
                <w:spacing w:val="-5"/>
                <w:sz w:val="22"/>
              </w:rPr>
              <w:t> </w:t>
            </w:r>
            <w:r>
              <w:rPr>
                <w:spacing w:val="-6"/>
                <w:sz w:val="22"/>
              </w:rPr>
              <w:t>para</w:t>
            </w:r>
            <w:r>
              <w:rPr>
                <w:spacing w:val="-7"/>
                <w:sz w:val="22"/>
              </w:rPr>
              <w:t> </w:t>
            </w:r>
            <w:r>
              <w:rPr>
                <w:spacing w:val="-6"/>
                <w:sz w:val="22"/>
              </w:rPr>
              <w:t>eventos</w:t>
            </w:r>
          </w:p>
        </w:tc>
      </w:tr>
      <w:tr>
        <w:trPr>
          <w:trHeight w:val="575"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tcBorders>
              <w:top w:val="single" w:sz="12" w:space="0" w:color="000000"/>
              <w:left w:val="single" w:sz="6" w:space="0" w:color="D3D3D3"/>
              <w:bottom w:val="single" w:sz="12" w:space="0" w:color="000000"/>
              <w:right w:val="single" w:sz="6" w:space="0" w:color="D3D3D3"/>
            </w:tcBorders>
          </w:tcPr>
          <w:p>
            <w:pPr>
              <w:pStyle w:val="TableParagraph"/>
              <w:spacing w:before="174"/>
              <w:ind w:left="34"/>
              <w:rPr>
                <w:b/>
                <w:sz w:val="22"/>
              </w:rPr>
            </w:pPr>
            <w:r>
              <w:rPr>
                <w:b/>
                <w:sz w:val="22"/>
              </w:rPr>
              <w:t>Gestión</w:t>
            </w:r>
            <w:r>
              <w:rPr>
                <w:b/>
                <w:spacing w:val="-14"/>
                <w:sz w:val="22"/>
              </w:rPr>
              <w:t> </w:t>
            </w:r>
            <w:r>
              <w:rPr>
                <w:b/>
                <w:sz w:val="22"/>
              </w:rPr>
              <w:t>de</w:t>
            </w:r>
            <w:r>
              <w:rPr>
                <w:b/>
                <w:spacing w:val="4"/>
                <w:sz w:val="22"/>
              </w:rPr>
              <w:t> </w:t>
            </w:r>
            <w:r>
              <w:rPr>
                <w:b/>
                <w:spacing w:val="-2"/>
                <w:sz w:val="22"/>
              </w:rPr>
              <w:t>Promociones</w:t>
            </w:r>
          </w:p>
        </w:tc>
        <w:tc>
          <w:tcPr>
            <w:tcW w:w="4149" w:type="dxa"/>
            <w:tcBorders>
              <w:top w:val="single" w:sz="12" w:space="0" w:color="000000"/>
              <w:left w:val="single" w:sz="6" w:space="0" w:color="D3D3D3"/>
              <w:bottom w:val="single" w:sz="12" w:space="0" w:color="000000"/>
              <w:right w:val="single" w:sz="6" w:space="0" w:color="D3D3D3"/>
            </w:tcBorders>
          </w:tcPr>
          <w:p>
            <w:pPr>
              <w:pStyle w:val="TableParagraph"/>
              <w:spacing w:before="19"/>
              <w:ind w:left="34"/>
              <w:rPr>
                <w:sz w:val="22"/>
              </w:rPr>
            </w:pPr>
            <w:r>
              <w:rPr>
                <w:spacing w:val="-4"/>
                <w:sz w:val="22"/>
              </w:rPr>
              <w:t>Generación</w:t>
            </w:r>
            <w:r>
              <w:rPr>
                <w:spacing w:val="-14"/>
                <w:sz w:val="22"/>
              </w:rPr>
              <w:t> </w:t>
            </w:r>
            <w:r>
              <w:rPr>
                <w:spacing w:val="-4"/>
                <w:sz w:val="22"/>
              </w:rPr>
              <w:t>de</w:t>
            </w:r>
            <w:r>
              <w:rPr>
                <w:spacing w:val="-10"/>
                <w:sz w:val="22"/>
              </w:rPr>
              <w:t> </w:t>
            </w:r>
            <w:r>
              <w:rPr>
                <w:spacing w:val="-4"/>
                <w:sz w:val="22"/>
              </w:rPr>
              <w:t>Proyectos</w:t>
            </w:r>
            <w:r>
              <w:rPr>
                <w:spacing w:val="-10"/>
                <w:sz w:val="22"/>
              </w:rPr>
              <w:t> </w:t>
            </w:r>
            <w:r>
              <w:rPr>
                <w:spacing w:val="-4"/>
                <w:sz w:val="22"/>
              </w:rPr>
              <w:t>especiales</w:t>
            </w:r>
            <w:r>
              <w:rPr>
                <w:spacing w:val="-8"/>
                <w:sz w:val="22"/>
              </w:rPr>
              <w:t> </w:t>
            </w:r>
            <w:r>
              <w:rPr>
                <w:spacing w:val="-5"/>
                <w:sz w:val="22"/>
              </w:rPr>
              <w:t>de</w:t>
            </w:r>
          </w:p>
          <w:p>
            <w:pPr>
              <w:pStyle w:val="TableParagraph"/>
              <w:spacing w:line="241" w:lineRule="exact" w:before="43"/>
              <w:ind w:left="34"/>
              <w:rPr>
                <w:sz w:val="22"/>
              </w:rPr>
            </w:pPr>
            <w:r>
              <w:rPr>
                <w:spacing w:val="-2"/>
                <w:sz w:val="22"/>
              </w:rPr>
              <w:t>promoción</w:t>
            </w:r>
          </w:p>
        </w:tc>
      </w:tr>
      <w:tr>
        <w:trPr>
          <w:trHeight w:val="27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tcBorders>
              <w:top w:val="single" w:sz="12" w:space="0" w:color="000000"/>
              <w:left w:val="single" w:sz="6" w:space="0" w:color="D3D3D3"/>
              <w:bottom w:val="single" w:sz="6" w:space="0" w:color="D3D3D3"/>
              <w:right w:val="single" w:sz="6" w:space="0" w:color="D3D3D3"/>
            </w:tcBorders>
          </w:tcPr>
          <w:p>
            <w:pPr>
              <w:pStyle w:val="TableParagraph"/>
              <w:rPr>
                <w:sz w:val="20"/>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rPr>
                <w:sz w:val="20"/>
              </w:rPr>
            </w:pPr>
          </w:p>
        </w:tc>
      </w:tr>
      <w:tr>
        <w:trPr>
          <w:trHeight w:val="1153"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tcBorders>
              <w:top w:val="single" w:sz="6" w:space="0" w:color="D3D3D3"/>
              <w:left w:val="single" w:sz="6" w:space="0" w:color="D3D3D3"/>
              <w:bottom w:val="single" w:sz="6" w:space="0" w:color="D3D3D3"/>
              <w:right w:val="single" w:sz="6" w:space="0" w:color="D3D3D3"/>
            </w:tcBorders>
          </w:tcPr>
          <w:p>
            <w:pPr>
              <w:pStyle w:val="TableParagraph"/>
              <w:spacing w:line="280" w:lineRule="auto" w:before="12"/>
              <w:ind w:left="34"/>
              <w:rPr>
                <w:b/>
                <w:sz w:val="22"/>
              </w:rPr>
            </w:pPr>
            <w:r>
              <w:rPr>
                <w:b/>
                <w:sz w:val="22"/>
              </w:rPr>
              <w:t>Administración</w:t>
            </w:r>
            <w:r>
              <w:rPr>
                <w:b/>
                <w:spacing w:val="-12"/>
                <w:sz w:val="22"/>
              </w:rPr>
              <w:t> </w:t>
            </w:r>
            <w:r>
              <w:rPr>
                <w:b/>
                <w:sz w:val="22"/>
              </w:rPr>
              <w:t>de </w:t>
            </w:r>
            <w:r>
              <w:rPr>
                <w:b/>
                <w:spacing w:val="-2"/>
                <w:sz w:val="22"/>
              </w:rPr>
              <w:t>Fondos</w:t>
            </w:r>
            <w:r>
              <w:rPr>
                <w:b/>
                <w:spacing w:val="-12"/>
                <w:sz w:val="22"/>
              </w:rPr>
              <w:t> </w:t>
            </w:r>
            <w:r>
              <w:rPr>
                <w:b/>
                <w:spacing w:val="-2"/>
                <w:sz w:val="22"/>
              </w:rPr>
              <w:t>de</w:t>
            </w:r>
            <w:r>
              <w:rPr>
                <w:b/>
                <w:spacing w:val="-12"/>
                <w:sz w:val="22"/>
              </w:rPr>
              <w:t> </w:t>
            </w:r>
            <w:r>
              <w:rPr>
                <w:b/>
                <w:spacing w:val="-2"/>
                <w:sz w:val="22"/>
              </w:rPr>
              <w:t>Ayuda</w:t>
            </w:r>
            <w:r>
              <w:rPr>
                <w:b/>
                <w:spacing w:val="-11"/>
                <w:sz w:val="22"/>
              </w:rPr>
              <w:t> </w:t>
            </w:r>
            <w:r>
              <w:rPr>
                <w:b/>
                <w:spacing w:val="-2"/>
                <w:sz w:val="22"/>
              </w:rPr>
              <w:t>a</w:t>
            </w:r>
            <w:r>
              <w:rPr>
                <w:b/>
                <w:spacing w:val="-12"/>
                <w:sz w:val="22"/>
              </w:rPr>
              <w:t> </w:t>
            </w:r>
            <w:r>
              <w:rPr>
                <w:b/>
                <w:spacing w:val="-2"/>
                <w:sz w:val="22"/>
              </w:rPr>
              <w:t>la </w:t>
            </w:r>
            <w:r>
              <w:rPr>
                <w:b/>
                <w:sz w:val="22"/>
              </w:rPr>
              <w:t>Economía Social</w:t>
            </w:r>
          </w:p>
          <w:p>
            <w:pPr>
              <w:pStyle w:val="TableParagraph"/>
              <w:spacing w:line="233" w:lineRule="exact"/>
              <w:ind w:left="34"/>
              <w:rPr>
                <w:b/>
                <w:sz w:val="22"/>
              </w:rPr>
            </w:pPr>
            <w:r>
              <w:rPr>
                <w:b/>
                <w:spacing w:val="-2"/>
                <w:sz w:val="22"/>
              </w:rPr>
              <w:t>Solidaria</w:t>
            </w:r>
          </w:p>
        </w:tc>
        <w:tc>
          <w:tcPr>
            <w:tcW w:w="4149" w:type="dxa"/>
            <w:tcBorders>
              <w:top w:val="single" w:sz="6" w:space="0" w:color="D3D3D3"/>
              <w:left w:val="single" w:sz="6" w:space="0" w:color="D3D3D3"/>
              <w:bottom w:val="single" w:sz="6" w:space="0" w:color="D3D3D3"/>
              <w:right w:val="single" w:sz="6" w:space="0" w:color="D3D3D3"/>
            </w:tcBorders>
          </w:tcPr>
          <w:p>
            <w:pPr>
              <w:pStyle w:val="TableParagraph"/>
              <w:rPr>
                <w:sz w:val="22"/>
              </w:rPr>
            </w:pPr>
          </w:p>
        </w:tc>
      </w:tr>
      <w:tr>
        <w:trPr>
          <w:trHeight w:val="5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tcBorders>
              <w:top w:val="single" w:sz="6" w:space="0" w:color="D3D3D3"/>
              <w:left w:val="single" w:sz="6" w:space="0" w:color="D3D3D3"/>
              <w:bottom w:val="single" w:sz="6" w:space="0" w:color="D3D3D3"/>
              <w:right w:val="single" w:sz="6" w:space="0" w:color="D3D3D3"/>
            </w:tcBorders>
          </w:tcPr>
          <w:p>
            <w:pPr>
              <w:pStyle w:val="TableParagraph"/>
              <w:rPr>
                <w:sz w:val="2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12"/>
              <w:ind w:left="34"/>
              <w:rPr>
                <w:sz w:val="22"/>
              </w:rPr>
            </w:pPr>
            <w:r>
              <w:rPr>
                <w:spacing w:val="-8"/>
                <w:sz w:val="22"/>
              </w:rPr>
              <w:t>Gestión</w:t>
            </w:r>
            <w:r>
              <w:rPr>
                <w:spacing w:val="-11"/>
                <w:sz w:val="22"/>
              </w:rPr>
              <w:t> </w:t>
            </w:r>
            <w:r>
              <w:rPr>
                <w:spacing w:val="-8"/>
                <w:sz w:val="22"/>
              </w:rPr>
              <w:t>administrativa</w:t>
            </w:r>
            <w:r>
              <w:rPr>
                <w:spacing w:val="2"/>
                <w:sz w:val="22"/>
              </w:rPr>
              <w:t> </w:t>
            </w:r>
            <w:r>
              <w:rPr>
                <w:spacing w:val="-8"/>
                <w:sz w:val="22"/>
              </w:rPr>
              <w:t>de</w:t>
            </w:r>
            <w:r>
              <w:rPr>
                <w:spacing w:val="3"/>
                <w:sz w:val="22"/>
              </w:rPr>
              <w:t> </w:t>
            </w:r>
            <w:r>
              <w:rPr>
                <w:spacing w:val="-8"/>
                <w:sz w:val="22"/>
              </w:rPr>
              <w:t>solicitudes</w:t>
            </w:r>
            <w:r>
              <w:rPr>
                <w:spacing w:val="1"/>
                <w:sz w:val="22"/>
              </w:rPr>
              <w:t> </w:t>
            </w:r>
            <w:r>
              <w:rPr>
                <w:spacing w:val="-8"/>
                <w:sz w:val="22"/>
              </w:rPr>
              <w:t>de</w:t>
            </w:r>
            <w:r>
              <w:rPr>
                <w:spacing w:val="2"/>
                <w:sz w:val="22"/>
              </w:rPr>
              <w:t> </w:t>
            </w:r>
            <w:r>
              <w:rPr>
                <w:spacing w:val="-8"/>
                <w:sz w:val="22"/>
              </w:rPr>
              <w:t>ayuda</w:t>
            </w:r>
            <w:r>
              <w:rPr>
                <w:spacing w:val="3"/>
                <w:sz w:val="22"/>
              </w:rPr>
              <w:t> </w:t>
            </w:r>
            <w:r>
              <w:rPr>
                <w:spacing w:val="-10"/>
                <w:sz w:val="22"/>
              </w:rPr>
              <w:t>a</w:t>
            </w:r>
          </w:p>
          <w:p>
            <w:pPr>
              <w:pStyle w:val="TableParagraph"/>
              <w:spacing w:line="234" w:lineRule="exact" w:before="43"/>
              <w:ind w:left="34"/>
              <w:rPr>
                <w:sz w:val="22"/>
              </w:rPr>
            </w:pPr>
            <w:r>
              <w:rPr>
                <w:spacing w:val="-10"/>
                <w:sz w:val="22"/>
              </w:rPr>
              <w:t>la</w:t>
            </w:r>
            <w:r>
              <w:rPr>
                <w:spacing w:val="-5"/>
                <w:sz w:val="22"/>
              </w:rPr>
              <w:t> </w:t>
            </w:r>
            <w:r>
              <w:rPr>
                <w:spacing w:val="-2"/>
                <w:sz w:val="22"/>
              </w:rPr>
              <w:t>comunidad</w:t>
            </w:r>
          </w:p>
        </w:tc>
      </w:tr>
      <w:tr>
        <w:trPr>
          <w:trHeight w:val="568"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tcBorders>
              <w:top w:val="single" w:sz="6" w:space="0" w:color="D3D3D3"/>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before="12"/>
              <w:ind w:left="34"/>
              <w:rPr>
                <w:sz w:val="22"/>
              </w:rPr>
            </w:pPr>
            <w:r>
              <w:rPr>
                <w:spacing w:val="-8"/>
                <w:sz w:val="22"/>
              </w:rPr>
              <w:t>Gestión</w:t>
            </w:r>
            <w:r>
              <w:rPr>
                <w:spacing w:val="-14"/>
                <w:sz w:val="22"/>
              </w:rPr>
              <w:t> </w:t>
            </w:r>
            <w:r>
              <w:rPr>
                <w:spacing w:val="-8"/>
                <w:sz w:val="22"/>
              </w:rPr>
              <w:t>administrativa</w:t>
            </w:r>
            <w:r>
              <w:rPr>
                <w:spacing w:val="-3"/>
                <w:sz w:val="22"/>
              </w:rPr>
              <w:t> </w:t>
            </w:r>
            <w:r>
              <w:rPr>
                <w:spacing w:val="-8"/>
                <w:sz w:val="22"/>
              </w:rPr>
              <w:t>de</w:t>
            </w:r>
            <w:r>
              <w:rPr>
                <w:spacing w:val="-2"/>
                <w:sz w:val="22"/>
              </w:rPr>
              <w:t> </w:t>
            </w:r>
            <w:r>
              <w:rPr>
                <w:spacing w:val="-8"/>
                <w:sz w:val="22"/>
              </w:rPr>
              <w:t>solicitudes</w:t>
            </w:r>
            <w:r>
              <w:rPr>
                <w:spacing w:val="-3"/>
                <w:sz w:val="22"/>
              </w:rPr>
              <w:t> </w:t>
            </w:r>
            <w:r>
              <w:rPr>
                <w:spacing w:val="-8"/>
                <w:sz w:val="22"/>
              </w:rPr>
              <w:t>de</w:t>
            </w:r>
          </w:p>
          <w:p>
            <w:pPr>
              <w:pStyle w:val="TableParagraph"/>
              <w:spacing w:line="241" w:lineRule="exact" w:before="43"/>
              <w:ind w:left="34"/>
              <w:rPr>
                <w:sz w:val="22"/>
              </w:rPr>
            </w:pPr>
            <w:r>
              <w:rPr>
                <w:spacing w:val="-8"/>
                <w:sz w:val="22"/>
              </w:rPr>
              <w:t>asistencia</w:t>
            </w:r>
            <w:r>
              <w:rPr>
                <w:spacing w:val="-1"/>
                <w:sz w:val="22"/>
              </w:rPr>
              <w:t> </w:t>
            </w:r>
            <w:r>
              <w:rPr>
                <w:spacing w:val="-2"/>
                <w:sz w:val="22"/>
              </w:rPr>
              <w:t>social</w:t>
            </w:r>
          </w:p>
        </w:tc>
      </w:tr>
      <w:tr>
        <w:trPr>
          <w:trHeight w:val="27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spacing w:line="280" w:lineRule="auto" w:before="160"/>
              <w:ind w:left="34"/>
              <w:rPr>
                <w:b/>
                <w:sz w:val="22"/>
              </w:rPr>
            </w:pPr>
            <w:r>
              <w:rPr>
                <w:b/>
                <w:sz w:val="22"/>
              </w:rPr>
              <w:t>Gestión</w:t>
            </w:r>
            <w:r>
              <w:rPr>
                <w:b/>
                <w:spacing w:val="-14"/>
                <w:sz w:val="22"/>
              </w:rPr>
              <w:t> </w:t>
            </w:r>
            <w:r>
              <w:rPr>
                <w:b/>
                <w:sz w:val="22"/>
              </w:rPr>
              <w:t>de Mercadeo</w:t>
            </w:r>
            <w:r>
              <w:rPr>
                <w:b/>
                <w:spacing w:val="-6"/>
                <w:sz w:val="22"/>
              </w:rPr>
              <w:t> </w:t>
            </w:r>
            <w:r>
              <w:rPr>
                <w:b/>
                <w:sz w:val="22"/>
              </w:rPr>
              <w:t>e </w:t>
            </w:r>
            <w:r>
              <w:rPr>
                <w:b/>
                <w:spacing w:val="-2"/>
                <w:sz w:val="22"/>
              </w:rPr>
              <w:t>información</w:t>
            </w: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4" w:lineRule="exact" w:before="19"/>
              <w:ind w:left="34"/>
              <w:rPr>
                <w:sz w:val="22"/>
              </w:rPr>
            </w:pPr>
            <w:r>
              <w:rPr>
                <w:spacing w:val="-6"/>
                <w:sz w:val="22"/>
              </w:rPr>
              <w:t>Generación</w:t>
            </w:r>
            <w:r>
              <w:rPr>
                <w:spacing w:val="-12"/>
                <w:sz w:val="22"/>
              </w:rPr>
              <w:t> </w:t>
            </w:r>
            <w:r>
              <w:rPr>
                <w:spacing w:val="-6"/>
                <w:sz w:val="22"/>
              </w:rPr>
              <w:t>de</w:t>
            </w:r>
            <w:r>
              <w:rPr>
                <w:spacing w:val="4"/>
                <w:sz w:val="22"/>
              </w:rPr>
              <w:t> </w:t>
            </w:r>
            <w:r>
              <w:rPr>
                <w:spacing w:val="-6"/>
                <w:sz w:val="22"/>
              </w:rPr>
              <w:t>estadísticas</w:t>
            </w:r>
            <w:r>
              <w:rPr>
                <w:spacing w:val="3"/>
                <w:sz w:val="22"/>
              </w:rPr>
              <w:t> </w:t>
            </w:r>
            <w:r>
              <w:rPr>
                <w:spacing w:val="-6"/>
                <w:sz w:val="22"/>
              </w:rPr>
              <w:t>e</w:t>
            </w:r>
            <w:r>
              <w:rPr>
                <w:spacing w:val="4"/>
                <w:sz w:val="22"/>
              </w:rPr>
              <w:t> </w:t>
            </w:r>
            <w:r>
              <w:rPr>
                <w:spacing w:val="-6"/>
                <w:sz w:val="22"/>
              </w:rPr>
              <w:t>información</w:t>
            </w:r>
          </w:p>
        </w:tc>
      </w:tr>
      <w:tr>
        <w:trPr>
          <w:trHeight w:val="568"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before="11"/>
              <w:ind w:left="34"/>
              <w:rPr>
                <w:sz w:val="22"/>
              </w:rPr>
            </w:pPr>
            <w:r>
              <w:rPr>
                <w:spacing w:val="-8"/>
                <w:sz w:val="22"/>
              </w:rPr>
              <w:t>Administración</w:t>
            </w:r>
            <w:r>
              <w:rPr>
                <w:spacing w:val="-14"/>
                <w:sz w:val="22"/>
              </w:rPr>
              <w:t> </w:t>
            </w:r>
            <w:r>
              <w:rPr>
                <w:spacing w:val="-8"/>
                <w:sz w:val="22"/>
              </w:rPr>
              <w:t>y</w:t>
            </w:r>
            <w:r>
              <w:rPr>
                <w:spacing w:val="-13"/>
                <w:sz w:val="22"/>
              </w:rPr>
              <w:t> </w:t>
            </w:r>
            <w:r>
              <w:rPr>
                <w:spacing w:val="-8"/>
                <w:sz w:val="22"/>
              </w:rPr>
              <w:t>seguimiento</w:t>
            </w:r>
            <w:r>
              <w:rPr>
                <w:spacing w:val="1"/>
                <w:sz w:val="22"/>
              </w:rPr>
              <w:t> </w:t>
            </w:r>
            <w:r>
              <w:rPr>
                <w:spacing w:val="-8"/>
                <w:sz w:val="22"/>
              </w:rPr>
              <w:t>de</w:t>
            </w:r>
            <w:r>
              <w:rPr>
                <w:spacing w:val="-1"/>
                <w:sz w:val="22"/>
              </w:rPr>
              <w:t> </w:t>
            </w:r>
            <w:r>
              <w:rPr>
                <w:spacing w:val="-8"/>
                <w:sz w:val="22"/>
              </w:rPr>
              <w:t>encuestas</w:t>
            </w:r>
            <w:r>
              <w:rPr>
                <w:spacing w:val="-2"/>
                <w:sz w:val="22"/>
              </w:rPr>
              <w:t> </w:t>
            </w:r>
            <w:r>
              <w:rPr>
                <w:spacing w:val="-8"/>
                <w:sz w:val="22"/>
              </w:rPr>
              <w:t>Red</w:t>
            </w:r>
          </w:p>
          <w:p>
            <w:pPr>
              <w:pStyle w:val="TableParagraph"/>
              <w:spacing w:line="241" w:lineRule="exact" w:before="43"/>
              <w:ind w:left="34"/>
              <w:rPr>
                <w:sz w:val="22"/>
              </w:rPr>
            </w:pPr>
            <w:r>
              <w:rPr>
                <w:spacing w:val="-8"/>
                <w:sz w:val="22"/>
              </w:rPr>
              <w:t>Financiera</w:t>
            </w:r>
            <w:r>
              <w:rPr>
                <w:spacing w:val="-5"/>
                <w:sz w:val="22"/>
              </w:rPr>
              <w:t> </w:t>
            </w:r>
            <w:r>
              <w:rPr>
                <w:spacing w:val="-2"/>
                <w:sz w:val="22"/>
              </w:rPr>
              <w:t>Rural</w:t>
            </w:r>
          </w:p>
        </w:tc>
      </w:tr>
      <w:tr>
        <w:trPr>
          <w:trHeight w:val="272"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spacing w:before="104"/>
              <w:rPr>
                <w:sz w:val="22"/>
              </w:rPr>
            </w:pPr>
          </w:p>
          <w:p>
            <w:pPr>
              <w:pStyle w:val="TableParagraph"/>
              <w:spacing w:line="280" w:lineRule="auto" w:before="1"/>
              <w:ind w:left="34" w:right="710"/>
              <w:rPr>
                <w:b/>
                <w:sz w:val="22"/>
              </w:rPr>
            </w:pPr>
            <w:r>
              <w:rPr>
                <w:b/>
                <w:spacing w:val="-4"/>
                <w:sz w:val="22"/>
              </w:rPr>
              <w:t>AUDITORIA </w:t>
            </w:r>
            <w:r>
              <w:rPr>
                <w:b/>
                <w:spacing w:val="-2"/>
                <w:sz w:val="22"/>
              </w:rPr>
              <w:t>INTERNA</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4" w:lineRule="exact" w:before="19"/>
              <w:ind w:left="34"/>
              <w:rPr>
                <w:sz w:val="22"/>
              </w:rPr>
            </w:pPr>
            <w:r>
              <w:rPr>
                <w:spacing w:val="-6"/>
                <w:sz w:val="22"/>
              </w:rPr>
              <w:t>Exámenes</w:t>
            </w:r>
            <w:r>
              <w:rPr>
                <w:spacing w:val="-4"/>
                <w:sz w:val="22"/>
              </w:rPr>
              <w:t> </w:t>
            </w:r>
            <w:r>
              <w:rPr>
                <w:spacing w:val="-6"/>
                <w:sz w:val="22"/>
              </w:rPr>
              <w:t>especiales</w:t>
            </w:r>
            <w:r>
              <w:rPr>
                <w:spacing w:val="-4"/>
                <w:sz w:val="22"/>
              </w:rPr>
              <w:t> </w:t>
            </w:r>
            <w:r>
              <w:rPr>
                <w:spacing w:val="-6"/>
                <w:sz w:val="22"/>
              </w:rPr>
              <w:t>de</w:t>
            </w:r>
            <w:r>
              <w:rPr>
                <w:spacing w:val="-2"/>
                <w:sz w:val="22"/>
              </w:rPr>
              <w:t> </w:t>
            </w:r>
            <w:r>
              <w:rPr>
                <w:spacing w:val="-6"/>
                <w:sz w:val="22"/>
              </w:rPr>
              <w:t>auditoria</w:t>
            </w:r>
          </w:p>
        </w:tc>
      </w:tr>
      <w:tr>
        <w:trPr>
          <w:trHeight w:val="265"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line="234" w:lineRule="exact" w:before="12"/>
              <w:ind w:left="34"/>
              <w:rPr>
                <w:sz w:val="22"/>
              </w:rPr>
            </w:pPr>
            <w:r>
              <w:rPr>
                <w:spacing w:val="-4"/>
                <w:sz w:val="22"/>
              </w:rPr>
              <w:t>Reportar</w:t>
            </w:r>
            <w:r>
              <w:rPr>
                <w:spacing w:val="33"/>
                <w:sz w:val="22"/>
              </w:rPr>
              <w:t> </w:t>
            </w:r>
            <w:r>
              <w:rPr>
                <w:spacing w:val="-4"/>
                <w:sz w:val="22"/>
              </w:rPr>
              <w:t>hallazgos</w:t>
            </w:r>
            <w:r>
              <w:rPr>
                <w:spacing w:val="-9"/>
                <w:sz w:val="22"/>
              </w:rPr>
              <w:t> </w:t>
            </w:r>
            <w:r>
              <w:rPr>
                <w:spacing w:val="-4"/>
                <w:sz w:val="22"/>
              </w:rPr>
              <w:t>al</w:t>
            </w:r>
            <w:r>
              <w:rPr>
                <w:spacing w:val="-20"/>
                <w:sz w:val="22"/>
              </w:rPr>
              <w:t> </w:t>
            </w:r>
            <w:r>
              <w:rPr>
                <w:spacing w:val="-4"/>
                <w:sz w:val="22"/>
              </w:rPr>
              <w:t>ente</w:t>
            </w:r>
            <w:r>
              <w:rPr>
                <w:spacing w:val="-8"/>
                <w:sz w:val="22"/>
              </w:rPr>
              <w:t> </w:t>
            </w:r>
            <w:r>
              <w:rPr>
                <w:spacing w:val="-4"/>
                <w:sz w:val="22"/>
              </w:rPr>
              <w:t>de</w:t>
            </w:r>
            <w:r>
              <w:rPr>
                <w:spacing w:val="-7"/>
                <w:sz w:val="22"/>
              </w:rPr>
              <w:t> </w:t>
            </w:r>
            <w:r>
              <w:rPr>
                <w:spacing w:val="-4"/>
                <w:sz w:val="22"/>
              </w:rPr>
              <w:t>control</w:t>
            </w:r>
            <w:r>
              <w:rPr>
                <w:spacing w:val="-20"/>
                <w:sz w:val="22"/>
              </w:rPr>
              <w:t> </w:t>
            </w:r>
            <w:r>
              <w:rPr>
                <w:spacing w:val="-4"/>
                <w:sz w:val="22"/>
              </w:rPr>
              <w:t>-</w:t>
            </w:r>
            <w:r>
              <w:rPr>
                <w:spacing w:val="3"/>
                <w:sz w:val="22"/>
              </w:rPr>
              <w:t> </w:t>
            </w:r>
            <w:r>
              <w:rPr>
                <w:spacing w:val="-4"/>
                <w:sz w:val="22"/>
              </w:rPr>
              <w:t>SEPS</w:t>
            </w:r>
          </w:p>
        </w:tc>
      </w:tr>
      <w:tr>
        <w:trPr>
          <w:trHeight w:val="5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12"/>
              <w:ind w:left="34"/>
              <w:rPr>
                <w:sz w:val="22"/>
              </w:rPr>
            </w:pPr>
            <w:r>
              <w:rPr>
                <w:spacing w:val="-8"/>
                <w:sz w:val="22"/>
              </w:rPr>
              <w:t>Reportar</w:t>
            </w:r>
            <w:r>
              <w:rPr>
                <w:spacing w:val="-1"/>
                <w:sz w:val="22"/>
              </w:rPr>
              <w:t> </w:t>
            </w:r>
            <w:r>
              <w:rPr>
                <w:spacing w:val="-8"/>
                <w:sz w:val="22"/>
              </w:rPr>
              <w:t>seguimiento</w:t>
            </w:r>
            <w:r>
              <w:rPr>
                <w:spacing w:val="5"/>
                <w:sz w:val="22"/>
              </w:rPr>
              <w:t> </w:t>
            </w:r>
            <w:r>
              <w:rPr>
                <w:spacing w:val="-8"/>
                <w:sz w:val="22"/>
              </w:rPr>
              <w:t>de</w:t>
            </w:r>
            <w:r>
              <w:rPr>
                <w:spacing w:val="2"/>
                <w:sz w:val="22"/>
              </w:rPr>
              <w:t> </w:t>
            </w:r>
            <w:r>
              <w:rPr>
                <w:spacing w:val="-8"/>
                <w:sz w:val="22"/>
              </w:rPr>
              <w:t>hallazgos</w:t>
            </w:r>
            <w:r>
              <w:rPr>
                <w:spacing w:val="1"/>
                <w:sz w:val="22"/>
              </w:rPr>
              <w:t> </w:t>
            </w:r>
            <w:r>
              <w:rPr>
                <w:spacing w:val="-8"/>
                <w:sz w:val="22"/>
              </w:rPr>
              <w:t>al</w:t>
            </w:r>
            <w:r>
              <w:rPr>
                <w:spacing w:val="-17"/>
                <w:sz w:val="22"/>
              </w:rPr>
              <w:t> </w:t>
            </w:r>
            <w:r>
              <w:rPr>
                <w:spacing w:val="-8"/>
                <w:sz w:val="22"/>
              </w:rPr>
              <w:t>ente</w:t>
            </w:r>
            <w:r>
              <w:rPr>
                <w:spacing w:val="3"/>
                <w:sz w:val="22"/>
              </w:rPr>
              <w:t> </w:t>
            </w:r>
            <w:r>
              <w:rPr>
                <w:spacing w:val="-8"/>
                <w:sz w:val="22"/>
              </w:rPr>
              <w:t>de</w:t>
            </w:r>
          </w:p>
          <w:p>
            <w:pPr>
              <w:pStyle w:val="TableParagraph"/>
              <w:spacing w:line="234" w:lineRule="exact" w:before="43"/>
              <w:ind w:left="34"/>
              <w:rPr>
                <w:sz w:val="22"/>
              </w:rPr>
            </w:pPr>
            <w:r>
              <w:rPr>
                <w:spacing w:val="-5"/>
                <w:sz w:val="22"/>
              </w:rPr>
              <w:t>control-</w:t>
            </w:r>
            <w:r>
              <w:rPr>
                <w:spacing w:val="-3"/>
                <w:sz w:val="22"/>
              </w:rPr>
              <w:t> </w:t>
            </w:r>
            <w:r>
              <w:rPr>
                <w:spacing w:val="-4"/>
                <w:sz w:val="22"/>
              </w:rPr>
              <w:t>SEPS</w:t>
            </w:r>
          </w:p>
        </w:tc>
      </w:tr>
      <w:tr>
        <w:trPr>
          <w:trHeight w:val="568"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before="12"/>
              <w:ind w:left="34"/>
              <w:rPr>
                <w:sz w:val="22"/>
              </w:rPr>
            </w:pPr>
            <w:r>
              <w:rPr>
                <w:spacing w:val="-6"/>
                <w:sz w:val="22"/>
              </w:rPr>
              <w:t>Seguimiento</w:t>
            </w:r>
            <w:r>
              <w:rPr>
                <w:spacing w:val="-10"/>
                <w:sz w:val="22"/>
              </w:rPr>
              <w:t> </w:t>
            </w:r>
            <w:r>
              <w:rPr>
                <w:spacing w:val="-6"/>
                <w:sz w:val="22"/>
              </w:rPr>
              <w:t>a</w:t>
            </w:r>
            <w:r>
              <w:rPr>
                <w:spacing w:val="-7"/>
                <w:sz w:val="22"/>
              </w:rPr>
              <w:t> </w:t>
            </w:r>
            <w:r>
              <w:rPr>
                <w:spacing w:val="-6"/>
                <w:sz w:val="22"/>
              </w:rPr>
              <w:t>las</w:t>
            </w:r>
            <w:r>
              <w:rPr>
                <w:spacing w:val="-8"/>
                <w:sz w:val="22"/>
              </w:rPr>
              <w:t> </w:t>
            </w:r>
            <w:r>
              <w:rPr>
                <w:spacing w:val="-6"/>
                <w:sz w:val="22"/>
              </w:rPr>
              <w:t>recomendaciones</w:t>
            </w:r>
            <w:r>
              <w:rPr>
                <w:spacing w:val="-8"/>
                <w:sz w:val="22"/>
              </w:rPr>
              <w:t> </w:t>
            </w:r>
            <w:r>
              <w:rPr>
                <w:spacing w:val="-6"/>
                <w:sz w:val="22"/>
              </w:rPr>
              <w:t>de</w:t>
            </w:r>
            <w:r>
              <w:rPr>
                <w:spacing w:val="43"/>
                <w:sz w:val="22"/>
              </w:rPr>
              <w:t> </w:t>
            </w:r>
            <w:r>
              <w:rPr>
                <w:spacing w:val="-6"/>
                <w:sz w:val="22"/>
              </w:rPr>
              <w:t>auditoría</w:t>
            </w:r>
          </w:p>
          <w:p>
            <w:pPr>
              <w:pStyle w:val="TableParagraph"/>
              <w:spacing w:line="241" w:lineRule="exact" w:before="43"/>
              <w:ind w:left="34"/>
              <w:rPr>
                <w:sz w:val="22"/>
              </w:rPr>
            </w:pPr>
            <w:r>
              <w:rPr>
                <w:spacing w:val="-6"/>
                <w:sz w:val="22"/>
              </w:rPr>
              <w:t>externa</w:t>
            </w:r>
            <w:r>
              <w:rPr>
                <w:spacing w:val="-2"/>
                <w:sz w:val="22"/>
              </w:rPr>
              <w:t> </w:t>
            </w:r>
            <w:r>
              <w:rPr>
                <w:spacing w:val="-6"/>
                <w:sz w:val="22"/>
              </w:rPr>
              <w:t>y</w:t>
            </w:r>
            <w:r>
              <w:rPr>
                <w:spacing w:val="-14"/>
                <w:sz w:val="22"/>
              </w:rPr>
              <w:t> </w:t>
            </w:r>
            <w:r>
              <w:rPr>
                <w:spacing w:val="-6"/>
                <w:sz w:val="22"/>
              </w:rPr>
              <w:t>auditoria</w:t>
            </w:r>
            <w:r>
              <w:rPr>
                <w:spacing w:val="-2"/>
                <w:sz w:val="22"/>
              </w:rPr>
              <w:t> </w:t>
            </w:r>
            <w:r>
              <w:rPr>
                <w:spacing w:val="-6"/>
                <w:sz w:val="22"/>
              </w:rPr>
              <w:t>ente</w:t>
            </w:r>
            <w:r>
              <w:rPr>
                <w:spacing w:val="-2"/>
                <w:sz w:val="22"/>
              </w:rPr>
              <w:t> </w:t>
            </w:r>
            <w:r>
              <w:rPr>
                <w:spacing w:val="-6"/>
                <w:sz w:val="22"/>
              </w:rPr>
              <w:t>de</w:t>
            </w:r>
            <w:r>
              <w:rPr>
                <w:spacing w:val="-1"/>
                <w:sz w:val="22"/>
              </w:rPr>
              <w:t> </w:t>
            </w:r>
            <w:r>
              <w:rPr>
                <w:spacing w:val="-6"/>
                <w:sz w:val="22"/>
              </w:rPr>
              <w:t>control</w:t>
            </w:r>
          </w:p>
        </w:tc>
      </w:tr>
      <w:tr>
        <w:trPr>
          <w:trHeight w:val="272" w:hRule="atLeast"/>
        </w:trPr>
        <w:tc>
          <w:tcPr>
            <w:tcW w:w="2165"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p>
            <w:pPr>
              <w:pStyle w:val="TableParagraph"/>
              <w:spacing w:before="245"/>
              <w:rPr>
                <w:sz w:val="22"/>
              </w:rPr>
            </w:pPr>
          </w:p>
          <w:p>
            <w:pPr>
              <w:pStyle w:val="TableParagraph"/>
              <w:spacing w:line="280" w:lineRule="auto"/>
              <w:ind w:left="34" w:right="758"/>
              <w:jc w:val="both"/>
              <w:rPr>
                <w:b/>
                <w:sz w:val="22"/>
              </w:rPr>
            </w:pPr>
            <w:r>
              <w:rPr>
                <w:b/>
                <w:spacing w:val="-2"/>
                <w:sz w:val="22"/>
              </w:rPr>
              <w:t>GESTIÓN</w:t>
            </w:r>
            <w:r>
              <w:rPr>
                <w:b/>
                <w:spacing w:val="-12"/>
                <w:sz w:val="22"/>
              </w:rPr>
              <w:t> </w:t>
            </w:r>
            <w:r>
              <w:rPr>
                <w:b/>
                <w:spacing w:val="-2"/>
                <w:sz w:val="22"/>
              </w:rPr>
              <w:t>DE </w:t>
            </w:r>
            <w:r>
              <w:rPr>
                <w:b/>
                <w:sz w:val="22"/>
              </w:rPr>
              <w:t>LAVADO DE </w:t>
            </w:r>
            <w:r>
              <w:rPr>
                <w:b/>
                <w:spacing w:val="-2"/>
                <w:sz w:val="22"/>
              </w:rPr>
              <w:t>ACTIVOS</w:t>
            </w:r>
          </w:p>
        </w:tc>
        <w:tc>
          <w:tcPr>
            <w:tcW w:w="2373" w:type="dxa"/>
            <w:vMerge w:val="restart"/>
            <w:tcBorders>
              <w:top w:val="single" w:sz="12" w:space="0" w:color="000000"/>
              <w:left w:val="single" w:sz="6" w:space="0" w:color="D3D3D3"/>
              <w:bottom w:val="single" w:sz="12" w:space="0" w:color="000000"/>
              <w:right w:val="single" w:sz="6" w:space="0" w:color="D3D3D3"/>
            </w:tcBorders>
          </w:tcPr>
          <w:p>
            <w:pPr>
              <w:pStyle w:val="TableParagraph"/>
              <w:rPr>
                <w:sz w:val="22"/>
              </w:rPr>
            </w:pPr>
          </w:p>
        </w:tc>
        <w:tc>
          <w:tcPr>
            <w:tcW w:w="4149" w:type="dxa"/>
            <w:tcBorders>
              <w:top w:val="single" w:sz="12" w:space="0" w:color="000000"/>
              <w:left w:val="single" w:sz="6" w:space="0" w:color="D3D3D3"/>
              <w:bottom w:val="single" w:sz="6" w:space="0" w:color="D3D3D3"/>
              <w:right w:val="single" w:sz="6" w:space="0" w:color="D3D3D3"/>
            </w:tcBorders>
          </w:tcPr>
          <w:p>
            <w:pPr>
              <w:pStyle w:val="TableParagraph"/>
              <w:spacing w:line="234" w:lineRule="exact" w:before="18"/>
              <w:ind w:left="34"/>
              <w:rPr>
                <w:sz w:val="22"/>
              </w:rPr>
            </w:pPr>
            <w:r>
              <w:rPr>
                <w:spacing w:val="-4"/>
                <w:sz w:val="22"/>
              </w:rPr>
              <w:t>Actualización</w:t>
            </w:r>
            <w:r>
              <w:rPr>
                <w:spacing w:val="-14"/>
                <w:sz w:val="22"/>
              </w:rPr>
              <w:t> </w:t>
            </w:r>
            <w:r>
              <w:rPr>
                <w:spacing w:val="-4"/>
                <w:sz w:val="22"/>
              </w:rPr>
              <w:t>de</w:t>
            </w:r>
            <w:r>
              <w:rPr>
                <w:spacing w:val="-10"/>
                <w:sz w:val="22"/>
              </w:rPr>
              <w:t> </w:t>
            </w:r>
            <w:r>
              <w:rPr>
                <w:spacing w:val="-4"/>
                <w:sz w:val="22"/>
              </w:rPr>
              <w:t>base</w:t>
            </w:r>
            <w:r>
              <w:rPr>
                <w:spacing w:val="-5"/>
                <w:sz w:val="22"/>
              </w:rPr>
              <w:t> </w:t>
            </w:r>
            <w:r>
              <w:rPr>
                <w:spacing w:val="-4"/>
                <w:sz w:val="22"/>
              </w:rPr>
              <w:t>de</w:t>
            </w:r>
            <w:r>
              <w:rPr>
                <w:spacing w:val="-5"/>
                <w:sz w:val="22"/>
              </w:rPr>
              <w:t> </w:t>
            </w:r>
            <w:r>
              <w:rPr>
                <w:spacing w:val="-4"/>
                <w:sz w:val="22"/>
              </w:rPr>
              <w:t>datos</w:t>
            </w:r>
            <w:r>
              <w:rPr>
                <w:spacing w:val="-7"/>
                <w:sz w:val="22"/>
              </w:rPr>
              <w:t> </w:t>
            </w:r>
            <w:r>
              <w:rPr>
                <w:spacing w:val="-4"/>
                <w:sz w:val="22"/>
              </w:rPr>
              <w:t>del</w:t>
            </w:r>
            <w:r>
              <w:rPr>
                <w:spacing w:val="-20"/>
                <w:sz w:val="22"/>
              </w:rPr>
              <w:t> </w:t>
            </w:r>
            <w:r>
              <w:rPr>
                <w:spacing w:val="-4"/>
                <w:sz w:val="22"/>
              </w:rPr>
              <w:t>CONSEP</w:t>
            </w:r>
          </w:p>
        </w:tc>
      </w:tr>
      <w:tr>
        <w:trPr>
          <w:trHeight w:val="5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11"/>
              <w:ind w:left="34"/>
              <w:rPr>
                <w:sz w:val="22"/>
              </w:rPr>
            </w:pPr>
            <w:r>
              <w:rPr>
                <w:spacing w:val="-6"/>
                <w:sz w:val="22"/>
              </w:rPr>
              <w:t>Gestión</w:t>
            </w:r>
            <w:r>
              <w:rPr>
                <w:spacing w:val="-12"/>
                <w:sz w:val="22"/>
              </w:rPr>
              <w:t> </w:t>
            </w:r>
            <w:r>
              <w:rPr>
                <w:spacing w:val="-6"/>
                <w:sz w:val="22"/>
              </w:rPr>
              <w:t>de</w:t>
            </w:r>
            <w:r>
              <w:rPr>
                <w:spacing w:val="2"/>
                <w:sz w:val="22"/>
              </w:rPr>
              <w:t> </w:t>
            </w:r>
            <w:r>
              <w:rPr>
                <w:spacing w:val="-6"/>
                <w:sz w:val="22"/>
              </w:rPr>
              <w:t>clientes</w:t>
            </w:r>
            <w:r>
              <w:rPr>
                <w:spacing w:val="1"/>
                <w:sz w:val="22"/>
              </w:rPr>
              <w:t> </w:t>
            </w:r>
            <w:r>
              <w:rPr>
                <w:spacing w:val="-6"/>
                <w:sz w:val="22"/>
              </w:rPr>
              <w:t>y</w:t>
            </w:r>
            <w:r>
              <w:rPr>
                <w:spacing w:val="-11"/>
                <w:sz w:val="22"/>
              </w:rPr>
              <w:t> </w:t>
            </w:r>
            <w:r>
              <w:rPr>
                <w:spacing w:val="-6"/>
                <w:sz w:val="22"/>
              </w:rPr>
              <w:t>socios</w:t>
            </w:r>
            <w:r>
              <w:rPr>
                <w:spacing w:val="-1"/>
                <w:sz w:val="22"/>
              </w:rPr>
              <w:t> </w:t>
            </w:r>
            <w:r>
              <w:rPr>
                <w:spacing w:val="-6"/>
                <w:sz w:val="22"/>
              </w:rPr>
              <w:t>que</w:t>
            </w:r>
            <w:r>
              <w:rPr>
                <w:spacing w:val="2"/>
                <w:sz w:val="22"/>
              </w:rPr>
              <w:t> </w:t>
            </w:r>
            <w:r>
              <w:rPr>
                <w:spacing w:val="-6"/>
                <w:sz w:val="22"/>
              </w:rPr>
              <w:t>consta</w:t>
            </w:r>
            <w:r>
              <w:rPr>
                <w:spacing w:val="2"/>
                <w:sz w:val="22"/>
              </w:rPr>
              <w:t> </w:t>
            </w:r>
            <w:r>
              <w:rPr>
                <w:spacing w:val="-6"/>
                <w:sz w:val="22"/>
              </w:rPr>
              <w:t>en</w:t>
            </w:r>
            <w:r>
              <w:rPr>
                <w:spacing w:val="-11"/>
                <w:sz w:val="22"/>
              </w:rPr>
              <w:t> </w:t>
            </w:r>
            <w:r>
              <w:rPr>
                <w:spacing w:val="-6"/>
                <w:sz w:val="22"/>
              </w:rPr>
              <w:t>la</w:t>
            </w:r>
          </w:p>
          <w:p>
            <w:pPr>
              <w:pStyle w:val="TableParagraph"/>
              <w:spacing w:line="234" w:lineRule="exact" w:before="43"/>
              <w:ind w:left="34"/>
              <w:rPr>
                <w:sz w:val="22"/>
              </w:rPr>
            </w:pPr>
            <w:r>
              <w:rPr>
                <w:sz w:val="22"/>
              </w:rPr>
              <w:t>base</w:t>
            </w:r>
            <w:r>
              <w:rPr>
                <w:spacing w:val="-13"/>
                <w:sz w:val="22"/>
              </w:rPr>
              <w:t> </w:t>
            </w:r>
            <w:r>
              <w:rPr>
                <w:sz w:val="22"/>
              </w:rPr>
              <w:t>datos</w:t>
            </w:r>
            <w:r>
              <w:rPr>
                <w:spacing w:val="-10"/>
                <w:sz w:val="22"/>
              </w:rPr>
              <w:t> </w:t>
            </w:r>
            <w:r>
              <w:rPr>
                <w:sz w:val="22"/>
              </w:rPr>
              <w:t>del</w:t>
            </w:r>
            <w:r>
              <w:rPr>
                <w:spacing w:val="-20"/>
                <w:sz w:val="22"/>
              </w:rPr>
              <w:t> </w:t>
            </w:r>
            <w:r>
              <w:rPr>
                <w:spacing w:val="-2"/>
                <w:sz w:val="22"/>
              </w:rPr>
              <w:t>CONSEP</w:t>
            </w:r>
          </w:p>
        </w:tc>
      </w:tr>
      <w:tr>
        <w:trPr>
          <w:trHeight w:val="5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12"/>
              <w:ind w:left="34"/>
              <w:rPr>
                <w:sz w:val="22"/>
              </w:rPr>
            </w:pPr>
            <w:r>
              <w:rPr>
                <w:spacing w:val="-8"/>
                <w:sz w:val="22"/>
              </w:rPr>
              <w:t>Registro</w:t>
            </w:r>
            <w:r>
              <w:rPr>
                <w:spacing w:val="8"/>
                <w:sz w:val="22"/>
              </w:rPr>
              <w:t> </w:t>
            </w:r>
            <w:r>
              <w:rPr>
                <w:spacing w:val="-8"/>
                <w:sz w:val="22"/>
              </w:rPr>
              <w:t>y</w:t>
            </w:r>
            <w:r>
              <w:rPr>
                <w:spacing w:val="-7"/>
                <w:sz w:val="22"/>
              </w:rPr>
              <w:t> </w:t>
            </w:r>
            <w:r>
              <w:rPr>
                <w:spacing w:val="-8"/>
                <w:sz w:val="22"/>
              </w:rPr>
              <w:t>notificación de</w:t>
            </w:r>
            <w:r>
              <w:rPr>
                <w:spacing w:val="7"/>
                <w:sz w:val="22"/>
              </w:rPr>
              <w:t> </w:t>
            </w:r>
            <w:r>
              <w:rPr>
                <w:spacing w:val="-8"/>
                <w:sz w:val="22"/>
              </w:rPr>
              <w:t>transacciones</w:t>
            </w:r>
            <w:r>
              <w:rPr>
                <w:spacing w:val="5"/>
                <w:sz w:val="22"/>
              </w:rPr>
              <w:t> </w:t>
            </w:r>
            <w:r>
              <w:rPr>
                <w:spacing w:val="-8"/>
                <w:sz w:val="22"/>
              </w:rPr>
              <w:t>a</w:t>
            </w:r>
            <w:r>
              <w:rPr>
                <w:spacing w:val="7"/>
                <w:sz w:val="22"/>
              </w:rPr>
              <w:t> </w:t>
            </w:r>
            <w:r>
              <w:rPr>
                <w:spacing w:val="-8"/>
                <w:sz w:val="22"/>
              </w:rPr>
              <w:t>la</w:t>
            </w:r>
          </w:p>
          <w:p>
            <w:pPr>
              <w:pStyle w:val="TableParagraph"/>
              <w:spacing w:line="234" w:lineRule="exact" w:before="43"/>
              <w:ind w:left="34"/>
              <w:rPr>
                <w:sz w:val="22"/>
              </w:rPr>
            </w:pPr>
            <w:r>
              <w:rPr>
                <w:spacing w:val="-5"/>
                <w:sz w:val="22"/>
              </w:rPr>
              <w:t>UAF</w:t>
            </w:r>
          </w:p>
        </w:tc>
      </w:tr>
      <w:tr>
        <w:trPr>
          <w:trHeight w:val="561"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6" w:space="0" w:color="D3D3D3"/>
              <w:right w:val="single" w:sz="6" w:space="0" w:color="D3D3D3"/>
            </w:tcBorders>
          </w:tcPr>
          <w:p>
            <w:pPr>
              <w:pStyle w:val="TableParagraph"/>
              <w:spacing w:before="153"/>
              <w:ind w:left="34"/>
              <w:rPr>
                <w:sz w:val="22"/>
              </w:rPr>
            </w:pPr>
            <w:r>
              <w:rPr>
                <w:spacing w:val="-6"/>
                <w:sz w:val="22"/>
              </w:rPr>
              <w:t>Gestión</w:t>
            </w:r>
            <w:r>
              <w:rPr>
                <w:spacing w:val="-16"/>
                <w:sz w:val="22"/>
              </w:rPr>
              <w:t> </w:t>
            </w:r>
            <w:r>
              <w:rPr>
                <w:spacing w:val="-6"/>
                <w:sz w:val="22"/>
              </w:rPr>
              <w:t>de</w:t>
            </w:r>
            <w:r>
              <w:rPr>
                <w:spacing w:val="-7"/>
                <w:sz w:val="22"/>
              </w:rPr>
              <w:t> </w:t>
            </w:r>
            <w:r>
              <w:rPr>
                <w:spacing w:val="-6"/>
                <w:sz w:val="22"/>
              </w:rPr>
              <w:t>providencias</w:t>
            </w:r>
            <w:r>
              <w:rPr>
                <w:spacing w:val="-5"/>
                <w:sz w:val="22"/>
              </w:rPr>
              <w:t> </w:t>
            </w:r>
            <w:r>
              <w:rPr>
                <w:spacing w:val="-6"/>
                <w:sz w:val="22"/>
              </w:rPr>
              <w:t>judiciales</w:t>
            </w:r>
            <w:r>
              <w:rPr>
                <w:spacing w:val="-5"/>
                <w:sz w:val="22"/>
              </w:rPr>
              <w:t> </w:t>
            </w:r>
            <w:r>
              <w:rPr>
                <w:spacing w:val="-6"/>
                <w:sz w:val="22"/>
              </w:rPr>
              <w:t>por</w:t>
            </w:r>
            <w:r>
              <w:rPr>
                <w:spacing w:val="-7"/>
                <w:sz w:val="22"/>
              </w:rPr>
              <w:t> </w:t>
            </w:r>
            <w:r>
              <w:rPr>
                <w:spacing w:val="-6"/>
                <w:sz w:val="22"/>
              </w:rPr>
              <w:t>coactivas</w:t>
            </w:r>
          </w:p>
        </w:tc>
      </w:tr>
      <w:tr>
        <w:trPr>
          <w:trHeight w:val="272" w:hRule="atLeast"/>
        </w:trPr>
        <w:tc>
          <w:tcPr>
            <w:tcW w:w="2165" w:type="dxa"/>
            <w:vMerge/>
            <w:tcBorders>
              <w:top w:val="nil"/>
              <w:left w:val="single" w:sz="6" w:space="0" w:color="D3D3D3"/>
              <w:bottom w:val="single" w:sz="12" w:space="0" w:color="000000"/>
              <w:right w:val="single" w:sz="6" w:space="0" w:color="D3D3D3"/>
            </w:tcBorders>
          </w:tcPr>
          <w:p>
            <w:pPr>
              <w:rPr>
                <w:sz w:val="2"/>
                <w:szCs w:val="2"/>
              </w:rPr>
            </w:pPr>
          </w:p>
        </w:tc>
        <w:tc>
          <w:tcPr>
            <w:tcW w:w="2373" w:type="dxa"/>
            <w:vMerge/>
            <w:tcBorders>
              <w:top w:val="nil"/>
              <w:left w:val="single" w:sz="6" w:space="0" w:color="D3D3D3"/>
              <w:bottom w:val="single" w:sz="12" w:space="0" w:color="000000"/>
              <w:right w:val="single" w:sz="6" w:space="0" w:color="D3D3D3"/>
            </w:tcBorders>
          </w:tcPr>
          <w:p>
            <w:pPr>
              <w:rPr>
                <w:sz w:val="2"/>
                <w:szCs w:val="2"/>
              </w:rPr>
            </w:pPr>
          </w:p>
        </w:tc>
        <w:tc>
          <w:tcPr>
            <w:tcW w:w="4149" w:type="dxa"/>
            <w:tcBorders>
              <w:top w:val="single" w:sz="6" w:space="0" w:color="D3D3D3"/>
              <w:left w:val="single" w:sz="6" w:space="0" w:color="D3D3D3"/>
              <w:bottom w:val="single" w:sz="12" w:space="0" w:color="000000"/>
              <w:right w:val="single" w:sz="6" w:space="0" w:color="D3D3D3"/>
            </w:tcBorders>
          </w:tcPr>
          <w:p>
            <w:pPr>
              <w:pStyle w:val="TableParagraph"/>
              <w:spacing w:line="241" w:lineRule="exact" w:before="12"/>
              <w:ind w:left="34"/>
              <w:rPr>
                <w:sz w:val="22"/>
              </w:rPr>
            </w:pPr>
            <w:r>
              <w:rPr>
                <w:spacing w:val="-6"/>
                <w:sz w:val="22"/>
              </w:rPr>
              <w:t>Generación</w:t>
            </w:r>
            <w:r>
              <w:rPr>
                <w:spacing w:val="-8"/>
                <w:sz w:val="22"/>
              </w:rPr>
              <w:t> </w:t>
            </w:r>
            <w:r>
              <w:rPr>
                <w:spacing w:val="-6"/>
                <w:sz w:val="22"/>
              </w:rPr>
              <w:t>de</w:t>
            </w:r>
            <w:r>
              <w:rPr>
                <w:spacing w:val="8"/>
                <w:sz w:val="22"/>
              </w:rPr>
              <w:t> </w:t>
            </w:r>
            <w:r>
              <w:rPr>
                <w:spacing w:val="-6"/>
                <w:sz w:val="22"/>
              </w:rPr>
              <w:t>informes</w:t>
            </w:r>
          </w:p>
        </w:tc>
      </w:tr>
    </w:tbl>
    <w:p>
      <w:pPr>
        <w:pStyle w:val="BodyText"/>
        <w:spacing w:before="16"/>
        <w:ind w:left="2"/>
      </w:pPr>
      <w:r>
        <w:rPr/>
        <w:t>En:</w:t>
      </w:r>
      <w:r>
        <w:rPr>
          <w:spacing w:val="-3"/>
        </w:rPr>
        <w:t> </w:t>
      </w:r>
      <w:r>
        <w:rPr/>
        <w:t>(Cooperativa</w:t>
      </w:r>
      <w:r>
        <w:rPr>
          <w:spacing w:val="-2"/>
        </w:rPr>
        <w:t> </w:t>
      </w:r>
      <w:r>
        <w:rPr/>
        <w:t>de ahorro y</w:t>
      </w:r>
      <w:r>
        <w:rPr>
          <w:spacing w:val="-4"/>
        </w:rPr>
        <w:t> </w:t>
      </w:r>
      <w:r>
        <w:rPr/>
        <w:t>crédito</w:t>
      </w:r>
      <w:r>
        <w:rPr>
          <w:spacing w:val="1"/>
        </w:rPr>
        <w:t> </w:t>
      </w:r>
      <w:r>
        <w:rPr/>
        <w:t>Luz del</w:t>
      </w:r>
      <w:r>
        <w:rPr>
          <w:spacing w:val="-1"/>
        </w:rPr>
        <w:t> </w:t>
      </w:r>
      <w:r>
        <w:rPr/>
        <w:t>Valle,</w:t>
      </w:r>
      <w:r>
        <w:rPr>
          <w:spacing w:val="-1"/>
        </w:rPr>
        <w:t> </w:t>
      </w:r>
      <w:r>
        <w:rPr>
          <w:spacing w:val="-2"/>
        </w:rPr>
        <w:t>2017)</w:t>
      </w:r>
    </w:p>
    <w:p>
      <w:pPr>
        <w:pStyle w:val="BodyText"/>
        <w:spacing w:after="0"/>
        <w:sectPr>
          <w:pgSz w:w="11910" w:h="16840"/>
          <w:pgMar w:header="0" w:footer="917" w:top="1320" w:bottom="1100" w:left="1700" w:right="1275"/>
        </w:sectPr>
      </w:pPr>
    </w:p>
    <w:p>
      <w:pPr>
        <w:pStyle w:val="Heading5"/>
        <w:spacing w:before="71"/>
        <w:ind w:left="4289"/>
      </w:pPr>
      <w:r>
        <w:rPr/>
        <mc:AlternateContent>
          <mc:Choice Requires="wps">
            <w:drawing>
              <wp:anchor distT="0" distB="0" distL="0" distR="0" allowOverlap="1" layoutInCell="1" locked="0" behindDoc="1" simplePos="0" relativeHeight="476192256">
                <wp:simplePos x="0" y="0"/>
                <wp:positionH relativeFrom="page">
                  <wp:posOffset>5212021</wp:posOffset>
                </wp:positionH>
                <wp:positionV relativeFrom="paragraph">
                  <wp:posOffset>1460543</wp:posOffset>
                </wp:positionV>
                <wp:extent cx="452755" cy="723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52755" cy="72390"/>
                        </a:xfrm>
                        <a:prstGeom prst="rect">
                          <a:avLst/>
                        </a:prstGeom>
                      </wps:spPr>
                      <wps:txbx>
                        <w:txbxContent>
                          <w:p>
                            <w:pPr>
                              <w:spacing w:line="43" w:lineRule="exact" w:before="0"/>
                              <w:ind w:left="0" w:right="0" w:firstLine="0"/>
                              <w:jc w:val="left"/>
                              <w:rPr>
                                <w:rFonts w:ascii="Arial"/>
                                <w:i/>
                                <w:sz w:val="10"/>
                              </w:rPr>
                            </w:pPr>
                            <w:r>
                              <w:rPr>
                                <w:rFonts w:ascii="Arial"/>
                                <w:i/>
                                <w:spacing w:val="-2"/>
                                <w:w w:val="125"/>
                                <w:sz w:val="10"/>
                              </w:rPr>
                              <w:t>SOSECORP</w:t>
                            </w:r>
                          </w:p>
                        </w:txbxContent>
                      </wps:txbx>
                      <wps:bodyPr wrap="square" lIns="0" tIns="0" rIns="0" bIns="0" rtlCol="0">
                        <a:noAutofit/>
                      </wps:bodyPr>
                    </wps:wsp>
                  </a:graphicData>
                </a:graphic>
              </wp:anchor>
            </w:drawing>
          </mc:Choice>
          <mc:Fallback>
            <w:pict>
              <v:shape style="position:absolute;margin-left:410.395355pt;margin-top:115.003387pt;width:35.65pt;height:5.7pt;mso-position-horizontal-relative:page;mso-position-vertical-relative:paragraph;z-index:-27124224" type="#_x0000_t202" id="docshape28" filled="false" stroked="false">
                <v:textbox inset="0,0,0,0">
                  <w:txbxContent>
                    <w:p>
                      <w:pPr>
                        <w:spacing w:line="43" w:lineRule="exact" w:before="0"/>
                        <w:ind w:left="0" w:right="0" w:firstLine="0"/>
                        <w:jc w:val="left"/>
                        <w:rPr>
                          <w:rFonts w:ascii="Arial"/>
                          <w:i/>
                          <w:sz w:val="10"/>
                        </w:rPr>
                      </w:pPr>
                      <w:r>
                        <w:rPr>
                          <w:rFonts w:ascii="Arial"/>
                          <w:i/>
                          <w:spacing w:val="-2"/>
                          <w:w w:val="125"/>
                          <w:sz w:val="10"/>
                        </w:rPr>
                        <w:t>SOSECORP</w:t>
                      </w:r>
                    </w:p>
                  </w:txbxContent>
                </v:textbox>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1685325</wp:posOffset>
                </wp:positionH>
                <wp:positionV relativeFrom="paragraph">
                  <wp:posOffset>469747</wp:posOffset>
                </wp:positionV>
                <wp:extent cx="7506334" cy="41700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506334" cy="4170045"/>
                          <a:chExt cx="7506334" cy="4170045"/>
                        </a:xfrm>
                      </wpg:grpSpPr>
                      <wps:wsp>
                        <wps:cNvPr id="40" name="Graphic 40"/>
                        <wps:cNvSpPr/>
                        <wps:spPr>
                          <a:xfrm>
                            <a:off x="852141" y="438200"/>
                            <a:ext cx="5801995" cy="1171575"/>
                          </a:xfrm>
                          <a:custGeom>
                            <a:avLst/>
                            <a:gdLst/>
                            <a:ahLst/>
                            <a:cxnLst/>
                            <a:rect l="l" t="t" r="r" b="b"/>
                            <a:pathLst>
                              <a:path w="5801995" h="1171575">
                                <a:moveTo>
                                  <a:pt x="5620884" y="0"/>
                                </a:moveTo>
                                <a:lnTo>
                                  <a:pt x="0" y="0"/>
                                </a:lnTo>
                                <a:lnTo>
                                  <a:pt x="0" y="1171466"/>
                                </a:lnTo>
                                <a:lnTo>
                                  <a:pt x="5620884" y="1171466"/>
                                </a:lnTo>
                                <a:lnTo>
                                  <a:pt x="5801795" y="585692"/>
                                </a:lnTo>
                                <a:lnTo>
                                  <a:pt x="5620884" y="0"/>
                                </a:lnTo>
                                <a:close/>
                              </a:path>
                            </a:pathLst>
                          </a:custGeom>
                          <a:solidFill>
                            <a:srgbClr val="17365F"/>
                          </a:solidFill>
                        </wps:spPr>
                        <wps:bodyPr wrap="square" lIns="0" tIns="0" rIns="0" bIns="0" rtlCol="0">
                          <a:prstTxWarp prst="textNoShape">
                            <a:avLst/>
                          </a:prstTxWarp>
                          <a:noAutofit/>
                        </wps:bodyPr>
                      </wps:wsp>
                      <wps:wsp>
                        <wps:cNvPr id="41" name="Graphic 41"/>
                        <wps:cNvSpPr/>
                        <wps:spPr>
                          <a:xfrm>
                            <a:off x="852141" y="438200"/>
                            <a:ext cx="5801995" cy="1171575"/>
                          </a:xfrm>
                          <a:custGeom>
                            <a:avLst/>
                            <a:gdLst/>
                            <a:ahLst/>
                            <a:cxnLst/>
                            <a:rect l="l" t="t" r="r" b="b"/>
                            <a:pathLst>
                              <a:path w="5801995" h="1171575">
                                <a:moveTo>
                                  <a:pt x="5620884" y="0"/>
                                </a:moveTo>
                                <a:lnTo>
                                  <a:pt x="0" y="0"/>
                                </a:lnTo>
                                <a:lnTo>
                                  <a:pt x="0" y="1171466"/>
                                </a:lnTo>
                                <a:lnTo>
                                  <a:pt x="5620884" y="1171466"/>
                                </a:lnTo>
                                <a:lnTo>
                                  <a:pt x="5801795" y="585692"/>
                                </a:lnTo>
                                <a:lnTo>
                                  <a:pt x="5620884" y="0"/>
                                </a:lnTo>
                                <a:close/>
                              </a:path>
                            </a:pathLst>
                          </a:custGeom>
                          <a:ln w="1957">
                            <a:solidFill>
                              <a:srgbClr val="92D050"/>
                            </a:solidFill>
                            <a:prstDash val="solid"/>
                          </a:ln>
                        </wps:spPr>
                        <wps:bodyPr wrap="square" lIns="0" tIns="0" rIns="0" bIns="0" rtlCol="0">
                          <a:prstTxWarp prst="textNoShape">
                            <a:avLst/>
                          </a:prstTxWarp>
                          <a:noAutofit/>
                        </wps:bodyPr>
                      </wps:wsp>
                      <wps:wsp>
                        <wps:cNvPr id="42" name="Graphic 42"/>
                        <wps:cNvSpPr/>
                        <wps:spPr>
                          <a:xfrm>
                            <a:off x="852141" y="1639327"/>
                            <a:ext cx="5801995" cy="1171575"/>
                          </a:xfrm>
                          <a:custGeom>
                            <a:avLst/>
                            <a:gdLst/>
                            <a:ahLst/>
                            <a:cxnLst/>
                            <a:rect l="l" t="t" r="r" b="b"/>
                            <a:pathLst>
                              <a:path w="5801995" h="1171575">
                                <a:moveTo>
                                  <a:pt x="5620884" y="0"/>
                                </a:moveTo>
                                <a:lnTo>
                                  <a:pt x="0" y="0"/>
                                </a:lnTo>
                                <a:lnTo>
                                  <a:pt x="0" y="1171547"/>
                                </a:lnTo>
                                <a:lnTo>
                                  <a:pt x="5620884" y="1171547"/>
                                </a:lnTo>
                                <a:lnTo>
                                  <a:pt x="5801795" y="585773"/>
                                </a:lnTo>
                                <a:lnTo>
                                  <a:pt x="5620884" y="0"/>
                                </a:lnTo>
                                <a:close/>
                              </a:path>
                            </a:pathLst>
                          </a:custGeom>
                          <a:solidFill>
                            <a:srgbClr val="17365F"/>
                          </a:solidFill>
                        </wps:spPr>
                        <wps:bodyPr wrap="square" lIns="0" tIns="0" rIns="0" bIns="0" rtlCol="0">
                          <a:prstTxWarp prst="textNoShape">
                            <a:avLst/>
                          </a:prstTxWarp>
                          <a:noAutofit/>
                        </wps:bodyPr>
                      </wps:wsp>
                      <wps:wsp>
                        <wps:cNvPr id="43" name="Graphic 43"/>
                        <wps:cNvSpPr/>
                        <wps:spPr>
                          <a:xfrm>
                            <a:off x="852141" y="1639327"/>
                            <a:ext cx="5801995" cy="1171575"/>
                          </a:xfrm>
                          <a:custGeom>
                            <a:avLst/>
                            <a:gdLst/>
                            <a:ahLst/>
                            <a:cxnLst/>
                            <a:rect l="l" t="t" r="r" b="b"/>
                            <a:pathLst>
                              <a:path w="5801995" h="1171575">
                                <a:moveTo>
                                  <a:pt x="5620884" y="0"/>
                                </a:moveTo>
                                <a:lnTo>
                                  <a:pt x="0" y="0"/>
                                </a:lnTo>
                                <a:lnTo>
                                  <a:pt x="0" y="1171547"/>
                                </a:lnTo>
                                <a:lnTo>
                                  <a:pt x="5620884" y="1171547"/>
                                </a:lnTo>
                                <a:lnTo>
                                  <a:pt x="5801795" y="585773"/>
                                </a:lnTo>
                                <a:lnTo>
                                  <a:pt x="5620884" y="0"/>
                                </a:lnTo>
                                <a:close/>
                              </a:path>
                            </a:pathLst>
                          </a:custGeom>
                          <a:ln w="1957">
                            <a:solidFill>
                              <a:srgbClr val="92D050"/>
                            </a:solidFill>
                            <a:prstDash val="solid"/>
                          </a:ln>
                        </wps:spPr>
                        <wps:bodyPr wrap="square" lIns="0" tIns="0" rIns="0" bIns="0" rtlCol="0">
                          <a:prstTxWarp prst="textNoShape">
                            <a:avLst/>
                          </a:prstTxWarp>
                          <a:noAutofit/>
                        </wps:bodyPr>
                      </wps:wsp>
                      <wps:wsp>
                        <wps:cNvPr id="44" name="Graphic 44"/>
                        <wps:cNvSpPr/>
                        <wps:spPr>
                          <a:xfrm>
                            <a:off x="852141" y="2840534"/>
                            <a:ext cx="5801995" cy="1171575"/>
                          </a:xfrm>
                          <a:custGeom>
                            <a:avLst/>
                            <a:gdLst/>
                            <a:ahLst/>
                            <a:cxnLst/>
                            <a:rect l="l" t="t" r="r" b="b"/>
                            <a:pathLst>
                              <a:path w="5801995" h="1171575">
                                <a:moveTo>
                                  <a:pt x="5620884" y="0"/>
                                </a:moveTo>
                                <a:lnTo>
                                  <a:pt x="0" y="0"/>
                                </a:lnTo>
                                <a:lnTo>
                                  <a:pt x="0" y="1171490"/>
                                </a:lnTo>
                                <a:lnTo>
                                  <a:pt x="5620884" y="1171490"/>
                                </a:lnTo>
                                <a:lnTo>
                                  <a:pt x="5801795" y="585749"/>
                                </a:lnTo>
                                <a:lnTo>
                                  <a:pt x="5620884" y="0"/>
                                </a:lnTo>
                                <a:close/>
                              </a:path>
                            </a:pathLst>
                          </a:custGeom>
                          <a:solidFill>
                            <a:srgbClr val="17365F"/>
                          </a:solidFill>
                        </wps:spPr>
                        <wps:bodyPr wrap="square" lIns="0" tIns="0" rIns="0" bIns="0" rtlCol="0">
                          <a:prstTxWarp prst="textNoShape">
                            <a:avLst/>
                          </a:prstTxWarp>
                          <a:noAutofit/>
                        </wps:bodyPr>
                      </wps:wsp>
                      <wps:wsp>
                        <wps:cNvPr id="45" name="Graphic 45"/>
                        <wps:cNvSpPr/>
                        <wps:spPr>
                          <a:xfrm>
                            <a:off x="852141" y="2840534"/>
                            <a:ext cx="5801995" cy="1171575"/>
                          </a:xfrm>
                          <a:custGeom>
                            <a:avLst/>
                            <a:gdLst/>
                            <a:ahLst/>
                            <a:cxnLst/>
                            <a:rect l="l" t="t" r="r" b="b"/>
                            <a:pathLst>
                              <a:path w="5801995" h="1171575">
                                <a:moveTo>
                                  <a:pt x="5620884" y="0"/>
                                </a:moveTo>
                                <a:lnTo>
                                  <a:pt x="0" y="0"/>
                                </a:lnTo>
                                <a:lnTo>
                                  <a:pt x="0" y="1171490"/>
                                </a:lnTo>
                                <a:lnTo>
                                  <a:pt x="5620884" y="1171490"/>
                                </a:lnTo>
                                <a:lnTo>
                                  <a:pt x="5801795" y="585749"/>
                                </a:lnTo>
                                <a:lnTo>
                                  <a:pt x="5620884" y="0"/>
                                </a:lnTo>
                                <a:close/>
                              </a:path>
                            </a:pathLst>
                          </a:custGeom>
                          <a:ln w="1957">
                            <a:solidFill>
                              <a:srgbClr val="92D050"/>
                            </a:solidFill>
                            <a:prstDash val="solid"/>
                          </a:ln>
                        </wps:spPr>
                        <wps:bodyPr wrap="square" lIns="0" tIns="0" rIns="0" bIns="0" rtlCol="0">
                          <a:prstTxWarp prst="textNoShape">
                            <a:avLst/>
                          </a:prstTxWarp>
                          <a:noAutofit/>
                        </wps:bodyPr>
                      </wps:wsp>
                      <wps:wsp>
                        <wps:cNvPr id="46" name="Graphic 46"/>
                        <wps:cNvSpPr/>
                        <wps:spPr>
                          <a:xfrm>
                            <a:off x="3107" y="300323"/>
                            <a:ext cx="7499984" cy="3866515"/>
                          </a:xfrm>
                          <a:custGeom>
                            <a:avLst/>
                            <a:gdLst/>
                            <a:ahLst/>
                            <a:cxnLst/>
                            <a:rect l="l" t="t" r="r" b="b"/>
                            <a:pathLst>
                              <a:path w="7499984" h="3866515">
                                <a:moveTo>
                                  <a:pt x="0" y="0"/>
                                </a:moveTo>
                                <a:lnTo>
                                  <a:pt x="0" y="3568797"/>
                                </a:lnTo>
                                <a:lnTo>
                                  <a:pt x="3984" y="3612751"/>
                                </a:lnTo>
                                <a:lnTo>
                                  <a:pt x="15557" y="3654702"/>
                                </a:lnTo>
                                <a:lnTo>
                                  <a:pt x="34152" y="3694191"/>
                                </a:lnTo>
                                <a:lnTo>
                                  <a:pt x="59199" y="3730757"/>
                                </a:lnTo>
                                <a:lnTo>
                                  <a:pt x="90131" y="3763941"/>
                                </a:lnTo>
                                <a:lnTo>
                                  <a:pt x="126378" y="3793282"/>
                                </a:lnTo>
                                <a:lnTo>
                                  <a:pt x="167372" y="3818320"/>
                                </a:lnTo>
                                <a:lnTo>
                                  <a:pt x="212545" y="3838594"/>
                                </a:lnTo>
                                <a:lnTo>
                                  <a:pt x="261328" y="3853646"/>
                                </a:lnTo>
                                <a:lnTo>
                                  <a:pt x="313154" y="3863015"/>
                                </a:lnTo>
                                <a:lnTo>
                                  <a:pt x="367453" y="3866240"/>
                                </a:lnTo>
                                <a:lnTo>
                                  <a:pt x="7132360" y="3866240"/>
                                </a:lnTo>
                                <a:lnTo>
                                  <a:pt x="7186670" y="3863015"/>
                                </a:lnTo>
                                <a:lnTo>
                                  <a:pt x="7238504" y="3853646"/>
                                </a:lnTo>
                                <a:lnTo>
                                  <a:pt x="7287296" y="3838594"/>
                                </a:lnTo>
                                <a:lnTo>
                                  <a:pt x="7332477" y="3818320"/>
                                </a:lnTo>
                                <a:lnTo>
                                  <a:pt x="7373477" y="3793282"/>
                                </a:lnTo>
                                <a:lnTo>
                                  <a:pt x="7409730" y="3763941"/>
                                </a:lnTo>
                                <a:lnTo>
                                  <a:pt x="7440666" y="3730757"/>
                                </a:lnTo>
                                <a:lnTo>
                                  <a:pt x="7465716" y="3694191"/>
                                </a:lnTo>
                                <a:lnTo>
                                  <a:pt x="7484314" y="3654702"/>
                                </a:lnTo>
                                <a:lnTo>
                                  <a:pt x="7495889" y="3612751"/>
                                </a:lnTo>
                                <a:lnTo>
                                  <a:pt x="7499873" y="3568797"/>
                                </a:lnTo>
                                <a:lnTo>
                                  <a:pt x="7499873" y="0"/>
                                </a:lnTo>
                                <a:lnTo>
                                  <a:pt x="0" y="0"/>
                                </a:lnTo>
                                <a:close/>
                              </a:path>
                            </a:pathLst>
                          </a:custGeom>
                          <a:ln w="6106">
                            <a:solidFill>
                              <a:srgbClr val="92D050"/>
                            </a:solidFill>
                            <a:prstDash val="solid"/>
                          </a:ln>
                        </wps:spPr>
                        <wps:bodyPr wrap="square" lIns="0" tIns="0" rIns="0" bIns="0" rtlCol="0">
                          <a:prstTxWarp prst="textNoShape">
                            <a:avLst/>
                          </a:prstTxWarp>
                          <a:noAutofit/>
                        </wps:bodyPr>
                      </wps:wsp>
                      <pic:pic>
                        <pic:nvPicPr>
                          <pic:cNvPr id="47" name="Image 47"/>
                          <pic:cNvPicPr/>
                        </pic:nvPicPr>
                        <pic:blipFill>
                          <a:blip r:embed="rId22" cstate="print"/>
                          <a:stretch>
                            <a:fillRect/>
                          </a:stretch>
                        </pic:blipFill>
                        <pic:spPr>
                          <a:xfrm>
                            <a:off x="3107" y="2910"/>
                            <a:ext cx="7499874" cy="297412"/>
                          </a:xfrm>
                          <a:prstGeom prst="rect">
                            <a:avLst/>
                          </a:prstGeom>
                        </pic:spPr>
                      </pic:pic>
                      <wps:wsp>
                        <wps:cNvPr id="48" name="Graphic 48"/>
                        <wps:cNvSpPr/>
                        <wps:spPr>
                          <a:xfrm>
                            <a:off x="3107" y="2911"/>
                            <a:ext cx="7499984" cy="297815"/>
                          </a:xfrm>
                          <a:custGeom>
                            <a:avLst/>
                            <a:gdLst/>
                            <a:ahLst/>
                            <a:cxnLst/>
                            <a:rect l="l" t="t" r="r" b="b"/>
                            <a:pathLst>
                              <a:path w="7499984" h="297815">
                                <a:moveTo>
                                  <a:pt x="7499873" y="297412"/>
                                </a:moveTo>
                                <a:lnTo>
                                  <a:pt x="0" y="297412"/>
                                </a:lnTo>
                                <a:lnTo>
                                  <a:pt x="3984" y="253470"/>
                                </a:lnTo>
                                <a:lnTo>
                                  <a:pt x="15557" y="211527"/>
                                </a:lnTo>
                                <a:lnTo>
                                  <a:pt x="34152" y="172045"/>
                                </a:lnTo>
                                <a:lnTo>
                                  <a:pt x="59199" y="135482"/>
                                </a:lnTo>
                                <a:lnTo>
                                  <a:pt x="90131" y="102301"/>
                                </a:lnTo>
                                <a:lnTo>
                                  <a:pt x="126378" y="72961"/>
                                </a:lnTo>
                                <a:lnTo>
                                  <a:pt x="167372" y="47923"/>
                                </a:lnTo>
                                <a:lnTo>
                                  <a:pt x="212545" y="27647"/>
                                </a:lnTo>
                                <a:lnTo>
                                  <a:pt x="261328" y="12594"/>
                                </a:lnTo>
                                <a:lnTo>
                                  <a:pt x="313154" y="3225"/>
                                </a:lnTo>
                                <a:lnTo>
                                  <a:pt x="367453" y="0"/>
                                </a:lnTo>
                                <a:lnTo>
                                  <a:pt x="7132360" y="0"/>
                                </a:lnTo>
                                <a:lnTo>
                                  <a:pt x="7186670" y="3225"/>
                                </a:lnTo>
                                <a:lnTo>
                                  <a:pt x="7238504" y="12594"/>
                                </a:lnTo>
                                <a:lnTo>
                                  <a:pt x="7287296" y="27647"/>
                                </a:lnTo>
                                <a:lnTo>
                                  <a:pt x="7332477" y="47923"/>
                                </a:lnTo>
                                <a:lnTo>
                                  <a:pt x="7373477" y="72961"/>
                                </a:lnTo>
                                <a:lnTo>
                                  <a:pt x="7409730" y="102301"/>
                                </a:lnTo>
                                <a:lnTo>
                                  <a:pt x="7440666" y="135482"/>
                                </a:lnTo>
                                <a:lnTo>
                                  <a:pt x="7465716" y="172045"/>
                                </a:lnTo>
                                <a:lnTo>
                                  <a:pt x="7484314" y="211527"/>
                                </a:lnTo>
                                <a:lnTo>
                                  <a:pt x="7495889" y="253470"/>
                                </a:lnTo>
                                <a:lnTo>
                                  <a:pt x="7499873" y="297412"/>
                                </a:lnTo>
                                <a:close/>
                              </a:path>
                            </a:pathLst>
                          </a:custGeom>
                          <a:ln w="5821">
                            <a:solidFill>
                              <a:srgbClr val="92D050"/>
                            </a:solidFill>
                            <a:prstDash val="solid"/>
                          </a:ln>
                        </wps:spPr>
                        <wps:bodyPr wrap="square" lIns="0" tIns="0" rIns="0" bIns="0" rtlCol="0">
                          <a:prstTxWarp prst="textNoShape">
                            <a:avLst/>
                          </a:prstTxWarp>
                          <a:noAutofit/>
                        </wps:bodyPr>
                      </wps:wsp>
                      <wps:wsp>
                        <wps:cNvPr id="49" name="Graphic 49"/>
                        <wps:cNvSpPr/>
                        <wps:spPr>
                          <a:xfrm>
                            <a:off x="172915" y="438224"/>
                            <a:ext cx="514350" cy="3574415"/>
                          </a:xfrm>
                          <a:custGeom>
                            <a:avLst/>
                            <a:gdLst/>
                            <a:ahLst/>
                            <a:cxnLst/>
                            <a:rect l="l" t="t" r="r" b="b"/>
                            <a:pathLst>
                              <a:path w="514350" h="3574415">
                                <a:moveTo>
                                  <a:pt x="513729" y="0"/>
                                </a:moveTo>
                                <a:lnTo>
                                  <a:pt x="0" y="0"/>
                                </a:lnTo>
                                <a:lnTo>
                                  <a:pt x="0" y="3573800"/>
                                </a:lnTo>
                                <a:lnTo>
                                  <a:pt x="513729" y="3573800"/>
                                </a:lnTo>
                                <a:lnTo>
                                  <a:pt x="513729" y="0"/>
                                </a:lnTo>
                                <a:close/>
                              </a:path>
                            </a:pathLst>
                          </a:custGeom>
                          <a:solidFill>
                            <a:srgbClr val="F59D55"/>
                          </a:solidFill>
                        </wps:spPr>
                        <wps:bodyPr wrap="square" lIns="0" tIns="0" rIns="0" bIns="0" rtlCol="0">
                          <a:prstTxWarp prst="textNoShape">
                            <a:avLst/>
                          </a:prstTxWarp>
                          <a:noAutofit/>
                        </wps:bodyPr>
                      </wps:wsp>
                      <wps:wsp>
                        <wps:cNvPr id="50" name="Graphic 50"/>
                        <wps:cNvSpPr/>
                        <wps:spPr>
                          <a:xfrm>
                            <a:off x="172915" y="438224"/>
                            <a:ext cx="514350" cy="3574415"/>
                          </a:xfrm>
                          <a:custGeom>
                            <a:avLst/>
                            <a:gdLst/>
                            <a:ahLst/>
                            <a:cxnLst/>
                            <a:rect l="l" t="t" r="r" b="b"/>
                            <a:pathLst>
                              <a:path w="514350" h="3574415">
                                <a:moveTo>
                                  <a:pt x="0" y="3573800"/>
                                </a:moveTo>
                                <a:lnTo>
                                  <a:pt x="513729" y="3573800"/>
                                </a:lnTo>
                                <a:lnTo>
                                  <a:pt x="513729" y="0"/>
                                </a:lnTo>
                                <a:lnTo>
                                  <a:pt x="0" y="0"/>
                                </a:lnTo>
                                <a:lnTo>
                                  <a:pt x="0" y="3573800"/>
                                </a:lnTo>
                                <a:close/>
                              </a:path>
                            </a:pathLst>
                          </a:custGeom>
                          <a:ln w="11934">
                            <a:solidFill>
                              <a:srgbClr val="F59D55"/>
                            </a:solidFill>
                            <a:prstDash val="solid"/>
                          </a:ln>
                        </wps:spPr>
                        <wps:bodyPr wrap="square" lIns="0" tIns="0" rIns="0" bIns="0" rtlCol="0">
                          <a:prstTxWarp prst="textNoShape">
                            <a:avLst/>
                          </a:prstTxWarp>
                          <a:noAutofit/>
                        </wps:bodyPr>
                      </wps:wsp>
                      <wps:wsp>
                        <wps:cNvPr id="51" name="Graphic 51"/>
                        <wps:cNvSpPr/>
                        <wps:spPr>
                          <a:xfrm>
                            <a:off x="6819372" y="438224"/>
                            <a:ext cx="514350" cy="3574415"/>
                          </a:xfrm>
                          <a:custGeom>
                            <a:avLst/>
                            <a:gdLst/>
                            <a:ahLst/>
                            <a:cxnLst/>
                            <a:rect l="l" t="t" r="r" b="b"/>
                            <a:pathLst>
                              <a:path w="514350" h="3574415">
                                <a:moveTo>
                                  <a:pt x="513729" y="0"/>
                                </a:moveTo>
                                <a:lnTo>
                                  <a:pt x="0" y="0"/>
                                </a:lnTo>
                                <a:lnTo>
                                  <a:pt x="0" y="3573800"/>
                                </a:lnTo>
                                <a:lnTo>
                                  <a:pt x="513729" y="3573800"/>
                                </a:lnTo>
                                <a:lnTo>
                                  <a:pt x="513729" y="0"/>
                                </a:lnTo>
                                <a:close/>
                              </a:path>
                            </a:pathLst>
                          </a:custGeom>
                          <a:solidFill>
                            <a:srgbClr val="92D050"/>
                          </a:solidFill>
                        </wps:spPr>
                        <wps:bodyPr wrap="square" lIns="0" tIns="0" rIns="0" bIns="0" rtlCol="0">
                          <a:prstTxWarp prst="textNoShape">
                            <a:avLst/>
                          </a:prstTxWarp>
                          <a:noAutofit/>
                        </wps:bodyPr>
                      </wps:wsp>
                      <wps:wsp>
                        <wps:cNvPr id="52" name="Graphic 52"/>
                        <wps:cNvSpPr/>
                        <wps:spPr>
                          <a:xfrm>
                            <a:off x="6819372" y="438224"/>
                            <a:ext cx="514350" cy="3574415"/>
                          </a:xfrm>
                          <a:custGeom>
                            <a:avLst/>
                            <a:gdLst/>
                            <a:ahLst/>
                            <a:cxnLst/>
                            <a:rect l="l" t="t" r="r" b="b"/>
                            <a:pathLst>
                              <a:path w="514350" h="3574415">
                                <a:moveTo>
                                  <a:pt x="0" y="3573800"/>
                                </a:moveTo>
                                <a:lnTo>
                                  <a:pt x="513729" y="3573800"/>
                                </a:lnTo>
                                <a:lnTo>
                                  <a:pt x="513729" y="0"/>
                                </a:lnTo>
                                <a:lnTo>
                                  <a:pt x="0" y="0"/>
                                </a:lnTo>
                                <a:lnTo>
                                  <a:pt x="0" y="3573800"/>
                                </a:lnTo>
                                <a:close/>
                              </a:path>
                            </a:pathLst>
                          </a:custGeom>
                          <a:ln w="11934">
                            <a:solidFill>
                              <a:srgbClr val="92D050"/>
                            </a:solidFill>
                            <a:prstDash val="solid"/>
                          </a:ln>
                        </wps:spPr>
                        <wps:bodyPr wrap="square" lIns="0" tIns="0" rIns="0" bIns="0" rtlCol="0">
                          <a:prstTxWarp prst="textNoShape">
                            <a:avLst/>
                          </a:prstTxWarp>
                          <a:noAutofit/>
                        </wps:bodyPr>
                      </wps:wsp>
                      <wps:wsp>
                        <wps:cNvPr id="53" name="Graphic 53"/>
                        <wps:cNvSpPr/>
                        <wps:spPr>
                          <a:xfrm>
                            <a:off x="1149326" y="1721115"/>
                            <a:ext cx="5030470" cy="1090295"/>
                          </a:xfrm>
                          <a:custGeom>
                            <a:avLst/>
                            <a:gdLst/>
                            <a:ahLst/>
                            <a:cxnLst/>
                            <a:rect l="l" t="t" r="r" b="b"/>
                            <a:pathLst>
                              <a:path w="5030470" h="1090295">
                                <a:moveTo>
                                  <a:pt x="21166" y="0"/>
                                </a:moveTo>
                                <a:lnTo>
                                  <a:pt x="21153" y="41177"/>
                                </a:lnTo>
                                <a:lnTo>
                                  <a:pt x="16074" y="89688"/>
                                </a:lnTo>
                                <a:lnTo>
                                  <a:pt x="12164" y="111630"/>
                                </a:lnTo>
                                <a:lnTo>
                                  <a:pt x="7130" y="167876"/>
                                </a:lnTo>
                                <a:lnTo>
                                  <a:pt x="5008" y="217903"/>
                                </a:lnTo>
                                <a:lnTo>
                                  <a:pt x="3355" y="281590"/>
                                </a:lnTo>
                                <a:lnTo>
                                  <a:pt x="2112" y="358696"/>
                                </a:lnTo>
                                <a:lnTo>
                                  <a:pt x="1627" y="402207"/>
                                </a:lnTo>
                                <a:lnTo>
                                  <a:pt x="1222" y="448983"/>
                                </a:lnTo>
                                <a:lnTo>
                                  <a:pt x="891" y="498995"/>
                                </a:lnTo>
                                <a:lnTo>
                                  <a:pt x="626" y="552212"/>
                                </a:lnTo>
                                <a:lnTo>
                                  <a:pt x="419" y="608605"/>
                                </a:lnTo>
                                <a:lnTo>
                                  <a:pt x="264" y="668143"/>
                                </a:lnTo>
                                <a:lnTo>
                                  <a:pt x="152" y="730797"/>
                                </a:lnTo>
                                <a:lnTo>
                                  <a:pt x="78" y="796537"/>
                                </a:lnTo>
                                <a:lnTo>
                                  <a:pt x="33" y="865333"/>
                                </a:lnTo>
                                <a:lnTo>
                                  <a:pt x="9" y="937155"/>
                                </a:lnTo>
                                <a:lnTo>
                                  <a:pt x="1" y="1011974"/>
                                </a:lnTo>
                                <a:lnTo>
                                  <a:pt x="0" y="1089758"/>
                                </a:lnTo>
                              </a:path>
                              <a:path w="5030470" h="1090295">
                                <a:moveTo>
                                  <a:pt x="5023478" y="0"/>
                                </a:moveTo>
                                <a:lnTo>
                                  <a:pt x="5023478" y="25906"/>
                                </a:lnTo>
                                <a:lnTo>
                                  <a:pt x="5023478" y="41470"/>
                                </a:lnTo>
                                <a:lnTo>
                                  <a:pt x="5023478" y="50017"/>
                                </a:lnTo>
                                <a:lnTo>
                                  <a:pt x="5023478" y="54875"/>
                                </a:lnTo>
                                <a:lnTo>
                                  <a:pt x="5024074" y="73690"/>
                                </a:lnTo>
                                <a:lnTo>
                                  <a:pt x="5025100" y="89011"/>
                                </a:lnTo>
                                <a:lnTo>
                                  <a:pt x="5026314" y="108985"/>
                                </a:lnTo>
                                <a:lnTo>
                                  <a:pt x="5027928" y="163020"/>
                                </a:lnTo>
                                <a:lnTo>
                                  <a:pt x="5028675" y="218455"/>
                                </a:lnTo>
                                <a:lnTo>
                                  <a:pt x="5029224" y="290822"/>
                                </a:lnTo>
                                <a:lnTo>
                                  <a:pt x="5029434" y="333252"/>
                                </a:lnTo>
                                <a:lnTo>
                                  <a:pt x="5029605" y="379791"/>
                                </a:lnTo>
                                <a:lnTo>
                                  <a:pt x="5029743" y="430399"/>
                                </a:lnTo>
                                <a:lnTo>
                                  <a:pt x="5029850" y="485034"/>
                                </a:lnTo>
                                <a:lnTo>
                                  <a:pt x="5029930" y="543655"/>
                                </a:lnTo>
                                <a:lnTo>
                                  <a:pt x="5029988" y="606220"/>
                                </a:lnTo>
                                <a:lnTo>
                                  <a:pt x="5030027" y="672688"/>
                                </a:lnTo>
                                <a:lnTo>
                                  <a:pt x="5030050" y="743019"/>
                                </a:lnTo>
                                <a:lnTo>
                                  <a:pt x="5030062" y="817171"/>
                                </a:lnTo>
                                <a:lnTo>
                                  <a:pt x="5030067" y="895103"/>
                                </a:lnTo>
                                <a:lnTo>
                                  <a:pt x="5030067" y="976774"/>
                                </a:lnTo>
                              </a:path>
                              <a:path w="5030470" h="1090295">
                                <a:moveTo>
                                  <a:pt x="21166" y="0"/>
                                </a:moveTo>
                                <a:lnTo>
                                  <a:pt x="21166" y="0"/>
                                </a:lnTo>
                                <a:lnTo>
                                  <a:pt x="4991741" y="0"/>
                                </a:lnTo>
                                <a:lnTo>
                                  <a:pt x="5030067" y="0"/>
                                </a:lnTo>
                              </a:path>
                              <a:path w="5030470" h="1090295">
                                <a:moveTo>
                                  <a:pt x="21166" y="1018314"/>
                                </a:moveTo>
                                <a:lnTo>
                                  <a:pt x="21166" y="1018314"/>
                                </a:lnTo>
                                <a:lnTo>
                                  <a:pt x="4991741" y="1018314"/>
                                </a:lnTo>
                                <a:lnTo>
                                  <a:pt x="5030067" y="1018314"/>
                                </a:lnTo>
                              </a:path>
                            </a:pathLst>
                          </a:custGeom>
                          <a:ln w="28182">
                            <a:solidFill>
                              <a:srgbClr val="92D050"/>
                            </a:solidFill>
                            <a:prstDash val="dot"/>
                          </a:ln>
                        </wps:spPr>
                        <wps:bodyPr wrap="square" lIns="0" tIns="0" rIns="0" bIns="0" rtlCol="0">
                          <a:prstTxWarp prst="textNoShape">
                            <a:avLst/>
                          </a:prstTxWarp>
                          <a:noAutofit/>
                        </wps:bodyPr>
                      </wps:wsp>
                      <wps:wsp>
                        <wps:cNvPr id="54" name="Textbox 54"/>
                        <wps:cNvSpPr txBox="1"/>
                        <wps:spPr>
                          <a:xfrm>
                            <a:off x="2541902" y="83159"/>
                            <a:ext cx="2435225" cy="119380"/>
                          </a:xfrm>
                          <a:prstGeom prst="rect">
                            <a:avLst/>
                          </a:prstGeom>
                        </wps:spPr>
                        <wps:txbx>
                          <w:txbxContent>
                            <w:p>
                              <w:pPr>
                                <w:spacing w:before="3"/>
                                <w:ind w:left="0" w:right="0" w:firstLine="0"/>
                                <w:jc w:val="left"/>
                                <w:rPr>
                                  <w:rFonts w:ascii="Tahoma"/>
                                  <w:b/>
                                  <w:sz w:val="15"/>
                                </w:rPr>
                              </w:pPr>
                              <w:r>
                                <w:rPr>
                                  <w:rFonts w:ascii="Tahoma"/>
                                  <w:b/>
                                  <w:w w:val="120"/>
                                  <w:sz w:val="15"/>
                                </w:rPr>
                                <w:t>MAPA</w:t>
                              </w:r>
                              <w:r>
                                <w:rPr>
                                  <w:rFonts w:ascii="Tahoma"/>
                                  <w:b/>
                                  <w:spacing w:val="-3"/>
                                  <w:w w:val="120"/>
                                  <w:sz w:val="15"/>
                                </w:rPr>
                                <w:t> </w:t>
                              </w:r>
                              <w:r>
                                <w:rPr>
                                  <w:rFonts w:ascii="Tahoma"/>
                                  <w:b/>
                                  <w:w w:val="120"/>
                                  <w:sz w:val="15"/>
                                </w:rPr>
                                <w:t>DE</w:t>
                              </w:r>
                              <w:r>
                                <w:rPr>
                                  <w:rFonts w:ascii="Tahoma"/>
                                  <w:b/>
                                  <w:spacing w:val="-2"/>
                                  <w:w w:val="120"/>
                                  <w:sz w:val="15"/>
                                </w:rPr>
                                <w:t> </w:t>
                              </w:r>
                              <w:r>
                                <w:rPr>
                                  <w:rFonts w:ascii="Tahoma"/>
                                  <w:b/>
                                  <w:w w:val="120"/>
                                  <w:sz w:val="15"/>
                                </w:rPr>
                                <w:t>PROCESOS</w:t>
                              </w:r>
                              <w:r>
                                <w:rPr>
                                  <w:rFonts w:ascii="Tahoma"/>
                                  <w:b/>
                                  <w:spacing w:val="-2"/>
                                  <w:w w:val="120"/>
                                  <w:sz w:val="15"/>
                                </w:rPr>
                                <w:t> </w:t>
                              </w:r>
                              <w:r>
                                <w:rPr>
                                  <w:rFonts w:ascii="Tahoma"/>
                                  <w:b/>
                                  <w:w w:val="120"/>
                                  <w:sz w:val="15"/>
                                </w:rPr>
                                <w:t>COAC</w:t>
                              </w:r>
                              <w:r>
                                <w:rPr>
                                  <w:rFonts w:ascii="Tahoma"/>
                                  <w:b/>
                                  <w:spacing w:val="-2"/>
                                  <w:w w:val="120"/>
                                  <w:sz w:val="15"/>
                                </w:rPr>
                                <w:t> </w:t>
                              </w:r>
                              <w:r>
                                <w:rPr>
                                  <w:rFonts w:ascii="Tahoma"/>
                                  <w:b/>
                                  <w:w w:val="120"/>
                                  <w:sz w:val="15"/>
                                </w:rPr>
                                <w:t>LUZ</w:t>
                              </w:r>
                              <w:r>
                                <w:rPr>
                                  <w:rFonts w:ascii="Tahoma"/>
                                  <w:b/>
                                  <w:spacing w:val="-3"/>
                                  <w:w w:val="120"/>
                                  <w:sz w:val="15"/>
                                </w:rPr>
                                <w:t> </w:t>
                              </w:r>
                              <w:r>
                                <w:rPr>
                                  <w:rFonts w:ascii="Tahoma"/>
                                  <w:b/>
                                  <w:w w:val="120"/>
                                  <w:sz w:val="15"/>
                                </w:rPr>
                                <w:t>DEL</w:t>
                              </w:r>
                              <w:r>
                                <w:rPr>
                                  <w:rFonts w:ascii="Tahoma"/>
                                  <w:b/>
                                  <w:spacing w:val="-2"/>
                                  <w:w w:val="120"/>
                                  <w:sz w:val="15"/>
                                </w:rPr>
                                <w:t> </w:t>
                              </w:r>
                              <w:r>
                                <w:rPr>
                                  <w:rFonts w:ascii="Tahoma"/>
                                  <w:b/>
                                  <w:spacing w:val="-4"/>
                                  <w:w w:val="120"/>
                                  <w:sz w:val="15"/>
                                </w:rPr>
                                <w:t>VALLE</w:t>
                              </w:r>
                            </w:p>
                          </w:txbxContent>
                        </wps:txbx>
                        <wps:bodyPr wrap="square" lIns="0" tIns="0" rIns="0" bIns="0" rtlCol="0">
                          <a:noAutofit/>
                        </wps:bodyPr>
                      </wps:wsp>
                      <wps:wsp>
                        <wps:cNvPr id="55" name="Textbox 55"/>
                        <wps:cNvSpPr txBox="1"/>
                        <wps:spPr>
                          <a:xfrm>
                            <a:off x="2806780" y="527419"/>
                            <a:ext cx="1501140" cy="119380"/>
                          </a:xfrm>
                          <a:prstGeom prst="rect">
                            <a:avLst/>
                          </a:prstGeom>
                        </wps:spPr>
                        <wps:txbx>
                          <w:txbxContent>
                            <w:p>
                              <w:pPr>
                                <w:spacing w:before="3"/>
                                <w:ind w:left="0" w:right="0" w:firstLine="0"/>
                                <w:jc w:val="left"/>
                                <w:rPr>
                                  <w:rFonts w:ascii="Tahoma"/>
                                  <w:b/>
                                  <w:sz w:val="15"/>
                                </w:rPr>
                              </w:pPr>
                              <w:r>
                                <w:rPr>
                                  <w:rFonts w:ascii="Tahoma"/>
                                  <w:b/>
                                  <w:color w:val="FFFFFF"/>
                                  <w:w w:val="115"/>
                                  <w:sz w:val="15"/>
                                </w:rPr>
                                <w:t>PROCESOS</w:t>
                              </w:r>
                              <w:r>
                                <w:rPr>
                                  <w:rFonts w:ascii="Tahoma"/>
                                  <w:b/>
                                  <w:color w:val="FFFFFF"/>
                                  <w:spacing w:val="27"/>
                                  <w:w w:val="115"/>
                                  <w:sz w:val="15"/>
                                </w:rPr>
                                <w:t> </w:t>
                              </w:r>
                              <w:r>
                                <w:rPr>
                                  <w:rFonts w:ascii="Tahoma"/>
                                  <w:b/>
                                  <w:color w:val="FFFFFF"/>
                                  <w:spacing w:val="-2"/>
                                  <w:w w:val="110"/>
                                  <w:sz w:val="15"/>
                                </w:rPr>
                                <w:t>ESTRATEGICOS</w:t>
                              </w:r>
                            </w:p>
                          </w:txbxContent>
                        </wps:txbx>
                        <wps:bodyPr wrap="square" lIns="0" tIns="0" rIns="0" bIns="0" rtlCol="0">
                          <a:noAutofit/>
                        </wps:bodyPr>
                      </wps:wsp>
                      <wps:wsp>
                        <wps:cNvPr id="56" name="Textbox 56"/>
                        <wps:cNvSpPr txBox="1"/>
                        <wps:spPr>
                          <a:xfrm>
                            <a:off x="2999771" y="2887081"/>
                            <a:ext cx="1356995" cy="119380"/>
                          </a:xfrm>
                          <a:prstGeom prst="rect">
                            <a:avLst/>
                          </a:prstGeom>
                        </wps:spPr>
                        <wps:txbx>
                          <w:txbxContent>
                            <w:p>
                              <w:pPr>
                                <w:spacing w:before="3"/>
                                <w:ind w:left="0" w:right="0" w:firstLine="0"/>
                                <w:jc w:val="left"/>
                                <w:rPr>
                                  <w:rFonts w:ascii="Tahoma"/>
                                  <w:b/>
                                  <w:sz w:val="15"/>
                                </w:rPr>
                              </w:pPr>
                              <w:r>
                                <w:rPr>
                                  <w:rFonts w:ascii="Tahoma"/>
                                  <w:b/>
                                  <w:color w:val="FFFFFF"/>
                                  <w:w w:val="115"/>
                                  <w:sz w:val="15"/>
                                </w:rPr>
                                <w:t>PROCESOS</w:t>
                              </w:r>
                              <w:r>
                                <w:rPr>
                                  <w:rFonts w:ascii="Tahoma"/>
                                  <w:b/>
                                  <w:color w:val="FFFFFF"/>
                                  <w:spacing w:val="11"/>
                                  <w:w w:val="115"/>
                                  <w:sz w:val="15"/>
                                </w:rPr>
                                <w:t> </w:t>
                              </w:r>
                              <w:r>
                                <w:rPr>
                                  <w:rFonts w:ascii="Tahoma"/>
                                  <w:b/>
                                  <w:color w:val="FFFFFF"/>
                                  <w:w w:val="115"/>
                                  <w:sz w:val="15"/>
                                </w:rPr>
                                <w:t>DE</w:t>
                              </w:r>
                              <w:r>
                                <w:rPr>
                                  <w:rFonts w:ascii="Tahoma"/>
                                  <w:b/>
                                  <w:color w:val="FFFFFF"/>
                                  <w:spacing w:val="11"/>
                                  <w:w w:val="115"/>
                                  <w:sz w:val="15"/>
                                </w:rPr>
                                <w:t> </w:t>
                              </w:r>
                              <w:r>
                                <w:rPr>
                                  <w:rFonts w:ascii="Tahoma"/>
                                  <w:b/>
                                  <w:color w:val="FFFFFF"/>
                                  <w:spacing w:val="-2"/>
                                  <w:w w:val="115"/>
                                  <w:sz w:val="15"/>
                                </w:rPr>
                                <w:t>SOPORTE</w:t>
                              </w:r>
                            </w:p>
                          </w:txbxContent>
                        </wps:txbx>
                        <wps:bodyPr wrap="square" lIns="0" tIns="0" rIns="0" bIns="0" rtlCol="0">
                          <a:noAutofit/>
                        </wps:bodyPr>
                      </wps:wsp>
                      <wps:wsp>
                        <wps:cNvPr id="57" name="Textbox 57"/>
                        <wps:cNvSpPr txBox="1"/>
                        <wps:spPr>
                          <a:xfrm>
                            <a:off x="4343126" y="3557137"/>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599" w:right="55" w:hanging="518"/>
                                <w:jc w:val="left"/>
                                <w:rPr>
                                  <w:rFonts w:ascii="Tahoma"/>
                                  <w:b/>
                                  <w:color w:val="000000"/>
                                  <w:sz w:val="11"/>
                                </w:rPr>
                              </w:pPr>
                              <w:r>
                                <w:rPr>
                                  <w:rFonts w:ascii="Tahoma"/>
                                  <w:b/>
                                  <w:color w:val="000000"/>
                                  <w:w w:val="120"/>
                                  <w:sz w:val="11"/>
                                </w:rPr>
                                <w:t>GESTION</w:t>
                              </w:r>
                              <w:r>
                                <w:rPr>
                                  <w:rFonts w:ascii="Tahoma"/>
                                  <w:b/>
                                  <w:color w:val="000000"/>
                                  <w:spacing w:val="-12"/>
                                  <w:w w:val="120"/>
                                  <w:sz w:val="11"/>
                                </w:rPr>
                                <w:t> </w:t>
                              </w:r>
                              <w:r>
                                <w:rPr>
                                  <w:rFonts w:ascii="Tahoma"/>
                                  <w:b/>
                                  <w:color w:val="000000"/>
                                  <w:w w:val="120"/>
                                  <w:sz w:val="11"/>
                                </w:rPr>
                                <w:t>DE</w:t>
                              </w:r>
                              <w:r>
                                <w:rPr>
                                  <w:rFonts w:ascii="Tahoma"/>
                                  <w:b/>
                                  <w:color w:val="000000"/>
                                  <w:spacing w:val="-10"/>
                                  <w:w w:val="120"/>
                                  <w:sz w:val="11"/>
                                </w:rPr>
                                <w:t> </w:t>
                              </w:r>
                              <w:r>
                                <w:rPr>
                                  <w:rFonts w:ascii="Tahoma"/>
                                  <w:b/>
                                  <w:color w:val="000000"/>
                                  <w:w w:val="120"/>
                                  <w:sz w:val="11"/>
                                </w:rPr>
                                <w:t>LAVADO</w:t>
                              </w:r>
                              <w:r>
                                <w:rPr>
                                  <w:rFonts w:ascii="Tahoma"/>
                                  <w:b/>
                                  <w:color w:val="000000"/>
                                  <w:spacing w:val="-9"/>
                                  <w:w w:val="120"/>
                                  <w:sz w:val="11"/>
                                </w:rPr>
                                <w:t> </w:t>
                              </w:r>
                              <w:r>
                                <w:rPr>
                                  <w:rFonts w:ascii="Tahoma"/>
                                  <w:b/>
                                  <w:color w:val="000000"/>
                                  <w:w w:val="120"/>
                                  <w:sz w:val="11"/>
                                </w:rPr>
                                <w:t>DE</w:t>
                              </w:r>
                              <w:r>
                                <w:rPr>
                                  <w:rFonts w:ascii="Tahoma"/>
                                  <w:b/>
                                  <w:color w:val="000000"/>
                                  <w:spacing w:val="40"/>
                                  <w:w w:val="120"/>
                                  <w:sz w:val="11"/>
                                </w:rPr>
                                <w:t> </w:t>
                              </w:r>
                              <w:r>
                                <w:rPr>
                                  <w:rFonts w:ascii="Tahoma"/>
                                  <w:b/>
                                  <w:color w:val="000000"/>
                                  <w:spacing w:val="-2"/>
                                  <w:w w:val="120"/>
                                  <w:sz w:val="11"/>
                                </w:rPr>
                                <w:t>ACTIVOS</w:t>
                              </w:r>
                            </w:p>
                            <w:p>
                              <w:pPr>
                                <w:spacing w:before="56"/>
                                <w:ind w:left="0" w:right="55" w:firstLine="0"/>
                                <w:jc w:val="right"/>
                                <w:rPr>
                                  <w:rFonts w:ascii="Arial"/>
                                  <w:b/>
                                  <w:color w:val="000000"/>
                                  <w:sz w:val="9"/>
                                </w:rPr>
                              </w:pPr>
                              <w:r>
                                <w:rPr>
                                  <w:rFonts w:ascii="Arial"/>
                                  <w:b/>
                                  <w:color w:val="000000"/>
                                  <w:spacing w:val="-5"/>
                                  <w:w w:val="120"/>
                                  <w:sz w:val="9"/>
                                </w:rPr>
                                <w:t>GLA</w:t>
                              </w:r>
                            </w:p>
                          </w:txbxContent>
                        </wps:txbx>
                        <wps:bodyPr wrap="square" lIns="0" tIns="0" rIns="0" bIns="0" rtlCol="0">
                          <a:noAutofit/>
                        </wps:bodyPr>
                      </wps:wsp>
                      <wps:wsp>
                        <wps:cNvPr id="58" name="Textbox 58"/>
                        <wps:cNvSpPr txBox="1"/>
                        <wps:spPr>
                          <a:xfrm>
                            <a:off x="3064069" y="3553839"/>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443" w:right="55" w:hanging="364"/>
                                <w:jc w:val="left"/>
                                <w:rPr>
                                  <w:rFonts w:ascii="Tahoma"/>
                                  <w:b/>
                                  <w:color w:val="000000"/>
                                  <w:sz w:val="11"/>
                                </w:rPr>
                              </w:pPr>
                              <w:r>
                                <w:rPr>
                                  <w:rFonts w:ascii="Tahoma"/>
                                  <w:b/>
                                  <w:color w:val="000000"/>
                                  <w:w w:val="115"/>
                                  <w:sz w:val="11"/>
                                </w:rPr>
                                <w:t>GESTION</w:t>
                              </w:r>
                              <w:r>
                                <w:rPr>
                                  <w:rFonts w:ascii="Tahoma"/>
                                  <w:b/>
                                  <w:color w:val="000000"/>
                                  <w:spacing w:val="-1"/>
                                  <w:w w:val="115"/>
                                  <w:sz w:val="11"/>
                                </w:rPr>
                                <w:t> </w:t>
                              </w:r>
                              <w:r>
                                <w:rPr>
                                  <w:rFonts w:ascii="Tahoma"/>
                                  <w:b/>
                                  <w:color w:val="000000"/>
                                  <w:w w:val="115"/>
                                  <w:sz w:val="11"/>
                                </w:rPr>
                                <w:t>DE</w:t>
                              </w:r>
                              <w:r>
                                <w:rPr>
                                  <w:rFonts w:ascii="Tahoma"/>
                                  <w:b/>
                                  <w:color w:val="000000"/>
                                  <w:spacing w:val="-1"/>
                                  <w:w w:val="115"/>
                                  <w:sz w:val="11"/>
                                </w:rPr>
                                <w:t> </w:t>
                              </w:r>
                              <w:r>
                                <w:rPr>
                                  <w:rFonts w:ascii="Tahoma"/>
                                  <w:b/>
                                  <w:color w:val="000000"/>
                                  <w:w w:val="115"/>
                                  <w:sz w:val="11"/>
                                </w:rPr>
                                <w:t>PROYECTOS</w:t>
                              </w:r>
                              <w:r>
                                <w:rPr>
                                  <w:rFonts w:ascii="Tahoma"/>
                                  <w:b/>
                                  <w:color w:val="000000"/>
                                  <w:spacing w:val="40"/>
                                  <w:w w:val="115"/>
                                  <w:sz w:val="11"/>
                                </w:rPr>
                                <w:t> </w:t>
                              </w:r>
                              <w:r>
                                <w:rPr>
                                  <w:rFonts w:ascii="Tahoma"/>
                                  <w:b/>
                                  <w:color w:val="000000"/>
                                  <w:w w:val="115"/>
                                  <w:sz w:val="11"/>
                                </w:rPr>
                                <w:t>Y MERCADEO</w:t>
                              </w:r>
                            </w:p>
                            <w:p>
                              <w:pPr>
                                <w:spacing w:before="73"/>
                                <w:ind w:left="0" w:right="72" w:firstLine="0"/>
                                <w:jc w:val="right"/>
                                <w:rPr>
                                  <w:rFonts w:ascii="Arial"/>
                                  <w:b/>
                                  <w:color w:val="000000"/>
                                  <w:sz w:val="9"/>
                                </w:rPr>
                              </w:pPr>
                              <w:r>
                                <w:rPr>
                                  <w:rFonts w:ascii="Arial"/>
                                  <w:b/>
                                  <w:color w:val="000000"/>
                                  <w:spacing w:val="-5"/>
                                  <w:w w:val="120"/>
                                  <w:sz w:val="9"/>
                                </w:rPr>
                                <w:t>PYM</w:t>
                              </w:r>
                            </w:p>
                          </w:txbxContent>
                        </wps:txbx>
                        <wps:bodyPr wrap="square" lIns="0" tIns="0" rIns="0" bIns="0" rtlCol="0">
                          <a:noAutofit/>
                        </wps:bodyPr>
                      </wps:wsp>
                      <wps:wsp>
                        <wps:cNvPr id="59" name="Textbox 59"/>
                        <wps:cNvSpPr txBox="1"/>
                        <wps:spPr>
                          <a:xfrm>
                            <a:off x="1777723" y="3557137"/>
                            <a:ext cx="1156335" cy="415925"/>
                          </a:xfrm>
                          <a:prstGeom prst="rect">
                            <a:avLst/>
                          </a:prstGeom>
                          <a:solidFill>
                            <a:srgbClr val="FFFFFF"/>
                          </a:solidFill>
                          <a:ln w="10074">
                            <a:solidFill>
                              <a:srgbClr val="92D050"/>
                            </a:solidFill>
                            <a:prstDash val="solid"/>
                          </a:ln>
                        </wps:spPr>
                        <wps:txbx>
                          <w:txbxContent>
                            <w:p>
                              <w:pPr>
                                <w:spacing w:line="240" w:lineRule="auto" w:before="117"/>
                                <w:rPr>
                                  <w:color w:val="000000"/>
                                  <w:sz w:val="11"/>
                                </w:rPr>
                              </w:pPr>
                            </w:p>
                            <w:p>
                              <w:pPr>
                                <w:spacing w:before="0"/>
                                <w:ind w:left="228" w:right="0" w:firstLine="0"/>
                                <w:jc w:val="left"/>
                                <w:rPr>
                                  <w:rFonts w:ascii="Tahoma"/>
                                  <w:b/>
                                  <w:color w:val="000000"/>
                                  <w:sz w:val="11"/>
                                </w:rPr>
                              </w:pPr>
                              <w:r>
                                <w:rPr>
                                  <w:rFonts w:ascii="Tahoma"/>
                                  <w:b/>
                                  <w:color w:val="000000"/>
                                  <w:w w:val="110"/>
                                  <w:sz w:val="11"/>
                                </w:rPr>
                                <w:t>AUDITORIA</w:t>
                              </w:r>
                              <w:r>
                                <w:rPr>
                                  <w:rFonts w:ascii="Tahoma"/>
                                  <w:b/>
                                  <w:color w:val="000000"/>
                                  <w:spacing w:val="20"/>
                                  <w:w w:val="110"/>
                                  <w:sz w:val="11"/>
                                </w:rPr>
                                <w:t> </w:t>
                              </w:r>
                              <w:r>
                                <w:rPr>
                                  <w:rFonts w:ascii="Tahoma"/>
                                  <w:b/>
                                  <w:color w:val="000000"/>
                                  <w:spacing w:val="-2"/>
                                  <w:w w:val="110"/>
                                  <w:sz w:val="11"/>
                                </w:rPr>
                                <w:t>INTERNA</w:t>
                              </w:r>
                            </w:p>
                            <w:p>
                              <w:pPr>
                                <w:spacing w:before="131"/>
                                <w:ind w:left="0" w:right="117" w:firstLine="0"/>
                                <w:jc w:val="right"/>
                                <w:rPr>
                                  <w:rFonts w:ascii="Arial"/>
                                  <w:b/>
                                  <w:color w:val="000000"/>
                                  <w:sz w:val="9"/>
                                </w:rPr>
                              </w:pPr>
                              <w:r>
                                <w:rPr>
                                  <w:rFonts w:ascii="Arial"/>
                                  <w:b/>
                                  <w:color w:val="000000"/>
                                  <w:spacing w:val="-5"/>
                                  <w:w w:val="120"/>
                                  <w:sz w:val="9"/>
                                </w:rPr>
                                <w:t>AI</w:t>
                              </w:r>
                            </w:p>
                          </w:txbxContent>
                        </wps:txbx>
                        <wps:bodyPr wrap="square" lIns="0" tIns="0" rIns="0" bIns="0" rtlCol="0">
                          <a:noAutofit/>
                        </wps:bodyPr>
                      </wps:wsp>
                      <wps:wsp>
                        <wps:cNvPr id="60" name="Textbox 60"/>
                        <wps:cNvSpPr txBox="1"/>
                        <wps:spPr>
                          <a:xfrm>
                            <a:off x="5140253" y="3026926"/>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525" w:right="55" w:hanging="500"/>
                                <w:jc w:val="left"/>
                                <w:rPr>
                                  <w:rFonts w:ascii="Tahoma"/>
                                  <w:b/>
                                  <w:color w:val="000000"/>
                                  <w:sz w:val="11"/>
                                </w:rPr>
                              </w:pPr>
                              <w:r>
                                <w:rPr>
                                  <w:rFonts w:ascii="Tahoma"/>
                                  <w:b/>
                                  <w:color w:val="000000"/>
                                  <w:w w:val="115"/>
                                  <w:sz w:val="11"/>
                                </w:rPr>
                                <w:t>GESTION DE </w:t>
                              </w:r>
                              <w:r>
                                <w:rPr>
                                  <w:rFonts w:ascii="Tahoma"/>
                                  <w:b/>
                                  <w:color w:val="000000"/>
                                  <w:w w:val="115"/>
                                  <w:sz w:val="11"/>
                                </w:rPr>
                                <w:t>TECNOLOGIA</w:t>
                              </w:r>
                              <w:r>
                                <w:rPr>
                                  <w:rFonts w:ascii="Tahoma"/>
                                  <w:b/>
                                  <w:color w:val="000000"/>
                                  <w:spacing w:val="40"/>
                                  <w:w w:val="115"/>
                                  <w:sz w:val="11"/>
                                </w:rPr>
                                <w:t> </w:t>
                              </w:r>
                              <w:r>
                                <w:rPr>
                                  <w:rFonts w:ascii="Tahoma"/>
                                  <w:b/>
                                  <w:color w:val="000000"/>
                                  <w:w w:val="115"/>
                                  <w:sz w:val="11"/>
                                </w:rPr>
                                <w:t>Y SISTEMAS</w:t>
                              </w:r>
                            </w:p>
                            <w:p>
                              <w:pPr>
                                <w:spacing w:before="73"/>
                                <w:ind w:left="0" w:right="56" w:firstLine="0"/>
                                <w:jc w:val="right"/>
                                <w:rPr>
                                  <w:rFonts w:ascii="Arial"/>
                                  <w:b/>
                                  <w:color w:val="000000"/>
                                  <w:sz w:val="9"/>
                                </w:rPr>
                              </w:pPr>
                              <w:r>
                                <w:rPr>
                                  <w:rFonts w:ascii="Arial"/>
                                  <w:b/>
                                  <w:color w:val="000000"/>
                                  <w:spacing w:val="-5"/>
                                  <w:w w:val="120"/>
                                  <w:sz w:val="9"/>
                                </w:rPr>
                                <w:t>TYS</w:t>
                              </w:r>
                            </w:p>
                          </w:txbxContent>
                        </wps:txbx>
                        <wps:bodyPr wrap="square" lIns="0" tIns="0" rIns="0" bIns="0" rtlCol="0">
                          <a:noAutofit/>
                        </wps:bodyPr>
                      </wps:wsp>
                      <wps:wsp>
                        <wps:cNvPr id="61" name="Textbox 61"/>
                        <wps:cNvSpPr txBox="1"/>
                        <wps:spPr>
                          <a:xfrm>
                            <a:off x="3753068" y="3026926"/>
                            <a:ext cx="1156335" cy="415925"/>
                          </a:xfrm>
                          <a:prstGeom prst="rect">
                            <a:avLst/>
                          </a:prstGeom>
                          <a:solidFill>
                            <a:srgbClr val="FFFFFF"/>
                          </a:solidFill>
                          <a:ln w="10074">
                            <a:solidFill>
                              <a:srgbClr val="92D050"/>
                            </a:solidFill>
                            <a:prstDash val="solid"/>
                          </a:ln>
                        </wps:spPr>
                        <wps:txbx>
                          <w:txbxContent>
                            <w:p>
                              <w:pPr>
                                <w:spacing w:line="240" w:lineRule="auto" w:before="117"/>
                                <w:rPr>
                                  <w:color w:val="000000"/>
                                  <w:sz w:val="11"/>
                                </w:rPr>
                              </w:pPr>
                            </w:p>
                            <w:p>
                              <w:pPr>
                                <w:spacing w:before="0"/>
                                <w:ind w:left="170" w:right="0" w:firstLine="0"/>
                                <w:jc w:val="left"/>
                                <w:rPr>
                                  <w:rFonts w:ascii="Tahoma"/>
                                  <w:b/>
                                  <w:color w:val="000000"/>
                                  <w:sz w:val="11"/>
                                </w:rPr>
                              </w:pPr>
                              <w:r>
                                <w:rPr>
                                  <w:rFonts w:ascii="Tahoma"/>
                                  <w:b/>
                                  <w:color w:val="000000"/>
                                  <w:w w:val="110"/>
                                  <w:sz w:val="11"/>
                                </w:rPr>
                                <w:t>SECRETARIA</w:t>
                              </w:r>
                              <w:r>
                                <w:rPr>
                                  <w:rFonts w:ascii="Tahoma"/>
                                  <w:b/>
                                  <w:color w:val="000000"/>
                                  <w:spacing w:val="22"/>
                                  <w:w w:val="115"/>
                                  <w:sz w:val="11"/>
                                </w:rPr>
                                <w:t> </w:t>
                              </w:r>
                              <w:r>
                                <w:rPr>
                                  <w:rFonts w:ascii="Tahoma"/>
                                  <w:b/>
                                  <w:color w:val="000000"/>
                                  <w:spacing w:val="-2"/>
                                  <w:w w:val="115"/>
                                  <w:sz w:val="11"/>
                                </w:rPr>
                                <w:t>GENERAL</w:t>
                              </w:r>
                            </w:p>
                            <w:p>
                              <w:pPr>
                                <w:spacing w:line="240" w:lineRule="auto" w:before="19"/>
                                <w:rPr>
                                  <w:rFonts w:ascii="Tahoma"/>
                                  <w:b/>
                                  <w:color w:val="000000"/>
                                  <w:sz w:val="11"/>
                                </w:rPr>
                              </w:pPr>
                            </w:p>
                            <w:p>
                              <w:pPr>
                                <w:spacing w:before="0"/>
                                <w:ind w:left="0" w:right="80" w:firstLine="0"/>
                                <w:jc w:val="right"/>
                                <w:rPr>
                                  <w:rFonts w:ascii="Arial"/>
                                  <w:b/>
                                  <w:color w:val="000000"/>
                                  <w:sz w:val="9"/>
                                </w:rPr>
                              </w:pPr>
                              <w:r>
                                <w:rPr>
                                  <w:rFonts w:ascii="Arial"/>
                                  <w:b/>
                                  <w:color w:val="000000"/>
                                  <w:spacing w:val="-5"/>
                                  <w:w w:val="120"/>
                                  <w:sz w:val="9"/>
                                </w:rPr>
                                <w:t>SG</w:t>
                              </w:r>
                            </w:p>
                          </w:txbxContent>
                        </wps:txbx>
                        <wps:bodyPr wrap="square" lIns="0" tIns="0" rIns="0" bIns="0" rtlCol="0">
                          <a:noAutofit/>
                        </wps:bodyPr>
                      </wps:wsp>
                      <wps:wsp>
                        <wps:cNvPr id="62" name="Textbox 62"/>
                        <wps:cNvSpPr txBox="1"/>
                        <wps:spPr>
                          <a:xfrm>
                            <a:off x="2368480" y="3026926"/>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581" w:right="55" w:hanging="391"/>
                                <w:jc w:val="left"/>
                                <w:rPr>
                                  <w:rFonts w:ascii="Tahoma"/>
                                  <w:b/>
                                  <w:color w:val="000000"/>
                                  <w:sz w:val="11"/>
                                </w:rPr>
                              </w:pPr>
                              <w:r>
                                <w:rPr>
                                  <w:rFonts w:ascii="Tahoma"/>
                                  <w:b/>
                                  <w:color w:val="000000"/>
                                  <w:w w:val="115"/>
                                  <w:sz w:val="11"/>
                                </w:rPr>
                                <w:t>GESTION</w:t>
                              </w:r>
                              <w:r>
                                <w:rPr>
                                  <w:rFonts w:ascii="Tahoma"/>
                                  <w:b/>
                                  <w:color w:val="000000"/>
                                  <w:spacing w:val="-10"/>
                                  <w:w w:val="115"/>
                                  <w:sz w:val="11"/>
                                </w:rPr>
                                <w:t> </w:t>
                              </w:r>
                              <w:r>
                                <w:rPr>
                                  <w:rFonts w:ascii="Tahoma"/>
                                  <w:b/>
                                  <w:color w:val="000000"/>
                                  <w:w w:val="115"/>
                                  <w:sz w:val="11"/>
                                </w:rPr>
                                <w:t>DE</w:t>
                              </w:r>
                              <w:r>
                                <w:rPr>
                                  <w:rFonts w:ascii="Tahoma"/>
                                  <w:b/>
                                  <w:color w:val="000000"/>
                                  <w:spacing w:val="-9"/>
                                  <w:w w:val="115"/>
                                  <w:sz w:val="11"/>
                                </w:rPr>
                                <w:t> </w:t>
                              </w:r>
                              <w:r>
                                <w:rPr>
                                  <w:rFonts w:ascii="Tahoma"/>
                                  <w:b/>
                                  <w:color w:val="000000"/>
                                  <w:w w:val="115"/>
                                  <w:sz w:val="11"/>
                                </w:rPr>
                                <w:t>TALENTO</w:t>
                              </w:r>
                              <w:r>
                                <w:rPr>
                                  <w:rFonts w:ascii="Tahoma"/>
                                  <w:b/>
                                  <w:color w:val="000000"/>
                                  <w:spacing w:val="40"/>
                                  <w:w w:val="115"/>
                                  <w:sz w:val="11"/>
                                </w:rPr>
                                <w:t> </w:t>
                              </w:r>
                              <w:r>
                                <w:rPr>
                                  <w:rFonts w:ascii="Tahoma"/>
                                  <w:b/>
                                  <w:color w:val="000000"/>
                                  <w:spacing w:val="-2"/>
                                  <w:w w:val="115"/>
                                  <w:sz w:val="11"/>
                                </w:rPr>
                                <w:t>HUMANO</w:t>
                              </w:r>
                            </w:p>
                            <w:p>
                              <w:pPr>
                                <w:spacing w:before="77"/>
                                <w:ind w:left="0" w:right="50" w:firstLine="0"/>
                                <w:jc w:val="right"/>
                                <w:rPr>
                                  <w:rFonts w:ascii="Arial"/>
                                  <w:b/>
                                  <w:color w:val="000000"/>
                                  <w:sz w:val="9"/>
                                </w:rPr>
                              </w:pPr>
                              <w:r>
                                <w:rPr>
                                  <w:rFonts w:ascii="Arial"/>
                                  <w:b/>
                                  <w:color w:val="000000"/>
                                  <w:spacing w:val="-5"/>
                                  <w:w w:val="120"/>
                                  <w:sz w:val="9"/>
                                </w:rPr>
                                <w:t>GTH</w:t>
                              </w:r>
                            </w:p>
                          </w:txbxContent>
                        </wps:txbx>
                        <wps:bodyPr wrap="square" lIns="0" tIns="0" rIns="0" bIns="0" rtlCol="0">
                          <a:noAutofit/>
                        </wps:bodyPr>
                      </wps:wsp>
                      <wps:wsp>
                        <wps:cNvPr id="63" name="Textbox 63"/>
                        <wps:cNvSpPr txBox="1"/>
                        <wps:spPr>
                          <a:xfrm>
                            <a:off x="965350" y="3026926"/>
                            <a:ext cx="1156335" cy="415925"/>
                          </a:xfrm>
                          <a:prstGeom prst="rect">
                            <a:avLst/>
                          </a:prstGeom>
                          <a:solidFill>
                            <a:srgbClr val="FFFFFF"/>
                          </a:solidFill>
                          <a:ln w="10074">
                            <a:solidFill>
                              <a:srgbClr val="92D050"/>
                            </a:solidFill>
                            <a:prstDash val="solid"/>
                          </a:ln>
                        </wps:spPr>
                        <wps:txbx>
                          <w:txbxContent>
                            <w:p>
                              <w:pPr>
                                <w:spacing w:line="240" w:lineRule="auto" w:before="117"/>
                                <w:rPr>
                                  <w:color w:val="000000"/>
                                  <w:sz w:val="11"/>
                                </w:rPr>
                              </w:pPr>
                            </w:p>
                            <w:p>
                              <w:pPr>
                                <w:spacing w:before="0"/>
                                <w:ind w:left="172" w:right="0" w:firstLine="0"/>
                                <w:jc w:val="left"/>
                                <w:rPr>
                                  <w:rFonts w:ascii="Tahoma"/>
                                  <w:b/>
                                  <w:color w:val="000000"/>
                                  <w:sz w:val="11"/>
                                </w:rPr>
                              </w:pPr>
                              <w:r>
                                <w:rPr>
                                  <w:rFonts w:ascii="Tahoma"/>
                                  <w:b/>
                                  <w:color w:val="000000"/>
                                  <w:w w:val="115"/>
                                  <w:sz w:val="11"/>
                                </w:rPr>
                                <w:t>GESTION</w:t>
                              </w:r>
                              <w:r>
                                <w:rPr>
                                  <w:rFonts w:ascii="Tahoma"/>
                                  <w:b/>
                                  <w:color w:val="000000"/>
                                  <w:spacing w:val="2"/>
                                  <w:w w:val="115"/>
                                  <w:sz w:val="11"/>
                                </w:rPr>
                                <w:t> </w:t>
                              </w:r>
                              <w:r>
                                <w:rPr>
                                  <w:rFonts w:ascii="Tahoma"/>
                                  <w:b/>
                                  <w:color w:val="000000"/>
                                  <w:spacing w:val="-2"/>
                                  <w:w w:val="115"/>
                                  <w:sz w:val="11"/>
                                </w:rPr>
                                <w:t>FINANCIERA</w:t>
                              </w:r>
                            </w:p>
                            <w:p>
                              <w:pPr>
                                <w:spacing w:line="240" w:lineRule="auto" w:before="14"/>
                                <w:rPr>
                                  <w:rFonts w:ascii="Tahoma"/>
                                  <w:b/>
                                  <w:color w:val="000000"/>
                                  <w:sz w:val="11"/>
                                </w:rPr>
                              </w:pPr>
                            </w:p>
                            <w:p>
                              <w:pPr>
                                <w:spacing w:before="0"/>
                                <w:ind w:left="0" w:right="83" w:firstLine="0"/>
                                <w:jc w:val="right"/>
                                <w:rPr>
                                  <w:rFonts w:ascii="Arial"/>
                                  <w:b/>
                                  <w:color w:val="000000"/>
                                  <w:sz w:val="9"/>
                                </w:rPr>
                              </w:pPr>
                              <w:r>
                                <w:rPr>
                                  <w:rFonts w:ascii="Arial"/>
                                  <w:b/>
                                  <w:color w:val="000000"/>
                                  <w:spacing w:val="-5"/>
                                  <w:w w:val="120"/>
                                  <w:sz w:val="9"/>
                                </w:rPr>
                                <w:t>FIN</w:t>
                              </w:r>
                            </w:p>
                          </w:txbxContent>
                        </wps:txbx>
                        <wps:bodyPr wrap="square" lIns="0" tIns="0" rIns="0" bIns="0" rtlCol="0">
                          <a:noAutofit/>
                        </wps:bodyPr>
                      </wps:wsp>
                      <wps:wsp>
                        <wps:cNvPr id="64" name="Textbox 64"/>
                        <wps:cNvSpPr txBox="1"/>
                        <wps:spPr>
                          <a:xfrm>
                            <a:off x="1177618" y="1733723"/>
                            <a:ext cx="4979670" cy="993140"/>
                          </a:xfrm>
                          <a:prstGeom prst="rect">
                            <a:avLst/>
                          </a:prstGeom>
                        </wps:spPr>
                        <wps:txbx>
                          <w:txbxContent>
                            <w:p>
                              <w:pPr>
                                <w:spacing w:before="92"/>
                                <w:ind w:left="0" w:right="129" w:firstLine="0"/>
                                <w:jc w:val="center"/>
                                <w:rPr>
                                  <w:rFonts w:ascii="Tahoma"/>
                                  <w:b/>
                                  <w:sz w:val="15"/>
                                </w:rPr>
                              </w:pPr>
                              <w:r>
                                <w:rPr>
                                  <w:rFonts w:ascii="Tahoma"/>
                                  <w:b/>
                                  <w:color w:val="FFFFFF"/>
                                  <w:w w:val="115"/>
                                  <w:sz w:val="15"/>
                                </w:rPr>
                                <w:t>PROCESOS</w:t>
                              </w:r>
                              <w:r>
                                <w:rPr>
                                  <w:rFonts w:ascii="Tahoma"/>
                                  <w:b/>
                                  <w:color w:val="FFFFFF"/>
                                  <w:spacing w:val="11"/>
                                  <w:w w:val="115"/>
                                  <w:sz w:val="15"/>
                                </w:rPr>
                                <w:t> </w:t>
                              </w:r>
                              <w:r>
                                <w:rPr>
                                  <w:rFonts w:ascii="Tahoma"/>
                                  <w:b/>
                                  <w:color w:val="FFFFFF"/>
                                  <w:w w:val="115"/>
                                  <w:sz w:val="15"/>
                                </w:rPr>
                                <w:t>DE</w:t>
                              </w:r>
                              <w:r>
                                <w:rPr>
                                  <w:rFonts w:ascii="Tahoma"/>
                                  <w:b/>
                                  <w:color w:val="FFFFFF"/>
                                  <w:spacing w:val="11"/>
                                  <w:w w:val="115"/>
                                  <w:sz w:val="15"/>
                                </w:rPr>
                                <w:t> </w:t>
                              </w:r>
                              <w:r>
                                <w:rPr>
                                  <w:rFonts w:ascii="Tahoma"/>
                                  <w:b/>
                                  <w:color w:val="FFFFFF"/>
                                  <w:spacing w:val="-2"/>
                                  <w:w w:val="115"/>
                                  <w:sz w:val="15"/>
                                </w:rPr>
                                <w:t>NEGOCIO</w:t>
                              </w:r>
                            </w:p>
                          </w:txbxContent>
                        </wps:txbx>
                        <wps:bodyPr wrap="square" lIns="0" tIns="0" rIns="0" bIns="0" rtlCol="0">
                          <a:noAutofit/>
                        </wps:bodyPr>
                      </wps:wsp>
                      <wps:wsp>
                        <wps:cNvPr id="65" name="Textbox 65"/>
                        <wps:cNvSpPr txBox="1"/>
                        <wps:spPr>
                          <a:xfrm>
                            <a:off x="4604309" y="1973067"/>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476" w:right="55" w:hanging="387"/>
                                <w:jc w:val="left"/>
                                <w:rPr>
                                  <w:rFonts w:ascii="Tahoma"/>
                                  <w:b/>
                                  <w:color w:val="000000"/>
                                  <w:sz w:val="11"/>
                                </w:rPr>
                              </w:pPr>
                              <w:r>
                                <w:rPr>
                                  <w:rFonts w:ascii="Tahoma"/>
                                  <w:b/>
                                  <w:color w:val="000000"/>
                                  <w:w w:val="115"/>
                                  <w:sz w:val="11"/>
                                </w:rPr>
                                <w:t>GESTION</w:t>
                              </w:r>
                              <w:r>
                                <w:rPr>
                                  <w:rFonts w:ascii="Tahoma"/>
                                  <w:b/>
                                  <w:color w:val="000000"/>
                                  <w:spacing w:val="-10"/>
                                  <w:w w:val="115"/>
                                  <w:sz w:val="11"/>
                                </w:rPr>
                                <w:t> </w:t>
                              </w:r>
                              <w:r>
                                <w:rPr>
                                  <w:rFonts w:ascii="Tahoma"/>
                                  <w:b/>
                                  <w:color w:val="000000"/>
                                  <w:w w:val="115"/>
                                  <w:sz w:val="11"/>
                                </w:rPr>
                                <w:t>DE</w:t>
                              </w:r>
                              <w:r>
                                <w:rPr>
                                  <w:rFonts w:ascii="Tahoma"/>
                                  <w:b/>
                                  <w:color w:val="000000"/>
                                  <w:spacing w:val="-9"/>
                                  <w:w w:val="115"/>
                                  <w:sz w:val="11"/>
                                </w:rPr>
                                <w:t> </w:t>
                              </w:r>
                              <w:r>
                                <w:rPr>
                                  <w:rFonts w:ascii="Tahoma"/>
                                  <w:b/>
                                  <w:color w:val="000000"/>
                                  <w:w w:val="115"/>
                                  <w:sz w:val="11"/>
                                </w:rPr>
                                <w:t>CREDITOS</w:t>
                              </w:r>
                              <w:r>
                                <w:rPr>
                                  <w:rFonts w:ascii="Tahoma"/>
                                  <w:b/>
                                  <w:color w:val="000000"/>
                                  <w:spacing w:val="-9"/>
                                  <w:w w:val="115"/>
                                  <w:sz w:val="11"/>
                                </w:rPr>
                                <w:t> </w:t>
                              </w:r>
                              <w:r>
                                <w:rPr>
                                  <w:rFonts w:ascii="Tahoma"/>
                                  <w:b/>
                                  <w:color w:val="000000"/>
                                  <w:w w:val="115"/>
                                  <w:sz w:val="11"/>
                                </w:rPr>
                                <w:t>Y</w:t>
                              </w:r>
                              <w:r>
                                <w:rPr>
                                  <w:rFonts w:ascii="Tahoma"/>
                                  <w:b/>
                                  <w:color w:val="000000"/>
                                  <w:spacing w:val="40"/>
                                  <w:w w:val="115"/>
                                  <w:sz w:val="11"/>
                                </w:rPr>
                                <w:t> </w:t>
                              </w:r>
                              <w:r>
                                <w:rPr>
                                  <w:rFonts w:ascii="Tahoma"/>
                                  <w:b/>
                                  <w:color w:val="000000"/>
                                  <w:spacing w:val="-2"/>
                                  <w:w w:val="115"/>
                                  <w:sz w:val="11"/>
                                </w:rPr>
                                <w:t>COBRANZAS</w:t>
                              </w:r>
                            </w:p>
                            <w:p>
                              <w:pPr>
                                <w:spacing w:before="50"/>
                                <w:ind w:left="0" w:right="26" w:firstLine="0"/>
                                <w:jc w:val="right"/>
                                <w:rPr>
                                  <w:rFonts w:ascii="Arial"/>
                                  <w:b/>
                                  <w:color w:val="000000"/>
                                  <w:sz w:val="9"/>
                                </w:rPr>
                              </w:pPr>
                              <w:r>
                                <w:rPr>
                                  <w:rFonts w:ascii="Arial"/>
                                  <w:b/>
                                  <w:color w:val="000000"/>
                                  <w:spacing w:val="-5"/>
                                  <w:w w:val="120"/>
                                  <w:sz w:val="9"/>
                                </w:rPr>
                                <w:t>CYC</w:t>
                              </w:r>
                            </w:p>
                          </w:txbxContent>
                        </wps:txbx>
                        <wps:bodyPr wrap="square" lIns="0" tIns="0" rIns="0" bIns="0" rtlCol="0">
                          <a:noAutofit/>
                        </wps:bodyPr>
                      </wps:wsp>
                      <wps:wsp>
                        <wps:cNvPr id="66" name="Textbox 66"/>
                        <wps:cNvSpPr txBox="1"/>
                        <wps:spPr>
                          <a:xfrm>
                            <a:off x="3047695" y="1973067"/>
                            <a:ext cx="1156335" cy="415925"/>
                          </a:xfrm>
                          <a:prstGeom prst="rect">
                            <a:avLst/>
                          </a:prstGeom>
                          <a:solidFill>
                            <a:srgbClr val="FFFFFF"/>
                          </a:solidFill>
                          <a:ln w="10074">
                            <a:solidFill>
                              <a:srgbClr val="92D050"/>
                            </a:solidFill>
                            <a:prstDash val="solid"/>
                          </a:ln>
                        </wps:spPr>
                        <wps:txbx>
                          <w:txbxContent>
                            <w:p>
                              <w:pPr>
                                <w:spacing w:line="240" w:lineRule="auto" w:before="117"/>
                                <w:rPr>
                                  <w:color w:val="000000"/>
                                  <w:sz w:val="11"/>
                                </w:rPr>
                              </w:pPr>
                            </w:p>
                            <w:p>
                              <w:pPr>
                                <w:spacing w:before="0"/>
                                <w:ind w:left="128" w:right="0" w:firstLine="0"/>
                                <w:jc w:val="left"/>
                                <w:rPr>
                                  <w:rFonts w:ascii="Tahoma"/>
                                  <w:b/>
                                  <w:color w:val="000000"/>
                                  <w:sz w:val="11"/>
                                </w:rPr>
                              </w:pPr>
                              <w:r>
                                <w:rPr>
                                  <w:rFonts w:ascii="Tahoma"/>
                                  <w:b/>
                                  <w:color w:val="000000"/>
                                  <w:w w:val="110"/>
                                  <w:sz w:val="11"/>
                                </w:rPr>
                                <w:t>GESTION</w:t>
                              </w:r>
                              <w:r>
                                <w:rPr>
                                  <w:rFonts w:ascii="Tahoma"/>
                                  <w:b/>
                                  <w:color w:val="000000"/>
                                  <w:spacing w:val="19"/>
                                  <w:w w:val="110"/>
                                  <w:sz w:val="11"/>
                                </w:rPr>
                                <w:t> </w:t>
                              </w:r>
                              <w:r>
                                <w:rPr>
                                  <w:rFonts w:ascii="Tahoma"/>
                                  <w:b/>
                                  <w:color w:val="000000"/>
                                  <w:w w:val="110"/>
                                  <w:sz w:val="11"/>
                                </w:rPr>
                                <w:t>DE</w:t>
                              </w:r>
                              <w:r>
                                <w:rPr>
                                  <w:rFonts w:ascii="Tahoma"/>
                                  <w:b/>
                                  <w:color w:val="000000"/>
                                  <w:spacing w:val="19"/>
                                  <w:w w:val="110"/>
                                  <w:sz w:val="11"/>
                                </w:rPr>
                                <w:t> </w:t>
                              </w:r>
                              <w:r>
                                <w:rPr>
                                  <w:rFonts w:ascii="Tahoma"/>
                                  <w:b/>
                                  <w:color w:val="000000"/>
                                  <w:spacing w:val="-2"/>
                                  <w:w w:val="110"/>
                                  <w:sz w:val="11"/>
                                </w:rPr>
                                <w:t>TESORERIA</w:t>
                              </w:r>
                            </w:p>
                            <w:p>
                              <w:pPr>
                                <w:spacing w:before="124"/>
                                <w:ind w:left="0" w:right="56" w:firstLine="0"/>
                                <w:jc w:val="right"/>
                                <w:rPr>
                                  <w:rFonts w:ascii="Arial"/>
                                  <w:b/>
                                  <w:color w:val="000000"/>
                                  <w:sz w:val="9"/>
                                </w:rPr>
                              </w:pPr>
                              <w:r>
                                <w:rPr>
                                  <w:rFonts w:ascii="Arial"/>
                                  <w:b/>
                                  <w:color w:val="000000"/>
                                  <w:spacing w:val="-5"/>
                                  <w:w w:val="120"/>
                                  <w:sz w:val="9"/>
                                </w:rPr>
                                <w:t>TSR</w:t>
                              </w:r>
                            </w:p>
                          </w:txbxContent>
                        </wps:txbx>
                        <wps:bodyPr wrap="square" lIns="0" tIns="0" rIns="0" bIns="0" rtlCol="0">
                          <a:noAutofit/>
                        </wps:bodyPr>
                      </wps:wsp>
                      <wps:wsp>
                        <wps:cNvPr id="67" name="Textbox 67"/>
                        <wps:cNvSpPr txBox="1"/>
                        <wps:spPr>
                          <a:xfrm>
                            <a:off x="1559671" y="1973067"/>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412" w:right="55" w:firstLine="89"/>
                                <w:jc w:val="left"/>
                                <w:rPr>
                                  <w:rFonts w:ascii="Tahoma"/>
                                  <w:b/>
                                  <w:color w:val="000000"/>
                                  <w:sz w:val="11"/>
                                </w:rPr>
                              </w:pPr>
                              <w:r>
                                <w:rPr>
                                  <w:rFonts w:ascii="Tahoma"/>
                                  <w:b/>
                                  <w:color w:val="000000"/>
                                  <w:w w:val="115"/>
                                  <w:sz w:val="11"/>
                                </w:rPr>
                                <w:t>GESTION DE</w:t>
                              </w:r>
                              <w:r>
                                <w:rPr>
                                  <w:rFonts w:ascii="Tahoma"/>
                                  <w:b/>
                                  <w:color w:val="000000"/>
                                  <w:spacing w:val="40"/>
                                  <w:w w:val="115"/>
                                  <w:sz w:val="11"/>
                                </w:rPr>
                                <w:t> </w:t>
                              </w:r>
                              <w:r>
                                <w:rPr>
                                  <w:rFonts w:ascii="Tahoma"/>
                                  <w:b/>
                                  <w:color w:val="000000"/>
                                  <w:spacing w:val="-2"/>
                                  <w:w w:val="115"/>
                                  <w:sz w:val="11"/>
                                </w:rPr>
                                <w:t>CAPTACIONES</w:t>
                              </w:r>
                            </w:p>
                            <w:p>
                              <w:pPr>
                                <w:spacing w:before="50"/>
                                <w:ind w:left="0" w:right="84" w:firstLine="0"/>
                                <w:jc w:val="right"/>
                                <w:rPr>
                                  <w:rFonts w:ascii="Arial"/>
                                  <w:b/>
                                  <w:color w:val="000000"/>
                                  <w:sz w:val="9"/>
                                </w:rPr>
                              </w:pPr>
                              <w:r>
                                <w:rPr>
                                  <w:rFonts w:ascii="Arial"/>
                                  <w:b/>
                                  <w:color w:val="000000"/>
                                  <w:spacing w:val="-5"/>
                                  <w:w w:val="120"/>
                                  <w:sz w:val="9"/>
                                </w:rPr>
                                <w:t>CP</w:t>
                              </w:r>
                            </w:p>
                          </w:txbxContent>
                        </wps:txbx>
                        <wps:bodyPr wrap="square" lIns="0" tIns="0" rIns="0" bIns="0" rtlCol="0">
                          <a:noAutofit/>
                        </wps:bodyPr>
                      </wps:wsp>
                      <wps:wsp>
                        <wps:cNvPr id="68" name="Textbox 68"/>
                        <wps:cNvSpPr txBox="1"/>
                        <wps:spPr>
                          <a:xfrm>
                            <a:off x="4660919" y="758929"/>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612" w:right="55" w:hanging="453"/>
                                <w:jc w:val="left"/>
                                <w:rPr>
                                  <w:rFonts w:ascii="Tahoma"/>
                                  <w:b/>
                                  <w:color w:val="000000"/>
                                  <w:sz w:val="11"/>
                                </w:rPr>
                              </w:pPr>
                              <w:r>
                                <w:rPr>
                                  <w:rFonts w:ascii="Tahoma"/>
                                  <w:b/>
                                  <w:color w:val="000000"/>
                                  <w:w w:val="110"/>
                                  <w:sz w:val="11"/>
                                </w:rPr>
                                <w:t>GESTION INTEGRAL </w:t>
                              </w:r>
                              <w:r>
                                <w:rPr>
                                  <w:rFonts w:ascii="Tahoma"/>
                                  <w:b/>
                                  <w:color w:val="000000"/>
                                  <w:w w:val="110"/>
                                  <w:sz w:val="11"/>
                                </w:rPr>
                                <w:t>DE</w:t>
                              </w:r>
                              <w:r>
                                <w:rPr>
                                  <w:rFonts w:ascii="Tahoma"/>
                                  <w:b/>
                                  <w:color w:val="000000"/>
                                  <w:spacing w:val="40"/>
                                  <w:w w:val="110"/>
                                  <w:sz w:val="11"/>
                                </w:rPr>
                                <w:t> </w:t>
                              </w:r>
                              <w:r>
                                <w:rPr>
                                  <w:rFonts w:ascii="Tahoma"/>
                                  <w:b/>
                                  <w:color w:val="000000"/>
                                  <w:spacing w:val="-2"/>
                                  <w:w w:val="110"/>
                                  <w:sz w:val="11"/>
                                </w:rPr>
                                <w:t>RIESGOS</w:t>
                              </w:r>
                            </w:p>
                            <w:p>
                              <w:pPr>
                                <w:spacing w:before="73"/>
                                <w:ind w:left="0" w:right="68" w:firstLine="0"/>
                                <w:jc w:val="right"/>
                                <w:rPr>
                                  <w:rFonts w:ascii="Arial"/>
                                  <w:b/>
                                  <w:color w:val="000000"/>
                                  <w:sz w:val="9"/>
                                </w:rPr>
                              </w:pPr>
                              <w:r>
                                <w:rPr>
                                  <w:rFonts w:ascii="Arial"/>
                                  <w:b/>
                                  <w:color w:val="000000"/>
                                  <w:spacing w:val="-5"/>
                                  <w:w w:val="120"/>
                                  <w:sz w:val="9"/>
                                </w:rPr>
                                <w:t>GIR</w:t>
                              </w:r>
                            </w:p>
                          </w:txbxContent>
                        </wps:txbx>
                        <wps:bodyPr wrap="square" lIns="0" tIns="0" rIns="0" bIns="0" rtlCol="0">
                          <a:noAutofit/>
                        </wps:bodyPr>
                      </wps:wsp>
                      <wps:wsp>
                        <wps:cNvPr id="69" name="Textbox 69"/>
                        <wps:cNvSpPr txBox="1"/>
                        <wps:spPr>
                          <a:xfrm>
                            <a:off x="3104304" y="758929"/>
                            <a:ext cx="1156335" cy="415925"/>
                          </a:xfrm>
                          <a:prstGeom prst="rect">
                            <a:avLst/>
                          </a:prstGeom>
                          <a:solidFill>
                            <a:srgbClr val="FFFFFF"/>
                          </a:solidFill>
                          <a:ln w="10074">
                            <a:solidFill>
                              <a:srgbClr val="92D050"/>
                            </a:solidFill>
                            <a:prstDash val="solid"/>
                          </a:ln>
                        </wps:spPr>
                        <wps:txbx>
                          <w:txbxContent>
                            <w:p>
                              <w:pPr>
                                <w:spacing w:line="240" w:lineRule="auto" w:before="48"/>
                                <w:rPr>
                                  <w:color w:val="000000"/>
                                  <w:sz w:val="11"/>
                                </w:rPr>
                              </w:pPr>
                            </w:p>
                            <w:p>
                              <w:pPr>
                                <w:spacing w:line="249" w:lineRule="auto" w:before="0"/>
                                <w:ind w:left="395" w:right="55" w:hanging="177"/>
                                <w:jc w:val="left"/>
                                <w:rPr>
                                  <w:rFonts w:ascii="Tahoma"/>
                                  <w:b/>
                                  <w:color w:val="000000"/>
                                  <w:sz w:val="11"/>
                                </w:rPr>
                              </w:pPr>
                              <w:r>
                                <w:rPr>
                                  <w:rFonts w:ascii="Tahoma"/>
                                  <w:b/>
                                  <w:color w:val="000000"/>
                                  <w:w w:val="115"/>
                                  <w:sz w:val="11"/>
                                </w:rPr>
                                <w:t>GESTION </w:t>
                              </w:r>
                              <w:r>
                                <w:rPr>
                                  <w:rFonts w:ascii="Tahoma"/>
                                  <w:b/>
                                  <w:color w:val="000000"/>
                                  <w:w w:val="115"/>
                                  <w:sz w:val="11"/>
                                </w:rPr>
                                <w:t>GOBIERNO</w:t>
                              </w:r>
                              <w:r>
                                <w:rPr>
                                  <w:rFonts w:ascii="Tahoma"/>
                                  <w:b/>
                                  <w:color w:val="000000"/>
                                  <w:spacing w:val="40"/>
                                  <w:w w:val="115"/>
                                  <w:sz w:val="11"/>
                                </w:rPr>
                                <w:t> </w:t>
                              </w:r>
                              <w:r>
                                <w:rPr>
                                  <w:rFonts w:ascii="Tahoma"/>
                                  <w:b/>
                                  <w:color w:val="000000"/>
                                  <w:spacing w:val="-2"/>
                                  <w:w w:val="115"/>
                                  <w:sz w:val="11"/>
                                </w:rPr>
                                <w:t>CORPORATIVO</w:t>
                              </w:r>
                            </w:p>
                            <w:p>
                              <w:pPr>
                                <w:spacing w:before="73"/>
                                <w:ind w:left="0" w:right="43" w:firstLine="0"/>
                                <w:jc w:val="right"/>
                                <w:rPr>
                                  <w:rFonts w:ascii="Arial"/>
                                  <w:b/>
                                  <w:color w:val="000000"/>
                                  <w:sz w:val="9"/>
                                </w:rPr>
                              </w:pPr>
                              <w:r>
                                <w:rPr>
                                  <w:rFonts w:ascii="Arial"/>
                                  <w:b/>
                                  <w:color w:val="000000"/>
                                  <w:spacing w:val="-5"/>
                                  <w:w w:val="120"/>
                                  <w:sz w:val="9"/>
                                </w:rPr>
                                <w:t>GGC</w:t>
                              </w:r>
                            </w:p>
                          </w:txbxContent>
                        </wps:txbx>
                        <wps:bodyPr wrap="square" lIns="0" tIns="0" rIns="0" bIns="0" rtlCol="0">
                          <a:noAutofit/>
                        </wps:bodyPr>
                      </wps:wsp>
                      <wps:wsp>
                        <wps:cNvPr id="70" name="Textbox 70"/>
                        <wps:cNvSpPr txBox="1"/>
                        <wps:spPr>
                          <a:xfrm>
                            <a:off x="1547790" y="758929"/>
                            <a:ext cx="1156335" cy="415925"/>
                          </a:xfrm>
                          <a:prstGeom prst="rect">
                            <a:avLst/>
                          </a:prstGeom>
                          <a:solidFill>
                            <a:srgbClr val="FFFFFF"/>
                          </a:solidFill>
                          <a:ln w="10074">
                            <a:solidFill>
                              <a:srgbClr val="92D050"/>
                            </a:solidFill>
                            <a:prstDash val="solid"/>
                          </a:ln>
                        </wps:spPr>
                        <wps:txbx>
                          <w:txbxContent>
                            <w:p>
                              <w:pPr>
                                <w:spacing w:line="249" w:lineRule="auto" w:before="106"/>
                                <w:ind w:left="282" w:right="280" w:hanging="1"/>
                                <w:jc w:val="center"/>
                                <w:rPr>
                                  <w:rFonts w:ascii="Tahoma"/>
                                  <w:b/>
                                  <w:color w:val="000000"/>
                                  <w:sz w:val="11"/>
                                </w:rPr>
                              </w:pPr>
                              <w:r>
                                <w:rPr>
                                  <w:rFonts w:ascii="Tahoma"/>
                                  <w:b/>
                                  <w:color w:val="000000"/>
                                  <w:w w:val="115"/>
                                  <w:sz w:val="11"/>
                                </w:rPr>
                                <w:t>PLANIFICACION Y</w:t>
                              </w:r>
                              <w:r>
                                <w:rPr>
                                  <w:rFonts w:ascii="Tahoma"/>
                                  <w:b/>
                                  <w:color w:val="000000"/>
                                  <w:spacing w:val="40"/>
                                  <w:w w:val="115"/>
                                  <w:sz w:val="11"/>
                                </w:rPr>
                                <w:t> </w:t>
                              </w:r>
                              <w:r>
                                <w:rPr>
                                  <w:rFonts w:ascii="Tahoma"/>
                                  <w:b/>
                                  <w:color w:val="000000"/>
                                  <w:w w:val="115"/>
                                  <w:sz w:val="11"/>
                                </w:rPr>
                                <w:t>FORMULACION </w:t>
                              </w:r>
                              <w:r>
                                <w:rPr>
                                  <w:rFonts w:ascii="Tahoma"/>
                                  <w:b/>
                                  <w:color w:val="000000"/>
                                  <w:w w:val="115"/>
                                  <w:sz w:val="11"/>
                                </w:rPr>
                                <w:t>DE</w:t>
                              </w:r>
                              <w:r>
                                <w:rPr>
                                  <w:rFonts w:ascii="Tahoma"/>
                                  <w:b/>
                                  <w:color w:val="000000"/>
                                  <w:spacing w:val="40"/>
                                  <w:w w:val="115"/>
                                  <w:sz w:val="11"/>
                                </w:rPr>
                                <w:t> </w:t>
                              </w:r>
                              <w:r>
                                <w:rPr>
                                  <w:rFonts w:ascii="Tahoma"/>
                                  <w:b/>
                                  <w:color w:val="000000"/>
                                  <w:spacing w:val="-2"/>
                                  <w:w w:val="115"/>
                                  <w:sz w:val="11"/>
                                </w:rPr>
                                <w:t>ESTRATEGIAS</w:t>
                              </w:r>
                            </w:p>
                            <w:p>
                              <w:pPr>
                                <w:spacing w:before="3"/>
                                <w:ind w:left="0" w:right="24" w:firstLine="0"/>
                                <w:jc w:val="right"/>
                                <w:rPr>
                                  <w:rFonts w:ascii="Arial"/>
                                  <w:b/>
                                  <w:color w:val="000000"/>
                                  <w:sz w:val="9"/>
                                </w:rPr>
                              </w:pPr>
                              <w:r>
                                <w:rPr>
                                  <w:rFonts w:ascii="Arial"/>
                                  <w:b/>
                                  <w:color w:val="000000"/>
                                  <w:spacing w:val="-5"/>
                                  <w:w w:val="120"/>
                                  <w:sz w:val="9"/>
                                </w:rPr>
                                <w:t>PFE</w:t>
                              </w:r>
                            </w:p>
                          </w:txbxContent>
                        </wps:txbx>
                        <wps:bodyPr wrap="square" lIns="0" tIns="0" rIns="0" bIns="0" rtlCol="0">
                          <a:noAutofit/>
                        </wps:bodyPr>
                      </wps:wsp>
                    </wpg:wgp>
                  </a:graphicData>
                </a:graphic>
              </wp:anchor>
            </w:drawing>
          </mc:Choice>
          <mc:Fallback>
            <w:pict>
              <v:group style="position:absolute;margin-left:132.702774pt;margin-top:36.987995pt;width:591.050pt;height:328.35pt;mso-position-horizontal-relative:page;mso-position-vertical-relative:paragraph;z-index:15739904" id="docshapegroup29" coordorigin="2654,740" coordsize="11821,6567">
                <v:shape style="position:absolute;left:3996;top:1429;width:9137;height:1845" id="docshape30" coordorigin="3996,1430" coordsize="9137,1845" path="m12848,1430l3996,1430,3996,3275,12848,3275,13133,2352,12848,1430xe" filled="true" fillcolor="#17365f" stroked="false">
                  <v:path arrowok="t"/>
                  <v:fill type="solid"/>
                </v:shape>
                <v:shape style="position:absolute;left:3996;top:1429;width:9137;height:1845" id="docshape31" coordorigin="3996,1430" coordsize="9137,1845" path="m12848,1430l3996,1430,3996,3275,12848,3275,13133,2352,12848,1430xe" filled="false" stroked="true" strokeweight=".154136pt" strokecolor="#92d050">
                  <v:path arrowok="t"/>
                  <v:stroke dashstyle="solid"/>
                </v:shape>
                <v:shape style="position:absolute;left:3996;top:3321;width:9137;height:1845" id="docshape32" coordorigin="3996,3321" coordsize="9137,1845" path="m12848,3321l3996,3321,3996,5166,12848,5166,13133,4244,12848,3321xe" filled="true" fillcolor="#17365f" stroked="false">
                  <v:path arrowok="t"/>
                  <v:fill type="solid"/>
                </v:shape>
                <v:shape style="position:absolute;left:3996;top:3321;width:9137;height:1845" id="docshape33" coordorigin="3996,3321" coordsize="9137,1845" path="m12848,3321l3996,3321,3996,5166,12848,5166,13133,4244,12848,3321xe" filled="false" stroked="true" strokeweight=".154136pt" strokecolor="#92d050">
                  <v:path arrowok="t"/>
                  <v:stroke dashstyle="solid"/>
                </v:shape>
                <v:shape style="position:absolute;left:3996;top:5213;width:9137;height:1845" id="docshape34" coordorigin="3996,5213" coordsize="9137,1845" path="m12848,5213l3996,5213,3996,7058,12848,7058,13133,6135,12848,5213xe" filled="true" fillcolor="#17365f" stroked="false">
                  <v:path arrowok="t"/>
                  <v:fill type="solid"/>
                </v:shape>
                <v:shape style="position:absolute;left:3996;top:5213;width:9137;height:1845" id="docshape35" coordorigin="3996,5213" coordsize="9137,1845" path="m12848,5213l3996,5213,3996,7058,12848,7058,13133,6135,12848,5213xe" filled="false" stroked="true" strokeweight=".154136pt" strokecolor="#92d050">
                  <v:path arrowok="t"/>
                  <v:stroke dashstyle="solid"/>
                </v:shape>
                <v:shape style="position:absolute;left:2658;top:1212;width:11811;height:6089" id="docshape36" coordorigin="2659,1213" coordsize="11811,6089" path="m2659,1213l2659,6833,2665,6902,2683,6968,2713,7030,2752,7088,2801,7140,2858,7186,2923,7226,2994,7258,3070,7281,3152,7296,3238,7301,13891,7301,13977,7296,14058,7281,14135,7258,14206,7226,14271,7186,14328,7140,14377,7088,14416,7030,14445,6968,14463,6902,14470,6833,14470,1213,2659,1213xe" filled="false" stroked="true" strokeweight=".480826pt" strokecolor="#92d050">
                  <v:path arrowok="t"/>
                  <v:stroke dashstyle="solid"/>
                </v:shape>
                <v:shape style="position:absolute;left:2658;top:744;width:11811;height:469" type="#_x0000_t75" id="docshape37" stroked="false">
                  <v:imagedata r:id="rId22" o:title=""/>
                </v:shape>
                <v:shape style="position:absolute;left:2658;top:744;width:11811;height:469" id="docshape38" coordorigin="2659,744" coordsize="11811,469" path="m14470,1213l2659,1213,2665,1144,2683,1077,2713,1015,2752,958,2801,905,2858,859,2923,820,2994,788,3070,764,3152,749,3238,744,13891,744,13977,749,14058,764,14135,788,14206,820,14271,859,14328,905,14377,958,14416,1015,14445,1077,14463,1144,14470,1213xe" filled="false" stroked="true" strokeweight=".458354pt" strokecolor="#92d050">
                  <v:path arrowok="t"/>
                  <v:stroke dashstyle="solid"/>
                </v:shape>
                <v:rect style="position:absolute;left:2926;top:1429;width:810;height:5629" id="docshape39" filled="true" fillcolor="#f59d55" stroked="false">
                  <v:fill type="solid"/>
                </v:rect>
                <v:rect style="position:absolute;left:2926;top:1429;width:810;height:5629" id="docshape40" filled="false" stroked="true" strokeweight=".939737pt" strokecolor="#f59d55">
                  <v:stroke dashstyle="solid"/>
                </v:rect>
                <v:rect style="position:absolute;left:13393;top:1429;width:810;height:5629" id="docshape41" filled="true" fillcolor="#92d050" stroked="false">
                  <v:fill type="solid"/>
                </v:rect>
                <v:rect style="position:absolute;left:13393;top:1429;width:810;height:5629" id="docshape42" filled="false" stroked="true" strokeweight=".939737pt" strokecolor="#92d050">
                  <v:stroke dashstyle="solid"/>
                </v:rect>
                <v:shape style="position:absolute;left:4464;top:3450;width:7922;height:1717" id="docshape43" coordorigin="4464,3450" coordsize="7922,1717" path="m4497,3450l4497,3491,4497,3515,4497,3528,4497,3535,4494,3566,4489,3591,4483,3626,4477,3683,4475,3715,4473,3751,4472,3793,4471,3841,4469,3894,4468,3952,4467,4015,4467,4084,4466,4157,4465,4236,4465,4320,4465,4409,4464,4502,4464,4601,4464,4705,4464,4813,4464,4926,4464,5044,4464,5166m12375,3450l12375,3491,12375,3515,12375,3529,12375,3537,12376,3566,12378,3590,12379,3622,12381,3673,12382,3707,12383,3747,12383,3794,12384,3848,12384,3908,12384,3975,12385,4048,12385,4128,12385,4214,12385,4306,12385,4405,12385,4510,12385,4620,12385,4737,12385,4860,12385,4988m4497,3450l4558,3450,4619,3450,4682,3450,4746,3450,4811,3450,4877,3450,4944,3450,5012,3450,5081,3450,5151,3450,5222,3450,5294,3450,5367,3450,5441,3450,5516,3450,5591,3450,5668,3450,5745,3450,5823,3450,5901,3450,5981,3450,6061,3450,6142,3450,6223,3450,6305,3450,6388,3450,6471,3450,6555,3450,6639,3450,6724,3450,6809,3450,6895,3450,6981,3450,7067,3450,7154,3450,7241,3450,7329,3450,7417,3450,7505,3450,7593,3450,7682,3450,7771,3450,7860,3450,7949,3450,8038,3450,8128,3450,8217,3450,8307,3450,8397,3450,8486,3450,8576,3450,8665,3450,8755,3450,8844,3450,8934,3450,9023,3450,9112,3450,9201,3450,9289,3450,9378,3450,9466,3450,9554,3450,9642,3450,9729,3450,9816,3450,9902,3450,9988,3450,10074,3450,10159,3450,10244,3450,10328,3450,10412,3450,10495,3450,10578,3450,10660,3450,10741,3450,10822,3450,10902,3450,10981,3450,11060,3450,11138,3450,11215,3450,11291,3450,11367,3450,11442,3450,11515,3450,11588,3450,11660,3450,11732,3450,11802,3450,11871,3450,11939,3450,12006,3450,12072,3450,12137,3450,12201,3450,12263,3450,12325,3450,12385,3450m4497,5054l4558,5054,4619,5054,4682,5054,4746,5054,4811,5054,4877,5054,4944,5054,5012,5054,5081,5054,5151,5054,5222,5054,5294,5054,5367,5054,5441,5054,5516,5054,5591,5054,5668,5054,5745,5054,5823,5054,5901,5054,5981,5054,6061,5054,6142,5054,6223,5054,6305,5054,6388,5054,6471,5054,6555,5054,6639,5054,6724,5054,6809,5054,6895,5054,6981,5054,7067,5054,7154,5054,7241,5054,7329,5054,7417,5054,7505,5054,7593,5054,7682,5054,7771,5054,7860,5054,7949,5054,8038,5054,8128,5054,8217,5054,8307,5054,8397,5054,8486,5054,8576,5054,8665,5054,8755,5054,8844,5054,8934,5054,9023,5054,9112,5054,9201,5054,9289,5054,9378,5054,9466,5054,9554,5054,9642,5054,9729,5054,9816,5054,9902,5054,9988,5054,10074,5054,10159,5054,10244,5054,10328,5054,10412,5054,10495,5054,10578,5054,10660,5054,10741,5054,10822,5054,10902,5054,10981,5054,11060,5054,11138,5054,11215,5054,11291,5054,11367,5054,11442,5054,11515,5054,11588,5054,11660,5054,11732,5054,11802,5054,11871,5054,11939,5054,12006,5054,12072,5054,12137,5054,12201,5054,12263,5054,12325,5054,12385,5054e" filled="false" stroked="true" strokeweight="2.219121pt" strokecolor="#92d050">
                  <v:path arrowok="t"/>
                  <v:stroke dashstyle="dot"/>
                </v:shape>
                <v:shape style="position:absolute;left:6657;top:870;width:3835;height:188" type="#_x0000_t202" id="docshape44" filled="false" stroked="false">
                  <v:textbox inset="0,0,0,0">
                    <w:txbxContent>
                      <w:p>
                        <w:pPr>
                          <w:spacing w:before="3"/>
                          <w:ind w:left="0" w:right="0" w:firstLine="0"/>
                          <w:jc w:val="left"/>
                          <w:rPr>
                            <w:rFonts w:ascii="Tahoma"/>
                            <w:b/>
                            <w:sz w:val="15"/>
                          </w:rPr>
                        </w:pPr>
                        <w:r>
                          <w:rPr>
                            <w:rFonts w:ascii="Tahoma"/>
                            <w:b/>
                            <w:w w:val="120"/>
                            <w:sz w:val="15"/>
                          </w:rPr>
                          <w:t>MAPA</w:t>
                        </w:r>
                        <w:r>
                          <w:rPr>
                            <w:rFonts w:ascii="Tahoma"/>
                            <w:b/>
                            <w:spacing w:val="-3"/>
                            <w:w w:val="120"/>
                            <w:sz w:val="15"/>
                          </w:rPr>
                          <w:t> </w:t>
                        </w:r>
                        <w:r>
                          <w:rPr>
                            <w:rFonts w:ascii="Tahoma"/>
                            <w:b/>
                            <w:w w:val="120"/>
                            <w:sz w:val="15"/>
                          </w:rPr>
                          <w:t>DE</w:t>
                        </w:r>
                        <w:r>
                          <w:rPr>
                            <w:rFonts w:ascii="Tahoma"/>
                            <w:b/>
                            <w:spacing w:val="-2"/>
                            <w:w w:val="120"/>
                            <w:sz w:val="15"/>
                          </w:rPr>
                          <w:t> </w:t>
                        </w:r>
                        <w:r>
                          <w:rPr>
                            <w:rFonts w:ascii="Tahoma"/>
                            <w:b/>
                            <w:w w:val="120"/>
                            <w:sz w:val="15"/>
                          </w:rPr>
                          <w:t>PROCESOS</w:t>
                        </w:r>
                        <w:r>
                          <w:rPr>
                            <w:rFonts w:ascii="Tahoma"/>
                            <w:b/>
                            <w:spacing w:val="-2"/>
                            <w:w w:val="120"/>
                            <w:sz w:val="15"/>
                          </w:rPr>
                          <w:t> </w:t>
                        </w:r>
                        <w:r>
                          <w:rPr>
                            <w:rFonts w:ascii="Tahoma"/>
                            <w:b/>
                            <w:w w:val="120"/>
                            <w:sz w:val="15"/>
                          </w:rPr>
                          <w:t>COAC</w:t>
                        </w:r>
                        <w:r>
                          <w:rPr>
                            <w:rFonts w:ascii="Tahoma"/>
                            <w:b/>
                            <w:spacing w:val="-2"/>
                            <w:w w:val="120"/>
                            <w:sz w:val="15"/>
                          </w:rPr>
                          <w:t> </w:t>
                        </w:r>
                        <w:r>
                          <w:rPr>
                            <w:rFonts w:ascii="Tahoma"/>
                            <w:b/>
                            <w:w w:val="120"/>
                            <w:sz w:val="15"/>
                          </w:rPr>
                          <w:t>LUZ</w:t>
                        </w:r>
                        <w:r>
                          <w:rPr>
                            <w:rFonts w:ascii="Tahoma"/>
                            <w:b/>
                            <w:spacing w:val="-3"/>
                            <w:w w:val="120"/>
                            <w:sz w:val="15"/>
                          </w:rPr>
                          <w:t> </w:t>
                        </w:r>
                        <w:r>
                          <w:rPr>
                            <w:rFonts w:ascii="Tahoma"/>
                            <w:b/>
                            <w:w w:val="120"/>
                            <w:sz w:val="15"/>
                          </w:rPr>
                          <w:t>DEL</w:t>
                        </w:r>
                        <w:r>
                          <w:rPr>
                            <w:rFonts w:ascii="Tahoma"/>
                            <w:b/>
                            <w:spacing w:val="-2"/>
                            <w:w w:val="120"/>
                            <w:sz w:val="15"/>
                          </w:rPr>
                          <w:t> </w:t>
                        </w:r>
                        <w:r>
                          <w:rPr>
                            <w:rFonts w:ascii="Tahoma"/>
                            <w:b/>
                            <w:spacing w:val="-4"/>
                            <w:w w:val="120"/>
                            <w:sz w:val="15"/>
                          </w:rPr>
                          <w:t>VALLE</w:t>
                        </w:r>
                      </w:p>
                    </w:txbxContent>
                  </v:textbox>
                  <w10:wrap type="none"/>
                </v:shape>
                <v:shape style="position:absolute;left:7074;top:1570;width:2364;height:188" type="#_x0000_t202" id="docshape45" filled="false" stroked="false">
                  <v:textbox inset="0,0,0,0">
                    <w:txbxContent>
                      <w:p>
                        <w:pPr>
                          <w:spacing w:before="3"/>
                          <w:ind w:left="0" w:right="0" w:firstLine="0"/>
                          <w:jc w:val="left"/>
                          <w:rPr>
                            <w:rFonts w:ascii="Tahoma"/>
                            <w:b/>
                            <w:sz w:val="15"/>
                          </w:rPr>
                        </w:pPr>
                        <w:r>
                          <w:rPr>
                            <w:rFonts w:ascii="Tahoma"/>
                            <w:b/>
                            <w:color w:val="FFFFFF"/>
                            <w:w w:val="115"/>
                            <w:sz w:val="15"/>
                          </w:rPr>
                          <w:t>PROCESOS</w:t>
                        </w:r>
                        <w:r>
                          <w:rPr>
                            <w:rFonts w:ascii="Tahoma"/>
                            <w:b/>
                            <w:color w:val="FFFFFF"/>
                            <w:spacing w:val="27"/>
                            <w:w w:val="115"/>
                            <w:sz w:val="15"/>
                          </w:rPr>
                          <w:t> </w:t>
                        </w:r>
                        <w:r>
                          <w:rPr>
                            <w:rFonts w:ascii="Tahoma"/>
                            <w:b/>
                            <w:color w:val="FFFFFF"/>
                            <w:spacing w:val="-2"/>
                            <w:w w:val="110"/>
                            <w:sz w:val="15"/>
                          </w:rPr>
                          <w:t>ESTRATEGICOS</w:t>
                        </w:r>
                      </w:p>
                    </w:txbxContent>
                  </v:textbox>
                  <w10:wrap type="none"/>
                </v:shape>
                <v:shape style="position:absolute;left:7378;top:5286;width:2137;height:188" type="#_x0000_t202" id="docshape46" filled="false" stroked="false">
                  <v:textbox inset="0,0,0,0">
                    <w:txbxContent>
                      <w:p>
                        <w:pPr>
                          <w:spacing w:before="3"/>
                          <w:ind w:left="0" w:right="0" w:firstLine="0"/>
                          <w:jc w:val="left"/>
                          <w:rPr>
                            <w:rFonts w:ascii="Tahoma"/>
                            <w:b/>
                            <w:sz w:val="15"/>
                          </w:rPr>
                        </w:pPr>
                        <w:r>
                          <w:rPr>
                            <w:rFonts w:ascii="Tahoma"/>
                            <w:b/>
                            <w:color w:val="FFFFFF"/>
                            <w:w w:val="115"/>
                            <w:sz w:val="15"/>
                          </w:rPr>
                          <w:t>PROCESOS</w:t>
                        </w:r>
                        <w:r>
                          <w:rPr>
                            <w:rFonts w:ascii="Tahoma"/>
                            <w:b/>
                            <w:color w:val="FFFFFF"/>
                            <w:spacing w:val="11"/>
                            <w:w w:val="115"/>
                            <w:sz w:val="15"/>
                          </w:rPr>
                          <w:t> </w:t>
                        </w:r>
                        <w:r>
                          <w:rPr>
                            <w:rFonts w:ascii="Tahoma"/>
                            <w:b/>
                            <w:color w:val="FFFFFF"/>
                            <w:w w:val="115"/>
                            <w:sz w:val="15"/>
                          </w:rPr>
                          <w:t>DE</w:t>
                        </w:r>
                        <w:r>
                          <w:rPr>
                            <w:rFonts w:ascii="Tahoma"/>
                            <w:b/>
                            <w:color w:val="FFFFFF"/>
                            <w:spacing w:val="11"/>
                            <w:w w:val="115"/>
                            <w:sz w:val="15"/>
                          </w:rPr>
                          <w:t> </w:t>
                        </w:r>
                        <w:r>
                          <w:rPr>
                            <w:rFonts w:ascii="Tahoma"/>
                            <w:b/>
                            <w:color w:val="FFFFFF"/>
                            <w:spacing w:val="-2"/>
                            <w:w w:val="115"/>
                            <w:sz w:val="15"/>
                          </w:rPr>
                          <w:t>SOPORTE</w:t>
                        </w:r>
                      </w:p>
                    </w:txbxContent>
                  </v:textbox>
                  <w10:wrap type="none"/>
                </v:shape>
                <v:shape style="position:absolute;left:9493;top:6341;width:1821;height:655" type="#_x0000_t202" id="docshape47" filled="true" fillcolor="#ffffff" stroked="true" strokeweight=".793289pt" strokecolor="#92d050">
                  <v:textbox inset="0,0,0,0">
                    <w:txbxContent>
                      <w:p>
                        <w:pPr>
                          <w:spacing w:line="240" w:lineRule="auto" w:before="48"/>
                          <w:rPr>
                            <w:color w:val="000000"/>
                            <w:sz w:val="11"/>
                          </w:rPr>
                        </w:pPr>
                      </w:p>
                      <w:p>
                        <w:pPr>
                          <w:spacing w:line="249" w:lineRule="auto" w:before="0"/>
                          <w:ind w:left="599" w:right="55" w:hanging="518"/>
                          <w:jc w:val="left"/>
                          <w:rPr>
                            <w:rFonts w:ascii="Tahoma"/>
                            <w:b/>
                            <w:color w:val="000000"/>
                            <w:sz w:val="11"/>
                          </w:rPr>
                        </w:pPr>
                        <w:r>
                          <w:rPr>
                            <w:rFonts w:ascii="Tahoma"/>
                            <w:b/>
                            <w:color w:val="000000"/>
                            <w:w w:val="120"/>
                            <w:sz w:val="11"/>
                          </w:rPr>
                          <w:t>GESTION</w:t>
                        </w:r>
                        <w:r>
                          <w:rPr>
                            <w:rFonts w:ascii="Tahoma"/>
                            <w:b/>
                            <w:color w:val="000000"/>
                            <w:spacing w:val="-12"/>
                            <w:w w:val="120"/>
                            <w:sz w:val="11"/>
                          </w:rPr>
                          <w:t> </w:t>
                        </w:r>
                        <w:r>
                          <w:rPr>
                            <w:rFonts w:ascii="Tahoma"/>
                            <w:b/>
                            <w:color w:val="000000"/>
                            <w:w w:val="120"/>
                            <w:sz w:val="11"/>
                          </w:rPr>
                          <w:t>DE</w:t>
                        </w:r>
                        <w:r>
                          <w:rPr>
                            <w:rFonts w:ascii="Tahoma"/>
                            <w:b/>
                            <w:color w:val="000000"/>
                            <w:spacing w:val="-10"/>
                            <w:w w:val="120"/>
                            <w:sz w:val="11"/>
                          </w:rPr>
                          <w:t> </w:t>
                        </w:r>
                        <w:r>
                          <w:rPr>
                            <w:rFonts w:ascii="Tahoma"/>
                            <w:b/>
                            <w:color w:val="000000"/>
                            <w:w w:val="120"/>
                            <w:sz w:val="11"/>
                          </w:rPr>
                          <w:t>LAVADO</w:t>
                        </w:r>
                        <w:r>
                          <w:rPr>
                            <w:rFonts w:ascii="Tahoma"/>
                            <w:b/>
                            <w:color w:val="000000"/>
                            <w:spacing w:val="-9"/>
                            <w:w w:val="120"/>
                            <w:sz w:val="11"/>
                          </w:rPr>
                          <w:t> </w:t>
                        </w:r>
                        <w:r>
                          <w:rPr>
                            <w:rFonts w:ascii="Tahoma"/>
                            <w:b/>
                            <w:color w:val="000000"/>
                            <w:w w:val="120"/>
                            <w:sz w:val="11"/>
                          </w:rPr>
                          <w:t>DE</w:t>
                        </w:r>
                        <w:r>
                          <w:rPr>
                            <w:rFonts w:ascii="Tahoma"/>
                            <w:b/>
                            <w:color w:val="000000"/>
                            <w:spacing w:val="40"/>
                            <w:w w:val="120"/>
                            <w:sz w:val="11"/>
                          </w:rPr>
                          <w:t> </w:t>
                        </w:r>
                        <w:r>
                          <w:rPr>
                            <w:rFonts w:ascii="Tahoma"/>
                            <w:b/>
                            <w:color w:val="000000"/>
                            <w:spacing w:val="-2"/>
                            <w:w w:val="120"/>
                            <w:sz w:val="11"/>
                          </w:rPr>
                          <w:t>ACTIVOS</w:t>
                        </w:r>
                      </w:p>
                      <w:p>
                        <w:pPr>
                          <w:spacing w:before="56"/>
                          <w:ind w:left="0" w:right="55" w:firstLine="0"/>
                          <w:jc w:val="right"/>
                          <w:rPr>
                            <w:rFonts w:ascii="Arial"/>
                            <w:b/>
                            <w:color w:val="000000"/>
                            <w:sz w:val="9"/>
                          </w:rPr>
                        </w:pPr>
                        <w:r>
                          <w:rPr>
                            <w:rFonts w:ascii="Arial"/>
                            <w:b/>
                            <w:color w:val="000000"/>
                            <w:spacing w:val="-5"/>
                            <w:w w:val="120"/>
                            <w:sz w:val="9"/>
                          </w:rPr>
                          <w:t>GLA</w:t>
                        </w:r>
                      </w:p>
                    </w:txbxContent>
                  </v:textbox>
                  <v:fill type="solid"/>
                  <v:stroke dashstyle="solid"/>
                  <w10:wrap type="none"/>
                </v:shape>
                <v:shape style="position:absolute;left:7479;top:6336;width:1821;height:655" type="#_x0000_t202" id="docshape48" filled="true" fillcolor="#ffffff" stroked="true" strokeweight=".793289pt" strokecolor="#92d050">
                  <v:textbox inset="0,0,0,0">
                    <w:txbxContent>
                      <w:p>
                        <w:pPr>
                          <w:spacing w:line="240" w:lineRule="auto" w:before="48"/>
                          <w:rPr>
                            <w:color w:val="000000"/>
                            <w:sz w:val="11"/>
                          </w:rPr>
                        </w:pPr>
                      </w:p>
                      <w:p>
                        <w:pPr>
                          <w:spacing w:line="249" w:lineRule="auto" w:before="0"/>
                          <w:ind w:left="443" w:right="55" w:hanging="364"/>
                          <w:jc w:val="left"/>
                          <w:rPr>
                            <w:rFonts w:ascii="Tahoma"/>
                            <w:b/>
                            <w:color w:val="000000"/>
                            <w:sz w:val="11"/>
                          </w:rPr>
                        </w:pPr>
                        <w:r>
                          <w:rPr>
                            <w:rFonts w:ascii="Tahoma"/>
                            <w:b/>
                            <w:color w:val="000000"/>
                            <w:w w:val="115"/>
                            <w:sz w:val="11"/>
                          </w:rPr>
                          <w:t>GESTION</w:t>
                        </w:r>
                        <w:r>
                          <w:rPr>
                            <w:rFonts w:ascii="Tahoma"/>
                            <w:b/>
                            <w:color w:val="000000"/>
                            <w:spacing w:val="-1"/>
                            <w:w w:val="115"/>
                            <w:sz w:val="11"/>
                          </w:rPr>
                          <w:t> </w:t>
                        </w:r>
                        <w:r>
                          <w:rPr>
                            <w:rFonts w:ascii="Tahoma"/>
                            <w:b/>
                            <w:color w:val="000000"/>
                            <w:w w:val="115"/>
                            <w:sz w:val="11"/>
                          </w:rPr>
                          <w:t>DE</w:t>
                        </w:r>
                        <w:r>
                          <w:rPr>
                            <w:rFonts w:ascii="Tahoma"/>
                            <w:b/>
                            <w:color w:val="000000"/>
                            <w:spacing w:val="-1"/>
                            <w:w w:val="115"/>
                            <w:sz w:val="11"/>
                          </w:rPr>
                          <w:t> </w:t>
                        </w:r>
                        <w:r>
                          <w:rPr>
                            <w:rFonts w:ascii="Tahoma"/>
                            <w:b/>
                            <w:color w:val="000000"/>
                            <w:w w:val="115"/>
                            <w:sz w:val="11"/>
                          </w:rPr>
                          <w:t>PROYECTOS</w:t>
                        </w:r>
                        <w:r>
                          <w:rPr>
                            <w:rFonts w:ascii="Tahoma"/>
                            <w:b/>
                            <w:color w:val="000000"/>
                            <w:spacing w:val="40"/>
                            <w:w w:val="115"/>
                            <w:sz w:val="11"/>
                          </w:rPr>
                          <w:t> </w:t>
                        </w:r>
                        <w:r>
                          <w:rPr>
                            <w:rFonts w:ascii="Tahoma"/>
                            <w:b/>
                            <w:color w:val="000000"/>
                            <w:w w:val="115"/>
                            <w:sz w:val="11"/>
                          </w:rPr>
                          <w:t>Y MERCADEO</w:t>
                        </w:r>
                      </w:p>
                      <w:p>
                        <w:pPr>
                          <w:spacing w:before="73"/>
                          <w:ind w:left="0" w:right="72" w:firstLine="0"/>
                          <w:jc w:val="right"/>
                          <w:rPr>
                            <w:rFonts w:ascii="Arial"/>
                            <w:b/>
                            <w:color w:val="000000"/>
                            <w:sz w:val="9"/>
                          </w:rPr>
                        </w:pPr>
                        <w:r>
                          <w:rPr>
                            <w:rFonts w:ascii="Arial"/>
                            <w:b/>
                            <w:color w:val="000000"/>
                            <w:spacing w:val="-5"/>
                            <w:w w:val="120"/>
                            <w:sz w:val="9"/>
                          </w:rPr>
                          <w:t>PYM</w:t>
                        </w:r>
                      </w:p>
                    </w:txbxContent>
                  </v:textbox>
                  <v:fill type="solid"/>
                  <v:stroke dashstyle="solid"/>
                  <w10:wrap type="none"/>
                </v:shape>
                <v:shape style="position:absolute;left:5453;top:6341;width:1821;height:655" type="#_x0000_t202" id="docshape49" filled="true" fillcolor="#ffffff" stroked="true" strokeweight=".793289pt" strokecolor="#92d050">
                  <v:textbox inset="0,0,0,0">
                    <w:txbxContent>
                      <w:p>
                        <w:pPr>
                          <w:spacing w:line="240" w:lineRule="auto" w:before="117"/>
                          <w:rPr>
                            <w:color w:val="000000"/>
                            <w:sz w:val="11"/>
                          </w:rPr>
                        </w:pPr>
                      </w:p>
                      <w:p>
                        <w:pPr>
                          <w:spacing w:before="0"/>
                          <w:ind w:left="228" w:right="0" w:firstLine="0"/>
                          <w:jc w:val="left"/>
                          <w:rPr>
                            <w:rFonts w:ascii="Tahoma"/>
                            <w:b/>
                            <w:color w:val="000000"/>
                            <w:sz w:val="11"/>
                          </w:rPr>
                        </w:pPr>
                        <w:r>
                          <w:rPr>
                            <w:rFonts w:ascii="Tahoma"/>
                            <w:b/>
                            <w:color w:val="000000"/>
                            <w:w w:val="110"/>
                            <w:sz w:val="11"/>
                          </w:rPr>
                          <w:t>AUDITORIA</w:t>
                        </w:r>
                        <w:r>
                          <w:rPr>
                            <w:rFonts w:ascii="Tahoma"/>
                            <w:b/>
                            <w:color w:val="000000"/>
                            <w:spacing w:val="20"/>
                            <w:w w:val="110"/>
                            <w:sz w:val="11"/>
                          </w:rPr>
                          <w:t> </w:t>
                        </w:r>
                        <w:r>
                          <w:rPr>
                            <w:rFonts w:ascii="Tahoma"/>
                            <w:b/>
                            <w:color w:val="000000"/>
                            <w:spacing w:val="-2"/>
                            <w:w w:val="110"/>
                            <w:sz w:val="11"/>
                          </w:rPr>
                          <w:t>INTERNA</w:t>
                        </w:r>
                      </w:p>
                      <w:p>
                        <w:pPr>
                          <w:spacing w:before="131"/>
                          <w:ind w:left="0" w:right="117" w:firstLine="0"/>
                          <w:jc w:val="right"/>
                          <w:rPr>
                            <w:rFonts w:ascii="Arial"/>
                            <w:b/>
                            <w:color w:val="000000"/>
                            <w:sz w:val="9"/>
                          </w:rPr>
                        </w:pPr>
                        <w:r>
                          <w:rPr>
                            <w:rFonts w:ascii="Arial"/>
                            <w:b/>
                            <w:color w:val="000000"/>
                            <w:spacing w:val="-5"/>
                            <w:w w:val="120"/>
                            <w:sz w:val="9"/>
                          </w:rPr>
                          <w:t>AI</w:t>
                        </w:r>
                      </w:p>
                    </w:txbxContent>
                  </v:textbox>
                  <v:fill type="solid"/>
                  <v:stroke dashstyle="solid"/>
                  <w10:wrap type="none"/>
                </v:shape>
                <v:shape style="position:absolute;left:10748;top:5506;width:1821;height:655" type="#_x0000_t202" id="docshape50" filled="true" fillcolor="#ffffff" stroked="true" strokeweight=".793289pt" strokecolor="#92d050">
                  <v:textbox inset="0,0,0,0">
                    <w:txbxContent>
                      <w:p>
                        <w:pPr>
                          <w:spacing w:line="240" w:lineRule="auto" w:before="48"/>
                          <w:rPr>
                            <w:color w:val="000000"/>
                            <w:sz w:val="11"/>
                          </w:rPr>
                        </w:pPr>
                      </w:p>
                      <w:p>
                        <w:pPr>
                          <w:spacing w:line="249" w:lineRule="auto" w:before="0"/>
                          <w:ind w:left="525" w:right="55" w:hanging="500"/>
                          <w:jc w:val="left"/>
                          <w:rPr>
                            <w:rFonts w:ascii="Tahoma"/>
                            <w:b/>
                            <w:color w:val="000000"/>
                            <w:sz w:val="11"/>
                          </w:rPr>
                        </w:pPr>
                        <w:r>
                          <w:rPr>
                            <w:rFonts w:ascii="Tahoma"/>
                            <w:b/>
                            <w:color w:val="000000"/>
                            <w:w w:val="115"/>
                            <w:sz w:val="11"/>
                          </w:rPr>
                          <w:t>GESTION DE </w:t>
                        </w:r>
                        <w:r>
                          <w:rPr>
                            <w:rFonts w:ascii="Tahoma"/>
                            <w:b/>
                            <w:color w:val="000000"/>
                            <w:w w:val="115"/>
                            <w:sz w:val="11"/>
                          </w:rPr>
                          <w:t>TECNOLOGIA</w:t>
                        </w:r>
                        <w:r>
                          <w:rPr>
                            <w:rFonts w:ascii="Tahoma"/>
                            <w:b/>
                            <w:color w:val="000000"/>
                            <w:spacing w:val="40"/>
                            <w:w w:val="115"/>
                            <w:sz w:val="11"/>
                          </w:rPr>
                          <w:t> </w:t>
                        </w:r>
                        <w:r>
                          <w:rPr>
                            <w:rFonts w:ascii="Tahoma"/>
                            <w:b/>
                            <w:color w:val="000000"/>
                            <w:w w:val="115"/>
                            <w:sz w:val="11"/>
                          </w:rPr>
                          <w:t>Y SISTEMAS</w:t>
                        </w:r>
                      </w:p>
                      <w:p>
                        <w:pPr>
                          <w:spacing w:before="73"/>
                          <w:ind w:left="0" w:right="56" w:firstLine="0"/>
                          <w:jc w:val="right"/>
                          <w:rPr>
                            <w:rFonts w:ascii="Arial"/>
                            <w:b/>
                            <w:color w:val="000000"/>
                            <w:sz w:val="9"/>
                          </w:rPr>
                        </w:pPr>
                        <w:r>
                          <w:rPr>
                            <w:rFonts w:ascii="Arial"/>
                            <w:b/>
                            <w:color w:val="000000"/>
                            <w:spacing w:val="-5"/>
                            <w:w w:val="120"/>
                            <w:sz w:val="9"/>
                          </w:rPr>
                          <w:t>TYS</w:t>
                        </w:r>
                      </w:p>
                    </w:txbxContent>
                  </v:textbox>
                  <v:fill type="solid"/>
                  <v:stroke dashstyle="solid"/>
                  <w10:wrap type="none"/>
                </v:shape>
                <v:shape style="position:absolute;left:8564;top:5506;width:1821;height:655" type="#_x0000_t202" id="docshape51" filled="true" fillcolor="#ffffff" stroked="true" strokeweight=".793289pt" strokecolor="#92d050">
                  <v:textbox inset="0,0,0,0">
                    <w:txbxContent>
                      <w:p>
                        <w:pPr>
                          <w:spacing w:line="240" w:lineRule="auto" w:before="117"/>
                          <w:rPr>
                            <w:color w:val="000000"/>
                            <w:sz w:val="11"/>
                          </w:rPr>
                        </w:pPr>
                      </w:p>
                      <w:p>
                        <w:pPr>
                          <w:spacing w:before="0"/>
                          <w:ind w:left="170" w:right="0" w:firstLine="0"/>
                          <w:jc w:val="left"/>
                          <w:rPr>
                            <w:rFonts w:ascii="Tahoma"/>
                            <w:b/>
                            <w:color w:val="000000"/>
                            <w:sz w:val="11"/>
                          </w:rPr>
                        </w:pPr>
                        <w:r>
                          <w:rPr>
                            <w:rFonts w:ascii="Tahoma"/>
                            <w:b/>
                            <w:color w:val="000000"/>
                            <w:w w:val="110"/>
                            <w:sz w:val="11"/>
                          </w:rPr>
                          <w:t>SECRETARIA</w:t>
                        </w:r>
                        <w:r>
                          <w:rPr>
                            <w:rFonts w:ascii="Tahoma"/>
                            <w:b/>
                            <w:color w:val="000000"/>
                            <w:spacing w:val="22"/>
                            <w:w w:val="115"/>
                            <w:sz w:val="11"/>
                          </w:rPr>
                          <w:t> </w:t>
                        </w:r>
                        <w:r>
                          <w:rPr>
                            <w:rFonts w:ascii="Tahoma"/>
                            <w:b/>
                            <w:color w:val="000000"/>
                            <w:spacing w:val="-2"/>
                            <w:w w:val="115"/>
                            <w:sz w:val="11"/>
                          </w:rPr>
                          <w:t>GENERAL</w:t>
                        </w:r>
                      </w:p>
                      <w:p>
                        <w:pPr>
                          <w:spacing w:line="240" w:lineRule="auto" w:before="19"/>
                          <w:rPr>
                            <w:rFonts w:ascii="Tahoma"/>
                            <w:b/>
                            <w:color w:val="000000"/>
                            <w:sz w:val="11"/>
                          </w:rPr>
                        </w:pPr>
                      </w:p>
                      <w:p>
                        <w:pPr>
                          <w:spacing w:before="0"/>
                          <w:ind w:left="0" w:right="80" w:firstLine="0"/>
                          <w:jc w:val="right"/>
                          <w:rPr>
                            <w:rFonts w:ascii="Arial"/>
                            <w:b/>
                            <w:color w:val="000000"/>
                            <w:sz w:val="9"/>
                          </w:rPr>
                        </w:pPr>
                        <w:r>
                          <w:rPr>
                            <w:rFonts w:ascii="Arial"/>
                            <w:b/>
                            <w:color w:val="000000"/>
                            <w:spacing w:val="-5"/>
                            <w:w w:val="120"/>
                            <w:sz w:val="9"/>
                          </w:rPr>
                          <w:t>SG</w:t>
                        </w:r>
                      </w:p>
                    </w:txbxContent>
                  </v:textbox>
                  <v:fill type="solid"/>
                  <v:stroke dashstyle="solid"/>
                  <w10:wrap type="none"/>
                </v:shape>
                <v:shape style="position:absolute;left:6383;top:5506;width:1821;height:655" type="#_x0000_t202" id="docshape52" filled="true" fillcolor="#ffffff" stroked="true" strokeweight=".793289pt" strokecolor="#92d050">
                  <v:textbox inset="0,0,0,0">
                    <w:txbxContent>
                      <w:p>
                        <w:pPr>
                          <w:spacing w:line="240" w:lineRule="auto" w:before="48"/>
                          <w:rPr>
                            <w:color w:val="000000"/>
                            <w:sz w:val="11"/>
                          </w:rPr>
                        </w:pPr>
                      </w:p>
                      <w:p>
                        <w:pPr>
                          <w:spacing w:line="249" w:lineRule="auto" w:before="0"/>
                          <w:ind w:left="581" w:right="55" w:hanging="391"/>
                          <w:jc w:val="left"/>
                          <w:rPr>
                            <w:rFonts w:ascii="Tahoma"/>
                            <w:b/>
                            <w:color w:val="000000"/>
                            <w:sz w:val="11"/>
                          </w:rPr>
                        </w:pPr>
                        <w:r>
                          <w:rPr>
                            <w:rFonts w:ascii="Tahoma"/>
                            <w:b/>
                            <w:color w:val="000000"/>
                            <w:w w:val="115"/>
                            <w:sz w:val="11"/>
                          </w:rPr>
                          <w:t>GESTION</w:t>
                        </w:r>
                        <w:r>
                          <w:rPr>
                            <w:rFonts w:ascii="Tahoma"/>
                            <w:b/>
                            <w:color w:val="000000"/>
                            <w:spacing w:val="-10"/>
                            <w:w w:val="115"/>
                            <w:sz w:val="11"/>
                          </w:rPr>
                          <w:t> </w:t>
                        </w:r>
                        <w:r>
                          <w:rPr>
                            <w:rFonts w:ascii="Tahoma"/>
                            <w:b/>
                            <w:color w:val="000000"/>
                            <w:w w:val="115"/>
                            <w:sz w:val="11"/>
                          </w:rPr>
                          <w:t>DE</w:t>
                        </w:r>
                        <w:r>
                          <w:rPr>
                            <w:rFonts w:ascii="Tahoma"/>
                            <w:b/>
                            <w:color w:val="000000"/>
                            <w:spacing w:val="-9"/>
                            <w:w w:val="115"/>
                            <w:sz w:val="11"/>
                          </w:rPr>
                          <w:t> </w:t>
                        </w:r>
                        <w:r>
                          <w:rPr>
                            <w:rFonts w:ascii="Tahoma"/>
                            <w:b/>
                            <w:color w:val="000000"/>
                            <w:w w:val="115"/>
                            <w:sz w:val="11"/>
                          </w:rPr>
                          <w:t>TALENTO</w:t>
                        </w:r>
                        <w:r>
                          <w:rPr>
                            <w:rFonts w:ascii="Tahoma"/>
                            <w:b/>
                            <w:color w:val="000000"/>
                            <w:spacing w:val="40"/>
                            <w:w w:val="115"/>
                            <w:sz w:val="11"/>
                          </w:rPr>
                          <w:t> </w:t>
                        </w:r>
                        <w:r>
                          <w:rPr>
                            <w:rFonts w:ascii="Tahoma"/>
                            <w:b/>
                            <w:color w:val="000000"/>
                            <w:spacing w:val="-2"/>
                            <w:w w:val="115"/>
                            <w:sz w:val="11"/>
                          </w:rPr>
                          <w:t>HUMANO</w:t>
                        </w:r>
                      </w:p>
                      <w:p>
                        <w:pPr>
                          <w:spacing w:before="77"/>
                          <w:ind w:left="0" w:right="50" w:firstLine="0"/>
                          <w:jc w:val="right"/>
                          <w:rPr>
                            <w:rFonts w:ascii="Arial"/>
                            <w:b/>
                            <w:color w:val="000000"/>
                            <w:sz w:val="9"/>
                          </w:rPr>
                        </w:pPr>
                        <w:r>
                          <w:rPr>
                            <w:rFonts w:ascii="Arial"/>
                            <w:b/>
                            <w:color w:val="000000"/>
                            <w:spacing w:val="-5"/>
                            <w:w w:val="120"/>
                            <w:sz w:val="9"/>
                          </w:rPr>
                          <w:t>GTH</w:t>
                        </w:r>
                      </w:p>
                    </w:txbxContent>
                  </v:textbox>
                  <v:fill type="solid"/>
                  <v:stroke dashstyle="solid"/>
                  <w10:wrap type="none"/>
                </v:shape>
                <v:shape style="position:absolute;left:4174;top:5506;width:1821;height:655" type="#_x0000_t202" id="docshape53" filled="true" fillcolor="#ffffff" stroked="true" strokeweight=".793289pt" strokecolor="#92d050">
                  <v:textbox inset="0,0,0,0">
                    <w:txbxContent>
                      <w:p>
                        <w:pPr>
                          <w:spacing w:line="240" w:lineRule="auto" w:before="117"/>
                          <w:rPr>
                            <w:color w:val="000000"/>
                            <w:sz w:val="11"/>
                          </w:rPr>
                        </w:pPr>
                      </w:p>
                      <w:p>
                        <w:pPr>
                          <w:spacing w:before="0"/>
                          <w:ind w:left="172" w:right="0" w:firstLine="0"/>
                          <w:jc w:val="left"/>
                          <w:rPr>
                            <w:rFonts w:ascii="Tahoma"/>
                            <w:b/>
                            <w:color w:val="000000"/>
                            <w:sz w:val="11"/>
                          </w:rPr>
                        </w:pPr>
                        <w:r>
                          <w:rPr>
                            <w:rFonts w:ascii="Tahoma"/>
                            <w:b/>
                            <w:color w:val="000000"/>
                            <w:w w:val="115"/>
                            <w:sz w:val="11"/>
                          </w:rPr>
                          <w:t>GESTION</w:t>
                        </w:r>
                        <w:r>
                          <w:rPr>
                            <w:rFonts w:ascii="Tahoma"/>
                            <w:b/>
                            <w:color w:val="000000"/>
                            <w:spacing w:val="2"/>
                            <w:w w:val="115"/>
                            <w:sz w:val="11"/>
                          </w:rPr>
                          <w:t> </w:t>
                        </w:r>
                        <w:r>
                          <w:rPr>
                            <w:rFonts w:ascii="Tahoma"/>
                            <w:b/>
                            <w:color w:val="000000"/>
                            <w:spacing w:val="-2"/>
                            <w:w w:val="115"/>
                            <w:sz w:val="11"/>
                          </w:rPr>
                          <w:t>FINANCIERA</w:t>
                        </w:r>
                      </w:p>
                      <w:p>
                        <w:pPr>
                          <w:spacing w:line="240" w:lineRule="auto" w:before="14"/>
                          <w:rPr>
                            <w:rFonts w:ascii="Tahoma"/>
                            <w:b/>
                            <w:color w:val="000000"/>
                            <w:sz w:val="11"/>
                          </w:rPr>
                        </w:pPr>
                      </w:p>
                      <w:p>
                        <w:pPr>
                          <w:spacing w:before="0"/>
                          <w:ind w:left="0" w:right="83" w:firstLine="0"/>
                          <w:jc w:val="right"/>
                          <w:rPr>
                            <w:rFonts w:ascii="Arial"/>
                            <w:b/>
                            <w:color w:val="000000"/>
                            <w:sz w:val="9"/>
                          </w:rPr>
                        </w:pPr>
                        <w:r>
                          <w:rPr>
                            <w:rFonts w:ascii="Arial"/>
                            <w:b/>
                            <w:color w:val="000000"/>
                            <w:spacing w:val="-5"/>
                            <w:w w:val="120"/>
                            <w:sz w:val="9"/>
                          </w:rPr>
                          <w:t>FIN</w:t>
                        </w:r>
                      </w:p>
                    </w:txbxContent>
                  </v:textbox>
                  <v:fill type="solid"/>
                  <v:stroke dashstyle="solid"/>
                  <w10:wrap type="none"/>
                </v:shape>
                <v:shape style="position:absolute;left:4508;top:3470;width:7842;height:1564" type="#_x0000_t202" id="docshape54" filled="false" stroked="false">
                  <v:textbox inset="0,0,0,0">
                    <w:txbxContent>
                      <w:p>
                        <w:pPr>
                          <w:spacing w:before="92"/>
                          <w:ind w:left="0" w:right="129" w:firstLine="0"/>
                          <w:jc w:val="center"/>
                          <w:rPr>
                            <w:rFonts w:ascii="Tahoma"/>
                            <w:b/>
                            <w:sz w:val="15"/>
                          </w:rPr>
                        </w:pPr>
                        <w:r>
                          <w:rPr>
                            <w:rFonts w:ascii="Tahoma"/>
                            <w:b/>
                            <w:color w:val="FFFFFF"/>
                            <w:w w:val="115"/>
                            <w:sz w:val="15"/>
                          </w:rPr>
                          <w:t>PROCESOS</w:t>
                        </w:r>
                        <w:r>
                          <w:rPr>
                            <w:rFonts w:ascii="Tahoma"/>
                            <w:b/>
                            <w:color w:val="FFFFFF"/>
                            <w:spacing w:val="11"/>
                            <w:w w:val="115"/>
                            <w:sz w:val="15"/>
                          </w:rPr>
                          <w:t> </w:t>
                        </w:r>
                        <w:r>
                          <w:rPr>
                            <w:rFonts w:ascii="Tahoma"/>
                            <w:b/>
                            <w:color w:val="FFFFFF"/>
                            <w:w w:val="115"/>
                            <w:sz w:val="15"/>
                          </w:rPr>
                          <w:t>DE</w:t>
                        </w:r>
                        <w:r>
                          <w:rPr>
                            <w:rFonts w:ascii="Tahoma"/>
                            <w:b/>
                            <w:color w:val="FFFFFF"/>
                            <w:spacing w:val="11"/>
                            <w:w w:val="115"/>
                            <w:sz w:val="15"/>
                          </w:rPr>
                          <w:t> </w:t>
                        </w:r>
                        <w:r>
                          <w:rPr>
                            <w:rFonts w:ascii="Tahoma"/>
                            <w:b/>
                            <w:color w:val="FFFFFF"/>
                            <w:spacing w:val="-2"/>
                            <w:w w:val="115"/>
                            <w:sz w:val="15"/>
                          </w:rPr>
                          <w:t>NEGOCIO</w:t>
                        </w:r>
                      </w:p>
                    </w:txbxContent>
                  </v:textbox>
                  <w10:wrap type="none"/>
                </v:shape>
                <v:shape style="position:absolute;left:9904;top:3846;width:1821;height:655" type="#_x0000_t202" id="docshape55" filled="true" fillcolor="#ffffff" stroked="true" strokeweight=".793289pt" strokecolor="#92d050">
                  <v:textbox inset="0,0,0,0">
                    <w:txbxContent>
                      <w:p>
                        <w:pPr>
                          <w:spacing w:line="240" w:lineRule="auto" w:before="48"/>
                          <w:rPr>
                            <w:color w:val="000000"/>
                            <w:sz w:val="11"/>
                          </w:rPr>
                        </w:pPr>
                      </w:p>
                      <w:p>
                        <w:pPr>
                          <w:spacing w:line="249" w:lineRule="auto" w:before="0"/>
                          <w:ind w:left="476" w:right="55" w:hanging="387"/>
                          <w:jc w:val="left"/>
                          <w:rPr>
                            <w:rFonts w:ascii="Tahoma"/>
                            <w:b/>
                            <w:color w:val="000000"/>
                            <w:sz w:val="11"/>
                          </w:rPr>
                        </w:pPr>
                        <w:r>
                          <w:rPr>
                            <w:rFonts w:ascii="Tahoma"/>
                            <w:b/>
                            <w:color w:val="000000"/>
                            <w:w w:val="115"/>
                            <w:sz w:val="11"/>
                          </w:rPr>
                          <w:t>GESTION</w:t>
                        </w:r>
                        <w:r>
                          <w:rPr>
                            <w:rFonts w:ascii="Tahoma"/>
                            <w:b/>
                            <w:color w:val="000000"/>
                            <w:spacing w:val="-10"/>
                            <w:w w:val="115"/>
                            <w:sz w:val="11"/>
                          </w:rPr>
                          <w:t> </w:t>
                        </w:r>
                        <w:r>
                          <w:rPr>
                            <w:rFonts w:ascii="Tahoma"/>
                            <w:b/>
                            <w:color w:val="000000"/>
                            <w:w w:val="115"/>
                            <w:sz w:val="11"/>
                          </w:rPr>
                          <w:t>DE</w:t>
                        </w:r>
                        <w:r>
                          <w:rPr>
                            <w:rFonts w:ascii="Tahoma"/>
                            <w:b/>
                            <w:color w:val="000000"/>
                            <w:spacing w:val="-9"/>
                            <w:w w:val="115"/>
                            <w:sz w:val="11"/>
                          </w:rPr>
                          <w:t> </w:t>
                        </w:r>
                        <w:r>
                          <w:rPr>
                            <w:rFonts w:ascii="Tahoma"/>
                            <w:b/>
                            <w:color w:val="000000"/>
                            <w:w w:val="115"/>
                            <w:sz w:val="11"/>
                          </w:rPr>
                          <w:t>CREDITOS</w:t>
                        </w:r>
                        <w:r>
                          <w:rPr>
                            <w:rFonts w:ascii="Tahoma"/>
                            <w:b/>
                            <w:color w:val="000000"/>
                            <w:spacing w:val="-9"/>
                            <w:w w:val="115"/>
                            <w:sz w:val="11"/>
                          </w:rPr>
                          <w:t> </w:t>
                        </w:r>
                        <w:r>
                          <w:rPr>
                            <w:rFonts w:ascii="Tahoma"/>
                            <w:b/>
                            <w:color w:val="000000"/>
                            <w:w w:val="115"/>
                            <w:sz w:val="11"/>
                          </w:rPr>
                          <w:t>Y</w:t>
                        </w:r>
                        <w:r>
                          <w:rPr>
                            <w:rFonts w:ascii="Tahoma"/>
                            <w:b/>
                            <w:color w:val="000000"/>
                            <w:spacing w:val="40"/>
                            <w:w w:val="115"/>
                            <w:sz w:val="11"/>
                          </w:rPr>
                          <w:t> </w:t>
                        </w:r>
                        <w:r>
                          <w:rPr>
                            <w:rFonts w:ascii="Tahoma"/>
                            <w:b/>
                            <w:color w:val="000000"/>
                            <w:spacing w:val="-2"/>
                            <w:w w:val="115"/>
                            <w:sz w:val="11"/>
                          </w:rPr>
                          <w:t>COBRANZAS</w:t>
                        </w:r>
                      </w:p>
                      <w:p>
                        <w:pPr>
                          <w:spacing w:before="50"/>
                          <w:ind w:left="0" w:right="26" w:firstLine="0"/>
                          <w:jc w:val="right"/>
                          <w:rPr>
                            <w:rFonts w:ascii="Arial"/>
                            <w:b/>
                            <w:color w:val="000000"/>
                            <w:sz w:val="9"/>
                          </w:rPr>
                        </w:pPr>
                        <w:r>
                          <w:rPr>
                            <w:rFonts w:ascii="Arial"/>
                            <w:b/>
                            <w:color w:val="000000"/>
                            <w:spacing w:val="-5"/>
                            <w:w w:val="120"/>
                            <w:sz w:val="9"/>
                          </w:rPr>
                          <w:t>CYC</w:t>
                        </w:r>
                      </w:p>
                    </w:txbxContent>
                  </v:textbox>
                  <v:fill type="solid"/>
                  <v:stroke dashstyle="solid"/>
                  <w10:wrap type="none"/>
                </v:shape>
                <v:shape style="position:absolute;left:7453;top:3846;width:1821;height:655" type="#_x0000_t202" id="docshape56" filled="true" fillcolor="#ffffff" stroked="true" strokeweight=".793289pt" strokecolor="#92d050">
                  <v:textbox inset="0,0,0,0">
                    <w:txbxContent>
                      <w:p>
                        <w:pPr>
                          <w:spacing w:line="240" w:lineRule="auto" w:before="117"/>
                          <w:rPr>
                            <w:color w:val="000000"/>
                            <w:sz w:val="11"/>
                          </w:rPr>
                        </w:pPr>
                      </w:p>
                      <w:p>
                        <w:pPr>
                          <w:spacing w:before="0"/>
                          <w:ind w:left="128" w:right="0" w:firstLine="0"/>
                          <w:jc w:val="left"/>
                          <w:rPr>
                            <w:rFonts w:ascii="Tahoma"/>
                            <w:b/>
                            <w:color w:val="000000"/>
                            <w:sz w:val="11"/>
                          </w:rPr>
                        </w:pPr>
                        <w:r>
                          <w:rPr>
                            <w:rFonts w:ascii="Tahoma"/>
                            <w:b/>
                            <w:color w:val="000000"/>
                            <w:w w:val="110"/>
                            <w:sz w:val="11"/>
                          </w:rPr>
                          <w:t>GESTION</w:t>
                        </w:r>
                        <w:r>
                          <w:rPr>
                            <w:rFonts w:ascii="Tahoma"/>
                            <w:b/>
                            <w:color w:val="000000"/>
                            <w:spacing w:val="19"/>
                            <w:w w:val="110"/>
                            <w:sz w:val="11"/>
                          </w:rPr>
                          <w:t> </w:t>
                        </w:r>
                        <w:r>
                          <w:rPr>
                            <w:rFonts w:ascii="Tahoma"/>
                            <w:b/>
                            <w:color w:val="000000"/>
                            <w:w w:val="110"/>
                            <w:sz w:val="11"/>
                          </w:rPr>
                          <w:t>DE</w:t>
                        </w:r>
                        <w:r>
                          <w:rPr>
                            <w:rFonts w:ascii="Tahoma"/>
                            <w:b/>
                            <w:color w:val="000000"/>
                            <w:spacing w:val="19"/>
                            <w:w w:val="110"/>
                            <w:sz w:val="11"/>
                          </w:rPr>
                          <w:t> </w:t>
                        </w:r>
                        <w:r>
                          <w:rPr>
                            <w:rFonts w:ascii="Tahoma"/>
                            <w:b/>
                            <w:color w:val="000000"/>
                            <w:spacing w:val="-2"/>
                            <w:w w:val="110"/>
                            <w:sz w:val="11"/>
                          </w:rPr>
                          <w:t>TESORERIA</w:t>
                        </w:r>
                      </w:p>
                      <w:p>
                        <w:pPr>
                          <w:spacing w:before="124"/>
                          <w:ind w:left="0" w:right="56" w:firstLine="0"/>
                          <w:jc w:val="right"/>
                          <w:rPr>
                            <w:rFonts w:ascii="Arial"/>
                            <w:b/>
                            <w:color w:val="000000"/>
                            <w:sz w:val="9"/>
                          </w:rPr>
                        </w:pPr>
                        <w:r>
                          <w:rPr>
                            <w:rFonts w:ascii="Arial"/>
                            <w:b/>
                            <w:color w:val="000000"/>
                            <w:spacing w:val="-5"/>
                            <w:w w:val="120"/>
                            <w:sz w:val="9"/>
                          </w:rPr>
                          <w:t>TSR</w:t>
                        </w:r>
                      </w:p>
                    </w:txbxContent>
                  </v:textbox>
                  <v:fill type="solid"/>
                  <v:stroke dashstyle="solid"/>
                  <w10:wrap type="none"/>
                </v:shape>
                <v:shape style="position:absolute;left:5110;top:3846;width:1821;height:655" type="#_x0000_t202" id="docshape57" filled="true" fillcolor="#ffffff" stroked="true" strokeweight=".793289pt" strokecolor="#92d050">
                  <v:textbox inset="0,0,0,0">
                    <w:txbxContent>
                      <w:p>
                        <w:pPr>
                          <w:spacing w:line="240" w:lineRule="auto" w:before="48"/>
                          <w:rPr>
                            <w:color w:val="000000"/>
                            <w:sz w:val="11"/>
                          </w:rPr>
                        </w:pPr>
                      </w:p>
                      <w:p>
                        <w:pPr>
                          <w:spacing w:line="249" w:lineRule="auto" w:before="0"/>
                          <w:ind w:left="412" w:right="55" w:firstLine="89"/>
                          <w:jc w:val="left"/>
                          <w:rPr>
                            <w:rFonts w:ascii="Tahoma"/>
                            <w:b/>
                            <w:color w:val="000000"/>
                            <w:sz w:val="11"/>
                          </w:rPr>
                        </w:pPr>
                        <w:r>
                          <w:rPr>
                            <w:rFonts w:ascii="Tahoma"/>
                            <w:b/>
                            <w:color w:val="000000"/>
                            <w:w w:val="115"/>
                            <w:sz w:val="11"/>
                          </w:rPr>
                          <w:t>GESTION DE</w:t>
                        </w:r>
                        <w:r>
                          <w:rPr>
                            <w:rFonts w:ascii="Tahoma"/>
                            <w:b/>
                            <w:color w:val="000000"/>
                            <w:spacing w:val="40"/>
                            <w:w w:val="115"/>
                            <w:sz w:val="11"/>
                          </w:rPr>
                          <w:t> </w:t>
                        </w:r>
                        <w:r>
                          <w:rPr>
                            <w:rFonts w:ascii="Tahoma"/>
                            <w:b/>
                            <w:color w:val="000000"/>
                            <w:spacing w:val="-2"/>
                            <w:w w:val="115"/>
                            <w:sz w:val="11"/>
                          </w:rPr>
                          <w:t>CAPTACIONES</w:t>
                        </w:r>
                      </w:p>
                      <w:p>
                        <w:pPr>
                          <w:spacing w:before="50"/>
                          <w:ind w:left="0" w:right="84" w:firstLine="0"/>
                          <w:jc w:val="right"/>
                          <w:rPr>
                            <w:rFonts w:ascii="Arial"/>
                            <w:b/>
                            <w:color w:val="000000"/>
                            <w:sz w:val="9"/>
                          </w:rPr>
                        </w:pPr>
                        <w:r>
                          <w:rPr>
                            <w:rFonts w:ascii="Arial"/>
                            <w:b/>
                            <w:color w:val="000000"/>
                            <w:spacing w:val="-5"/>
                            <w:w w:val="120"/>
                            <w:sz w:val="9"/>
                          </w:rPr>
                          <w:t>CP</w:t>
                        </w:r>
                      </w:p>
                    </w:txbxContent>
                  </v:textbox>
                  <v:fill type="solid"/>
                  <v:stroke dashstyle="solid"/>
                  <w10:wrap type="none"/>
                </v:shape>
                <v:shape style="position:absolute;left:9994;top:1934;width:1821;height:655" type="#_x0000_t202" id="docshape58" filled="true" fillcolor="#ffffff" stroked="true" strokeweight=".793289pt" strokecolor="#92d050">
                  <v:textbox inset="0,0,0,0">
                    <w:txbxContent>
                      <w:p>
                        <w:pPr>
                          <w:spacing w:line="240" w:lineRule="auto" w:before="48"/>
                          <w:rPr>
                            <w:color w:val="000000"/>
                            <w:sz w:val="11"/>
                          </w:rPr>
                        </w:pPr>
                      </w:p>
                      <w:p>
                        <w:pPr>
                          <w:spacing w:line="249" w:lineRule="auto" w:before="0"/>
                          <w:ind w:left="612" w:right="55" w:hanging="453"/>
                          <w:jc w:val="left"/>
                          <w:rPr>
                            <w:rFonts w:ascii="Tahoma"/>
                            <w:b/>
                            <w:color w:val="000000"/>
                            <w:sz w:val="11"/>
                          </w:rPr>
                        </w:pPr>
                        <w:r>
                          <w:rPr>
                            <w:rFonts w:ascii="Tahoma"/>
                            <w:b/>
                            <w:color w:val="000000"/>
                            <w:w w:val="110"/>
                            <w:sz w:val="11"/>
                          </w:rPr>
                          <w:t>GESTION INTEGRAL </w:t>
                        </w:r>
                        <w:r>
                          <w:rPr>
                            <w:rFonts w:ascii="Tahoma"/>
                            <w:b/>
                            <w:color w:val="000000"/>
                            <w:w w:val="110"/>
                            <w:sz w:val="11"/>
                          </w:rPr>
                          <w:t>DE</w:t>
                        </w:r>
                        <w:r>
                          <w:rPr>
                            <w:rFonts w:ascii="Tahoma"/>
                            <w:b/>
                            <w:color w:val="000000"/>
                            <w:spacing w:val="40"/>
                            <w:w w:val="110"/>
                            <w:sz w:val="11"/>
                          </w:rPr>
                          <w:t> </w:t>
                        </w:r>
                        <w:r>
                          <w:rPr>
                            <w:rFonts w:ascii="Tahoma"/>
                            <w:b/>
                            <w:color w:val="000000"/>
                            <w:spacing w:val="-2"/>
                            <w:w w:val="110"/>
                            <w:sz w:val="11"/>
                          </w:rPr>
                          <w:t>RIESGOS</w:t>
                        </w:r>
                      </w:p>
                      <w:p>
                        <w:pPr>
                          <w:spacing w:before="73"/>
                          <w:ind w:left="0" w:right="68" w:firstLine="0"/>
                          <w:jc w:val="right"/>
                          <w:rPr>
                            <w:rFonts w:ascii="Arial"/>
                            <w:b/>
                            <w:color w:val="000000"/>
                            <w:sz w:val="9"/>
                          </w:rPr>
                        </w:pPr>
                        <w:r>
                          <w:rPr>
                            <w:rFonts w:ascii="Arial"/>
                            <w:b/>
                            <w:color w:val="000000"/>
                            <w:spacing w:val="-5"/>
                            <w:w w:val="120"/>
                            <w:sz w:val="9"/>
                          </w:rPr>
                          <w:t>GIR</w:t>
                        </w:r>
                      </w:p>
                    </w:txbxContent>
                  </v:textbox>
                  <v:fill type="solid"/>
                  <v:stroke dashstyle="solid"/>
                  <w10:wrap type="none"/>
                </v:shape>
                <v:shape style="position:absolute;left:7542;top:1934;width:1821;height:655" type="#_x0000_t202" id="docshape59" filled="true" fillcolor="#ffffff" stroked="true" strokeweight=".793289pt" strokecolor="#92d050">
                  <v:textbox inset="0,0,0,0">
                    <w:txbxContent>
                      <w:p>
                        <w:pPr>
                          <w:spacing w:line="240" w:lineRule="auto" w:before="48"/>
                          <w:rPr>
                            <w:color w:val="000000"/>
                            <w:sz w:val="11"/>
                          </w:rPr>
                        </w:pPr>
                      </w:p>
                      <w:p>
                        <w:pPr>
                          <w:spacing w:line="249" w:lineRule="auto" w:before="0"/>
                          <w:ind w:left="395" w:right="55" w:hanging="177"/>
                          <w:jc w:val="left"/>
                          <w:rPr>
                            <w:rFonts w:ascii="Tahoma"/>
                            <w:b/>
                            <w:color w:val="000000"/>
                            <w:sz w:val="11"/>
                          </w:rPr>
                        </w:pPr>
                        <w:r>
                          <w:rPr>
                            <w:rFonts w:ascii="Tahoma"/>
                            <w:b/>
                            <w:color w:val="000000"/>
                            <w:w w:val="115"/>
                            <w:sz w:val="11"/>
                          </w:rPr>
                          <w:t>GESTION </w:t>
                        </w:r>
                        <w:r>
                          <w:rPr>
                            <w:rFonts w:ascii="Tahoma"/>
                            <w:b/>
                            <w:color w:val="000000"/>
                            <w:w w:val="115"/>
                            <w:sz w:val="11"/>
                          </w:rPr>
                          <w:t>GOBIERNO</w:t>
                        </w:r>
                        <w:r>
                          <w:rPr>
                            <w:rFonts w:ascii="Tahoma"/>
                            <w:b/>
                            <w:color w:val="000000"/>
                            <w:spacing w:val="40"/>
                            <w:w w:val="115"/>
                            <w:sz w:val="11"/>
                          </w:rPr>
                          <w:t> </w:t>
                        </w:r>
                        <w:r>
                          <w:rPr>
                            <w:rFonts w:ascii="Tahoma"/>
                            <w:b/>
                            <w:color w:val="000000"/>
                            <w:spacing w:val="-2"/>
                            <w:w w:val="115"/>
                            <w:sz w:val="11"/>
                          </w:rPr>
                          <w:t>CORPORATIVO</w:t>
                        </w:r>
                      </w:p>
                      <w:p>
                        <w:pPr>
                          <w:spacing w:before="73"/>
                          <w:ind w:left="0" w:right="43" w:firstLine="0"/>
                          <w:jc w:val="right"/>
                          <w:rPr>
                            <w:rFonts w:ascii="Arial"/>
                            <w:b/>
                            <w:color w:val="000000"/>
                            <w:sz w:val="9"/>
                          </w:rPr>
                        </w:pPr>
                        <w:r>
                          <w:rPr>
                            <w:rFonts w:ascii="Arial"/>
                            <w:b/>
                            <w:color w:val="000000"/>
                            <w:spacing w:val="-5"/>
                            <w:w w:val="120"/>
                            <w:sz w:val="9"/>
                          </w:rPr>
                          <w:t>GGC</w:t>
                        </w:r>
                      </w:p>
                    </w:txbxContent>
                  </v:textbox>
                  <v:fill type="solid"/>
                  <v:stroke dashstyle="solid"/>
                  <w10:wrap type="none"/>
                </v:shape>
                <v:shape style="position:absolute;left:5091;top:1934;width:1821;height:655" type="#_x0000_t202" id="docshape60" filled="true" fillcolor="#ffffff" stroked="true" strokeweight=".793289pt" strokecolor="#92d050">
                  <v:textbox inset="0,0,0,0">
                    <w:txbxContent>
                      <w:p>
                        <w:pPr>
                          <w:spacing w:line="249" w:lineRule="auto" w:before="106"/>
                          <w:ind w:left="282" w:right="280" w:hanging="1"/>
                          <w:jc w:val="center"/>
                          <w:rPr>
                            <w:rFonts w:ascii="Tahoma"/>
                            <w:b/>
                            <w:color w:val="000000"/>
                            <w:sz w:val="11"/>
                          </w:rPr>
                        </w:pPr>
                        <w:r>
                          <w:rPr>
                            <w:rFonts w:ascii="Tahoma"/>
                            <w:b/>
                            <w:color w:val="000000"/>
                            <w:w w:val="115"/>
                            <w:sz w:val="11"/>
                          </w:rPr>
                          <w:t>PLANIFICACION Y</w:t>
                        </w:r>
                        <w:r>
                          <w:rPr>
                            <w:rFonts w:ascii="Tahoma"/>
                            <w:b/>
                            <w:color w:val="000000"/>
                            <w:spacing w:val="40"/>
                            <w:w w:val="115"/>
                            <w:sz w:val="11"/>
                          </w:rPr>
                          <w:t> </w:t>
                        </w:r>
                        <w:r>
                          <w:rPr>
                            <w:rFonts w:ascii="Tahoma"/>
                            <w:b/>
                            <w:color w:val="000000"/>
                            <w:w w:val="115"/>
                            <w:sz w:val="11"/>
                          </w:rPr>
                          <w:t>FORMULACION </w:t>
                        </w:r>
                        <w:r>
                          <w:rPr>
                            <w:rFonts w:ascii="Tahoma"/>
                            <w:b/>
                            <w:color w:val="000000"/>
                            <w:w w:val="115"/>
                            <w:sz w:val="11"/>
                          </w:rPr>
                          <w:t>DE</w:t>
                        </w:r>
                        <w:r>
                          <w:rPr>
                            <w:rFonts w:ascii="Tahoma"/>
                            <w:b/>
                            <w:color w:val="000000"/>
                            <w:spacing w:val="40"/>
                            <w:w w:val="115"/>
                            <w:sz w:val="11"/>
                          </w:rPr>
                          <w:t> </w:t>
                        </w:r>
                        <w:r>
                          <w:rPr>
                            <w:rFonts w:ascii="Tahoma"/>
                            <w:b/>
                            <w:color w:val="000000"/>
                            <w:spacing w:val="-2"/>
                            <w:w w:val="115"/>
                            <w:sz w:val="11"/>
                          </w:rPr>
                          <w:t>ESTRATEGIAS</w:t>
                        </w:r>
                      </w:p>
                      <w:p>
                        <w:pPr>
                          <w:spacing w:before="3"/>
                          <w:ind w:left="0" w:right="24" w:firstLine="0"/>
                          <w:jc w:val="right"/>
                          <w:rPr>
                            <w:rFonts w:ascii="Arial"/>
                            <w:b/>
                            <w:color w:val="000000"/>
                            <w:sz w:val="9"/>
                          </w:rPr>
                        </w:pPr>
                        <w:r>
                          <w:rPr>
                            <w:rFonts w:ascii="Arial"/>
                            <w:b/>
                            <w:color w:val="000000"/>
                            <w:spacing w:val="-5"/>
                            <w:w w:val="120"/>
                            <w:sz w:val="9"/>
                          </w:rPr>
                          <w:t>PFE</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8665786</wp:posOffset>
                </wp:positionH>
                <wp:positionV relativeFrom="paragraph">
                  <wp:posOffset>1778434</wp:posOffset>
                </wp:positionV>
                <wp:extent cx="221615" cy="18332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1615" cy="1833245"/>
                        </a:xfrm>
                        <a:prstGeom prst="rect">
                          <a:avLst/>
                        </a:prstGeom>
                      </wps:spPr>
                      <wps:txbx>
                        <w:txbxContent>
                          <w:p>
                            <w:pPr>
                              <w:spacing w:before="23"/>
                              <w:ind w:left="20" w:right="0" w:firstLine="0"/>
                              <w:jc w:val="left"/>
                              <w:rPr>
                                <w:rFonts w:ascii="Tahoma" w:hAnsi="Tahoma"/>
                                <w:b/>
                                <w:sz w:val="25"/>
                              </w:rPr>
                            </w:pPr>
                            <w:r>
                              <w:rPr>
                                <w:rFonts w:ascii="Tahoma" w:hAnsi="Tahoma"/>
                                <w:b/>
                                <w:color w:val="FFFFFF"/>
                                <w:w w:val="70"/>
                                <w:sz w:val="25"/>
                              </w:rPr>
                              <w:t>SATISFACIÓN</w:t>
                            </w:r>
                            <w:r>
                              <w:rPr>
                                <w:rFonts w:ascii="Tahoma" w:hAnsi="Tahoma"/>
                                <w:b/>
                                <w:color w:val="FFFFFF"/>
                                <w:spacing w:val="10"/>
                                <w:sz w:val="25"/>
                              </w:rPr>
                              <w:t> </w:t>
                            </w:r>
                            <w:r>
                              <w:rPr>
                                <w:rFonts w:ascii="Tahoma" w:hAnsi="Tahoma"/>
                                <w:b/>
                                <w:color w:val="FFFFFF"/>
                                <w:w w:val="70"/>
                                <w:sz w:val="25"/>
                              </w:rPr>
                              <w:t>DE</w:t>
                            </w:r>
                            <w:r>
                              <w:rPr>
                                <w:rFonts w:ascii="Tahoma" w:hAnsi="Tahoma"/>
                                <w:b/>
                                <w:color w:val="FFFFFF"/>
                                <w:spacing w:val="10"/>
                                <w:sz w:val="25"/>
                              </w:rPr>
                              <w:t> </w:t>
                            </w:r>
                            <w:r>
                              <w:rPr>
                                <w:rFonts w:ascii="Tahoma" w:hAnsi="Tahoma"/>
                                <w:b/>
                                <w:color w:val="FFFFFF"/>
                                <w:w w:val="70"/>
                                <w:sz w:val="25"/>
                              </w:rPr>
                              <w:t>LOS</w:t>
                            </w:r>
                            <w:r>
                              <w:rPr>
                                <w:rFonts w:ascii="Tahoma" w:hAnsi="Tahoma"/>
                                <w:b/>
                                <w:color w:val="FFFFFF"/>
                                <w:spacing w:val="10"/>
                                <w:sz w:val="25"/>
                              </w:rPr>
                              <w:t> </w:t>
                            </w:r>
                            <w:r>
                              <w:rPr>
                                <w:rFonts w:ascii="Tahoma" w:hAnsi="Tahoma"/>
                                <w:b/>
                                <w:color w:val="FFFFFF"/>
                                <w:spacing w:val="-2"/>
                                <w:w w:val="70"/>
                                <w:sz w:val="25"/>
                              </w:rPr>
                              <w:t>SOCIOS</w:t>
                            </w:r>
                          </w:p>
                        </w:txbxContent>
                      </wps:txbx>
                      <wps:bodyPr wrap="square" lIns="0" tIns="0" rIns="0" bIns="0" rtlCol="0" vert="vert">
                        <a:noAutofit/>
                      </wps:bodyPr>
                    </wps:wsp>
                  </a:graphicData>
                </a:graphic>
              </wp:anchor>
            </w:drawing>
          </mc:Choice>
          <mc:Fallback>
            <w:pict>
              <v:shape style="position:absolute;margin-left:682.345398pt;margin-top:140.03418pt;width:17.45pt;height:144.35pt;mso-position-horizontal-relative:page;mso-position-vertical-relative:paragraph;z-index:15740416" type="#_x0000_t202" id="docshape61" filled="false" stroked="false">
                <v:textbox inset="0,0,0,0" style="layout-flow:vertical">
                  <w:txbxContent>
                    <w:p>
                      <w:pPr>
                        <w:spacing w:before="23"/>
                        <w:ind w:left="20" w:right="0" w:firstLine="0"/>
                        <w:jc w:val="left"/>
                        <w:rPr>
                          <w:rFonts w:ascii="Tahoma" w:hAnsi="Tahoma"/>
                          <w:b/>
                          <w:sz w:val="25"/>
                        </w:rPr>
                      </w:pPr>
                      <w:r>
                        <w:rPr>
                          <w:rFonts w:ascii="Tahoma" w:hAnsi="Tahoma"/>
                          <w:b/>
                          <w:color w:val="FFFFFF"/>
                          <w:w w:val="70"/>
                          <w:sz w:val="25"/>
                        </w:rPr>
                        <w:t>SATISFACIÓN</w:t>
                      </w:r>
                      <w:r>
                        <w:rPr>
                          <w:rFonts w:ascii="Tahoma" w:hAnsi="Tahoma"/>
                          <w:b/>
                          <w:color w:val="FFFFFF"/>
                          <w:spacing w:val="10"/>
                          <w:sz w:val="25"/>
                        </w:rPr>
                        <w:t> </w:t>
                      </w:r>
                      <w:r>
                        <w:rPr>
                          <w:rFonts w:ascii="Tahoma" w:hAnsi="Tahoma"/>
                          <w:b/>
                          <w:color w:val="FFFFFF"/>
                          <w:w w:val="70"/>
                          <w:sz w:val="25"/>
                        </w:rPr>
                        <w:t>DE</w:t>
                      </w:r>
                      <w:r>
                        <w:rPr>
                          <w:rFonts w:ascii="Tahoma" w:hAnsi="Tahoma"/>
                          <w:b/>
                          <w:color w:val="FFFFFF"/>
                          <w:spacing w:val="10"/>
                          <w:sz w:val="25"/>
                        </w:rPr>
                        <w:t> </w:t>
                      </w:r>
                      <w:r>
                        <w:rPr>
                          <w:rFonts w:ascii="Tahoma" w:hAnsi="Tahoma"/>
                          <w:b/>
                          <w:color w:val="FFFFFF"/>
                          <w:w w:val="70"/>
                          <w:sz w:val="25"/>
                        </w:rPr>
                        <w:t>LOS</w:t>
                      </w:r>
                      <w:r>
                        <w:rPr>
                          <w:rFonts w:ascii="Tahoma" w:hAnsi="Tahoma"/>
                          <w:b/>
                          <w:color w:val="FFFFFF"/>
                          <w:spacing w:val="10"/>
                          <w:sz w:val="25"/>
                        </w:rPr>
                        <w:t> </w:t>
                      </w:r>
                      <w:r>
                        <w:rPr>
                          <w:rFonts w:ascii="Tahoma" w:hAnsi="Tahoma"/>
                          <w:b/>
                          <w:color w:val="FFFFFF"/>
                          <w:spacing w:val="-2"/>
                          <w:w w:val="70"/>
                          <w:sz w:val="25"/>
                        </w:rPr>
                        <w:t>SOCIOS</w:t>
                      </w:r>
                    </w:p>
                  </w:txbxContent>
                </v:textbox>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1989655</wp:posOffset>
                </wp:positionH>
                <wp:positionV relativeFrom="paragraph">
                  <wp:posOffset>1765481</wp:posOffset>
                </wp:positionV>
                <wp:extent cx="221615" cy="185928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1615" cy="1859280"/>
                        </a:xfrm>
                        <a:prstGeom prst="rect">
                          <a:avLst/>
                        </a:prstGeom>
                      </wps:spPr>
                      <wps:txbx>
                        <w:txbxContent>
                          <w:p>
                            <w:pPr>
                              <w:spacing w:before="23"/>
                              <w:ind w:left="20" w:right="0" w:firstLine="0"/>
                              <w:jc w:val="left"/>
                              <w:rPr>
                                <w:rFonts w:ascii="Tahoma"/>
                                <w:b/>
                                <w:sz w:val="25"/>
                              </w:rPr>
                            </w:pPr>
                            <w:r>
                              <w:rPr>
                                <w:rFonts w:ascii="Tahoma"/>
                                <w:b/>
                                <w:color w:val="FFFFFF"/>
                                <w:w w:val="70"/>
                                <w:sz w:val="25"/>
                              </w:rPr>
                              <w:t>NECESIDADES</w:t>
                            </w:r>
                            <w:r>
                              <w:rPr>
                                <w:rFonts w:ascii="Tahoma"/>
                                <w:b/>
                                <w:color w:val="FFFFFF"/>
                                <w:spacing w:val="9"/>
                                <w:sz w:val="25"/>
                              </w:rPr>
                              <w:t> </w:t>
                            </w:r>
                            <w:r>
                              <w:rPr>
                                <w:rFonts w:ascii="Tahoma"/>
                                <w:b/>
                                <w:color w:val="FFFFFF"/>
                                <w:w w:val="70"/>
                                <w:sz w:val="25"/>
                              </w:rPr>
                              <w:t>DE</w:t>
                            </w:r>
                            <w:r>
                              <w:rPr>
                                <w:rFonts w:ascii="Tahoma"/>
                                <w:b/>
                                <w:color w:val="FFFFFF"/>
                                <w:spacing w:val="10"/>
                                <w:sz w:val="25"/>
                              </w:rPr>
                              <w:t> </w:t>
                            </w:r>
                            <w:r>
                              <w:rPr>
                                <w:rFonts w:ascii="Tahoma"/>
                                <w:b/>
                                <w:color w:val="FFFFFF"/>
                                <w:w w:val="70"/>
                                <w:sz w:val="25"/>
                              </w:rPr>
                              <w:t>LOS</w:t>
                            </w:r>
                            <w:r>
                              <w:rPr>
                                <w:rFonts w:ascii="Tahoma"/>
                                <w:b/>
                                <w:color w:val="FFFFFF"/>
                                <w:spacing w:val="10"/>
                                <w:sz w:val="25"/>
                              </w:rPr>
                              <w:t> </w:t>
                            </w:r>
                            <w:r>
                              <w:rPr>
                                <w:rFonts w:ascii="Tahoma"/>
                                <w:b/>
                                <w:color w:val="FFFFFF"/>
                                <w:spacing w:val="-2"/>
                                <w:w w:val="70"/>
                                <w:sz w:val="25"/>
                              </w:rPr>
                              <w:t>SOCIOS</w:t>
                            </w:r>
                          </w:p>
                        </w:txbxContent>
                      </wps:txbx>
                      <wps:bodyPr wrap="square" lIns="0" tIns="0" rIns="0" bIns="0" rtlCol="0" vert="vert270">
                        <a:noAutofit/>
                      </wps:bodyPr>
                    </wps:wsp>
                  </a:graphicData>
                </a:graphic>
              </wp:anchor>
            </w:drawing>
          </mc:Choice>
          <mc:Fallback>
            <w:pict>
              <v:shape style="position:absolute;margin-left:156.665756pt;margin-top:139.014282pt;width:17.45pt;height:146.4pt;mso-position-horizontal-relative:page;mso-position-vertical-relative:paragraph;z-index:15740928" type="#_x0000_t202" id="docshape62" filled="false" stroked="false">
                <v:textbox inset="0,0,0,0" style="layout-flow:vertical;mso-layout-flow-alt:bottom-to-top">
                  <w:txbxContent>
                    <w:p>
                      <w:pPr>
                        <w:spacing w:before="23"/>
                        <w:ind w:left="20" w:right="0" w:firstLine="0"/>
                        <w:jc w:val="left"/>
                        <w:rPr>
                          <w:rFonts w:ascii="Tahoma"/>
                          <w:b/>
                          <w:sz w:val="25"/>
                        </w:rPr>
                      </w:pPr>
                      <w:r>
                        <w:rPr>
                          <w:rFonts w:ascii="Tahoma"/>
                          <w:b/>
                          <w:color w:val="FFFFFF"/>
                          <w:w w:val="70"/>
                          <w:sz w:val="25"/>
                        </w:rPr>
                        <w:t>NECESIDADES</w:t>
                      </w:r>
                      <w:r>
                        <w:rPr>
                          <w:rFonts w:ascii="Tahoma"/>
                          <w:b/>
                          <w:color w:val="FFFFFF"/>
                          <w:spacing w:val="9"/>
                          <w:sz w:val="25"/>
                        </w:rPr>
                        <w:t> </w:t>
                      </w:r>
                      <w:r>
                        <w:rPr>
                          <w:rFonts w:ascii="Tahoma"/>
                          <w:b/>
                          <w:color w:val="FFFFFF"/>
                          <w:w w:val="70"/>
                          <w:sz w:val="25"/>
                        </w:rPr>
                        <w:t>DE</w:t>
                      </w:r>
                      <w:r>
                        <w:rPr>
                          <w:rFonts w:ascii="Tahoma"/>
                          <w:b/>
                          <w:color w:val="FFFFFF"/>
                          <w:spacing w:val="10"/>
                          <w:sz w:val="25"/>
                        </w:rPr>
                        <w:t> </w:t>
                      </w:r>
                      <w:r>
                        <w:rPr>
                          <w:rFonts w:ascii="Tahoma"/>
                          <w:b/>
                          <w:color w:val="FFFFFF"/>
                          <w:w w:val="70"/>
                          <w:sz w:val="25"/>
                        </w:rPr>
                        <w:t>LOS</w:t>
                      </w:r>
                      <w:r>
                        <w:rPr>
                          <w:rFonts w:ascii="Tahoma"/>
                          <w:b/>
                          <w:color w:val="FFFFFF"/>
                          <w:spacing w:val="10"/>
                          <w:sz w:val="25"/>
                        </w:rPr>
                        <w:t> </w:t>
                      </w:r>
                      <w:r>
                        <w:rPr>
                          <w:rFonts w:ascii="Tahoma"/>
                          <w:b/>
                          <w:color w:val="FFFFFF"/>
                          <w:spacing w:val="-2"/>
                          <w:w w:val="70"/>
                          <w:sz w:val="25"/>
                        </w:rPr>
                        <w:t>SOCIOS</w:t>
                      </w:r>
                    </w:p>
                  </w:txbxContent>
                </v:textbox>
                <w10:wrap type="none"/>
              </v:shape>
            </w:pict>
          </mc:Fallback>
        </mc:AlternateContent>
      </w:r>
      <w:r>
        <w:rPr/>
        <w:t>Mapa</w:t>
      </w:r>
      <w:r>
        <w:rPr>
          <w:spacing w:val="-1"/>
        </w:rPr>
        <w:t> </w:t>
      </w:r>
      <w:r>
        <w:rPr/>
        <w:t>de</w:t>
      </w:r>
      <w:r>
        <w:rPr>
          <w:spacing w:val="-2"/>
        </w:rPr>
        <w:t> </w:t>
      </w:r>
      <w:r>
        <w:rPr/>
        <w:t>Procesos</w:t>
      </w:r>
      <w:r>
        <w:rPr>
          <w:spacing w:val="-1"/>
        </w:rPr>
        <w:t> </w:t>
      </w:r>
      <w:r>
        <w:rPr/>
        <w:t>de</w:t>
      </w:r>
      <w:r>
        <w:rPr>
          <w:spacing w:val="-1"/>
        </w:rPr>
        <w:t> </w:t>
      </w:r>
      <w:r>
        <w:rPr/>
        <w:t>la</w:t>
      </w:r>
      <w:r>
        <w:rPr>
          <w:spacing w:val="2"/>
        </w:rPr>
        <w:t> </w:t>
      </w:r>
      <w:r>
        <w:rPr/>
        <w:t>Cooperativa</w:t>
      </w:r>
      <w:r>
        <w:rPr>
          <w:spacing w:val="-1"/>
        </w:rPr>
        <w:t> </w:t>
      </w:r>
      <w:r>
        <w:rPr/>
        <w:t>Luz</w:t>
      </w:r>
      <w:r>
        <w:rPr>
          <w:spacing w:val="-2"/>
        </w:rPr>
        <w:t> </w:t>
      </w:r>
      <w:r>
        <w:rPr/>
        <w:t>del </w:t>
      </w:r>
      <w:r>
        <w:rPr>
          <w:spacing w:val="-4"/>
        </w:rPr>
        <w:t>Valle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3"/>
        <w:rPr>
          <w:b/>
        </w:rPr>
      </w:pPr>
    </w:p>
    <w:p>
      <w:pPr>
        <w:pStyle w:val="BodyText"/>
        <w:spacing w:line="360" w:lineRule="auto"/>
        <w:ind w:left="1" w:right="6488"/>
      </w:pPr>
      <w:bookmarkStart w:name="_bookmark31" w:id="32"/>
      <w:bookmarkEnd w:id="32"/>
      <w:r>
        <w:rPr/>
      </w:r>
      <w:r>
        <w:rPr/>
        <w:t>Figura</w:t>
      </w:r>
      <w:r>
        <w:rPr>
          <w:spacing w:val="-5"/>
        </w:rPr>
        <w:t> </w:t>
      </w:r>
      <w:r>
        <w:rPr/>
        <w:t>4</w:t>
      </w:r>
      <w:r>
        <w:rPr>
          <w:spacing w:val="-4"/>
        </w:rPr>
        <w:t> </w:t>
      </w:r>
      <w:r>
        <w:rPr/>
        <w:t>Mapa</w:t>
      </w:r>
      <w:r>
        <w:rPr>
          <w:spacing w:val="-5"/>
        </w:rPr>
        <w:t> </w:t>
      </w:r>
      <w:r>
        <w:rPr/>
        <w:t>De</w:t>
      </w:r>
      <w:r>
        <w:rPr>
          <w:spacing w:val="-6"/>
        </w:rPr>
        <w:t> </w:t>
      </w:r>
      <w:r>
        <w:rPr/>
        <w:t>Procesos</w:t>
      </w:r>
      <w:r>
        <w:rPr>
          <w:spacing w:val="-4"/>
        </w:rPr>
        <w:t> </w:t>
      </w:r>
      <w:r>
        <w:rPr/>
        <w:t>De</w:t>
      </w:r>
      <w:r>
        <w:rPr>
          <w:spacing w:val="-4"/>
        </w:rPr>
        <w:t> </w:t>
      </w:r>
      <w:r>
        <w:rPr/>
        <w:t>La</w:t>
      </w:r>
      <w:r>
        <w:rPr>
          <w:spacing w:val="-5"/>
        </w:rPr>
        <w:t> </w:t>
      </w:r>
      <w:r>
        <w:rPr/>
        <w:t>Cooperativa</w:t>
      </w:r>
      <w:r>
        <w:rPr>
          <w:spacing w:val="-3"/>
        </w:rPr>
        <w:t> </w:t>
      </w:r>
      <w:r>
        <w:rPr/>
        <w:t>Luz</w:t>
      </w:r>
      <w:r>
        <w:rPr>
          <w:spacing w:val="-3"/>
        </w:rPr>
        <w:t> </w:t>
      </w:r>
      <w:r>
        <w:rPr/>
        <w:t>Del</w:t>
      </w:r>
      <w:r>
        <w:rPr>
          <w:spacing w:val="-4"/>
        </w:rPr>
        <w:t> </w:t>
      </w:r>
      <w:r>
        <w:rPr/>
        <w:t>Valle En: (Cooperativa de ahorro y crédito Luz del Valle, 2017)</w:t>
      </w:r>
    </w:p>
    <w:p>
      <w:pPr>
        <w:pStyle w:val="BodyText"/>
        <w:spacing w:before="211"/>
      </w:pPr>
    </w:p>
    <w:p>
      <w:pPr>
        <w:pStyle w:val="BodyText"/>
        <w:spacing w:before="1"/>
        <w:ind w:left="994"/>
        <w:jc w:val="center"/>
      </w:pPr>
      <w:r>
        <w:rPr>
          <w:spacing w:val="-5"/>
        </w:rPr>
        <w:t>12</w:t>
      </w:r>
    </w:p>
    <w:p>
      <w:pPr>
        <w:pStyle w:val="BodyText"/>
        <w:spacing w:after="0"/>
        <w:jc w:val="center"/>
        <w:sectPr>
          <w:footerReference w:type="default" r:id="rId21"/>
          <w:pgSz w:w="16840" w:h="11910" w:orient="landscape"/>
          <w:pgMar w:header="0" w:footer="0" w:top="1340" w:bottom="280" w:left="1700" w:right="2409"/>
        </w:sectPr>
      </w:pPr>
    </w:p>
    <w:p>
      <w:pPr>
        <w:pStyle w:val="BodyText"/>
        <w:spacing w:before="53"/>
      </w:pPr>
    </w:p>
    <w:p>
      <w:pPr>
        <w:pStyle w:val="Heading4"/>
        <w:numPr>
          <w:ilvl w:val="0"/>
          <w:numId w:val="2"/>
        </w:numPr>
        <w:tabs>
          <w:tab w:pos="3096" w:val="left" w:leader="none"/>
        </w:tabs>
        <w:spacing w:line="240" w:lineRule="auto" w:before="0" w:after="0"/>
        <w:ind w:left="3096" w:right="0" w:hanging="427"/>
        <w:jc w:val="left"/>
      </w:pPr>
      <w:bookmarkStart w:name="_bookmark32" w:id="33"/>
      <w:bookmarkEnd w:id="33"/>
      <w:r>
        <w:rPr>
          <w:b w:val="0"/>
        </w:rPr>
      </w:r>
      <w:r>
        <w:rPr/>
        <w:t>MARCO</w:t>
      </w:r>
      <w:r>
        <w:rPr>
          <w:spacing w:val="-2"/>
        </w:rPr>
        <w:t> REFERENCIAL</w:t>
      </w:r>
    </w:p>
    <w:p>
      <w:pPr>
        <w:pStyle w:val="BodyText"/>
        <w:rPr>
          <w:b/>
        </w:rPr>
      </w:pPr>
    </w:p>
    <w:p>
      <w:pPr>
        <w:pStyle w:val="BodyText"/>
        <w:rPr>
          <w:b/>
        </w:rPr>
      </w:pPr>
    </w:p>
    <w:p>
      <w:pPr>
        <w:pStyle w:val="Heading5"/>
        <w:numPr>
          <w:ilvl w:val="1"/>
          <w:numId w:val="2"/>
        </w:numPr>
        <w:tabs>
          <w:tab w:pos="769" w:val="left" w:leader="none"/>
        </w:tabs>
        <w:spacing w:line="240" w:lineRule="auto" w:before="0" w:after="0"/>
        <w:ind w:left="769" w:right="0" w:hanging="767"/>
        <w:jc w:val="left"/>
      </w:pPr>
      <w:bookmarkStart w:name="_bookmark33" w:id="34"/>
      <w:bookmarkEnd w:id="34"/>
      <w:r>
        <w:rPr/>
        <w:t>M</w:t>
      </w:r>
      <w:r>
        <w:rPr/>
        <w:t>arco</w:t>
      </w:r>
      <w:r>
        <w:rPr>
          <w:spacing w:val="-3"/>
        </w:rPr>
        <w:t> </w:t>
      </w:r>
      <w:r>
        <w:rPr>
          <w:spacing w:val="-2"/>
        </w:rPr>
        <w:t>teórico</w:t>
      </w:r>
    </w:p>
    <w:p>
      <w:pPr>
        <w:pStyle w:val="BodyText"/>
        <w:rPr>
          <w:b/>
        </w:rPr>
      </w:pPr>
    </w:p>
    <w:p>
      <w:pPr>
        <w:pStyle w:val="BodyText"/>
        <w:rPr>
          <w:b/>
        </w:rPr>
      </w:pPr>
    </w:p>
    <w:p>
      <w:pPr>
        <w:pStyle w:val="Heading5"/>
        <w:numPr>
          <w:ilvl w:val="2"/>
          <w:numId w:val="2"/>
        </w:numPr>
        <w:tabs>
          <w:tab w:pos="853" w:val="left" w:leader="none"/>
        </w:tabs>
        <w:spacing w:line="240" w:lineRule="auto" w:before="0" w:after="0"/>
        <w:ind w:left="853" w:right="0" w:hanging="851"/>
        <w:jc w:val="left"/>
      </w:pPr>
      <w:bookmarkStart w:name="_bookmark34" w:id="35"/>
      <w:bookmarkEnd w:id="35"/>
      <w:r>
        <w:rPr>
          <w:b w:val="0"/>
        </w:rPr>
      </w:r>
      <w:r>
        <w:rPr/>
        <w:t>Definición de</w:t>
      </w:r>
      <w:r>
        <w:rPr>
          <w:spacing w:val="-1"/>
        </w:rPr>
        <w:t> </w:t>
      </w:r>
      <w:r>
        <w:rPr>
          <w:spacing w:val="-2"/>
        </w:rPr>
        <w:t>Auditoria</w:t>
      </w:r>
    </w:p>
    <w:p>
      <w:pPr>
        <w:pStyle w:val="BodyText"/>
        <w:spacing w:before="271"/>
        <w:rPr>
          <w:b/>
        </w:rPr>
      </w:pPr>
    </w:p>
    <w:p>
      <w:pPr>
        <w:spacing w:before="0"/>
        <w:ind w:left="710" w:right="423" w:firstLine="0"/>
        <w:jc w:val="both"/>
        <w:rPr>
          <w:sz w:val="22"/>
        </w:rPr>
      </w:pPr>
      <w:r>
        <w:rPr>
          <w:sz w:val="22"/>
        </w:rPr>
        <w:t>Según Manual Latinoamericano de Auditoría Profesional en el sector Público</w:t>
      </w:r>
      <w:r>
        <w:rPr>
          <w:spacing w:val="23"/>
          <w:sz w:val="22"/>
        </w:rPr>
        <w:t> </w:t>
      </w:r>
      <w:r>
        <w:rPr>
          <w:sz w:val="22"/>
        </w:rPr>
        <w:t>define a</w:t>
      </w:r>
      <w:r>
        <w:rPr>
          <w:spacing w:val="40"/>
          <w:sz w:val="22"/>
        </w:rPr>
        <w:t> </w:t>
      </w:r>
      <w:r>
        <w:rPr>
          <w:sz w:val="22"/>
        </w:rPr>
        <w:t>la Auditoría como: Es el examen objetivo, sistemático y profesional de las operaciones ejecutadas con la finalidad de evaluarlas, verificarlas y emitir un informe que contenga comentarios, conclusiones y recomendaciones. (Instituto Latinoamericano de Ciencias Fiscalizadores - ILACIF, 1981, pág. 44)</w:t>
      </w:r>
    </w:p>
    <w:p>
      <w:pPr>
        <w:pStyle w:val="BodyText"/>
        <w:spacing w:before="160"/>
        <w:rPr>
          <w:sz w:val="22"/>
        </w:rPr>
      </w:pPr>
    </w:p>
    <w:p>
      <w:pPr>
        <w:spacing w:before="0"/>
        <w:ind w:left="710" w:right="422" w:firstLine="0"/>
        <w:jc w:val="both"/>
        <w:rPr>
          <w:sz w:val="22"/>
        </w:rPr>
      </w:pPr>
      <w:r>
        <w:rPr>
          <w:sz w:val="22"/>
        </w:rPr>
        <w:t>Para Auditing Concepts Committee es Un proceso sistemático para obtener y evaluar evidencia de una manera objetiva respecto de las afirmaciones concernientes a actos económicos y eventos para determinar el grado de correspondencia entre estas afirmaciones y criterios establecidos y comunicar los resultados a los usuarios interesados. (Osorio Sanchez, 1999, pág. 22)</w:t>
      </w:r>
    </w:p>
    <w:p>
      <w:pPr>
        <w:pStyle w:val="BodyText"/>
        <w:spacing w:line="360" w:lineRule="auto" w:before="240"/>
        <w:ind w:left="2" w:right="427"/>
        <w:jc w:val="both"/>
      </w:pPr>
      <w:r>
        <w:rPr/>
        <w:t>Teniendo en cuenta las definiciones anteriores podemos conceptualizar que la Auditoria </w:t>
      </w:r>
      <w:r>
        <w:rPr>
          <w:spacing w:val="-4"/>
        </w:rPr>
        <w:t>es:</w:t>
      </w:r>
    </w:p>
    <w:p>
      <w:pPr>
        <w:pStyle w:val="BodyText"/>
        <w:spacing w:line="360" w:lineRule="auto" w:before="241"/>
        <w:ind w:left="2" w:right="425"/>
        <w:jc w:val="both"/>
      </w:pPr>
      <w:r>
        <w:rPr/>
        <w:t>Es un examen que se emite de forma objetiva, sistemática y profesional de las evidencias y hallazgos encontrados en el proceso, lo cual, permite crear una evaluación para</w:t>
      </w:r>
      <w:r>
        <w:rPr>
          <w:spacing w:val="40"/>
        </w:rPr>
        <w:t> </w:t>
      </w:r>
      <w:r>
        <w:rPr/>
        <w:t>plasmar adecuados comentarios, conclusiones y recomendaciones a los usuarios </w:t>
      </w:r>
      <w:r>
        <w:rPr>
          <w:spacing w:val="-2"/>
        </w:rPr>
        <w:t>interesados.</w:t>
      </w:r>
    </w:p>
    <w:p>
      <w:pPr>
        <w:pStyle w:val="BodyText"/>
        <w:spacing w:before="144"/>
      </w:pPr>
    </w:p>
    <w:p>
      <w:pPr>
        <w:pStyle w:val="Heading5"/>
        <w:numPr>
          <w:ilvl w:val="2"/>
          <w:numId w:val="2"/>
        </w:numPr>
        <w:tabs>
          <w:tab w:pos="853" w:val="left" w:leader="none"/>
        </w:tabs>
        <w:spacing w:line="240" w:lineRule="auto" w:before="0" w:after="0"/>
        <w:ind w:left="853" w:right="0" w:hanging="851"/>
        <w:jc w:val="left"/>
      </w:pPr>
      <w:bookmarkStart w:name="_bookmark35" w:id="36"/>
      <w:bookmarkEnd w:id="36"/>
      <w:r>
        <w:rPr>
          <w:b w:val="0"/>
        </w:rPr>
      </w:r>
      <w:r>
        <w:rPr/>
        <w:t>Definición</w:t>
      </w:r>
      <w:r>
        <w:rPr>
          <w:spacing w:val="-1"/>
        </w:rPr>
        <w:t> </w:t>
      </w:r>
      <w:r>
        <w:rPr/>
        <w:t>de</w:t>
      </w:r>
      <w:r>
        <w:rPr>
          <w:spacing w:val="-2"/>
        </w:rPr>
        <w:t> </w:t>
      </w:r>
      <w:r>
        <w:rPr/>
        <w:t>Auditoria</w:t>
      </w:r>
      <w:r>
        <w:rPr>
          <w:spacing w:val="-1"/>
        </w:rPr>
        <w:t> </w:t>
      </w:r>
      <w:r>
        <w:rPr/>
        <w:t>de</w:t>
      </w:r>
      <w:r>
        <w:rPr>
          <w:spacing w:val="-1"/>
        </w:rPr>
        <w:t> </w:t>
      </w:r>
      <w:r>
        <w:rPr>
          <w:spacing w:val="-2"/>
        </w:rPr>
        <w:t>Sistemas</w:t>
      </w:r>
    </w:p>
    <w:p>
      <w:pPr>
        <w:pStyle w:val="BodyText"/>
        <w:spacing w:before="271"/>
        <w:rPr>
          <w:b/>
        </w:rPr>
      </w:pPr>
    </w:p>
    <w:p>
      <w:pPr>
        <w:pStyle w:val="BodyText"/>
        <w:ind w:left="2"/>
        <w:jc w:val="both"/>
      </w:pPr>
      <w:r>
        <w:rPr/>
        <w:t>La</w:t>
      </w:r>
      <w:r>
        <w:rPr>
          <w:spacing w:val="-2"/>
        </w:rPr>
        <w:t> </w:t>
      </w:r>
      <w:r>
        <w:rPr/>
        <w:t>Auditoria</w:t>
      </w:r>
      <w:r>
        <w:rPr>
          <w:spacing w:val="-2"/>
        </w:rPr>
        <w:t> </w:t>
      </w:r>
      <w:r>
        <w:rPr/>
        <w:t>de</w:t>
      </w:r>
      <w:r>
        <w:rPr>
          <w:spacing w:val="-1"/>
        </w:rPr>
        <w:t> </w:t>
      </w:r>
      <w:r>
        <w:rPr/>
        <w:t>Sistema tiene</w:t>
      </w:r>
      <w:r>
        <w:rPr>
          <w:spacing w:val="-2"/>
        </w:rPr>
        <w:t> </w:t>
      </w:r>
      <w:r>
        <w:rPr/>
        <w:t>algunas definiciones</w:t>
      </w:r>
      <w:r>
        <w:rPr>
          <w:spacing w:val="1"/>
        </w:rPr>
        <w:t> </w:t>
      </w:r>
      <w:r>
        <w:rPr/>
        <w:t>y</w:t>
      </w:r>
      <w:r>
        <w:rPr>
          <w:spacing w:val="-5"/>
        </w:rPr>
        <w:t> </w:t>
      </w:r>
      <w:r>
        <w:rPr/>
        <w:t>entre</w:t>
      </w:r>
      <w:r>
        <w:rPr>
          <w:spacing w:val="-2"/>
        </w:rPr>
        <w:t> </w:t>
      </w:r>
      <w:r>
        <w:rPr/>
        <w:t>ellas</w:t>
      </w:r>
      <w:r>
        <w:rPr>
          <w:spacing w:val="-1"/>
        </w:rPr>
        <w:t> </w:t>
      </w:r>
      <w:r>
        <w:rPr/>
        <w:t>se ha</w:t>
      </w:r>
      <w:r>
        <w:rPr>
          <w:spacing w:val="-2"/>
        </w:rPr>
        <w:t> </w:t>
      </w:r>
      <w:r>
        <w:rPr/>
        <w:t>citado </w:t>
      </w:r>
      <w:r>
        <w:rPr>
          <w:spacing w:val="-2"/>
        </w:rPr>
        <w:t>tres:</w:t>
      </w:r>
    </w:p>
    <w:p>
      <w:pPr>
        <w:pStyle w:val="BodyText"/>
        <w:spacing w:before="115"/>
      </w:pPr>
    </w:p>
    <w:p>
      <w:pPr>
        <w:spacing w:line="240" w:lineRule="auto" w:before="0"/>
        <w:ind w:left="710" w:right="422" w:firstLine="0"/>
        <w:jc w:val="both"/>
        <w:rPr>
          <w:sz w:val="22"/>
        </w:rPr>
      </w:pPr>
      <w:r>
        <w:rPr>
          <w:sz w:val="22"/>
        </w:rPr>
        <w:t>Es un conjunto de procedimientos y técnicas para evaluar y controlar total o parcialmente un sistema informático, con el fin de proteger sus activos y recursos, verificar si sus actividades se desarrollan eficientemente y de acuerdo con la normativa informática y general existente en cada empresa y para conseguir la eficacia exigida en el marco de la organización correspondiente. (González Gallego , 2004)</w:t>
      </w:r>
    </w:p>
    <w:p>
      <w:pPr>
        <w:pStyle w:val="BodyText"/>
        <w:spacing w:before="160"/>
        <w:rPr>
          <w:sz w:val="22"/>
        </w:rPr>
      </w:pPr>
    </w:p>
    <w:p>
      <w:pPr>
        <w:spacing w:before="0"/>
        <w:ind w:left="710" w:right="422" w:firstLine="0"/>
        <w:jc w:val="both"/>
        <w:rPr>
          <w:sz w:val="22"/>
        </w:rPr>
      </w:pPr>
      <w:r>
        <w:rPr>
          <w:sz w:val="22"/>
        </w:rPr>
        <w:t>Es la revisión técnica, especializada y exhaustiva que se realiza a los sistemas computacionales, software e información utilizados en una empresa, sean individuales, compartidos y/o de redes, así como a sus instalaciones, telecomunicaciones, mobiliario, equipos</w:t>
      </w:r>
      <w:r>
        <w:rPr>
          <w:spacing w:val="39"/>
          <w:sz w:val="22"/>
        </w:rPr>
        <w:t>  </w:t>
      </w:r>
      <w:r>
        <w:rPr>
          <w:sz w:val="22"/>
        </w:rPr>
        <w:t>periféricos</w:t>
      </w:r>
      <w:r>
        <w:rPr>
          <w:spacing w:val="40"/>
          <w:sz w:val="22"/>
        </w:rPr>
        <w:t>  </w:t>
      </w:r>
      <w:r>
        <w:rPr>
          <w:sz w:val="22"/>
        </w:rPr>
        <w:t>y</w:t>
      </w:r>
      <w:r>
        <w:rPr>
          <w:spacing w:val="38"/>
          <w:sz w:val="22"/>
        </w:rPr>
        <w:t>  </w:t>
      </w:r>
      <w:r>
        <w:rPr>
          <w:sz w:val="22"/>
        </w:rPr>
        <w:t>demás</w:t>
      </w:r>
      <w:r>
        <w:rPr>
          <w:spacing w:val="39"/>
          <w:sz w:val="22"/>
        </w:rPr>
        <w:t>  </w:t>
      </w:r>
      <w:r>
        <w:rPr>
          <w:sz w:val="22"/>
        </w:rPr>
        <w:t>componentes.</w:t>
      </w:r>
      <w:r>
        <w:rPr>
          <w:spacing w:val="71"/>
          <w:sz w:val="22"/>
        </w:rPr>
        <w:t>   </w:t>
      </w:r>
      <w:r>
        <w:rPr>
          <w:sz w:val="22"/>
        </w:rPr>
        <w:t>(Muñoz</w:t>
      </w:r>
      <w:r>
        <w:rPr>
          <w:spacing w:val="39"/>
          <w:sz w:val="22"/>
        </w:rPr>
        <w:t>  </w:t>
      </w:r>
      <w:r>
        <w:rPr>
          <w:sz w:val="22"/>
        </w:rPr>
        <w:t>Razo,</w:t>
      </w:r>
      <w:r>
        <w:rPr>
          <w:spacing w:val="39"/>
          <w:sz w:val="22"/>
        </w:rPr>
        <w:t>  </w:t>
      </w:r>
      <w:r>
        <w:rPr>
          <w:sz w:val="22"/>
        </w:rPr>
        <w:t>2002,</w:t>
      </w:r>
      <w:r>
        <w:rPr>
          <w:spacing w:val="39"/>
          <w:sz w:val="22"/>
        </w:rPr>
        <w:t>  </w:t>
      </w:r>
      <w:r>
        <w:rPr>
          <w:sz w:val="22"/>
        </w:rPr>
        <w:t>pág.</w:t>
      </w:r>
      <w:r>
        <w:rPr>
          <w:spacing w:val="40"/>
          <w:sz w:val="22"/>
        </w:rPr>
        <w:t>  </w:t>
      </w:r>
      <w:r>
        <w:rPr>
          <w:spacing w:val="-5"/>
          <w:sz w:val="22"/>
        </w:rPr>
        <w:t>19)</w:t>
      </w:r>
    </w:p>
    <w:p>
      <w:pPr>
        <w:spacing w:after="0"/>
        <w:jc w:val="both"/>
        <w:rPr>
          <w:sz w:val="22"/>
        </w:rPr>
        <w:sectPr>
          <w:footerReference w:type="default" r:id="rId23"/>
          <w:pgSz w:w="11910" w:h="16840"/>
          <w:pgMar w:header="0" w:footer="917" w:top="1920" w:bottom="1100" w:left="1700" w:right="1275"/>
          <w:pgNumType w:start="13"/>
        </w:sectPr>
      </w:pPr>
    </w:p>
    <w:p>
      <w:pPr>
        <w:spacing w:before="74"/>
        <w:ind w:left="710" w:right="423" w:firstLine="0"/>
        <w:jc w:val="both"/>
        <w:rPr>
          <w:sz w:val="22"/>
        </w:rPr>
      </w:pPr>
      <w:r>
        <w:rPr>
          <w:sz w:val="22"/>
        </w:rPr>
        <w:t>Es una función que ha sido desarrollada para asegurar la salvaguarda de los activos de los sistemas de computadoras, mantener l integridad de los datos y lograr los objetivos de la organización en forma eficaz y eficiente. (Weber, 2016)</w:t>
      </w:r>
    </w:p>
    <w:p>
      <w:pPr>
        <w:spacing w:before="251"/>
        <w:ind w:left="710" w:right="421" w:firstLine="0"/>
        <w:jc w:val="both"/>
        <w:rPr>
          <w:sz w:val="22"/>
        </w:rPr>
      </w:pPr>
      <w:r>
        <w:rPr>
          <w:sz w:val="22"/>
        </w:rPr>
        <w:t>Es el proceso de recoger, agrupar y evaluar evidencias para determinar si un sistema informatizado salvaguarda los activos, mantiene la integridad de los dalos, lleva a cabo eficazmente los fines de la organización y utiliza eficientemente los recursos. (Piattini, 2001, pág. 28)</w:t>
      </w:r>
    </w:p>
    <w:p>
      <w:pPr>
        <w:pStyle w:val="BodyText"/>
        <w:spacing w:before="164"/>
        <w:rPr>
          <w:sz w:val="22"/>
        </w:rPr>
      </w:pPr>
    </w:p>
    <w:p>
      <w:pPr>
        <w:pStyle w:val="BodyText"/>
        <w:spacing w:line="360" w:lineRule="auto"/>
        <w:ind w:left="2" w:right="427"/>
        <w:jc w:val="both"/>
      </w:pPr>
      <w:r>
        <w:rPr/>
        <w:t>Se puede concluir que la Auditoria de Sistemas es un proceso que permite evaluar los sistemas informáticos y verificar si sus actividades se desarrollan eficientemente de acuerdo a la normativa informática, con el fin de salvaguardar los activos y recursos de la empresa.</w:t>
      </w:r>
    </w:p>
    <w:p>
      <w:pPr>
        <w:pStyle w:val="BodyText"/>
        <w:spacing w:before="142"/>
      </w:pPr>
    </w:p>
    <w:p>
      <w:pPr>
        <w:pStyle w:val="Heading5"/>
        <w:numPr>
          <w:ilvl w:val="2"/>
          <w:numId w:val="2"/>
        </w:numPr>
        <w:tabs>
          <w:tab w:pos="853" w:val="left" w:leader="none"/>
        </w:tabs>
        <w:spacing w:line="240" w:lineRule="auto" w:before="0" w:after="0"/>
        <w:ind w:left="853" w:right="0" w:hanging="851"/>
        <w:jc w:val="left"/>
      </w:pPr>
      <w:bookmarkStart w:name="_bookmark36" w:id="37"/>
      <w:bookmarkEnd w:id="37"/>
      <w:r>
        <w:rPr>
          <w:b w:val="0"/>
        </w:rPr>
      </w:r>
      <w:r>
        <w:rPr/>
        <w:t>Objetivos de</w:t>
      </w:r>
      <w:r>
        <w:rPr>
          <w:spacing w:val="-1"/>
        </w:rPr>
        <w:t> </w:t>
      </w:r>
      <w:r>
        <w:rPr/>
        <w:t>la Auditoría de</w:t>
      </w:r>
      <w:r>
        <w:rPr>
          <w:spacing w:val="-1"/>
        </w:rPr>
        <w:t> </w:t>
      </w:r>
      <w:r>
        <w:rPr>
          <w:spacing w:val="-2"/>
        </w:rPr>
        <w:t>Sistemas</w:t>
      </w:r>
    </w:p>
    <w:p>
      <w:pPr>
        <w:pStyle w:val="BodyText"/>
        <w:spacing w:before="271"/>
        <w:rPr>
          <w:b/>
        </w:rPr>
      </w:pPr>
    </w:p>
    <w:p>
      <w:pPr>
        <w:pStyle w:val="BodyText"/>
        <w:spacing w:line="360" w:lineRule="auto" w:before="1"/>
        <w:ind w:left="2" w:right="426"/>
        <w:jc w:val="both"/>
      </w:pPr>
      <w:r>
        <w:rPr/>
        <w:t>La Auditoria de sistemas sustenta y confirma la consecución de los objetivos tradicionales de la auditoría:</w:t>
      </w:r>
    </w:p>
    <w:p>
      <w:pPr>
        <w:pStyle w:val="BodyText"/>
        <w:spacing w:before="136"/>
      </w:pPr>
    </w:p>
    <w:p>
      <w:pPr>
        <w:pStyle w:val="BodyText"/>
        <w:spacing w:before="1"/>
        <w:ind w:left="2"/>
        <w:jc w:val="both"/>
      </w:pPr>
      <w:r>
        <w:rPr/>
        <w:t>Según</w:t>
      </w:r>
      <w:r>
        <w:rPr>
          <w:spacing w:val="-4"/>
        </w:rPr>
        <w:t> </w:t>
      </w:r>
      <w:r>
        <w:rPr/>
        <w:t>Piattini</w:t>
      </w:r>
      <w:r>
        <w:rPr>
          <w:spacing w:val="-2"/>
        </w:rPr>
        <w:t> </w:t>
      </w:r>
      <w:r>
        <w:rPr/>
        <w:t>(Piattini,</w:t>
      </w:r>
      <w:r>
        <w:rPr>
          <w:spacing w:val="-2"/>
        </w:rPr>
        <w:t> </w:t>
      </w:r>
      <w:r>
        <w:rPr/>
        <w:t>2001,</w:t>
      </w:r>
      <w:r>
        <w:rPr>
          <w:spacing w:val="-1"/>
        </w:rPr>
        <w:t> </w:t>
      </w:r>
      <w:r>
        <w:rPr/>
        <w:t>pág.</w:t>
      </w:r>
      <w:r>
        <w:rPr>
          <w:spacing w:val="-2"/>
        </w:rPr>
        <w:t> </w:t>
      </w:r>
      <w:r>
        <w:rPr>
          <w:spacing w:val="-5"/>
        </w:rPr>
        <w:t>29)</w:t>
      </w:r>
    </w:p>
    <w:p>
      <w:pPr>
        <w:pStyle w:val="BodyText"/>
        <w:spacing w:before="275"/>
      </w:pPr>
    </w:p>
    <w:p>
      <w:pPr>
        <w:pStyle w:val="ListParagraph"/>
        <w:numPr>
          <w:ilvl w:val="3"/>
          <w:numId w:val="2"/>
        </w:numPr>
        <w:tabs>
          <w:tab w:pos="145" w:val="left" w:leader="none"/>
        </w:tabs>
        <w:spacing w:line="240" w:lineRule="auto" w:before="1" w:after="0"/>
        <w:ind w:left="145" w:right="0" w:hanging="143"/>
        <w:jc w:val="left"/>
        <w:rPr>
          <w:sz w:val="24"/>
        </w:rPr>
      </w:pPr>
      <w:r>
        <w:rPr>
          <w:sz w:val="24"/>
        </w:rPr>
        <w:t>Objetivos</w:t>
      </w:r>
      <w:r>
        <w:rPr>
          <w:spacing w:val="-3"/>
          <w:sz w:val="24"/>
        </w:rPr>
        <w:t> </w:t>
      </w:r>
      <w:r>
        <w:rPr>
          <w:sz w:val="24"/>
        </w:rPr>
        <w:t>de</w:t>
      </w:r>
      <w:r>
        <w:rPr>
          <w:spacing w:val="-2"/>
          <w:sz w:val="24"/>
        </w:rPr>
        <w:t> </w:t>
      </w:r>
      <w:r>
        <w:rPr>
          <w:sz w:val="24"/>
        </w:rPr>
        <w:t>protección</w:t>
      </w:r>
      <w:r>
        <w:rPr>
          <w:spacing w:val="-1"/>
          <w:sz w:val="24"/>
        </w:rPr>
        <w:t> </w:t>
      </w:r>
      <w:r>
        <w:rPr>
          <w:sz w:val="24"/>
        </w:rPr>
        <w:t>de</w:t>
      </w:r>
      <w:r>
        <w:rPr>
          <w:spacing w:val="-2"/>
          <w:sz w:val="24"/>
        </w:rPr>
        <w:t> </w:t>
      </w:r>
      <w:r>
        <w:rPr>
          <w:sz w:val="24"/>
        </w:rPr>
        <w:t>activos</w:t>
      </w:r>
      <w:r>
        <w:rPr>
          <w:spacing w:val="-2"/>
          <w:sz w:val="24"/>
        </w:rPr>
        <w:t> </w:t>
      </w:r>
      <w:r>
        <w:rPr>
          <w:sz w:val="24"/>
        </w:rPr>
        <w:t>e</w:t>
      </w:r>
      <w:r>
        <w:rPr>
          <w:spacing w:val="-2"/>
          <w:sz w:val="24"/>
        </w:rPr>
        <w:t> </w:t>
      </w:r>
      <w:r>
        <w:rPr>
          <w:sz w:val="24"/>
        </w:rPr>
        <w:t>integridad</w:t>
      </w:r>
      <w:r>
        <w:rPr>
          <w:spacing w:val="-1"/>
          <w:sz w:val="24"/>
        </w:rPr>
        <w:t> </w:t>
      </w:r>
      <w:r>
        <w:rPr>
          <w:sz w:val="24"/>
        </w:rPr>
        <w:t>de</w:t>
      </w:r>
      <w:r>
        <w:rPr>
          <w:spacing w:val="-2"/>
          <w:sz w:val="24"/>
        </w:rPr>
        <w:t> datos.</w:t>
      </w:r>
    </w:p>
    <w:p>
      <w:pPr>
        <w:pStyle w:val="BodyText"/>
      </w:pPr>
    </w:p>
    <w:p>
      <w:pPr>
        <w:pStyle w:val="BodyText"/>
      </w:pPr>
    </w:p>
    <w:p>
      <w:pPr>
        <w:pStyle w:val="ListParagraph"/>
        <w:numPr>
          <w:ilvl w:val="3"/>
          <w:numId w:val="2"/>
        </w:numPr>
        <w:tabs>
          <w:tab w:pos="186" w:val="left" w:leader="none"/>
        </w:tabs>
        <w:spacing w:line="360" w:lineRule="auto" w:before="0" w:after="0"/>
        <w:ind w:left="2" w:right="429" w:firstLine="0"/>
        <w:jc w:val="left"/>
        <w:rPr>
          <w:sz w:val="24"/>
        </w:rPr>
      </w:pPr>
      <w:r>
        <w:rPr>
          <w:sz w:val="24"/>
        </w:rPr>
        <w:t>Objetivos</w:t>
      </w:r>
      <w:r>
        <w:rPr>
          <w:spacing w:val="37"/>
          <w:sz w:val="24"/>
        </w:rPr>
        <w:t> </w:t>
      </w:r>
      <w:r>
        <w:rPr>
          <w:sz w:val="24"/>
        </w:rPr>
        <w:t>de</w:t>
      </w:r>
      <w:r>
        <w:rPr>
          <w:spacing w:val="39"/>
          <w:sz w:val="24"/>
        </w:rPr>
        <w:t> </w:t>
      </w:r>
      <w:r>
        <w:rPr>
          <w:sz w:val="24"/>
        </w:rPr>
        <w:t>gestión</w:t>
      </w:r>
      <w:r>
        <w:rPr>
          <w:spacing w:val="39"/>
          <w:sz w:val="24"/>
        </w:rPr>
        <w:t> </w:t>
      </w:r>
      <w:r>
        <w:rPr>
          <w:sz w:val="24"/>
        </w:rPr>
        <w:t>que</w:t>
      </w:r>
      <w:r>
        <w:rPr>
          <w:spacing w:val="36"/>
          <w:sz w:val="24"/>
        </w:rPr>
        <w:t> </w:t>
      </w:r>
      <w:r>
        <w:rPr>
          <w:sz w:val="24"/>
        </w:rPr>
        <w:t>abarcan,</w:t>
      </w:r>
      <w:r>
        <w:rPr>
          <w:spacing w:val="39"/>
          <w:sz w:val="24"/>
        </w:rPr>
        <w:t> </w:t>
      </w:r>
      <w:r>
        <w:rPr>
          <w:sz w:val="24"/>
        </w:rPr>
        <w:t>no</w:t>
      </w:r>
      <w:r>
        <w:rPr>
          <w:spacing w:val="37"/>
          <w:sz w:val="24"/>
        </w:rPr>
        <w:t> </w:t>
      </w:r>
      <w:r>
        <w:rPr>
          <w:sz w:val="24"/>
        </w:rPr>
        <w:t>solamente</w:t>
      </w:r>
      <w:r>
        <w:rPr>
          <w:spacing w:val="37"/>
          <w:sz w:val="24"/>
        </w:rPr>
        <w:t> </w:t>
      </w:r>
      <w:r>
        <w:rPr>
          <w:sz w:val="24"/>
        </w:rPr>
        <w:t>los</w:t>
      </w:r>
      <w:r>
        <w:rPr>
          <w:spacing w:val="38"/>
          <w:sz w:val="24"/>
        </w:rPr>
        <w:t> </w:t>
      </w:r>
      <w:r>
        <w:rPr>
          <w:sz w:val="24"/>
        </w:rPr>
        <w:t>de</w:t>
      </w:r>
      <w:r>
        <w:rPr>
          <w:spacing w:val="36"/>
          <w:sz w:val="24"/>
        </w:rPr>
        <w:t> </w:t>
      </w:r>
      <w:r>
        <w:rPr>
          <w:sz w:val="24"/>
        </w:rPr>
        <w:t>protección</w:t>
      </w:r>
      <w:r>
        <w:rPr>
          <w:spacing w:val="38"/>
          <w:sz w:val="24"/>
        </w:rPr>
        <w:t> </w:t>
      </w:r>
      <w:r>
        <w:rPr>
          <w:sz w:val="24"/>
        </w:rPr>
        <w:t>de</w:t>
      </w:r>
      <w:r>
        <w:rPr>
          <w:spacing w:val="38"/>
          <w:sz w:val="24"/>
        </w:rPr>
        <w:t> </w:t>
      </w:r>
      <w:r>
        <w:rPr>
          <w:sz w:val="24"/>
        </w:rPr>
        <w:t>activos,</w:t>
      </w:r>
      <w:r>
        <w:rPr>
          <w:spacing w:val="37"/>
          <w:sz w:val="24"/>
        </w:rPr>
        <w:t> </w:t>
      </w:r>
      <w:r>
        <w:rPr>
          <w:sz w:val="24"/>
        </w:rPr>
        <w:t>sino también los de eficacia y eficiencia.</w:t>
      </w:r>
    </w:p>
    <w:p>
      <w:pPr>
        <w:pStyle w:val="BodyText"/>
        <w:spacing w:before="139"/>
      </w:pPr>
    </w:p>
    <w:p>
      <w:pPr>
        <w:pStyle w:val="BodyText"/>
        <w:spacing w:line="360" w:lineRule="auto"/>
        <w:ind w:left="2" w:right="425"/>
        <w:jc w:val="both"/>
      </w:pPr>
      <w:r>
        <w:rPr/>
        <w:t>En conclusión,</w:t>
      </w:r>
      <w:r>
        <w:rPr>
          <w:spacing w:val="40"/>
        </w:rPr>
        <w:t> </w:t>
      </w:r>
      <w:r>
        <w:rPr/>
        <w:t>el objetivo de la Auditoria de Sistemas es salvaguardar los activos y minimizar riesgos que pueda existir en la empresa, mediante la evaluación de los controles y la seguridad el sistema informático.</w:t>
      </w:r>
    </w:p>
    <w:p>
      <w:pPr>
        <w:pStyle w:val="BodyText"/>
        <w:spacing w:before="143"/>
      </w:pPr>
    </w:p>
    <w:p>
      <w:pPr>
        <w:pStyle w:val="Heading5"/>
        <w:numPr>
          <w:ilvl w:val="2"/>
          <w:numId w:val="2"/>
        </w:numPr>
        <w:tabs>
          <w:tab w:pos="853" w:val="left" w:leader="none"/>
        </w:tabs>
        <w:spacing w:line="240" w:lineRule="auto" w:before="0" w:after="0"/>
        <w:ind w:left="853" w:right="0" w:hanging="851"/>
        <w:jc w:val="left"/>
      </w:pPr>
      <w:bookmarkStart w:name="_bookmark37" w:id="38"/>
      <w:bookmarkEnd w:id="38"/>
      <w:r>
        <w:rPr>
          <w:b w:val="0"/>
        </w:rPr>
      </w:r>
      <w:r>
        <w:rPr/>
        <w:t>La</w:t>
      </w:r>
      <w:r>
        <w:rPr>
          <w:spacing w:val="-4"/>
        </w:rPr>
        <w:t> </w:t>
      </w:r>
      <w:r>
        <w:rPr/>
        <w:t>Necesidad</w:t>
      </w:r>
      <w:r>
        <w:rPr>
          <w:spacing w:val="-1"/>
        </w:rPr>
        <w:t> </w:t>
      </w:r>
      <w:r>
        <w:rPr/>
        <w:t>de</w:t>
      </w:r>
      <w:r>
        <w:rPr>
          <w:spacing w:val="-2"/>
        </w:rPr>
        <w:t> </w:t>
      </w:r>
      <w:r>
        <w:rPr/>
        <w:t>la</w:t>
      </w:r>
      <w:r>
        <w:rPr>
          <w:spacing w:val="-1"/>
        </w:rPr>
        <w:t> </w:t>
      </w:r>
      <w:r>
        <w:rPr/>
        <w:t>Auditoria</w:t>
      </w:r>
      <w:r>
        <w:rPr>
          <w:spacing w:val="-1"/>
        </w:rPr>
        <w:t> </w:t>
      </w:r>
      <w:r>
        <w:rPr/>
        <w:t>de</w:t>
      </w:r>
      <w:r>
        <w:rPr>
          <w:spacing w:val="-2"/>
        </w:rPr>
        <w:t> </w:t>
      </w:r>
      <w:r>
        <w:rPr/>
        <w:t>Sistemas</w:t>
      </w:r>
      <w:r>
        <w:rPr>
          <w:spacing w:val="-1"/>
        </w:rPr>
        <w:t> </w:t>
      </w:r>
      <w:r>
        <w:rPr/>
        <w:t>en</w:t>
      </w:r>
      <w:r>
        <w:rPr>
          <w:spacing w:val="-1"/>
        </w:rPr>
        <w:t> </w:t>
      </w:r>
      <w:r>
        <w:rPr/>
        <w:t>el</w:t>
      </w:r>
      <w:r>
        <w:rPr>
          <w:spacing w:val="1"/>
        </w:rPr>
        <w:t> </w:t>
      </w:r>
      <w:r>
        <w:rPr/>
        <w:t>Sector</w:t>
      </w:r>
      <w:r>
        <w:rPr>
          <w:spacing w:val="-1"/>
        </w:rPr>
        <w:t> </w:t>
      </w:r>
      <w:r>
        <w:rPr>
          <w:spacing w:val="-2"/>
        </w:rPr>
        <w:t>Financiero</w:t>
      </w:r>
    </w:p>
    <w:p>
      <w:pPr>
        <w:pStyle w:val="BodyText"/>
        <w:spacing w:before="111"/>
        <w:rPr>
          <w:b/>
        </w:rPr>
      </w:pPr>
    </w:p>
    <w:p>
      <w:pPr>
        <w:spacing w:before="0"/>
        <w:ind w:left="710" w:right="424" w:firstLine="0"/>
        <w:jc w:val="both"/>
        <w:rPr>
          <w:sz w:val="22"/>
        </w:rPr>
      </w:pPr>
      <w:r>
        <w:rPr>
          <w:sz w:val="22"/>
        </w:rPr>
        <w:t>Según Piattini (Piattini, 2001, pág. 510): “En el sector financiero hay posibles errores que pueden tener repercusiones directas o indirectas en múltiples niveles, en un abanico de posibilidades que van desde el ámbito interno en exclusiva hasta, en el peor de los casos, afectar a la información proporcionada a terceros, principalmente, organizamos públicos y, sobre todo clientes”.</w:t>
      </w:r>
    </w:p>
    <w:p>
      <w:pPr>
        <w:pStyle w:val="BodyText"/>
        <w:spacing w:line="360" w:lineRule="auto" w:before="252"/>
        <w:ind w:left="2" w:right="425"/>
        <w:jc w:val="both"/>
      </w:pPr>
      <w:r>
        <w:rPr/>
        <w:t>En</w:t>
      </w:r>
      <w:r>
        <w:rPr>
          <w:spacing w:val="-2"/>
        </w:rPr>
        <w:t> </w:t>
      </w:r>
      <w:r>
        <w:rPr/>
        <w:t>la</w:t>
      </w:r>
      <w:r>
        <w:rPr>
          <w:spacing w:val="-2"/>
        </w:rPr>
        <w:t> </w:t>
      </w:r>
      <w:r>
        <w:rPr/>
        <w:t>actualidad</w:t>
      </w:r>
      <w:r>
        <w:rPr>
          <w:spacing w:val="-2"/>
        </w:rPr>
        <w:t> </w:t>
      </w:r>
      <w:r>
        <w:rPr/>
        <w:t>los</w:t>
      </w:r>
      <w:r>
        <w:rPr>
          <w:spacing w:val="-1"/>
        </w:rPr>
        <w:t> </w:t>
      </w:r>
      <w:r>
        <w:rPr/>
        <w:t>clientes</w:t>
      </w:r>
      <w:r>
        <w:rPr>
          <w:spacing w:val="-2"/>
        </w:rPr>
        <w:t> </w:t>
      </w:r>
      <w:r>
        <w:rPr/>
        <w:t>son</w:t>
      </w:r>
      <w:r>
        <w:rPr>
          <w:spacing w:val="-1"/>
        </w:rPr>
        <w:t> </w:t>
      </w:r>
      <w:r>
        <w:rPr/>
        <w:t>la</w:t>
      </w:r>
      <w:r>
        <w:rPr>
          <w:spacing w:val="-2"/>
        </w:rPr>
        <w:t> </w:t>
      </w:r>
      <w:r>
        <w:rPr/>
        <w:t>prioridad</w:t>
      </w:r>
      <w:r>
        <w:rPr>
          <w:spacing w:val="-2"/>
        </w:rPr>
        <w:t> </w:t>
      </w:r>
      <w:r>
        <w:rPr/>
        <w:t>de la</w:t>
      </w:r>
      <w:r>
        <w:rPr>
          <w:spacing w:val="-3"/>
        </w:rPr>
        <w:t> </w:t>
      </w:r>
      <w:r>
        <w:rPr/>
        <w:t>empresa.</w:t>
      </w:r>
      <w:r>
        <w:rPr>
          <w:spacing w:val="-1"/>
        </w:rPr>
        <w:t> </w:t>
      </w:r>
      <w:r>
        <w:rPr/>
        <w:t>En</w:t>
      </w:r>
      <w:r>
        <w:rPr>
          <w:spacing w:val="-2"/>
        </w:rPr>
        <w:t> </w:t>
      </w:r>
      <w:r>
        <w:rPr/>
        <w:t>el</w:t>
      </w:r>
      <w:r>
        <w:rPr>
          <w:spacing w:val="-1"/>
        </w:rPr>
        <w:t> </w:t>
      </w:r>
      <w:r>
        <w:rPr/>
        <w:t>caso</w:t>
      </w:r>
      <w:r>
        <w:rPr>
          <w:spacing w:val="-1"/>
        </w:rPr>
        <w:t> </w:t>
      </w:r>
      <w:r>
        <w:rPr/>
        <w:t>de</w:t>
      </w:r>
      <w:r>
        <w:rPr>
          <w:spacing w:val="-2"/>
        </w:rPr>
        <w:t> </w:t>
      </w:r>
      <w:r>
        <w:rPr/>
        <w:t>la</w:t>
      </w:r>
      <w:r>
        <w:rPr>
          <w:spacing w:val="-2"/>
        </w:rPr>
        <w:t> </w:t>
      </w:r>
      <w:r>
        <w:rPr/>
        <w:t>Cooperativa Luz</w:t>
      </w:r>
      <w:r>
        <w:rPr>
          <w:spacing w:val="7"/>
        </w:rPr>
        <w:t> </w:t>
      </w:r>
      <w:r>
        <w:rPr/>
        <w:t>del</w:t>
      </w:r>
      <w:r>
        <w:rPr>
          <w:spacing w:val="6"/>
        </w:rPr>
        <w:t> </w:t>
      </w:r>
      <w:r>
        <w:rPr/>
        <w:t>Valle,</w:t>
      </w:r>
      <w:r>
        <w:rPr>
          <w:spacing w:val="5"/>
        </w:rPr>
        <w:t> </w:t>
      </w:r>
      <w:r>
        <w:rPr/>
        <w:t>la</w:t>
      </w:r>
      <w:r>
        <w:rPr>
          <w:spacing w:val="5"/>
        </w:rPr>
        <w:t> </w:t>
      </w:r>
      <w:r>
        <w:rPr/>
        <w:t>prioridad</w:t>
      </w:r>
      <w:r>
        <w:rPr>
          <w:spacing w:val="5"/>
        </w:rPr>
        <w:t> </w:t>
      </w:r>
      <w:r>
        <w:rPr/>
        <w:t>son</w:t>
      </w:r>
      <w:r>
        <w:rPr>
          <w:spacing w:val="6"/>
        </w:rPr>
        <w:t> </w:t>
      </w:r>
      <w:r>
        <w:rPr/>
        <w:t>sus</w:t>
      </w:r>
      <w:r>
        <w:rPr>
          <w:spacing w:val="6"/>
        </w:rPr>
        <w:t> </w:t>
      </w:r>
      <w:r>
        <w:rPr/>
        <w:t>socios,</w:t>
      </w:r>
      <w:r>
        <w:rPr>
          <w:spacing w:val="9"/>
        </w:rPr>
        <w:t> </w:t>
      </w:r>
      <w:r>
        <w:rPr/>
        <w:t>ya</w:t>
      </w:r>
      <w:r>
        <w:rPr>
          <w:spacing w:val="7"/>
        </w:rPr>
        <w:t> </w:t>
      </w:r>
      <w:r>
        <w:rPr/>
        <w:t>que</w:t>
      </w:r>
      <w:r>
        <w:rPr>
          <w:spacing w:val="7"/>
        </w:rPr>
        <w:t> </w:t>
      </w:r>
      <w:r>
        <w:rPr/>
        <w:t>sin</w:t>
      </w:r>
      <w:r>
        <w:rPr>
          <w:spacing w:val="6"/>
        </w:rPr>
        <w:t> </w:t>
      </w:r>
      <w:r>
        <w:rPr/>
        <w:t>ellos</w:t>
      </w:r>
      <w:r>
        <w:rPr>
          <w:spacing w:val="6"/>
        </w:rPr>
        <w:t> </w:t>
      </w:r>
      <w:r>
        <w:rPr/>
        <w:t>no</w:t>
      </w:r>
      <w:r>
        <w:rPr>
          <w:spacing w:val="5"/>
        </w:rPr>
        <w:t> </w:t>
      </w:r>
      <w:r>
        <w:rPr/>
        <w:t>tendría</w:t>
      </w:r>
      <w:r>
        <w:rPr>
          <w:spacing w:val="5"/>
        </w:rPr>
        <w:t> </w:t>
      </w:r>
      <w:r>
        <w:rPr/>
        <w:t>funcionamiento</w:t>
      </w:r>
      <w:r>
        <w:rPr>
          <w:spacing w:val="7"/>
        </w:rPr>
        <w:t> </w:t>
      </w:r>
      <w:r>
        <w:rPr>
          <w:spacing w:val="-5"/>
        </w:rPr>
        <w:t>la</w:t>
      </w:r>
    </w:p>
    <w:p>
      <w:pPr>
        <w:pStyle w:val="BodyText"/>
        <w:spacing w:after="0" w:line="360" w:lineRule="auto"/>
        <w:jc w:val="both"/>
        <w:sectPr>
          <w:pgSz w:w="11910" w:h="16840"/>
          <w:pgMar w:header="0" w:footer="917" w:top="1320" w:bottom="1100" w:left="1700" w:right="1275"/>
        </w:sectPr>
      </w:pPr>
    </w:p>
    <w:p>
      <w:pPr>
        <w:pStyle w:val="BodyText"/>
        <w:spacing w:line="360" w:lineRule="auto" w:before="74"/>
        <w:ind w:left="2" w:right="427"/>
        <w:jc w:val="both"/>
      </w:pPr>
      <w:r>
        <w:rPr/>
        <w:t>institución, así que si son afectados directamente por los errores de los sistemas informáticos, la empresa corre un riesgo alto. Ahí la importancia de la Auditoria de Sistemas en cuanto garantiza el correcto funcionamiento de los mismos.</w:t>
      </w:r>
    </w:p>
    <w:p>
      <w:pPr>
        <w:pStyle w:val="BodyText"/>
        <w:spacing w:before="143"/>
      </w:pPr>
    </w:p>
    <w:p>
      <w:pPr>
        <w:pStyle w:val="Heading5"/>
        <w:numPr>
          <w:ilvl w:val="2"/>
          <w:numId w:val="2"/>
        </w:numPr>
        <w:tabs>
          <w:tab w:pos="853" w:val="left" w:leader="none"/>
        </w:tabs>
        <w:spacing w:line="240" w:lineRule="auto" w:before="0" w:after="0"/>
        <w:ind w:left="853" w:right="0" w:hanging="851"/>
        <w:jc w:val="left"/>
      </w:pPr>
      <w:bookmarkStart w:name="_bookmark38" w:id="39"/>
      <w:bookmarkEnd w:id="39"/>
      <w:r>
        <w:rPr>
          <w:b w:val="0"/>
        </w:rPr>
      </w:r>
      <w:r>
        <w:rPr/>
        <w:t>Metodologías</w:t>
      </w:r>
      <w:r>
        <w:rPr>
          <w:spacing w:val="-2"/>
        </w:rPr>
        <w:t> </w:t>
      </w:r>
      <w:r>
        <w:rPr/>
        <w:t>para</w:t>
      </w:r>
      <w:r>
        <w:rPr>
          <w:spacing w:val="-1"/>
        </w:rPr>
        <w:t> </w:t>
      </w:r>
      <w:r>
        <w:rPr/>
        <w:t>la</w:t>
      </w:r>
      <w:r>
        <w:rPr>
          <w:spacing w:val="-1"/>
        </w:rPr>
        <w:t> </w:t>
      </w:r>
      <w:r>
        <w:rPr/>
        <w:t>realización de</w:t>
      </w:r>
      <w:r>
        <w:rPr>
          <w:spacing w:val="-2"/>
        </w:rPr>
        <w:t> </w:t>
      </w:r>
      <w:r>
        <w:rPr/>
        <w:t>la</w:t>
      </w:r>
      <w:r>
        <w:rPr>
          <w:spacing w:val="-1"/>
        </w:rPr>
        <w:t> </w:t>
      </w:r>
      <w:r>
        <w:rPr/>
        <w:t>Auditoria</w:t>
      </w:r>
      <w:r>
        <w:rPr>
          <w:spacing w:val="-1"/>
        </w:rPr>
        <w:t> </w:t>
      </w:r>
      <w:r>
        <w:rPr/>
        <w:t>de</w:t>
      </w:r>
      <w:r>
        <w:rPr>
          <w:spacing w:val="-2"/>
        </w:rPr>
        <w:t> Sistemas</w:t>
      </w:r>
    </w:p>
    <w:p>
      <w:pPr>
        <w:pStyle w:val="BodyText"/>
        <w:spacing w:before="101"/>
        <w:rPr>
          <w:b/>
        </w:rPr>
      </w:pPr>
    </w:p>
    <w:p>
      <w:pPr>
        <w:pStyle w:val="Heading4"/>
        <w:numPr>
          <w:ilvl w:val="0"/>
          <w:numId w:val="5"/>
        </w:numPr>
        <w:tabs>
          <w:tab w:pos="1081" w:val="left" w:leader="none"/>
        </w:tabs>
        <w:spacing w:line="240" w:lineRule="auto" w:before="0" w:after="0"/>
        <w:ind w:left="1081" w:right="0" w:hanging="360"/>
        <w:jc w:val="left"/>
      </w:pPr>
      <w:r>
        <w:rPr>
          <w:spacing w:val="-4"/>
        </w:rPr>
        <w:t>ITIL</w:t>
      </w:r>
    </w:p>
    <w:p>
      <w:pPr>
        <w:pStyle w:val="BodyText"/>
        <w:spacing w:before="97"/>
        <w:rPr>
          <w:b/>
        </w:rPr>
      </w:pPr>
    </w:p>
    <w:p>
      <w:pPr>
        <w:spacing w:before="0"/>
        <w:ind w:left="710" w:right="423" w:firstLine="0"/>
        <w:jc w:val="both"/>
        <w:rPr>
          <w:sz w:val="22"/>
        </w:rPr>
      </w:pPr>
      <w:r>
        <w:rPr>
          <w:sz w:val="22"/>
        </w:rPr>
        <w:t>ITIL (Information technology infrastructure library / Biblioteca de infraestructura de tecnologías de la Información) “fue originalmente un</w:t>
      </w:r>
      <w:r>
        <w:rPr>
          <w:spacing w:val="-3"/>
          <w:sz w:val="22"/>
        </w:rPr>
        <w:t> </w:t>
      </w:r>
      <w:r>
        <w:rPr>
          <w:sz w:val="22"/>
        </w:rPr>
        <w:t>producto de la Agencia Central de Telecomunicaciones (CCTA), una organización del Gobierno Británico. El 1 de abril</w:t>
      </w:r>
      <w:r>
        <w:rPr>
          <w:spacing w:val="40"/>
          <w:sz w:val="22"/>
        </w:rPr>
        <w:t> </w:t>
      </w:r>
      <w:r>
        <w:rPr>
          <w:sz w:val="22"/>
        </w:rPr>
        <w:t>del 2001 la CCTA formo parte de Ministerio de Comercio (OGC), que se convirtió así en la nueva propietaria de ITIL. La OGC promueve el uso de “Mejores Prácticas” en numerosas</w:t>
      </w:r>
      <w:r>
        <w:rPr>
          <w:spacing w:val="-1"/>
          <w:sz w:val="22"/>
        </w:rPr>
        <w:t> </w:t>
      </w:r>
      <w:r>
        <w:rPr>
          <w:sz w:val="22"/>
        </w:rPr>
        <w:t>áreas, encargada</w:t>
      </w:r>
      <w:r>
        <w:rPr>
          <w:spacing w:val="-3"/>
          <w:sz w:val="22"/>
        </w:rPr>
        <w:t> </w:t>
      </w:r>
      <w:r>
        <w:rPr>
          <w:sz w:val="22"/>
        </w:rPr>
        <w:t>de</w:t>
      </w:r>
      <w:r>
        <w:rPr>
          <w:spacing w:val="-1"/>
          <w:sz w:val="22"/>
        </w:rPr>
        <w:t> </w:t>
      </w:r>
      <w:r>
        <w:rPr>
          <w:sz w:val="22"/>
        </w:rPr>
        <w:t>desarrollar una</w:t>
      </w:r>
      <w:r>
        <w:rPr>
          <w:spacing w:val="-1"/>
          <w:sz w:val="22"/>
        </w:rPr>
        <w:t> </w:t>
      </w:r>
      <w:r>
        <w:rPr>
          <w:sz w:val="22"/>
        </w:rPr>
        <w:t>metodología</w:t>
      </w:r>
      <w:r>
        <w:rPr>
          <w:spacing w:val="-1"/>
          <w:sz w:val="22"/>
        </w:rPr>
        <w:t> </w:t>
      </w:r>
      <w:r>
        <w:rPr>
          <w:sz w:val="22"/>
        </w:rPr>
        <w:t>estándar para</w:t>
      </w:r>
      <w:r>
        <w:rPr>
          <w:spacing w:val="-1"/>
          <w:sz w:val="22"/>
        </w:rPr>
        <w:t> </w:t>
      </w:r>
      <w:r>
        <w:rPr>
          <w:sz w:val="22"/>
        </w:rPr>
        <w:t>garantizar una entrega eficaz y eficiente de los servicios de TI”.</w:t>
      </w:r>
      <w:r>
        <w:rPr>
          <w:spacing w:val="40"/>
          <w:sz w:val="22"/>
        </w:rPr>
        <w:t> </w:t>
      </w:r>
      <w:r>
        <w:rPr>
          <w:sz w:val="22"/>
        </w:rPr>
        <w:t>(Bon, 2008)</w:t>
      </w:r>
    </w:p>
    <w:p>
      <w:pPr>
        <w:pStyle w:val="BodyText"/>
        <w:spacing w:before="161"/>
        <w:rPr>
          <w:sz w:val="22"/>
        </w:rPr>
      </w:pPr>
    </w:p>
    <w:p>
      <w:pPr>
        <w:pStyle w:val="BodyText"/>
        <w:spacing w:line="360" w:lineRule="auto"/>
        <w:ind w:left="2" w:right="424"/>
        <w:jc w:val="both"/>
      </w:pPr>
      <w:r>
        <w:rPr/>
        <w:t>Podemos decir que ITIL es una metodología que incentiva al uso “Mejores Prácticas” con la finalidad de garantizar un servicio adecuado.</w:t>
      </w:r>
    </w:p>
    <w:p>
      <w:pPr>
        <w:pStyle w:val="BodyText"/>
        <w:spacing w:before="144"/>
      </w:pPr>
    </w:p>
    <w:p>
      <w:pPr>
        <w:pStyle w:val="Heading5"/>
        <w:ind w:left="2" w:right="421"/>
        <w:jc w:val="center"/>
      </w:pPr>
      <w:r>
        <w:rPr/>
        <w:t>Evolución</w:t>
      </w:r>
      <w:r>
        <w:rPr>
          <w:spacing w:val="-1"/>
        </w:rPr>
        <w:t> </w:t>
      </w:r>
      <w:r>
        <w:rPr/>
        <w:t>de </w:t>
      </w:r>
      <w:r>
        <w:rPr>
          <w:spacing w:val="-4"/>
        </w:rPr>
        <w:t>ITIL</w:t>
      </w:r>
    </w:p>
    <w:p>
      <w:pPr>
        <w:pStyle w:val="BodyText"/>
        <w:spacing w:before="10"/>
        <w:rPr>
          <w:b/>
          <w:sz w:val="9"/>
        </w:rPr>
      </w:pPr>
      <w:r>
        <w:rPr>
          <w:b/>
          <w:sz w:val="9"/>
        </w:rPr>
        <mc:AlternateContent>
          <mc:Choice Requires="wps">
            <w:drawing>
              <wp:anchor distT="0" distB="0" distL="0" distR="0" allowOverlap="1" layoutInCell="1" locked="0" behindDoc="1" simplePos="0" relativeHeight="487600640">
                <wp:simplePos x="0" y="0"/>
                <wp:positionH relativeFrom="page">
                  <wp:posOffset>1080566</wp:posOffset>
                </wp:positionH>
                <wp:positionV relativeFrom="paragraph">
                  <wp:posOffset>87417</wp:posOffset>
                </wp:positionV>
                <wp:extent cx="5564505" cy="217487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564505" cy="2174875"/>
                          <a:chExt cx="5564505" cy="2174875"/>
                        </a:xfrm>
                      </wpg:grpSpPr>
                      <wps:wsp>
                        <wps:cNvPr id="75" name="Graphic 75"/>
                        <wps:cNvSpPr/>
                        <wps:spPr>
                          <a:xfrm>
                            <a:off x="417017" y="0"/>
                            <a:ext cx="4730750" cy="2174875"/>
                          </a:xfrm>
                          <a:custGeom>
                            <a:avLst/>
                            <a:gdLst/>
                            <a:ahLst/>
                            <a:cxnLst/>
                            <a:rect l="l" t="t" r="r" b="b"/>
                            <a:pathLst>
                              <a:path w="4730750" h="2174875">
                                <a:moveTo>
                                  <a:pt x="3642867" y="0"/>
                                </a:moveTo>
                                <a:lnTo>
                                  <a:pt x="3642867" y="543813"/>
                                </a:lnTo>
                                <a:lnTo>
                                  <a:pt x="0" y="543813"/>
                                </a:lnTo>
                                <a:lnTo>
                                  <a:pt x="0" y="1631188"/>
                                </a:lnTo>
                                <a:lnTo>
                                  <a:pt x="3642867" y="1631188"/>
                                </a:lnTo>
                                <a:lnTo>
                                  <a:pt x="3642867" y="2174875"/>
                                </a:lnTo>
                                <a:lnTo>
                                  <a:pt x="4730242" y="1087501"/>
                                </a:lnTo>
                                <a:lnTo>
                                  <a:pt x="3642867" y="0"/>
                                </a:lnTo>
                                <a:close/>
                              </a:path>
                            </a:pathLst>
                          </a:custGeom>
                          <a:solidFill>
                            <a:srgbClr val="F8D6CD"/>
                          </a:solidFill>
                        </wps:spPr>
                        <wps:bodyPr wrap="square" lIns="0" tIns="0" rIns="0" bIns="0" rtlCol="0">
                          <a:prstTxWarp prst="textNoShape">
                            <a:avLst/>
                          </a:prstTxWarp>
                          <a:noAutofit/>
                        </wps:bodyPr>
                      </wps:wsp>
                      <pic:pic>
                        <pic:nvPicPr>
                          <pic:cNvPr id="76" name="Image 76"/>
                          <pic:cNvPicPr/>
                        </pic:nvPicPr>
                        <pic:blipFill>
                          <a:blip r:embed="rId24" cstate="print"/>
                          <a:stretch>
                            <a:fillRect/>
                          </a:stretch>
                        </pic:blipFill>
                        <pic:spPr>
                          <a:xfrm>
                            <a:off x="0" y="596645"/>
                            <a:ext cx="897077" cy="981709"/>
                          </a:xfrm>
                          <a:prstGeom prst="rect">
                            <a:avLst/>
                          </a:prstGeom>
                        </pic:spPr>
                      </pic:pic>
                      <pic:pic>
                        <pic:nvPicPr>
                          <pic:cNvPr id="77" name="Image 77"/>
                          <pic:cNvPicPr/>
                        </pic:nvPicPr>
                        <pic:blipFill>
                          <a:blip r:embed="rId25" cstate="print"/>
                          <a:stretch>
                            <a:fillRect/>
                          </a:stretch>
                        </pic:blipFill>
                        <pic:spPr>
                          <a:xfrm>
                            <a:off x="1109929" y="538226"/>
                            <a:ext cx="2174113" cy="1098423"/>
                          </a:xfrm>
                          <a:prstGeom prst="rect">
                            <a:avLst/>
                          </a:prstGeom>
                        </pic:spPr>
                      </pic:pic>
                      <pic:pic>
                        <pic:nvPicPr>
                          <pic:cNvPr id="78" name="Image 78"/>
                          <pic:cNvPicPr/>
                        </pic:nvPicPr>
                        <pic:blipFill>
                          <a:blip r:embed="rId26" cstate="print"/>
                          <a:stretch>
                            <a:fillRect/>
                          </a:stretch>
                        </pic:blipFill>
                        <pic:spPr>
                          <a:xfrm>
                            <a:off x="3496767" y="545719"/>
                            <a:ext cx="2067560" cy="1061974"/>
                          </a:xfrm>
                          <a:prstGeom prst="rect">
                            <a:avLst/>
                          </a:prstGeom>
                        </pic:spPr>
                      </pic:pic>
                      <wps:wsp>
                        <wps:cNvPr id="79" name="Textbox 79"/>
                        <wps:cNvSpPr txBox="1"/>
                        <wps:spPr>
                          <a:xfrm>
                            <a:off x="98704" y="684714"/>
                            <a:ext cx="711200" cy="271145"/>
                          </a:xfrm>
                          <a:prstGeom prst="rect">
                            <a:avLst/>
                          </a:prstGeom>
                        </wps:spPr>
                        <wps:txbx>
                          <w:txbxContent>
                            <w:p>
                              <w:pPr>
                                <w:spacing w:line="209" w:lineRule="exact" w:before="0"/>
                                <w:ind w:left="0" w:right="16" w:firstLine="0"/>
                                <w:jc w:val="center"/>
                                <w:rPr>
                                  <w:b/>
                                  <w:sz w:val="20"/>
                                </w:rPr>
                              </w:pPr>
                              <w:r>
                                <w:rPr>
                                  <w:b/>
                                  <w:spacing w:val="-4"/>
                                  <w:sz w:val="20"/>
                                </w:rPr>
                                <w:t>ITIL</w:t>
                              </w:r>
                            </w:p>
                            <w:p>
                              <w:pPr>
                                <w:tabs>
                                  <w:tab w:pos="1099" w:val="right" w:leader="none"/>
                                </w:tabs>
                                <w:spacing w:line="218" w:lineRule="exact" w:before="0"/>
                                <w:ind w:left="0" w:right="18" w:firstLine="0"/>
                                <w:jc w:val="center"/>
                                <w:rPr>
                                  <w:sz w:val="20"/>
                                </w:rPr>
                              </w:pPr>
                              <w:r>
                                <w:rPr>
                                  <w:spacing w:val="-5"/>
                                  <w:sz w:val="20"/>
                                </w:rPr>
                                <w:t>Nac</w:t>
                              </w:r>
                              <w:r>
                                <w:rPr>
                                  <w:sz w:val="20"/>
                                </w:rPr>
                                <w:tab/>
                              </w:r>
                              <w:r>
                                <w:rPr>
                                  <w:spacing w:val="-5"/>
                                  <w:sz w:val="20"/>
                                </w:rPr>
                                <w:t>980</w:t>
                              </w:r>
                            </w:p>
                          </w:txbxContent>
                        </wps:txbx>
                        <wps:bodyPr wrap="square" lIns="0" tIns="0" rIns="0" bIns="0" rtlCol="0">
                          <a:noAutofit/>
                        </wps:bodyPr>
                      </wps:wsp>
                      <wps:wsp>
                        <wps:cNvPr id="80" name="Textbox 80"/>
                        <wps:cNvSpPr txBox="1"/>
                        <wps:spPr>
                          <a:xfrm>
                            <a:off x="302718" y="815778"/>
                            <a:ext cx="315595" cy="140335"/>
                          </a:xfrm>
                          <a:prstGeom prst="rect">
                            <a:avLst/>
                          </a:prstGeom>
                        </wps:spPr>
                        <wps:txbx>
                          <w:txbxContent>
                            <w:p>
                              <w:pPr>
                                <w:spacing w:line="221" w:lineRule="exact" w:before="0"/>
                                <w:ind w:left="0" w:right="0" w:firstLine="0"/>
                                <w:jc w:val="left"/>
                                <w:rPr>
                                  <w:sz w:val="20"/>
                                </w:rPr>
                              </w:pPr>
                              <w:r>
                                <w:rPr>
                                  <w:sz w:val="20"/>
                                </w:rPr>
                                <w:t>e</w:t>
                              </w:r>
                              <w:r>
                                <w:rPr>
                                  <w:spacing w:val="-2"/>
                                  <w:sz w:val="20"/>
                                </w:rPr>
                                <w:t> </w:t>
                              </w:r>
                              <w:r>
                                <w:rPr>
                                  <w:sz w:val="20"/>
                                </w:rPr>
                                <w:t>en</w:t>
                              </w:r>
                              <w:r>
                                <w:rPr>
                                  <w:spacing w:val="-2"/>
                                  <w:sz w:val="20"/>
                                </w:rPr>
                                <w:t> </w:t>
                              </w:r>
                              <w:r>
                                <w:rPr>
                                  <w:spacing w:val="-10"/>
                                  <w:sz w:val="20"/>
                                </w:rPr>
                                <w:t>1</w:t>
                              </w:r>
                            </w:p>
                          </w:txbxContent>
                        </wps:txbx>
                        <wps:bodyPr wrap="square" lIns="0" tIns="0" rIns="0" bIns="0" rtlCol="0">
                          <a:noAutofit/>
                        </wps:bodyPr>
                      </wps:wsp>
                      <wps:wsp>
                        <wps:cNvPr id="81" name="Textbox 81"/>
                        <wps:cNvSpPr txBox="1"/>
                        <wps:spPr>
                          <a:xfrm>
                            <a:off x="106324" y="948620"/>
                            <a:ext cx="696595" cy="533400"/>
                          </a:xfrm>
                          <a:prstGeom prst="rect">
                            <a:avLst/>
                          </a:prstGeom>
                        </wps:spPr>
                        <wps:txbx>
                          <w:txbxContent>
                            <w:p>
                              <w:pPr>
                                <w:spacing w:line="216" w:lineRule="auto" w:before="9"/>
                                <w:ind w:left="-1" w:right="18" w:firstLine="0"/>
                                <w:jc w:val="center"/>
                                <w:rPr>
                                  <w:sz w:val="20"/>
                                </w:rPr>
                              </w:pPr>
                              <w:r>
                                <w:rPr>
                                  <w:spacing w:val="-2"/>
                                  <w:sz w:val="20"/>
                                </w:rPr>
                                <w:t>Desarrolla </w:t>
                              </w:r>
                              <w:r>
                                <w:rPr>
                                  <w:sz w:val="20"/>
                                </w:rPr>
                                <w:t>una</w:t>
                              </w:r>
                              <w:r>
                                <w:rPr>
                                  <w:spacing w:val="-13"/>
                                  <w:sz w:val="20"/>
                                </w:rPr>
                                <w:t> </w:t>
                              </w:r>
                              <w:r>
                                <w:rPr>
                                  <w:sz w:val="20"/>
                                </w:rPr>
                                <w:t>guía</w:t>
                              </w:r>
                              <w:r>
                                <w:rPr>
                                  <w:spacing w:val="-12"/>
                                  <w:sz w:val="20"/>
                                </w:rPr>
                                <w:t> </w:t>
                              </w:r>
                              <w:r>
                                <w:rPr>
                                  <w:sz w:val="20"/>
                                </w:rPr>
                                <w:t>para las oficinas </w:t>
                              </w:r>
                              <w:r>
                                <w:rPr>
                                  <w:spacing w:val="-2"/>
                                  <w:sz w:val="20"/>
                                </w:rPr>
                                <w:t>Britanicas</w:t>
                              </w:r>
                            </w:p>
                          </w:txbxContent>
                        </wps:txbx>
                        <wps:bodyPr wrap="square" lIns="0" tIns="0" rIns="0" bIns="0" rtlCol="0">
                          <a:noAutofit/>
                        </wps:bodyPr>
                      </wps:wsp>
                      <wps:wsp>
                        <wps:cNvPr id="82" name="Textbox 82"/>
                        <wps:cNvSpPr txBox="1"/>
                        <wps:spPr>
                          <a:xfrm>
                            <a:off x="1211275" y="502088"/>
                            <a:ext cx="1982470" cy="1163320"/>
                          </a:xfrm>
                          <a:prstGeom prst="rect">
                            <a:avLst/>
                          </a:prstGeom>
                        </wps:spPr>
                        <wps:txbx>
                          <w:txbxContent>
                            <w:p>
                              <w:pPr>
                                <w:spacing w:line="221" w:lineRule="exact" w:before="0"/>
                                <w:ind w:left="2" w:right="20" w:firstLine="0"/>
                                <w:jc w:val="center"/>
                                <w:rPr>
                                  <w:b/>
                                  <w:sz w:val="20"/>
                                </w:rPr>
                              </w:pPr>
                              <w:r>
                                <w:rPr>
                                  <w:b/>
                                  <w:sz w:val="20"/>
                                </w:rPr>
                                <w:t>ITIL</w:t>
                              </w:r>
                              <w:r>
                                <w:rPr>
                                  <w:b/>
                                  <w:spacing w:val="-4"/>
                                  <w:sz w:val="20"/>
                                </w:rPr>
                                <w:t> </w:t>
                              </w:r>
                              <w:r>
                                <w:rPr>
                                  <w:b/>
                                  <w:sz w:val="20"/>
                                </w:rPr>
                                <w:t>versión</w:t>
                              </w:r>
                              <w:r>
                                <w:rPr>
                                  <w:b/>
                                  <w:spacing w:val="-7"/>
                                  <w:sz w:val="20"/>
                                </w:rPr>
                                <w:t> </w:t>
                              </w:r>
                              <w:r>
                                <w:rPr>
                                  <w:b/>
                                  <w:spacing w:val="-10"/>
                                  <w:sz w:val="20"/>
                                </w:rPr>
                                <w:t>2</w:t>
                              </w:r>
                            </w:p>
                            <w:p>
                              <w:pPr>
                                <w:spacing w:before="58"/>
                                <w:ind w:left="0" w:right="20" w:firstLine="0"/>
                                <w:jc w:val="center"/>
                                <w:rPr>
                                  <w:sz w:val="20"/>
                                </w:rPr>
                              </w:pPr>
                              <w:r>
                                <w:rPr>
                                  <w:sz w:val="20"/>
                                </w:rPr>
                                <w:t>Aparecio</w:t>
                              </w:r>
                              <w:r>
                                <w:rPr>
                                  <w:spacing w:val="-3"/>
                                  <w:sz w:val="20"/>
                                </w:rPr>
                                <w:t> </w:t>
                              </w:r>
                              <w:r>
                                <w:rPr>
                                  <w:sz w:val="20"/>
                                </w:rPr>
                                <w:t>en</w:t>
                              </w:r>
                              <w:r>
                                <w:rPr>
                                  <w:spacing w:val="-3"/>
                                  <w:sz w:val="20"/>
                                </w:rPr>
                                <w:t> </w:t>
                              </w:r>
                              <w:r>
                                <w:rPr>
                                  <w:sz w:val="20"/>
                                </w:rPr>
                                <w:t>el</w:t>
                              </w:r>
                              <w:r>
                                <w:rPr>
                                  <w:spacing w:val="-4"/>
                                  <w:sz w:val="20"/>
                                </w:rPr>
                                <w:t> 2001</w:t>
                              </w:r>
                            </w:p>
                            <w:p>
                              <w:pPr>
                                <w:spacing w:line="216" w:lineRule="auto" w:before="77"/>
                                <w:ind w:left="9" w:right="26" w:firstLine="0"/>
                                <w:jc w:val="center"/>
                                <w:rPr>
                                  <w:sz w:val="20"/>
                                </w:rPr>
                              </w:pPr>
                              <w:r>
                                <w:rPr>
                                  <w:sz w:val="20"/>
                                </w:rPr>
                                <w:t>Esta</w:t>
                              </w:r>
                              <w:r>
                                <w:rPr>
                                  <w:spacing w:val="-8"/>
                                  <w:sz w:val="20"/>
                                </w:rPr>
                                <w:t> </w:t>
                              </w:r>
                              <w:r>
                                <w:rPr>
                                  <w:sz w:val="20"/>
                                </w:rPr>
                                <w:t>formada</w:t>
                              </w:r>
                              <w:r>
                                <w:rPr>
                                  <w:spacing w:val="-4"/>
                                  <w:sz w:val="20"/>
                                </w:rPr>
                                <w:t> </w:t>
                              </w:r>
                              <w:r>
                                <w:rPr>
                                  <w:sz w:val="20"/>
                                </w:rPr>
                                <w:t>dos</w:t>
                              </w:r>
                              <w:r>
                                <w:rPr>
                                  <w:spacing w:val="-11"/>
                                  <w:sz w:val="20"/>
                                </w:rPr>
                                <w:t> </w:t>
                              </w:r>
                              <w:r>
                                <w:rPr>
                                  <w:sz w:val="20"/>
                                </w:rPr>
                                <w:t>libros</w:t>
                              </w:r>
                              <w:r>
                                <w:rPr>
                                  <w:spacing w:val="-9"/>
                                  <w:sz w:val="20"/>
                                </w:rPr>
                                <w:t> </w:t>
                              </w:r>
                              <w:r>
                                <w:rPr>
                                  <w:sz w:val="20"/>
                                </w:rPr>
                                <w:t>importantes</w:t>
                              </w:r>
                              <w:r>
                                <w:rPr>
                                  <w:spacing w:val="38"/>
                                  <w:sz w:val="20"/>
                                </w:rPr>
                                <w:t> </w:t>
                              </w:r>
                              <w:r>
                                <w:rPr>
                                  <w:sz w:val="20"/>
                                </w:rPr>
                                <w:t>y siete bloques</w:t>
                              </w:r>
                            </w:p>
                            <w:p>
                              <w:pPr>
                                <w:spacing w:line="218" w:lineRule="auto" w:before="0"/>
                                <w:ind w:left="2" w:right="20" w:firstLine="0"/>
                                <w:jc w:val="center"/>
                                <w:rPr>
                                  <w:sz w:val="20"/>
                                </w:rPr>
                              </w:pPr>
                              <w:r>
                                <w:rPr>
                                  <w:sz w:val="20"/>
                                </w:rPr>
                                <w:t>*</w:t>
                              </w:r>
                              <w:r>
                                <w:rPr>
                                  <w:spacing w:val="-9"/>
                                  <w:sz w:val="20"/>
                                </w:rPr>
                                <w:t> </w:t>
                              </w:r>
                              <w:r>
                                <w:rPr>
                                  <w:sz w:val="20"/>
                                </w:rPr>
                                <w:t>El</w:t>
                              </w:r>
                              <w:r>
                                <w:rPr>
                                  <w:spacing w:val="-9"/>
                                  <w:sz w:val="20"/>
                                </w:rPr>
                                <w:t> </w:t>
                              </w:r>
                              <w:r>
                                <w:rPr>
                                  <w:sz w:val="20"/>
                                </w:rPr>
                                <w:t>libro</w:t>
                              </w:r>
                              <w:r>
                                <w:rPr>
                                  <w:spacing w:val="-7"/>
                                  <w:sz w:val="20"/>
                                </w:rPr>
                                <w:t> </w:t>
                              </w:r>
                              <w:r>
                                <w:rPr>
                                  <w:sz w:val="20"/>
                                </w:rPr>
                                <w:t>Rojo:</w:t>
                              </w:r>
                              <w:r>
                                <w:rPr>
                                  <w:spacing w:val="-10"/>
                                  <w:sz w:val="20"/>
                                </w:rPr>
                                <w:t> </w:t>
                              </w:r>
                              <w:r>
                                <w:rPr>
                                  <w:sz w:val="20"/>
                                </w:rPr>
                                <w:t>El</w:t>
                              </w:r>
                              <w:r>
                                <w:rPr>
                                  <w:spacing w:val="-9"/>
                                  <w:sz w:val="20"/>
                                </w:rPr>
                                <w:t> </w:t>
                              </w:r>
                              <w:r>
                                <w:rPr>
                                  <w:sz w:val="20"/>
                                </w:rPr>
                                <w:t>suministro</w:t>
                              </w:r>
                              <w:r>
                                <w:rPr>
                                  <w:spacing w:val="-1"/>
                                  <w:sz w:val="20"/>
                                </w:rPr>
                                <w:t> </w:t>
                              </w:r>
                              <w:r>
                                <w:rPr>
                                  <w:sz w:val="20"/>
                                </w:rPr>
                                <w:t>d</w:t>
                              </w:r>
                              <w:r>
                                <w:rPr>
                                  <w:sz w:val="20"/>
                                </w:rPr>
                                <w:t>e</w:t>
                              </w:r>
                              <w:r>
                                <w:rPr>
                                  <w:sz w:val="20"/>
                                </w:rPr>
                                <w:t> </w:t>
                              </w:r>
                              <w:r>
                                <w:rPr>
                                  <w:spacing w:val="-2"/>
                                  <w:sz w:val="20"/>
                                </w:rPr>
                                <w:t>servicios</w:t>
                              </w:r>
                            </w:p>
                            <w:p>
                              <w:pPr>
                                <w:spacing w:line="216" w:lineRule="auto" w:before="0"/>
                                <w:ind w:left="2" w:right="20" w:firstLine="0"/>
                                <w:jc w:val="center"/>
                                <w:rPr>
                                  <w:sz w:val="20"/>
                                </w:rPr>
                              </w:pPr>
                              <w:r>
                                <w:rPr>
                                  <w:sz w:val="20"/>
                                </w:rPr>
                                <w:t>*</w:t>
                              </w:r>
                              <w:r>
                                <w:rPr>
                                  <w:spacing w:val="-8"/>
                                  <w:sz w:val="20"/>
                                </w:rPr>
                                <w:t> </w:t>
                              </w:r>
                              <w:r>
                                <w:rPr>
                                  <w:sz w:val="20"/>
                                </w:rPr>
                                <w:t>El</w:t>
                              </w:r>
                              <w:r>
                                <w:rPr>
                                  <w:spacing w:val="-8"/>
                                  <w:sz w:val="20"/>
                                </w:rPr>
                                <w:t> </w:t>
                              </w:r>
                              <w:r>
                                <w:rPr>
                                  <w:sz w:val="20"/>
                                </w:rPr>
                                <w:t>libro</w:t>
                              </w:r>
                              <w:r>
                                <w:rPr>
                                  <w:spacing w:val="-7"/>
                                  <w:sz w:val="20"/>
                                </w:rPr>
                                <w:t> </w:t>
                              </w:r>
                              <w:r>
                                <w:rPr>
                                  <w:sz w:val="20"/>
                                </w:rPr>
                                <w:t>Azul</w:t>
                              </w:r>
                              <w:r>
                                <w:rPr>
                                  <w:spacing w:val="-6"/>
                                  <w:sz w:val="20"/>
                                </w:rPr>
                                <w:t> </w:t>
                              </w:r>
                              <w:r>
                                <w:rPr>
                                  <w:sz w:val="20"/>
                                </w:rPr>
                                <w:t>:</w:t>
                              </w:r>
                              <w:r>
                                <w:rPr>
                                  <w:spacing w:val="-8"/>
                                  <w:sz w:val="20"/>
                                </w:rPr>
                                <w:t> </w:t>
                              </w:r>
                              <w:r>
                                <w:rPr>
                                  <w:sz w:val="20"/>
                                </w:rPr>
                                <w:t>El</w:t>
                              </w:r>
                              <w:r>
                                <w:rPr>
                                  <w:spacing w:val="-8"/>
                                  <w:sz w:val="20"/>
                                </w:rPr>
                                <w:t> </w:t>
                              </w:r>
                              <w:r>
                                <w:rPr>
                                  <w:sz w:val="20"/>
                                </w:rPr>
                                <w:t>manteniemiento de materia de servicios</w:t>
                              </w:r>
                            </w:p>
                          </w:txbxContent>
                        </wps:txbx>
                        <wps:bodyPr wrap="square" lIns="0" tIns="0" rIns="0" bIns="0" rtlCol="0">
                          <a:noAutofit/>
                        </wps:bodyPr>
                      </wps:wsp>
                      <wps:wsp>
                        <wps:cNvPr id="83" name="Textbox 83"/>
                        <wps:cNvSpPr txBox="1"/>
                        <wps:spPr>
                          <a:xfrm>
                            <a:off x="3764229" y="571938"/>
                            <a:ext cx="1544955" cy="819785"/>
                          </a:xfrm>
                          <a:prstGeom prst="rect">
                            <a:avLst/>
                          </a:prstGeom>
                        </wps:spPr>
                        <wps:txbx>
                          <w:txbxContent>
                            <w:p>
                              <w:pPr>
                                <w:spacing w:line="221" w:lineRule="exact" w:before="0"/>
                                <w:ind w:left="585" w:right="0" w:firstLine="0"/>
                                <w:jc w:val="left"/>
                                <w:rPr>
                                  <w:b/>
                                  <w:sz w:val="20"/>
                                </w:rPr>
                              </w:pPr>
                              <w:r>
                                <w:rPr>
                                  <w:b/>
                                  <w:sz w:val="20"/>
                                </w:rPr>
                                <w:t>ITIL</w:t>
                              </w:r>
                              <w:r>
                                <w:rPr>
                                  <w:b/>
                                  <w:spacing w:val="-4"/>
                                  <w:sz w:val="20"/>
                                </w:rPr>
                                <w:t> </w:t>
                              </w:r>
                              <w:r>
                                <w:rPr>
                                  <w:b/>
                                  <w:sz w:val="20"/>
                                </w:rPr>
                                <w:t>versión</w:t>
                              </w:r>
                              <w:r>
                                <w:rPr>
                                  <w:b/>
                                  <w:spacing w:val="-7"/>
                                  <w:sz w:val="20"/>
                                </w:rPr>
                                <w:t> </w:t>
                              </w:r>
                              <w:r>
                                <w:rPr>
                                  <w:b/>
                                  <w:spacing w:val="-10"/>
                                  <w:sz w:val="20"/>
                                </w:rPr>
                                <w:t>3</w:t>
                              </w:r>
                            </w:p>
                            <w:p>
                              <w:pPr>
                                <w:spacing w:line="280" w:lineRule="atLeast" w:before="8"/>
                                <w:ind w:left="0" w:right="0" w:firstLine="364"/>
                                <w:jc w:val="left"/>
                                <w:rPr>
                                  <w:sz w:val="20"/>
                                </w:rPr>
                              </w:pPr>
                              <w:r>
                                <w:rPr>
                                  <w:sz w:val="20"/>
                                </w:rPr>
                                <w:t>Publicado en el 2011 inluye</w:t>
                              </w:r>
                              <w:r>
                                <w:rPr>
                                  <w:spacing w:val="-13"/>
                                  <w:sz w:val="20"/>
                                </w:rPr>
                                <w:t> </w:t>
                              </w:r>
                              <w:r>
                                <w:rPr>
                                  <w:sz w:val="20"/>
                                </w:rPr>
                                <w:t>cinco</w:t>
                              </w:r>
                              <w:r>
                                <w:rPr>
                                  <w:spacing w:val="-12"/>
                                  <w:sz w:val="20"/>
                                </w:rPr>
                                <w:t> </w:t>
                              </w:r>
                              <w:r>
                                <w:rPr>
                                  <w:sz w:val="20"/>
                                </w:rPr>
                                <w:t>libros</w:t>
                              </w:r>
                              <w:r>
                                <w:rPr>
                                  <w:spacing w:val="-13"/>
                                  <w:sz w:val="20"/>
                                </w:rPr>
                                <w:t> </w:t>
                              </w:r>
                              <w:r>
                                <w:rPr>
                                  <w:sz w:val="20"/>
                                </w:rPr>
                                <w:t>principales Se modifica ( correciones y</w:t>
                              </w:r>
                            </w:p>
                            <w:p>
                              <w:pPr>
                                <w:spacing w:line="222" w:lineRule="exact" w:before="0"/>
                                <w:ind w:left="335" w:right="0" w:firstLine="0"/>
                                <w:jc w:val="left"/>
                                <w:rPr>
                                  <w:sz w:val="20"/>
                                </w:rPr>
                              </w:pPr>
                              <w:r>
                                <w:rPr>
                                  <w:sz w:val="20"/>
                                </w:rPr>
                                <w:t>evoluciones</w:t>
                              </w:r>
                              <w:r>
                                <w:rPr>
                                  <w:spacing w:val="-9"/>
                                  <w:sz w:val="20"/>
                                </w:rPr>
                                <w:t> </w:t>
                              </w:r>
                              <w:r>
                                <w:rPr>
                                  <w:spacing w:val="-2"/>
                                  <w:sz w:val="20"/>
                                </w:rPr>
                                <w:t>menores)</w:t>
                              </w:r>
                            </w:p>
                          </w:txbxContent>
                        </wps:txbx>
                        <wps:bodyPr wrap="square" lIns="0" tIns="0" rIns="0" bIns="0" rtlCol="0">
                          <a:noAutofit/>
                        </wps:bodyPr>
                      </wps:wsp>
                    </wpg:wgp>
                  </a:graphicData>
                </a:graphic>
              </wp:anchor>
            </w:drawing>
          </mc:Choice>
          <mc:Fallback>
            <w:pict>
              <v:group style="position:absolute;margin-left:85.084pt;margin-top:6.883242pt;width:438.15pt;height:171.25pt;mso-position-horizontal-relative:page;mso-position-vertical-relative:paragraph;z-index:-15715840;mso-wrap-distance-left:0;mso-wrap-distance-right:0" id="docshapegroup64" coordorigin="1702,138" coordsize="8763,3425">
                <v:shape style="position:absolute;left:2358;top:137;width:7450;height:3425" id="docshape65" coordorigin="2358,138" coordsize="7450,3425" path="m8095,138l8095,994,2358,994,2358,2706,8095,2706,8095,3563,9808,1850,8095,138xe" filled="true" fillcolor="#f8d6cd" stroked="false">
                  <v:path arrowok="t"/>
                  <v:fill type="solid"/>
                </v:shape>
                <v:shape style="position:absolute;left:1701;top:1077;width:1413;height:1546" type="#_x0000_t75" id="docshape66" stroked="false">
                  <v:imagedata r:id="rId24" o:title=""/>
                </v:shape>
                <v:shape style="position:absolute;left:3449;top:985;width:3424;height:1730" type="#_x0000_t75" id="docshape67" stroked="false">
                  <v:imagedata r:id="rId25" o:title=""/>
                </v:shape>
                <v:shape style="position:absolute;left:7208;top:997;width:3256;height:1673" type="#_x0000_t75" id="docshape68" stroked="false">
                  <v:imagedata r:id="rId26" o:title=""/>
                </v:shape>
                <v:shape style="position:absolute;left:1857;top:1215;width:1120;height:427" type="#_x0000_t202" id="docshape69" filled="false" stroked="false">
                  <v:textbox inset="0,0,0,0">
                    <w:txbxContent>
                      <w:p>
                        <w:pPr>
                          <w:spacing w:line="209" w:lineRule="exact" w:before="0"/>
                          <w:ind w:left="0" w:right="16" w:firstLine="0"/>
                          <w:jc w:val="center"/>
                          <w:rPr>
                            <w:b/>
                            <w:sz w:val="20"/>
                          </w:rPr>
                        </w:pPr>
                        <w:r>
                          <w:rPr>
                            <w:b/>
                            <w:spacing w:val="-4"/>
                            <w:sz w:val="20"/>
                          </w:rPr>
                          <w:t>ITIL</w:t>
                        </w:r>
                      </w:p>
                      <w:p>
                        <w:pPr>
                          <w:tabs>
                            <w:tab w:pos="1099" w:val="right" w:leader="none"/>
                          </w:tabs>
                          <w:spacing w:line="218" w:lineRule="exact" w:before="0"/>
                          <w:ind w:left="0" w:right="18" w:firstLine="0"/>
                          <w:jc w:val="center"/>
                          <w:rPr>
                            <w:sz w:val="20"/>
                          </w:rPr>
                        </w:pPr>
                        <w:r>
                          <w:rPr>
                            <w:spacing w:val="-5"/>
                            <w:sz w:val="20"/>
                          </w:rPr>
                          <w:t>Nac</w:t>
                        </w:r>
                        <w:r>
                          <w:rPr>
                            <w:sz w:val="20"/>
                          </w:rPr>
                          <w:tab/>
                        </w:r>
                        <w:r>
                          <w:rPr>
                            <w:spacing w:val="-5"/>
                            <w:sz w:val="20"/>
                          </w:rPr>
                          <w:t>980</w:t>
                        </w:r>
                      </w:p>
                    </w:txbxContent>
                  </v:textbox>
                  <w10:wrap type="none"/>
                </v:shape>
                <v:shape style="position:absolute;left:2178;top:1422;width:497;height:221" type="#_x0000_t202" id="docshape70" filled="false" stroked="false">
                  <v:textbox inset="0,0,0,0">
                    <w:txbxContent>
                      <w:p>
                        <w:pPr>
                          <w:spacing w:line="221" w:lineRule="exact" w:before="0"/>
                          <w:ind w:left="0" w:right="0" w:firstLine="0"/>
                          <w:jc w:val="left"/>
                          <w:rPr>
                            <w:sz w:val="20"/>
                          </w:rPr>
                        </w:pPr>
                        <w:r>
                          <w:rPr>
                            <w:sz w:val="20"/>
                          </w:rPr>
                          <w:t>e</w:t>
                        </w:r>
                        <w:r>
                          <w:rPr>
                            <w:spacing w:val="-2"/>
                            <w:sz w:val="20"/>
                          </w:rPr>
                          <w:t> </w:t>
                        </w:r>
                        <w:r>
                          <w:rPr>
                            <w:sz w:val="20"/>
                          </w:rPr>
                          <w:t>en</w:t>
                        </w:r>
                        <w:r>
                          <w:rPr>
                            <w:spacing w:val="-2"/>
                            <w:sz w:val="20"/>
                          </w:rPr>
                          <w:t> </w:t>
                        </w:r>
                        <w:r>
                          <w:rPr>
                            <w:spacing w:val="-10"/>
                            <w:sz w:val="20"/>
                          </w:rPr>
                          <w:t>1</w:t>
                        </w:r>
                      </w:p>
                    </w:txbxContent>
                  </v:textbox>
                  <w10:wrap type="none"/>
                </v:shape>
                <v:shape style="position:absolute;left:1869;top:1631;width:1097;height:840" type="#_x0000_t202" id="docshape71" filled="false" stroked="false">
                  <v:textbox inset="0,0,0,0">
                    <w:txbxContent>
                      <w:p>
                        <w:pPr>
                          <w:spacing w:line="216" w:lineRule="auto" w:before="9"/>
                          <w:ind w:left="-1" w:right="18" w:firstLine="0"/>
                          <w:jc w:val="center"/>
                          <w:rPr>
                            <w:sz w:val="20"/>
                          </w:rPr>
                        </w:pPr>
                        <w:r>
                          <w:rPr>
                            <w:spacing w:val="-2"/>
                            <w:sz w:val="20"/>
                          </w:rPr>
                          <w:t>Desarrolla </w:t>
                        </w:r>
                        <w:r>
                          <w:rPr>
                            <w:sz w:val="20"/>
                          </w:rPr>
                          <w:t>una</w:t>
                        </w:r>
                        <w:r>
                          <w:rPr>
                            <w:spacing w:val="-13"/>
                            <w:sz w:val="20"/>
                          </w:rPr>
                          <w:t> </w:t>
                        </w:r>
                        <w:r>
                          <w:rPr>
                            <w:sz w:val="20"/>
                          </w:rPr>
                          <w:t>guía</w:t>
                        </w:r>
                        <w:r>
                          <w:rPr>
                            <w:spacing w:val="-12"/>
                            <w:sz w:val="20"/>
                          </w:rPr>
                          <w:t> </w:t>
                        </w:r>
                        <w:r>
                          <w:rPr>
                            <w:sz w:val="20"/>
                          </w:rPr>
                          <w:t>para las oficinas </w:t>
                        </w:r>
                        <w:r>
                          <w:rPr>
                            <w:spacing w:val="-2"/>
                            <w:sz w:val="20"/>
                          </w:rPr>
                          <w:t>Britanicas</w:t>
                        </w:r>
                      </w:p>
                    </w:txbxContent>
                  </v:textbox>
                  <w10:wrap type="none"/>
                </v:shape>
                <v:shape style="position:absolute;left:3609;top:928;width:3122;height:1832" type="#_x0000_t202" id="docshape72" filled="false" stroked="false">
                  <v:textbox inset="0,0,0,0">
                    <w:txbxContent>
                      <w:p>
                        <w:pPr>
                          <w:spacing w:line="221" w:lineRule="exact" w:before="0"/>
                          <w:ind w:left="2" w:right="20" w:firstLine="0"/>
                          <w:jc w:val="center"/>
                          <w:rPr>
                            <w:b/>
                            <w:sz w:val="20"/>
                          </w:rPr>
                        </w:pPr>
                        <w:r>
                          <w:rPr>
                            <w:b/>
                            <w:sz w:val="20"/>
                          </w:rPr>
                          <w:t>ITIL</w:t>
                        </w:r>
                        <w:r>
                          <w:rPr>
                            <w:b/>
                            <w:spacing w:val="-4"/>
                            <w:sz w:val="20"/>
                          </w:rPr>
                          <w:t> </w:t>
                        </w:r>
                        <w:r>
                          <w:rPr>
                            <w:b/>
                            <w:sz w:val="20"/>
                          </w:rPr>
                          <w:t>versión</w:t>
                        </w:r>
                        <w:r>
                          <w:rPr>
                            <w:b/>
                            <w:spacing w:val="-7"/>
                            <w:sz w:val="20"/>
                          </w:rPr>
                          <w:t> </w:t>
                        </w:r>
                        <w:r>
                          <w:rPr>
                            <w:b/>
                            <w:spacing w:val="-10"/>
                            <w:sz w:val="20"/>
                          </w:rPr>
                          <w:t>2</w:t>
                        </w:r>
                      </w:p>
                      <w:p>
                        <w:pPr>
                          <w:spacing w:before="58"/>
                          <w:ind w:left="0" w:right="20" w:firstLine="0"/>
                          <w:jc w:val="center"/>
                          <w:rPr>
                            <w:sz w:val="20"/>
                          </w:rPr>
                        </w:pPr>
                        <w:r>
                          <w:rPr>
                            <w:sz w:val="20"/>
                          </w:rPr>
                          <w:t>Aparecio</w:t>
                        </w:r>
                        <w:r>
                          <w:rPr>
                            <w:spacing w:val="-3"/>
                            <w:sz w:val="20"/>
                          </w:rPr>
                          <w:t> </w:t>
                        </w:r>
                        <w:r>
                          <w:rPr>
                            <w:sz w:val="20"/>
                          </w:rPr>
                          <w:t>en</w:t>
                        </w:r>
                        <w:r>
                          <w:rPr>
                            <w:spacing w:val="-3"/>
                            <w:sz w:val="20"/>
                          </w:rPr>
                          <w:t> </w:t>
                        </w:r>
                        <w:r>
                          <w:rPr>
                            <w:sz w:val="20"/>
                          </w:rPr>
                          <w:t>el</w:t>
                        </w:r>
                        <w:r>
                          <w:rPr>
                            <w:spacing w:val="-4"/>
                            <w:sz w:val="20"/>
                          </w:rPr>
                          <w:t> 2001</w:t>
                        </w:r>
                      </w:p>
                      <w:p>
                        <w:pPr>
                          <w:spacing w:line="216" w:lineRule="auto" w:before="77"/>
                          <w:ind w:left="9" w:right="26" w:firstLine="0"/>
                          <w:jc w:val="center"/>
                          <w:rPr>
                            <w:sz w:val="20"/>
                          </w:rPr>
                        </w:pPr>
                        <w:r>
                          <w:rPr>
                            <w:sz w:val="20"/>
                          </w:rPr>
                          <w:t>Esta</w:t>
                        </w:r>
                        <w:r>
                          <w:rPr>
                            <w:spacing w:val="-8"/>
                            <w:sz w:val="20"/>
                          </w:rPr>
                          <w:t> </w:t>
                        </w:r>
                        <w:r>
                          <w:rPr>
                            <w:sz w:val="20"/>
                          </w:rPr>
                          <w:t>formada</w:t>
                        </w:r>
                        <w:r>
                          <w:rPr>
                            <w:spacing w:val="-4"/>
                            <w:sz w:val="20"/>
                          </w:rPr>
                          <w:t> </w:t>
                        </w:r>
                        <w:r>
                          <w:rPr>
                            <w:sz w:val="20"/>
                          </w:rPr>
                          <w:t>dos</w:t>
                        </w:r>
                        <w:r>
                          <w:rPr>
                            <w:spacing w:val="-11"/>
                            <w:sz w:val="20"/>
                          </w:rPr>
                          <w:t> </w:t>
                        </w:r>
                        <w:r>
                          <w:rPr>
                            <w:sz w:val="20"/>
                          </w:rPr>
                          <w:t>libros</w:t>
                        </w:r>
                        <w:r>
                          <w:rPr>
                            <w:spacing w:val="-9"/>
                            <w:sz w:val="20"/>
                          </w:rPr>
                          <w:t> </w:t>
                        </w:r>
                        <w:r>
                          <w:rPr>
                            <w:sz w:val="20"/>
                          </w:rPr>
                          <w:t>importantes</w:t>
                        </w:r>
                        <w:r>
                          <w:rPr>
                            <w:spacing w:val="38"/>
                            <w:sz w:val="20"/>
                          </w:rPr>
                          <w:t> </w:t>
                        </w:r>
                        <w:r>
                          <w:rPr>
                            <w:sz w:val="20"/>
                          </w:rPr>
                          <w:t>y siete bloques</w:t>
                        </w:r>
                      </w:p>
                      <w:p>
                        <w:pPr>
                          <w:spacing w:line="218" w:lineRule="auto" w:before="0"/>
                          <w:ind w:left="2" w:right="20" w:firstLine="0"/>
                          <w:jc w:val="center"/>
                          <w:rPr>
                            <w:sz w:val="20"/>
                          </w:rPr>
                        </w:pPr>
                        <w:r>
                          <w:rPr>
                            <w:sz w:val="20"/>
                          </w:rPr>
                          <w:t>*</w:t>
                        </w:r>
                        <w:r>
                          <w:rPr>
                            <w:spacing w:val="-9"/>
                            <w:sz w:val="20"/>
                          </w:rPr>
                          <w:t> </w:t>
                        </w:r>
                        <w:r>
                          <w:rPr>
                            <w:sz w:val="20"/>
                          </w:rPr>
                          <w:t>El</w:t>
                        </w:r>
                        <w:r>
                          <w:rPr>
                            <w:spacing w:val="-9"/>
                            <w:sz w:val="20"/>
                          </w:rPr>
                          <w:t> </w:t>
                        </w:r>
                        <w:r>
                          <w:rPr>
                            <w:sz w:val="20"/>
                          </w:rPr>
                          <w:t>libro</w:t>
                        </w:r>
                        <w:r>
                          <w:rPr>
                            <w:spacing w:val="-7"/>
                            <w:sz w:val="20"/>
                          </w:rPr>
                          <w:t> </w:t>
                        </w:r>
                        <w:r>
                          <w:rPr>
                            <w:sz w:val="20"/>
                          </w:rPr>
                          <w:t>Rojo:</w:t>
                        </w:r>
                        <w:r>
                          <w:rPr>
                            <w:spacing w:val="-10"/>
                            <w:sz w:val="20"/>
                          </w:rPr>
                          <w:t> </w:t>
                        </w:r>
                        <w:r>
                          <w:rPr>
                            <w:sz w:val="20"/>
                          </w:rPr>
                          <w:t>El</w:t>
                        </w:r>
                        <w:r>
                          <w:rPr>
                            <w:spacing w:val="-9"/>
                            <w:sz w:val="20"/>
                          </w:rPr>
                          <w:t> </w:t>
                        </w:r>
                        <w:r>
                          <w:rPr>
                            <w:sz w:val="20"/>
                          </w:rPr>
                          <w:t>suministro</w:t>
                        </w:r>
                        <w:r>
                          <w:rPr>
                            <w:spacing w:val="-1"/>
                            <w:sz w:val="20"/>
                          </w:rPr>
                          <w:t> </w:t>
                        </w:r>
                        <w:r>
                          <w:rPr>
                            <w:sz w:val="20"/>
                          </w:rPr>
                          <w:t>d</w:t>
                        </w:r>
                        <w:r>
                          <w:rPr>
                            <w:sz w:val="20"/>
                          </w:rPr>
                          <w:t>e</w:t>
                        </w:r>
                        <w:r>
                          <w:rPr>
                            <w:sz w:val="20"/>
                          </w:rPr>
                          <w:t> </w:t>
                        </w:r>
                        <w:r>
                          <w:rPr>
                            <w:spacing w:val="-2"/>
                            <w:sz w:val="20"/>
                          </w:rPr>
                          <w:t>servicios</w:t>
                        </w:r>
                      </w:p>
                      <w:p>
                        <w:pPr>
                          <w:spacing w:line="216" w:lineRule="auto" w:before="0"/>
                          <w:ind w:left="2" w:right="20" w:firstLine="0"/>
                          <w:jc w:val="center"/>
                          <w:rPr>
                            <w:sz w:val="20"/>
                          </w:rPr>
                        </w:pPr>
                        <w:r>
                          <w:rPr>
                            <w:sz w:val="20"/>
                          </w:rPr>
                          <w:t>*</w:t>
                        </w:r>
                        <w:r>
                          <w:rPr>
                            <w:spacing w:val="-8"/>
                            <w:sz w:val="20"/>
                          </w:rPr>
                          <w:t> </w:t>
                        </w:r>
                        <w:r>
                          <w:rPr>
                            <w:sz w:val="20"/>
                          </w:rPr>
                          <w:t>El</w:t>
                        </w:r>
                        <w:r>
                          <w:rPr>
                            <w:spacing w:val="-8"/>
                            <w:sz w:val="20"/>
                          </w:rPr>
                          <w:t> </w:t>
                        </w:r>
                        <w:r>
                          <w:rPr>
                            <w:sz w:val="20"/>
                          </w:rPr>
                          <w:t>libro</w:t>
                        </w:r>
                        <w:r>
                          <w:rPr>
                            <w:spacing w:val="-7"/>
                            <w:sz w:val="20"/>
                          </w:rPr>
                          <w:t> </w:t>
                        </w:r>
                        <w:r>
                          <w:rPr>
                            <w:sz w:val="20"/>
                          </w:rPr>
                          <w:t>Azul</w:t>
                        </w:r>
                        <w:r>
                          <w:rPr>
                            <w:spacing w:val="-6"/>
                            <w:sz w:val="20"/>
                          </w:rPr>
                          <w:t> </w:t>
                        </w:r>
                        <w:r>
                          <w:rPr>
                            <w:sz w:val="20"/>
                          </w:rPr>
                          <w:t>:</w:t>
                        </w:r>
                        <w:r>
                          <w:rPr>
                            <w:spacing w:val="-8"/>
                            <w:sz w:val="20"/>
                          </w:rPr>
                          <w:t> </w:t>
                        </w:r>
                        <w:r>
                          <w:rPr>
                            <w:sz w:val="20"/>
                          </w:rPr>
                          <w:t>El</w:t>
                        </w:r>
                        <w:r>
                          <w:rPr>
                            <w:spacing w:val="-8"/>
                            <w:sz w:val="20"/>
                          </w:rPr>
                          <w:t> </w:t>
                        </w:r>
                        <w:r>
                          <w:rPr>
                            <w:sz w:val="20"/>
                          </w:rPr>
                          <w:t>manteniemiento de materia de servicios</w:t>
                        </w:r>
                      </w:p>
                    </w:txbxContent>
                  </v:textbox>
                  <w10:wrap type="none"/>
                </v:shape>
                <v:shape style="position:absolute;left:7629;top:1038;width:2433;height:1291" type="#_x0000_t202" id="docshape73" filled="false" stroked="false">
                  <v:textbox inset="0,0,0,0">
                    <w:txbxContent>
                      <w:p>
                        <w:pPr>
                          <w:spacing w:line="221" w:lineRule="exact" w:before="0"/>
                          <w:ind w:left="585" w:right="0" w:firstLine="0"/>
                          <w:jc w:val="left"/>
                          <w:rPr>
                            <w:b/>
                            <w:sz w:val="20"/>
                          </w:rPr>
                        </w:pPr>
                        <w:r>
                          <w:rPr>
                            <w:b/>
                            <w:sz w:val="20"/>
                          </w:rPr>
                          <w:t>ITIL</w:t>
                        </w:r>
                        <w:r>
                          <w:rPr>
                            <w:b/>
                            <w:spacing w:val="-4"/>
                            <w:sz w:val="20"/>
                          </w:rPr>
                          <w:t> </w:t>
                        </w:r>
                        <w:r>
                          <w:rPr>
                            <w:b/>
                            <w:sz w:val="20"/>
                          </w:rPr>
                          <w:t>versión</w:t>
                        </w:r>
                        <w:r>
                          <w:rPr>
                            <w:b/>
                            <w:spacing w:val="-7"/>
                            <w:sz w:val="20"/>
                          </w:rPr>
                          <w:t> </w:t>
                        </w:r>
                        <w:r>
                          <w:rPr>
                            <w:b/>
                            <w:spacing w:val="-10"/>
                            <w:sz w:val="20"/>
                          </w:rPr>
                          <w:t>3</w:t>
                        </w:r>
                      </w:p>
                      <w:p>
                        <w:pPr>
                          <w:spacing w:line="280" w:lineRule="atLeast" w:before="8"/>
                          <w:ind w:left="0" w:right="0" w:firstLine="364"/>
                          <w:jc w:val="left"/>
                          <w:rPr>
                            <w:sz w:val="20"/>
                          </w:rPr>
                        </w:pPr>
                        <w:r>
                          <w:rPr>
                            <w:sz w:val="20"/>
                          </w:rPr>
                          <w:t>Publicado en el 2011 inluye</w:t>
                        </w:r>
                        <w:r>
                          <w:rPr>
                            <w:spacing w:val="-13"/>
                            <w:sz w:val="20"/>
                          </w:rPr>
                          <w:t> </w:t>
                        </w:r>
                        <w:r>
                          <w:rPr>
                            <w:sz w:val="20"/>
                          </w:rPr>
                          <w:t>cinco</w:t>
                        </w:r>
                        <w:r>
                          <w:rPr>
                            <w:spacing w:val="-12"/>
                            <w:sz w:val="20"/>
                          </w:rPr>
                          <w:t> </w:t>
                        </w:r>
                        <w:r>
                          <w:rPr>
                            <w:sz w:val="20"/>
                          </w:rPr>
                          <w:t>libros</w:t>
                        </w:r>
                        <w:r>
                          <w:rPr>
                            <w:spacing w:val="-13"/>
                            <w:sz w:val="20"/>
                          </w:rPr>
                          <w:t> </w:t>
                        </w:r>
                        <w:r>
                          <w:rPr>
                            <w:sz w:val="20"/>
                          </w:rPr>
                          <w:t>principales Se modifica ( correciones y</w:t>
                        </w:r>
                      </w:p>
                      <w:p>
                        <w:pPr>
                          <w:spacing w:line="222" w:lineRule="exact" w:before="0"/>
                          <w:ind w:left="335" w:right="0" w:firstLine="0"/>
                          <w:jc w:val="left"/>
                          <w:rPr>
                            <w:sz w:val="20"/>
                          </w:rPr>
                        </w:pPr>
                        <w:r>
                          <w:rPr>
                            <w:sz w:val="20"/>
                          </w:rPr>
                          <w:t>evoluciones</w:t>
                        </w:r>
                        <w:r>
                          <w:rPr>
                            <w:spacing w:val="-9"/>
                            <w:sz w:val="20"/>
                          </w:rPr>
                          <w:t> </w:t>
                        </w:r>
                        <w:r>
                          <w:rPr>
                            <w:spacing w:val="-2"/>
                            <w:sz w:val="20"/>
                          </w:rPr>
                          <w:t>menores)</w:t>
                        </w:r>
                      </w:p>
                    </w:txbxContent>
                  </v:textbox>
                  <w10:wrap type="none"/>
                </v:shape>
                <w10:wrap type="topAndBottom"/>
              </v:group>
            </w:pict>
          </mc:Fallback>
        </mc:AlternateContent>
      </w:r>
    </w:p>
    <w:p>
      <w:pPr>
        <w:pStyle w:val="BodyText"/>
        <w:spacing w:line="360" w:lineRule="auto" w:before="134"/>
        <w:ind w:left="2" w:right="5950"/>
      </w:pPr>
      <w:bookmarkStart w:name="_bookmark39" w:id="40"/>
      <w:bookmarkEnd w:id="40"/>
      <w:r>
        <w:rPr/>
      </w:r>
      <w:r>
        <w:rPr/>
        <w:t>Figura</w:t>
      </w:r>
      <w:r>
        <w:rPr>
          <w:spacing w:val="-11"/>
        </w:rPr>
        <w:t> </w:t>
      </w:r>
      <w:r>
        <w:rPr/>
        <w:t>5</w:t>
      </w:r>
      <w:r>
        <w:rPr>
          <w:spacing w:val="-9"/>
        </w:rPr>
        <w:t> </w:t>
      </w:r>
      <w:r>
        <w:rPr/>
        <w:t>Evolución</w:t>
      </w:r>
      <w:r>
        <w:rPr>
          <w:spacing w:val="-9"/>
        </w:rPr>
        <w:t> </w:t>
      </w:r>
      <w:r>
        <w:rPr/>
        <w:t>De</w:t>
      </w:r>
      <w:r>
        <w:rPr>
          <w:spacing w:val="-8"/>
        </w:rPr>
        <w:t> </w:t>
      </w:r>
      <w:r>
        <w:rPr/>
        <w:t>ITIL En: (Luc Baud, 2016)</w:t>
      </w:r>
    </w:p>
    <w:p>
      <w:pPr>
        <w:pStyle w:val="BodyText"/>
        <w:spacing w:before="142"/>
      </w:pPr>
    </w:p>
    <w:p>
      <w:pPr>
        <w:pStyle w:val="Heading4"/>
        <w:numPr>
          <w:ilvl w:val="0"/>
          <w:numId w:val="5"/>
        </w:numPr>
        <w:tabs>
          <w:tab w:pos="1079" w:val="left" w:leader="none"/>
        </w:tabs>
        <w:spacing w:line="240" w:lineRule="auto" w:before="0" w:after="0"/>
        <w:ind w:left="1079" w:right="0" w:hanging="358"/>
        <w:jc w:val="left"/>
      </w:pPr>
      <w:r>
        <w:rPr/>
        <w:t>ISO </w:t>
      </w:r>
      <w:r>
        <w:rPr>
          <w:spacing w:val="-2"/>
        </w:rPr>
        <w:t>27000</w:t>
      </w:r>
    </w:p>
    <w:p>
      <w:pPr>
        <w:pStyle w:val="BodyText"/>
        <w:spacing w:before="270"/>
        <w:rPr>
          <w:b/>
        </w:rPr>
      </w:pPr>
    </w:p>
    <w:p>
      <w:pPr>
        <w:pStyle w:val="BodyText"/>
        <w:spacing w:line="360" w:lineRule="auto"/>
        <w:ind w:left="2" w:right="429"/>
        <w:jc w:val="both"/>
      </w:pPr>
      <w:r>
        <w:rPr/>
        <w:t>Las ISO es conformada por una</w:t>
      </w:r>
      <w:r>
        <w:rPr>
          <w:spacing w:val="40"/>
        </w:rPr>
        <w:t> </w:t>
      </w:r>
      <w:r>
        <w:rPr/>
        <w:t>Organización Internacional para la Estandarización (ISO) es una federación de alcance mundial integrada por cuerpos de estandarización nacionales de 153 países. La ISO 27000 comprende a la seguridad de la información</w:t>
      </w:r>
      <w:r>
        <w:rPr>
          <w:spacing w:val="40"/>
        </w:rPr>
        <w:t> </w:t>
      </w:r>
      <w:r>
        <w:rPr/>
        <w:t>que permitan salvaguardar los activos y recursos de la empresa.</w:t>
      </w:r>
    </w:p>
    <w:p>
      <w:pPr>
        <w:pStyle w:val="BodyText"/>
        <w:spacing w:after="0" w:line="360" w:lineRule="auto"/>
        <w:jc w:val="both"/>
        <w:sectPr>
          <w:pgSz w:w="11910" w:h="16840"/>
          <w:pgMar w:header="0" w:footer="917" w:top="1320" w:bottom="1100" w:left="1700" w:right="1275"/>
        </w:sectPr>
      </w:pPr>
    </w:p>
    <w:p>
      <w:pPr>
        <w:spacing w:before="70"/>
        <w:ind w:left="710" w:right="420" w:firstLine="0"/>
        <w:jc w:val="both"/>
        <w:rPr>
          <w:sz w:val="22"/>
        </w:rPr>
      </w:pPr>
      <w:r>
        <w:rPr>
          <w:sz w:val="22"/>
        </w:rPr>
        <w:t>Especificación de la ISO 27000: “Es un conjunto de estándares desarrollados -o en fase de desarrollo por ISO (International Organization for Standardization) e IEC (International Electrotechnical Commission), que proporcionan un marco de gestión de la seguridad de la información utilizable por cualquier tipo de organización.” (International Organization for Standardization e International, 2008)</w:t>
      </w:r>
    </w:p>
    <w:p>
      <w:pPr>
        <w:pStyle w:val="BodyText"/>
        <w:spacing w:before="4"/>
        <w:rPr>
          <w:sz w:val="22"/>
        </w:rPr>
      </w:pPr>
    </w:p>
    <w:p>
      <w:pPr>
        <w:pStyle w:val="Heading5"/>
        <w:ind w:left="2" w:right="421"/>
        <w:jc w:val="center"/>
      </w:pPr>
      <w:r>
        <w:rPr/>
        <w:t>Familia</w:t>
      </w:r>
      <w:r>
        <w:rPr>
          <w:spacing w:val="-1"/>
        </w:rPr>
        <w:t> </w:t>
      </w:r>
      <w:r>
        <w:rPr/>
        <w:t>de</w:t>
      </w:r>
      <w:r>
        <w:rPr>
          <w:spacing w:val="-2"/>
        </w:rPr>
        <w:t> </w:t>
      </w:r>
      <w:r>
        <w:rPr/>
        <w:t>las</w:t>
      </w:r>
      <w:r>
        <w:rPr>
          <w:spacing w:val="-1"/>
        </w:rPr>
        <w:t> </w:t>
      </w:r>
      <w:r>
        <w:rPr/>
        <w:t>Norma ISO</w:t>
      </w:r>
      <w:r>
        <w:rPr>
          <w:spacing w:val="-1"/>
        </w:rPr>
        <w:t> </w:t>
      </w:r>
      <w:r>
        <w:rPr>
          <w:spacing w:val="-2"/>
        </w:rPr>
        <w:t>27000</w:t>
      </w:r>
    </w:p>
    <w:p>
      <w:pPr>
        <w:pStyle w:val="BodyText"/>
        <w:spacing w:before="123"/>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1097280</wp:posOffset>
                </wp:positionH>
                <wp:positionV relativeFrom="paragraph">
                  <wp:posOffset>239872</wp:posOffset>
                </wp:positionV>
                <wp:extent cx="5632450" cy="299656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632450" cy="2996565"/>
                          <a:chExt cx="5632450" cy="2996565"/>
                        </a:xfrm>
                      </wpg:grpSpPr>
                      <wps:wsp>
                        <wps:cNvPr id="85" name="Graphic 85"/>
                        <wps:cNvSpPr/>
                        <wps:spPr>
                          <a:xfrm>
                            <a:off x="370331" y="39242"/>
                            <a:ext cx="5259070" cy="2877820"/>
                          </a:xfrm>
                          <a:custGeom>
                            <a:avLst/>
                            <a:gdLst/>
                            <a:ahLst/>
                            <a:cxnLst/>
                            <a:rect l="l" t="t" r="r" b="b"/>
                            <a:pathLst>
                              <a:path w="5259070" h="2877820">
                                <a:moveTo>
                                  <a:pt x="4779391" y="0"/>
                                </a:moveTo>
                                <a:lnTo>
                                  <a:pt x="0" y="0"/>
                                </a:lnTo>
                                <a:lnTo>
                                  <a:pt x="0" y="2877566"/>
                                </a:lnTo>
                                <a:lnTo>
                                  <a:pt x="4779391" y="2877566"/>
                                </a:lnTo>
                                <a:lnTo>
                                  <a:pt x="4828413" y="2875089"/>
                                </a:lnTo>
                                <a:lnTo>
                                  <a:pt x="4876021" y="2867820"/>
                                </a:lnTo>
                                <a:lnTo>
                                  <a:pt x="4921974" y="2856001"/>
                                </a:lnTo>
                                <a:lnTo>
                                  <a:pt x="4966031" y="2839872"/>
                                </a:lnTo>
                                <a:lnTo>
                                  <a:pt x="5007949" y="2819675"/>
                                </a:lnTo>
                                <a:lnTo>
                                  <a:pt x="5047489" y="2795651"/>
                                </a:lnTo>
                                <a:lnTo>
                                  <a:pt x="5084408" y="2768042"/>
                                </a:lnTo>
                                <a:lnTo>
                                  <a:pt x="5118465" y="2737088"/>
                                </a:lnTo>
                                <a:lnTo>
                                  <a:pt x="5149419" y="2703031"/>
                                </a:lnTo>
                                <a:lnTo>
                                  <a:pt x="5177028" y="2666112"/>
                                </a:lnTo>
                                <a:lnTo>
                                  <a:pt x="5201052" y="2626572"/>
                                </a:lnTo>
                                <a:lnTo>
                                  <a:pt x="5221249" y="2584654"/>
                                </a:lnTo>
                                <a:lnTo>
                                  <a:pt x="5237378" y="2540597"/>
                                </a:lnTo>
                                <a:lnTo>
                                  <a:pt x="5249197" y="2494644"/>
                                </a:lnTo>
                                <a:lnTo>
                                  <a:pt x="5256466" y="2447036"/>
                                </a:lnTo>
                                <a:lnTo>
                                  <a:pt x="5258943" y="2398014"/>
                                </a:lnTo>
                                <a:lnTo>
                                  <a:pt x="5258943" y="479551"/>
                                </a:lnTo>
                                <a:lnTo>
                                  <a:pt x="5256466" y="430529"/>
                                </a:lnTo>
                                <a:lnTo>
                                  <a:pt x="5249197" y="382921"/>
                                </a:lnTo>
                                <a:lnTo>
                                  <a:pt x="5237378" y="336968"/>
                                </a:lnTo>
                                <a:lnTo>
                                  <a:pt x="5221249" y="292911"/>
                                </a:lnTo>
                                <a:lnTo>
                                  <a:pt x="5201052" y="250993"/>
                                </a:lnTo>
                                <a:lnTo>
                                  <a:pt x="5177028" y="211453"/>
                                </a:lnTo>
                                <a:lnTo>
                                  <a:pt x="5149419" y="174534"/>
                                </a:lnTo>
                                <a:lnTo>
                                  <a:pt x="5118465" y="140477"/>
                                </a:lnTo>
                                <a:lnTo>
                                  <a:pt x="5084408" y="109523"/>
                                </a:lnTo>
                                <a:lnTo>
                                  <a:pt x="5047489" y="81914"/>
                                </a:lnTo>
                                <a:lnTo>
                                  <a:pt x="5007949" y="57890"/>
                                </a:lnTo>
                                <a:lnTo>
                                  <a:pt x="4966031" y="37693"/>
                                </a:lnTo>
                                <a:lnTo>
                                  <a:pt x="4921974" y="21564"/>
                                </a:lnTo>
                                <a:lnTo>
                                  <a:pt x="4876021" y="9745"/>
                                </a:lnTo>
                                <a:lnTo>
                                  <a:pt x="4828413" y="2476"/>
                                </a:lnTo>
                                <a:lnTo>
                                  <a:pt x="4779391" y="0"/>
                                </a:lnTo>
                                <a:close/>
                              </a:path>
                            </a:pathLst>
                          </a:custGeom>
                          <a:solidFill>
                            <a:srgbClr val="D2DEEE">
                              <a:alpha val="90194"/>
                            </a:srgbClr>
                          </a:solidFill>
                        </wps:spPr>
                        <wps:bodyPr wrap="square" lIns="0" tIns="0" rIns="0" bIns="0" rtlCol="0">
                          <a:prstTxWarp prst="textNoShape">
                            <a:avLst/>
                          </a:prstTxWarp>
                          <a:noAutofit/>
                        </wps:bodyPr>
                      </wps:wsp>
                      <wps:wsp>
                        <wps:cNvPr id="86" name="Graphic 86"/>
                        <wps:cNvSpPr/>
                        <wps:spPr>
                          <a:xfrm>
                            <a:off x="370331" y="39242"/>
                            <a:ext cx="5259070" cy="2877820"/>
                          </a:xfrm>
                          <a:custGeom>
                            <a:avLst/>
                            <a:gdLst/>
                            <a:ahLst/>
                            <a:cxnLst/>
                            <a:rect l="l" t="t" r="r" b="b"/>
                            <a:pathLst>
                              <a:path w="5259070" h="2877820">
                                <a:moveTo>
                                  <a:pt x="5258943" y="479551"/>
                                </a:moveTo>
                                <a:lnTo>
                                  <a:pt x="5258943" y="2398014"/>
                                </a:lnTo>
                                <a:lnTo>
                                  <a:pt x="5256466" y="2447036"/>
                                </a:lnTo>
                                <a:lnTo>
                                  <a:pt x="5249197" y="2494644"/>
                                </a:lnTo>
                                <a:lnTo>
                                  <a:pt x="5237378" y="2540597"/>
                                </a:lnTo>
                                <a:lnTo>
                                  <a:pt x="5221249" y="2584654"/>
                                </a:lnTo>
                                <a:lnTo>
                                  <a:pt x="5201052" y="2626572"/>
                                </a:lnTo>
                                <a:lnTo>
                                  <a:pt x="5177028" y="2666112"/>
                                </a:lnTo>
                                <a:lnTo>
                                  <a:pt x="5149419" y="2703031"/>
                                </a:lnTo>
                                <a:lnTo>
                                  <a:pt x="5118465" y="2737088"/>
                                </a:lnTo>
                                <a:lnTo>
                                  <a:pt x="5084408" y="2768042"/>
                                </a:lnTo>
                                <a:lnTo>
                                  <a:pt x="5047489" y="2795651"/>
                                </a:lnTo>
                                <a:lnTo>
                                  <a:pt x="5007949" y="2819675"/>
                                </a:lnTo>
                                <a:lnTo>
                                  <a:pt x="4966031" y="2839872"/>
                                </a:lnTo>
                                <a:lnTo>
                                  <a:pt x="4921974" y="2856001"/>
                                </a:lnTo>
                                <a:lnTo>
                                  <a:pt x="4876021" y="2867820"/>
                                </a:lnTo>
                                <a:lnTo>
                                  <a:pt x="4828413" y="2875089"/>
                                </a:lnTo>
                                <a:lnTo>
                                  <a:pt x="4779391" y="2877566"/>
                                </a:lnTo>
                                <a:lnTo>
                                  <a:pt x="0" y="2877566"/>
                                </a:lnTo>
                                <a:lnTo>
                                  <a:pt x="0" y="0"/>
                                </a:lnTo>
                                <a:lnTo>
                                  <a:pt x="4779391" y="0"/>
                                </a:lnTo>
                                <a:lnTo>
                                  <a:pt x="4828413" y="2476"/>
                                </a:lnTo>
                                <a:lnTo>
                                  <a:pt x="4876021" y="9745"/>
                                </a:lnTo>
                                <a:lnTo>
                                  <a:pt x="4921974" y="21564"/>
                                </a:lnTo>
                                <a:lnTo>
                                  <a:pt x="4966031" y="37693"/>
                                </a:lnTo>
                                <a:lnTo>
                                  <a:pt x="5007949" y="57890"/>
                                </a:lnTo>
                                <a:lnTo>
                                  <a:pt x="5047489" y="81914"/>
                                </a:lnTo>
                                <a:lnTo>
                                  <a:pt x="5084408" y="109523"/>
                                </a:lnTo>
                                <a:lnTo>
                                  <a:pt x="5118465" y="140477"/>
                                </a:lnTo>
                                <a:lnTo>
                                  <a:pt x="5149419" y="174534"/>
                                </a:lnTo>
                                <a:lnTo>
                                  <a:pt x="5177028" y="211453"/>
                                </a:lnTo>
                                <a:lnTo>
                                  <a:pt x="5201052" y="250993"/>
                                </a:lnTo>
                                <a:lnTo>
                                  <a:pt x="5221249" y="292911"/>
                                </a:lnTo>
                                <a:lnTo>
                                  <a:pt x="5237378" y="336968"/>
                                </a:lnTo>
                                <a:lnTo>
                                  <a:pt x="5249197" y="382921"/>
                                </a:lnTo>
                                <a:lnTo>
                                  <a:pt x="5256466" y="430529"/>
                                </a:lnTo>
                                <a:lnTo>
                                  <a:pt x="5258943" y="479551"/>
                                </a:lnTo>
                                <a:close/>
                              </a:path>
                            </a:pathLst>
                          </a:custGeom>
                          <a:ln w="6350">
                            <a:solidFill>
                              <a:srgbClr val="D2DEEE"/>
                            </a:solidFill>
                            <a:prstDash val="solid"/>
                          </a:ln>
                        </wps:spPr>
                        <wps:bodyPr wrap="square" lIns="0" tIns="0" rIns="0" bIns="0" rtlCol="0">
                          <a:prstTxWarp prst="textNoShape">
                            <a:avLst/>
                          </a:prstTxWarp>
                          <a:noAutofit/>
                        </wps:bodyPr>
                      </wps:wsp>
                      <pic:pic>
                        <pic:nvPicPr>
                          <pic:cNvPr id="87" name="Image 87"/>
                          <pic:cNvPicPr/>
                        </pic:nvPicPr>
                        <pic:blipFill>
                          <a:blip r:embed="rId27" cstate="print"/>
                          <a:stretch>
                            <a:fillRect/>
                          </a:stretch>
                        </pic:blipFill>
                        <pic:spPr>
                          <a:xfrm>
                            <a:off x="0" y="0"/>
                            <a:ext cx="545592" cy="2996184"/>
                          </a:xfrm>
                          <a:prstGeom prst="rect">
                            <a:avLst/>
                          </a:prstGeom>
                        </pic:spPr>
                      </pic:pic>
                      <pic:pic>
                        <pic:nvPicPr>
                          <pic:cNvPr id="88" name="Image 88"/>
                          <pic:cNvPicPr/>
                        </pic:nvPicPr>
                        <pic:blipFill>
                          <a:blip r:embed="rId28" cstate="print"/>
                          <a:stretch>
                            <a:fillRect/>
                          </a:stretch>
                        </pic:blipFill>
                        <pic:spPr>
                          <a:xfrm>
                            <a:off x="0" y="1266444"/>
                            <a:ext cx="573024" cy="486155"/>
                          </a:xfrm>
                          <a:prstGeom prst="rect">
                            <a:avLst/>
                          </a:prstGeom>
                        </pic:spPr>
                      </pic:pic>
                      <pic:pic>
                        <pic:nvPicPr>
                          <pic:cNvPr id="89" name="Image 89"/>
                          <pic:cNvPicPr/>
                        </pic:nvPicPr>
                        <pic:blipFill>
                          <a:blip r:embed="rId29" cstate="print"/>
                          <a:stretch>
                            <a:fillRect/>
                          </a:stretch>
                        </pic:blipFill>
                        <pic:spPr>
                          <a:xfrm>
                            <a:off x="59156" y="40640"/>
                            <a:ext cx="426364" cy="2877566"/>
                          </a:xfrm>
                          <a:prstGeom prst="rect">
                            <a:avLst/>
                          </a:prstGeom>
                        </pic:spPr>
                      </pic:pic>
                      <wps:wsp>
                        <wps:cNvPr id="90" name="Textbox 90"/>
                        <wps:cNvSpPr txBox="1"/>
                        <wps:spPr>
                          <a:xfrm>
                            <a:off x="0" y="0"/>
                            <a:ext cx="5632450" cy="2996565"/>
                          </a:xfrm>
                          <a:prstGeom prst="rect">
                            <a:avLst/>
                          </a:prstGeom>
                        </wps:spPr>
                        <wps:txbx>
                          <w:txbxContent>
                            <w:p>
                              <w:pPr>
                                <w:spacing w:line="240" w:lineRule="auto" w:before="5"/>
                                <w:rPr>
                                  <w:b/>
                                  <w:sz w:val="18"/>
                                </w:rPr>
                              </w:pPr>
                            </w:p>
                            <w:p>
                              <w:pPr>
                                <w:numPr>
                                  <w:ilvl w:val="0"/>
                                  <w:numId w:val="6"/>
                                </w:numPr>
                                <w:tabs>
                                  <w:tab w:pos="1062" w:val="left" w:leader="none"/>
                                  <w:tab w:pos="1064" w:val="left" w:leader="none"/>
                                </w:tabs>
                                <w:spacing w:line="218" w:lineRule="auto" w:before="0"/>
                                <w:ind w:left="1064" w:right="628" w:hanging="92"/>
                                <w:jc w:val="left"/>
                                <w:rPr>
                                  <w:rFonts w:ascii="Calibri" w:hAnsi="Calibri"/>
                                  <w:sz w:val="18"/>
                                </w:rPr>
                              </w:pPr>
                              <w:r>
                                <w:rPr>
                                  <w:rFonts w:ascii="Calibri" w:hAnsi="Calibri"/>
                                  <w:b/>
                                  <w:sz w:val="18"/>
                                </w:rPr>
                                <w:t>ISO/IEC</w:t>
                              </w:r>
                              <w:r>
                                <w:rPr>
                                  <w:rFonts w:ascii="Calibri" w:hAnsi="Calibri"/>
                                  <w:b/>
                                  <w:spacing w:val="-3"/>
                                  <w:sz w:val="18"/>
                                </w:rPr>
                                <w:t> </w:t>
                              </w:r>
                              <w:r>
                                <w:rPr>
                                  <w:rFonts w:ascii="Calibri" w:hAnsi="Calibri"/>
                                  <w:b/>
                                  <w:sz w:val="18"/>
                                </w:rPr>
                                <w:t>27000:2009</w:t>
                              </w:r>
                              <w:r>
                                <w:rPr>
                                  <w:rFonts w:ascii="Calibri" w:hAnsi="Calibri"/>
                                  <w:b/>
                                  <w:spacing w:val="-5"/>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Sistemas</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gestión</w:t>
                              </w:r>
                              <w:r>
                                <w:rPr>
                                  <w:rFonts w:ascii="Calibri" w:hAnsi="Calibri"/>
                                  <w:spacing w:val="-3"/>
                                  <w:sz w:val="18"/>
                                </w:rPr>
                                <w:t> </w:t>
                              </w:r>
                              <w:r>
                                <w:rPr>
                                  <w:rFonts w:ascii="Calibri" w:hAnsi="Calibri"/>
                                  <w:sz w:val="18"/>
                                </w:rPr>
                                <w:t>de la seguridad de la información - Visión general y vocabulario</w:t>
                              </w:r>
                            </w:p>
                            <w:p>
                              <w:pPr>
                                <w:numPr>
                                  <w:ilvl w:val="0"/>
                                  <w:numId w:val="6"/>
                                </w:numPr>
                                <w:tabs>
                                  <w:tab w:pos="1062" w:val="left" w:leader="none"/>
                                  <w:tab w:pos="1064" w:val="left" w:leader="none"/>
                                </w:tabs>
                                <w:spacing w:line="216" w:lineRule="auto" w:before="32"/>
                                <w:ind w:left="1064" w:right="1154" w:hanging="92"/>
                                <w:jc w:val="left"/>
                                <w:rPr>
                                  <w:rFonts w:ascii="Calibri" w:hAnsi="Calibri"/>
                                  <w:sz w:val="18"/>
                                </w:rPr>
                              </w:pPr>
                              <w:r>
                                <w:rPr>
                                  <w:rFonts w:ascii="Calibri" w:hAnsi="Calibri"/>
                                  <w:b/>
                                  <w:sz w:val="18"/>
                                </w:rPr>
                                <w:t>UNE-ISO/IEC</w:t>
                              </w:r>
                              <w:r>
                                <w:rPr>
                                  <w:rFonts w:ascii="Calibri" w:hAnsi="Calibri"/>
                                  <w:b/>
                                  <w:spacing w:val="-5"/>
                                  <w:sz w:val="18"/>
                                </w:rPr>
                                <w:t> </w:t>
                              </w:r>
                              <w:r>
                                <w:rPr>
                                  <w:rFonts w:ascii="Calibri" w:hAnsi="Calibri"/>
                                  <w:b/>
                                  <w:sz w:val="18"/>
                                </w:rPr>
                                <w:t>27001:2007</w:t>
                              </w:r>
                              <w:r>
                                <w:rPr>
                                  <w:rFonts w:ascii="Calibri" w:hAnsi="Calibri"/>
                                  <w:b/>
                                  <w:spacing w:val="-6"/>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4"/>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7"/>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5"/>
                                  <w:sz w:val="18"/>
                                </w:rPr>
                                <w:t> </w:t>
                              </w:r>
                              <w:r>
                                <w:rPr>
                                  <w:rFonts w:ascii="Calibri" w:hAnsi="Calibri"/>
                                  <w:sz w:val="18"/>
                                </w:rPr>
                                <w:t>seguridad. Sistemas</w:t>
                              </w:r>
                              <w:r>
                                <w:rPr>
                                  <w:rFonts w:ascii="Calibri" w:hAnsi="Calibri"/>
                                  <w:spacing w:val="-4"/>
                                  <w:sz w:val="18"/>
                                </w:rPr>
                                <w:t> </w:t>
                              </w:r>
                              <w:r>
                                <w:rPr>
                                  <w:rFonts w:ascii="Calibri" w:hAnsi="Calibri"/>
                                  <w:sz w:val="18"/>
                                </w:rPr>
                                <w:t>de Gestión de la Seguridad de la Información (SGSI)</w:t>
                              </w:r>
                            </w:p>
                            <w:p>
                              <w:pPr>
                                <w:numPr>
                                  <w:ilvl w:val="0"/>
                                  <w:numId w:val="6"/>
                                </w:numPr>
                                <w:tabs>
                                  <w:tab w:pos="1062" w:val="left" w:leader="none"/>
                                  <w:tab w:pos="1064" w:val="left" w:leader="none"/>
                                </w:tabs>
                                <w:spacing w:line="218" w:lineRule="auto" w:before="30"/>
                                <w:ind w:left="1064" w:right="679" w:hanging="92"/>
                                <w:jc w:val="left"/>
                                <w:rPr>
                                  <w:rFonts w:ascii="Calibri" w:hAnsi="Calibri"/>
                                  <w:sz w:val="18"/>
                                </w:rPr>
                              </w:pPr>
                              <w:r>
                                <w:rPr>
                                  <w:rFonts w:ascii="Calibri" w:hAnsi="Calibri"/>
                                  <w:b/>
                                  <w:sz w:val="18"/>
                                </w:rPr>
                                <w:t>UNE-ISO/IEC</w:t>
                              </w:r>
                              <w:r>
                                <w:rPr>
                                  <w:rFonts w:ascii="Calibri" w:hAnsi="Calibri"/>
                                  <w:b/>
                                  <w:spacing w:val="-4"/>
                                  <w:sz w:val="18"/>
                                </w:rPr>
                                <w:t> </w:t>
                              </w:r>
                              <w:r>
                                <w:rPr>
                                  <w:rFonts w:ascii="Calibri" w:hAnsi="Calibri"/>
                                  <w:b/>
                                  <w:sz w:val="18"/>
                                </w:rPr>
                                <w:t>27002:</w:t>
                              </w:r>
                              <w:r>
                                <w:rPr>
                                  <w:rFonts w:ascii="Calibri" w:hAnsi="Calibri"/>
                                  <w:b/>
                                  <w:spacing w:val="-6"/>
                                  <w:sz w:val="18"/>
                                </w:rPr>
                                <w:t> </w:t>
                              </w:r>
                              <w:r>
                                <w:rPr>
                                  <w:rFonts w:ascii="Calibri" w:hAnsi="Calibri"/>
                                  <w:b/>
                                  <w:sz w:val="18"/>
                                </w:rPr>
                                <w:t>2009</w:t>
                              </w:r>
                              <w:r>
                                <w:rPr>
                                  <w:rFonts w:ascii="Calibri" w:hAnsi="Calibri"/>
                                  <w:b/>
                                  <w:spacing w:val="-4"/>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7"/>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seguridad. Código</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buenas prácticas para la gestión de la seguridad de la información</w:t>
                              </w:r>
                            </w:p>
                            <w:p>
                              <w:pPr>
                                <w:numPr>
                                  <w:ilvl w:val="0"/>
                                  <w:numId w:val="6"/>
                                </w:numPr>
                                <w:tabs>
                                  <w:tab w:pos="1062" w:val="left" w:leader="none"/>
                                  <w:tab w:pos="1064" w:val="left" w:leader="none"/>
                                </w:tabs>
                                <w:spacing w:line="216" w:lineRule="auto" w:before="31"/>
                                <w:ind w:left="1064" w:right="1736" w:hanging="92"/>
                                <w:jc w:val="left"/>
                                <w:rPr>
                                  <w:rFonts w:ascii="Calibri" w:hAnsi="Calibri"/>
                                  <w:sz w:val="18"/>
                                </w:rPr>
                              </w:pPr>
                              <w:r>
                                <w:rPr>
                                  <w:rFonts w:ascii="Calibri" w:hAnsi="Calibri"/>
                                  <w:b/>
                                  <w:sz w:val="18"/>
                                </w:rPr>
                                <w:t>ISO/IEC</w:t>
                              </w:r>
                              <w:r>
                                <w:rPr>
                                  <w:rFonts w:ascii="Calibri" w:hAnsi="Calibri"/>
                                  <w:b/>
                                  <w:spacing w:val="-4"/>
                                  <w:sz w:val="18"/>
                                </w:rPr>
                                <w:t> </w:t>
                              </w:r>
                              <w:r>
                                <w:rPr>
                                  <w:rFonts w:ascii="Calibri" w:hAnsi="Calibri"/>
                                  <w:b/>
                                  <w:sz w:val="18"/>
                                </w:rPr>
                                <w:t>27003:2010</w:t>
                              </w:r>
                              <w:r>
                                <w:rPr>
                                  <w:rFonts w:ascii="Calibri" w:hAnsi="Calibri"/>
                                  <w:b/>
                                  <w:spacing w:val="-6"/>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4"/>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5"/>
                                  <w:sz w:val="18"/>
                                </w:rPr>
                                <w:t> </w:t>
                              </w:r>
                              <w:r>
                                <w:rPr>
                                  <w:rFonts w:ascii="Calibri" w:hAnsi="Calibri"/>
                                  <w:sz w:val="18"/>
                                </w:rPr>
                                <w:t>seguridad -</w:t>
                              </w:r>
                              <w:r>
                                <w:rPr>
                                  <w:rFonts w:ascii="Calibri" w:hAnsi="Calibri"/>
                                  <w:spacing w:val="-4"/>
                                  <w:sz w:val="18"/>
                                </w:rPr>
                                <w:t> </w:t>
                              </w:r>
                              <w:r>
                                <w:rPr>
                                  <w:rFonts w:ascii="Calibri" w:hAnsi="Calibri"/>
                                  <w:sz w:val="18"/>
                                </w:rPr>
                                <w:t>Guía</w:t>
                              </w:r>
                              <w:r>
                                <w:rPr>
                                  <w:rFonts w:ascii="Calibri" w:hAnsi="Calibri"/>
                                  <w:spacing w:val="-2"/>
                                  <w:sz w:val="18"/>
                                </w:rPr>
                                <w:t> </w:t>
                              </w:r>
                              <w:r>
                                <w:rPr>
                                  <w:rFonts w:ascii="Calibri" w:hAnsi="Calibri"/>
                                  <w:sz w:val="18"/>
                                </w:rPr>
                                <w:t>de implementación del sistema de gestión de la seguridad de la información</w:t>
                              </w:r>
                            </w:p>
                            <w:p>
                              <w:pPr>
                                <w:numPr>
                                  <w:ilvl w:val="0"/>
                                  <w:numId w:val="6"/>
                                </w:numPr>
                                <w:tabs>
                                  <w:tab w:pos="1064" w:val="left" w:leader="none"/>
                                </w:tabs>
                                <w:spacing w:line="218" w:lineRule="auto" w:before="30"/>
                                <w:ind w:left="305" w:right="1339" w:firstLine="668"/>
                                <w:jc w:val="left"/>
                                <w:rPr>
                                  <w:rFonts w:ascii="Calibri" w:hAnsi="Calibri"/>
                                  <w:sz w:val="18"/>
                                </w:rPr>
                              </w:pPr>
                              <w:r>
                                <w:rPr>
                                  <w:rFonts w:ascii="Calibri" w:hAnsi="Calibri"/>
                                  <w:b/>
                                  <w:sz w:val="18"/>
                                </w:rPr>
                                <w:t>ISO/IEC</w:t>
                              </w:r>
                              <w:r>
                                <w:rPr>
                                  <w:rFonts w:ascii="Calibri" w:hAnsi="Calibri"/>
                                  <w:b/>
                                  <w:spacing w:val="-4"/>
                                  <w:sz w:val="18"/>
                                </w:rPr>
                                <w:t> </w:t>
                              </w:r>
                              <w:r>
                                <w:rPr>
                                  <w:rFonts w:ascii="Calibri" w:hAnsi="Calibri"/>
                                  <w:b/>
                                  <w:sz w:val="18"/>
                                </w:rPr>
                                <w:t>27004:2009</w:t>
                              </w:r>
                              <w:r>
                                <w:rPr>
                                  <w:rFonts w:ascii="Calibri" w:hAnsi="Calibri"/>
                                  <w:b/>
                                  <w:spacing w:val="-5"/>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4"/>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5"/>
                                  <w:sz w:val="18"/>
                                </w:rPr>
                                <w:t> </w:t>
                              </w:r>
                              <w:r>
                                <w:rPr>
                                  <w:rFonts w:ascii="Calibri" w:hAnsi="Calibri"/>
                                  <w:sz w:val="18"/>
                                </w:rPr>
                                <w:t>seguridad -</w:t>
                              </w:r>
                              <w:r>
                                <w:rPr>
                                  <w:rFonts w:ascii="Calibri" w:hAnsi="Calibri"/>
                                  <w:spacing w:val="-4"/>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la </w:t>
                              </w:r>
                              <w:r>
                                <w:rPr>
                                  <w:rFonts w:ascii="Calibri" w:hAnsi="Calibri"/>
                                  <w:color w:val="FFFFFF"/>
                                  <w:spacing w:val="-4"/>
                                  <w:sz w:val="18"/>
                                </w:rPr>
                                <w:t>ISO</w:t>
                              </w:r>
                              <w:r>
                                <w:rPr>
                                  <w:rFonts w:ascii="Calibri" w:hAnsi="Calibri"/>
                                  <w:color w:val="FFFFFF"/>
                                  <w:sz w:val="18"/>
                                </w:rPr>
                                <w:tab/>
                              </w:r>
                              <w:r>
                                <w:rPr>
                                  <w:rFonts w:ascii="Calibri" w:hAnsi="Calibri"/>
                                  <w:sz w:val="18"/>
                                </w:rPr>
                                <w:t>seguridad de la información - Medición</w:t>
                              </w:r>
                            </w:p>
                            <w:p>
                              <w:pPr>
                                <w:tabs>
                                  <w:tab w:pos="973" w:val="left" w:leader="none"/>
                                </w:tabs>
                                <w:spacing w:line="216" w:lineRule="auto" w:before="2"/>
                                <w:ind w:left="1064" w:right="729" w:hanging="863"/>
                                <w:jc w:val="left"/>
                                <w:rPr>
                                  <w:rFonts w:ascii="Calibri" w:hAnsi="Calibri"/>
                                  <w:sz w:val="18"/>
                                </w:rPr>
                              </w:pPr>
                              <w:r>
                                <w:rPr>
                                  <w:rFonts w:ascii="Calibri" w:hAnsi="Calibri"/>
                                  <w:color w:val="FFFFFF"/>
                                  <w:spacing w:val="-2"/>
                                  <w:position w:val="3"/>
                                  <w:sz w:val="18"/>
                                </w:rPr>
                                <w:t>27000</w:t>
                              </w:r>
                              <w:r>
                                <w:rPr>
                                  <w:rFonts w:ascii="Calibri" w:hAnsi="Calibri"/>
                                  <w:color w:val="FFFFFF"/>
                                  <w:position w:val="3"/>
                                  <w:sz w:val="18"/>
                                </w:rPr>
                                <w:tab/>
                              </w:r>
                              <w:r>
                                <w:rPr>
                                  <w:rFonts w:ascii="Calibri" w:hAnsi="Calibri"/>
                                  <w:sz w:val="18"/>
                                </w:rPr>
                                <w:t>•</w:t>
                              </w:r>
                              <w:r>
                                <w:rPr>
                                  <w:rFonts w:ascii="Calibri" w:hAnsi="Calibri"/>
                                  <w:b/>
                                  <w:sz w:val="18"/>
                                </w:rPr>
                                <w:t>ISO/IEC</w:t>
                              </w:r>
                              <w:r>
                                <w:rPr>
                                  <w:rFonts w:ascii="Calibri" w:hAnsi="Calibri"/>
                                  <w:b/>
                                  <w:spacing w:val="-3"/>
                                  <w:sz w:val="18"/>
                                </w:rPr>
                                <w:t> </w:t>
                              </w:r>
                              <w:r>
                                <w:rPr>
                                  <w:rFonts w:ascii="Calibri" w:hAnsi="Calibri"/>
                                  <w:b/>
                                  <w:sz w:val="18"/>
                                </w:rPr>
                                <w:t>27005:2008</w:t>
                              </w:r>
                              <w:r>
                                <w:rPr>
                                  <w:rFonts w:ascii="Calibri" w:hAnsi="Calibri"/>
                                  <w:b/>
                                  <w:spacing w:val="-5"/>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riesgos</w:t>
                              </w:r>
                              <w:r>
                                <w:rPr>
                                  <w:rFonts w:ascii="Calibri" w:hAnsi="Calibri"/>
                                  <w:spacing w:val="-3"/>
                                  <w:sz w:val="18"/>
                                </w:rPr>
                                <w:t> </w:t>
                              </w:r>
                              <w:r>
                                <w:rPr>
                                  <w:rFonts w:ascii="Calibri" w:hAnsi="Calibri"/>
                                  <w:sz w:val="18"/>
                                </w:rPr>
                                <w:t>de seguridad de la información</w:t>
                              </w:r>
                            </w:p>
                            <w:p>
                              <w:pPr>
                                <w:numPr>
                                  <w:ilvl w:val="0"/>
                                  <w:numId w:val="6"/>
                                </w:numPr>
                                <w:tabs>
                                  <w:tab w:pos="1062" w:val="left" w:leader="none"/>
                                  <w:tab w:pos="1064" w:val="left" w:leader="none"/>
                                </w:tabs>
                                <w:spacing w:line="216" w:lineRule="auto" w:before="31"/>
                                <w:ind w:left="1064" w:right="882" w:hanging="92"/>
                                <w:jc w:val="left"/>
                                <w:rPr>
                                  <w:rFonts w:ascii="Calibri" w:hAnsi="Calibri"/>
                                  <w:sz w:val="18"/>
                                </w:rPr>
                              </w:pPr>
                              <w:r>
                                <w:rPr>
                                  <w:rFonts w:ascii="Calibri" w:hAnsi="Calibri"/>
                                  <w:b/>
                                  <w:sz w:val="18"/>
                                </w:rPr>
                                <w:t>ISO/IEC</w:t>
                              </w:r>
                              <w:r>
                                <w:rPr>
                                  <w:rFonts w:ascii="Calibri" w:hAnsi="Calibri"/>
                                  <w:b/>
                                  <w:spacing w:val="-3"/>
                                  <w:sz w:val="18"/>
                                </w:rPr>
                                <w:t> </w:t>
                              </w:r>
                              <w:r>
                                <w:rPr>
                                  <w:rFonts w:ascii="Calibri" w:hAnsi="Calibri"/>
                                  <w:b/>
                                  <w:sz w:val="18"/>
                                </w:rPr>
                                <w:t>27006:2011</w:t>
                              </w:r>
                              <w:r>
                                <w:rPr>
                                  <w:rFonts w:ascii="Calibri" w:hAnsi="Calibri"/>
                                  <w:b/>
                                  <w:spacing w:val="33"/>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2"/>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2"/>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Requisitos</w:t>
                              </w:r>
                              <w:r>
                                <w:rPr>
                                  <w:rFonts w:ascii="Calibri" w:hAnsi="Calibri"/>
                                  <w:spacing w:val="-2"/>
                                  <w:sz w:val="18"/>
                                </w:rPr>
                                <w:t> </w:t>
                              </w:r>
                              <w:r>
                                <w:rPr>
                                  <w:rFonts w:ascii="Calibri" w:hAnsi="Calibri"/>
                                  <w:sz w:val="18"/>
                                </w:rPr>
                                <w:t>para</w:t>
                              </w:r>
                              <w:r>
                                <w:rPr>
                                  <w:rFonts w:ascii="Calibri" w:hAnsi="Calibri"/>
                                  <w:spacing w:val="-1"/>
                                  <w:sz w:val="18"/>
                                </w:rPr>
                                <w:t> </w:t>
                              </w:r>
                              <w:r>
                                <w:rPr>
                                  <w:rFonts w:ascii="Calibri" w:hAnsi="Calibri"/>
                                  <w:sz w:val="18"/>
                                </w:rPr>
                                <w:t>los organismos que prestan servicios de auditoría y certificación de sistemas de gestión de la seguridad de la información</w:t>
                              </w:r>
                            </w:p>
                            <w:p>
                              <w:pPr>
                                <w:numPr>
                                  <w:ilvl w:val="0"/>
                                  <w:numId w:val="6"/>
                                </w:numPr>
                                <w:tabs>
                                  <w:tab w:pos="1062" w:val="left" w:leader="none"/>
                                  <w:tab w:pos="1064" w:val="left" w:leader="none"/>
                                </w:tabs>
                                <w:spacing w:line="216" w:lineRule="auto" w:before="33"/>
                                <w:ind w:left="1064" w:right="631" w:hanging="92"/>
                                <w:jc w:val="left"/>
                                <w:rPr>
                                  <w:rFonts w:ascii="Calibri" w:hAnsi="Calibri"/>
                                  <w:sz w:val="18"/>
                                </w:rPr>
                              </w:pPr>
                              <w:r>
                                <w:rPr>
                                  <w:rFonts w:ascii="Calibri" w:hAnsi="Calibri"/>
                                  <w:b/>
                                  <w:sz w:val="18"/>
                                </w:rPr>
                                <w:t>ISO/IEC 27011:2008 </w:t>
                              </w:r>
                              <w:r>
                                <w:rPr>
                                  <w:rFonts w:ascii="Calibri" w:hAnsi="Calibri"/>
                                  <w:sz w:val="18"/>
                                </w:rPr>
                                <w:t>Tecnología de la información - Técnicas de seguridad - Directrices de gestión 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seguridad</w:t>
                              </w:r>
                              <w:r>
                                <w:rPr>
                                  <w:rFonts w:ascii="Calibri" w:hAnsi="Calibri"/>
                                  <w:spacing w:val="-1"/>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5"/>
                                  <w:sz w:val="18"/>
                                </w:rPr>
                                <w:t> </w:t>
                              </w:r>
                              <w:r>
                                <w:rPr>
                                  <w:rFonts w:ascii="Calibri" w:hAnsi="Calibri"/>
                                  <w:sz w:val="18"/>
                                </w:rPr>
                                <w:t>para</w:t>
                              </w:r>
                              <w:r>
                                <w:rPr>
                                  <w:rFonts w:ascii="Calibri" w:hAnsi="Calibri"/>
                                  <w:spacing w:val="-5"/>
                                  <w:sz w:val="18"/>
                                </w:rPr>
                                <w:t> </w:t>
                              </w:r>
                              <w:r>
                                <w:rPr>
                                  <w:rFonts w:ascii="Calibri" w:hAnsi="Calibri"/>
                                  <w:sz w:val="18"/>
                                </w:rPr>
                                <w:t>organizaciones</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telecomunicaciones</w:t>
                              </w:r>
                              <w:r>
                                <w:rPr>
                                  <w:rFonts w:ascii="Calibri" w:hAnsi="Calibri"/>
                                  <w:spacing w:val="-3"/>
                                  <w:sz w:val="18"/>
                                </w:rPr>
                                <w:t> </w:t>
                              </w:r>
                              <w:r>
                                <w:rPr>
                                  <w:rFonts w:ascii="Calibri" w:hAnsi="Calibri"/>
                                  <w:sz w:val="18"/>
                                </w:rPr>
                                <w:t>basadas</w:t>
                              </w:r>
                              <w:r>
                                <w:rPr>
                                  <w:rFonts w:ascii="Calibri" w:hAnsi="Calibri"/>
                                  <w:spacing w:val="-3"/>
                                  <w:sz w:val="18"/>
                                </w:rPr>
                                <w:t> </w:t>
                              </w:r>
                              <w:r>
                                <w:rPr>
                                  <w:rFonts w:ascii="Calibri" w:hAnsi="Calibri"/>
                                  <w:sz w:val="18"/>
                                </w:rPr>
                                <w:t>en</w:t>
                              </w:r>
                              <w:r>
                                <w:rPr>
                                  <w:rFonts w:ascii="Calibri" w:hAnsi="Calibri"/>
                                  <w:spacing w:val="-3"/>
                                  <w:sz w:val="18"/>
                                </w:rPr>
                                <w:t> </w:t>
                              </w:r>
                              <w:r>
                                <w:rPr>
                                  <w:rFonts w:ascii="Calibri" w:hAnsi="Calibri"/>
                                  <w:sz w:val="18"/>
                                </w:rPr>
                                <w:t>ISO</w:t>
                              </w:r>
                              <w:r>
                                <w:rPr>
                                  <w:rFonts w:ascii="Calibri" w:hAnsi="Calibri"/>
                                  <w:spacing w:val="-4"/>
                                  <w:sz w:val="18"/>
                                </w:rPr>
                                <w:t> </w:t>
                              </w:r>
                              <w:r>
                                <w:rPr>
                                  <w:rFonts w:ascii="Calibri" w:hAnsi="Calibri"/>
                                  <w:sz w:val="18"/>
                                </w:rPr>
                                <w:t>/</w:t>
                              </w:r>
                              <w:r>
                                <w:rPr>
                                  <w:rFonts w:ascii="Calibri" w:hAnsi="Calibri"/>
                                  <w:spacing w:val="-5"/>
                                  <w:sz w:val="18"/>
                                </w:rPr>
                                <w:t> </w:t>
                              </w:r>
                              <w:r>
                                <w:rPr>
                                  <w:rFonts w:ascii="Calibri" w:hAnsi="Calibri"/>
                                  <w:sz w:val="18"/>
                                </w:rPr>
                                <w:t>IEC </w:t>
                              </w:r>
                              <w:r>
                                <w:rPr>
                                  <w:rFonts w:ascii="Calibri" w:hAnsi="Calibri"/>
                                  <w:spacing w:val="-2"/>
                                  <w:sz w:val="18"/>
                                </w:rPr>
                                <w:t>27002</w:t>
                              </w:r>
                            </w:p>
                            <w:p>
                              <w:pPr>
                                <w:numPr>
                                  <w:ilvl w:val="0"/>
                                  <w:numId w:val="6"/>
                                </w:numPr>
                                <w:tabs>
                                  <w:tab w:pos="1062" w:val="left" w:leader="none"/>
                                  <w:tab w:pos="1064" w:val="left" w:leader="none"/>
                                </w:tabs>
                                <w:spacing w:line="216" w:lineRule="auto" w:before="34"/>
                                <w:ind w:left="1064" w:right="1047" w:hanging="92"/>
                                <w:jc w:val="left"/>
                                <w:rPr>
                                  <w:rFonts w:ascii="Calibri" w:hAnsi="Calibri"/>
                                  <w:sz w:val="18"/>
                                </w:rPr>
                              </w:pPr>
                              <w:r>
                                <w:rPr>
                                  <w:rFonts w:ascii="Calibri" w:hAnsi="Calibri"/>
                                  <w:b/>
                                  <w:sz w:val="18"/>
                                </w:rPr>
                                <w:t>UNE-ISO/IEC</w:t>
                              </w:r>
                              <w:r>
                                <w:rPr>
                                  <w:rFonts w:ascii="Calibri" w:hAnsi="Calibri"/>
                                  <w:b/>
                                  <w:spacing w:val="-4"/>
                                  <w:sz w:val="18"/>
                                </w:rPr>
                                <w:t> </w:t>
                              </w:r>
                              <w:r>
                                <w:rPr>
                                  <w:rFonts w:ascii="Calibri" w:hAnsi="Calibri"/>
                                  <w:b/>
                                  <w:sz w:val="18"/>
                                </w:rPr>
                                <w:t>27799:2010</w:t>
                              </w:r>
                              <w:r>
                                <w:rPr>
                                  <w:rFonts w:ascii="Calibri" w:hAnsi="Calibri"/>
                                  <w:b/>
                                  <w:spacing w:val="-6"/>
                                  <w:sz w:val="18"/>
                                </w:rPr>
                                <w:t> </w:t>
                              </w:r>
                              <w:r>
                                <w:rPr>
                                  <w:rFonts w:ascii="Calibri" w:hAnsi="Calibri"/>
                                  <w:sz w:val="18"/>
                                </w:rPr>
                                <w:t>Informática</w:t>
                              </w:r>
                              <w:r>
                                <w:rPr>
                                  <w:rFonts w:ascii="Calibri" w:hAnsi="Calibri"/>
                                  <w:spacing w:val="-5"/>
                                  <w:sz w:val="18"/>
                                </w:rPr>
                                <w:t> </w:t>
                              </w:r>
                              <w:r>
                                <w:rPr>
                                  <w:rFonts w:ascii="Calibri" w:hAnsi="Calibri"/>
                                  <w:sz w:val="18"/>
                                </w:rPr>
                                <w:t>sanitaria.</w:t>
                              </w:r>
                              <w:r>
                                <w:rPr>
                                  <w:rFonts w:ascii="Calibri" w:hAnsi="Calibri"/>
                                  <w:spacing w:val="-2"/>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seguridad</w:t>
                              </w:r>
                              <w:r>
                                <w:rPr>
                                  <w:rFonts w:ascii="Calibri" w:hAnsi="Calibri"/>
                                  <w:spacing w:val="-1"/>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5"/>
                                  <w:sz w:val="18"/>
                                </w:rPr>
                                <w:t> </w:t>
                              </w:r>
                              <w:r>
                                <w:rPr>
                                  <w:rFonts w:ascii="Calibri" w:hAnsi="Calibri"/>
                                  <w:sz w:val="18"/>
                                </w:rPr>
                                <w:t>en </w:t>
                              </w:r>
                              <w:r>
                                <w:rPr>
                                  <w:rFonts w:ascii="Calibri" w:hAnsi="Calibri"/>
                                  <w:spacing w:val="-2"/>
                                  <w:sz w:val="18"/>
                                </w:rPr>
                                <w:t>sanidad</w:t>
                              </w:r>
                            </w:p>
                          </w:txbxContent>
                        </wps:txbx>
                        <wps:bodyPr wrap="square" lIns="0" tIns="0" rIns="0" bIns="0" rtlCol="0">
                          <a:noAutofit/>
                        </wps:bodyPr>
                      </wps:wsp>
                    </wpg:wgp>
                  </a:graphicData>
                </a:graphic>
              </wp:anchor>
            </w:drawing>
          </mc:Choice>
          <mc:Fallback>
            <w:pict>
              <v:group style="position:absolute;margin-left:86.400002pt;margin-top:18.887617pt;width:443.5pt;height:235.95pt;mso-position-horizontal-relative:page;mso-position-vertical-relative:paragraph;z-index:-15715328;mso-wrap-distance-left:0;mso-wrap-distance-right:0" id="docshapegroup74" coordorigin="1728,378" coordsize="8870,4719">
                <v:shape style="position:absolute;left:2311;top:439;width:8282;height:4532" id="docshape75" coordorigin="2311,440" coordsize="8282,4532" path="m9838,440l2311,440,2311,4971,9838,4971,9915,4967,9990,4956,10062,4937,10132,4912,10198,4880,10260,4842,10318,4799,10372,4750,10421,4696,10464,4638,10502,4576,10534,4510,10559,4440,10578,4368,10589,4293,10593,4216,10593,1195,10589,1118,10578,1043,10559,970,10534,901,10502,835,10464,773,10421,714,10372,661,10318,612,10260,569,10198,531,10132,499,10062,474,9990,455,9915,443,9838,440xe" filled="true" fillcolor="#d2deee" stroked="false">
                  <v:path arrowok="t"/>
                  <v:fill opacity="59110f" type="solid"/>
                </v:shape>
                <v:shape style="position:absolute;left:2311;top:439;width:8282;height:4532" id="docshape76" coordorigin="2311,440" coordsize="8282,4532" path="m10593,1195l10593,4216,10589,4293,10578,4368,10559,4440,10534,4510,10502,4576,10464,4638,10421,4696,10372,4750,10318,4799,10260,4842,10198,4880,10132,4912,10062,4937,9990,4956,9915,4967,9838,4971,2311,4971,2311,440,9838,440,9915,443,9990,455,10062,474,10132,499,10198,531,10260,569,10318,612,10372,661,10421,714,10464,773,10502,835,10534,901,10559,970,10578,1043,10589,1118,10593,1195xe" filled="false" stroked="true" strokeweight=".5pt" strokecolor="#d2deee">
                  <v:path arrowok="t"/>
                  <v:stroke dashstyle="solid"/>
                </v:shape>
                <v:shape style="position:absolute;left:1728;top:377;width:860;height:4719" type="#_x0000_t75" id="docshape77" stroked="false">
                  <v:imagedata r:id="rId27" o:title=""/>
                </v:shape>
                <v:shape style="position:absolute;left:1728;top:2372;width:903;height:766" type="#_x0000_t75" id="docshape78" stroked="false">
                  <v:imagedata r:id="rId28" o:title=""/>
                </v:shape>
                <v:shape style="position:absolute;left:1821;top:441;width:672;height:4532" type="#_x0000_t75" id="docshape79" stroked="false">
                  <v:imagedata r:id="rId29" o:title=""/>
                </v:shape>
                <v:shape style="position:absolute;left:1728;top:377;width:8870;height:4719" type="#_x0000_t202" id="docshape80" filled="false" stroked="false">
                  <v:textbox inset="0,0,0,0">
                    <w:txbxContent>
                      <w:p>
                        <w:pPr>
                          <w:spacing w:line="240" w:lineRule="auto" w:before="5"/>
                          <w:rPr>
                            <w:b/>
                            <w:sz w:val="18"/>
                          </w:rPr>
                        </w:pPr>
                      </w:p>
                      <w:p>
                        <w:pPr>
                          <w:numPr>
                            <w:ilvl w:val="0"/>
                            <w:numId w:val="6"/>
                          </w:numPr>
                          <w:tabs>
                            <w:tab w:pos="1062" w:val="left" w:leader="none"/>
                            <w:tab w:pos="1064" w:val="left" w:leader="none"/>
                          </w:tabs>
                          <w:spacing w:line="218" w:lineRule="auto" w:before="0"/>
                          <w:ind w:left="1064" w:right="628" w:hanging="92"/>
                          <w:jc w:val="left"/>
                          <w:rPr>
                            <w:rFonts w:ascii="Calibri" w:hAnsi="Calibri"/>
                            <w:sz w:val="18"/>
                          </w:rPr>
                        </w:pPr>
                        <w:r>
                          <w:rPr>
                            <w:rFonts w:ascii="Calibri" w:hAnsi="Calibri"/>
                            <w:b/>
                            <w:sz w:val="18"/>
                          </w:rPr>
                          <w:t>ISO/IEC</w:t>
                        </w:r>
                        <w:r>
                          <w:rPr>
                            <w:rFonts w:ascii="Calibri" w:hAnsi="Calibri"/>
                            <w:b/>
                            <w:spacing w:val="-3"/>
                            <w:sz w:val="18"/>
                          </w:rPr>
                          <w:t> </w:t>
                        </w:r>
                        <w:r>
                          <w:rPr>
                            <w:rFonts w:ascii="Calibri" w:hAnsi="Calibri"/>
                            <w:b/>
                            <w:sz w:val="18"/>
                          </w:rPr>
                          <w:t>27000:2009</w:t>
                        </w:r>
                        <w:r>
                          <w:rPr>
                            <w:rFonts w:ascii="Calibri" w:hAnsi="Calibri"/>
                            <w:b/>
                            <w:spacing w:val="-5"/>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Sistemas</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gestión</w:t>
                        </w:r>
                        <w:r>
                          <w:rPr>
                            <w:rFonts w:ascii="Calibri" w:hAnsi="Calibri"/>
                            <w:spacing w:val="-3"/>
                            <w:sz w:val="18"/>
                          </w:rPr>
                          <w:t> </w:t>
                        </w:r>
                        <w:r>
                          <w:rPr>
                            <w:rFonts w:ascii="Calibri" w:hAnsi="Calibri"/>
                            <w:sz w:val="18"/>
                          </w:rPr>
                          <w:t>de la seguridad de la información - Visión general y vocabulario</w:t>
                        </w:r>
                      </w:p>
                      <w:p>
                        <w:pPr>
                          <w:numPr>
                            <w:ilvl w:val="0"/>
                            <w:numId w:val="6"/>
                          </w:numPr>
                          <w:tabs>
                            <w:tab w:pos="1062" w:val="left" w:leader="none"/>
                            <w:tab w:pos="1064" w:val="left" w:leader="none"/>
                          </w:tabs>
                          <w:spacing w:line="216" w:lineRule="auto" w:before="32"/>
                          <w:ind w:left="1064" w:right="1154" w:hanging="92"/>
                          <w:jc w:val="left"/>
                          <w:rPr>
                            <w:rFonts w:ascii="Calibri" w:hAnsi="Calibri"/>
                            <w:sz w:val="18"/>
                          </w:rPr>
                        </w:pPr>
                        <w:r>
                          <w:rPr>
                            <w:rFonts w:ascii="Calibri" w:hAnsi="Calibri"/>
                            <w:b/>
                            <w:sz w:val="18"/>
                          </w:rPr>
                          <w:t>UNE-ISO/IEC</w:t>
                        </w:r>
                        <w:r>
                          <w:rPr>
                            <w:rFonts w:ascii="Calibri" w:hAnsi="Calibri"/>
                            <w:b/>
                            <w:spacing w:val="-5"/>
                            <w:sz w:val="18"/>
                          </w:rPr>
                          <w:t> </w:t>
                        </w:r>
                        <w:r>
                          <w:rPr>
                            <w:rFonts w:ascii="Calibri" w:hAnsi="Calibri"/>
                            <w:b/>
                            <w:sz w:val="18"/>
                          </w:rPr>
                          <w:t>27001:2007</w:t>
                        </w:r>
                        <w:r>
                          <w:rPr>
                            <w:rFonts w:ascii="Calibri" w:hAnsi="Calibri"/>
                            <w:b/>
                            <w:spacing w:val="-6"/>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4"/>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7"/>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5"/>
                            <w:sz w:val="18"/>
                          </w:rPr>
                          <w:t> </w:t>
                        </w:r>
                        <w:r>
                          <w:rPr>
                            <w:rFonts w:ascii="Calibri" w:hAnsi="Calibri"/>
                            <w:sz w:val="18"/>
                          </w:rPr>
                          <w:t>seguridad. Sistemas</w:t>
                        </w:r>
                        <w:r>
                          <w:rPr>
                            <w:rFonts w:ascii="Calibri" w:hAnsi="Calibri"/>
                            <w:spacing w:val="-4"/>
                            <w:sz w:val="18"/>
                          </w:rPr>
                          <w:t> </w:t>
                        </w:r>
                        <w:r>
                          <w:rPr>
                            <w:rFonts w:ascii="Calibri" w:hAnsi="Calibri"/>
                            <w:sz w:val="18"/>
                          </w:rPr>
                          <w:t>de Gestión de la Seguridad de la Información (SGSI)</w:t>
                        </w:r>
                      </w:p>
                      <w:p>
                        <w:pPr>
                          <w:numPr>
                            <w:ilvl w:val="0"/>
                            <w:numId w:val="6"/>
                          </w:numPr>
                          <w:tabs>
                            <w:tab w:pos="1062" w:val="left" w:leader="none"/>
                            <w:tab w:pos="1064" w:val="left" w:leader="none"/>
                          </w:tabs>
                          <w:spacing w:line="218" w:lineRule="auto" w:before="30"/>
                          <w:ind w:left="1064" w:right="679" w:hanging="92"/>
                          <w:jc w:val="left"/>
                          <w:rPr>
                            <w:rFonts w:ascii="Calibri" w:hAnsi="Calibri"/>
                            <w:sz w:val="18"/>
                          </w:rPr>
                        </w:pPr>
                        <w:r>
                          <w:rPr>
                            <w:rFonts w:ascii="Calibri" w:hAnsi="Calibri"/>
                            <w:b/>
                            <w:sz w:val="18"/>
                          </w:rPr>
                          <w:t>UNE-ISO/IEC</w:t>
                        </w:r>
                        <w:r>
                          <w:rPr>
                            <w:rFonts w:ascii="Calibri" w:hAnsi="Calibri"/>
                            <w:b/>
                            <w:spacing w:val="-4"/>
                            <w:sz w:val="18"/>
                          </w:rPr>
                          <w:t> </w:t>
                        </w:r>
                        <w:r>
                          <w:rPr>
                            <w:rFonts w:ascii="Calibri" w:hAnsi="Calibri"/>
                            <w:b/>
                            <w:sz w:val="18"/>
                          </w:rPr>
                          <w:t>27002:</w:t>
                        </w:r>
                        <w:r>
                          <w:rPr>
                            <w:rFonts w:ascii="Calibri" w:hAnsi="Calibri"/>
                            <w:b/>
                            <w:spacing w:val="-6"/>
                            <w:sz w:val="18"/>
                          </w:rPr>
                          <w:t> </w:t>
                        </w:r>
                        <w:r>
                          <w:rPr>
                            <w:rFonts w:ascii="Calibri" w:hAnsi="Calibri"/>
                            <w:b/>
                            <w:sz w:val="18"/>
                          </w:rPr>
                          <w:t>2009</w:t>
                        </w:r>
                        <w:r>
                          <w:rPr>
                            <w:rFonts w:ascii="Calibri" w:hAnsi="Calibri"/>
                            <w:b/>
                            <w:spacing w:val="-4"/>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7"/>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seguridad. Código</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buenas prácticas para la gestión de la seguridad de la información</w:t>
                        </w:r>
                      </w:p>
                      <w:p>
                        <w:pPr>
                          <w:numPr>
                            <w:ilvl w:val="0"/>
                            <w:numId w:val="6"/>
                          </w:numPr>
                          <w:tabs>
                            <w:tab w:pos="1062" w:val="left" w:leader="none"/>
                            <w:tab w:pos="1064" w:val="left" w:leader="none"/>
                          </w:tabs>
                          <w:spacing w:line="216" w:lineRule="auto" w:before="31"/>
                          <w:ind w:left="1064" w:right="1736" w:hanging="92"/>
                          <w:jc w:val="left"/>
                          <w:rPr>
                            <w:rFonts w:ascii="Calibri" w:hAnsi="Calibri"/>
                            <w:sz w:val="18"/>
                          </w:rPr>
                        </w:pPr>
                        <w:r>
                          <w:rPr>
                            <w:rFonts w:ascii="Calibri" w:hAnsi="Calibri"/>
                            <w:b/>
                            <w:sz w:val="18"/>
                          </w:rPr>
                          <w:t>ISO/IEC</w:t>
                        </w:r>
                        <w:r>
                          <w:rPr>
                            <w:rFonts w:ascii="Calibri" w:hAnsi="Calibri"/>
                            <w:b/>
                            <w:spacing w:val="-4"/>
                            <w:sz w:val="18"/>
                          </w:rPr>
                          <w:t> </w:t>
                        </w:r>
                        <w:r>
                          <w:rPr>
                            <w:rFonts w:ascii="Calibri" w:hAnsi="Calibri"/>
                            <w:b/>
                            <w:sz w:val="18"/>
                          </w:rPr>
                          <w:t>27003:2010</w:t>
                        </w:r>
                        <w:r>
                          <w:rPr>
                            <w:rFonts w:ascii="Calibri" w:hAnsi="Calibri"/>
                            <w:b/>
                            <w:spacing w:val="-6"/>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4"/>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5"/>
                            <w:sz w:val="18"/>
                          </w:rPr>
                          <w:t> </w:t>
                        </w:r>
                        <w:r>
                          <w:rPr>
                            <w:rFonts w:ascii="Calibri" w:hAnsi="Calibri"/>
                            <w:sz w:val="18"/>
                          </w:rPr>
                          <w:t>seguridad -</w:t>
                        </w:r>
                        <w:r>
                          <w:rPr>
                            <w:rFonts w:ascii="Calibri" w:hAnsi="Calibri"/>
                            <w:spacing w:val="-4"/>
                            <w:sz w:val="18"/>
                          </w:rPr>
                          <w:t> </w:t>
                        </w:r>
                        <w:r>
                          <w:rPr>
                            <w:rFonts w:ascii="Calibri" w:hAnsi="Calibri"/>
                            <w:sz w:val="18"/>
                          </w:rPr>
                          <w:t>Guía</w:t>
                        </w:r>
                        <w:r>
                          <w:rPr>
                            <w:rFonts w:ascii="Calibri" w:hAnsi="Calibri"/>
                            <w:spacing w:val="-2"/>
                            <w:sz w:val="18"/>
                          </w:rPr>
                          <w:t> </w:t>
                        </w:r>
                        <w:r>
                          <w:rPr>
                            <w:rFonts w:ascii="Calibri" w:hAnsi="Calibri"/>
                            <w:sz w:val="18"/>
                          </w:rPr>
                          <w:t>de implementación del sistema de gestión de la seguridad de la información</w:t>
                        </w:r>
                      </w:p>
                      <w:p>
                        <w:pPr>
                          <w:numPr>
                            <w:ilvl w:val="0"/>
                            <w:numId w:val="6"/>
                          </w:numPr>
                          <w:tabs>
                            <w:tab w:pos="1064" w:val="left" w:leader="none"/>
                          </w:tabs>
                          <w:spacing w:line="218" w:lineRule="auto" w:before="30"/>
                          <w:ind w:left="305" w:right="1339" w:firstLine="668"/>
                          <w:jc w:val="left"/>
                          <w:rPr>
                            <w:rFonts w:ascii="Calibri" w:hAnsi="Calibri"/>
                            <w:sz w:val="18"/>
                          </w:rPr>
                        </w:pPr>
                        <w:r>
                          <w:rPr>
                            <w:rFonts w:ascii="Calibri" w:hAnsi="Calibri"/>
                            <w:b/>
                            <w:sz w:val="18"/>
                          </w:rPr>
                          <w:t>ISO/IEC</w:t>
                        </w:r>
                        <w:r>
                          <w:rPr>
                            <w:rFonts w:ascii="Calibri" w:hAnsi="Calibri"/>
                            <w:b/>
                            <w:spacing w:val="-4"/>
                            <w:sz w:val="18"/>
                          </w:rPr>
                          <w:t> </w:t>
                        </w:r>
                        <w:r>
                          <w:rPr>
                            <w:rFonts w:ascii="Calibri" w:hAnsi="Calibri"/>
                            <w:b/>
                            <w:sz w:val="18"/>
                          </w:rPr>
                          <w:t>27004:2009</w:t>
                        </w:r>
                        <w:r>
                          <w:rPr>
                            <w:rFonts w:ascii="Calibri" w:hAnsi="Calibri"/>
                            <w:b/>
                            <w:spacing w:val="-5"/>
                            <w:sz w:val="18"/>
                          </w:rPr>
                          <w:t> </w:t>
                        </w:r>
                        <w:r>
                          <w:rPr>
                            <w:rFonts w:ascii="Calibri" w:hAnsi="Calibri"/>
                            <w:sz w:val="18"/>
                          </w:rPr>
                          <w:t>Tecnología</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4"/>
                            <w:sz w:val="18"/>
                          </w:rPr>
                          <w:t> </w:t>
                        </w:r>
                        <w:r>
                          <w:rPr>
                            <w:rFonts w:ascii="Calibri" w:hAnsi="Calibri"/>
                            <w:sz w:val="18"/>
                          </w:rPr>
                          <w:t>Técnicas</w:t>
                        </w:r>
                        <w:r>
                          <w:rPr>
                            <w:rFonts w:ascii="Calibri" w:hAnsi="Calibri"/>
                            <w:spacing w:val="-5"/>
                            <w:sz w:val="18"/>
                          </w:rPr>
                          <w:t> </w:t>
                        </w:r>
                        <w:r>
                          <w:rPr>
                            <w:rFonts w:ascii="Calibri" w:hAnsi="Calibri"/>
                            <w:sz w:val="18"/>
                          </w:rPr>
                          <w:t>de</w:t>
                        </w:r>
                        <w:r>
                          <w:rPr>
                            <w:rFonts w:ascii="Calibri" w:hAnsi="Calibri"/>
                            <w:spacing w:val="-5"/>
                            <w:sz w:val="18"/>
                          </w:rPr>
                          <w:t> </w:t>
                        </w:r>
                        <w:r>
                          <w:rPr>
                            <w:rFonts w:ascii="Calibri" w:hAnsi="Calibri"/>
                            <w:sz w:val="18"/>
                          </w:rPr>
                          <w:t>seguridad -</w:t>
                        </w:r>
                        <w:r>
                          <w:rPr>
                            <w:rFonts w:ascii="Calibri" w:hAnsi="Calibri"/>
                            <w:spacing w:val="-4"/>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la </w:t>
                        </w:r>
                        <w:r>
                          <w:rPr>
                            <w:rFonts w:ascii="Calibri" w:hAnsi="Calibri"/>
                            <w:color w:val="FFFFFF"/>
                            <w:spacing w:val="-4"/>
                            <w:sz w:val="18"/>
                          </w:rPr>
                          <w:t>ISO</w:t>
                        </w:r>
                        <w:r>
                          <w:rPr>
                            <w:rFonts w:ascii="Calibri" w:hAnsi="Calibri"/>
                            <w:color w:val="FFFFFF"/>
                            <w:sz w:val="18"/>
                          </w:rPr>
                          <w:tab/>
                        </w:r>
                        <w:r>
                          <w:rPr>
                            <w:rFonts w:ascii="Calibri" w:hAnsi="Calibri"/>
                            <w:sz w:val="18"/>
                          </w:rPr>
                          <w:t>seguridad de la información - Medición</w:t>
                        </w:r>
                      </w:p>
                      <w:p>
                        <w:pPr>
                          <w:tabs>
                            <w:tab w:pos="973" w:val="left" w:leader="none"/>
                          </w:tabs>
                          <w:spacing w:line="216" w:lineRule="auto" w:before="2"/>
                          <w:ind w:left="1064" w:right="729" w:hanging="863"/>
                          <w:jc w:val="left"/>
                          <w:rPr>
                            <w:rFonts w:ascii="Calibri" w:hAnsi="Calibri"/>
                            <w:sz w:val="18"/>
                          </w:rPr>
                        </w:pPr>
                        <w:r>
                          <w:rPr>
                            <w:rFonts w:ascii="Calibri" w:hAnsi="Calibri"/>
                            <w:color w:val="FFFFFF"/>
                            <w:spacing w:val="-2"/>
                            <w:position w:val="3"/>
                            <w:sz w:val="18"/>
                          </w:rPr>
                          <w:t>27000</w:t>
                        </w:r>
                        <w:r>
                          <w:rPr>
                            <w:rFonts w:ascii="Calibri" w:hAnsi="Calibri"/>
                            <w:color w:val="FFFFFF"/>
                            <w:position w:val="3"/>
                            <w:sz w:val="18"/>
                          </w:rPr>
                          <w:tab/>
                        </w:r>
                        <w:r>
                          <w:rPr>
                            <w:rFonts w:ascii="Calibri" w:hAnsi="Calibri"/>
                            <w:sz w:val="18"/>
                          </w:rPr>
                          <w:t>•</w:t>
                        </w:r>
                        <w:r>
                          <w:rPr>
                            <w:rFonts w:ascii="Calibri" w:hAnsi="Calibri"/>
                            <w:b/>
                            <w:sz w:val="18"/>
                          </w:rPr>
                          <w:t>ISO/IEC</w:t>
                        </w:r>
                        <w:r>
                          <w:rPr>
                            <w:rFonts w:ascii="Calibri" w:hAnsi="Calibri"/>
                            <w:b/>
                            <w:spacing w:val="-3"/>
                            <w:sz w:val="18"/>
                          </w:rPr>
                          <w:t> </w:t>
                        </w:r>
                        <w:r>
                          <w:rPr>
                            <w:rFonts w:ascii="Calibri" w:hAnsi="Calibri"/>
                            <w:b/>
                            <w:sz w:val="18"/>
                          </w:rPr>
                          <w:t>27005:2008</w:t>
                        </w:r>
                        <w:r>
                          <w:rPr>
                            <w:rFonts w:ascii="Calibri" w:hAnsi="Calibri"/>
                            <w:b/>
                            <w:spacing w:val="-5"/>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3"/>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riesgos</w:t>
                        </w:r>
                        <w:r>
                          <w:rPr>
                            <w:rFonts w:ascii="Calibri" w:hAnsi="Calibri"/>
                            <w:spacing w:val="-3"/>
                            <w:sz w:val="18"/>
                          </w:rPr>
                          <w:t> </w:t>
                        </w:r>
                        <w:r>
                          <w:rPr>
                            <w:rFonts w:ascii="Calibri" w:hAnsi="Calibri"/>
                            <w:sz w:val="18"/>
                          </w:rPr>
                          <w:t>de seguridad de la información</w:t>
                        </w:r>
                      </w:p>
                      <w:p>
                        <w:pPr>
                          <w:numPr>
                            <w:ilvl w:val="0"/>
                            <w:numId w:val="6"/>
                          </w:numPr>
                          <w:tabs>
                            <w:tab w:pos="1062" w:val="left" w:leader="none"/>
                            <w:tab w:pos="1064" w:val="left" w:leader="none"/>
                          </w:tabs>
                          <w:spacing w:line="216" w:lineRule="auto" w:before="31"/>
                          <w:ind w:left="1064" w:right="882" w:hanging="92"/>
                          <w:jc w:val="left"/>
                          <w:rPr>
                            <w:rFonts w:ascii="Calibri" w:hAnsi="Calibri"/>
                            <w:sz w:val="18"/>
                          </w:rPr>
                        </w:pPr>
                        <w:r>
                          <w:rPr>
                            <w:rFonts w:ascii="Calibri" w:hAnsi="Calibri"/>
                            <w:b/>
                            <w:sz w:val="18"/>
                          </w:rPr>
                          <w:t>ISO/IEC</w:t>
                        </w:r>
                        <w:r>
                          <w:rPr>
                            <w:rFonts w:ascii="Calibri" w:hAnsi="Calibri"/>
                            <w:b/>
                            <w:spacing w:val="-3"/>
                            <w:sz w:val="18"/>
                          </w:rPr>
                          <w:t> </w:t>
                        </w:r>
                        <w:r>
                          <w:rPr>
                            <w:rFonts w:ascii="Calibri" w:hAnsi="Calibri"/>
                            <w:b/>
                            <w:sz w:val="18"/>
                          </w:rPr>
                          <w:t>27006:2011</w:t>
                        </w:r>
                        <w:r>
                          <w:rPr>
                            <w:rFonts w:ascii="Calibri" w:hAnsi="Calibri"/>
                            <w:b/>
                            <w:spacing w:val="33"/>
                            <w:sz w:val="18"/>
                          </w:rPr>
                          <w:t> </w:t>
                        </w:r>
                        <w:r>
                          <w:rPr>
                            <w:rFonts w:ascii="Calibri" w:hAnsi="Calibri"/>
                            <w:sz w:val="18"/>
                          </w:rPr>
                          <w:t>Tecnología</w:t>
                        </w:r>
                        <w:r>
                          <w:rPr>
                            <w:rFonts w:ascii="Calibri" w:hAnsi="Calibri"/>
                            <w:spacing w:val="-4"/>
                            <w:sz w:val="18"/>
                          </w:rPr>
                          <w:t> </w:t>
                        </w:r>
                        <w:r>
                          <w:rPr>
                            <w:rFonts w:ascii="Calibri" w:hAnsi="Calibri"/>
                            <w:sz w:val="18"/>
                          </w:rPr>
                          <w:t>de</w:t>
                        </w:r>
                        <w:r>
                          <w:rPr>
                            <w:rFonts w:ascii="Calibri" w:hAnsi="Calibri"/>
                            <w:spacing w:val="-2"/>
                            <w:sz w:val="18"/>
                          </w:rPr>
                          <w:t> </w:t>
                        </w:r>
                        <w:r>
                          <w:rPr>
                            <w:rFonts w:ascii="Calibri" w:hAnsi="Calibri"/>
                            <w:sz w:val="18"/>
                          </w:rPr>
                          <w:t>la</w:t>
                        </w:r>
                        <w:r>
                          <w:rPr>
                            <w:rFonts w:ascii="Calibri" w:hAnsi="Calibri"/>
                            <w:spacing w:val="-4"/>
                            <w:sz w:val="18"/>
                          </w:rPr>
                          <w:t> </w:t>
                        </w:r>
                        <w:r>
                          <w:rPr>
                            <w:rFonts w:ascii="Calibri" w:hAnsi="Calibri"/>
                            <w:sz w:val="18"/>
                          </w:rPr>
                          <w:t>información</w:t>
                        </w:r>
                        <w:r>
                          <w:rPr>
                            <w:rFonts w:ascii="Calibri" w:hAnsi="Calibri"/>
                            <w:spacing w:val="-2"/>
                            <w:sz w:val="18"/>
                          </w:rPr>
                          <w:t> </w:t>
                        </w:r>
                        <w:r>
                          <w:rPr>
                            <w:rFonts w:ascii="Calibri" w:hAnsi="Calibri"/>
                            <w:sz w:val="18"/>
                          </w:rPr>
                          <w:t>-</w:t>
                        </w:r>
                        <w:r>
                          <w:rPr>
                            <w:rFonts w:ascii="Calibri" w:hAnsi="Calibri"/>
                            <w:spacing w:val="-3"/>
                            <w:sz w:val="18"/>
                          </w:rPr>
                          <w:t> </w:t>
                        </w:r>
                        <w:r>
                          <w:rPr>
                            <w:rFonts w:ascii="Calibri" w:hAnsi="Calibri"/>
                            <w:sz w:val="18"/>
                          </w:rPr>
                          <w:t>Técnicas</w:t>
                        </w:r>
                        <w:r>
                          <w:rPr>
                            <w:rFonts w:ascii="Calibri" w:hAnsi="Calibri"/>
                            <w:spacing w:val="-4"/>
                            <w:sz w:val="18"/>
                          </w:rPr>
                          <w:t> </w:t>
                        </w:r>
                        <w:r>
                          <w:rPr>
                            <w:rFonts w:ascii="Calibri" w:hAnsi="Calibri"/>
                            <w:sz w:val="18"/>
                          </w:rPr>
                          <w:t>de</w:t>
                        </w:r>
                        <w:r>
                          <w:rPr>
                            <w:rFonts w:ascii="Calibri" w:hAnsi="Calibri"/>
                            <w:spacing w:val="-4"/>
                            <w:sz w:val="18"/>
                          </w:rPr>
                          <w:t> </w:t>
                        </w:r>
                        <w:r>
                          <w:rPr>
                            <w:rFonts w:ascii="Calibri" w:hAnsi="Calibri"/>
                            <w:sz w:val="18"/>
                          </w:rPr>
                          <w:t>seguridad -</w:t>
                        </w:r>
                        <w:r>
                          <w:rPr>
                            <w:rFonts w:ascii="Calibri" w:hAnsi="Calibri"/>
                            <w:spacing w:val="-3"/>
                            <w:sz w:val="18"/>
                          </w:rPr>
                          <w:t> </w:t>
                        </w:r>
                        <w:r>
                          <w:rPr>
                            <w:rFonts w:ascii="Calibri" w:hAnsi="Calibri"/>
                            <w:sz w:val="18"/>
                          </w:rPr>
                          <w:t>Requisitos</w:t>
                        </w:r>
                        <w:r>
                          <w:rPr>
                            <w:rFonts w:ascii="Calibri" w:hAnsi="Calibri"/>
                            <w:spacing w:val="-2"/>
                            <w:sz w:val="18"/>
                          </w:rPr>
                          <w:t> </w:t>
                        </w:r>
                        <w:r>
                          <w:rPr>
                            <w:rFonts w:ascii="Calibri" w:hAnsi="Calibri"/>
                            <w:sz w:val="18"/>
                          </w:rPr>
                          <w:t>para</w:t>
                        </w:r>
                        <w:r>
                          <w:rPr>
                            <w:rFonts w:ascii="Calibri" w:hAnsi="Calibri"/>
                            <w:spacing w:val="-1"/>
                            <w:sz w:val="18"/>
                          </w:rPr>
                          <w:t> </w:t>
                        </w:r>
                        <w:r>
                          <w:rPr>
                            <w:rFonts w:ascii="Calibri" w:hAnsi="Calibri"/>
                            <w:sz w:val="18"/>
                          </w:rPr>
                          <w:t>los organismos que prestan servicios de auditoría y certificación de sistemas de gestión de la seguridad de la información</w:t>
                        </w:r>
                      </w:p>
                      <w:p>
                        <w:pPr>
                          <w:numPr>
                            <w:ilvl w:val="0"/>
                            <w:numId w:val="6"/>
                          </w:numPr>
                          <w:tabs>
                            <w:tab w:pos="1062" w:val="left" w:leader="none"/>
                            <w:tab w:pos="1064" w:val="left" w:leader="none"/>
                          </w:tabs>
                          <w:spacing w:line="216" w:lineRule="auto" w:before="33"/>
                          <w:ind w:left="1064" w:right="631" w:hanging="92"/>
                          <w:jc w:val="left"/>
                          <w:rPr>
                            <w:rFonts w:ascii="Calibri" w:hAnsi="Calibri"/>
                            <w:sz w:val="18"/>
                          </w:rPr>
                        </w:pPr>
                        <w:r>
                          <w:rPr>
                            <w:rFonts w:ascii="Calibri" w:hAnsi="Calibri"/>
                            <w:b/>
                            <w:sz w:val="18"/>
                          </w:rPr>
                          <w:t>ISO/IEC 27011:2008 </w:t>
                        </w:r>
                        <w:r>
                          <w:rPr>
                            <w:rFonts w:ascii="Calibri" w:hAnsi="Calibri"/>
                            <w:sz w:val="18"/>
                          </w:rPr>
                          <w:t>Tecnología de la información - Técnicas de seguridad - Directrices de gestión 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seguridad</w:t>
                        </w:r>
                        <w:r>
                          <w:rPr>
                            <w:rFonts w:ascii="Calibri" w:hAnsi="Calibri"/>
                            <w:spacing w:val="-1"/>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5"/>
                            <w:sz w:val="18"/>
                          </w:rPr>
                          <w:t> </w:t>
                        </w:r>
                        <w:r>
                          <w:rPr>
                            <w:rFonts w:ascii="Calibri" w:hAnsi="Calibri"/>
                            <w:sz w:val="18"/>
                          </w:rPr>
                          <w:t>para</w:t>
                        </w:r>
                        <w:r>
                          <w:rPr>
                            <w:rFonts w:ascii="Calibri" w:hAnsi="Calibri"/>
                            <w:spacing w:val="-5"/>
                            <w:sz w:val="18"/>
                          </w:rPr>
                          <w:t> </w:t>
                        </w:r>
                        <w:r>
                          <w:rPr>
                            <w:rFonts w:ascii="Calibri" w:hAnsi="Calibri"/>
                            <w:sz w:val="18"/>
                          </w:rPr>
                          <w:t>organizaciones</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telecomunicaciones</w:t>
                        </w:r>
                        <w:r>
                          <w:rPr>
                            <w:rFonts w:ascii="Calibri" w:hAnsi="Calibri"/>
                            <w:spacing w:val="-3"/>
                            <w:sz w:val="18"/>
                          </w:rPr>
                          <w:t> </w:t>
                        </w:r>
                        <w:r>
                          <w:rPr>
                            <w:rFonts w:ascii="Calibri" w:hAnsi="Calibri"/>
                            <w:sz w:val="18"/>
                          </w:rPr>
                          <w:t>basadas</w:t>
                        </w:r>
                        <w:r>
                          <w:rPr>
                            <w:rFonts w:ascii="Calibri" w:hAnsi="Calibri"/>
                            <w:spacing w:val="-3"/>
                            <w:sz w:val="18"/>
                          </w:rPr>
                          <w:t> </w:t>
                        </w:r>
                        <w:r>
                          <w:rPr>
                            <w:rFonts w:ascii="Calibri" w:hAnsi="Calibri"/>
                            <w:sz w:val="18"/>
                          </w:rPr>
                          <w:t>en</w:t>
                        </w:r>
                        <w:r>
                          <w:rPr>
                            <w:rFonts w:ascii="Calibri" w:hAnsi="Calibri"/>
                            <w:spacing w:val="-3"/>
                            <w:sz w:val="18"/>
                          </w:rPr>
                          <w:t> </w:t>
                        </w:r>
                        <w:r>
                          <w:rPr>
                            <w:rFonts w:ascii="Calibri" w:hAnsi="Calibri"/>
                            <w:sz w:val="18"/>
                          </w:rPr>
                          <w:t>ISO</w:t>
                        </w:r>
                        <w:r>
                          <w:rPr>
                            <w:rFonts w:ascii="Calibri" w:hAnsi="Calibri"/>
                            <w:spacing w:val="-4"/>
                            <w:sz w:val="18"/>
                          </w:rPr>
                          <w:t> </w:t>
                        </w:r>
                        <w:r>
                          <w:rPr>
                            <w:rFonts w:ascii="Calibri" w:hAnsi="Calibri"/>
                            <w:sz w:val="18"/>
                          </w:rPr>
                          <w:t>/</w:t>
                        </w:r>
                        <w:r>
                          <w:rPr>
                            <w:rFonts w:ascii="Calibri" w:hAnsi="Calibri"/>
                            <w:spacing w:val="-5"/>
                            <w:sz w:val="18"/>
                          </w:rPr>
                          <w:t> </w:t>
                        </w:r>
                        <w:r>
                          <w:rPr>
                            <w:rFonts w:ascii="Calibri" w:hAnsi="Calibri"/>
                            <w:sz w:val="18"/>
                          </w:rPr>
                          <w:t>IEC </w:t>
                        </w:r>
                        <w:r>
                          <w:rPr>
                            <w:rFonts w:ascii="Calibri" w:hAnsi="Calibri"/>
                            <w:spacing w:val="-2"/>
                            <w:sz w:val="18"/>
                          </w:rPr>
                          <w:t>27002</w:t>
                        </w:r>
                      </w:p>
                      <w:p>
                        <w:pPr>
                          <w:numPr>
                            <w:ilvl w:val="0"/>
                            <w:numId w:val="6"/>
                          </w:numPr>
                          <w:tabs>
                            <w:tab w:pos="1062" w:val="left" w:leader="none"/>
                            <w:tab w:pos="1064" w:val="left" w:leader="none"/>
                          </w:tabs>
                          <w:spacing w:line="216" w:lineRule="auto" w:before="34"/>
                          <w:ind w:left="1064" w:right="1047" w:hanging="92"/>
                          <w:jc w:val="left"/>
                          <w:rPr>
                            <w:rFonts w:ascii="Calibri" w:hAnsi="Calibri"/>
                            <w:sz w:val="18"/>
                          </w:rPr>
                        </w:pPr>
                        <w:r>
                          <w:rPr>
                            <w:rFonts w:ascii="Calibri" w:hAnsi="Calibri"/>
                            <w:b/>
                            <w:sz w:val="18"/>
                          </w:rPr>
                          <w:t>UNE-ISO/IEC</w:t>
                        </w:r>
                        <w:r>
                          <w:rPr>
                            <w:rFonts w:ascii="Calibri" w:hAnsi="Calibri"/>
                            <w:b/>
                            <w:spacing w:val="-4"/>
                            <w:sz w:val="18"/>
                          </w:rPr>
                          <w:t> </w:t>
                        </w:r>
                        <w:r>
                          <w:rPr>
                            <w:rFonts w:ascii="Calibri" w:hAnsi="Calibri"/>
                            <w:b/>
                            <w:sz w:val="18"/>
                          </w:rPr>
                          <w:t>27799:2010</w:t>
                        </w:r>
                        <w:r>
                          <w:rPr>
                            <w:rFonts w:ascii="Calibri" w:hAnsi="Calibri"/>
                            <w:b/>
                            <w:spacing w:val="-6"/>
                            <w:sz w:val="18"/>
                          </w:rPr>
                          <w:t> </w:t>
                        </w:r>
                        <w:r>
                          <w:rPr>
                            <w:rFonts w:ascii="Calibri" w:hAnsi="Calibri"/>
                            <w:sz w:val="18"/>
                          </w:rPr>
                          <w:t>Informática</w:t>
                        </w:r>
                        <w:r>
                          <w:rPr>
                            <w:rFonts w:ascii="Calibri" w:hAnsi="Calibri"/>
                            <w:spacing w:val="-5"/>
                            <w:sz w:val="18"/>
                          </w:rPr>
                          <w:t> </w:t>
                        </w:r>
                        <w:r>
                          <w:rPr>
                            <w:rFonts w:ascii="Calibri" w:hAnsi="Calibri"/>
                            <w:sz w:val="18"/>
                          </w:rPr>
                          <w:t>sanitaria.</w:t>
                        </w:r>
                        <w:r>
                          <w:rPr>
                            <w:rFonts w:ascii="Calibri" w:hAnsi="Calibri"/>
                            <w:spacing w:val="-2"/>
                            <w:sz w:val="18"/>
                          </w:rPr>
                          <w:t> </w:t>
                        </w:r>
                        <w:r>
                          <w:rPr>
                            <w:rFonts w:ascii="Calibri" w:hAnsi="Calibri"/>
                            <w:sz w:val="18"/>
                          </w:rPr>
                          <w:t>Gestión</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seguridad</w:t>
                        </w:r>
                        <w:r>
                          <w:rPr>
                            <w:rFonts w:ascii="Calibri" w:hAnsi="Calibri"/>
                            <w:spacing w:val="-1"/>
                            <w:sz w:val="18"/>
                          </w:rPr>
                          <w:t> </w:t>
                        </w:r>
                        <w:r>
                          <w:rPr>
                            <w:rFonts w:ascii="Calibri" w:hAnsi="Calibri"/>
                            <w:sz w:val="18"/>
                          </w:rPr>
                          <w:t>de</w:t>
                        </w:r>
                        <w:r>
                          <w:rPr>
                            <w:rFonts w:ascii="Calibri" w:hAnsi="Calibri"/>
                            <w:spacing w:val="-3"/>
                            <w:sz w:val="18"/>
                          </w:rPr>
                          <w:t> </w:t>
                        </w:r>
                        <w:r>
                          <w:rPr>
                            <w:rFonts w:ascii="Calibri" w:hAnsi="Calibri"/>
                            <w:sz w:val="18"/>
                          </w:rPr>
                          <w:t>la</w:t>
                        </w:r>
                        <w:r>
                          <w:rPr>
                            <w:rFonts w:ascii="Calibri" w:hAnsi="Calibri"/>
                            <w:spacing w:val="-5"/>
                            <w:sz w:val="18"/>
                          </w:rPr>
                          <w:t> </w:t>
                        </w:r>
                        <w:r>
                          <w:rPr>
                            <w:rFonts w:ascii="Calibri" w:hAnsi="Calibri"/>
                            <w:sz w:val="18"/>
                          </w:rPr>
                          <w:t>información</w:t>
                        </w:r>
                        <w:r>
                          <w:rPr>
                            <w:rFonts w:ascii="Calibri" w:hAnsi="Calibri"/>
                            <w:spacing w:val="-5"/>
                            <w:sz w:val="18"/>
                          </w:rPr>
                          <w:t> </w:t>
                        </w:r>
                        <w:r>
                          <w:rPr>
                            <w:rFonts w:ascii="Calibri" w:hAnsi="Calibri"/>
                            <w:sz w:val="18"/>
                          </w:rPr>
                          <w:t>en </w:t>
                        </w:r>
                        <w:r>
                          <w:rPr>
                            <w:rFonts w:ascii="Calibri" w:hAnsi="Calibri"/>
                            <w:spacing w:val="-2"/>
                            <w:sz w:val="18"/>
                          </w:rPr>
                          <w:t>sanidad</w:t>
                        </w:r>
                      </w:p>
                    </w:txbxContent>
                  </v:textbox>
                  <w10:wrap type="none"/>
                </v:shape>
                <w10:wrap type="topAndBottom"/>
              </v:group>
            </w:pict>
          </mc:Fallback>
        </mc:AlternateContent>
      </w:r>
    </w:p>
    <w:p>
      <w:pPr>
        <w:pStyle w:val="BodyText"/>
        <w:spacing w:before="91"/>
        <w:rPr>
          <w:b/>
        </w:rPr>
      </w:pPr>
    </w:p>
    <w:p>
      <w:pPr>
        <w:pStyle w:val="BodyText"/>
        <w:ind w:left="2"/>
      </w:pPr>
      <w:bookmarkStart w:name="_bookmark40" w:id="41"/>
      <w:bookmarkEnd w:id="41"/>
      <w:r>
        <w:rPr/>
      </w:r>
      <w:r>
        <w:rPr/>
        <w:t>Figura</w:t>
      </w:r>
      <w:r>
        <w:rPr>
          <w:spacing w:val="-4"/>
        </w:rPr>
        <w:t> </w:t>
      </w:r>
      <w:r>
        <w:rPr/>
        <w:t>6 Familia</w:t>
      </w:r>
      <w:r>
        <w:rPr>
          <w:spacing w:val="-3"/>
        </w:rPr>
        <w:t> </w:t>
      </w:r>
      <w:r>
        <w:rPr/>
        <w:t>De</w:t>
      </w:r>
      <w:r>
        <w:rPr>
          <w:spacing w:val="-2"/>
        </w:rPr>
        <w:t> </w:t>
      </w:r>
      <w:r>
        <w:rPr/>
        <w:t>Las Norma</w:t>
      </w:r>
      <w:r>
        <w:rPr>
          <w:spacing w:val="-1"/>
        </w:rPr>
        <w:t> </w:t>
      </w:r>
      <w:r>
        <w:rPr/>
        <w:t>ISO</w:t>
      </w:r>
      <w:r>
        <w:rPr>
          <w:spacing w:val="-1"/>
        </w:rPr>
        <w:t> </w:t>
      </w:r>
      <w:r>
        <w:rPr>
          <w:spacing w:val="-2"/>
        </w:rPr>
        <w:t>27000</w:t>
      </w:r>
    </w:p>
    <w:p>
      <w:pPr>
        <w:pStyle w:val="BodyText"/>
        <w:spacing w:before="137"/>
        <w:ind w:left="2"/>
      </w:pPr>
      <w:r>
        <w:rPr/>
        <w:t>En:</w:t>
      </w:r>
      <w:r>
        <w:rPr>
          <w:spacing w:val="-2"/>
        </w:rPr>
        <w:t> </w:t>
      </w:r>
      <w:r>
        <w:rPr/>
        <w:t>(Fernández</w:t>
      </w:r>
      <w:r>
        <w:rPr>
          <w:spacing w:val="-1"/>
        </w:rPr>
        <w:t> </w:t>
      </w:r>
      <w:r>
        <w:rPr/>
        <w:t>Sánchez</w:t>
      </w:r>
      <w:r>
        <w:rPr>
          <w:spacing w:val="1"/>
        </w:rPr>
        <w:t> </w:t>
      </w:r>
      <w:r>
        <w:rPr/>
        <w:t>&amp;</w:t>
      </w:r>
      <w:r>
        <w:rPr>
          <w:spacing w:val="-3"/>
        </w:rPr>
        <w:t> </w:t>
      </w:r>
      <w:r>
        <w:rPr/>
        <w:t>Piattini</w:t>
      </w:r>
      <w:r>
        <w:rPr>
          <w:spacing w:val="-2"/>
        </w:rPr>
        <w:t> </w:t>
      </w:r>
      <w:r>
        <w:rPr/>
        <w:t>Velthuis,</w:t>
      </w:r>
      <w:r>
        <w:rPr>
          <w:spacing w:val="-1"/>
        </w:rPr>
        <w:t> </w:t>
      </w:r>
      <w:r>
        <w:rPr>
          <w:spacing w:val="-2"/>
        </w:rPr>
        <w:t>2012)</w:t>
      </w:r>
    </w:p>
    <w:p>
      <w:pPr>
        <w:pStyle w:val="BodyText"/>
        <w:spacing w:before="177"/>
      </w:pPr>
    </w:p>
    <w:p>
      <w:pPr>
        <w:pStyle w:val="Heading4"/>
        <w:numPr>
          <w:ilvl w:val="0"/>
          <w:numId w:val="5"/>
        </w:numPr>
        <w:tabs>
          <w:tab w:pos="1079" w:val="left" w:leader="none"/>
        </w:tabs>
        <w:spacing w:line="240" w:lineRule="auto" w:before="1" w:after="0"/>
        <w:ind w:left="1079" w:right="0" w:hanging="358"/>
        <w:jc w:val="left"/>
      </w:pPr>
      <w:r>
        <w:rPr>
          <w:spacing w:val="-2"/>
        </w:rPr>
        <w:t>COBIT</w:t>
      </w:r>
    </w:p>
    <w:p>
      <w:pPr>
        <w:pStyle w:val="BodyText"/>
        <w:spacing w:before="97"/>
        <w:rPr>
          <w:b/>
        </w:rPr>
      </w:pPr>
    </w:p>
    <w:p>
      <w:pPr>
        <w:pStyle w:val="BodyText"/>
        <w:spacing w:line="360" w:lineRule="auto"/>
        <w:ind w:left="2" w:right="420"/>
        <w:jc w:val="both"/>
      </w:pPr>
      <w:r>
        <w:rPr/>
        <w:t>COBIT (Control Objectives for Information and Related Technologies / Objetivos de Control Para la Información y Tecnologías Relacionadas) creado por ISACA (Information Systems Audit and Control Association /Asociación de Auditoría y</w:t>
      </w:r>
      <w:r>
        <w:rPr>
          <w:spacing w:val="40"/>
        </w:rPr>
        <w:t> </w:t>
      </w:r>
      <w:r>
        <w:rPr/>
        <w:t>Control de Sistemas de Información) una asociación internacional que apoya y</w:t>
      </w:r>
      <w:r>
        <w:rPr>
          <w:spacing w:val="80"/>
        </w:rPr>
        <w:t> </w:t>
      </w:r>
      <w:r>
        <w:rPr/>
        <w:t>patrocina el desarrollo de metodologías y certificaciones para la realización de actividades auditoría y control en sistemas de información.</w:t>
      </w:r>
    </w:p>
    <w:p>
      <w:pPr>
        <w:pStyle w:val="BodyText"/>
      </w:pPr>
    </w:p>
    <w:p>
      <w:pPr>
        <w:spacing w:before="0"/>
        <w:ind w:left="710" w:right="426" w:firstLine="0"/>
        <w:jc w:val="both"/>
        <w:rPr>
          <w:sz w:val="22"/>
        </w:rPr>
      </w:pPr>
      <w:r>
        <w:rPr>
          <w:sz w:val="22"/>
        </w:rPr>
        <w:t>Es un enfoque que permite a la auditoria y evaluación de los servicios informáticos de una organización, para apreciar el rendimiento y robustez en términos de seguridad</w:t>
      </w:r>
      <w:r>
        <w:rPr>
          <w:spacing w:val="40"/>
          <w:sz w:val="22"/>
        </w:rPr>
        <w:t> </w:t>
      </w:r>
      <w:r>
        <w:rPr>
          <w:sz w:val="22"/>
        </w:rPr>
        <w:t>y conformidad. Constituye un repositorio completo que permite controlar el conjunto de las operaciones relacionadas con la información. Ayuda a los dirigentes a entender y gestionar los riesgos relativos a la informática. (Baud, 2015, pág. 24)</w:t>
      </w:r>
    </w:p>
    <w:p>
      <w:pPr>
        <w:spacing w:before="0"/>
        <w:ind w:left="710" w:right="428" w:firstLine="0"/>
        <w:jc w:val="both"/>
        <w:rPr>
          <w:sz w:val="22"/>
        </w:rPr>
      </w:pPr>
      <w:r>
        <w:rPr>
          <w:sz w:val="22"/>
        </w:rPr>
        <w:t>Permite auditar y evaluar los servicios informáticos de una empresa para valorar el rendimiento y la robustez en términos de seguridad y conformidad. Forma toda una disciplina</w:t>
      </w:r>
      <w:r>
        <w:rPr>
          <w:spacing w:val="14"/>
          <w:sz w:val="22"/>
        </w:rPr>
        <w:t> </w:t>
      </w:r>
      <w:r>
        <w:rPr>
          <w:sz w:val="22"/>
        </w:rPr>
        <w:t>completa</w:t>
      </w:r>
      <w:r>
        <w:rPr>
          <w:spacing w:val="14"/>
          <w:sz w:val="22"/>
        </w:rPr>
        <w:t> </w:t>
      </w:r>
      <w:r>
        <w:rPr>
          <w:sz w:val="22"/>
        </w:rPr>
        <w:t>que</w:t>
      </w:r>
      <w:r>
        <w:rPr>
          <w:spacing w:val="15"/>
          <w:sz w:val="22"/>
        </w:rPr>
        <w:t> </w:t>
      </w:r>
      <w:r>
        <w:rPr>
          <w:sz w:val="22"/>
        </w:rPr>
        <w:t>permite</w:t>
      </w:r>
      <w:r>
        <w:rPr>
          <w:spacing w:val="14"/>
          <w:sz w:val="22"/>
        </w:rPr>
        <w:t> </w:t>
      </w:r>
      <w:r>
        <w:rPr>
          <w:sz w:val="22"/>
        </w:rPr>
        <w:t>controlar</w:t>
      </w:r>
      <w:r>
        <w:rPr>
          <w:spacing w:val="15"/>
          <w:sz w:val="22"/>
        </w:rPr>
        <w:t> </w:t>
      </w:r>
      <w:r>
        <w:rPr>
          <w:sz w:val="22"/>
        </w:rPr>
        <w:t>el</w:t>
      </w:r>
      <w:r>
        <w:rPr>
          <w:spacing w:val="15"/>
          <w:sz w:val="22"/>
        </w:rPr>
        <w:t> </w:t>
      </w:r>
      <w:r>
        <w:rPr>
          <w:sz w:val="22"/>
        </w:rPr>
        <w:t>conjunto</w:t>
      </w:r>
      <w:r>
        <w:rPr>
          <w:spacing w:val="12"/>
          <w:sz w:val="22"/>
        </w:rPr>
        <w:t> </w:t>
      </w:r>
      <w:r>
        <w:rPr>
          <w:sz w:val="22"/>
        </w:rPr>
        <w:t>de</w:t>
      </w:r>
      <w:r>
        <w:rPr>
          <w:spacing w:val="14"/>
          <w:sz w:val="22"/>
        </w:rPr>
        <w:t> </w:t>
      </w:r>
      <w:r>
        <w:rPr>
          <w:sz w:val="22"/>
        </w:rPr>
        <w:t>operaciones</w:t>
      </w:r>
      <w:r>
        <w:rPr>
          <w:spacing w:val="13"/>
          <w:sz w:val="22"/>
        </w:rPr>
        <w:t> </w:t>
      </w:r>
      <w:r>
        <w:rPr>
          <w:sz w:val="22"/>
        </w:rPr>
        <w:t>relacionadas</w:t>
      </w:r>
      <w:r>
        <w:rPr>
          <w:spacing w:val="15"/>
          <w:sz w:val="22"/>
        </w:rPr>
        <w:t> </w:t>
      </w:r>
      <w:r>
        <w:rPr>
          <w:spacing w:val="-5"/>
          <w:sz w:val="22"/>
        </w:rPr>
        <w:t>con</w:t>
      </w:r>
    </w:p>
    <w:p>
      <w:pPr>
        <w:spacing w:after="0"/>
        <w:jc w:val="both"/>
        <w:rPr>
          <w:sz w:val="22"/>
        </w:rPr>
        <w:sectPr>
          <w:pgSz w:w="11910" w:h="16840"/>
          <w:pgMar w:header="0" w:footer="917" w:top="1600" w:bottom="1100" w:left="1700" w:right="1275"/>
        </w:sectPr>
      </w:pPr>
    </w:p>
    <w:p>
      <w:pPr>
        <w:spacing w:before="74"/>
        <w:ind w:left="710" w:right="0" w:firstLine="0"/>
        <w:jc w:val="left"/>
        <w:rPr>
          <w:sz w:val="22"/>
        </w:rPr>
      </w:pPr>
      <w:r>
        <w:rPr>
          <w:sz w:val="22"/>
        </w:rPr>
        <w:t>la</w:t>
      </w:r>
      <w:r>
        <w:rPr>
          <w:spacing w:val="-2"/>
          <w:sz w:val="22"/>
        </w:rPr>
        <w:t> </w:t>
      </w:r>
      <w:r>
        <w:rPr>
          <w:sz w:val="22"/>
        </w:rPr>
        <w:t>información.</w:t>
      </w:r>
      <w:r>
        <w:rPr>
          <w:spacing w:val="-2"/>
          <w:sz w:val="22"/>
        </w:rPr>
        <w:t> </w:t>
      </w:r>
      <w:r>
        <w:rPr>
          <w:sz w:val="22"/>
        </w:rPr>
        <w:t>Ayuda</w:t>
      </w:r>
      <w:r>
        <w:rPr>
          <w:spacing w:val="-2"/>
          <w:sz w:val="22"/>
        </w:rPr>
        <w:t> </w:t>
      </w:r>
      <w:r>
        <w:rPr>
          <w:sz w:val="22"/>
        </w:rPr>
        <w:t>a</w:t>
      </w:r>
      <w:r>
        <w:rPr>
          <w:spacing w:val="-2"/>
          <w:sz w:val="22"/>
        </w:rPr>
        <w:t> </w:t>
      </w:r>
      <w:r>
        <w:rPr>
          <w:sz w:val="22"/>
        </w:rPr>
        <w:t>los</w:t>
      </w:r>
      <w:r>
        <w:rPr>
          <w:spacing w:val="-4"/>
          <w:sz w:val="22"/>
        </w:rPr>
        <w:t> </w:t>
      </w:r>
      <w:r>
        <w:rPr>
          <w:sz w:val="22"/>
        </w:rPr>
        <w:t>responsables</w:t>
      </w:r>
      <w:r>
        <w:rPr>
          <w:spacing w:val="-4"/>
          <w:sz w:val="22"/>
        </w:rPr>
        <w:t> </w:t>
      </w:r>
      <w:r>
        <w:rPr>
          <w:sz w:val="22"/>
        </w:rPr>
        <w:t>a</w:t>
      </w:r>
      <w:r>
        <w:rPr>
          <w:spacing w:val="-2"/>
          <w:sz w:val="22"/>
        </w:rPr>
        <w:t> </w:t>
      </w:r>
      <w:r>
        <w:rPr>
          <w:sz w:val="22"/>
        </w:rPr>
        <w:t>entender</w:t>
      </w:r>
      <w:r>
        <w:rPr>
          <w:spacing w:val="-2"/>
          <w:sz w:val="22"/>
        </w:rPr>
        <w:t> </w:t>
      </w:r>
      <w:r>
        <w:rPr>
          <w:sz w:val="22"/>
        </w:rPr>
        <w:t>y</w:t>
      </w:r>
      <w:r>
        <w:rPr>
          <w:spacing w:val="-5"/>
          <w:sz w:val="22"/>
        </w:rPr>
        <w:t> </w:t>
      </w:r>
      <w:r>
        <w:rPr>
          <w:sz w:val="22"/>
        </w:rPr>
        <w:t>gestionar</w:t>
      </w:r>
      <w:r>
        <w:rPr>
          <w:spacing w:val="-2"/>
          <w:sz w:val="22"/>
        </w:rPr>
        <w:t> </w:t>
      </w:r>
      <w:r>
        <w:rPr>
          <w:sz w:val="22"/>
        </w:rPr>
        <w:t>los</w:t>
      </w:r>
      <w:r>
        <w:rPr>
          <w:spacing w:val="-2"/>
          <w:sz w:val="22"/>
        </w:rPr>
        <w:t> </w:t>
      </w:r>
      <w:r>
        <w:rPr>
          <w:sz w:val="22"/>
        </w:rPr>
        <w:t>riesgos</w:t>
      </w:r>
      <w:r>
        <w:rPr>
          <w:spacing w:val="-2"/>
          <w:sz w:val="22"/>
        </w:rPr>
        <w:t> </w:t>
      </w:r>
      <w:r>
        <w:rPr>
          <w:sz w:val="22"/>
        </w:rPr>
        <w:t>relativos</w:t>
      </w:r>
      <w:r>
        <w:rPr>
          <w:spacing w:val="-2"/>
          <w:sz w:val="22"/>
        </w:rPr>
        <w:t> </w:t>
      </w:r>
      <w:r>
        <w:rPr>
          <w:sz w:val="22"/>
        </w:rPr>
        <w:t>a</w:t>
      </w:r>
      <w:r>
        <w:rPr>
          <w:spacing w:val="-2"/>
          <w:sz w:val="22"/>
        </w:rPr>
        <w:t> </w:t>
      </w:r>
      <w:r>
        <w:rPr>
          <w:sz w:val="22"/>
        </w:rPr>
        <w:t>la informática. (Baud, 2015, pág. 28)</w:t>
      </w:r>
    </w:p>
    <w:p>
      <w:pPr>
        <w:pStyle w:val="BodyText"/>
        <w:spacing w:before="161"/>
        <w:rPr>
          <w:sz w:val="22"/>
        </w:rPr>
      </w:pPr>
    </w:p>
    <w:p>
      <w:pPr>
        <w:pStyle w:val="BodyText"/>
        <w:spacing w:line="360" w:lineRule="auto"/>
        <w:ind w:left="2" w:right="426"/>
        <w:jc w:val="both"/>
      </w:pPr>
      <w:r>
        <w:rPr/>
        <w:t>Acotando lo anterior, COBIT enfatiza el cumplimiento regulatorio de las políticas y buenas prácticas de control de las tecnologías, ayuda a las organizaciones a incrementar su valor a través de las TI, y permite su alineamiento con los objetivos del negocio.</w:t>
      </w:r>
    </w:p>
    <w:p>
      <w:pPr>
        <w:pStyle w:val="BodyText"/>
        <w:spacing w:before="142"/>
      </w:pPr>
    </w:p>
    <w:p>
      <w:pPr>
        <w:pStyle w:val="Heading5"/>
        <w:spacing w:before="1"/>
        <w:ind w:left="0" w:right="421"/>
        <w:jc w:val="center"/>
      </w:pPr>
      <w:r>
        <w:rPr/>
        <w:t>Evolución del</w:t>
      </w:r>
      <w:r>
        <w:rPr>
          <w:spacing w:val="-1"/>
        </w:rPr>
        <w:t> </w:t>
      </w:r>
      <w:r>
        <w:rPr/>
        <w:t>alcance</w:t>
      </w:r>
      <w:r>
        <w:rPr>
          <w:spacing w:val="-2"/>
        </w:rPr>
        <w:t> </w:t>
      </w:r>
      <w:r>
        <w:rPr/>
        <w:t>de</w:t>
      </w:r>
      <w:r>
        <w:rPr>
          <w:spacing w:val="-1"/>
        </w:rPr>
        <w:t> </w:t>
      </w:r>
      <w:r>
        <w:rPr>
          <w:spacing w:val="-2"/>
        </w:rPr>
        <w:t>COBIT</w:t>
      </w:r>
    </w:p>
    <w:p>
      <w:pPr>
        <w:pStyle w:val="BodyText"/>
        <w:spacing w:before="9"/>
        <w:rPr>
          <w:b/>
          <w:sz w:val="13"/>
        </w:rPr>
      </w:pPr>
    </w:p>
    <w:p>
      <w:pPr>
        <w:spacing w:line="240" w:lineRule="auto"/>
        <w:ind w:left="1210" w:right="0" w:firstLine="0"/>
        <w:rPr>
          <w:sz w:val="20"/>
        </w:rPr>
      </w:pPr>
      <w:r>
        <w:rPr>
          <w:sz w:val="20"/>
        </w:rPr>
        <mc:AlternateContent>
          <mc:Choice Requires="wps">
            <w:drawing>
              <wp:inline distT="0" distB="0" distL="0" distR="0">
                <wp:extent cx="4289425" cy="1592580"/>
                <wp:effectExtent l="9525" t="0" r="0" b="7619"/>
                <wp:docPr id="91" name="Group 91"/>
                <wp:cNvGraphicFramePr>
                  <a:graphicFrameLocks/>
                </wp:cNvGraphicFramePr>
                <a:graphic>
                  <a:graphicData uri="http://schemas.microsoft.com/office/word/2010/wordprocessingGroup">
                    <wpg:wgp>
                      <wpg:cNvPr id="91" name="Group 91"/>
                      <wpg:cNvGrpSpPr/>
                      <wpg:grpSpPr>
                        <a:xfrm>
                          <a:off x="0" y="0"/>
                          <a:ext cx="4289425" cy="1592580"/>
                          <a:chExt cx="4289425" cy="1592580"/>
                        </a:xfrm>
                      </wpg:grpSpPr>
                      <wps:wsp>
                        <wps:cNvPr id="92" name="Graphic 92"/>
                        <wps:cNvSpPr/>
                        <wps:spPr>
                          <a:xfrm>
                            <a:off x="17332" y="0"/>
                            <a:ext cx="4210050" cy="1564640"/>
                          </a:xfrm>
                          <a:custGeom>
                            <a:avLst/>
                            <a:gdLst/>
                            <a:ahLst/>
                            <a:cxnLst/>
                            <a:rect l="l" t="t" r="r" b="b"/>
                            <a:pathLst>
                              <a:path w="4210050" h="1564640">
                                <a:moveTo>
                                  <a:pt x="4209609" y="0"/>
                                </a:moveTo>
                                <a:lnTo>
                                  <a:pt x="0" y="0"/>
                                </a:lnTo>
                                <a:lnTo>
                                  <a:pt x="0" y="1564209"/>
                                </a:lnTo>
                                <a:lnTo>
                                  <a:pt x="4209609" y="1564209"/>
                                </a:lnTo>
                                <a:lnTo>
                                  <a:pt x="4209609" y="0"/>
                                </a:lnTo>
                                <a:close/>
                              </a:path>
                            </a:pathLst>
                          </a:custGeom>
                          <a:solidFill>
                            <a:srgbClr val="92D050"/>
                          </a:solidFill>
                        </wps:spPr>
                        <wps:bodyPr wrap="square" lIns="0" tIns="0" rIns="0" bIns="0" rtlCol="0">
                          <a:prstTxWarp prst="textNoShape">
                            <a:avLst/>
                          </a:prstTxWarp>
                          <a:noAutofit/>
                        </wps:bodyPr>
                      </wps:wsp>
                      <wps:wsp>
                        <wps:cNvPr id="93" name="Graphic 93"/>
                        <wps:cNvSpPr/>
                        <wps:spPr>
                          <a:xfrm>
                            <a:off x="27081" y="272036"/>
                            <a:ext cx="3510915" cy="1292225"/>
                          </a:xfrm>
                          <a:custGeom>
                            <a:avLst/>
                            <a:gdLst/>
                            <a:ahLst/>
                            <a:cxnLst/>
                            <a:rect l="l" t="t" r="r" b="b"/>
                            <a:pathLst>
                              <a:path w="3510915" h="1292225">
                                <a:moveTo>
                                  <a:pt x="3510896" y="0"/>
                                </a:moveTo>
                                <a:lnTo>
                                  <a:pt x="0" y="0"/>
                                </a:lnTo>
                                <a:lnTo>
                                  <a:pt x="0" y="1292172"/>
                                </a:lnTo>
                                <a:lnTo>
                                  <a:pt x="3510896" y="1292172"/>
                                </a:lnTo>
                                <a:lnTo>
                                  <a:pt x="3510896" y="0"/>
                                </a:lnTo>
                                <a:close/>
                              </a:path>
                            </a:pathLst>
                          </a:custGeom>
                          <a:solidFill>
                            <a:srgbClr val="800080"/>
                          </a:solidFill>
                        </wps:spPr>
                        <wps:bodyPr wrap="square" lIns="0" tIns="0" rIns="0" bIns="0" rtlCol="0">
                          <a:prstTxWarp prst="textNoShape">
                            <a:avLst/>
                          </a:prstTxWarp>
                          <a:noAutofit/>
                        </wps:bodyPr>
                      </wps:wsp>
                      <wps:wsp>
                        <wps:cNvPr id="94" name="Graphic 94"/>
                        <wps:cNvSpPr/>
                        <wps:spPr>
                          <a:xfrm>
                            <a:off x="27081" y="567875"/>
                            <a:ext cx="2713990" cy="996950"/>
                          </a:xfrm>
                          <a:custGeom>
                            <a:avLst/>
                            <a:gdLst/>
                            <a:ahLst/>
                            <a:cxnLst/>
                            <a:rect l="l" t="t" r="r" b="b"/>
                            <a:pathLst>
                              <a:path w="2713990" h="996950">
                                <a:moveTo>
                                  <a:pt x="2713605" y="0"/>
                                </a:moveTo>
                                <a:lnTo>
                                  <a:pt x="0" y="0"/>
                                </a:lnTo>
                                <a:lnTo>
                                  <a:pt x="0" y="996333"/>
                                </a:lnTo>
                                <a:lnTo>
                                  <a:pt x="2713605" y="996333"/>
                                </a:lnTo>
                                <a:lnTo>
                                  <a:pt x="2713605" y="0"/>
                                </a:lnTo>
                                <a:close/>
                              </a:path>
                            </a:pathLst>
                          </a:custGeom>
                          <a:solidFill>
                            <a:srgbClr val="5893D4"/>
                          </a:solidFill>
                        </wps:spPr>
                        <wps:bodyPr wrap="square" lIns="0" tIns="0" rIns="0" bIns="0" rtlCol="0">
                          <a:prstTxWarp prst="textNoShape">
                            <a:avLst/>
                          </a:prstTxWarp>
                          <a:noAutofit/>
                        </wps:bodyPr>
                      </wps:wsp>
                      <wps:wsp>
                        <wps:cNvPr id="95" name="Graphic 95"/>
                        <wps:cNvSpPr/>
                        <wps:spPr>
                          <a:xfrm>
                            <a:off x="27081" y="856914"/>
                            <a:ext cx="1842770" cy="707390"/>
                          </a:xfrm>
                          <a:custGeom>
                            <a:avLst/>
                            <a:gdLst/>
                            <a:ahLst/>
                            <a:cxnLst/>
                            <a:rect l="l" t="t" r="r" b="b"/>
                            <a:pathLst>
                              <a:path w="1842770" h="707390">
                                <a:moveTo>
                                  <a:pt x="1842652" y="0"/>
                                </a:moveTo>
                                <a:lnTo>
                                  <a:pt x="0" y="0"/>
                                </a:lnTo>
                                <a:lnTo>
                                  <a:pt x="0" y="707294"/>
                                </a:lnTo>
                                <a:lnTo>
                                  <a:pt x="1842652" y="707294"/>
                                </a:lnTo>
                                <a:lnTo>
                                  <a:pt x="1842652" y="0"/>
                                </a:lnTo>
                                <a:close/>
                              </a:path>
                            </a:pathLst>
                          </a:custGeom>
                          <a:solidFill>
                            <a:srgbClr val="FFCC00"/>
                          </a:solidFill>
                        </wps:spPr>
                        <wps:bodyPr wrap="square" lIns="0" tIns="0" rIns="0" bIns="0" rtlCol="0">
                          <a:prstTxWarp prst="textNoShape">
                            <a:avLst/>
                          </a:prstTxWarp>
                          <a:noAutofit/>
                        </wps:bodyPr>
                      </wps:wsp>
                      <wps:wsp>
                        <wps:cNvPr id="96" name="Graphic 96"/>
                        <wps:cNvSpPr/>
                        <wps:spPr>
                          <a:xfrm>
                            <a:off x="0" y="21743"/>
                            <a:ext cx="4224020" cy="1559560"/>
                          </a:xfrm>
                          <a:custGeom>
                            <a:avLst/>
                            <a:gdLst/>
                            <a:ahLst/>
                            <a:cxnLst/>
                            <a:rect l="l" t="t" r="r" b="b"/>
                            <a:pathLst>
                              <a:path w="4224020" h="1559560">
                                <a:moveTo>
                                  <a:pt x="4223690" y="1542465"/>
                                </a:moveTo>
                                <a:lnTo>
                                  <a:pt x="4217187" y="1540433"/>
                                </a:lnTo>
                                <a:lnTo>
                                  <a:pt x="4169524" y="1525473"/>
                                </a:lnTo>
                                <a:lnTo>
                                  <a:pt x="4169524" y="1540433"/>
                                </a:lnTo>
                                <a:lnTo>
                                  <a:pt x="30327" y="1540433"/>
                                </a:lnTo>
                                <a:lnTo>
                                  <a:pt x="30327" y="33997"/>
                                </a:lnTo>
                                <a:lnTo>
                                  <a:pt x="54152" y="33997"/>
                                </a:lnTo>
                                <a:lnTo>
                                  <a:pt x="49644" y="28333"/>
                                </a:lnTo>
                                <a:lnTo>
                                  <a:pt x="27076" y="0"/>
                                </a:lnTo>
                                <a:lnTo>
                                  <a:pt x="0" y="33997"/>
                                </a:lnTo>
                                <a:lnTo>
                                  <a:pt x="23825" y="33997"/>
                                </a:lnTo>
                                <a:lnTo>
                                  <a:pt x="23825" y="1542465"/>
                                </a:lnTo>
                                <a:lnTo>
                                  <a:pt x="27076" y="1542465"/>
                                </a:lnTo>
                                <a:lnTo>
                                  <a:pt x="27076" y="1544510"/>
                                </a:lnTo>
                                <a:lnTo>
                                  <a:pt x="4169524" y="1544510"/>
                                </a:lnTo>
                                <a:lnTo>
                                  <a:pt x="4169524" y="1559471"/>
                                </a:lnTo>
                                <a:lnTo>
                                  <a:pt x="4217187" y="1544510"/>
                                </a:lnTo>
                                <a:lnTo>
                                  <a:pt x="4223690" y="1542465"/>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2766144" y="498194"/>
                            <a:ext cx="758825" cy="306070"/>
                          </a:xfrm>
                          <a:custGeom>
                            <a:avLst/>
                            <a:gdLst/>
                            <a:ahLst/>
                            <a:cxnLst/>
                            <a:rect l="l" t="t" r="r" b="b"/>
                            <a:pathLst>
                              <a:path w="758825" h="306070">
                                <a:moveTo>
                                  <a:pt x="379146" y="0"/>
                                </a:moveTo>
                                <a:lnTo>
                                  <a:pt x="310984" y="2463"/>
                                </a:lnTo>
                                <a:lnTo>
                                  <a:pt x="246835" y="9567"/>
                                </a:lnTo>
                                <a:lnTo>
                                  <a:pt x="187767" y="20881"/>
                                </a:lnTo>
                                <a:lnTo>
                                  <a:pt x="134852" y="35972"/>
                                </a:lnTo>
                                <a:lnTo>
                                  <a:pt x="89158" y="54411"/>
                                </a:lnTo>
                                <a:lnTo>
                                  <a:pt x="51756" y="75767"/>
                                </a:lnTo>
                                <a:lnTo>
                                  <a:pt x="6107" y="125502"/>
                                </a:lnTo>
                                <a:lnTo>
                                  <a:pt x="0" y="153020"/>
                                </a:lnTo>
                                <a:lnTo>
                                  <a:pt x="6107" y="180523"/>
                                </a:lnTo>
                                <a:lnTo>
                                  <a:pt x="51756" y="230248"/>
                                </a:lnTo>
                                <a:lnTo>
                                  <a:pt x="89158" y="251605"/>
                                </a:lnTo>
                                <a:lnTo>
                                  <a:pt x="134852" y="270049"/>
                                </a:lnTo>
                                <a:lnTo>
                                  <a:pt x="187767" y="285146"/>
                                </a:lnTo>
                                <a:lnTo>
                                  <a:pt x="246835" y="296466"/>
                                </a:lnTo>
                                <a:lnTo>
                                  <a:pt x="310984" y="303575"/>
                                </a:lnTo>
                                <a:lnTo>
                                  <a:pt x="379146" y="306040"/>
                                </a:lnTo>
                                <a:lnTo>
                                  <a:pt x="447308" y="303575"/>
                                </a:lnTo>
                                <a:lnTo>
                                  <a:pt x="511457" y="296466"/>
                                </a:lnTo>
                                <a:lnTo>
                                  <a:pt x="570525" y="285147"/>
                                </a:lnTo>
                                <a:lnTo>
                                  <a:pt x="623440" y="270049"/>
                                </a:lnTo>
                                <a:lnTo>
                                  <a:pt x="669134" y="251605"/>
                                </a:lnTo>
                                <a:lnTo>
                                  <a:pt x="706536" y="230248"/>
                                </a:lnTo>
                                <a:lnTo>
                                  <a:pt x="752185" y="180523"/>
                                </a:lnTo>
                                <a:lnTo>
                                  <a:pt x="758293" y="153020"/>
                                </a:lnTo>
                                <a:lnTo>
                                  <a:pt x="752185" y="125502"/>
                                </a:lnTo>
                                <a:lnTo>
                                  <a:pt x="706536" y="75767"/>
                                </a:lnTo>
                                <a:lnTo>
                                  <a:pt x="669134" y="54411"/>
                                </a:lnTo>
                                <a:lnTo>
                                  <a:pt x="623440" y="35972"/>
                                </a:lnTo>
                                <a:lnTo>
                                  <a:pt x="570525" y="20881"/>
                                </a:lnTo>
                                <a:lnTo>
                                  <a:pt x="511457" y="9567"/>
                                </a:lnTo>
                                <a:lnTo>
                                  <a:pt x="447308" y="2463"/>
                                </a:lnTo>
                                <a:lnTo>
                                  <a:pt x="379146" y="0"/>
                                </a:lnTo>
                                <a:close/>
                              </a:path>
                            </a:pathLst>
                          </a:custGeom>
                          <a:solidFill>
                            <a:srgbClr val="30859C"/>
                          </a:solidFill>
                        </wps:spPr>
                        <wps:bodyPr wrap="square" lIns="0" tIns="0" rIns="0" bIns="0" rtlCol="0">
                          <a:prstTxWarp prst="textNoShape">
                            <a:avLst/>
                          </a:prstTxWarp>
                          <a:noAutofit/>
                        </wps:bodyPr>
                      </wps:wsp>
                      <wps:wsp>
                        <wps:cNvPr id="98" name="Graphic 98"/>
                        <wps:cNvSpPr/>
                        <wps:spPr>
                          <a:xfrm>
                            <a:off x="2766144" y="498194"/>
                            <a:ext cx="758825" cy="306070"/>
                          </a:xfrm>
                          <a:custGeom>
                            <a:avLst/>
                            <a:gdLst/>
                            <a:ahLst/>
                            <a:cxnLst/>
                            <a:rect l="l" t="t" r="r" b="b"/>
                            <a:pathLst>
                              <a:path w="758825" h="306070">
                                <a:moveTo>
                                  <a:pt x="0" y="153020"/>
                                </a:moveTo>
                                <a:lnTo>
                                  <a:pt x="23716" y="99607"/>
                                </a:lnTo>
                                <a:lnTo>
                                  <a:pt x="89158" y="54411"/>
                                </a:lnTo>
                                <a:lnTo>
                                  <a:pt x="134852" y="35972"/>
                                </a:lnTo>
                                <a:lnTo>
                                  <a:pt x="187767" y="20881"/>
                                </a:lnTo>
                                <a:lnTo>
                                  <a:pt x="246835" y="9567"/>
                                </a:lnTo>
                                <a:lnTo>
                                  <a:pt x="310984" y="2463"/>
                                </a:lnTo>
                                <a:lnTo>
                                  <a:pt x="379146" y="0"/>
                                </a:lnTo>
                                <a:lnTo>
                                  <a:pt x="447308" y="2463"/>
                                </a:lnTo>
                                <a:lnTo>
                                  <a:pt x="511457" y="9567"/>
                                </a:lnTo>
                                <a:lnTo>
                                  <a:pt x="570525" y="20881"/>
                                </a:lnTo>
                                <a:lnTo>
                                  <a:pt x="623440" y="35972"/>
                                </a:lnTo>
                                <a:lnTo>
                                  <a:pt x="669134" y="54411"/>
                                </a:lnTo>
                                <a:lnTo>
                                  <a:pt x="706536" y="75767"/>
                                </a:lnTo>
                                <a:lnTo>
                                  <a:pt x="752185" y="125502"/>
                                </a:lnTo>
                                <a:lnTo>
                                  <a:pt x="758293" y="153020"/>
                                </a:lnTo>
                                <a:lnTo>
                                  <a:pt x="752185" y="180523"/>
                                </a:lnTo>
                                <a:lnTo>
                                  <a:pt x="706536" y="230248"/>
                                </a:lnTo>
                                <a:lnTo>
                                  <a:pt x="669134" y="251605"/>
                                </a:lnTo>
                                <a:lnTo>
                                  <a:pt x="623440" y="270049"/>
                                </a:lnTo>
                                <a:lnTo>
                                  <a:pt x="570525" y="285147"/>
                                </a:lnTo>
                                <a:lnTo>
                                  <a:pt x="511457" y="296466"/>
                                </a:lnTo>
                                <a:lnTo>
                                  <a:pt x="447308" y="303575"/>
                                </a:lnTo>
                                <a:lnTo>
                                  <a:pt x="379146" y="306040"/>
                                </a:lnTo>
                                <a:lnTo>
                                  <a:pt x="310984" y="303575"/>
                                </a:lnTo>
                                <a:lnTo>
                                  <a:pt x="246835" y="296466"/>
                                </a:lnTo>
                                <a:lnTo>
                                  <a:pt x="187767" y="285146"/>
                                </a:lnTo>
                                <a:lnTo>
                                  <a:pt x="134852" y="270049"/>
                                </a:lnTo>
                                <a:lnTo>
                                  <a:pt x="89158" y="251605"/>
                                </a:lnTo>
                                <a:lnTo>
                                  <a:pt x="51756" y="230248"/>
                                </a:lnTo>
                                <a:lnTo>
                                  <a:pt x="6107" y="180523"/>
                                </a:lnTo>
                                <a:lnTo>
                                  <a:pt x="0" y="153020"/>
                                </a:lnTo>
                                <a:close/>
                              </a:path>
                            </a:pathLst>
                          </a:custGeom>
                          <a:ln w="12521">
                            <a:solidFill>
                              <a:srgbClr val="385D89"/>
                            </a:solidFill>
                            <a:prstDash val="solid"/>
                          </a:ln>
                        </wps:spPr>
                        <wps:bodyPr wrap="square" lIns="0" tIns="0" rIns="0" bIns="0" rtlCol="0">
                          <a:prstTxWarp prst="textNoShape">
                            <a:avLst/>
                          </a:prstTxWarp>
                          <a:noAutofit/>
                        </wps:bodyPr>
                      </wps:wsp>
                      <wps:wsp>
                        <wps:cNvPr id="99" name="Graphic 99"/>
                        <wps:cNvSpPr/>
                        <wps:spPr>
                          <a:xfrm>
                            <a:off x="2820308" y="940254"/>
                            <a:ext cx="650240" cy="306070"/>
                          </a:xfrm>
                          <a:custGeom>
                            <a:avLst/>
                            <a:gdLst/>
                            <a:ahLst/>
                            <a:cxnLst/>
                            <a:rect l="l" t="t" r="r" b="b"/>
                            <a:pathLst>
                              <a:path w="650240" h="306070">
                                <a:moveTo>
                                  <a:pt x="324982" y="0"/>
                                </a:moveTo>
                                <a:lnTo>
                                  <a:pt x="259493" y="3106"/>
                                </a:lnTo>
                                <a:lnTo>
                                  <a:pt x="198493" y="12018"/>
                                </a:lnTo>
                                <a:lnTo>
                                  <a:pt x="143290" y="26121"/>
                                </a:lnTo>
                                <a:lnTo>
                                  <a:pt x="95192" y="44800"/>
                                </a:lnTo>
                                <a:lnTo>
                                  <a:pt x="55507" y="67444"/>
                                </a:lnTo>
                                <a:lnTo>
                                  <a:pt x="25541" y="93438"/>
                                </a:lnTo>
                                <a:lnTo>
                                  <a:pt x="0" y="153020"/>
                                </a:lnTo>
                                <a:lnTo>
                                  <a:pt x="6603" y="183856"/>
                                </a:lnTo>
                                <a:lnTo>
                                  <a:pt x="55507" y="238571"/>
                                </a:lnTo>
                                <a:lnTo>
                                  <a:pt x="95192" y="261218"/>
                                </a:lnTo>
                                <a:lnTo>
                                  <a:pt x="143290" y="279904"/>
                                </a:lnTo>
                                <a:lnTo>
                                  <a:pt x="198493" y="294014"/>
                                </a:lnTo>
                                <a:lnTo>
                                  <a:pt x="259493" y="302931"/>
                                </a:lnTo>
                                <a:lnTo>
                                  <a:pt x="324982" y="306040"/>
                                </a:lnTo>
                                <a:lnTo>
                                  <a:pt x="390472" y="302931"/>
                                </a:lnTo>
                                <a:lnTo>
                                  <a:pt x="451472" y="294014"/>
                                </a:lnTo>
                                <a:lnTo>
                                  <a:pt x="506674" y="279904"/>
                                </a:lnTo>
                                <a:lnTo>
                                  <a:pt x="554772" y="261218"/>
                                </a:lnTo>
                                <a:lnTo>
                                  <a:pt x="594458" y="238571"/>
                                </a:lnTo>
                                <a:lnTo>
                                  <a:pt x="624423" y="212578"/>
                                </a:lnTo>
                                <a:lnTo>
                                  <a:pt x="649965" y="153020"/>
                                </a:lnTo>
                                <a:lnTo>
                                  <a:pt x="643362" y="122167"/>
                                </a:lnTo>
                                <a:lnTo>
                                  <a:pt x="594458" y="67444"/>
                                </a:lnTo>
                                <a:lnTo>
                                  <a:pt x="554772" y="44800"/>
                                </a:lnTo>
                                <a:lnTo>
                                  <a:pt x="506674" y="26121"/>
                                </a:lnTo>
                                <a:lnTo>
                                  <a:pt x="451472" y="12018"/>
                                </a:lnTo>
                                <a:lnTo>
                                  <a:pt x="390472" y="3106"/>
                                </a:lnTo>
                                <a:lnTo>
                                  <a:pt x="324982" y="0"/>
                                </a:lnTo>
                                <a:close/>
                              </a:path>
                            </a:pathLst>
                          </a:custGeom>
                          <a:solidFill>
                            <a:srgbClr val="30859C"/>
                          </a:solidFill>
                        </wps:spPr>
                        <wps:bodyPr wrap="square" lIns="0" tIns="0" rIns="0" bIns="0" rtlCol="0">
                          <a:prstTxWarp prst="textNoShape">
                            <a:avLst/>
                          </a:prstTxWarp>
                          <a:noAutofit/>
                        </wps:bodyPr>
                      </wps:wsp>
                      <wps:wsp>
                        <wps:cNvPr id="100" name="Graphic 100"/>
                        <wps:cNvSpPr/>
                        <wps:spPr>
                          <a:xfrm>
                            <a:off x="2820308" y="940254"/>
                            <a:ext cx="650240" cy="306070"/>
                          </a:xfrm>
                          <a:custGeom>
                            <a:avLst/>
                            <a:gdLst/>
                            <a:ahLst/>
                            <a:cxnLst/>
                            <a:rect l="l" t="t" r="r" b="b"/>
                            <a:pathLst>
                              <a:path w="650240" h="306070">
                                <a:moveTo>
                                  <a:pt x="0" y="153020"/>
                                </a:moveTo>
                                <a:lnTo>
                                  <a:pt x="25541" y="93438"/>
                                </a:lnTo>
                                <a:lnTo>
                                  <a:pt x="55507" y="67444"/>
                                </a:lnTo>
                                <a:lnTo>
                                  <a:pt x="95192" y="44800"/>
                                </a:lnTo>
                                <a:lnTo>
                                  <a:pt x="143290" y="26121"/>
                                </a:lnTo>
                                <a:lnTo>
                                  <a:pt x="198493" y="12018"/>
                                </a:lnTo>
                                <a:lnTo>
                                  <a:pt x="259493" y="3106"/>
                                </a:lnTo>
                                <a:lnTo>
                                  <a:pt x="324982" y="0"/>
                                </a:lnTo>
                                <a:lnTo>
                                  <a:pt x="390472" y="3106"/>
                                </a:lnTo>
                                <a:lnTo>
                                  <a:pt x="451472" y="12018"/>
                                </a:lnTo>
                                <a:lnTo>
                                  <a:pt x="506674" y="26121"/>
                                </a:lnTo>
                                <a:lnTo>
                                  <a:pt x="554772" y="44800"/>
                                </a:lnTo>
                                <a:lnTo>
                                  <a:pt x="594458" y="67444"/>
                                </a:lnTo>
                                <a:lnTo>
                                  <a:pt x="624423" y="93438"/>
                                </a:lnTo>
                                <a:lnTo>
                                  <a:pt x="649965" y="153020"/>
                                </a:lnTo>
                                <a:lnTo>
                                  <a:pt x="643362" y="183856"/>
                                </a:lnTo>
                                <a:lnTo>
                                  <a:pt x="594458" y="238571"/>
                                </a:lnTo>
                                <a:lnTo>
                                  <a:pt x="554772" y="261218"/>
                                </a:lnTo>
                                <a:lnTo>
                                  <a:pt x="506674" y="279904"/>
                                </a:lnTo>
                                <a:lnTo>
                                  <a:pt x="451472" y="294014"/>
                                </a:lnTo>
                                <a:lnTo>
                                  <a:pt x="390472" y="302931"/>
                                </a:lnTo>
                                <a:lnTo>
                                  <a:pt x="324982" y="306040"/>
                                </a:lnTo>
                                <a:lnTo>
                                  <a:pt x="259493" y="302931"/>
                                </a:lnTo>
                                <a:lnTo>
                                  <a:pt x="198493" y="294014"/>
                                </a:lnTo>
                                <a:lnTo>
                                  <a:pt x="143290" y="279904"/>
                                </a:lnTo>
                                <a:lnTo>
                                  <a:pt x="95192" y="261218"/>
                                </a:lnTo>
                                <a:lnTo>
                                  <a:pt x="55507" y="238571"/>
                                </a:lnTo>
                                <a:lnTo>
                                  <a:pt x="25541" y="212578"/>
                                </a:lnTo>
                                <a:lnTo>
                                  <a:pt x="0" y="153020"/>
                                </a:lnTo>
                                <a:close/>
                              </a:path>
                            </a:pathLst>
                          </a:custGeom>
                          <a:ln w="12805">
                            <a:solidFill>
                              <a:srgbClr val="385D89"/>
                            </a:solidFill>
                            <a:prstDash val="solid"/>
                          </a:ln>
                        </wps:spPr>
                        <wps:bodyPr wrap="square" lIns="0" tIns="0" rIns="0" bIns="0" rtlCol="0">
                          <a:prstTxWarp prst="textNoShape">
                            <a:avLst/>
                          </a:prstTxWarp>
                          <a:noAutofit/>
                        </wps:bodyPr>
                      </wps:wsp>
                      <wps:wsp>
                        <wps:cNvPr id="101" name="Graphic 101"/>
                        <wps:cNvSpPr/>
                        <wps:spPr>
                          <a:xfrm>
                            <a:off x="3470273" y="1382284"/>
                            <a:ext cx="812800" cy="204470"/>
                          </a:xfrm>
                          <a:custGeom>
                            <a:avLst/>
                            <a:gdLst/>
                            <a:ahLst/>
                            <a:cxnLst/>
                            <a:rect l="l" t="t" r="r" b="b"/>
                            <a:pathLst>
                              <a:path w="812800" h="204470">
                                <a:moveTo>
                                  <a:pt x="0" y="102013"/>
                                </a:moveTo>
                                <a:lnTo>
                                  <a:pt x="25417" y="66418"/>
                                </a:lnTo>
                                <a:lnTo>
                                  <a:pt x="95548" y="36287"/>
                                </a:lnTo>
                                <a:lnTo>
                                  <a:pt x="144511" y="23992"/>
                                </a:lnTo>
                                <a:lnTo>
                                  <a:pt x="201208" y="13928"/>
                                </a:lnTo>
                                <a:lnTo>
                                  <a:pt x="264492" y="6382"/>
                                </a:lnTo>
                                <a:lnTo>
                                  <a:pt x="333215" y="1643"/>
                                </a:lnTo>
                                <a:lnTo>
                                  <a:pt x="406228" y="0"/>
                                </a:lnTo>
                                <a:lnTo>
                                  <a:pt x="479241" y="1643"/>
                                </a:lnTo>
                                <a:lnTo>
                                  <a:pt x="547964" y="6382"/>
                                </a:lnTo>
                                <a:lnTo>
                                  <a:pt x="611248" y="13928"/>
                                </a:lnTo>
                                <a:lnTo>
                                  <a:pt x="667945" y="23992"/>
                                </a:lnTo>
                                <a:lnTo>
                                  <a:pt x="716908" y="36287"/>
                                </a:lnTo>
                                <a:lnTo>
                                  <a:pt x="756989" y="50525"/>
                                </a:lnTo>
                                <a:lnTo>
                                  <a:pt x="805911" y="83676"/>
                                </a:lnTo>
                                <a:lnTo>
                                  <a:pt x="812456" y="102013"/>
                                </a:lnTo>
                                <a:lnTo>
                                  <a:pt x="805911" y="120350"/>
                                </a:lnTo>
                                <a:lnTo>
                                  <a:pt x="756989" y="153501"/>
                                </a:lnTo>
                                <a:lnTo>
                                  <a:pt x="716908" y="167739"/>
                                </a:lnTo>
                                <a:lnTo>
                                  <a:pt x="667945" y="180034"/>
                                </a:lnTo>
                                <a:lnTo>
                                  <a:pt x="611248" y="190099"/>
                                </a:lnTo>
                                <a:lnTo>
                                  <a:pt x="547964" y="197644"/>
                                </a:lnTo>
                                <a:lnTo>
                                  <a:pt x="479241" y="202383"/>
                                </a:lnTo>
                                <a:lnTo>
                                  <a:pt x="406228" y="204027"/>
                                </a:lnTo>
                                <a:lnTo>
                                  <a:pt x="333215" y="202383"/>
                                </a:lnTo>
                                <a:lnTo>
                                  <a:pt x="264492" y="197644"/>
                                </a:lnTo>
                                <a:lnTo>
                                  <a:pt x="201208" y="190099"/>
                                </a:lnTo>
                                <a:lnTo>
                                  <a:pt x="144511" y="180034"/>
                                </a:lnTo>
                                <a:lnTo>
                                  <a:pt x="95548" y="167739"/>
                                </a:lnTo>
                                <a:lnTo>
                                  <a:pt x="55467" y="153501"/>
                                </a:lnTo>
                                <a:lnTo>
                                  <a:pt x="6545" y="120350"/>
                                </a:lnTo>
                                <a:lnTo>
                                  <a:pt x="0" y="102013"/>
                                </a:lnTo>
                                <a:close/>
                              </a:path>
                            </a:pathLst>
                          </a:custGeom>
                          <a:ln w="11968">
                            <a:solidFill>
                              <a:srgbClr val="FF0000"/>
                            </a:solidFill>
                            <a:prstDash val="solid"/>
                          </a:ln>
                        </wps:spPr>
                        <wps:bodyPr wrap="square" lIns="0" tIns="0" rIns="0" bIns="0" rtlCol="0">
                          <a:prstTxWarp prst="textNoShape">
                            <a:avLst/>
                          </a:prstTxWarp>
                          <a:noAutofit/>
                        </wps:bodyPr>
                      </wps:wsp>
                      <wps:wsp>
                        <wps:cNvPr id="102" name="Textbox 102"/>
                        <wps:cNvSpPr txBox="1"/>
                        <wps:spPr>
                          <a:xfrm>
                            <a:off x="2831050" y="588958"/>
                            <a:ext cx="587375" cy="173990"/>
                          </a:xfrm>
                          <a:prstGeom prst="rect">
                            <a:avLst/>
                          </a:prstGeom>
                        </wps:spPr>
                        <wps:txbx>
                          <w:txbxContent>
                            <w:p>
                              <w:pPr>
                                <w:spacing w:before="2"/>
                                <w:ind w:left="0" w:right="18" w:firstLine="0"/>
                                <w:jc w:val="center"/>
                                <w:rPr>
                                  <w:rFonts w:ascii="Cambria"/>
                                  <w:sz w:val="14"/>
                                </w:rPr>
                              </w:pPr>
                              <w:r>
                                <w:rPr>
                                  <w:rFonts w:ascii="Cambria"/>
                                  <w:w w:val="160"/>
                                  <w:sz w:val="14"/>
                                </w:rPr>
                                <w:t>Val</w:t>
                              </w:r>
                              <w:r>
                                <w:rPr>
                                  <w:rFonts w:ascii="Cambria"/>
                                  <w:spacing w:val="-4"/>
                                  <w:w w:val="160"/>
                                  <w:sz w:val="14"/>
                                </w:rPr>
                                <w:t> </w:t>
                              </w:r>
                              <w:r>
                                <w:rPr>
                                  <w:rFonts w:ascii="Cambria"/>
                                  <w:w w:val="160"/>
                                  <w:sz w:val="14"/>
                                </w:rPr>
                                <w:t>IT</w:t>
                              </w:r>
                              <w:r>
                                <w:rPr>
                                  <w:rFonts w:ascii="Cambria"/>
                                  <w:spacing w:val="-4"/>
                                  <w:w w:val="160"/>
                                  <w:sz w:val="14"/>
                                </w:rPr>
                                <w:t> </w:t>
                              </w:r>
                              <w:r>
                                <w:rPr>
                                  <w:rFonts w:ascii="Cambria"/>
                                  <w:spacing w:val="-5"/>
                                  <w:w w:val="160"/>
                                  <w:sz w:val="14"/>
                                </w:rPr>
                                <w:t>2.0</w:t>
                              </w:r>
                            </w:p>
                            <w:p>
                              <w:pPr>
                                <w:spacing w:line="105" w:lineRule="exact" w:before="2"/>
                                <w:ind w:left="78" w:right="18" w:firstLine="0"/>
                                <w:jc w:val="center"/>
                                <w:rPr>
                                  <w:rFonts w:ascii="Cambria"/>
                                  <w:sz w:val="9"/>
                                </w:rPr>
                              </w:pPr>
                              <w:r>
                                <w:rPr>
                                  <w:rFonts w:ascii="Cambria"/>
                                  <w:spacing w:val="-2"/>
                                  <w:w w:val="155"/>
                                  <w:sz w:val="9"/>
                                </w:rPr>
                                <w:t>(2008)</w:t>
                              </w:r>
                            </w:p>
                          </w:txbxContent>
                        </wps:txbx>
                        <wps:bodyPr wrap="square" lIns="0" tIns="0" rIns="0" bIns="0" rtlCol="0">
                          <a:noAutofit/>
                        </wps:bodyPr>
                      </wps:wsp>
                      <wps:wsp>
                        <wps:cNvPr id="103" name="Textbox 103"/>
                        <wps:cNvSpPr txBox="1"/>
                        <wps:spPr>
                          <a:xfrm>
                            <a:off x="2928996" y="1031187"/>
                            <a:ext cx="445134" cy="173990"/>
                          </a:xfrm>
                          <a:prstGeom prst="rect">
                            <a:avLst/>
                          </a:prstGeom>
                        </wps:spPr>
                        <wps:txbx>
                          <w:txbxContent>
                            <w:p>
                              <w:pPr>
                                <w:spacing w:before="2"/>
                                <w:ind w:left="0" w:right="18" w:firstLine="0"/>
                                <w:jc w:val="center"/>
                                <w:rPr>
                                  <w:rFonts w:ascii="Cambria"/>
                                  <w:sz w:val="14"/>
                                </w:rPr>
                              </w:pPr>
                              <w:r>
                                <w:rPr>
                                  <w:rFonts w:ascii="Cambria"/>
                                  <w:w w:val="160"/>
                                  <w:sz w:val="14"/>
                                </w:rPr>
                                <w:t>Risk</w:t>
                              </w:r>
                              <w:r>
                                <w:rPr>
                                  <w:rFonts w:ascii="Cambria"/>
                                  <w:spacing w:val="3"/>
                                  <w:w w:val="160"/>
                                  <w:sz w:val="14"/>
                                </w:rPr>
                                <w:t> </w:t>
                              </w:r>
                              <w:r>
                                <w:rPr>
                                  <w:rFonts w:ascii="Cambria"/>
                                  <w:spacing w:val="-5"/>
                                  <w:w w:val="160"/>
                                  <w:sz w:val="14"/>
                                </w:rPr>
                                <w:t>IT</w:t>
                              </w:r>
                            </w:p>
                            <w:p>
                              <w:pPr>
                                <w:spacing w:line="105" w:lineRule="exact" w:before="2"/>
                                <w:ind w:left="0" w:right="19" w:firstLine="0"/>
                                <w:jc w:val="center"/>
                                <w:rPr>
                                  <w:rFonts w:ascii="Cambria"/>
                                  <w:sz w:val="9"/>
                                </w:rPr>
                              </w:pPr>
                              <w:r>
                                <w:rPr>
                                  <w:rFonts w:ascii="Cambria"/>
                                  <w:spacing w:val="-2"/>
                                  <w:w w:val="155"/>
                                  <w:sz w:val="9"/>
                                </w:rPr>
                                <w:t>(2009)</w:t>
                              </w:r>
                            </w:p>
                          </w:txbxContent>
                        </wps:txbx>
                        <wps:bodyPr wrap="square" lIns="0" tIns="0" rIns="0" bIns="0" rtlCol="0">
                          <a:noAutofit/>
                        </wps:bodyPr>
                      </wps:wsp>
                      <wps:wsp>
                        <wps:cNvPr id="104" name="Textbox 104"/>
                        <wps:cNvSpPr txBox="1"/>
                        <wps:spPr>
                          <a:xfrm>
                            <a:off x="1244051" y="1428209"/>
                            <a:ext cx="426084" cy="93345"/>
                          </a:xfrm>
                          <a:prstGeom prst="rect">
                            <a:avLst/>
                          </a:prstGeom>
                        </wps:spPr>
                        <wps:txbx>
                          <w:txbxContent>
                            <w:p>
                              <w:pPr>
                                <w:spacing w:before="5"/>
                                <w:ind w:left="0" w:right="0" w:firstLine="0"/>
                                <w:jc w:val="left"/>
                                <w:rPr>
                                  <w:rFonts w:ascii="Cambria"/>
                                  <w:b/>
                                  <w:sz w:val="12"/>
                                </w:rPr>
                              </w:pPr>
                              <w:r>
                                <w:rPr>
                                  <w:rFonts w:ascii="Cambria"/>
                                  <w:b/>
                                  <w:smallCaps/>
                                  <w:spacing w:val="-2"/>
                                  <w:w w:val="170"/>
                                  <w:sz w:val="12"/>
                                </w:rPr>
                                <w:t>CobiT2</w:t>
                              </w:r>
                            </w:p>
                          </w:txbxContent>
                        </wps:txbx>
                        <wps:bodyPr wrap="square" lIns="0" tIns="0" rIns="0" bIns="0" rtlCol="0">
                          <a:noAutofit/>
                        </wps:bodyPr>
                      </wps:wsp>
                      <wps:wsp>
                        <wps:cNvPr id="105" name="Textbox 105"/>
                        <wps:cNvSpPr txBox="1"/>
                        <wps:spPr>
                          <a:xfrm>
                            <a:off x="2114102" y="1428209"/>
                            <a:ext cx="2031364" cy="103505"/>
                          </a:xfrm>
                          <a:prstGeom prst="rect">
                            <a:avLst/>
                          </a:prstGeom>
                        </wps:spPr>
                        <wps:txbx>
                          <w:txbxContent>
                            <w:p>
                              <w:pPr>
                                <w:tabs>
                                  <w:tab w:pos="1038" w:val="left" w:leader="none"/>
                                  <w:tab w:pos="2439" w:val="left" w:leader="none"/>
                                </w:tabs>
                                <w:spacing w:before="1"/>
                                <w:ind w:left="0" w:right="0" w:firstLine="0"/>
                                <w:jc w:val="left"/>
                                <w:rPr>
                                  <w:rFonts w:ascii="Cambria"/>
                                  <w:b/>
                                  <w:sz w:val="12"/>
                                </w:rPr>
                              </w:pPr>
                              <w:r>
                                <w:rPr>
                                  <w:rFonts w:ascii="Cambria"/>
                                  <w:b/>
                                  <w:spacing w:val="-2"/>
                                  <w:w w:val="165"/>
                                  <w:position w:val="2"/>
                                  <w:sz w:val="12"/>
                                </w:rPr>
                                <w:t>C</w:t>
                              </w:r>
                              <w:r>
                                <w:rPr>
                                  <w:rFonts w:ascii="Cambria"/>
                                  <w:b/>
                                  <w:spacing w:val="-2"/>
                                  <w:w w:val="165"/>
                                  <w:position w:val="2"/>
                                  <w:sz w:val="10"/>
                                </w:rPr>
                                <w:t>OBI</w:t>
                              </w:r>
                              <w:r>
                                <w:rPr>
                                  <w:rFonts w:ascii="Cambria"/>
                                  <w:b/>
                                  <w:spacing w:val="-2"/>
                                  <w:w w:val="165"/>
                                  <w:position w:val="2"/>
                                  <w:sz w:val="12"/>
                                </w:rPr>
                                <w:t>T3</w:t>
                              </w:r>
                              <w:r>
                                <w:rPr>
                                  <w:rFonts w:ascii="Cambria"/>
                                  <w:b/>
                                  <w:position w:val="2"/>
                                  <w:sz w:val="12"/>
                                </w:rPr>
                                <w:tab/>
                              </w:r>
                              <w:r>
                                <w:rPr>
                                  <w:rFonts w:ascii="Cambria"/>
                                  <w:b/>
                                  <w:spacing w:val="-2"/>
                                  <w:w w:val="165"/>
                                  <w:sz w:val="12"/>
                                </w:rPr>
                                <w:t>C</w:t>
                              </w:r>
                              <w:r>
                                <w:rPr>
                                  <w:rFonts w:ascii="Cambria"/>
                                  <w:b/>
                                  <w:spacing w:val="-2"/>
                                  <w:w w:val="165"/>
                                  <w:sz w:val="10"/>
                                </w:rPr>
                                <w:t>OBI</w:t>
                              </w:r>
                              <w:r>
                                <w:rPr>
                                  <w:rFonts w:ascii="Cambria"/>
                                  <w:b/>
                                  <w:spacing w:val="-2"/>
                                  <w:w w:val="165"/>
                                  <w:sz w:val="12"/>
                                </w:rPr>
                                <w:t>T4.0/4.1</w:t>
                              </w:r>
                              <w:r>
                                <w:rPr>
                                  <w:rFonts w:ascii="Cambria"/>
                                  <w:b/>
                                  <w:sz w:val="12"/>
                                </w:rPr>
                                <w:tab/>
                              </w:r>
                              <w:r>
                                <w:rPr>
                                  <w:rFonts w:ascii="Cambria"/>
                                  <w:b/>
                                  <w:w w:val="165"/>
                                  <w:sz w:val="12"/>
                                </w:rPr>
                                <w:t>COBIT</w:t>
                              </w:r>
                              <w:r>
                                <w:rPr>
                                  <w:rFonts w:ascii="Cambria"/>
                                  <w:b/>
                                  <w:spacing w:val="-4"/>
                                  <w:w w:val="165"/>
                                  <w:sz w:val="12"/>
                                </w:rPr>
                                <w:t> </w:t>
                              </w:r>
                              <w:r>
                                <w:rPr>
                                  <w:rFonts w:ascii="Cambria"/>
                                  <w:b/>
                                  <w:spacing w:val="-10"/>
                                  <w:w w:val="165"/>
                                  <w:sz w:val="12"/>
                                </w:rPr>
                                <w:t>5</w:t>
                              </w:r>
                            </w:p>
                          </w:txbxContent>
                        </wps:txbx>
                        <wps:bodyPr wrap="square" lIns="0" tIns="0" rIns="0" bIns="0" rtlCol="0">
                          <a:noAutofit/>
                        </wps:bodyPr>
                      </wps:wsp>
                      <wps:wsp>
                        <wps:cNvPr id="106" name="Textbox 106"/>
                        <wps:cNvSpPr txBox="1"/>
                        <wps:spPr>
                          <a:xfrm>
                            <a:off x="27081" y="1113988"/>
                            <a:ext cx="972185" cy="450215"/>
                          </a:xfrm>
                          <a:prstGeom prst="rect">
                            <a:avLst/>
                          </a:prstGeom>
                          <a:solidFill>
                            <a:srgbClr val="FF9900"/>
                          </a:solidFill>
                        </wps:spPr>
                        <wps:txbx>
                          <w:txbxContent>
                            <w:p>
                              <w:pPr>
                                <w:spacing w:before="110"/>
                                <w:ind w:left="393" w:right="0" w:firstLine="0"/>
                                <w:jc w:val="left"/>
                                <w:rPr>
                                  <w:rFonts w:ascii="Cambria" w:hAnsi="Cambria"/>
                                  <w:b/>
                                  <w:color w:val="000000"/>
                                  <w:sz w:val="14"/>
                                </w:rPr>
                              </w:pPr>
                              <w:r>
                                <w:rPr>
                                  <w:rFonts w:ascii="Cambria" w:hAnsi="Cambria"/>
                                  <w:b/>
                                  <w:color w:val="000000"/>
                                  <w:spacing w:val="-2"/>
                                  <w:w w:val="160"/>
                                  <w:sz w:val="14"/>
                                </w:rPr>
                                <w:t>Auditoría</w:t>
                              </w:r>
                            </w:p>
                            <w:p>
                              <w:pPr>
                                <w:spacing w:line="240" w:lineRule="auto" w:before="61"/>
                                <w:rPr>
                                  <w:rFonts w:ascii="Cambria"/>
                                  <w:b/>
                                  <w:color w:val="000000"/>
                                  <w:sz w:val="14"/>
                                </w:rPr>
                              </w:pPr>
                            </w:p>
                            <w:p>
                              <w:pPr>
                                <w:spacing w:before="0"/>
                                <w:ind w:left="412" w:right="0" w:firstLine="0"/>
                                <w:jc w:val="left"/>
                                <w:rPr>
                                  <w:rFonts w:ascii="Cambria"/>
                                  <w:b/>
                                  <w:color w:val="000000"/>
                                  <w:sz w:val="12"/>
                                </w:rPr>
                              </w:pPr>
                              <w:r>
                                <w:rPr>
                                  <w:rFonts w:ascii="Cambria"/>
                                  <w:b/>
                                  <w:smallCaps/>
                                  <w:color w:val="000000"/>
                                  <w:spacing w:val="-2"/>
                                  <w:w w:val="170"/>
                                  <w:sz w:val="12"/>
                                </w:rPr>
                                <w:t>CobiT1</w:t>
                              </w:r>
                            </w:p>
                          </w:txbxContent>
                        </wps:txbx>
                        <wps:bodyPr wrap="square" lIns="0" tIns="0" rIns="0" bIns="0" rtlCol="0">
                          <a:noAutofit/>
                        </wps:bodyPr>
                      </wps:wsp>
                      <wps:wsp>
                        <wps:cNvPr id="107" name="Textbox 107"/>
                        <wps:cNvSpPr txBox="1"/>
                        <wps:spPr>
                          <a:xfrm>
                            <a:off x="27081" y="856914"/>
                            <a:ext cx="1842770" cy="257175"/>
                          </a:xfrm>
                          <a:prstGeom prst="rect">
                            <a:avLst/>
                          </a:prstGeom>
                          <a:solidFill>
                            <a:srgbClr val="FFCC00"/>
                          </a:solidFill>
                        </wps:spPr>
                        <wps:txbx>
                          <w:txbxContent>
                            <w:p>
                              <w:pPr>
                                <w:spacing w:before="120"/>
                                <w:ind w:left="400" w:right="0" w:firstLine="0"/>
                                <w:jc w:val="left"/>
                                <w:rPr>
                                  <w:rFonts w:ascii="Cambria"/>
                                  <w:b/>
                                  <w:color w:val="000000"/>
                                  <w:sz w:val="14"/>
                                </w:rPr>
                              </w:pPr>
                              <w:r>
                                <w:rPr>
                                  <w:rFonts w:ascii="Cambria"/>
                                  <w:b/>
                                  <w:color w:val="000000"/>
                                  <w:spacing w:val="-2"/>
                                  <w:w w:val="160"/>
                                  <w:sz w:val="14"/>
                                </w:rPr>
                                <w:t>Control</w:t>
                              </w:r>
                            </w:p>
                          </w:txbxContent>
                        </wps:txbx>
                        <wps:bodyPr wrap="square" lIns="0" tIns="0" rIns="0" bIns="0" rtlCol="0">
                          <a:noAutofit/>
                        </wps:bodyPr>
                      </wps:wsp>
                      <wps:wsp>
                        <wps:cNvPr id="108" name="Textbox 108"/>
                        <wps:cNvSpPr txBox="1"/>
                        <wps:spPr>
                          <a:xfrm>
                            <a:off x="27081" y="567875"/>
                            <a:ext cx="2713990" cy="289560"/>
                          </a:xfrm>
                          <a:prstGeom prst="rect">
                            <a:avLst/>
                          </a:prstGeom>
                          <a:solidFill>
                            <a:srgbClr val="5893D4"/>
                          </a:solidFill>
                        </wps:spPr>
                        <wps:txbx>
                          <w:txbxContent>
                            <w:p>
                              <w:pPr>
                                <w:spacing w:line="240" w:lineRule="auto" w:before="0"/>
                                <w:rPr>
                                  <w:b/>
                                  <w:color w:val="000000"/>
                                  <w:sz w:val="14"/>
                                </w:rPr>
                              </w:pPr>
                            </w:p>
                            <w:p>
                              <w:pPr>
                                <w:spacing w:before="0"/>
                                <w:ind w:left="343" w:right="0" w:firstLine="0"/>
                                <w:jc w:val="left"/>
                                <w:rPr>
                                  <w:rFonts w:ascii="Cambria" w:hAnsi="Cambria"/>
                                  <w:b/>
                                  <w:color w:val="000000"/>
                                  <w:sz w:val="14"/>
                                </w:rPr>
                              </w:pPr>
                              <w:r>
                                <w:rPr>
                                  <w:rFonts w:ascii="Cambria" w:hAnsi="Cambria"/>
                                  <w:b/>
                                  <w:color w:val="000000"/>
                                  <w:spacing w:val="-2"/>
                                  <w:w w:val="160"/>
                                  <w:sz w:val="14"/>
                                </w:rPr>
                                <w:t>Administración</w:t>
                              </w:r>
                            </w:p>
                          </w:txbxContent>
                        </wps:txbx>
                        <wps:bodyPr wrap="square" lIns="0" tIns="0" rIns="0" bIns="0" rtlCol="0">
                          <a:noAutofit/>
                        </wps:bodyPr>
                      </wps:wsp>
                      <wps:wsp>
                        <wps:cNvPr id="109" name="Textbox 109"/>
                        <wps:cNvSpPr txBox="1"/>
                        <wps:spPr>
                          <a:xfrm>
                            <a:off x="27081" y="272036"/>
                            <a:ext cx="3510915" cy="295910"/>
                          </a:xfrm>
                          <a:prstGeom prst="rect">
                            <a:avLst/>
                          </a:prstGeom>
                        </wps:spPr>
                        <wps:txbx>
                          <w:txbxContent>
                            <w:p>
                              <w:pPr>
                                <w:spacing w:line="240" w:lineRule="auto" w:before="37"/>
                                <w:rPr>
                                  <w:b/>
                                  <w:sz w:val="14"/>
                                </w:rPr>
                              </w:pPr>
                            </w:p>
                            <w:p>
                              <w:pPr>
                                <w:spacing w:before="0"/>
                                <w:ind w:left="343" w:right="0" w:firstLine="0"/>
                                <w:jc w:val="left"/>
                                <w:rPr>
                                  <w:rFonts w:ascii="Cambria"/>
                                  <w:b/>
                                  <w:sz w:val="14"/>
                                </w:rPr>
                              </w:pPr>
                              <w:r>
                                <w:rPr>
                                  <w:rFonts w:ascii="Cambria"/>
                                  <w:b/>
                                  <w:w w:val="160"/>
                                  <w:sz w:val="14"/>
                                </w:rPr>
                                <w:t>Gobierno</w:t>
                              </w:r>
                              <w:r>
                                <w:rPr>
                                  <w:rFonts w:ascii="Cambria"/>
                                  <w:b/>
                                  <w:spacing w:val="6"/>
                                  <w:w w:val="160"/>
                                  <w:sz w:val="14"/>
                                </w:rPr>
                                <w:t> </w:t>
                              </w:r>
                              <w:r>
                                <w:rPr>
                                  <w:rFonts w:ascii="Cambria"/>
                                  <w:b/>
                                  <w:w w:val="160"/>
                                  <w:sz w:val="14"/>
                                </w:rPr>
                                <w:t>de</w:t>
                              </w:r>
                              <w:r>
                                <w:rPr>
                                  <w:rFonts w:ascii="Cambria"/>
                                  <w:b/>
                                  <w:spacing w:val="6"/>
                                  <w:w w:val="160"/>
                                  <w:sz w:val="14"/>
                                </w:rPr>
                                <w:t> </w:t>
                              </w:r>
                              <w:r>
                                <w:rPr>
                                  <w:rFonts w:ascii="Cambria"/>
                                  <w:b/>
                                  <w:spacing w:val="-5"/>
                                  <w:w w:val="160"/>
                                  <w:sz w:val="14"/>
                                </w:rPr>
                                <w:t>TI</w:t>
                              </w:r>
                            </w:p>
                          </w:txbxContent>
                        </wps:txbx>
                        <wps:bodyPr wrap="square" lIns="0" tIns="0" rIns="0" bIns="0" rtlCol="0">
                          <a:noAutofit/>
                        </wps:bodyPr>
                      </wps:wsp>
                      <wps:wsp>
                        <wps:cNvPr id="110" name="Textbox 110"/>
                        <wps:cNvSpPr txBox="1"/>
                        <wps:spPr>
                          <a:xfrm>
                            <a:off x="27081" y="0"/>
                            <a:ext cx="4199890" cy="272415"/>
                          </a:xfrm>
                          <a:prstGeom prst="rect">
                            <a:avLst/>
                          </a:prstGeom>
                          <a:solidFill>
                            <a:srgbClr val="92D050"/>
                          </a:solidFill>
                        </wps:spPr>
                        <wps:txbx>
                          <w:txbxContent>
                            <w:p>
                              <w:pPr>
                                <w:spacing w:before="145"/>
                                <w:ind w:left="258" w:right="0" w:firstLine="0"/>
                                <w:jc w:val="left"/>
                                <w:rPr>
                                  <w:rFonts w:ascii="Cambria"/>
                                  <w:b/>
                                  <w:color w:val="000000"/>
                                  <w:sz w:val="14"/>
                                </w:rPr>
                              </w:pPr>
                              <w:r>
                                <w:rPr>
                                  <w:rFonts w:ascii="Cambria"/>
                                  <w:b/>
                                  <w:color w:val="000000"/>
                                  <w:w w:val="160"/>
                                  <w:sz w:val="14"/>
                                </w:rPr>
                                <w:t>Gobierno Corporativo de</w:t>
                              </w:r>
                              <w:r>
                                <w:rPr>
                                  <w:rFonts w:ascii="Cambria"/>
                                  <w:b/>
                                  <w:color w:val="000000"/>
                                  <w:spacing w:val="-1"/>
                                  <w:w w:val="160"/>
                                  <w:sz w:val="14"/>
                                </w:rPr>
                                <w:t> </w:t>
                              </w:r>
                              <w:r>
                                <w:rPr>
                                  <w:rFonts w:ascii="Cambria"/>
                                  <w:b/>
                                  <w:color w:val="000000"/>
                                  <w:spacing w:val="-5"/>
                                  <w:w w:val="160"/>
                                  <w:sz w:val="14"/>
                                </w:rPr>
                                <w:t>TI</w:t>
                              </w:r>
                            </w:p>
                          </w:txbxContent>
                        </wps:txbx>
                        <wps:bodyPr wrap="square" lIns="0" tIns="0" rIns="0" bIns="0" rtlCol="0">
                          <a:noAutofit/>
                        </wps:bodyPr>
                      </wps:wsp>
                    </wpg:wgp>
                  </a:graphicData>
                </a:graphic>
              </wp:inline>
            </w:drawing>
          </mc:Choice>
          <mc:Fallback>
            <w:pict>
              <v:group style="width:337.75pt;height:125.4pt;mso-position-horizontal-relative:char;mso-position-vertical-relative:line" id="docshapegroup81" coordorigin="0,0" coordsize="6755,2508">
                <v:rect style="position:absolute;left:27;top:0;width:6630;height:2464" id="docshape82" filled="true" fillcolor="#92d050" stroked="false">
                  <v:fill type="solid"/>
                </v:rect>
                <v:rect style="position:absolute;left:42;top:428;width:5529;height:2035" id="docshape83" filled="true" fillcolor="#800080" stroked="false">
                  <v:fill type="solid"/>
                </v:rect>
                <v:rect style="position:absolute;left:42;top:894;width:4274;height:1570" id="docshape84" filled="true" fillcolor="#5893d4" stroked="false">
                  <v:fill type="solid"/>
                </v:rect>
                <v:rect style="position:absolute;left:42;top:1349;width:2902;height:1114" id="docshape85" filled="true" fillcolor="#ffcc00" stroked="false">
                  <v:fill type="solid"/>
                </v:rect>
                <v:shape style="position:absolute;left:0;top:34;width:6652;height:2456" id="docshape86" coordorigin="0,34" coordsize="6652,2456" path="m6651,2463l6641,2460,6566,2437,6566,2460,48,2460,48,88,85,88,78,79,43,34,0,88,38,88,38,2463,43,2463,43,2467,6566,2467,6566,2490,6641,2467,6651,2463xe" filled="true" fillcolor="#ffffff" stroked="false">
                  <v:path arrowok="t"/>
                  <v:fill type="solid"/>
                </v:shape>
                <v:shape style="position:absolute;left:4356;top:784;width:1195;height:482" id="docshape87" coordorigin="4356,785" coordsize="1195,482" path="m4953,785l4846,788,4745,800,4652,817,4568,841,4497,870,4438,904,4366,982,4356,1026,4366,1069,4438,1147,4497,1181,4568,1210,4652,1234,4745,1251,4846,1263,4953,1267,5061,1263,5162,1251,5255,1234,5338,1210,5410,1181,5469,1147,5541,1069,5550,1026,5541,982,5469,904,5410,870,5338,841,5255,817,5162,800,5061,788,4953,785xe" filled="true" fillcolor="#30859c" stroked="false">
                  <v:path arrowok="t"/>
                  <v:fill type="solid"/>
                </v:shape>
                <v:shape style="position:absolute;left:4356;top:784;width:1195;height:482" id="docshape88" coordorigin="4356,785" coordsize="1195,482" path="m4356,1026l4393,941,4497,870,4568,841,4652,817,4745,800,4846,788,4953,785,5061,788,5162,800,5255,817,5338,841,5410,870,5469,904,5541,982,5550,1026,5541,1069,5469,1147,5410,1181,5338,1210,5255,1234,5162,1251,5061,1263,4953,1267,4846,1263,4745,1251,4652,1234,4568,1210,4497,1181,4438,1147,4366,1069,4356,1026xe" filled="false" stroked="true" strokeweight=".985954pt" strokecolor="#385d89">
                  <v:path arrowok="t"/>
                  <v:stroke dashstyle="solid"/>
                </v:shape>
                <v:shape style="position:absolute;left:4441;top:1480;width:1024;height:482" id="docshape89" coordorigin="4441,1481" coordsize="1024,482" path="m4953,1481l4850,1486,4754,1500,4667,1522,4591,1551,4529,1587,4482,1628,4441,1722,4452,1770,4529,1856,4591,1892,4667,1922,4754,1944,4850,1958,4953,1963,5056,1958,5152,1944,5239,1922,5315,1892,5378,1856,5425,1815,5465,1722,5455,1673,5378,1587,5315,1551,5239,1522,5152,1500,5056,1486,4953,1481xe" filled="true" fillcolor="#30859c" stroked="false">
                  <v:path arrowok="t"/>
                  <v:fill type="solid"/>
                </v:shape>
                <v:shape style="position:absolute;left:4441;top:1480;width:1024;height:482" id="docshape90" coordorigin="4441,1481" coordsize="1024,482" path="m4441,1722l4482,1628,4529,1587,4591,1551,4667,1522,4754,1500,4850,1486,4953,1481,5056,1486,5152,1500,5239,1522,5315,1551,5378,1587,5425,1628,5465,1722,5455,1770,5378,1856,5315,1892,5239,1922,5152,1944,5056,1958,4953,1963,4850,1958,4754,1944,4667,1922,4591,1892,4529,1856,4482,1815,4441,1722xe" filled="false" stroked="true" strokeweight="1.008298pt" strokecolor="#385d89">
                  <v:path arrowok="t"/>
                  <v:stroke dashstyle="solid"/>
                </v:shape>
                <v:shape style="position:absolute;left:5465;top:2176;width:1280;height:322" id="docshape91" coordorigin="5465,2177" coordsize="1280,322" path="m5465,2337l5505,2281,5615,2234,5693,2215,5782,2199,5882,2187,5990,2179,6105,2177,6220,2179,6328,2187,6428,2199,6517,2215,6594,2234,6657,2256,6734,2309,6744,2337,6734,2366,6657,2419,6594,2441,6517,2460,6428,2476,6328,2488,6220,2496,6105,2498,5990,2496,5882,2488,5782,2476,5693,2460,5615,2441,5552,2419,5475,2366,5465,2337xe" filled="false" stroked="true" strokeweight=".942374pt" strokecolor="#ff0000">
                  <v:path arrowok="t"/>
                  <v:stroke dashstyle="solid"/>
                </v:shape>
                <v:shape style="position:absolute;left:4458;top:927;width:925;height:274" type="#_x0000_t202" id="docshape92" filled="false" stroked="false">
                  <v:textbox inset="0,0,0,0">
                    <w:txbxContent>
                      <w:p>
                        <w:pPr>
                          <w:spacing w:before="2"/>
                          <w:ind w:left="0" w:right="18" w:firstLine="0"/>
                          <w:jc w:val="center"/>
                          <w:rPr>
                            <w:rFonts w:ascii="Cambria"/>
                            <w:sz w:val="14"/>
                          </w:rPr>
                        </w:pPr>
                        <w:r>
                          <w:rPr>
                            <w:rFonts w:ascii="Cambria"/>
                            <w:w w:val="160"/>
                            <w:sz w:val="14"/>
                          </w:rPr>
                          <w:t>Val</w:t>
                        </w:r>
                        <w:r>
                          <w:rPr>
                            <w:rFonts w:ascii="Cambria"/>
                            <w:spacing w:val="-4"/>
                            <w:w w:val="160"/>
                            <w:sz w:val="14"/>
                          </w:rPr>
                          <w:t> </w:t>
                        </w:r>
                        <w:r>
                          <w:rPr>
                            <w:rFonts w:ascii="Cambria"/>
                            <w:w w:val="160"/>
                            <w:sz w:val="14"/>
                          </w:rPr>
                          <w:t>IT</w:t>
                        </w:r>
                        <w:r>
                          <w:rPr>
                            <w:rFonts w:ascii="Cambria"/>
                            <w:spacing w:val="-4"/>
                            <w:w w:val="160"/>
                            <w:sz w:val="14"/>
                          </w:rPr>
                          <w:t> </w:t>
                        </w:r>
                        <w:r>
                          <w:rPr>
                            <w:rFonts w:ascii="Cambria"/>
                            <w:spacing w:val="-5"/>
                            <w:w w:val="160"/>
                            <w:sz w:val="14"/>
                          </w:rPr>
                          <w:t>2.0</w:t>
                        </w:r>
                      </w:p>
                      <w:p>
                        <w:pPr>
                          <w:spacing w:line="105" w:lineRule="exact" w:before="2"/>
                          <w:ind w:left="78" w:right="18" w:firstLine="0"/>
                          <w:jc w:val="center"/>
                          <w:rPr>
                            <w:rFonts w:ascii="Cambria"/>
                            <w:sz w:val="9"/>
                          </w:rPr>
                        </w:pPr>
                        <w:r>
                          <w:rPr>
                            <w:rFonts w:ascii="Cambria"/>
                            <w:spacing w:val="-2"/>
                            <w:w w:val="155"/>
                            <w:sz w:val="9"/>
                          </w:rPr>
                          <w:t>(2008)</w:t>
                        </w:r>
                      </w:p>
                    </w:txbxContent>
                  </v:textbox>
                  <w10:wrap type="none"/>
                </v:shape>
                <v:shape style="position:absolute;left:4612;top:1623;width:701;height:274" type="#_x0000_t202" id="docshape93" filled="false" stroked="false">
                  <v:textbox inset="0,0,0,0">
                    <w:txbxContent>
                      <w:p>
                        <w:pPr>
                          <w:spacing w:before="2"/>
                          <w:ind w:left="0" w:right="18" w:firstLine="0"/>
                          <w:jc w:val="center"/>
                          <w:rPr>
                            <w:rFonts w:ascii="Cambria"/>
                            <w:sz w:val="14"/>
                          </w:rPr>
                        </w:pPr>
                        <w:r>
                          <w:rPr>
                            <w:rFonts w:ascii="Cambria"/>
                            <w:w w:val="160"/>
                            <w:sz w:val="14"/>
                          </w:rPr>
                          <w:t>Risk</w:t>
                        </w:r>
                        <w:r>
                          <w:rPr>
                            <w:rFonts w:ascii="Cambria"/>
                            <w:spacing w:val="3"/>
                            <w:w w:val="160"/>
                            <w:sz w:val="14"/>
                          </w:rPr>
                          <w:t> </w:t>
                        </w:r>
                        <w:r>
                          <w:rPr>
                            <w:rFonts w:ascii="Cambria"/>
                            <w:spacing w:val="-5"/>
                            <w:w w:val="160"/>
                            <w:sz w:val="14"/>
                          </w:rPr>
                          <w:t>IT</w:t>
                        </w:r>
                      </w:p>
                      <w:p>
                        <w:pPr>
                          <w:spacing w:line="105" w:lineRule="exact" w:before="2"/>
                          <w:ind w:left="0" w:right="19" w:firstLine="0"/>
                          <w:jc w:val="center"/>
                          <w:rPr>
                            <w:rFonts w:ascii="Cambria"/>
                            <w:sz w:val="9"/>
                          </w:rPr>
                        </w:pPr>
                        <w:r>
                          <w:rPr>
                            <w:rFonts w:ascii="Cambria"/>
                            <w:spacing w:val="-2"/>
                            <w:w w:val="155"/>
                            <w:sz w:val="9"/>
                          </w:rPr>
                          <w:t>(2009)</w:t>
                        </w:r>
                      </w:p>
                    </w:txbxContent>
                  </v:textbox>
                  <w10:wrap type="none"/>
                </v:shape>
                <v:shape style="position:absolute;left:1959;top:2249;width:671;height:147" type="#_x0000_t202" id="docshape94" filled="false" stroked="false">
                  <v:textbox inset="0,0,0,0">
                    <w:txbxContent>
                      <w:p>
                        <w:pPr>
                          <w:spacing w:before="5"/>
                          <w:ind w:left="0" w:right="0" w:firstLine="0"/>
                          <w:jc w:val="left"/>
                          <w:rPr>
                            <w:rFonts w:ascii="Cambria"/>
                            <w:b/>
                            <w:sz w:val="12"/>
                          </w:rPr>
                        </w:pPr>
                        <w:r>
                          <w:rPr>
                            <w:rFonts w:ascii="Cambria"/>
                            <w:b/>
                            <w:smallCaps/>
                            <w:spacing w:val="-2"/>
                            <w:w w:val="170"/>
                            <w:sz w:val="12"/>
                          </w:rPr>
                          <w:t>CobiT2</w:t>
                        </w:r>
                      </w:p>
                    </w:txbxContent>
                  </v:textbox>
                  <w10:wrap type="none"/>
                </v:shape>
                <v:shape style="position:absolute;left:3329;top:2249;width:3199;height:163" type="#_x0000_t202" id="docshape95" filled="false" stroked="false">
                  <v:textbox inset="0,0,0,0">
                    <w:txbxContent>
                      <w:p>
                        <w:pPr>
                          <w:tabs>
                            <w:tab w:pos="1038" w:val="left" w:leader="none"/>
                            <w:tab w:pos="2439" w:val="left" w:leader="none"/>
                          </w:tabs>
                          <w:spacing w:before="1"/>
                          <w:ind w:left="0" w:right="0" w:firstLine="0"/>
                          <w:jc w:val="left"/>
                          <w:rPr>
                            <w:rFonts w:ascii="Cambria"/>
                            <w:b/>
                            <w:sz w:val="12"/>
                          </w:rPr>
                        </w:pPr>
                        <w:r>
                          <w:rPr>
                            <w:rFonts w:ascii="Cambria"/>
                            <w:b/>
                            <w:spacing w:val="-2"/>
                            <w:w w:val="165"/>
                            <w:position w:val="2"/>
                            <w:sz w:val="12"/>
                          </w:rPr>
                          <w:t>C</w:t>
                        </w:r>
                        <w:r>
                          <w:rPr>
                            <w:rFonts w:ascii="Cambria"/>
                            <w:b/>
                            <w:spacing w:val="-2"/>
                            <w:w w:val="165"/>
                            <w:position w:val="2"/>
                            <w:sz w:val="10"/>
                          </w:rPr>
                          <w:t>OBI</w:t>
                        </w:r>
                        <w:r>
                          <w:rPr>
                            <w:rFonts w:ascii="Cambria"/>
                            <w:b/>
                            <w:spacing w:val="-2"/>
                            <w:w w:val="165"/>
                            <w:position w:val="2"/>
                            <w:sz w:val="12"/>
                          </w:rPr>
                          <w:t>T3</w:t>
                        </w:r>
                        <w:r>
                          <w:rPr>
                            <w:rFonts w:ascii="Cambria"/>
                            <w:b/>
                            <w:position w:val="2"/>
                            <w:sz w:val="12"/>
                          </w:rPr>
                          <w:tab/>
                        </w:r>
                        <w:r>
                          <w:rPr>
                            <w:rFonts w:ascii="Cambria"/>
                            <w:b/>
                            <w:spacing w:val="-2"/>
                            <w:w w:val="165"/>
                            <w:sz w:val="12"/>
                          </w:rPr>
                          <w:t>C</w:t>
                        </w:r>
                        <w:r>
                          <w:rPr>
                            <w:rFonts w:ascii="Cambria"/>
                            <w:b/>
                            <w:spacing w:val="-2"/>
                            <w:w w:val="165"/>
                            <w:sz w:val="10"/>
                          </w:rPr>
                          <w:t>OBI</w:t>
                        </w:r>
                        <w:r>
                          <w:rPr>
                            <w:rFonts w:ascii="Cambria"/>
                            <w:b/>
                            <w:spacing w:val="-2"/>
                            <w:w w:val="165"/>
                            <w:sz w:val="12"/>
                          </w:rPr>
                          <w:t>T4.0/4.1</w:t>
                        </w:r>
                        <w:r>
                          <w:rPr>
                            <w:rFonts w:ascii="Cambria"/>
                            <w:b/>
                            <w:sz w:val="12"/>
                          </w:rPr>
                          <w:tab/>
                        </w:r>
                        <w:r>
                          <w:rPr>
                            <w:rFonts w:ascii="Cambria"/>
                            <w:b/>
                            <w:w w:val="165"/>
                            <w:sz w:val="12"/>
                          </w:rPr>
                          <w:t>COBIT</w:t>
                        </w:r>
                        <w:r>
                          <w:rPr>
                            <w:rFonts w:ascii="Cambria"/>
                            <w:b/>
                            <w:spacing w:val="-4"/>
                            <w:w w:val="165"/>
                            <w:sz w:val="12"/>
                          </w:rPr>
                          <w:t> </w:t>
                        </w:r>
                        <w:r>
                          <w:rPr>
                            <w:rFonts w:ascii="Cambria"/>
                            <w:b/>
                            <w:spacing w:val="-10"/>
                            <w:w w:val="165"/>
                            <w:sz w:val="12"/>
                          </w:rPr>
                          <w:t>5</w:t>
                        </w:r>
                      </w:p>
                    </w:txbxContent>
                  </v:textbox>
                  <w10:wrap type="none"/>
                </v:shape>
                <v:shape style="position:absolute;left:42;top:1754;width:1531;height:709" type="#_x0000_t202" id="docshape96" filled="true" fillcolor="#ff9900" stroked="false">
                  <v:textbox inset="0,0,0,0">
                    <w:txbxContent>
                      <w:p>
                        <w:pPr>
                          <w:spacing w:before="110"/>
                          <w:ind w:left="393" w:right="0" w:firstLine="0"/>
                          <w:jc w:val="left"/>
                          <w:rPr>
                            <w:rFonts w:ascii="Cambria" w:hAnsi="Cambria"/>
                            <w:b/>
                            <w:color w:val="000000"/>
                            <w:sz w:val="14"/>
                          </w:rPr>
                        </w:pPr>
                        <w:r>
                          <w:rPr>
                            <w:rFonts w:ascii="Cambria" w:hAnsi="Cambria"/>
                            <w:b/>
                            <w:color w:val="000000"/>
                            <w:spacing w:val="-2"/>
                            <w:w w:val="160"/>
                            <w:sz w:val="14"/>
                          </w:rPr>
                          <w:t>Auditoría</w:t>
                        </w:r>
                      </w:p>
                      <w:p>
                        <w:pPr>
                          <w:spacing w:line="240" w:lineRule="auto" w:before="61"/>
                          <w:rPr>
                            <w:rFonts w:ascii="Cambria"/>
                            <w:b/>
                            <w:color w:val="000000"/>
                            <w:sz w:val="14"/>
                          </w:rPr>
                        </w:pPr>
                      </w:p>
                      <w:p>
                        <w:pPr>
                          <w:spacing w:before="0"/>
                          <w:ind w:left="412" w:right="0" w:firstLine="0"/>
                          <w:jc w:val="left"/>
                          <w:rPr>
                            <w:rFonts w:ascii="Cambria"/>
                            <w:b/>
                            <w:color w:val="000000"/>
                            <w:sz w:val="12"/>
                          </w:rPr>
                        </w:pPr>
                        <w:r>
                          <w:rPr>
                            <w:rFonts w:ascii="Cambria"/>
                            <w:b/>
                            <w:smallCaps/>
                            <w:color w:val="000000"/>
                            <w:spacing w:val="-2"/>
                            <w:w w:val="170"/>
                            <w:sz w:val="12"/>
                          </w:rPr>
                          <w:t>CobiT1</w:t>
                        </w:r>
                      </w:p>
                    </w:txbxContent>
                  </v:textbox>
                  <v:fill type="solid"/>
                  <w10:wrap type="none"/>
                </v:shape>
                <v:shape style="position:absolute;left:42;top:1349;width:2902;height:405" type="#_x0000_t202" id="docshape97" filled="true" fillcolor="#ffcc00" stroked="false">
                  <v:textbox inset="0,0,0,0">
                    <w:txbxContent>
                      <w:p>
                        <w:pPr>
                          <w:spacing w:before="120"/>
                          <w:ind w:left="400" w:right="0" w:firstLine="0"/>
                          <w:jc w:val="left"/>
                          <w:rPr>
                            <w:rFonts w:ascii="Cambria"/>
                            <w:b/>
                            <w:color w:val="000000"/>
                            <w:sz w:val="14"/>
                          </w:rPr>
                        </w:pPr>
                        <w:r>
                          <w:rPr>
                            <w:rFonts w:ascii="Cambria"/>
                            <w:b/>
                            <w:color w:val="000000"/>
                            <w:spacing w:val="-2"/>
                            <w:w w:val="160"/>
                            <w:sz w:val="14"/>
                          </w:rPr>
                          <w:t>Control</w:t>
                        </w:r>
                      </w:p>
                    </w:txbxContent>
                  </v:textbox>
                  <v:fill type="solid"/>
                  <w10:wrap type="none"/>
                </v:shape>
                <v:shape style="position:absolute;left:42;top:894;width:4274;height:456" type="#_x0000_t202" id="docshape98" filled="true" fillcolor="#5893d4" stroked="false">
                  <v:textbox inset="0,0,0,0">
                    <w:txbxContent>
                      <w:p>
                        <w:pPr>
                          <w:spacing w:line="240" w:lineRule="auto" w:before="0"/>
                          <w:rPr>
                            <w:b/>
                            <w:color w:val="000000"/>
                            <w:sz w:val="14"/>
                          </w:rPr>
                        </w:pPr>
                      </w:p>
                      <w:p>
                        <w:pPr>
                          <w:spacing w:before="0"/>
                          <w:ind w:left="343" w:right="0" w:firstLine="0"/>
                          <w:jc w:val="left"/>
                          <w:rPr>
                            <w:rFonts w:ascii="Cambria" w:hAnsi="Cambria"/>
                            <w:b/>
                            <w:color w:val="000000"/>
                            <w:sz w:val="14"/>
                          </w:rPr>
                        </w:pPr>
                        <w:r>
                          <w:rPr>
                            <w:rFonts w:ascii="Cambria" w:hAnsi="Cambria"/>
                            <w:b/>
                            <w:color w:val="000000"/>
                            <w:spacing w:val="-2"/>
                            <w:w w:val="160"/>
                            <w:sz w:val="14"/>
                          </w:rPr>
                          <w:t>Administración</w:t>
                        </w:r>
                      </w:p>
                    </w:txbxContent>
                  </v:textbox>
                  <v:fill type="solid"/>
                  <w10:wrap type="none"/>
                </v:shape>
                <v:shape style="position:absolute;left:42;top:428;width:5529;height:466" type="#_x0000_t202" id="docshape99" filled="false" stroked="false">
                  <v:textbox inset="0,0,0,0">
                    <w:txbxContent>
                      <w:p>
                        <w:pPr>
                          <w:spacing w:line="240" w:lineRule="auto" w:before="37"/>
                          <w:rPr>
                            <w:b/>
                            <w:sz w:val="14"/>
                          </w:rPr>
                        </w:pPr>
                      </w:p>
                      <w:p>
                        <w:pPr>
                          <w:spacing w:before="0"/>
                          <w:ind w:left="343" w:right="0" w:firstLine="0"/>
                          <w:jc w:val="left"/>
                          <w:rPr>
                            <w:rFonts w:ascii="Cambria"/>
                            <w:b/>
                            <w:sz w:val="14"/>
                          </w:rPr>
                        </w:pPr>
                        <w:r>
                          <w:rPr>
                            <w:rFonts w:ascii="Cambria"/>
                            <w:b/>
                            <w:w w:val="160"/>
                            <w:sz w:val="14"/>
                          </w:rPr>
                          <w:t>Gobierno</w:t>
                        </w:r>
                        <w:r>
                          <w:rPr>
                            <w:rFonts w:ascii="Cambria"/>
                            <w:b/>
                            <w:spacing w:val="6"/>
                            <w:w w:val="160"/>
                            <w:sz w:val="14"/>
                          </w:rPr>
                          <w:t> </w:t>
                        </w:r>
                        <w:r>
                          <w:rPr>
                            <w:rFonts w:ascii="Cambria"/>
                            <w:b/>
                            <w:w w:val="160"/>
                            <w:sz w:val="14"/>
                          </w:rPr>
                          <w:t>de</w:t>
                        </w:r>
                        <w:r>
                          <w:rPr>
                            <w:rFonts w:ascii="Cambria"/>
                            <w:b/>
                            <w:spacing w:val="6"/>
                            <w:w w:val="160"/>
                            <w:sz w:val="14"/>
                          </w:rPr>
                          <w:t> </w:t>
                        </w:r>
                        <w:r>
                          <w:rPr>
                            <w:rFonts w:ascii="Cambria"/>
                            <w:b/>
                            <w:spacing w:val="-5"/>
                            <w:w w:val="160"/>
                            <w:sz w:val="14"/>
                          </w:rPr>
                          <w:t>TI</w:t>
                        </w:r>
                      </w:p>
                    </w:txbxContent>
                  </v:textbox>
                  <w10:wrap type="none"/>
                </v:shape>
                <v:shape style="position:absolute;left:42;top:0;width:6614;height:429" type="#_x0000_t202" id="docshape100" filled="true" fillcolor="#92d050" stroked="false">
                  <v:textbox inset="0,0,0,0">
                    <w:txbxContent>
                      <w:p>
                        <w:pPr>
                          <w:spacing w:before="145"/>
                          <w:ind w:left="258" w:right="0" w:firstLine="0"/>
                          <w:jc w:val="left"/>
                          <w:rPr>
                            <w:rFonts w:ascii="Cambria"/>
                            <w:b/>
                            <w:color w:val="000000"/>
                            <w:sz w:val="14"/>
                          </w:rPr>
                        </w:pPr>
                        <w:r>
                          <w:rPr>
                            <w:rFonts w:ascii="Cambria"/>
                            <w:b/>
                            <w:color w:val="000000"/>
                            <w:w w:val="160"/>
                            <w:sz w:val="14"/>
                          </w:rPr>
                          <w:t>Gobierno Corporativo de</w:t>
                        </w:r>
                        <w:r>
                          <w:rPr>
                            <w:rFonts w:ascii="Cambria"/>
                            <w:b/>
                            <w:color w:val="000000"/>
                            <w:spacing w:val="-1"/>
                            <w:w w:val="160"/>
                            <w:sz w:val="14"/>
                          </w:rPr>
                          <w:t> </w:t>
                        </w:r>
                        <w:r>
                          <w:rPr>
                            <w:rFonts w:ascii="Cambria"/>
                            <w:b/>
                            <w:color w:val="000000"/>
                            <w:spacing w:val="-5"/>
                            <w:w w:val="160"/>
                            <w:sz w:val="14"/>
                          </w:rPr>
                          <w:t>TI</w:t>
                        </w:r>
                      </w:p>
                    </w:txbxContent>
                  </v:textbox>
                  <v:fill type="solid"/>
                  <w10:wrap type="none"/>
                </v:shape>
              </v:group>
            </w:pict>
          </mc:Fallback>
        </mc:AlternateContent>
      </w:r>
      <w:r>
        <w:rPr>
          <w:sz w:val="20"/>
        </w:rPr>
      </w:r>
    </w:p>
    <w:p>
      <w:pPr>
        <w:spacing w:after="0" w:line="240" w:lineRule="auto"/>
        <w:rPr>
          <w:sz w:val="20"/>
        </w:rPr>
        <w:sectPr>
          <w:pgSz w:w="11910" w:h="16840"/>
          <w:pgMar w:header="0" w:footer="917" w:top="1320" w:bottom="1100" w:left="1700" w:right="1275"/>
        </w:sectPr>
      </w:pPr>
    </w:p>
    <w:p>
      <w:pPr>
        <w:spacing w:before="53"/>
        <w:ind w:left="0" w:right="0" w:firstLine="0"/>
        <w:jc w:val="right"/>
        <w:rPr>
          <w:rFonts w:ascii="Cambria"/>
          <w:sz w:val="16"/>
        </w:rPr>
      </w:pPr>
      <w:r>
        <w:rPr>
          <w:rFonts w:ascii="Cambria"/>
          <w:sz w:val="16"/>
        </w:rPr>
        <mc:AlternateContent>
          <mc:Choice Requires="wps">
            <w:drawing>
              <wp:anchor distT="0" distB="0" distL="0" distR="0" allowOverlap="1" layoutInCell="1" locked="0" behindDoc="0" simplePos="0" relativeHeight="15742976">
                <wp:simplePos x="0" y="0"/>
                <wp:positionH relativeFrom="page">
                  <wp:posOffset>1472328</wp:posOffset>
                </wp:positionH>
                <wp:positionV relativeFrom="paragraph">
                  <wp:posOffset>-1297163</wp:posOffset>
                </wp:positionV>
                <wp:extent cx="237490" cy="107632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37490" cy="1076325"/>
                        </a:xfrm>
                        <a:prstGeom prst="rect">
                          <a:avLst/>
                        </a:prstGeom>
                      </wps:spPr>
                      <wps:txbx>
                        <w:txbxContent>
                          <w:p>
                            <w:pPr>
                              <w:spacing w:before="24"/>
                              <w:ind w:left="20" w:right="0" w:firstLine="0"/>
                              <w:jc w:val="left"/>
                              <w:rPr>
                                <w:rFonts w:ascii="Cambria" w:hAnsi="Cambria"/>
                                <w:sz w:val="28"/>
                              </w:rPr>
                            </w:pPr>
                            <w:r>
                              <w:rPr>
                                <w:rFonts w:ascii="Cambria" w:hAnsi="Cambria"/>
                                <w:w w:val="60"/>
                                <w:sz w:val="28"/>
                              </w:rPr>
                              <w:t>Evolución</w:t>
                            </w:r>
                            <w:r>
                              <w:rPr>
                                <w:rFonts w:ascii="Cambria" w:hAnsi="Cambria"/>
                                <w:spacing w:val="-10"/>
                                <w:sz w:val="28"/>
                              </w:rPr>
                              <w:t> </w:t>
                            </w:r>
                            <w:r>
                              <w:rPr>
                                <w:rFonts w:ascii="Cambria" w:hAnsi="Cambria"/>
                                <w:w w:val="60"/>
                                <w:sz w:val="28"/>
                              </w:rPr>
                              <w:t>del</w:t>
                            </w:r>
                            <w:r>
                              <w:rPr>
                                <w:rFonts w:ascii="Cambria" w:hAnsi="Cambria"/>
                                <w:spacing w:val="-9"/>
                                <w:sz w:val="28"/>
                              </w:rPr>
                              <w:t> </w:t>
                            </w:r>
                            <w:r>
                              <w:rPr>
                                <w:rFonts w:ascii="Cambria" w:hAnsi="Cambria"/>
                                <w:spacing w:val="-2"/>
                                <w:w w:val="60"/>
                                <w:sz w:val="28"/>
                              </w:rPr>
                              <w:t>Alcance</w:t>
                            </w:r>
                          </w:p>
                        </w:txbxContent>
                      </wps:txbx>
                      <wps:bodyPr wrap="square" lIns="0" tIns="0" rIns="0" bIns="0" rtlCol="0" vert="vert270">
                        <a:noAutofit/>
                      </wps:bodyPr>
                    </wps:wsp>
                  </a:graphicData>
                </a:graphic>
              </wp:anchor>
            </w:drawing>
          </mc:Choice>
          <mc:Fallback>
            <w:pict>
              <v:shape style="position:absolute;margin-left:115.931381pt;margin-top:-102.138832pt;width:18.7pt;height:84.75pt;mso-position-horizontal-relative:page;mso-position-vertical-relative:paragraph;z-index:15742976" type="#_x0000_t202" id="docshape101" filled="false" stroked="false">
                <v:textbox inset="0,0,0,0" style="layout-flow:vertical;mso-layout-flow-alt:bottom-to-top">
                  <w:txbxContent>
                    <w:p>
                      <w:pPr>
                        <w:spacing w:before="24"/>
                        <w:ind w:left="20" w:right="0" w:firstLine="0"/>
                        <w:jc w:val="left"/>
                        <w:rPr>
                          <w:rFonts w:ascii="Cambria" w:hAnsi="Cambria"/>
                          <w:sz w:val="28"/>
                        </w:rPr>
                      </w:pPr>
                      <w:r>
                        <w:rPr>
                          <w:rFonts w:ascii="Cambria" w:hAnsi="Cambria"/>
                          <w:w w:val="60"/>
                          <w:sz w:val="28"/>
                        </w:rPr>
                        <w:t>Evolución</w:t>
                      </w:r>
                      <w:r>
                        <w:rPr>
                          <w:rFonts w:ascii="Cambria" w:hAnsi="Cambria"/>
                          <w:spacing w:val="-10"/>
                          <w:sz w:val="28"/>
                        </w:rPr>
                        <w:t> </w:t>
                      </w:r>
                      <w:r>
                        <w:rPr>
                          <w:rFonts w:ascii="Cambria" w:hAnsi="Cambria"/>
                          <w:w w:val="60"/>
                          <w:sz w:val="28"/>
                        </w:rPr>
                        <w:t>del</w:t>
                      </w:r>
                      <w:r>
                        <w:rPr>
                          <w:rFonts w:ascii="Cambria" w:hAnsi="Cambria"/>
                          <w:spacing w:val="-9"/>
                          <w:sz w:val="28"/>
                        </w:rPr>
                        <w:t> </w:t>
                      </w:r>
                      <w:r>
                        <w:rPr>
                          <w:rFonts w:ascii="Cambria" w:hAnsi="Cambria"/>
                          <w:spacing w:val="-2"/>
                          <w:w w:val="60"/>
                          <w:sz w:val="28"/>
                        </w:rPr>
                        <w:t>Alcance</w:t>
                      </w:r>
                    </w:p>
                  </w:txbxContent>
                </v:textbox>
                <w10:wrap type="none"/>
              </v:shape>
            </w:pict>
          </mc:Fallback>
        </mc:AlternateContent>
      </w:r>
      <w:r>
        <w:rPr>
          <w:rFonts w:ascii="Cambria"/>
          <w:spacing w:val="-4"/>
          <w:w w:val="160"/>
          <w:sz w:val="16"/>
        </w:rPr>
        <w:t>1996</w:t>
      </w:r>
    </w:p>
    <w:p>
      <w:pPr>
        <w:spacing w:before="53"/>
        <w:ind w:left="843" w:right="0" w:firstLine="0"/>
        <w:jc w:val="left"/>
        <w:rPr>
          <w:rFonts w:ascii="Cambria"/>
          <w:sz w:val="16"/>
        </w:rPr>
      </w:pPr>
      <w:r>
        <w:rPr/>
        <w:br w:type="column"/>
      </w:r>
      <w:r>
        <w:rPr>
          <w:rFonts w:ascii="Cambria"/>
          <w:spacing w:val="-4"/>
          <w:w w:val="160"/>
          <w:sz w:val="16"/>
        </w:rPr>
        <w:t>1998</w:t>
      </w:r>
    </w:p>
    <w:p>
      <w:pPr>
        <w:spacing w:before="53"/>
        <w:ind w:left="844" w:right="0" w:firstLine="0"/>
        <w:jc w:val="left"/>
        <w:rPr>
          <w:rFonts w:ascii="Cambria"/>
          <w:sz w:val="16"/>
        </w:rPr>
      </w:pPr>
      <w:r>
        <w:rPr/>
        <w:br w:type="column"/>
      </w:r>
      <w:r>
        <w:rPr>
          <w:rFonts w:ascii="Cambria"/>
          <w:spacing w:val="-4"/>
          <w:w w:val="160"/>
          <w:sz w:val="16"/>
        </w:rPr>
        <w:t>2000</w:t>
      </w:r>
    </w:p>
    <w:p>
      <w:pPr>
        <w:spacing w:before="53"/>
        <w:ind w:left="737" w:right="0" w:firstLine="0"/>
        <w:jc w:val="left"/>
        <w:rPr>
          <w:rFonts w:ascii="Cambria"/>
          <w:sz w:val="16"/>
        </w:rPr>
      </w:pPr>
      <w:r>
        <w:rPr/>
        <w:br w:type="column"/>
      </w:r>
      <w:r>
        <w:rPr>
          <w:rFonts w:ascii="Cambria"/>
          <w:spacing w:val="-2"/>
          <w:w w:val="160"/>
          <w:sz w:val="16"/>
        </w:rPr>
        <w:t>2005/7</w:t>
      </w:r>
    </w:p>
    <w:p>
      <w:pPr>
        <w:spacing w:before="53"/>
        <w:ind w:left="431" w:right="0" w:firstLine="0"/>
        <w:jc w:val="left"/>
        <w:rPr>
          <w:rFonts w:ascii="Cambria"/>
          <w:sz w:val="16"/>
        </w:rPr>
      </w:pPr>
      <w:r>
        <w:rPr/>
        <w:br w:type="column"/>
      </w:r>
      <w:r>
        <w:rPr>
          <w:rFonts w:ascii="Cambria"/>
          <w:spacing w:val="-4"/>
          <w:w w:val="160"/>
          <w:sz w:val="16"/>
        </w:rPr>
        <w:t>2012</w:t>
      </w:r>
    </w:p>
    <w:p>
      <w:pPr>
        <w:spacing w:after="0"/>
        <w:jc w:val="left"/>
        <w:rPr>
          <w:rFonts w:ascii="Cambria"/>
          <w:sz w:val="16"/>
        </w:rPr>
        <w:sectPr>
          <w:type w:val="continuous"/>
          <w:pgSz w:w="11910" w:h="16840"/>
          <w:pgMar w:header="0" w:footer="917" w:top="1640" w:bottom="280" w:left="1700" w:right="1275"/>
          <w:cols w:num="5" w:equalWidth="0">
            <w:col w:w="1885" w:space="40"/>
            <w:col w:w="1411" w:space="39"/>
            <w:col w:w="1411" w:space="39"/>
            <w:col w:w="1572" w:space="39"/>
            <w:col w:w="2499"/>
          </w:cols>
        </w:sectPr>
      </w:pPr>
    </w:p>
    <w:p>
      <w:pPr>
        <w:pStyle w:val="BodyText"/>
        <w:spacing w:before="231"/>
        <w:ind w:left="2"/>
      </w:pPr>
      <w:bookmarkStart w:name="_bookmark41" w:id="42"/>
      <w:bookmarkEnd w:id="42"/>
      <w:r>
        <w:rPr/>
      </w:r>
      <w:r>
        <w:rPr/>
        <w:t>Figura</w:t>
      </w:r>
      <w:r>
        <w:rPr>
          <w:spacing w:val="-3"/>
        </w:rPr>
        <w:t> </w:t>
      </w:r>
      <w:r>
        <w:rPr/>
        <w:t>7 Evolución</w:t>
      </w:r>
      <w:r>
        <w:rPr>
          <w:spacing w:val="-1"/>
        </w:rPr>
        <w:t> </w:t>
      </w:r>
      <w:r>
        <w:rPr/>
        <w:t>Del</w:t>
      </w:r>
      <w:r>
        <w:rPr>
          <w:spacing w:val="1"/>
        </w:rPr>
        <w:t> </w:t>
      </w:r>
      <w:r>
        <w:rPr/>
        <w:t>Alcance</w:t>
      </w:r>
      <w:r>
        <w:rPr>
          <w:spacing w:val="-1"/>
        </w:rPr>
        <w:t> </w:t>
      </w:r>
      <w:r>
        <w:rPr/>
        <w:t>De</w:t>
      </w:r>
      <w:r>
        <w:rPr>
          <w:spacing w:val="-2"/>
        </w:rPr>
        <w:t> </w:t>
      </w:r>
      <w:r>
        <w:rPr>
          <w:spacing w:val="-4"/>
        </w:rPr>
        <w:t>COBIT</w:t>
      </w:r>
    </w:p>
    <w:p>
      <w:pPr>
        <w:pStyle w:val="BodyText"/>
        <w:spacing w:before="137"/>
        <w:ind w:left="2"/>
      </w:pPr>
      <w:r>
        <w:rPr/>
        <w:t>En:</w:t>
      </w:r>
      <w:r>
        <w:rPr>
          <w:spacing w:val="-4"/>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 ISACA,</w:t>
      </w:r>
      <w:r>
        <w:rPr>
          <w:spacing w:val="-1"/>
        </w:rPr>
        <w:t> </w:t>
      </w:r>
      <w:r>
        <w:rPr>
          <w:spacing w:val="-2"/>
        </w:rPr>
        <w:t>2012)</w:t>
      </w:r>
    </w:p>
    <w:p>
      <w:pPr>
        <w:pStyle w:val="BodyText"/>
        <w:spacing w:before="139"/>
      </w:pPr>
    </w:p>
    <w:p>
      <w:pPr>
        <w:pStyle w:val="BodyText"/>
        <w:spacing w:line="360" w:lineRule="auto"/>
        <w:ind w:left="2" w:right="422"/>
        <w:jc w:val="both"/>
      </w:pPr>
      <w:r>
        <w:rPr/>
        <w:t>Durante el tiempo COBIT ha realizado varios cambios en los enfoques y ha creado nuevas ediciones.</w:t>
      </w:r>
    </w:p>
    <w:p>
      <w:pPr>
        <w:pStyle w:val="BodyText"/>
        <w:spacing w:before="70"/>
      </w:pPr>
    </w:p>
    <w:p>
      <w:pPr>
        <w:pStyle w:val="BodyText"/>
        <w:spacing w:line="360" w:lineRule="auto" w:before="1"/>
        <w:ind w:left="2" w:right="422"/>
        <w:jc w:val="both"/>
      </w:pPr>
      <w:r>
        <w:rPr/>
        <w:t>En el año 1996 COBIT empieza orientándose en la auditoría, consecutivamente realiza varios cambios en los próximos dieciséis años, llegando a su última evolución del alcance “Gobierno Corporativo de TI” con el fin que TI sea gobernada y gestionada en forma holística para toda la organización.</w:t>
      </w:r>
    </w:p>
    <w:p>
      <w:pPr>
        <w:pStyle w:val="BodyText"/>
        <w:spacing w:before="7"/>
      </w:pPr>
    </w:p>
    <w:p>
      <w:pPr>
        <w:pStyle w:val="BodyText"/>
        <w:ind w:left="2"/>
      </w:pPr>
      <w:bookmarkStart w:name="_bookmark42" w:id="43"/>
      <w:bookmarkEnd w:id="43"/>
      <w:r>
        <w:rPr/>
      </w:r>
      <w:r>
        <w:rPr/>
        <w:t>Tabla</w:t>
      </w:r>
      <w:r>
        <w:rPr>
          <w:spacing w:val="-2"/>
        </w:rPr>
        <w:t> </w:t>
      </w:r>
      <w:r>
        <w:rPr/>
        <w:t>3</w:t>
      </w:r>
      <w:r>
        <w:rPr>
          <w:spacing w:val="-1"/>
        </w:rPr>
        <w:t> </w:t>
      </w:r>
      <w:r>
        <w:rPr/>
        <w:t>Diferencias</w:t>
      </w:r>
      <w:r>
        <w:rPr>
          <w:spacing w:val="-1"/>
        </w:rPr>
        <w:t> </w:t>
      </w:r>
      <w:r>
        <w:rPr/>
        <w:t>Entre</w:t>
      </w:r>
      <w:r>
        <w:rPr>
          <w:spacing w:val="-2"/>
        </w:rPr>
        <w:t> </w:t>
      </w:r>
      <w:r>
        <w:rPr/>
        <w:t>COBIT</w:t>
      </w:r>
      <w:r>
        <w:rPr>
          <w:spacing w:val="-1"/>
        </w:rPr>
        <w:t> </w:t>
      </w:r>
      <w:r>
        <w:rPr/>
        <w:t>4.1 Y </w:t>
      </w:r>
      <w:r>
        <w:rPr>
          <w:spacing w:val="-10"/>
        </w:rPr>
        <w:t>5</w:t>
      </w:r>
    </w:p>
    <w:p>
      <w:pPr>
        <w:pStyle w:val="BodyText"/>
        <w:spacing w:before="11"/>
        <w:rPr>
          <w:sz w:val="11"/>
        </w:rPr>
      </w:pPr>
    </w:p>
    <w:tbl>
      <w:tblPr>
        <w:tblW w:w="0" w:type="auto"/>
        <w:jc w:val="left"/>
        <w:tblInd w:w="1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82"/>
        <w:gridCol w:w="3503"/>
      </w:tblGrid>
      <w:tr>
        <w:trPr>
          <w:trHeight w:val="193" w:hRule="atLeast"/>
        </w:trPr>
        <w:tc>
          <w:tcPr>
            <w:tcW w:w="2782" w:type="dxa"/>
            <w:tcBorders>
              <w:left w:val="single" w:sz="6" w:space="0" w:color="D3D3D3"/>
              <w:bottom w:val="single" w:sz="12" w:space="0" w:color="000000"/>
              <w:right w:val="single" w:sz="6" w:space="0" w:color="D3D3D3"/>
            </w:tcBorders>
          </w:tcPr>
          <w:p>
            <w:pPr>
              <w:pStyle w:val="TableParagraph"/>
              <w:spacing w:line="156" w:lineRule="exact" w:before="17"/>
              <w:ind w:left="31"/>
              <w:rPr>
                <w:b/>
                <w:sz w:val="16"/>
              </w:rPr>
            </w:pPr>
            <w:r>
              <w:rPr>
                <w:b/>
                <w:w w:val="120"/>
                <w:sz w:val="16"/>
              </w:rPr>
              <w:t>COBIT</w:t>
            </w:r>
            <w:r>
              <w:rPr>
                <w:b/>
                <w:spacing w:val="24"/>
                <w:w w:val="120"/>
                <w:sz w:val="16"/>
              </w:rPr>
              <w:t> </w:t>
            </w:r>
            <w:r>
              <w:rPr>
                <w:b/>
                <w:spacing w:val="-5"/>
                <w:w w:val="120"/>
                <w:sz w:val="16"/>
              </w:rPr>
              <w:t>4.1</w:t>
            </w:r>
          </w:p>
        </w:tc>
        <w:tc>
          <w:tcPr>
            <w:tcW w:w="3503" w:type="dxa"/>
            <w:tcBorders>
              <w:left w:val="single" w:sz="6" w:space="0" w:color="D3D3D3"/>
              <w:bottom w:val="single" w:sz="12" w:space="0" w:color="000000"/>
              <w:right w:val="single" w:sz="6" w:space="0" w:color="D3D3D3"/>
            </w:tcBorders>
          </w:tcPr>
          <w:p>
            <w:pPr>
              <w:pStyle w:val="TableParagraph"/>
              <w:spacing w:line="156" w:lineRule="exact" w:before="17"/>
              <w:ind w:left="30"/>
              <w:rPr>
                <w:b/>
                <w:sz w:val="16"/>
              </w:rPr>
            </w:pPr>
            <w:r>
              <w:rPr>
                <w:b/>
                <w:w w:val="120"/>
                <w:sz w:val="16"/>
              </w:rPr>
              <w:t>COBIT</w:t>
            </w:r>
            <w:r>
              <w:rPr>
                <w:b/>
                <w:spacing w:val="24"/>
                <w:w w:val="120"/>
                <w:sz w:val="16"/>
              </w:rPr>
              <w:t> </w:t>
            </w:r>
            <w:r>
              <w:rPr>
                <w:b/>
                <w:spacing w:val="-10"/>
                <w:w w:val="120"/>
                <w:sz w:val="16"/>
              </w:rPr>
              <w:t>5</w:t>
            </w:r>
          </w:p>
        </w:tc>
      </w:tr>
      <w:tr>
        <w:trPr>
          <w:trHeight w:val="193" w:hRule="atLeast"/>
        </w:trPr>
        <w:tc>
          <w:tcPr>
            <w:tcW w:w="2782" w:type="dxa"/>
            <w:tcBorders>
              <w:top w:val="single" w:sz="12" w:space="0" w:color="000000"/>
              <w:left w:val="single" w:sz="6" w:space="0" w:color="D3D3D3"/>
              <w:bottom w:val="single" w:sz="6" w:space="0" w:color="D3D3D3"/>
              <w:right w:val="single" w:sz="6" w:space="0" w:color="D3D3D3"/>
            </w:tcBorders>
          </w:tcPr>
          <w:p>
            <w:pPr>
              <w:pStyle w:val="TableParagraph"/>
              <w:numPr>
                <w:ilvl w:val="0"/>
                <w:numId w:val="7"/>
              </w:numPr>
              <w:tabs>
                <w:tab w:pos="340" w:val="left" w:leader="none"/>
              </w:tabs>
              <w:spacing w:line="174" w:lineRule="exact" w:before="0" w:after="0"/>
              <w:ind w:left="340" w:right="0" w:hanging="309"/>
              <w:jc w:val="left"/>
              <w:rPr>
                <w:sz w:val="16"/>
              </w:rPr>
            </w:pPr>
            <w:r>
              <w:rPr>
                <w:spacing w:val="-4"/>
                <w:w w:val="120"/>
                <w:sz w:val="16"/>
              </w:rPr>
              <w:t>Gobierno</w:t>
            </w:r>
            <w:r>
              <w:rPr>
                <w:spacing w:val="-7"/>
                <w:w w:val="120"/>
                <w:sz w:val="16"/>
              </w:rPr>
              <w:t> </w:t>
            </w:r>
            <w:r>
              <w:rPr>
                <w:spacing w:val="-4"/>
                <w:w w:val="120"/>
                <w:sz w:val="16"/>
              </w:rPr>
              <w:t>de</w:t>
            </w:r>
            <w:r>
              <w:rPr>
                <w:spacing w:val="4"/>
                <w:w w:val="120"/>
                <w:sz w:val="16"/>
              </w:rPr>
              <w:t> </w:t>
            </w:r>
            <w:r>
              <w:rPr>
                <w:spacing w:val="-5"/>
                <w:w w:val="120"/>
                <w:sz w:val="16"/>
              </w:rPr>
              <w:t>TI</w:t>
            </w:r>
          </w:p>
        </w:tc>
        <w:tc>
          <w:tcPr>
            <w:tcW w:w="3503" w:type="dxa"/>
            <w:tcBorders>
              <w:top w:val="single" w:sz="12" w:space="0" w:color="000000"/>
              <w:left w:val="single" w:sz="6" w:space="0" w:color="D3D3D3"/>
              <w:bottom w:val="single" w:sz="6" w:space="0" w:color="D3D3D3"/>
              <w:right w:val="single" w:sz="6" w:space="0" w:color="D3D3D3"/>
            </w:tcBorders>
          </w:tcPr>
          <w:p>
            <w:pPr>
              <w:pStyle w:val="TableParagraph"/>
              <w:numPr>
                <w:ilvl w:val="0"/>
                <w:numId w:val="8"/>
              </w:numPr>
              <w:tabs>
                <w:tab w:pos="919" w:val="left" w:leader="none"/>
              </w:tabs>
              <w:spacing w:line="174" w:lineRule="exact" w:before="0" w:after="0"/>
              <w:ind w:left="919" w:right="0" w:hanging="309"/>
              <w:jc w:val="left"/>
              <w:rPr>
                <w:sz w:val="16"/>
              </w:rPr>
            </w:pPr>
            <w:r>
              <w:rPr>
                <w:spacing w:val="-4"/>
                <w:w w:val="120"/>
                <w:sz w:val="16"/>
              </w:rPr>
              <w:t>Gobierno Corporativo de</w:t>
            </w:r>
            <w:r>
              <w:rPr>
                <w:spacing w:val="8"/>
                <w:w w:val="120"/>
                <w:sz w:val="16"/>
              </w:rPr>
              <w:t> </w:t>
            </w:r>
            <w:r>
              <w:rPr>
                <w:spacing w:val="-5"/>
                <w:w w:val="120"/>
                <w:sz w:val="16"/>
              </w:rPr>
              <w:t>TI</w:t>
            </w:r>
          </w:p>
        </w:tc>
      </w:tr>
      <w:tr>
        <w:trPr>
          <w:trHeight w:val="196" w:hRule="atLeast"/>
        </w:trPr>
        <w:tc>
          <w:tcPr>
            <w:tcW w:w="2782" w:type="dxa"/>
            <w:tcBorders>
              <w:top w:val="single" w:sz="6" w:space="0" w:color="D3D3D3"/>
              <w:left w:val="single" w:sz="6" w:space="0" w:color="D3D3D3"/>
              <w:bottom w:val="single" w:sz="6" w:space="0" w:color="D3D3D3"/>
              <w:right w:val="single" w:sz="6" w:space="0" w:color="D3D3D3"/>
            </w:tcBorders>
          </w:tcPr>
          <w:p>
            <w:pPr>
              <w:pStyle w:val="TableParagraph"/>
              <w:numPr>
                <w:ilvl w:val="0"/>
                <w:numId w:val="9"/>
              </w:numPr>
              <w:tabs>
                <w:tab w:pos="340" w:val="left" w:leader="none"/>
              </w:tabs>
              <w:spacing w:line="176" w:lineRule="exact" w:before="0" w:after="0"/>
              <w:ind w:left="340" w:right="0" w:hanging="309"/>
              <w:jc w:val="left"/>
              <w:rPr>
                <w:sz w:val="16"/>
              </w:rPr>
            </w:pPr>
            <w:r>
              <w:rPr>
                <w:w w:val="120"/>
                <w:sz w:val="16"/>
              </w:rPr>
              <w:t>4</w:t>
            </w:r>
            <w:r>
              <w:rPr>
                <w:spacing w:val="-4"/>
                <w:w w:val="120"/>
                <w:sz w:val="16"/>
              </w:rPr>
              <w:t> </w:t>
            </w:r>
            <w:r>
              <w:rPr>
                <w:spacing w:val="-2"/>
                <w:w w:val="120"/>
                <w:sz w:val="16"/>
              </w:rPr>
              <w:t>Dominios</w:t>
            </w:r>
          </w:p>
        </w:tc>
        <w:tc>
          <w:tcPr>
            <w:tcW w:w="3503" w:type="dxa"/>
            <w:tcBorders>
              <w:top w:val="single" w:sz="6" w:space="0" w:color="D3D3D3"/>
              <w:left w:val="single" w:sz="6" w:space="0" w:color="D3D3D3"/>
              <w:bottom w:val="single" w:sz="6" w:space="0" w:color="D3D3D3"/>
              <w:right w:val="single" w:sz="6" w:space="0" w:color="D3D3D3"/>
            </w:tcBorders>
          </w:tcPr>
          <w:p>
            <w:pPr>
              <w:pStyle w:val="TableParagraph"/>
              <w:numPr>
                <w:ilvl w:val="0"/>
                <w:numId w:val="10"/>
              </w:numPr>
              <w:tabs>
                <w:tab w:pos="919" w:val="left" w:leader="none"/>
              </w:tabs>
              <w:spacing w:line="176" w:lineRule="exact" w:before="0" w:after="0"/>
              <w:ind w:left="919" w:right="0" w:hanging="309"/>
              <w:jc w:val="left"/>
              <w:rPr>
                <w:sz w:val="16"/>
              </w:rPr>
            </w:pPr>
            <w:r>
              <w:rPr>
                <w:w w:val="120"/>
                <w:sz w:val="16"/>
              </w:rPr>
              <w:t>5</w:t>
            </w:r>
            <w:r>
              <w:rPr>
                <w:spacing w:val="-4"/>
                <w:w w:val="120"/>
                <w:sz w:val="16"/>
              </w:rPr>
              <w:t> </w:t>
            </w:r>
            <w:r>
              <w:rPr>
                <w:spacing w:val="-2"/>
                <w:w w:val="120"/>
                <w:sz w:val="16"/>
              </w:rPr>
              <w:t>Dominios</w:t>
            </w:r>
          </w:p>
        </w:tc>
      </w:tr>
      <w:tr>
        <w:trPr>
          <w:trHeight w:val="196" w:hRule="atLeast"/>
        </w:trPr>
        <w:tc>
          <w:tcPr>
            <w:tcW w:w="2782" w:type="dxa"/>
            <w:tcBorders>
              <w:top w:val="single" w:sz="6" w:space="0" w:color="D3D3D3"/>
              <w:left w:val="single" w:sz="6" w:space="0" w:color="D3D3D3"/>
              <w:bottom w:val="single" w:sz="6" w:space="0" w:color="D3D3D3"/>
              <w:right w:val="single" w:sz="6" w:space="0" w:color="D3D3D3"/>
            </w:tcBorders>
          </w:tcPr>
          <w:p>
            <w:pPr>
              <w:pStyle w:val="TableParagraph"/>
              <w:numPr>
                <w:ilvl w:val="0"/>
                <w:numId w:val="11"/>
              </w:numPr>
              <w:tabs>
                <w:tab w:pos="340" w:val="left" w:leader="none"/>
              </w:tabs>
              <w:spacing w:line="176" w:lineRule="exact" w:before="0" w:after="0"/>
              <w:ind w:left="340" w:right="0" w:hanging="309"/>
              <w:jc w:val="left"/>
              <w:rPr>
                <w:sz w:val="16"/>
              </w:rPr>
            </w:pPr>
            <w:r>
              <w:rPr>
                <w:w w:val="120"/>
                <w:sz w:val="16"/>
              </w:rPr>
              <w:t>34</w:t>
            </w:r>
            <w:r>
              <w:rPr>
                <w:spacing w:val="-10"/>
                <w:w w:val="120"/>
                <w:sz w:val="16"/>
              </w:rPr>
              <w:t> </w:t>
            </w:r>
            <w:r>
              <w:rPr>
                <w:spacing w:val="-2"/>
                <w:w w:val="120"/>
                <w:sz w:val="16"/>
              </w:rPr>
              <w:t>Procesos</w:t>
            </w:r>
          </w:p>
        </w:tc>
        <w:tc>
          <w:tcPr>
            <w:tcW w:w="3503" w:type="dxa"/>
            <w:tcBorders>
              <w:top w:val="single" w:sz="6" w:space="0" w:color="D3D3D3"/>
              <w:left w:val="single" w:sz="6" w:space="0" w:color="D3D3D3"/>
              <w:bottom w:val="single" w:sz="6" w:space="0" w:color="D3D3D3"/>
              <w:right w:val="single" w:sz="6" w:space="0" w:color="D3D3D3"/>
            </w:tcBorders>
          </w:tcPr>
          <w:p>
            <w:pPr>
              <w:pStyle w:val="TableParagraph"/>
              <w:numPr>
                <w:ilvl w:val="0"/>
                <w:numId w:val="12"/>
              </w:numPr>
              <w:tabs>
                <w:tab w:pos="919" w:val="left" w:leader="none"/>
              </w:tabs>
              <w:spacing w:line="176" w:lineRule="exact" w:before="0" w:after="0"/>
              <w:ind w:left="919" w:right="0" w:hanging="309"/>
              <w:jc w:val="left"/>
              <w:rPr>
                <w:sz w:val="16"/>
              </w:rPr>
            </w:pPr>
            <w:r>
              <w:rPr>
                <w:w w:val="120"/>
                <w:sz w:val="16"/>
              </w:rPr>
              <w:t>37</w:t>
            </w:r>
            <w:r>
              <w:rPr>
                <w:spacing w:val="-10"/>
                <w:w w:val="120"/>
                <w:sz w:val="16"/>
              </w:rPr>
              <w:t> </w:t>
            </w:r>
            <w:r>
              <w:rPr>
                <w:spacing w:val="-2"/>
                <w:w w:val="120"/>
                <w:sz w:val="16"/>
              </w:rPr>
              <w:t>Procesos</w:t>
            </w:r>
          </w:p>
        </w:tc>
      </w:tr>
      <w:tr>
        <w:trPr>
          <w:trHeight w:val="1249" w:hRule="atLeast"/>
        </w:trPr>
        <w:tc>
          <w:tcPr>
            <w:tcW w:w="2782" w:type="dxa"/>
            <w:tcBorders>
              <w:top w:val="single" w:sz="6" w:space="0" w:color="D3D3D3"/>
              <w:left w:val="single" w:sz="6" w:space="0" w:color="D3D3D3"/>
              <w:bottom w:val="single" w:sz="12" w:space="0" w:color="000000"/>
              <w:right w:val="single" w:sz="6" w:space="0" w:color="D3D3D3"/>
            </w:tcBorders>
          </w:tcPr>
          <w:p>
            <w:pPr>
              <w:pStyle w:val="TableParagraph"/>
              <w:rPr>
                <w:sz w:val="16"/>
              </w:rPr>
            </w:pPr>
          </w:p>
          <w:p>
            <w:pPr>
              <w:pStyle w:val="TableParagraph"/>
              <w:spacing w:before="155"/>
              <w:rPr>
                <w:sz w:val="16"/>
              </w:rPr>
            </w:pPr>
          </w:p>
          <w:p>
            <w:pPr>
              <w:pStyle w:val="TableParagraph"/>
              <w:numPr>
                <w:ilvl w:val="0"/>
                <w:numId w:val="13"/>
              </w:numPr>
              <w:tabs>
                <w:tab w:pos="340" w:val="left" w:leader="none"/>
              </w:tabs>
              <w:spacing w:line="240" w:lineRule="auto" w:before="0" w:after="0"/>
              <w:ind w:left="340" w:right="0" w:hanging="309"/>
              <w:jc w:val="left"/>
              <w:rPr>
                <w:sz w:val="16"/>
              </w:rPr>
            </w:pPr>
            <w:r>
              <w:rPr>
                <w:spacing w:val="-2"/>
                <w:w w:val="120"/>
                <w:sz w:val="16"/>
              </w:rPr>
              <w:t>Nivel</w:t>
            </w:r>
            <w:r>
              <w:rPr>
                <w:spacing w:val="-15"/>
                <w:w w:val="120"/>
                <w:sz w:val="16"/>
              </w:rPr>
              <w:t> </w:t>
            </w:r>
            <w:r>
              <w:rPr>
                <w:spacing w:val="-2"/>
                <w:w w:val="120"/>
                <w:sz w:val="16"/>
              </w:rPr>
              <w:t>del</w:t>
            </w:r>
            <w:r>
              <w:rPr>
                <w:spacing w:val="-13"/>
                <w:w w:val="120"/>
                <w:sz w:val="16"/>
              </w:rPr>
              <w:t> </w:t>
            </w:r>
            <w:r>
              <w:rPr>
                <w:spacing w:val="-2"/>
                <w:w w:val="120"/>
                <w:sz w:val="16"/>
              </w:rPr>
              <w:t>Modelo</w:t>
            </w:r>
            <w:r>
              <w:rPr>
                <w:spacing w:val="-10"/>
                <w:w w:val="120"/>
                <w:sz w:val="16"/>
              </w:rPr>
              <w:t> </w:t>
            </w:r>
            <w:r>
              <w:rPr>
                <w:spacing w:val="-2"/>
                <w:w w:val="120"/>
                <w:sz w:val="16"/>
              </w:rPr>
              <w:t>de</w:t>
            </w:r>
            <w:r>
              <w:rPr>
                <w:spacing w:val="-5"/>
                <w:w w:val="120"/>
                <w:sz w:val="16"/>
              </w:rPr>
              <w:t> </w:t>
            </w:r>
            <w:r>
              <w:rPr>
                <w:spacing w:val="-2"/>
                <w:w w:val="120"/>
                <w:sz w:val="16"/>
              </w:rPr>
              <w:t>Madurez</w:t>
            </w:r>
          </w:p>
        </w:tc>
        <w:tc>
          <w:tcPr>
            <w:tcW w:w="3503" w:type="dxa"/>
            <w:tcBorders>
              <w:top w:val="single" w:sz="6" w:space="0" w:color="D3D3D3"/>
              <w:left w:val="single" w:sz="6" w:space="0" w:color="D3D3D3"/>
              <w:bottom w:val="single" w:sz="12" w:space="0" w:color="000000"/>
              <w:right w:val="single" w:sz="6" w:space="0" w:color="D3D3D3"/>
            </w:tcBorders>
          </w:tcPr>
          <w:p>
            <w:pPr>
              <w:pStyle w:val="TableParagraph"/>
              <w:numPr>
                <w:ilvl w:val="0"/>
                <w:numId w:val="14"/>
              </w:numPr>
              <w:tabs>
                <w:tab w:pos="919" w:val="left" w:leader="none"/>
              </w:tabs>
              <w:spacing w:line="273" w:lineRule="auto" w:before="101" w:after="0"/>
              <w:ind w:left="610" w:right="16" w:firstLine="0"/>
              <w:jc w:val="left"/>
              <w:rPr>
                <w:sz w:val="16"/>
              </w:rPr>
            </w:pPr>
            <w:r>
              <w:rPr>
                <w:w w:val="120"/>
                <w:sz w:val="16"/>
              </w:rPr>
              <w:t>Capacidad</w:t>
            </w:r>
            <w:r>
              <w:rPr>
                <w:spacing w:val="-12"/>
                <w:w w:val="120"/>
                <w:sz w:val="16"/>
              </w:rPr>
              <w:t> </w:t>
            </w:r>
            <w:r>
              <w:rPr>
                <w:w w:val="120"/>
                <w:sz w:val="16"/>
              </w:rPr>
              <w:t>del</w:t>
            </w:r>
            <w:r>
              <w:rPr>
                <w:spacing w:val="-13"/>
                <w:w w:val="120"/>
                <w:sz w:val="16"/>
              </w:rPr>
              <w:t> </w:t>
            </w:r>
            <w:r>
              <w:rPr>
                <w:w w:val="120"/>
                <w:sz w:val="16"/>
              </w:rPr>
              <w:t>Proceso</w:t>
            </w:r>
            <w:r>
              <w:rPr>
                <w:spacing w:val="-11"/>
                <w:w w:val="120"/>
                <w:sz w:val="16"/>
              </w:rPr>
              <w:t> </w:t>
            </w:r>
            <w:r>
              <w:rPr>
                <w:w w:val="120"/>
                <w:sz w:val="16"/>
              </w:rPr>
              <w:t>basada en ISO/IEC 15504 (la evaluación de la capacidad de los procesos puede llevarse</w:t>
            </w:r>
            <w:r>
              <w:rPr>
                <w:spacing w:val="-12"/>
                <w:w w:val="120"/>
                <w:sz w:val="16"/>
              </w:rPr>
              <w:t> </w:t>
            </w:r>
            <w:r>
              <w:rPr>
                <w:w w:val="120"/>
                <w:sz w:val="16"/>
              </w:rPr>
              <w:t>a</w:t>
            </w:r>
            <w:r>
              <w:rPr>
                <w:spacing w:val="-12"/>
                <w:w w:val="120"/>
                <w:sz w:val="16"/>
              </w:rPr>
              <w:t> </w:t>
            </w:r>
            <w:r>
              <w:rPr>
                <w:w w:val="120"/>
                <w:sz w:val="16"/>
              </w:rPr>
              <w:t>cabo</w:t>
            </w:r>
            <w:r>
              <w:rPr>
                <w:spacing w:val="-12"/>
                <w:w w:val="120"/>
                <w:sz w:val="16"/>
              </w:rPr>
              <w:t> </w:t>
            </w:r>
            <w:r>
              <w:rPr>
                <w:w w:val="120"/>
                <w:sz w:val="16"/>
              </w:rPr>
              <w:t>para</w:t>
            </w:r>
            <w:r>
              <w:rPr>
                <w:spacing w:val="-12"/>
                <w:w w:val="120"/>
                <w:sz w:val="16"/>
              </w:rPr>
              <w:t> </w:t>
            </w:r>
            <w:r>
              <w:rPr>
                <w:w w:val="120"/>
                <w:sz w:val="16"/>
              </w:rPr>
              <w:t>varios</w:t>
            </w:r>
            <w:r>
              <w:rPr>
                <w:spacing w:val="-12"/>
                <w:w w:val="120"/>
                <w:sz w:val="16"/>
              </w:rPr>
              <w:t> </w:t>
            </w:r>
            <w:r>
              <w:rPr>
                <w:w w:val="120"/>
                <w:sz w:val="16"/>
              </w:rPr>
              <w:t>propósitos y con varios grados de rigor.)</w:t>
            </w:r>
          </w:p>
        </w:tc>
      </w:tr>
    </w:tbl>
    <w:p>
      <w:pPr>
        <w:pStyle w:val="BodyText"/>
        <w:spacing w:before="135"/>
        <w:ind w:left="2"/>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2012)</w:t>
      </w:r>
    </w:p>
    <w:p>
      <w:pPr>
        <w:pStyle w:val="BodyText"/>
        <w:spacing w:after="0"/>
        <w:sectPr>
          <w:type w:val="continuous"/>
          <w:pgSz w:w="11910" w:h="16840"/>
          <w:pgMar w:header="0" w:footer="917" w:top="1640" w:bottom="280" w:left="1700" w:right="1275"/>
        </w:sectPr>
      </w:pPr>
    </w:p>
    <w:p>
      <w:pPr>
        <w:pStyle w:val="Heading4"/>
        <w:numPr>
          <w:ilvl w:val="0"/>
          <w:numId w:val="5"/>
        </w:numPr>
        <w:tabs>
          <w:tab w:pos="1079" w:val="left" w:leader="none"/>
        </w:tabs>
        <w:spacing w:line="240" w:lineRule="auto" w:before="78" w:after="0"/>
        <w:ind w:left="1079" w:right="0" w:hanging="358"/>
        <w:jc w:val="left"/>
      </w:pPr>
      <w:r>
        <w:rPr/>
        <w:t>COBIT</w:t>
      </w:r>
      <w:r>
        <w:rPr>
          <w:spacing w:val="1"/>
        </w:rPr>
        <w:t> </w:t>
      </w:r>
      <w:r>
        <w:rPr>
          <w:spacing w:val="-10"/>
        </w:rPr>
        <w:t>5</w:t>
      </w:r>
    </w:p>
    <w:p>
      <w:pPr>
        <w:pStyle w:val="BodyText"/>
        <w:spacing w:before="271"/>
        <w:rPr>
          <w:b/>
        </w:rPr>
      </w:pPr>
    </w:p>
    <w:p>
      <w:pPr>
        <w:pStyle w:val="BodyText"/>
        <w:ind w:left="2"/>
        <w:jc w:val="both"/>
      </w:pPr>
      <w:r>
        <w:rPr/>
        <w:t>COBIT</w:t>
      </w:r>
      <w:r>
        <w:rPr>
          <w:spacing w:val="-2"/>
        </w:rPr>
        <w:t> </w:t>
      </w:r>
      <w:r>
        <w:rPr/>
        <w:t>5</w:t>
      </w:r>
      <w:r>
        <w:rPr>
          <w:spacing w:val="-1"/>
        </w:rPr>
        <w:t> </w:t>
      </w:r>
      <w:r>
        <w:rPr/>
        <w:t>es el</w:t>
      </w:r>
      <w:r>
        <w:rPr>
          <w:spacing w:val="-1"/>
        </w:rPr>
        <w:t> </w:t>
      </w:r>
      <w:r>
        <w:rPr/>
        <w:t>resultado</w:t>
      </w:r>
      <w:r>
        <w:rPr>
          <w:spacing w:val="1"/>
        </w:rPr>
        <w:t> </w:t>
      </w:r>
      <w:r>
        <w:rPr/>
        <w:t>de</w:t>
      </w:r>
      <w:r>
        <w:rPr>
          <w:spacing w:val="-3"/>
        </w:rPr>
        <w:t> </w:t>
      </w:r>
      <w:r>
        <w:rPr/>
        <w:t>la</w:t>
      </w:r>
      <w:r>
        <w:rPr>
          <w:spacing w:val="-1"/>
        </w:rPr>
        <w:t> </w:t>
      </w:r>
      <w:r>
        <w:rPr/>
        <w:t>mejora</w:t>
      </w:r>
      <w:r>
        <w:rPr>
          <w:spacing w:val="-1"/>
        </w:rPr>
        <w:t> </w:t>
      </w:r>
      <w:r>
        <w:rPr/>
        <w:t>estratégica</w:t>
      </w:r>
      <w:r>
        <w:rPr>
          <w:spacing w:val="-2"/>
        </w:rPr>
        <w:t> </w:t>
      </w:r>
      <w:r>
        <w:rPr/>
        <w:t>de</w:t>
      </w:r>
      <w:r>
        <w:rPr>
          <w:spacing w:val="-1"/>
        </w:rPr>
        <w:t> </w:t>
      </w:r>
      <w:r>
        <w:rPr/>
        <w:t>ISACA,</w:t>
      </w:r>
      <w:r>
        <w:rPr>
          <w:spacing w:val="-1"/>
        </w:rPr>
        <w:t> </w:t>
      </w:r>
      <w:r>
        <w:rPr/>
        <w:t>el</w:t>
      </w:r>
      <w:r>
        <w:rPr>
          <w:spacing w:val="-1"/>
        </w:rPr>
        <w:t> </w:t>
      </w:r>
      <w:r>
        <w:rPr>
          <w:spacing w:val="-4"/>
        </w:rPr>
        <w:t>cual</w:t>
      </w:r>
    </w:p>
    <w:p>
      <w:pPr>
        <w:pStyle w:val="BodyText"/>
        <w:spacing w:before="115"/>
      </w:pPr>
    </w:p>
    <w:p>
      <w:pPr>
        <w:spacing w:before="0"/>
        <w:ind w:left="710" w:right="427" w:firstLine="0"/>
        <w:jc w:val="both"/>
        <w:rPr>
          <w:sz w:val="22"/>
        </w:rPr>
      </w:pPr>
      <w:r>
        <w:rPr>
          <w:sz w:val="22"/>
        </w:rPr>
        <w:t>Provee de un marco de trabajo integral que ayuda a las empresas a alcanzar sus</w:t>
      </w:r>
      <w:r>
        <w:rPr>
          <w:spacing w:val="40"/>
          <w:sz w:val="22"/>
        </w:rPr>
        <w:t> </w:t>
      </w:r>
      <w:r>
        <w:rPr>
          <w:sz w:val="22"/>
        </w:rPr>
        <w:t>objetivos para el gobierno y la gestión de las TI corporativas. Dicho de una manera sencilla, ayuda a las empresas a crear el valor óptimo desde IT manteniendo el</w:t>
      </w:r>
      <w:r>
        <w:rPr>
          <w:spacing w:val="40"/>
          <w:sz w:val="22"/>
        </w:rPr>
        <w:t> </w:t>
      </w:r>
      <w:r>
        <w:rPr>
          <w:sz w:val="22"/>
        </w:rPr>
        <w:t>equilibrio entre la generación de beneficios y la optimización de los niveles de riesgo y el uso de recursos. (Isaca.org, 2016)</w:t>
      </w:r>
    </w:p>
    <w:p>
      <w:pPr>
        <w:spacing w:before="252"/>
        <w:ind w:left="710" w:right="422" w:firstLine="0"/>
        <w:jc w:val="both"/>
        <w:rPr>
          <w:sz w:val="22"/>
        </w:rPr>
      </w:pPr>
      <w:r>
        <w:rPr>
          <w:sz w:val="22"/>
        </w:rPr>
        <w:t>COBIT 5 permite a las TI ser gobernadas y gestionadas de un modo holístico para toda la empresa, abarcando al negocio completo de principio a fin y las áreas funcionales de responsabilidad de TI, considerando los intereses relacionados con TI de las partes interesadas internas y externas. COBIT 5 es genérico y útil para empresas de todos los tamaños, tanto comerciales, como sin ánimo de lucro o del sector público. (Information Systems Audit and Control Association - ISACA, 2012)</w:t>
      </w:r>
    </w:p>
    <w:p>
      <w:pPr>
        <w:pStyle w:val="BodyText"/>
        <w:spacing w:before="162"/>
        <w:rPr>
          <w:sz w:val="22"/>
        </w:rPr>
      </w:pPr>
    </w:p>
    <w:p>
      <w:pPr>
        <w:pStyle w:val="BodyText"/>
        <w:spacing w:line="360" w:lineRule="auto"/>
        <w:ind w:left="2" w:right="419"/>
        <w:jc w:val="both"/>
      </w:pPr>
      <w:r>
        <w:rPr/>
        <w:t>La última versión de COBIT fue construido para todo tipo de empresas, ya sea grandes, medianas o pequeñas; públicas o privadas. Con la finalidad de tener valor óptimo de TI mediante un balance entre la realización de beneficios, la utilización de recursos</w:t>
      </w:r>
      <w:r>
        <w:rPr>
          <w:spacing w:val="40"/>
        </w:rPr>
        <w:t> </w:t>
      </w:r>
      <w:r>
        <w:rPr/>
        <w:t>y los niveles de riesgos; con el propósito de cubrir las necesidades de las partes interesadas internas y externas.</w:t>
      </w:r>
    </w:p>
    <w:p>
      <w:pPr>
        <w:pStyle w:val="BodyText"/>
        <w:spacing w:before="143"/>
      </w:pPr>
    </w:p>
    <w:p>
      <w:pPr>
        <w:pStyle w:val="Heading5"/>
        <w:ind w:left="2" w:right="421"/>
        <w:jc w:val="center"/>
      </w:pPr>
      <w:r>
        <w:rPr/>
        <mc:AlternateContent>
          <mc:Choice Requires="wps">
            <w:drawing>
              <wp:anchor distT="0" distB="0" distL="0" distR="0" allowOverlap="1" layoutInCell="1" locked="0" behindDoc="0" simplePos="0" relativeHeight="15743488">
                <wp:simplePos x="0" y="0"/>
                <wp:positionH relativeFrom="page">
                  <wp:posOffset>1479803</wp:posOffset>
                </wp:positionH>
                <wp:positionV relativeFrom="paragraph">
                  <wp:posOffset>300420</wp:posOffset>
                </wp:positionV>
                <wp:extent cx="4175760" cy="217678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4175760" cy="2176780"/>
                          <a:chExt cx="4175760" cy="2176780"/>
                        </a:xfrm>
                      </wpg:grpSpPr>
                      <wps:wsp>
                        <wps:cNvPr id="113" name="Graphic 113"/>
                        <wps:cNvSpPr/>
                        <wps:spPr>
                          <a:xfrm>
                            <a:off x="415925" y="607694"/>
                            <a:ext cx="270510" cy="960119"/>
                          </a:xfrm>
                          <a:custGeom>
                            <a:avLst/>
                            <a:gdLst/>
                            <a:ahLst/>
                            <a:cxnLst/>
                            <a:rect l="l" t="t" r="r" b="b"/>
                            <a:pathLst>
                              <a:path w="270510" h="960119">
                                <a:moveTo>
                                  <a:pt x="0" y="479805"/>
                                </a:moveTo>
                                <a:lnTo>
                                  <a:pt x="135254" y="479805"/>
                                </a:lnTo>
                                <a:lnTo>
                                  <a:pt x="135254" y="959611"/>
                                </a:lnTo>
                                <a:lnTo>
                                  <a:pt x="270382" y="959611"/>
                                </a:lnTo>
                              </a:path>
                              <a:path w="270510" h="960119">
                                <a:moveTo>
                                  <a:pt x="0" y="479805"/>
                                </a:moveTo>
                                <a:lnTo>
                                  <a:pt x="270382" y="479805"/>
                                </a:lnTo>
                              </a:path>
                              <a:path w="270510" h="960119">
                                <a:moveTo>
                                  <a:pt x="0" y="479805"/>
                                </a:moveTo>
                                <a:lnTo>
                                  <a:pt x="135254" y="479805"/>
                                </a:lnTo>
                                <a:lnTo>
                                  <a:pt x="135254" y="0"/>
                                </a:lnTo>
                                <a:lnTo>
                                  <a:pt x="270382" y="0"/>
                                </a:lnTo>
                              </a:path>
                            </a:pathLst>
                          </a:custGeom>
                          <a:ln w="12700">
                            <a:solidFill>
                              <a:srgbClr val="FFC000"/>
                            </a:solidFill>
                            <a:prstDash val="solid"/>
                          </a:ln>
                        </wps:spPr>
                        <wps:bodyPr wrap="square" lIns="0" tIns="0" rIns="0" bIns="0" rtlCol="0">
                          <a:prstTxWarp prst="textNoShape">
                            <a:avLst/>
                          </a:prstTxWarp>
                          <a:noAutofit/>
                        </wps:bodyPr>
                      </wps:wsp>
                      <pic:pic>
                        <pic:nvPicPr>
                          <pic:cNvPr id="114" name="Image 114"/>
                          <pic:cNvPicPr/>
                        </pic:nvPicPr>
                        <pic:blipFill>
                          <a:blip r:embed="rId30" cstate="print"/>
                          <a:stretch>
                            <a:fillRect/>
                          </a:stretch>
                        </pic:blipFill>
                        <pic:spPr>
                          <a:xfrm>
                            <a:off x="0" y="0"/>
                            <a:ext cx="423672" cy="2176272"/>
                          </a:xfrm>
                          <a:prstGeom prst="rect">
                            <a:avLst/>
                          </a:prstGeom>
                        </pic:spPr>
                      </pic:pic>
                      <pic:pic>
                        <pic:nvPicPr>
                          <pic:cNvPr id="115" name="Image 115"/>
                          <pic:cNvPicPr/>
                        </pic:nvPicPr>
                        <pic:blipFill>
                          <a:blip r:embed="rId31" cstate="print"/>
                          <a:stretch>
                            <a:fillRect/>
                          </a:stretch>
                        </pic:blipFill>
                        <pic:spPr>
                          <a:xfrm>
                            <a:off x="682751" y="416051"/>
                            <a:ext cx="3493008" cy="384048"/>
                          </a:xfrm>
                          <a:prstGeom prst="rect">
                            <a:avLst/>
                          </a:prstGeom>
                        </pic:spPr>
                      </pic:pic>
                      <pic:pic>
                        <pic:nvPicPr>
                          <pic:cNvPr id="116" name="Image 116"/>
                          <pic:cNvPicPr/>
                        </pic:nvPicPr>
                        <pic:blipFill>
                          <a:blip r:embed="rId31" cstate="print"/>
                          <a:stretch>
                            <a:fillRect/>
                          </a:stretch>
                        </pic:blipFill>
                        <pic:spPr>
                          <a:xfrm>
                            <a:off x="682751" y="894588"/>
                            <a:ext cx="3493008" cy="385572"/>
                          </a:xfrm>
                          <a:prstGeom prst="rect">
                            <a:avLst/>
                          </a:prstGeom>
                        </pic:spPr>
                      </pic:pic>
                      <pic:pic>
                        <pic:nvPicPr>
                          <pic:cNvPr id="117" name="Image 117"/>
                          <pic:cNvPicPr/>
                        </pic:nvPicPr>
                        <pic:blipFill>
                          <a:blip r:embed="rId31" cstate="print"/>
                          <a:stretch>
                            <a:fillRect/>
                          </a:stretch>
                        </pic:blipFill>
                        <pic:spPr>
                          <a:xfrm>
                            <a:off x="682751" y="1374647"/>
                            <a:ext cx="3493008" cy="385571"/>
                          </a:xfrm>
                          <a:prstGeom prst="rect">
                            <a:avLst/>
                          </a:prstGeom>
                        </pic:spPr>
                      </pic:pic>
                      <wps:wsp>
                        <wps:cNvPr id="118" name="Textbox 118"/>
                        <wps:cNvSpPr txBox="1"/>
                        <wps:spPr>
                          <a:xfrm>
                            <a:off x="0" y="0"/>
                            <a:ext cx="4175760" cy="2176780"/>
                          </a:xfrm>
                          <a:prstGeom prst="rect">
                            <a:avLst/>
                          </a:prstGeom>
                        </wps:spPr>
                        <wps:txbx>
                          <w:txbxContent>
                            <w:p>
                              <w:pPr>
                                <w:spacing w:line="240" w:lineRule="auto" w:before="0"/>
                                <w:rPr>
                                  <w:sz w:val="22"/>
                                </w:rPr>
                              </w:pPr>
                            </w:p>
                            <w:p>
                              <w:pPr>
                                <w:spacing w:line="240" w:lineRule="auto" w:before="219"/>
                                <w:rPr>
                                  <w:sz w:val="22"/>
                                </w:rPr>
                              </w:pPr>
                            </w:p>
                            <w:p>
                              <w:pPr>
                                <w:spacing w:line="216" w:lineRule="auto" w:before="0"/>
                                <w:ind w:left="1094" w:right="20" w:firstLine="0"/>
                                <w:jc w:val="center"/>
                                <w:rPr>
                                  <w:sz w:val="22"/>
                                </w:rPr>
                              </w:pPr>
                              <w:r>
                                <w:rPr>
                                  <w:sz w:val="22"/>
                                </w:rPr>
                                <w:t>Incremento</w:t>
                              </w:r>
                              <w:r>
                                <w:rPr>
                                  <w:spacing w:val="-3"/>
                                  <w:sz w:val="22"/>
                                </w:rPr>
                                <w:t> </w:t>
                              </w:r>
                              <w:r>
                                <w:rPr>
                                  <w:sz w:val="22"/>
                                </w:rPr>
                                <w:t>de</w:t>
                              </w:r>
                              <w:r>
                                <w:rPr>
                                  <w:spacing w:val="-3"/>
                                  <w:sz w:val="22"/>
                                </w:rPr>
                                <w:t> </w:t>
                              </w:r>
                              <w:r>
                                <w:rPr>
                                  <w:sz w:val="22"/>
                                </w:rPr>
                                <w:t>la</w:t>
                              </w:r>
                              <w:r>
                                <w:rPr>
                                  <w:spacing w:val="-5"/>
                                  <w:sz w:val="22"/>
                                </w:rPr>
                                <w:t> </w:t>
                              </w:r>
                              <w:r>
                                <w:rPr>
                                  <w:sz w:val="22"/>
                                </w:rPr>
                                <w:t>satisfacción</w:t>
                              </w:r>
                              <w:r>
                                <w:rPr>
                                  <w:spacing w:val="-11"/>
                                  <w:sz w:val="22"/>
                                </w:rPr>
                                <w:t> </w:t>
                              </w:r>
                              <w:r>
                                <w:rPr>
                                  <w:sz w:val="22"/>
                                </w:rPr>
                                <w:t>del</w:t>
                              </w:r>
                              <w:r>
                                <w:rPr>
                                  <w:spacing w:val="-5"/>
                                  <w:sz w:val="22"/>
                                </w:rPr>
                                <w:t> </w:t>
                              </w:r>
                              <w:r>
                                <w:rPr>
                                  <w:sz w:val="22"/>
                                </w:rPr>
                                <w:t>usuario</w:t>
                              </w:r>
                              <w:r>
                                <w:rPr>
                                  <w:spacing w:val="-8"/>
                                  <w:sz w:val="22"/>
                                </w:rPr>
                                <w:t> </w:t>
                              </w:r>
                              <w:r>
                                <w:rPr>
                                  <w:sz w:val="22"/>
                                </w:rPr>
                                <w:t>con</w:t>
                              </w:r>
                              <w:r>
                                <w:rPr>
                                  <w:spacing w:val="-5"/>
                                  <w:sz w:val="22"/>
                                </w:rPr>
                                <w:t> </w:t>
                              </w:r>
                              <w:r>
                                <w:rPr>
                                  <w:sz w:val="22"/>
                                </w:rPr>
                                <w:t>el</w:t>
                              </w:r>
                              <w:r>
                                <w:rPr>
                                  <w:spacing w:val="-5"/>
                                  <w:sz w:val="22"/>
                                </w:rPr>
                                <w:t> </w:t>
                              </w:r>
                              <w:r>
                                <w:rPr>
                                  <w:sz w:val="22"/>
                                </w:rPr>
                                <w:t>compromiso de TI y sus servicios prestados</w:t>
                              </w:r>
                            </w:p>
                            <w:p>
                              <w:pPr>
                                <w:spacing w:line="240" w:lineRule="auto" w:before="48"/>
                                <w:rPr>
                                  <w:sz w:val="22"/>
                                </w:rPr>
                              </w:pPr>
                            </w:p>
                            <w:p>
                              <w:pPr>
                                <w:spacing w:line="216" w:lineRule="auto" w:before="0"/>
                                <w:ind w:left="1094" w:right="20" w:firstLine="0"/>
                                <w:jc w:val="center"/>
                                <w:rPr>
                                  <w:sz w:val="22"/>
                                </w:rPr>
                              </w:pPr>
                              <w:r>
                                <w:rPr>
                                  <w:sz w:val="22"/>
                                </w:rPr>
                                <w:t>Incremento</w:t>
                              </w:r>
                              <w:r>
                                <w:rPr>
                                  <w:spacing w:val="-5"/>
                                  <w:sz w:val="22"/>
                                </w:rPr>
                                <w:t> </w:t>
                              </w:r>
                              <w:r>
                                <w:rPr>
                                  <w:sz w:val="22"/>
                                </w:rPr>
                                <w:t>del</w:t>
                              </w:r>
                              <w:r>
                                <w:rPr>
                                  <w:spacing w:val="-7"/>
                                  <w:sz w:val="22"/>
                                </w:rPr>
                                <w:t> </w:t>
                              </w:r>
                              <w:r>
                                <w:rPr>
                                  <w:sz w:val="22"/>
                                </w:rPr>
                                <w:t>nivel</w:t>
                              </w:r>
                              <w:r>
                                <w:rPr>
                                  <w:spacing w:val="-7"/>
                                  <w:sz w:val="22"/>
                                </w:rPr>
                                <w:t> </w:t>
                              </w:r>
                              <w:r>
                                <w:rPr>
                                  <w:sz w:val="22"/>
                                </w:rPr>
                                <w:t>de</w:t>
                              </w:r>
                              <w:r>
                                <w:rPr>
                                  <w:spacing w:val="-5"/>
                                  <w:sz w:val="22"/>
                                </w:rPr>
                                <w:t> </w:t>
                              </w:r>
                              <w:r>
                                <w:rPr>
                                  <w:sz w:val="22"/>
                                </w:rPr>
                                <w:t>cumplimiento</w:t>
                              </w:r>
                              <w:r>
                                <w:rPr>
                                  <w:spacing w:val="-7"/>
                                  <w:sz w:val="22"/>
                                </w:rPr>
                                <w:t> </w:t>
                              </w:r>
                              <w:r>
                                <w:rPr>
                                  <w:sz w:val="22"/>
                                </w:rPr>
                                <w:t>con</w:t>
                              </w:r>
                              <w:r>
                                <w:rPr>
                                  <w:spacing w:val="-7"/>
                                  <w:sz w:val="22"/>
                                </w:rPr>
                                <w:t> </w:t>
                              </w:r>
                              <w:r>
                                <w:rPr>
                                  <w:sz w:val="22"/>
                                </w:rPr>
                                <w:t>las</w:t>
                              </w:r>
                              <w:r>
                                <w:rPr>
                                  <w:spacing w:val="-7"/>
                                  <w:sz w:val="22"/>
                                </w:rPr>
                                <w:t> </w:t>
                              </w:r>
                              <w:r>
                                <w:rPr>
                                  <w:sz w:val="22"/>
                                </w:rPr>
                                <w:t>leyes regulaciones y políticas relevantes</w:t>
                              </w:r>
                            </w:p>
                            <w:p>
                              <w:pPr>
                                <w:spacing w:line="240" w:lineRule="auto" w:before="47"/>
                                <w:rPr>
                                  <w:sz w:val="22"/>
                                </w:rPr>
                              </w:pPr>
                            </w:p>
                            <w:p>
                              <w:pPr>
                                <w:spacing w:line="216" w:lineRule="auto" w:before="0"/>
                                <w:ind w:left="1094" w:right="22" w:firstLine="0"/>
                                <w:jc w:val="center"/>
                                <w:rPr>
                                  <w:sz w:val="22"/>
                                </w:rPr>
                              </w:pPr>
                              <w:r>
                                <w:rPr>
                                  <w:sz w:val="22"/>
                                </w:rPr>
                                <w:t>Las</w:t>
                              </w:r>
                              <w:r>
                                <w:rPr>
                                  <w:spacing w:val="-4"/>
                                  <w:sz w:val="22"/>
                                </w:rPr>
                                <w:t> </w:t>
                              </w:r>
                              <w:r>
                                <w:rPr>
                                  <w:sz w:val="22"/>
                                </w:rPr>
                                <w:t>personas</w:t>
                              </w:r>
                              <w:r>
                                <w:rPr>
                                  <w:spacing w:val="-6"/>
                                  <w:sz w:val="22"/>
                                </w:rPr>
                                <w:t> </w:t>
                              </w:r>
                              <w:r>
                                <w:rPr>
                                  <w:sz w:val="22"/>
                                </w:rPr>
                                <w:t>que</w:t>
                              </w:r>
                              <w:r>
                                <w:rPr>
                                  <w:spacing w:val="-4"/>
                                  <w:sz w:val="22"/>
                                </w:rPr>
                                <w:t> </w:t>
                              </w:r>
                              <w:r>
                                <w:rPr>
                                  <w:sz w:val="22"/>
                                </w:rPr>
                                <w:t>participan</w:t>
                              </w:r>
                              <w:r>
                                <w:rPr>
                                  <w:spacing w:val="-11"/>
                                  <w:sz w:val="22"/>
                                </w:rPr>
                                <w:t> </w:t>
                              </w:r>
                              <w:r>
                                <w:rPr>
                                  <w:sz w:val="22"/>
                                </w:rPr>
                                <w:t>son</w:t>
                              </w:r>
                              <w:r>
                                <w:rPr>
                                  <w:spacing w:val="-2"/>
                                  <w:sz w:val="22"/>
                                </w:rPr>
                                <w:t> </w:t>
                              </w:r>
                              <w:r>
                                <w:rPr>
                                  <w:sz w:val="22"/>
                                </w:rPr>
                                <w:t>mas</w:t>
                              </w:r>
                              <w:r>
                                <w:rPr>
                                  <w:spacing w:val="-2"/>
                                  <w:sz w:val="22"/>
                                </w:rPr>
                                <w:t> </w:t>
                              </w:r>
                              <w:r>
                                <w:rPr>
                                  <w:sz w:val="22"/>
                                </w:rPr>
                                <w:t>proactivas</w:t>
                              </w:r>
                              <w:r>
                                <w:rPr>
                                  <w:spacing w:val="-6"/>
                                  <w:sz w:val="22"/>
                                </w:rPr>
                                <w:t> </w:t>
                              </w:r>
                              <w:r>
                                <w:rPr>
                                  <w:sz w:val="22"/>
                                </w:rPr>
                                <w:t>en</w:t>
                              </w:r>
                              <w:r>
                                <w:rPr>
                                  <w:spacing w:val="-4"/>
                                  <w:sz w:val="22"/>
                                </w:rPr>
                                <w:t> </w:t>
                              </w:r>
                              <w:r>
                                <w:rPr>
                                  <w:sz w:val="22"/>
                                </w:rPr>
                                <w:t>la</w:t>
                              </w:r>
                              <w:r>
                                <w:rPr>
                                  <w:spacing w:val="-4"/>
                                  <w:sz w:val="22"/>
                                </w:rPr>
                                <w:t> </w:t>
                              </w:r>
                              <w:r>
                                <w:rPr>
                                  <w:sz w:val="22"/>
                                </w:rPr>
                                <w:t>creación de valor a partir de la gestión de TI.</w:t>
                              </w:r>
                            </w:p>
                          </w:txbxContent>
                        </wps:txbx>
                        <wps:bodyPr wrap="square" lIns="0" tIns="0" rIns="0" bIns="0" rtlCol="0">
                          <a:noAutofit/>
                        </wps:bodyPr>
                      </wps:wsp>
                    </wpg:wgp>
                  </a:graphicData>
                </a:graphic>
              </wp:anchor>
            </w:drawing>
          </mc:Choice>
          <mc:Fallback>
            <w:pict>
              <v:group style="position:absolute;margin-left:116.519997pt;margin-top:23.655195pt;width:328.8pt;height:171.4pt;mso-position-horizontal-relative:page;mso-position-vertical-relative:paragraph;z-index:15743488" id="docshapegroup102" coordorigin="2330,473" coordsize="6576,3428">
                <v:shape style="position:absolute;left:2985;top:1430;width:426;height:1512" id="docshape103" coordorigin="2985,1430" coordsize="426,1512" path="m2985,2186l3198,2186,3198,2941,3411,2941m2985,2186l3411,2186m2985,2186l3198,2186,3198,1430,3411,1430e" filled="false" stroked="true" strokeweight="1pt" strokecolor="#ffc000">
                  <v:path arrowok="t"/>
                  <v:stroke dashstyle="solid"/>
                </v:shape>
                <v:shape style="position:absolute;left:2330;top:473;width:668;height:3428" type="#_x0000_t75" id="docshape104" stroked="false">
                  <v:imagedata r:id="rId30" o:title=""/>
                </v:shape>
                <v:shape style="position:absolute;left:3405;top:1128;width:5501;height:605" type="#_x0000_t75" id="docshape105" stroked="false">
                  <v:imagedata r:id="rId31" o:title=""/>
                </v:shape>
                <v:shape style="position:absolute;left:3405;top:1881;width:5501;height:608" type="#_x0000_t75" id="docshape106" stroked="false">
                  <v:imagedata r:id="rId31" o:title=""/>
                </v:shape>
                <v:shape style="position:absolute;left:3405;top:2637;width:5501;height:608" type="#_x0000_t75" id="docshape107" stroked="false">
                  <v:imagedata r:id="rId31" o:title=""/>
                </v:shape>
                <v:shape style="position:absolute;left:2330;top:473;width:6576;height:3428" type="#_x0000_t202" id="docshape108" filled="false" stroked="false">
                  <v:textbox inset="0,0,0,0">
                    <w:txbxContent>
                      <w:p>
                        <w:pPr>
                          <w:spacing w:line="240" w:lineRule="auto" w:before="0"/>
                          <w:rPr>
                            <w:sz w:val="22"/>
                          </w:rPr>
                        </w:pPr>
                      </w:p>
                      <w:p>
                        <w:pPr>
                          <w:spacing w:line="240" w:lineRule="auto" w:before="219"/>
                          <w:rPr>
                            <w:sz w:val="22"/>
                          </w:rPr>
                        </w:pPr>
                      </w:p>
                      <w:p>
                        <w:pPr>
                          <w:spacing w:line="216" w:lineRule="auto" w:before="0"/>
                          <w:ind w:left="1094" w:right="20" w:firstLine="0"/>
                          <w:jc w:val="center"/>
                          <w:rPr>
                            <w:sz w:val="22"/>
                          </w:rPr>
                        </w:pPr>
                        <w:r>
                          <w:rPr>
                            <w:sz w:val="22"/>
                          </w:rPr>
                          <w:t>Incremento</w:t>
                        </w:r>
                        <w:r>
                          <w:rPr>
                            <w:spacing w:val="-3"/>
                            <w:sz w:val="22"/>
                          </w:rPr>
                          <w:t> </w:t>
                        </w:r>
                        <w:r>
                          <w:rPr>
                            <w:sz w:val="22"/>
                          </w:rPr>
                          <w:t>de</w:t>
                        </w:r>
                        <w:r>
                          <w:rPr>
                            <w:spacing w:val="-3"/>
                            <w:sz w:val="22"/>
                          </w:rPr>
                          <w:t> </w:t>
                        </w:r>
                        <w:r>
                          <w:rPr>
                            <w:sz w:val="22"/>
                          </w:rPr>
                          <w:t>la</w:t>
                        </w:r>
                        <w:r>
                          <w:rPr>
                            <w:spacing w:val="-5"/>
                            <w:sz w:val="22"/>
                          </w:rPr>
                          <w:t> </w:t>
                        </w:r>
                        <w:r>
                          <w:rPr>
                            <w:sz w:val="22"/>
                          </w:rPr>
                          <w:t>satisfacción</w:t>
                        </w:r>
                        <w:r>
                          <w:rPr>
                            <w:spacing w:val="-11"/>
                            <w:sz w:val="22"/>
                          </w:rPr>
                          <w:t> </w:t>
                        </w:r>
                        <w:r>
                          <w:rPr>
                            <w:sz w:val="22"/>
                          </w:rPr>
                          <w:t>del</w:t>
                        </w:r>
                        <w:r>
                          <w:rPr>
                            <w:spacing w:val="-5"/>
                            <w:sz w:val="22"/>
                          </w:rPr>
                          <w:t> </w:t>
                        </w:r>
                        <w:r>
                          <w:rPr>
                            <w:sz w:val="22"/>
                          </w:rPr>
                          <w:t>usuario</w:t>
                        </w:r>
                        <w:r>
                          <w:rPr>
                            <w:spacing w:val="-8"/>
                            <w:sz w:val="22"/>
                          </w:rPr>
                          <w:t> </w:t>
                        </w:r>
                        <w:r>
                          <w:rPr>
                            <w:sz w:val="22"/>
                          </w:rPr>
                          <w:t>con</w:t>
                        </w:r>
                        <w:r>
                          <w:rPr>
                            <w:spacing w:val="-5"/>
                            <w:sz w:val="22"/>
                          </w:rPr>
                          <w:t> </w:t>
                        </w:r>
                        <w:r>
                          <w:rPr>
                            <w:sz w:val="22"/>
                          </w:rPr>
                          <w:t>el</w:t>
                        </w:r>
                        <w:r>
                          <w:rPr>
                            <w:spacing w:val="-5"/>
                            <w:sz w:val="22"/>
                          </w:rPr>
                          <w:t> </w:t>
                        </w:r>
                        <w:r>
                          <w:rPr>
                            <w:sz w:val="22"/>
                          </w:rPr>
                          <w:t>compromiso de TI y sus servicios prestados</w:t>
                        </w:r>
                      </w:p>
                      <w:p>
                        <w:pPr>
                          <w:spacing w:line="240" w:lineRule="auto" w:before="48"/>
                          <w:rPr>
                            <w:sz w:val="22"/>
                          </w:rPr>
                        </w:pPr>
                      </w:p>
                      <w:p>
                        <w:pPr>
                          <w:spacing w:line="216" w:lineRule="auto" w:before="0"/>
                          <w:ind w:left="1094" w:right="20" w:firstLine="0"/>
                          <w:jc w:val="center"/>
                          <w:rPr>
                            <w:sz w:val="22"/>
                          </w:rPr>
                        </w:pPr>
                        <w:r>
                          <w:rPr>
                            <w:sz w:val="22"/>
                          </w:rPr>
                          <w:t>Incremento</w:t>
                        </w:r>
                        <w:r>
                          <w:rPr>
                            <w:spacing w:val="-5"/>
                            <w:sz w:val="22"/>
                          </w:rPr>
                          <w:t> </w:t>
                        </w:r>
                        <w:r>
                          <w:rPr>
                            <w:sz w:val="22"/>
                          </w:rPr>
                          <w:t>del</w:t>
                        </w:r>
                        <w:r>
                          <w:rPr>
                            <w:spacing w:val="-7"/>
                            <w:sz w:val="22"/>
                          </w:rPr>
                          <w:t> </w:t>
                        </w:r>
                        <w:r>
                          <w:rPr>
                            <w:sz w:val="22"/>
                          </w:rPr>
                          <w:t>nivel</w:t>
                        </w:r>
                        <w:r>
                          <w:rPr>
                            <w:spacing w:val="-7"/>
                            <w:sz w:val="22"/>
                          </w:rPr>
                          <w:t> </w:t>
                        </w:r>
                        <w:r>
                          <w:rPr>
                            <w:sz w:val="22"/>
                          </w:rPr>
                          <w:t>de</w:t>
                        </w:r>
                        <w:r>
                          <w:rPr>
                            <w:spacing w:val="-5"/>
                            <w:sz w:val="22"/>
                          </w:rPr>
                          <w:t> </w:t>
                        </w:r>
                        <w:r>
                          <w:rPr>
                            <w:sz w:val="22"/>
                          </w:rPr>
                          <w:t>cumplimiento</w:t>
                        </w:r>
                        <w:r>
                          <w:rPr>
                            <w:spacing w:val="-7"/>
                            <w:sz w:val="22"/>
                          </w:rPr>
                          <w:t> </w:t>
                        </w:r>
                        <w:r>
                          <w:rPr>
                            <w:sz w:val="22"/>
                          </w:rPr>
                          <w:t>con</w:t>
                        </w:r>
                        <w:r>
                          <w:rPr>
                            <w:spacing w:val="-7"/>
                            <w:sz w:val="22"/>
                          </w:rPr>
                          <w:t> </w:t>
                        </w:r>
                        <w:r>
                          <w:rPr>
                            <w:sz w:val="22"/>
                          </w:rPr>
                          <w:t>las</w:t>
                        </w:r>
                        <w:r>
                          <w:rPr>
                            <w:spacing w:val="-7"/>
                            <w:sz w:val="22"/>
                          </w:rPr>
                          <w:t> </w:t>
                        </w:r>
                        <w:r>
                          <w:rPr>
                            <w:sz w:val="22"/>
                          </w:rPr>
                          <w:t>leyes regulaciones y políticas relevantes</w:t>
                        </w:r>
                      </w:p>
                      <w:p>
                        <w:pPr>
                          <w:spacing w:line="240" w:lineRule="auto" w:before="47"/>
                          <w:rPr>
                            <w:sz w:val="22"/>
                          </w:rPr>
                        </w:pPr>
                      </w:p>
                      <w:p>
                        <w:pPr>
                          <w:spacing w:line="216" w:lineRule="auto" w:before="0"/>
                          <w:ind w:left="1094" w:right="22" w:firstLine="0"/>
                          <w:jc w:val="center"/>
                          <w:rPr>
                            <w:sz w:val="22"/>
                          </w:rPr>
                        </w:pPr>
                        <w:r>
                          <w:rPr>
                            <w:sz w:val="22"/>
                          </w:rPr>
                          <w:t>Las</w:t>
                        </w:r>
                        <w:r>
                          <w:rPr>
                            <w:spacing w:val="-4"/>
                            <w:sz w:val="22"/>
                          </w:rPr>
                          <w:t> </w:t>
                        </w:r>
                        <w:r>
                          <w:rPr>
                            <w:sz w:val="22"/>
                          </w:rPr>
                          <w:t>personas</w:t>
                        </w:r>
                        <w:r>
                          <w:rPr>
                            <w:spacing w:val="-6"/>
                            <w:sz w:val="22"/>
                          </w:rPr>
                          <w:t> </w:t>
                        </w:r>
                        <w:r>
                          <w:rPr>
                            <w:sz w:val="22"/>
                          </w:rPr>
                          <w:t>que</w:t>
                        </w:r>
                        <w:r>
                          <w:rPr>
                            <w:spacing w:val="-4"/>
                            <w:sz w:val="22"/>
                          </w:rPr>
                          <w:t> </w:t>
                        </w:r>
                        <w:r>
                          <w:rPr>
                            <w:sz w:val="22"/>
                          </w:rPr>
                          <w:t>participan</w:t>
                        </w:r>
                        <w:r>
                          <w:rPr>
                            <w:spacing w:val="-11"/>
                            <w:sz w:val="22"/>
                          </w:rPr>
                          <w:t> </w:t>
                        </w:r>
                        <w:r>
                          <w:rPr>
                            <w:sz w:val="22"/>
                          </w:rPr>
                          <w:t>son</w:t>
                        </w:r>
                        <w:r>
                          <w:rPr>
                            <w:spacing w:val="-2"/>
                            <w:sz w:val="22"/>
                          </w:rPr>
                          <w:t> </w:t>
                        </w:r>
                        <w:r>
                          <w:rPr>
                            <w:sz w:val="22"/>
                          </w:rPr>
                          <w:t>mas</w:t>
                        </w:r>
                        <w:r>
                          <w:rPr>
                            <w:spacing w:val="-2"/>
                            <w:sz w:val="22"/>
                          </w:rPr>
                          <w:t> </w:t>
                        </w:r>
                        <w:r>
                          <w:rPr>
                            <w:sz w:val="22"/>
                          </w:rPr>
                          <w:t>proactivas</w:t>
                        </w:r>
                        <w:r>
                          <w:rPr>
                            <w:spacing w:val="-6"/>
                            <w:sz w:val="22"/>
                          </w:rPr>
                          <w:t> </w:t>
                        </w:r>
                        <w:r>
                          <w:rPr>
                            <w:sz w:val="22"/>
                          </w:rPr>
                          <w:t>en</w:t>
                        </w:r>
                        <w:r>
                          <w:rPr>
                            <w:spacing w:val="-4"/>
                            <w:sz w:val="22"/>
                          </w:rPr>
                          <w:t> </w:t>
                        </w:r>
                        <w:r>
                          <w:rPr>
                            <w:sz w:val="22"/>
                          </w:rPr>
                          <w:t>la</w:t>
                        </w:r>
                        <w:r>
                          <w:rPr>
                            <w:spacing w:val="-4"/>
                            <w:sz w:val="22"/>
                          </w:rPr>
                          <w:t> </w:t>
                        </w:r>
                        <w:r>
                          <w:rPr>
                            <w:sz w:val="22"/>
                          </w:rPr>
                          <w:t>creación de valor a partir de la gestión de TI.</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1452598</wp:posOffset>
                </wp:positionH>
                <wp:positionV relativeFrom="paragraph">
                  <wp:posOffset>721170</wp:posOffset>
                </wp:positionV>
                <wp:extent cx="460375" cy="13373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60375" cy="1337310"/>
                        </a:xfrm>
                        <a:prstGeom prst="rect">
                          <a:avLst/>
                        </a:prstGeom>
                      </wps:spPr>
                      <wps:txbx>
                        <w:txbxContent>
                          <w:p>
                            <w:pPr>
                              <w:spacing w:line="216" w:lineRule="auto" w:before="35"/>
                              <w:ind w:left="20" w:right="18" w:firstLine="158"/>
                              <w:jc w:val="left"/>
                              <w:rPr>
                                <w:sz w:val="32"/>
                              </w:rPr>
                            </w:pPr>
                            <w:r>
                              <w:rPr>
                                <w:sz w:val="32"/>
                              </w:rPr>
                              <w:t>Beneficios de </w:t>
                            </w:r>
                            <w:r>
                              <w:rPr>
                                <w:spacing w:val="-2"/>
                                <w:sz w:val="32"/>
                              </w:rPr>
                              <w:t>Implementación</w:t>
                            </w:r>
                          </w:p>
                        </w:txbxContent>
                      </wps:txbx>
                      <wps:bodyPr wrap="square" lIns="0" tIns="0" rIns="0" bIns="0" rtlCol="0" vert="vert270">
                        <a:noAutofit/>
                      </wps:bodyPr>
                    </wps:wsp>
                  </a:graphicData>
                </a:graphic>
              </wp:anchor>
            </w:drawing>
          </mc:Choice>
          <mc:Fallback>
            <w:pict>
              <v:shape style="position:absolute;margin-left:114.377831pt;margin-top:56.785069pt;width:36.25pt;height:105.3pt;mso-position-horizontal-relative:page;mso-position-vertical-relative:paragraph;z-index:15744000" type="#_x0000_t202" id="docshape109" filled="false" stroked="false">
                <v:textbox inset="0,0,0,0" style="layout-flow:vertical;mso-layout-flow-alt:bottom-to-top">
                  <w:txbxContent>
                    <w:p>
                      <w:pPr>
                        <w:spacing w:line="216" w:lineRule="auto" w:before="35"/>
                        <w:ind w:left="20" w:right="18" w:firstLine="158"/>
                        <w:jc w:val="left"/>
                        <w:rPr>
                          <w:sz w:val="32"/>
                        </w:rPr>
                      </w:pPr>
                      <w:r>
                        <w:rPr>
                          <w:sz w:val="32"/>
                        </w:rPr>
                        <w:t>Beneficios de </w:t>
                      </w:r>
                      <w:r>
                        <w:rPr>
                          <w:spacing w:val="-2"/>
                          <w:sz w:val="32"/>
                        </w:rPr>
                        <w:t>Implementación</w:t>
                      </w:r>
                    </w:p>
                  </w:txbxContent>
                </v:textbox>
                <w10:wrap type="none"/>
              </v:shape>
            </w:pict>
          </mc:Fallback>
        </mc:AlternateContent>
      </w:r>
      <w:r>
        <w:rPr/>
        <w:t>Beneficios</w:t>
      </w:r>
      <w:r>
        <w:rPr>
          <w:spacing w:val="-1"/>
        </w:rPr>
        <w:t> </w:t>
      </w:r>
      <w:r>
        <w:rPr/>
        <w:t>al</w:t>
      </w:r>
      <w:r>
        <w:rPr>
          <w:spacing w:val="-1"/>
        </w:rPr>
        <w:t> </w:t>
      </w:r>
      <w:r>
        <w:rPr/>
        <w:t>Utilizar</w:t>
      </w:r>
      <w:r>
        <w:rPr>
          <w:spacing w:val="-1"/>
        </w:rPr>
        <w:t> </w:t>
      </w:r>
      <w:r>
        <w:rPr/>
        <w:t>COBIT </w:t>
      </w:r>
      <w:r>
        <w:rPr>
          <w:spacing w:val="-10"/>
        </w:rPr>
        <w:t>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4"/>
        <w:rPr>
          <w:b/>
        </w:rPr>
      </w:pPr>
    </w:p>
    <w:p>
      <w:pPr>
        <w:pStyle w:val="BodyText"/>
        <w:spacing w:line="362" w:lineRule="auto"/>
        <w:ind w:left="2" w:right="4715"/>
      </w:pPr>
      <w:bookmarkStart w:name="_bookmark43" w:id="44"/>
      <w:bookmarkEnd w:id="44"/>
      <w:r>
        <w:rPr/>
      </w:r>
      <w:r>
        <w:rPr/>
        <w:t>Figura</w:t>
      </w:r>
      <w:r>
        <w:rPr>
          <w:spacing w:val="-9"/>
        </w:rPr>
        <w:t> </w:t>
      </w:r>
      <w:r>
        <w:rPr/>
        <w:t>8</w:t>
      </w:r>
      <w:r>
        <w:rPr>
          <w:spacing w:val="-5"/>
        </w:rPr>
        <w:t> </w:t>
      </w:r>
      <w:r>
        <w:rPr/>
        <w:t>Beneficios</w:t>
      </w:r>
      <w:r>
        <w:rPr>
          <w:spacing w:val="-7"/>
        </w:rPr>
        <w:t> </w:t>
      </w:r>
      <w:r>
        <w:rPr/>
        <w:t>Al</w:t>
      </w:r>
      <w:r>
        <w:rPr>
          <w:spacing w:val="-7"/>
        </w:rPr>
        <w:t> </w:t>
      </w:r>
      <w:r>
        <w:rPr/>
        <w:t>Utilizar</w:t>
      </w:r>
      <w:r>
        <w:rPr>
          <w:spacing w:val="-7"/>
        </w:rPr>
        <w:t> </w:t>
      </w:r>
      <w:r>
        <w:rPr/>
        <w:t>COBIT</w:t>
      </w:r>
      <w:r>
        <w:rPr>
          <w:spacing w:val="-7"/>
        </w:rPr>
        <w:t> </w:t>
      </w:r>
      <w:r>
        <w:rPr/>
        <w:t>5 En: (Prandini &amp; Szuster, 2012)</w:t>
      </w:r>
    </w:p>
    <w:p>
      <w:pPr>
        <w:pStyle w:val="BodyText"/>
        <w:spacing w:before="134"/>
      </w:pPr>
    </w:p>
    <w:p>
      <w:pPr>
        <w:pStyle w:val="BodyText"/>
        <w:spacing w:line="360" w:lineRule="auto"/>
        <w:ind w:left="2"/>
      </w:pPr>
      <w:r>
        <w:rPr/>
        <w:t>COBIT</w:t>
      </w:r>
      <w:r>
        <w:rPr>
          <w:spacing w:val="40"/>
        </w:rPr>
        <w:t> </w:t>
      </w:r>
      <w:r>
        <w:rPr/>
        <w:t>5</w:t>
      </w:r>
      <w:r>
        <w:rPr>
          <w:spacing w:val="40"/>
        </w:rPr>
        <w:t> </w:t>
      </w:r>
      <w:r>
        <w:rPr/>
        <w:t>dispone</w:t>
      </w:r>
      <w:r>
        <w:rPr>
          <w:spacing w:val="40"/>
        </w:rPr>
        <w:t> </w:t>
      </w:r>
      <w:r>
        <w:rPr/>
        <w:t>de</w:t>
      </w:r>
      <w:r>
        <w:rPr>
          <w:spacing w:val="40"/>
        </w:rPr>
        <w:t> </w:t>
      </w:r>
      <w:r>
        <w:rPr/>
        <w:t>5</w:t>
      </w:r>
      <w:r>
        <w:rPr>
          <w:spacing w:val="40"/>
        </w:rPr>
        <w:t> </w:t>
      </w:r>
      <w:r>
        <w:rPr/>
        <w:t>Dominios</w:t>
      </w:r>
      <w:r>
        <w:rPr>
          <w:spacing w:val="40"/>
        </w:rPr>
        <w:t> </w:t>
      </w:r>
      <w:r>
        <w:rPr/>
        <w:t>y</w:t>
      </w:r>
      <w:r>
        <w:rPr>
          <w:spacing w:val="37"/>
        </w:rPr>
        <w:t> </w:t>
      </w:r>
      <w:r>
        <w:rPr/>
        <w:t>37</w:t>
      </w:r>
      <w:r>
        <w:rPr>
          <w:spacing w:val="40"/>
        </w:rPr>
        <w:t> </w:t>
      </w:r>
      <w:r>
        <w:rPr/>
        <w:t>Procesos</w:t>
      </w:r>
      <w:r>
        <w:rPr>
          <w:spacing w:val="40"/>
        </w:rPr>
        <w:t> </w:t>
      </w:r>
      <w:r>
        <w:rPr/>
        <w:t>que</w:t>
      </w:r>
      <w:r>
        <w:rPr>
          <w:spacing w:val="40"/>
        </w:rPr>
        <w:t> </w:t>
      </w:r>
      <w:r>
        <w:rPr/>
        <w:t>están</w:t>
      </w:r>
      <w:r>
        <w:rPr>
          <w:spacing w:val="40"/>
        </w:rPr>
        <w:t> </w:t>
      </w:r>
      <w:r>
        <w:rPr/>
        <w:t>separados</w:t>
      </w:r>
      <w:r>
        <w:rPr>
          <w:spacing w:val="40"/>
        </w:rPr>
        <w:t> </w:t>
      </w:r>
      <w:r>
        <w:rPr/>
        <w:t>en</w:t>
      </w:r>
      <w:r>
        <w:rPr>
          <w:spacing w:val="40"/>
        </w:rPr>
        <w:t> </w:t>
      </w:r>
      <w:r>
        <w:rPr/>
        <w:t>dos</w:t>
      </w:r>
      <w:r>
        <w:rPr>
          <w:spacing w:val="40"/>
        </w:rPr>
        <w:t> </w:t>
      </w:r>
      <w:r>
        <w:rPr/>
        <w:t>áreas: Gobierno Corporativo de TI y Administración de TI Corporativa.</w:t>
      </w:r>
    </w:p>
    <w:p>
      <w:pPr>
        <w:pStyle w:val="BodyText"/>
        <w:spacing w:after="0" w:line="360" w:lineRule="auto"/>
        <w:sectPr>
          <w:pgSz w:w="11910" w:h="16840"/>
          <w:pgMar w:header="0" w:footer="917" w:top="1320" w:bottom="1100" w:left="1700" w:right="1275"/>
        </w:sectPr>
      </w:pPr>
    </w:p>
    <w:p>
      <w:pPr>
        <w:pStyle w:val="Heading5"/>
        <w:spacing w:before="79"/>
        <w:ind w:left="2"/>
      </w:pPr>
      <w:r>
        <w:rPr/>
        <w:t>Los</w:t>
      </w:r>
      <w:r>
        <w:rPr>
          <w:spacing w:val="-2"/>
        </w:rPr>
        <w:t> </w:t>
      </w:r>
      <w:r>
        <w:rPr/>
        <w:t>procesos</w:t>
      </w:r>
      <w:r>
        <w:rPr>
          <w:spacing w:val="-1"/>
        </w:rPr>
        <w:t> </w:t>
      </w:r>
      <w:r>
        <w:rPr/>
        <w:t>de</w:t>
      </w:r>
      <w:r>
        <w:rPr>
          <w:spacing w:val="-2"/>
        </w:rPr>
        <w:t> </w:t>
      </w:r>
      <w:r>
        <w:rPr/>
        <w:t>Gobierno</w:t>
      </w:r>
      <w:r>
        <w:rPr>
          <w:spacing w:val="-1"/>
        </w:rPr>
        <w:t> </w:t>
      </w:r>
      <w:r>
        <w:rPr/>
        <w:t>Corporativo</w:t>
      </w:r>
      <w:r>
        <w:rPr>
          <w:spacing w:val="-1"/>
        </w:rPr>
        <w:t> </w:t>
      </w:r>
      <w:r>
        <w:rPr/>
        <w:t>de</w:t>
      </w:r>
      <w:r>
        <w:rPr>
          <w:spacing w:val="-2"/>
        </w:rPr>
        <w:t> </w:t>
      </w:r>
      <w:r>
        <w:rPr>
          <w:spacing w:val="-5"/>
        </w:rPr>
        <w:t>TI</w:t>
      </w:r>
    </w:p>
    <w:p>
      <w:pPr>
        <w:pStyle w:val="BodyText"/>
        <w:spacing w:before="271"/>
        <w:rPr>
          <w:b/>
        </w:rPr>
      </w:pPr>
    </w:p>
    <w:p>
      <w:pPr>
        <w:pStyle w:val="ListParagraph"/>
        <w:numPr>
          <w:ilvl w:val="0"/>
          <w:numId w:val="15"/>
        </w:numPr>
        <w:tabs>
          <w:tab w:pos="721" w:val="left" w:leader="none"/>
        </w:tabs>
        <w:spacing w:line="240" w:lineRule="auto" w:before="0" w:after="0"/>
        <w:ind w:left="721" w:right="0" w:hanging="360"/>
        <w:jc w:val="left"/>
        <w:rPr>
          <w:rFonts w:ascii="Symbol" w:hAnsi="Symbol"/>
          <w:sz w:val="24"/>
        </w:rPr>
      </w:pPr>
      <w:r>
        <w:rPr>
          <w:sz w:val="24"/>
        </w:rPr>
        <w:t>Evaluar,</w:t>
      </w:r>
      <w:r>
        <w:rPr>
          <w:spacing w:val="-2"/>
          <w:sz w:val="24"/>
        </w:rPr>
        <w:t> </w:t>
      </w:r>
      <w:r>
        <w:rPr>
          <w:sz w:val="24"/>
        </w:rPr>
        <w:t>Dirigir</w:t>
      </w:r>
      <w:r>
        <w:rPr>
          <w:spacing w:val="3"/>
          <w:sz w:val="24"/>
        </w:rPr>
        <w:t> </w:t>
      </w:r>
      <w:r>
        <w:rPr>
          <w:sz w:val="24"/>
        </w:rPr>
        <w:t>y</w:t>
      </w:r>
      <w:r>
        <w:rPr>
          <w:spacing w:val="-6"/>
          <w:sz w:val="24"/>
        </w:rPr>
        <w:t> </w:t>
      </w:r>
      <w:r>
        <w:rPr>
          <w:sz w:val="24"/>
        </w:rPr>
        <w:t>Monitorear (EDM)</w:t>
      </w:r>
      <w:r>
        <w:rPr>
          <w:spacing w:val="2"/>
          <w:sz w:val="24"/>
        </w:rPr>
        <w:t> </w:t>
      </w:r>
      <w:r>
        <w:rPr>
          <w:sz w:val="24"/>
        </w:rPr>
        <w:t>-</w:t>
      </w:r>
      <w:r>
        <w:rPr>
          <w:spacing w:val="-2"/>
          <w:sz w:val="24"/>
        </w:rPr>
        <w:t> </w:t>
      </w:r>
      <w:r>
        <w:rPr>
          <w:sz w:val="24"/>
        </w:rPr>
        <w:t>5</w:t>
      </w:r>
      <w:r>
        <w:rPr>
          <w:spacing w:val="-1"/>
          <w:sz w:val="24"/>
        </w:rPr>
        <w:t> </w:t>
      </w:r>
      <w:r>
        <w:rPr>
          <w:spacing w:val="-2"/>
          <w:sz w:val="24"/>
        </w:rPr>
        <w:t>procesos</w:t>
      </w:r>
    </w:p>
    <w:p>
      <w:pPr>
        <w:pStyle w:val="BodyText"/>
      </w:pPr>
    </w:p>
    <w:p>
      <w:pPr>
        <w:pStyle w:val="BodyText"/>
        <w:spacing w:before="4"/>
      </w:pPr>
    </w:p>
    <w:p>
      <w:pPr>
        <w:pStyle w:val="Heading5"/>
        <w:ind w:left="2"/>
      </w:pPr>
      <w:r>
        <w:rPr/>
        <w:t>Los</w:t>
      </w:r>
      <w:r>
        <w:rPr>
          <w:spacing w:val="-1"/>
        </w:rPr>
        <w:t> </w:t>
      </w:r>
      <w:r>
        <w:rPr/>
        <w:t>procesos</w:t>
      </w:r>
      <w:r>
        <w:rPr>
          <w:spacing w:val="-1"/>
        </w:rPr>
        <w:t> </w:t>
      </w:r>
      <w:r>
        <w:rPr/>
        <w:t>de</w:t>
      </w:r>
      <w:r>
        <w:rPr>
          <w:spacing w:val="-2"/>
        </w:rPr>
        <w:t> </w:t>
      </w:r>
      <w:r>
        <w:rPr/>
        <w:t>Administración de</w:t>
      </w:r>
      <w:r>
        <w:rPr>
          <w:spacing w:val="-2"/>
        </w:rPr>
        <w:t> </w:t>
      </w:r>
      <w:r>
        <w:rPr/>
        <w:t>TI </w:t>
      </w:r>
      <w:r>
        <w:rPr>
          <w:spacing w:val="-2"/>
        </w:rPr>
        <w:t>Corporativa</w:t>
      </w:r>
    </w:p>
    <w:p>
      <w:pPr>
        <w:pStyle w:val="BodyText"/>
        <w:spacing w:before="271"/>
        <w:rPr>
          <w:b/>
        </w:rPr>
      </w:pPr>
    </w:p>
    <w:p>
      <w:pPr>
        <w:pStyle w:val="ListParagraph"/>
        <w:numPr>
          <w:ilvl w:val="0"/>
          <w:numId w:val="15"/>
        </w:numPr>
        <w:tabs>
          <w:tab w:pos="721" w:val="left" w:leader="none"/>
        </w:tabs>
        <w:spacing w:line="240" w:lineRule="auto" w:before="0" w:after="0"/>
        <w:ind w:left="721" w:right="0" w:hanging="360"/>
        <w:jc w:val="left"/>
        <w:rPr>
          <w:rFonts w:ascii="Symbol" w:hAnsi="Symbol"/>
          <w:sz w:val="24"/>
        </w:rPr>
      </w:pPr>
      <w:r>
        <w:rPr>
          <w:sz w:val="24"/>
        </w:rPr>
        <w:t>Alinear,</w:t>
      </w:r>
      <w:r>
        <w:rPr>
          <w:spacing w:val="-2"/>
          <w:sz w:val="24"/>
        </w:rPr>
        <w:t> </w:t>
      </w:r>
      <w:r>
        <w:rPr>
          <w:sz w:val="24"/>
        </w:rPr>
        <w:t>Planear,</w:t>
      </w:r>
      <w:r>
        <w:rPr>
          <w:spacing w:val="-1"/>
          <w:sz w:val="24"/>
        </w:rPr>
        <w:t> </w:t>
      </w:r>
      <w:r>
        <w:rPr>
          <w:sz w:val="24"/>
        </w:rPr>
        <w:t>Organizar</w:t>
      </w:r>
      <w:r>
        <w:rPr>
          <w:spacing w:val="-1"/>
          <w:sz w:val="24"/>
        </w:rPr>
        <w:t> </w:t>
      </w:r>
      <w:r>
        <w:rPr>
          <w:sz w:val="24"/>
        </w:rPr>
        <w:t>(APO) –</w:t>
      </w:r>
      <w:r>
        <w:rPr>
          <w:spacing w:val="-1"/>
          <w:sz w:val="24"/>
        </w:rPr>
        <w:t> </w:t>
      </w:r>
      <w:r>
        <w:rPr>
          <w:sz w:val="24"/>
        </w:rPr>
        <w:t>12</w:t>
      </w:r>
      <w:r>
        <w:rPr>
          <w:spacing w:val="-1"/>
          <w:sz w:val="24"/>
        </w:rPr>
        <w:t> </w:t>
      </w:r>
      <w:r>
        <w:rPr>
          <w:spacing w:val="-2"/>
          <w:sz w:val="24"/>
        </w:rPr>
        <w:t>procesos</w:t>
      </w:r>
    </w:p>
    <w:p>
      <w:pPr>
        <w:pStyle w:val="ListParagraph"/>
        <w:numPr>
          <w:ilvl w:val="0"/>
          <w:numId w:val="15"/>
        </w:numPr>
        <w:tabs>
          <w:tab w:pos="721" w:val="left" w:leader="none"/>
        </w:tabs>
        <w:spacing w:line="240" w:lineRule="auto" w:before="138" w:after="0"/>
        <w:ind w:left="721" w:right="0" w:hanging="360"/>
        <w:jc w:val="left"/>
        <w:rPr>
          <w:rFonts w:ascii="Symbol" w:hAnsi="Symbol"/>
          <w:sz w:val="24"/>
        </w:rPr>
      </w:pPr>
      <w:r>
        <w:rPr>
          <w:sz w:val="24"/>
        </w:rPr>
        <w:t>Construir,</w:t>
      </w:r>
      <w:r>
        <w:rPr>
          <w:spacing w:val="-2"/>
          <w:sz w:val="24"/>
        </w:rPr>
        <w:t> </w:t>
      </w:r>
      <w:r>
        <w:rPr>
          <w:sz w:val="24"/>
        </w:rPr>
        <w:t>Adquirir</w:t>
      </w:r>
      <w:r>
        <w:rPr>
          <w:spacing w:val="-1"/>
          <w:sz w:val="24"/>
        </w:rPr>
        <w:t> </w:t>
      </w:r>
      <w:r>
        <w:rPr>
          <w:sz w:val="24"/>
        </w:rPr>
        <w:t>e</w:t>
      </w:r>
      <w:r>
        <w:rPr>
          <w:spacing w:val="-1"/>
          <w:sz w:val="24"/>
        </w:rPr>
        <w:t> </w:t>
      </w:r>
      <w:r>
        <w:rPr>
          <w:sz w:val="24"/>
        </w:rPr>
        <w:t>Implementar</w:t>
      </w:r>
      <w:r>
        <w:rPr>
          <w:spacing w:val="-4"/>
          <w:sz w:val="24"/>
        </w:rPr>
        <w:t> </w:t>
      </w:r>
      <w:r>
        <w:rPr>
          <w:sz w:val="24"/>
        </w:rPr>
        <w:t>(BAI)</w:t>
      </w:r>
      <w:r>
        <w:rPr>
          <w:spacing w:val="3"/>
          <w:sz w:val="24"/>
        </w:rPr>
        <w:t> </w:t>
      </w:r>
      <w:r>
        <w:rPr>
          <w:sz w:val="24"/>
        </w:rPr>
        <w:t>–</w:t>
      </w:r>
      <w:r>
        <w:rPr>
          <w:spacing w:val="-1"/>
          <w:sz w:val="24"/>
        </w:rPr>
        <w:t> </w:t>
      </w:r>
      <w:r>
        <w:rPr>
          <w:sz w:val="24"/>
        </w:rPr>
        <w:t>8</w:t>
      </w:r>
      <w:r>
        <w:rPr>
          <w:spacing w:val="-1"/>
          <w:sz w:val="24"/>
        </w:rPr>
        <w:t> </w:t>
      </w:r>
      <w:r>
        <w:rPr>
          <w:spacing w:val="-2"/>
          <w:sz w:val="24"/>
        </w:rPr>
        <w:t>procesos</w:t>
      </w:r>
    </w:p>
    <w:p>
      <w:pPr>
        <w:pStyle w:val="ListParagraph"/>
        <w:numPr>
          <w:ilvl w:val="0"/>
          <w:numId w:val="15"/>
        </w:numPr>
        <w:tabs>
          <w:tab w:pos="721" w:val="left" w:leader="none"/>
        </w:tabs>
        <w:spacing w:line="240" w:lineRule="auto" w:before="135" w:after="0"/>
        <w:ind w:left="721" w:right="0" w:hanging="360"/>
        <w:jc w:val="left"/>
        <w:rPr>
          <w:rFonts w:ascii="Symbol" w:hAnsi="Symbol"/>
          <w:sz w:val="24"/>
        </w:rPr>
      </w:pPr>
      <w:r>
        <w:rPr>
          <w:sz w:val="24"/>
        </w:rPr>
        <w:t>Entregar,</w:t>
      </w:r>
      <w:r>
        <w:rPr>
          <w:spacing w:val="-1"/>
          <w:sz w:val="24"/>
        </w:rPr>
        <w:t> </w:t>
      </w:r>
      <w:r>
        <w:rPr>
          <w:sz w:val="24"/>
        </w:rPr>
        <w:t>Dar</w:t>
      </w:r>
      <w:r>
        <w:rPr>
          <w:spacing w:val="-1"/>
          <w:sz w:val="24"/>
        </w:rPr>
        <w:t> </w:t>
      </w:r>
      <w:r>
        <w:rPr>
          <w:sz w:val="24"/>
        </w:rPr>
        <w:t>Servicio</w:t>
      </w:r>
      <w:r>
        <w:rPr>
          <w:spacing w:val="1"/>
          <w:sz w:val="24"/>
        </w:rPr>
        <w:t> </w:t>
      </w:r>
      <w:r>
        <w:rPr>
          <w:sz w:val="24"/>
        </w:rPr>
        <w:t>y</w:t>
      </w:r>
      <w:r>
        <w:rPr>
          <w:spacing w:val="-4"/>
          <w:sz w:val="24"/>
        </w:rPr>
        <w:t> </w:t>
      </w:r>
      <w:r>
        <w:rPr>
          <w:sz w:val="24"/>
        </w:rPr>
        <w:t>Soporte</w:t>
      </w:r>
      <w:r>
        <w:rPr>
          <w:spacing w:val="-3"/>
          <w:sz w:val="24"/>
        </w:rPr>
        <w:t> </w:t>
      </w:r>
      <w:r>
        <w:rPr>
          <w:sz w:val="24"/>
        </w:rPr>
        <w:t>(DSS) –</w:t>
      </w:r>
      <w:r>
        <w:rPr>
          <w:spacing w:val="-1"/>
          <w:sz w:val="24"/>
        </w:rPr>
        <w:t> </w:t>
      </w:r>
      <w:r>
        <w:rPr>
          <w:sz w:val="24"/>
        </w:rPr>
        <w:t>8 </w:t>
      </w:r>
      <w:r>
        <w:rPr>
          <w:spacing w:val="-2"/>
          <w:sz w:val="24"/>
        </w:rPr>
        <w:t>procesos</w:t>
      </w:r>
    </w:p>
    <w:p>
      <w:pPr>
        <w:pStyle w:val="ListParagraph"/>
        <w:numPr>
          <w:ilvl w:val="0"/>
          <w:numId w:val="15"/>
        </w:numPr>
        <w:tabs>
          <w:tab w:pos="721" w:val="left" w:leader="none"/>
        </w:tabs>
        <w:spacing w:line="240" w:lineRule="auto" w:before="138" w:after="0"/>
        <w:ind w:left="721" w:right="0" w:hanging="360"/>
        <w:jc w:val="left"/>
        <w:rPr>
          <w:rFonts w:ascii="Symbol" w:hAnsi="Symbol"/>
          <w:sz w:val="24"/>
        </w:rPr>
      </w:pPr>
      <w:r>
        <w:rPr>
          <w:sz w:val="24"/>
        </w:rPr>
        <w:t>Supervisar,</w:t>
      </w:r>
      <w:r>
        <w:rPr>
          <w:spacing w:val="-2"/>
          <w:sz w:val="24"/>
        </w:rPr>
        <w:t> </w:t>
      </w:r>
      <w:r>
        <w:rPr>
          <w:sz w:val="24"/>
        </w:rPr>
        <w:t>Evaluar</w:t>
      </w:r>
      <w:r>
        <w:rPr>
          <w:spacing w:val="2"/>
          <w:sz w:val="24"/>
        </w:rPr>
        <w:t> </w:t>
      </w:r>
      <w:r>
        <w:rPr>
          <w:sz w:val="24"/>
        </w:rPr>
        <w:t>y</w:t>
      </w:r>
      <w:r>
        <w:rPr>
          <w:spacing w:val="-6"/>
          <w:sz w:val="24"/>
        </w:rPr>
        <w:t> </w:t>
      </w:r>
      <w:r>
        <w:rPr>
          <w:sz w:val="24"/>
        </w:rPr>
        <w:t>Valorar</w:t>
      </w:r>
      <w:r>
        <w:rPr>
          <w:spacing w:val="-2"/>
          <w:sz w:val="24"/>
        </w:rPr>
        <w:t> </w:t>
      </w:r>
      <w:r>
        <w:rPr>
          <w:sz w:val="24"/>
        </w:rPr>
        <w:t>(MEI)</w:t>
      </w:r>
      <w:r>
        <w:rPr>
          <w:spacing w:val="2"/>
          <w:sz w:val="24"/>
        </w:rPr>
        <w:t> </w:t>
      </w:r>
      <w:r>
        <w:rPr>
          <w:sz w:val="24"/>
        </w:rPr>
        <w:t>–</w:t>
      </w:r>
      <w:r>
        <w:rPr>
          <w:spacing w:val="-1"/>
          <w:sz w:val="24"/>
        </w:rPr>
        <w:t> </w:t>
      </w:r>
      <w:r>
        <w:rPr>
          <w:sz w:val="24"/>
        </w:rPr>
        <w:t>3</w:t>
      </w:r>
      <w:r>
        <w:rPr>
          <w:spacing w:val="-1"/>
          <w:sz w:val="24"/>
        </w:rPr>
        <w:t> </w:t>
      </w:r>
      <w:r>
        <w:rPr>
          <w:spacing w:val="-2"/>
          <w:sz w:val="24"/>
        </w:rPr>
        <w:t>procesos</w:t>
      </w:r>
    </w:p>
    <w:p>
      <w:pPr>
        <w:pStyle w:val="ListParagraph"/>
        <w:spacing w:after="0" w:line="240" w:lineRule="auto"/>
        <w:jc w:val="left"/>
        <w:rPr>
          <w:rFonts w:ascii="Symbol" w:hAnsi="Symbol"/>
          <w:sz w:val="24"/>
        </w:rPr>
        <w:sectPr>
          <w:pgSz w:w="11910" w:h="16840"/>
          <w:pgMar w:header="0" w:footer="917" w:top="1320" w:bottom="1100" w:left="1700" w:right="1275"/>
        </w:sectPr>
      </w:pPr>
    </w:p>
    <w:p>
      <w:pPr>
        <w:pStyle w:val="Heading5"/>
        <w:spacing w:before="71"/>
        <w:ind w:left="427" w:right="3"/>
        <w:jc w:val="center"/>
      </w:pPr>
      <w:r>
        <w:rPr/>
        <w:drawing>
          <wp:anchor distT="0" distB="0" distL="0" distR="0" allowOverlap="1" layoutInCell="1" locked="0" behindDoc="0" simplePos="0" relativeHeight="15744512">
            <wp:simplePos x="0" y="0"/>
            <wp:positionH relativeFrom="page">
              <wp:posOffset>1099185</wp:posOffset>
            </wp:positionH>
            <wp:positionV relativeFrom="paragraph">
              <wp:posOffset>308356</wp:posOffset>
            </wp:positionV>
            <wp:extent cx="8414893" cy="4226559"/>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33" cstate="print"/>
                    <a:stretch>
                      <a:fillRect/>
                    </a:stretch>
                  </pic:blipFill>
                  <pic:spPr>
                    <a:xfrm>
                      <a:off x="0" y="0"/>
                      <a:ext cx="8414893" cy="4226559"/>
                    </a:xfrm>
                    <a:prstGeom prst="rect">
                      <a:avLst/>
                    </a:prstGeom>
                  </pic:spPr>
                </pic:pic>
              </a:graphicData>
            </a:graphic>
          </wp:anchor>
        </w:drawing>
      </w:r>
      <w:r>
        <w:rPr/>
        <w:t>Modelo</w:t>
      </w:r>
      <w:r>
        <w:rPr>
          <w:spacing w:val="-1"/>
        </w:rPr>
        <w:t> </w:t>
      </w:r>
      <w:r>
        <w:rPr/>
        <w:t>de</w:t>
      </w:r>
      <w:r>
        <w:rPr>
          <w:spacing w:val="-2"/>
        </w:rPr>
        <w:t> </w:t>
      </w:r>
      <w:r>
        <w:rPr/>
        <w:t>Referencia de</w:t>
      </w:r>
      <w:r>
        <w:rPr>
          <w:spacing w:val="-2"/>
        </w:rPr>
        <w:t> </w:t>
      </w:r>
      <w:r>
        <w:rPr/>
        <w:t>Procesos de COBIT </w:t>
      </w:r>
      <w:r>
        <w:rPr>
          <w:spacing w:val="-12"/>
        </w:rPr>
        <w:t>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7"/>
        <w:rPr>
          <w:b/>
        </w:rPr>
      </w:pPr>
    </w:p>
    <w:p>
      <w:pPr>
        <w:pStyle w:val="BodyText"/>
        <w:ind w:left="1"/>
      </w:pPr>
      <w:bookmarkStart w:name="_bookmark44" w:id="45"/>
      <w:bookmarkEnd w:id="45"/>
      <w:r>
        <w:rPr/>
      </w:r>
      <w:r>
        <w:rPr/>
        <w:t>Figura</w:t>
      </w:r>
      <w:r>
        <w:rPr>
          <w:spacing w:val="-2"/>
        </w:rPr>
        <w:t> </w:t>
      </w:r>
      <w:r>
        <w:rPr/>
        <w:t>9</w:t>
      </w:r>
      <w:r>
        <w:rPr>
          <w:spacing w:val="-1"/>
        </w:rPr>
        <w:t> </w:t>
      </w:r>
      <w:r>
        <w:rPr/>
        <w:t>Modelo de</w:t>
      </w:r>
      <w:r>
        <w:rPr>
          <w:spacing w:val="-2"/>
        </w:rPr>
        <w:t> </w:t>
      </w:r>
      <w:r>
        <w:rPr/>
        <w:t>Referencia</w:t>
      </w:r>
      <w:r>
        <w:rPr>
          <w:spacing w:val="-1"/>
        </w:rPr>
        <w:t> </w:t>
      </w:r>
      <w:r>
        <w:rPr/>
        <w:t>De</w:t>
      </w:r>
      <w:r>
        <w:rPr>
          <w:spacing w:val="-1"/>
        </w:rPr>
        <w:t> </w:t>
      </w:r>
      <w:r>
        <w:rPr/>
        <w:t>Procesos</w:t>
      </w:r>
      <w:r>
        <w:rPr>
          <w:spacing w:val="-1"/>
        </w:rPr>
        <w:t> </w:t>
      </w:r>
      <w:r>
        <w:rPr/>
        <w:t>De</w:t>
      </w:r>
      <w:r>
        <w:rPr>
          <w:spacing w:val="-2"/>
        </w:rPr>
        <w:t> </w:t>
      </w:r>
      <w:r>
        <w:rPr/>
        <w:t>COBIT </w:t>
      </w:r>
      <w:r>
        <w:rPr>
          <w:spacing w:val="-10"/>
        </w:rPr>
        <w:t>5</w:t>
      </w:r>
    </w:p>
    <w:p>
      <w:pPr>
        <w:pStyle w:val="BodyText"/>
        <w:spacing w:before="138"/>
        <w:ind w:left="1"/>
      </w:pPr>
      <w:r>
        <w:rPr/>
        <w:t>En:</w:t>
      </w:r>
      <w:r>
        <w:rPr>
          <w:spacing w:val="-4"/>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 ISACA,</w:t>
      </w:r>
      <w:r>
        <w:rPr>
          <w:spacing w:val="-1"/>
        </w:rPr>
        <w:t> </w:t>
      </w:r>
      <w:r>
        <w:rPr>
          <w:spacing w:val="-2"/>
        </w:rPr>
        <w:t>2012)</w:t>
      </w:r>
    </w:p>
    <w:p>
      <w:pPr>
        <w:pStyle w:val="BodyText"/>
      </w:pPr>
    </w:p>
    <w:p>
      <w:pPr>
        <w:pStyle w:val="BodyText"/>
      </w:pPr>
    </w:p>
    <w:p>
      <w:pPr>
        <w:pStyle w:val="BodyText"/>
        <w:spacing w:before="225"/>
      </w:pPr>
    </w:p>
    <w:p>
      <w:pPr>
        <w:pStyle w:val="BodyText"/>
        <w:spacing w:before="1"/>
        <w:ind w:left="427"/>
        <w:jc w:val="center"/>
      </w:pPr>
      <w:r>
        <w:rPr>
          <w:spacing w:val="-5"/>
        </w:rPr>
        <w:t>20</w:t>
      </w:r>
    </w:p>
    <w:p>
      <w:pPr>
        <w:pStyle w:val="BodyText"/>
        <w:spacing w:after="0"/>
        <w:jc w:val="center"/>
        <w:sectPr>
          <w:footerReference w:type="default" r:id="rId32"/>
          <w:pgSz w:w="16840" w:h="11910" w:orient="landscape"/>
          <w:pgMar w:header="0" w:footer="0" w:top="1340" w:bottom="280" w:left="1700" w:right="1842"/>
        </w:sectPr>
      </w:pPr>
    </w:p>
    <w:p>
      <w:pPr>
        <w:pStyle w:val="Heading5"/>
        <w:spacing w:before="79"/>
        <w:ind w:left="283" w:right="421"/>
        <w:jc w:val="center"/>
      </w:pPr>
      <w:r>
        <w:rPr/>
        <w:t>Principios</w:t>
      </w:r>
      <w:r>
        <w:rPr>
          <w:spacing w:val="-1"/>
        </w:rPr>
        <w:t> </w:t>
      </w:r>
      <w:r>
        <w:rPr/>
        <w:t>de</w:t>
      </w:r>
      <w:r>
        <w:rPr>
          <w:spacing w:val="-2"/>
        </w:rPr>
        <w:t> </w:t>
      </w:r>
      <w:r>
        <w:rPr/>
        <w:t>COBIT </w:t>
      </w:r>
      <w:r>
        <w:rPr>
          <w:spacing w:val="-10"/>
        </w:rPr>
        <w:t>5</w:t>
      </w:r>
    </w:p>
    <w:p>
      <w:pPr>
        <w:pStyle w:val="BodyText"/>
        <w:rPr>
          <w:b/>
          <w:sz w:val="20"/>
        </w:rPr>
      </w:pPr>
    </w:p>
    <w:p>
      <w:pPr>
        <w:pStyle w:val="BodyText"/>
        <w:rPr>
          <w:b/>
          <w:sz w:val="20"/>
        </w:rPr>
      </w:pPr>
    </w:p>
    <w:p>
      <w:pPr>
        <w:pStyle w:val="BodyText"/>
        <w:rPr>
          <w:b/>
          <w:sz w:val="20"/>
        </w:rPr>
      </w:pPr>
    </w:p>
    <w:p>
      <w:pPr>
        <w:pStyle w:val="BodyText"/>
        <w:spacing w:before="89"/>
        <w:rPr>
          <w:b/>
          <w:sz w:val="20"/>
        </w:rPr>
      </w:pPr>
      <w:r>
        <w:rPr>
          <w:b/>
          <w:sz w:val="20"/>
        </w:rPr>
        <w:drawing>
          <wp:anchor distT="0" distB="0" distL="0" distR="0" allowOverlap="1" layoutInCell="1" locked="0" behindDoc="1" simplePos="0" relativeHeight="487604224">
            <wp:simplePos x="0" y="0"/>
            <wp:positionH relativeFrom="page">
              <wp:posOffset>2474595</wp:posOffset>
            </wp:positionH>
            <wp:positionV relativeFrom="paragraph">
              <wp:posOffset>217857</wp:posOffset>
            </wp:positionV>
            <wp:extent cx="2777396" cy="25050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35" cstate="print"/>
                    <a:stretch>
                      <a:fillRect/>
                    </a:stretch>
                  </pic:blipFill>
                  <pic:spPr>
                    <a:xfrm>
                      <a:off x="0" y="0"/>
                      <a:ext cx="2777396" cy="2505075"/>
                    </a:xfrm>
                    <a:prstGeom prst="rect">
                      <a:avLst/>
                    </a:prstGeom>
                  </pic:spPr>
                </pic:pic>
              </a:graphicData>
            </a:graphic>
          </wp:anchor>
        </w:drawing>
      </w:r>
    </w:p>
    <w:p>
      <w:pPr>
        <w:pStyle w:val="BodyText"/>
        <w:rPr>
          <w:b/>
        </w:rPr>
      </w:pPr>
    </w:p>
    <w:p>
      <w:pPr>
        <w:pStyle w:val="BodyText"/>
        <w:spacing w:before="250"/>
        <w:rPr>
          <w:b/>
        </w:rPr>
      </w:pPr>
    </w:p>
    <w:p>
      <w:pPr>
        <w:pStyle w:val="BodyText"/>
        <w:ind w:left="2"/>
      </w:pPr>
      <w:bookmarkStart w:name="_bookmark45" w:id="46"/>
      <w:bookmarkEnd w:id="46"/>
      <w:r>
        <w:rPr/>
      </w:r>
      <w:r>
        <w:rPr/>
        <w:t>Figura</w:t>
      </w:r>
      <w:r>
        <w:rPr>
          <w:spacing w:val="-6"/>
        </w:rPr>
        <w:t> </w:t>
      </w:r>
      <w:r>
        <w:rPr/>
        <w:t>10</w:t>
      </w:r>
      <w:r>
        <w:rPr>
          <w:spacing w:val="-1"/>
        </w:rPr>
        <w:t> </w:t>
      </w:r>
      <w:r>
        <w:rPr/>
        <w:t>Principios</w:t>
      </w:r>
      <w:r>
        <w:rPr>
          <w:spacing w:val="-2"/>
        </w:rPr>
        <w:t> </w:t>
      </w:r>
      <w:r>
        <w:rPr/>
        <w:t>De</w:t>
      </w:r>
      <w:r>
        <w:rPr>
          <w:spacing w:val="-1"/>
        </w:rPr>
        <w:t> </w:t>
      </w:r>
      <w:r>
        <w:rPr/>
        <w:t>COBIT</w:t>
      </w:r>
      <w:r>
        <w:rPr>
          <w:spacing w:val="-1"/>
        </w:rPr>
        <w:t> </w:t>
      </w:r>
      <w:r>
        <w:rPr>
          <w:spacing w:val="-10"/>
        </w:rPr>
        <w:t>5</w:t>
      </w:r>
    </w:p>
    <w:p>
      <w:pPr>
        <w:pStyle w:val="BodyText"/>
        <w:spacing w:before="137"/>
        <w:ind w:left="2"/>
      </w:pPr>
      <w:r>
        <w:rPr/>
        <w:t>En:</w:t>
      </w:r>
      <w:r>
        <w:rPr>
          <w:spacing w:val="58"/>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2012)</w:t>
      </w:r>
    </w:p>
    <w:p>
      <w:pPr>
        <w:pStyle w:val="BodyText"/>
        <w:spacing w:before="103"/>
      </w:pPr>
    </w:p>
    <w:p>
      <w:pPr>
        <w:pStyle w:val="BodyText"/>
        <w:spacing w:line="360" w:lineRule="auto"/>
        <w:ind w:left="2"/>
      </w:pPr>
      <w:r>
        <w:rPr/>
        <w:t>COBIT</w:t>
      </w:r>
      <w:r>
        <w:rPr>
          <w:spacing w:val="40"/>
        </w:rPr>
        <w:t> </w:t>
      </w:r>
      <w:r>
        <w:rPr/>
        <w:t>5</w:t>
      </w:r>
      <w:r>
        <w:rPr>
          <w:spacing w:val="40"/>
        </w:rPr>
        <w:t> </w:t>
      </w:r>
      <w:r>
        <w:rPr/>
        <w:t>se</w:t>
      </w:r>
      <w:r>
        <w:rPr>
          <w:spacing w:val="40"/>
        </w:rPr>
        <w:t> </w:t>
      </w:r>
      <w:r>
        <w:rPr/>
        <w:t>basa</w:t>
      </w:r>
      <w:r>
        <w:rPr>
          <w:spacing w:val="40"/>
        </w:rPr>
        <w:t> </w:t>
      </w:r>
      <w:r>
        <w:rPr/>
        <w:t>en</w:t>
      </w:r>
      <w:r>
        <w:rPr>
          <w:spacing w:val="40"/>
        </w:rPr>
        <w:t> </w:t>
      </w:r>
      <w:r>
        <w:rPr/>
        <w:t>cinco</w:t>
      </w:r>
      <w:r>
        <w:rPr>
          <w:spacing w:val="40"/>
        </w:rPr>
        <w:t> </w:t>
      </w:r>
      <w:r>
        <w:rPr/>
        <w:t>principios</w:t>
      </w:r>
      <w:r>
        <w:rPr>
          <w:spacing w:val="40"/>
        </w:rPr>
        <w:t> </w:t>
      </w:r>
      <w:r>
        <w:rPr/>
        <w:t>claves</w:t>
      </w:r>
      <w:r>
        <w:rPr>
          <w:spacing w:val="40"/>
        </w:rPr>
        <w:t> </w:t>
      </w:r>
      <w:r>
        <w:rPr/>
        <w:t>para</w:t>
      </w:r>
      <w:r>
        <w:rPr>
          <w:spacing w:val="40"/>
        </w:rPr>
        <w:t> </w:t>
      </w:r>
      <w:r>
        <w:rPr/>
        <w:t>el</w:t>
      </w:r>
      <w:r>
        <w:rPr>
          <w:spacing w:val="40"/>
        </w:rPr>
        <w:t> </w:t>
      </w:r>
      <w:r>
        <w:rPr/>
        <w:t>gobierno</w:t>
      </w:r>
      <w:r>
        <w:rPr>
          <w:spacing w:val="59"/>
        </w:rPr>
        <w:t> </w:t>
      </w:r>
      <w:r>
        <w:rPr/>
        <w:t>y</w:t>
      </w:r>
      <w:r>
        <w:rPr>
          <w:spacing w:val="40"/>
        </w:rPr>
        <w:t> </w:t>
      </w:r>
      <w:r>
        <w:rPr/>
        <w:t>la</w:t>
      </w:r>
      <w:r>
        <w:rPr>
          <w:spacing w:val="40"/>
        </w:rPr>
        <w:t> </w:t>
      </w:r>
      <w:r>
        <w:rPr/>
        <w:t>gestión</w:t>
      </w:r>
      <w:r>
        <w:rPr>
          <w:spacing w:val="40"/>
        </w:rPr>
        <w:t> </w:t>
      </w:r>
      <w:r>
        <w:rPr/>
        <w:t>de</w:t>
      </w:r>
      <w:r>
        <w:rPr>
          <w:spacing w:val="40"/>
        </w:rPr>
        <w:t> </w:t>
      </w:r>
      <w:r>
        <w:rPr/>
        <w:t>las</w:t>
      </w:r>
      <w:r>
        <w:rPr>
          <w:spacing w:val="40"/>
        </w:rPr>
        <w:t> </w:t>
      </w:r>
      <w:r>
        <w:rPr/>
        <w:t>TI</w:t>
      </w:r>
      <w:r>
        <w:rPr>
          <w:spacing w:val="40"/>
        </w:rPr>
        <w:t> </w:t>
      </w:r>
      <w:r>
        <w:rPr>
          <w:spacing w:val="-2"/>
        </w:rPr>
        <w:t>empresariales:</w:t>
      </w:r>
    </w:p>
    <w:p>
      <w:pPr>
        <w:spacing w:before="240"/>
        <w:ind w:left="710" w:right="140" w:firstLine="0"/>
        <w:jc w:val="both"/>
        <w:rPr>
          <w:sz w:val="22"/>
        </w:rPr>
      </w:pPr>
      <w:r>
        <w:rPr>
          <w:b/>
          <w:sz w:val="22"/>
        </w:rPr>
        <w:t>Principio 1 Satisfacer las Necesidades de las Partes Interesadas </w:t>
      </w:r>
      <w:r>
        <w:rPr>
          <w:sz w:val="22"/>
        </w:rPr>
        <w:t>Las empresas existen para</w:t>
      </w:r>
      <w:r>
        <w:rPr>
          <w:spacing w:val="-3"/>
          <w:sz w:val="22"/>
        </w:rPr>
        <w:t> </w:t>
      </w:r>
      <w:r>
        <w:rPr>
          <w:sz w:val="22"/>
        </w:rPr>
        <w:t>crear</w:t>
      </w:r>
      <w:r>
        <w:rPr>
          <w:spacing w:val="-3"/>
          <w:sz w:val="22"/>
        </w:rPr>
        <w:t> </w:t>
      </w:r>
      <w:r>
        <w:rPr>
          <w:sz w:val="22"/>
        </w:rPr>
        <w:t>valor</w:t>
      </w:r>
      <w:r>
        <w:rPr>
          <w:spacing w:val="-3"/>
          <w:sz w:val="22"/>
        </w:rPr>
        <w:t> </w:t>
      </w:r>
      <w:r>
        <w:rPr>
          <w:sz w:val="22"/>
        </w:rPr>
        <w:t>para</w:t>
      </w:r>
      <w:r>
        <w:rPr>
          <w:spacing w:val="-3"/>
          <w:sz w:val="22"/>
        </w:rPr>
        <w:t> </w:t>
      </w:r>
      <w:r>
        <w:rPr>
          <w:sz w:val="22"/>
        </w:rPr>
        <w:t>sus</w:t>
      </w:r>
      <w:r>
        <w:rPr>
          <w:spacing w:val="-3"/>
          <w:sz w:val="22"/>
        </w:rPr>
        <w:t> </w:t>
      </w:r>
      <w:r>
        <w:rPr>
          <w:sz w:val="22"/>
        </w:rPr>
        <w:t>partes</w:t>
      </w:r>
      <w:r>
        <w:rPr>
          <w:spacing w:val="-3"/>
          <w:sz w:val="22"/>
        </w:rPr>
        <w:t> </w:t>
      </w:r>
      <w:r>
        <w:rPr>
          <w:sz w:val="22"/>
        </w:rPr>
        <w:t>interesadas</w:t>
      </w:r>
      <w:r>
        <w:rPr>
          <w:spacing w:val="-3"/>
          <w:sz w:val="22"/>
        </w:rPr>
        <w:t> </w:t>
      </w:r>
      <w:r>
        <w:rPr>
          <w:sz w:val="22"/>
        </w:rPr>
        <w:t>manteniendo</w:t>
      </w:r>
      <w:r>
        <w:rPr>
          <w:spacing w:val="-3"/>
          <w:sz w:val="22"/>
        </w:rPr>
        <w:t> </w:t>
      </w:r>
      <w:r>
        <w:rPr>
          <w:sz w:val="22"/>
        </w:rPr>
        <w:t>el</w:t>
      </w:r>
      <w:r>
        <w:rPr>
          <w:spacing w:val="-2"/>
          <w:sz w:val="22"/>
        </w:rPr>
        <w:t> </w:t>
      </w:r>
      <w:r>
        <w:rPr>
          <w:sz w:val="22"/>
        </w:rPr>
        <w:t>equilibrio</w:t>
      </w:r>
      <w:r>
        <w:rPr>
          <w:spacing w:val="-3"/>
          <w:sz w:val="22"/>
        </w:rPr>
        <w:t> </w:t>
      </w:r>
      <w:r>
        <w:rPr>
          <w:sz w:val="22"/>
        </w:rPr>
        <w:t>entre la</w:t>
      </w:r>
      <w:r>
        <w:rPr>
          <w:spacing w:val="-3"/>
          <w:sz w:val="22"/>
        </w:rPr>
        <w:t> </w:t>
      </w:r>
      <w:r>
        <w:rPr>
          <w:sz w:val="22"/>
        </w:rPr>
        <w:t>realización</w:t>
      </w:r>
      <w:r>
        <w:rPr>
          <w:spacing w:val="-3"/>
          <w:sz w:val="22"/>
        </w:rPr>
        <w:t> </w:t>
      </w:r>
      <w:r>
        <w:rPr>
          <w:sz w:val="22"/>
        </w:rPr>
        <w:t>de beneficios y la optimización de los riesgos y el uso de recursos. (Information Systems</w:t>
      </w:r>
      <w:r>
        <w:rPr>
          <w:spacing w:val="40"/>
          <w:sz w:val="22"/>
        </w:rPr>
        <w:t> </w:t>
      </w:r>
      <w:r>
        <w:rPr>
          <w:sz w:val="22"/>
        </w:rPr>
        <w:t>Audit and Control Association - ISACA, 2012)</w:t>
      </w:r>
    </w:p>
    <w:p>
      <w:pPr>
        <w:spacing w:before="239"/>
        <w:ind w:left="710" w:right="137" w:firstLine="0"/>
        <w:jc w:val="both"/>
        <w:rPr>
          <w:sz w:val="22"/>
        </w:rPr>
      </w:pPr>
      <w:r>
        <w:rPr>
          <w:b/>
          <w:sz w:val="22"/>
        </w:rPr>
        <w:t>Principio 2 Cubrir la Empresa Extremo a Extremo</w:t>
      </w:r>
      <w:r>
        <w:rPr>
          <w:sz w:val="22"/>
        </w:rPr>
        <w:t>: COBIT 5 integra el gobierno y la gestión de TI en el gobierno corporativo:</w:t>
      </w:r>
    </w:p>
    <w:p>
      <w:pPr>
        <w:pStyle w:val="ListParagraph"/>
        <w:numPr>
          <w:ilvl w:val="0"/>
          <w:numId w:val="15"/>
        </w:numPr>
        <w:tabs>
          <w:tab w:pos="710" w:val="left" w:leader="none"/>
        </w:tabs>
        <w:spacing w:line="240" w:lineRule="auto" w:before="239" w:after="0"/>
        <w:ind w:left="710" w:right="148" w:hanging="360"/>
        <w:jc w:val="both"/>
        <w:rPr>
          <w:rFonts w:ascii="Symbol" w:hAnsi="Symbol"/>
          <w:sz w:val="22"/>
        </w:rPr>
      </w:pPr>
      <w:r>
        <w:rPr>
          <w:sz w:val="22"/>
        </w:rPr>
        <w:t>Cubre todas las funciones y procesos dentro de la empresa; COBIT 5 no se enfoca sólo en la “función de TI”, sino que trata la información y las tecnologías</w:t>
      </w:r>
    </w:p>
    <w:p>
      <w:pPr>
        <w:pStyle w:val="ListParagraph"/>
        <w:numPr>
          <w:ilvl w:val="0"/>
          <w:numId w:val="15"/>
        </w:numPr>
        <w:tabs>
          <w:tab w:pos="710" w:val="left" w:leader="none"/>
        </w:tabs>
        <w:spacing w:line="240" w:lineRule="auto" w:before="0" w:after="0"/>
        <w:ind w:left="710" w:right="137" w:hanging="360"/>
        <w:jc w:val="both"/>
        <w:rPr>
          <w:rFonts w:ascii="Symbol" w:hAnsi="Symbol"/>
          <w:sz w:val="22"/>
        </w:rPr>
      </w:pPr>
      <w:r>
        <w:rPr>
          <w:sz w:val="22"/>
        </w:rPr>
        <w:t>Considera que</w:t>
      </w:r>
      <w:r>
        <w:rPr>
          <w:spacing w:val="-1"/>
          <w:sz w:val="22"/>
        </w:rPr>
        <w:t> </w:t>
      </w:r>
      <w:r>
        <w:rPr>
          <w:sz w:val="22"/>
        </w:rPr>
        <w:t>los catalizadores relacionados con TI</w:t>
      </w:r>
      <w:r>
        <w:rPr>
          <w:spacing w:val="-3"/>
          <w:sz w:val="22"/>
        </w:rPr>
        <w:t> </w:t>
      </w:r>
      <w:r>
        <w:rPr>
          <w:sz w:val="22"/>
        </w:rPr>
        <w:t>para el gobierno y</w:t>
      </w:r>
      <w:r>
        <w:rPr>
          <w:spacing w:val="-2"/>
          <w:sz w:val="22"/>
        </w:rPr>
        <w:t> </w:t>
      </w:r>
      <w:r>
        <w:rPr>
          <w:sz w:val="22"/>
        </w:rPr>
        <w:t>la gestión deben ser a nivel de toda la empresa y de principio a fin, es decir, incluyendo a todo y todos</w:t>
      </w:r>
      <w:r>
        <w:rPr>
          <w:spacing w:val="40"/>
          <w:sz w:val="22"/>
        </w:rPr>
        <w:t> </w:t>
      </w:r>
      <w:r>
        <w:rPr>
          <w:sz w:val="22"/>
        </w:rPr>
        <w:t>– internos y externos (Information Systems Audit and Control Association - ISACA, 2012)</w:t>
      </w:r>
    </w:p>
    <w:p>
      <w:pPr>
        <w:spacing w:before="240"/>
        <w:ind w:left="710" w:right="139" w:firstLine="0"/>
        <w:jc w:val="both"/>
        <w:rPr>
          <w:sz w:val="22"/>
        </w:rPr>
      </w:pPr>
      <w:r>
        <w:rPr>
          <w:b/>
          <w:sz w:val="22"/>
        </w:rPr>
        <w:t>Principio 3 Aplicar un Marco de Referencia único integrado: </w:t>
      </w:r>
      <w:r>
        <w:rPr>
          <w:sz w:val="22"/>
        </w:rPr>
        <w:t>COBIT 5 se alinea a alto nivel con otros estándares y marcos de trabajo relevantes, y de este modo puede hacer la función de marco de trabajo principal para el gobierno y la gestión de las TI</w:t>
      </w:r>
      <w:r>
        <w:rPr>
          <w:spacing w:val="-2"/>
          <w:sz w:val="22"/>
        </w:rPr>
        <w:t> </w:t>
      </w:r>
      <w:r>
        <w:rPr>
          <w:sz w:val="22"/>
        </w:rPr>
        <w:t>de la empresa. (Information Systems Audit and Control Association - ISACA, 2012)</w:t>
      </w:r>
    </w:p>
    <w:p>
      <w:pPr>
        <w:spacing w:before="241"/>
        <w:ind w:left="710" w:right="137" w:firstLine="0"/>
        <w:jc w:val="both"/>
        <w:rPr>
          <w:sz w:val="22"/>
        </w:rPr>
      </w:pPr>
      <w:r>
        <w:rPr>
          <w:b/>
          <w:sz w:val="22"/>
        </w:rPr>
        <w:t>Principio 4</w:t>
      </w:r>
      <w:r>
        <w:rPr>
          <w:b/>
          <w:spacing w:val="40"/>
          <w:sz w:val="22"/>
        </w:rPr>
        <w:t> </w:t>
      </w:r>
      <w:r>
        <w:rPr>
          <w:b/>
          <w:sz w:val="22"/>
        </w:rPr>
        <w:t>Hacer Posible un Enfoque Holístico: </w:t>
      </w:r>
      <w:r>
        <w:rPr>
          <w:sz w:val="22"/>
        </w:rPr>
        <w:t>COBIT 5 define un conjunto de catalizadores para apoyar la implementación de un sistema de gobierno y gestión global para las TI de la empresa. (Information Systems Audit and Control Association - ISACA, </w:t>
      </w:r>
      <w:r>
        <w:rPr>
          <w:spacing w:val="-2"/>
          <w:sz w:val="22"/>
        </w:rPr>
        <w:t>2012)</w:t>
      </w:r>
    </w:p>
    <w:p>
      <w:pPr>
        <w:spacing w:after="0"/>
        <w:jc w:val="both"/>
        <w:rPr>
          <w:sz w:val="22"/>
        </w:rPr>
        <w:sectPr>
          <w:footerReference w:type="default" r:id="rId34"/>
          <w:pgSz w:w="11910" w:h="16840"/>
          <w:pgMar w:header="0" w:footer="917" w:top="1320" w:bottom="1100" w:left="1700" w:right="1275"/>
          <w:pgNumType w:start="21"/>
        </w:sectPr>
      </w:pPr>
    </w:p>
    <w:p>
      <w:pPr>
        <w:spacing w:before="74"/>
        <w:ind w:left="710" w:right="139" w:firstLine="0"/>
        <w:jc w:val="both"/>
        <w:rPr>
          <w:sz w:val="22"/>
        </w:rPr>
      </w:pPr>
      <w:r>
        <w:rPr>
          <w:b/>
          <w:sz w:val="22"/>
        </w:rPr>
        <w:t>Principio 5 Separar el Gobierno de la Gestión: </w:t>
      </w:r>
      <w:r>
        <w:rPr>
          <w:sz w:val="22"/>
        </w:rPr>
        <w:t>El Gobierno asegura que se evalúan las necesidades, condiciones y opciones de las partes interesadas para determinar que se alcanzan las metas corporativas equilibradas y acordadas; estableciendo la dirección a través de la priorización y la toma de decisiones; y midiendo el rendimiento y el cumplimiento respecto a la dirección y metas acordadas. La gestión planifica, construye, ejecuta y controla actividades alineadas con la dirección establecida por el cuerpo de gobierno para alcanzar las metas empresariales” (Information Systems Audit and Control Association - ISACA, 2012)</w:t>
      </w:r>
    </w:p>
    <w:p>
      <w:pPr>
        <w:pStyle w:val="BodyText"/>
        <w:spacing w:before="240"/>
        <w:ind w:left="280" w:right="421"/>
        <w:jc w:val="center"/>
      </w:pPr>
      <w:r>
        <w:rPr/>
        <w:t>GOBIERNO</w:t>
      </w:r>
      <w:r>
        <w:rPr>
          <w:spacing w:val="-4"/>
        </w:rPr>
        <w:t> </w:t>
      </w:r>
      <w:r>
        <w:rPr/>
        <w:t>Y</w:t>
      </w:r>
      <w:r>
        <w:rPr>
          <w:spacing w:val="-3"/>
        </w:rPr>
        <w:t> </w:t>
      </w:r>
      <w:r>
        <w:rPr/>
        <w:t>GESTIÓN</w:t>
      </w:r>
      <w:r>
        <w:rPr>
          <w:spacing w:val="-2"/>
        </w:rPr>
        <w:t> </w:t>
      </w:r>
      <w:r>
        <w:rPr/>
        <w:t>EN</w:t>
      </w:r>
      <w:r>
        <w:rPr>
          <w:spacing w:val="-2"/>
        </w:rPr>
        <w:t> </w:t>
      </w:r>
      <w:r>
        <w:rPr/>
        <w:t>COBIT</w:t>
      </w:r>
      <w:r>
        <w:rPr>
          <w:spacing w:val="-1"/>
        </w:rPr>
        <w:t> </w:t>
      </w:r>
      <w:r>
        <w:rPr>
          <w:spacing w:val="-10"/>
        </w:rPr>
        <w:t>5</w:t>
      </w:r>
    </w:p>
    <w:p>
      <w:pPr>
        <w:pStyle w:val="BodyText"/>
        <w:spacing w:before="130"/>
        <w:rPr>
          <w:sz w:val="20"/>
        </w:rPr>
      </w:pPr>
      <w:r>
        <w:rPr>
          <w:sz w:val="20"/>
        </w:rPr>
        <w:drawing>
          <wp:anchor distT="0" distB="0" distL="0" distR="0" allowOverlap="1" layoutInCell="1" locked="0" behindDoc="1" simplePos="0" relativeHeight="487604736">
            <wp:simplePos x="0" y="0"/>
            <wp:positionH relativeFrom="page">
              <wp:posOffset>2574670</wp:posOffset>
            </wp:positionH>
            <wp:positionV relativeFrom="paragraph">
              <wp:posOffset>244218</wp:posOffset>
            </wp:positionV>
            <wp:extent cx="2587806" cy="180975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36" cstate="print"/>
                    <a:stretch>
                      <a:fillRect/>
                    </a:stretch>
                  </pic:blipFill>
                  <pic:spPr>
                    <a:xfrm>
                      <a:off x="0" y="0"/>
                      <a:ext cx="2587806" cy="1809750"/>
                    </a:xfrm>
                    <a:prstGeom prst="rect">
                      <a:avLst/>
                    </a:prstGeom>
                  </pic:spPr>
                </pic:pic>
              </a:graphicData>
            </a:graphic>
          </wp:anchor>
        </w:drawing>
      </w:r>
    </w:p>
    <w:p>
      <w:pPr>
        <w:pStyle w:val="BodyText"/>
        <w:spacing w:before="97"/>
      </w:pPr>
    </w:p>
    <w:p>
      <w:pPr>
        <w:pStyle w:val="BodyText"/>
        <w:ind w:left="2"/>
      </w:pPr>
      <w:bookmarkStart w:name="_bookmark46" w:id="47"/>
      <w:bookmarkEnd w:id="47"/>
      <w:r>
        <w:rPr/>
      </w:r>
      <w:r>
        <w:rPr/>
        <w:t>Figura</w:t>
      </w:r>
      <w:r>
        <w:rPr>
          <w:spacing w:val="-3"/>
        </w:rPr>
        <w:t> </w:t>
      </w:r>
      <w:r>
        <w:rPr/>
        <w:t>11</w:t>
      </w:r>
      <w:r>
        <w:rPr>
          <w:spacing w:val="-1"/>
        </w:rPr>
        <w:t> </w:t>
      </w:r>
      <w:r>
        <w:rPr/>
        <w:t>Gobierno</w:t>
      </w:r>
      <w:r>
        <w:rPr>
          <w:spacing w:val="-1"/>
        </w:rPr>
        <w:t> </w:t>
      </w:r>
      <w:r>
        <w:rPr/>
        <w:t>Y</w:t>
      </w:r>
      <w:r>
        <w:rPr>
          <w:spacing w:val="-2"/>
        </w:rPr>
        <w:t> </w:t>
      </w:r>
      <w:r>
        <w:rPr/>
        <w:t>Gestión</w:t>
      </w:r>
      <w:r>
        <w:rPr>
          <w:spacing w:val="-1"/>
        </w:rPr>
        <w:t> </w:t>
      </w:r>
      <w:r>
        <w:rPr/>
        <w:t>En</w:t>
      </w:r>
      <w:r>
        <w:rPr>
          <w:spacing w:val="-1"/>
        </w:rPr>
        <w:t> </w:t>
      </w:r>
      <w:r>
        <w:rPr/>
        <w:t>COBIT </w:t>
      </w:r>
      <w:r>
        <w:rPr>
          <w:spacing w:val="-10"/>
        </w:rPr>
        <w:t>5</w:t>
      </w:r>
    </w:p>
    <w:p>
      <w:pPr>
        <w:pStyle w:val="BodyText"/>
        <w:spacing w:before="137"/>
        <w:ind w:left="2"/>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2012)</w:t>
      </w:r>
    </w:p>
    <w:p>
      <w:pPr>
        <w:pStyle w:val="BodyText"/>
      </w:pPr>
    </w:p>
    <w:p>
      <w:pPr>
        <w:pStyle w:val="BodyText"/>
        <w:spacing w:before="5"/>
      </w:pPr>
    </w:p>
    <w:p>
      <w:pPr>
        <w:pStyle w:val="Heading5"/>
        <w:numPr>
          <w:ilvl w:val="2"/>
          <w:numId w:val="2"/>
        </w:numPr>
        <w:tabs>
          <w:tab w:pos="853" w:val="left" w:leader="none"/>
        </w:tabs>
        <w:spacing w:line="240" w:lineRule="auto" w:before="0" w:after="0"/>
        <w:ind w:left="853" w:right="0" w:hanging="851"/>
        <w:jc w:val="left"/>
      </w:pPr>
      <w:bookmarkStart w:name="_bookmark47" w:id="48"/>
      <w:bookmarkEnd w:id="48"/>
      <w:r>
        <w:rPr>
          <w:b w:val="0"/>
        </w:rPr>
      </w:r>
      <w:r>
        <w:rPr/>
        <w:t>Metodología</w:t>
      </w:r>
      <w:r>
        <w:rPr>
          <w:spacing w:val="-1"/>
        </w:rPr>
        <w:t> </w:t>
      </w:r>
      <w:r>
        <w:rPr/>
        <w:t>del</w:t>
      </w:r>
      <w:r>
        <w:rPr>
          <w:spacing w:val="-1"/>
        </w:rPr>
        <w:t> </w:t>
      </w:r>
      <w:r>
        <w:rPr>
          <w:spacing w:val="-2"/>
        </w:rPr>
        <w:t>COBIT</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605248">
            <wp:simplePos x="0" y="0"/>
            <wp:positionH relativeFrom="page">
              <wp:posOffset>1080135</wp:posOffset>
            </wp:positionH>
            <wp:positionV relativeFrom="paragraph">
              <wp:posOffset>205079</wp:posOffset>
            </wp:positionV>
            <wp:extent cx="4586797" cy="2568606"/>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37" cstate="print"/>
                    <a:stretch>
                      <a:fillRect/>
                    </a:stretch>
                  </pic:blipFill>
                  <pic:spPr>
                    <a:xfrm>
                      <a:off x="0" y="0"/>
                      <a:ext cx="4586797" cy="2568606"/>
                    </a:xfrm>
                    <a:prstGeom prst="rect">
                      <a:avLst/>
                    </a:prstGeom>
                  </pic:spPr>
                </pic:pic>
              </a:graphicData>
            </a:graphic>
          </wp:anchor>
        </w:drawing>
      </w:r>
    </w:p>
    <w:p>
      <w:pPr>
        <w:pStyle w:val="BodyText"/>
        <w:spacing w:line="360" w:lineRule="auto" w:before="121"/>
        <w:ind w:left="2" w:right="5259"/>
      </w:pPr>
      <w:bookmarkStart w:name="_bookmark48" w:id="49"/>
      <w:bookmarkEnd w:id="49"/>
      <w:r>
        <w:rPr/>
      </w:r>
      <w:r>
        <w:rPr/>
        <w:t>Figura</w:t>
      </w:r>
      <w:r>
        <w:rPr>
          <w:spacing w:val="-10"/>
        </w:rPr>
        <w:t> </w:t>
      </w:r>
      <w:r>
        <w:rPr/>
        <w:t>12</w:t>
      </w:r>
      <w:r>
        <w:rPr>
          <w:spacing w:val="40"/>
        </w:rPr>
        <w:t> </w:t>
      </w:r>
      <w:r>
        <w:rPr/>
        <w:t>Metodología</w:t>
      </w:r>
      <w:r>
        <w:rPr>
          <w:spacing w:val="-8"/>
        </w:rPr>
        <w:t> </w:t>
      </w:r>
      <w:r>
        <w:rPr/>
        <w:t>del</w:t>
      </w:r>
      <w:r>
        <w:rPr>
          <w:spacing w:val="-8"/>
        </w:rPr>
        <w:t> </w:t>
      </w:r>
      <w:r>
        <w:rPr/>
        <w:t>COBIT En: (Arce Aulestia, 2011)</w:t>
      </w:r>
    </w:p>
    <w:p>
      <w:pPr>
        <w:pStyle w:val="BodyText"/>
        <w:spacing w:after="0" w:line="360" w:lineRule="auto"/>
        <w:sectPr>
          <w:pgSz w:w="11910" w:h="16840"/>
          <w:pgMar w:header="0" w:footer="917" w:top="1320" w:bottom="1100" w:left="1700" w:right="1275"/>
        </w:sectPr>
      </w:pPr>
    </w:p>
    <w:p>
      <w:pPr>
        <w:pStyle w:val="BodyText"/>
        <w:spacing w:line="360" w:lineRule="auto" w:before="74"/>
        <w:ind w:left="2" w:right="138"/>
        <w:jc w:val="both"/>
      </w:pPr>
      <w:r>
        <w:rPr/>
        <w:t>Para la aplicación de</w:t>
      </w:r>
      <w:r>
        <w:rPr>
          <w:spacing w:val="40"/>
        </w:rPr>
        <w:t> </w:t>
      </w:r>
      <w:r>
        <w:rPr/>
        <w:t>la Auditoría de</w:t>
      </w:r>
      <w:r>
        <w:rPr>
          <w:spacing w:val="40"/>
        </w:rPr>
        <w:t> </w:t>
      </w:r>
      <w:r>
        <w:rPr/>
        <w:t>Sistemas en la cooperativa de Ahorro y Crédito Luz del Valle se realizará</w:t>
      </w:r>
      <w:r>
        <w:rPr>
          <w:spacing w:val="40"/>
        </w:rPr>
        <w:t> </w:t>
      </w:r>
      <w:r>
        <w:rPr/>
        <w:t>según la metodología de COBIT, tomando en cuenta los siguientes aspectos: Reconocimiento de aspectos generales de la empresa, Misión, Visión, Descripción de servicio, identificación de procesos, entre otros; concluido el reconocimiento</w:t>
      </w:r>
      <w:r>
        <w:rPr>
          <w:spacing w:val="40"/>
        </w:rPr>
        <w:t> </w:t>
      </w:r>
      <w:r>
        <w:rPr/>
        <w:t>de</w:t>
      </w:r>
      <w:r>
        <w:rPr>
          <w:spacing w:val="-1"/>
        </w:rPr>
        <w:t> </w:t>
      </w:r>
      <w:r>
        <w:rPr/>
        <w:t>la</w:t>
      </w:r>
      <w:r>
        <w:rPr>
          <w:spacing w:val="40"/>
        </w:rPr>
        <w:t> </w:t>
      </w:r>
      <w:r>
        <w:rPr/>
        <w:t>empresa, procedemos a</w:t>
      </w:r>
      <w:r>
        <w:rPr>
          <w:spacing w:val="40"/>
        </w:rPr>
        <w:t> </w:t>
      </w:r>
      <w:r>
        <w:rPr/>
        <w:t>la realizar el levantamiento</w:t>
      </w:r>
      <w:r>
        <w:rPr>
          <w:spacing w:val="40"/>
        </w:rPr>
        <w:t> </w:t>
      </w:r>
      <w:r>
        <w:rPr/>
        <w:t>de</w:t>
      </w:r>
      <w:r>
        <w:rPr>
          <w:spacing w:val="-1"/>
        </w:rPr>
        <w:t> </w:t>
      </w:r>
      <w:r>
        <w:rPr/>
        <w:t>información que conlleva, una evaluación al equipo de TI y los controles que poseen, el cual permitirá realizar un balance a los riesgos</w:t>
      </w:r>
      <w:r>
        <w:rPr>
          <w:spacing w:val="40"/>
        </w:rPr>
        <w:t> </w:t>
      </w:r>
      <w:r>
        <w:rPr/>
        <w:t>detectados. A continuación</w:t>
      </w:r>
      <w:r>
        <w:rPr>
          <w:spacing w:val="40"/>
        </w:rPr>
        <w:t> </w:t>
      </w:r>
      <w:r>
        <w:rPr/>
        <w:t>se realizará un mapeo de Objetivos Estratégicos de TI y Gobierno con parámetros que COBIT 5 estandarizado logrando detectar procesos principales, los cuales serán auditados y evaluados cuantitativamente,</w:t>
      </w:r>
      <w:r>
        <w:rPr>
          <w:spacing w:val="46"/>
        </w:rPr>
        <w:t> </w:t>
      </w:r>
      <w:r>
        <w:rPr/>
        <w:t>obtenido</w:t>
      </w:r>
      <w:r>
        <w:rPr>
          <w:spacing w:val="53"/>
          <w:w w:val="150"/>
        </w:rPr>
        <w:t>   </w:t>
      </w:r>
      <w:r>
        <w:rPr/>
        <w:t>una</w:t>
      </w:r>
      <w:r>
        <w:rPr>
          <w:spacing w:val="49"/>
        </w:rPr>
        <w:t>  </w:t>
      </w:r>
      <w:r>
        <w:rPr/>
        <w:t>apreciación</w:t>
      </w:r>
      <w:r>
        <w:rPr>
          <w:spacing w:val="54"/>
        </w:rPr>
        <w:t> </w:t>
      </w:r>
      <w:r>
        <w:rPr/>
        <w:t>objetiva</w:t>
      </w:r>
      <w:r>
        <w:rPr>
          <w:spacing w:val="71"/>
          <w:w w:val="150"/>
        </w:rPr>
        <w:t>  </w:t>
      </w:r>
      <w:r>
        <w:rPr/>
        <w:t>de</w:t>
      </w:r>
      <w:r>
        <w:rPr>
          <w:spacing w:val="46"/>
        </w:rPr>
        <w:t> </w:t>
      </w:r>
      <w:r>
        <w:rPr/>
        <w:t>TI</w:t>
      </w:r>
      <w:r>
        <w:rPr>
          <w:spacing w:val="47"/>
        </w:rPr>
        <w:t> </w:t>
      </w:r>
      <w:r>
        <w:rPr/>
        <w:t>dentro</w:t>
      </w:r>
      <w:r>
        <w:rPr>
          <w:spacing w:val="47"/>
        </w:rPr>
        <w:t> </w:t>
      </w:r>
      <w:r>
        <w:rPr/>
        <w:t>del</w:t>
      </w:r>
      <w:r>
        <w:rPr>
          <w:spacing w:val="48"/>
        </w:rPr>
        <w:t> </w:t>
      </w:r>
      <w:r>
        <w:rPr>
          <w:spacing w:val="-2"/>
        </w:rPr>
        <w:t>Gobierno.</w:t>
      </w:r>
    </w:p>
    <w:p>
      <w:pPr>
        <w:pStyle w:val="BodyText"/>
        <w:spacing w:after="0" w:line="360" w:lineRule="auto"/>
        <w:jc w:val="both"/>
        <w:sectPr>
          <w:pgSz w:w="11910" w:h="16840"/>
          <w:pgMar w:header="0" w:footer="917" w:top="1320" w:bottom="1100" w:left="1700" w:right="1275"/>
        </w:sectPr>
      </w:pPr>
    </w:p>
    <w:p>
      <w:pPr>
        <w:pStyle w:val="BodyText"/>
        <w:spacing w:before="53"/>
      </w:pPr>
    </w:p>
    <w:p>
      <w:pPr>
        <w:pStyle w:val="Heading4"/>
        <w:numPr>
          <w:ilvl w:val="0"/>
          <w:numId w:val="2"/>
        </w:numPr>
        <w:tabs>
          <w:tab w:pos="2253" w:val="left" w:leader="none"/>
        </w:tabs>
        <w:spacing w:line="240" w:lineRule="auto" w:before="0" w:after="0"/>
        <w:ind w:left="2253" w:right="0" w:hanging="427"/>
        <w:jc w:val="left"/>
      </w:pPr>
      <w:bookmarkStart w:name="_bookmark49" w:id="50"/>
      <w:bookmarkEnd w:id="50"/>
      <w:r>
        <w:rPr>
          <w:b w:val="0"/>
        </w:rPr>
      </w:r>
      <w:r>
        <w:rPr/>
        <w:t>LEVANTAMIENTO</w:t>
      </w:r>
      <w:r>
        <w:rPr>
          <w:spacing w:val="-2"/>
        </w:rPr>
        <w:t> </w:t>
      </w:r>
      <w:r>
        <w:rPr/>
        <w:t>DE</w:t>
      </w:r>
      <w:r>
        <w:rPr>
          <w:spacing w:val="-1"/>
        </w:rPr>
        <w:t> </w:t>
      </w:r>
      <w:r>
        <w:rPr>
          <w:spacing w:val="-2"/>
        </w:rPr>
        <w:t>INFORMACIÓN</w:t>
      </w:r>
    </w:p>
    <w:p>
      <w:pPr>
        <w:pStyle w:val="BodyText"/>
        <w:spacing w:before="206"/>
        <w:rPr>
          <w:b/>
        </w:rPr>
      </w:pPr>
    </w:p>
    <w:p>
      <w:pPr>
        <w:pStyle w:val="Heading5"/>
        <w:numPr>
          <w:ilvl w:val="1"/>
          <w:numId w:val="2"/>
        </w:numPr>
        <w:tabs>
          <w:tab w:pos="709" w:val="left" w:leader="none"/>
        </w:tabs>
        <w:spacing w:line="240" w:lineRule="auto" w:before="0" w:after="0"/>
        <w:ind w:left="709" w:right="0" w:hanging="707"/>
        <w:jc w:val="left"/>
      </w:pPr>
      <w:bookmarkStart w:name="_bookmark50" w:id="51"/>
      <w:bookmarkEnd w:id="51"/>
      <w:r>
        <w:rPr>
          <w:b w:val="0"/>
        </w:rPr>
      </w:r>
      <w:r>
        <w:rPr/>
        <w:t>Análisis</w:t>
      </w:r>
      <w:r>
        <w:rPr>
          <w:spacing w:val="-2"/>
        </w:rPr>
        <w:t> </w:t>
      </w:r>
      <w:r>
        <w:rPr/>
        <w:t>Preliminar</w:t>
      </w:r>
      <w:r>
        <w:rPr>
          <w:spacing w:val="-2"/>
        </w:rPr>
        <w:t> </w:t>
      </w:r>
      <w:r>
        <w:rPr/>
        <w:t>de</w:t>
      </w:r>
      <w:r>
        <w:rPr>
          <w:spacing w:val="-3"/>
        </w:rPr>
        <w:t> </w:t>
      </w:r>
      <w:r>
        <w:rPr/>
        <w:t>la</w:t>
      </w:r>
      <w:r>
        <w:rPr>
          <w:spacing w:val="-1"/>
        </w:rPr>
        <w:t> </w:t>
      </w:r>
      <w:r>
        <w:rPr/>
        <w:t>Empresa</w:t>
      </w:r>
      <w:r>
        <w:rPr>
          <w:spacing w:val="-2"/>
        </w:rPr>
        <w:t> </w:t>
      </w:r>
      <w:r>
        <w:rPr/>
        <w:t>de</w:t>
      </w:r>
      <w:r>
        <w:rPr>
          <w:spacing w:val="-2"/>
        </w:rPr>
        <w:t> </w:t>
      </w:r>
      <w:r>
        <w:rPr>
          <w:spacing w:val="-5"/>
        </w:rPr>
        <w:t>TI</w:t>
      </w:r>
    </w:p>
    <w:p>
      <w:pPr>
        <w:pStyle w:val="BodyText"/>
        <w:spacing w:before="168"/>
        <w:rPr>
          <w:b/>
        </w:rPr>
      </w:pPr>
    </w:p>
    <w:p>
      <w:pPr>
        <w:pStyle w:val="BodyText"/>
        <w:spacing w:line="360" w:lineRule="auto"/>
        <w:ind w:left="2" w:right="429"/>
        <w:jc w:val="both"/>
      </w:pPr>
      <w:r>
        <w:rPr/>
        <w:t>La presente información se extrae propiamente del Departamento de TI de la Cooperativa Luz del Valle, 2017.</w:t>
      </w:r>
    </w:p>
    <w:p>
      <w:pPr>
        <w:pStyle w:val="BodyText"/>
        <w:spacing w:before="75"/>
      </w:pPr>
    </w:p>
    <w:p>
      <w:pPr>
        <w:pStyle w:val="Heading5"/>
        <w:numPr>
          <w:ilvl w:val="2"/>
          <w:numId w:val="2"/>
        </w:numPr>
        <w:tabs>
          <w:tab w:pos="853" w:val="left" w:leader="none"/>
        </w:tabs>
        <w:spacing w:line="240" w:lineRule="auto" w:before="0" w:after="0"/>
        <w:ind w:left="853" w:right="0" w:hanging="851"/>
        <w:jc w:val="left"/>
      </w:pPr>
      <w:bookmarkStart w:name="_bookmark51" w:id="52"/>
      <w:bookmarkEnd w:id="52"/>
      <w:r>
        <w:rPr>
          <w:b w:val="0"/>
        </w:rPr>
      </w:r>
      <w:r>
        <w:rPr/>
        <w:t>Objetivos</w:t>
      </w:r>
      <w:r>
        <w:rPr>
          <w:spacing w:val="-4"/>
        </w:rPr>
        <w:t> </w:t>
      </w:r>
      <w:r>
        <w:rPr/>
        <w:t>Generales</w:t>
      </w:r>
      <w:r>
        <w:rPr>
          <w:spacing w:val="-1"/>
        </w:rPr>
        <w:t> </w:t>
      </w:r>
      <w:r>
        <w:rPr/>
        <w:t>de </w:t>
      </w:r>
      <w:r>
        <w:rPr>
          <w:spacing w:val="-5"/>
        </w:rPr>
        <w:t>TI</w:t>
      </w:r>
    </w:p>
    <w:p>
      <w:pPr>
        <w:pStyle w:val="BodyText"/>
        <w:spacing w:before="168"/>
        <w:rPr>
          <w:b/>
        </w:rPr>
      </w:pPr>
    </w:p>
    <w:p>
      <w:pPr>
        <w:pStyle w:val="BodyText"/>
        <w:spacing w:line="360" w:lineRule="auto"/>
        <w:ind w:left="2" w:right="427"/>
        <w:jc w:val="both"/>
      </w:pPr>
      <w:r>
        <w:rPr/>
        <w:t>Propender al buen uso y aprovechamiento de las tecnologías de información que aseguren un óptimo nivel de servicio del hardware y</w:t>
      </w:r>
      <w:r>
        <w:rPr>
          <w:spacing w:val="-1"/>
        </w:rPr>
        <w:t> </w:t>
      </w:r>
      <w:r>
        <w:rPr/>
        <w:t>software que permitan mantener la continuidad de los productos y servicios que se ofrecen al cliente interno y externo.</w:t>
      </w:r>
    </w:p>
    <w:p>
      <w:pPr>
        <w:pStyle w:val="BodyText"/>
        <w:spacing w:before="74"/>
      </w:pPr>
    </w:p>
    <w:p>
      <w:pPr>
        <w:pStyle w:val="Heading5"/>
        <w:numPr>
          <w:ilvl w:val="2"/>
          <w:numId w:val="2"/>
        </w:numPr>
        <w:tabs>
          <w:tab w:pos="853" w:val="left" w:leader="none"/>
        </w:tabs>
        <w:spacing w:line="240" w:lineRule="auto" w:before="0" w:after="0"/>
        <w:ind w:left="853" w:right="0" w:hanging="851"/>
        <w:jc w:val="left"/>
      </w:pPr>
      <w:bookmarkStart w:name="_bookmark52" w:id="53"/>
      <w:bookmarkEnd w:id="53"/>
      <w:r>
        <w:rPr>
          <w:b w:val="0"/>
        </w:rPr>
      </w:r>
      <w:r>
        <w:rPr/>
        <w:t>Objetivos</w:t>
      </w:r>
      <w:r>
        <w:rPr>
          <w:spacing w:val="-2"/>
        </w:rPr>
        <w:t> </w:t>
      </w:r>
      <w:r>
        <w:rPr/>
        <w:t>Específicos</w:t>
      </w:r>
      <w:r>
        <w:rPr>
          <w:spacing w:val="-1"/>
        </w:rPr>
        <w:t> </w:t>
      </w:r>
      <w:r>
        <w:rPr/>
        <w:t>de</w:t>
      </w:r>
      <w:r>
        <w:rPr>
          <w:spacing w:val="-2"/>
        </w:rPr>
        <w:t> </w:t>
      </w:r>
      <w:r>
        <w:rPr>
          <w:spacing w:val="-5"/>
        </w:rPr>
        <w:t>TI</w:t>
      </w:r>
    </w:p>
    <w:p>
      <w:pPr>
        <w:pStyle w:val="BodyText"/>
        <w:spacing w:before="167"/>
        <w:rPr>
          <w:b/>
        </w:rPr>
      </w:pPr>
    </w:p>
    <w:p>
      <w:pPr>
        <w:pStyle w:val="ListParagraph"/>
        <w:numPr>
          <w:ilvl w:val="0"/>
          <w:numId w:val="16"/>
        </w:numPr>
        <w:tabs>
          <w:tab w:pos="721" w:val="left" w:leader="none"/>
        </w:tabs>
        <w:spacing w:line="355" w:lineRule="auto" w:before="0" w:after="0"/>
        <w:ind w:left="721" w:right="423" w:hanging="360"/>
        <w:jc w:val="both"/>
        <w:rPr>
          <w:sz w:val="24"/>
        </w:rPr>
      </w:pPr>
      <w:r>
        <w:rPr>
          <w:sz w:val="24"/>
        </w:rPr>
        <w:t>Asegurar el correcto funcionamiento, aplicación de estándares de calidad en el área de TIC's que aseguren la disponibilidad de los sistemas informáticos al cliente interno y externo.</w:t>
      </w:r>
    </w:p>
    <w:p>
      <w:pPr>
        <w:pStyle w:val="ListParagraph"/>
        <w:numPr>
          <w:ilvl w:val="0"/>
          <w:numId w:val="16"/>
        </w:numPr>
        <w:tabs>
          <w:tab w:pos="721" w:val="left" w:leader="none"/>
        </w:tabs>
        <w:spacing w:line="355" w:lineRule="auto" w:before="6" w:after="0"/>
        <w:ind w:left="721" w:right="423" w:hanging="360"/>
        <w:jc w:val="both"/>
        <w:rPr>
          <w:sz w:val="24"/>
        </w:rPr>
      </w:pPr>
      <w:r>
        <w:rPr>
          <w:sz w:val="24"/>
        </w:rPr>
        <w:t>Aplicar políticas, estándares y controles necesarios en el área de TIC's para asegurar un óptimo nivel de calidad del hardware y</w:t>
      </w:r>
      <w:r>
        <w:rPr>
          <w:spacing w:val="40"/>
          <w:sz w:val="24"/>
        </w:rPr>
        <w:t> </w:t>
      </w:r>
      <w:r>
        <w:rPr>
          <w:sz w:val="24"/>
        </w:rPr>
        <w:t>software; y un permanente apoyo en el uso y aprovechamiento de tecnologías al cliente interno.</w:t>
      </w:r>
    </w:p>
    <w:p>
      <w:pPr>
        <w:pStyle w:val="ListParagraph"/>
        <w:numPr>
          <w:ilvl w:val="0"/>
          <w:numId w:val="16"/>
        </w:numPr>
        <w:tabs>
          <w:tab w:pos="721" w:val="left" w:leader="none"/>
        </w:tabs>
        <w:spacing w:line="352" w:lineRule="auto" w:before="8" w:after="0"/>
        <w:ind w:left="721" w:right="426" w:hanging="360"/>
        <w:jc w:val="both"/>
        <w:rPr>
          <w:sz w:val="24"/>
        </w:rPr>
      </w:pPr>
      <w:r>
        <w:rPr>
          <w:sz w:val="24"/>
        </w:rPr>
        <w:t>Planificar, organizar, dirigir, y controlar</w:t>
      </w:r>
      <w:r>
        <w:rPr>
          <w:spacing w:val="40"/>
          <w:sz w:val="24"/>
        </w:rPr>
        <w:t> </w:t>
      </w:r>
      <w:r>
        <w:rPr>
          <w:sz w:val="24"/>
        </w:rPr>
        <w:t>los sistemas computacionales de la </w:t>
      </w:r>
      <w:r>
        <w:rPr>
          <w:spacing w:val="-2"/>
          <w:sz w:val="24"/>
        </w:rPr>
        <w:t>cooperativa.</w:t>
      </w:r>
    </w:p>
    <w:p>
      <w:pPr>
        <w:pStyle w:val="BodyText"/>
        <w:spacing w:before="46"/>
      </w:pPr>
    </w:p>
    <w:p>
      <w:pPr>
        <w:pStyle w:val="Heading5"/>
        <w:numPr>
          <w:ilvl w:val="2"/>
          <w:numId w:val="2"/>
        </w:numPr>
        <w:tabs>
          <w:tab w:pos="853" w:val="left" w:leader="none"/>
        </w:tabs>
        <w:spacing w:line="240" w:lineRule="auto" w:before="0" w:after="0"/>
        <w:ind w:left="853" w:right="0" w:hanging="851"/>
        <w:jc w:val="left"/>
      </w:pPr>
      <w:bookmarkStart w:name="_bookmark53" w:id="54"/>
      <w:bookmarkEnd w:id="54"/>
      <w:r>
        <w:rPr>
          <w:b w:val="0"/>
        </w:rPr>
      </w:r>
      <w:r>
        <w:rPr/>
        <w:t>Estrategias</w:t>
      </w:r>
      <w:r>
        <w:rPr>
          <w:spacing w:val="-3"/>
        </w:rPr>
        <w:t> </w:t>
      </w:r>
      <w:r>
        <w:rPr/>
        <w:t>de</w:t>
      </w:r>
      <w:r>
        <w:rPr>
          <w:spacing w:val="-2"/>
        </w:rPr>
        <w:t> </w:t>
      </w:r>
      <w:r>
        <w:rPr>
          <w:spacing w:val="-5"/>
        </w:rPr>
        <w:t>TI</w:t>
      </w:r>
    </w:p>
    <w:p>
      <w:pPr>
        <w:pStyle w:val="BodyText"/>
        <w:spacing w:before="134"/>
        <w:rPr>
          <w:b/>
        </w:rPr>
      </w:pPr>
    </w:p>
    <w:p>
      <w:pPr>
        <w:pStyle w:val="ListParagraph"/>
        <w:numPr>
          <w:ilvl w:val="0"/>
          <w:numId w:val="17"/>
        </w:numPr>
        <w:tabs>
          <w:tab w:pos="721" w:val="left" w:leader="none"/>
        </w:tabs>
        <w:spacing w:line="352" w:lineRule="auto" w:before="0" w:after="0"/>
        <w:ind w:left="721" w:right="430" w:hanging="360"/>
        <w:jc w:val="left"/>
        <w:rPr>
          <w:sz w:val="24"/>
        </w:rPr>
      </w:pPr>
      <w:r>
        <w:rPr>
          <w:sz w:val="24"/>
        </w:rPr>
        <w:t>Servicios Compartidos, buscar aliados estratégicos que puedan ofrecer servicios grupales que permitan abaratar costos.</w:t>
      </w:r>
    </w:p>
    <w:p>
      <w:pPr>
        <w:pStyle w:val="ListParagraph"/>
        <w:numPr>
          <w:ilvl w:val="0"/>
          <w:numId w:val="17"/>
        </w:numPr>
        <w:tabs>
          <w:tab w:pos="721" w:val="left" w:leader="none"/>
        </w:tabs>
        <w:spacing w:line="352" w:lineRule="auto" w:before="8" w:after="0"/>
        <w:ind w:left="721" w:right="425" w:hanging="360"/>
        <w:jc w:val="left"/>
        <w:rPr>
          <w:sz w:val="24"/>
        </w:rPr>
      </w:pPr>
      <w:r>
        <w:rPr>
          <w:sz w:val="24"/>
        </w:rPr>
        <w:t>Estandarización,</w:t>
      </w:r>
      <w:r>
        <w:rPr>
          <w:spacing w:val="40"/>
          <w:sz w:val="24"/>
        </w:rPr>
        <w:t> </w:t>
      </w:r>
      <w:r>
        <w:rPr>
          <w:sz w:val="24"/>
        </w:rPr>
        <w:t>al tratar de mantener un estándar en lo referente a la compra y manejo de activos.</w:t>
      </w:r>
    </w:p>
    <w:p>
      <w:pPr>
        <w:pStyle w:val="ListParagraph"/>
        <w:numPr>
          <w:ilvl w:val="0"/>
          <w:numId w:val="17"/>
        </w:numPr>
        <w:tabs>
          <w:tab w:pos="721" w:val="left" w:leader="none"/>
        </w:tabs>
        <w:spacing w:line="352" w:lineRule="auto" w:before="7" w:after="0"/>
        <w:ind w:left="721" w:right="424" w:hanging="360"/>
        <w:jc w:val="left"/>
        <w:rPr>
          <w:sz w:val="24"/>
        </w:rPr>
      </w:pPr>
      <w:r>
        <w:rPr>
          <w:sz w:val="24"/>
        </w:rPr>
        <w:t>Servicios</w:t>
      </w:r>
      <w:r>
        <w:rPr>
          <w:spacing w:val="-1"/>
          <w:sz w:val="24"/>
        </w:rPr>
        <w:t> </w:t>
      </w:r>
      <w:r>
        <w:rPr>
          <w:sz w:val="24"/>
        </w:rPr>
        <w:t>Externos,</w:t>
      </w:r>
      <w:r>
        <w:rPr>
          <w:spacing w:val="-1"/>
          <w:sz w:val="24"/>
        </w:rPr>
        <w:t> </w:t>
      </w:r>
      <w:r>
        <w:rPr>
          <w:sz w:val="24"/>
        </w:rPr>
        <w:t>contratar</w:t>
      </w:r>
      <w:r>
        <w:rPr>
          <w:spacing w:val="-3"/>
          <w:sz w:val="24"/>
        </w:rPr>
        <w:t> </w:t>
      </w:r>
      <w:r>
        <w:rPr>
          <w:sz w:val="24"/>
        </w:rPr>
        <w:t>servicios</w:t>
      </w:r>
      <w:r>
        <w:rPr>
          <w:spacing w:val="-1"/>
          <w:sz w:val="24"/>
        </w:rPr>
        <w:t> </w:t>
      </w:r>
      <w:r>
        <w:rPr>
          <w:sz w:val="24"/>
        </w:rPr>
        <w:t>externos</w:t>
      </w:r>
      <w:r>
        <w:rPr>
          <w:spacing w:val="-1"/>
          <w:sz w:val="24"/>
        </w:rPr>
        <w:t> </w:t>
      </w:r>
      <w:r>
        <w:rPr>
          <w:sz w:val="24"/>
        </w:rPr>
        <w:t>que</w:t>
      </w:r>
      <w:r>
        <w:rPr>
          <w:spacing w:val="-2"/>
          <w:sz w:val="24"/>
        </w:rPr>
        <w:t> </w:t>
      </w:r>
      <w:r>
        <w:rPr>
          <w:sz w:val="24"/>
        </w:rPr>
        <w:t>permitan</w:t>
      </w:r>
      <w:r>
        <w:rPr>
          <w:spacing w:val="-2"/>
          <w:sz w:val="24"/>
        </w:rPr>
        <w:t> </w:t>
      </w:r>
      <w:r>
        <w:rPr>
          <w:sz w:val="24"/>
        </w:rPr>
        <w:t>organizar</w:t>
      </w:r>
      <w:r>
        <w:rPr>
          <w:spacing w:val="-2"/>
          <w:sz w:val="24"/>
        </w:rPr>
        <w:t> </w:t>
      </w:r>
      <w:r>
        <w:rPr>
          <w:sz w:val="24"/>
        </w:rPr>
        <w:t>de mejor manera las tareas del Área.</w:t>
      </w:r>
    </w:p>
    <w:p>
      <w:pPr>
        <w:pStyle w:val="ListParagraph"/>
        <w:numPr>
          <w:ilvl w:val="0"/>
          <w:numId w:val="17"/>
        </w:numPr>
        <w:tabs>
          <w:tab w:pos="721" w:val="left" w:leader="none"/>
        </w:tabs>
        <w:spacing w:line="352" w:lineRule="auto" w:before="6" w:after="0"/>
        <w:ind w:left="721" w:right="429" w:hanging="360"/>
        <w:jc w:val="left"/>
        <w:rPr>
          <w:sz w:val="24"/>
        </w:rPr>
      </w:pPr>
      <w:r>
        <w:rPr>
          <w:sz w:val="24"/>
        </w:rPr>
        <w:t>Talento Humano, la cooperativa cuenta con</w:t>
      </w:r>
      <w:r>
        <w:rPr>
          <w:spacing w:val="40"/>
          <w:sz w:val="24"/>
        </w:rPr>
        <w:t> </w:t>
      </w:r>
      <w:r>
        <w:rPr>
          <w:sz w:val="24"/>
        </w:rPr>
        <w:t>personal preparado y</w:t>
      </w:r>
      <w:r>
        <w:rPr>
          <w:spacing w:val="-2"/>
          <w:sz w:val="24"/>
        </w:rPr>
        <w:t> </w:t>
      </w:r>
      <w:r>
        <w:rPr>
          <w:sz w:val="24"/>
        </w:rPr>
        <w:t>formado</w:t>
      </w:r>
      <w:r>
        <w:rPr>
          <w:spacing w:val="40"/>
          <w:sz w:val="24"/>
        </w:rPr>
        <w:t> </w:t>
      </w:r>
      <w:r>
        <w:rPr>
          <w:sz w:val="24"/>
        </w:rPr>
        <w:t>para afrontar los retos que se les presenten</w:t>
      </w:r>
    </w:p>
    <w:p>
      <w:pPr>
        <w:pStyle w:val="ListParagraph"/>
        <w:spacing w:after="0" w:line="352" w:lineRule="auto"/>
        <w:jc w:val="left"/>
        <w:rPr>
          <w:sz w:val="24"/>
        </w:rPr>
        <w:sectPr>
          <w:pgSz w:w="11910" w:h="16840"/>
          <w:pgMar w:header="0" w:footer="917" w:top="1920" w:bottom="1100" w:left="1700" w:right="1275"/>
        </w:sectPr>
      </w:pPr>
    </w:p>
    <w:p>
      <w:pPr>
        <w:pStyle w:val="BodyText"/>
        <w:spacing w:before="78"/>
      </w:pPr>
    </w:p>
    <w:p>
      <w:pPr>
        <w:pStyle w:val="Heading5"/>
        <w:numPr>
          <w:ilvl w:val="2"/>
          <w:numId w:val="2"/>
        </w:numPr>
        <w:tabs>
          <w:tab w:pos="993" w:val="left" w:leader="none"/>
        </w:tabs>
        <w:spacing w:line="240" w:lineRule="auto" w:before="0" w:after="0"/>
        <w:ind w:left="993" w:right="0" w:hanging="853"/>
        <w:jc w:val="left"/>
      </w:pPr>
      <w:bookmarkStart w:name="_bookmark54" w:id="55"/>
      <w:bookmarkEnd w:id="55"/>
      <w:r>
        <w:rPr>
          <w:b w:val="0"/>
        </w:rPr>
      </w:r>
      <w:r>
        <w:rPr/>
        <w:t>Situación </w:t>
      </w:r>
      <w:r>
        <w:rPr>
          <w:spacing w:val="-2"/>
        </w:rPr>
        <w:t>Actual</w:t>
      </w:r>
    </w:p>
    <w:p>
      <w:pPr>
        <w:pStyle w:val="BodyText"/>
        <w:spacing w:before="272"/>
        <w:rPr>
          <w:b/>
        </w:rPr>
      </w:pPr>
    </w:p>
    <w:p>
      <w:pPr>
        <w:pStyle w:val="BodyText"/>
        <w:spacing w:line="360" w:lineRule="auto"/>
        <w:ind w:left="140"/>
      </w:pPr>
      <w:r>
        <w:rPr/>
        <w:t>En la situación actual abordaremos los inventarios de hardware, software y la arquitectura de las redes. Obteniendo un panorama de lo que posee la </w:t>
      </w:r>
      <w:r>
        <w:rPr>
          <w:spacing w:val="-2"/>
        </w:rPr>
        <w:t>empresa.</w:t>
      </w:r>
    </w:p>
    <w:p>
      <w:pPr>
        <w:pStyle w:val="BodyText"/>
        <w:spacing w:before="136"/>
      </w:pPr>
    </w:p>
    <w:p>
      <w:pPr>
        <w:pStyle w:val="BodyText"/>
        <w:spacing w:before="1"/>
        <w:ind w:left="140"/>
      </w:pPr>
      <w:bookmarkStart w:name="_bookmark55" w:id="56"/>
      <w:bookmarkEnd w:id="56"/>
      <w:r>
        <w:rPr/>
      </w:r>
      <w:r>
        <w:rPr/>
        <w:t>Tabla</w:t>
      </w:r>
      <w:r>
        <w:rPr>
          <w:spacing w:val="-2"/>
        </w:rPr>
        <w:t> </w:t>
      </w:r>
      <w:r>
        <w:rPr/>
        <w:t>4 Inventario</w:t>
      </w:r>
      <w:r>
        <w:rPr>
          <w:spacing w:val="-1"/>
        </w:rPr>
        <w:t> </w:t>
      </w:r>
      <w:r>
        <w:rPr/>
        <w:t>de</w:t>
      </w:r>
      <w:r>
        <w:rPr>
          <w:spacing w:val="-2"/>
        </w:rPr>
        <w:t> </w:t>
      </w:r>
      <w:r>
        <w:rPr/>
        <w:t>Hardware</w:t>
      </w:r>
      <w:r>
        <w:rPr>
          <w:spacing w:val="3"/>
        </w:rPr>
        <w:t> </w:t>
      </w:r>
      <w:r>
        <w:rPr/>
        <w:t>y</w:t>
      </w:r>
      <w:r>
        <w:rPr>
          <w:spacing w:val="-5"/>
        </w:rPr>
        <w:t> </w:t>
      </w:r>
      <w:r>
        <w:rPr>
          <w:spacing w:val="-2"/>
        </w:rPr>
        <w:t>Software</w:t>
      </w:r>
    </w:p>
    <w:p>
      <w:pPr>
        <w:pStyle w:val="BodyText"/>
        <w:spacing w:before="5"/>
        <w:rPr>
          <w:sz w:val="13"/>
        </w:rPr>
      </w:pPr>
    </w:p>
    <w:tbl>
      <w:tblPr>
        <w:tblW w:w="0" w:type="auto"/>
        <w:jc w:val="lef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4"/>
        <w:gridCol w:w="2033"/>
        <w:gridCol w:w="1097"/>
        <w:gridCol w:w="624"/>
        <w:gridCol w:w="895"/>
        <w:gridCol w:w="1562"/>
        <w:gridCol w:w="2088"/>
        <w:gridCol w:w="1828"/>
        <w:gridCol w:w="904"/>
        <w:gridCol w:w="1255"/>
      </w:tblGrid>
      <w:tr>
        <w:trPr>
          <w:trHeight w:val="255" w:hRule="atLeast"/>
        </w:trPr>
        <w:tc>
          <w:tcPr>
            <w:tcW w:w="2224" w:type="dxa"/>
            <w:tcBorders>
              <w:top w:val="single" w:sz="8" w:space="0" w:color="000000"/>
            </w:tcBorders>
          </w:tcPr>
          <w:p>
            <w:pPr>
              <w:pStyle w:val="TableParagraph"/>
              <w:spacing w:line="235" w:lineRule="exact"/>
              <w:ind w:left="122"/>
              <w:rPr>
                <w:b/>
                <w:sz w:val="22"/>
              </w:rPr>
            </w:pPr>
            <w:r>
              <w:rPr>
                <w:b/>
                <w:sz w:val="22"/>
              </w:rPr>
              <w:t>Cantidad</w:t>
            </w:r>
            <w:r>
              <w:rPr>
                <w:b/>
                <w:spacing w:val="3"/>
                <w:sz w:val="22"/>
              </w:rPr>
              <w:t> </w:t>
            </w:r>
            <w:r>
              <w:rPr>
                <w:b/>
                <w:sz w:val="22"/>
              </w:rPr>
              <w:t>de</w:t>
            </w:r>
            <w:r>
              <w:rPr>
                <w:b/>
                <w:spacing w:val="4"/>
                <w:sz w:val="22"/>
              </w:rPr>
              <w:t> </w:t>
            </w:r>
            <w:r>
              <w:rPr>
                <w:b/>
                <w:spacing w:val="-2"/>
                <w:sz w:val="22"/>
              </w:rPr>
              <w:t>Equipos</w:t>
            </w:r>
          </w:p>
        </w:tc>
        <w:tc>
          <w:tcPr>
            <w:tcW w:w="2033" w:type="dxa"/>
            <w:tcBorders>
              <w:top w:val="single" w:sz="8" w:space="0" w:color="000000"/>
            </w:tcBorders>
          </w:tcPr>
          <w:p>
            <w:pPr>
              <w:pStyle w:val="TableParagraph"/>
              <w:spacing w:line="235" w:lineRule="exact"/>
              <w:ind w:left="109"/>
              <w:rPr>
                <w:b/>
                <w:sz w:val="22"/>
              </w:rPr>
            </w:pPr>
            <w:r>
              <w:rPr>
                <w:b/>
                <w:sz w:val="22"/>
              </w:rPr>
              <w:t>Sistema</w:t>
            </w:r>
            <w:r>
              <w:rPr>
                <w:b/>
                <w:spacing w:val="-3"/>
                <w:sz w:val="22"/>
              </w:rPr>
              <w:t> </w:t>
            </w:r>
            <w:r>
              <w:rPr>
                <w:b/>
                <w:spacing w:val="-2"/>
                <w:sz w:val="22"/>
              </w:rPr>
              <w:t>Operativo</w:t>
            </w:r>
          </w:p>
        </w:tc>
        <w:tc>
          <w:tcPr>
            <w:tcW w:w="1097" w:type="dxa"/>
            <w:tcBorders>
              <w:top w:val="single" w:sz="8" w:space="0" w:color="000000"/>
            </w:tcBorders>
          </w:tcPr>
          <w:p>
            <w:pPr>
              <w:pStyle w:val="TableParagraph"/>
              <w:spacing w:line="235" w:lineRule="exact"/>
              <w:ind w:left="108"/>
              <w:rPr>
                <w:b/>
                <w:sz w:val="22"/>
              </w:rPr>
            </w:pPr>
            <w:r>
              <w:rPr>
                <w:b/>
                <w:spacing w:val="-2"/>
                <w:sz w:val="22"/>
              </w:rPr>
              <w:t>Licencia</w:t>
            </w:r>
          </w:p>
        </w:tc>
        <w:tc>
          <w:tcPr>
            <w:tcW w:w="3081" w:type="dxa"/>
            <w:gridSpan w:val="3"/>
            <w:tcBorders>
              <w:top w:val="single" w:sz="8" w:space="0" w:color="000000"/>
            </w:tcBorders>
          </w:tcPr>
          <w:p>
            <w:pPr>
              <w:pStyle w:val="TableParagraph"/>
              <w:spacing w:line="235" w:lineRule="exact"/>
              <w:ind w:left="1633"/>
              <w:rPr>
                <w:b/>
                <w:sz w:val="22"/>
              </w:rPr>
            </w:pPr>
            <w:r>
              <w:rPr>
                <w:b/>
                <w:spacing w:val="-4"/>
                <w:sz w:val="22"/>
              </w:rPr>
              <w:t>Tipo</w:t>
            </w:r>
          </w:p>
        </w:tc>
        <w:tc>
          <w:tcPr>
            <w:tcW w:w="2088" w:type="dxa"/>
            <w:tcBorders>
              <w:top w:val="single" w:sz="8" w:space="0" w:color="000000"/>
            </w:tcBorders>
          </w:tcPr>
          <w:p>
            <w:pPr>
              <w:pStyle w:val="TableParagraph"/>
              <w:spacing w:line="235" w:lineRule="exact"/>
              <w:ind w:left="588"/>
              <w:rPr>
                <w:b/>
                <w:sz w:val="22"/>
              </w:rPr>
            </w:pPr>
            <w:r>
              <w:rPr>
                <w:b/>
                <w:spacing w:val="-2"/>
                <w:sz w:val="22"/>
              </w:rPr>
              <w:t>Modelo</w:t>
            </w:r>
          </w:p>
        </w:tc>
        <w:tc>
          <w:tcPr>
            <w:tcW w:w="1828" w:type="dxa"/>
            <w:tcBorders>
              <w:top w:val="single" w:sz="8" w:space="0" w:color="000000"/>
            </w:tcBorders>
          </w:tcPr>
          <w:p>
            <w:pPr>
              <w:pStyle w:val="TableParagraph"/>
              <w:spacing w:line="235" w:lineRule="exact"/>
              <w:ind w:left="345"/>
              <w:rPr>
                <w:b/>
                <w:sz w:val="22"/>
              </w:rPr>
            </w:pPr>
            <w:r>
              <w:rPr>
                <w:b/>
                <w:spacing w:val="-2"/>
                <w:sz w:val="22"/>
              </w:rPr>
              <w:t>Procesador</w:t>
            </w:r>
          </w:p>
        </w:tc>
        <w:tc>
          <w:tcPr>
            <w:tcW w:w="904" w:type="dxa"/>
            <w:tcBorders>
              <w:top w:val="single" w:sz="8" w:space="0" w:color="000000"/>
            </w:tcBorders>
          </w:tcPr>
          <w:p>
            <w:pPr>
              <w:pStyle w:val="TableParagraph"/>
              <w:spacing w:line="235" w:lineRule="exact"/>
              <w:ind w:left="116"/>
              <w:rPr>
                <w:b/>
                <w:sz w:val="22"/>
              </w:rPr>
            </w:pPr>
            <w:r>
              <w:rPr>
                <w:b/>
                <w:spacing w:val="-5"/>
                <w:sz w:val="22"/>
              </w:rPr>
              <w:t>RAM</w:t>
            </w:r>
          </w:p>
        </w:tc>
        <w:tc>
          <w:tcPr>
            <w:tcW w:w="1255" w:type="dxa"/>
            <w:tcBorders>
              <w:top w:val="single" w:sz="8" w:space="0" w:color="000000"/>
            </w:tcBorders>
          </w:tcPr>
          <w:p>
            <w:pPr>
              <w:pStyle w:val="TableParagraph"/>
              <w:spacing w:line="235" w:lineRule="exact"/>
              <w:ind w:left="280"/>
              <w:rPr>
                <w:b/>
                <w:sz w:val="22"/>
              </w:rPr>
            </w:pPr>
            <w:r>
              <w:rPr>
                <w:b/>
                <w:spacing w:val="-2"/>
                <w:sz w:val="22"/>
              </w:rPr>
              <w:t>Disco</w:t>
            </w:r>
          </w:p>
        </w:tc>
      </w:tr>
      <w:tr>
        <w:trPr>
          <w:trHeight w:val="248" w:hRule="atLeast"/>
        </w:trPr>
        <w:tc>
          <w:tcPr>
            <w:tcW w:w="2224" w:type="dxa"/>
          </w:tcPr>
          <w:p>
            <w:pPr>
              <w:pStyle w:val="TableParagraph"/>
              <w:spacing w:line="229" w:lineRule="exact"/>
              <w:ind w:left="122"/>
              <w:rPr>
                <w:b/>
                <w:sz w:val="22"/>
              </w:rPr>
            </w:pPr>
            <w:r>
              <w:rPr>
                <w:b/>
                <w:sz w:val="22"/>
              </w:rPr>
              <w:t>de</w:t>
            </w:r>
            <w:r>
              <w:rPr>
                <w:b/>
                <w:spacing w:val="-2"/>
                <w:sz w:val="22"/>
              </w:rPr>
              <w:t> Hardware</w:t>
            </w:r>
          </w:p>
        </w:tc>
        <w:tc>
          <w:tcPr>
            <w:tcW w:w="2033" w:type="dxa"/>
          </w:tcPr>
          <w:p>
            <w:pPr>
              <w:pStyle w:val="TableParagraph"/>
              <w:rPr>
                <w:sz w:val="18"/>
              </w:rPr>
            </w:pPr>
          </w:p>
        </w:tc>
        <w:tc>
          <w:tcPr>
            <w:tcW w:w="1097" w:type="dxa"/>
          </w:tcPr>
          <w:p>
            <w:pPr>
              <w:pStyle w:val="TableParagraph"/>
              <w:rPr>
                <w:sz w:val="18"/>
              </w:rPr>
            </w:pPr>
          </w:p>
        </w:tc>
        <w:tc>
          <w:tcPr>
            <w:tcW w:w="3081" w:type="dxa"/>
            <w:gridSpan w:val="3"/>
          </w:tcPr>
          <w:p>
            <w:pPr>
              <w:pStyle w:val="TableParagraph"/>
              <w:rPr>
                <w:sz w:val="18"/>
              </w:rPr>
            </w:pPr>
          </w:p>
        </w:tc>
        <w:tc>
          <w:tcPr>
            <w:tcW w:w="2088" w:type="dxa"/>
          </w:tcPr>
          <w:p>
            <w:pPr>
              <w:pStyle w:val="TableParagraph"/>
              <w:rPr>
                <w:sz w:val="18"/>
              </w:rPr>
            </w:pPr>
          </w:p>
        </w:tc>
        <w:tc>
          <w:tcPr>
            <w:tcW w:w="1828" w:type="dxa"/>
          </w:tcPr>
          <w:p>
            <w:pPr>
              <w:pStyle w:val="TableParagraph"/>
              <w:rPr>
                <w:sz w:val="18"/>
              </w:rPr>
            </w:pPr>
          </w:p>
        </w:tc>
        <w:tc>
          <w:tcPr>
            <w:tcW w:w="904" w:type="dxa"/>
          </w:tcPr>
          <w:p>
            <w:pPr>
              <w:pStyle w:val="TableParagraph"/>
              <w:rPr>
                <w:sz w:val="18"/>
              </w:rPr>
            </w:pPr>
          </w:p>
        </w:tc>
        <w:tc>
          <w:tcPr>
            <w:tcW w:w="1255" w:type="dxa"/>
          </w:tcPr>
          <w:p>
            <w:pPr>
              <w:pStyle w:val="TableParagraph"/>
              <w:rPr>
                <w:sz w:val="18"/>
              </w:rPr>
            </w:pPr>
          </w:p>
        </w:tc>
      </w:tr>
      <w:tr>
        <w:trPr>
          <w:trHeight w:val="200" w:hRule="atLeast"/>
        </w:trPr>
        <w:tc>
          <w:tcPr>
            <w:tcW w:w="2224" w:type="dxa"/>
          </w:tcPr>
          <w:p>
            <w:pPr>
              <w:pStyle w:val="TableParagraph"/>
              <w:rPr>
                <w:sz w:val="22"/>
              </w:rPr>
            </w:pPr>
          </w:p>
        </w:tc>
        <w:tc>
          <w:tcPr>
            <w:tcW w:w="2033" w:type="dxa"/>
          </w:tcPr>
          <w:p>
            <w:pPr>
              <w:pStyle w:val="TableParagraph"/>
              <w:rPr>
                <w:sz w:val="22"/>
              </w:rPr>
            </w:pPr>
          </w:p>
        </w:tc>
        <w:tc>
          <w:tcPr>
            <w:tcW w:w="1097" w:type="dxa"/>
            <w:tcBorders>
              <w:top w:val="single" w:sz="4" w:space="0" w:color="000000"/>
            </w:tcBorders>
          </w:tcPr>
          <w:p>
            <w:pPr>
              <w:pStyle w:val="TableParagraph"/>
              <w:spacing w:line="251" w:lineRule="exact"/>
              <w:ind w:left="108"/>
              <w:rPr>
                <w:b/>
                <w:sz w:val="22"/>
              </w:rPr>
            </w:pPr>
            <w:r>
              <w:rPr>
                <w:b/>
                <w:spacing w:val="-2"/>
                <w:sz w:val="22"/>
              </w:rPr>
              <w:t>Windows</w:t>
            </w:r>
          </w:p>
        </w:tc>
        <w:tc>
          <w:tcPr>
            <w:tcW w:w="624" w:type="dxa"/>
            <w:tcBorders>
              <w:top w:val="single" w:sz="4" w:space="0" w:color="000000"/>
            </w:tcBorders>
          </w:tcPr>
          <w:p>
            <w:pPr>
              <w:pStyle w:val="TableParagraph"/>
              <w:spacing w:line="251" w:lineRule="exact"/>
              <w:ind w:left="109"/>
              <w:rPr>
                <w:b/>
                <w:sz w:val="22"/>
              </w:rPr>
            </w:pPr>
            <w:r>
              <w:rPr>
                <w:b/>
                <w:spacing w:val="-5"/>
                <w:sz w:val="22"/>
              </w:rPr>
              <w:t>Nod</w:t>
            </w:r>
          </w:p>
        </w:tc>
        <w:tc>
          <w:tcPr>
            <w:tcW w:w="895" w:type="dxa"/>
            <w:tcBorders>
              <w:top w:val="single" w:sz="4" w:space="0" w:color="000000"/>
            </w:tcBorders>
          </w:tcPr>
          <w:p>
            <w:pPr>
              <w:pStyle w:val="TableParagraph"/>
              <w:spacing w:line="251" w:lineRule="exact"/>
              <w:ind w:left="128"/>
              <w:rPr>
                <w:b/>
                <w:sz w:val="22"/>
              </w:rPr>
            </w:pPr>
            <w:r>
              <w:rPr>
                <w:b/>
                <w:spacing w:val="-2"/>
                <w:sz w:val="22"/>
              </w:rPr>
              <w:t>Office</w:t>
            </w:r>
          </w:p>
        </w:tc>
        <w:tc>
          <w:tcPr>
            <w:tcW w:w="1562" w:type="dxa"/>
          </w:tcPr>
          <w:p>
            <w:pPr>
              <w:pStyle w:val="TableParagraph"/>
              <w:rPr>
                <w:sz w:val="22"/>
              </w:rPr>
            </w:pPr>
          </w:p>
        </w:tc>
        <w:tc>
          <w:tcPr>
            <w:tcW w:w="2088" w:type="dxa"/>
          </w:tcPr>
          <w:p>
            <w:pPr>
              <w:pStyle w:val="TableParagraph"/>
              <w:rPr>
                <w:sz w:val="22"/>
              </w:rPr>
            </w:pPr>
          </w:p>
        </w:tc>
        <w:tc>
          <w:tcPr>
            <w:tcW w:w="1828" w:type="dxa"/>
          </w:tcPr>
          <w:p>
            <w:pPr>
              <w:pStyle w:val="TableParagraph"/>
              <w:rPr>
                <w:sz w:val="22"/>
              </w:rPr>
            </w:pPr>
          </w:p>
        </w:tc>
        <w:tc>
          <w:tcPr>
            <w:tcW w:w="904" w:type="dxa"/>
          </w:tcPr>
          <w:p>
            <w:pPr>
              <w:pStyle w:val="TableParagraph"/>
              <w:rPr>
                <w:sz w:val="22"/>
              </w:rPr>
            </w:pPr>
          </w:p>
        </w:tc>
        <w:tc>
          <w:tcPr>
            <w:tcW w:w="1255" w:type="dxa"/>
          </w:tcPr>
          <w:p>
            <w:pPr>
              <w:pStyle w:val="TableParagraph"/>
              <w:rPr>
                <w:sz w:val="22"/>
              </w:rPr>
            </w:pPr>
          </w:p>
        </w:tc>
      </w:tr>
      <w:tr>
        <w:trPr>
          <w:trHeight w:val="322" w:hRule="atLeast"/>
        </w:trPr>
        <w:tc>
          <w:tcPr>
            <w:tcW w:w="2224" w:type="dxa"/>
          </w:tcPr>
          <w:p>
            <w:pPr>
              <w:pStyle w:val="TableParagraph"/>
              <w:spacing w:before="44"/>
              <w:ind w:left="13"/>
              <w:jc w:val="center"/>
              <w:rPr>
                <w:b/>
                <w:sz w:val="22"/>
              </w:rPr>
            </w:pPr>
            <w:r>
              <w:rPr>
                <w:b/>
                <w:spacing w:val="-10"/>
                <w:sz w:val="22"/>
              </w:rPr>
              <w:t>1</w:t>
            </w:r>
          </w:p>
        </w:tc>
        <w:tc>
          <w:tcPr>
            <w:tcW w:w="2033" w:type="dxa"/>
          </w:tcPr>
          <w:p>
            <w:pPr>
              <w:pStyle w:val="TableParagraph"/>
              <w:spacing w:before="39"/>
              <w:ind w:left="109"/>
              <w:rPr>
                <w:sz w:val="22"/>
              </w:rPr>
            </w:pPr>
            <w:r>
              <w:rPr>
                <w:sz w:val="22"/>
              </w:rPr>
              <w:t>Windows</w:t>
            </w:r>
            <w:r>
              <w:rPr>
                <w:spacing w:val="-3"/>
                <w:sz w:val="22"/>
              </w:rPr>
              <w:t> </w:t>
            </w:r>
            <w:r>
              <w:rPr>
                <w:spacing w:val="-5"/>
                <w:sz w:val="22"/>
              </w:rPr>
              <w:t>8.1</w:t>
            </w:r>
          </w:p>
        </w:tc>
        <w:tc>
          <w:tcPr>
            <w:tcW w:w="1097" w:type="dxa"/>
          </w:tcPr>
          <w:p>
            <w:pPr>
              <w:pStyle w:val="TableParagraph"/>
              <w:spacing w:before="39"/>
              <w:ind w:left="108"/>
              <w:rPr>
                <w:sz w:val="22"/>
              </w:rPr>
            </w:pPr>
            <w:r>
              <w:rPr>
                <w:spacing w:val="-10"/>
                <w:sz w:val="22"/>
              </w:rPr>
              <w:t>X</w:t>
            </w:r>
          </w:p>
        </w:tc>
        <w:tc>
          <w:tcPr>
            <w:tcW w:w="624" w:type="dxa"/>
          </w:tcPr>
          <w:p>
            <w:pPr>
              <w:pStyle w:val="TableParagraph"/>
              <w:spacing w:before="39"/>
              <w:ind w:left="109"/>
              <w:rPr>
                <w:sz w:val="22"/>
              </w:rPr>
            </w:pPr>
            <w:r>
              <w:rPr>
                <w:spacing w:val="-10"/>
                <w:sz w:val="22"/>
              </w:rPr>
              <w:t>X</w:t>
            </w:r>
          </w:p>
        </w:tc>
        <w:tc>
          <w:tcPr>
            <w:tcW w:w="895" w:type="dxa"/>
          </w:tcPr>
          <w:p>
            <w:pPr>
              <w:pStyle w:val="TableParagraph"/>
              <w:spacing w:before="39"/>
              <w:ind w:left="128"/>
              <w:rPr>
                <w:sz w:val="22"/>
              </w:rPr>
            </w:pPr>
            <w:r>
              <w:rPr>
                <w:spacing w:val="-10"/>
                <w:sz w:val="22"/>
              </w:rPr>
              <w:t>X</w:t>
            </w:r>
          </w:p>
        </w:tc>
        <w:tc>
          <w:tcPr>
            <w:tcW w:w="1562" w:type="dxa"/>
          </w:tcPr>
          <w:p>
            <w:pPr>
              <w:pStyle w:val="TableParagraph"/>
              <w:spacing w:before="39"/>
              <w:ind w:left="114"/>
              <w:rPr>
                <w:sz w:val="22"/>
              </w:rPr>
            </w:pPr>
            <w:r>
              <w:rPr>
                <w:spacing w:val="-2"/>
                <w:sz w:val="22"/>
              </w:rPr>
              <w:t>Escritorio</w:t>
            </w:r>
          </w:p>
        </w:tc>
        <w:tc>
          <w:tcPr>
            <w:tcW w:w="2088" w:type="dxa"/>
          </w:tcPr>
          <w:p>
            <w:pPr>
              <w:pStyle w:val="TableParagraph"/>
              <w:spacing w:before="39"/>
              <w:ind w:left="588"/>
              <w:rPr>
                <w:sz w:val="22"/>
              </w:rPr>
            </w:pPr>
            <w:r>
              <w:rPr>
                <w:sz w:val="22"/>
              </w:rPr>
              <w:t>Dell </w:t>
            </w:r>
            <w:r>
              <w:rPr>
                <w:spacing w:val="-2"/>
                <w:sz w:val="22"/>
              </w:rPr>
              <w:t>Inspiron</w:t>
            </w:r>
          </w:p>
        </w:tc>
        <w:tc>
          <w:tcPr>
            <w:tcW w:w="1828" w:type="dxa"/>
          </w:tcPr>
          <w:p>
            <w:pPr>
              <w:pStyle w:val="TableParagraph"/>
              <w:spacing w:before="39"/>
              <w:ind w:left="345"/>
              <w:rPr>
                <w:sz w:val="22"/>
              </w:rPr>
            </w:pPr>
            <w:r>
              <w:rPr>
                <w:sz w:val="22"/>
              </w:rPr>
              <w:t>Core</w:t>
            </w:r>
            <w:r>
              <w:rPr>
                <w:spacing w:val="-1"/>
                <w:sz w:val="22"/>
              </w:rPr>
              <w:t> </w:t>
            </w:r>
            <w:r>
              <w:rPr>
                <w:spacing w:val="-5"/>
                <w:sz w:val="22"/>
              </w:rPr>
              <w:t>I5</w:t>
            </w:r>
          </w:p>
        </w:tc>
        <w:tc>
          <w:tcPr>
            <w:tcW w:w="904" w:type="dxa"/>
          </w:tcPr>
          <w:p>
            <w:pPr>
              <w:pStyle w:val="TableParagraph"/>
              <w:spacing w:before="39"/>
              <w:ind w:left="116"/>
              <w:rPr>
                <w:sz w:val="22"/>
              </w:rPr>
            </w:pPr>
            <w:r>
              <w:rPr>
                <w:sz w:val="22"/>
              </w:rPr>
              <w:t>4 </w:t>
            </w:r>
            <w:r>
              <w:rPr>
                <w:spacing w:val="-5"/>
                <w:sz w:val="22"/>
              </w:rPr>
              <w:t>GB</w:t>
            </w:r>
          </w:p>
        </w:tc>
        <w:tc>
          <w:tcPr>
            <w:tcW w:w="1255" w:type="dxa"/>
          </w:tcPr>
          <w:p>
            <w:pPr>
              <w:pStyle w:val="TableParagraph"/>
              <w:spacing w:before="39"/>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10"/>
                <w:sz w:val="22"/>
              </w:rPr>
              <w:t>1</w:t>
            </w:r>
          </w:p>
        </w:tc>
        <w:tc>
          <w:tcPr>
            <w:tcW w:w="2033" w:type="dxa"/>
          </w:tcPr>
          <w:p>
            <w:pPr>
              <w:pStyle w:val="TableParagraph"/>
              <w:spacing w:before="16"/>
              <w:ind w:left="109"/>
              <w:rPr>
                <w:sz w:val="22"/>
              </w:rPr>
            </w:pPr>
            <w:r>
              <w:rPr>
                <w:sz w:val="22"/>
              </w:rPr>
              <w:t>Windows</w:t>
            </w:r>
            <w:r>
              <w:rPr>
                <w:spacing w:val="-3"/>
                <w:sz w:val="22"/>
              </w:rPr>
              <w:t> </w:t>
            </w:r>
            <w:r>
              <w:rPr>
                <w:spacing w:val="-5"/>
                <w:sz w:val="22"/>
              </w:rPr>
              <w:t>8.1</w:t>
            </w:r>
          </w:p>
        </w:tc>
        <w:tc>
          <w:tcPr>
            <w:tcW w:w="1097" w:type="dxa"/>
          </w:tcPr>
          <w:p>
            <w:pPr>
              <w:pStyle w:val="TableParagraph"/>
              <w:spacing w:before="16"/>
              <w:ind w:left="108"/>
              <w:rPr>
                <w:sz w:val="22"/>
              </w:rPr>
            </w:pPr>
            <w:r>
              <w:rPr>
                <w:spacing w:val="-10"/>
                <w:sz w:val="22"/>
              </w:rPr>
              <w:t>X</w:t>
            </w:r>
          </w:p>
        </w:tc>
        <w:tc>
          <w:tcPr>
            <w:tcW w:w="624" w:type="dxa"/>
          </w:tcPr>
          <w:p>
            <w:pPr>
              <w:pStyle w:val="TableParagraph"/>
              <w:rPr>
                <w:sz w:val="22"/>
              </w:rPr>
            </w:pPr>
          </w:p>
        </w:tc>
        <w:tc>
          <w:tcPr>
            <w:tcW w:w="895" w:type="dxa"/>
          </w:tcPr>
          <w:p>
            <w:pPr>
              <w:pStyle w:val="TableParagraph"/>
              <w:rPr>
                <w:sz w:val="22"/>
              </w:rPr>
            </w:pPr>
          </w:p>
        </w:tc>
        <w:tc>
          <w:tcPr>
            <w:tcW w:w="1562" w:type="dxa"/>
          </w:tcPr>
          <w:p>
            <w:pPr>
              <w:pStyle w:val="TableParagraph"/>
              <w:spacing w:before="16"/>
              <w:ind w:left="114"/>
              <w:rPr>
                <w:sz w:val="22"/>
              </w:rPr>
            </w:pPr>
            <w:r>
              <w:rPr>
                <w:spacing w:val="-2"/>
                <w:sz w:val="22"/>
              </w:rPr>
              <w:t>Escritorio</w:t>
            </w:r>
          </w:p>
        </w:tc>
        <w:tc>
          <w:tcPr>
            <w:tcW w:w="2088" w:type="dxa"/>
          </w:tcPr>
          <w:p>
            <w:pPr>
              <w:pStyle w:val="TableParagraph"/>
              <w:spacing w:before="16"/>
              <w:ind w:left="588"/>
              <w:rPr>
                <w:sz w:val="22"/>
              </w:rPr>
            </w:pPr>
            <w:r>
              <w:rPr>
                <w:sz w:val="22"/>
              </w:rPr>
              <w:t>Dell </w:t>
            </w:r>
            <w:r>
              <w:rPr>
                <w:spacing w:val="-2"/>
                <w:sz w:val="22"/>
              </w:rPr>
              <w:t>Inspiron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10"/>
                <w:sz w:val="22"/>
              </w:rPr>
              <w:t>1</w:t>
            </w:r>
          </w:p>
        </w:tc>
        <w:tc>
          <w:tcPr>
            <w:tcW w:w="2033" w:type="dxa"/>
          </w:tcPr>
          <w:p>
            <w:pPr>
              <w:pStyle w:val="TableParagraph"/>
              <w:spacing w:before="16"/>
              <w:ind w:left="109"/>
              <w:rPr>
                <w:sz w:val="22"/>
              </w:rPr>
            </w:pPr>
            <w:r>
              <w:rPr>
                <w:sz w:val="22"/>
              </w:rPr>
              <w:t>Windows</w:t>
            </w:r>
            <w:r>
              <w:rPr>
                <w:spacing w:val="-3"/>
                <w:sz w:val="22"/>
              </w:rPr>
              <w:t> </w:t>
            </w:r>
            <w:r>
              <w:rPr>
                <w:spacing w:val="-4"/>
                <w:sz w:val="22"/>
              </w:rPr>
              <w:t>10.0</w:t>
            </w:r>
          </w:p>
        </w:tc>
        <w:tc>
          <w:tcPr>
            <w:tcW w:w="1097" w:type="dxa"/>
          </w:tcPr>
          <w:p>
            <w:pPr>
              <w:pStyle w:val="TableParagraph"/>
              <w:spacing w:before="16"/>
              <w:ind w:left="108"/>
              <w:rPr>
                <w:sz w:val="22"/>
              </w:rPr>
            </w:pPr>
            <w:r>
              <w:rPr>
                <w:spacing w:val="-10"/>
                <w:sz w:val="22"/>
              </w:rPr>
              <w:t>X</w:t>
            </w:r>
          </w:p>
        </w:tc>
        <w:tc>
          <w:tcPr>
            <w:tcW w:w="624" w:type="dxa"/>
          </w:tcPr>
          <w:p>
            <w:pPr>
              <w:pStyle w:val="TableParagraph"/>
              <w:spacing w:before="16"/>
              <w:ind w:left="109"/>
              <w:rPr>
                <w:sz w:val="22"/>
              </w:rPr>
            </w:pPr>
            <w:r>
              <w:rPr>
                <w:spacing w:val="-10"/>
                <w:sz w:val="22"/>
              </w:rPr>
              <w:t>X</w:t>
            </w:r>
          </w:p>
        </w:tc>
        <w:tc>
          <w:tcPr>
            <w:tcW w:w="895" w:type="dxa"/>
          </w:tcPr>
          <w:p>
            <w:pPr>
              <w:pStyle w:val="TableParagraph"/>
              <w:spacing w:before="16"/>
              <w:ind w:left="128"/>
              <w:rPr>
                <w:sz w:val="22"/>
              </w:rPr>
            </w:pPr>
            <w:r>
              <w:rPr>
                <w:spacing w:val="-10"/>
                <w:sz w:val="22"/>
              </w:rPr>
              <w:t>X</w:t>
            </w:r>
          </w:p>
        </w:tc>
        <w:tc>
          <w:tcPr>
            <w:tcW w:w="1562" w:type="dxa"/>
          </w:tcPr>
          <w:p>
            <w:pPr>
              <w:pStyle w:val="TableParagraph"/>
              <w:spacing w:before="16"/>
              <w:ind w:left="114"/>
              <w:rPr>
                <w:sz w:val="22"/>
              </w:rPr>
            </w:pPr>
            <w:r>
              <w:rPr>
                <w:spacing w:val="-2"/>
                <w:sz w:val="22"/>
              </w:rPr>
              <w:t>Escritorio</w:t>
            </w:r>
          </w:p>
        </w:tc>
        <w:tc>
          <w:tcPr>
            <w:tcW w:w="2088" w:type="dxa"/>
          </w:tcPr>
          <w:p>
            <w:pPr>
              <w:pStyle w:val="TableParagraph"/>
              <w:spacing w:before="16"/>
              <w:ind w:left="588"/>
              <w:rPr>
                <w:sz w:val="22"/>
              </w:rPr>
            </w:pPr>
            <w:r>
              <w:rPr>
                <w:spacing w:val="-4"/>
                <w:sz w:val="22"/>
              </w:rPr>
              <w:t>Clon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10"/>
                <w:sz w:val="22"/>
              </w:rPr>
              <w:t>7</w:t>
            </w:r>
          </w:p>
        </w:tc>
        <w:tc>
          <w:tcPr>
            <w:tcW w:w="2033" w:type="dxa"/>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spacing w:before="16"/>
              <w:ind w:left="108"/>
              <w:rPr>
                <w:sz w:val="22"/>
              </w:rPr>
            </w:pPr>
            <w:r>
              <w:rPr>
                <w:spacing w:val="-10"/>
                <w:sz w:val="22"/>
              </w:rPr>
              <w:t>X</w:t>
            </w:r>
          </w:p>
        </w:tc>
        <w:tc>
          <w:tcPr>
            <w:tcW w:w="624" w:type="dxa"/>
          </w:tcPr>
          <w:p>
            <w:pPr>
              <w:pStyle w:val="TableParagraph"/>
              <w:spacing w:before="16"/>
              <w:ind w:left="109"/>
              <w:rPr>
                <w:sz w:val="22"/>
              </w:rPr>
            </w:pPr>
            <w:r>
              <w:rPr>
                <w:spacing w:val="-10"/>
                <w:sz w:val="22"/>
              </w:rPr>
              <w:t>X</w:t>
            </w:r>
          </w:p>
        </w:tc>
        <w:tc>
          <w:tcPr>
            <w:tcW w:w="895" w:type="dxa"/>
          </w:tcPr>
          <w:p>
            <w:pPr>
              <w:pStyle w:val="TableParagraph"/>
              <w:spacing w:before="16"/>
              <w:ind w:left="128"/>
              <w:rPr>
                <w:sz w:val="22"/>
              </w:rPr>
            </w:pPr>
            <w:r>
              <w:rPr>
                <w:spacing w:val="-10"/>
                <w:sz w:val="22"/>
              </w:rPr>
              <w:t>X</w:t>
            </w:r>
          </w:p>
        </w:tc>
        <w:tc>
          <w:tcPr>
            <w:tcW w:w="1562" w:type="dxa"/>
          </w:tcPr>
          <w:p>
            <w:pPr>
              <w:pStyle w:val="TableParagraph"/>
              <w:spacing w:before="16"/>
              <w:ind w:left="114"/>
              <w:rPr>
                <w:sz w:val="22"/>
              </w:rPr>
            </w:pPr>
            <w:r>
              <w:rPr>
                <w:spacing w:val="-2"/>
                <w:sz w:val="22"/>
              </w:rPr>
              <w:t>Escritorio</w:t>
            </w:r>
          </w:p>
        </w:tc>
        <w:tc>
          <w:tcPr>
            <w:tcW w:w="2088" w:type="dxa"/>
          </w:tcPr>
          <w:p>
            <w:pPr>
              <w:pStyle w:val="TableParagraph"/>
              <w:spacing w:before="16"/>
              <w:ind w:left="588"/>
              <w:rPr>
                <w:sz w:val="22"/>
              </w:rPr>
            </w:pPr>
            <w:r>
              <w:rPr>
                <w:spacing w:val="-4"/>
                <w:sz w:val="22"/>
              </w:rPr>
              <w:t>Clon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10"/>
                <w:sz w:val="22"/>
              </w:rPr>
              <w:t>6</w:t>
            </w:r>
          </w:p>
        </w:tc>
        <w:tc>
          <w:tcPr>
            <w:tcW w:w="2033" w:type="dxa"/>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spacing w:before="16"/>
              <w:ind w:left="108"/>
              <w:rPr>
                <w:sz w:val="22"/>
              </w:rPr>
            </w:pPr>
            <w:r>
              <w:rPr>
                <w:spacing w:val="-10"/>
                <w:sz w:val="22"/>
              </w:rPr>
              <w:t>X</w:t>
            </w:r>
          </w:p>
        </w:tc>
        <w:tc>
          <w:tcPr>
            <w:tcW w:w="624" w:type="dxa"/>
          </w:tcPr>
          <w:p>
            <w:pPr>
              <w:pStyle w:val="TableParagraph"/>
              <w:rPr>
                <w:sz w:val="22"/>
              </w:rPr>
            </w:pPr>
          </w:p>
        </w:tc>
        <w:tc>
          <w:tcPr>
            <w:tcW w:w="895" w:type="dxa"/>
          </w:tcPr>
          <w:p>
            <w:pPr>
              <w:pStyle w:val="TableParagraph"/>
              <w:rPr>
                <w:sz w:val="22"/>
              </w:rPr>
            </w:pPr>
          </w:p>
        </w:tc>
        <w:tc>
          <w:tcPr>
            <w:tcW w:w="1562" w:type="dxa"/>
          </w:tcPr>
          <w:p>
            <w:pPr>
              <w:pStyle w:val="TableParagraph"/>
              <w:spacing w:before="16"/>
              <w:ind w:left="114"/>
              <w:rPr>
                <w:sz w:val="22"/>
              </w:rPr>
            </w:pPr>
            <w:r>
              <w:rPr>
                <w:spacing w:val="-2"/>
                <w:sz w:val="22"/>
              </w:rPr>
              <w:t>Escritorio</w:t>
            </w:r>
          </w:p>
        </w:tc>
        <w:tc>
          <w:tcPr>
            <w:tcW w:w="2088" w:type="dxa"/>
          </w:tcPr>
          <w:p>
            <w:pPr>
              <w:pStyle w:val="TableParagraph"/>
              <w:spacing w:before="16"/>
              <w:ind w:left="588"/>
              <w:rPr>
                <w:sz w:val="22"/>
              </w:rPr>
            </w:pPr>
            <w:r>
              <w:rPr>
                <w:spacing w:val="-4"/>
                <w:sz w:val="22"/>
              </w:rPr>
              <w:t>Clon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5"/>
                <w:sz w:val="22"/>
              </w:rPr>
              <w:t>23</w:t>
            </w:r>
          </w:p>
        </w:tc>
        <w:tc>
          <w:tcPr>
            <w:tcW w:w="2033" w:type="dxa"/>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rPr>
                <w:sz w:val="22"/>
              </w:rPr>
            </w:pPr>
          </w:p>
        </w:tc>
        <w:tc>
          <w:tcPr>
            <w:tcW w:w="624" w:type="dxa"/>
          </w:tcPr>
          <w:p>
            <w:pPr>
              <w:pStyle w:val="TableParagraph"/>
              <w:rPr>
                <w:sz w:val="22"/>
              </w:rPr>
            </w:pPr>
          </w:p>
        </w:tc>
        <w:tc>
          <w:tcPr>
            <w:tcW w:w="895" w:type="dxa"/>
          </w:tcPr>
          <w:p>
            <w:pPr>
              <w:pStyle w:val="TableParagraph"/>
              <w:rPr>
                <w:sz w:val="22"/>
              </w:rPr>
            </w:pPr>
          </w:p>
        </w:tc>
        <w:tc>
          <w:tcPr>
            <w:tcW w:w="1562" w:type="dxa"/>
          </w:tcPr>
          <w:p>
            <w:pPr>
              <w:pStyle w:val="TableParagraph"/>
              <w:spacing w:before="16"/>
              <w:ind w:left="114"/>
              <w:rPr>
                <w:sz w:val="22"/>
              </w:rPr>
            </w:pPr>
            <w:r>
              <w:rPr>
                <w:spacing w:val="-2"/>
                <w:sz w:val="22"/>
              </w:rPr>
              <w:t>Escritorio</w:t>
            </w:r>
          </w:p>
        </w:tc>
        <w:tc>
          <w:tcPr>
            <w:tcW w:w="2088" w:type="dxa"/>
          </w:tcPr>
          <w:p>
            <w:pPr>
              <w:pStyle w:val="TableParagraph"/>
              <w:spacing w:before="16"/>
              <w:ind w:left="588"/>
              <w:rPr>
                <w:sz w:val="22"/>
              </w:rPr>
            </w:pPr>
            <w:r>
              <w:rPr>
                <w:spacing w:val="-4"/>
                <w:sz w:val="22"/>
              </w:rPr>
              <w:t>Clon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1 </w:t>
            </w:r>
            <w:r>
              <w:rPr>
                <w:spacing w:val="-4"/>
                <w:sz w:val="22"/>
              </w:rPr>
              <w:t>Tera</w:t>
            </w:r>
          </w:p>
        </w:tc>
      </w:tr>
      <w:tr>
        <w:trPr>
          <w:trHeight w:val="300" w:hRule="atLeast"/>
        </w:trPr>
        <w:tc>
          <w:tcPr>
            <w:tcW w:w="2224" w:type="dxa"/>
          </w:tcPr>
          <w:p>
            <w:pPr>
              <w:pStyle w:val="TableParagraph"/>
              <w:spacing w:before="21"/>
              <w:ind w:left="13"/>
              <w:jc w:val="center"/>
              <w:rPr>
                <w:b/>
                <w:sz w:val="22"/>
              </w:rPr>
            </w:pPr>
            <w:r>
              <w:rPr>
                <w:b/>
                <w:spacing w:val="-10"/>
                <w:sz w:val="22"/>
              </w:rPr>
              <w:t>1</w:t>
            </w:r>
          </w:p>
        </w:tc>
        <w:tc>
          <w:tcPr>
            <w:tcW w:w="2033" w:type="dxa"/>
          </w:tcPr>
          <w:p>
            <w:pPr>
              <w:pStyle w:val="TableParagraph"/>
              <w:spacing w:before="17"/>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rPr>
                <w:sz w:val="22"/>
              </w:rPr>
            </w:pPr>
          </w:p>
        </w:tc>
        <w:tc>
          <w:tcPr>
            <w:tcW w:w="624" w:type="dxa"/>
          </w:tcPr>
          <w:p>
            <w:pPr>
              <w:pStyle w:val="TableParagraph"/>
              <w:rPr>
                <w:sz w:val="22"/>
              </w:rPr>
            </w:pPr>
          </w:p>
        </w:tc>
        <w:tc>
          <w:tcPr>
            <w:tcW w:w="895" w:type="dxa"/>
          </w:tcPr>
          <w:p>
            <w:pPr>
              <w:pStyle w:val="TableParagraph"/>
              <w:rPr>
                <w:sz w:val="22"/>
              </w:rPr>
            </w:pPr>
          </w:p>
        </w:tc>
        <w:tc>
          <w:tcPr>
            <w:tcW w:w="1562" w:type="dxa"/>
          </w:tcPr>
          <w:p>
            <w:pPr>
              <w:pStyle w:val="TableParagraph"/>
              <w:spacing w:before="17"/>
              <w:ind w:left="114"/>
              <w:rPr>
                <w:sz w:val="22"/>
              </w:rPr>
            </w:pPr>
            <w:r>
              <w:rPr>
                <w:spacing w:val="-2"/>
                <w:sz w:val="22"/>
              </w:rPr>
              <w:t>Escritorio</w:t>
            </w:r>
          </w:p>
        </w:tc>
        <w:tc>
          <w:tcPr>
            <w:tcW w:w="2088" w:type="dxa"/>
          </w:tcPr>
          <w:p>
            <w:pPr>
              <w:pStyle w:val="TableParagraph"/>
              <w:spacing w:before="17"/>
              <w:ind w:left="588"/>
              <w:rPr>
                <w:sz w:val="22"/>
              </w:rPr>
            </w:pPr>
            <w:r>
              <w:rPr>
                <w:spacing w:val="-4"/>
                <w:sz w:val="22"/>
              </w:rPr>
              <w:t>Clon</w:t>
            </w:r>
          </w:p>
        </w:tc>
        <w:tc>
          <w:tcPr>
            <w:tcW w:w="1828" w:type="dxa"/>
          </w:tcPr>
          <w:p>
            <w:pPr>
              <w:pStyle w:val="TableParagraph"/>
              <w:spacing w:before="17"/>
              <w:ind w:left="345"/>
              <w:rPr>
                <w:sz w:val="22"/>
              </w:rPr>
            </w:pPr>
            <w:r>
              <w:rPr>
                <w:sz w:val="22"/>
              </w:rPr>
              <w:t>Micro</w:t>
            </w:r>
            <w:r>
              <w:rPr>
                <w:spacing w:val="-1"/>
                <w:sz w:val="22"/>
              </w:rPr>
              <w:t> </w:t>
            </w:r>
            <w:r>
              <w:rPr>
                <w:spacing w:val="-5"/>
                <w:sz w:val="22"/>
              </w:rPr>
              <w:t>I3</w:t>
            </w:r>
          </w:p>
        </w:tc>
        <w:tc>
          <w:tcPr>
            <w:tcW w:w="904" w:type="dxa"/>
          </w:tcPr>
          <w:p>
            <w:pPr>
              <w:pStyle w:val="TableParagraph"/>
              <w:spacing w:before="17"/>
              <w:ind w:left="116"/>
              <w:rPr>
                <w:sz w:val="22"/>
              </w:rPr>
            </w:pPr>
            <w:r>
              <w:rPr>
                <w:sz w:val="22"/>
              </w:rPr>
              <w:t>4 </w:t>
            </w:r>
            <w:r>
              <w:rPr>
                <w:spacing w:val="-5"/>
                <w:sz w:val="22"/>
              </w:rPr>
              <w:t>GB</w:t>
            </w:r>
          </w:p>
        </w:tc>
        <w:tc>
          <w:tcPr>
            <w:tcW w:w="1255" w:type="dxa"/>
          </w:tcPr>
          <w:p>
            <w:pPr>
              <w:pStyle w:val="TableParagraph"/>
              <w:spacing w:before="17"/>
              <w:ind w:left="280"/>
              <w:rPr>
                <w:sz w:val="22"/>
              </w:rPr>
            </w:pPr>
            <w:r>
              <w:rPr>
                <w:sz w:val="22"/>
              </w:rPr>
              <w:t>750 </w:t>
            </w:r>
            <w:r>
              <w:rPr>
                <w:spacing w:val="-5"/>
                <w:sz w:val="22"/>
              </w:rPr>
              <w:t>GB</w:t>
            </w:r>
          </w:p>
        </w:tc>
      </w:tr>
      <w:tr>
        <w:trPr>
          <w:trHeight w:val="300" w:hRule="atLeast"/>
        </w:trPr>
        <w:tc>
          <w:tcPr>
            <w:tcW w:w="2224" w:type="dxa"/>
          </w:tcPr>
          <w:p>
            <w:pPr>
              <w:pStyle w:val="TableParagraph"/>
              <w:spacing w:before="21"/>
              <w:ind w:left="13"/>
              <w:jc w:val="center"/>
              <w:rPr>
                <w:b/>
                <w:sz w:val="22"/>
              </w:rPr>
            </w:pPr>
            <w:r>
              <w:rPr>
                <w:b/>
                <w:spacing w:val="-10"/>
                <w:sz w:val="22"/>
              </w:rPr>
              <w:t>2</w:t>
            </w:r>
          </w:p>
        </w:tc>
        <w:tc>
          <w:tcPr>
            <w:tcW w:w="2033" w:type="dxa"/>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spacing w:before="16"/>
              <w:ind w:left="108"/>
              <w:rPr>
                <w:sz w:val="22"/>
              </w:rPr>
            </w:pPr>
            <w:r>
              <w:rPr>
                <w:spacing w:val="-10"/>
                <w:sz w:val="22"/>
              </w:rPr>
              <w:t>X</w:t>
            </w:r>
          </w:p>
        </w:tc>
        <w:tc>
          <w:tcPr>
            <w:tcW w:w="624" w:type="dxa"/>
          </w:tcPr>
          <w:p>
            <w:pPr>
              <w:pStyle w:val="TableParagraph"/>
              <w:spacing w:before="16"/>
              <w:ind w:left="109"/>
              <w:rPr>
                <w:sz w:val="22"/>
              </w:rPr>
            </w:pPr>
            <w:r>
              <w:rPr>
                <w:spacing w:val="-10"/>
                <w:sz w:val="22"/>
              </w:rPr>
              <w:t>X</w:t>
            </w:r>
          </w:p>
        </w:tc>
        <w:tc>
          <w:tcPr>
            <w:tcW w:w="895" w:type="dxa"/>
          </w:tcPr>
          <w:p>
            <w:pPr>
              <w:pStyle w:val="TableParagraph"/>
              <w:spacing w:before="16"/>
              <w:ind w:left="128"/>
              <w:rPr>
                <w:sz w:val="22"/>
              </w:rPr>
            </w:pPr>
            <w:r>
              <w:rPr>
                <w:spacing w:val="-10"/>
                <w:sz w:val="22"/>
              </w:rPr>
              <w:t>X</w:t>
            </w:r>
          </w:p>
        </w:tc>
        <w:tc>
          <w:tcPr>
            <w:tcW w:w="1562" w:type="dxa"/>
          </w:tcPr>
          <w:p>
            <w:pPr>
              <w:pStyle w:val="TableParagraph"/>
              <w:spacing w:before="16"/>
              <w:ind w:left="114"/>
              <w:rPr>
                <w:sz w:val="22"/>
              </w:rPr>
            </w:pPr>
            <w:r>
              <w:rPr>
                <w:spacing w:val="-2"/>
                <w:sz w:val="22"/>
              </w:rPr>
              <w:t>Portátil</w:t>
            </w:r>
          </w:p>
        </w:tc>
        <w:tc>
          <w:tcPr>
            <w:tcW w:w="2088" w:type="dxa"/>
          </w:tcPr>
          <w:p>
            <w:pPr>
              <w:pStyle w:val="TableParagraph"/>
              <w:spacing w:before="16"/>
              <w:ind w:left="588"/>
              <w:rPr>
                <w:sz w:val="22"/>
              </w:rPr>
            </w:pPr>
            <w:r>
              <w:rPr>
                <w:sz w:val="22"/>
              </w:rPr>
              <w:t>Sony</w:t>
            </w:r>
            <w:r>
              <w:rPr>
                <w:spacing w:val="-5"/>
                <w:sz w:val="22"/>
              </w:rPr>
              <w:t> </w:t>
            </w:r>
            <w:r>
              <w:rPr>
                <w:spacing w:val="-4"/>
                <w:sz w:val="22"/>
              </w:rPr>
              <w:t>Vaio</w:t>
            </w:r>
          </w:p>
        </w:tc>
        <w:tc>
          <w:tcPr>
            <w:tcW w:w="1828" w:type="dxa"/>
          </w:tcPr>
          <w:p>
            <w:pPr>
              <w:pStyle w:val="TableParagraph"/>
              <w:spacing w:before="16"/>
              <w:ind w:left="345"/>
              <w:rPr>
                <w:sz w:val="22"/>
              </w:rPr>
            </w:pPr>
            <w:r>
              <w:rPr>
                <w:sz w:val="22"/>
              </w:rPr>
              <w:t>AMD</w:t>
            </w:r>
            <w:r>
              <w:rPr>
                <w:spacing w:val="-4"/>
                <w:sz w:val="22"/>
              </w:rPr>
              <w:t> </w:t>
            </w:r>
            <w:r>
              <w:rPr>
                <w:sz w:val="22"/>
              </w:rPr>
              <w:t>Athlon</w:t>
            </w:r>
            <w:r>
              <w:rPr>
                <w:spacing w:val="-3"/>
                <w:sz w:val="22"/>
              </w:rPr>
              <w:t> </w:t>
            </w:r>
            <w:r>
              <w:rPr>
                <w:spacing w:val="-5"/>
                <w:sz w:val="22"/>
              </w:rPr>
              <w:t>II</w:t>
            </w:r>
          </w:p>
        </w:tc>
        <w:tc>
          <w:tcPr>
            <w:tcW w:w="904" w:type="dxa"/>
          </w:tcPr>
          <w:p>
            <w:pPr>
              <w:pStyle w:val="TableParagraph"/>
              <w:spacing w:before="16"/>
              <w:ind w:left="116"/>
              <w:rPr>
                <w:sz w:val="22"/>
              </w:rPr>
            </w:pPr>
            <w:r>
              <w:rPr>
                <w:sz w:val="22"/>
              </w:rPr>
              <w:t>3 </w:t>
            </w:r>
            <w:r>
              <w:rPr>
                <w:spacing w:val="-5"/>
                <w:sz w:val="22"/>
              </w:rPr>
              <w:t>GB</w:t>
            </w:r>
          </w:p>
        </w:tc>
        <w:tc>
          <w:tcPr>
            <w:tcW w:w="1255" w:type="dxa"/>
          </w:tcPr>
          <w:p>
            <w:pPr>
              <w:pStyle w:val="TableParagraph"/>
              <w:spacing w:before="16"/>
              <w:ind w:left="280"/>
              <w:rPr>
                <w:sz w:val="22"/>
              </w:rPr>
            </w:pPr>
            <w:r>
              <w:rPr>
                <w:sz w:val="22"/>
              </w:rPr>
              <w:t>320 </w:t>
            </w:r>
            <w:r>
              <w:rPr>
                <w:spacing w:val="-5"/>
                <w:sz w:val="22"/>
              </w:rPr>
              <w:t>GB</w:t>
            </w:r>
          </w:p>
        </w:tc>
      </w:tr>
      <w:tr>
        <w:trPr>
          <w:trHeight w:val="300" w:hRule="atLeast"/>
        </w:trPr>
        <w:tc>
          <w:tcPr>
            <w:tcW w:w="2224" w:type="dxa"/>
          </w:tcPr>
          <w:p>
            <w:pPr>
              <w:pStyle w:val="TableParagraph"/>
              <w:spacing w:before="21"/>
              <w:ind w:left="13"/>
              <w:jc w:val="center"/>
              <w:rPr>
                <w:b/>
                <w:sz w:val="22"/>
              </w:rPr>
            </w:pPr>
            <w:r>
              <w:rPr>
                <w:b/>
                <w:spacing w:val="-10"/>
                <w:sz w:val="22"/>
              </w:rPr>
              <w:t>6</w:t>
            </w:r>
          </w:p>
        </w:tc>
        <w:tc>
          <w:tcPr>
            <w:tcW w:w="2033" w:type="dxa"/>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Pr>
          <w:p>
            <w:pPr>
              <w:pStyle w:val="TableParagraph"/>
              <w:spacing w:before="16"/>
              <w:ind w:left="108"/>
              <w:rPr>
                <w:sz w:val="22"/>
              </w:rPr>
            </w:pPr>
            <w:r>
              <w:rPr>
                <w:spacing w:val="-10"/>
                <w:sz w:val="22"/>
              </w:rPr>
              <w:t>X</w:t>
            </w:r>
          </w:p>
        </w:tc>
        <w:tc>
          <w:tcPr>
            <w:tcW w:w="624" w:type="dxa"/>
          </w:tcPr>
          <w:p>
            <w:pPr>
              <w:pStyle w:val="TableParagraph"/>
              <w:spacing w:before="16"/>
              <w:ind w:left="109"/>
              <w:rPr>
                <w:sz w:val="22"/>
              </w:rPr>
            </w:pPr>
            <w:r>
              <w:rPr>
                <w:spacing w:val="-10"/>
                <w:sz w:val="22"/>
              </w:rPr>
              <w:t>X</w:t>
            </w:r>
          </w:p>
        </w:tc>
        <w:tc>
          <w:tcPr>
            <w:tcW w:w="895" w:type="dxa"/>
          </w:tcPr>
          <w:p>
            <w:pPr>
              <w:pStyle w:val="TableParagraph"/>
              <w:spacing w:before="16"/>
              <w:ind w:left="128"/>
              <w:rPr>
                <w:sz w:val="22"/>
              </w:rPr>
            </w:pPr>
            <w:r>
              <w:rPr>
                <w:spacing w:val="-10"/>
                <w:sz w:val="22"/>
              </w:rPr>
              <w:t>X</w:t>
            </w:r>
          </w:p>
        </w:tc>
        <w:tc>
          <w:tcPr>
            <w:tcW w:w="1562" w:type="dxa"/>
          </w:tcPr>
          <w:p>
            <w:pPr>
              <w:pStyle w:val="TableParagraph"/>
              <w:spacing w:before="16"/>
              <w:ind w:left="114"/>
              <w:rPr>
                <w:sz w:val="22"/>
              </w:rPr>
            </w:pPr>
            <w:r>
              <w:rPr>
                <w:spacing w:val="-2"/>
                <w:sz w:val="22"/>
              </w:rPr>
              <w:t>Portátil</w:t>
            </w:r>
          </w:p>
        </w:tc>
        <w:tc>
          <w:tcPr>
            <w:tcW w:w="2088" w:type="dxa"/>
          </w:tcPr>
          <w:p>
            <w:pPr>
              <w:pStyle w:val="TableParagraph"/>
              <w:spacing w:before="16"/>
              <w:ind w:left="588"/>
              <w:rPr>
                <w:sz w:val="22"/>
              </w:rPr>
            </w:pPr>
            <w:r>
              <w:rPr>
                <w:sz w:val="22"/>
              </w:rPr>
              <w:t>Dell </w:t>
            </w:r>
            <w:r>
              <w:rPr>
                <w:spacing w:val="-2"/>
                <w:sz w:val="22"/>
              </w:rPr>
              <w:t>Inspiron</w:t>
            </w:r>
          </w:p>
        </w:tc>
        <w:tc>
          <w:tcPr>
            <w:tcW w:w="1828" w:type="dxa"/>
          </w:tcPr>
          <w:p>
            <w:pPr>
              <w:pStyle w:val="TableParagraph"/>
              <w:spacing w:before="16"/>
              <w:ind w:left="345"/>
              <w:rPr>
                <w:sz w:val="22"/>
              </w:rPr>
            </w:pPr>
            <w:r>
              <w:rPr>
                <w:sz w:val="22"/>
              </w:rPr>
              <w:t>Core</w:t>
            </w:r>
            <w:r>
              <w:rPr>
                <w:spacing w:val="-1"/>
                <w:sz w:val="22"/>
              </w:rPr>
              <w:t> </w:t>
            </w:r>
            <w:r>
              <w:rPr>
                <w:spacing w:val="-5"/>
                <w:sz w:val="22"/>
              </w:rPr>
              <w:t>I5</w:t>
            </w:r>
          </w:p>
        </w:tc>
        <w:tc>
          <w:tcPr>
            <w:tcW w:w="904" w:type="dxa"/>
          </w:tcPr>
          <w:p>
            <w:pPr>
              <w:pStyle w:val="TableParagraph"/>
              <w:spacing w:before="16"/>
              <w:ind w:left="116"/>
              <w:rPr>
                <w:sz w:val="22"/>
              </w:rPr>
            </w:pPr>
            <w:r>
              <w:rPr>
                <w:sz w:val="22"/>
              </w:rPr>
              <w:t>4 </w:t>
            </w:r>
            <w:r>
              <w:rPr>
                <w:spacing w:val="-5"/>
                <w:sz w:val="22"/>
              </w:rPr>
              <w:t>GB</w:t>
            </w:r>
          </w:p>
        </w:tc>
        <w:tc>
          <w:tcPr>
            <w:tcW w:w="1255" w:type="dxa"/>
          </w:tcPr>
          <w:p>
            <w:pPr>
              <w:pStyle w:val="TableParagraph"/>
              <w:spacing w:before="16"/>
              <w:ind w:left="280"/>
              <w:rPr>
                <w:sz w:val="22"/>
              </w:rPr>
            </w:pPr>
            <w:r>
              <w:rPr>
                <w:sz w:val="22"/>
              </w:rPr>
              <w:t>500 </w:t>
            </w:r>
            <w:r>
              <w:rPr>
                <w:spacing w:val="-5"/>
                <w:sz w:val="22"/>
              </w:rPr>
              <w:t>GB</w:t>
            </w:r>
          </w:p>
        </w:tc>
      </w:tr>
      <w:tr>
        <w:trPr>
          <w:trHeight w:val="336" w:hRule="atLeast"/>
        </w:trPr>
        <w:tc>
          <w:tcPr>
            <w:tcW w:w="2224" w:type="dxa"/>
            <w:tcBorders>
              <w:bottom w:val="single" w:sz="8" w:space="0" w:color="000000"/>
            </w:tcBorders>
          </w:tcPr>
          <w:p>
            <w:pPr>
              <w:pStyle w:val="TableParagraph"/>
              <w:spacing w:before="21"/>
              <w:ind w:left="13"/>
              <w:jc w:val="center"/>
              <w:rPr>
                <w:b/>
                <w:sz w:val="22"/>
              </w:rPr>
            </w:pPr>
            <w:r>
              <w:rPr>
                <w:b/>
                <w:spacing w:val="-10"/>
                <w:sz w:val="22"/>
              </w:rPr>
              <w:t>2</w:t>
            </w:r>
          </w:p>
        </w:tc>
        <w:tc>
          <w:tcPr>
            <w:tcW w:w="2033" w:type="dxa"/>
            <w:tcBorders>
              <w:bottom w:val="single" w:sz="8" w:space="0" w:color="000000"/>
            </w:tcBorders>
          </w:tcPr>
          <w:p>
            <w:pPr>
              <w:pStyle w:val="TableParagraph"/>
              <w:spacing w:before="16"/>
              <w:ind w:left="109"/>
              <w:rPr>
                <w:sz w:val="22"/>
              </w:rPr>
            </w:pPr>
            <w:r>
              <w:rPr>
                <w:sz w:val="22"/>
              </w:rPr>
              <w:t>Windows</w:t>
            </w:r>
            <w:r>
              <w:rPr>
                <w:spacing w:val="-2"/>
                <w:sz w:val="22"/>
              </w:rPr>
              <w:t> </w:t>
            </w:r>
            <w:r>
              <w:rPr>
                <w:sz w:val="22"/>
              </w:rPr>
              <w:t>7</w:t>
            </w:r>
            <w:r>
              <w:rPr>
                <w:spacing w:val="-1"/>
                <w:sz w:val="22"/>
              </w:rPr>
              <w:t> </w:t>
            </w:r>
            <w:r>
              <w:rPr>
                <w:spacing w:val="-5"/>
                <w:sz w:val="22"/>
              </w:rPr>
              <w:t>Pro</w:t>
            </w:r>
          </w:p>
        </w:tc>
        <w:tc>
          <w:tcPr>
            <w:tcW w:w="1097" w:type="dxa"/>
            <w:tcBorders>
              <w:bottom w:val="single" w:sz="8" w:space="0" w:color="000000"/>
            </w:tcBorders>
          </w:tcPr>
          <w:p>
            <w:pPr>
              <w:pStyle w:val="TableParagraph"/>
              <w:rPr>
                <w:sz w:val="22"/>
              </w:rPr>
            </w:pPr>
          </w:p>
        </w:tc>
        <w:tc>
          <w:tcPr>
            <w:tcW w:w="624" w:type="dxa"/>
            <w:tcBorders>
              <w:bottom w:val="single" w:sz="8" w:space="0" w:color="000000"/>
            </w:tcBorders>
          </w:tcPr>
          <w:p>
            <w:pPr>
              <w:pStyle w:val="TableParagraph"/>
              <w:rPr>
                <w:sz w:val="22"/>
              </w:rPr>
            </w:pPr>
          </w:p>
        </w:tc>
        <w:tc>
          <w:tcPr>
            <w:tcW w:w="895" w:type="dxa"/>
            <w:tcBorders>
              <w:bottom w:val="single" w:sz="8" w:space="0" w:color="000000"/>
            </w:tcBorders>
          </w:tcPr>
          <w:p>
            <w:pPr>
              <w:pStyle w:val="TableParagraph"/>
              <w:rPr>
                <w:sz w:val="22"/>
              </w:rPr>
            </w:pPr>
          </w:p>
        </w:tc>
        <w:tc>
          <w:tcPr>
            <w:tcW w:w="1562" w:type="dxa"/>
            <w:tcBorders>
              <w:bottom w:val="single" w:sz="8" w:space="0" w:color="000000"/>
            </w:tcBorders>
          </w:tcPr>
          <w:p>
            <w:pPr>
              <w:pStyle w:val="TableParagraph"/>
              <w:spacing w:before="16"/>
              <w:ind w:left="114"/>
              <w:rPr>
                <w:sz w:val="22"/>
              </w:rPr>
            </w:pPr>
            <w:r>
              <w:rPr>
                <w:spacing w:val="-2"/>
                <w:sz w:val="22"/>
              </w:rPr>
              <w:t>Portátil</w:t>
            </w:r>
          </w:p>
        </w:tc>
        <w:tc>
          <w:tcPr>
            <w:tcW w:w="2088" w:type="dxa"/>
            <w:tcBorders>
              <w:bottom w:val="single" w:sz="8" w:space="0" w:color="000000"/>
            </w:tcBorders>
          </w:tcPr>
          <w:p>
            <w:pPr>
              <w:pStyle w:val="TableParagraph"/>
              <w:spacing w:before="16"/>
              <w:ind w:left="588"/>
              <w:rPr>
                <w:sz w:val="22"/>
              </w:rPr>
            </w:pPr>
            <w:r>
              <w:rPr>
                <w:sz w:val="22"/>
              </w:rPr>
              <w:t>Dell </w:t>
            </w:r>
            <w:r>
              <w:rPr>
                <w:spacing w:val="-2"/>
                <w:sz w:val="22"/>
              </w:rPr>
              <w:t>Inspiron</w:t>
            </w:r>
          </w:p>
        </w:tc>
        <w:tc>
          <w:tcPr>
            <w:tcW w:w="1828" w:type="dxa"/>
            <w:tcBorders>
              <w:bottom w:val="single" w:sz="8" w:space="0" w:color="000000"/>
            </w:tcBorders>
          </w:tcPr>
          <w:p>
            <w:pPr>
              <w:pStyle w:val="TableParagraph"/>
              <w:spacing w:before="16"/>
              <w:ind w:left="345"/>
              <w:rPr>
                <w:sz w:val="22"/>
              </w:rPr>
            </w:pPr>
            <w:r>
              <w:rPr>
                <w:sz w:val="22"/>
              </w:rPr>
              <w:t>Core</w:t>
            </w:r>
            <w:r>
              <w:rPr>
                <w:spacing w:val="-1"/>
                <w:sz w:val="22"/>
              </w:rPr>
              <w:t> </w:t>
            </w:r>
            <w:r>
              <w:rPr>
                <w:spacing w:val="-5"/>
                <w:sz w:val="22"/>
              </w:rPr>
              <w:t>I5</w:t>
            </w:r>
          </w:p>
        </w:tc>
        <w:tc>
          <w:tcPr>
            <w:tcW w:w="904" w:type="dxa"/>
            <w:tcBorders>
              <w:bottom w:val="single" w:sz="8" w:space="0" w:color="000000"/>
            </w:tcBorders>
          </w:tcPr>
          <w:p>
            <w:pPr>
              <w:pStyle w:val="TableParagraph"/>
              <w:spacing w:before="16"/>
              <w:ind w:left="116"/>
              <w:rPr>
                <w:sz w:val="22"/>
              </w:rPr>
            </w:pPr>
            <w:r>
              <w:rPr>
                <w:sz w:val="22"/>
              </w:rPr>
              <w:t>4 </w:t>
            </w:r>
            <w:r>
              <w:rPr>
                <w:spacing w:val="-5"/>
                <w:sz w:val="22"/>
              </w:rPr>
              <w:t>GB</w:t>
            </w:r>
          </w:p>
        </w:tc>
        <w:tc>
          <w:tcPr>
            <w:tcW w:w="1255" w:type="dxa"/>
            <w:tcBorders>
              <w:bottom w:val="single" w:sz="8" w:space="0" w:color="000000"/>
            </w:tcBorders>
          </w:tcPr>
          <w:p>
            <w:pPr>
              <w:pStyle w:val="TableParagraph"/>
              <w:spacing w:before="16"/>
              <w:ind w:left="280"/>
              <w:rPr>
                <w:sz w:val="22"/>
              </w:rPr>
            </w:pPr>
            <w:r>
              <w:rPr>
                <w:sz w:val="22"/>
              </w:rPr>
              <w:t>500 </w:t>
            </w:r>
            <w:r>
              <w:rPr>
                <w:spacing w:val="-5"/>
                <w:sz w:val="22"/>
              </w:rPr>
              <w:t>GB</w:t>
            </w:r>
          </w:p>
        </w:tc>
      </w:tr>
    </w:tbl>
    <w:p>
      <w:pPr>
        <w:pStyle w:val="BodyText"/>
        <w:ind w:left="140"/>
      </w:pPr>
      <w:r>
        <w:rPr/>
        <w:t>En:</w:t>
      </w:r>
      <w:r>
        <w:rPr>
          <w:spacing w:val="-4"/>
        </w:rPr>
        <w:t> </w:t>
      </w:r>
      <w:r>
        <w:rPr/>
        <w:t>(Cooperativa</w:t>
      </w:r>
      <w:r>
        <w:rPr>
          <w:spacing w:val="-1"/>
        </w:rPr>
        <w:t> </w:t>
      </w:r>
      <w:r>
        <w:rPr/>
        <w:t>Luz del Valle,</w:t>
      </w:r>
      <w:r>
        <w:rPr>
          <w:spacing w:val="57"/>
        </w:rPr>
        <w:t> </w:t>
      </w:r>
      <w:r>
        <w:rPr>
          <w:spacing w:val="-2"/>
        </w:rPr>
        <w:t>2017)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BodyText"/>
        <w:ind w:right="2"/>
        <w:jc w:val="center"/>
      </w:pPr>
      <w:r>
        <w:rPr>
          <w:spacing w:val="-5"/>
        </w:rPr>
        <w:t>25</w:t>
      </w:r>
    </w:p>
    <w:p>
      <w:pPr>
        <w:pStyle w:val="BodyText"/>
        <w:spacing w:after="0"/>
        <w:jc w:val="center"/>
        <w:sectPr>
          <w:footerReference w:type="default" r:id="rId38"/>
          <w:pgSz w:w="16840" w:h="11910" w:orient="landscape"/>
          <w:pgMar w:header="0" w:footer="0" w:top="1340" w:bottom="280" w:left="992" w:right="1275"/>
        </w:sectPr>
      </w:pPr>
    </w:p>
    <w:p>
      <w:pPr>
        <w:pStyle w:val="BodyText"/>
        <w:spacing w:before="74"/>
        <w:ind w:left="143"/>
        <w:jc w:val="both"/>
      </w:pPr>
      <w:bookmarkStart w:name="_bookmark56" w:id="57"/>
      <w:bookmarkEnd w:id="57"/>
      <w:r>
        <w:rPr/>
      </w:r>
      <w:r>
        <w:rPr/>
        <w:t>Tabla</w:t>
      </w:r>
      <w:r>
        <w:rPr>
          <w:spacing w:val="-5"/>
        </w:rPr>
        <w:t> </w:t>
      </w:r>
      <w:r>
        <w:rPr/>
        <w:t>5</w:t>
      </w:r>
      <w:r>
        <w:rPr>
          <w:spacing w:val="-2"/>
        </w:rPr>
        <w:t> </w:t>
      </w:r>
      <w:r>
        <w:rPr/>
        <w:t>Resumen Inventario de</w:t>
      </w:r>
      <w:r>
        <w:rPr>
          <w:spacing w:val="-2"/>
        </w:rPr>
        <w:t> Hardware</w:t>
      </w:r>
    </w:p>
    <w:p>
      <w:pPr>
        <w:pStyle w:val="BodyText"/>
        <w:spacing w:before="9"/>
        <w:rPr>
          <w:sz w:val="12"/>
        </w:rPr>
      </w:pPr>
    </w:p>
    <w:tbl>
      <w:tblPr>
        <w:tblW w:w="0" w:type="auto"/>
        <w:jc w:val="left"/>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1"/>
        <w:gridCol w:w="1151"/>
        <w:gridCol w:w="3393"/>
        <w:gridCol w:w="2088"/>
      </w:tblGrid>
      <w:tr>
        <w:trPr>
          <w:trHeight w:val="300" w:hRule="atLeast"/>
        </w:trPr>
        <w:tc>
          <w:tcPr>
            <w:tcW w:w="3252" w:type="dxa"/>
            <w:gridSpan w:val="2"/>
            <w:tcBorders>
              <w:top w:val="single" w:sz="4" w:space="0" w:color="000000"/>
              <w:bottom w:val="single" w:sz="4" w:space="0" w:color="000000"/>
            </w:tcBorders>
          </w:tcPr>
          <w:p>
            <w:pPr>
              <w:pStyle w:val="TableParagraph"/>
              <w:spacing w:line="271" w:lineRule="exact" w:before="9"/>
              <w:ind w:left="122"/>
              <w:rPr>
                <w:b/>
                <w:sz w:val="24"/>
              </w:rPr>
            </w:pPr>
            <w:r>
              <w:rPr>
                <w:b/>
                <w:sz w:val="24"/>
              </w:rPr>
              <w:t>HARDWARE</w:t>
            </w:r>
            <w:r>
              <w:rPr>
                <w:b/>
                <w:spacing w:val="-3"/>
                <w:sz w:val="24"/>
              </w:rPr>
              <w:t> </w:t>
            </w:r>
            <w:r>
              <w:rPr>
                <w:b/>
                <w:sz w:val="24"/>
              </w:rPr>
              <w:t>POR</w:t>
            </w:r>
            <w:r>
              <w:rPr>
                <w:b/>
                <w:spacing w:val="-2"/>
                <w:sz w:val="24"/>
              </w:rPr>
              <w:t> </w:t>
            </w:r>
            <w:r>
              <w:rPr>
                <w:b/>
                <w:spacing w:val="-4"/>
                <w:sz w:val="24"/>
              </w:rPr>
              <w:t>TIPO</w:t>
            </w:r>
          </w:p>
        </w:tc>
        <w:tc>
          <w:tcPr>
            <w:tcW w:w="5481" w:type="dxa"/>
            <w:gridSpan w:val="2"/>
            <w:tcBorders>
              <w:top w:val="single" w:sz="4" w:space="0" w:color="000000"/>
              <w:bottom w:val="single" w:sz="4" w:space="0" w:color="000000"/>
            </w:tcBorders>
          </w:tcPr>
          <w:p>
            <w:pPr>
              <w:pStyle w:val="TableParagraph"/>
              <w:rPr>
                <w:sz w:val="22"/>
              </w:rPr>
            </w:pPr>
          </w:p>
        </w:tc>
      </w:tr>
      <w:tr>
        <w:trPr>
          <w:trHeight w:val="330" w:hRule="atLeast"/>
        </w:trPr>
        <w:tc>
          <w:tcPr>
            <w:tcW w:w="3252" w:type="dxa"/>
            <w:gridSpan w:val="2"/>
            <w:tcBorders>
              <w:top w:val="single" w:sz="4" w:space="0" w:color="000000"/>
              <w:bottom w:val="single" w:sz="4" w:space="0" w:color="000000"/>
            </w:tcBorders>
          </w:tcPr>
          <w:p>
            <w:pPr>
              <w:pStyle w:val="TableParagraph"/>
              <w:spacing w:before="25"/>
              <w:ind w:left="122"/>
              <w:rPr>
                <w:b/>
                <w:sz w:val="24"/>
              </w:rPr>
            </w:pPr>
            <w:r>
              <w:rPr>
                <w:b/>
                <w:spacing w:val="-4"/>
                <w:sz w:val="24"/>
              </w:rPr>
              <w:t>Tipo</w:t>
            </w:r>
          </w:p>
        </w:tc>
        <w:tc>
          <w:tcPr>
            <w:tcW w:w="3393" w:type="dxa"/>
            <w:tcBorders>
              <w:top w:val="single" w:sz="4" w:space="0" w:color="000000"/>
              <w:bottom w:val="single" w:sz="4" w:space="0" w:color="000000"/>
            </w:tcBorders>
          </w:tcPr>
          <w:p>
            <w:pPr>
              <w:pStyle w:val="TableParagraph"/>
              <w:spacing w:before="25"/>
              <w:ind w:right="349"/>
              <w:jc w:val="right"/>
              <w:rPr>
                <w:b/>
                <w:sz w:val="24"/>
              </w:rPr>
            </w:pPr>
            <w:r>
              <w:rPr>
                <w:b/>
                <w:sz w:val="24"/>
              </w:rPr>
              <w:t>N°</w:t>
            </w:r>
            <w:r>
              <w:rPr>
                <w:b/>
                <w:spacing w:val="-1"/>
                <w:sz w:val="24"/>
              </w:rPr>
              <w:t> </w:t>
            </w:r>
            <w:r>
              <w:rPr>
                <w:b/>
                <w:sz w:val="24"/>
              </w:rPr>
              <w:t>Equipos</w:t>
            </w:r>
            <w:r>
              <w:rPr>
                <w:b/>
                <w:spacing w:val="-1"/>
                <w:sz w:val="24"/>
              </w:rPr>
              <w:t> </w:t>
            </w:r>
            <w:r>
              <w:rPr>
                <w:b/>
                <w:sz w:val="24"/>
              </w:rPr>
              <w:t>de</w:t>
            </w:r>
            <w:r>
              <w:rPr>
                <w:b/>
                <w:spacing w:val="-1"/>
                <w:sz w:val="24"/>
              </w:rPr>
              <w:t> </w:t>
            </w:r>
            <w:r>
              <w:rPr>
                <w:b/>
                <w:spacing w:val="-2"/>
                <w:sz w:val="24"/>
              </w:rPr>
              <w:t>Hardware</w:t>
            </w:r>
          </w:p>
        </w:tc>
        <w:tc>
          <w:tcPr>
            <w:tcW w:w="2088" w:type="dxa"/>
            <w:tcBorders>
              <w:top w:val="single" w:sz="4" w:space="0" w:color="000000"/>
              <w:bottom w:val="single" w:sz="4" w:space="0" w:color="000000"/>
            </w:tcBorders>
          </w:tcPr>
          <w:p>
            <w:pPr>
              <w:pStyle w:val="TableParagraph"/>
              <w:spacing w:before="25"/>
              <w:ind w:left="354"/>
              <w:rPr>
                <w:b/>
                <w:sz w:val="24"/>
              </w:rPr>
            </w:pPr>
            <w:r>
              <w:rPr>
                <w:b/>
                <w:spacing w:val="-2"/>
                <w:sz w:val="24"/>
              </w:rPr>
              <w:t>Porcentaje</w:t>
            </w:r>
          </w:p>
        </w:tc>
      </w:tr>
      <w:tr>
        <w:trPr>
          <w:trHeight w:val="311" w:hRule="atLeast"/>
        </w:trPr>
        <w:tc>
          <w:tcPr>
            <w:tcW w:w="3252" w:type="dxa"/>
            <w:gridSpan w:val="2"/>
            <w:tcBorders>
              <w:top w:val="single" w:sz="4" w:space="0" w:color="000000"/>
            </w:tcBorders>
          </w:tcPr>
          <w:p>
            <w:pPr>
              <w:pStyle w:val="TableParagraph"/>
              <w:spacing w:line="275" w:lineRule="exact" w:before="15"/>
              <w:ind w:left="122"/>
              <w:rPr>
                <w:b/>
                <w:sz w:val="24"/>
              </w:rPr>
            </w:pPr>
            <w:r>
              <w:rPr>
                <w:b/>
                <w:spacing w:val="-2"/>
                <w:sz w:val="24"/>
              </w:rPr>
              <w:t>Escritorio</w:t>
            </w:r>
          </w:p>
        </w:tc>
        <w:tc>
          <w:tcPr>
            <w:tcW w:w="3393" w:type="dxa"/>
            <w:tcBorders>
              <w:top w:val="single" w:sz="4" w:space="0" w:color="000000"/>
            </w:tcBorders>
          </w:tcPr>
          <w:p>
            <w:pPr>
              <w:pStyle w:val="TableParagraph"/>
              <w:spacing w:before="11"/>
              <w:ind w:left="458"/>
              <w:rPr>
                <w:sz w:val="24"/>
              </w:rPr>
            </w:pPr>
            <w:r>
              <w:rPr>
                <w:spacing w:val="-5"/>
                <w:sz w:val="24"/>
              </w:rPr>
              <w:t>40</w:t>
            </w:r>
          </w:p>
        </w:tc>
        <w:tc>
          <w:tcPr>
            <w:tcW w:w="2088" w:type="dxa"/>
            <w:tcBorders>
              <w:top w:val="single" w:sz="4" w:space="0" w:color="000000"/>
            </w:tcBorders>
          </w:tcPr>
          <w:p>
            <w:pPr>
              <w:pStyle w:val="TableParagraph"/>
              <w:spacing w:before="11"/>
              <w:ind w:left="354"/>
              <w:rPr>
                <w:sz w:val="24"/>
              </w:rPr>
            </w:pPr>
            <w:r>
              <w:rPr>
                <w:spacing w:val="-5"/>
                <w:sz w:val="24"/>
              </w:rPr>
              <w:t>80%</w:t>
            </w:r>
          </w:p>
        </w:tc>
      </w:tr>
      <w:tr>
        <w:trPr>
          <w:trHeight w:val="310" w:hRule="atLeast"/>
        </w:trPr>
        <w:tc>
          <w:tcPr>
            <w:tcW w:w="3252" w:type="dxa"/>
            <w:gridSpan w:val="2"/>
          </w:tcPr>
          <w:p>
            <w:pPr>
              <w:pStyle w:val="TableParagraph"/>
              <w:spacing w:before="14"/>
              <w:ind w:left="122"/>
              <w:rPr>
                <w:b/>
                <w:sz w:val="24"/>
              </w:rPr>
            </w:pPr>
            <w:r>
              <w:rPr>
                <w:b/>
                <w:spacing w:val="-2"/>
                <w:sz w:val="24"/>
              </w:rPr>
              <w:t>Portátil</w:t>
            </w:r>
          </w:p>
        </w:tc>
        <w:tc>
          <w:tcPr>
            <w:tcW w:w="3393" w:type="dxa"/>
          </w:tcPr>
          <w:p>
            <w:pPr>
              <w:pStyle w:val="TableParagraph"/>
              <w:spacing w:before="9"/>
              <w:ind w:left="458"/>
              <w:rPr>
                <w:sz w:val="24"/>
              </w:rPr>
            </w:pPr>
            <w:r>
              <w:rPr>
                <w:spacing w:val="-5"/>
                <w:sz w:val="24"/>
                <w:u w:val="single"/>
              </w:rPr>
              <w:t>10</w:t>
            </w:r>
          </w:p>
        </w:tc>
        <w:tc>
          <w:tcPr>
            <w:tcW w:w="2088" w:type="dxa"/>
          </w:tcPr>
          <w:p>
            <w:pPr>
              <w:pStyle w:val="TableParagraph"/>
              <w:spacing w:before="9"/>
              <w:ind w:left="354"/>
              <w:rPr>
                <w:sz w:val="24"/>
              </w:rPr>
            </w:pPr>
            <w:r>
              <w:rPr>
                <w:spacing w:val="-5"/>
                <w:sz w:val="24"/>
                <w:u w:val="single"/>
              </w:rPr>
              <w:t>20%</w:t>
            </w:r>
          </w:p>
        </w:tc>
      </w:tr>
      <w:tr>
        <w:trPr>
          <w:trHeight w:val="308" w:hRule="atLeast"/>
        </w:trPr>
        <w:tc>
          <w:tcPr>
            <w:tcW w:w="3252" w:type="dxa"/>
            <w:gridSpan w:val="2"/>
            <w:tcBorders>
              <w:bottom w:val="single" w:sz="4" w:space="0" w:color="000000"/>
            </w:tcBorders>
          </w:tcPr>
          <w:p>
            <w:pPr>
              <w:pStyle w:val="TableParagraph"/>
              <w:spacing w:before="10"/>
              <w:ind w:left="122"/>
              <w:rPr>
                <w:b/>
                <w:sz w:val="24"/>
              </w:rPr>
            </w:pPr>
            <w:r>
              <w:rPr>
                <w:b/>
                <w:spacing w:val="-2"/>
                <w:sz w:val="24"/>
              </w:rPr>
              <w:t>TOTAL</w:t>
            </w:r>
          </w:p>
        </w:tc>
        <w:tc>
          <w:tcPr>
            <w:tcW w:w="3393" w:type="dxa"/>
            <w:tcBorders>
              <w:bottom w:val="single" w:sz="4" w:space="0" w:color="000000"/>
            </w:tcBorders>
          </w:tcPr>
          <w:p>
            <w:pPr>
              <w:pStyle w:val="TableParagraph"/>
              <w:spacing w:before="10"/>
              <w:ind w:left="458"/>
              <w:rPr>
                <w:b/>
                <w:sz w:val="24"/>
              </w:rPr>
            </w:pPr>
            <w:r>
              <w:rPr>
                <w:b/>
                <w:spacing w:val="-5"/>
                <w:sz w:val="24"/>
              </w:rPr>
              <w:t>50</w:t>
            </w:r>
          </w:p>
        </w:tc>
        <w:tc>
          <w:tcPr>
            <w:tcW w:w="2088" w:type="dxa"/>
            <w:tcBorders>
              <w:bottom w:val="single" w:sz="4" w:space="0" w:color="000000"/>
            </w:tcBorders>
          </w:tcPr>
          <w:p>
            <w:pPr>
              <w:pStyle w:val="TableParagraph"/>
              <w:spacing w:before="10"/>
              <w:ind w:left="354"/>
              <w:rPr>
                <w:b/>
                <w:sz w:val="24"/>
              </w:rPr>
            </w:pPr>
            <w:r>
              <w:rPr>
                <w:b/>
                <w:spacing w:val="-4"/>
                <w:sz w:val="24"/>
              </w:rPr>
              <w:t>100%</w:t>
            </w:r>
          </w:p>
        </w:tc>
      </w:tr>
      <w:tr>
        <w:trPr>
          <w:trHeight w:val="299" w:hRule="atLeast"/>
        </w:trPr>
        <w:tc>
          <w:tcPr>
            <w:tcW w:w="8733" w:type="dxa"/>
            <w:gridSpan w:val="4"/>
          </w:tcPr>
          <w:p>
            <w:pPr>
              <w:pStyle w:val="TableParagraph"/>
              <w:spacing w:line="271" w:lineRule="exact" w:before="8"/>
              <w:ind w:left="16" w:right="2"/>
              <w:jc w:val="center"/>
              <w:rPr>
                <w:b/>
                <w:sz w:val="24"/>
              </w:rPr>
            </w:pPr>
            <w:r>
              <w:rPr>
                <w:b/>
                <w:sz w:val="24"/>
              </w:rPr>
              <w:t>HARDWARE</w:t>
            </w:r>
            <w:r>
              <w:rPr>
                <w:b/>
                <w:spacing w:val="-4"/>
                <w:sz w:val="24"/>
              </w:rPr>
              <w:t> </w:t>
            </w:r>
            <w:r>
              <w:rPr>
                <w:b/>
                <w:sz w:val="24"/>
              </w:rPr>
              <w:t>POR</w:t>
            </w:r>
            <w:r>
              <w:rPr>
                <w:b/>
                <w:spacing w:val="-2"/>
                <w:sz w:val="24"/>
              </w:rPr>
              <w:t> MODELO</w:t>
            </w:r>
          </w:p>
        </w:tc>
      </w:tr>
      <w:tr>
        <w:trPr>
          <w:trHeight w:val="599" w:hRule="atLeast"/>
        </w:trPr>
        <w:tc>
          <w:tcPr>
            <w:tcW w:w="2101" w:type="dxa"/>
            <w:tcBorders>
              <w:top w:val="single" w:sz="4" w:space="0" w:color="000000"/>
              <w:bottom w:val="single" w:sz="4" w:space="0" w:color="000000"/>
            </w:tcBorders>
          </w:tcPr>
          <w:p>
            <w:pPr>
              <w:pStyle w:val="TableParagraph"/>
              <w:spacing w:before="159"/>
              <w:ind w:left="122"/>
              <w:rPr>
                <w:b/>
                <w:sz w:val="24"/>
              </w:rPr>
            </w:pPr>
            <w:r>
              <w:rPr>
                <w:b/>
                <w:spacing w:val="-2"/>
                <w:sz w:val="24"/>
              </w:rPr>
              <w:t>Modelo</w:t>
            </w:r>
          </w:p>
        </w:tc>
        <w:tc>
          <w:tcPr>
            <w:tcW w:w="4544" w:type="dxa"/>
            <w:gridSpan w:val="2"/>
            <w:tcBorders>
              <w:top w:val="single" w:sz="4" w:space="0" w:color="000000"/>
              <w:bottom w:val="single" w:sz="4" w:space="0" w:color="000000"/>
            </w:tcBorders>
          </w:tcPr>
          <w:p>
            <w:pPr>
              <w:pStyle w:val="TableParagraph"/>
              <w:spacing w:before="159"/>
              <w:ind w:left="1609"/>
              <w:rPr>
                <w:b/>
                <w:sz w:val="24"/>
              </w:rPr>
            </w:pPr>
            <w:r>
              <w:rPr>
                <w:b/>
                <w:sz w:val="24"/>
              </w:rPr>
              <w:t>N°</w:t>
            </w:r>
            <w:r>
              <w:rPr>
                <w:b/>
                <w:spacing w:val="-1"/>
                <w:sz w:val="24"/>
              </w:rPr>
              <w:t> </w:t>
            </w:r>
            <w:r>
              <w:rPr>
                <w:b/>
                <w:sz w:val="24"/>
              </w:rPr>
              <w:t>Equipos</w:t>
            </w:r>
            <w:r>
              <w:rPr>
                <w:b/>
                <w:spacing w:val="-1"/>
                <w:sz w:val="24"/>
              </w:rPr>
              <w:t> </w:t>
            </w:r>
            <w:r>
              <w:rPr>
                <w:b/>
                <w:sz w:val="24"/>
              </w:rPr>
              <w:t>de</w:t>
            </w:r>
            <w:r>
              <w:rPr>
                <w:b/>
                <w:spacing w:val="-1"/>
                <w:sz w:val="24"/>
              </w:rPr>
              <w:t> </w:t>
            </w:r>
            <w:r>
              <w:rPr>
                <w:b/>
                <w:spacing w:val="-2"/>
                <w:sz w:val="24"/>
              </w:rPr>
              <w:t>Hardware</w:t>
            </w:r>
          </w:p>
        </w:tc>
        <w:tc>
          <w:tcPr>
            <w:tcW w:w="2088" w:type="dxa"/>
            <w:tcBorders>
              <w:top w:val="single" w:sz="4" w:space="0" w:color="000000"/>
              <w:bottom w:val="single" w:sz="4" w:space="0" w:color="000000"/>
            </w:tcBorders>
          </w:tcPr>
          <w:p>
            <w:pPr>
              <w:pStyle w:val="TableParagraph"/>
              <w:spacing w:before="159"/>
              <w:ind w:left="354"/>
              <w:rPr>
                <w:b/>
                <w:sz w:val="24"/>
              </w:rPr>
            </w:pPr>
            <w:r>
              <w:rPr>
                <w:b/>
                <w:spacing w:val="-2"/>
                <w:sz w:val="24"/>
              </w:rPr>
              <w:t>Porcentaje</w:t>
            </w:r>
          </w:p>
        </w:tc>
      </w:tr>
      <w:tr>
        <w:trPr>
          <w:trHeight w:val="299" w:hRule="atLeast"/>
        </w:trPr>
        <w:tc>
          <w:tcPr>
            <w:tcW w:w="2101" w:type="dxa"/>
            <w:tcBorders>
              <w:top w:val="single" w:sz="4" w:space="0" w:color="000000"/>
            </w:tcBorders>
          </w:tcPr>
          <w:p>
            <w:pPr>
              <w:pStyle w:val="TableParagraph"/>
              <w:spacing w:line="271" w:lineRule="exact" w:before="8"/>
              <w:ind w:left="122"/>
              <w:rPr>
                <w:b/>
                <w:sz w:val="24"/>
              </w:rPr>
            </w:pPr>
            <w:r>
              <w:rPr>
                <w:b/>
                <w:spacing w:val="-4"/>
                <w:sz w:val="24"/>
              </w:rPr>
              <w:t>Clon</w:t>
            </w:r>
          </w:p>
        </w:tc>
        <w:tc>
          <w:tcPr>
            <w:tcW w:w="4544" w:type="dxa"/>
            <w:gridSpan w:val="2"/>
            <w:tcBorders>
              <w:top w:val="single" w:sz="4" w:space="0" w:color="000000"/>
            </w:tcBorders>
          </w:tcPr>
          <w:p>
            <w:pPr>
              <w:pStyle w:val="TableParagraph"/>
              <w:spacing w:line="275" w:lineRule="exact" w:before="3"/>
              <w:ind w:left="120" w:right="1202"/>
              <w:jc w:val="center"/>
              <w:rPr>
                <w:sz w:val="24"/>
              </w:rPr>
            </w:pPr>
            <w:r>
              <w:rPr>
                <w:spacing w:val="-5"/>
                <w:sz w:val="24"/>
              </w:rPr>
              <w:t>38</w:t>
            </w:r>
          </w:p>
        </w:tc>
        <w:tc>
          <w:tcPr>
            <w:tcW w:w="2088" w:type="dxa"/>
            <w:tcBorders>
              <w:top w:val="single" w:sz="4" w:space="0" w:color="000000"/>
            </w:tcBorders>
          </w:tcPr>
          <w:p>
            <w:pPr>
              <w:pStyle w:val="TableParagraph"/>
              <w:spacing w:line="275" w:lineRule="exact" w:before="3"/>
              <w:ind w:left="354"/>
              <w:rPr>
                <w:sz w:val="24"/>
              </w:rPr>
            </w:pPr>
            <w:r>
              <w:rPr>
                <w:spacing w:val="-5"/>
                <w:sz w:val="24"/>
              </w:rPr>
              <w:t>76%</w:t>
            </w:r>
          </w:p>
        </w:tc>
      </w:tr>
      <w:tr>
        <w:trPr>
          <w:trHeight w:val="303" w:hRule="atLeast"/>
        </w:trPr>
        <w:tc>
          <w:tcPr>
            <w:tcW w:w="2101" w:type="dxa"/>
          </w:tcPr>
          <w:p>
            <w:pPr>
              <w:pStyle w:val="TableParagraph"/>
              <w:spacing w:line="274" w:lineRule="exact" w:before="9"/>
              <w:ind w:left="122"/>
              <w:rPr>
                <w:b/>
                <w:sz w:val="24"/>
              </w:rPr>
            </w:pPr>
            <w:r>
              <w:rPr>
                <w:b/>
                <w:sz w:val="24"/>
              </w:rPr>
              <w:t>Dell</w:t>
            </w:r>
            <w:r>
              <w:rPr>
                <w:b/>
                <w:spacing w:val="-2"/>
                <w:sz w:val="24"/>
              </w:rPr>
              <w:t> Inspiron</w:t>
            </w:r>
          </w:p>
        </w:tc>
        <w:tc>
          <w:tcPr>
            <w:tcW w:w="4544" w:type="dxa"/>
            <w:gridSpan w:val="2"/>
          </w:tcPr>
          <w:p>
            <w:pPr>
              <w:pStyle w:val="TableParagraph"/>
              <w:spacing w:before="4"/>
              <w:ind w:left="120" w:right="1202"/>
              <w:jc w:val="center"/>
              <w:rPr>
                <w:sz w:val="24"/>
              </w:rPr>
            </w:pPr>
            <w:r>
              <w:rPr>
                <w:spacing w:val="-5"/>
                <w:sz w:val="24"/>
              </w:rPr>
              <w:t>10</w:t>
            </w:r>
          </w:p>
        </w:tc>
        <w:tc>
          <w:tcPr>
            <w:tcW w:w="2088" w:type="dxa"/>
          </w:tcPr>
          <w:p>
            <w:pPr>
              <w:pStyle w:val="TableParagraph"/>
              <w:spacing w:before="4"/>
              <w:ind w:left="354"/>
              <w:rPr>
                <w:sz w:val="24"/>
              </w:rPr>
            </w:pPr>
            <w:r>
              <w:rPr>
                <w:spacing w:val="-5"/>
                <w:sz w:val="24"/>
              </w:rPr>
              <w:t>20%</w:t>
            </w:r>
          </w:p>
        </w:tc>
      </w:tr>
      <w:tr>
        <w:trPr>
          <w:trHeight w:val="312" w:hRule="atLeast"/>
        </w:trPr>
        <w:tc>
          <w:tcPr>
            <w:tcW w:w="2101" w:type="dxa"/>
          </w:tcPr>
          <w:p>
            <w:pPr>
              <w:pStyle w:val="TableParagraph"/>
              <w:spacing w:before="13"/>
              <w:ind w:left="122"/>
              <w:rPr>
                <w:b/>
                <w:sz w:val="24"/>
              </w:rPr>
            </w:pPr>
            <w:r>
              <w:rPr>
                <w:b/>
                <w:sz w:val="24"/>
              </w:rPr>
              <w:t>Sony </w:t>
            </w:r>
            <w:r>
              <w:rPr>
                <w:b/>
                <w:spacing w:val="-4"/>
                <w:sz w:val="24"/>
              </w:rPr>
              <w:t>Vaio</w:t>
            </w:r>
          </w:p>
        </w:tc>
        <w:tc>
          <w:tcPr>
            <w:tcW w:w="4544" w:type="dxa"/>
            <w:gridSpan w:val="2"/>
          </w:tcPr>
          <w:p>
            <w:pPr>
              <w:pStyle w:val="TableParagraph"/>
              <w:spacing w:before="8"/>
              <w:ind w:right="1202"/>
              <w:jc w:val="center"/>
              <w:rPr>
                <w:sz w:val="24"/>
              </w:rPr>
            </w:pPr>
            <w:r>
              <w:rPr>
                <w:spacing w:val="-10"/>
                <w:sz w:val="24"/>
                <w:u w:val="single"/>
              </w:rPr>
              <w:t>2</w:t>
            </w:r>
          </w:p>
        </w:tc>
        <w:tc>
          <w:tcPr>
            <w:tcW w:w="2088" w:type="dxa"/>
          </w:tcPr>
          <w:p>
            <w:pPr>
              <w:pStyle w:val="TableParagraph"/>
              <w:spacing w:before="8"/>
              <w:ind w:left="354"/>
              <w:rPr>
                <w:sz w:val="24"/>
              </w:rPr>
            </w:pPr>
            <w:r>
              <w:rPr>
                <w:spacing w:val="-5"/>
                <w:sz w:val="24"/>
                <w:u w:val="single"/>
              </w:rPr>
              <w:t>4%</w:t>
            </w:r>
          </w:p>
        </w:tc>
      </w:tr>
      <w:tr>
        <w:trPr>
          <w:trHeight w:val="315" w:hRule="atLeast"/>
        </w:trPr>
        <w:tc>
          <w:tcPr>
            <w:tcW w:w="2101" w:type="dxa"/>
            <w:tcBorders>
              <w:bottom w:val="single" w:sz="4" w:space="0" w:color="000000"/>
            </w:tcBorders>
          </w:tcPr>
          <w:p>
            <w:pPr>
              <w:pStyle w:val="TableParagraph"/>
              <w:spacing w:before="17"/>
              <w:ind w:left="122"/>
              <w:rPr>
                <w:b/>
                <w:sz w:val="24"/>
              </w:rPr>
            </w:pPr>
            <w:r>
              <w:rPr>
                <w:b/>
                <w:spacing w:val="-2"/>
                <w:sz w:val="24"/>
              </w:rPr>
              <w:t>TOTAL</w:t>
            </w:r>
          </w:p>
        </w:tc>
        <w:tc>
          <w:tcPr>
            <w:tcW w:w="4544" w:type="dxa"/>
            <w:gridSpan w:val="2"/>
            <w:tcBorders>
              <w:bottom w:val="single" w:sz="4" w:space="0" w:color="000000"/>
            </w:tcBorders>
          </w:tcPr>
          <w:p>
            <w:pPr>
              <w:pStyle w:val="TableParagraph"/>
              <w:spacing w:before="13"/>
              <w:ind w:left="120" w:right="1202"/>
              <w:jc w:val="center"/>
              <w:rPr>
                <w:sz w:val="24"/>
              </w:rPr>
            </w:pPr>
            <w:r>
              <w:rPr>
                <w:spacing w:val="-5"/>
                <w:sz w:val="24"/>
              </w:rPr>
              <w:t>50</w:t>
            </w:r>
          </w:p>
        </w:tc>
        <w:tc>
          <w:tcPr>
            <w:tcW w:w="2088" w:type="dxa"/>
            <w:tcBorders>
              <w:bottom w:val="single" w:sz="4" w:space="0" w:color="000000"/>
            </w:tcBorders>
          </w:tcPr>
          <w:p>
            <w:pPr>
              <w:pStyle w:val="TableParagraph"/>
              <w:spacing w:before="13"/>
              <w:ind w:left="354"/>
              <w:rPr>
                <w:sz w:val="24"/>
              </w:rPr>
            </w:pPr>
            <w:r>
              <w:rPr>
                <w:spacing w:val="-4"/>
                <w:sz w:val="24"/>
              </w:rPr>
              <w:t>100%</w:t>
            </w:r>
          </w:p>
        </w:tc>
      </w:tr>
      <w:tr>
        <w:trPr>
          <w:trHeight w:val="300" w:hRule="atLeast"/>
        </w:trPr>
        <w:tc>
          <w:tcPr>
            <w:tcW w:w="2101" w:type="dxa"/>
            <w:tcBorders>
              <w:top w:val="single" w:sz="4" w:space="0" w:color="000000"/>
              <w:bottom w:val="single" w:sz="4" w:space="0" w:color="000000"/>
            </w:tcBorders>
          </w:tcPr>
          <w:p>
            <w:pPr>
              <w:pStyle w:val="TableParagraph"/>
              <w:rPr>
                <w:sz w:val="22"/>
              </w:rPr>
            </w:pPr>
          </w:p>
        </w:tc>
        <w:tc>
          <w:tcPr>
            <w:tcW w:w="4544" w:type="dxa"/>
            <w:gridSpan w:val="2"/>
            <w:tcBorders>
              <w:top w:val="single" w:sz="4" w:space="0" w:color="000000"/>
              <w:bottom w:val="single" w:sz="4" w:space="0" w:color="000000"/>
            </w:tcBorders>
          </w:tcPr>
          <w:p>
            <w:pPr>
              <w:pStyle w:val="TableParagraph"/>
              <w:spacing w:line="271" w:lineRule="exact" w:before="9"/>
              <w:ind w:left="393"/>
              <w:rPr>
                <w:b/>
                <w:sz w:val="24"/>
              </w:rPr>
            </w:pPr>
            <w:r>
              <w:rPr>
                <w:b/>
                <w:sz w:val="24"/>
              </w:rPr>
              <w:t>HARDWARE</w:t>
            </w:r>
            <w:r>
              <w:rPr>
                <w:b/>
                <w:spacing w:val="-1"/>
                <w:sz w:val="24"/>
              </w:rPr>
              <w:t> </w:t>
            </w:r>
            <w:r>
              <w:rPr>
                <w:b/>
                <w:sz w:val="24"/>
              </w:rPr>
              <w:t>POR </w:t>
            </w:r>
            <w:r>
              <w:rPr>
                <w:b/>
                <w:spacing w:val="-2"/>
                <w:sz w:val="24"/>
              </w:rPr>
              <w:t>PROCESADOR</w:t>
            </w:r>
          </w:p>
        </w:tc>
        <w:tc>
          <w:tcPr>
            <w:tcW w:w="2088" w:type="dxa"/>
            <w:tcBorders>
              <w:top w:val="single" w:sz="4" w:space="0" w:color="000000"/>
              <w:bottom w:val="single" w:sz="4" w:space="0" w:color="000000"/>
            </w:tcBorders>
          </w:tcPr>
          <w:p>
            <w:pPr>
              <w:pStyle w:val="TableParagraph"/>
              <w:rPr>
                <w:sz w:val="22"/>
              </w:rPr>
            </w:pPr>
          </w:p>
        </w:tc>
      </w:tr>
      <w:tr>
        <w:trPr>
          <w:trHeight w:val="299" w:hRule="atLeast"/>
        </w:trPr>
        <w:tc>
          <w:tcPr>
            <w:tcW w:w="2101" w:type="dxa"/>
            <w:tcBorders>
              <w:top w:val="single" w:sz="4" w:space="0" w:color="000000"/>
              <w:bottom w:val="single" w:sz="4" w:space="0" w:color="000000"/>
            </w:tcBorders>
          </w:tcPr>
          <w:p>
            <w:pPr>
              <w:pStyle w:val="TableParagraph"/>
              <w:spacing w:line="271" w:lineRule="exact" w:before="8"/>
              <w:ind w:left="122"/>
              <w:rPr>
                <w:b/>
                <w:sz w:val="24"/>
              </w:rPr>
            </w:pPr>
            <w:r>
              <w:rPr>
                <w:b/>
                <w:spacing w:val="-2"/>
                <w:sz w:val="24"/>
              </w:rPr>
              <w:t>Procesador</w:t>
            </w:r>
          </w:p>
        </w:tc>
        <w:tc>
          <w:tcPr>
            <w:tcW w:w="4544" w:type="dxa"/>
            <w:gridSpan w:val="2"/>
            <w:tcBorders>
              <w:top w:val="single" w:sz="4" w:space="0" w:color="000000"/>
              <w:bottom w:val="single" w:sz="4" w:space="0" w:color="000000"/>
            </w:tcBorders>
          </w:tcPr>
          <w:p>
            <w:pPr>
              <w:pStyle w:val="TableParagraph"/>
              <w:spacing w:line="271" w:lineRule="exact" w:before="8"/>
              <w:ind w:left="1609"/>
              <w:rPr>
                <w:b/>
                <w:sz w:val="24"/>
              </w:rPr>
            </w:pPr>
            <w:r>
              <w:rPr>
                <w:b/>
                <w:sz w:val="24"/>
              </w:rPr>
              <w:t>N°</w:t>
            </w:r>
            <w:r>
              <w:rPr>
                <w:b/>
                <w:spacing w:val="-1"/>
                <w:sz w:val="24"/>
              </w:rPr>
              <w:t> </w:t>
            </w:r>
            <w:r>
              <w:rPr>
                <w:b/>
                <w:sz w:val="24"/>
              </w:rPr>
              <w:t>Equipos</w:t>
            </w:r>
            <w:r>
              <w:rPr>
                <w:b/>
                <w:spacing w:val="-1"/>
                <w:sz w:val="24"/>
              </w:rPr>
              <w:t> </w:t>
            </w:r>
            <w:r>
              <w:rPr>
                <w:b/>
                <w:sz w:val="24"/>
              </w:rPr>
              <w:t>de</w:t>
            </w:r>
            <w:r>
              <w:rPr>
                <w:b/>
                <w:spacing w:val="-1"/>
                <w:sz w:val="24"/>
              </w:rPr>
              <w:t> </w:t>
            </w:r>
            <w:r>
              <w:rPr>
                <w:b/>
                <w:spacing w:val="-2"/>
                <w:sz w:val="24"/>
              </w:rPr>
              <w:t>Hardware</w:t>
            </w:r>
          </w:p>
        </w:tc>
        <w:tc>
          <w:tcPr>
            <w:tcW w:w="2088" w:type="dxa"/>
            <w:tcBorders>
              <w:top w:val="single" w:sz="4" w:space="0" w:color="000000"/>
              <w:bottom w:val="single" w:sz="4" w:space="0" w:color="000000"/>
            </w:tcBorders>
          </w:tcPr>
          <w:p>
            <w:pPr>
              <w:pStyle w:val="TableParagraph"/>
              <w:spacing w:line="271" w:lineRule="exact" w:before="8"/>
              <w:ind w:left="354"/>
              <w:rPr>
                <w:b/>
                <w:sz w:val="24"/>
              </w:rPr>
            </w:pPr>
            <w:r>
              <w:rPr>
                <w:b/>
                <w:spacing w:val="-2"/>
                <w:sz w:val="24"/>
              </w:rPr>
              <w:t>Porcentaje</w:t>
            </w:r>
          </w:p>
        </w:tc>
      </w:tr>
      <w:tr>
        <w:trPr>
          <w:trHeight w:val="311" w:hRule="atLeast"/>
        </w:trPr>
        <w:tc>
          <w:tcPr>
            <w:tcW w:w="2101" w:type="dxa"/>
            <w:tcBorders>
              <w:top w:val="single" w:sz="4" w:space="0" w:color="000000"/>
            </w:tcBorders>
          </w:tcPr>
          <w:p>
            <w:pPr>
              <w:pStyle w:val="TableParagraph"/>
              <w:spacing w:line="275" w:lineRule="exact" w:before="15"/>
              <w:ind w:left="122"/>
              <w:rPr>
                <w:b/>
                <w:sz w:val="24"/>
              </w:rPr>
            </w:pPr>
            <w:r>
              <w:rPr>
                <w:b/>
                <w:sz w:val="24"/>
              </w:rPr>
              <w:t>Core</w:t>
            </w:r>
            <w:r>
              <w:rPr>
                <w:b/>
                <w:spacing w:val="-5"/>
                <w:sz w:val="24"/>
              </w:rPr>
              <w:t> I5</w:t>
            </w:r>
          </w:p>
        </w:tc>
        <w:tc>
          <w:tcPr>
            <w:tcW w:w="4544" w:type="dxa"/>
            <w:gridSpan w:val="2"/>
            <w:tcBorders>
              <w:top w:val="single" w:sz="4" w:space="0" w:color="000000"/>
            </w:tcBorders>
          </w:tcPr>
          <w:p>
            <w:pPr>
              <w:pStyle w:val="TableParagraph"/>
              <w:spacing w:before="11"/>
              <w:ind w:left="120" w:right="1202"/>
              <w:jc w:val="center"/>
              <w:rPr>
                <w:sz w:val="24"/>
              </w:rPr>
            </w:pPr>
            <w:r>
              <w:rPr>
                <w:spacing w:val="-5"/>
                <w:sz w:val="24"/>
              </w:rPr>
              <w:t>47</w:t>
            </w:r>
          </w:p>
        </w:tc>
        <w:tc>
          <w:tcPr>
            <w:tcW w:w="2088" w:type="dxa"/>
            <w:tcBorders>
              <w:top w:val="single" w:sz="4" w:space="0" w:color="000000"/>
            </w:tcBorders>
          </w:tcPr>
          <w:p>
            <w:pPr>
              <w:pStyle w:val="TableParagraph"/>
              <w:spacing w:before="11"/>
              <w:ind w:left="354"/>
              <w:rPr>
                <w:sz w:val="24"/>
              </w:rPr>
            </w:pPr>
            <w:r>
              <w:rPr>
                <w:spacing w:val="-5"/>
                <w:sz w:val="24"/>
              </w:rPr>
              <w:t>94%</w:t>
            </w:r>
          </w:p>
        </w:tc>
      </w:tr>
      <w:tr>
        <w:trPr>
          <w:trHeight w:val="304" w:hRule="atLeast"/>
        </w:trPr>
        <w:tc>
          <w:tcPr>
            <w:tcW w:w="2101" w:type="dxa"/>
          </w:tcPr>
          <w:p>
            <w:pPr>
              <w:pStyle w:val="TableParagraph"/>
              <w:spacing w:line="271" w:lineRule="exact" w:before="14"/>
              <w:ind w:left="122"/>
              <w:rPr>
                <w:b/>
                <w:sz w:val="24"/>
              </w:rPr>
            </w:pPr>
            <w:r>
              <w:rPr>
                <w:b/>
                <w:sz w:val="24"/>
              </w:rPr>
              <w:t>Micro</w:t>
            </w:r>
            <w:r>
              <w:rPr>
                <w:b/>
                <w:spacing w:val="-3"/>
                <w:sz w:val="24"/>
              </w:rPr>
              <w:t> </w:t>
            </w:r>
            <w:r>
              <w:rPr>
                <w:b/>
                <w:spacing w:val="-5"/>
                <w:sz w:val="24"/>
              </w:rPr>
              <w:t>I4</w:t>
            </w:r>
          </w:p>
        </w:tc>
        <w:tc>
          <w:tcPr>
            <w:tcW w:w="4544" w:type="dxa"/>
            <w:gridSpan w:val="2"/>
          </w:tcPr>
          <w:p>
            <w:pPr>
              <w:pStyle w:val="TableParagraph"/>
              <w:spacing w:line="275" w:lineRule="exact" w:before="9"/>
              <w:ind w:right="1202"/>
              <w:jc w:val="center"/>
              <w:rPr>
                <w:sz w:val="24"/>
              </w:rPr>
            </w:pPr>
            <w:r>
              <w:rPr>
                <w:spacing w:val="-10"/>
                <w:sz w:val="24"/>
              </w:rPr>
              <w:t>1</w:t>
            </w:r>
          </w:p>
        </w:tc>
        <w:tc>
          <w:tcPr>
            <w:tcW w:w="2088" w:type="dxa"/>
          </w:tcPr>
          <w:p>
            <w:pPr>
              <w:pStyle w:val="TableParagraph"/>
              <w:spacing w:line="275" w:lineRule="exact" w:before="9"/>
              <w:ind w:left="354"/>
              <w:rPr>
                <w:sz w:val="24"/>
              </w:rPr>
            </w:pPr>
            <w:r>
              <w:rPr>
                <w:spacing w:val="-5"/>
                <w:sz w:val="24"/>
              </w:rPr>
              <w:t>2%</w:t>
            </w:r>
          </w:p>
        </w:tc>
      </w:tr>
      <w:tr>
        <w:trPr>
          <w:trHeight w:val="306" w:hRule="atLeast"/>
        </w:trPr>
        <w:tc>
          <w:tcPr>
            <w:tcW w:w="2101" w:type="dxa"/>
          </w:tcPr>
          <w:p>
            <w:pPr>
              <w:pStyle w:val="TableParagraph"/>
              <w:spacing w:before="9"/>
              <w:ind w:left="122"/>
              <w:rPr>
                <w:b/>
                <w:sz w:val="24"/>
              </w:rPr>
            </w:pPr>
            <w:r>
              <w:rPr>
                <w:b/>
                <w:sz w:val="24"/>
              </w:rPr>
              <w:t>AMD</w:t>
            </w:r>
            <w:r>
              <w:rPr>
                <w:b/>
                <w:spacing w:val="-4"/>
                <w:sz w:val="24"/>
              </w:rPr>
              <w:t> </w:t>
            </w:r>
            <w:r>
              <w:rPr>
                <w:b/>
                <w:sz w:val="24"/>
              </w:rPr>
              <w:t>Athlon </w:t>
            </w:r>
            <w:r>
              <w:rPr>
                <w:b/>
                <w:spacing w:val="-5"/>
                <w:sz w:val="24"/>
              </w:rPr>
              <w:t>II</w:t>
            </w:r>
          </w:p>
        </w:tc>
        <w:tc>
          <w:tcPr>
            <w:tcW w:w="4544" w:type="dxa"/>
            <w:gridSpan w:val="2"/>
          </w:tcPr>
          <w:p>
            <w:pPr>
              <w:pStyle w:val="TableParagraph"/>
              <w:spacing w:before="4"/>
              <w:ind w:right="1202"/>
              <w:jc w:val="center"/>
              <w:rPr>
                <w:sz w:val="24"/>
              </w:rPr>
            </w:pPr>
            <w:r>
              <w:rPr>
                <w:spacing w:val="-10"/>
                <w:sz w:val="24"/>
                <w:u w:val="single"/>
              </w:rPr>
              <w:t>2</w:t>
            </w:r>
          </w:p>
        </w:tc>
        <w:tc>
          <w:tcPr>
            <w:tcW w:w="2088" w:type="dxa"/>
          </w:tcPr>
          <w:p>
            <w:pPr>
              <w:pStyle w:val="TableParagraph"/>
              <w:spacing w:before="4"/>
              <w:ind w:left="354"/>
              <w:rPr>
                <w:sz w:val="24"/>
              </w:rPr>
            </w:pPr>
            <w:r>
              <w:rPr>
                <w:spacing w:val="-5"/>
                <w:sz w:val="24"/>
                <w:u w:val="single"/>
              </w:rPr>
              <w:t>4%</w:t>
            </w:r>
          </w:p>
        </w:tc>
      </w:tr>
      <w:tr>
        <w:trPr>
          <w:trHeight w:val="308" w:hRule="atLeast"/>
        </w:trPr>
        <w:tc>
          <w:tcPr>
            <w:tcW w:w="2101" w:type="dxa"/>
            <w:tcBorders>
              <w:bottom w:val="single" w:sz="4" w:space="0" w:color="000000"/>
            </w:tcBorders>
          </w:tcPr>
          <w:p>
            <w:pPr>
              <w:pStyle w:val="TableParagraph"/>
              <w:spacing w:before="10"/>
              <w:ind w:left="122"/>
              <w:rPr>
                <w:b/>
                <w:sz w:val="24"/>
              </w:rPr>
            </w:pPr>
            <w:r>
              <w:rPr>
                <w:b/>
                <w:spacing w:val="-2"/>
                <w:sz w:val="24"/>
              </w:rPr>
              <w:t>TOTAL</w:t>
            </w:r>
          </w:p>
        </w:tc>
        <w:tc>
          <w:tcPr>
            <w:tcW w:w="4544" w:type="dxa"/>
            <w:gridSpan w:val="2"/>
            <w:tcBorders>
              <w:bottom w:val="single" w:sz="4" w:space="0" w:color="000000"/>
            </w:tcBorders>
          </w:tcPr>
          <w:p>
            <w:pPr>
              <w:pStyle w:val="TableParagraph"/>
              <w:spacing w:before="10"/>
              <w:ind w:left="120" w:right="1202"/>
              <w:jc w:val="center"/>
              <w:rPr>
                <w:b/>
                <w:sz w:val="24"/>
              </w:rPr>
            </w:pPr>
            <w:r>
              <w:rPr>
                <w:b/>
                <w:spacing w:val="-5"/>
                <w:sz w:val="24"/>
              </w:rPr>
              <w:t>50</w:t>
            </w:r>
          </w:p>
        </w:tc>
        <w:tc>
          <w:tcPr>
            <w:tcW w:w="2088" w:type="dxa"/>
            <w:tcBorders>
              <w:bottom w:val="single" w:sz="4" w:space="0" w:color="000000"/>
            </w:tcBorders>
          </w:tcPr>
          <w:p>
            <w:pPr>
              <w:pStyle w:val="TableParagraph"/>
              <w:spacing w:before="10"/>
              <w:ind w:left="354"/>
              <w:rPr>
                <w:b/>
                <w:sz w:val="24"/>
              </w:rPr>
            </w:pPr>
            <w:r>
              <w:rPr>
                <w:b/>
                <w:spacing w:val="-4"/>
                <w:sz w:val="24"/>
              </w:rPr>
              <w:t>100%</w:t>
            </w:r>
          </w:p>
        </w:tc>
      </w:tr>
      <w:tr>
        <w:trPr>
          <w:trHeight w:val="299" w:hRule="atLeast"/>
        </w:trPr>
        <w:tc>
          <w:tcPr>
            <w:tcW w:w="8733" w:type="dxa"/>
            <w:gridSpan w:val="4"/>
          </w:tcPr>
          <w:p>
            <w:pPr>
              <w:pStyle w:val="TableParagraph"/>
              <w:spacing w:line="271" w:lineRule="exact" w:before="8"/>
              <w:ind w:left="16"/>
              <w:jc w:val="center"/>
              <w:rPr>
                <w:b/>
                <w:sz w:val="24"/>
              </w:rPr>
            </w:pPr>
            <w:r>
              <w:rPr>
                <w:b/>
                <w:sz w:val="24"/>
              </w:rPr>
              <w:t>HARDWARE</w:t>
            </w:r>
            <w:r>
              <w:rPr>
                <w:b/>
                <w:spacing w:val="-4"/>
                <w:sz w:val="24"/>
              </w:rPr>
              <w:t> </w:t>
            </w:r>
            <w:r>
              <w:rPr>
                <w:b/>
                <w:sz w:val="24"/>
              </w:rPr>
              <w:t>POR</w:t>
            </w:r>
            <w:r>
              <w:rPr>
                <w:b/>
                <w:spacing w:val="-2"/>
                <w:sz w:val="24"/>
              </w:rPr>
              <w:t> </w:t>
            </w:r>
            <w:r>
              <w:rPr>
                <w:b/>
                <w:spacing w:val="-5"/>
                <w:sz w:val="24"/>
              </w:rPr>
              <w:t>RAM</w:t>
            </w:r>
          </w:p>
        </w:tc>
      </w:tr>
      <w:tr>
        <w:trPr>
          <w:trHeight w:val="599" w:hRule="atLeast"/>
        </w:trPr>
        <w:tc>
          <w:tcPr>
            <w:tcW w:w="2101" w:type="dxa"/>
            <w:tcBorders>
              <w:top w:val="single" w:sz="4" w:space="0" w:color="000000"/>
              <w:bottom w:val="single" w:sz="4" w:space="0" w:color="000000"/>
            </w:tcBorders>
          </w:tcPr>
          <w:p>
            <w:pPr>
              <w:pStyle w:val="TableParagraph"/>
              <w:spacing w:before="159"/>
              <w:ind w:left="122"/>
              <w:rPr>
                <w:b/>
                <w:sz w:val="24"/>
              </w:rPr>
            </w:pPr>
            <w:r>
              <w:rPr>
                <w:b/>
                <w:spacing w:val="-5"/>
                <w:sz w:val="24"/>
              </w:rPr>
              <w:t>RAM</w:t>
            </w:r>
          </w:p>
        </w:tc>
        <w:tc>
          <w:tcPr>
            <w:tcW w:w="4544" w:type="dxa"/>
            <w:gridSpan w:val="2"/>
            <w:tcBorders>
              <w:top w:val="single" w:sz="4" w:space="0" w:color="000000"/>
              <w:bottom w:val="single" w:sz="4" w:space="0" w:color="000000"/>
            </w:tcBorders>
          </w:tcPr>
          <w:p>
            <w:pPr>
              <w:pStyle w:val="TableParagraph"/>
              <w:spacing w:before="159"/>
              <w:ind w:left="1609"/>
              <w:rPr>
                <w:b/>
                <w:sz w:val="24"/>
              </w:rPr>
            </w:pPr>
            <w:r>
              <w:rPr>
                <w:b/>
                <w:sz w:val="24"/>
              </w:rPr>
              <w:t>N°</w:t>
            </w:r>
            <w:r>
              <w:rPr>
                <w:b/>
                <w:spacing w:val="-1"/>
                <w:sz w:val="24"/>
              </w:rPr>
              <w:t> </w:t>
            </w:r>
            <w:r>
              <w:rPr>
                <w:b/>
                <w:sz w:val="24"/>
              </w:rPr>
              <w:t>Equipos</w:t>
            </w:r>
            <w:r>
              <w:rPr>
                <w:b/>
                <w:spacing w:val="-1"/>
                <w:sz w:val="24"/>
              </w:rPr>
              <w:t> </w:t>
            </w:r>
            <w:r>
              <w:rPr>
                <w:b/>
                <w:sz w:val="24"/>
              </w:rPr>
              <w:t>de</w:t>
            </w:r>
            <w:r>
              <w:rPr>
                <w:b/>
                <w:spacing w:val="-1"/>
                <w:sz w:val="24"/>
              </w:rPr>
              <w:t> </w:t>
            </w:r>
            <w:r>
              <w:rPr>
                <w:b/>
                <w:spacing w:val="-2"/>
                <w:sz w:val="24"/>
              </w:rPr>
              <w:t>Hardware</w:t>
            </w:r>
          </w:p>
        </w:tc>
        <w:tc>
          <w:tcPr>
            <w:tcW w:w="2088" w:type="dxa"/>
            <w:tcBorders>
              <w:top w:val="single" w:sz="4" w:space="0" w:color="000000"/>
              <w:bottom w:val="single" w:sz="4" w:space="0" w:color="000000"/>
            </w:tcBorders>
          </w:tcPr>
          <w:p>
            <w:pPr>
              <w:pStyle w:val="TableParagraph"/>
              <w:spacing w:before="159"/>
              <w:ind w:left="354"/>
              <w:rPr>
                <w:b/>
                <w:sz w:val="24"/>
              </w:rPr>
            </w:pPr>
            <w:r>
              <w:rPr>
                <w:b/>
                <w:spacing w:val="-2"/>
                <w:sz w:val="24"/>
              </w:rPr>
              <w:t>Porcentaje</w:t>
            </w:r>
          </w:p>
        </w:tc>
      </w:tr>
      <w:tr>
        <w:trPr>
          <w:trHeight w:val="299" w:hRule="atLeast"/>
        </w:trPr>
        <w:tc>
          <w:tcPr>
            <w:tcW w:w="2101" w:type="dxa"/>
            <w:tcBorders>
              <w:top w:val="single" w:sz="4" w:space="0" w:color="000000"/>
            </w:tcBorders>
          </w:tcPr>
          <w:p>
            <w:pPr>
              <w:pStyle w:val="TableParagraph"/>
              <w:spacing w:line="271" w:lineRule="exact" w:before="8"/>
              <w:ind w:left="122"/>
              <w:rPr>
                <w:b/>
                <w:sz w:val="24"/>
              </w:rPr>
            </w:pPr>
            <w:r>
              <w:rPr>
                <w:b/>
                <w:sz w:val="24"/>
              </w:rPr>
              <w:t>4 </w:t>
            </w:r>
            <w:r>
              <w:rPr>
                <w:b/>
                <w:spacing w:val="-5"/>
                <w:sz w:val="24"/>
              </w:rPr>
              <w:t>GB</w:t>
            </w:r>
          </w:p>
        </w:tc>
        <w:tc>
          <w:tcPr>
            <w:tcW w:w="4544" w:type="dxa"/>
            <w:gridSpan w:val="2"/>
            <w:tcBorders>
              <w:top w:val="single" w:sz="4" w:space="0" w:color="000000"/>
            </w:tcBorders>
          </w:tcPr>
          <w:p>
            <w:pPr>
              <w:pStyle w:val="TableParagraph"/>
              <w:spacing w:line="275" w:lineRule="exact" w:before="3"/>
              <w:ind w:left="120" w:right="1202"/>
              <w:jc w:val="center"/>
              <w:rPr>
                <w:sz w:val="24"/>
              </w:rPr>
            </w:pPr>
            <w:r>
              <w:rPr>
                <w:spacing w:val="-5"/>
                <w:sz w:val="24"/>
              </w:rPr>
              <w:t>49</w:t>
            </w:r>
          </w:p>
        </w:tc>
        <w:tc>
          <w:tcPr>
            <w:tcW w:w="2088" w:type="dxa"/>
            <w:tcBorders>
              <w:top w:val="single" w:sz="4" w:space="0" w:color="000000"/>
            </w:tcBorders>
          </w:tcPr>
          <w:p>
            <w:pPr>
              <w:pStyle w:val="TableParagraph"/>
              <w:spacing w:line="275" w:lineRule="exact" w:before="3"/>
              <w:ind w:left="354"/>
              <w:rPr>
                <w:sz w:val="24"/>
              </w:rPr>
            </w:pPr>
            <w:r>
              <w:rPr>
                <w:spacing w:val="-5"/>
                <w:sz w:val="24"/>
              </w:rPr>
              <w:t>98%</w:t>
            </w:r>
          </w:p>
        </w:tc>
      </w:tr>
      <w:tr>
        <w:trPr>
          <w:trHeight w:val="306" w:hRule="atLeast"/>
        </w:trPr>
        <w:tc>
          <w:tcPr>
            <w:tcW w:w="2101" w:type="dxa"/>
          </w:tcPr>
          <w:p>
            <w:pPr>
              <w:pStyle w:val="TableParagraph"/>
              <w:spacing w:before="9"/>
              <w:ind w:left="122"/>
              <w:rPr>
                <w:b/>
                <w:sz w:val="24"/>
              </w:rPr>
            </w:pPr>
            <w:r>
              <w:rPr>
                <w:b/>
                <w:sz w:val="24"/>
              </w:rPr>
              <w:t>3 </w:t>
            </w:r>
            <w:r>
              <w:rPr>
                <w:b/>
                <w:spacing w:val="-5"/>
                <w:sz w:val="24"/>
              </w:rPr>
              <w:t>GB</w:t>
            </w:r>
          </w:p>
        </w:tc>
        <w:tc>
          <w:tcPr>
            <w:tcW w:w="4544" w:type="dxa"/>
            <w:gridSpan w:val="2"/>
          </w:tcPr>
          <w:p>
            <w:pPr>
              <w:pStyle w:val="TableParagraph"/>
              <w:spacing w:before="4"/>
              <w:ind w:right="1202"/>
              <w:jc w:val="center"/>
              <w:rPr>
                <w:sz w:val="24"/>
              </w:rPr>
            </w:pPr>
            <w:r>
              <w:rPr>
                <w:spacing w:val="-10"/>
                <w:sz w:val="24"/>
                <w:u w:val="single"/>
              </w:rPr>
              <w:t>1</w:t>
            </w:r>
          </w:p>
        </w:tc>
        <w:tc>
          <w:tcPr>
            <w:tcW w:w="2088" w:type="dxa"/>
          </w:tcPr>
          <w:p>
            <w:pPr>
              <w:pStyle w:val="TableParagraph"/>
              <w:spacing w:before="4"/>
              <w:ind w:left="354"/>
              <w:rPr>
                <w:sz w:val="24"/>
              </w:rPr>
            </w:pPr>
            <w:r>
              <w:rPr>
                <w:spacing w:val="-5"/>
                <w:sz w:val="24"/>
                <w:u w:val="single"/>
              </w:rPr>
              <w:t>2%</w:t>
            </w:r>
          </w:p>
        </w:tc>
      </w:tr>
      <w:tr>
        <w:trPr>
          <w:trHeight w:val="311" w:hRule="atLeast"/>
        </w:trPr>
        <w:tc>
          <w:tcPr>
            <w:tcW w:w="2101" w:type="dxa"/>
            <w:tcBorders>
              <w:bottom w:val="single" w:sz="4" w:space="0" w:color="000000"/>
            </w:tcBorders>
          </w:tcPr>
          <w:p>
            <w:pPr>
              <w:pStyle w:val="TableParagraph"/>
              <w:spacing w:before="10"/>
              <w:ind w:left="122"/>
              <w:rPr>
                <w:b/>
                <w:sz w:val="24"/>
              </w:rPr>
            </w:pPr>
            <w:r>
              <w:rPr>
                <w:b/>
                <w:spacing w:val="-2"/>
                <w:sz w:val="24"/>
              </w:rPr>
              <w:t>TOTAL</w:t>
            </w:r>
          </w:p>
        </w:tc>
        <w:tc>
          <w:tcPr>
            <w:tcW w:w="4544" w:type="dxa"/>
            <w:gridSpan w:val="2"/>
            <w:tcBorders>
              <w:bottom w:val="single" w:sz="4" w:space="0" w:color="000000"/>
            </w:tcBorders>
          </w:tcPr>
          <w:p>
            <w:pPr>
              <w:pStyle w:val="TableParagraph"/>
              <w:spacing w:before="10"/>
              <w:ind w:left="120" w:right="1202"/>
              <w:jc w:val="center"/>
              <w:rPr>
                <w:b/>
                <w:sz w:val="24"/>
              </w:rPr>
            </w:pPr>
            <w:r>
              <w:rPr>
                <w:b/>
                <w:spacing w:val="-5"/>
                <w:sz w:val="24"/>
              </w:rPr>
              <w:t>50</w:t>
            </w:r>
          </w:p>
        </w:tc>
        <w:tc>
          <w:tcPr>
            <w:tcW w:w="2088" w:type="dxa"/>
            <w:tcBorders>
              <w:bottom w:val="single" w:sz="4" w:space="0" w:color="000000"/>
            </w:tcBorders>
          </w:tcPr>
          <w:p>
            <w:pPr>
              <w:pStyle w:val="TableParagraph"/>
              <w:spacing w:before="10"/>
              <w:ind w:left="354"/>
              <w:rPr>
                <w:b/>
                <w:sz w:val="24"/>
              </w:rPr>
            </w:pPr>
            <w:r>
              <w:rPr>
                <w:b/>
                <w:spacing w:val="-4"/>
                <w:sz w:val="24"/>
              </w:rPr>
              <w:t>100%</w:t>
            </w:r>
          </w:p>
        </w:tc>
      </w:tr>
      <w:tr>
        <w:trPr>
          <w:trHeight w:val="300" w:hRule="atLeast"/>
        </w:trPr>
        <w:tc>
          <w:tcPr>
            <w:tcW w:w="8733" w:type="dxa"/>
            <w:gridSpan w:val="4"/>
          </w:tcPr>
          <w:p>
            <w:pPr>
              <w:pStyle w:val="TableParagraph"/>
              <w:spacing w:line="271" w:lineRule="exact" w:before="9"/>
              <w:ind w:left="16" w:right="4"/>
              <w:jc w:val="center"/>
              <w:rPr>
                <w:b/>
                <w:sz w:val="24"/>
              </w:rPr>
            </w:pPr>
            <w:r>
              <w:rPr>
                <w:b/>
                <w:sz w:val="24"/>
              </w:rPr>
              <w:t>HARDWARE</w:t>
            </w:r>
            <w:r>
              <w:rPr>
                <w:b/>
                <w:spacing w:val="-4"/>
                <w:sz w:val="24"/>
              </w:rPr>
              <w:t> </w:t>
            </w:r>
            <w:r>
              <w:rPr>
                <w:b/>
                <w:sz w:val="24"/>
              </w:rPr>
              <w:t>POR</w:t>
            </w:r>
            <w:r>
              <w:rPr>
                <w:b/>
                <w:spacing w:val="-2"/>
                <w:sz w:val="24"/>
              </w:rPr>
              <w:t> </w:t>
            </w:r>
            <w:r>
              <w:rPr>
                <w:b/>
                <w:spacing w:val="-4"/>
                <w:sz w:val="24"/>
              </w:rPr>
              <w:t>DISCO</w:t>
            </w:r>
          </w:p>
        </w:tc>
      </w:tr>
      <w:tr>
        <w:trPr>
          <w:trHeight w:val="479" w:hRule="atLeast"/>
        </w:trPr>
        <w:tc>
          <w:tcPr>
            <w:tcW w:w="3252" w:type="dxa"/>
            <w:gridSpan w:val="2"/>
            <w:tcBorders>
              <w:top w:val="single" w:sz="4" w:space="0" w:color="000000"/>
              <w:bottom w:val="single" w:sz="4" w:space="0" w:color="000000"/>
            </w:tcBorders>
          </w:tcPr>
          <w:p>
            <w:pPr>
              <w:pStyle w:val="TableParagraph"/>
              <w:spacing w:before="97"/>
              <w:ind w:left="122"/>
              <w:rPr>
                <w:b/>
                <w:sz w:val="24"/>
              </w:rPr>
            </w:pPr>
            <w:r>
              <w:rPr>
                <w:b/>
                <w:spacing w:val="-2"/>
                <w:sz w:val="24"/>
              </w:rPr>
              <w:t>Disco</w:t>
            </w:r>
          </w:p>
        </w:tc>
        <w:tc>
          <w:tcPr>
            <w:tcW w:w="3393" w:type="dxa"/>
            <w:tcBorders>
              <w:top w:val="single" w:sz="4" w:space="0" w:color="000000"/>
              <w:bottom w:val="single" w:sz="4" w:space="0" w:color="000000"/>
            </w:tcBorders>
          </w:tcPr>
          <w:p>
            <w:pPr>
              <w:pStyle w:val="TableParagraph"/>
              <w:spacing w:before="97"/>
              <w:ind w:right="349"/>
              <w:jc w:val="right"/>
              <w:rPr>
                <w:b/>
                <w:sz w:val="24"/>
              </w:rPr>
            </w:pPr>
            <w:r>
              <w:rPr>
                <w:b/>
                <w:sz w:val="24"/>
              </w:rPr>
              <w:t>N°</w:t>
            </w:r>
            <w:r>
              <w:rPr>
                <w:b/>
                <w:spacing w:val="-1"/>
                <w:sz w:val="24"/>
              </w:rPr>
              <w:t> </w:t>
            </w:r>
            <w:r>
              <w:rPr>
                <w:b/>
                <w:sz w:val="24"/>
              </w:rPr>
              <w:t>Equipos</w:t>
            </w:r>
            <w:r>
              <w:rPr>
                <w:b/>
                <w:spacing w:val="-1"/>
                <w:sz w:val="24"/>
              </w:rPr>
              <w:t> </w:t>
            </w:r>
            <w:r>
              <w:rPr>
                <w:b/>
                <w:sz w:val="24"/>
              </w:rPr>
              <w:t>de</w:t>
            </w:r>
            <w:r>
              <w:rPr>
                <w:b/>
                <w:spacing w:val="-1"/>
                <w:sz w:val="24"/>
              </w:rPr>
              <w:t> </w:t>
            </w:r>
            <w:r>
              <w:rPr>
                <w:b/>
                <w:spacing w:val="-2"/>
                <w:sz w:val="24"/>
              </w:rPr>
              <w:t>Hardware</w:t>
            </w:r>
          </w:p>
        </w:tc>
        <w:tc>
          <w:tcPr>
            <w:tcW w:w="2088" w:type="dxa"/>
            <w:tcBorders>
              <w:top w:val="single" w:sz="4" w:space="0" w:color="000000"/>
              <w:bottom w:val="single" w:sz="4" w:space="0" w:color="000000"/>
            </w:tcBorders>
          </w:tcPr>
          <w:p>
            <w:pPr>
              <w:pStyle w:val="TableParagraph"/>
              <w:spacing w:before="97"/>
              <w:ind w:left="354"/>
              <w:rPr>
                <w:b/>
                <w:sz w:val="24"/>
              </w:rPr>
            </w:pPr>
            <w:r>
              <w:rPr>
                <w:b/>
                <w:spacing w:val="-2"/>
                <w:sz w:val="24"/>
              </w:rPr>
              <w:t>Porcentaje</w:t>
            </w:r>
          </w:p>
        </w:tc>
      </w:tr>
      <w:tr>
        <w:trPr>
          <w:trHeight w:val="299" w:hRule="atLeast"/>
        </w:trPr>
        <w:tc>
          <w:tcPr>
            <w:tcW w:w="3252" w:type="dxa"/>
            <w:gridSpan w:val="2"/>
            <w:tcBorders>
              <w:top w:val="single" w:sz="4" w:space="0" w:color="000000"/>
            </w:tcBorders>
          </w:tcPr>
          <w:p>
            <w:pPr>
              <w:pStyle w:val="TableParagraph"/>
              <w:spacing w:line="271" w:lineRule="exact" w:before="8"/>
              <w:ind w:left="122"/>
              <w:rPr>
                <w:b/>
                <w:sz w:val="24"/>
              </w:rPr>
            </w:pPr>
            <w:r>
              <w:rPr>
                <w:b/>
                <w:sz w:val="24"/>
              </w:rPr>
              <w:t>1 </w:t>
            </w:r>
            <w:r>
              <w:rPr>
                <w:b/>
                <w:spacing w:val="-4"/>
                <w:sz w:val="24"/>
              </w:rPr>
              <w:t>Tera</w:t>
            </w:r>
          </w:p>
        </w:tc>
        <w:tc>
          <w:tcPr>
            <w:tcW w:w="3393" w:type="dxa"/>
            <w:tcBorders>
              <w:top w:val="single" w:sz="4" w:space="0" w:color="000000"/>
            </w:tcBorders>
          </w:tcPr>
          <w:p>
            <w:pPr>
              <w:pStyle w:val="TableParagraph"/>
              <w:spacing w:line="275" w:lineRule="exact" w:before="3"/>
              <w:ind w:left="458"/>
              <w:rPr>
                <w:sz w:val="24"/>
              </w:rPr>
            </w:pPr>
            <w:r>
              <w:rPr>
                <w:spacing w:val="-5"/>
                <w:sz w:val="24"/>
              </w:rPr>
              <w:t>39</w:t>
            </w:r>
          </w:p>
        </w:tc>
        <w:tc>
          <w:tcPr>
            <w:tcW w:w="2088" w:type="dxa"/>
            <w:tcBorders>
              <w:top w:val="single" w:sz="4" w:space="0" w:color="000000"/>
            </w:tcBorders>
          </w:tcPr>
          <w:p>
            <w:pPr>
              <w:pStyle w:val="TableParagraph"/>
              <w:spacing w:line="275" w:lineRule="exact" w:before="3"/>
              <w:ind w:left="354"/>
              <w:rPr>
                <w:sz w:val="24"/>
              </w:rPr>
            </w:pPr>
            <w:r>
              <w:rPr>
                <w:spacing w:val="-5"/>
                <w:sz w:val="24"/>
              </w:rPr>
              <w:t>78%</w:t>
            </w:r>
          </w:p>
        </w:tc>
      </w:tr>
      <w:tr>
        <w:trPr>
          <w:trHeight w:val="300" w:hRule="atLeast"/>
        </w:trPr>
        <w:tc>
          <w:tcPr>
            <w:tcW w:w="3252" w:type="dxa"/>
            <w:gridSpan w:val="2"/>
          </w:tcPr>
          <w:p>
            <w:pPr>
              <w:pStyle w:val="TableParagraph"/>
              <w:spacing w:line="271" w:lineRule="exact" w:before="9"/>
              <w:ind w:left="122"/>
              <w:rPr>
                <w:b/>
                <w:sz w:val="24"/>
              </w:rPr>
            </w:pPr>
            <w:r>
              <w:rPr>
                <w:b/>
                <w:sz w:val="24"/>
              </w:rPr>
              <w:t>750 </w:t>
            </w:r>
            <w:r>
              <w:rPr>
                <w:b/>
                <w:spacing w:val="-5"/>
                <w:sz w:val="24"/>
              </w:rPr>
              <w:t>GB</w:t>
            </w:r>
          </w:p>
        </w:tc>
        <w:tc>
          <w:tcPr>
            <w:tcW w:w="3393" w:type="dxa"/>
          </w:tcPr>
          <w:p>
            <w:pPr>
              <w:pStyle w:val="TableParagraph"/>
              <w:spacing w:line="275" w:lineRule="exact" w:before="4"/>
              <w:ind w:left="458"/>
              <w:rPr>
                <w:sz w:val="24"/>
              </w:rPr>
            </w:pPr>
            <w:r>
              <w:rPr>
                <w:spacing w:val="-10"/>
                <w:sz w:val="24"/>
              </w:rPr>
              <w:t>1</w:t>
            </w:r>
          </w:p>
        </w:tc>
        <w:tc>
          <w:tcPr>
            <w:tcW w:w="2088" w:type="dxa"/>
          </w:tcPr>
          <w:p>
            <w:pPr>
              <w:pStyle w:val="TableParagraph"/>
              <w:spacing w:line="275" w:lineRule="exact" w:before="4"/>
              <w:ind w:left="354"/>
              <w:rPr>
                <w:sz w:val="24"/>
              </w:rPr>
            </w:pPr>
            <w:r>
              <w:rPr>
                <w:spacing w:val="-5"/>
                <w:sz w:val="24"/>
              </w:rPr>
              <w:t>2%</w:t>
            </w:r>
          </w:p>
        </w:tc>
      </w:tr>
      <w:tr>
        <w:trPr>
          <w:trHeight w:val="300" w:hRule="atLeast"/>
        </w:trPr>
        <w:tc>
          <w:tcPr>
            <w:tcW w:w="3252" w:type="dxa"/>
            <w:gridSpan w:val="2"/>
          </w:tcPr>
          <w:p>
            <w:pPr>
              <w:pStyle w:val="TableParagraph"/>
              <w:spacing w:line="271" w:lineRule="exact" w:before="9"/>
              <w:ind w:left="122"/>
              <w:rPr>
                <w:b/>
                <w:sz w:val="24"/>
              </w:rPr>
            </w:pPr>
            <w:r>
              <w:rPr>
                <w:b/>
                <w:sz w:val="24"/>
              </w:rPr>
              <w:t>500 </w:t>
            </w:r>
            <w:r>
              <w:rPr>
                <w:b/>
                <w:spacing w:val="-5"/>
                <w:sz w:val="24"/>
              </w:rPr>
              <w:t>GB</w:t>
            </w:r>
          </w:p>
        </w:tc>
        <w:tc>
          <w:tcPr>
            <w:tcW w:w="3393" w:type="dxa"/>
          </w:tcPr>
          <w:p>
            <w:pPr>
              <w:pStyle w:val="TableParagraph"/>
              <w:spacing w:line="275" w:lineRule="exact" w:before="4"/>
              <w:ind w:left="458"/>
              <w:rPr>
                <w:sz w:val="24"/>
              </w:rPr>
            </w:pPr>
            <w:r>
              <w:rPr>
                <w:spacing w:val="-10"/>
                <w:sz w:val="24"/>
              </w:rPr>
              <w:t>8</w:t>
            </w:r>
          </w:p>
        </w:tc>
        <w:tc>
          <w:tcPr>
            <w:tcW w:w="2088" w:type="dxa"/>
          </w:tcPr>
          <w:p>
            <w:pPr>
              <w:pStyle w:val="TableParagraph"/>
              <w:spacing w:line="275" w:lineRule="exact" w:before="4"/>
              <w:ind w:left="354"/>
              <w:rPr>
                <w:sz w:val="24"/>
              </w:rPr>
            </w:pPr>
            <w:r>
              <w:rPr>
                <w:spacing w:val="-5"/>
                <w:sz w:val="24"/>
              </w:rPr>
              <w:t>16%</w:t>
            </w:r>
          </w:p>
        </w:tc>
      </w:tr>
      <w:tr>
        <w:trPr>
          <w:trHeight w:val="306" w:hRule="atLeast"/>
        </w:trPr>
        <w:tc>
          <w:tcPr>
            <w:tcW w:w="3252" w:type="dxa"/>
            <w:gridSpan w:val="2"/>
          </w:tcPr>
          <w:p>
            <w:pPr>
              <w:pStyle w:val="TableParagraph"/>
              <w:spacing w:before="9"/>
              <w:ind w:left="122"/>
              <w:rPr>
                <w:b/>
                <w:sz w:val="24"/>
              </w:rPr>
            </w:pPr>
            <w:r>
              <w:rPr>
                <w:b/>
                <w:sz w:val="24"/>
              </w:rPr>
              <w:t>320 </w:t>
            </w:r>
            <w:r>
              <w:rPr>
                <w:b/>
                <w:spacing w:val="-5"/>
                <w:sz w:val="24"/>
              </w:rPr>
              <w:t>GB</w:t>
            </w:r>
          </w:p>
        </w:tc>
        <w:tc>
          <w:tcPr>
            <w:tcW w:w="3393" w:type="dxa"/>
          </w:tcPr>
          <w:p>
            <w:pPr>
              <w:pStyle w:val="TableParagraph"/>
              <w:spacing w:before="4"/>
              <w:ind w:left="458"/>
              <w:rPr>
                <w:sz w:val="24"/>
              </w:rPr>
            </w:pPr>
            <w:r>
              <w:rPr>
                <w:spacing w:val="-10"/>
                <w:sz w:val="24"/>
                <w:u w:val="single"/>
              </w:rPr>
              <w:t>2</w:t>
            </w:r>
          </w:p>
        </w:tc>
        <w:tc>
          <w:tcPr>
            <w:tcW w:w="2088" w:type="dxa"/>
          </w:tcPr>
          <w:p>
            <w:pPr>
              <w:pStyle w:val="TableParagraph"/>
              <w:spacing w:before="4"/>
              <w:ind w:left="354"/>
              <w:rPr>
                <w:sz w:val="24"/>
              </w:rPr>
            </w:pPr>
            <w:r>
              <w:rPr>
                <w:spacing w:val="-5"/>
                <w:sz w:val="24"/>
                <w:u w:val="single"/>
              </w:rPr>
              <w:t>4%</w:t>
            </w:r>
          </w:p>
        </w:tc>
      </w:tr>
      <w:tr>
        <w:trPr>
          <w:trHeight w:val="308" w:hRule="atLeast"/>
        </w:trPr>
        <w:tc>
          <w:tcPr>
            <w:tcW w:w="3252" w:type="dxa"/>
            <w:gridSpan w:val="2"/>
            <w:tcBorders>
              <w:bottom w:val="single" w:sz="4" w:space="0" w:color="000000"/>
            </w:tcBorders>
          </w:tcPr>
          <w:p>
            <w:pPr>
              <w:pStyle w:val="TableParagraph"/>
              <w:spacing w:before="10"/>
              <w:ind w:left="122"/>
              <w:rPr>
                <w:b/>
                <w:sz w:val="24"/>
              </w:rPr>
            </w:pPr>
            <w:r>
              <w:rPr>
                <w:b/>
                <w:spacing w:val="-2"/>
                <w:sz w:val="24"/>
              </w:rPr>
              <w:t>TOTAL</w:t>
            </w:r>
          </w:p>
        </w:tc>
        <w:tc>
          <w:tcPr>
            <w:tcW w:w="3393" w:type="dxa"/>
            <w:tcBorders>
              <w:bottom w:val="single" w:sz="4" w:space="0" w:color="000000"/>
            </w:tcBorders>
          </w:tcPr>
          <w:p>
            <w:pPr>
              <w:pStyle w:val="TableParagraph"/>
              <w:spacing w:before="10"/>
              <w:ind w:left="458"/>
              <w:rPr>
                <w:b/>
                <w:sz w:val="24"/>
              </w:rPr>
            </w:pPr>
            <w:r>
              <w:rPr>
                <w:b/>
                <w:spacing w:val="-5"/>
                <w:sz w:val="24"/>
              </w:rPr>
              <w:t>50</w:t>
            </w:r>
          </w:p>
        </w:tc>
        <w:tc>
          <w:tcPr>
            <w:tcW w:w="2088" w:type="dxa"/>
            <w:tcBorders>
              <w:bottom w:val="single" w:sz="4" w:space="0" w:color="000000"/>
            </w:tcBorders>
          </w:tcPr>
          <w:p>
            <w:pPr>
              <w:pStyle w:val="TableParagraph"/>
              <w:spacing w:before="10"/>
              <w:ind w:left="354"/>
              <w:rPr>
                <w:b/>
                <w:sz w:val="24"/>
              </w:rPr>
            </w:pPr>
            <w:r>
              <w:rPr>
                <w:b/>
                <w:spacing w:val="-4"/>
                <w:sz w:val="24"/>
              </w:rPr>
              <w:t>100%</w:t>
            </w:r>
          </w:p>
        </w:tc>
      </w:tr>
      <w:tr>
        <w:trPr>
          <w:trHeight w:val="270" w:hRule="atLeast"/>
        </w:trPr>
        <w:tc>
          <w:tcPr>
            <w:tcW w:w="3252" w:type="dxa"/>
            <w:gridSpan w:val="2"/>
            <w:tcBorders>
              <w:top w:val="single" w:sz="4" w:space="0" w:color="000000"/>
            </w:tcBorders>
          </w:tcPr>
          <w:p>
            <w:pPr>
              <w:pStyle w:val="TableParagraph"/>
              <w:spacing w:line="250" w:lineRule="exact"/>
              <w:ind w:left="122"/>
              <w:rPr>
                <w:sz w:val="24"/>
              </w:rPr>
            </w:pPr>
            <w:r>
              <w:rPr>
                <w:sz w:val="24"/>
              </w:rPr>
              <w:t>En:</w:t>
            </w:r>
            <w:r>
              <w:rPr>
                <w:spacing w:val="-2"/>
                <w:sz w:val="24"/>
              </w:rPr>
              <w:t> </w:t>
            </w:r>
            <w:r>
              <w:rPr>
                <w:sz w:val="24"/>
              </w:rPr>
              <w:t>(Cooperativa</w:t>
            </w:r>
            <w:r>
              <w:rPr>
                <w:spacing w:val="-1"/>
                <w:sz w:val="24"/>
              </w:rPr>
              <w:t> </w:t>
            </w:r>
            <w:r>
              <w:rPr>
                <w:sz w:val="24"/>
              </w:rPr>
              <w:t>Luz</w:t>
            </w:r>
            <w:r>
              <w:rPr>
                <w:spacing w:val="-1"/>
                <w:sz w:val="24"/>
              </w:rPr>
              <w:t> </w:t>
            </w:r>
            <w:r>
              <w:rPr>
                <w:sz w:val="24"/>
              </w:rPr>
              <w:t>del</w:t>
            </w:r>
            <w:r>
              <w:rPr>
                <w:spacing w:val="1"/>
                <w:sz w:val="24"/>
              </w:rPr>
              <w:t> </w:t>
            </w:r>
            <w:r>
              <w:rPr>
                <w:spacing w:val="-2"/>
                <w:sz w:val="24"/>
              </w:rPr>
              <w:t>Valle,</w:t>
            </w:r>
          </w:p>
        </w:tc>
        <w:tc>
          <w:tcPr>
            <w:tcW w:w="3393" w:type="dxa"/>
            <w:tcBorders>
              <w:top w:val="single" w:sz="4" w:space="0" w:color="000000"/>
            </w:tcBorders>
          </w:tcPr>
          <w:p>
            <w:pPr>
              <w:pStyle w:val="TableParagraph"/>
              <w:spacing w:line="250" w:lineRule="exact"/>
              <w:ind w:left="60"/>
              <w:rPr>
                <w:sz w:val="24"/>
              </w:rPr>
            </w:pPr>
            <w:r>
              <w:rPr>
                <w:spacing w:val="-2"/>
                <w:sz w:val="24"/>
              </w:rPr>
              <w:t>2017)</w:t>
            </w:r>
          </w:p>
        </w:tc>
        <w:tc>
          <w:tcPr>
            <w:tcW w:w="2088" w:type="dxa"/>
            <w:tcBorders>
              <w:top w:val="single" w:sz="4" w:space="0" w:color="000000"/>
            </w:tcBorders>
          </w:tcPr>
          <w:p>
            <w:pPr>
              <w:pStyle w:val="TableParagraph"/>
              <w:rPr>
                <w:sz w:val="20"/>
              </w:rPr>
            </w:pPr>
          </w:p>
        </w:tc>
      </w:tr>
    </w:tbl>
    <w:p>
      <w:pPr>
        <w:pStyle w:val="BodyText"/>
      </w:pPr>
    </w:p>
    <w:p>
      <w:pPr>
        <w:pStyle w:val="BodyText"/>
        <w:spacing w:before="6"/>
      </w:pPr>
    </w:p>
    <w:p>
      <w:pPr>
        <w:pStyle w:val="BodyText"/>
        <w:spacing w:line="360" w:lineRule="auto"/>
        <w:ind w:left="143" w:right="281"/>
        <w:jc w:val="both"/>
      </w:pPr>
      <w:r>
        <w:rPr/>
        <w:t>Como podemos observar en la Tabla 5,</w:t>
      </w:r>
      <w:r>
        <w:rPr>
          <w:spacing w:val="72"/>
        </w:rPr>
        <w:t> </w:t>
      </w:r>
      <w:r>
        <w:rPr/>
        <w:t>la Cooperativa Luz del Valle en su matriz para el año 2017, poseen 50 equipos de hardware, los cuales el 80% son de escritorio y el 10% portátiles; según el modelo, el 76% es Clon, el 20% es Dell Inspiron y el 4% es Sony Vaio.</w:t>
      </w:r>
    </w:p>
    <w:p>
      <w:pPr>
        <w:pStyle w:val="BodyText"/>
        <w:spacing w:before="140"/>
      </w:pPr>
    </w:p>
    <w:p>
      <w:pPr>
        <w:pStyle w:val="BodyText"/>
        <w:spacing w:line="360" w:lineRule="auto"/>
        <w:ind w:left="143" w:right="280"/>
        <w:jc w:val="both"/>
      </w:pPr>
      <w:r>
        <w:rPr/>
        <w:t>En las características de los equipos de hardware de la empresa,</w:t>
      </w:r>
      <w:r>
        <w:rPr>
          <w:spacing w:val="40"/>
        </w:rPr>
        <w:t> </w:t>
      </w:r>
      <w:r>
        <w:rPr/>
        <w:t>por procesador el 94% es</w:t>
      </w:r>
      <w:r>
        <w:rPr>
          <w:spacing w:val="15"/>
        </w:rPr>
        <w:t> </w:t>
      </w:r>
      <w:r>
        <w:rPr/>
        <w:t>Core</w:t>
      </w:r>
      <w:r>
        <w:rPr>
          <w:spacing w:val="14"/>
        </w:rPr>
        <w:t> </w:t>
      </w:r>
      <w:r>
        <w:rPr/>
        <w:t>i5,</w:t>
      </w:r>
      <w:r>
        <w:rPr>
          <w:spacing w:val="63"/>
          <w:w w:val="150"/>
        </w:rPr>
        <w:t> </w:t>
      </w:r>
      <w:r>
        <w:rPr/>
        <w:t>el</w:t>
      </w:r>
      <w:r>
        <w:rPr>
          <w:spacing w:val="17"/>
        </w:rPr>
        <w:t> </w:t>
      </w:r>
      <w:r>
        <w:rPr/>
        <w:t>2%</w:t>
      </w:r>
      <w:r>
        <w:rPr>
          <w:spacing w:val="14"/>
        </w:rPr>
        <w:t> </w:t>
      </w:r>
      <w:r>
        <w:rPr/>
        <w:t>es</w:t>
      </w:r>
      <w:r>
        <w:rPr>
          <w:spacing w:val="16"/>
        </w:rPr>
        <w:t> </w:t>
      </w:r>
      <w:r>
        <w:rPr/>
        <w:t>Micro</w:t>
      </w:r>
      <w:r>
        <w:rPr>
          <w:spacing w:val="16"/>
        </w:rPr>
        <w:t> </w:t>
      </w:r>
      <w:r>
        <w:rPr/>
        <w:t>i4</w:t>
      </w:r>
      <w:r>
        <w:rPr>
          <w:spacing w:val="19"/>
        </w:rPr>
        <w:t> </w:t>
      </w:r>
      <w:r>
        <w:rPr/>
        <w:t>y</w:t>
      </w:r>
      <w:r>
        <w:rPr>
          <w:spacing w:val="11"/>
        </w:rPr>
        <w:t> </w:t>
      </w:r>
      <w:r>
        <w:rPr/>
        <w:t>4%</w:t>
      </w:r>
      <w:r>
        <w:rPr>
          <w:spacing w:val="15"/>
        </w:rPr>
        <w:t> </w:t>
      </w:r>
      <w:r>
        <w:rPr/>
        <w:t>AMD</w:t>
      </w:r>
      <w:r>
        <w:rPr>
          <w:spacing w:val="14"/>
        </w:rPr>
        <w:t> </w:t>
      </w:r>
      <w:r>
        <w:rPr/>
        <w:t>Anthlon</w:t>
      </w:r>
      <w:r>
        <w:rPr>
          <w:spacing w:val="18"/>
        </w:rPr>
        <w:t> </w:t>
      </w:r>
      <w:r>
        <w:rPr/>
        <w:t>II;</w:t>
      </w:r>
      <w:r>
        <w:rPr>
          <w:spacing w:val="17"/>
        </w:rPr>
        <w:t> </w:t>
      </w:r>
      <w:r>
        <w:rPr/>
        <w:t>En</w:t>
      </w:r>
      <w:r>
        <w:rPr>
          <w:spacing w:val="16"/>
        </w:rPr>
        <w:t> </w:t>
      </w:r>
      <w:r>
        <w:rPr/>
        <w:t>RAM</w:t>
      </w:r>
      <w:r>
        <w:rPr>
          <w:spacing w:val="16"/>
        </w:rPr>
        <w:t> </w:t>
      </w:r>
      <w:r>
        <w:rPr/>
        <w:t>el</w:t>
      </w:r>
      <w:r>
        <w:rPr>
          <w:spacing w:val="16"/>
        </w:rPr>
        <w:t> </w:t>
      </w:r>
      <w:r>
        <w:rPr/>
        <w:t>98%</w:t>
      </w:r>
      <w:r>
        <w:rPr>
          <w:spacing w:val="18"/>
        </w:rPr>
        <w:t> </w:t>
      </w:r>
      <w:r>
        <w:rPr/>
        <w:t>es</w:t>
      </w:r>
      <w:r>
        <w:rPr>
          <w:spacing w:val="16"/>
        </w:rPr>
        <w:t> </w:t>
      </w:r>
      <w:r>
        <w:rPr/>
        <w:t>de</w:t>
      </w:r>
      <w:r>
        <w:rPr>
          <w:spacing w:val="15"/>
        </w:rPr>
        <w:t> </w:t>
      </w:r>
      <w:r>
        <w:rPr/>
        <w:t>4</w:t>
      </w:r>
      <w:r>
        <w:rPr>
          <w:spacing w:val="16"/>
        </w:rPr>
        <w:t> </w:t>
      </w:r>
      <w:r>
        <w:rPr/>
        <w:t>GB</w:t>
      </w:r>
      <w:r>
        <w:rPr>
          <w:spacing w:val="19"/>
        </w:rPr>
        <w:t> </w:t>
      </w:r>
      <w:r>
        <w:rPr>
          <w:spacing w:val="-10"/>
        </w:rPr>
        <w:t>y</w:t>
      </w:r>
    </w:p>
    <w:p>
      <w:pPr>
        <w:pStyle w:val="BodyText"/>
        <w:spacing w:after="0" w:line="360" w:lineRule="auto"/>
        <w:jc w:val="both"/>
        <w:sectPr>
          <w:footerReference w:type="default" r:id="rId39"/>
          <w:pgSz w:w="11910" w:h="16840"/>
          <w:pgMar w:header="0" w:footer="906" w:top="1320" w:bottom="1100" w:left="1559" w:right="1417"/>
          <w:pgNumType w:start="26"/>
        </w:sectPr>
      </w:pPr>
    </w:p>
    <w:p>
      <w:pPr>
        <w:pStyle w:val="BodyText"/>
        <w:spacing w:before="74"/>
        <w:ind w:left="143"/>
      </w:pPr>
      <w:r>
        <w:rPr/>
        <w:t>2%</w:t>
      </w:r>
      <w:r>
        <w:rPr>
          <w:spacing w:val="-2"/>
        </w:rPr>
        <w:t> </w:t>
      </w:r>
      <w:r>
        <w:rPr/>
        <w:t>de</w:t>
      </w:r>
      <w:r>
        <w:rPr>
          <w:spacing w:val="1"/>
        </w:rPr>
        <w:t> </w:t>
      </w:r>
      <w:r>
        <w:rPr/>
        <w:t>3</w:t>
      </w:r>
      <w:r>
        <w:rPr>
          <w:spacing w:val="1"/>
        </w:rPr>
        <w:t> </w:t>
      </w:r>
      <w:r>
        <w:rPr/>
        <w:t>GB</w:t>
      </w:r>
      <w:r>
        <w:rPr>
          <w:spacing w:val="4"/>
        </w:rPr>
        <w:t> </w:t>
      </w:r>
      <w:r>
        <w:rPr/>
        <w:t>y</w:t>
      </w:r>
      <w:r>
        <w:rPr>
          <w:spacing w:val="-7"/>
        </w:rPr>
        <w:t> </w:t>
      </w:r>
      <w:r>
        <w:rPr/>
        <w:t>por</w:t>
      </w:r>
      <w:r>
        <w:rPr>
          <w:spacing w:val="2"/>
        </w:rPr>
        <w:t> </w:t>
      </w:r>
      <w:r>
        <w:rPr/>
        <w:t>la descripción</w:t>
      </w:r>
      <w:r>
        <w:rPr>
          <w:spacing w:val="2"/>
        </w:rPr>
        <w:t> </w:t>
      </w:r>
      <w:r>
        <w:rPr/>
        <w:t>del</w:t>
      </w:r>
      <w:r>
        <w:rPr>
          <w:spacing w:val="1"/>
        </w:rPr>
        <w:t> </w:t>
      </w:r>
      <w:r>
        <w:rPr/>
        <w:t>disco</w:t>
      </w:r>
      <w:r>
        <w:rPr>
          <w:spacing w:val="1"/>
        </w:rPr>
        <w:t> </w:t>
      </w:r>
      <w:r>
        <w:rPr/>
        <w:t>el</w:t>
      </w:r>
      <w:r>
        <w:rPr>
          <w:spacing w:val="2"/>
        </w:rPr>
        <w:t> </w:t>
      </w:r>
      <w:r>
        <w:rPr/>
        <w:t>78% es</w:t>
      </w:r>
      <w:r>
        <w:rPr>
          <w:spacing w:val="2"/>
        </w:rPr>
        <w:t> </w:t>
      </w:r>
      <w:r>
        <w:rPr/>
        <w:t>de 1</w:t>
      </w:r>
      <w:r>
        <w:rPr>
          <w:spacing w:val="2"/>
        </w:rPr>
        <w:t> </w:t>
      </w:r>
      <w:r>
        <w:rPr/>
        <w:t>Tera,</w:t>
      </w:r>
      <w:r>
        <w:rPr>
          <w:spacing w:val="1"/>
        </w:rPr>
        <w:t> </w:t>
      </w:r>
      <w:r>
        <w:rPr/>
        <w:t>el</w:t>
      </w:r>
      <w:r>
        <w:rPr>
          <w:spacing w:val="2"/>
        </w:rPr>
        <w:t> </w:t>
      </w:r>
      <w:r>
        <w:rPr/>
        <w:t>2% de</w:t>
      </w:r>
      <w:r>
        <w:rPr>
          <w:spacing w:val="1"/>
        </w:rPr>
        <w:t> </w:t>
      </w:r>
      <w:r>
        <w:rPr/>
        <w:t>750</w:t>
      </w:r>
      <w:r>
        <w:rPr>
          <w:spacing w:val="1"/>
        </w:rPr>
        <w:t> </w:t>
      </w:r>
      <w:r>
        <w:rPr/>
        <w:t>GB,</w:t>
      </w:r>
      <w:r>
        <w:rPr>
          <w:spacing w:val="2"/>
        </w:rPr>
        <w:t> </w:t>
      </w:r>
      <w:r>
        <w:rPr/>
        <w:t>el</w:t>
      </w:r>
      <w:r>
        <w:rPr>
          <w:spacing w:val="2"/>
        </w:rPr>
        <w:t> </w:t>
      </w:r>
      <w:r>
        <w:rPr>
          <w:spacing w:val="-5"/>
        </w:rPr>
        <w:t>2%</w:t>
      </w:r>
    </w:p>
    <w:p>
      <w:pPr>
        <w:pStyle w:val="BodyText"/>
        <w:spacing w:before="137"/>
        <w:ind w:left="143"/>
      </w:pPr>
      <w:r>
        <w:rPr/>
        <w:t>de</w:t>
      </w:r>
      <w:r>
        <w:rPr>
          <w:spacing w:val="-1"/>
        </w:rPr>
        <w:t> </w:t>
      </w:r>
      <w:r>
        <w:rPr/>
        <w:t>500 GB</w:t>
      </w:r>
      <w:r>
        <w:rPr>
          <w:spacing w:val="2"/>
        </w:rPr>
        <w:t> </w:t>
      </w:r>
      <w:r>
        <w:rPr/>
        <w:t>y</w:t>
      </w:r>
      <w:r>
        <w:rPr>
          <w:spacing w:val="-3"/>
        </w:rPr>
        <w:t> </w:t>
      </w:r>
      <w:r>
        <w:rPr/>
        <w:t>el 4% de</w:t>
      </w:r>
      <w:r>
        <w:rPr>
          <w:spacing w:val="-2"/>
        </w:rPr>
        <w:t> </w:t>
      </w:r>
      <w:r>
        <w:rPr/>
        <w:t>320</w:t>
      </w:r>
      <w:r>
        <w:rPr>
          <w:spacing w:val="1"/>
        </w:rPr>
        <w:t> </w:t>
      </w:r>
      <w:r>
        <w:rPr>
          <w:spacing w:val="-5"/>
        </w:rPr>
        <w:t>GB.</w:t>
      </w:r>
    </w:p>
    <w:p>
      <w:pPr>
        <w:pStyle w:val="BodyText"/>
        <w:rPr>
          <w:sz w:val="20"/>
        </w:rPr>
      </w:pPr>
    </w:p>
    <w:p>
      <w:pPr>
        <w:pStyle w:val="BodyText"/>
        <w:spacing w:before="102" w:after="1"/>
        <w:rPr>
          <w:sz w:val="20"/>
        </w:rPr>
      </w:pPr>
    </w:p>
    <w:tbl>
      <w:tblPr>
        <w:tblW w:w="0" w:type="auto"/>
        <w:jc w:val="left"/>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3"/>
        <w:gridCol w:w="2380"/>
        <w:gridCol w:w="1630"/>
      </w:tblGrid>
      <w:tr>
        <w:trPr>
          <w:trHeight w:val="410" w:hRule="atLeast"/>
        </w:trPr>
        <w:tc>
          <w:tcPr>
            <w:tcW w:w="4723" w:type="dxa"/>
            <w:tcBorders>
              <w:bottom w:val="single" w:sz="4" w:space="0" w:color="000000"/>
            </w:tcBorders>
          </w:tcPr>
          <w:p>
            <w:pPr>
              <w:pStyle w:val="TableParagraph"/>
              <w:spacing w:line="266" w:lineRule="exact"/>
              <w:ind w:left="122"/>
              <w:rPr>
                <w:sz w:val="24"/>
              </w:rPr>
            </w:pPr>
            <w:bookmarkStart w:name="_bookmark57" w:id="58"/>
            <w:bookmarkEnd w:id="58"/>
            <w:r>
              <w:rPr/>
            </w:r>
            <w:r>
              <w:rPr>
                <w:sz w:val="24"/>
              </w:rPr>
              <w:t>Tabla</w:t>
            </w:r>
            <w:r>
              <w:rPr>
                <w:spacing w:val="-5"/>
                <w:sz w:val="24"/>
              </w:rPr>
              <w:t> </w:t>
            </w:r>
            <w:r>
              <w:rPr>
                <w:sz w:val="24"/>
              </w:rPr>
              <w:t>6</w:t>
            </w:r>
            <w:r>
              <w:rPr>
                <w:spacing w:val="-2"/>
                <w:sz w:val="24"/>
              </w:rPr>
              <w:t> </w:t>
            </w:r>
            <w:r>
              <w:rPr>
                <w:sz w:val="24"/>
              </w:rPr>
              <w:t>Resumen Inventario de</w:t>
            </w:r>
            <w:r>
              <w:rPr>
                <w:spacing w:val="-2"/>
                <w:sz w:val="24"/>
              </w:rPr>
              <w:t> Software</w:t>
            </w:r>
          </w:p>
        </w:tc>
        <w:tc>
          <w:tcPr>
            <w:tcW w:w="4010" w:type="dxa"/>
            <w:gridSpan w:val="2"/>
            <w:tcBorders>
              <w:bottom w:val="single" w:sz="4" w:space="0" w:color="000000"/>
            </w:tcBorders>
          </w:tcPr>
          <w:p>
            <w:pPr>
              <w:pStyle w:val="TableParagraph"/>
              <w:rPr>
                <w:sz w:val="22"/>
              </w:rPr>
            </w:pPr>
          </w:p>
        </w:tc>
      </w:tr>
      <w:tr>
        <w:trPr>
          <w:trHeight w:val="299" w:hRule="atLeast"/>
        </w:trPr>
        <w:tc>
          <w:tcPr>
            <w:tcW w:w="4723" w:type="dxa"/>
            <w:tcBorders>
              <w:top w:val="single" w:sz="4" w:space="0" w:color="000000"/>
              <w:bottom w:val="single" w:sz="4" w:space="0" w:color="000000"/>
            </w:tcBorders>
          </w:tcPr>
          <w:p>
            <w:pPr>
              <w:pStyle w:val="TableParagraph"/>
              <w:spacing w:line="271" w:lineRule="exact" w:before="8"/>
              <w:ind w:left="122"/>
              <w:rPr>
                <w:b/>
                <w:sz w:val="24"/>
              </w:rPr>
            </w:pPr>
            <w:r>
              <w:rPr>
                <w:b/>
                <w:sz w:val="24"/>
              </w:rPr>
              <w:t>SOFTWARE</w:t>
            </w:r>
            <w:r>
              <w:rPr>
                <w:b/>
                <w:spacing w:val="-4"/>
                <w:sz w:val="24"/>
              </w:rPr>
              <w:t> BASE</w:t>
            </w:r>
          </w:p>
        </w:tc>
        <w:tc>
          <w:tcPr>
            <w:tcW w:w="2380" w:type="dxa"/>
            <w:tcBorders>
              <w:top w:val="single" w:sz="4" w:space="0" w:color="000000"/>
              <w:bottom w:val="single" w:sz="4" w:space="0" w:color="000000"/>
            </w:tcBorders>
          </w:tcPr>
          <w:p>
            <w:pPr>
              <w:pStyle w:val="TableParagraph"/>
              <w:rPr>
                <w:sz w:val="22"/>
              </w:rPr>
            </w:pPr>
          </w:p>
        </w:tc>
        <w:tc>
          <w:tcPr>
            <w:tcW w:w="1630" w:type="dxa"/>
            <w:tcBorders>
              <w:top w:val="single" w:sz="4" w:space="0" w:color="000000"/>
              <w:bottom w:val="single" w:sz="4" w:space="0" w:color="000000"/>
            </w:tcBorders>
          </w:tcPr>
          <w:p>
            <w:pPr>
              <w:pStyle w:val="TableParagraph"/>
              <w:rPr>
                <w:sz w:val="22"/>
              </w:rPr>
            </w:pPr>
          </w:p>
        </w:tc>
      </w:tr>
      <w:tr>
        <w:trPr>
          <w:trHeight w:val="330" w:hRule="atLeast"/>
        </w:trPr>
        <w:tc>
          <w:tcPr>
            <w:tcW w:w="4723" w:type="dxa"/>
            <w:tcBorders>
              <w:top w:val="single" w:sz="4" w:space="0" w:color="000000"/>
              <w:bottom w:val="single" w:sz="4" w:space="0" w:color="000000"/>
            </w:tcBorders>
          </w:tcPr>
          <w:p>
            <w:pPr>
              <w:pStyle w:val="TableParagraph"/>
              <w:spacing w:before="23"/>
              <w:ind w:left="122"/>
              <w:rPr>
                <w:b/>
                <w:sz w:val="24"/>
              </w:rPr>
            </w:pPr>
            <w:r>
              <w:rPr>
                <w:b/>
                <w:spacing w:val="-2"/>
                <w:sz w:val="24"/>
              </w:rPr>
              <w:t>Windows</w:t>
            </w:r>
          </w:p>
        </w:tc>
        <w:tc>
          <w:tcPr>
            <w:tcW w:w="2380" w:type="dxa"/>
            <w:tcBorders>
              <w:top w:val="single" w:sz="4" w:space="0" w:color="000000"/>
              <w:bottom w:val="single" w:sz="4" w:space="0" w:color="000000"/>
            </w:tcBorders>
          </w:tcPr>
          <w:p>
            <w:pPr>
              <w:pStyle w:val="TableParagraph"/>
              <w:spacing w:before="23"/>
              <w:ind w:left="663"/>
              <w:rPr>
                <w:b/>
                <w:sz w:val="24"/>
              </w:rPr>
            </w:pPr>
            <w:r>
              <w:rPr>
                <w:b/>
                <w:sz w:val="24"/>
              </w:rPr>
              <w:t>N° </w:t>
            </w:r>
            <w:r>
              <w:rPr>
                <w:b/>
                <w:spacing w:val="-2"/>
                <w:sz w:val="24"/>
              </w:rPr>
              <w:t>Equipos</w:t>
            </w:r>
          </w:p>
        </w:tc>
        <w:tc>
          <w:tcPr>
            <w:tcW w:w="1630" w:type="dxa"/>
            <w:tcBorders>
              <w:top w:val="single" w:sz="4" w:space="0" w:color="000000"/>
              <w:bottom w:val="single" w:sz="4" w:space="0" w:color="000000"/>
            </w:tcBorders>
          </w:tcPr>
          <w:p>
            <w:pPr>
              <w:pStyle w:val="TableParagraph"/>
              <w:spacing w:before="23"/>
              <w:ind w:left="203"/>
              <w:rPr>
                <w:b/>
                <w:sz w:val="24"/>
              </w:rPr>
            </w:pPr>
            <w:r>
              <w:rPr>
                <w:b/>
                <w:spacing w:val="-2"/>
                <w:sz w:val="24"/>
              </w:rPr>
              <w:t>Porcentaje</w:t>
            </w:r>
          </w:p>
        </w:tc>
      </w:tr>
      <w:tr>
        <w:trPr>
          <w:trHeight w:val="310" w:hRule="atLeast"/>
        </w:trPr>
        <w:tc>
          <w:tcPr>
            <w:tcW w:w="4723" w:type="dxa"/>
            <w:tcBorders>
              <w:top w:val="single" w:sz="4" w:space="0" w:color="000000"/>
            </w:tcBorders>
          </w:tcPr>
          <w:p>
            <w:pPr>
              <w:pStyle w:val="TableParagraph"/>
              <w:spacing w:line="274" w:lineRule="exact" w:before="15"/>
              <w:ind w:left="122"/>
              <w:rPr>
                <w:b/>
                <w:sz w:val="24"/>
              </w:rPr>
            </w:pPr>
            <w:r>
              <w:rPr>
                <w:b/>
                <w:sz w:val="24"/>
              </w:rPr>
              <w:t>Windows</w:t>
            </w:r>
            <w:r>
              <w:rPr>
                <w:b/>
                <w:spacing w:val="-1"/>
                <w:sz w:val="24"/>
              </w:rPr>
              <w:t> </w:t>
            </w:r>
            <w:r>
              <w:rPr>
                <w:b/>
                <w:sz w:val="24"/>
              </w:rPr>
              <w:t>con</w:t>
            </w:r>
            <w:r>
              <w:rPr>
                <w:b/>
                <w:spacing w:val="-1"/>
                <w:sz w:val="24"/>
              </w:rPr>
              <w:t> </w:t>
            </w:r>
            <w:r>
              <w:rPr>
                <w:b/>
                <w:spacing w:val="-2"/>
                <w:sz w:val="24"/>
              </w:rPr>
              <w:t>licencias</w:t>
            </w:r>
          </w:p>
        </w:tc>
        <w:tc>
          <w:tcPr>
            <w:tcW w:w="2380" w:type="dxa"/>
            <w:tcBorders>
              <w:top w:val="single" w:sz="4" w:space="0" w:color="000000"/>
            </w:tcBorders>
          </w:tcPr>
          <w:p>
            <w:pPr>
              <w:pStyle w:val="TableParagraph"/>
              <w:spacing w:before="11"/>
              <w:ind w:left="663"/>
              <w:rPr>
                <w:sz w:val="24"/>
              </w:rPr>
            </w:pPr>
            <w:r>
              <w:rPr>
                <w:spacing w:val="-5"/>
                <w:sz w:val="24"/>
              </w:rPr>
              <w:t>24</w:t>
            </w:r>
          </w:p>
        </w:tc>
        <w:tc>
          <w:tcPr>
            <w:tcW w:w="1630" w:type="dxa"/>
            <w:tcBorders>
              <w:top w:val="single" w:sz="4" w:space="0" w:color="000000"/>
            </w:tcBorders>
          </w:tcPr>
          <w:p>
            <w:pPr>
              <w:pStyle w:val="TableParagraph"/>
              <w:spacing w:before="11"/>
              <w:ind w:left="203"/>
              <w:rPr>
                <w:sz w:val="24"/>
              </w:rPr>
            </w:pPr>
            <w:r>
              <w:rPr>
                <w:spacing w:val="-5"/>
                <w:sz w:val="24"/>
              </w:rPr>
              <w:t>48%</w:t>
            </w:r>
          </w:p>
        </w:tc>
      </w:tr>
      <w:tr>
        <w:trPr>
          <w:trHeight w:val="309" w:hRule="atLeast"/>
        </w:trPr>
        <w:tc>
          <w:tcPr>
            <w:tcW w:w="4723" w:type="dxa"/>
          </w:tcPr>
          <w:p>
            <w:pPr>
              <w:pStyle w:val="TableParagraph"/>
              <w:spacing w:before="13"/>
              <w:ind w:left="122"/>
              <w:rPr>
                <w:b/>
                <w:sz w:val="24"/>
              </w:rPr>
            </w:pPr>
            <w:r>
              <w:rPr>
                <w:b/>
                <w:sz w:val="24"/>
              </w:rPr>
              <w:t>Windows</w:t>
            </w:r>
            <w:r>
              <w:rPr>
                <w:b/>
                <w:spacing w:val="-1"/>
                <w:sz w:val="24"/>
              </w:rPr>
              <w:t> </w:t>
            </w:r>
            <w:r>
              <w:rPr>
                <w:b/>
                <w:sz w:val="24"/>
              </w:rPr>
              <w:t>sin</w:t>
            </w:r>
            <w:r>
              <w:rPr>
                <w:b/>
                <w:spacing w:val="-2"/>
                <w:sz w:val="24"/>
              </w:rPr>
              <w:t> licencias</w:t>
            </w:r>
          </w:p>
        </w:tc>
        <w:tc>
          <w:tcPr>
            <w:tcW w:w="2380" w:type="dxa"/>
          </w:tcPr>
          <w:p>
            <w:pPr>
              <w:pStyle w:val="TableParagraph"/>
              <w:spacing w:before="8"/>
              <w:ind w:left="663"/>
              <w:rPr>
                <w:sz w:val="24"/>
              </w:rPr>
            </w:pPr>
            <w:r>
              <w:rPr>
                <w:spacing w:val="-5"/>
                <w:sz w:val="24"/>
                <w:u w:val="single"/>
              </w:rPr>
              <w:t>26</w:t>
            </w:r>
          </w:p>
        </w:tc>
        <w:tc>
          <w:tcPr>
            <w:tcW w:w="1630" w:type="dxa"/>
          </w:tcPr>
          <w:p>
            <w:pPr>
              <w:pStyle w:val="TableParagraph"/>
              <w:spacing w:before="8"/>
              <w:ind w:left="203"/>
              <w:rPr>
                <w:sz w:val="24"/>
              </w:rPr>
            </w:pPr>
            <w:r>
              <w:rPr>
                <w:spacing w:val="-5"/>
                <w:sz w:val="24"/>
                <w:u w:val="single"/>
              </w:rPr>
              <w:t>52%</w:t>
            </w:r>
          </w:p>
        </w:tc>
      </w:tr>
      <w:tr>
        <w:trPr>
          <w:trHeight w:val="308" w:hRule="atLeast"/>
        </w:trPr>
        <w:tc>
          <w:tcPr>
            <w:tcW w:w="4723" w:type="dxa"/>
            <w:tcBorders>
              <w:bottom w:val="single" w:sz="4" w:space="0" w:color="000000"/>
            </w:tcBorders>
          </w:tcPr>
          <w:p>
            <w:pPr>
              <w:pStyle w:val="TableParagraph"/>
              <w:spacing w:before="10"/>
              <w:ind w:left="122"/>
              <w:rPr>
                <w:b/>
                <w:sz w:val="24"/>
              </w:rPr>
            </w:pPr>
            <w:r>
              <w:rPr>
                <w:b/>
                <w:spacing w:val="-2"/>
                <w:sz w:val="24"/>
              </w:rPr>
              <w:t>TOTAL</w:t>
            </w:r>
          </w:p>
        </w:tc>
        <w:tc>
          <w:tcPr>
            <w:tcW w:w="2380" w:type="dxa"/>
            <w:tcBorders>
              <w:bottom w:val="single" w:sz="4" w:space="0" w:color="000000"/>
            </w:tcBorders>
          </w:tcPr>
          <w:p>
            <w:pPr>
              <w:pStyle w:val="TableParagraph"/>
              <w:spacing w:before="10"/>
              <w:ind w:left="663"/>
              <w:rPr>
                <w:b/>
                <w:sz w:val="24"/>
              </w:rPr>
            </w:pPr>
            <w:r>
              <w:rPr>
                <w:b/>
                <w:spacing w:val="-5"/>
                <w:sz w:val="24"/>
              </w:rPr>
              <w:t>50</w:t>
            </w:r>
          </w:p>
        </w:tc>
        <w:tc>
          <w:tcPr>
            <w:tcW w:w="1630" w:type="dxa"/>
            <w:tcBorders>
              <w:bottom w:val="single" w:sz="4" w:space="0" w:color="000000"/>
            </w:tcBorders>
          </w:tcPr>
          <w:p>
            <w:pPr>
              <w:pStyle w:val="TableParagraph"/>
              <w:spacing w:before="10"/>
              <w:ind w:left="203"/>
              <w:rPr>
                <w:b/>
                <w:sz w:val="24"/>
              </w:rPr>
            </w:pPr>
            <w:r>
              <w:rPr>
                <w:b/>
                <w:spacing w:val="-4"/>
                <w:sz w:val="24"/>
              </w:rPr>
              <w:t>100%</w:t>
            </w:r>
          </w:p>
        </w:tc>
      </w:tr>
      <w:tr>
        <w:trPr>
          <w:trHeight w:val="299" w:hRule="atLeast"/>
        </w:trPr>
        <w:tc>
          <w:tcPr>
            <w:tcW w:w="8733" w:type="dxa"/>
            <w:gridSpan w:val="3"/>
            <w:tcBorders>
              <w:top w:val="single" w:sz="4" w:space="0" w:color="000000"/>
              <w:bottom w:val="single" w:sz="4" w:space="0" w:color="000000"/>
            </w:tcBorders>
          </w:tcPr>
          <w:p>
            <w:pPr>
              <w:pStyle w:val="TableParagraph"/>
              <w:spacing w:line="271" w:lineRule="exact" w:before="8"/>
              <w:ind w:left="16"/>
              <w:jc w:val="center"/>
              <w:rPr>
                <w:b/>
                <w:sz w:val="24"/>
              </w:rPr>
            </w:pPr>
            <w:r>
              <w:rPr>
                <w:b/>
                <w:sz w:val="24"/>
              </w:rPr>
              <w:t>SOFTWARE</w:t>
            </w:r>
            <w:r>
              <w:rPr>
                <w:b/>
                <w:spacing w:val="-1"/>
                <w:sz w:val="24"/>
              </w:rPr>
              <w:t> </w:t>
            </w:r>
            <w:r>
              <w:rPr>
                <w:b/>
                <w:sz w:val="24"/>
              </w:rPr>
              <w:t>DE</w:t>
            </w:r>
            <w:r>
              <w:rPr>
                <w:b/>
                <w:spacing w:val="-2"/>
                <w:sz w:val="24"/>
              </w:rPr>
              <w:t> </w:t>
            </w:r>
            <w:r>
              <w:rPr>
                <w:b/>
                <w:sz w:val="24"/>
              </w:rPr>
              <w:t>APLICACIÓN</w:t>
            </w:r>
            <w:r>
              <w:rPr>
                <w:b/>
                <w:spacing w:val="-2"/>
                <w:sz w:val="24"/>
              </w:rPr>
              <w:t> </w:t>
            </w:r>
            <w:r>
              <w:rPr>
                <w:b/>
                <w:sz w:val="24"/>
              </w:rPr>
              <w:t>–</w:t>
            </w:r>
            <w:r>
              <w:rPr>
                <w:b/>
                <w:spacing w:val="-1"/>
                <w:sz w:val="24"/>
              </w:rPr>
              <w:t> </w:t>
            </w:r>
            <w:r>
              <w:rPr>
                <w:b/>
                <w:spacing w:val="-2"/>
                <w:sz w:val="24"/>
              </w:rPr>
              <w:t>SEGURIDAD</w:t>
            </w:r>
          </w:p>
        </w:tc>
      </w:tr>
      <w:tr>
        <w:trPr>
          <w:trHeight w:val="391" w:hRule="atLeast"/>
        </w:trPr>
        <w:tc>
          <w:tcPr>
            <w:tcW w:w="4723" w:type="dxa"/>
            <w:tcBorders>
              <w:top w:val="single" w:sz="4" w:space="0" w:color="000000"/>
            </w:tcBorders>
          </w:tcPr>
          <w:p>
            <w:pPr>
              <w:pStyle w:val="TableParagraph"/>
              <w:spacing w:before="71"/>
              <w:ind w:left="122"/>
              <w:rPr>
                <w:b/>
                <w:sz w:val="24"/>
              </w:rPr>
            </w:pPr>
            <w:r>
              <w:rPr>
                <w:b/>
                <w:spacing w:val="-5"/>
                <w:sz w:val="24"/>
              </w:rPr>
              <w:t>Nod</w:t>
            </w:r>
          </w:p>
        </w:tc>
        <w:tc>
          <w:tcPr>
            <w:tcW w:w="2380" w:type="dxa"/>
            <w:tcBorders>
              <w:top w:val="single" w:sz="4" w:space="0" w:color="000000"/>
            </w:tcBorders>
          </w:tcPr>
          <w:p>
            <w:pPr>
              <w:pStyle w:val="TableParagraph"/>
              <w:spacing w:before="66"/>
              <w:ind w:left="663"/>
              <w:rPr>
                <w:sz w:val="24"/>
              </w:rPr>
            </w:pPr>
            <w:r>
              <w:rPr>
                <w:sz w:val="24"/>
              </w:rPr>
              <w:t>N° </w:t>
            </w:r>
            <w:r>
              <w:rPr>
                <w:spacing w:val="-2"/>
                <w:sz w:val="24"/>
              </w:rPr>
              <w:t>Equipos</w:t>
            </w:r>
          </w:p>
        </w:tc>
        <w:tc>
          <w:tcPr>
            <w:tcW w:w="1630" w:type="dxa"/>
            <w:tcBorders>
              <w:top w:val="single" w:sz="4" w:space="0" w:color="000000"/>
            </w:tcBorders>
          </w:tcPr>
          <w:p>
            <w:pPr>
              <w:pStyle w:val="TableParagraph"/>
              <w:spacing w:before="66"/>
              <w:ind w:left="203"/>
              <w:rPr>
                <w:sz w:val="24"/>
              </w:rPr>
            </w:pPr>
            <w:r>
              <w:rPr>
                <w:spacing w:val="-2"/>
                <w:sz w:val="24"/>
              </w:rPr>
              <w:t>Porcentaje</w:t>
            </w:r>
          </w:p>
        </w:tc>
      </w:tr>
      <w:tr>
        <w:trPr>
          <w:trHeight w:val="330" w:hRule="atLeast"/>
        </w:trPr>
        <w:tc>
          <w:tcPr>
            <w:tcW w:w="4723" w:type="dxa"/>
          </w:tcPr>
          <w:p>
            <w:pPr>
              <w:pStyle w:val="TableParagraph"/>
              <w:spacing w:line="271" w:lineRule="exact" w:before="39"/>
              <w:ind w:left="122"/>
              <w:rPr>
                <w:b/>
                <w:sz w:val="24"/>
              </w:rPr>
            </w:pPr>
            <w:r>
              <w:rPr>
                <w:b/>
                <w:sz w:val="24"/>
              </w:rPr>
              <w:t>Nod con </w:t>
            </w:r>
            <w:r>
              <w:rPr>
                <w:b/>
                <w:spacing w:val="-2"/>
                <w:sz w:val="24"/>
              </w:rPr>
              <w:t>licencias</w:t>
            </w:r>
          </w:p>
        </w:tc>
        <w:tc>
          <w:tcPr>
            <w:tcW w:w="2380" w:type="dxa"/>
          </w:tcPr>
          <w:p>
            <w:pPr>
              <w:pStyle w:val="TableParagraph"/>
              <w:spacing w:before="34"/>
              <w:ind w:left="663"/>
              <w:rPr>
                <w:sz w:val="24"/>
              </w:rPr>
            </w:pPr>
            <w:r>
              <w:rPr>
                <w:spacing w:val="-5"/>
                <w:sz w:val="24"/>
              </w:rPr>
              <w:t>17</w:t>
            </w:r>
          </w:p>
        </w:tc>
        <w:tc>
          <w:tcPr>
            <w:tcW w:w="1630" w:type="dxa"/>
          </w:tcPr>
          <w:p>
            <w:pPr>
              <w:pStyle w:val="TableParagraph"/>
              <w:spacing w:before="34"/>
              <w:ind w:left="203"/>
              <w:rPr>
                <w:sz w:val="24"/>
              </w:rPr>
            </w:pPr>
            <w:r>
              <w:rPr>
                <w:spacing w:val="-5"/>
                <w:sz w:val="24"/>
              </w:rPr>
              <w:t>34%</w:t>
            </w:r>
          </w:p>
        </w:tc>
      </w:tr>
      <w:tr>
        <w:trPr>
          <w:trHeight w:val="302" w:hRule="atLeast"/>
        </w:trPr>
        <w:tc>
          <w:tcPr>
            <w:tcW w:w="4723" w:type="dxa"/>
          </w:tcPr>
          <w:p>
            <w:pPr>
              <w:pStyle w:val="TableParagraph"/>
              <w:spacing w:line="273" w:lineRule="exact" w:before="9"/>
              <w:ind w:left="122"/>
              <w:rPr>
                <w:b/>
                <w:sz w:val="24"/>
              </w:rPr>
            </w:pPr>
            <w:r>
              <w:rPr>
                <w:b/>
                <w:sz w:val="24"/>
              </w:rPr>
              <w:t>Nod sin</w:t>
            </w:r>
            <w:r>
              <w:rPr>
                <w:b/>
                <w:spacing w:val="1"/>
                <w:sz w:val="24"/>
              </w:rPr>
              <w:t> </w:t>
            </w:r>
            <w:r>
              <w:rPr>
                <w:b/>
                <w:spacing w:val="-2"/>
                <w:sz w:val="24"/>
              </w:rPr>
              <w:t>licencias</w:t>
            </w:r>
          </w:p>
        </w:tc>
        <w:tc>
          <w:tcPr>
            <w:tcW w:w="2380" w:type="dxa"/>
          </w:tcPr>
          <w:p>
            <w:pPr>
              <w:pStyle w:val="TableParagraph"/>
              <w:spacing w:before="5"/>
              <w:ind w:left="663"/>
              <w:rPr>
                <w:sz w:val="24"/>
              </w:rPr>
            </w:pPr>
            <w:r>
              <w:rPr>
                <w:spacing w:val="-5"/>
                <w:sz w:val="24"/>
                <w:u w:val="single"/>
              </w:rPr>
              <w:t>33</w:t>
            </w:r>
          </w:p>
        </w:tc>
        <w:tc>
          <w:tcPr>
            <w:tcW w:w="1630" w:type="dxa"/>
          </w:tcPr>
          <w:p>
            <w:pPr>
              <w:pStyle w:val="TableParagraph"/>
              <w:spacing w:before="5"/>
              <w:ind w:left="203"/>
              <w:rPr>
                <w:sz w:val="24"/>
              </w:rPr>
            </w:pPr>
            <w:r>
              <w:rPr>
                <w:spacing w:val="-5"/>
                <w:sz w:val="24"/>
                <w:u w:val="single"/>
              </w:rPr>
              <w:t>66%</w:t>
            </w:r>
          </w:p>
        </w:tc>
      </w:tr>
      <w:tr>
        <w:trPr>
          <w:trHeight w:val="297" w:hRule="atLeast"/>
        </w:trPr>
        <w:tc>
          <w:tcPr>
            <w:tcW w:w="4723" w:type="dxa"/>
            <w:tcBorders>
              <w:bottom w:val="single" w:sz="4" w:space="0" w:color="000000"/>
            </w:tcBorders>
          </w:tcPr>
          <w:p>
            <w:pPr>
              <w:pStyle w:val="TableParagraph"/>
              <w:spacing w:line="271" w:lineRule="exact" w:before="7"/>
              <w:ind w:left="122"/>
              <w:rPr>
                <w:b/>
                <w:sz w:val="24"/>
              </w:rPr>
            </w:pPr>
            <w:r>
              <w:rPr>
                <w:b/>
                <w:spacing w:val="-2"/>
                <w:sz w:val="24"/>
              </w:rPr>
              <w:t>TOTAL</w:t>
            </w:r>
          </w:p>
        </w:tc>
        <w:tc>
          <w:tcPr>
            <w:tcW w:w="2380" w:type="dxa"/>
            <w:tcBorders>
              <w:bottom w:val="single" w:sz="4" w:space="0" w:color="000000"/>
            </w:tcBorders>
          </w:tcPr>
          <w:p>
            <w:pPr>
              <w:pStyle w:val="TableParagraph"/>
              <w:spacing w:line="271" w:lineRule="exact" w:before="7"/>
              <w:ind w:left="663"/>
              <w:rPr>
                <w:b/>
                <w:sz w:val="24"/>
              </w:rPr>
            </w:pPr>
            <w:r>
              <w:rPr>
                <w:b/>
                <w:spacing w:val="-5"/>
                <w:sz w:val="24"/>
              </w:rPr>
              <w:t>50</w:t>
            </w:r>
          </w:p>
        </w:tc>
        <w:tc>
          <w:tcPr>
            <w:tcW w:w="1630" w:type="dxa"/>
            <w:tcBorders>
              <w:bottom w:val="single" w:sz="4" w:space="0" w:color="000000"/>
            </w:tcBorders>
          </w:tcPr>
          <w:p>
            <w:pPr>
              <w:pStyle w:val="TableParagraph"/>
              <w:spacing w:line="271" w:lineRule="exact" w:before="7"/>
              <w:ind w:left="203"/>
              <w:rPr>
                <w:b/>
                <w:sz w:val="24"/>
              </w:rPr>
            </w:pPr>
            <w:r>
              <w:rPr>
                <w:b/>
                <w:spacing w:val="-4"/>
                <w:sz w:val="24"/>
              </w:rPr>
              <w:t>100%</w:t>
            </w:r>
          </w:p>
        </w:tc>
      </w:tr>
      <w:tr>
        <w:trPr>
          <w:trHeight w:val="299" w:hRule="atLeast"/>
        </w:trPr>
        <w:tc>
          <w:tcPr>
            <w:tcW w:w="8733" w:type="dxa"/>
            <w:gridSpan w:val="3"/>
          </w:tcPr>
          <w:p>
            <w:pPr>
              <w:pStyle w:val="TableParagraph"/>
              <w:spacing w:line="271" w:lineRule="exact" w:before="8"/>
              <w:ind w:left="16" w:right="5"/>
              <w:jc w:val="center"/>
              <w:rPr>
                <w:b/>
                <w:sz w:val="24"/>
              </w:rPr>
            </w:pPr>
            <w:r>
              <w:rPr>
                <w:b/>
                <w:sz w:val="24"/>
              </w:rPr>
              <w:t>SOFTWARE</w:t>
            </w:r>
            <w:r>
              <w:rPr>
                <w:b/>
                <w:spacing w:val="-4"/>
                <w:sz w:val="24"/>
              </w:rPr>
              <w:t> </w:t>
            </w:r>
            <w:r>
              <w:rPr>
                <w:b/>
                <w:sz w:val="24"/>
              </w:rPr>
              <w:t>DE</w:t>
            </w:r>
            <w:r>
              <w:rPr>
                <w:b/>
                <w:spacing w:val="-1"/>
                <w:sz w:val="24"/>
              </w:rPr>
              <w:t> </w:t>
            </w:r>
            <w:r>
              <w:rPr>
                <w:b/>
                <w:spacing w:val="-2"/>
                <w:sz w:val="24"/>
              </w:rPr>
              <w:t>APLICACIÓN</w:t>
            </w:r>
          </w:p>
        </w:tc>
      </w:tr>
      <w:tr>
        <w:trPr>
          <w:trHeight w:val="310" w:hRule="atLeast"/>
        </w:trPr>
        <w:tc>
          <w:tcPr>
            <w:tcW w:w="4723" w:type="dxa"/>
            <w:tcBorders>
              <w:top w:val="single" w:sz="4" w:space="0" w:color="000000"/>
            </w:tcBorders>
          </w:tcPr>
          <w:p>
            <w:pPr>
              <w:pStyle w:val="TableParagraph"/>
              <w:spacing w:line="274" w:lineRule="exact" w:before="15"/>
              <w:ind w:left="122"/>
              <w:rPr>
                <w:b/>
                <w:sz w:val="24"/>
              </w:rPr>
            </w:pPr>
            <w:r>
              <w:rPr>
                <w:b/>
                <w:spacing w:val="-2"/>
                <w:sz w:val="24"/>
              </w:rPr>
              <w:t>Office</w:t>
            </w:r>
          </w:p>
        </w:tc>
        <w:tc>
          <w:tcPr>
            <w:tcW w:w="2380" w:type="dxa"/>
            <w:tcBorders>
              <w:top w:val="single" w:sz="4" w:space="0" w:color="000000"/>
            </w:tcBorders>
          </w:tcPr>
          <w:p>
            <w:pPr>
              <w:pStyle w:val="TableParagraph"/>
              <w:spacing w:before="11"/>
              <w:ind w:left="663"/>
              <w:rPr>
                <w:sz w:val="24"/>
              </w:rPr>
            </w:pPr>
            <w:r>
              <w:rPr>
                <w:sz w:val="24"/>
              </w:rPr>
              <w:t>N° </w:t>
            </w:r>
            <w:r>
              <w:rPr>
                <w:spacing w:val="-2"/>
                <w:sz w:val="24"/>
              </w:rPr>
              <w:t>Equipos</w:t>
            </w:r>
          </w:p>
        </w:tc>
        <w:tc>
          <w:tcPr>
            <w:tcW w:w="1630" w:type="dxa"/>
            <w:tcBorders>
              <w:top w:val="single" w:sz="4" w:space="0" w:color="000000"/>
            </w:tcBorders>
          </w:tcPr>
          <w:p>
            <w:pPr>
              <w:pStyle w:val="TableParagraph"/>
              <w:spacing w:before="11"/>
              <w:ind w:left="203"/>
              <w:rPr>
                <w:sz w:val="24"/>
              </w:rPr>
            </w:pPr>
            <w:r>
              <w:rPr>
                <w:spacing w:val="-2"/>
                <w:sz w:val="24"/>
              </w:rPr>
              <w:t>Porcentaje</w:t>
            </w:r>
          </w:p>
        </w:tc>
      </w:tr>
      <w:tr>
        <w:trPr>
          <w:trHeight w:val="303" w:hRule="atLeast"/>
        </w:trPr>
        <w:tc>
          <w:tcPr>
            <w:tcW w:w="4723" w:type="dxa"/>
          </w:tcPr>
          <w:p>
            <w:pPr>
              <w:pStyle w:val="TableParagraph"/>
              <w:spacing w:line="271" w:lineRule="exact" w:before="13"/>
              <w:ind w:left="122"/>
              <w:rPr>
                <w:b/>
                <w:sz w:val="24"/>
              </w:rPr>
            </w:pPr>
            <w:r>
              <w:rPr>
                <w:b/>
                <w:sz w:val="24"/>
              </w:rPr>
              <w:t>Office</w:t>
            </w:r>
            <w:r>
              <w:rPr>
                <w:b/>
                <w:spacing w:val="-2"/>
                <w:sz w:val="24"/>
              </w:rPr>
              <w:t> </w:t>
            </w:r>
            <w:r>
              <w:rPr>
                <w:b/>
                <w:sz w:val="24"/>
              </w:rPr>
              <w:t>con </w:t>
            </w:r>
            <w:r>
              <w:rPr>
                <w:b/>
                <w:spacing w:val="-2"/>
                <w:sz w:val="24"/>
              </w:rPr>
              <w:t>licencias</w:t>
            </w:r>
          </w:p>
        </w:tc>
        <w:tc>
          <w:tcPr>
            <w:tcW w:w="2380" w:type="dxa"/>
          </w:tcPr>
          <w:p>
            <w:pPr>
              <w:pStyle w:val="TableParagraph"/>
              <w:spacing w:line="275" w:lineRule="exact" w:before="8"/>
              <w:ind w:left="663"/>
              <w:rPr>
                <w:sz w:val="24"/>
              </w:rPr>
            </w:pPr>
            <w:r>
              <w:rPr>
                <w:spacing w:val="-5"/>
                <w:sz w:val="24"/>
              </w:rPr>
              <w:t>17</w:t>
            </w:r>
          </w:p>
        </w:tc>
        <w:tc>
          <w:tcPr>
            <w:tcW w:w="1630" w:type="dxa"/>
          </w:tcPr>
          <w:p>
            <w:pPr>
              <w:pStyle w:val="TableParagraph"/>
              <w:spacing w:line="275" w:lineRule="exact" w:before="8"/>
              <w:ind w:left="203"/>
              <w:rPr>
                <w:sz w:val="24"/>
              </w:rPr>
            </w:pPr>
            <w:r>
              <w:rPr>
                <w:spacing w:val="-5"/>
                <w:sz w:val="24"/>
              </w:rPr>
              <w:t>34%</w:t>
            </w:r>
          </w:p>
        </w:tc>
      </w:tr>
      <w:tr>
        <w:trPr>
          <w:trHeight w:val="302" w:hRule="atLeast"/>
        </w:trPr>
        <w:tc>
          <w:tcPr>
            <w:tcW w:w="4723" w:type="dxa"/>
          </w:tcPr>
          <w:p>
            <w:pPr>
              <w:pStyle w:val="TableParagraph"/>
              <w:spacing w:line="273" w:lineRule="exact" w:before="9"/>
              <w:ind w:left="122"/>
              <w:rPr>
                <w:b/>
                <w:sz w:val="24"/>
              </w:rPr>
            </w:pPr>
            <w:r>
              <w:rPr>
                <w:b/>
                <w:sz w:val="24"/>
              </w:rPr>
              <w:t>Office</w:t>
            </w:r>
            <w:r>
              <w:rPr>
                <w:b/>
                <w:spacing w:val="-2"/>
                <w:sz w:val="24"/>
              </w:rPr>
              <w:t> </w:t>
            </w:r>
            <w:r>
              <w:rPr>
                <w:b/>
                <w:sz w:val="24"/>
              </w:rPr>
              <w:t>sin</w:t>
            </w:r>
            <w:r>
              <w:rPr>
                <w:b/>
                <w:spacing w:val="2"/>
                <w:sz w:val="24"/>
              </w:rPr>
              <w:t> </w:t>
            </w:r>
            <w:r>
              <w:rPr>
                <w:b/>
                <w:spacing w:val="-2"/>
                <w:sz w:val="24"/>
              </w:rPr>
              <w:t>licencias</w:t>
            </w:r>
          </w:p>
        </w:tc>
        <w:tc>
          <w:tcPr>
            <w:tcW w:w="2380" w:type="dxa"/>
          </w:tcPr>
          <w:p>
            <w:pPr>
              <w:pStyle w:val="TableParagraph"/>
              <w:spacing w:before="4"/>
              <w:ind w:left="663"/>
              <w:rPr>
                <w:sz w:val="24"/>
              </w:rPr>
            </w:pPr>
            <w:r>
              <w:rPr>
                <w:spacing w:val="-5"/>
                <w:sz w:val="24"/>
                <w:u w:val="single"/>
              </w:rPr>
              <w:t>33</w:t>
            </w:r>
          </w:p>
        </w:tc>
        <w:tc>
          <w:tcPr>
            <w:tcW w:w="1630" w:type="dxa"/>
          </w:tcPr>
          <w:p>
            <w:pPr>
              <w:pStyle w:val="TableParagraph"/>
              <w:spacing w:before="4"/>
              <w:ind w:left="203"/>
              <w:rPr>
                <w:sz w:val="24"/>
              </w:rPr>
            </w:pPr>
            <w:r>
              <w:rPr>
                <w:spacing w:val="-5"/>
                <w:sz w:val="24"/>
                <w:u w:val="single"/>
              </w:rPr>
              <w:t>66%</w:t>
            </w:r>
          </w:p>
        </w:tc>
      </w:tr>
      <w:tr>
        <w:trPr>
          <w:trHeight w:val="297" w:hRule="atLeast"/>
        </w:trPr>
        <w:tc>
          <w:tcPr>
            <w:tcW w:w="4723" w:type="dxa"/>
            <w:tcBorders>
              <w:bottom w:val="single" w:sz="4" w:space="0" w:color="000000"/>
            </w:tcBorders>
          </w:tcPr>
          <w:p>
            <w:pPr>
              <w:pStyle w:val="TableParagraph"/>
              <w:spacing w:line="271" w:lineRule="exact" w:before="7"/>
              <w:ind w:left="122"/>
              <w:rPr>
                <w:b/>
                <w:sz w:val="24"/>
              </w:rPr>
            </w:pPr>
            <w:r>
              <w:rPr>
                <w:b/>
                <w:spacing w:val="-2"/>
                <w:sz w:val="24"/>
              </w:rPr>
              <w:t>TOTAL</w:t>
            </w:r>
          </w:p>
        </w:tc>
        <w:tc>
          <w:tcPr>
            <w:tcW w:w="2380" w:type="dxa"/>
            <w:tcBorders>
              <w:bottom w:val="single" w:sz="4" w:space="0" w:color="000000"/>
            </w:tcBorders>
          </w:tcPr>
          <w:p>
            <w:pPr>
              <w:pStyle w:val="TableParagraph"/>
              <w:spacing w:line="271" w:lineRule="exact" w:before="7"/>
              <w:ind w:left="663"/>
              <w:rPr>
                <w:b/>
                <w:sz w:val="24"/>
              </w:rPr>
            </w:pPr>
            <w:r>
              <w:rPr>
                <w:b/>
                <w:spacing w:val="-5"/>
                <w:sz w:val="24"/>
              </w:rPr>
              <w:t>50</w:t>
            </w:r>
          </w:p>
        </w:tc>
        <w:tc>
          <w:tcPr>
            <w:tcW w:w="1630" w:type="dxa"/>
            <w:tcBorders>
              <w:bottom w:val="single" w:sz="4" w:space="0" w:color="000000"/>
            </w:tcBorders>
          </w:tcPr>
          <w:p>
            <w:pPr>
              <w:pStyle w:val="TableParagraph"/>
              <w:spacing w:line="271" w:lineRule="exact" w:before="7"/>
              <w:ind w:left="203"/>
              <w:rPr>
                <w:b/>
                <w:sz w:val="24"/>
              </w:rPr>
            </w:pPr>
            <w:r>
              <w:rPr>
                <w:b/>
                <w:spacing w:val="-4"/>
                <w:sz w:val="24"/>
              </w:rPr>
              <w:t>100%</w:t>
            </w:r>
          </w:p>
        </w:tc>
      </w:tr>
      <w:tr>
        <w:trPr>
          <w:trHeight w:val="270" w:hRule="atLeast"/>
        </w:trPr>
        <w:tc>
          <w:tcPr>
            <w:tcW w:w="4723" w:type="dxa"/>
            <w:tcBorders>
              <w:top w:val="single" w:sz="4" w:space="0" w:color="000000"/>
            </w:tcBorders>
          </w:tcPr>
          <w:p>
            <w:pPr>
              <w:pStyle w:val="TableParagraph"/>
              <w:spacing w:line="250" w:lineRule="exact"/>
              <w:ind w:left="122"/>
              <w:rPr>
                <w:sz w:val="24"/>
              </w:rPr>
            </w:pPr>
            <w:r>
              <w:rPr>
                <w:sz w:val="24"/>
              </w:rPr>
              <w:t>En:</w:t>
            </w:r>
            <w:r>
              <w:rPr>
                <w:spacing w:val="-2"/>
                <w:sz w:val="24"/>
              </w:rPr>
              <w:t> </w:t>
            </w:r>
            <w:r>
              <w:rPr>
                <w:sz w:val="24"/>
              </w:rPr>
              <w:t>(Cooperativa</w:t>
            </w:r>
            <w:r>
              <w:rPr>
                <w:spacing w:val="-1"/>
                <w:sz w:val="24"/>
              </w:rPr>
              <w:t> </w:t>
            </w:r>
            <w:r>
              <w:rPr>
                <w:sz w:val="24"/>
              </w:rPr>
              <w:t>Luz</w:t>
            </w:r>
            <w:r>
              <w:rPr>
                <w:spacing w:val="-1"/>
                <w:sz w:val="24"/>
              </w:rPr>
              <w:t> </w:t>
            </w:r>
            <w:r>
              <w:rPr>
                <w:sz w:val="24"/>
              </w:rPr>
              <w:t>del Valle,</w:t>
            </w:r>
            <w:r>
              <w:rPr>
                <w:spacing w:val="-1"/>
                <w:sz w:val="24"/>
              </w:rPr>
              <w:t> </w:t>
            </w:r>
            <w:r>
              <w:rPr>
                <w:spacing w:val="-2"/>
                <w:sz w:val="24"/>
              </w:rPr>
              <w:t>2017)</w:t>
            </w:r>
          </w:p>
        </w:tc>
        <w:tc>
          <w:tcPr>
            <w:tcW w:w="2380" w:type="dxa"/>
            <w:tcBorders>
              <w:top w:val="single" w:sz="4" w:space="0" w:color="000000"/>
            </w:tcBorders>
          </w:tcPr>
          <w:p>
            <w:pPr>
              <w:pStyle w:val="TableParagraph"/>
              <w:rPr>
                <w:sz w:val="20"/>
              </w:rPr>
            </w:pPr>
          </w:p>
        </w:tc>
        <w:tc>
          <w:tcPr>
            <w:tcW w:w="1630" w:type="dxa"/>
            <w:tcBorders>
              <w:top w:val="single" w:sz="4" w:space="0" w:color="000000"/>
            </w:tcBorders>
          </w:tcPr>
          <w:p>
            <w:pPr>
              <w:pStyle w:val="TableParagraph"/>
              <w:rPr>
                <w:sz w:val="20"/>
              </w:rPr>
            </w:pPr>
          </w:p>
        </w:tc>
      </w:tr>
    </w:tbl>
    <w:p>
      <w:pPr>
        <w:pStyle w:val="BodyText"/>
      </w:pPr>
    </w:p>
    <w:p>
      <w:pPr>
        <w:pStyle w:val="BodyText"/>
        <w:spacing w:before="9"/>
      </w:pPr>
    </w:p>
    <w:p>
      <w:pPr>
        <w:pStyle w:val="BodyText"/>
        <w:spacing w:line="360" w:lineRule="auto"/>
        <w:ind w:left="143" w:right="278"/>
        <w:jc w:val="both"/>
      </w:pPr>
      <w:r>
        <w:rPr/>
        <w:t>La Cooperativa Luz del Valle en su matriz para el año 2017, posee el 48% de licencias de</w:t>
      </w:r>
      <w:r>
        <w:rPr>
          <w:spacing w:val="-1"/>
        </w:rPr>
        <w:t> </w:t>
      </w:r>
      <w:r>
        <w:rPr/>
        <w:t>Windows incorporadas a</w:t>
      </w:r>
      <w:r>
        <w:rPr>
          <w:spacing w:val="-1"/>
        </w:rPr>
        <w:t> </w:t>
      </w:r>
      <w:r>
        <w:rPr/>
        <w:t>sus equipos de</w:t>
      </w:r>
      <w:r>
        <w:rPr>
          <w:spacing w:val="-1"/>
        </w:rPr>
        <w:t> </w:t>
      </w:r>
      <w:r>
        <w:rPr/>
        <w:t>hardware y</w:t>
      </w:r>
      <w:r>
        <w:rPr>
          <w:spacing w:val="-3"/>
        </w:rPr>
        <w:t> </w:t>
      </w:r>
      <w:r>
        <w:rPr/>
        <w:t>el 52%</w:t>
      </w:r>
      <w:r>
        <w:rPr>
          <w:spacing w:val="-1"/>
        </w:rPr>
        <w:t> </w:t>
      </w:r>
      <w:r>
        <w:rPr/>
        <w:t>están sin licencia,</w:t>
      </w:r>
      <w:r>
        <w:rPr>
          <w:spacing w:val="-1"/>
        </w:rPr>
        <w:t> </w:t>
      </w:r>
      <w:r>
        <w:rPr/>
        <w:t>lo cual es un riesgo alto con la probabilidad de sanciones por el uso ilegal del software. En el software de aplicaciones – seguridad la empresa tiene un 34% de licencias en sus equipos de hardware y un 66% están sin licencia, en consecuencia, refleja un nivel alto de</w:t>
      </w:r>
      <w:r>
        <w:rPr>
          <w:spacing w:val="-1"/>
        </w:rPr>
        <w:t> </w:t>
      </w:r>
      <w:r>
        <w:rPr/>
        <w:t>riesgo con la probabilidad de</w:t>
      </w:r>
      <w:r>
        <w:rPr>
          <w:spacing w:val="-1"/>
        </w:rPr>
        <w:t> </w:t>
      </w:r>
      <w:r>
        <w:rPr/>
        <w:t>infiltración de virus por</w:t>
      </w:r>
      <w:r>
        <w:rPr>
          <w:spacing w:val="-1"/>
        </w:rPr>
        <w:t> </w:t>
      </w:r>
      <w:r>
        <w:rPr/>
        <w:t>medio de</w:t>
      </w:r>
      <w:r>
        <w:rPr>
          <w:spacing w:val="-1"/>
        </w:rPr>
        <w:t> </w:t>
      </w:r>
      <w:r>
        <w:rPr/>
        <w:t>puertos de</w:t>
      </w:r>
      <w:r>
        <w:rPr>
          <w:spacing w:val="-1"/>
        </w:rPr>
        <w:t> </w:t>
      </w:r>
      <w:r>
        <w:rPr/>
        <w:t>entrada</w:t>
      </w:r>
      <w:r>
        <w:rPr>
          <w:spacing w:val="-1"/>
        </w:rPr>
        <w:t> </w:t>
      </w:r>
      <w:r>
        <w:rPr/>
        <w:t>de las computadoras. En el software de aplicación de Office con licencia, dispone de un 34% y un 66% están sin ella, el porcentaje de sin licencia en Office es elevado como el riesgo que existe.</w:t>
      </w:r>
    </w:p>
    <w:p>
      <w:pPr>
        <w:pStyle w:val="BodyText"/>
        <w:spacing w:before="139"/>
      </w:pPr>
    </w:p>
    <w:p>
      <w:pPr>
        <w:pStyle w:val="BodyText"/>
        <w:spacing w:line="362" w:lineRule="auto"/>
        <w:ind w:left="143" w:right="278"/>
        <w:jc w:val="both"/>
      </w:pPr>
      <w:r>
        <w:rPr/>
        <w:t>El sistema que maneja en la Cooperativa Luz del Valle es Fitbank, es un sistema de cómputo ajeno a la empresa.</w:t>
      </w:r>
    </w:p>
    <w:p>
      <w:pPr>
        <w:spacing w:before="234"/>
        <w:ind w:left="851" w:right="281" w:firstLine="0"/>
        <w:jc w:val="both"/>
        <w:rPr>
          <w:sz w:val="22"/>
        </w:rPr>
      </w:pPr>
      <w:r>
        <w:rPr>
          <w:sz w:val="22"/>
        </w:rPr>
        <w:t>FIT-BANK es un core bancario integrado para automatización de la gestión bancaria, orientado especialmente a controlar y mejorar la rentabilidad del negocio Financiero, elevar el nivel de servicio al cliente, facilitar el lanzamiento de nuevos productos y dinamizar el negocio. A través de un análisis detallado de la información tanto financiera como no financiera, FIT-BANK permite determinar cuáles clientes, productos, sucursales y ejecutivos son rentables y cuáles no, permitiendo al mismo tiempo</w:t>
      </w:r>
      <w:r>
        <w:rPr>
          <w:spacing w:val="50"/>
          <w:sz w:val="22"/>
        </w:rPr>
        <w:t> </w:t>
      </w:r>
      <w:r>
        <w:rPr>
          <w:sz w:val="22"/>
        </w:rPr>
        <w:t>analizar</w:t>
      </w:r>
      <w:r>
        <w:rPr>
          <w:spacing w:val="51"/>
          <w:sz w:val="22"/>
        </w:rPr>
        <w:t> </w:t>
      </w:r>
      <w:r>
        <w:rPr>
          <w:sz w:val="22"/>
        </w:rPr>
        <w:t>las</w:t>
      </w:r>
      <w:r>
        <w:rPr>
          <w:spacing w:val="51"/>
          <w:sz w:val="22"/>
        </w:rPr>
        <w:t> </w:t>
      </w:r>
      <w:r>
        <w:rPr>
          <w:sz w:val="22"/>
        </w:rPr>
        <w:t>causas</w:t>
      </w:r>
      <w:r>
        <w:rPr>
          <w:spacing w:val="48"/>
          <w:sz w:val="22"/>
        </w:rPr>
        <w:t> </w:t>
      </w:r>
      <w:r>
        <w:rPr>
          <w:sz w:val="22"/>
        </w:rPr>
        <w:t>por</w:t>
      </w:r>
      <w:r>
        <w:rPr>
          <w:spacing w:val="51"/>
          <w:sz w:val="22"/>
        </w:rPr>
        <w:t> </w:t>
      </w:r>
      <w:r>
        <w:rPr>
          <w:sz w:val="22"/>
        </w:rPr>
        <w:t>las</w:t>
      </w:r>
      <w:r>
        <w:rPr>
          <w:spacing w:val="51"/>
          <w:sz w:val="22"/>
        </w:rPr>
        <w:t> </w:t>
      </w:r>
      <w:r>
        <w:rPr>
          <w:sz w:val="22"/>
        </w:rPr>
        <w:t>cuales</w:t>
      </w:r>
      <w:r>
        <w:rPr>
          <w:spacing w:val="51"/>
          <w:sz w:val="22"/>
        </w:rPr>
        <w:t> </w:t>
      </w:r>
      <w:r>
        <w:rPr>
          <w:sz w:val="22"/>
        </w:rPr>
        <w:t>no</w:t>
      </w:r>
      <w:r>
        <w:rPr>
          <w:spacing w:val="56"/>
          <w:sz w:val="22"/>
        </w:rPr>
        <w:t> </w:t>
      </w:r>
      <w:r>
        <w:rPr>
          <w:sz w:val="22"/>
        </w:rPr>
        <w:t>son</w:t>
      </w:r>
      <w:r>
        <w:rPr>
          <w:spacing w:val="48"/>
          <w:sz w:val="22"/>
        </w:rPr>
        <w:t> </w:t>
      </w:r>
      <w:r>
        <w:rPr>
          <w:sz w:val="22"/>
        </w:rPr>
        <w:t>rentables</w:t>
      </w:r>
      <w:r>
        <w:rPr>
          <w:spacing w:val="51"/>
          <w:sz w:val="22"/>
        </w:rPr>
        <w:t> </w:t>
      </w:r>
      <w:r>
        <w:rPr>
          <w:sz w:val="22"/>
        </w:rPr>
        <w:t>de</w:t>
      </w:r>
      <w:r>
        <w:rPr>
          <w:spacing w:val="51"/>
          <w:sz w:val="22"/>
        </w:rPr>
        <w:t> </w:t>
      </w:r>
      <w:r>
        <w:rPr>
          <w:sz w:val="22"/>
        </w:rPr>
        <w:t>modo</w:t>
      </w:r>
      <w:r>
        <w:rPr>
          <w:spacing w:val="50"/>
          <w:sz w:val="22"/>
        </w:rPr>
        <w:t> </w:t>
      </w:r>
      <w:r>
        <w:rPr>
          <w:sz w:val="22"/>
        </w:rPr>
        <w:t>que,</w:t>
      </w:r>
      <w:r>
        <w:rPr>
          <w:spacing w:val="51"/>
          <w:sz w:val="22"/>
        </w:rPr>
        <w:t> </w:t>
      </w:r>
      <w:r>
        <w:rPr>
          <w:sz w:val="22"/>
        </w:rPr>
        <w:t>con</w:t>
      </w:r>
      <w:r>
        <w:rPr>
          <w:spacing w:val="51"/>
          <w:sz w:val="22"/>
        </w:rPr>
        <w:t> </w:t>
      </w:r>
      <w:r>
        <w:rPr>
          <w:spacing w:val="-4"/>
          <w:sz w:val="22"/>
        </w:rPr>
        <w:t>este</w:t>
      </w:r>
    </w:p>
    <w:p>
      <w:pPr>
        <w:spacing w:after="0"/>
        <w:jc w:val="both"/>
        <w:rPr>
          <w:sz w:val="22"/>
        </w:rPr>
        <w:sectPr>
          <w:pgSz w:w="11910" w:h="16840"/>
          <w:pgMar w:header="0" w:footer="906" w:top="1320" w:bottom="1100" w:left="1559" w:right="1417"/>
        </w:sectPr>
      </w:pPr>
    </w:p>
    <w:p>
      <w:pPr>
        <w:spacing w:before="74"/>
        <w:ind w:left="851" w:right="281" w:firstLine="0"/>
        <w:jc w:val="both"/>
        <w:rPr>
          <w:sz w:val="22"/>
        </w:rPr>
      </w:pPr>
      <w:r>
        <w:rPr>
          <w:sz w:val="22"/>
        </w:rPr>
        <w:t>análisis, la institución pueda corregir deficiencias, diseñar y crear nuevos productos y servicios ajustados a las necesidades particulares de los clientes con el propósito de volverlos rentables. La correcta administración de la información de los clientes y una total orientación al servicio, permitirán a los ejecutivos comerciales manejar eficientemente la relación con los clientes consiguiendo de esta manera clientes satisfechos y por lo tanto fieles a la institución, dispuestos a seguir confiando en su Institución para adquirir nuevos productos y servicios. (Soft Ware house, 2013)</w:t>
      </w:r>
    </w:p>
    <w:p>
      <w:pPr>
        <w:pStyle w:val="BodyText"/>
        <w:rPr>
          <w:sz w:val="22"/>
        </w:rPr>
      </w:pPr>
    </w:p>
    <w:p>
      <w:pPr>
        <w:pStyle w:val="BodyText"/>
        <w:spacing w:before="231"/>
        <w:rPr>
          <w:sz w:val="22"/>
        </w:rPr>
      </w:pPr>
    </w:p>
    <w:p>
      <w:pPr>
        <w:spacing w:before="0"/>
        <w:ind w:left="145" w:right="284" w:firstLine="0"/>
        <w:jc w:val="center"/>
        <w:rPr>
          <w:b/>
          <w:sz w:val="22"/>
        </w:rPr>
      </w:pPr>
      <w:r>
        <w:rPr>
          <w:b/>
          <w:sz w:val="22"/>
        </w:rPr>
        <w:t>ESTRUCTURA</w:t>
      </w:r>
      <w:r>
        <w:rPr>
          <w:b/>
          <w:spacing w:val="-8"/>
          <w:sz w:val="22"/>
        </w:rPr>
        <w:t> </w:t>
      </w:r>
      <w:r>
        <w:rPr>
          <w:b/>
          <w:sz w:val="22"/>
        </w:rPr>
        <w:t>DEL</w:t>
      </w:r>
      <w:r>
        <w:rPr>
          <w:b/>
          <w:spacing w:val="-7"/>
          <w:sz w:val="22"/>
        </w:rPr>
        <w:t> </w:t>
      </w:r>
      <w:r>
        <w:rPr>
          <w:b/>
          <w:sz w:val="22"/>
        </w:rPr>
        <w:t>FIT-</w:t>
      </w:r>
      <w:r>
        <w:rPr>
          <w:b/>
          <w:spacing w:val="-4"/>
          <w:sz w:val="22"/>
        </w:rPr>
        <w:t>BANK</w:t>
      </w:r>
    </w:p>
    <w:p>
      <w:pPr>
        <w:pStyle w:val="BodyText"/>
        <w:spacing w:before="8"/>
        <w:rPr>
          <w:b/>
          <w:sz w:val="10"/>
        </w:rPr>
      </w:pPr>
      <w:r>
        <w:rPr>
          <w:b/>
          <w:sz w:val="10"/>
        </w:rPr>
        <w:drawing>
          <wp:anchor distT="0" distB="0" distL="0" distR="0" allowOverlap="1" layoutInCell="1" locked="0" behindDoc="1" simplePos="0" relativeHeight="487605760">
            <wp:simplePos x="0" y="0"/>
            <wp:positionH relativeFrom="page">
              <wp:posOffset>1680210</wp:posOffset>
            </wp:positionH>
            <wp:positionV relativeFrom="paragraph">
              <wp:posOffset>93862</wp:posOffset>
            </wp:positionV>
            <wp:extent cx="4222679" cy="400050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40" cstate="print"/>
                    <a:stretch>
                      <a:fillRect/>
                    </a:stretch>
                  </pic:blipFill>
                  <pic:spPr>
                    <a:xfrm>
                      <a:off x="0" y="0"/>
                      <a:ext cx="4222679" cy="4000500"/>
                    </a:xfrm>
                    <a:prstGeom prst="rect">
                      <a:avLst/>
                    </a:prstGeom>
                  </pic:spPr>
                </pic:pic>
              </a:graphicData>
            </a:graphic>
          </wp:anchor>
        </w:drawing>
      </w:r>
    </w:p>
    <w:p>
      <w:pPr>
        <w:pStyle w:val="BodyText"/>
        <w:spacing w:line="360" w:lineRule="auto" w:before="21"/>
        <w:ind w:left="143" w:right="5275"/>
      </w:pPr>
      <w:bookmarkStart w:name="_bookmark58" w:id="59"/>
      <w:bookmarkEnd w:id="59"/>
      <w:r>
        <w:rPr/>
      </w:r>
      <w:r>
        <w:rPr/>
        <w:t>Figura</w:t>
      </w:r>
      <w:r>
        <w:rPr>
          <w:spacing w:val="-11"/>
        </w:rPr>
        <w:t> </w:t>
      </w:r>
      <w:r>
        <w:rPr/>
        <w:t>13</w:t>
      </w:r>
      <w:r>
        <w:rPr>
          <w:spacing w:val="-9"/>
        </w:rPr>
        <w:t> </w:t>
      </w:r>
      <w:r>
        <w:rPr/>
        <w:t>Estructura</w:t>
      </w:r>
      <w:r>
        <w:rPr>
          <w:spacing w:val="-10"/>
        </w:rPr>
        <w:t> </w:t>
      </w:r>
      <w:r>
        <w:rPr/>
        <w:t>del</w:t>
      </w:r>
      <w:r>
        <w:rPr>
          <w:spacing w:val="-7"/>
        </w:rPr>
        <w:t> </w:t>
      </w:r>
      <w:r>
        <w:rPr/>
        <w:t>Fit-</w:t>
      </w:r>
      <w:r>
        <w:rPr/>
        <w:t>Bank En:</w:t>
      </w:r>
      <w:r>
        <w:rPr>
          <w:spacing w:val="40"/>
        </w:rPr>
        <w:t> </w:t>
      </w:r>
      <w:r>
        <w:rPr/>
        <w:t>(Soft Ware house, 2013)</w:t>
      </w:r>
    </w:p>
    <w:p>
      <w:pPr>
        <w:pStyle w:val="BodyText"/>
        <w:spacing w:after="0" w:line="360" w:lineRule="auto"/>
        <w:sectPr>
          <w:pgSz w:w="11910" w:h="16840"/>
          <w:pgMar w:header="0" w:footer="906" w:top="1320" w:bottom="1100" w:left="1559" w:right="1417"/>
        </w:sectPr>
      </w:pPr>
    </w:p>
    <w:p>
      <w:pPr>
        <w:pStyle w:val="Heading4"/>
        <w:spacing w:before="79"/>
        <w:ind w:right="283"/>
      </w:pPr>
      <w:r>
        <w:rPr/>
        <w:t>ARQUITECTURA</w:t>
      </w:r>
      <w:r>
        <w:rPr>
          <w:spacing w:val="-1"/>
        </w:rPr>
        <w:t> </w:t>
      </w:r>
      <w:r>
        <w:rPr/>
        <w:t>DE</w:t>
      </w:r>
      <w:r>
        <w:rPr>
          <w:spacing w:val="-1"/>
        </w:rPr>
        <w:t> </w:t>
      </w:r>
      <w:r>
        <w:rPr/>
        <w:t>REDES</w:t>
      </w:r>
      <w:r>
        <w:rPr>
          <w:spacing w:val="1"/>
        </w:rPr>
        <w:t> </w:t>
      </w:r>
      <w:r>
        <w:rPr/>
        <w:t>-</w:t>
      </w:r>
      <w:r>
        <w:rPr>
          <w:spacing w:val="-1"/>
        </w:rPr>
        <w:t> </w:t>
      </w:r>
      <w:r>
        <w:rPr>
          <w:spacing w:val="-2"/>
        </w:rPr>
        <w:t>MATRIZ</w:t>
      </w:r>
    </w:p>
    <w:p>
      <w:pPr>
        <w:pStyle w:val="BodyText"/>
        <w:rPr>
          <w:b/>
          <w:sz w:val="20"/>
        </w:rPr>
      </w:pPr>
    </w:p>
    <w:p>
      <w:pPr>
        <w:pStyle w:val="BodyText"/>
        <w:rPr>
          <w:b/>
          <w:sz w:val="20"/>
        </w:rPr>
      </w:pPr>
    </w:p>
    <w:p>
      <w:pPr>
        <w:pStyle w:val="BodyText"/>
        <w:spacing w:before="62"/>
        <w:rPr>
          <w:b/>
          <w:sz w:val="20"/>
        </w:rPr>
      </w:pPr>
      <w:r>
        <w:rPr>
          <w:b/>
          <w:sz w:val="20"/>
        </w:rPr>
        <w:drawing>
          <wp:anchor distT="0" distB="0" distL="0" distR="0" allowOverlap="1" layoutInCell="1" locked="0" behindDoc="1" simplePos="0" relativeHeight="487606272">
            <wp:simplePos x="0" y="0"/>
            <wp:positionH relativeFrom="page">
              <wp:posOffset>1397589</wp:posOffset>
            </wp:positionH>
            <wp:positionV relativeFrom="paragraph">
              <wp:posOffset>200689</wp:posOffset>
            </wp:positionV>
            <wp:extent cx="4933542" cy="329374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41" cstate="print"/>
                    <a:stretch>
                      <a:fillRect/>
                    </a:stretch>
                  </pic:blipFill>
                  <pic:spPr>
                    <a:xfrm>
                      <a:off x="0" y="0"/>
                      <a:ext cx="4933542" cy="3293745"/>
                    </a:xfrm>
                    <a:prstGeom prst="rect">
                      <a:avLst/>
                    </a:prstGeom>
                  </pic:spPr>
                </pic:pic>
              </a:graphicData>
            </a:graphic>
          </wp:anchor>
        </w:drawing>
      </w:r>
    </w:p>
    <w:p>
      <w:pPr>
        <w:pStyle w:val="BodyText"/>
        <w:spacing w:before="182"/>
        <w:rPr>
          <w:b/>
        </w:rPr>
      </w:pPr>
    </w:p>
    <w:p>
      <w:pPr>
        <w:pStyle w:val="BodyText"/>
        <w:spacing w:line="360" w:lineRule="auto"/>
        <w:ind w:left="143" w:right="4665"/>
      </w:pPr>
      <w:bookmarkStart w:name="_bookmark59" w:id="60"/>
      <w:bookmarkEnd w:id="60"/>
      <w:r>
        <w:rPr/>
      </w:r>
      <w:r>
        <w:rPr/>
        <w:t>Figura</w:t>
      </w:r>
      <w:r>
        <w:rPr>
          <w:spacing w:val="-11"/>
        </w:rPr>
        <w:t> </w:t>
      </w:r>
      <w:r>
        <w:rPr/>
        <w:t>14</w:t>
      </w:r>
      <w:r>
        <w:rPr>
          <w:spacing w:val="-9"/>
        </w:rPr>
        <w:t> </w:t>
      </w:r>
      <w:r>
        <w:rPr/>
        <w:t>Arquitectura</w:t>
      </w:r>
      <w:r>
        <w:rPr>
          <w:spacing w:val="-10"/>
        </w:rPr>
        <w:t> </w:t>
      </w:r>
      <w:r>
        <w:rPr/>
        <w:t>de</w:t>
      </w:r>
      <w:r>
        <w:rPr>
          <w:spacing w:val="-10"/>
        </w:rPr>
        <w:t> </w:t>
      </w:r>
      <w:r>
        <w:rPr/>
        <w:t>Redes-</w:t>
      </w:r>
      <w:r>
        <w:rPr/>
        <w:t>Matriz En: (Cooperativa Luz del Valle,</w:t>
      </w:r>
      <w:r>
        <w:rPr>
          <w:spacing w:val="40"/>
        </w:rPr>
        <w:t> </w:t>
      </w:r>
      <w:r>
        <w:rPr/>
        <w:t>2017)</w:t>
      </w:r>
    </w:p>
    <w:p>
      <w:pPr>
        <w:pStyle w:val="BodyText"/>
      </w:pPr>
    </w:p>
    <w:p>
      <w:pPr>
        <w:pStyle w:val="BodyText"/>
      </w:pPr>
    </w:p>
    <w:p>
      <w:pPr>
        <w:pStyle w:val="BodyText"/>
        <w:spacing w:before="72"/>
      </w:pPr>
    </w:p>
    <w:p>
      <w:pPr>
        <w:pStyle w:val="Heading4"/>
        <w:ind w:right="288"/>
      </w:pPr>
      <w:r>
        <w:rPr/>
        <w:t>ARQUITECTURA</w:t>
      </w:r>
      <w:r>
        <w:rPr>
          <w:spacing w:val="-1"/>
        </w:rPr>
        <w:t> </w:t>
      </w:r>
      <w:r>
        <w:rPr/>
        <w:t>DE</w:t>
      </w:r>
      <w:r>
        <w:rPr>
          <w:spacing w:val="-1"/>
        </w:rPr>
        <w:t> </w:t>
      </w:r>
      <w:r>
        <w:rPr/>
        <w:t>REDES</w:t>
      </w:r>
      <w:r>
        <w:rPr>
          <w:spacing w:val="1"/>
        </w:rPr>
        <w:t> </w:t>
      </w:r>
      <w:r>
        <w:rPr/>
        <w:t>-</w:t>
      </w:r>
      <w:r>
        <w:rPr>
          <w:spacing w:val="-1"/>
        </w:rPr>
        <w:t> </w:t>
      </w:r>
      <w:r>
        <w:rPr>
          <w:spacing w:val="-2"/>
        </w:rPr>
        <w:t>AGENCIAS</w:t>
      </w:r>
    </w:p>
    <w:p>
      <w:pPr>
        <w:pStyle w:val="BodyText"/>
        <w:rPr>
          <w:b/>
          <w:sz w:val="20"/>
        </w:rPr>
      </w:pPr>
    </w:p>
    <w:p>
      <w:pPr>
        <w:pStyle w:val="BodyText"/>
        <w:spacing w:before="13"/>
        <w:rPr>
          <w:b/>
          <w:sz w:val="20"/>
        </w:rPr>
      </w:pPr>
      <w:r>
        <w:rPr>
          <w:b/>
          <w:sz w:val="20"/>
        </w:rPr>
        <w:drawing>
          <wp:anchor distT="0" distB="0" distL="0" distR="0" allowOverlap="1" layoutInCell="1" locked="0" behindDoc="1" simplePos="0" relativeHeight="487606784">
            <wp:simplePos x="0" y="0"/>
            <wp:positionH relativeFrom="page">
              <wp:posOffset>1394504</wp:posOffset>
            </wp:positionH>
            <wp:positionV relativeFrom="paragraph">
              <wp:posOffset>170092</wp:posOffset>
            </wp:positionV>
            <wp:extent cx="3817189" cy="167640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42" cstate="print"/>
                    <a:stretch>
                      <a:fillRect/>
                    </a:stretch>
                  </pic:blipFill>
                  <pic:spPr>
                    <a:xfrm>
                      <a:off x="0" y="0"/>
                      <a:ext cx="3817189" cy="1676400"/>
                    </a:xfrm>
                    <a:prstGeom prst="rect">
                      <a:avLst/>
                    </a:prstGeom>
                  </pic:spPr>
                </pic:pic>
              </a:graphicData>
            </a:graphic>
          </wp:anchor>
        </w:drawing>
      </w:r>
    </w:p>
    <w:p>
      <w:pPr>
        <w:pStyle w:val="BodyText"/>
        <w:rPr>
          <w:b/>
        </w:rPr>
      </w:pPr>
    </w:p>
    <w:p>
      <w:pPr>
        <w:pStyle w:val="BodyText"/>
        <w:spacing w:before="67"/>
        <w:rPr>
          <w:b/>
        </w:rPr>
      </w:pPr>
    </w:p>
    <w:p>
      <w:pPr>
        <w:pStyle w:val="BodyText"/>
        <w:spacing w:line="360" w:lineRule="auto"/>
        <w:ind w:left="143" w:right="4293"/>
      </w:pPr>
      <w:bookmarkStart w:name="_bookmark60" w:id="61"/>
      <w:bookmarkEnd w:id="61"/>
      <w:r>
        <w:rPr/>
      </w:r>
      <w:r>
        <w:rPr/>
        <w:t>Figura</w:t>
      </w:r>
      <w:r>
        <w:rPr>
          <w:spacing w:val="-8"/>
        </w:rPr>
        <w:t> </w:t>
      </w:r>
      <w:r>
        <w:rPr/>
        <w:t>15</w:t>
      </w:r>
      <w:r>
        <w:rPr>
          <w:spacing w:val="-6"/>
        </w:rPr>
        <w:t> </w:t>
      </w:r>
      <w:r>
        <w:rPr/>
        <w:t>Arquitectura</w:t>
      </w:r>
      <w:r>
        <w:rPr>
          <w:spacing w:val="-7"/>
        </w:rPr>
        <w:t> </w:t>
      </w:r>
      <w:r>
        <w:rPr/>
        <w:t>de</w:t>
      </w:r>
      <w:r>
        <w:rPr>
          <w:spacing w:val="-7"/>
        </w:rPr>
        <w:t> </w:t>
      </w:r>
      <w:r>
        <w:rPr/>
        <w:t>Redes</w:t>
      </w:r>
      <w:r>
        <w:rPr>
          <w:spacing w:val="-6"/>
        </w:rPr>
        <w:t> </w:t>
      </w:r>
      <w:r>
        <w:rPr/>
        <w:t>-</w:t>
      </w:r>
      <w:r>
        <w:rPr>
          <w:spacing w:val="-7"/>
        </w:rPr>
        <w:t> </w:t>
      </w:r>
      <w:r>
        <w:rPr/>
        <w:t>Agencias En: (Cooperativa Luz del Valle,</w:t>
      </w:r>
      <w:r>
        <w:rPr>
          <w:spacing w:val="40"/>
        </w:rPr>
        <w:t> </w:t>
      </w:r>
      <w:r>
        <w:rPr/>
        <w:t>2017)</w:t>
      </w:r>
    </w:p>
    <w:p>
      <w:pPr>
        <w:pStyle w:val="BodyText"/>
        <w:spacing w:after="0" w:line="360" w:lineRule="auto"/>
        <w:sectPr>
          <w:pgSz w:w="11910" w:h="16840"/>
          <w:pgMar w:header="0" w:footer="906" w:top="1320" w:bottom="1100" w:left="1559" w:right="1417"/>
        </w:sectPr>
      </w:pPr>
    </w:p>
    <w:p>
      <w:pPr>
        <w:pStyle w:val="Heading5"/>
        <w:numPr>
          <w:ilvl w:val="1"/>
          <w:numId w:val="2"/>
        </w:numPr>
        <w:tabs>
          <w:tab w:pos="850" w:val="left" w:leader="none"/>
        </w:tabs>
        <w:spacing w:line="240" w:lineRule="auto" w:before="79" w:after="0"/>
        <w:ind w:left="850" w:right="0" w:hanging="707"/>
        <w:jc w:val="left"/>
      </w:pPr>
      <w:bookmarkStart w:name="_bookmark61" w:id="62"/>
      <w:bookmarkEnd w:id="62"/>
      <w:r>
        <w:rPr>
          <w:b w:val="0"/>
        </w:rPr>
      </w:r>
      <w:r>
        <w:rPr/>
        <w:t>Análisis</w:t>
      </w:r>
      <w:r>
        <w:rPr>
          <w:spacing w:val="-1"/>
        </w:rPr>
        <w:t> </w:t>
      </w:r>
      <w:r>
        <w:rPr/>
        <w:t>de</w:t>
      </w:r>
      <w:r>
        <w:rPr>
          <w:spacing w:val="-1"/>
        </w:rPr>
        <w:t> </w:t>
      </w:r>
      <w:r>
        <w:rPr/>
        <w:t>los riesgos y</w:t>
      </w:r>
      <w:r>
        <w:rPr>
          <w:spacing w:val="-2"/>
        </w:rPr>
        <w:t> materialidad</w:t>
      </w:r>
    </w:p>
    <w:p>
      <w:pPr>
        <w:pStyle w:val="BodyText"/>
        <w:spacing w:before="271"/>
        <w:rPr>
          <w:b/>
        </w:rPr>
      </w:pPr>
    </w:p>
    <w:p>
      <w:pPr>
        <w:pStyle w:val="BodyText"/>
        <w:spacing w:line="360" w:lineRule="auto"/>
        <w:ind w:left="143" w:right="47"/>
      </w:pPr>
      <w:r>
        <w:rPr/>
        <w:t>Para realizar el análisis de los riesgos, se procede en realizar un cuestionario dirigido al Jefe de TI, cuya evaluación se enfoca en el control interno.</w:t>
      </w:r>
    </w:p>
    <w:p>
      <w:pPr>
        <w:pStyle w:val="BodyText"/>
        <w:spacing w:before="182"/>
        <w:rPr>
          <w:sz w:val="20"/>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1"/>
        <w:gridCol w:w="6729"/>
        <w:gridCol w:w="639"/>
        <w:gridCol w:w="639"/>
      </w:tblGrid>
      <w:tr>
        <w:trPr>
          <w:trHeight w:val="798" w:hRule="atLeast"/>
        </w:trPr>
        <w:tc>
          <w:tcPr>
            <w:tcW w:w="8408" w:type="dxa"/>
            <w:gridSpan w:val="4"/>
            <w:tcBorders>
              <w:left w:val="single" w:sz="8" w:space="0" w:color="000000"/>
              <w:bottom w:val="single" w:sz="12" w:space="0" w:color="000000"/>
              <w:right w:val="single" w:sz="18" w:space="0" w:color="000000"/>
            </w:tcBorders>
            <w:shd w:val="clear" w:color="auto" w:fill="FBE3D5"/>
          </w:tcPr>
          <w:p>
            <w:pPr>
              <w:pStyle w:val="TableParagraph"/>
              <w:spacing w:line="276" w:lineRule="auto" w:before="119"/>
              <w:ind w:left="112" w:firstLine="131"/>
              <w:rPr>
                <w:b/>
                <w:sz w:val="23"/>
              </w:rPr>
            </w:pPr>
            <w:r>
              <w:rPr>
                <w:b/>
                <w:spacing w:val="-2"/>
                <w:w w:val="115"/>
                <w:sz w:val="23"/>
              </w:rPr>
              <w:t>I.</w:t>
            </w:r>
            <w:r>
              <w:rPr>
                <w:b/>
                <w:spacing w:val="-15"/>
                <w:w w:val="115"/>
                <w:sz w:val="23"/>
              </w:rPr>
              <w:t> </w:t>
            </w:r>
            <w:r>
              <w:rPr>
                <w:b/>
                <w:spacing w:val="-2"/>
                <w:w w:val="115"/>
                <w:sz w:val="23"/>
              </w:rPr>
              <w:t>Cumplimiento</w:t>
            </w:r>
            <w:r>
              <w:rPr>
                <w:b/>
                <w:spacing w:val="-15"/>
                <w:w w:val="115"/>
                <w:sz w:val="23"/>
              </w:rPr>
              <w:t> </w:t>
            </w:r>
            <w:r>
              <w:rPr>
                <w:b/>
                <w:spacing w:val="-2"/>
                <w:w w:val="115"/>
                <w:sz w:val="23"/>
              </w:rPr>
              <w:t>de</w:t>
            </w:r>
            <w:r>
              <w:rPr>
                <w:b/>
                <w:spacing w:val="-14"/>
                <w:w w:val="115"/>
                <w:sz w:val="23"/>
              </w:rPr>
              <w:t> </w:t>
            </w:r>
            <w:r>
              <w:rPr>
                <w:b/>
                <w:spacing w:val="-2"/>
                <w:w w:val="115"/>
                <w:sz w:val="23"/>
              </w:rPr>
              <w:t>procedimientos,</w:t>
            </w:r>
            <w:r>
              <w:rPr>
                <w:b/>
                <w:spacing w:val="-15"/>
                <w:w w:val="115"/>
                <w:sz w:val="23"/>
              </w:rPr>
              <w:t> </w:t>
            </w:r>
            <w:r>
              <w:rPr>
                <w:b/>
                <w:spacing w:val="-2"/>
                <w:w w:val="115"/>
                <w:sz w:val="23"/>
              </w:rPr>
              <w:t>normas</w:t>
            </w:r>
            <w:r>
              <w:rPr>
                <w:b/>
                <w:spacing w:val="-14"/>
                <w:w w:val="115"/>
                <w:sz w:val="23"/>
              </w:rPr>
              <w:t> </w:t>
            </w:r>
            <w:r>
              <w:rPr>
                <w:b/>
                <w:spacing w:val="-2"/>
                <w:w w:val="115"/>
                <w:sz w:val="23"/>
              </w:rPr>
              <w:t>y</w:t>
            </w:r>
            <w:r>
              <w:rPr>
                <w:b/>
                <w:spacing w:val="-15"/>
                <w:w w:val="115"/>
                <w:sz w:val="23"/>
              </w:rPr>
              <w:t> </w:t>
            </w:r>
            <w:r>
              <w:rPr>
                <w:b/>
                <w:spacing w:val="-2"/>
                <w:w w:val="115"/>
                <w:sz w:val="23"/>
              </w:rPr>
              <w:t>controles</w:t>
            </w:r>
            <w:r>
              <w:rPr>
                <w:b/>
                <w:spacing w:val="-14"/>
                <w:w w:val="115"/>
                <w:sz w:val="23"/>
              </w:rPr>
              <w:t> </w:t>
            </w:r>
            <w:r>
              <w:rPr>
                <w:b/>
                <w:spacing w:val="-2"/>
                <w:w w:val="115"/>
                <w:sz w:val="23"/>
              </w:rPr>
              <w:t>dictados.</w:t>
            </w:r>
            <w:r>
              <w:rPr>
                <w:b/>
                <w:spacing w:val="-15"/>
                <w:w w:val="115"/>
                <w:sz w:val="23"/>
              </w:rPr>
              <w:t> </w:t>
            </w:r>
            <w:r>
              <w:rPr>
                <w:b/>
                <w:spacing w:val="-2"/>
                <w:w w:val="115"/>
                <w:sz w:val="23"/>
              </w:rPr>
              <w:t>Merece resaltarse</w:t>
            </w:r>
            <w:r>
              <w:rPr>
                <w:b/>
                <w:spacing w:val="-15"/>
                <w:w w:val="115"/>
                <w:sz w:val="23"/>
              </w:rPr>
              <w:t> </w:t>
            </w:r>
            <w:r>
              <w:rPr>
                <w:b/>
                <w:spacing w:val="-2"/>
                <w:w w:val="115"/>
                <w:sz w:val="23"/>
              </w:rPr>
              <w:t>la</w:t>
            </w:r>
            <w:r>
              <w:rPr>
                <w:b/>
                <w:spacing w:val="-14"/>
                <w:w w:val="115"/>
                <w:sz w:val="23"/>
              </w:rPr>
              <w:t> </w:t>
            </w:r>
            <w:r>
              <w:rPr>
                <w:b/>
                <w:spacing w:val="-2"/>
                <w:w w:val="115"/>
                <w:sz w:val="23"/>
              </w:rPr>
              <w:t>vigilancia</w:t>
            </w:r>
            <w:r>
              <w:rPr>
                <w:b/>
                <w:spacing w:val="-15"/>
                <w:w w:val="115"/>
                <w:sz w:val="23"/>
              </w:rPr>
              <w:t> </w:t>
            </w:r>
            <w:r>
              <w:rPr>
                <w:b/>
                <w:spacing w:val="-2"/>
                <w:w w:val="115"/>
                <w:sz w:val="23"/>
              </w:rPr>
              <w:t>sobre</w:t>
            </w:r>
            <w:r>
              <w:rPr>
                <w:b/>
                <w:spacing w:val="-14"/>
                <w:w w:val="115"/>
                <w:sz w:val="23"/>
              </w:rPr>
              <w:t> </w:t>
            </w:r>
            <w:r>
              <w:rPr>
                <w:b/>
                <w:spacing w:val="-2"/>
                <w:w w:val="115"/>
                <w:sz w:val="23"/>
              </w:rPr>
              <w:t>el</w:t>
            </w:r>
            <w:r>
              <w:rPr>
                <w:b/>
                <w:spacing w:val="-15"/>
                <w:w w:val="115"/>
                <w:sz w:val="23"/>
              </w:rPr>
              <w:t> </w:t>
            </w:r>
            <w:r>
              <w:rPr>
                <w:b/>
                <w:spacing w:val="-2"/>
                <w:w w:val="115"/>
                <w:sz w:val="23"/>
              </w:rPr>
              <w:t>control</w:t>
            </w:r>
            <w:r>
              <w:rPr>
                <w:b/>
                <w:spacing w:val="-15"/>
                <w:w w:val="115"/>
                <w:sz w:val="23"/>
              </w:rPr>
              <w:t> </w:t>
            </w:r>
            <w:r>
              <w:rPr>
                <w:b/>
                <w:spacing w:val="-2"/>
                <w:w w:val="115"/>
                <w:sz w:val="23"/>
              </w:rPr>
              <w:t>de</w:t>
            </w:r>
            <w:r>
              <w:rPr>
                <w:b/>
                <w:spacing w:val="-14"/>
                <w:w w:val="115"/>
                <w:sz w:val="23"/>
              </w:rPr>
              <w:t> </w:t>
            </w:r>
            <w:r>
              <w:rPr>
                <w:b/>
                <w:spacing w:val="-2"/>
                <w:w w:val="115"/>
                <w:sz w:val="23"/>
              </w:rPr>
              <w:t>cambios</w:t>
            </w:r>
            <w:r>
              <w:rPr>
                <w:b/>
                <w:spacing w:val="-12"/>
                <w:w w:val="115"/>
                <w:sz w:val="23"/>
              </w:rPr>
              <w:t> </w:t>
            </w:r>
            <w:r>
              <w:rPr>
                <w:b/>
                <w:spacing w:val="-2"/>
                <w:w w:val="115"/>
                <w:sz w:val="23"/>
              </w:rPr>
              <w:t>y</w:t>
            </w:r>
            <w:r>
              <w:rPr>
                <w:b/>
                <w:spacing w:val="-14"/>
                <w:w w:val="115"/>
                <w:sz w:val="23"/>
              </w:rPr>
              <w:t> </w:t>
            </w:r>
            <w:r>
              <w:rPr>
                <w:b/>
                <w:spacing w:val="-2"/>
                <w:w w:val="115"/>
                <w:sz w:val="23"/>
              </w:rPr>
              <w:t>versiones</w:t>
            </w:r>
            <w:r>
              <w:rPr>
                <w:b/>
                <w:spacing w:val="-9"/>
                <w:w w:val="115"/>
                <w:sz w:val="23"/>
              </w:rPr>
              <w:t> </w:t>
            </w:r>
            <w:r>
              <w:rPr>
                <w:b/>
                <w:spacing w:val="-2"/>
                <w:w w:val="115"/>
                <w:sz w:val="23"/>
              </w:rPr>
              <w:t>de</w:t>
            </w:r>
            <w:r>
              <w:rPr>
                <w:b/>
                <w:spacing w:val="-7"/>
                <w:w w:val="115"/>
                <w:sz w:val="23"/>
              </w:rPr>
              <w:t> </w:t>
            </w:r>
            <w:r>
              <w:rPr>
                <w:b/>
                <w:spacing w:val="-2"/>
                <w:w w:val="115"/>
                <w:sz w:val="23"/>
              </w:rPr>
              <w:t>software.</w:t>
            </w:r>
          </w:p>
        </w:tc>
      </w:tr>
      <w:tr>
        <w:trPr>
          <w:trHeight w:val="275" w:hRule="atLeast"/>
        </w:trPr>
        <w:tc>
          <w:tcPr>
            <w:tcW w:w="401" w:type="dxa"/>
            <w:vMerge w:val="restart"/>
            <w:tcBorders>
              <w:top w:val="single" w:sz="12" w:space="0" w:color="000000"/>
              <w:left w:val="single" w:sz="8" w:space="0" w:color="000000"/>
              <w:bottom w:val="single" w:sz="12" w:space="0" w:color="000000"/>
              <w:right w:val="single" w:sz="18" w:space="0" w:color="000000"/>
            </w:tcBorders>
            <w:shd w:val="clear" w:color="auto" w:fill="ECECEC"/>
          </w:tcPr>
          <w:p>
            <w:pPr>
              <w:pStyle w:val="TableParagraph"/>
              <w:spacing w:before="163"/>
              <w:ind w:left="63" w:right="-15"/>
              <w:rPr>
                <w:b/>
                <w:sz w:val="23"/>
              </w:rPr>
            </w:pPr>
            <w:r>
              <w:rPr>
                <w:b/>
                <w:spacing w:val="-5"/>
                <w:w w:val="115"/>
                <w:sz w:val="23"/>
              </w:rPr>
              <w:t>N°</w:t>
            </w:r>
          </w:p>
        </w:tc>
        <w:tc>
          <w:tcPr>
            <w:tcW w:w="6729" w:type="dxa"/>
            <w:vMerge w:val="restart"/>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163"/>
              <w:ind w:left="48"/>
              <w:jc w:val="center"/>
              <w:rPr>
                <w:b/>
                <w:sz w:val="23"/>
              </w:rPr>
            </w:pPr>
            <w:r>
              <w:rPr>
                <w:b/>
                <w:spacing w:val="-2"/>
                <w:w w:val="115"/>
                <w:sz w:val="23"/>
              </w:rPr>
              <w:t>PREGUNTAS</w:t>
            </w:r>
          </w:p>
        </w:tc>
        <w:tc>
          <w:tcPr>
            <w:tcW w:w="1278" w:type="dxa"/>
            <w:gridSpan w:val="2"/>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54"/>
              <w:ind w:left="58"/>
              <w:rPr>
                <w:b/>
                <w:sz w:val="16"/>
              </w:rPr>
            </w:pPr>
            <w:r>
              <w:rPr>
                <w:b/>
                <w:spacing w:val="-2"/>
                <w:w w:val="110"/>
                <w:sz w:val="16"/>
              </w:rPr>
              <w:t>RESPUESTAS</w:t>
            </w:r>
          </w:p>
        </w:tc>
      </w:tr>
      <w:tr>
        <w:trPr>
          <w:trHeight w:val="289" w:hRule="atLeast"/>
        </w:trPr>
        <w:tc>
          <w:tcPr>
            <w:tcW w:w="401" w:type="dxa"/>
            <w:vMerge/>
            <w:tcBorders>
              <w:top w:val="nil"/>
              <w:left w:val="single" w:sz="8" w:space="0" w:color="000000"/>
              <w:bottom w:val="single" w:sz="12" w:space="0" w:color="000000"/>
              <w:right w:val="single" w:sz="18" w:space="0" w:color="000000"/>
            </w:tcBorders>
            <w:shd w:val="clear" w:color="auto" w:fill="ECECEC"/>
          </w:tcPr>
          <w:p>
            <w:pPr>
              <w:rPr>
                <w:sz w:val="2"/>
                <w:szCs w:val="2"/>
              </w:rPr>
            </w:pPr>
          </w:p>
        </w:tc>
        <w:tc>
          <w:tcPr>
            <w:tcW w:w="6729" w:type="dxa"/>
            <w:vMerge/>
            <w:tcBorders>
              <w:top w:val="nil"/>
              <w:left w:val="single" w:sz="18" w:space="0" w:color="000000"/>
              <w:bottom w:val="single" w:sz="12" w:space="0" w:color="000000"/>
              <w:right w:val="single" w:sz="18" w:space="0" w:color="000000"/>
            </w:tcBorders>
            <w:shd w:val="clear" w:color="auto" w:fill="ECECEC"/>
          </w:tcPr>
          <w:p>
            <w:pPr>
              <w:rPr>
                <w:sz w:val="2"/>
                <w:szCs w:val="2"/>
              </w:rPr>
            </w:pPr>
          </w:p>
        </w:tc>
        <w:tc>
          <w:tcPr>
            <w:tcW w:w="639"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52" w:lineRule="exact" w:before="17"/>
              <w:ind w:left="37"/>
              <w:jc w:val="center"/>
              <w:rPr>
                <w:b/>
                <w:sz w:val="23"/>
              </w:rPr>
            </w:pPr>
            <w:r>
              <w:rPr>
                <w:b/>
                <w:spacing w:val="-5"/>
                <w:w w:val="115"/>
                <w:sz w:val="23"/>
              </w:rPr>
              <w:t>SI</w:t>
            </w:r>
          </w:p>
        </w:tc>
        <w:tc>
          <w:tcPr>
            <w:tcW w:w="639"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52" w:lineRule="exact" w:before="17"/>
              <w:ind w:left="61"/>
              <w:jc w:val="center"/>
              <w:rPr>
                <w:b/>
                <w:sz w:val="23"/>
              </w:rPr>
            </w:pPr>
            <w:r>
              <w:rPr>
                <w:b/>
                <w:spacing w:val="-5"/>
                <w:w w:val="115"/>
                <w:sz w:val="23"/>
              </w:rPr>
              <w:t>NO</w:t>
            </w:r>
          </w:p>
        </w:tc>
      </w:tr>
      <w:tr>
        <w:trPr>
          <w:trHeight w:val="594"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1</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15"/>
              <w:rPr>
                <w:sz w:val="23"/>
              </w:rPr>
            </w:pPr>
            <w:r>
              <w:rPr>
                <w:spacing w:val="-4"/>
                <w:w w:val="115"/>
                <w:sz w:val="23"/>
              </w:rPr>
              <w:t>¿Existen</w:t>
            </w:r>
            <w:r>
              <w:rPr>
                <w:spacing w:val="-13"/>
                <w:w w:val="115"/>
                <w:sz w:val="23"/>
              </w:rPr>
              <w:t> </w:t>
            </w:r>
            <w:r>
              <w:rPr>
                <w:spacing w:val="-4"/>
                <w:w w:val="115"/>
                <w:sz w:val="23"/>
              </w:rPr>
              <w:t>procedimientos</w:t>
            </w:r>
            <w:r>
              <w:rPr>
                <w:spacing w:val="11"/>
                <w:w w:val="115"/>
                <w:sz w:val="23"/>
              </w:rPr>
              <w:t> </w:t>
            </w:r>
            <w:r>
              <w:rPr>
                <w:spacing w:val="-4"/>
                <w:w w:val="115"/>
                <w:sz w:val="23"/>
              </w:rPr>
              <w:t>de</w:t>
            </w:r>
            <w:r>
              <w:rPr>
                <w:spacing w:val="-1"/>
                <w:w w:val="115"/>
                <w:sz w:val="23"/>
              </w:rPr>
              <w:t> </w:t>
            </w:r>
            <w:r>
              <w:rPr>
                <w:spacing w:val="-4"/>
                <w:w w:val="115"/>
                <w:sz w:val="23"/>
              </w:rPr>
              <w:t>control</w:t>
            </w:r>
            <w:r>
              <w:rPr>
                <w:spacing w:val="-3"/>
                <w:w w:val="115"/>
                <w:sz w:val="23"/>
              </w:rPr>
              <w:t> </w:t>
            </w:r>
            <w:r>
              <w:rPr>
                <w:spacing w:val="-4"/>
                <w:w w:val="115"/>
                <w:sz w:val="23"/>
              </w:rPr>
              <w:t>del</w:t>
            </w:r>
            <w:r>
              <w:rPr>
                <w:spacing w:val="-13"/>
                <w:w w:val="115"/>
                <w:sz w:val="23"/>
              </w:rPr>
              <w:t> </w:t>
            </w:r>
            <w:r>
              <w:rPr>
                <w:spacing w:val="-4"/>
                <w:w w:val="115"/>
                <w:sz w:val="23"/>
              </w:rPr>
              <w:t>software</w:t>
            </w:r>
            <w:r>
              <w:rPr>
                <w:spacing w:val="11"/>
                <w:w w:val="115"/>
                <w:sz w:val="23"/>
              </w:rPr>
              <w:t> </w:t>
            </w:r>
            <w:r>
              <w:rPr>
                <w:spacing w:val="-4"/>
                <w:w w:val="115"/>
                <w:sz w:val="23"/>
              </w:rPr>
              <w:t>contratado</w:t>
            </w:r>
            <w:r>
              <w:rPr>
                <w:spacing w:val="2"/>
                <w:w w:val="115"/>
                <w:sz w:val="23"/>
              </w:rPr>
              <w:t> </w:t>
            </w:r>
            <w:r>
              <w:rPr>
                <w:spacing w:val="-4"/>
                <w:w w:val="115"/>
                <w:sz w:val="23"/>
              </w:rPr>
              <w:t>bajo</w:t>
            </w:r>
          </w:p>
          <w:p>
            <w:pPr>
              <w:pStyle w:val="TableParagraph"/>
              <w:spacing w:line="252" w:lineRule="exact" w:before="41"/>
              <w:ind w:left="43"/>
              <w:rPr>
                <w:sz w:val="23"/>
              </w:rPr>
            </w:pPr>
            <w:r>
              <w:rPr>
                <w:spacing w:val="-2"/>
                <w:w w:val="115"/>
                <w:sz w:val="23"/>
              </w:rPr>
              <w:t>licencia?</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38"/>
              <w:jc w:val="center"/>
              <w:rPr>
                <w:sz w:val="23"/>
              </w:rPr>
            </w:pPr>
            <w:r>
              <w:rPr>
                <w:spacing w:val="-10"/>
                <w:w w:val="115"/>
                <w:sz w:val="23"/>
              </w:rPr>
              <w:t>X</w:t>
            </w:r>
          </w:p>
        </w:tc>
      </w:tr>
      <w:tr>
        <w:trPr>
          <w:trHeight w:val="594"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2</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29"/>
              <w:rPr>
                <w:sz w:val="23"/>
              </w:rPr>
            </w:pPr>
            <w:r>
              <w:rPr>
                <w:spacing w:val="-4"/>
                <w:w w:val="115"/>
                <w:sz w:val="23"/>
              </w:rPr>
              <w:t>¿Existe</w:t>
            </w:r>
            <w:r>
              <w:rPr>
                <w:spacing w:val="14"/>
                <w:w w:val="115"/>
                <w:sz w:val="23"/>
              </w:rPr>
              <w:t> </w:t>
            </w:r>
            <w:r>
              <w:rPr>
                <w:spacing w:val="-4"/>
                <w:w w:val="115"/>
                <w:sz w:val="23"/>
              </w:rPr>
              <w:t>procedimientos</w:t>
            </w:r>
            <w:r>
              <w:rPr>
                <w:spacing w:val="13"/>
                <w:w w:val="115"/>
                <w:sz w:val="23"/>
              </w:rPr>
              <w:t> </w:t>
            </w:r>
            <w:r>
              <w:rPr>
                <w:spacing w:val="-4"/>
                <w:w w:val="115"/>
                <w:sz w:val="23"/>
              </w:rPr>
              <w:t>para</w:t>
            </w:r>
            <w:r>
              <w:rPr>
                <w:spacing w:val="14"/>
                <w:w w:val="115"/>
                <w:sz w:val="23"/>
              </w:rPr>
              <w:t> </w:t>
            </w:r>
            <w:r>
              <w:rPr>
                <w:spacing w:val="-4"/>
                <w:w w:val="115"/>
                <w:sz w:val="23"/>
              </w:rPr>
              <w:t>la</w:t>
            </w:r>
            <w:r>
              <w:rPr>
                <w:spacing w:val="14"/>
                <w:w w:val="115"/>
                <w:sz w:val="23"/>
              </w:rPr>
              <w:t> </w:t>
            </w:r>
            <w:r>
              <w:rPr>
                <w:spacing w:val="-4"/>
                <w:w w:val="115"/>
                <w:sz w:val="23"/>
              </w:rPr>
              <w:t>instalación</w:t>
            </w:r>
            <w:r>
              <w:rPr>
                <w:spacing w:val="4"/>
                <w:w w:val="115"/>
                <w:sz w:val="23"/>
              </w:rPr>
              <w:t> </w:t>
            </w:r>
            <w:r>
              <w:rPr>
                <w:spacing w:val="-4"/>
                <w:w w:val="115"/>
                <w:sz w:val="23"/>
              </w:rPr>
              <w:t>de</w:t>
            </w:r>
            <w:r>
              <w:rPr>
                <w:spacing w:val="13"/>
                <w:w w:val="115"/>
                <w:sz w:val="23"/>
              </w:rPr>
              <w:t> </w:t>
            </w:r>
            <w:r>
              <w:rPr>
                <w:spacing w:val="-4"/>
                <w:w w:val="115"/>
                <w:sz w:val="23"/>
              </w:rPr>
              <w:t>software</w:t>
            </w:r>
            <w:r>
              <w:rPr>
                <w:spacing w:val="3"/>
                <w:w w:val="115"/>
                <w:sz w:val="23"/>
              </w:rPr>
              <w:t> </w:t>
            </w:r>
            <w:r>
              <w:rPr>
                <w:spacing w:val="-4"/>
                <w:w w:val="115"/>
                <w:sz w:val="23"/>
              </w:rPr>
              <w:t>y</w:t>
            </w:r>
            <w:r>
              <w:rPr>
                <w:spacing w:val="3"/>
                <w:w w:val="115"/>
                <w:sz w:val="23"/>
              </w:rPr>
              <w:t> </w:t>
            </w:r>
            <w:r>
              <w:rPr>
                <w:spacing w:val="-4"/>
                <w:w w:val="115"/>
                <w:sz w:val="23"/>
              </w:rPr>
              <w:t>para</w:t>
            </w:r>
            <w:r>
              <w:rPr>
                <w:spacing w:val="2"/>
                <w:w w:val="115"/>
                <w:sz w:val="23"/>
              </w:rPr>
              <w:t> </w:t>
            </w:r>
            <w:r>
              <w:rPr>
                <w:spacing w:val="-5"/>
                <w:w w:val="115"/>
                <w:sz w:val="23"/>
              </w:rPr>
              <w:t>el</w:t>
            </w:r>
          </w:p>
          <w:p>
            <w:pPr>
              <w:pStyle w:val="TableParagraph"/>
              <w:spacing w:line="252" w:lineRule="exact" w:before="41"/>
              <w:ind w:left="43"/>
              <w:rPr>
                <w:sz w:val="23"/>
              </w:rPr>
            </w:pPr>
            <w:r>
              <w:rPr>
                <w:spacing w:val="-4"/>
                <w:w w:val="110"/>
                <w:sz w:val="23"/>
              </w:rPr>
              <w:t>establecimiento</w:t>
            </w:r>
            <w:r>
              <w:rPr>
                <w:spacing w:val="-12"/>
                <w:w w:val="110"/>
                <w:sz w:val="23"/>
              </w:rPr>
              <w:t> </w:t>
            </w:r>
            <w:r>
              <w:rPr>
                <w:spacing w:val="-4"/>
                <w:w w:val="110"/>
                <w:sz w:val="23"/>
              </w:rPr>
              <w:t>de</w:t>
            </w:r>
            <w:r>
              <w:rPr>
                <w:spacing w:val="-9"/>
                <w:w w:val="110"/>
                <w:sz w:val="23"/>
              </w:rPr>
              <w:t> </w:t>
            </w:r>
            <w:r>
              <w:rPr>
                <w:spacing w:val="-4"/>
                <w:w w:val="110"/>
                <w:sz w:val="23"/>
              </w:rPr>
              <w:t>la</w:t>
            </w:r>
            <w:r>
              <w:rPr>
                <w:spacing w:val="-6"/>
                <w:w w:val="110"/>
                <w:sz w:val="23"/>
              </w:rPr>
              <w:t> </w:t>
            </w:r>
            <w:r>
              <w:rPr>
                <w:spacing w:val="-4"/>
                <w:w w:val="110"/>
                <w:sz w:val="23"/>
              </w:rPr>
              <w:t>dirección</w:t>
            </w:r>
            <w:r>
              <w:rPr>
                <w:spacing w:val="-15"/>
                <w:w w:val="110"/>
                <w:sz w:val="23"/>
              </w:rPr>
              <w:t> </w:t>
            </w:r>
            <w:r>
              <w:rPr>
                <w:spacing w:val="-4"/>
                <w:w w:val="110"/>
                <w:sz w:val="23"/>
              </w:rPr>
              <w:t>del</w:t>
            </w:r>
            <w:r>
              <w:rPr>
                <w:spacing w:val="-21"/>
                <w:w w:val="110"/>
                <w:sz w:val="23"/>
              </w:rPr>
              <w:t> </w:t>
            </w:r>
            <w:r>
              <w:rPr>
                <w:spacing w:val="-4"/>
                <w:w w:val="110"/>
                <w:sz w:val="23"/>
              </w:rPr>
              <w:t>riesgo</w:t>
            </w:r>
            <w:r>
              <w:rPr>
                <w:spacing w:val="-5"/>
                <w:w w:val="110"/>
                <w:sz w:val="23"/>
              </w:rPr>
              <w:t> </w:t>
            </w:r>
            <w:r>
              <w:rPr>
                <w:spacing w:val="-4"/>
                <w:w w:val="110"/>
                <w:sz w:val="23"/>
              </w:rPr>
              <w:t>de</w:t>
            </w:r>
            <w:r>
              <w:rPr>
                <w:spacing w:val="-7"/>
                <w:w w:val="110"/>
                <w:sz w:val="23"/>
              </w:rPr>
              <w:t> </w:t>
            </w:r>
            <w:r>
              <w:rPr>
                <w:spacing w:val="-4"/>
                <w:w w:val="110"/>
                <w:sz w:val="23"/>
              </w:rPr>
              <w:t>virus</w:t>
            </w:r>
            <w:r>
              <w:rPr>
                <w:spacing w:val="-7"/>
                <w:w w:val="110"/>
                <w:sz w:val="23"/>
              </w:rPr>
              <w:t> </w:t>
            </w:r>
            <w:r>
              <w:rPr>
                <w:spacing w:val="-4"/>
                <w:w w:val="110"/>
                <w:sz w:val="23"/>
              </w:rPr>
              <w:t>informáticos?</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594"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3</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15"/>
              <w:rPr>
                <w:sz w:val="23"/>
              </w:rPr>
            </w:pPr>
            <w:r>
              <w:rPr>
                <w:spacing w:val="-4"/>
                <w:w w:val="115"/>
                <w:sz w:val="23"/>
              </w:rPr>
              <w:t>¿Existen</w:t>
            </w:r>
            <w:r>
              <w:rPr>
                <w:spacing w:val="13"/>
                <w:w w:val="115"/>
                <w:sz w:val="23"/>
              </w:rPr>
              <w:t> </w:t>
            </w:r>
            <w:r>
              <w:rPr>
                <w:spacing w:val="-4"/>
                <w:w w:val="115"/>
                <w:sz w:val="23"/>
              </w:rPr>
              <w:t>normativas</w:t>
            </w:r>
            <w:r>
              <w:rPr>
                <w:spacing w:val="10"/>
                <w:w w:val="115"/>
                <w:sz w:val="23"/>
              </w:rPr>
              <w:t> </w:t>
            </w:r>
            <w:r>
              <w:rPr>
                <w:spacing w:val="-4"/>
                <w:w w:val="115"/>
                <w:sz w:val="23"/>
              </w:rPr>
              <w:t>de</w:t>
            </w:r>
            <w:r>
              <w:rPr>
                <w:spacing w:val="22"/>
                <w:w w:val="115"/>
                <w:sz w:val="23"/>
              </w:rPr>
              <w:t> </w:t>
            </w:r>
            <w:r>
              <w:rPr>
                <w:spacing w:val="-4"/>
                <w:w w:val="115"/>
                <w:sz w:val="23"/>
              </w:rPr>
              <w:t>desarrollo</w:t>
            </w:r>
            <w:r>
              <w:rPr>
                <w:spacing w:val="14"/>
                <w:w w:val="115"/>
                <w:sz w:val="23"/>
              </w:rPr>
              <w:t> </w:t>
            </w:r>
            <w:r>
              <w:rPr>
                <w:spacing w:val="-4"/>
                <w:w w:val="115"/>
                <w:sz w:val="23"/>
              </w:rPr>
              <w:t>y</w:t>
            </w:r>
            <w:r>
              <w:rPr>
                <w:spacing w:val="12"/>
                <w:w w:val="115"/>
                <w:sz w:val="23"/>
              </w:rPr>
              <w:t> </w:t>
            </w:r>
            <w:r>
              <w:rPr>
                <w:spacing w:val="-4"/>
                <w:w w:val="115"/>
                <w:sz w:val="23"/>
              </w:rPr>
              <w:t>adquisición</w:t>
            </w:r>
            <w:r>
              <w:rPr>
                <w:spacing w:val="1"/>
                <w:w w:val="115"/>
                <w:sz w:val="23"/>
              </w:rPr>
              <w:t> </w:t>
            </w:r>
            <w:r>
              <w:rPr>
                <w:spacing w:val="-4"/>
                <w:w w:val="115"/>
                <w:sz w:val="23"/>
              </w:rPr>
              <w:t>de</w:t>
            </w:r>
            <w:r>
              <w:rPr>
                <w:spacing w:val="23"/>
                <w:w w:val="115"/>
                <w:sz w:val="23"/>
              </w:rPr>
              <w:t> </w:t>
            </w:r>
            <w:r>
              <w:rPr>
                <w:spacing w:val="-4"/>
                <w:w w:val="115"/>
                <w:sz w:val="23"/>
              </w:rPr>
              <w:t>software</w:t>
            </w:r>
            <w:r>
              <w:rPr>
                <w:spacing w:val="11"/>
                <w:w w:val="115"/>
                <w:sz w:val="23"/>
              </w:rPr>
              <w:t> </w:t>
            </w:r>
            <w:r>
              <w:rPr>
                <w:spacing w:val="-5"/>
                <w:w w:val="115"/>
                <w:sz w:val="23"/>
              </w:rPr>
              <w:t>de</w:t>
            </w:r>
          </w:p>
          <w:p>
            <w:pPr>
              <w:pStyle w:val="TableParagraph"/>
              <w:spacing w:line="252" w:lineRule="exact" w:before="41"/>
              <w:ind w:left="43"/>
              <w:rPr>
                <w:sz w:val="23"/>
              </w:rPr>
            </w:pPr>
            <w:r>
              <w:rPr>
                <w:spacing w:val="-2"/>
                <w:w w:val="115"/>
                <w:sz w:val="23"/>
              </w:rPr>
              <w:t>aplicaciones?</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38"/>
              <w:jc w:val="center"/>
              <w:rPr>
                <w:sz w:val="23"/>
              </w:rPr>
            </w:pPr>
            <w:r>
              <w:rPr>
                <w:spacing w:val="-10"/>
                <w:w w:val="115"/>
                <w:sz w:val="23"/>
              </w:rPr>
              <w:t>X</w:t>
            </w:r>
          </w:p>
        </w:tc>
      </w:tr>
      <w:tr>
        <w:trPr>
          <w:trHeight w:val="28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54"/>
              <w:jc w:val="center"/>
              <w:rPr>
                <w:b/>
                <w:sz w:val="23"/>
              </w:rPr>
            </w:pPr>
            <w:r>
              <w:rPr>
                <w:b/>
                <w:spacing w:val="-10"/>
                <w:w w:val="115"/>
                <w:sz w:val="23"/>
              </w:rPr>
              <w:t>4</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3"/>
              <w:rPr>
                <w:sz w:val="23"/>
              </w:rPr>
            </w:pPr>
            <w:r>
              <w:rPr>
                <w:spacing w:val="-6"/>
                <w:w w:val="110"/>
                <w:sz w:val="23"/>
              </w:rPr>
              <w:t>¿Existe</w:t>
            </w:r>
            <w:r>
              <w:rPr>
                <w:spacing w:val="-7"/>
                <w:w w:val="110"/>
                <w:sz w:val="23"/>
              </w:rPr>
              <w:t> </w:t>
            </w:r>
            <w:r>
              <w:rPr>
                <w:spacing w:val="-6"/>
                <w:w w:val="110"/>
                <w:sz w:val="23"/>
              </w:rPr>
              <w:t>manuales</w:t>
            </w:r>
            <w:r>
              <w:rPr>
                <w:spacing w:val="-8"/>
                <w:w w:val="110"/>
                <w:sz w:val="23"/>
              </w:rPr>
              <w:t> </w:t>
            </w:r>
            <w:r>
              <w:rPr>
                <w:spacing w:val="-6"/>
                <w:w w:val="110"/>
                <w:sz w:val="23"/>
              </w:rPr>
              <w:t>de</w:t>
            </w:r>
            <w:r>
              <w:rPr>
                <w:spacing w:val="-7"/>
                <w:w w:val="110"/>
                <w:sz w:val="23"/>
              </w:rPr>
              <w:t> </w:t>
            </w:r>
            <w:r>
              <w:rPr>
                <w:spacing w:val="-6"/>
                <w:w w:val="110"/>
                <w:sz w:val="23"/>
              </w:rPr>
              <w:t>mantenimiento</w:t>
            </w:r>
            <w:r>
              <w:rPr>
                <w:spacing w:val="-4"/>
                <w:w w:val="110"/>
                <w:sz w:val="23"/>
              </w:rPr>
              <w:t> </w:t>
            </w:r>
            <w:r>
              <w:rPr>
                <w:spacing w:val="-6"/>
                <w:w w:val="110"/>
                <w:sz w:val="23"/>
              </w:rPr>
              <w:t>de</w:t>
            </w:r>
            <w:r>
              <w:rPr>
                <w:spacing w:val="-7"/>
                <w:w w:val="110"/>
                <w:sz w:val="23"/>
              </w:rPr>
              <w:t> </w:t>
            </w:r>
            <w:r>
              <w:rPr>
                <w:spacing w:val="-6"/>
                <w:w w:val="110"/>
                <w:sz w:val="23"/>
              </w:rPr>
              <w:t>hardware?</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r>
      <w:tr>
        <w:trPr>
          <w:trHeight w:val="28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54"/>
              <w:jc w:val="center"/>
              <w:rPr>
                <w:b/>
                <w:sz w:val="23"/>
              </w:rPr>
            </w:pPr>
            <w:r>
              <w:rPr>
                <w:b/>
                <w:spacing w:val="-10"/>
                <w:w w:val="115"/>
                <w:sz w:val="23"/>
              </w:rPr>
              <w:t>5</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3"/>
              <w:rPr>
                <w:sz w:val="23"/>
              </w:rPr>
            </w:pPr>
            <w:r>
              <w:rPr>
                <w:spacing w:val="-6"/>
                <w:w w:val="110"/>
                <w:sz w:val="23"/>
              </w:rPr>
              <w:t>¿Existe</w:t>
            </w:r>
            <w:r>
              <w:rPr>
                <w:spacing w:val="-7"/>
                <w:w w:val="110"/>
                <w:sz w:val="23"/>
              </w:rPr>
              <w:t> </w:t>
            </w:r>
            <w:r>
              <w:rPr>
                <w:spacing w:val="-6"/>
                <w:w w:val="110"/>
                <w:sz w:val="23"/>
              </w:rPr>
              <w:t>manuales</w:t>
            </w:r>
            <w:r>
              <w:rPr>
                <w:spacing w:val="-8"/>
                <w:w w:val="110"/>
                <w:sz w:val="23"/>
              </w:rPr>
              <w:t> </w:t>
            </w:r>
            <w:r>
              <w:rPr>
                <w:spacing w:val="-6"/>
                <w:w w:val="110"/>
                <w:sz w:val="23"/>
              </w:rPr>
              <w:t>de</w:t>
            </w:r>
            <w:r>
              <w:rPr>
                <w:spacing w:val="-7"/>
                <w:w w:val="110"/>
                <w:sz w:val="23"/>
              </w:rPr>
              <w:t> </w:t>
            </w:r>
            <w:r>
              <w:rPr>
                <w:spacing w:val="-6"/>
                <w:w w:val="110"/>
                <w:sz w:val="23"/>
              </w:rPr>
              <w:t>mantenimiento</w:t>
            </w:r>
            <w:r>
              <w:rPr>
                <w:spacing w:val="-4"/>
                <w:w w:val="110"/>
                <w:sz w:val="23"/>
              </w:rPr>
              <w:t> </w:t>
            </w:r>
            <w:r>
              <w:rPr>
                <w:spacing w:val="-6"/>
                <w:w w:val="110"/>
                <w:sz w:val="23"/>
              </w:rPr>
              <w:t>de</w:t>
            </w:r>
            <w:r>
              <w:rPr>
                <w:spacing w:val="-7"/>
                <w:w w:val="110"/>
                <w:sz w:val="23"/>
              </w:rPr>
              <w:t> </w:t>
            </w:r>
            <w:r>
              <w:rPr>
                <w:spacing w:val="-6"/>
                <w:w w:val="110"/>
                <w:sz w:val="23"/>
              </w:rPr>
              <w:t>software?</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38"/>
              <w:jc w:val="center"/>
              <w:rPr>
                <w:sz w:val="23"/>
              </w:rPr>
            </w:pPr>
            <w:r>
              <w:rPr>
                <w:spacing w:val="-10"/>
                <w:w w:val="115"/>
                <w:sz w:val="23"/>
              </w:rPr>
              <w:t>X</w:t>
            </w:r>
          </w:p>
        </w:tc>
      </w:tr>
      <w:tr>
        <w:trPr>
          <w:trHeight w:val="289" w:hRule="atLeast"/>
        </w:trPr>
        <w:tc>
          <w:tcPr>
            <w:tcW w:w="7130"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47"/>
              <w:rPr>
                <w:b/>
                <w:sz w:val="23"/>
              </w:rPr>
            </w:pPr>
            <w:r>
              <w:rPr>
                <w:b/>
                <w:spacing w:val="-4"/>
                <w:w w:val="115"/>
                <w:sz w:val="23"/>
              </w:rPr>
              <w:t>TOTAL</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7"/>
              <w:jc w:val="center"/>
              <w:rPr>
                <w:b/>
                <w:sz w:val="23"/>
              </w:rPr>
            </w:pPr>
            <w:r>
              <w:rPr>
                <w:b/>
                <w:spacing w:val="-10"/>
                <w:w w:val="115"/>
                <w:sz w:val="23"/>
              </w:rPr>
              <w:t>2</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5"/>
              <w:jc w:val="center"/>
              <w:rPr>
                <w:b/>
                <w:sz w:val="23"/>
              </w:rPr>
            </w:pPr>
            <w:r>
              <w:rPr>
                <w:b/>
                <w:spacing w:val="-10"/>
                <w:w w:val="115"/>
                <w:sz w:val="23"/>
              </w:rPr>
              <w:t>3</w:t>
            </w:r>
          </w:p>
        </w:tc>
      </w:tr>
      <w:tr>
        <w:trPr>
          <w:trHeight w:val="289" w:hRule="atLeast"/>
        </w:trPr>
        <w:tc>
          <w:tcPr>
            <w:tcW w:w="7130"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47"/>
              <w:rPr>
                <w:b/>
                <w:sz w:val="23"/>
              </w:rPr>
            </w:pPr>
            <w:r>
              <w:rPr>
                <w:b/>
                <w:spacing w:val="-2"/>
                <w:w w:val="115"/>
                <w:sz w:val="23"/>
              </w:rPr>
              <w:t>PORCENTUAL</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6"/>
              <w:jc w:val="center"/>
              <w:rPr>
                <w:b/>
                <w:sz w:val="23"/>
              </w:rPr>
            </w:pPr>
            <w:r>
              <w:rPr>
                <w:b/>
                <w:spacing w:val="-5"/>
                <w:w w:val="115"/>
                <w:sz w:val="23"/>
              </w:rPr>
              <w:t>60%</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5"/>
              <w:jc w:val="center"/>
              <w:rPr>
                <w:b/>
                <w:sz w:val="23"/>
              </w:rPr>
            </w:pPr>
            <w:r>
              <w:rPr>
                <w:b/>
                <w:spacing w:val="-5"/>
                <w:w w:val="115"/>
                <w:sz w:val="23"/>
              </w:rPr>
              <w:t>40%</w:t>
            </w:r>
          </w:p>
        </w:tc>
      </w:tr>
    </w:tbl>
    <w:p>
      <w:pPr>
        <w:pStyle w:val="BodyText"/>
        <w:spacing w:before="6"/>
        <w:rPr>
          <w:sz w:val="12"/>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1"/>
        <w:gridCol w:w="6729"/>
        <w:gridCol w:w="639"/>
        <w:gridCol w:w="639"/>
      </w:tblGrid>
      <w:tr>
        <w:trPr>
          <w:trHeight w:val="289" w:hRule="atLeast"/>
        </w:trPr>
        <w:tc>
          <w:tcPr>
            <w:tcW w:w="8408" w:type="dxa"/>
            <w:gridSpan w:val="4"/>
            <w:tcBorders>
              <w:left w:val="single" w:sz="8" w:space="0" w:color="000000"/>
              <w:bottom w:val="single" w:sz="12" w:space="0" w:color="000000"/>
              <w:right w:val="single" w:sz="18" w:space="0" w:color="000000"/>
            </w:tcBorders>
            <w:shd w:val="clear" w:color="auto" w:fill="FBE3D5"/>
          </w:tcPr>
          <w:p>
            <w:pPr>
              <w:pStyle w:val="TableParagraph"/>
              <w:spacing w:line="252" w:lineRule="exact" w:before="17"/>
              <w:ind w:left="2175"/>
              <w:rPr>
                <w:b/>
                <w:sz w:val="23"/>
              </w:rPr>
            </w:pPr>
            <w:r>
              <w:rPr>
                <w:b/>
                <w:spacing w:val="-6"/>
                <w:w w:val="115"/>
                <w:sz w:val="23"/>
              </w:rPr>
              <w:t>II.</w:t>
            </w:r>
            <w:r>
              <w:rPr>
                <w:b/>
                <w:spacing w:val="-11"/>
                <w:w w:val="115"/>
                <w:sz w:val="23"/>
              </w:rPr>
              <w:t> </w:t>
            </w:r>
            <w:r>
              <w:rPr>
                <w:b/>
                <w:spacing w:val="-6"/>
                <w:w w:val="115"/>
                <w:sz w:val="23"/>
              </w:rPr>
              <w:t>Controles</w:t>
            </w:r>
            <w:r>
              <w:rPr>
                <w:b/>
                <w:spacing w:val="-7"/>
                <w:w w:val="115"/>
                <w:sz w:val="23"/>
              </w:rPr>
              <w:t> </w:t>
            </w:r>
            <w:r>
              <w:rPr>
                <w:b/>
                <w:spacing w:val="-6"/>
                <w:w w:val="115"/>
                <w:sz w:val="23"/>
              </w:rPr>
              <w:t>sobre</w:t>
            </w:r>
            <w:r>
              <w:rPr>
                <w:b/>
                <w:spacing w:val="2"/>
                <w:w w:val="115"/>
                <w:sz w:val="23"/>
              </w:rPr>
              <w:t> </w:t>
            </w:r>
            <w:r>
              <w:rPr>
                <w:b/>
                <w:spacing w:val="-6"/>
                <w:w w:val="115"/>
                <w:sz w:val="23"/>
              </w:rPr>
              <w:t>la</w:t>
            </w:r>
            <w:r>
              <w:rPr>
                <w:b/>
                <w:spacing w:val="-10"/>
                <w:w w:val="115"/>
                <w:sz w:val="23"/>
              </w:rPr>
              <w:t> </w:t>
            </w:r>
            <w:r>
              <w:rPr>
                <w:b/>
                <w:spacing w:val="-6"/>
                <w:w w:val="115"/>
                <w:sz w:val="23"/>
              </w:rPr>
              <w:t>producción</w:t>
            </w:r>
            <w:r>
              <w:rPr>
                <w:b/>
                <w:spacing w:val="-17"/>
                <w:w w:val="115"/>
                <w:sz w:val="23"/>
              </w:rPr>
              <w:t> </w:t>
            </w:r>
            <w:r>
              <w:rPr>
                <w:b/>
                <w:spacing w:val="-6"/>
                <w:w w:val="115"/>
                <w:sz w:val="23"/>
              </w:rPr>
              <w:t>diaria</w:t>
            </w:r>
          </w:p>
        </w:tc>
      </w:tr>
      <w:tr>
        <w:trPr>
          <w:trHeight w:val="274" w:hRule="atLeast"/>
        </w:trPr>
        <w:tc>
          <w:tcPr>
            <w:tcW w:w="401" w:type="dxa"/>
            <w:vMerge w:val="restart"/>
            <w:tcBorders>
              <w:top w:val="single" w:sz="12" w:space="0" w:color="000000"/>
              <w:left w:val="single" w:sz="8" w:space="0" w:color="000000"/>
              <w:bottom w:val="single" w:sz="12" w:space="0" w:color="000000"/>
              <w:right w:val="single" w:sz="18" w:space="0" w:color="000000"/>
            </w:tcBorders>
            <w:shd w:val="clear" w:color="auto" w:fill="ECECEC"/>
          </w:tcPr>
          <w:p>
            <w:pPr>
              <w:pStyle w:val="TableParagraph"/>
              <w:spacing w:before="162"/>
              <w:ind w:left="63" w:right="-15"/>
              <w:rPr>
                <w:b/>
                <w:sz w:val="23"/>
              </w:rPr>
            </w:pPr>
            <w:r>
              <w:rPr>
                <w:b/>
                <w:spacing w:val="-5"/>
                <w:w w:val="115"/>
                <w:sz w:val="23"/>
              </w:rPr>
              <w:t>N°</w:t>
            </w:r>
          </w:p>
        </w:tc>
        <w:tc>
          <w:tcPr>
            <w:tcW w:w="6729" w:type="dxa"/>
            <w:vMerge w:val="restart"/>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162"/>
              <w:ind w:left="48"/>
              <w:jc w:val="center"/>
              <w:rPr>
                <w:b/>
                <w:sz w:val="23"/>
              </w:rPr>
            </w:pPr>
            <w:r>
              <w:rPr>
                <w:b/>
                <w:spacing w:val="-2"/>
                <w:w w:val="115"/>
                <w:sz w:val="23"/>
              </w:rPr>
              <w:t>PREGUNTAS</w:t>
            </w:r>
          </w:p>
        </w:tc>
        <w:tc>
          <w:tcPr>
            <w:tcW w:w="1278" w:type="dxa"/>
            <w:gridSpan w:val="2"/>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53"/>
              <w:ind w:left="58"/>
              <w:rPr>
                <w:b/>
                <w:sz w:val="16"/>
              </w:rPr>
            </w:pPr>
            <w:r>
              <w:rPr>
                <w:b/>
                <w:spacing w:val="-2"/>
                <w:w w:val="110"/>
                <w:sz w:val="16"/>
              </w:rPr>
              <w:t>RESPUESTAS</w:t>
            </w:r>
          </w:p>
        </w:tc>
      </w:tr>
      <w:tr>
        <w:trPr>
          <w:trHeight w:val="289" w:hRule="atLeast"/>
        </w:trPr>
        <w:tc>
          <w:tcPr>
            <w:tcW w:w="401" w:type="dxa"/>
            <w:vMerge/>
            <w:tcBorders>
              <w:top w:val="nil"/>
              <w:left w:val="single" w:sz="8" w:space="0" w:color="000000"/>
              <w:bottom w:val="single" w:sz="12" w:space="0" w:color="000000"/>
              <w:right w:val="single" w:sz="18" w:space="0" w:color="000000"/>
            </w:tcBorders>
            <w:shd w:val="clear" w:color="auto" w:fill="ECECEC"/>
          </w:tcPr>
          <w:p>
            <w:pPr>
              <w:rPr>
                <w:sz w:val="2"/>
                <w:szCs w:val="2"/>
              </w:rPr>
            </w:pPr>
          </w:p>
        </w:tc>
        <w:tc>
          <w:tcPr>
            <w:tcW w:w="6729" w:type="dxa"/>
            <w:vMerge/>
            <w:tcBorders>
              <w:top w:val="nil"/>
              <w:left w:val="single" w:sz="18" w:space="0" w:color="000000"/>
              <w:bottom w:val="single" w:sz="12" w:space="0" w:color="000000"/>
              <w:right w:val="single" w:sz="18" w:space="0" w:color="000000"/>
            </w:tcBorders>
            <w:shd w:val="clear" w:color="auto" w:fill="ECECEC"/>
          </w:tcPr>
          <w:p>
            <w:pPr>
              <w:rPr>
                <w:sz w:val="2"/>
                <w:szCs w:val="2"/>
              </w:rPr>
            </w:pPr>
          </w:p>
        </w:tc>
        <w:tc>
          <w:tcPr>
            <w:tcW w:w="639"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52" w:lineRule="exact" w:before="17"/>
              <w:ind w:left="37"/>
              <w:jc w:val="center"/>
              <w:rPr>
                <w:b/>
                <w:sz w:val="23"/>
              </w:rPr>
            </w:pPr>
            <w:r>
              <w:rPr>
                <w:b/>
                <w:spacing w:val="-5"/>
                <w:w w:val="115"/>
                <w:sz w:val="23"/>
              </w:rPr>
              <w:t>SI</w:t>
            </w:r>
          </w:p>
        </w:tc>
        <w:tc>
          <w:tcPr>
            <w:tcW w:w="639"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52" w:lineRule="exact" w:before="17"/>
              <w:ind w:left="61"/>
              <w:jc w:val="center"/>
              <w:rPr>
                <w:b/>
                <w:sz w:val="23"/>
              </w:rPr>
            </w:pPr>
            <w:r>
              <w:rPr>
                <w:b/>
                <w:spacing w:val="-5"/>
                <w:w w:val="115"/>
                <w:sz w:val="23"/>
              </w:rPr>
              <w:t>NO</w:t>
            </w:r>
          </w:p>
        </w:tc>
      </w:tr>
      <w:tr>
        <w:trPr>
          <w:trHeight w:val="593"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1</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15"/>
              <w:rPr>
                <w:sz w:val="23"/>
              </w:rPr>
            </w:pPr>
            <w:r>
              <w:rPr>
                <w:spacing w:val="-6"/>
                <w:w w:val="115"/>
                <w:sz w:val="23"/>
              </w:rPr>
              <w:t>¿Existen</w:t>
            </w:r>
            <w:r>
              <w:rPr>
                <w:spacing w:val="2"/>
                <w:w w:val="115"/>
                <w:sz w:val="23"/>
              </w:rPr>
              <w:t> </w:t>
            </w:r>
            <w:r>
              <w:rPr>
                <w:spacing w:val="-6"/>
                <w:w w:val="115"/>
                <w:sz w:val="23"/>
              </w:rPr>
              <w:t>políticas</w:t>
            </w:r>
            <w:r>
              <w:rPr>
                <w:spacing w:val="11"/>
                <w:w w:val="115"/>
                <w:sz w:val="23"/>
              </w:rPr>
              <w:t> </w:t>
            </w:r>
            <w:r>
              <w:rPr>
                <w:spacing w:val="-6"/>
                <w:w w:val="115"/>
                <w:sz w:val="23"/>
              </w:rPr>
              <w:t>referentes</w:t>
            </w:r>
            <w:r>
              <w:rPr>
                <w:w w:val="115"/>
                <w:sz w:val="23"/>
              </w:rPr>
              <w:t> </w:t>
            </w:r>
            <w:r>
              <w:rPr>
                <w:spacing w:val="-6"/>
                <w:w w:val="115"/>
                <w:sz w:val="23"/>
              </w:rPr>
              <w:t>a</w:t>
            </w:r>
            <w:r>
              <w:rPr>
                <w:spacing w:val="12"/>
                <w:w w:val="115"/>
                <w:sz w:val="23"/>
              </w:rPr>
              <w:t> </w:t>
            </w:r>
            <w:r>
              <w:rPr>
                <w:spacing w:val="-6"/>
                <w:w w:val="115"/>
                <w:sz w:val="23"/>
              </w:rPr>
              <w:t>la</w:t>
            </w:r>
            <w:r>
              <w:rPr>
                <w:w w:val="115"/>
                <w:sz w:val="23"/>
              </w:rPr>
              <w:t> </w:t>
            </w:r>
            <w:r>
              <w:rPr>
                <w:spacing w:val="-6"/>
                <w:w w:val="115"/>
                <w:sz w:val="23"/>
              </w:rPr>
              <w:t>organización</w:t>
            </w:r>
            <w:r>
              <w:rPr>
                <w:spacing w:val="2"/>
                <w:w w:val="115"/>
                <w:sz w:val="23"/>
              </w:rPr>
              <w:t> </w:t>
            </w:r>
            <w:r>
              <w:rPr>
                <w:spacing w:val="-6"/>
                <w:w w:val="115"/>
                <w:sz w:val="23"/>
              </w:rPr>
              <w:t>y</w:t>
            </w:r>
            <w:r>
              <w:rPr>
                <w:spacing w:val="-10"/>
                <w:w w:val="115"/>
                <w:sz w:val="23"/>
              </w:rPr>
              <w:t> </w:t>
            </w:r>
            <w:r>
              <w:rPr>
                <w:spacing w:val="-6"/>
                <w:w w:val="115"/>
                <w:sz w:val="23"/>
              </w:rPr>
              <w:t>utilización</w:t>
            </w:r>
            <w:r>
              <w:rPr>
                <w:spacing w:val="3"/>
                <w:w w:val="115"/>
                <w:sz w:val="23"/>
              </w:rPr>
              <w:t> </w:t>
            </w:r>
            <w:r>
              <w:rPr>
                <w:spacing w:val="-6"/>
                <w:w w:val="115"/>
                <w:sz w:val="23"/>
              </w:rPr>
              <w:t>de</w:t>
            </w:r>
            <w:r>
              <w:rPr>
                <w:w w:val="115"/>
                <w:sz w:val="23"/>
              </w:rPr>
              <w:t> </w:t>
            </w:r>
            <w:r>
              <w:rPr>
                <w:spacing w:val="-6"/>
                <w:w w:val="115"/>
                <w:sz w:val="23"/>
              </w:rPr>
              <w:t>los</w:t>
            </w:r>
          </w:p>
          <w:p>
            <w:pPr>
              <w:pStyle w:val="TableParagraph"/>
              <w:spacing w:line="252" w:lineRule="exact" w:before="40"/>
              <w:ind w:left="43"/>
              <w:rPr>
                <w:sz w:val="23"/>
              </w:rPr>
            </w:pPr>
            <w:r>
              <w:rPr>
                <w:w w:val="110"/>
                <w:sz w:val="23"/>
              </w:rPr>
              <w:t>discos</w:t>
            </w:r>
            <w:r>
              <w:rPr>
                <w:spacing w:val="-11"/>
                <w:w w:val="110"/>
                <w:sz w:val="23"/>
              </w:rPr>
              <w:t> </w:t>
            </w:r>
            <w:r>
              <w:rPr>
                <w:w w:val="110"/>
                <w:sz w:val="23"/>
              </w:rPr>
              <w:t>duros</w:t>
            </w:r>
            <w:r>
              <w:rPr>
                <w:spacing w:val="-11"/>
                <w:w w:val="110"/>
                <w:sz w:val="23"/>
              </w:rPr>
              <w:t> </w:t>
            </w:r>
            <w:r>
              <w:rPr>
                <w:w w:val="110"/>
                <w:sz w:val="23"/>
              </w:rPr>
              <w:t>de</w:t>
            </w:r>
            <w:r>
              <w:rPr>
                <w:spacing w:val="-9"/>
                <w:w w:val="110"/>
                <w:sz w:val="23"/>
              </w:rPr>
              <w:t> </w:t>
            </w:r>
            <w:r>
              <w:rPr>
                <w:w w:val="110"/>
                <w:sz w:val="23"/>
              </w:rPr>
              <w:t>los</w:t>
            </w:r>
            <w:r>
              <w:rPr>
                <w:spacing w:val="-10"/>
                <w:w w:val="110"/>
                <w:sz w:val="23"/>
              </w:rPr>
              <w:t> </w:t>
            </w:r>
            <w:r>
              <w:rPr>
                <w:spacing w:val="-2"/>
                <w:w w:val="110"/>
                <w:sz w:val="23"/>
              </w:rPr>
              <w:t>equipos?</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38"/>
              <w:jc w:val="center"/>
              <w:rPr>
                <w:sz w:val="23"/>
              </w:rPr>
            </w:pPr>
            <w:r>
              <w:rPr>
                <w:spacing w:val="-10"/>
                <w:w w:val="115"/>
                <w:sz w:val="23"/>
              </w:rPr>
              <w:t>X</w:t>
            </w:r>
          </w:p>
        </w:tc>
      </w:tr>
      <w:tr>
        <w:trPr>
          <w:trHeight w:val="28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line="253" w:lineRule="exact" w:before="17"/>
              <w:ind w:left="54"/>
              <w:jc w:val="center"/>
              <w:rPr>
                <w:b/>
                <w:sz w:val="23"/>
              </w:rPr>
            </w:pPr>
            <w:r>
              <w:rPr>
                <w:b/>
                <w:spacing w:val="-10"/>
                <w:w w:val="115"/>
                <w:sz w:val="23"/>
              </w:rPr>
              <w:t>2</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line="253" w:lineRule="exact" w:before="17"/>
              <w:ind w:left="43"/>
              <w:rPr>
                <w:sz w:val="23"/>
              </w:rPr>
            </w:pPr>
            <w:r>
              <w:rPr>
                <w:spacing w:val="-4"/>
                <w:w w:val="110"/>
                <w:sz w:val="23"/>
              </w:rPr>
              <w:t>¿Existe</w:t>
            </w:r>
            <w:r>
              <w:rPr>
                <w:spacing w:val="-8"/>
                <w:w w:val="110"/>
                <w:sz w:val="23"/>
              </w:rPr>
              <w:t> </w:t>
            </w:r>
            <w:r>
              <w:rPr>
                <w:spacing w:val="-4"/>
                <w:w w:val="110"/>
                <w:sz w:val="23"/>
              </w:rPr>
              <w:t>un</w:t>
            </w:r>
            <w:r>
              <w:rPr>
                <w:spacing w:val="-15"/>
                <w:w w:val="110"/>
                <w:sz w:val="23"/>
              </w:rPr>
              <w:t> </w:t>
            </w:r>
            <w:r>
              <w:rPr>
                <w:spacing w:val="-4"/>
                <w:w w:val="110"/>
                <w:sz w:val="23"/>
              </w:rPr>
              <w:t>plan</w:t>
            </w:r>
            <w:r>
              <w:rPr>
                <w:spacing w:val="-15"/>
                <w:w w:val="110"/>
                <w:sz w:val="23"/>
              </w:rPr>
              <w:t> </w:t>
            </w:r>
            <w:r>
              <w:rPr>
                <w:spacing w:val="-4"/>
                <w:w w:val="110"/>
                <w:sz w:val="23"/>
              </w:rPr>
              <w:t>de</w:t>
            </w:r>
            <w:r>
              <w:rPr>
                <w:spacing w:val="-2"/>
                <w:w w:val="110"/>
                <w:sz w:val="23"/>
              </w:rPr>
              <w:t> </w:t>
            </w:r>
            <w:r>
              <w:rPr>
                <w:spacing w:val="-4"/>
                <w:w w:val="110"/>
                <w:sz w:val="23"/>
              </w:rPr>
              <w:t>contingencia</w:t>
            </w:r>
            <w:r>
              <w:rPr>
                <w:spacing w:val="-2"/>
                <w:w w:val="110"/>
                <w:sz w:val="23"/>
              </w:rPr>
              <w:t> </w:t>
            </w:r>
            <w:r>
              <w:rPr>
                <w:spacing w:val="-4"/>
                <w:w w:val="110"/>
                <w:sz w:val="23"/>
              </w:rPr>
              <w:t>de</w:t>
            </w:r>
            <w:r>
              <w:rPr>
                <w:spacing w:val="-3"/>
                <w:w w:val="110"/>
                <w:sz w:val="23"/>
              </w:rPr>
              <w:t> </w:t>
            </w:r>
            <w:r>
              <w:rPr>
                <w:spacing w:val="-4"/>
                <w:w w:val="110"/>
                <w:sz w:val="23"/>
              </w:rPr>
              <w:t>la</w:t>
            </w:r>
            <w:r>
              <w:rPr>
                <w:spacing w:val="-2"/>
                <w:w w:val="110"/>
                <w:sz w:val="23"/>
              </w:rPr>
              <w:t> </w:t>
            </w:r>
            <w:r>
              <w:rPr>
                <w:spacing w:val="-4"/>
                <w:w w:val="110"/>
                <w:sz w:val="23"/>
              </w:rPr>
              <w:t>Cooperativa</w:t>
            </w:r>
            <w:r>
              <w:rPr>
                <w:spacing w:val="-1"/>
                <w:w w:val="110"/>
                <w:sz w:val="23"/>
              </w:rPr>
              <w:t> </w:t>
            </w:r>
            <w:r>
              <w:rPr>
                <w:spacing w:val="-4"/>
                <w:w w:val="110"/>
                <w:sz w:val="23"/>
              </w:rPr>
              <w:t>Luz</w:t>
            </w:r>
            <w:r>
              <w:rPr>
                <w:spacing w:val="-17"/>
                <w:w w:val="110"/>
                <w:sz w:val="23"/>
              </w:rPr>
              <w:t> </w:t>
            </w:r>
            <w:r>
              <w:rPr>
                <w:spacing w:val="-4"/>
                <w:w w:val="110"/>
                <w:sz w:val="23"/>
              </w:rPr>
              <w:t>del</w:t>
            </w:r>
            <w:r>
              <w:rPr>
                <w:spacing w:val="-22"/>
                <w:w w:val="110"/>
                <w:sz w:val="23"/>
              </w:rPr>
              <w:t> </w:t>
            </w:r>
            <w:r>
              <w:rPr>
                <w:spacing w:val="-4"/>
                <w:w w:val="110"/>
                <w:sz w:val="23"/>
              </w:rPr>
              <w:t>Valle?</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3" w:lineRule="exact" w:before="1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r>
      <w:tr>
        <w:trPr>
          <w:trHeight w:val="593"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6"/>
              <w:ind w:left="54"/>
              <w:jc w:val="center"/>
              <w:rPr>
                <w:b/>
                <w:sz w:val="23"/>
              </w:rPr>
            </w:pPr>
            <w:r>
              <w:rPr>
                <w:b/>
                <w:spacing w:val="-10"/>
                <w:w w:val="115"/>
                <w:sz w:val="23"/>
              </w:rPr>
              <w:t>3</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6"/>
              <w:ind w:left="43"/>
              <w:rPr>
                <w:sz w:val="23"/>
              </w:rPr>
            </w:pPr>
            <w:r>
              <w:rPr>
                <w:spacing w:val="-4"/>
                <w:w w:val="110"/>
                <w:sz w:val="23"/>
              </w:rPr>
              <w:t>¿Existen</w:t>
            </w:r>
            <w:r>
              <w:rPr>
                <w:spacing w:val="-15"/>
                <w:w w:val="110"/>
                <w:sz w:val="23"/>
              </w:rPr>
              <w:t> </w:t>
            </w:r>
            <w:r>
              <w:rPr>
                <w:spacing w:val="-4"/>
                <w:w w:val="110"/>
                <w:sz w:val="23"/>
              </w:rPr>
              <w:t>de</w:t>
            </w:r>
            <w:r>
              <w:rPr>
                <w:spacing w:val="-12"/>
                <w:w w:val="110"/>
                <w:sz w:val="23"/>
              </w:rPr>
              <w:t> </w:t>
            </w:r>
            <w:r>
              <w:rPr>
                <w:spacing w:val="-4"/>
                <w:w w:val="110"/>
                <w:sz w:val="23"/>
              </w:rPr>
              <w:t>mantenimiento</w:t>
            </w:r>
            <w:r>
              <w:rPr>
                <w:spacing w:val="-12"/>
                <w:w w:val="110"/>
                <w:sz w:val="23"/>
              </w:rPr>
              <w:t> </w:t>
            </w:r>
            <w:r>
              <w:rPr>
                <w:spacing w:val="-4"/>
                <w:w w:val="110"/>
                <w:sz w:val="23"/>
              </w:rPr>
              <w:t>preventivo</w:t>
            </w:r>
            <w:r>
              <w:rPr>
                <w:spacing w:val="-11"/>
                <w:w w:val="110"/>
                <w:sz w:val="23"/>
              </w:rPr>
              <w:t> </w:t>
            </w:r>
            <w:r>
              <w:rPr>
                <w:spacing w:val="-4"/>
                <w:w w:val="110"/>
                <w:sz w:val="23"/>
              </w:rPr>
              <w:t>a</w:t>
            </w:r>
            <w:r>
              <w:rPr>
                <w:spacing w:val="-11"/>
                <w:w w:val="110"/>
                <w:sz w:val="23"/>
              </w:rPr>
              <w:t> </w:t>
            </w:r>
            <w:r>
              <w:rPr>
                <w:spacing w:val="-4"/>
                <w:w w:val="110"/>
                <w:sz w:val="23"/>
              </w:rPr>
              <w:t>los</w:t>
            </w:r>
            <w:r>
              <w:rPr>
                <w:spacing w:val="-12"/>
                <w:w w:val="110"/>
                <w:sz w:val="23"/>
              </w:rPr>
              <w:t> </w:t>
            </w:r>
            <w:r>
              <w:rPr>
                <w:spacing w:val="-4"/>
                <w:w w:val="110"/>
                <w:sz w:val="23"/>
              </w:rPr>
              <w:t>equipos</w:t>
            </w:r>
            <w:r>
              <w:rPr>
                <w:spacing w:val="-12"/>
                <w:w w:val="110"/>
                <w:sz w:val="23"/>
              </w:rPr>
              <w:t> </w:t>
            </w:r>
            <w:r>
              <w:rPr>
                <w:spacing w:val="-4"/>
                <w:w w:val="110"/>
                <w:sz w:val="23"/>
              </w:rPr>
              <w:t>de</w:t>
            </w:r>
            <w:r>
              <w:rPr>
                <w:spacing w:val="-10"/>
                <w:w w:val="110"/>
                <w:sz w:val="23"/>
              </w:rPr>
              <w:t> </w:t>
            </w:r>
            <w:r>
              <w:rPr>
                <w:spacing w:val="-4"/>
                <w:w w:val="110"/>
                <w:sz w:val="23"/>
              </w:rPr>
              <w:t>hardware?</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6"/>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594"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4</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15"/>
              <w:rPr>
                <w:sz w:val="23"/>
              </w:rPr>
            </w:pPr>
            <w:r>
              <w:rPr>
                <w:spacing w:val="-6"/>
                <w:w w:val="115"/>
                <w:sz w:val="23"/>
              </w:rPr>
              <w:t>¿Se</w:t>
            </w:r>
            <w:r>
              <w:rPr>
                <w:spacing w:val="-11"/>
                <w:w w:val="115"/>
                <w:sz w:val="23"/>
              </w:rPr>
              <w:t> </w:t>
            </w:r>
            <w:r>
              <w:rPr>
                <w:spacing w:val="-6"/>
                <w:w w:val="115"/>
                <w:sz w:val="23"/>
              </w:rPr>
              <w:t>ha</w:t>
            </w:r>
            <w:r>
              <w:rPr>
                <w:spacing w:val="-11"/>
                <w:w w:val="115"/>
                <w:sz w:val="23"/>
              </w:rPr>
              <w:t> </w:t>
            </w:r>
            <w:r>
              <w:rPr>
                <w:spacing w:val="-6"/>
                <w:w w:val="115"/>
                <w:sz w:val="23"/>
              </w:rPr>
              <w:t>revisado</w:t>
            </w:r>
            <w:r>
              <w:rPr>
                <w:spacing w:val="-10"/>
                <w:w w:val="115"/>
                <w:sz w:val="23"/>
              </w:rPr>
              <w:t> </w:t>
            </w:r>
            <w:r>
              <w:rPr>
                <w:spacing w:val="-6"/>
                <w:w w:val="115"/>
                <w:sz w:val="23"/>
              </w:rPr>
              <w:t>los</w:t>
            </w:r>
            <w:r>
              <w:rPr>
                <w:spacing w:val="-11"/>
                <w:w w:val="115"/>
                <w:sz w:val="23"/>
              </w:rPr>
              <w:t> </w:t>
            </w:r>
            <w:r>
              <w:rPr>
                <w:spacing w:val="-6"/>
                <w:w w:val="115"/>
                <w:sz w:val="23"/>
              </w:rPr>
              <w:t>contratos de</w:t>
            </w:r>
            <w:r>
              <w:rPr>
                <w:spacing w:val="-5"/>
                <w:w w:val="115"/>
                <w:sz w:val="23"/>
              </w:rPr>
              <w:t> </w:t>
            </w:r>
            <w:r>
              <w:rPr>
                <w:spacing w:val="-6"/>
                <w:w w:val="115"/>
                <w:sz w:val="23"/>
              </w:rPr>
              <w:t>mantenimiento</w:t>
            </w:r>
            <w:r>
              <w:rPr>
                <w:spacing w:val="-2"/>
                <w:w w:val="115"/>
                <w:sz w:val="23"/>
              </w:rPr>
              <w:t> </w:t>
            </w:r>
            <w:r>
              <w:rPr>
                <w:spacing w:val="-6"/>
                <w:w w:val="115"/>
                <w:sz w:val="23"/>
              </w:rPr>
              <w:t>y</w:t>
            </w:r>
            <w:r>
              <w:rPr>
                <w:spacing w:val="-11"/>
                <w:w w:val="115"/>
                <w:sz w:val="23"/>
              </w:rPr>
              <w:t> </w:t>
            </w:r>
            <w:r>
              <w:rPr>
                <w:spacing w:val="-6"/>
                <w:w w:val="115"/>
                <w:sz w:val="23"/>
              </w:rPr>
              <w:t>el</w:t>
            </w:r>
            <w:r>
              <w:rPr>
                <w:spacing w:val="-10"/>
                <w:w w:val="115"/>
                <w:sz w:val="23"/>
              </w:rPr>
              <w:t> </w:t>
            </w:r>
            <w:r>
              <w:rPr>
                <w:spacing w:val="-6"/>
                <w:w w:val="115"/>
                <w:sz w:val="23"/>
              </w:rPr>
              <w:t>tiempo</w:t>
            </w:r>
            <w:r>
              <w:rPr>
                <w:spacing w:val="-11"/>
                <w:w w:val="115"/>
                <w:sz w:val="23"/>
              </w:rPr>
              <w:t> </w:t>
            </w:r>
            <w:r>
              <w:rPr>
                <w:spacing w:val="-6"/>
                <w:w w:val="115"/>
                <w:sz w:val="23"/>
              </w:rPr>
              <w:t>medio</w:t>
            </w:r>
          </w:p>
          <w:p>
            <w:pPr>
              <w:pStyle w:val="TableParagraph"/>
              <w:spacing w:line="253" w:lineRule="exact" w:before="40"/>
              <w:ind w:left="43"/>
              <w:rPr>
                <w:sz w:val="23"/>
              </w:rPr>
            </w:pPr>
            <w:r>
              <w:rPr>
                <w:w w:val="110"/>
                <w:sz w:val="23"/>
              </w:rPr>
              <w:t>de</w:t>
            </w:r>
            <w:r>
              <w:rPr>
                <w:spacing w:val="-15"/>
                <w:w w:val="110"/>
                <w:sz w:val="23"/>
              </w:rPr>
              <w:t> </w:t>
            </w:r>
            <w:r>
              <w:rPr>
                <w:w w:val="110"/>
                <w:sz w:val="23"/>
              </w:rPr>
              <w:t>servicio</w:t>
            </w:r>
            <w:r>
              <w:rPr>
                <w:spacing w:val="-5"/>
                <w:w w:val="110"/>
                <w:sz w:val="23"/>
              </w:rPr>
              <w:t> </w:t>
            </w:r>
            <w:r>
              <w:rPr>
                <w:w w:val="110"/>
                <w:sz w:val="23"/>
              </w:rPr>
              <w:t>acordados</w:t>
            </w:r>
            <w:r>
              <w:rPr>
                <w:spacing w:val="-8"/>
                <w:w w:val="110"/>
                <w:sz w:val="23"/>
              </w:rPr>
              <w:t> </w:t>
            </w:r>
            <w:r>
              <w:rPr>
                <w:w w:val="110"/>
                <w:sz w:val="23"/>
              </w:rPr>
              <w:t>con</w:t>
            </w:r>
            <w:r>
              <w:rPr>
                <w:spacing w:val="-16"/>
                <w:w w:val="110"/>
                <w:sz w:val="23"/>
              </w:rPr>
              <w:t> </w:t>
            </w:r>
            <w:r>
              <w:rPr>
                <w:w w:val="110"/>
                <w:sz w:val="23"/>
              </w:rPr>
              <w:t>el</w:t>
            </w:r>
            <w:r>
              <w:rPr>
                <w:spacing w:val="-22"/>
                <w:w w:val="110"/>
                <w:sz w:val="23"/>
              </w:rPr>
              <w:t> </w:t>
            </w:r>
            <w:r>
              <w:rPr>
                <w:spacing w:val="-2"/>
                <w:w w:val="110"/>
                <w:sz w:val="23"/>
              </w:rPr>
              <w:t>proveedor?</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28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54"/>
              <w:jc w:val="center"/>
              <w:rPr>
                <w:b/>
                <w:sz w:val="23"/>
              </w:rPr>
            </w:pPr>
            <w:r>
              <w:rPr>
                <w:b/>
                <w:spacing w:val="-10"/>
                <w:w w:val="115"/>
                <w:sz w:val="23"/>
              </w:rPr>
              <w:t>5</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3"/>
              <w:rPr>
                <w:sz w:val="23"/>
              </w:rPr>
            </w:pPr>
            <w:r>
              <w:rPr>
                <w:spacing w:val="-2"/>
                <w:w w:val="110"/>
                <w:sz w:val="23"/>
              </w:rPr>
              <w:t>¿Existen</w:t>
            </w:r>
            <w:r>
              <w:rPr>
                <w:spacing w:val="-15"/>
                <w:w w:val="110"/>
                <w:sz w:val="23"/>
              </w:rPr>
              <w:t> </w:t>
            </w:r>
            <w:r>
              <w:rPr>
                <w:spacing w:val="-2"/>
                <w:w w:val="110"/>
                <w:sz w:val="23"/>
              </w:rPr>
              <w:t>políticas</w:t>
            </w:r>
            <w:r>
              <w:rPr>
                <w:spacing w:val="-14"/>
                <w:w w:val="110"/>
                <w:sz w:val="23"/>
              </w:rPr>
              <w:t> </w:t>
            </w:r>
            <w:r>
              <w:rPr>
                <w:spacing w:val="-2"/>
                <w:w w:val="110"/>
                <w:sz w:val="23"/>
              </w:rPr>
              <w:t>de</w:t>
            </w:r>
            <w:r>
              <w:rPr>
                <w:spacing w:val="-14"/>
                <w:w w:val="110"/>
                <w:sz w:val="23"/>
              </w:rPr>
              <w:t> </w:t>
            </w:r>
            <w:r>
              <w:rPr>
                <w:spacing w:val="-2"/>
                <w:w w:val="110"/>
                <w:sz w:val="23"/>
              </w:rPr>
              <w:t>seguridad</w:t>
            </w:r>
            <w:r>
              <w:rPr>
                <w:spacing w:val="-5"/>
                <w:w w:val="110"/>
                <w:sz w:val="23"/>
              </w:rPr>
              <w:t> </w:t>
            </w:r>
            <w:r>
              <w:rPr>
                <w:spacing w:val="-2"/>
                <w:w w:val="110"/>
                <w:sz w:val="23"/>
              </w:rPr>
              <w:t>para</w:t>
            </w:r>
            <w:r>
              <w:rPr>
                <w:spacing w:val="-7"/>
                <w:w w:val="110"/>
                <w:sz w:val="23"/>
              </w:rPr>
              <w:t> </w:t>
            </w:r>
            <w:r>
              <w:rPr>
                <w:spacing w:val="-2"/>
                <w:w w:val="110"/>
                <w:sz w:val="23"/>
              </w:rPr>
              <w:t>el</w:t>
            </w:r>
            <w:r>
              <w:rPr>
                <w:spacing w:val="-22"/>
                <w:w w:val="110"/>
                <w:sz w:val="23"/>
              </w:rPr>
              <w:t> </w:t>
            </w:r>
            <w:r>
              <w:rPr>
                <w:spacing w:val="-2"/>
                <w:w w:val="110"/>
                <w:sz w:val="23"/>
              </w:rPr>
              <w:t>acceso</w:t>
            </w:r>
            <w:r>
              <w:rPr>
                <w:spacing w:val="-6"/>
                <w:w w:val="110"/>
                <w:sz w:val="23"/>
              </w:rPr>
              <w:t> </w:t>
            </w:r>
            <w:r>
              <w:rPr>
                <w:spacing w:val="-2"/>
                <w:w w:val="110"/>
                <w:sz w:val="23"/>
              </w:rPr>
              <w:t>a</w:t>
            </w:r>
            <w:r>
              <w:rPr>
                <w:spacing w:val="-8"/>
                <w:w w:val="110"/>
                <w:sz w:val="23"/>
              </w:rPr>
              <w:t> </w:t>
            </w:r>
            <w:r>
              <w:rPr>
                <w:spacing w:val="-2"/>
                <w:w w:val="110"/>
                <w:sz w:val="23"/>
              </w:rPr>
              <w:t>los</w:t>
            </w:r>
            <w:r>
              <w:rPr>
                <w:spacing w:val="-9"/>
                <w:w w:val="110"/>
                <w:sz w:val="23"/>
              </w:rPr>
              <w:t> </w:t>
            </w:r>
            <w:r>
              <w:rPr>
                <w:spacing w:val="-2"/>
                <w:w w:val="110"/>
                <w:sz w:val="23"/>
              </w:rPr>
              <w:t>servidores?</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r>
      <w:tr>
        <w:trPr>
          <w:trHeight w:val="57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62"/>
              <w:ind w:left="54"/>
              <w:jc w:val="center"/>
              <w:rPr>
                <w:b/>
                <w:sz w:val="23"/>
              </w:rPr>
            </w:pPr>
            <w:r>
              <w:rPr>
                <w:b/>
                <w:spacing w:val="-10"/>
                <w:w w:val="115"/>
                <w:sz w:val="23"/>
              </w:rPr>
              <w:t>6</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Pr>
                <w:sz w:val="23"/>
              </w:rPr>
            </w:pPr>
            <w:r>
              <w:rPr>
                <w:spacing w:val="-2"/>
                <w:w w:val="110"/>
                <w:sz w:val="23"/>
              </w:rPr>
              <w:t>¿Existe</w:t>
            </w:r>
            <w:r>
              <w:rPr>
                <w:spacing w:val="-6"/>
                <w:w w:val="110"/>
                <w:sz w:val="23"/>
              </w:rPr>
              <w:t> </w:t>
            </w:r>
            <w:r>
              <w:rPr>
                <w:spacing w:val="-2"/>
                <w:w w:val="110"/>
                <w:sz w:val="23"/>
              </w:rPr>
              <w:t>Controles</w:t>
            </w:r>
            <w:r>
              <w:rPr>
                <w:spacing w:val="-8"/>
                <w:w w:val="110"/>
                <w:sz w:val="23"/>
              </w:rPr>
              <w:t> </w:t>
            </w:r>
            <w:r>
              <w:rPr>
                <w:spacing w:val="-2"/>
                <w:w w:val="110"/>
                <w:sz w:val="23"/>
              </w:rPr>
              <w:t>de</w:t>
            </w:r>
            <w:r>
              <w:rPr>
                <w:spacing w:val="-7"/>
                <w:w w:val="110"/>
                <w:sz w:val="23"/>
              </w:rPr>
              <w:t> </w:t>
            </w:r>
            <w:r>
              <w:rPr>
                <w:spacing w:val="-2"/>
                <w:w w:val="110"/>
                <w:sz w:val="23"/>
              </w:rPr>
              <w:t>tratamientos</w:t>
            </w:r>
            <w:r>
              <w:rPr>
                <w:spacing w:val="-8"/>
                <w:w w:val="110"/>
                <w:sz w:val="23"/>
              </w:rPr>
              <w:t> </w:t>
            </w:r>
            <w:r>
              <w:rPr>
                <w:spacing w:val="-2"/>
                <w:w w:val="110"/>
                <w:sz w:val="23"/>
              </w:rPr>
              <w:t>de</w:t>
            </w:r>
            <w:r>
              <w:rPr>
                <w:spacing w:val="-7"/>
                <w:w w:val="110"/>
                <w:sz w:val="23"/>
              </w:rPr>
              <w:t> </w:t>
            </w:r>
            <w:r>
              <w:rPr>
                <w:spacing w:val="-2"/>
                <w:w w:val="110"/>
                <w:sz w:val="23"/>
              </w:rPr>
              <w:t>datos</w:t>
            </w:r>
            <w:r>
              <w:rPr>
                <w:spacing w:val="-8"/>
                <w:w w:val="110"/>
                <w:sz w:val="23"/>
              </w:rPr>
              <w:t> </w:t>
            </w:r>
            <w:r>
              <w:rPr>
                <w:spacing w:val="-2"/>
                <w:w w:val="110"/>
                <w:sz w:val="23"/>
              </w:rPr>
              <w:t>para</w:t>
            </w:r>
            <w:r>
              <w:rPr>
                <w:spacing w:val="-6"/>
                <w:w w:val="110"/>
                <w:sz w:val="23"/>
              </w:rPr>
              <w:t> </w:t>
            </w:r>
            <w:r>
              <w:rPr>
                <w:spacing w:val="-2"/>
                <w:w w:val="110"/>
                <w:sz w:val="23"/>
              </w:rPr>
              <w:t>asegurar</w:t>
            </w:r>
            <w:r>
              <w:rPr>
                <w:spacing w:val="-9"/>
                <w:w w:val="110"/>
                <w:sz w:val="23"/>
              </w:rPr>
              <w:t> </w:t>
            </w:r>
            <w:r>
              <w:rPr>
                <w:spacing w:val="-2"/>
                <w:w w:val="110"/>
                <w:sz w:val="23"/>
              </w:rPr>
              <w:t>que</w:t>
            </w:r>
            <w:r>
              <w:rPr>
                <w:spacing w:val="-6"/>
                <w:w w:val="110"/>
                <w:sz w:val="23"/>
              </w:rPr>
              <w:t> </w:t>
            </w:r>
            <w:r>
              <w:rPr>
                <w:spacing w:val="-2"/>
                <w:w w:val="110"/>
                <w:sz w:val="23"/>
              </w:rPr>
              <w:t>no</w:t>
            </w:r>
            <w:r>
              <w:rPr>
                <w:spacing w:val="-4"/>
                <w:w w:val="110"/>
                <w:sz w:val="23"/>
              </w:rPr>
              <w:t> </w:t>
            </w:r>
            <w:r>
              <w:rPr>
                <w:spacing w:val="-5"/>
                <w:w w:val="110"/>
                <w:sz w:val="23"/>
              </w:rPr>
              <w:t>se</w:t>
            </w:r>
          </w:p>
          <w:p>
            <w:pPr>
              <w:pStyle w:val="TableParagraph"/>
              <w:spacing w:line="238" w:lineRule="exact" w:before="40"/>
              <w:ind w:left="43"/>
              <w:rPr>
                <w:sz w:val="23"/>
              </w:rPr>
            </w:pPr>
            <w:r>
              <w:rPr>
                <w:spacing w:val="-6"/>
                <w:w w:val="115"/>
                <w:sz w:val="23"/>
              </w:rPr>
              <w:t>den</w:t>
            </w:r>
            <w:r>
              <w:rPr>
                <w:spacing w:val="-18"/>
                <w:w w:val="115"/>
                <w:sz w:val="23"/>
              </w:rPr>
              <w:t> </w:t>
            </w:r>
            <w:r>
              <w:rPr>
                <w:spacing w:val="-6"/>
                <w:w w:val="115"/>
                <w:sz w:val="23"/>
              </w:rPr>
              <w:t>de</w:t>
            </w:r>
            <w:r>
              <w:rPr>
                <w:spacing w:val="-11"/>
                <w:w w:val="115"/>
                <w:sz w:val="23"/>
              </w:rPr>
              <w:t> </w:t>
            </w:r>
            <w:r>
              <w:rPr>
                <w:spacing w:val="-6"/>
                <w:w w:val="115"/>
                <w:sz w:val="23"/>
              </w:rPr>
              <w:t>alta,</w:t>
            </w:r>
            <w:r>
              <w:rPr>
                <w:spacing w:val="-10"/>
                <w:w w:val="115"/>
                <w:sz w:val="23"/>
              </w:rPr>
              <w:t> </w:t>
            </w:r>
            <w:r>
              <w:rPr>
                <w:spacing w:val="-6"/>
                <w:w w:val="115"/>
                <w:sz w:val="23"/>
              </w:rPr>
              <w:t>se</w:t>
            </w:r>
            <w:r>
              <w:rPr>
                <w:spacing w:val="-10"/>
                <w:w w:val="115"/>
                <w:sz w:val="23"/>
              </w:rPr>
              <w:t> </w:t>
            </w:r>
            <w:r>
              <w:rPr>
                <w:spacing w:val="-6"/>
                <w:w w:val="115"/>
                <w:sz w:val="23"/>
              </w:rPr>
              <w:t>modifiquen</w:t>
            </w:r>
            <w:r>
              <w:rPr>
                <w:spacing w:val="37"/>
                <w:w w:val="115"/>
                <w:sz w:val="23"/>
              </w:rPr>
              <w:t> </w:t>
            </w:r>
            <w:r>
              <w:rPr>
                <w:spacing w:val="-6"/>
                <w:w w:val="115"/>
                <w:sz w:val="23"/>
              </w:rPr>
              <w:t>o se</w:t>
            </w:r>
            <w:r>
              <w:rPr>
                <w:spacing w:val="-8"/>
                <w:w w:val="115"/>
                <w:sz w:val="23"/>
              </w:rPr>
              <w:t> </w:t>
            </w:r>
            <w:r>
              <w:rPr>
                <w:spacing w:val="-6"/>
                <w:w w:val="115"/>
                <w:sz w:val="23"/>
              </w:rPr>
              <w:t>borren</w:t>
            </w:r>
            <w:r>
              <w:rPr>
                <w:spacing w:val="-17"/>
                <w:w w:val="115"/>
                <w:sz w:val="23"/>
              </w:rPr>
              <w:t> </w:t>
            </w:r>
            <w:r>
              <w:rPr>
                <w:spacing w:val="-6"/>
                <w:w w:val="115"/>
                <w:sz w:val="23"/>
              </w:rPr>
              <w:t>datos</w:t>
            </w:r>
            <w:r>
              <w:rPr>
                <w:spacing w:val="-11"/>
                <w:w w:val="115"/>
                <w:sz w:val="23"/>
              </w:rPr>
              <w:t> </w:t>
            </w:r>
            <w:r>
              <w:rPr>
                <w:spacing w:val="-6"/>
                <w:w w:val="115"/>
                <w:sz w:val="23"/>
              </w:rPr>
              <w:t>no autorizados?</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62"/>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898"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57"/>
              <w:rPr>
                <w:sz w:val="23"/>
              </w:rPr>
            </w:pPr>
          </w:p>
          <w:p>
            <w:pPr>
              <w:pStyle w:val="TableParagraph"/>
              <w:ind w:left="54"/>
              <w:jc w:val="center"/>
              <w:rPr>
                <w:b/>
                <w:sz w:val="23"/>
              </w:rPr>
            </w:pPr>
            <w:r>
              <w:rPr>
                <w:b/>
                <w:spacing w:val="-10"/>
                <w:w w:val="115"/>
                <w:sz w:val="23"/>
              </w:rPr>
              <w:t>7</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29"/>
              <w:rPr>
                <w:sz w:val="23"/>
              </w:rPr>
            </w:pPr>
            <w:r>
              <w:rPr>
                <w:w w:val="115"/>
                <w:sz w:val="23"/>
              </w:rPr>
              <w:t>¿Existen</w:t>
            </w:r>
            <w:r>
              <w:rPr>
                <w:spacing w:val="44"/>
                <w:w w:val="115"/>
                <w:sz w:val="23"/>
              </w:rPr>
              <w:t> </w:t>
            </w:r>
            <w:r>
              <w:rPr>
                <w:w w:val="115"/>
                <w:sz w:val="23"/>
              </w:rPr>
              <w:t>controles</w:t>
            </w:r>
            <w:r>
              <w:rPr>
                <w:spacing w:val="44"/>
                <w:w w:val="115"/>
                <w:sz w:val="23"/>
              </w:rPr>
              <w:t> </w:t>
            </w:r>
            <w:r>
              <w:rPr>
                <w:w w:val="115"/>
                <w:sz w:val="23"/>
              </w:rPr>
              <w:t>para</w:t>
            </w:r>
            <w:r>
              <w:rPr>
                <w:spacing w:val="55"/>
                <w:w w:val="115"/>
                <w:sz w:val="23"/>
              </w:rPr>
              <w:t> </w:t>
            </w:r>
            <w:r>
              <w:rPr>
                <w:w w:val="115"/>
                <w:sz w:val="23"/>
              </w:rPr>
              <w:t>evitar</w:t>
            </w:r>
            <w:r>
              <w:rPr>
                <w:spacing w:val="42"/>
                <w:w w:val="115"/>
                <w:sz w:val="23"/>
              </w:rPr>
              <w:t> </w:t>
            </w:r>
            <w:r>
              <w:rPr>
                <w:w w:val="115"/>
                <w:sz w:val="23"/>
              </w:rPr>
              <w:t>la</w:t>
            </w:r>
            <w:r>
              <w:rPr>
                <w:spacing w:val="55"/>
                <w:w w:val="115"/>
                <w:sz w:val="23"/>
              </w:rPr>
              <w:t> </w:t>
            </w:r>
            <w:r>
              <w:rPr>
                <w:w w:val="115"/>
                <w:sz w:val="23"/>
              </w:rPr>
              <w:t>introducción</w:t>
            </w:r>
            <w:r>
              <w:rPr>
                <w:spacing w:val="34"/>
                <w:w w:val="115"/>
                <w:sz w:val="23"/>
              </w:rPr>
              <w:t> </w:t>
            </w:r>
            <w:r>
              <w:rPr>
                <w:w w:val="115"/>
                <w:sz w:val="23"/>
              </w:rPr>
              <w:t>de</w:t>
            </w:r>
            <w:r>
              <w:rPr>
                <w:spacing w:val="55"/>
                <w:w w:val="115"/>
                <w:sz w:val="23"/>
              </w:rPr>
              <w:t> </w:t>
            </w:r>
            <w:r>
              <w:rPr>
                <w:w w:val="115"/>
                <w:sz w:val="23"/>
              </w:rPr>
              <w:t>un</w:t>
            </w:r>
            <w:r>
              <w:rPr>
                <w:spacing w:val="33"/>
                <w:w w:val="115"/>
                <w:sz w:val="23"/>
              </w:rPr>
              <w:t> </w:t>
            </w:r>
            <w:r>
              <w:rPr>
                <w:spacing w:val="-2"/>
                <w:w w:val="115"/>
                <w:sz w:val="23"/>
              </w:rPr>
              <w:t>sistema</w:t>
            </w:r>
          </w:p>
          <w:p>
            <w:pPr>
              <w:pStyle w:val="TableParagraph"/>
              <w:spacing w:line="300" w:lineRule="atLeast"/>
              <w:ind w:left="43" w:right="-29"/>
              <w:rPr>
                <w:sz w:val="23"/>
              </w:rPr>
            </w:pPr>
            <w:r>
              <w:rPr>
                <w:w w:val="115"/>
                <w:sz w:val="23"/>
              </w:rPr>
              <w:t>operativo</w:t>
            </w:r>
            <w:r>
              <w:rPr>
                <w:spacing w:val="8"/>
                <w:w w:val="115"/>
                <w:sz w:val="23"/>
              </w:rPr>
              <w:t> </w:t>
            </w:r>
            <w:r>
              <w:rPr>
                <w:w w:val="115"/>
                <w:sz w:val="23"/>
              </w:rPr>
              <w:t>a</w:t>
            </w:r>
            <w:r>
              <w:rPr>
                <w:spacing w:val="7"/>
                <w:w w:val="115"/>
                <w:sz w:val="23"/>
              </w:rPr>
              <w:t> </w:t>
            </w:r>
            <w:r>
              <w:rPr>
                <w:w w:val="115"/>
                <w:sz w:val="23"/>
              </w:rPr>
              <w:t>través</w:t>
            </w:r>
            <w:r>
              <w:rPr>
                <w:spacing w:val="6"/>
                <w:w w:val="115"/>
                <w:sz w:val="23"/>
              </w:rPr>
              <w:t> </w:t>
            </w:r>
            <w:r>
              <w:rPr>
                <w:w w:val="115"/>
                <w:sz w:val="23"/>
              </w:rPr>
              <w:t>de</w:t>
            </w:r>
            <w:r>
              <w:rPr>
                <w:spacing w:val="7"/>
                <w:w w:val="115"/>
                <w:sz w:val="23"/>
              </w:rPr>
              <w:t> </w:t>
            </w:r>
            <w:r>
              <w:rPr>
                <w:w w:val="115"/>
                <w:sz w:val="23"/>
              </w:rPr>
              <w:t>puertos</w:t>
            </w:r>
            <w:r>
              <w:rPr>
                <w:spacing w:val="6"/>
                <w:w w:val="115"/>
                <w:sz w:val="23"/>
              </w:rPr>
              <w:t> </w:t>
            </w:r>
            <w:r>
              <w:rPr>
                <w:w w:val="115"/>
                <w:sz w:val="23"/>
              </w:rPr>
              <w:t>de</w:t>
            </w:r>
            <w:r>
              <w:rPr>
                <w:spacing w:val="6"/>
                <w:w w:val="115"/>
                <w:sz w:val="23"/>
              </w:rPr>
              <w:t> </w:t>
            </w:r>
            <w:r>
              <w:rPr>
                <w:w w:val="115"/>
                <w:sz w:val="23"/>
              </w:rPr>
              <w:t>salida</w:t>
            </w:r>
            <w:r>
              <w:rPr>
                <w:spacing w:val="18"/>
                <w:w w:val="115"/>
                <w:sz w:val="23"/>
              </w:rPr>
              <w:t> </w:t>
            </w:r>
            <w:r>
              <w:rPr>
                <w:w w:val="115"/>
                <w:sz w:val="23"/>
              </w:rPr>
              <w:t>que</w:t>
            </w:r>
            <w:r>
              <w:rPr>
                <w:spacing w:val="7"/>
                <w:w w:val="115"/>
                <w:sz w:val="23"/>
              </w:rPr>
              <w:t> </w:t>
            </w:r>
            <w:r>
              <w:rPr>
                <w:w w:val="115"/>
                <w:sz w:val="23"/>
              </w:rPr>
              <w:t>pudiera</w:t>
            </w:r>
            <w:r>
              <w:rPr>
                <w:spacing w:val="18"/>
                <w:w w:val="115"/>
                <w:sz w:val="23"/>
              </w:rPr>
              <w:t> </w:t>
            </w:r>
            <w:r>
              <w:rPr>
                <w:w w:val="115"/>
                <w:sz w:val="23"/>
              </w:rPr>
              <w:t>vulnerar</w:t>
            </w:r>
            <w:r>
              <w:rPr>
                <w:spacing w:val="5"/>
                <w:w w:val="115"/>
                <w:sz w:val="23"/>
              </w:rPr>
              <w:t> </w:t>
            </w:r>
            <w:r>
              <w:rPr>
                <w:w w:val="115"/>
                <w:sz w:val="23"/>
              </w:rPr>
              <w:t>el </w:t>
            </w:r>
            <w:r>
              <w:rPr>
                <w:spacing w:val="-2"/>
                <w:w w:val="115"/>
                <w:sz w:val="23"/>
              </w:rPr>
              <w:t>sistema</w:t>
            </w:r>
            <w:r>
              <w:rPr>
                <w:spacing w:val="-10"/>
                <w:w w:val="115"/>
                <w:sz w:val="23"/>
              </w:rPr>
              <w:t> </w:t>
            </w:r>
            <w:r>
              <w:rPr>
                <w:spacing w:val="-2"/>
                <w:w w:val="115"/>
                <w:sz w:val="23"/>
              </w:rPr>
              <w:t>de</w:t>
            </w:r>
            <w:r>
              <w:rPr>
                <w:spacing w:val="-11"/>
                <w:w w:val="115"/>
                <w:sz w:val="23"/>
              </w:rPr>
              <w:t> </w:t>
            </w:r>
            <w:r>
              <w:rPr>
                <w:spacing w:val="-2"/>
                <w:w w:val="115"/>
                <w:sz w:val="23"/>
              </w:rPr>
              <w:t>seguridad</w:t>
            </w:r>
            <w:r>
              <w:rPr>
                <w:spacing w:val="-9"/>
                <w:w w:val="115"/>
                <w:sz w:val="23"/>
              </w:rPr>
              <w:t> </w:t>
            </w:r>
            <w:r>
              <w:rPr>
                <w:spacing w:val="-2"/>
                <w:w w:val="115"/>
                <w:sz w:val="23"/>
              </w:rPr>
              <w:t>establecido?</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57"/>
              <w:rPr>
                <w:sz w:val="23"/>
              </w:rPr>
            </w:pPr>
          </w:p>
          <w:p>
            <w:pPr>
              <w:pStyle w:val="TableParagraph"/>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899"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57"/>
              <w:rPr>
                <w:sz w:val="23"/>
              </w:rPr>
            </w:pPr>
          </w:p>
          <w:p>
            <w:pPr>
              <w:pStyle w:val="TableParagraph"/>
              <w:ind w:left="54"/>
              <w:jc w:val="center"/>
              <w:rPr>
                <w:b/>
                <w:sz w:val="23"/>
              </w:rPr>
            </w:pPr>
            <w:r>
              <w:rPr>
                <w:b/>
                <w:spacing w:val="-10"/>
                <w:w w:val="115"/>
                <w:sz w:val="23"/>
              </w:rPr>
              <w:t>8</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29"/>
              <w:rPr>
                <w:sz w:val="23"/>
              </w:rPr>
            </w:pPr>
            <w:r>
              <w:rPr>
                <w:spacing w:val="-8"/>
                <w:w w:val="115"/>
                <w:sz w:val="23"/>
              </w:rPr>
              <w:t>¿Existen</w:t>
            </w:r>
            <w:r>
              <w:rPr>
                <w:spacing w:val="-9"/>
                <w:w w:val="115"/>
                <w:sz w:val="23"/>
              </w:rPr>
              <w:t> </w:t>
            </w:r>
            <w:r>
              <w:rPr>
                <w:spacing w:val="-8"/>
                <w:w w:val="115"/>
                <w:sz w:val="23"/>
              </w:rPr>
              <w:t>políticas</w:t>
            </w:r>
            <w:r>
              <w:rPr>
                <w:spacing w:val="-5"/>
                <w:w w:val="115"/>
                <w:sz w:val="23"/>
              </w:rPr>
              <w:t> </w:t>
            </w:r>
            <w:r>
              <w:rPr>
                <w:spacing w:val="-8"/>
                <w:w w:val="115"/>
                <w:sz w:val="23"/>
              </w:rPr>
              <w:t>que</w:t>
            </w:r>
            <w:r>
              <w:rPr>
                <w:spacing w:val="3"/>
                <w:w w:val="115"/>
                <w:sz w:val="23"/>
              </w:rPr>
              <w:t> </w:t>
            </w:r>
            <w:r>
              <w:rPr>
                <w:spacing w:val="-8"/>
                <w:w w:val="115"/>
                <w:sz w:val="23"/>
              </w:rPr>
              <w:t>sirve</w:t>
            </w:r>
            <w:r>
              <w:rPr>
                <w:spacing w:val="3"/>
                <w:w w:val="115"/>
                <w:sz w:val="23"/>
              </w:rPr>
              <w:t> </w:t>
            </w:r>
            <w:r>
              <w:rPr>
                <w:spacing w:val="-8"/>
                <w:w w:val="115"/>
                <w:sz w:val="23"/>
              </w:rPr>
              <w:t>de</w:t>
            </w:r>
            <w:r>
              <w:rPr>
                <w:spacing w:val="3"/>
                <w:w w:val="115"/>
                <w:sz w:val="23"/>
              </w:rPr>
              <w:t> </w:t>
            </w:r>
            <w:r>
              <w:rPr>
                <w:spacing w:val="-8"/>
                <w:w w:val="115"/>
                <w:sz w:val="23"/>
              </w:rPr>
              <w:t>base</w:t>
            </w:r>
            <w:r>
              <w:rPr>
                <w:spacing w:val="3"/>
                <w:w w:val="115"/>
                <w:sz w:val="23"/>
              </w:rPr>
              <w:t> </w:t>
            </w:r>
            <w:r>
              <w:rPr>
                <w:spacing w:val="-8"/>
                <w:w w:val="115"/>
                <w:sz w:val="23"/>
              </w:rPr>
              <w:t>para</w:t>
            </w:r>
            <w:r>
              <w:rPr>
                <w:spacing w:val="4"/>
                <w:w w:val="115"/>
                <w:sz w:val="23"/>
              </w:rPr>
              <w:t> </w:t>
            </w:r>
            <w:r>
              <w:rPr>
                <w:spacing w:val="-8"/>
                <w:w w:val="115"/>
                <w:sz w:val="23"/>
              </w:rPr>
              <w:t>la</w:t>
            </w:r>
            <w:r>
              <w:rPr>
                <w:spacing w:val="3"/>
                <w:w w:val="115"/>
                <w:sz w:val="23"/>
              </w:rPr>
              <w:t> </w:t>
            </w:r>
            <w:r>
              <w:rPr>
                <w:spacing w:val="-8"/>
                <w:w w:val="115"/>
                <w:sz w:val="23"/>
              </w:rPr>
              <w:t>planificación,</w:t>
            </w:r>
            <w:r>
              <w:rPr>
                <w:spacing w:val="6"/>
                <w:w w:val="115"/>
                <w:sz w:val="23"/>
              </w:rPr>
              <w:t> </w:t>
            </w:r>
            <w:r>
              <w:rPr>
                <w:spacing w:val="-8"/>
                <w:w w:val="115"/>
                <w:sz w:val="23"/>
              </w:rPr>
              <w:t>control</w:t>
            </w:r>
            <w:r>
              <w:rPr>
                <w:spacing w:val="-9"/>
                <w:w w:val="115"/>
                <w:sz w:val="23"/>
              </w:rPr>
              <w:t> </w:t>
            </w:r>
            <w:r>
              <w:rPr>
                <w:spacing w:val="-10"/>
                <w:w w:val="115"/>
                <w:sz w:val="23"/>
              </w:rPr>
              <w:t>y</w:t>
            </w:r>
          </w:p>
          <w:p>
            <w:pPr>
              <w:pStyle w:val="TableParagraph"/>
              <w:spacing w:line="300" w:lineRule="atLeast"/>
              <w:ind w:left="43" w:right="-15"/>
              <w:rPr>
                <w:sz w:val="23"/>
              </w:rPr>
            </w:pPr>
            <w:r>
              <w:rPr>
                <w:spacing w:val="-8"/>
                <w:w w:val="115"/>
                <w:sz w:val="23"/>
              </w:rPr>
              <w:t>evaluación</w:t>
            </w:r>
            <w:r>
              <w:rPr>
                <w:spacing w:val="-17"/>
                <w:w w:val="115"/>
                <w:sz w:val="23"/>
              </w:rPr>
              <w:t> </w:t>
            </w:r>
            <w:r>
              <w:rPr>
                <w:spacing w:val="-8"/>
                <w:w w:val="115"/>
                <w:sz w:val="23"/>
              </w:rPr>
              <w:t>por la</w:t>
            </w:r>
            <w:r>
              <w:rPr>
                <w:spacing w:val="-3"/>
                <w:w w:val="115"/>
                <w:sz w:val="23"/>
              </w:rPr>
              <w:t> </w:t>
            </w:r>
            <w:r>
              <w:rPr>
                <w:spacing w:val="-8"/>
                <w:w w:val="115"/>
                <w:sz w:val="23"/>
              </w:rPr>
              <w:t>Dirección</w:t>
            </w:r>
            <w:r>
              <w:rPr>
                <w:spacing w:val="-17"/>
                <w:w w:val="115"/>
                <w:sz w:val="23"/>
              </w:rPr>
              <w:t> </w:t>
            </w:r>
            <w:r>
              <w:rPr>
                <w:spacing w:val="-8"/>
                <w:w w:val="115"/>
                <w:sz w:val="23"/>
              </w:rPr>
              <w:t>de</w:t>
            </w:r>
            <w:r>
              <w:rPr>
                <w:spacing w:val="-3"/>
                <w:w w:val="115"/>
                <w:sz w:val="23"/>
              </w:rPr>
              <w:t> </w:t>
            </w:r>
            <w:r>
              <w:rPr>
                <w:spacing w:val="-8"/>
                <w:w w:val="115"/>
                <w:sz w:val="23"/>
              </w:rPr>
              <w:t>las</w:t>
            </w:r>
            <w:r>
              <w:rPr>
                <w:spacing w:val="-4"/>
                <w:w w:val="115"/>
                <w:sz w:val="23"/>
              </w:rPr>
              <w:t> </w:t>
            </w:r>
            <w:r>
              <w:rPr>
                <w:spacing w:val="-8"/>
                <w:w w:val="115"/>
                <w:sz w:val="23"/>
              </w:rPr>
              <w:t>actividades</w:t>
            </w:r>
            <w:r>
              <w:rPr>
                <w:spacing w:val="-3"/>
                <w:w w:val="115"/>
                <w:sz w:val="23"/>
              </w:rPr>
              <w:t> </w:t>
            </w:r>
            <w:r>
              <w:rPr>
                <w:spacing w:val="-8"/>
                <w:w w:val="115"/>
                <w:sz w:val="23"/>
              </w:rPr>
              <w:t>del Departamento</w:t>
            </w:r>
            <w:r>
              <w:rPr>
                <w:w w:val="115"/>
                <w:sz w:val="23"/>
              </w:rPr>
              <w:t> </w:t>
            </w:r>
            <w:r>
              <w:rPr>
                <w:spacing w:val="-8"/>
                <w:w w:val="115"/>
                <w:sz w:val="23"/>
              </w:rPr>
              <w:t>de </w:t>
            </w:r>
            <w:r>
              <w:rPr>
                <w:spacing w:val="-4"/>
                <w:w w:val="115"/>
                <w:sz w:val="23"/>
              </w:rPr>
              <w:t>TI?</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57"/>
              <w:rPr>
                <w:sz w:val="23"/>
              </w:rPr>
            </w:pPr>
          </w:p>
          <w:p>
            <w:pPr>
              <w:pStyle w:val="TableParagraph"/>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594" w:hRule="atLeast"/>
        </w:trPr>
        <w:tc>
          <w:tcPr>
            <w:tcW w:w="401" w:type="dxa"/>
            <w:tcBorders>
              <w:top w:val="single" w:sz="12" w:space="0" w:color="000000"/>
              <w:left w:val="single" w:sz="8" w:space="0" w:color="000000"/>
              <w:bottom w:val="single" w:sz="12" w:space="0" w:color="000000"/>
              <w:right w:val="single" w:sz="18" w:space="0" w:color="000000"/>
            </w:tcBorders>
          </w:tcPr>
          <w:p>
            <w:pPr>
              <w:pStyle w:val="TableParagraph"/>
              <w:spacing w:before="177"/>
              <w:ind w:left="54"/>
              <w:jc w:val="center"/>
              <w:rPr>
                <w:b/>
                <w:sz w:val="23"/>
              </w:rPr>
            </w:pPr>
            <w:r>
              <w:rPr>
                <w:b/>
                <w:spacing w:val="-10"/>
                <w:w w:val="115"/>
                <w:sz w:val="23"/>
              </w:rPr>
              <w:t>9</w:t>
            </w:r>
          </w:p>
        </w:tc>
        <w:tc>
          <w:tcPr>
            <w:tcW w:w="6729" w:type="dxa"/>
            <w:tcBorders>
              <w:top w:val="single" w:sz="12" w:space="0" w:color="000000"/>
              <w:left w:val="single" w:sz="18" w:space="0" w:color="000000"/>
              <w:bottom w:val="single" w:sz="12" w:space="0" w:color="000000"/>
              <w:right w:val="single" w:sz="18" w:space="0" w:color="000000"/>
            </w:tcBorders>
          </w:tcPr>
          <w:p>
            <w:pPr>
              <w:pStyle w:val="TableParagraph"/>
              <w:spacing w:before="17"/>
              <w:ind w:left="43" w:right="-44"/>
              <w:rPr>
                <w:sz w:val="23"/>
              </w:rPr>
            </w:pPr>
            <w:r>
              <w:rPr>
                <w:w w:val="115"/>
                <w:sz w:val="23"/>
              </w:rPr>
              <w:t>¿Se</w:t>
            </w:r>
            <w:r>
              <w:rPr>
                <w:spacing w:val="36"/>
                <w:w w:val="115"/>
                <w:sz w:val="23"/>
              </w:rPr>
              <w:t> </w:t>
            </w:r>
            <w:r>
              <w:rPr>
                <w:w w:val="115"/>
                <w:sz w:val="23"/>
              </w:rPr>
              <w:t>bloquean</w:t>
            </w:r>
            <w:r>
              <w:rPr>
                <w:spacing w:val="27"/>
                <w:w w:val="115"/>
                <w:sz w:val="23"/>
              </w:rPr>
              <w:t> </w:t>
            </w:r>
            <w:r>
              <w:rPr>
                <w:w w:val="115"/>
                <w:sz w:val="23"/>
              </w:rPr>
              <w:t>páginas</w:t>
            </w:r>
            <w:r>
              <w:rPr>
                <w:spacing w:val="36"/>
                <w:w w:val="115"/>
                <w:sz w:val="23"/>
              </w:rPr>
              <w:t> </w:t>
            </w:r>
            <w:r>
              <w:rPr>
                <w:w w:val="115"/>
                <w:sz w:val="23"/>
              </w:rPr>
              <w:t>web</w:t>
            </w:r>
            <w:r>
              <w:rPr>
                <w:spacing w:val="38"/>
                <w:w w:val="115"/>
                <w:sz w:val="23"/>
              </w:rPr>
              <w:t> </w:t>
            </w:r>
            <w:r>
              <w:rPr>
                <w:w w:val="115"/>
                <w:sz w:val="23"/>
              </w:rPr>
              <w:t>que</w:t>
            </w:r>
            <w:r>
              <w:rPr>
                <w:spacing w:val="37"/>
                <w:w w:val="115"/>
                <w:sz w:val="23"/>
              </w:rPr>
              <w:t> </w:t>
            </w:r>
            <w:r>
              <w:rPr>
                <w:w w:val="115"/>
                <w:sz w:val="23"/>
              </w:rPr>
              <w:t>no</w:t>
            </w:r>
            <w:r>
              <w:rPr>
                <w:spacing w:val="38"/>
                <w:w w:val="115"/>
                <w:sz w:val="23"/>
              </w:rPr>
              <w:t> </w:t>
            </w:r>
            <w:r>
              <w:rPr>
                <w:w w:val="115"/>
                <w:sz w:val="23"/>
              </w:rPr>
              <w:t>corresponden</w:t>
            </w:r>
            <w:r>
              <w:rPr>
                <w:spacing w:val="16"/>
                <w:w w:val="115"/>
                <w:sz w:val="23"/>
              </w:rPr>
              <w:t> </w:t>
            </w:r>
            <w:r>
              <w:rPr>
                <w:w w:val="115"/>
                <w:sz w:val="23"/>
              </w:rPr>
              <w:t>al</w:t>
            </w:r>
            <w:r>
              <w:rPr>
                <w:spacing w:val="21"/>
                <w:w w:val="115"/>
                <w:sz w:val="23"/>
              </w:rPr>
              <w:t> </w:t>
            </w:r>
            <w:r>
              <w:rPr>
                <w:w w:val="115"/>
                <w:sz w:val="23"/>
              </w:rPr>
              <w:t>perfil</w:t>
            </w:r>
            <w:r>
              <w:rPr>
                <w:spacing w:val="10"/>
                <w:w w:val="115"/>
                <w:sz w:val="23"/>
              </w:rPr>
              <w:t> </w:t>
            </w:r>
            <w:r>
              <w:rPr>
                <w:spacing w:val="-5"/>
                <w:w w:val="115"/>
                <w:sz w:val="23"/>
              </w:rPr>
              <w:t>del</w:t>
            </w:r>
          </w:p>
          <w:p>
            <w:pPr>
              <w:pStyle w:val="TableParagraph"/>
              <w:spacing w:line="253" w:lineRule="exact" w:before="40"/>
              <w:ind w:left="43"/>
              <w:rPr>
                <w:sz w:val="23"/>
              </w:rPr>
            </w:pPr>
            <w:r>
              <w:rPr>
                <w:spacing w:val="-2"/>
                <w:w w:val="115"/>
                <w:sz w:val="23"/>
              </w:rPr>
              <w:t>usuario?</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before="177"/>
              <w:ind w:left="40"/>
              <w:jc w:val="center"/>
              <w:rPr>
                <w:sz w:val="23"/>
              </w:rPr>
            </w:pPr>
            <w:r>
              <w:rPr>
                <w:spacing w:val="-10"/>
                <w:w w:val="115"/>
                <w:sz w:val="23"/>
              </w:rPr>
              <w:t>X</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rPr>
                <w:sz w:val="24"/>
              </w:rPr>
            </w:pPr>
          </w:p>
        </w:tc>
      </w:tr>
      <w:tr>
        <w:trPr>
          <w:trHeight w:val="289" w:hRule="atLeast"/>
        </w:trPr>
        <w:tc>
          <w:tcPr>
            <w:tcW w:w="7130"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47"/>
              <w:rPr>
                <w:b/>
                <w:sz w:val="23"/>
              </w:rPr>
            </w:pPr>
            <w:r>
              <w:rPr>
                <w:b/>
                <w:spacing w:val="-4"/>
                <w:w w:val="115"/>
                <w:sz w:val="23"/>
              </w:rPr>
              <w:t>TOTAL</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7"/>
              <w:jc w:val="center"/>
              <w:rPr>
                <w:b/>
                <w:sz w:val="23"/>
              </w:rPr>
            </w:pPr>
            <w:r>
              <w:rPr>
                <w:b/>
                <w:spacing w:val="-10"/>
                <w:w w:val="115"/>
                <w:sz w:val="23"/>
              </w:rPr>
              <w:t>8</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5"/>
              <w:jc w:val="center"/>
              <w:rPr>
                <w:b/>
                <w:sz w:val="23"/>
              </w:rPr>
            </w:pPr>
            <w:r>
              <w:rPr>
                <w:b/>
                <w:spacing w:val="-10"/>
                <w:w w:val="115"/>
                <w:sz w:val="23"/>
              </w:rPr>
              <w:t>1</w:t>
            </w:r>
          </w:p>
        </w:tc>
      </w:tr>
      <w:tr>
        <w:trPr>
          <w:trHeight w:val="289" w:hRule="atLeast"/>
        </w:trPr>
        <w:tc>
          <w:tcPr>
            <w:tcW w:w="7130"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52" w:lineRule="exact" w:before="17"/>
              <w:ind w:left="47"/>
              <w:rPr>
                <w:b/>
                <w:sz w:val="23"/>
              </w:rPr>
            </w:pPr>
            <w:r>
              <w:rPr>
                <w:b/>
                <w:spacing w:val="-2"/>
                <w:w w:val="115"/>
                <w:sz w:val="23"/>
              </w:rPr>
              <w:t>PORCENTUAL</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6"/>
              <w:jc w:val="center"/>
              <w:rPr>
                <w:b/>
                <w:sz w:val="23"/>
              </w:rPr>
            </w:pPr>
            <w:r>
              <w:rPr>
                <w:b/>
                <w:spacing w:val="-5"/>
                <w:w w:val="115"/>
                <w:sz w:val="23"/>
              </w:rPr>
              <w:t>89%</w:t>
            </w:r>
          </w:p>
        </w:tc>
        <w:tc>
          <w:tcPr>
            <w:tcW w:w="639" w:type="dxa"/>
            <w:tcBorders>
              <w:top w:val="single" w:sz="12" w:space="0" w:color="000000"/>
              <w:left w:val="single" w:sz="18" w:space="0" w:color="000000"/>
              <w:bottom w:val="single" w:sz="12" w:space="0" w:color="000000"/>
              <w:right w:val="single" w:sz="18" w:space="0" w:color="000000"/>
            </w:tcBorders>
          </w:tcPr>
          <w:p>
            <w:pPr>
              <w:pStyle w:val="TableParagraph"/>
              <w:spacing w:line="252" w:lineRule="exact" w:before="17"/>
              <w:ind w:left="45"/>
              <w:jc w:val="center"/>
              <w:rPr>
                <w:b/>
                <w:sz w:val="23"/>
              </w:rPr>
            </w:pPr>
            <w:r>
              <w:rPr>
                <w:b/>
                <w:spacing w:val="-5"/>
                <w:w w:val="115"/>
                <w:sz w:val="23"/>
              </w:rPr>
              <w:t>11%</w:t>
            </w:r>
          </w:p>
        </w:tc>
      </w:tr>
    </w:tbl>
    <w:p>
      <w:pPr>
        <w:pStyle w:val="TableParagraph"/>
        <w:spacing w:after="0" w:line="252" w:lineRule="exact"/>
        <w:jc w:val="center"/>
        <w:rPr>
          <w:b/>
          <w:sz w:val="23"/>
        </w:rPr>
        <w:sectPr>
          <w:pgSz w:w="11910" w:h="16840"/>
          <w:pgMar w:header="0" w:footer="906" w:top="1320" w:bottom="1100" w:left="1559" w:right="1417"/>
        </w:sect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7"/>
        <w:gridCol w:w="6700"/>
        <w:gridCol w:w="680"/>
        <w:gridCol w:w="680"/>
      </w:tblGrid>
      <w:tr>
        <w:trPr>
          <w:trHeight w:val="524" w:hRule="atLeast"/>
        </w:trPr>
        <w:tc>
          <w:tcPr>
            <w:tcW w:w="8407" w:type="dxa"/>
            <w:gridSpan w:val="4"/>
            <w:tcBorders>
              <w:bottom w:val="single" w:sz="12" w:space="0" w:color="000000"/>
              <w:right w:val="single" w:sz="12" w:space="0" w:color="000000"/>
            </w:tcBorders>
            <w:shd w:val="clear" w:color="auto" w:fill="FBE3D5"/>
          </w:tcPr>
          <w:p>
            <w:pPr>
              <w:pStyle w:val="TableParagraph"/>
              <w:spacing w:before="13"/>
              <w:ind w:left="88"/>
              <w:rPr>
                <w:b/>
                <w:sz w:val="22"/>
              </w:rPr>
            </w:pPr>
            <w:r>
              <w:rPr>
                <w:b/>
                <w:sz w:val="22"/>
              </w:rPr>
              <w:t>III.</w:t>
            </w:r>
            <w:r>
              <w:rPr>
                <w:b/>
                <w:spacing w:val="11"/>
                <w:sz w:val="22"/>
              </w:rPr>
              <w:t> </w:t>
            </w:r>
            <w:r>
              <w:rPr>
                <w:b/>
                <w:sz w:val="22"/>
              </w:rPr>
              <w:t>Controles</w:t>
            </w:r>
            <w:r>
              <w:rPr>
                <w:b/>
                <w:spacing w:val="28"/>
                <w:sz w:val="22"/>
              </w:rPr>
              <w:t> </w:t>
            </w:r>
            <w:r>
              <w:rPr>
                <w:b/>
                <w:sz w:val="22"/>
              </w:rPr>
              <w:t>sobre</w:t>
            </w:r>
            <w:r>
              <w:rPr>
                <w:b/>
                <w:spacing w:val="29"/>
                <w:sz w:val="22"/>
              </w:rPr>
              <w:t> </w:t>
            </w:r>
            <w:r>
              <w:rPr>
                <w:b/>
                <w:sz w:val="22"/>
              </w:rPr>
              <w:t>la calidad</w:t>
            </w:r>
            <w:r>
              <w:rPr>
                <w:b/>
                <w:spacing w:val="3"/>
                <w:sz w:val="22"/>
              </w:rPr>
              <w:t> </w:t>
            </w:r>
            <w:r>
              <w:rPr>
                <w:b/>
                <w:sz w:val="22"/>
              </w:rPr>
              <w:t>y eficiencia</w:t>
            </w:r>
            <w:r>
              <w:rPr>
                <w:b/>
                <w:spacing w:val="-1"/>
                <w:sz w:val="22"/>
              </w:rPr>
              <w:t> </w:t>
            </w:r>
            <w:r>
              <w:rPr>
                <w:b/>
                <w:sz w:val="22"/>
              </w:rPr>
              <w:t>del</w:t>
            </w:r>
            <w:r>
              <w:rPr>
                <w:b/>
                <w:spacing w:val="6"/>
                <w:sz w:val="22"/>
              </w:rPr>
              <w:t> </w:t>
            </w:r>
            <w:r>
              <w:rPr>
                <w:b/>
                <w:sz w:val="22"/>
              </w:rPr>
              <w:t>desarrollo</w:t>
            </w:r>
            <w:r>
              <w:rPr>
                <w:b/>
                <w:spacing w:val="16"/>
                <w:sz w:val="22"/>
              </w:rPr>
              <w:t> </w:t>
            </w:r>
            <w:r>
              <w:rPr>
                <w:b/>
                <w:sz w:val="22"/>
              </w:rPr>
              <w:t>y mantenimiento</w:t>
            </w:r>
            <w:r>
              <w:rPr>
                <w:b/>
                <w:spacing w:val="16"/>
                <w:sz w:val="22"/>
              </w:rPr>
              <w:t> </w:t>
            </w:r>
            <w:r>
              <w:rPr>
                <w:b/>
                <w:sz w:val="22"/>
              </w:rPr>
              <w:t>de</w:t>
            </w:r>
            <w:r>
              <w:rPr>
                <w:b/>
                <w:spacing w:val="29"/>
                <w:sz w:val="22"/>
              </w:rPr>
              <w:t> </w:t>
            </w:r>
            <w:r>
              <w:rPr>
                <w:b/>
                <w:spacing w:val="-2"/>
                <w:sz w:val="22"/>
              </w:rPr>
              <w:t>software</w:t>
            </w:r>
          </w:p>
          <w:p>
            <w:pPr>
              <w:pStyle w:val="TableParagraph"/>
              <w:spacing w:line="214" w:lineRule="exact" w:before="25"/>
              <w:ind w:left="2854"/>
              <w:rPr>
                <w:b/>
                <w:sz w:val="22"/>
              </w:rPr>
            </w:pPr>
            <w:r>
              <w:rPr>
                <w:b/>
                <w:sz w:val="22"/>
              </w:rPr>
              <w:t>y</w:t>
            </w:r>
            <w:r>
              <w:rPr>
                <w:b/>
                <w:spacing w:val="4"/>
                <w:sz w:val="22"/>
              </w:rPr>
              <w:t> </w:t>
            </w:r>
            <w:r>
              <w:rPr>
                <w:b/>
                <w:sz w:val="22"/>
              </w:rPr>
              <w:t>del</w:t>
            </w:r>
            <w:r>
              <w:rPr>
                <w:b/>
                <w:spacing w:val="11"/>
                <w:sz w:val="22"/>
              </w:rPr>
              <w:t> </w:t>
            </w:r>
            <w:r>
              <w:rPr>
                <w:b/>
                <w:sz w:val="22"/>
              </w:rPr>
              <w:t>servicio</w:t>
            </w:r>
            <w:r>
              <w:rPr>
                <w:b/>
                <w:spacing w:val="23"/>
                <w:sz w:val="22"/>
              </w:rPr>
              <w:t> </w:t>
            </w:r>
            <w:r>
              <w:rPr>
                <w:b/>
                <w:sz w:val="22"/>
              </w:rPr>
              <w:t>de</w:t>
            </w:r>
            <w:r>
              <w:rPr>
                <w:b/>
                <w:spacing w:val="37"/>
                <w:sz w:val="22"/>
              </w:rPr>
              <w:t> </w:t>
            </w:r>
            <w:r>
              <w:rPr>
                <w:b/>
                <w:spacing w:val="-2"/>
                <w:sz w:val="22"/>
              </w:rPr>
              <w:t>informática</w:t>
            </w:r>
          </w:p>
        </w:tc>
      </w:tr>
      <w:tr>
        <w:trPr>
          <w:trHeight w:val="276" w:hRule="atLeast"/>
        </w:trPr>
        <w:tc>
          <w:tcPr>
            <w:tcW w:w="347"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74"/>
              <w:ind w:left="58"/>
              <w:rPr>
                <w:b/>
                <w:sz w:val="22"/>
              </w:rPr>
            </w:pPr>
            <w:r>
              <w:rPr>
                <w:b/>
                <w:spacing w:val="-5"/>
                <w:sz w:val="22"/>
              </w:rPr>
              <w:t>N°</w:t>
            </w:r>
          </w:p>
        </w:tc>
        <w:tc>
          <w:tcPr>
            <w:tcW w:w="6700"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74"/>
              <w:ind w:left="51"/>
              <w:jc w:val="center"/>
              <w:rPr>
                <w:b/>
                <w:sz w:val="22"/>
              </w:rPr>
            </w:pPr>
            <w:r>
              <w:rPr>
                <w:b/>
                <w:spacing w:val="-2"/>
                <w:sz w:val="22"/>
              </w:rPr>
              <w:t>PREGUNTAS</w:t>
            </w:r>
          </w:p>
        </w:tc>
        <w:tc>
          <w:tcPr>
            <w:tcW w:w="1360"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45"/>
              <w:ind w:left="118"/>
              <w:rPr>
                <w:b/>
                <w:sz w:val="17"/>
              </w:rPr>
            </w:pPr>
            <w:r>
              <w:rPr>
                <w:b/>
                <w:spacing w:val="-2"/>
                <w:w w:val="105"/>
                <w:sz w:val="17"/>
              </w:rPr>
              <w:t>RESPUESTAS</w:t>
            </w:r>
          </w:p>
        </w:tc>
      </w:tr>
      <w:tr>
        <w:trPr>
          <w:trHeight w:val="276" w:hRule="atLeast"/>
        </w:trPr>
        <w:tc>
          <w:tcPr>
            <w:tcW w:w="347" w:type="dxa"/>
            <w:vMerge/>
            <w:tcBorders>
              <w:top w:val="nil"/>
              <w:bottom w:val="single" w:sz="12" w:space="0" w:color="000000"/>
              <w:right w:val="single" w:sz="12" w:space="0" w:color="000000"/>
            </w:tcBorders>
            <w:shd w:val="clear" w:color="auto" w:fill="ECECEC"/>
          </w:tcPr>
          <w:p>
            <w:pPr>
              <w:rPr>
                <w:sz w:val="2"/>
                <w:szCs w:val="2"/>
              </w:rPr>
            </w:pPr>
          </w:p>
        </w:tc>
        <w:tc>
          <w:tcPr>
            <w:tcW w:w="6700"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0"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9" w:lineRule="exact" w:before="27"/>
              <w:ind w:left="54" w:right="31"/>
              <w:jc w:val="center"/>
              <w:rPr>
                <w:b/>
                <w:sz w:val="22"/>
              </w:rPr>
            </w:pPr>
            <w:r>
              <w:rPr>
                <w:b/>
                <w:spacing w:val="-5"/>
                <w:sz w:val="22"/>
              </w:rPr>
              <w:t>SI</w:t>
            </w:r>
          </w:p>
        </w:tc>
        <w:tc>
          <w:tcPr>
            <w:tcW w:w="680"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9" w:lineRule="exact" w:before="27"/>
              <w:ind w:left="54" w:right="9"/>
              <w:jc w:val="center"/>
              <w:rPr>
                <w:b/>
                <w:sz w:val="22"/>
              </w:rPr>
            </w:pPr>
            <w:r>
              <w:rPr>
                <w:b/>
                <w:spacing w:val="-5"/>
                <w:sz w:val="22"/>
              </w:rPr>
              <w:t>NO</w:t>
            </w:r>
          </w:p>
        </w:tc>
      </w:tr>
      <w:tr>
        <w:trPr>
          <w:trHeight w:val="276" w:hRule="atLeast"/>
        </w:trPr>
        <w:tc>
          <w:tcPr>
            <w:tcW w:w="347" w:type="dxa"/>
            <w:tcBorders>
              <w:top w:val="single" w:sz="12" w:space="0" w:color="000000"/>
              <w:bottom w:val="single" w:sz="12" w:space="0" w:color="000000"/>
              <w:right w:val="single" w:sz="12" w:space="0" w:color="000000"/>
            </w:tcBorders>
          </w:tcPr>
          <w:p>
            <w:pPr>
              <w:pStyle w:val="TableParagraph"/>
              <w:spacing w:line="228" w:lineRule="exact" w:before="28"/>
              <w:ind w:left="29" w:right="7"/>
              <w:jc w:val="center"/>
              <w:rPr>
                <w:b/>
                <w:sz w:val="22"/>
              </w:rPr>
            </w:pPr>
            <w:r>
              <w:rPr>
                <w:b/>
                <w:spacing w:val="-10"/>
                <w:sz w:val="22"/>
              </w:rPr>
              <w:t>1</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44"/>
              <w:rPr>
                <w:sz w:val="22"/>
              </w:rPr>
            </w:pPr>
            <w:r>
              <w:rPr>
                <w:sz w:val="22"/>
              </w:rPr>
              <w:t>¿Existe</w:t>
            </w:r>
            <w:r>
              <w:rPr>
                <w:spacing w:val="-14"/>
                <w:sz w:val="22"/>
              </w:rPr>
              <w:t> </w:t>
            </w:r>
            <w:r>
              <w:rPr>
                <w:sz w:val="22"/>
              </w:rPr>
              <w:t>prevención</w:t>
            </w:r>
            <w:r>
              <w:rPr>
                <w:spacing w:val="-14"/>
                <w:sz w:val="22"/>
              </w:rPr>
              <w:t> </w:t>
            </w:r>
            <w:r>
              <w:rPr>
                <w:sz w:val="22"/>
              </w:rPr>
              <w:t>a</w:t>
            </w:r>
            <w:r>
              <w:rPr>
                <w:spacing w:val="-10"/>
                <w:sz w:val="22"/>
              </w:rPr>
              <w:t> </w:t>
            </w:r>
            <w:r>
              <w:rPr>
                <w:sz w:val="22"/>
              </w:rPr>
              <w:t>las</w:t>
            </w:r>
            <w:r>
              <w:rPr>
                <w:spacing w:val="-9"/>
                <w:sz w:val="22"/>
              </w:rPr>
              <w:t> </w:t>
            </w:r>
            <w:r>
              <w:rPr>
                <w:sz w:val="22"/>
              </w:rPr>
              <w:t>caídas</w:t>
            </w:r>
            <w:r>
              <w:rPr>
                <w:spacing w:val="-8"/>
                <w:sz w:val="22"/>
              </w:rPr>
              <w:t> </w:t>
            </w:r>
            <w:r>
              <w:rPr>
                <w:sz w:val="22"/>
              </w:rPr>
              <w:t>del</w:t>
            </w:r>
            <w:r>
              <w:rPr>
                <w:spacing w:val="-14"/>
                <w:sz w:val="22"/>
              </w:rPr>
              <w:t> </w:t>
            </w:r>
            <w:r>
              <w:rPr>
                <w:sz w:val="22"/>
              </w:rPr>
              <w:t>sistema</w:t>
            </w:r>
            <w:r>
              <w:rPr>
                <w:spacing w:val="-6"/>
                <w:sz w:val="22"/>
              </w:rPr>
              <w:t> </w:t>
            </w:r>
            <w:r>
              <w:rPr>
                <w:spacing w:val="-2"/>
                <w:sz w:val="22"/>
              </w:rPr>
              <w:t>informático?</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54" w:right="10"/>
              <w:jc w:val="center"/>
              <w:rPr>
                <w:sz w:val="22"/>
              </w:rPr>
            </w:pPr>
            <w:r>
              <w:rPr>
                <w:spacing w:val="-10"/>
                <w:sz w:val="22"/>
              </w:rPr>
              <w:t>X</w:t>
            </w:r>
          </w:p>
        </w:tc>
      </w:tr>
      <w:tr>
        <w:trPr>
          <w:trHeight w:val="276" w:hRule="atLeast"/>
        </w:trPr>
        <w:tc>
          <w:tcPr>
            <w:tcW w:w="347" w:type="dxa"/>
            <w:tcBorders>
              <w:top w:val="single" w:sz="12" w:space="0" w:color="000000"/>
              <w:bottom w:val="single" w:sz="12" w:space="0" w:color="000000"/>
              <w:right w:val="single" w:sz="12" w:space="0" w:color="000000"/>
            </w:tcBorders>
          </w:tcPr>
          <w:p>
            <w:pPr>
              <w:pStyle w:val="TableParagraph"/>
              <w:spacing w:line="229" w:lineRule="exact" w:before="28"/>
              <w:ind w:left="29" w:right="7"/>
              <w:jc w:val="center"/>
              <w:rPr>
                <w:b/>
                <w:sz w:val="22"/>
              </w:rPr>
            </w:pPr>
            <w:r>
              <w:rPr>
                <w:b/>
                <w:spacing w:val="-10"/>
                <w:sz w:val="22"/>
              </w:rPr>
              <w:t>2</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44"/>
              <w:rPr>
                <w:sz w:val="22"/>
              </w:rPr>
            </w:pPr>
            <w:r>
              <w:rPr>
                <w:spacing w:val="-2"/>
                <w:sz w:val="22"/>
              </w:rPr>
              <w:t>¿Existe</w:t>
            </w:r>
            <w:r>
              <w:rPr>
                <w:spacing w:val="-12"/>
                <w:sz w:val="22"/>
              </w:rPr>
              <w:t> </w:t>
            </w:r>
            <w:r>
              <w:rPr>
                <w:spacing w:val="-2"/>
                <w:sz w:val="22"/>
              </w:rPr>
              <w:t>mantenimiento</w:t>
            </w:r>
            <w:r>
              <w:rPr>
                <w:spacing w:val="-12"/>
                <w:sz w:val="22"/>
              </w:rPr>
              <w:t> </w:t>
            </w:r>
            <w:r>
              <w:rPr>
                <w:spacing w:val="-2"/>
                <w:sz w:val="22"/>
              </w:rPr>
              <w:t>del</w:t>
            </w:r>
            <w:r>
              <w:rPr>
                <w:spacing w:val="-14"/>
                <w:sz w:val="22"/>
              </w:rPr>
              <w:t> </w:t>
            </w:r>
            <w:r>
              <w:rPr>
                <w:spacing w:val="-2"/>
                <w:sz w:val="22"/>
              </w:rPr>
              <w:t>sistema</w:t>
            </w:r>
            <w:r>
              <w:rPr>
                <w:spacing w:val="-11"/>
                <w:sz w:val="22"/>
              </w:rPr>
              <w:t> </w:t>
            </w:r>
            <w:r>
              <w:rPr>
                <w:spacing w:val="-2"/>
                <w:sz w:val="22"/>
              </w:rPr>
              <w:t>informático?</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54" w:right="10"/>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6" w:hRule="atLeast"/>
        </w:trPr>
        <w:tc>
          <w:tcPr>
            <w:tcW w:w="347" w:type="dxa"/>
            <w:tcBorders>
              <w:top w:val="single" w:sz="12" w:space="0" w:color="000000"/>
              <w:bottom w:val="single" w:sz="12" w:space="0" w:color="000000"/>
              <w:right w:val="single" w:sz="12" w:space="0" w:color="000000"/>
            </w:tcBorders>
          </w:tcPr>
          <w:p>
            <w:pPr>
              <w:pStyle w:val="TableParagraph"/>
              <w:spacing w:line="229" w:lineRule="exact" w:before="27"/>
              <w:ind w:left="29" w:right="7"/>
              <w:jc w:val="center"/>
              <w:rPr>
                <w:b/>
                <w:sz w:val="22"/>
              </w:rPr>
            </w:pPr>
            <w:r>
              <w:rPr>
                <w:b/>
                <w:spacing w:val="-10"/>
                <w:sz w:val="22"/>
              </w:rPr>
              <w:t>3</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44"/>
              <w:rPr>
                <w:sz w:val="22"/>
              </w:rPr>
            </w:pPr>
            <w:r>
              <w:rPr>
                <w:spacing w:val="-2"/>
                <w:sz w:val="22"/>
              </w:rPr>
              <w:t>¿Existen</w:t>
            </w:r>
            <w:r>
              <w:rPr>
                <w:spacing w:val="-7"/>
                <w:sz w:val="22"/>
              </w:rPr>
              <w:t> </w:t>
            </w:r>
            <w:r>
              <w:rPr>
                <w:spacing w:val="-2"/>
                <w:sz w:val="22"/>
              </w:rPr>
              <w:t>controles</w:t>
            </w:r>
            <w:r>
              <w:rPr>
                <w:spacing w:val="4"/>
                <w:sz w:val="22"/>
              </w:rPr>
              <w:t> </w:t>
            </w:r>
            <w:r>
              <w:rPr>
                <w:spacing w:val="-2"/>
                <w:sz w:val="22"/>
              </w:rPr>
              <w:t>de</w:t>
            </w:r>
            <w:r>
              <w:rPr>
                <w:spacing w:val="7"/>
                <w:sz w:val="22"/>
              </w:rPr>
              <w:t> </w:t>
            </w:r>
            <w:r>
              <w:rPr>
                <w:spacing w:val="-2"/>
                <w:sz w:val="22"/>
              </w:rPr>
              <w:t>satisfacción</w:t>
            </w:r>
            <w:r>
              <w:rPr>
                <w:spacing w:val="-5"/>
                <w:sz w:val="22"/>
              </w:rPr>
              <w:t> </w:t>
            </w:r>
            <w:r>
              <w:rPr>
                <w:spacing w:val="-2"/>
                <w:sz w:val="22"/>
              </w:rPr>
              <w:t>al</w:t>
            </w:r>
            <w:r>
              <w:rPr>
                <w:spacing w:val="-14"/>
                <w:sz w:val="22"/>
              </w:rPr>
              <w:t> </w:t>
            </w:r>
            <w:r>
              <w:rPr>
                <w:spacing w:val="-2"/>
                <w:sz w:val="22"/>
              </w:rPr>
              <w:t>sistema</w:t>
            </w:r>
            <w:r>
              <w:rPr>
                <w:spacing w:val="7"/>
                <w:sz w:val="22"/>
              </w:rPr>
              <w:t> </w:t>
            </w:r>
            <w:r>
              <w:rPr>
                <w:spacing w:val="-2"/>
                <w:sz w:val="22"/>
              </w:rPr>
              <w:t>informático?</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3"/>
              <w:ind w:left="54" w:right="10"/>
              <w:jc w:val="center"/>
              <w:rPr>
                <w:sz w:val="22"/>
              </w:rPr>
            </w:pPr>
            <w:r>
              <w:rPr>
                <w:spacing w:val="-10"/>
                <w:sz w:val="22"/>
              </w:rPr>
              <w:t>X</w:t>
            </w:r>
          </w:p>
        </w:tc>
      </w:tr>
      <w:tr>
        <w:trPr>
          <w:trHeight w:val="276" w:hRule="atLeast"/>
        </w:trPr>
        <w:tc>
          <w:tcPr>
            <w:tcW w:w="7047" w:type="dxa"/>
            <w:gridSpan w:val="2"/>
            <w:tcBorders>
              <w:top w:val="single" w:sz="12" w:space="0" w:color="000000"/>
              <w:bottom w:val="single" w:sz="12" w:space="0" w:color="000000"/>
              <w:right w:val="single" w:sz="12" w:space="0" w:color="000000"/>
            </w:tcBorders>
          </w:tcPr>
          <w:p>
            <w:pPr>
              <w:pStyle w:val="TableParagraph"/>
              <w:spacing w:line="243" w:lineRule="exact" w:before="13"/>
              <w:ind w:left="44"/>
              <w:rPr>
                <w:b/>
                <w:sz w:val="22"/>
              </w:rPr>
            </w:pPr>
            <w:r>
              <w:rPr>
                <w:b/>
                <w:spacing w:val="-2"/>
                <w:sz w:val="22"/>
              </w:rPr>
              <w:t>TOTAL</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8"/>
              <w:ind w:left="54" w:right="30"/>
              <w:jc w:val="center"/>
              <w:rPr>
                <w:b/>
                <w:sz w:val="22"/>
              </w:rPr>
            </w:pPr>
            <w:r>
              <w:rPr>
                <w:b/>
                <w:spacing w:val="-10"/>
                <w:sz w:val="22"/>
              </w:rPr>
              <w:t>1</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8"/>
              <w:ind w:left="54" w:right="30"/>
              <w:jc w:val="center"/>
              <w:rPr>
                <w:b/>
                <w:sz w:val="22"/>
              </w:rPr>
            </w:pPr>
            <w:r>
              <w:rPr>
                <w:b/>
                <w:spacing w:val="-10"/>
                <w:sz w:val="22"/>
              </w:rPr>
              <w:t>2</w:t>
            </w:r>
          </w:p>
        </w:tc>
      </w:tr>
      <w:tr>
        <w:trPr>
          <w:trHeight w:val="276" w:hRule="atLeast"/>
        </w:trPr>
        <w:tc>
          <w:tcPr>
            <w:tcW w:w="7047" w:type="dxa"/>
            <w:gridSpan w:val="2"/>
            <w:tcBorders>
              <w:top w:val="single" w:sz="12" w:space="0" w:color="000000"/>
              <w:bottom w:val="single" w:sz="12" w:space="0" w:color="000000"/>
              <w:right w:val="single" w:sz="12" w:space="0" w:color="000000"/>
            </w:tcBorders>
          </w:tcPr>
          <w:p>
            <w:pPr>
              <w:pStyle w:val="TableParagraph"/>
              <w:spacing w:line="243" w:lineRule="exact" w:before="13"/>
              <w:ind w:left="44"/>
              <w:rPr>
                <w:b/>
                <w:sz w:val="22"/>
              </w:rPr>
            </w:pPr>
            <w:r>
              <w:rPr>
                <w:b/>
                <w:spacing w:val="-2"/>
                <w:sz w:val="22"/>
              </w:rPr>
              <w:t>PORCENTUAL</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54" w:right="1"/>
              <w:jc w:val="center"/>
              <w:rPr>
                <w:b/>
                <w:sz w:val="22"/>
              </w:rPr>
            </w:pPr>
            <w:r>
              <w:rPr>
                <w:b/>
                <w:spacing w:val="-5"/>
                <w:sz w:val="22"/>
              </w:rPr>
              <w:t>33%</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54"/>
              <w:jc w:val="center"/>
              <w:rPr>
                <w:b/>
                <w:sz w:val="22"/>
              </w:rPr>
            </w:pPr>
            <w:r>
              <w:rPr>
                <w:b/>
                <w:spacing w:val="-5"/>
                <w:sz w:val="22"/>
              </w:rPr>
              <w:t>67%</w:t>
            </w:r>
          </w:p>
        </w:tc>
      </w:tr>
    </w:tbl>
    <w:p>
      <w:pPr>
        <w:pStyle w:val="BodyText"/>
        <w:spacing w:before="6" w:after="1"/>
        <w:rPr>
          <w:sz w:val="13"/>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7"/>
        <w:gridCol w:w="6700"/>
        <w:gridCol w:w="680"/>
        <w:gridCol w:w="680"/>
      </w:tblGrid>
      <w:tr>
        <w:trPr>
          <w:trHeight w:val="275" w:hRule="atLeast"/>
        </w:trPr>
        <w:tc>
          <w:tcPr>
            <w:tcW w:w="8407" w:type="dxa"/>
            <w:gridSpan w:val="4"/>
            <w:tcBorders>
              <w:bottom w:val="single" w:sz="12" w:space="0" w:color="000000"/>
              <w:right w:val="single" w:sz="12" w:space="0" w:color="000000"/>
            </w:tcBorders>
            <w:shd w:val="clear" w:color="auto" w:fill="FBE3D5"/>
          </w:tcPr>
          <w:p>
            <w:pPr>
              <w:pStyle w:val="TableParagraph"/>
              <w:spacing w:line="243" w:lineRule="exact" w:before="12"/>
              <w:ind w:left="1996"/>
              <w:rPr>
                <w:b/>
                <w:sz w:val="22"/>
              </w:rPr>
            </w:pPr>
            <w:r>
              <w:rPr>
                <w:b/>
                <w:sz w:val="22"/>
              </w:rPr>
              <w:t>IV.</w:t>
            </w:r>
            <w:r>
              <w:rPr>
                <w:b/>
                <w:spacing w:val="8"/>
                <w:sz w:val="22"/>
              </w:rPr>
              <w:t> </w:t>
            </w:r>
            <w:r>
              <w:rPr>
                <w:b/>
                <w:sz w:val="22"/>
              </w:rPr>
              <w:t>Controles</w:t>
            </w:r>
            <w:r>
              <w:rPr>
                <w:b/>
                <w:spacing w:val="21"/>
                <w:sz w:val="22"/>
              </w:rPr>
              <w:t> </w:t>
            </w:r>
            <w:r>
              <w:rPr>
                <w:b/>
                <w:spacing w:val="9"/>
                <w:sz w:val="22"/>
              </w:rPr>
              <w:t>en</w:t>
            </w:r>
            <w:r>
              <w:rPr>
                <w:b/>
                <w:sz w:val="22"/>
              </w:rPr>
              <w:t> las</w:t>
            </w:r>
            <w:r>
              <w:rPr>
                <w:b/>
                <w:spacing w:val="21"/>
                <w:sz w:val="22"/>
              </w:rPr>
              <w:t> </w:t>
            </w:r>
            <w:r>
              <w:rPr>
                <w:b/>
                <w:sz w:val="22"/>
              </w:rPr>
              <w:t>redes</w:t>
            </w:r>
            <w:r>
              <w:rPr>
                <w:b/>
                <w:spacing w:val="22"/>
                <w:sz w:val="22"/>
              </w:rPr>
              <w:t> </w:t>
            </w:r>
            <w:r>
              <w:rPr>
                <w:b/>
                <w:sz w:val="22"/>
              </w:rPr>
              <w:t>de</w:t>
            </w:r>
            <w:r>
              <w:rPr>
                <w:b/>
                <w:spacing w:val="25"/>
                <w:sz w:val="22"/>
              </w:rPr>
              <w:t> </w:t>
            </w:r>
            <w:r>
              <w:rPr>
                <w:b/>
                <w:spacing w:val="-2"/>
                <w:sz w:val="22"/>
              </w:rPr>
              <w:t>comunicaciones</w:t>
            </w:r>
          </w:p>
        </w:tc>
      </w:tr>
      <w:tr>
        <w:trPr>
          <w:trHeight w:val="275" w:hRule="atLeast"/>
        </w:trPr>
        <w:tc>
          <w:tcPr>
            <w:tcW w:w="347"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72"/>
              <w:ind w:left="58"/>
              <w:rPr>
                <w:b/>
                <w:sz w:val="22"/>
              </w:rPr>
            </w:pPr>
            <w:r>
              <w:rPr>
                <w:b/>
                <w:spacing w:val="-5"/>
                <w:sz w:val="22"/>
              </w:rPr>
              <w:t>N°</w:t>
            </w:r>
          </w:p>
        </w:tc>
        <w:tc>
          <w:tcPr>
            <w:tcW w:w="6700"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72"/>
              <w:ind w:left="51"/>
              <w:jc w:val="center"/>
              <w:rPr>
                <w:b/>
                <w:sz w:val="22"/>
              </w:rPr>
            </w:pPr>
            <w:r>
              <w:rPr>
                <w:b/>
                <w:spacing w:val="-2"/>
                <w:sz w:val="22"/>
              </w:rPr>
              <w:t>PREGUNTAS</w:t>
            </w:r>
          </w:p>
        </w:tc>
        <w:tc>
          <w:tcPr>
            <w:tcW w:w="1360"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44"/>
              <w:ind w:left="118"/>
              <w:rPr>
                <w:b/>
                <w:sz w:val="17"/>
              </w:rPr>
            </w:pPr>
            <w:r>
              <w:rPr>
                <w:b/>
                <w:spacing w:val="-2"/>
                <w:w w:val="105"/>
                <w:sz w:val="17"/>
              </w:rPr>
              <w:t>RESPUESTAS</w:t>
            </w:r>
          </w:p>
        </w:tc>
      </w:tr>
      <w:tr>
        <w:trPr>
          <w:trHeight w:val="275" w:hRule="atLeast"/>
        </w:trPr>
        <w:tc>
          <w:tcPr>
            <w:tcW w:w="347" w:type="dxa"/>
            <w:vMerge/>
            <w:tcBorders>
              <w:top w:val="nil"/>
              <w:bottom w:val="single" w:sz="12" w:space="0" w:color="000000"/>
              <w:right w:val="single" w:sz="12" w:space="0" w:color="000000"/>
            </w:tcBorders>
            <w:shd w:val="clear" w:color="auto" w:fill="ECECEC"/>
          </w:tcPr>
          <w:p>
            <w:pPr>
              <w:rPr>
                <w:sz w:val="2"/>
                <w:szCs w:val="2"/>
              </w:rPr>
            </w:pPr>
          </w:p>
        </w:tc>
        <w:tc>
          <w:tcPr>
            <w:tcW w:w="6700"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0"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8" w:lineRule="exact" w:before="26"/>
              <w:ind w:left="54" w:right="31"/>
              <w:jc w:val="center"/>
              <w:rPr>
                <w:b/>
                <w:sz w:val="22"/>
              </w:rPr>
            </w:pPr>
            <w:r>
              <w:rPr>
                <w:b/>
                <w:spacing w:val="-5"/>
                <w:sz w:val="22"/>
              </w:rPr>
              <w:t>SI</w:t>
            </w:r>
          </w:p>
        </w:tc>
        <w:tc>
          <w:tcPr>
            <w:tcW w:w="680"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8" w:lineRule="exact" w:before="26"/>
              <w:ind w:left="54" w:right="10"/>
              <w:jc w:val="center"/>
              <w:rPr>
                <w:b/>
                <w:sz w:val="22"/>
              </w:rPr>
            </w:pPr>
            <w:r>
              <w:rPr>
                <w:b/>
                <w:spacing w:val="-5"/>
                <w:sz w:val="22"/>
              </w:rPr>
              <w:t>NO</w:t>
            </w: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72"/>
              <w:ind w:left="29" w:right="7"/>
              <w:jc w:val="center"/>
              <w:rPr>
                <w:b/>
                <w:sz w:val="22"/>
              </w:rPr>
            </w:pPr>
            <w:r>
              <w:rPr>
                <w:b/>
                <w:spacing w:val="-10"/>
                <w:sz w:val="22"/>
              </w:rPr>
              <w:t>1</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22"/>
              </w:rPr>
            </w:pPr>
            <w:r>
              <w:rPr>
                <w:sz w:val="22"/>
              </w:rPr>
              <w:t>¿Existe</w:t>
            </w:r>
            <w:r>
              <w:rPr>
                <w:spacing w:val="2"/>
                <w:sz w:val="22"/>
              </w:rPr>
              <w:t> </w:t>
            </w:r>
            <w:r>
              <w:rPr>
                <w:sz w:val="22"/>
              </w:rPr>
              <w:t>planes</w:t>
            </w:r>
            <w:r>
              <w:rPr>
                <w:spacing w:val="3"/>
                <w:sz w:val="22"/>
              </w:rPr>
              <w:t> </w:t>
            </w:r>
            <w:r>
              <w:rPr>
                <w:sz w:val="22"/>
              </w:rPr>
              <w:t>adecuados</w:t>
            </w:r>
            <w:r>
              <w:rPr>
                <w:spacing w:val="3"/>
                <w:sz w:val="22"/>
              </w:rPr>
              <w:t> </w:t>
            </w:r>
            <w:r>
              <w:rPr>
                <w:sz w:val="22"/>
              </w:rPr>
              <w:t>de</w:t>
            </w:r>
            <w:r>
              <w:rPr>
                <w:spacing w:val="5"/>
                <w:sz w:val="22"/>
              </w:rPr>
              <w:t> </w:t>
            </w:r>
            <w:r>
              <w:rPr>
                <w:sz w:val="22"/>
              </w:rPr>
              <w:t>implantación</w:t>
            </w:r>
            <w:r>
              <w:rPr>
                <w:spacing w:val="6"/>
                <w:sz w:val="22"/>
              </w:rPr>
              <w:t> </w:t>
            </w:r>
            <w:r>
              <w:rPr>
                <w:sz w:val="22"/>
              </w:rPr>
              <w:t>y</w:t>
            </w:r>
            <w:r>
              <w:rPr>
                <w:spacing w:val="-6"/>
                <w:sz w:val="22"/>
              </w:rPr>
              <w:t> </w:t>
            </w:r>
            <w:r>
              <w:rPr>
                <w:sz w:val="22"/>
              </w:rPr>
              <w:t>pruebas</w:t>
            </w:r>
            <w:r>
              <w:rPr>
                <w:spacing w:val="14"/>
                <w:sz w:val="22"/>
              </w:rPr>
              <w:t> </w:t>
            </w:r>
            <w:r>
              <w:rPr>
                <w:sz w:val="22"/>
              </w:rPr>
              <w:t>de</w:t>
            </w:r>
            <w:r>
              <w:rPr>
                <w:spacing w:val="4"/>
                <w:sz w:val="22"/>
              </w:rPr>
              <w:t> </w:t>
            </w:r>
            <w:r>
              <w:rPr>
                <w:sz w:val="22"/>
              </w:rPr>
              <w:t>aceptación</w:t>
            </w:r>
            <w:r>
              <w:rPr>
                <w:spacing w:val="7"/>
                <w:sz w:val="22"/>
              </w:rPr>
              <w:t> </w:t>
            </w:r>
            <w:r>
              <w:rPr>
                <w:sz w:val="22"/>
              </w:rPr>
              <w:t>para</w:t>
            </w:r>
            <w:r>
              <w:rPr>
                <w:spacing w:val="5"/>
                <w:sz w:val="22"/>
              </w:rPr>
              <w:t> </w:t>
            </w:r>
            <w:r>
              <w:rPr>
                <w:spacing w:val="-5"/>
                <w:sz w:val="22"/>
              </w:rPr>
              <w:t>la</w:t>
            </w:r>
          </w:p>
          <w:p>
            <w:pPr>
              <w:pStyle w:val="TableParagraph"/>
              <w:spacing w:line="243" w:lineRule="exact" w:before="38"/>
              <w:ind w:left="44"/>
              <w:rPr>
                <w:sz w:val="22"/>
              </w:rPr>
            </w:pP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275" w:hRule="atLeast"/>
        </w:trPr>
        <w:tc>
          <w:tcPr>
            <w:tcW w:w="347" w:type="dxa"/>
            <w:tcBorders>
              <w:top w:val="single" w:sz="12" w:space="0" w:color="000000"/>
              <w:bottom w:val="single" w:sz="12" w:space="0" w:color="000000"/>
              <w:right w:val="single" w:sz="12" w:space="0" w:color="000000"/>
            </w:tcBorders>
          </w:tcPr>
          <w:p>
            <w:pPr>
              <w:pStyle w:val="TableParagraph"/>
              <w:spacing w:line="229" w:lineRule="exact" w:before="27"/>
              <w:ind w:left="29" w:right="7"/>
              <w:jc w:val="center"/>
              <w:rPr>
                <w:b/>
                <w:sz w:val="22"/>
              </w:rPr>
            </w:pPr>
            <w:r>
              <w:rPr>
                <w:b/>
                <w:spacing w:val="-10"/>
                <w:sz w:val="22"/>
              </w:rPr>
              <w:t>2</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44"/>
              <w:rPr>
                <w:sz w:val="22"/>
              </w:rPr>
            </w:pPr>
            <w:r>
              <w:rPr>
                <w:spacing w:val="-2"/>
                <w:sz w:val="22"/>
              </w:rPr>
              <w:t>¿Existe</w:t>
            </w:r>
            <w:r>
              <w:rPr>
                <w:spacing w:val="-12"/>
                <w:sz w:val="22"/>
              </w:rPr>
              <w:t> </w:t>
            </w:r>
            <w:r>
              <w:rPr>
                <w:spacing w:val="-2"/>
                <w:sz w:val="22"/>
              </w:rPr>
              <w:t>un</w:t>
            </w:r>
            <w:r>
              <w:rPr>
                <w:spacing w:val="-12"/>
                <w:sz w:val="22"/>
              </w:rPr>
              <w:t> </w:t>
            </w:r>
            <w:r>
              <w:rPr>
                <w:spacing w:val="-2"/>
                <w:sz w:val="22"/>
              </w:rPr>
              <w:t>grupo</w:t>
            </w:r>
            <w:r>
              <w:rPr>
                <w:spacing w:val="-12"/>
                <w:sz w:val="22"/>
              </w:rPr>
              <w:t> </w:t>
            </w:r>
            <w:r>
              <w:rPr>
                <w:spacing w:val="-2"/>
                <w:sz w:val="22"/>
              </w:rPr>
              <w:t>especializado</w:t>
            </w:r>
            <w:r>
              <w:rPr>
                <w:spacing w:val="-11"/>
                <w:sz w:val="22"/>
              </w:rPr>
              <w:t> </w:t>
            </w:r>
            <w:r>
              <w:rPr>
                <w:spacing w:val="-2"/>
                <w:sz w:val="22"/>
              </w:rPr>
              <w:t>en</w:t>
            </w:r>
            <w:r>
              <w:rPr>
                <w:spacing w:val="-11"/>
                <w:sz w:val="22"/>
              </w:rPr>
              <w:t> </w:t>
            </w:r>
            <w:r>
              <w:rPr>
                <w:spacing w:val="-2"/>
                <w:sz w:val="22"/>
              </w:rPr>
              <w:t>el</w:t>
            </w:r>
            <w:r>
              <w:rPr>
                <w:spacing w:val="-14"/>
                <w:sz w:val="22"/>
              </w:rPr>
              <w:t> </w:t>
            </w:r>
            <w:r>
              <w:rPr>
                <w:spacing w:val="-2"/>
                <w:sz w:val="22"/>
              </w:rPr>
              <w:t>control</w:t>
            </w:r>
            <w:r>
              <w:rPr>
                <w:spacing w:val="-14"/>
                <w:sz w:val="22"/>
              </w:rPr>
              <w:t> </w:t>
            </w:r>
            <w:r>
              <w:rPr>
                <w:spacing w:val="-2"/>
                <w:sz w:val="22"/>
              </w:rPr>
              <w:t>de</w:t>
            </w:r>
            <w:r>
              <w:rPr>
                <w:spacing w:val="-1"/>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54" w:right="10"/>
              <w:jc w:val="center"/>
              <w:rPr>
                <w:sz w:val="22"/>
              </w:rPr>
            </w:pPr>
            <w:r>
              <w:rPr>
                <w:spacing w:val="-10"/>
                <w:sz w:val="22"/>
              </w:rPr>
              <w:t>X</w:t>
            </w:r>
          </w:p>
        </w:tc>
      </w:tr>
      <w:tr>
        <w:trPr>
          <w:trHeight w:val="566" w:hRule="atLeast"/>
        </w:trPr>
        <w:tc>
          <w:tcPr>
            <w:tcW w:w="347" w:type="dxa"/>
            <w:tcBorders>
              <w:top w:val="single" w:sz="12" w:space="0" w:color="000000"/>
              <w:bottom w:val="single" w:sz="12" w:space="0" w:color="000000"/>
              <w:right w:val="single" w:sz="12" w:space="0" w:color="000000"/>
            </w:tcBorders>
          </w:tcPr>
          <w:p>
            <w:pPr>
              <w:pStyle w:val="TableParagraph"/>
              <w:spacing w:before="172"/>
              <w:ind w:left="29" w:right="7"/>
              <w:jc w:val="center"/>
              <w:rPr>
                <w:b/>
                <w:sz w:val="22"/>
              </w:rPr>
            </w:pPr>
            <w:r>
              <w:rPr>
                <w:b/>
                <w:spacing w:val="-10"/>
                <w:sz w:val="22"/>
              </w:rPr>
              <w:t>3</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ight="-15"/>
              <w:rPr>
                <w:sz w:val="22"/>
              </w:rPr>
            </w:pPr>
            <w:r>
              <w:rPr>
                <w:sz w:val="22"/>
              </w:rPr>
              <w:t>¿Existen</w:t>
            </w:r>
            <w:r>
              <w:rPr>
                <w:spacing w:val="10"/>
                <w:sz w:val="22"/>
              </w:rPr>
              <w:t> </w:t>
            </w:r>
            <w:r>
              <w:rPr>
                <w:sz w:val="22"/>
              </w:rPr>
              <w:t>controles</w:t>
            </w:r>
            <w:r>
              <w:rPr>
                <w:spacing w:val="20"/>
                <w:sz w:val="22"/>
              </w:rPr>
              <w:t> </w:t>
            </w:r>
            <w:r>
              <w:rPr>
                <w:sz w:val="22"/>
              </w:rPr>
              <w:t>de</w:t>
            </w:r>
            <w:r>
              <w:rPr>
                <w:spacing w:val="21"/>
                <w:sz w:val="22"/>
              </w:rPr>
              <w:t> </w:t>
            </w:r>
            <w:r>
              <w:rPr>
                <w:sz w:val="22"/>
              </w:rPr>
              <w:t>seguridad</w:t>
            </w:r>
            <w:r>
              <w:rPr>
                <w:spacing w:val="13"/>
                <w:sz w:val="22"/>
              </w:rPr>
              <w:t> </w:t>
            </w:r>
            <w:r>
              <w:rPr>
                <w:sz w:val="22"/>
              </w:rPr>
              <w:t>lógica</w:t>
            </w:r>
            <w:r>
              <w:rPr>
                <w:spacing w:val="22"/>
                <w:sz w:val="22"/>
              </w:rPr>
              <w:t> </w:t>
            </w:r>
            <w:r>
              <w:rPr>
                <w:sz w:val="22"/>
              </w:rPr>
              <w:t>como</w:t>
            </w:r>
            <w:r>
              <w:rPr>
                <w:spacing w:val="11"/>
                <w:sz w:val="22"/>
              </w:rPr>
              <w:t> </w:t>
            </w:r>
            <w:r>
              <w:rPr>
                <w:sz w:val="22"/>
              </w:rPr>
              <w:t>control</w:t>
            </w:r>
            <w:r>
              <w:rPr>
                <w:spacing w:val="4"/>
                <w:sz w:val="22"/>
              </w:rPr>
              <w:t> </w:t>
            </w:r>
            <w:r>
              <w:rPr>
                <w:sz w:val="22"/>
              </w:rPr>
              <w:t>de</w:t>
            </w:r>
            <w:r>
              <w:rPr>
                <w:spacing w:val="22"/>
                <w:sz w:val="22"/>
              </w:rPr>
              <w:t> </w:t>
            </w:r>
            <w:r>
              <w:rPr>
                <w:sz w:val="22"/>
              </w:rPr>
              <w:t>acceso</w:t>
            </w:r>
            <w:r>
              <w:rPr>
                <w:spacing w:val="13"/>
                <w:sz w:val="22"/>
              </w:rPr>
              <w:t> </w:t>
            </w:r>
            <w:r>
              <w:rPr>
                <w:sz w:val="22"/>
              </w:rPr>
              <w:t>a</w:t>
            </w:r>
            <w:r>
              <w:rPr>
                <w:spacing w:val="21"/>
                <w:sz w:val="22"/>
              </w:rPr>
              <w:t> </w:t>
            </w:r>
            <w:r>
              <w:rPr>
                <w:sz w:val="22"/>
              </w:rPr>
              <w:t>la</w:t>
            </w:r>
            <w:r>
              <w:rPr>
                <w:spacing w:val="22"/>
                <w:sz w:val="22"/>
              </w:rPr>
              <w:t> </w:t>
            </w:r>
            <w:r>
              <w:rPr>
                <w:sz w:val="22"/>
              </w:rPr>
              <w:t>red</w:t>
            </w:r>
            <w:r>
              <w:rPr>
                <w:spacing w:val="-1"/>
                <w:sz w:val="22"/>
              </w:rPr>
              <w:t> </w:t>
            </w:r>
            <w:r>
              <w:rPr>
                <w:spacing w:val="-10"/>
                <w:sz w:val="22"/>
              </w:rPr>
              <w:t>y</w:t>
            </w:r>
          </w:p>
          <w:p>
            <w:pPr>
              <w:pStyle w:val="TableParagraph"/>
              <w:spacing w:line="243" w:lineRule="exact" w:before="37"/>
              <w:ind w:left="44"/>
              <w:rPr>
                <w:sz w:val="22"/>
              </w:rPr>
            </w:pPr>
            <w:r>
              <w:rPr>
                <w:spacing w:val="-2"/>
                <w:sz w:val="22"/>
              </w:rPr>
              <w:t>establecimiento</w:t>
            </w:r>
            <w:r>
              <w:rPr>
                <w:spacing w:val="-12"/>
                <w:sz w:val="22"/>
              </w:rPr>
              <w:t> </w:t>
            </w:r>
            <w:r>
              <w:rPr>
                <w:spacing w:val="-2"/>
                <w:sz w:val="22"/>
              </w:rPr>
              <w:t>de</w:t>
            </w:r>
            <w:r>
              <w:rPr>
                <w:spacing w:val="-12"/>
                <w:sz w:val="22"/>
              </w:rPr>
              <w:t> </w:t>
            </w:r>
            <w:r>
              <w:rPr>
                <w:spacing w:val="-2"/>
                <w:sz w:val="22"/>
              </w:rPr>
              <w:t>perfiles</w:t>
            </w:r>
            <w:r>
              <w:rPr>
                <w:spacing w:val="-12"/>
                <w:sz w:val="22"/>
              </w:rPr>
              <w:t> </w:t>
            </w:r>
            <w:r>
              <w:rPr>
                <w:spacing w:val="-2"/>
                <w:sz w:val="22"/>
              </w:rPr>
              <w:t>de</w:t>
            </w:r>
            <w:r>
              <w:rPr>
                <w:spacing w:val="-9"/>
                <w:sz w:val="22"/>
              </w:rPr>
              <w:t> </w:t>
            </w:r>
            <w:r>
              <w:rPr>
                <w:spacing w:val="-2"/>
                <w:sz w:val="22"/>
              </w:rPr>
              <w:t>usuario?</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72"/>
              <w:ind w:left="29" w:right="7"/>
              <w:jc w:val="center"/>
              <w:rPr>
                <w:b/>
                <w:sz w:val="22"/>
              </w:rPr>
            </w:pPr>
            <w:r>
              <w:rPr>
                <w:b/>
                <w:spacing w:val="-10"/>
                <w:sz w:val="22"/>
              </w:rPr>
              <w:t>4</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1"/>
              <w:ind w:left="44"/>
              <w:rPr>
                <w:sz w:val="22"/>
              </w:rPr>
            </w:pPr>
            <w:r>
              <w:rPr>
                <w:spacing w:val="-2"/>
                <w:sz w:val="22"/>
              </w:rPr>
              <w:t>¿Existen</w:t>
            </w:r>
            <w:r>
              <w:rPr>
                <w:spacing w:val="-14"/>
                <w:sz w:val="22"/>
              </w:rPr>
              <w:t> </w:t>
            </w:r>
            <w:r>
              <w:rPr>
                <w:spacing w:val="-2"/>
                <w:sz w:val="22"/>
              </w:rPr>
              <w:t>procedimientos</w:t>
            </w:r>
            <w:r>
              <w:rPr>
                <w:spacing w:val="-12"/>
                <w:sz w:val="22"/>
              </w:rPr>
              <w:t> </w:t>
            </w:r>
            <w:r>
              <w:rPr>
                <w:spacing w:val="-2"/>
                <w:sz w:val="22"/>
              </w:rPr>
              <w:t>de</w:t>
            </w:r>
            <w:r>
              <w:rPr>
                <w:spacing w:val="-9"/>
                <w:sz w:val="22"/>
              </w:rPr>
              <w:t> </w:t>
            </w:r>
            <w:r>
              <w:rPr>
                <w:spacing w:val="-2"/>
                <w:sz w:val="22"/>
              </w:rPr>
              <w:t>cifrado</w:t>
            </w:r>
            <w:r>
              <w:rPr>
                <w:spacing w:val="-12"/>
                <w:sz w:val="22"/>
              </w:rPr>
              <w:t> </w:t>
            </w:r>
            <w:r>
              <w:rPr>
                <w:spacing w:val="-2"/>
                <w:sz w:val="22"/>
              </w:rPr>
              <w:t>de</w:t>
            </w:r>
            <w:r>
              <w:rPr>
                <w:spacing w:val="-7"/>
                <w:sz w:val="22"/>
              </w:rPr>
              <w:t> </w:t>
            </w:r>
            <w:r>
              <w:rPr>
                <w:spacing w:val="-2"/>
                <w:sz w:val="22"/>
              </w:rPr>
              <w:t>información</w:t>
            </w:r>
            <w:r>
              <w:rPr>
                <w:spacing w:val="-4"/>
                <w:sz w:val="22"/>
              </w:rPr>
              <w:t> </w:t>
            </w:r>
            <w:r>
              <w:rPr>
                <w:spacing w:val="-2"/>
                <w:sz w:val="22"/>
              </w:rPr>
              <w:t>sensible</w:t>
            </w:r>
            <w:r>
              <w:rPr>
                <w:spacing w:val="-6"/>
                <w:sz w:val="22"/>
              </w:rPr>
              <w:t> </w:t>
            </w:r>
            <w:r>
              <w:rPr>
                <w:spacing w:val="-2"/>
                <w:sz w:val="22"/>
              </w:rPr>
              <w:t>que</w:t>
            </w:r>
            <w:r>
              <w:rPr>
                <w:spacing w:val="5"/>
                <w:sz w:val="22"/>
              </w:rPr>
              <w:t> </w:t>
            </w:r>
            <w:r>
              <w:rPr>
                <w:spacing w:val="-2"/>
                <w:sz w:val="22"/>
              </w:rPr>
              <w:t>se</w:t>
            </w:r>
            <w:r>
              <w:rPr>
                <w:spacing w:val="-6"/>
                <w:sz w:val="22"/>
              </w:rPr>
              <w:t> </w:t>
            </w:r>
            <w:r>
              <w:rPr>
                <w:spacing w:val="-2"/>
                <w:sz w:val="22"/>
              </w:rPr>
              <w:t>transmite</w:t>
            </w:r>
          </w:p>
          <w:p>
            <w:pPr>
              <w:pStyle w:val="TableParagraph"/>
              <w:spacing w:line="243" w:lineRule="exact" w:before="38"/>
              <w:ind w:left="44"/>
              <w:rPr>
                <w:sz w:val="22"/>
              </w:rPr>
            </w:pPr>
            <w:r>
              <w:rPr>
                <w:sz w:val="22"/>
              </w:rPr>
              <w:t>a través</w:t>
            </w:r>
            <w:r>
              <w:rPr>
                <w:spacing w:val="-2"/>
                <w:sz w:val="22"/>
              </w:rPr>
              <w:t> </w:t>
            </w:r>
            <w:r>
              <w:rPr>
                <w:sz w:val="22"/>
              </w:rPr>
              <w:t>de</w:t>
            </w:r>
            <w:r>
              <w:rPr>
                <w:spacing w:val="1"/>
                <w:sz w:val="22"/>
              </w:rPr>
              <w:t> </w:t>
            </w:r>
            <w:r>
              <w:rPr>
                <w:sz w:val="22"/>
              </w:rPr>
              <w:t>la</w:t>
            </w:r>
            <w:r>
              <w:rPr>
                <w:spacing w:val="1"/>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275" w:hRule="atLeast"/>
        </w:trPr>
        <w:tc>
          <w:tcPr>
            <w:tcW w:w="347" w:type="dxa"/>
            <w:tcBorders>
              <w:top w:val="single" w:sz="12" w:space="0" w:color="000000"/>
              <w:bottom w:val="single" w:sz="12" w:space="0" w:color="000000"/>
              <w:right w:val="single" w:sz="12" w:space="0" w:color="000000"/>
            </w:tcBorders>
          </w:tcPr>
          <w:p>
            <w:pPr>
              <w:pStyle w:val="TableParagraph"/>
              <w:spacing w:line="228" w:lineRule="exact" w:before="27"/>
              <w:ind w:left="29" w:right="7"/>
              <w:jc w:val="center"/>
              <w:rPr>
                <w:b/>
                <w:sz w:val="22"/>
              </w:rPr>
            </w:pPr>
            <w:r>
              <w:rPr>
                <w:b/>
                <w:spacing w:val="-10"/>
                <w:sz w:val="22"/>
              </w:rPr>
              <w:t>5</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44"/>
              <w:rPr>
                <w:sz w:val="22"/>
              </w:rPr>
            </w:pPr>
            <w:r>
              <w:rPr>
                <w:spacing w:val="-2"/>
                <w:sz w:val="22"/>
              </w:rPr>
              <w:t>¿Existe</w:t>
            </w:r>
            <w:r>
              <w:rPr>
                <w:spacing w:val="-6"/>
                <w:sz w:val="22"/>
              </w:rPr>
              <w:t> </w:t>
            </w:r>
            <w:r>
              <w:rPr>
                <w:spacing w:val="-2"/>
                <w:sz w:val="22"/>
              </w:rPr>
              <w:t>monitoreo</w:t>
            </w:r>
            <w:r>
              <w:rPr>
                <w:spacing w:val="30"/>
                <w:sz w:val="22"/>
              </w:rPr>
              <w:t> </w:t>
            </w:r>
            <w:r>
              <w:rPr>
                <w:spacing w:val="-2"/>
                <w:sz w:val="22"/>
              </w:rPr>
              <w:t>para</w:t>
            </w:r>
            <w:r>
              <w:rPr>
                <w:spacing w:val="-6"/>
                <w:sz w:val="22"/>
              </w:rPr>
              <w:t> </w:t>
            </w:r>
            <w:r>
              <w:rPr>
                <w:spacing w:val="-2"/>
                <w:sz w:val="22"/>
              </w:rPr>
              <w:t>medir</w:t>
            </w:r>
            <w:r>
              <w:rPr>
                <w:spacing w:val="-10"/>
                <w:sz w:val="22"/>
              </w:rPr>
              <w:t> </w:t>
            </w:r>
            <w:r>
              <w:rPr>
                <w:spacing w:val="-2"/>
                <w:sz w:val="22"/>
              </w:rPr>
              <w:t>la</w:t>
            </w:r>
            <w:r>
              <w:rPr>
                <w:spacing w:val="-6"/>
                <w:sz w:val="22"/>
              </w:rPr>
              <w:t> </w:t>
            </w:r>
            <w:r>
              <w:rPr>
                <w:spacing w:val="-2"/>
                <w:sz w:val="22"/>
              </w:rPr>
              <w:t>eficiencia</w:t>
            </w:r>
            <w:r>
              <w:rPr>
                <w:spacing w:val="-6"/>
                <w:sz w:val="22"/>
              </w:rPr>
              <w:t> </w:t>
            </w:r>
            <w:r>
              <w:rPr>
                <w:spacing w:val="-2"/>
                <w:sz w:val="22"/>
              </w:rPr>
              <w:t>de</w:t>
            </w:r>
            <w:r>
              <w:rPr>
                <w:spacing w:val="-6"/>
                <w:sz w:val="22"/>
              </w:rPr>
              <w:t> </w:t>
            </w:r>
            <w:r>
              <w:rPr>
                <w:spacing w:val="-2"/>
                <w:sz w:val="22"/>
              </w:rPr>
              <w:t>la</w:t>
            </w:r>
            <w:r>
              <w:rPr>
                <w:spacing w:val="-5"/>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54" w:right="10"/>
              <w:jc w:val="center"/>
              <w:rPr>
                <w:sz w:val="22"/>
              </w:rPr>
            </w:pPr>
            <w:r>
              <w:rPr>
                <w:spacing w:val="-10"/>
                <w:sz w:val="22"/>
              </w:rPr>
              <w:t>X</w:t>
            </w: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57"/>
              <w:ind w:left="29" w:right="7"/>
              <w:jc w:val="center"/>
              <w:rPr>
                <w:b/>
                <w:sz w:val="22"/>
              </w:rPr>
            </w:pPr>
            <w:r>
              <w:rPr>
                <w:b/>
                <w:spacing w:val="-10"/>
                <w:sz w:val="22"/>
              </w:rPr>
              <w:t>6</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22"/>
              </w:rPr>
            </w:pPr>
            <w:r>
              <w:rPr>
                <w:spacing w:val="-2"/>
                <w:sz w:val="22"/>
              </w:rPr>
              <w:t>¿Existen</w:t>
            </w:r>
            <w:r>
              <w:rPr>
                <w:spacing w:val="3"/>
                <w:sz w:val="22"/>
              </w:rPr>
              <w:t> </w:t>
            </w:r>
            <w:r>
              <w:rPr>
                <w:spacing w:val="-2"/>
                <w:sz w:val="22"/>
              </w:rPr>
              <w:t>políticas</w:t>
            </w:r>
            <w:r>
              <w:rPr>
                <w:spacing w:val="12"/>
                <w:sz w:val="22"/>
              </w:rPr>
              <w:t> </w:t>
            </w:r>
            <w:r>
              <w:rPr>
                <w:spacing w:val="-2"/>
                <w:sz w:val="22"/>
              </w:rPr>
              <w:t>que</w:t>
            </w:r>
            <w:r>
              <w:rPr>
                <w:spacing w:val="1"/>
                <w:sz w:val="22"/>
              </w:rPr>
              <w:t> </w:t>
            </w:r>
            <w:r>
              <w:rPr>
                <w:spacing w:val="-2"/>
                <w:sz w:val="22"/>
              </w:rPr>
              <w:t>contemplen</w:t>
            </w:r>
            <w:r>
              <w:rPr>
                <w:spacing w:val="4"/>
                <w:sz w:val="22"/>
              </w:rPr>
              <w:t> </w:t>
            </w:r>
            <w:r>
              <w:rPr>
                <w:spacing w:val="-2"/>
                <w:sz w:val="22"/>
              </w:rPr>
              <w:t>la</w:t>
            </w:r>
            <w:r>
              <w:rPr>
                <w:spacing w:val="2"/>
                <w:sz w:val="22"/>
              </w:rPr>
              <w:t> </w:t>
            </w:r>
            <w:r>
              <w:rPr>
                <w:spacing w:val="-2"/>
                <w:sz w:val="22"/>
              </w:rPr>
              <w:t>selección,</w:t>
            </w:r>
            <w:r>
              <w:rPr>
                <w:spacing w:val="2"/>
                <w:sz w:val="22"/>
              </w:rPr>
              <w:t> </w:t>
            </w:r>
            <w:r>
              <w:rPr>
                <w:spacing w:val="-2"/>
                <w:sz w:val="22"/>
              </w:rPr>
              <w:t>adquisición</w:t>
            </w:r>
            <w:r>
              <w:rPr>
                <w:spacing w:val="-6"/>
                <w:sz w:val="22"/>
              </w:rPr>
              <w:t> </w:t>
            </w:r>
            <w:r>
              <w:rPr>
                <w:spacing w:val="-2"/>
                <w:sz w:val="22"/>
              </w:rPr>
              <w:t>e</w:t>
            </w:r>
            <w:r>
              <w:rPr>
                <w:spacing w:val="12"/>
                <w:sz w:val="22"/>
              </w:rPr>
              <w:t> </w:t>
            </w:r>
            <w:r>
              <w:rPr>
                <w:spacing w:val="-2"/>
                <w:sz w:val="22"/>
              </w:rPr>
              <w:t>instalación</w:t>
            </w:r>
            <w:r>
              <w:rPr>
                <w:spacing w:val="-6"/>
                <w:sz w:val="22"/>
              </w:rPr>
              <w:t> </w:t>
            </w:r>
            <w:r>
              <w:rPr>
                <w:spacing w:val="-5"/>
                <w:sz w:val="22"/>
              </w:rPr>
              <w:t>de</w:t>
            </w:r>
          </w:p>
          <w:p>
            <w:pPr>
              <w:pStyle w:val="TableParagraph"/>
              <w:spacing w:line="243" w:lineRule="exact" w:before="38"/>
              <w:ind w:left="44"/>
              <w:rPr>
                <w:sz w:val="22"/>
              </w:rPr>
            </w:pPr>
            <w:r>
              <w:rPr>
                <w:sz w:val="22"/>
              </w:rPr>
              <w:t>redes</w:t>
            </w:r>
            <w:r>
              <w:rPr>
                <w:spacing w:val="5"/>
                <w:sz w:val="22"/>
              </w:rPr>
              <w:t> </w:t>
            </w:r>
            <w:r>
              <w:rPr>
                <w:sz w:val="22"/>
              </w:rPr>
              <w:t>de</w:t>
            </w:r>
            <w:r>
              <w:rPr>
                <w:spacing w:val="8"/>
                <w:sz w:val="22"/>
              </w:rPr>
              <w:t> </w:t>
            </w:r>
            <w:r>
              <w:rPr>
                <w:sz w:val="22"/>
              </w:rPr>
              <w:t>área</w:t>
            </w:r>
            <w:r>
              <w:rPr>
                <w:spacing w:val="8"/>
                <w:sz w:val="22"/>
              </w:rPr>
              <w:t> </w:t>
            </w:r>
            <w:r>
              <w:rPr>
                <w:spacing w:val="-2"/>
                <w:sz w:val="22"/>
              </w:rPr>
              <w:t>local?</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71"/>
              <w:ind w:left="29" w:right="7"/>
              <w:jc w:val="center"/>
              <w:rPr>
                <w:b/>
                <w:sz w:val="22"/>
              </w:rPr>
            </w:pPr>
            <w:r>
              <w:rPr>
                <w:b/>
                <w:spacing w:val="-10"/>
                <w:sz w:val="22"/>
              </w:rPr>
              <w:t>7</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22"/>
              </w:rPr>
            </w:pPr>
            <w:r>
              <w:rPr>
                <w:spacing w:val="-2"/>
                <w:sz w:val="22"/>
              </w:rPr>
              <w:t>¿Existen</w:t>
            </w:r>
            <w:r>
              <w:rPr>
                <w:spacing w:val="-7"/>
                <w:sz w:val="22"/>
              </w:rPr>
              <w:t> </w:t>
            </w:r>
            <w:r>
              <w:rPr>
                <w:spacing w:val="-2"/>
                <w:sz w:val="22"/>
              </w:rPr>
              <w:t>políticas</w:t>
            </w:r>
            <w:r>
              <w:rPr>
                <w:spacing w:val="3"/>
                <w:sz w:val="22"/>
              </w:rPr>
              <w:t> </w:t>
            </w:r>
            <w:r>
              <w:rPr>
                <w:spacing w:val="-2"/>
                <w:sz w:val="22"/>
              </w:rPr>
              <w:t>que</w:t>
            </w:r>
            <w:r>
              <w:rPr>
                <w:spacing w:val="4"/>
                <w:sz w:val="22"/>
              </w:rPr>
              <w:t> </w:t>
            </w:r>
            <w:r>
              <w:rPr>
                <w:spacing w:val="-2"/>
                <w:sz w:val="22"/>
              </w:rPr>
              <w:t>obliguen</w:t>
            </w:r>
            <w:r>
              <w:rPr>
                <w:spacing w:val="-5"/>
                <w:sz w:val="22"/>
              </w:rPr>
              <w:t> </w:t>
            </w:r>
            <w:r>
              <w:rPr>
                <w:spacing w:val="-2"/>
                <w:sz w:val="22"/>
              </w:rPr>
              <w:t>a</w:t>
            </w:r>
            <w:r>
              <w:rPr>
                <w:spacing w:val="4"/>
                <w:sz w:val="22"/>
              </w:rPr>
              <w:t> </w:t>
            </w:r>
            <w:r>
              <w:rPr>
                <w:spacing w:val="-2"/>
                <w:sz w:val="22"/>
              </w:rPr>
              <w:t>la</w:t>
            </w:r>
            <w:r>
              <w:rPr>
                <w:spacing w:val="-8"/>
                <w:sz w:val="22"/>
              </w:rPr>
              <w:t> </w:t>
            </w:r>
            <w:r>
              <w:rPr>
                <w:spacing w:val="-2"/>
                <w:sz w:val="22"/>
              </w:rPr>
              <w:t>desconexión</w:t>
            </w:r>
            <w:r>
              <w:rPr>
                <w:spacing w:val="-3"/>
                <w:sz w:val="22"/>
              </w:rPr>
              <w:t> </w:t>
            </w:r>
            <w:r>
              <w:rPr>
                <w:spacing w:val="-2"/>
                <w:sz w:val="22"/>
              </w:rPr>
              <w:t>de</w:t>
            </w:r>
            <w:r>
              <w:rPr>
                <w:spacing w:val="-8"/>
                <w:sz w:val="22"/>
              </w:rPr>
              <w:t> </w:t>
            </w:r>
            <w:r>
              <w:rPr>
                <w:spacing w:val="-2"/>
                <w:sz w:val="22"/>
              </w:rPr>
              <w:t>los</w:t>
            </w:r>
            <w:r>
              <w:rPr>
                <w:spacing w:val="1"/>
                <w:sz w:val="22"/>
              </w:rPr>
              <w:t> </w:t>
            </w:r>
            <w:r>
              <w:rPr>
                <w:spacing w:val="-2"/>
                <w:sz w:val="22"/>
              </w:rPr>
              <w:t>equipos</w:t>
            </w:r>
            <w:r>
              <w:rPr>
                <w:spacing w:val="-9"/>
                <w:sz w:val="22"/>
              </w:rPr>
              <w:t> </w:t>
            </w:r>
            <w:r>
              <w:rPr>
                <w:spacing w:val="-2"/>
                <w:sz w:val="22"/>
              </w:rPr>
              <w:t>de</w:t>
            </w:r>
            <w:r>
              <w:rPr>
                <w:spacing w:val="4"/>
                <w:sz w:val="22"/>
              </w:rPr>
              <w:t> </w:t>
            </w:r>
            <w:r>
              <w:rPr>
                <w:spacing w:val="-2"/>
                <w:sz w:val="22"/>
              </w:rPr>
              <w:t>las</w:t>
            </w:r>
            <w:r>
              <w:rPr>
                <w:spacing w:val="-9"/>
                <w:sz w:val="22"/>
              </w:rPr>
              <w:t> </w:t>
            </w:r>
            <w:r>
              <w:rPr>
                <w:spacing w:val="-2"/>
                <w:sz w:val="22"/>
              </w:rPr>
              <w:t>líneas</w:t>
            </w:r>
          </w:p>
          <w:p>
            <w:pPr>
              <w:pStyle w:val="TableParagraph"/>
              <w:spacing w:line="243" w:lineRule="exact" w:before="38"/>
              <w:ind w:left="44"/>
              <w:rPr>
                <w:sz w:val="22"/>
              </w:rPr>
            </w:pPr>
            <w:r>
              <w:rPr>
                <w:sz w:val="22"/>
              </w:rPr>
              <w:t>de</w:t>
            </w:r>
            <w:r>
              <w:rPr>
                <w:spacing w:val="-16"/>
                <w:sz w:val="22"/>
              </w:rPr>
              <w:t> </w:t>
            </w:r>
            <w:r>
              <w:rPr>
                <w:sz w:val="22"/>
              </w:rPr>
              <w:t>comunicación</w:t>
            </w:r>
            <w:r>
              <w:rPr>
                <w:spacing w:val="-14"/>
                <w:sz w:val="22"/>
              </w:rPr>
              <w:t> </w:t>
            </w:r>
            <w:r>
              <w:rPr>
                <w:sz w:val="22"/>
              </w:rPr>
              <w:t>cuando</w:t>
            </w:r>
            <w:r>
              <w:rPr>
                <w:spacing w:val="-14"/>
                <w:sz w:val="22"/>
              </w:rPr>
              <w:t> </w:t>
            </w:r>
            <w:r>
              <w:rPr>
                <w:sz w:val="22"/>
              </w:rPr>
              <w:t>no</w:t>
            </w:r>
            <w:r>
              <w:rPr>
                <w:spacing w:val="-13"/>
                <w:sz w:val="22"/>
              </w:rPr>
              <w:t> </w:t>
            </w:r>
            <w:r>
              <w:rPr>
                <w:sz w:val="22"/>
              </w:rPr>
              <w:t>se</w:t>
            </w:r>
            <w:r>
              <w:rPr>
                <w:spacing w:val="-14"/>
                <w:sz w:val="22"/>
              </w:rPr>
              <w:t> </w:t>
            </w:r>
            <w:r>
              <w:rPr>
                <w:sz w:val="22"/>
              </w:rPr>
              <w:t>está</w:t>
            </w:r>
            <w:r>
              <w:rPr>
                <w:spacing w:val="-14"/>
                <w:sz w:val="22"/>
              </w:rPr>
              <w:t> </w:t>
            </w:r>
            <w:r>
              <w:rPr>
                <w:sz w:val="22"/>
              </w:rPr>
              <w:t>haciendo</w:t>
            </w:r>
            <w:r>
              <w:rPr>
                <w:spacing w:val="-14"/>
                <w:sz w:val="22"/>
              </w:rPr>
              <w:t> </w:t>
            </w:r>
            <w:r>
              <w:rPr>
                <w:sz w:val="22"/>
              </w:rPr>
              <w:t>uso</w:t>
            </w:r>
            <w:r>
              <w:rPr>
                <w:spacing w:val="-13"/>
                <w:sz w:val="22"/>
              </w:rPr>
              <w:t> </w:t>
            </w:r>
            <w:r>
              <w:rPr>
                <w:sz w:val="22"/>
              </w:rPr>
              <w:t>de</w:t>
            </w:r>
            <w:r>
              <w:rPr>
                <w:spacing w:val="-11"/>
                <w:sz w:val="22"/>
              </w:rPr>
              <w:t> </w:t>
            </w:r>
            <w:r>
              <w:rPr>
                <w:spacing w:val="-2"/>
                <w:sz w:val="22"/>
              </w:rPr>
              <w:t>ellas?</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71"/>
              <w:ind w:left="29" w:right="7"/>
              <w:jc w:val="center"/>
              <w:rPr>
                <w:b/>
                <w:sz w:val="22"/>
              </w:rPr>
            </w:pPr>
            <w:r>
              <w:rPr>
                <w:b/>
                <w:spacing w:val="-10"/>
                <w:sz w:val="22"/>
              </w:rPr>
              <w:t>8</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ight="-15"/>
              <w:rPr>
                <w:sz w:val="22"/>
              </w:rPr>
            </w:pPr>
            <w:r>
              <w:rPr>
                <w:sz w:val="22"/>
              </w:rPr>
              <w:t>¿Existe</w:t>
            </w:r>
            <w:r>
              <w:rPr>
                <w:spacing w:val="30"/>
                <w:sz w:val="22"/>
              </w:rPr>
              <w:t> </w:t>
            </w:r>
            <w:r>
              <w:rPr>
                <w:sz w:val="22"/>
              </w:rPr>
              <w:t>la</w:t>
            </w:r>
            <w:r>
              <w:rPr>
                <w:spacing w:val="30"/>
                <w:sz w:val="22"/>
              </w:rPr>
              <w:t> </w:t>
            </w:r>
            <w:r>
              <w:rPr>
                <w:sz w:val="22"/>
              </w:rPr>
              <w:t>implantación</w:t>
            </w:r>
            <w:r>
              <w:rPr>
                <w:spacing w:val="22"/>
                <w:sz w:val="22"/>
              </w:rPr>
              <w:t> </w:t>
            </w:r>
            <w:r>
              <w:rPr>
                <w:sz w:val="22"/>
              </w:rPr>
              <w:t>de</w:t>
            </w:r>
            <w:r>
              <w:rPr>
                <w:spacing w:val="30"/>
                <w:sz w:val="22"/>
              </w:rPr>
              <w:t> </w:t>
            </w:r>
            <w:r>
              <w:rPr>
                <w:sz w:val="22"/>
              </w:rPr>
              <w:t>la</w:t>
            </w:r>
            <w:r>
              <w:rPr>
                <w:spacing w:val="30"/>
                <w:sz w:val="22"/>
              </w:rPr>
              <w:t> </w:t>
            </w:r>
            <w:r>
              <w:rPr>
                <w:sz w:val="22"/>
              </w:rPr>
              <w:t>red</w:t>
            </w:r>
            <w:r>
              <w:rPr>
                <w:spacing w:val="21"/>
                <w:sz w:val="22"/>
              </w:rPr>
              <w:t> </w:t>
            </w:r>
            <w:r>
              <w:rPr>
                <w:sz w:val="22"/>
              </w:rPr>
              <w:t>local</w:t>
            </w:r>
            <w:r>
              <w:rPr>
                <w:spacing w:val="13"/>
                <w:sz w:val="22"/>
              </w:rPr>
              <w:t> </w:t>
            </w:r>
            <w:r>
              <w:rPr>
                <w:sz w:val="22"/>
              </w:rPr>
              <w:t>productos</w:t>
            </w:r>
            <w:r>
              <w:rPr>
                <w:spacing w:val="29"/>
                <w:sz w:val="22"/>
              </w:rPr>
              <w:t> </w:t>
            </w:r>
            <w:r>
              <w:rPr>
                <w:sz w:val="22"/>
              </w:rPr>
              <w:t>de</w:t>
            </w:r>
            <w:r>
              <w:rPr>
                <w:spacing w:val="30"/>
                <w:sz w:val="22"/>
              </w:rPr>
              <w:t> </w:t>
            </w:r>
            <w:r>
              <w:rPr>
                <w:sz w:val="22"/>
              </w:rPr>
              <w:t>seguridad</w:t>
            </w:r>
            <w:r>
              <w:rPr>
                <w:spacing w:val="22"/>
                <w:sz w:val="22"/>
              </w:rPr>
              <w:t> </w:t>
            </w:r>
            <w:r>
              <w:rPr>
                <w:sz w:val="22"/>
              </w:rPr>
              <w:t>así</w:t>
            </w:r>
            <w:r>
              <w:rPr>
                <w:spacing w:val="13"/>
                <w:sz w:val="22"/>
              </w:rPr>
              <w:t> </w:t>
            </w:r>
            <w:r>
              <w:rPr>
                <w:spacing w:val="-4"/>
                <w:sz w:val="22"/>
              </w:rPr>
              <w:t>como</w:t>
            </w:r>
          </w:p>
          <w:p>
            <w:pPr>
              <w:pStyle w:val="TableParagraph"/>
              <w:spacing w:line="243" w:lineRule="exact" w:before="38"/>
              <w:ind w:left="44"/>
              <w:rPr>
                <w:sz w:val="22"/>
              </w:rPr>
            </w:pPr>
            <w:r>
              <w:rPr>
                <w:spacing w:val="-2"/>
                <w:sz w:val="22"/>
              </w:rPr>
              <w:t>herramientas?</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0"/>
              <w:jc w:val="center"/>
              <w:rPr>
                <w:sz w:val="22"/>
              </w:rPr>
            </w:pPr>
            <w:r>
              <w:rPr>
                <w:spacing w:val="-10"/>
                <w:sz w:val="22"/>
              </w:rPr>
              <w:t>X</w:t>
            </w:r>
          </w:p>
        </w:tc>
      </w:tr>
      <w:tr>
        <w:trPr>
          <w:trHeight w:val="275" w:hRule="atLeast"/>
        </w:trPr>
        <w:tc>
          <w:tcPr>
            <w:tcW w:w="347" w:type="dxa"/>
            <w:tcBorders>
              <w:top w:val="single" w:sz="12" w:space="0" w:color="000000"/>
              <w:bottom w:val="single" w:sz="12" w:space="0" w:color="000000"/>
              <w:right w:val="single" w:sz="12" w:space="0" w:color="000000"/>
            </w:tcBorders>
          </w:tcPr>
          <w:p>
            <w:pPr>
              <w:pStyle w:val="TableParagraph"/>
              <w:spacing w:line="228" w:lineRule="exact" w:before="26"/>
              <w:ind w:left="29" w:right="7"/>
              <w:jc w:val="center"/>
              <w:rPr>
                <w:b/>
                <w:sz w:val="22"/>
              </w:rPr>
            </w:pPr>
            <w:r>
              <w:rPr>
                <w:b/>
                <w:spacing w:val="-10"/>
                <w:sz w:val="22"/>
              </w:rPr>
              <w:t>9</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44"/>
              <w:rPr>
                <w:sz w:val="22"/>
              </w:rPr>
            </w:pPr>
            <w:r>
              <w:rPr>
                <w:spacing w:val="-2"/>
                <w:sz w:val="22"/>
              </w:rPr>
              <w:t>¿Existe</w:t>
            </w:r>
            <w:r>
              <w:rPr>
                <w:spacing w:val="-14"/>
                <w:sz w:val="22"/>
              </w:rPr>
              <w:t> </w:t>
            </w:r>
            <w:r>
              <w:rPr>
                <w:spacing w:val="-2"/>
                <w:sz w:val="22"/>
              </w:rPr>
              <w:t>un</w:t>
            </w:r>
            <w:r>
              <w:rPr>
                <w:spacing w:val="-12"/>
                <w:sz w:val="22"/>
              </w:rPr>
              <w:t> </w:t>
            </w:r>
            <w:r>
              <w:rPr>
                <w:spacing w:val="-2"/>
                <w:sz w:val="22"/>
              </w:rPr>
              <w:t>inventario</w:t>
            </w:r>
            <w:r>
              <w:rPr>
                <w:spacing w:val="-12"/>
                <w:sz w:val="22"/>
              </w:rPr>
              <w:t> </w:t>
            </w:r>
            <w:r>
              <w:rPr>
                <w:spacing w:val="-2"/>
                <w:sz w:val="22"/>
              </w:rPr>
              <w:t>de</w:t>
            </w:r>
            <w:r>
              <w:rPr>
                <w:spacing w:val="-10"/>
                <w:sz w:val="22"/>
              </w:rPr>
              <w:t> </w:t>
            </w:r>
            <w:r>
              <w:rPr>
                <w:spacing w:val="-2"/>
                <w:sz w:val="22"/>
              </w:rPr>
              <w:t>todos</w:t>
            </w:r>
            <w:r>
              <w:rPr>
                <w:spacing w:val="-9"/>
                <w:sz w:val="22"/>
              </w:rPr>
              <w:t> </w:t>
            </w:r>
            <w:r>
              <w:rPr>
                <w:spacing w:val="-2"/>
                <w:sz w:val="22"/>
              </w:rPr>
              <w:t>los</w:t>
            </w:r>
            <w:r>
              <w:rPr>
                <w:spacing w:val="-9"/>
                <w:sz w:val="22"/>
              </w:rPr>
              <w:t> </w:t>
            </w:r>
            <w:r>
              <w:rPr>
                <w:spacing w:val="-2"/>
                <w:sz w:val="22"/>
              </w:rPr>
              <w:t>activos</w:t>
            </w:r>
            <w:r>
              <w:rPr>
                <w:spacing w:val="-9"/>
                <w:sz w:val="22"/>
              </w:rPr>
              <w:t> </w:t>
            </w:r>
            <w:r>
              <w:rPr>
                <w:spacing w:val="-2"/>
                <w:sz w:val="22"/>
              </w:rPr>
              <w:t>de</w:t>
            </w:r>
            <w:r>
              <w:rPr>
                <w:spacing w:val="-7"/>
                <w:sz w:val="22"/>
              </w:rPr>
              <w:t> </w:t>
            </w:r>
            <w:r>
              <w:rPr>
                <w:spacing w:val="-2"/>
                <w:sz w:val="22"/>
              </w:rPr>
              <w:t>la</w:t>
            </w:r>
            <w:r>
              <w:rPr>
                <w:spacing w:val="-6"/>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54" w:right="11"/>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57"/>
              <w:ind w:left="29"/>
              <w:jc w:val="center"/>
              <w:rPr>
                <w:b/>
                <w:sz w:val="22"/>
              </w:rPr>
            </w:pPr>
            <w:r>
              <w:rPr>
                <w:b/>
                <w:spacing w:val="-5"/>
                <w:sz w:val="22"/>
              </w:rPr>
              <w:t>10</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44"/>
              <w:rPr>
                <w:sz w:val="22"/>
              </w:rPr>
            </w:pPr>
            <w:r>
              <w:rPr>
                <w:spacing w:val="-2"/>
                <w:sz w:val="22"/>
              </w:rPr>
              <w:t>¿Existe</w:t>
            </w:r>
            <w:r>
              <w:rPr>
                <w:spacing w:val="-12"/>
                <w:sz w:val="22"/>
              </w:rPr>
              <w:t> </w:t>
            </w:r>
            <w:r>
              <w:rPr>
                <w:spacing w:val="-2"/>
                <w:sz w:val="22"/>
              </w:rPr>
              <w:t>controles</w:t>
            </w:r>
            <w:r>
              <w:rPr>
                <w:spacing w:val="-12"/>
                <w:sz w:val="22"/>
              </w:rPr>
              <w:t> </w:t>
            </w:r>
            <w:r>
              <w:rPr>
                <w:spacing w:val="-2"/>
                <w:sz w:val="22"/>
              </w:rPr>
              <w:t>para</w:t>
            </w:r>
            <w:r>
              <w:rPr>
                <w:spacing w:val="-8"/>
                <w:sz w:val="22"/>
              </w:rPr>
              <w:t> </w:t>
            </w:r>
            <w:r>
              <w:rPr>
                <w:spacing w:val="-2"/>
                <w:sz w:val="22"/>
              </w:rPr>
              <w:t>evitar</w:t>
            </w:r>
            <w:r>
              <w:rPr>
                <w:spacing w:val="-12"/>
                <w:sz w:val="22"/>
              </w:rPr>
              <w:t> </w:t>
            </w:r>
            <w:r>
              <w:rPr>
                <w:spacing w:val="-2"/>
                <w:sz w:val="22"/>
              </w:rPr>
              <w:t>modificar</w:t>
            </w:r>
            <w:r>
              <w:rPr>
                <w:spacing w:val="-12"/>
                <w:sz w:val="22"/>
              </w:rPr>
              <w:t> </w:t>
            </w:r>
            <w:r>
              <w:rPr>
                <w:spacing w:val="-2"/>
                <w:sz w:val="22"/>
              </w:rPr>
              <w:t>la</w:t>
            </w:r>
            <w:r>
              <w:rPr>
                <w:spacing w:val="-8"/>
                <w:sz w:val="22"/>
              </w:rPr>
              <w:t> </w:t>
            </w:r>
            <w:r>
              <w:rPr>
                <w:spacing w:val="-2"/>
                <w:sz w:val="22"/>
              </w:rPr>
              <w:t>configuración</w:t>
            </w:r>
            <w:r>
              <w:rPr>
                <w:spacing w:val="-11"/>
                <w:sz w:val="22"/>
              </w:rPr>
              <w:t> </w:t>
            </w:r>
            <w:r>
              <w:rPr>
                <w:spacing w:val="-2"/>
                <w:sz w:val="22"/>
              </w:rPr>
              <w:t>de</w:t>
            </w:r>
            <w:r>
              <w:rPr>
                <w:spacing w:val="-8"/>
                <w:sz w:val="22"/>
              </w:rPr>
              <w:t> </w:t>
            </w:r>
            <w:r>
              <w:rPr>
                <w:spacing w:val="-2"/>
                <w:sz w:val="22"/>
              </w:rPr>
              <w:t>una</w:t>
            </w:r>
            <w:r>
              <w:rPr>
                <w:spacing w:val="-8"/>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1"/>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6" w:hRule="atLeast"/>
        </w:trPr>
        <w:tc>
          <w:tcPr>
            <w:tcW w:w="347" w:type="dxa"/>
            <w:tcBorders>
              <w:top w:val="single" w:sz="12" w:space="0" w:color="000000"/>
              <w:bottom w:val="single" w:sz="12" w:space="0" w:color="000000"/>
              <w:right w:val="single" w:sz="12" w:space="0" w:color="000000"/>
            </w:tcBorders>
          </w:tcPr>
          <w:p>
            <w:pPr>
              <w:pStyle w:val="TableParagraph"/>
              <w:spacing w:before="172"/>
              <w:ind w:left="29"/>
              <w:jc w:val="center"/>
              <w:rPr>
                <w:b/>
                <w:sz w:val="22"/>
              </w:rPr>
            </w:pPr>
            <w:r>
              <w:rPr>
                <w:b/>
                <w:spacing w:val="-5"/>
                <w:sz w:val="22"/>
              </w:rPr>
              <w:t>11</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22"/>
              </w:rPr>
            </w:pPr>
            <w:r>
              <w:rPr>
                <w:sz w:val="22"/>
              </w:rPr>
              <w:t>¿Existen</w:t>
            </w:r>
            <w:r>
              <w:rPr>
                <w:spacing w:val="13"/>
                <w:sz w:val="22"/>
              </w:rPr>
              <w:t> </w:t>
            </w:r>
            <w:r>
              <w:rPr>
                <w:sz w:val="22"/>
              </w:rPr>
              <w:t>controles</w:t>
            </w:r>
            <w:r>
              <w:rPr>
                <w:spacing w:val="24"/>
                <w:sz w:val="22"/>
              </w:rPr>
              <w:t> </w:t>
            </w:r>
            <w:r>
              <w:rPr>
                <w:sz w:val="22"/>
              </w:rPr>
              <w:t>de</w:t>
            </w:r>
            <w:r>
              <w:rPr>
                <w:spacing w:val="12"/>
                <w:sz w:val="22"/>
              </w:rPr>
              <w:t> </w:t>
            </w:r>
            <w:r>
              <w:rPr>
                <w:sz w:val="22"/>
              </w:rPr>
              <w:t>acceso</w:t>
            </w:r>
            <w:r>
              <w:rPr>
                <w:spacing w:val="16"/>
                <w:sz w:val="22"/>
              </w:rPr>
              <w:t> </w:t>
            </w:r>
            <w:r>
              <w:rPr>
                <w:sz w:val="22"/>
              </w:rPr>
              <w:t>a</w:t>
            </w:r>
            <w:r>
              <w:rPr>
                <w:spacing w:val="13"/>
                <w:sz w:val="22"/>
              </w:rPr>
              <w:t> </w:t>
            </w:r>
            <w:r>
              <w:rPr>
                <w:sz w:val="22"/>
              </w:rPr>
              <w:t>redes,</w:t>
            </w:r>
            <w:r>
              <w:rPr>
                <w:spacing w:val="12"/>
                <w:sz w:val="22"/>
              </w:rPr>
              <w:t> </w:t>
            </w:r>
            <w:r>
              <w:rPr>
                <w:sz w:val="22"/>
              </w:rPr>
              <w:t>mediante</w:t>
            </w:r>
            <w:r>
              <w:rPr>
                <w:spacing w:val="13"/>
                <w:sz w:val="22"/>
              </w:rPr>
              <w:t> </w:t>
            </w:r>
            <w:r>
              <w:rPr>
                <w:sz w:val="22"/>
              </w:rPr>
              <w:t>palabra</w:t>
            </w:r>
            <w:r>
              <w:rPr>
                <w:spacing w:val="25"/>
                <w:sz w:val="22"/>
              </w:rPr>
              <w:t> </w:t>
            </w:r>
            <w:r>
              <w:rPr>
                <w:sz w:val="22"/>
              </w:rPr>
              <w:t>clave,</w:t>
            </w:r>
            <w:r>
              <w:rPr>
                <w:spacing w:val="-1"/>
                <w:sz w:val="22"/>
              </w:rPr>
              <w:t> </w:t>
            </w:r>
            <w:r>
              <w:rPr>
                <w:sz w:val="22"/>
              </w:rPr>
              <w:t>a</w:t>
            </w:r>
            <w:r>
              <w:rPr>
                <w:spacing w:val="26"/>
                <w:sz w:val="22"/>
              </w:rPr>
              <w:t> </w:t>
            </w:r>
            <w:r>
              <w:rPr>
                <w:sz w:val="22"/>
              </w:rPr>
              <w:t>través</w:t>
            </w:r>
            <w:r>
              <w:rPr>
                <w:spacing w:val="11"/>
                <w:sz w:val="22"/>
              </w:rPr>
              <w:t> </w:t>
            </w:r>
            <w:r>
              <w:rPr>
                <w:spacing w:val="-5"/>
                <w:sz w:val="22"/>
              </w:rPr>
              <w:t>de</w:t>
            </w:r>
          </w:p>
          <w:p>
            <w:pPr>
              <w:pStyle w:val="TableParagraph"/>
              <w:spacing w:line="243" w:lineRule="exact" w:before="38"/>
              <w:ind w:left="44"/>
              <w:rPr>
                <w:sz w:val="22"/>
              </w:rPr>
            </w:pPr>
            <w:r>
              <w:rPr>
                <w:spacing w:val="-4"/>
                <w:sz w:val="22"/>
              </w:rPr>
              <w:t>computadores</w:t>
            </w:r>
            <w:r>
              <w:rPr>
                <w:spacing w:val="12"/>
                <w:sz w:val="22"/>
              </w:rPr>
              <w:t> </w:t>
            </w:r>
            <w:r>
              <w:rPr>
                <w:spacing w:val="-2"/>
                <w:sz w:val="22"/>
              </w:rPr>
              <w:t>personales?</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1"/>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6" w:hRule="atLeast"/>
        </w:trPr>
        <w:tc>
          <w:tcPr>
            <w:tcW w:w="347" w:type="dxa"/>
            <w:tcBorders>
              <w:top w:val="single" w:sz="12" w:space="0" w:color="000000"/>
              <w:bottom w:val="single" w:sz="12" w:space="0" w:color="000000"/>
              <w:right w:val="single" w:sz="12" w:space="0" w:color="000000"/>
            </w:tcBorders>
          </w:tcPr>
          <w:p>
            <w:pPr>
              <w:pStyle w:val="TableParagraph"/>
              <w:spacing w:before="172"/>
              <w:ind w:left="29"/>
              <w:jc w:val="center"/>
              <w:rPr>
                <w:b/>
                <w:sz w:val="22"/>
              </w:rPr>
            </w:pPr>
            <w:r>
              <w:rPr>
                <w:b/>
                <w:spacing w:val="-5"/>
                <w:sz w:val="22"/>
              </w:rPr>
              <w:t>12</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44"/>
              <w:rPr>
                <w:sz w:val="22"/>
              </w:rPr>
            </w:pPr>
            <w:r>
              <w:rPr>
                <w:spacing w:val="-2"/>
                <w:sz w:val="22"/>
              </w:rPr>
              <w:t>¿Existen</w:t>
            </w:r>
            <w:r>
              <w:rPr>
                <w:spacing w:val="-14"/>
                <w:sz w:val="22"/>
              </w:rPr>
              <w:t> </w:t>
            </w:r>
            <w:r>
              <w:rPr>
                <w:spacing w:val="-2"/>
                <w:sz w:val="22"/>
              </w:rPr>
              <w:t>procedimientos</w:t>
            </w:r>
            <w:r>
              <w:rPr>
                <w:spacing w:val="-5"/>
                <w:sz w:val="22"/>
              </w:rPr>
              <w:t> </w:t>
            </w:r>
            <w:r>
              <w:rPr>
                <w:spacing w:val="-2"/>
                <w:sz w:val="22"/>
              </w:rPr>
              <w:t>de</w:t>
            </w:r>
            <w:r>
              <w:rPr>
                <w:spacing w:val="2"/>
                <w:sz w:val="22"/>
              </w:rPr>
              <w:t> </w:t>
            </w:r>
            <w:r>
              <w:rPr>
                <w:spacing w:val="-2"/>
                <w:sz w:val="22"/>
              </w:rPr>
              <w:t>respaldo</w:t>
            </w:r>
            <w:r>
              <w:rPr>
                <w:spacing w:val="-9"/>
                <w:sz w:val="22"/>
              </w:rPr>
              <w:t> </w:t>
            </w:r>
            <w:r>
              <w:rPr>
                <w:spacing w:val="-2"/>
                <w:sz w:val="22"/>
              </w:rPr>
              <w:t>del</w:t>
            </w:r>
            <w:r>
              <w:rPr>
                <w:spacing w:val="-14"/>
                <w:sz w:val="22"/>
              </w:rPr>
              <w:t> </w:t>
            </w:r>
            <w:r>
              <w:rPr>
                <w:spacing w:val="-2"/>
                <w:sz w:val="22"/>
              </w:rPr>
              <w:t>hardware</w:t>
            </w:r>
            <w:r>
              <w:rPr>
                <w:spacing w:val="3"/>
                <w:sz w:val="22"/>
              </w:rPr>
              <w:t> </w:t>
            </w:r>
            <w:r>
              <w:rPr>
                <w:spacing w:val="-2"/>
                <w:sz w:val="22"/>
              </w:rPr>
              <w:t>y</w:t>
            </w:r>
            <w:r>
              <w:rPr>
                <w:spacing w:val="-9"/>
                <w:sz w:val="22"/>
              </w:rPr>
              <w:t> </w:t>
            </w:r>
            <w:r>
              <w:rPr>
                <w:spacing w:val="-2"/>
                <w:sz w:val="22"/>
              </w:rPr>
              <w:t>del</w:t>
            </w:r>
            <w:r>
              <w:rPr>
                <w:spacing w:val="-14"/>
                <w:sz w:val="22"/>
              </w:rPr>
              <w:t> </w:t>
            </w:r>
            <w:r>
              <w:rPr>
                <w:spacing w:val="-2"/>
                <w:sz w:val="22"/>
              </w:rPr>
              <w:t>software</w:t>
            </w:r>
            <w:r>
              <w:rPr>
                <w:spacing w:val="2"/>
                <w:sz w:val="22"/>
              </w:rPr>
              <w:t> </w:t>
            </w:r>
            <w:r>
              <w:rPr>
                <w:spacing w:val="-2"/>
                <w:sz w:val="22"/>
              </w:rPr>
              <w:t>de</w:t>
            </w:r>
            <w:r>
              <w:rPr>
                <w:spacing w:val="2"/>
                <w:sz w:val="22"/>
              </w:rPr>
              <w:t> </w:t>
            </w:r>
            <w:r>
              <w:rPr>
                <w:spacing w:val="-2"/>
                <w:sz w:val="22"/>
              </w:rPr>
              <w:t>la</w:t>
            </w:r>
            <w:r>
              <w:rPr>
                <w:spacing w:val="3"/>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1"/>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347" w:type="dxa"/>
            <w:tcBorders>
              <w:top w:val="single" w:sz="12" w:space="0" w:color="000000"/>
              <w:bottom w:val="single" w:sz="12" w:space="0" w:color="000000"/>
              <w:right w:val="single" w:sz="12" w:space="0" w:color="000000"/>
            </w:tcBorders>
          </w:tcPr>
          <w:p>
            <w:pPr>
              <w:pStyle w:val="TableParagraph"/>
              <w:spacing w:before="171"/>
              <w:ind w:left="29"/>
              <w:jc w:val="center"/>
              <w:rPr>
                <w:b/>
                <w:sz w:val="22"/>
              </w:rPr>
            </w:pPr>
            <w:r>
              <w:rPr>
                <w:b/>
                <w:spacing w:val="-5"/>
                <w:sz w:val="22"/>
              </w:rPr>
              <w:t>13</w:t>
            </w:r>
          </w:p>
        </w:tc>
        <w:tc>
          <w:tcPr>
            <w:tcW w:w="6700" w:type="dxa"/>
            <w:tcBorders>
              <w:top w:val="single" w:sz="12" w:space="0" w:color="000000"/>
              <w:left w:val="single" w:sz="12" w:space="0" w:color="000000"/>
              <w:bottom w:val="single" w:sz="12" w:space="0" w:color="000000"/>
              <w:right w:val="single" w:sz="12" w:space="0" w:color="000000"/>
            </w:tcBorders>
          </w:tcPr>
          <w:p>
            <w:pPr>
              <w:pStyle w:val="TableParagraph"/>
              <w:spacing w:before="11"/>
              <w:ind w:left="44"/>
              <w:rPr>
                <w:sz w:val="22"/>
              </w:rPr>
            </w:pPr>
            <w:r>
              <w:rPr>
                <w:spacing w:val="-2"/>
                <w:sz w:val="22"/>
              </w:rPr>
              <w:t>¿Existe</w:t>
            </w:r>
            <w:r>
              <w:rPr>
                <w:spacing w:val="6"/>
                <w:sz w:val="22"/>
              </w:rPr>
              <w:t> </w:t>
            </w:r>
            <w:r>
              <w:rPr>
                <w:spacing w:val="-2"/>
                <w:sz w:val="22"/>
              </w:rPr>
              <w:t>procedimientos</w:t>
            </w:r>
            <w:r>
              <w:rPr>
                <w:spacing w:val="6"/>
                <w:sz w:val="22"/>
              </w:rPr>
              <w:t> </w:t>
            </w:r>
            <w:r>
              <w:rPr>
                <w:spacing w:val="-2"/>
                <w:sz w:val="22"/>
              </w:rPr>
              <w:t>de</w:t>
            </w:r>
            <w:r>
              <w:rPr>
                <w:spacing w:val="8"/>
                <w:sz w:val="22"/>
              </w:rPr>
              <w:t> </w:t>
            </w:r>
            <w:r>
              <w:rPr>
                <w:spacing w:val="-2"/>
                <w:sz w:val="22"/>
              </w:rPr>
              <w:t>cifrado</w:t>
            </w:r>
            <w:r>
              <w:rPr>
                <w:spacing w:val="-3"/>
                <w:sz w:val="22"/>
              </w:rPr>
              <w:t> </w:t>
            </w:r>
            <w:r>
              <w:rPr>
                <w:spacing w:val="-2"/>
                <w:sz w:val="22"/>
              </w:rPr>
              <w:t>de</w:t>
            </w:r>
            <w:r>
              <w:rPr>
                <w:spacing w:val="8"/>
                <w:sz w:val="22"/>
              </w:rPr>
              <w:t> </w:t>
            </w:r>
            <w:r>
              <w:rPr>
                <w:spacing w:val="-2"/>
                <w:sz w:val="22"/>
              </w:rPr>
              <w:t>información sensible</w:t>
            </w:r>
            <w:r>
              <w:rPr>
                <w:spacing w:val="8"/>
                <w:sz w:val="22"/>
              </w:rPr>
              <w:t> </w:t>
            </w:r>
            <w:r>
              <w:rPr>
                <w:spacing w:val="-2"/>
                <w:sz w:val="22"/>
              </w:rPr>
              <w:t>que</w:t>
            </w:r>
            <w:r>
              <w:rPr>
                <w:spacing w:val="7"/>
                <w:sz w:val="22"/>
              </w:rPr>
              <w:t> </w:t>
            </w:r>
            <w:r>
              <w:rPr>
                <w:spacing w:val="-2"/>
                <w:sz w:val="22"/>
              </w:rPr>
              <w:t>se</w:t>
            </w:r>
            <w:r>
              <w:rPr>
                <w:spacing w:val="8"/>
                <w:sz w:val="22"/>
              </w:rPr>
              <w:t> </w:t>
            </w:r>
            <w:r>
              <w:rPr>
                <w:spacing w:val="-2"/>
                <w:sz w:val="22"/>
              </w:rPr>
              <w:t>transmite</w:t>
            </w:r>
          </w:p>
          <w:p>
            <w:pPr>
              <w:pStyle w:val="TableParagraph"/>
              <w:spacing w:line="243" w:lineRule="exact" w:before="38"/>
              <w:ind w:left="44"/>
              <w:rPr>
                <w:sz w:val="22"/>
              </w:rPr>
            </w:pPr>
            <w:r>
              <w:rPr>
                <w:sz w:val="22"/>
              </w:rPr>
              <w:t>a través</w:t>
            </w:r>
            <w:r>
              <w:rPr>
                <w:spacing w:val="-2"/>
                <w:sz w:val="22"/>
              </w:rPr>
              <w:t> </w:t>
            </w:r>
            <w:r>
              <w:rPr>
                <w:sz w:val="22"/>
              </w:rPr>
              <w:t>de</w:t>
            </w:r>
            <w:r>
              <w:rPr>
                <w:spacing w:val="1"/>
                <w:sz w:val="22"/>
              </w:rPr>
              <w:t> </w:t>
            </w:r>
            <w:r>
              <w:rPr>
                <w:sz w:val="22"/>
              </w:rPr>
              <w:t>la</w:t>
            </w:r>
            <w:r>
              <w:rPr>
                <w:spacing w:val="1"/>
                <w:sz w:val="22"/>
              </w:rPr>
              <w:t> </w:t>
            </w:r>
            <w:r>
              <w:rPr>
                <w:spacing w:val="-4"/>
                <w:sz w:val="22"/>
              </w:rPr>
              <w:t>red?</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before="157"/>
              <w:ind w:left="54" w:right="11"/>
              <w:jc w:val="center"/>
              <w:rPr>
                <w:sz w:val="22"/>
              </w:rPr>
            </w:pPr>
            <w:r>
              <w:rPr>
                <w:spacing w:val="-10"/>
                <w:sz w:val="22"/>
              </w:rPr>
              <w:t>X</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5" w:hRule="atLeast"/>
        </w:trPr>
        <w:tc>
          <w:tcPr>
            <w:tcW w:w="7047" w:type="dxa"/>
            <w:gridSpan w:val="2"/>
            <w:tcBorders>
              <w:top w:val="single" w:sz="12" w:space="0" w:color="000000"/>
              <w:bottom w:val="single" w:sz="12" w:space="0" w:color="000000"/>
              <w:right w:val="single" w:sz="12" w:space="0" w:color="000000"/>
            </w:tcBorders>
          </w:tcPr>
          <w:p>
            <w:pPr>
              <w:pStyle w:val="TableParagraph"/>
              <w:spacing w:line="243" w:lineRule="exact" w:before="12"/>
              <w:ind w:left="44"/>
              <w:rPr>
                <w:b/>
                <w:sz w:val="22"/>
              </w:rPr>
            </w:pPr>
            <w:r>
              <w:rPr>
                <w:b/>
                <w:spacing w:val="-2"/>
                <w:sz w:val="22"/>
              </w:rPr>
              <w:t>TOTAL</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8" w:lineRule="exact" w:before="26"/>
              <w:ind w:left="54" w:right="30"/>
              <w:jc w:val="center"/>
              <w:rPr>
                <w:b/>
                <w:sz w:val="22"/>
              </w:rPr>
            </w:pPr>
            <w:r>
              <w:rPr>
                <w:b/>
                <w:spacing w:val="-10"/>
                <w:sz w:val="22"/>
              </w:rPr>
              <w:t>5</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8" w:lineRule="exact" w:before="26"/>
              <w:ind w:left="54" w:right="30"/>
              <w:jc w:val="center"/>
              <w:rPr>
                <w:b/>
                <w:sz w:val="22"/>
              </w:rPr>
            </w:pPr>
            <w:r>
              <w:rPr>
                <w:b/>
                <w:spacing w:val="-10"/>
                <w:sz w:val="22"/>
              </w:rPr>
              <w:t>8</w:t>
            </w:r>
          </w:p>
        </w:tc>
      </w:tr>
      <w:tr>
        <w:trPr>
          <w:trHeight w:val="275" w:hRule="atLeast"/>
        </w:trPr>
        <w:tc>
          <w:tcPr>
            <w:tcW w:w="7047" w:type="dxa"/>
            <w:gridSpan w:val="2"/>
            <w:tcBorders>
              <w:top w:val="single" w:sz="12" w:space="0" w:color="000000"/>
              <w:bottom w:val="single" w:sz="12" w:space="0" w:color="000000"/>
              <w:right w:val="single" w:sz="12" w:space="0" w:color="000000"/>
            </w:tcBorders>
          </w:tcPr>
          <w:p>
            <w:pPr>
              <w:pStyle w:val="TableParagraph"/>
              <w:spacing w:line="243" w:lineRule="exact" w:before="12"/>
              <w:ind w:left="44"/>
              <w:rPr>
                <w:b/>
                <w:sz w:val="22"/>
              </w:rPr>
            </w:pPr>
            <w:r>
              <w:rPr>
                <w:b/>
                <w:spacing w:val="-2"/>
                <w:sz w:val="22"/>
              </w:rPr>
              <w:t>PORCENTUAL</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8" w:lineRule="exact" w:before="26"/>
              <w:ind w:left="54" w:right="2"/>
              <w:jc w:val="center"/>
              <w:rPr>
                <w:b/>
                <w:sz w:val="22"/>
              </w:rPr>
            </w:pPr>
            <w:r>
              <w:rPr>
                <w:b/>
                <w:spacing w:val="-5"/>
                <w:sz w:val="22"/>
              </w:rPr>
              <w:t>38%</w:t>
            </w:r>
          </w:p>
        </w:tc>
        <w:tc>
          <w:tcPr>
            <w:tcW w:w="680" w:type="dxa"/>
            <w:tcBorders>
              <w:top w:val="single" w:sz="12" w:space="0" w:color="000000"/>
              <w:left w:val="single" w:sz="12" w:space="0" w:color="000000"/>
              <w:bottom w:val="single" w:sz="12" w:space="0" w:color="000000"/>
              <w:right w:val="single" w:sz="12" w:space="0" w:color="000000"/>
            </w:tcBorders>
          </w:tcPr>
          <w:p>
            <w:pPr>
              <w:pStyle w:val="TableParagraph"/>
              <w:spacing w:line="228" w:lineRule="exact" w:before="26"/>
              <w:ind w:left="54" w:right="1"/>
              <w:jc w:val="center"/>
              <w:rPr>
                <w:b/>
                <w:sz w:val="22"/>
              </w:rPr>
            </w:pPr>
            <w:r>
              <w:rPr>
                <w:b/>
                <w:spacing w:val="-5"/>
                <w:sz w:val="22"/>
              </w:rPr>
              <w:t>62%</w:t>
            </w:r>
          </w:p>
        </w:tc>
      </w:tr>
    </w:tbl>
    <w:p>
      <w:pPr>
        <w:pStyle w:val="BodyText"/>
        <w:spacing w:before="5"/>
        <w:rPr>
          <w:sz w:val="12"/>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1"/>
        <w:gridCol w:w="6771"/>
        <w:gridCol w:w="687"/>
        <w:gridCol w:w="687"/>
      </w:tblGrid>
      <w:tr>
        <w:trPr>
          <w:trHeight w:val="268" w:hRule="atLeast"/>
        </w:trPr>
        <w:tc>
          <w:tcPr>
            <w:tcW w:w="8496" w:type="dxa"/>
            <w:gridSpan w:val="4"/>
            <w:tcBorders>
              <w:bottom w:val="single" w:sz="12" w:space="0" w:color="000000"/>
              <w:right w:val="single" w:sz="12" w:space="0" w:color="000000"/>
            </w:tcBorders>
            <w:shd w:val="clear" w:color="auto" w:fill="FBE3D5"/>
          </w:tcPr>
          <w:p>
            <w:pPr>
              <w:pStyle w:val="TableParagraph"/>
              <w:spacing w:line="232" w:lineRule="exact" w:before="16"/>
              <w:ind w:left="2511"/>
              <w:rPr>
                <w:b/>
                <w:sz w:val="21"/>
              </w:rPr>
            </w:pPr>
            <w:r>
              <w:rPr>
                <w:b/>
                <w:w w:val="105"/>
                <w:sz w:val="21"/>
              </w:rPr>
              <w:t>V.</w:t>
            </w:r>
            <w:r>
              <w:rPr>
                <w:b/>
                <w:spacing w:val="11"/>
                <w:w w:val="105"/>
                <w:sz w:val="21"/>
              </w:rPr>
              <w:t> </w:t>
            </w:r>
            <w:r>
              <w:rPr>
                <w:b/>
                <w:w w:val="105"/>
                <w:sz w:val="21"/>
              </w:rPr>
              <w:t>Controles</w:t>
            </w:r>
            <w:r>
              <w:rPr>
                <w:b/>
                <w:spacing w:val="26"/>
                <w:w w:val="105"/>
                <w:sz w:val="21"/>
              </w:rPr>
              <w:t> </w:t>
            </w:r>
            <w:r>
              <w:rPr>
                <w:b/>
                <w:w w:val="105"/>
                <w:sz w:val="21"/>
              </w:rPr>
              <w:t>sobre</w:t>
            </w:r>
            <w:r>
              <w:rPr>
                <w:b/>
                <w:spacing w:val="29"/>
                <w:w w:val="105"/>
                <w:sz w:val="21"/>
              </w:rPr>
              <w:t> </w:t>
            </w:r>
            <w:r>
              <w:rPr>
                <w:b/>
                <w:spacing w:val="9"/>
                <w:w w:val="105"/>
                <w:sz w:val="21"/>
              </w:rPr>
              <w:t>el</w:t>
            </w:r>
            <w:r>
              <w:rPr>
                <w:b/>
                <w:spacing w:val="5"/>
                <w:w w:val="105"/>
                <w:sz w:val="21"/>
              </w:rPr>
              <w:t> </w:t>
            </w:r>
            <w:r>
              <w:rPr>
                <w:b/>
                <w:w w:val="105"/>
                <w:sz w:val="21"/>
              </w:rPr>
              <w:t>software</w:t>
            </w:r>
            <w:r>
              <w:rPr>
                <w:b/>
                <w:spacing w:val="29"/>
                <w:w w:val="105"/>
                <w:sz w:val="21"/>
              </w:rPr>
              <w:t> </w:t>
            </w:r>
            <w:r>
              <w:rPr>
                <w:b/>
                <w:spacing w:val="-4"/>
                <w:w w:val="105"/>
                <w:sz w:val="21"/>
              </w:rPr>
              <w:t>base</w:t>
            </w:r>
          </w:p>
        </w:tc>
      </w:tr>
      <w:tr>
        <w:trPr>
          <w:trHeight w:val="268" w:hRule="atLeast"/>
        </w:trPr>
        <w:tc>
          <w:tcPr>
            <w:tcW w:w="351"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72"/>
              <w:ind w:left="59"/>
              <w:rPr>
                <w:b/>
                <w:sz w:val="21"/>
              </w:rPr>
            </w:pPr>
            <w:r>
              <w:rPr>
                <w:b/>
                <w:spacing w:val="-5"/>
                <w:w w:val="105"/>
                <w:sz w:val="21"/>
              </w:rPr>
              <w:t>N°</w:t>
            </w:r>
          </w:p>
        </w:tc>
        <w:tc>
          <w:tcPr>
            <w:tcW w:w="6771"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72"/>
              <w:ind w:left="52"/>
              <w:jc w:val="center"/>
              <w:rPr>
                <w:b/>
                <w:sz w:val="21"/>
              </w:rPr>
            </w:pPr>
            <w:r>
              <w:rPr>
                <w:b/>
                <w:spacing w:val="-2"/>
                <w:w w:val="105"/>
                <w:sz w:val="21"/>
              </w:rPr>
              <w:t>PREGUNTAS</w:t>
            </w:r>
          </w:p>
        </w:tc>
        <w:tc>
          <w:tcPr>
            <w:tcW w:w="1374"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39"/>
              <w:ind w:left="119"/>
              <w:rPr>
                <w:b/>
                <w:sz w:val="17"/>
              </w:rPr>
            </w:pPr>
            <w:r>
              <w:rPr>
                <w:b/>
                <w:spacing w:val="-2"/>
                <w:w w:val="105"/>
                <w:sz w:val="17"/>
              </w:rPr>
              <w:t>RESPUESTAS</w:t>
            </w:r>
          </w:p>
        </w:tc>
      </w:tr>
      <w:tr>
        <w:trPr>
          <w:trHeight w:val="268" w:hRule="atLeast"/>
        </w:trPr>
        <w:tc>
          <w:tcPr>
            <w:tcW w:w="351" w:type="dxa"/>
            <w:vMerge/>
            <w:tcBorders>
              <w:top w:val="nil"/>
              <w:bottom w:val="single" w:sz="12" w:space="0" w:color="000000"/>
              <w:right w:val="single" w:sz="12" w:space="0" w:color="000000"/>
            </w:tcBorders>
            <w:shd w:val="clear" w:color="auto" w:fill="ECECEC"/>
          </w:tcPr>
          <w:p>
            <w:pPr>
              <w:rPr>
                <w:sz w:val="2"/>
                <w:szCs w:val="2"/>
              </w:rPr>
            </w:pPr>
          </w:p>
        </w:tc>
        <w:tc>
          <w:tcPr>
            <w:tcW w:w="6771"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7"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8" w:lineRule="exact" w:before="30"/>
              <w:ind w:left="22"/>
              <w:jc w:val="center"/>
              <w:rPr>
                <w:b/>
                <w:sz w:val="21"/>
              </w:rPr>
            </w:pPr>
            <w:r>
              <w:rPr>
                <w:b/>
                <w:spacing w:val="-5"/>
                <w:w w:val="105"/>
                <w:sz w:val="21"/>
              </w:rPr>
              <w:t>SI</w:t>
            </w:r>
          </w:p>
        </w:tc>
        <w:tc>
          <w:tcPr>
            <w:tcW w:w="687"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8" w:lineRule="exact" w:before="30"/>
              <w:ind w:left="54" w:right="10"/>
              <w:jc w:val="center"/>
              <w:rPr>
                <w:b/>
                <w:sz w:val="21"/>
              </w:rPr>
            </w:pPr>
            <w:r>
              <w:rPr>
                <w:b/>
                <w:spacing w:val="-5"/>
                <w:w w:val="105"/>
                <w:sz w:val="21"/>
              </w:rPr>
              <w:t>NO</w:t>
            </w:r>
          </w:p>
        </w:tc>
      </w:tr>
      <w:tr>
        <w:trPr>
          <w:trHeight w:val="267" w:hRule="atLeast"/>
        </w:trPr>
        <w:tc>
          <w:tcPr>
            <w:tcW w:w="351" w:type="dxa"/>
            <w:tcBorders>
              <w:top w:val="single" w:sz="12" w:space="0" w:color="000000"/>
              <w:bottom w:val="single" w:sz="12" w:space="0" w:color="000000"/>
              <w:right w:val="single" w:sz="12" w:space="0" w:color="000000"/>
            </w:tcBorders>
          </w:tcPr>
          <w:p>
            <w:pPr>
              <w:pStyle w:val="TableParagraph"/>
              <w:spacing w:line="218" w:lineRule="exact" w:before="30"/>
              <w:ind w:left="58" w:right="36"/>
              <w:jc w:val="center"/>
              <w:rPr>
                <w:b/>
                <w:sz w:val="21"/>
              </w:rPr>
            </w:pPr>
            <w:r>
              <w:rPr>
                <w:b/>
                <w:spacing w:val="-10"/>
                <w:w w:val="105"/>
                <w:sz w:val="21"/>
              </w:rPr>
              <w:t>1</w:t>
            </w:r>
          </w:p>
        </w:tc>
        <w:tc>
          <w:tcPr>
            <w:tcW w:w="6771" w:type="dxa"/>
            <w:tcBorders>
              <w:top w:val="single" w:sz="12" w:space="0" w:color="000000"/>
              <w:left w:val="single" w:sz="12" w:space="0" w:color="000000"/>
              <w:bottom w:val="single" w:sz="12" w:space="0" w:color="000000"/>
              <w:right w:val="single" w:sz="12" w:space="0" w:color="000000"/>
            </w:tcBorders>
          </w:tcPr>
          <w:p>
            <w:pPr>
              <w:pStyle w:val="TableParagraph"/>
              <w:spacing w:line="232" w:lineRule="exact" w:before="16"/>
              <w:ind w:left="44"/>
              <w:rPr>
                <w:sz w:val="21"/>
              </w:rPr>
            </w:pPr>
            <w:r>
              <w:rPr>
                <w:w w:val="105"/>
                <w:sz w:val="21"/>
              </w:rPr>
              <w:t>¿Existe</w:t>
            </w:r>
            <w:r>
              <w:rPr>
                <w:spacing w:val="-5"/>
                <w:w w:val="105"/>
                <w:sz w:val="21"/>
              </w:rPr>
              <w:t> </w:t>
            </w:r>
            <w:r>
              <w:rPr>
                <w:w w:val="105"/>
                <w:sz w:val="21"/>
              </w:rPr>
              <w:t>licencias</w:t>
            </w:r>
            <w:r>
              <w:rPr>
                <w:spacing w:val="-7"/>
                <w:w w:val="105"/>
                <w:sz w:val="21"/>
              </w:rPr>
              <w:t> </w:t>
            </w:r>
            <w:r>
              <w:rPr>
                <w:w w:val="105"/>
                <w:sz w:val="21"/>
              </w:rPr>
              <w:t>de</w:t>
            </w:r>
            <w:r>
              <w:rPr>
                <w:spacing w:val="-4"/>
                <w:w w:val="105"/>
                <w:sz w:val="21"/>
              </w:rPr>
              <w:t> </w:t>
            </w:r>
            <w:r>
              <w:rPr>
                <w:w w:val="105"/>
                <w:sz w:val="21"/>
              </w:rPr>
              <w:t>software</w:t>
            </w:r>
            <w:r>
              <w:rPr>
                <w:spacing w:val="-6"/>
                <w:w w:val="105"/>
                <w:sz w:val="21"/>
              </w:rPr>
              <w:t> </w:t>
            </w:r>
            <w:r>
              <w:rPr>
                <w:w w:val="105"/>
                <w:sz w:val="21"/>
              </w:rPr>
              <w:t>base</w:t>
            </w:r>
            <w:r>
              <w:rPr>
                <w:spacing w:val="-4"/>
                <w:w w:val="105"/>
                <w:sz w:val="21"/>
              </w:rPr>
              <w:t> </w:t>
            </w:r>
            <w:r>
              <w:rPr>
                <w:w w:val="105"/>
                <w:sz w:val="21"/>
              </w:rPr>
              <w:t>para</w:t>
            </w:r>
            <w:r>
              <w:rPr>
                <w:spacing w:val="-5"/>
                <w:w w:val="105"/>
                <w:sz w:val="21"/>
              </w:rPr>
              <w:t> </w:t>
            </w:r>
            <w:r>
              <w:rPr>
                <w:w w:val="105"/>
                <w:sz w:val="21"/>
              </w:rPr>
              <w:t>todos</w:t>
            </w:r>
            <w:r>
              <w:rPr>
                <w:spacing w:val="-7"/>
                <w:w w:val="105"/>
                <w:sz w:val="21"/>
              </w:rPr>
              <w:t> </w:t>
            </w:r>
            <w:r>
              <w:rPr>
                <w:w w:val="105"/>
                <w:sz w:val="21"/>
              </w:rPr>
              <w:t>los</w:t>
            </w:r>
            <w:r>
              <w:rPr>
                <w:spacing w:val="-7"/>
                <w:w w:val="105"/>
                <w:sz w:val="21"/>
              </w:rPr>
              <w:t> </w:t>
            </w:r>
            <w:r>
              <w:rPr>
                <w:w w:val="105"/>
                <w:sz w:val="21"/>
              </w:rPr>
              <w:t>equipos</w:t>
            </w:r>
            <w:r>
              <w:rPr>
                <w:spacing w:val="-7"/>
                <w:w w:val="105"/>
                <w:sz w:val="21"/>
              </w:rPr>
              <w:t> </w:t>
            </w:r>
            <w:r>
              <w:rPr>
                <w:w w:val="105"/>
                <w:sz w:val="21"/>
              </w:rPr>
              <w:t>de</w:t>
            </w:r>
            <w:r>
              <w:rPr>
                <w:spacing w:val="-5"/>
                <w:w w:val="105"/>
                <w:sz w:val="21"/>
              </w:rPr>
              <w:t> </w:t>
            </w:r>
            <w:r>
              <w:rPr>
                <w:spacing w:val="-2"/>
                <w:w w:val="105"/>
                <w:sz w:val="21"/>
              </w:rPr>
              <w:t>hardware?</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rPr>
                <w:sz w:val="18"/>
              </w:rPr>
            </w:pP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32" w:lineRule="exact" w:before="16"/>
              <w:ind w:left="54" w:right="10"/>
              <w:jc w:val="center"/>
              <w:rPr>
                <w:sz w:val="21"/>
              </w:rPr>
            </w:pPr>
            <w:r>
              <w:rPr>
                <w:spacing w:val="-10"/>
                <w:w w:val="105"/>
                <w:sz w:val="21"/>
              </w:rPr>
              <w:t>X</w:t>
            </w:r>
          </w:p>
        </w:tc>
      </w:tr>
      <w:tr>
        <w:trPr>
          <w:trHeight w:val="268" w:hRule="atLeast"/>
        </w:trPr>
        <w:tc>
          <w:tcPr>
            <w:tcW w:w="351" w:type="dxa"/>
            <w:tcBorders>
              <w:top w:val="single" w:sz="12" w:space="0" w:color="000000"/>
              <w:bottom w:val="single" w:sz="12" w:space="0" w:color="000000"/>
              <w:right w:val="single" w:sz="12" w:space="0" w:color="000000"/>
            </w:tcBorders>
          </w:tcPr>
          <w:p>
            <w:pPr>
              <w:pStyle w:val="TableParagraph"/>
              <w:spacing w:line="218" w:lineRule="exact" w:before="30"/>
              <w:ind w:left="58" w:right="36"/>
              <w:jc w:val="center"/>
              <w:rPr>
                <w:b/>
                <w:sz w:val="21"/>
              </w:rPr>
            </w:pPr>
            <w:r>
              <w:rPr>
                <w:b/>
                <w:spacing w:val="-10"/>
                <w:w w:val="105"/>
                <w:sz w:val="21"/>
              </w:rPr>
              <w:t>2</w:t>
            </w:r>
          </w:p>
        </w:tc>
        <w:tc>
          <w:tcPr>
            <w:tcW w:w="6771" w:type="dxa"/>
            <w:tcBorders>
              <w:top w:val="single" w:sz="12" w:space="0" w:color="000000"/>
              <w:left w:val="single" w:sz="12" w:space="0" w:color="000000"/>
              <w:bottom w:val="single" w:sz="12" w:space="0" w:color="000000"/>
              <w:right w:val="single" w:sz="12" w:space="0" w:color="000000"/>
            </w:tcBorders>
          </w:tcPr>
          <w:p>
            <w:pPr>
              <w:pStyle w:val="TableParagraph"/>
              <w:spacing w:line="232" w:lineRule="exact" w:before="16"/>
              <w:ind w:left="44"/>
              <w:rPr>
                <w:sz w:val="21"/>
              </w:rPr>
            </w:pPr>
            <w:r>
              <w:rPr>
                <w:w w:val="105"/>
                <w:sz w:val="21"/>
              </w:rPr>
              <w:t>¿Existe</w:t>
            </w:r>
            <w:r>
              <w:rPr>
                <w:spacing w:val="-10"/>
                <w:w w:val="105"/>
                <w:sz w:val="21"/>
              </w:rPr>
              <w:t> </w:t>
            </w:r>
            <w:r>
              <w:rPr>
                <w:w w:val="105"/>
                <w:sz w:val="21"/>
              </w:rPr>
              <w:t>controles</w:t>
            </w:r>
            <w:r>
              <w:rPr>
                <w:spacing w:val="-5"/>
                <w:w w:val="105"/>
                <w:sz w:val="21"/>
              </w:rPr>
              <w:t> </w:t>
            </w:r>
            <w:r>
              <w:rPr>
                <w:w w:val="105"/>
                <w:sz w:val="21"/>
              </w:rPr>
              <w:t>de</w:t>
            </w:r>
            <w:r>
              <w:rPr>
                <w:spacing w:val="-3"/>
                <w:w w:val="105"/>
                <w:sz w:val="21"/>
              </w:rPr>
              <w:t> </w:t>
            </w:r>
            <w:r>
              <w:rPr>
                <w:w w:val="105"/>
                <w:sz w:val="21"/>
              </w:rPr>
              <w:t>caducidad</w:t>
            </w:r>
            <w:r>
              <w:rPr>
                <w:spacing w:val="-13"/>
                <w:w w:val="105"/>
                <w:sz w:val="21"/>
              </w:rPr>
              <w:t> </w:t>
            </w:r>
            <w:r>
              <w:rPr>
                <w:w w:val="105"/>
                <w:sz w:val="21"/>
              </w:rPr>
              <w:t>a</w:t>
            </w:r>
            <w:r>
              <w:rPr>
                <w:spacing w:val="-2"/>
                <w:w w:val="105"/>
                <w:sz w:val="21"/>
              </w:rPr>
              <w:t> </w:t>
            </w:r>
            <w:r>
              <w:rPr>
                <w:w w:val="105"/>
                <w:sz w:val="21"/>
              </w:rPr>
              <w:t>las</w:t>
            </w:r>
            <w:r>
              <w:rPr>
                <w:spacing w:val="-5"/>
                <w:w w:val="105"/>
                <w:sz w:val="21"/>
              </w:rPr>
              <w:t> </w:t>
            </w:r>
            <w:r>
              <w:rPr>
                <w:w w:val="105"/>
                <w:sz w:val="21"/>
              </w:rPr>
              <w:t>licencias</w:t>
            </w:r>
            <w:r>
              <w:rPr>
                <w:spacing w:val="-5"/>
                <w:w w:val="105"/>
                <w:sz w:val="21"/>
              </w:rPr>
              <w:t> </w:t>
            </w:r>
            <w:r>
              <w:rPr>
                <w:w w:val="105"/>
                <w:sz w:val="21"/>
              </w:rPr>
              <w:t>del</w:t>
            </w:r>
            <w:r>
              <w:rPr>
                <w:spacing w:val="-14"/>
                <w:w w:val="105"/>
                <w:sz w:val="21"/>
              </w:rPr>
              <w:t> </w:t>
            </w:r>
            <w:r>
              <w:rPr>
                <w:w w:val="105"/>
                <w:sz w:val="21"/>
              </w:rPr>
              <w:t>software</w:t>
            </w:r>
            <w:r>
              <w:rPr>
                <w:spacing w:val="-4"/>
                <w:w w:val="105"/>
                <w:sz w:val="21"/>
              </w:rPr>
              <w:t> base?</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rPr>
                <w:sz w:val="18"/>
              </w:rPr>
            </w:pP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32" w:lineRule="exact" w:before="16"/>
              <w:ind w:left="54" w:right="10"/>
              <w:jc w:val="center"/>
              <w:rPr>
                <w:sz w:val="21"/>
              </w:rPr>
            </w:pPr>
            <w:r>
              <w:rPr>
                <w:spacing w:val="-10"/>
                <w:w w:val="105"/>
                <w:sz w:val="21"/>
              </w:rPr>
              <w:t>X</w:t>
            </w:r>
          </w:p>
        </w:tc>
      </w:tr>
      <w:tr>
        <w:trPr>
          <w:trHeight w:val="267" w:hRule="atLeast"/>
        </w:trPr>
        <w:tc>
          <w:tcPr>
            <w:tcW w:w="7122" w:type="dxa"/>
            <w:gridSpan w:val="2"/>
            <w:tcBorders>
              <w:top w:val="single" w:sz="12" w:space="0" w:color="000000"/>
              <w:bottom w:val="single" w:sz="12" w:space="0" w:color="000000"/>
              <w:right w:val="single" w:sz="12" w:space="0" w:color="000000"/>
            </w:tcBorders>
          </w:tcPr>
          <w:p>
            <w:pPr>
              <w:pStyle w:val="TableParagraph"/>
              <w:spacing w:line="232" w:lineRule="exact" w:before="16"/>
              <w:ind w:left="44"/>
              <w:rPr>
                <w:b/>
                <w:sz w:val="21"/>
              </w:rPr>
            </w:pPr>
            <w:r>
              <w:rPr>
                <w:b/>
                <w:spacing w:val="-2"/>
                <w:w w:val="105"/>
                <w:sz w:val="21"/>
              </w:rPr>
              <w:t>TOTAL</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18" w:lineRule="exact" w:before="30"/>
              <w:ind w:left="23"/>
              <w:jc w:val="center"/>
              <w:rPr>
                <w:b/>
                <w:sz w:val="21"/>
              </w:rPr>
            </w:pPr>
            <w:r>
              <w:rPr>
                <w:b/>
                <w:spacing w:val="-10"/>
                <w:w w:val="105"/>
                <w:sz w:val="21"/>
              </w:rPr>
              <w:t>0</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18" w:lineRule="exact" w:before="30"/>
              <w:ind w:left="24"/>
              <w:jc w:val="center"/>
              <w:rPr>
                <w:b/>
                <w:sz w:val="21"/>
              </w:rPr>
            </w:pPr>
            <w:r>
              <w:rPr>
                <w:b/>
                <w:spacing w:val="-10"/>
                <w:w w:val="105"/>
                <w:sz w:val="21"/>
              </w:rPr>
              <w:t>2</w:t>
            </w:r>
          </w:p>
        </w:tc>
      </w:tr>
      <w:tr>
        <w:trPr>
          <w:trHeight w:val="268" w:hRule="atLeast"/>
        </w:trPr>
        <w:tc>
          <w:tcPr>
            <w:tcW w:w="7122" w:type="dxa"/>
            <w:gridSpan w:val="2"/>
            <w:tcBorders>
              <w:top w:val="single" w:sz="12" w:space="0" w:color="000000"/>
              <w:bottom w:val="single" w:sz="12" w:space="0" w:color="000000"/>
              <w:right w:val="single" w:sz="12" w:space="0" w:color="000000"/>
            </w:tcBorders>
          </w:tcPr>
          <w:p>
            <w:pPr>
              <w:pStyle w:val="TableParagraph"/>
              <w:spacing w:line="232" w:lineRule="exact" w:before="16"/>
              <w:ind w:left="44"/>
              <w:rPr>
                <w:b/>
                <w:sz w:val="21"/>
              </w:rPr>
            </w:pPr>
            <w:r>
              <w:rPr>
                <w:b/>
                <w:spacing w:val="-2"/>
                <w:w w:val="105"/>
                <w:sz w:val="21"/>
              </w:rPr>
              <w:t>PORCENTUAL</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18" w:lineRule="exact" w:before="30"/>
              <w:ind w:left="23"/>
              <w:jc w:val="center"/>
              <w:rPr>
                <w:b/>
                <w:sz w:val="21"/>
              </w:rPr>
            </w:pPr>
            <w:r>
              <w:rPr>
                <w:b/>
                <w:spacing w:val="-10"/>
                <w:w w:val="105"/>
                <w:sz w:val="21"/>
              </w:rPr>
              <w:t>0</w:t>
            </w:r>
          </w:p>
        </w:tc>
        <w:tc>
          <w:tcPr>
            <w:tcW w:w="687" w:type="dxa"/>
            <w:tcBorders>
              <w:top w:val="single" w:sz="12" w:space="0" w:color="000000"/>
              <w:left w:val="single" w:sz="12" w:space="0" w:color="000000"/>
              <w:bottom w:val="single" w:sz="12" w:space="0" w:color="000000"/>
              <w:right w:val="single" w:sz="12" w:space="0" w:color="000000"/>
            </w:tcBorders>
          </w:tcPr>
          <w:p>
            <w:pPr>
              <w:pStyle w:val="TableParagraph"/>
              <w:spacing w:line="218" w:lineRule="exact" w:before="30"/>
              <w:ind w:left="54"/>
              <w:jc w:val="center"/>
              <w:rPr>
                <w:b/>
                <w:sz w:val="21"/>
              </w:rPr>
            </w:pPr>
            <w:r>
              <w:rPr>
                <w:b/>
                <w:spacing w:val="-4"/>
                <w:w w:val="105"/>
                <w:sz w:val="21"/>
              </w:rPr>
              <w:t>100%</w:t>
            </w:r>
          </w:p>
        </w:tc>
      </w:tr>
    </w:tbl>
    <w:p>
      <w:pPr>
        <w:pStyle w:val="TableParagraph"/>
        <w:spacing w:after="0" w:line="218" w:lineRule="exact"/>
        <w:jc w:val="center"/>
        <w:rPr>
          <w:b/>
          <w:sz w:val="21"/>
        </w:rPr>
        <w:sectPr>
          <w:type w:val="continuous"/>
          <w:pgSz w:w="11910" w:h="16840"/>
          <w:pgMar w:header="0" w:footer="906" w:top="1380" w:bottom="1805" w:left="1559" w:right="1417"/>
        </w:sect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2"/>
        <w:gridCol w:w="6786"/>
        <w:gridCol w:w="689"/>
        <w:gridCol w:w="569"/>
      </w:tblGrid>
      <w:tr>
        <w:trPr>
          <w:trHeight w:val="275" w:hRule="atLeast"/>
        </w:trPr>
        <w:tc>
          <w:tcPr>
            <w:tcW w:w="8396" w:type="dxa"/>
            <w:gridSpan w:val="4"/>
            <w:tcBorders>
              <w:bottom w:val="single" w:sz="12" w:space="0" w:color="000000"/>
              <w:right w:val="single" w:sz="12" w:space="0" w:color="000000"/>
            </w:tcBorders>
            <w:shd w:val="clear" w:color="auto" w:fill="FBE3D5"/>
          </w:tcPr>
          <w:p>
            <w:pPr>
              <w:pStyle w:val="TableParagraph"/>
              <w:spacing w:line="233" w:lineRule="exact" w:before="22"/>
              <w:ind w:left="1857"/>
              <w:rPr>
                <w:b/>
                <w:sz w:val="21"/>
              </w:rPr>
            </w:pPr>
            <w:r>
              <w:rPr>
                <w:b/>
                <w:w w:val="105"/>
                <w:sz w:val="21"/>
              </w:rPr>
              <w:t>VI.</w:t>
            </w:r>
            <w:r>
              <w:rPr>
                <w:b/>
                <w:spacing w:val="22"/>
                <w:w w:val="105"/>
                <w:sz w:val="21"/>
              </w:rPr>
              <w:t> </w:t>
            </w:r>
            <w:r>
              <w:rPr>
                <w:b/>
                <w:w w:val="105"/>
                <w:sz w:val="21"/>
              </w:rPr>
              <w:t>Controles</w:t>
            </w:r>
            <w:r>
              <w:rPr>
                <w:b/>
                <w:spacing w:val="39"/>
                <w:w w:val="105"/>
                <w:sz w:val="21"/>
              </w:rPr>
              <w:t> </w:t>
            </w:r>
            <w:r>
              <w:rPr>
                <w:b/>
                <w:spacing w:val="9"/>
                <w:w w:val="105"/>
                <w:sz w:val="21"/>
              </w:rPr>
              <w:t>en</w:t>
            </w:r>
            <w:r>
              <w:rPr>
                <w:b/>
                <w:spacing w:val="12"/>
                <w:w w:val="105"/>
                <w:sz w:val="21"/>
              </w:rPr>
              <w:t> </w:t>
            </w:r>
            <w:r>
              <w:rPr>
                <w:b/>
                <w:w w:val="105"/>
                <w:sz w:val="21"/>
              </w:rPr>
              <w:t>los</w:t>
            </w:r>
            <w:r>
              <w:rPr>
                <w:b/>
                <w:spacing w:val="39"/>
                <w:w w:val="105"/>
                <w:sz w:val="21"/>
              </w:rPr>
              <w:t> </w:t>
            </w:r>
            <w:r>
              <w:rPr>
                <w:b/>
                <w:w w:val="105"/>
                <w:sz w:val="21"/>
              </w:rPr>
              <w:t>sistemas</w:t>
            </w:r>
            <w:r>
              <w:rPr>
                <w:b/>
                <w:spacing w:val="39"/>
                <w:w w:val="105"/>
                <w:sz w:val="21"/>
              </w:rPr>
              <w:t> </w:t>
            </w:r>
            <w:r>
              <w:rPr>
                <w:b/>
                <w:spacing w:val="-2"/>
                <w:w w:val="105"/>
                <w:sz w:val="21"/>
              </w:rPr>
              <w:t>microinformáticos</w:t>
            </w:r>
          </w:p>
        </w:tc>
      </w:tr>
      <w:tr>
        <w:trPr>
          <w:trHeight w:val="275" w:hRule="atLeast"/>
        </w:trPr>
        <w:tc>
          <w:tcPr>
            <w:tcW w:w="352"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81"/>
              <w:ind w:left="59"/>
              <w:rPr>
                <w:b/>
                <w:sz w:val="21"/>
              </w:rPr>
            </w:pPr>
            <w:r>
              <w:rPr>
                <w:b/>
                <w:spacing w:val="-5"/>
                <w:w w:val="105"/>
                <w:sz w:val="21"/>
              </w:rPr>
              <w:t>N°</w:t>
            </w:r>
          </w:p>
        </w:tc>
        <w:tc>
          <w:tcPr>
            <w:tcW w:w="6786"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81"/>
              <w:ind w:left="50"/>
              <w:jc w:val="center"/>
              <w:rPr>
                <w:b/>
                <w:sz w:val="21"/>
              </w:rPr>
            </w:pPr>
            <w:r>
              <w:rPr>
                <w:b/>
                <w:spacing w:val="-2"/>
                <w:w w:val="105"/>
                <w:sz w:val="21"/>
              </w:rPr>
              <w:t>PREGUNTAS</w:t>
            </w:r>
          </w:p>
        </w:tc>
        <w:tc>
          <w:tcPr>
            <w:tcW w:w="1258"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44"/>
              <w:ind w:left="59"/>
              <w:rPr>
                <w:b/>
                <w:sz w:val="17"/>
              </w:rPr>
            </w:pPr>
            <w:r>
              <w:rPr>
                <w:b/>
                <w:spacing w:val="-2"/>
                <w:w w:val="105"/>
                <w:sz w:val="17"/>
              </w:rPr>
              <w:t>RESPUESTAS</w:t>
            </w:r>
          </w:p>
        </w:tc>
      </w:tr>
      <w:tr>
        <w:trPr>
          <w:trHeight w:val="274" w:hRule="atLeast"/>
        </w:trPr>
        <w:tc>
          <w:tcPr>
            <w:tcW w:w="352" w:type="dxa"/>
            <w:vMerge/>
            <w:tcBorders>
              <w:top w:val="nil"/>
              <w:bottom w:val="single" w:sz="12" w:space="0" w:color="000000"/>
              <w:right w:val="single" w:sz="12" w:space="0" w:color="000000"/>
            </w:tcBorders>
            <w:shd w:val="clear" w:color="auto" w:fill="ECECEC"/>
          </w:tcPr>
          <w:p>
            <w:pPr>
              <w:rPr>
                <w:sz w:val="2"/>
                <w:szCs w:val="2"/>
              </w:rPr>
            </w:pPr>
          </w:p>
        </w:tc>
        <w:tc>
          <w:tcPr>
            <w:tcW w:w="6786"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5"/>
              <w:ind w:left="21"/>
              <w:jc w:val="center"/>
              <w:rPr>
                <w:b/>
                <w:sz w:val="21"/>
              </w:rPr>
            </w:pPr>
            <w:r>
              <w:rPr>
                <w:b/>
                <w:spacing w:val="-5"/>
                <w:w w:val="105"/>
                <w:sz w:val="21"/>
              </w:rPr>
              <w:t>SI</w:t>
            </w:r>
          </w:p>
        </w:tc>
        <w:tc>
          <w:tcPr>
            <w:tcW w:w="56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5"/>
              <w:ind w:left="52" w:right="10"/>
              <w:jc w:val="center"/>
              <w:rPr>
                <w:b/>
                <w:sz w:val="21"/>
              </w:rPr>
            </w:pPr>
            <w:r>
              <w:rPr>
                <w:b/>
                <w:spacing w:val="-5"/>
                <w:w w:val="105"/>
                <w:sz w:val="21"/>
              </w:rPr>
              <w:t>NO</w:t>
            </w:r>
          </w:p>
        </w:tc>
      </w:tr>
      <w:tr>
        <w:trPr>
          <w:trHeight w:val="275" w:hRule="atLeast"/>
        </w:trPr>
        <w:tc>
          <w:tcPr>
            <w:tcW w:w="352" w:type="dxa"/>
            <w:tcBorders>
              <w:top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1</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44"/>
              <w:rPr>
                <w:sz w:val="21"/>
              </w:rPr>
            </w:pPr>
            <w:r>
              <w:rPr>
                <w:w w:val="105"/>
                <w:sz w:val="21"/>
              </w:rPr>
              <w:t>¿Existe</w:t>
            </w:r>
            <w:r>
              <w:rPr>
                <w:spacing w:val="24"/>
                <w:w w:val="105"/>
                <w:sz w:val="21"/>
              </w:rPr>
              <w:t> </w:t>
            </w:r>
            <w:r>
              <w:rPr>
                <w:w w:val="105"/>
                <w:sz w:val="21"/>
              </w:rPr>
              <w:t>prevención</w:t>
            </w:r>
            <w:r>
              <w:rPr>
                <w:spacing w:val="-14"/>
                <w:w w:val="105"/>
                <w:sz w:val="21"/>
              </w:rPr>
              <w:t> </w:t>
            </w:r>
            <w:r>
              <w:rPr>
                <w:w w:val="105"/>
                <w:sz w:val="21"/>
              </w:rPr>
              <w:t>de</w:t>
            </w:r>
            <w:r>
              <w:rPr>
                <w:spacing w:val="-14"/>
                <w:w w:val="105"/>
                <w:sz w:val="21"/>
              </w:rPr>
              <w:t> </w:t>
            </w:r>
            <w:r>
              <w:rPr>
                <w:w w:val="105"/>
                <w:sz w:val="21"/>
              </w:rPr>
              <w:t>robos</w:t>
            </w:r>
            <w:r>
              <w:rPr>
                <w:spacing w:val="-13"/>
                <w:w w:val="105"/>
                <w:sz w:val="21"/>
              </w:rPr>
              <w:t> </w:t>
            </w:r>
            <w:r>
              <w:rPr>
                <w:w w:val="105"/>
                <w:sz w:val="21"/>
              </w:rPr>
              <w:t>de</w:t>
            </w:r>
            <w:r>
              <w:rPr>
                <w:spacing w:val="-12"/>
                <w:w w:val="105"/>
                <w:sz w:val="21"/>
              </w:rPr>
              <w:t> </w:t>
            </w:r>
            <w:r>
              <w:rPr>
                <w:w w:val="105"/>
                <w:sz w:val="21"/>
              </w:rPr>
              <w:t>dispositivos</w:t>
            </w:r>
            <w:r>
              <w:rPr>
                <w:spacing w:val="-14"/>
                <w:w w:val="105"/>
                <w:sz w:val="21"/>
              </w:rPr>
              <w:t> </w:t>
            </w:r>
            <w:r>
              <w:rPr>
                <w:spacing w:val="-2"/>
                <w:w w:val="105"/>
                <w:sz w:val="21"/>
              </w:rPr>
              <w:t>informáticos?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5" w:hRule="atLeast"/>
        </w:trPr>
        <w:tc>
          <w:tcPr>
            <w:tcW w:w="352" w:type="dxa"/>
            <w:tcBorders>
              <w:top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2</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44"/>
              <w:rPr>
                <w:sz w:val="21"/>
              </w:rPr>
            </w:pPr>
            <w:r>
              <w:rPr>
                <w:spacing w:val="-2"/>
                <w:w w:val="105"/>
                <w:sz w:val="21"/>
              </w:rPr>
              <w:t>¿Existe</w:t>
            </w:r>
            <w:r>
              <w:rPr>
                <w:w w:val="105"/>
                <w:sz w:val="21"/>
              </w:rPr>
              <w:t> </w:t>
            </w:r>
            <w:r>
              <w:rPr>
                <w:spacing w:val="-2"/>
                <w:w w:val="105"/>
                <w:sz w:val="21"/>
              </w:rPr>
              <w:t>autorización</w:t>
            </w:r>
            <w:r>
              <w:rPr>
                <w:spacing w:val="-10"/>
                <w:w w:val="105"/>
                <w:sz w:val="21"/>
              </w:rPr>
              <w:t> </w:t>
            </w:r>
            <w:r>
              <w:rPr>
                <w:spacing w:val="-2"/>
                <w:w w:val="105"/>
                <w:sz w:val="21"/>
              </w:rPr>
              <w:t>para</w:t>
            </w:r>
            <w:r>
              <w:rPr>
                <w:w w:val="105"/>
                <w:sz w:val="21"/>
              </w:rPr>
              <w:t> </w:t>
            </w:r>
            <w:r>
              <w:rPr>
                <w:spacing w:val="-2"/>
                <w:w w:val="105"/>
                <w:sz w:val="21"/>
              </w:rPr>
              <w:t>desplazamientos de</w:t>
            </w:r>
            <w:r>
              <w:rPr>
                <w:w w:val="105"/>
                <w:sz w:val="21"/>
              </w:rPr>
              <w:t> </w:t>
            </w:r>
            <w:r>
              <w:rPr>
                <w:spacing w:val="-2"/>
                <w:w w:val="105"/>
                <w:sz w:val="21"/>
              </w:rPr>
              <w:t>equipos informáticos?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1"/>
              <w:ind w:left="22"/>
              <w:jc w:val="center"/>
              <w:rPr>
                <w:b/>
                <w:sz w:val="21"/>
              </w:rPr>
            </w:pPr>
            <w:r>
              <w:rPr>
                <w:b/>
                <w:spacing w:val="-10"/>
                <w:w w:val="105"/>
                <w:sz w:val="21"/>
              </w:rPr>
              <w:t>3</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tabs>
                <w:tab w:pos="883" w:val="left" w:leader="none"/>
                <w:tab w:pos="2097" w:val="left" w:leader="none"/>
                <w:tab w:pos="3265" w:val="left" w:leader="none"/>
                <w:tab w:pos="4014" w:val="left" w:leader="none"/>
                <w:tab w:pos="5572" w:val="left" w:leader="none"/>
              </w:tabs>
              <w:spacing w:before="21"/>
              <w:ind w:left="44"/>
              <w:rPr>
                <w:sz w:val="21"/>
              </w:rPr>
            </w:pPr>
            <w:r>
              <w:rPr>
                <w:spacing w:val="-2"/>
                <w:w w:val="105"/>
                <w:sz w:val="21"/>
              </w:rPr>
              <w:t>¿Existe</w:t>
            </w:r>
            <w:r>
              <w:rPr>
                <w:sz w:val="21"/>
              </w:rPr>
              <w:tab/>
            </w:r>
            <w:r>
              <w:rPr>
                <w:w w:val="105"/>
                <w:sz w:val="21"/>
              </w:rPr>
              <w:t>control</w:t>
            </w:r>
            <w:r>
              <w:rPr>
                <w:spacing w:val="27"/>
                <w:w w:val="105"/>
                <w:sz w:val="21"/>
              </w:rPr>
              <w:t>  </w:t>
            </w:r>
            <w:r>
              <w:rPr>
                <w:spacing w:val="-5"/>
                <w:w w:val="105"/>
                <w:sz w:val="21"/>
              </w:rPr>
              <w:t>en</w:t>
            </w:r>
            <w:r>
              <w:rPr>
                <w:sz w:val="21"/>
              </w:rPr>
              <w:tab/>
            </w:r>
            <w:r>
              <w:rPr>
                <w:w w:val="105"/>
                <w:sz w:val="21"/>
              </w:rPr>
              <w:t>el</w:t>
            </w:r>
            <w:r>
              <w:rPr>
                <w:spacing w:val="36"/>
                <w:w w:val="105"/>
                <w:sz w:val="21"/>
              </w:rPr>
              <w:t>  </w:t>
            </w:r>
            <w:r>
              <w:rPr>
                <w:spacing w:val="-2"/>
                <w:w w:val="105"/>
                <w:sz w:val="21"/>
              </w:rPr>
              <w:t>acceso</w:t>
            </w:r>
            <w:r>
              <w:rPr>
                <w:sz w:val="21"/>
              </w:rPr>
              <w:tab/>
            </w:r>
            <w:r>
              <w:rPr>
                <w:w w:val="105"/>
                <w:sz w:val="21"/>
              </w:rPr>
              <w:t>a</w:t>
            </w:r>
            <w:r>
              <w:rPr>
                <w:spacing w:val="45"/>
                <w:w w:val="105"/>
                <w:sz w:val="21"/>
              </w:rPr>
              <w:t>  </w:t>
            </w:r>
            <w:r>
              <w:rPr>
                <w:spacing w:val="-5"/>
                <w:w w:val="105"/>
                <w:sz w:val="21"/>
              </w:rPr>
              <w:t>los</w:t>
            </w:r>
            <w:r>
              <w:rPr>
                <w:sz w:val="21"/>
              </w:rPr>
              <w:tab/>
            </w:r>
            <w:r>
              <w:rPr>
                <w:w w:val="105"/>
                <w:sz w:val="21"/>
              </w:rPr>
              <w:t>inventarios</w:t>
            </w:r>
            <w:r>
              <w:rPr>
                <w:spacing w:val="73"/>
                <w:w w:val="150"/>
                <w:sz w:val="21"/>
              </w:rPr>
              <w:t> </w:t>
            </w:r>
            <w:r>
              <w:rPr>
                <w:spacing w:val="-5"/>
                <w:w w:val="105"/>
                <w:sz w:val="21"/>
              </w:rPr>
              <w:t>de</w:t>
            </w:r>
            <w:r>
              <w:rPr>
                <w:sz w:val="21"/>
              </w:rPr>
              <w:tab/>
            </w:r>
            <w:r>
              <w:rPr>
                <w:w w:val="105"/>
                <w:sz w:val="21"/>
              </w:rPr>
              <w:t>los</w:t>
            </w:r>
            <w:r>
              <w:rPr>
                <w:spacing w:val="32"/>
                <w:w w:val="105"/>
                <w:sz w:val="21"/>
              </w:rPr>
              <w:t>  </w:t>
            </w:r>
            <w:r>
              <w:rPr>
                <w:spacing w:val="-2"/>
                <w:w w:val="105"/>
                <w:sz w:val="21"/>
              </w:rPr>
              <w:t>recursos</w:t>
            </w:r>
          </w:p>
          <w:p>
            <w:pPr>
              <w:pStyle w:val="TableParagraph"/>
              <w:spacing w:line="234" w:lineRule="exact" w:before="49"/>
              <w:ind w:left="44"/>
              <w:rPr>
                <w:sz w:val="21"/>
              </w:rPr>
            </w:pPr>
            <w:r>
              <w:rPr>
                <w:spacing w:val="-2"/>
                <w:w w:val="105"/>
                <w:sz w:val="21"/>
              </w:rPr>
              <w:t>microinformáticos?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TOTAL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3</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23"/>
              <w:jc w:val="center"/>
              <w:rPr>
                <w:b/>
                <w:sz w:val="21"/>
              </w:rPr>
            </w:pPr>
            <w:r>
              <w:rPr>
                <w:b/>
                <w:spacing w:val="-10"/>
                <w:w w:val="105"/>
                <w:sz w:val="21"/>
              </w:rPr>
              <w:t>0</w:t>
            </w: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PORCENTUAL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4"/>
                <w:w w:val="105"/>
                <w:sz w:val="21"/>
              </w:rPr>
              <w:t>100%</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5"/>
                <w:w w:val="105"/>
                <w:sz w:val="21"/>
              </w:rPr>
              <w:t>0%</w:t>
            </w:r>
          </w:p>
        </w:tc>
      </w:tr>
    </w:tbl>
    <w:p>
      <w:pPr>
        <w:pStyle w:val="BodyText"/>
        <w:spacing w:before="3"/>
        <w:rPr>
          <w:sz w:val="10"/>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2"/>
        <w:gridCol w:w="6786"/>
        <w:gridCol w:w="689"/>
        <w:gridCol w:w="569"/>
      </w:tblGrid>
      <w:tr>
        <w:trPr>
          <w:trHeight w:val="275" w:hRule="atLeast"/>
        </w:trPr>
        <w:tc>
          <w:tcPr>
            <w:tcW w:w="8396" w:type="dxa"/>
            <w:gridSpan w:val="4"/>
            <w:tcBorders>
              <w:bottom w:val="single" w:sz="12" w:space="0" w:color="000000"/>
              <w:right w:val="single" w:sz="12" w:space="0" w:color="000000"/>
            </w:tcBorders>
            <w:shd w:val="clear" w:color="auto" w:fill="FBE3D5"/>
          </w:tcPr>
          <w:p>
            <w:pPr>
              <w:pStyle w:val="TableParagraph"/>
              <w:spacing w:line="233" w:lineRule="exact" w:before="22"/>
              <w:ind w:left="2771"/>
              <w:rPr>
                <w:b/>
                <w:sz w:val="21"/>
              </w:rPr>
            </w:pPr>
            <w:r>
              <w:rPr>
                <w:b/>
                <w:w w:val="105"/>
                <w:sz w:val="21"/>
              </w:rPr>
              <w:t>VII.</w:t>
            </w:r>
            <w:r>
              <w:rPr>
                <w:b/>
                <w:spacing w:val="17"/>
                <w:w w:val="105"/>
                <w:sz w:val="21"/>
              </w:rPr>
              <w:t> </w:t>
            </w:r>
            <w:r>
              <w:rPr>
                <w:b/>
                <w:w w:val="105"/>
                <w:sz w:val="21"/>
              </w:rPr>
              <w:t>La</w:t>
            </w:r>
            <w:r>
              <w:rPr>
                <w:b/>
                <w:spacing w:val="3"/>
                <w:w w:val="105"/>
                <w:sz w:val="21"/>
              </w:rPr>
              <w:t> </w:t>
            </w:r>
            <w:r>
              <w:rPr>
                <w:b/>
                <w:w w:val="105"/>
                <w:sz w:val="21"/>
              </w:rPr>
              <w:t>seguridad</w:t>
            </w:r>
            <w:r>
              <w:rPr>
                <w:b/>
                <w:spacing w:val="7"/>
                <w:w w:val="105"/>
                <w:sz w:val="21"/>
              </w:rPr>
              <w:t> </w:t>
            </w:r>
            <w:r>
              <w:rPr>
                <w:b/>
                <w:spacing w:val="-2"/>
                <w:w w:val="105"/>
                <w:sz w:val="21"/>
              </w:rPr>
              <w:t>informática</w:t>
            </w:r>
          </w:p>
        </w:tc>
      </w:tr>
      <w:tr>
        <w:trPr>
          <w:trHeight w:val="275" w:hRule="atLeast"/>
        </w:trPr>
        <w:tc>
          <w:tcPr>
            <w:tcW w:w="352"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81"/>
              <w:ind w:left="59"/>
              <w:rPr>
                <w:b/>
                <w:sz w:val="21"/>
              </w:rPr>
            </w:pPr>
            <w:r>
              <w:rPr>
                <w:b/>
                <w:spacing w:val="-5"/>
                <w:w w:val="105"/>
                <w:sz w:val="21"/>
              </w:rPr>
              <w:t>N°</w:t>
            </w:r>
          </w:p>
        </w:tc>
        <w:tc>
          <w:tcPr>
            <w:tcW w:w="6786"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81"/>
              <w:ind w:left="50"/>
              <w:jc w:val="center"/>
              <w:rPr>
                <w:b/>
                <w:sz w:val="21"/>
              </w:rPr>
            </w:pPr>
            <w:r>
              <w:rPr>
                <w:b/>
                <w:spacing w:val="-2"/>
                <w:w w:val="105"/>
                <w:sz w:val="21"/>
              </w:rPr>
              <w:t>PREGUNTAS</w:t>
            </w:r>
          </w:p>
        </w:tc>
        <w:tc>
          <w:tcPr>
            <w:tcW w:w="1258"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44"/>
              <w:ind w:left="59"/>
              <w:rPr>
                <w:b/>
                <w:sz w:val="17"/>
              </w:rPr>
            </w:pPr>
            <w:r>
              <w:rPr>
                <w:b/>
                <w:spacing w:val="-2"/>
                <w:w w:val="105"/>
                <w:sz w:val="17"/>
              </w:rPr>
              <w:t>RESPUESTAS</w:t>
            </w:r>
          </w:p>
        </w:tc>
      </w:tr>
      <w:tr>
        <w:trPr>
          <w:trHeight w:val="274" w:hRule="atLeast"/>
        </w:trPr>
        <w:tc>
          <w:tcPr>
            <w:tcW w:w="352" w:type="dxa"/>
            <w:vMerge/>
            <w:tcBorders>
              <w:top w:val="nil"/>
              <w:bottom w:val="single" w:sz="12" w:space="0" w:color="000000"/>
              <w:right w:val="single" w:sz="12" w:space="0" w:color="000000"/>
            </w:tcBorders>
            <w:shd w:val="clear" w:color="auto" w:fill="ECECEC"/>
          </w:tcPr>
          <w:p>
            <w:pPr>
              <w:rPr>
                <w:sz w:val="2"/>
                <w:szCs w:val="2"/>
              </w:rPr>
            </w:pPr>
          </w:p>
        </w:tc>
        <w:tc>
          <w:tcPr>
            <w:tcW w:w="6786"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5"/>
              <w:ind w:left="21"/>
              <w:jc w:val="center"/>
              <w:rPr>
                <w:b/>
                <w:sz w:val="21"/>
              </w:rPr>
            </w:pPr>
            <w:r>
              <w:rPr>
                <w:b/>
                <w:spacing w:val="-5"/>
                <w:w w:val="105"/>
                <w:sz w:val="21"/>
              </w:rPr>
              <w:t>SI</w:t>
            </w:r>
          </w:p>
        </w:tc>
        <w:tc>
          <w:tcPr>
            <w:tcW w:w="56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5"/>
              <w:ind w:left="52" w:right="10"/>
              <w:jc w:val="center"/>
              <w:rPr>
                <w:b/>
                <w:sz w:val="21"/>
              </w:rPr>
            </w:pPr>
            <w:r>
              <w:rPr>
                <w:b/>
                <w:spacing w:val="-5"/>
                <w:w w:val="105"/>
                <w:sz w:val="21"/>
              </w:rPr>
              <w:t>NO</w:t>
            </w:r>
          </w:p>
        </w:tc>
      </w:tr>
      <w:tr>
        <w:trPr>
          <w:trHeight w:val="275" w:hRule="atLeast"/>
        </w:trPr>
        <w:tc>
          <w:tcPr>
            <w:tcW w:w="352" w:type="dxa"/>
            <w:tcBorders>
              <w:top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1</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44"/>
              <w:rPr>
                <w:sz w:val="21"/>
              </w:rPr>
            </w:pPr>
            <w:r>
              <w:rPr>
                <w:w w:val="105"/>
                <w:sz w:val="21"/>
              </w:rPr>
              <w:t>¿Existe</w:t>
            </w:r>
            <w:r>
              <w:rPr>
                <w:spacing w:val="-4"/>
                <w:w w:val="105"/>
                <w:sz w:val="21"/>
              </w:rPr>
              <w:t> </w:t>
            </w:r>
            <w:r>
              <w:rPr>
                <w:w w:val="105"/>
                <w:sz w:val="21"/>
              </w:rPr>
              <w:t>un</w:t>
            </w:r>
            <w:r>
              <w:rPr>
                <w:spacing w:val="-13"/>
                <w:w w:val="105"/>
                <w:sz w:val="21"/>
              </w:rPr>
              <w:t> </w:t>
            </w:r>
            <w:r>
              <w:rPr>
                <w:w w:val="105"/>
                <w:sz w:val="21"/>
              </w:rPr>
              <w:t>grupo</w:t>
            </w:r>
            <w:r>
              <w:rPr>
                <w:spacing w:val="-13"/>
                <w:w w:val="105"/>
                <w:sz w:val="21"/>
              </w:rPr>
              <w:t> </w:t>
            </w:r>
            <w:r>
              <w:rPr>
                <w:w w:val="105"/>
                <w:sz w:val="21"/>
              </w:rPr>
              <w:t>de</w:t>
            </w:r>
            <w:r>
              <w:rPr>
                <w:spacing w:val="-3"/>
                <w:w w:val="105"/>
                <w:sz w:val="21"/>
              </w:rPr>
              <w:t> </w:t>
            </w:r>
            <w:r>
              <w:rPr>
                <w:w w:val="105"/>
                <w:sz w:val="21"/>
              </w:rPr>
              <w:t>seguridad</w:t>
            </w:r>
            <w:r>
              <w:rPr>
                <w:spacing w:val="-14"/>
                <w:w w:val="105"/>
                <w:sz w:val="21"/>
              </w:rPr>
              <w:t> </w:t>
            </w:r>
            <w:r>
              <w:rPr>
                <w:w w:val="105"/>
                <w:sz w:val="21"/>
              </w:rPr>
              <w:t>de</w:t>
            </w:r>
            <w:r>
              <w:rPr>
                <w:spacing w:val="-3"/>
                <w:w w:val="105"/>
                <w:sz w:val="21"/>
              </w:rPr>
              <w:t> </w:t>
            </w:r>
            <w:r>
              <w:rPr>
                <w:w w:val="105"/>
                <w:sz w:val="21"/>
              </w:rPr>
              <w:t>la</w:t>
            </w:r>
            <w:r>
              <w:rPr>
                <w:spacing w:val="-3"/>
                <w:w w:val="105"/>
                <w:sz w:val="21"/>
              </w:rPr>
              <w:t> </w:t>
            </w:r>
            <w:r>
              <w:rPr>
                <w:spacing w:val="-2"/>
                <w:w w:val="105"/>
                <w:sz w:val="21"/>
              </w:rPr>
              <w:t>información?</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52" w:right="9"/>
              <w:jc w:val="center"/>
              <w:rPr>
                <w:sz w:val="21"/>
              </w:rPr>
            </w:pPr>
            <w:r>
              <w:rPr>
                <w:spacing w:val="-10"/>
                <w:w w:val="105"/>
                <w:sz w:val="21"/>
              </w:rPr>
              <w:t>X</w:t>
            </w:r>
          </w:p>
        </w:tc>
      </w:tr>
      <w:tr>
        <w:trPr>
          <w:trHeight w:val="275" w:hRule="atLeast"/>
        </w:trPr>
        <w:tc>
          <w:tcPr>
            <w:tcW w:w="352" w:type="dxa"/>
            <w:tcBorders>
              <w:top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2</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44"/>
              <w:rPr>
                <w:sz w:val="21"/>
              </w:rPr>
            </w:pPr>
            <w:r>
              <w:rPr>
                <w:w w:val="105"/>
                <w:sz w:val="21"/>
              </w:rPr>
              <w:t>¿Existe</w:t>
            </w:r>
            <w:r>
              <w:rPr>
                <w:spacing w:val="2"/>
                <w:w w:val="105"/>
                <w:sz w:val="21"/>
              </w:rPr>
              <w:t> </w:t>
            </w:r>
            <w:r>
              <w:rPr>
                <w:w w:val="105"/>
                <w:sz w:val="21"/>
              </w:rPr>
              <w:t>controles de</w:t>
            </w:r>
            <w:r>
              <w:rPr>
                <w:spacing w:val="2"/>
                <w:w w:val="105"/>
                <w:sz w:val="21"/>
              </w:rPr>
              <w:t> </w:t>
            </w:r>
            <w:r>
              <w:rPr>
                <w:w w:val="105"/>
                <w:sz w:val="21"/>
              </w:rPr>
              <w:t>acceso</w:t>
            </w:r>
            <w:r>
              <w:rPr>
                <w:spacing w:val="-8"/>
                <w:w w:val="105"/>
                <w:sz w:val="21"/>
              </w:rPr>
              <w:t> </w:t>
            </w:r>
            <w:r>
              <w:rPr>
                <w:w w:val="105"/>
                <w:sz w:val="21"/>
              </w:rPr>
              <w:t>a</w:t>
            </w:r>
            <w:r>
              <w:rPr>
                <w:spacing w:val="3"/>
                <w:w w:val="105"/>
                <w:sz w:val="21"/>
              </w:rPr>
              <w:t> </w:t>
            </w:r>
            <w:r>
              <w:rPr>
                <w:w w:val="105"/>
                <w:sz w:val="21"/>
              </w:rPr>
              <w:t>los</w:t>
            </w:r>
            <w:r>
              <w:rPr>
                <w:spacing w:val="-1"/>
                <w:w w:val="105"/>
                <w:sz w:val="21"/>
              </w:rPr>
              <w:t> </w:t>
            </w:r>
            <w:r>
              <w:rPr>
                <w:spacing w:val="-2"/>
                <w:w w:val="105"/>
                <w:sz w:val="21"/>
              </w:rPr>
              <w:t>servidores?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34" w:lineRule="exact" w:before="21"/>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1"/>
              <w:ind w:left="22"/>
              <w:jc w:val="center"/>
              <w:rPr>
                <w:b/>
                <w:sz w:val="21"/>
              </w:rPr>
            </w:pPr>
            <w:r>
              <w:rPr>
                <w:b/>
                <w:spacing w:val="-10"/>
                <w:w w:val="105"/>
                <w:sz w:val="21"/>
              </w:rPr>
              <w:t>3</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44"/>
              <w:rPr>
                <w:sz w:val="21"/>
              </w:rPr>
            </w:pPr>
            <w:r>
              <w:rPr>
                <w:w w:val="105"/>
                <w:sz w:val="21"/>
              </w:rPr>
              <w:t>¿Existe</w:t>
            </w:r>
            <w:r>
              <w:rPr>
                <w:spacing w:val="7"/>
                <w:w w:val="105"/>
                <w:sz w:val="21"/>
              </w:rPr>
              <w:t> </w:t>
            </w:r>
            <w:r>
              <w:rPr>
                <w:w w:val="105"/>
                <w:sz w:val="21"/>
              </w:rPr>
              <w:t>cámaras</w:t>
            </w:r>
            <w:r>
              <w:rPr>
                <w:spacing w:val="4"/>
                <w:w w:val="105"/>
                <w:sz w:val="21"/>
              </w:rPr>
              <w:t> </w:t>
            </w:r>
            <w:r>
              <w:rPr>
                <w:w w:val="105"/>
                <w:sz w:val="21"/>
              </w:rPr>
              <w:t>de</w:t>
            </w:r>
            <w:r>
              <w:rPr>
                <w:spacing w:val="8"/>
                <w:w w:val="105"/>
                <w:sz w:val="21"/>
              </w:rPr>
              <w:t> </w:t>
            </w:r>
            <w:r>
              <w:rPr>
                <w:w w:val="105"/>
                <w:sz w:val="21"/>
              </w:rPr>
              <w:t>seguridad</w:t>
            </w:r>
            <w:r>
              <w:rPr>
                <w:spacing w:val="-4"/>
                <w:w w:val="105"/>
                <w:sz w:val="21"/>
              </w:rPr>
              <w:t> </w:t>
            </w:r>
            <w:r>
              <w:rPr>
                <w:w w:val="105"/>
                <w:sz w:val="21"/>
              </w:rPr>
              <w:t>en</w:t>
            </w:r>
            <w:r>
              <w:rPr>
                <w:spacing w:val="-4"/>
                <w:w w:val="105"/>
                <w:sz w:val="21"/>
              </w:rPr>
              <w:t> </w:t>
            </w:r>
            <w:r>
              <w:rPr>
                <w:w w:val="105"/>
                <w:sz w:val="21"/>
              </w:rPr>
              <w:t>el</w:t>
            </w:r>
            <w:r>
              <w:rPr>
                <w:spacing w:val="-14"/>
                <w:w w:val="105"/>
                <w:sz w:val="21"/>
              </w:rPr>
              <w:t> </w:t>
            </w:r>
            <w:r>
              <w:rPr>
                <w:w w:val="105"/>
                <w:sz w:val="21"/>
              </w:rPr>
              <w:t>área</w:t>
            </w:r>
            <w:r>
              <w:rPr>
                <w:spacing w:val="7"/>
                <w:w w:val="105"/>
                <w:sz w:val="21"/>
              </w:rPr>
              <w:t> </w:t>
            </w:r>
            <w:r>
              <w:rPr>
                <w:w w:val="105"/>
                <w:sz w:val="21"/>
              </w:rPr>
              <w:t>que</w:t>
            </w:r>
            <w:r>
              <w:rPr>
                <w:spacing w:val="8"/>
                <w:w w:val="105"/>
                <w:sz w:val="21"/>
              </w:rPr>
              <w:t> </w:t>
            </w:r>
            <w:r>
              <w:rPr>
                <w:w w:val="105"/>
                <w:sz w:val="21"/>
              </w:rPr>
              <w:t>se</w:t>
            </w:r>
            <w:r>
              <w:rPr>
                <w:spacing w:val="8"/>
                <w:w w:val="105"/>
                <w:sz w:val="21"/>
              </w:rPr>
              <w:t> </w:t>
            </w:r>
            <w:r>
              <w:rPr>
                <w:w w:val="105"/>
                <w:sz w:val="21"/>
              </w:rPr>
              <w:t>encuentran</w:t>
            </w:r>
            <w:r>
              <w:rPr>
                <w:spacing w:val="-5"/>
                <w:w w:val="105"/>
                <w:sz w:val="21"/>
              </w:rPr>
              <w:t> </w:t>
            </w:r>
            <w:r>
              <w:rPr>
                <w:w w:val="105"/>
                <w:sz w:val="21"/>
              </w:rPr>
              <w:t>los</w:t>
            </w:r>
            <w:r>
              <w:rPr>
                <w:spacing w:val="5"/>
                <w:w w:val="105"/>
                <w:sz w:val="21"/>
              </w:rPr>
              <w:t> </w:t>
            </w:r>
            <w:r>
              <w:rPr>
                <w:spacing w:val="-2"/>
                <w:w w:val="105"/>
                <w:sz w:val="21"/>
              </w:rPr>
              <w:t>servidores?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TOTAL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2</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23"/>
              <w:jc w:val="center"/>
              <w:rPr>
                <w:b/>
                <w:sz w:val="21"/>
              </w:rPr>
            </w:pPr>
            <w:r>
              <w:rPr>
                <w:b/>
                <w:spacing w:val="-10"/>
                <w:w w:val="105"/>
                <w:sz w:val="21"/>
              </w:rPr>
              <w:t>1</w:t>
            </w: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PORCENTUAL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5"/>
                <w:w w:val="105"/>
                <w:sz w:val="21"/>
              </w:rPr>
              <w:t>67%</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5"/>
                <w:w w:val="105"/>
                <w:sz w:val="21"/>
              </w:rPr>
              <w:t>33%</w:t>
            </w:r>
          </w:p>
        </w:tc>
      </w:tr>
    </w:tbl>
    <w:p>
      <w:pPr>
        <w:pStyle w:val="BodyText"/>
        <w:spacing w:before="3"/>
        <w:rPr>
          <w:sz w:val="9"/>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2"/>
        <w:gridCol w:w="6786"/>
        <w:gridCol w:w="689"/>
        <w:gridCol w:w="569"/>
      </w:tblGrid>
      <w:tr>
        <w:trPr>
          <w:trHeight w:val="275" w:hRule="atLeast"/>
        </w:trPr>
        <w:tc>
          <w:tcPr>
            <w:tcW w:w="8396" w:type="dxa"/>
            <w:gridSpan w:val="4"/>
            <w:tcBorders>
              <w:bottom w:val="single" w:sz="12" w:space="0" w:color="000000"/>
              <w:right w:val="single" w:sz="12" w:space="0" w:color="000000"/>
            </w:tcBorders>
            <w:shd w:val="clear" w:color="auto" w:fill="FBE3D5"/>
          </w:tcPr>
          <w:p>
            <w:pPr>
              <w:pStyle w:val="TableParagraph"/>
              <w:spacing w:line="234" w:lineRule="exact" w:before="21"/>
              <w:ind w:left="614"/>
              <w:rPr>
                <w:b/>
                <w:sz w:val="21"/>
              </w:rPr>
            </w:pPr>
            <w:r>
              <w:rPr>
                <w:b/>
                <w:w w:val="105"/>
                <w:sz w:val="21"/>
              </w:rPr>
              <w:t>VIII.</w:t>
            </w:r>
            <w:r>
              <w:rPr>
                <w:b/>
                <w:spacing w:val="19"/>
                <w:w w:val="105"/>
                <w:sz w:val="21"/>
              </w:rPr>
              <w:t> </w:t>
            </w:r>
            <w:r>
              <w:rPr>
                <w:b/>
                <w:w w:val="105"/>
                <w:sz w:val="21"/>
              </w:rPr>
              <w:t>Usuarios,</w:t>
            </w:r>
            <w:r>
              <w:rPr>
                <w:b/>
                <w:spacing w:val="20"/>
                <w:w w:val="105"/>
                <w:sz w:val="21"/>
              </w:rPr>
              <w:t> </w:t>
            </w:r>
            <w:r>
              <w:rPr>
                <w:b/>
                <w:w w:val="105"/>
                <w:sz w:val="21"/>
              </w:rPr>
              <w:t>responsables</w:t>
            </w:r>
            <w:r>
              <w:rPr>
                <w:b/>
                <w:spacing w:val="37"/>
                <w:w w:val="105"/>
                <w:sz w:val="21"/>
              </w:rPr>
              <w:t> </w:t>
            </w:r>
            <w:r>
              <w:rPr>
                <w:b/>
                <w:w w:val="105"/>
                <w:sz w:val="21"/>
              </w:rPr>
              <w:t>y</w:t>
            </w:r>
            <w:r>
              <w:rPr>
                <w:b/>
                <w:spacing w:val="7"/>
                <w:w w:val="105"/>
                <w:sz w:val="21"/>
              </w:rPr>
              <w:t> </w:t>
            </w:r>
            <w:r>
              <w:rPr>
                <w:b/>
                <w:w w:val="105"/>
                <w:sz w:val="21"/>
              </w:rPr>
              <w:t>perfiles</w:t>
            </w:r>
            <w:r>
              <w:rPr>
                <w:b/>
                <w:spacing w:val="36"/>
                <w:w w:val="105"/>
                <w:sz w:val="21"/>
              </w:rPr>
              <w:t> </w:t>
            </w:r>
            <w:r>
              <w:rPr>
                <w:b/>
                <w:w w:val="105"/>
                <w:sz w:val="21"/>
              </w:rPr>
              <w:t>de</w:t>
            </w:r>
            <w:r>
              <w:rPr>
                <w:b/>
                <w:spacing w:val="39"/>
                <w:w w:val="105"/>
                <w:sz w:val="21"/>
              </w:rPr>
              <w:t> </w:t>
            </w:r>
            <w:r>
              <w:rPr>
                <w:b/>
                <w:w w:val="105"/>
                <w:sz w:val="21"/>
              </w:rPr>
              <w:t>uso</w:t>
            </w:r>
            <w:r>
              <w:rPr>
                <w:b/>
                <w:spacing w:val="25"/>
                <w:w w:val="105"/>
                <w:sz w:val="21"/>
              </w:rPr>
              <w:t> </w:t>
            </w:r>
            <w:r>
              <w:rPr>
                <w:b/>
                <w:w w:val="105"/>
                <w:sz w:val="21"/>
              </w:rPr>
              <w:t>de</w:t>
            </w:r>
            <w:r>
              <w:rPr>
                <w:b/>
                <w:spacing w:val="39"/>
                <w:w w:val="105"/>
                <w:sz w:val="21"/>
              </w:rPr>
              <w:t> </w:t>
            </w:r>
            <w:r>
              <w:rPr>
                <w:b/>
                <w:w w:val="105"/>
                <w:sz w:val="21"/>
              </w:rPr>
              <w:t>archivo,</w:t>
            </w:r>
            <w:r>
              <w:rPr>
                <w:b/>
                <w:spacing w:val="20"/>
                <w:w w:val="105"/>
                <w:sz w:val="21"/>
              </w:rPr>
              <w:t> </w:t>
            </w:r>
            <w:r>
              <w:rPr>
                <w:b/>
                <w:w w:val="105"/>
                <w:sz w:val="21"/>
              </w:rPr>
              <w:t>bases</w:t>
            </w:r>
            <w:r>
              <w:rPr>
                <w:b/>
                <w:spacing w:val="37"/>
                <w:w w:val="105"/>
                <w:sz w:val="21"/>
              </w:rPr>
              <w:t> </w:t>
            </w:r>
            <w:r>
              <w:rPr>
                <w:b/>
                <w:w w:val="105"/>
                <w:sz w:val="21"/>
              </w:rPr>
              <w:t>de</w:t>
            </w:r>
            <w:r>
              <w:rPr>
                <w:b/>
                <w:spacing w:val="39"/>
                <w:w w:val="105"/>
                <w:sz w:val="21"/>
              </w:rPr>
              <w:t> </w:t>
            </w:r>
            <w:r>
              <w:rPr>
                <w:b/>
                <w:spacing w:val="-2"/>
                <w:w w:val="105"/>
                <w:sz w:val="21"/>
              </w:rPr>
              <w:t>datos.</w:t>
            </w:r>
          </w:p>
        </w:tc>
      </w:tr>
      <w:tr>
        <w:trPr>
          <w:trHeight w:val="521" w:hRule="atLeast"/>
        </w:trPr>
        <w:tc>
          <w:tcPr>
            <w:tcW w:w="352"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55"/>
              <w:rPr>
                <w:sz w:val="21"/>
              </w:rPr>
            </w:pPr>
          </w:p>
          <w:p>
            <w:pPr>
              <w:pStyle w:val="TableParagraph"/>
              <w:ind w:left="59"/>
              <w:rPr>
                <w:b/>
                <w:sz w:val="21"/>
              </w:rPr>
            </w:pPr>
            <w:r>
              <w:rPr>
                <w:b/>
                <w:spacing w:val="-5"/>
                <w:w w:val="105"/>
                <w:sz w:val="21"/>
              </w:rPr>
              <w:t>N°</w:t>
            </w:r>
          </w:p>
        </w:tc>
        <w:tc>
          <w:tcPr>
            <w:tcW w:w="6786"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55"/>
              <w:rPr>
                <w:sz w:val="21"/>
              </w:rPr>
            </w:pPr>
          </w:p>
          <w:p>
            <w:pPr>
              <w:pStyle w:val="TableParagraph"/>
              <w:ind w:left="50"/>
              <w:jc w:val="center"/>
              <w:rPr>
                <w:b/>
                <w:sz w:val="21"/>
              </w:rPr>
            </w:pPr>
            <w:r>
              <w:rPr>
                <w:b/>
                <w:spacing w:val="-2"/>
                <w:w w:val="105"/>
                <w:sz w:val="21"/>
              </w:rPr>
              <w:t>PREGUNTAS</w:t>
            </w:r>
          </w:p>
        </w:tc>
        <w:tc>
          <w:tcPr>
            <w:tcW w:w="1258"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21"/>
              <w:ind w:left="53" w:right="8"/>
              <w:jc w:val="center"/>
              <w:rPr>
                <w:b/>
                <w:sz w:val="21"/>
              </w:rPr>
            </w:pPr>
            <w:r>
              <w:rPr>
                <w:b/>
                <w:spacing w:val="-2"/>
                <w:w w:val="105"/>
                <w:sz w:val="21"/>
              </w:rPr>
              <w:t>RESPUEST</w:t>
            </w:r>
          </w:p>
          <w:p>
            <w:pPr>
              <w:pStyle w:val="TableParagraph"/>
              <w:spacing w:line="204" w:lineRule="exact" w:before="34"/>
              <w:ind w:left="53"/>
              <w:jc w:val="center"/>
              <w:rPr>
                <w:b/>
                <w:sz w:val="21"/>
              </w:rPr>
            </w:pPr>
            <w:r>
              <w:rPr>
                <w:b/>
                <w:spacing w:val="-5"/>
                <w:w w:val="105"/>
                <w:sz w:val="21"/>
              </w:rPr>
              <w:t>AS</w:t>
            </w:r>
          </w:p>
        </w:tc>
      </w:tr>
      <w:tr>
        <w:trPr>
          <w:trHeight w:val="274" w:hRule="atLeast"/>
        </w:trPr>
        <w:tc>
          <w:tcPr>
            <w:tcW w:w="352" w:type="dxa"/>
            <w:vMerge/>
            <w:tcBorders>
              <w:top w:val="nil"/>
              <w:bottom w:val="single" w:sz="12" w:space="0" w:color="000000"/>
              <w:right w:val="single" w:sz="12" w:space="0" w:color="000000"/>
            </w:tcBorders>
            <w:shd w:val="clear" w:color="auto" w:fill="ECECEC"/>
          </w:tcPr>
          <w:p>
            <w:pPr>
              <w:rPr>
                <w:sz w:val="2"/>
                <w:szCs w:val="2"/>
              </w:rPr>
            </w:pPr>
          </w:p>
        </w:tc>
        <w:tc>
          <w:tcPr>
            <w:tcW w:w="6786"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6"/>
              <w:ind w:left="21"/>
              <w:jc w:val="center"/>
              <w:rPr>
                <w:b/>
                <w:sz w:val="21"/>
              </w:rPr>
            </w:pPr>
            <w:r>
              <w:rPr>
                <w:b/>
                <w:spacing w:val="-5"/>
                <w:w w:val="105"/>
                <w:sz w:val="21"/>
              </w:rPr>
              <w:t>SI</w:t>
            </w:r>
          </w:p>
        </w:tc>
        <w:tc>
          <w:tcPr>
            <w:tcW w:w="56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6"/>
              <w:ind w:left="52" w:right="10"/>
              <w:jc w:val="center"/>
              <w:rPr>
                <w:b/>
                <w:sz w:val="21"/>
              </w:rPr>
            </w:pPr>
            <w:r>
              <w:rPr>
                <w:b/>
                <w:spacing w:val="-5"/>
                <w:w w:val="105"/>
                <w:sz w:val="21"/>
              </w:rPr>
              <w:t>NO</w:t>
            </w: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0"/>
              <w:ind w:left="22"/>
              <w:jc w:val="center"/>
              <w:rPr>
                <w:b/>
                <w:sz w:val="21"/>
              </w:rPr>
            </w:pPr>
            <w:r>
              <w:rPr>
                <w:b/>
                <w:spacing w:val="-10"/>
                <w:w w:val="105"/>
                <w:sz w:val="21"/>
              </w:rPr>
              <w:t>1</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21"/>
              <w:ind w:left="44" w:right="-15"/>
              <w:rPr>
                <w:sz w:val="21"/>
              </w:rPr>
            </w:pPr>
            <w:r>
              <w:rPr>
                <w:w w:val="105"/>
                <w:sz w:val="21"/>
              </w:rPr>
              <w:t>¿Existen</w:t>
            </w:r>
            <w:r>
              <w:rPr>
                <w:spacing w:val="5"/>
                <w:w w:val="105"/>
                <w:sz w:val="21"/>
              </w:rPr>
              <w:t> </w:t>
            </w:r>
            <w:r>
              <w:rPr>
                <w:w w:val="105"/>
                <w:sz w:val="21"/>
              </w:rPr>
              <w:t>funciones</w:t>
            </w:r>
            <w:r>
              <w:rPr>
                <w:spacing w:val="13"/>
                <w:w w:val="105"/>
                <w:sz w:val="21"/>
              </w:rPr>
              <w:t> </w:t>
            </w:r>
            <w:r>
              <w:rPr>
                <w:w w:val="105"/>
                <w:sz w:val="21"/>
              </w:rPr>
              <w:t>y</w:t>
            </w:r>
            <w:r>
              <w:rPr>
                <w:spacing w:val="4"/>
                <w:w w:val="105"/>
                <w:sz w:val="21"/>
              </w:rPr>
              <w:t> </w:t>
            </w:r>
            <w:r>
              <w:rPr>
                <w:w w:val="105"/>
                <w:sz w:val="21"/>
              </w:rPr>
              <w:t>responsabilidades</w:t>
            </w:r>
            <w:r>
              <w:rPr>
                <w:spacing w:val="14"/>
                <w:w w:val="105"/>
                <w:sz w:val="21"/>
              </w:rPr>
              <w:t> </w:t>
            </w:r>
            <w:r>
              <w:rPr>
                <w:w w:val="105"/>
                <w:sz w:val="21"/>
              </w:rPr>
              <w:t>dentro</w:t>
            </w:r>
            <w:r>
              <w:rPr>
                <w:spacing w:val="5"/>
                <w:w w:val="105"/>
                <w:sz w:val="21"/>
              </w:rPr>
              <w:t> </w:t>
            </w:r>
            <w:r>
              <w:rPr>
                <w:w w:val="105"/>
                <w:sz w:val="21"/>
              </w:rPr>
              <w:t>del</w:t>
            </w:r>
            <w:r>
              <w:rPr>
                <w:spacing w:val="-5"/>
                <w:w w:val="105"/>
                <w:sz w:val="21"/>
              </w:rPr>
              <w:t> </w:t>
            </w:r>
            <w:r>
              <w:rPr>
                <w:w w:val="105"/>
                <w:sz w:val="21"/>
              </w:rPr>
              <w:t>Departamento</w:t>
            </w:r>
            <w:r>
              <w:rPr>
                <w:spacing w:val="5"/>
                <w:w w:val="105"/>
                <w:sz w:val="21"/>
              </w:rPr>
              <w:t> </w:t>
            </w:r>
            <w:r>
              <w:rPr>
                <w:w w:val="105"/>
                <w:sz w:val="21"/>
              </w:rPr>
              <w:t>de</w:t>
            </w:r>
            <w:r>
              <w:rPr>
                <w:spacing w:val="28"/>
                <w:w w:val="105"/>
                <w:sz w:val="21"/>
              </w:rPr>
              <w:t> </w:t>
            </w:r>
            <w:r>
              <w:rPr>
                <w:w w:val="105"/>
                <w:sz w:val="21"/>
              </w:rPr>
              <w:t>TI</w:t>
            </w:r>
            <w:r>
              <w:rPr>
                <w:spacing w:val="10"/>
                <w:w w:val="105"/>
                <w:sz w:val="21"/>
              </w:rPr>
              <w:t> </w:t>
            </w:r>
            <w:r>
              <w:rPr>
                <w:spacing w:val="-5"/>
                <w:w w:val="105"/>
                <w:sz w:val="21"/>
              </w:rPr>
              <w:t>con</w:t>
            </w:r>
          </w:p>
          <w:p>
            <w:pPr>
              <w:pStyle w:val="TableParagraph"/>
              <w:spacing w:line="234" w:lineRule="exact" w:before="49"/>
              <w:ind w:left="44"/>
              <w:rPr>
                <w:sz w:val="21"/>
              </w:rPr>
            </w:pPr>
            <w:r>
              <w:rPr>
                <w:w w:val="105"/>
                <w:sz w:val="21"/>
              </w:rPr>
              <w:t>una</w:t>
            </w:r>
            <w:r>
              <w:rPr>
                <w:spacing w:val="3"/>
                <w:w w:val="105"/>
                <w:sz w:val="21"/>
              </w:rPr>
              <w:t> </w:t>
            </w:r>
            <w:r>
              <w:rPr>
                <w:w w:val="105"/>
                <w:sz w:val="21"/>
              </w:rPr>
              <w:t>clara</w:t>
            </w:r>
            <w:r>
              <w:rPr>
                <w:spacing w:val="4"/>
                <w:w w:val="105"/>
                <w:sz w:val="21"/>
              </w:rPr>
              <w:t> </w:t>
            </w:r>
            <w:r>
              <w:rPr>
                <w:w w:val="105"/>
                <w:sz w:val="21"/>
              </w:rPr>
              <w:t>separación</w:t>
            </w:r>
            <w:r>
              <w:rPr>
                <w:spacing w:val="-8"/>
                <w:w w:val="105"/>
                <w:sz w:val="21"/>
              </w:rPr>
              <w:t> </w:t>
            </w:r>
            <w:r>
              <w:rPr>
                <w:w w:val="105"/>
                <w:sz w:val="21"/>
              </w:rPr>
              <w:t>de</w:t>
            </w:r>
            <w:r>
              <w:rPr>
                <w:spacing w:val="4"/>
                <w:w w:val="105"/>
                <w:sz w:val="21"/>
              </w:rPr>
              <w:t> </w:t>
            </w:r>
            <w:r>
              <w:rPr>
                <w:w w:val="105"/>
                <w:sz w:val="21"/>
              </w:rPr>
              <w:t>las</w:t>
            </w:r>
            <w:r>
              <w:rPr>
                <w:spacing w:val="1"/>
                <w:w w:val="105"/>
                <w:sz w:val="21"/>
              </w:rPr>
              <w:t> </w:t>
            </w:r>
            <w:r>
              <w:rPr>
                <w:spacing w:val="-2"/>
                <w:w w:val="105"/>
                <w:sz w:val="21"/>
              </w:rPr>
              <w:t>mismas?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11"/>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5" w:hRule="atLeast"/>
        </w:trPr>
        <w:tc>
          <w:tcPr>
            <w:tcW w:w="352" w:type="dxa"/>
            <w:tcBorders>
              <w:top w:val="single" w:sz="12" w:space="0" w:color="000000"/>
              <w:bottom w:val="single" w:sz="12" w:space="0" w:color="000000"/>
              <w:right w:val="single" w:sz="12" w:space="0" w:color="000000"/>
            </w:tcBorders>
          </w:tcPr>
          <w:p>
            <w:pPr>
              <w:pStyle w:val="TableParagraph"/>
              <w:spacing w:before="84"/>
              <w:rPr>
                <w:sz w:val="21"/>
              </w:rPr>
            </w:pPr>
          </w:p>
          <w:p>
            <w:pPr>
              <w:pStyle w:val="TableParagraph"/>
              <w:ind w:left="22"/>
              <w:jc w:val="center"/>
              <w:rPr>
                <w:b/>
                <w:sz w:val="21"/>
              </w:rPr>
            </w:pPr>
            <w:r>
              <w:rPr>
                <w:b/>
                <w:spacing w:val="-10"/>
                <w:w w:val="105"/>
                <w:sz w:val="21"/>
              </w:rPr>
              <w:t>2</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88" w:lineRule="auto" w:before="166"/>
              <w:ind w:left="44"/>
              <w:rPr>
                <w:sz w:val="21"/>
              </w:rPr>
            </w:pPr>
            <w:r>
              <w:rPr>
                <w:w w:val="105"/>
                <w:sz w:val="21"/>
              </w:rPr>
              <w:t>¿Existe Controles físicos para</w:t>
            </w:r>
            <w:r>
              <w:rPr>
                <w:w w:val="105"/>
                <w:sz w:val="21"/>
              </w:rPr>
              <w:t> asegurar que</w:t>
            </w:r>
            <w:r>
              <w:rPr>
                <w:w w:val="105"/>
                <w:sz w:val="21"/>
              </w:rPr>
              <w:t> el</w:t>
            </w:r>
            <w:r>
              <w:rPr>
                <w:spacing w:val="-14"/>
                <w:w w:val="105"/>
                <w:sz w:val="21"/>
              </w:rPr>
              <w:t> </w:t>
            </w:r>
            <w:r>
              <w:rPr>
                <w:w w:val="105"/>
                <w:sz w:val="21"/>
              </w:rPr>
              <w:t>acceso a las instalaciones del Departamento de Informática queda restringido a las personas autorizadas?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69"/>
              <w:rPr>
                <w:sz w:val="21"/>
              </w:rPr>
            </w:pPr>
          </w:p>
          <w:p>
            <w:pPr>
              <w:pStyle w:val="TableParagraph"/>
              <w:spacing w:before="1"/>
              <w:ind w:left="52" w:right="11"/>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5" w:hRule="atLeast"/>
        </w:trPr>
        <w:tc>
          <w:tcPr>
            <w:tcW w:w="352" w:type="dxa"/>
            <w:tcBorders>
              <w:top w:val="single" w:sz="12" w:space="0" w:color="000000"/>
              <w:bottom w:val="single" w:sz="12" w:space="0" w:color="000000"/>
              <w:right w:val="single" w:sz="12" w:space="0" w:color="000000"/>
            </w:tcBorders>
          </w:tcPr>
          <w:p>
            <w:pPr>
              <w:pStyle w:val="TableParagraph"/>
              <w:spacing w:before="84"/>
              <w:rPr>
                <w:sz w:val="21"/>
              </w:rPr>
            </w:pPr>
          </w:p>
          <w:p>
            <w:pPr>
              <w:pStyle w:val="TableParagraph"/>
              <w:ind w:left="22"/>
              <w:jc w:val="center"/>
              <w:rPr>
                <w:b/>
                <w:sz w:val="21"/>
              </w:rPr>
            </w:pPr>
            <w:r>
              <w:rPr>
                <w:b/>
                <w:spacing w:val="-10"/>
                <w:w w:val="105"/>
                <w:sz w:val="21"/>
              </w:rPr>
              <w:t>3</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tabs>
                <w:tab w:pos="1557" w:val="left" w:leader="none"/>
                <w:tab w:pos="5737" w:val="left" w:leader="none"/>
              </w:tabs>
              <w:spacing w:line="288" w:lineRule="auto" w:before="21"/>
              <w:ind w:left="44" w:right="3"/>
              <w:rPr>
                <w:sz w:val="21"/>
              </w:rPr>
            </w:pPr>
            <w:r>
              <w:rPr>
                <w:w w:val="105"/>
                <w:sz w:val="21"/>
              </w:rPr>
              <w:t>¿Existe</w:t>
            </w:r>
            <w:r>
              <w:rPr>
                <w:spacing w:val="40"/>
                <w:w w:val="105"/>
                <w:sz w:val="21"/>
              </w:rPr>
              <w:t> </w:t>
            </w:r>
            <w:r>
              <w:rPr>
                <w:w w:val="105"/>
                <w:sz w:val="21"/>
              </w:rPr>
              <w:t>Control</w:t>
            </w:r>
            <w:r>
              <w:rPr>
                <w:spacing w:val="40"/>
                <w:w w:val="105"/>
                <w:sz w:val="21"/>
              </w:rPr>
              <w:t> </w:t>
            </w:r>
            <w:r>
              <w:rPr>
                <w:w w:val="105"/>
                <w:sz w:val="21"/>
              </w:rPr>
              <w:t>de</w:t>
            </w:r>
            <w:r>
              <w:rPr>
                <w:spacing w:val="40"/>
                <w:w w:val="105"/>
                <w:sz w:val="21"/>
              </w:rPr>
              <w:t> </w:t>
            </w:r>
            <w:r>
              <w:rPr>
                <w:w w:val="105"/>
                <w:sz w:val="21"/>
              </w:rPr>
              <w:t>acceso</w:t>
            </w:r>
            <w:r>
              <w:rPr>
                <w:spacing w:val="40"/>
                <w:w w:val="105"/>
                <w:sz w:val="21"/>
              </w:rPr>
              <w:t> </w:t>
            </w:r>
            <w:r>
              <w:rPr>
                <w:w w:val="105"/>
                <w:sz w:val="21"/>
              </w:rPr>
              <w:t>restringido</w:t>
            </w:r>
            <w:r>
              <w:rPr>
                <w:spacing w:val="40"/>
                <w:w w:val="105"/>
                <w:sz w:val="21"/>
              </w:rPr>
              <w:t> </w:t>
            </w:r>
            <w:r>
              <w:rPr>
                <w:w w:val="105"/>
                <w:sz w:val="21"/>
              </w:rPr>
              <w:t>a</w:t>
            </w:r>
            <w:r>
              <w:rPr>
                <w:spacing w:val="40"/>
                <w:w w:val="105"/>
                <w:sz w:val="21"/>
              </w:rPr>
              <w:t> </w:t>
            </w:r>
            <w:r>
              <w:rPr>
                <w:w w:val="105"/>
                <w:sz w:val="21"/>
              </w:rPr>
              <w:t>los</w:t>
            </w:r>
            <w:r>
              <w:rPr>
                <w:spacing w:val="40"/>
                <w:w w:val="105"/>
                <w:sz w:val="21"/>
              </w:rPr>
              <w:t> </w:t>
            </w:r>
            <w:r>
              <w:rPr>
                <w:w w:val="105"/>
                <w:sz w:val="21"/>
              </w:rPr>
              <w:t>computadores</w:t>
            </w:r>
            <w:r>
              <w:rPr>
                <w:spacing w:val="40"/>
                <w:w w:val="105"/>
                <w:sz w:val="21"/>
              </w:rPr>
              <w:t> </w:t>
            </w:r>
            <w:r>
              <w:rPr>
                <w:w w:val="105"/>
                <w:sz w:val="21"/>
              </w:rPr>
              <w:t>mediante</w:t>
            </w:r>
            <w:r>
              <w:rPr>
                <w:spacing w:val="40"/>
                <w:w w:val="105"/>
                <w:sz w:val="21"/>
              </w:rPr>
              <w:t> </w:t>
            </w:r>
            <w:r>
              <w:rPr>
                <w:w w:val="105"/>
                <w:sz w:val="21"/>
              </w:rPr>
              <w:t>la asignación</w:t>
            </w:r>
            <w:r>
              <w:rPr>
                <w:spacing w:val="25"/>
                <w:w w:val="105"/>
                <w:sz w:val="21"/>
              </w:rPr>
              <w:t>  </w:t>
            </w:r>
            <w:r>
              <w:rPr>
                <w:spacing w:val="-5"/>
                <w:w w:val="105"/>
                <w:sz w:val="21"/>
              </w:rPr>
              <w:t>de</w:t>
            </w:r>
            <w:r>
              <w:rPr>
                <w:sz w:val="21"/>
              </w:rPr>
              <w:tab/>
            </w:r>
            <w:r>
              <w:rPr>
                <w:w w:val="105"/>
                <w:sz w:val="21"/>
              </w:rPr>
              <w:t>usuarios</w:t>
            </w:r>
            <w:r>
              <w:rPr>
                <w:spacing w:val="31"/>
                <w:w w:val="105"/>
                <w:sz w:val="21"/>
              </w:rPr>
              <w:t>  </w:t>
            </w:r>
            <w:r>
              <w:rPr>
                <w:w w:val="105"/>
                <w:sz w:val="21"/>
              </w:rPr>
              <w:t>identificados</w:t>
            </w:r>
            <w:r>
              <w:rPr>
                <w:spacing w:val="26"/>
                <w:w w:val="105"/>
                <w:sz w:val="21"/>
              </w:rPr>
              <w:t>  </w:t>
            </w:r>
            <w:r>
              <w:rPr>
                <w:w w:val="105"/>
                <w:sz w:val="21"/>
              </w:rPr>
              <w:t>con</w:t>
            </w:r>
            <w:r>
              <w:rPr>
                <w:spacing w:val="27"/>
                <w:w w:val="105"/>
                <w:sz w:val="21"/>
              </w:rPr>
              <w:t>  </w:t>
            </w:r>
            <w:r>
              <w:rPr>
                <w:w w:val="105"/>
                <w:sz w:val="21"/>
              </w:rPr>
              <w:t>palabra</w:t>
            </w:r>
            <w:r>
              <w:rPr>
                <w:spacing w:val="27"/>
                <w:w w:val="105"/>
                <w:sz w:val="21"/>
              </w:rPr>
              <w:t>  </w:t>
            </w:r>
            <w:r>
              <w:rPr>
                <w:spacing w:val="-2"/>
                <w:w w:val="105"/>
                <w:sz w:val="21"/>
              </w:rPr>
              <w:t>clave</w:t>
            </w:r>
            <w:r>
              <w:rPr>
                <w:sz w:val="21"/>
              </w:rPr>
              <w:tab/>
            </w:r>
            <w:r>
              <w:rPr>
                <w:w w:val="105"/>
                <w:sz w:val="21"/>
              </w:rPr>
              <w:t>personal</w:t>
            </w:r>
            <w:r>
              <w:rPr>
                <w:spacing w:val="26"/>
                <w:w w:val="105"/>
                <w:sz w:val="21"/>
              </w:rPr>
              <w:t>  </w:t>
            </w:r>
            <w:r>
              <w:rPr>
                <w:spacing w:val="-10"/>
                <w:w w:val="105"/>
                <w:sz w:val="21"/>
              </w:rPr>
              <w:t>e</w:t>
            </w:r>
          </w:p>
          <w:p>
            <w:pPr>
              <w:pStyle w:val="TableParagraph"/>
              <w:spacing w:line="233" w:lineRule="exact" w:before="1"/>
              <w:ind w:left="44"/>
              <w:rPr>
                <w:sz w:val="21"/>
              </w:rPr>
            </w:pPr>
            <w:r>
              <w:rPr>
                <w:spacing w:val="-2"/>
                <w:w w:val="105"/>
                <w:sz w:val="21"/>
              </w:rPr>
              <w:t>intransferible?</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70"/>
              <w:rPr>
                <w:sz w:val="21"/>
              </w:rPr>
            </w:pPr>
          </w:p>
          <w:p>
            <w:pPr>
              <w:pStyle w:val="TableParagraph"/>
              <w:ind w:left="52" w:right="11"/>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352" w:type="dxa"/>
            <w:tcBorders>
              <w:top w:val="single" w:sz="12" w:space="0" w:color="000000"/>
              <w:bottom w:val="single" w:sz="12" w:space="0" w:color="000000"/>
              <w:right w:val="single" w:sz="12" w:space="0" w:color="000000"/>
            </w:tcBorders>
          </w:tcPr>
          <w:p>
            <w:pPr>
              <w:pStyle w:val="TableParagraph"/>
              <w:spacing w:line="219" w:lineRule="exact" w:before="36"/>
              <w:ind w:left="22"/>
              <w:jc w:val="center"/>
              <w:rPr>
                <w:b/>
                <w:sz w:val="21"/>
              </w:rPr>
            </w:pPr>
            <w:r>
              <w:rPr>
                <w:b/>
                <w:spacing w:val="-10"/>
                <w:w w:val="105"/>
                <w:sz w:val="21"/>
              </w:rPr>
              <w:t>4</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33" w:lineRule="exact" w:before="21"/>
              <w:ind w:left="44"/>
              <w:rPr>
                <w:sz w:val="21"/>
              </w:rPr>
            </w:pPr>
            <w:r>
              <w:rPr>
                <w:w w:val="105"/>
                <w:sz w:val="21"/>
              </w:rPr>
              <w:t>¿Existen</w:t>
            </w:r>
            <w:r>
              <w:rPr>
                <w:spacing w:val="-7"/>
                <w:w w:val="105"/>
                <w:sz w:val="21"/>
              </w:rPr>
              <w:t> </w:t>
            </w:r>
            <w:r>
              <w:rPr>
                <w:w w:val="105"/>
                <w:sz w:val="21"/>
              </w:rPr>
              <w:t>normas</w:t>
            </w:r>
            <w:r>
              <w:rPr>
                <w:spacing w:val="5"/>
                <w:w w:val="105"/>
                <w:sz w:val="21"/>
              </w:rPr>
              <w:t> </w:t>
            </w:r>
            <w:r>
              <w:rPr>
                <w:w w:val="105"/>
                <w:sz w:val="21"/>
              </w:rPr>
              <w:t>que</w:t>
            </w:r>
            <w:r>
              <w:rPr>
                <w:spacing w:val="6"/>
                <w:w w:val="105"/>
                <w:sz w:val="21"/>
              </w:rPr>
              <w:t> </w:t>
            </w:r>
            <w:r>
              <w:rPr>
                <w:w w:val="105"/>
                <w:sz w:val="21"/>
              </w:rPr>
              <w:t>regulen</w:t>
            </w:r>
            <w:r>
              <w:rPr>
                <w:spacing w:val="-5"/>
                <w:w w:val="105"/>
                <w:sz w:val="21"/>
              </w:rPr>
              <w:t> </w:t>
            </w:r>
            <w:r>
              <w:rPr>
                <w:w w:val="105"/>
                <w:sz w:val="21"/>
              </w:rPr>
              <w:t>el</w:t>
            </w:r>
            <w:r>
              <w:rPr>
                <w:spacing w:val="-14"/>
                <w:w w:val="105"/>
                <w:sz w:val="21"/>
              </w:rPr>
              <w:t> </w:t>
            </w:r>
            <w:r>
              <w:rPr>
                <w:w w:val="105"/>
                <w:sz w:val="21"/>
              </w:rPr>
              <w:t>acceso</w:t>
            </w:r>
            <w:r>
              <w:rPr>
                <w:spacing w:val="-5"/>
                <w:w w:val="105"/>
                <w:sz w:val="21"/>
              </w:rPr>
              <w:t> </w:t>
            </w:r>
            <w:r>
              <w:rPr>
                <w:w w:val="105"/>
                <w:sz w:val="21"/>
              </w:rPr>
              <w:t>a</w:t>
            </w:r>
            <w:r>
              <w:rPr>
                <w:spacing w:val="6"/>
                <w:w w:val="105"/>
                <w:sz w:val="21"/>
              </w:rPr>
              <w:t> </w:t>
            </w:r>
            <w:r>
              <w:rPr>
                <w:w w:val="105"/>
                <w:sz w:val="21"/>
              </w:rPr>
              <w:t>los</w:t>
            </w:r>
            <w:r>
              <w:rPr>
                <w:spacing w:val="5"/>
                <w:w w:val="105"/>
                <w:sz w:val="21"/>
              </w:rPr>
              <w:t> </w:t>
            </w:r>
            <w:r>
              <w:rPr>
                <w:w w:val="105"/>
                <w:sz w:val="21"/>
              </w:rPr>
              <w:t>recursos</w:t>
            </w:r>
            <w:r>
              <w:rPr>
                <w:spacing w:val="4"/>
                <w:w w:val="105"/>
                <w:sz w:val="21"/>
              </w:rPr>
              <w:t> </w:t>
            </w:r>
            <w:r>
              <w:rPr>
                <w:spacing w:val="-2"/>
                <w:w w:val="105"/>
                <w:sz w:val="21"/>
              </w:rPr>
              <w:t>informáticos?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33" w:lineRule="exact" w:before="21"/>
              <w:ind w:left="52" w:right="11"/>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1"/>
              <w:ind w:left="22"/>
              <w:jc w:val="center"/>
              <w:rPr>
                <w:b/>
                <w:sz w:val="21"/>
              </w:rPr>
            </w:pPr>
            <w:r>
              <w:rPr>
                <w:b/>
                <w:spacing w:val="-10"/>
                <w:w w:val="105"/>
                <w:sz w:val="21"/>
              </w:rPr>
              <w:t>5</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21"/>
              <w:ind w:left="44" w:right="-15"/>
              <w:rPr>
                <w:sz w:val="21"/>
              </w:rPr>
            </w:pPr>
            <w:r>
              <w:rPr>
                <w:w w:val="105"/>
                <w:sz w:val="21"/>
              </w:rPr>
              <w:t>¿Existe</w:t>
            </w:r>
            <w:r>
              <w:rPr>
                <w:spacing w:val="37"/>
                <w:w w:val="105"/>
                <w:sz w:val="21"/>
              </w:rPr>
              <w:t> </w:t>
            </w:r>
            <w:r>
              <w:rPr>
                <w:w w:val="105"/>
                <w:sz w:val="21"/>
              </w:rPr>
              <w:t>responsabilidades</w:t>
            </w:r>
            <w:r>
              <w:rPr>
                <w:spacing w:val="37"/>
                <w:w w:val="105"/>
                <w:sz w:val="21"/>
              </w:rPr>
              <w:t> </w:t>
            </w:r>
            <w:r>
              <w:rPr>
                <w:w w:val="105"/>
                <w:sz w:val="21"/>
              </w:rPr>
              <w:t>sobre</w:t>
            </w:r>
            <w:r>
              <w:rPr>
                <w:spacing w:val="37"/>
                <w:w w:val="105"/>
                <w:sz w:val="21"/>
              </w:rPr>
              <w:t> </w:t>
            </w:r>
            <w:r>
              <w:rPr>
                <w:w w:val="105"/>
                <w:sz w:val="21"/>
              </w:rPr>
              <w:t>la</w:t>
            </w:r>
            <w:r>
              <w:rPr>
                <w:spacing w:val="36"/>
                <w:w w:val="105"/>
                <w:sz w:val="21"/>
              </w:rPr>
              <w:t> </w:t>
            </w:r>
            <w:r>
              <w:rPr>
                <w:w w:val="105"/>
                <w:sz w:val="21"/>
              </w:rPr>
              <w:t>planificación,</w:t>
            </w:r>
            <w:r>
              <w:rPr>
                <w:spacing w:val="26"/>
                <w:w w:val="105"/>
                <w:sz w:val="21"/>
              </w:rPr>
              <w:t> </w:t>
            </w:r>
            <w:r>
              <w:rPr>
                <w:w w:val="105"/>
                <w:sz w:val="21"/>
              </w:rPr>
              <w:t>organización</w:t>
            </w:r>
            <w:r>
              <w:rPr>
                <w:spacing w:val="29"/>
                <w:w w:val="105"/>
                <w:sz w:val="21"/>
              </w:rPr>
              <w:t> </w:t>
            </w:r>
            <w:r>
              <w:rPr>
                <w:w w:val="105"/>
                <w:sz w:val="21"/>
              </w:rPr>
              <w:t>dotación</w:t>
            </w:r>
            <w:r>
              <w:rPr>
                <w:spacing w:val="28"/>
                <w:w w:val="105"/>
                <w:sz w:val="21"/>
              </w:rPr>
              <w:t> </w:t>
            </w:r>
            <w:r>
              <w:rPr>
                <w:spacing w:val="-10"/>
                <w:w w:val="105"/>
                <w:sz w:val="21"/>
              </w:rPr>
              <w:t>y</w:t>
            </w:r>
          </w:p>
          <w:p>
            <w:pPr>
              <w:pStyle w:val="TableParagraph"/>
              <w:spacing w:line="234" w:lineRule="exact" w:before="49"/>
              <w:ind w:left="44"/>
              <w:rPr>
                <w:sz w:val="21"/>
              </w:rPr>
            </w:pPr>
            <w:r>
              <w:rPr>
                <w:w w:val="105"/>
                <w:sz w:val="21"/>
              </w:rPr>
              <w:t>control</w:t>
            </w:r>
            <w:r>
              <w:rPr>
                <w:spacing w:val="-14"/>
                <w:w w:val="105"/>
                <w:sz w:val="21"/>
              </w:rPr>
              <w:t> </w:t>
            </w:r>
            <w:r>
              <w:rPr>
                <w:w w:val="105"/>
                <w:sz w:val="21"/>
              </w:rPr>
              <w:t>de</w:t>
            </w:r>
            <w:r>
              <w:rPr>
                <w:spacing w:val="-14"/>
                <w:w w:val="105"/>
                <w:sz w:val="21"/>
              </w:rPr>
              <w:t> </w:t>
            </w:r>
            <w:r>
              <w:rPr>
                <w:w w:val="105"/>
                <w:sz w:val="21"/>
              </w:rPr>
              <w:t>los</w:t>
            </w:r>
            <w:r>
              <w:rPr>
                <w:spacing w:val="-9"/>
                <w:w w:val="105"/>
                <w:sz w:val="21"/>
              </w:rPr>
              <w:t> </w:t>
            </w:r>
            <w:r>
              <w:rPr>
                <w:w w:val="105"/>
                <w:sz w:val="21"/>
              </w:rPr>
              <w:t>activos</w:t>
            </w:r>
            <w:r>
              <w:rPr>
                <w:spacing w:val="-5"/>
                <w:w w:val="105"/>
                <w:sz w:val="21"/>
              </w:rPr>
              <w:t> </w:t>
            </w:r>
            <w:r>
              <w:rPr>
                <w:w w:val="105"/>
                <w:sz w:val="21"/>
              </w:rPr>
              <w:t>de</w:t>
            </w:r>
            <w:r>
              <w:rPr>
                <w:spacing w:val="-4"/>
                <w:w w:val="105"/>
                <w:sz w:val="21"/>
              </w:rPr>
              <w:t> </w:t>
            </w:r>
            <w:r>
              <w:rPr>
                <w:w w:val="105"/>
                <w:sz w:val="21"/>
              </w:rPr>
              <w:t>datos,</w:t>
            </w:r>
            <w:r>
              <w:rPr>
                <w:spacing w:val="-13"/>
                <w:w w:val="105"/>
                <w:sz w:val="21"/>
              </w:rPr>
              <w:t> </w:t>
            </w:r>
            <w:r>
              <w:rPr>
                <w:w w:val="105"/>
                <w:sz w:val="21"/>
              </w:rPr>
              <w:t>es</w:t>
            </w:r>
            <w:r>
              <w:rPr>
                <w:spacing w:val="-6"/>
                <w:w w:val="105"/>
                <w:sz w:val="21"/>
              </w:rPr>
              <w:t> </w:t>
            </w:r>
            <w:r>
              <w:rPr>
                <w:w w:val="105"/>
                <w:sz w:val="21"/>
              </w:rPr>
              <w:t>decir,</w:t>
            </w:r>
            <w:r>
              <w:rPr>
                <w:spacing w:val="-14"/>
                <w:w w:val="105"/>
                <w:sz w:val="21"/>
              </w:rPr>
              <w:t> </w:t>
            </w:r>
            <w:r>
              <w:rPr>
                <w:w w:val="105"/>
                <w:sz w:val="21"/>
              </w:rPr>
              <w:t>existe</w:t>
            </w:r>
            <w:r>
              <w:rPr>
                <w:spacing w:val="-3"/>
                <w:w w:val="105"/>
                <w:sz w:val="21"/>
              </w:rPr>
              <w:t> </w:t>
            </w:r>
            <w:r>
              <w:rPr>
                <w:w w:val="105"/>
                <w:sz w:val="21"/>
              </w:rPr>
              <w:t>un</w:t>
            </w:r>
            <w:r>
              <w:rPr>
                <w:spacing w:val="-14"/>
                <w:w w:val="105"/>
                <w:sz w:val="21"/>
              </w:rPr>
              <w:t> </w:t>
            </w:r>
            <w:r>
              <w:rPr>
                <w:w w:val="105"/>
                <w:sz w:val="21"/>
              </w:rPr>
              <w:t>administrador</w:t>
            </w:r>
            <w:r>
              <w:rPr>
                <w:spacing w:val="-7"/>
                <w:w w:val="105"/>
                <w:sz w:val="21"/>
              </w:rPr>
              <w:t> </w:t>
            </w:r>
            <w:r>
              <w:rPr>
                <w:w w:val="105"/>
                <w:sz w:val="21"/>
              </w:rPr>
              <w:t>de</w:t>
            </w:r>
            <w:r>
              <w:rPr>
                <w:spacing w:val="-3"/>
                <w:w w:val="105"/>
                <w:sz w:val="21"/>
              </w:rPr>
              <w:t> </w:t>
            </w:r>
            <w:r>
              <w:rPr>
                <w:spacing w:val="-2"/>
                <w:w w:val="105"/>
                <w:sz w:val="21"/>
              </w:rPr>
              <w:t>datos?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9"/>
              <w:jc w:val="center"/>
              <w:rPr>
                <w:sz w:val="21"/>
              </w:rPr>
            </w:pPr>
            <w:r>
              <w:rPr>
                <w:spacing w:val="-10"/>
                <w:w w:val="105"/>
                <w:sz w:val="21"/>
              </w:rPr>
              <w:t>X</w:t>
            </w:r>
          </w:p>
        </w:tc>
      </w:tr>
      <w:tr>
        <w:trPr>
          <w:trHeight w:val="274"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TOTAL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21"/>
              <w:jc w:val="center"/>
              <w:rPr>
                <w:b/>
                <w:sz w:val="21"/>
              </w:rPr>
            </w:pPr>
            <w:r>
              <w:rPr>
                <w:b/>
                <w:spacing w:val="-10"/>
                <w:w w:val="105"/>
                <w:sz w:val="21"/>
              </w:rPr>
              <w:t>4</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22"/>
              <w:jc w:val="center"/>
              <w:rPr>
                <w:b/>
                <w:sz w:val="21"/>
              </w:rPr>
            </w:pPr>
            <w:r>
              <w:rPr>
                <w:b/>
                <w:spacing w:val="-10"/>
                <w:w w:val="105"/>
                <w:sz w:val="21"/>
              </w:rPr>
              <w:t>1</w:t>
            </w:r>
          </w:p>
        </w:tc>
      </w:tr>
      <w:tr>
        <w:trPr>
          <w:trHeight w:val="274"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3" w:lineRule="exact" w:before="21"/>
              <w:ind w:left="44"/>
              <w:rPr>
                <w:b/>
                <w:sz w:val="21"/>
              </w:rPr>
            </w:pPr>
            <w:r>
              <w:rPr>
                <w:b/>
                <w:spacing w:val="-2"/>
                <w:w w:val="105"/>
                <w:sz w:val="21"/>
              </w:rPr>
              <w:t>PORCENTUAL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52" w:right="1"/>
              <w:jc w:val="center"/>
              <w:rPr>
                <w:b/>
                <w:sz w:val="21"/>
              </w:rPr>
            </w:pPr>
            <w:r>
              <w:rPr>
                <w:b/>
                <w:spacing w:val="-5"/>
                <w:w w:val="105"/>
                <w:sz w:val="21"/>
              </w:rPr>
              <w:t>80%</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52" w:right="1"/>
              <w:jc w:val="center"/>
              <w:rPr>
                <w:b/>
                <w:sz w:val="21"/>
              </w:rPr>
            </w:pPr>
            <w:r>
              <w:rPr>
                <w:b/>
                <w:spacing w:val="-5"/>
                <w:w w:val="105"/>
                <w:sz w:val="21"/>
              </w:rPr>
              <w:t>20%</w:t>
            </w:r>
          </w:p>
        </w:tc>
      </w:tr>
    </w:tbl>
    <w:p>
      <w:pPr>
        <w:pStyle w:val="BodyText"/>
        <w:spacing w:before="118" w:after="1"/>
        <w:rPr>
          <w:sz w:val="20"/>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2"/>
        <w:gridCol w:w="6786"/>
        <w:gridCol w:w="689"/>
        <w:gridCol w:w="569"/>
      </w:tblGrid>
      <w:tr>
        <w:trPr>
          <w:trHeight w:val="276" w:hRule="atLeast"/>
        </w:trPr>
        <w:tc>
          <w:tcPr>
            <w:tcW w:w="8396" w:type="dxa"/>
            <w:gridSpan w:val="4"/>
            <w:tcBorders>
              <w:bottom w:val="single" w:sz="12" w:space="0" w:color="000000"/>
              <w:right w:val="single" w:sz="12" w:space="0" w:color="000000"/>
            </w:tcBorders>
            <w:shd w:val="clear" w:color="auto" w:fill="FBE3D5"/>
          </w:tcPr>
          <w:p>
            <w:pPr>
              <w:pStyle w:val="TableParagraph"/>
              <w:spacing w:line="243" w:lineRule="exact" w:before="13"/>
              <w:ind w:left="2981"/>
              <w:rPr>
                <w:b/>
                <w:sz w:val="22"/>
              </w:rPr>
            </w:pPr>
            <w:r>
              <w:rPr>
                <w:b/>
                <w:sz w:val="22"/>
              </w:rPr>
              <w:t>IV.</w:t>
            </w:r>
            <w:r>
              <w:rPr>
                <w:b/>
                <w:spacing w:val="3"/>
                <w:sz w:val="22"/>
              </w:rPr>
              <w:t> </w:t>
            </w:r>
            <w:r>
              <w:rPr>
                <w:b/>
                <w:sz w:val="22"/>
              </w:rPr>
              <w:t>Normas</w:t>
            </w:r>
            <w:r>
              <w:rPr>
                <w:b/>
                <w:spacing w:val="17"/>
                <w:sz w:val="22"/>
              </w:rPr>
              <w:t> </w:t>
            </w:r>
            <w:r>
              <w:rPr>
                <w:b/>
                <w:sz w:val="22"/>
              </w:rPr>
              <w:t>de</w:t>
            </w:r>
            <w:r>
              <w:rPr>
                <w:b/>
                <w:spacing w:val="19"/>
                <w:sz w:val="22"/>
              </w:rPr>
              <w:t> </w:t>
            </w:r>
            <w:r>
              <w:rPr>
                <w:b/>
                <w:spacing w:val="-2"/>
                <w:sz w:val="22"/>
              </w:rPr>
              <w:t>seguridad</w:t>
            </w:r>
          </w:p>
        </w:tc>
      </w:tr>
      <w:tr>
        <w:trPr>
          <w:trHeight w:val="276" w:hRule="atLeast"/>
        </w:trPr>
        <w:tc>
          <w:tcPr>
            <w:tcW w:w="352"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73"/>
              <w:ind w:left="59"/>
              <w:rPr>
                <w:b/>
                <w:sz w:val="22"/>
              </w:rPr>
            </w:pPr>
            <w:r>
              <w:rPr>
                <w:b/>
                <w:spacing w:val="-5"/>
                <w:sz w:val="22"/>
              </w:rPr>
              <w:t>N°</w:t>
            </w:r>
          </w:p>
        </w:tc>
        <w:tc>
          <w:tcPr>
            <w:tcW w:w="6786"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73"/>
              <w:ind w:left="50"/>
              <w:jc w:val="center"/>
              <w:rPr>
                <w:b/>
                <w:sz w:val="22"/>
              </w:rPr>
            </w:pPr>
            <w:r>
              <w:rPr>
                <w:b/>
                <w:spacing w:val="-2"/>
                <w:sz w:val="22"/>
              </w:rPr>
              <w:t>PREGUNTAS</w:t>
            </w:r>
          </w:p>
        </w:tc>
        <w:tc>
          <w:tcPr>
            <w:tcW w:w="1258"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44"/>
              <w:ind w:left="59"/>
              <w:rPr>
                <w:b/>
                <w:sz w:val="17"/>
              </w:rPr>
            </w:pPr>
            <w:r>
              <w:rPr>
                <w:b/>
                <w:spacing w:val="-2"/>
                <w:w w:val="105"/>
                <w:sz w:val="17"/>
              </w:rPr>
              <w:t>RESPUESTAS</w:t>
            </w:r>
          </w:p>
        </w:tc>
      </w:tr>
      <w:tr>
        <w:trPr>
          <w:trHeight w:val="275" w:hRule="atLeast"/>
        </w:trPr>
        <w:tc>
          <w:tcPr>
            <w:tcW w:w="352" w:type="dxa"/>
            <w:vMerge/>
            <w:tcBorders>
              <w:top w:val="nil"/>
              <w:bottom w:val="single" w:sz="12" w:space="0" w:color="000000"/>
              <w:right w:val="single" w:sz="12" w:space="0" w:color="000000"/>
            </w:tcBorders>
            <w:shd w:val="clear" w:color="auto" w:fill="ECECEC"/>
          </w:tcPr>
          <w:p>
            <w:pPr>
              <w:rPr>
                <w:sz w:val="2"/>
                <w:szCs w:val="2"/>
              </w:rPr>
            </w:pPr>
          </w:p>
        </w:tc>
        <w:tc>
          <w:tcPr>
            <w:tcW w:w="6786"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8" w:lineRule="exact" w:before="27"/>
              <w:ind w:left="21"/>
              <w:jc w:val="center"/>
              <w:rPr>
                <w:b/>
                <w:sz w:val="22"/>
              </w:rPr>
            </w:pPr>
            <w:r>
              <w:rPr>
                <w:b/>
                <w:spacing w:val="-5"/>
                <w:sz w:val="22"/>
              </w:rPr>
              <w:t>SI</w:t>
            </w:r>
          </w:p>
        </w:tc>
        <w:tc>
          <w:tcPr>
            <w:tcW w:w="56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28" w:lineRule="exact" w:before="27"/>
              <w:ind w:left="52" w:right="10"/>
              <w:jc w:val="center"/>
              <w:rPr>
                <w:b/>
                <w:sz w:val="22"/>
              </w:rPr>
            </w:pPr>
            <w:r>
              <w:rPr>
                <w:b/>
                <w:spacing w:val="-5"/>
                <w:sz w:val="22"/>
              </w:rPr>
              <w:t>NO</w:t>
            </w:r>
          </w:p>
        </w:tc>
      </w:tr>
      <w:tr>
        <w:trPr>
          <w:trHeight w:val="567" w:hRule="atLeast"/>
        </w:trPr>
        <w:tc>
          <w:tcPr>
            <w:tcW w:w="352" w:type="dxa"/>
            <w:tcBorders>
              <w:top w:val="single" w:sz="12" w:space="0" w:color="000000"/>
              <w:bottom w:val="single" w:sz="12" w:space="0" w:color="000000"/>
              <w:right w:val="single" w:sz="12" w:space="0" w:color="000000"/>
            </w:tcBorders>
          </w:tcPr>
          <w:p>
            <w:pPr>
              <w:pStyle w:val="TableParagraph"/>
              <w:spacing w:before="173"/>
              <w:ind w:left="22"/>
              <w:jc w:val="center"/>
              <w:rPr>
                <w:b/>
                <w:sz w:val="22"/>
              </w:rPr>
            </w:pPr>
            <w:r>
              <w:rPr>
                <w:b/>
                <w:spacing w:val="-10"/>
                <w:sz w:val="22"/>
              </w:rPr>
              <w:t>1</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22"/>
              </w:rPr>
            </w:pPr>
            <w:r>
              <w:rPr>
                <w:sz w:val="22"/>
              </w:rPr>
              <w:t>¿Existe</w:t>
            </w:r>
            <w:r>
              <w:rPr>
                <w:spacing w:val="-13"/>
                <w:sz w:val="22"/>
              </w:rPr>
              <w:t> </w:t>
            </w:r>
            <w:r>
              <w:rPr>
                <w:sz w:val="22"/>
              </w:rPr>
              <w:t>normas</w:t>
            </w:r>
            <w:r>
              <w:rPr>
                <w:spacing w:val="-13"/>
                <w:sz w:val="22"/>
              </w:rPr>
              <w:t> </w:t>
            </w:r>
            <w:r>
              <w:rPr>
                <w:sz w:val="22"/>
              </w:rPr>
              <w:t>de</w:t>
            </w:r>
            <w:r>
              <w:rPr>
                <w:spacing w:val="-14"/>
                <w:sz w:val="22"/>
              </w:rPr>
              <w:t> </w:t>
            </w:r>
            <w:r>
              <w:rPr>
                <w:sz w:val="22"/>
              </w:rPr>
              <w:t>seguridad</w:t>
            </w:r>
            <w:r>
              <w:rPr>
                <w:spacing w:val="-8"/>
                <w:sz w:val="22"/>
              </w:rPr>
              <w:t> </w:t>
            </w:r>
            <w:r>
              <w:rPr>
                <w:sz w:val="22"/>
              </w:rPr>
              <w:t>que</w:t>
            </w:r>
            <w:r>
              <w:rPr>
                <w:spacing w:val="-10"/>
                <w:sz w:val="22"/>
              </w:rPr>
              <w:t> </w:t>
            </w:r>
            <w:r>
              <w:rPr>
                <w:sz w:val="22"/>
              </w:rPr>
              <w:t>garantice la</w:t>
            </w:r>
            <w:r>
              <w:rPr>
                <w:spacing w:val="-12"/>
                <w:sz w:val="22"/>
              </w:rPr>
              <w:t> </w:t>
            </w:r>
            <w:r>
              <w:rPr>
                <w:sz w:val="22"/>
              </w:rPr>
              <w:t>confidencialidad,</w:t>
            </w:r>
            <w:r>
              <w:rPr>
                <w:spacing w:val="-10"/>
                <w:sz w:val="22"/>
              </w:rPr>
              <w:t> </w:t>
            </w:r>
            <w:r>
              <w:rPr>
                <w:sz w:val="22"/>
              </w:rPr>
              <w:t>integridad</w:t>
            </w:r>
            <w:r>
              <w:rPr>
                <w:spacing w:val="-13"/>
                <w:sz w:val="22"/>
              </w:rPr>
              <w:t> </w:t>
            </w:r>
            <w:r>
              <w:rPr>
                <w:spacing w:val="-5"/>
                <w:sz w:val="22"/>
              </w:rPr>
              <w:t>de</w:t>
            </w:r>
          </w:p>
          <w:p>
            <w:pPr>
              <w:pStyle w:val="TableParagraph"/>
              <w:spacing w:line="243" w:lineRule="exact" w:before="39"/>
              <w:ind w:left="44"/>
              <w:rPr>
                <w:sz w:val="22"/>
              </w:rPr>
            </w:pPr>
            <w:r>
              <w:rPr>
                <w:sz w:val="22"/>
              </w:rPr>
              <w:t>la</w:t>
            </w:r>
            <w:r>
              <w:rPr>
                <w:spacing w:val="-7"/>
                <w:sz w:val="22"/>
              </w:rPr>
              <w:t> </w:t>
            </w:r>
            <w:r>
              <w:rPr>
                <w:spacing w:val="-2"/>
                <w:sz w:val="22"/>
              </w:rPr>
              <w:t>información?</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58"/>
              <w:ind w:left="52" w:right="10"/>
              <w:jc w:val="center"/>
              <w:rPr>
                <w:sz w:val="22"/>
              </w:rPr>
            </w:pPr>
            <w:r>
              <w:rPr>
                <w:spacing w:val="-10"/>
                <w:sz w:val="22"/>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7" w:hRule="atLeast"/>
        </w:trPr>
        <w:tc>
          <w:tcPr>
            <w:tcW w:w="352" w:type="dxa"/>
            <w:tcBorders>
              <w:top w:val="single" w:sz="12" w:space="0" w:color="000000"/>
              <w:bottom w:val="single" w:sz="12" w:space="0" w:color="000000"/>
              <w:right w:val="single" w:sz="12" w:space="0" w:color="000000"/>
            </w:tcBorders>
          </w:tcPr>
          <w:p>
            <w:pPr>
              <w:pStyle w:val="TableParagraph"/>
              <w:spacing w:before="173"/>
              <w:ind w:left="22"/>
              <w:jc w:val="center"/>
              <w:rPr>
                <w:b/>
                <w:sz w:val="22"/>
              </w:rPr>
            </w:pPr>
            <w:r>
              <w:rPr>
                <w:b/>
                <w:spacing w:val="-10"/>
                <w:sz w:val="22"/>
              </w:rPr>
              <w:t>2</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12"/>
              <w:ind w:left="44" w:right="-15"/>
              <w:rPr>
                <w:sz w:val="22"/>
              </w:rPr>
            </w:pPr>
            <w:r>
              <w:rPr>
                <w:sz w:val="22"/>
              </w:rPr>
              <w:t>¿Existen</w:t>
            </w:r>
            <w:r>
              <w:rPr>
                <w:spacing w:val="-4"/>
                <w:sz w:val="22"/>
              </w:rPr>
              <w:t> </w:t>
            </w:r>
            <w:r>
              <w:rPr>
                <w:sz w:val="22"/>
              </w:rPr>
              <w:t>normas</w:t>
            </w:r>
            <w:r>
              <w:rPr>
                <w:spacing w:val="3"/>
                <w:sz w:val="22"/>
              </w:rPr>
              <w:t> </w:t>
            </w:r>
            <w:r>
              <w:rPr>
                <w:sz w:val="22"/>
              </w:rPr>
              <w:t>que</w:t>
            </w:r>
            <w:r>
              <w:rPr>
                <w:spacing w:val="4"/>
                <w:sz w:val="22"/>
              </w:rPr>
              <w:t> </w:t>
            </w:r>
            <w:r>
              <w:rPr>
                <w:sz w:val="22"/>
              </w:rPr>
              <w:t>prohíban</w:t>
            </w:r>
            <w:r>
              <w:rPr>
                <w:spacing w:val="-4"/>
                <w:sz w:val="22"/>
              </w:rPr>
              <w:t> </w:t>
            </w:r>
            <w:r>
              <w:rPr>
                <w:sz w:val="22"/>
              </w:rPr>
              <w:t>la</w:t>
            </w:r>
            <w:r>
              <w:rPr>
                <w:spacing w:val="5"/>
                <w:sz w:val="22"/>
              </w:rPr>
              <w:t> </w:t>
            </w:r>
            <w:r>
              <w:rPr>
                <w:sz w:val="22"/>
              </w:rPr>
              <w:t>utilización</w:t>
            </w:r>
            <w:r>
              <w:rPr>
                <w:spacing w:val="-4"/>
                <w:sz w:val="22"/>
              </w:rPr>
              <w:t> </w:t>
            </w:r>
            <w:r>
              <w:rPr>
                <w:sz w:val="22"/>
              </w:rPr>
              <w:t>de</w:t>
            </w:r>
            <w:r>
              <w:rPr>
                <w:spacing w:val="5"/>
                <w:sz w:val="22"/>
              </w:rPr>
              <w:t> </w:t>
            </w:r>
            <w:r>
              <w:rPr>
                <w:sz w:val="22"/>
              </w:rPr>
              <w:t>puertos</w:t>
            </w:r>
            <w:r>
              <w:rPr>
                <w:spacing w:val="3"/>
                <w:sz w:val="22"/>
              </w:rPr>
              <w:t> </w:t>
            </w:r>
            <w:r>
              <w:rPr>
                <w:sz w:val="22"/>
              </w:rPr>
              <w:t>de</w:t>
            </w:r>
            <w:r>
              <w:rPr>
                <w:spacing w:val="16"/>
                <w:sz w:val="22"/>
              </w:rPr>
              <w:t> </w:t>
            </w:r>
            <w:r>
              <w:rPr>
                <w:sz w:val="22"/>
              </w:rPr>
              <w:t>entrada/salida</w:t>
            </w:r>
            <w:r>
              <w:rPr>
                <w:spacing w:val="6"/>
                <w:sz w:val="22"/>
              </w:rPr>
              <w:t> </w:t>
            </w:r>
            <w:r>
              <w:rPr>
                <w:spacing w:val="-5"/>
                <w:sz w:val="22"/>
              </w:rPr>
              <w:t>en</w:t>
            </w:r>
          </w:p>
          <w:p>
            <w:pPr>
              <w:pStyle w:val="TableParagraph"/>
              <w:spacing w:line="243" w:lineRule="exact" w:before="39"/>
              <w:ind w:left="44"/>
              <w:rPr>
                <w:sz w:val="22"/>
              </w:rPr>
            </w:pPr>
            <w:r>
              <w:rPr>
                <w:sz w:val="22"/>
              </w:rPr>
              <w:t>los</w:t>
            </w:r>
            <w:r>
              <w:rPr>
                <w:spacing w:val="-13"/>
                <w:sz w:val="22"/>
              </w:rPr>
              <w:t> </w:t>
            </w:r>
            <w:r>
              <w:rPr>
                <w:sz w:val="22"/>
              </w:rPr>
              <w:t>equipos</w:t>
            </w:r>
            <w:r>
              <w:rPr>
                <w:spacing w:val="-13"/>
                <w:sz w:val="22"/>
              </w:rPr>
              <w:t> </w:t>
            </w:r>
            <w:r>
              <w:rPr>
                <w:sz w:val="22"/>
              </w:rPr>
              <w:t>de</w:t>
            </w:r>
            <w:r>
              <w:rPr>
                <w:spacing w:val="-12"/>
                <w:sz w:val="22"/>
              </w:rPr>
              <w:t> </w:t>
            </w:r>
            <w:r>
              <w:rPr>
                <w:spacing w:val="-2"/>
                <w:sz w:val="22"/>
              </w:rPr>
              <w:t>hardware?</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58"/>
              <w:ind w:left="52" w:right="10"/>
              <w:jc w:val="center"/>
              <w:rPr>
                <w:sz w:val="22"/>
              </w:rPr>
            </w:pPr>
            <w:r>
              <w:rPr>
                <w:spacing w:val="-10"/>
                <w:sz w:val="22"/>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5" w:hRule="atLeast"/>
        </w:trPr>
        <w:tc>
          <w:tcPr>
            <w:tcW w:w="352" w:type="dxa"/>
            <w:tcBorders>
              <w:top w:val="single" w:sz="12" w:space="0" w:color="000000"/>
              <w:bottom w:val="single" w:sz="12" w:space="0" w:color="000000"/>
              <w:right w:val="single" w:sz="12" w:space="0" w:color="000000"/>
            </w:tcBorders>
          </w:tcPr>
          <w:p>
            <w:pPr>
              <w:pStyle w:val="TableParagraph"/>
              <w:spacing w:line="229" w:lineRule="exact" w:before="27"/>
              <w:ind w:left="22"/>
              <w:jc w:val="center"/>
              <w:rPr>
                <w:b/>
                <w:sz w:val="22"/>
              </w:rPr>
            </w:pPr>
            <w:r>
              <w:rPr>
                <w:b/>
                <w:spacing w:val="-10"/>
                <w:sz w:val="22"/>
              </w:rPr>
              <w:t>3</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44"/>
              <w:rPr>
                <w:sz w:val="22"/>
              </w:rPr>
            </w:pPr>
            <w:r>
              <w:rPr>
                <w:sz w:val="22"/>
              </w:rPr>
              <w:t>¿Existen</w:t>
            </w:r>
            <w:r>
              <w:rPr>
                <w:spacing w:val="-8"/>
                <w:sz w:val="22"/>
              </w:rPr>
              <w:t> </w:t>
            </w:r>
            <w:r>
              <w:rPr>
                <w:sz w:val="22"/>
              </w:rPr>
              <w:t>normas</w:t>
            </w:r>
            <w:r>
              <w:rPr>
                <w:spacing w:val="4"/>
                <w:sz w:val="22"/>
              </w:rPr>
              <w:t> </w:t>
            </w:r>
            <w:r>
              <w:rPr>
                <w:sz w:val="22"/>
              </w:rPr>
              <w:t>que</w:t>
            </w:r>
            <w:r>
              <w:rPr>
                <w:spacing w:val="6"/>
                <w:sz w:val="22"/>
              </w:rPr>
              <w:t> </w:t>
            </w:r>
            <w:r>
              <w:rPr>
                <w:sz w:val="22"/>
              </w:rPr>
              <w:t>regulen</w:t>
            </w:r>
            <w:r>
              <w:rPr>
                <w:spacing w:val="-5"/>
                <w:sz w:val="22"/>
              </w:rPr>
              <w:t> </w:t>
            </w:r>
            <w:r>
              <w:rPr>
                <w:sz w:val="22"/>
              </w:rPr>
              <w:t>el</w:t>
            </w:r>
            <w:r>
              <w:rPr>
                <w:spacing w:val="-14"/>
                <w:sz w:val="22"/>
              </w:rPr>
              <w:t> </w:t>
            </w:r>
            <w:r>
              <w:rPr>
                <w:sz w:val="22"/>
              </w:rPr>
              <w:t>acceso</w:t>
            </w:r>
            <w:r>
              <w:rPr>
                <w:spacing w:val="-6"/>
                <w:sz w:val="22"/>
              </w:rPr>
              <w:t> </w:t>
            </w:r>
            <w:r>
              <w:rPr>
                <w:sz w:val="22"/>
              </w:rPr>
              <w:t>a</w:t>
            </w:r>
            <w:r>
              <w:rPr>
                <w:spacing w:val="6"/>
                <w:sz w:val="22"/>
              </w:rPr>
              <w:t> </w:t>
            </w:r>
            <w:r>
              <w:rPr>
                <w:sz w:val="22"/>
              </w:rPr>
              <w:t>los</w:t>
            </w:r>
            <w:r>
              <w:rPr>
                <w:spacing w:val="4"/>
                <w:sz w:val="22"/>
              </w:rPr>
              <w:t> </w:t>
            </w:r>
            <w:r>
              <w:rPr>
                <w:sz w:val="22"/>
              </w:rPr>
              <w:t>recursos</w:t>
            </w:r>
            <w:r>
              <w:rPr>
                <w:spacing w:val="4"/>
                <w:sz w:val="22"/>
              </w:rPr>
              <w:t> </w:t>
            </w:r>
            <w:r>
              <w:rPr>
                <w:spacing w:val="-2"/>
                <w:sz w:val="22"/>
              </w:rPr>
              <w:t>informáticos?</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43" w:lineRule="exact" w:before="12"/>
              <w:ind w:left="52" w:right="10"/>
              <w:jc w:val="center"/>
              <w:rPr>
                <w:sz w:val="22"/>
              </w:rPr>
            </w:pPr>
            <w:r>
              <w:rPr>
                <w:spacing w:val="-10"/>
                <w:sz w:val="22"/>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43" w:lineRule="exact" w:before="12"/>
              <w:ind w:left="44"/>
              <w:rPr>
                <w:b/>
                <w:sz w:val="22"/>
              </w:rPr>
            </w:pPr>
            <w:r>
              <w:rPr>
                <w:b/>
                <w:spacing w:val="-2"/>
                <w:sz w:val="22"/>
              </w:rPr>
              <w:t>TOTAL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22"/>
              <w:jc w:val="center"/>
              <w:rPr>
                <w:b/>
                <w:sz w:val="22"/>
              </w:rPr>
            </w:pPr>
            <w:r>
              <w:rPr>
                <w:b/>
                <w:spacing w:val="-10"/>
                <w:sz w:val="22"/>
              </w:rPr>
              <w:t>3</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23"/>
              <w:jc w:val="center"/>
              <w:rPr>
                <w:b/>
                <w:sz w:val="22"/>
              </w:rPr>
            </w:pPr>
            <w:r>
              <w:rPr>
                <w:b/>
                <w:spacing w:val="-10"/>
                <w:sz w:val="22"/>
              </w:rPr>
              <w:t>0</w:t>
            </w:r>
          </w:p>
        </w:tc>
      </w:tr>
      <w:tr>
        <w:trPr>
          <w:trHeight w:val="275"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43" w:lineRule="exact" w:before="12"/>
              <w:ind w:left="44"/>
              <w:rPr>
                <w:b/>
                <w:sz w:val="22"/>
              </w:rPr>
            </w:pPr>
            <w:r>
              <w:rPr>
                <w:b/>
                <w:spacing w:val="-2"/>
                <w:sz w:val="22"/>
              </w:rPr>
              <w:t>PORCENTUAL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52"/>
              <w:jc w:val="center"/>
              <w:rPr>
                <w:b/>
                <w:sz w:val="22"/>
              </w:rPr>
            </w:pPr>
            <w:r>
              <w:rPr>
                <w:b/>
                <w:spacing w:val="-4"/>
                <w:sz w:val="22"/>
              </w:rPr>
              <w:t>100%</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29" w:lineRule="exact" w:before="27"/>
              <w:ind w:left="52"/>
              <w:jc w:val="center"/>
              <w:rPr>
                <w:b/>
                <w:sz w:val="22"/>
              </w:rPr>
            </w:pPr>
            <w:r>
              <w:rPr>
                <w:b/>
                <w:spacing w:val="-5"/>
                <w:sz w:val="22"/>
              </w:rPr>
              <w:t>0%</w:t>
            </w:r>
          </w:p>
        </w:tc>
      </w:tr>
    </w:tbl>
    <w:p>
      <w:pPr>
        <w:pStyle w:val="TableParagraph"/>
        <w:spacing w:after="0" w:line="229" w:lineRule="exact"/>
        <w:jc w:val="center"/>
        <w:rPr>
          <w:b/>
          <w:sz w:val="22"/>
        </w:rPr>
        <w:sectPr>
          <w:type w:val="continuous"/>
          <w:pgSz w:w="11910" w:h="16840"/>
          <w:pgMar w:header="0" w:footer="906" w:top="1380" w:bottom="1100" w:left="1559" w:right="1417"/>
        </w:sect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2"/>
        <w:gridCol w:w="6786"/>
        <w:gridCol w:w="689"/>
        <w:gridCol w:w="569"/>
      </w:tblGrid>
      <w:tr>
        <w:trPr>
          <w:trHeight w:val="275" w:hRule="atLeast"/>
        </w:trPr>
        <w:tc>
          <w:tcPr>
            <w:tcW w:w="8396" w:type="dxa"/>
            <w:gridSpan w:val="4"/>
            <w:tcBorders>
              <w:bottom w:val="single" w:sz="12" w:space="0" w:color="000000"/>
              <w:right w:val="single" w:sz="12" w:space="0" w:color="000000"/>
            </w:tcBorders>
            <w:shd w:val="clear" w:color="auto" w:fill="FBE3D5"/>
          </w:tcPr>
          <w:p>
            <w:pPr>
              <w:pStyle w:val="TableParagraph"/>
              <w:spacing w:line="233" w:lineRule="exact" w:before="22"/>
              <w:ind w:left="2411"/>
              <w:rPr>
                <w:b/>
                <w:sz w:val="21"/>
              </w:rPr>
            </w:pPr>
            <w:r>
              <w:rPr>
                <w:b/>
                <w:w w:val="105"/>
                <w:sz w:val="21"/>
              </w:rPr>
              <w:t>X.</w:t>
            </w:r>
            <w:r>
              <w:rPr>
                <w:b/>
                <w:spacing w:val="4"/>
                <w:w w:val="105"/>
                <w:sz w:val="21"/>
              </w:rPr>
              <w:t> </w:t>
            </w:r>
            <w:r>
              <w:rPr>
                <w:b/>
                <w:w w:val="105"/>
                <w:sz w:val="21"/>
              </w:rPr>
              <w:t>Control</w:t>
            </w:r>
            <w:r>
              <w:rPr>
                <w:b/>
                <w:spacing w:val="-2"/>
                <w:w w:val="105"/>
                <w:sz w:val="21"/>
              </w:rPr>
              <w:t> </w:t>
            </w:r>
            <w:r>
              <w:rPr>
                <w:b/>
                <w:w w:val="105"/>
                <w:sz w:val="21"/>
              </w:rPr>
              <w:t>de</w:t>
            </w:r>
            <w:r>
              <w:rPr>
                <w:b/>
                <w:spacing w:val="19"/>
                <w:w w:val="105"/>
                <w:sz w:val="21"/>
              </w:rPr>
              <w:t> </w:t>
            </w:r>
            <w:r>
              <w:rPr>
                <w:b/>
                <w:w w:val="105"/>
                <w:sz w:val="21"/>
              </w:rPr>
              <w:t>Información</w:t>
            </w:r>
            <w:r>
              <w:rPr>
                <w:b/>
                <w:spacing w:val="-4"/>
                <w:w w:val="105"/>
                <w:sz w:val="21"/>
              </w:rPr>
              <w:t> </w:t>
            </w:r>
            <w:r>
              <w:rPr>
                <w:b/>
                <w:spacing w:val="-2"/>
                <w:w w:val="105"/>
                <w:sz w:val="21"/>
              </w:rPr>
              <w:t>clasificada</w:t>
            </w:r>
          </w:p>
        </w:tc>
      </w:tr>
      <w:tr>
        <w:trPr>
          <w:trHeight w:val="275" w:hRule="atLeast"/>
        </w:trPr>
        <w:tc>
          <w:tcPr>
            <w:tcW w:w="352" w:type="dxa"/>
            <w:vMerge w:val="restart"/>
            <w:tcBorders>
              <w:top w:val="single" w:sz="12" w:space="0" w:color="000000"/>
              <w:bottom w:val="single" w:sz="12" w:space="0" w:color="000000"/>
              <w:right w:val="single" w:sz="12" w:space="0" w:color="000000"/>
            </w:tcBorders>
            <w:shd w:val="clear" w:color="auto" w:fill="ECECEC"/>
          </w:tcPr>
          <w:p>
            <w:pPr>
              <w:pStyle w:val="TableParagraph"/>
              <w:spacing w:before="181"/>
              <w:ind w:left="59"/>
              <w:rPr>
                <w:b/>
                <w:sz w:val="21"/>
              </w:rPr>
            </w:pPr>
            <w:r>
              <w:rPr>
                <w:b/>
                <w:spacing w:val="-5"/>
                <w:w w:val="105"/>
                <w:sz w:val="21"/>
              </w:rPr>
              <w:t>N°</w:t>
            </w:r>
          </w:p>
        </w:tc>
        <w:tc>
          <w:tcPr>
            <w:tcW w:w="6786" w:type="dxa"/>
            <w:vMerge w:val="restart"/>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181"/>
              <w:ind w:left="50"/>
              <w:jc w:val="center"/>
              <w:rPr>
                <w:b/>
                <w:sz w:val="21"/>
              </w:rPr>
            </w:pPr>
            <w:r>
              <w:rPr>
                <w:b/>
                <w:spacing w:val="-2"/>
                <w:w w:val="105"/>
                <w:sz w:val="21"/>
              </w:rPr>
              <w:t>PREGUNTAS</w:t>
            </w:r>
          </w:p>
        </w:tc>
        <w:tc>
          <w:tcPr>
            <w:tcW w:w="1258" w:type="dxa"/>
            <w:gridSpan w:val="2"/>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before="53"/>
              <w:ind w:left="104"/>
              <w:rPr>
                <w:b/>
                <w:sz w:val="16"/>
              </w:rPr>
            </w:pPr>
            <w:r>
              <w:rPr>
                <w:b/>
                <w:spacing w:val="-2"/>
                <w:w w:val="105"/>
                <w:sz w:val="16"/>
              </w:rPr>
              <w:t>RESPUESTAS</w:t>
            </w:r>
          </w:p>
        </w:tc>
      </w:tr>
      <w:tr>
        <w:trPr>
          <w:trHeight w:val="274" w:hRule="atLeast"/>
        </w:trPr>
        <w:tc>
          <w:tcPr>
            <w:tcW w:w="352" w:type="dxa"/>
            <w:vMerge/>
            <w:tcBorders>
              <w:top w:val="nil"/>
              <w:bottom w:val="single" w:sz="12" w:space="0" w:color="000000"/>
              <w:right w:val="single" w:sz="12" w:space="0" w:color="000000"/>
            </w:tcBorders>
            <w:shd w:val="clear" w:color="auto" w:fill="ECECEC"/>
          </w:tcPr>
          <w:p>
            <w:pPr>
              <w:rPr>
                <w:sz w:val="2"/>
                <w:szCs w:val="2"/>
              </w:rPr>
            </w:pPr>
          </w:p>
        </w:tc>
        <w:tc>
          <w:tcPr>
            <w:tcW w:w="6786" w:type="dxa"/>
            <w:vMerge/>
            <w:tcBorders>
              <w:top w:val="nil"/>
              <w:left w:val="single" w:sz="12" w:space="0" w:color="000000"/>
              <w:bottom w:val="single" w:sz="12" w:space="0" w:color="000000"/>
              <w:right w:val="single" w:sz="12" w:space="0" w:color="000000"/>
            </w:tcBorders>
            <w:shd w:val="clear" w:color="auto" w:fill="ECECEC"/>
          </w:tcPr>
          <w:p>
            <w:pPr>
              <w:rPr>
                <w:sz w:val="2"/>
                <w:szCs w:val="2"/>
              </w:rPr>
            </w:pPr>
          </w:p>
        </w:tc>
        <w:tc>
          <w:tcPr>
            <w:tcW w:w="68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6"/>
              <w:ind w:left="21"/>
              <w:jc w:val="center"/>
              <w:rPr>
                <w:b/>
                <w:sz w:val="21"/>
              </w:rPr>
            </w:pPr>
            <w:r>
              <w:rPr>
                <w:b/>
                <w:spacing w:val="-5"/>
                <w:w w:val="105"/>
                <w:sz w:val="21"/>
              </w:rPr>
              <w:t>SI</w:t>
            </w:r>
          </w:p>
        </w:tc>
        <w:tc>
          <w:tcPr>
            <w:tcW w:w="569" w:type="dxa"/>
            <w:tcBorders>
              <w:top w:val="single" w:sz="12" w:space="0" w:color="000000"/>
              <w:left w:val="single" w:sz="12" w:space="0" w:color="000000"/>
              <w:bottom w:val="single" w:sz="12" w:space="0" w:color="000000"/>
              <w:right w:val="single" w:sz="12" w:space="0" w:color="000000"/>
            </w:tcBorders>
            <w:shd w:val="clear" w:color="auto" w:fill="ECECEC"/>
          </w:tcPr>
          <w:p>
            <w:pPr>
              <w:pStyle w:val="TableParagraph"/>
              <w:spacing w:line="219" w:lineRule="exact" w:before="36"/>
              <w:ind w:left="52" w:right="10"/>
              <w:jc w:val="center"/>
              <w:rPr>
                <w:b/>
                <w:sz w:val="21"/>
              </w:rPr>
            </w:pPr>
            <w:r>
              <w:rPr>
                <w:b/>
                <w:spacing w:val="-5"/>
                <w:w w:val="105"/>
                <w:sz w:val="21"/>
              </w:rPr>
              <w:t>NO</w:t>
            </w: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1"/>
              <w:ind w:left="22"/>
              <w:jc w:val="center"/>
              <w:rPr>
                <w:b/>
                <w:sz w:val="21"/>
              </w:rPr>
            </w:pPr>
            <w:r>
              <w:rPr>
                <w:b/>
                <w:spacing w:val="-10"/>
                <w:w w:val="105"/>
                <w:sz w:val="21"/>
              </w:rPr>
              <w:t>1</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21"/>
              <w:ind w:left="44"/>
              <w:rPr>
                <w:sz w:val="21"/>
              </w:rPr>
            </w:pPr>
            <w:r>
              <w:rPr>
                <w:w w:val="105"/>
                <w:sz w:val="21"/>
              </w:rPr>
              <w:t>¿Existe</w:t>
            </w:r>
            <w:r>
              <w:rPr>
                <w:spacing w:val="8"/>
                <w:w w:val="105"/>
                <w:sz w:val="21"/>
              </w:rPr>
              <w:t> </w:t>
            </w:r>
            <w:r>
              <w:rPr>
                <w:w w:val="105"/>
                <w:sz w:val="21"/>
              </w:rPr>
              <w:t>una</w:t>
            </w:r>
            <w:r>
              <w:rPr>
                <w:spacing w:val="6"/>
                <w:w w:val="105"/>
                <w:sz w:val="21"/>
              </w:rPr>
              <w:t> </w:t>
            </w:r>
            <w:r>
              <w:rPr>
                <w:w w:val="105"/>
                <w:sz w:val="21"/>
              </w:rPr>
              <w:t>política</w:t>
            </w:r>
            <w:r>
              <w:rPr>
                <w:spacing w:val="9"/>
                <w:w w:val="105"/>
                <w:sz w:val="21"/>
              </w:rPr>
              <w:t> </w:t>
            </w:r>
            <w:r>
              <w:rPr>
                <w:w w:val="105"/>
                <w:sz w:val="21"/>
              </w:rPr>
              <w:t>de</w:t>
            </w:r>
            <w:r>
              <w:rPr>
                <w:spacing w:val="7"/>
                <w:w w:val="105"/>
                <w:sz w:val="21"/>
              </w:rPr>
              <w:t> </w:t>
            </w:r>
            <w:r>
              <w:rPr>
                <w:w w:val="105"/>
                <w:sz w:val="21"/>
              </w:rPr>
              <w:t>clasificación de</w:t>
            </w:r>
            <w:r>
              <w:rPr>
                <w:spacing w:val="6"/>
                <w:w w:val="105"/>
                <w:sz w:val="21"/>
              </w:rPr>
              <w:t> </w:t>
            </w:r>
            <w:r>
              <w:rPr>
                <w:w w:val="105"/>
                <w:sz w:val="21"/>
              </w:rPr>
              <w:t>la</w:t>
            </w:r>
            <w:r>
              <w:rPr>
                <w:spacing w:val="8"/>
                <w:w w:val="105"/>
                <w:sz w:val="21"/>
              </w:rPr>
              <w:t> </w:t>
            </w:r>
            <w:r>
              <w:rPr>
                <w:w w:val="105"/>
                <w:sz w:val="21"/>
              </w:rPr>
              <w:t>información</w:t>
            </w:r>
            <w:r>
              <w:rPr>
                <w:spacing w:val="-2"/>
                <w:w w:val="105"/>
                <w:sz w:val="21"/>
              </w:rPr>
              <w:t> </w:t>
            </w:r>
            <w:r>
              <w:rPr>
                <w:w w:val="105"/>
                <w:sz w:val="21"/>
              </w:rPr>
              <w:t>para</w:t>
            </w:r>
            <w:r>
              <w:rPr>
                <w:spacing w:val="7"/>
                <w:w w:val="105"/>
                <w:sz w:val="21"/>
              </w:rPr>
              <w:t> </w:t>
            </w:r>
            <w:r>
              <w:rPr>
                <w:w w:val="105"/>
                <w:sz w:val="21"/>
              </w:rPr>
              <w:t>saber</w:t>
            </w:r>
            <w:r>
              <w:rPr>
                <w:spacing w:val="4"/>
                <w:w w:val="105"/>
                <w:sz w:val="21"/>
              </w:rPr>
              <w:t> </w:t>
            </w:r>
            <w:r>
              <w:rPr>
                <w:w w:val="105"/>
                <w:sz w:val="21"/>
              </w:rPr>
              <w:t>dentro</w:t>
            </w:r>
            <w:r>
              <w:rPr>
                <w:spacing w:val="-2"/>
                <w:w w:val="105"/>
                <w:sz w:val="21"/>
              </w:rPr>
              <w:t> </w:t>
            </w:r>
            <w:r>
              <w:rPr>
                <w:spacing w:val="-5"/>
                <w:w w:val="105"/>
                <w:sz w:val="21"/>
              </w:rPr>
              <w:t>de</w:t>
            </w:r>
          </w:p>
          <w:p>
            <w:pPr>
              <w:pStyle w:val="TableParagraph"/>
              <w:spacing w:line="234" w:lineRule="exact" w:before="49"/>
              <w:ind w:left="44"/>
              <w:rPr>
                <w:sz w:val="21"/>
              </w:rPr>
            </w:pPr>
            <w:r>
              <w:rPr>
                <w:w w:val="105"/>
                <w:sz w:val="21"/>
              </w:rPr>
              <w:t>la</w:t>
            </w:r>
            <w:r>
              <w:rPr>
                <w:spacing w:val="-3"/>
                <w:w w:val="105"/>
                <w:sz w:val="21"/>
              </w:rPr>
              <w:t> </w:t>
            </w:r>
            <w:r>
              <w:rPr>
                <w:w w:val="105"/>
                <w:sz w:val="21"/>
              </w:rPr>
              <w:t>organización</w:t>
            </w:r>
            <w:r>
              <w:rPr>
                <w:spacing w:val="-12"/>
                <w:w w:val="105"/>
                <w:sz w:val="21"/>
              </w:rPr>
              <w:t> </w:t>
            </w:r>
            <w:r>
              <w:rPr>
                <w:w w:val="105"/>
                <w:sz w:val="21"/>
              </w:rPr>
              <w:t>qué</w:t>
            </w:r>
            <w:r>
              <w:rPr>
                <w:spacing w:val="-2"/>
                <w:w w:val="105"/>
                <w:sz w:val="21"/>
              </w:rPr>
              <w:t> </w:t>
            </w:r>
            <w:r>
              <w:rPr>
                <w:w w:val="105"/>
                <w:sz w:val="21"/>
              </w:rPr>
              <w:t>personas</w:t>
            </w:r>
            <w:r>
              <w:rPr>
                <w:spacing w:val="-5"/>
                <w:w w:val="105"/>
                <w:sz w:val="21"/>
              </w:rPr>
              <w:t> </w:t>
            </w:r>
            <w:r>
              <w:rPr>
                <w:w w:val="105"/>
                <w:sz w:val="21"/>
              </w:rPr>
              <w:t>están</w:t>
            </w:r>
            <w:r>
              <w:rPr>
                <w:spacing w:val="-12"/>
                <w:w w:val="105"/>
                <w:sz w:val="21"/>
              </w:rPr>
              <w:t> </w:t>
            </w:r>
            <w:r>
              <w:rPr>
                <w:w w:val="105"/>
                <w:sz w:val="21"/>
              </w:rPr>
              <w:t>autorizadas</w:t>
            </w:r>
            <w:r>
              <w:rPr>
                <w:spacing w:val="-5"/>
                <w:w w:val="105"/>
                <w:sz w:val="21"/>
              </w:rPr>
              <w:t> </w:t>
            </w:r>
            <w:r>
              <w:rPr>
                <w:w w:val="105"/>
                <w:sz w:val="21"/>
              </w:rPr>
              <w:t>y</w:t>
            </w:r>
            <w:r>
              <w:rPr>
                <w:spacing w:val="-12"/>
                <w:w w:val="105"/>
                <w:sz w:val="21"/>
              </w:rPr>
              <w:t> </w:t>
            </w:r>
            <w:r>
              <w:rPr>
                <w:w w:val="105"/>
                <w:sz w:val="21"/>
              </w:rPr>
              <w:t>a</w:t>
            </w:r>
            <w:r>
              <w:rPr>
                <w:spacing w:val="-3"/>
                <w:w w:val="105"/>
                <w:sz w:val="21"/>
              </w:rPr>
              <w:t> </w:t>
            </w:r>
            <w:r>
              <w:rPr>
                <w:w w:val="105"/>
                <w:sz w:val="21"/>
              </w:rPr>
              <w:t>qué</w:t>
            </w:r>
            <w:r>
              <w:rPr>
                <w:spacing w:val="-2"/>
                <w:w w:val="105"/>
                <w:sz w:val="21"/>
              </w:rPr>
              <w:t> información?</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352" w:type="dxa"/>
            <w:tcBorders>
              <w:top w:val="single" w:sz="12" w:space="0" w:color="000000"/>
              <w:bottom w:val="single" w:sz="12" w:space="0" w:color="000000"/>
              <w:right w:val="single" w:sz="12" w:space="0" w:color="000000"/>
            </w:tcBorders>
          </w:tcPr>
          <w:p>
            <w:pPr>
              <w:pStyle w:val="TableParagraph"/>
              <w:spacing w:before="180"/>
              <w:ind w:left="22"/>
              <w:jc w:val="center"/>
              <w:rPr>
                <w:b/>
                <w:sz w:val="21"/>
              </w:rPr>
            </w:pPr>
            <w:r>
              <w:rPr>
                <w:b/>
                <w:spacing w:val="-10"/>
                <w:w w:val="105"/>
                <w:sz w:val="21"/>
              </w:rPr>
              <w:t>2</w:t>
            </w:r>
          </w:p>
        </w:tc>
        <w:tc>
          <w:tcPr>
            <w:tcW w:w="6786" w:type="dxa"/>
            <w:tcBorders>
              <w:top w:val="single" w:sz="12" w:space="0" w:color="000000"/>
              <w:left w:val="single" w:sz="12" w:space="0" w:color="000000"/>
              <w:bottom w:val="single" w:sz="12" w:space="0" w:color="000000"/>
              <w:right w:val="single" w:sz="12" w:space="0" w:color="000000"/>
            </w:tcBorders>
          </w:tcPr>
          <w:p>
            <w:pPr>
              <w:pStyle w:val="TableParagraph"/>
              <w:spacing w:before="21"/>
              <w:ind w:left="44" w:right="-15"/>
              <w:rPr>
                <w:sz w:val="21"/>
              </w:rPr>
            </w:pPr>
            <w:r>
              <w:rPr>
                <w:w w:val="105"/>
                <w:sz w:val="21"/>
              </w:rPr>
              <w:t>¿Existe</w:t>
            </w:r>
            <w:r>
              <w:rPr>
                <w:spacing w:val="32"/>
                <w:w w:val="105"/>
                <w:sz w:val="21"/>
              </w:rPr>
              <w:t>  </w:t>
            </w:r>
            <w:r>
              <w:rPr>
                <w:w w:val="105"/>
                <w:sz w:val="21"/>
              </w:rPr>
              <w:t>control</w:t>
            </w:r>
            <w:r>
              <w:rPr>
                <w:spacing w:val="63"/>
                <w:w w:val="150"/>
                <w:sz w:val="21"/>
              </w:rPr>
              <w:t> </w:t>
            </w:r>
            <w:r>
              <w:rPr>
                <w:w w:val="105"/>
                <w:sz w:val="21"/>
              </w:rPr>
              <w:t>de</w:t>
            </w:r>
            <w:r>
              <w:rPr>
                <w:spacing w:val="32"/>
                <w:w w:val="105"/>
                <w:sz w:val="21"/>
              </w:rPr>
              <w:t>  </w:t>
            </w:r>
            <w:r>
              <w:rPr>
                <w:w w:val="105"/>
                <w:sz w:val="21"/>
              </w:rPr>
              <w:t>acceso</w:t>
            </w:r>
            <w:r>
              <w:rPr>
                <w:spacing w:val="71"/>
                <w:w w:val="150"/>
                <w:sz w:val="21"/>
              </w:rPr>
              <w:t> </w:t>
            </w:r>
            <w:r>
              <w:rPr>
                <w:w w:val="105"/>
                <w:sz w:val="21"/>
              </w:rPr>
              <w:t>físico</w:t>
            </w:r>
            <w:r>
              <w:rPr>
                <w:spacing w:val="27"/>
                <w:w w:val="105"/>
                <w:sz w:val="21"/>
              </w:rPr>
              <w:t>  </w:t>
            </w:r>
            <w:r>
              <w:rPr>
                <w:w w:val="105"/>
                <w:sz w:val="21"/>
              </w:rPr>
              <w:t>a</w:t>
            </w:r>
            <w:r>
              <w:rPr>
                <w:spacing w:val="25"/>
                <w:w w:val="105"/>
                <w:sz w:val="21"/>
              </w:rPr>
              <w:t>  </w:t>
            </w:r>
            <w:r>
              <w:rPr>
                <w:w w:val="105"/>
                <w:sz w:val="21"/>
              </w:rPr>
              <w:t>los</w:t>
            </w:r>
            <w:r>
              <w:rPr>
                <w:spacing w:val="31"/>
                <w:w w:val="105"/>
                <w:sz w:val="21"/>
              </w:rPr>
              <w:t>  </w:t>
            </w:r>
            <w:r>
              <w:rPr>
                <w:w w:val="105"/>
                <w:sz w:val="21"/>
              </w:rPr>
              <w:t>datos</w:t>
            </w:r>
            <w:r>
              <w:rPr>
                <w:spacing w:val="24"/>
                <w:w w:val="105"/>
                <w:sz w:val="21"/>
              </w:rPr>
              <w:t>  </w:t>
            </w:r>
            <w:r>
              <w:rPr>
                <w:w w:val="105"/>
                <w:sz w:val="21"/>
              </w:rPr>
              <w:t>y</w:t>
            </w:r>
            <w:r>
              <w:rPr>
                <w:spacing w:val="27"/>
                <w:w w:val="105"/>
                <w:sz w:val="21"/>
              </w:rPr>
              <w:t>  </w:t>
            </w:r>
            <w:r>
              <w:rPr>
                <w:w w:val="105"/>
                <w:sz w:val="21"/>
              </w:rPr>
              <w:t>aplicaciones</w:t>
            </w:r>
            <w:r>
              <w:rPr>
                <w:spacing w:val="25"/>
                <w:w w:val="105"/>
                <w:sz w:val="21"/>
              </w:rPr>
              <w:t>  </w:t>
            </w:r>
            <w:r>
              <w:rPr>
                <w:spacing w:val="-4"/>
                <w:w w:val="105"/>
                <w:sz w:val="21"/>
              </w:rPr>
              <w:t>como</w:t>
            </w:r>
          </w:p>
          <w:p>
            <w:pPr>
              <w:pStyle w:val="TableParagraph"/>
              <w:spacing w:line="233" w:lineRule="exact" w:before="49"/>
              <w:ind w:left="44"/>
              <w:rPr>
                <w:sz w:val="21"/>
              </w:rPr>
            </w:pPr>
            <w:r>
              <w:rPr>
                <w:spacing w:val="-2"/>
                <w:w w:val="105"/>
                <w:sz w:val="21"/>
              </w:rPr>
              <w:t>almacenamiento</w:t>
            </w:r>
            <w:r>
              <w:rPr>
                <w:spacing w:val="-8"/>
                <w:w w:val="105"/>
                <w:sz w:val="21"/>
              </w:rPr>
              <w:t> </w:t>
            </w:r>
            <w:r>
              <w:rPr>
                <w:spacing w:val="-2"/>
                <w:w w:val="105"/>
                <w:sz w:val="21"/>
              </w:rPr>
              <w:t>de</w:t>
            </w:r>
            <w:r>
              <w:rPr>
                <w:spacing w:val="4"/>
                <w:w w:val="105"/>
                <w:sz w:val="21"/>
              </w:rPr>
              <w:t> </w:t>
            </w:r>
            <w:r>
              <w:rPr>
                <w:spacing w:val="-2"/>
                <w:w w:val="105"/>
                <w:sz w:val="21"/>
              </w:rPr>
              <w:t>información</w:t>
            </w:r>
            <w:r>
              <w:rPr>
                <w:spacing w:val="-7"/>
                <w:w w:val="105"/>
                <w:sz w:val="21"/>
              </w:rPr>
              <w:t> </w:t>
            </w:r>
            <w:r>
              <w:rPr>
                <w:spacing w:val="-2"/>
                <w:w w:val="105"/>
                <w:sz w:val="21"/>
              </w:rPr>
              <w:t>o</w:t>
            </w:r>
            <w:r>
              <w:rPr>
                <w:spacing w:val="-7"/>
                <w:w w:val="105"/>
                <w:sz w:val="21"/>
              </w:rPr>
              <w:t> </w:t>
            </w:r>
            <w:r>
              <w:rPr>
                <w:spacing w:val="-2"/>
                <w:w w:val="105"/>
                <w:sz w:val="21"/>
              </w:rPr>
              <w:t>aplicación?</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before="166"/>
              <w:ind w:left="52" w:right="10"/>
              <w:jc w:val="center"/>
              <w:rPr>
                <w:sz w:val="21"/>
              </w:rPr>
            </w:pPr>
            <w:r>
              <w:rPr>
                <w:spacing w:val="-10"/>
                <w:w w:val="105"/>
                <w:sz w:val="21"/>
              </w:rPr>
              <w:t>X</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4" w:lineRule="exact" w:before="21"/>
              <w:ind w:left="44"/>
              <w:rPr>
                <w:b/>
                <w:sz w:val="21"/>
              </w:rPr>
            </w:pPr>
            <w:r>
              <w:rPr>
                <w:b/>
                <w:spacing w:val="-2"/>
                <w:w w:val="105"/>
                <w:sz w:val="21"/>
              </w:rPr>
              <w:t>TOTAL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22"/>
              <w:jc w:val="center"/>
              <w:rPr>
                <w:b/>
                <w:sz w:val="21"/>
              </w:rPr>
            </w:pPr>
            <w:r>
              <w:rPr>
                <w:b/>
                <w:spacing w:val="-10"/>
                <w:w w:val="105"/>
                <w:sz w:val="21"/>
              </w:rPr>
              <w:t>2</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5"/>
              <w:ind w:left="23"/>
              <w:jc w:val="center"/>
              <w:rPr>
                <w:b/>
                <w:sz w:val="21"/>
              </w:rPr>
            </w:pPr>
            <w:r>
              <w:rPr>
                <w:b/>
                <w:spacing w:val="-10"/>
                <w:w w:val="105"/>
                <w:sz w:val="21"/>
              </w:rPr>
              <w:t>0</w:t>
            </w:r>
          </w:p>
        </w:tc>
      </w:tr>
      <w:tr>
        <w:trPr>
          <w:trHeight w:val="274" w:hRule="atLeast"/>
        </w:trPr>
        <w:tc>
          <w:tcPr>
            <w:tcW w:w="7138" w:type="dxa"/>
            <w:gridSpan w:val="2"/>
            <w:tcBorders>
              <w:top w:val="single" w:sz="12" w:space="0" w:color="000000"/>
              <w:bottom w:val="single" w:sz="12" w:space="0" w:color="000000"/>
              <w:right w:val="single" w:sz="12" w:space="0" w:color="000000"/>
            </w:tcBorders>
          </w:tcPr>
          <w:p>
            <w:pPr>
              <w:pStyle w:val="TableParagraph"/>
              <w:spacing w:line="233" w:lineRule="exact" w:before="21"/>
              <w:ind w:left="44"/>
              <w:rPr>
                <w:b/>
                <w:sz w:val="21"/>
              </w:rPr>
            </w:pPr>
            <w:r>
              <w:rPr>
                <w:b/>
                <w:spacing w:val="-2"/>
                <w:w w:val="105"/>
                <w:sz w:val="21"/>
              </w:rPr>
              <w:t>PORCENTUAL</w:t>
            </w:r>
          </w:p>
        </w:tc>
        <w:tc>
          <w:tcPr>
            <w:tcW w:w="68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4"/>
                <w:w w:val="105"/>
                <w:sz w:val="21"/>
              </w:rPr>
              <w:t>100%</w:t>
            </w:r>
          </w:p>
        </w:tc>
        <w:tc>
          <w:tcPr>
            <w:tcW w:w="569" w:type="dxa"/>
            <w:tcBorders>
              <w:top w:val="single" w:sz="12" w:space="0" w:color="000000"/>
              <w:left w:val="single" w:sz="12" w:space="0" w:color="000000"/>
              <w:bottom w:val="single" w:sz="12" w:space="0" w:color="000000"/>
              <w:right w:val="single" w:sz="12" w:space="0" w:color="000000"/>
            </w:tcBorders>
          </w:tcPr>
          <w:p>
            <w:pPr>
              <w:pStyle w:val="TableParagraph"/>
              <w:spacing w:line="219" w:lineRule="exact" w:before="36"/>
              <w:ind w:left="52"/>
              <w:jc w:val="center"/>
              <w:rPr>
                <w:b/>
                <w:sz w:val="21"/>
              </w:rPr>
            </w:pPr>
            <w:r>
              <w:rPr>
                <w:b/>
                <w:spacing w:val="-5"/>
                <w:w w:val="105"/>
                <w:sz w:val="21"/>
              </w:rPr>
              <w:t>0%</w:t>
            </w:r>
          </w:p>
        </w:tc>
      </w:tr>
    </w:tbl>
    <w:p>
      <w:pPr>
        <w:pStyle w:val="BodyText"/>
        <w:spacing w:before="5"/>
        <w:rPr>
          <w:sz w:val="13"/>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7"/>
        <w:gridCol w:w="6880"/>
        <w:gridCol w:w="577"/>
        <w:gridCol w:w="577"/>
      </w:tblGrid>
      <w:tr>
        <w:trPr>
          <w:trHeight w:val="275" w:hRule="atLeast"/>
        </w:trPr>
        <w:tc>
          <w:tcPr>
            <w:tcW w:w="8391" w:type="dxa"/>
            <w:gridSpan w:val="4"/>
            <w:tcBorders>
              <w:bottom w:val="single" w:sz="12" w:space="0" w:color="000000"/>
              <w:right w:val="single" w:sz="18" w:space="0" w:color="000000"/>
            </w:tcBorders>
            <w:shd w:val="clear" w:color="auto" w:fill="FBE3D5"/>
          </w:tcPr>
          <w:p>
            <w:pPr>
              <w:pStyle w:val="TableParagraph"/>
              <w:spacing w:line="233" w:lineRule="exact" w:before="22"/>
              <w:ind w:left="2035"/>
              <w:rPr>
                <w:b/>
                <w:sz w:val="21"/>
              </w:rPr>
            </w:pPr>
            <w:r>
              <w:rPr>
                <w:b/>
                <w:w w:val="110"/>
                <w:sz w:val="21"/>
              </w:rPr>
              <w:t>XI.</w:t>
            </w:r>
            <w:r>
              <w:rPr>
                <w:b/>
                <w:spacing w:val="-15"/>
                <w:w w:val="110"/>
                <w:sz w:val="21"/>
              </w:rPr>
              <w:t> </w:t>
            </w:r>
            <w:r>
              <w:rPr>
                <w:b/>
                <w:w w:val="110"/>
                <w:sz w:val="21"/>
              </w:rPr>
              <w:t>Control</w:t>
            </w:r>
            <w:r>
              <w:rPr>
                <w:b/>
                <w:spacing w:val="-14"/>
                <w:w w:val="110"/>
                <w:sz w:val="21"/>
              </w:rPr>
              <w:t> </w:t>
            </w:r>
            <w:r>
              <w:rPr>
                <w:b/>
                <w:w w:val="110"/>
                <w:sz w:val="21"/>
              </w:rPr>
              <w:t>dual</w:t>
            </w:r>
            <w:r>
              <w:rPr>
                <w:b/>
                <w:spacing w:val="-15"/>
                <w:w w:val="110"/>
                <w:sz w:val="21"/>
              </w:rPr>
              <w:t> </w:t>
            </w:r>
            <w:r>
              <w:rPr>
                <w:b/>
                <w:w w:val="110"/>
                <w:sz w:val="21"/>
              </w:rPr>
              <w:t>de</w:t>
            </w:r>
            <w:r>
              <w:rPr>
                <w:b/>
                <w:spacing w:val="-2"/>
                <w:w w:val="110"/>
                <w:sz w:val="21"/>
              </w:rPr>
              <w:t> </w:t>
            </w:r>
            <w:r>
              <w:rPr>
                <w:b/>
                <w:w w:val="110"/>
                <w:sz w:val="21"/>
              </w:rPr>
              <w:t>la</w:t>
            </w:r>
            <w:r>
              <w:rPr>
                <w:b/>
                <w:spacing w:val="-14"/>
                <w:w w:val="110"/>
                <w:sz w:val="21"/>
              </w:rPr>
              <w:t> </w:t>
            </w:r>
            <w:r>
              <w:rPr>
                <w:b/>
                <w:w w:val="110"/>
                <w:sz w:val="21"/>
              </w:rPr>
              <w:t>seguridad</w:t>
            </w:r>
            <w:r>
              <w:rPr>
                <w:b/>
                <w:spacing w:val="-15"/>
                <w:w w:val="110"/>
                <w:sz w:val="21"/>
              </w:rPr>
              <w:t> </w:t>
            </w:r>
            <w:r>
              <w:rPr>
                <w:b/>
                <w:spacing w:val="-2"/>
                <w:w w:val="110"/>
                <w:sz w:val="21"/>
              </w:rPr>
              <w:t>Informática</w:t>
            </w:r>
          </w:p>
        </w:tc>
      </w:tr>
      <w:tr>
        <w:trPr>
          <w:trHeight w:val="275" w:hRule="atLeast"/>
        </w:trPr>
        <w:tc>
          <w:tcPr>
            <w:tcW w:w="357" w:type="dxa"/>
            <w:vMerge w:val="restart"/>
            <w:tcBorders>
              <w:top w:val="single" w:sz="12" w:space="0" w:color="000000"/>
              <w:bottom w:val="single" w:sz="12" w:space="0" w:color="000000"/>
              <w:right w:val="single" w:sz="18" w:space="0" w:color="000000"/>
            </w:tcBorders>
            <w:shd w:val="clear" w:color="auto" w:fill="ECECEC"/>
          </w:tcPr>
          <w:p>
            <w:pPr>
              <w:pStyle w:val="TableParagraph"/>
              <w:spacing w:before="181"/>
              <w:ind w:left="60"/>
              <w:rPr>
                <w:b/>
                <w:sz w:val="21"/>
              </w:rPr>
            </w:pPr>
            <w:r>
              <w:rPr>
                <w:b/>
                <w:spacing w:val="-5"/>
                <w:w w:val="110"/>
                <w:sz w:val="21"/>
              </w:rPr>
              <w:t>N°</w:t>
            </w:r>
          </w:p>
        </w:tc>
        <w:tc>
          <w:tcPr>
            <w:tcW w:w="6880" w:type="dxa"/>
            <w:vMerge w:val="restart"/>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181"/>
              <w:ind w:left="50"/>
              <w:jc w:val="center"/>
              <w:rPr>
                <w:b/>
                <w:sz w:val="21"/>
              </w:rPr>
            </w:pPr>
            <w:r>
              <w:rPr>
                <w:b/>
                <w:spacing w:val="-2"/>
                <w:w w:val="110"/>
                <w:sz w:val="21"/>
              </w:rPr>
              <w:t>PREGUNTAS</w:t>
            </w:r>
          </w:p>
        </w:tc>
        <w:tc>
          <w:tcPr>
            <w:tcW w:w="1154" w:type="dxa"/>
            <w:gridSpan w:val="2"/>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53"/>
              <w:ind w:left="38"/>
              <w:rPr>
                <w:b/>
                <w:sz w:val="16"/>
              </w:rPr>
            </w:pPr>
            <w:r>
              <w:rPr>
                <w:b/>
                <w:spacing w:val="-4"/>
                <w:w w:val="105"/>
                <w:sz w:val="16"/>
              </w:rPr>
              <w:t>RESPUESTAS</w:t>
            </w:r>
          </w:p>
        </w:tc>
      </w:tr>
      <w:tr>
        <w:trPr>
          <w:trHeight w:val="274" w:hRule="atLeast"/>
        </w:trPr>
        <w:tc>
          <w:tcPr>
            <w:tcW w:w="357" w:type="dxa"/>
            <w:vMerge/>
            <w:tcBorders>
              <w:top w:val="nil"/>
              <w:bottom w:val="single" w:sz="12" w:space="0" w:color="000000"/>
              <w:right w:val="single" w:sz="18" w:space="0" w:color="000000"/>
            </w:tcBorders>
            <w:shd w:val="clear" w:color="auto" w:fill="ECECEC"/>
          </w:tcPr>
          <w:p>
            <w:pPr>
              <w:rPr>
                <w:sz w:val="2"/>
                <w:szCs w:val="2"/>
              </w:rPr>
            </w:pPr>
          </w:p>
        </w:tc>
        <w:tc>
          <w:tcPr>
            <w:tcW w:w="6880" w:type="dxa"/>
            <w:vMerge/>
            <w:tcBorders>
              <w:top w:val="nil"/>
              <w:left w:val="single" w:sz="18" w:space="0" w:color="000000"/>
              <w:bottom w:val="single" w:sz="12" w:space="0" w:color="000000"/>
              <w:right w:val="single" w:sz="18" w:space="0" w:color="000000"/>
            </w:tcBorders>
            <w:shd w:val="clear" w:color="auto" w:fill="ECECEC"/>
          </w:tcPr>
          <w:p>
            <w:pPr>
              <w:rPr>
                <w:sz w:val="2"/>
                <w:szCs w:val="2"/>
              </w:rPr>
            </w:pPr>
          </w:p>
        </w:tc>
        <w:tc>
          <w:tcPr>
            <w:tcW w:w="577"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19" w:lineRule="exact" w:before="35"/>
              <w:ind w:left="21"/>
              <w:jc w:val="center"/>
              <w:rPr>
                <w:b/>
                <w:sz w:val="21"/>
              </w:rPr>
            </w:pPr>
            <w:r>
              <w:rPr>
                <w:b/>
                <w:spacing w:val="-5"/>
                <w:w w:val="110"/>
                <w:sz w:val="21"/>
              </w:rPr>
              <w:t>SI</w:t>
            </w:r>
          </w:p>
        </w:tc>
        <w:tc>
          <w:tcPr>
            <w:tcW w:w="577"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19" w:lineRule="exact" w:before="35"/>
              <w:ind w:left="43"/>
              <w:jc w:val="center"/>
              <w:rPr>
                <w:b/>
                <w:sz w:val="21"/>
              </w:rPr>
            </w:pPr>
            <w:r>
              <w:rPr>
                <w:b/>
                <w:spacing w:val="-5"/>
                <w:w w:val="110"/>
                <w:sz w:val="21"/>
              </w:rPr>
              <w:t>NO</w:t>
            </w:r>
          </w:p>
        </w:tc>
      </w:tr>
      <w:tr>
        <w:trPr>
          <w:trHeight w:val="275" w:hRule="atLeast"/>
        </w:trPr>
        <w:tc>
          <w:tcPr>
            <w:tcW w:w="357" w:type="dxa"/>
            <w:tcBorders>
              <w:top w:val="single" w:sz="12" w:space="0" w:color="000000"/>
              <w:bottom w:val="single" w:sz="12" w:space="0" w:color="000000"/>
              <w:right w:val="single" w:sz="18" w:space="0" w:color="000000"/>
            </w:tcBorders>
          </w:tcPr>
          <w:p>
            <w:pPr>
              <w:pStyle w:val="TableParagraph"/>
              <w:spacing w:line="219" w:lineRule="exact" w:before="36"/>
              <w:ind w:left="29"/>
              <w:jc w:val="center"/>
              <w:rPr>
                <w:b/>
                <w:sz w:val="21"/>
              </w:rPr>
            </w:pPr>
            <w:r>
              <w:rPr>
                <w:b/>
                <w:spacing w:val="-10"/>
                <w:w w:val="110"/>
                <w:sz w:val="21"/>
              </w:rPr>
              <w:t>1</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line="234" w:lineRule="exact" w:before="21"/>
              <w:ind w:left="37"/>
              <w:rPr>
                <w:sz w:val="21"/>
              </w:rPr>
            </w:pPr>
            <w:r>
              <w:rPr>
                <w:spacing w:val="-2"/>
                <w:w w:val="110"/>
                <w:sz w:val="21"/>
              </w:rPr>
              <w:t>¿Existe</w:t>
            </w:r>
            <w:r>
              <w:rPr>
                <w:spacing w:val="-13"/>
                <w:w w:val="110"/>
                <w:sz w:val="21"/>
              </w:rPr>
              <w:t> </w:t>
            </w:r>
            <w:r>
              <w:rPr>
                <w:spacing w:val="-2"/>
                <w:w w:val="110"/>
                <w:sz w:val="21"/>
              </w:rPr>
              <w:t>control</w:t>
            </w:r>
            <w:r>
              <w:rPr>
                <w:spacing w:val="-16"/>
                <w:w w:val="110"/>
                <w:sz w:val="21"/>
              </w:rPr>
              <w:t> </w:t>
            </w:r>
            <w:r>
              <w:rPr>
                <w:spacing w:val="-2"/>
                <w:w w:val="110"/>
                <w:sz w:val="21"/>
              </w:rPr>
              <w:t>dual</w:t>
            </w:r>
            <w:r>
              <w:rPr>
                <w:spacing w:val="-16"/>
                <w:w w:val="110"/>
                <w:sz w:val="21"/>
              </w:rPr>
              <w:t> </w:t>
            </w:r>
            <w:r>
              <w:rPr>
                <w:spacing w:val="-2"/>
                <w:w w:val="110"/>
                <w:sz w:val="21"/>
              </w:rPr>
              <w:t>en</w:t>
            </w:r>
            <w:r>
              <w:rPr>
                <w:spacing w:val="-13"/>
                <w:w w:val="110"/>
                <w:sz w:val="21"/>
              </w:rPr>
              <w:t> </w:t>
            </w:r>
            <w:r>
              <w:rPr>
                <w:spacing w:val="-2"/>
                <w:w w:val="110"/>
                <w:sz w:val="21"/>
              </w:rPr>
              <w:t>el</w:t>
            </w:r>
            <w:r>
              <w:rPr>
                <w:spacing w:val="-16"/>
                <w:w w:val="110"/>
                <w:sz w:val="21"/>
              </w:rPr>
              <w:t> </w:t>
            </w:r>
            <w:r>
              <w:rPr>
                <w:spacing w:val="-2"/>
                <w:w w:val="110"/>
                <w:sz w:val="21"/>
              </w:rPr>
              <w:t>acceso</w:t>
            </w:r>
            <w:r>
              <w:rPr>
                <w:spacing w:val="-13"/>
                <w:w w:val="110"/>
                <w:sz w:val="21"/>
              </w:rPr>
              <w:t> </w:t>
            </w:r>
            <w:r>
              <w:rPr>
                <w:spacing w:val="-2"/>
                <w:w w:val="110"/>
                <w:sz w:val="21"/>
              </w:rPr>
              <w:t>a</w:t>
            </w:r>
            <w:r>
              <w:rPr>
                <w:spacing w:val="-12"/>
                <w:w w:val="110"/>
                <w:sz w:val="21"/>
              </w:rPr>
              <w:t> </w:t>
            </w:r>
            <w:r>
              <w:rPr>
                <w:spacing w:val="-2"/>
                <w:w w:val="110"/>
                <w:sz w:val="21"/>
              </w:rPr>
              <w:t>los</w:t>
            </w:r>
            <w:r>
              <w:rPr>
                <w:spacing w:val="-5"/>
                <w:w w:val="110"/>
                <w:sz w:val="21"/>
              </w:rPr>
              <w:t> </w:t>
            </w:r>
            <w:r>
              <w:rPr>
                <w:spacing w:val="-2"/>
                <w:w w:val="110"/>
                <w:sz w:val="21"/>
              </w:rPr>
              <w:t>servidores?</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34" w:lineRule="exact" w:before="21"/>
              <w:ind w:left="42"/>
              <w:jc w:val="center"/>
              <w:rPr>
                <w:sz w:val="21"/>
              </w:rPr>
            </w:pPr>
            <w:r>
              <w:rPr>
                <w:spacing w:val="-10"/>
                <w:w w:val="110"/>
                <w:sz w:val="21"/>
              </w:rPr>
              <w:t>X</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r>
      <w:tr>
        <w:trPr>
          <w:trHeight w:val="565" w:hRule="atLeast"/>
        </w:trPr>
        <w:tc>
          <w:tcPr>
            <w:tcW w:w="357" w:type="dxa"/>
            <w:tcBorders>
              <w:top w:val="single" w:sz="12" w:space="0" w:color="000000"/>
              <w:bottom w:val="single" w:sz="12" w:space="0" w:color="000000"/>
              <w:right w:val="single" w:sz="18" w:space="0" w:color="000000"/>
            </w:tcBorders>
          </w:tcPr>
          <w:p>
            <w:pPr>
              <w:pStyle w:val="TableParagraph"/>
              <w:spacing w:before="181"/>
              <w:ind w:left="29"/>
              <w:jc w:val="center"/>
              <w:rPr>
                <w:b/>
                <w:sz w:val="21"/>
              </w:rPr>
            </w:pPr>
            <w:r>
              <w:rPr>
                <w:b/>
                <w:spacing w:val="-10"/>
                <w:w w:val="110"/>
                <w:sz w:val="21"/>
              </w:rPr>
              <w:t>2</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before="21"/>
              <w:ind w:left="37" w:right="-15"/>
              <w:rPr>
                <w:sz w:val="21"/>
              </w:rPr>
            </w:pPr>
            <w:r>
              <w:rPr>
                <w:spacing w:val="-2"/>
                <w:w w:val="110"/>
                <w:sz w:val="21"/>
              </w:rPr>
              <w:t>¿Existe</w:t>
            </w:r>
            <w:r>
              <w:rPr>
                <w:spacing w:val="9"/>
                <w:w w:val="110"/>
                <w:sz w:val="21"/>
              </w:rPr>
              <w:t> </w:t>
            </w:r>
            <w:r>
              <w:rPr>
                <w:spacing w:val="-2"/>
                <w:w w:val="110"/>
                <w:sz w:val="21"/>
              </w:rPr>
              <w:t>control</w:t>
            </w:r>
            <w:r>
              <w:rPr>
                <w:spacing w:val="-6"/>
                <w:w w:val="110"/>
                <w:sz w:val="21"/>
              </w:rPr>
              <w:t> </w:t>
            </w:r>
            <w:r>
              <w:rPr>
                <w:spacing w:val="-2"/>
                <w:w w:val="110"/>
                <w:sz w:val="21"/>
              </w:rPr>
              <w:t>dual</w:t>
            </w:r>
            <w:r>
              <w:rPr>
                <w:spacing w:val="-7"/>
                <w:w w:val="110"/>
                <w:sz w:val="21"/>
              </w:rPr>
              <w:t> </w:t>
            </w:r>
            <w:r>
              <w:rPr>
                <w:spacing w:val="-2"/>
                <w:w w:val="110"/>
                <w:sz w:val="21"/>
              </w:rPr>
              <w:t>para</w:t>
            </w:r>
            <w:r>
              <w:rPr>
                <w:spacing w:val="8"/>
                <w:w w:val="110"/>
                <w:sz w:val="21"/>
              </w:rPr>
              <w:t> </w:t>
            </w:r>
            <w:r>
              <w:rPr>
                <w:spacing w:val="-2"/>
                <w:w w:val="110"/>
                <w:sz w:val="21"/>
              </w:rPr>
              <w:t>la</w:t>
            </w:r>
            <w:r>
              <w:rPr>
                <w:spacing w:val="9"/>
                <w:w w:val="110"/>
                <w:sz w:val="21"/>
              </w:rPr>
              <w:t> </w:t>
            </w:r>
            <w:r>
              <w:rPr>
                <w:spacing w:val="-2"/>
                <w:w w:val="110"/>
                <w:sz w:val="21"/>
              </w:rPr>
              <w:t>modificación</w:t>
            </w:r>
            <w:r>
              <w:rPr>
                <w:spacing w:val="1"/>
                <w:w w:val="110"/>
                <w:sz w:val="21"/>
              </w:rPr>
              <w:t> </w:t>
            </w:r>
            <w:r>
              <w:rPr>
                <w:spacing w:val="-2"/>
                <w:w w:val="110"/>
                <w:sz w:val="21"/>
              </w:rPr>
              <w:t>de</w:t>
            </w:r>
            <w:r>
              <w:rPr>
                <w:spacing w:val="8"/>
                <w:w w:val="110"/>
                <w:sz w:val="21"/>
              </w:rPr>
              <w:t> </w:t>
            </w:r>
            <w:r>
              <w:rPr>
                <w:spacing w:val="-2"/>
                <w:w w:val="110"/>
                <w:sz w:val="21"/>
              </w:rPr>
              <w:t>información</w:t>
            </w:r>
            <w:r>
              <w:rPr>
                <w:spacing w:val="1"/>
                <w:w w:val="110"/>
                <w:sz w:val="21"/>
              </w:rPr>
              <w:t> </w:t>
            </w:r>
            <w:r>
              <w:rPr>
                <w:spacing w:val="-2"/>
                <w:w w:val="110"/>
                <w:sz w:val="21"/>
              </w:rPr>
              <w:t>debido</w:t>
            </w:r>
            <w:r>
              <w:rPr>
                <w:spacing w:val="10"/>
                <w:w w:val="110"/>
                <w:sz w:val="21"/>
              </w:rPr>
              <w:t> </w:t>
            </w:r>
            <w:r>
              <w:rPr>
                <w:spacing w:val="-2"/>
                <w:w w:val="110"/>
                <w:sz w:val="21"/>
              </w:rPr>
              <w:t>a</w:t>
            </w:r>
            <w:r>
              <w:rPr>
                <w:spacing w:val="8"/>
                <w:w w:val="110"/>
                <w:sz w:val="21"/>
              </w:rPr>
              <w:t> </w:t>
            </w:r>
            <w:r>
              <w:rPr>
                <w:spacing w:val="-2"/>
                <w:w w:val="110"/>
                <w:sz w:val="21"/>
              </w:rPr>
              <w:t>errores</w:t>
            </w:r>
          </w:p>
          <w:p>
            <w:pPr>
              <w:pStyle w:val="TableParagraph"/>
              <w:spacing w:line="234" w:lineRule="exact" w:before="49"/>
              <w:ind w:left="37"/>
              <w:rPr>
                <w:sz w:val="21"/>
              </w:rPr>
            </w:pPr>
            <w:r>
              <w:rPr>
                <w:sz w:val="21"/>
              </w:rPr>
              <w:t>cometidos</w:t>
            </w:r>
            <w:r>
              <w:rPr>
                <w:spacing w:val="27"/>
                <w:sz w:val="21"/>
              </w:rPr>
              <w:t> </w:t>
            </w:r>
            <w:r>
              <w:rPr>
                <w:sz w:val="21"/>
              </w:rPr>
              <w:t>por</w:t>
            </w:r>
            <w:r>
              <w:rPr>
                <w:spacing w:val="24"/>
                <w:sz w:val="21"/>
              </w:rPr>
              <w:t> </w:t>
            </w:r>
            <w:r>
              <w:rPr>
                <w:sz w:val="21"/>
              </w:rPr>
              <w:t>el</w:t>
            </w:r>
            <w:r>
              <w:rPr>
                <w:spacing w:val="1"/>
                <w:sz w:val="21"/>
              </w:rPr>
              <w:t> </w:t>
            </w:r>
            <w:r>
              <w:rPr>
                <w:sz w:val="21"/>
              </w:rPr>
              <w:t>perfil</w:t>
            </w:r>
            <w:r>
              <w:rPr>
                <w:spacing w:val="2"/>
                <w:sz w:val="21"/>
              </w:rPr>
              <w:t> </w:t>
            </w:r>
            <w:r>
              <w:rPr>
                <w:sz w:val="21"/>
              </w:rPr>
              <w:t>del</w:t>
            </w:r>
            <w:r>
              <w:rPr>
                <w:spacing w:val="1"/>
                <w:sz w:val="21"/>
              </w:rPr>
              <w:t> </w:t>
            </w:r>
            <w:r>
              <w:rPr>
                <w:spacing w:val="-2"/>
                <w:sz w:val="21"/>
              </w:rPr>
              <w:t>usuario?</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2"/>
              </w:rPr>
            </w:pP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before="166"/>
              <w:ind w:left="43"/>
              <w:jc w:val="center"/>
              <w:rPr>
                <w:sz w:val="21"/>
              </w:rPr>
            </w:pPr>
            <w:r>
              <w:rPr>
                <w:spacing w:val="-10"/>
                <w:w w:val="110"/>
                <w:sz w:val="21"/>
              </w:rPr>
              <w:t>X</w:t>
            </w:r>
          </w:p>
        </w:tc>
      </w:tr>
      <w:tr>
        <w:trPr>
          <w:trHeight w:val="274" w:hRule="atLeast"/>
        </w:trPr>
        <w:tc>
          <w:tcPr>
            <w:tcW w:w="357" w:type="dxa"/>
            <w:tcBorders>
              <w:top w:val="single" w:sz="12" w:space="0" w:color="000000"/>
              <w:bottom w:val="single" w:sz="12" w:space="0" w:color="000000"/>
              <w:right w:val="single" w:sz="18" w:space="0" w:color="000000"/>
            </w:tcBorders>
          </w:tcPr>
          <w:p>
            <w:pPr>
              <w:pStyle w:val="TableParagraph"/>
              <w:spacing w:line="219" w:lineRule="exact" w:before="36"/>
              <w:ind w:left="29"/>
              <w:jc w:val="center"/>
              <w:rPr>
                <w:b/>
                <w:sz w:val="21"/>
              </w:rPr>
            </w:pPr>
            <w:r>
              <w:rPr>
                <w:b/>
                <w:spacing w:val="-10"/>
                <w:w w:val="110"/>
                <w:sz w:val="21"/>
              </w:rPr>
              <w:t>3</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line="234" w:lineRule="exact" w:before="21"/>
              <w:ind w:left="37"/>
              <w:rPr>
                <w:sz w:val="21"/>
              </w:rPr>
            </w:pPr>
            <w:r>
              <w:rPr>
                <w:spacing w:val="-4"/>
                <w:w w:val="110"/>
                <w:sz w:val="21"/>
              </w:rPr>
              <w:t>¿Existe</w:t>
            </w:r>
            <w:r>
              <w:rPr>
                <w:spacing w:val="-11"/>
                <w:w w:val="110"/>
                <w:sz w:val="21"/>
              </w:rPr>
              <w:t> </w:t>
            </w:r>
            <w:r>
              <w:rPr>
                <w:spacing w:val="-4"/>
                <w:w w:val="110"/>
                <w:sz w:val="21"/>
              </w:rPr>
              <w:t>control</w:t>
            </w:r>
            <w:r>
              <w:rPr>
                <w:spacing w:val="-16"/>
                <w:w w:val="110"/>
                <w:sz w:val="21"/>
              </w:rPr>
              <w:t> </w:t>
            </w:r>
            <w:r>
              <w:rPr>
                <w:spacing w:val="-4"/>
                <w:w w:val="110"/>
                <w:sz w:val="21"/>
              </w:rPr>
              <w:t>dual</w:t>
            </w:r>
            <w:r>
              <w:rPr>
                <w:spacing w:val="-16"/>
                <w:w w:val="110"/>
                <w:sz w:val="21"/>
              </w:rPr>
              <w:t> </w:t>
            </w:r>
            <w:r>
              <w:rPr>
                <w:spacing w:val="-4"/>
                <w:w w:val="110"/>
                <w:sz w:val="21"/>
              </w:rPr>
              <w:t>para</w:t>
            </w:r>
            <w:r>
              <w:rPr>
                <w:spacing w:val="-11"/>
                <w:w w:val="110"/>
                <w:sz w:val="21"/>
              </w:rPr>
              <w:t> </w:t>
            </w:r>
            <w:r>
              <w:rPr>
                <w:spacing w:val="-4"/>
                <w:w w:val="110"/>
                <w:sz w:val="21"/>
              </w:rPr>
              <w:t>la</w:t>
            </w:r>
            <w:r>
              <w:rPr>
                <w:spacing w:val="-10"/>
                <w:w w:val="110"/>
                <w:sz w:val="21"/>
              </w:rPr>
              <w:t> </w:t>
            </w:r>
            <w:r>
              <w:rPr>
                <w:spacing w:val="-4"/>
                <w:w w:val="110"/>
                <w:sz w:val="21"/>
              </w:rPr>
              <w:t>asignación</w:t>
            </w:r>
            <w:r>
              <w:rPr>
                <w:spacing w:val="-11"/>
                <w:w w:val="110"/>
                <w:sz w:val="21"/>
              </w:rPr>
              <w:t> </w:t>
            </w:r>
            <w:r>
              <w:rPr>
                <w:spacing w:val="-4"/>
                <w:w w:val="110"/>
                <w:sz w:val="21"/>
              </w:rPr>
              <w:t>de perfiles</w:t>
            </w:r>
            <w:r>
              <w:rPr>
                <w:spacing w:val="-7"/>
                <w:w w:val="110"/>
                <w:sz w:val="21"/>
              </w:rPr>
              <w:t> </w:t>
            </w:r>
            <w:r>
              <w:rPr>
                <w:spacing w:val="-4"/>
                <w:w w:val="110"/>
                <w:sz w:val="21"/>
              </w:rPr>
              <w:t>de usuario?</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34" w:lineRule="exact" w:before="21"/>
              <w:ind w:left="43"/>
              <w:jc w:val="center"/>
              <w:rPr>
                <w:sz w:val="21"/>
              </w:rPr>
            </w:pPr>
            <w:r>
              <w:rPr>
                <w:spacing w:val="-10"/>
                <w:w w:val="110"/>
                <w:sz w:val="21"/>
              </w:rPr>
              <w:t>X</w:t>
            </w:r>
          </w:p>
        </w:tc>
      </w:tr>
      <w:tr>
        <w:trPr>
          <w:trHeight w:val="275" w:hRule="atLeast"/>
        </w:trPr>
        <w:tc>
          <w:tcPr>
            <w:tcW w:w="7237" w:type="dxa"/>
            <w:gridSpan w:val="2"/>
            <w:tcBorders>
              <w:top w:val="single" w:sz="12" w:space="0" w:color="000000"/>
              <w:bottom w:val="single" w:sz="12" w:space="0" w:color="000000"/>
              <w:right w:val="single" w:sz="18" w:space="0" w:color="000000"/>
            </w:tcBorders>
          </w:tcPr>
          <w:p>
            <w:pPr>
              <w:pStyle w:val="TableParagraph"/>
              <w:spacing w:line="234" w:lineRule="exact" w:before="21"/>
              <w:ind w:left="45"/>
              <w:rPr>
                <w:b/>
                <w:sz w:val="21"/>
              </w:rPr>
            </w:pPr>
            <w:r>
              <w:rPr>
                <w:b/>
                <w:spacing w:val="-2"/>
                <w:w w:val="110"/>
                <w:sz w:val="21"/>
              </w:rPr>
              <w:t>TOTAL</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19" w:lineRule="exact" w:before="36"/>
              <w:ind w:left="23"/>
              <w:jc w:val="center"/>
              <w:rPr>
                <w:b/>
                <w:sz w:val="21"/>
              </w:rPr>
            </w:pPr>
            <w:r>
              <w:rPr>
                <w:b/>
                <w:spacing w:val="-10"/>
                <w:w w:val="110"/>
                <w:sz w:val="21"/>
              </w:rPr>
              <w:t>1</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19" w:lineRule="exact" w:before="36"/>
              <w:ind w:left="23"/>
              <w:jc w:val="center"/>
              <w:rPr>
                <w:b/>
                <w:sz w:val="21"/>
              </w:rPr>
            </w:pPr>
            <w:r>
              <w:rPr>
                <w:b/>
                <w:spacing w:val="-10"/>
                <w:w w:val="110"/>
                <w:sz w:val="21"/>
              </w:rPr>
              <w:t>2</w:t>
            </w:r>
          </w:p>
        </w:tc>
      </w:tr>
      <w:tr>
        <w:trPr>
          <w:trHeight w:val="275" w:hRule="atLeast"/>
        </w:trPr>
        <w:tc>
          <w:tcPr>
            <w:tcW w:w="7237" w:type="dxa"/>
            <w:gridSpan w:val="2"/>
            <w:tcBorders>
              <w:top w:val="single" w:sz="12" w:space="0" w:color="000000"/>
              <w:bottom w:val="single" w:sz="12" w:space="0" w:color="000000"/>
              <w:right w:val="single" w:sz="18" w:space="0" w:color="000000"/>
            </w:tcBorders>
          </w:tcPr>
          <w:p>
            <w:pPr>
              <w:pStyle w:val="TableParagraph"/>
              <w:spacing w:line="234" w:lineRule="exact" w:before="21"/>
              <w:ind w:left="45"/>
              <w:rPr>
                <w:b/>
                <w:sz w:val="21"/>
              </w:rPr>
            </w:pPr>
            <w:r>
              <w:rPr>
                <w:b/>
                <w:spacing w:val="-2"/>
                <w:w w:val="110"/>
                <w:sz w:val="21"/>
              </w:rPr>
              <w:t>PORCENTUAL</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19" w:lineRule="exact" w:before="36"/>
              <w:ind w:left="52"/>
              <w:jc w:val="center"/>
              <w:rPr>
                <w:b/>
                <w:sz w:val="21"/>
              </w:rPr>
            </w:pPr>
            <w:r>
              <w:rPr>
                <w:b/>
                <w:spacing w:val="-5"/>
                <w:sz w:val="21"/>
              </w:rPr>
              <w:t>33%</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19" w:lineRule="exact" w:before="36"/>
              <w:ind w:left="52"/>
              <w:jc w:val="center"/>
              <w:rPr>
                <w:b/>
                <w:sz w:val="21"/>
              </w:rPr>
            </w:pPr>
            <w:r>
              <w:rPr>
                <w:b/>
                <w:spacing w:val="-5"/>
                <w:sz w:val="21"/>
              </w:rPr>
              <w:t>67%</w:t>
            </w:r>
          </w:p>
        </w:tc>
      </w:tr>
    </w:tbl>
    <w:p>
      <w:pPr>
        <w:pStyle w:val="BodyText"/>
        <w:spacing w:before="2"/>
        <w:rPr>
          <w:sz w:val="12"/>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7"/>
        <w:gridCol w:w="6880"/>
        <w:gridCol w:w="577"/>
        <w:gridCol w:w="577"/>
      </w:tblGrid>
      <w:tr>
        <w:trPr>
          <w:trHeight w:val="276" w:hRule="atLeast"/>
        </w:trPr>
        <w:tc>
          <w:tcPr>
            <w:tcW w:w="8391" w:type="dxa"/>
            <w:gridSpan w:val="4"/>
            <w:tcBorders>
              <w:bottom w:val="single" w:sz="12" w:space="0" w:color="000000"/>
              <w:right w:val="single" w:sz="18" w:space="0" w:color="000000"/>
            </w:tcBorders>
            <w:shd w:val="clear" w:color="auto" w:fill="FBE3D5"/>
          </w:tcPr>
          <w:p>
            <w:pPr>
              <w:pStyle w:val="TableParagraph"/>
              <w:spacing w:line="243" w:lineRule="exact" w:before="13"/>
              <w:ind w:left="1533"/>
              <w:rPr>
                <w:b/>
                <w:sz w:val="22"/>
              </w:rPr>
            </w:pPr>
            <w:r>
              <w:rPr>
                <w:b/>
                <w:w w:val="105"/>
                <w:sz w:val="22"/>
              </w:rPr>
              <w:t>XII.</w:t>
            </w:r>
            <w:r>
              <w:rPr>
                <w:b/>
                <w:spacing w:val="-5"/>
                <w:w w:val="105"/>
                <w:sz w:val="22"/>
              </w:rPr>
              <w:t> </w:t>
            </w:r>
            <w:r>
              <w:rPr>
                <w:b/>
                <w:w w:val="105"/>
                <w:sz w:val="22"/>
              </w:rPr>
              <w:t>Licencias</w:t>
            </w:r>
            <w:r>
              <w:rPr>
                <w:b/>
                <w:spacing w:val="6"/>
                <w:w w:val="105"/>
                <w:sz w:val="22"/>
              </w:rPr>
              <w:t> </w:t>
            </w:r>
            <w:r>
              <w:rPr>
                <w:b/>
                <w:w w:val="105"/>
                <w:sz w:val="22"/>
              </w:rPr>
              <w:t>y</w:t>
            </w:r>
            <w:r>
              <w:rPr>
                <w:b/>
                <w:spacing w:val="-14"/>
                <w:w w:val="105"/>
                <w:sz w:val="22"/>
              </w:rPr>
              <w:t> </w:t>
            </w:r>
            <w:r>
              <w:rPr>
                <w:b/>
                <w:w w:val="105"/>
                <w:sz w:val="22"/>
              </w:rPr>
              <w:t>relaciones</w:t>
            </w:r>
            <w:r>
              <w:rPr>
                <w:b/>
                <w:spacing w:val="7"/>
                <w:w w:val="105"/>
                <w:sz w:val="22"/>
              </w:rPr>
              <w:t> </w:t>
            </w:r>
            <w:r>
              <w:rPr>
                <w:b/>
                <w:w w:val="105"/>
                <w:sz w:val="22"/>
              </w:rPr>
              <w:t>contractuales</w:t>
            </w:r>
            <w:r>
              <w:rPr>
                <w:b/>
                <w:spacing w:val="6"/>
                <w:w w:val="105"/>
                <w:sz w:val="22"/>
              </w:rPr>
              <w:t> </w:t>
            </w:r>
            <w:r>
              <w:rPr>
                <w:b/>
                <w:w w:val="105"/>
                <w:sz w:val="22"/>
              </w:rPr>
              <w:t>con</w:t>
            </w:r>
            <w:r>
              <w:rPr>
                <w:b/>
                <w:spacing w:val="-12"/>
                <w:w w:val="105"/>
                <w:sz w:val="22"/>
              </w:rPr>
              <w:t> </w:t>
            </w:r>
            <w:r>
              <w:rPr>
                <w:b/>
                <w:spacing w:val="-2"/>
                <w:w w:val="105"/>
                <w:sz w:val="22"/>
              </w:rPr>
              <w:t>terceros</w:t>
            </w:r>
          </w:p>
        </w:tc>
      </w:tr>
      <w:tr>
        <w:trPr>
          <w:trHeight w:val="276" w:hRule="atLeast"/>
        </w:trPr>
        <w:tc>
          <w:tcPr>
            <w:tcW w:w="357" w:type="dxa"/>
            <w:vMerge w:val="restart"/>
            <w:tcBorders>
              <w:top w:val="single" w:sz="12" w:space="0" w:color="000000"/>
              <w:bottom w:val="single" w:sz="12" w:space="0" w:color="000000"/>
              <w:right w:val="single" w:sz="18" w:space="0" w:color="000000"/>
            </w:tcBorders>
            <w:shd w:val="clear" w:color="auto" w:fill="ECECEC"/>
          </w:tcPr>
          <w:p>
            <w:pPr>
              <w:pStyle w:val="TableParagraph"/>
              <w:spacing w:before="173"/>
              <w:ind w:left="60"/>
              <w:rPr>
                <w:b/>
                <w:sz w:val="22"/>
              </w:rPr>
            </w:pPr>
            <w:r>
              <w:rPr>
                <w:b/>
                <w:spacing w:val="-5"/>
                <w:w w:val="105"/>
                <w:sz w:val="22"/>
              </w:rPr>
              <w:t>N°</w:t>
            </w:r>
          </w:p>
        </w:tc>
        <w:tc>
          <w:tcPr>
            <w:tcW w:w="6880" w:type="dxa"/>
            <w:vMerge w:val="restart"/>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173"/>
              <w:ind w:left="50"/>
              <w:jc w:val="center"/>
              <w:rPr>
                <w:b/>
                <w:sz w:val="22"/>
              </w:rPr>
            </w:pPr>
            <w:r>
              <w:rPr>
                <w:b/>
                <w:spacing w:val="-2"/>
                <w:w w:val="105"/>
                <w:sz w:val="22"/>
              </w:rPr>
              <w:t>PREGUNTAS</w:t>
            </w:r>
          </w:p>
        </w:tc>
        <w:tc>
          <w:tcPr>
            <w:tcW w:w="1154" w:type="dxa"/>
            <w:gridSpan w:val="2"/>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54"/>
              <w:ind w:left="38"/>
              <w:rPr>
                <w:b/>
                <w:sz w:val="16"/>
              </w:rPr>
            </w:pPr>
            <w:r>
              <w:rPr>
                <w:b/>
                <w:spacing w:val="-4"/>
                <w:w w:val="105"/>
                <w:sz w:val="16"/>
              </w:rPr>
              <w:t>RESPUESTAS</w:t>
            </w:r>
          </w:p>
        </w:tc>
      </w:tr>
      <w:tr>
        <w:trPr>
          <w:trHeight w:val="275" w:hRule="atLeast"/>
        </w:trPr>
        <w:tc>
          <w:tcPr>
            <w:tcW w:w="357" w:type="dxa"/>
            <w:vMerge/>
            <w:tcBorders>
              <w:top w:val="nil"/>
              <w:bottom w:val="single" w:sz="12" w:space="0" w:color="000000"/>
              <w:right w:val="single" w:sz="18" w:space="0" w:color="000000"/>
            </w:tcBorders>
            <w:shd w:val="clear" w:color="auto" w:fill="ECECEC"/>
          </w:tcPr>
          <w:p>
            <w:pPr>
              <w:rPr>
                <w:sz w:val="2"/>
                <w:szCs w:val="2"/>
              </w:rPr>
            </w:pPr>
          </w:p>
        </w:tc>
        <w:tc>
          <w:tcPr>
            <w:tcW w:w="6880" w:type="dxa"/>
            <w:vMerge/>
            <w:tcBorders>
              <w:top w:val="nil"/>
              <w:left w:val="single" w:sz="18" w:space="0" w:color="000000"/>
              <w:bottom w:val="single" w:sz="12" w:space="0" w:color="000000"/>
              <w:right w:val="single" w:sz="18" w:space="0" w:color="000000"/>
            </w:tcBorders>
            <w:shd w:val="clear" w:color="auto" w:fill="ECECEC"/>
          </w:tcPr>
          <w:p>
            <w:pPr>
              <w:rPr>
                <w:sz w:val="2"/>
                <w:szCs w:val="2"/>
              </w:rPr>
            </w:pPr>
          </w:p>
        </w:tc>
        <w:tc>
          <w:tcPr>
            <w:tcW w:w="577"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28" w:lineRule="exact" w:before="27"/>
              <w:ind w:left="21"/>
              <w:jc w:val="center"/>
              <w:rPr>
                <w:b/>
                <w:sz w:val="22"/>
              </w:rPr>
            </w:pPr>
            <w:r>
              <w:rPr>
                <w:b/>
                <w:spacing w:val="-5"/>
                <w:w w:val="105"/>
                <w:sz w:val="22"/>
              </w:rPr>
              <w:t>SI</w:t>
            </w:r>
          </w:p>
        </w:tc>
        <w:tc>
          <w:tcPr>
            <w:tcW w:w="577"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28" w:lineRule="exact" w:before="27"/>
              <w:ind w:left="43"/>
              <w:jc w:val="center"/>
              <w:rPr>
                <w:b/>
                <w:sz w:val="22"/>
              </w:rPr>
            </w:pPr>
            <w:r>
              <w:rPr>
                <w:b/>
                <w:spacing w:val="-5"/>
                <w:w w:val="105"/>
                <w:sz w:val="22"/>
              </w:rPr>
              <w:t>NO</w:t>
            </w:r>
          </w:p>
        </w:tc>
      </w:tr>
      <w:tr>
        <w:trPr>
          <w:trHeight w:val="567" w:hRule="atLeast"/>
        </w:trPr>
        <w:tc>
          <w:tcPr>
            <w:tcW w:w="357" w:type="dxa"/>
            <w:tcBorders>
              <w:top w:val="single" w:sz="12" w:space="0" w:color="000000"/>
              <w:bottom w:val="single" w:sz="12" w:space="0" w:color="000000"/>
              <w:right w:val="single" w:sz="18" w:space="0" w:color="000000"/>
            </w:tcBorders>
          </w:tcPr>
          <w:p>
            <w:pPr>
              <w:pStyle w:val="TableParagraph"/>
              <w:spacing w:before="173"/>
              <w:ind w:left="29"/>
              <w:jc w:val="center"/>
              <w:rPr>
                <w:b/>
                <w:sz w:val="22"/>
              </w:rPr>
            </w:pPr>
            <w:r>
              <w:rPr>
                <w:b/>
                <w:spacing w:val="-10"/>
                <w:w w:val="105"/>
                <w:sz w:val="22"/>
              </w:rPr>
              <w:t>1</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before="12"/>
              <w:ind w:left="37" w:right="-15"/>
              <w:rPr>
                <w:sz w:val="22"/>
              </w:rPr>
            </w:pPr>
            <w:r>
              <w:rPr>
                <w:w w:val="105"/>
                <w:sz w:val="22"/>
              </w:rPr>
              <w:t>¿Existe</w:t>
            </w:r>
            <w:r>
              <w:rPr>
                <w:spacing w:val="49"/>
                <w:w w:val="105"/>
                <w:sz w:val="22"/>
              </w:rPr>
              <w:t> </w:t>
            </w:r>
            <w:r>
              <w:rPr>
                <w:w w:val="105"/>
                <w:sz w:val="22"/>
              </w:rPr>
              <w:t>seguimiento</w:t>
            </w:r>
            <w:r>
              <w:rPr>
                <w:spacing w:val="40"/>
                <w:w w:val="105"/>
                <w:sz w:val="22"/>
              </w:rPr>
              <w:t> </w:t>
            </w:r>
            <w:r>
              <w:rPr>
                <w:w w:val="105"/>
                <w:sz w:val="22"/>
              </w:rPr>
              <w:t>a</w:t>
            </w:r>
            <w:r>
              <w:rPr>
                <w:spacing w:val="48"/>
                <w:w w:val="105"/>
                <w:sz w:val="22"/>
              </w:rPr>
              <w:t> </w:t>
            </w:r>
            <w:r>
              <w:rPr>
                <w:w w:val="105"/>
                <w:sz w:val="22"/>
              </w:rPr>
              <w:t>los</w:t>
            </w:r>
            <w:r>
              <w:rPr>
                <w:spacing w:val="46"/>
                <w:w w:val="105"/>
                <w:sz w:val="22"/>
              </w:rPr>
              <w:t> </w:t>
            </w:r>
            <w:r>
              <w:rPr>
                <w:w w:val="105"/>
                <w:sz w:val="22"/>
              </w:rPr>
              <w:t>acuerdos</w:t>
            </w:r>
            <w:r>
              <w:rPr>
                <w:spacing w:val="48"/>
                <w:w w:val="105"/>
                <w:sz w:val="22"/>
              </w:rPr>
              <w:t> </w:t>
            </w:r>
            <w:r>
              <w:rPr>
                <w:w w:val="105"/>
                <w:sz w:val="22"/>
              </w:rPr>
              <w:t>previstos</w:t>
            </w:r>
            <w:r>
              <w:rPr>
                <w:spacing w:val="36"/>
                <w:w w:val="105"/>
                <w:sz w:val="22"/>
              </w:rPr>
              <w:t> </w:t>
            </w:r>
            <w:r>
              <w:rPr>
                <w:w w:val="105"/>
                <w:sz w:val="22"/>
              </w:rPr>
              <w:t>en</w:t>
            </w:r>
            <w:r>
              <w:rPr>
                <w:spacing w:val="39"/>
                <w:w w:val="105"/>
                <w:sz w:val="22"/>
              </w:rPr>
              <w:t> </w:t>
            </w:r>
            <w:r>
              <w:rPr>
                <w:w w:val="105"/>
                <w:sz w:val="22"/>
              </w:rPr>
              <w:t>los</w:t>
            </w:r>
            <w:r>
              <w:rPr>
                <w:spacing w:val="34"/>
                <w:w w:val="105"/>
                <w:sz w:val="22"/>
              </w:rPr>
              <w:t> </w:t>
            </w:r>
            <w:r>
              <w:rPr>
                <w:w w:val="105"/>
                <w:sz w:val="22"/>
              </w:rPr>
              <w:t>contratos</w:t>
            </w:r>
            <w:r>
              <w:rPr>
                <w:spacing w:val="47"/>
                <w:w w:val="105"/>
                <w:sz w:val="22"/>
              </w:rPr>
              <w:t> </w:t>
            </w:r>
            <w:r>
              <w:rPr>
                <w:w w:val="105"/>
                <w:sz w:val="22"/>
              </w:rPr>
              <w:t>con</w:t>
            </w:r>
            <w:r>
              <w:rPr>
                <w:spacing w:val="28"/>
                <w:w w:val="105"/>
                <w:sz w:val="22"/>
              </w:rPr>
              <w:t> </w:t>
            </w:r>
            <w:r>
              <w:rPr>
                <w:spacing w:val="-5"/>
                <w:w w:val="105"/>
                <w:sz w:val="22"/>
              </w:rPr>
              <w:t>los</w:t>
            </w:r>
          </w:p>
          <w:p>
            <w:pPr>
              <w:pStyle w:val="TableParagraph"/>
              <w:spacing w:line="243" w:lineRule="exact" w:before="39"/>
              <w:ind w:left="37"/>
              <w:rPr>
                <w:sz w:val="22"/>
              </w:rPr>
            </w:pPr>
            <w:r>
              <w:rPr>
                <w:spacing w:val="-4"/>
                <w:w w:val="105"/>
                <w:sz w:val="22"/>
              </w:rPr>
              <w:t>proveedores</w:t>
            </w:r>
            <w:r>
              <w:rPr>
                <w:spacing w:val="-7"/>
                <w:w w:val="105"/>
                <w:sz w:val="22"/>
              </w:rPr>
              <w:t> </w:t>
            </w:r>
            <w:r>
              <w:rPr>
                <w:spacing w:val="-4"/>
                <w:w w:val="105"/>
                <w:sz w:val="22"/>
              </w:rPr>
              <w:t>de</w:t>
            </w:r>
            <w:r>
              <w:rPr>
                <w:spacing w:val="-2"/>
                <w:w w:val="105"/>
                <w:sz w:val="22"/>
              </w:rPr>
              <w:t> </w:t>
            </w:r>
            <w:r>
              <w:rPr>
                <w:spacing w:val="-4"/>
                <w:w w:val="105"/>
                <w:sz w:val="22"/>
              </w:rPr>
              <w:t>los</w:t>
            </w:r>
            <w:r>
              <w:rPr>
                <w:spacing w:val="-1"/>
                <w:sz w:val="22"/>
              </w:rPr>
              <w:t> </w:t>
            </w:r>
            <w:r>
              <w:rPr>
                <w:spacing w:val="-4"/>
                <w:w w:val="105"/>
                <w:sz w:val="22"/>
              </w:rPr>
              <w:t>equipos</w:t>
            </w:r>
            <w:r>
              <w:rPr>
                <w:spacing w:val="-1"/>
                <w:sz w:val="22"/>
              </w:rPr>
              <w:t> </w:t>
            </w:r>
            <w:r>
              <w:rPr>
                <w:spacing w:val="-4"/>
                <w:w w:val="105"/>
                <w:sz w:val="22"/>
              </w:rPr>
              <w:t>de</w:t>
            </w:r>
            <w:r>
              <w:rPr>
                <w:spacing w:val="-3"/>
                <w:w w:val="105"/>
                <w:sz w:val="22"/>
              </w:rPr>
              <w:t> </w:t>
            </w:r>
            <w:r>
              <w:rPr>
                <w:spacing w:val="-4"/>
                <w:w w:val="105"/>
                <w:sz w:val="22"/>
              </w:rPr>
              <w:t>hardware</w:t>
            </w:r>
            <w:r>
              <w:rPr>
                <w:spacing w:val="-2"/>
                <w:w w:val="105"/>
                <w:sz w:val="22"/>
              </w:rPr>
              <w:t> </w:t>
            </w:r>
            <w:r>
              <w:rPr>
                <w:spacing w:val="-4"/>
                <w:w w:val="105"/>
                <w:sz w:val="22"/>
              </w:rPr>
              <w:t>y</w:t>
            </w:r>
            <w:r>
              <w:rPr>
                <w:spacing w:val="-10"/>
                <w:w w:val="105"/>
                <w:sz w:val="22"/>
              </w:rPr>
              <w:t> </w:t>
            </w:r>
            <w:r>
              <w:rPr>
                <w:spacing w:val="-4"/>
                <w:w w:val="105"/>
                <w:sz w:val="22"/>
              </w:rPr>
              <w:t>software?</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2"/>
              </w:rPr>
            </w:pP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before="158"/>
              <w:ind w:left="43"/>
              <w:jc w:val="center"/>
              <w:rPr>
                <w:sz w:val="22"/>
              </w:rPr>
            </w:pPr>
            <w:r>
              <w:rPr>
                <w:spacing w:val="-10"/>
                <w:w w:val="105"/>
                <w:sz w:val="22"/>
              </w:rPr>
              <w:t>X</w:t>
            </w:r>
          </w:p>
        </w:tc>
      </w:tr>
      <w:tr>
        <w:trPr>
          <w:trHeight w:val="567" w:hRule="atLeast"/>
        </w:trPr>
        <w:tc>
          <w:tcPr>
            <w:tcW w:w="357" w:type="dxa"/>
            <w:tcBorders>
              <w:top w:val="single" w:sz="12" w:space="0" w:color="000000"/>
              <w:bottom w:val="single" w:sz="12" w:space="0" w:color="000000"/>
              <w:right w:val="single" w:sz="18" w:space="0" w:color="000000"/>
            </w:tcBorders>
          </w:tcPr>
          <w:p>
            <w:pPr>
              <w:pStyle w:val="TableParagraph"/>
              <w:spacing w:before="173"/>
              <w:ind w:left="29"/>
              <w:jc w:val="center"/>
              <w:rPr>
                <w:b/>
                <w:sz w:val="22"/>
              </w:rPr>
            </w:pPr>
            <w:r>
              <w:rPr>
                <w:b/>
                <w:spacing w:val="-10"/>
                <w:w w:val="105"/>
                <w:sz w:val="22"/>
              </w:rPr>
              <w:t>2</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before="12"/>
              <w:ind w:left="37" w:right="-15"/>
              <w:rPr>
                <w:sz w:val="22"/>
              </w:rPr>
            </w:pPr>
            <w:r>
              <w:rPr>
                <w:w w:val="105"/>
                <w:sz w:val="22"/>
              </w:rPr>
              <w:t>¿Existe</w:t>
            </w:r>
            <w:r>
              <w:rPr>
                <w:spacing w:val="49"/>
                <w:w w:val="105"/>
                <w:sz w:val="22"/>
              </w:rPr>
              <w:t> </w:t>
            </w:r>
            <w:r>
              <w:rPr>
                <w:w w:val="105"/>
                <w:sz w:val="22"/>
              </w:rPr>
              <w:t>seguimiento</w:t>
            </w:r>
            <w:r>
              <w:rPr>
                <w:spacing w:val="40"/>
                <w:w w:val="105"/>
                <w:sz w:val="22"/>
              </w:rPr>
              <w:t> </w:t>
            </w:r>
            <w:r>
              <w:rPr>
                <w:w w:val="105"/>
                <w:sz w:val="22"/>
              </w:rPr>
              <w:t>a</w:t>
            </w:r>
            <w:r>
              <w:rPr>
                <w:spacing w:val="48"/>
                <w:w w:val="105"/>
                <w:sz w:val="22"/>
              </w:rPr>
              <w:t> </w:t>
            </w:r>
            <w:r>
              <w:rPr>
                <w:w w:val="105"/>
                <w:sz w:val="22"/>
              </w:rPr>
              <w:t>los</w:t>
            </w:r>
            <w:r>
              <w:rPr>
                <w:spacing w:val="46"/>
                <w:w w:val="105"/>
                <w:sz w:val="22"/>
              </w:rPr>
              <w:t> </w:t>
            </w:r>
            <w:r>
              <w:rPr>
                <w:w w:val="105"/>
                <w:sz w:val="22"/>
              </w:rPr>
              <w:t>acuerdos</w:t>
            </w:r>
            <w:r>
              <w:rPr>
                <w:spacing w:val="48"/>
                <w:w w:val="105"/>
                <w:sz w:val="22"/>
              </w:rPr>
              <w:t> </w:t>
            </w:r>
            <w:r>
              <w:rPr>
                <w:w w:val="105"/>
                <w:sz w:val="22"/>
              </w:rPr>
              <w:t>previstos</w:t>
            </w:r>
            <w:r>
              <w:rPr>
                <w:spacing w:val="36"/>
                <w:w w:val="105"/>
                <w:sz w:val="22"/>
              </w:rPr>
              <w:t> </w:t>
            </w:r>
            <w:r>
              <w:rPr>
                <w:w w:val="105"/>
                <w:sz w:val="22"/>
              </w:rPr>
              <w:t>en</w:t>
            </w:r>
            <w:r>
              <w:rPr>
                <w:spacing w:val="39"/>
                <w:w w:val="105"/>
                <w:sz w:val="22"/>
              </w:rPr>
              <w:t> </w:t>
            </w:r>
            <w:r>
              <w:rPr>
                <w:w w:val="105"/>
                <w:sz w:val="22"/>
              </w:rPr>
              <w:t>los</w:t>
            </w:r>
            <w:r>
              <w:rPr>
                <w:spacing w:val="34"/>
                <w:w w:val="105"/>
                <w:sz w:val="22"/>
              </w:rPr>
              <w:t> </w:t>
            </w:r>
            <w:r>
              <w:rPr>
                <w:w w:val="105"/>
                <w:sz w:val="22"/>
              </w:rPr>
              <w:t>contratos</w:t>
            </w:r>
            <w:r>
              <w:rPr>
                <w:spacing w:val="47"/>
                <w:w w:val="105"/>
                <w:sz w:val="22"/>
              </w:rPr>
              <w:t> </w:t>
            </w:r>
            <w:r>
              <w:rPr>
                <w:w w:val="105"/>
                <w:sz w:val="22"/>
              </w:rPr>
              <w:t>con</w:t>
            </w:r>
            <w:r>
              <w:rPr>
                <w:spacing w:val="28"/>
                <w:w w:val="105"/>
                <w:sz w:val="22"/>
              </w:rPr>
              <w:t> </w:t>
            </w:r>
            <w:r>
              <w:rPr>
                <w:spacing w:val="-5"/>
                <w:w w:val="105"/>
                <w:sz w:val="22"/>
              </w:rPr>
              <w:t>los</w:t>
            </w:r>
          </w:p>
          <w:p>
            <w:pPr>
              <w:pStyle w:val="TableParagraph"/>
              <w:spacing w:line="243" w:lineRule="exact" w:before="39"/>
              <w:ind w:left="37"/>
              <w:rPr>
                <w:sz w:val="22"/>
              </w:rPr>
            </w:pPr>
            <w:r>
              <w:rPr>
                <w:spacing w:val="-4"/>
                <w:w w:val="105"/>
                <w:sz w:val="22"/>
              </w:rPr>
              <w:t>proveedores</w:t>
            </w:r>
            <w:r>
              <w:rPr>
                <w:spacing w:val="-10"/>
                <w:w w:val="105"/>
                <w:sz w:val="22"/>
              </w:rPr>
              <w:t> </w:t>
            </w:r>
            <w:r>
              <w:rPr>
                <w:spacing w:val="-4"/>
                <w:w w:val="105"/>
                <w:sz w:val="22"/>
              </w:rPr>
              <w:t>de</w:t>
            </w:r>
            <w:r>
              <w:rPr>
                <w:spacing w:val="-7"/>
                <w:w w:val="105"/>
                <w:sz w:val="22"/>
              </w:rPr>
              <w:t> </w:t>
            </w:r>
            <w:r>
              <w:rPr>
                <w:spacing w:val="-4"/>
                <w:w w:val="105"/>
                <w:sz w:val="22"/>
              </w:rPr>
              <w:t>los</w:t>
            </w:r>
            <w:r>
              <w:rPr>
                <w:spacing w:val="-9"/>
                <w:w w:val="105"/>
                <w:sz w:val="22"/>
              </w:rPr>
              <w:t> </w:t>
            </w:r>
            <w:r>
              <w:rPr>
                <w:spacing w:val="-4"/>
                <w:w w:val="105"/>
                <w:sz w:val="22"/>
              </w:rPr>
              <w:t>equipos</w:t>
            </w:r>
            <w:r>
              <w:rPr>
                <w:spacing w:val="-9"/>
                <w:w w:val="105"/>
                <w:sz w:val="22"/>
              </w:rPr>
              <w:t> </w:t>
            </w:r>
            <w:r>
              <w:rPr>
                <w:spacing w:val="-4"/>
                <w:w w:val="105"/>
                <w:sz w:val="22"/>
              </w:rPr>
              <w:t>de</w:t>
            </w:r>
            <w:r>
              <w:rPr>
                <w:spacing w:val="-8"/>
                <w:w w:val="105"/>
                <w:sz w:val="22"/>
              </w:rPr>
              <w:t> </w:t>
            </w:r>
            <w:r>
              <w:rPr>
                <w:spacing w:val="-4"/>
                <w:w w:val="105"/>
                <w:sz w:val="22"/>
              </w:rPr>
              <w:t>software?</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before="158"/>
              <w:ind w:left="42"/>
              <w:jc w:val="center"/>
              <w:rPr>
                <w:sz w:val="22"/>
              </w:rPr>
            </w:pPr>
            <w:r>
              <w:rPr>
                <w:spacing w:val="-10"/>
                <w:w w:val="105"/>
                <w:sz w:val="22"/>
              </w:rPr>
              <w:t>X</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2"/>
              </w:rPr>
            </w:pPr>
          </w:p>
        </w:tc>
      </w:tr>
      <w:tr>
        <w:trPr>
          <w:trHeight w:val="275" w:hRule="atLeast"/>
        </w:trPr>
        <w:tc>
          <w:tcPr>
            <w:tcW w:w="357" w:type="dxa"/>
            <w:tcBorders>
              <w:top w:val="single" w:sz="12" w:space="0" w:color="000000"/>
              <w:bottom w:val="single" w:sz="12" w:space="0" w:color="000000"/>
              <w:right w:val="single" w:sz="18" w:space="0" w:color="000000"/>
            </w:tcBorders>
          </w:tcPr>
          <w:p>
            <w:pPr>
              <w:pStyle w:val="TableParagraph"/>
              <w:spacing w:line="229" w:lineRule="exact" w:before="27"/>
              <w:ind w:left="29"/>
              <w:jc w:val="center"/>
              <w:rPr>
                <w:b/>
                <w:sz w:val="22"/>
              </w:rPr>
            </w:pPr>
            <w:r>
              <w:rPr>
                <w:b/>
                <w:spacing w:val="-10"/>
                <w:w w:val="105"/>
                <w:sz w:val="22"/>
              </w:rPr>
              <w:t>3</w:t>
            </w:r>
          </w:p>
        </w:tc>
        <w:tc>
          <w:tcPr>
            <w:tcW w:w="6880" w:type="dxa"/>
            <w:tcBorders>
              <w:top w:val="single" w:sz="12" w:space="0" w:color="000000"/>
              <w:left w:val="single" w:sz="18" w:space="0" w:color="000000"/>
              <w:bottom w:val="single" w:sz="12" w:space="0" w:color="000000"/>
              <w:right w:val="single" w:sz="18" w:space="0" w:color="000000"/>
            </w:tcBorders>
          </w:tcPr>
          <w:p>
            <w:pPr>
              <w:pStyle w:val="TableParagraph"/>
              <w:spacing w:line="243" w:lineRule="exact" w:before="12"/>
              <w:ind w:left="37"/>
              <w:rPr>
                <w:sz w:val="22"/>
              </w:rPr>
            </w:pPr>
            <w:r>
              <w:rPr>
                <w:spacing w:val="-4"/>
                <w:w w:val="105"/>
                <w:sz w:val="22"/>
              </w:rPr>
              <w:t>¿Existe</w:t>
            </w:r>
            <w:r>
              <w:rPr>
                <w:spacing w:val="-11"/>
                <w:w w:val="105"/>
                <w:sz w:val="22"/>
              </w:rPr>
              <w:t> </w:t>
            </w:r>
            <w:r>
              <w:rPr>
                <w:spacing w:val="-4"/>
                <w:w w:val="105"/>
                <w:sz w:val="22"/>
              </w:rPr>
              <w:t>seguimiento</w:t>
            </w:r>
            <w:r>
              <w:rPr>
                <w:spacing w:val="-10"/>
                <w:w w:val="105"/>
                <w:sz w:val="22"/>
              </w:rPr>
              <w:t> </w:t>
            </w:r>
            <w:r>
              <w:rPr>
                <w:spacing w:val="-4"/>
                <w:w w:val="105"/>
                <w:sz w:val="22"/>
              </w:rPr>
              <w:t>a</w:t>
            </w:r>
            <w:r>
              <w:rPr>
                <w:spacing w:val="-5"/>
                <w:w w:val="105"/>
                <w:sz w:val="22"/>
              </w:rPr>
              <w:t> </w:t>
            </w:r>
            <w:r>
              <w:rPr>
                <w:spacing w:val="-4"/>
                <w:w w:val="105"/>
                <w:sz w:val="22"/>
              </w:rPr>
              <w:t>las</w:t>
            </w:r>
            <w:r>
              <w:rPr>
                <w:spacing w:val="-5"/>
                <w:w w:val="105"/>
                <w:sz w:val="22"/>
              </w:rPr>
              <w:t> </w:t>
            </w:r>
            <w:r>
              <w:rPr>
                <w:spacing w:val="-4"/>
                <w:w w:val="105"/>
                <w:sz w:val="22"/>
              </w:rPr>
              <w:t>licencias</w:t>
            </w:r>
            <w:r>
              <w:rPr>
                <w:spacing w:val="-2"/>
                <w:sz w:val="22"/>
              </w:rPr>
              <w:t> </w:t>
            </w:r>
            <w:r>
              <w:rPr>
                <w:spacing w:val="-4"/>
                <w:w w:val="105"/>
                <w:sz w:val="22"/>
              </w:rPr>
              <w:t>de</w:t>
            </w:r>
            <w:r>
              <w:rPr>
                <w:spacing w:val="-3"/>
                <w:w w:val="105"/>
                <w:sz w:val="22"/>
              </w:rPr>
              <w:t> </w:t>
            </w:r>
            <w:r>
              <w:rPr>
                <w:spacing w:val="-4"/>
                <w:w w:val="105"/>
                <w:sz w:val="22"/>
              </w:rPr>
              <w:t>software</w:t>
            </w:r>
            <w:r>
              <w:rPr>
                <w:spacing w:val="-3"/>
                <w:w w:val="105"/>
                <w:sz w:val="22"/>
              </w:rPr>
              <w:t> </w:t>
            </w:r>
            <w:r>
              <w:rPr>
                <w:spacing w:val="-4"/>
                <w:w w:val="105"/>
                <w:sz w:val="22"/>
              </w:rPr>
              <w:t>y</w:t>
            </w:r>
            <w:r>
              <w:rPr>
                <w:spacing w:val="-10"/>
                <w:w w:val="105"/>
                <w:sz w:val="22"/>
              </w:rPr>
              <w:t> </w:t>
            </w:r>
            <w:r>
              <w:rPr>
                <w:spacing w:val="-4"/>
                <w:w w:val="105"/>
                <w:sz w:val="22"/>
              </w:rPr>
              <w:t>su</w:t>
            </w:r>
            <w:r>
              <w:rPr>
                <w:spacing w:val="-11"/>
                <w:w w:val="105"/>
                <w:sz w:val="22"/>
              </w:rPr>
              <w:t> </w:t>
            </w:r>
            <w:r>
              <w:rPr>
                <w:spacing w:val="-4"/>
                <w:w w:val="105"/>
                <w:sz w:val="22"/>
              </w:rPr>
              <w:t>caducidad?</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43" w:lineRule="exact" w:before="12"/>
              <w:ind w:left="43"/>
              <w:jc w:val="center"/>
              <w:rPr>
                <w:sz w:val="22"/>
              </w:rPr>
            </w:pPr>
            <w:r>
              <w:rPr>
                <w:spacing w:val="-10"/>
                <w:w w:val="105"/>
                <w:sz w:val="22"/>
              </w:rPr>
              <w:t>X</w:t>
            </w:r>
          </w:p>
        </w:tc>
      </w:tr>
      <w:tr>
        <w:trPr>
          <w:trHeight w:val="275" w:hRule="atLeast"/>
        </w:trPr>
        <w:tc>
          <w:tcPr>
            <w:tcW w:w="7237" w:type="dxa"/>
            <w:gridSpan w:val="2"/>
            <w:tcBorders>
              <w:top w:val="single" w:sz="12" w:space="0" w:color="000000"/>
              <w:bottom w:val="single" w:sz="12" w:space="0" w:color="000000"/>
              <w:right w:val="single" w:sz="18" w:space="0" w:color="000000"/>
            </w:tcBorders>
          </w:tcPr>
          <w:p>
            <w:pPr>
              <w:pStyle w:val="TableParagraph"/>
              <w:spacing w:line="243" w:lineRule="exact" w:before="12"/>
              <w:ind w:left="45"/>
              <w:rPr>
                <w:b/>
                <w:sz w:val="22"/>
              </w:rPr>
            </w:pPr>
            <w:r>
              <w:rPr>
                <w:b/>
                <w:spacing w:val="-2"/>
                <w:w w:val="105"/>
                <w:sz w:val="22"/>
              </w:rPr>
              <w:t>TOTAL</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7"/>
              <w:ind w:left="23"/>
              <w:jc w:val="center"/>
              <w:rPr>
                <w:b/>
                <w:sz w:val="22"/>
              </w:rPr>
            </w:pPr>
            <w:r>
              <w:rPr>
                <w:b/>
                <w:spacing w:val="-10"/>
                <w:w w:val="105"/>
                <w:sz w:val="22"/>
              </w:rPr>
              <w:t>1</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7"/>
              <w:ind w:left="23"/>
              <w:jc w:val="center"/>
              <w:rPr>
                <w:b/>
                <w:sz w:val="22"/>
              </w:rPr>
            </w:pPr>
            <w:r>
              <w:rPr>
                <w:b/>
                <w:spacing w:val="-10"/>
                <w:w w:val="105"/>
                <w:sz w:val="22"/>
              </w:rPr>
              <w:t>2</w:t>
            </w:r>
          </w:p>
        </w:tc>
      </w:tr>
      <w:tr>
        <w:trPr>
          <w:trHeight w:val="275" w:hRule="atLeast"/>
        </w:trPr>
        <w:tc>
          <w:tcPr>
            <w:tcW w:w="7237" w:type="dxa"/>
            <w:gridSpan w:val="2"/>
            <w:tcBorders>
              <w:top w:val="single" w:sz="12" w:space="0" w:color="000000"/>
              <w:bottom w:val="single" w:sz="12" w:space="0" w:color="000000"/>
              <w:right w:val="single" w:sz="18" w:space="0" w:color="000000"/>
            </w:tcBorders>
          </w:tcPr>
          <w:p>
            <w:pPr>
              <w:pStyle w:val="TableParagraph"/>
              <w:spacing w:line="243" w:lineRule="exact" w:before="12"/>
              <w:ind w:left="45"/>
              <w:rPr>
                <w:b/>
                <w:sz w:val="22"/>
              </w:rPr>
            </w:pPr>
            <w:r>
              <w:rPr>
                <w:b/>
                <w:spacing w:val="-2"/>
                <w:w w:val="105"/>
                <w:sz w:val="22"/>
              </w:rPr>
              <w:t>PORCENTUAL</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7"/>
              <w:ind w:left="52"/>
              <w:jc w:val="center"/>
              <w:rPr>
                <w:b/>
                <w:sz w:val="22"/>
              </w:rPr>
            </w:pPr>
            <w:r>
              <w:rPr>
                <w:b/>
                <w:spacing w:val="-5"/>
                <w:sz w:val="22"/>
              </w:rPr>
              <w:t>33%</w:t>
            </w:r>
          </w:p>
        </w:tc>
        <w:tc>
          <w:tcPr>
            <w:tcW w:w="577"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7"/>
              <w:ind w:left="52"/>
              <w:jc w:val="center"/>
              <w:rPr>
                <w:b/>
                <w:sz w:val="22"/>
              </w:rPr>
            </w:pPr>
            <w:r>
              <w:rPr>
                <w:b/>
                <w:spacing w:val="-5"/>
                <w:sz w:val="22"/>
              </w:rPr>
              <w:t>67%</w:t>
            </w:r>
          </w:p>
        </w:tc>
      </w:tr>
    </w:tbl>
    <w:p>
      <w:pPr>
        <w:pStyle w:val="BodyText"/>
        <w:spacing w:before="154"/>
        <w:rPr>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1"/>
        <w:gridCol w:w="6953"/>
        <w:gridCol w:w="583"/>
        <w:gridCol w:w="583"/>
      </w:tblGrid>
      <w:tr>
        <w:trPr>
          <w:trHeight w:val="275" w:hRule="atLeast"/>
        </w:trPr>
        <w:tc>
          <w:tcPr>
            <w:tcW w:w="8480" w:type="dxa"/>
            <w:gridSpan w:val="4"/>
            <w:tcBorders>
              <w:left w:val="single" w:sz="8" w:space="0" w:color="000000"/>
              <w:bottom w:val="single" w:sz="12" w:space="0" w:color="000000"/>
              <w:right w:val="single" w:sz="18" w:space="0" w:color="000000"/>
            </w:tcBorders>
            <w:shd w:val="clear" w:color="auto" w:fill="FBE3D5"/>
          </w:tcPr>
          <w:p>
            <w:pPr>
              <w:pStyle w:val="TableParagraph"/>
              <w:spacing w:line="243" w:lineRule="exact" w:before="12"/>
              <w:ind w:left="1133"/>
              <w:rPr>
                <w:b/>
                <w:sz w:val="22"/>
              </w:rPr>
            </w:pPr>
            <w:r>
              <w:rPr>
                <w:b/>
                <w:w w:val="105"/>
                <w:sz w:val="22"/>
              </w:rPr>
              <w:t>XIII.</w:t>
            </w:r>
            <w:r>
              <w:rPr>
                <w:b/>
                <w:spacing w:val="7"/>
                <w:w w:val="105"/>
                <w:sz w:val="22"/>
              </w:rPr>
              <w:t> </w:t>
            </w:r>
            <w:r>
              <w:rPr>
                <w:b/>
                <w:w w:val="105"/>
                <w:sz w:val="22"/>
              </w:rPr>
              <w:t>Asesorar</w:t>
            </w:r>
            <w:r>
              <w:rPr>
                <w:b/>
                <w:spacing w:val="-6"/>
                <w:w w:val="105"/>
                <w:sz w:val="22"/>
              </w:rPr>
              <w:t> </w:t>
            </w:r>
            <w:r>
              <w:rPr>
                <w:b/>
                <w:w w:val="105"/>
                <w:sz w:val="22"/>
              </w:rPr>
              <w:t>y</w:t>
            </w:r>
            <w:r>
              <w:rPr>
                <w:b/>
                <w:spacing w:val="-5"/>
                <w:w w:val="105"/>
                <w:sz w:val="22"/>
              </w:rPr>
              <w:t> </w:t>
            </w:r>
            <w:r>
              <w:rPr>
                <w:b/>
                <w:w w:val="105"/>
                <w:sz w:val="22"/>
              </w:rPr>
              <w:t>transmitir</w:t>
            </w:r>
            <w:r>
              <w:rPr>
                <w:b/>
                <w:spacing w:val="-6"/>
                <w:w w:val="105"/>
                <w:sz w:val="22"/>
              </w:rPr>
              <w:t> </w:t>
            </w:r>
            <w:r>
              <w:rPr>
                <w:b/>
                <w:w w:val="105"/>
                <w:sz w:val="22"/>
              </w:rPr>
              <w:t>cultura</w:t>
            </w:r>
            <w:r>
              <w:rPr>
                <w:b/>
                <w:spacing w:val="-4"/>
                <w:w w:val="105"/>
                <w:sz w:val="22"/>
              </w:rPr>
              <w:t> </w:t>
            </w:r>
            <w:r>
              <w:rPr>
                <w:b/>
                <w:w w:val="105"/>
                <w:sz w:val="22"/>
              </w:rPr>
              <w:t>sobre</w:t>
            </w:r>
            <w:r>
              <w:rPr>
                <w:b/>
                <w:spacing w:val="24"/>
                <w:w w:val="105"/>
                <w:sz w:val="22"/>
              </w:rPr>
              <w:t> </w:t>
            </w:r>
            <w:r>
              <w:rPr>
                <w:b/>
                <w:spacing w:val="9"/>
                <w:w w:val="105"/>
                <w:sz w:val="22"/>
              </w:rPr>
              <w:t>el</w:t>
            </w:r>
            <w:r>
              <w:rPr>
                <w:b/>
                <w:spacing w:val="2"/>
                <w:w w:val="105"/>
                <w:sz w:val="22"/>
              </w:rPr>
              <w:t> </w:t>
            </w:r>
            <w:r>
              <w:rPr>
                <w:b/>
                <w:w w:val="105"/>
                <w:sz w:val="22"/>
              </w:rPr>
              <w:t>riesgo</w:t>
            </w:r>
            <w:r>
              <w:rPr>
                <w:b/>
                <w:spacing w:val="11"/>
                <w:w w:val="105"/>
                <w:sz w:val="22"/>
              </w:rPr>
              <w:t> </w:t>
            </w:r>
            <w:r>
              <w:rPr>
                <w:b/>
                <w:spacing w:val="-2"/>
                <w:w w:val="105"/>
                <w:sz w:val="22"/>
              </w:rPr>
              <w:t>informático.</w:t>
            </w:r>
          </w:p>
        </w:tc>
      </w:tr>
      <w:tr>
        <w:trPr>
          <w:trHeight w:val="275" w:hRule="atLeast"/>
        </w:trPr>
        <w:tc>
          <w:tcPr>
            <w:tcW w:w="361" w:type="dxa"/>
            <w:vMerge w:val="restart"/>
            <w:tcBorders>
              <w:top w:val="single" w:sz="12" w:space="0" w:color="000000"/>
              <w:left w:val="single" w:sz="8" w:space="0" w:color="000000"/>
              <w:bottom w:val="single" w:sz="12" w:space="0" w:color="000000"/>
              <w:right w:val="single" w:sz="18" w:space="0" w:color="000000"/>
            </w:tcBorders>
            <w:shd w:val="clear" w:color="auto" w:fill="ECECEC"/>
          </w:tcPr>
          <w:p>
            <w:pPr>
              <w:pStyle w:val="TableParagraph"/>
              <w:spacing w:before="172"/>
              <w:ind w:left="58"/>
              <w:rPr>
                <w:b/>
                <w:sz w:val="22"/>
              </w:rPr>
            </w:pPr>
            <w:r>
              <w:rPr>
                <w:b/>
                <w:spacing w:val="-5"/>
                <w:w w:val="105"/>
                <w:sz w:val="22"/>
              </w:rPr>
              <w:t>N°</w:t>
            </w:r>
          </w:p>
        </w:tc>
        <w:tc>
          <w:tcPr>
            <w:tcW w:w="6953" w:type="dxa"/>
            <w:vMerge w:val="restart"/>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172"/>
              <w:ind w:left="51"/>
              <w:jc w:val="center"/>
              <w:rPr>
                <w:b/>
                <w:sz w:val="22"/>
              </w:rPr>
            </w:pPr>
            <w:r>
              <w:rPr>
                <w:b/>
                <w:spacing w:val="-2"/>
                <w:w w:val="105"/>
                <w:sz w:val="22"/>
              </w:rPr>
              <w:t>PREGUNTAS</w:t>
            </w:r>
          </w:p>
        </w:tc>
        <w:tc>
          <w:tcPr>
            <w:tcW w:w="1166" w:type="dxa"/>
            <w:gridSpan w:val="2"/>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before="53"/>
              <w:ind w:left="53"/>
              <w:rPr>
                <w:b/>
                <w:sz w:val="16"/>
              </w:rPr>
            </w:pPr>
            <w:r>
              <w:rPr>
                <w:b/>
                <w:spacing w:val="-4"/>
                <w:w w:val="105"/>
                <w:sz w:val="16"/>
              </w:rPr>
              <w:t>RESPUESTAS</w:t>
            </w:r>
          </w:p>
        </w:tc>
      </w:tr>
      <w:tr>
        <w:trPr>
          <w:trHeight w:val="275" w:hRule="atLeast"/>
        </w:trPr>
        <w:tc>
          <w:tcPr>
            <w:tcW w:w="361" w:type="dxa"/>
            <w:vMerge/>
            <w:tcBorders>
              <w:top w:val="nil"/>
              <w:left w:val="single" w:sz="8" w:space="0" w:color="000000"/>
              <w:bottom w:val="single" w:sz="12" w:space="0" w:color="000000"/>
              <w:right w:val="single" w:sz="18" w:space="0" w:color="000000"/>
            </w:tcBorders>
            <w:shd w:val="clear" w:color="auto" w:fill="ECECEC"/>
          </w:tcPr>
          <w:p>
            <w:pPr>
              <w:rPr>
                <w:sz w:val="2"/>
                <w:szCs w:val="2"/>
              </w:rPr>
            </w:pPr>
          </w:p>
        </w:tc>
        <w:tc>
          <w:tcPr>
            <w:tcW w:w="6953" w:type="dxa"/>
            <w:vMerge/>
            <w:tcBorders>
              <w:top w:val="nil"/>
              <w:left w:val="single" w:sz="18" w:space="0" w:color="000000"/>
              <w:bottom w:val="single" w:sz="12" w:space="0" w:color="000000"/>
              <w:right w:val="single" w:sz="18" w:space="0" w:color="000000"/>
            </w:tcBorders>
            <w:shd w:val="clear" w:color="auto" w:fill="ECECEC"/>
          </w:tcPr>
          <w:p>
            <w:pPr>
              <w:rPr>
                <w:sz w:val="2"/>
                <w:szCs w:val="2"/>
              </w:rPr>
            </w:pPr>
          </w:p>
        </w:tc>
        <w:tc>
          <w:tcPr>
            <w:tcW w:w="583"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28" w:lineRule="exact" w:before="27"/>
              <w:ind w:left="51"/>
              <w:jc w:val="center"/>
              <w:rPr>
                <w:b/>
                <w:sz w:val="22"/>
              </w:rPr>
            </w:pPr>
            <w:r>
              <w:rPr>
                <w:b/>
                <w:spacing w:val="-5"/>
                <w:w w:val="105"/>
                <w:sz w:val="22"/>
              </w:rPr>
              <w:t>SI</w:t>
            </w:r>
          </w:p>
        </w:tc>
        <w:tc>
          <w:tcPr>
            <w:tcW w:w="583" w:type="dxa"/>
            <w:tcBorders>
              <w:top w:val="single" w:sz="12" w:space="0" w:color="000000"/>
              <w:left w:val="single" w:sz="18" w:space="0" w:color="000000"/>
              <w:bottom w:val="single" w:sz="12" w:space="0" w:color="000000"/>
              <w:right w:val="single" w:sz="18" w:space="0" w:color="000000"/>
            </w:tcBorders>
            <w:shd w:val="clear" w:color="auto" w:fill="ECECEC"/>
          </w:tcPr>
          <w:p>
            <w:pPr>
              <w:pStyle w:val="TableParagraph"/>
              <w:spacing w:line="228" w:lineRule="exact" w:before="27"/>
              <w:ind w:left="43"/>
              <w:jc w:val="center"/>
              <w:rPr>
                <w:b/>
                <w:sz w:val="22"/>
              </w:rPr>
            </w:pPr>
            <w:r>
              <w:rPr>
                <w:b/>
                <w:spacing w:val="-5"/>
                <w:w w:val="105"/>
                <w:sz w:val="22"/>
              </w:rPr>
              <w:t>NO</w:t>
            </w:r>
          </w:p>
        </w:tc>
      </w:tr>
      <w:tr>
        <w:trPr>
          <w:trHeight w:val="275" w:hRule="atLeast"/>
        </w:trPr>
        <w:tc>
          <w:tcPr>
            <w:tcW w:w="361" w:type="dxa"/>
            <w:tcBorders>
              <w:top w:val="single" w:sz="12" w:space="0" w:color="000000"/>
              <w:left w:val="single" w:sz="8" w:space="0" w:color="000000"/>
              <w:bottom w:val="single" w:sz="12" w:space="0" w:color="000000"/>
              <w:right w:val="single" w:sz="18" w:space="0" w:color="000000"/>
            </w:tcBorders>
          </w:tcPr>
          <w:p>
            <w:pPr>
              <w:pStyle w:val="TableParagraph"/>
              <w:spacing w:line="229" w:lineRule="exact" w:before="26"/>
              <w:ind w:left="58"/>
              <w:jc w:val="center"/>
              <w:rPr>
                <w:b/>
                <w:sz w:val="22"/>
              </w:rPr>
            </w:pPr>
            <w:r>
              <w:rPr>
                <w:b/>
                <w:spacing w:val="-10"/>
                <w:w w:val="105"/>
                <w:sz w:val="22"/>
              </w:rPr>
              <w:t>1</w:t>
            </w:r>
          </w:p>
        </w:tc>
        <w:tc>
          <w:tcPr>
            <w:tcW w:w="6953" w:type="dxa"/>
            <w:tcBorders>
              <w:top w:val="single" w:sz="12" w:space="0" w:color="000000"/>
              <w:left w:val="single" w:sz="18" w:space="0" w:color="000000"/>
              <w:bottom w:val="single" w:sz="12" w:space="0" w:color="000000"/>
              <w:right w:val="single" w:sz="18" w:space="0" w:color="000000"/>
            </w:tcBorders>
          </w:tcPr>
          <w:p>
            <w:pPr>
              <w:pStyle w:val="TableParagraph"/>
              <w:spacing w:line="243" w:lineRule="exact" w:before="12"/>
              <w:ind w:left="38"/>
              <w:rPr>
                <w:sz w:val="22"/>
              </w:rPr>
            </w:pPr>
            <w:r>
              <w:rPr>
                <w:spacing w:val="-2"/>
                <w:w w:val="105"/>
                <w:sz w:val="22"/>
              </w:rPr>
              <w:t>¿Existe</w:t>
            </w:r>
            <w:r>
              <w:rPr>
                <w:spacing w:val="-13"/>
                <w:w w:val="105"/>
                <w:sz w:val="22"/>
              </w:rPr>
              <w:t> </w:t>
            </w:r>
            <w:r>
              <w:rPr>
                <w:spacing w:val="-2"/>
                <w:w w:val="105"/>
                <w:sz w:val="22"/>
              </w:rPr>
              <w:t>capacitaciones</w:t>
            </w:r>
            <w:r>
              <w:rPr>
                <w:spacing w:val="-12"/>
                <w:w w:val="105"/>
                <w:sz w:val="22"/>
              </w:rPr>
              <w:t> </w:t>
            </w:r>
            <w:r>
              <w:rPr>
                <w:spacing w:val="-2"/>
                <w:w w:val="105"/>
                <w:sz w:val="22"/>
              </w:rPr>
              <w:t>al</w:t>
            </w:r>
            <w:r>
              <w:rPr>
                <w:spacing w:val="-16"/>
                <w:w w:val="105"/>
                <w:sz w:val="22"/>
              </w:rPr>
              <w:t> </w:t>
            </w:r>
            <w:r>
              <w:rPr>
                <w:spacing w:val="-2"/>
                <w:w w:val="105"/>
                <w:sz w:val="22"/>
              </w:rPr>
              <w:t>personal</w:t>
            </w:r>
            <w:r>
              <w:rPr>
                <w:spacing w:val="-16"/>
                <w:w w:val="105"/>
                <w:sz w:val="22"/>
              </w:rPr>
              <w:t> </w:t>
            </w:r>
            <w:r>
              <w:rPr>
                <w:spacing w:val="-2"/>
                <w:w w:val="105"/>
                <w:sz w:val="22"/>
              </w:rPr>
              <w:t>sobre</w:t>
            </w:r>
            <w:r>
              <w:rPr>
                <w:spacing w:val="-4"/>
                <w:w w:val="105"/>
                <w:sz w:val="22"/>
              </w:rPr>
              <w:t> </w:t>
            </w:r>
            <w:r>
              <w:rPr>
                <w:spacing w:val="-2"/>
                <w:w w:val="105"/>
                <w:sz w:val="22"/>
              </w:rPr>
              <w:t>los</w:t>
            </w:r>
            <w:r>
              <w:rPr>
                <w:spacing w:val="-6"/>
                <w:w w:val="105"/>
                <w:sz w:val="22"/>
              </w:rPr>
              <w:t> </w:t>
            </w:r>
            <w:r>
              <w:rPr>
                <w:spacing w:val="-2"/>
                <w:w w:val="105"/>
                <w:sz w:val="22"/>
              </w:rPr>
              <w:t>riesgos</w:t>
            </w:r>
            <w:r>
              <w:rPr>
                <w:spacing w:val="-7"/>
                <w:w w:val="105"/>
                <w:sz w:val="22"/>
              </w:rPr>
              <w:t> </w:t>
            </w:r>
            <w:r>
              <w:rPr>
                <w:spacing w:val="-2"/>
                <w:w w:val="105"/>
                <w:sz w:val="22"/>
              </w:rPr>
              <w:t>informáticos?</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rPr>
                <w:sz w:val="20"/>
              </w:rPr>
            </w:pP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line="243" w:lineRule="exact" w:before="12"/>
              <w:ind w:left="75"/>
              <w:jc w:val="center"/>
              <w:rPr>
                <w:sz w:val="22"/>
              </w:rPr>
            </w:pPr>
            <w:r>
              <w:rPr>
                <w:spacing w:val="-10"/>
                <w:w w:val="105"/>
                <w:sz w:val="22"/>
              </w:rPr>
              <w:t>X</w:t>
            </w:r>
          </w:p>
        </w:tc>
      </w:tr>
      <w:tr>
        <w:trPr>
          <w:trHeight w:val="566" w:hRule="atLeast"/>
        </w:trPr>
        <w:tc>
          <w:tcPr>
            <w:tcW w:w="361" w:type="dxa"/>
            <w:tcBorders>
              <w:top w:val="single" w:sz="12" w:space="0" w:color="000000"/>
              <w:left w:val="single" w:sz="8" w:space="0" w:color="000000"/>
              <w:bottom w:val="single" w:sz="12" w:space="0" w:color="000000"/>
              <w:right w:val="single" w:sz="18" w:space="0" w:color="000000"/>
            </w:tcBorders>
          </w:tcPr>
          <w:p>
            <w:pPr>
              <w:pStyle w:val="TableParagraph"/>
              <w:spacing w:before="172"/>
              <w:ind w:left="58"/>
              <w:jc w:val="center"/>
              <w:rPr>
                <w:b/>
                <w:sz w:val="22"/>
              </w:rPr>
            </w:pPr>
            <w:r>
              <w:rPr>
                <w:b/>
                <w:spacing w:val="-10"/>
                <w:w w:val="105"/>
                <w:sz w:val="22"/>
              </w:rPr>
              <w:t>2</w:t>
            </w:r>
          </w:p>
        </w:tc>
        <w:tc>
          <w:tcPr>
            <w:tcW w:w="6953" w:type="dxa"/>
            <w:tcBorders>
              <w:top w:val="single" w:sz="12" w:space="0" w:color="000000"/>
              <w:left w:val="single" w:sz="18" w:space="0" w:color="000000"/>
              <w:bottom w:val="single" w:sz="12" w:space="0" w:color="000000"/>
              <w:right w:val="single" w:sz="18" w:space="0" w:color="000000"/>
            </w:tcBorders>
          </w:tcPr>
          <w:p>
            <w:pPr>
              <w:pStyle w:val="TableParagraph"/>
              <w:spacing w:before="12"/>
              <w:ind w:left="38" w:right="-15"/>
              <w:rPr>
                <w:sz w:val="22"/>
              </w:rPr>
            </w:pPr>
            <w:r>
              <w:rPr>
                <w:w w:val="105"/>
                <w:sz w:val="22"/>
              </w:rPr>
              <w:t>¿Existe</w:t>
            </w:r>
            <w:r>
              <w:rPr>
                <w:spacing w:val="17"/>
                <w:w w:val="105"/>
                <w:sz w:val="22"/>
              </w:rPr>
              <w:t> </w:t>
            </w:r>
            <w:r>
              <w:rPr>
                <w:w w:val="105"/>
                <w:sz w:val="22"/>
              </w:rPr>
              <w:t>sanciones</w:t>
            </w:r>
            <w:r>
              <w:rPr>
                <w:spacing w:val="16"/>
                <w:w w:val="105"/>
                <w:sz w:val="22"/>
              </w:rPr>
              <w:t> </w:t>
            </w:r>
            <w:r>
              <w:rPr>
                <w:w w:val="105"/>
                <w:sz w:val="22"/>
              </w:rPr>
              <w:t>al</w:t>
            </w:r>
            <w:r>
              <w:rPr>
                <w:spacing w:val="-1"/>
                <w:w w:val="105"/>
                <w:sz w:val="22"/>
              </w:rPr>
              <w:t> </w:t>
            </w:r>
            <w:r>
              <w:rPr>
                <w:w w:val="105"/>
                <w:sz w:val="22"/>
              </w:rPr>
              <w:t>personal por</w:t>
            </w:r>
            <w:r>
              <w:rPr>
                <w:spacing w:val="14"/>
                <w:w w:val="105"/>
                <w:sz w:val="22"/>
              </w:rPr>
              <w:t> </w:t>
            </w:r>
            <w:r>
              <w:rPr>
                <w:w w:val="105"/>
                <w:sz w:val="22"/>
              </w:rPr>
              <w:t>vulnerar</w:t>
            </w:r>
            <w:r>
              <w:rPr>
                <w:spacing w:val="61"/>
                <w:w w:val="105"/>
                <w:sz w:val="22"/>
              </w:rPr>
              <w:t> </w:t>
            </w:r>
            <w:r>
              <w:rPr>
                <w:w w:val="105"/>
                <w:sz w:val="22"/>
              </w:rPr>
              <w:t>las</w:t>
            </w:r>
            <w:r>
              <w:rPr>
                <w:spacing w:val="26"/>
                <w:w w:val="105"/>
                <w:sz w:val="22"/>
              </w:rPr>
              <w:t> </w:t>
            </w:r>
            <w:r>
              <w:rPr>
                <w:w w:val="105"/>
                <w:sz w:val="22"/>
              </w:rPr>
              <w:t>seguridades</w:t>
            </w:r>
            <w:r>
              <w:rPr>
                <w:spacing w:val="17"/>
                <w:w w:val="105"/>
                <w:sz w:val="22"/>
              </w:rPr>
              <w:t> </w:t>
            </w:r>
            <w:r>
              <w:rPr>
                <w:w w:val="105"/>
                <w:sz w:val="22"/>
              </w:rPr>
              <w:t>de</w:t>
            </w:r>
            <w:r>
              <w:rPr>
                <w:spacing w:val="28"/>
                <w:w w:val="105"/>
                <w:sz w:val="22"/>
              </w:rPr>
              <w:t> </w:t>
            </w:r>
            <w:r>
              <w:rPr>
                <w:w w:val="105"/>
                <w:sz w:val="22"/>
              </w:rPr>
              <w:t>los</w:t>
            </w:r>
            <w:r>
              <w:rPr>
                <w:spacing w:val="15"/>
                <w:w w:val="105"/>
                <w:sz w:val="22"/>
              </w:rPr>
              <w:t> </w:t>
            </w:r>
            <w:r>
              <w:rPr>
                <w:spacing w:val="-2"/>
                <w:w w:val="105"/>
                <w:sz w:val="22"/>
              </w:rPr>
              <w:t>riesgos</w:t>
            </w:r>
          </w:p>
          <w:p>
            <w:pPr>
              <w:pStyle w:val="TableParagraph"/>
              <w:spacing w:line="243" w:lineRule="exact" w:before="38"/>
              <w:ind w:left="38"/>
              <w:rPr>
                <w:sz w:val="22"/>
              </w:rPr>
            </w:pPr>
            <w:r>
              <w:rPr>
                <w:spacing w:val="-2"/>
                <w:w w:val="105"/>
                <w:sz w:val="22"/>
              </w:rPr>
              <w:t>informáticos?</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before="158"/>
              <w:ind w:left="74"/>
              <w:jc w:val="center"/>
              <w:rPr>
                <w:sz w:val="22"/>
              </w:rPr>
            </w:pPr>
            <w:r>
              <w:rPr>
                <w:spacing w:val="-10"/>
                <w:w w:val="105"/>
                <w:sz w:val="22"/>
              </w:rPr>
              <w:t>X</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rPr>
                <w:sz w:val="22"/>
              </w:rPr>
            </w:pPr>
          </w:p>
        </w:tc>
      </w:tr>
      <w:tr>
        <w:trPr>
          <w:trHeight w:val="275" w:hRule="atLeast"/>
        </w:trPr>
        <w:tc>
          <w:tcPr>
            <w:tcW w:w="7314"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43" w:lineRule="exact" w:before="12"/>
              <w:ind w:left="43"/>
              <w:rPr>
                <w:b/>
                <w:sz w:val="22"/>
              </w:rPr>
            </w:pPr>
            <w:r>
              <w:rPr>
                <w:b/>
                <w:spacing w:val="-2"/>
                <w:w w:val="105"/>
                <w:sz w:val="22"/>
              </w:rPr>
              <w:t>TOTAL</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line="228" w:lineRule="exact" w:before="27"/>
              <w:ind w:left="53"/>
              <w:jc w:val="center"/>
              <w:rPr>
                <w:b/>
                <w:sz w:val="22"/>
              </w:rPr>
            </w:pPr>
            <w:r>
              <w:rPr>
                <w:b/>
                <w:spacing w:val="-10"/>
                <w:w w:val="105"/>
                <w:sz w:val="22"/>
              </w:rPr>
              <w:t>1</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line="228" w:lineRule="exact" w:before="27"/>
              <w:ind w:left="54"/>
              <w:jc w:val="center"/>
              <w:rPr>
                <w:b/>
                <w:sz w:val="22"/>
              </w:rPr>
            </w:pPr>
            <w:r>
              <w:rPr>
                <w:b/>
                <w:spacing w:val="-10"/>
                <w:w w:val="105"/>
                <w:sz w:val="22"/>
              </w:rPr>
              <w:t>1</w:t>
            </w:r>
          </w:p>
        </w:tc>
      </w:tr>
      <w:tr>
        <w:trPr>
          <w:trHeight w:val="275" w:hRule="atLeast"/>
        </w:trPr>
        <w:tc>
          <w:tcPr>
            <w:tcW w:w="7314" w:type="dxa"/>
            <w:gridSpan w:val="2"/>
            <w:tcBorders>
              <w:top w:val="single" w:sz="12" w:space="0" w:color="000000"/>
              <w:left w:val="single" w:sz="8" w:space="0" w:color="000000"/>
              <w:bottom w:val="single" w:sz="12" w:space="0" w:color="000000"/>
              <w:right w:val="single" w:sz="18" w:space="0" w:color="000000"/>
            </w:tcBorders>
          </w:tcPr>
          <w:p>
            <w:pPr>
              <w:pStyle w:val="TableParagraph"/>
              <w:spacing w:line="243" w:lineRule="exact" w:before="12"/>
              <w:ind w:left="43"/>
              <w:rPr>
                <w:b/>
                <w:sz w:val="22"/>
              </w:rPr>
            </w:pPr>
            <w:r>
              <w:rPr>
                <w:b/>
                <w:spacing w:val="-2"/>
                <w:w w:val="105"/>
                <w:sz w:val="22"/>
              </w:rPr>
              <w:t>PORCENTUAL</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6"/>
              <w:ind w:left="52"/>
              <w:jc w:val="center"/>
              <w:rPr>
                <w:b/>
                <w:sz w:val="22"/>
              </w:rPr>
            </w:pPr>
            <w:r>
              <w:rPr>
                <w:b/>
                <w:spacing w:val="-5"/>
                <w:w w:val="105"/>
                <w:sz w:val="22"/>
              </w:rPr>
              <w:t>50%</w:t>
            </w:r>
          </w:p>
        </w:tc>
        <w:tc>
          <w:tcPr>
            <w:tcW w:w="583" w:type="dxa"/>
            <w:tcBorders>
              <w:top w:val="single" w:sz="12" w:space="0" w:color="000000"/>
              <w:left w:val="single" w:sz="18" w:space="0" w:color="000000"/>
              <w:bottom w:val="single" w:sz="12" w:space="0" w:color="000000"/>
              <w:right w:val="single" w:sz="18" w:space="0" w:color="000000"/>
            </w:tcBorders>
          </w:tcPr>
          <w:p>
            <w:pPr>
              <w:pStyle w:val="TableParagraph"/>
              <w:spacing w:line="229" w:lineRule="exact" w:before="26"/>
              <w:ind w:left="53"/>
              <w:jc w:val="center"/>
              <w:rPr>
                <w:b/>
                <w:sz w:val="22"/>
              </w:rPr>
            </w:pPr>
            <w:r>
              <w:rPr>
                <w:b/>
                <w:spacing w:val="-5"/>
                <w:w w:val="105"/>
                <w:sz w:val="22"/>
              </w:rPr>
              <w:t>50%</w:t>
            </w:r>
          </w:p>
        </w:tc>
      </w:tr>
    </w:tbl>
    <w:p>
      <w:pPr>
        <w:pStyle w:val="TableParagraph"/>
        <w:spacing w:after="0" w:line="229" w:lineRule="exact"/>
        <w:jc w:val="center"/>
        <w:rPr>
          <w:b/>
          <w:sz w:val="22"/>
        </w:rPr>
        <w:sectPr>
          <w:type w:val="continuous"/>
          <w:pgSz w:w="11910" w:h="16840"/>
          <w:pgMar w:header="0" w:footer="906" w:top="1380" w:bottom="1100" w:left="1559" w:right="1417"/>
        </w:sectPr>
      </w:pPr>
    </w:p>
    <w:p>
      <w:pPr>
        <w:pStyle w:val="Heading5"/>
        <w:spacing w:before="79"/>
        <w:ind w:left="145" w:right="290"/>
        <w:jc w:val="center"/>
      </w:pPr>
      <w:r>
        <w:rPr/>
        <w:t>Resumen</w:t>
      </w:r>
      <w:r>
        <w:rPr>
          <w:spacing w:val="-2"/>
        </w:rPr>
        <w:t> </w:t>
      </w:r>
      <w:r>
        <w:rPr/>
        <w:t>de</w:t>
      </w:r>
      <w:r>
        <w:rPr>
          <w:spacing w:val="-2"/>
        </w:rPr>
        <w:t> </w:t>
      </w:r>
      <w:r>
        <w:rPr/>
        <w:t>los</w:t>
      </w:r>
      <w:r>
        <w:rPr>
          <w:spacing w:val="-1"/>
        </w:rPr>
        <w:t> </w:t>
      </w:r>
      <w:r>
        <w:rPr/>
        <w:t>resultados</w:t>
      </w:r>
      <w:r>
        <w:rPr>
          <w:spacing w:val="-1"/>
        </w:rPr>
        <w:t> </w:t>
      </w:r>
      <w:r>
        <w:rPr/>
        <w:t>del</w:t>
      </w:r>
      <w:r>
        <w:rPr>
          <w:spacing w:val="-1"/>
        </w:rPr>
        <w:t> </w:t>
      </w:r>
      <w:r>
        <w:rPr>
          <w:spacing w:val="-2"/>
        </w:rPr>
        <w:t>cuestionario</w:t>
      </w:r>
    </w:p>
    <w:p>
      <w:pPr>
        <w:pStyle w:val="BodyText"/>
        <w:spacing w:before="3"/>
        <w:rPr>
          <w:b/>
          <w:sz w:val="9"/>
        </w:rPr>
      </w:pPr>
      <w:r>
        <w:rPr>
          <w:b/>
          <w:sz w:val="9"/>
        </w:rPr>
        <mc:AlternateContent>
          <mc:Choice Requires="wps">
            <w:drawing>
              <wp:anchor distT="0" distB="0" distL="0" distR="0" allowOverlap="1" layoutInCell="1" locked="0" behindDoc="1" simplePos="0" relativeHeight="487607296">
                <wp:simplePos x="0" y="0"/>
                <wp:positionH relativeFrom="page">
                  <wp:posOffset>2375217</wp:posOffset>
                </wp:positionH>
                <wp:positionV relativeFrom="paragraph">
                  <wp:posOffset>83263</wp:posOffset>
                </wp:positionV>
                <wp:extent cx="2806065" cy="1932939"/>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2806065" cy="1932939"/>
                          <a:chExt cx="2806065" cy="1932939"/>
                        </a:xfrm>
                      </wpg:grpSpPr>
                      <pic:pic>
                        <pic:nvPicPr>
                          <pic:cNvPr id="130" name="Image 130"/>
                          <pic:cNvPicPr/>
                        </pic:nvPicPr>
                        <pic:blipFill>
                          <a:blip r:embed="rId43" cstate="print"/>
                          <a:stretch>
                            <a:fillRect/>
                          </a:stretch>
                        </pic:blipFill>
                        <pic:spPr>
                          <a:xfrm>
                            <a:off x="438471" y="161966"/>
                            <a:ext cx="1938113" cy="1607864"/>
                          </a:xfrm>
                          <a:prstGeom prst="rect">
                            <a:avLst/>
                          </a:prstGeom>
                        </pic:spPr>
                      </pic:pic>
                      <pic:pic>
                        <pic:nvPicPr>
                          <pic:cNvPr id="131" name="Image 131"/>
                          <pic:cNvPicPr/>
                        </pic:nvPicPr>
                        <pic:blipFill>
                          <a:blip r:embed="rId44" cstate="print"/>
                          <a:stretch>
                            <a:fillRect/>
                          </a:stretch>
                        </pic:blipFill>
                        <pic:spPr>
                          <a:xfrm>
                            <a:off x="1987994" y="775398"/>
                            <a:ext cx="414527" cy="467868"/>
                          </a:xfrm>
                          <a:prstGeom prst="rect">
                            <a:avLst/>
                          </a:prstGeom>
                        </pic:spPr>
                      </pic:pic>
                      <wps:wsp>
                        <wps:cNvPr id="132" name="Graphic 132"/>
                        <wps:cNvSpPr/>
                        <wps:spPr>
                          <a:xfrm>
                            <a:off x="2020252" y="808672"/>
                            <a:ext cx="295910" cy="348615"/>
                          </a:xfrm>
                          <a:custGeom>
                            <a:avLst/>
                            <a:gdLst/>
                            <a:ahLst/>
                            <a:cxnLst/>
                            <a:rect l="l" t="t" r="r" b="b"/>
                            <a:pathLst>
                              <a:path w="295910" h="348615">
                                <a:moveTo>
                                  <a:pt x="295783" y="0"/>
                                </a:moveTo>
                                <a:lnTo>
                                  <a:pt x="0" y="0"/>
                                </a:lnTo>
                                <a:lnTo>
                                  <a:pt x="0" y="348106"/>
                                </a:lnTo>
                                <a:lnTo>
                                  <a:pt x="295783" y="348106"/>
                                </a:lnTo>
                                <a:lnTo>
                                  <a:pt x="295783" y="0"/>
                                </a:lnTo>
                                <a:close/>
                              </a:path>
                            </a:pathLst>
                          </a:custGeom>
                          <a:solidFill>
                            <a:srgbClr val="FFFFFF">
                              <a:alpha val="90194"/>
                            </a:srgbClr>
                          </a:solidFill>
                        </wps:spPr>
                        <wps:bodyPr wrap="square" lIns="0" tIns="0" rIns="0" bIns="0" rtlCol="0">
                          <a:prstTxWarp prst="textNoShape">
                            <a:avLst/>
                          </a:prstTxWarp>
                          <a:noAutofit/>
                        </wps:bodyPr>
                      </wps:wsp>
                      <wps:wsp>
                        <wps:cNvPr id="133" name="Graphic 133"/>
                        <wps:cNvSpPr/>
                        <wps:spPr>
                          <a:xfrm>
                            <a:off x="2020252" y="808672"/>
                            <a:ext cx="295910" cy="348615"/>
                          </a:xfrm>
                          <a:custGeom>
                            <a:avLst/>
                            <a:gdLst/>
                            <a:ahLst/>
                            <a:cxnLst/>
                            <a:rect l="l" t="t" r="r" b="b"/>
                            <a:pathLst>
                              <a:path w="295910" h="348615">
                                <a:moveTo>
                                  <a:pt x="0" y="348106"/>
                                </a:moveTo>
                                <a:lnTo>
                                  <a:pt x="295783" y="348106"/>
                                </a:lnTo>
                                <a:lnTo>
                                  <a:pt x="295783" y="0"/>
                                </a:lnTo>
                                <a:lnTo>
                                  <a:pt x="0" y="0"/>
                                </a:lnTo>
                                <a:lnTo>
                                  <a:pt x="0" y="348106"/>
                                </a:lnTo>
                                <a:close/>
                              </a:path>
                            </a:pathLst>
                          </a:custGeom>
                          <a:ln w="12700">
                            <a:solidFill>
                              <a:srgbClr val="D26D2A"/>
                            </a:solidFill>
                            <a:prstDash val="solid"/>
                          </a:ln>
                        </wps:spPr>
                        <wps:bodyPr wrap="square" lIns="0" tIns="0" rIns="0" bIns="0" rtlCol="0">
                          <a:prstTxWarp prst="textNoShape">
                            <a:avLst/>
                          </a:prstTxWarp>
                          <a:noAutofit/>
                        </wps:bodyPr>
                      </wps:wsp>
                      <pic:pic>
                        <pic:nvPicPr>
                          <pic:cNvPr id="134" name="Image 134"/>
                          <pic:cNvPicPr/>
                        </pic:nvPicPr>
                        <pic:blipFill>
                          <a:blip r:embed="rId45" cstate="print"/>
                          <a:stretch>
                            <a:fillRect/>
                          </a:stretch>
                        </pic:blipFill>
                        <pic:spPr>
                          <a:xfrm>
                            <a:off x="503618" y="466026"/>
                            <a:ext cx="416051" cy="466344"/>
                          </a:xfrm>
                          <a:prstGeom prst="rect">
                            <a:avLst/>
                          </a:prstGeom>
                        </pic:spPr>
                      </pic:pic>
                      <wps:wsp>
                        <wps:cNvPr id="135" name="Graphic 135"/>
                        <wps:cNvSpPr/>
                        <wps:spPr>
                          <a:xfrm>
                            <a:off x="536638" y="498157"/>
                            <a:ext cx="295910" cy="348615"/>
                          </a:xfrm>
                          <a:custGeom>
                            <a:avLst/>
                            <a:gdLst/>
                            <a:ahLst/>
                            <a:cxnLst/>
                            <a:rect l="l" t="t" r="r" b="b"/>
                            <a:pathLst>
                              <a:path w="295910" h="348615">
                                <a:moveTo>
                                  <a:pt x="295782" y="0"/>
                                </a:moveTo>
                                <a:lnTo>
                                  <a:pt x="0" y="0"/>
                                </a:lnTo>
                                <a:lnTo>
                                  <a:pt x="0" y="348106"/>
                                </a:lnTo>
                                <a:lnTo>
                                  <a:pt x="295782" y="348106"/>
                                </a:lnTo>
                                <a:lnTo>
                                  <a:pt x="295782" y="0"/>
                                </a:lnTo>
                                <a:close/>
                              </a:path>
                            </a:pathLst>
                          </a:custGeom>
                          <a:solidFill>
                            <a:srgbClr val="FFFFFF">
                              <a:alpha val="90194"/>
                            </a:srgbClr>
                          </a:solidFill>
                        </wps:spPr>
                        <wps:bodyPr wrap="square" lIns="0" tIns="0" rIns="0" bIns="0" rtlCol="0">
                          <a:prstTxWarp prst="textNoShape">
                            <a:avLst/>
                          </a:prstTxWarp>
                          <a:noAutofit/>
                        </wps:bodyPr>
                      </wps:wsp>
                      <wps:wsp>
                        <wps:cNvPr id="136" name="Graphic 136"/>
                        <wps:cNvSpPr/>
                        <wps:spPr>
                          <a:xfrm>
                            <a:off x="536638" y="498157"/>
                            <a:ext cx="295910" cy="348615"/>
                          </a:xfrm>
                          <a:custGeom>
                            <a:avLst/>
                            <a:gdLst/>
                            <a:ahLst/>
                            <a:cxnLst/>
                            <a:rect l="l" t="t" r="r" b="b"/>
                            <a:pathLst>
                              <a:path w="295910" h="348615">
                                <a:moveTo>
                                  <a:pt x="0" y="348106"/>
                                </a:moveTo>
                                <a:lnTo>
                                  <a:pt x="295782" y="348106"/>
                                </a:lnTo>
                                <a:lnTo>
                                  <a:pt x="295782" y="0"/>
                                </a:lnTo>
                                <a:lnTo>
                                  <a:pt x="0" y="0"/>
                                </a:lnTo>
                                <a:lnTo>
                                  <a:pt x="0" y="348106"/>
                                </a:lnTo>
                                <a:close/>
                              </a:path>
                            </a:pathLst>
                          </a:custGeom>
                          <a:ln w="12700">
                            <a:solidFill>
                              <a:srgbClr val="F0A789"/>
                            </a:solidFill>
                            <a:prstDash val="solid"/>
                          </a:ln>
                        </wps:spPr>
                        <wps:bodyPr wrap="square" lIns="0" tIns="0" rIns="0" bIns="0" rtlCol="0">
                          <a:prstTxWarp prst="textNoShape">
                            <a:avLst/>
                          </a:prstTxWarp>
                          <a:noAutofit/>
                        </wps:bodyPr>
                      </wps:wsp>
                      <wps:wsp>
                        <wps:cNvPr id="137" name="Textbox 137"/>
                        <wps:cNvSpPr txBox="1"/>
                        <wps:spPr>
                          <a:xfrm>
                            <a:off x="4762" y="4762"/>
                            <a:ext cx="2796540" cy="1923414"/>
                          </a:xfrm>
                          <a:prstGeom prst="rect">
                            <a:avLst/>
                          </a:prstGeom>
                          <a:ln w="9525">
                            <a:solidFill>
                              <a:srgbClr val="D9D9D9"/>
                            </a:solidFill>
                            <a:prstDash val="solid"/>
                          </a:ln>
                        </wps:spPr>
                        <wps:txbx>
                          <w:txbxContent>
                            <w:p>
                              <w:pPr>
                                <w:spacing w:line="240" w:lineRule="auto" w:before="0"/>
                                <w:rPr>
                                  <w:b/>
                                  <w:sz w:val="20"/>
                                </w:rPr>
                              </w:pPr>
                            </w:p>
                            <w:p>
                              <w:pPr>
                                <w:spacing w:line="240" w:lineRule="auto" w:before="0"/>
                                <w:rPr>
                                  <w:b/>
                                  <w:sz w:val="20"/>
                                </w:rPr>
                              </w:pPr>
                            </w:p>
                            <w:p>
                              <w:pPr>
                                <w:spacing w:line="240" w:lineRule="auto" w:before="108"/>
                                <w:rPr>
                                  <w:b/>
                                  <w:sz w:val="20"/>
                                </w:rPr>
                              </w:pPr>
                            </w:p>
                            <w:p>
                              <w:pPr>
                                <w:spacing w:before="0"/>
                                <w:ind w:left="891" w:right="3144" w:firstLine="40"/>
                                <w:jc w:val="left"/>
                                <w:rPr>
                                  <w:rFonts w:ascii="Calibri"/>
                                  <w:sz w:val="20"/>
                                </w:rPr>
                              </w:pPr>
                              <w:r>
                                <w:rPr>
                                  <w:rFonts w:ascii="Calibri"/>
                                  <w:color w:val="F0A789"/>
                                  <w:spacing w:val="-6"/>
                                  <w:sz w:val="20"/>
                                </w:rPr>
                                <w:t>NO</w:t>
                              </w:r>
                              <w:r>
                                <w:rPr>
                                  <w:rFonts w:ascii="Calibri"/>
                                  <w:color w:val="F0A789"/>
                                  <w:spacing w:val="-4"/>
                                  <w:sz w:val="20"/>
                                </w:rPr>
                                <w:t> 41%</w:t>
                              </w:r>
                            </w:p>
                            <w:p>
                              <w:pPr>
                                <w:spacing w:before="2"/>
                                <w:ind w:left="3228" w:right="807" w:firstLine="100"/>
                                <w:jc w:val="left"/>
                                <w:rPr>
                                  <w:rFonts w:ascii="Calibri"/>
                                  <w:sz w:val="20"/>
                                </w:rPr>
                              </w:pPr>
                              <w:r>
                                <w:rPr>
                                  <w:rFonts w:ascii="Calibri"/>
                                  <w:color w:val="D26D2A"/>
                                  <w:spacing w:val="-6"/>
                                  <w:sz w:val="20"/>
                                </w:rPr>
                                <w:t>SI</w:t>
                              </w:r>
                              <w:r>
                                <w:rPr>
                                  <w:rFonts w:ascii="Calibri"/>
                                  <w:color w:val="D26D2A"/>
                                  <w:spacing w:val="-4"/>
                                  <w:sz w:val="20"/>
                                </w:rPr>
                                <w:t> 59%</w:t>
                              </w:r>
                            </w:p>
                          </w:txbxContent>
                        </wps:txbx>
                        <wps:bodyPr wrap="square" lIns="0" tIns="0" rIns="0" bIns="0" rtlCol="0">
                          <a:noAutofit/>
                        </wps:bodyPr>
                      </wps:wsp>
                    </wpg:wgp>
                  </a:graphicData>
                </a:graphic>
              </wp:anchor>
            </w:drawing>
          </mc:Choice>
          <mc:Fallback>
            <w:pict>
              <v:group style="position:absolute;margin-left:187.024994pt;margin-top:6.556172pt;width:220.95pt;height:152.2pt;mso-position-horizontal-relative:page;mso-position-vertical-relative:paragraph;z-index:-15709184;mso-wrap-distance-left:0;mso-wrap-distance-right:0" id="docshapegroup112" coordorigin="3740,131" coordsize="4419,3044">
                <v:shape style="position:absolute;left:4431;top:386;width:3053;height:2533" type="#_x0000_t75" id="docshape113" stroked="false">
                  <v:imagedata r:id="rId43" o:title=""/>
                </v:shape>
                <v:shape style="position:absolute;left:6871;top:1352;width:653;height:737" type="#_x0000_t75" id="docshape114" stroked="false">
                  <v:imagedata r:id="rId44" o:title=""/>
                </v:shape>
                <v:rect style="position:absolute;left:6922;top:1404;width:466;height:549" id="docshape115" filled="true" fillcolor="#ffffff" stroked="false">
                  <v:fill opacity="59110f" type="solid"/>
                </v:rect>
                <v:rect style="position:absolute;left:6922;top:1404;width:466;height:549" id="docshape116" filled="false" stroked="true" strokeweight="1pt" strokecolor="#d26d2a">
                  <v:stroke dashstyle="solid"/>
                </v:rect>
                <v:shape style="position:absolute;left:4533;top:865;width:656;height:735" type="#_x0000_t75" id="docshape117" stroked="false">
                  <v:imagedata r:id="rId45" o:title=""/>
                </v:shape>
                <v:rect style="position:absolute;left:4585;top:915;width:466;height:549" id="docshape118" filled="true" fillcolor="#ffffff" stroked="false">
                  <v:fill opacity="59110f" type="solid"/>
                </v:rect>
                <v:rect style="position:absolute;left:4585;top:915;width:466;height:549" id="docshape119" filled="false" stroked="true" strokeweight="1pt" strokecolor="#f0a789">
                  <v:stroke dashstyle="solid"/>
                </v:rect>
                <v:shape style="position:absolute;left:3748;top:138;width:4404;height:3029" type="#_x0000_t202" id="docshape120" filled="false" stroked="true" strokeweight=".75pt" strokecolor="#d9d9d9">
                  <v:textbox inset="0,0,0,0">
                    <w:txbxContent>
                      <w:p>
                        <w:pPr>
                          <w:spacing w:line="240" w:lineRule="auto" w:before="0"/>
                          <w:rPr>
                            <w:b/>
                            <w:sz w:val="20"/>
                          </w:rPr>
                        </w:pPr>
                      </w:p>
                      <w:p>
                        <w:pPr>
                          <w:spacing w:line="240" w:lineRule="auto" w:before="0"/>
                          <w:rPr>
                            <w:b/>
                            <w:sz w:val="20"/>
                          </w:rPr>
                        </w:pPr>
                      </w:p>
                      <w:p>
                        <w:pPr>
                          <w:spacing w:line="240" w:lineRule="auto" w:before="108"/>
                          <w:rPr>
                            <w:b/>
                            <w:sz w:val="20"/>
                          </w:rPr>
                        </w:pPr>
                      </w:p>
                      <w:p>
                        <w:pPr>
                          <w:spacing w:before="0"/>
                          <w:ind w:left="891" w:right="3144" w:firstLine="40"/>
                          <w:jc w:val="left"/>
                          <w:rPr>
                            <w:rFonts w:ascii="Calibri"/>
                            <w:sz w:val="20"/>
                          </w:rPr>
                        </w:pPr>
                        <w:r>
                          <w:rPr>
                            <w:rFonts w:ascii="Calibri"/>
                            <w:color w:val="F0A789"/>
                            <w:spacing w:val="-6"/>
                            <w:sz w:val="20"/>
                          </w:rPr>
                          <w:t>NO</w:t>
                        </w:r>
                        <w:r>
                          <w:rPr>
                            <w:rFonts w:ascii="Calibri"/>
                            <w:color w:val="F0A789"/>
                            <w:spacing w:val="-4"/>
                            <w:sz w:val="20"/>
                          </w:rPr>
                          <w:t> 41%</w:t>
                        </w:r>
                      </w:p>
                      <w:p>
                        <w:pPr>
                          <w:spacing w:before="2"/>
                          <w:ind w:left="3228" w:right="807" w:firstLine="100"/>
                          <w:jc w:val="left"/>
                          <w:rPr>
                            <w:rFonts w:ascii="Calibri"/>
                            <w:sz w:val="20"/>
                          </w:rPr>
                        </w:pPr>
                        <w:r>
                          <w:rPr>
                            <w:rFonts w:ascii="Calibri"/>
                            <w:color w:val="D26D2A"/>
                            <w:spacing w:val="-6"/>
                            <w:sz w:val="20"/>
                          </w:rPr>
                          <w:t>SI</w:t>
                        </w:r>
                        <w:r>
                          <w:rPr>
                            <w:rFonts w:ascii="Calibri"/>
                            <w:color w:val="D26D2A"/>
                            <w:spacing w:val="-4"/>
                            <w:sz w:val="20"/>
                          </w:rPr>
                          <w:t> 59%</w:t>
                        </w:r>
                      </w:p>
                    </w:txbxContent>
                  </v:textbox>
                  <v:stroke dashstyle="solid"/>
                  <w10:wrap type="none"/>
                </v:shape>
                <w10:wrap type="topAndBottom"/>
              </v:group>
            </w:pict>
          </mc:Fallback>
        </mc:AlternateContent>
      </w:r>
    </w:p>
    <w:p>
      <w:pPr>
        <w:pStyle w:val="BodyText"/>
        <w:spacing w:before="264"/>
        <w:rPr>
          <w:b/>
        </w:rPr>
      </w:pPr>
    </w:p>
    <w:p>
      <w:pPr>
        <w:pStyle w:val="BodyText"/>
        <w:spacing w:line="360" w:lineRule="auto"/>
        <w:ind w:left="143" w:right="3072"/>
      </w:pPr>
      <w:bookmarkStart w:name="_bookmark62" w:id="63"/>
      <w:bookmarkEnd w:id="63"/>
      <w:r>
        <w:rPr/>
      </w:r>
      <w:r>
        <w:rPr/>
        <w:t>Figura</w:t>
      </w:r>
      <w:r>
        <w:rPr>
          <w:spacing w:val="-7"/>
        </w:rPr>
        <w:t> </w:t>
      </w:r>
      <w:r>
        <w:rPr/>
        <w:t>16</w:t>
      </w:r>
      <w:r>
        <w:rPr>
          <w:spacing w:val="-6"/>
        </w:rPr>
        <w:t> </w:t>
      </w:r>
      <w:r>
        <w:rPr/>
        <w:t>Resumen</w:t>
      </w:r>
      <w:r>
        <w:rPr>
          <w:spacing w:val="-5"/>
        </w:rPr>
        <w:t> </w:t>
      </w:r>
      <w:r>
        <w:rPr/>
        <w:t>De</w:t>
      </w:r>
      <w:r>
        <w:rPr>
          <w:spacing w:val="-5"/>
        </w:rPr>
        <w:t> </w:t>
      </w:r>
      <w:r>
        <w:rPr/>
        <w:t>Los</w:t>
      </w:r>
      <w:r>
        <w:rPr>
          <w:spacing w:val="-6"/>
        </w:rPr>
        <w:t> </w:t>
      </w:r>
      <w:r>
        <w:rPr/>
        <w:t>Resultados</w:t>
      </w:r>
      <w:r>
        <w:rPr>
          <w:spacing w:val="-6"/>
        </w:rPr>
        <w:t> </w:t>
      </w:r>
      <w:r>
        <w:rPr/>
        <w:t>Del</w:t>
      </w:r>
      <w:r>
        <w:rPr>
          <w:spacing w:val="-6"/>
        </w:rPr>
        <w:t> </w:t>
      </w:r>
      <w:r>
        <w:rPr/>
        <w:t>Cuestionario En: (Cooperativa Luz del Valle,</w:t>
      </w:r>
      <w:r>
        <w:rPr>
          <w:spacing w:val="40"/>
        </w:rPr>
        <w:t> </w:t>
      </w:r>
      <w:r>
        <w:rPr/>
        <w:t>2017)</w:t>
      </w:r>
    </w:p>
    <w:p>
      <w:pPr>
        <w:pStyle w:val="BodyText"/>
        <w:spacing w:before="142"/>
      </w:pPr>
    </w:p>
    <w:p>
      <w:pPr>
        <w:pStyle w:val="Heading5"/>
        <w:spacing w:before="1"/>
        <w:ind w:left="145" w:right="287"/>
        <w:jc w:val="center"/>
      </w:pPr>
      <w:r>
        <w:rPr/>
        <w:t>Resumen</w:t>
      </w:r>
      <w:r>
        <w:rPr>
          <w:spacing w:val="-2"/>
        </w:rPr>
        <w:t> </w:t>
      </w:r>
      <w:r>
        <w:rPr/>
        <w:t>de</w:t>
      </w:r>
      <w:r>
        <w:rPr>
          <w:spacing w:val="-2"/>
        </w:rPr>
        <w:t> </w:t>
      </w:r>
      <w:r>
        <w:rPr/>
        <w:t>los</w:t>
      </w:r>
      <w:r>
        <w:rPr>
          <w:spacing w:val="-1"/>
        </w:rPr>
        <w:t> </w:t>
      </w:r>
      <w:r>
        <w:rPr/>
        <w:t>trece</w:t>
      </w:r>
      <w:r>
        <w:rPr>
          <w:spacing w:val="-2"/>
        </w:rPr>
        <w:t> controles</w:t>
      </w:r>
    </w:p>
    <w:p>
      <w:pPr>
        <w:pStyle w:val="BodyText"/>
        <w:spacing w:before="2"/>
        <w:rPr>
          <w:b/>
          <w:sz w:val="9"/>
        </w:rPr>
      </w:pPr>
      <w:r>
        <w:rPr>
          <w:b/>
          <w:sz w:val="9"/>
        </w:rPr>
        <mc:AlternateContent>
          <mc:Choice Requires="wps">
            <w:drawing>
              <wp:anchor distT="0" distB="0" distL="0" distR="0" allowOverlap="1" layoutInCell="1" locked="0" behindDoc="1" simplePos="0" relativeHeight="487607808">
                <wp:simplePos x="0" y="0"/>
                <wp:positionH relativeFrom="page">
                  <wp:posOffset>1075372</wp:posOffset>
                </wp:positionH>
                <wp:positionV relativeFrom="paragraph">
                  <wp:posOffset>83147</wp:posOffset>
                </wp:positionV>
                <wp:extent cx="5520690" cy="3291204"/>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520690" cy="3291204"/>
                          <a:chExt cx="5520690" cy="3291204"/>
                        </a:xfrm>
                      </wpg:grpSpPr>
                      <wps:wsp>
                        <wps:cNvPr id="139" name="Graphic 139"/>
                        <wps:cNvSpPr/>
                        <wps:spPr>
                          <a:xfrm>
                            <a:off x="3080575" y="145351"/>
                            <a:ext cx="1301750" cy="2555875"/>
                          </a:xfrm>
                          <a:custGeom>
                            <a:avLst/>
                            <a:gdLst/>
                            <a:ahLst/>
                            <a:cxnLst/>
                            <a:rect l="l" t="t" r="r" b="b"/>
                            <a:pathLst>
                              <a:path w="1301750" h="2555875">
                                <a:moveTo>
                                  <a:pt x="0" y="0"/>
                                </a:moveTo>
                                <a:lnTo>
                                  <a:pt x="0" y="45720"/>
                                </a:lnTo>
                              </a:path>
                              <a:path w="1301750" h="2555875">
                                <a:moveTo>
                                  <a:pt x="0" y="1132332"/>
                                </a:moveTo>
                                <a:lnTo>
                                  <a:pt x="0" y="1226820"/>
                                </a:lnTo>
                              </a:path>
                              <a:path w="1301750" h="2555875">
                                <a:moveTo>
                                  <a:pt x="0" y="149351"/>
                                </a:moveTo>
                                <a:lnTo>
                                  <a:pt x="0" y="242316"/>
                                </a:lnTo>
                              </a:path>
                              <a:path w="1301750" h="2555875">
                                <a:moveTo>
                                  <a:pt x="0" y="345948"/>
                                </a:moveTo>
                                <a:lnTo>
                                  <a:pt x="0" y="490727"/>
                                </a:lnTo>
                              </a:path>
                              <a:path w="1301750" h="2555875">
                                <a:moveTo>
                                  <a:pt x="0" y="935736"/>
                                </a:moveTo>
                                <a:lnTo>
                                  <a:pt x="0" y="1080516"/>
                                </a:lnTo>
                              </a:path>
                              <a:path w="1301750" h="2555875">
                                <a:moveTo>
                                  <a:pt x="0" y="739139"/>
                                </a:moveTo>
                                <a:lnTo>
                                  <a:pt x="0" y="883920"/>
                                </a:lnTo>
                              </a:path>
                              <a:path w="1301750" h="2555875">
                                <a:moveTo>
                                  <a:pt x="0" y="1671827"/>
                                </a:moveTo>
                                <a:lnTo>
                                  <a:pt x="0" y="1816608"/>
                                </a:lnTo>
                              </a:path>
                              <a:path w="1301750" h="2555875">
                                <a:moveTo>
                                  <a:pt x="0" y="1278636"/>
                                </a:moveTo>
                                <a:lnTo>
                                  <a:pt x="0" y="1620012"/>
                                </a:lnTo>
                              </a:path>
                              <a:path w="1301750" h="2555875">
                                <a:moveTo>
                                  <a:pt x="0" y="542544"/>
                                </a:moveTo>
                                <a:lnTo>
                                  <a:pt x="0" y="687324"/>
                                </a:lnTo>
                              </a:path>
                              <a:path w="1301750" h="2555875">
                                <a:moveTo>
                                  <a:pt x="0" y="2510028"/>
                                </a:moveTo>
                                <a:lnTo>
                                  <a:pt x="0" y="2555748"/>
                                </a:lnTo>
                              </a:path>
                              <a:path w="1301750" h="2555875">
                                <a:moveTo>
                                  <a:pt x="0" y="2116836"/>
                                </a:moveTo>
                                <a:lnTo>
                                  <a:pt x="0" y="2261616"/>
                                </a:lnTo>
                              </a:path>
                              <a:path w="1301750" h="2555875">
                                <a:moveTo>
                                  <a:pt x="0" y="1868424"/>
                                </a:moveTo>
                                <a:lnTo>
                                  <a:pt x="0" y="2013204"/>
                                </a:lnTo>
                              </a:path>
                              <a:path w="1301750" h="2555875">
                                <a:moveTo>
                                  <a:pt x="0" y="2313432"/>
                                </a:moveTo>
                                <a:lnTo>
                                  <a:pt x="0" y="2406396"/>
                                </a:lnTo>
                              </a:path>
                              <a:path w="1301750" h="2555875">
                                <a:moveTo>
                                  <a:pt x="434339" y="1671827"/>
                                </a:moveTo>
                                <a:lnTo>
                                  <a:pt x="434339" y="1816608"/>
                                </a:lnTo>
                              </a:path>
                              <a:path w="1301750" h="2555875">
                                <a:moveTo>
                                  <a:pt x="434339" y="0"/>
                                </a:moveTo>
                                <a:lnTo>
                                  <a:pt x="434339" y="45720"/>
                                </a:lnTo>
                              </a:path>
                              <a:path w="1301750" h="2555875">
                                <a:moveTo>
                                  <a:pt x="434339" y="1132332"/>
                                </a:moveTo>
                                <a:lnTo>
                                  <a:pt x="434339" y="1620012"/>
                                </a:lnTo>
                              </a:path>
                              <a:path w="1301750" h="2555875">
                                <a:moveTo>
                                  <a:pt x="434339" y="294132"/>
                                </a:moveTo>
                                <a:lnTo>
                                  <a:pt x="434339" y="687324"/>
                                </a:lnTo>
                              </a:path>
                              <a:path w="1301750" h="2555875">
                                <a:moveTo>
                                  <a:pt x="434339" y="2065020"/>
                                </a:moveTo>
                                <a:lnTo>
                                  <a:pt x="434339" y="2261616"/>
                                </a:lnTo>
                              </a:path>
                              <a:path w="1301750" h="2555875">
                                <a:moveTo>
                                  <a:pt x="434339" y="935736"/>
                                </a:moveTo>
                                <a:lnTo>
                                  <a:pt x="434339" y="1080516"/>
                                </a:lnTo>
                              </a:path>
                              <a:path w="1301750" h="2555875">
                                <a:moveTo>
                                  <a:pt x="434339" y="2313432"/>
                                </a:moveTo>
                                <a:lnTo>
                                  <a:pt x="434339" y="2406396"/>
                                </a:lnTo>
                              </a:path>
                              <a:path w="1301750" h="2555875">
                                <a:moveTo>
                                  <a:pt x="434339" y="739139"/>
                                </a:moveTo>
                                <a:lnTo>
                                  <a:pt x="434339" y="883920"/>
                                </a:lnTo>
                              </a:path>
                              <a:path w="1301750" h="2555875">
                                <a:moveTo>
                                  <a:pt x="434339" y="1868424"/>
                                </a:moveTo>
                                <a:lnTo>
                                  <a:pt x="434339" y="2013204"/>
                                </a:lnTo>
                              </a:path>
                              <a:path w="1301750" h="2555875">
                                <a:moveTo>
                                  <a:pt x="434339" y="149351"/>
                                </a:moveTo>
                                <a:lnTo>
                                  <a:pt x="434339" y="242316"/>
                                </a:lnTo>
                              </a:path>
                              <a:path w="1301750" h="2555875">
                                <a:moveTo>
                                  <a:pt x="434339" y="2458212"/>
                                </a:moveTo>
                                <a:lnTo>
                                  <a:pt x="434339" y="2555748"/>
                                </a:lnTo>
                              </a:path>
                              <a:path w="1301750" h="2555875">
                                <a:moveTo>
                                  <a:pt x="867155" y="0"/>
                                </a:moveTo>
                                <a:lnTo>
                                  <a:pt x="867155" y="242316"/>
                                </a:lnTo>
                              </a:path>
                              <a:path w="1301750" h="2555875">
                                <a:moveTo>
                                  <a:pt x="867155" y="935736"/>
                                </a:moveTo>
                                <a:lnTo>
                                  <a:pt x="867155" y="1080516"/>
                                </a:lnTo>
                              </a:path>
                              <a:path w="1301750" h="2555875">
                                <a:moveTo>
                                  <a:pt x="867155" y="1132332"/>
                                </a:moveTo>
                                <a:lnTo>
                                  <a:pt x="867155" y="1620012"/>
                                </a:lnTo>
                              </a:path>
                              <a:path w="1301750" h="2555875">
                                <a:moveTo>
                                  <a:pt x="867155" y="1671827"/>
                                </a:moveTo>
                                <a:lnTo>
                                  <a:pt x="867155" y="1816608"/>
                                </a:lnTo>
                              </a:path>
                              <a:path w="1301750" h="2555875">
                                <a:moveTo>
                                  <a:pt x="867155" y="1868424"/>
                                </a:moveTo>
                                <a:lnTo>
                                  <a:pt x="867155" y="2013204"/>
                                </a:lnTo>
                              </a:path>
                              <a:path w="1301750" h="2555875">
                                <a:moveTo>
                                  <a:pt x="867155" y="2065020"/>
                                </a:moveTo>
                                <a:lnTo>
                                  <a:pt x="867155" y="2261616"/>
                                </a:lnTo>
                              </a:path>
                              <a:path w="1301750" h="2555875">
                                <a:moveTo>
                                  <a:pt x="867155" y="739139"/>
                                </a:moveTo>
                                <a:lnTo>
                                  <a:pt x="867155" y="883920"/>
                                </a:lnTo>
                              </a:path>
                              <a:path w="1301750" h="2555875">
                                <a:moveTo>
                                  <a:pt x="867155" y="294132"/>
                                </a:moveTo>
                                <a:lnTo>
                                  <a:pt x="867155" y="687324"/>
                                </a:lnTo>
                              </a:path>
                              <a:path w="1301750" h="2555875">
                                <a:moveTo>
                                  <a:pt x="867155" y="2313432"/>
                                </a:moveTo>
                                <a:lnTo>
                                  <a:pt x="867155" y="2555748"/>
                                </a:lnTo>
                              </a:path>
                              <a:path w="1301750" h="2555875">
                                <a:moveTo>
                                  <a:pt x="1301496" y="0"/>
                                </a:moveTo>
                                <a:lnTo>
                                  <a:pt x="1301496" y="687324"/>
                                </a:lnTo>
                              </a:path>
                              <a:path w="1301750" h="2555875">
                                <a:moveTo>
                                  <a:pt x="1301496" y="739139"/>
                                </a:moveTo>
                                <a:lnTo>
                                  <a:pt x="1301496" y="883920"/>
                                </a:lnTo>
                              </a:path>
                              <a:path w="1301750" h="2555875">
                                <a:moveTo>
                                  <a:pt x="1301496" y="2313432"/>
                                </a:moveTo>
                                <a:lnTo>
                                  <a:pt x="1301496" y="2555748"/>
                                </a:lnTo>
                              </a:path>
                              <a:path w="1301750" h="2555875">
                                <a:moveTo>
                                  <a:pt x="1301496" y="1671827"/>
                                </a:moveTo>
                                <a:lnTo>
                                  <a:pt x="1301496" y="2261616"/>
                                </a:lnTo>
                              </a:path>
                              <a:path w="1301750" h="2555875">
                                <a:moveTo>
                                  <a:pt x="1301496" y="935736"/>
                                </a:moveTo>
                                <a:lnTo>
                                  <a:pt x="1301496" y="1620012"/>
                                </a:lnTo>
                              </a:path>
                            </a:pathLst>
                          </a:custGeom>
                          <a:ln w="9144">
                            <a:solidFill>
                              <a:srgbClr val="D9D9D9"/>
                            </a:solidFill>
                            <a:prstDash val="solid"/>
                          </a:ln>
                        </wps:spPr>
                        <wps:bodyPr wrap="square" lIns="0" tIns="0" rIns="0" bIns="0" rtlCol="0">
                          <a:prstTxWarp prst="textNoShape">
                            <a:avLst/>
                          </a:prstTxWarp>
                          <a:noAutofit/>
                        </wps:bodyPr>
                      </wps:wsp>
                      <wps:wsp>
                        <wps:cNvPr id="140" name="Graphic 140"/>
                        <wps:cNvSpPr/>
                        <wps:spPr>
                          <a:xfrm>
                            <a:off x="4814887" y="145351"/>
                            <a:ext cx="434340" cy="2555875"/>
                          </a:xfrm>
                          <a:custGeom>
                            <a:avLst/>
                            <a:gdLst/>
                            <a:ahLst/>
                            <a:cxnLst/>
                            <a:rect l="l" t="t" r="r" b="b"/>
                            <a:pathLst>
                              <a:path w="434340" h="2555875">
                                <a:moveTo>
                                  <a:pt x="0" y="0"/>
                                </a:moveTo>
                                <a:lnTo>
                                  <a:pt x="0" y="2555748"/>
                                </a:lnTo>
                              </a:path>
                              <a:path w="434340" h="2555875">
                                <a:moveTo>
                                  <a:pt x="434339" y="0"/>
                                </a:moveTo>
                                <a:lnTo>
                                  <a:pt x="434339" y="2555748"/>
                                </a:lnTo>
                              </a:path>
                            </a:pathLst>
                          </a:custGeom>
                          <a:ln w="9144">
                            <a:solidFill>
                              <a:srgbClr val="D9D9D9"/>
                            </a:solidFill>
                            <a:prstDash val="solid"/>
                          </a:ln>
                        </wps:spPr>
                        <wps:bodyPr wrap="square" lIns="0" tIns="0" rIns="0" bIns="0" rtlCol="0">
                          <a:prstTxWarp prst="textNoShape">
                            <a:avLst/>
                          </a:prstTxWarp>
                          <a:noAutofit/>
                        </wps:bodyPr>
                      </wps:wsp>
                      <wps:wsp>
                        <wps:cNvPr id="141" name="Graphic 141"/>
                        <wps:cNvSpPr/>
                        <wps:spPr>
                          <a:xfrm>
                            <a:off x="2647759" y="242887"/>
                            <a:ext cx="2167255" cy="2413000"/>
                          </a:xfrm>
                          <a:custGeom>
                            <a:avLst/>
                            <a:gdLst/>
                            <a:ahLst/>
                            <a:cxnLst/>
                            <a:rect l="l" t="t" r="r" b="b"/>
                            <a:pathLst>
                              <a:path w="2167255" h="2413000">
                                <a:moveTo>
                                  <a:pt x="722376" y="1967484"/>
                                </a:moveTo>
                                <a:lnTo>
                                  <a:pt x="0" y="1967484"/>
                                </a:lnTo>
                                <a:lnTo>
                                  <a:pt x="0" y="2019300"/>
                                </a:lnTo>
                                <a:lnTo>
                                  <a:pt x="722376" y="2019300"/>
                                </a:lnTo>
                                <a:lnTo>
                                  <a:pt x="722376" y="1967484"/>
                                </a:lnTo>
                                <a:close/>
                              </a:path>
                              <a:path w="2167255" h="2413000">
                                <a:moveTo>
                                  <a:pt x="722376" y="393192"/>
                                </a:moveTo>
                                <a:lnTo>
                                  <a:pt x="0" y="393192"/>
                                </a:lnTo>
                                <a:lnTo>
                                  <a:pt x="0" y="445008"/>
                                </a:lnTo>
                                <a:lnTo>
                                  <a:pt x="722376" y="445008"/>
                                </a:lnTo>
                                <a:lnTo>
                                  <a:pt x="722376" y="393192"/>
                                </a:lnTo>
                                <a:close/>
                              </a:path>
                              <a:path w="2167255" h="2413000">
                                <a:moveTo>
                                  <a:pt x="722376" y="196596"/>
                                </a:moveTo>
                                <a:lnTo>
                                  <a:pt x="0" y="196596"/>
                                </a:lnTo>
                                <a:lnTo>
                                  <a:pt x="0" y="248412"/>
                                </a:lnTo>
                                <a:lnTo>
                                  <a:pt x="722376" y="248412"/>
                                </a:lnTo>
                                <a:lnTo>
                                  <a:pt x="722376" y="196596"/>
                                </a:lnTo>
                                <a:close/>
                              </a:path>
                              <a:path w="2167255" h="2413000">
                                <a:moveTo>
                                  <a:pt x="833628" y="1770888"/>
                                </a:moveTo>
                                <a:lnTo>
                                  <a:pt x="0" y="1770888"/>
                                </a:lnTo>
                                <a:lnTo>
                                  <a:pt x="0" y="1821180"/>
                                </a:lnTo>
                                <a:lnTo>
                                  <a:pt x="833628" y="1821180"/>
                                </a:lnTo>
                                <a:lnTo>
                                  <a:pt x="833628" y="1770888"/>
                                </a:lnTo>
                                <a:close/>
                              </a:path>
                              <a:path w="2167255" h="2413000">
                                <a:moveTo>
                                  <a:pt x="867156" y="2360676"/>
                                </a:moveTo>
                                <a:lnTo>
                                  <a:pt x="0" y="2360676"/>
                                </a:lnTo>
                                <a:lnTo>
                                  <a:pt x="0" y="2412492"/>
                                </a:lnTo>
                                <a:lnTo>
                                  <a:pt x="867156" y="2412492"/>
                                </a:lnTo>
                                <a:lnTo>
                                  <a:pt x="867156" y="2360676"/>
                                </a:lnTo>
                                <a:close/>
                              </a:path>
                              <a:path w="2167255" h="2413000">
                                <a:moveTo>
                                  <a:pt x="1083564" y="0"/>
                                </a:moveTo>
                                <a:lnTo>
                                  <a:pt x="0" y="0"/>
                                </a:lnTo>
                                <a:lnTo>
                                  <a:pt x="0" y="51816"/>
                                </a:lnTo>
                                <a:lnTo>
                                  <a:pt x="1083564" y="51816"/>
                                </a:lnTo>
                                <a:lnTo>
                                  <a:pt x="1083564" y="0"/>
                                </a:lnTo>
                                <a:close/>
                              </a:path>
                              <a:path w="2167255" h="2413000">
                                <a:moveTo>
                                  <a:pt x="1444752" y="1181100"/>
                                </a:moveTo>
                                <a:lnTo>
                                  <a:pt x="0" y="1181100"/>
                                </a:lnTo>
                                <a:lnTo>
                                  <a:pt x="0" y="1231392"/>
                                </a:lnTo>
                                <a:lnTo>
                                  <a:pt x="1444752" y="1231392"/>
                                </a:lnTo>
                                <a:lnTo>
                                  <a:pt x="1444752" y="1181100"/>
                                </a:lnTo>
                                <a:close/>
                              </a:path>
                              <a:path w="2167255" h="2413000">
                                <a:moveTo>
                                  <a:pt x="1734312" y="982980"/>
                                </a:moveTo>
                                <a:lnTo>
                                  <a:pt x="0" y="982980"/>
                                </a:lnTo>
                                <a:lnTo>
                                  <a:pt x="0" y="1034796"/>
                                </a:lnTo>
                                <a:lnTo>
                                  <a:pt x="1734312" y="1034796"/>
                                </a:lnTo>
                                <a:lnTo>
                                  <a:pt x="1734312" y="982980"/>
                                </a:lnTo>
                                <a:close/>
                              </a:path>
                              <a:path w="2167255" h="2413000">
                                <a:moveTo>
                                  <a:pt x="1926336" y="2164080"/>
                                </a:moveTo>
                                <a:lnTo>
                                  <a:pt x="0" y="2164080"/>
                                </a:lnTo>
                                <a:lnTo>
                                  <a:pt x="0" y="2215896"/>
                                </a:lnTo>
                                <a:lnTo>
                                  <a:pt x="1926336" y="2215896"/>
                                </a:lnTo>
                                <a:lnTo>
                                  <a:pt x="1926336" y="2164080"/>
                                </a:lnTo>
                                <a:close/>
                              </a:path>
                              <a:path w="2167255" h="2413000">
                                <a:moveTo>
                                  <a:pt x="2167128" y="1377696"/>
                                </a:moveTo>
                                <a:lnTo>
                                  <a:pt x="0" y="1377696"/>
                                </a:lnTo>
                                <a:lnTo>
                                  <a:pt x="0" y="1427988"/>
                                </a:lnTo>
                                <a:lnTo>
                                  <a:pt x="2167128" y="1427988"/>
                                </a:lnTo>
                                <a:lnTo>
                                  <a:pt x="2167128" y="1377696"/>
                                </a:lnTo>
                                <a:close/>
                              </a:path>
                              <a:path w="2167255" h="2413000">
                                <a:moveTo>
                                  <a:pt x="2167128" y="786384"/>
                                </a:moveTo>
                                <a:lnTo>
                                  <a:pt x="0" y="786384"/>
                                </a:lnTo>
                                <a:lnTo>
                                  <a:pt x="0" y="838200"/>
                                </a:lnTo>
                                <a:lnTo>
                                  <a:pt x="2167128" y="838200"/>
                                </a:lnTo>
                                <a:lnTo>
                                  <a:pt x="2167128" y="786384"/>
                                </a:lnTo>
                                <a:close/>
                              </a:path>
                              <a:path w="2167255" h="2413000">
                                <a:moveTo>
                                  <a:pt x="2167128" y="589788"/>
                                </a:moveTo>
                                <a:lnTo>
                                  <a:pt x="0" y="589788"/>
                                </a:lnTo>
                                <a:lnTo>
                                  <a:pt x="0" y="641604"/>
                                </a:lnTo>
                                <a:lnTo>
                                  <a:pt x="2167128" y="641604"/>
                                </a:lnTo>
                                <a:lnTo>
                                  <a:pt x="2167128" y="589788"/>
                                </a:lnTo>
                                <a:close/>
                              </a:path>
                            </a:pathLst>
                          </a:custGeom>
                          <a:solidFill>
                            <a:srgbClr val="8FAADC"/>
                          </a:solidFill>
                        </wps:spPr>
                        <wps:bodyPr wrap="square" lIns="0" tIns="0" rIns="0" bIns="0" rtlCol="0">
                          <a:prstTxWarp prst="textNoShape">
                            <a:avLst/>
                          </a:prstTxWarp>
                          <a:noAutofit/>
                        </wps:bodyPr>
                      </wps:wsp>
                      <wps:wsp>
                        <wps:cNvPr id="142" name="Graphic 142"/>
                        <wps:cNvSpPr/>
                        <wps:spPr>
                          <a:xfrm>
                            <a:off x="2647759" y="191071"/>
                            <a:ext cx="2167255" cy="2413000"/>
                          </a:xfrm>
                          <a:custGeom>
                            <a:avLst/>
                            <a:gdLst/>
                            <a:ahLst/>
                            <a:cxnLst/>
                            <a:rect l="l" t="t" r="r" b="b"/>
                            <a:pathLst>
                              <a:path w="2167255" h="2413000">
                                <a:moveTo>
                                  <a:pt x="240792" y="2164080"/>
                                </a:moveTo>
                                <a:lnTo>
                                  <a:pt x="0" y="2164080"/>
                                </a:lnTo>
                                <a:lnTo>
                                  <a:pt x="0" y="2215896"/>
                                </a:lnTo>
                                <a:lnTo>
                                  <a:pt x="240792" y="2215896"/>
                                </a:lnTo>
                                <a:lnTo>
                                  <a:pt x="240792" y="2164080"/>
                                </a:lnTo>
                                <a:close/>
                              </a:path>
                              <a:path w="2167255" h="2413000">
                                <a:moveTo>
                                  <a:pt x="432816" y="984504"/>
                                </a:moveTo>
                                <a:lnTo>
                                  <a:pt x="0" y="984504"/>
                                </a:lnTo>
                                <a:lnTo>
                                  <a:pt x="0" y="1034796"/>
                                </a:lnTo>
                                <a:lnTo>
                                  <a:pt x="432816" y="1034796"/>
                                </a:lnTo>
                                <a:lnTo>
                                  <a:pt x="432816" y="984504"/>
                                </a:lnTo>
                                <a:close/>
                              </a:path>
                              <a:path w="2167255" h="2413000">
                                <a:moveTo>
                                  <a:pt x="722376" y="1181100"/>
                                </a:moveTo>
                                <a:lnTo>
                                  <a:pt x="0" y="1181100"/>
                                </a:lnTo>
                                <a:lnTo>
                                  <a:pt x="0" y="1232916"/>
                                </a:lnTo>
                                <a:lnTo>
                                  <a:pt x="722376" y="1232916"/>
                                </a:lnTo>
                                <a:lnTo>
                                  <a:pt x="722376" y="1181100"/>
                                </a:lnTo>
                                <a:close/>
                              </a:path>
                              <a:path w="2167255" h="2413000">
                                <a:moveTo>
                                  <a:pt x="1083564" y="0"/>
                                </a:moveTo>
                                <a:lnTo>
                                  <a:pt x="0" y="0"/>
                                </a:lnTo>
                                <a:lnTo>
                                  <a:pt x="0" y="51816"/>
                                </a:lnTo>
                                <a:lnTo>
                                  <a:pt x="1083564" y="51816"/>
                                </a:lnTo>
                                <a:lnTo>
                                  <a:pt x="1083564" y="0"/>
                                </a:lnTo>
                                <a:close/>
                              </a:path>
                              <a:path w="2167255" h="2413000">
                                <a:moveTo>
                                  <a:pt x="1299972" y="2360676"/>
                                </a:moveTo>
                                <a:lnTo>
                                  <a:pt x="0" y="2360676"/>
                                </a:lnTo>
                                <a:lnTo>
                                  <a:pt x="0" y="2412492"/>
                                </a:lnTo>
                                <a:lnTo>
                                  <a:pt x="1299972" y="2412492"/>
                                </a:lnTo>
                                <a:lnTo>
                                  <a:pt x="1299972" y="2360676"/>
                                </a:lnTo>
                                <a:close/>
                              </a:path>
                              <a:path w="2167255" h="2413000">
                                <a:moveTo>
                                  <a:pt x="1333500" y="1770888"/>
                                </a:moveTo>
                                <a:lnTo>
                                  <a:pt x="0" y="1770888"/>
                                </a:lnTo>
                                <a:lnTo>
                                  <a:pt x="0" y="1822704"/>
                                </a:lnTo>
                                <a:lnTo>
                                  <a:pt x="1333500" y="1822704"/>
                                </a:lnTo>
                                <a:lnTo>
                                  <a:pt x="1333500" y="1770888"/>
                                </a:lnTo>
                                <a:close/>
                              </a:path>
                              <a:path w="2167255" h="2413000">
                                <a:moveTo>
                                  <a:pt x="1444752" y="1967484"/>
                                </a:moveTo>
                                <a:lnTo>
                                  <a:pt x="0" y="1967484"/>
                                </a:lnTo>
                                <a:lnTo>
                                  <a:pt x="0" y="2019300"/>
                                </a:lnTo>
                                <a:lnTo>
                                  <a:pt x="1444752" y="2019300"/>
                                </a:lnTo>
                                <a:lnTo>
                                  <a:pt x="1444752" y="1967484"/>
                                </a:lnTo>
                                <a:close/>
                              </a:path>
                              <a:path w="2167255" h="2413000">
                                <a:moveTo>
                                  <a:pt x="1444752" y="394716"/>
                                </a:moveTo>
                                <a:lnTo>
                                  <a:pt x="0" y="394716"/>
                                </a:lnTo>
                                <a:lnTo>
                                  <a:pt x="0" y="445008"/>
                                </a:lnTo>
                                <a:lnTo>
                                  <a:pt x="1444752" y="445008"/>
                                </a:lnTo>
                                <a:lnTo>
                                  <a:pt x="1444752" y="394716"/>
                                </a:lnTo>
                                <a:close/>
                              </a:path>
                              <a:path w="2167255" h="2413000">
                                <a:moveTo>
                                  <a:pt x="1444752" y="196596"/>
                                </a:moveTo>
                                <a:lnTo>
                                  <a:pt x="0" y="196596"/>
                                </a:lnTo>
                                <a:lnTo>
                                  <a:pt x="0" y="248412"/>
                                </a:lnTo>
                                <a:lnTo>
                                  <a:pt x="1444752" y="248412"/>
                                </a:lnTo>
                                <a:lnTo>
                                  <a:pt x="1444752" y="196596"/>
                                </a:lnTo>
                                <a:close/>
                              </a:path>
                              <a:path w="2167255" h="2413000">
                                <a:moveTo>
                                  <a:pt x="2167128" y="1574292"/>
                                </a:moveTo>
                                <a:lnTo>
                                  <a:pt x="0" y="1574292"/>
                                </a:lnTo>
                                <a:lnTo>
                                  <a:pt x="0" y="1626108"/>
                                </a:lnTo>
                                <a:lnTo>
                                  <a:pt x="2167128" y="1626108"/>
                                </a:lnTo>
                                <a:lnTo>
                                  <a:pt x="2167128" y="1574292"/>
                                </a:lnTo>
                                <a:close/>
                              </a:path>
                            </a:pathLst>
                          </a:custGeom>
                          <a:solidFill>
                            <a:srgbClr val="F4B083"/>
                          </a:solidFill>
                        </wps:spPr>
                        <wps:bodyPr wrap="square" lIns="0" tIns="0" rIns="0" bIns="0" rtlCol="0">
                          <a:prstTxWarp prst="textNoShape">
                            <a:avLst/>
                          </a:prstTxWarp>
                          <a:noAutofit/>
                        </wps:bodyPr>
                      </wps:wsp>
                      <wps:wsp>
                        <wps:cNvPr id="143" name="Graphic 143"/>
                        <wps:cNvSpPr/>
                        <wps:spPr>
                          <a:xfrm>
                            <a:off x="2647759" y="145351"/>
                            <a:ext cx="1270" cy="2555875"/>
                          </a:xfrm>
                          <a:custGeom>
                            <a:avLst/>
                            <a:gdLst/>
                            <a:ahLst/>
                            <a:cxnLst/>
                            <a:rect l="l" t="t" r="r" b="b"/>
                            <a:pathLst>
                              <a:path w="0" h="2555875">
                                <a:moveTo>
                                  <a:pt x="0" y="2555748"/>
                                </a:moveTo>
                                <a:lnTo>
                                  <a:pt x="0" y="0"/>
                                </a:lnTo>
                              </a:path>
                            </a:pathLst>
                          </a:custGeom>
                          <a:ln w="9144">
                            <a:solidFill>
                              <a:srgbClr val="D9D9D9"/>
                            </a:solidFill>
                            <a:prstDash val="solid"/>
                          </a:ln>
                        </wps:spPr>
                        <wps:bodyPr wrap="square" lIns="0" tIns="0" rIns="0" bIns="0" rtlCol="0">
                          <a:prstTxWarp prst="textNoShape">
                            <a:avLst/>
                          </a:prstTxWarp>
                          <a:noAutofit/>
                        </wps:bodyPr>
                      </wps:wsp>
                      <wps:wsp>
                        <wps:cNvPr id="144" name="Graphic 144"/>
                        <wps:cNvSpPr/>
                        <wps:spPr>
                          <a:xfrm>
                            <a:off x="2544127" y="3071431"/>
                            <a:ext cx="64135" cy="64135"/>
                          </a:xfrm>
                          <a:custGeom>
                            <a:avLst/>
                            <a:gdLst/>
                            <a:ahLst/>
                            <a:cxnLst/>
                            <a:rect l="l" t="t" r="r" b="b"/>
                            <a:pathLst>
                              <a:path w="64135" h="64135">
                                <a:moveTo>
                                  <a:pt x="64008" y="0"/>
                                </a:moveTo>
                                <a:lnTo>
                                  <a:pt x="0" y="0"/>
                                </a:lnTo>
                                <a:lnTo>
                                  <a:pt x="0" y="64008"/>
                                </a:lnTo>
                                <a:lnTo>
                                  <a:pt x="64008" y="64008"/>
                                </a:lnTo>
                                <a:lnTo>
                                  <a:pt x="64008" y="0"/>
                                </a:lnTo>
                                <a:close/>
                              </a:path>
                            </a:pathLst>
                          </a:custGeom>
                          <a:solidFill>
                            <a:srgbClr val="F4B083"/>
                          </a:solidFill>
                        </wps:spPr>
                        <wps:bodyPr wrap="square" lIns="0" tIns="0" rIns="0" bIns="0" rtlCol="0">
                          <a:prstTxWarp prst="textNoShape">
                            <a:avLst/>
                          </a:prstTxWarp>
                          <a:noAutofit/>
                        </wps:bodyPr>
                      </wps:wsp>
                      <wps:wsp>
                        <wps:cNvPr id="145" name="Graphic 145"/>
                        <wps:cNvSpPr/>
                        <wps:spPr>
                          <a:xfrm>
                            <a:off x="2851975" y="3071431"/>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8FAADC"/>
                          </a:solidFill>
                        </wps:spPr>
                        <wps:bodyPr wrap="square" lIns="0" tIns="0" rIns="0" bIns="0" rtlCol="0">
                          <a:prstTxWarp prst="textNoShape">
                            <a:avLst/>
                          </a:prstTxWarp>
                          <a:noAutofit/>
                        </wps:bodyPr>
                      </wps:wsp>
                      <wps:wsp>
                        <wps:cNvPr id="146" name="Graphic 146"/>
                        <wps:cNvSpPr/>
                        <wps:spPr>
                          <a:xfrm>
                            <a:off x="4762" y="4762"/>
                            <a:ext cx="5511165" cy="3281679"/>
                          </a:xfrm>
                          <a:custGeom>
                            <a:avLst/>
                            <a:gdLst/>
                            <a:ahLst/>
                            <a:cxnLst/>
                            <a:rect l="l" t="t" r="r" b="b"/>
                            <a:pathLst>
                              <a:path w="5511165" h="3281679">
                                <a:moveTo>
                                  <a:pt x="0" y="3281679"/>
                                </a:moveTo>
                                <a:lnTo>
                                  <a:pt x="5511165" y="3281679"/>
                                </a:lnTo>
                                <a:lnTo>
                                  <a:pt x="5511165" y="0"/>
                                </a:lnTo>
                                <a:lnTo>
                                  <a:pt x="0" y="0"/>
                                </a:lnTo>
                                <a:lnTo>
                                  <a:pt x="0" y="3281679"/>
                                </a:lnTo>
                                <a:close/>
                              </a:path>
                            </a:pathLst>
                          </a:custGeom>
                          <a:ln w="9525">
                            <a:solidFill>
                              <a:srgbClr val="D9D9D9"/>
                            </a:solidFill>
                            <a:prstDash val="solid"/>
                          </a:ln>
                        </wps:spPr>
                        <wps:bodyPr wrap="square" lIns="0" tIns="0" rIns="0" bIns="0" rtlCol="0">
                          <a:prstTxWarp prst="textNoShape">
                            <a:avLst/>
                          </a:prstTxWarp>
                          <a:noAutofit/>
                        </wps:bodyPr>
                      </wps:wsp>
                      <wps:wsp>
                        <wps:cNvPr id="147" name="Textbox 147"/>
                        <wps:cNvSpPr txBox="1"/>
                        <wps:spPr>
                          <a:xfrm>
                            <a:off x="87439" y="189801"/>
                            <a:ext cx="2642870" cy="2722245"/>
                          </a:xfrm>
                          <a:prstGeom prst="rect">
                            <a:avLst/>
                          </a:prstGeom>
                        </wps:spPr>
                        <wps:txbx>
                          <w:txbxContent>
                            <w:p>
                              <w:pPr>
                                <w:spacing w:line="183" w:lineRule="exact" w:before="0"/>
                                <w:ind w:left="355" w:right="0" w:firstLine="0"/>
                                <w:jc w:val="left"/>
                                <w:rPr>
                                  <w:rFonts w:ascii="Calibri" w:hAnsi="Calibri"/>
                                  <w:sz w:val="18"/>
                                </w:rPr>
                              </w:pPr>
                              <w:r>
                                <w:rPr>
                                  <w:rFonts w:ascii="Calibri" w:hAnsi="Calibri"/>
                                  <w:color w:val="585858"/>
                                  <w:sz w:val="18"/>
                                </w:rPr>
                                <w:t>XIII.</w:t>
                              </w:r>
                              <w:r>
                                <w:rPr>
                                  <w:rFonts w:ascii="Calibri" w:hAnsi="Calibri"/>
                                  <w:color w:val="585858"/>
                                  <w:spacing w:val="-3"/>
                                  <w:sz w:val="18"/>
                                </w:rPr>
                                <w:t> </w:t>
                              </w:r>
                              <w:r>
                                <w:rPr>
                                  <w:rFonts w:ascii="Calibri" w:hAnsi="Calibri"/>
                                  <w:color w:val="585858"/>
                                  <w:sz w:val="18"/>
                                </w:rPr>
                                <w:t>Asesorar</w:t>
                              </w:r>
                              <w:r>
                                <w:rPr>
                                  <w:rFonts w:ascii="Calibri" w:hAnsi="Calibri"/>
                                  <w:color w:val="585858"/>
                                  <w:spacing w:val="-3"/>
                                  <w:sz w:val="18"/>
                                </w:rPr>
                                <w:t> </w:t>
                              </w:r>
                              <w:r>
                                <w:rPr>
                                  <w:rFonts w:ascii="Calibri" w:hAnsi="Calibri"/>
                                  <w:color w:val="585858"/>
                                  <w:sz w:val="18"/>
                                </w:rPr>
                                <w:t>y</w:t>
                              </w:r>
                              <w:r>
                                <w:rPr>
                                  <w:rFonts w:ascii="Calibri" w:hAnsi="Calibri"/>
                                  <w:color w:val="585858"/>
                                  <w:spacing w:val="-2"/>
                                  <w:sz w:val="18"/>
                                </w:rPr>
                                <w:t> </w:t>
                              </w:r>
                              <w:r>
                                <w:rPr>
                                  <w:rFonts w:ascii="Calibri" w:hAnsi="Calibri"/>
                                  <w:color w:val="585858"/>
                                  <w:sz w:val="18"/>
                                </w:rPr>
                                <w:t>transmitir</w:t>
                              </w:r>
                              <w:r>
                                <w:rPr>
                                  <w:rFonts w:ascii="Calibri" w:hAnsi="Calibri"/>
                                  <w:color w:val="585858"/>
                                  <w:spacing w:val="-3"/>
                                  <w:sz w:val="18"/>
                                </w:rPr>
                                <w:t> </w:t>
                              </w:r>
                              <w:r>
                                <w:rPr>
                                  <w:rFonts w:ascii="Calibri" w:hAnsi="Calibri"/>
                                  <w:color w:val="585858"/>
                                  <w:sz w:val="18"/>
                                </w:rPr>
                                <w:t>cultura</w:t>
                              </w:r>
                              <w:r>
                                <w:rPr>
                                  <w:rFonts w:ascii="Calibri" w:hAnsi="Calibri"/>
                                  <w:color w:val="585858"/>
                                  <w:spacing w:val="-3"/>
                                  <w:sz w:val="18"/>
                                </w:rPr>
                                <w:t> </w:t>
                              </w:r>
                              <w:r>
                                <w:rPr>
                                  <w:rFonts w:ascii="Calibri" w:hAnsi="Calibri"/>
                                  <w:color w:val="585858"/>
                                  <w:sz w:val="18"/>
                                </w:rPr>
                                <w:t>sobre</w:t>
                              </w:r>
                              <w:r>
                                <w:rPr>
                                  <w:rFonts w:ascii="Calibri" w:hAnsi="Calibri"/>
                                  <w:color w:val="585858"/>
                                  <w:spacing w:val="-3"/>
                                  <w:sz w:val="18"/>
                                </w:rPr>
                                <w:t> </w:t>
                              </w:r>
                              <w:r>
                                <w:rPr>
                                  <w:rFonts w:ascii="Calibri" w:hAnsi="Calibri"/>
                                  <w:color w:val="585858"/>
                                  <w:sz w:val="18"/>
                                </w:rPr>
                                <w:t>el</w:t>
                              </w:r>
                              <w:r>
                                <w:rPr>
                                  <w:rFonts w:ascii="Calibri" w:hAnsi="Calibri"/>
                                  <w:color w:val="585858"/>
                                  <w:spacing w:val="-3"/>
                                  <w:sz w:val="18"/>
                                </w:rPr>
                                <w:t> </w:t>
                              </w:r>
                              <w:r>
                                <w:rPr>
                                  <w:rFonts w:ascii="Calibri" w:hAnsi="Calibri"/>
                                  <w:color w:val="585858"/>
                                  <w:spacing w:val="-2"/>
                                  <w:sz w:val="18"/>
                                </w:rPr>
                                <w:t>riesgo…</w:t>
                              </w:r>
                            </w:p>
                            <w:p>
                              <w:pPr>
                                <w:spacing w:before="90"/>
                                <w:ind w:left="0" w:right="298" w:firstLine="0"/>
                                <w:jc w:val="right"/>
                                <w:rPr>
                                  <w:rFonts w:ascii="Calibri"/>
                                  <w:sz w:val="18"/>
                                </w:rPr>
                              </w:pPr>
                              <w:r>
                                <w:rPr>
                                  <w:rFonts w:ascii="Calibri"/>
                                  <w:color w:val="585858"/>
                                  <w:sz w:val="18"/>
                                </w:rPr>
                                <w:t>XII.</w:t>
                              </w:r>
                              <w:r>
                                <w:rPr>
                                  <w:rFonts w:ascii="Calibri"/>
                                  <w:color w:val="585858"/>
                                  <w:spacing w:val="-4"/>
                                  <w:sz w:val="18"/>
                                </w:rPr>
                                <w:t> </w:t>
                              </w:r>
                              <w:r>
                                <w:rPr>
                                  <w:rFonts w:ascii="Calibri"/>
                                  <w:color w:val="585858"/>
                                  <w:sz w:val="18"/>
                                </w:rPr>
                                <w:t>Licencias</w:t>
                              </w:r>
                              <w:r>
                                <w:rPr>
                                  <w:rFonts w:ascii="Calibri"/>
                                  <w:color w:val="585858"/>
                                  <w:spacing w:val="-3"/>
                                  <w:sz w:val="18"/>
                                </w:rPr>
                                <w:t> </w:t>
                              </w:r>
                              <w:r>
                                <w:rPr>
                                  <w:rFonts w:ascii="Calibri"/>
                                  <w:color w:val="585858"/>
                                  <w:sz w:val="18"/>
                                </w:rPr>
                                <w:t>y</w:t>
                              </w:r>
                              <w:r>
                                <w:rPr>
                                  <w:rFonts w:ascii="Calibri"/>
                                  <w:color w:val="585858"/>
                                  <w:spacing w:val="-2"/>
                                  <w:sz w:val="18"/>
                                </w:rPr>
                                <w:t> </w:t>
                              </w:r>
                              <w:r>
                                <w:rPr>
                                  <w:rFonts w:ascii="Calibri"/>
                                  <w:color w:val="585858"/>
                                  <w:sz w:val="18"/>
                                </w:rPr>
                                <w:t>relaciones</w:t>
                              </w:r>
                              <w:r>
                                <w:rPr>
                                  <w:rFonts w:ascii="Calibri"/>
                                  <w:color w:val="585858"/>
                                  <w:spacing w:val="-4"/>
                                  <w:sz w:val="18"/>
                                </w:rPr>
                                <w:t> </w:t>
                              </w:r>
                              <w:r>
                                <w:rPr>
                                  <w:rFonts w:ascii="Calibri"/>
                                  <w:color w:val="585858"/>
                                  <w:sz w:val="18"/>
                                </w:rPr>
                                <w:t>contractuales</w:t>
                              </w:r>
                              <w:r>
                                <w:rPr>
                                  <w:rFonts w:ascii="Calibri"/>
                                  <w:color w:val="585858"/>
                                  <w:spacing w:val="-3"/>
                                  <w:sz w:val="18"/>
                                </w:rPr>
                                <w:t> </w:t>
                              </w:r>
                              <w:r>
                                <w:rPr>
                                  <w:rFonts w:ascii="Calibri"/>
                                  <w:color w:val="585858"/>
                                  <w:sz w:val="18"/>
                                </w:rPr>
                                <w:t>con</w:t>
                              </w:r>
                              <w:r>
                                <w:rPr>
                                  <w:rFonts w:ascii="Calibri"/>
                                  <w:color w:val="585858"/>
                                  <w:spacing w:val="-1"/>
                                  <w:sz w:val="18"/>
                                </w:rPr>
                                <w:t> </w:t>
                              </w:r>
                              <w:r>
                                <w:rPr>
                                  <w:rFonts w:ascii="Calibri"/>
                                  <w:color w:val="585858"/>
                                  <w:spacing w:val="-2"/>
                                  <w:sz w:val="18"/>
                                </w:rPr>
                                <w:t>terceros.</w:t>
                              </w:r>
                            </w:p>
                            <w:p>
                              <w:pPr>
                                <w:spacing w:before="90"/>
                                <w:ind w:left="0" w:right="296" w:firstLine="0"/>
                                <w:jc w:val="right"/>
                                <w:rPr>
                                  <w:rFonts w:ascii="Calibri" w:hAnsi="Calibri"/>
                                  <w:sz w:val="18"/>
                                </w:rPr>
                              </w:pPr>
                              <w:r>
                                <w:rPr>
                                  <w:rFonts w:ascii="Calibri" w:hAnsi="Calibri"/>
                                  <w:color w:val="585858"/>
                                  <w:sz w:val="18"/>
                                </w:rPr>
                                <w:t>XI.</w:t>
                              </w:r>
                              <w:r>
                                <w:rPr>
                                  <w:rFonts w:ascii="Calibri" w:hAnsi="Calibri"/>
                                  <w:color w:val="585858"/>
                                  <w:spacing w:val="-2"/>
                                  <w:sz w:val="18"/>
                                </w:rPr>
                                <w:t> </w:t>
                              </w:r>
                              <w:r>
                                <w:rPr>
                                  <w:rFonts w:ascii="Calibri" w:hAnsi="Calibri"/>
                                  <w:color w:val="585858"/>
                                  <w:sz w:val="18"/>
                                </w:rPr>
                                <w:t>Control</w:t>
                              </w:r>
                              <w:r>
                                <w:rPr>
                                  <w:rFonts w:ascii="Calibri" w:hAnsi="Calibri"/>
                                  <w:color w:val="585858"/>
                                  <w:spacing w:val="-3"/>
                                  <w:sz w:val="18"/>
                                </w:rPr>
                                <w:t> </w:t>
                              </w:r>
                              <w:r>
                                <w:rPr>
                                  <w:rFonts w:ascii="Calibri" w:hAnsi="Calibri"/>
                                  <w:color w:val="585858"/>
                                  <w:sz w:val="18"/>
                                </w:rPr>
                                <w:t>dual</w:t>
                              </w:r>
                              <w:r>
                                <w:rPr>
                                  <w:rFonts w:ascii="Calibri" w:hAnsi="Calibri"/>
                                  <w:color w:val="585858"/>
                                  <w:spacing w:val="-1"/>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la</w:t>
                              </w:r>
                              <w:r>
                                <w:rPr>
                                  <w:rFonts w:ascii="Calibri" w:hAnsi="Calibri"/>
                                  <w:color w:val="585858"/>
                                  <w:spacing w:val="-5"/>
                                  <w:sz w:val="18"/>
                                </w:rPr>
                                <w:t> </w:t>
                              </w:r>
                              <w:r>
                                <w:rPr>
                                  <w:rFonts w:ascii="Calibri" w:hAnsi="Calibri"/>
                                  <w:color w:val="585858"/>
                                  <w:sz w:val="18"/>
                                </w:rPr>
                                <w:t>seguridad </w:t>
                              </w:r>
                              <w:r>
                                <w:rPr>
                                  <w:rFonts w:ascii="Calibri" w:hAnsi="Calibri"/>
                                  <w:color w:val="585858"/>
                                  <w:spacing w:val="-2"/>
                                  <w:sz w:val="18"/>
                                </w:rPr>
                                <w:t>Informática.</w:t>
                              </w:r>
                            </w:p>
                            <w:p>
                              <w:pPr>
                                <w:spacing w:before="90"/>
                                <w:ind w:left="0" w:right="298" w:firstLine="0"/>
                                <w:jc w:val="right"/>
                                <w:rPr>
                                  <w:rFonts w:ascii="Calibri" w:hAnsi="Calibri"/>
                                  <w:sz w:val="18"/>
                                </w:rPr>
                              </w:pPr>
                              <w:r>
                                <w:rPr>
                                  <w:rFonts w:ascii="Calibri" w:hAnsi="Calibri"/>
                                  <w:color w:val="585858"/>
                                  <w:sz w:val="18"/>
                                </w:rPr>
                                <w:t>X.</w:t>
                              </w:r>
                              <w:r>
                                <w:rPr>
                                  <w:rFonts w:ascii="Calibri" w:hAnsi="Calibri"/>
                                  <w:color w:val="585858"/>
                                  <w:spacing w:val="-3"/>
                                  <w:sz w:val="18"/>
                                </w:rPr>
                                <w:t> </w:t>
                              </w:r>
                              <w:r>
                                <w:rPr>
                                  <w:rFonts w:ascii="Calibri" w:hAnsi="Calibri"/>
                                  <w:color w:val="585858"/>
                                  <w:sz w:val="18"/>
                                </w:rPr>
                                <w:t>Control</w:t>
                              </w:r>
                              <w:r>
                                <w:rPr>
                                  <w:rFonts w:ascii="Calibri" w:hAnsi="Calibri"/>
                                  <w:color w:val="585858"/>
                                  <w:spacing w:val="-3"/>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Información</w:t>
                              </w:r>
                              <w:r>
                                <w:rPr>
                                  <w:rFonts w:ascii="Calibri" w:hAnsi="Calibri"/>
                                  <w:color w:val="585858"/>
                                  <w:spacing w:val="-2"/>
                                  <w:sz w:val="18"/>
                                </w:rPr>
                                <w:t> clasificada.</w:t>
                              </w:r>
                            </w:p>
                            <w:p>
                              <w:pPr>
                                <w:spacing w:before="90"/>
                                <w:ind w:left="0" w:right="295" w:firstLine="0"/>
                                <w:jc w:val="right"/>
                                <w:rPr>
                                  <w:rFonts w:ascii="Calibri"/>
                                  <w:sz w:val="18"/>
                                </w:rPr>
                              </w:pPr>
                              <w:r>
                                <w:rPr>
                                  <w:rFonts w:ascii="Calibri"/>
                                  <w:color w:val="585858"/>
                                  <w:sz w:val="18"/>
                                </w:rPr>
                                <w:t>IV.</w:t>
                              </w:r>
                              <w:r>
                                <w:rPr>
                                  <w:rFonts w:ascii="Calibri"/>
                                  <w:color w:val="585858"/>
                                  <w:spacing w:val="-4"/>
                                  <w:sz w:val="18"/>
                                </w:rPr>
                                <w:t> </w:t>
                              </w:r>
                              <w:r>
                                <w:rPr>
                                  <w:rFonts w:ascii="Calibri"/>
                                  <w:color w:val="585858"/>
                                  <w:sz w:val="18"/>
                                </w:rPr>
                                <w:t>Normas</w:t>
                              </w:r>
                              <w:r>
                                <w:rPr>
                                  <w:rFonts w:ascii="Calibri"/>
                                  <w:color w:val="585858"/>
                                  <w:spacing w:val="-2"/>
                                  <w:sz w:val="18"/>
                                </w:rPr>
                                <w:t> </w:t>
                              </w:r>
                              <w:r>
                                <w:rPr>
                                  <w:rFonts w:ascii="Calibri"/>
                                  <w:color w:val="585858"/>
                                  <w:sz w:val="18"/>
                                </w:rPr>
                                <w:t>de</w:t>
                              </w:r>
                              <w:r>
                                <w:rPr>
                                  <w:rFonts w:ascii="Calibri"/>
                                  <w:color w:val="585858"/>
                                  <w:spacing w:val="-3"/>
                                  <w:sz w:val="18"/>
                                </w:rPr>
                                <w:t> </w:t>
                              </w:r>
                              <w:r>
                                <w:rPr>
                                  <w:rFonts w:ascii="Calibri"/>
                                  <w:color w:val="585858"/>
                                  <w:spacing w:val="-2"/>
                                  <w:sz w:val="18"/>
                                </w:rPr>
                                <w:t>seguridad.</w:t>
                              </w:r>
                            </w:p>
                            <w:p>
                              <w:pPr>
                                <w:spacing w:before="90"/>
                                <w:ind w:left="0" w:right="173" w:firstLine="0"/>
                                <w:jc w:val="right"/>
                                <w:rPr>
                                  <w:rFonts w:ascii="Calibri" w:hAnsi="Calibri"/>
                                  <w:sz w:val="18"/>
                                </w:rPr>
                              </w:pPr>
                              <w:r>
                                <w:rPr>
                                  <w:rFonts w:ascii="Calibri" w:hAnsi="Calibri"/>
                                  <w:color w:val="585858"/>
                                  <w:sz w:val="18"/>
                                </w:rPr>
                                <w:t>VIII.</w:t>
                              </w:r>
                              <w:r>
                                <w:rPr>
                                  <w:rFonts w:ascii="Calibri" w:hAnsi="Calibri"/>
                                  <w:color w:val="585858"/>
                                  <w:spacing w:val="-3"/>
                                  <w:sz w:val="18"/>
                                </w:rPr>
                                <w:t> </w:t>
                              </w:r>
                              <w:r>
                                <w:rPr>
                                  <w:rFonts w:ascii="Calibri" w:hAnsi="Calibri"/>
                                  <w:color w:val="585858"/>
                                  <w:sz w:val="18"/>
                                </w:rPr>
                                <w:t>Usuarios,</w:t>
                              </w:r>
                              <w:r>
                                <w:rPr>
                                  <w:rFonts w:ascii="Calibri" w:hAnsi="Calibri"/>
                                  <w:color w:val="585858"/>
                                  <w:spacing w:val="-2"/>
                                  <w:sz w:val="18"/>
                                </w:rPr>
                                <w:t> </w:t>
                              </w:r>
                              <w:r>
                                <w:rPr>
                                  <w:rFonts w:ascii="Calibri" w:hAnsi="Calibri"/>
                                  <w:color w:val="585858"/>
                                  <w:sz w:val="18"/>
                                </w:rPr>
                                <w:t>responsables</w:t>
                              </w:r>
                              <w:r>
                                <w:rPr>
                                  <w:rFonts w:ascii="Calibri" w:hAnsi="Calibri"/>
                                  <w:color w:val="585858"/>
                                  <w:spacing w:val="-1"/>
                                  <w:sz w:val="18"/>
                                </w:rPr>
                                <w:t> </w:t>
                              </w:r>
                              <w:r>
                                <w:rPr>
                                  <w:rFonts w:ascii="Calibri" w:hAnsi="Calibri"/>
                                  <w:color w:val="585858"/>
                                  <w:sz w:val="18"/>
                                </w:rPr>
                                <w:t>y</w:t>
                              </w:r>
                              <w:r>
                                <w:rPr>
                                  <w:rFonts w:ascii="Calibri" w:hAnsi="Calibri"/>
                                  <w:color w:val="585858"/>
                                  <w:spacing w:val="-2"/>
                                  <w:sz w:val="18"/>
                                </w:rPr>
                                <w:t> </w:t>
                              </w:r>
                              <w:r>
                                <w:rPr>
                                  <w:rFonts w:ascii="Calibri" w:hAnsi="Calibri"/>
                                  <w:color w:val="585858"/>
                                  <w:sz w:val="18"/>
                                </w:rPr>
                                <w:t>perfiles</w:t>
                              </w:r>
                              <w:r>
                                <w:rPr>
                                  <w:rFonts w:ascii="Calibri" w:hAnsi="Calibri"/>
                                  <w:color w:val="585858"/>
                                  <w:spacing w:val="-3"/>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uso</w:t>
                              </w:r>
                              <w:r>
                                <w:rPr>
                                  <w:rFonts w:ascii="Calibri" w:hAnsi="Calibri"/>
                                  <w:color w:val="585858"/>
                                  <w:spacing w:val="-4"/>
                                  <w:sz w:val="18"/>
                                </w:rPr>
                                <w:t> </w:t>
                              </w:r>
                              <w:r>
                                <w:rPr>
                                  <w:rFonts w:ascii="Calibri" w:hAnsi="Calibri"/>
                                  <w:color w:val="585858"/>
                                  <w:spacing w:val="-5"/>
                                  <w:sz w:val="18"/>
                                </w:rPr>
                                <w:t>de…</w:t>
                              </w:r>
                            </w:p>
                            <w:p>
                              <w:pPr>
                                <w:spacing w:before="90"/>
                                <w:ind w:left="0" w:right="172" w:firstLine="0"/>
                                <w:jc w:val="right"/>
                                <w:rPr>
                                  <w:rFonts w:ascii="Calibri" w:hAnsi="Calibri"/>
                                  <w:sz w:val="18"/>
                                </w:rPr>
                              </w:pPr>
                              <w:r>
                                <w:rPr>
                                  <w:rFonts w:ascii="Calibri" w:hAnsi="Calibri"/>
                                  <w:color w:val="585858"/>
                                  <w:sz w:val="18"/>
                                </w:rPr>
                                <w:t>VII.</w:t>
                              </w:r>
                              <w:r>
                                <w:rPr>
                                  <w:rFonts w:ascii="Calibri" w:hAnsi="Calibri"/>
                                  <w:color w:val="585858"/>
                                  <w:spacing w:val="-3"/>
                                  <w:sz w:val="18"/>
                                </w:rPr>
                                <w:t> </w:t>
                              </w:r>
                              <w:r>
                                <w:rPr>
                                  <w:rFonts w:ascii="Calibri" w:hAnsi="Calibri"/>
                                  <w:color w:val="585858"/>
                                  <w:sz w:val="18"/>
                                </w:rPr>
                                <w:t>La</w:t>
                              </w:r>
                              <w:r>
                                <w:rPr>
                                  <w:rFonts w:ascii="Calibri" w:hAnsi="Calibri"/>
                                  <w:color w:val="585858"/>
                                  <w:spacing w:val="-4"/>
                                  <w:sz w:val="18"/>
                                </w:rPr>
                                <w:t> </w:t>
                              </w:r>
                              <w:r>
                                <w:rPr>
                                  <w:rFonts w:ascii="Calibri" w:hAnsi="Calibri"/>
                                  <w:color w:val="585858"/>
                                  <w:sz w:val="18"/>
                                </w:rPr>
                                <w:t>seguridad</w:t>
                              </w:r>
                              <w:r>
                                <w:rPr>
                                  <w:rFonts w:ascii="Calibri" w:hAnsi="Calibri"/>
                                  <w:color w:val="585858"/>
                                  <w:spacing w:val="-3"/>
                                  <w:sz w:val="18"/>
                                </w:rPr>
                                <w:t> </w:t>
                              </w:r>
                              <w:r>
                                <w:rPr>
                                  <w:rFonts w:ascii="Calibri" w:hAnsi="Calibri"/>
                                  <w:color w:val="585858"/>
                                  <w:sz w:val="18"/>
                                </w:rPr>
                                <w:t>informática</w:t>
                              </w:r>
                              <w:r>
                                <w:rPr>
                                  <w:rFonts w:ascii="Calibri" w:hAnsi="Calibri"/>
                                  <w:color w:val="585858"/>
                                  <w:spacing w:val="-4"/>
                                  <w:sz w:val="18"/>
                                </w:rPr>
                                <w:t> </w:t>
                              </w:r>
                              <w:r>
                                <w:rPr>
                                  <w:rFonts w:ascii="Calibri" w:hAnsi="Calibri"/>
                                  <w:color w:val="585858"/>
                                  <w:sz w:val="18"/>
                                </w:rPr>
                                <w:t>(</w:t>
                              </w:r>
                              <w:r>
                                <w:rPr>
                                  <w:rFonts w:ascii="Calibri" w:hAnsi="Calibri"/>
                                  <w:color w:val="585858"/>
                                  <w:spacing w:val="-2"/>
                                  <w:sz w:val="18"/>
                                </w:rPr>
                                <w:t> </w:t>
                              </w:r>
                              <w:r>
                                <w:rPr>
                                  <w:rFonts w:ascii="Calibri" w:hAnsi="Calibri"/>
                                  <w:color w:val="585858"/>
                                  <w:sz w:val="18"/>
                                </w:rPr>
                                <w:t>puede</w:t>
                              </w:r>
                              <w:r>
                                <w:rPr>
                                  <w:rFonts w:ascii="Calibri" w:hAnsi="Calibri"/>
                                  <w:color w:val="585858"/>
                                  <w:spacing w:val="-2"/>
                                  <w:sz w:val="18"/>
                                </w:rPr>
                                <w:t> </w:t>
                              </w:r>
                              <w:r>
                                <w:rPr>
                                  <w:rFonts w:ascii="Calibri" w:hAnsi="Calibri"/>
                                  <w:color w:val="585858"/>
                                  <w:sz w:val="18"/>
                                </w:rPr>
                                <w:t>designarse</w:t>
                              </w:r>
                              <w:r>
                                <w:rPr>
                                  <w:rFonts w:ascii="Calibri" w:hAnsi="Calibri"/>
                                  <w:color w:val="585858"/>
                                  <w:spacing w:val="-3"/>
                                  <w:sz w:val="18"/>
                                </w:rPr>
                                <w:t> </w:t>
                              </w:r>
                              <w:r>
                                <w:rPr>
                                  <w:rFonts w:ascii="Calibri" w:hAnsi="Calibri"/>
                                  <w:color w:val="585858"/>
                                  <w:spacing w:val="-5"/>
                                  <w:sz w:val="18"/>
                                </w:rPr>
                                <w:t>la…</w:t>
                              </w:r>
                            </w:p>
                            <w:p>
                              <w:pPr>
                                <w:spacing w:before="90"/>
                                <w:ind w:left="0" w:right="296" w:firstLine="0"/>
                                <w:jc w:val="right"/>
                                <w:rPr>
                                  <w:rFonts w:ascii="Calibri" w:hAnsi="Calibri"/>
                                  <w:sz w:val="18"/>
                                </w:rPr>
                              </w:pPr>
                              <w:r>
                                <w:rPr>
                                  <w:rFonts w:ascii="Calibri" w:hAnsi="Calibri"/>
                                  <w:color w:val="585858"/>
                                  <w:sz w:val="18"/>
                                </w:rPr>
                                <w:t>VI.</w:t>
                              </w:r>
                              <w:r>
                                <w:rPr>
                                  <w:rFonts w:ascii="Calibri" w:hAnsi="Calibri"/>
                                  <w:color w:val="585858"/>
                                  <w:spacing w:val="-4"/>
                                  <w:sz w:val="18"/>
                                </w:rPr>
                                <w:t> </w:t>
                              </w:r>
                              <w:r>
                                <w:rPr>
                                  <w:rFonts w:ascii="Calibri" w:hAnsi="Calibri"/>
                                  <w:color w:val="585858"/>
                                  <w:sz w:val="18"/>
                                </w:rPr>
                                <w:t>Controles</w:t>
                              </w:r>
                              <w:r>
                                <w:rPr>
                                  <w:rFonts w:ascii="Calibri" w:hAnsi="Calibri"/>
                                  <w:color w:val="585858"/>
                                  <w:spacing w:val="-4"/>
                                  <w:sz w:val="18"/>
                                </w:rPr>
                                <w:t> </w:t>
                              </w:r>
                              <w:r>
                                <w:rPr>
                                  <w:rFonts w:ascii="Calibri" w:hAnsi="Calibri"/>
                                  <w:color w:val="585858"/>
                                  <w:sz w:val="18"/>
                                </w:rPr>
                                <w:t>en</w:t>
                              </w:r>
                              <w:r>
                                <w:rPr>
                                  <w:rFonts w:ascii="Calibri" w:hAnsi="Calibri"/>
                                  <w:color w:val="585858"/>
                                  <w:spacing w:val="-1"/>
                                  <w:sz w:val="18"/>
                                </w:rPr>
                                <w:t> </w:t>
                              </w:r>
                              <w:r>
                                <w:rPr>
                                  <w:rFonts w:ascii="Calibri" w:hAnsi="Calibri"/>
                                  <w:color w:val="585858"/>
                                  <w:sz w:val="18"/>
                                </w:rPr>
                                <w:t>los</w:t>
                              </w:r>
                              <w:r>
                                <w:rPr>
                                  <w:rFonts w:ascii="Calibri" w:hAnsi="Calibri"/>
                                  <w:color w:val="585858"/>
                                  <w:spacing w:val="-2"/>
                                  <w:sz w:val="18"/>
                                </w:rPr>
                                <w:t> </w:t>
                              </w:r>
                              <w:r>
                                <w:rPr>
                                  <w:rFonts w:ascii="Calibri" w:hAnsi="Calibri"/>
                                  <w:color w:val="585858"/>
                                  <w:sz w:val="18"/>
                                </w:rPr>
                                <w:t>sistemas</w:t>
                              </w:r>
                              <w:r>
                                <w:rPr>
                                  <w:rFonts w:ascii="Calibri" w:hAnsi="Calibri"/>
                                  <w:color w:val="585858"/>
                                  <w:spacing w:val="-3"/>
                                  <w:sz w:val="18"/>
                                </w:rPr>
                                <w:t> </w:t>
                              </w:r>
                              <w:r>
                                <w:rPr>
                                  <w:rFonts w:ascii="Calibri" w:hAnsi="Calibri"/>
                                  <w:color w:val="585858"/>
                                  <w:spacing w:val="-2"/>
                                  <w:sz w:val="18"/>
                                </w:rPr>
                                <w:t>microinformáticos.</w:t>
                              </w:r>
                            </w:p>
                            <w:p>
                              <w:pPr>
                                <w:spacing w:before="90"/>
                                <w:ind w:left="0" w:right="296" w:firstLine="0"/>
                                <w:jc w:val="right"/>
                                <w:rPr>
                                  <w:rFonts w:ascii="Calibri"/>
                                  <w:sz w:val="18"/>
                                </w:rPr>
                              </w:pPr>
                              <w:r>
                                <w:rPr>
                                  <w:rFonts w:ascii="Calibri"/>
                                  <w:color w:val="585858"/>
                                  <w:sz w:val="18"/>
                                </w:rPr>
                                <w:t>V.</w:t>
                              </w:r>
                              <w:r>
                                <w:rPr>
                                  <w:rFonts w:ascii="Calibri"/>
                                  <w:color w:val="585858"/>
                                  <w:spacing w:val="-4"/>
                                  <w:sz w:val="18"/>
                                </w:rPr>
                                <w:t> </w:t>
                              </w:r>
                              <w:r>
                                <w:rPr>
                                  <w:rFonts w:ascii="Calibri"/>
                                  <w:color w:val="585858"/>
                                  <w:sz w:val="18"/>
                                </w:rPr>
                                <w:t>Controles</w:t>
                              </w:r>
                              <w:r>
                                <w:rPr>
                                  <w:rFonts w:ascii="Calibri"/>
                                  <w:color w:val="585858"/>
                                  <w:spacing w:val="-2"/>
                                  <w:sz w:val="18"/>
                                </w:rPr>
                                <w:t> </w:t>
                              </w:r>
                              <w:r>
                                <w:rPr>
                                  <w:rFonts w:ascii="Calibri"/>
                                  <w:color w:val="585858"/>
                                  <w:sz w:val="18"/>
                                </w:rPr>
                                <w:t>sobre</w:t>
                              </w:r>
                              <w:r>
                                <w:rPr>
                                  <w:rFonts w:ascii="Calibri"/>
                                  <w:color w:val="585858"/>
                                  <w:spacing w:val="-2"/>
                                  <w:sz w:val="18"/>
                                </w:rPr>
                                <w:t> </w:t>
                              </w:r>
                              <w:r>
                                <w:rPr>
                                  <w:rFonts w:ascii="Calibri"/>
                                  <w:color w:val="585858"/>
                                  <w:sz w:val="18"/>
                                </w:rPr>
                                <w:t>el</w:t>
                              </w:r>
                              <w:r>
                                <w:rPr>
                                  <w:rFonts w:ascii="Calibri"/>
                                  <w:color w:val="585858"/>
                                  <w:spacing w:val="-2"/>
                                  <w:sz w:val="18"/>
                                </w:rPr>
                                <w:t> </w:t>
                              </w:r>
                              <w:r>
                                <w:rPr>
                                  <w:rFonts w:ascii="Calibri"/>
                                  <w:color w:val="585858"/>
                                  <w:sz w:val="18"/>
                                </w:rPr>
                                <w:t>software</w:t>
                              </w:r>
                              <w:r>
                                <w:rPr>
                                  <w:rFonts w:ascii="Calibri"/>
                                  <w:color w:val="585858"/>
                                  <w:spacing w:val="-3"/>
                                  <w:sz w:val="18"/>
                                </w:rPr>
                                <w:t> </w:t>
                              </w:r>
                              <w:r>
                                <w:rPr>
                                  <w:rFonts w:ascii="Calibri"/>
                                  <w:color w:val="585858"/>
                                  <w:sz w:val="18"/>
                                </w:rPr>
                                <w:t>de</w:t>
                              </w:r>
                              <w:r>
                                <w:rPr>
                                  <w:rFonts w:ascii="Calibri"/>
                                  <w:color w:val="585858"/>
                                  <w:spacing w:val="-1"/>
                                  <w:sz w:val="18"/>
                                </w:rPr>
                                <w:t> </w:t>
                              </w:r>
                              <w:r>
                                <w:rPr>
                                  <w:rFonts w:ascii="Calibri"/>
                                  <w:color w:val="585858"/>
                                  <w:spacing w:val="-4"/>
                                  <w:sz w:val="18"/>
                                </w:rPr>
                                <w:t>base.</w:t>
                              </w:r>
                            </w:p>
                            <w:p>
                              <w:pPr>
                                <w:spacing w:before="90"/>
                                <w:ind w:left="0" w:right="297" w:firstLine="0"/>
                                <w:jc w:val="right"/>
                                <w:rPr>
                                  <w:rFonts w:ascii="Calibri"/>
                                  <w:sz w:val="18"/>
                                </w:rPr>
                              </w:pPr>
                              <w:r>
                                <w:rPr>
                                  <w:rFonts w:ascii="Calibri"/>
                                  <w:color w:val="585858"/>
                                  <w:sz w:val="18"/>
                                </w:rPr>
                                <w:t>VI.</w:t>
                              </w:r>
                              <w:r>
                                <w:rPr>
                                  <w:rFonts w:ascii="Calibri"/>
                                  <w:color w:val="585858"/>
                                  <w:spacing w:val="-3"/>
                                  <w:sz w:val="18"/>
                                </w:rPr>
                                <w:t> </w:t>
                              </w:r>
                              <w:r>
                                <w:rPr>
                                  <w:rFonts w:ascii="Calibri"/>
                                  <w:color w:val="585858"/>
                                  <w:sz w:val="18"/>
                                </w:rPr>
                                <w:t>Controles</w:t>
                              </w:r>
                              <w:r>
                                <w:rPr>
                                  <w:rFonts w:ascii="Calibri"/>
                                  <w:color w:val="585858"/>
                                  <w:spacing w:val="-3"/>
                                  <w:sz w:val="18"/>
                                </w:rPr>
                                <w:t> </w:t>
                              </w:r>
                              <w:r>
                                <w:rPr>
                                  <w:rFonts w:ascii="Calibri"/>
                                  <w:color w:val="585858"/>
                                  <w:sz w:val="18"/>
                                </w:rPr>
                                <w:t>en</w:t>
                              </w:r>
                              <w:r>
                                <w:rPr>
                                  <w:rFonts w:ascii="Calibri"/>
                                  <w:color w:val="585858"/>
                                  <w:spacing w:val="-1"/>
                                  <w:sz w:val="18"/>
                                </w:rPr>
                                <w:t> </w:t>
                              </w:r>
                              <w:r>
                                <w:rPr>
                                  <w:rFonts w:ascii="Calibri"/>
                                  <w:color w:val="585858"/>
                                  <w:sz w:val="18"/>
                                </w:rPr>
                                <w:t>las</w:t>
                              </w:r>
                              <w:r>
                                <w:rPr>
                                  <w:rFonts w:ascii="Calibri"/>
                                  <w:color w:val="585858"/>
                                  <w:spacing w:val="-3"/>
                                  <w:sz w:val="18"/>
                                </w:rPr>
                                <w:t> </w:t>
                              </w:r>
                              <w:r>
                                <w:rPr>
                                  <w:rFonts w:ascii="Calibri"/>
                                  <w:color w:val="585858"/>
                                  <w:sz w:val="18"/>
                                </w:rPr>
                                <w:t>redes</w:t>
                              </w:r>
                              <w:r>
                                <w:rPr>
                                  <w:rFonts w:ascii="Calibri"/>
                                  <w:color w:val="585858"/>
                                  <w:spacing w:val="-1"/>
                                  <w:sz w:val="18"/>
                                </w:rPr>
                                <w:t> </w:t>
                              </w:r>
                              <w:r>
                                <w:rPr>
                                  <w:rFonts w:ascii="Calibri"/>
                                  <w:color w:val="585858"/>
                                  <w:sz w:val="18"/>
                                </w:rPr>
                                <w:t>de</w:t>
                              </w:r>
                              <w:r>
                                <w:rPr>
                                  <w:rFonts w:ascii="Calibri"/>
                                  <w:color w:val="585858"/>
                                  <w:spacing w:val="-2"/>
                                  <w:sz w:val="18"/>
                                </w:rPr>
                                <w:t> comunicaciones.</w:t>
                              </w:r>
                            </w:p>
                            <w:p>
                              <w:pPr>
                                <w:spacing w:before="90"/>
                                <w:ind w:left="635" w:right="0" w:firstLine="0"/>
                                <w:jc w:val="left"/>
                                <w:rPr>
                                  <w:rFonts w:ascii="Calibri" w:hAnsi="Calibri"/>
                                  <w:sz w:val="18"/>
                                </w:rPr>
                              </w:pPr>
                              <w:r>
                                <w:rPr>
                                  <w:rFonts w:ascii="Calibri" w:hAnsi="Calibri"/>
                                  <w:color w:val="585858"/>
                                  <w:sz w:val="18"/>
                                </w:rPr>
                                <w:t>III.</w:t>
                              </w:r>
                              <w:r>
                                <w:rPr>
                                  <w:rFonts w:ascii="Calibri" w:hAnsi="Calibri"/>
                                  <w:color w:val="585858"/>
                                  <w:spacing w:val="-3"/>
                                  <w:sz w:val="18"/>
                                </w:rPr>
                                <w:t> </w:t>
                              </w:r>
                              <w:r>
                                <w:rPr>
                                  <w:rFonts w:ascii="Calibri" w:hAnsi="Calibri"/>
                                  <w:color w:val="585858"/>
                                  <w:sz w:val="18"/>
                                </w:rPr>
                                <w:t>Controles</w:t>
                              </w:r>
                              <w:r>
                                <w:rPr>
                                  <w:rFonts w:ascii="Calibri" w:hAnsi="Calibri"/>
                                  <w:color w:val="585858"/>
                                  <w:spacing w:val="-2"/>
                                  <w:sz w:val="18"/>
                                </w:rPr>
                                <w:t> </w:t>
                              </w:r>
                              <w:r>
                                <w:rPr>
                                  <w:rFonts w:ascii="Calibri" w:hAnsi="Calibri"/>
                                  <w:color w:val="585858"/>
                                  <w:sz w:val="18"/>
                                </w:rPr>
                                <w:t>sobre</w:t>
                              </w:r>
                              <w:r>
                                <w:rPr>
                                  <w:rFonts w:ascii="Calibri" w:hAnsi="Calibri"/>
                                  <w:color w:val="585858"/>
                                  <w:spacing w:val="-4"/>
                                  <w:sz w:val="18"/>
                                </w:rPr>
                                <w:t> </w:t>
                              </w:r>
                              <w:r>
                                <w:rPr>
                                  <w:rFonts w:ascii="Calibri" w:hAnsi="Calibri"/>
                                  <w:color w:val="585858"/>
                                  <w:sz w:val="18"/>
                                </w:rPr>
                                <w:t>la</w:t>
                              </w:r>
                              <w:r>
                                <w:rPr>
                                  <w:rFonts w:ascii="Calibri" w:hAnsi="Calibri"/>
                                  <w:color w:val="585858"/>
                                  <w:spacing w:val="-2"/>
                                  <w:sz w:val="18"/>
                                </w:rPr>
                                <w:t> </w:t>
                              </w:r>
                              <w:r>
                                <w:rPr>
                                  <w:rFonts w:ascii="Calibri" w:hAnsi="Calibri"/>
                                  <w:color w:val="585858"/>
                                  <w:sz w:val="18"/>
                                </w:rPr>
                                <w:t>calidad</w:t>
                              </w:r>
                              <w:r>
                                <w:rPr>
                                  <w:rFonts w:ascii="Calibri" w:hAnsi="Calibri"/>
                                  <w:color w:val="585858"/>
                                  <w:spacing w:val="-1"/>
                                  <w:sz w:val="18"/>
                                </w:rPr>
                                <w:t> </w:t>
                              </w:r>
                              <w:r>
                                <w:rPr>
                                  <w:rFonts w:ascii="Calibri" w:hAnsi="Calibri"/>
                                  <w:color w:val="585858"/>
                                  <w:sz w:val="18"/>
                                </w:rPr>
                                <w:t>y</w:t>
                              </w:r>
                              <w:r>
                                <w:rPr>
                                  <w:rFonts w:ascii="Calibri" w:hAnsi="Calibri"/>
                                  <w:color w:val="585858"/>
                                  <w:spacing w:val="-1"/>
                                  <w:sz w:val="18"/>
                                </w:rPr>
                                <w:t> </w:t>
                              </w:r>
                              <w:r>
                                <w:rPr>
                                  <w:rFonts w:ascii="Calibri" w:hAnsi="Calibri"/>
                                  <w:color w:val="585858"/>
                                  <w:sz w:val="18"/>
                                </w:rPr>
                                <w:t>eficiencia</w:t>
                              </w:r>
                              <w:r>
                                <w:rPr>
                                  <w:rFonts w:ascii="Calibri" w:hAnsi="Calibri"/>
                                  <w:color w:val="585858"/>
                                  <w:spacing w:val="-2"/>
                                  <w:sz w:val="18"/>
                                </w:rPr>
                                <w:t> </w:t>
                              </w:r>
                              <w:r>
                                <w:rPr>
                                  <w:rFonts w:ascii="Calibri" w:hAnsi="Calibri"/>
                                  <w:color w:val="585858"/>
                                  <w:spacing w:val="-4"/>
                                  <w:sz w:val="18"/>
                                </w:rPr>
                                <w:t>del…</w:t>
                              </w:r>
                            </w:p>
                            <w:p>
                              <w:pPr>
                                <w:spacing w:before="90"/>
                                <w:ind w:left="998" w:right="0" w:firstLine="0"/>
                                <w:jc w:val="left"/>
                                <w:rPr>
                                  <w:rFonts w:ascii="Calibri" w:hAnsi="Calibri"/>
                                  <w:sz w:val="18"/>
                                </w:rPr>
                              </w:pPr>
                              <w:r>
                                <w:rPr>
                                  <w:rFonts w:ascii="Calibri" w:hAnsi="Calibri"/>
                                  <w:color w:val="585858"/>
                                  <w:sz w:val="18"/>
                                </w:rPr>
                                <w:t>II.</w:t>
                              </w:r>
                              <w:r>
                                <w:rPr>
                                  <w:rFonts w:ascii="Calibri" w:hAnsi="Calibri"/>
                                  <w:color w:val="585858"/>
                                  <w:spacing w:val="-3"/>
                                  <w:sz w:val="18"/>
                                </w:rPr>
                                <w:t> </w:t>
                              </w:r>
                              <w:r>
                                <w:rPr>
                                  <w:rFonts w:ascii="Calibri" w:hAnsi="Calibri"/>
                                  <w:color w:val="585858"/>
                                  <w:sz w:val="18"/>
                                </w:rPr>
                                <w:t>Controles</w:t>
                              </w:r>
                              <w:r>
                                <w:rPr>
                                  <w:rFonts w:ascii="Calibri" w:hAnsi="Calibri"/>
                                  <w:color w:val="585858"/>
                                  <w:spacing w:val="-3"/>
                                  <w:sz w:val="18"/>
                                </w:rPr>
                                <w:t> </w:t>
                              </w:r>
                              <w:r>
                                <w:rPr>
                                  <w:rFonts w:ascii="Calibri" w:hAnsi="Calibri"/>
                                  <w:color w:val="585858"/>
                                  <w:sz w:val="18"/>
                                </w:rPr>
                                <w:t>sobre</w:t>
                              </w:r>
                              <w:r>
                                <w:rPr>
                                  <w:rFonts w:ascii="Calibri" w:hAnsi="Calibri"/>
                                  <w:color w:val="585858"/>
                                  <w:spacing w:val="-5"/>
                                  <w:sz w:val="18"/>
                                </w:rPr>
                                <w:t> </w:t>
                              </w:r>
                              <w:r>
                                <w:rPr>
                                  <w:rFonts w:ascii="Calibri" w:hAnsi="Calibri"/>
                                  <w:color w:val="585858"/>
                                  <w:sz w:val="18"/>
                                </w:rPr>
                                <w:t>la</w:t>
                              </w:r>
                              <w:r>
                                <w:rPr>
                                  <w:rFonts w:ascii="Calibri" w:hAnsi="Calibri"/>
                                  <w:color w:val="585858"/>
                                  <w:spacing w:val="-3"/>
                                  <w:sz w:val="18"/>
                                </w:rPr>
                                <w:t> </w:t>
                              </w:r>
                              <w:r>
                                <w:rPr>
                                  <w:rFonts w:ascii="Calibri" w:hAnsi="Calibri"/>
                                  <w:color w:val="585858"/>
                                  <w:sz w:val="18"/>
                                </w:rPr>
                                <w:t>producción</w:t>
                              </w:r>
                              <w:r>
                                <w:rPr>
                                  <w:rFonts w:ascii="Calibri" w:hAnsi="Calibri"/>
                                  <w:color w:val="585858"/>
                                  <w:spacing w:val="-1"/>
                                  <w:sz w:val="18"/>
                                </w:rPr>
                                <w:t> </w:t>
                              </w:r>
                              <w:r>
                                <w:rPr>
                                  <w:rFonts w:ascii="Calibri" w:hAnsi="Calibri"/>
                                  <w:color w:val="585858"/>
                                  <w:spacing w:val="-2"/>
                                  <w:sz w:val="18"/>
                                </w:rPr>
                                <w:t>diaria.</w:t>
                              </w:r>
                            </w:p>
                            <w:p>
                              <w:pPr>
                                <w:spacing w:before="90"/>
                                <w:ind w:left="522" w:right="0" w:firstLine="0"/>
                                <w:jc w:val="left"/>
                                <w:rPr>
                                  <w:rFonts w:ascii="Calibri" w:hAnsi="Calibri"/>
                                  <w:sz w:val="18"/>
                                </w:rPr>
                              </w:pPr>
                              <w:r>
                                <w:rPr>
                                  <w:rFonts w:ascii="Calibri" w:hAnsi="Calibri"/>
                                  <w:color w:val="585858"/>
                                  <w:sz w:val="18"/>
                                </w:rPr>
                                <w:t>I.</w:t>
                              </w:r>
                              <w:r>
                                <w:rPr>
                                  <w:rFonts w:ascii="Calibri" w:hAnsi="Calibri"/>
                                  <w:color w:val="585858"/>
                                  <w:spacing w:val="-4"/>
                                  <w:sz w:val="18"/>
                                </w:rPr>
                                <w:t> </w:t>
                              </w:r>
                              <w:r>
                                <w:rPr>
                                  <w:rFonts w:ascii="Calibri" w:hAnsi="Calibri"/>
                                  <w:color w:val="585858"/>
                                  <w:sz w:val="18"/>
                                </w:rPr>
                                <w:t>Cumplimiento</w:t>
                              </w:r>
                              <w:r>
                                <w:rPr>
                                  <w:rFonts w:ascii="Calibri" w:hAnsi="Calibri"/>
                                  <w:color w:val="585858"/>
                                  <w:spacing w:val="-5"/>
                                  <w:sz w:val="18"/>
                                </w:rPr>
                                <w:t> </w:t>
                              </w:r>
                              <w:r>
                                <w:rPr>
                                  <w:rFonts w:ascii="Calibri" w:hAnsi="Calibri"/>
                                  <w:color w:val="585858"/>
                                  <w:sz w:val="18"/>
                                </w:rPr>
                                <w:t>de</w:t>
                              </w:r>
                              <w:r>
                                <w:rPr>
                                  <w:rFonts w:ascii="Calibri" w:hAnsi="Calibri"/>
                                  <w:color w:val="585858"/>
                                  <w:spacing w:val="-4"/>
                                  <w:sz w:val="18"/>
                                </w:rPr>
                                <w:t> </w:t>
                              </w:r>
                              <w:r>
                                <w:rPr>
                                  <w:rFonts w:ascii="Calibri" w:hAnsi="Calibri"/>
                                  <w:color w:val="585858"/>
                                  <w:sz w:val="18"/>
                                </w:rPr>
                                <w:t>procedimientos,</w:t>
                              </w:r>
                              <w:r>
                                <w:rPr>
                                  <w:rFonts w:ascii="Calibri" w:hAnsi="Calibri"/>
                                  <w:color w:val="585858"/>
                                  <w:spacing w:val="-3"/>
                                  <w:sz w:val="18"/>
                                </w:rPr>
                                <w:t> </w:t>
                              </w:r>
                              <w:r>
                                <w:rPr>
                                  <w:rFonts w:ascii="Calibri" w:hAnsi="Calibri"/>
                                  <w:color w:val="585858"/>
                                  <w:sz w:val="18"/>
                                </w:rPr>
                                <w:t>normas</w:t>
                              </w:r>
                              <w:r>
                                <w:rPr>
                                  <w:rFonts w:ascii="Calibri" w:hAnsi="Calibri"/>
                                  <w:color w:val="585858"/>
                                  <w:spacing w:val="-2"/>
                                  <w:sz w:val="18"/>
                                </w:rPr>
                                <w:t> </w:t>
                              </w:r>
                              <w:r>
                                <w:rPr>
                                  <w:rFonts w:ascii="Calibri" w:hAnsi="Calibri"/>
                                  <w:color w:val="585858"/>
                                  <w:spacing w:val="-5"/>
                                  <w:sz w:val="18"/>
                                </w:rPr>
                                <w:t>y…</w:t>
                              </w:r>
                            </w:p>
                            <w:p>
                              <w:pPr>
                                <w:spacing w:line="216" w:lineRule="exact" w:before="170"/>
                                <w:ind w:left="0" w:right="18" w:firstLine="0"/>
                                <w:jc w:val="right"/>
                                <w:rPr>
                                  <w:rFonts w:ascii="Calibri"/>
                                  <w:sz w:val="18"/>
                                </w:rPr>
                              </w:pPr>
                              <w:r>
                                <w:rPr>
                                  <w:rFonts w:ascii="Calibri"/>
                                  <w:color w:val="585858"/>
                                  <w:spacing w:val="-5"/>
                                  <w:sz w:val="18"/>
                                </w:rPr>
                                <w:t>0%</w:t>
                              </w:r>
                            </w:p>
                          </w:txbxContent>
                        </wps:txbx>
                        <wps:bodyPr wrap="square" lIns="0" tIns="0" rIns="0" bIns="0" rtlCol="0">
                          <a:noAutofit/>
                        </wps:bodyPr>
                      </wps:wsp>
                      <wps:wsp>
                        <wps:cNvPr id="148" name="Textbox 148"/>
                        <wps:cNvSpPr txBox="1"/>
                        <wps:spPr>
                          <a:xfrm>
                            <a:off x="2982785" y="2797365"/>
                            <a:ext cx="2407285" cy="114300"/>
                          </a:xfrm>
                          <a:prstGeom prst="rect">
                            <a:avLst/>
                          </a:prstGeom>
                        </wps:spPr>
                        <wps:txbx>
                          <w:txbxContent>
                            <w:p>
                              <w:pPr>
                                <w:tabs>
                                  <w:tab w:pos="682" w:val="left" w:leader="none"/>
                                  <w:tab w:pos="1365" w:val="left" w:leader="none"/>
                                  <w:tab w:pos="2048" w:val="left" w:leader="none"/>
                                  <w:tab w:pos="2685" w:val="left" w:leader="none"/>
                                  <w:tab w:pos="3368" w:val="left" w:leader="none"/>
                                </w:tabs>
                                <w:spacing w:line="180" w:lineRule="exact" w:before="0"/>
                                <w:ind w:left="0" w:right="0" w:firstLine="0"/>
                                <w:jc w:val="left"/>
                                <w:rPr>
                                  <w:rFonts w:ascii="Calibri"/>
                                  <w:sz w:val="18"/>
                                </w:rPr>
                              </w:pPr>
                              <w:r>
                                <w:rPr>
                                  <w:rFonts w:ascii="Calibri"/>
                                  <w:color w:val="585858"/>
                                  <w:spacing w:val="-5"/>
                                  <w:sz w:val="18"/>
                                </w:rPr>
                                <w:t>20%</w:t>
                              </w:r>
                              <w:r>
                                <w:rPr>
                                  <w:rFonts w:ascii="Calibri"/>
                                  <w:color w:val="585858"/>
                                  <w:sz w:val="18"/>
                                </w:rPr>
                                <w:tab/>
                              </w:r>
                              <w:r>
                                <w:rPr>
                                  <w:rFonts w:ascii="Calibri"/>
                                  <w:color w:val="585858"/>
                                  <w:spacing w:val="-5"/>
                                  <w:sz w:val="18"/>
                                </w:rPr>
                                <w:t>40%</w:t>
                              </w:r>
                              <w:r>
                                <w:rPr>
                                  <w:rFonts w:ascii="Calibri"/>
                                  <w:color w:val="585858"/>
                                  <w:sz w:val="18"/>
                                </w:rPr>
                                <w:tab/>
                              </w:r>
                              <w:r>
                                <w:rPr>
                                  <w:rFonts w:ascii="Calibri"/>
                                  <w:color w:val="585858"/>
                                  <w:spacing w:val="-5"/>
                                  <w:sz w:val="18"/>
                                </w:rPr>
                                <w:t>60%</w:t>
                              </w:r>
                              <w:r>
                                <w:rPr>
                                  <w:rFonts w:ascii="Calibri"/>
                                  <w:color w:val="585858"/>
                                  <w:sz w:val="18"/>
                                </w:rPr>
                                <w:tab/>
                              </w:r>
                              <w:r>
                                <w:rPr>
                                  <w:rFonts w:ascii="Calibri"/>
                                  <w:color w:val="585858"/>
                                  <w:spacing w:val="-5"/>
                                  <w:sz w:val="18"/>
                                </w:rPr>
                                <w:t>80%</w:t>
                              </w:r>
                              <w:r>
                                <w:rPr>
                                  <w:rFonts w:ascii="Calibri"/>
                                  <w:color w:val="585858"/>
                                  <w:sz w:val="18"/>
                                </w:rPr>
                                <w:tab/>
                              </w:r>
                              <w:r>
                                <w:rPr>
                                  <w:rFonts w:ascii="Calibri"/>
                                  <w:color w:val="585858"/>
                                  <w:spacing w:val="-4"/>
                                  <w:sz w:val="18"/>
                                </w:rPr>
                                <w:t>100%</w:t>
                              </w:r>
                              <w:r>
                                <w:rPr>
                                  <w:rFonts w:ascii="Calibri"/>
                                  <w:color w:val="585858"/>
                                  <w:sz w:val="18"/>
                                </w:rPr>
                                <w:tab/>
                              </w:r>
                              <w:r>
                                <w:rPr>
                                  <w:rFonts w:ascii="Calibri"/>
                                  <w:color w:val="585858"/>
                                  <w:spacing w:val="-4"/>
                                  <w:sz w:val="18"/>
                                </w:rPr>
                                <w:t>120%</w:t>
                              </w:r>
                            </w:p>
                          </w:txbxContent>
                        </wps:txbx>
                        <wps:bodyPr wrap="square" lIns="0" tIns="0" rIns="0" bIns="0" rtlCol="0">
                          <a:noAutofit/>
                        </wps:bodyPr>
                      </wps:wsp>
                      <wps:wsp>
                        <wps:cNvPr id="149" name="Textbox 149"/>
                        <wps:cNvSpPr txBox="1"/>
                        <wps:spPr>
                          <a:xfrm>
                            <a:off x="2634297" y="3050349"/>
                            <a:ext cx="400685" cy="114300"/>
                          </a:xfrm>
                          <a:prstGeom prst="rect">
                            <a:avLst/>
                          </a:prstGeom>
                        </wps:spPr>
                        <wps:txbx>
                          <w:txbxContent>
                            <w:p>
                              <w:pPr>
                                <w:tabs>
                                  <w:tab w:pos="483" w:val="left" w:leader="none"/>
                                </w:tabs>
                                <w:spacing w:line="180" w:lineRule="exact" w:before="0"/>
                                <w:ind w:left="0" w:right="0" w:firstLine="0"/>
                                <w:jc w:val="left"/>
                                <w:rPr>
                                  <w:rFonts w:ascii="Calibri"/>
                                  <w:sz w:val="18"/>
                                </w:rPr>
                              </w:pPr>
                              <w:r>
                                <w:rPr>
                                  <w:rFonts w:ascii="Calibri"/>
                                  <w:color w:val="585858"/>
                                  <w:spacing w:val="-5"/>
                                  <w:sz w:val="18"/>
                                </w:rPr>
                                <w:t>NO</w:t>
                              </w:r>
                              <w:r>
                                <w:rPr>
                                  <w:rFonts w:ascii="Calibri"/>
                                  <w:color w:val="585858"/>
                                  <w:sz w:val="18"/>
                                </w:rPr>
                                <w:tab/>
                              </w:r>
                              <w:r>
                                <w:rPr>
                                  <w:rFonts w:ascii="Calibri"/>
                                  <w:color w:val="585858"/>
                                  <w:spacing w:val="-5"/>
                                  <w:sz w:val="18"/>
                                </w:rPr>
                                <w:t>SI</w:t>
                              </w:r>
                            </w:p>
                          </w:txbxContent>
                        </wps:txbx>
                        <wps:bodyPr wrap="square" lIns="0" tIns="0" rIns="0" bIns="0" rtlCol="0">
                          <a:noAutofit/>
                        </wps:bodyPr>
                      </wps:wsp>
                    </wpg:wgp>
                  </a:graphicData>
                </a:graphic>
              </wp:anchor>
            </w:drawing>
          </mc:Choice>
          <mc:Fallback>
            <w:pict>
              <v:group style="position:absolute;margin-left:84.675003pt;margin-top:6.547031pt;width:434.7pt;height:259.1500pt;mso-position-horizontal-relative:page;mso-position-vertical-relative:paragraph;z-index:-15708672;mso-wrap-distance-left:0;mso-wrap-distance-right:0" id="docshapegroup121" coordorigin="1694,131" coordsize="8694,5183">
                <v:shape style="position:absolute;left:6544;top:359;width:2050;height:4025" id="docshape122" coordorigin="6545,360" coordsize="2050,4025" path="m6545,360l6545,432m6545,2143l6545,2292m6545,595l6545,741m6545,905l6545,1133m6545,1833l6545,2061m6545,1524l6545,1752m6545,2993l6545,3221m6545,2373l6545,2911m6545,1214l6545,1442m6545,4313l6545,4385m6545,3693l6545,3921m6545,3302l6545,3530m6545,4003l6545,4149m7229,2993l7229,3221m7229,360l7229,432m7229,2143l7229,2911m7229,823l7229,1442m7229,3612l7229,3921m7229,1833l7229,2061m7229,4003l7229,4149m7229,1524l7229,1752m7229,3302l7229,3530m7229,595l7229,741m7229,4231l7229,4385m7910,360l7910,741m7910,1833l7910,2061m7910,2143l7910,2911m7910,2993l7910,3221m7910,3302l7910,3530m7910,3612l7910,3921m7910,1524l7910,1752m7910,823l7910,1442m7910,4003l7910,4385m8594,360l8594,1442m8594,1524l8594,1752m8594,4003l8594,4385m8594,2993l8594,3921m8594,1833l8594,2911e" filled="false" stroked="true" strokeweight=".72pt" strokecolor="#d9d9d9">
                  <v:path arrowok="t"/>
                  <v:stroke dashstyle="solid"/>
                </v:shape>
                <v:shape style="position:absolute;left:9276;top:359;width:684;height:4025" id="docshape123" coordorigin="9276,360" coordsize="684,4025" path="m9276,360l9276,4385m9960,360l9960,4385e" filled="false" stroked="true" strokeweight=".72pt" strokecolor="#d9d9d9">
                  <v:path arrowok="t"/>
                  <v:stroke dashstyle="solid"/>
                </v:shape>
                <v:shape style="position:absolute;left:5863;top:513;width:3413;height:3800" id="docshape124" coordorigin="5863,513" coordsize="3413,3800" path="m7001,3612l5863,3612,5863,3693,7001,3693,7001,3612xm7001,1133l5863,1133,5863,1214,7001,1214,7001,1133xm7001,823l5863,823,5863,905,7001,905,7001,823xm7176,3302l5863,3302,5863,3381,7176,3381,7176,3302xm7229,4231l5863,4231,5863,4313,7229,4313,7229,4231xm7570,513l5863,513,5863,595,7570,595,7570,513xm8138,2373l5863,2373,5863,2453,8138,2453,8138,2373xm8594,2061l5863,2061,5863,2143,8594,2143,8594,2061xm8897,3921l5863,3921,5863,4003,8897,4003,8897,3921xm9276,2683l5863,2683,5863,2762,9276,2762,9276,2683xm9276,1752l5863,1752,5863,1833,9276,1833,9276,1752xm9276,1442l5863,1442,5863,1524,9276,1524,9276,1442xe" filled="true" fillcolor="#8faadc" stroked="false">
                  <v:path arrowok="t"/>
                  <v:fill type="solid"/>
                </v:shape>
                <v:shape style="position:absolute;left:5863;top:431;width:3413;height:3800" id="docshape125" coordorigin="5863,432" coordsize="3413,3800" path="m6242,3840l5863,3840,5863,3921,6242,3921,6242,3840xm6545,1982l5863,1982,5863,2061,6545,2061,6545,1982xm7001,2292l5863,2292,5863,2373,7001,2373,7001,2292xm7570,432l5863,432,5863,513,7570,513,7570,432xm7910,4149l5863,4149,5863,4231,7910,4231,7910,4149xm7963,3221l5863,3221,5863,3302,7963,3302,7963,3221xm8138,3530l5863,3530,5863,3612,8138,3612,8138,3530xm8138,1053l5863,1053,5863,1133,8138,1133,8138,1053xm8138,741l5863,741,5863,823,8138,823,8138,741xm9276,2911l5863,2911,5863,2993,9276,2993,9276,2911xe" filled="true" fillcolor="#f4b083" stroked="false">
                  <v:path arrowok="t"/>
                  <v:fill type="solid"/>
                </v:shape>
                <v:line style="position:absolute" from="5863,4385" to="5863,360" stroked="true" strokeweight=".72pt" strokecolor="#d9d9d9">
                  <v:stroke dashstyle="solid"/>
                </v:line>
                <v:rect style="position:absolute;left:5700;top:4967;width:101;height:101" id="docshape126" filled="true" fillcolor="#f4b083" stroked="false">
                  <v:fill type="solid"/>
                </v:rect>
                <v:rect style="position:absolute;left:6184;top:4967;width:99;height:101" id="docshape127" filled="true" fillcolor="#8faadc" stroked="false">
                  <v:fill type="solid"/>
                </v:rect>
                <v:rect style="position:absolute;left:1701;top:138;width:8679;height:5168" id="docshape128" filled="false" stroked="true" strokeweight=".75pt" strokecolor="#d9d9d9">
                  <v:stroke dashstyle="solid"/>
                </v:rect>
                <v:shape style="position:absolute;left:1831;top:429;width:4162;height:4287" type="#_x0000_t202" id="docshape129" filled="false" stroked="false">
                  <v:textbox inset="0,0,0,0">
                    <w:txbxContent>
                      <w:p>
                        <w:pPr>
                          <w:spacing w:line="183" w:lineRule="exact" w:before="0"/>
                          <w:ind w:left="355" w:right="0" w:firstLine="0"/>
                          <w:jc w:val="left"/>
                          <w:rPr>
                            <w:rFonts w:ascii="Calibri" w:hAnsi="Calibri"/>
                            <w:sz w:val="18"/>
                          </w:rPr>
                        </w:pPr>
                        <w:r>
                          <w:rPr>
                            <w:rFonts w:ascii="Calibri" w:hAnsi="Calibri"/>
                            <w:color w:val="585858"/>
                            <w:sz w:val="18"/>
                          </w:rPr>
                          <w:t>XIII.</w:t>
                        </w:r>
                        <w:r>
                          <w:rPr>
                            <w:rFonts w:ascii="Calibri" w:hAnsi="Calibri"/>
                            <w:color w:val="585858"/>
                            <w:spacing w:val="-3"/>
                            <w:sz w:val="18"/>
                          </w:rPr>
                          <w:t> </w:t>
                        </w:r>
                        <w:r>
                          <w:rPr>
                            <w:rFonts w:ascii="Calibri" w:hAnsi="Calibri"/>
                            <w:color w:val="585858"/>
                            <w:sz w:val="18"/>
                          </w:rPr>
                          <w:t>Asesorar</w:t>
                        </w:r>
                        <w:r>
                          <w:rPr>
                            <w:rFonts w:ascii="Calibri" w:hAnsi="Calibri"/>
                            <w:color w:val="585858"/>
                            <w:spacing w:val="-3"/>
                            <w:sz w:val="18"/>
                          </w:rPr>
                          <w:t> </w:t>
                        </w:r>
                        <w:r>
                          <w:rPr>
                            <w:rFonts w:ascii="Calibri" w:hAnsi="Calibri"/>
                            <w:color w:val="585858"/>
                            <w:sz w:val="18"/>
                          </w:rPr>
                          <w:t>y</w:t>
                        </w:r>
                        <w:r>
                          <w:rPr>
                            <w:rFonts w:ascii="Calibri" w:hAnsi="Calibri"/>
                            <w:color w:val="585858"/>
                            <w:spacing w:val="-2"/>
                            <w:sz w:val="18"/>
                          </w:rPr>
                          <w:t> </w:t>
                        </w:r>
                        <w:r>
                          <w:rPr>
                            <w:rFonts w:ascii="Calibri" w:hAnsi="Calibri"/>
                            <w:color w:val="585858"/>
                            <w:sz w:val="18"/>
                          </w:rPr>
                          <w:t>transmitir</w:t>
                        </w:r>
                        <w:r>
                          <w:rPr>
                            <w:rFonts w:ascii="Calibri" w:hAnsi="Calibri"/>
                            <w:color w:val="585858"/>
                            <w:spacing w:val="-3"/>
                            <w:sz w:val="18"/>
                          </w:rPr>
                          <w:t> </w:t>
                        </w:r>
                        <w:r>
                          <w:rPr>
                            <w:rFonts w:ascii="Calibri" w:hAnsi="Calibri"/>
                            <w:color w:val="585858"/>
                            <w:sz w:val="18"/>
                          </w:rPr>
                          <w:t>cultura</w:t>
                        </w:r>
                        <w:r>
                          <w:rPr>
                            <w:rFonts w:ascii="Calibri" w:hAnsi="Calibri"/>
                            <w:color w:val="585858"/>
                            <w:spacing w:val="-3"/>
                            <w:sz w:val="18"/>
                          </w:rPr>
                          <w:t> </w:t>
                        </w:r>
                        <w:r>
                          <w:rPr>
                            <w:rFonts w:ascii="Calibri" w:hAnsi="Calibri"/>
                            <w:color w:val="585858"/>
                            <w:sz w:val="18"/>
                          </w:rPr>
                          <w:t>sobre</w:t>
                        </w:r>
                        <w:r>
                          <w:rPr>
                            <w:rFonts w:ascii="Calibri" w:hAnsi="Calibri"/>
                            <w:color w:val="585858"/>
                            <w:spacing w:val="-3"/>
                            <w:sz w:val="18"/>
                          </w:rPr>
                          <w:t> </w:t>
                        </w:r>
                        <w:r>
                          <w:rPr>
                            <w:rFonts w:ascii="Calibri" w:hAnsi="Calibri"/>
                            <w:color w:val="585858"/>
                            <w:sz w:val="18"/>
                          </w:rPr>
                          <w:t>el</w:t>
                        </w:r>
                        <w:r>
                          <w:rPr>
                            <w:rFonts w:ascii="Calibri" w:hAnsi="Calibri"/>
                            <w:color w:val="585858"/>
                            <w:spacing w:val="-3"/>
                            <w:sz w:val="18"/>
                          </w:rPr>
                          <w:t> </w:t>
                        </w:r>
                        <w:r>
                          <w:rPr>
                            <w:rFonts w:ascii="Calibri" w:hAnsi="Calibri"/>
                            <w:color w:val="585858"/>
                            <w:spacing w:val="-2"/>
                            <w:sz w:val="18"/>
                          </w:rPr>
                          <w:t>riesgo…</w:t>
                        </w:r>
                      </w:p>
                      <w:p>
                        <w:pPr>
                          <w:spacing w:before="90"/>
                          <w:ind w:left="0" w:right="298" w:firstLine="0"/>
                          <w:jc w:val="right"/>
                          <w:rPr>
                            <w:rFonts w:ascii="Calibri"/>
                            <w:sz w:val="18"/>
                          </w:rPr>
                        </w:pPr>
                        <w:r>
                          <w:rPr>
                            <w:rFonts w:ascii="Calibri"/>
                            <w:color w:val="585858"/>
                            <w:sz w:val="18"/>
                          </w:rPr>
                          <w:t>XII.</w:t>
                        </w:r>
                        <w:r>
                          <w:rPr>
                            <w:rFonts w:ascii="Calibri"/>
                            <w:color w:val="585858"/>
                            <w:spacing w:val="-4"/>
                            <w:sz w:val="18"/>
                          </w:rPr>
                          <w:t> </w:t>
                        </w:r>
                        <w:r>
                          <w:rPr>
                            <w:rFonts w:ascii="Calibri"/>
                            <w:color w:val="585858"/>
                            <w:sz w:val="18"/>
                          </w:rPr>
                          <w:t>Licencias</w:t>
                        </w:r>
                        <w:r>
                          <w:rPr>
                            <w:rFonts w:ascii="Calibri"/>
                            <w:color w:val="585858"/>
                            <w:spacing w:val="-3"/>
                            <w:sz w:val="18"/>
                          </w:rPr>
                          <w:t> </w:t>
                        </w:r>
                        <w:r>
                          <w:rPr>
                            <w:rFonts w:ascii="Calibri"/>
                            <w:color w:val="585858"/>
                            <w:sz w:val="18"/>
                          </w:rPr>
                          <w:t>y</w:t>
                        </w:r>
                        <w:r>
                          <w:rPr>
                            <w:rFonts w:ascii="Calibri"/>
                            <w:color w:val="585858"/>
                            <w:spacing w:val="-2"/>
                            <w:sz w:val="18"/>
                          </w:rPr>
                          <w:t> </w:t>
                        </w:r>
                        <w:r>
                          <w:rPr>
                            <w:rFonts w:ascii="Calibri"/>
                            <w:color w:val="585858"/>
                            <w:sz w:val="18"/>
                          </w:rPr>
                          <w:t>relaciones</w:t>
                        </w:r>
                        <w:r>
                          <w:rPr>
                            <w:rFonts w:ascii="Calibri"/>
                            <w:color w:val="585858"/>
                            <w:spacing w:val="-4"/>
                            <w:sz w:val="18"/>
                          </w:rPr>
                          <w:t> </w:t>
                        </w:r>
                        <w:r>
                          <w:rPr>
                            <w:rFonts w:ascii="Calibri"/>
                            <w:color w:val="585858"/>
                            <w:sz w:val="18"/>
                          </w:rPr>
                          <w:t>contractuales</w:t>
                        </w:r>
                        <w:r>
                          <w:rPr>
                            <w:rFonts w:ascii="Calibri"/>
                            <w:color w:val="585858"/>
                            <w:spacing w:val="-3"/>
                            <w:sz w:val="18"/>
                          </w:rPr>
                          <w:t> </w:t>
                        </w:r>
                        <w:r>
                          <w:rPr>
                            <w:rFonts w:ascii="Calibri"/>
                            <w:color w:val="585858"/>
                            <w:sz w:val="18"/>
                          </w:rPr>
                          <w:t>con</w:t>
                        </w:r>
                        <w:r>
                          <w:rPr>
                            <w:rFonts w:ascii="Calibri"/>
                            <w:color w:val="585858"/>
                            <w:spacing w:val="-1"/>
                            <w:sz w:val="18"/>
                          </w:rPr>
                          <w:t> </w:t>
                        </w:r>
                        <w:r>
                          <w:rPr>
                            <w:rFonts w:ascii="Calibri"/>
                            <w:color w:val="585858"/>
                            <w:spacing w:val="-2"/>
                            <w:sz w:val="18"/>
                          </w:rPr>
                          <w:t>terceros.</w:t>
                        </w:r>
                      </w:p>
                      <w:p>
                        <w:pPr>
                          <w:spacing w:before="90"/>
                          <w:ind w:left="0" w:right="296" w:firstLine="0"/>
                          <w:jc w:val="right"/>
                          <w:rPr>
                            <w:rFonts w:ascii="Calibri" w:hAnsi="Calibri"/>
                            <w:sz w:val="18"/>
                          </w:rPr>
                        </w:pPr>
                        <w:r>
                          <w:rPr>
                            <w:rFonts w:ascii="Calibri" w:hAnsi="Calibri"/>
                            <w:color w:val="585858"/>
                            <w:sz w:val="18"/>
                          </w:rPr>
                          <w:t>XI.</w:t>
                        </w:r>
                        <w:r>
                          <w:rPr>
                            <w:rFonts w:ascii="Calibri" w:hAnsi="Calibri"/>
                            <w:color w:val="585858"/>
                            <w:spacing w:val="-2"/>
                            <w:sz w:val="18"/>
                          </w:rPr>
                          <w:t> </w:t>
                        </w:r>
                        <w:r>
                          <w:rPr>
                            <w:rFonts w:ascii="Calibri" w:hAnsi="Calibri"/>
                            <w:color w:val="585858"/>
                            <w:sz w:val="18"/>
                          </w:rPr>
                          <w:t>Control</w:t>
                        </w:r>
                        <w:r>
                          <w:rPr>
                            <w:rFonts w:ascii="Calibri" w:hAnsi="Calibri"/>
                            <w:color w:val="585858"/>
                            <w:spacing w:val="-3"/>
                            <w:sz w:val="18"/>
                          </w:rPr>
                          <w:t> </w:t>
                        </w:r>
                        <w:r>
                          <w:rPr>
                            <w:rFonts w:ascii="Calibri" w:hAnsi="Calibri"/>
                            <w:color w:val="585858"/>
                            <w:sz w:val="18"/>
                          </w:rPr>
                          <w:t>dual</w:t>
                        </w:r>
                        <w:r>
                          <w:rPr>
                            <w:rFonts w:ascii="Calibri" w:hAnsi="Calibri"/>
                            <w:color w:val="585858"/>
                            <w:spacing w:val="-1"/>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la</w:t>
                        </w:r>
                        <w:r>
                          <w:rPr>
                            <w:rFonts w:ascii="Calibri" w:hAnsi="Calibri"/>
                            <w:color w:val="585858"/>
                            <w:spacing w:val="-5"/>
                            <w:sz w:val="18"/>
                          </w:rPr>
                          <w:t> </w:t>
                        </w:r>
                        <w:r>
                          <w:rPr>
                            <w:rFonts w:ascii="Calibri" w:hAnsi="Calibri"/>
                            <w:color w:val="585858"/>
                            <w:sz w:val="18"/>
                          </w:rPr>
                          <w:t>seguridad </w:t>
                        </w:r>
                        <w:r>
                          <w:rPr>
                            <w:rFonts w:ascii="Calibri" w:hAnsi="Calibri"/>
                            <w:color w:val="585858"/>
                            <w:spacing w:val="-2"/>
                            <w:sz w:val="18"/>
                          </w:rPr>
                          <w:t>Informática.</w:t>
                        </w:r>
                      </w:p>
                      <w:p>
                        <w:pPr>
                          <w:spacing w:before="90"/>
                          <w:ind w:left="0" w:right="298" w:firstLine="0"/>
                          <w:jc w:val="right"/>
                          <w:rPr>
                            <w:rFonts w:ascii="Calibri" w:hAnsi="Calibri"/>
                            <w:sz w:val="18"/>
                          </w:rPr>
                        </w:pPr>
                        <w:r>
                          <w:rPr>
                            <w:rFonts w:ascii="Calibri" w:hAnsi="Calibri"/>
                            <w:color w:val="585858"/>
                            <w:sz w:val="18"/>
                          </w:rPr>
                          <w:t>X.</w:t>
                        </w:r>
                        <w:r>
                          <w:rPr>
                            <w:rFonts w:ascii="Calibri" w:hAnsi="Calibri"/>
                            <w:color w:val="585858"/>
                            <w:spacing w:val="-3"/>
                            <w:sz w:val="18"/>
                          </w:rPr>
                          <w:t> </w:t>
                        </w:r>
                        <w:r>
                          <w:rPr>
                            <w:rFonts w:ascii="Calibri" w:hAnsi="Calibri"/>
                            <w:color w:val="585858"/>
                            <w:sz w:val="18"/>
                          </w:rPr>
                          <w:t>Control</w:t>
                        </w:r>
                        <w:r>
                          <w:rPr>
                            <w:rFonts w:ascii="Calibri" w:hAnsi="Calibri"/>
                            <w:color w:val="585858"/>
                            <w:spacing w:val="-3"/>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Información</w:t>
                        </w:r>
                        <w:r>
                          <w:rPr>
                            <w:rFonts w:ascii="Calibri" w:hAnsi="Calibri"/>
                            <w:color w:val="585858"/>
                            <w:spacing w:val="-2"/>
                            <w:sz w:val="18"/>
                          </w:rPr>
                          <w:t> clasificada.</w:t>
                        </w:r>
                      </w:p>
                      <w:p>
                        <w:pPr>
                          <w:spacing w:before="90"/>
                          <w:ind w:left="0" w:right="295" w:firstLine="0"/>
                          <w:jc w:val="right"/>
                          <w:rPr>
                            <w:rFonts w:ascii="Calibri"/>
                            <w:sz w:val="18"/>
                          </w:rPr>
                        </w:pPr>
                        <w:r>
                          <w:rPr>
                            <w:rFonts w:ascii="Calibri"/>
                            <w:color w:val="585858"/>
                            <w:sz w:val="18"/>
                          </w:rPr>
                          <w:t>IV.</w:t>
                        </w:r>
                        <w:r>
                          <w:rPr>
                            <w:rFonts w:ascii="Calibri"/>
                            <w:color w:val="585858"/>
                            <w:spacing w:val="-4"/>
                            <w:sz w:val="18"/>
                          </w:rPr>
                          <w:t> </w:t>
                        </w:r>
                        <w:r>
                          <w:rPr>
                            <w:rFonts w:ascii="Calibri"/>
                            <w:color w:val="585858"/>
                            <w:sz w:val="18"/>
                          </w:rPr>
                          <w:t>Normas</w:t>
                        </w:r>
                        <w:r>
                          <w:rPr>
                            <w:rFonts w:ascii="Calibri"/>
                            <w:color w:val="585858"/>
                            <w:spacing w:val="-2"/>
                            <w:sz w:val="18"/>
                          </w:rPr>
                          <w:t> </w:t>
                        </w:r>
                        <w:r>
                          <w:rPr>
                            <w:rFonts w:ascii="Calibri"/>
                            <w:color w:val="585858"/>
                            <w:sz w:val="18"/>
                          </w:rPr>
                          <w:t>de</w:t>
                        </w:r>
                        <w:r>
                          <w:rPr>
                            <w:rFonts w:ascii="Calibri"/>
                            <w:color w:val="585858"/>
                            <w:spacing w:val="-3"/>
                            <w:sz w:val="18"/>
                          </w:rPr>
                          <w:t> </w:t>
                        </w:r>
                        <w:r>
                          <w:rPr>
                            <w:rFonts w:ascii="Calibri"/>
                            <w:color w:val="585858"/>
                            <w:spacing w:val="-2"/>
                            <w:sz w:val="18"/>
                          </w:rPr>
                          <w:t>seguridad.</w:t>
                        </w:r>
                      </w:p>
                      <w:p>
                        <w:pPr>
                          <w:spacing w:before="90"/>
                          <w:ind w:left="0" w:right="173" w:firstLine="0"/>
                          <w:jc w:val="right"/>
                          <w:rPr>
                            <w:rFonts w:ascii="Calibri" w:hAnsi="Calibri"/>
                            <w:sz w:val="18"/>
                          </w:rPr>
                        </w:pPr>
                        <w:r>
                          <w:rPr>
                            <w:rFonts w:ascii="Calibri" w:hAnsi="Calibri"/>
                            <w:color w:val="585858"/>
                            <w:sz w:val="18"/>
                          </w:rPr>
                          <w:t>VIII.</w:t>
                        </w:r>
                        <w:r>
                          <w:rPr>
                            <w:rFonts w:ascii="Calibri" w:hAnsi="Calibri"/>
                            <w:color w:val="585858"/>
                            <w:spacing w:val="-3"/>
                            <w:sz w:val="18"/>
                          </w:rPr>
                          <w:t> </w:t>
                        </w:r>
                        <w:r>
                          <w:rPr>
                            <w:rFonts w:ascii="Calibri" w:hAnsi="Calibri"/>
                            <w:color w:val="585858"/>
                            <w:sz w:val="18"/>
                          </w:rPr>
                          <w:t>Usuarios,</w:t>
                        </w:r>
                        <w:r>
                          <w:rPr>
                            <w:rFonts w:ascii="Calibri" w:hAnsi="Calibri"/>
                            <w:color w:val="585858"/>
                            <w:spacing w:val="-2"/>
                            <w:sz w:val="18"/>
                          </w:rPr>
                          <w:t> </w:t>
                        </w:r>
                        <w:r>
                          <w:rPr>
                            <w:rFonts w:ascii="Calibri" w:hAnsi="Calibri"/>
                            <w:color w:val="585858"/>
                            <w:sz w:val="18"/>
                          </w:rPr>
                          <w:t>responsables</w:t>
                        </w:r>
                        <w:r>
                          <w:rPr>
                            <w:rFonts w:ascii="Calibri" w:hAnsi="Calibri"/>
                            <w:color w:val="585858"/>
                            <w:spacing w:val="-1"/>
                            <w:sz w:val="18"/>
                          </w:rPr>
                          <w:t> </w:t>
                        </w:r>
                        <w:r>
                          <w:rPr>
                            <w:rFonts w:ascii="Calibri" w:hAnsi="Calibri"/>
                            <w:color w:val="585858"/>
                            <w:sz w:val="18"/>
                          </w:rPr>
                          <w:t>y</w:t>
                        </w:r>
                        <w:r>
                          <w:rPr>
                            <w:rFonts w:ascii="Calibri" w:hAnsi="Calibri"/>
                            <w:color w:val="585858"/>
                            <w:spacing w:val="-2"/>
                            <w:sz w:val="18"/>
                          </w:rPr>
                          <w:t> </w:t>
                        </w:r>
                        <w:r>
                          <w:rPr>
                            <w:rFonts w:ascii="Calibri" w:hAnsi="Calibri"/>
                            <w:color w:val="585858"/>
                            <w:sz w:val="18"/>
                          </w:rPr>
                          <w:t>perfiles</w:t>
                        </w:r>
                        <w:r>
                          <w:rPr>
                            <w:rFonts w:ascii="Calibri" w:hAnsi="Calibri"/>
                            <w:color w:val="585858"/>
                            <w:spacing w:val="-3"/>
                            <w:sz w:val="18"/>
                          </w:rPr>
                          <w:t> </w:t>
                        </w:r>
                        <w:r>
                          <w:rPr>
                            <w:rFonts w:ascii="Calibri" w:hAnsi="Calibri"/>
                            <w:color w:val="585858"/>
                            <w:sz w:val="18"/>
                          </w:rPr>
                          <w:t>de</w:t>
                        </w:r>
                        <w:r>
                          <w:rPr>
                            <w:rFonts w:ascii="Calibri" w:hAnsi="Calibri"/>
                            <w:color w:val="585858"/>
                            <w:spacing w:val="-3"/>
                            <w:sz w:val="18"/>
                          </w:rPr>
                          <w:t> </w:t>
                        </w:r>
                        <w:r>
                          <w:rPr>
                            <w:rFonts w:ascii="Calibri" w:hAnsi="Calibri"/>
                            <w:color w:val="585858"/>
                            <w:sz w:val="18"/>
                          </w:rPr>
                          <w:t>uso</w:t>
                        </w:r>
                        <w:r>
                          <w:rPr>
                            <w:rFonts w:ascii="Calibri" w:hAnsi="Calibri"/>
                            <w:color w:val="585858"/>
                            <w:spacing w:val="-4"/>
                            <w:sz w:val="18"/>
                          </w:rPr>
                          <w:t> </w:t>
                        </w:r>
                        <w:r>
                          <w:rPr>
                            <w:rFonts w:ascii="Calibri" w:hAnsi="Calibri"/>
                            <w:color w:val="585858"/>
                            <w:spacing w:val="-5"/>
                            <w:sz w:val="18"/>
                          </w:rPr>
                          <w:t>de…</w:t>
                        </w:r>
                      </w:p>
                      <w:p>
                        <w:pPr>
                          <w:spacing w:before="90"/>
                          <w:ind w:left="0" w:right="172" w:firstLine="0"/>
                          <w:jc w:val="right"/>
                          <w:rPr>
                            <w:rFonts w:ascii="Calibri" w:hAnsi="Calibri"/>
                            <w:sz w:val="18"/>
                          </w:rPr>
                        </w:pPr>
                        <w:r>
                          <w:rPr>
                            <w:rFonts w:ascii="Calibri" w:hAnsi="Calibri"/>
                            <w:color w:val="585858"/>
                            <w:sz w:val="18"/>
                          </w:rPr>
                          <w:t>VII.</w:t>
                        </w:r>
                        <w:r>
                          <w:rPr>
                            <w:rFonts w:ascii="Calibri" w:hAnsi="Calibri"/>
                            <w:color w:val="585858"/>
                            <w:spacing w:val="-3"/>
                            <w:sz w:val="18"/>
                          </w:rPr>
                          <w:t> </w:t>
                        </w:r>
                        <w:r>
                          <w:rPr>
                            <w:rFonts w:ascii="Calibri" w:hAnsi="Calibri"/>
                            <w:color w:val="585858"/>
                            <w:sz w:val="18"/>
                          </w:rPr>
                          <w:t>La</w:t>
                        </w:r>
                        <w:r>
                          <w:rPr>
                            <w:rFonts w:ascii="Calibri" w:hAnsi="Calibri"/>
                            <w:color w:val="585858"/>
                            <w:spacing w:val="-4"/>
                            <w:sz w:val="18"/>
                          </w:rPr>
                          <w:t> </w:t>
                        </w:r>
                        <w:r>
                          <w:rPr>
                            <w:rFonts w:ascii="Calibri" w:hAnsi="Calibri"/>
                            <w:color w:val="585858"/>
                            <w:sz w:val="18"/>
                          </w:rPr>
                          <w:t>seguridad</w:t>
                        </w:r>
                        <w:r>
                          <w:rPr>
                            <w:rFonts w:ascii="Calibri" w:hAnsi="Calibri"/>
                            <w:color w:val="585858"/>
                            <w:spacing w:val="-3"/>
                            <w:sz w:val="18"/>
                          </w:rPr>
                          <w:t> </w:t>
                        </w:r>
                        <w:r>
                          <w:rPr>
                            <w:rFonts w:ascii="Calibri" w:hAnsi="Calibri"/>
                            <w:color w:val="585858"/>
                            <w:sz w:val="18"/>
                          </w:rPr>
                          <w:t>informática</w:t>
                        </w:r>
                        <w:r>
                          <w:rPr>
                            <w:rFonts w:ascii="Calibri" w:hAnsi="Calibri"/>
                            <w:color w:val="585858"/>
                            <w:spacing w:val="-4"/>
                            <w:sz w:val="18"/>
                          </w:rPr>
                          <w:t> </w:t>
                        </w:r>
                        <w:r>
                          <w:rPr>
                            <w:rFonts w:ascii="Calibri" w:hAnsi="Calibri"/>
                            <w:color w:val="585858"/>
                            <w:sz w:val="18"/>
                          </w:rPr>
                          <w:t>(</w:t>
                        </w:r>
                        <w:r>
                          <w:rPr>
                            <w:rFonts w:ascii="Calibri" w:hAnsi="Calibri"/>
                            <w:color w:val="585858"/>
                            <w:spacing w:val="-2"/>
                            <w:sz w:val="18"/>
                          </w:rPr>
                          <w:t> </w:t>
                        </w:r>
                        <w:r>
                          <w:rPr>
                            <w:rFonts w:ascii="Calibri" w:hAnsi="Calibri"/>
                            <w:color w:val="585858"/>
                            <w:sz w:val="18"/>
                          </w:rPr>
                          <w:t>puede</w:t>
                        </w:r>
                        <w:r>
                          <w:rPr>
                            <w:rFonts w:ascii="Calibri" w:hAnsi="Calibri"/>
                            <w:color w:val="585858"/>
                            <w:spacing w:val="-2"/>
                            <w:sz w:val="18"/>
                          </w:rPr>
                          <w:t> </w:t>
                        </w:r>
                        <w:r>
                          <w:rPr>
                            <w:rFonts w:ascii="Calibri" w:hAnsi="Calibri"/>
                            <w:color w:val="585858"/>
                            <w:sz w:val="18"/>
                          </w:rPr>
                          <w:t>designarse</w:t>
                        </w:r>
                        <w:r>
                          <w:rPr>
                            <w:rFonts w:ascii="Calibri" w:hAnsi="Calibri"/>
                            <w:color w:val="585858"/>
                            <w:spacing w:val="-3"/>
                            <w:sz w:val="18"/>
                          </w:rPr>
                          <w:t> </w:t>
                        </w:r>
                        <w:r>
                          <w:rPr>
                            <w:rFonts w:ascii="Calibri" w:hAnsi="Calibri"/>
                            <w:color w:val="585858"/>
                            <w:spacing w:val="-5"/>
                            <w:sz w:val="18"/>
                          </w:rPr>
                          <w:t>la…</w:t>
                        </w:r>
                      </w:p>
                      <w:p>
                        <w:pPr>
                          <w:spacing w:before="90"/>
                          <w:ind w:left="0" w:right="296" w:firstLine="0"/>
                          <w:jc w:val="right"/>
                          <w:rPr>
                            <w:rFonts w:ascii="Calibri" w:hAnsi="Calibri"/>
                            <w:sz w:val="18"/>
                          </w:rPr>
                        </w:pPr>
                        <w:r>
                          <w:rPr>
                            <w:rFonts w:ascii="Calibri" w:hAnsi="Calibri"/>
                            <w:color w:val="585858"/>
                            <w:sz w:val="18"/>
                          </w:rPr>
                          <w:t>VI.</w:t>
                        </w:r>
                        <w:r>
                          <w:rPr>
                            <w:rFonts w:ascii="Calibri" w:hAnsi="Calibri"/>
                            <w:color w:val="585858"/>
                            <w:spacing w:val="-4"/>
                            <w:sz w:val="18"/>
                          </w:rPr>
                          <w:t> </w:t>
                        </w:r>
                        <w:r>
                          <w:rPr>
                            <w:rFonts w:ascii="Calibri" w:hAnsi="Calibri"/>
                            <w:color w:val="585858"/>
                            <w:sz w:val="18"/>
                          </w:rPr>
                          <w:t>Controles</w:t>
                        </w:r>
                        <w:r>
                          <w:rPr>
                            <w:rFonts w:ascii="Calibri" w:hAnsi="Calibri"/>
                            <w:color w:val="585858"/>
                            <w:spacing w:val="-4"/>
                            <w:sz w:val="18"/>
                          </w:rPr>
                          <w:t> </w:t>
                        </w:r>
                        <w:r>
                          <w:rPr>
                            <w:rFonts w:ascii="Calibri" w:hAnsi="Calibri"/>
                            <w:color w:val="585858"/>
                            <w:sz w:val="18"/>
                          </w:rPr>
                          <w:t>en</w:t>
                        </w:r>
                        <w:r>
                          <w:rPr>
                            <w:rFonts w:ascii="Calibri" w:hAnsi="Calibri"/>
                            <w:color w:val="585858"/>
                            <w:spacing w:val="-1"/>
                            <w:sz w:val="18"/>
                          </w:rPr>
                          <w:t> </w:t>
                        </w:r>
                        <w:r>
                          <w:rPr>
                            <w:rFonts w:ascii="Calibri" w:hAnsi="Calibri"/>
                            <w:color w:val="585858"/>
                            <w:sz w:val="18"/>
                          </w:rPr>
                          <w:t>los</w:t>
                        </w:r>
                        <w:r>
                          <w:rPr>
                            <w:rFonts w:ascii="Calibri" w:hAnsi="Calibri"/>
                            <w:color w:val="585858"/>
                            <w:spacing w:val="-2"/>
                            <w:sz w:val="18"/>
                          </w:rPr>
                          <w:t> </w:t>
                        </w:r>
                        <w:r>
                          <w:rPr>
                            <w:rFonts w:ascii="Calibri" w:hAnsi="Calibri"/>
                            <w:color w:val="585858"/>
                            <w:sz w:val="18"/>
                          </w:rPr>
                          <w:t>sistemas</w:t>
                        </w:r>
                        <w:r>
                          <w:rPr>
                            <w:rFonts w:ascii="Calibri" w:hAnsi="Calibri"/>
                            <w:color w:val="585858"/>
                            <w:spacing w:val="-3"/>
                            <w:sz w:val="18"/>
                          </w:rPr>
                          <w:t> </w:t>
                        </w:r>
                        <w:r>
                          <w:rPr>
                            <w:rFonts w:ascii="Calibri" w:hAnsi="Calibri"/>
                            <w:color w:val="585858"/>
                            <w:spacing w:val="-2"/>
                            <w:sz w:val="18"/>
                          </w:rPr>
                          <w:t>microinformáticos.</w:t>
                        </w:r>
                      </w:p>
                      <w:p>
                        <w:pPr>
                          <w:spacing w:before="90"/>
                          <w:ind w:left="0" w:right="296" w:firstLine="0"/>
                          <w:jc w:val="right"/>
                          <w:rPr>
                            <w:rFonts w:ascii="Calibri"/>
                            <w:sz w:val="18"/>
                          </w:rPr>
                        </w:pPr>
                        <w:r>
                          <w:rPr>
                            <w:rFonts w:ascii="Calibri"/>
                            <w:color w:val="585858"/>
                            <w:sz w:val="18"/>
                          </w:rPr>
                          <w:t>V.</w:t>
                        </w:r>
                        <w:r>
                          <w:rPr>
                            <w:rFonts w:ascii="Calibri"/>
                            <w:color w:val="585858"/>
                            <w:spacing w:val="-4"/>
                            <w:sz w:val="18"/>
                          </w:rPr>
                          <w:t> </w:t>
                        </w:r>
                        <w:r>
                          <w:rPr>
                            <w:rFonts w:ascii="Calibri"/>
                            <w:color w:val="585858"/>
                            <w:sz w:val="18"/>
                          </w:rPr>
                          <w:t>Controles</w:t>
                        </w:r>
                        <w:r>
                          <w:rPr>
                            <w:rFonts w:ascii="Calibri"/>
                            <w:color w:val="585858"/>
                            <w:spacing w:val="-2"/>
                            <w:sz w:val="18"/>
                          </w:rPr>
                          <w:t> </w:t>
                        </w:r>
                        <w:r>
                          <w:rPr>
                            <w:rFonts w:ascii="Calibri"/>
                            <w:color w:val="585858"/>
                            <w:sz w:val="18"/>
                          </w:rPr>
                          <w:t>sobre</w:t>
                        </w:r>
                        <w:r>
                          <w:rPr>
                            <w:rFonts w:ascii="Calibri"/>
                            <w:color w:val="585858"/>
                            <w:spacing w:val="-2"/>
                            <w:sz w:val="18"/>
                          </w:rPr>
                          <w:t> </w:t>
                        </w:r>
                        <w:r>
                          <w:rPr>
                            <w:rFonts w:ascii="Calibri"/>
                            <w:color w:val="585858"/>
                            <w:sz w:val="18"/>
                          </w:rPr>
                          <w:t>el</w:t>
                        </w:r>
                        <w:r>
                          <w:rPr>
                            <w:rFonts w:ascii="Calibri"/>
                            <w:color w:val="585858"/>
                            <w:spacing w:val="-2"/>
                            <w:sz w:val="18"/>
                          </w:rPr>
                          <w:t> </w:t>
                        </w:r>
                        <w:r>
                          <w:rPr>
                            <w:rFonts w:ascii="Calibri"/>
                            <w:color w:val="585858"/>
                            <w:sz w:val="18"/>
                          </w:rPr>
                          <w:t>software</w:t>
                        </w:r>
                        <w:r>
                          <w:rPr>
                            <w:rFonts w:ascii="Calibri"/>
                            <w:color w:val="585858"/>
                            <w:spacing w:val="-3"/>
                            <w:sz w:val="18"/>
                          </w:rPr>
                          <w:t> </w:t>
                        </w:r>
                        <w:r>
                          <w:rPr>
                            <w:rFonts w:ascii="Calibri"/>
                            <w:color w:val="585858"/>
                            <w:sz w:val="18"/>
                          </w:rPr>
                          <w:t>de</w:t>
                        </w:r>
                        <w:r>
                          <w:rPr>
                            <w:rFonts w:ascii="Calibri"/>
                            <w:color w:val="585858"/>
                            <w:spacing w:val="-1"/>
                            <w:sz w:val="18"/>
                          </w:rPr>
                          <w:t> </w:t>
                        </w:r>
                        <w:r>
                          <w:rPr>
                            <w:rFonts w:ascii="Calibri"/>
                            <w:color w:val="585858"/>
                            <w:spacing w:val="-4"/>
                            <w:sz w:val="18"/>
                          </w:rPr>
                          <w:t>base.</w:t>
                        </w:r>
                      </w:p>
                      <w:p>
                        <w:pPr>
                          <w:spacing w:before="90"/>
                          <w:ind w:left="0" w:right="297" w:firstLine="0"/>
                          <w:jc w:val="right"/>
                          <w:rPr>
                            <w:rFonts w:ascii="Calibri"/>
                            <w:sz w:val="18"/>
                          </w:rPr>
                        </w:pPr>
                        <w:r>
                          <w:rPr>
                            <w:rFonts w:ascii="Calibri"/>
                            <w:color w:val="585858"/>
                            <w:sz w:val="18"/>
                          </w:rPr>
                          <w:t>VI.</w:t>
                        </w:r>
                        <w:r>
                          <w:rPr>
                            <w:rFonts w:ascii="Calibri"/>
                            <w:color w:val="585858"/>
                            <w:spacing w:val="-3"/>
                            <w:sz w:val="18"/>
                          </w:rPr>
                          <w:t> </w:t>
                        </w:r>
                        <w:r>
                          <w:rPr>
                            <w:rFonts w:ascii="Calibri"/>
                            <w:color w:val="585858"/>
                            <w:sz w:val="18"/>
                          </w:rPr>
                          <w:t>Controles</w:t>
                        </w:r>
                        <w:r>
                          <w:rPr>
                            <w:rFonts w:ascii="Calibri"/>
                            <w:color w:val="585858"/>
                            <w:spacing w:val="-3"/>
                            <w:sz w:val="18"/>
                          </w:rPr>
                          <w:t> </w:t>
                        </w:r>
                        <w:r>
                          <w:rPr>
                            <w:rFonts w:ascii="Calibri"/>
                            <w:color w:val="585858"/>
                            <w:sz w:val="18"/>
                          </w:rPr>
                          <w:t>en</w:t>
                        </w:r>
                        <w:r>
                          <w:rPr>
                            <w:rFonts w:ascii="Calibri"/>
                            <w:color w:val="585858"/>
                            <w:spacing w:val="-1"/>
                            <w:sz w:val="18"/>
                          </w:rPr>
                          <w:t> </w:t>
                        </w:r>
                        <w:r>
                          <w:rPr>
                            <w:rFonts w:ascii="Calibri"/>
                            <w:color w:val="585858"/>
                            <w:sz w:val="18"/>
                          </w:rPr>
                          <w:t>las</w:t>
                        </w:r>
                        <w:r>
                          <w:rPr>
                            <w:rFonts w:ascii="Calibri"/>
                            <w:color w:val="585858"/>
                            <w:spacing w:val="-3"/>
                            <w:sz w:val="18"/>
                          </w:rPr>
                          <w:t> </w:t>
                        </w:r>
                        <w:r>
                          <w:rPr>
                            <w:rFonts w:ascii="Calibri"/>
                            <w:color w:val="585858"/>
                            <w:sz w:val="18"/>
                          </w:rPr>
                          <w:t>redes</w:t>
                        </w:r>
                        <w:r>
                          <w:rPr>
                            <w:rFonts w:ascii="Calibri"/>
                            <w:color w:val="585858"/>
                            <w:spacing w:val="-1"/>
                            <w:sz w:val="18"/>
                          </w:rPr>
                          <w:t> </w:t>
                        </w:r>
                        <w:r>
                          <w:rPr>
                            <w:rFonts w:ascii="Calibri"/>
                            <w:color w:val="585858"/>
                            <w:sz w:val="18"/>
                          </w:rPr>
                          <w:t>de</w:t>
                        </w:r>
                        <w:r>
                          <w:rPr>
                            <w:rFonts w:ascii="Calibri"/>
                            <w:color w:val="585858"/>
                            <w:spacing w:val="-2"/>
                            <w:sz w:val="18"/>
                          </w:rPr>
                          <w:t> comunicaciones.</w:t>
                        </w:r>
                      </w:p>
                      <w:p>
                        <w:pPr>
                          <w:spacing w:before="90"/>
                          <w:ind w:left="635" w:right="0" w:firstLine="0"/>
                          <w:jc w:val="left"/>
                          <w:rPr>
                            <w:rFonts w:ascii="Calibri" w:hAnsi="Calibri"/>
                            <w:sz w:val="18"/>
                          </w:rPr>
                        </w:pPr>
                        <w:r>
                          <w:rPr>
                            <w:rFonts w:ascii="Calibri" w:hAnsi="Calibri"/>
                            <w:color w:val="585858"/>
                            <w:sz w:val="18"/>
                          </w:rPr>
                          <w:t>III.</w:t>
                        </w:r>
                        <w:r>
                          <w:rPr>
                            <w:rFonts w:ascii="Calibri" w:hAnsi="Calibri"/>
                            <w:color w:val="585858"/>
                            <w:spacing w:val="-3"/>
                            <w:sz w:val="18"/>
                          </w:rPr>
                          <w:t> </w:t>
                        </w:r>
                        <w:r>
                          <w:rPr>
                            <w:rFonts w:ascii="Calibri" w:hAnsi="Calibri"/>
                            <w:color w:val="585858"/>
                            <w:sz w:val="18"/>
                          </w:rPr>
                          <w:t>Controles</w:t>
                        </w:r>
                        <w:r>
                          <w:rPr>
                            <w:rFonts w:ascii="Calibri" w:hAnsi="Calibri"/>
                            <w:color w:val="585858"/>
                            <w:spacing w:val="-2"/>
                            <w:sz w:val="18"/>
                          </w:rPr>
                          <w:t> </w:t>
                        </w:r>
                        <w:r>
                          <w:rPr>
                            <w:rFonts w:ascii="Calibri" w:hAnsi="Calibri"/>
                            <w:color w:val="585858"/>
                            <w:sz w:val="18"/>
                          </w:rPr>
                          <w:t>sobre</w:t>
                        </w:r>
                        <w:r>
                          <w:rPr>
                            <w:rFonts w:ascii="Calibri" w:hAnsi="Calibri"/>
                            <w:color w:val="585858"/>
                            <w:spacing w:val="-4"/>
                            <w:sz w:val="18"/>
                          </w:rPr>
                          <w:t> </w:t>
                        </w:r>
                        <w:r>
                          <w:rPr>
                            <w:rFonts w:ascii="Calibri" w:hAnsi="Calibri"/>
                            <w:color w:val="585858"/>
                            <w:sz w:val="18"/>
                          </w:rPr>
                          <w:t>la</w:t>
                        </w:r>
                        <w:r>
                          <w:rPr>
                            <w:rFonts w:ascii="Calibri" w:hAnsi="Calibri"/>
                            <w:color w:val="585858"/>
                            <w:spacing w:val="-2"/>
                            <w:sz w:val="18"/>
                          </w:rPr>
                          <w:t> </w:t>
                        </w:r>
                        <w:r>
                          <w:rPr>
                            <w:rFonts w:ascii="Calibri" w:hAnsi="Calibri"/>
                            <w:color w:val="585858"/>
                            <w:sz w:val="18"/>
                          </w:rPr>
                          <w:t>calidad</w:t>
                        </w:r>
                        <w:r>
                          <w:rPr>
                            <w:rFonts w:ascii="Calibri" w:hAnsi="Calibri"/>
                            <w:color w:val="585858"/>
                            <w:spacing w:val="-1"/>
                            <w:sz w:val="18"/>
                          </w:rPr>
                          <w:t> </w:t>
                        </w:r>
                        <w:r>
                          <w:rPr>
                            <w:rFonts w:ascii="Calibri" w:hAnsi="Calibri"/>
                            <w:color w:val="585858"/>
                            <w:sz w:val="18"/>
                          </w:rPr>
                          <w:t>y</w:t>
                        </w:r>
                        <w:r>
                          <w:rPr>
                            <w:rFonts w:ascii="Calibri" w:hAnsi="Calibri"/>
                            <w:color w:val="585858"/>
                            <w:spacing w:val="-1"/>
                            <w:sz w:val="18"/>
                          </w:rPr>
                          <w:t> </w:t>
                        </w:r>
                        <w:r>
                          <w:rPr>
                            <w:rFonts w:ascii="Calibri" w:hAnsi="Calibri"/>
                            <w:color w:val="585858"/>
                            <w:sz w:val="18"/>
                          </w:rPr>
                          <w:t>eficiencia</w:t>
                        </w:r>
                        <w:r>
                          <w:rPr>
                            <w:rFonts w:ascii="Calibri" w:hAnsi="Calibri"/>
                            <w:color w:val="585858"/>
                            <w:spacing w:val="-2"/>
                            <w:sz w:val="18"/>
                          </w:rPr>
                          <w:t> </w:t>
                        </w:r>
                        <w:r>
                          <w:rPr>
                            <w:rFonts w:ascii="Calibri" w:hAnsi="Calibri"/>
                            <w:color w:val="585858"/>
                            <w:spacing w:val="-4"/>
                            <w:sz w:val="18"/>
                          </w:rPr>
                          <w:t>del…</w:t>
                        </w:r>
                      </w:p>
                      <w:p>
                        <w:pPr>
                          <w:spacing w:before="90"/>
                          <w:ind w:left="998" w:right="0" w:firstLine="0"/>
                          <w:jc w:val="left"/>
                          <w:rPr>
                            <w:rFonts w:ascii="Calibri" w:hAnsi="Calibri"/>
                            <w:sz w:val="18"/>
                          </w:rPr>
                        </w:pPr>
                        <w:r>
                          <w:rPr>
                            <w:rFonts w:ascii="Calibri" w:hAnsi="Calibri"/>
                            <w:color w:val="585858"/>
                            <w:sz w:val="18"/>
                          </w:rPr>
                          <w:t>II.</w:t>
                        </w:r>
                        <w:r>
                          <w:rPr>
                            <w:rFonts w:ascii="Calibri" w:hAnsi="Calibri"/>
                            <w:color w:val="585858"/>
                            <w:spacing w:val="-3"/>
                            <w:sz w:val="18"/>
                          </w:rPr>
                          <w:t> </w:t>
                        </w:r>
                        <w:r>
                          <w:rPr>
                            <w:rFonts w:ascii="Calibri" w:hAnsi="Calibri"/>
                            <w:color w:val="585858"/>
                            <w:sz w:val="18"/>
                          </w:rPr>
                          <w:t>Controles</w:t>
                        </w:r>
                        <w:r>
                          <w:rPr>
                            <w:rFonts w:ascii="Calibri" w:hAnsi="Calibri"/>
                            <w:color w:val="585858"/>
                            <w:spacing w:val="-3"/>
                            <w:sz w:val="18"/>
                          </w:rPr>
                          <w:t> </w:t>
                        </w:r>
                        <w:r>
                          <w:rPr>
                            <w:rFonts w:ascii="Calibri" w:hAnsi="Calibri"/>
                            <w:color w:val="585858"/>
                            <w:sz w:val="18"/>
                          </w:rPr>
                          <w:t>sobre</w:t>
                        </w:r>
                        <w:r>
                          <w:rPr>
                            <w:rFonts w:ascii="Calibri" w:hAnsi="Calibri"/>
                            <w:color w:val="585858"/>
                            <w:spacing w:val="-5"/>
                            <w:sz w:val="18"/>
                          </w:rPr>
                          <w:t> </w:t>
                        </w:r>
                        <w:r>
                          <w:rPr>
                            <w:rFonts w:ascii="Calibri" w:hAnsi="Calibri"/>
                            <w:color w:val="585858"/>
                            <w:sz w:val="18"/>
                          </w:rPr>
                          <w:t>la</w:t>
                        </w:r>
                        <w:r>
                          <w:rPr>
                            <w:rFonts w:ascii="Calibri" w:hAnsi="Calibri"/>
                            <w:color w:val="585858"/>
                            <w:spacing w:val="-3"/>
                            <w:sz w:val="18"/>
                          </w:rPr>
                          <w:t> </w:t>
                        </w:r>
                        <w:r>
                          <w:rPr>
                            <w:rFonts w:ascii="Calibri" w:hAnsi="Calibri"/>
                            <w:color w:val="585858"/>
                            <w:sz w:val="18"/>
                          </w:rPr>
                          <w:t>producción</w:t>
                        </w:r>
                        <w:r>
                          <w:rPr>
                            <w:rFonts w:ascii="Calibri" w:hAnsi="Calibri"/>
                            <w:color w:val="585858"/>
                            <w:spacing w:val="-1"/>
                            <w:sz w:val="18"/>
                          </w:rPr>
                          <w:t> </w:t>
                        </w:r>
                        <w:r>
                          <w:rPr>
                            <w:rFonts w:ascii="Calibri" w:hAnsi="Calibri"/>
                            <w:color w:val="585858"/>
                            <w:spacing w:val="-2"/>
                            <w:sz w:val="18"/>
                          </w:rPr>
                          <w:t>diaria.</w:t>
                        </w:r>
                      </w:p>
                      <w:p>
                        <w:pPr>
                          <w:spacing w:before="90"/>
                          <w:ind w:left="522" w:right="0" w:firstLine="0"/>
                          <w:jc w:val="left"/>
                          <w:rPr>
                            <w:rFonts w:ascii="Calibri" w:hAnsi="Calibri"/>
                            <w:sz w:val="18"/>
                          </w:rPr>
                        </w:pPr>
                        <w:r>
                          <w:rPr>
                            <w:rFonts w:ascii="Calibri" w:hAnsi="Calibri"/>
                            <w:color w:val="585858"/>
                            <w:sz w:val="18"/>
                          </w:rPr>
                          <w:t>I.</w:t>
                        </w:r>
                        <w:r>
                          <w:rPr>
                            <w:rFonts w:ascii="Calibri" w:hAnsi="Calibri"/>
                            <w:color w:val="585858"/>
                            <w:spacing w:val="-4"/>
                            <w:sz w:val="18"/>
                          </w:rPr>
                          <w:t> </w:t>
                        </w:r>
                        <w:r>
                          <w:rPr>
                            <w:rFonts w:ascii="Calibri" w:hAnsi="Calibri"/>
                            <w:color w:val="585858"/>
                            <w:sz w:val="18"/>
                          </w:rPr>
                          <w:t>Cumplimiento</w:t>
                        </w:r>
                        <w:r>
                          <w:rPr>
                            <w:rFonts w:ascii="Calibri" w:hAnsi="Calibri"/>
                            <w:color w:val="585858"/>
                            <w:spacing w:val="-5"/>
                            <w:sz w:val="18"/>
                          </w:rPr>
                          <w:t> </w:t>
                        </w:r>
                        <w:r>
                          <w:rPr>
                            <w:rFonts w:ascii="Calibri" w:hAnsi="Calibri"/>
                            <w:color w:val="585858"/>
                            <w:sz w:val="18"/>
                          </w:rPr>
                          <w:t>de</w:t>
                        </w:r>
                        <w:r>
                          <w:rPr>
                            <w:rFonts w:ascii="Calibri" w:hAnsi="Calibri"/>
                            <w:color w:val="585858"/>
                            <w:spacing w:val="-4"/>
                            <w:sz w:val="18"/>
                          </w:rPr>
                          <w:t> </w:t>
                        </w:r>
                        <w:r>
                          <w:rPr>
                            <w:rFonts w:ascii="Calibri" w:hAnsi="Calibri"/>
                            <w:color w:val="585858"/>
                            <w:sz w:val="18"/>
                          </w:rPr>
                          <w:t>procedimientos,</w:t>
                        </w:r>
                        <w:r>
                          <w:rPr>
                            <w:rFonts w:ascii="Calibri" w:hAnsi="Calibri"/>
                            <w:color w:val="585858"/>
                            <w:spacing w:val="-3"/>
                            <w:sz w:val="18"/>
                          </w:rPr>
                          <w:t> </w:t>
                        </w:r>
                        <w:r>
                          <w:rPr>
                            <w:rFonts w:ascii="Calibri" w:hAnsi="Calibri"/>
                            <w:color w:val="585858"/>
                            <w:sz w:val="18"/>
                          </w:rPr>
                          <w:t>normas</w:t>
                        </w:r>
                        <w:r>
                          <w:rPr>
                            <w:rFonts w:ascii="Calibri" w:hAnsi="Calibri"/>
                            <w:color w:val="585858"/>
                            <w:spacing w:val="-2"/>
                            <w:sz w:val="18"/>
                          </w:rPr>
                          <w:t> </w:t>
                        </w:r>
                        <w:r>
                          <w:rPr>
                            <w:rFonts w:ascii="Calibri" w:hAnsi="Calibri"/>
                            <w:color w:val="585858"/>
                            <w:spacing w:val="-5"/>
                            <w:sz w:val="18"/>
                          </w:rPr>
                          <w:t>y…</w:t>
                        </w:r>
                      </w:p>
                      <w:p>
                        <w:pPr>
                          <w:spacing w:line="216" w:lineRule="exact" w:before="170"/>
                          <w:ind w:left="0" w:right="18" w:firstLine="0"/>
                          <w:jc w:val="right"/>
                          <w:rPr>
                            <w:rFonts w:ascii="Calibri"/>
                            <w:sz w:val="18"/>
                          </w:rPr>
                        </w:pPr>
                        <w:r>
                          <w:rPr>
                            <w:rFonts w:ascii="Calibri"/>
                            <w:color w:val="585858"/>
                            <w:spacing w:val="-5"/>
                            <w:sz w:val="18"/>
                          </w:rPr>
                          <w:t>0%</w:t>
                        </w:r>
                      </w:p>
                    </w:txbxContent>
                  </v:textbox>
                  <w10:wrap type="none"/>
                </v:shape>
                <v:shape style="position:absolute;left:6390;top:4536;width:3791;height:180" type="#_x0000_t202" id="docshape130" filled="false" stroked="false">
                  <v:textbox inset="0,0,0,0">
                    <w:txbxContent>
                      <w:p>
                        <w:pPr>
                          <w:tabs>
                            <w:tab w:pos="682" w:val="left" w:leader="none"/>
                            <w:tab w:pos="1365" w:val="left" w:leader="none"/>
                            <w:tab w:pos="2048" w:val="left" w:leader="none"/>
                            <w:tab w:pos="2685" w:val="left" w:leader="none"/>
                            <w:tab w:pos="3368" w:val="left" w:leader="none"/>
                          </w:tabs>
                          <w:spacing w:line="180" w:lineRule="exact" w:before="0"/>
                          <w:ind w:left="0" w:right="0" w:firstLine="0"/>
                          <w:jc w:val="left"/>
                          <w:rPr>
                            <w:rFonts w:ascii="Calibri"/>
                            <w:sz w:val="18"/>
                          </w:rPr>
                        </w:pPr>
                        <w:r>
                          <w:rPr>
                            <w:rFonts w:ascii="Calibri"/>
                            <w:color w:val="585858"/>
                            <w:spacing w:val="-5"/>
                            <w:sz w:val="18"/>
                          </w:rPr>
                          <w:t>20%</w:t>
                        </w:r>
                        <w:r>
                          <w:rPr>
                            <w:rFonts w:ascii="Calibri"/>
                            <w:color w:val="585858"/>
                            <w:sz w:val="18"/>
                          </w:rPr>
                          <w:tab/>
                        </w:r>
                        <w:r>
                          <w:rPr>
                            <w:rFonts w:ascii="Calibri"/>
                            <w:color w:val="585858"/>
                            <w:spacing w:val="-5"/>
                            <w:sz w:val="18"/>
                          </w:rPr>
                          <w:t>40%</w:t>
                        </w:r>
                        <w:r>
                          <w:rPr>
                            <w:rFonts w:ascii="Calibri"/>
                            <w:color w:val="585858"/>
                            <w:sz w:val="18"/>
                          </w:rPr>
                          <w:tab/>
                        </w:r>
                        <w:r>
                          <w:rPr>
                            <w:rFonts w:ascii="Calibri"/>
                            <w:color w:val="585858"/>
                            <w:spacing w:val="-5"/>
                            <w:sz w:val="18"/>
                          </w:rPr>
                          <w:t>60%</w:t>
                        </w:r>
                        <w:r>
                          <w:rPr>
                            <w:rFonts w:ascii="Calibri"/>
                            <w:color w:val="585858"/>
                            <w:sz w:val="18"/>
                          </w:rPr>
                          <w:tab/>
                        </w:r>
                        <w:r>
                          <w:rPr>
                            <w:rFonts w:ascii="Calibri"/>
                            <w:color w:val="585858"/>
                            <w:spacing w:val="-5"/>
                            <w:sz w:val="18"/>
                          </w:rPr>
                          <w:t>80%</w:t>
                        </w:r>
                        <w:r>
                          <w:rPr>
                            <w:rFonts w:ascii="Calibri"/>
                            <w:color w:val="585858"/>
                            <w:sz w:val="18"/>
                          </w:rPr>
                          <w:tab/>
                        </w:r>
                        <w:r>
                          <w:rPr>
                            <w:rFonts w:ascii="Calibri"/>
                            <w:color w:val="585858"/>
                            <w:spacing w:val="-4"/>
                            <w:sz w:val="18"/>
                          </w:rPr>
                          <w:t>100%</w:t>
                        </w:r>
                        <w:r>
                          <w:rPr>
                            <w:rFonts w:ascii="Calibri"/>
                            <w:color w:val="585858"/>
                            <w:sz w:val="18"/>
                          </w:rPr>
                          <w:tab/>
                        </w:r>
                        <w:r>
                          <w:rPr>
                            <w:rFonts w:ascii="Calibri"/>
                            <w:color w:val="585858"/>
                            <w:spacing w:val="-4"/>
                            <w:sz w:val="18"/>
                          </w:rPr>
                          <w:t>120%</w:t>
                        </w:r>
                      </w:p>
                    </w:txbxContent>
                  </v:textbox>
                  <w10:wrap type="none"/>
                </v:shape>
                <v:shape style="position:absolute;left:5842;top:4934;width:631;height:180" type="#_x0000_t202" id="docshape131" filled="false" stroked="false">
                  <v:textbox inset="0,0,0,0">
                    <w:txbxContent>
                      <w:p>
                        <w:pPr>
                          <w:tabs>
                            <w:tab w:pos="483" w:val="left" w:leader="none"/>
                          </w:tabs>
                          <w:spacing w:line="180" w:lineRule="exact" w:before="0"/>
                          <w:ind w:left="0" w:right="0" w:firstLine="0"/>
                          <w:jc w:val="left"/>
                          <w:rPr>
                            <w:rFonts w:ascii="Calibri"/>
                            <w:sz w:val="18"/>
                          </w:rPr>
                        </w:pPr>
                        <w:r>
                          <w:rPr>
                            <w:rFonts w:ascii="Calibri"/>
                            <w:color w:val="585858"/>
                            <w:spacing w:val="-5"/>
                            <w:sz w:val="18"/>
                          </w:rPr>
                          <w:t>NO</w:t>
                        </w:r>
                        <w:r>
                          <w:rPr>
                            <w:rFonts w:ascii="Calibri"/>
                            <w:color w:val="585858"/>
                            <w:sz w:val="18"/>
                          </w:rPr>
                          <w:tab/>
                        </w:r>
                        <w:r>
                          <w:rPr>
                            <w:rFonts w:ascii="Calibri"/>
                            <w:color w:val="585858"/>
                            <w:spacing w:val="-5"/>
                            <w:sz w:val="18"/>
                          </w:rPr>
                          <w:t>SI</w:t>
                        </w:r>
                      </w:p>
                    </w:txbxContent>
                  </v:textbox>
                  <w10:wrap type="none"/>
                </v:shape>
                <w10:wrap type="topAndBottom"/>
              </v:group>
            </w:pict>
          </mc:Fallback>
        </mc:AlternateContent>
      </w:r>
    </w:p>
    <w:p>
      <w:pPr>
        <w:pStyle w:val="BodyText"/>
        <w:spacing w:line="360" w:lineRule="auto" w:before="149"/>
        <w:ind w:left="143" w:right="4280"/>
      </w:pPr>
      <w:bookmarkStart w:name="_bookmark63" w:id="64"/>
      <w:bookmarkEnd w:id="64"/>
      <w:r>
        <w:rPr/>
      </w:r>
      <w:r>
        <w:rPr/>
        <w:t>Figura</w:t>
      </w:r>
      <w:r>
        <w:rPr>
          <w:spacing w:val="-8"/>
        </w:rPr>
        <w:t> </w:t>
      </w:r>
      <w:r>
        <w:rPr/>
        <w:t>17</w:t>
      </w:r>
      <w:r>
        <w:rPr>
          <w:spacing w:val="-7"/>
        </w:rPr>
        <w:t> </w:t>
      </w:r>
      <w:r>
        <w:rPr/>
        <w:t>Resumen</w:t>
      </w:r>
      <w:r>
        <w:rPr>
          <w:spacing w:val="-6"/>
        </w:rPr>
        <w:t> </w:t>
      </w:r>
      <w:r>
        <w:rPr/>
        <w:t>De</w:t>
      </w:r>
      <w:r>
        <w:rPr>
          <w:spacing w:val="-7"/>
        </w:rPr>
        <w:t> </w:t>
      </w:r>
      <w:r>
        <w:rPr/>
        <w:t>Los</w:t>
      </w:r>
      <w:r>
        <w:rPr>
          <w:spacing w:val="-7"/>
        </w:rPr>
        <w:t> </w:t>
      </w:r>
      <w:r>
        <w:rPr/>
        <w:t>Trece</w:t>
      </w:r>
      <w:r>
        <w:rPr>
          <w:spacing w:val="-7"/>
        </w:rPr>
        <w:t> </w:t>
      </w:r>
      <w:r>
        <w:rPr/>
        <w:t>Controles En: (Cooperativa Luz del Valle,</w:t>
      </w:r>
      <w:r>
        <w:rPr>
          <w:spacing w:val="40"/>
        </w:rPr>
        <w:t> </w:t>
      </w:r>
      <w:r>
        <w:rPr/>
        <w:t>2017)</w:t>
      </w:r>
    </w:p>
    <w:p>
      <w:pPr>
        <w:pStyle w:val="BodyText"/>
        <w:spacing w:after="0" w:line="360" w:lineRule="auto"/>
        <w:sectPr>
          <w:pgSz w:w="11910" w:h="16840"/>
          <w:pgMar w:header="0" w:footer="906" w:top="1320" w:bottom="1100" w:left="1559" w:right="1417"/>
        </w:sectPr>
      </w:pPr>
    </w:p>
    <w:p>
      <w:pPr>
        <w:pStyle w:val="Heading5"/>
        <w:numPr>
          <w:ilvl w:val="2"/>
          <w:numId w:val="2"/>
        </w:numPr>
        <w:tabs>
          <w:tab w:pos="994" w:val="left" w:leader="none"/>
        </w:tabs>
        <w:spacing w:line="240" w:lineRule="auto" w:before="79" w:after="0"/>
        <w:ind w:left="994" w:right="0" w:hanging="851"/>
        <w:jc w:val="left"/>
      </w:pPr>
      <w:bookmarkStart w:name="_bookmark64" w:id="65"/>
      <w:bookmarkEnd w:id="65"/>
      <w:r>
        <w:rPr>
          <w:b w:val="0"/>
        </w:rPr>
      </w:r>
      <w:r>
        <w:rPr/>
        <w:t>Evaluación</w:t>
      </w:r>
      <w:r>
        <w:rPr>
          <w:spacing w:val="1"/>
        </w:rPr>
        <w:t> </w:t>
      </w:r>
      <w:r>
        <w:rPr/>
        <w:t>de</w:t>
      </w:r>
      <w:r>
        <w:rPr>
          <w:spacing w:val="-1"/>
        </w:rPr>
        <w:t> </w:t>
      </w:r>
      <w:r>
        <w:rPr>
          <w:spacing w:val="-2"/>
        </w:rPr>
        <w:t>riesgos</w:t>
      </w:r>
    </w:p>
    <w:p>
      <w:pPr>
        <w:pStyle w:val="BodyText"/>
        <w:spacing w:before="271"/>
        <w:rPr>
          <w:b/>
        </w:rPr>
      </w:pPr>
    </w:p>
    <w:p>
      <w:pPr>
        <w:pStyle w:val="BodyText"/>
        <w:spacing w:line="360" w:lineRule="auto"/>
        <w:ind w:left="143" w:right="284"/>
        <w:jc w:val="both"/>
      </w:pPr>
      <w:r>
        <w:rPr/>
        <w:t>Para la respectiva evaluación se aplicará las siguientes medidas de probabilidad e impacto en cada una de las preguntas con resultado negativo, las cuales obtendrán una calificación según la probabilidad e impacto que poseen.</w:t>
      </w:r>
    </w:p>
    <w:p>
      <w:pPr>
        <w:pStyle w:val="BodyText"/>
        <w:spacing w:before="138"/>
      </w:pPr>
    </w:p>
    <w:p>
      <w:pPr>
        <w:pStyle w:val="BodyText"/>
        <w:spacing w:before="1"/>
        <w:ind w:left="143"/>
        <w:jc w:val="both"/>
      </w:pPr>
      <w:bookmarkStart w:name="_bookmark65" w:id="66"/>
      <w:bookmarkEnd w:id="66"/>
      <w:r>
        <w:rPr/>
      </w:r>
      <w:r>
        <w:rPr/>
        <w:t>Tabla</w:t>
      </w:r>
      <w:r>
        <w:rPr>
          <w:spacing w:val="-2"/>
        </w:rPr>
        <w:t> </w:t>
      </w:r>
      <w:r>
        <w:rPr/>
        <w:t>7</w:t>
      </w:r>
      <w:r>
        <w:rPr>
          <w:spacing w:val="-1"/>
        </w:rPr>
        <w:t> </w:t>
      </w:r>
      <w:r>
        <w:rPr/>
        <w:t>Medidas</w:t>
      </w:r>
      <w:r>
        <w:rPr>
          <w:spacing w:val="-2"/>
        </w:rPr>
        <w:t> </w:t>
      </w:r>
      <w:r>
        <w:rPr/>
        <w:t>de</w:t>
      </w:r>
      <w:r>
        <w:rPr>
          <w:spacing w:val="-1"/>
        </w:rPr>
        <w:t> </w:t>
      </w:r>
      <w:r>
        <w:rPr>
          <w:spacing w:val="-2"/>
        </w:rPr>
        <w:t>Probabilidad</w:t>
      </w:r>
    </w:p>
    <w:p>
      <w:pPr>
        <w:pStyle w:val="BodyText"/>
        <w:spacing w:before="9"/>
        <w:rPr>
          <w:sz w:val="11"/>
        </w:r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0"/>
        <w:gridCol w:w="1837"/>
        <w:gridCol w:w="4940"/>
      </w:tblGrid>
      <w:tr>
        <w:trPr>
          <w:trHeight w:val="291" w:hRule="atLeast"/>
        </w:trPr>
        <w:tc>
          <w:tcPr>
            <w:tcW w:w="1900" w:type="dxa"/>
            <w:tcBorders>
              <w:bottom w:val="single" w:sz="12" w:space="0" w:color="000000"/>
              <w:right w:val="single" w:sz="12" w:space="0" w:color="000000"/>
            </w:tcBorders>
          </w:tcPr>
          <w:p>
            <w:pPr>
              <w:pStyle w:val="TableParagraph"/>
              <w:spacing w:line="253" w:lineRule="exact" w:before="18"/>
              <w:ind w:left="625"/>
              <w:rPr>
                <w:b/>
                <w:sz w:val="23"/>
              </w:rPr>
            </w:pPr>
            <w:r>
              <w:rPr>
                <w:b/>
                <w:spacing w:val="-2"/>
                <w:sz w:val="23"/>
              </w:rPr>
              <w:t>NIVEL</w:t>
            </w:r>
          </w:p>
        </w:tc>
        <w:tc>
          <w:tcPr>
            <w:tcW w:w="1837" w:type="dxa"/>
            <w:tcBorders>
              <w:left w:val="single" w:sz="12" w:space="0" w:color="000000"/>
              <w:bottom w:val="single" w:sz="12" w:space="0" w:color="000000"/>
              <w:right w:val="single" w:sz="12" w:space="0" w:color="000000"/>
            </w:tcBorders>
          </w:tcPr>
          <w:p>
            <w:pPr>
              <w:pStyle w:val="TableParagraph"/>
              <w:spacing w:line="253" w:lineRule="exact" w:before="18"/>
              <w:ind w:left="401"/>
              <w:rPr>
                <w:b/>
                <w:sz w:val="23"/>
              </w:rPr>
            </w:pPr>
            <w:r>
              <w:rPr>
                <w:b/>
                <w:spacing w:val="-2"/>
                <w:sz w:val="23"/>
              </w:rPr>
              <w:t>VALORES</w:t>
            </w:r>
          </w:p>
        </w:tc>
        <w:tc>
          <w:tcPr>
            <w:tcW w:w="4940" w:type="dxa"/>
            <w:tcBorders>
              <w:left w:val="single" w:sz="12" w:space="0" w:color="000000"/>
              <w:bottom w:val="single" w:sz="12" w:space="0" w:color="000000"/>
              <w:right w:val="single" w:sz="12" w:space="0" w:color="000000"/>
            </w:tcBorders>
          </w:tcPr>
          <w:p>
            <w:pPr>
              <w:pStyle w:val="TableParagraph"/>
              <w:spacing w:line="253" w:lineRule="exact" w:before="18"/>
              <w:ind w:left="1013"/>
              <w:rPr>
                <w:b/>
                <w:sz w:val="23"/>
              </w:rPr>
            </w:pPr>
            <w:r>
              <w:rPr>
                <w:b/>
                <w:spacing w:val="-8"/>
                <w:sz w:val="23"/>
              </w:rPr>
              <w:t>DESCRIPCION</w:t>
            </w:r>
            <w:r>
              <w:rPr>
                <w:b/>
                <w:sz w:val="23"/>
              </w:rPr>
              <w:t> </w:t>
            </w:r>
            <w:r>
              <w:rPr>
                <w:b/>
                <w:spacing w:val="-8"/>
                <w:sz w:val="23"/>
              </w:rPr>
              <w:t>DEL</w:t>
            </w:r>
            <w:r>
              <w:rPr>
                <w:b/>
                <w:spacing w:val="-12"/>
                <w:sz w:val="23"/>
              </w:rPr>
              <w:t> </w:t>
            </w:r>
            <w:r>
              <w:rPr>
                <w:b/>
                <w:spacing w:val="-8"/>
                <w:sz w:val="23"/>
              </w:rPr>
              <w:t>RIESGO</w:t>
            </w:r>
          </w:p>
        </w:tc>
      </w:tr>
      <w:tr>
        <w:trPr>
          <w:trHeight w:val="291" w:hRule="atLeast"/>
        </w:trPr>
        <w:tc>
          <w:tcPr>
            <w:tcW w:w="1900" w:type="dxa"/>
            <w:tcBorders>
              <w:top w:val="single" w:sz="12" w:space="0" w:color="000000"/>
              <w:bottom w:val="single" w:sz="6" w:space="0" w:color="D3D3D3"/>
              <w:right w:val="single" w:sz="12" w:space="0" w:color="000000"/>
            </w:tcBorders>
          </w:tcPr>
          <w:p>
            <w:pPr>
              <w:pStyle w:val="TableParagraph"/>
              <w:spacing w:line="253" w:lineRule="exact" w:before="18"/>
              <w:ind w:left="41"/>
              <w:rPr>
                <w:b/>
                <w:sz w:val="23"/>
              </w:rPr>
            </w:pPr>
            <w:r>
              <w:rPr>
                <w:b/>
                <w:spacing w:val="-6"/>
                <w:sz w:val="23"/>
              </w:rPr>
              <w:t>Entre</w:t>
            </w:r>
            <w:r>
              <w:rPr>
                <w:b/>
                <w:spacing w:val="-9"/>
                <w:sz w:val="23"/>
              </w:rPr>
              <w:t> </w:t>
            </w:r>
            <w:r>
              <w:rPr>
                <w:b/>
                <w:spacing w:val="-6"/>
                <w:sz w:val="23"/>
              </w:rPr>
              <w:t>81%</w:t>
            </w:r>
            <w:r>
              <w:rPr>
                <w:b/>
                <w:spacing w:val="-8"/>
                <w:sz w:val="23"/>
              </w:rPr>
              <w:t> </w:t>
            </w:r>
            <w:r>
              <w:rPr>
                <w:b/>
                <w:spacing w:val="-6"/>
                <w:sz w:val="23"/>
              </w:rPr>
              <w:t>y</w:t>
            </w:r>
            <w:r>
              <w:rPr>
                <w:b/>
                <w:spacing w:val="-9"/>
                <w:sz w:val="23"/>
              </w:rPr>
              <w:t> </w:t>
            </w:r>
            <w:r>
              <w:rPr>
                <w:b/>
                <w:spacing w:val="-6"/>
                <w:sz w:val="23"/>
              </w:rPr>
              <w:t>100%</w:t>
            </w:r>
          </w:p>
        </w:tc>
        <w:tc>
          <w:tcPr>
            <w:tcW w:w="1837" w:type="dxa"/>
            <w:tcBorders>
              <w:top w:val="single" w:sz="12" w:space="0" w:color="000000"/>
              <w:left w:val="single" w:sz="12" w:space="0" w:color="000000"/>
              <w:bottom w:val="single" w:sz="6" w:space="0" w:color="D3D3D3"/>
              <w:right w:val="single" w:sz="12" w:space="0" w:color="000000"/>
            </w:tcBorders>
          </w:tcPr>
          <w:p>
            <w:pPr>
              <w:pStyle w:val="TableParagraph"/>
              <w:spacing w:line="253" w:lineRule="exact" w:before="18"/>
              <w:ind w:left="40"/>
              <w:rPr>
                <w:sz w:val="23"/>
              </w:rPr>
            </w:pPr>
            <w:r>
              <w:rPr>
                <w:spacing w:val="-8"/>
                <w:sz w:val="23"/>
              </w:rPr>
              <w:t>Valor</w:t>
            </w:r>
            <w:r>
              <w:rPr>
                <w:spacing w:val="-4"/>
                <w:sz w:val="23"/>
              </w:rPr>
              <w:t> </w:t>
            </w:r>
            <w:r>
              <w:rPr>
                <w:spacing w:val="-8"/>
                <w:sz w:val="23"/>
              </w:rPr>
              <w:t>5</w:t>
            </w:r>
            <w:r>
              <w:rPr>
                <w:spacing w:val="1"/>
                <w:sz w:val="23"/>
              </w:rPr>
              <w:t> </w:t>
            </w:r>
            <w:r>
              <w:rPr>
                <w:color w:val="FF0000"/>
                <w:spacing w:val="-8"/>
                <w:sz w:val="23"/>
              </w:rPr>
              <w:t>Casi</w:t>
            </w:r>
            <w:r>
              <w:rPr>
                <w:color w:val="FF0000"/>
                <w:spacing w:val="-20"/>
                <w:sz w:val="23"/>
              </w:rPr>
              <w:t> </w:t>
            </w:r>
            <w:r>
              <w:rPr>
                <w:color w:val="FF0000"/>
                <w:spacing w:val="-8"/>
                <w:sz w:val="23"/>
              </w:rPr>
              <w:t>certeza</w:t>
            </w:r>
          </w:p>
        </w:tc>
        <w:tc>
          <w:tcPr>
            <w:tcW w:w="4940" w:type="dxa"/>
            <w:tcBorders>
              <w:top w:val="single" w:sz="12" w:space="0" w:color="000000"/>
              <w:left w:val="single" w:sz="12" w:space="0" w:color="000000"/>
              <w:bottom w:val="single" w:sz="6" w:space="0" w:color="D3D3D3"/>
              <w:right w:val="single" w:sz="12" w:space="0" w:color="000000"/>
            </w:tcBorders>
          </w:tcPr>
          <w:p>
            <w:pPr>
              <w:pStyle w:val="TableParagraph"/>
              <w:spacing w:line="253" w:lineRule="exact" w:before="18"/>
              <w:ind w:left="39"/>
              <w:rPr>
                <w:sz w:val="23"/>
              </w:rPr>
            </w:pPr>
            <w:r>
              <w:rPr>
                <w:spacing w:val="-10"/>
                <w:sz w:val="23"/>
              </w:rPr>
              <w:t>Se</w:t>
            </w:r>
            <w:r>
              <w:rPr>
                <w:spacing w:val="1"/>
                <w:sz w:val="23"/>
              </w:rPr>
              <w:t> </w:t>
            </w:r>
            <w:r>
              <w:rPr>
                <w:spacing w:val="-10"/>
                <w:sz w:val="23"/>
              </w:rPr>
              <w:t>espera</w:t>
            </w:r>
            <w:r>
              <w:rPr>
                <w:spacing w:val="2"/>
                <w:sz w:val="23"/>
              </w:rPr>
              <w:t> </w:t>
            </w:r>
            <w:r>
              <w:rPr>
                <w:spacing w:val="-10"/>
                <w:sz w:val="23"/>
              </w:rPr>
              <w:t>que</w:t>
            </w:r>
            <w:r>
              <w:rPr>
                <w:spacing w:val="1"/>
                <w:sz w:val="23"/>
              </w:rPr>
              <w:t> </w:t>
            </w:r>
            <w:r>
              <w:rPr>
                <w:spacing w:val="-10"/>
                <w:sz w:val="23"/>
              </w:rPr>
              <w:t>ocurran</w:t>
            </w:r>
            <w:r>
              <w:rPr>
                <w:spacing w:val="-13"/>
                <w:sz w:val="23"/>
              </w:rPr>
              <w:t> </w:t>
            </w:r>
            <w:r>
              <w:rPr>
                <w:spacing w:val="-10"/>
                <w:sz w:val="23"/>
              </w:rPr>
              <w:t>la</w:t>
            </w:r>
            <w:r>
              <w:rPr>
                <w:spacing w:val="2"/>
                <w:sz w:val="23"/>
              </w:rPr>
              <w:t> </w:t>
            </w:r>
            <w:r>
              <w:rPr>
                <w:spacing w:val="-10"/>
                <w:sz w:val="23"/>
              </w:rPr>
              <w:t>mayoría</w:t>
            </w:r>
            <w:r>
              <w:rPr>
                <w:spacing w:val="1"/>
                <w:sz w:val="23"/>
              </w:rPr>
              <w:t> </w:t>
            </w:r>
            <w:r>
              <w:rPr>
                <w:spacing w:val="-10"/>
                <w:sz w:val="23"/>
              </w:rPr>
              <w:t>de</w:t>
            </w:r>
            <w:r>
              <w:rPr>
                <w:spacing w:val="2"/>
                <w:sz w:val="23"/>
              </w:rPr>
              <w:t> </w:t>
            </w:r>
            <w:r>
              <w:rPr>
                <w:spacing w:val="-10"/>
                <w:sz w:val="23"/>
              </w:rPr>
              <w:t>las</w:t>
            </w:r>
            <w:r>
              <w:rPr>
                <w:spacing w:val="-1"/>
                <w:sz w:val="23"/>
              </w:rPr>
              <w:t> </w:t>
            </w:r>
            <w:r>
              <w:rPr>
                <w:spacing w:val="-10"/>
                <w:sz w:val="23"/>
              </w:rPr>
              <w:t>circunstancias</w:t>
            </w:r>
          </w:p>
        </w:tc>
      </w:tr>
      <w:tr>
        <w:trPr>
          <w:trHeight w:val="598" w:hRule="atLeast"/>
        </w:trPr>
        <w:tc>
          <w:tcPr>
            <w:tcW w:w="1900" w:type="dxa"/>
            <w:tcBorders>
              <w:top w:val="single" w:sz="6" w:space="0" w:color="D3D3D3"/>
              <w:bottom w:val="single" w:sz="6" w:space="0" w:color="D3D3D3"/>
              <w:right w:val="single" w:sz="12" w:space="0" w:color="000000"/>
            </w:tcBorders>
          </w:tcPr>
          <w:p>
            <w:pPr>
              <w:pStyle w:val="TableParagraph"/>
              <w:spacing w:before="164"/>
              <w:ind w:left="41"/>
              <w:rPr>
                <w:b/>
                <w:sz w:val="23"/>
              </w:rPr>
            </w:pPr>
            <w:r>
              <w:rPr>
                <w:b/>
                <w:spacing w:val="-6"/>
                <w:sz w:val="23"/>
              </w:rPr>
              <w:t>Entre</w:t>
            </w:r>
            <w:r>
              <w:rPr>
                <w:b/>
                <w:spacing w:val="-9"/>
                <w:sz w:val="23"/>
              </w:rPr>
              <w:t> </w:t>
            </w:r>
            <w:r>
              <w:rPr>
                <w:b/>
                <w:spacing w:val="-6"/>
                <w:sz w:val="23"/>
              </w:rPr>
              <w:t>61%</w:t>
            </w:r>
            <w:r>
              <w:rPr>
                <w:b/>
                <w:spacing w:val="-8"/>
                <w:sz w:val="23"/>
              </w:rPr>
              <w:t> </w:t>
            </w:r>
            <w:r>
              <w:rPr>
                <w:b/>
                <w:spacing w:val="-6"/>
                <w:sz w:val="23"/>
              </w:rPr>
              <w:t>y</w:t>
            </w:r>
            <w:r>
              <w:rPr>
                <w:b/>
                <w:spacing w:val="-9"/>
                <w:sz w:val="23"/>
              </w:rPr>
              <w:t> </w:t>
            </w:r>
            <w:r>
              <w:rPr>
                <w:b/>
                <w:spacing w:val="-6"/>
                <w:sz w:val="23"/>
              </w:rPr>
              <w:t>100%</w:t>
            </w:r>
          </w:p>
        </w:tc>
        <w:tc>
          <w:tcPr>
            <w:tcW w:w="1837" w:type="dxa"/>
            <w:tcBorders>
              <w:top w:val="single" w:sz="6" w:space="0" w:color="D3D3D3"/>
              <w:left w:val="single" w:sz="12" w:space="0" w:color="000000"/>
              <w:bottom w:val="single" w:sz="6" w:space="0" w:color="D3D3D3"/>
              <w:right w:val="single" w:sz="12" w:space="0" w:color="000000"/>
            </w:tcBorders>
          </w:tcPr>
          <w:p>
            <w:pPr>
              <w:pStyle w:val="TableParagraph"/>
              <w:spacing w:before="164"/>
              <w:ind w:left="40"/>
              <w:rPr>
                <w:sz w:val="23"/>
              </w:rPr>
            </w:pPr>
            <w:r>
              <w:rPr>
                <w:spacing w:val="-10"/>
                <w:sz w:val="23"/>
              </w:rPr>
              <w:t>valor</w:t>
            </w:r>
            <w:r>
              <w:rPr>
                <w:spacing w:val="-6"/>
                <w:sz w:val="23"/>
              </w:rPr>
              <w:t> </w:t>
            </w:r>
            <w:r>
              <w:rPr>
                <w:spacing w:val="-10"/>
                <w:sz w:val="23"/>
              </w:rPr>
              <w:t>4</w:t>
            </w:r>
            <w:r>
              <w:rPr>
                <w:spacing w:val="-2"/>
                <w:sz w:val="23"/>
              </w:rPr>
              <w:t> </w:t>
            </w:r>
            <w:r>
              <w:rPr>
                <w:color w:val="FF0000"/>
                <w:spacing w:val="-10"/>
                <w:sz w:val="23"/>
              </w:rPr>
              <w:t>Probable</w:t>
            </w:r>
          </w:p>
        </w:tc>
        <w:tc>
          <w:tcPr>
            <w:tcW w:w="4940" w:type="dxa"/>
            <w:tcBorders>
              <w:top w:val="single" w:sz="6" w:space="0" w:color="D3D3D3"/>
              <w:left w:val="single" w:sz="12" w:space="0" w:color="000000"/>
              <w:bottom w:val="single" w:sz="6" w:space="0" w:color="D3D3D3"/>
              <w:right w:val="single" w:sz="12" w:space="0" w:color="000000"/>
            </w:tcBorders>
          </w:tcPr>
          <w:p>
            <w:pPr>
              <w:pStyle w:val="TableParagraph"/>
              <w:spacing w:before="18"/>
              <w:ind w:left="39"/>
              <w:rPr>
                <w:sz w:val="23"/>
              </w:rPr>
            </w:pPr>
            <w:r>
              <w:rPr>
                <w:spacing w:val="-10"/>
                <w:sz w:val="23"/>
              </w:rPr>
              <w:t>Probablemente</w:t>
            </w:r>
            <w:r>
              <w:rPr>
                <w:spacing w:val="-3"/>
                <w:sz w:val="23"/>
              </w:rPr>
              <w:t> </w:t>
            </w:r>
            <w:r>
              <w:rPr>
                <w:spacing w:val="-10"/>
                <w:sz w:val="23"/>
              </w:rPr>
              <w:t>ocurrirá</w:t>
            </w:r>
            <w:r>
              <w:rPr>
                <w:spacing w:val="-3"/>
                <w:sz w:val="23"/>
              </w:rPr>
              <w:t> </w:t>
            </w:r>
            <w:r>
              <w:rPr>
                <w:spacing w:val="-10"/>
                <w:sz w:val="23"/>
              </w:rPr>
              <w:t>en</w:t>
            </w:r>
            <w:r>
              <w:rPr>
                <w:spacing w:val="-17"/>
                <w:sz w:val="23"/>
              </w:rPr>
              <w:t> </w:t>
            </w:r>
            <w:r>
              <w:rPr>
                <w:spacing w:val="-10"/>
                <w:sz w:val="23"/>
              </w:rPr>
              <w:t>la</w:t>
            </w:r>
            <w:r>
              <w:rPr>
                <w:spacing w:val="-2"/>
                <w:sz w:val="23"/>
              </w:rPr>
              <w:t> </w:t>
            </w:r>
            <w:r>
              <w:rPr>
                <w:spacing w:val="-10"/>
                <w:sz w:val="23"/>
              </w:rPr>
              <w:t>mayoría</w:t>
            </w:r>
            <w:r>
              <w:rPr>
                <w:spacing w:val="-3"/>
                <w:sz w:val="23"/>
              </w:rPr>
              <w:t> </w:t>
            </w:r>
            <w:r>
              <w:rPr>
                <w:spacing w:val="-10"/>
                <w:sz w:val="23"/>
              </w:rPr>
              <w:t>de</w:t>
            </w:r>
            <w:r>
              <w:rPr>
                <w:spacing w:val="-3"/>
                <w:sz w:val="23"/>
              </w:rPr>
              <w:t> </w:t>
            </w:r>
            <w:r>
              <w:rPr>
                <w:spacing w:val="-10"/>
                <w:sz w:val="23"/>
              </w:rPr>
              <w:t>las</w:t>
            </w:r>
          </w:p>
          <w:p>
            <w:pPr>
              <w:pStyle w:val="TableParagraph"/>
              <w:spacing w:line="253" w:lineRule="exact" w:before="43"/>
              <w:ind w:left="39"/>
              <w:rPr>
                <w:sz w:val="23"/>
              </w:rPr>
            </w:pPr>
            <w:r>
              <w:rPr>
                <w:spacing w:val="-2"/>
                <w:sz w:val="23"/>
              </w:rPr>
              <w:t>circunstancias</w:t>
            </w:r>
          </w:p>
        </w:tc>
      </w:tr>
      <w:tr>
        <w:trPr>
          <w:trHeight w:val="291" w:hRule="atLeast"/>
        </w:trPr>
        <w:tc>
          <w:tcPr>
            <w:tcW w:w="1900" w:type="dxa"/>
            <w:tcBorders>
              <w:top w:val="single" w:sz="6" w:space="0" w:color="D3D3D3"/>
              <w:bottom w:val="single" w:sz="6" w:space="0" w:color="D3D3D3"/>
              <w:right w:val="single" w:sz="12" w:space="0" w:color="000000"/>
            </w:tcBorders>
          </w:tcPr>
          <w:p>
            <w:pPr>
              <w:pStyle w:val="TableParagraph"/>
              <w:spacing w:line="253" w:lineRule="exact" w:before="18"/>
              <w:ind w:left="41"/>
              <w:rPr>
                <w:b/>
                <w:sz w:val="23"/>
              </w:rPr>
            </w:pPr>
            <w:r>
              <w:rPr>
                <w:b/>
                <w:spacing w:val="-6"/>
                <w:sz w:val="23"/>
              </w:rPr>
              <w:t>Entre</w:t>
            </w:r>
            <w:r>
              <w:rPr>
                <w:b/>
                <w:spacing w:val="-9"/>
                <w:sz w:val="23"/>
              </w:rPr>
              <w:t> </w:t>
            </w:r>
            <w:r>
              <w:rPr>
                <w:b/>
                <w:spacing w:val="-6"/>
                <w:sz w:val="23"/>
              </w:rPr>
              <w:t>41%</w:t>
            </w:r>
            <w:r>
              <w:rPr>
                <w:b/>
                <w:spacing w:val="-8"/>
                <w:sz w:val="23"/>
              </w:rPr>
              <w:t> </w:t>
            </w:r>
            <w:r>
              <w:rPr>
                <w:b/>
                <w:spacing w:val="-6"/>
                <w:sz w:val="23"/>
              </w:rPr>
              <w:t>y</w:t>
            </w:r>
            <w:r>
              <w:rPr>
                <w:b/>
                <w:spacing w:val="-9"/>
                <w:sz w:val="23"/>
              </w:rPr>
              <w:t> </w:t>
            </w:r>
            <w:r>
              <w:rPr>
                <w:b/>
                <w:spacing w:val="-6"/>
                <w:sz w:val="23"/>
              </w:rPr>
              <w:t>60%</w:t>
            </w:r>
          </w:p>
        </w:tc>
        <w:tc>
          <w:tcPr>
            <w:tcW w:w="1837"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8"/>
              <w:ind w:left="40"/>
              <w:rPr>
                <w:sz w:val="23"/>
              </w:rPr>
            </w:pPr>
            <w:r>
              <w:rPr>
                <w:spacing w:val="-10"/>
                <w:sz w:val="23"/>
              </w:rPr>
              <w:t>Valor</w:t>
            </w:r>
            <w:r>
              <w:rPr>
                <w:spacing w:val="-4"/>
                <w:sz w:val="23"/>
              </w:rPr>
              <w:t> </w:t>
            </w:r>
            <w:r>
              <w:rPr>
                <w:spacing w:val="-10"/>
                <w:sz w:val="23"/>
              </w:rPr>
              <w:t>3</w:t>
            </w:r>
            <w:r>
              <w:rPr>
                <w:sz w:val="23"/>
              </w:rPr>
              <w:t> </w:t>
            </w:r>
            <w:r>
              <w:rPr>
                <w:color w:val="FF8737"/>
                <w:spacing w:val="-10"/>
                <w:sz w:val="23"/>
              </w:rPr>
              <w:t>Posible</w:t>
            </w:r>
          </w:p>
        </w:tc>
        <w:tc>
          <w:tcPr>
            <w:tcW w:w="4940"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8"/>
              <w:ind w:left="39"/>
              <w:rPr>
                <w:sz w:val="23"/>
              </w:rPr>
            </w:pPr>
            <w:r>
              <w:rPr>
                <w:spacing w:val="-10"/>
                <w:sz w:val="23"/>
              </w:rPr>
              <w:t>Podría</w:t>
            </w:r>
            <w:r>
              <w:rPr>
                <w:spacing w:val="-3"/>
                <w:sz w:val="23"/>
              </w:rPr>
              <w:t> </w:t>
            </w:r>
            <w:r>
              <w:rPr>
                <w:spacing w:val="-10"/>
                <w:sz w:val="23"/>
              </w:rPr>
              <w:t>ocurrir</w:t>
            </w:r>
            <w:r>
              <w:rPr>
                <w:spacing w:val="-5"/>
                <w:sz w:val="23"/>
              </w:rPr>
              <w:t> </w:t>
            </w:r>
            <w:r>
              <w:rPr>
                <w:spacing w:val="-10"/>
                <w:sz w:val="23"/>
              </w:rPr>
              <w:t>en</w:t>
            </w:r>
            <w:r>
              <w:rPr>
                <w:spacing w:val="-16"/>
                <w:sz w:val="23"/>
              </w:rPr>
              <w:t> </w:t>
            </w:r>
            <w:r>
              <w:rPr>
                <w:spacing w:val="-10"/>
                <w:sz w:val="23"/>
              </w:rPr>
              <w:t>algún</w:t>
            </w:r>
            <w:r>
              <w:rPr>
                <w:spacing w:val="-16"/>
                <w:sz w:val="23"/>
              </w:rPr>
              <w:t> </w:t>
            </w:r>
            <w:r>
              <w:rPr>
                <w:spacing w:val="-10"/>
                <w:sz w:val="23"/>
              </w:rPr>
              <w:t>momento</w:t>
            </w:r>
          </w:p>
        </w:tc>
      </w:tr>
      <w:tr>
        <w:trPr>
          <w:trHeight w:val="291" w:hRule="atLeast"/>
        </w:trPr>
        <w:tc>
          <w:tcPr>
            <w:tcW w:w="1900" w:type="dxa"/>
            <w:tcBorders>
              <w:top w:val="single" w:sz="6" w:space="0" w:color="D3D3D3"/>
              <w:bottom w:val="single" w:sz="6" w:space="0" w:color="D3D3D3"/>
              <w:right w:val="single" w:sz="12" w:space="0" w:color="000000"/>
            </w:tcBorders>
          </w:tcPr>
          <w:p>
            <w:pPr>
              <w:pStyle w:val="TableParagraph"/>
              <w:spacing w:line="253" w:lineRule="exact" w:before="18"/>
              <w:ind w:left="41"/>
              <w:rPr>
                <w:b/>
                <w:sz w:val="23"/>
              </w:rPr>
            </w:pPr>
            <w:r>
              <w:rPr>
                <w:b/>
                <w:spacing w:val="-6"/>
                <w:sz w:val="23"/>
              </w:rPr>
              <w:t>Entre</w:t>
            </w:r>
            <w:r>
              <w:rPr>
                <w:b/>
                <w:spacing w:val="-9"/>
                <w:sz w:val="23"/>
              </w:rPr>
              <w:t> </w:t>
            </w:r>
            <w:r>
              <w:rPr>
                <w:b/>
                <w:spacing w:val="-6"/>
                <w:sz w:val="23"/>
              </w:rPr>
              <w:t>21%</w:t>
            </w:r>
            <w:r>
              <w:rPr>
                <w:b/>
                <w:spacing w:val="-8"/>
                <w:sz w:val="23"/>
              </w:rPr>
              <w:t> </w:t>
            </w:r>
            <w:r>
              <w:rPr>
                <w:b/>
                <w:spacing w:val="-6"/>
                <w:sz w:val="23"/>
              </w:rPr>
              <w:t>y</w:t>
            </w:r>
            <w:r>
              <w:rPr>
                <w:b/>
                <w:spacing w:val="-9"/>
                <w:sz w:val="23"/>
              </w:rPr>
              <w:t> </w:t>
            </w:r>
            <w:r>
              <w:rPr>
                <w:b/>
                <w:spacing w:val="-6"/>
                <w:sz w:val="23"/>
              </w:rPr>
              <w:t>40%</w:t>
            </w:r>
          </w:p>
        </w:tc>
        <w:tc>
          <w:tcPr>
            <w:tcW w:w="1837"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8"/>
              <w:ind w:left="40"/>
              <w:rPr>
                <w:sz w:val="23"/>
              </w:rPr>
            </w:pPr>
            <w:r>
              <w:rPr>
                <w:spacing w:val="-10"/>
                <w:sz w:val="23"/>
              </w:rPr>
              <w:t>Valor</w:t>
            </w:r>
            <w:r>
              <w:rPr>
                <w:spacing w:val="-4"/>
                <w:sz w:val="23"/>
              </w:rPr>
              <w:t> </w:t>
            </w:r>
            <w:r>
              <w:rPr>
                <w:spacing w:val="-10"/>
                <w:sz w:val="23"/>
              </w:rPr>
              <w:t>2</w:t>
            </w:r>
            <w:r>
              <w:rPr>
                <w:sz w:val="23"/>
              </w:rPr>
              <w:t> </w:t>
            </w:r>
            <w:r>
              <w:rPr>
                <w:color w:val="FFFF00"/>
                <w:spacing w:val="-10"/>
                <w:sz w:val="23"/>
              </w:rPr>
              <w:t>Improbable</w:t>
            </w:r>
          </w:p>
        </w:tc>
        <w:tc>
          <w:tcPr>
            <w:tcW w:w="4940"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8"/>
              <w:ind w:left="39"/>
              <w:rPr>
                <w:sz w:val="23"/>
              </w:rPr>
            </w:pPr>
            <w:r>
              <w:rPr>
                <w:spacing w:val="-10"/>
                <w:sz w:val="23"/>
              </w:rPr>
              <w:t>Pudo</w:t>
            </w:r>
            <w:r>
              <w:rPr>
                <w:spacing w:val="-3"/>
                <w:sz w:val="23"/>
              </w:rPr>
              <w:t> </w:t>
            </w:r>
            <w:r>
              <w:rPr>
                <w:spacing w:val="-10"/>
                <w:sz w:val="23"/>
              </w:rPr>
              <w:t>ocurrir</w:t>
            </w:r>
            <w:r>
              <w:rPr>
                <w:spacing w:val="-7"/>
                <w:sz w:val="23"/>
              </w:rPr>
              <w:t> </w:t>
            </w:r>
            <w:r>
              <w:rPr>
                <w:spacing w:val="-10"/>
                <w:sz w:val="23"/>
              </w:rPr>
              <w:t>en</w:t>
            </w:r>
            <w:r>
              <w:rPr>
                <w:spacing w:val="-17"/>
                <w:sz w:val="23"/>
              </w:rPr>
              <w:t> </w:t>
            </w:r>
            <w:r>
              <w:rPr>
                <w:spacing w:val="-10"/>
                <w:sz w:val="23"/>
              </w:rPr>
              <w:t>algún</w:t>
            </w:r>
            <w:r>
              <w:rPr>
                <w:spacing w:val="-16"/>
                <w:sz w:val="23"/>
              </w:rPr>
              <w:t> </w:t>
            </w:r>
            <w:r>
              <w:rPr>
                <w:spacing w:val="-10"/>
                <w:sz w:val="23"/>
              </w:rPr>
              <w:t>momento</w:t>
            </w:r>
          </w:p>
        </w:tc>
      </w:tr>
      <w:tr>
        <w:trPr>
          <w:trHeight w:val="291" w:hRule="atLeast"/>
        </w:trPr>
        <w:tc>
          <w:tcPr>
            <w:tcW w:w="1900" w:type="dxa"/>
            <w:tcBorders>
              <w:top w:val="single" w:sz="6" w:space="0" w:color="D3D3D3"/>
              <w:bottom w:val="single" w:sz="12" w:space="0" w:color="000000"/>
              <w:right w:val="single" w:sz="12" w:space="0" w:color="000000"/>
            </w:tcBorders>
          </w:tcPr>
          <w:p>
            <w:pPr>
              <w:pStyle w:val="TableParagraph"/>
              <w:spacing w:line="253" w:lineRule="exact" w:before="18"/>
              <w:ind w:left="41"/>
              <w:rPr>
                <w:b/>
                <w:sz w:val="23"/>
              </w:rPr>
            </w:pPr>
            <w:r>
              <w:rPr>
                <w:b/>
                <w:spacing w:val="-8"/>
                <w:sz w:val="23"/>
              </w:rPr>
              <w:t>Entre</w:t>
            </w:r>
            <w:r>
              <w:rPr>
                <w:b/>
                <w:spacing w:val="2"/>
                <w:sz w:val="23"/>
              </w:rPr>
              <w:t> </w:t>
            </w:r>
            <w:r>
              <w:rPr>
                <w:b/>
                <w:spacing w:val="-8"/>
                <w:sz w:val="23"/>
              </w:rPr>
              <w:t>0%</w:t>
            </w:r>
            <w:r>
              <w:rPr>
                <w:b/>
                <w:spacing w:val="-7"/>
                <w:sz w:val="23"/>
              </w:rPr>
              <w:t> </w:t>
            </w:r>
            <w:r>
              <w:rPr>
                <w:b/>
                <w:spacing w:val="-8"/>
                <w:sz w:val="23"/>
              </w:rPr>
              <w:t>y</w:t>
            </w:r>
            <w:r>
              <w:rPr>
                <w:b/>
                <w:spacing w:val="-6"/>
                <w:sz w:val="23"/>
              </w:rPr>
              <w:t> </w:t>
            </w:r>
            <w:r>
              <w:rPr>
                <w:b/>
                <w:spacing w:val="-8"/>
                <w:sz w:val="23"/>
              </w:rPr>
              <w:t>20%</w:t>
            </w:r>
          </w:p>
        </w:tc>
        <w:tc>
          <w:tcPr>
            <w:tcW w:w="1837" w:type="dxa"/>
            <w:tcBorders>
              <w:top w:val="single" w:sz="6" w:space="0" w:color="D3D3D3"/>
              <w:left w:val="single" w:sz="12" w:space="0" w:color="000000"/>
              <w:bottom w:val="single" w:sz="12" w:space="0" w:color="000000"/>
              <w:right w:val="single" w:sz="12" w:space="0" w:color="000000"/>
            </w:tcBorders>
          </w:tcPr>
          <w:p>
            <w:pPr>
              <w:pStyle w:val="TableParagraph"/>
              <w:spacing w:line="253" w:lineRule="exact" w:before="18"/>
              <w:ind w:left="40"/>
              <w:rPr>
                <w:sz w:val="23"/>
              </w:rPr>
            </w:pPr>
            <w:r>
              <w:rPr>
                <w:spacing w:val="-10"/>
                <w:sz w:val="23"/>
              </w:rPr>
              <w:t>Valor</w:t>
            </w:r>
            <w:r>
              <w:rPr>
                <w:spacing w:val="-4"/>
                <w:sz w:val="23"/>
              </w:rPr>
              <w:t> </w:t>
            </w:r>
            <w:r>
              <w:rPr>
                <w:spacing w:val="-10"/>
                <w:sz w:val="23"/>
              </w:rPr>
              <w:t>1</w:t>
            </w:r>
            <w:r>
              <w:rPr>
                <w:sz w:val="23"/>
              </w:rPr>
              <w:t> </w:t>
            </w:r>
            <w:r>
              <w:rPr>
                <w:color w:val="00AF50"/>
                <w:spacing w:val="-10"/>
                <w:sz w:val="23"/>
              </w:rPr>
              <w:t>Nulo</w:t>
            </w:r>
          </w:p>
        </w:tc>
        <w:tc>
          <w:tcPr>
            <w:tcW w:w="4940" w:type="dxa"/>
            <w:tcBorders>
              <w:top w:val="single" w:sz="6" w:space="0" w:color="D3D3D3"/>
              <w:left w:val="single" w:sz="12" w:space="0" w:color="000000"/>
              <w:bottom w:val="single" w:sz="12" w:space="0" w:color="000000"/>
              <w:right w:val="single" w:sz="12" w:space="0" w:color="000000"/>
            </w:tcBorders>
          </w:tcPr>
          <w:p>
            <w:pPr>
              <w:pStyle w:val="TableParagraph"/>
              <w:spacing w:line="253" w:lineRule="exact" w:before="18"/>
              <w:ind w:left="39"/>
              <w:rPr>
                <w:sz w:val="23"/>
              </w:rPr>
            </w:pPr>
            <w:r>
              <w:rPr>
                <w:spacing w:val="-10"/>
                <w:sz w:val="23"/>
              </w:rPr>
              <w:t>Puede</w:t>
            </w:r>
            <w:r>
              <w:rPr>
                <w:spacing w:val="-3"/>
                <w:sz w:val="23"/>
              </w:rPr>
              <w:t> </w:t>
            </w:r>
            <w:r>
              <w:rPr>
                <w:spacing w:val="-10"/>
                <w:sz w:val="23"/>
              </w:rPr>
              <w:t>ocurrir</w:t>
            </w:r>
            <w:r>
              <w:rPr>
                <w:spacing w:val="-5"/>
                <w:sz w:val="23"/>
              </w:rPr>
              <w:t> </w:t>
            </w:r>
            <w:r>
              <w:rPr>
                <w:spacing w:val="-10"/>
                <w:sz w:val="23"/>
              </w:rPr>
              <w:t>solo</w:t>
            </w:r>
            <w:r>
              <w:rPr>
                <w:spacing w:val="-1"/>
                <w:sz w:val="23"/>
              </w:rPr>
              <w:t> </w:t>
            </w:r>
            <w:r>
              <w:rPr>
                <w:spacing w:val="-10"/>
                <w:sz w:val="23"/>
              </w:rPr>
              <w:t>en</w:t>
            </w:r>
            <w:r>
              <w:rPr>
                <w:spacing w:val="-15"/>
                <w:sz w:val="23"/>
              </w:rPr>
              <w:t> </w:t>
            </w:r>
            <w:r>
              <w:rPr>
                <w:spacing w:val="-10"/>
                <w:sz w:val="23"/>
              </w:rPr>
              <w:t>circunstancias</w:t>
            </w:r>
            <w:r>
              <w:rPr>
                <w:spacing w:val="-4"/>
                <w:sz w:val="23"/>
              </w:rPr>
              <w:t> </w:t>
            </w:r>
            <w:r>
              <w:rPr>
                <w:spacing w:val="-10"/>
                <w:sz w:val="23"/>
              </w:rPr>
              <w:t>excepcionales</w:t>
            </w:r>
          </w:p>
        </w:tc>
      </w:tr>
    </w:tbl>
    <w:p>
      <w:pPr>
        <w:pStyle w:val="BodyText"/>
        <w:spacing w:before="141"/>
      </w:pPr>
    </w:p>
    <w:p>
      <w:pPr>
        <w:pStyle w:val="BodyText"/>
        <w:spacing w:line="720" w:lineRule="auto" w:before="1"/>
        <w:ind w:left="143" w:right="5275"/>
      </w:pPr>
      <w:r>
        <w:rPr/>
        <mc:AlternateContent>
          <mc:Choice Requires="wps">
            <w:drawing>
              <wp:anchor distT="0" distB="0" distL="0" distR="0" allowOverlap="1" layoutInCell="1" locked="0" behindDoc="0" simplePos="0" relativeHeight="15749120">
                <wp:simplePos x="0" y="0"/>
                <wp:positionH relativeFrom="page">
                  <wp:posOffset>1038510</wp:posOffset>
                </wp:positionH>
                <wp:positionV relativeFrom="paragraph">
                  <wp:posOffset>787439</wp:posOffset>
                </wp:positionV>
                <wp:extent cx="5606415" cy="118808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606415" cy="11880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4"/>
                              <w:gridCol w:w="2164"/>
                              <w:gridCol w:w="5680"/>
                            </w:tblGrid>
                            <w:tr>
                              <w:trPr>
                                <w:trHeight w:val="289" w:hRule="atLeast"/>
                              </w:trPr>
                              <w:tc>
                                <w:tcPr>
                                  <w:tcW w:w="834" w:type="dxa"/>
                                  <w:tcBorders>
                                    <w:bottom w:val="single" w:sz="12" w:space="0" w:color="000000"/>
                                    <w:right w:val="single" w:sz="12" w:space="0" w:color="000000"/>
                                  </w:tcBorders>
                                </w:tcPr>
                                <w:p>
                                  <w:pPr>
                                    <w:pStyle w:val="TableParagraph"/>
                                    <w:spacing w:line="252" w:lineRule="exact" w:before="17"/>
                                    <w:ind w:left="56"/>
                                    <w:jc w:val="center"/>
                                    <w:rPr>
                                      <w:b/>
                                      <w:sz w:val="23"/>
                                    </w:rPr>
                                  </w:pPr>
                                  <w:r>
                                    <w:rPr>
                                      <w:b/>
                                      <w:spacing w:val="-5"/>
                                      <w:w w:val="105"/>
                                      <w:sz w:val="23"/>
                                    </w:rPr>
                                    <w:t>NIVEL</w:t>
                                  </w:r>
                                </w:p>
                              </w:tc>
                              <w:tc>
                                <w:tcPr>
                                  <w:tcW w:w="2164" w:type="dxa"/>
                                  <w:tcBorders>
                                    <w:left w:val="single" w:sz="12" w:space="0" w:color="000000"/>
                                    <w:bottom w:val="single" w:sz="12" w:space="0" w:color="000000"/>
                                    <w:right w:val="single" w:sz="12" w:space="0" w:color="000000"/>
                                  </w:tcBorders>
                                </w:tcPr>
                                <w:p>
                                  <w:pPr>
                                    <w:pStyle w:val="TableParagraph"/>
                                    <w:spacing w:line="252" w:lineRule="exact" w:before="17"/>
                                    <w:ind w:left="50" w:right="52"/>
                                    <w:jc w:val="center"/>
                                    <w:rPr>
                                      <w:b/>
                                      <w:sz w:val="23"/>
                                    </w:rPr>
                                  </w:pPr>
                                  <w:r>
                                    <w:rPr>
                                      <w:b/>
                                      <w:spacing w:val="-2"/>
                                      <w:w w:val="105"/>
                                      <w:sz w:val="23"/>
                                    </w:rPr>
                                    <w:t>DENOMINACIÓN</w:t>
                                  </w:r>
                                </w:p>
                              </w:tc>
                              <w:tc>
                                <w:tcPr>
                                  <w:tcW w:w="5680" w:type="dxa"/>
                                  <w:tcBorders>
                                    <w:left w:val="single" w:sz="12" w:space="0" w:color="000000"/>
                                    <w:bottom w:val="single" w:sz="12" w:space="0" w:color="000000"/>
                                    <w:right w:val="single" w:sz="18" w:space="0" w:color="000000"/>
                                  </w:tcBorders>
                                </w:tcPr>
                                <w:p>
                                  <w:pPr>
                                    <w:pStyle w:val="TableParagraph"/>
                                    <w:spacing w:line="252" w:lineRule="exact" w:before="17"/>
                                    <w:ind w:left="1262"/>
                                    <w:rPr>
                                      <w:b/>
                                      <w:sz w:val="23"/>
                                    </w:rPr>
                                  </w:pPr>
                                  <w:r>
                                    <w:rPr>
                                      <w:b/>
                                      <w:spacing w:val="-4"/>
                                      <w:w w:val="105"/>
                                      <w:sz w:val="23"/>
                                    </w:rPr>
                                    <w:t>DESCRIPCION</w:t>
                                  </w:r>
                                  <w:r>
                                    <w:rPr>
                                      <w:b/>
                                      <w:spacing w:val="4"/>
                                      <w:w w:val="105"/>
                                      <w:sz w:val="23"/>
                                    </w:rPr>
                                    <w:t> </w:t>
                                  </w:r>
                                  <w:r>
                                    <w:rPr>
                                      <w:b/>
                                      <w:spacing w:val="-4"/>
                                      <w:w w:val="105"/>
                                      <w:sz w:val="23"/>
                                    </w:rPr>
                                    <w:t>DEL</w:t>
                                  </w:r>
                                  <w:r>
                                    <w:rPr>
                                      <w:b/>
                                      <w:spacing w:val="-11"/>
                                      <w:w w:val="105"/>
                                      <w:sz w:val="23"/>
                                    </w:rPr>
                                    <w:t> </w:t>
                                  </w:r>
                                  <w:r>
                                    <w:rPr>
                                      <w:b/>
                                      <w:spacing w:val="-4"/>
                                      <w:w w:val="105"/>
                                      <w:sz w:val="23"/>
                                    </w:rPr>
                                    <w:t>RIESGO</w:t>
                                  </w:r>
                                </w:p>
                              </w:tc>
                            </w:tr>
                            <w:tr>
                              <w:trPr>
                                <w:trHeight w:val="289" w:hRule="atLeast"/>
                              </w:trPr>
                              <w:tc>
                                <w:tcPr>
                                  <w:tcW w:w="834" w:type="dxa"/>
                                  <w:tcBorders>
                                    <w:top w:val="single" w:sz="12" w:space="0" w:color="000000"/>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1</w:t>
                                  </w:r>
                                </w:p>
                              </w:tc>
                              <w:tc>
                                <w:tcPr>
                                  <w:tcW w:w="2164" w:type="dxa"/>
                                  <w:tcBorders>
                                    <w:top w:val="single" w:sz="12" w:space="0" w:color="000000"/>
                                    <w:left w:val="single" w:sz="12" w:space="0" w:color="000000"/>
                                    <w:bottom w:val="single" w:sz="6" w:space="0" w:color="D3D3D3"/>
                                    <w:right w:val="single" w:sz="12" w:space="0" w:color="000000"/>
                                  </w:tcBorders>
                                </w:tcPr>
                                <w:p>
                                  <w:pPr>
                                    <w:pStyle w:val="TableParagraph"/>
                                    <w:spacing w:line="253" w:lineRule="exact" w:before="17"/>
                                    <w:ind w:left="50" w:right="4"/>
                                    <w:jc w:val="center"/>
                                    <w:rPr>
                                      <w:sz w:val="23"/>
                                    </w:rPr>
                                  </w:pPr>
                                  <w:r>
                                    <w:rPr>
                                      <w:color w:val="00AF50"/>
                                      <w:spacing w:val="-2"/>
                                      <w:w w:val="105"/>
                                      <w:sz w:val="23"/>
                                    </w:rPr>
                                    <w:t>Insignificante</w:t>
                                  </w:r>
                                </w:p>
                              </w:tc>
                              <w:tc>
                                <w:tcPr>
                                  <w:tcW w:w="5680" w:type="dxa"/>
                                  <w:tcBorders>
                                    <w:top w:val="single" w:sz="12" w:space="0" w:color="000000"/>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6"/>
                                      <w:w w:val="105"/>
                                      <w:sz w:val="23"/>
                                    </w:rPr>
                                    <w:t> </w:t>
                                  </w:r>
                                  <w:r>
                                    <w:rPr>
                                      <w:spacing w:val="-10"/>
                                      <w:w w:val="105"/>
                                      <w:sz w:val="23"/>
                                    </w:rPr>
                                    <w:t>tratamiento</w:t>
                                  </w:r>
                                  <w:r>
                                    <w:rPr>
                                      <w:spacing w:val="9"/>
                                      <w:w w:val="105"/>
                                      <w:sz w:val="23"/>
                                    </w:rPr>
                                    <w:t> </w:t>
                                  </w:r>
                                  <w:r>
                                    <w:rPr>
                                      <w:spacing w:val="-10"/>
                                      <w:w w:val="105"/>
                                      <w:sz w:val="23"/>
                                    </w:rPr>
                                    <w:t>mínimo,</w:t>
                                  </w:r>
                                  <w:r>
                                    <w:rPr>
                                      <w:spacing w:val="9"/>
                                      <w:w w:val="105"/>
                                      <w:sz w:val="23"/>
                                    </w:rPr>
                                    <w:t> </w:t>
                                  </w:r>
                                  <w:r>
                                    <w:rPr>
                                      <w:spacing w:val="-10"/>
                                      <w:w w:val="105"/>
                                      <w:sz w:val="23"/>
                                    </w:rPr>
                                    <w:t>baja</w:t>
                                  </w:r>
                                  <w:r>
                                    <w:rPr>
                                      <w:spacing w:val="7"/>
                                      <w:w w:val="105"/>
                                      <w:sz w:val="23"/>
                                    </w:rPr>
                                    <w:t> </w:t>
                                  </w:r>
                                  <w:r>
                                    <w:rPr>
                                      <w:spacing w:val="-10"/>
                                      <w:w w:val="105"/>
                                      <w:sz w:val="23"/>
                                    </w:rPr>
                                    <w:t>pérdida</w:t>
                                  </w:r>
                                  <w:r>
                                    <w:rPr>
                                      <w:spacing w:val="6"/>
                                      <w:w w:val="105"/>
                                      <w:sz w:val="23"/>
                                    </w:rPr>
                                    <w:t> </w:t>
                                  </w:r>
                                  <w:r>
                                    <w:rPr>
                                      <w:spacing w:val="-10"/>
                                      <w:w w:val="105"/>
                                      <w:sz w:val="23"/>
                                    </w:rPr>
                                    <w:t>financiera</w:t>
                                  </w:r>
                                </w:p>
                              </w:tc>
                            </w:tr>
                            <w:tr>
                              <w:trPr>
                                <w:trHeight w:val="290" w:hRule="atLeast"/>
                              </w:trPr>
                              <w:tc>
                                <w:tcPr>
                                  <w:tcW w:w="834" w:type="dxa"/>
                                  <w:tcBorders>
                                    <w:top w:val="single" w:sz="6" w:space="0" w:color="D3D3D3"/>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2</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7"/>
                                    <w:ind w:left="52" w:right="2"/>
                                    <w:jc w:val="center"/>
                                    <w:rPr>
                                      <w:sz w:val="23"/>
                                    </w:rPr>
                                  </w:pPr>
                                  <w:r>
                                    <w:rPr>
                                      <w:color w:val="FFFF00"/>
                                      <w:spacing w:val="-2"/>
                                      <w:w w:val="105"/>
                                      <w:sz w:val="23"/>
                                    </w:rPr>
                                    <w:t>Menor</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8"/>
                                      <w:w w:val="105"/>
                                      <w:sz w:val="23"/>
                                    </w:rPr>
                                    <w:t> </w:t>
                                  </w:r>
                                  <w:r>
                                    <w:rPr>
                                      <w:spacing w:val="-10"/>
                                      <w:w w:val="105"/>
                                      <w:sz w:val="23"/>
                                    </w:rPr>
                                    <w:t>tratamiento</w:t>
                                  </w:r>
                                  <w:r>
                                    <w:rPr>
                                      <w:spacing w:val="10"/>
                                      <w:w w:val="105"/>
                                      <w:sz w:val="23"/>
                                    </w:rPr>
                                    <w:t> </w:t>
                                  </w:r>
                                  <w:r>
                                    <w:rPr>
                                      <w:spacing w:val="-10"/>
                                      <w:w w:val="105"/>
                                      <w:sz w:val="23"/>
                                    </w:rPr>
                                    <w:t>menor,</w:t>
                                  </w:r>
                                  <w:r>
                                    <w:rPr>
                                      <w:spacing w:val="11"/>
                                      <w:w w:val="105"/>
                                      <w:sz w:val="23"/>
                                    </w:rPr>
                                    <w:t> </w:t>
                                  </w:r>
                                  <w:r>
                                    <w:rPr>
                                      <w:spacing w:val="-10"/>
                                      <w:w w:val="105"/>
                                      <w:sz w:val="23"/>
                                    </w:rPr>
                                    <w:t>pérdida</w:t>
                                  </w:r>
                                  <w:r>
                                    <w:rPr>
                                      <w:spacing w:val="8"/>
                                      <w:w w:val="105"/>
                                      <w:sz w:val="23"/>
                                    </w:rPr>
                                    <w:t> </w:t>
                                  </w:r>
                                  <w:r>
                                    <w:rPr>
                                      <w:spacing w:val="-10"/>
                                      <w:w w:val="105"/>
                                      <w:sz w:val="23"/>
                                    </w:rPr>
                                    <w:t>financiera</w:t>
                                  </w:r>
                                  <w:r>
                                    <w:rPr>
                                      <w:spacing w:val="8"/>
                                      <w:w w:val="105"/>
                                      <w:sz w:val="23"/>
                                    </w:rPr>
                                    <w:t> </w:t>
                                  </w:r>
                                  <w:r>
                                    <w:rPr>
                                      <w:spacing w:val="-10"/>
                                      <w:w w:val="105"/>
                                      <w:sz w:val="23"/>
                                    </w:rPr>
                                    <w:t>media</w:t>
                                  </w:r>
                                </w:p>
                              </w:tc>
                            </w:tr>
                            <w:tr>
                              <w:trPr>
                                <w:trHeight w:val="289" w:hRule="atLeast"/>
                              </w:trPr>
                              <w:tc>
                                <w:tcPr>
                                  <w:tcW w:w="834" w:type="dxa"/>
                                  <w:tcBorders>
                                    <w:top w:val="single" w:sz="6" w:space="0" w:color="D3D3D3"/>
                                    <w:bottom w:val="single" w:sz="6" w:space="0" w:color="D3D3D3"/>
                                    <w:right w:val="single" w:sz="12" w:space="0" w:color="000000"/>
                                  </w:tcBorders>
                                </w:tcPr>
                                <w:p>
                                  <w:pPr>
                                    <w:pStyle w:val="TableParagraph"/>
                                    <w:spacing w:line="252" w:lineRule="exact" w:before="17"/>
                                    <w:ind w:left="61"/>
                                    <w:jc w:val="center"/>
                                    <w:rPr>
                                      <w:b/>
                                      <w:sz w:val="23"/>
                                    </w:rPr>
                                  </w:pPr>
                                  <w:r>
                                    <w:rPr>
                                      <w:b/>
                                      <w:spacing w:val="-10"/>
                                      <w:w w:val="105"/>
                                      <w:sz w:val="23"/>
                                    </w:rPr>
                                    <w:t>3</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2" w:lineRule="exact" w:before="17"/>
                                    <w:ind w:left="50" w:right="5"/>
                                    <w:jc w:val="center"/>
                                    <w:rPr>
                                      <w:sz w:val="23"/>
                                    </w:rPr>
                                  </w:pPr>
                                  <w:r>
                                    <w:rPr>
                                      <w:color w:val="FF8737"/>
                                      <w:spacing w:val="-2"/>
                                      <w:w w:val="105"/>
                                      <w:sz w:val="23"/>
                                    </w:rPr>
                                    <w:t>Moderado</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2" w:lineRule="exact" w:before="17"/>
                                    <w:ind w:left="45"/>
                                    <w:rPr>
                                      <w:sz w:val="23"/>
                                    </w:rPr>
                                  </w:pPr>
                                  <w:r>
                                    <w:rPr>
                                      <w:spacing w:val="-8"/>
                                      <w:w w:val="105"/>
                                      <w:sz w:val="23"/>
                                    </w:rPr>
                                    <w:t>Requiere</w:t>
                                  </w:r>
                                  <w:r>
                                    <w:rPr>
                                      <w:spacing w:val="-4"/>
                                      <w:sz w:val="23"/>
                                    </w:rPr>
                                    <w:t> </w:t>
                                  </w:r>
                                  <w:r>
                                    <w:rPr>
                                      <w:spacing w:val="-8"/>
                                      <w:w w:val="105"/>
                                      <w:sz w:val="23"/>
                                    </w:rPr>
                                    <w:t>tratamiento,</w:t>
                                  </w:r>
                                  <w:r>
                                    <w:rPr>
                                      <w:spacing w:val="-2"/>
                                      <w:sz w:val="23"/>
                                    </w:rPr>
                                    <w:t> </w:t>
                                  </w:r>
                                  <w:r>
                                    <w:rPr>
                                      <w:spacing w:val="-8"/>
                                      <w:w w:val="105"/>
                                      <w:sz w:val="23"/>
                                    </w:rPr>
                                    <w:t>pérdida</w:t>
                                  </w:r>
                                  <w:r>
                                    <w:rPr>
                                      <w:spacing w:val="-4"/>
                                      <w:sz w:val="23"/>
                                    </w:rPr>
                                    <w:t> </w:t>
                                  </w:r>
                                  <w:r>
                                    <w:rPr>
                                      <w:spacing w:val="-8"/>
                                      <w:w w:val="105"/>
                                      <w:sz w:val="23"/>
                                    </w:rPr>
                                    <w:t>financiera</w:t>
                                  </w:r>
                                  <w:r>
                                    <w:rPr>
                                      <w:spacing w:val="49"/>
                                      <w:w w:val="105"/>
                                      <w:sz w:val="23"/>
                                    </w:rPr>
                                    <w:t> </w:t>
                                  </w:r>
                                  <w:r>
                                    <w:rPr>
                                      <w:spacing w:val="-8"/>
                                      <w:w w:val="105"/>
                                      <w:sz w:val="23"/>
                                    </w:rPr>
                                    <w:t>alta</w:t>
                                  </w:r>
                                </w:p>
                              </w:tc>
                            </w:tr>
                            <w:tr>
                              <w:trPr>
                                <w:trHeight w:val="290" w:hRule="atLeast"/>
                              </w:trPr>
                              <w:tc>
                                <w:tcPr>
                                  <w:tcW w:w="834" w:type="dxa"/>
                                  <w:tcBorders>
                                    <w:top w:val="single" w:sz="6" w:space="0" w:color="D3D3D3"/>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4</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7"/>
                                    <w:ind w:left="52" w:right="2"/>
                                    <w:jc w:val="center"/>
                                    <w:rPr>
                                      <w:sz w:val="23"/>
                                    </w:rPr>
                                  </w:pPr>
                                  <w:r>
                                    <w:rPr>
                                      <w:color w:val="FF0000"/>
                                      <w:spacing w:val="-2"/>
                                      <w:w w:val="105"/>
                                      <w:sz w:val="23"/>
                                    </w:rPr>
                                    <w:t>Mayor</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7"/>
                                      <w:w w:val="105"/>
                                      <w:sz w:val="23"/>
                                    </w:rPr>
                                    <w:t> </w:t>
                                  </w:r>
                                  <w:r>
                                    <w:rPr>
                                      <w:spacing w:val="-10"/>
                                      <w:w w:val="105"/>
                                      <w:sz w:val="23"/>
                                    </w:rPr>
                                    <w:t>tratamiento</w:t>
                                  </w:r>
                                  <w:r>
                                    <w:rPr>
                                      <w:spacing w:val="10"/>
                                      <w:w w:val="105"/>
                                      <w:sz w:val="23"/>
                                    </w:rPr>
                                    <w:t> </w:t>
                                  </w:r>
                                  <w:r>
                                    <w:rPr>
                                      <w:spacing w:val="-10"/>
                                      <w:w w:val="105"/>
                                      <w:sz w:val="23"/>
                                    </w:rPr>
                                    <w:t>intenso,</w:t>
                                  </w:r>
                                  <w:r>
                                    <w:rPr>
                                      <w:spacing w:val="11"/>
                                      <w:w w:val="105"/>
                                      <w:sz w:val="23"/>
                                    </w:rPr>
                                    <w:t> </w:t>
                                  </w:r>
                                  <w:r>
                                    <w:rPr>
                                      <w:spacing w:val="-10"/>
                                      <w:w w:val="105"/>
                                      <w:sz w:val="23"/>
                                    </w:rPr>
                                    <w:t>pérdida</w:t>
                                  </w:r>
                                  <w:r>
                                    <w:rPr>
                                      <w:spacing w:val="7"/>
                                      <w:w w:val="105"/>
                                      <w:sz w:val="23"/>
                                    </w:rPr>
                                    <w:t> </w:t>
                                  </w:r>
                                  <w:r>
                                    <w:rPr>
                                      <w:spacing w:val="-10"/>
                                      <w:w w:val="105"/>
                                      <w:sz w:val="23"/>
                                    </w:rPr>
                                    <w:t>financiera</w:t>
                                  </w:r>
                                  <w:r>
                                    <w:rPr>
                                      <w:spacing w:val="8"/>
                                      <w:w w:val="105"/>
                                      <w:sz w:val="23"/>
                                    </w:rPr>
                                    <w:t> </w:t>
                                  </w:r>
                                  <w:r>
                                    <w:rPr>
                                      <w:spacing w:val="-10"/>
                                      <w:w w:val="105"/>
                                      <w:sz w:val="23"/>
                                    </w:rPr>
                                    <w:t>mayor</w:t>
                                  </w:r>
                                </w:p>
                              </w:tc>
                            </w:tr>
                            <w:tr>
                              <w:trPr>
                                <w:trHeight w:val="289" w:hRule="atLeast"/>
                              </w:trPr>
                              <w:tc>
                                <w:tcPr>
                                  <w:tcW w:w="834" w:type="dxa"/>
                                  <w:tcBorders>
                                    <w:top w:val="single" w:sz="6" w:space="0" w:color="D3D3D3"/>
                                    <w:bottom w:val="single" w:sz="12" w:space="0" w:color="000000"/>
                                    <w:right w:val="single" w:sz="12" w:space="0" w:color="000000"/>
                                  </w:tcBorders>
                                </w:tcPr>
                                <w:p>
                                  <w:pPr>
                                    <w:pStyle w:val="TableParagraph"/>
                                    <w:spacing w:line="253" w:lineRule="exact" w:before="17"/>
                                    <w:ind w:left="61"/>
                                    <w:jc w:val="center"/>
                                    <w:rPr>
                                      <w:b/>
                                      <w:sz w:val="23"/>
                                    </w:rPr>
                                  </w:pPr>
                                  <w:r>
                                    <w:rPr>
                                      <w:b/>
                                      <w:spacing w:val="-10"/>
                                      <w:w w:val="105"/>
                                      <w:sz w:val="23"/>
                                    </w:rPr>
                                    <w:t>5</w:t>
                                  </w:r>
                                </w:p>
                              </w:tc>
                              <w:tc>
                                <w:tcPr>
                                  <w:tcW w:w="2164" w:type="dxa"/>
                                  <w:tcBorders>
                                    <w:top w:val="single" w:sz="6" w:space="0" w:color="D3D3D3"/>
                                    <w:left w:val="single" w:sz="12" w:space="0" w:color="000000"/>
                                    <w:bottom w:val="single" w:sz="12" w:space="0" w:color="000000"/>
                                    <w:right w:val="single" w:sz="12" w:space="0" w:color="000000"/>
                                  </w:tcBorders>
                                </w:tcPr>
                                <w:p>
                                  <w:pPr>
                                    <w:pStyle w:val="TableParagraph"/>
                                    <w:spacing w:line="253" w:lineRule="exact" w:before="17"/>
                                    <w:ind w:left="61" w:right="2"/>
                                    <w:jc w:val="center"/>
                                    <w:rPr>
                                      <w:sz w:val="23"/>
                                    </w:rPr>
                                  </w:pPr>
                                  <w:r>
                                    <w:rPr>
                                      <w:color w:val="FF0000"/>
                                      <w:spacing w:val="-2"/>
                                      <w:w w:val="105"/>
                                      <w:sz w:val="23"/>
                                    </w:rPr>
                                    <w:t>Catastrófico</w:t>
                                  </w:r>
                                </w:p>
                              </w:tc>
                              <w:tc>
                                <w:tcPr>
                                  <w:tcW w:w="5680" w:type="dxa"/>
                                  <w:tcBorders>
                                    <w:top w:val="single" w:sz="6" w:space="0" w:color="D3D3D3"/>
                                    <w:left w:val="single" w:sz="12" w:space="0" w:color="000000"/>
                                    <w:bottom w:val="single" w:sz="12" w:space="0" w:color="000000"/>
                                    <w:right w:val="single" w:sz="18" w:space="0" w:color="000000"/>
                                  </w:tcBorders>
                                </w:tcPr>
                                <w:p>
                                  <w:pPr>
                                    <w:pStyle w:val="TableParagraph"/>
                                    <w:spacing w:line="253" w:lineRule="exact" w:before="17"/>
                                    <w:ind w:left="45"/>
                                    <w:rPr>
                                      <w:sz w:val="23"/>
                                    </w:rPr>
                                  </w:pPr>
                                  <w:r>
                                    <w:rPr>
                                      <w:spacing w:val="-8"/>
                                      <w:w w:val="105"/>
                                      <w:sz w:val="23"/>
                                    </w:rPr>
                                    <w:t>Requiere</w:t>
                                  </w:r>
                                  <w:r>
                                    <w:rPr>
                                      <w:spacing w:val="-2"/>
                                      <w:w w:val="105"/>
                                      <w:sz w:val="23"/>
                                    </w:rPr>
                                    <w:t> </w:t>
                                  </w:r>
                                  <w:r>
                                    <w:rPr>
                                      <w:spacing w:val="-8"/>
                                      <w:w w:val="105"/>
                                      <w:sz w:val="23"/>
                                    </w:rPr>
                                    <w:t>tratamiento</w:t>
                                  </w:r>
                                  <w:r>
                                    <w:rPr>
                                      <w:spacing w:val="1"/>
                                      <w:w w:val="105"/>
                                      <w:sz w:val="23"/>
                                    </w:rPr>
                                    <w:t> </w:t>
                                  </w:r>
                                  <w:r>
                                    <w:rPr>
                                      <w:spacing w:val="-8"/>
                                      <w:w w:val="105"/>
                                      <w:sz w:val="23"/>
                                    </w:rPr>
                                    <w:t>mayor,</w:t>
                                  </w:r>
                                  <w:r>
                                    <w:rPr>
                                      <w:spacing w:val="1"/>
                                      <w:w w:val="105"/>
                                      <w:sz w:val="23"/>
                                    </w:rPr>
                                    <w:t> </w:t>
                                  </w:r>
                                  <w:r>
                                    <w:rPr>
                                      <w:spacing w:val="-8"/>
                                      <w:w w:val="105"/>
                                      <w:sz w:val="23"/>
                                    </w:rPr>
                                    <w:t>pérdida</w:t>
                                  </w:r>
                                  <w:r>
                                    <w:rPr>
                                      <w:spacing w:val="-1"/>
                                      <w:w w:val="105"/>
                                      <w:sz w:val="23"/>
                                    </w:rPr>
                                    <w:t> </w:t>
                                  </w:r>
                                  <w:r>
                                    <w:rPr>
                                      <w:spacing w:val="-8"/>
                                      <w:w w:val="105"/>
                                      <w:sz w:val="23"/>
                                    </w:rPr>
                                    <w:t>financiera</w:t>
                                  </w:r>
                                </w:p>
                              </w:tc>
                            </w:tr>
                          </w:tbl>
                          <w:p>
                            <w:pPr>
                              <w:pStyle w:val="BodyText"/>
                            </w:pPr>
                          </w:p>
                        </w:txbxContent>
                      </wps:txbx>
                      <wps:bodyPr wrap="square" lIns="0" tIns="0" rIns="0" bIns="0" rtlCol="0">
                        <a:noAutofit/>
                      </wps:bodyPr>
                    </wps:wsp>
                  </a:graphicData>
                </a:graphic>
              </wp:anchor>
            </w:drawing>
          </mc:Choice>
          <mc:Fallback>
            <w:pict>
              <v:shape style="position:absolute;margin-left:81.772484pt;margin-top:62.003132pt;width:441.45pt;height:93.55pt;mso-position-horizontal-relative:page;mso-position-vertical-relative:paragraph;z-index:15749120" type="#_x0000_t202" id="docshape13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4"/>
                        <w:gridCol w:w="2164"/>
                        <w:gridCol w:w="5680"/>
                      </w:tblGrid>
                      <w:tr>
                        <w:trPr>
                          <w:trHeight w:val="289" w:hRule="atLeast"/>
                        </w:trPr>
                        <w:tc>
                          <w:tcPr>
                            <w:tcW w:w="834" w:type="dxa"/>
                            <w:tcBorders>
                              <w:bottom w:val="single" w:sz="12" w:space="0" w:color="000000"/>
                              <w:right w:val="single" w:sz="12" w:space="0" w:color="000000"/>
                            </w:tcBorders>
                          </w:tcPr>
                          <w:p>
                            <w:pPr>
                              <w:pStyle w:val="TableParagraph"/>
                              <w:spacing w:line="252" w:lineRule="exact" w:before="17"/>
                              <w:ind w:left="56"/>
                              <w:jc w:val="center"/>
                              <w:rPr>
                                <w:b/>
                                <w:sz w:val="23"/>
                              </w:rPr>
                            </w:pPr>
                            <w:r>
                              <w:rPr>
                                <w:b/>
                                <w:spacing w:val="-5"/>
                                <w:w w:val="105"/>
                                <w:sz w:val="23"/>
                              </w:rPr>
                              <w:t>NIVEL</w:t>
                            </w:r>
                          </w:p>
                        </w:tc>
                        <w:tc>
                          <w:tcPr>
                            <w:tcW w:w="2164" w:type="dxa"/>
                            <w:tcBorders>
                              <w:left w:val="single" w:sz="12" w:space="0" w:color="000000"/>
                              <w:bottom w:val="single" w:sz="12" w:space="0" w:color="000000"/>
                              <w:right w:val="single" w:sz="12" w:space="0" w:color="000000"/>
                            </w:tcBorders>
                          </w:tcPr>
                          <w:p>
                            <w:pPr>
                              <w:pStyle w:val="TableParagraph"/>
                              <w:spacing w:line="252" w:lineRule="exact" w:before="17"/>
                              <w:ind w:left="50" w:right="52"/>
                              <w:jc w:val="center"/>
                              <w:rPr>
                                <w:b/>
                                <w:sz w:val="23"/>
                              </w:rPr>
                            </w:pPr>
                            <w:r>
                              <w:rPr>
                                <w:b/>
                                <w:spacing w:val="-2"/>
                                <w:w w:val="105"/>
                                <w:sz w:val="23"/>
                              </w:rPr>
                              <w:t>DENOMINACIÓN</w:t>
                            </w:r>
                          </w:p>
                        </w:tc>
                        <w:tc>
                          <w:tcPr>
                            <w:tcW w:w="5680" w:type="dxa"/>
                            <w:tcBorders>
                              <w:left w:val="single" w:sz="12" w:space="0" w:color="000000"/>
                              <w:bottom w:val="single" w:sz="12" w:space="0" w:color="000000"/>
                              <w:right w:val="single" w:sz="18" w:space="0" w:color="000000"/>
                            </w:tcBorders>
                          </w:tcPr>
                          <w:p>
                            <w:pPr>
                              <w:pStyle w:val="TableParagraph"/>
                              <w:spacing w:line="252" w:lineRule="exact" w:before="17"/>
                              <w:ind w:left="1262"/>
                              <w:rPr>
                                <w:b/>
                                <w:sz w:val="23"/>
                              </w:rPr>
                            </w:pPr>
                            <w:r>
                              <w:rPr>
                                <w:b/>
                                <w:spacing w:val="-4"/>
                                <w:w w:val="105"/>
                                <w:sz w:val="23"/>
                              </w:rPr>
                              <w:t>DESCRIPCION</w:t>
                            </w:r>
                            <w:r>
                              <w:rPr>
                                <w:b/>
                                <w:spacing w:val="4"/>
                                <w:w w:val="105"/>
                                <w:sz w:val="23"/>
                              </w:rPr>
                              <w:t> </w:t>
                            </w:r>
                            <w:r>
                              <w:rPr>
                                <w:b/>
                                <w:spacing w:val="-4"/>
                                <w:w w:val="105"/>
                                <w:sz w:val="23"/>
                              </w:rPr>
                              <w:t>DEL</w:t>
                            </w:r>
                            <w:r>
                              <w:rPr>
                                <w:b/>
                                <w:spacing w:val="-11"/>
                                <w:w w:val="105"/>
                                <w:sz w:val="23"/>
                              </w:rPr>
                              <w:t> </w:t>
                            </w:r>
                            <w:r>
                              <w:rPr>
                                <w:b/>
                                <w:spacing w:val="-4"/>
                                <w:w w:val="105"/>
                                <w:sz w:val="23"/>
                              </w:rPr>
                              <w:t>RIESGO</w:t>
                            </w:r>
                          </w:p>
                        </w:tc>
                      </w:tr>
                      <w:tr>
                        <w:trPr>
                          <w:trHeight w:val="289" w:hRule="atLeast"/>
                        </w:trPr>
                        <w:tc>
                          <w:tcPr>
                            <w:tcW w:w="834" w:type="dxa"/>
                            <w:tcBorders>
                              <w:top w:val="single" w:sz="12" w:space="0" w:color="000000"/>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1</w:t>
                            </w:r>
                          </w:p>
                        </w:tc>
                        <w:tc>
                          <w:tcPr>
                            <w:tcW w:w="2164" w:type="dxa"/>
                            <w:tcBorders>
                              <w:top w:val="single" w:sz="12" w:space="0" w:color="000000"/>
                              <w:left w:val="single" w:sz="12" w:space="0" w:color="000000"/>
                              <w:bottom w:val="single" w:sz="6" w:space="0" w:color="D3D3D3"/>
                              <w:right w:val="single" w:sz="12" w:space="0" w:color="000000"/>
                            </w:tcBorders>
                          </w:tcPr>
                          <w:p>
                            <w:pPr>
                              <w:pStyle w:val="TableParagraph"/>
                              <w:spacing w:line="253" w:lineRule="exact" w:before="17"/>
                              <w:ind w:left="50" w:right="4"/>
                              <w:jc w:val="center"/>
                              <w:rPr>
                                <w:sz w:val="23"/>
                              </w:rPr>
                            </w:pPr>
                            <w:r>
                              <w:rPr>
                                <w:color w:val="00AF50"/>
                                <w:spacing w:val="-2"/>
                                <w:w w:val="105"/>
                                <w:sz w:val="23"/>
                              </w:rPr>
                              <w:t>Insignificante</w:t>
                            </w:r>
                          </w:p>
                        </w:tc>
                        <w:tc>
                          <w:tcPr>
                            <w:tcW w:w="5680" w:type="dxa"/>
                            <w:tcBorders>
                              <w:top w:val="single" w:sz="12" w:space="0" w:color="000000"/>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6"/>
                                <w:w w:val="105"/>
                                <w:sz w:val="23"/>
                              </w:rPr>
                              <w:t> </w:t>
                            </w:r>
                            <w:r>
                              <w:rPr>
                                <w:spacing w:val="-10"/>
                                <w:w w:val="105"/>
                                <w:sz w:val="23"/>
                              </w:rPr>
                              <w:t>tratamiento</w:t>
                            </w:r>
                            <w:r>
                              <w:rPr>
                                <w:spacing w:val="9"/>
                                <w:w w:val="105"/>
                                <w:sz w:val="23"/>
                              </w:rPr>
                              <w:t> </w:t>
                            </w:r>
                            <w:r>
                              <w:rPr>
                                <w:spacing w:val="-10"/>
                                <w:w w:val="105"/>
                                <w:sz w:val="23"/>
                              </w:rPr>
                              <w:t>mínimo,</w:t>
                            </w:r>
                            <w:r>
                              <w:rPr>
                                <w:spacing w:val="9"/>
                                <w:w w:val="105"/>
                                <w:sz w:val="23"/>
                              </w:rPr>
                              <w:t> </w:t>
                            </w:r>
                            <w:r>
                              <w:rPr>
                                <w:spacing w:val="-10"/>
                                <w:w w:val="105"/>
                                <w:sz w:val="23"/>
                              </w:rPr>
                              <w:t>baja</w:t>
                            </w:r>
                            <w:r>
                              <w:rPr>
                                <w:spacing w:val="7"/>
                                <w:w w:val="105"/>
                                <w:sz w:val="23"/>
                              </w:rPr>
                              <w:t> </w:t>
                            </w:r>
                            <w:r>
                              <w:rPr>
                                <w:spacing w:val="-10"/>
                                <w:w w:val="105"/>
                                <w:sz w:val="23"/>
                              </w:rPr>
                              <w:t>pérdida</w:t>
                            </w:r>
                            <w:r>
                              <w:rPr>
                                <w:spacing w:val="6"/>
                                <w:w w:val="105"/>
                                <w:sz w:val="23"/>
                              </w:rPr>
                              <w:t> </w:t>
                            </w:r>
                            <w:r>
                              <w:rPr>
                                <w:spacing w:val="-10"/>
                                <w:w w:val="105"/>
                                <w:sz w:val="23"/>
                              </w:rPr>
                              <w:t>financiera</w:t>
                            </w:r>
                          </w:p>
                        </w:tc>
                      </w:tr>
                      <w:tr>
                        <w:trPr>
                          <w:trHeight w:val="290" w:hRule="atLeast"/>
                        </w:trPr>
                        <w:tc>
                          <w:tcPr>
                            <w:tcW w:w="834" w:type="dxa"/>
                            <w:tcBorders>
                              <w:top w:val="single" w:sz="6" w:space="0" w:color="D3D3D3"/>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2</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7"/>
                              <w:ind w:left="52" w:right="2"/>
                              <w:jc w:val="center"/>
                              <w:rPr>
                                <w:sz w:val="23"/>
                              </w:rPr>
                            </w:pPr>
                            <w:r>
                              <w:rPr>
                                <w:color w:val="FFFF00"/>
                                <w:spacing w:val="-2"/>
                                <w:w w:val="105"/>
                                <w:sz w:val="23"/>
                              </w:rPr>
                              <w:t>Menor</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8"/>
                                <w:w w:val="105"/>
                                <w:sz w:val="23"/>
                              </w:rPr>
                              <w:t> </w:t>
                            </w:r>
                            <w:r>
                              <w:rPr>
                                <w:spacing w:val="-10"/>
                                <w:w w:val="105"/>
                                <w:sz w:val="23"/>
                              </w:rPr>
                              <w:t>tratamiento</w:t>
                            </w:r>
                            <w:r>
                              <w:rPr>
                                <w:spacing w:val="10"/>
                                <w:w w:val="105"/>
                                <w:sz w:val="23"/>
                              </w:rPr>
                              <w:t> </w:t>
                            </w:r>
                            <w:r>
                              <w:rPr>
                                <w:spacing w:val="-10"/>
                                <w:w w:val="105"/>
                                <w:sz w:val="23"/>
                              </w:rPr>
                              <w:t>menor,</w:t>
                            </w:r>
                            <w:r>
                              <w:rPr>
                                <w:spacing w:val="11"/>
                                <w:w w:val="105"/>
                                <w:sz w:val="23"/>
                              </w:rPr>
                              <w:t> </w:t>
                            </w:r>
                            <w:r>
                              <w:rPr>
                                <w:spacing w:val="-10"/>
                                <w:w w:val="105"/>
                                <w:sz w:val="23"/>
                              </w:rPr>
                              <w:t>pérdida</w:t>
                            </w:r>
                            <w:r>
                              <w:rPr>
                                <w:spacing w:val="8"/>
                                <w:w w:val="105"/>
                                <w:sz w:val="23"/>
                              </w:rPr>
                              <w:t> </w:t>
                            </w:r>
                            <w:r>
                              <w:rPr>
                                <w:spacing w:val="-10"/>
                                <w:w w:val="105"/>
                                <w:sz w:val="23"/>
                              </w:rPr>
                              <w:t>financiera</w:t>
                            </w:r>
                            <w:r>
                              <w:rPr>
                                <w:spacing w:val="8"/>
                                <w:w w:val="105"/>
                                <w:sz w:val="23"/>
                              </w:rPr>
                              <w:t> </w:t>
                            </w:r>
                            <w:r>
                              <w:rPr>
                                <w:spacing w:val="-10"/>
                                <w:w w:val="105"/>
                                <w:sz w:val="23"/>
                              </w:rPr>
                              <w:t>media</w:t>
                            </w:r>
                          </w:p>
                        </w:tc>
                      </w:tr>
                      <w:tr>
                        <w:trPr>
                          <w:trHeight w:val="289" w:hRule="atLeast"/>
                        </w:trPr>
                        <w:tc>
                          <w:tcPr>
                            <w:tcW w:w="834" w:type="dxa"/>
                            <w:tcBorders>
                              <w:top w:val="single" w:sz="6" w:space="0" w:color="D3D3D3"/>
                              <w:bottom w:val="single" w:sz="6" w:space="0" w:color="D3D3D3"/>
                              <w:right w:val="single" w:sz="12" w:space="0" w:color="000000"/>
                            </w:tcBorders>
                          </w:tcPr>
                          <w:p>
                            <w:pPr>
                              <w:pStyle w:val="TableParagraph"/>
                              <w:spacing w:line="252" w:lineRule="exact" w:before="17"/>
                              <w:ind w:left="61"/>
                              <w:jc w:val="center"/>
                              <w:rPr>
                                <w:b/>
                                <w:sz w:val="23"/>
                              </w:rPr>
                            </w:pPr>
                            <w:r>
                              <w:rPr>
                                <w:b/>
                                <w:spacing w:val="-10"/>
                                <w:w w:val="105"/>
                                <w:sz w:val="23"/>
                              </w:rPr>
                              <w:t>3</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2" w:lineRule="exact" w:before="17"/>
                              <w:ind w:left="50" w:right="5"/>
                              <w:jc w:val="center"/>
                              <w:rPr>
                                <w:sz w:val="23"/>
                              </w:rPr>
                            </w:pPr>
                            <w:r>
                              <w:rPr>
                                <w:color w:val="FF8737"/>
                                <w:spacing w:val="-2"/>
                                <w:w w:val="105"/>
                                <w:sz w:val="23"/>
                              </w:rPr>
                              <w:t>Moderado</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2" w:lineRule="exact" w:before="17"/>
                              <w:ind w:left="45"/>
                              <w:rPr>
                                <w:sz w:val="23"/>
                              </w:rPr>
                            </w:pPr>
                            <w:r>
                              <w:rPr>
                                <w:spacing w:val="-8"/>
                                <w:w w:val="105"/>
                                <w:sz w:val="23"/>
                              </w:rPr>
                              <w:t>Requiere</w:t>
                            </w:r>
                            <w:r>
                              <w:rPr>
                                <w:spacing w:val="-4"/>
                                <w:sz w:val="23"/>
                              </w:rPr>
                              <w:t> </w:t>
                            </w:r>
                            <w:r>
                              <w:rPr>
                                <w:spacing w:val="-8"/>
                                <w:w w:val="105"/>
                                <w:sz w:val="23"/>
                              </w:rPr>
                              <w:t>tratamiento,</w:t>
                            </w:r>
                            <w:r>
                              <w:rPr>
                                <w:spacing w:val="-2"/>
                                <w:sz w:val="23"/>
                              </w:rPr>
                              <w:t> </w:t>
                            </w:r>
                            <w:r>
                              <w:rPr>
                                <w:spacing w:val="-8"/>
                                <w:w w:val="105"/>
                                <w:sz w:val="23"/>
                              </w:rPr>
                              <w:t>pérdida</w:t>
                            </w:r>
                            <w:r>
                              <w:rPr>
                                <w:spacing w:val="-4"/>
                                <w:sz w:val="23"/>
                              </w:rPr>
                              <w:t> </w:t>
                            </w:r>
                            <w:r>
                              <w:rPr>
                                <w:spacing w:val="-8"/>
                                <w:w w:val="105"/>
                                <w:sz w:val="23"/>
                              </w:rPr>
                              <w:t>financiera</w:t>
                            </w:r>
                            <w:r>
                              <w:rPr>
                                <w:spacing w:val="49"/>
                                <w:w w:val="105"/>
                                <w:sz w:val="23"/>
                              </w:rPr>
                              <w:t> </w:t>
                            </w:r>
                            <w:r>
                              <w:rPr>
                                <w:spacing w:val="-8"/>
                                <w:w w:val="105"/>
                                <w:sz w:val="23"/>
                              </w:rPr>
                              <w:t>alta</w:t>
                            </w:r>
                          </w:p>
                        </w:tc>
                      </w:tr>
                      <w:tr>
                        <w:trPr>
                          <w:trHeight w:val="290" w:hRule="atLeast"/>
                        </w:trPr>
                        <w:tc>
                          <w:tcPr>
                            <w:tcW w:w="834" w:type="dxa"/>
                            <w:tcBorders>
                              <w:top w:val="single" w:sz="6" w:space="0" w:color="D3D3D3"/>
                              <w:bottom w:val="single" w:sz="6" w:space="0" w:color="D3D3D3"/>
                              <w:right w:val="single" w:sz="12" w:space="0" w:color="000000"/>
                            </w:tcBorders>
                          </w:tcPr>
                          <w:p>
                            <w:pPr>
                              <w:pStyle w:val="TableParagraph"/>
                              <w:spacing w:line="253" w:lineRule="exact" w:before="17"/>
                              <w:ind w:left="61"/>
                              <w:jc w:val="center"/>
                              <w:rPr>
                                <w:b/>
                                <w:sz w:val="23"/>
                              </w:rPr>
                            </w:pPr>
                            <w:r>
                              <w:rPr>
                                <w:b/>
                                <w:spacing w:val="-10"/>
                                <w:w w:val="105"/>
                                <w:sz w:val="23"/>
                              </w:rPr>
                              <w:t>4</w:t>
                            </w:r>
                          </w:p>
                        </w:tc>
                        <w:tc>
                          <w:tcPr>
                            <w:tcW w:w="2164" w:type="dxa"/>
                            <w:tcBorders>
                              <w:top w:val="single" w:sz="6" w:space="0" w:color="D3D3D3"/>
                              <w:left w:val="single" w:sz="12" w:space="0" w:color="000000"/>
                              <w:bottom w:val="single" w:sz="6" w:space="0" w:color="D3D3D3"/>
                              <w:right w:val="single" w:sz="12" w:space="0" w:color="000000"/>
                            </w:tcBorders>
                          </w:tcPr>
                          <w:p>
                            <w:pPr>
                              <w:pStyle w:val="TableParagraph"/>
                              <w:spacing w:line="253" w:lineRule="exact" w:before="17"/>
                              <w:ind w:left="52" w:right="2"/>
                              <w:jc w:val="center"/>
                              <w:rPr>
                                <w:sz w:val="23"/>
                              </w:rPr>
                            </w:pPr>
                            <w:r>
                              <w:rPr>
                                <w:color w:val="FF0000"/>
                                <w:spacing w:val="-2"/>
                                <w:w w:val="105"/>
                                <w:sz w:val="23"/>
                              </w:rPr>
                              <w:t>Mayor</w:t>
                            </w:r>
                          </w:p>
                        </w:tc>
                        <w:tc>
                          <w:tcPr>
                            <w:tcW w:w="5680" w:type="dxa"/>
                            <w:tcBorders>
                              <w:top w:val="single" w:sz="6" w:space="0" w:color="D3D3D3"/>
                              <w:left w:val="single" w:sz="12" w:space="0" w:color="000000"/>
                              <w:bottom w:val="single" w:sz="6" w:space="0" w:color="D3D3D3"/>
                              <w:right w:val="single" w:sz="18" w:space="0" w:color="000000"/>
                            </w:tcBorders>
                          </w:tcPr>
                          <w:p>
                            <w:pPr>
                              <w:pStyle w:val="TableParagraph"/>
                              <w:spacing w:line="253" w:lineRule="exact" w:before="17"/>
                              <w:ind w:left="45"/>
                              <w:rPr>
                                <w:sz w:val="23"/>
                              </w:rPr>
                            </w:pPr>
                            <w:r>
                              <w:rPr>
                                <w:spacing w:val="-10"/>
                                <w:w w:val="105"/>
                                <w:sz w:val="23"/>
                              </w:rPr>
                              <w:t>Requiere</w:t>
                            </w:r>
                            <w:r>
                              <w:rPr>
                                <w:spacing w:val="7"/>
                                <w:w w:val="105"/>
                                <w:sz w:val="23"/>
                              </w:rPr>
                              <w:t> </w:t>
                            </w:r>
                            <w:r>
                              <w:rPr>
                                <w:spacing w:val="-10"/>
                                <w:w w:val="105"/>
                                <w:sz w:val="23"/>
                              </w:rPr>
                              <w:t>tratamiento</w:t>
                            </w:r>
                            <w:r>
                              <w:rPr>
                                <w:spacing w:val="10"/>
                                <w:w w:val="105"/>
                                <w:sz w:val="23"/>
                              </w:rPr>
                              <w:t> </w:t>
                            </w:r>
                            <w:r>
                              <w:rPr>
                                <w:spacing w:val="-10"/>
                                <w:w w:val="105"/>
                                <w:sz w:val="23"/>
                              </w:rPr>
                              <w:t>intenso,</w:t>
                            </w:r>
                            <w:r>
                              <w:rPr>
                                <w:spacing w:val="11"/>
                                <w:w w:val="105"/>
                                <w:sz w:val="23"/>
                              </w:rPr>
                              <w:t> </w:t>
                            </w:r>
                            <w:r>
                              <w:rPr>
                                <w:spacing w:val="-10"/>
                                <w:w w:val="105"/>
                                <w:sz w:val="23"/>
                              </w:rPr>
                              <w:t>pérdida</w:t>
                            </w:r>
                            <w:r>
                              <w:rPr>
                                <w:spacing w:val="7"/>
                                <w:w w:val="105"/>
                                <w:sz w:val="23"/>
                              </w:rPr>
                              <w:t> </w:t>
                            </w:r>
                            <w:r>
                              <w:rPr>
                                <w:spacing w:val="-10"/>
                                <w:w w:val="105"/>
                                <w:sz w:val="23"/>
                              </w:rPr>
                              <w:t>financiera</w:t>
                            </w:r>
                            <w:r>
                              <w:rPr>
                                <w:spacing w:val="8"/>
                                <w:w w:val="105"/>
                                <w:sz w:val="23"/>
                              </w:rPr>
                              <w:t> </w:t>
                            </w:r>
                            <w:r>
                              <w:rPr>
                                <w:spacing w:val="-10"/>
                                <w:w w:val="105"/>
                                <w:sz w:val="23"/>
                              </w:rPr>
                              <w:t>mayor</w:t>
                            </w:r>
                          </w:p>
                        </w:tc>
                      </w:tr>
                      <w:tr>
                        <w:trPr>
                          <w:trHeight w:val="289" w:hRule="atLeast"/>
                        </w:trPr>
                        <w:tc>
                          <w:tcPr>
                            <w:tcW w:w="834" w:type="dxa"/>
                            <w:tcBorders>
                              <w:top w:val="single" w:sz="6" w:space="0" w:color="D3D3D3"/>
                              <w:bottom w:val="single" w:sz="12" w:space="0" w:color="000000"/>
                              <w:right w:val="single" w:sz="12" w:space="0" w:color="000000"/>
                            </w:tcBorders>
                          </w:tcPr>
                          <w:p>
                            <w:pPr>
                              <w:pStyle w:val="TableParagraph"/>
                              <w:spacing w:line="253" w:lineRule="exact" w:before="17"/>
                              <w:ind w:left="61"/>
                              <w:jc w:val="center"/>
                              <w:rPr>
                                <w:b/>
                                <w:sz w:val="23"/>
                              </w:rPr>
                            </w:pPr>
                            <w:r>
                              <w:rPr>
                                <w:b/>
                                <w:spacing w:val="-10"/>
                                <w:w w:val="105"/>
                                <w:sz w:val="23"/>
                              </w:rPr>
                              <w:t>5</w:t>
                            </w:r>
                          </w:p>
                        </w:tc>
                        <w:tc>
                          <w:tcPr>
                            <w:tcW w:w="2164" w:type="dxa"/>
                            <w:tcBorders>
                              <w:top w:val="single" w:sz="6" w:space="0" w:color="D3D3D3"/>
                              <w:left w:val="single" w:sz="12" w:space="0" w:color="000000"/>
                              <w:bottom w:val="single" w:sz="12" w:space="0" w:color="000000"/>
                              <w:right w:val="single" w:sz="12" w:space="0" w:color="000000"/>
                            </w:tcBorders>
                          </w:tcPr>
                          <w:p>
                            <w:pPr>
                              <w:pStyle w:val="TableParagraph"/>
                              <w:spacing w:line="253" w:lineRule="exact" w:before="17"/>
                              <w:ind w:left="61" w:right="2"/>
                              <w:jc w:val="center"/>
                              <w:rPr>
                                <w:sz w:val="23"/>
                              </w:rPr>
                            </w:pPr>
                            <w:r>
                              <w:rPr>
                                <w:color w:val="FF0000"/>
                                <w:spacing w:val="-2"/>
                                <w:w w:val="105"/>
                                <w:sz w:val="23"/>
                              </w:rPr>
                              <w:t>Catastrófico</w:t>
                            </w:r>
                          </w:p>
                        </w:tc>
                        <w:tc>
                          <w:tcPr>
                            <w:tcW w:w="5680" w:type="dxa"/>
                            <w:tcBorders>
                              <w:top w:val="single" w:sz="6" w:space="0" w:color="D3D3D3"/>
                              <w:left w:val="single" w:sz="12" w:space="0" w:color="000000"/>
                              <w:bottom w:val="single" w:sz="12" w:space="0" w:color="000000"/>
                              <w:right w:val="single" w:sz="18" w:space="0" w:color="000000"/>
                            </w:tcBorders>
                          </w:tcPr>
                          <w:p>
                            <w:pPr>
                              <w:pStyle w:val="TableParagraph"/>
                              <w:spacing w:line="253" w:lineRule="exact" w:before="17"/>
                              <w:ind w:left="45"/>
                              <w:rPr>
                                <w:sz w:val="23"/>
                              </w:rPr>
                            </w:pPr>
                            <w:r>
                              <w:rPr>
                                <w:spacing w:val="-8"/>
                                <w:w w:val="105"/>
                                <w:sz w:val="23"/>
                              </w:rPr>
                              <w:t>Requiere</w:t>
                            </w:r>
                            <w:r>
                              <w:rPr>
                                <w:spacing w:val="-2"/>
                                <w:w w:val="105"/>
                                <w:sz w:val="23"/>
                              </w:rPr>
                              <w:t> </w:t>
                            </w:r>
                            <w:r>
                              <w:rPr>
                                <w:spacing w:val="-8"/>
                                <w:w w:val="105"/>
                                <w:sz w:val="23"/>
                              </w:rPr>
                              <w:t>tratamiento</w:t>
                            </w:r>
                            <w:r>
                              <w:rPr>
                                <w:spacing w:val="1"/>
                                <w:w w:val="105"/>
                                <w:sz w:val="23"/>
                              </w:rPr>
                              <w:t> </w:t>
                            </w:r>
                            <w:r>
                              <w:rPr>
                                <w:spacing w:val="-8"/>
                                <w:w w:val="105"/>
                                <w:sz w:val="23"/>
                              </w:rPr>
                              <w:t>mayor,</w:t>
                            </w:r>
                            <w:r>
                              <w:rPr>
                                <w:spacing w:val="1"/>
                                <w:w w:val="105"/>
                                <w:sz w:val="23"/>
                              </w:rPr>
                              <w:t> </w:t>
                            </w:r>
                            <w:r>
                              <w:rPr>
                                <w:spacing w:val="-8"/>
                                <w:w w:val="105"/>
                                <w:sz w:val="23"/>
                              </w:rPr>
                              <w:t>pérdida</w:t>
                            </w:r>
                            <w:r>
                              <w:rPr>
                                <w:spacing w:val="-1"/>
                                <w:w w:val="105"/>
                                <w:sz w:val="23"/>
                              </w:rPr>
                              <w:t> </w:t>
                            </w:r>
                            <w:r>
                              <w:rPr>
                                <w:spacing w:val="-8"/>
                                <w:w w:val="105"/>
                                <w:sz w:val="23"/>
                              </w:rPr>
                              <w:t>financiera</w:t>
                            </w:r>
                          </w:p>
                        </w:tc>
                      </w:tr>
                    </w:tbl>
                    <w:p>
                      <w:pPr>
                        <w:pStyle w:val="BodyText"/>
                      </w:pPr>
                    </w:p>
                  </w:txbxContent>
                </v:textbox>
                <w10:wrap type="none"/>
              </v:shape>
            </w:pict>
          </mc:Fallback>
        </mc:AlternateContent>
      </w:r>
      <w:r>
        <w:rPr/>
        <w:t>En:</w:t>
      </w:r>
      <w:r>
        <w:rPr>
          <w:spacing w:val="-9"/>
        </w:rPr>
        <w:t> </w:t>
      </w:r>
      <w:r>
        <w:rPr/>
        <w:t>(Coopers</w:t>
      </w:r>
      <w:r>
        <w:rPr>
          <w:spacing w:val="-9"/>
        </w:rPr>
        <w:t> </w:t>
      </w:r>
      <w:r>
        <w:rPr/>
        <w:t>&amp;</w:t>
      </w:r>
      <w:r>
        <w:rPr>
          <w:spacing w:val="-10"/>
        </w:rPr>
        <w:t> </w:t>
      </w:r>
      <w:r>
        <w:rPr/>
        <w:t>Lybrand,</w:t>
      </w:r>
      <w:r>
        <w:rPr>
          <w:spacing w:val="-8"/>
        </w:rPr>
        <w:t> </w:t>
      </w:r>
      <w:r>
        <w:rPr/>
        <w:t>2012) </w:t>
      </w:r>
      <w:bookmarkStart w:name="_bookmark66" w:id="67"/>
      <w:bookmarkEnd w:id="67"/>
      <w:r>
        <w:rPr/>
        <w:t>T</w:t>
      </w:r>
      <w:r>
        <w:rPr/>
        <w:t>abla 8 Medidas de Impacto</w:t>
      </w:r>
    </w:p>
    <w:p>
      <w:pPr>
        <w:pStyle w:val="BodyText"/>
      </w:pPr>
    </w:p>
    <w:p>
      <w:pPr>
        <w:pStyle w:val="BodyText"/>
      </w:pPr>
    </w:p>
    <w:p>
      <w:pPr>
        <w:pStyle w:val="BodyText"/>
      </w:pPr>
    </w:p>
    <w:p>
      <w:pPr>
        <w:pStyle w:val="BodyText"/>
      </w:pPr>
    </w:p>
    <w:p>
      <w:pPr>
        <w:pStyle w:val="BodyText"/>
        <w:spacing w:before="79"/>
      </w:pPr>
    </w:p>
    <w:p>
      <w:pPr>
        <w:pStyle w:val="BodyText"/>
        <w:ind w:left="143"/>
      </w:pPr>
      <w:r>
        <w:rPr/>
        <w:t>En:</w:t>
      </w:r>
      <w:r>
        <w:rPr>
          <w:spacing w:val="-2"/>
        </w:rPr>
        <w:t> </w:t>
      </w:r>
      <w:r>
        <w:rPr/>
        <w:t>(Coopers</w:t>
      </w:r>
      <w:r>
        <w:rPr>
          <w:spacing w:val="-1"/>
        </w:rPr>
        <w:t> </w:t>
      </w:r>
      <w:r>
        <w:rPr/>
        <w:t>&amp;</w:t>
      </w:r>
      <w:r>
        <w:rPr>
          <w:spacing w:val="-2"/>
        </w:rPr>
        <w:t> </w:t>
      </w:r>
      <w:r>
        <w:rPr/>
        <w:t>Lybrand,</w:t>
      </w:r>
      <w:r>
        <w:rPr>
          <w:spacing w:val="1"/>
        </w:rPr>
        <w:t> </w:t>
      </w:r>
      <w:r>
        <w:rPr>
          <w:spacing w:val="-2"/>
        </w:rPr>
        <w:t>2012)</w:t>
      </w:r>
    </w:p>
    <w:p>
      <w:pPr>
        <w:pStyle w:val="BodyText"/>
      </w:pPr>
    </w:p>
    <w:p>
      <w:pPr>
        <w:pStyle w:val="BodyText"/>
      </w:pPr>
    </w:p>
    <w:p>
      <w:pPr>
        <w:pStyle w:val="BodyText"/>
        <w:spacing w:line="360" w:lineRule="auto"/>
        <w:ind w:left="143" w:right="290"/>
        <w:jc w:val="both"/>
      </w:pPr>
      <w:r>
        <w:rPr/>
        <w:t>Las Medidas de Probabilidad e Impactos se calificaran del 1 al 5 según sus niveles y su color, el cual permitirán</w:t>
      </w:r>
      <w:r>
        <w:rPr>
          <w:spacing w:val="40"/>
        </w:rPr>
        <w:t> </w:t>
      </w:r>
      <w:r>
        <w:rPr/>
        <w:t>determinar el riesgo.</w:t>
      </w:r>
    </w:p>
    <w:p>
      <w:pPr>
        <w:pStyle w:val="BodyText"/>
        <w:spacing w:after="0" w:line="360" w:lineRule="auto"/>
        <w:jc w:val="both"/>
        <w:sectPr>
          <w:pgSz w:w="11910" w:h="16840"/>
          <w:pgMar w:header="0" w:footer="906" w:top="1320" w:bottom="1100" w:left="1559" w:right="1417"/>
        </w:sectPr>
      </w:pPr>
    </w:p>
    <w:p>
      <w:pPr>
        <w:spacing w:line="357" w:lineRule="auto" w:before="71"/>
        <w:ind w:left="142" w:right="5830" w:firstLine="5797"/>
        <w:jc w:val="left"/>
        <w:rPr>
          <w:b/>
          <w:sz w:val="24"/>
        </w:rPr>
      </w:pPr>
      <w:r>
        <w:rPr>
          <w:b/>
          <w:sz w:val="24"/>
        </w:rPr>
        <w:t>Matriz</w:t>
      </w:r>
      <w:r>
        <w:rPr>
          <w:b/>
          <w:spacing w:val="-15"/>
          <w:sz w:val="24"/>
        </w:rPr>
        <w:t> </w:t>
      </w:r>
      <w:r>
        <w:rPr>
          <w:b/>
          <w:sz w:val="24"/>
        </w:rPr>
        <w:t>de</w:t>
      </w:r>
      <w:r>
        <w:rPr>
          <w:b/>
          <w:spacing w:val="-15"/>
          <w:sz w:val="24"/>
        </w:rPr>
        <w:t> </w:t>
      </w:r>
      <w:r>
        <w:rPr>
          <w:b/>
          <w:sz w:val="24"/>
        </w:rPr>
        <w:t>Riesgos </w:t>
      </w:r>
      <w:r>
        <w:rPr>
          <w:sz w:val="24"/>
        </w:rPr>
        <w:t>Empresa Auditada: Cooperativa de Ahorro y Crédito "Luz Del Valle" Departamento Auditado: </w:t>
      </w:r>
      <w:r>
        <w:rPr>
          <w:b/>
          <w:sz w:val="24"/>
        </w:rPr>
        <w:t>Departamento de TI</w:t>
      </w:r>
    </w:p>
    <w:p>
      <w:pPr>
        <w:pStyle w:val="BodyText"/>
        <w:spacing w:before="17"/>
        <w:rPr>
          <w:b/>
          <w:sz w:val="20"/>
        </w:rPr>
      </w:pPr>
    </w:p>
    <w:tbl>
      <w:tblPr>
        <w:tblW w:w="0" w:type="auto"/>
        <w:jc w:val="left"/>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6"/>
        <w:gridCol w:w="1915"/>
        <w:gridCol w:w="5780"/>
        <w:gridCol w:w="509"/>
        <w:gridCol w:w="592"/>
        <w:gridCol w:w="1549"/>
        <w:gridCol w:w="970"/>
        <w:gridCol w:w="805"/>
        <w:gridCol w:w="604"/>
        <w:gridCol w:w="640"/>
      </w:tblGrid>
      <w:tr>
        <w:trPr>
          <w:trHeight w:val="250" w:hRule="atLeast"/>
        </w:trPr>
        <w:tc>
          <w:tcPr>
            <w:tcW w:w="296" w:type="dxa"/>
            <w:vMerge w:val="restart"/>
            <w:shd w:val="clear" w:color="auto" w:fill="8EA9DB"/>
          </w:tcPr>
          <w:p>
            <w:pPr>
              <w:pStyle w:val="TableParagraph"/>
              <w:spacing w:before="141"/>
              <w:ind w:left="39"/>
              <w:rPr>
                <w:b/>
                <w:sz w:val="20"/>
              </w:rPr>
            </w:pPr>
            <w:r>
              <w:rPr>
                <w:b/>
                <w:spacing w:val="-5"/>
                <w:sz w:val="20"/>
              </w:rPr>
              <w:t>N°</w:t>
            </w:r>
          </w:p>
        </w:tc>
        <w:tc>
          <w:tcPr>
            <w:tcW w:w="1915" w:type="dxa"/>
            <w:vMerge w:val="restart"/>
            <w:shd w:val="clear" w:color="auto" w:fill="8EA9DB"/>
          </w:tcPr>
          <w:p>
            <w:pPr>
              <w:pStyle w:val="TableParagraph"/>
              <w:spacing w:before="141"/>
              <w:ind w:left="488"/>
              <w:rPr>
                <w:b/>
                <w:sz w:val="20"/>
              </w:rPr>
            </w:pPr>
            <w:r>
              <w:rPr>
                <w:b/>
                <w:spacing w:val="-2"/>
                <w:sz w:val="20"/>
              </w:rPr>
              <w:t>OBJETIVO</w:t>
            </w:r>
          </w:p>
        </w:tc>
        <w:tc>
          <w:tcPr>
            <w:tcW w:w="5780" w:type="dxa"/>
            <w:vMerge w:val="restart"/>
            <w:shd w:val="clear" w:color="auto" w:fill="8EA9DB"/>
          </w:tcPr>
          <w:p>
            <w:pPr>
              <w:pStyle w:val="TableParagraph"/>
              <w:spacing w:before="141"/>
              <w:ind w:left="26"/>
              <w:jc w:val="center"/>
              <w:rPr>
                <w:b/>
                <w:sz w:val="20"/>
              </w:rPr>
            </w:pPr>
            <w:r>
              <w:rPr>
                <w:b/>
                <w:spacing w:val="-2"/>
                <w:sz w:val="20"/>
              </w:rPr>
              <w:t>RIESGO</w:t>
            </w:r>
          </w:p>
        </w:tc>
        <w:tc>
          <w:tcPr>
            <w:tcW w:w="1101" w:type="dxa"/>
            <w:gridSpan w:val="2"/>
            <w:shd w:val="clear" w:color="auto" w:fill="8EA9DB"/>
          </w:tcPr>
          <w:p>
            <w:pPr>
              <w:pStyle w:val="TableParagraph"/>
              <w:spacing w:line="229" w:lineRule="exact" w:before="1"/>
              <w:ind w:left="14" w:right="-15"/>
              <w:rPr>
                <w:b/>
                <w:sz w:val="20"/>
              </w:rPr>
            </w:pPr>
            <w:r>
              <w:rPr>
                <w:b/>
                <w:spacing w:val="-13"/>
                <w:sz w:val="20"/>
              </w:rPr>
              <w:t>RESPUESTA</w:t>
            </w:r>
          </w:p>
        </w:tc>
        <w:tc>
          <w:tcPr>
            <w:tcW w:w="4568" w:type="dxa"/>
            <w:gridSpan w:val="5"/>
            <w:shd w:val="clear" w:color="auto" w:fill="8EA9DB"/>
          </w:tcPr>
          <w:p>
            <w:pPr>
              <w:pStyle w:val="TableParagraph"/>
              <w:spacing w:line="229" w:lineRule="exact" w:before="1"/>
              <w:ind w:left="994"/>
              <w:rPr>
                <w:b/>
                <w:sz w:val="20"/>
              </w:rPr>
            </w:pPr>
            <w:r>
              <w:rPr>
                <w:b/>
                <w:w w:val="90"/>
                <w:sz w:val="20"/>
              </w:rPr>
              <w:t>CALIFICACIÓN</w:t>
            </w:r>
            <w:r>
              <w:rPr>
                <w:b/>
                <w:spacing w:val="3"/>
                <w:sz w:val="20"/>
              </w:rPr>
              <w:t> </w:t>
            </w:r>
            <w:r>
              <w:rPr>
                <w:b/>
                <w:w w:val="90"/>
                <w:sz w:val="20"/>
              </w:rPr>
              <w:t>DEL</w:t>
            </w:r>
            <w:r>
              <w:rPr>
                <w:b/>
                <w:spacing w:val="-5"/>
                <w:w w:val="90"/>
                <w:sz w:val="20"/>
              </w:rPr>
              <w:t> </w:t>
            </w:r>
            <w:r>
              <w:rPr>
                <w:b/>
                <w:spacing w:val="-2"/>
                <w:w w:val="90"/>
                <w:sz w:val="20"/>
              </w:rPr>
              <w:t>RIESGO</w:t>
            </w:r>
          </w:p>
        </w:tc>
      </w:tr>
      <w:tr>
        <w:trPr>
          <w:trHeight w:val="250" w:hRule="atLeast"/>
        </w:trPr>
        <w:tc>
          <w:tcPr>
            <w:tcW w:w="296" w:type="dxa"/>
            <w:vMerge/>
            <w:tcBorders>
              <w:top w:val="nil"/>
            </w:tcBorders>
            <w:shd w:val="clear" w:color="auto" w:fill="8EA9DB"/>
          </w:tcPr>
          <w:p>
            <w:pPr>
              <w:rPr>
                <w:sz w:val="2"/>
                <w:szCs w:val="2"/>
              </w:rPr>
            </w:pPr>
          </w:p>
        </w:tc>
        <w:tc>
          <w:tcPr>
            <w:tcW w:w="1915" w:type="dxa"/>
            <w:vMerge/>
            <w:tcBorders>
              <w:top w:val="nil"/>
            </w:tcBorders>
            <w:shd w:val="clear" w:color="auto" w:fill="8EA9DB"/>
          </w:tcPr>
          <w:p>
            <w:pPr>
              <w:rPr>
                <w:sz w:val="2"/>
                <w:szCs w:val="2"/>
              </w:rPr>
            </w:pPr>
          </w:p>
        </w:tc>
        <w:tc>
          <w:tcPr>
            <w:tcW w:w="5780" w:type="dxa"/>
            <w:vMerge/>
            <w:tcBorders>
              <w:top w:val="nil"/>
            </w:tcBorders>
            <w:shd w:val="clear" w:color="auto" w:fill="8EA9DB"/>
          </w:tcPr>
          <w:p>
            <w:pPr>
              <w:rPr>
                <w:sz w:val="2"/>
                <w:szCs w:val="2"/>
              </w:rPr>
            </w:pPr>
          </w:p>
        </w:tc>
        <w:tc>
          <w:tcPr>
            <w:tcW w:w="509" w:type="dxa"/>
            <w:shd w:val="clear" w:color="auto" w:fill="8EA9DB"/>
          </w:tcPr>
          <w:p>
            <w:pPr>
              <w:pStyle w:val="TableParagraph"/>
              <w:spacing w:line="216" w:lineRule="exact" w:before="14"/>
              <w:ind w:left="168"/>
              <w:rPr>
                <w:b/>
                <w:sz w:val="20"/>
              </w:rPr>
            </w:pPr>
            <w:r>
              <w:rPr>
                <w:b/>
                <w:spacing w:val="-5"/>
                <w:sz w:val="20"/>
              </w:rPr>
              <w:t>SI</w:t>
            </w:r>
          </w:p>
        </w:tc>
        <w:tc>
          <w:tcPr>
            <w:tcW w:w="592" w:type="dxa"/>
            <w:shd w:val="clear" w:color="auto" w:fill="8EA9DB"/>
          </w:tcPr>
          <w:p>
            <w:pPr>
              <w:pStyle w:val="TableParagraph"/>
              <w:spacing w:line="216" w:lineRule="exact" w:before="14"/>
              <w:ind w:left="29"/>
              <w:jc w:val="center"/>
              <w:rPr>
                <w:b/>
                <w:sz w:val="20"/>
              </w:rPr>
            </w:pPr>
            <w:r>
              <w:rPr>
                <w:b/>
                <w:spacing w:val="-5"/>
                <w:sz w:val="20"/>
              </w:rPr>
              <w:t>NO</w:t>
            </w:r>
          </w:p>
        </w:tc>
        <w:tc>
          <w:tcPr>
            <w:tcW w:w="1549" w:type="dxa"/>
            <w:shd w:val="clear" w:color="auto" w:fill="8EA9DB"/>
          </w:tcPr>
          <w:p>
            <w:pPr>
              <w:pStyle w:val="TableParagraph"/>
              <w:spacing w:line="216" w:lineRule="exact" w:before="14"/>
              <w:ind w:left="9"/>
              <w:jc w:val="center"/>
              <w:rPr>
                <w:b/>
                <w:sz w:val="20"/>
              </w:rPr>
            </w:pPr>
            <w:r>
              <w:rPr>
                <w:b/>
                <w:spacing w:val="-5"/>
                <w:sz w:val="20"/>
              </w:rPr>
              <w:t>PROBABILIDAD</w:t>
            </w:r>
          </w:p>
        </w:tc>
        <w:tc>
          <w:tcPr>
            <w:tcW w:w="970" w:type="dxa"/>
            <w:shd w:val="clear" w:color="auto" w:fill="8EA9DB"/>
          </w:tcPr>
          <w:p>
            <w:pPr>
              <w:pStyle w:val="TableParagraph"/>
              <w:spacing w:line="216" w:lineRule="exact" w:before="14"/>
              <w:ind w:left="8"/>
              <w:jc w:val="center"/>
              <w:rPr>
                <w:b/>
                <w:sz w:val="20"/>
              </w:rPr>
            </w:pPr>
            <w:r>
              <w:rPr>
                <w:b/>
                <w:spacing w:val="-6"/>
                <w:sz w:val="20"/>
              </w:rPr>
              <w:t>IMPACTO</w:t>
            </w:r>
          </w:p>
        </w:tc>
        <w:tc>
          <w:tcPr>
            <w:tcW w:w="805" w:type="dxa"/>
            <w:shd w:val="clear" w:color="auto" w:fill="8EA9DB"/>
          </w:tcPr>
          <w:p>
            <w:pPr>
              <w:pStyle w:val="TableParagraph"/>
              <w:spacing w:line="216" w:lineRule="exact" w:before="14"/>
              <w:ind w:left="5"/>
              <w:jc w:val="center"/>
              <w:rPr>
                <w:b/>
                <w:sz w:val="20"/>
              </w:rPr>
            </w:pPr>
            <w:r>
              <w:rPr>
                <w:b/>
                <w:spacing w:val="-2"/>
                <w:sz w:val="20"/>
              </w:rPr>
              <w:t>RIESGO</w:t>
            </w:r>
          </w:p>
        </w:tc>
        <w:tc>
          <w:tcPr>
            <w:tcW w:w="1244" w:type="dxa"/>
            <w:gridSpan w:val="2"/>
            <w:shd w:val="clear" w:color="auto" w:fill="8EA9DB"/>
          </w:tcPr>
          <w:p>
            <w:pPr>
              <w:pStyle w:val="TableParagraph"/>
              <w:spacing w:line="229" w:lineRule="exact" w:before="1"/>
              <w:ind w:left="81"/>
              <w:rPr>
                <w:b/>
                <w:sz w:val="20"/>
              </w:rPr>
            </w:pPr>
            <w:r>
              <w:rPr>
                <w:b/>
                <w:spacing w:val="-4"/>
                <w:sz w:val="20"/>
              </w:rPr>
              <w:t>SEMAFORO</w:t>
            </w: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1</w:t>
            </w:r>
          </w:p>
        </w:tc>
        <w:tc>
          <w:tcPr>
            <w:tcW w:w="1915" w:type="dxa"/>
            <w:vMerge w:val="restart"/>
          </w:tcPr>
          <w:p>
            <w:pPr>
              <w:pStyle w:val="TableParagraph"/>
              <w:spacing w:line="276" w:lineRule="auto" w:before="141"/>
              <w:ind w:left="216" w:right="20" w:hanging="178"/>
              <w:rPr>
                <w:b/>
                <w:sz w:val="20"/>
              </w:rPr>
            </w:pPr>
            <w:r>
              <w:rPr>
                <w:b/>
                <w:spacing w:val="-10"/>
                <w:sz w:val="20"/>
              </w:rPr>
              <w:t>CUMPLIMIENTO</w:t>
            </w:r>
            <w:r>
              <w:rPr>
                <w:b/>
                <w:spacing w:val="-9"/>
                <w:sz w:val="20"/>
              </w:rPr>
              <w:t> </w:t>
            </w:r>
            <w:r>
              <w:rPr>
                <w:b/>
                <w:spacing w:val="-10"/>
                <w:sz w:val="20"/>
              </w:rPr>
              <w:t>DE</w:t>
            </w:r>
            <w:r>
              <w:rPr>
                <w:b/>
                <w:sz w:val="20"/>
              </w:rPr>
              <w:t> LA</w:t>
            </w:r>
            <w:r>
              <w:rPr>
                <w:b/>
                <w:spacing w:val="-11"/>
                <w:sz w:val="20"/>
              </w:rPr>
              <w:t> </w:t>
            </w:r>
            <w:r>
              <w:rPr>
                <w:b/>
                <w:sz w:val="20"/>
              </w:rPr>
              <w:t>NORMATIVA</w:t>
            </w:r>
          </w:p>
        </w:tc>
        <w:tc>
          <w:tcPr>
            <w:tcW w:w="5780" w:type="dxa"/>
          </w:tcPr>
          <w:p>
            <w:pPr>
              <w:pStyle w:val="TableParagraph"/>
              <w:spacing w:line="216" w:lineRule="exact" w:before="14"/>
              <w:ind w:left="27"/>
              <w:rPr>
                <w:sz w:val="20"/>
              </w:rPr>
            </w:pPr>
            <w:r>
              <w:rPr>
                <w:spacing w:val="-2"/>
                <w:w w:val="90"/>
                <w:sz w:val="20"/>
              </w:rPr>
              <w:t>¿Existen</w:t>
            </w:r>
            <w:r>
              <w:rPr>
                <w:spacing w:val="-4"/>
                <w:w w:val="90"/>
                <w:sz w:val="20"/>
              </w:rPr>
              <w:t> </w:t>
            </w:r>
            <w:r>
              <w:rPr>
                <w:spacing w:val="-2"/>
                <w:w w:val="90"/>
                <w:sz w:val="20"/>
              </w:rPr>
              <w:t>procedimientos</w:t>
            </w:r>
            <w:r>
              <w:rPr>
                <w:spacing w:val="2"/>
                <w:sz w:val="20"/>
              </w:rPr>
              <w:t> </w:t>
            </w:r>
            <w:r>
              <w:rPr>
                <w:spacing w:val="-2"/>
                <w:w w:val="90"/>
                <w:sz w:val="20"/>
              </w:rPr>
              <w:t>de</w:t>
            </w:r>
            <w:r>
              <w:rPr>
                <w:spacing w:val="3"/>
                <w:sz w:val="20"/>
              </w:rPr>
              <w:t> </w:t>
            </w:r>
            <w:r>
              <w:rPr>
                <w:spacing w:val="-2"/>
                <w:w w:val="90"/>
                <w:sz w:val="20"/>
              </w:rPr>
              <w:t>control</w:t>
            </w:r>
            <w:r>
              <w:rPr>
                <w:spacing w:val="-11"/>
                <w:w w:val="90"/>
                <w:sz w:val="20"/>
              </w:rPr>
              <w:t> </w:t>
            </w:r>
            <w:r>
              <w:rPr>
                <w:spacing w:val="-2"/>
                <w:w w:val="90"/>
                <w:sz w:val="20"/>
              </w:rPr>
              <w:t>del</w:t>
            </w:r>
            <w:r>
              <w:rPr>
                <w:spacing w:val="-10"/>
                <w:w w:val="90"/>
                <w:sz w:val="20"/>
              </w:rPr>
              <w:t> </w:t>
            </w:r>
            <w:r>
              <w:rPr>
                <w:spacing w:val="-2"/>
                <w:w w:val="90"/>
                <w:sz w:val="20"/>
              </w:rPr>
              <w:t>software</w:t>
            </w:r>
            <w:r>
              <w:rPr>
                <w:spacing w:val="5"/>
                <w:sz w:val="20"/>
              </w:rPr>
              <w:t> </w:t>
            </w:r>
            <w:r>
              <w:rPr>
                <w:spacing w:val="-2"/>
                <w:w w:val="90"/>
                <w:sz w:val="20"/>
              </w:rPr>
              <w:t>contratado</w:t>
            </w:r>
            <w:r>
              <w:rPr>
                <w:spacing w:val="5"/>
                <w:sz w:val="20"/>
              </w:rPr>
              <w:t> </w:t>
            </w:r>
            <w:r>
              <w:rPr>
                <w:spacing w:val="-2"/>
                <w:w w:val="90"/>
                <w:sz w:val="20"/>
              </w:rPr>
              <w:t>bajo</w:t>
            </w:r>
            <w:r>
              <w:rPr>
                <w:spacing w:val="5"/>
                <w:sz w:val="20"/>
              </w:rPr>
              <w:t> </w:t>
            </w:r>
            <w:r>
              <w:rPr>
                <w:spacing w:val="-2"/>
                <w:w w:val="90"/>
                <w:sz w:val="20"/>
              </w:rPr>
              <w:t>licencia?</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3</w:t>
            </w:r>
          </w:p>
        </w:tc>
        <w:tc>
          <w:tcPr>
            <w:tcW w:w="970" w:type="dxa"/>
          </w:tcPr>
          <w:p>
            <w:pPr>
              <w:pStyle w:val="TableParagraph"/>
              <w:spacing w:line="216" w:lineRule="exact" w:before="14"/>
              <w:ind w:left="15"/>
              <w:jc w:val="center"/>
              <w:rPr>
                <w:sz w:val="20"/>
              </w:rPr>
            </w:pPr>
            <w:r>
              <w:rPr>
                <w:spacing w:val="-10"/>
                <w:sz w:val="20"/>
              </w:rPr>
              <w:t>5</w:t>
            </w:r>
          </w:p>
        </w:tc>
        <w:tc>
          <w:tcPr>
            <w:tcW w:w="805" w:type="dxa"/>
          </w:tcPr>
          <w:p>
            <w:pPr>
              <w:pStyle w:val="TableParagraph"/>
              <w:spacing w:line="216" w:lineRule="exact" w:before="14"/>
              <w:ind w:left="13"/>
              <w:jc w:val="center"/>
              <w:rPr>
                <w:sz w:val="20"/>
              </w:rPr>
            </w:pPr>
            <w:r>
              <w:rPr>
                <w:spacing w:val="-10"/>
                <w:sz w:val="20"/>
              </w:rPr>
              <w:t>8</w:t>
            </w:r>
          </w:p>
        </w:tc>
        <w:tc>
          <w:tcPr>
            <w:tcW w:w="604" w:type="dxa"/>
            <w:shd w:val="clear" w:color="auto" w:fill="FF8737"/>
          </w:tcPr>
          <w:p>
            <w:pPr>
              <w:pStyle w:val="TableParagraph"/>
              <w:rPr>
                <w:sz w:val="18"/>
              </w:rPr>
            </w:pPr>
          </w:p>
        </w:tc>
        <w:tc>
          <w:tcPr>
            <w:tcW w:w="640" w:type="dxa"/>
            <w:shd w:val="clear" w:color="auto" w:fill="FF0000"/>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2</w:t>
            </w:r>
          </w:p>
        </w:tc>
        <w:tc>
          <w:tcPr>
            <w:tcW w:w="1915" w:type="dxa"/>
            <w:vMerge/>
            <w:tcBorders>
              <w:top w:val="nil"/>
            </w:tcBorders>
          </w:tcPr>
          <w:p>
            <w:pPr>
              <w:rPr>
                <w:sz w:val="2"/>
                <w:szCs w:val="2"/>
              </w:rPr>
            </w:pPr>
          </w:p>
        </w:tc>
        <w:tc>
          <w:tcPr>
            <w:tcW w:w="5780" w:type="dxa"/>
          </w:tcPr>
          <w:p>
            <w:pPr>
              <w:pStyle w:val="TableParagraph"/>
              <w:spacing w:line="216" w:lineRule="exact" w:before="14"/>
              <w:ind w:left="27"/>
              <w:rPr>
                <w:sz w:val="20"/>
              </w:rPr>
            </w:pPr>
            <w:r>
              <w:rPr>
                <w:spacing w:val="-2"/>
                <w:w w:val="90"/>
                <w:sz w:val="20"/>
              </w:rPr>
              <w:t>¿Existen</w:t>
            </w:r>
            <w:r>
              <w:rPr>
                <w:spacing w:val="-10"/>
                <w:w w:val="90"/>
                <w:sz w:val="20"/>
              </w:rPr>
              <w:t> </w:t>
            </w:r>
            <w:r>
              <w:rPr>
                <w:spacing w:val="-2"/>
                <w:w w:val="90"/>
                <w:sz w:val="20"/>
              </w:rPr>
              <w:t>normativas</w:t>
            </w:r>
            <w:r>
              <w:rPr>
                <w:spacing w:val="-6"/>
                <w:sz w:val="20"/>
              </w:rPr>
              <w:t> </w:t>
            </w:r>
            <w:r>
              <w:rPr>
                <w:spacing w:val="-2"/>
                <w:w w:val="90"/>
                <w:sz w:val="20"/>
              </w:rPr>
              <w:t>de</w:t>
            </w:r>
            <w:r>
              <w:rPr>
                <w:spacing w:val="-5"/>
                <w:sz w:val="20"/>
              </w:rPr>
              <w:t> </w:t>
            </w:r>
            <w:r>
              <w:rPr>
                <w:spacing w:val="-2"/>
                <w:w w:val="90"/>
                <w:sz w:val="20"/>
              </w:rPr>
              <w:t>desarrollo</w:t>
            </w:r>
            <w:r>
              <w:rPr>
                <w:spacing w:val="-3"/>
                <w:sz w:val="20"/>
              </w:rPr>
              <w:t> </w:t>
            </w:r>
            <w:r>
              <w:rPr>
                <w:spacing w:val="-2"/>
                <w:w w:val="90"/>
                <w:sz w:val="20"/>
              </w:rPr>
              <w:t>y</w:t>
            </w:r>
            <w:r>
              <w:rPr>
                <w:spacing w:val="-10"/>
                <w:w w:val="90"/>
                <w:sz w:val="20"/>
              </w:rPr>
              <w:t> </w:t>
            </w:r>
            <w:r>
              <w:rPr>
                <w:spacing w:val="-2"/>
                <w:w w:val="90"/>
                <w:sz w:val="20"/>
              </w:rPr>
              <w:t>adquisición</w:t>
            </w:r>
            <w:r>
              <w:rPr>
                <w:spacing w:val="-10"/>
                <w:w w:val="90"/>
                <w:sz w:val="20"/>
              </w:rPr>
              <w:t> </w:t>
            </w:r>
            <w:r>
              <w:rPr>
                <w:spacing w:val="-2"/>
                <w:w w:val="90"/>
                <w:sz w:val="20"/>
              </w:rPr>
              <w:t>de</w:t>
            </w:r>
            <w:r>
              <w:rPr>
                <w:spacing w:val="-5"/>
                <w:sz w:val="20"/>
              </w:rPr>
              <w:t> </w:t>
            </w:r>
            <w:r>
              <w:rPr>
                <w:spacing w:val="-2"/>
                <w:w w:val="90"/>
                <w:sz w:val="20"/>
              </w:rPr>
              <w:t>software</w:t>
            </w:r>
            <w:r>
              <w:rPr>
                <w:spacing w:val="-3"/>
                <w:sz w:val="20"/>
              </w:rPr>
              <w:t> </w:t>
            </w:r>
            <w:r>
              <w:rPr>
                <w:spacing w:val="-2"/>
                <w:w w:val="90"/>
                <w:sz w:val="20"/>
              </w:rPr>
              <w:t>de</w:t>
            </w:r>
            <w:r>
              <w:rPr>
                <w:spacing w:val="-5"/>
                <w:sz w:val="20"/>
              </w:rPr>
              <w:t> </w:t>
            </w:r>
            <w:r>
              <w:rPr>
                <w:spacing w:val="-2"/>
                <w:w w:val="90"/>
                <w:sz w:val="20"/>
              </w:rPr>
              <w:t>aplicaciones?</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2</w:t>
            </w:r>
          </w:p>
        </w:tc>
        <w:tc>
          <w:tcPr>
            <w:tcW w:w="970" w:type="dxa"/>
          </w:tcPr>
          <w:p>
            <w:pPr>
              <w:pStyle w:val="TableParagraph"/>
              <w:spacing w:line="216" w:lineRule="exact" w:before="14"/>
              <w:ind w:left="15"/>
              <w:jc w:val="center"/>
              <w:rPr>
                <w:sz w:val="20"/>
              </w:rPr>
            </w:pPr>
            <w:r>
              <w:rPr>
                <w:spacing w:val="-10"/>
                <w:sz w:val="20"/>
              </w:rPr>
              <w:t>3</w:t>
            </w:r>
          </w:p>
        </w:tc>
        <w:tc>
          <w:tcPr>
            <w:tcW w:w="805" w:type="dxa"/>
          </w:tcPr>
          <w:p>
            <w:pPr>
              <w:pStyle w:val="TableParagraph"/>
              <w:spacing w:line="216" w:lineRule="exact" w:before="14"/>
              <w:ind w:left="13"/>
              <w:jc w:val="center"/>
              <w:rPr>
                <w:sz w:val="20"/>
              </w:rPr>
            </w:pPr>
            <w:r>
              <w:rPr>
                <w:spacing w:val="-10"/>
                <w:sz w:val="20"/>
              </w:rPr>
              <w:t>5</w:t>
            </w:r>
          </w:p>
        </w:tc>
        <w:tc>
          <w:tcPr>
            <w:tcW w:w="604" w:type="dxa"/>
            <w:shd w:val="clear" w:color="auto" w:fill="FFFF00"/>
          </w:tcPr>
          <w:p>
            <w:pPr>
              <w:pStyle w:val="TableParagraph"/>
              <w:rPr>
                <w:sz w:val="18"/>
              </w:rPr>
            </w:pPr>
          </w:p>
        </w:tc>
        <w:tc>
          <w:tcPr>
            <w:tcW w:w="640" w:type="dxa"/>
            <w:shd w:val="clear" w:color="auto" w:fill="FF8737"/>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3</w:t>
            </w:r>
          </w:p>
        </w:tc>
        <w:tc>
          <w:tcPr>
            <w:tcW w:w="1915" w:type="dxa"/>
            <w:vMerge/>
            <w:tcBorders>
              <w:top w:val="nil"/>
            </w:tcBorders>
          </w:tcPr>
          <w:p>
            <w:pPr>
              <w:rPr>
                <w:sz w:val="2"/>
                <w:szCs w:val="2"/>
              </w:rPr>
            </w:pPr>
          </w:p>
        </w:tc>
        <w:tc>
          <w:tcPr>
            <w:tcW w:w="5780" w:type="dxa"/>
          </w:tcPr>
          <w:p>
            <w:pPr>
              <w:pStyle w:val="TableParagraph"/>
              <w:spacing w:line="216" w:lineRule="exact" w:before="14"/>
              <w:ind w:left="27"/>
              <w:rPr>
                <w:sz w:val="20"/>
              </w:rPr>
            </w:pPr>
            <w:r>
              <w:rPr>
                <w:spacing w:val="-4"/>
                <w:w w:val="90"/>
                <w:sz w:val="20"/>
              </w:rPr>
              <w:t>¿Existe</w:t>
            </w:r>
            <w:r>
              <w:rPr>
                <w:spacing w:val="-4"/>
                <w:sz w:val="20"/>
              </w:rPr>
              <w:t> </w:t>
            </w:r>
            <w:r>
              <w:rPr>
                <w:spacing w:val="-4"/>
                <w:w w:val="90"/>
                <w:sz w:val="20"/>
              </w:rPr>
              <w:t>manuales</w:t>
            </w:r>
            <w:r>
              <w:rPr>
                <w:spacing w:val="-6"/>
                <w:sz w:val="20"/>
              </w:rPr>
              <w:t> </w:t>
            </w:r>
            <w:r>
              <w:rPr>
                <w:spacing w:val="-4"/>
                <w:w w:val="90"/>
                <w:sz w:val="20"/>
              </w:rPr>
              <w:t>de</w:t>
            </w:r>
            <w:r>
              <w:rPr>
                <w:spacing w:val="-4"/>
                <w:sz w:val="20"/>
              </w:rPr>
              <w:t> </w:t>
            </w:r>
            <w:r>
              <w:rPr>
                <w:spacing w:val="-4"/>
                <w:w w:val="90"/>
                <w:sz w:val="20"/>
              </w:rPr>
              <w:t>mantenimiento</w:t>
            </w:r>
            <w:r>
              <w:rPr>
                <w:spacing w:val="-3"/>
                <w:sz w:val="20"/>
              </w:rPr>
              <w:t> </w:t>
            </w:r>
            <w:r>
              <w:rPr>
                <w:spacing w:val="-4"/>
                <w:w w:val="90"/>
                <w:sz w:val="20"/>
              </w:rPr>
              <w:t>de</w:t>
            </w:r>
            <w:r>
              <w:rPr>
                <w:spacing w:val="-5"/>
                <w:sz w:val="20"/>
              </w:rPr>
              <w:t> </w:t>
            </w:r>
            <w:r>
              <w:rPr>
                <w:spacing w:val="-4"/>
                <w:w w:val="90"/>
                <w:sz w:val="20"/>
              </w:rPr>
              <w:t>software?</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3</w:t>
            </w:r>
          </w:p>
        </w:tc>
        <w:tc>
          <w:tcPr>
            <w:tcW w:w="970" w:type="dxa"/>
          </w:tcPr>
          <w:p>
            <w:pPr>
              <w:pStyle w:val="TableParagraph"/>
              <w:spacing w:line="216" w:lineRule="exact" w:before="14"/>
              <w:ind w:left="15"/>
              <w:jc w:val="center"/>
              <w:rPr>
                <w:sz w:val="20"/>
              </w:rPr>
            </w:pPr>
            <w:r>
              <w:rPr>
                <w:spacing w:val="-10"/>
                <w:sz w:val="20"/>
              </w:rPr>
              <w:t>5</w:t>
            </w:r>
          </w:p>
        </w:tc>
        <w:tc>
          <w:tcPr>
            <w:tcW w:w="805" w:type="dxa"/>
          </w:tcPr>
          <w:p>
            <w:pPr>
              <w:pStyle w:val="TableParagraph"/>
              <w:spacing w:line="216" w:lineRule="exact" w:before="14"/>
              <w:ind w:left="13"/>
              <w:jc w:val="center"/>
              <w:rPr>
                <w:sz w:val="20"/>
              </w:rPr>
            </w:pPr>
            <w:r>
              <w:rPr>
                <w:spacing w:val="-10"/>
                <w:sz w:val="20"/>
              </w:rPr>
              <w:t>8</w:t>
            </w:r>
          </w:p>
        </w:tc>
        <w:tc>
          <w:tcPr>
            <w:tcW w:w="604" w:type="dxa"/>
            <w:shd w:val="clear" w:color="auto" w:fill="FF8737"/>
          </w:tcPr>
          <w:p>
            <w:pPr>
              <w:pStyle w:val="TableParagraph"/>
              <w:rPr>
                <w:sz w:val="18"/>
              </w:rPr>
            </w:pPr>
          </w:p>
        </w:tc>
        <w:tc>
          <w:tcPr>
            <w:tcW w:w="640" w:type="dxa"/>
            <w:shd w:val="clear" w:color="auto" w:fill="FF0000"/>
          </w:tcPr>
          <w:p>
            <w:pPr>
              <w:pStyle w:val="TableParagraph"/>
              <w:rPr>
                <w:sz w:val="18"/>
              </w:rPr>
            </w:pPr>
          </w:p>
        </w:tc>
      </w:tr>
      <w:tr>
        <w:trPr>
          <w:trHeight w:val="1046" w:hRule="atLeast"/>
        </w:trPr>
        <w:tc>
          <w:tcPr>
            <w:tcW w:w="296" w:type="dxa"/>
            <w:shd w:val="clear" w:color="auto" w:fill="8EA9DB"/>
          </w:tcPr>
          <w:p>
            <w:pPr>
              <w:pStyle w:val="TableParagraph"/>
              <w:spacing w:before="176"/>
              <w:rPr>
                <w:b/>
                <w:sz w:val="20"/>
              </w:rPr>
            </w:pPr>
          </w:p>
          <w:p>
            <w:pPr>
              <w:pStyle w:val="TableParagraph"/>
              <w:ind w:left="11"/>
              <w:jc w:val="center"/>
              <w:rPr>
                <w:sz w:val="20"/>
              </w:rPr>
            </w:pPr>
            <w:r>
              <w:rPr>
                <w:spacing w:val="-10"/>
                <w:sz w:val="20"/>
              </w:rPr>
              <w:t>4</w:t>
            </w:r>
          </w:p>
        </w:tc>
        <w:tc>
          <w:tcPr>
            <w:tcW w:w="1915" w:type="dxa"/>
          </w:tcPr>
          <w:p>
            <w:pPr>
              <w:pStyle w:val="TableParagraph"/>
              <w:spacing w:line="276" w:lineRule="auto" w:before="141"/>
              <w:ind w:left="6"/>
              <w:jc w:val="center"/>
              <w:rPr>
                <w:b/>
                <w:sz w:val="20"/>
              </w:rPr>
            </w:pPr>
            <w:r>
              <w:rPr>
                <w:b/>
                <w:spacing w:val="-10"/>
                <w:sz w:val="20"/>
              </w:rPr>
              <w:t>CONTROLES</w:t>
            </w:r>
            <w:r>
              <w:rPr>
                <w:b/>
                <w:spacing w:val="-3"/>
                <w:sz w:val="20"/>
              </w:rPr>
              <w:t> </w:t>
            </w:r>
            <w:r>
              <w:rPr>
                <w:b/>
                <w:spacing w:val="-10"/>
                <w:sz w:val="20"/>
              </w:rPr>
              <w:t>SOBRE</w:t>
            </w:r>
            <w:r>
              <w:rPr>
                <w:b/>
                <w:sz w:val="20"/>
              </w:rPr>
              <w:t> LA</w:t>
            </w:r>
            <w:r>
              <w:rPr>
                <w:b/>
                <w:spacing w:val="-11"/>
                <w:sz w:val="20"/>
              </w:rPr>
              <w:t> </w:t>
            </w:r>
            <w:r>
              <w:rPr>
                <w:b/>
                <w:sz w:val="20"/>
              </w:rPr>
              <w:t>PRODUCCION </w:t>
            </w:r>
            <w:r>
              <w:rPr>
                <w:b/>
                <w:spacing w:val="-2"/>
                <w:sz w:val="20"/>
              </w:rPr>
              <w:t>DIARIA</w:t>
            </w:r>
          </w:p>
        </w:tc>
        <w:tc>
          <w:tcPr>
            <w:tcW w:w="5780" w:type="dxa"/>
          </w:tcPr>
          <w:p>
            <w:pPr>
              <w:pStyle w:val="TableParagraph"/>
              <w:spacing w:before="49"/>
              <w:rPr>
                <w:b/>
                <w:sz w:val="20"/>
              </w:rPr>
            </w:pPr>
          </w:p>
          <w:p>
            <w:pPr>
              <w:pStyle w:val="TableParagraph"/>
              <w:spacing w:line="276" w:lineRule="auto"/>
              <w:ind w:left="27" w:right="13"/>
              <w:rPr>
                <w:sz w:val="20"/>
              </w:rPr>
            </w:pPr>
            <w:r>
              <w:rPr>
                <w:spacing w:val="-10"/>
                <w:sz w:val="20"/>
              </w:rPr>
              <w:t>¿Existen</w:t>
            </w:r>
            <w:r>
              <w:rPr>
                <w:spacing w:val="-15"/>
                <w:sz w:val="20"/>
              </w:rPr>
              <w:t> </w:t>
            </w:r>
            <w:r>
              <w:rPr>
                <w:spacing w:val="-10"/>
                <w:sz w:val="20"/>
              </w:rPr>
              <w:t>políticas</w:t>
            </w:r>
            <w:r>
              <w:rPr>
                <w:spacing w:val="-5"/>
                <w:sz w:val="20"/>
              </w:rPr>
              <w:t> </w:t>
            </w:r>
            <w:r>
              <w:rPr>
                <w:spacing w:val="-10"/>
                <w:sz w:val="20"/>
              </w:rPr>
              <w:t>referentes</w:t>
            </w:r>
            <w:r>
              <w:rPr>
                <w:spacing w:val="-6"/>
                <w:sz w:val="20"/>
              </w:rPr>
              <w:t> </w:t>
            </w:r>
            <w:r>
              <w:rPr>
                <w:spacing w:val="-10"/>
                <w:sz w:val="20"/>
              </w:rPr>
              <w:t>a</w:t>
            </w:r>
            <w:r>
              <w:rPr>
                <w:spacing w:val="-5"/>
                <w:sz w:val="20"/>
              </w:rPr>
              <w:t> </w:t>
            </w:r>
            <w:r>
              <w:rPr>
                <w:spacing w:val="-10"/>
                <w:sz w:val="20"/>
              </w:rPr>
              <w:t>la</w:t>
            </w:r>
            <w:r>
              <w:rPr>
                <w:spacing w:val="-4"/>
                <w:sz w:val="20"/>
              </w:rPr>
              <w:t> </w:t>
            </w:r>
            <w:r>
              <w:rPr>
                <w:spacing w:val="-10"/>
                <w:sz w:val="20"/>
              </w:rPr>
              <w:t>organización</w:t>
            </w:r>
            <w:r>
              <w:rPr>
                <w:spacing w:val="-15"/>
                <w:sz w:val="20"/>
              </w:rPr>
              <w:t> </w:t>
            </w:r>
            <w:r>
              <w:rPr>
                <w:spacing w:val="-10"/>
                <w:sz w:val="20"/>
              </w:rPr>
              <w:t>y</w:t>
            </w:r>
            <w:r>
              <w:rPr>
                <w:spacing w:val="-15"/>
                <w:sz w:val="20"/>
              </w:rPr>
              <w:t> </w:t>
            </w:r>
            <w:r>
              <w:rPr>
                <w:spacing w:val="-10"/>
                <w:sz w:val="20"/>
              </w:rPr>
              <w:t>utilización</w:t>
            </w:r>
            <w:r>
              <w:rPr>
                <w:spacing w:val="-14"/>
                <w:sz w:val="20"/>
              </w:rPr>
              <w:t> </w:t>
            </w:r>
            <w:r>
              <w:rPr>
                <w:spacing w:val="-10"/>
                <w:sz w:val="20"/>
              </w:rPr>
              <w:t>de</w:t>
            </w:r>
            <w:r>
              <w:rPr>
                <w:spacing w:val="-3"/>
                <w:sz w:val="20"/>
              </w:rPr>
              <w:t> </w:t>
            </w:r>
            <w:r>
              <w:rPr>
                <w:spacing w:val="-10"/>
                <w:sz w:val="20"/>
              </w:rPr>
              <w:t>los</w:t>
            </w:r>
            <w:r>
              <w:rPr>
                <w:spacing w:val="-6"/>
                <w:sz w:val="20"/>
              </w:rPr>
              <w:t> </w:t>
            </w:r>
            <w:r>
              <w:rPr>
                <w:spacing w:val="-10"/>
                <w:sz w:val="20"/>
              </w:rPr>
              <w:t>discos</w:t>
            </w:r>
            <w:r>
              <w:rPr>
                <w:spacing w:val="-2"/>
                <w:sz w:val="20"/>
              </w:rPr>
              <w:t> </w:t>
            </w:r>
            <w:r>
              <w:rPr>
                <w:spacing w:val="-10"/>
                <w:sz w:val="20"/>
              </w:rPr>
              <w:t>duros</w:t>
            </w:r>
            <w:r>
              <w:rPr>
                <w:spacing w:val="-6"/>
                <w:sz w:val="20"/>
              </w:rPr>
              <w:t> </w:t>
            </w:r>
            <w:r>
              <w:rPr>
                <w:spacing w:val="-10"/>
                <w:sz w:val="20"/>
              </w:rPr>
              <w:t>de</w:t>
            </w:r>
            <w:r>
              <w:rPr>
                <w:sz w:val="20"/>
              </w:rPr>
              <w:t> los</w:t>
            </w:r>
            <w:r>
              <w:rPr>
                <w:spacing w:val="-3"/>
                <w:sz w:val="20"/>
              </w:rPr>
              <w:t> </w:t>
            </w:r>
            <w:r>
              <w:rPr>
                <w:sz w:val="20"/>
              </w:rPr>
              <w:t>equipos?</w:t>
            </w:r>
          </w:p>
        </w:tc>
        <w:tc>
          <w:tcPr>
            <w:tcW w:w="509" w:type="dxa"/>
          </w:tcPr>
          <w:p>
            <w:pPr>
              <w:pStyle w:val="TableParagraph"/>
              <w:rPr>
                <w:sz w:val="18"/>
              </w:rPr>
            </w:pPr>
          </w:p>
        </w:tc>
        <w:tc>
          <w:tcPr>
            <w:tcW w:w="592" w:type="dxa"/>
          </w:tcPr>
          <w:p>
            <w:pPr>
              <w:pStyle w:val="TableParagraph"/>
              <w:spacing w:before="176"/>
              <w:rPr>
                <w:b/>
                <w:sz w:val="20"/>
              </w:rPr>
            </w:pPr>
          </w:p>
          <w:p>
            <w:pPr>
              <w:pStyle w:val="TableParagraph"/>
              <w:ind w:left="29" w:right="16"/>
              <w:jc w:val="center"/>
              <w:rPr>
                <w:sz w:val="20"/>
              </w:rPr>
            </w:pPr>
            <w:r>
              <w:rPr>
                <w:spacing w:val="-10"/>
                <w:sz w:val="20"/>
              </w:rPr>
              <w:t>X</w:t>
            </w:r>
          </w:p>
        </w:tc>
        <w:tc>
          <w:tcPr>
            <w:tcW w:w="1549" w:type="dxa"/>
          </w:tcPr>
          <w:p>
            <w:pPr>
              <w:pStyle w:val="TableParagraph"/>
              <w:spacing w:before="176"/>
              <w:rPr>
                <w:b/>
                <w:sz w:val="20"/>
              </w:rPr>
            </w:pPr>
          </w:p>
          <w:p>
            <w:pPr>
              <w:pStyle w:val="TableParagraph"/>
              <w:ind w:left="5"/>
              <w:jc w:val="center"/>
              <w:rPr>
                <w:sz w:val="20"/>
              </w:rPr>
            </w:pPr>
            <w:r>
              <w:rPr>
                <w:spacing w:val="-10"/>
                <w:sz w:val="20"/>
              </w:rPr>
              <w:t>3</w:t>
            </w:r>
          </w:p>
        </w:tc>
        <w:tc>
          <w:tcPr>
            <w:tcW w:w="970" w:type="dxa"/>
          </w:tcPr>
          <w:p>
            <w:pPr>
              <w:pStyle w:val="TableParagraph"/>
              <w:spacing w:before="176"/>
              <w:rPr>
                <w:b/>
                <w:sz w:val="20"/>
              </w:rPr>
            </w:pPr>
          </w:p>
          <w:p>
            <w:pPr>
              <w:pStyle w:val="TableParagraph"/>
              <w:ind w:left="15"/>
              <w:jc w:val="center"/>
              <w:rPr>
                <w:sz w:val="20"/>
              </w:rPr>
            </w:pPr>
            <w:r>
              <w:rPr>
                <w:spacing w:val="-10"/>
                <w:sz w:val="20"/>
              </w:rPr>
              <w:t>3</w:t>
            </w:r>
          </w:p>
        </w:tc>
        <w:tc>
          <w:tcPr>
            <w:tcW w:w="805" w:type="dxa"/>
          </w:tcPr>
          <w:p>
            <w:pPr>
              <w:pStyle w:val="TableParagraph"/>
              <w:spacing w:before="176"/>
              <w:rPr>
                <w:b/>
                <w:sz w:val="20"/>
              </w:rPr>
            </w:pPr>
          </w:p>
          <w:p>
            <w:pPr>
              <w:pStyle w:val="TableParagraph"/>
              <w:ind w:left="13"/>
              <w:jc w:val="center"/>
              <w:rPr>
                <w:sz w:val="20"/>
              </w:rPr>
            </w:pPr>
            <w:r>
              <w:rPr>
                <w:spacing w:val="-10"/>
                <w:sz w:val="20"/>
              </w:rPr>
              <w:t>6</w:t>
            </w:r>
          </w:p>
        </w:tc>
        <w:tc>
          <w:tcPr>
            <w:tcW w:w="604" w:type="dxa"/>
            <w:shd w:val="clear" w:color="auto" w:fill="FF8737"/>
          </w:tcPr>
          <w:p>
            <w:pPr>
              <w:pStyle w:val="TableParagraph"/>
              <w:rPr>
                <w:sz w:val="18"/>
              </w:rPr>
            </w:pPr>
          </w:p>
        </w:tc>
        <w:tc>
          <w:tcPr>
            <w:tcW w:w="640" w:type="dxa"/>
            <w:shd w:val="clear" w:color="auto" w:fill="FF8737"/>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5</w:t>
            </w:r>
          </w:p>
        </w:tc>
        <w:tc>
          <w:tcPr>
            <w:tcW w:w="1915" w:type="dxa"/>
            <w:vMerge w:val="restart"/>
          </w:tcPr>
          <w:p>
            <w:pPr>
              <w:pStyle w:val="TableParagraph"/>
              <w:spacing w:before="14"/>
              <w:ind w:left="6" w:right="2"/>
              <w:jc w:val="center"/>
              <w:rPr>
                <w:b/>
                <w:sz w:val="20"/>
              </w:rPr>
            </w:pPr>
            <w:r>
              <w:rPr>
                <w:b/>
                <w:w w:val="90"/>
                <w:sz w:val="20"/>
              </w:rPr>
              <w:t>CONTROLES</w:t>
            </w:r>
            <w:r>
              <w:rPr>
                <w:b/>
                <w:spacing w:val="10"/>
                <w:sz w:val="20"/>
              </w:rPr>
              <w:t> </w:t>
            </w:r>
            <w:r>
              <w:rPr>
                <w:b/>
                <w:spacing w:val="-4"/>
                <w:sz w:val="20"/>
              </w:rPr>
              <w:t>SOBRE</w:t>
            </w:r>
          </w:p>
          <w:p>
            <w:pPr>
              <w:pStyle w:val="TableParagraph"/>
              <w:spacing w:line="216" w:lineRule="exact" w:before="35"/>
              <w:ind w:left="16"/>
              <w:jc w:val="center"/>
              <w:rPr>
                <w:b/>
                <w:sz w:val="20"/>
              </w:rPr>
            </w:pPr>
            <w:r>
              <w:rPr>
                <w:b/>
                <w:w w:val="90"/>
                <w:sz w:val="20"/>
              </w:rPr>
              <w:t>LA</w:t>
            </w:r>
            <w:r>
              <w:rPr>
                <w:b/>
                <w:spacing w:val="-1"/>
                <w:w w:val="90"/>
                <w:sz w:val="20"/>
              </w:rPr>
              <w:t> </w:t>
            </w:r>
            <w:r>
              <w:rPr>
                <w:b/>
                <w:w w:val="90"/>
                <w:sz w:val="20"/>
              </w:rPr>
              <w:t>CALIDAD</w:t>
            </w:r>
            <w:r>
              <w:rPr>
                <w:b/>
                <w:spacing w:val="8"/>
                <w:sz w:val="20"/>
              </w:rPr>
              <w:t> </w:t>
            </w:r>
            <w:r>
              <w:rPr>
                <w:b/>
                <w:spacing w:val="-10"/>
                <w:w w:val="90"/>
                <w:sz w:val="20"/>
              </w:rPr>
              <w:t>Y</w:t>
            </w:r>
          </w:p>
        </w:tc>
        <w:tc>
          <w:tcPr>
            <w:tcW w:w="5780" w:type="dxa"/>
          </w:tcPr>
          <w:p>
            <w:pPr>
              <w:pStyle w:val="TableParagraph"/>
              <w:spacing w:line="216" w:lineRule="exact" w:before="14"/>
              <w:ind w:left="27"/>
              <w:rPr>
                <w:sz w:val="20"/>
              </w:rPr>
            </w:pPr>
            <w:r>
              <w:rPr>
                <w:spacing w:val="-2"/>
                <w:w w:val="90"/>
                <w:sz w:val="20"/>
              </w:rPr>
              <w:t>¿Existe</w:t>
            </w:r>
            <w:r>
              <w:rPr>
                <w:spacing w:val="-5"/>
                <w:sz w:val="20"/>
              </w:rPr>
              <w:t> </w:t>
            </w:r>
            <w:r>
              <w:rPr>
                <w:spacing w:val="-2"/>
                <w:w w:val="90"/>
                <w:sz w:val="20"/>
              </w:rPr>
              <w:t>prevención</w:t>
            </w:r>
            <w:r>
              <w:rPr>
                <w:spacing w:val="-10"/>
                <w:w w:val="90"/>
                <w:sz w:val="20"/>
              </w:rPr>
              <w:t> </w:t>
            </w:r>
            <w:r>
              <w:rPr>
                <w:spacing w:val="-2"/>
                <w:w w:val="90"/>
                <w:sz w:val="20"/>
              </w:rPr>
              <w:t>a</w:t>
            </w:r>
            <w:r>
              <w:rPr>
                <w:spacing w:val="-5"/>
                <w:sz w:val="20"/>
              </w:rPr>
              <w:t> </w:t>
            </w:r>
            <w:r>
              <w:rPr>
                <w:spacing w:val="-2"/>
                <w:w w:val="90"/>
                <w:sz w:val="20"/>
              </w:rPr>
              <w:t>las</w:t>
            </w:r>
            <w:r>
              <w:rPr>
                <w:spacing w:val="-6"/>
                <w:sz w:val="20"/>
              </w:rPr>
              <w:t> </w:t>
            </w:r>
            <w:r>
              <w:rPr>
                <w:spacing w:val="-2"/>
                <w:w w:val="90"/>
                <w:sz w:val="20"/>
              </w:rPr>
              <w:t>caídas</w:t>
            </w:r>
            <w:r>
              <w:rPr>
                <w:spacing w:val="-6"/>
                <w:sz w:val="20"/>
              </w:rPr>
              <w:t> </w:t>
            </w:r>
            <w:r>
              <w:rPr>
                <w:spacing w:val="-2"/>
                <w:w w:val="90"/>
                <w:sz w:val="20"/>
              </w:rPr>
              <w:t>del</w:t>
            </w:r>
            <w:r>
              <w:rPr>
                <w:spacing w:val="-15"/>
                <w:w w:val="90"/>
                <w:sz w:val="20"/>
              </w:rPr>
              <w:t> </w:t>
            </w:r>
            <w:r>
              <w:rPr>
                <w:spacing w:val="-2"/>
                <w:w w:val="90"/>
                <w:sz w:val="20"/>
              </w:rPr>
              <w:t>sistema</w:t>
            </w:r>
            <w:r>
              <w:rPr>
                <w:spacing w:val="-4"/>
                <w:sz w:val="20"/>
              </w:rPr>
              <w:t> </w:t>
            </w:r>
            <w:r>
              <w:rPr>
                <w:spacing w:val="-2"/>
                <w:w w:val="90"/>
                <w:sz w:val="20"/>
              </w:rPr>
              <w:t>informático?</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5</w:t>
            </w:r>
          </w:p>
        </w:tc>
        <w:tc>
          <w:tcPr>
            <w:tcW w:w="970" w:type="dxa"/>
          </w:tcPr>
          <w:p>
            <w:pPr>
              <w:pStyle w:val="TableParagraph"/>
              <w:spacing w:line="216" w:lineRule="exact" w:before="14"/>
              <w:ind w:left="15"/>
              <w:jc w:val="center"/>
              <w:rPr>
                <w:sz w:val="20"/>
              </w:rPr>
            </w:pPr>
            <w:r>
              <w:rPr>
                <w:spacing w:val="-10"/>
                <w:sz w:val="20"/>
              </w:rPr>
              <w:t>8</w:t>
            </w:r>
          </w:p>
        </w:tc>
        <w:tc>
          <w:tcPr>
            <w:tcW w:w="805" w:type="dxa"/>
          </w:tcPr>
          <w:p>
            <w:pPr>
              <w:pStyle w:val="TableParagraph"/>
              <w:spacing w:line="216" w:lineRule="exact" w:before="14"/>
              <w:ind w:left="13"/>
              <w:jc w:val="center"/>
              <w:rPr>
                <w:sz w:val="20"/>
              </w:rPr>
            </w:pPr>
            <w:r>
              <w:rPr>
                <w:spacing w:val="-5"/>
                <w:sz w:val="20"/>
              </w:rPr>
              <w:t>13</w:t>
            </w:r>
          </w:p>
        </w:tc>
        <w:tc>
          <w:tcPr>
            <w:tcW w:w="604" w:type="dxa"/>
            <w:shd w:val="clear" w:color="auto" w:fill="FF8737"/>
          </w:tcPr>
          <w:p>
            <w:pPr>
              <w:pStyle w:val="TableParagraph"/>
              <w:rPr>
                <w:sz w:val="18"/>
              </w:rPr>
            </w:pPr>
          </w:p>
        </w:tc>
        <w:tc>
          <w:tcPr>
            <w:tcW w:w="640" w:type="dxa"/>
            <w:shd w:val="clear" w:color="auto" w:fill="FF0000"/>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6</w:t>
            </w:r>
          </w:p>
        </w:tc>
        <w:tc>
          <w:tcPr>
            <w:tcW w:w="1915" w:type="dxa"/>
            <w:vMerge/>
            <w:tcBorders>
              <w:top w:val="nil"/>
            </w:tcBorders>
          </w:tcPr>
          <w:p>
            <w:pPr>
              <w:rPr>
                <w:sz w:val="2"/>
                <w:szCs w:val="2"/>
              </w:rPr>
            </w:pPr>
          </w:p>
        </w:tc>
        <w:tc>
          <w:tcPr>
            <w:tcW w:w="5780" w:type="dxa"/>
          </w:tcPr>
          <w:p>
            <w:pPr>
              <w:pStyle w:val="TableParagraph"/>
              <w:spacing w:line="216" w:lineRule="exact" w:before="14"/>
              <w:ind w:left="27"/>
              <w:rPr>
                <w:sz w:val="20"/>
              </w:rPr>
            </w:pPr>
            <w:r>
              <w:rPr>
                <w:spacing w:val="-2"/>
                <w:w w:val="90"/>
                <w:sz w:val="20"/>
              </w:rPr>
              <w:t>¿Existen</w:t>
            </w:r>
            <w:r>
              <w:rPr>
                <w:spacing w:val="-10"/>
                <w:w w:val="90"/>
                <w:sz w:val="20"/>
              </w:rPr>
              <w:t> </w:t>
            </w:r>
            <w:r>
              <w:rPr>
                <w:spacing w:val="-2"/>
                <w:w w:val="90"/>
                <w:sz w:val="20"/>
              </w:rPr>
              <w:t>controles</w:t>
            </w:r>
            <w:r>
              <w:rPr>
                <w:spacing w:val="-6"/>
                <w:w w:val="90"/>
                <w:sz w:val="20"/>
              </w:rPr>
              <w:t> </w:t>
            </w:r>
            <w:r>
              <w:rPr>
                <w:spacing w:val="-2"/>
                <w:w w:val="90"/>
                <w:sz w:val="20"/>
              </w:rPr>
              <w:t>de</w:t>
            </w:r>
            <w:r>
              <w:rPr>
                <w:spacing w:val="-4"/>
                <w:w w:val="90"/>
                <w:sz w:val="20"/>
              </w:rPr>
              <w:t> </w:t>
            </w:r>
            <w:r>
              <w:rPr>
                <w:spacing w:val="-2"/>
                <w:w w:val="90"/>
                <w:sz w:val="20"/>
              </w:rPr>
              <w:t>satisfacción</w:t>
            </w:r>
            <w:r>
              <w:rPr>
                <w:spacing w:val="-10"/>
                <w:w w:val="90"/>
                <w:sz w:val="20"/>
              </w:rPr>
              <w:t> </w:t>
            </w:r>
            <w:r>
              <w:rPr>
                <w:spacing w:val="-2"/>
                <w:w w:val="90"/>
                <w:sz w:val="20"/>
              </w:rPr>
              <w:t>al</w:t>
            </w:r>
            <w:r>
              <w:rPr>
                <w:spacing w:val="-15"/>
                <w:w w:val="90"/>
                <w:sz w:val="20"/>
              </w:rPr>
              <w:t> </w:t>
            </w:r>
            <w:r>
              <w:rPr>
                <w:spacing w:val="-2"/>
                <w:w w:val="90"/>
                <w:sz w:val="20"/>
              </w:rPr>
              <w:t>sistema</w:t>
            </w:r>
            <w:r>
              <w:rPr>
                <w:spacing w:val="-6"/>
                <w:sz w:val="20"/>
              </w:rPr>
              <w:t> </w:t>
            </w:r>
            <w:r>
              <w:rPr>
                <w:spacing w:val="-2"/>
                <w:w w:val="90"/>
                <w:sz w:val="20"/>
              </w:rPr>
              <w:t>informático?</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2</w:t>
            </w:r>
          </w:p>
        </w:tc>
        <w:tc>
          <w:tcPr>
            <w:tcW w:w="970" w:type="dxa"/>
          </w:tcPr>
          <w:p>
            <w:pPr>
              <w:pStyle w:val="TableParagraph"/>
              <w:spacing w:line="216" w:lineRule="exact" w:before="14"/>
              <w:ind w:left="15"/>
              <w:jc w:val="center"/>
              <w:rPr>
                <w:sz w:val="20"/>
              </w:rPr>
            </w:pPr>
            <w:r>
              <w:rPr>
                <w:spacing w:val="-10"/>
                <w:sz w:val="20"/>
              </w:rPr>
              <w:t>2</w:t>
            </w:r>
          </w:p>
        </w:tc>
        <w:tc>
          <w:tcPr>
            <w:tcW w:w="805" w:type="dxa"/>
          </w:tcPr>
          <w:p>
            <w:pPr>
              <w:pStyle w:val="TableParagraph"/>
              <w:spacing w:line="216" w:lineRule="exact" w:before="14"/>
              <w:ind w:left="13"/>
              <w:jc w:val="center"/>
              <w:rPr>
                <w:sz w:val="20"/>
              </w:rPr>
            </w:pPr>
            <w:r>
              <w:rPr>
                <w:spacing w:val="-10"/>
                <w:sz w:val="20"/>
              </w:rPr>
              <w:t>4</w:t>
            </w:r>
          </w:p>
        </w:tc>
        <w:tc>
          <w:tcPr>
            <w:tcW w:w="604" w:type="dxa"/>
            <w:shd w:val="clear" w:color="auto" w:fill="FFFF00"/>
          </w:tcPr>
          <w:p>
            <w:pPr>
              <w:pStyle w:val="TableParagraph"/>
              <w:rPr>
                <w:sz w:val="18"/>
              </w:rPr>
            </w:pPr>
          </w:p>
        </w:tc>
        <w:tc>
          <w:tcPr>
            <w:tcW w:w="640" w:type="dxa"/>
            <w:shd w:val="clear" w:color="auto" w:fill="FFFF00"/>
          </w:tcPr>
          <w:p>
            <w:pPr>
              <w:pStyle w:val="TableParagraph"/>
              <w:rPr>
                <w:sz w:val="18"/>
              </w:rPr>
            </w:pPr>
          </w:p>
        </w:tc>
      </w:tr>
      <w:tr>
        <w:trPr>
          <w:trHeight w:val="516" w:hRule="atLeast"/>
        </w:trPr>
        <w:tc>
          <w:tcPr>
            <w:tcW w:w="296" w:type="dxa"/>
            <w:shd w:val="clear" w:color="auto" w:fill="8EA9DB"/>
          </w:tcPr>
          <w:p>
            <w:pPr>
              <w:pStyle w:val="TableParagraph"/>
              <w:spacing w:before="141"/>
              <w:ind w:left="11"/>
              <w:jc w:val="center"/>
              <w:rPr>
                <w:sz w:val="20"/>
              </w:rPr>
            </w:pPr>
            <w:r>
              <w:rPr>
                <w:spacing w:val="-10"/>
                <w:sz w:val="20"/>
              </w:rPr>
              <w:t>7</w:t>
            </w:r>
          </w:p>
        </w:tc>
        <w:tc>
          <w:tcPr>
            <w:tcW w:w="1915" w:type="dxa"/>
            <w:vMerge w:val="restart"/>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88"/>
              <w:rPr>
                <w:b/>
                <w:sz w:val="20"/>
              </w:rPr>
            </w:pPr>
          </w:p>
          <w:p>
            <w:pPr>
              <w:pStyle w:val="TableParagraph"/>
              <w:spacing w:line="276" w:lineRule="auto"/>
              <w:ind w:left="63" w:right="65" w:hanging="4"/>
              <w:jc w:val="center"/>
              <w:rPr>
                <w:b/>
                <w:sz w:val="20"/>
              </w:rPr>
            </w:pPr>
            <w:r>
              <w:rPr>
                <w:b/>
                <w:sz w:val="20"/>
              </w:rPr>
              <w:t>CONTROLES EN LAS REDES DE </w:t>
            </w:r>
            <w:r>
              <w:rPr>
                <w:b/>
                <w:spacing w:val="-12"/>
                <w:sz w:val="20"/>
              </w:rPr>
              <w:t>COMUNICACIONES</w:t>
            </w:r>
          </w:p>
        </w:tc>
        <w:tc>
          <w:tcPr>
            <w:tcW w:w="5780" w:type="dxa"/>
          </w:tcPr>
          <w:p>
            <w:pPr>
              <w:pStyle w:val="TableParagraph"/>
              <w:spacing w:before="141"/>
              <w:ind w:left="27"/>
              <w:rPr>
                <w:sz w:val="20"/>
              </w:rPr>
            </w:pPr>
            <w:r>
              <w:rPr>
                <w:spacing w:val="-2"/>
                <w:w w:val="90"/>
                <w:sz w:val="20"/>
              </w:rPr>
              <w:t>¿Existe</w:t>
            </w:r>
            <w:r>
              <w:rPr>
                <w:spacing w:val="2"/>
                <w:sz w:val="20"/>
              </w:rPr>
              <w:t> </w:t>
            </w:r>
            <w:r>
              <w:rPr>
                <w:spacing w:val="-2"/>
                <w:w w:val="90"/>
                <w:sz w:val="20"/>
              </w:rPr>
              <w:t>planes</w:t>
            </w:r>
            <w:r>
              <w:rPr>
                <w:spacing w:val="-1"/>
                <w:sz w:val="20"/>
              </w:rPr>
              <w:t> </w:t>
            </w:r>
            <w:r>
              <w:rPr>
                <w:spacing w:val="-2"/>
                <w:w w:val="90"/>
                <w:sz w:val="20"/>
              </w:rPr>
              <w:t>adecuados</w:t>
            </w:r>
            <w:r>
              <w:rPr>
                <w:sz w:val="20"/>
              </w:rPr>
              <w:t> </w:t>
            </w:r>
            <w:r>
              <w:rPr>
                <w:spacing w:val="-2"/>
                <w:w w:val="90"/>
                <w:sz w:val="20"/>
              </w:rPr>
              <w:t>de</w:t>
            </w:r>
            <w:r>
              <w:rPr>
                <w:spacing w:val="1"/>
                <w:sz w:val="20"/>
              </w:rPr>
              <w:t> </w:t>
            </w:r>
            <w:r>
              <w:rPr>
                <w:spacing w:val="-2"/>
                <w:w w:val="90"/>
                <w:sz w:val="20"/>
              </w:rPr>
              <w:t>implantación</w:t>
            </w:r>
            <w:r>
              <w:rPr>
                <w:spacing w:val="-6"/>
                <w:w w:val="90"/>
                <w:sz w:val="20"/>
              </w:rPr>
              <w:t> </w:t>
            </w:r>
            <w:r>
              <w:rPr>
                <w:spacing w:val="-2"/>
                <w:w w:val="90"/>
                <w:sz w:val="20"/>
              </w:rPr>
              <w:t>y</w:t>
            </w:r>
            <w:r>
              <w:rPr>
                <w:spacing w:val="-5"/>
                <w:w w:val="90"/>
                <w:sz w:val="20"/>
              </w:rPr>
              <w:t> </w:t>
            </w:r>
            <w:r>
              <w:rPr>
                <w:spacing w:val="-2"/>
                <w:w w:val="90"/>
                <w:sz w:val="20"/>
              </w:rPr>
              <w:t>pruebas</w:t>
            </w:r>
            <w:r>
              <w:rPr>
                <w:sz w:val="20"/>
              </w:rPr>
              <w:t> </w:t>
            </w:r>
            <w:r>
              <w:rPr>
                <w:spacing w:val="-2"/>
                <w:w w:val="90"/>
                <w:sz w:val="20"/>
              </w:rPr>
              <w:t>de</w:t>
            </w:r>
            <w:r>
              <w:rPr>
                <w:spacing w:val="1"/>
                <w:sz w:val="20"/>
              </w:rPr>
              <w:t> </w:t>
            </w:r>
            <w:r>
              <w:rPr>
                <w:spacing w:val="-2"/>
                <w:w w:val="90"/>
                <w:sz w:val="20"/>
              </w:rPr>
              <w:t>aceptación</w:t>
            </w:r>
            <w:r>
              <w:rPr>
                <w:spacing w:val="-6"/>
                <w:w w:val="90"/>
                <w:sz w:val="20"/>
              </w:rPr>
              <w:t> </w:t>
            </w:r>
            <w:r>
              <w:rPr>
                <w:spacing w:val="-2"/>
                <w:w w:val="90"/>
                <w:sz w:val="20"/>
              </w:rPr>
              <w:t>para</w:t>
            </w:r>
            <w:r>
              <w:rPr>
                <w:spacing w:val="2"/>
                <w:sz w:val="20"/>
              </w:rPr>
              <w:t> </w:t>
            </w:r>
            <w:r>
              <w:rPr>
                <w:spacing w:val="-2"/>
                <w:w w:val="90"/>
                <w:sz w:val="20"/>
              </w:rPr>
              <w:t>la</w:t>
            </w:r>
            <w:r>
              <w:rPr>
                <w:spacing w:val="2"/>
                <w:sz w:val="20"/>
              </w:rPr>
              <w:t> </w:t>
            </w:r>
            <w:r>
              <w:rPr>
                <w:spacing w:val="-4"/>
                <w:w w:val="90"/>
                <w:sz w:val="20"/>
              </w:rPr>
              <w:t>red?</w:t>
            </w:r>
          </w:p>
        </w:tc>
        <w:tc>
          <w:tcPr>
            <w:tcW w:w="509" w:type="dxa"/>
          </w:tcPr>
          <w:p>
            <w:pPr>
              <w:pStyle w:val="TableParagraph"/>
              <w:rPr>
                <w:sz w:val="18"/>
              </w:rPr>
            </w:pPr>
          </w:p>
        </w:tc>
        <w:tc>
          <w:tcPr>
            <w:tcW w:w="592" w:type="dxa"/>
          </w:tcPr>
          <w:p>
            <w:pPr>
              <w:pStyle w:val="TableParagraph"/>
              <w:spacing w:before="141"/>
              <w:ind w:left="29" w:right="16"/>
              <w:jc w:val="center"/>
              <w:rPr>
                <w:sz w:val="20"/>
              </w:rPr>
            </w:pPr>
            <w:r>
              <w:rPr>
                <w:spacing w:val="-10"/>
                <w:sz w:val="20"/>
              </w:rPr>
              <w:t>X</w:t>
            </w:r>
          </w:p>
        </w:tc>
        <w:tc>
          <w:tcPr>
            <w:tcW w:w="1549" w:type="dxa"/>
          </w:tcPr>
          <w:p>
            <w:pPr>
              <w:pStyle w:val="TableParagraph"/>
              <w:spacing w:before="141"/>
              <w:ind w:left="5"/>
              <w:jc w:val="center"/>
              <w:rPr>
                <w:sz w:val="20"/>
              </w:rPr>
            </w:pPr>
            <w:r>
              <w:rPr>
                <w:spacing w:val="-10"/>
                <w:sz w:val="20"/>
              </w:rPr>
              <w:t>2</w:t>
            </w:r>
          </w:p>
        </w:tc>
        <w:tc>
          <w:tcPr>
            <w:tcW w:w="970" w:type="dxa"/>
          </w:tcPr>
          <w:p>
            <w:pPr>
              <w:pStyle w:val="TableParagraph"/>
              <w:spacing w:before="141"/>
              <w:ind w:left="15"/>
              <w:jc w:val="center"/>
              <w:rPr>
                <w:sz w:val="20"/>
              </w:rPr>
            </w:pPr>
            <w:r>
              <w:rPr>
                <w:spacing w:val="-10"/>
                <w:sz w:val="20"/>
              </w:rPr>
              <w:t>3</w:t>
            </w:r>
          </w:p>
        </w:tc>
        <w:tc>
          <w:tcPr>
            <w:tcW w:w="805" w:type="dxa"/>
          </w:tcPr>
          <w:p>
            <w:pPr>
              <w:pStyle w:val="TableParagraph"/>
              <w:spacing w:before="141"/>
              <w:ind w:left="13"/>
              <w:jc w:val="center"/>
              <w:rPr>
                <w:sz w:val="20"/>
              </w:rPr>
            </w:pPr>
            <w:r>
              <w:rPr>
                <w:spacing w:val="-10"/>
                <w:sz w:val="20"/>
              </w:rPr>
              <w:t>5</w:t>
            </w:r>
          </w:p>
        </w:tc>
        <w:tc>
          <w:tcPr>
            <w:tcW w:w="604" w:type="dxa"/>
            <w:shd w:val="clear" w:color="auto" w:fill="FFFF00"/>
          </w:tcPr>
          <w:p>
            <w:pPr>
              <w:pStyle w:val="TableParagraph"/>
              <w:rPr>
                <w:sz w:val="18"/>
              </w:rPr>
            </w:pPr>
          </w:p>
        </w:tc>
        <w:tc>
          <w:tcPr>
            <w:tcW w:w="640" w:type="dxa"/>
            <w:shd w:val="clear" w:color="auto" w:fill="FF8737"/>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10"/>
                <w:sz w:val="20"/>
              </w:rPr>
              <w:t>8</w:t>
            </w:r>
          </w:p>
        </w:tc>
        <w:tc>
          <w:tcPr>
            <w:tcW w:w="1915" w:type="dxa"/>
            <w:vMerge/>
            <w:tcBorders>
              <w:top w:val="nil"/>
            </w:tcBorders>
          </w:tcPr>
          <w:p>
            <w:pPr>
              <w:rPr>
                <w:sz w:val="2"/>
                <w:szCs w:val="2"/>
              </w:rPr>
            </w:pPr>
          </w:p>
        </w:tc>
        <w:tc>
          <w:tcPr>
            <w:tcW w:w="5780" w:type="dxa"/>
          </w:tcPr>
          <w:p>
            <w:pPr>
              <w:pStyle w:val="TableParagraph"/>
              <w:spacing w:line="216" w:lineRule="exact" w:before="14"/>
              <w:ind w:left="27"/>
              <w:rPr>
                <w:sz w:val="20"/>
              </w:rPr>
            </w:pPr>
            <w:r>
              <w:rPr>
                <w:spacing w:val="-2"/>
                <w:w w:val="90"/>
                <w:sz w:val="20"/>
              </w:rPr>
              <w:t>¿Existe</w:t>
            </w:r>
            <w:r>
              <w:rPr>
                <w:spacing w:val="-2"/>
                <w:sz w:val="20"/>
              </w:rPr>
              <w:t> </w:t>
            </w:r>
            <w:r>
              <w:rPr>
                <w:spacing w:val="-2"/>
                <w:w w:val="90"/>
                <w:sz w:val="20"/>
              </w:rPr>
              <w:t>un</w:t>
            </w:r>
            <w:r>
              <w:rPr>
                <w:spacing w:val="-9"/>
                <w:w w:val="90"/>
                <w:sz w:val="20"/>
              </w:rPr>
              <w:t> </w:t>
            </w:r>
            <w:r>
              <w:rPr>
                <w:spacing w:val="-2"/>
                <w:w w:val="90"/>
                <w:sz w:val="20"/>
              </w:rPr>
              <w:t>grupo</w:t>
            </w:r>
            <w:r>
              <w:rPr>
                <w:spacing w:val="-1"/>
                <w:sz w:val="20"/>
              </w:rPr>
              <w:t> </w:t>
            </w:r>
            <w:r>
              <w:rPr>
                <w:spacing w:val="-2"/>
                <w:w w:val="90"/>
                <w:sz w:val="20"/>
              </w:rPr>
              <w:t>especializado</w:t>
            </w:r>
            <w:r>
              <w:rPr>
                <w:spacing w:val="-1"/>
                <w:sz w:val="20"/>
              </w:rPr>
              <w:t> </w:t>
            </w:r>
            <w:r>
              <w:rPr>
                <w:spacing w:val="-2"/>
                <w:w w:val="90"/>
                <w:sz w:val="20"/>
              </w:rPr>
              <w:t>en</w:t>
            </w:r>
            <w:r>
              <w:rPr>
                <w:spacing w:val="-8"/>
                <w:w w:val="90"/>
                <w:sz w:val="20"/>
              </w:rPr>
              <w:t> </w:t>
            </w:r>
            <w:r>
              <w:rPr>
                <w:spacing w:val="-2"/>
                <w:w w:val="90"/>
                <w:sz w:val="20"/>
              </w:rPr>
              <w:t>el</w:t>
            </w:r>
            <w:r>
              <w:rPr>
                <w:spacing w:val="-14"/>
                <w:w w:val="90"/>
                <w:sz w:val="20"/>
              </w:rPr>
              <w:t> </w:t>
            </w:r>
            <w:r>
              <w:rPr>
                <w:spacing w:val="-2"/>
                <w:w w:val="90"/>
                <w:sz w:val="20"/>
              </w:rPr>
              <w:t>control</w:t>
            </w:r>
            <w:r>
              <w:rPr>
                <w:spacing w:val="-15"/>
                <w:w w:val="90"/>
                <w:sz w:val="20"/>
              </w:rPr>
              <w:t> </w:t>
            </w:r>
            <w:r>
              <w:rPr>
                <w:spacing w:val="-2"/>
                <w:w w:val="90"/>
                <w:sz w:val="20"/>
              </w:rPr>
              <w:t>de</w:t>
            </w:r>
            <w:r>
              <w:rPr>
                <w:spacing w:val="-3"/>
                <w:sz w:val="20"/>
              </w:rPr>
              <w:t> </w:t>
            </w:r>
            <w:r>
              <w:rPr>
                <w:spacing w:val="-4"/>
                <w:w w:val="90"/>
                <w:sz w:val="20"/>
              </w:rPr>
              <w:t>red?</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3</w:t>
            </w:r>
          </w:p>
        </w:tc>
        <w:tc>
          <w:tcPr>
            <w:tcW w:w="970" w:type="dxa"/>
          </w:tcPr>
          <w:p>
            <w:pPr>
              <w:pStyle w:val="TableParagraph"/>
              <w:spacing w:line="216" w:lineRule="exact" w:before="14"/>
              <w:ind w:left="15"/>
              <w:jc w:val="center"/>
              <w:rPr>
                <w:sz w:val="20"/>
              </w:rPr>
            </w:pPr>
            <w:r>
              <w:rPr>
                <w:spacing w:val="-10"/>
                <w:sz w:val="20"/>
              </w:rPr>
              <w:t>4</w:t>
            </w:r>
          </w:p>
        </w:tc>
        <w:tc>
          <w:tcPr>
            <w:tcW w:w="805" w:type="dxa"/>
          </w:tcPr>
          <w:p>
            <w:pPr>
              <w:pStyle w:val="TableParagraph"/>
              <w:spacing w:line="216" w:lineRule="exact" w:before="14"/>
              <w:ind w:left="13"/>
              <w:jc w:val="center"/>
              <w:rPr>
                <w:sz w:val="20"/>
              </w:rPr>
            </w:pPr>
            <w:r>
              <w:rPr>
                <w:spacing w:val="-10"/>
                <w:sz w:val="20"/>
              </w:rPr>
              <w:t>7</w:t>
            </w:r>
          </w:p>
        </w:tc>
        <w:tc>
          <w:tcPr>
            <w:tcW w:w="604" w:type="dxa"/>
            <w:shd w:val="clear" w:color="auto" w:fill="FF8737"/>
          </w:tcPr>
          <w:p>
            <w:pPr>
              <w:pStyle w:val="TableParagraph"/>
              <w:rPr>
                <w:sz w:val="18"/>
              </w:rPr>
            </w:pPr>
          </w:p>
        </w:tc>
        <w:tc>
          <w:tcPr>
            <w:tcW w:w="640" w:type="dxa"/>
            <w:shd w:val="clear" w:color="auto" w:fill="FF0000"/>
          </w:tcPr>
          <w:p>
            <w:pPr>
              <w:pStyle w:val="TableParagraph"/>
              <w:rPr>
                <w:sz w:val="18"/>
              </w:rPr>
            </w:pPr>
          </w:p>
        </w:tc>
      </w:tr>
      <w:tr>
        <w:trPr>
          <w:trHeight w:val="515" w:hRule="atLeast"/>
        </w:trPr>
        <w:tc>
          <w:tcPr>
            <w:tcW w:w="296" w:type="dxa"/>
            <w:shd w:val="clear" w:color="auto" w:fill="8EA9DB"/>
          </w:tcPr>
          <w:p>
            <w:pPr>
              <w:pStyle w:val="TableParagraph"/>
              <w:spacing w:before="140"/>
              <w:ind w:left="11"/>
              <w:jc w:val="center"/>
              <w:rPr>
                <w:sz w:val="20"/>
              </w:rPr>
            </w:pPr>
            <w:r>
              <w:rPr>
                <w:spacing w:val="-10"/>
                <w:sz w:val="20"/>
              </w:rPr>
              <w:t>9</w:t>
            </w:r>
          </w:p>
        </w:tc>
        <w:tc>
          <w:tcPr>
            <w:tcW w:w="1915" w:type="dxa"/>
            <w:vMerge/>
            <w:tcBorders>
              <w:top w:val="nil"/>
            </w:tcBorders>
          </w:tcPr>
          <w:p>
            <w:pPr>
              <w:rPr>
                <w:sz w:val="2"/>
                <w:szCs w:val="2"/>
              </w:rPr>
            </w:pPr>
          </w:p>
        </w:tc>
        <w:tc>
          <w:tcPr>
            <w:tcW w:w="5780" w:type="dxa"/>
          </w:tcPr>
          <w:p>
            <w:pPr>
              <w:pStyle w:val="TableParagraph"/>
              <w:spacing w:before="14"/>
              <w:ind w:left="27"/>
              <w:rPr>
                <w:sz w:val="20"/>
              </w:rPr>
            </w:pPr>
            <w:r>
              <w:rPr>
                <w:spacing w:val="-4"/>
                <w:sz w:val="20"/>
              </w:rPr>
              <w:t>¿Existen</w:t>
            </w:r>
            <w:r>
              <w:rPr>
                <w:spacing w:val="4"/>
                <w:sz w:val="20"/>
              </w:rPr>
              <w:t> </w:t>
            </w:r>
            <w:r>
              <w:rPr>
                <w:spacing w:val="-4"/>
                <w:sz w:val="20"/>
              </w:rPr>
              <w:t>controles</w:t>
            </w:r>
            <w:r>
              <w:rPr>
                <w:spacing w:val="12"/>
                <w:sz w:val="20"/>
              </w:rPr>
              <w:t> </w:t>
            </w:r>
            <w:r>
              <w:rPr>
                <w:spacing w:val="-4"/>
                <w:sz w:val="20"/>
              </w:rPr>
              <w:t>de</w:t>
            </w:r>
            <w:r>
              <w:rPr>
                <w:spacing w:val="12"/>
                <w:sz w:val="20"/>
              </w:rPr>
              <w:t> </w:t>
            </w:r>
            <w:r>
              <w:rPr>
                <w:spacing w:val="-4"/>
                <w:sz w:val="20"/>
              </w:rPr>
              <w:t>seguridad</w:t>
            </w:r>
            <w:r>
              <w:rPr>
                <w:spacing w:val="13"/>
                <w:sz w:val="20"/>
              </w:rPr>
              <w:t> </w:t>
            </w:r>
            <w:r>
              <w:rPr>
                <w:spacing w:val="-4"/>
                <w:sz w:val="20"/>
              </w:rPr>
              <w:t>lógica</w:t>
            </w:r>
            <w:r>
              <w:rPr>
                <w:spacing w:val="12"/>
                <w:sz w:val="20"/>
              </w:rPr>
              <w:t> </w:t>
            </w:r>
            <w:r>
              <w:rPr>
                <w:spacing w:val="-4"/>
                <w:sz w:val="20"/>
              </w:rPr>
              <w:t>como</w:t>
            </w:r>
            <w:r>
              <w:rPr>
                <w:spacing w:val="13"/>
                <w:sz w:val="20"/>
              </w:rPr>
              <w:t> </w:t>
            </w:r>
            <w:r>
              <w:rPr>
                <w:spacing w:val="-4"/>
                <w:sz w:val="20"/>
              </w:rPr>
              <w:t>control</w:t>
            </w:r>
            <w:r>
              <w:rPr>
                <w:spacing w:val="1"/>
                <w:sz w:val="20"/>
              </w:rPr>
              <w:t> </w:t>
            </w:r>
            <w:r>
              <w:rPr>
                <w:spacing w:val="-4"/>
                <w:sz w:val="20"/>
              </w:rPr>
              <w:t>de</w:t>
            </w:r>
            <w:r>
              <w:rPr>
                <w:spacing w:val="13"/>
                <w:sz w:val="20"/>
              </w:rPr>
              <w:t> </w:t>
            </w:r>
            <w:r>
              <w:rPr>
                <w:spacing w:val="-4"/>
                <w:sz w:val="20"/>
              </w:rPr>
              <w:t>acceso</w:t>
            </w:r>
            <w:r>
              <w:rPr>
                <w:spacing w:val="12"/>
                <w:sz w:val="20"/>
              </w:rPr>
              <w:t> </w:t>
            </w:r>
            <w:r>
              <w:rPr>
                <w:spacing w:val="-4"/>
                <w:sz w:val="20"/>
              </w:rPr>
              <w:t>a</w:t>
            </w:r>
            <w:r>
              <w:rPr>
                <w:spacing w:val="5"/>
                <w:sz w:val="20"/>
              </w:rPr>
              <w:t> </w:t>
            </w:r>
            <w:r>
              <w:rPr>
                <w:spacing w:val="-4"/>
                <w:sz w:val="20"/>
              </w:rPr>
              <w:t>la</w:t>
            </w:r>
            <w:r>
              <w:rPr>
                <w:spacing w:val="12"/>
                <w:sz w:val="20"/>
              </w:rPr>
              <w:t> </w:t>
            </w:r>
            <w:r>
              <w:rPr>
                <w:spacing w:val="-4"/>
                <w:sz w:val="20"/>
              </w:rPr>
              <w:t>red</w:t>
            </w:r>
            <w:r>
              <w:rPr>
                <w:spacing w:val="5"/>
                <w:sz w:val="20"/>
              </w:rPr>
              <w:t> </w:t>
            </w:r>
            <w:r>
              <w:rPr>
                <w:spacing w:val="-10"/>
                <w:sz w:val="20"/>
              </w:rPr>
              <w:t>y</w:t>
            </w:r>
          </w:p>
          <w:p>
            <w:pPr>
              <w:pStyle w:val="TableParagraph"/>
              <w:spacing w:line="216" w:lineRule="exact" w:before="35"/>
              <w:ind w:left="27"/>
              <w:rPr>
                <w:sz w:val="20"/>
              </w:rPr>
            </w:pPr>
            <w:r>
              <w:rPr>
                <w:spacing w:val="-4"/>
                <w:w w:val="90"/>
                <w:sz w:val="20"/>
              </w:rPr>
              <w:t>establecimiento</w:t>
            </w:r>
            <w:r>
              <w:rPr>
                <w:spacing w:val="4"/>
                <w:sz w:val="20"/>
              </w:rPr>
              <w:t> </w:t>
            </w:r>
            <w:r>
              <w:rPr>
                <w:spacing w:val="-4"/>
                <w:w w:val="90"/>
                <w:sz w:val="20"/>
              </w:rPr>
              <w:t>de</w:t>
            </w:r>
            <w:r>
              <w:rPr>
                <w:spacing w:val="2"/>
                <w:sz w:val="20"/>
              </w:rPr>
              <w:t> </w:t>
            </w:r>
            <w:r>
              <w:rPr>
                <w:spacing w:val="-4"/>
                <w:w w:val="90"/>
                <w:sz w:val="20"/>
              </w:rPr>
              <w:t>perfiles</w:t>
            </w:r>
            <w:r>
              <w:rPr>
                <w:spacing w:val="1"/>
                <w:sz w:val="20"/>
              </w:rPr>
              <w:t> </w:t>
            </w:r>
            <w:r>
              <w:rPr>
                <w:spacing w:val="-4"/>
                <w:w w:val="90"/>
                <w:sz w:val="20"/>
              </w:rPr>
              <w:t>de</w:t>
            </w:r>
            <w:r>
              <w:rPr>
                <w:spacing w:val="2"/>
                <w:sz w:val="20"/>
              </w:rPr>
              <w:t> </w:t>
            </w:r>
            <w:r>
              <w:rPr>
                <w:spacing w:val="-4"/>
                <w:w w:val="90"/>
                <w:sz w:val="20"/>
              </w:rPr>
              <w:t>usuario?</w:t>
            </w:r>
          </w:p>
        </w:tc>
        <w:tc>
          <w:tcPr>
            <w:tcW w:w="509" w:type="dxa"/>
          </w:tcPr>
          <w:p>
            <w:pPr>
              <w:pStyle w:val="TableParagraph"/>
              <w:rPr>
                <w:sz w:val="18"/>
              </w:rPr>
            </w:pPr>
          </w:p>
        </w:tc>
        <w:tc>
          <w:tcPr>
            <w:tcW w:w="592" w:type="dxa"/>
          </w:tcPr>
          <w:p>
            <w:pPr>
              <w:pStyle w:val="TableParagraph"/>
              <w:spacing w:before="140"/>
              <w:ind w:left="29" w:right="16"/>
              <w:jc w:val="center"/>
              <w:rPr>
                <w:sz w:val="20"/>
              </w:rPr>
            </w:pPr>
            <w:r>
              <w:rPr>
                <w:spacing w:val="-10"/>
                <w:sz w:val="20"/>
              </w:rPr>
              <w:t>X</w:t>
            </w:r>
          </w:p>
        </w:tc>
        <w:tc>
          <w:tcPr>
            <w:tcW w:w="1549" w:type="dxa"/>
          </w:tcPr>
          <w:p>
            <w:pPr>
              <w:pStyle w:val="TableParagraph"/>
              <w:spacing w:before="140"/>
              <w:ind w:left="5"/>
              <w:jc w:val="center"/>
              <w:rPr>
                <w:sz w:val="20"/>
              </w:rPr>
            </w:pPr>
            <w:r>
              <w:rPr>
                <w:spacing w:val="-10"/>
                <w:sz w:val="20"/>
              </w:rPr>
              <w:t>4</w:t>
            </w:r>
          </w:p>
        </w:tc>
        <w:tc>
          <w:tcPr>
            <w:tcW w:w="970" w:type="dxa"/>
          </w:tcPr>
          <w:p>
            <w:pPr>
              <w:pStyle w:val="TableParagraph"/>
              <w:spacing w:before="140"/>
              <w:ind w:left="15"/>
              <w:jc w:val="center"/>
              <w:rPr>
                <w:sz w:val="20"/>
              </w:rPr>
            </w:pPr>
            <w:r>
              <w:rPr>
                <w:spacing w:val="-10"/>
                <w:sz w:val="20"/>
              </w:rPr>
              <w:t>5</w:t>
            </w:r>
          </w:p>
        </w:tc>
        <w:tc>
          <w:tcPr>
            <w:tcW w:w="805" w:type="dxa"/>
          </w:tcPr>
          <w:p>
            <w:pPr>
              <w:pStyle w:val="TableParagraph"/>
              <w:spacing w:before="140"/>
              <w:ind w:left="13"/>
              <w:jc w:val="center"/>
              <w:rPr>
                <w:sz w:val="20"/>
              </w:rPr>
            </w:pPr>
            <w:r>
              <w:rPr>
                <w:spacing w:val="-10"/>
                <w:sz w:val="20"/>
              </w:rPr>
              <w:t>9</w:t>
            </w:r>
          </w:p>
        </w:tc>
        <w:tc>
          <w:tcPr>
            <w:tcW w:w="604" w:type="dxa"/>
            <w:shd w:val="clear" w:color="auto" w:fill="FF0000"/>
          </w:tcPr>
          <w:p>
            <w:pPr>
              <w:pStyle w:val="TableParagraph"/>
              <w:rPr>
                <w:sz w:val="18"/>
              </w:rPr>
            </w:pPr>
          </w:p>
        </w:tc>
        <w:tc>
          <w:tcPr>
            <w:tcW w:w="640" w:type="dxa"/>
            <w:shd w:val="clear" w:color="auto" w:fill="FF0000"/>
          </w:tcPr>
          <w:p>
            <w:pPr>
              <w:pStyle w:val="TableParagraph"/>
              <w:rPr>
                <w:sz w:val="18"/>
              </w:rPr>
            </w:pPr>
          </w:p>
        </w:tc>
      </w:tr>
      <w:tr>
        <w:trPr>
          <w:trHeight w:val="516" w:hRule="atLeast"/>
        </w:trPr>
        <w:tc>
          <w:tcPr>
            <w:tcW w:w="296" w:type="dxa"/>
            <w:shd w:val="clear" w:color="auto" w:fill="8EA9DB"/>
          </w:tcPr>
          <w:p>
            <w:pPr>
              <w:pStyle w:val="TableParagraph"/>
              <w:spacing w:before="141"/>
              <w:ind w:left="11"/>
              <w:jc w:val="center"/>
              <w:rPr>
                <w:sz w:val="20"/>
              </w:rPr>
            </w:pPr>
            <w:r>
              <w:rPr>
                <w:spacing w:val="-5"/>
                <w:sz w:val="20"/>
              </w:rPr>
              <w:t>10</w:t>
            </w:r>
          </w:p>
        </w:tc>
        <w:tc>
          <w:tcPr>
            <w:tcW w:w="1915" w:type="dxa"/>
            <w:vMerge/>
            <w:tcBorders>
              <w:top w:val="nil"/>
            </w:tcBorders>
          </w:tcPr>
          <w:p>
            <w:pPr>
              <w:rPr>
                <w:sz w:val="2"/>
                <w:szCs w:val="2"/>
              </w:rPr>
            </w:pPr>
          </w:p>
        </w:tc>
        <w:tc>
          <w:tcPr>
            <w:tcW w:w="5780" w:type="dxa"/>
          </w:tcPr>
          <w:p>
            <w:pPr>
              <w:pStyle w:val="TableParagraph"/>
              <w:spacing w:before="14"/>
              <w:ind w:left="27"/>
              <w:rPr>
                <w:sz w:val="20"/>
              </w:rPr>
            </w:pPr>
            <w:r>
              <w:rPr>
                <w:spacing w:val="-10"/>
                <w:sz w:val="20"/>
              </w:rPr>
              <w:t>¿Existen</w:t>
            </w:r>
            <w:r>
              <w:rPr>
                <w:spacing w:val="-3"/>
                <w:sz w:val="20"/>
              </w:rPr>
              <w:t> </w:t>
            </w:r>
            <w:r>
              <w:rPr>
                <w:spacing w:val="-10"/>
                <w:sz w:val="20"/>
              </w:rPr>
              <w:t>procedimientos</w:t>
            </w:r>
            <w:r>
              <w:rPr>
                <w:spacing w:val="5"/>
                <w:sz w:val="20"/>
              </w:rPr>
              <w:t> </w:t>
            </w:r>
            <w:r>
              <w:rPr>
                <w:spacing w:val="-10"/>
                <w:sz w:val="20"/>
              </w:rPr>
              <w:t>de</w:t>
            </w:r>
            <w:r>
              <w:rPr>
                <w:spacing w:val="9"/>
                <w:sz w:val="20"/>
              </w:rPr>
              <w:t> </w:t>
            </w:r>
            <w:r>
              <w:rPr>
                <w:spacing w:val="-10"/>
                <w:sz w:val="20"/>
              </w:rPr>
              <w:t>cifrado</w:t>
            </w:r>
            <w:r>
              <w:rPr>
                <w:spacing w:val="10"/>
                <w:sz w:val="20"/>
              </w:rPr>
              <w:t> </w:t>
            </w:r>
            <w:r>
              <w:rPr>
                <w:spacing w:val="-10"/>
                <w:sz w:val="20"/>
              </w:rPr>
              <w:t>de</w:t>
            </w:r>
            <w:r>
              <w:rPr>
                <w:spacing w:val="9"/>
                <w:sz w:val="20"/>
              </w:rPr>
              <w:t> </w:t>
            </w:r>
            <w:r>
              <w:rPr>
                <w:spacing w:val="-10"/>
                <w:sz w:val="20"/>
              </w:rPr>
              <w:t>información</w:t>
            </w:r>
            <w:r>
              <w:rPr>
                <w:spacing w:val="-3"/>
                <w:sz w:val="20"/>
              </w:rPr>
              <w:t> </w:t>
            </w:r>
            <w:r>
              <w:rPr>
                <w:spacing w:val="-10"/>
                <w:sz w:val="20"/>
              </w:rPr>
              <w:t>sensible</w:t>
            </w:r>
            <w:r>
              <w:rPr>
                <w:spacing w:val="9"/>
                <w:sz w:val="20"/>
              </w:rPr>
              <w:t> </w:t>
            </w:r>
            <w:r>
              <w:rPr>
                <w:spacing w:val="-10"/>
                <w:sz w:val="20"/>
              </w:rPr>
              <w:t>que</w:t>
            </w:r>
            <w:r>
              <w:rPr>
                <w:sz w:val="20"/>
              </w:rPr>
              <w:t> </w:t>
            </w:r>
            <w:r>
              <w:rPr>
                <w:spacing w:val="-10"/>
                <w:sz w:val="20"/>
              </w:rPr>
              <w:t>se</w:t>
            </w:r>
            <w:r>
              <w:rPr>
                <w:spacing w:val="9"/>
                <w:sz w:val="20"/>
              </w:rPr>
              <w:t> </w:t>
            </w:r>
            <w:r>
              <w:rPr>
                <w:spacing w:val="-10"/>
                <w:sz w:val="20"/>
              </w:rPr>
              <w:t>transmite</w:t>
            </w:r>
            <w:r>
              <w:rPr>
                <w:spacing w:val="-1"/>
                <w:sz w:val="20"/>
              </w:rPr>
              <w:t> </w:t>
            </w:r>
            <w:r>
              <w:rPr>
                <w:spacing w:val="-10"/>
                <w:sz w:val="20"/>
              </w:rPr>
              <w:t>a</w:t>
            </w:r>
          </w:p>
          <w:p>
            <w:pPr>
              <w:pStyle w:val="TableParagraph"/>
              <w:spacing w:line="216" w:lineRule="exact" w:before="36"/>
              <w:ind w:left="27"/>
              <w:rPr>
                <w:sz w:val="20"/>
              </w:rPr>
            </w:pPr>
            <w:r>
              <w:rPr>
                <w:spacing w:val="-10"/>
                <w:sz w:val="20"/>
              </w:rPr>
              <w:t>través</w:t>
            </w:r>
            <w:r>
              <w:rPr>
                <w:spacing w:val="-4"/>
                <w:sz w:val="20"/>
              </w:rPr>
              <w:t> </w:t>
            </w:r>
            <w:r>
              <w:rPr>
                <w:spacing w:val="-10"/>
                <w:sz w:val="20"/>
              </w:rPr>
              <w:t>de</w:t>
            </w:r>
            <w:r>
              <w:rPr>
                <w:spacing w:val="-3"/>
                <w:sz w:val="20"/>
              </w:rPr>
              <w:t> </w:t>
            </w:r>
            <w:r>
              <w:rPr>
                <w:spacing w:val="-10"/>
                <w:sz w:val="20"/>
              </w:rPr>
              <w:t>la</w:t>
            </w:r>
            <w:r>
              <w:rPr>
                <w:spacing w:val="-1"/>
                <w:sz w:val="20"/>
              </w:rPr>
              <w:t> </w:t>
            </w:r>
            <w:r>
              <w:rPr>
                <w:spacing w:val="-10"/>
                <w:sz w:val="20"/>
              </w:rPr>
              <w:t>red?</w:t>
            </w:r>
          </w:p>
        </w:tc>
        <w:tc>
          <w:tcPr>
            <w:tcW w:w="509" w:type="dxa"/>
          </w:tcPr>
          <w:p>
            <w:pPr>
              <w:pStyle w:val="TableParagraph"/>
              <w:rPr>
                <w:sz w:val="18"/>
              </w:rPr>
            </w:pPr>
          </w:p>
        </w:tc>
        <w:tc>
          <w:tcPr>
            <w:tcW w:w="592" w:type="dxa"/>
          </w:tcPr>
          <w:p>
            <w:pPr>
              <w:pStyle w:val="TableParagraph"/>
              <w:spacing w:before="141"/>
              <w:ind w:left="29" w:right="16"/>
              <w:jc w:val="center"/>
              <w:rPr>
                <w:sz w:val="20"/>
              </w:rPr>
            </w:pPr>
            <w:r>
              <w:rPr>
                <w:spacing w:val="-10"/>
                <w:sz w:val="20"/>
              </w:rPr>
              <w:t>X</w:t>
            </w:r>
          </w:p>
        </w:tc>
        <w:tc>
          <w:tcPr>
            <w:tcW w:w="1549" w:type="dxa"/>
          </w:tcPr>
          <w:p>
            <w:pPr>
              <w:pStyle w:val="TableParagraph"/>
              <w:spacing w:before="141"/>
              <w:ind w:left="5"/>
              <w:jc w:val="center"/>
              <w:rPr>
                <w:sz w:val="20"/>
              </w:rPr>
            </w:pPr>
            <w:r>
              <w:rPr>
                <w:spacing w:val="-10"/>
                <w:sz w:val="20"/>
              </w:rPr>
              <w:t>4</w:t>
            </w:r>
          </w:p>
        </w:tc>
        <w:tc>
          <w:tcPr>
            <w:tcW w:w="970" w:type="dxa"/>
          </w:tcPr>
          <w:p>
            <w:pPr>
              <w:pStyle w:val="TableParagraph"/>
              <w:spacing w:before="141"/>
              <w:ind w:left="15"/>
              <w:jc w:val="center"/>
              <w:rPr>
                <w:sz w:val="20"/>
              </w:rPr>
            </w:pPr>
            <w:r>
              <w:rPr>
                <w:spacing w:val="-10"/>
                <w:sz w:val="20"/>
              </w:rPr>
              <w:t>4</w:t>
            </w:r>
          </w:p>
        </w:tc>
        <w:tc>
          <w:tcPr>
            <w:tcW w:w="805" w:type="dxa"/>
          </w:tcPr>
          <w:p>
            <w:pPr>
              <w:pStyle w:val="TableParagraph"/>
              <w:spacing w:before="141"/>
              <w:ind w:left="13"/>
              <w:jc w:val="center"/>
              <w:rPr>
                <w:sz w:val="20"/>
              </w:rPr>
            </w:pPr>
            <w:r>
              <w:rPr>
                <w:spacing w:val="-10"/>
                <w:sz w:val="20"/>
              </w:rPr>
              <w:t>8</w:t>
            </w:r>
          </w:p>
        </w:tc>
        <w:tc>
          <w:tcPr>
            <w:tcW w:w="604" w:type="dxa"/>
            <w:shd w:val="clear" w:color="auto" w:fill="FF0000"/>
          </w:tcPr>
          <w:p>
            <w:pPr>
              <w:pStyle w:val="TableParagraph"/>
              <w:rPr>
                <w:sz w:val="18"/>
              </w:rPr>
            </w:pPr>
          </w:p>
        </w:tc>
        <w:tc>
          <w:tcPr>
            <w:tcW w:w="640" w:type="dxa"/>
            <w:shd w:val="clear" w:color="auto" w:fill="FF0000"/>
          </w:tcPr>
          <w:p>
            <w:pPr>
              <w:pStyle w:val="TableParagraph"/>
              <w:rPr>
                <w:sz w:val="18"/>
              </w:rPr>
            </w:pPr>
          </w:p>
        </w:tc>
      </w:tr>
      <w:tr>
        <w:trPr>
          <w:trHeight w:val="250" w:hRule="atLeast"/>
        </w:trPr>
        <w:tc>
          <w:tcPr>
            <w:tcW w:w="296" w:type="dxa"/>
            <w:shd w:val="clear" w:color="auto" w:fill="8EA9DB"/>
          </w:tcPr>
          <w:p>
            <w:pPr>
              <w:pStyle w:val="TableParagraph"/>
              <w:spacing w:line="216" w:lineRule="exact" w:before="14"/>
              <w:ind w:left="11"/>
              <w:jc w:val="center"/>
              <w:rPr>
                <w:sz w:val="20"/>
              </w:rPr>
            </w:pPr>
            <w:r>
              <w:rPr>
                <w:spacing w:val="-5"/>
                <w:sz w:val="20"/>
              </w:rPr>
              <w:t>11</w:t>
            </w:r>
          </w:p>
        </w:tc>
        <w:tc>
          <w:tcPr>
            <w:tcW w:w="1915" w:type="dxa"/>
            <w:vMerge/>
            <w:tcBorders>
              <w:top w:val="nil"/>
            </w:tcBorders>
          </w:tcPr>
          <w:p>
            <w:pPr>
              <w:rPr>
                <w:sz w:val="2"/>
                <w:szCs w:val="2"/>
              </w:rPr>
            </w:pPr>
          </w:p>
        </w:tc>
        <w:tc>
          <w:tcPr>
            <w:tcW w:w="5780" w:type="dxa"/>
          </w:tcPr>
          <w:p>
            <w:pPr>
              <w:pStyle w:val="TableParagraph"/>
              <w:spacing w:line="216" w:lineRule="exact" w:before="14"/>
              <w:ind w:left="27"/>
              <w:rPr>
                <w:sz w:val="20"/>
              </w:rPr>
            </w:pPr>
            <w:r>
              <w:rPr>
                <w:spacing w:val="-4"/>
                <w:w w:val="90"/>
                <w:sz w:val="20"/>
              </w:rPr>
              <w:t>¿Existe</w:t>
            </w:r>
            <w:r>
              <w:rPr>
                <w:spacing w:val="-2"/>
                <w:sz w:val="20"/>
              </w:rPr>
              <w:t> </w:t>
            </w:r>
            <w:r>
              <w:rPr>
                <w:spacing w:val="-4"/>
                <w:w w:val="90"/>
                <w:sz w:val="20"/>
              </w:rPr>
              <w:t>monitoreo</w:t>
            </w:r>
            <w:r>
              <w:rPr>
                <w:sz w:val="20"/>
              </w:rPr>
              <w:t> </w:t>
            </w:r>
            <w:r>
              <w:rPr>
                <w:spacing w:val="-4"/>
                <w:w w:val="90"/>
                <w:sz w:val="20"/>
              </w:rPr>
              <w:t>para</w:t>
            </w:r>
            <w:r>
              <w:rPr>
                <w:spacing w:val="-2"/>
                <w:sz w:val="20"/>
              </w:rPr>
              <w:t> </w:t>
            </w:r>
            <w:r>
              <w:rPr>
                <w:spacing w:val="-4"/>
                <w:w w:val="90"/>
                <w:sz w:val="20"/>
              </w:rPr>
              <w:t>medir</w:t>
            </w:r>
            <w:r>
              <w:rPr>
                <w:spacing w:val="-4"/>
                <w:sz w:val="20"/>
              </w:rPr>
              <w:t> </w:t>
            </w:r>
            <w:r>
              <w:rPr>
                <w:spacing w:val="-4"/>
                <w:w w:val="90"/>
                <w:sz w:val="20"/>
              </w:rPr>
              <w:t>la</w:t>
            </w:r>
            <w:r>
              <w:rPr>
                <w:spacing w:val="-2"/>
                <w:sz w:val="20"/>
              </w:rPr>
              <w:t> </w:t>
            </w:r>
            <w:r>
              <w:rPr>
                <w:spacing w:val="-4"/>
                <w:w w:val="90"/>
                <w:sz w:val="20"/>
              </w:rPr>
              <w:t>eficiencia</w:t>
            </w:r>
            <w:r>
              <w:rPr>
                <w:spacing w:val="-1"/>
                <w:sz w:val="20"/>
              </w:rPr>
              <w:t> </w:t>
            </w:r>
            <w:r>
              <w:rPr>
                <w:spacing w:val="-4"/>
                <w:w w:val="90"/>
                <w:sz w:val="20"/>
              </w:rPr>
              <w:t>de</w:t>
            </w:r>
            <w:r>
              <w:rPr>
                <w:spacing w:val="-3"/>
                <w:sz w:val="20"/>
              </w:rPr>
              <w:t> </w:t>
            </w:r>
            <w:r>
              <w:rPr>
                <w:spacing w:val="-4"/>
                <w:w w:val="90"/>
                <w:sz w:val="20"/>
              </w:rPr>
              <w:t>la</w:t>
            </w:r>
            <w:r>
              <w:rPr>
                <w:spacing w:val="-1"/>
                <w:sz w:val="20"/>
              </w:rPr>
              <w:t> </w:t>
            </w:r>
            <w:r>
              <w:rPr>
                <w:spacing w:val="-4"/>
                <w:w w:val="90"/>
                <w:sz w:val="20"/>
              </w:rPr>
              <w:t>red?</w:t>
            </w:r>
          </w:p>
        </w:tc>
        <w:tc>
          <w:tcPr>
            <w:tcW w:w="509" w:type="dxa"/>
          </w:tcPr>
          <w:p>
            <w:pPr>
              <w:pStyle w:val="TableParagraph"/>
              <w:rPr>
                <w:sz w:val="18"/>
              </w:rPr>
            </w:pPr>
          </w:p>
        </w:tc>
        <w:tc>
          <w:tcPr>
            <w:tcW w:w="592" w:type="dxa"/>
          </w:tcPr>
          <w:p>
            <w:pPr>
              <w:pStyle w:val="TableParagraph"/>
              <w:spacing w:line="216" w:lineRule="exact" w:before="14"/>
              <w:ind w:left="29" w:right="16"/>
              <w:jc w:val="center"/>
              <w:rPr>
                <w:sz w:val="20"/>
              </w:rPr>
            </w:pPr>
            <w:r>
              <w:rPr>
                <w:spacing w:val="-10"/>
                <w:sz w:val="20"/>
              </w:rPr>
              <w:t>X</w:t>
            </w:r>
          </w:p>
        </w:tc>
        <w:tc>
          <w:tcPr>
            <w:tcW w:w="1549" w:type="dxa"/>
          </w:tcPr>
          <w:p>
            <w:pPr>
              <w:pStyle w:val="TableParagraph"/>
              <w:spacing w:line="216" w:lineRule="exact" w:before="14"/>
              <w:ind w:left="5"/>
              <w:jc w:val="center"/>
              <w:rPr>
                <w:sz w:val="20"/>
              </w:rPr>
            </w:pPr>
            <w:r>
              <w:rPr>
                <w:spacing w:val="-10"/>
                <w:sz w:val="20"/>
              </w:rPr>
              <w:t>4</w:t>
            </w:r>
          </w:p>
        </w:tc>
        <w:tc>
          <w:tcPr>
            <w:tcW w:w="970" w:type="dxa"/>
          </w:tcPr>
          <w:p>
            <w:pPr>
              <w:pStyle w:val="TableParagraph"/>
              <w:spacing w:line="216" w:lineRule="exact" w:before="14"/>
              <w:ind w:left="15"/>
              <w:jc w:val="center"/>
              <w:rPr>
                <w:sz w:val="20"/>
              </w:rPr>
            </w:pPr>
            <w:r>
              <w:rPr>
                <w:spacing w:val="-10"/>
                <w:sz w:val="20"/>
              </w:rPr>
              <w:t>4</w:t>
            </w:r>
          </w:p>
        </w:tc>
        <w:tc>
          <w:tcPr>
            <w:tcW w:w="805" w:type="dxa"/>
          </w:tcPr>
          <w:p>
            <w:pPr>
              <w:pStyle w:val="TableParagraph"/>
              <w:spacing w:line="216" w:lineRule="exact" w:before="14"/>
              <w:ind w:left="13"/>
              <w:jc w:val="center"/>
              <w:rPr>
                <w:sz w:val="20"/>
              </w:rPr>
            </w:pPr>
            <w:r>
              <w:rPr>
                <w:spacing w:val="-10"/>
                <w:sz w:val="20"/>
              </w:rPr>
              <w:t>8</w:t>
            </w:r>
          </w:p>
        </w:tc>
        <w:tc>
          <w:tcPr>
            <w:tcW w:w="604" w:type="dxa"/>
            <w:shd w:val="clear" w:color="auto" w:fill="FF0000"/>
          </w:tcPr>
          <w:p>
            <w:pPr>
              <w:pStyle w:val="TableParagraph"/>
              <w:rPr>
                <w:sz w:val="18"/>
              </w:rPr>
            </w:pPr>
          </w:p>
        </w:tc>
        <w:tc>
          <w:tcPr>
            <w:tcW w:w="640" w:type="dxa"/>
            <w:shd w:val="clear" w:color="auto" w:fill="FF0000"/>
          </w:tcPr>
          <w:p>
            <w:pPr>
              <w:pStyle w:val="TableParagraph"/>
              <w:rPr>
                <w:sz w:val="18"/>
              </w:rPr>
            </w:pPr>
          </w:p>
        </w:tc>
      </w:tr>
      <w:tr>
        <w:trPr>
          <w:trHeight w:val="515" w:hRule="atLeast"/>
        </w:trPr>
        <w:tc>
          <w:tcPr>
            <w:tcW w:w="296" w:type="dxa"/>
            <w:shd w:val="clear" w:color="auto" w:fill="8EA9DB"/>
          </w:tcPr>
          <w:p>
            <w:pPr>
              <w:pStyle w:val="TableParagraph"/>
              <w:spacing w:before="140"/>
              <w:ind w:left="11"/>
              <w:jc w:val="center"/>
              <w:rPr>
                <w:sz w:val="20"/>
              </w:rPr>
            </w:pPr>
            <w:r>
              <w:rPr>
                <w:spacing w:val="-5"/>
                <w:sz w:val="20"/>
              </w:rPr>
              <w:t>12</w:t>
            </w:r>
          </w:p>
        </w:tc>
        <w:tc>
          <w:tcPr>
            <w:tcW w:w="1915" w:type="dxa"/>
            <w:vMerge/>
            <w:tcBorders>
              <w:top w:val="nil"/>
            </w:tcBorders>
          </w:tcPr>
          <w:p>
            <w:pPr>
              <w:rPr>
                <w:sz w:val="2"/>
                <w:szCs w:val="2"/>
              </w:rPr>
            </w:pPr>
          </w:p>
        </w:tc>
        <w:tc>
          <w:tcPr>
            <w:tcW w:w="5780" w:type="dxa"/>
          </w:tcPr>
          <w:p>
            <w:pPr>
              <w:pStyle w:val="TableParagraph"/>
              <w:spacing w:before="14"/>
              <w:ind w:left="27"/>
              <w:rPr>
                <w:sz w:val="20"/>
              </w:rPr>
            </w:pPr>
            <w:r>
              <w:rPr>
                <w:spacing w:val="-4"/>
                <w:w w:val="90"/>
                <w:sz w:val="20"/>
              </w:rPr>
              <w:t>¿Existen</w:t>
            </w:r>
            <w:r>
              <w:rPr>
                <w:spacing w:val="-5"/>
                <w:w w:val="90"/>
                <w:sz w:val="20"/>
              </w:rPr>
              <w:t> </w:t>
            </w:r>
            <w:r>
              <w:rPr>
                <w:spacing w:val="-4"/>
                <w:w w:val="90"/>
                <w:sz w:val="20"/>
              </w:rPr>
              <w:t>políticas</w:t>
            </w:r>
            <w:r>
              <w:rPr>
                <w:spacing w:val="2"/>
                <w:sz w:val="20"/>
              </w:rPr>
              <w:t> </w:t>
            </w:r>
            <w:r>
              <w:rPr>
                <w:spacing w:val="-4"/>
                <w:w w:val="90"/>
                <w:sz w:val="20"/>
              </w:rPr>
              <w:t>que</w:t>
            </w:r>
            <w:r>
              <w:rPr>
                <w:spacing w:val="2"/>
                <w:sz w:val="20"/>
              </w:rPr>
              <w:t> </w:t>
            </w:r>
            <w:r>
              <w:rPr>
                <w:spacing w:val="-4"/>
                <w:w w:val="90"/>
                <w:sz w:val="20"/>
              </w:rPr>
              <w:t>contemplen</w:t>
            </w:r>
            <w:r>
              <w:rPr>
                <w:spacing w:val="-8"/>
                <w:sz w:val="20"/>
              </w:rPr>
              <w:t> </w:t>
            </w:r>
            <w:r>
              <w:rPr>
                <w:spacing w:val="-4"/>
                <w:w w:val="90"/>
                <w:sz w:val="20"/>
              </w:rPr>
              <w:t>la</w:t>
            </w:r>
            <w:r>
              <w:rPr>
                <w:spacing w:val="2"/>
                <w:sz w:val="20"/>
              </w:rPr>
              <w:t> </w:t>
            </w:r>
            <w:r>
              <w:rPr>
                <w:spacing w:val="-4"/>
                <w:w w:val="90"/>
                <w:sz w:val="20"/>
              </w:rPr>
              <w:t>selección,</w:t>
            </w:r>
            <w:r>
              <w:rPr>
                <w:spacing w:val="4"/>
                <w:sz w:val="20"/>
              </w:rPr>
              <w:t> </w:t>
            </w:r>
            <w:r>
              <w:rPr>
                <w:spacing w:val="-4"/>
                <w:w w:val="90"/>
                <w:sz w:val="20"/>
              </w:rPr>
              <w:t>adquisición</w:t>
            </w:r>
            <w:r>
              <w:rPr>
                <w:spacing w:val="-9"/>
                <w:sz w:val="20"/>
              </w:rPr>
              <w:t> </w:t>
            </w:r>
            <w:r>
              <w:rPr>
                <w:spacing w:val="-4"/>
                <w:w w:val="90"/>
                <w:sz w:val="20"/>
              </w:rPr>
              <w:t>e</w:t>
            </w:r>
            <w:r>
              <w:rPr>
                <w:spacing w:val="2"/>
                <w:sz w:val="20"/>
              </w:rPr>
              <w:t> </w:t>
            </w:r>
            <w:r>
              <w:rPr>
                <w:spacing w:val="-4"/>
                <w:w w:val="90"/>
                <w:sz w:val="20"/>
              </w:rPr>
              <w:t>instalación</w:t>
            </w:r>
            <w:r>
              <w:rPr>
                <w:spacing w:val="4"/>
                <w:sz w:val="20"/>
              </w:rPr>
              <w:t> </w:t>
            </w:r>
            <w:r>
              <w:rPr>
                <w:spacing w:val="-4"/>
                <w:w w:val="90"/>
                <w:sz w:val="20"/>
              </w:rPr>
              <w:t>de</w:t>
            </w:r>
            <w:r>
              <w:rPr>
                <w:spacing w:val="2"/>
                <w:sz w:val="20"/>
              </w:rPr>
              <w:t> </w:t>
            </w:r>
            <w:r>
              <w:rPr>
                <w:spacing w:val="-4"/>
                <w:w w:val="90"/>
                <w:sz w:val="20"/>
              </w:rPr>
              <w:t>redes</w:t>
            </w:r>
          </w:p>
          <w:p>
            <w:pPr>
              <w:pStyle w:val="TableParagraph"/>
              <w:spacing w:line="216" w:lineRule="exact" w:before="35"/>
              <w:ind w:left="27"/>
              <w:rPr>
                <w:sz w:val="20"/>
              </w:rPr>
            </w:pPr>
            <w:r>
              <w:rPr>
                <w:spacing w:val="-6"/>
                <w:sz w:val="20"/>
              </w:rPr>
              <w:t>de</w:t>
            </w:r>
            <w:r>
              <w:rPr>
                <w:spacing w:val="-7"/>
                <w:sz w:val="20"/>
              </w:rPr>
              <w:t> </w:t>
            </w:r>
            <w:r>
              <w:rPr>
                <w:spacing w:val="-6"/>
                <w:sz w:val="20"/>
              </w:rPr>
              <w:t>área local?</w:t>
            </w:r>
          </w:p>
        </w:tc>
        <w:tc>
          <w:tcPr>
            <w:tcW w:w="509" w:type="dxa"/>
          </w:tcPr>
          <w:p>
            <w:pPr>
              <w:pStyle w:val="TableParagraph"/>
              <w:rPr>
                <w:sz w:val="18"/>
              </w:rPr>
            </w:pPr>
          </w:p>
        </w:tc>
        <w:tc>
          <w:tcPr>
            <w:tcW w:w="592" w:type="dxa"/>
          </w:tcPr>
          <w:p>
            <w:pPr>
              <w:pStyle w:val="TableParagraph"/>
              <w:spacing w:before="140"/>
              <w:ind w:left="29" w:right="16"/>
              <w:jc w:val="center"/>
              <w:rPr>
                <w:sz w:val="20"/>
              </w:rPr>
            </w:pPr>
            <w:r>
              <w:rPr>
                <w:spacing w:val="-10"/>
                <w:sz w:val="20"/>
              </w:rPr>
              <w:t>X</w:t>
            </w:r>
          </w:p>
        </w:tc>
        <w:tc>
          <w:tcPr>
            <w:tcW w:w="1549" w:type="dxa"/>
          </w:tcPr>
          <w:p>
            <w:pPr>
              <w:pStyle w:val="TableParagraph"/>
              <w:spacing w:before="140"/>
              <w:ind w:left="5"/>
              <w:jc w:val="center"/>
              <w:rPr>
                <w:sz w:val="20"/>
              </w:rPr>
            </w:pPr>
            <w:r>
              <w:rPr>
                <w:spacing w:val="-10"/>
                <w:sz w:val="20"/>
              </w:rPr>
              <w:t>4</w:t>
            </w:r>
          </w:p>
        </w:tc>
        <w:tc>
          <w:tcPr>
            <w:tcW w:w="970" w:type="dxa"/>
          </w:tcPr>
          <w:p>
            <w:pPr>
              <w:pStyle w:val="TableParagraph"/>
              <w:spacing w:before="140"/>
              <w:ind w:left="15"/>
              <w:jc w:val="center"/>
              <w:rPr>
                <w:sz w:val="20"/>
              </w:rPr>
            </w:pPr>
            <w:r>
              <w:rPr>
                <w:spacing w:val="-10"/>
                <w:sz w:val="20"/>
              </w:rPr>
              <w:t>3</w:t>
            </w:r>
          </w:p>
        </w:tc>
        <w:tc>
          <w:tcPr>
            <w:tcW w:w="805" w:type="dxa"/>
          </w:tcPr>
          <w:p>
            <w:pPr>
              <w:pStyle w:val="TableParagraph"/>
              <w:spacing w:before="140"/>
              <w:ind w:left="13"/>
              <w:jc w:val="center"/>
              <w:rPr>
                <w:sz w:val="20"/>
              </w:rPr>
            </w:pPr>
            <w:r>
              <w:rPr>
                <w:spacing w:val="-10"/>
                <w:sz w:val="20"/>
              </w:rPr>
              <w:t>7</w:t>
            </w:r>
          </w:p>
        </w:tc>
        <w:tc>
          <w:tcPr>
            <w:tcW w:w="604" w:type="dxa"/>
            <w:shd w:val="clear" w:color="auto" w:fill="FF0000"/>
          </w:tcPr>
          <w:p>
            <w:pPr>
              <w:pStyle w:val="TableParagraph"/>
              <w:rPr>
                <w:sz w:val="18"/>
              </w:rPr>
            </w:pPr>
          </w:p>
        </w:tc>
        <w:tc>
          <w:tcPr>
            <w:tcW w:w="640" w:type="dxa"/>
            <w:shd w:val="clear" w:color="auto" w:fill="FF8737"/>
          </w:tcPr>
          <w:p>
            <w:pPr>
              <w:pStyle w:val="TableParagraph"/>
              <w:rPr>
                <w:sz w:val="18"/>
              </w:rPr>
            </w:pPr>
          </w:p>
        </w:tc>
      </w:tr>
      <w:tr>
        <w:trPr>
          <w:trHeight w:val="516" w:hRule="atLeast"/>
        </w:trPr>
        <w:tc>
          <w:tcPr>
            <w:tcW w:w="296" w:type="dxa"/>
            <w:shd w:val="clear" w:color="auto" w:fill="8EA9DB"/>
          </w:tcPr>
          <w:p>
            <w:pPr>
              <w:pStyle w:val="TableParagraph"/>
              <w:spacing w:before="141"/>
              <w:ind w:left="11"/>
              <w:jc w:val="center"/>
              <w:rPr>
                <w:sz w:val="20"/>
              </w:rPr>
            </w:pPr>
            <w:r>
              <w:rPr>
                <w:spacing w:val="-5"/>
                <w:sz w:val="20"/>
              </w:rPr>
              <w:t>13</w:t>
            </w:r>
          </w:p>
        </w:tc>
        <w:tc>
          <w:tcPr>
            <w:tcW w:w="1915" w:type="dxa"/>
            <w:vMerge/>
            <w:tcBorders>
              <w:top w:val="nil"/>
            </w:tcBorders>
          </w:tcPr>
          <w:p>
            <w:pPr>
              <w:rPr>
                <w:sz w:val="2"/>
                <w:szCs w:val="2"/>
              </w:rPr>
            </w:pPr>
          </w:p>
        </w:tc>
        <w:tc>
          <w:tcPr>
            <w:tcW w:w="5780" w:type="dxa"/>
          </w:tcPr>
          <w:p>
            <w:pPr>
              <w:pStyle w:val="TableParagraph"/>
              <w:spacing w:before="14"/>
              <w:ind w:left="27"/>
              <w:rPr>
                <w:sz w:val="20"/>
              </w:rPr>
            </w:pPr>
            <w:r>
              <w:rPr>
                <w:spacing w:val="-10"/>
                <w:sz w:val="20"/>
              </w:rPr>
              <w:t>¿Existen</w:t>
            </w:r>
            <w:r>
              <w:rPr>
                <w:spacing w:val="-3"/>
                <w:sz w:val="20"/>
              </w:rPr>
              <w:t> </w:t>
            </w:r>
            <w:r>
              <w:rPr>
                <w:spacing w:val="-10"/>
                <w:sz w:val="20"/>
              </w:rPr>
              <w:t>políticas</w:t>
            </w:r>
            <w:r>
              <w:rPr>
                <w:spacing w:val="-3"/>
                <w:sz w:val="20"/>
              </w:rPr>
              <w:t> </w:t>
            </w:r>
            <w:r>
              <w:rPr>
                <w:spacing w:val="-10"/>
                <w:sz w:val="20"/>
              </w:rPr>
              <w:t>que</w:t>
            </w:r>
            <w:r>
              <w:rPr>
                <w:spacing w:val="-2"/>
                <w:sz w:val="20"/>
              </w:rPr>
              <w:t> </w:t>
            </w:r>
            <w:r>
              <w:rPr>
                <w:spacing w:val="-10"/>
                <w:sz w:val="20"/>
              </w:rPr>
              <w:t>obliguen</w:t>
            </w:r>
            <w:r>
              <w:rPr>
                <w:spacing w:val="-3"/>
                <w:sz w:val="20"/>
              </w:rPr>
              <w:t> </w:t>
            </w:r>
            <w:r>
              <w:rPr>
                <w:spacing w:val="-10"/>
                <w:sz w:val="20"/>
              </w:rPr>
              <w:t>a</w:t>
            </w:r>
            <w:r>
              <w:rPr>
                <w:spacing w:val="-3"/>
                <w:sz w:val="20"/>
              </w:rPr>
              <w:t> </w:t>
            </w:r>
            <w:r>
              <w:rPr>
                <w:spacing w:val="-10"/>
                <w:sz w:val="20"/>
              </w:rPr>
              <w:t>la</w:t>
            </w:r>
            <w:r>
              <w:rPr>
                <w:spacing w:val="-2"/>
                <w:sz w:val="20"/>
              </w:rPr>
              <w:t> </w:t>
            </w:r>
            <w:r>
              <w:rPr>
                <w:spacing w:val="-10"/>
                <w:sz w:val="20"/>
              </w:rPr>
              <w:t>desconexión</w:t>
            </w:r>
            <w:r>
              <w:rPr>
                <w:spacing w:val="-3"/>
                <w:sz w:val="20"/>
              </w:rPr>
              <w:t> </w:t>
            </w:r>
            <w:r>
              <w:rPr>
                <w:spacing w:val="-10"/>
                <w:sz w:val="20"/>
              </w:rPr>
              <w:t>de</w:t>
            </w:r>
            <w:r>
              <w:rPr>
                <w:spacing w:val="-3"/>
                <w:sz w:val="20"/>
              </w:rPr>
              <w:t> </w:t>
            </w:r>
            <w:r>
              <w:rPr>
                <w:spacing w:val="-10"/>
                <w:sz w:val="20"/>
              </w:rPr>
              <w:t>los</w:t>
            </w:r>
            <w:r>
              <w:rPr>
                <w:spacing w:val="-2"/>
                <w:sz w:val="20"/>
              </w:rPr>
              <w:t> </w:t>
            </w:r>
            <w:r>
              <w:rPr>
                <w:spacing w:val="-10"/>
                <w:sz w:val="20"/>
              </w:rPr>
              <w:t>equipos</w:t>
            </w:r>
            <w:r>
              <w:rPr>
                <w:sz w:val="20"/>
              </w:rPr>
              <w:t> </w:t>
            </w:r>
            <w:r>
              <w:rPr>
                <w:spacing w:val="-10"/>
                <w:sz w:val="20"/>
              </w:rPr>
              <w:t>de</w:t>
            </w:r>
            <w:r>
              <w:rPr>
                <w:spacing w:val="-5"/>
                <w:sz w:val="20"/>
              </w:rPr>
              <w:t> </w:t>
            </w:r>
            <w:r>
              <w:rPr>
                <w:spacing w:val="-10"/>
                <w:sz w:val="20"/>
              </w:rPr>
              <w:t>las</w:t>
            </w:r>
            <w:r>
              <w:rPr>
                <w:spacing w:val="1"/>
                <w:sz w:val="20"/>
              </w:rPr>
              <w:t> </w:t>
            </w:r>
            <w:r>
              <w:rPr>
                <w:spacing w:val="-10"/>
                <w:sz w:val="20"/>
              </w:rPr>
              <w:t>líneas</w:t>
            </w:r>
            <w:r>
              <w:rPr>
                <w:spacing w:val="-6"/>
                <w:sz w:val="20"/>
              </w:rPr>
              <w:t> </w:t>
            </w:r>
            <w:r>
              <w:rPr>
                <w:spacing w:val="-10"/>
                <w:sz w:val="20"/>
              </w:rPr>
              <w:t>de</w:t>
            </w:r>
          </w:p>
          <w:p>
            <w:pPr>
              <w:pStyle w:val="TableParagraph"/>
              <w:spacing w:line="216" w:lineRule="exact" w:before="36"/>
              <w:ind w:left="27"/>
              <w:rPr>
                <w:sz w:val="20"/>
              </w:rPr>
            </w:pPr>
            <w:r>
              <w:rPr>
                <w:spacing w:val="-2"/>
                <w:w w:val="90"/>
                <w:sz w:val="20"/>
              </w:rPr>
              <w:t>comunicación</w:t>
            </w:r>
            <w:r>
              <w:rPr>
                <w:spacing w:val="-9"/>
                <w:w w:val="90"/>
                <w:sz w:val="20"/>
              </w:rPr>
              <w:t> </w:t>
            </w:r>
            <w:r>
              <w:rPr>
                <w:spacing w:val="-2"/>
                <w:w w:val="90"/>
                <w:sz w:val="20"/>
              </w:rPr>
              <w:t>cuando</w:t>
            </w:r>
            <w:r>
              <w:rPr>
                <w:spacing w:val="-1"/>
                <w:sz w:val="20"/>
              </w:rPr>
              <w:t> </w:t>
            </w:r>
            <w:r>
              <w:rPr>
                <w:spacing w:val="-2"/>
                <w:w w:val="90"/>
                <w:sz w:val="20"/>
              </w:rPr>
              <w:t>no</w:t>
            </w:r>
            <w:r>
              <w:rPr>
                <w:spacing w:val="-2"/>
                <w:sz w:val="20"/>
              </w:rPr>
              <w:t> </w:t>
            </w:r>
            <w:r>
              <w:rPr>
                <w:spacing w:val="-2"/>
                <w:w w:val="90"/>
                <w:sz w:val="20"/>
              </w:rPr>
              <w:t>se</w:t>
            </w:r>
            <w:r>
              <w:rPr>
                <w:spacing w:val="-2"/>
                <w:sz w:val="20"/>
              </w:rPr>
              <w:t> </w:t>
            </w:r>
            <w:r>
              <w:rPr>
                <w:spacing w:val="-2"/>
                <w:w w:val="90"/>
                <w:sz w:val="20"/>
              </w:rPr>
              <w:t>está</w:t>
            </w:r>
            <w:r>
              <w:rPr>
                <w:spacing w:val="-2"/>
                <w:sz w:val="20"/>
              </w:rPr>
              <w:t> </w:t>
            </w:r>
            <w:r>
              <w:rPr>
                <w:spacing w:val="-2"/>
                <w:w w:val="90"/>
                <w:sz w:val="20"/>
              </w:rPr>
              <w:t>haciendo</w:t>
            </w:r>
            <w:r>
              <w:rPr>
                <w:spacing w:val="-1"/>
                <w:sz w:val="20"/>
              </w:rPr>
              <w:t> </w:t>
            </w:r>
            <w:r>
              <w:rPr>
                <w:spacing w:val="-2"/>
                <w:w w:val="90"/>
                <w:sz w:val="20"/>
              </w:rPr>
              <w:t>uso</w:t>
            </w:r>
            <w:r>
              <w:rPr>
                <w:spacing w:val="-2"/>
                <w:sz w:val="20"/>
              </w:rPr>
              <w:t> </w:t>
            </w:r>
            <w:r>
              <w:rPr>
                <w:spacing w:val="-2"/>
                <w:w w:val="90"/>
                <w:sz w:val="20"/>
              </w:rPr>
              <w:t>de</w:t>
            </w:r>
            <w:r>
              <w:rPr>
                <w:spacing w:val="-3"/>
                <w:sz w:val="20"/>
              </w:rPr>
              <w:t> </w:t>
            </w:r>
            <w:r>
              <w:rPr>
                <w:spacing w:val="-2"/>
                <w:w w:val="90"/>
                <w:sz w:val="20"/>
              </w:rPr>
              <w:t>ellas?</w:t>
            </w:r>
          </w:p>
        </w:tc>
        <w:tc>
          <w:tcPr>
            <w:tcW w:w="509" w:type="dxa"/>
          </w:tcPr>
          <w:p>
            <w:pPr>
              <w:pStyle w:val="TableParagraph"/>
              <w:rPr>
                <w:sz w:val="18"/>
              </w:rPr>
            </w:pPr>
          </w:p>
        </w:tc>
        <w:tc>
          <w:tcPr>
            <w:tcW w:w="592" w:type="dxa"/>
          </w:tcPr>
          <w:p>
            <w:pPr>
              <w:pStyle w:val="TableParagraph"/>
              <w:spacing w:before="141"/>
              <w:ind w:left="29" w:right="16"/>
              <w:jc w:val="center"/>
              <w:rPr>
                <w:sz w:val="20"/>
              </w:rPr>
            </w:pPr>
            <w:r>
              <w:rPr>
                <w:spacing w:val="-10"/>
                <w:sz w:val="20"/>
              </w:rPr>
              <w:t>X</w:t>
            </w:r>
          </w:p>
        </w:tc>
        <w:tc>
          <w:tcPr>
            <w:tcW w:w="1549" w:type="dxa"/>
          </w:tcPr>
          <w:p>
            <w:pPr>
              <w:pStyle w:val="TableParagraph"/>
              <w:spacing w:before="141"/>
              <w:ind w:left="5"/>
              <w:jc w:val="center"/>
              <w:rPr>
                <w:sz w:val="20"/>
              </w:rPr>
            </w:pPr>
            <w:r>
              <w:rPr>
                <w:spacing w:val="-10"/>
                <w:sz w:val="20"/>
              </w:rPr>
              <w:t>2</w:t>
            </w:r>
          </w:p>
        </w:tc>
        <w:tc>
          <w:tcPr>
            <w:tcW w:w="970" w:type="dxa"/>
          </w:tcPr>
          <w:p>
            <w:pPr>
              <w:pStyle w:val="TableParagraph"/>
              <w:spacing w:before="141"/>
              <w:ind w:left="15"/>
              <w:jc w:val="center"/>
              <w:rPr>
                <w:sz w:val="20"/>
              </w:rPr>
            </w:pPr>
            <w:r>
              <w:rPr>
                <w:spacing w:val="-10"/>
                <w:sz w:val="20"/>
              </w:rPr>
              <w:t>3</w:t>
            </w:r>
          </w:p>
        </w:tc>
        <w:tc>
          <w:tcPr>
            <w:tcW w:w="805" w:type="dxa"/>
          </w:tcPr>
          <w:p>
            <w:pPr>
              <w:pStyle w:val="TableParagraph"/>
              <w:spacing w:before="141"/>
              <w:ind w:left="13"/>
              <w:jc w:val="center"/>
              <w:rPr>
                <w:sz w:val="20"/>
              </w:rPr>
            </w:pPr>
            <w:r>
              <w:rPr>
                <w:spacing w:val="-10"/>
                <w:sz w:val="20"/>
              </w:rPr>
              <w:t>5</w:t>
            </w:r>
          </w:p>
        </w:tc>
        <w:tc>
          <w:tcPr>
            <w:tcW w:w="604" w:type="dxa"/>
            <w:shd w:val="clear" w:color="auto" w:fill="FFFF00"/>
          </w:tcPr>
          <w:p>
            <w:pPr>
              <w:pStyle w:val="TableParagraph"/>
              <w:rPr>
                <w:sz w:val="18"/>
              </w:rPr>
            </w:pPr>
          </w:p>
        </w:tc>
        <w:tc>
          <w:tcPr>
            <w:tcW w:w="640" w:type="dxa"/>
            <w:shd w:val="clear" w:color="auto" w:fill="FF8737"/>
          </w:tcPr>
          <w:p>
            <w:pPr>
              <w:pStyle w:val="TableParagraph"/>
              <w:rPr>
                <w:sz w:val="18"/>
              </w:rPr>
            </w:pPr>
          </w:p>
        </w:tc>
      </w:tr>
      <w:tr>
        <w:trPr>
          <w:trHeight w:val="515" w:hRule="atLeast"/>
        </w:trPr>
        <w:tc>
          <w:tcPr>
            <w:tcW w:w="296" w:type="dxa"/>
            <w:shd w:val="clear" w:color="auto" w:fill="8EA9DB"/>
          </w:tcPr>
          <w:p>
            <w:pPr>
              <w:pStyle w:val="TableParagraph"/>
              <w:spacing w:before="140"/>
              <w:ind w:left="11"/>
              <w:jc w:val="center"/>
              <w:rPr>
                <w:sz w:val="20"/>
              </w:rPr>
            </w:pPr>
            <w:r>
              <w:rPr>
                <w:spacing w:val="-5"/>
                <w:sz w:val="20"/>
              </w:rPr>
              <w:t>14</w:t>
            </w:r>
          </w:p>
        </w:tc>
        <w:tc>
          <w:tcPr>
            <w:tcW w:w="1915" w:type="dxa"/>
            <w:vMerge/>
            <w:tcBorders>
              <w:top w:val="nil"/>
            </w:tcBorders>
          </w:tcPr>
          <w:p>
            <w:pPr>
              <w:rPr>
                <w:sz w:val="2"/>
                <w:szCs w:val="2"/>
              </w:rPr>
            </w:pPr>
          </w:p>
        </w:tc>
        <w:tc>
          <w:tcPr>
            <w:tcW w:w="5780" w:type="dxa"/>
          </w:tcPr>
          <w:p>
            <w:pPr>
              <w:pStyle w:val="TableParagraph"/>
              <w:spacing w:before="14"/>
              <w:ind w:left="27"/>
              <w:rPr>
                <w:sz w:val="20"/>
              </w:rPr>
            </w:pPr>
            <w:r>
              <w:rPr>
                <w:spacing w:val="-4"/>
                <w:sz w:val="20"/>
              </w:rPr>
              <w:t>¿Existe</w:t>
            </w:r>
            <w:r>
              <w:rPr>
                <w:spacing w:val="21"/>
                <w:sz w:val="20"/>
              </w:rPr>
              <w:t> </w:t>
            </w:r>
            <w:r>
              <w:rPr>
                <w:spacing w:val="-4"/>
                <w:sz w:val="20"/>
              </w:rPr>
              <w:t>la</w:t>
            </w:r>
            <w:r>
              <w:rPr>
                <w:spacing w:val="21"/>
                <w:sz w:val="20"/>
              </w:rPr>
              <w:t> </w:t>
            </w:r>
            <w:r>
              <w:rPr>
                <w:spacing w:val="-4"/>
                <w:sz w:val="20"/>
              </w:rPr>
              <w:t>implantación</w:t>
            </w:r>
            <w:r>
              <w:rPr>
                <w:spacing w:val="15"/>
                <w:sz w:val="20"/>
              </w:rPr>
              <w:t> </w:t>
            </w:r>
            <w:r>
              <w:rPr>
                <w:spacing w:val="-4"/>
                <w:sz w:val="20"/>
              </w:rPr>
              <w:t>de</w:t>
            </w:r>
            <w:r>
              <w:rPr>
                <w:spacing w:val="20"/>
                <w:sz w:val="20"/>
              </w:rPr>
              <w:t> </w:t>
            </w:r>
            <w:r>
              <w:rPr>
                <w:spacing w:val="-4"/>
                <w:sz w:val="20"/>
              </w:rPr>
              <w:t>la</w:t>
            </w:r>
            <w:r>
              <w:rPr>
                <w:spacing w:val="22"/>
                <w:sz w:val="20"/>
              </w:rPr>
              <w:t> </w:t>
            </w:r>
            <w:r>
              <w:rPr>
                <w:spacing w:val="-4"/>
                <w:sz w:val="20"/>
              </w:rPr>
              <w:t>red</w:t>
            </w:r>
            <w:r>
              <w:rPr>
                <w:spacing w:val="22"/>
                <w:sz w:val="20"/>
              </w:rPr>
              <w:t> </w:t>
            </w:r>
            <w:r>
              <w:rPr>
                <w:spacing w:val="-4"/>
                <w:sz w:val="20"/>
              </w:rPr>
              <w:t>local</w:t>
            </w:r>
            <w:r>
              <w:rPr>
                <w:spacing w:val="10"/>
                <w:sz w:val="20"/>
              </w:rPr>
              <w:t> </w:t>
            </w:r>
            <w:r>
              <w:rPr>
                <w:spacing w:val="-4"/>
                <w:sz w:val="20"/>
              </w:rPr>
              <w:t>productos</w:t>
            </w:r>
            <w:r>
              <w:rPr>
                <w:spacing w:val="20"/>
                <w:sz w:val="20"/>
              </w:rPr>
              <w:t> </w:t>
            </w:r>
            <w:r>
              <w:rPr>
                <w:spacing w:val="-4"/>
                <w:sz w:val="20"/>
              </w:rPr>
              <w:t>de</w:t>
            </w:r>
            <w:r>
              <w:rPr>
                <w:spacing w:val="21"/>
                <w:sz w:val="20"/>
              </w:rPr>
              <w:t> </w:t>
            </w:r>
            <w:r>
              <w:rPr>
                <w:spacing w:val="-4"/>
                <w:sz w:val="20"/>
              </w:rPr>
              <w:t>seguridad</w:t>
            </w:r>
            <w:r>
              <w:rPr>
                <w:spacing w:val="22"/>
                <w:sz w:val="20"/>
              </w:rPr>
              <w:t> </w:t>
            </w:r>
            <w:r>
              <w:rPr>
                <w:spacing w:val="-4"/>
                <w:sz w:val="20"/>
              </w:rPr>
              <w:t>así</w:t>
            </w:r>
            <w:r>
              <w:rPr>
                <w:spacing w:val="11"/>
                <w:sz w:val="20"/>
              </w:rPr>
              <w:t> </w:t>
            </w:r>
            <w:r>
              <w:rPr>
                <w:spacing w:val="-4"/>
                <w:sz w:val="20"/>
              </w:rPr>
              <w:t>como</w:t>
            </w:r>
          </w:p>
          <w:p>
            <w:pPr>
              <w:pStyle w:val="TableParagraph"/>
              <w:spacing w:line="216" w:lineRule="exact" w:before="35"/>
              <w:ind w:left="27"/>
              <w:rPr>
                <w:sz w:val="20"/>
              </w:rPr>
            </w:pPr>
            <w:r>
              <w:rPr>
                <w:spacing w:val="-4"/>
                <w:w w:val="90"/>
                <w:sz w:val="20"/>
              </w:rPr>
              <w:t>herramientas</w:t>
            </w:r>
            <w:r>
              <w:rPr>
                <w:sz w:val="20"/>
              </w:rPr>
              <w:t> </w:t>
            </w:r>
            <w:r>
              <w:rPr>
                <w:spacing w:val="-4"/>
                <w:w w:val="90"/>
                <w:sz w:val="20"/>
              </w:rPr>
              <w:t>y</w:t>
            </w:r>
            <w:r>
              <w:rPr>
                <w:spacing w:val="-5"/>
                <w:w w:val="90"/>
                <w:sz w:val="20"/>
              </w:rPr>
              <w:t> </w:t>
            </w:r>
            <w:r>
              <w:rPr>
                <w:spacing w:val="-4"/>
                <w:w w:val="90"/>
                <w:sz w:val="20"/>
              </w:rPr>
              <w:t>utilidades</w:t>
            </w:r>
            <w:r>
              <w:rPr>
                <w:spacing w:val="1"/>
                <w:sz w:val="20"/>
              </w:rPr>
              <w:t> </w:t>
            </w:r>
            <w:r>
              <w:rPr>
                <w:spacing w:val="-4"/>
                <w:w w:val="90"/>
                <w:sz w:val="20"/>
              </w:rPr>
              <w:t>de</w:t>
            </w:r>
            <w:r>
              <w:rPr>
                <w:spacing w:val="1"/>
                <w:sz w:val="20"/>
              </w:rPr>
              <w:t> </w:t>
            </w:r>
            <w:r>
              <w:rPr>
                <w:spacing w:val="-4"/>
                <w:w w:val="90"/>
                <w:sz w:val="20"/>
              </w:rPr>
              <w:t>seguridad?</w:t>
            </w:r>
          </w:p>
        </w:tc>
        <w:tc>
          <w:tcPr>
            <w:tcW w:w="509" w:type="dxa"/>
          </w:tcPr>
          <w:p>
            <w:pPr>
              <w:pStyle w:val="TableParagraph"/>
              <w:rPr>
                <w:sz w:val="18"/>
              </w:rPr>
            </w:pPr>
          </w:p>
        </w:tc>
        <w:tc>
          <w:tcPr>
            <w:tcW w:w="592" w:type="dxa"/>
          </w:tcPr>
          <w:p>
            <w:pPr>
              <w:pStyle w:val="TableParagraph"/>
              <w:spacing w:before="140"/>
              <w:ind w:left="29" w:right="16"/>
              <w:jc w:val="center"/>
              <w:rPr>
                <w:sz w:val="20"/>
              </w:rPr>
            </w:pPr>
            <w:r>
              <w:rPr>
                <w:spacing w:val="-10"/>
                <w:sz w:val="20"/>
              </w:rPr>
              <w:t>X</w:t>
            </w:r>
          </w:p>
        </w:tc>
        <w:tc>
          <w:tcPr>
            <w:tcW w:w="1549" w:type="dxa"/>
          </w:tcPr>
          <w:p>
            <w:pPr>
              <w:pStyle w:val="TableParagraph"/>
              <w:spacing w:before="140"/>
              <w:ind w:left="5"/>
              <w:jc w:val="center"/>
              <w:rPr>
                <w:sz w:val="20"/>
              </w:rPr>
            </w:pPr>
            <w:r>
              <w:rPr>
                <w:spacing w:val="-10"/>
                <w:sz w:val="20"/>
              </w:rPr>
              <w:t>4</w:t>
            </w:r>
          </w:p>
        </w:tc>
        <w:tc>
          <w:tcPr>
            <w:tcW w:w="970" w:type="dxa"/>
          </w:tcPr>
          <w:p>
            <w:pPr>
              <w:pStyle w:val="TableParagraph"/>
              <w:spacing w:before="140"/>
              <w:ind w:left="15"/>
              <w:jc w:val="center"/>
              <w:rPr>
                <w:sz w:val="20"/>
              </w:rPr>
            </w:pPr>
            <w:r>
              <w:rPr>
                <w:spacing w:val="-10"/>
                <w:sz w:val="20"/>
              </w:rPr>
              <w:t>4</w:t>
            </w:r>
          </w:p>
        </w:tc>
        <w:tc>
          <w:tcPr>
            <w:tcW w:w="805" w:type="dxa"/>
          </w:tcPr>
          <w:p>
            <w:pPr>
              <w:pStyle w:val="TableParagraph"/>
              <w:spacing w:before="140"/>
              <w:ind w:left="13"/>
              <w:jc w:val="center"/>
              <w:rPr>
                <w:sz w:val="20"/>
              </w:rPr>
            </w:pPr>
            <w:r>
              <w:rPr>
                <w:spacing w:val="-10"/>
                <w:sz w:val="20"/>
              </w:rPr>
              <w:t>8</w:t>
            </w:r>
          </w:p>
        </w:tc>
        <w:tc>
          <w:tcPr>
            <w:tcW w:w="604" w:type="dxa"/>
            <w:shd w:val="clear" w:color="auto" w:fill="FF0000"/>
          </w:tcPr>
          <w:p>
            <w:pPr>
              <w:pStyle w:val="TableParagraph"/>
              <w:rPr>
                <w:sz w:val="18"/>
              </w:rPr>
            </w:pPr>
          </w:p>
        </w:tc>
        <w:tc>
          <w:tcPr>
            <w:tcW w:w="640" w:type="dxa"/>
            <w:shd w:val="clear" w:color="auto" w:fill="FF0000"/>
          </w:tcPr>
          <w:p>
            <w:pPr>
              <w:pStyle w:val="TableParagraph"/>
              <w:rPr>
                <w:sz w:val="18"/>
              </w:rPr>
            </w:pPr>
          </w:p>
        </w:tc>
      </w:tr>
    </w:tbl>
    <w:p>
      <w:pPr>
        <w:pStyle w:val="TableParagraph"/>
        <w:spacing w:after="0"/>
        <w:rPr>
          <w:sz w:val="18"/>
        </w:rPr>
        <w:sectPr>
          <w:footerReference w:type="default" r:id="rId46"/>
          <w:pgSz w:w="16840" w:h="11910" w:orient="landscape"/>
          <w:pgMar w:header="0" w:footer="917" w:top="1340" w:bottom="1100" w:left="1559" w:right="1275"/>
        </w:sectPr>
      </w:pPr>
    </w:p>
    <w:p>
      <w:pPr>
        <w:pStyle w:val="BodyText"/>
        <w:spacing w:before="1"/>
        <w:rPr>
          <w:b/>
          <w:sz w:val="6"/>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
        <w:gridCol w:w="1924"/>
        <w:gridCol w:w="5294"/>
        <w:gridCol w:w="620"/>
        <w:gridCol w:w="632"/>
        <w:gridCol w:w="1691"/>
        <w:gridCol w:w="1058"/>
        <w:gridCol w:w="877"/>
        <w:gridCol w:w="541"/>
        <w:gridCol w:w="683"/>
      </w:tblGrid>
      <w:tr>
        <w:trPr>
          <w:trHeight w:val="231" w:hRule="atLeast"/>
        </w:trPr>
        <w:tc>
          <w:tcPr>
            <w:tcW w:w="323" w:type="dxa"/>
            <w:vMerge w:val="restart"/>
            <w:shd w:val="clear" w:color="auto" w:fill="8EA9DB"/>
          </w:tcPr>
          <w:p>
            <w:pPr>
              <w:pStyle w:val="TableParagraph"/>
              <w:spacing w:before="135"/>
              <w:ind w:left="44"/>
              <w:rPr>
                <w:b/>
                <w:sz w:val="18"/>
              </w:rPr>
            </w:pPr>
            <w:r>
              <w:rPr>
                <w:b/>
                <w:spacing w:val="-5"/>
                <w:w w:val="115"/>
                <w:sz w:val="18"/>
              </w:rPr>
              <w:t>N°</w:t>
            </w:r>
          </w:p>
        </w:tc>
        <w:tc>
          <w:tcPr>
            <w:tcW w:w="1924" w:type="dxa"/>
            <w:vMerge w:val="restart"/>
            <w:shd w:val="clear" w:color="auto" w:fill="8EA9DB"/>
          </w:tcPr>
          <w:p>
            <w:pPr>
              <w:pStyle w:val="TableParagraph"/>
              <w:spacing w:before="135"/>
              <w:ind w:left="444"/>
              <w:rPr>
                <w:b/>
                <w:sz w:val="18"/>
              </w:rPr>
            </w:pPr>
            <w:r>
              <w:rPr>
                <w:b/>
                <w:spacing w:val="-2"/>
                <w:w w:val="115"/>
                <w:sz w:val="18"/>
              </w:rPr>
              <w:t>OBJETIVO</w:t>
            </w:r>
          </w:p>
        </w:tc>
        <w:tc>
          <w:tcPr>
            <w:tcW w:w="5294" w:type="dxa"/>
            <w:vMerge w:val="restart"/>
            <w:shd w:val="clear" w:color="auto" w:fill="8EA9DB"/>
          </w:tcPr>
          <w:p>
            <w:pPr>
              <w:pStyle w:val="TableParagraph"/>
              <w:spacing w:before="135"/>
              <w:ind w:left="18"/>
              <w:jc w:val="center"/>
              <w:rPr>
                <w:b/>
                <w:sz w:val="18"/>
              </w:rPr>
            </w:pPr>
            <w:r>
              <w:rPr>
                <w:b/>
                <w:spacing w:val="-2"/>
                <w:w w:val="115"/>
                <w:sz w:val="18"/>
              </w:rPr>
              <w:t>RIESGO</w:t>
            </w:r>
          </w:p>
        </w:tc>
        <w:tc>
          <w:tcPr>
            <w:tcW w:w="1252" w:type="dxa"/>
            <w:gridSpan w:val="2"/>
            <w:shd w:val="clear" w:color="auto" w:fill="8EA9DB"/>
          </w:tcPr>
          <w:p>
            <w:pPr>
              <w:pStyle w:val="TableParagraph"/>
              <w:spacing w:line="205" w:lineRule="exact" w:before="6"/>
              <w:ind w:left="44"/>
              <w:rPr>
                <w:b/>
                <w:sz w:val="18"/>
              </w:rPr>
            </w:pPr>
            <w:r>
              <w:rPr>
                <w:b/>
                <w:spacing w:val="-6"/>
                <w:w w:val="115"/>
                <w:sz w:val="18"/>
              </w:rPr>
              <w:t>RESPUESTA</w:t>
            </w:r>
          </w:p>
        </w:tc>
        <w:tc>
          <w:tcPr>
            <w:tcW w:w="4850" w:type="dxa"/>
            <w:gridSpan w:val="5"/>
            <w:shd w:val="clear" w:color="auto" w:fill="8EA9DB"/>
          </w:tcPr>
          <w:p>
            <w:pPr>
              <w:pStyle w:val="TableParagraph"/>
              <w:spacing w:line="205" w:lineRule="exact" w:before="6"/>
              <w:ind w:left="1026"/>
              <w:rPr>
                <w:b/>
                <w:sz w:val="18"/>
              </w:rPr>
            </w:pPr>
            <w:r>
              <w:rPr>
                <w:b/>
                <w:w w:val="110"/>
                <w:sz w:val="18"/>
              </w:rPr>
              <w:t>CALIFICACIÓN</w:t>
            </w:r>
            <w:r>
              <w:rPr>
                <w:b/>
                <w:spacing w:val="-3"/>
                <w:w w:val="110"/>
                <w:sz w:val="18"/>
              </w:rPr>
              <w:t> </w:t>
            </w:r>
            <w:r>
              <w:rPr>
                <w:b/>
                <w:w w:val="110"/>
                <w:sz w:val="18"/>
              </w:rPr>
              <w:t>DEL</w:t>
            </w:r>
            <w:r>
              <w:rPr>
                <w:b/>
                <w:spacing w:val="-12"/>
                <w:w w:val="110"/>
                <w:sz w:val="18"/>
              </w:rPr>
              <w:t> </w:t>
            </w:r>
            <w:r>
              <w:rPr>
                <w:b/>
                <w:spacing w:val="-2"/>
                <w:w w:val="110"/>
                <w:sz w:val="18"/>
              </w:rPr>
              <w:t>RIESGO</w:t>
            </w:r>
          </w:p>
        </w:tc>
      </w:tr>
      <w:tr>
        <w:trPr>
          <w:trHeight w:val="231" w:hRule="atLeast"/>
        </w:trPr>
        <w:tc>
          <w:tcPr>
            <w:tcW w:w="323" w:type="dxa"/>
            <w:vMerge/>
            <w:tcBorders>
              <w:top w:val="nil"/>
            </w:tcBorders>
            <w:shd w:val="clear" w:color="auto" w:fill="8EA9DB"/>
          </w:tcPr>
          <w:p>
            <w:pPr>
              <w:rPr>
                <w:sz w:val="2"/>
                <w:szCs w:val="2"/>
              </w:rPr>
            </w:pPr>
          </w:p>
        </w:tc>
        <w:tc>
          <w:tcPr>
            <w:tcW w:w="1924" w:type="dxa"/>
            <w:vMerge/>
            <w:tcBorders>
              <w:top w:val="nil"/>
            </w:tcBorders>
            <w:shd w:val="clear" w:color="auto" w:fill="8EA9DB"/>
          </w:tcPr>
          <w:p>
            <w:pPr>
              <w:rPr>
                <w:sz w:val="2"/>
                <w:szCs w:val="2"/>
              </w:rPr>
            </w:pPr>
          </w:p>
        </w:tc>
        <w:tc>
          <w:tcPr>
            <w:tcW w:w="5294" w:type="dxa"/>
            <w:vMerge/>
            <w:tcBorders>
              <w:top w:val="nil"/>
            </w:tcBorders>
            <w:shd w:val="clear" w:color="auto" w:fill="8EA9DB"/>
          </w:tcPr>
          <w:p>
            <w:pPr>
              <w:rPr>
                <w:sz w:val="2"/>
                <w:szCs w:val="2"/>
              </w:rPr>
            </w:pPr>
          </w:p>
        </w:tc>
        <w:tc>
          <w:tcPr>
            <w:tcW w:w="620" w:type="dxa"/>
            <w:shd w:val="clear" w:color="auto" w:fill="8EA9DB"/>
          </w:tcPr>
          <w:p>
            <w:pPr>
              <w:pStyle w:val="TableParagraph"/>
              <w:spacing w:line="193" w:lineRule="exact" w:before="18"/>
              <w:ind w:left="212"/>
              <w:rPr>
                <w:b/>
                <w:sz w:val="18"/>
              </w:rPr>
            </w:pPr>
            <w:r>
              <w:rPr>
                <w:b/>
                <w:spacing w:val="-5"/>
                <w:w w:val="115"/>
                <w:sz w:val="18"/>
              </w:rPr>
              <w:t>SI</w:t>
            </w:r>
          </w:p>
        </w:tc>
        <w:tc>
          <w:tcPr>
            <w:tcW w:w="632" w:type="dxa"/>
            <w:shd w:val="clear" w:color="auto" w:fill="8EA9DB"/>
          </w:tcPr>
          <w:p>
            <w:pPr>
              <w:pStyle w:val="TableParagraph"/>
              <w:spacing w:line="193" w:lineRule="exact" w:before="18"/>
              <w:ind w:left="34" w:right="8"/>
              <w:jc w:val="center"/>
              <w:rPr>
                <w:b/>
                <w:sz w:val="18"/>
              </w:rPr>
            </w:pPr>
            <w:r>
              <w:rPr>
                <w:b/>
                <w:spacing w:val="-5"/>
                <w:w w:val="115"/>
                <w:sz w:val="18"/>
              </w:rPr>
              <w:t>NO</w:t>
            </w:r>
          </w:p>
        </w:tc>
        <w:tc>
          <w:tcPr>
            <w:tcW w:w="1691" w:type="dxa"/>
            <w:shd w:val="clear" w:color="auto" w:fill="8EA9DB"/>
          </w:tcPr>
          <w:p>
            <w:pPr>
              <w:pStyle w:val="TableParagraph"/>
              <w:spacing w:line="193" w:lineRule="exact" w:before="18"/>
              <w:ind w:left="20"/>
              <w:jc w:val="center"/>
              <w:rPr>
                <w:b/>
                <w:sz w:val="18"/>
              </w:rPr>
            </w:pPr>
            <w:r>
              <w:rPr>
                <w:b/>
                <w:spacing w:val="-2"/>
                <w:w w:val="115"/>
                <w:sz w:val="18"/>
              </w:rPr>
              <w:t>PROBABILIDAD</w:t>
            </w:r>
          </w:p>
        </w:tc>
        <w:tc>
          <w:tcPr>
            <w:tcW w:w="1058" w:type="dxa"/>
            <w:shd w:val="clear" w:color="auto" w:fill="8EA9DB"/>
          </w:tcPr>
          <w:p>
            <w:pPr>
              <w:pStyle w:val="TableParagraph"/>
              <w:spacing w:line="193" w:lineRule="exact" w:before="18"/>
              <w:ind w:left="23"/>
              <w:jc w:val="center"/>
              <w:rPr>
                <w:b/>
                <w:sz w:val="18"/>
              </w:rPr>
            </w:pPr>
            <w:r>
              <w:rPr>
                <w:b/>
                <w:spacing w:val="-2"/>
                <w:w w:val="115"/>
                <w:sz w:val="18"/>
              </w:rPr>
              <w:t>IMPACTO</w:t>
            </w:r>
          </w:p>
        </w:tc>
        <w:tc>
          <w:tcPr>
            <w:tcW w:w="877" w:type="dxa"/>
            <w:shd w:val="clear" w:color="auto" w:fill="8EA9DB"/>
          </w:tcPr>
          <w:p>
            <w:pPr>
              <w:pStyle w:val="TableParagraph"/>
              <w:spacing w:line="193" w:lineRule="exact" w:before="18"/>
              <w:ind w:left="24"/>
              <w:jc w:val="center"/>
              <w:rPr>
                <w:b/>
                <w:sz w:val="18"/>
              </w:rPr>
            </w:pPr>
            <w:r>
              <w:rPr>
                <w:b/>
                <w:spacing w:val="-2"/>
                <w:w w:val="115"/>
                <w:sz w:val="18"/>
              </w:rPr>
              <w:t>RIESGO</w:t>
            </w:r>
          </w:p>
        </w:tc>
        <w:tc>
          <w:tcPr>
            <w:tcW w:w="1224" w:type="dxa"/>
            <w:gridSpan w:val="2"/>
            <w:shd w:val="clear" w:color="auto" w:fill="8EA9DB"/>
          </w:tcPr>
          <w:p>
            <w:pPr>
              <w:pStyle w:val="TableParagraph"/>
              <w:spacing w:line="205" w:lineRule="exact" w:before="6"/>
              <w:ind w:left="35" w:right="-15"/>
              <w:rPr>
                <w:b/>
                <w:sz w:val="18"/>
              </w:rPr>
            </w:pPr>
            <w:r>
              <w:rPr>
                <w:b/>
                <w:spacing w:val="-4"/>
                <w:w w:val="115"/>
                <w:sz w:val="18"/>
              </w:rPr>
              <w:t>SEMAFORO</w:t>
            </w:r>
          </w:p>
        </w:tc>
      </w:tr>
      <w:tr>
        <w:trPr>
          <w:trHeight w:val="477" w:hRule="atLeast"/>
        </w:trPr>
        <w:tc>
          <w:tcPr>
            <w:tcW w:w="323" w:type="dxa"/>
            <w:shd w:val="clear" w:color="auto" w:fill="8EA9DB"/>
          </w:tcPr>
          <w:p>
            <w:pPr>
              <w:pStyle w:val="TableParagraph"/>
              <w:spacing w:before="135"/>
              <w:ind w:left="12"/>
              <w:jc w:val="center"/>
              <w:rPr>
                <w:sz w:val="18"/>
              </w:rPr>
            </w:pPr>
            <w:r>
              <w:rPr>
                <w:spacing w:val="-5"/>
                <w:w w:val="115"/>
                <w:sz w:val="18"/>
              </w:rPr>
              <w:t>15</w:t>
            </w:r>
          </w:p>
        </w:tc>
        <w:tc>
          <w:tcPr>
            <w:tcW w:w="1924" w:type="dxa"/>
            <w:vMerge w:val="restart"/>
          </w:tcPr>
          <w:p>
            <w:pPr>
              <w:pStyle w:val="TableParagraph"/>
              <w:spacing w:line="190" w:lineRule="exact"/>
              <w:ind w:left="83" w:right="74"/>
              <w:jc w:val="center"/>
              <w:rPr>
                <w:b/>
                <w:sz w:val="18"/>
              </w:rPr>
            </w:pPr>
            <w:r>
              <w:rPr>
                <w:b/>
                <w:spacing w:val="-2"/>
                <w:w w:val="115"/>
                <w:sz w:val="18"/>
              </w:rPr>
              <w:t>CONTROLES</w:t>
            </w:r>
          </w:p>
          <w:p>
            <w:pPr>
              <w:pStyle w:val="TableParagraph"/>
              <w:spacing w:line="240" w:lineRule="atLeast"/>
              <w:ind w:left="83" w:right="62"/>
              <w:jc w:val="center"/>
              <w:rPr>
                <w:b/>
                <w:sz w:val="18"/>
              </w:rPr>
            </w:pPr>
            <w:r>
              <w:rPr>
                <w:b/>
                <w:w w:val="115"/>
                <w:sz w:val="18"/>
              </w:rPr>
              <w:t>SOBRE</w:t>
            </w:r>
            <w:r>
              <w:rPr>
                <w:b/>
                <w:spacing w:val="-8"/>
                <w:w w:val="115"/>
                <w:sz w:val="18"/>
              </w:rPr>
              <w:t> </w:t>
            </w:r>
            <w:r>
              <w:rPr>
                <w:b/>
                <w:w w:val="115"/>
                <w:sz w:val="18"/>
              </w:rPr>
              <w:t>EL </w:t>
            </w:r>
            <w:r>
              <w:rPr>
                <w:b/>
                <w:spacing w:val="-6"/>
                <w:w w:val="115"/>
                <w:sz w:val="18"/>
              </w:rPr>
              <w:t>SOFTWARE</w:t>
            </w:r>
            <w:r>
              <w:rPr>
                <w:b/>
                <w:spacing w:val="-10"/>
                <w:w w:val="115"/>
                <w:sz w:val="18"/>
              </w:rPr>
              <w:t> </w:t>
            </w:r>
            <w:r>
              <w:rPr>
                <w:b/>
                <w:spacing w:val="-6"/>
                <w:w w:val="115"/>
                <w:sz w:val="18"/>
              </w:rPr>
              <w:t>DE </w:t>
            </w:r>
            <w:r>
              <w:rPr>
                <w:b/>
                <w:spacing w:val="-4"/>
                <w:w w:val="115"/>
                <w:sz w:val="18"/>
              </w:rPr>
              <w:t>BASE</w:t>
            </w:r>
          </w:p>
        </w:tc>
        <w:tc>
          <w:tcPr>
            <w:tcW w:w="5294" w:type="dxa"/>
          </w:tcPr>
          <w:p>
            <w:pPr>
              <w:pStyle w:val="TableParagraph"/>
              <w:spacing w:before="18"/>
              <w:ind w:left="31"/>
              <w:rPr>
                <w:sz w:val="18"/>
              </w:rPr>
            </w:pPr>
            <w:r>
              <w:rPr>
                <w:w w:val="115"/>
                <w:sz w:val="18"/>
              </w:rPr>
              <w:t>¿Existe</w:t>
            </w:r>
            <w:r>
              <w:rPr>
                <w:spacing w:val="29"/>
                <w:w w:val="115"/>
                <w:sz w:val="18"/>
              </w:rPr>
              <w:t> </w:t>
            </w:r>
            <w:r>
              <w:rPr>
                <w:w w:val="115"/>
                <w:sz w:val="18"/>
              </w:rPr>
              <w:t>licencias</w:t>
            </w:r>
            <w:r>
              <w:rPr>
                <w:spacing w:val="27"/>
                <w:w w:val="115"/>
                <w:sz w:val="18"/>
              </w:rPr>
              <w:t> </w:t>
            </w:r>
            <w:r>
              <w:rPr>
                <w:w w:val="115"/>
                <w:sz w:val="18"/>
              </w:rPr>
              <w:t>de</w:t>
            </w:r>
            <w:r>
              <w:rPr>
                <w:spacing w:val="20"/>
                <w:w w:val="115"/>
                <w:sz w:val="18"/>
              </w:rPr>
              <w:t> </w:t>
            </w:r>
            <w:r>
              <w:rPr>
                <w:w w:val="115"/>
                <w:sz w:val="18"/>
              </w:rPr>
              <w:t>software</w:t>
            </w:r>
            <w:r>
              <w:rPr>
                <w:spacing w:val="29"/>
                <w:w w:val="115"/>
                <w:sz w:val="18"/>
              </w:rPr>
              <w:t> </w:t>
            </w:r>
            <w:r>
              <w:rPr>
                <w:w w:val="115"/>
                <w:sz w:val="18"/>
              </w:rPr>
              <w:t>base</w:t>
            </w:r>
            <w:r>
              <w:rPr>
                <w:spacing w:val="20"/>
                <w:w w:val="115"/>
                <w:sz w:val="18"/>
              </w:rPr>
              <w:t> </w:t>
            </w:r>
            <w:r>
              <w:rPr>
                <w:w w:val="115"/>
                <w:sz w:val="18"/>
              </w:rPr>
              <w:t>para</w:t>
            </w:r>
            <w:r>
              <w:rPr>
                <w:spacing w:val="29"/>
                <w:w w:val="115"/>
                <w:sz w:val="18"/>
              </w:rPr>
              <w:t> </w:t>
            </w:r>
            <w:r>
              <w:rPr>
                <w:w w:val="115"/>
                <w:sz w:val="18"/>
              </w:rPr>
              <w:t>todos</w:t>
            </w:r>
            <w:r>
              <w:rPr>
                <w:spacing w:val="19"/>
                <w:w w:val="115"/>
                <w:sz w:val="18"/>
              </w:rPr>
              <w:t> </w:t>
            </w:r>
            <w:r>
              <w:rPr>
                <w:w w:val="115"/>
                <w:sz w:val="18"/>
              </w:rPr>
              <w:t>los</w:t>
            </w:r>
            <w:r>
              <w:rPr>
                <w:spacing w:val="27"/>
                <w:w w:val="115"/>
                <w:sz w:val="18"/>
              </w:rPr>
              <w:t> </w:t>
            </w:r>
            <w:r>
              <w:rPr>
                <w:w w:val="115"/>
                <w:sz w:val="18"/>
              </w:rPr>
              <w:t>equipos</w:t>
            </w:r>
            <w:r>
              <w:rPr>
                <w:spacing w:val="18"/>
                <w:w w:val="115"/>
                <w:sz w:val="18"/>
              </w:rPr>
              <w:t> </w:t>
            </w:r>
            <w:r>
              <w:rPr>
                <w:spacing w:val="-5"/>
                <w:w w:val="115"/>
                <w:sz w:val="18"/>
              </w:rPr>
              <w:t>de</w:t>
            </w:r>
          </w:p>
          <w:p>
            <w:pPr>
              <w:pStyle w:val="TableParagraph"/>
              <w:spacing w:line="193" w:lineRule="exact" w:before="39"/>
              <w:ind w:left="31"/>
              <w:rPr>
                <w:sz w:val="18"/>
              </w:rPr>
            </w:pPr>
            <w:r>
              <w:rPr>
                <w:spacing w:val="-2"/>
                <w:w w:val="115"/>
                <w:sz w:val="18"/>
              </w:rPr>
              <w:t>hardware?</w:t>
            </w:r>
          </w:p>
        </w:tc>
        <w:tc>
          <w:tcPr>
            <w:tcW w:w="620" w:type="dxa"/>
          </w:tcPr>
          <w:p>
            <w:pPr>
              <w:pStyle w:val="TableParagraph"/>
              <w:rPr>
                <w:sz w:val="20"/>
              </w:rPr>
            </w:pPr>
          </w:p>
        </w:tc>
        <w:tc>
          <w:tcPr>
            <w:tcW w:w="632" w:type="dxa"/>
          </w:tcPr>
          <w:p>
            <w:pPr>
              <w:pStyle w:val="TableParagraph"/>
              <w:spacing w:before="135"/>
              <w:ind w:left="34"/>
              <w:jc w:val="center"/>
              <w:rPr>
                <w:sz w:val="18"/>
              </w:rPr>
            </w:pPr>
            <w:r>
              <w:rPr>
                <w:spacing w:val="-10"/>
                <w:w w:val="115"/>
                <w:sz w:val="18"/>
              </w:rPr>
              <w:t>X</w:t>
            </w:r>
          </w:p>
        </w:tc>
        <w:tc>
          <w:tcPr>
            <w:tcW w:w="1691" w:type="dxa"/>
          </w:tcPr>
          <w:p>
            <w:pPr>
              <w:pStyle w:val="TableParagraph"/>
              <w:spacing w:before="135"/>
              <w:ind w:left="20" w:right="4"/>
              <w:jc w:val="center"/>
              <w:rPr>
                <w:sz w:val="18"/>
              </w:rPr>
            </w:pPr>
            <w:r>
              <w:rPr>
                <w:spacing w:val="-10"/>
                <w:w w:val="115"/>
                <w:sz w:val="18"/>
              </w:rPr>
              <w:t>2</w:t>
            </w:r>
          </w:p>
        </w:tc>
        <w:tc>
          <w:tcPr>
            <w:tcW w:w="1058" w:type="dxa"/>
          </w:tcPr>
          <w:p>
            <w:pPr>
              <w:pStyle w:val="TableParagraph"/>
              <w:spacing w:before="135"/>
              <w:ind w:left="31"/>
              <w:jc w:val="center"/>
              <w:rPr>
                <w:sz w:val="18"/>
              </w:rPr>
            </w:pPr>
            <w:r>
              <w:rPr>
                <w:spacing w:val="-10"/>
                <w:w w:val="115"/>
                <w:sz w:val="18"/>
              </w:rPr>
              <w:t>9</w:t>
            </w:r>
          </w:p>
        </w:tc>
        <w:tc>
          <w:tcPr>
            <w:tcW w:w="877" w:type="dxa"/>
          </w:tcPr>
          <w:p>
            <w:pPr>
              <w:pStyle w:val="TableParagraph"/>
              <w:spacing w:before="135"/>
              <w:ind w:left="33" w:right="1"/>
              <w:jc w:val="center"/>
              <w:rPr>
                <w:sz w:val="18"/>
              </w:rPr>
            </w:pPr>
            <w:r>
              <w:rPr>
                <w:spacing w:val="-5"/>
                <w:w w:val="115"/>
                <w:sz w:val="18"/>
              </w:rPr>
              <w:t>11</w:t>
            </w:r>
          </w:p>
        </w:tc>
        <w:tc>
          <w:tcPr>
            <w:tcW w:w="541" w:type="dxa"/>
            <w:shd w:val="clear" w:color="auto" w:fill="FFFF00"/>
          </w:tcPr>
          <w:p>
            <w:pPr>
              <w:pStyle w:val="TableParagraph"/>
              <w:rPr>
                <w:sz w:val="20"/>
              </w:rPr>
            </w:pPr>
          </w:p>
        </w:tc>
        <w:tc>
          <w:tcPr>
            <w:tcW w:w="683" w:type="dxa"/>
            <w:shd w:val="clear" w:color="auto" w:fill="FF0000"/>
          </w:tcPr>
          <w:p>
            <w:pPr>
              <w:pStyle w:val="TableParagraph"/>
              <w:rPr>
                <w:sz w:val="20"/>
              </w:rPr>
            </w:pPr>
          </w:p>
        </w:tc>
      </w:tr>
      <w:tr>
        <w:trPr>
          <w:trHeight w:val="407" w:hRule="atLeast"/>
        </w:trPr>
        <w:tc>
          <w:tcPr>
            <w:tcW w:w="323" w:type="dxa"/>
            <w:shd w:val="clear" w:color="auto" w:fill="8EA9DB"/>
          </w:tcPr>
          <w:p>
            <w:pPr>
              <w:pStyle w:val="TableParagraph"/>
              <w:spacing w:before="100"/>
              <w:ind w:left="12"/>
              <w:jc w:val="center"/>
              <w:rPr>
                <w:sz w:val="18"/>
              </w:rPr>
            </w:pPr>
            <w:r>
              <w:rPr>
                <w:spacing w:val="-5"/>
                <w:w w:val="115"/>
                <w:sz w:val="18"/>
              </w:rPr>
              <w:t>16</w:t>
            </w:r>
          </w:p>
        </w:tc>
        <w:tc>
          <w:tcPr>
            <w:tcW w:w="1924" w:type="dxa"/>
            <w:vMerge/>
            <w:tcBorders>
              <w:top w:val="nil"/>
            </w:tcBorders>
          </w:tcPr>
          <w:p>
            <w:pPr>
              <w:rPr>
                <w:sz w:val="2"/>
                <w:szCs w:val="2"/>
              </w:rPr>
            </w:pPr>
          </w:p>
        </w:tc>
        <w:tc>
          <w:tcPr>
            <w:tcW w:w="5294" w:type="dxa"/>
          </w:tcPr>
          <w:p>
            <w:pPr>
              <w:pStyle w:val="TableParagraph"/>
              <w:spacing w:before="100"/>
              <w:ind w:left="31"/>
              <w:rPr>
                <w:sz w:val="18"/>
              </w:rPr>
            </w:pPr>
            <w:r>
              <w:rPr>
                <w:spacing w:val="-6"/>
                <w:w w:val="115"/>
                <w:sz w:val="18"/>
              </w:rPr>
              <w:t>¿Existe</w:t>
            </w:r>
            <w:r>
              <w:rPr>
                <w:spacing w:val="-7"/>
                <w:w w:val="115"/>
                <w:sz w:val="18"/>
              </w:rPr>
              <w:t> </w:t>
            </w:r>
            <w:r>
              <w:rPr>
                <w:spacing w:val="-6"/>
                <w:w w:val="115"/>
                <w:sz w:val="18"/>
              </w:rPr>
              <w:t>controles de caducidad</w:t>
            </w:r>
            <w:r>
              <w:rPr>
                <w:spacing w:val="-3"/>
                <w:w w:val="115"/>
                <w:sz w:val="18"/>
              </w:rPr>
              <w:t> </w:t>
            </w:r>
            <w:r>
              <w:rPr>
                <w:spacing w:val="-6"/>
                <w:w w:val="115"/>
                <w:sz w:val="18"/>
              </w:rPr>
              <w:t>a las licencias del</w:t>
            </w:r>
            <w:r>
              <w:rPr>
                <w:spacing w:val="-20"/>
                <w:w w:val="115"/>
                <w:sz w:val="18"/>
              </w:rPr>
              <w:t> </w:t>
            </w:r>
            <w:r>
              <w:rPr>
                <w:spacing w:val="-6"/>
                <w:w w:val="115"/>
                <w:sz w:val="18"/>
              </w:rPr>
              <w:t>software</w:t>
            </w:r>
            <w:r>
              <w:rPr>
                <w:spacing w:val="-5"/>
                <w:w w:val="115"/>
                <w:sz w:val="18"/>
              </w:rPr>
              <w:t> </w:t>
            </w:r>
            <w:r>
              <w:rPr>
                <w:spacing w:val="-6"/>
                <w:w w:val="115"/>
                <w:sz w:val="18"/>
              </w:rPr>
              <w:t>base?</w:t>
            </w:r>
          </w:p>
        </w:tc>
        <w:tc>
          <w:tcPr>
            <w:tcW w:w="620" w:type="dxa"/>
          </w:tcPr>
          <w:p>
            <w:pPr>
              <w:pStyle w:val="TableParagraph"/>
              <w:rPr>
                <w:sz w:val="20"/>
              </w:rPr>
            </w:pPr>
          </w:p>
        </w:tc>
        <w:tc>
          <w:tcPr>
            <w:tcW w:w="632" w:type="dxa"/>
          </w:tcPr>
          <w:p>
            <w:pPr>
              <w:pStyle w:val="TableParagraph"/>
              <w:spacing w:before="100"/>
              <w:ind w:left="34"/>
              <w:jc w:val="center"/>
              <w:rPr>
                <w:sz w:val="18"/>
              </w:rPr>
            </w:pPr>
            <w:r>
              <w:rPr>
                <w:spacing w:val="-10"/>
                <w:w w:val="115"/>
                <w:sz w:val="18"/>
              </w:rPr>
              <w:t>X</w:t>
            </w:r>
          </w:p>
        </w:tc>
        <w:tc>
          <w:tcPr>
            <w:tcW w:w="1691" w:type="dxa"/>
          </w:tcPr>
          <w:p>
            <w:pPr>
              <w:pStyle w:val="TableParagraph"/>
              <w:spacing w:before="100"/>
              <w:ind w:left="20" w:right="4"/>
              <w:jc w:val="center"/>
              <w:rPr>
                <w:sz w:val="18"/>
              </w:rPr>
            </w:pPr>
            <w:r>
              <w:rPr>
                <w:spacing w:val="-10"/>
                <w:w w:val="115"/>
                <w:sz w:val="18"/>
              </w:rPr>
              <w:t>2</w:t>
            </w:r>
          </w:p>
        </w:tc>
        <w:tc>
          <w:tcPr>
            <w:tcW w:w="1058" w:type="dxa"/>
          </w:tcPr>
          <w:p>
            <w:pPr>
              <w:pStyle w:val="TableParagraph"/>
              <w:spacing w:before="100"/>
              <w:ind w:left="31"/>
              <w:jc w:val="center"/>
              <w:rPr>
                <w:sz w:val="18"/>
              </w:rPr>
            </w:pPr>
            <w:r>
              <w:rPr>
                <w:spacing w:val="-10"/>
                <w:w w:val="115"/>
                <w:sz w:val="18"/>
              </w:rPr>
              <w:t>7</w:t>
            </w:r>
          </w:p>
        </w:tc>
        <w:tc>
          <w:tcPr>
            <w:tcW w:w="877" w:type="dxa"/>
          </w:tcPr>
          <w:p>
            <w:pPr>
              <w:pStyle w:val="TableParagraph"/>
              <w:spacing w:before="100"/>
              <w:ind w:left="33"/>
              <w:jc w:val="center"/>
              <w:rPr>
                <w:sz w:val="18"/>
              </w:rPr>
            </w:pPr>
            <w:r>
              <w:rPr>
                <w:spacing w:val="-10"/>
                <w:w w:val="115"/>
                <w:sz w:val="18"/>
              </w:rPr>
              <w:t>9</w:t>
            </w:r>
          </w:p>
        </w:tc>
        <w:tc>
          <w:tcPr>
            <w:tcW w:w="541" w:type="dxa"/>
            <w:shd w:val="clear" w:color="auto" w:fill="FFFF00"/>
          </w:tcPr>
          <w:p>
            <w:pPr>
              <w:pStyle w:val="TableParagraph"/>
              <w:rPr>
                <w:sz w:val="20"/>
              </w:rPr>
            </w:pPr>
          </w:p>
        </w:tc>
        <w:tc>
          <w:tcPr>
            <w:tcW w:w="683" w:type="dxa"/>
            <w:shd w:val="clear" w:color="auto" w:fill="FF0000"/>
          </w:tcPr>
          <w:p>
            <w:pPr>
              <w:pStyle w:val="TableParagraph"/>
              <w:rPr>
                <w:sz w:val="20"/>
              </w:rPr>
            </w:pPr>
          </w:p>
        </w:tc>
      </w:tr>
      <w:tr>
        <w:trPr>
          <w:trHeight w:val="1453" w:hRule="atLeast"/>
        </w:trPr>
        <w:tc>
          <w:tcPr>
            <w:tcW w:w="323" w:type="dxa"/>
            <w:shd w:val="clear" w:color="auto" w:fill="8EA9DB"/>
          </w:tcPr>
          <w:p>
            <w:pPr>
              <w:pStyle w:val="TableParagraph"/>
              <w:rPr>
                <w:b/>
                <w:sz w:val="18"/>
              </w:rPr>
            </w:pPr>
          </w:p>
          <w:p>
            <w:pPr>
              <w:pStyle w:val="TableParagraph"/>
              <w:spacing w:before="204"/>
              <w:rPr>
                <w:b/>
                <w:sz w:val="18"/>
              </w:rPr>
            </w:pPr>
          </w:p>
          <w:p>
            <w:pPr>
              <w:pStyle w:val="TableParagraph"/>
              <w:ind w:left="12"/>
              <w:jc w:val="center"/>
              <w:rPr>
                <w:sz w:val="18"/>
              </w:rPr>
            </w:pPr>
            <w:r>
              <w:rPr>
                <w:spacing w:val="-5"/>
                <w:w w:val="115"/>
                <w:sz w:val="18"/>
              </w:rPr>
              <w:t>17</w:t>
            </w:r>
          </w:p>
        </w:tc>
        <w:tc>
          <w:tcPr>
            <w:tcW w:w="1924" w:type="dxa"/>
          </w:tcPr>
          <w:p>
            <w:pPr>
              <w:pStyle w:val="TableParagraph"/>
              <w:spacing w:line="285" w:lineRule="auto" w:before="8"/>
              <w:ind w:left="57" w:right="37" w:hanging="12"/>
              <w:jc w:val="center"/>
              <w:rPr>
                <w:b/>
                <w:sz w:val="18"/>
              </w:rPr>
            </w:pPr>
            <w:r>
              <w:rPr>
                <w:b/>
                <w:w w:val="115"/>
                <w:sz w:val="18"/>
              </w:rPr>
              <w:t>LA</w:t>
            </w:r>
            <w:r>
              <w:rPr>
                <w:b/>
                <w:spacing w:val="-4"/>
                <w:w w:val="115"/>
                <w:sz w:val="18"/>
              </w:rPr>
              <w:t> </w:t>
            </w:r>
            <w:r>
              <w:rPr>
                <w:b/>
                <w:w w:val="115"/>
                <w:sz w:val="18"/>
              </w:rPr>
              <w:t>SEGURIDAD INFORMATICA</w:t>
            </w:r>
            <w:r>
              <w:rPr>
                <w:b/>
                <w:spacing w:val="-4"/>
                <w:w w:val="115"/>
                <w:sz w:val="18"/>
              </w:rPr>
              <w:t> </w:t>
            </w:r>
            <w:r>
              <w:rPr>
                <w:b/>
                <w:w w:val="115"/>
                <w:sz w:val="18"/>
              </w:rPr>
              <w:t>- </w:t>
            </w:r>
            <w:r>
              <w:rPr>
                <w:b/>
                <w:spacing w:val="-4"/>
                <w:w w:val="115"/>
                <w:sz w:val="18"/>
              </w:rPr>
              <w:t>RESPONSABILIDA </w:t>
            </w:r>
            <w:r>
              <w:rPr>
                <w:b/>
                <w:w w:val="115"/>
                <w:sz w:val="18"/>
              </w:rPr>
              <w:t>DES A CONTROL INTERNO</w:t>
            </w:r>
            <w:r>
              <w:rPr>
                <w:b/>
                <w:spacing w:val="-2"/>
                <w:w w:val="115"/>
                <w:sz w:val="18"/>
              </w:rPr>
              <w:t> </w:t>
            </w:r>
            <w:r>
              <w:rPr>
                <w:b/>
                <w:w w:val="115"/>
                <w:sz w:val="18"/>
              </w:rPr>
              <w:t>O</w:t>
            </w:r>
          </w:p>
          <w:p>
            <w:pPr>
              <w:pStyle w:val="TableParagraph"/>
              <w:spacing w:line="193" w:lineRule="exact" w:before="1"/>
              <w:ind w:left="32"/>
              <w:jc w:val="center"/>
              <w:rPr>
                <w:b/>
                <w:sz w:val="18"/>
              </w:rPr>
            </w:pPr>
            <w:r>
              <w:rPr>
                <w:b/>
                <w:w w:val="110"/>
                <w:sz w:val="18"/>
              </w:rPr>
              <w:t>CONTROL</w:t>
            </w:r>
            <w:r>
              <w:rPr>
                <w:b/>
                <w:spacing w:val="7"/>
                <w:w w:val="110"/>
                <w:sz w:val="18"/>
              </w:rPr>
              <w:t> </w:t>
            </w:r>
            <w:r>
              <w:rPr>
                <w:b/>
                <w:spacing w:val="-4"/>
                <w:w w:val="110"/>
                <w:sz w:val="18"/>
              </w:rPr>
              <w:t>DUAL</w:t>
            </w:r>
          </w:p>
        </w:tc>
        <w:tc>
          <w:tcPr>
            <w:tcW w:w="5294" w:type="dxa"/>
          </w:tcPr>
          <w:p>
            <w:pPr>
              <w:pStyle w:val="TableParagraph"/>
              <w:rPr>
                <w:b/>
                <w:sz w:val="18"/>
              </w:rPr>
            </w:pPr>
          </w:p>
          <w:p>
            <w:pPr>
              <w:pStyle w:val="TableParagraph"/>
              <w:spacing w:before="204"/>
              <w:rPr>
                <w:b/>
                <w:sz w:val="18"/>
              </w:rPr>
            </w:pPr>
          </w:p>
          <w:p>
            <w:pPr>
              <w:pStyle w:val="TableParagraph"/>
              <w:ind w:left="31"/>
              <w:rPr>
                <w:sz w:val="18"/>
              </w:rPr>
            </w:pPr>
            <w:r>
              <w:rPr>
                <w:spacing w:val="-6"/>
                <w:w w:val="115"/>
                <w:sz w:val="18"/>
              </w:rPr>
              <w:t>¿Existe</w:t>
            </w:r>
            <w:r>
              <w:rPr>
                <w:spacing w:val="-7"/>
                <w:w w:val="115"/>
                <w:sz w:val="18"/>
              </w:rPr>
              <w:t> </w:t>
            </w:r>
            <w:r>
              <w:rPr>
                <w:spacing w:val="-6"/>
                <w:w w:val="115"/>
                <w:sz w:val="18"/>
              </w:rPr>
              <w:t>un</w:t>
            </w:r>
            <w:r>
              <w:rPr>
                <w:spacing w:val="-14"/>
                <w:w w:val="115"/>
                <w:sz w:val="18"/>
              </w:rPr>
              <w:t> </w:t>
            </w:r>
            <w:r>
              <w:rPr>
                <w:spacing w:val="-6"/>
                <w:w w:val="115"/>
                <w:sz w:val="18"/>
              </w:rPr>
              <w:t>grupo</w:t>
            </w:r>
            <w:r>
              <w:rPr>
                <w:spacing w:val="-7"/>
                <w:w w:val="115"/>
                <w:sz w:val="18"/>
              </w:rPr>
              <w:t> </w:t>
            </w:r>
            <w:r>
              <w:rPr>
                <w:spacing w:val="-6"/>
                <w:w w:val="115"/>
                <w:sz w:val="18"/>
              </w:rPr>
              <w:t>de</w:t>
            </w:r>
            <w:r>
              <w:rPr>
                <w:spacing w:val="-7"/>
                <w:w w:val="115"/>
                <w:sz w:val="18"/>
              </w:rPr>
              <w:t> </w:t>
            </w:r>
            <w:r>
              <w:rPr>
                <w:spacing w:val="-6"/>
                <w:w w:val="115"/>
                <w:sz w:val="18"/>
              </w:rPr>
              <w:t>seguridad</w:t>
            </w:r>
            <w:r>
              <w:rPr>
                <w:spacing w:val="-7"/>
                <w:w w:val="115"/>
                <w:sz w:val="18"/>
              </w:rPr>
              <w:t> </w:t>
            </w:r>
            <w:r>
              <w:rPr>
                <w:spacing w:val="-6"/>
                <w:w w:val="115"/>
                <w:sz w:val="18"/>
              </w:rPr>
              <w:t>de</w:t>
            </w:r>
            <w:r>
              <w:rPr>
                <w:spacing w:val="-7"/>
                <w:w w:val="115"/>
                <w:sz w:val="18"/>
              </w:rPr>
              <w:t> </w:t>
            </w:r>
            <w:r>
              <w:rPr>
                <w:spacing w:val="-6"/>
                <w:w w:val="115"/>
                <w:sz w:val="18"/>
              </w:rPr>
              <w:t>la</w:t>
            </w:r>
            <w:r>
              <w:rPr>
                <w:spacing w:val="-7"/>
                <w:w w:val="115"/>
                <w:sz w:val="18"/>
              </w:rPr>
              <w:t> </w:t>
            </w:r>
            <w:r>
              <w:rPr>
                <w:spacing w:val="-6"/>
                <w:w w:val="115"/>
                <w:sz w:val="18"/>
              </w:rPr>
              <w:t>información?</w:t>
            </w:r>
          </w:p>
        </w:tc>
        <w:tc>
          <w:tcPr>
            <w:tcW w:w="620" w:type="dxa"/>
          </w:tcPr>
          <w:p>
            <w:pPr>
              <w:pStyle w:val="TableParagraph"/>
              <w:rPr>
                <w:sz w:val="20"/>
              </w:rPr>
            </w:pPr>
          </w:p>
        </w:tc>
        <w:tc>
          <w:tcPr>
            <w:tcW w:w="632" w:type="dxa"/>
          </w:tcPr>
          <w:p>
            <w:pPr>
              <w:pStyle w:val="TableParagraph"/>
              <w:rPr>
                <w:b/>
                <w:sz w:val="18"/>
              </w:rPr>
            </w:pPr>
          </w:p>
          <w:p>
            <w:pPr>
              <w:pStyle w:val="TableParagraph"/>
              <w:spacing w:before="204"/>
              <w:rPr>
                <w:b/>
                <w:sz w:val="18"/>
              </w:rPr>
            </w:pPr>
          </w:p>
          <w:p>
            <w:pPr>
              <w:pStyle w:val="TableParagraph"/>
              <w:ind w:left="34"/>
              <w:jc w:val="center"/>
              <w:rPr>
                <w:sz w:val="18"/>
              </w:rPr>
            </w:pPr>
            <w:r>
              <w:rPr>
                <w:spacing w:val="-10"/>
                <w:w w:val="115"/>
                <w:sz w:val="18"/>
              </w:rPr>
              <w:t>X</w:t>
            </w:r>
          </w:p>
        </w:tc>
        <w:tc>
          <w:tcPr>
            <w:tcW w:w="1691" w:type="dxa"/>
          </w:tcPr>
          <w:p>
            <w:pPr>
              <w:pStyle w:val="TableParagraph"/>
              <w:rPr>
                <w:b/>
                <w:sz w:val="18"/>
              </w:rPr>
            </w:pPr>
          </w:p>
          <w:p>
            <w:pPr>
              <w:pStyle w:val="TableParagraph"/>
              <w:spacing w:before="204"/>
              <w:rPr>
                <w:b/>
                <w:sz w:val="18"/>
              </w:rPr>
            </w:pPr>
          </w:p>
          <w:p>
            <w:pPr>
              <w:pStyle w:val="TableParagraph"/>
              <w:ind w:left="20" w:right="4"/>
              <w:jc w:val="center"/>
              <w:rPr>
                <w:sz w:val="18"/>
              </w:rPr>
            </w:pPr>
            <w:r>
              <w:rPr>
                <w:spacing w:val="-10"/>
                <w:w w:val="115"/>
                <w:sz w:val="18"/>
              </w:rPr>
              <w:t>4</w:t>
            </w:r>
          </w:p>
        </w:tc>
        <w:tc>
          <w:tcPr>
            <w:tcW w:w="1058" w:type="dxa"/>
          </w:tcPr>
          <w:p>
            <w:pPr>
              <w:pStyle w:val="TableParagraph"/>
              <w:rPr>
                <w:b/>
                <w:sz w:val="18"/>
              </w:rPr>
            </w:pPr>
          </w:p>
          <w:p>
            <w:pPr>
              <w:pStyle w:val="TableParagraph"/>
              <w:spacing w:before="204"/>
              <w:rPr>
                <w:b/>
                <w:sz w:val="18"/>
              </w:rPr>
            </w:pPr>
          </w:p>
          <w:p>
            <w:pPr>
              <w:pStyle w:val="TableParagraph"/>
              <w:ind w:left="31"/>
              <w:jc w:val="center"/>
              <w:rPr>
                <w:sz w:val="18"/>
              </w:rPr>
            </w:pPr>
            <w:r>
              <w:rPr>
                <w:spacing w:val="-10"/>
                <w:w w:val="115"/>
                <w:sz w:val="18"/>
              </w:rPr>
              <w:t>5</w:t>
            </w:r>
          </w:p>
        </w:tc>
        <w:tc>
          <w:tcPr>
            <w:tcW w:w="877" w:type="dxa"/>
          </w:tcPr>
          <w:p>
            <w:pPr>
              <w:pStyle w:val="TableParagraph"/>
              <w:rPr>
                <w:b/>
                <w:sz w:val="18"/>
              </w:rPr>
            </w:pPr>
          </w:p>
          <w:p>
            <w:pPr>
              <w:pStyle w:val="TableParagraph"/>
              <w:spacing w:before="204"/>
              <w:rPr>
                <w:b/>
                <w:sz w:val="18"/>
              </w:rPr>
            </w:pPr>
          </w:p>
          <w:p>
            <w:pPr>
              <w:pStyle w:val="TableParagraph"/>
              <w:ind w:left="33"/>
              <w:jc w:val="center"/>
              <w:rPr>
                <w:sz w:val="18"/>
              </w:rPr>
            </w:pPr>
            <w:r>
              <w:rPr>
                <w:spacing w:val="-10"/>
                <w:w w:val="115"/>
                <w:sz w:val="18"/>
              </w:rPr>
              <w:t>9</w:t>
            </w:r>
          </w:p>
        </w:tc>
        <w:tc>
          <w:tcPr>
            <w:tcW w:w="541" w:type="dxa"/>
            <w:shd w:val="clear" w:color="auto" w:fill="FF0000"/>
          </w:tcPr>
          <w:p>
            <w:pPr>
              <w:pStyle w:val="TableParagraph"/>
              <w:rPr>
                <w:sz w:val="20"/>
              </w:rPr>
            </w:pPr>
          </w:p>
        </w:tc>
        <w:tc>
          <w:tcPr>
            <w:tcW w:w="683" w:type="dxa"/>
            <w:shd w:val="clear" w:color="auto" w:fill="FF0000"/>
          </w:tcPr>
          <w:p>
            <w:pPr>
              <w:pStyle w:val="TableParagraph"/>
              <w:rPr>
                <w:sz w:val="20"/>
              </w:rPr>
            </w:pPr>
          </w:p>
        </w:tc>
      </w:tr>
      <w:tr>
        <w:trPr>
          <w:trHeight w:val="1217" w:hRule="atLeast"/>
        </w:trPr>
        <w:tc>
          <w:tcPr>
            <w:tcW w:w="323" w:type="dxa"/>
            <w:shd w:val="clear" w:color="auto" w:fill="8EA9DB"/>
          </w:tcPr>
          <w:p>
            <w:pPr>
              <w:pStyle w:val="TableParagraph"/>
              <w:rPr>
                <w:b/>
                <w:sz w:val="18"/>
              </w:rPr>
            </w:pPr>
          </w:p>
          <w:p>
            <w:pPr>
              <w:pStyle w:val="TableParagraph"/>
              <w:spacing w:before="96"/>
              <w:rPr>
                <w:b/>
                <w:sz w:val="18"/>
              </w:rPr>
            </w:pPr>
          </w:p>
          <w:p>
            <w:pPr>
              <w:pStyle w:val="TableParagraph"/>
              <w:ind w:left="12"/>
              <w:jc w:val="center"/>
              <w:rPr>
                <w:sz w:val="18"/>
              </w:rPr>
            </w:pPr>
            <w:r>
              <w:rPr>
                <w:spacing w:val="-5"/>
                <w:w w:val="115"/>
                <w:sz w:val="18"/>
              </w:rPr>
              <w:t>18</w:t>
            </w:r>
          </w:p>
        </w:tc>
        <w:tc>
          <w:tcPr>
            <w:tcW w:w="1924" w:type="dxa"/>
          </w:tcPr>
          <w:p>
            <w:pPr>
              <w:pStyle w:val="TableParagraph"/>
              <w:spacing w:line="285" w:lineRule="auto" w:before="17"/>
              <w:ind w:left="69" w:right="37" w:hanging="7"/>
              <w:jc w:val="center"/>
              <w:rPr>
                <w:b/>
                <w:sz w:val="18"/>
              </w:rPr>
            </w:pPr>
            <w:r>
              <w:rPr>
                <w:b/>
                <w:spacing w:val="-2"/>
                <w:w w:val="115"/>
                <w:sz w:val="18"/>
              </w:rPr>
              <w:t>USUARIOS </w:t>
            </w:r>
            <w:r>
              <w:rPr>
                <w:b/>
                <w:spacing w:val="-4"/>
                <w:w w:val="115"/>
                <w:sz w:val="18"/>
              </w:rPr>
              <w:t>RESPONSABLES</w:t>
            </w:r>
            <w:r>
              <w:rPr>
                <w:b/>
                <w:spacing w:val="-9"/>
                <w:w w:val="115"/>
                <w:sz w:val="18"/>
              </w:rPr>
              <w:t> </w:t>
            </w:r>
            <w:r>
              <w:rPr>
                <w:b/>
                <w:spacing w:val="-4"/>
                <w:w w:val="115"/>
                <w:sz w:val="18"/>
              </w:rPr>
              <w:t>Y </w:t>
            </w:r>
            <w:r>
              <w:rPr>
                <w:b/>
                <w:spacing w:val="-2"/>
                <w:w w:val="115"/>
                <w:sz w:val="18"/>
              </w:rPr>
              <w:t>PERFILES</w:t>
            </w:r>
            <w:r>
              <w:rPr>
                <w:b/>
                <w:spacing w:val="-11"/>
                <w:w w:val="115"/>
                <w:sz w:val="18"/>
              </w:rPr>
              <w:t> </w:t>
            </w:r>
            <w:r>
              <w:rPr>
                <w:b/>
                <w:spacing w:val="-2"/>
                <w:w w:val="115"/>
                <w:sz w:val="18"/>
              </w:rPr>
              <w:t>DE</w:t>
            </w:r>
            <w:r>
              <w:rPr>
                <w:b/>
                <w:spacing w:val="-11"/>
                <w:w w:val="115"/>
                <w:sz w:val="18"/>
              </w:rPr>
              <w:t> </w:t>
            </w:r>
            <w:r>
              <w:rPr>
                <w:b/>
                <w:spacing w:val="-2"/>
                <w:w w:val="115"/>
                <w:sz w:val="18"/>
              </w:rPr>
              <w:t>USO </w:t>
            </w:r>
            <w:r>
              <w:rPr>
                <w:b/>
                <w:w w:val="115"/>
                <w:sz w:val="18"/>
              </w:rPr>
              <w:t>DE</w:t>
            </w:r>
            <w:r>
              <w:rPr>
                <w:b/>
                <w:spacing w:val="-8"/>
                <w:w w:val="115"/>
                <w:sz w:val="18"/>
              </w:rPr>
              <w:t> </w:t>
            </w:r>
            <w:r>
              <w:rPr>
                <w:b/>
                <w:w w:val="115"/>
                <w:sz w:val="18"/>
              </w:rPr>
              <w:t>ARCHIVO,</w:t>
            </w:r>
          </w:p>
          <w:p>
            <w:pPr>
              <w:pStyle w:val="TableParagraph"/>
              <w:spacing w:line="194" w:lineRule="exact" w:before="1"/>
              <w:ind w:left="32" w:right="10"/>
              <w:jc w:val="center"/>
              <w:rPr>
                <w:b/>
                <w:sz w:val="18"/>
              </w:rPr>
            </w:pPr>
            <w:r>
              <w:rPr>
                <w:b/>
                <w:w w:val="110"/>
                <w:sz w:val="18"/>
              </w:rPr>
              <w:t>BASE</w:t>
            </w:r>
            <w:r>
              <w:rPr>
                <w:b/>
                <w:spacing w:val="6"/>
                <w:w w:val="110"/>
                <w:sz w:val="18"/>
              </w:rPr>
              <w:t> </w:t>
            </w:r>
            <w:r>
              <w:rPr>
                <w:b/>
                <w:w w:val="110"/>
                <w:sz w:val="18"/>
              </w:rPr>
              <w:t>DE</w:t>
            </w:r>
            <w:r>
              <w:rPr>
                <w:b/>
                <w:spacing w:val="7"/>
                <w:w w:val="110"/>
                <w:sz w:val="18"/>
              </w:rPr>
              <w:t> </w:t>
            </w:r>
            <w:r>
              <w:rPr>
                <w:b/>
                <w:spacing w:val="-2"/>
                <w:w w:val="110"/>
                <w:sz w:val="18"/>
              </w:rPr>
              <w:t>DATOS</w:t>
            </w:r>
          </w:p>
        </w:tc>
        <w:tc>
          <w:tcPr>
            <w:tcW w:w="5294" w:type="dxa"/>
          </w:tcPr>
          <w:p>
            <w:pPr>
              <w:pStyle w:val="TableParagraph"/>
              <w:spacing w:before="57"/>
              <w:rPr>
                <w:b/>
                <w:sz w:val="18"/>
              </w:rPr>
            </w:pPr>
          </w:p>
          <w:p>
            <w:pPr>
              <w:pStyle w:val="TableParagraph"/>
              <w:spacing w:line="285" w:lineRule="auto"/>
              <w:ind w:left="31" w:right="3"/>
              <w:jc w:val="both"/>
              <w:rPr>
                <w:sz w:val="18"/>
              </w:rPr>
            </w:pPr>
            <w:r>
              <w:rPr>
                <w:w w:val="115"/>
                <w:sz w:val="18"/>
              </w:rPr>
              <w:t>¿Existe</w:t>
            </w:r>
            <w:r>
              <w:rPr>
                <w:w w:val="115"/>
                <w:sz w:val="18"/>
              </w:rPr>
              <w:t> responsabilidades</w:t>
            </w:r>
            <w:r>
              <w:rPr>
                <w:w w:val="115"/>
                <w:sz w:val="18"/>
              </w:rPr>
              <w:t> sobre</w:t>
            </w:r>
            <w:r>
              <w:rPr>
                <w:w w:val="115"/>
                <w:sz w:val="18"/>
              </w:rPr>
              <w:t> la</w:t>
            </w:r>
            <w:r>
              <w:rPr>
                <w:w w:val="115"/>
                <w:sz w:val="18"/>
              </w:rPr>
              <w:t> planificación,</w:t>
            </w:r>
            <w:r>
              <w:rPr>
                <w:w w:val="115"/>
                <w:sz w:val="18"/>
              </w:rPr>
              <w:t> organización dotación y control</w:t>
            </w:r>
            <w:r>
              <w:rPr>
                <w:w w:val="115"/>
                <w:sz w:val="18"/>
              </w:rPr>
              <w:t> de</w:t>
            </w:r>
            <w:r>
              <w:rPr>
                <w:w w:val="115"/>
                <w:sz w:val="18"/>
              </w:rPr>
              <w:t> los</w:t>
            </w:r>
            <w:r>
              <w:rPr>
                <w:w w:val="115"/>
                <w:sz w:val="18"/>
              </w:rPr>
              <w:t> activos</w:t>
            </w:r>
            <w:r>
              <w:rPr>
                <w:w w:val="115"/>
                <w:sz w:val="18"/>
              </w:rPr>
              <w:t> de</w:t>
            </w:r>
            <w:r>
              <w:rPr>
                <w:w w:val="115"/>
                <w:sz w:val="18"/>
              </w:rPr>
              <w:t> datos,</w:t>
            </w:r>
            <w:r>
              <w:rPr>
                <w:w w:val="115"/>
                <w:sz w:val="18"/>
              </w:rPr>
              <w:t> es</w:t>
            </w:r>
            <w:r>
              <w:rPr>
                <w:w w:val="115"/>
                <w:sz w:val="18"/>
              </w:rPr>
              <w:t> decir,</w:t>
            </w:r>
            <w:r>
              <w:rPr>
                <w:w w:val="115"/>
                <w:sz w:val="18"/>
              </w:rPr>
              <w:t> existe</w:t>
            </w:r>
            <w:r>
              <w:rPr>
                <w:w w:val="115"/>
                <w:sz w:val="18"/>
              </w:rPr>
              <w:t> un administrador de datos?</w:t>
            </w:r>
          </w:p>
        </w:tc>
        <w:tc>
          <w:tcPr>
            <w:tcW w:w="620" w:type="dxa"/>
          </w:tcPr>
          <w:p>
            <w:pPr>
              <w:pStyle w:val="TableParagraph"/>
              <w:rPr>
                <w:sz w:val="20"/>
              </w:rPr>
            </w:pPr>
          </w:p>
        </w:tc>
        <w:tc>
          <w:tcPr>
            <w:tcW w:w="632" w:type="dxa"/>
          </w:tcPr>
          <w:p>
            <w:pPr>
              <w:pStyle w:val="TableParagraph"/>
              <w:rPr>
                <w:b/>
                <w:sz w:val="18"/>
              </w:rPr>
            </w:pPr>
          </w:p>
          <w:p>
            <w:pPr>
              <w:pStyle w:val="TableParagraph"/>
              <w:spacing w:before="96"/>
              <w:rPr>
                <w:b/>
                <w:sz w:val="18"/>
              </w:rPr>
            </w:pPr>
          </w:p>
          <w:p>
            <w:pPr>
              <w:pStyle w:val="TableParagraph"/>
              <w:ind w:left="34"/>
              <w:jc w:val="center"/>
              <w:rPr>
                <w:sz w:val="18"/>
              </w:rPr>
            </w:pPr>
            <w:r>
              <w:rPr>
                <w:spacing w:val="-10"/>
                <w:w w:val="115"/>
                <w:sz w:val="18"/>
              </w:rPr>
              <w:t>X</w:t>
            </w:r>
          </w:p>
        </w:tc>
        <w:tc>
          <w:tcPr>
            <w:tcW w:w="1691" w:type="dxa"/>
          </w:tcPr>
          <w:p>
            <w:pPr>
              <w:pStyle w:val="TableParagraph"/>
              <w:rPr>
                <w:b/>
                <w:sz w:val="18"/>
              </w:rPr>
            </w:pPr>
          </w:p>
          <w:p>
            <w:pPr>
              <w:pStyle w:val="TableParagraph"/>
              <w:spacing w:before="96"/>
              <w:rPr>
                <w:b/>
                <w:sz w:val="18"/>
              </w:rPr>
            </w:pPr>
          </w:p>
          <w:p>
            <w:pPr>
              <w:pStyle w:val="TableParagraph"/>
              <w:ind w:left="20" w:right="4"/>
              <w:jc w:val="center"/>
              <w:rPr>
                <w:sz w:val="18"/>
              </w:rPr>
            </w:pPr>
            <w:r>
              <w:rPr>
                <w:spacing w:val="-10"/>
                <w:w w:val="115"/>
                <w:sz w:val="18"/>
              </w:rPr>
              <w:t>6</w:t>
            </w:r>
          </w:p>
        </w:tc>
        <w:tc>
          <w:tcPr>
            <w:tcW w:w="1058" w:type="dxa"/>
          </w:tcPr>
          <w:p>
            <w:pPr>
              <w:pStyle w:val="TableParagraph"/>
              <w:rPr>
                <w:b/>
                <w:sz w:val="18"/>
              </w:rPr>
            </w:pPr>
          </w:p>
          <w:p>
            <w:pPr>
              <w:pStyle w:val="TableParagraph"/>
              <w:spacing w:before="96"/>
              <w:rPr>
                <w:b/>
                <w:sz w:val="18"/>
              </w:rPr>
            </w:pPr>
          </w:p>
          <w:p>
            <w:pPr>
              <w:pStyle w:val="TableParagraph"/>
              <w:ind w:left="31"/>
              <w:jc w:val="center"/>
              <w:rPr>
                <w:sz w:val="18"/>
              </w:rPr>
            </w:pPr>
            <w:r>
              <w:rPr>
                <w:spacing w:val="-10"/>
                <w:w w:val="115"/>
                <w:sz w:val="18"/>
              </w:rPr>
              <w:t>9</w:t>
            </w:r>
          </w:p>
        </w:tc>
        <w:tc>
          <w:tcPr>
            <w:tcW w:w="877" w:type="dxa"/>
          </w:tcPr>
          <w:p>
            <w:pPr>
              <w:pStyle w:val="TableParagraph"/>
              <w:rPr>
                <w:b/>
                <w:sz w:val="18"/>
              </w:rPr>
            </w:pPr>
          </w:p>
          <w:p>
            <w:pPr>
              <w:pStyle w:val="TableParagraph"/>
              <w:spacing w:before="96"/>
              <w:rPr>
                <w:b/>
                <w:sz w:val="18"/>
              </w:rPr>
            </w:pPr>
          </w:p>
          <w:p>
            <w:pPr>
              <w:pStyle w:val="TableParagraph"/>
              <w:ind w:left="33" w:right="1"/>
              <w:jc w:val="center"/>
              <w:rPr>
                <w:sz w:val="18"/>
              </w:rPr>
            </w:pPr>
            <w:r>
              <w:rPr>
                <w:spacing w:val="-5"/>
                <w:w w:val="115"/>
                <w:sz w:val="18"/>
              </w:rPr>
              <w:t>15</w:t>
            </w:r>
          </w:p>
        </w:tc>
        <w:tc>
          <w:tcPr>
            <w:tcW w:w="541" w:type="dxa"/>
            <w:shd w:val="clear" w:color="auto" w:fill="FF0000"/>
          </w:tcPr>
          <w:p>
            <w:pPr>
              <w:pStyle w:val="TableParagraph"/>
              <w:rPr>
                <w:sz w:val="20"/>
              </w:rPr>
            </w:pPr>
          </w:p>
        </w:tc>
        <w:tc>
          <w:tcPr>
            <w:tcW w:w="683" w:type="dxa"/>
            <w:shd w:val="clear" w:color="auto" w:fill="FF0000"/>
          </w:tcPr>
          <w:p>
            <w:pPr>
              <w:pStyle w:val="TableParagraph"/>
              <w:rPr>
                <w:sz w:val="20"/>
              </w:rPr>
            </w:pPr>
          </w:p>
        </w:tc>
      </w:tr>
      <w:tr>
        <w:trPr>
          <w:trHeight w:val="477" w:hRule="atLeast"/>
        </w:trPr>
        <w:tc>
          <w:tcPr>
            <w:tcW w:w="323" w:type="dxa"/>
            <w:shd w:val="clear" w:color="auto" w:fill="8EA9DB"/>
          </w:tcPr>
          <w:p>
            <w:pPr>
              <w:pStyle w:val="TableParagraph"/>
              <w:spacing w:before="135"/>
              <w:ind w:left="12"/>
              <w:jc w:val="center"/>
              <w:rPr>
                <w:sz w:val="18"/>
              </w:rPr>
            </w:pPr>
            <w:r>
              <w:rPr>
                <w:spacing w:val="-5"/>
                <w:w w:val="115"/>
                <w:sz w:val="18"/>
              </w:rPr>
              <w:t>19</w:t>
            </w:r>
          </w:p>
        </w:tc>
        <w:tc>
          <w:tcPr>
            <w:tcW w:w="1924" w:type="dxa"/>
            <w:vMerge w:val="restart"/>
          </w:tcPr>
          <w:p>
            <w:pPr>
              <w:pStyle w:val="TableParagraph"/>
              <w:spacing w:line="285" w:lineRule="auto"/>
              <w:ind w:left="83" w:right="22"/>
              <w:jc w:val="center"/>
              <w:rPr>
                <w:b/>
                <w:sz w:val="18"/>
              </w:rPr>
            </w:pPr>
            <w:r>
              <w:rPr>
                <w:b/>
                <w:spacing w:val="-4"/>
                <w:w w:val="115"/>
                <w:sz w:val="18"/>
              </w:rPr>
              <w:t>CONTROL</w:t>
            </w:r>
            <w:r>
              <w:rPr>
                <w:b/>
                <w:spacing w:val="-10"/>
                <w:w w:val="115"/>
                <w:sz w:val="18"/>
              </w:rPr>
              <w:t> </w:t>
            </w:r>
            <w:r>
              <w:rPr>
                <w:b/>
                <w:spacing w:val="-4"/>
                <w:w w:val="115"/>
                <w:sz w:val="18"/>
              </w:rPr>
              <w:t>DUAL </w:t>
            </w:r>
            <w:r>
              <w:rPr>
                <w:b/>
                <w:w w:val="115"/>
                <w:sz w:val="18"/>
              </w:rPr>
              <w:t>DE</w:t>
            </w:r>
            <w:r>
              <w:rPr>
                <w:b/>
                <w:spacing w:val="-8"/>
                <w:w w:val="115"/>
                <w:sz w:val="18"/>
              </w:rPr>
              <w:t> </w:t>
            </w:r>
            <w:r>
              <w:rPr>
                <w:b/>
                <w:w w:val="115"/>
                <w:sz w:val="18"/>
              </w:rPr>
              <w:t>LA </w:t>
            </w:r>
            <w:r>
              <w:rPr>
                <w:b/>
                <w:spacing w:val="-2"/>
                <w:w w:val="115"/>
                <w:sz w:val="18"/>
              </w:rPr>
              <w:t>SEGURIDAD</w:t>
            </w:r>
          </w:p>
          <w:p>
            <w:pPr>
              <w:pStyle w:val="TableParagraph"/>
              <w:spacing w:line="182" w:lineRule="exact"/>
              <w:ind w:left="83" w:right="66"/>
              <w:jc w:val="center"/>
              <w:rPr>
                <w:b/>
                <w:sz w:val="18"/>
              </w:rPr>
            </w:pPr>
            <w:r>
              <w:rPr>
                <w:b/>
                <w:spacing w:val="-2"/>
                <w:w w:val="115"/>
                <w:sz w:val="18"/>
              </w:rPr>
              <w:t>INFORMATICA</w:t>
            </w:r>
          </w:p>
        </w:tc>
        <w:tc>
          <w:tcPr>
            <w:tcW w:w="5294" w:type="dxa"/>
          </w:tcPr>
          <w:p>
            <w:pPr>
              <w:pStyle w:val="TableParagraph"/>
              <w:spacing w:before="18"/>
              <w:ind w:left="31"/>
              <w:rPr>
                <w:sz w:val="18"/>
              </w:rPr>
            </w:pPr>
            <w:r>
              <w:rPr>
                <w:spacing w:val="-6"/>
                <w:w w:val="115"/>
                <w:sz w:val="18"/>
              </w:rPr>
              <w:t>¿Existe</w:t>
            </w:r>
            <w:r>
              <w:rPr>
                <w:spacing w:val="-5"/>
                <w:w w:val="115"/>
                <w:sz w:val="18"/>
              </w:rPr>
              <w:t> </w:t>
            </w:r>
            <w:r>
              <w:rPr>
                <w:spacing w:val="-6"/>
                <w:w w:val="115"/>
                <w:sz w:val="18"/>
              </w:rPr>
              <w:t>control</w:t>
            </w:r>
            <w:r>
              <w:rPr>
                <w:spacing w:val="-7"/>
                <w:w w:val="115"/>
                <w:sz w:val="18"/>
              </w:rPr>
              <w:t> </w:t>
            </w:r>
            <w:r>
              <w:rPr>
                <w:spacing w:val="-6"/>
                <w:w w:val="115"/>
                <w:sz w:val="18"/>
              </w:rPr>
              <w:t>dual</w:t>
            </w:r>
            <w:r>
              <w:rPr>
                <w:spacing w:val="-7"/>
                <w:w w:val="115"/>
                <w:sz w:val="18"/>
              </w:rPr>
              <w:t> </w:t>
            </w:r>
            <w:r>
              <w:rPr>
                <w:spacing w:val="-6"/>
                <w:w w:val="115"/>
                <w:sz w:val="18"/>
              </w:rPr>
              <w:t>para</w:t>
            </w:r>
            <w:r>
              <w:rPr>
                <w:spacing w:val="16"/>
                <w:w w:val="115"/>
                <w:sz w:val="18"/>
              </w:rPr>
              <w:t> </w:t>
            </w:r>
            <w:r>
              <w:rPr>
                <w:spacing w:val="-6"/>
                <w:w w:val="115"/>
                <w:sz w:val="18"/>
              </w:rPr>
              <w:t>la</w:t>
            </w:r>
            <w:r>
              <w:rPr>
                <w:spacing w:val="4"/>
                <w:w w:val="115"/>
                <w:sz w:val="18"/>
              </w:rPr>
              <w:t> </w:t>
            </w:r>
            <w:r>
              <w:rPr>
                <w:spacing w:val="-6"/>
                <w:w w:val="115"/>
                <w:sz w:val="18"/>
              </w:rPr>
              <w:t>modificación</w:t>
            </w:r>
            <w:r>
              <w:rPr>
                <w:spacing w:val="6"/>
                <w:w w:val="115"/>
                <w:sz w:val="18"/>
              </w:rPr>
              <w:t> </w:t>
            </w:r>
            <w:r>
              <w:rPr>
                <w:spacing w:val="-6"/>
                <w:w w:val="115"/>
                <w:sz w:val="18"/>
              </w:rPr>
              <w:t>de</w:t>
            </w:r>
            <w:r>
              <w:rPr>
                <w:spacing w:val="4"/>
                <w:w w:val="115"/>
                <w:sz w:val="18"/>
              </w:rPr>
              <w:t> </w:t>
            </w:r>
            <w:r>
              <w:rPr>
                <w:spacing w:val="-6"/>
                <w:w w:val="115"/>
                <w:sz w:val="18"/>
              </w:rPr>
              <w:t>información</w:t>
            </w:r>
            <w:r>
              <w:rPr>
                <w:spacing w:val="5"/>
                <w:w w:val="115"/>
                <w:sz w:val="18"/>
              </w:rPr>
              <w:t> </w:t>
            </w:r>
            <w:r>
              <w:rPr>
                <w:spacing w:val="-6"/>
                <w:w w:val="115"/>
                <w:sz w:val="18"/>
              </w:rPr>
              <w:t>debido</w:t>
            </w:r>
            <w:r>
              <w:rPr>
                <w:spacing w:val="5"/>
                <w:w w:val="115"/>
                <w:sz w:val="18"/>
              </w:rPr>
              <w:t> </w:t>
            </w:r>
            <w:r>
              <w:rPr>
                <w:spacing w:val="-10"/>
                <w:w w:val="115"/>
                <w:sz w:val="18"/>
              </w:rPr>
              <w:t>a</w:t>
            </w:r>
          </w:p>
          <w:p>
            <w:pPr>
              <w:pStyle w:val="TableParagraph"/>
              <w:spacing w:line="194" w:lineRule="exact" w:before="39"/>
              <w:ind w:left="31"/>
              <w:rPr>
                <w:sz w:val="18"/>
              </w:rPr>
            </w:pPr>
            <w:r>
              <w:rPr>
                <w:w w:val="110"/>
                <w:sz w:val="18"/>
              </w:rPr>
              <w:t>errores</w:t>
            </w:r>
            <w:r>
              <w:rPr>
                <w:spacing w:val="-13"/>
                <w:w w:val="110"/>
                <w:sz w:val="18"/>
              </w:rPr>
              <w:t> </w:t>
            </w:r>
            <w:r>
              <w:rPr>
                <w:w w:val="110"/>
                <w:sz w:val="18"/>
              </w:rPr>
              <w:t>cometidos</w:t>
            </w:r>
            <w:r>
              <w:rPr>
                <w:spacing w:val="-12"/>
                <w:w w:val="110"/>
                <w:sz w:val="18"/>
              </w:rPr>
              <w:t> </w:t>
            </w:r>
            <w:r>
              <w:rPr>
                <w:w w:val="110"/>
                <w:sz w:val="18"/>
              </w:rPr>
              <w:t>por</w:t>
            </w:r>
            <w:r>
              <w:rPr>
                <w:spacing w:val="-9"/>
                <w:w w:val="110"/>
                <w:sz w:val="18"/>
              </w:rPr>
              <w:t> </w:t>
            </w:r>
            <w:r>
              <w:rPr>
                <w:w w:val="110"/>
                <w:sz w:val="18"/>
              </w:rPr>
              <w:t>el</w:t>
            </w:r>
            <w:r>
              <w:rPr>
                <w:spacing w:val="-18"/>
                <w:w w:val="110"/>
                <w:sz w:val="18"/>
              </w:rPr>
              <w:t> </w:t>
            </w:r>
            <w:r>
              <w:rPr>
                <w:w w:val="110"/>
                <w:sz w:val="18"/>
              </w:rPr>
              <w:t>perfil</w:t>
            </w:r>
            <w:r>
              <w:rPr>
                <w:spacing w:val="-17"/>
                <w:w w:val="110"/>
                <w:sz w:val="18"/>
              </w:rPr>
              <w:t> </w:t>
            </w:r>
            <w:r>
              <w:rPr>
                <w:w w:val="110"/>
                <w:sz w:val="18"/>
              </w:rPr>
              <w:t>del</w:t>
            </w:r>
            <w:r>
              <w:rPr>
                <w:spacing w:val="-18"/>
                <w:w w:val="110"/>
                <w:sz w:val="18"/>
              </w:rPr>
              <w:t> </w:t>
            </w:r>
            <w:r>
              <w:rPr>
                <w:spacing w:val="-2"/>
                <w:w w:val="110"/>
                <w:sz w:val="18"/>
              </w:rPr>
              <w:t>usuario?</w:t>
            </w:r>
          </w:p>
        </w:tc>
        <w:tc>
          <w:tcPr>
            <w:tcW w:w="620" w:type="dxa"/>
          </w:tcPr>
          <w:p>
            <w:pPr>
              <w:pStyle w:val="TableParagraph"/>
              <w:rPr>
                <w:sz w:val="20"/>
              </w:rPr>
            </w:pPr>
          </w:p>
        </w:tc>
        <w:tc>
          <w:tcPr>
            <w:tcW w:w="632" w:type="dxa"/>
          </w:tcPr>
          <w:p>
            <w:pPr>
              <w:pStyle w:val="TableParagraph"/>
              <w:spacing w:before="135"/>
              <w:ind w:left="34"/>
              <w:jc w:val="center"/>
              <w:rPr>
                <w:sz w:val="18"/>
              </w:rPr>
            </w:pPr>
            <w:r>
              <w:rPr>
                <w:spacing w:val="-10"/>
                <w:w w:val="115"/>
                <w:sz w:val="18"/>
              </w:rPr>
              <w:t>X</w:t>
            </w:r>
          </w:p>
        </w:tc>
        <w:tc>
          <w:tcPr>
            <w:tcW w:w="1691" w:type="dxa"/>
          </w:tcPr>
          <w:p>
            <w:pPr>
              <w:pStyle w:val="TableParagraph"/>
              <w:spacing w:before="135"/>
              <w:ind w:left="20" w:right="4"/>
              <w:jc w:val="center"/>
              <w:rPr>
                <w:sz w:val="18"/>
              </w:rPr>
            </w:pPr>
            <w:r>
              <w:rPr>
                <w:spacing w:val="-10"/>
                <w:w w:val="115"/>
                <w:sz w:val="18"/>
              </w:rPr>
              <w:t>5</w:t>
            </w:r>
          </w:p>
        </w:tc>
        <w:tc>
          <w:tcPr>
            <w:tcW w:w="1058" w:type="dxa"/>
          </w:tcPr>
          <w:p>
            <w:pPr>
              <w:pStyle w:val="TableParagraph"/>
              <w:spacing w:before="135"/>
              <w:ind w:left="31"/>
              <w:jc w:val="center"/>
              <w:rPr>
                <w:sz w:val="18"/>
              </w:rPr>
            </w:pPr>
            <w:r>
              <w:rPr>
                <w:spacing w:val="-10"/>
                <w:w w:val="115"/>
                <w:sz w:val="18"/>
              </w:rPr>
              <w:t>9</w:t>
            </w:r>
          </w:p>
        </w:tc>
        <w:tc>
          <w:tcPr>
            <w:tcW w:w="877" w:type="dxa"/>
          </w:tcPr>
          <w:p>
            <w:pPr>
              <w:pStyle w:val="TableParagraph"/>
              <w:spacing w:before="135"/>
              <w:ind w:left="33" w:right="1"/>
              <w:jc w:val="center"/>
              <w:rPr>
                <w:sz w:val="18"/>
              </w:rPr>
            </w:pPr>
            <w:r>
              <w:rPr>
                <w:spacing w:val="-5"/>
                <w:w w:val="115"/>
                <w:sz w:val="18"/>
              </w:rPr>
              <w:t>14</w:t>
            </w:r>
          </w:p>
        </w:tc>
        <w:tc>
          <w:tcPr>
            <w:tcW w:w="541" w:type="dxa"/>
            <w:shd w:val="clear" w:color="auto" w:fill="FF0000"/>
          </w:tcPr>
          <w:p>
            <w:pPr>
              <w:pStyle w:val="TableParagraph"/>
              <w:rPr>
                <w:sz w:val="20"/>
              </w:rPr>
            </w:pPr>
          </w:p>
        </w:tc>
        <w:tc>
          <w:tcPr>
            <w:tcW w:w="683" w:type="dxa"/>
            <w:shd w:val="clear" w:color="auto" w:fill="FF0000"/>
          </w:tcPr>
          <w:p>
            <w:pPr>
              <w:pStyle w:val="TableParagraph"/>
              <w:rPr>
                <w:sz w:val="20"/>
              </w:rPr>
            </w:pPr>
          </w:p>
        </w:tc>
      </w:tr>
      <w:tr>
        <w:trPr>
          <w:trHeight w:val="442" w:hRule="atLeast"/>
        </w:trPr>
        <w:tc>
          <w:tcPr>
            <w:tcW w:w="323" w:type="dxa"/>
            <w:shd w:val="clear" w:color="auto" w:fill="8EA9DB"/>
          </w:tcPr>
          <w:p>
            <w:pPr>
              <w:pStyle w:val="TableParagraph"/>
              <w:spacing w:before="123"/>
              <w:ind w:left="12"/>
              <w:jc w:val="center"/>
              <w:rPr>
                <w:sz w:val="18"/>
              </w:rPr>
            </w:pPr>
            <w:r>
              <w:rPr>
                <w:spacing w:val="-5"/>
                <w:w w:val="115"/>
                <w:sz w:val="18"/>
              </w:rPr>
              <w:t>20</w:t>
            </w:r>
          </w:p>
        </w:tc>
        <w:tc>
          <w:tcPr>
            <w:tcW w:w="1924" w:type="dxa"/>
            <w:vMerge/>
            <w:tcBorders>
              <w:top w:val="nil"/>
            </w:tcBorders>
          </w:tcPr>
          <w:p>
            <w:pPr>
              <w:rPr>
                <w:sz w:val="2"/>
                <w:szCs w:val="2"/>
              </w:rPr>
            </w:pPr>
          </w:p>
        </w:tc>
        <w:tc>
          <w:tcPr>
            <w:tcW w:w="5294" w:type="dxa"/>
          </w:tcPr>
          <w:p>
            <w:pPr>
              <w:pStyle w:val="TableParagraph"/>
              <w:spacing w:before="123"/>
              <w:ind w:left="31"/>
              <w:rPr>
                <w:sz w:val="18"/>
              </w:rPr>
            </w:pPr>
            <w:r>
              <w:rPr>
                <w:spacing w:val="-6"/>
                <w:w w:val="115"/>
                <w:sz w:val="18"/>
              </w:rPr>
              <w:t>¿Existe</w:t>
            </w:r>
            <w:r>
              <w:rPr>
                <w:spacing w:val="-7"/>
                <w:w w:val="115"/>
                <w:sz w:val="18"/>
              </w:rPr>
              <w:t> </w:t>
            </w:r>
            <w:r>
              <w:rPr>
                <w:spacing w:val="-6"/>
                <w:w w:val="115"/>
                <w:sz w:val="18"/>
              </w:rPr>
              <w:t>control</w:t>
            </w:r>
            <w:r>
              <w:rPr>
                <w:spacing w:val="-20"/>
                <w:w w:val="115"/>
                <w:sz w:val="18"/>
              </w:rPr>
              <w:t> </w:t>
            </w:r>
            <w:r>
              <w:rPr>
                <w:spacing w:val="-6"/>
                <w:w w:val="115"/>
                <w:sz w:val="18"/>
              </w:rPr>
              <w:t>dual</w:t>
            </w:r>
            <w:r>
              <w:rPr>
                <w:spacing w:val="-20"/>
                <w:w w:val="115"/>
                <w:sz w:val="18"/>
              </w:rPr>
              <w:t> </w:t>
            </w:r>
            <w:r>
              <w:rPr>
                <w:spacing w:val="-6"/>
                <w:w w:val="115"/>
                <w:sz w:val="18"/>
              </w:rPr>
              <w:t>para</w:t>
            </w:r>
            <w:r>
              <w:rPr>
                <w:spacing w:val="-7"/>
                <w:w w:val="115"/>
                <w:sz w:val="18"/>
              </w:rPr>
              <w:t> </w:t>
            </w:r>
            <w:r>
              <w:rPr>
                <w:spacing w:val="-6"/>
                <w:w w:val="115"/>
                <w:sz w:val="18"/>
              </w:rPr>
              <w:t>la</w:t>
            </w:r>
            <w:r>
              <w:rPr>
                <w:spacing w:val="-7"/>
                <w:w w:val="115"/>
                <w:sz w:val="18"/>
              </w:rPr>
              <w:t> </w:t>
            </w:r>
            <w:r>
              <w:rPr>
                <w:spacing w:val="-6"/>
                <w:w w:val="115"/>
                <w:sz w:val="18"/>
              </w:rPr>
              <w:t>asignación</w:t>
            </w:r>
            <w:r>
              <w:rPr>
                <w:spacing w:val="-13"/>
                <w:w w:val="115"/>
                <w:sz w:val="18"/>
              </w:rPr>
              <w:t> </w:t>
            </w:r>
            <w:r>
              <w:rPr>
                <w:spacing w:val="-6"/>
                <w:w w:val="115"/>
                <w:sz w:val="18"/>
              </w:rPr>
              <w:t>de perfiles</w:t>
            </w:r>
            <w:r>
              <w:rPr>
                <w:spacing w:val="-7"/>
                <w:w w:val="115"/>
                <w:sz w:val="18"/>
              </w:rPr>
              <w:t> </w:t>
            </w:r>
            <w:r>
              <w:rPr>
                <w:spacing w:val="-6"/>
                <w:w w:val="115"/>
                <w:sz w:val="18"/>
              </w:rPr>
              <w:t>de usuario?</w:t>
            </w:r>
          </w:p>
        </w:tc>
        <w:tc>
          <w:tcPr>
            <w:tcW w:w="620" w:type="dxa"/>
          </w:tcPr>
          <w:p>
            <w:pPr>
              <w:pStyle w:val="TableParagraph"/>
              <w:rPr>
                <w:sz w:val="20"/>
              </w:rPr>
            </w:pPr>
          </w:p>
        </w:tc>
        <w:tc>
          <w:tcPr>
            <w:tcW w:w="632" w:type="dxa"/>
          </w:tcPr>
          <w:p>
            <w:pPr>
              <w:pStyle w:val="TableParagraph"/>
              <w:spacing w:before="123"/>
              <w:ind w:left="34"/>
              <w:jc w:val="center"/>
              <w:rPr>
                <w:sz w:val="18"/>
              </w:rPr>
            </w:pPr>
            <w:r>
              <w:rPr>
                <w:spacing w:val="-10"/>
                <w:w w:val="115"/>
                <w:sz w:val="18"/>
              </w:rPr>
              <w:t>X</w:t>
            </w:r>
          </w:p>
        </w:tc>
        <w:tc>
          <w:tcPr>
            <w:tcW w:w="1691" w:type="dxa"/>
          </w:tcPr>
          <w:p>
            <w:pPr>
              <w:pStyle w:val="TableParagraph"/>
              <w:spacing w:before="123"/>
              <w:ind w:left="20" w:right="4"/>
              <w:jc w:val="center"/>
              <w:rPr>
                <w:sz w:val="18"/>
              </w:rPr>
            </w:pPr>
            <w:r>
              <w:rPr>
                <w:spacing w:val="-10"/>
                <w:w w:val="115"/>
                <w:sz w:val="18"/>
              </w:rPr>
              <w:t>3</w:t>
            </w:r>
          </w:p>
        </w:tc>
        <w:tc>
          <w:tcPr>
            <w:tcW w:w="1058" w:type="dxa"/>
          </w:tcPr>
          <w:p>
            <w:pPr>
              <w:pStyle w:val="TableParagraph"/>
              <w:spacing w:before="123"/>
              <w:ind w:left="31"/>
              <w:jc w:val="center"/>
              <w:rPr>
                <w:sz w:val="18"/>
              </w:rPr>
            </w:pPr>
            <w:r>
              <w:rPr>
                <w:spacing w:val="-10"/>
                <w:w w:val="115"/>
                <w:sz w:val="18"/>
              </w:rPr>
              <w:t>9</w:t>
            </w:r>
          </w:p>
        </w:tc>
        <w:tc>
          <w:tcPr>
            <w:tcW w:w="877" w:type="dxa"/>
          </w:tcPr>
          <w:p>
            <w:pPr>
              <w:pStyle w:val="TableParagraph"/>
              <w:spacing w:before="123"/>
              <w:ind w:left="33" w:right="1"/>
              <w:jc w:val="center"/>
              <w:rPr>
                <w:sz w:val="18"/>
              </w:rPr>
            </w:pPr>
            <w:r>
              <w:rPr>
                <w:spacing w:val="-5"/>
                <w:w w:val="115"/>
                <w:sz w:val="18"/>
              </w:rPr>
              <w:t>12</w:t>
            </w:r>
          </w:p>
        </w:tc>
        <w:tc>
          <w:tcPr>
            <w:tcW w:w="541" w:type="dxa"/>
            <w:shd w:val="clear" w:color="auto" w:fill="FF8737"/>
          </w:tcPr>
          <w:p>
            <w:pPr>
              <w:pStyle w:val="TableParagraph"/>
              <w:rPr>
                <w:sz w:val="20"/>
              </w:rPr>
            </w:pPr>
          </w:p>
        </w:tc>
        <w:tc>
          <w:tcPr>
            <w:tcW w:w="683" w:type="dxa"/>
            <w:shd w:val="clear" w:color="auto" w:fill="FF0000"/>
          </w:tcPr>
          <w:p>
            <w:pPr>
              <w:pStyle w:val="TableParagraph"/>
              <w:rPr>
                <w:sz w:val="20"/>
              </w:rPr>
            </w:pPr>
          </w:p>
        </w:tc>
      </w:tr>
      <w:tr>
        <w:trPr>
          <w:trHeight w:val="477" w:hRule="atLeast"/>
        </w:trPr>
        <w:tc>
          <w:tcPr>
            <w:tcW w:w="323" w:type="dxa"/>
            <w:shd w:val="clear" w:color="auto" w:fill="8EA9DB"/>
          </w:tcPr>
          <w:p>
            <w:pPr>
              <w:pStyle w:val="TableParagraph"/>
              <w:spacing w:before="135"/>
              <w:ind w:left="12"/>
              <w:jc w:val="center"/>
              <w:rPr>
                <w:sz w:val="18"/>
              </w:rPr>
            </w:pPr>
            <w:r>
              <w:rPr>
                <w:spacing w:val="-5"/>
                <w:w w:val="115"/>
                <w:sz w:val="18"/>
              </w:rPr>
              <w:t>21</w:t>
            </w:r>
          </w:p>
        </w:tc>
        <w:tc>
          <w:tcPr>
            <w:tcW w:w="1924" w:type="dxa"/>
            <w:vMerge w:val="restart"/>
          </w:tcPr>
          <w:p>
            <w:pPr>
              <w:pStyle w:val="TableParagraph"/>
              <w:spacing w:line="246" w:lineRule="exact"/>
              <w:ind w:left="57" w:right="45" w:firstLine="21"/>
              <w:jc w:val="center"/>
              <w:rPr>
                <w:b/>
                <w:sz w:val="18"/>
              </w:rPr>
            </w:pPr>
            <w:r>
              <w:rPr>
                <w:b/>
                <w:w w:val="115"/>
                <w:sz w:val="18"/>
              </w:rPr>
              <w:t>LICENCIAS Y </w:t>
            </w:r>
            <w:r>
              <w:rPr>
                <w:b/>
                <w:spacing w:val="-2"/>
                <w:w w:val="115"/>
                <w:sz w:val="18"/>
              </w:rPr>
              <w:t>RELACIONES </w:t>
            </w:r>
            <w:r>
              <w:rPr>
                <w:b/>
                <w:spacing w:val="-6"/>
                <w:w w:val="115"/>
                <w:sz w:val="18"/>
              </w:rPr>
              <w:t>CONTRACTUALES </w:t>
            </w:r>
            <w:r>
              <w:rPr>
                <w:b/>
                <w:w w:val="115"/>
                <w:sz w:val="18"/>
              </w:rPr>
              <w:t>CON TERCEROS</w:t>
            </w:r>
          </w:p>
        </w:tc>
        <w:tc>
          <w:tcPr>
            <w:tcW w:w="5294" w:type="dxa"/>
          </w:tcPr>
          <w:p>
            <w:pPr>
              <w:pStyle w:val="TableParagraph"/>
              <w:spacing w:before="18"/>
              <w:ind w:left="31"/>
              <w:rPr>
                <w:sz w:val="18"/>
              </w:rPr>
            </w:pPr>
            <w:r>
              <w:rPr>
                <w:spacing w:val="-4"/>
                <w:w w:val="115"/>
                <w:sz w:val="18"/>
              </w:rPr>
              <w:t>¿Existe</w:t>
            </w:r>
            <w:r>
              <w:rPr>
                <w:spacing w:val="1"/>
                <w:w w:val="115"/>
                <w:sz w:val="18"/>
              </w:rPr>
              <w:t> </w:t>
            </w:r>
            <w:r>
              <w:rPr>
                <w:spacing w:val="-4"/>
                <w:w w:val="115"/>
                <w:sz w:val="18"/>
              </w:rPr>
              <w:t>seguimiento</w:t>
            </w:r>
            <w:r>
              <w:rPr>
                <w:spacing w:val="8"/>
                <w:w w:val="115"/>
                <w:sz w:val="18"/>
              </w:rPr>
              <w:t> </w:t>
            </w:r>
            <w:r>
              <w:rPr>
                <w:spacing w:val="-4"/>
                <w:w w:val="115"/>
                <w:sz w:val="18"/>
              </w:rPr>
              <w:t>a los</w:t>
            </w:r>
            <w:r>
              <w:rPr>
                <w:spacing w:val="4"/>
                <w:w w:val="115"/>
                <w:sz w:val="18"/>
              </w:rPr>
              <w:t> </w:t>
            </w:r>
            <w:r>
              <w:rPr>
                <w:spacing w:val="-4"/>
                <w:w w:val="115"/>
                <w:sz w:val="18"/>
              </w:rPr>
              <w:t>acuerdos</w:t>
            </w:r>
            <w:r>
              <w:rPr>
                <w:spacing w:val="-5"/>
                <w:w w:val="115"/>
                <w:sz w:val="18"/>
              </w:rPr>
              <w:t> </w:t>
            </w:r>
            <w:r>
              <w:rPr>
                <w:spacing w:val="-4"/>
                <w:w w:val="115"/>
                <w:sz w:val="18"/>
              </w:rPr>
              <w:t>previstos</w:t>
            </w:r>
            <w:r>
              <w:rPr>
                <w:spacing w:val="5"/>
                <w:w w:val="115"/>
                <w:sz w:val="18"/>
              </w:rPr>
              <w:t> </w:t>
            </w:r>
            <w:r>
              <w:rPr>
                <w:spacing w:val="-4"/>
                <w:w w:val="115"/>
                <w:sz w:val="18"/>
              </w:rPr>
              <w:t>en</w:t>
            </w:r>
            <w:r>
              <w:rPr>
                <w:spacing w:val="-9"/>
                <w:w w:val="115"/>
                <w:sz w:val="18"/>
              </w:rPr>
              <w:t> </w:t>
            </w:r>
            <w:r>
              <w:rPr>
                <w:spacing w:val="-4"/>
                <w:w w:val="115"/>
                <w:sz w:val="18"/>
              </w:rPr>
              <w:t>los</w:t>
            </w:r>
            <w:r>
              <w:rPr>
                <w:spacing w:val="4"/>
                <w:w w:val="115"/>
                <w:sz w:val="18"/>
              </w:rPr>
              <w:t> </w:t>
            </w:r>
            <w:r>
              <w:rPr>
                <w:spacing w:val="-4"/>
                <w:w w:val="115"/>
                <w:sz w:val="18"/>
              </w:rPr>
              <w:t>contratos</w:t>
            </w:r>
            <w:r>
              <w:rPr>
                <w:spacing w:val="-5"/>
                <w:w w:val="115"/>
                <w:sz w:val="18"/>
              </w:rPr>
              <w:t> con</w:t>
            </w:r>
          </w:p>
          <w:p>
            <w:pPr>
              <w:pStyle w:val="TableParagraph"/>
              <w:spacing w:line="194" w:lineRule="exact" w:before="39"/>
              <w:ind w:left="31"/>
              <w:rPr>
                <w:sz w:val="18"/>
              </w:rPr>
            </w:pPr>
            <w:r>
              <w:rPr>
                <w:spacing w:val="-4"/>
                <w:w w:val="115"/>
                <w:sz w:val="18"/>
              </w:rPr>
              <w:t>los</w:t>
            </w:r>
            <w:r>
              <w:rPr>
                <w:spacing w:val="-6"/>
                <w:w w:val="115"/>
                <w:sz w:val="18"/>
              </w:rPr>
              <w:t> </w:t>
            </w:r>
            <w:r>
              <w:rPr>
                <w:spacing w:val="-4"/>
                <w:w w:val="115"/>
                <w:sz w:val="18"/>
              </w:rPr>
              <w:t>proveedores</w:t>
            </w:r>
            <w:r>
              <w:rPr>
                <w:spacing w:val="-6"/>
                <w:w w:val="115"/>
                <w:sz w:val="18"/>
              </w:rPr>
              <w:t> </w:t>
            </w:r>
            <w:r>
              <w:rPr>
                <w:spacing w:val="-4"/>
                <w:w w:val="115"/>
                <w:sz w:val="18"/>
              </w:rPr>
              <w:t>de</w:t>
            </w:r>
            <w:r>
              <w:rPr>
                <w:spacing w:val="-5"/>
                <w:w w:val="115"/>
                <w:sz w:val="18"/>
              </w:rPr>
              <w:t> </w:t>
            </w:r>
            <w:r>
              <w:rPr>
                <w:spacing w:val="-4"/>
                <w:w w:val="115"/>
                <w:sz w:val="18"/>
              </w:rPr>
              <w:t>los</w:t>
            </w:r>
            <w:r>
              <w:rPr>
                <w:spacing w:val="-6"/>
                <w:w w:val="115"/>
                <w:sz w:val="18"/>
              </w:rPr>
              <w:t> </w:t>
            </w:r>
            <w:r>
              <w:rPr>
                <w:spacing w:val="-4"/>
                <w:w w:val="115"/>
                <w:sz w:val="18"/>
              </w:rPr>
              <w:t>equipos</w:t>
            </w:r>
            <w:r>
              <w:rPr>
                <w:spacing w:val="-6"/>
                <w:w w:val="115"/>
                <w:sz w:val="18"/>
              </w:rPr>
              <w:t> </w:t>
            </w:r>
            <w:r>
              <w:rPr>
                <w:spacing w:val="-4"/>
                <w:w w:val="115"/>
                <w:sz w:val="18"/>
              </w:rPr>
              <w:t>de</w:t>
            </w:r>
            <w:r>
              <w:rPr>
                <w:spacing w:val="-5"/>
                <w:w w:val="115"/>
                <w:sz w:val="18"/>
              </w:rPr>
              <w:t> </w:t>
            </w:r>
            <w:r>
              <w:rPr>
                <w:spacing w:val="-4"/>
                <w:w w:val="115"/>
                <w:sz w:val="18"/>
              </w:rPr>
              <w:t>hardware?</w:t>
            </w:r>
          </w:p>
        </w:tc>
        <w:tc>
          <w:tcPr>
            <w:tcW w:w="620" w:type="dxa"/>
          </w:tcPr>
          <w:p>
            <w:pPr>
              <w:pStyle w:val="TableParagraph"/>
              <w:rPr>
                <w:sz w:val="20"/>
              </w:rPr>
            </w:pPr>
          </w:p>
        </w:tc>
        <w:tc>
          <w:tcPr>
            <w:tcW w:w="632" w:type="dxa"/>
          </w:tcPr>
          <w:p>
            <w:pPr>
              <w:pStyle w:val="TableParagraph"/>
              <w:spacing w:before="135"/>
              <w:ind w:left="34"/>
              <w:jc w:val="center"/>
              <w:rPr>
                <w:sz w:val="18"/>
              </w:rPr>
            </w:pPr>
            <w:r>
              <w:rPr>
                <w:spacing w:val="-10"/>
                <w:w w:val="115"/>
                <w:sz w:val="18"/>
              </w:rPr>
              <w:t>X</w:t>
            </w:r>
          </w:p>
        </w:tc>
        <w:tc>
          <w:tcPr>
            <w:tcW w:w="1691" w:type="dxa"/>
          </w:tcPr>
          <w:p>
            <w:pPr>
              <w:pStyle w:val="TableParagraph"/>
              <w:spacing w:before="135"/>
              <w:ind w:left="20" w:right="4"/>
              <w:jc w:val="center"/>
              <w:rPr>
                <w:sz w:val="18"/>
              </w:rPr>
            </w:pPr>
            <w:r>
              <w:rPr>
                <w:spacing w:val="-10"/>
                <w:w w:val="115"/>
                <w:sz w:val="18"/>
              </w:rPr>
              <w:t>2</w:t>
            </w:r>
          </w:p>
        </w:tc>
        <w:tc>
          <w:tcPr>
            <w:tcW w:w="1058" w:type="dxa"/>
          </w:tcPr>
          <w:p>
            <w:pPr>
              <w:pStyle w:val="TableParagraph"/>
              <w:spacing w:before="135"/>
              <w:ind w:left="31"/>
              <w:jc w:val="center"/>
              <w:rPr>
                <w:sz w:val="18"/>
              </w:rPr>
            </w:pPr>
            <w:r>
              <w:rPr>
                <w:spacing w:val="-10"/>
                <w:w w:val="115"/>
                <w:sz w:val="18"/>
              </w:rPr>
              <w:t>7</w:t>
            </w:r>
          </w:p>
        </w:tc>
        <w:tc>
          <w:tcPr>
            <w:tcW w:w="877" w:type="dxa"/>
          </w:tcPr>
          <w:p>
            <w:pPr>
              <w:pStyle w:val="TableParagraph"/>
              <w:spacing w:before="135"/>
              <w:ind w:left="33"/>
              <w:jc w:val="center"/>
              <w:rPr>
                <w:sz w:val="18"/>
              </w:rPr>
            </w:pPr>
            <w:r>
              <w:rPr>
                <w:spacing w:val="-10"/>
                <w:w w:val="115"/>
                <w:sz w:val="18"/>
              </w:rPr>
              <w:t>9</w:t>
            </w:r>
          </w:p>
        </w:tc>
        <w:tc>
          <w:tcPr>
            <w:tcW w:w="541" w:type="dxa"/>
            <w:shd w:val="clear" w:color="auto" w:fill="FFFF00"/>
          </w:tcPr>
          <w:p>
            <w:pPr>
              <w:pStyle w:val="TableParagraph"/>
              <w:rPr>
                <w:sz w:val="20"/>
              </w:rPr>
            </w:pPr>
          </w:p>
        </w:tc>
        <w:tc>
          <w:tcPr>
            <w:tcW w:w="683" w:type="dxa"/>
            <w:shd w:val="clear" w:color="auto" w:fill="FF0000"/>
          </w:tcPr>
          <w:p>
            <w:pPr>
              <w:pStyle w:val="TableParagraph"/>
              <w:rPr>
                <w:sz w:val="20"/>
              </w:rPr>
            </w:pPr>
          </w:p>
        </w:tc>
      </w:tr>
      <w:tr>
        <w:trPr>
          <w:trHeight w:val="524" w:hRule="atLeast"/>
        </w:trPr>
        <w:tc>
          <w:tcPr>
            <w:tcW w:w="323" w:type="dxa"/>
            <w:shd w:val="clear" w:color="auto" w:fill="8EA9DB"/>
          </w:tcPr>
          <w:p>
            <w:pPr>
              <w:pStyle w:val="TableParagraph"/>
              <w:spacing w:before="158"/>
              <w:ind w:left="12"/>
              <w:jc w:val="center"/>
              <w:rPr>
                <w:sz w:val="18"/>
              </w:rPr>
            </w:pPr>
            <w:r>
              <w:rPr>
                <w:spacing w:val="-5"/>
                <w:w w:val="115"/>
                <w:sz w:val="18"/>
              </w:rPr>
              <w:t>22</w:t>
            </w:r>
          </w:p>
        </w:tc>
        <w:tc>
          <w:tcPr>
            <w:tcW w:w="1924" w:type="dxa"/>
            <w:vMerge/>
            <w:tcBorders>
              <w:top w:val="nil"/>
            </w:tcBorders>
          </w:tcPr>
          <w:p>
            <w:pPr>
              <w:rPr>
                <w:sz w:val="2"/>
                <w:szCs w:val="2"/>
              </w:rPr>
            </w:pPr>
          </w:p>
        </w:tc>
        <w:tc>
          <w:tcPr>
            <w:tcW w:w="5294" w:type="dxa"/>
          </w:tcPr>
          <w:p>
            <w:pPr>
              <w:pStyle w:val="TableParagraph"/>
              <w:spacing w:before="158"/>
              <w:ind w:left="31"/>
              <w:rPr>
                <w:sz w:val="18"/>
              </w:rPr>
            </w:pPr>
            <w:r>
              <w:rPr>
                <w:spacing w:val="-8"/>
                <w:w w:val="115"/>
                <w:sz w:val="18"/>
              </w:rPr>
              <w:t>¿Existe</w:t>
            </w:r>
            <w:r>
              <w:rPr>
                <w:spacing w:val="-2"/>
                <w:w w:val="115"/>
                <w:sz w:val="18"/>
              </w:rPr>
              <w:t> </w:t>
            </w:r>
            <w:r>
              <w:rPr>
                <w:spacing w:val="-8"/>
                <w:w w:val="115"/>
                <w:sz w:val="18"/>
              </w:rPr>
              <w:t>seguimiento</w:t>
            </w:r>
            <w:r>
              <w:rPr>
                <w:spacing w:val="-1"/>
                <w:w w:val="115"/>
                <w:sz w:val="18"/>
              </w:rPr>
              <w:t> </w:t>
            </w:r>
            <w:r>
              <w:rPr>
                <w:spacing w:val="-8"/>
                <w:w w:val="115"/>
                <w:sz w:val="18"/>
              </w:rPr>
              <w:t>a</w:t>
            </w:r>
            <w:r>
              <w:rPr>
                <w:spacing w:val="-2"/>
                <w:w w:val="115"/>
                <w:sz w:val="18"/>
              </w:rPr>
              <w:t> </w:t>
            </w:r>
            <w:r>
              <w:rPr>
                <w:spacing w:val="-8"/>
                <w:w w:val="115"/>
                <w:sz w:val="18"/>
              </w:rPr>
              <w:t>las</w:t>
            </w:r>
            <w:r>
              <w:rPr>
                <w:spacing w:val="-4"/>
                <w:w w:val="115"/>
                <w:sz w:val="18"/>
              </w:rPr>
              <w:t> </w:t>
            </w:r>
            <w:r>
              <w:rPr>
                <w:spacing w:val="-8"/>
                <w:w w:val="115"/>
                <w:sz w:val="18"/>
              </w:rPr>
              <w:t>licencias</w:t>
            </w:r>
            <w:r>
              <w:rPr>
                <w:spacing w:val="-3"/>
                <w:w w:val="115"/>
                <w:sz w:val="18"/>
              </w:rPr>
              <w:t> </w:t>
            </w:r>
            <w:r>
              <w:rPr>
                <w:spacing w:val="-8"/>
                <w:w w:val="115"/>
                <w:sz w:val="18"/>
              </w:rPr>
              <w:t>de</w:t>
            </w:r>
            <w:r>
              <w:rPr>
                <w:spacing w:val="-3"/>
                <w:w w:val="115"/>
                <w:sz w:val="18"/>
              </w:rPr>
              <w:t> </w:t>
            </w:r>
            <w:r>
              <w:rPr>
                <w:spacing w:val="-8"/>
                <w:w w:val="115"/>
                <w:sz w:val="18"/>
              </w:rPr>
              <w:t>software</w:t>
            </w:r>
            <w:r>
              <w:rPr>
                <w:spacing w:val="-2"/>
                <w:w w:val="115"/>
                <w:sz w:val="18"/>
              </w:rPr>
              <w:t> </w:t>
            </w:r>
            <w:r>
              <w:rPr>
                <w:spacing w:val="-8"/>
                <w:w w:val="115"/>
                <w:sz w:val="18"/>
              </w:rPr>
              <w:t>y</w:t>
            </w:r>
            <w:r>
              <w:rPr>
                <w:spacing w:val="-13"/>
                <w:w w:val="115"/>
                <w:sz w:val="18"/>
              </w:rPr>
              <w:t> </w:t>
            </w:r>
            <w:r>
              <w:rPr>
                <w:spacing w:val="-8"/>
                <w:w w:val="115"/>
                <w:sz w:val="18"/>
              </w:rPr>
              <w:t>su</w:t>
            </w:r>
            <w:r>
              <w:rPr>
                <w:spacing w:val="-14"/>
                <w:w w:val="115"/>
                <w:sz w:val="18"/>
              </w:rPr>
              <w:t> </w:t>
            </w:r>
            <w:r>
              <w:rPr>
                <w:spacing w:val="-8"/>
                <w:w w:val="115"/>
                <w:sz w:val="18"/>
              </w:rPr>
              <w:t>caducidad?</w:t>
            </w:r>
          </w:p>
        </w:tc>
        <w:tc>
          <w:tcPr>
            <w:tcW w:w="620" w:type="dxa"/>
          </w:tcPr>
          <w:p>
            <w:pPr>
              <w:pStyle w:val="TableParagraph"/>
              <w:rPr>
                <w:sz w:val="20"/>
              </w:rPr>
            </w:pPr>
          </w:p>
        </w:tc>
        <w:tc>
          <w:tcPr>
            <w:tcW w:w="632" w:type="dxa"/>
          </w:tcPr>
          <w:p>
            <w:pPr>
              <w:pStyle w:val="TableParagraph"/>
              <w:spacing w:before="158"/>
              <w:ind w:left="34"/>
              <w:jc w:val="center"/>
              <w:rPr>
                <w:sz w:val="18"/>
              </w:rPr>
            </w:pPr>
            <w:r>
              <w:rPr>
                <w:spacing w:val="-10"/>
                <w:w w:val="115"/>
                <w:sz w:val="18"/>
              </w:rPr>
              <w:t>X</w:t>
            </w:r>
          </w:p>
        </w:tc>
        <w:tc>
          <w:tcPr>
            <w:tcW w:w="1691" w:type="dxa"/>
          </w:tcPr>
          <w:p>
            <w:pPr>
              <w:pStyle w:val="TableParagraph"/>
              <w:spacing w:before="158"/>
              <w:ind w:left="20" w:right="4"/>
              <w:jc w:val="center"/>
              <w:rPr>
                <w:sz w:val="18"/>
              </w:rPr>
            </w:pPr>
            <w:r>
              <w:rPr>
                <w:spacing w:val="-10"/>
                <w:w w:val="115"/>
                <w:sz w:val="18"/>
              </w:rPr>
              <w:t>2</w:t>
            </w:r>
          </w:p>
        </w:tc>
        <w:tc>
          <w:tcPr>
            <w:tcW w:w="1058" w:type="dxa"/>
          </w:tcPr>
          <w:p>
            <w:pPr>
              <w:pStyle w:val="TableParagraph"/>
              <w:spacing w:before="158"/>
              <w:ind w:left="31"/>
              <w:jc w:val="center"/>
              <w:rPr>
                <w:sz w:val="18"/>
              </w:rPr>
            </w:pPr>
            <w:r>
              <w:rPr>
                <w:spacing w:val="-10"/>
                <w:w w:val="115"/>
                <w:sz w:val="18"/>
              </w:rPr>
              <w:t>9</w:t>
            </w:r>
          </w:p>
        </w:tc>
        <w:tc>
          <w:tcPr>
            <w:tcW w:w="877" w:type="dxa"/>
          </w:tcPr>
          <w:p>
            <w:pPr>
              <w:pStyle w:val="TableParagraph"/>
              <w:spacing w:before="158"/>
              <w:ind w:left="33" w:right="1"/>
              <w:jc w:val="center"/>
              <w:rPr>
                <w:sz w:val="18"/>
              </w:rPr>
            </w:pPr>
            <w:r>
              <w:rPr>
                <w:spacing w:val="-5"/>
                <w:w w:val="115"/>
                <w:sz w:val="18"/>
              </w:rPr>
              <w:t>11</w:t>
            </w:r>
          </w:p>
        </w:tc>
        <w:tc>
          <w:tcPr>
            <w:tcW w:w="541" w:type="dxa"/>
            <w:shd w:val="clear" w:color="auto" w:fill="FFFF00"/>
          </w:tcPr>
          <w:p>
            <w:pPr>
              <w:pStyle w:val="TableParagraph"/>
              <w:rPr>
                <w:sz w:val="20"/>
              </w:rPr>
            </w:pPr>
          </w:p>
        </w:tc>
        <w:tc>
          <w:tcPr>
            <w:tcW w:w="683" w:type="dxa"/>
            <w:shd w:val="clear" w:color="auto" w:fill="FF0000"/>
          </w:tcPr>
          <w:p>
            <w:pPr>
              <w:pStyle w:val="TableParagraph"/>
              <w:rPr>
                <w:sz w:val="20"/>
              </w:rPr>
            </w:pPr>
          </w:p>
        </w:tc>
      </w:tr>
      <w:tr>
        <w:trPr>
          <w:trHeight w:val="1217" w:hRule="atLeast"/>
        </w:trPr>
        <w:tc>
          <w:tcPr>
            <w:tcW w:w="323" w:type="dxa"/>
            <w:shd w:val="clear" w:color="auto" w:fill="8EA9DB"/>
          </w:tcPr>
          <w:p>
            <w:pPr>
              <w:pStyle w:val="TableParagraph"/>
              <w:rPr>
                <w:b/>
                <w:sz w:val="18"/>
              </w:rPr>
            </w:pPr>
          </w:p>
          <w:p>
            <w:pPr>
              <w:pStyle w:val="TableParagraph"/>
              <w:spacing w:before="97"/>
              <w:rPr>
                <w:b/>
                <w:sz w:val="18"/>
              </w:rPr>
            </w:pPr>
          </w:p>
          <w:p>
            <w:pPr>
              <w:pStyle w:val="TableParagraph"/>
              <w:ind w:left="12"/>
              <w:jc w:val="center"/>
              <w:rPr>
                <w:sz w:val="18"/>
              </w:rPr>
            </w:pPr>
            <w:r>
              <w:rPr>
                <w:spacing w:val="-5"/>
                <w:w w:val="115"/>
                <w:sz w:val="18"/>
              </w:rPr>
              <w:t>23</w:t>
            </w:r>
          </w:p>
        </w:tc>
        <w:tc>
          <w:tcPr>
            <w:tcW w:w="1924" w:type="dxa"/>
          </w:tcPr>
          <w:p>
            <w:pPr>
              <w:pStyle w:val="TableParagraph"/>
              <w:spacing w:line="285" w:lineRule="auto" w:before="18"/>
              <w:ind w:left="95" w:right="74" w:firstLine="11"/>
              <w:jc w:val="center"/>
              <w:rPr>
                <w:b/>
                <w:sz w:val="18"/>
              </w:rPr>
            </w:pPr>
            <w:r>
              <w:rPr>
                <w:b/>
                <w:w w:val="115"/>
                <w:sz w:val="18"/>
              </w:rPr>
              <w:t>ASESORAR Y </w:t>
            </w:r>
            <w:r>
              <w:rPr>
                <w:b/>
                <w:spacing w:val="-2"/>
                <w:w w:val="115"/>
                <w:sz w:val="18"/>
              </w:rPr>
              <w:t>TRANSMITIR </w:t>
            </w:r>
            <w:r>
              <w:rPr>
                <w:b/>
                <w:spacing w:val="-4"/>
                <w:w w:val="115"/>
                <w:sz w:val="18"/>
              </w:rPr>
              <w:t>CULTURA</w:t>
            </w:r>
            <w:r>
              <w:rPr>
                <w:b/>
                <w:spacing w:val="-9"/>
                <w:w w:val="115"/>
                <w:sz w:val="18"/>
              </w:rPr>
              <w:t> </w:t>
            </w:r>
            <w:r>
              <w:rPr>
                <w:b/>
                <w:spacing w:val="-4"/>
                <w:w w:val="115"/>
                <w:sz w:val="18"/>
              </w:rPr>
              <w:t>SOBRE </w:t>
            </w:r>
            <w:r>
              <w:rPr>
                <w:b/>
                <w:w w:val="115"/>
                <w:sz w:val="18"/>
              </w:rPr>
              <w:t>EL</w:t>
            </w:r>
            <w:r>
              <w:rPr>
                <w:b/>
                <w:spacing w:val="-8"/>
                <w:w w:val="115"/>
                <w:sz w:val="18"/>
              </w:rPr>
              <w:t> </w:t>
            </w:r>
            <w:r>
              <w:rPr>
                <w:b/>
                <w:w w:val="115"/>
                <w:sz w:val="18"/>
              </w:rPr>
              <w:t>RIESGO</w:t>
            </w:r>
          </w:p>
          <w:p>
            <w:pPr>
              <w:pStyle w:val="TableParagraph"/>
              <w:spacing w:line="193" w:lineRule="exact"/>
              <w:ind w:left="32" w:right="3"/>
              <w:jc w:val="center"/>
              <w:rPr>
                <w:b/>
                <w:sz w:val="18"/>
              </w:rPr>
            </w:pPr>
            <w:r>
              <w:rPr>
                <w:b/>
                <w:spacing w:val="-2"/>
                <w:w w:val="115"/>
                <w:sz w:val="18"/>
              </w:rPr>
              <w:t>INFORMATICO</w:t>
            </w:r>
          </w:p>
        </w:tc>
        <w:tc>
          <w:tcPr>
            <w:tcW w:w="5294" w:type="dxa"/>
          </w:tcPr>
          <w:p>
            <w:pPr>
              <w:pStyle w:val="TableParagraph"/>
              <w:rPr>
                <w:b/>
                <w:sz w:val="18"/>
              </w:rPr>
            </w:pPr>
          </w:p>
          <w:p>
            <w:pPr>
              <w:pStyle w:val="TableParagraph"/>
              <w:spacing w:before="97"/>
              <w:rPr>
                <w:b/>
                <w:sz w:val="18"/>
              </w:rPr>
            </w:pPr>
          </w:p>
          <w:p>
            <w:pPr>
              <w:pStyle w:val="TableParagraph"/>
              <w:ind w:left="31"/>
              <w:rPr>
                <w:sz w:val="18"/>
              </w:rPr>
            </w:pPr>
            <w:r>
              <w:rPr>
                <w:spacing w:val="-2"/>
                <w:w w:val="110"/>
                <w:sz w:val="18"/>
              </w:rPr>
              <w:t>¿Existe</w:t>
            </w:r>
            <w:r>
              <w:rPr>
                <w:w w:val="110"/>
                <w:sz w:val="18"/>
              </w:rPr>
              <w:t> </w:t>
            </w:r>
            <w:r>
              <w:rPr>
                <w:spacing w:val="-2"/>
                <w:w w:val="110"/>
                <w:sz w:val="18"/>
              </w:rPr>
              <w:t>capacitaciones</w:t>
            </w:r>
            <w:r>
              <w:rPr>
                <w:spacing w:val="-1"/>
                <w:w w:val="110"/>
                <w:sz w:val="18"/>
              </w:rPr>
              <w:t> </w:t>
            </w:r>
            <w:r>
              <w:rPr>
                <w:spacing w:val="-2"/>
                <w:w w:val="110"/>
                <w:sz w:val="18"/>
              </w:rPr>
              <w:t>al</w:t>
            </w:r>
            <w:r>
              <w:rPr>
                <w:spacing w:val="-18"/>
                <w:w w:val="110"/>
                <w:sz w:val="18"/>
              </w:rPr>
              <w:t> </w:t>
            </w:r>
            <w:r>
              <w:rPr>
                <w:spacing w:val="-2"/>
                <w:w w:val="110"/>
                <w:sz w:val="18"/>
              </w:rPr>
              <w:t>personal</w:t>
            </w:r>
            <w:r>
              <w:rPr>
                <w:spacing w:val="-17"/>
                <w:w w:val="110"/>
                <w:sz w:val="18"/>
              </w:rPr>
              <w:t> </w:t>
            </w:r>
            <w:r>
              <w:rPr>
                <w:spacing w:val="-2"/>
                <w:w w:val="110"/>
                <w:sz w:val="18"/>
              </w:rPr>
              <w:t>sobre</w:t>
            </w:r>
            <w:r>
              <w:rPr>
                <w:w w:val="110"/>
                <w:sz w:val="18"/>
              </w:rPr>
              <w:t> </w:t>
            </w:r>
            <w:r>
              <w:rPr>
                <w:spacing w:val="-2"/>
                <w:w w:val="110"/>
                <w:sz w:val="18"/>
              </w:rPr>
              <w:t>los</w:t>
            </w:r>
            <w:r>
              <w:rPr>
                <w:spacing w:val="-1"/>
                <w:w w:val="110"/>
                <w:sz w:val="18"/>
              </w:rPr>
              <w:t> </w:t>
            </w:r>
            <w:r>
              <w:rPr>
                <w:spacing w:val="-2"/>
                <w:w w:val="110"/>
                <w:sz w:val="18"/>
              </w:rPr>
              <w:t>riesgos informáticos?</w:t>
            </w:r>
          </w:p>
        </w:tc>
        <w:tc>
          <w:tcPr>
            <w:tcW w:w="620" w:type="dxa"/>
          </w:tcPr>
          <w:p>
            <w:pPr>
              <w:pStyle w:val="TableParagraph"/>
              <w:rPr>
                <w:sz w:val="20"/>
              </w:rPr>
            </w:pPr>
          </w:p>
        </w:tc>
        <w:tc>
          <w:tcPr>
            <w:tcW w:w="632" w:type="dxa"/>
          </w:tcPr>
          <w:p>
            <w:pPr>
              <w:pStyle w:val="TableParagraph"/>
              <w:rPr>
                <w:b/>
                <w:sz w:val="18"/>
              </w:rPr>
            </w:pPr>
          </w:p>
          <w:p>
            <w:pPr>
              <w:pStyle w:val="TableParagraph"/>
              <w:spacing w:before="97"/>
              <w:rPr>
                <w:b/>
                <w:sz w:val="18"/>
              </w:rPr>
            </w:pPr>
          </w:p>
          <w:p>
            <w:pPr>
              <w:pStyle w:val="TableParagraph"/>
              <w:ind w:left="34"/>
              <w:jc w:val="center"/>
              <w:rPr>
                <w:sz w:val="18"/>
              </w:rPr>
            </w:pPr>
            <w:r>
              <w:rPr>
                <w:spacing w:val="-10"/>
                <w:w w:val="115"/>
                <w:sz w:val="18"/>
              </w:rPr>
              <w:t>X</w:t>
            </w:r>
          </w:p>
        </w:tc>
        <w:tc>
          <w:tcPr>
            <w:tcW w:w="1691" w:type="dxa"/>
          </w:tcPr>
          <w:p>
            <w:pPr>
              <w:pStyle w:val="TableParagraph"/>
              <w:rPr>
                <w:b/>
                <w:sz w:val="18"/>
              </w:rPr>
            </w:pPr>
          </w:p>
          <w:p>
            <w:pPr>
              <w:pStyle w:val="TableParagraph"/>
              <w:spacing w:before="97"/>
              <w:rPr>
                <w:b/>
                <w:sz w:val="18"/>
              </w:rPr>
            </w:pPr>
          </w:p>
          <w:p>
            <w:pPr>
              <w:pStyle w:val="TableParagraph"/>
              <w:ind w:left="20" w:right="4"/>
              <w:jc w:val="center"/>
              <w:rPr>
                <w:sz w:val="18"/>
              </w:rPr>
            </w:pPr>
            <w:r>
              <w:rPr>
                <w:spacing w:val="-10"/>
                <w:w w:val="115"/>
                <w:sz w:val="18"/>
              </w:rPr>
              <w:t>3</w:t>
            </w:r>
          </w:p>
        </w:tc>
        <w:tc>
          <w:tcPr>
            <w:tcW w:w="1058" w:type="dxa"/>
          </w:tcPr>
          <w:p>
            <w:pPr>
              <w:pStyle w:val="TableParagraph"/>
              <w:rPr>
                <w:b/>
                <w:sz w:val="18"/>
              </w:rPr>
            </w:pPr>
          </w:p>
          <w:p>
            <w:pPr>
              <w:pStyle w:val="TableParagraph"/>
              <w:spacing w:before="97"/>
              <w:rPr>
                <w:b/>
                <w:sz w:val="18"/>
              </w:rPr>
            </w:pPr>
          </w:p>
          <w:p>
            <w:pPr>
              <w:pStyle w:val="TableParagraph"/>
              <w:ind w:left="31"/>
              <w:jc w:val="center"/>
              <w:rPr>
                <w:sz w:val="18"/>
              </w:rPr>
            </w:pPr>
            <w:r>
              <w:rPr>
                <w:spacing w:val="-10"/>
                <w:w w:val="115"/>
                <w:sz w:val="18"/>
              </w:rPr>
              <w:t>8</w:t>
            </w:r>
          </w:p>
        </w:tc>
        <w:tc>
          <w:tcPr>
            <w:tcW w:w="877" w:type="dxa"/>
          </w:tcPr>
          <w:p>
            <w:pPr>
              <w:pStyle w:val="TableParagraph"/>
              <w:rPr>
                <w:b/>
                <w:sz w:val="18"/>
              </w:rPr>
            </w:pPr>
          </w:p>
          <w:p>
            <w:pPr>
              <w:pStyle w:val="TableParagraph"/>
              <w:spacing w:before="97"/>
              <w:rPr>
                <w:b/>
                <w:sz w:val="18"/>
              </w:rPr>
            </w:pPr>
          </w:p>
          <w:p>
            <w:pPr>
              <w:pStyle w:val="TableParagraph"/>
              <w:ind w:left="33" w:right="1"/>
              <w:jc w:val="center"/>
              <w:rPr>
                <w:sz w:val="18"/>
              </w:rPr>
            </w:pPr>
            <w:r>
              <w:rPr>
                <w:spacing w:val="-5"/>
                <w:w w:val="115"/>
                <w:sz w:val="18"/>
              </w:rPr>
              <w:t>11</w:t>
            </w:r>
          </w:p>
        </w:tc>
        <w:tc>
          <w:tcPr>
            <w:tcW w:w="541" w:type="dxa"/>
            <w:shd w:val="clear" w:color="auto" w:fill="FF8737"/>
          </w:tcPr>
          <w:p>
            <w:pPr>
              <w:pStyle w:val="TableParagraph"/>
              <w:rPr>
                <w:sz w:val="20"/>
              </w:rPr>
            </w:pPr>
          </w:p>
        </w:tc>
        <w:tc>
          <w:tcPr>
            <w:tcW w:w="683" w:type="dxa"/>
            <w:shd w:val="clear" w:color="auto" w:fill="FF0000"/>
          </w:tcPr>
          <w:p>
            <w:pPr>
              <w:pStyle w:val="TableParagraph"/>
              <w:rPr>
                <w:sz w:val="20"/>
              </w:rPr>
            </w:pPr>
          </w:p>
        </w:tc>
      </w:tr>
    </w:tbl>
    <w:p>
      <w:pPr>
        <w:pStyle w:val="TableParagraph"/>
        <w:spacing w:after="0"/>
        <w:rPr>
          <w:sz w:val="20"/>
        </w:rPr>
        <w:sectPr>
          <w:pgSz w:w="16840" w:h="11910" w:orient="landscape"/>
          <w:pgMar w:header="0" w:footer="917" w:top="1340" w:bottom="1100" w:left="1559" w:right="1275"/>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p>
    <w:tbl>
      <w:tblPr>
        <w:tblW w:w="0" w:type="auto"/>
        <w:jc w:val="left"/>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9"/>
        <w:gridCol w:w="966"/>
        <w:gridCol w:w="633"/>
        <w:gridCol w:w="537"/>
      </w:tblGrid>
      <w:tr>
        <w:trPr>
          <w:trHeight w:val="289" w:hRule="atLeast"/>
        </w:trPr>
        <w:tc>
          <w:tcPr>
            <w:tcW w:w="3829" w:type="dxa"/>
          </w:tcPr>
          <w:p>
            <w:pPr>
              <w:pStyle w:val="TableParagraph"/>
              <w:spacing w:before="25"/>
              <w:ind w:right="167"/>
              <w:jc w:val="right"/>
              <w:rPr>
                <w:rFonts w:ascii="Calibri"/>
                <w:sz w:val="18"/>
              </w:rPr>
            </w:pPr>
            <w:r>
              <w:rPr>
                <w:rFonts w:ascii="Calibri"/>
                <w:color w:val="7E7E7E"/>
                <w:sz w:val="18"/>
              </w:rPr>
              <w:t>CONTROLES</w:t>
            </w:r>
            <w:r>
              <w:rPr>
                <w:rFonts w:ascii="Calibri"/>
                <w:color w:val="7E7E7E"/>
                <w:spacing w:val="-2"/>
                <w:sz w:val="18"/>
              </w:rPr>
              <w:t> </w:t>
            </w:r>
            <w:r>
              <w:rPr>
                <w:rFonts w:ascii="Calibri"/>
                <w:color w:val="7E7E7E"/>
                <w:sz w:val="18"/>
              </w:rPr>
              <w:t>SOBRE</w:t>
            </w:r>
            <w:r>
              <w:rPr>
                <w:rFonts w:ascii="Calibri"/>
                <w:color w:val="7E7E7E"/>
                <w:spacing w:val="-3"/>
                <w:sz w:val="18"/>
              </w:rPr>
              <w:t> </w:t>
            </w:r>
            <w:r>
              <w:rPr>
                <w:rFonts w:ascii="Calibri"/>
                <w:color w:val="7E7E7E"/>
                <w:sz w:val="18"/>
              </w:rPr>
              <w:t>EL</w:t>
            </w:r>
            <w:r>
              <w:rPr>
                <w:rFonts w:ascii="Calibri"/>
                <w:color w:val="7E7E7E"/>
                <w:spacing w:val="-1"/>
                <w:sz w:val="18"/>
              </w:rPr>
              <w:t> </w:t>
            </w:r>
            <w:r>
              <w:rPr>
                <w:rFonts w:ascii="Calibri"/>
                <w:color w:val="7E7E7E"/>
                <w:sz w:val="18"/>
              </w:rPr>
              <w:t>SOFTWARE</w:t>
            </w:r>
            <w:r>
              <w:rPr>
                <w:rFonts w:ascii="Calibri"/>
                <w:color w:val="7E7E7E"/>
                <w:spacing w:val="-5"/>
                <w:sz w:val="18"/>
              </w:rPr>
              <w:t> </w:t>
            </w:r>
            <w:r>
              <w:rPr>
                <w:rFonts w:ascii="Calibri"/>
                <w:color w:val="7E7E7E"/>
                <w:sz w:val="18"/>
              </w:rPr>
              <w:t>DE</w:t>
            </w:r>
            <w:r>
              <w:rPr>
                <w:rFonts w:ascii="Calibri"/>
                <w:color w:val="7E7E7E"/>
                <w:spacing w:val="-4"/>
                <w:sz w:val="18"/>
              </w:rPr>
              <w:t> BASE</w:t>
            </w:r>
          </w:p>
        </w:tc>
        <w:tc>
          <w:tcPr>
            <w:tcW w:w="966" w:type="dxa"/>
          </w:tcPr>
          <w:p>
            <w:pPr>
              <w:pStyle w:val="TableParagraph"/>
              <w:spacing w:before="61"/>
              <w:ind w:left="106"/>
              <w:rPr>
                <w:rFonts w:ascii="Calibri"/>
                <w:sz w:val="14"/>
              </w:rPr>
            </w:pPr>
            <w:r>
              <w:rPr>
                <w:rFonts w:ascii="Calibri"/>
                <w:color w:val="7E7E7E"/>
                <w:spacing w:val="-2"/>
                <w:sz w:val="14"/>
              </w:rPr>
              <w:t>5,41%</w:t>
            </w:r>
          </w:p>
        </w:tc>
        <w:tc>
          <w:tcPr>
            <w:tcW w:w="633" w:type="dxa"/>
          </w:tcPr>
          <w:p>
            <w:pPr>
              <w:pStyle w:val="TableParagraph"/>
              <w:spacing w:before="73"/>
              <w:ind w:left="54"/>
              <w:rPr>
                <w:rFonts w:ascii="Calibri"/>
                <w:sz w:val="12"/>
              </w:rPr>
            </w:pPr>
            <w:r>
              <w:rPr>
                <w:rFonts w:ascii="Calibri"/>
                <w:color w:val="7E7E7E"/>
                <w:spacing w:val="-2"/>
                <w:sz w:val="12"/>
              </w:rPr>
              <w:t>12,50%</w:t>
            </w:r>
          </w:p>
        </w:tc>
        <w:tc>
          <w:tcPr>
            <w:tcW w:w="537" w:type="dxa"/>
            <w:vMerge w:val="restart"/>
          </w:tcPr>
          <w:p>
            <w:pPr>
              <w:pStyle w:val="TableParagraph"/>
              <w:rPr>
                <w:sz w:val="18"/>
              </w:rPr>
            </w:pPr>
          </w:p>
        </w:tc>
      </w:tr>
      <w:tr>
        <w:trPr>
          <w:trHeight w:val="217" w:hRule="atLeast"/>
        </w:trPr>
        <w:tc>
          <w:tcPr>
            <w:tcW w:w="3829" w:type="dxa"/>
          </w:tcPr>
          <w:p>
            <w:pPr>
              <w:pStyle w:val="TableParagraph"/>
              <w:rPr>
                <w:sz w:val="14"/>
              </w:rPr>
            </w:pPr>
          </w:p>
        </w:tc>
        <w:tc>
          <w:tcPr>
            <w:tcW w:w="966" w:type="dxa"/>
          </w:tcPr>
          <w:p>
            <w:pPr>
              <w:pStyle w:val="TableParagraph"/>
              <w:rPr>
                <w:sz w:val="14"/>
              </w:rPr>
            </w:pPr>
          </w:p>
        </w:tc>
        <w:tc>
          <w:tcPr>
            <w:tcW w:w="633" w:type="dxa"/>
          </w:tcPr>
          <w:p>
            <w:pPr>
              <w:pStyle w:val="TableParagraph"/>
              <w:rPr>
                <w:sz w:val="14"/>
              </w:rPr>
            </w:pPr>
          </w:p>
        </w:tc>
        <w:tc>
          <w:tcPr>
            <w:tcW w:w="537" w:type="dxa"/>
            <w:vMerge/>
            <w:tcBorders>
              <w:top w:val="nil"/>
            </w:tcBorders>
          </w:tcPr>
          <w:p>
            <w:pPr>
              <w:rPr>
                <w:sz w:val="2"/>
                <w:szCs w:val="2"/>
              </w:rPr>
            </w:pPr>
          </w:p>
        </w:tc>
      </w:tr>
      <w:tr>
        <w:trPr>
          <w:trHeight w:val="289" w:hRule="atLeast"/>
        </w:trPr>
        <w:tc>
          <w:tcPr>
            <w:tcW w:w="3829" w:type="dxa"/>
          </w:tcPr>
          <w:p>
            <w:pPr>
              <w:pStyle w:val="TableParagraph"/>
              <w:spacing w:before="25"/>
              <w:ind w:right="168"/>
              <w:jc w:val="right"/>
              <w:rPr>
                <w:rFonts w:ascii="Calibri"/>
                <w:sz w:val="18"/>
              </w:rPr>
            </w:pPr>
            <w:r>
              <w:rPr>
                <w:rFonts w:ascii="Calibri"/>
                <w:color w:val="7E7E7E"/>
                <w:sz w:val="18"/>
              </w:rPr>
              <w:t>CONTROLES</w:t>
            </w:r>
            <w:r>
              <w:rPr>
                <w:rFonts w:ascii="Calibri"/>
                <w:color w:val="7E7E7E"/>
                <w:spacing w:val="-2"/>
                <w:sz w:val="18"/>
              </w:rPr>
              <w:t> </w:t>
            </w:r>
            <w:r>
              <w:rPr>
                <w:rFonts w:ascii="Calibri"/>
                <w:color w:val="7E7E7E"/>
                <w:sz w:val="18"/>
              </w:rPr>
              <w:t>EN</w:t>
            </w:r>
            <w:r>
              <w:rPr>
                <w:rFonts w:ascii="Calibri"/>
                <w:color w:val="7E7E7E"/>
                <w:spacing w:val="-1"/>
                <w:sz w:val="18"/>
              </w:rPr>
              <w:t> </w:t>
            </w:r>
            <w:r>
              <w:rPr>
                <w:rFonts w:ascii="Calibri"/>
                <w:color w:val="7E7E7E"/>
                <w:sz w:val="18"/>
              </w:rPr>
              <w:t>LAS</w:t>
            </w:r>
            <w:r>
              <w:rPr>
                <w:rFonts w:ascii="Calibri"/>
                <w:color w:val="7E7E7E"/>
                <w:spacing w:val="-4"/>
                <w:sz w:val="18"/>
              </w:rPr>
              <w:t> </w:t>
            </w:r>
            <w:r>
              <w:rPr>
                <w:rFonts w:ascii="Calibri"/>
                <w:color w:val="7E7E7E"/>
                <w:sz w:val="18"/>
              </w:rPr>
              <w:t>REDES</w:t>
            </w:r>
            <w:r>
              <w:rPr>
                <w:rFonts w:ascii="Calibri"/>
                <w:color w:val="7E7E7E"/>
                <w:spacing w:val="-4"/>
                <w:sz w:val="18"/>
              </w:rPr>
              <w:t> </w:t>
            </w:r>
            <w:r>
              <w:rPr>
                <w:rFonts w:ascii="Calibri"/>
                <w:color w:val="7E7E7E"/>
                <w:sz w:val="18"/>
              </w:rPr>
              <w:t>DE</w:t>
            </w:r>
            <w:r>
              <w:rPr>
                <w:rFonts w:ascii="Calibri"/>
                <w:color w:val="7E7E7E"/>
                <w:spacing w:val="-3"/>
                <w:sz w:val="18"/>
              </w:rPr>
              <w:t> </w:t>
            </w:r>
            <w:r>
              <w:rPr>
                <w:rFonts w:ascii="Calibri"/>
                <w:color w:val="7E7E7E"/>
                <w:spacing w:val="-2"/>
                <w:sz w:val="18"/>
              </w:rPr>
              <w:t>COMUNICACIONES</w:t>
            </w:r>
          </w:p>
        </w:tc>
        <w:tc>
          <w:tcPr>
            <w:tcW w:w="966" w:type="dxa"/>
          </w:tcPr>
          <w:p>
            <w:pPr>
              <w:pStyle w:val="TableParagraph"/>
              <w:rPr>
                <w:sz w:val="18"/>
              </w:rPr>
            </w:pPr>
          </w:p>
        </w:tc>
        <w:tc>
          <w:tcPr>
            <w:tcW w:w="633" w:type="dxa"/>
          </w:tcPr>
          <w:p>
            <w:pPr>
              <w:pStyle w:val="TableParagraph"/>
              <w:rPr>
                <w:sz w:val="18"/>
              </w:rPr>
            </w:pPr>
          </w:p>
        </w:tc>
        <w:tc>
          <w:tcPr>
            <w:tcW w:w="537" w:type="dxa"/>
          </w:tcPr>
          <w:p>
            <w:pPr>
              <w:pStyle w:val="TableParagraph"/>
              <w:spacing w:before="61"/>
              <w:ind w:left="73"/>
              <w:rPr>
                <w:rFonts w:ascii="Calibri"/>
                <w:sz w:val="14"/>
              </w:rPr>
            </w:pPr>
            <w:r>
              <w:rPr>
                <w:rFonts w:ascii="Calibri"/>
                <w:color w:val="7E7E7E"/>
                <w:spacing w:val="-2"/>
                <w:sz w:val="14"/>
              </w:rPr>
              <w:t>36,49%</w:t>
            </w:r>
          </w:p>
        </w:tc>
      </w:tr>
      <w:tr>
        <w:trPr>
          <w:trHeight w:val="217" w:hRule="atLeast"/>
        </w:trPr>
        <w:tc>
          <w:tcPr>
            <w:tcW w:w="3829" w:type="dxa"/>
          </w:tcPr>
          <w:p>
            <w:pPr>
              <w:pStyle w:val="TableParagraph"/>
              <w:rPr>
                <w:sz w:val="14"/>
              </w:rPr>
            </w:pPr>
          </w:p>
        </w:tc>
        <w:tc>
          <w:tcPr>
            <w:tcW w:w="966" w:type="dxa"/>
          </w:tcPr>
          <w:p>
            <w:pPr>
              <w:pStyle w:val="TableParagraph"/>
              <w:rPr>
                <w:sz w:val="14"/>
              </w:rPr>
            </w:pPr>
          </w:p>
        </w:tc>
        <w:tc>
          <w:tcPr>
            <w:tcW w:w="633" w:type="dxa"/>
          </w:tcPr>
          <w:p>
            <w:pPr>
              <w:pStyle w:val="TableParagraph"/>
              <w:rPr>
                <w:sz w:val="14"/>
              </w:rPr>
            </w:pPr>
          </w:p>
        </w:tc>
        <w:tc>
          <w:tcPr>
            <w:tcW w:w="537" w:type="dxa"/>
          </w:tcPr>
          <w:p>
            <w:pPr>
              <w:pStyle w:val="TableParagraph"/>
              <w:rPr>
                <w:sz w:val="14"/>
              </w:rPr>
            </w:pPr>
          </w:p>
        </w:tc>
      </w:tr>
      <w:tr>
        <w:trPr>
          <w:trHeight w:val="289" w:hRule="atLeast"/>
        </w:trPr>
        <w:tc>
          <w:tcPr>
            <w:tcW w:w="3829" w:type="dxa"/>
          </w:tcPr>
          <w:p>
            <w:pPr>
              <w:pStyle w:val="TableParagraph"/>
              <w:spacing w:before="25"/>
              <w:ind w:right="206"/>
              <w:jc w:val="right"/>
              <w:rPr>
                <w:rFonts w:ascii="Calibri"/>
                <w:sz w:val="18"/>
              </w:rPr>
            </w:pPr>
            <w:r>
              <w:rPr>
                <w:rFonts w:ascii="Calibri"/>
                <w:color w:val="7E7E7E"/>
                <w:sz w:val="18"/>
              </w:rPr>
              <w:t>CONTROLES</w:t>
            </w:r>
            <w:r>
              <w:rPr>
                <w:rFonts w:ascii="Calibri"/>
                <w:color w:val="7E7E7E"/>
                <w:spacing w:val="-4"/>
                <w:sz w:val="18"/>
              </w:rPr>
              <w:t> </w:t>
            </w:r>
            <w:r>
              <w:rPr>
                <w:rFonts w:ascii="Calibri"/>
                <w:color w:val="7E7E7E"/>
                <w:sz w:val="18"/>
              </w:rPr>
              <w:t>SOBRE</w:t>
            </w:r>
            <w:r>
              <w:rPr>
                <w:rFonts w:ascii="Calibri"/>
                <w:color w:val="7E7E7E"/>
                <w:spacing w:val="-2"/>
                <w:sz w:val="18"/>
              </w:rPr>
              <w:t> </w:t>
            </w:r>
            <w:r>
              <w:rPr>
                <w:rFonts w:ascii="Calibri"/>
                <w:color w:val="7E7E7E"/>
                <w:sz w:val="18"/>
              </w:rPr>
              <w:t>LA</w:t>
            </w:r>
            <w:r>
              <w:rPr>
                <w:rFonts w:ascii="Calibri"/>
                <w:color w:val="7E7E7E"/>
                <w:spacing w:val="-2"/>
                <w:sz w:val="18"/>
              </w:rPr>
              <w:t> </w:t>
            </w:r>
            <w:r>
              <w:rPr>
                <w:rFonts w:ascii="Calibri"/>
                <w:color w:val="7E7E7E"/>
                <w:sz w:val="18"/>
              </w:rPr>
              <w:t>CALIDAD</w:t>
            </w:r>
            <w:r>
              <w:rPr>
                <w:rFonts w:ascii="Calibri"/>
                <w:color w:val="7E7E7E"/>
                <w:spacing w:val="-3"/>
                <w:sz w:val="18"/>
              </w:rPr>
              <w:t> </w:t>
            </w:r>
            <w:r>
              <w:rPr>
                <w:rFonts w:ascii="Calibri"/>
                <w:color w:val="7E7E7E"/>
                <w:sz w:val="18"/>
              </w:rPr>
              <w:t>Y</w:t>
            </w:r>
            <w:r>
              <w:rPr>
                <w:rFonts w:ascii="Calibri"/>
                <w:color w:val="7E7E7E"/>
                <w:spacing w:val="-2"/>
                <w:sz w:val="18"/>
              </w:rPr>
              <w:t> EFICIENCIA</w:t>
            </w:r>
          </w:p>
        </w:tc>
        <w:tc>
          <w:tcPr>
            <w:tcW w:w="966" w:type="dxa"/>
          </w:tcPr>
          <w:p>
            <w:pPr>
              <w:pStyle w:val="TableParagraph"/>
              <w:spacing w:before="61"/>
              <w:ind w:left="315"/>
              <w:rPr>
                <w:rFonts w:ascii="Calibri"/>
                <w:sz w:val="14"/>
              </w:rPr>
            </w:pPr>
            <w:r>
              <w:rPr>
                <w:rFonts w:ascii="Calibri"/>
                <w:color w:val="7E7E7E"/>
                <w:spacing w:val="-2"/>
                <w:sz w:val="14"/>
              </w:rPr>
              <w:t>9,46%</w:t>
            </w:r>
          </w:p>
        </w:tc>
        <w:tc>
          <w:tcPr>
            <w:tcW w:w="633" w:type="dxa"/>
          </w:tcPr>
          <w:p>
            <w:pPr>
              <w:pStyle w:val="TableParagraph"/>
              <w:spacing w:before="73"/>
              <w:ind w:left="261"/>
              <w:rPr>
                <w:rFonts w:ascii="Calibri"/>
                <w:sz w:val="12"/>
              </w:rPr>
            </w:pPr>
            <w:r>
              <w:rPr>
                <w:rFonts w:ascii="Calibri"/>
                <w:color w:val="7E7E7E"/>
                <w:spacing w:val="-2"/>
                <w:sz w:val="12"/>
              </w:rPr>
              <w:t>7,81%</w:t>
            </w:r>
          </w:p>
        </w:tc>
        <w:tc>
          <w:tcPr>
            <w:tcW w:w="537" w:type="dxa"/>
          </w:tcPr>
          <w:p>
            <w:pPr>
              <w:pStyle w:val="TableParagraph"/>
              <w:rPr>
                <w:sz w:val="18"/>
              </w:rPr>
            </w:pP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2"/>
        <w:rPr>
          <w:b/>
        </w:rPr>
      </w:pPr>
    </w:p>
    <w:p>
      <w:pPr>
        <w:pStyle w:val="BodyText"/>
        <w:spacing w:line="360" w:lineRule="auto"/>
        <w:ind w:left="142" w:right="8022"/>
      </w:pPr>
      <w:r>
        <w:rPr/>
        <mc:AlternateContent>
          <mc:Choice Requires="wps">
            <w:drawing>
              <wp:anchor distT="0" distB="0" distL="0" distR="0" allowOverlap="1" layoutInCell="1" locked="0" behindDoc="1" simplePos="0" relativeHeight="476202496">
                <wp:simplePos x="0" y="0"/>
                <wp:positionH relativeFrom="page">
                  <wp:posOffset>1075372</wp:posOffset>
                </wp:positionH>
                <wp:positionV relativeFrom="paragraph">
                  <wp:posOffset>-4403529</wp:posOffset>
                </wp:positionV>
                <wp:extent cx="8631555" cy="428625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8631555" cy="4286250"/>
                          <a:chExt cx="8631555" cy="4286250"/>
                        </a:xfrm>
                      </wpg:grpSpPr>
                      <pic:pic>
                        <pic:nvPicPr>
                          <pic:cNvPr id="153" name="Image 153"/>
                          <pic:cNvPicPr/>
                        </pic:nvPicPr>
                        <pic:blipFill>
                          <a:blip r:embed="rId47" cstate="print"/>
                          <a:stretch>
                            <a:fillRect/>
                          </a:stretch>
                        </pic:blipFill>
                        <pic:spPr>
                          <a:xfrm>
                            <a:off x="3743388" y="3443274"/>
                            <a:ext cx="706221" cy="184035"/>
                          </a:xfrm>
                          <a:prstGeom prst="rect">
                            <a:avLst/>
                          </a:prstGeom>
                        </pic:spPr>
                      </pic:pic>
                      <wps:wsp>
                        <wps:cNvPr id="154" name="Graphic 154"/>
                        <wps:cNvSpPr/>
                        <wps:spPr>
                          <a:xfrm>
                            <a:off x="3743388" y="3443274"/>
                            <a:ext cx="706755" cy="184150"/>
                          </a:xfrm>
                          <a:custGeom>
                            <a:avLst/>
                            <a:gdLst/>
                            <a:ahLst/>
                            <a:cxnLst/>
                            <a:rect l="l" t="t" r="r" b="b"/>
                            <a:pathLst>
                              <a:path w="706755" h="184150">
                                <a:moveTo>
                                  <a:pt x="0" y="184035"/>
                                </a:moveTo>
                                <a:lnTo>
                                  <a:pt x="706221" y="184035"/>
                                </a:lnTo>
                                <a:lnTo>
                                  <a:pt x="706221"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55" name="Image 155"/>
                          <pic:cNvPicPr/>
                        </pic:nvPicPr>
                        <pic:blipFill>
                          <a:blip r:embed="rId48" cstate="print"/>
                          <a:stretch>
                            <a:fillRect/>
                          </a:stretch>
                        </pic:blipFill>
                        <pic:spPr>
                          <a:xfrm>
                            <a:off x="3743388" y="3121202"/>
                            <a:ext cx="264833" cy="184035"/>
                          </a:xfrm>
                          <a:prstGeom prst="rect">
                            <a:avLst/>
                          </a:prstGeom>
                        </pic:spPr>
                      </pic:pic>
                      <wps:wsp>
                        <wps:cNvPr id="156" name="Graphic 156"/>
                        <wps:cNvSpPr/>
                        <wps:spPr>
                          <a:xfrm>
                            <a:off x="3743388" y="3121202"/>
                            <a:ext cx="265430" cy="184150"/>
                          </a:xfrm>
                          <a:custGeom>
                            <a:avLst/>
                            <a:gdLst/>
                            <a:ahLst/>
                            <a:cxnLst/>
                            <a:rect l="l" t="t" r="r" b="b"/>
                            <a:pathLst>
                              <a:path w="265430" h="184150">
                                <a:moveTo>
                                  <a:pt x="0" y="184035"/>
                                </a:moveTo>
                                <a:lnTo>
                                  <a:pt x="264833" y="184035"/>
                                </a:lnTo>
                                <a:lnTo>
                                  <a:pt x="264833"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57" name="Image 157"/>
                          <pic:cNvPicPr/>
                        </pic:nvPicPr>
                        <pic:blipFill>
                          <a:blip r:embed="rId49" cstate="print"/>
                          <a:stretch>
                            <a:fillRect/>
                          </a:stretch>
                        </pic:blipFill>
                        <pic:spPr>
                          <a:xfrm>
                            <a:off x="3743388" y="2799257"/>
                            <a:ext cx="617943" cy="184035"/>
                          </a:xfrm>
                          <a:prstGeom prst="rect">
                            <a:avLst/>
                          </a:prstGeom>
                        </pic:spPr>
                      </pic:pic>
                      <wps:wsp>
                        <wps:cNvPr id="158" name="Graphic 158"/>
                        <wps:cNvSpPr/>
                        <wps:spPr>
                          <a:xfrm>
                            <a:off x="3743388" y="2799257"/>
                            <a:ext cx="618490" cy="184150"/>
                          </a:xfrm>
                          <a:custGeom>
                            <a:avLst/>
                            <a:gdLst/>
                            <a:ahLst/>
                            <a:cxnLst/>
                            <a:rect l="l" t="t" r="r" b="b"/>
                            <a:pathLst>
                              <a:path w="618490" h="184150">
                                <a:moveTo>
                                  <a:pt x="0" y="184035"/>
                                </a:moveTo>
                                <a:lnTo>
                                  <a:pt x="617943" y="184035"/>
                                </a:lnTo>
                                <a:lnTo>
                                  <a:pt x="617943" y="0"/>
                                </a:lnTo>
                                <a:lnTo>
                                  <a:pt x="0" y="0"/>
                                </a:lnTo>
                                <a:lnTo>
                                  <a:pt x="0" y="184035"/>
                                </a:lnTo>
                                <a:close/>
                              </a:path>
                            </a:pathLst>
                          </a:custGeom>
                          <a:ln w="9524">
                            <a:solidFill>
                              <a:srgbClr val="5896D0"/>
                            </a:solidFill>
                            <a:prstDash val="solid"/>
                          </a:ln>
                        </wps:spPr>
                        <wps:bodyPr wrap="square" lIns="0" tIns="0" rIns="0" bIns="0" rtlCol="0">
                          <a:prstTxWarp prst="textNoShape">
                            <a:avLst/>
                          </a:prstTxWarp>
                          <a:noAutofit/>
                        </wps:bodyPr>
                      </wps:wsp>
                      <pic:pic>
                        <pic:nvPicPr>
                          <pic:cNvPr id="159" name="Image 159"/>
                          <pic:cNvPicPr/>
                        </pic:nvPicPr>
                        <pic:blipFill>
                          <a:blip r:embed="rId50" cstate="print"/>
                          <a:stretch>
                            <a:fillRect/>
                          </a:stretch>
                        </pic:blipFill>
                        <pic:spPr>
                          <a:xfrm>
                            <a:off x="3743388" y="2477185"/>
                            <a:ext cx="2383536" cy="184035"/>
                          </a:xfrm>
                          <a:prstGeom prst="rect">
                            <a:avLst/>
                          </a:prstGeom>
                        </pic:spPr>
                      </pic:pic>
                      <wps:wsp>
                        <wps:cNvPr id="160" name="Graphic 160"/>
                        <wps:cNvSpPr/>
                        <wps:spPr>
                          <a:xfrm>
                            <a:off x="3743388" y="2477185"/>
                            <a:ext cx="2383790" cy="184150"/>
                          </a:xfrm>
                          <a:custGeom>
                            <a:avLst/>
                            <a:gdLst/>
                            <a:ahLst/>
                            <a:cxnLst/>
                            <a:rect l="l" t="t" r="r" b="b"/>
                            <a:pathLst>
                              <a:path w="2383790" h="184150">
                                <a:moveTo>
                                  <a:pt x="0" y="184035"/>
                                </a:moveTo>
                                <a:lnTo>
                                  <a:pt x="2383536" y="184035"/>
                                </a:lnTo>
                                <a:lnTo>
                                  <a:pt x="2383536"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61" name="Image 161"/>
                          <pic:cNvPicPr/>
                        </pic:nvPicPr>
                        <pic:blipFill>
                          <a:blip r:embed="rId51" cstate="print"/>
                          <a:stretch>
                            <a:fillRect/>
                          </a:stretch>
                        </pic:blipFill>
                        <pic:spPr>
                          <a:xfrm>
                            <a:off x="3743388" y="2155113"/>
                            <a:ext cx="353110" cy="184035"/>
                          </a:xfrm>
                          <a:prstGeom prst="rect">
                            <a:avLst/>
                          </a:prstGeom>
                        </pic:spPr>
                      </pic:pic>
                      <wps:wsp>
                        <wps:cNvPr id="162" name="Graphic 162"/>
                        <wps:cNvSpPr/>
                        <wps:spPr>
                          <a:xfrm>
                            <a:off x="3743388" y="2155113"/>
                            <a:ext cx="353695" cy="184150"/>
                          </a:xfrm>
                          <a:custGeom>
                            <a:avLst/>
                            <a:gdLst/>
                            <a:ahLst/>
                            <a:cxnLst/>
                            <a:rect l="l" t="t" r="r" b="b"/>
                            <a:pathLst>
                              <a:path w="353695" h="184150">
                                <a:moveTo>
                                  <a:pt x="0" y="184035"/>
                                </a:moveTo>
                                <a:lnTo>
                                  <a:pt x="353110" y="184035"/>
                                </a:lnTo>
                                <a:lnTo>
                                  <a:pt x="353110" y="0"/>
                                </a:lnTo>
                                <a:lnTo>
                                  <a:pt x="0" y="0"/>
                                </a:lnTo>
                                <a:lnTo>
                                  <a:pt x="0" y="184035"/>
                                </a:lnTo>
                                <a:close/>
                              </a:path>
                            </a:pathLst>
                          </a:custGeom>
                          <a:ln w="9524">
                            <a:solidFill>
                              <a:srgbClr val="5896D0"/>
                            </a:solidFill>
                            <a:prstDash val="solid"/>
                          </a:ln>
                        </wps:spPr>
                        <wps:bodyPr wrap="square" lIns="0" tIns="0" rIns="0" bIns="0" rtlCol="0">
                          <a:prstTxWarp prst="textNoShape">
                            <a:avLst/>
                          </a:prstTxWarp>
                          <a:noAutofit/>
                        </wps:bodyPr>
                      </wps:wsp>
                      <pic:pic>
                        <pic:nvPicPr>
                          <pic:cNvPr id="163" name="Image 163"/>
                          <pic:cNvPicPr/>
                        </pic:nvPicPr>
                        <pic:blipFill>
                          <a:blip r:embed="rId51" cstate="print"/>
                          <a:stretch>
                            <a:fillRect/>
                          </a:stretch>
                        </pic:blipFill>
                        <pic:spPr>
                          <a:xfrm>
                            <a:off x="3743388" y="1833041"/>
                            <a:ext cx="353110" cy="184035"/>
                          </a:xfrm>
                          <a:prstGeom prst="rect">
                            <a:avLst/>
                          </a:prstGeom>
                        </pic:spPr>
                      </pic:pic>
                      <wps:wsp>
                        <wps:cNvPr id="164" name="Graphic 164"/>
                        <wps:cNvSpPr/>
                        <wps:spPr>
                          <a:xfrm>
                            <a:off x="3743388" y="1833041"/>
                            <a:ext cx="353695" cy="184150"/>
                          </a:xfrm>
                          <a:custGeom>
                            <a:avLst/>
                            <a:gdLst/>
                            <a:ahLst/>
                            <a:cxnLst/>
                            <a:rect l="l" t="t" r="r" b="b"/>
                            <a:pathLst>
                              <a:path w="353695" h="184150">
                                <a:moveTo>
                                  <a:pt x="0" y="184035"/>
                                </a:moveTo>
                                <a:lnTo>
                                  <a:pt x="353110" y="184035"/>
                                </a:lnTo>
                                <a:lnTo>
                                  <a:pt x="353110" y="0"/>
                                </a:lnTo>
                                <a:lnTo>
                                  <a:pt x="0" y="0"/>
                                </a:lnTo>
                                <a:lnTo>
                                  <a:pt x="0" y="184035"/>
                                </a:lnTo>
                                <a:close/>
                              </a:path>
                            </a:pathLst>
                          </a:custGeom>
                          <a:ln w="9524">
                            <a:solidFill>
                              <a:srgbClr val="5896D0"/>
                            </a:solidFill>
                            <a:prstDash val="solid"/>
                          </a:ln>
                        </wps:spPr>
                        <wps:bodyPr wrap="square" lIns="0" tIns="0" rIns="0" bIns="0" rtlCol="0">
                          <a:prstTxWarp prst="textNoShape">
                            <a:avLst/>
                          </a:prstTxWarp>
                          <a:noAutofit/>
                        </wps:bodyPr>
                      </wps:wsp>
                      <pic:pic>
                        <pic:nvPicPr>
                          <pic:cNvPr id="165" name="Image 165"/>
                          <pic:cNvPicPr/>
                        </pic:nvPicPr>
                        <pic:blipFill>
                          <a:blip r:embed="rId52" cstate="print"/>
                          <a:stretch>
                            <a:fillRect/>
                          </a:stretch>
                        </pic:blipFill>
                        <pic:spPr>
                          <a:xfrm>
                            <a:off x="3743388" y="1510969"/>
                            <a:ext cx="529666" cy="184035"/>
                          </a:xfrm>
                          <a:prstGeom prst="rect">
                            <a:avLst/>
                          </a:prstGeom>
                        </pic:spPr>
                      </pic:pic>
                      <wps:wsp>
                        <wps:cNvPr id="166" name="Graphic 166"/>
                        <wps:cNvSpPr/>
                        <wps:spPr>
                          <a:xfrm>
                            <a:off x="3743388" y="1510969"/>
                            <a:ext cx="530225" cy="184150"/>
                          </a:xfrm>
                          <a:custGeom>
                            <a:avLst/>
                            <a:gdLst/>
                            <a:ahLst/>
                            <a:cxnLst/>
                            <a:rect l="l" t="t" r="r" b="b"/>
                            <a:pathLst>
                              <a:path w="530225" h="184150">
                                <a:moveTo>
                                  <a:pt x="0" y="184035"/>
                                </a:moveTo>
                                <a:lnTo>
                                  <a:pt x="529666" y="184035"/>
                                </a:lnTo>
                                <a:lnTo>
                                  <a:pt x="529666"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67" name="Image 167"/>
                          <pic:cNvPicPr/>
                        </pic:nvPicPr>
                        <pic:blipFill>
                          <a:blip r:embed="rId53" cstate="print"/>
                          <a:stretch>
                            <a:fillRect/>
                          </a:stretch>
                        </pic:blipFill>
                        <pic:spPr>
                          <a:xfrm>
                            <a:off x="3743388" y="1188897"/>
                            <a:ext cx="706221" cy="184035"/>
                          </a:xfrm>
                          <a:prstGeom prst="rect">
                            <a:avLst/>
                          </a:prstGeom>
                        </pic:spPr>
                      </pic:pic>
                      <wps:wsp>
                        <wps:cNvPr id="168" name="Graphic 168"/>
                        <wps:cNvSpPr/>
                        <wps:spPr>
                          <a:xfrm>
                            <a:off x="3743388" y="1188897"/>
                            <a:ext cx="706755" cy="184150"/>
                          </a:xfrm>
                          <a:custGeom>
                            <a:avLst/>
                            <a:gdLst/>
                            <a:ahLst/>
                            <a:cxnLst/>
                            <a:rect l="l" t="t" r="r" b="b"/>
                            <a:pathLst>
                              <a:path w="706755" h="184150">
                                <a:moveTo>
                                  <a:pt x="0" y="184035"/>
                                </a:moveTo>
                                <a:lnTo>
                                  <a:pt x="706221" y="184035"/>
                                </a:lnTo>
                                <a:lnTo>
                                  <a:pt x="706221"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69" name="Image 169"/>
                          <pic:cNvPicPr/>
                        </pic:nvPicPr>
                        <pic:blipFill>
                          <a:blip r:embed="rId54" cstate="print"/>
                          <a:stretch>
                            <a:fillRect/>
                          </a:stretch>
                        </pic:blipFill>
                        <pic:spPr>
                          <a:xfrm>
                            <a:off x="3743388" y="866825"/>
                            <a:ext cx="353110" cy="184035"/>
                          </a:xfrm>
                          <a:prstGeom prst="rect">
                            <a:avLst/>
                          </a:prstGeom>
                        </pic:spPr>
                      </pic:pic>
                      <wps:wsp>
                        <wps:cNvPr id="170" name="Graphic 170"/>
                        <wps:cNvSpPr/>
                        <wps:spPr>
                          <a:xfrm>
                            <a:off x="3743388" y="866825"/>
                            <a:ext cx="353695" cy="184150"/>
                          </a:xfrm>
                          <a:custGeom>
                            <a:avLst/>
                            <a:gdLst/>
                            <a:ahLst/>
                            <a:cxnLst/>
                            <a:rect l="l" t="t" r="r" b="b"/>
                            <a:pathLst>
                              <a:path w="353695" h="184150">
                                <a:moveTo>
                                  <a:pt x="0" y="184035"/>
                                </a:moveTo>
                                <a:lnTo>
                                  <a:pt x="353110" y="184035"/>
                                </a:lnTo>
                                <a:lnTo>
                                  <a:pt x="353110" y="0"/>
                                </a:lnTo>
                                <a:lnTo>
                                  <a:pt x="0" y="0"/>
                                </a:lnTo>
                                <a:lnTo>
                                  <a:pt x="0" y="184035"/>
                                </a:lnTo>
                                <a:close/>
                              </a:path>
                            </a:pathLst>
                          </a:custGeom>
                          <a:ln w="9524">
                            <a:solidFill>
                              <a:srgbClr val="5896D0"/>
                            </a:solidFill>
                            <a:prstDash val="solid"/>
                          </a:ln>
                        </wps:spPr>
                        <wps:bodyPr wrap="square" lIns="0" tIns="0" rIns="0" bIns="0" rtlCol="0">
                          <a:prstTxWarp prst="textNoShape">
                            <a:avLst/>
                          </a:prstTxWarp>
                          <a:noAutofit/>
                        </wps:bodyPr>
                      </wps:wsp>
                      <pic:pic>
                        <pic:nvPicPr>
                          <pic:cNvPr id="171" name="Image 171"/>
                          <pic:cNvPicPr/>
                        </pic:nvPicPr>
                        <pic:blipFill>
                          <a:blip r:embed="rId48" cstate="print"/>
                          <a:stretch>
                            <a:fillRect/>
                          </a:stretch>
                        </pic:blipFill>
                        <pic:spPr>
                          <a:xfrm>
                            <a:off x="3743388" y="544753"/>
                            <a:ext cx="264833" cy="184035"/>
                          </a:xfrm>
                          <a:prstGeom prst="rect">
                            <a:avLst/>
                          </a:prstGeom>
                        </pic:spPr>
                      </pic:pic>
                      <wps:wsp>
                        <wps:cNvPr id="172" name="Graphic 172"/>
                        <wps:cNvSpPr/>
                        <wps:spPr>
                          <a:xfrm>
                            <a:off x="3743388" y="544753"/>
                            <a:ext cx="265430" cy="184150"/>
                          </a:xfrm>
                          <a:custGeom>
                            <a:avLst/>
                            <a:gdLst/>
                            <a:ahLst/>
                            <a:cxnLst/>
                            <a:rect l="l" t="t" r="r" b="b"/>
                            <a:pathLst>
                              <a:path w="265430" h="184150">
                                <a:moveTo>
                                  <a:pt x="0" y="184035"/>
                                </a:moveTo>
                                <a:lnTo>
                                  <a:pt x="264833" y="184035"/>
                                </a:lnTo>
                                <a:lnTo>
                                  <a:pt x="264833" y="0"/>
                                </a:lnTo>
                                <a:lnTo>
                                  <a:pt x="0" y="0"/>
                                </a:lnTo>
                                <a:lnTo>
                                  <a:pt x="0" y="18403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73" name="Image 173"/>
                          <pic:cNvPicPr/>
                        </pic:nvPicPr>
                        <pic:blipFill>
                          <a:blip r:embed="rId55" cstate="print"/>
                          <a:stretch>
                            <a:fillRect/>
                          </a:stretch>
                        </pic:blipFill>
                        <pic:spPr>
                          <a:xfrm>
                            <a:off x="4449508" y="3443274"/>
                            <a:ext cx="663460" cy="184035"/>
                          </a:xfrm>
                          <a:prstGeom prst="rect">
                            <a:avLst/>
                          </a:prstGeom>
                        </pic:spPr>
                      </pic:pic>
                      <wps:wsp>
                        <wps:cNvPr id="174" name="Graphic 174"/>
                        <wps:cNvSpPr/>
                        <wps:spPr>
                          <a:xfrm>
                            <a:off x="4449508" y="3443274"/>
                            <a:ext cx="663575" cy="184150"/>
                          </a:xfrm>
                          <a:custGeom>
                            <a:avLst/>
                            <a:gdLst/>
                            <a:ahLst/>
                            <a:cxnLst/>
                            <a:rect l="l" t="t" r="r" b="b"/>
                            <a:pathLst>
                              <a:path w="663575" h="184150">
                                <a:moveTo>
                                  <a:pt x="0" y="184035"/>
                                </a:moveTo>
                                <a:lnTo>
                                  <a:pt x="663460" y="184035"/>
                                </a:lnTo>
                                <a:lnTo>
                                  <a:pt x="663460"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5" name="Image 175"/>
                          <pic:cNvPicPr/>
                        </pic:nvPicPr>
                        <pic:blipFill>
                          <a:blip r:embed="rId56" cstate="print"/>
                          <a:stretch>
                            <a:fillRect/>
                          </a:stretch>
                        </pic:blipFill>
                        <pic:spPr>
                          <a:xfrm>
                            <a:off x="4008183" y="3121202"/>
                            <a:ext cx="153111" cy="184035"/>
                          </a:xfrm>
                          <a:prstGeom prst="rect">
                            <a:avLst/>
                          </a:prstGeom>
                        </pic:spPr>
                      </pic:pic>
                      <wps:wsp>
                        <wps:cNvPr id="176" name="Graphic 176"/>
                        <wps:cNvSpPr/>
                        <wps:spPr>
                          <a:xfrm>
                            <a:off x="4008183" y="3121202"/>
                            <a:ext cx="153670" cy="184150"/>
                          </a:xfrm>
                          <a:custGeom>
                            <a:avLst/>
                            <a:gdLst/>
                            <a:ahLst/>
                            <a:cxnLst/>
                            <a:rect l="l" t="t" r="r" b="b"/>
                            <a:pathLst>
                              <a:path w="153670" h="184150">
                                <a:moveTo>
                                  <a:pt x="0" y="184035"/>
                                </a:moveTo>
                                <a:lnTo>
                                  <a:pt x="153111" y="184035"/>
                                </a:lnTo>
                                <a:lnTo>
                                  <a:pt x="153111"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7" name="Image 177"/>
                          <pic:cNvPicPr/>
                        </pic:nvPicPr>
                        <pic:blipFill>
                          <a:blip r:embed="rId57" cstate="print"/>
                          <a:stretch>
                            <a:fillRect/>
                          </a:stretch>
                        </pic:blipFill>
                        <pic:spPr>
                          <a:xfrm>
                            <a:off x="4361243" y="2799257"/>
                            <a:ext cx="510362" cy="184035"/>
                          </a:xfrm>
                          <a:prstGeom prst="rect">
                            <a:avLst/>
                          </a:prstGeom>
                        </pic:spPr>
                      </pic:pic>
                      <wps:wsp>
                        <wps:cNvPr id="178" name="Graphic 178"/>
                        <wps:cNvSpPr/>
                        <wps:spPr>
                          <a:xfrm>
                            <a:off x="4361243" y="2799257"/>
                            <a:ext cx="510540" cy="184150"/>
                          </a:xfrm>
                          <a:custGeom>
                            <a:avLst/>
                            <a:gdLst/>
                            <a:ahLst/>
                            <a:cxnLst/>
                            <a:rect l="l" t="t" r="r" b="b"/>
                            <a:pathLst>
                              <a:path w="510540" h="184150">
                                <a:moveTo>
                                  <a:pt x="0" y="184035"/>
                                </a:moveTo>
                                <a:lnTo>
                                  <a:pt x="510362" y="184035"/>
                                </a:lnTo>
                                <a:lnTo>
                                  <a:pt x="510362"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9" name="Image 179"/>
                          <pic:cNvPicPr/>
                        </pic:nvPicPr>
                        <pic:blipFill>
                          <a:blip r:embed="rId58" cstate="print"/>
                          <a:stretch>
                            <a:fillRect/>
                          </a:stretch>
                        </pic:blipFill>
                        <pic:spPr>
                          <a:xfrm>
                            <a:off x="6126797" y="2477185"/>
                            <a:ext cx="1531112" cy="184035"/>
                          </a:xfrm>
                          <a:prstGeom prst="rect">
                            <a:avLst/>
                          </a:prstGeom>
                        </pic:spPr>
                      </pic:pic>
                      <wps:wsp>
                        <wps:cNvPr id="180" name="Graphic 180"/>
                        <wps:cNvSpPr/>
                        <wps:spPr>
                          <a:xfrm>
                            <a:off x="6126797" y="2477185"/>
                            <a:ext cx="1531620" cy="184150"/>
                          </a:xfrm>
                          <a:custGeom>
                            <a:avLst/>
                            <a:gdLst/>
                            <a:ahLst/>
                            <a:cxnLst/>
                            <a:rect l="l" t="t" r="r" b="b"/>
                            <a:pathLst>
                              <a:path w="1531620" h="184150">
                                <a:moveTo>
                                  <a:pt x="0" y="184035"/>
                                </a:moveTo>
                                <a:lnTo>
                                  <a:pt x="1531112" y="184035"/>
                                </a:lnTo>
                                <a:lnTo>
                                  <a:pt x="1531112"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81" name="Image 181"/>
                          <pic:cNvPicPr/>
                        </pic:nvPicPr>
                        <pic:blipFill>
                          <a:blip r:embed="rId59" cstate="print"/>
                          <a:stretch>
                            <a:fillRect/>
                          </a:stretch>
                        </pic:blipFill>
                        <pic:spPr>
                          <a:xfrm>
                            <a:off x="4096448" y="2155113"/>
                            <a:ext cx="816571" cy="184035"/>
                          </a:xfrm>
                          <a:prstGeom prst="rect">
                            <a:avLst/>
                          </a:prstGeom>
                        </pic:spPr>
                      </pic:pic>
                      <wps:wsp>
                        <wps:cNvPr id="182" name="Graphic 182"/>
                        <wps:cNvSpPr/>
                        <wps:spPr>
                          <a:xfrm>
                            <a:off x="4096448" y="2155113"/>
                            <a:ext cx="816610" cy="184150"/>
                          </a:xfrm>
                          <a:custGeom>
                            <a:avLst/>
                            <a:gdLst/>
                            <a:ahLst/>
                            <a:cxnLst/>
                            <a:rect l="l" t="t" r="r" b="b"/>
                            <a:pathLst>
                              <a:path w="816610" h="184150">
                                <a:moveTo>
                                  <a:pt x="0" y="184035"/>
                                </a:moveTo>
                                <a:lnTo>
                                  <a:pt x="816571" y="184035"/>
                                </a:lnTo>
                                <a:lnTo>
                                  <a:pt x="816571"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83" name="Image 183"/>
                          <pic:cNvPicPr/>
                        </pic:nvPicPr>
                        <pic:blipFill>
                          <a:blip r:embed="rId60" cstate="print"/>
                          <a:stretch>
                            <a:fillRect/>
                          </a:stretch>
                        </pic:blipFill>
                        <pic:spPr>
                          <a:xfrm>
                            <a:off x="4096448" y="1833041"/>
                            <a:ext cx="255181" cy="184035"/>
                          </a:xfrm>
                          <a:prstGeom prst="rect">
                            <a:avLst/>
                          </a:prstGeom>
                        </pic:spPr>
                      </pic:pic>
                      <wps:wsp>
                        <wps:cNvPr id="184" name="Graphic 184"/>
                        <wps:cNvSpPr/>
                        <wps:spPr>
                          <a:xfrm>
                            <a:off x="4096448" y="1833041"/>
                            <a:ext cx="255270" cy="184150"/>
                          </a:xfrm>
                          <a:custGeom>
                            <a:avLst/>
                            <a:gdLst/>
                            <a:ahLst/>
                            <a:cxnLst/>
                            <a:rect l="l" t="t" r="r" b="b"/>
                            <a:pathLst>
                              <a:path w="255270" h="184150">
                                <a:moveTo>
                                  <a:pt x="0" y="184035"/>
                                </a:moveTo>
                                <a:lnTo>
                                  <a:pt x="255181" y="184035"/>
                                </a:lnTo>
                                <a:lnTo>
                                  <a:pt x="255181"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85" name="Image 185"/>
                          <pic:cNvPicPr/>
                        </pic:nvPicPr>
                        <pic:blipFill>
                          <a:blip r:embed="rId61" cstate="print"/>
                          <a:stretch>
                            <a:fillRect/>
                          </a:stretch>
                        </pic:blipFill>
                        <pic:spPr>
                          <a:xfrm>
                            <a:off x="4272978" y="1510969"/>
                            <a:ext cx="459320" cy="184035"/>
                          </a:xfrm>
                          <a:prstGeom prst="rect">
                            <a:avLst/>
                          </a:prstGeom>
                        </pic:spPr>
                      </pic:pic>
                      <wps:wsp>
                        <wps:cNvPr id="186" name="Graphic 186"/>
                        <wps:cNvSpPr/>
                        <wps:spPr>
                          <a:xfrm>
                            <a:off x="4272978" y="1510969"/>
                            <a:ext cx="459740" cy="184150"/>
                          </a:xfrm>
                          <a:custGeom>
                            <a:avLst/>
                            <a:gdLst/>
                            <a:ahLst/>
                            <a:cxnLst/>
                            <a:rect l="l" t="t" r="r" b="b"/>
                            <a:pathLst>
                              <a:path w="459740" h="184150">
                                <a:moveTo>
                                  <a:pt x="0" y="184035"/>
                                </a:moveTo>
                                <a:lnTo>
                                  <a:pt x="459320" y="184035"/>
                                </a:lnTo>
                                <a:lnTo>
                                  <a:pt x="459320"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87" name="Image 187"/>
                          <pic:cNvPicPr/>
                        </pic:nvPicPr>
                        <pic:blipFill>
                          <a:blip r:embed="rId62" cstate="print"/>
                          <a:stretch>
                            <a:fillRect/>
                          </a:stretch>
                        </pic:blipFill>
                        <pic:spPr>
                          <a:xfrm>
                            <a:off x="4449508" y="1188897"/>
                            <a:ext cx="918641" cy="184035"/>
                          </a:xfrm>
                          <a:prstGeom prst="rect">
                            <a:avLst/>
                          </a:prstGeom>
                        </pic:spPr>
                      </pic:pic>
                      <wps:wsp>
                        <wps:cNvPr id="188" name="Graphic 188"/>
                        <wps:cNvSpPr/>
                        <wps:spPr>
                          <a:xfrm>
                            <a:off x="4449508" y="1188897"/>
                            <a:ext cx="918844" cy="184150"/>
                          </a:xfrm>
                          <a:custGeom>
                            <a:avLst/>
                            <a:gdLst/>
                            <a:ahLst/>
                            <a:cxnLst/>
                            <a:rect l="l" t="t" r="r" b="b"/>
                            <a:pathLst>
                              <a:path w="918844" h="184150">
                                <a:moveTo>
                                  <a:pt x="0" y="184035"/>
                                </a:moveTo>
                                <a:lnTo>
                                  <a:pt x="918641" y="184035"/>
                                </a:lnTo>
                                <a:lnTo>
                                  <a:pt x="918641"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89" name="Image 189"/>
                          <pic:cNvPicPr/>
                        </pic:nvPicPr>
                        <pic:blipFill>
                          <a:blip r:embed="rId63" cstate="print"/>
                          <a:stretch>
                            <a:fillRect/>
                          </a:stretch>
                        </pic:blipFill>
                        <pic:spPr>
                          <a:xfrm>
                            <a:off x="4096448" y="866825"/>
                            <a:ext cx="816571" cy="184035"/>
                          </a:xfrm>
                          <a:prstGeom prst="rect">
                            <a:avLst/>
                          </a:prstGeom>
                        </pic:spPr>
                      </pic:pic>
                      <wps:wsp>
                        <wps:cNvPr id="190" name="Graphic 190"/>
                        <wps:cNvSpPr/>
                        <wps:spPr>
                          <a:xfrm>
                            <a:off x="4096448" y="866825"/>
                            <a:ext cx="816610" cy="184150"/>
                          </a:xfrm>
                          <a:custGeom>
                            <a:avLst/>
                            <a:gdLst/>
                            <a:ahLst/>
                            <a:cxnLst/>
                            <a:rect l="l" t="t" r="r" b="b"/>
                            <a:pathLst>
                              <a:path w="816610" h="184150">
                                <a:moveTo>
                                  <a:pt x="0" y="184035"/>
                                </a:moveTo>
                                <a:lnTo>
                                  <a:pt x="816571" y="184035"/>
                                </a:lnTo>
                                <a:lnTo>
                                  <a:pt x="816571"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91" name="Image 191"/>
                          <pic:cNvPicPr/>
                        </pic:nvPicPr>
                        <pic:blipFill>
                          <a:blip r:embed="rId64" cstate="print"/>
                          <a:stretch>
                            <a:fillRect/>
                          </a:stretch>
                        </pic:blipFill>
                        <pic:spPr>
                          <a:xfrm>
                            <a:off x="4008183" y="544753"/>
                            <a:ext cx="408292" cy="184035"/>
                          </a:xfrm>
                          <a:prstGeom prst="rect">
                            <a:avLst/>
                          </a:prstGeom>
                        </pic:spPr>
                      </pic:pic>
                      <wps:wsp>
                        <wps:cNvPr id="192" name="Graphic 192"/>
                        <wps:cNvSpPr/>
                        <wps:spPr>
                          <a:xfrm>
                            <a:off x="4008183" y="544753"/>
                            <a:ext cx="408305" cy="184150"/>
                          </a:xfrm>
                          <a:custGeom>
                            <a:avLst/>
                            <a:gdLst/>
                            <a:ahLst/>
                            <a:cxnLst/>
                            <a:rect l="l" t="t" r="r" b="b"/>
                            <a:pathLst>
                              <a:path w="408305" h="184150">
                                <a:moveTo>
                                  <a:pt x="0" y="184035"/>
                                </a:moveTo>
                                <a:lnTo>
                                  <a:pt x="408292" y="184035"/>
                                </a:lnTo>
                                <a:lnTo>
                                  <a:pt x="408292" y="0"/>
                                </a:lnTo>
                                <a:lnTo>
                                  <a:pt x="0" y="0"/>
                                </a:lnTo>
                                <a:lnTo>
                                  <a:pt x="0" y="184035"/>
                                </a:lnTo>
                                <a:close/>
                              </a:path>
                            </a:pathLst>
                          </a:custGeom>
                          <a:ln w="9525">
                            <a:solidFill>
                              <a:srgbClr val="E8792F"/>
                            </a:solidFill>
                            <a:prstDash val="solid"/>
                          </a:ln>
                        </wps:spPr>
                        <wps:bodyPr wrap="square" lIns="0" tIns="0" rIns="0" bIns="0" rtlCol="0">
                          <a:prstTxWarp prst="textNoShape">
                            <a:avLst/>
                          </a:prstTxWarp>
                          <a:noAutofit/>
                        </wps:bodyPr>
                      </wps:wsp>
                      <wps:wsp>
                        <wps:cNvPr id="193" name="Graphic 193"/>
                        <wps:cNvSpPr/>
                        <wps:spPr>
                          <a:xfrm>
                            <a:off x="3743515" y="475932"/>
                            <a:ext cx="1270" cy="3220720"/>
                          </a:xfrm>
                          <a:custGeom>
                            <a:avLst/>
                            <a:gdLst/>
                            <a:ahLst/>
                            <a:cxnLst/>
                            <a:rect l="l" t="t" r="r" b="b"/>
                            <a:pathLst>
                              <a:path w="0" h="3220720">
                                <a:moveTo>
                                  <a:pt x="0" y="3220212"/>
                                </a:moveTo>
                                <a:lnTo>
                                  <a:pt x="0" y="0"/>
                                </a:lnTo>
                              </a:path>
                            </a:pathLst>
                          </a:custGeom>
                          <a:ln w="9144">
                            <a:solidFill>
                              <a:srgbClr val="D9D9D9"/>
                            </a:solidFill>
                            <a:prstDash val="solid"/>
                          </a:ln>
                        </wps:spPr>
                        <wps:bodyPr wrap="square" lIns="0" tIns="0" rIns="0" bIns="0" rtlCol="0">
                          <a:prstTxWarp prst="textNoShape">
                            <a:avLst/>
                          </a:prstTxWarp>
                          <a:noAutofit/>
                        </wps:bodyPr>
                      </wps:wsp>
                      <pic:pic>
                        <pic:nvPicPr>
                          <pic:cNvPr id="194" name="Image 194"/>
                          <pic:cNvPicPr/>
                        </pic:nvPicPr>
                        <pic:blipFill>
                          <a:blip r:embed="rId65" cstate="print"/>
                          <a:stretch>
                            <a:fillRect/>
                          </a:stretch>
                        </pic:blipFill>
                        <pic:spPr>
                          <a:xfrm>
                            <a:off x="3612705" y="4066688"/>
                            <a:ext cx="62779" cy="62779"/>
                          </a:xfrm>
                          <a:prstGeom prst="rect">
                            <a:avLst/>
                          </a:prstGeom>
                        </pic:spPr>
                      </pic:pic>
                      <wps:wsp>
                        <wps:cNvPr id="195" name="Graphic 195"/>
                        <wps:cNvSpPr/>
                        <wps:spPr>
                          <a:xfrm>
                            <a:off x="3612705" y="406668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pic:pic>
                        <pic:nvPicPr>
                          <pic:cNvPr id="196" name="Image 196"/>
                          <pic:cNvPicPr/>
                        </pic:nvPicPr>
                        <pic:blipFill>
                          <a:blip r:embed="rId66" cstate="print"/>
                          <a:stretch>
                            <a:fillRect/>
                          </a:stretch>
                        </pic:blipFill>
                        <pic:spPr>
                          <a:xfrm>
                            <a:off x="4531042" y="4066688"/>
                            <a:ext cx="62779" cy="62779"/>
                          </a:xfrm>
                          <a:prstGeom prst="rect">
                            <a:avLst/>
                          </a:prstGeom>
                        </pic:spPr>
                      </pic:pic>
                      <wps:wsp>
                        <wps:cNvPr id="197" name="Graphic 197"/>
                        <wps:cNvSpPr/>
                        <wps:spPr>
                          <a:xfrm>
                            <a:off x="4531042" y="406668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198" name="Graphic 198"/>
                        <wps:cNvSpPr/>
                        <wps:spPr>
                          <a:xfrm>
                            <a:off x="4762" y="4762"/>
                            <a:ext cx="8622030" cy="4276725"/>
                          </a:xfrm>
                          <a:custGeom>
                            <a:avLst/>
                            <a:gdLst/>
                            <a:ahLst/>
                            <a:cxnLst/>
                            <a:rect l="l" t="t" r="r" b="b"/>
                            <a:pathLst>
                              <a:path w="8622030" h="4276725">
                                <a:moveTo>
                                  <a:pt x="0" y="4276725"/>
                                </a:moveTo>
                                <a:lnTo>
                                  <a:pt x="8622030" y="4276725"/>
                                </a:lnTo>
                                <a:lnTo>
                                  <a:pt x="8622030" y="0"/>
                                </a:lnTo>
                                <a:lnTo>
                                  <a:pt x="0" y="0"/>
                                </a:lnTo>
                                <a:lnTo>
                                  <a:pt x="0" y="4276725"/>
                                </a:lnTo>
                                <a:close/>
                              </a:path>
                            </a:pathLst>
                          </a:custGeom>
                          <a:ln w="9525">
                            <a:solidFill>
                              <a:srgbClr val="D9D9D9"/>
                            </a:solidFill>
                            <a:prstDash val="solid"/>
                          </a:ln>
                        </wps:spPr>
                        <wps:bodyPr wrap="square" lIns="0" tIns="0" rIns="0" bIns="0" rtlCol="0">
                          <a:prstTxWarp prst="textNoShape">
                            <a:avLst/>
                          </a:prstTxWarp>
                          <a:noAutofit/>
                        </wps:bodyPr>
                      </wps:wsp>
                      <wps:wsp>
                        <wps:cNvPr id="199" name="Textbox 199"/>
                        <wps:cNvSpPr txBox="1"/>
                        <wps:spPr>
                          <a:xfrm>
                            <a:off x="2571559" y="135572"/>
                            <a:ext cx="3492500" cy="178435"/>
                          </a:xfrm>
                          <a:prstGeom prst="rect">
                            <a:avLst/>
                          </a:prstGeom>
                        </wps:spPr>
                        <wps:txbx>
                          <w:txbxContent>
                            <w:p>
                              <w:pPr>
                                <w:spacing w:line="281" w:lineRule="exact" w:before="0"/>
                                <w:ind w:left="0" w:right="0" w:firstLine="0"/>
                                <w:jc w:val="left"/>
                                <w:rPr>
                                  <w:rFonts w:ascii="Calibri" w:hAnsi="Calibri"/>
                                  <w:sz w:val="28"/>
                                </w:rPr>
                              </w:pPr>
                              <w:r>
                                <w:rPr>
                                  <w:rFonts w:ascii="Calibri" w:hAnsi="Calibri"/>
                                  <w:color w:val="7E7E7E"/>
                                  <w:sz w:val="28"/>
                                </w:rPr>
                                <w:t>Representación</w:t>
                              </w:r>
                              <w:r>
                                <w:rPr>
                                  <w:rFonts w:ascii="Calibri" w:hAnsi="Calibri"/>
                                  <w:color w:val="7E7E7E"/>
                                  <w:spacing w:val="15"/>
                                  <w:sz w:val="28"/>
                                </w:rPr>
                                <w:t> </w:t>
                              </w:r>
                              <w:r>
                                <w:rPr>
                                  <w:rFonts w:ascii="Calibri" w:hAnsi="Calibri"/>
                                  <w:color w:val="7E7E7E"/>
                                  <w:sz w:val="28"/>
                                </w:rPr>
                                <w:t>Gráfica</w:t>
                              </w:r>
                              <w:r>
                                <w:rPr>
                                  <w:rFonts w:ascii="Calibri" w:hAnsi="Calibri"/>
                                  <w:color w:val="7E7E7E"/>
                                  <w:spacing w:val="12"/>
                                  <w:sz w:val="28"/>
                                </w:rPr>
                                <w:t> </w:t>
                              </w:r>
                              <w:r>
                                <w:rPr>
                                  <w:rFonts w:ascii="Calibri" w:hAnsi="Calibri"/>
                                  <w:color w:val="7E7E7E"/>
                                  <w:sz w:val="28"/>
                                </w:rPr>
                                <w:t>de</w:t>
                              </w:r>
                              <w:r>
                                <w:rPr>
                                  <w:rFonts w:ascii="Calibri" w:hAnsi="Calibri"/>
                                  <w:color w:val="7E7E7E"/>
                                  <w:spacing w:val="19"/>
                                  <w:sz w:val="28"/>
                                </w:rPr>
                                <w:t> </w:t>
                              </w:r>
                              <w:r>
                                <w:rPr>
                                  <w:rFonts w:ascii="Calibri" w:hAnsi="Calibri"/>
                                  <w:color w:val="7E7E7E"/>
                                  <w:sz w:val="28"/>
                                </w:rPr>
                                <w:t>la</w:t>
                              </w:r>
                              <w:r>
                                <w:rPr>
                                  <w:rFonts w:ascii="Calibri" w:hAnsi="Calibri"/>
                                  <w:color w:val="7E7E7E"/>
                                  <w:spacing w:val="17"/>
                                  <w:sz w:val="28"/>
                                </w:rPr>
                                <w:t> </w:t>
                              </w:r>
                              <w:r>
                                <w:rPr>
                                  <w:rFonts w:ascii="Calibri" w:hAnsi="Calibri"/>
                                  <w:color w:val="7E7E7E"/>
                                  <w:sz w:val="28"/>
                                </w:rPr>
                                <w:t>Matriz</w:t>
                              </w:r>
                              <w:r>
                                <w:rPr>
                                  <w:rFonts w:ascii="Calibri" w:hAnsi="Calibri"/>
                                  <w:color w:val="7E7E7E"/>
                                  <w:spacing w:val="10"/>
                                  <w:sz w:val="28"/>
                                </w:rPr>
                                <w:t> </w:t>
                              </w:r>
                              <w:r>
                                <w:rPr>
                                  <w:rFonts w:ascii="Calibri" w:hAnsi="Calibri"/>
                                  <w:color w:val="7E7E7E"/>
                                  <w:sz w:val="28"/>
                                </w:rPr>
                                <w:t>de</w:t>
                              </w:r>
                              <w:r>
                                <w:rPr>
                                  <w:rFonts w:ascii="Calibri" w:hAnsi="Calibri"/>
                                  <w:color w:val="7E7E7E"/>
                                  <w:spacing w:val="20"/>
                                  <w:sz w:val="28"/>
                                </w:rPr>
                                <w:t> </w:t>
                              </w:r>
                              <w:r>
                                <w:rPr>
                                  <w:rFonts w:ascii="Calibri" w:hAnsi="Calibri"/>
                                  <w:color w:val="7E7E7E"/>
                                  <w:spacing w:val="-2"/>
                                  <w:sz w:val="28"/>
                                </w:rPr>
                                <w:t>Riesgos</w:t>
                              </w:r>
                            </w:p>
                          </w:txbxContent>
                        </wps:txbx>
                        <wps:bodyPr wrap="square" lIns="0" tIns="0" rIns="0" bIns="0" rtlCol="0">
                          <a:noAutofit/>
                        </wps:bodyPr>
                      </wps:wsp>
                      <wps:wsp>
                        <wps:cNvPr id="200" name="Textbox 200"/>
                        <wps:cNvSpPr txBox="1"/>
                        <wps:spPr>
                          <a:xfrm>
                            <a:off x="447992" y="583501"/>
                            <a:ext cx="4182110" cy="436880"/>
                          </a:xfrm>
                          <a:prstGeom prst="rect">
                            <a:avLst/>
                          </a:prstGeom>
                        </wps:spPr>
                        <wps:txbx>
                          <w:txbxContent>
                            <w:p>
                              <w:pPr>
                                <w:tabs>
                                  <w:tab w:pos="5227" w:val="left" w:leader="none"/>
                                  <w:tab w:pos="5781" w:val="left" w:leader="none"/>
                                </w:tabs>
                                <w:spacing w:line="183" w:lineRule="exact" w:before="0"/>
                                <w:ind w:left="0" w:right="0" w:firstLine="0"/>
                                <w:jc w:val="left"/>
                                <w:rPr>
                                  <w:rFonts w:ascii="Calibri"/>
                                  <w:position w:val="1"/>
                                  <w:sz w:val="12"/>
                                </w:rPr>
                              </w:pPr>
                              <w:r>
                                <w:rPr>
                                  <w:rFonts w:ascii="Calibri"/>
                                  <w:color w:val="7E7E7E"/>
                                  <w:sz w:val="18"/>
                                </w:rPr>
                                <w:t>ASESORAR</w:t>
                              </w:r>
                              <w:r>
                                <w:rPr>
                                  <w:rFonts w:ascii="Calibri"/>
                                  <w:color w:val="7E7E7E"/>
                                  <w:spacing w:val="-5"/>
                                  <w:sz w:val="18"/>
                                </w:rPr>
                                <w:t> </w:t>
                              </w:r>
                              <w:r>
                                <w:rPr>
                                  <w:rFonts w:ascii="Calibri"/>
                                  <w:color w:val="7E7E7E"/>
                                  <w:sz w:val="18"/>
                                </w:rPr>
                                <w:t>Y</w:t>
                              </w:r>
                              <w:r>
                                <w:rPr>
                                  <w:rFonts w:ascii="Calibri"/>
                                  <w:color w:val="7E7E7E"/>
                                  <w:spacing w:val="-2"/>
                                  <w:sz w:val="18"/>
                                </w:rPr>
                                <w:t> </w:t>
                              </w:r>
                              <w:r>
                                <w:rPr>
                                  <w:rFonts w:ascii="Calibri"/>
                                  <w:color w:val="7E7E7E"/>
                                  <w:sz w:val="18"/>
                                </w:rPr>
                                <w:t>TRANSMITIR</w:t>
                              </w:r>
                              <w:r>
                                <w:rPr>
                                  <w:rFonts w:ascii="Calibri"/>
                                  <w:color w:val="7E7E7E"/>
                                  <w:spacing w:val="-2"/>
                                  <w:sz w:val="18"/>
                                </w:rPr>
                                <w:t> </w:t>
                              </w:r>
                              <w:r>
                                <w:rPr>
                                  <w:rFonts w:ascii="Calibri"/>
                                  <w:color w:val="7E7E7E"/>
                                  <w:sz w:val="18"/>
                                </w:rPr>
                                <w:t>CULTURA</w:t>
                              </w:r>
                              <w:r>
                                <w:rPr>
                                  <w:rFonts w:ascii="Calibri"/>
                                  <w:color w:val="7E7E7E"/>
                                  <w:spacing w:val="-4"/>
                                  <w:sz w:val="18"/>
                                </w:rPr>
                                <w:t> </w:t>
                              </w:r>
                              <w:r>
                                <w:rPr>
                                  <w:rFonts w:ascii="Calibri"/>
                                  <w:color w:val="7E7E7E"/>
                                  <w:sz w:val="18"/>
                                </w:rPr>
                                <w:t>SOBRE</w:t>
                              </w:r>
                              <w:r>
                                <w:rPr>
                                  <w:rFonts w:ascii="Calibri"/>
                                  <w:color w:val="7E7E7E"/>
                                  <w:spacing w:val="-4"/>
                                  <w:sz w:val="18"/>
                                </w:rPr>
                                <w:t> </w:t>
                              </w:r>
                              <w:r>
                                <w:rPr>
                                  <w:rFonts w:ascii="Calibri"/>
                                  <w:color w:val="7E7E7E"/>
                                  <w:sz w:val="18"/>
                                </w:rPr>
                                <w:t>EL</w:t>
                              </w:r>
                              <w:r>
                                <w:rPr>
                                  <w:rFonts w:ascii="Calibri"/>
                                  <w:color w:val="7E7E7E"/>
                                  <w:spacing w:val="-5"/>
                                  <w:sz w:val="18"/>
                                </w:rPr>
                                <w:t> </w:t>
                              </w:r>
                              <w:r>
                                <w:rPr>
                                  <w:rFonts w:ascii="Calibri"/>
                                  <w:color w:val="7E7E7E"/>
                                  <w:sz w:val="18"/>
                                </w:rPr>
                                <w:t>RIESGO</w:t>
                              </w:r>
                              <w:r>
                                <w:rPr>
                                  <w:rFonts w:ascii="Calibri"/>
                                  <w:color w:val="7E7E7E"/>
                                  <w:spacing w:val="-2"/>
                                  <w:sz w:val="18"/>
                                </w:rPr>
                                <w:t> INFORMATICO</w:t>
                              </w:r>
                              <w:r>
                                <w:rPr>
                                  <w:rFonts w:ascii="Calibri"/>
                                  <w:color w:val="7E7E7E"/>
                                  <w:sz w:val="18"/>
                                </w:rPr>
                                <w:tab/>
                              </w:r>
                              <w:r>
                                <w:rPr>
                                  <w:rFonts w:ascii="Calibri"/>
                                  <w:color w:val="7E7E7E"/>
                                  <w:spacing w:val="-2"/>
                                  <w:sz w:val="14"/>
                                </w:rPr>
                                <w:t>4,05%</w:t>
                              </w:r>
                              <w:r>
                                <w:rPr>
                                  <w:rFonts w:ascii="Calibri"/>
                                  <w:color w:val="7E7E7E"/>
                                  <w:sz w:val="14"/>
                                </w:rPr>
                                <w:tab/>
                              </w:r>
                              <w:r>
                                <w:rPr>
                                  <w:rFonts w:ascii="Calibri"/>
                                  <w:color w:val="7E7E7E"/>
                                  <w:spacing w:val="-2"/>
                                  <w:position w:val="1"/>
                                  <w:sz w:val="12"/>
                                </w:rPr>
                                <w:t>6,25%</w:t>
                              </w:r>
                            </w:p>
                            <w:p>
                              <w:pPr>
                                <w:spacing w:line="240" w:lineRule="auto" w:before="67"/>
                                <w:rPr>
                                  <w:rFonts w:ascii="Calibri"/>
                                  <w:sz w:val="18"/>
                                </w:rPr>
                              </w:pPr>
                            </w:p>
                            <w:p>
                              <w:pPr>
                                <w:tabs>
                                  <w:tab w:pos="5296" w:val="left" w:leader="none"/>
                                  <w:tab w:pos="6210" w:val="left" w:leader="none"/>
                                </w:tabs>
                                <w:spacing w:line="216" w:lineRule="exact" w:before="0"/>
                                <w:ind w:left="710" w:right="0" w:firstLine="0"/>
                                <w:jc w:val="left"/>
                                <w:rPr>
                                  <w:rFonts w:ascii="Calibri"/>
                                  <w:position w:val="1"/>
                                  <w:sz w:val="12"/>
                                </w:rPr>
                              </w:pPr>
                              <w:r>
                                <w:rPr>
                                  <w:rFonts w:ascii="Calibri"/>
                                  <w:color w:val="7E7E7E"/>
                                  <w:sz w:val="18"/>
                                </w:rPr>
                                <w:t>LICENCIAS</w:t>
                              </w:r>
                              <w:r>
                                <w:rPr>
                                  <w:rFonts w:ascii="Calibri"/>
                                  <w:color w:val="7E7E7E"/>
                                  <w:spacing w:val="-7"/>
                                  <w:sz w:val="18"/>
                                </w:rPr>
                                <w:t> </w:t>
                              </w:r>
                              <w:r>
                                <w:rPr>
                                  <w:rFonts w:ascii="Calibri"/>
                                  <w:color w:val="7E7E7E"/>
                                  <w:sz w:val="18"/>
                                </w:rPr>
                                <w:t>Y</w:t>
                              </w:r>
                              <w:r>
                                <w:rPr>
                                  <w:rFonts w:ascii="Calibri"/>
                                  <w:color w:val="7E7E7E"/>
                                  <w:spacing w:val="-3"/>
                                  <w:sz w:val="18"/>
                                </w:rPr>
                                <w:t> </w:t>
                              </w:r>
                              <w:r>
                                <w:rPr>
                                  <w:rFonts w:ascii="Calibri"/>
                                  <w:color w:val="7E7E7E"/>
                                  <w:sz w:val="18"/>
                                </w:rPr>
                                <w:t>RELACIONES</w:t>
                              </w:r>
                              <w:r>
                                <w:rPr>
                                  <w:rFonts w:ascii="Calibri"/>
                                  <w:color w:val="7E7E7E"/>
                                  <w:spacing w:val="-6"/>
                                  <w:sz w:val="18"/>
                                </w:rPr>
                                <w:t> </w:t>
                              </w:r>
                              <w:r>
                                <w:rPr>
                                  <w:rFonts w:ascii="Calibri"/>
                                  <w:color w:val="7E7E7E"/>
                                  <w:sz w:val="18"/>
                                </w:rPr>
                                <w:t>CONTRACTUALES</w:t>
                              </w:r>
                              <w:r>
                                <w:rPr>
                                  <w:rFonts w:ascii="Calibri"/>
                                  <w:color w:val="7E7E7E"/>
                                  <w:spacing w:val="-4"/>
                                  <w:sz w:val="18"/>
                                </w:rPr>
                                <w:t> </w:t>
                              </w:r>
                              <w:r>
                                <w:rPr>
                                  <w:rFonts w:ascii="Calibri"/>
                                  <w:color w:val="7E7E7E"/>
                                  <w:sz w:val="18"/>
                                </w:rPr>
                                <w:t>CON</w:t>
                              </w:r>
                              <w:r>
                                <w:rPr>
                                  <w:rFonts w:ascii="Calibri"/>
                                  <w:color w:val="7E7E7E"/>
                                  <w:spacing w:val="-3"/>
                                  <w:sz w:val="18"/>
                                </w:rPr>
                                <w:t> </w:t>
                              </w:r>
                              <w:r>
                                <w:rPr>
                                  <w:rFonts w:ascii="Calibri"/>
                                  <w:color w:val="7E7E7E"/>
                                  <w:spacing w:val="-2"/>
                                  <w:sz w:val="18"/>
                                </w:rPr>
                                <w:t>TERCEROS</w:t>
                              </w:r>
                              <w:r>
                                <w:rPr>
                                  <w:rFonts w:ascii="Calibri"/>
                                  <w:color w:val="7E7E7E"/>
                                  <w:sz w:val="18"/>
                                </w:rPr>
                                <w:tab/>
                              </w:r>
                              <w:r>
                                <w:rPr>
                                  <w:rFonts w:ascii="Calibri"/>
                                  <w:color w:val="7E7E7E"/>
                                  <w:spacing w:val="-4"/>
                                  <w:sz w:val="14"/>
                                </w:rPr>
                                <w:t>5,41%</w:t>
                              </w:r>
                              <w:r>
                                <w:rPr>
                                  <w:rFonts w:ascii="Calibri"/>
                                  <w:color w:val="7E7E7E"/>
                                  <w:sz w:val="14"/>
                                </w:rPr>
                                <w:tab/>
                              </w:r>
                              <w:r>
                                <w:rPr>
                                  <w:rFonts w:ascii="Calibri"/>
                                  <w:color w:val="7E7E7E"/>
                                  <w:spacing w:val="-2"/>
                                  <w:position w:val="1"/>
                                  <w:sz w:val="12"/>
                                </w:rPr>
                                <w:t>12,50%</w:t>
                              </w:r>
                            </w:p>
                          </w:txbxContent>
                        </wps:txbx>
                        <wps:bodyPr wrap="square" lIns="0" tIns="0" rIns="0" bIns="0" rtlCol="0">
                          <a:noAutofit/>
                        </wps:bodyPr>
                      </wps:wsp>
                      <wps:wsp>
                        <wps:cNvPr id="201" name="Textbox 201"/>
                        <wps:cNvSpPr txBox="1"/>
                        <wps:spPr>
                          <a:xfrm>
                            <a:off x="1338313" y="1227772"/>
                            <a:ext cx="2310130" cy="114300"/>
                          </a:xfrm>
                          <a:prstGeom prst="rect">
                            <a:avLst/>
                          </a:prstGeom>
                        </wps:spPr>
                        <wps:txbx>
                          <w:txbxContent>
                            <w:p>
                              <w:pPr>
                                <w:spacing w:line="180" w:lineRule="exact" w:before="0"/>
                                <w:ind w:left="0" w:right="0" w:firstLine="0"/>
                                <w:jc w:val="left"/>
                                <w:rPr>
                                  <w:rFonts w:ascii="Calibri"/>
                                  <w:sz w:val="18"/>
                                </w:rPr>
                              </w:pPr>
                              <w:r>
                                <w:rPr>
                                  <w:rFonts w:ascii="Calibri"/>
                                  <w:color w:val="7E7E7E"/>
                                  <w:sz w:val="18"/>
                                </w:rPr>
                                <w:t>CONTROL</w:t>
                              </w:r>
                              <w:r>
                                <w:rPr>
                                  <w:rFonts w:ascii="Calibri"/>
                                  <w:color w:val="7E7E7E"/>
                                  <w:spacing w:val="-4"/>
                                  <w:sz w:val="18"/>
                                </w:rPr>
                                <w:t> </w:t>
                              </w:r>
                              <w:r>
                                <w:rPr>
                                  <w:rFonts w:ascii="Calibri"/>
                                  <w:color w:val="7E7E7E"/>
                                  <w:sz w:val="18"/>
                                </w:rPr>
                                <w:t>DUAL</w:t>
                              </w:r>
                              <w:r>
                                <w:rPr>
                                  <w:rFonts w:ascii="Calibri"/>
                                  <w:color w:val="7E7E7E"/>
                                  <w:spacing w:val="-1"/>
                                  <w:sz w:val="18"/>
                                </w:rPr>
                                <w:t> </w:t>
                              </w:r>
                              <w:r>
                                <w:rPr>
                                  <w:rFonts w:ascii="Calibri"/>
                                  <w:color w:val="7E7E7E"/>
                                  <w:sz w:val="18"/>
                                </w:rPr>
                                <w:t>DE</w:t>
                              </w:r>
                              <w:r>
                                <w:rPr>
                                  <w:rFonts w:ascii="Calibri"/>
                                  <w:color w:val="7E7E7E"/>
                                  <w:spacing w:val="-3"/>
                                  <w:sz w:val="18"/>
                                </w:rPr>
                                <w:t> </w:t>
                              </w:r>
                              <w:r>
                                <w:rPr>
                                  <w:rFonts w:ascii="Calibri"/>
                                  <w:color w:val="7E7E7E"/>
                                  <w:sz w:val="18"/>
                                </w:rPr>
                                <w:t>LA</w:t>
                              </w:r>
                              <w:r>
                                <w:rPr>
                                  <w:rFonts w:ascii="Calibri"/>
                                  <w:color w:val="7E7E7E"/>
                                  <w:spacing w:val="-4"/>
                                  <w:sz w:val="18"/>
                                </w:rPr>
                                <w:t> </w:t>
                              </w:r>
                              <w:r>
                                <w:rPr>
                                  <w:rFonts w:ascii="Calibri"/>
                                  <w:color w:val="7E7E7E"/>
                                  <w:sz w:val="18"/>
                                </w:rPr>
                                <w:t>SEGURIDAD</w:t>
                              </w:r>
                              <w:r>
                                <w:rPr>
                                  <w:rFonts w:ascii="Calibri"/>
                                  <w:color w:val="7E7E7E"/>
                                  <w:spacing w:val="-2"/>
                                  <w:sz w:val="18"/>
                                </w:rPr>
                                <w:t> INFORMATICA</w:t>
                              </w:r>
                            </w:p>
                          </w:txbxContent>
                        </wps:txbx>
                        <wps:bodyPr wrap="square" lIns="0" tIns="0" rIns="0" bIns="0" rtlCol="0">
                          <a:noAutofit/>
                        </wps:bodyPr>
                      </wps:wsp>
                      <wps:wsp>
                        <wps:cNvPr id="202" name="Textbox 202"/>
                        <wps:cNvSpPr txBox="1"/>
                        <wps:spPr>
                          <a:xfrm>
                            <a:off x="3966654" y="1246060"/>
                            <a:ext cx="274320" cy="88900"/>
                          </a:xfrm>
                          <a:prstGeom prst="rect">
                            <a:avLst/>
                          </a:prstGeom>
                        </wps:spPr>
                        <wps:txbx>
                          <w:txbxContent>
                            <w:p>
                              <w:pPr>
                                <w:spacing w:line="139" w:lineRule="exact" w:before="0"/>
                                <w:ind w:left="0" w:right="0" w:firstLine="0"/>
                                <w:jc w:val="left"/>
                                <w:rPr>
                                  <w:rFonts w:ascii="Calibri"/>
                                  <w:sz w:val="14"/>
                                </w:rPr>
                              </w:pPr>
                              <w:r>
                                <w:rPr>
                                  <w:rFonts w:ascii="Calibri"/>
                                  <w:color w:val="7E7E7E"/>
                                  <w:spacing w:val="-2"/>
                                  <w:sz w:val="14"/>
                                </w:rPr>
                                <w:t>10,81%</w:t>
                              </w:r>
                            </w:p>
                          </w:txbxContent>
                        </wps:txbx>
                        <wps:bodyPr wrap="square" lIns="0" tIns="0" rIns="0" bIns="0" rtlCol="0">
                          <a:noAutofit/>
                        </wps:bodyPr>
                      </wps:wsp>
                      <wps:wsp>
                        <wps:cNvPr id="203" name="Textbox 203"/>
                        <wps:cNvSpPr txBox="1"/>
                        <wps:spPr>
                          <a:xfrm>
                            <a:off x="4795964" y="1250886"/>
                            <a:ext cx="238125" cy="76200"/>
                          </a:xfrm>
                          <a:prstGeom prst="rect">
                            <a:avLst/>
                          </a:prstGeom>
                        </wps:spPr>
                        <wps:txbx>
                          <w:txbxContent>
                            <w:p>
                              <w:pPr>
                                <w:spacing w:line="120" w:lineRule="exact" w:before="0"/>
                                <w:ind w:left="0" w:right="0" w:firstLine="0"/>
                                <w:jc w:val="left"/>
                                <w:rPr>
                                  <w:rFonts w:ascii="Calibri"/>
                                  <w:sz w:val="12"/>
                                </w:rPr>
                              </w:pPr>
                              <w:r>
                                <w:rPr>
                                  <w:rFonts w:ascii="Calibri"/>
                                  <w:color w:val="7E7E7E"/>
                                  <w:spacing w:val="-2"/>
                                  <w:sz w:val="12"/>
                                </w:rPr>
                                <w:t>14,06%</w:t>
                              </w:r>
                            </w:p>
                          </w:txbxContent>
                        </wps:txbx>
                        <wps:bodyPr wrap="square" lIns="0" tIns="0" rIns="0" bIns="0" rtlCol="0">
                          <a:noAutofit/>
                        </wps:bodyPr>
                      </wps:wsp>
                      <wps:wsp>
                        <wps:cNvPr id="204" name="Textbox 204"/>
                        <wps:cNvSpPr txBox="1"/>
                        <wps:spPr>
                          <a:xfrm>
                            <a:off x="113042" y="1549971"/>
                            <a:ext cx="3533775" cy="114300"/>
                          </a:xfrm>
                          <a:prstGeom prst="rect">
                            <a:avLst/>
                          </a:prstGeom>
                        </wps:spPr>
                        <wps:txbx>
                          <w:txbxContent>
                            <w:p>
                              <w:pPr>
                                <w:spacing w:line="180" w:lineRule="exact" w:before="0"/>
                                <w:ind w:left="0" w:right="0" w:firstLine="0"/>
                                <w:jc w:val="left"/>
                                <w:rPr>
                                  <w:rFonts w:ascii="Calibri"/>
                                  <w:sz w:val="18"/>
                                </w:rPr>
                              </w:pPr>
                              <w:r>
                                <w:rPr>
                                  <w:rFonts w:ascii="Calibri"/>
                                  <w:color w:val="7E7E7E"/>
                                  <w:sz w:val="18"/>
                                </w:rPr>
                                <w:t>USUARIOS</w:t>
                              </w:r>
                              <w:r>
                                <w:rPr>
                                  <w:rFonts w:ascii="Calibri"/>
                                  <w:color w:val="7E7E7E"/>
                                  <w:spacing w:val="-4"/>
                                  <w:sz w:val="18"/>
                                </w:rPr>
                                <w:t> </w:t>
                              </w:r>
                              <w:r>
                                <w:rPr>
                                  <w:rFonts w:ascii="Calibri"/>
                                  <w:color w:val="7E7E7E"/>
                                  <w:sz w:val="18"/>
                                </w:rPr>
                                <w:t>RESPONSABLES</w:t>
                              </w:r>
                              <w:r>
                                <w:rPr>
                                  <w:rFonts w:ascii="Calibri"/>
                                  <w:color w:val="7E7E7E"/>
                                  <w:spacing w:val="-2"/>
                                  <w:sz w:val="18"/>
                                </w:rPr>
                                <w:t> </w:t>
                              </w:r>
                              <w:r>
                                <w:rPr>
                                  <w:rFonts w:ascii="Calibri"/>
                                  <w:color w:val="7E7E7E"/>
                                  <w:sz w:val="18"/>
                                </w:rPr>
                                <w:t>Y</w:t>
                              </w:r>
                              <w:r>
                                <w:rPr>
                                  <w:rFonts w:ascii="Calibri"/>
                                  <w:color w:val="7E7E7E"/>
                                  <w:spacing w:val="-5"/>
                                  <w:sz w:val="18"/>
                                </w:rPr>
                                <w:t> </w:t>
                              </w:r>
                              <w:r>
                                <w:rPr>
                                  <w:rFonts w:ascii="Calibri"/>
                                  <w:color w:val="7E7E7E"/>
                                  <w:sz w:val="18"/>
                                </w:rPr>
                                <w:t>PERFILES</w:t>
                              </w:r>
                              <w:r>
                                <w:rPr>
                                  <w:rFonts w:ascii="Calibri"/>
                                  <w:color w:val="7E7E7E"/>
                                  <w:spacing w:val="-4"/>
                                  <w:sz w:val="18"/>
                                </w:rPr>
                                <w:t> </w:t>
                              </w:r>
                              <w:r>
                                <w:rPr>
                                  <w:rFonts w:ascii="Calibri"/>
                                  <w:color w:val="7E7E7E"/>
                                  <w:sz w:val="18"/>
                                </w:rPr>
                                <w:t>DE</w:t>
                              </w:r>
                              <w:r>
                                <w:rPr>
                                  <w:rFonts w:ascii="Calibri"/>
                                  <w:color w:val="7E7E7E"/>
                                  <w:spacing w:val="-3"/>
                                  <w:sz w:val="18"/>
                                </w:rPr>
                                <w:t> </w:t>
                              </w:r>
                              <w:r>
                                <w:rPr>
                                  <w:rFonts w:ascii="Calibri"/>
                                  <w:color w:val="7E7E7E"/>
                                  <w:sz w:val="18"/>
                                </w:rPr>
                                <w:t>USO</w:t>
                              </w:r>
                              <w:r>
                                <w:rPr>
                                  <w:rFonts w:ascii="Calibri"/>
                                  <w:color w:val="7E7E7E"/>
                                  <w:spacing w:val="-5"/>
                                  <w:sz w:val="18"/>
                                </w:rPr>
                                <w:t> </w:t>
                              </w:r>
                              <w:r>
                                <w:rPr>
                                  <w:rFonts w:ascii="Calibri"/>
                                  <w:color w:val="7E7E7E"/>
                                  <w:sz w:val="18"/>
                                </w:rPr>
                                <w:t>DE</w:t>
                              </w:r>
                              <w:r>
                                <w:rPr>
                                  <w:rFonts w:ascii="Calibri"/>
                                  <w:color w:val="7E7E7E"/>
                                  <w:spacing w:val="-2"/>
                                  <w:sz w:val="18"/>
                                </w:rPr>
                                <w:t> </w:t>
                              </w:r>
                              <w:r>
                                <w:rPr>
                                  <w:rFonts w:ascii="Calibri"/>
                                  <w:color w:val="7E7E7E"/>
                                  <w:sz w:val="18"/>
                                </w:rPr>
                                <w:t>ARCHIVO,</w:t>
                              </w:r>
                              <w:r>
                                <w:rPr>
                                  <w:rFonts w:ascii="Calibri"/>
                                  <w:color w:val="7E7E7E"/>
                                  <w:spacing w:val="-3"/>
                                  <w:sz w:val="18"/>
                                </w:rPr>
                                <w:t> </w:t>
                              </w:r>
                              <w:r>
                                <w:rPr>
                                  <w:rFonts w:ascii="Calibri"/>
                                  <w:color w:val="7E7E7E"/>
                                  <w:sz w:val="18"/>
                                </w:rPr>
                                <w:t>BASE</w:t>
                              </w:r>
                              <w:r>
                                <w:rPr>
                                  <w:rFonts w:ascii="Calibri"/>
                                  <w:color w:val="7E7E7E"/>
                                  <w:spacing w:val="-3"/>
                                  <w:sz w:val="18"/>
                                </w:rPr>
                                <w:t> </w:t>
                              </w:r>
                              <w:r>
                                <w:rPr>
                                  <w:rFonts w:ascii="Calibri"/>
                                  <w:color w:val="7E7E7E"/>
                                  <w:sz w:val="18"/>
                                </w:rPr>
                                <w:t>DE</w:t>
                              </w:r>
                              <w:r>
                                <w:rPr>
                                  <w:rFonts w:ascii="Calibri"/>
                                  <w:color w:val="7E7E7E"/>
                                  <w:spacing w:val="-4"/>
                                  <w:sz w:val="18"/>
                                </w:rPr>
                                <w:t> </w:t>
                              </w:r>
                              <w:r>
                                <w:rPr>
                                  <w:rFonts w:ascii="Calibri"/>
                                  <w:color w:val="7E7E7E"/>
                                  <w:spacing w:val="-2"/>
                                  <w:sz w:val="18"/>
                                </w:rPr>
                                <w:t>DATOS</w:t>
                              </w:r>
                            </w:p>
                          </w:txbxContent>
                        </wps:txbx>
                        <wps:bodyPr wrap="square" lIns="0" tIns="0" rIns="0" bIns="0" rtlCol="0">
                          <a:noAutofit/>
                        </wps:bodyPr>
                      </wps:wsp>
                      <wps:wsp>
                        <wps:cNvPr id="205" name="Textbox 205"/>
                        <wps:cNvSpPr txBox="1"/>
                        <wps:spPr>
                          <a:xfrm>
                            <a:off x="3899598" y="1568132"/>
                            <a:ext cx="229870" cy="88900"/>
                          </a:xfrm>
                          <a:prstGeom prst="rect">
                            <a:avLst/>
                          </a:prstGeom>
                        </wps:spPr>
                        <wps:txbx>
                          <w:txbxContent>
                            <w:p>
                              <w:pPr>
                                <w:spacing w:line="139" w:lineRule="exact" w:before="0"/>
                                <w:ind w:left="0" w:right="0" w:firstLine="0"/>
                                <w:jc w:val="left"/>
                                <w:rPr>
                                  <w:rFonts w:ascii="Calibri"/>
                                  <w:sz w:val="14"/>
                                </w:rPr>
                              </w:pPr>
                              <w:r>
                                <w:rPr>
                                  <w:rFonts w:ascii="Calibri"/>
                                  <w:color w:val="7E7E7E"/>
                                  <w:spacing w:val="-2"/>
                                  <w:sz w:val="14"/>
                                </w:rPr>
                                <w:t>8,11%</w:t>
                              </w:r>
                            </w:p>
                          </w:txbxContent>
                        </wps:txbx>
                        <wps:bodyPr wrap="square" lIns="0" tIns="0" rIns="0" bIns="0" rtlCol="0">
                          <a:noAutofit/>
                        </wps:bodyPr>
                      </wps:wsp>
                      <wps:wsp>
                        <wps:cNvPr id="206" name="Textbox 206"/>
                        <wps:cNvSpPr txBox="1"/>
                        <wps:spPr>
                          <a:xfrm>
                            <a:off x="4409503" y="1573085"/>
                            <a:ext cx="200025" cy="76200"/>
                          </a:xfrm>
                          <a:prstGeom prst="rect">
                            <a:avLst/>
                          </a:prstGeom>
                        </wps:spPr>
                        <wps:txbx>
                          <w:txbxContent>
                            <w:p>
                              <w:pPr>
                                <w:spacing w:line="120" w:lineRule="exact" w:before="0"/>
                                <w:ind w:left="0" w:right="0" w:firstLine="0"/>
                                <w:jc w:val="left"/>
                                <w:rPr>
                                  <w:rFonts w:ascii="Calibri"/>
                                  <w:sz w:val="12"/>
                                </w:rPr>
                              </w:pPr>
                              <w:r>
                                <w:rPr>
                                  <w:rFonts w:ascii="Calibri"/>
                                  <w:color w:val="7E7E7E"/>
                                  <w:spacing w:val="-2"/>
                                  <w:sz w:val="12"/>
                                </w:rPr>
                                <w:t>7,03%</w:t>
                              </w:r>
                            </w:p>
                          </w:txbxContent>
                        </wps:txbx>
                        <wps:bodyPr wrap="square" lIns="0" tIns="0" rIns="0" bIns="0" rtlCol="0">
                          <a:noAutofit/>
                        </wps:bodyPr>
                      </wps:wsp>
                      <wps:wsp>
                        <wps:cNvPr id="207" name="Textbox 207"/>
                        <wps:cNvSpPr txBox="1"/>
                        <wps:spPr>
                          <a:xfrm>
                            <a:off x="87439" y="1802320"/>
                            <a:ext cx="4243705" cy="254635"/>
                          </a:xfrm>
                          <a:prstGeom prst="rect">
                            <a:avLst/>
                          </a:prstGeom>
                        </wps:spPr>
                        <wps:txbx>
                          <w:txbxContent>
                            <w:p>
                              <w:pPr>
                                <w:spacing w:line="147" w:lineRule="exact" w:before="0"/>
                                <w:ind w:left="0" w:right="1092" w:firstLine="0"/>
                                <w:jc w:val="center"/>
                                <w:rPr>
                                  <w:rFonts w:ascii="Calibri"/>
                                  <w:sz w:val="18"/>
                                </w:rPr>
                              </w:pPr>
                              <w:r>
                                <w:rPr>
                                  <w:rFonts w:ascii="Calibri"/>
                                  <w:color w:val="7E7E7E"/>
                                  <w:sz w:val="18"/>
                                </w:rPr>
                                <w:t>LA</w:t>
                              </w:r>
                              <w:r>
                                <w:rPr>
                                  <w:rFonts w:ascii="Calibri"/>
                                  <w:color w:val="7E7E7E"/>
                                  <w:spacing w:val="-5"/>
                                  <w:sz w:val="18"/>
                                </w:rPr>
                                <w:t> </w:t>
                              </w:r>
                              <w:r>
                                <w:rPr>
                                  <w:rFonts w:ascii="Calibri"/>
                                  <w:color w:val="7E7E7E"/>
                                  <w:sz w:val="18"/>
                                </w:rPr>
                                <w:t>SEGURIDAD</w:t>
                              </w:r>
                              <w:r>
                                <w:rPr>
                                  <w:rFonts w:ascii="Calibri"/>
                                  <w:color w:val="7E7E7E"/>
                                  <w:spacing w:val="-4"/>
                                  <w:sz w:val="18"/>
                                </w:rPr>
                                <w:t> </w:t>
                              </w:r>
                              <w:r>
                                <w:rPr>
                                  <w:rFonts w:ascii="Calibri"/>
                                  <w:color w:val="7E7E7E"/>
                                  <w:sz w:val="18"/>
                                </w:rPr>
                                <w:t>INFORMATICA</w:t>
                              </w:r>
                              <w:r>
                                <w:rPr>
                                  <w:rFonts w:ascii="Calibri"/>
                                  <w:color w:val="7E7E7E"/>
                                  <w:spacing w:val="-4"/>
                                  <w:sz w:val="18"/>
                                </w:rPr>
                                <w:t> </w:t>
                              </w:r>
                              <w:r>
                                <w:rPr>
                                  <w:rFonts w:ascii="Calibri"/>
                                  <w:color w:val="7E7E7E"/>
                                  <w:sz w:val="18"/>
                                </w:rPr>
                                <w:t>-RESPONSABILIDADES</w:t>
                              </w:r>
                              <w:r>
                                <w:rPr>
                                  <w:rFonts w:ascii="Calibri"/>
                                  <w:color w:val="7E7E7E"/>
                                  <w:spacing w:val="-2"/>
                                  <w:sz w:val="18"/>
                                </w:rPr>
                                <w:t> </w:t>
                              </w:r>
                              <w:r>
                                <w:rPr>
                                  <w:rFonts w:ascii="Calibri"/>
                                  <w:color w:val="7E7E7E"/>
                                  <w:sz w:val="18"/>
                                </w:rPr>
                                <w:t>A</w:t>
                              </w:r>
                              <w:r>
                                <w:rPr>
                                  <w:rFonts w:ascii="Calibri"/>
                                  <w:color w:val="7E7E7E"/>
                                  <w:spacing w:val="-4"/>
                                  <w:sz w:val="18"/>
                                </w:rPr>
                                <w:t> </w:t>
                              </w:r>
                              <w:r>
                                <w:rPr>
                                  <w:rFonts w:ascii="Calibri"/>
                                  <w:color w:val="7E7E7E"/>
                                  <w:sz w:val="18"/>
                                </w:rPr>
                                <w:t>CONTROL</w:t>
                              </w:r>
                              <w:r>
                                <w:rPr>
                                  <w:rFonts w:ascii="Calibri"/>
                                  <w:color w:val="7E7E7E"/>
                                  <w:spacing w:val="-5"/>
                                  <w:sz w:val="18"/>
                                </w:rPr>
                                <w:t> </w:t>
                              </w:r>
                              <w:r>
                                <w:rPr>
                                  <w:rFonts w:ascii="Calibri"/>
                                  <w:color w:val="7E7E7E"/>
                                  <w:sz w:val="18"/>
                                </w:rPr>
                                <w:t>INTERNO</w:t>
                              </w:r>
                              <w:r>
                                <w:rPr>
                                  <w:rFonts w:ascii="Calibri"/>
                                  <w:color w:val="7E7E7E"/>
                                  <w:spacing w:val="-2"/>
                                  <w:sz w:val="18"/>
                                </w:rPr>
                                <w:t> </w:t>
                              </w:r>
                              <w:r>
                                <w:rPr>
                                  <w:rFonts w:ascii="Calibri"/>
                                  <w:color w:val="7E7E7E"/>
                                  <w:spacing w:val="-10"/>
                                  <w:sz w:val="18"/>
                                </w:rPr>
                                <w:t>O</w:t>
                              </w:r>
                            </w:p>
                            <w:p>
                              <w:pPr>
                                <w:spacing w:line="86" w:lineRule="exact" w:before="0"/>
                                <w:ind w:left="0" w:right="18" w:firstLine="0"/>
                                <w:jc w:val="right"/>
                                <w:rPr>
                                  <w:rFonts w:ascii="Calibri"/>
                                  <w:position w:val="1"/>
                                  <w:sz w:val="12"/>
                                </w:rPr>
                              </w:pPr>
                              <w:r>
                                <w:rPr>
                                  <w:rFonts w:ascii="Calibri"/>
                                  <w:color w:val="7E7E7E"/>
                                  <w:sz w:val="14"/>
                                </w:rPr>
                                <w:t>5,41%</w:t>
                              </w:r>
                              <w:r>
                                <w:rPr>
                                  <w:rFonts w:ascii="Calibri"/>
                                  <w:color w:val="7E7E7E"/>
                                  <w:spacing w:val="43"/>
                                  <w:sz w:val="14"/>
                                </w:rPr>
                                <w:t>  </w:t>
                              </w:r>
                              <w:r>
                                <w:rPr>
                                  <w:rFonts w:ascii="Calibri"/>
                                  <w:color w:val="7E7E7E"/>
                                  <w:spacing w:val="-2"/>
                                  <w:position w:val="1"/>
                                  <w:sz w:val="12"/>
                                </w:rPr>
                                <w:t>3,91%</w:t>
                              </w:r>
                            </w:p>
                            <w:p>
                              <w:pPr>
                                <w:spacing w:line="168" w:lineRule="exact" w:before="0"/>
                                <w:ind w:left="0" w:right="1091" w:firstLine="0"/>
                                <w:jc w:val="center"/>
                                <w:rPr>
                                  <w:rFonts w:ascii="Calibri"/>
                                  <w:sz w:val="18"/>
                                </w:rPr>
                              </w:pPr>
                              <w:r>
                                <w:rPr>
                                  <w:rFonts w:ascii="Calibri"/>
                                  <w:color w:val="7E7E7E"/>
                                  <w:sz w:val="18"/>
                                </w:rPr>
                                <w:t>CONTROL</w:t>
                              </w:r>
                              <w:r>
                                <w:rPr>
                                  <w:rFonts w:ascii="Calibri"/>
                                  <w:color w:val="7E7E7E"/>
                                  <w:spacing w:val="-5"/>
                                  <w:sz w:val="18"/>
                                </w:rPr>
                                <w:t> </w:t>
                              </w:r>
                              <w:r>
                                <w:rPr>
                                  <w:rFonts w:ascii="Calibri"/>
                                  <w:color w:val="7E7E7E"/>
                                  <w:spacing w:val="-4"/>
                                  <w:sz w:val="18"/>
                                </w:rPr>
                                <w:t>DUAL</w:t>
                              </w:r>
                            </w:p>
                          </w:txbxContent>
                        </wps:txbx>
                        <wps:bodyPr wrap="square" lIns="0" tIns="0" rIns="0" bIns="0" rtlCol="0">
                          <a:noAutofit/>
                        </wps:bodyPr>
                      </wps:wsp>
                      <wps:wsp>
                        <wps:cNvPr id="208" name="Textbox 208"/>
                        <wps:cNvSpPr txBox="1"/>
                        <wps:spPr>
                          <a:xfrm>
                            <a:off x="6779577" y="2539301"/>
                            <a:ext cx="238125" cy="76200"/>
                          </a:xfrm>
                          <a:prstGeom prst="rect">
                            <a:avLst/>
                          </a:prstGeom>
                        </wps:spPr>
                        <wps:txbx>
                          <w:txbxContent>
                            <w:p>
                              <w:pPr>
                                <w:spacing w:line="120" w:lineRule="exact" w:before="0"/>
                                <w:ind w:left="0" w:right="0" w:firstLine="0"/>
                                <w:jc w:val="left"/>
                                <w:rPr>
                                  <w:rFonts w:ascii="Calibri"/>
                                  <w:sz w:val="12"/>
                                </w:rPr>
                              </w:pPr>
                              <w:r>
                                <w:rPr>
                                  <w:rFonts w:ascii="Calibri"/>
                                  <w:color w:val="7E7E7E"/>
                                  <w:spacing w:val="-2"/>
                                  <w:sz w:val="12"/>
                                </w:rPr>
                                <w:t>23,44%</w:t>
                              </w:r>
                            </w:p>
                          </w:txbxContent>
                        </wps:txbx>
                        <wps:bodyPr wrap="square" lIns="0" tIns="0" rIns="0" bIns="0" rtlCol="0">
                          <a:noAutofit/>
                        </wps:bodyPr>
                      </wps:wsp>
                      <wps:wsp>
                        <wps:cNvPr id="209" name="Textbox 209"/>
                        <wps:cNvSpPr txBox="1"/>
                        <wps:spPr>
                          <a:xfrm>
                            <a:off x="1588579" y="3160585"/>
                            <a:ext cx="2703195" cy="114300"/>
                          </a:xfrm>
                          <a:prstGeom prst="rect">
                            <a:avLst/>
                          </a:prstGeom>
                        </wps:spPr>
                        <wps:txbx>
                          <w:txbxContent>
                            <w:p>
                              <w:pPr>
                                <w:tabs>
                                  <w:tab w:pos="3430" w:val="left" w:leader="none"/>
                                </w:tabs>
                                <w:spacing w:line="180" w:lineRule="exact" w:before="0"/>
                                <w:ind w:left="0" w:right="0" w:firstLine="0"/>
                                <w:jc w:val="left"/>
                                <w:rPr>
                                  <w:rFonts w:ascii="Calibri"/>
                                  <w:sz w:val="12"/>
                                </w:rPr>
                              </w:pPr>
                              <w:r>
                                <w:rPr>
                                  <w:rFonts w:ascii="Calibri"/>
                                  <w:color w:val="7E7E7E"/>
                                  <w:position w:val="1"/>
                                  <w:sz w:val="18"/>
                                </w:rPr>
                                <w:t>CONTROLES</w:t>
                              </w:r>
                              <w:r>
                                <w:rPr>
                                  <w:rFonts w:ascii="Calibri"/>
                                  <w:color w:val="7E7E7E"/>
                                  <w:spacing w:val="-3"/>
                                  <w:position w:val="1"/>
                                  <w:sz w:val="18"/>
                                </w:rPr>
                                <w:t> </w:t>
                              </w:r>
                              <w:r>
                                <w:rPr>
                                  <w:rFonts w:ascii="Calibri"/>
                                  <w:color w:val="7E7E7E"/>
                                  <w:position w:val="1"/>
                                  <w:sz w:val="18"/>
                                </w:rPr>
                                <w:t>SOBRE</w:t>
                              </w:r>
                              <w:r>
                                <w:rPr>
                                  <w:rFonts w:ascii="Calibri"/>
                                  <w:color w:val="7E7E7E"/>
                                  <w:spacing w:val="-4"/>
                                  <w:position w:val="1"/>
                                  <w:sz w:val="18"/>
                                </w:rPr>
                                <w:t> </w:t>
                              </w:r>
                              <w:r>
                                <w:rPr>
                                  <w:rFonts w:ascii="Calibri"/>
                                  <w:color w:val="7E7E7E"/>
                                  <w:position w:val="1"/>
                                  <w:sz w:val="18"/>
                                </w:rPr>
                                <w:t>LA</w:t>
                              </w:r>
                              <w:r>
                                <w:rPr>
                                  <w:rFonts w:ascii="Calibri"/>
                                  <w:color w:val="7E7E7E"/>
                                  <w:spacing w:val="-3"/>
                                  <w:position w:val="1"/>
                                  <w:sz w:val="18"/>
                                </w:rPr>
                                <w:t> </w:t>
                              </w:r>
                              <w:r>
                                <w:rPr>
                                  <w:rFonts w:ascii="Calibri"/>
                                  <w:color w:val="7E7E7E"/>
                                  <w:position w:val="1"/>
                                  <w:sz w:val="18"/>
                                </w:rPr>
                                <w:t>PRODUCCION</w:t>
                              </w:r>
                              <w:r>
                                <w:rPr>
                                  <w:rFonts w:ascii="Calibri"/>
                                  <w:color w:val="7E7E7E"/>
                                  <w:spacing w:val="-4"/>
                                  <w:position w:val="1"/>
                                  <w:sz w:val="18"/>
                                </w:rPr>
                                <w:t> </w:t>
                              </w:r>
                              <w:r>
                                <w:rPr>
                                  <w:rFonts w:ascii="Calibri"/>
                                  <w:color w:val="7E7E7E"/>
                                  <w:spacing w:val="-2"/>
                                  <w:position w:val="1"/>
                                  <w:sz w:val="18"/>
                                </w:rPr>
                                <w:t>DIARIA</w:t>
                              </w:r>
                              <w:r>
                                <w:rPr>
                                  <w:rFonts w:ascii="Calibri"/>
                                  <w:color w:val="7E7E7E"/>
                                  <w:position w:val="1"/>
                                  <w:sz w:val="18"/>
                                </w:rPr>
                                <w:tab/>
                              </w:r>
                              <w:r>
                                <w:rPr>
                                  <w:rFonts w:ascii="Calibri"/>
                                  <w:color w:val="7E7E7E"/>
                                  <w:position w:val="1"/>
                                  <w:sz w:val="14"/>
                                </w:rPr>
                                <w:t>4,05%</w:t>
                              </w:r>
                              <w:r>
                                <w:rPr>
                                  <w:rFonts w:ascii="Calibri"/>
                                  <w:color w:val="7E7E7E"/>
                                  <w:spacing w:val="47"/>
                                  <w:position w:val="1"/>
                                  <w:sz w:val="14"/>
                                </w:rPr>
                                <w:t>  </w:t>
                              </w:r>
                              <w:r>
                                <w:rPr>
                                  <w:rFonts w:ascii="Calibri"/>
                                  <w:color w:val="7E7E7E"/>
                                  <w:spacing w:val="-4"/>
                                  <w:sz w:val="12"/>
                                </w:rPr>
                                <w:t>2,34%</w:t>
                              </w:r>
                            </w:p>
                          </w:txbxContent>
                        </wps:txbx>
                        <wps:bodyPr wrap="square" lIns="0" tIns="0" rIns="0" bIns="0" rtlCol="0">
                          <a:noAutofit/>
                        </wps:bodyPr>
                      </wps:wsp>
                      <wps:wsp>
                        <wps:cNvPr id="210" name="Textbox 210"/>
                        <wps:cNvSpPr txBox="1"/>
                        <wps:spPr>
                          <a:xfrm>
                            <a:off x="1973262" y="3482428"/>
                            <a:ext cx="1677035" cy="114935"/>
                          </a:xfrm>
                          <a:prstGeom prst="rect">
                            <a:avLst/>
                          </a:prstGeom>
                        </wps:spPr>
                        <wps:txbx>
                          <w:txbxContent>
                            <w:p>
                              <w:pPr>
                                <w:spacing w:line="180" w:lineRule="exact" w:before="0"/>
                                <w:ind w:left="0" w:right="0" w:firstLine="0"/>
                                <w:jc w:val="left"/>
                                <w:rPr>
                                  <w:rFonts w:ascii="Calibri"/>
                                  <w:sz w:val="18"/>
                                </w:rPr>
                              </w:pPr>
                              <w:r>
                                <w:rPr>
                                  <w:rFonts w:ascii="Calibri"/>
                                  <w:color w:val="7E7E7E"/>
                                  <w:sz w:val="18"/>
                                </w:rPr>
                                <w:t>CUMPLIMIENTO</w:t>
                              </w:r>
                              <w:r>
                                <w:rPr>
                                  <w:rFonts w:ascii="Calibri"/>
                                  <w:color w:val="7E7E7E"/>
                                  <w:spacing w:val="-4"/>
                                  <w:sz w:val="18"/>
                                </w:rPr>
                                <w:t> </w:t>
                              </w:r>
                              <w:r>
                                <w:rPr>
                                  <w:rFonts w:ascii="Calibri"/>
                                  <w:color w:val="7E7E7E"/>
                                  <w:sz w:val="18"/>
                                </w:rPr>
                                <w:t>DE</w:t>
                              </w:r>
                              <w:r>
                                <w:rPr>
                                  <w:rFonts w:ascii="Calibri"/>
                                  <w:color w:val="7E7E7E"/>
                                  <w:spacing w:val="-5"/>
                                  <w:sz w:val="18"/>
                                </w:rPr>
                                <w:t> </w:t>
                              </w:r>
                              <w:r>
                                <w:rPr>
                                  <w:rFonts w:ascii="Calibri"/>
                                  <w:color w:val="7E7E7E"/>
                                  <w:sz w:val="18"/>
                                </w:rPr>
                                <w:t>LA</w:t>
                              </w:r>
                              <w:r>
                                <w:rPr>
                                  <w:rFonts w:ascii="Calibri"/>
                                  <w:color w:val="7E7E7E"/>
                                  <w:spacing w:val="-4"/>
                                  <w:sz w:val="18"/>
                                </w:rPr>
                                <w:t> </w:t>
                              </w:r>
                              <w:r>
                                <w:rPr>
                                  <w:rFonts w:ascii="Calibri"/>
                                  <w:color w:val="7E7E7E"/>
                                  <w:spacing w:val="-2"/>
                                  <w:sz w:val="18"/>
                                </w:rPr>
                                <w:t>NORMATIVA</w:t>
                              </w:r>
                            </w:p>
                          </w:txbxContent>
                        </wps:txbx>
                        <wps:bodyPr wrap="square" lIns="0" tIns="0" rIns="0" bIns="0" rtlCol="0">
                          <a:noAutofit/>
                        </wps:bodyPr>
                      </wps:wsp>
                      <wps:wsp>
                        <wps:cNvPr id="211" name="Textbox 211"/>
                        <wps:cNvSpPr txBox="1"/>
                        <wps:spPr>
                          <a:xfrm>
                            <a:off x="3966654" y="3500945"/>
                            <a:ext cx="274320" cy="88900"/>
                          </a:xfrm>
                          <a:prstGeom prst="rect">
                            <a:avLst/>
                          </a:prstGeom>
                        </wps:spPr>
                        <wps:txbx>
                          <w:txbxContent>
                            <w:p>
                              <w:pPr>
                                <w:spacing w:line="139" w:lineRule="exact" w:before="0"/>
                                <w:ind w:left="0" w:right="0" w:firstLine="0"/>
                                <w:jc w:val="left"/>
                                <w:rPr>
                                  <w:rFonts w:ascii="Calibri"/>
                                  <w:sz w:val="14"/>
                                </w:rPr>
                              </w:pPr>
                              <w:r>
                                <w:rPr>
                                  <w:rFonts w:ascii="Calibri"/>
                                  <w:color w:val="7E7E7E"/>
                                  <w:spacing w:val="-2"/>
                                  <w:sz w:val="14"/>
                                </w:rPr>
                                <w:t>10,81%</w:t>
                              </w:r>
                            </w:p>
                          </w:txbxContent>
                        </wps:txbx>
                        <wps:bodyPr wrap="square" lIns="0" tIns="0" rIns="0" bIns="0" rtlCol="0">
                          <a:noAutofit/>
                        </wps:bodyPr>
                      </wps:wsp>
                      <wps:wsp>
                        <wps:cNvPr id="212" name="Textbox 212"/>
                        <wps:cNvSpPr txBox="1"/>
                        <wps:spPr>
                          <a:xfrm>
                            <a:off x="4668329" y="3505517"/>
                            <a:ext cx="238125" cy="76200"/>
                          </a:xfrm>
                          <a:prstGeom prst="rect">
                            <a:avLst/>
                          </a:prstGeom>
                        </wps:spPr>
                        <wps:txbx>
                          <w:txbxContent>
                            <w:p>
                              <w:pPr>
                                <w:spacing w:line="120" w:lineRule="exact" w:before="0"/>
                                <w:ind w:left="0" w:right="0" w:firstLine="0"/>
                                <w:jc w:val="left"/>
                                <w:rPr>
                                  <w:rFonts w:ascii="Calibri"/>
                                  <w:sz w:val="12"/>
                                </w:rPr>
                              </w:pPr>
                              <w:r>
                                <w:rPr>
                                  <w:rFonts w:ascii="Calibri"/>
                                  <w:color w:val="7E7E7E"/>
                                  <w:spacing w:val="-2"/>
                                  <w:sz w:val="12"/>
                                </w:rPr>
                                <w:t>10,16%</w:t>
                              </w:r>
                            </w:p>
                          </w:txbxContent>
                        </wps:txbx>
                        <wps:bodyPr wrap="square" lIns="0" tIns="0" rIns="0" bIns="0" rtlCol="0">
                          <a:noAutofit/>
                        </wps:bodyPr>
                      </wps:wsp>
                      <wps:wsp>
                        <wps:cNvPr id="213" name="Textbox 213"/>
                        <wps:cNvSpPr txBox="1"/>
                        <wps:spPr>
                          <a:xfrm>
                            <a:off x="3602037" y="3792410"/>
                            <a:ext cx="297180"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0,00%</w:t>
                              </w:r>
                            </w:p>
                          </w:txbxContent>
                        </wps:txbx>
                        <wps:bodyPr wrap="square" lIns="0" tIns="0" rIns="0" bIns="0" rtlCol="0">
                          <a:noAutofit/>
                        </wps:bodyPr>
                      </wps:wsp>
                      <wps:wsp>
                        <wps:cNvPr id="214" name="Textbox 214"/>
                        <wps:cNvSpPr txBox="1"/>
                        <wps:spPr>
                          <a:xfrm>
                            <a:off x="4226369"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10,00%</w:t>
                              </w:r>
                            </w:p>
                          </w:txbxContent>
                        </wps:txbx>
                        <wps:bodyPr wrap="square" lIns="0" tIns="0" rIns="0" bIns="0" rtlCol="0">
                          <a:noAutofit/>
                        </wps:bodyPr>
                      </wps:wsp>
                      <wps:wsp>
                        <wps:cNvPr id="215" name="Textbox 215"/>
                        <wps:cNvSpPr txBox="1"/>
                        <wps:spPr>
                          <a:xfrm>
                            <a:off x="4879784"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20,00%</w:t>
                              </w:r>
                            </w:p>
                          </w:txbxContent>
                        </wps:txbx>
                        <wps:bodyPr wrap="square" lIns="0" tIns="0" rIns="0" bIns="0" rtlCol="0">
                          <a:noAutofit/>
                        </wps:bodyPr>
                      </wps:wsp>
                      <wps:wsp>
                        <wps:cNvPr id="216" name="Textbox 216"/>
                        <wps:cNvSpPr txBox="1"/>
                        <wps:spPr>
                          <a:xfrm>
                            <a:off x="5532945"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30,00%</w:t>
                              </w:r>
                            </w:p>
                          </w:txbxContent>
                        </wps:txbx>
                        <wps:bodyPr wrap="square" lIns="0" tIns="0" rIns="0" bIns="0" rtlCol="0">
                          <a:noAutofit/>
                        </wps:bodyPr>
                      </wps:wsp>
                      <wps:wsp>
                        <wps:cNvPr id="217" name="Textbox 217"/>
                        <wps:cNvSpPr txBox="1"/>
                        <wps:spPr>
                          <a:xfrm>
                            <a:off x="6186487"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40,00%</w:t>
                              </w:r>
                            </w:p>
                          </w:txbxContent>
                        </wps:txbx>
                        <wps:bodyPr wrap="square" lIns="0" tIns="0" rIns="0" bIns="0" rtlCol="0">
                          <a:noAutofit/>
                        </wps:bodyPr>
                      </wps:wsp>
                      <wps:wsp>
                        <wps:cNvPr id="218" name="Textbox 218"/>
                        <wps:cNvSpPr txBox="1"/>
                        <wps:spPr>
                          <a:xfrm>
                            <a:off x="6839648"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50,00%</w:t>
                              </w:r>
                            </w:p>
                          </w:txbxContent>
                        </wps:txbx>
                        <wps:bodyPr wrap="square" lIns="0" tIns="0" rIns="0" bIns="0" rtlCol="0">
                          <a:noAutofit/>
                        </wps:bodyPr>
                      </wps:wsp>
                      <wps:wsp>
                        <wps:cNvPr id="219" name="Textbox 219"/>
                        <wps:cNvSpPr txBox="1"/>
                        <wps:spPr>
                          <a:xfrm>
                            <a:off x="7493190"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60,00%</w:t>
                              </w:r>
                            </w:p>
                          </w:txbxContent>
                        </wps:txbx>
                        <wps:bodyPr wrap="square" lIns="0" tIns="0" rIns="0" bIns="0" rtlCol="0">
                          <a:noAutofit/>
                        </wps:bodyPr>
                      </wps:wsp>
                      <wps:wsp>
                        <wps:cNvPr id="220" name="Textbox 220"/>
                        <wps:cNvSpPr txBox="1"/>
                        <wps:spPr>
                          <a:xfrm>
                            <a:off x="8146351" y="3792410"/>
                            <a:ext cx="354965" cy="114300"/>
                          </a:xfrm>
                          <a:prstGeom prst="rect">
                            <a:avLst/>
                          </a:prstGeom>
                        </wps:spPr>
                        <wps:txbx>
                          <w:txbxContent>
                            <w:p>
                              <w:pPr>
                                <w:spacing w:line="180" w:lineRule="exact" w:before="0"/>
                                <w:ind w:left="0" w:right="0" w:firstLine="0"/>
                                <w:jc w:val="left"/>
                                <w:rPr>
                                  <w:rFonts w:ascii="Calibri"/>
                                  <w:sz w:val="18"/>
                                </w:rPr>
                              </w:pPr>
                              <w:r>
                                <w:rPr>
                                  <w:rFonts w:ascii="Calibri"/>
                                  <w:color w:val="7E7E7E"/>
                                  <w:spacing w:val="-2"/>
                                  <w:sz w:val="18"/>
                                </w:rPr>
                                <w:t>70,00%</w:t>
                              </w:r>
                            </w:p>
                          </w:txbxContent>
                        </wps:txbx>
                        <wps:bodyPr wrap="square" lIns="0" tIns="0" rIns="0" bIns="0" rtlCol="0">
                          <a:noAutofit/>
                        </wps:bodyPr>
                      </wps:wsp>
                      <wps:wsp>
                        <wps:cNvPr id="221" name="Textbox 221"/>
                        <wps:cNvSpPr txBox="1"/>
                        <wps:spPr>
                          <a:xfrm>
                            <a:off x="3702621" y="4045394"/>
                            <a:ext cx="1376045" cy="114300"/>
                          </a:xfrm>
                          <a:prstGeom prst="rect">
                            <a:avLst/>
                          </a:prstGeom>
                        </wps:spPr>
                        <wps:txbx>
                          <w:txbxContent>
                            <w:p>
                              <w:pPr>
                                <w:tabs>
                                  <w:tab w:pos="1446" w:val="left" w:leader="none"/>
                                </w:tabs>
                                <w:spacing w:line="180" w:lineRule="exact" w:before="0"/>
                                <w:ind w:left="0" w:right="0" w:firstLine="0"/>
                                <w:jc w:val="left"/>
                                <w:rPr>
                                  <w:rFonts w:ascii="Calibri"/>
                                  <w:sz w:val="18"/>
                                </w:rPr>
                              </w:pPr>
                              <w:r>
                                <w:rPr>
                                  <w:rFonts w:ascii="Calibri"/>
                                  <w:color w:val="7E7E7E"/>
                                  <w:spacing w:val="-2"/>
                                  <w:sz w:val="18"/>
                                </w:rPr>
                                <w:t>PROBABILIDAD</w:t>
                              </w:r>
                              <w:r>
                                <w:rPr>
                                  <w:rFonts w:ascii="Calibri"/>
                                  <w:color w:val="7E7E7E"/>
                                  <w:sz w:val="18"/>
                                </w:rPr>
                                <w:tab/>
                              </w:r>
                              <w:r>
                                <w:rPr>
                                  <w:rFonts w:ascii="Calibri"/>
                                  <w:color w:val="7E7E7E"/>
                                  <w:spacing w:val="-2"/>
                                  <w:sz w:val="18"/>
                                </w:rPr>
                                <w:t>IMPACTO</w:t>
                              </w:r>
                            </w:p>
                          </w:txbxContent>
                        </wps:txbx>
                        <wps:bodyPr wrap="square" lIns="0" tIns="0" rIns="0" bIns="0" rtlCol="0">
                          <a:noAutofit/>
                        </wps:bodyPr>
                      </wps:wsp>
                    </wpg:wgp>
                  </a:graphicData>
                </a:graphic>
              </wp:anchor>
            </w:drawing>
          </mc:Choice>
          <mc:Fallback>
            <w:pict>
              <v:group style="position:absolute;margin-left:84.675003pt;margin-top:-346.734619pt;width:679.65pt;height:337.5pt;mso-position-horizontal-relative:page;mso-position-vertical-relative:paragraph;z-index:-27113984" id="docshapegroup134" coordorigin="1694,-6935" coordsize="13593,6750">
                <v:shape style="position:absolute;left:7588;top:-1513;width:1113;height:290" type="#_x0000_t75" id="docshape135" stroked="false">
                  <v:imagedata r:id="rId47" o:title=""/>
                </v:shape>
                <v:rect style="position:absolute;left:7588;top:-1513;width:1113;height:290" id="docshape136" filled="false" stroked="true" strokeweight=".75pt" strokecolor="#5896d0">
                  <v:stroke dashstyle="solid"/>
                </v:rect>
                <v:shape style="position:absolute;left:7588;top:-2020;width:418;height:290" type="#_x0000_t75" id="docshape137" stroked="false">
                  <v:imagedata r:id="rId48" o:title=""/>
                </v:shape>
                <v:rect style="position:absolute;left:7588;top:-2020;width:418;height:290" id="docshape138" filled="false" stroked="true" strokeweight=".75pt" strokecolor="#5896d0">
                  <v:stroke dashstyle="solid"/>
                </v:rect>
                <v:shape style="position:absolute;left:7588;top:-2527;width:974;height:290" type="#_x0000_t75" id="docshape139" stroked="false">
                  <v:imagedata r:id="rId49" o:title=""/>
                </v:shape>
                <v:rect style="position:absolute;left:7588;top:-2527;width:974;height:290" id="docshape140" filled="false" stroked="true" strokeweight=".75pt" strokecolor="#5896d0">
                  <v:stroke dashstyle="solid"/>
                </v:rect>
                <v:shape style="position:absolute;left:7588;top:-3034;width:3754;height:290" type="#_x0000_t75" id="docshape141" stroked="false">
                  <v:imagedata r:id="rId50" o:title=""/>
                </v:shape>
                <v:rect style="position:absolute;left:7588;top:-3034;width:3754;height:290" id="docshape142" filled="false" stroked="true" strokeweight=".75pt" strokecolor="#5896d0">
                  <v:stroke dashstyle="solid"/>
                </v:rect>
                <v:shape style="position:absolute;left:7588;top:-3541;width:557;height:290" type="#_x0000_t75" id="docshape143" stroked="false">
                  <v:imagedata r:id="rId51" o:title=""/>
                </v:shape>
                <v:rect style="position:absolute;left:7588;top:-3541;width:557;height:290" id="docshape144" filled="false" stroked="true" strokeweight=".75pt" strokecolor="#5896d0">
                  <v:stroke dashstyle="solid"/>
                </v:rect>
                <v:shape style="position:absolute;left:7588;top:-4049;width:557;height:290" type="#_x0000_t75" id="docshape145" stroked="false">
                  <v:imagedata r:id="rId51" o:title=""/>
                </v:shape>
                <v:rect style="position:absolute;left:7588;top:-4049;width:557;height:290" id="docshape146" filled="false" stroked="true" strokeweight=".75pt" strokecolor="#5896d0">
                  <v:stroke dashstyle="solid"/>
                </v:rect>
                <v:shape style="position:absolute;left:7588;top:-4556;width:835;height:290" type="#_x0000_t75" id="docshape147" stroked="false">
                  <v:imagedata r:id="rId52" o:title=""/>
                </v:shape>
                <v:rect style="position:absolute;left:7588;top:-4556;width:835;height:290" id="docshape148" filled="false" stroked="true" strokeweight=".75pt" strokecolor="#5896d0">
                  <v:stroke dashstyle="solid"/>
                </v:rect>
                <v:shape style="position:absolute;left:7588;top:-5063;width:1113;height:290" type="#_x0000_t75" id="docshape149" stroked="false">
                  <v:imagedata r:id="rId53" o:title=""/>
                </v:shape>
                <v:rect style="position:absolute;left:7588;top:-5063;width:1113;height:290" id="docshape150" filled="false" stroked="true" strokeweight=".75pt" strokecolor="#5896d0">
                  <v:stroke dashstyle="solid"/>
                </v:rect>
                <v:shape style="position:absolute;left:7588;top:-5570;width:557;height:290" type="#_x0000_t75" id="docshape151" stroked="false">
                  <v:imagedata r:id="rId54" o:title=""/>
                </v:shape>
                <v:rect style="position:absolute;left:7588;top:-5570;width:557;height:290" id="docshape152" filled="false" stroked="true" strokeweight=".75pt" strokecolor="#5896d0">
                  <v:stroke dashstyle="solid"/>
                </v:rect>
                <v:shape style="position:absolute;left:7588;top:-6077;width:418;height:290" type="#_x0000_t75" id="docshape153" stroked="false">
                  <v:imagedata r:id="rId48" o:title=""/>
                </v:shape>
                <v:rect style="position:absolute;left:7588;top:-6077;width:418;height:290" id="docshape154" filled="false" stroked="true" strokeweight=".75pt" strokecolor="#5896d0">
                  <v:stroke dashstyle="solid"/>
                </v:rect>
                <v:shape style="position:absolute;left:8700;top:-1513;width:1045;height:290" type="#_x0000_t75" id="docshape155" stroked="false">
                  <v:imagedata r:id="rId55" o:title=""/>
                </v:shape>
                <v:rect style="position:absolute;left:8700;top:-1513;width:1045;height:290" id="docshape156" filled="false" stroked="true" strokeweight=".75pt" strokecolor="#e8792f">
                  <v:stroke dashstyle="solid"/>
                </v:rect>
                <v:shape style="position:absolute;left:8005;top:-2020;width:242;height:290" type="#_x0000_t75" id="docshape157" stroked="false">
                  <v:imagedata r:id="rId56" o:title=""/>
                </v:shape>
                <v:rect style="position:absolute;left:8005;top:-2020;width:242;height:290" id="docshape158" filled="false" stroked="true" strokeweight=".75pt" strokecolor="#e8792f">
                  <v:stroke dashstyle="solid"/>
                </v:rect>
                <v:shape style="position:absolute;left:8561;top:-2527;width:804;height:290" type="#_x0000_t75" id="docshape159" stroked="false">
                  <v:imagedata r:id="rId57" o:title=""/>
                </v:shape>
                <v:rect style="position:absolute;left:8561;top:-2527;width:804;height:290" id="docshape160" filled="false" stroked="true" strokeweight=".75pt" strokecolor="#e8792f">
                  <v:stroke dashstyle="solid"/>
                </v:rect>
                <v:shape style="position:absolute;left:11342;top:-3034;width:2412;height:290" type="#_x0000_t75" id="docshape161" stroked="false">
                  <v:imagedata r:id="rId58" o:title=""/>
                </v:shape>
                <v:rect style="position:absolute;left:11342;top:-3034;width:2412;height:290" id="docshape162" filled="false" stroked="true" strokeweight=".75pt" strokecolor="#e8792f">
                  <v:stroke dashstyle="solid"/>
                </v:rect>
                <v:shape style="position:absolute;left:8144;top:-3541;width:1286;height:290" type="#_x0000_t75" id="docshape163" stroked="false">
                  <v:imagedata r:id="rId59" o:title=""/>
                </v:shape>
                <v:rect style="position:absolute;left:8144;top:-3541;width:1286;height:290" id="docshape164" filled="false" stroked="true" strokeweight=".75pt" strokecolor="#e8792f">
                  <v:stroke dashstyle="solid"/>
                </v:rect>
                <v:shape style="position:absolute;left:8144;top:-4049;width:402;height:290" type="#_x0000_t75" id="docshape165" stroked="false">
                  <v:imagedata r:id="rId60" o:title=""/>
                </v:shape>
                <v:rect style="position:absolute;left:8144;top:-4049;width:402;height:290" id="docshape166" filled="false" stroked="true" strokeweight=".75pt" strokecolor="#e8792f">
                  <v:stroke dashstyle="solid"/>
                </v:rect>
                <v:shape style="position:absolute;left:8422;top:-4556;width:724;height:290" type="#_x0000_t75" id="docshape167" stroked="false">
                  <v:imagedata r:id="rId61" o:title=""/>
                </v:shape>
                <v:rect style="position:absolute;left:8422;top:-4556;width:724;height:290" id="docshape168" filled="false" stroked="true" strokeweight=".75pt" strokecolor="#e8792f">
                  <v:stroke dashstyle="solid"/>
                </v:rect>
                <v:shape style="position:absolute;left:8700;top:-5063;width:1447;height:290" type="#_x0000_t75" id="docshape169" stroked="false">
                  <v:imagedata r:id="rId62" o:title=""/>
                </v:shape>
                <v:rect style="position:absolute;left:8700;top:-5063;width:1447;height:290" id="docshape170" filled="false" stroked="true" strokeweight=".75pt" strokecolor="#e8792f">
                  <v:stroke dashstyle="solid"/>
                </v:rect>
                <v:shape style="position:absolute;left:8144;top:-5570;width:1286;height:290" type="#_x0000_t75" id="docshape171" stroked="false">
                  <v:imagedata r:id="rId63" o:title=""/>
                </v:shape>
                <v:rect style="position:absolute;left:8144;top:-5570;width:1286;height:290" id="docshape172" filled="false" stroked="true" strokeweight=".75pt" strokecolor="#e8792f">
                  <v:stroke dashstyle="solid"/>
                </v:rect>
                <v:shape style="position:absolute;left:8005;top:-6077;width:643;height:290" type="#_x0000_t75" id="docshape173" stroked="false">
                  <v:imagedata r:id="rId64" o:title=""/>
                </v:shape>
                <v:rect style="position:absolute;left:8005;top:-6077;width:643;height:290" id="docshape174" filled="false" stroked="true" strokeweight=".75pt" strokecolor="#e8792f">
                  <v:stroke dashstyle="solid"/>
                </v:rect>
                <v:line style="position:absolute" from="7589,-1114" to="7589,-6185" stroked="true" strokeweight=".72pt" strokecolor="#d9d9d9">
                  <v:stroke dashstyle="solid"/>
                </v:line>
                <v:shape style="position:absolute;left:7382;top:-531;width:99;height:99" type="#_x0000_t75" id="docshape175" stroked="false">
                  <v:imagedata r:id="rId65" o:title=""/>
                </v:shape>
                <v:rect style="position:absolute;left:7382;top:-531;width:99;height:99" id="docshape176" filled="false" stroked="true" strokeweight=".75pt" strokecolor="#5896d0">
                  <v:stroke dashstyle="solid"/>
                </v:rect>
                <v:shape style="position:absolute;left:8829;top:-531;width:99;height:99" type="#_x0000_t75" id="docshape177" stroked="false">
                  <v:imagedata r:id="rId66" o:title=""/>
                </v:shape>
                <v:rect style="position:absolute;left:8829;top:-531;width:99;height:99" id="docshape178" filled="false" stroked="true" strokeweight=".75pt" strokecolor="#e8792f">
                  <v:stroke dashstyle="solid"/>
                </v:rect>
                <v:rect style="position:absolute;left:1701;top:-6928;width:13578;height:6735" id="docshape179" filled="false" stroked="true" strokeweight=".75pt" strokecolor="#d9d9d9">
                  <v:stroke dashstyle="solid"/>
                </v:rect>
                <v:shape style="position:absolute;left:5743;top:-6722;width:5500;height:281" type="#_x0000_t202" id="docshape180" filled="false" stroked="false">
                  <v:textbox inset="0,0,0,0">
                    <w:txbxContent>
                      <w:p>
                        <w:pPr>
                          <w:spacing w:line="281" w:lineRule="exact" w:before="0"/>
                          <w:ind w:left="0" w:right="0" w:firstLine="0"/>
                          <w:jc w:val="left"/>
                          <w:rPr>
                            <w:rFonts w:ascii="Calibri" w:hAnsi="Calibri"/>
                            <w:sz w:val="28"/>
                          </w:rPr>
                        </w:pPr>
                        <w:r>
                          <w:rPr>
                            <w:rFonts w:ascii="Calibri" w:hAnsi="Calibri"/>
                            <w:color w:val="7E7E7E"/>
                            <w:sz w:val="28"/>
                          </w:rPr>
                          <w:t>Representación</w:t>
                        </w:r>
                        <w:r>
                          <w:rPr>
                            <w:rFonts w:ascii="Calibri" w:hAnsi="Calibri"/>
                            <w:color w:val="7E7E7E"/>
                            <w:spacing w:val="15"/>
                            <w:sz w:val="28"/>
                          </w:rPr>
                          <w:t> </w:t>
                        </w:r>
                        <w:r>
                          <w:rPr>
                            <w:rFonts w:ascii="Calibri" w:hAnsi="Calibri"/>
                            <w:color w:val="7E7E7E"/>
                            <w:sz w:val="28"/>
                          </w:rPr>
                          <w:t>Gráfica</w:t>
                        </w:r>
                        <w:r>
                          <w:rPr>
                            <w:rFonts w:ascii="Calibri" w:hAnsi="Calibri"/>
                            <w:color w:val="7E7E7E"/>
                            <w:spacing w:val="12"/>
                            <w:sz w:val="28"/>
                          </w:rPr>
                          <w:t> </w:t>
                        </w:r>
                        <w:r>
                          <w:rPr>
                            <w:rFonts w:ascii="Calibri" w:hAnsi="Calibri"/>
                            <w:color w:val="7E7E7E"/>
                            <w:sz w:val="28"/>
                          </w:rPr>
                          <w:t>de</w:t>
                        </w:r>
                        <w:r>
                          <w:rPr>
                            <w:rFonts w:ascii="Calibri" w:hAnsi="Calibri"/>
                            <w:color w:val="7E7E7E"/>
                            <w:spacing w:val="19"/>
                            <w:sz w:val="28"/>
                          </w:rPr>
                          <w:t> </w:t>
                        </w:r>
                        <w:r>
                          <w:rPr>
                            <w:rFonts w:ascii="Calibri" w:hAnsi="Calibri"/>
                            <w:color w:val="7E7E7E"/>
                            <w:sz w:val="28"/>
                          </w:rPr>
                          <w:t>la</w:t>
                        </w:r>
                        <w:r>
                          <w:rPr>
                            <w:rFonts w:ascii="Calibri" w:hAnsi="Calibri"/>
                            <w:color w:val="7E7E7E"/>
                            <w:spacing w:val="17"/>
                            <w:sz w:val="28"/>
                          </w:rPr>
                          <w:t> </w:t>
                        </w:r>
                        <w:r>
                          <w:rPr>
                            <w:rFonts w:ascii="Calibri" w:hAnsi="Calibri"/>
                            <w:color w:val="7E7E7E"/>
                            <w:sz w:val="28"/>
                          </w:rPr>
                          <w:t>Matriz</w:t>
                        </w:r>
                        <w:r>
                          <w:rPr>
                            <w:rFonts w:ascii="Calibri" w:hAnsi="Calibri"/>
                            <w:color w:val="7E7E7E"/>
                            <w:spacing w:val="10"/>
                            <w:sz w:val="28"/>
                          </w:rPr>
                          <w:t> </w:t>
                        </w:r>
                        <w:r>
                          <w:rPr>
                            <w:rFonts w:ascii="Calibri" w:hAnsi="Calibri"/>
                            <w:color w:val="7E7E7E"/>
                            <w:sz w:val="28"/>
                          </w:rPr>
                          <w:t>de</w:t>
                        </w:r>
                        <w:r>
                          <w:rPr>
                            <w:rFonts w:ascii="Calibri" w:hAnsi="Calibri"/>
                            <w:color w:val="7E7E7E"/>
                            <w:spacing w:val="20"/>
                            <w:sz w:val="28"/>
                          </w:rPr>
                          <w:t> </w:t>
                        </w:r>
                        <w:r>
                          <w:rPr>
                            <w:rFonts w:ascii="Calibri" w:hAnsi="Calibri"/>
                            <w:color w:val="7E7E7E"/>
                            <w:spacing w:val="-2"/>
                            <w:sz w:val="28"/>
                          </w:rPr>
                          <w:t>Riesgos</w:t>
                        </w:r>
                      </w:p>
                    </w:txbxContent>
                  </v:textbox>
                  <w10:wrap type="none"/>
                </v:shape>
                <v:shape style="position:absolute;left:2399;top:-6016;width:6586;height:688" type="#_x0000_t202" id="docshape181" filled="false" stroked="false">
                  <v:textbox inset="0,0,0,0">
                    <w:txbxContent>
                      <w:p>
                        <w:pPr>
                          <w:tabs>
                            <w:tab w:pos="5227" w:val="left" w:leader="none"/>
                            <w:tab w:pos="5781" w:val="left" w:leader="none"/>
                          </w:tabs>
                          <w:spacing w:line="183" w:lineRule="exact" w:before="0"/>
                          <w:ind w:left="0" w:right="0" w:firstLine="0"/>
                          <w:jc w:val="left"/>
                          <w:rPr>
                            <w:rFonts w:ascii="Calibri"/>
                            <w:position w:val="1"/>
                            <w:sz w:val="12"/>
                          </w:rPr>
                        </w:pPr>
                        <w:r>
                          <w:rPr>
                            <w:rFonts w:ascii="Calibri"/>
                            <w:color w:val="7E7E7E"/>
                            <w:sz w:val="18"/>
                          </w:rPr>
                          <w:t>ASESORAR</w:t>
                        </w:r>
                        <w:r>
                          <w:rPr>
                            <w:rFonts w:ascii="Calibri"/>
                            <w:color w:val="7E7E7E"/>
                            <w:spacing w:val="-5"/>
                            <w:sz w:val="18"/>
                          </w:rPr>
                          <w:t> </w:t>
                        </w:r>
                        <w:r>
                          <w:rPr>
                            <w:rFonts w:ascii="Calibri"/>
                            <w:color w:val="7E7E7E"/>
                            <w:sz w:val="18"/>
                          </w:rPr>
                          <w:t>Y</w:t>
                        </w:r>
                        <w:r>
                          <w:rPr>
                            <w:rFonts w:ascii="Calibri"/>
                            <w:color w:val="7E7E7E"/>
                            <w:spacing w:val="-2"/>
                            <w:sz w:val="18"/>
                          </w:rPr>
                          <w:t> </w:t>
                        </w:r>
                        <w:r>
                          <w:rPr>
                            <w:rFonts w:ascii="Calibri"/>
                            <w:color w:val="7E7E7E"/>
                            <w:sz w:val="18"/>
                          </w:rPr>
                          <w:t>TRANSMITIR</w:t>
                        </w:r>
                        <w:r>
                          <w:rPr>
                            <w:rFonts w:ascii="Calibri"/>
                            <w:color w:val="7E7E7E"/>
                            <w:spacing w:val="-2"/>
                            <w:sz w:val="18"/>
                          </w:rPr>
                          <w:t> </w:t>
                        </w:r>
                        <w:r>
                          <w:rPr>
                            <w:rFonts w:ascii="Calibri"/>
                            <w:color w:val="7E7E7E"/>
                            <w:sz w:val="18"/>
                          </w:rPr>
                          <w:t>CULTURA</w:t>
                        </w:r>
                        <w:r>
                          <w:rPr>
                            <w:rFonts w:ascii="Calibri"/>
                            <w:color w:val="7E7E7E"/>
                            <w:spacing w:val="-4"/>
                            <w:sz w:val="18"/>
                          </w:rPr>
                          <w:t> </w:t>
                        </w:r>
                        <w:r>
                          <w:rPr>
                            <w:rFonts w:ascii="Calibri"/>
                            <w:color w:val="7E7E7E"/>
                            <w:sz w:val="18"/>
                          </w:rPr>
                          <w:t>SOBRE</w:t>
                        </w:r>
                        <w:r>
                          <w:rPr>
                            <w:rFonts w:ascii="Calibri"/>
                            <w:color w:val="7E7E7E"/>
                            <w:spacing w:val="-4"/>
                            <w:sz w:val="18"/>
                          </w:rPr>
                          <w:t> </w:t>
                        </w:r>
                        <w:r>
                          <w:rPr>
                            <w:rFonts w:ascii="Calibri"/>
                            <w:color w:val="7E7E7E"/>
                            <w:sz w:val="18"/>
                          </w:rPr>
                          <w:t>EL</w:t>
                        </w:r>
                        <w:r>
                          <w:rPr>
                            <w:rFonts w:ascii="Calibri"/>
                            <w:color w:val="7E7E7E"/>
                            <w:spacing w:val="-5"/>
                            <w:sz w:val="18"/>
                          </w:rPr>
                          <w:t> </w:t>
                        </w:r>
                        <w:r>
                          <w:rPr>
                            <w:rFonts w:ascii="Calibri"/>
                            <w:color w:val="7E7E7E"/>
                            <w:sz w:val="18"/>
                          </w:rPr>
                          <w:t>RIESGO</w:t>
                        </w:r>
                        <w:r>
                          <w:rPr>
                            <w:rFonts w:ascii="Calibri"/>
                            <w:color w:val="7E7E7E"/>
                            <w:spacing w:val="-2"/>
                            <w:sz w:val="18"/>
                          </w:rPr>
                          <w:t> INFORMATICO</w:t>
                        </w:r>
                        <w:r>
                          <w:rPr>
                            <w:rFonts w:ascii="Calibri"/>
                            <w:color w:val="7E7E7E"/>
                            <w:sz w:val="18"/>
                          </w:rPr>
                          <w:tab/>
                        </w:r>
                        <w:r>
                          <w:rPr>
                            <w:rFonts w:ascii="Calibri"/>
                            <w:color w:val="7E7E7E"/>
                            <w:spacing w:val="-2"/>
                            <w:sz w:val="14"/>
                          </w:rPr>
                          <w:t>4,05%</w:t>
                        </w:r>
                        <w:r>
                          <w:rPr>
                            <w:rFonts w:ascii="Calibri"/>
                            <w:color w:val="7E7E7E"/>
                            <w:sz w:val="14"/>
                          </w:rPr>
                          <w:tab/>
                        </w:r>
                        <w:r>
                          <w:rPr>
                            <w:rFonts w:ascii="Calibri"/>
                            <w:color w:val="7E7E7E"/>
                            <w:spacing w:val="-2"/>
                            <w:position w:val="1"/>
                            <w:sz w:val="12"/>
                          </w:rPr>
                          <w:t>6,25%</w:t>
                        </w:r>
                      </w:p>
                      <w:p>
                        <w:pPr>
                          <w:spacing w:line="240" w:lineRule="auto" w:before="67"/>
                          <w:rPr>
                            <w:rFonts w:ascii="Calibri"/>
                            <w:sz w:val="18"/>
                          </w:rPr>
                        </w:pPr>
                      </w:p>
                      <w:p>
                        <w:pPr>
                          <w:tabs>
                            <w:tab w:pos="5296" w:val="left" w:leader="none"/>
                            <w:tab w:pos="6210" w:val="left" w:leader="none"/>
                          </w:tabs>
                          <w:spacing w:line="216" w:lineRule="exact" w:before="0"/>
                          <w:ind w:left="710" w:right="0" w:firstLine="0"/>
                          <w:jc w:val="left"/>
                          <w:rPr>
                            <w:rFonts w:ascii="Calibri"/>
                            <w:position w:val="1"/>
                            <w:sz w:val="12"/>
                          </w:rPr>
                        </w:pPr>
                        <w:r>
                          <w:rPr>
                            <w:rFonts w:ascii="Calibri"/>
                            <w:color w:val="7E7E7E"/>
                            <w:sz w:val="18"/>
                          </w:rPr>
                          <w:t>LICENCIAS</w:t>
                        </w:r>
                        <w:r>
                          <w:rPr>
                            <w:rFonts w:ascii="Calibri"/>
                            <w:color w:val="7E7E7E"/>
                            <w:spacing w:val="-7"/>
                            <w:sz w:val="18"/>
                          </w:rPr>
                          <w:t> </w:t>
                        </w:r>
                        <w:r>
                          <w:rPr>
                            <w:rFonts w:ascii="Calibri"/>
                            <w:color w:val="7E7E7E"/>
                            <w:sz w:val="18"/>
                          </w:rPr>
                          <w:t>Y</w:t>
                        </w:r>
                        <w:r>
                          <w:rPr>
                            <w:rFonts w:ascii="Calibri"/>
                            <w:color w:val="7E7E7E"/>
                            <w:spacing w:val="-3"/>
                            <w:sz w:val="18"/>
                          </w:rPr>
                          <w:t> </w:t>
                        </w:r>
                        <w:r>
                          <w:rPr>
                            <w:rFonts w:ascii="Calibri"/>
                            <w:color w:val="7E7E7E"/>
                            <w:sz w:val="18"/>
                          </w:rPr>
                          <w:t>RELACIONES</w:t>
                        </w:r>
                        <w:r>
                          <w:rPr>
                            <w:rFonts w:ascii="Calibri"/>
                            <w:color w:val="7E7E7E"/>
                            <w:spacing w:val="-6"/>
                            <w:sz w:val="18"/>
                          </w:rPr>
                          <w:t> </w:t>
                        </w:r>
                        <w:r>
                          <w:rPr>
                            <w:rFonts w:ascii="Calibri"/>
                            <w:color w:val="7E7E7E"/>
                            <w:sz w:val="18"/>
                          </w:rPr>
                          <w:t>CONTRACTUALES</w:t>
                        </w:r>
                        <w:r>
                          <w:rPr>
                            <w:rFonts w:ascii="Calibri"/>
                            <w:color w:val="7E7E7E"/>
                            <w:spacing w:val="-4"/>
                            <w:sz w:val="18"/>
                          </w:rPr>
                          <w:t> </w:t>
                        </w:r>
                        <w:r>
                          <w:rPr>
                            <w:rFonts w:ascii="Calibri"/>
                            <w:color w:val="7E7E7E"/>
                            <w:sz w:val="18"/>
                          </w:rPr>
                          <w:t>CON</w:t>
                        </w:r>
                        <w:r>
                          <w:rPr>
                            <w:rFonts w:ascii="Calibri"/>
                            <w:color w:val="7E7E7E"/>
                            <w:spacing w:val="-3"/>
                            <w:sz w:val="18"/>
                          </w:rPr>
                          <w:t> </w:t>
                        </w:r>
                        <w:r>
                          <w:rPr>
                            <w:rFonts w:ascii="Calibri"/>
                            <w:color w:val="7E7E7E"/>
                            <w:spacing w:val="-2"/>
                            <w:sz w:val="18"/>
                          </w:rPr>
                          <w:t>TERCEROS</w:t>
                        </w:r>
                        <w:r>
                          <w:rPr>
                            <w:rFonts w:ascii="Calibri"/>
                            <w:color w:val="7E7E7E"/>
                            <w:sz w:val="18"/>
                          </w:rPr>
                          <w:tab/>
                        </w:r>
                        <w:r>
                          <w:rPr>
                            <w:rFonts w:ascii="Calibri"/>
                            <w:color w:val="7E7E7E"/>
                            <w:spacing w:val="-4"/>
                            <w:sz w:val="14"/>
                          </w:rPr>
                          <w:t>5,41%</w:t>
                        </w:r>
                        <w:r>
                          <w:rPr>
                            <w:rFonts w:ascii="Calibri"/>
                            <w:color w:val="7E7E7E"/>
                            <w:sz w:val="14"/>
                          </w:rPr>
                          <w:tab/>
                        </w:r>
                        <w:r>
                          <w:rPr>
                            <w:rFonts w:ascii="Calibri"/>
                            <w:color w:val="7E7E7E"/>
                            <w:spacing w:val="-2"/>
                            <w:position w:val="1"/>
                            <w:sz w:val="12"/>
                          </w:rPr>
                          <w:t>12,50%</w:t>
                        </w:r>
                      </w:p>
                    </w:txbxContent>
                  </v:textbox>
                  <w10:wrap type="none"/>
                </v:shape>
                <v:shape style="position:absolute;left:3801;top:-5002;width:3638;height:180" type="#_x0000_t202" id="docshape182" filled="false" stroked="false">
                  <v:textbox inset="0,0,0,0">
                    <w:txbxContent>
                      <w:p>
                        <w:pPr>
                          <w:spacing w:line="180" w:lineRule="exact" w:before="0"/>
                          <w:ind w:left="0" w:right="0" w:firstLine="0"/>
                          <w:jc w:val="left"/>
                          <w:rPr>
                            <w:rFonts w:ascii="Calibri"/>
                            <w:sz w:val="18"/>
                          </w:rPr>
                        </w:pPr>
                        <w:r>
                          <w:rPr>
                            <w:rFonts w:ascii="Calibri"/>
                            <w:color w:val="7E7E7E"/>
                            <w:sz w:val="18"/>
                          </w:rPr>
                          <w:t>CONTROL</w:t>
                        </w:r>
                        <w:r>
                          <w:rPr>
                            <w:rFonts w:ascii="Calibri"/>
                            <w:color w:val="7E7E7E"/>
                            <w:spacing w:val="-4"/>
                            <w:sz w:val="18"/>
                          </w:rPr>
                          <w:t> </w:t>
                        </w:r>
                        <w:r>
                          <w:rPr>
                            <w:rFonts w:ascii="Calibri"/>
                            <w:color w:val="7E7E7E"/>
                            <w:sz w:val="18"/>
                          </w:rPr>
                          <w:t>DUAL</w:t>
                        </w:r>
                        <w:r>
                          <w:rPr>
                            <w:rFonts w:ascii="Calibri"/>
                            <w:color w:val="7E7E7E"/>
                            <w:spacing w:val="-1"/>
                            <w:sz w:val="18"/>
                          </w:rPr>
                          <w:t> </w:t>
                        </w:r>
                        <w:r>
                          <w:rPr>
                            <w:rFonts w:ascii="Calibri"/>
                            <w:color w:val="7E7E7E"/>
                            <w:sz w:val="18"/>
                          </w:rPr>
                          <w:t>DE</w:t>
                        </w:r>
                        <w:r>
                          <w:rPr>
                            <w:rFonts w:ascii="Calibri"/>
                            <w:color w:val="7E7E7E"/>
                            <w:spacing w:val="-3"/>
                            <w:sz w:val="18"/>
                          </w:rPr>
                          <w:t> </w:t>
                        </w:r>
                        <w:r>
                          <w:rPr>
                            <w:rFonts w:ascii="Calibri"/>
                            <w:color w:val="7E7E7E"/>
                            <w:sz w:val="18"/>
                          </w:rPr>
                          <w:t>LA</w:t>
                        </w:r>
                        <w:r>
                          <w:rPr>
                            <w:rFonts w:ascii="Calibri"/>
                            <w:color w:val="7E7E7E"/>
                            <w:spacing w:val="-4"/>
                            <w:sz w:val="18"/>
                          </w:rPr>
                          <w:t> </w:t>
                        </w:r>
                        <w:r>
                          <w:rPr>
                            <w:rFonts w:ascii="Calibri"/>
                            <w:color w:val="7E7E7E"/>
                            <w:sz w:val="18"/>
                          </w:rPr>
                          <w:t>SEGURIDAD</w:t>
                        </w:r>
                        <w:r>
                          <w:rPr>
                            <w:rFonts w:ascii="Calibri"/>
                            <w:color w:val="7E7E7E"/>
                            <w:spacing w:val="-2"/>
                            <w:sz w:val="18"/>
                          </w:rPr>
                          <w:t> INFORMATICA</w:t>
                        </w:r>
                      </w:p>
                    </w:txbxContent>
                  </v:textbox>
                  <w10:wrap type="none"/>
                </v:shape>
                <v:shape style="position:absolute;left:7940;top:-4973;width:432;height:140" type="#_x0000_t202" id="docshape183" filled="false" stroked="false">
                  <v:textbox inset="0,0,0,0">
                    <w:txbxContent>
                      <w:p>
                        <w:pPr>
                          <w:spacing w:line="139" w:lineRule="exact" w:before="0"/>
                          <w:ind w:left="0" w:right="0" w:firstLine="0"/>
                          <w:jc w:val="left"/>
                          <w:rPr>
                            <w:rFonts w:ascii="Calibri"/>
                            <w:sz w:val="14"/>
                          </w:rPr>
                        </w:pPr>
                        <w:r>
                          <w:rPr>
                            <w:rFonts w:ascii="Calibri"/>
                            <w:color w:val="7E7E7E"/>
                            <w:spacing w:val="-2"/>
                            <w:sz w:val="14"/>
                          </w:rPr>
                          <w:t>10,81%</w:t>
                        </w:r>
                      </w:p>
                    </w:txbxContent>
                  </v:textbox>
                  <w10:wrap type="none"/>
                </v:shape>
                <v:shape style="position:absolute;left:9246;top:-4965;width:375;height:120" type="#_x0000_t202" id="docshape184" filled="false" stroked="false">
                  <v:textbox inset="0,0,0,0">
                    <w:txbxContent>
                      <w:p>
                        <w:pPr>
                          <w:spacing w:line="120" w:lineRule="exact" w:before="0"/>
                          <w:ind w:left="0" w:right="0" w:firstLine="0"/>
                          <w:jc w:val="left"/>
                          <w:rPr>
                            <w:rFonts w:ascii="Calibri"/>
                            <w:sz w:val="12"/>
                          </w:rPr>
                        </w:pPr>
                        <w:r>
                          <w:rPr>
                            <w:rFonts w:ascii="Calibri"/>
                            <w:color w:val="7E7E7E"/>
                            <w:spacing w:val="-2"/>
                            <w:sz w:val="12"/>
                          </w:rPr>
                          <w:t>14,06%</w:t>
                        </w:r>
                      </w:p>
                    </w:txbxContent>
                  </v:textbox>
                  <w10:wrap type="none"/>
                </v:shape>
                <v:shape style="position:absolute;left:1871;top:-4494;width:5565;height:180" type="#_x0000_t202" id="docshape185" filled="false" stroked="false">
                  <v:textbox inset="0,0,0,0">
                    <w:txbxContent>
                      <w:p>
                        <w:pPr>
                          <w:spacing w:line="180" w:lineRule="exact" w:before="0"/>
                          <w:ind w:left="0" w:right="0" w:firstLine="0"/>
                          <w:jc w:val="left"/>
                          <w:rPr>
                            <w:rFonts w:ascii="Calibri"/>
                            <w:sz w:val="18"/>
                          </w:rPr>
                        </w:pPr>
                        <w:r>
                          <w:rPr>
                            <w:rFonts w:ascii="Calibri"/>
                            <w:color w:val="7E7E7E"/>
                            <w:sz w:val="18"/>
                          </w:rPr>
                          <w:t>USUARIOS</w:t>
                        </w:r>
                        <w:r>
                          <w:rPr>
                            <w:rFonts w:ascii="Calibri"/>
                            <w:color w:val="7E7E7E"/>
                            <w:spacing w:val="-4"/>
                            <w:sz w:val="18"/>
                          </w:rPr>
                          <w:t> </w:t>
                        </w:r>
                        <w:r>
                          <w:rPr>
                            <w:rFonts w:ascii="Calibri"/>
                            <w:color w:val="7E7E7E"/>
                            <w:sz w:val="18"/>
                          </w:rPr>
                          <w:t>RESPONSABLES</w:t>
                        </w:r>
                        <w:r>
                          <w:rPr>
                            <w:rFonts w:ascii="Calibri"/>
                            <w:color w:val="7E7E7E"/>
                            <w:spacing w:val="-2"/>
                            <w:sz w:val="18"/>
                          </w:rPr>
                          <w:t> </w:t>
                        </w:r>
                        <w:r>
                          <w:rPr>
                            <w:rFonts w:ascii="Calibri"/>
                            <w:color w:val="7E7E7E"/>
                            <w:sz w:val="18"/>
                          </w:rPr>
                          <w:t>Y</w:t>
                        </w:r>
                        <w:r>
                          <w:rPr>
                            <w:rFonts w:ascii="Calibri"/>
                            <w:color w:val="7E7E7E"/>
                            <w:spacing w:val="-5"/>
                            <w:sz w:val="18"/>
                          </w:rPr>
                          <w:t> </w:t>
                        </w:r>
                        <w:r>
                          <w:rPr>
                            <w:rFonts w:ascii="Calibri"/>
                            <w:color w:val="7E7E7E"/>
                            <w:sz w:val="18"/>
                          </w:rPr>
                          <w:t>PERFILES</w:t>
                        </w:r>
                        <w:r>
                          <w:rPr>
                            <w:rFonts w:ascii="Calibri"/>
                            <w:color w:val="7E7E7E"/>
                            <w:spacing w:val="-4"/>
                            <w:sz w:val="18"/>
                          </w:rPr>
                          <w:t> </w:t>
                        </w:r>
                        <w:r>
                          <w:rPr>
                            <w:rFonts w:ascii="Calibri"/>
                            <w:color w:val="7E7E7E"/>
                            <w:sz w:val="18"/>
                          </w:rPr>
                          <w:t>DE</w:t>
                        </w:r>
                        <w:r>
                          <w:rPr>
                            <w:rFonts w:ascii="Calibri"/>
                            <w:color w:val="7E7E7E"/>
                            <w:spacing w:val="-3"/>
                            <w:sz w:val="18"/>
                          </w:rPr>
                          <w:t> </w:t>
                        </w:r>
                        <w:r>
                          <w:rPr>
                            <w:rFonts w:ascii="Calibri"/>
                            <w:color w:val="7E7E7E"/>
                            <w:sz w:val="18"/>
                          </w:rPr>
                          <w:t>USO</w:t>
                        </w:r>
                        <w:r>
                          <w:rPr>
                            <w:rFonts w:ascii="Calibri"/>
                            <w:color w:val="7E7E7E"/>
                            <w:spacing w:val="-5"/>
                            <w:sz w:val="18"/>
                          </w:rPr>
                          <w:t> </w:t>
                        </w:r>
                        <w:r>
                          <w:rPr>
                            <w:rFonts w:ascii="Calibri"/>
                            <w:color w:val="7E7E7E"/>
                            <w:sz w:val="18"/>
                          </w:rPr>
                          <w:t>DE</w:t>
                        </w:r>
                        <w:r>
                          <w:rPr>
                            <w:rFonts w:ascii="Calibri"/>
                            <w:color w:val="7E7E7E"/>
                            <w:spacing w:val="-2"/>
                            <w:sz w:val="18"/>
                          </w:rPr>
                          <w:t> </w:t>
                        </w:r>
                        <w:r>
                          <w:rPr>
                            <w:rFonts w:ascii="Calibri"/>
                            <w:color w:val="7E7E7E"/>
                            <w:sz w:val="18"/>
                          </w:rPr>
                          <w:t>ARCHIVO,</w:t>
                        </w:r>
                        <w:r>
                          <w:rPr>
                            <w:rFonts w:ascii="Calibri"/>
                            <w:color w:val="7E7E7E"/>
                            <w:spacing w:val="-3"/>
                            <w:sz w:val="18"/>
                          </w:rPr>
                          <w:t> </w:t>
                        </w:r>
                        <w:r>
                          <w:rPr>
                            <w:rFonts w:ascii="Calibri"/>
                            <w:color w:val="7E7E7E"/>
                            <w:sz w:val="18"/>
                          </w:rPr>
                          <w:t>BASE</w:t>
                        </w:r>
                        <w:r>
                          <w:rPr>
                            <w:rFonts w:ascii="Calibri"/>
                            <w:color w:val="7E7E7E"/>
                            <w:spacing w:val="-3"/>
                            <w:sz w:val="18"/>
                          </w:rPr>
                          <w:t> </w:t>
                        </w:r>
                        <w:r>
                          <w:rPr>
                            <w:rFonts w:ascii="Calibri"/>
                            <w:color w:val="7E7E7E"/>
                            <w:sz w:val="18"/>
                          </w:rPr>
                          <w:t>DE</w:t>
                        </w:r>
                        <w:r>
                          <w:rPr>
                            <w:rFonts w:ascii="Calibri"/>
                            <w:color w:val="7E7E7E"/>
                            <w:spacing w:val="-4"/>
                            <w:sz w:val="18"/>
                          </w:rPr>
                          <w:t> </w:t>
                        </w:r>
                        <w:r>
                          <w:rPr>
                            <w:rFonts w:ascii="Calibri"/>
                            <w:color w:val="7E7E7E"/>
                            <w:spacing w:val="-2"/>
                            <w:sz w:val="18"/>
                          </w:rPr>
                          <w:t>DATOS</w:t>
                        </w:r>
                      </w:p>
                    </w:txbxContent>
                  </v:textbox>
                  <w10:wrap type="none"/>
                </v:shape>
                <v:shape style="position:absolute;left:7834;top:-4466;width:362;height:140" type="#_x0000_t202" id="docshape186" filled="false" stroked="false">
                  <v:textbox inset="0,0,0,0">
                    <w:txbxContent>
                      <w:p>
                        <w:pPr>
                          <w:spacing w:line="139" w:lineRule="exact" w:before="0"/>
                          <w:ind w:left="0" w:right="0" w:firstLine="0"/>
                          <w:jc w:val="left"/>
                          <w:rPr>
                            <w:rFonts w:ascii="Calibri"/>
                            <w:sz w:val="14"/>
                          </w:rPr>
                        </w:pPr>
                        <w:r>
                          <w:rPr>
                            <w:rFonts w:ascii="Calibri"/>
                            <w:color w:val="7E7E7E"/>
                            <w:spacing w:val="-2"/>
                            <w:sz w:val="14"/>
                          </w:rPr>
                          <w:t>8,11%</w:t>
                        </w:r>
                      </w:p>
                    </w:txbxContent>
                  </v:textbox>
                  <w10:wrap type="none"/>
                </v:shape>
                <v:shape style="position:absolute;left:8637;top:-4458;width:315;height:120" type="#_x0000_t202" id="docshape187" filled="false" stroked="false">
                  <v:textbox inset="0,0,0,0">
                    <w:txbxContent>
                      <w:p>
                        <w:pPr>
                          <w:spacing w:line="120" w:lineRule="exact" w:before="0"/>
                          <w:ind w:left="0" w:right="0" w:firstLine="0"/>
                          <w:jc w:val="left"/>
                          <w:rPr>
                            <w:rFonts w:ascii="Calibri"/>
                            <w:sz w:val="12"/>
                          </w:rPr>
                        </w:pPr>
                        <w:r>
                          <w:rPr>
                            <w:rFonts w:ascii="Calibri"/>
                            <w:color w:val="7E7E7E"/>
                            <w:spacing w:val="-2"/>
                            <w:sz w:val="12"/>
                          </w:rPr>
                          <w:t>7,03%</w:t>
                        </w:r>
                      </w:p>
                    </w:txbxContent>
                  </v:textbox>
                  <w10:wrap type="none"/>
                </v:shape>
                <v:shape style="position:absolute;left:1831;top:-4097;width:6683;height:401" type="#_x0000_t202" id="docshape188" filled="false" stroked="false">
                  <v:textbox inset="0,0,0,0">
                    <w:txbxContent>
                      <w:p>
                        <w:pPr>
                          <w:spacing w:line="147" w:lineRule="exact" w:before="0"/>
                          <w:ind w:left="0" w:right="1092" w:firstLine="0"/>
                          <w:jc w:val="center"/>
                          <w:rPr>
                            <w:rFonts w:ascii="Calibri"/>
                            <w:sz w:val="18"/>
                          </w:rPr>
                        </w:pPr>
                        <w:r>
                          <w:rPr>
                            <w:rFonts w:ascii="Calibri"/>
                            <w:color w:val="7E7E7E"/>
                            <w:sz w:val="18"/>
                          </w:rPr>
                          <w:t>LA</w:t>
                        </w:r>
                        <w:r>
                          <w:rPr>
                            <w:rFonts w:ascii="Calibri"/>
                            <w:color w:val="7E7E7E"/>
                            <w:spacing w:val="-5"/>
                            <w:sz w:val="18"/>
                          </w:rPr>
                          <w:t> </w:t>
                        </w:r>
                        <w:r>
                          <w:rPr>
                            <w:rFonts w:ascii="Calibri"/>
                            <w:color w:val="7E7E7E"/>
                            <w:sz w:val="18"/>
                          </w:rPr>
                          <w:t>SEGURIDAD</w:t>
                        </w:r>
                        <w:r>
                          <w:rPr>
                            <w:rFonts w:ascii="Calibri"/>
                            <w:color w:val="7E7E7E"/>
                            <w:spacing w:val="-4"/>
                            <w:sz w:val="18"/>
                          </w:rPr>
                          <w:t> </w:t>
                        </w:r>
                        <w:r>
                          <w:rPr>
                            <w:rFonts w:ascii="Calibri"/>
                            <w:color w:val="7E7E7E"/>
                            <w:sz w:val="18"/>
                          </w:rPr>
                          <w:t>INFORMATICA</w:t>
                        </w:r>
                        <w:r>
                          <w:rPr>
                            <w:rFonts w:ascii="Calibri"/>
                            <w:color w:val="7E7E7E"/>
                            <w:spacing w:val="-4"/>
                            <w:sz w:val="18"/>
                          </w:rPr>
                          <w:t> </w:t>
                        </w:r>
                        <w:r>
                          <w:rPr>
                            <w:rFonts w:ascii="Calibri"/>
                            <w:color w:val="7E7E7E"/>
                            <w:sz w:val="18"/>
                          </w:rPr>
                          <w:t>-RESPONSABILIDADES</w:t>
                        </w:r>
                        <w:r>
                          <w:rPr>
                            <w:rFonts w:ascii="Calibri"/>
                            <w:color w:val="7E7E7E"/>
                            <w:spacing w:val="-2"/>
                            <w:sz w:val="18"/>
                          </w:rPr>
                          <w:t> </w:t>
                        </w:r>
                        <w:r>
                          <w:rPr>
                            <w:rFonts w:ascii="Calibri"/>
                            <w:color w:val="7E7E7E"/>
                            <w:sz w:val="18"/>
                          </w:rPr>
                          <w:t>A</w:t>
                        </w:r>
                        <w:r>
                          <w:rPr>
                            <w:rFonts w:ascii="Calibri"/>
                            <w:color w:val="7E7E7E"/>
                            <w:spacing w:val="-4"/>
                            <w:sz w:val="18"/>
                          </w:rPr>
                          <w:t> </w:t>
                        </w:r>
                        <w:r>
                          <w:rPr>
                            <w:rFonts w:ascii="Calibri"/>
                            <w:color w:val="7E7E7E"/>
                            <w:sz w:val="18"/>
                          </w:rPr>
                          <w:t>CONTROL</w:t>
                        </w:r>
                        <w:r>
                          <w:rPr>
                            <w:rFonts w:ascii="Calibri"/>
                            <w:color w:val="7E7E7E"/>
                            <w:spacing w:val="-5"/>
                            <w:sz w:val="18"/>
                          </w:rPr>
                          <w:t> </w:t>
                        </w:r>
                        <w:r>
                          <w:rPr>
                            <w:rFonts w:ascii="Calibri"/>
                            <w:color w:val="7E7E7E"/>
                            <w:sz w:val="18"/>
                          </w:rPr>
                          <w:t>INTERNO</w:t>
                        </w:r>
                        <w:r>
                          <w:rPr>
                            <w:rFonts w:ascii="Calibri"/>
                            <w:color w:val="7E7E7E"/>
                            <w:spacing w:val="-2"/>
                            <w:sz w:val="18"/>
                          </w:rPr>
                          <w:t> </w:t>
                        </w:r>
                        <w:r>
                          <w:rPr>
                            <w:rFonts w:ascii="Calibri"/>
                            <w:color w:val="7E7E7E"/>
                            <w:spacing w:val="-10"/>
                            <w:sz w:val="18"/>
                          </w:rPr>
                          <w:t>O</w:t>
                        </w:r>
                      </w:p>
                      <w:p>
                        <w:pPr>
                          <w:spacing w:line="86" w:lineRule="exact" w:before="0"/>
                          <w:ind w:left="0" w:right="18" w:firstLine="0"/>
                          <w:jc w:val="right"/>
                          <w:rPr>
                            <w:rFonts w:ascii="Calibri"/>
                            <w:position w:val="1"/>
                            <w:sz w:val="12"/>
                          </w:rPr>
                        </w:pPr>
                        <w:r>
                          <w:rPr>
                            <w:rFonts w:ascii="Calibri"/>
                            <w:color w:val="7E7E7E"/>
                            <w:sz w:val="14"/>
                          </w:rPr>
                          <w:t>5,41%</w:t>
                        </w:r>
                        <w:r>
                          <w:rPr>
                            <w:rFonts w:ascii="Calibri"/>
                            <w:color w:val="7E7E7E"/>
                            <w:spacing w:val="43"/>
                            <w:sz w:val="14"/>
                          </w:rPr>
                          <w:t>  </w:t>
                        </w:r>
                        <w:r>
                          <w:rPr>
                            <w:rFonts w:ascii="Calibri"/>
                            <w:color w:val="7E7E7E"/>
                            <w:spacing w:val="-2"/>
                            <w:position w:val="1"/>
                            <w:sz w:val="12"/>
                          </w:rPr>
                          <w:t>3,91%</w:t>
                        </w:r>
                      </w:p>
                      <w:p>
                        <w:pPr>
                          <w:spacing w:line="168" w:lineRule="exact" w:before="0"/>
                          <w:ind w:left="0" w:right="1091" w:firstLine="0"/>
                          <w:jc w:val="center"/>
                          <w:rPr>
                            <w:rFonts w:ascii="Calibri"/>
                            <w:sz w:val="18"/>
                          </w:rPr>
                        </w:pPr>
                        <w:r>
                          <w:rPr>
                            <w:rFonts w:ascii="Calibri"/>
                            <w:color w:val="7E7E7E"/>
                            <w:sz w:val="18"/>
                          </w:rPr>
                          <w:t>CONTROL</w:t>
                        </w:r>
                        <w:r>
                          <w:rPr>
                            <w:rFonts w:ascii="Calibri"/>
                            <w:color w:val="7E7E7E"/>
                            <w:spacing w:val="-5"/>
                            <w:sz w:val="18"/>
                          </w:rPr>
                          <w:t> </w:t>
                        </w:r>
                        <w:r>
                          <w:rPr>
                            <w:rFonts w:ascii="Calibri"/>
                            <w:color w:val="7E7E7E"/>
                            <w:spacing w:val="-4"/>
                            <w:sz w:val="18"/>
                          </w:rPr>
                          <w:t>DUAL</w:t>
                        </w:r>
                      </w:p>
                    </w:txbxContent>
                  </v:textbox>
                  <w10:wrap type="none"/>
                </v:shape>
                <v:shape style="position:absolute;left:12370;top:-2936;width:375;height:120" type="#_x0000_t202" id="docshape189" filled="false" stroked="false">
                  <v:textbox inset="0,0,0,0">
                    <w:txbxContent>
                      <w:p>
                        <w:pPr>
                          <w:spacing w:line="120" w:lineRule="exact" w:before="0"/>
                          <w:ind w:left="0" w:right="0" w:firstLine="0"/>
                          <w:jc w:val="left"/>
                          <w:rPr>
                            <w:rFonts w:ascii="Calibri"/>
                            <w:sz w:val="12"/>
                          </w:rPr>
                        </w:pPr>
                        <w:r>
                          <w:rPr>
                            <w:rFonts w:ascii="Calibri"/>
                            <w:color w:val="7E7E7E"/>
                            <w:spacing w:val="-2"/>
                            <w:sz w:val="12"/>
                          </w:rPr>
                          <w:t>23,44%</w:t>
                        </w:r>
                      </w:p>
                    </w:txbxContent>
                  </v:textbox>
                  <w10:wrap type="none"/>
                </v:shape>
                <v:shape style="position:absolute;left:4195;top:-1958;width:4257;height:180" type="#_x0000_t202" id="docshape190" filled="false" stroked="false">
                  <v:textbox inset="0,0,0,0">
                    <w:txbxContent>
                      <w:p>
                        <w:pPr>
                          <w:tabs>
                            <w:tab w:pos="3430" w:val="left" w:leader="none"/>
                          </w:tabs>
                          <w:spacing w:line="180" w:lineRule="exact" w:before="0"/>
                          <w:ind w:left="0" w:right="0" w:firstLine="0"/>
                          <w:jc w:val="left"/>
                          <w:rPr>
                            <w:rFonts w:ascii="Calibri"/>
                            <w:sz w:val="12"/>
                          </w:rPr>
                        </w:pPr>
                        <w:r>
                          <w:rPr>
                            <w:rFonts w:ascii="Calibri"/>
                            <w:color w:val="7E7E7E"/>
                            <w:position w:val="1"/>
                            <w:sz w:val="18"/>
                          </w:rPr>
                          <w:t>CONTROLES</w:t>
                        </w:r>
                        <w:r>
                          <w:rPr>
                            <w:rFonts w:ascii="Calibri"/>
                            <w:color w:val="7E7E7E"/>
                            <w:spacing w:val="-3"/>
                            <w:position w:val="1"/>
                            <w:sz w:val="18"/>
                          </w:rPr>
                          <w:t> </w:t>
                        </w:r>
                        <w:r>
                          <w:rPr>
                            <w:rFonts w:ascii="Calibri"/>
                            <w:color w:val="7E7E7E"/>
                            <w:position w:val="1"/>
                            <w:sz w:val="18"/>
                          </w:rPr>
                          <w:t>SOBRE</w:t>
                        </w:r>
                        <w:r>
                          <w:rPr>
                            <w:rFonts w:ascii="Calibri"/>
                            <w:color w:val="7E7E7E"/>
                            <w:spacing w:val="-4"/>
                            <w:position w:val="1"/>
                            <w:sz w:val="18"/>
                          </w:rPr>
                          <w:t> </w:t>
                        </w:r>
                        <w:r>
                          <w:rPr>
                            <w:rFonts w:ascii="Calibri"/>
                            <w:color w:val="7E7E7E"/>
                            <w:position w:val="1"/>
                            <w:sz w:val="18"/>
                          </w:rPr>
                          <w:t>LA</w:t>
                        </w:r>
                        <w:r>
                          <w:rPr>
                            <w:rFonts w:ascii="Calibri"/>
                            <w:color w:val="7E7E7E"/>
                            <w:spacing w:val="-3"/>
                            <w:position w:val="1"/>
                            <w:sz w:val="18"/>
                          </w:rPr>
                          <w:t> </w:t>
                        </w:r>
                        <w:r>
                          <w:rPr>
                            <w:rFonts w:ascii="Calibri"/>
                            <w:color w:val="7E7E7E"/>
                            <w:position w:val="1"/>
                            <w:sz w:val="18"/>
                          </w:rPr>
                          <w:t>PRODUCCION</w:t>
                        </w:r>
                        <w:r>
                          <w:rPr>
                            <w:rFonts w:ascii="Calibri"/>
                            <w:color w:val="7E7E7E"/>
                            <w:spacing w:val="-4"/>
                            <w:position w:val="1"/>
                            <w:sz w:val="18"/>
                          </w:rPr>
                          <w:t> </w:t>
                        </w:r>
                        <w:r>
                          <w:rPr>
                            <w:rFonts w:ascii="Calibri"/>
                            <w:color w:val="7E7E7E"/>
                            <w:spacing w:val="-2"/>
                            <w:position w:val="1"/>
                            <w:sz w:val="18"/>
                          </w:rPr>
                          <w:t>DIARIA</w:t>
                        </w:r>
                        <w:r>
                          <w:rPr>
                            <w:rFonts w:ascii="Calibri"/>
                            <w:color w:val="7E7E7E"/>
                            <w:position w:val="1"/>
                            <w:sz w:val="18"/>
                          </w:rPr>
                          <w:tab/>
                        </w:r>
                        <w:r>
                          <w:rPr>
                            <w:rFonts w:ascii="Calibri"/>
                            <w:color w:val="7E7E7E"/>
                            <w:position w:val="1"/>
                            <w:sz w:val="14"/>
                          </w:rPr>
                          <w:t>4,05%</w:t>
                        </w:r>
                        <w:r>
                          <w:rPr>
                            <w:rFonts w:ascii="Calibri"/>
                            <w:color w:val="7E7E7E"/>
                            <w:spacing w:val="47"/>
                            <w:position w:val="1"/>
                            <w:sz w:val="14"/>
                          </w:rPr>
                          <w:t>  </w:t>
                        </w:r>
                        <w:r>
                          <w:rPr>
                            <w:rFonts w:ascii="Calibri"/>
                            <w:color w:val="7E7E7E"/>
                            <w:spacing w:val="-4"/>
                            <w:sz w:val="12"/>
                          </w:rPr>
                          <w:t>2,34%</w:t>
                        </w:r>
                      </w:p>
                    </w:txbxContent>
                  </v:textbox>
                  <w10:wrap type="none"/>
                </v:shape>
                <v:shape style="position:absolute;left:4801;top:-1451;width:2641;height:181" type="#_x0000_t202" id="docshape191" filled="false" stroked="false">
                  <v:textbox inset="0,0,0,0">
                    <w:txbxContent>
                      <w:p>
                        <w:pPr>
                          <w:spacing w:line="180" w:lineRule="exact" w:before="0"/>
                          <w:ind w:left="0" w:right="0" w:firstLine="0"/>
                          <w:jc w:val="left"/>
                          <w:rPr>
                            <w:rFonts w:ascii="Calibri"/>
                            <w:sz w:val="18"/>
                          </w:rPr>
                        </w:pPr>
                        <w:r>
                          <w:rPr>
                            <w:rFonts w:ascii="Calibri"/>
                            <w:color w:val="7E7E7E"/>
                            <w:sz w:val="18"/>
                          </w:rPr>
                          <w:t>CUMPLIMIENTO</w:t>
                        </w:r>
                        <w:r>
                          <w:rPr>
                            <w:rFonts w:ascii="Calibri"/>
                            <w:color w:val="7E7E7E"/>
                            <w:spacing w:val="-4"/>
                            <w:sz w:val="18"/>
                          </w:rPr>
                          <w:t> </w:t>
                        </w:r>
                        <w:r>
                          <w:rPr>
                            <w:rFonts w:ascii="Calibri"/>
                            <w:color w:val="7E7E7E"/>
                            <w:sz w:val="18"/>
                          </w:rPr>
                          <w:t>DE</w:t>
                        </w:r>
                        <w:r>
                          <w:rPr>
                            <w:rFonts w:ascii="Calibri"/>
                            <w:color w:val="7E7E7E"/>
                            <w:spacing w:val="-5"/>
                            <w:sz w:val="18"/>
                          </w:rPr>
                          <w:t> </w:t>
                        </w:r>
                        <w:r>
                          <w:rPr>
                            <w:rFonts w:ascii="Calibri"/>
                            <w:color w:val="7E7E7E"/>
                            <w:sz w:val="18"/>
                          </w:rPr>
                          <w:t>LA</w:t>
                        </w:r>
                        <w:r>
                          <w:rPr>
                            <w:rFonts w:ascii="Calibri"/>
                            <w:color w:val="7E7E7E"/>
                            <w:spacing w:val="-4"/>
                            <w:sz w:val="18"/>
                          </w:rPr>
                          <w:t> </w:t>
                        </w:r>
                        <w:r>
                          <w:rPr>
                            <w:rFonts w:ascii="Calibri"/>
                            <w:color w:val="7E7E7E"/>
                            <w:spacing w:val="-2"/>
                            <w:sz w:val="18"/>
                          </w:rPr>
                          <w:t>NORMATIVA</w:t>
                        </w:r>
                      </w:p>
                    </w:txbxContent>
                  </v:textbox>
                  <w10:wrap type="none"/>
                </v:shape>
                <v:shape style="position:absolute;left:7940;top:-1422;width:432;height:140" type="#_x0000_t202" id="docshape192" filled="false" stroked="false">
                  <v:textbox inset="0,0,0,0">
                    <w:txbxContent>
                      <w:p>
                        <w:pPr>
                          <w:spacing w:line="139" w:lineRule="exact" w:before="0"/>
                          <w:ind w:left="0" w:right="0" w:firstLine="0"/>
                          <w:jc w:val="left"/>
                          <w:rPr>
                            <w:rFonts w:ascii="Calibri"/>
                            <w:sz w:val="14"/>
                          </w:rPr>
                        </w:pPr>
                        <w:r>
                          <w:rPr>
                            <w:rFonts w:ascii="Calibri"/>
                            <w:color w:val="7E7E7E"/>
                            <w:spacing w:val="-2"/>
                            <w:sz w:val="14"/>
                          </w:rPr>
                          <w:t>10,81%</w:t>
                        </w:r>
                      </w:p>
                    </w:txbxContent>
                  </v:textbox>
                  <w10:wrap type="none"/>
                </v:shape>
                <v:shape style="position:absolute;left:9045;top:-1415;width:375;height:120" type="#_x0000_t202" id="docshape193" filled="false" stroked="false">
                  <v:textbox inset="0,0,0,0">
                    <w:txbxContent>
                      <w:p>
                        <w:pPr>
                          <w:spacing w:line="120" w:lineRule="exact" w:before="0"/>
                          <w:ind w:left="0" w:right="0" w:firstLine="0"/>
                          <w:jc w:val="left"/>
                          <w:rPr>
                            <w:rFonts w:ascii="Calibri"/>
                            <w:sz w:val="12"/>
                          </w:rPr>
                        </w:pPr>
                        <w:r>
                          <w:rPr>
                            <w:rFonts w:ascii="Calibri"/>
                            <w:color w:val="7E7E7E"/>
                            <w:spacing w:val="-2"/>
                            <w:sz w:val="12"/>
                          </w:rPr>
                          <w:t>10,16%</w:t>
                        </w:r>
                      </w:p>
                    </w:txbxContent>
                  </v:textbox>
                  <w10:wrap type="none"/>
                </v:shape>
                <v:shape style="position:absolute;left:7366;top:-963;width:468;height:180" type="#_x0000_t202" id="docshape194"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0,00%</w:t>
                        </w:r>
                      </w:p>
                    </w:txbxContent>
                  </v:textbox>
                  <w10:wrap type="none"/>
                </v:shape>
                <v:shape style="position:absolute;left:8349;top:-963;width:559;height:180" type="#_x0000_t202" id="docshape195"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10,00%</w:t>
                        </w:r>
                      </w:p>
                    </w:txbxContent>
                  </v:textbox>
                  <w10:wrap type="none"/>
                </v:shape>
                <v:shape style="position:absolute;left:9378;top:-963;width:559;height:180" type="#_x0000_t202" id="docshape196"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20,00%</w:t>
                        </w:r>
                      </w:p>
                    </w:txbxContent>
                  </v:textbox>
                  <w10:wrap type="none"/>
                </v:shape>
                <v:shape style="position:absolute;left:10406;top:-963;width:559;height:180" type="#_x0000_t202" id="docshape197"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30,00%</w:t>
                        </w:r>
                      </w:p>
                    </w:txbxContent>
                  </v:textbox>
                  <w10:wrap type="none"/>
                </v:shape>
                <v:shape style="position:absolute;left:11436;top:-963;width:559;height:180" type="#_x0000_t202" id="docshape198"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40,00%</w:t>
                        </w:r>
                      </w:p>
                    </w:txbxContent>
                  </v:textbox>
                  <w10:wrap type="none"/>
                </v:shape>
                <v:shape style="position:absolute;left:12464;top:-963;width:559;height:180" type="#_x0000_t202" id="docshape199"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50,00%</w:t>
                        </w:r>
                      </w:p>
                    </w:txbxContent>
                  </v:textbox>
                  <w10:wrap type="none"/>
                </v:shape>
                <v:shape style="position:absolute;left:13493;top:-963;width:559;height:180" type="#_x0000_t202" id="docshape200"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60,00%</w:t>
                        </w:r>
                      </w:p>
                    </w:txbxContent>
                  </v:textbox>
                  <w10:wrap type="none"/>
                </v:shape>
                <v:shape style="position:absolute;left:14522;top:-963;width:559;height:180" type="#_x0000_t202" id="docshape201" filled="false" stroked="false">
                  <v:textbox inset="0,0,0,0">
                    <w:txbxContent>
                      <w:p>
                        <w:pPr>
                          <w:spacing w:line="180" w:lineRule="exact" w:before="0"/>
                          <w:ind w:left="0" w:right="0" w:firstLine="0"/>
                          <w:jc w:val="left"/>
                          <w:rPr>
                            <w:rFonts w:ascii="Calibri"/>
                            <w:sz w:val="18"/>
                          </w:rPr>
                        </w:pPr>
                        <w:r>
                          <w:rPr>
                            <w:rFonts w:ascii="Calibri"/>
                            <w:color w:val="7E7E7E"/>
                            <w:spacing w:val="-2"/>
                            <w:sz w:val="18"/>
                          </w:rPr>
                          <w:t>70,00%</w:t>
                        </w:r>
                      </w:p>
                    </w:txbxContent>
                  </v:textbox>
                  <w10:wrap type="none"/>
                </v:shape>
                <v:shape style="position:absolute;left:7524;top:-564;width:2167;height:180" type="#_x0000_t202" id="docshape202" filled="false" stroked="false">
                  <v:textbox inset="0,0,0,0">
                    <w:txbxContent>
                      <w:p>
                        <w:pPr>
                          <w:tabs>
                            <w:tab w:pos="1446" w:val="left" w:leader="none"/>
                          </w:tabs>
                          <w:spacing w:line="180" w:lineRule="exact" w:before="0"/>
                          <w:ind w:left="0" w:right="0" w:firstLine="0"/>
                          <w:jc w:val="left"/>
                          <w:rPr>
                            <w:rFonts w:ascii="Calibri"/>
                            <w:sz w:val="18"/>
                          </w:rPr>
                        </w:pPr>
                        <w:r>
                          <w:rPr>
                            <w:rFonts w:ascii="Calibri"/>
                            <w:color w:val="7E7E7E"/>
                            <w:spacing w:val="-2"/>
                            <w:sz w:val="18"/>
                          </w:rPr>
                          <w:t>PROBABILIDAD</w:t>
                        </w:r>
                        <w:r>
                          <w:rPr>
                            <w:rFonts w:ascii="Calibri"/>
                            <w:color w:val="7E7E7E"/>
                            <w:sz w:val="18"/>
                          </w:rPr>
                          <w:tab/>
                        </w:r>
                        <w:r>
                          <w:rPr>
                            <w:rFonts w:ascii="Calibri"/>
                            <w:color w:val="7E7E7E"/>
                            <w:spacing w:val="-2"/>
                            <w:sz w:val="18"/>
                          </w:rPr>
                          <w:t>IMPACTO</w:t>
                        </w:r>
                      </w:p>
                    </w:txbxContent>
                  </v:textbox>
                  <w10:wrap type="none"/>
                </v:shape>
                <w10:wrap type="none"/>
              </v:group>
            </w:pict>
          </mc:Fallback>
        </mc:AlternateContent>
      </w:r>
      <w:bookmarkStart w:name="_bookmark67" w:id="68"/>
      <w:bookmarkEnd w:id="68"/>
      <w:r>
        <w:rPr/>
      </w:r>
      <w:r>
        <w:rPr/>
        <w:t>Figura</w:t>
      </w:r>
      <w:r>
        <w:rPr>
          <w:spacing w:val="-6"/>
        </w:rPr>
        <w:t> </w:t>
      </w:r>
      <w:r>
        <w:rPr/>
        <w:t>18</w:t>
      </w:r>
      <w:r>
        <w:rPr>
          <w:spacing w:val="-5"/>
        </w:rPr>
        <w:t> </w:t>
      </w:r>
      <w:r>
        <w:rPr/>
        <w:t>Representación</w:t>
      </w:r>
      <w:r>
        <w:rPr>
          <w:spacing w:val="-5"/>
        </w:rPr>
        <w:t> </w:t>
      </w:r>
      <w:r>
        <w:rPr/>
        <w:t>Gráfica</w:t>
      </w:r>
      <w:r>
        <w:rPr>
          <w:spacing w:val="-6"/>
        </w:rPr>
        <w:t> </w:t>
      </w:r>
      <w:r>
        <w:rPr/>
        <w:t>de</w:t>
      </w:r>
      <w:r>
        <w:rPr>
          <w:spacing w:val="-6"/>
        </w:rPr>
        <w:t> </w:t>
      </w:r>
      <w:r>
        <w:rPr/>
        <w:t>la</w:t>
      </w:r>
      <w:r>
        <w:rPr>
          <w:spacing w:val="-5"/>
        </w:rPr>
        <w:t> </w:t>
      </w:r>
      <w:r>
        <w:rPr/>
        <w:t>Matriz</w:t>
      </w:r>
      <w:r>
        <w:rPr>
          <w:spacing w:val="-4"/>
        </w:rPr>
        <w:t> </w:t>
      </w:r>
      <w:r>
        <w:rPr/>
        <w:t>de</w:t>
      </w:r>
      <w:r>
        <w:rPr>
          <w:spacing w:val="-6"/>
        </w:rPr>
        <w:t> </w:t>
      </w:r>
      <w:r>
        <w:rPr/>
        <w:t>Riesgos En: (González García, 2012)</w:t>
      </w:r>
    </w:p>
    <w:p>
      <w:pPr>
        <w:pStyle w:val="BodyText"/>
        <w:spacing w:after="0" w:line="360" w:lineRule="auto"/>
        <w:sectPr>
          <w:pgSz w:w="16840" w:h="11910" w:orient="landscape"/>
          <w:pgMar w:header="0" w:footer="917" w:top="1340" w:bottom="1100" w:left="1559" w:right="1275"/>
        </w:sectPr>
      </w:pPr>
    </w:p>
    <w:p>
      <w:pPr>
        <w:pStyle w:val="Heading4"/>
        <w:numPr>
          <w:ilvl w:val="0"/>
          <w:numId w:val="2"/>
        </w:numPr>
        <w:tabs>
          <w:tab w:pos="2802" w:val="left" w:leader="none"/>
        </w:tabs>
        <w:spacing w:line="240" w:lineRule="auto" w:before="71" w:after="0"/>
        <w:ind w:left="2802" w:right="0" w:hanging="428"/>
        <w:jc w:val="left"/>
      </w:pPr>
      <w:r>
        <w:rPr/>
        <mc:AlternateContent>
          <mc:Choice Requires="wps">
            <w:drawing>
              <wp:anchor distT="0" distB="0" distL="0" distR="0" allowOverlap="1" layoutInCell="1" locked="0" behindDoc="0" simplePos="0" relativeHeight="15750144">
                <wp:simplePos x="0" y="0"/>
                <wp:positionH relativeFrom="page">
                  <wp:posOffset>9242721</wp:posOffset>
                </wp:positionH>
                <wp:positionV relativeFrom="page">
                  <wp:posOffset>6078035</wp:posOffset>
                </wp:positionV>
                <wp:extent cx="121920" cy="2070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21920" cy="207010"/>
                        </a:xfrm>
                        <a:prstGeom prst="rect">
                          <a:avLst/>
                        </a:prstGeom>
                      </wps:spPr>
                      <wps:txbx>
                        <w:txbxContent>
                          <w:p>
                            <w:pPr>
                              <w:spacing w:before="20"/>
                              <w:ind w:left="20" w:right="0" w:firstLine="0"/>
                              <w:jc w:val="left"/>
                              <w:rPr>
                                <w:b/>
                                <w:sz w:val="13"/>
                              </w:rPr>
                            </w:pPr>
                            <w:r>
                              <w:rPr>
                                <w:b/>
                                <w:spacing w:val="-9"/>
                                <w:sz w:val="13"/>
                              </w:rPr>
                              <w:t>NDIZ</w:t>
                            </w:r>
                          </w:p>
                        </w:txbxContent>
                      </wps:txbx>
                      <wps:bodyPr wrap="square" lIns="0" tIns="0" rIns="0" bIns="0" rtlCol="0" vert="vert">
                        <a:noAutofit/>
                      </wps:bodyPr>
                    </wps:wsp>
                  </a:graphicData>
                </a:graphic>
              </wp:anchor>
            </w:drawing>
          </mc:Choice>
          <mc:Fallback>
            <w:pict>
              <v:shape style="position:absolute;margin-left:727.773315pt;margin-top:478.585449pt;width:9.6pt;height:16.3pt;mso-position-horizontal-relative:page;mso-position-vertical-relative:page;z-index:15750144" type="#_x0000_t202" id="docshape203" filled="false" stroked="false">
                <v:textbox inset="0,0,0,0" style="layout-flow:vertical">
                  <w:txbxContent>
                    <w:p>
                      <w:pPr>
                        <w:spacing w:before="20"/>
                        <w:ind w:left="20" w:right="0" w:firstLine="0"/>
                        <w:jc w:val="left"/>
                        <w:rPr>
                          <w:b/>
                          <w:sz w:val="13"/>
                        </w:rPr>
                      </w:pPr>
                      <w:r>
                        <w:rPr>
                          <w:b/>
                          <w:spacing w:val="-9"/>
                          <w:sz w:val="13"/>
                        </w:rPr>
                        <w:t>NDIZ</w:t>
                      </w:r>
                    </w:p>
                  </w:txbxContent>
                </v:textbox>
                <w10:wrap type="none"/>
              </v:shape>
            </w:pict>
          </mc:Fallback>
        </mc:AlternateContent>
      </w:r>
      <w:bookmarkStart w:name="_bookmark68" w:id="69"/>
      <w:bookmarkEnd w:id="69"/>
      <w:r>
        <w:rPr>
          <w:b w:val="0"/>
        </w:rPr>
      </w:r>
      <w:r>
        <w:rPr/>
        <w:t>REALIZACIÓN</w:t>
      </w:r>
      <w:r>
        <w:rPr>
          <w:spacing w:val="-2"/>
        </w:rPr>
        <w:t> </w:t>
      </w:r>
      <w:r>
        <w:rPr/>
        <w:t>DE</w:t>
      </w:r>
      <w:r>
        <w:rPr>
          <w:spacing w:val="-1"/>
        </w:rPr>
        <w:t> </w:t>
      </w:r>
      <w:r>
        <w:rPr/>
        <w:t>LA</w:t>
      </w:r>
      <w:r>
        <w:rPr>
          <w:spacing w:val="-1"/>
        </w:rPr>
        <w:t> </w:t>
      </w:r>
      <w:r>
        <w:rPr/>
        <w:t>AUDITORÍA</w:t>
      </w:r>
      <w:r>
        <w:rPr>
          <w:spacing w:val="-2"/>
        </w:rPr>
        <w:t> </w:t>
      </w:r>
      <w:r>
        <w:rPr/>
        <w:t>DE</w:t>
      </w:r>
      <w:r>
        <w:rPr>
          <w:spacing w:val="-1"/>
        </w:rPr>
        <w:t> </w:t>
      </w:r>
      <w:r>
        <w:rPr/>
        <w:t>SISTEMAS</w:t>
      </w:r>
      <w:r>
        <w:rPr>
          <w:spacing w:val="-1"/>
        </w:rPr>
        <w:t> </w:t>
      </w:r>
      <w:r>
        <w:rPr/>
        <w:t>APLICANDO EL</w:t>
      </w:r>
      <w:r>
        <w:rPr>
          <w:spacing w:val="-1"/>
        </w:rPr>
        <w:t> </w:t>
      </w:r>
      <w:r>
        <w:rPr/>
        <w:t>COBIT</w:t>
      </w:r>
      <w:r>
        <w:rPr>
          <w:spacing w:val="-1"/>
        </w:rPr>
        <w:t> </w:t>
      </w:r>
      <w:r>
        <w:rPr>
          <w:spacing w:val="-10"/>
        </w:rPr>
        <w:t>5</w:t>
      </w:r>
    </w:p>
    <w:p>
      <w:pPr>
        <w:pStyle w:val="BodyText"/>
        <w:spacing w:before="271"/>
        <w:rPr>
          <w:b/>
        </w:rPr>
      </w:pPr>
    </w:p>
    <w:p>
      <w:pPr>
        <w:pStyle w:val="BodyText"/>
        <w:spacing w:line="360" w:lineRule="auto"/>
        <w:ind w:left="142"/>
      </w:pPr>
      <w:r>
        <w:rPr/>
        <w:t>Para</w:t>
      </w:r>
      <w:r>
        <w:rPr>
          <w:spacing w:val="-3"/>
        </w:rPr>
        <w:t> </w:t>
      </w:r>
      <w:r>
        <w:rPr/>
        <w:t>la</w:t>
      </w:r>
      <w:r>
        <w:rPr>
          <w:spacing w:val="-1"/>
        </w:rPr>
        <w:t> </w:t>
      </w:r>
      <w:r>
        <w:rPr/>
        <w:t>aplicación</w:t>
      </w:r>
      <w:r>
        <w:rPr>
          <w:spacing w:val="-1"/>
        </w:rPr>
        <w:t> </w:t>
      </w:r>
      <w:r>
        <w:rPr/>
        <w:t>de</w:t>
      </w:r>
      <w:r>
        <w:rPr>
          <w:spacing w:val="-2"/>
        </w:rPr>
        <w:t> </w:t>
      </w:r>
      <w:r>
        <w:rPr/>
        <w:t>COBIT</w:t>
      </w:r>
      <w:r>
        <w:rPr>
          <w:spacing w:val="-1"/>
        </w:rPr>
        <w:t> </w:t>
      </w:r>
      <w:r>
        <w:rPr/>
        <w:t>5</w:t>
      </w:r>
      <w:r>
        <w:rPr>
          <w:spacing w:val="-1"/>
        </w:rPr>
        <w:t> </w:t>
      </w:r>
      <w:r>
        <w:rPr/>
        <w:t>se</w:t>
      </w:r>
      <w:r>
        <w:rPr>
          <w:spacing w:val="-2"/>
        </w:rPr>
        <w:t> </w:t>
      </w:r>
      <w:r>
        <w:rPr/>
        <w:t>considera</w:t>
      </w:r>
      <w:r>
        <w:rPr>
          <w:spacing w:val="-3"/>
        </w:rPr>
        <w:t> </w:t>
      </w:r>
      <w:r>
        <w:rPr/>
        <w:t>los</w:t>
      </w:r>
      <w:r>
        <w:rPr>
          <w:spacing w:val="-1"/>
        </w:rPr>
        <w:t> </w:t>
      </w:r>
      <w:r>
        <w:rPr/>
        <w:t>Objetivos</w:t>
      </w:r>
      <w:r>
        <w:rPr>
          <w:spacing w:val="-1"/>
        </w:rPr>
        <w:t> </w:t>
      </w:r>
      <w:r>
        <w:rPr/>
        <w:t>Estratégicos</w:t>
      </w:r>
      <w:r>
        <w:rPr>
          <w:spacing w:val="-1"/>
        </w:rPr>
        <w:t> </w:t>
      </w:r>
      <w:r>
        <w:rPr/>
        <w:t>de TI y</w:t>
      </w:r>
      <w:r>
        <w:rPr>
          <w:spacing w:val="-6"/>
        </w:rPr>
        <w:t> </w:t>
      </w:r>
      <w:r>
        <w:rPr/>
        <w:t>Gobierno,</w:t>
      </w:r>
      <w:r>
        <w:rPr>
          <w:spacing w:val="-1"/>
        </w:rPr>
        <w:t> </w:t>
      </w:r>
      <w:r>
        <w:rPr/>
        <w:t>los cuales serán alineados</w:t>
      </w:r>
      <w:r>
        <w:rPr>
          <w:spacing w:val="-1"/>
        </w:rPr>
        <w:t> </w:t>
      </w:r>
      <w:r>
        <w:rPr/>
        <w:t>a los</w:t>
      </w:r>
      <w:r>
        <w:rPr>
          <w:spacing w:val="-1"/>
        </w:rPr>
        <w:t> </w:t>
      </w:r>
      <w:r>
        <w:rPr/>
        <w:t>Objetivos</w:t>
      </w:r>
      <w:r>
        <w:rPr>
          <w:spacing w:val="-1"/>
        </w:rPr>
        <w:t> </w:t>
      </w:r>
      <w:r>
        <w:rPr/>
        <w:t>de</w:t>
      </w:r>
      <w:r>
        <w:rPr>
          <w:spacing w:val="-2"/>
        </w:rPr>
        <w:t> </w:t>
      </w:r>
      <w:r>
        <w:rPr/>
        <w:t>TI</w:t>
      </w:r>
      <w:r>
        <w:rPr>
          <w:spacing w:val="-5"/>
        </w:rPr>
        <w:t> </w:t>
      </w:r>
      <w:r>
        <w:rPr/>
        <w:t>de COBIT</w:t>
      </w:r>
      <w:r>
        <w:rPr>
          <w:spacing w:val="-3"/>
        </w:rPr>
        <w:t> </w:t>
      </w:r>
      <w:r>
        <w:rPr/>
        <w:t>5</w:t>
      </w:r>
      <w:r>
        <w:rPr>
          <w:spacing w:val="3"/>
        </w:rPr>
        <w:t> </w:t>
      </w:r>
      <w:r>
        <w:rPr/>
        <w:t>y</w:t>
      </w:r>
      <w:r>
        <w:rPr>
          <w:spacing w:val="-6"/>
        </w:rPr>
        <w:t> </w:t>
      </w:r>
      <w:r>
        <w:rPr/>
        <w:t>los Objetivos</w:t>
      </w:r>
      <w:r>
        <w:rPr>
          <w:spacing w:val="1"/>
        </w:rPr>
        <w:t> </w:t>
      </w:r>
      <w:r>
        <w:rPr/>
        <w:t>Corporativos</w:t>
      </w:r>
      <w:r>
        <w:rPr>
          <w:spacing w:val="-1"/>
        </w:rPr>
        <w:t> </w:t>
      </w:r>
      <w:r>
        <w:rPr/>
        <w:t>de</w:t>
      </w:r>
      <w:r>
        <w:rPr>
          <w:spacing w:val="-2"/>
        </w:rPr>
        <w:t> </w:t>
      </w:r>
      <w:r>
        <w:rPr/>
        <w:t>COBIT</w:t>
      </w:r>
      <w:r>
        <w:rPr>
          <w:spacing w:val="1"/>
        </w:rPr>
        <w:t> </w:t>
      </w:r>
      <w:r>
        <w:rPr/>
        <w:t>5</w:t>
      </w:r>
      <w:r>
        <w:rPr>
          <w:spacing w:val="-1"/>
        </w:rPr>
        <w:t> </w:t>
      </w:r>
      <w:r>
        <w:rPr/>
        <w:t>respectivamente,</w:t>
      </w:r>
      <w:r>
        <w:rPr>
          <w:spacing w:val="-1"/>
        </w:rPr>
        <w:t> </w:t>
      </w:r>
      <w:r>
        <w:rPr/>
        <w:t>realizando</w:t>
      </w:r>
      <w:r>
        <w:rPr>
          <w:spacing w:val="-1"/>
        </w:rPr>
        <w:t> </w:t>
      </w:r>
      <w:r>
        <w:rPr/>
        <w:t>una</w:t>
      </w:r>
      <w:r>
        <w:rPr>
          <w:spacing w:val="-1"/>
        </w:rPr>
        <w:t> </w:t>
      </w:r>
      <w:r>
        <w:rPr/>
        <w:t>ponderación</w:t>
      </w:r>
      <w:r>
        <w:rPr>
          <w:spacing w:val="-1"/>
        </w:rPr>
        <w:t> </w:t>
      </w:r>
      <w:r>
        <w:rPr/>
        <w:t>a</w:t>
      </w:r>
      <w:r>
        <w:rPr>
          <w:spacing w:val="-1"/>
        </w:rPr>
        <w:t> </w:t>
      </w:r>
      <w:r>
        <w:rPr/>
        <w:t>los</w:t>
      </w:r>
      <w:r>
        <w:rPr>
          <w:spacing w:val="-1"/>
        </w:rPr>
        <w:t> </w:t>
      </w:r>
      <w:r>
        <w:rPr/>
        <w:t>procesos</w:t>
      </w:r>
      <w:r>
        <w:rPr>
          <w:spacing w:val="59"/>
        </w:rPr>
        <w:t> </w:t>
      </w:r>
      <w:r>
        <w:rPr/>
        <w:t>Principales</w:t>
      </w:r>
      <w:r>
        <w:rPr>
          <w:spacing w:val="1"/>
        </w:rPr>
        <w:t> </w:t>
      </w:r>
      <w:r>
        <w:rPr/>
        <w:t>y</w:t>
      </w:r>
      <w:r>
        <w:rPr>
          <w:spacing w:val="-3"/>
        </w:rPr>
        <w:t> </w:t>
      </w:r>
      <w:r>
        <w:rPr>
          <w:spacing w:val="-2"/>
        </w:rPr>
        <w:t>Secundarios.</w:t>
      </w:r>
    </w:p>
    <w:p>
      <w:pPr>
        <w:pStyle w:val="BodyText"/>
        <w:spacing w:before="135"/>
        <w:rPr>
          <w:sz w:val="14"/>
        </w:rPr>
      </w:pPr>
    </w:p>
    <w:p>
      <w:pPr>
        <w:spacing w:before="0" w:after="51"/>
        <w:ind w:left="3702" w:right="0" w:firstLine="0"/>
        <w:jc w:val="left"/>
        <w:rPr>
          <w:b/>
          <w:sz w:val="14"/>
        </w:rPr>
      </w:pPr>
      <w:r>
        <w:rPr>
          <w:b/>
          <w:color w:val="FF0000"/>
          <w:spacing w:val="-2"/>
          <w:w w:val="120"/>
          <w:sz w:val="14"/>
        </w:rPr>
        <w:t>MAPEO</w:t>
      </w:r>
      <w:r>
        <w:rPr>
          <w:b/>
          <w:color w:val="FF0000"/>
          <w:spacing w:val="-11"/>
          <w:w w:val="120"/>
          <w:sz w:val="14"/>
        </w:rPr>
        <w:t> </w:t>
      </w:r>
      <w:r>
        <w:rPr>
          <w:b/>
          <w:color w:val="FF0000"/>
          <w:spacing w:val="-2"/>
          <w:w w:val="120"/>
          <w:sz w:val="14"/>
        </w:rPr>
        <w:t>DE</w:t>
      </w:r>
      <w:r>
        <w:rPr>
          <w:b/>
          <w:color w:val="FF0000"/>
          <w:spacing w:val="-8"/>
          <w:w w:val="120"/>
          <w:sz w:val="14"/>
        </w:rPr>
        <w:t> </w:t>
      </w:r>
      <w:r>
        <w:rPr>
          <w:b/>
          <w:color w:val="FF0000"/>
          <w:spacing w:val="-2"/>
          <w:w w:val="120"/>
          <w:sz w:val="14"/>
        </w:rPr>
        <w:t>OBJETIVOS</w:t>
      </w:r>
      <w:r>
        <w:rPr>
          <w:b/>
          <w:color w:val="FF0000"/>
          <w:spacing w:val="-9"/>
          <w:w w:val="120"/>
          <w:sz w:val="14"/>
        </w:rPr>
        <w:t> </w:t>
      </w:r>
      <w:r>
        <w:rPr>
          <w:b/>
          <w:color w:val="FF0000"/>
          <w:spacing w:val="-2"/>
          <w:w w:val="120"/>
          <w:sz w:val="14"/>
        </w:rPr>
        <w:t>TI</w:t>
      </w:r>
      <w:r>
        <w:rPr>
          <w:b/>
          <w:color w:val="FF0000"/>
          <w:spacing w:val="-8"/>
          <w:w w:val="120"/>
          <w:sz w:val="14"/>
        </w:rPr>
        <w:t> </w:t>
      </w:r>
      <w:r>
        <w:rPr>
          <w:b/>
          <w:color w:val="FF0000"/>
          <w:spacing w:val="-2"/>
          <w:w w:val="120"/>
          <w:sz w:val="14"/>
        </w:rPr>
        <w:t>COBIT</w:t>
      </w:r>
      <w:r>
        <w:rPr>
          <w:b/>
          <w:color w:val="FF0000"/>
          <w:spacing w:val="-9"/>
          <w:w w:val="120"/>
          <w:sz w:val="14"/>
        </w:rPr>
        <w:t> </w:t>
      </w:r>
      <w:r>
        <w:rPr>
          <w:b/>
          <w:color w:val="FF0000"/>
          <w:spacing w:val="-2"/>
          <w:w w:val="120"/>
          <w:sz w:val="14"/>
        </w:rPr>
        <w:t>5.0</w:t>
      </w:r>
      <w:r>
        <w:rPr>
          <w:b/>
          <w:color w:val="FF0000"/>
          <w:spacing w:val="-8"/>
          <w:w w:val="120"/>
          <w:sz w:val="14"/>
        </w:rPr>
        <w:t> </w:t>
      </w:r>
      <w:r>
        <w:rPr>
          <w:b/>
          <w:color w:val="FF0000"/>
          <w:spacing w:val="-2"/>
          <w:w w:val="120"/>
          <w:sz w:val="14"/>
        </w:rPr>
        <w:t>CON</w:t>
      </w:r>
      <w:r>
        <w:rPr>
          <w:b/>
          <w:color w:val="FF0000"/>
          <w:spacing w:val="-7"/>
          <w:w w:val="120"/>
          <w:sz w:val="14"/>
        </w:rPr>
        <w:t> </w:t>
      </w:r>
      <w:r>
        <w:rPr>
          <w:b/>
          <w:color w:val="FF0000"/>
          <w:spacing w:val="-2"/>
          <w:w w:val="120"/>
          <w:sz w:val="14"/>
        </w:rPr>
        <w:t>LOS</w:t>
      </w:r>
      <w:r>
        <w:rPr>
          <w:b/>
          <w:color w:val="FF0000"/>
          <w:spacing w:val="-6"/>
          <w:w w:val="120"/>
          <w:sz w:val="14"/>
        </w:rPr>
        <w:t> </w:t>
      </w:r>
      <w:r>
        <w:rPr>
          <w:b/>
          <w:color w:val="FF0000"/>
          <w:spacing w:val="-2"/>
          <w:w w:val="120"/>
          <w:sz w:val="14"/>
        </w:rPr>
        <w:t>OBJETIVOS</w:t>
      </w:r>
      <w:r>
        <w:rPr>
          <w:b/>
          <w:color w:val="FF0000"/>
          <w:spacing w:val="-5"/>
          <w:w w:val="120"/>
          <w:sz w:val="14"/>
        </w:rPr>
        <w:t> TI</w:t>
      </w:r>
    </w:p>
    <w:tbl>
      <w:tblPr>
        <w:tblW w:w="0" w:type="auto"/>
        <w:jc w:val="left"/>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
        <w:gridCol w:w="440"/>
        <w:gridCol w:w="7778"/>
        <w:gridCol w:w="1616"/>
        <w:gridCol w:w="1752"/>
        <w:gridCol w:w="461"/>
        <w:gridCol w:w="272"/>
        <w:gridCol w:w="524"/>
      </w:tblGrid>
      <w:tr>
        <w:trPr>
          <w:trHeight w:val="2190" w:hRule="atLeast"/>
        </w:trPr>
        <w:tc>
          <w:tcPr>
            <w:tcW w:w="8585" w:type="dxa"/>
            <w:gridSpan w:val="3"/>
            <w:tcBorders>
              <w:top w:val="nil"/>
              <w:left w:val="nil"/>
              <w:right w:val="single" w:sz="6" w:space="0" w:color="000000"/>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6"/>
              <w:rPr>
                <w:b/>
                <w:sz w:val="18"/>
              </w:rPr>
            </w:pPr>
          </w:p>
          <w:p>
            <w:pPr>
              <w:pStyle w:val="TableParagraph"/>
              <w:ind w:left="130"/>
              <w:rPr>
                <w:sz w:val="18"/>
              </w:rPr>
            </w:pPr>
            <w:r>
              <w:rPr>
                <w:sz w:val="18"/>
              </w:rPr>
              <w:t>3,</w:t>
            </w:r>
            <w:r>
              <w:rPr>
                <w:spacing w:val="1"/>
                <w:sz w:val="18"/>
              </w:rPr>
              <w:t> </w:t>
            </w:r>
            <w:r>
              <w:rPr>
                <w:b/>
                <w:sz w:val="18"/>
              </w:rPr>
              <w:t>P</w:t>
            </w:r>
            <w:r>
              <w:rPr>
                <w:b/>
                <w:spacing w:val="1"/>
                <w:sz w:val="18"/>
              </w:rPr>
              <w:t> </w:t>
            </w:r>
            <w:r>
              <w:rPr>
                <w:sz w:val="18"/>
              </w:rPr>
              <w:t>=</w:t>
            </w:r>
            <w:r>
              <w:rPr>
                <w:spacing w:val="-2"/>
                <w:sz w:val="18"/>
              </w:rPr>
              <w:t> PRINCIPAL</w:t>
            </w:r>
          </w:p>
          <w:p>
            <w:pPr>
              <w:pStyle w:val="TableParagraph"/>
              <w:spacing w:before="103"/>
              <w:ind w:left="130"/>
              <w:rPr>
                <w:sz w:val="18"/>
              </w:rPr>
            </w:pPr>
            <w:r>
              <w:rPr>
                <w:sz w:val="18"/>
              </w:rPr>
              <w:t>1,</w:t>
            </w:r>
            <w:r>
              <w:rPr>
                <w:spacing w:val="1"/>
                <w:sz w:val="18"/>
              </w:rPr>
              <w:t> </w:t>
            </w:r>
            <w:r>
              <w:rPr>
                <w:b/>
                <w:sz w:val="18"/>
              </w:rPr>
              <w:t>S</w:t>
            </w:r>
            <w:r>
              <w:rPr>
                <w:b/>
                <w:spacing w:val="-2"/>
                <w:sz w:val="18"/>
              </w:rPr>
              <w:t> </w:t>
            </w:r>
            <w:r>
              <w:rPr>
                <w:sz w:val="18"/>
              </w:rPr>
              <w:t>= </w:t>
            </w:r>
            <w:r>
              <w:rPr>
                <w:spacing w:val="-2"/>
                <w:sz w:val="18"/>
              </w:rPr>
              <w:t>SECUNDARIO</w:t>
            </w:r>
          </w:p>
        </w:tc>
        <w:tc>
          <w:tcPr>
            <w:tcW w:w="1616" w:type="dxa"/>
            <w:tcBorders>
              <w:left w:val="single" w:sz="6" w:space="0" w:color="000000"/>
              <w:right w:val="single" w:sz="6" w:space="0" w:color="000000"/>
            </w:tcBorders>
            <w:shd w:val="clear" w:color="auto" w:fill="EBF0DE"/>
            <w:textDirection w:val="btLr"/>
          </w:tcPr>
          <w:p>
            <w:pPr>
              <w:pStyle w:val="TableParagraph"/>
              <w:spacing w:before="7"/>
              <w:rPr>
                <w:b/>
                <w:sz w:val="15"/>
              </w:rPr>
            </w:pPr>
          </w:p>
          <w:p>
            <w:pPr>
              <w:pStyle w:val="TableParagraph"/>
              <w:spacing w:line="292" w:lineRule="auto"/>
              <w:ind w:left="17" w:right="-21"/>
              <w:rPr>
                <w:sz w:val="15"/>
              </w:rPr>
            </w:pPr>
            <w:r>
              <w:rPr>
                <w:sz w:val="15"/>
              </w:rPr>
              <w:t>Implementar los servicios</w:t>
            </w:r>
            <w:r>
              <w:rPr>
                <w:spacing w:val="40"/>
                <w:sz w:val="15"/>
              </w:rPr>
              <w:t> </w:t>
            </w:r>
            <w:r>
              <w:rPr>
                <w:spacing w:val="-2"/>
                <w:sz w:val="15"/>
              </w:rPr>
              <w:t>transaccionales</w:t>
            </w:r>
            <w:r>
              <w:rPr>
                <w:spacing w:val="-8"/>
                <w:sz w:val="15"/>
              </w:rPr>
              <w:t> </w:t>
            </w:r>
            <w:r>
              <w:rPr>
                <w:spacing w:val="-2"/>
                <w:sz w:val="15"/>
              </w:rPr>
              <w:t>a</w:t>
            </w:r>
            <w:r>
              <w:rPr>
                <w:spacing w:val="-7"/>
                <w:sz w:val="15"/>
              </w:rPr>
              <w:t> </w:t>
            </w:r>
            <w:r>
              <w:rPr>
                <w:spacing w:val="-2"/>
                <w:sz w:val="15"/>
              </w:rPr>
              <w:t>través</w:t>
            </w:r>
            <w:r>
              <w:rPr>
                <w:spacing w:val="-8"/>
                <w:sz w:val="15"/>
              </w:rPr>
              <w:t> </w:t>
            </w:r>
            <w:r>
              <w:rPr>
                <w:spacing w:val="-2"/>
                <w:sz w:val="15"/>
              </w:rPr>
              <w:t>de</w:t>
            </w:r>
            <w:r>
              <w:rPr>
                <w:spacing w:val="-7"/>
                <w:sz w:val="15"/>
              </w:rPr>
              <w:t> </w:t>
            </w:r>
            <w:r>
              <w:rPr>
                <w:spacing w:val="-2"/>
                <w:sz w:val="15"/>
              </w:rPr>
              <w:t>la</w:t>
            </w:r>
            <w:r>
              <w:rPr>
                <w:spacing w:val="-7"/>
                <w:sz w:val="15"/>
              </w:rPr>
              <w:t> </w:t>
            </w:r>
            <w:r>
              <w:rPr>
                <w:spacing w:val="-2"/>
                <w:sz w:val="15"/>
              </w:rPr>
              <w:t>web</w:t>
            </w:r>
            <w:r>
              <w:rPr>
                <w:spacing w:val="-8"/>
                <w:sz w:val="15"/>
              </w:rPr>
              <w:t> </w:t>
            </w:r>
            <w:r>
              <w:rPr>
                <w:spacing w:val="-2"/>
                <w:sz w:val="15"/>
              </w:rPr>
              <w:t>con</w:t>
            </w:r>
            <w:r>
              <w:rPr>
                <w:spacing w:val="40"/>
                <w:sz w:val="15"/>
              </w:rPr>
              <w:t> </w:t>
            </w:r>
            <w:r>
              <w:rPr>
                <w:spacing w:val="-4"/>
                <w:sz w:val="15"/>
              </w:rPr>
              <w:t>un</w:t>
            </w:r>
            <w:r>
              <w:rPr>
                <w:spacing w:val="-6"/>
                <w:sz w:val="15"/>
              </w:rPr>
              <w:t> </w:t>
            </w:r>
            <w:r>
              <w:rPr>
                <w:spacing w:val="-4"/>
                <w:sz w:val="15"/>
              </w:rPr>
              <w:t>nivel</w:t>
            </w:r>
            <w:r>
              <w:rPr>
                <w:spacing w:val="-5"/>
                <w:sz w:val="15"/>
              </w:rPr>
              <w:t> </w:t>
            </w:r>
            <w:r>
              <w:rPr>
                <w:spacing w:val="-4"/>
                <w:sz w:val="15"/>
              </w:rPr>
              <w:t>de</w:t>
            </w:r>
            <w:r>
              <w:rPr>
                <w:spacing w:val="-6"/>
                <w:sz w:val="15"/>
              </w:rPr>
              <w:t> </w:t>
            </w:r>
            <w:r>
              <w:rPr>
                <w:spacing w:val="-4"/>
                <w:sz w:val="15"/>
              </w:rPr>
              <w:t>uso</w:t>
            </w:r>
            <w:r>
              <w:rPr>
                <w:spacing w:val="-5"/>
                <w:sz w:val="15"/>
              </w:rPr>
              <w:t> </w:t>
            </w:r>
            <w:r>
              <w:rPr>
                <w:spacing w:val="-4"/>
                <w:sz w:val="15"/>
              </w:rPr>
              <w:t>de al</w:t>
            </w:r>
            <w:r>
              <w:rPr>
                <w:spacing w:val="-5"/>
                <w:sz w:val="15"/>
              </w:rPr>
              <w:t> </w:t>
            </w:r>
            <w:r>
              <w:rPr>
                <w:spacing w:val="-4"/>
                <w:sz w:val="15"/>
              </w:rPr>
              <w:t>menos</w:t>
            </w:r>
            <w:r>
              <w:rPr>
                <w:spacing w:val="-6"/>
                <w:sz w:val="15"/>
              </w:rPr>
              <w:t> </w:t>
            </w:r>
            <w:r>
              <w:rPr>
                <w:spacing w:val="-4"/>
                <w:sz w:val="15"/>
              </w:rPr>
              <w:t>el</w:t>
            </w:r>
            <w:r>
              <w:rPr>
                <w:spacing w:val="-5"/>
                <w:sz w:val="15"/>
              </w:rPr>
              <w:t> </w:t>
            </w:r>
            <w:r>
              <w:rPr>
                <w:spacing w:val="-4"/>
                <w:sz w:val="15"/>
              </w:rPr>
              <w:t>30%</w:t>
            </w:r>
            <w:r>
              <w:rPr>
                <w:spacing w:val="-3"/>
                <w:sz w:val="15"/>
              </w:rPr>
              <w:t> </w:t>
            </w:r>
            <w:r>
              <w:rPr>
                <w:spacing w:val="-4"/>
                <w:sz w:val="15"/>
              </w:rPr>
              <w:t>de</w:t>
            </w:r>
            <w:r>
              <w:rPr>
                <w:spacing w:val="40"/>
                <w:sz w:val="15"/>
              </w:rPr>
              <w:t> </w:t>
            </w:r>
            <w:r>
              <w:rPr>
                <w:sz w:val="15"/>
              </w:rPr>
              <w:t>los socios y disponer</w:t>
            </w:r>
            <w:r>
              <w:rPr>
                <w:spacing w:val="-1"/>
                <w:sz w:val="15"/>
              </w:rPr>
              <w:t> </w:t>
            </w:r>
            <w:r>
              <w:rPr>
                <w:sz w:val="15"/>
              </w:rPr>
              <w:t>de cajeros</w:t>
            </w:r>
            <w:r>
              <w:rPr>
                <w:spacing w:val="40"/>
                <w:sz w:val="15"/>
              </w:rPr>
              <w:t> </w:t>
            </w:r>
            <w:r>
              <w:rPr>
                <w:w w:val="90"/>
                <w:sz w:val="15"/>
              </w:rPr>
              <w:t>automáticos en al menos el 40% de las</w:t>
            </w:r>
            <w:r>
              <w:rPr>
                <w:spacing w:val="40"/>
                <w:sz w:val="15"/>
              </w:rPr>
              <w:t> </w:t>
            </w:r>
            <w:r>
              <w:rPr>
                <w:spacing w:val="-2"/>
                <w:sz w:val="15"/>
              </w:rPr>
              <w:t>oficinas.</w:t>
            </w:r>
          </w:p>
        </w:tc>
        <w:tc>
          <w:tcPr>
            <w:tcW w:w="1752" w:type="dxa"/>
            <w:tcBorders>
              <w:left w:val="single" w:sz="6" w:space="0" w:color="000000"/>
              <w:right w:val="single" w:sz="6" w:space="0" w:color="000000"/>
            </w:tcBorders>
            <w:shd w:val="clear" w:color="auto" w:fill="FBE3D5"/>
            <w:textDirection w:val="btLr"/>
          </w:tcPr>
          <w:p>
            <w:pPr>
              <w:pStyle w:val="TableParagraph"/>
              <w:spacing w:before="81"/>
              <w:rPr>
                <w:b/>
                <w:sz w:val="15"/>
              </w:rPr>
            </w:pPr>
          </w:p>
          <w:p>
            <w:pPr>
              <w:pStyle w:val="TableParagraph"/>
              <w:spacing w:line="292" w:lineRule="auto" w:before="1"/>
              <w:ind w:left="17" w:right="-21"/>
              <w:rPr>
                <w:sz w:val="15"/>
              </w:rPr>
            </w:pPr>
            <w:r>
              <w:rPr>
                <w:sz w:val="15"/>
              </w:rPr>
              <w:t>Generar una cultura de uso de</w:t>
            </w:r>
            <w:r>
              <w:rPr>
                <w:spacing w:val="40"/>
                <w:sz w:val="15"/>
              </w:rPr>
              <w:t> </w:t>
            </w:r>
            <w:r>
              <w:rPr>
                <w:w w:val="90"/>
                <w:sz w:val="15"/>
              </w:rPr>
              <w:t>información mediante la adecuación y</w:t>
            </w:r>
            <w:r>
              <w:rPr>
                <w:spacing w:val="40"/>
                <w:sz w:val="15"/>
              </w:rPr>
              <w:t> </w:t>
            </w:r>
            <w:r>
              <w:rPr>
                <w:sz w:val="15"/>
              </w:rPr>
              <w:t>fortalecimiento</w:t>
            </w:r>
            <w:r>
              <w:rPr>
                <w:spacing w:val="-6"/>
                <w:sz w:val="15"/>
              </w:rPr>
              <w:t> </w:t>
            </w:r>
            <w:r>
              <w:rPr>
                <w:sz w:val="15"/>
              </w:rPr>
              <w:t>del</w:t>
            </w:r>
            <w:r>
              <w:rPr>
                <w:spacing w:val="-10"/>
                <w:sz w:val="15"/>
              </w:rPr>
              <w:t> </w:t>
            </w:r>
            <w:r>
              <w:rPr>
                <w:sz w:val="15"/>
              </w:rPr>
              <w:t>Sistema</w:t>
            </w:r>
            <w:r>
              <w:rPr>
                <w:spacing w:val="-6"/>
                <w:sz w:val="15"/>
              </w:rPr>
              <w:t> </w:t>
            </w:r>
            <w:r>
              <w:rPr>
                <w:sz w:val="15"/>
              </w:rPr>
              <w:t>de</w:t>
            </w:r>
            <w:r>
              <w:rPr>
                <w:spacing w:val="40"/>
                <w:sz w:val="15"/>
              </w:rPr>
              <w:t> </w:t>
            </w:r>
            <w:r>
              <w:rPr>
                <w:w w:val="90"/>
                <w:sz w:val="15"/>
              </w:rPr>
              <w:t>Información Gerencial que abarque las</w:t>
            </w:r>
            <w:r>
              <w:rPr>
                <w:spacing w:val="40"/>
                <w:sz w:val="15"/>
              </w:rPr>
              <w:t> </w:t>
            </w:r>
            <w:r>
              <w:rPr>
                <w:sz w:val="15"/>
              </w:rPr>
              <w:t>necesidades del</w:t>
            </w:r>
            <w:r>
              <w:rPr>
                <w:spacing w:val="-2"/>
                <w:sz w:val="15"/>
              </w:rPr>
              <w:t> </w:t>
            </w:r>
            <w:r>
              <w:rPr>
                <w:sz w:val="15"/>
              </w:rPr>
              <w:t>100% del</w:t>
            </w:r>
            <w:r>
              <w:rPr>
                <w:spacing w:val="-2"/>
                <w:sz w:val="15"/>
              </w:rPr>
              <w:t> </w:t>
            </w:r>
            <w:r>
              <w:rPr>
                <w:sz w:val="15"/>
              </w:rPr>
              <w:t>equipo</w:t>
            </w:r>
            <w:r>
              <w:rPr>
                <w:spacing w:val="40"/>
                <w:sz w:val="15"/>
              </w:rPr>
              <w:t> </w:t>
            </w:r>
            <w:r>
              <w:rPr>
                <w:sz w:val="15"/>
              </w:rPr>
              <w:t>directivo,</w:t>
            </w:r>
            <w:r>
              <w:rPr>
                <w:spacing w:val="-3"/>
                <w:sz w:val="15"/>
              </w:rPr>
              <w:t> </w:t>
            </w:r>
            <w:r>
              <w:rPr>
                <w:sz w:val="15"/>
              </w:rPr>
              <w:t>ejecutivo</w:t>
            </w:r>
            <w:r>
              <w:rPr>
                <w:spacing w:val="-2"/>
                <w:sz w:val="15"/>
              </w:rPr>
              <w:t> </w:t>
            </w:r>
            <w:r>
              <w:rPr>
                <w:sz w:val="15"/>
              </w:rPr>
              <w:t>y</w:t>
            </w:r>
            <w:r>
              <w:rPr>
                <w:spacing w:val="-2"/>
                <w:sz w:val="15"/>
              </w:rPr>
              <w:t> </w:t>
            </w:r>
            <w:r>
              <w:rPr>
                <w:sz w:val="15"/>
              </w:rPr>
              <w:t>operativo.</w:t>
            </w:r>
          </w:p>
        </w:tc>
        <w:tc>
          <w:tcPr>
            <w:tcW w:w="1257" w:type="dxa"/>
            <w:gridSpan w:val="3"/>
            <w:vMerge w:val="restart"/>
            <w:tcBorders>
              <w:top w:val="nil"/>
              <w:left w:val="single" w:sz="6" w:space="0" w:color="000000"/>
              <w:right w:val="nil"/>
            </w:tcBorders>
          </w:tcPr>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rPr>
                <w:b/>
                <w:sz w:val="14"/>
              </w:rPr>
            </w:pPr>
          </w:p>
          <w:p>
            <w:pPr>
              <w:pStyle w:val="TableParagraph"/>
              <w:spacing w:before="15"/>
              <w:rPr>
                <w:b/>
                <w:sz w:val="14"/>
              </w:rPr>
            </w:pPr>
          </w:p>
          <w:p>
            <w:pPr>
              <w:pStyle w:val="TableParagraph"/>
              <w:ind w:left="185"/>
              <w:rPr>
                <w:sz w:val="14"/>
              </w:rPr>
            </w:pPr>
            <w:r>
              <w:rPr>
                <w:spacing w:val="-10"/>
                <w:w w:val="120"/>
                <w:sz w:val="14"/>
              </w:rPr>
              <w:t>Ʃ</w:t>
            </w:r>
          </w:p>
        </w:tc>
      </w:tr>
      <w:tr>
        <w:trPr>
          <w:trHeight w:val="179" w:hRule="atLeast"/>
        </w:trPr>
        <w:tc>
          <w:tcPr>
            <w:tcW w:w="367" w:type="dxa"/>
            <w:vMerge w:val="restart"/>
            <w:tcBorders>
              <w:left w:val="single" w:sz="6" w:space="0" w:color="000000"/>
              <w:right w:val="single" w:sz="6" w:space="0" w:color="000000"/>
            </w:tcBorders>
            <w:textDirection w:val="btLr"/>
          </w:tcPr>
          <w:p>
            <w:pPr>
              <w:pStyle w:val="TableParagraph"/>
              <w:spacing w:before="7"/>
              <w:ind w:left="44"/>
              <w:rPr>
                <w:b/>
                <w:sz w:val="13"/>
              </w:rPr>
            </w:pPr>
            <w:r>
              <w:rPr>
                <w:b/>
                <w:spacing w:val="-5"/>
                <w:w w:val="90"/>
                <w:sz w:val="13"/>
              </w:rPr>
              <w:t>DISME</w:t>
            </w:r>
          </w:p>
          <w:p>
            <w:pPr>
              <w:pStyle w:val="TableParagraph"/>
              <w:spacing w:line="146" w:lineRule="exact" w:before="29"/>
              <w:ind w:left="35"/>
              <w:rPr>
                <w:b/>
                <w:sz w:val="13"/>
              </w:rPr>
            </w:pPr>
            <w:r>
              <w:rPr>
                <w:b/>
                <w:spacing w:val="-8"/>
                <w:sz w:val="13"/>
              </w:rPr>
              <w:t>NSIÓN</w:t>
            </w:r>
          </w:p>
        </w:tc>
        <w:tc>
          <w:tcPr>
            <w:tcW w:w="8218" w:type="dxa"/>
            <w:gridSpan w:val="2"/>
            <w:vMerge w:val="restart"/>
            <w:tcBorders>
              <w:left w:val="single" w:sz="6" w:space="0" w:color="000000"/>
              <w:right w:val="single" w:sz="6" w:space="0" w:color="000000"/>
            </w:tcBorders>
            <w:shd w:val="clear" w:color="auto" w:fill="333E4F"/>
          </w:tcPr>
          <w:p>
            <w:pPr>
              <w:pStyle w:val="TableParagraph"/>
              <w:spacing w:before="130"/>
              <w:ind w:left="8"/>
              <w:jc w:val="center"/>
              <w:rPr>
                <w:b/>
                <w:sz w:val="14"/>
              </w:rPr>
            </w:pPr>
            <w:r>
              <w:rPr>
                <w:b/>
                <w:color w:val="FFFFFF"/>
                <w:spacing w:val="-2"/>
                <w:w w:val="120"/>
                <w:sz w:val="14"/>
              </w:rPr>
              <w:t>OBJETIVOS</w:t>
            </w:r>
            <w:r>
              <w:rPr>
                <w:b/>
                <w:color w:val="FFFFFF"/>
                <w:spacing w:val="-11"/>
                <w:w w:val="120"/>
                <w:sz w:val="14"/>
              </w:rPr>
              <w:t> </w:t>
            </w:r>
            <w:r>
              <w:rPr>
                <w:b/>
                <w:color w:val="FFFFFF"/>
                <w:spacing w:val="-2"/>
                <w:w w:val="120"/>
                <w:sz w:val="14"/>
              </w:rPr>
              <w:t>DE</w:t>
            </w:r>
            <w:r>
              <w:rPr>
                <w:b/>
                <w:color w:val="FFFFFF"/>
                <w:spacing w:val="-8"/>
                <w:w w:val="120"/>
                <w:sz w:val="14"/>
              </w:rPr>
              <w:t> </w:t>
            </w:r>
            <w:r>
              <w:rPr>
                <w:b/>
                <w:color w:val="FFFFFF"/>
                <w:spacing w:val="-2"/>
                <w:w w:val="120"/>
                <w:sz w:val="14"/>
              </w:rPr>
              <w:t>TI</w:t>
            </w:r>
            <w:r>
              <w:rPr>
                <w:b/>
                <w:color w:val="FFFFFF"/>
                <w:spacing w:val="-9"/>
                <w:w w:val="120"/>
                <w:sz w:val="14"/>
              </w:rPr>
              <w:t> </w:t>
            </w:r>
            <w:r>
              <w:rPr>
                <w:b/>
                <w:color w:val="FFFFFF"/>
                <w:spacing w:val="-2"/>
                <w:w w:val="120"/>
                <w:sz w:val="14"/>
              </w:rPr>
              <w:t>COBIT</w:t>
            </w:r>
            <w:r>
              <w:rPr>
                <w:b/>
                <w:color w:val="FFFFFF"/>
                <w:spacing w:val="-8"/>
                <w:w w:val="120"/>
                <w:sz w:val="14"/>
              </w:rPr>
              <w:t> </w:t>
            </w:r>
            <w:r>
              <w:rPr>
                <w:b/>
                <w:color w:val="FFFFFF"/>
                <w:spacing w:val="-2"/>
                <w:w w:val="120"/>
                <w:sz w:val="14"/>
              </w:rPr>
              <w:t>5.0</w:t>
            </w:r>
            <w:r>
              <w:rPr>
                <w:b/>
                <w:color w:val="FFFFFF"/>
                <w:spacing w:val="-9"/>
                <w:w w:val="120"/>
                <w:sz w:val="14"/>
              </w:rPr>
              <w:t> </w:t>
            </w:r>
            <w:r>
              <w:rPr>
                <w:b/>
                <w:color w:val="FFFFFF"/>
                <w:spacing w:val="-2"/>
                <w:w w:val="120"/>
                <w:sz w:val="14"/>
              </w:rPr>
              <w:t>RELACIONADOS</w:t>
            </w:r>
            <w:r>
              <w:rPr>
                <w:b/>
                <w:color w:val="FFFFFF"/>
                <w:spacing w:val="-8"/>
                <w:w w:val="120"/>
                <w:sz w:val="14"/>
              </w:rPr>
              <w:t> </w:t>
            </w:r>
            <w:r>
              <w:rPr>
                <w:b/>
                <w:color w:val="FFFFFF"/>
                <w:spacing w:val="-2"/>
                <w:w w:val="120"/>
                <w:sz w:val="14"/>
              </w:rPr>
              <w:t>CON</w:t>
            </w:r>
            <w:r>
              <w:rPr>
                <w:b/>
                <w:color w:val="FFFFFF"/>
                <w:spacing w:val="-4"/>
                <w:w w:val="120"/>
                <w:sz w:val="14"/>
              </w:rPr>
              <w:t> </w:t>
            </w:r>
            <w:r>
              <w:rPr>
                <w:b/>
                <w:color w:val="FFFFFF"/>
                <w:spacing w:val="-2"/>
                <w:w w:val="120"/>
                <w:sz w:val="14"/>
              </w:rPr>
              <w:t>LOS</w:t>
            </w:r>
            <w:r>
              <w:rPr>
                <w:b/>
                <w:color w:val="FFFFFF"/>
                <w:spacing w:val="-6"/>
                <w:w w:val="120"/>
                <w:sz w:val="14"/>
              </w:rPr>
              <w:t> </w:t>
            </w:r>
            <w:r>
              <w:rPr>
                <w:b/>
                <w:color w:val="FFFFFF"/>
                <w:spacing w:val="-2"/>
                <w:w w:val="120"/>
                <w:sz w:val="14"/>
              </w:rPr>
              <w:t>OBJETIVOS</w:t>
            </w:r>
            <w:r>
              <w:rPr>
                <w:b/>
                <w:color w:val="FFFFFF"/>
                <w:spacing w:val="-5"/>
                <w:w w:val="120"/>
                <w:sz w:val="14"/>
              </w:rPr>
              <w:t> </w:t>
            </w:r>
            <w:r>
              <w:rPr>
                <w:b/>
                <w:color w:val="FFFFFF"/>
                <w:spacing w:val="-2"/>
                <w:w w:val="120"/>
                <w:sz w:val="14"/>
              </w:rPr>
              <w:t>DE</w:t>
            </w:r>
            <w:r>
              <w:rPr>
                <w:b/>
                <w:color w:val="FFFFFF"/>
                <w:spacing w:val="-8"/>
                <w:w w:val="120"/>
                <w:sz w:val="14"/>
              </w:rPr>
              <w:t> </w:t>
            </w:r>
            <w:r>
              <w:rPr>
                <w:b/>
                <w:color w:val="FFFFFF"/>
                <w:spacing w:val="-5"/>
                <w:w w:val="120"/>
                <w:sz w:val="14"/>
              </w:rPr>
              <w:t>TI</w:t>
            </w:r>
          </w:p>
        </w:tc>
        <w:tc>
          <w:tcPr>
            <w:tcW w:w="1616" w:type="dxa"/>
            <w:tcBorders>
              <w:left w:val="single" w:sz="6" w:space="0" w:color="000000"/>
              <w:right w:val="single" w:sz="6" w:space="0" w:color="000000"/>
            </w:tcBorders>
            <w:shd w:val="clear" w:color="auto" w:fill="C4D69B"/>
          </w:tcPr>
          <w:p>
            <w:pPr>
              <w:pStyle w:val="TableParagraph"/>
              <w:spacing w:line="146" w:lineRule="exact" w:before="13"/>
              <w:ind w:left="23" w:right="1"/>
              <w:jc w:val="center"/>
              <w:rPr>
                <w:b/>
                <w:sz w:val="14"/>
              </w:rPr>
            </w:pPr>
            <w:r>
              <w:rPr>
                <w:b/>
                <w:spacing w:val="-2"/>
                <w:w w:val="120"/>
                <w:sz w:val="14"/>
              </w:rPr>
              <w:t>CLIENTE</w:t>
            </w:r>
          </w:p>
        </w:tc>
        <w:tc>
          <w:tcPr>
            <w:tcW w:w="1752" w:type="dxa"/>
            <w:tcBorders>
              <w:left w:val="single" w:sz="6" w:space="0" w:color="000000"/>
              <w:right w:val="single" w:sz="6" w:space="0" w:color="000000"/>
            </w:tcBorders>
            <w:shd w:val="clear" w:color="auto" w:fill="DA9593"/>
          </w:tcPr>
          <w:p>
            <w:pPr>
              <w:pStyle w:val="TableParagraph"/>
              <w:spacing w:line="146" w:lineRule="exact" w:before="13"/>
              <w:ind w:left="12"/>
              <w:jc w:val="center"/>
              <w:rPr>
                <w:b/>
                <w:sz w:val="14"/>
              </w:rPr>
            </w:pPr>
            <w:r>
              <w:rPr>
                <w:b/>
                <w:spacing w:val="-2"/>
                <w:w w:val="120"/>
                <w:sz w:val="14"/>
              </w:rPr>
              <w:t>INTERNA</w:t>
            </w:r>
          </w:p>
        </w:tc>
        <w:tc>
          <w:tcPr>
            <w:tcW w:w="1257" w:type="dxa"/>
            <w:gridSpan w:val="3"/>
            <w:vMerge/>
            <w:tcBorders>
              <w:top w:val="nil"/>
              <w:left w:val="single" w:sz="6" w:space="0" w:color="000000"/>
              <w:right w:val="nil"/>
            </w:tcBorders>
          </w:tcPr>
          <w:p>
            <w:pPr>
              <w:rPr>
                <w:sz w:val="2"/>
                <w:szCs w:val="2"/>
              </w:rPr>
            </w:pPr>
          </w:p>
        </w:tc>
      </w:tr>
      <w:tr>
        <w:trPr>
          <w:trHeight w:val="233" w:hRule="atLeast"/>
        </w:trPr>
        <w:tc>
          <w:tcPr>
            <w:tcW w:w="367" w:type="dxa"/>
            <w:vMerge/>
            <w:tcBorders>
              <w:top w:val="nil"/>
              <w:left w:val="single" w:sz="6" w:space="0" w:color="000000"/>
              <w:right w:val="single" w:sz="6" w:space="0" w:color="000000"/>
            </w:tcBorders>
            <w:textDirection w:val="btLr"/>
          </w:tcPr>
          <w:p>
            <w:pPr>
              <w:rPr>
                <w:sz w:val="2"/>
                <w:szCs w:val="2"/>
              </w:rPr>
            </w:pPr>
          </w:p>
        </w:tc>
        <w:tc>
          <w:tcPr>
            <w:tcW w:w="8218" w:type="dxa"/>
            <w:gridSpan w:val="2"/>
            <w:vMerge/>
            <w:tcBorders>
              <w:top w:val="nil"/>
              <w:left w:val="single" w:sz="6" w:space="0" w:color="000000"/>
              <w:right w:val="single" w:sz="6" w:space="0" w:color="000000"/>
            </w:tcBorders>
            <w:shd w:val="clear" w:color="auto" w:fill="333E4F"/>
          </w:tcPr>
          <w:p>
            <w:pPr>
              <w:rPr>
                <w:sz w:val="2"/>
                <w:szCs w:val="2"/>
              </w:rPr>
            </w:pPr>
          </w:p>
        </w:tc>
        <w:tc>
          <w:tcPr>
            <w:tcW w:w="1616" w:type="dxa"/>
            <w:tcBorders>
              <w:left w:val="single" w:sz="6" w:space="0" w:color="000000"/>
              <w:right w:val="single" w:sz="6" w:space="0" w:color="000000"/>
            </w:tcBorders>
            <w:shd w:val="clear" w:color="auto" w:fill="C4D69B"/>
            <w:textDirection w:val="btLr"/>
          </w:tcPr>
          <w:p>
            <w:pPr>
              <w:pStyle w:val="TableParagraph"/>
              <w:rPr>
                <w:b/>
                <w:sz w:val="17"/>
              </w:rPr>
            </w:pPr>
          </w:p>
          <w:p>
            <w:pPr>
              <w:pStyle w:val="TableParagraph"/>
              <w:rPr>
                <w:b/>
                <w:sz w:val="17"/>
              </w:rPr>
            </w:pPr>
          </w:p>
          <w:p>
            <w:pPr>
              <w:pStyle w:val="TableParagraph"/>
              <w:spacing w:before="110"/>
              <w:rPr>
                <w:b/>
                <w:sz w:val="17"/>
              </w:rPr>
            </w:pPr>
          </w:p>
          <w:p>
            <w:pPr>
              <w:pStyle w:val="TableParagraph"/>
              <w:ind w:left="62"/>
              <w:rPr>
                <w:b/>
                <w:sz w:val="17"/>
              </w:rPr>
            </w:pPr>
            <w:r>
              <w:rPr>
                <w:b/>
                <w:spacing w:val="-5"/>
                <w:w w:val="95"/>
                <w:sz w:val="17"/>
              </w:rPr>
              <w:t>1.</w:t>
            </w:r>
          </w:p>
        </w:tc>
        <w:tc>
          <w:tcPr>
            <w:tcW w:w="1752" w:type="dxa"/>
            <w:tcBorders>
              <w:left w:val="single" w:sz="6" w:space="0" w:color="000000"/>
              <w:right w:val="single" w:sz="6" w:space="0" w:color="000000"/>
            </w:tcBorders>
            <w:shd w:val="clear" w:color="auto" w:fill="DA9593"/>
            <w:textDirection w:val="btLr"/>
          </w:tcPr>
          <w:p>
            <w:pPr>
              <w:pStyle w:val="TableParagraph"/>
              <w:rPr>
                <w:b/>
                <w:sz w:val="17"/>
              </w:rPr>
            </w:pPr>
          </w:p>
          <w:p>
            <w:pPr>
              <w:pStyle w:val="TableParagraph"/>
              <w:rPr>
                <w:b/>
                <w:sz w:val="17"/>
              </w:rPr>
            </w:pPr>
          </w:p>
          <w:p>
            <w:pPr>
              <w:pStyle w:val="TableParagraph"/>
              <w:spacing w:before="174"/>
              <w:rPr>
                <w:b/>
                <w:sz w:val="17"/>
              </w:rPr>
            </w:pPr>
          </w:p>
          <w:p>
            <w:pPr>
              <w:pStyle w:val="TableParagraph"/>
              <w:ind w:left="62"/>
              <w:rPr>
                <w:b/>
                <w:sz w:val="17"/>
              </w:rPr>
            </w:pPr>
            <w:r>
              <w:rPr>
                <w:b/>
                <w:spacing w:val="-5"/>
                <w:w w:val="95"/>
                <w:sz w:val="17"/>
              </w:rPr>
              <w:t>2.</w:t>
            </w:r>
          </w:p>
        </w:tc>
        <w:tc>
          <w:tcPr>
            <w:tcW w:w="1257" w:type="dxa"/>
            <w:gridSpan w:val="3"/>
            <w:vMerge/>
            <w:tcBorders>
              <w:top w:val="nil"/>
              <w:left w:val="single" w:sz="6" w:space="0" w:color="000000"/>
              <w:right w:val="nil"/>
            </w:tcBorders>
          </w:tcPr>
          <w:p>
            <w:pPr>
              <w:rPr>
                <w:sz w:val="2"/>
                <w:szCs w:val="2"/>
              </w:rPr>
            </w:pPr>
          </w:p>
        </w:tc>
      </w:tr>
      <w:tr>
        <w:trPr>
          <w:trHeight w:val="179" w:hRule="atLeast"/>
        </w:trPr>
        <w:tc>
          <w:tcPr>
            <w:tcW w:w="367" w:type="dxa"/>
            <w:vMerge w:val="restart"/>
            <w:tcBorders>
              <w:left w:val="single" w:sz="6" w:space="0" w:color="000000"/>
              <w:right w:val="single" w:sz="6" w:space="0" w:color="000000"/>
            </w:tcBorders>
            <w:shd w:val="clear" w:color="auto" w:fill="CCC0DA"/>
            <w:textDirection w:val="btLr"/>
          </w:tcPr>
          <w:p>
            <w:pPr>
              <w:pStyle w:val="TableParagraph"/>
              <w:spacing w:before="91"/>
              <w:ind w:left="224"/>
              <w:rPr>
                <w:b/>
                <w:sz w:val="13"/>
              </w:rPr>
            </w:pPr>
            <w:r>
              <w:rPr>
                <w:b/>
                <w:spacing w:val="-2"/>
                <w:sz w:val="13"/>
              </w:rPr>
              <w:t>FINANCIERA</w:t>
            </w:r>
          </w:p>
        </w:tc>
        <w:tc>
          <w:tcPr>
            <w:tcW w:w="440" w:type="dxa"/>
            <w:tcBorders>
              <w:left w:val="single" w:sz="6" w:space="0" w:color="000000"/>
              <w:right w:val="single" w:sz="6" w:space="0" w:color="000000"/>
            </w:tcBorders>
            <w:shd w:val="clear" w:color="auto" w:fill="CCC0DA"/>
          </w:tcPr>
          <w:p>
            <w:pPr>
              <w:pStyle w:val="TableParagraph"/>
              <w:spacing w:line="146" w:lineRule="exact" w:before="13"/>
              <w:ind w:left="1"/>
              <w:jc w:val="center"/>
              <w:rPr>
                <w:b/>
                <w:sz w:val="14"/>
              </w:rPr>
            </w:pPr>
            <w:r>
              <w:rPr>
                <w:b/>
                <w:spacing w:val="-5"/>
                <w:w w:val="120"/>
                <w:sz w:val="14"/>
              </w:rPr>
              <w:t>1.</w:t>
            </w:r>
          </w:p>
        </w:tc>
        <w:tc>
          <w:tcPr>
            <w:tcW w:w="7778" w:type="dxa"/>
            <w:tcBorders>
              <w:left w:val="single" w:sz="6" w:space="0" w:color="000000"/>
              <w:right w:val="single" w:sz="6" w:space="0" w:color="000000"/>
            </w:tcBorders>
            <w:shd w:val="clear" w:color="auto" w:fill="E3DFEB"/>
          </w:tcPr>
          <w:p>
            <w:pPr>
              <w:pStyle w:val="TableParagraph"/>
              <w:spacing w:line="146" w:lineRule="exact" w:before="13"/>
              <w:ind w:left="25"/>
              <w:rPr>
                <w:sz w:val="14"/>
              </w:rPr>
            </w:pPr>
            <w:r>
              <w:rPr>
                <w:spacing w:val="-6"/>
                <w:w w:val="120"/>
                <w:sz w:val="14"/>
              </w:rPr>
              <w:t>Alineamiento</w:t>
            </w:r>
            <w:r>
              <w:rPr>
                <w:spacing w:val="1"/>
                <w:w w:val="120"/>
                <w:sz w:val="14"/>
              </w:rPr>
              <w:t> </w:t>
            </w:r>
            <w:r>
              <w:rPr>
                <w:spacing w:val="-6"/>
                <w:w w:val="120"/>
                <w:sz w:val="14"/>
              </w:rPr>
              <w:t>de</w:t>
            </w:r>
            <w:r>
              <w:rPr>
                <w:w w:val="120"/>
                <w:sz w:val="14"/>
              </w:rPr>
              <w:t> </w:t>
            </w:r>
            <w:r>
              <w:rPr>
                <w:spacing w:val="-6"/>
                <w:w w:val="120"/>
                <w:sz w:val="14"/>
              </w:rPr>
              <w:t>TI</w:t>
            </w:r>
            <w:r>
              <w:rPr>
                <w:spacing w:val="-2"/>
                <w:w w:val="120"/>
                <w:sz w:val="14"/>
              </w:rPr>
              <w:t> </w:t>
            </w:r>
            <w:r>
              <w:rPr>
                <w:spacing w:val="-6"/>
                <w:w w:val="120"/>
                <w:sz w:val="14"/>
              </w:rPr>
              <w:t>y</w:t>
            </w:r>
            <w:r>
              <w:rPr>
                <w:spacing w:val="-10"/>
                <w:w w:val="120"/>
                <w:sz w:val="14"/>
              </w:rPr>
              <w:t> </w:t>
            </w:r>
            <w:r>
              <w:rPr>
                <w:spacing w:val="-6"/>
                <w:w w:val="120"/>
                <w:sz w:val="14"/>
              </w:rPr>
              <w:t>la</w:t>
            </w:r>
            <w:r>
              <w:rPr>
                <w:w w:val="120"/>
                <w:sz w:val="14"/>
              </w:rPr>
              <w:t> </w:t>
            </w:r>
            <w:r>
              <w:rPr>
                <w:spacing w:val="-6"/>
                <w:w w:val="120"/>
                <w:sz w:val="14"/>
              </w:rPr>
              <w:t>estrategia</w:t>
            </w:r>
            <w:r>
              <w:rPr>
                <w:spacing w:val="-1"/>
                <w:w w:val="120"/>
                <w:sz w:val="14"/>
              </w:rPr>
              <w:t> </w:t>
            </w:r>
            <w:r>
              <w:rPr>
                <w:spacing w:val="-6"/>
                <w:w w:val="120"/>
                <w:sz w:val="14"/>
              </w:rPr>
              <w:t>del</w:t>
            </w:r>
            <w:r>
              <w:rPr>
                <w:spacing w:val="-14"/>
                <w:w w:val="120"/>
                <w:sz w:val="14"/>
              </w:rPr>
              <w:t> </w:t>
            </w:r>
            <w:r>
              <w:rPr>
                <w:spacing w:val="-6"/>
                <w:w w:val="120"/>
                <w:sz w:val="14"/>
              </w:rPr>
              <w:t>negocio</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left="14"/>
              <w:jc w:val="center"/>
              <w:rPr>
                <w:sz w:val="14"/>
              </w:rPr>
            </w:pPr>
            <w:r>
              <w:rPr>
                <w:spacing w:val="-10"/>
                <w:w w:val="120"/>
                <w:sz w:val="14"/>
              </w:rPr>
              <w:t>P</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6</w:t>
            </w:r>
          </w:p>
        </w:tc>
        <w:tc>
          <w:tcPr>
            <w:tcW w:w="272" w:type="dxa"/>
            <w:vMerge w:val="restart"/>
            <w:tcBorders>
              <w:left w:val="single" w:sz="6" w:space="0" w:color="000000"/>
              <w:right w:val="single" w:sz="6" w:space="0" w:color="000000"/>
            </w:tcBorders>
            <w:shd w:val="clear" w:color="auto" w:fill="E3DFEB"/>
            <w:textDirection w:val="tbRl"/>
          </w:tcPr>
          <w:p>
            <w:pPr>
              <w:pStyle w:val="TableParagraph"/>
              <w:spacing w:before="27"/>
              <w:ind w:right="7"/>
              <w:jc w:val="center"/>
              <w:rPr>
                <w:b/>
                <w:sz w:val="17"/>
              </w:rPr>
            </w:pPr>
            <w:r>
              <w:rPr>
                <w:b/>
                <w:spacing w:val="-5"/>
                <w:w w:val="95"/>
                <w:sz w:val="17"/>
              </w:rPr>
              <w:t>13</w:t>
            </w:r>
          </w:p>
        </w:tc>
        <w:tc>
          <w:tcPr>
            <w:tcW w:w="524" w:type="dxa"/>
            <w:vMerge w:val="restart"/>
            <w:tcBorders>
              <w:left w:val="single" w:sz="6" w:space="0" w:color="000000"/>
              <w:right w:val="single" w:sz="6" w:space="0" w:color="000000"/>
            </w:tcBorders>
            <w:shd w:val="clear" w:color="auto" w:fill="CCC0DA"/>
            <w:textDirection w:val="tbRl"/>
          </w:tcPr>
          <w:p>
            <w:pPr>
              <w:pStyle w:val="TableParagraph"/>
              <w:spacing w:before="29"/>
              <w:rPr>
                <w:b/>
                <w:sz w:val="13"/>
              </w:rPr>
            </w:pPr>
          </w:p>
          <w:p>
            <w:pPr>
              <w:pStyle w:val="TableParagraph"/>
              <w:ind w:left="215"/>
              <w:rPr>
                <w:b/>
                <w:sz w:val="13"/>
              </w:rPr>
            </w:pPr>
            <w:r>
              <w:rPr>
                <w:b/>
                <w:spacing w:val="-2"/>
                <w:sz w:val="13"/>
              </w:rPr>
              <w:t>FINANCIERA</w:t>
            </w:r>
          </w:p>
        </w:tc>
      </w:tr>
      <w:tr>
        <w:trPr>
          <w:trHeight w:val="179" w:hRule="atLeast"/>
        </w:trPr>
        <w:tc>
          <w:tcPr>
            <w:tcW w:w="367" w:type="dxa"/>
            <w:vMerge/>
            <w:tcBorders>
              <w:top w:val="nil"/>
              <w:left w:val="single" w:sz="6" w:space="0" w:color="000000"/>
              <w:right w:val="single" w:sz="6" w:space="0" w:color="000000"/>
            </w:tcBorders>
            <w:shd w:val="clear" w:color="auto" w:fill="CCC0DA"/>
            <w:textDirection w:val="btLr"/>
          </w:tcPr>
          <w:p>
            <w:pPr>
              <w:rPr>
                <w:sz w:val="2"/>
                <w:szCs w:val="2"/>
              </w:rPr>
            </w:pPr>
          </w:p>
        </w:tc>
        <w:tc>
          <w:tcPr>
            <w:tcW w:w="440" w:type="dxa"/>
            <w:tcBorders>
              <w:left w:val="single" w:sz="6" w:space="0" w:color="000000"/>
              <w:right w:val="single" w:sz="6" w:space="0" w:color="000000"/>
            </w:tcBorders>
            <w:shd w:val="clear" w:color="auto" w:fill="CCC0DA"/>
          </w:tcPr>
          <w:p>
            <w:pPr>
              <w:pStyle w:val="TableParagraph"/>
              <w:spacing w:line="146" w:lineRule="exact" w:before="13"/>
              <w:ind w:left="1"/>
              <w:jc w:val="center"/>
              <w:rPr>
                <w:b/>
                <w:sz w:val="14"/>
              </w:rPr>
            </w:pPr>
            <w:r>
              <w:rPr>
                <w:b/>
                <w:spacing w:val="-5"/>
                <w:w w:val="120"/>
                <w:sz w:val="14"/>
              </w:rPr>
              <w:t>2.</w:t>
            </w:r>
          </w:p>
        </w:tc>
        <w:tc>
          <w:tcPr>
            <w:tcW w:w="7778" w:type="dxa"/>
            <w:tcBorders>
              <w:left w:val="single" w:sz="6" w:space="0" w:color="000000"/>
              <w:right w:val="single" w:sz="6" w:space="0" w:color="000000"/>
            </w:tcBorders>
            <w:shd w:val="clear" w:color="auto" w:fill="E3DFEB"/>
          </w:tcPr>
          <w:p>
            <w:pPr>
              <w:pStyle w:val="TableParagraph"/>
              <w:spacing w:line="146" w:lineRule="exact" w:before="13"/>
              <w:ind w:left="25"/>
              <w:rPr>
                <w:sz w:val="14"/>
              </w:rPr>
            </w:pPr>
            <w:r>
              <w:rPr>
                <w:spacing w:val="-6"/>
                <w:w w:val="120"/>
                <w:sz w:val="14"/>
              </w:rPr>
              <w:t>Cumplimiento</w:t>
            </w:r>
            <w:r>
              <w:rPr>
                <w:spacing w:val="-2"/>
                <w:w w:val="120"/>
                <w:sz w:val="14"/>
              </w:rPr>
              <w:t> </w:t>
            </w:r>
            <w:r>
              <w:rPr>
                <w:spacing w:val="-6"/>
                <w:w w:val="120"/>
                <w:sz w:val="14"/>
              </w:rPr>
              <w:t>y</w:t>
            </w:r>
            <w:r>
              <w:rPr>
                <w:spacing w:val="-10"/>
                <w:w w:val="120"/>
                <w:sz w:val="14"/>
              </w:rPr>
              <w:t> </w:t>
            </w:r>
            <w:r>
              <w:rPr>
                <w:spacing w:val="-6"/>
                <w:w w:val="120"/>
                <w:sz w:val="14"/>
              </w:rPr>
              <w:t>soporte</w:t>
            </w:r>
            <w:r>
              <w:rPr>
                <w:spacing w:val="-1"/>
                <w:w w:val="120"/>
                <w:sz w:val="14"/>
              </w:rPr>
              <w:t> </w:t>
            </w:r>
            <w:r>
              <w:rPr>
                <w:spacing w:val="-6"/>
                <w:w w:val="120"/>
                <w:sz w:val="14"/>
              </w:rPr>
              <w:t>de</w:t>
            </w:r>
            <w:r>
              <w:rPr>
                <w:spacing w:val="-2"/>
                <w:w w:val="120"/>
                <w:sz w:val="14"/>
              </w:rPr>
              <w:t> </w:t>
            </w:r>
            <w:r>
              <w:rPr>
                <w:spacing w:val="-6"/>
                <w:w w:val="120"/>
                <w:sz w:val="14"/>
              </w:rPr>
              <w:t>la</w:t>
            </w:r>
            <w:r>
              <w:rPr>
                <w:spacing w:val="-1"/>
                <w:w w:val="120"/>
                <w:sz w:val="14"/>
              </w:rPr>
              <w:t> </w:t>
            </w:r>
            <w:r>
              <w:rPr>
                <w:spacing w:val="-6"/>
                <w:w w:val="120"/>
                <w:sz w:val="14"/>
              </w:rPr>
              <w:t>TI</w:t>
            </w:r>
            <w:r>
              <w:rPr>
                <w:spacing w:val="-3"/>
                <w:w w:val="120"/>
                <w:sz w:val="14"/>
              </w:rPr>
              <w:t> </w:t>
            </w:r>
            <w:r>
              <w:rPr>
                <w:spacing w:val="-6"/>
                <w:w w:val="120"/>
                <w:sz w:val="14"/>
              </w:rPr>
              <w:t>al</w:t>
            </w:r>
            <w:r>
              <w:rPr>
                <w:spacing w:val="-16"/>
                <w:w w:val="120"/>
                <w:sz w:val="14"/>
              </w:rPr>
              <w:t> </w:t>
            </w:r>
            <w:r>
              <w:rPr>
                <w:spacing w:val="-6"/>
                <w:w w:val="120"/>
                <w:sz w:val="14"/>
              </w:rPr>
              <w:t>cumplimiento</w:t>
            </w:r>
            <w:r>
              <w:rPr>
                <w:spacing w:val="1"/>
                <w:w w:val="120"/>
                <w:sz w:val="14"/>
              </w:rPr>
              <w:t> </w:t>
            </w:r>
            <w:r>
              <w:rPr>
                <w:spacing w:val="-6"/>
                <w:w w:val="120"/>
                <w:sz w:val="14"/>
              </w:rPr>
              <w:t>del</w:t>
            </w:r>
            <w:r>
              <w:rPr>
                <w:spacing w:val="-16"/>
                <w:w w:val="120"/>
                <w:sz w:val="14"/>
              </w:rPr>
              <w:t> </w:t>
            </w:r>
            <w:r>
              <w:rPr>
                <w:spacing w:val="-6"/>
                <w:w w:val="120"/>
                <w:sz w:val="14"/>
              </w:rPr>
              <w:t>negocio</w:t>
            </w:r>
            <w:r>
              <w:rPr>
                <w:spacing w:val="1"/>
                <w:w w:val="120"/>
                <w:sz w:val="14"/>
              </w:rPr>
              <w:t> </w:t>
            </w:r>
            <w:r>
              <w:rPr>
                <w:spacing w:val="-6"/>
                <w:w w:val="120"/>
                <w:sz w:val="14"/>
              </w:rPr>
              <w:t>de</w:t>
            </w:r>
            <w:r>
              <w:rPr>
                <w:spacing w:val="-1"/>
                <w:w w:val="120"/>
                <w:sz w:val="14"/>
              </w:rPr>
              <w:t> </w:t>
            </w:r>
            <w:r>
              <w:rPr>
                <w:spacing w:val="-6"/>
                <w:w w:val="120"/>
                <w:sz w:val="14"/>
              </w:rPr>
              <w:t>las</w:t>
            </w:r>
            <w:r>
              <w:rPr>
                <w:spacing w:val="-2"/>
                <w:w w:val="120"/>
                <w:sz w:val="14"/>
              </w:rPr>
              <w:t> </w:t>
            </w:r>
            <w:r>
              <w:rPr>
                <w:spacing w:val="-6"/>
                <w:w w:val="120"/>
                <w:sz w:val="14"/>
              </w:rPr>
              <w:t>leyes</w:t>
            </w:r>
            <w:r>
              <w:rPr>
                <w:spacing w:val="40"/>
                <w:w w:val="120"/>
                <w:sz w:val="14"/>
              </w:rPr>
              <w:t> </w:t>
            </w:r>
            <w:r>
              <w:rPr>
                <w:spacing w:val="-6"/>
                <w:w w:val="120"/>
                <w:sz w:val="14"/>
              </w:rPr>
              <w:t>y</w:t>
            </w:r>
            <w:r>
              <w:rPr>
                <w:spacing w:val="-10"/>
                <w:w w:val="120"/>
                <w:sz w:val="14"/>
              </w:rPr>
              <w:t> </w:t>
            </w:r>
            <w:r>
              <w:rPr>
                <w:spacing w:val="-6"/>
                <w:w w:val="120"/>
                <w:sz w:val="14"/>
              </w:rPr>
              <w:t>regulaciones</w:t>
            </w:r>
            <w:r>
              <w:rPr>
                <w:spacing w:val="-2"/>
                <w:w w:val="120"/>
                <w:sz w:val="14"/>
              </w:rPr>
              <w:t> </w:t>
            </w:r>
            <w:r>
              <w:rPr>
                <w:spacing w:val="-6"/>
                <w:w w:val="120"/>
                <w:sz w:val="14"/>
              </w:rPr>
              <w:t>externas</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right="1"/>
              <w:jc w:val="center"/>
              <w:rPr>
                <w:sz w:val="14"/>
              </w:rPr>
            </w:pPr>
            <w:r>
              <w:rPr>
                <w:w w:val="120"/>
                <w:sz w:val="14"/>
              </w:rPr>
              <w:t>-</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10"/>
              <w:jc w:val="center"/>
              <w:rPr>
                <w:sz w:val="14"/>
              </w:rPr>
            </w:pPr>
            <w:r>
              <w:rPr>
                <w:w w:val="120"/>
                <w:sz w:val="14"/>
              </w:rPr>
              <w:t>-</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E3DFEB"/>
            <w:textDirection w:val="tbRl"/>
          </w:tcPr>
          <w:p>
            <w:pPr>
              <w:rPr>
                <w:sz w:val="2"/>
                <w:szCs w:val="2"/>
              </w:rPr>
            </w:pPr>
          </w:p>
        </w:tc>
        <w:tc>
          <w:tcPr>
            <w:tcW w:w="524" w:type="dxa"/>
            <w:vMerge/>
            <w:tcBorders>
              <w:top w:val="nil"/>
              <w:left w:val="single" w:sz="6" w:space="0" w:color="000000"/>
              <w:right w:val="single" w:sz="6" w:space="0" w:color="000000"/>
            </w:tcBorders>
            <w:shd w:val="clear" w:color="auto" w:fill="CCC0DA"/>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CCC0DA"/>
            <w:textDirection w:val="btLr"/>
          </w:tcPr>
          <w:p>
            <w:pPr>
              <w:rPr>
                <w:sz w:val="2"/>
                <w:szCs w:val="2"/>
              </w:rPr>
            </w:pPr>
          </w:p>
        </w:tc>
        <w:tc>
          <w:tcPr>
            <w:tcW w:w="440" w:type="dxa"/>
            <w:tcBorders>
              <w:left w:val="single" w:sz="6" w:space="0" w:color="000000"/>
              <w:right w:val="single" w:sz="6" w:space="0" w:color="000000"/>
            </w:tcBorders>
            <w:shd w:val="clear" w:color="auto" w:fill="CCC0DA"/>
          </w:tcPr>
          <w:p>
            <w:pPr>
              <w:pStyle w:val="TableParagraph"/>
              <w:spacing w:line="146" w:lineRule="exact" w:before="13"/>
              <w:ind w:left="1"/>
              <w:jc w:val="center"/>
              <w:rPr>
                <w:b/>
                <w:sz w:val="14"/>
              </w:rPr>
            </w:pPr>
            <w:r>
              <w:rPr>
                <w:b/>
                <w:spacing w:val="-5"/>
                <w:w w:val="120"/>
                <w:sz w:val="14"/>
              </w:rPr>
              <w:t>3.</w:t>
            </w:r>
          </w:p>
        </w:tc>
        <w:tc>
          <w:tcPr>
            <w:tcW w:w="7778" w:type="dxa"/>
            <w:tcBorders>
              <w:left w:val="single" w:sz="6" w:space="0" w:color="000000"/>
              <w:right w:val="single" w:sz="6" w:space="0" w:color="000000"/>
            </w:tcBorders>
            <w:shd w:val="clear" w:color="auto" w:fill="E3DFEB"/>
          </w:tcPr>
          <w:p>
            <w:pPr>
              <w:pStyle w:val="TableParagraph"/>
              <w:spacing w:line="146" w:lineRule="exact" w:before="13"/>
              <w:ind w:left="25"/>
              <w:rPr>
                <w:sz w:val="14"/>
              </w:rPr>
            </w:pPr>
            <w:r>
              <w:rPr>
                <w:spacing w:val="-6"/>
                <w:w w:val="120"/>
                <w:sz w:val="14"/>
              </w:rPr>
              <w:t>Compromiso</w:t>
            </w:r>
            <w:r>
              <w:rPr>
                <w:spacing w:val="8"/>
                <w:w w:val="120"/>
                <w:sz w:val="14"/>
              </w:rPr>
              <w:t> </w:t>
            </w:r>
            <w:r>
              <w:rPr>
                <w:spacing w:val="-6"/>
                <w:w w:val="120"/>
                <w:sz w:val="14"/>
              </w:rPr>
              <w:t>de</w:t>
            </w:r>
            <w:r>
              <w:rPr>
                <w:spacing w:val="7"/>
                <w:w w:val="120"/>
                <w:sz w:val="14"/>
              </w:rPr>
              <w:t> </w:t>
            </w:r>
            <w:r>
              <w:rPr>
                <w:spacing w:val="-6"/>
                <w:w w:val="120"/>
                <w:sz w:val="14"/>
              </w:rPr>
              <w:t>la</w:t>
            </w:r>
            <w:r>
              <w:rPr>
                <w:spacing w:val="8"/>
                <w:w w:val="120"/>
                <w:sz w:val="14"/>
              </w:rPr>
              <w:t> </w:t>
            </w:r>
            <w:r>
              <w:rPr>
                <w:spacing w:val="-6"/>
                <w:w w:val="120"/>
                <w:sz w:val="14"/>
              </w:rPr>
              <w:t>dirección</w:t>
            </w:r>
            <w:r>
              <w:rPr>
                <w:spacing w:val="-3"/>
                <w:w w:val="120"/>
                <w:sz w:val="14"/>
              </w:rPr>
              <w:t> </w:t>
            </w:r>
            <w:r>
              <w:rPr>
                <w:spacing w:val="-6"/>
                <w:w w:val="120"/>
                <w:sz w:val="14"/>
              </w:rPr>
              <w:t>ejecutiva</w:t>
            </w:r>
            <w:r>
              <w:rPr>
                <w:spacing w:val="7"/>
                <w:w w:val="120"/>
                <w:sz w:val="14"/>
              </w:rPr>
              <w:t> </w:t>
            </w:r>
            <w:r>
              <w:rPr>
                <w:spacing w:val="-6"/>
                <w:w w:val="120"/>
                <w:sz w:val="14"/>
              </w:rPr>
              <w:t>para</w:t>
            </w:r>
            <w:r>
              <w:rPr>
                <w:spacing w:val="8"/>
                <w:w w:val="120"/>
                <w:sz w:val="14"/>
              </w:rPr>
              <w:t> </w:t>
            </w:r>
            <w:r>
              <w:rPr>
                <w:spacing w:val="-6"/>
                <w:w w:val="120"/>
                <w:sz w:val="14"/>
              </w:rPr>
              <w:t>tomar</w:t>
            </w:r>
            <w:r>
              <w:rPr>
                <w:spacing w:val="5"/>
                <w:w w:val="120"/>
                <w:sz w:val="14"/>
              </w:rPr>
              <w:t> </w:t>
            </w:r>
            <w:r>
              <w:rPr>
                <w:spacing w:val="-6"/>
                <w:w w:val="120"/>
                <w:sz w:val="14"/>
              </w:rPr>
              <w:t>decisiones</w:t>
            </w:r>
            <w:r>
              <w:rPr>
                <w:spacing w:val="7"/>
                <w:w w:val="120"/>
                <w:sz w:val="14"/>
              </w:rPr>
              <w:t> </w:t>
            </w:r>
            <w:r>
              <w:rPr>
                <w:spacing w:val="-6"/>
                <w:w w:val="120"/>
                <w:sz w:val="14"/>
              </w:rPr>
              <w:t>relacionadas</w:t>
            </w:r>
            <w:r>
              <w:rPr>
                <w:spacing w:val="6"/>
                <w:w w:val="120"/>
                <w:sz w:val="14"/>
              </w:rPr>
              <w:t> </w:t>
            </w:r>
            <w:r>
              <w:rPr>
                <w:spacing w:val="-6"/>
                <w:w w:val="120"/>
                <w:sz w:val="14"/>
              </w:rPr>
              <w:t>con</w:t>
            </w:r>
            <w:r>
              <w:rPr>
                <w:spacing w:val="-3"/>
                <w:w w:val="120"/>
                <w:sz w:val="14"/>
              </w:rPr>
              <w:t> </w:t>
            </w:r>
            <w:r>
              <w:rPr>
                <w:spacing w:val="-6"/>
                <w:w w:val="120"/>
                <w:sz w:val="14"/>
              </w:rPr>
              <w:t>TI</w:t>
            </w:r>
          </w:p>
        </w:tc>
        <w:tc>
          <w:tcPr>
            <w:tcW w:w="1616" w:type="dxa"/>
            <w:tcBorders>
              <w:left w:val="single" w:sz="6" w:space="0" w:color="000000"/>
              <w:right w:val="single" w:sz="6" w:space="0" w:color="000000"/>
            </w:tcBorders>
            <w:shd w:val="clear" w:color="auto" w:fill="ECECEC"/>
          </w:tcPr>
          <w:p>
            <w:pPr>
              <w:pStyle w:val="TableParagraph"/>
              <w:rPr>
                <w:sz w:val="12"/>
              </w:rPr>
            </w:pP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3</w:t>
            </w:r>
          </w:p>
        </w:tc>
        <w:tc>
          <w:tcPr>
            <w:tcW w:w="272" w:type="dxa"/>
            <w:vMerge/>
            <w:tcBorders>
              <w:top w:val="nil"/>
              <w:left w:val="single" w:sz="6" w:space="0" w:color="000000"/>
              <w:right w:val="single" w:sz="6" w:space="0" w:color="000000"/>
            </w:tcBorders>
            <w:shd w:val="clear" w:color="auto" w:fill="E3DFEB"/>
            <w:textDirection w:val="tbRl"/>
          </w:tcPr>
          <w:p>
            <w:pPr>
              <w:rPr>
                <w:sz w:val="2"/>
                <w:szCs w:val="2"/>
              </w:rPr>
            </w:pPr>
          </w:p>
        </w:tc>
        <w:tc>
          <w:tcPr>
            <w:tcW w:w="524" w:type="dxa"/>
            <w:vMerge/>
            <w:tcBorders>
              <w:top w:val="nil"/>
              <w:left w:val="single" w:sz="6" w:space="0" w:color="000000"/>
              <w:right w:val="single" w:sz="6" w:space="0" w:color="000000"/>
            </w:tcBorders>
            <w:shd w:val="clear" w:color="auto" w:fill="CCC0DA"/>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CCC0DA"/>
            <w:textDirection w:val="btLr"/>
          </w:tcPr>
          <w:p>
            <w:pPr>
              <w:rPr>
                <w:sz w:val="2"/>
                <w:szCs w:val="2"/>
              </w:rPr>
            </w:pPr>
          </w:p>
        </w:tc>
        <w:tc>
          <w:tcPr>
            <w:tcW w:w="440" w:type="dxa"/>
            <w:tcBorders>
              <w:left w:val="single" w:sz="6" w:space="0" w:color="000000"/>
              <w:right w:val="single" w:sz="6" w:space="0" w:color="000000"/>
            </w:tcBorders>
            <w:shd w:val="clear" w:color="auto" w:fill="CCC0DA"/>
          </w:tcPr>
          <w:p>
            <w:pPr>
              <w:pStyle w:val="TableParagraph"/>
              <w:spacing w:line="147" w:lineRule="exact" w:before="13"/>
              <w:ind w:left="1"/>
              <w:jc w:val="center"/>
              <w:rPr>
                <w:b/>
                <w:sz w:val="14"/>
              </w:rPr>
            </w:pPr>
            <w:r>
              <w:rPr>
                <w:b/>
                <w:spacing w:val="-5"/>
                <w:w w:val="120"/>
                <w:sz w:val="14"/>
              </w:rPr>
              <w:t>4.</w:t>
            </w:r>
          </w:p>
        </w:tc>
        <w:tc>
          <w:tcPr>
            <w:tcW w:w="7778" w:type="dxa"/>
            <w:tcBorders>
              <w:left w:val="single" w:sz="6" w:space="0" w:color="000000"/>
              <w:right w:val="single" w:sz="6" w:space="0" w:color="000000"/>
            </w:tcBorders>
            <w:shd w:val="clear" w:color="auto" w:fill="E3DFEB"/>
          </w:tcPr>
          <w:p>
            <w:pPr>
              <w:pStyle w:val="TableParagraph"/>
              <w:spacing w:line="147" w:lineRule="exact" w:before="13"/>
              <w:ind w:left="25"/>
              <w:rPr>
                <w:sz w:val="14"/>
              </w:rPr>
            </w:pPr>
            <w:r>
              <w:rPr>
                <w:spacing w:val="-4"/>
                <w:w w:val="120"/>
                <w:sz w:val="14"/>
              </w:rPr>
              <w:t>Riesgos</w:t>
            </w:r>
            <w:r>
              <w:rPr>
                <w:spacing w:val="-7"/>
                <w:w w:val="120"/>
                <w:sz w:val="14"/>
              </w:rPr>
              <w:t> </w:t>
            </w:r>
            <w:r>
              <w:rPr>
                <w:spacing w:val="-4"/>
                <w:w w:val="120"/>
                <w:sz w:val="14"/>
              </w:rPr>
              <w:t>de</w:t>
            </w:r>
            <w:r>
              <w:rPr>
                <w:spacing w:val="-6"/>
                <w:w w:val="120"/>
                <w:sz w:val="14"/>
              </w:rPr>
              <w:t> </w:t>
            </w:r>
            <w:r>
              <w:rPr>
                <w:spacing w:val="-4"/>
                <w:w w:val="120"/>
                <w:sz w:val="14"/>
              </w:rPr>
              <w:t>negocio</w:t>
            </w:r>
            <w:r>
              <w:rPr>
                <w:spacing w:val="-6"/>
                <w:w w:val="120"/>
                <w:sz w:val="14"/>
              </w:rPr>
              <w:t> </w:t>
            </w:r>
            <w:r>
              <w:rPr>
                <w:spacing w:val="-4"/>
                <w:w w:val="120"/>
                <w:sz w:val="14"/>
              </w:rPr>
              <w:t>relacionados</w:t>
            </w:r>
            <w:r>
              <w:rPr>
                <w:spacing w:val="-6"/>
                <w:w w:val="120"/>
                <w:sz w:val="14"/>
              </w:rPr>
              <w:t> </w:t>
            </w:r>
            <w:r>
              <w:rPr>
                <w:spacing w:val="-4"/>
                <w:w w:val="120"/>
                <w:sz w:val="14"/>
              </w:rPr>
              <w:t>con</w:t>
            </w:r>
            <w:r>
              <w:rPr>
                <w:spacing w:val="-11"/>
                <w:w w:val="120"/>
                <w:sz w:val="14"/>
              </w:rPr>
              <w:t> </w:t>
            </w:r>
            <w:r>
              <w:rPr>
                <w:spacing w:val="-4"/>
                <w:w w:val="120"/>
                <w:sz w:val="14"/>
              </w:rPr>
              <w:t>las</w:t>
            </w:r>
            <w:r>
              <w:rPr>
                <w:spacing w:val="-6"/>
                <w:w w:val="120"/>
                <w:sz w:val="14"/>
              </w:rPr>
              <w:t> </w:t>
            </w:r>
            <w:r>
              <w:rPr>
                <w:spacing w:val="-4"/>
                <w:w w:val="120"/>
                <w:sz w:val="14"/>
              </w:rPr>
              <w:t>TI</w:t>
            </w:r>
            <w:r>
              <w:rPr>
                <w:spacing w:val="-6"/>
                <w:w w:val="120"/>
                <w:sz w:val="14"/>
              </w:rPr>
              <w:t> </w:t>
            </w:r>
            <w:r>
              <w:rPr>
                <w:spacing w:val="-4"/>
                <w:w w:val="120"/>
                <w:sz w:val="14"/>
              </w:rPr>
              <w:t>gestionados</w:t>
            </w:r>
          </w:p>
        </w:tc>
        <w:tc>
          <w:tcPr>
            <w:tcW w:w="1616" w:type="dxa"/>
            <w:tcBorders>
              <w:left w:val="single" w:sz="6" w:space="0" w:color="000000"/>
              <w:right w:val="single" w:sz="6" w:space="0" w:color="000000"/>
            </w:tcBorders>
            <w:shd w:val="clear" w:color="auto" w:fill="ECECEC"/>
          </w:tcPr>
          <w:p>
            <w:pPr>
              <w:pStyle w:val="TableParagraph"/>
              <w:spacing w:line="147" w:lineRule="exact" w:before="13"/>
              <w:ind w:right="1"/>
              <w:jc w:val="center"/>
              <w:rPr>
                <w:sz w:val="14"/>
              </w:rPr>
            </w:pPr>
            <w:r>
              <w:rPr>
                <w:w w:val="120"/>
                <w:sz w:val="14"/>
              </w:rPr>
              <w:t>-</w:t>
            </w:r>
          </w:p>
        </w:tc>
        <w:tc>
          <w:tcPr>
            <w:tcW w:w="1752" w:type="dxa"/>
            <w:tcBorders>
              <w:left w:val="single" w:sz="6" w:space="0" w:color="000000"/>
              <w:right w:val="single" w:sz="6" w:space="0" w:color="000000"/>
            </w:tcBorders>
            <w:shd w:val="clear" w:color="auto" w:fill="FBE3D5"/>
          </w:tcPr>
          <w:p>
            <w:pPr>
              <w:pStyle w:val="TableParagraph"/>
              <w:spacing w:line="147" w:lineRule="exact" w:before="13"/>
              <w:ind w:left="10"/>
              <w:jc w:val="center"/>
              <w:rPr>
                <w:sz w:val="14"/>
              </w:rPr>
            </w:pPr>
            <w:r>
              <w:rPr>
                <w:w w:val="120"/>
                <w:sz w:val="14"/>
              </w:rPr>
              <w:t>-</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E3DFEB"/>
            <w:textDirection w:val="tbRl"/>
          </w:tcPr>
          <w:p>
            <w:pPr>
              <w:rPr>
                <w:sz w:val="2"/>
                <w:szCs w:val="2"/>
              </w:rPr>
            </w:pPr>
          </w:p>
        </w:tc>
        <w:tc>
          <w:tcPr>
            <w:tcW w:w="524" w:type="dxa"/>
            <w:vMerge/>
            <w:tcBorders>
              <w:top w:val="nil"/>
              <w:left w:val="single" w:sz="6" w:space="0" w:color="000000"/>
              <w:right w:val="single" w:sz="6" w:space="0" w:color="000000"/>
            </w:tcBorders>
            <w:shd w:val="clear" w:color="auto" w:fill="CCC0DA"/>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CCC0DA"/>
            <w:textDirection w:val="btLr"/>
          </w:tcPr>
          <w:p>
            <w:pPr>
              <w:rPr>
                <w:sz w:val="2"/>
                <w:szCs w:val="2"/>
              </w:rPr>
            </w:pPr>
          </w:p>
        </w:tc>
        <w:tc>
          <w:tcPr>
            <w:tcW w:w="440" w:type="dxa"/>
            <w:tcBorders>
              <w:left w:val="single" w:sz="6" w:space="0" w:color="000000"/>
              <w:right w:val="single" w:sz="6" w:space="0" w:color="000000"/>
            </w:tcBorders>
            <w:shd w:val="clear" w:color="auto" w:fill="CCC0DA"/>
          </w:tcPr>
          <w:p>
            <w:pPr>
              <w:pStyle w:val="TableParagraph"/>
              <w:spacing w:line="146" w:lineRule="exact" w:before="13"/>
              <w:ind w:left="1"/>
              <w:jc w:val="center"/>
              <w:rPr>
                <w:b/>
                <w:sz w:val="14"/>
              </w:rPr>
            </w:pPr>
            <w:r>
              <w:rPr>
                <w:b/>
                <w:spacing w:val="-5"/>
                <w:w w:val="120"/>
                <w:sz w:val="14"/>
              </w:rPr>
              <w:t>5.</w:t>
            </w:r>
          </w:p>
        </w:tc>
        <w:tc>
          <w:tcPr>
            <w:tcW w:w="7778" w:type="dxa"/>
            <w:tcBorders>
              <w:left w:val="single" w:sz="6" w:space="0" w:color="000000"/>
              <w:right w:val="single" w:sz="6" w:space="0" w:color="000000"/>
            </w:tcBorders>
            <w:shd w:val="clear" w:color="auto" w:fill="E3DFEB"/>
          </w:tcPr>
          <w:p>
            <w:pPr>
              <w:pStyle w:val="TableParagraph"/>
              <w:spacing w:line="146" w:lineRule="exact" w:before="13"/>
              <w:ind w:left="25"/>
              <w:rPr>
                <w:sz w:val="14"/>
              </w:rPr>
            </w:pPr>
            <w:r>
              <w:rPr>
                <w:spacing w:val="-6"/>
                <w:w w:val="120"/>
                <w:sz w:val="14"/>
              </w:rPr>
              <w:t>Realización</w:t>
            </w:r>
            <w:r>
              <w:rPr>
                <w:spacing w:val="-8"/>
                <w:w w:val="120"/>
                <w:sz w:val="14"/>
              </w:rPr>
              <w:t> </w:t>
            </w:r>
            <w:r>
              <w:rPr>
                <w:spacing w:val="-6"/>
                <w:w w:val="120"/>
                <w:sz w:val="14"/>
              </w:rPr>
              <w:t>de</w:t>
            </w:r>
            <w:r>
              <w:rPr>
                <w:spacing w:val="4"/>
                <w:w w:val="120"/>
                <w:sz w:val="14"/>
              </w:rPr>
              <w:t> </w:t>
            </w:r>
            <w:r>
              <w:rPr>
                <w:spacing w:val="-6"/>
                <w:w w:val="120"/>
                <w:sz w:val="14"/>
              </w:rPr>
              <w:t>beneficios</w:t>
            </w:r>
            <w:r>
              <w:rPr>
                <w:spacing w:val="3"/>
                <w:w w:val="120"/>
                <w:sz w:val="14"/>
              </w:rPr>
              <w:t> </w:t>
            </w:r>
            <w:r>
              <w:rPr>
                <w:spacing w:val="-6"/>
                <w:w w:val="120"/>
                <w:sz w:val="14"/>
              </w:rPr>
              <w:t>del</w:t>
            </w:r>
            <w:r>
              <w:rPr>
                <w:spacing w:val="-11"/>
                <w:w w:val="120"/>
                <w:sz w:val="14"/>
              </w:rPr>
              <w:t> </w:t>
            </w:r>
            <w:r>
              <w:rPr>
                <w:spacing w:val="-6"/>
                <w:w w:val="120"/>
                <w:sz w:val="14"/>
              </w:rPr>
              <w:t>portafolio</w:t>
            </w:r>
            <w:r>
              <w:rPr>
                <w:spacing w:val="6"/>
                <w:w w:val="120"/>
                <w:sz w:val="14"/>
              </w:rPr>
              <w:t> </w:t>
            </w:r>
            <w:r>
              <w:rPr>
                <w:spacing w:val="-6"/>
                <w:w w:val="120"/>
                <w:sz w:val="14"/>
              </w:rPr>
              <w:t>de</w:t>
            </w:r>
            <w:r>
              <w:rPr>
                <w:spacing w:val="5"/>
                <w:w w:val="120"/>
                <w:sz w:val="14"/>
              </w:rPr>
              <w:t> </w:t>
            </w:r>
            <w:r>
              <w:rPr>
                <w:spacing w:val="-6"/>
                <w:w w:val="120"/>
                <w:sz w:val="14"/>
              </w:rPr>
              <w:t>Inversiones</w:t>
            </w:r>
            <w:r>
              <w:rPr>
                <w:spacing w:val="3"/>
                <w:w w:val="120"/>
                <w:sz w:val="14"/>
              </w:rPr>
              <w:t> </w:t>
            </w:r>
            <w:r>
              <w:rPr>
                <w:spacing w:val="-6"/>
                <w:w w:val="120"/>
                <w:sz w:val="14"/>
              </w:rPr>
              <w:t>y Servicios</w:t>
            </w:r>
            <w:r>
              <w:rPr>
                <w:spacing w:val="4"/>
                <w:w w:val="120"/>
                <w:sz w:val="14"/>
              </w:rPr>
              <w:t> </w:t>
            </w:r>
            <w:r>
              <w:rPr>
                <w:spacing w:val="-6"/>
                <w:w w:val="120"/>
                <w:sz w:val="14"/>
              </w:rPr>
              <w:t>relacionados</w:t>
            </w:r>
            <w:r>
              <w:rPr>
                <w:spacing w:val="3"/>
                <w:w w:val="120"/>
                <w:sz w:val="14"/>
              </w:rPr>
              <w:t> </w:t>
            </w:r>
            <w:r>
              <w:rPr>
                <w:spacing w:val="-6"/>
                <w:w w:val="120"/>
                <w:sz w:val="14"/>
              </w:rPr>
              <w:t>con las</w:t>
            </w:r>
            <w:r>
              <w:rPr>
                <w:spacing w:val="4"/>
                <w:w w:val="120"/>
                <w:sz w:val="14"/>
              </w:rPr>
              <w:t> </w:t>
            </w:r>
            <w:r>
              <w:rPr>
                <w:spacing w:val="-6"/>
                <w:w w:val="120"/>
                <w:sz w:val="14"/>
              </w:rPr>
              <w:t>TI</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left="14"/>
              <w:jc w:val="center"/>
              <w:rPr>
                <w:sz w:val="14"/>
              </w:rPr>
            </w:pPr>
            <w:r>
              <w:rPr>
                <w:spacing w:val="-10"/>
                <w:w w:val="120"/>
                <w:sz w:val="14"/>
              </w:rPr>
              <w:t>S</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4</w:t>
            </w:r>
          </w:p>
        </w:tc>
        <w:tc>
          <w:tcPr>
            <w:tcW w:w="272" w:type="dxa"/>
            <w:vMerge/>
            <w:tcBorders>
              <w:top w:val="nil"/>
              <w:left w:val="single" w:sz="6" w:space="0" w:color="000000"/>
              <w:right w:val="single" w:sz="6" w:space="0" w:color="000000"/>
            </w:tcBorders>
            <w:shd w:val="clear" w:color="auto" w:fill="E3DFEB"/>
            <w:textDirection w:val="tbRl"/>
          </w:tcPr>
          <w:p>
            <w:pPr>
              <w:rPr>
                <w:sz w:val="2"/>
                <w:szCs w:val="2"/>
              </w:rPr>
            </w:pPr>
          </w:p>
        </w:tc>
        <w:tc>
          <w:tcPr>
            <w:tcW w:w="524" w:type="dxa"/>
            <w:vMerge/>
            <w:tcBorders>
              <w:top w:val="nil"/>
              <w:left w:val="single" w:sz="6" w:space="0" w:color="000000"/>
              <w:right w:val="single" w:sz="6" w:space="0" w:color="000000"/>
            </w:tcBorders>
            <w:shd w:val="clear" w:color="auto" w:fill="CCC0DA"/>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CCC0DA"/>
            <w:textDirection w:val="btLr"/>
          </w:tcPr>
          <w:p>
            <w:pPr>
              <w:rPr>
                <w:sz w:val="2"/>
                <w:szCs w:val="2"/>
              </w:rPr>
            </w:pPr>
          </w:p>
        </w:tc>
        <w:tc>
          <w:tcPr>
            <w:tcW w:w="440" w:type="dxa"/>
            <w:tcBorders>
              <w:left w:val="single" w:sz="6" w:space="0" w:color="000000"/>
              <w:right w:val="single" w:sz="6" w:space="0" w:color="000000"/>
            </w:tcBorders>
            <w:shd w:val="clear" w:color="auto" w:fill="CCC0DA"/>
          </w:tcPr>
          <w:p>
            <w:pPr>
              <w:pStyle w:val="TableParagraph"/>
              <w:spacing w:line="146" w:lineRule="exact" w:before="13"/>
              <w:ind w:left="1"/>
              <w:jc w:val="center"/>
              <w:rPr>
                <w:b/>
                <w:sz w:val="14"/>
              </w:rPr>
            </w:pPr>
            <w:r>
              <w:rPr>
                <w:b/>
                <w:spacing w:val="-5"/>
                <w:w w:val="120"/>
                <w:sz w:val="14"/>
              </w:rPr>
              <w:t>6.</w:t>
            </w:r>
          </w:p>
        </w:tc>
        <w:tc>
          <w:tcPr>
            <w:tcW w:w="7778" w:type="dxa"/>
            <w:tcBorders>
              <w:left w:val="single" w:sz="6" w:space="0" w:color="000000"/>
              <w:right w:val="single" w:sz="6" w:space="0" w:color="000000"/>
            </w:tcBorders>
            <w:shd w:val="clear" w:color="auto" w:fill="E3DFEB"/>
          </w:tcPr>
          <w:p>
            <w:pPr>
              <w:pStyle w:val="TableParagraph"/>
              <w:spacing w:line="146" w:lineRule="exact" w:before="13"/>
              <w:ind w:left="25"/>
              <w:rPr>
                <w:sz w:val="14"/>
              </w:rPr>
            </w:pPr>
            <w:r>
              <w:rPr>
                <w:spacing w:val="-4"/>
                <w:w w:val="120"/>
                <w:sz w:val="14"/>
              </w:rPr>
              <w:t>Transparencia</w:t>
            </w:r>
            <w:r>
              <w:rPr>
                <w:spacing w:val="-7"/>
                <w:w w:val="120"/>
                <w:sz w:val="14"/>
              </w:rPr>
              <w:t> </w:t>
            </w:r>
            <w:r>
              <w:rPr>
                <w:spacing w:val="-4"/>
                <w:w w:val="120"/>
                <w:sz w:val="14"/>
              </w:rPr>
              <w:t>de</w:t>
            </w:r>
            <w:r>
              <w:rPr>
                <w:spacing w:val="-5"/>
                <w:w w:val="120"/>
                <w:sz w:val="14"/>
              </w:rPr>
              <w:t> </w:t>
            </w:r>
            <w:r>
              <w:rPr>
                <w:spacing w:val="-4"/>
                <w:w w:val="120"/>
                <w:sz w:val="14"/>
              </w:rPr>
              <w:t>los</w:t>
            </w:r>
            <w:r>
              <w:rPr>
                <w:spacing w:val="-6"/>
                <w:w w:val="120"/>
                <w:sz w:val="14"/>
              </w:rPr>
              <w:t> </w:t>
            </w:r>
            <w:r>
              <w:rPr>
                <w:spacing w:val="-4"/>
                <w:w w:val="120"/>
                <w:sz w:val="14"/>
              </w:rPr>
              <w:t>costes,</w:t>
            </w:r>
            <w:r>
              <w:rPr>
                <w:spacing w:val="-3"/>
                <w:w w:val="120"/>
                <w:sz w:val="14"/>
              </w:rPr>
              <w:t> </w:t>
            </w:r>
            <w:r>
              <w:rPr>
                <w:spacing w:val="-4"/>
                <w:w w:val="120"/>
                <w:sz w:val="14"/>
              </w:rPr>
              <w:t>beneficios</w:t>
            </w:r>
            <w:r>
              <w:rPr>
                <w:spacing w:val="-6"/>
                <w:w w:val="120"/>
                <w:sz w:val="14"/>
              </w:rPr>
              <w:t> </w:t>
            </w:r>
            <w:r>
              <w:rPr>
                <w:spacing w:val="-4"/>
                <w:w w:val="120"/>
                <w:sz w:val="14"/>
              </w:rPr>
              <w:t>y</w:t>
            </w:r>
            <w:r>
              <w:rPr>
                <w:spacing w:val="-11"/>
                <w:w w:val="120"/>
                <w:sz w:val="14"/>
              </w:rPr>
              <w:t> </w:t>
            </w:r>
            <w:r>
              <w:rPr>
                <w:spacing w:val="-4"/>
                <w:w w:val="120"/>
                <w:sz w:val="14"/>
              </w:rPr>
              <w:t>riesgos</w:t>
            </w:r>
            <w:r>
              <w:rPr>
                <w:spacing w:val="-6"/>
                <w:w w:val="120"/>
                <w:sz w:val="14"/>
              </w:rPr>
              <w:t> </w:t>
            </w:r>
            <w:r>
              <w:rPr>
                <w:spacing w:val="-4"/>
                <w:w w:val="120"/>
                <w:sz w:val="14"/>
              </w:rPr>
              <w:t>de</w:t>
            </w:r>
            <w:r>
              <w:rPr>
                <w:spacing w:val="-5"/>
                <w:w w:val="120"/>
                <w:sz w:val="14"/>
              </w:rPr>
              <w:t> </w:t>
            </w:r>
            <w:r>
              <w:rPr>
                <w:spacing w:val="-4"/>
                <w:w w:val="120"/>
                <w:sz w:val="14"/>
              </w:rPr>
              <w:t>la </w:t>
            </w:r>
            <w:r>
              <w:rPr>
                <w:spacing w:val="-5"/>
                <w:w w:val="120"/>
                <w:sz w:val="14"/>
              </w:rPr>
              <w:t>TI</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right="1"/>
              <w:jc w:val="center"/>
              <w:rPr>
                <w:sz w:val="14"/>
              </w:rPr>
            </w:pPr>
            <w:r>
              <w:rPr>
                <w:w w:val="120"/>
                <w:sz w:val="14"/>
              </w:rPr>
              <w:t>-</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10"/>
              <w:jc w:val="center"/>
              <w:rPr>
                <w:sz w:val="14"/>
              </w:rPr>
            </w:pPr>
            <w:r>
              <w:rPr>
                <w:w w:val="120"/>
                <w:sz w:val="14"/>
              </w:rPr>
              <w:t>-</w:t>
            </w:r>
          </w:p>
        </w:tc>
        <w:tc>
          <w:tcPr>
            <w:tcW w:w="461" w:type="dxa"/>
            <w:tcBorders>
              <w:left w:val="single" w:sz="6" w:space="0" w:color="000000"/>
              <w:right w:val="single" w:sz="6" w:space="0" w:color="000000"/>
            </w:tcBorders>
            <w:shd w:val="clear" w:color="auto" w:fill="E3DFE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E3DFEB"/>
            <w:textDirection w:val="tbRl"/>
          </w:tcPr>
          <w:p>
            <w:pPr>
              <w:rPr>
                <w:sz w:val="2"/>
                <w:szCs w:val="2"/>
              </w:rPr>
            </w:pPr>
          </w:p>
        </w:tc>
        <w:tc>
          <w:tcPr>
            <w:tcW w:w="524" w:type="dxa"/>
            <w:vMerge/>
            <w:tcBorders>
              <w:top w:val="nil"/>
              <w:left w:val="single" w:sz="6" w:space="0" w:color="000000"/>
              <w:right w:val="single" w:sz="6" w:space="0" w:color="000000"/>
            </w:tcBorders>
            <w:shd w:val="clear" w:color="auto" w:fill="CCC0DA"/>
            <w:textDirection w:val="tbRl"/>
          </w:tcPr>
          <w:p>
            <w:pPr>
              <w:rPr>
                <w:sz w:val="2"/>
                <w:szCs w:val="2"/>
              </w:rPr>
            </w:pPr>
          </w:p>
        </w:tc>
      </w:tr>
      <w:tr>
        <w:trPr>
          <w:trHeight w:val="179" w:hRule="atLeast"/>
        </w:trPr>
        <w:tc>
          <w:tcPr>
            <w:tcW w:w="367" w:type="dxa"/>
            <w:vMerge w:val="restart"/>
            <w:tcBorders>
              <w:left w:val="single" w:sz="6" w:space="0" w:color="000000"/>
              <w:right w:val="single" w:sz="6" w:space="0" w:color="000000"/>
            </w:tcBorders>
            <w:shd w:val="clear" w:color="auto" w:fill="C4D69B"/>
            <w:textDirection w:val="btLr"/>
          </w:tcPr>
          <w:p>
            <w:pPr>
              <w:pStyle w:val="TableParagraph"/>
              <w:spacing w:before="7"/>
              <w:ind w:left="62"/>
              <w:rPr>
                <w:b/>
                <w:sz w:val="13"/>
              </w:rPr>
            </w:pPr>
            <w:r>
              <w:rPr>
                <w:b/>
                <w:spacing w:val="-7"/>
                <w:sz w:val="13"/>
              </w:rPr>
              <w:t>CLIE</w:t>
            </w:r>
          </w:p>
          <w:p>
            <w:pPr>
              <w:pStyle w:val="TableParagraph"/>
              <w:spacing w:line="146" w:lineRule="exact" w:before="29"/>
              <w:ind w:left="80"/>
              <w:rPr>
                <w:b/>
                <w:sz w:val="13"/>
              </w:rPr>
            </w:pPr>
            <w:r>
              <w:rPr>
                <w:b/>
                <w:spacing w:val="-5"/>
                <w:sz w:val="13"/>
              </w:rPr>
              <w:t>NTE</w:t>
            </w:r>
          </w:p>
        </w:tc>
        <w:tc>
          <w:tcPr>
            <w:tcW w:w="440" w:type="dxa"/>
            <w:tcBorders>
              <w:left w:val="single" w:sz="6" w:space="0" w:color="000000"/>
              <w:right w:val="single" w:sz="6" w:space="0" w:color="000000"/>
            </w:tcBorders>
            <w:shd w:val="clear" w:color="auto" w:fill="C4D69B"/>
          </w:tcPr>
          <w:p>
            <w:pPr>
              <w:pStyle w:val="TableParagraph"/>
              <w:spacing w:line="146" w:lineRule="exact" w:before="13"/>
              <w:ind w:left="1"/>
              <w:jc w:val="center"/>
              <w:rPr>
                <w:b/>
                <w:sz w:val="14"/>
              </w:rPr>
            </w:pPr>
            <w:r>
              <w:rPr>
                <w:b/>
                <w:spacing w:val="-5"/>
                <w:w w:val="120"/>
                <w:sz w:val="14"/>
              </w:rPr>
              <w:t>7.</w:t>
            </w:r>
          </w:p>
        </w:tc>
        <w:tc>
          <w:tcPr>
            <w:tcW w:w="7778" w:type="dxa"/>
            <w:tcBorders>
              <w:left w:val="single" w:sz="6" w:space="0" w:color="000000"/>
              <w:right w:val="single" w:sz="6" w:space="0" w:color="000000"/>
            </w:tcBorders>
            <w:shd w:val="clear" w:color="auto" w:fill="EBF0DE"/>
          </w:tcPr>
          <w:p>
            <w:pPr>
              <w:pStyle w:val="TableParagraph"/>
              <w:spacing w:line="146" w:lineRule="exact" w:before="13"/>
              <w:ind w:left="25"/>
              <w:rPr>
                <w:sz w:val="14"/>
              </w:rPr>
            </w:pPr>
            <w:r>
              <w:rPr>
                <w:spacing w:val="-4"/>
                <w:w w:val="120"/>
                <w:sz w:val="14"/>
              </w:rPr>
              <w:t>Entrega</w:t>
            </w:r>
            <w:r>
              <w:rPr>
                <w:spacing w:val="-6"/>
                <w:w w:val="120"/>
                <w:sz w:val="14"/>
              </w:rPr>
              <w:t> </w:t>
            </w:r>
            <w:r>
              <w:rPr>
                <w:spacing w:val="-4"/>
                <w:w w:val="120"/>
                <w:sz w:val="14"/>
              </w:rPr>
              <w:t>de</w:t>
            </w:r>
            <w:r>
              <w:rPr>
                <w:spacing w:val="-3"/>
                <w:w w:val="120"/>
                <w:sz w:val="14"/>
              </w:rPr>
              <w:t> </w:t>
            </w:r>
            <w:r>
              <w:rPr>
                <w:spacing w:val="-4"/>
                <w:w w:val="120"/>
                <w:sz w:val="14"/>
              </w:rPr>
              <w:t>servicios de</w:t>
            </w:r>
            <w:r>
              <w:rPr>
                <w:spacing w:val="-2"/>
                <w:w w:val="120"/>
                <w:sz w:val="14"/>
              </w:rPr>
              <w:t> </w:t>
            </w:r>
            <w:r>
              <w:rPr>
                <w:spacing w:val="-4"/>
                <w:w w:val="120"/>
                <w:sz w:val="14"/>
              </w:rPr>
              <w:t>TI</w:t>
            </w:r>
            <w:r>
              <w:rPr>
                <w:spacing w:val="-5"/>
                <w:w w:val="120"/>
                <w:sz w:val="14"/>
              </w:rPr>
              <w:t> </w:t>
            </w:r>
            <w:r>
              <w:rPr>
                <w:spacing w:val="-4"/>
                <w:w w:val="120"/>
                <w:sz w:val="14"/>
              </w:rPr>
              <w:t>de</w:t>
            </w:r>
            <w:r>
              <w:rPr>
                <w:spacing w:val="-3"/>
                <w:w w:val="120"/>
                <w:sz w:val="14"/>
              </w:rPr>
              <w:t> </w:t>
            </w:r>
            <w:r>
              <w:rPr>
                <w:spacing w:val="-4"/>
                <w:w w:val="120"/>
                <w:sz w:val="14"/>
              </w:rPr>
              <w:t>acuerdo</w:t>
            </w:r>
            <w:r>
              <w:rPr>
                <w:spacing w:val="-1"/>
                <w:w w:val="120"/>
                <w:sz w:val="14"/>
              </w:rPr>
              <w:t> </w:t>
            </w:r>
            <w:r>
              <w:rPr>
                <w:spacing w:val="-4"/>
                <w:w w:val="120"/>
                <w:sz w:val="14"/>
              </w:rPr>
              <w:t>a</w:t>
            </w:r>
            <w:r>
              <w:rPr>
                <w:spacing w:val="-3"/>
                <w:w w:val="120"/>
                <w:sz w:val="14"/>
              </w:rPr>
              <w:t> </w:t>
            </w:r>
            <w:r>
              <w:rPr>
                <w:spacing w:val="-4"/>
                <w:w w:val="120"/>
                <w:sz w:val="14"/>
              </w:rPr>
              <w:t>los requisitos</w:t>
            </w:r>
            <w:r>
              <w:rPr>
                <w:spacing w:val="-3"/>
                <w:w w:val="120"/>
                <w:sz w:val="14"/>
              </w:rPr>
              <w:t> </w:t>
            </w:r>
            <w:r>
              <w:rPr>
                <w:spacing w:val="-4"/>
                <w:w w:val="120"/>
                <w:sz w:val="14"/>
              </w:rPr>
              <w:t>del</w:t>
            </w:r>
            <w:r>
              <w:rPr>
                <w:spacing w:val="-16"/>
                <w:w w:val="120"/>
                <w:sz w:val="14"/>
              </w:rPr>
              <w:t> </w:t>
            </w:r>
            <w:r>
              <w:rPr>
                <w:spacing w:val="-4"/>
                <w:w w:val="120"/>
                <w:sz w:val="14"/>
              </w:rPr>
              <w:t>negocio</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left="14"/>
              <w:jc w:val="center"/>
              <w:rPr>
                <w:sz w:val="14"/>
              </w:rPr>
            </w:pPr>
            <w:r>
              <w:rPr>
                <w:spacing w:val="-10"/>
                <w:w w:val="120"/>
                <w:sz w:val="14"/>
              </w:rPr>
              <w:t>S</w:t>
            </w:r>
          </w:p>
        </w:tc>
        <w:tc>
          <w:tcPr>
            <w:tcW w:w="1752" w:type="dxa"/>
            <w:tcBorders>
              <w:left w:val="single" w:sz="6" w:space="0" w:color="000000"/>
              <w:right w:val="single" w:sz="6" w:space="0" w:color="000000"/>
            </w:tcBorders>
            <w:shd w:val="clear" w:color="auto" w:fill="FBE3D5"/>
          </w:tcPr>
          <w:p>
            <w:pPr>
              <w:pStyle w:val="TableParagraph"/>
              <w:rPr>
                <w:sz w:val="12"/>
              </w:rPr>
            </w:pPr>
          </w:p>
        </w:tc>
        <w:tc>
          <w:tcPr>
            <w:tcW w:w="461" w:type="dxa"/>
            <w:tcBorders>
              <w:left w:val="single" w:sz="6" w:space="0" w:color="000000"/>
              <w:right w:val="single" w:sz="6" w:space="0" w:color="000000"/>
            </w:tcBorders>
            <w:shd w:val="clear" w:color="auto" w:fill="EBF0DE"/>
            <w:textDirection w:val="tbRl"/>
          </w:tcPr>
          <w:p>
            <w:pPr>
              <w:pStyle w:val="TableParagraph"/>
              <w:spacing w:before="123"/>
              <w:ind w:left="53"/>
              <w:rPr>
                <w:sz w:val="17"/>
              </w:rPr>
            </w:pPr>
            <w:r>
              <w:rPr>
                <w:spacing w:val="-10"/>
                <w:w w:val="95"/>
                <w:sz w:val="17"/>
              </w:rPr>
              <w:t>1</w:t>
            </w:r>
          </w:p>
        </w:tc>
        <w:tc>
          <w:tcPr>
            <w:tcW w:w="272" w:type="dxa"/>
            <w:vMerge w:val="restart"/>
            <w:tcBorders>
              <w:left w:val="single" w:sz="6" w:space="0" w:color="000000"/>
              <w:right w:val="single" w:sz="6" w:space="0" w:color="000000"/>
            </w:tcBorders>
            <w:shd w:val="clear" w:color="auto" w:fill="EBF0DE"/>
            <w:textDirection w:val="tbRl"/>
          </w:tcPr>
          <w:p>
            <w:pPr>
              <w:pStyle w:val="TableParagraph"/>
              <w:spacing w:before="27"/>
              <w:ind w:right="6"/>
              <w:jc w:val="center"/>
              <w:rPr>
                <w:b/>
                <w:sz w:val="17"/>
              </w:rPr>
            </w:pPr>
            <w:r>
              <w:rPr>
                <w:b/>
                <w:spacing w:val="-10"/>
                <w:w w:val="95"/>
                <w:sz w:val="17"/>
              </w:rPr>
              <w:t>5</w:t>
            </w:r>
          </w:p>
        </w:tc>
        <w:tc>
          <w:tcPr>
            <w:tcW w:w="524" w:type="dxa"/>
            <w:vMerge w:val="restart"/>
            <w:tcBorders>
              <w:left w:val="single" w:sz="6" w:space="0" w:color="000000"/>
              <w:right w:val="single" w:sz="6" w:space="0" w:color="000000"/>
            </w:tcBorders>
            <w:shd w:val="clear" w:color="auto" w:fill="C4D69B"/>
            <w:textDirection w:val="tbRl"/>
          </w:tcPr>
          <w:p>
            <w:pPr>
              <w:pStyle w:val="TableParagraph"/>
              <w:spacing w:line="285" w:lineRule="auto" w:before="95"/>
              <w:ind w:left="71" w:right="24" w:hanging="19"/>
              <w:rPr>
                <w:b/>
                <w:sz w:val="13"/>
              </w:rPr>
            </w:pPr>
            <w:r>
              <w:rPr>
                <w:b/>
                <w:spacing w:val="-4"/>
                <w:w w:val="90"/>
                <w:sz w:val="13"/>
              </w:rPr>
              <w:t>CLIE</w:t>
            </w:r>
            <w:r>
              <w:rPr>
                <w:b/>
                <w:spacing w:val="40"/>
                <w:sz w:val="13"/>
              </w:rPr>
              <w:t> </w:t>
            </w:r>
            <w:r>
              <w:rPr>
                <w:b/>
                <w:spacing w:val="-5"/>
                <w:sz w:val="13"/>
              </w:rPr>
              <w:t>NTE</w:t>
            </w:r>
          </w:p>
        </w:tc>
      </w:tr>
      <w:tr>
        <w:trPr>
          <w:trHeight w:val="179" w:hRule="atLeast"/>
        </w:trPr>
        <w:tc>
          <w:tcPr>
            <w:tcW w:w="367" w:type="dxa"/>
            <w:vMerge/>
            <w:tcBorders>
              <w:top w:val="nil"/>
              <w:left w:val="single" w:sz="6" w:space="0" w:color="000000"/>
              <w:right w:val="single" w:sz="6" w:space="0" w:color="000000"/>
            </w:tcBorders>
            <w:shd w:val="clear" w:color="auto" w:fill="C4D69B"/>
            <w:textDirection w:val="btLr"/>
          </w:tcPr>
          <w:p>
            <w:pPr>
              <w:rPr>
                <w:sz w:val="2"/>
                <w:szCs w:val="2"/>
              </w:rPr>
            </w:pPr>
          </w:p>
        </w:tc>
        <w:tc>
          <w:tcPr>
            <w:tcW w:w="440" w:type="dxa"/>
            <w:tcBorders>
              <w:left w:val="single" w:sz="6" w:space="0" w:color="000000"/>
              <w:right w:val="single" w:sz="6" w:space="0" w:color="000000"/>
            </w:tcBorders>
            <w:shd w:val="clear" w:color="auto" w:fill="C4D69B"/>
          </w:tcPr>
          <w:p>
            <w:pPr>
              <w:pStyle w:val="TableParagraph"/>
              <w:spacing w:line="146" w:lineRule="exact" w:before="13"/>
              <w:ind w:left="1"/>
              <w:jc w:val="center"/>
              <w:rPr>
                <w:b/>
                <w:sz w:val="14"/>
              </w:rPr>
            </w:pPr>
            <w:r>
              <w:rPr>
                <w:b/>
                <w:spacing w:val="-5"/>
                <w:w w:val="120"/>
                <w:sz w:val="14"/>
              </w:rPr>
              <w:t>8.</w:t>
            </w:r>
          </w:p>
        </w:tc>
        <w:tc>
          <w:tcPr>
            <w:tcW w:w="7778" w:type="dxa"/>
            <w:tcBorders>
              <w:left w:val="single" w:sz="6" w:space="0" w:color="000000"/>
              <w:right w:val="single" w:sz="6" w:space="0" w:color="000000"/>
            </w:tcBorders>
            <w:shd w:val="clear" w:color="auto" w:fill="EBF0DE"/>
          </w:tcPr>
          <w:p>
            <w:pPr>
              <w:pStyle w:val="TableParagraph"/>
              <w:spacing w:line="146" w:lineRule="exact" w:before="13"/>
              <w:ind w:left="25"/>
              <w:rPr>
                <w:sz w:val="14"/>
              </w:rPr>
            </w:pPr>
            <w:r>
              <w:rPr>
                <w:spacing w:val="-6"/>
                <w:w w:val="120"/>
                <w:sz w:val="14"/>
              </w:rPr>
              <w:t>Uso</w:t>
            </w:r>
            <w:r>
              <w:rPr>
                <w:spacing w:val="6"/>
                <w:w w:val="120"/>
                <w:sz w:val="14"/>
              </w:rPr>
              <w:t> </w:t>
            </w:r>
            <w:r>
              <w:rPr>
                <w:spacing w:val="-6"/>
                <w:w w:val="120"/>
                <w:sz w:val="14"/>
              </w:rPr>
              <w:t>adecuado</w:t>
            </w:r>
            <w:r>
              <w:rPr>
                <w:spacing w:val="7"/>
                <w:w w:val="120"/>
                <w:sz w:val="14"/>
              </w:rPr>
              <w:t> </w:t>
            </w:r>
            <w:r>
              <w:rPr>
                <w:spacing w:val="-6"/>
                <w:w w:val="120"/>
                <w:sz w:val="14"/>
              </w:rPr>
              <w:t>de</w:t>
            </w:r>
            <w:r>
              <w:rPr>
                <w:spacing w:val="4"/>
                <w:w w:val="120"/>
                <w:sz w:val="14"/>
              </w:rPr>
              <w:t> </w:t>
            </w:r>
            <w:r>
              <w:rPr>
                <w:spacing w:val="-6"/>
                <w:w w:val="120"/>
                <w:sz w:val="14"/>
              </w:rPr>
              <w:t>aplicaciones,</w:t>
            </w:r>
            <w:r>
              <w:rPr>
                <w:spacing w:val="7"/>
                <w:w w:val="120"/>
                <w:sz w:val="14"/>
              </w:rPr>
              <w:t> </w:t>
            </w:r>
            <w:r>
              <w:rPr>
                <w:spacing w:val="-6"/>
                <w:w w:val="120"/>
                <w:sz w:val="14"/>
              </w:rPr>
              <w:t>información y soluciones</w:t>
            </w:r>
            <w:r>
              <w:rPr>
                <w:spacing w:val="4"/>
                <w:w w:val="120"/>
                <w:sz w:val="14"/>
              </w:rPr>
              <w:t> </w:t>
            </w:r>
            <w:r>
              <w:rPr>
                <w:spacing w:val="-6"/>
                <w:w w:val="120"/>
                <w:sz w:val="14"/>
              </w:rPr>
              <w:t>tecnológicas</w:t>
            </w:r>
          </w:p>
        </w:tc>
        <w:tc>
          <w:tcPr>
            <w:tcW w:w="1616" w:type="dxa"/>
            <w:tcBorders>
              <w:left w:val="single" w:sz="6" w:space="0" w:color="000000"/>
              <w:right w:val="single" w:sz="6" w:space="0" w:color="000000"/>
            </w:tcBorders>
            <w:shd w:val="clear" w:color="auto" w:fill="ECECEC"/>
          </w:tcPr>
          <w:p>
            <w:pPr>
              <w:pStyle w:val="TableParagraph"/>
              <w:spacing w:line="146" w:lineRule="exact" w:before="13"/>
              <w:ind w:left="14"/>
              <w:jc w:val="center"/>
              <w:rPr>
                <w:sz w:val="14"/>
              </w:rPr>
            </w:pPr>
            <w:r>
              <w:rPr>
                <w:spacing w:val="-10"/>
                <w:w w:val="120"/>
                <w:sz w:val="14"/>
              </w:rPr>
              <w:t>S</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S</w:t>
            </w:r>
          </w:p>
        </w:tc>
        <w:tc>
          <w:tcPr>
            <w:tcW w:w="461" w:type="dxa"/>
            <w:tcBorders>
              <w:left w:val="single" w:sz="6" w:space="0" w:color="000000"/>
              <w:right w:val="single" w:sz="6" w:space="0" w:color="000000"/>
            </w:tcBorders>
            <w:shd w:val="clear" w:color="auto" w:fill="EBF0DE"/>
            <w:textDirection w:val="tbRl"/>
          </w:tcPr>
          <w:p>
            <w:pPr>
              <w:pStyle w:val="TableParagraph"/>
              <w:spacing w:before="123"/>
              <w:ind w:left="53"/>
              <w:rPr>
                <w:sz w:val="17"/>
              </w:rPr>
            </w:pPr>
            <w:r>
              <w:rPr>
                <w:spacing w:val="-10"/>
                <w:w w:val="95"/>
                <w:sz w:val="17"/>
              </w:rPr>
              <w:t>2</w:t>
            </w:r>
          </w:p>
        </w:tc>
        <w:tc>
          <w:tcPr>
            <w:tcW w:w="272" w:type="dxa"/>
            <w:vMerge/>
            <w:tcBorders>
              <w:top w:val="nil"/>
              <w:left w:val="single" w:sz="6" w:space="0" w:color="000000"/>
              <w:right w:val="single" w:sz="6" w:space="0" w:color="000000"/>
            </w:tcBorders>
            <w:shd w:val="clear" w:color="auto" w:fill="EBF0DE"/>
            <w:textDirection w:val="tbRl"/>
          </w:tcPr>
          <w:p>
            <w:pPr>
              <w:rPr>
                <w:sz w:val="2"/>
                <w:szCs w:val="2"/>
              </w:rPr>
            </w:pPr>
          </w:p>
        </w:tc>
        <w:tc>
          <w:tcPr>
            <w:tcW w:w="524" w:type="dxa"/>
            <w:vMerge/>
            <w:tcBorders>
              <w:top w:val="nil"/>
              <w:left w:val="single" w:sz="6" w:space="0" w:color="000000"/>
              <w:right w:val="single" w:sz="6" w:space="0" w:color="000000"/>
            </w:tcBorders>
            <w:shd w:val="clear" w:color="auto" w:fill="C4D69B"/>
            <w:textDirection w:val="tbRl"/>
          </w:tcPr>
          <w:p>
            <w:pPr>
              <w:rPr>
                <w:sz w:val="2"/>
                <w:szCs w:val="2"/>
              </w:rPr>
            </w:pPr>
          </w:p>
        </w:tc>
      </w:tr>
      <w:tr>
        <w:trPr>
          <w:trHeight w:val="179" w:hRule="atLeast"/>
        </w:trPr>
        <w:tc>
          <w:tcPr>
            <w:tcW w:w="367" w:type="dxa"/>
            <w:vMerge w:val="restart"/>
            <w:tcBorders>
              <w:left w:val="single" w:sz="6" w:space="0" w:color="000000"/>
              <w:right w:val="single" w:sz="6" w:space="0" w:color="000000"/>
            </w:tcBorders>
            <w:shd w:val="clear" w:color="auto" w:fill="DA9593"/>
            <w:textDirection w:val="btLr"/>
          </w:tcPr>
          <w:p>
            <w:pPr>
              <w:pStyle w:val="TableParagraph"/>
              <w:spacing w:before="91"/>
              <w:ind w:left="63" w:right="15"/>
              <w:jc w:val="center"/>
              <w:rPr>
                <w:b/>
                <w:sz w:val="13"/>
              </w:rPr>
            </w:pPr>
            <w:r>
              <w:rPr>
                <w:b/>
                <w:spacing w:val="-2"/>
                <w:sz w:val="13"/>
              </w:rPr>
              <w:t>INTERNA</w:t>
            </w:r>
          </w:p>
        </w:tc>
        <w:tc>
          <w:tcPr>
            <w:tcW w:w="440" w:type="dxa"/>
            <w:tcBorders>
              <w:left w:val="single" w:sz="6" w:space="0" w:color="000000"/>
              <w:right w:val="single" w:sz="6" w:space="0" w:color="000000"/>
            </w:tcBorders>
            <w:shd w:val="clear" w:color="auto" w:fill="DA9593"/>
          </w:tcPr>
          <w:p>
            <w:pPr>
              <w:pStyle w:val="TableParagraph"/>
              <w:spacing w:line="146" w:lineRule="exact" w:before="13"/>
              <w:ind w:left="1"/>
              <w:jc w:val="center"/>
              <w:rPr>
                <w:b/>
                <w:sz w:val="14"/>
              </w:rPr>
            </w:pPr>
            <w:r>
              <w:rPr>
                <w:b/>
                <w:spacing w:val="-5"/>
                <w:w w:val="120"/>
                <w:sz w:val="14"/>
              </w:rPr>
              <w:t>9.</w:t>
            </w:r>
          </w:p>
        </w:tc>
        <w:tc>
          <w:tcPr>
            <w:tcW w:w="7778" w:type="dxa"/>
            <w:tcBorders>
              <w:left w:val="single" w:sz="6" w:space="0" w:color="000000"/>
              <w:right w:val="single" w:sz="6" w:space="0" w:color="000000"/>
            </w:tcBorders>
            <w:shd w:val="clear" w:color="auto" w:fill="FBE3D5"/>
          </w:tcPr>
          <w:p>
            <w:pPr>
              <w:pStyle w:val="TableParagraph"/>
              <w:spacing w:line="146" w:lineRule="exact" w:before="13"/>
              <w:ind w:left="25"/>
              <w:rPr>
                <w:sz w:val="14"/>
              </w:rPr>
            </w:pPr>
            <w:r>
              <w:rPr>
                <w:spacing w:val="-6"/>
                <w:w w:val="120"/>
                <w:sz w:val="14"/>
              </w:rPr>
              <w:t>Agilidad de</w:t>
            </w:r>
            <w:r>
              <w:rPr>
                <w:spacing w:val="-5"/>
                <w:w w:val="120"/>
                <w:sz w:val="14"/>
              </w:rPr>
              <w:t> </w:t>
            </w:r>
            <w:r>
              <w:rPr>
                <w:spacing w:val="-6"/>
                <w:w w:val="120"/>
                <w:sz w:val="14"/>
              </w:rPr>
              <w:t>las</w:t>
            </w:r>
            <w:r>
              <w:rPr>
                <w:spacing w:val="-4"/>
                <w:w w:val="120"/>
                <w:sz w:val="14"/>
              </w:rPr>
              <w:t> </w:t>
            </w:r>
            <w:r>
              <w:rPr>
                <w:spacing w:val="-6"/>
                <w:w w:val="120"/>
                <w:sz w:val="14"/>
              </w:rPr>
              <w:t>TI</w:t>
            </w:r>
          </w:p>
        </w:tc>
        <w:tc>
          <w:tcPr>
            <w:tcW w:w="1616" w:type="dxa"/>
            <w:tcBorders>
              <w:left w:val="single" w:sz="6" w:space="0" w:color="000000"/>
              <w:right w:val="single" w:sz="6" w:space="0" w:color="000000"/>
            </w:tcBorders>
            <w:shd w:val="clear" w:color="auto" w:fill="FBE3D5"/>
          </w:tcPr>
          <w:p>
            <w:pPr>
              <w:pStyle w:val="TableParagraph"/>
              <w:rPr>
                <w:sz w:val="12"/>
              </w:rPr>
            </w:pP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F1DCDB"/>
            <w:textDirection w:val="tbRl"/>
          </w:tcPr>
          <w:p>
            <w:pPr>
              <w:pStyle w:val="TableParagraph"/>
              <w:spacing w:before="123"/>
              <w:ind w:left="53"/>
              <w:rPr>
                <w:sz w:val="17"/>
              </w:rPr>
            </w:pPr>
            <w:r>
              <w:rPr>
                <w:spacing w:val="-10"/>
                <w:w w:val="95"/>
                <w:sz w:val="17"/>
              </w:rPr>
              <w:t>3</w:t>
            </w:r>
          </w:p>
        </w:tc>
        <w:tc>
          <w:tcPr>
            <w:tcW w:w="272" w:type="dxa"/>
            <w:vMerge w:val="restart"/>
            <w:tcBorders>
              <w:left w:val="single" w:sz="6" w:space="0" w:color="000000"/>
              <w:right w:val="single" w:sz="6" w:space="0" w:color="000000"/>
            </w:tcBorders>
            <w:shd w:val="clear" w:color="auto" w:fill="F1DCDB"/>
            <w:textDirection w:val="tbRl"/>
          </w:tcPr>
          <w:p>
            <w:pPr>
              <w:pStyle w:val="TableParagraph"/>
              <w:spacing w:before="27"/>
              <w:ind w:left="48" w:right="63"/>
              <w:jc w:val="center"/>
              <w:rPr>
                <w:b/>
                <w:sz w:val="17"/>
              </w:rPr>
            </w:pPr>
            <w:r>
              <w:rPr>
                <w:b/>
                <w:spacing w:val="-10"/>
                <w:w w:val="95"/>
                <w:sz w:val="17"/>
              </w:rPr>
              <w:t>9</w:t>
            </w:r>
          </w:p>
        </w:tc>
        <w:tc>
          <w:tcPr>
            <w:tcW w:w="524" w:type="dxa"/>
            <w:vMerge w:val="restart"/>
            <w:tcBorders>
              <w:left w:val="single" w:sz="6" w:space="0" w:color="000000"/>
              <w:right w:val="single" w:sz="6" w:space="0" w:color="000000"/>
            </w:tcBorders>
            <w:shd w:val="clear" w:color="auto" w:fill="DA9593"/>
            <w:textDirection w:val="tbRl"/>
          </w:tcPr>
          <w:p>
            <w:pPr>
              <w:pStyle w:val="TableParagraph"/>
              <w:spacing w:before="29"/>
              <w:rPr>
                <w:b/>
                <w:sz w:val="13"/>
              </w:rPr>
            </w:pPr>
          </w:p>
          <w:p>
            <w:pPr>
              <w:pStyle w:val="TableParagraph"/>
              <w:ind w:left="48" w:right="18"/>
              <w:jc w:val="center"/>
              <w:rPr>
                <w:b/>
                <w:sz w:val="13"/>
              </w:rPr>
            </w:pPr>
            <w:r>
              <w:rPr>
                <w:b/>
                <w:spacing w:val="-2"/>
                <w:sz w:val="13"/>
              </w:rPr>
              <w:t>INTERNA</w:t>
            </w:r>
          </w:p>
        </w:tc>
      </w:tr>
      <w:tr>
        <w:trPr>
          <w:trHeight w:val="179"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line="146" w:lineRule="exact" w:before="13"/>
              <w:ind w:left="1"/>
              <w:jc w:val="center"/>
              <w:rPr>
                <w:b/>
                <w:sz w:val="14"/>
              </w:rPr>
            </w:pPr>
            <w:r>
              <w:rPr>
                <w:b/>
                <w:spacing w:val="-5"/>
                <w:w w:val="120"/>
                <w:sz w:val="14"/>
              </w:rPr>
              <w:t>10.</w:t>
            </w:r>
          </w:p>
        </w:tc>
        <w:tc>
          <w:tcPr>
            <w:tcW w:w="7778" w:type="dxa"/>
            <w:tcBorders>
              <w:left w:val="single" w:sz="6" w:space="0" w:color="000000"/>
              <w:right w:val="single" w:sz="6" w:space="0" w:color="000000"/>
            </w:tcBorders>
            <w:shd w:val="clear" w:color="auto" w:fill="FBE3D5"/>
          </w:tcPr>
          <w:p>
            <w:pPr>
              <w:pStyle w:val="TableParagraph"/>
              <w:spacing w:line="146" w:lineRule="exact" w:before="13"/>
              <w:ind w:left="25"/>
              <w:rPr>
                <w:sz w:val="14"/>
              </w:rPr>
            </w:pPr>
            <w:r>
              <w:rPr>
                <w:spacing w:val="-6"/>
                <w:w w:val="120"/>
                <w:sz w:val="14"/>
              </w:rPr>
              <w:t>Seguridad</w:t>
            </w:r>
            <w:r>
              <w:rPr>
                <w:spacing w:val="3"/>
                <w:w w:val="120"/>
                <w:sz w:val="14"/>
              </w:rPr>
              <w:t> </w:t>
            </w:r>
            <w:r>
              <w:rPr>
                <w:spacing w:val="-6"/>
                <w:w w:val="120"/>
                <w:sz w:val="14"/>
              </w:rPr>
              <w:t>de</w:t>
            </w:r>
            <w:r>
              <w:rPr>
                <w:spacing w:val="2"/>
                <w:w w:val="120"/>
                <w:sz w:val="14"/>
              </w:rPr>
              <w:t> </w:t>
            </w:r>
            <w:r>
              <w:rPr>
                <w:spacing w:val="-6"/>
                <w:w w:val="120"/>
                <w:sz w:val="14"/>
              </w:rPr>
              <w:t>la</w:t>
            </w:r>
            <w:r>
              <w:rPr>
                <w:spacing w:val="1"/>
                <w:w w:val="120"/>
                <w:sz w:val="14"/>
              </w:rPr>
              <w:t> </w:t>
            </w:r>
            <w:r>
              <w:rPr>
                <w:spacing w:val="-6"/>
                <w:w w:val="120"/>
                <w:sz w:val="14"/>
              </w:rPr>
              <w:t>información,</w:t>
            </w:r>
            <w:r>
              <w:rPr>
                <w:spacing w:val="4"/>
                <w:w w:val="120"/>
                <w:sz w:val="14"/>
              </w:rPr>
              <w:t> </w:t>
            </w:r>
            <w:r>
              <w:rPr>
                <w:spacing w:val="-6"/>
                <w:w w:val="120"/>
                <w:sz w:val="14"/>
              </w:rPr>
              <w:t>infraestructuras</w:t>
            </w:r>
            <w:r>
              <w:rPr>
                <w:w w:val="120"/>
                <w:sz w:val="14"/>
              </w:rPr>
              <w:t> </w:t>
            </w:r>
            <w:r>
              <w:rPr>
                <w:spacing w:val="-6"/>
                <w:w w:val="120"/>
                <w:sz w:val="14"/>
              </w:rPr>
              <w:t>de</w:t>
            </w:r>
            <w:r>
              <w:rPr>
                <w:spacing w:val="1"/>
                <w:w w:val="120"/>
                <w:sz w:val="14"/>
              </w:rPr>
              <w:t> </w:t>
            </w:r>
            <w:r>
              <w:rPr>
                <w:spacing w:val="-6"/>
                <w:w w:val="120"/>
                <w:sz w:val="14"/>
              </w:rPr>
              <w:t>procesamiento</w:t>
            </w:r>
            <w:r>
              <w:rPr>
                <w:spacing w:val="4"/>
                <w:w w:val="120"/>
                <w:sz w:val="14"/>
              </w:rPr>
              <w:t> </w:t>
            </w:r>
            <w:r>
              <w:rPr>
                <w:spacing w:val="-6"/>
                <w:w w:val="120"/>
                <w:sz w:val="14"/>
              </w:rPr>
              <w:t>y</w:t>
            </w:r>
            <w:r>
              <w:rPr>
                <w:spacing w:val="-8"/>
                <w:w w:val="120"/>
                <w:sz w:val="14"/>
              </w:rPr>
              <w:t> </w:t>
            </w:r>
            <w:r>
              <w:rPr>
                <w:spacing w:val="-6"/>
                <w:w w:val="120"/>
                <w:sz w:val="14"/>
              </w:rPr>
              <w:t>aplicaciones</w:t>
            </w:r>
          </w:p>
        </w:tc>
        <w:tc>
          <w:tcPr>
            <w:tcW w:w="1616" w:type="dxa"/>
            <w:tcBorders>
              <w:left w:val="single" w:sz="6" w:space="0" w:color="000000"/>
              <w:right w:val="single" w:sz="6" w:space="0" w:color="000000"/>
            </w:tcBorders>
            <w:shd w:val="clear" w:color="auto" w:fill="FBE3D5"/>
          </w:tcPr>
          <w:p>
            <w:pPr>
              <w:pStyle w:val="TableParagraph"/>
              <w:spacing w:line="146" w:lineRule="exact" w:before="13"/>
              <w:ind w:right="1"/>
              <w:jc w:val="center"/>
              <w:rPr>
                <w:sz w:val="14"/>
              </w:rPr>
            </w:pPr>
            <w:r>
              <w:rPr>
                <w:w w:val="120"/>
                <w:sz w:val="14"/>
              </w:rPr>
              <w:t>-</w:t>
            </w: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10"/>
              <w:jc w:val="center"/>
              <w:rPr>
                <w:sz w:val="14"/>
              </w:rPr>
            </w:pPr>
            <w:r>
              <w:rPr>
                <w:w w:val="120"/>
                <w:sz w:val="14"/>
              </w:rPr>
              <w:t>-</w:t>
            </w:r>
          </w:p>
        </w:tc>
        <w:tc>
          <w:tcPr>
            <w:tcW w:w="461" w:type="dxa"/>
            <w:tcBorders>
              <w:left w:val="single" w:sz="6" w:space="0" w:color="000000"/>
              <w:right w:val="single" w:sz="6" w:space="0" w:color="000000"/>
            </w:tcBorders>
            <w:shd w:val="clear" w:color="auto" w:fill="F1DCD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line="147" w:lineRule="exact" w:before="13"/>
              <w:ind w:left="1"/>
              <w:jc w:val="center"/>
              <w:rPr>
                <w:b/>
                <w:sz w:val="14"/>
              </w:rPr>
            </w:pPr>
            <w:r>
              <w:rPr>
                <w:b/>
                <w:spacing w:val="-5"/>
                <w:w w:val="120"/>
                <w:sz w:val="14"/>
              </w:rPr>
              <w:t>11.</w:t>
            </w:r>
          </w:p>
        </w:tc>
        <w:tc>
          <w:tcPr>
            <w:tcW w:w="7778" w:type="dxa"/>
            <w:tcBorders>
              <w:left w:val="single" w:sz="6" w:space="0" w:color="000000"/>
              <w:right w:val="single" w:sz="6" w:space="0" w:color="000000"/>
            </w:tcBorders>
            <w:shd w:val="clear" w:color="auto" w:fill="FBE3D5"/>
          </w:tcPr>
          <w:p>
            <w:pPr>
              <w:pStyle w:val="TableParagraph"/>
              <w:spacing w:line="147" w:lineRule="exact" w:before="13"/>
              <w:ind w:left="25"/>
              <w:rPr>
                <w:sz w:val="14"/>
              </w:rPr>
            </w:pPr>
            <w:r>
              <w:rPr>
                <w:spacing w:val="-4"/>
                <w:w w:val="120"/>
                <w:sz w:val="14"/>
              </w:rPr>
              <w:t>Optimización</w:t>
            </w:r>
            <w:r>
              <w:rPr>
                <w:spacing w:val="-11"/>
                <w:w w:val="120"/>
                <w:sz w:val="14"/>
              </w:rPr>
              <w:t> </w:t>
            </w:r>
            <w:r>
              <w:rPr>
                <w:spacing w:val="-4"/>
                <w:w w:val="120"/>
                <w:sz w:val="14"/>
              </w:rPr>
              <w:t>de activos,</w:t>
            </w:r>
            <w:r>
              <w:rPr>
                <w:spacing w:val="-1"/>
                <w:w w:val="120"/>
                <w:sz w:val="14"/>
              </w:rPr>
              <w:t> </w:t>
            </w:r>
            <w:r>
              <w:rPr>
                <w:spacing w:val="-4"/>
                <w:w w:val="120"/>
                <w:sz w:val="14"/>
              </w:rPr>
              <w:t>recursos y</w:t>
            </w:r>
            <w:r>
              <w:rPr>
                <w:spacing w:val="-11"/>
                <w:w w:val="120"/>
                <w:sz w:val="14"/>
              </w:rPr>
              <w:t> </w:t>
            </w:r>
            <w:r>
              <w:rPr>
                <w:spacing w:val="-4"/>
                <w:w w:val="120"/>
                <w:sz w:val="14"/>
              </w:rPr>
              <w:t>capacidades</w:t>
            </w:r>
            <w:r>
              <w:rPr>
                <w:spacing w:val="-3"/>
                <w:w w:val="120"/>
                <w:sz w:val="14"/>
              </w:rPr>
              <w:t> </w:t>
            </w:r>
            <w:r>
              <w:rPr>
                <w:spacing w:val="-4"/>
                <w:w w:val="120"/>
                <w:sz w:val="14"/>
              </w:rPr>
              <w:t>de</w:t>
            </w:r>
            <w:r>
              <w:rPr>
                <w:spacing w:val="-3"/>
                <w:w w:val="120"/>
                <w:sz w:val="14"/>
              </w:rPr>
              <w:t> </w:t>
            </w:r>
            <w:r>
              <w:rPr>
                <w:spacing w:val="-4"/>
                <w:w w:val="120"/>
                <w:sz w:val="14"/>
              </w:rPr>
              <w:t>las</w:t>
            </w:r>
            <w:r>
              <w:rPr>
                <w:spacing w:val="-3"/>
                <w:w w:val="120"/>
                <w:sz w:val="14"/>
              </w:rPr>
              <w:t> </w:t>
            </w:r>
            <w:r>
              <w:rPr>
                <w:spacing w:val="-5"/>
                <w:w w:val="120"/>
                <w:sz w:val="14"/>
              </w:rPr>
              <w:t>TI</w:t>
            </w:r>
          </w:p>
        </w:tc>
        <w:tc>
          <w:tcPr>
            <w:tcW w:w="1616" w:type="dxa"/>
            <w:tcBorders>
              <w:left w:val="single" w:sz="6" w:space="0" w:color="000000"/>
              <w:right w:val="single" w:sz="6" w:space="0" w:color="000000"/>
            </w:tcBorders>
            <w:shd w:val="clear" w:color="auto" w:fill="FBE3D5"/>
          </w:tcPr>
          <w:p>
            <w:pPr>
              <w:pStyle w:val="TableParagraph"/>
              <w:spacing w:line="147" w:lineRule="exact" w:before="13"/>
              <w:ind w:right="1"/>
              <w:jc w:val="center"/>
              <w:rPr>
                <w:sz w:val="14"/>
              </w:rPr>
            </w:pPr>
            <w:r>
              <w:rPr>
                <w:w w:val="120"/>
                <w:sz w:val="14"/>
              </w:rPr>
              <w:t>-</w:t>
            </w:r>
          </w:p>
        </w:tc>
        <w:tc>
          <w:tcPr>
            <w:tcW w:w="1752" w:type="dxa"/>
            <w:tcBorders>
              <w:left w:val="single" w:sz="6" w:space="0" w:color="000000"/>
              <w:right w:val="single" w:sz="6" w:space="0" w:color="000000"/>
            </w:tcBorders>
            <w:shd w:val="clear" w:color="auto" w:fill="FBE3D5"/>
          </w:tcPr>
          <w:p>
            <w:pPr>
              <w:pStyle w:val="TableParagraph"/>
              <w:spacing w:line="147" w:lineRule="exact" w:before="13"/>
              <w:ind w:left="10"/>
              <w:jc w:val="center"/>
              <w:rPr>
                <w:sz w:val="14"/>
              </w:rPr>
            </w:pPr>
            <w:r>
              <w:rPr>
                <w:w w:val="120"/>
                <w:sz w:val="14"/>
              </w:rPr>
              <w:t>-</w:t>
            </w:r>
          </w:p>
        </w:tc>
        <w:tc>
          <w:tcPr>
            <w:tcW w:w="461" w:type="dxa"/>
            <w:tcBorders>
              <w:left w:val="single" w:sz="6" w:space="0" w:color="000000"/>
              <w:right w:val="single" w:sz="6" w:space="0" w:color="000000"/>
            </w:tcBorders>
            <w:shd w:val="clear" w:color="auto" w:fill="F1DCD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476"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before="157"/>
              <w:ind w:left="1"/>
              <w:jc w:val="center"/>
              <w:rPr>
                <w:b/>
                <w:sz w:val="14"/>
              </w:rPr>
            </w:pPr>
            <w:r>
              <w:rPr>
                <w:b/>
                <w:spacing w:val="-5"/>
                <w:w w:val="120"/>
                <w:sz w:val="14"/>
              </w:rPr>
              <w:t>12.</w:t>
            </w:r>
          </w:p>
        </w:tc>
        <w:tc>
          <w:tcPr>
            <w:tcW w:w="7778" w:type="dxa"/>
            <w:tcBorders>
              <w:left w:val="single" w:sz="6" w:space="0" w:color="000000"/>
              <w:right w:val="single" w:sz="6" w:space="0" w:color="000000"/>
            </w:tcBorders>
            <w:shd w:val="clear" w:color="auto" w:fill="FBE3D5"/>
          </w:tcPr>
          <w:p>
            <w:pPr>
              <w:pStyle w:val="TableParagraph"/>
              <w:spacing w:before="157"/>
              <w:ind w:left="25"/>
              <w:rPr>
                <w:sz w:val="14"/>
              </w:rPr>
            </w:pPr>
            <w:r>
              <w:rPr>
                <w:spacing w:val="-4"/>
                <w:w w:val="120"/>
                <w:sz w:val="14"/>
              </w:rPr>
              <w:t>Capacitación</w:t>
            </w:r>
            <w:r>
              <w:rPr>
                <w:spacing w:val="-13"/>
                <w:w w:val="120"/>
                <w:sz w:val="14"/>
              </w:rPr>
              <w:t> </w:t>
            </w:r>
            <w:r>
              <w:rPr>
                <w:spacing w:val="-4"/>
                <w:w w:val="120"/>
                <w:sz w:val="14"/>
              </w:rPr>
              <w:t>y</w:t>
            </w:r>
            <w:r>
              <w:rPr>
                <w:spacing w:val="-10"/>
                <w:w w:val="120"/>
                <w:sz w:val="14"/>
              </w:rPr>
              <w:t> </w:t>
            </w:r>
            <w:r>
              <w:rPr>
                <w:spacing w:val="-4"/>
                <w:w w:val="120"/>
                <w:sz w:val="14"/>
              </w:rPr>
              <w:t>soporte</w:t>
            </w:r>
            <w:r>
              <w:rPr>
                <w:w w:val="120"/>
                <w:sz w:val="14"/>
              </w:rPr>
              <w:t> </w:t>
            </w:r>
            <w:r>
              <w:rPr>
                <w:spacing w:val="-4"/>
                <w:w w:val="120"/>
                <w:sz w:val="14"/>
              </w:rPr>
              <w:t>de</w:t>
            </w:r>
            <w:r>
              <w:rPr>
                <w:spacing w:val="-1"/>
                <w:w w:val="120"/>
                <w:sz w:val="14"/>
              </w:rPr>
              <w:t> </w:t>
            </w:r>
            <w:r>
              <w:rPr>
                <w:spacing w:val="-4"/>
                <w:w w:val="120"/>
                <w:sz w:val="14"/>
              </w:rPr>
              <w:t>procesos</w:t>
            </w:r>
            <w:r>
              <w:rPr>
                <w:spacing w:val="-2"/>
                <w:w w:val="120"/>
                <w:sz w:val="14"/>
              </w:rPr>
              <w:t> </w:t>
            </w:r>
            <w:r>
              <w:rPr>
                <w:spacing w:val="-4"/>
                <w:w w:val="120"/>
                <w:sz w:val="14"/>
              </w:rPr>
              <w:t>de</w:t>
            </w:r>
            <w:r>
              <w:rPr>
                <w:spacing w:val="-1"/>
                <w:w w:val="120"/>
                <w:sz w:val="14"/>
              </w:rPr>
              <w:t> </w:t>
            </w:r>
            <w:r>
              <w:rPr>
                <w:spacing w:val="-4"/>
                <w:w w:val="120"/>
                <w:sz w:val="14"/>
              </w:rPr>
              <w:t>negocio</w:t>
            </w:r>
            <w:r>
              <w:rPr>
                <w:spacing w:val="2"/>
                <w:w w:val="120"/>
                <w:sz w:val="14"/>
              </w:rPr>
              <w:t> </w:t>
            </w:r>
            <w:r>
              <w:rPr>
                <w:spacing w:val="-4"/>
                <w:w w:val="120"/>
                <w:sz w:val="14"/>
              </w:rPr>
              <w:t>integrando</w:t>
            </w:r>
            <w:r>
              <w:rPr>
                <w:spacing w:val="43"/>
                <w:w w:val="120"/>
                <w:sz w:val="14"/>
              </w:rPr>
              <w:t> </w:t>
            </w:r>
            <w:r>
              <w:rPr>
                <w:spacing w:val="-4"/>
                <w:w w:val="120"/>
                <w:sz w:val="14"/>
              </w:rPr>
              <w:t>aplicaciones</w:t>
            </w:r>
            <w:r>
              <w:rPr>
                <w:spacing w:val="-1"/>
                <w:w w:val="120"/>
                <w:sz w:val="14"/>
              </w:rPr>
              <w:t> </w:t>
            </w:r>
            <w:r>
              <w:rPr>
                <w:spacing w:val="-4"/>
                <w:w w:val="120"/>
                <w:sz w:val="14"/>
              </w:rPr>
              <w:t>y</w:t>
            </w:r>
            <w:r>
              <w:rPr>
                <w:spacing w:val="-10"/>
                <w:w w:val="120"/>
                <w:sz w:val="14"/>
              </w:rPr>
              <w:t> </w:t>
            </w:r>
            <w:r>
              <w:rPr>
                <w:spacing w:val="-4"/>
                <w:w w:val="120"/>
                <w:sz w:val="14"/>
              </w:rPr>
              <w:t>tecnología</w:t>
            </w:r>
            <w:r>
              <w:rPr>
                <w:spacing w:val="42"/>
                <w:w w:val="120"/>
                <w:sz w:val="14"/>
              </w:rPr>
              <w:t> </w:t>
            </w:r>
            <w:r>
              <w:rPr>
                <w:spacing w:val="-4"/>
                <w:w w:val="120"/>
                <w:sz w:val="14"/>
              </w:rPr>
              <w:t>en</w:t>
            </w:r>
            <w:r>
              <w:rPr>
                <w:spacing w:val="-10"/>
                <w:w w:val="120"/>
                <w:sz w:val="14"/>
              </w:rPr>
              <w:t> </w:t>
            </w:r>
            <w:r>
              <w:rPr>
                <w:spacing w:val="-4"/>
                <w:w w:val="120"/>
                <w:sz w:val="14"/>
              </w:rPr>
              <w:t>procesos</w:t>
            </w:r>
            <w:r>
              <w:rPr>
                <w:spacing w:val="-2"/>
                <w:w w:val="120"/>
                <w:sz w:val="14"/>
              </w:rPr>
              <w:t> </w:t>
            </w:r>
            <w:r>
              <w:rPr>
                <w:spacing w:val="-4"/>
                <w:w w:val="120"/>
                <w:sz w:val="14"/>
              </w:rPr>
              <w:t>de</w:t>
            </w:r>
            <w:r>
              <w:rPr>
                <w:w w:val="120"/>
                <w:sz w:val="14"/>
              </w:rPr>
              <w:t> </w:t>
            </w:r>
            <w:r>
              <w:rPr>
                <w:spacing w:val="-4"/>
                <w:w w:val="120"/>
                <w:sz w:val="14"/>
              </w:rPr>
              <w:t>negocio</w:t>
            </w:r>
          </w:p>
        </w:tc>
        <w:tc>
          <w:tcPr>
            <w:tcW w:w="1616" w:type="dxa"/>
            <w:tcBorders>
              <w:left w:val="single" w:sz="6" w:space="0" w:color="000000"/>
              <w:right w:val="single" w:sz="6" w:space="0" w:color="000000"/>
            </w:tcBorders>
            <w:shd w:val="clear" w:color="auto" w:fill="FBE3D5"/>
          </w:tcPr>
          <w:p>
            <w:pPr>
              <w:pStyle w:val="TableParagraph"/>
              <w:rPr>
                <w:sz w:val="16"/>
              </w:rPr>
            </w:pPr>
          </w:p>
        </w:tc>
        <w:tc>
          <w:tcPr>
            <w:tcW w:w="1752" w:type="dxa"/>
            <w:tcBorders>
              <w:left w:val="single" w:sz="6" w:space="0" w:color="000000"/>
              <w:right w:val="single" w:sz="6" w:space="0" w:color="000000"/>
            </w:tcBorders>
            <w:shd w:val="clear" w:color="auto" w:fill="FBE3D5"/>
          </w:tcPr>
          <w:p>
            <w:pPr>
              <w:pStyle w:val="TableParagraph"/>
              <w:spacing w:before="157"/>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F1DCDB"/>
            <w:textDirection w:val="tbRl"/>
          </w:tcPr>
          <w:p>
            <w:pPr>
              <w:pStyle w:val="TableParagraph"/>
              <w:spacing w:before="123"/>
              <w:ind w:right="6"/>
              <w:jc w:val="center"/>
              <w:rPr>
                <w:sz w:val="17"/>
              </w:rPr>
            </w:pPr>
            <w:r>
              <w:rPr>
                <w:spacing w:val="-10"/>
                <w:w w:val="95"/>
                <w:sz w:val="17"/>
              </w:rPr>
              <w:t>3</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368"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before="103"/>
              <w:ind w:left="1"/>
              <w:jc w:val="center"/>
              <w:rPr>
                <w:b/>
                <w:sz w:val="14"/>
              </w:rPr>
            </w:pPr>
            <w:r>
              <w:rPr>
                <w:b/>
                <w:spacing w:val="-5"/>
                <w:w w:val="120"/>
                <w:sz w:val="14"/>
              </w:rPr>
              <w:t>13.</w:t>
            </w:r>
          </w:p>
        </w:tc>
        <w:tc>
          <w:tcPr>
            <w:tcW w:w="7778" w:type="dxa"/>
            <w:tcBorders>
              <w:left w:val="single" w:sz="6" w:space="0" w:color="000000"/>
              <w:right w:val="single" w:sz="6" w:space="0" w:color="000000"/>
            </w:tcBorders>
            <w:shd w:val="clear" w:color="auto" w:fill="FBE3D5"/>
          </w:tcPr>
          <w:p>
            <w:pPr>
              <w:pStyle w:val="TableParagraph"/>
              <w:spacing w:before="13"/>
              <w:ind w:left="25"/>
              <w:rPr>
                <w:sz w:val="14"/>
              </w:rPr>
            </w:pPr>
            <w:r>
              <w:rPr>
                <w:spacing w:val="-2"/>
                <w:w w:val="120"/>
                <w:sz w:val="14"/>
              </w:rPr>
              <w:t>Entrega</w:t>
            </w:r>
            <w:r>
              <w:rPr>
                <w:spacing w:val="9"/>
                <w:w w:val="120"/>
                <w:sz w:val="14"/>
              </w:rPr>
              <w:t> </w:t>
            </w:r>
            <w:r>
              <w:rPr>
                <w:spacing w:val="-2"/>
                <w:w w:val="120"/>
                <w:sz w:val="14"/>
              </w:rPr>
              <w:t>de</w:t>
            </w:r>
            <w:r>
              <w:rPr>
                <w:spacing w:val="12"/>
                <w:w w:val="120"/>
                <w:sz w:val="14"/>
              </w:rPr>
              <w:t> </w:t>
            </w:r>
            <w:r>
              <w:rPr>
                <w:spacing w:val="-2"/>
                <w:w w:val="120"/>
                <w:sz w:val="14"/>
              </w:rPr>
              <w:t>Programas</w:t>
            </w:r>
            <w:r>
              <w:rPr>
                <w:spacing w:val="10"/>
                <w:w w:val="120"/>
                <w:sz w:val="14"/>
              </w:rPr>
              <w:t> </w:t>
            </w:r>
            <w:r>
              <w:rPr>
                <w:spacing w:val="-2"/>
                <w:w w:val="120"/>
                <w:sz w:val="14"/>
              </w:rPr>
              <w:t>que</w:t>
            </w:r>
            <w:r>
              <w:rPr>
                <w:spacing w:val="12"/>
                <w:w w:val="120"/>
                <w:sz w:val="14"/>
              </w:rPr>
              <w:t> </w:t>
            </w:r>
            <w:r>
              <w:rPr>
                <w:spacing w:val="-2"/>
                <w:w w:val="120"/>
                <w:sz w:val="14"/>
              </w:rPr>
              <w:t>proporcionen</w:t>
            </w:r>
            <w:r>
              <w:rPr>
                <w:spacing w:val="5"/>
                <w:w w:val="120"/>
                <w:sz w:val="14"/>
              </w:rPr>
              <w:t> </w:t>
            </w:r>
            <w:r>
              <w:rPr>
                <w:spacing w:val="-2"/>
                <w:w w:val="120"/>
                <w:sz w:val="14"/>
              </w:rPr>
              <w:t>beneficios</w:t>
            </w:r>
            <w:r>
              <w:rPr>
                <w:spacing w:val="11"/>
                <w:w w:val="120"/>
                <w:sz w:val="14"/>
              </w:rPr>
              <w:t> </w:t>
            </w:r>
            <w:r>
              <w:rPr>
                <w:spacing w:val="-2"/>
                <w:w w:val="120"/>
                <w:sz w:val="14"/>
              </w:rPr>
              <w:t>a</w:t>
            </w:r>
            <w:r>
              <w:rPr>
                <w:spacing w:val="3"/>
                <w:w w:val="120"/>
                <w:sz w:val="14"/>
              </w:rPr>
              <w:t> </w:t>
            </w:r>
            <w:r>
              <w:rPr>
                <w:spacing w:val="-2"/>
                <w:w w:val="120"/>
                <w:sz w:val="14"/>
              </w:rPr>
              <w:t>tiempo,</w:t>
            </w:r>
            <w:r>
              <w:rPr>
                <w:spacing w:val="12"/>
                <w:w w:val="120"/>
                <w:sz w:val="14"/>
              </w:rPr>
              <w:t> </w:t>
            </w:r>
            <w:r>
              <w:rPr>
                <w:spacing w:val="-2"/>
                <w:w w:val="120"/>
                <w:sz w:val="14"/>
              </w:rPr>
              <w:t>dentro</w:t>
            </w:r>
            <w:r>
              <w:rPr>
                <w:spacing w:val="5"/>
                <w:w w:val="120"/>
                <w:sz w:val="14"/>
              </w:rPr>
              <w:t> </w:t>
            </w:r>
            <w:r>
              <w:rPr>
                <w:spacing w:val="-2"/>
                <w:w w:val="120"/>
                <w:sz w:val="14"/>
              </w:rPr>
              <w:t>del</w:t>
            </w:r>
            <w:r>
              <w:rPr>
                <w:spacing w:val="1"/>
                <w:w w:val="120"/>
                <w:sz w:val="14"/>
              </w:rPr>
              <w:t> </w:t>
            </w:r>
            <w:r>
              <w:rPr>
                <w:spacing w:val="-2"/>
                <w:w w:val="120"/>
                <w:sz w:val="14"/>
              </w:rPr>
              <w:t>presupuesto</w:t>
            </w:r>
            <w:r>
              <w:rPr>
                <w:spacing w:val="5"/>
                <w:w w:val="120"/>
                <w:sz w:val="14"/>
              </w:rPr>
              <w:t> </w:t>
            </w:r>
            <w:r>
              <w:rPr>
                <w:spacing w:val="-2"/>
                <w:w w:val="120"/>
                <w:sz w:val="14"/>
              </w:rPr>
              <w:t>y</w:t>
            </w:r>
            <w:r>
              <w:rPr>
                <w:spacing w:val="4"/>
                <w:w w:val="120"/>
                <w:sz w:val="14"/>
              </w:rPr>
              <w:t> </w:t>
            </w:r>
            <w:r>
              <w:rPr>
                <w:spacing w:val="-2"/>
                <w:w w:val="120"/>
                <w:sz w:val="14"/>
              </w:rPr>
              <w:t>satisfaciendo</w:t>
            </w:r>
            <w:r>
              <w:rPr>
                <w:spacing w:val="5"/>
                <w:w w:val="120"/>
                <w:sz w:val="14"/>
              </w:rPr>
              <w:t> </w:t>
            </w:r>
            <w:r>
              <w:rPr>
                <w:spacing w:val="-2"/>
                <w:w w:val="120"/>
                <w:sz w:val="14"/>
              </w:rPr>
              <w:t>los</w:t>
            </w:r>
            <w:r>
              <w:rPr>
                <w:spacing w:val="11"/>
                <w:w w:val="120"/>
                <w:sz w:val="14"/>
              </w:rPr>
              <w:t> </w:t>
            </w:r>
            <w:r>
              <w:rPr>
                <w:spacing w:val="-2"/>
                <w:w w:val="120"/>
                <w:sz w:val="14"/>
              </w:rPr>
              <w:t>requisitos</w:t>
            </w:r>
            <w:r>
              <w:rPr>
                <w:spacing w:val="3"/>
                <w:w w:val="120"/>
                <w:sz w:val="14"/>
              </w:rPr>
              <w:t> </w:t>
            </w:r>
            <w:r>
              <w:rPr>
                <w:spacing w:val="-10"/>
                <w:w w:val="120"/>
                <w:sz w:val="14"/>
              </w:rPr>
              <w:t>y</w:t>
            </w:r>
          </w:p>
          <w:p>
            <w:pPr>
              <w:pStyle w:val="TableParagraph"/>
              <w:spacing w:line="147" w:lineRule="exact" w:before="28"/>
              <w:ind w:left="25"/>
              <w:rPr>
                <w:sz w:val="14"/>
              </w:rPr>
            </w:pPr>
            <w:r>
              <w:rPr>
                <w:spacing w:val="-4"/>
                <w:w w:val="120"/>
                <w:sz w:val="14"/>
              </w:rPr>
              <w:t>normas de</w:t>
            </w:r>
            <w:r>
              <w:rPr>
                <w:spacing w:val="-2"/>
                <w:w w:val="120"/>
                <w:sz w:val="14"/>
              </w:rPr>
              <w:t> </w:t>
            </w:r>
            <w:r>
              <w:rPr>
                <w:spacing w:val="-4"/>
                <w:w w:val="120"/>
                <w:sz w:val="14"/>
              </w:rPr>
              <w:t>calidad</w:t>
            </w:r>
          </w:p>
        </w:tc>
        <w:tc>
          <w:tcPr>
            <w:tcW w:w="1616" w:type="dxa"/>
            <w:tcBorders>
              <w:left w:val="single" w:sz="6" w:space="0" w:color="000000"/>
              <w:right w:val="single" w:sz="6" w:space="0" w:color="000000"/>
            </w:tcBorders>
            <w:shd w:val="clear" w:color="auto" w:fill="FBE3D5"/>
          </w:tcPr>
          <w:p>
            <w:pPr>
              <w:pStyle w:val="TableParagraph"/>
              <w:rPr>
                <w:sz w:val="16"/>
              </w:rPr>
            </w:pPr>
          </w:p>
        </w:tc>
        <w:tc>
          <w:tcPr>
            <w:tcW w:w="1752" w:type="dxa"/>
            <w:tcBorders>
              <w:left w:val="single" w:sz="6" w:space="0" w:color="000000"/>
              <w:right w:val="single" w:sz="6" w:space="0" w:color="000000"/>
            </w:tcBorders>
            <w:shd w:val="clear" w:color="auto" w:fill="FBE3D5"/>
          </w:tcPr>
          <w:p>
            <w:pPr>
              <w:pStyle w:val="TableParagraph"/>
              <w:rPr>
                <w:sz w:val="16"/>
              </w:rPr>
            </w:pPr>
          </w:p>
        </w:tc>
        <w:tc>
          <w:tcPr>
            <w:tcW w:w="461" w:type="dxa"/>
            <w:tcBorders>
              <w:left w:val="single" w:sz="6" w:space="0" w:color="000000"/>
              <w:right w:val="single" w:sz="6" w:space="0" w:color="000000"/>
            </w:tcBorders>
            <w:shd w:val="clear" w:color="auto" w:fill="F1DCDB"/>
            <w:textDirection w:val="tbRl"/>
          </w:tcPr>
          <w:p>
            <w:pPr>
              <w:pStyle w:val="TableParagraph"/>
              <w:spacing w:before="123"/>
              <w:ind w:right="6"/>
              <w:jc w:val="center"/>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line="146" w:lineRule="exact" w:before="13"/>
              <w:ind w:left="1"/>
              <w:jc w:val="center"/>
              <w:rPr>
                <w:b/>
                <w:sz w:val="14"/>
              </w:rPr>
            </w:pPr>
            <w:r>
              <w:rPr>
                <w:b/>
                <w:spacing w:val="-5"/>
                <w:w w:val="120"/>
                <w:sz w:val="14"/>
              </w:rPr>
              <w:t>14.</w:t>
            </w:r>
          </w:p>
        </w:tc>
        <w:tc>
          <w:tcPr>
            <w:tcW w:w="7778" w:type="dxa"/>
            <w:tcBorders>
              <w:left w:val="single" w:sz="6" w:space="0" w:color="000000"/>
              <w:right w:val="single" w:sz="6" w:space="0" w:color="000000"/>
            </w:tcBorders>
            <w:shd w:val="clear" w:color="auto" w:fill="FBE3D5"/>
          </w:tcPr>
          <w:p>
            <w:pPr>
              <w:pStyle w:val="TableParagraph"/>
              <w:spacing w:line="146" w:lineRule="exact" w:before="13"/>
              <w:ind w:left="25"/>
              <w:rPr>
                <w:sz w:val="14"/>
              </w:rPr>
            </w:pPr>
            <w:r>
              <w:rPr>
                <w:spacing w:val="-6"/>
                <w:w w:val="120"/>
                <w:sz w:val="14"/>
              </w:rPr>
              <w:t>Disponibilidad</w:t>
            </w:r>
            <w:r>
              <w:rPr>
                <w:spacing w:val="-2"/>
                <w:w w:val="120"/>
                <w:sz w:val="14"/>
              </w:rPr>
              <w:t> </w:t>
            </w:r>
            <w:r>
              <w:rPr>
                <w:spacing w:val="-6"/>
                <w:w w:val="120"/>
                <w:sz w:val="14"/>
              </w:rPr>
              <w:t>de</w:t>
            </w:r>
            <w:r>
              <w:rPr>
                <w:spacing w:val="-1"/>
                <w:w w:val="120"/>
                <w:sz w:val="14"/>
              </w:rPr>
              <w:t> </w:t>
            </w:r>
            <w:r>
              <w:rPr>
                <w:spacing w:val="-6"/>
                <w:w w:val="120"/>
                <w:sz w:val="14"/>
              </w:rPr>
              <w:t>información</w:t>
            </w:r>
            <w:r>
              <w:rPr>
                <w:spacing w:val="-11"/>
                <w:w w:val="120"/>
                <w:sz w:val="14"/>
              </w:rPr>
              <w:t> </w:t>
            </w:r>
            <w:r>
              <w:rPr>
                <w:spacing w:val="-6"/>
                <w:w w:val="120"/>
                <w:sz w:val="14"/>
              </w:rPr>
              <w:t>útil</w:t>
            </w:r>
            <w:r>
              <w:rPr>
                <w:spacing w:val="-16"/>
                <w:w w:val="120"/>
                <w:sz w:val="14"/>
              </w:rPr>
              <w:t> </w:t>
            </w:r>
            <w:r>
              <w:rPr>
                <w:spacing w:val="-6"/>
                <w:w w:val="120"/>
                <w:sz w:val="14"/>
              </w:rPr>
              <w:t>y</w:t>
            </w:r>
            <w:r>
              <w:rPr>
                <w:spacing w:val="-10"/>
                <w:w w:val="120"/>
                <w:sz w:val="14"/>
              </w:rPr>
              <w:t> </w:t>
            </w:r>
            <w:r>
              <w:rPr>
                <w:spacing w:val="-6"/>
                <w:w w:val="120"/>
                <w:sz w:val="14"/>
              </w:rPr>
              <w:t>relevante</w:t>
            </w:r>
            <w:r>
              <w:rPr>
                <w:spacing w:val="-2"/>
                <w:w w:val="120"/>
                <w:sz w:val="14"/>
              </w:rPr>
              <w:t> </w:t>
            </w:r>
            <w:r>
              <w:rPr>
                <w:spacing w:val="-6"/>
                <w:w w:val="120"/>
                <w:sz w:val="14"/>
              </w:rPr>
              <w:t>para</w:t>
            </w:r>
            <w:r>
              <w:rPr>
                <w:spacing w:val="-1"/>
                <w:w w:val="120"/>
                <w:sz w:val="14"/>
              </w:rPr>
              <w:t> </w:t>
            </w:r>
            <w:r>
              <w:rPr>
                <w:spacing w:val="-6"/>
                <w:w w:val="120"/>
                <w:sz w:val="14"/>
              </w:rPr>
              <w:t>la</w:t>
            </w:r>
            <w:r>
              <w:rPr>
                <w:spacing w:val="-2"/>
                <w:w w:val="120"/>
                <w:sz w:val="14"/>
              </w:rPr>
              <w:t> </w:t>
            </w:r>
            <w:r>
              <w:rPr>
                <w:spacing w:val="-6"/>
                <w:w w:val="120"/>
                <w:sz w:val="14"/>
              </w:rPr>
              <w:t>toma</w:t>
            </w:r>
            <w:r>
              <w:rPr>
                <w:spacing w:val="-1"/>
                <w:w w:val="120"/>
                <w:sz w:val="14"/>
              </w:rPr>
              <w:t> </w:t>
            </w:r>
            <w:r>
              <w:rPr>
                <w:spacing w:val="-6"/>
                <w:w w:val="120"/>
                <w:sz w:val="14"/>
              </w:rPr>
              <w:t>de</w:t>
            </w:r>
            <w:r>
              <w:rPr>
                <w:spacing w:val="-1"/>
                <w:w w:val="120"/>
                <w:sz w:val="14"/>
              </w:rPr>
              <w:t> </w:t>
            </w:r>
            <w:r>
              <w:rPr>
                <w:spacing w:val="-6"/>
                <w:w w:val="120"/>
                <w:sz w:val="14"/>
              </w:rPr>
              <w:t>decisiones</w:t>
            </w:r>
          </w:p>
        </w:tc>
        <w:tc>
          <w:tcPr>
            <w:tcW w:w="1616" w:type="dxa"/>
            <w:tcBorders>
              <w:left w:val="single" w:sz="6" w:space="0" w:color="000000"/>
              <w:right w:val="single" w:sz="6" w:space="0" w:color="000000"/>
            </w:tcBorders>
            <w:shd w:val="clear" w:color="auto" w:fill="FBE3D5"/>
          </w:tcPr>
          <w:p>
            <w:pPr>
              <w:pStyle w:val="TableParagraph"/>
              <w:rPr>
                <w:sz w:val="12"/>
              </w:rPr>
            </w:pPr>
          </w:p>
        </w:tc>
        <w:tc>
          <w:tcPr>
            <w:tcW w:w="1752" w:type="dxa"/>
            <w:tcBorders>
              <w:left w:val="single" w:sz="6" w:space="0" w:color="000000"/>
              <w:right w:val="single" w:sz="6" w:space="0" w:color="000000"/>
            </w:tcBorders>
            <w:shd w:val="clear" w:color="auto" w:fill="FBE3D5"/>
          </w:tcPr>
          <w:p>
            <w:pPr>
              <w:pStyle w:val="TableParagraph"/>
              <w:spacing w:line="146" w:lineRule="exact" w:before="13"/>
              <w:ind w:left="27"/>
              <w:jc w:val="center"/>
              <w:rPr>
                <w:sz w:val="14"/>
              </w:rPr>
            </w:pPr>
            <w:r>
              <w:rPr>
                <w:spacing w:val="-10"/>
                <w:w w:val="120"/>
                <w:sz w:val="14"/>
              </w:rPr>
              <w:t>P</w:t>
            </w:r>
          </w:p>
        </w:tc>
        <w:tc>
          <w:tcPr>
            <w:tcW w:w="461" w:type="dxa"/>
            <w:tcBorders>
              <w:left w:val="single" w:sz="6" w:space="0" w:color="000000"/>
              <w:right w:val="single" w:sz="6" w:space="0" w:color="000000"/>
            </w:tcBorders>
            <w:shd w:val="clear" w:color="auto" w:fill="F1DCDB"/>
            <w:textDirection w:val="tbRl"/>
          </w:tcPr>
          <w:p>
            <w:pPr>
              <w:pStyle w:val="TableParagraph"/>
              <w:spacing w:before="123"/>
              <w:ind w:left="53"/>
              <w:rPr>
                <w:sz w:val="17"/>
              </w:rPr>
            </w:pPr>
            <w:r>
              <w:rPr>
                <w:spacing w:val="-10"/>
                <w:w w:val="95"/>
                <w:sz w:val="17"/>
              </w:rPr>
              <w:t>3</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179" w:hRule="atLeast"/>
        </w:trPr>
        <w:tc>
          <w:tcPr>
            <w:tcW w:w="367" w:type="dxa"/>
            <w:vMerge/>
            <w:tcBorders>
              <w:top w:val="nil"/>
              <w:left w:val="single" w:sz="6" w:space="0" w:color="000000"/>
              <w:right w:val="single" w:sz="6" w:space="0" w:color="000000"/>
            </w:tcBorders>
            <w:shd w:val="clear" w:color="auto" w:fill="DA9593"/>
            <w:textDirection w:val="btLr"/>
          </w:tcPr>
          <w:p>
            <w:pPr>
              <w:rPr>
                <w:sz w:val="2"/>
                <w:szCs w:val="2"/>
              </w:rPr>
            </w:pPr>
          </w:p>
        </w:tc>
        <w:tc>
          <w:tcPr>
            <w:tcW w:w="440" w:type="dxa"/>
            <w:tcBorders>
              <w:left w:val="single" w:sz="6" w:space="0" w:color="000000"/>
              <w:right w:val="single" w:sz="6" w:space="0" w:color="000000"/>
            </w:tcBorders>
            <w:shd w:val="clear" w:color="auto" w:fill="DA9593"/>
          </w:tcPr>
          <w:p>
            <w:pPr>
              <w:pStyle w:val="TableParagraph"/>
              <w:spacing w:line="146" w:lineRule="exact" w:before="13"/>
              <w:ind w:left="1"/>
              <w:jc w:val="center"/>
              <w:rPr>
                <w:b/>
                <w:sz w:val="14"/>
              </w:rPr>
            </w:pPr>
            <w:r>
              <w:rPr>
                <w:b/>
                <w:spacing w:val="-5"/>
                <w:w w:val="120"/>
                <w:sz w:val="14"/>
              </w:rPr>
              <w:t>15.</w:t>
            </w:r>
          </w:p>
        </w:tc>
        <w:tc>
          <w:tcPr>
            <w:tcW w:w="7778" w:type="dxa"/>
            <w:tcBorders>
              <w:left w:val="single" w:sz="6" w:space="0" w:color="000000"/>
              <w:right w:val="single" w:sz="6" w:space="0" w:color="000000"/>
            </w:tcBorders>
            <w:shd w:val="clear" w:color="auto" w:fill="FBE3D5"/>
          </w:tcPr>
          <w:p>
            <w:pPr>
              <w:pStyle w:val="TableParagraph"/>
              <w:spacing w:line="146" w:lineRule="exact" w:before="13"/>
              <w:ind w:left="25"/>
              <w:rPr>
                <w:sz w:val="14"/>
              </w:rPr>
            </w:pPr>
            <w:r>
              <w:rPr>
                <w:spacing w:val="-6"/>
                <w:w w:val="120"/>
                <w:sz w:val="14"/>
              </w:rPr>
              <w:t>Cumplimiento</w:t>
            </w:r>
            <w:r>
              <w:rPr>
                <w:spacing w:val="-3"/>
                <w:w w:val="120"/>
                <w:sz w:val="14"/>
              </w:rPr>
              <w:t> </w:t>
            </w:r>
            <w:r>
              <w:rPr>
                <w:spacing w:val="-6"/>
                <w:w w:val="120"/>
                <w:sz w:val="14"/>
              </w:rPr>
              <w:t>de</w:t>
            </w:r>
            <w:r>
              <w:rPr>
                <w:spacing w:val="-3"/>
                <w:w w:val="120"/>
                <w:sz w:val="14"/>
              </w:rPr>
              <w:t> </w:t>
            </w:r>
            <w:r>
              <w:rPr>
                <w:spacing w:val="-6"/>
                <w:w w:val="120"/>
                <w:sz w:val="14"/>
              </w:rPr>
              <w:t>TI</w:t>
            </w:r>
            <w:r>
              <w:rPr>
                <w:spacing w:val="-4"/>
                <w:w w:val="120"/>
                <w:sz w:val="14"/>
              </w:rPr>
              <w:t> </w:t>
            </w:r>
            <w:r>
              <w:rPr>
                <w:spacing w:val="-6"/>
                <w:w w:val="120"/>
                <w:sz w:val="14"/>
              </w:rPr>
              <w:t>con</w:t>
            </w:r>
            <w:r>
              <w:rPr>
                <w:spacing w:val="-11"/>
                <w:w w:val="120"/>
                <w:sz w:val="14"/>
              </w:rPr>
              <w:t> </w:t>
            </w:r>
            <w:r>
              <w:rPr>
                <w:spacing w:val="-6"/>
                <w:w w:val="120"/>
                <w:sz w:val="14"/>
              </w:rPr>
              <w:t>las</w:t>
            </w:r>
            <w:r>
              <w:rPr>
                <w:spacing w:val="-4"/>
                <w:w w:val="120"/>
                <w:sz w:val="14"/>
              </w:rPr>
              <w:t> </w:t>
            </w:r>
            <w:r>
              <w:rPr>
                <w:spacing w:val="-6"/>
                <w:w w:val="120"/>
                <w:sz w:val="14"/>
              </w:rPr>
              <w:t>políticas</w:t>
            </w:r>
            <w:r>
              <w:rPr>
                <w:spacing w:val="-4"/>
                <w:w w:val="120"/>
                <w:sz w:val="14"/>
              </w:rPr>
              <w:t> </w:t>
            </w:r>
            <w:r>
              <w:rPr>
                <w:spacing w:val="-6"/>
                <w:w w:val="120"/>
                <w:sz w:val="14"/>
              </w:rPr>
              <w:t>internas.</w:t>
            </w:r>
          </w:p>
        </w:tc>
        <w:tc>
          <w:tcPr>
            <w:tcW w:w="1616" w:type="dxa"/>
            <w:tcBorders>
              <w:left w:val="single" w:sz="6" w:space="0" w:color="000000"/>
              <w:right w:val="single" w:sz="6" w:space="0" w:color="000000"/>
            </w:tcBorders>
            <w:shd w:val="clear" w:color="auto" w:fill="FBE3D5"/>
          </w:tcPr>
          <w:p>
            <w:pPr>
              <w:pStyle w:val="TableParagraph"/>
              <w:rPr>
                <w:sz w:val="12"/>
              </w:rPr>
            </w:pPr>
          </w:p>
        </w:tc>
        <w:tc>
          <w:tcPr>
            <w:tcW w:w="1752" w:type="dxa"/>
            <w:tcBorders>
              <w:left w:val="single" w:sz="6" w:space="0" w:color="000000"/>
              <w:right w:val="single" w:sz="6" w:space="0" w:color="000000"/>
            </w:tcBorders>
            <w:shd w:val="clear" w:color="auto" w:fill="FBE3D5"/>
          </w:tcPr>
          <w:p>
            <w:pPr>
              <w:pStyle w:val="TableParagraph"/>
              <w:rPr>
                <w:sz w:val="12"/>
              </w:rPr>
            </w:pPr>
          </w:p>
        </w:tc>
        <w:tc>
          <w:tcPr>
            <w:tcW w:w="461" w:type="dxa"/>
            <w:tcBorders>
              <w:left w:val="single" w:sz="6" w:space="0" w:color="000000"/>
              <w:right w:val="single" w:sz="6" w:space="0" w:color="000000"/>
            </w:tcBorders>
            <w:shd w:val="clear" w:color="auto" w:fill="F1DCDB"/>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F1DCDB"/>
            <w:textDirection w:val="tbRl"/>
          </w:tcPr>
          <w:p>
            <w:pPr>
              <w:rPr>
                <w:sz w:val="2"/>
                <w:szCs w:val="2"/>
              </w:rPr>
            </w:pPr>
          </w:p>
        </w:tc>
        <w:tc>
          <w:tcPr>
            <w:tcW w:w="524" w:type="dxa"/>
            <w:vMerge/>
            <w:tcBorders>
              <w:top w:val="nil"/>
              <w:left w:val="single" w:sz="6" w:space="0" w:color="000000"/>
              <w:right w:val="single" w:sz="6" w:space="0" w:color="000000"/>
            </w:tcBorders>
            <w:shd w:val="clear" w:color="auto" w:fill="DA9593"/>
            <w:textDirection w:val="tbRl"/>
          </w:tcPr>
          <w:p>
            <w:pPr>
              <w:rPr>
                <w:sz w:val="2"/>
                <w:szCs w:val="2"/>
              </w:rPr>
            </w:pPr>
          </w:p>
        </w:tc>
      </w:tr>
      <w:tr>
        <w:trPr>
          <w:trHeight w:val="179" w:hRule="atLeast"/>
        </w:trPr>
        <w:tc>
          <w:tcPr>
            <w:tcW w:w="367" w:type="dxa"/>
            <w:vMerge w:val="restart"/>
            <w:tcBorders>
              <w:left w:val="single" w:sz="6" w:space="0" w:color="000000"/>
              <w:right w:val="single" w:sz="6" w:space="0" w:color="000000"/>
            </w:tcBorders>
            <w:shd w:val="clear" w:color="auto" w:fill="92CDDC"/>
            <w:textDirection w:val="btLr"/>
          </w:tcPr>
          <w:p>
            <w:pPr>
              <w:pStyle w:val="TableParagraph"/>
              <w:spacing w:before="7"/>
              <w:ind w:left="44"/>
              <w:rPr>
                <w:b/>
                <w:sz w:val="13"/>
              </w:rPr>
            </w:pPr>
            <w:r>
              <w:rPr>
                <w:b/>
                <w:spacing w:val="-4"/>
                <w:w w:val="90"/>
                <w:sz w:val="13"/>
              </w:rPr>
              <w:t>APRE</w:t>
            </w:r>
          </w:p>
          <w:p>
            <w:pPr>
              <w:pStyle w:val="TableParagraph"/>
              <w:spacing w:line="146" w:lineRule="exact" w:before="29"/>
              <w:ind w:left="62"/>
              <w:rPr>
                <w:b/>
                <w:sz w:val="13"/>
              </w:rPr>
            </w:pPr>
            <w:r>
              <w:rPr>
                <w:b/>
                <w:spacing w:val="-9"/>
                <w:sz w:val="13"/>
              </w:rPr>
              <w:t>NDIZ</w:t>
            </w:r>
          </w:p>
        </w:tc>
        <w:tc>
          <w:tcPr>
            <w:tcW w:w="440" w:type="dxa"/>
            <w:tcBorders>
              <w:left w:val="single" w:sz="6" w:space="0" w:color="000000"/>
              <w:right w:val="single" w:sz="6" w:space="0" w:color="000000"/>
            </w:tcBorders>
            <w:shd w:val="clear" w:color="auto" w:fill="92CDDC"/>
          </w:tcPr>
          <w:p>
            <w:pPr>
              <w:pStyle w:val="TableParagraph"/>
              <w:spacing w:line="146" w:lineRule="exact" w:before="13"/>
              <w:ind w:left="1"/>
              <w:jc w:val="center"/>
              <w:rPr>
                <w:b/>
                <w:sz w:val="14"/>
              </w:rPr>
            </w:pPr>
            <w:r>
              <w:rPr>
                <w:b/>
                <w:spacing w:val="-5"/>
                <w:w w:val="120"/>
                <w:sz w:val="14"/>
              </w:rPr>
              <w:t>16.</w:t>
            </w:r>
          </w:p>
        </w:tc>
        <w:tc>
          <w:tcPr>
            <w:tcW w:w="7778" w:type="dxa"/>
            <w:tcBorders>
              <w:left w:val="single" w:sz="6" w:space="0" w:color="000000"/>
              <w:right w:val="single" w:sz="6" w:space="0" w:color="000000"/>
            </w:tcBorders>
            <w:shd w:val="clear" w:color="auto" w:fill="D9E0F1"/>
          </w:tcPr>
          <w:p>
            <w:pPr>
              <w:pStyle w:val="TableParagraph"/>
              <w:spacing w:line="146" w:lineRule="exact" w:before="13"/>
              <w:ind w:left="25"/>
              <w:rPr>
                <w:sz w:val="14"/>
              </w:rPr>
            </w:pPr>
            <w:r>
              <w:rPr>
                <w:spacing w:val="-4"/>
                <w:w w:val="120"/>
                <w:sz w:val="14"/>
              </w:rPr>
              <w:t>Personal</w:t>
            </w:r>
            <w:r>
              <w:rPr>
                <w:spacing w:val="-18"/>
                <w:w w:val="120"/>
                <w:sz w:val="14"/>
              </w:rPr>
              <w:t> </w:t>
            </w:r>
            <w:r>
              <w:rPr>
                <w:spacing w:val="-4"/>
                <w:w w:val="120"/>
                <w:sz w:val="14"/>
              </w:rPr>
              <w:t>del</w:t>
            </w:r>
            <w:r>
              <w:rPr>
                <w:spacing w:val="-15"/>
                <w:w w:val="120"/>
                <w:sz w:val="14"/>
              </w:rPr>
              <w:t> </w:t>
            </w:r>
            <w:r>
              <w:rPr>
                <w:spacing w:val="-4"/>
                <w:w w:val="120"/>
                <w:sz w:val="14"/>
              </w:rPr>
              <w:t>negocio</w:t>
            </w:r>
            <w:r>
              <w:rPr>
                <w:spacing w:val="2"/>
                <w:w w:val="120"/>
                <w:sz w:val="14"/>
              </w:rPr>
              <w:t> </w:t>
            </w:r>
            <w:r>
              <w:rPr>
                <w:spacing w:val="-4"/>
                <w:w w:val="120"/>
                <w:sz w:val="14"/>
              </w:rPr>
              <w:t>y</w:t>
            </w:r>
            <w:r>
              <w:rPr>
                <w:spacing w:val="33"/>
                <w:w w:val="120"/>
                <w:sz w:val="14"/>
              </w:rPr>
              <w:t> </w:t>
            </w:r>
            <w:r>
              <w:rPr>
                <w:spacing w:val="-4"/>
                <w:w w:val="120"/>
                <w:sz w:val="14"/>
              </w:rPr>
              <w:t>de</w:t>
            </w:r>
            <w:r>
              <w:rPr>
                <w:w w:val="120"/>
                <w:sz w:val="14"/>
              </w:rPr>
              <w:t> </w:t>
            </w:r>
            <w:r>
              <w:rPr>
                <w:spacing w:val="-4"/>
                <w:w w:val="120"/>
                <w:sz w:val="14"/>
              </w:rPr>
              <w:t>las</w:t>
            </w:r>
            <w:r>
              <w:rPr>
                <w:spacing w:val="-2"/>
                <w:w w:val="120"/>
                <w:sz w:val="14"/>
              </w:rPr>
              <w:t> </w:t>
            </w:r>
            <w:r>
              <w:rPr>
                <w:spacing w:val="-4"/>
                <w:w w:val="120"/>
                <w:sz w:val="14"/>
              </w:rPr>
              <w:t>TI</w:t>
            </w:r>
            <w:r>
              <w:rPr>
                <w:spacing w:val="-3"/>
                <w:w w:val="120"/>
                <w:sz w:val="14"/>
              </w:rPr>
              <w:t> </w:t>
            </w:r>
            <w:r>
              <w:rPr>
                <w:spacing w:val="-4"/>
                <w:w w:val="120"/>
                <w:sz w:val="14"/>
              </w:rPr>
              <w:t>competente</w:t>
            </w:r>
            <w:r>
              <w:rPr>
                <w:spacing w:val="-1"/>
                <w:w w:val="120"/>
                <w:sz w:val="14"/>
              </w:rPr>
              <w:t> </w:t>
            </w:r>
            <w:r>
              <w:rPr>
                <w:spacing w:val="-4"/>
                <w:w w:val="120"/>
                <w:sz w:val="14"/>
              </w:rPr>
              <w:t>y</w:t>
            </w:r>
            <w:r>
              <w:rPr>
                <w:spacing w:val="-9"/>
                <w:w w:val="120"/>
                <w:sz w:val="14"/>
              </w:rPr>
              <w:t> </w:t>
            </w:r>
            <w:r>
              <w:rPr>
                <w:spacing w:val="-4"/>
                <w:w w:val="120"/>
                <w:sz w:val="14"/>
              </w:rPr>
              <w:t>motivado.</w:t>
            </w:r>
          </w:p>
        </w:tc>
        <w:tc>
          <w:tcPr>
            <w:tcW w:w="1616" w:type="dxa"/>
            <w:tcBorders>
              <w:left w:val="single" w:sz="6" w:space="0" w:color="000000"/>
              <w:right w:val="single" w:sz="6" w:space="0" w:color="000000"/>
            </w:tcBorders>
            <w:shd w:val="clear" w:color="auto" w:fill="D9E0F1"/>
          </w:tcPr>
          <w:p>
            <w:pPr>
              <w:pStyle w:val="TableParagraph"/>
              <w:rPr>
                <w:sz w:val="12"/>
              </w:rPr>
            </w:pPr>
          </w:p>
        </w:tc>
        <w:tc>
          <w:tcPr>
            <w:tcW w:w="1752" w:type="dxa"/>
            <w:tcBorders>
              <w:left w:val="single" w:sz="6" w:space="0" w:color="000000"/>
              <w:right w:val="single" w:sz="6" w:space="0" w:color="000000"/>
            </w:tcBorders>
            <w:shd w:val="clear" w:color="auto" w:fill="D9E0F1"/>
          </w:tcPr>
          <w:p>
            <w:pPr>
              <w:pStyle w:val="TableParagraph"/>
              <w:rPr>
                <w:sz w:val="12"/>
              </w:rPr>
            </w:pPr>
          </w:p>
        </w:tc>
        <w:tc>
          <w:tcPr>
            <w:tcW w:w="461" w:type="dxa"/>
            <w:tcBorders>
              <w:left w:val="single" w:sz="6" w:space="0" w:color="000000"/>
              <w:right w:val="single" w:sz="6" w:space="0" w:color="000000"/>
            </w:tcBorders>
            <w:shd w:val="clear" w:color="auto" w:fill="DAEDF3"/>
            <w:textDirection w:val="tbRl"/>
          </w:tcPr>
          <w:p>
            <w:pPr>
              <w:pStyle w:val="TableParagraph"/>
              <w:spacing w:before="123"/>
              <w:ind w:left="53"/>
              <w:rPr>
                <w:sz w:val="17"/>
              </w:rPr>
            </w:pPr>
            <w:r>
              <w:rPr>
                <w:spacing w:val="-10"/>
                <w:w w:val="95"/>
                <w:sz w:val="17"/>
              </w:rPr>
              <w:t>0</w:t>
            </w:r>
          </w:p>
        </w:tc>
        <w:tc>
          <w:tcPr>
            <w:tcW w:w="272" w:type="dxa"/>
            <w:vMerge w:val="restart"/>
            <w:tcBorders>
              <w:left w:val="single" w:sz="6" w:space="0" w:color="000000"/>
              <w:right w:val="single" w:sz="6" w:space="0" w:color="000000"/>
            </w:tcBorders>
            <w:shd w:val="clear" w:color="auto" w:fill="DAEDF3"/>
            <w:textDirection w:val="tbRl"/>
          </w:tcPr>
          <w:p>
            <w:pPr>
              <w:pStyle w:val="TableParagraph"/>
              <w:spacing w:before="27"/>
              <w:ind w:right="6"/>
              <w:jc w:val="center"/>
              <w:rPr>
                <w:b/>
                <w:sz w:val="17"/>
              </w:rPr>
            </w:pPr>
            <w:r>
              <w:rPr>
                <w:b/>
                <w:spacing w:val="-10"/>
                <w:w w:val="95"/>
                <w:sz w:val="17"/>
              </w:rPr>
              <w:t>0</w:t>
            </w:r>
          </w:p>
        </w:tc>
        <w:tc>
          <w:tcPr>
            <w:tcW w:w="524" w:type="dxa"/>
            <w:vMerge w:val="restart"/>
            <w:tcBorders>
              <w:left w:val="single" w:sz="6" w:space="0" w:color="000000"/>
              <w:right w:val="single" w:sz="6" w:space="0" w:color="000000"/>
            </w:tcBorders>
            <w:shd w:val="clear" w:color="auto" w:fill="92CDDC"/>
            <w:textDirection w:val="tbRl"/>
          </w:tcPr>
          <w:p>
            <w:pPr>
              <w:pStyle w:val="TableParagraph"/>
              <w:ind w:left="35"/>
              <w:rPr>
                <w:b/>
                <w:sz w:val="13"/>
              </w:rPr>
            </w:pPr>
            <w:r>
              <w:rPr>
                <w:b/>
                <w:spacing w:val="-9"/>
                <w:sz w:val="13"/>
              </w:rPr>
              <w:t>APRE</w:t>
            </w:r>
          </w:p>
          <w:p>
            <w:pPr>
              <w:pStyle w:val="TableParagraph"/>
              <w:spacing w:before="58"/>
              <w:rPr>
                <w:b/>
                <w:sz w:val="13"/>
              </w:rPr>
            </w:pPr>
          </w:p>
          <w:p>
            <w:pPr>
              <w:pStyle w:val="TableParagraph"/>
              <w:spacing w:line="132" w:lineRule="exact"/>
              <w:ind w:left="26"/>
              <w:rPr>
                <w:b/>
                <w:sz w:val="13"/>
              </w:rPr>
            </w:pPr>
            <w:r>
              <w:rPr>
                <w:b/>
                <w:w w:val="90"/>
                <w:sz w:val="13"/>
              </w:rPr>
              <w:t>AJE</w:t>
            </w:r>
            <w:r>
              <w:rPr>
                <w:b/>
                <w:spacing w:val="-3"/>
                <w:sz w:val="13"/>
              </w:rPr>
              <w:t> </w:t>
            </w:r>
            <w:r>
              <w:rPr>
                <w:b/>
                <w:spacing w:val="-14"/>
                <w:sz w:val="13"/>
              </w:rPr>
              <w:t>Y</w:t>
            </w:r>
          </w:p>
        </w:tc>
      </w:tr>
      <w:tr>
        <w:trPr>
          <w:trHeight w:val="179" w:hRule="atLeast"/>
        </w:trPr>
        <w:tc>
          <w:tcPr>
            <w:tcW w:w="367" w:type="dxa"/>
            <w:vMerge/>
            <w:tcBorders>
              <w:top w:val="nil"/>
              <w:left w:val="single" w:sz="6" w:space="0" w:color="000000"/>
              <w:right w:val="single" w:sz="6" w:space="0" w:color="000000"/>
            </w:tcBorders>
            <w:shd w:val="clear" w:color="auto" w:fill="92CDDC"/>
            <w:textDirection w:val="btLr"/>
          </w:tcPr>
          <w:p>
            <w:pPr>
              <w:rPr>
                <w:sz w:val="2"/>
                <w:szCs w:val="2"/>
              </w:rPr>
            </w:pPr>
          </w:p>
        </w:tc>
        <w:tc>
          <w:tcPr>
            <w:tcW w:w="440" w:type="dxa"/>
            <w:tcBorders>
              <w:left w:val="single" w:sz="6" w:space="0" w:color="000000"/>
              <w:right w:val="single" w:sz="6" w:space="0" w:color="000000"/>
            </w:tcBorders>
            <w:shd w:val="clear" w:color="auto" w:fill="92CDDC"/>
          </w:tcPr>
          <w:p>
            <w:pPr>
              <w:pStyle w:val="TableParagraph"/>
              <w:spacing w:line="146" w:lineRule="exact" w:before="13"/>
              <w:ind w:left="1"/>
              <w:jc w:val="center"/>
              <w:rPr>
                <w:b/>
                <w:sz w:val="14"/>
              </w:rPr>
            </w:pPr>
            <w:r>
              <w:rPr>
                <w:b/>
                <w:spacing w:val="-5"/>
                <w:w w:val="120"/>
                <w:sz w:val="14"/>
              </w:rPr>
              <w:t>17.</w:t>
            </w:r>
          </w:p>
        </w:tc>
        <w:tc>
          <w:tcPr>
            <w:tcW w:w="7778" w:type="dxa"/>
            <w:tcBorders>
              <w:left w:val="single" w:sz="6" w:space="0" w:color="000000"/>
              <w:right w:val="single" w:sz="6" w:space="0" w:color="000000"/>
            </w:tcBorders>
            <w:shd w:val="clear" w:color="auto" w:fill="D9E0F1"/>
          </w:tcPr>
          <w:p>
            <w:pPr>
              <w:pStyle w:val="TableParagraph"/>
              <w:spacing w:line="146" w:lineRule="exact" w:before="13"/>
              <w:ind w:left="25"/>
              <w:rPr>
                <w:sz w:val="14"/>
              </w:rPr>
            </w:pPr>
            <w:r>
              <w:rPr>
                <w:spacing w:val="-6"/>
                <w:w w:val="120"/>
                <w:sz w:val="14"/>
              </w:rPr>
              <w:t>Conocimiento,</w:t>
            </w:r>
            <w:r>
              <w:rPr>
                <w:spacing w:val="-2"/>
                <w:w w:val="120"/>
                <w:sz w:val="14"/>
              </w:rPr>
              <w:t> </w:t>
            </w:r>
            <w:r>
              <w:rPr>
                <w:spacing w:val="-6"/>
                <w:w w:val="120"/>
                <w:sz w:val="14"/>
              </w:rPr>
              <w:t>experiencia</w:t>
            </w:r>
            <w:r>
              <w:rPr>
                <w:spacing w:val="-3"/>
                <w:w w:val="120"/>
                <w:sz w:val="14"/>
              </w:rPr>
              <w:t> </w:t>
            </w:r>
            <w:r>
              <w:rPr>
                <w:spacing w:val="-6"/>
                <w:w w:val="120"/>
                <w:sz w:val="14"/>
              </w:rPr>
              <w:t>e</w:t>
            </w:r>
            <w:r>
              <w:rPr>
                <w:spacing w:val="-2"/>
                <w:w w:val="120"/>
                <w:sz w:val="14"/>
              </w:rPr>
              <w:t> </w:t>
            </w:r>
            <w:r>
              <w:rPr>
                <w:spacing w:val="-6"/>
                <w:w w:val="120"/>
                <w:sz w:val="14"/>
              </w:rPr>
              <w:t>iniciativas</w:t>
            </w:r>
            <w:r>
              <w:rPr>
                <w:spacing w:val="-4"/>
                <w:w w:val="120"/>
                <w:sz w:val="14"/>
              </w:rPr>
              <w:t> </w:t>
            </w:r>
            <w:r>
              <w:rPr>
                <w:spacing w:val="-6"/>
                <w:w w:val="120"/>
                <w:sz w:val="14"/>
              </w:rPr>
              <w:t>para</w:t>
            </w:r>
            <w:r>
              <w:rPr>
                <w:spacing w:val="-3"/>
                <w:w w:val="120"/>
                <w:sz w:val="14"/>
              </w:rPr>
              <w:t> </w:t>
            </w:r>
            <w:r>
              <w:rPr>
                <w:spacing w:val="-6"/>
                <w:w w:val="120"/>
                <w:sz w:val="14"/>
              </w:rPr>
              <w:t>la</w:t>
            </w:r>
            <w:r>
              <w:rPr>
                <w:spacing w:val="-3"/>
                <w:w w:val="120"/>
                <w:sz w:val="14"/>
              </w:rPr>
              <w:t> </w:t>
            </w:r>
            <w:r>
              <w:rPr>
                <w:spacing w:val="-6"/>
                <w:w w:val="120"/>
                <w:sz w:val="14"/>
              </w:rPr>
              <w:t>innovación</w:t>
            </w:r>
            <w:r>
              <w:rPr>
                <w:spacing w:val="-11"/>
                <w:w w:val="120"/>
                <w:sz w:val="14"/>
              </w:rPr>
              <w:t> </w:t>
            </w:r>
            <w:r>
              <w:rPr>
                <w:spacing w:val="-6"/>
                <w:w w:val="120"/>
                <w:sz w:val="14"/>
              </w:rPr>
              <w:t>de</w:t>
            </w:r>
            <w:r>
              <w:rPr>
                <w:spacing w:val="-2"/>
                <w:w w:val="120"/>
                <w:sz w:val="14"/>
              </w:rPr>
              <w:t> </w:t>
            </w:r>
            <w:r>
              <w:rPr>
                <w:spacing w:val="-6"/>
                <w:w w:val="120"/>
                <w:sz w:val="14"/>
              </w:rPr>
              <w:t>negocio.</w:t>
            </w:r>
          </w:p>
        </w:tc>
        <w:tc>
          <w:tcPr>
            <w:tcW w:w="1616" w:type="dxa"/>
            <w:tcBorders>
              <w:left w:val="single" w:sz="6" w:space="0" w:color="000000"/>
              <w:right w:val="single" w:sz="6" w:space="0" w:color="000000"/>
            </w:tcBorders>
            <w:shd w:val="clear" w:color="auto" w:fill="D9E0F1"/>
          </w:tcPr>
          <w:p>
            <w:pPr>
              <w:pStyle w:val="TableParagraph"/>
              <w:rPr>
                <w:sz w:val="12"/>
              </w:rPr>
            </w:pPr>
          </w:p>
        </w:tc>
        <w:tc>
          <w:tcPr>
            <w:tcW w:w="1752" w:type="dxa"/>
            <w:tcBorders>
              <w:left w:val="single" w:sz="6" w:space="0" w:color="000000"/>
              <w:right w:val="single" w:sz="6" w:space="0" w:color="000000"/>
            </w:tcBorders>
            <w:shd w:val="clear" w:color="auto" w:fill="D9E0F1"/>
          </w:tcPr>
          <w:p>
            <w:pPr>
              <w:pStyle w:val="TableParagraph"/>
              <w:rPr>
                <w:sz w:val="12"/>
              </w:rPr>
            </w:pPr>
          </w:p>
        </w:tc>
        <w:tc>
          <w:tcPr>
            <w:tcW w:w="461" w:type="dxa"/>
            <w:tcBorders>
              <w:left w:val="single" w:sz="6" w:space="0" w:color="000000"/>
              <w:right w:val="single" w:sz="6" w:space="0" w:color="000000"/>
            </w:tcBorders>
            <w:shd w:val="clear" w:color="auto" w:fill="DAEDF3"/>
            <w:textDirection w:val="tbRl"/>
          </w:tcPr>
          <w:p>
            <w:pPr>
              <w:pStyle w:val="TableParagraph"/>
              <w:spacing w:before="123"/>
              <w:ind w:left="53"/>
              <w:rPr>
                <w:sz w:val="17"/>
              </w:rPr>
            </w:pPr>
            <w:r>
              <w:rPr>
                <w:spacing w:val="-10"/>
                <w:w w:val="95"/>
                <w:sz w:val="17"/>
              </w:rPr>
              <w:t>0</w:t>
            </w:r>
          </w:p>
        </w:tc>
        <w:tc>
          <w:tcPr>
            <w:tcW w:w="272" w:type="dxa"/>
            <w:vMerge/>
            <w:tcBorders>
              <w:top w:val="nil"/>
              <w:left w:val="single" w:sz="6" w:space="0" w:color="000000"/>
              <w:right w:val="single" w:sz="6" w:space="0" w:color="000000"/>
            </w:tcBorders>
            <w:shd w:val="clear" w:color="auto" w:fill="DAEDF3"/>
            <w:textDirection w:val="tbRl"/>
          </w:tcPr>
          <w:p>
            <w:pPr>
              <w:rPr>
                <w:sz w:val="2"/>
                <w:szCs w:val="2"/>
              </w:rPr>
            </w:pPr>
          </w:p>
        </w:tc>
        <w:tc>
          <w:tcPr>
            <w:tcW w:w="524" w:type="dxa"/>
            <w:vMerge/>
            <w:tcBorders>
              <w:top w:val="nil"/>
              <w:left w:val="single" w:sz="6" w:space="0" w:color="000000"/>
              <w:right w:val="single" w:sz="6" w:space="0" w:color="000000"/>
            </w:tcBorders>
            <w:shd w:val="clear" w:color="auto" w:fill="92CDDC"/>
            <w:textDirection w:val="tbRl"/>
          </w:tcPr>
          <w:p>
            <w:pPr>
              <w:rPr>
                <w:sz w:val="2"/>
                <w:szCs w:val="2"/>
              </w:rPr>
            </w:pPr>
          </w:p>
        </w:tc>
      </w:tr>
    </w:tbl>
    <w:p>
      <w:pPr>
        <w:spacing w:after="0"/>
        <w:rPr>
          <w:sz w:val="2"/>
          <w:szCs w:val="2"/>
        </w:rPr>
        <w:sectPr>
          <w:pgSz w:w="16840" w:h="11910" w:orient="landscape"/>
          <w:pgMar w:header="0" w:footer="917" w:top="1340" w:bottom="1100" w:left="1559" w:right="1275"/>
        </w:sectPr>
      </w:pPr>
    </w:p>
    <w:p>
      <w:pPr>
        <w:spacing w:before="95"/>
        <w:ind w:left="4445" w:right="0" w:firstLine="0"/>
        <w:jc w:val="left"/>
        <w:rPr>
          <w:b/>
          <w:sz w:val="17"/>
        </w:rPr>
      </w:pPr>
      <w:r>
        <w:rPr>
          <w:b/>
          <w:color w:val="FF0000"/>
          <w:w w:val="80"/>
          <w:sz w:val="17"/>
        </w:rPr>
        <w:t>MAPEO</w:t>
      </w:r>
      <w:r>
        <w:rPr>
          <w:b/>
          <w:color w:val="FF0000"/>
          <w:spacing w:val="-4"/>
          <w:w w:val="80"/>
          <w:sz w:val="17"/>
        </w:rPr>
        <w:t> </w:t>
      </w:r>
      <w:r>
        <w:rPr>
          <w:b/>
          <w:color w:val="FF0000"/>
          <w:w w:val="80"/>
          <w:sz w:val="17"/>
        </w:rPr>
        <w:t>DE</w:t>
      </w:r>
      <w:r>
        <w:rPr>
          <w:b/>
          <w:color w:val="FF0000"/>
          <w:spacing w:val="-5"/>
          <w:w w:val="80"/>
          <w:sz w:val="17"/>
        </w:rPr>
        <w:t> </w:t>
      </w:r>
      <w:r>
        <w:rPr>
          <w:b/>
          <w:color w:val="FF0000"/>
          <w:w w:val="80"/>
          <w:sz w:val="17"/>
        </w:rPr>
        <w:t>OBJETIVOS</w:t>
      </w:r>
      <w:r>
        <w:rPr>
          <w:b/>
          <w:color w:val="FF0000"/>
          <w:spacing w:val="-3"/>
          <w:w w:val="80"/>
          <w:sz w:val="17"/>
        </w:rPr>
        <w:t> </w:t>
      </w:r>
      <w:r>
        <w:rPr>
          <w:b/>
          <w:color w:val="FF0000"/>
          <w:w w:val="80"/>
          <w:sz w:val="17"/>
        </w:rPr>
        <w:t>COBIT</w:t>
      </w:r>
      <w:r>
        <w:rPr>
          <w:b/>
          <w:color w:val="FF0000"/>
          <w:spacing w:val="-5"/>
          <w:w w:val="80"/>
          <w:sz w:val="17"/>
        </w:rPr>
        <w:t> </w:t>
      </w:r>
      <w:r>
        <w:rPr>
          <w:b/>
          <w:color w:val="FF0000"/>
          <w:w w:val="80"/>
          <w:sz w:val="17"/>
        </w:rPr>
        <w:t>5.0</w:t>
      </w:r>
      <w:r>
        <w:rPr>
          <w:b/>
          <w:color w:val="FF0000"/>
          <w:spacing w:val="-2"/>
          <w:w w:val="80"/>
          <w:sz w:val="17"/>
        </w:rPr>
        <w:t> </w:t>
      </w:r>
      <w:r>
        <w:rPr>
          <w:b/>
          <w:color w:val="FF0000"/>
          <w:w w:val="80"/>
          <w:sz w:val="17"/>
        </w:rPr>
        <w:t>CON</w:t>
      </w:r>
      <w:r>
        <w:rPr>
          <w:b/>
          <w:color w:val="FF0000"/>
          <w:spacing w:val="-2"/>
          <w:w w:val="80"/>
          <w:sz w:val="17"/>
        </w:rPr>
        <w:t> </w:t>
      </w:r>
      <w:r>
        <w:rPr>
          <w:b/>
          <w:color w:val="FF0000"/>
          <w:w w:val="80"/>
          <w:sz w:val="17"/>
        </w:rPr>
        <w:t>LOS</w:t>
      </w:r>
      <w:r>
        <w:rPr>
          <w:b/>
          <w:color w:val="FF0000"/>
          <w:spacing w:val="-2"/>
          <w:w w:val="80"/>
          <w:sz w:val="17"/>
        </w:rPr>
        <w:t> </w:t>
      </w:r>
      <w:r>
        <w:rPr>
          <w:b/>
          <w:color w:val="FF0000"/>
          <w:w w:val="80"/>
          <w:sz w:val="17"/>
        </w:rPr>
        <w:t>OBJETIVOS</w:t>
      </w:r>
      <w:r>
        <w:rPr>
          <w:b/>
          <w:color w:val="FF0000"/>
          <w:spacing w:val="-2"/>
          <w:w w:val="80"/>
          <w:sz w:val="17"/>
        </w:rPr>
        <w:t> </w:t>
      </w:r>
      <w:r>
        <w:rPr>
          <w:b/>
          <w:color w:val="FF0000"/>
          <w:w w:val="80"/>
          <w:sz w:val="17"/>
        </w:rPr>
        <w:t>DEL</w:t>
      </w:r>
      <w:r>
        <w:rPr>
          <w:b/>
          <w:color w:val="FF0000"/>
          <w:spacing w:val="-5"/>
          <w:w w:val="80"/>
          <w:sz w:val="17"/>
        </w:rPr>
        <w:t> </w:t>
      </w:r>
      <w:r>
        <w:rPr>
          <w:b/>
          <w:color w:val="FF0000"/>
          <w:spacing w:val="-2"/>
          <w:w w:val="80"/>
          <w:sz w:val="17"/>
        </w:rPr>
        <w:t>NEGOCIO</w:t>
      </w:r>
    </w:p>
    <w:p>
      <w:pPr>
        <w:pStyle w:val="BodyText"/>
        <w:spacing w:before="3"/>
        <w:rPr>
          <w:b/>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0"/>
        <w:gridCol w:w="357"/>
        <w:gridCol w:w="4327"/>
        <w:gridCol w:w="471"/>
        <w:gridCol w:w="471"/>
        <w:gridCol w:w="576"/>
        <w:gridCol w:w="471"/>
        <w:gridCol w:w="471"/>
        <w:gridCol w:w="471"/>
        <w:gridCol w:w="471"/>
        <w:gridCol w:w="471"/>
        <w:gridCol w:w="471"/>
        <w:gridCol w:w="541"/>
        <w:gridCol w:w="585"/>
        <w:gridCol w:w="472"/>
        <w:gridCol w:w="472"/>
        <w:gridCol w:w="472"/>
        <w:gridCol w:w="472"/>
        <w:gridCol w:w="472"/>
        <w:gridCol w:w="219"/>
        <w:gridCol w:w="211"/>
        <w:gridCol w:w="193"/>
      </w:tblGrid>
      <w:tr>
        <w:trPr>
          <w:trHeight w:val="211" w:hRule="atLeast"/>
        </w:trPr>
        <w:tc>
          <w:tcPr>
            <w:tcW w:w="5024" w:type="dxa"/>
            <w:gridSpan w:val="3"/>
            <w:vMerge w:val="restart"/>
            <w:tcBorders>
              <w:top w:val="nil"/>
              <w:left w:val="nil"/>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5"/>
              <w:rPr>
                <w:b/>
                <w:sz w:val="18"/>
              </w:rPr>
            </w:pPr>
          </w:p>
          <w:p>
            <w:pPr>
              <w:pStyle w:val="TableParagraph"/>
              <w:ind w:left="149"/>
              <w:rPr>
                <w:sz w:val="18"/>
              </w:rPr>
            </w:pPr>
            <w:r>
              <w:rPr>
                <w:sz w:val="18"/>
              </w:rPr>
              <w:t>3,</w:t>
            </w:r>
            <w:r>
              <w:rPr>
                <w:spacing w:val="1"/>
                <w:sz w:val="18"/>
              </w:rPr>
              <w:t> </w:t>
            </w:r>
            <w:r>
              <w:rPr>
                <w:b/>
                <w:sz w:val="18"/>
              </w:rPr>
              <w:t>P</w:t>
            </w:r>
            <w:r>
              <w:rPr>
                <w:b/>
                <w:spacing w:val="1"/>
                <w:sz w:val="18"/>
              </w:rPr>
              <w:t> </w:t>
            </w:r>
            <w:r>
              <w:rPr>
                <w:sz w:val="18"/>
              </w:rPr>
              <w:t>=</w:t>
            </w:r>
            <w:r>
              <w:rPr>
                <w:spacing w:val="-2"/>
                <w:sz w:val="18"/>
              </w:rPr>
              <w:t> PRINCIPAL</w:t>
            </w:r>
          </w:p>
          <w:p>
            <w:pPr>
              <w:pStyle w:val="TableParagraph"/>
              <w:spacing w:before="105"/>
              <w:ind w:left="149"/>
              <w:rPr>
                <w:sz w:val="18"/>
              </w:rPr>
            </w:pPr>
            <w:r>
              <w:rPr>
                <w:sz w:val="18"/>
              </w:rPr>
              <w:t>1,</w:t>
            </w:r>
            <w:r>
              <w:rPr>
                <w:spacing w:val="1"/>
                <w:sz w:val="18"/>
              </w:rPr>
              <w:t> </w:t>
            </w:r>
            <w:r>
              <w:rPr>
                <w:b/>
                <w:sz w:val="18"/>
              </w:rPr>
              <w:t>S</w:t>
            </w:r>
            <w:r>
              <w:rPr>
                <w:b/>
                <w:spacing w:val="-2"/>
                <w:sz w:val="18"/>
              </w:rPr>
              <w:t> </w:t>
            </w:r>
            <w:r>
              <w:rPr>
                <w:sz w:val="18"/>
              </w:rPr>
              <w:t>= </w:t>
            </w:r>
            <w:r>
              <w:rPr>
                <w:spacing w:val="-2"/>
                <w:sz w:val="18"/>
              </w:rPr>
              <w:t>SECUNDARIO</w:t>
            </w:r>
          </w:p>
        </w:tc>
        <w:tc>
          <w:tcPr>
            <w:tcW w:w="7830" w:type="dxa"/>
            <w:gridSpan w:val="16"/>
            <w:tcBorders>
              <w:left w:val="single" w:sz="4" w:space="0" w:color="000000"/>
              <w:right w:val="single" w:sz="4" w:space="0" w:color="000000"/>
            </w:tcBorders>
            <w:shd w:val="clear" w:color="auto" w:fill="16365C"/>
          </w:tcPr>
          <w:p>
            <w:pPr>
              <w:pStyle w:val="TableParagraph"/>
              <w:spacing w:line="191" w:lineRule="exact" w:before="1"/>
              <w:ind w:left="6"/>
              <w:jc w:val="center"/>
              <w:rPr>
                <w:b/>
                <w:sz w:val="17"/>
              </w:rPr>
            </w:pPr>
            <w:r>
              <w:rPr>
                <w:b/>
                <w:color w:val="FFFFFF"/>
                <w:spacing w:val="-2"/>
                <w:w w:val="80"/>
                <w:sz w:val="17"/>
              </w:rPr>
              <w:t>RELACIÓN</w:t>
            </w:r>
            <w:r>
              <w:rPr>
                <w:b/>
                <w:color w:val="FFFFFF"/>
                <w:sz w:val="17"/>
              </w:rPr>
              <w:t> </w:t>
            </w:r>
            <w:r>
              <w:rPr>
                <w:b/>
                <w:color w:val="FFFFFF"/>
                <w:spacing w:val="-2"/>
                <w:w w:val="80"/>
                <w:sz w:val="17"/>
              </w:rPr>
              <w:t>CON</w:t>
            </w:r>
            <w:r>
              <w:rPr>
                <w:b/>
                <w:color w:val="FFFFFF"/>
                <w:sz w:val="17"/>
              </w:rPr>
              <w:t> </w:t>
            </w:r>
            <w:r>
              <w:rPr>
                <w:b/>
                <w:color w:val="FFFFFF"/>
                <w:spacing w:val="-2"/>
                <w:w w:val="80"/>
                <w:sz w:val="17"/>
              </w:rPr>
              <w:t>LOS</w:t>
            </w:r>
            <w:r>
              <w:rPr>
                <w:b/>
                <w:color w:val="FFFFFF"/>
                <w:spacing w:val="-2"/>
                <w:sz w:val="17"/>
              </w:rPr>
              <w:t> </w:t>
            </w:r>
            <w:r>
              <w:rPr>
                <w:b/>
                <w:color w:val="FFFFFF"/>
                <w:spacing w:val="-2"/>
                <w:w w:val="80"/>
                <w:sz w:val="17"/>
              </w:rPr>
              <w:t>OBJETIVOS</w:t>
            </w:r>
            <w:r>
              <w:rPr>
                <w:b/>
                <w:color w:val="FFFFFF"/>
                <w:spacing w:val="-2"/>
                <w:sz w:val="17"/>
              </w:rPr>
              <w:t> </w:t>
            </w:r>
            <w:r>
              <w:rPr>
                <w:b/>
                <w:color w:val="FFFFFF"/>
                <w:spacing w:val="-2"/>
                <w:w w:val="80"/>
                <w:sz w:val="17"/>
              </w:rPr>
              <w:t>DE</w:t>
            </w:r>
            <w:r>
              <w:rPr>
                <w:b/>
                <w:color w:val="FFFFFF"/>
                <w:spacing w:val="-10"/>
                <w:sz w:val="17"/>
              </w:rPr>
              <w:t> </w:t>
            </w:r>
            <w:r>
              <w:rPr>
                <w:b/>
                <w:color w:val="FFFFFF"/>
                <w:spacing w:val="-2"/>
                <w:w w:val="80"/>
                <w:sz w:val="17"/>
              </w:rPr>
              <w:t>GOBIERNO</w:t>
            </w:r>
          </w:p>
        </w:tc>
        <w:tc>
          <w:tcPr>
            <w:tcW w:w="623" w:type="dxa"/>
            <w:gridSpan w:val="3"/>
            <w:vMerge w:val="restart"/>
            <w:tcBorders>
              <w:top w:val="nil"/>
              <w:left w:val="single" w:sz="4" w:space="0" w:color="000000"/>
              <w:right w:val="nil"/>
            </w:tcBorders>
          </w:tcPr>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24"/>
              <w:rPr>
                <w:b/>
                <w:sz w:val="17"/>
              </w:rPr>
            </w:pPr>
          </w:p>
          <w:p>
            <w:pPr>
              <w:pStyle w:val="TableParagraph"/>
              <w:ind w:right="53"/>
              <w:jc w:val="center"/>
              <w:rPr>
                <w:b/>
                <w:sz w:val="17"/>
              </w:rPr>
            </w:pPr>
            <w:r>
              <w:rPr>
                <w:b/>
                <w:spacing w:val="-10"/>
                <w:w w:val="90"/>
                <w:sz w:val="17"/>
              </w:rPr>
              <w:t>Ʃ</w:t>
            </w:r>
          </w:p>
        </w:tc>
      </w:tr>
      <w:tr>
        <w:trPr>
          <w:trHeight w:val="2618" w:hRule="atLeast"/>
        </w:trPr>
        <w:tc>
          <w:tcPr>
            <w:tcW w:w="5024" w:type="dxa"/>
            <w:gridSpan w:val="3"/>
            <w:vMerge/>
            <w:tcBorders>
              <w:top w:val="nil"/>
              <w:left w:val="nil"/>
              <w:right w:val="single" w:sz="4" w:space="0" w:color="000000"/>
            </w:tcBorders>
          </w:tcPr>
          <w:p>
            <w:pPr>
              <w:rPr>
                <w:sz w:val="2"/>
                <w:szCs w:val="2"/>
              </w:rPr>
            </w:pPr>
          </w:p>
        </w:tc>
        <w:tc>
          <w:tcPr>
            <w:tcW w:w="471" w:type="dxa"/>
            <w:tcBorders>
              <w:left w:val="single" w:sz="4" w:space="0" w:color="000000"/>
              <w:right w:val="single" w:sz="4" w:space="0" w:color="000000"/>
            </w:tcBorders>
            <w:shd w:val="clear" w:color="auto" w:fill="E3DFEB"/>
            <w:textDirection w:val="btLr"/>
          </w:tcPr>
          <w:p>
            <w:pPr>
              <w:pStyle w:val="TableParagraph"/>
              <w:spacing w:before="144"/>
              <w:ind w:left="526"/>
              <w:rPr>
                <w:sz w:val="14"/>
              </w:rPr>
            </w:pPr>
            <w:r>
              <w:rPr>
                <w:spacing w:val="-2"/>
                <w:w w:val="120"/>
                <w:sz w:val="14"/>
              </w:rPr>
              <w:t>Sostenibilidad</w:t>
            </w:r>
            <w:r>
              <w:rPr>
                <w:spacing w:val="14"/>
                <w:w w:val="125"/>
                <w:sz w:val="14"/>
              </w:rPr>
              <w:t> </w:t>
            </w:r>
            <w:r>
              <w:rPr>
                <w:spacing w:val="-2"/>
                <w:w w:val="125"/>
                <w:sz w:val="14"/>
              </w:rPr>
              <w:t>financiera</w:t>
            </w:r>
          </w:p>
        </w:tc>
        <w:tc>
          <w:tcPr>
            <w:tcW w:w="471" w:type="dxa"/>
            <w:tcBorders>
              <w:left w:val="single" w:sz="4" w:space="0" w:color="000000"/>
              <w:right w:val="single" w:sz="4" w:space="0" w:color="000000"/>
            </w:tcBorders>
            <w:shd w:val="clear" w:color="auto" w:fill="E3DFEB"/>
            <w:textDirection w:val="btLr"/>
          </w:tcPr>
          <w:p>
            <w:pPr>
              <w:pStyle w:val="TableParagraph"/>
              <w:spacing w:before="144"/>
              <w:ind w:left="526"/>
              <w:rPr>
                <w:sz w:val="14"/>
              </w:rPr>
            </w:pPr>
            <w:r>
              <w:rPr>
                <w:w w:val="120"/>
                <w:sz w:val="14"/>
              </w:rPr>
              <w:t>Crecimiento</w:t>
            </w:r>
            <w:r>
              <w:rPr>
                <w:spacing w:val="-10"/>
                <w:w w:val="120"/>
                <w:sz w:val="14"/>
              </w:rPr>
              <w:t> </w:t>
            </w:r>
            <w:r>
              <w:rPr>
                <w:spacing w:val="-2"/>
                <w:w w:val="125"/>
                <w:sz w:val="14"/>
              </w:rPr>
              <w:t>institucional</w:t>
            </w:r>
          </w:p>
        </w:tc>
        <w:tc>
          <w:tcPr>
            <w:tcW w:w="576" w:type="dxa"/>
            <w:tcBorders>
              <w:left w:val="single" w:sz="4" w:space="0" w:color="000000"/>
              <w:right w:val="single" w:sz="4" w:space="0" w:color="000000"/>
            </w:tcBorders>
            <w:shd w:val="clear" w:color="auto" w:fill="E3DFEB"/>
            <w:textDirection w:val="btLr"/>
          </w:tcPr>
          <w:p>
            <w:pPr>
              <w:pStyle w:val="TableParagraph"/>
              <w:spacing w:line="273" w:lineRule="auto" w:before="101"/>
              <w:ind w:left="62" w:right="-44" w:firstLine="64"/>
              <w:rPr>
                <w:sz w:val="14"/>
              </w:rPr>
            </w:pPr>
            <w:r>
              <w:rPr>
                <w:spacing w:val="-2"/>
                <w:w w:val="125"/>
                <w:sz w:val="14"/>
              </w:rPr>
              <w:t>Productividad de</w:t>
            </w:r>
            <w:r>
              <w:rPr>
                <w:spacing w:val="-4"/>
                <w:w w:val="125"/>
                <w:sz w:val="14"/>
              </w:rPr>
              <w:t> </w:t>
            </w:r>
            <w:r>
              <w:rPr>
                <w:spacing w:val="-2"/>
                <w:w w:val="125"/>
                <w:sz w:val="14"/>
              </w:rPr>
              <w:t>los</w:t>
            </w:r>
            <w:r>
              <w:rPr>
                <w:spacing w:val="-5"/>
                <w:w w:val="125"/>
                <w:sz w:val="14"/>
              </w:rPr>
              <w:t> </w:t>
            </w:r>
            <w:r>
              <w:rPr>
                <w:spacing w:val="-2"/>
                <w:w w:val="125"/>
                <w:sz w:val="14"/>
              </w:rPr>
              <w:t>activos, calidad de</w:t>
            </w:r>
            <w:r>
              <w:rPr>
                <w:spacing w:val="-9"/>
                <w:w w:val="125"/>
                <w:sz w:val="14"/>
              </w:rPr>
              <w:t> </w:t>
            </w:r>
            <w:r>
              <w:rPr>
                <w:spacing w:val="-2"/>
                <w:w w:val="125"/>
                <w:sz w:val="14"/>
              </w:rPr>
              <w:t>cartera</w:t>
            </w:r>
            <w:r>
              <w:rPr>
                <w:spacing w:val="-9"/>
                <w:w w:val="125"/>
                <w:sz w:val="14"/>
              </w:rPr>
              <w:t> </w:t>
            </w:r>
            <w:r>
              <w:rPr>
                <w:spacing w:val="-2"/>
                <w:w w:val="125"/>
                <w:sz w:val="14"/>
              </w:rPr>
              <w:t>y</w:t>
            </w:r>
            <w:r>
              <w:rPr>
                <w:spacing w:val="-9"/>
                <w:w w:val="125"/>
                <w:sz w:val="14"/>
              </w:rPr>
              <w:t> </w:t>
            </w:r>
            <w:r>
              <w:rPr>
                <w:spacing w:val="-2"/>
                <w:w w:val="125"/>
                <w:sz w:val="14"/>
              </w:rPr>
              <w:t>protección</w:t>
            </w:r>
            <w:r>
              <w:rPr>
                <w:spacing w:val="-9"/>
                <w:w w:val="125"/>
                <w:sz w:val="14"/>
              </w:rPr>
              <w:t> </w:t>
            </w:r>
            <w:r>
              <w:rPr>
                <w:spacing w:val="-2"/>
                <w:w w:val="125"/>
                <w:sz w:val="14"/>
              </w:rPr>
              <w:t>de</w:t>
            </w:r>
            <w:r>
              <w:rPr>
                <w:spacing w:val="-9"/>
                <w:w w:val="125"/>
                <w:sz w:val="14"/>
              </w:rPr>
              <w:t> </w:t>
            </w:r>
            <w:r>
              <w:rPr>
                <w:spacing w:val="-2"/>
                <w:w w:val="125"/>
                <w:sz w:val="14"/>
              </w:rPr>
              <w:t>la</w:t>
            </w:r>
            <w:r>
              <w:rPr>
                <w:spacing w:val="-9"/>
                <w:w w:val="125"/>
                <w:sz w:val="14"/>
              </w:rPr>
              <w:t> </w:t>
            </w:r>
            <w:r>
              <w:rPr>
                <w:spacing w:val="-2"/>
                <w:w w:val="125"/>
                <w:sz w:val="14"/>
              </w:rPr>
              <w:t>solvencia</w:t>
            </w:r>
          </w:p>
        </w:tc>
        <w:tc>
          <w:tcPr>
            <w:tcW w:w="471" w:type="dxa"/>
            <w:tcBorders>
              <w:left w:val="single" w:sz="4" w:space="0" w:color="000000"/>
              <w:right w:val="single" w:sz="4" w:space="0" w:color="000000"/>
            </w:tcBorders>
            <w:shd w:val="clear" w:color="auto" w:fill="E3DFEB"/>
            <w:textDirection w:val="btLr"/>
          </w:tcPr>
          <w:p>
            <w:pPr>
              <w:pStyle w:val="TableParagraph"/>
              <w:spacing w:before="144"/>
              <w:ind w:left="624"/>
              <w:rPr>
                <w:sz w:val="14"/>
              </w:rPr>
            </w:pPr>
            <w:r>
              <w:rPr>
                <w:w w:val="120"/>
                <w:sz w:val="14"/>
              </w:rPr>
              <w:t>Solvencia</w:t>
            </w:r>
            <w:r>
              <w:rPr>
                <w:spacing w:val="-2"/>
                <w:w w:val="125"/>
                <w:sz w:val="14"/>
              </w:rPr>
              <w:t> patrimonial</w:t>
            </w:r>
          </w:p>
        </w:tc>
        <w:tc>
          <w:tcPr>
            <w:tcW w:w="471" w:type="dxa"/>
            <w:tcBorders>
              <w:left w:val="single" w:sz="4" w:space="0" w:color="000000"/>
              <w:right w:val="single" w:sz="4" w:space="0" w:color="000000"/>
            </w:tcBorders>
            <w:shd w:val="clear" w:color="auto" w:fill="EBF0DE"/>
            <w:textDirection w:val="btLr"/>
          </w:tcPr>
          <w:p>
            <w:pPr>
              <w:pStyle w:val="TableParagraph"/>
              <w:spacing w:before="144"/>
              <w:ind w:left="192"/>
              <w:rPr>
                <w:sz w:val="14"/>
              </w:rPr>
            </w:pPr>
            <w:r>
              <w:rPr>
                <w:spacing w:val="-4"/>
                <w:w w:val="125"/>
                <w:sz w:val="14"/>
              </w:rPr>
              <w:t>Cobertura</w:t>
            </w:r>
            <w:r>
              <w:rPr>
                <w:spacing w:val="1"/>
                <w:w w:val="125"/>
                <w:sz w:val="14"/>
              </w:rPr>
              <w:t> </w:t>
            </w:r>
            <w:r>
              <w:rPr>
                <w:spacing w:val="-4"/>
                <w:w w:val="125"/>
                <w:sz w:val="14"/>
              </w:rPr>
              <w:t>y</w:t>
            </w:r>
            <w:r>
              <w:rPr>
                <w:spacing w:val="3"/>
                <w:w w:val="125"/>
                <w:sz w:val="14"/>
              </w:rPr>
              <w:t> </w:t>
            </w:r>
            <w:r>
              <w:rPr>
                <w:spacing w:val="-4"/>
                <w:w w:val="125"/>
                <w:sz w:val="14"/>
              </w:rPr>
              <w:t>crecimiento</w:t>
            </w:r>
            <w:r>
              <w:rPr>
                <w:spacing w:val="3"/>
                <w:w w:val="125"/>
                <w:sz w:val="14"/>
              </w:rPr>
              <w:t> </w:t>
            </w:r>
            <w:r>
              <w:rPr>
                <w:spacing w:val="-4"/>
                <w:w w:val="125"/>
                <w:sz w:val="14"/>
              </w:rPr>
              <w:t>de</w:t>
            </w:r>
            <w:r>
              <w:rPr>
                <w:spacing w:val="1"/>
                <w:w w:val="125"/>
                <w:sz w:val="14"/>
              </w:rPr>
              <w:t> </w:t>
            </w:r>
            <w:r>
              <w:rPr>
                <w:spacing w:val="-4"/>
                <w:w w:val="125"/>
                <w:sz w:val="14"/>
              </w:rPr>
              <w:t>socios</w:t>
            </w:r>
          </w:p>
        </w:tc>
        <w:tc>
          <w:tcPr>
            <w:tcW w:w="471" w:type="dxa"/>
            <w:tcBorders>
              <w:left w:val="single" w:sz="4" w:space="0" w:color="000000"/>
              <w:right w:val="single" w:sz="4" w:space="0" w:color="000000"/>
            </w:tcBorders>
            <w:shd w:val="clear" w:color="auto" w:fill="EBF0DE"/>
            <w:textDirection w:val="btLr"/>
          </w:tcPr>
          <w:p>
            <w:pPr>
              <w:pStyle w:val="TableParagraph"/>
              <w:spacing w:line="273" w:lineRule="auto" w:before="48"/>
              <w:ind w:left="990" w:right="225" w:hanging="637"/>
              <w:rPr>
                <w:sz w:val="14"/>
              </w:rPr>
            </w:pPr>
            <w:r>
              <w:rPr>
                <w:spacing w:val="-2"/>
                <w:w w:val="125"/>
                <w:sz w:val="14"/>
              </w:rPr>
              <w:t>Satisfacción</w:t>
            </w:r>
            <w:r>
              <w:rPr>
                <w:spacing w:val="-9"/>
                <w:w w:val="125"/>
                <w:sz w:val="14"/>
              </w:rPr>
              <w:t> </w:t>
            </w:r>
            <w:r>
              <w:rPr>
                <w:spacing w:val="-2"/>
                <w:w w:val="125"/>
                <w:sz w:val="14"/>
              </w:rPr>
              <w:t>y</w:t>
            </w:r>
            <w:r>
              <w:rPr>
                <w:spacing w:val="-9"/>
                <w:w w:val="125"/>
                <w:sz w:val="14"/>
              </w:rPr>
              <w:t> </w:t>
            </w:r>
            <w:r>
              <w:rPr>
                <w:spacing w:val="-2"/>
                <w:w w:val="125"/>
                <w:sz w:val="14"/>
              </w:rPr>
              <w:t>fidelidad</w:t>
            </w:r>
            <w:r>
              <w:rPr>
                <w:spacing w:val="-9"/>
                <w:w w:val="125"/>
                <w:sz w:val="14"/>
              </w:rPr>
              <w:t> </w:t>
            </w:r>
            <w:r>
              <w:rPr>
                <w:spacing w:val="-2"/>
                <w:w w:val="125"/>
                <w:sz w:val="14"/>
              </w:rPr>
              <w:t>de</w:t>
            </w:r>
            <w:r>
              <w:rPr>
                <w:spacing w:val="-9"/>
                <w:w w:val="125"/>
                <w:sz w:val="14"/>
              </w:rPr>
              <w:t> </w:t>
            </w:r>
            <w:r>
              <w:rPr>
                <w:spacing w:val="-2"/>
                <w:w w:val="125"/>
                <w:sz w:val="14"/>
              </w:rPr>
              <w:t>los asociados</w:t>
            </w:r>
          </w:p>
        </w:tc>
        <w:tc>
          <w:tcPr>
            <w:tcW w:w="471" w:type="dxa"/>
            <w:tcBorders>
              <w:left w:val="single" w:sz="4" w:space="0" w:color="000000"/>
              <w:right w:val="single" w:sz="4" w:space="0" w:color="000000"/>
            </w:tcBorders>
            <w:shd w:val="clear" w:color="auto" w:fill="EBF0DE"/>
            <w:textDirection w:val="btLr"/>
          </w:tcPr>
          <w:p>
            <w:pPr>
              <w:pStyle w:val="TableParagraph"/>
              <w:spacing w:before="144"/>
              <w:ind w:left="170"/>
              <w:rPr>
                <w:sz w:val="14"/>
              </w:rPr>
            </w:pPr>
            <w:r>
              <w:rPr>
                <w:spacing w:val="-2"/>
                <w:w w:val="125"/>
                <w:sz w:val="14"/>
              </w:rPr>
              <w:t>Calidad</w:t>
            </w:r>
            <w:r>
              <w:rPr>
                <w:spacing w:val="-5"/>
                <w:w w:val="125"/>
                <w:sz w:val="14"/>
              </w:rPr>
              <w:t> </w:t>
            </w:r>
            <w:r>
              <w:rPr>
                <w:spacing w:val="-2"/>
                <w:w w:val="125"/>
                <w:sz w:val="14"/>
              </w:rPr>
              <w:t>y</w:t>
            </w:r>
            <w:r>
              <w:rPr>
                <w:spacing w:val="-4"/>
                <w:w w:val="125"/>
                <w:sz w:val="14"/>
              </w:rPr>
              <w:t> </w:t>
            </w:r>
            <w:r>
              <w:rPr>
                <w:spacing w:val="-2"/>
                <w:w w:val="125"/>
                <w:sz w:val="14"/>
              </w:rPr>
              <w:t>Oportunidad</w:t>
            </w:r>
            <w:r>
              <w:rPr>
                <w:spacing w:val="-5"/>
                <w:w w:val="125"/>
                <w:sz w:val="14"/>
              </w:rPr>
              <w:t> </w:t>
            </w:r>
            <w:r>
              <w:rPr>
                <w:spacing w:val="-2"/>
                <w:w w:val="125"/>
                <w:sz w:val="14"/>
              </w:rPr>
              <w:t>del</w:t>
            </w:r>
            <w:r>
              <w:rPr>
                <w:spacing w:val="-8"/>
                <w:w w:val="125"/>
                <w:sz w:val="14"/>
              </w:rPr>
              <w:t> </w:t>
            </w:r>
            <w:r>
              <w:rPr>
                <w:spacing w:val="-2"/>
                <w:w w:val="125"/>
                <w:sz w:val="14"/>
              </w:rPr>
              <w:t>servicio</w:t>
            </w:r>
          </w:p>
        </w:tc>
        <w:tc>
          <w:tcPr>
            <w:tcW w:w="471" w:type="dxa"/>
            <w:tcBorders>
              <w:left w:val="single" w:sz="4" w:space="0" w:color="000000"/>
              <w:right w:val="single" w:sz="4" w:space="0" w:color="000000"/>
            </w:tcBorders>
            <w:shd w:val="clear" w:color="auto" w:fill="EBF0DE"/>
            <w:textDirection w:val="btLr"/>
          </w:tcPr>
          <w:p>
            <w:pPr>
              <w:pStyle w:val="TableParagraph"/>
              <w:spacing w:before="144"/>
              <w:ind w:left="332"/>
              <w:rPr>
                <w:sz w:val="14"/>
              </w:rPr>
            </w:pPr>
            <w:r>
              <w:rPr>
                <w:w w:val="120"/>
                <w:sz w:val="14"/>
              </w:rPr>
              <w:t>Satisfacción</w:t>
            </w:r>
            <w:r>
              <w:rPr>
                <w:spacing w:val="-7"/>
                <w:w w:val="120"/>
                <w:sz w:val="14"/>
              </w:rPr>
              <w:t> </w:t>
            </w:r>
            <w:r>
              <w:rPr>
                <w:w w:val="120"/>
                <w:sz w:val="14"/>
              </w:rPr>
              <w:t>del</w:t>
            </w:r>
            <w:r>
              <w:rPr>
                <w:spacing w:val="-10"/>
                <w:w w:val="120"/>
                <w:sz w:val="14"/>
              </w:rPr>
              <w:t> </w:t>
            </w:r>
            <w:r>
              <w:rPr>
                <w:w w:val="120"/>
                <w:sz w:val="14"/>
              </w:rPr>
              <w:t>cliente</w:t>
            </w:r>
            <w:r>
              <w:rPr>
                <w:spacing w:val="-8"/>
                <w:w w:val="120"/>
                <w:sz w:val="14"/>
              </w:rPr>
              <w:t> </w:t>
            </w:r>
            <w:r>
              <w:rPr>
                <w:spacing w:val="-2"/>
                <w:w w:val="120"/>
                <w:sz w:val="14"/>
              </w:rPr>
              <w:t>interno</w:t>
            </w:r>
          </w:p>
        </w:tc>
        <w:tc>
          <w:tcPr>
            <w:tcW w:w="471" w:type="dxa"/>
            <w:tcBorders>
              <w:left w:val="single" w:sz="4" w:space="0" w:color="000000"/>
              <w:right w:val="single" w:sz="4" w:space="0" w:color="000000"/>
            </w:tcBorders>
            <w:shd w:val="clear" w:color="auto" w:fill="EBF0DE"/>
            <w:textDirection w:val="btLr"/>
          </w:tcPr>
          <w:p>
            <w:pPr>
              <w:pStyle w:val="TableParagraph"/>
              <w:spacing w:before="144"/>
              <w:ind w:left="569"/>
              <w:rPr>
                <w:sz w:val="14"/>
              </w:rPr>
            </w:pPr>
            <w:r>
              <w:rPr>
                <w:w w:val="120"/>
                <w:sz w:val="14"/>
              </w:rPr>
              <w:t>Responsabilidad</w:t>
            </w:r>
            <w:r>
              <w:rPr>
                <w:spacing w:val="-1"/>
                <w:w w:val="125"/>
                <w:sz w:val="14"/>
              </w:rPr>
              <w:t> </w:t>
            </w:r>
            <w:r>
              <w:rPr>
                <w:spacing w:val="-2"/>
                <w:w w:val="125"/>
                <w:sz w:val="14"/>
              </w:rPr>
              <w:t>social</w:t>
            </w:r>
          </w:p>
        </w:tc>
        <w:tc>
          <w:tcPr>
            <w:tcW w:w="541" w:type="dxa"/>
            <w:tcBorders>
              <w:left w:val="single" w:sz="4" w:space="0" w:color="000000"/>
              <w:right w:val="single" w:sz="4" w:space="0" w:color="000000"/>
            </w:tcBorders>
            <w:shd w:val="clear" w:color="auto" w:fill="EBF0DE"/>
            <w:textDirection w:val="btLr"/>
          </w:tcPr>
          <w:p>
            <w:pPr>
              <w:pStyle w:val="TableParagraph"/>
              <w:spacing w:line="273" w:lineRule="auto" w:before="83"/>
              <w:ind w:left="429" w:hanging="292"/>
              <w:rPr>
                <w:sz w:val="14"/>
              </w:rPr>
            </w:pPr>
            <w:r>
              <w:rPr>
                <w:spacing w:val="-4"/>
                <w:w w:val="125"/>
                <w:sz w:val="14"/>
              </w:rPr>
              <w:t>Fortalecimiento de competencias</w:t>
            </w:r>
            <w:r>
              <w:rPr>
                <w:spacing w:val="-5"/>
                <w:w w:val="125"/>
                <w:sz w:val="14"/>
              </w:rPr>
              <w:t> </w:t>
            </w:r>
            <w:r>
              <w:rPr>
                <w:spacing w:val="-4"/>
                <w:w w:val="125"/>
                <w:sz w:val="14"/>
              </w:rPr>
              <w:t>de</w:t>
            </w:r>
            <w:r>
              <w:rPr>
                <w:w w:val="125"/>
                <w:sz w:val="14"/>
              </w:rPr>
              <w:t> equipo directivo y personal</w:t>
            </w:r>
          </w:p>
        </w:tc>
        <w:tc>
          <w:tcPr>
            <w:tcW w:w="585" w:type="dxa"/>
            <w:tcBorders>
              <w:left w:val="single" w:sz="4" w:space="0" w:color="000000"/>
              <w:right w:val="single" w:sz="4" w:space="0" w:color="000000"/>
            </w:tcBorders>
            <w:shd w:val="clear" w:color="auto" w:fill="F1DCDB"/>
            <w:textDirection w:val="btLr"/>
          </w:tcPr>
          <w:p>
            <w:pPr>
              <w:pStyle w:val="TableParagraph"/>
              <w:spacing w:line="273" w:lineRule="auto" w:before="109"/>
              <w:ind w:left="483" w:hanging="378"/>
              <w:rPr>
                <w:sz w:val="14"/>
              </w:rPr>
            </w:pPr>
            <w:r>
              <w:rPr>
                <w:spacing w:val="-4"/>
                <w:w w:val="125"/>
                <w:sz w:val="14"/>
              </w:rPr>
              <w:t>Mejora de gestión integral</w:t>
            </w:r>
            <w:r>
              <w:rPr>
                <w:spacing w:val="-6"/>
                <w:w w:val="125"/>
                <w:sz w:val="14"/>
              </w:rPr>
              <w:t> </w:t>
            </w:r>
            <w:r>
              <w:rPr>
                <w:spacing w:val="-4"/>
                <w:w w:val="125"/>
                <w:sz w:val="14"/>
              </w:rPr>
              <w:t>sustentada</w:t>
            </w:r>
            <w:r>
              <w:rPr>
                <w:w w:val="125"/>
                <w:sz w:val="14"/>
              </w:rPr>
              <w:t> en sistema de información</w:t>
            </w:r>
          </w:p>
        </w:tc>
        <w:tc>
          <w:tcPr>
            <w:tcW w:w="472" w:type="dxa"/>
            <w:tcBorders>
              <w:left w:val="single" w:sz="4" w:space="0" w:color="000000"/>
              <w:right w:val="single" w:sz="4" w:space="0" w:color="000000"/>
            </w:tcBorders>
            <w:shd w:val="clear" w:color="auto" w:fill="F1DCDB"/>
            <w:textDirection w:val="btLr"/>
          </w:tcPr>
          <w:p>
            <w:pPr>
              <w:pStyle w:val="TableParagraph"/>
              <w:spacing w:line="273" w:lineRule="auto" w:before="48"/>
              <w:ind w:left="937" w:hanging="670"/>
              <w:rPr>
                <w:sz w:val="14"/>
              </w:rPr>
            </w:pPr>
            <w:r>
              <w:rPr>
                <w:spacing w:val="-4"/>
                <w:w w:val="125"/>
                <w:sz w:val="14"/>
              </w:rPr>
              <w:t>Mejorar</w:t>
            </w:r>
            <w:r>
              <w:rPr>
                <w:spacing w:val="-7"/>
                <w:w w:val="125"/>
                <w:sz w:val="14"/>
              </w:rPr>
              <w:t> </w:t>
            </w:r>
            <w:r>
              <w:rPr>
                <w:spacing w:val="-4"/>
                <w:w w:val="125"/>
                <w:sz w:val="14"/>
              </w:rPr>
              <w:t>la calificación de</w:t>
            </w:r>
            <w:r>
              <w:rPr>
                <w:spacing w:val="-5"/>
                <w:w w:val="125"/>
                <w:sz w:val="14"/>
              </w:rPr>
              <w:t> </w:t>
            </w:r>
            <w:r>
              <w:rPr>
                <w:spacing w:val="-4"/>
                <w:w w:val="125"/>
                <w:sz w:val="14"/>
              </w:rPr>
              <w:t>riesgo</w:t>
            </w:r>
            <w:r>
              <w:rPr>
                <w:spacing w:val="-2"/>
                <w:w w:val="125"/>
                <w:sz w:val="14"/>
              </w:rPr>
              <w:t> institucional</w:t>
            </w:r>
          </w:p>
        </w:tc>
        <w:tc>
          <w:tcPr>
            <w:tcW w:w="472" w:type="dxa"/>
            <w:tcBorders>
              <w:left w:val="single" w:sz="4" w:space="0" w:color="000000"/>
              <w:right w:val="single" w:sz="4" w:space="0" w:color="000000"/>
            </w:tcBorders>
            <w:shd w:val="clear" w:color="auto" w:fill="F1DCDB"/>
            <w:textDirection w:val="btLr"/>
          </w:tcPr>
          <w:p>
            <w:pPr>
              <w:pStyle w:val="TableParagraph"/>
              <w:spacing w:before="143"/>
              <w:ind w:left="213"/>
              <w:rPr>
                <w:sz w:val="14"/>
              </w:rPr>
            </w:pPr>
            <w:r>
              <w:rPr>
                <w:w w:val="120"/>
                <w:sz w:val="14"/>
              </w:rPr>
              <w:t>Fortalecimiento</w:t>
            </w:r>
            <w:r>
              <w:rPr>
                <w:spacing w:val="-6"/>
                <w:w w:val="120"/>
                <w:sz w:val="14"/>
              </w:rPr>
              <w:t> </w:t>
            </w:r>
            <w:r>
              <w:rPr>
                <w:w w:val="120"/>
                <w:sz w:val="14"/>
              </w:rPr>
              <w:t>de</w:t>
            </w:r>
            <w:r>
              <w:rPr>
                <w:spacing w:val="-7"/>
                <w:w w:val="120"/>
                <w:sz w:val="14"/>
              </w:rPr>
              <w:t> </w:t>
            </w:r>
            <w:r>
              <w:rPr>
                <w:w w:val="120"/>
                <w:sz w:val="14"/>
              </w:rPr>
              <w:t>control</w:t>
            </w:r>
            <w:r>
              <w:rPr>
                <w:spacing w:val="-9"/>
                <w:w w:val="120"/>
                <w:sz w:val="14"/>
              </w:rPr>
              <w:t> </w:t>
            </w:r>
            <w:r>
              <w:rPr>
                <w:spacing w:val="-2"/>
                <w:w w:val="120"/>
                <w:sz w:val="14"/>
              </w:rPr>
              <w:t>interno</w:t>
            </w:r>
          </w:p>
        </w:tc>
        <w:tc>
          <w:tcPr>
            <w:tcW w:w="472" w:type="dxa"/>
            <w:tcBorders>
              <w:left w:val="single" w:sz="4" w:space="0" w:color="000000"/>
              <w:right w:val="single" w:sz="4" w:space="0" w:color="000000"/>
            </w:tcBorders>
            <w:shd w:val="clear" w:color="auto" w:fill="F1DCDB"/>
            <w:textDirection w:val="btLr"/>
          </w:tcPr>
          <w:p>
            <w:pPr>
              <w:pStyle w:val="TableParagraph"/>
              <w:spacing w:line="273" w:lineRule="auto" w:before="46"/>
              <w:ind w:left="904" w:hanging="853"/>
              <w:rPr>
                <w:sz w:val="14"/>
              </w:rPr>
            </w:pPr>
            <w:r>
              <w:rPr>
                <w:spacing w:val="-4"/>
                <w:w w:val="125"/>
                <w:sz w:val="14"/>
              </w:rPr>
              <w:t>Desarrollo de servicios transaccionale</w:t>
            </w:r>
            <w:r>
              <w:rPr>
                <w:spacing w:val="-2"/>
                <w:w w:val="125"/>
                <w:sz w:val="14"/>
              </w:rPr>
              <w:t> tecnológicos</w:t>
            </w:r>
          </w:p>
        </w:tc>
        <w:tc>
          <w:tcPr>
            <w:tcW w:w="472" w:type="dxa"/>
            <w:tcBorders>
              <w:left w:val="single" w:sz="4" w:space="0" w:color="000000"/>
              <w:right w:val="single" w:sz="4" w:space="0" w:color="000000"/>
            </w:tcBorders>
            <w:shd w:val="clear" w:color="auto" w:fill="DAEDF3"/>
            <w:textDirection w:val="btLr"/>
          </w:tcPr>
          <w:p>
            <w:pPr>
              <w:pStyle w:val="TableParagraph"/>
              <w:spacing w:line="273" w:lineRule="auto" w:before="45"/>
              <w:ind w:left="602" w:right="-44" w:hanging="507"/>
              <w:rPr>
                <w:sz w:val="14"/>
              </w:rPr>
            </w:pPr>
            <w:r>
              <w:rPr>
                <w:spacing w:val="-4"/>
                <w:w w:val="125"/>
                <w:sz w:val="14"/>
              </w:rPr>
              <w:t>Fortalecimiento de</w:t>
            </w:r>
            <w:r>
              <w:rPr>
                <w:spacing w:val="-5"/>
                <w:w w:val="125"/>
                <w:sz w:val="14"/>
              </w:rPr>
              <w:t> </w:t>
            </w:r>
            <w:r>
              <w:rPr>
                <w:spacing w:val="-4"/>
                <w:w w:val="125"/>
                <w:sz w:val="14"/>
              </w:rPr>
              <w:t>la microempresa y</w:t>
            </w:r>
            <w:r>
              <w:rPr>
                <w:w w:val="125"/>
                <w:sz w:val="14"/>
              </w:rPr>
              <w:t> generación de empleo</w:t>
            </w:r>
          </w:p>
        </w:tc>
        <w:tc>
          <w:tcPr>
            <w:tcW w:w="472" w:type="dxa"/>
            <w:tcBorders>
              <w:left w:val="single" w:sz="4" w:space="0" w:color="000000"/>
              <w:right w:val="single" w:sz="4" w:space="0" w:color="000000"/>
            </w:tcBorders>
            <w:shd w:val="clear" w:color="auto" w:fill="DAEDF3"/>
            <w:textDirection w:val="btLr"/>
          </w:tcPr>
          <w:p>
            <w:pPr>
              <w:pStyle w:val="TableParagraph"/>
              <w:spacing w:before="140"/>
              <w:ind w:left="95" w:right="-15"/>
              <w:rPr>
                <w:sz w:val="14"/>
              </w:rPr>
            </w:pPr>
            <w:r>
              <w:rPr>
                <w:w w:val="120"/>
                <w:sz w:val="14"/>
              </w:rPr>
              <w:t>Mejora</w:t>
            </w:r>
            <w:r>
              <w:rPr>
                <w:spacing w:val="-6"/>
                <w:w w:val="120"/>
                <w:sz w:val="14"/>
              </w:rPr>
              <w:t> </w:t>
            </w:r>
            <w:r>
              <w:rPr>
                <w:w w:val="120"/>
                <w:sz w:val="14"/>
              </w:rPr>
              <w:t>de</w:t>
            </w:r>
            <w:r>
              <w:rPr>
                <w:spacing w:val="-7"/>
                <w:w w:val="120"/>
                <w:sz w:val="14"/>
              </w:rPr>
              <w:t> </w:t>
            </w:r>
            <w:r>
              <w:rPr>
                <w:w w:val="120"/>
                <w:sz w:val="14"/>
              </w:rPr>
              <w:t>infraestructura</w:t>
            </w:r>
            <w:r>
              <w:rPr>
                <w:spacing w:val="-6"/>
                <w:w w:val="120"/>
                <w:sz w:val="14"/>
              </w:rPr>
              <w:t> </w:t>
            </w:r>
            <w:r>
              <w:rPr>
                <w:spacing w:val="-2"/>
                <w:w w:val="120"/>
                <w:sz w:val="14"/>
              </w:rPr>
              <w:t>instituciona</w:t>
            </w:r>
          </w:p>
        </w:tc>
        <w:tc>
          <w:tcPr>
            <w:tcW w:w="623" w:type="dxa"/>
            <w:gridSpan w:val="3"/>
            <w:vMerge/>
            <w:tcBorders>
              <w:top w:val="nil"/>
              <w:left w:val="single" w:sz="4" w:space="0" w:color="000000"/>
              <w:right w:val="nil"/>
            </w:tcBorders>
          </w:tcPr>
          <w:p>
            <w:pPr>
              <w:rPr>
                <w:sz w:val="2"/>
                <w:szCs w:val="2"/>
              </w:rPr>
            </w:pPr>
          </w:p>
        </w:tc>
      </w:tr>
      <w:tr>
        <w:trPr>
          <w:trHeight w:val="211" w:hRule="atLeast"/>
        </w:trPr>
        <w:tc>
          <w:tcPr>
            <w:tcW w:w="340" w:type="dxa"/>
            <w:vMerge w:val="restart"/>
            <w:tcBorders>
              <w:left w:val="single" w:sz="4" w:space="0" w:color="000000"/>
              <w:right w:val="single" w:sz="4" w:space="0" w:color="000000"/>
            </w:tcBorders>
            <w:textDirection w:val="btLr"/>
          </w:tcPr>
          <w:p>
            <w:pPr>
              <w:pStyle w:val="TableParagraph"/>
              <w:spacing w:line="147" w:lineRule="exact"/>
              <w:ind w:left="51"/>
              <w:rPr>
                <w:b/>
                <w:sz w:val="14"/>
              </w:rPr>
            </w:pPr>
            <w:r>
              <w:rPr>
                <w:b/>
                <w:spacing w:val="-4"/>
                <w:w w:val="125"/>
                <w:sz w:val="14"/>
              </w:rPr>
              <w:t>DISM</w:t>
            </w:r>
          </w:p>
          <w:p>
            <w:pPr>
              <w:pStyle w:val="TableParagraph"/>
              <w:spacing w:line="140" w:lineRule="exact" w:before="22"/>
              <w:ind w:left="84"/>
              <w:rPr>
                <w:b/>
                <w:sz w:val="14"/>
              </w:rPr>
            </w:pPr>
            <w:r>
              <w:rPr>
                <w:b/>
                <w:spacing w:val="-4"/>
                <w:w w:val="125"/>
                <w:sz w:val="14"/>
              </w:rPr>
              <w:t>ENSI</w:t>
            </w:r>
          </w:p>
        </w:tc>
        <w:tc>
          <w:tcPr>
            <w:tcW w:w="4684" w:type="dxa"/>
            <w:gridSpan w:val="2"/>
            <w:vMerge w:val="restart"/>
            <w:tcBorders>
              <w:left w:val="single" w:sz="4" w:space="0" w:color="000000"/>
              <w:right w:val="single" w:sz="4" w:space="0" w:color="000000"/>
            </w:tcBorders>
            <w:shd w:val="clear" w:color="auto" w:fill="A62170"/>
          </w:tcPr>
          <w:p>
            <w:pPr>
              <w:pStyle w:val="TableParagraph"/>
              <w:spacing w:before="173"/>
              <w:ind w:left="981"/>
              <w:rPr>
                <w:b/>
                <w:sz w:val="17"/>
              </w:rPr>
            </w:pPr>
            <w:r>
              <w:rPr>
                <w:b/>
                <w:color w:val="FFFFFF"/>
                <w:spacing w:val="-2"/>
                <w:w w:val="80"/>
                <w:sz w:val="17"/>
              </w:rPr>
              <w:t>OBJETIVOS</w:t>
            </w:r>
            <w:r>
              <w:rPr>
                <w:b/>
                <w:color w:val="FFFFFF"/>
                <w:spacing w:val="2"/>
                <w:sz w:val="17"/>
              </w:rPr>
              <w:t> </w:t>
            </w:r>
            <w:r>
              <w:rPr>
                <w:b/>
                <w:color w:val="FFFFFF"/>
                <w:spacing w:val="-2"/>
                <w:w w:val="80"/>
                <w:sz w:val="17"/>
              </w:rPr>
              <w:t>CORPORATIVOS</w:t>
            </w:r>
            <w:r>
              <w:rPr>
                <w:b/>
                <w:color w:val="FFFFFF"/>
                <w:spacing w:val="3"/>
                <w:sz w:val="17"/>
              </w:rPr>
              <w:t> </w:t>
            </w:r>
            <w:r>
              <w:rPr>
                <w:b/>
                <w:color w:val="FFFFFF"/>
                <w:spacing w:val="-2"/>
                <w:w w:val="80"/>
                <w:sz w:val="17"/>
              </w:rPr>
              <w:t>DE</w:t>
            </w:r>
            <w:r>
              <w:rPr>
                <w:b/>
                <w:color w:val="FFFFFF"/>
                <w:spacing w:val="-6"/>
                <w:sz w:val="17"/>
              </w:rPr>
              <w:t> </w:t>
            </w:r>
            <w:r>
              <w:rPr>
                <w:b/>
                <w:color w:val="FFFFFF"/>
                <w:spacing w:val="-2"/>
                <w:w w:val="80"/>
                <w:sz w:val="17"/>
              </w:rPr>
              <w:t>COBIT</w:t>
            </w:r>
            <w:r>
              <w:rPr>
                <w:b/>
                <w:color w:val="FFFFFF"/>
                <w:spacing w:val="-7"/>
                <w:sz w:val="17"/>
              </w:rPr>
              <w:t> </w:t>
            </w:r>
            <w:r>
              <w:rPr>
                <w:b/>
                <w:color w:val="FFFFFF"/>
                <w:spacing w:val="-10"/>
                <w:w w:val="80"/>
                <w:sz w:val="17"/>
              </w:rPr>
              <w:t>5</w:t>
            </w:r>
          </w:p>
        </w:tc>
        <w:tc>
          <w:tcPr>
            <w:tcW w:w="1989" w:type="dxa"/>
            <w:gridSpan w:val="4"/>
            <w:tcBorders>
              <w:left w:val="single" w:sz="4" w:space="0" w:color="000000"/>
              <w:right w:val="single" w:sz="4" w:space="0" w:color="000000"/>
            </w:tcBorders>
            <w:shd w:val="clear" w:color="auto" w:fill="CCC0DA"/>
          </w:tcPr>
          <w:p>
            <w:pPr>
              <w:pStyle w:val="TableParagraph"/>
              <w:spacing w:line="190" w:lineRule="exact" w:before="1"/>
              <w:ind w:left="563"/>
              <w:rPr>
                <w:b/>
                <w:sz w:val="17"/>
              </w:rPr>
            </w:pPr>
            <w:r>
              <w:rPr>
                <w:b/>
                <w:spacing w:val="-2"/>
                <w:w w:val="90"/>
                <w:sz w:val="17"/>
              </w:rPr>
              <w:t>FINANCIERA</w:t>
            </w:r>
          </w:p>
        </w:tc>
        <w:tc>
          <w:tcPr>
            <w:tcW w:w="2896" w:type="dxa"/>
            <w:gridSpan w:val="6"/>
            <w:tcBorders>
              <w:left w:val="single" w:sz="4" w:space="0" w:color="000000"/>
              <w:right w:val="single" w:sz="4" w:space="0" w:color="000000"/>
            </w:tcBorders>
            <w:shd w:val="clear" w:color="auto" w:fill="C4D69B"/>
          </w:tcPr>
          <w:p>
            <w:pPr>
              <w:pStyle w:val="TableParagraph"/>
              <w:spacing w:line="190" w:lineRule="exact" w:before="1"/>
              <w:ind w:left="16"/>
              <w:jc w:val="center"/>
              <w:rPr>
                <w:b/>
                <w:sz w:val="17"/>
              </w:rPr>
            </w:pPr>
            <w:r>
              <w:rPr>
                <w:b/>
                <w:spacing w:val="-2"/>
                <w:w w:val="90"/>
                <w:sz w:val="17"/>
              </w:rPr>
              <w:t>CLIENTE</w:t>
            </w:r>
          </w:p>
        </w:tc>
        <w:tc>
          <w:tcPr>
            <w:tcW w:w="2001" w:type="dxa"/>
            <w:gridSpan w:val="4"/>
            <w:tcBorders>
              <w:left w:val="single" w:sz="4" w:space="0" w:color="000000"/>
              <w:right w:val="single" w:sz="4" w:space="0" w:color="000000"/>
            </w:tcBorders>
            <w:shd w:val="clear" w:color="auto" w:fill="DA9593"/>
          </w:tcPr>
          <w:p>
            <w:pPr>
              <w:pStyle w:val="TableParagraph"/>
              <w:spacing w:line="180" w:lineRule="exact" w:before="12"/>
              <w:ind w:left="3"/>
              <w:jc w:val="center"/>
              <w:rPr>
                <w:b/>
                <w:sz w:val="17"/>
              </w:rPr>
            </w:pPr>
            <w:r>
              <w:rPr>
                <w:b/>
                <w:spacing w:val="-2"/>
                <w:w w:val="90"/>
                <w:sz w:val="17"/>
              </w:rPr>
              <w:t>INTERNA</w:t>
            </w:r>
          </w:p>
        </w:tc>
        <w:tc>
          <w:tcPr>
            <w:tcW w:w="944" w:type="dxa"/>
            <w:gridSpan w:val="2"/>
            <w:tcBorders>
              <w:left w:val="single" w:sz="4" w:space="0" w:color="000000"/>
              <w:right w:val="single" w:sz="4" w:space="0" w:color="000000"/>
            </w:tcBorders>
            <w:shd w:val="clear" w:color="auto" w:fill="92CDDC"/>
          </w:tcPr>
          <w:p>
            <w:pPr>
              <w:pStyle w:val="TableParagraph"/>
              <w:spacing w:line="180" w:lineRule="exact" w:before="12"/>
              <w:ind w:left="19"/>
              <w:rPr>
                <w:b/>
                <w:sz w:val="17"/>
              </w:rPr>
            </w:pPr>
            <w:r>
              <w:rPr>
                <w:b/>
                <w:spacing w:val="-4"/>
                <w:w w:val="85"/>
                <w:sz w:val="17"/>
              </w:rPr>
              <w:t>APRENDIZAJ</w:t>
            </w:r>
          </w:p>
        </w:tc>
        <w:tc>
          <w:tcPr>
            <w:tcW w:w="623" w:type="dxa"/>
            <w:gridSpan w:val="3"/>
            <w:vMerge/>
            <w:tcBorders>
              <w:top w:val="nil"/>
              <w:left w:val="single" w:sz="4" w:space="0" w:color="000000"/>
              <w:right w:val="nil"/>
            </w:tcBorders>
          </w:tcPr>
          <w:p>
            <w:pPr>
              <w:rPr>
                <w:sz w:val="2"/>
                <w:szCs w:val="2"/>
              </w:rPr>
            </w:pPr>
          </w:p>
        </w:tc>
      </w:tr>
      <w:tr>
        <w:trPr>
          <w:trHeight w:val="319" w:hRule="atLeast"/>
        </w:trPr>
        <w:tc>
          <w:tcPr>
            <w:tcW w:w="340" w:type="dxa"/>
            <w:vMerge/>
            <w:tcBorders>
              <w:top w:val="nil"/>
              <w:left w:val="single" w:sz="4" w:space="0" w:color="000000"/>
              <w:right w:val="single" w:sz="4" w:space="0" w:color="000000"/>
            </w:tcBorders>
            <w:textDirection w:val="btLr"/>
          </w:tcPr>
          <w:p>
            <w:pPr>
              <w:rPr>
                <w:sz w:val="2"/>
                <w:szCs w:val="2"/>
              </w:rPr>
            </w:pPr>
          </w:p>
        </w:tc>
        <w:tc>
          <w:tcPr>
            <w:tcW w:w="4684" w:type="dxa"/>
            <w:gridSpan w:val="2"/>
            <w:vMerge/>
            <w:tcBorders>
              <w:top w:val="nil"/>
              <w:left w:val="single" w:sz="4" w:space="0" w:color="000000"/>
              <w:right w:val="single" w:sz="4" w:space="0" w:color="000000"/>
            </w:tcBorders>
            <w:shd w:val="clear" w:color="auto" w:fill="A62170"/>
          </w:tcPr>
          <w:p>
            <w:pPr>
              <w:rPr>
                <w:sz w:val="2"/>
                <w:szCs w:val="2"/>
              </w:rPr>
            </w:pPr>
          </w:p>
        </w:tc>
        <w:tc>
          <w:tcPr>
            <w:tcW w:w="471" w:type="dxa"/>
            <w:tcBorders>
              <w:left w:val="single" w:sz="4" w:space="0" w:color="000000"/>
              <w:right w:val="single" w:sz="4" w:space="0" w:color="000000"/>
            </w:tcBorders>
            <w:shd w:val="clear" w:color="auto" w:fill="CCC0DA"/>
            <w:textDirection w:val="btLr"/>
          </w:tcPr>
          <w:p>
            <w:pPr>
              <w:pStyle w:val="TableParagraph"/>
              <w:spacing w:before="144"/>
              <w:ind w:left="94"/>
              <w:rPr>
                <w:b/>
                <w:sz w:val="14"/>
              </w:rPr>
            </w:pPr>
            <w:r>
              <w:rPr>
                <w:b/>
                <w:spacing w:val="-5"/>
                <w:w w:val="125"/>
                <w:sz w:val="14"/>
              </w:rPr>
              <w:t>1.</w:t>
            </w:r>
          </w:p>
        </w:tc>
        <w:tc>
          <w:tcPr>
            <w:tcW w:w="471" w:type="dxa"/>
            <w:tcBorders>
              <w:left w:val="single" w:sz="4" w:space="0" w:color="000000"/>
              <w:right w:val="single" w:sz="4" w:space="0" w:color="000000"/>
            </w:tcBorders>
            <w:shd w:val="clear" w:color="auto" w:fill="CCC0DA"/>
            <w:textDirection w:val="btLr"/>
          </w:tcPr>
          <w:p>
            <w:pPr>
              <w:pStyle w:val="TableParagraph"/>
              <w:spacing w:before="144"/>
              <w:ind w:left="94"/>
              <w:rPr>
                <w:b/>
                <w:sz w:val="14"/>
              </w:rPr>
            </w:pPr>
            <w:r>
              <w:rPr>
                <w:b/>
                <w:spacing w:val="-5"/>
                <w:w w:val="125"/>
                <w:sz w:val="14"/>
              </w:rPr>
              <w:t>2.</w:t>
            </w:r>
          </w:p>
        </w:tc>
        <w:tc>
          <w:tcPr>
            <w:tcW w:w="576" w:type="dxa"/>
            <w:tcBorders>
              <w:left w:val="single" w:sz="4" w:space="0" w:color="000000"/>
              <w:right w:val="single" w:sz="4" w:space="0" w:color="000000"/>
            </w:tcBorders>
            <w:shd w:val="clear" w:color="auto" w:fill="CCC0DA"/>
            <w:textDirection w:val="btLr"/>
          </w:tcPr>
          <w:p>
            <w:pPr>
              <w:pStyle w:val="TableParagraph"/>
              <w:spacing w:before="35"/>
              <w:rPr>
                <w:b/>
                <w:sz w:val="14"/>
              </w:rPr>
            </w:pPr>
          </w:p>
          <w:p>
            <w:pPr>
              <w:pStyle w:val="TableParagraph"/>
              <w:spacing w:before="1"/>
              <w:ind w:left="94"/>
              <w:rPr>
                <w:b/>
                <w:sz w:val="14"/>
              </w:rPr>
            </w:pPr>
            <w:r>
              <w:rPr>
                <w:b/>
                <w:spacing w:val="-5"/>
                <w:w w:val="125"/>
                <w:sz w:val="14"/>
              </w:rPr>
              <w:t>3.</w:t>
            </w:r>
          </w:p>
        </w:tc>
        <w:tc>
          <w:tcPr>
            <w:tcW w:w="471" w:type="dxa"/>
            <w:tcBorders>
              <w:left w:val="single" w:sz="4" w:space="0" w:color="000000"/>
              <w:right w:val="single" w:sz="4" w:space="0" w:color="000000"/>
            </w:tcBorders>
            <w:shd w:val="clear" w:color="auto" w:fill="CCC0DA"/>
            <w:textDirection w:val="btLr"/>
          </w:tcPr>
          <w:p>
            <w:pPr>
              <w:pStyle w:val="TableParagraph"/>
              <w:spacing w:before="144"/>
              <w:ind w:left="94"/>
              <w:rPr>
                <w:b/>
                <w:sz w:val="14"/>
              </w:rPr>
            </w:pPr>
            <w:r>
              <w:rPr>
                <w:b/>
                <w:spacing w:val="-5"/>
                <w:w w:val="125"/>
                <w:sz w:val="14"/>
              </w:rPr>
              <w:t>4.</w:t>
            </w:r>
          </w:p>
        </w:tc>
        <w:tc>
          <w:tcPr>
            <w:tcW w:w="471" w:type="dxa"/>
            <w:tcBorders>
              <w:left w:val="single" w:sz="4" w:space="0" w:color="000000"/>
              <w:right w:val="single" w:sz="4" w:space="0" w:color="000000"/>
            </w:tcBorders>
            <w:shd w:val="clear" w:color="auto" w:fill="C4D69B"/>
            <w:textDirection w:val="btLr"/>
          </w:tcPr>
          <w:p>
            <w:pPr>
              <w:pStyle w:val="TableParagraph"/>
              <w:spacing w:before="144"/>
              <w:ind w:left="94"/>
              <w:rPr>
                <w:b/>
                <w:sz w:val="14"/>
              </w:rPr>
            </w:pPr>
            <w:r>
              <w:rPr>
                <w:b/>
                <w:spacing w:val="-5"/>
                <w:w w:val="125"/>
                <w:sz w:val="14"/>
              </w:rPr>
              <w:t>5.</w:t>
            </w:r>
          </w:p>
        </w:tc>
        <w:tc>
          <w:tcPr>
            <w:tcW w:w="471" w:type="dxa"/>
            <w:tcBorders>
              <w:left w:val="single" w:sz="4" w:space="0" w:color="000000"/>
              <w:right w:val="single" w:sz="4" w:space="0" w:color="000000"/>
            </w:tcBorders>
            <w:shd w:val="clear" w:color="auto" w:fill="C4D69B"/>
            <w:textDirection w:val="btLr"/>
          </w:tcPr>
          <w:p>
            <w:pPr>
              <w:pStyle w:val="TableParagraph"/>
              <w:spacing w:before="144"/>
              <w:ind w:left="94"/>
              <w:rPr>
                <w:b/>
                <w:sz w:val="14"/>
              </w:rPr>
            </w:pPr>
            <w:r>
              <w:rPr>
                <w:b/>
                <w:spacing w:val="-5"/>
                <w:w w:val="125"/>
                <w:sz w:val="14"/>
              </w:rPr>
              <w:t>6.</w:t>
            </w:r>
          </w:p>
        </w:tc>
        <w:tc>
          <w:tcPr>
            <w:tcW w:w="471" w:type="dxa"/>
            <w:tcBorders>
              <w:left w:val="single" w:sz="4" w:space="0" w:color="000000"/>
              <w:right w:val="single" w:sz="4" w:space="0" w:color="000000"/>
            </w:tcBorders>
            <w:shd w:val="clear" w:color="auto" w:fill="C4D69B"/>
            <w:textDirection w:val="btLr"/>
          </w:tcPr>
          <w:p>
            <w:pPr>
              <w:pStyle w:val="TableParagraph"/>
              <w:spacing w:before="144"/>
              <w:ind w:left="94"/>
              <w:rPr>
                <w:b/>
                <w:sz w:val="14"/>
              </w:rPr>
            </w:pPr>
            <w:r>
              <w:rPr>
                <w:b/>
                <w:spacing w:val="-5"/>
                <w:w w:val="125"/>
                <w:sz w:val="14"/>
              </w:rPr>
              <w:t>7.</w:t>
            </w:r>
          </w:p>
        </w:tc>
        <w:tc>
          <w:tcPr>
            <w:tcW w:w="471" w:type="dxa"/>
            <w:tcBorders>
              <w:left w:val="single" w:sz="4" w:space="0" w:color="000000"/>
              <w:right w:val="single" w:sz="4" w:space="0" w:color="000000"/>
            </w:tcBorders>
            <w:shd w:val="clear" w:color="auto" w:fill="C4D69B"/>
            <w:textDirection w:val="btLr"/>
          </w:tcPr>
          <w:p>
            <w:pPr>
              <w:pStyle w:val="TableParagraph"/>
              <w:spacing w:before="144"/>
              <w:ind w:left="94"/>
              <w:rPr>
                <w:b/>
                <w:sz w:val="14"/>
              </w:rPr>
            </w:pPr>
            <w:r>
              <w:rPr>
                <w:b/>
                <w:spacing w:val="-5"/>
                <w:w w:val="125"/>
                <w:sz w:val="14"/>
              </w:rPr>
              <w:t>8.</w:t>
            </w:r>
          </w:p>
        </w:tc>
        <w:tc>
          <w:tcPr>
            <w:tcW w:w="471" w:type="dxa"/>
            <w:tcBorders>
              <w:left w:val="single" w:sz="4" w:space="0" w:color="000000"/>
              <w:right w:val="single" w:sz="4" w:space="0" w:color="000000"/>
            </w:tcBorders>
            <w:shd w:val="clear" w:color="auto" w:fill="C4D69B"/>
            <w:textDirection w:val="btLr"/>
          </w:tcPr>
          <w:p>
            <w:pPr>
              <w:pStyle w:val="TableParagraph"/>
              <w:spacing w:before="144"/>
              <w:ind w:left="94"/>
              <w:rPr>
                <w:b/>
                <w:sz w:val="14"/>
              </w:rPr>
            </w:pPr>
            <w:r>
              <w:rPr>
                <w:b/>
                <w:spacing w:val="-5"/>
                <w:w w:val="125"/>
                <w:sz w:val="14"/>
              </w:rPr>
              <w:t>9.</w:t>
            </w:r>
          </w:p>
        </w:tc>
        <w:tc>
          <w:tcPr>
            <w:tcW w:w="541" w:type="dxa"/>
            <w:tcBorders>
              <w:left w:val="single" w:sz="4" w:space="0" w:color="000000"/>
              <w:right w:val="single" w:sz="4" w:space="0" w:color="000000"/>
            </w:tcBorders>
            <w:shd w:val="clear" w:color="auto" w:fill="C4D69B"/>
            <w:textDirection w:val="btLr"/>
          </w:tcPr>
          <w:p>
            <w:pPr>
              <w:pStyle w:val="TableParagraph"/>
              <w:spacing w:before="18"/>
              <w:rPr>
                <w:b/>
                <w:sz w:val="14"/>
              </w:rPr>
            </w:pPr>
          </w:p>
          <w:p>
            <w:pPr>
              <w:pStyle w:val="TableParagraph"/>
              <w:ind w:left="51"/>
              <w:rPr>
                <w:b/>
                <w:sz w:val="14"/>
              </w:rPr>
            </w:pPr>
            <w:r>
              <w:rPr>
                <w:b/>
                <w:spacing w:val="-5"/>
                <w:w w:val="125"/>
                <w:sz w:val="14"/>
              </w:rPr>
              <w:t>10.</w:t>
            </w:r>
          </w:p>
        </w:tc>
        <w:tc>
          <w:tcPr>
            <w:tcW w:w="585" w:type="dxa"/>
            <w:tcBorders>
              <w:left w:val="single" w:sz="4" w:space="0" w:color="000000"/>
              <w:right w:val="single" w:sz="4" w:space="0" w:color="000000"/>
            </w:tcBorders>
            <w:shd w:val="clear" w:color="auto" w:fill="DA9593"/>
            <w:textDirection w:val="btLr"/>
          </w:tcPr>
          <w:p>
            <w:pPr>
              <w:pStyle w:val="TableParagraph"/>
              <w:spacing w:before="35"/>
              <w:rPr>
                <w:b/>
                <w:sz w:val="14"/>
              </w:rPr>
            </w:pPr>
          </w:p>
          <w:p>
            <w:pPr>
              <w:pStyle w:val="TableParagraph"/>
              <w:spacing w:before="1"/>
              <w:ind w:left="51"/>
              <w:rPr>
                <w:b/>
                <w:sz w:val="14"/>
              </w:rPr>
            </w:pPr>
            <w:r>
              <w:rPr>
                <w:b/>
                <w:spacing w:val="-5"/>
                <w:w w:val="125"/>
                <w:sz w:val="14"/>
              </w:rPr>
              <w:t>11.</w:t>
            </w:r>
          </w:p>
        </w:tc>
        <w:tc>
          <w:tcPr>
            <w:tcW w:w="472" w:type="dxa"/>
            <w:tcBorders>
              <w:left w:val="single" w:sz="4" w:space="0" w:color="000000"/>
              <w:right w:val="single" w:sz="4" w:space="0" w:color="000000"/>
            </w:tcBorders>
            <w:shd w:val="clear" w:color="auto" w:fill="DA9593"/>
            <w:textDirection w:val="btLr"/>
          </w:tcPr>
          <w:p>
            <w:pPr>
              <w:pStyle w:val="TableParagraph"/>
              <w:spacing w:before="144"/>
              <w:ind w:left="51"/>
              <w:rPr>
                <w:b/>
                <w:sz w:val="14"/>
              </w:rPr>
            </w:pPr>
            <w:r>
              <w:rPr>
                <w:b/>
                <w:spacing w:val="-5"/>
                <w:w w:val="125"/>
                <w:sz w:val="14"/>
              </w:rPr>
              <w:t>12.</w:t>
            </w:r>
          </w:p>
        </w:tc>
        <w:tc>
          <w:tcPr>
            <w:tcW w:w="472" w:type="dxa"/>
            <w:tcBorders>
              <w:left w:val="single" w:sz="4" w:space="0" w:color="000000"/>
              <w:right w:val="single" w:sz="4" w:space="0" w:color="000000"/>
            </w:tcBorders>
            <w:shd w:val="clear" w:color="auto" w:fill="DA9593"/>
            <w:textDirection w:val="btLr"/>
          </w:tcPr>
          <w:p>
            <w:pPr>
              <w:pStyle w:val="TableParagraph"/>
              <w:spacing w:before="143"/>
              <w:ind w:left="51"/>
              <w:rPr>
                <w:b/>
                <w:sz w:val="14"/>
              </w:rPr>
            </w:pPr>
            <w:r>
              <w:rPr>
                <w:b/>
                <w:spacing w:val="-5"/>
                <w:w w:val="125"/>
                <w:sz w:val="14"/>
              </w:rPr>
              <w:t>13.</w:t>
            </w:r>
          </w:p>
        </w:tc>
        <w:tc>
          <w:tcPr>
            <w:tcW w:w="472" w:type="dxa"/>
            <w:tcBorders>
              <w:left w:val="single" w:sz="4" w:space="0" w:color="000000"/>
              <w:right w:val="single" w:sz="4" w:space="0" w:color="000000"/>
            </w:tcBorders>
            <w:shd w:val="clear" w:color="auto" w:fill="DA9593"/>
            <w:textDirection w:val="btLr"/>
          </w:tcPr>
          <w:p>
            <w:pPr>
              <w:pStyle w:val="TableParagraph"/>
              <w:spacing w:before="142"/>
              <w:ind w:left="51"/>
              <w:rPr>
                <w:b/>
                <w:sz w:val="14"/>
              </w:rPr>
            </w:pPr>
            <w:r>
              <w:rPr>
                <w:b/>
                <w:spacing w:val="-5"/>
                <w:w w:val="125"/>
                <w:sz w:val="14"/>
              </w:rPr>
              <w:t>14.</w:t>
            </w:r>
          </w:p>
        </w:tc>
        <w:tc>
          <w:tcPr>
            <w:tcW w:w="472" w:type="dxa"/>
            <w:tcBorders>
              <w:left w:val="single" w:sz="4" w:space="0" w:color="000000"/>
              <w:right w:val="single" w:sz="4" w:space="0" w:color="000000"/>
            </w:tcBorders>
            <w:shd w:val="clear" w:color="auto" w:fill="92CDDC"/>
            <w:textDirection w:val="btLr"/>
          </w:tcPr>
          <w:p>
            <w:pPr>
              <w:pStyle w:val="TableParagraph"/>
              <w:spacing w:before="141"/>
              <w:ind w:left="51"/>
              <w:rPr>
                <w:b/>
                <w:sz w:val="14"/>
              </w:rPr>
            </w:pPr>
            <w:r>
              <w:rPr>
                <w:b/>
                <w:spacing w:val="-5"/>
                <w:w w:val="125"/>
                <w:sz w:val="14"/>
              </w:rPr>
              <w:t>15.</w:t>
            </w:r>
          </w:p>
        </w:tc>
        <w:tc>
          <w:tcPr>
            <w:tcW w:w="472" w:type="dxa"/>
            <w:tcBorders>
              <w:left w:val="single" w:sz="4" w:space="0" w:color="000000"/>
              <w:right w:val="single" w:sz="4" w:space="0" w:color="000000"/>
            </w:tcBorders>
            <w:shd w:val="clear" w:color="auto" w:fill="92CDDC"/>
            <w:textDirection w:val="btLr"/>
          </w:tcPr>
          <w:p>
            <w:pPr>
              <w:pStyle w:val="TableParagraph"/>
              <w:spacing w:before="140"/>
              <w:ind w:left="51"/>
              <w:rPr>
                <w:b/>
                <w:sz w:val="14"/>
              </w:rPr>
            </w:pPr>
            <w:r>
              <w:rPr>
                <w:b/>
                <w:spacing w:val="-5"/>
                <w:w w:val="125"/>
                <w:sz w:val="14"/>
              </w:rPr>
              <w:t>16.</w:t>
            </w:r>
          </w:p>
        </w:tc>
        <w:tc>
          <w:tcPr>
            <w:tcW w:w="623" w:type="dxa"/>
            <w:gridSpan w:val="3"/>
            <w:vMerge/>
            <w:tcBorders>
              <w:top w:val="nil"/>
              <w:left w:val="single" w:sz="4" w:space="0" w:color="000000"/>
              <w:right w:val="nil"/>
            </w:tcBorders>
          </w:tcPr>
          <w:p>
            <w:pPr>
              <w:rPr>
                <w:sz w:val="2"/>
                <w:szCs w:val="2"/>
              </w:rPr>
            </w:pPr>
          </w:p>
        </w:tc>
      </w:tr>
      <w:tr>
        <w:trPr>
          <w:trHeight w:val="211" w:hRule="atLeast"/>
        </w:trPr>
        <w:tc>
          <w:tcPr>
            <w:tcW w:w="340" w:type="dxa"/>
            <w:vMerge w:val="restart"/>
            <w:tcBorders>
              <w:left w:val="single" w:sz="4" w:space="0" w:color="000000"/>
              <w:right w:val="single" w:sz="4" w:space="0" w:color="000000"/>
            </w:tcBorders>
            <w:shd w:val="clear" w:color="auto" w:fill="CCC0DA"/>
            <w:textDirection w:val="btLr"/>
          </w:tcPr>
          <w:p>
            <w:pPr>
              <w:pStyle w:val="TableParagraph"/>
              <w:spacing w:line="147" w:lineRule="exact"/>
              <w:ind w:left="65" w:right="19"/>
              <w:jc w:val="center"/>
              <w:rPr>
                <w:b/>
                <w:sz w:val="14"/>
              </w:rPr>
            </w:pPr>
            <w:r>
              <w:rPr>
                <w:b/>
                <w:spacing w:val="-2"/>
                <w:w w:val="125"/>
                <w:sz w:val="14"/>
              </w:rPr>
              <w:t>FINANCIER</w:t>
            </w:r>
          </w:p>
          <w:p>
            <w:pPr>
              <w:pStyle w:val="TableParagraph"/>
              <w:spacing w:line="140" w:lineRule="exact" w:before="22"/>
              <w:ind w:left="17"/>
              <w:jc w:val="center"/>
              <w:rPr>
                <w:b/>
                <w:sz w:val="14"/>
              </w:rPr>
            </w:pPr>
            <w:r>
              <w:rPr>
                <w:b/>
                <w:spacing w:val="-10"/>
                <w:w w:val="125"/>
                <w:sz w:val="14"/>
              </w:rPr>
              <w:t>A</w:t>
            </w:r>
          </w:p>
        </w:tc>
        <w:tc>
          <w:tcPr>
            <w:tcW w:w="357" w:type="dxa"/>
            <w:tcBorders>
              <w:left w:val="single" w:sz="4" w:space="0" w:color="000000"/>
              <w:right w:val="single" w:sz="4" w:space="0" w:color="000000"/>
            </w:tcBorders>
            <w:shd w:val="clear" w:color="auto" w:fill="CCC0DA"/>
          </w:tcPr>
          <w:p>
            <w:pPr>
              <w:pStyle w:val="TableParagraph"/>
              <w:spacing w:line="180" w:lineRule="exact" w:before="12"/>
              <w:ind w:left="9"/>
              <w:jc w:val="center"/>
              <w:rPr>
                <w:b/>
                <w:sz w:val="17"/>
              </w:rPr>
            </w:pPr>
            <w:r>
              <w:rPr>
                <w:b/>
                <w:spacing w:val="-5"/>
                <w:w w:val="90"/>
                <w:sz w:val="17"/>
              </w:rPr>
              <w:t>1.</w:t>
            </w:r>
          </w:p>
        </w:tc>
        <w:tc>
          <w:tcPr>
            <w:tcW w:w="4327" w:type="dxa"/>
            <w:tcBorders>
              <w:left w:val="single" w:sz="4" w:space="0" w:color="000000"/>
              <w:right w:val="single" w:sz="4" w:space="0" w:color="000000"/>
            </w:tcBorders>
            <w:shd w:val="clear" w:color="auto" w:fill="E3DFEB"/>
          </w:tcPr>
          <w:p>
            <w:pPr>
              <w:pStyle w:val="TableParagraph"/>
              <w:spacing w:line="180" w:lineRule="exact" w:before="12"/>
              <w:ind w:left="22"/>
              <w:rPr>
                <w:sz w:val="17"/>
              </w:rPr>
            </w:pPr>
            <w:r>
              <w:rPr>
                <w:spacing w:val="-2"/>
                <w:w w:val="80"/>
                <w:sz w:val="17"/>
              </w:rPr>
              <w:t>Valor</w:t>
            </w:r>
            <w:r>
              <w:rPr>
                <w:spacing w:val="-11"/>
                <w:sz w:val="17"/>
              </w:rPr>
              <w:t> </w:t>
            </w:r>
            <w:r>
              <w:rPr>
                <w:spacing w:val="-2"/>
                <w:w w:val="80"/>
                <w:sz w:val="17"/>
              </w:rPr>
              <w:t>para</w:t>
            </w:r>
            <w:r>
              <w:rPr>
                <w:spacing w:val="-8"/>
                <w:sz w:val="17"/>
              </w:rPr>
              <w:t> </w:t>
            </w:r>
            <w:r>
              <w:rPr>
                <w:spacing w:val="-2"/>
                <w:w w:val="80"/>
                <w:sz w:val="17"/>
              </w:rPr>
              <w:t>las</w:t>
            </w:r>
            <w:r>
              <w:rPr>
                <w:spacing w:val="-9"/>
                <w:sz w:val="17"/>
              </w:rPr>
              <w:t> </w:t>
            </w:r>
            <w:r>
              <w:rPr>
                <w:spacing w:val="-2"/>
                <w:w w:val="80"/>
                <w:sz w:val="17"/>
              </w:rPr>
              <w:t>partes</w:t>
            </w:r>
            <w:r>
              <w:rPr>
                <w:spacing w:val="-10"/>
                <w:sz w:val="17"/>
              </w:rPr>
              <w:t> </w:t>
            </w:r>
            <w:r>
              <w:rPr>
                <w:spacing w:val="-2"/>
                <w:w w:val="80"/>
                <w:sz w:val="17"/>
              </w:rPr>
              <w:t>interesadas</w:t>
            </w:r>
            <w:r>
              <w:rPr>
                <w:spacing w:val="-9"/>
                <w:sz w:val="17"/>
              </w:rPr>
              <w:t> </w:t>
            </w:r>
            <w:r>
              <w:rPr>
                <w:spacing w:val="-2"/>
                <w:w w:val="80"/>
                <w:sz w:val="17"/>
              </w:rPr>
              <w:t>de</w:t>
            </w:r>
            <w:r>
              <w:rPr>
                <w:spacing w:val="-8"/>
                <w:sz w:val="17"/>
              </w:rPr>
              <w:t> </w:t>
            </w:r>
            <w:r>
              <w:rPr>
                <w:spacing w:val="-2"/>
                <w:w w:val="80"/>
                <w:sz w:val="17"/>
              </w:rPr>
              <w:t>las</w:t>
            </w:r>
            <w:r>
              <w:rPr>
                <w:spacing w:val="-9"/>
                <w:sz w:val="17"/>
              </w:rPr>
              <w:t> </w:t>
            </w:r>
            <w:r>
              <w:rPr>
                <w:spacing w:val="-2"/>
                <w:w w:val="80"/>
                <w:sz w:val="17"/>
              </w:rPr>
              <w:t>Inversiones</w:t>
            </w:r>
            <w:r>
              <w:rPr>
                <w:spacing w:val="-10"/>
                <w:sz w:val="17"/>
              </w:rPr>
              <w:t> </w:t>
            </w:r>
            <w:r>
              <w:rPr>
                <w:spacing w:val="-2"/>
                <w:w w:val="80"/>
                <w:sz w:val="17"/>
              </w:rPr>
              <w:t>de</w:t>
            </w:r>
            <w:r>
              <w:rPr>
                <w:spacing w:val="-8"/>
                <w:sz w:val="17"/>
              </w:rPr>
              <w:t> </w:t>
            </w:r>
            <w:r>
              <w:rPr>
                <w:spacing w:val="-2"/>
                <w:w w:val="80"/>
                <w:sz w:val="17"/>
              </w:rPr>
              <w:t>Negocio</w:t>
            </w: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576"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3DFEB"/>
            <w:textDirection w:val="tbRl"/>
          </w:tcPr>
          <w:p>
            <w:pPr>
              <w:pStyle w:val="TableParagraph"/>
              <w:spacing w:before="26"/>
              <w:ind w:left="62"/>
              <w:rPr>
                <w:sz w:val="14"/>
              </w:rPr>
            </w:pPr>
            <w:r>
              <w:rPr>
                <w:spacing w:val="-10"/>
                <w:w w:val="125"/>
                <w:sz w:val="14"/>
              </w:rPr>
              <w:t>0</w:t>
            </w:r>
          </w:p>
        </w:tc>
        <w:tc>
          <w:tcPr>
            <w:tcW w:w="211" w:type="dxa"/>
            <w:vMerge w:val="restart"/>
            <w:tcBorders>
              <w:left w:val="single" w:sz="4" w:space="0" w:color="000000"/>
              <w:right w:val="single" w:sz="4" w:space="0" w:color="000000"/>
            </w:tcBorders>
            <w:shd w:val="clear" w:color="auto" w:fill="E3DFEB"/>
            <w:textDirection w:val="tbRl"/>
          </w:tcPr>
          <w:p>
            <w:pPr>
              <w:pStyle w:val="TableParagraph"/>
              <w:spacing w:line="153" w:lineRule="exact" w:before="28"/>
              <w:ind w:right="19"/>
              <w:jc w:val="center"/>
              <w:rPr>
                <w:b/>
                <w:sz w:val="14"/>
              </w:rPr>
            </w:pPr>
            <w:r>
              <w:rPr>
                <w:b/>
                <w:spacing w:val="-5"/>
                <w:w w:val="125"/>
                <w:sz w:val="14"/>
              </w:rPr>
              <w:t>20</w:t>
            </w:r>
          </w:p>
        </w:tc>
        <w:tc>
          <w:tcPr>
            <w:tcW w:w="193" w:type="dxa"/>
            <w:vMerge w:val="restart"/>
            <w:tcBorders>
              <w:left w:val="single" w:sz="4" w:space="0" w:color="000000"/>
              <w:right w:val="single" w:sz="4" w:space="0" w:color="000000"/>
            </w:tcBorders>
            <w:shd w:val="clear" w:color="auto" w:fill="CCC0DA"/>
            <w:textDirection w:val="tbRl"/>
          </w:tcPr>
          <w:p>
            <w:pPr>
              <w:pStyle w:val="TableParagraph"/>
              <w:spacing w:line="143" w:lineRule="exact" w:before="20"/>
              <w:ind w:left="73"/>
              <w:rPr>
                <w:b/>
                <w:sz w:val="14"/>
              </w:rPr>
            </w:pPr>
            <w:r>
              <w:rPr>
                <w:b/>
                <w:spacing w:val="-2"/>
                <w:w w:val="125"/>
                <w:sz w:val="14"/>
              </w:rPr>
              <w:t>FINANCIER</w:t>
            </w:r>
          </w:p>
        </w:tc>
      </w:tr>
      <w:tr>
        <w:trPr>
          <w:trHeight w:val="211" w:hRule="atLeast"/>
        </w:trPr>
        <w:tc>
          <w:tcPr>
            <w:tcW w:w="340" w:type="dxa"/>
            <w:vMerge/>
            <w:tcBorders>
              <w:top w:val="nil"/>
              <w:left w:val="single" w:sz="4" w:space="0" w:color="000000"/>
              <w:right w:val="single" w:sz="4" w:space="0" w:color="000000"/>
            </w:tcBorders>
            <w:shd w:val="clear" w:color="auto" w:fill="CCC0DA"/>
            <w:textDirection w:val="btLr"/>
          </w:tcPr>
          <w:p>
            <w:pPr>
              <w:rPr>
                <w:sz w:val="2"/>
                <w:szCs w:val="2"/>
              </w:rPr>
            </w:pPr>
          </w:p>
        </w:tc>
        <w:tc>
          <w:tcPr>
            <w:tcW w:w="357" w:type="dxa"/>
            <w:tcBorders>
              <w:left w:val="single" w:sz="4" w:space="0" w:color="000000"/>
              <w:right w:val="single" w:sz="4" w:space="0" w:color="000000"/>
            </w:tcBorders>
            <w:shd w:val="clear" w:color="auto" w:fill="CCC0DA"/>
          </w:tcPr>
          <w:p>
            <w:pPr>
              <w:pStyle w:val="TableParagraph"/>
              <w:spacing w:line="180" w:lineRule="exact" w:before="12"/>
              <w:ind w:left="9"/>
              <w:jc w:val="center"/>
              <w:rPr>
                <w:b/>
                <w:sz w:val="17"/>
              </w:rPr>
            </w:pPr>
            <w:r>
              <w:rPr>
                <w:b/>
                <w:spacing w:val="-5"/>
                <w:w w:val="90"/>
                <w:sz w:val="17"/>
              </w:rPr>
              <w:t>2.</w:t>
            </w:r>
          </w:p>
        </w:tc>
        <w:tc>
          <w:tcPr>
            <w:tcW w:w="4327" w:type="dxa"/>
            <w:tcBorders>
              <w:left w:val="single" w:sz="4" w:space="0" w:color="000000"/>
              <w:right w:val="single" w:sz="4" w:space="0" w:color="000000"/>
            </w:tcBorders>
            <w:shd w:val="clear" w:color="auto" w:fill="E3DFEB"/>
          </w:tcPr>
          <w:p>
            <w:pPr>
              <w:pStyle w:val="TableParagraph"/>
              <w:spacing w:line="180" w:lineRule="exact" w:before="12"/>
              <w:ind w:left="22"/>
              <w:rPr>
                <w:sz w:val="17"/>
              </w:rPr>
            </w:pPr>
            <w:r>
              <w:rPr>
                <w:spacing w:val="-2"/>
                <w:w w:val="80"/>
                <w:sz w:val="17"/>
              </w:rPr>
              <w:t>Cartera</w:t>
            </w:r>
            <w:r>
              <w:rPr>
                <w:spacing w:val="-5"/>
                <w:sz w:val="17"/>
              </w:rPr>
              <w:t> </w:t>
            </w:r>
            <w:r>
              <w:rPr>
                <w:spacing w:val="-2"/>
                <w:w w:val="80"/>
                <w:sz w:val="17"/>
              </w:rPr>
              <w:t>de</w:t>
            </w:r>
            <w:r>
              <w:rPr>
                <w:spacing w:val="-4"/>
                <w:sz w:val="17"/>
              </w:rPr>
              <w:t> </w:t>
            </w:r>
            <w:r>
              <w:rPr>
                <w:spacing w:val="-2"/>
                <w:w w:val="80"/>
                <w:sz w:val="17"/>
              </w:rPr>
              <w:t>productos</w:t>
            </w:r>
            <w:r>
              <w:rPr>
                <w:spacing w:val="-5"/>
                <w:sz w:val="17"/>
              </w:rPr>
              <w:t> </w:t>
            </w:r>
            <w:r>
              <w:rPr>
                <w:spacing w:val="-2"/>
                <w:w w:val="80"/>
                <w:sz w:val="17"/>
              </w:rPr>
              <w:t>y</w:t>
            </w:r>
            <w:r>
              <w:rPr>
                <w:spacing w:val="-5"/>
                <w:w w:val="80"/>
                <w:sz w:val="17"/>
              </w:rPr>
              <w:t> </w:t>
            </w:r>
            <w:r>
              <w:rPr>
                <w:spacing w:val="-2"/>
                <w:w w:val="80"/>
                <w:sz w:val="17"/>
              </w:rPr>
              <w:t>servicios</w:t>
            </w:r>
            <w:r>
              <w:rPr>
                <w:spacing w:val="-6"/>
                <w:sz w:val="17"/>
              </w:rPr>
              <w:t> </w:t>
            </w:r>
            <w:r>
              <w:rPr>
                <w:spacing w:val="-2"/>
                <w:w w:val="80"/>
                <w:sz w:val="17"/>
              </w:rPr>
              <w:t>competitivos</w:t>
            </w: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576" w:type="dxa"/>
            <w:tcBorders>
              <w:left w:val="single" w:sz="4" w:space="0" w:color="000000"/>
              <w:right w:val="single" w:sz="4" w:space="0" w:color="000000"/>
            </w:tcBorders>
            <w:shd w:val="clear" w:color="auto" w:fill="E3DFEB"/>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3DFEB"/>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3DFEB"/>
            <w:textDirection w:val="tbRl"/>
          </w:tcPr>
          <w:p>
            <w:pPr>
              <w:pStyle w:val="TableParagraph"/>
              <w:spacing w:before="26"/>
              <w:ind w:left="62"/>
              <w:rPr>
                <w:sz w:val="14"/>
              </w:rPr>
            </w:pPr>
            <w:r>
              <w:rPr>
                <w:spacing w:val="-10"/>
                <w:w w:val="125"/>
                <w:sz w:val="14"/>
              </w:rPr>
              <w:t>6</w:t>
            </w:r>
          </w:p>
        </w:tc>
        <w:tc>
          <w:tcPr>
            <w:tcW w:w="211" w:type="dxa"/>
            <w:vMerge/>
            <w:tcBorders>
              <w:top w:val="nil"/>
              <w:left w:val="single" w:sz="4" w:space="0" w:color="000000"/>
              <w:right w:val="single" w:sz="4" w:space="0" w:color="000000"/>
            </w:tcBorders>
            <w:shd w:val="clear" w:color="auto" w:fill="E3DFEB"/>
            <w:textDirection w:val="tbRl"/>
          </w:tcPr>
          <w:p>
            <w:pPr>
              <w:rPr>
                <w:sz w:val="2"/>
                <w:szCs w:val="2"/>
              </w:rPr>
            </w:pPr>
          </w:p>
        </w:tc>
        <w:tc>
          <w:tcPr>
            <w:tcW w:w="193" w:type="dxa"/>
            <w:vMerge/>
            <w:tcBorders>
              <w:top w:val="nil"/>
              <w:left w:val="single" w:sz="4" w:space="0" w:color="000000"/>
              <w:right w:val="single" w:sz="4" w:space="0" w:color="000000"/>
            </w:tcBorders>
            <w:shd w:val="clear" w:color="auto" w:fill="CCC0DA"/>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CC0DA"/>
            <w:textDirection w:val="btLr"/>
          </w:tcPr>
          <w:p>
            <w:pPr>
              <w:rPr>
                <w:sz w:val="2"/>
                <w:szCs w:val="2"/>
              </w:rPr>
            </w:pPr>
          </w:p>
        </w:tc>
        <w:tc>
          <w:tcPr>
            <w:tcW w:w="357" w:type="dxa"/>
            <w:tcBorders>
              <w:left w:val="single" w:sz="4" w:space="0" w:color="000000"/>
              <w:right w:val="single" w:sz="4" w:space="0" w:color="000000"/>
            </w:tcBorders>
            <w:shd w:val="clear" w:color="auto" w:fill="CCC0DA"/>
          </w:tcPr>
          <w:p>
            <w:pPr>
              <w:pStyle w:val="TableParagraph"/>
              <w:spacing w:line="180" w:lineRule="exact" w:before="12"/>
              <w:ind w:left="9"/>
              <w:jc w:val="center"/>
              <w:rPr>
                <w:b/>
                <w:sz w:val="17"/>
              </w:rPr>
            </w:pPr>
            <w:r>
              <w:rPr>
                <w:b/>
                <w:spacing w:val="-5"/>
                <w:w w:val="90"/>
                <w:sz w:val="17"/>
              </w:rPr>
              <w:t>3.</w:t>
            </w:r>
          </w:p>
        </w:tc>
        <w:tc>
          <w:tcPr>
            <w:tcW w:w="4327" w:type="dxa"/>
            <w:tcBorders>
              <w:left w:val="single" w:sz="4" w:space="0" w:color="000000"/>
              <w:right w:val="single" w:sz="4" w:space="0" w:color="000000"/>
            </w:tcBorders>
            <w:shd w:val="clear" w:color="auto" w:fill="E3DFEB"/>
          </w:tcPr>
          <w:p>
            <w:pPr>
              <w:pStyle w:val="TableParagraph"/>
              <w:spacing w:line="180" w:lineRule="exact" w:before="12"/>
              <w:ind w:left="22"/>
              <w:rPr>
                <w:sz w:val="17"/>
              </w:rPr>
            </w:pPr>
            <w:r>
              <w:rPr>
                <w:spacing w:val="-4"/>
                <w:w w:val="80"/>
                <w:sz w:val="17"/>
              </w:rPr>
              <w:t>Riesgos</w:t>
            </w:r>
            <w:r>
              <w:rPr>
                <w:sz w:val="17"/>
              </w:rPr>
              <w:t> </w:t>
            </w:r>
            <w:r>
              <w:rPr>
                <w:spacing w:val="-4"/>
                <w:w w:val="80"/>
                <w:sz w:val="17"/>
              </w:rPr>
              <w:t>de</w:t>
            </w:r>
            <w:r>
              <w:rPr>
                <w:spacing w:val="1"/>
                <w:sz w:val="17"/>
              </w:rPr>
              <w:t> </w:t>
            </w:r>
            <w:r>
              <w:rPr>
                <w:spacing w:val="-4"/>
                <w:w w:val="80"/>
                <w:sz w:val="17"/>
              </w:rPr>
              <w:t>negocio</w:t>
            </w:r>
            <w:r>
              <w:rPr>
                <w:spacing w:val="3"/>
                <w:sz w:val="17"/>
              </w:rPr>
              <w:t> </w:t>
            </w:r>
            <w:r>
              <w:rPr>
                <w:spacing w:val="-4"/>
                <w:w w:val="80"/>
                <w:sz w:val="17"/>
              </w:rPr>
              <w:t>gestionados</w:t>
            </w:r>
            <w:r>
              <w:rPr>
                <w:spacing w:val="1"/>
                <w:sz w:val="17"/>
              </w:rPr>
              <w:t> </w:t>
            </w:r>
            <w:r>
              <w:rPr>
                <w:spacing w:val="-4"/>
                <w:w w:val="80"/>
                <w:sz w:val="17"/>
              </w:rPr>
              <w:t>(salvaguarda</w:t>
            </w:r>
            <w:r>
              <w:rPr>
                <w:spacing w:val="1"/>
                <w:sz w:val="17"/>
              </w:rPr>
              <w:t> </w:t>
            </w:r>
            <w:r>
              <w:rPr>
                <w:spacing w:val="-4"/>
                <w:w w:val="80"/>
                <w:sz w:val="17"/>
              </w:rPr>
              <w:t>de</w:t>
            </w:r>
            <w:r>
              <w:rPr>
                <w:spacing w:val="2"/>
                <w:sz w:val="17"/>
              </w:rPr>
              <w:t> </w:t>
            </w:r>
            <w:r>
              <w:rPr>
                <w:spacing w:val="-4"/>
                <w:w w:val="80"/>
                <w:sz w:val="17"/>
              </w:rPr>
              <w:t>activos)</w:t>
            </w: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576"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spacing w:line="180" w:lineRule="exact" w:before="12"/>
              <w:ind w:left="2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3DFEB"/>
            <w:textDirection w:val="tbRl"/>
          </w:tcPr>
          <w:p>
            <w:pPr>
              <w:pStyle w:val="TableParagraph"/>
              <w:spacing w:before="26"/>
              <w:ind w:left="62"/>
              <w:rPr>
                <w:b/>
                <w:sz w:val="14"/>
              </w:rPr>
            </w:pPr>
            <w:r>
              <w:rPr>
                <w:b/>
                <w:spacing w:val="-10"/>
                <w:w w:val="125"/>
                <w:sz w:val="14"/>
              </w:rPr>
              <w:t>9</w:t>
            </w:r>
          </w:p>
        </w:tc>
        <w:tc>
          <w:tcPr>
            <w:tcW w:w="211" w:type="dxa"/>
            <w:vMerge/>
            <w:tcBorders>
              <w:top w:val="nil"/>
              <w:left w:val="single" w:sz="4" w:space="0" w:color="000000"/>
              <w:right w:val="single" w:sz="4" w:space="0" w:color="000000"/>
            </w:tcBorders>
            <w:shd w:val="clear" w:color="auto" w:fill="E3DFEB"/>
            <w:textDirection w:val="tbRl"/>
          </w:tcPr>
          <w:p>
            <w:pPr>
              <w:rPr>
                <w:sz w:val="2"/>
                <w:szCs w:val="2"/>
              </w:rPr>
            </w:pPr>
          </w:p>
        </w:tc>
        <w:tc>
          <w:tcPr>
            <w:tcW w:w="193" w:type="dxa"/>
            <w:vMerge/>
            <w:tcBorders>
              <w:top w:val="nil"/>
              <w:left w:val="single" w:sz="4" w:space="0" w:color="000000"/>
              <w:right w:val="single" w:sz="4" w:space="0" w:color="000000"/>
            </w:tcBorders>
            <w:shd w:val="clear" w:color="auto" w:fill="CCC0DA"/>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CC0DA"/>
            <w:textDirection w:val="btLr"/>
          </w:tcPr>
          <w:p>
            <w:pPr>
              <w:rPr>
                <w:sz w:val="2"/>
                <w:szCs w:val="2"/>
              </w:rPr>
            </w:pPr>
          </w:p>
        </w:tc>
        <w:tc>
          <w:tcPr>
            <w:tcW w:w="357" w:type="dxa"/>
            <w:tcBorders>
              <w:left w:val="single" w:sz="4" w:space="0" w:color="000000"/>
              <w:right w:val="single" w:sz="4" w:space="0" w:color="000000"/>
            </w:tcBorders>
            <w:shd w:val="clear" w:color="auto" w:fill="CCC0DA"/>
          </w:tcPr>
          <w:p>
            <w:pPr>
              <w:pStyle w:val="TableParagraph"/>
              <w:spacing w:line="180" w:lineRule="exact" w:before="11"/>
              <w:ind w:left="9"/>
              <w:jc w:val="center"/>
              <w:rPr>
                <w:b/>
                <w:sz w:val="17"/>
              </w:rPr>
            </w:pPr>
            <w:r>
              <w:rPr>
                <w:b/>
                <w:spacing w:val="-5"/>
                <w:w w:val="90"/>
                <w:sz w:val="17"/>
              </w:rPr>
              <w:t>4.</w:t>
            </w:r>
          </w:p>
        </w:tc>
        <w:tc>
          <w:tcPr>
            <w:tcW w:w="4327" w:type="dxa"/>
            <w:tcBorders>
              <w:left w:val="single" w:sz="4" w:space="0" w:color="000000"/>
              <w:right w:val="single" w:sz="4" w:space="0" w:color="000000"/>
            </w:tcBorders>
            <w:shd w:val="clear" w:color="auto" w:fill="E3DFEB"/>
          </w:tcPr>
          <w:p>
            <w:pPr>
              <w:pStyle w:val="TableParagraph"/>
              <w:spacing w:line="180" w:lineRule="exact" w:before="11"/>
              <w:ind w:left="22"/>
              <w:rPr>
                <w:sz w:val="17"/>
              </w:rPr>
            </w:pPr>
            <w:r>
              <w:rPr>
                <w:spacing w:val="-4"/>
                <w:w w:val="80"/>
                <w:sz w:val="17"/>
              </w:rPr>
              <w:t>Cumplimiento</w:t>
            </w:r>
            <w:r>
              <w:rPr>
                <w:spacing w:val="-7"/>
                <w:sz w:val="17"/>
              </w:rPr>
              <w:t> </w:t>
            </w:r>
            <w:r>
              <w:rPr>
                <w:spacing w:val="-4"/>
                <w:w w:val="80"/>
                <w:sz w:val="17"/>
              </w:rPr>
              <w:t>de</w:t>
            </w:r>
            <w:r>
              <w:rPr>
                <w:spacing w:val="-8"/>
                <w:sz w:val="17"/>
              </w:rPr>
              <w:t> </w:t>
            </w:r>
            <w:r>
              <w:rPr>
                <w:spacing w:val="-4"/>
                <w:w w:val="80"/>
                <w:sz w:val="17"/>
              </w:rPr>
              <w:t>leyes</w:t>
            </w:r>
            <w:r>
              <w:rPr>
                <w:spacing w:val="-9"/>
                <w:sz w:val="17"/>
              </w:rPr>
              <w:t> </w:t>
            </w:r>
            <w:r>
              <w:rPr>
                <w:spacing w:val="-4"/>
                <w:w w:val="80"/>
                <w:sz w:val="17"/>
              </w:rPr>
              <w:t>y</w:t>
            </w:r>
            <w:r>
              <w:rPr>
                <w:spacing w:val="-8"/>
                <w:w w:val="80"/>
                <w:sz w:val="17"/>
              </w:rPr>
              <w:t> </w:t>
            </w:r>
            <w:r>
              <w:rPr>
                <w:spacing w:val="-4"/>
                <w:w w:val="80"/>
                <w:sz w:val="17"/>
              </w:rPr>
              <w:t>regulaciones</w:t>
            </w:r>
            <w:r>
              <w:rPr>
                <w:spacing w:val="-9"/>
                <w:sz w:val="17"/>
              </w:rPr>
              <w:t> </w:t>
            </w:r>
            <w:r>
              <w:rPr>
                <w:spacing w:val="-4"/>
                <w:w w:val="80"/>
                <w:sz w:val="17"/>
              </w:rPr>
              <w:t>externas</w:t>
            </w: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576"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1"/>
              <w:ind w:left="15" w:right="2"/>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3DFEB"/>
            <w:textDirection w:val="tbRl"/>
          </w:tcPr>
          <w:p>
            <w:pPr>
              <w:pStyle w:val="TableParagraph"/>
              <w:spacing w:before="26"/>
              <w:ind w:left="62"/>
              <w:rPr>
                <w:sz w:val="14"/>
              </w:rPr>
            </w:pPr>
            <w:r>
              <w:rPr>
                <w:spacing w:val="-10"/>
                <w:w w:val="125"/>
                <w:sz w:val="14"/>
              </w:rPr>
              <w:t>3</w:t>
            </w:r>
          </w:p>
        </w:tc>
        <w:tc>
          <w:tcPr>
            <w:tcW w:w="211" w:type="dxa"/>
            <w:vMerge/>
            <w:tcBorders>
              <w:top w:val="nil"/>
              <w:left w:val="single" w:sz="4" w:space="0" w:color="000000"/>
              <w:right w:val="single" w:sz="4" w:space="0" w:color="000000"/>
            </w:tcBorders>
            <w:shd w:val="clear" w:color="auto" w:fill="E3DFEB"/>
            <w:textDirection w:val="tbRl"/>
          </w:tcPr>
          <w:p>
            <w:pPr>
              <w:rPr>
                <w:sz w:val="2"/>
                <w:szCs w:val="2"/>
              </w:rPr>
            </w:pPr>
          </w:p>
        </w:tc>
        <w:tc>
          <w:tcPr>
            <w:tcW w:w="193" w:type="dxa"/>
            <w:vMerge/>
            <w:tcBorders>
              <w:top w:val="nil"/>
              <w:left w:val="single" w:sz="4" w:space="0" w:color="000000"/>
              <w:right w:val="single" w:sz="4" w:space="0" w:color="000000"/>
            </w:tcBorders>
            <w:shd w:val="clear" w:color="auto" w:fill="CCC0DA"/>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CC0DA"/>
            <w:textDirection w:val="btLr"/>
          </w:tcPr>
          <w:p>
            <w:pPr>
              <w:rPr>
                <w:sz w:val="2"/>
                <w:szCs w:val="2"/>
              </w:rPr>
            </w:pPr>
          </w:p>
        </w:tc>
        <w:tc>
          <w:tcPr>
            <w:tcW w:w="357" w:type="dxa"/>
            <w:tcBorders>
              <w:left w:val="single" w:sz="4" w:space="0" w:color="000000"/>
              <w:right w:val="single" w:sz="4" w:space="0" w:color="000000"/>
            </w:tcBorders>
            <w:shd w:val="clear" w:color="auto" w:fill="CCC0DA"/>
          </w:tcPr>
          <w:p>
            <w:pPr>
              <w:pStyle w:val="TableParagraph"/>
              <w:spacing w:line="180" w:lineRule="exact" w:before="11"/>
              <w:ind w:left="9"/>
              <w:jc w:val="center"/>
              <w:rPr>
                <w:b/>
                <w:sz w:val="17"/>
              </w:rPr>
            </w:pPr>
            <w:r>
              <w:rPr>
                <w:b/>
                <w:spacing w:val="-5"/>
                <w:w w:val="90"/>
                <w:sz w:val="17"/>
              </w:rPr>
              <w:t>5.</w:t>
            </w:r>
          </w:p>
        </w:tc>
        <w:tc>
          <w:tcPr>
            <w:tcW w:w="4327" w:type="dxa"/>
            <w:tcBorders>
              <w:left w:val="single" w:sz="4" w:space="0" w:color="000000"/>
              <w:right w:val="single" w:sz="4" w:space="0" w:color="000000"/>
            </w:tcBorders>
            <w:shd w:val="clear" w:color="auto" w:fill="E3DFEB"/>
          </w:tcPr>
          <w:p>
            <w:pPr>
              <w:pStyle w:val="TableParagraph"/>
              <w:spacing w:line="180" w:lineRule="exact" w:before="11"/>
              <w:ind w:left="22"/>
              <w:rPr>
                <w:sz w:val="17"/>
              </w:rPr>
            </w:pPr>
            <w:r>
              <w:rPr>
                <w:spacing w:val="-4"/>
                <w:w w:val="80"/>
                <w:sz w:val="17"/>
              </w:rPr>
              <w:t>Transparencia</w:t>
            </w:r>
            <w:r>
              <w:rPr>
                <w:spacing w:val="10"/>
                <w:sz w:val="17"/>
              </w:rPr>
              <w:t> </w:t>
            </w:r>
            <w:r>
              <w:rPr>
                <w:spacing w:val="-2"/>
                <w:w w:val="90"/>
                <w:sz w:val="17"/>
              </w:rPr>
              <w:t>financiera</w:t>
            </w: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576"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3DFEB"/>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spacing w:line="180" w:lineRule="exact" w:before="11"/>
              <w:ind w:left="25" w:right="7"/>
              <w:jc w:val="center"/>
              <w:rPr>
                <w:sz w:val="17"/>
              </w:rPr>
            </w:pPr>
            <w:r>
              <w:rPr>
                <w:spacing w:val="-10"/>
                <w:w w:val="90"/>
                <w:sz w:val="17"/>
              </w:rPr>
              <w:t>S</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1"/>
              <w:ind w:left="15" w:right="9"/>
              <w:jc w:val="center"/>
              <w:rPr>
                <w:sz w:val="17"/>
              </w:rPr>
            </w:pPr>
            <w:r>
              <w:rPr>
                <w:spacing w:val="-10"/>
                <w:w w:val="90"/>
                <w:sz w:val="17"/>
              </w:rPr>
              <w:t>S</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3DFEB"/>
            <w:textDirection w:val="tbRl"/>
          </w:tcPr>
          <w:p>
            <w:pPr>
              <w:pStyle w:val="TableParagraph"/>
              <w:spacing w:before="26"/>
              <w:ind w:left="62"/>
              <w:rPr>
                <w:sz w:val="14"/>
              </w:rPr>
            </w:pPr>
            <w:r>
              <w:rPr>
                <w:spacing w:val="-10"/>
                <w:w w:val="125"/>
                <w:sz w:val="14"/>
              </w:rPr>
              <w:t>2</w:t>
            </w:r>
          </w:p>
        </w:tc>
        <w:tc>
          <w:tcPr>
            <w:tcW w:w="211" w:type="dxa"/>
            <w:vMerge/>
            <w:tcBorders>
              <w:top w:val="nil"/>
              <w:left w:val="single" w:sz="4" w:space="0" w:color="000000"/>
              <w:right w:val="single" w:sz="4" w:space="0" w:color="000000"/>
            </w:tcBorders>
            <w:shd w:val="clear" w:color="auto" w:fill="E3DFEB"/>
            <w:textDirection w:val="tbRl"/>
          </w:tcPr>
          <w:p>
            <w:pPr>
              <w:rPr>
                <w:sz w:val="2"/>
                <w:szCs w:val="2"/>
              </w:rPr>
            </w:pPr>
          </w:p>
        </w:tc>
        <w:tc>
          <w:tcPr>
            <w:tcW w:w="193" w:type="dxa"/>
            <w:vMerge/>
            <w:tcBorders>
              <w:top w:val="nil"/>
              <w:left w:val="single" w:sz="4" w:space="0" w:color="000000"/>
              <w:right w:val="single" w:sz="4" w:space="0" w:color="000000"/>
            </w:tcBorders>
            <w:shd w:val="clear" w:color="auto" w:fill="CCC0DA"/>
            <w:textDirection w:val="tbRl"/>
          </w:tcPr>
          <w:p>
            <w:pPr>
              <w:rPr>
                <w:sz w:val="2"/>
                <w:szCs w:val="2"/>
              </w:rPr>
            </w:pPr>
          </w:p>
        </w:tc>
      </w:tr>
      <w:tr>
        <w:trPr>
          <w:trHeight w:val="233" w:hRule="atLeast"/>
        </w:trPr>
        <w:tc>
          <w:tcPr>
            <w:tcW w:w="340" w:type="dxa"/>
            <w:vMerge w:val="restart"/>
            <w:tcBorders>
              <w:left w:val="single" w:sz="4" w:space="0" w:color="000000"/>
              <w:right w:val="single" w:sz="4" w:space="0" w:color="000000"/>
            </w:tcBorders>
            <w:shd w:val="clear" w:color="auto" w:fill="C4D69B"/>
            <w:textDirection w:val="btLr"/>
          </w:tcPr>
          <w:p>
            <w:pPr>
              <w:pStyle w:val="TableParagraph"/>
              <w:spacing w:before="73"/>
              <w:ind w:left="213"/>
              <w:rPr>
                <w:b/>
                <w:sz w:val="14"/>
              </w:rPr>
            </w:pPr>
            <w:r>
              <w:rPr>
                <w:b/>
                <w:spacing w:val="-2"/>
                <w:w w:val="125"/>
                <w:sz w:val="14"/>
              </w:rPr>
              <w:t>CLIENTE</w:t>
            </w:r>
          </w:p>
        </w:tc>
        <w:tc>
          <w:tcPr>
            <w:tcW w:w="357" w:type="dxa"/>
            <w:tcBorders>
              <w:left w:val="single" w:sz="4" w:space="0" w:color="000000"/>
              <w:right w:val="single" w:sz="4" w:space="0" w:color="000000"/>
            </w:tcBorders>
            <w:shd w:val="clear" w:color="auto" w:fill="C4D69B"/>
          </w:tcPr>
          <w:p>
            <w:pPr>
              <w:pStyle w:val="TableParagraph"/>
              <w:spacing w:line="190" w:lineRule="exact" w:before="22"/>
              <w:ind w:left="9"/>
              <w:jc w:val="center"/>
              <w:rPr>
                <w:b/>
                <w:sz w:val="17"/>
              </w:rPr>
            </w:pPr>
            <w:r>
              <w:rPr>
                <w:b/>
                <w:spacing w:val="-5"/>
                <w:w w:val="90"/>
                <w:sz w:val="17"/>
              </w:rPr>
              <w:t>6.</w:t>
            </w:r>
          </w:p>
        </w:tc>
        <w:tc>
          <w:tcPr>
            <w:tcW w:w="4327" w:type="dxa"/>
            <w:tcBorders>
              <w:left w:val="single" w:sz="4" w:space="0" w:color="000000"/>
              <w:right w:val="single" w:sz="4" w:space="0" w:color="000000"/>
            </w:tcBorders>
            <w:shd w:val="clear" w:color="auto" w:fill="EBF0DE"/>
          </w:tcPr>
          <w:p>
            <w:pPr>
              <w:pStyle w:val="TableParagraph"/>
              <w:spacing w:line="190" w:lineRule="exact" w:before="22"/>
              <w:ind w:left="22"/>
              <w:rPr>
                <w:sz w:val="17"/>
              </w:rPr>
            </w:pPr>
            <w:r>
              <w:rPr>
                <w:spacing w:val="-4"/>
                <w:w w:val="80"/>
                <w:sz w:val="17"/>
              </w:rPr>
              <w:t>Cultura</w:t>
            </w:r>
            <w:r>
              <w:rPr>
                <w:spacing w:val="-2"/>
                <w:sz w:val="17"/>
              </w:rPr>
              <w:t> </w:t>
            </w:r>
            <w:r>
              <w:rPr>
                <w:spacing w:val="-4"/>
                <w:w w:val="80"/>
                <w:sz w:val="17"/>
              </w:rPr>
              <w:t>de</w:t>
            </w:r>
            <w:r>
              <w:rPr>
                <w:spacing w:val="-1"/>
                <w:sz w:val="17"/>
              </w:rPr>
              <w:t> </w:t>
            </w:r>
            <w:r>
              <w:rPr>
                <w:spacing w:val="-4"/>
                <w:w w:val="80"/>
                <w:sz w:val="17"/>
              </w:rPr>
              <w:t>servicio</w:t>
            </w:r>
            <w:r>
              <w:rPr>
                <w:sz w:val="17"/>
              </w:rPr>
              <w:t> </w:t>
            </w:r>
            <w:r>
              <w:rPr>
                <w:spacing w:val="-4"/>
                <w:w w:val="80"/>
                <w:sz w:val="17"/>
              </w:rPr>
              <w:t>orientada</w:t>
            </w:r>
            <w:r>
              <w:rPr>
                <w:spacing w:val="-1"/>
                <w:sz w:val="17"/>
              </w:rPr>
              <w:t> </w:t>
            </w:r>
            <w:r>
              <w:rPr>
                <w:spacing w:val="-4"/>
                <w:w w:val="80"/>
                <w:sz w:val="17"/>
              </w:rPr>
              <w:t>al</w:t>
            </w:r>
            <w:r>
              <w:rPr>
                <w:spacing w:val="-8"/>
                <w:w w:val="80"/>
                <w:sz w:val="17"/>
              </w:rPr>
              <w:t> </w:t>
            </w:r>
            <w:r>
              <w:rPr>
                <w:spacing w:val="-4"/>
                <w:w w:val="80"/>
                <w:sz w:val="17"/>
              </w:rPr>
              <w:t>cliente</w:t>
            </w:r>
          </w:p>
        </w:tc>
        <w:tc>
          <w:tcPr>
            <w:tcW w:w="471"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spacing w:line="190" w:lineRule="exact" w:before="22"/>
              <w:ind w:left="17"/>
              <w:jc w:val="center"/>
              <w:rPr>
                <w:b/>
                <w:sz w:val="17"/>
              </w:rPr>
            </w:pPr>
            <w:r>
              <w:rPr>
                <w:b/>
                <w:spacing w:val="-10"/>
                <w:w w:val="90"/>
                <w:sz w:val="17"/>
              </w:rPr>
              <w:t>P</w:t>
            </w:r>
          </w:p>
        </w:tc>
        <w:tc>
          <w:tcPr>
            <w:tcW w:w="576"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spacing w:line="190"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spacing w:line="190"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spacing w:line="190"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spacing w:line="190"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6"/>
              </w:rPr>
            </w:pPr>
          </w:p>
        </w:tc>
        <w:tc>
          <w:tcPr>
            <w:tcW w:w="541" w:type="dxa"/>
            <w:tcBorders>
              <w:left w:val="single" w:sz="4" w:space="0" w:color="000000"/>
              <w:right w:val="single" w:sz="4" w:space="0" w:color="000000"/>
            </w:tcBorders>
            <w:shd w:val="clear" w:color="auto" w:fill="EBF0DE"/>
          </w:tcPr>
          <w:p>
            <w:pPr>
              <w:pStyle w:val="TableParagraph"/>
              <w:spacing w:line="190" w:lineRule="exact" w:before="22"/>
              <w:ind w:left="18"/>
              <w:jc w:val="center"/>
              <w:rPr>
                <w:b/>
                <w:sz w:val="17"/>
              </w:rPr>
            </w:pPr>
            <w:r>
              <w:rPr>
                <w:b/>
                <w:spacing w:val="-10"/>
                <w:w w:val="90"/>
                <w:sz w:val="17"/>
              </w:rPr>
              <w:t>P</w:t>
            </w:r>
          </w:p>
        </w:tc>
        <w:tc>
          <w:tcPr>
            <w:tcW w:w="585"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DAEDF3"/>
          </w:tcPr>
          <w:p>
            <w:pPr>
              <w:pStyle w:val="TableParagraph"/>
              <w:spacing w:line="190" w:lineRule="exact" w:before="22"/>
              <w:ind w:left="15" w:right="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6"/>
              </w:rPr>
            </w:pPr>
          </w:p>
        </w:tc>
        <w:tc>
          <w:tcPr>
            <w:tcW w:w="219" w:type="dxa"/>
            <w:tcBorders>
              <w:left w:val="single" w:sz="4" w:space="0" w:color="000000"/>
              <w:right w:val="single" w:sz="4" w:space="0" w:color="000000"/>
            </w:tcBorders>
            <w:shd w:val="clear" w:color="auto" w:fill="EBF0DE"/>
            <w:textDirection w:val="tbRl"/>
          </w:tcPr>
          <w:p>
            <w:pPr>
              <w:pStyle w:val="TableParagraph"/>
              <w:spacing w:before="26"/>
              <w:ind w:left="30"/>
              <w:rPr>
                <w:b/>
                <w:sz w:val="14"/>
              </w:rPr>
            </w:pPr>
            <w:r>
              <w:rPr>
                <w:b/>
                <w:spacing w:val="-5"/>
                <w:w w:val="125"/>
                <w:sz w:val="14"/>
              </w:rPr>
              <w:t>21</w:t>
            </w:r>
          </w:p>
        </w:tc>
        <w:tc>
          <w:tcPr>
            <w:tcW w:w="211" w:type="dxa"/>
            <w:vMerge w:val="restart"/>
            <w:tcBorders>
              <w:left w:val="single" w:sz="4" w:space="0" w:color="000000"/>
              <w:right w:val="single" w:sz="4" w:space="0" w:color="000000"/>
            </w:tcBorders>
            <w:shd w:val="clear" w:color="auto" w:fill="EBF0DE"/>
            <w:textDirection w:val="tbRl"/>
          </w:tcPr>
          <w:p>
            <w:pPr>
              <w:pStyle w:val="TableParagraph"/>
              <w:spacing w:line="153" w:lineRule="exact" w:before="28"/>
              <w:ind w:right="19"/>
              <w:jc w:val="center"/>
              <w:rPr>
                <w:b/>
                <w:sz w:val="14"/>
              </w:rPr>
            </w:pPr>
            <w:r>
              <w:rPr>
                <w:b/>
                <w:spacing w:val="-5"/>
                <w:w w:val="125"/>
                <w:sz w:val="14"/>
              </w:rPr>
              <w:t>63</w:t>
            </w:r>
          </w:p>
        </w:tc>
        <w:tc>
          <w:tcPr>
            <w:tcW w:w="193" w:type="dxa"/>
            <w:vMerge w:val="restart"/>
            <w:tcBorders>
              <w:left w:val="single" w:sz="4" w:space="0" w:color="000000"/>
              <w:right w:val="single" w:sz="4" w:space="0" w:color="000000"/>
            </w:tcBorders>
            <w:shd w:val="clear" w:color="auto" w:fill="C4D69B"/>
            <w:textDirection w:val="tbRl"/>
          </w:tcPr>
          <w:p>
            <w:pPr>
              <w:pStyle w:val="TableParagraph"/>
              <w:spacing w:line="143" w:lineRule="exact" w:before="20"/>
              <w:ind w:left="203"/>
              <w:rPr>
                <w:b/>
                <w:sz w:val="14"/>
              </w:rPr>
            </w:pPr>
            <w:r>
              <w:rPr>
                <w:b/>
                <w:spacing w:val="-2"/>
                <w:w w:val="125"/>
                <w:sz w:val="14"/>
              </w:rPr>
              <w:t>CLIENTE</w:t>
            </w:r>
          </w:p>
        </w:tc>
      </w:tr>
      <w:tr>
        <w:trPr>
          <w:trHeight w:val="233" w:hRule="atLeast"/>
        </w:trPr>
        <w:tc>
          <w:tcPr>
            <w:tcW w:w="340" w:type="dxa"/>
            <w:vMerge/>
            <w:tcBorders>
              <w:top w:val="nil"/>
              <w:left w:val="single" w:sz="4" w:space="0" w:color="000000"/>
              <w:right w:val="single" w:sz="4" w:space="0" w:color="000000"/>
            </w:tcBorders>
            <w:shd w:val="clear" w:color="auto" w:fill="C4D69B"/>
            <w:textDirection w:val="btLr"/>
          </w:tcPr>
          <w:p>
            <w:pPr>
              <w:rPr>
                <w:sz w:val="2"/>
                <w:szCs w:val="2"/>
              </w:rPr>
            </w:pPr>
          </w:p>
        </w:tc>
        <w:tc>
          <w:tcPr>
            <w:tcW w:w="357" w:type="dxa"/>
            <w:tcBorders>
              <w:left w:val="single" w:sz="4" w:space="0" w:color="000000"/>
              <w:right w:val="single" w:sz="4" w:space="0" w:color="000000"/>
            </w:tcBorders>
            <w:shd w:val="clear" w:color="auto" w:fill="C4D69B"/>
          </w:tcPr>
          <w:p>
            <w:pPr>
              <w:pStyle w:val="TableParagraph"/>
              <w:spacing w:line="191" w:lineRule="exact" w:before="22"/>
              <w:ind w:left="9"/>
              <w:jc w:val="center"/>
              <w:rPr>
                <w:b/>
                <w:sz w:val="17"/>
              </w:rPr>
            </w:pPr>
            <w:r>
              <w:rPr>
                <w:b/>
                <w:spacing w:val="-5"/>
                <w:w w:val="90"/>
                <w:sz w:val="17"/>
              </w:rPr>
              <w:t>7.</w:t>
            </w:r>
          </w:p>
        </w:tc>
        <w:tc>
          <w:tcPr>
            <w:tcW w:w="4327" w:type="dxa"/>
            <w:tcBorders>
              <w:left w:val="single" w:sz="4" w:space="0" w:color="000000"/>
              <w:right w:val="single" w:sz="4" w:space="0" w:color="000000"/>
            </w:tcBorders>
            <w:shd w:val="clear" w:color="auto" w:fill="EBF0DE"/>
          </w:tcPr>
          <w:p>
            <w:pPr>
              <w:pStyle w:val="TableParagraph"/>
              <w:spacing w:line="191" w:lineRule="exact" w:before="22"/>
              <w:ind w:left="22"/>
              <w:rPr>
                <w:sz w:val="17"/>
              </w:rPr>
            </w:pPr>
            <w:r>
              <w:rPr>
                <w:spacing w:val="-4"/>
                <w:w w:val="80"/>
                <w:sz w:val="17"/>
              </w:rPr>
              <w:t>Continuidad</w:t>
            </w:r>
            <w:r>
              <w:rPr>
                <w:spacing w:val="-3"/>
                <w:sz w:val="17"/>
              </w:rPr>
              <w:t> </w:t>
            </w:r>
            <w:r>
              <w:rPr>
                <w:spacing w:val="-4"/>
                <w:w w:val="80"/>
                <w:sz w:val="17"/>
              </w:rPr>
              <w:t>y</w:t>
            </w:r>
            <w:r>
              <w:rPr>
                <w:spacing w:val="-5"/>
                <w:w w:val="80"/>
                <w:sz w:val="17"/>
              </w:rPr>
              <w:t> </w:t>
            </w:r>
            <w:r>
              <w:rPr>
                <w:spacing w:val="-4"/>
                <w:w w:val="80"/>
                <w:sz w:val="17"/>
              </w:rPr>
              <w:t>disponibilidad</w:t>
            </w:r>
            <w:r>
              <w:rPr>
                <w:spacing w:val="-2"/>
                <w:sz w:val="17"/>
              </w:rPr>
              <w:t> </w:t>
            </w:r>
            <w:r>
              <w:rPr>
                <w:spacing w:val="-4"/>
                <w:w w:val="80"/>
                <w:sz w:val="17"/>
              </w:rPr>
              <w:t>del</w:t>
            </w:r>
            <w:r>
              <w:rPr>
                <w:spacing w:val="-9"/>
                <w:w w:val="80"/>
                <w:sz w:val="17"/>
              </w:rPr>
              <w:t> </w:t>
            </w:r>
            <w:r>
              <w:rPr>
                <w:spacing w:val="-4"/>
                <w:w w:val="80"/>
                <w:sz w:val="17"/>
              </w:rPr>
              <w:t>servicio</w:t>
            </w:r>
            <w:r>
              <w:rPr>
                <w:spacing w:val="-3"/>
                <w:sz w:val="17"/>
              </w:rPr>
              <w:t> </w:t>
            </w:r>
            <w:r>
              <w:rPr>
                <w:spacing w:val="-4"/>
                <w:w w:val="80"/>
                <w:sz w:val="17"/>
              </w:rPr>
              <w:t>de</w:t>
            </w:r>
            <w:r>
              <w:rPr>
                <w:spacing w:val="-3"/>
                <w:sz w:val="17"/>
              </w:rPr>
              <w:t> </w:t>
            </w:r>
            <w:r>
              <w:rPr>
                <w:spacing w:val="-4"/>
                <w:w w:val="80"/>
                <w:sz w:val="17"/>
              </w:rPr>
              <w:t>negocio</w:t>
            </w:r>
          </w:p>
        </w:tc>
        <w:tc>
          <w:tcPr>
            <w:tcW w:w="471" w:type="dxa"/>
            <w:tcBorders>
              <w:left w:val="single" w:sz="4" w:space="0" w:color="000000"/>
              <w:right w:val="single" w:sz="4" w:space="0" w:color="000000"/>
            </w:tcBorders>
            <w:shd w:val="clear" w:color="auto" w:fill="EBF0DE"/>
          </w:tcPr>
          <w:p>
            <w:pPr>
              <w:pStyle w:val="TableParagraph"/>
              <w:spacing w:line="191"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spacing w:line="191" w:lineRule="exact" w:before="22"/>
              <w:ind w:left="17"/>
              <w:jc w:val="center"/>
              <w:rPr>
                <w:b/>
                <w:sz w:val="17"/>
              </w:rPr>
            </w:pPr>
            <w:r>
              <w:rPr>
                <w:b/>
                <w:spacing w:val="-10"/>
                <w:w w:val="90"/>
                <w:sz w:val="17"/>
              </w:rPr>
              <w:t>P</w:t>
            </w:r>
          </w:p>
        </w:tc>
        <w:tc>
          <w:tcPr>
            <w:tcW w:w="576"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spacing w:line="191"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spacing w:line="191" w:lineRule="exact" w:before="2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6"/>
              </w:rPr>
            </w:pPr>
          </w:p>
        </w:tc>
        <w:tc>
          <w:tcPr>
            <w:tcW w:w="471" w:type="dxa"/>
            <w:tcBorders>
              <w:left w:val="single" w:sz="4" w:space="0" w:color="000000"/>
              <w:right w:val="single" w:sz="4" w:space="0" w:color="000000"/>
            </w:tcBorders>
            <w:shd w:val="clear" w:color="auto" w:fill="EBF0DE"/>
          </w:tcPr>
          <w:p>
            <w:pPr>
              <w:pStyle w:val="TableParagraph"/>
              <w:rPr>
                <w:sz w:val="16"/>
              </w:rPr>
            </w:pPr>
          </w:p>
        </w:tc>
        <w:tc>
          <w:tcPr>
            <w:tcW w:w="541" w:type="dxa"/>
            <w:tcBorders>
              <w:left w:val="single" w:sz="4" w:space="0" w:color="000000"/>
              <w:right w:val="single" w:sz="4" w:space="0" w:color="000000"/>
            </w:tcBorders>
            <w:shd w:val="clear" w:color="auto" w:fill="EBF0DE"/>
          </w:tcPr>
          <w:p>
            <w:pPr>
              <w:pStyle w:val="TableParagraph"/>
              <w:rPr>
                <w:sz w:val="16"/>
              </w:rPr>
            </w:pPr>
          </w:p>
        </w:tc>
        <w:tc>
          <w:tcPr>
            <w:tcW w:w="585"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rPr>
                <w:sz w:val="16"/>
              </w:rPr>
            </w:pPr>
          </w:p>
        </w:tc>
        <w:tc>
          <w:tcPr>
            <w:tcW w:w="472" w:type="dxa"/>
            <w:tcBorders>
              <w:left w:val="single" w:sz="4" w:space="0" w:color="000000"/>
              <w:right w:val="single" w:sz="4" w:space="0" w:color="000000"/>
            </w:tcBorders>
            <w:shd w:val="clear" w:color="auto" w:fill="F1DCDB"/>
          </w:tcPr>
          <w:p>
            <w:pPr>
              <w:pStyle w:val="TableParagraph"/>
              <w:spacing w:line="191" w:lineRule="exact" w:before="22"/>
              <w:ind w:left="15" w:right="3"/>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6"/>
              </w:rPr>
            </w:pPr>
          </w:p>
        </w:tc>
        <w:tc>
          <w:tcPr>
            <w:tcW w:w="472" w:type="dxa"/>
            <w:tcBorders>
              <w:left w:val="single" w:sz="4" w:space="0" w:color="000000"/>
              <w:right w:val="single" w:sz="4" w:space="0" w:color="000000"/>
            </w:tcBorders>
            <w:shd w:val="clear" w:color="auto" w:fill="DAEDF3"/>
          </w:tcPr>
          <w:p>
            <w:pPr>
              <w:pStyle w:val="TableParagraph"/>
              <w:spacing w:line="191" w:lineRule="exact" w:before="22"/>
              <w:ind w:left="15" w:right="7"/>
              <w:jc w:val="center"/>
              <w:rPr>
                <w:b/>
                <w:sz w:val="17"/>
              </w:rPr>
            </w:pPr>
            <w:r>
              <w:rPr>
                <w:b/>
                <w:spacing w:val="-10"/>
                <w:w w:val="90"/>
                <w:sz w:val="17"/>
              </w:rPr>
              <w:t>P</w:t>
            </w:r>
          </w:p>
        </w:tc>
        <w:tc>
          <w:tcPr>
            <w:tcW w:w="219" w:type="dxa"/>
            <w:tcBorders>
              <w:left w:val="single" w:sz="4" w:space="0" w:color="000000"/>
              <w:right w:val="single" w:sz="4" w:space="0" w:color="000000"/>
            </w:tcBorders>
            <w:shd w:val="clear" w:color="auto" w:fill="EBF0DE"/>
            <w:textDirection w:val="tbRl"/>
          </w:tcPr>
          <w:p>
            <w:pPr>
              <w:pStyle w:val="TableParagraph"/>
              <w:spacing w:before="26"/>
              <w:ind w:left="30"/>
              <w:rPr>
                <w:b/>
                <w:sz w:val="14"/>
              </w:rPr>
            </w:pPr>
            <w:r>
              <w:rPr>
                <w:b/>
                <w:spacing w:val="-5"/>
                <w:w w:val="125"/>
                <w:sz w:val="14"/>
              </w:rPr>
              <w:t>18</w:t>
            </w:r>
          </w:p>
        </w:tc>
        <w:tc>
          <w:tcPr>
            <w:tcW w:w="211" w:type="dxa"/>
            <w:vMerge/>
            <w:tcBorders>
              <w:top w:val="nil"/>
              <w:left w:val="single" w:sz="4" w:space="0" w:color="000000"/>
              <w:right w:val="single" w:sz="4" w:space="0" w:color="000000"/>
            </w:tcBorders>
            <w:shd w:val="clear" w:color="auto" w:fill="EBF0DE"/>
            <w:textDirection w:val="tbRl"/>
          </w:tcPr>
          <w:p>
            <w:pPr>
              <w:rPr>
                <w:sz w:val="2"/>
                <w:szCs w:val="2"/>
              </w:rPr>
            </w:pPr>
          </w:p>
        </w:tc>
        <w:tc>
          <w:tcPr>
            <w:tcW w:w="193" w:type="dxa"/>
            <w:vMerge/>
            <w:tcBorders>
              <w:top w:val="nil"/>
              <w:left w:val="single" w:sz="4" w:space="0" w:color="000000"/>
              <w:right w:val="single" w:sz="4" w:space="0" w:color="000000"/>
            </w:tcBorders>
            <w:shd w:val="clear" w:color="auto" w:fill="C4D69B"/>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4D69B"/>
            <w:textDirection w:val="btLr"/>
          </w:tcPr>
          <w:p>
            <w:pPr>
              <w:rPr>
                <w:sz w:val="2"/>
                <w:szCs w:val="2"/>
              </w:rPr>
            </w:pPr>
          </w:p>
        </w:tc>
        <w:tc>
          <w:tcPr>
            <w:tcW w:w="357" w:type="dxa"/>
            <w:tcBorders>
              <w:left w:val="single" w:sz="4" w:space="0" w:color="000000"/>
              <w:right w:val="single" w:sz="4" w:space="0" w:color="000000"/>
            </w:tcBorders>
            <w:shd w:val="clear" w:color="auto" w:fill="C4D69B"/>
          </w:tcPr>
          <w:p>
            <w:pPr>
              <w:pStyle w:val="TableParagraph"/>
              <w:spacing w:line="180" w:lineRule="exact" w:before="12"/>
              <w:ind w:left="9"/>
              <w:jc w:val="center"/>
              <w:rPr>
                <w:b/>
                <w:sz w:val="17"/>
              </w:rPr>
            </w:pPr>
            <w:r>
              <w:rPr>
                <w:b/>
                <w:spacing w:val="-5"/>
                <w:w w:val="90"/>
                <w:sz w:val="17"/>
              </w:rPr>
              <w:t>8.</w:t>
            </w:r>
          </w:p>
        </w:tc>
        <w:tc>
          <w:tcPr>
            <w:tcW w:w="4327" w:type="dxa"/>
            <w:tcBorders>
              <w:left w:val="single" w:sz="4" w:space="0" w:color="000000"/>
              <w:right w:val="single" w:sz="4" w:space="0" w:color="000000"/>
            </w:tcBorders>
            <w:shd w:val="clear" w:color="auto" w:fill="EBF0DE"/>
          </w:tcPr>
          <w:p>
            <w:pPr>
              <w:pStyle w:val="TableParagraph"/>
              <w:spacing w:line="180" w:lineRule="exact" w:before="12"/>
              <w:ind w:left="22"/>
              <w:rPr>
                <w:sz w:val="17"/>
              </w:rPr>
            </w:pPr>
            <w:r>
              <w:rPr>
                <w:spacing w:val="-4"/>
                <w:w w:val="80"/>
                <w:sz w:val="17"/>
              </w:rPr>
              <w:t>Respuestas</w:t>
            </w:r>
            <w:r>
              <w:rPr>
                <w:spacing w:val="-3"/>
                <w:sz w:val="17"/>
              </w:rPr>
              <w:t> </w:t>
            </w:r>
            <w:r>
              <w:rPr>
                <w:spacing w:val="-4"/>
                <w:w w:val="80"/>
                <w:sz w:val="17"/>
              </w:rPr>
              <w:t>ágiles</w:t>
            </w:r>
            <w:r>
              <w:rPr>
                <w:spacing w:val="-2"/>
                <w:sz w:val="17"/>
              </w:rPr>
              <w:t> </w:t>
            </w:r>
            <w:r>
              <w:rPr>
                <w:spacing w:val="-4"/>
                <w:w w:val="80"/>
                <w:sz w:val="17"/>
              </w:rPr>
              <w:t>a</w:t>
            </w:r>
            <w:r>
              <w:rPr>
                <w:spacing w:val="-2"/>
                <w:sz w:val="17"/>
              </w:rPr>
              <w:t> </w:t>
            </w:r>
            <w:r>
              <w:rPr>
                <w:spacing w:val="-4"/>
                <w:w w:val="80"/>
                <w:sz w:val="17"/>
              </w:rPr>
              <w:t>un</w:t>
            </w:r>
            <w:r>
              <w:rPr>
                <w:spacing w:val="-11"/>
                <w:sz w:val="17"/>
              </w:rPr>
              <w:t> </w:t>
            </w:r>
            <w:r>
              <w:rPr>
                <w:spacing w:val="-4"/>
                <w:w w:val="80"/>
                <w:sz w:val="17"/>
              </w:rPr>
              <w:t>entorno</w:t>
            </w:r>
            <w:r>
              <w:rPr>
                <w:sz w:val="17"/>
              </w:rPr>
              <w:t> </w:t>
            </w:r>
            <w:r>
              <w:rPr>
                <w:spacing w:val="-4"/>
                <w:w w:val="80"/>
                <w:sz w:val="17"/>
              </w:rPr>
              <w:t>de</w:t>
            </w:r>
            <w:r>
              <w:rPr>
                <w:spacing w:val="-1"/>
                <w:sz w:val="17"/>
              </w:rPr>
              <w:t> </w:t>
            </w:r>
            <w:r>
              <w:rPr>
                <w:spacing w:val="-4"/>
                <w:w w:val="80"/>
                <w:sz w:val="17"/>
              </w:rPr>
              <w:t>negocio</w:t>
            </w:r>
            <w:r>
              <w:rPr>
                <w:sz w:val="17"/>
              </w:rPr>
              <w:t> </w:t>
            </w:r>
            <w:r>
              <w:rPr>
                <w:spacing w:val="-4"/>
                <w:w w:val="80"/>
                <w:sz w:val="17"/>
              </w:rPr>
              <w:t>cambiante</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76"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spacing w:line="180" w:lineRule="exact" w:before="12"/>
              <w:ind w:left="2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right="11"/>
              <w:jc w:val="center"/>
              <w:rPr>
                <w:sz w:val="17"/>
              </w:rPr>
            </w:pPr>
            <w:r>
              <w:rPr>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BF0DE"/>
            <w:textDirection w:val="tbRl"/>
          </w:tcPr>
          <w:p>
            <w:pPr>
              <w:pStyle w:val="TableParagraph"/>
              <w:spacing w:before="26"/>
              <w:ind w:left="62"/>
              <w:rPr>
                <w:sz w:val="14"/>
              </w:rPr>
            </w:pPr>
            <w:r>
              <w:rPr>
                <w:spacing w:val="-10"/>
                <w:w w:val="125"/>
                <w:sz w:val="14"/>
              </w:rPr>
              <w:t>6</w:t>
            </w:r>
          </w:p>
        </w:tc>
        <w:tc>
          <w:tcPr>
            <w:tcW w:w="211" w:type="dxa"/>
            <w:vMerge/>
            <w:tcBorders>
              <w:top w:val="nil"/>
              <w:left w:val="single" w:sz="4" w:space="0" w:color="000000"/>
              <w:right w:val="single" w:sz="4" w:space="0" w:color="000000"/>
            </w:tcBorders>
            <w:shd w:val="clear" w:color="auto" w:fill="EBF0DE"/>
            <w:textDirection w:val="tbRl"/>
          </w:tcPr>
          <w:p>
            <w:pPr>
              <w:rPr>
                <w:sz w:val="2"/>
                <w:szCs w:val="2"/>
              </w:rPr>
            </w:pPr>
          </w:p>
        </w:tc>
        <w:tc>
          <w:tcPr>
            <w:tcW w:w="193" w:type="dxa"/>
            <w:vMerge/>
            <w:tcBorders>
              <w:top w:val="nil"/>
              <w:left w:val="single" w:sz="4" w:space="0" w:color="000000"/>
              <w:right w:val="single" w:sz="4" w:space="0" w:color="000000"/>
            </w:tcBorders>
            <w:shd w:val="clear" w:color="auto" w:fill="C4D69B"/>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4D69B"/>
            <w:textDirection w:val="btLr"/>
          </w:tcPr>
          <w:p>
            <w:pPr>
              <w:rPr>
                <w:sz w:val="2"/>
                <w:szCs w:val="2"/>
              </w:rPr>
            </w:pPr>
          </w:p>
        </w:tc>
        <w:tc>
          <w:tcPr>
            <w:tcW w:w="357" w:type="dxa"/>
            <w:tcBorders>
              <w:left w:val="single" w:sz="4" w:space="0" w:color="000000"/>
              <w:right w:val="single" w:sz="4" w:space="0" w:color="000000"/>
            </w:tcBorders>
            <w:shd w:val="clear" w:color="auto" w:fill="C4D69B"/>
          </w:tcPr>
          <w:p>
            <w:pPr>
              <w:pStyle w:val="TableParagraph"/>
              <w:spacing w:line="180" w:lineRule="exact" w:before="12"/>
              <w:ind w:left="9"/>
              <w:jc w:val="center"/>
              <w:rPr>
                <w:b/>
                <w:sz w:val="17"/>
              </w:rPr>
            </w:pPr>
            <w:r>
              <w:rPr>
                <w:b/>
                <w:spacing w:val="-5"/>
                <w:w w:val="90"/>
                <w:sz w:val="17"/>
              </w:rPr>
              <w:t>9.</w:t>
            </w:r>
          </w:p>
        </w:tc>
        <w:tc>
          <w:tcPr>
            <w:tcW w:w="4327" w:type="dxa"/>
            <w:tcBorders>
              <w:left w:val="single" w:sz="4" w:space="0" w:color="000000"/>
              <w:right w:val="single" w:sz="4" w:space="0" w:color="000000"/>
            </w:tcBorders>
            <w:shd w:val="clear" w:color="auto" w:fill="EBF0DE"/>
          </w:tcPr>
          <w:p>
            <w:pPr>
              <w:pStyle w:val="TableParagraph"/>
              <w:spacing w:line="180" w:lineRule="exact" w:before="12"/>
              <w:ind w:left="22"/>
              <w:rPr>
                <w:sz w:val="17"/>
              </w:rPr>
            </w:pPr>
            <w:r>
              <w:rPr>
                <w:spacing w:val="-2"/>
                <w:w w:val="80"/>
                <w:sz w:val="17"/>
              </w:rPr>
              <w:t>Toma</w:t>
            </w:r>
            <w:r>
              <w:rPr>
                <w:spacing w:val="-9"/>
                <w:sz w:val="17"/>
              </w:rPr>
              <w:t> </w:t>
            </w:r>
            <w:r>
              <w:rPr>
                <w:spacing w:val="-2"/>
                <w:w w:val="80"/>
                <w:sz w:val="17"/>
              </w:rPr>
              <w:t>estratégica</w:t>
            </w:r>
            <w:r>
              <w:rPr>
                <w:spacing w:val="-8"/>
                <w:sz w:val="17"/>
              </w:rPr>
              <w:t> </w:t>
            </w:r>
            <w:r>
              <w:rPr>
                <w:spacing w:val="-2"/>
                <w:w w:val="80"/>
                <w:sz w:val="17"/>
              </w:rPr>
              <w:t>de</w:t>
            </w:r>
            <w:r>
              <w:rPr>
                <w:spacing w:val="-8"/>
                <w:sz w:val="17"/>
              </w:rPr>
              <w:t> </w:t>
            </w:r>
            <w:r>
              <w:rPr>
                <w:spacing w:val="-2"/>
                <w:w w:val="80"/>
                <w:sz w:val="17"/>
              </w:rPr>
              <w:t>Decisiones</w:t>
            </w:r>
            <w:r>
              <w:rPr>
                <w:spacing w:val="-9"/>
                <w:sz w:val="17"/>
              </w:rPr>
              <w:t> </w:t>
            </w:r>
            <w:r>
              <w:rPr>
                <w:spacing w:val="-2"/>
                <w:w w:val="80"/>
                <w:sz w:val="17"/>
              </w:rPr>
              <w:t>basada</w:t>
            </w:r>
            <w:r>
              <w:rPr>
                <w:spacing w:val="-8"/>
                <w:sz w:val="17"/>
              </w:rPr>
              <w:t> </w:t>
            </w:r>
            <w:r>
              <w:rPr>
                <w:spacing w:val="-2"/>
                <w:w w:val="80"/>
                <w:sz w:val="17"/>
              </w:rPr>
              <w:t>en</w:t>
            </w:r>
            <w:r>
              <w:rPr>
                <w:spacing w:val="-8"/>
                <w:w w:val="80"/>
                <w:sz w:val="17"/>
              </w:rPr>
              <w:t> </w:t>
            </w:r>
            <w:r>
              <w:rPr>
                <w:spacing w:val="-2"/>
                <w:w w:val="80"/>
                <w:sz w:val="17"/>
              </w:rPr>
              <w:t>Información</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76"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spacing w:line="180" w:lineRule="exact" w:before="12"/>
              <w:ind w:left="2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right="2"/>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BF0DE"/>
            <w:textDirection w:val="tbRl"/>
          </w:tcPr>
          <w:p>
            <w:pPr>
              <w:pStyle w:val="TableParagraph"/>
              <w:spacing w:before="26"/>
              <w:ind w:left="62"/>
              <w:rPr>
                <w:b/>
                <w:sz w:val="14"/>
              </w:rPr>
            </w:pPr>
            <w:r>
              <w:rPr>
                <w:b/>
                <w:spacing w:val="-10"/>
                <w:w w:val="125"/>
                <w:sz w:val="14"/>
              </w:rPr>
              <w:t>9</w:t>
            </w:r>
          </w:p>
        </w:tc>
        <w:tc>
          <w:tcPr>
            <w:tcW w:w="211" w:type="dxa"/>
            <w:vMerge/>
            <w:tcBorders>
              <w:top w:val="nil"/>
              <w:left w:val="single" w:sz="4" w:space="0" w:color="000000"/>
              <w:right w:val="single" w:sz="4" w:space="0" w:color="000000"/>
            </w:tcBorders>
            <w:shd w:val="clear" w:color="auto" w:fill="EBF0DE"/>
            <w:textDirection w:val="tbRl"/>
          </w:tcPr>
          <w:p>
            <w:pPr>
              <w:rPr>
                <w:sz w:val="2"/>
                <w:szCs w:val="2"/>
              </w:rPr>
            </w:pPr>
          </w:p>
        </w:tc>
        <w:tc>
          <w:tcPr>
            <w:tcW w:w="193" w:type="dxa"/>
            <w:vMerge/>
            <w:tcBorders>
              <w:top w:val="nil"/>
              <w:left w:val="single" w:sz="4" w:space="0" w:color="000000"/>
              <w:right w:val="single" w:sz="4" w:space="0" w:color="000000"/>
            </w:tcBorders>
            <w:shd w:val="clear" w:color="auto" w:fill="C4D69B"/>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C4D69B"/>
            <w:textDirection w:val="btLr"/>
          </w:tcPr>
          <w:p>
            <w:pPr>
              <w:rPr>
                <w:sz w:val="2"/>
                <w:szCs w:val="2"/>
              </w:rPr>
            </w:pPr>
          </w:p>
        </w:tc>
        <w:tc>
          <w:tcPr>
            <w:tcW w:w="357" w:type="dxa"/>
            <w:tcBorders>
              <w:left w:val="single" w:sz="4" w:space="0" w:color="000000"/>
              <w:right w:val="single" w:sz="4" w:space="0" w:color="000000"/>
            </w:tcBorders>
            <w:shd w:val="clear" w:color="auto" w:fill="C4D69B"/>
          </w:tcPr>
          <w:p>
            <w:pPr>
              <w:pStyle w:val="TableParagraph"/>
              <w:spacing w:line="180" w:lineRule="exact" w:before="12"/>
              <w:ind w:left="9"/>
              <w:jc w:val="center"/>
              <w:rPr>
                <w:b/>
                <w:sz w:val="17"/>
              </w:rPr>
            </w:pPr>
            <w:r>
              <w:rPr>
                <w:b/>
                <w:spacing w:val="-5"/>
                <w:w w:val="90"/>
                <w:sz w:val="17"/>
              </w:rPr>
              <w:t>10.</w:t>
            </w:r>
          </w:p>
        </w:tc>
        <w:tc>
          <w:tcPr>
            <w:tcW w:w="4327" w:type="dxa"/>
            <w:tcBorders>
              <w:left w:val="single" w:sz="4" w:space="0" w:color="000000"/>
              <w:right w:val="single" w:sz="4" w:space="0" w:color="000000"/>
            </w:tcBorders>
            <w:shd w:val="clear" w:color="auto" w:fill="EBF0DE"/>
          </w:tcPr>
          <w:p>
            <w:pPr>
              <w:pStyle w:val="TableParagraph"/>
              <w:spacing w:line="180" w:lineRule="exact" w:before="12"/>
              <w:ind w:left="22"/>
              <w:rPr>
                <w:sz w:val="17"/>
              </w:rPr>
            </w:pPr>
            <w:r>
              <w:rPr>
                <w:spacing w:val="-2"/>
                <w:w w:val="80"/>
                <w:sz w:val="17"/>
              </w:rPr>
              <w:t>Optimización</w:t>
            </w:r>
            <w:r>
              <w:rPr>
                <w:spacing w:val="-9"/>
                <w:w w:val="80"/>
                <w:sz w:val="17"/>
              </w:rPr>
              <w:t> </w:t>
            </w:r>
            <w:r>
              <w:rPr>
                <w:spacing w:val="-2"/>
                <w:w w:val="80"/>
                <w:sz w:val="17"/>
              </w:rPr>
              <w:t>de</w:t>
            </w:r>
            <w:r>
              <w:rPr>
                <w:spacing w:val="-8"/>
                <w:sz w:val="17"/>
              </w:rPr>
              <w:t> </w:t>
            </w:r>
            <w:r>
              <w:rPr>
                <w:spacing w:val="-2"/>
                <w:w w:val="80"/>
                <w:sz w:val="17"/>
              </w:rPr>
              <w:t>costes</w:t>
            </w:r>
            <w:r>
              <w:rPr>
                <w:spacing w:val="-9"/>
                <w:sz w:val="17"/>
              </w:rPr>
              <w:t> </w:t>
            </w:r>
            <w:r>
              <w:rPr>
                <w:spacing w:val="-2"/>
                <w:w w:val="80"/>
                <w:sz w:val="17"/>
              </w:rPr>
              <w:t>de</w:t>
            </w:r>
            <w:r>
              <w:rPr>
                <w:spacing w:val="-9"/>
                <w:sz w:val="17"/>
              </w:rPr>
              <w:t> </w:t>
            </w:r>
            <w:r>
              <w:rPr>
                <w:spacing w:val="-2"/>
                <w:w w:val="80"/>
                <w:sz w:val="17"/>
              </w:rPr>
              <w:t>entrega</w:t>
            </w:r>
            <w:r>
              <w:rPr>
                <w:spacing w:val="-8"/>
                <w:sz w:val="17"/>
              </w:rPr>
              <w:t> </w:t>
            </w:r>
            <w:r>
              <w:rPr>
                <w:spacing w:val="-2"/>
                <w:w w:val="80"/>
                <w:sz w:val="17"/>
              </w:rPr>
              <w:t>del</w:t>
            </w:r>
            <w:r>
              <w:rPr>
                <w:spacing w:val="-12"/>
                <w:w w:val="80"/>
                <w:sz w:val="17"/>
              </w:rPr>
              <w:t> </w:t>
            </w:r>
            <w:r>
              <w:rPr>
                <w:spacing w:val="-2"/>
                <w:w w:val="80"/>
                <w:sz w:val="17"/>
              </w:rPr>
              <w:t>servicio</w:t>
            </w:r>
          </w:p>
        </w:tc>
        <w:tc>
          <w:tcPr>
            <w:tcW w:w="471" w:type="dxa"/>
            <w:tcBorders>
              <w:left w:val="single" w:sz="4" w:space="0" w:color="000000"/>
              <w:right w:val="single" w:sz="4" w:space="0" w:color="000000"/>
            </w:tcBorders>
            <w:shd w:val="clear" w:color="auto" w:fill="EBF0DE"/>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576" w:type="dxa"/>
            <w:tcBorders>
              <w:left w:val="single" w:sz="4" w:space="0" w:color="000000"/>
              <w:right w:val="single" w:sz="4" w:space="0" w:color="000000"/>
            </w:tcBorders>
            <w:shd w:val="clear" w:color="auto" w:fill="EBF0DE"/>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EBF0DE"/>
          </w:tcPr>
          <w:p>
            <w:pPr>
              <w:pStyle w:val="TableParagraph"/>
              <w:rPr>
                <w:sz w:val="14"/>
              </w:rPr>
            </w:pPr>
          </w:p>
        </w:tc>
        <w:tc>
          <w:tcPr>
            <w:tcW w:w="471" w:type="dxa"/>
            <w:tcBorders>
              <w:left w:val="single" w:sz="4" w:space="0" w:color="000000"/>
              <w:right w:val="single" w:sz="4" w:space="0" w:color="000000"/>
            </w:tcBorders>
            <w:shd w:val="clear" w:color="auto" w:fill="EBF0DE"/>
          </w:tcPr>
          <w:p>
            <w:pPr>
              <w:pStyle w:val="TableParagraph"/>
              <w:rPr>
                <w:sz w:val="14"/>
              </w:rPr>
            </w:pPr>
          </w:p>
        </w:tc>
        <w:tc>
          <w:tcPr>
            <w:tcW w:w="541" w:type="dxa"/>
            <w:tcBorders>
              <w:left w:val="single" w:sz="4" w:space="0" w:color="000000"/>
              <w:right w:val="single" w:sz="4" w:space="0" w:color="000000"/>
            </w:tcBorders>
            <w:shd w:val="clear" w:color="auto" w:fill="EBF0DE"/>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EBF0DE"/>
            <w:textDirection w:val="tbRl"/>
          </w:tcPr>
          <w:p>
            <w:pPr>
              <w:pStyle w:val="TableParagraph"/>
              <w:spacing w:before="26"/>
              <w:ind w:left="62"/>
              <w:rPr>
                <w:b/>
                <w:sz w:val="14"/>
              </w:rPr>
            </w:pPr>
            <w:r>
              <w:rPr>
                <w:b/>
                <w:spacing w:val="-10"/>
                <w:w w:val="125"/>
                <w:sz w:val="14"/>
              </w:rPr>
              <w:t>9</w:t>
            </w:r>
          </w:p>
        </w:tc>
        <w:tc>
          <w:tcPr>
            <w:tcW w:w="211" w:type="dxa"/>
            <w:vMerge/>
            <w:tcBorders>
              <w:top w:val="nil"/>
              <w:left w:val="single" w:sz="4" w:space="0" w:color="000000"/>
              <w:right w:val="single" w:sz="4" w:space="0" w:color="000000"/>
            </w:tcBorders>
            <w:shd w:val="clear" w:color="auto" w:fill="EBF0DE"/>
            <w:textDirection w:val="tbRl"/>
          </w:tcPr>
          <w:p>
            <w:pPr>
              <w:rPr>
                <w:sz w:val="2"/>
                <w:szCs w:val="2"/>
              </w:rPr>
            </w:pPr>
          </w:p>
        </w:tc>
        <w:tc>
          <w:tcPr>
            <w:tcW w:w="193" w:type="dxa"/>
            <w:vMerge/>
            <w:tcBorders>
              <w:top w:val="nil"/>
              <w:left w:val="single" w:sz="4" w:space="0" w:color="000000"/>
              <w:right w:val="single" w:sz="4" w:space="0" w:color="000000"/>
            </w:tcBorders>
            <w:shd w:val="clear" w:color="auto" w:fill="C4D69B"/>
            <w:textDirection w:val="tbRl"/>
          </w:tcPr>
          <w:p>
            <w:pPr>
              <w:rPr>
                <w:sz w:val="2"/>
                <w:szCs w:val="2"/>
              </w:rPr>
            </w:pPr>
          </w:p>
        </w:tc>
      </w:tr>
      <w:tr>
        <w:trPr>
          <w:trHeight w:val="211" w:hRule="atLeast"/>
        </w:trPr>
        <w:tc>
          <w:tcPr>
            <w:tcW w:w="340" w:type="dxa"/>
            <w:vMerge w:val="restart"/>
            <w:tcBorders>
              <w:left w:val="single" w:sz="4" w:space="0" w:color="000000"/>
              <w:right w:val="single" w:sz="4" w:space="0" w:color="000000"/>
            </w:tcBorders>
            <w:shd w:val="clear" w:color="auto" w:fill="DA9593"/>
            <w:textDirection w:val="btLr"/>
          </w:tcPr>
          <w:p>
            <w:pPr>
              <w:pStyle w:val="TableParagraph"/>
              <w:spacing w:before="73"/>
              <w:ind w:left="170"/>
              <w:rPr>
                <w:b/>
                <w:sz w:val="14"/>
              </w:rPr>
            </w:pPr>
            <w:r>
              <w:rPr>
                <w:b/>
                <w:spacing w:val="-2"/>
                <w:w w:val="125"/>
                <w:sz w:val="14"/>
              </w:rPr>
              <w:t>INTERNA</w:t>
            </w:r>
          </w:p>
        </w:tc>
        <w:tc>
          <w:tcPr>
            <w:tcW w:w="357" w:type="dxa"/>
            <w:tcBorders>
              <w:left w:val="single" w:sz="4" w:space="0" w:color="000000"/>
              <w:right w:val="single" w:sz="4" w:space="0" w:color="000000"/>
            </w:tcBorders>
            <w:shd w:val="clear" w:color="auto" w:fill="DA9593"/>
          </w:tcPr>
          <w:p>
            <w:pPr>
              <w:pStyle w:val="TableParagraph"/>
              <w:spacing w:line="180" w:lineRule="exact" w:before="12"/>
              <w:ind w:left="9"/>
              <w:jc w:val="center"/>
              <w:rPr>
                <w:b/>
                <w:sz w:val="17"/>
              </w:rPr>
            </w:pPr>
            <w:r>
              <w:rPr>
                <w:b/>
                <w:spacing w:val="-5"/>
                <w:w w:val="90"/>
                <w:sz w:val="17"/>
              </w:rPr>
              <w:t>11.</w:t>
            </w:r>
          </w:p>
        </w:tc>
        <w:tc>
          <w:tcPr>
            <w:tcW w:w="4327" w:type="dxa"/>
            <w:tcBorders>
              <w:left w:val="single" w:sz="4" w:space="0" w:color="000000"/>
              <w:right w:val="single" w:sz="4" w:space="0" w:color="000000"/>
            </w:tcBorders>
            <w:shd w:val="clear" w:color="auto" w:fill="F1DCDB"/>
          </w:tcPr>
          <w:p>
            <w:pPr>
              <w:pStyle w:val="TableParagraph"/>
              <w:spacing w:line="180" w:lineRule="exact" w:before="12"/>
              <w:ind w:left="22"/>
              <w:rPr>
                <w:sz w:val="17"/>
              </w:rPr>
            </w:pPr>
            <w:r>
              <w:rPr>
                <w:spacing w:val="-4"/>
                <w:w w:val="80"/>
                <w:sz w:val="17"/>
              </w:rPr>
              <w:t>Optimización</w:t>
            </w:r>
            <w:r>
              <w:rPr>
                <w:spacing w:val="-12"/>
                <w:sz w:val="17"/>
              </w:rPr>
              <w:t> </w:t>
            </w:r>
            <w:r>
              <w:rPr>
                <w:spacing w:val="-4"/>
                <w:w w:val="80"/>
                <w:sz w:val="17"/>
              </w:rPr>
              <w:t>de</w:t>
            </w:r>
            <w:r>
              <w:rPr>
                <w:spacing w:val="-1"/>
                <w:sz w:val="17"/>
              </w:rPr>
              <w:t> </w:t>
            </w:r>
            <w:r>
              <w:rPr>
                <w:spacing w:val="-4"/>
                <w:w w:val="80"/>
                <w:sz w:val="17"/>
              </w:rPr>
              <w:t>la</w:t>
            </w:r>
            <w:r>
              <w:rPr>
                <w:spacing w:val="-2"/>
                <w:sz w:val="17"/>
              </w:rPr>
              <w:t> </w:t>
            </w:r>
            <w:r>
              <w:rPr>
                <w:spacing w:val="-4"/>
                <w:w w:val="80"/>
                <w:sz w:val="17"/>
              </w:rPr>
              <w:t>funcionalidad</w:t>
            </w:r>
            <w:r>
              <w:rPr>
                <w:sz w:val="17"/>
              </w:rPr>
              <w:t> </w:t>
            </w:r>
            <w:r>
              <w:rPr>
                <w:spacing w:val="-4"/>
                <w:w w:val="80"/>
                <w:sz w:val="17"/>
              </w:rPr>
              <w:t>de</w:t>
            </w:r>
            <w:r>
              <w:rPr>
                <w:spacing w:val="-2"/>
                <w:sz w:val="17"/>
              </w:rPr>
              <w:t> </w:t>
            </w:r>
            <w:r>
              <w:rPr>
                <w:spacing w:val="-4"/>
                <w:w w:val="80"/>
                <w:sz w:val="17"/>
              </w:rPr>
              <w:t>los</w:t>
            </w:r>
            <w:r>
              <w:rPr>
                <w:spacing w:val="-3"/>
                <w:sz w:val="17"/>
              </w:rPr>
              <w:t> </w:t>
            </w:r>
            <w:r>
              <w:rPr>
                <w:spacing w:val="-4"/>
                <w:w w:val="80"/>
                <w:sz w:val="17"/>
              </w:rPr>
              <w:t>procesos</w:t>
            </w:r>
            <w:r>
              <w:rPr>
                <w:spacing w:val="-3"/>
                <w:sz w:val="17"/>
              </w:rPr>
              <w:t> </w:t>
            </w:r>
            <w:r>
              <w:rPr>
                <w:spacing w:val="-4"/>
                <w:w w:val="80"/>
                <w:sz w:val="17"/>
              </w:rPr>
              <w:t>de</w:t>
            </w:r>
            <w:r>
              <w:rPr>
                <w:spacing w:val="-1"/>
                <w:sz w:val="17"/>
              </w:rPr>
              <w:t> </w:t>
            </w:r>
            <w:r>
              <w:rPr>
                <w:spacing w:val="-4"/>
                <w:w w:val="80"/>
                <w:sz w:val="17"/>
              </w:rPr>
              <w:t>negocio</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76" w:type="dxa"/>
            <w:tcBorders>
              <w:left w:val="single" w:sz="4" w:space="0" w:color="000000"/>
              <w:right w:val="single" w:sz="4" w:space="0" w:color="000000"/>
            </w:tcBorders>
            <w:shd w:val="clear" w:color="auto" w:fill="F1DCDB"/>
          </w:tcPr>
          <w:p>
            <w:pPr>
              <w:pStyle w:val="TableParagraph"/>
              <w:spacing w:line="180" w:lineRule="exact" w:before="12"/>
              <w:ind w:left="17"/>
              <w:jc w:val="center"/>
              <w:rPr>
                <w:b/>
                <w:sz w:val="17"/>
              </w:rPr>
            </w:pPr>
            <w:r>
              <w:rPr>
                <w:b/>
                <w:spacing w:val="-10"/>
                <w:w w:val="90"/>
                <w:sz w:val="17"/>
              </w:rPr>
              <w:t>P</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41" w:type="dxa"/>
            <w:tcBorders>
              <w:left w:val="single" w:sz="4" w:space="0" w:color="000000"/>
              <w:right w:val="single" w:sz="4" w:space="0" w:color="000000"/>
            </w:tcBorders>
            <w:shd w:val="clear" w:color="auto" w:fill="F1DCDB"/>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F1DCDB"/>
            <w:textDirection w:val="tbRl"/>
          </w:tcPr>
          <w:p>
            <w:pPr>
              <w:pStyle w:val="TableParagraph"/>
              <w:spacing w:before="26"/>
              <w:ind w:left="62"/>
              <w:rPr>
                <w:sz w:val="14"/>
              </w:rPr>
            </w:pPr>
            <w:r>
              <w:rPr>
                <w:spacing w:val="-10"/>
                <w:w w:val="125"/>
                <w:sz w:val="14"/>
              </w:rPr>
              <w:t>3</w:t>
            </w:r>
          </w:p>
        </w:tc>
        <w:tc>
          <w:tcPr>
            <w:tcW w:w="211" w:type="dxa"/>
            <w:vMerge w:val="restart"/>
            <w:tcBorders>
              <w:left w:val="single" w:sz="4" w:space="0" w:color="000000"/>
              <w:right w:val="single" w:sz="4" w:space="0" w:color="000000"/>
            </w:tcBorders>
            <w:shd w:val="clear" w:color="auto" w:fill="F1DCDB"/>
            <w:textDirection w:val="tbRl"/>
          </w:tcPr>
          <w:p>
            <w:pPr>
              <w:pStyle w:val="TableParagraph"/>
              <w:spacing w:line="153" w:lineRule="exact" w:before="28"/>
              <w:ind w:right="19"/>
              <w:jc w:val="center"/>
              <w:rPr>
                <w:b/>
                <w:sz w:val="14"/>
              </w:rPr>
            </w:pPr>
            <w:r>
              <w:rPr>
                <w:b/>
                <w:spacing w:val="-5"/>
                <w:w w:val="125"/>
                <w:sz w:val="14"/>
              </w:rPr>
              <w:t>22</w:t>
            </w:r>
          </w:p>
        </w:tc>
        <w:tc>
          <w:tcPr>
            <w:tcW w:w="193" w:type="dxa"/>
            <w:vMerge w:val="restart"/>
            <w:tcBorders>
              <w:left w:val="single" w:sz="4" w:space="0" w:color="000000"/>
              <w:right w:val="single" w:sz="4" w:space="0" w:color="000000"/>
            </w:tcBorders>
            <w:shd w:val="clear" w:color="auto" w:fill="DA9593"/>
            <w:textDirection w:val="tbRl"/>
          </w:tcPr>
          <w:p>
            <w:pPr>
              <w:pStyle w:val="TableParagraph"/>
              <w:spacing w:line="143" w:lineRule="exact" w:before="20"/>
              <w:ind w:left="159"/>
              <w:rPr>
                <w:b/>
                <w:sz w:val="14"/>
              </w:rPr>
            </w:pPr>
            <w:r>
              <w:rPr>
                <w:b/>
                <w:spacing w:val="-2"/>
                <w:w w:val="125"/>
                <w:sz w:val="14"/>
              </w:rPr>
              <w:t>INTERNA</w:t>
            </w:r>
          </w:p>
        </w:tc>
      </w:tr>
      <w:tr>
        <w:trPr>
          <w:trHeight w:val="211" w:hRule="atLeast"/>
        </w:trPr>
        <w:tc>
          <w:tcPr>
            <w:tcW w:w="340" w:type="dxa"/>
            <w:vMerge/>
            <w:tcBorders>
              <w:top w:val="nil"/>
              <w:left w:val="single" w:sz="4" w:space="0" w:color="000000"/>
              <w:right w:val="single" w:sz="4" w:space="0" w:color="000000"/>
            </w:tcBorders>
            <w:shd w:val="clear" w:color="auto" w:fill="DA9593"/>
            <w:textDirection w:val="btLr"/>
          </w:tcPr>
          <w:p>
            <w:pPr>
              <w:rPr>
                <w:sz w:val="2"/>
                <w:szCs w:val="2"/>
              </w:rPr>
            </w:pPr>
          </w:p>
        </w:tc>
        <w:tc>
          <w:tcPr>
            <w:tcW w:w="357" w:type="dxa"/>
            <w:tcBorders>
              <w:left w:val="single" w:sz="4" w:space="0" w:color="000000"/>
              <w:right w:val="single" w:sz="4" w:space="0" w:color="000000"/>
            </w:tcBorders>
            <w:shd w:val="clear" w:color="auto" w:fill="DA9593"/>
          </w:tcPr>
          <w:p>
            <w:pPr>
              <w:pStyle w:val="TableParagraph"/>
              <w:spacing w:line="180" w:lineRule="exact" w:before="12"/>
              <w:ind w:left="9"/>
              <w:jc w:val="center"/>
              <w:rPr>
                <w:b/>
                <w:sz w:val="17"/>
              </w:rPr>
            </w:pPr>
            <w:r>
              <w:rPr>
                <w:b/>
                <w:spacing w:val="-5"/>
                <w:w w:val="90"/>
                <w:sz w:val="17"/>
              </w:rPr>
              <w:t>12.</w:t>
            </w:r>
          </w:p>
        </w:tc>
        <w:tc>
          <w:tcPr>
            <w:tcW w:w="4327" w:type="dxa"/>
            <w:tcBorders>
              <w:left w:val="single" w:sz="4" w:space="0" w:color="000000"/>
              <w:right w:val="single" w:sz="4" w:space="0" w:color="000000"/>
            </w:tcBorders>
            <w:shd w:val="clear" w:color="auto" w:fill="F1DCDB"/>
          </w:tcPr>
          <w:p>
            <w:pPr>
              <w:pStyle w:val="TableParagraph"/>
              <w:spacing w:line="180" w:lineRule="exact" w:before="12"/>
              <w:ind w:left="22"/>
              <w:rPr>
                <w:sz w:val="17"/>
              </w:rPr>
            </w:pPr>
            <w:r>
              <w:rPr>
                <w:spacing w:val="-2"/>
                <w:w w:val="80"/>
                <w:sz w:val="17"/>
              </w:rPr>
              <w:t>Optimización</w:t>
            </w:r>
            <w:r>
              <w:rPr>
                <w:spacing w:val="-7"/>
                <w:w w:val="80"/>
                <w:sz w:val="17"/>
              </w:rPr>
              <w:t> </w:t>
            </w:r>
            <w:r>
              <w:rPr>
                <w:spacing w:val="-2"/>
                <w:w w:val="80"/>
                <w:sz w:val="17"/>
              </w:rPr>
              <w:t>de</w:t>
            </w:r>
            <w:r>
              <w:rPr>
                <w:spacing w:val="-7"/>
                <w:sz w:val="17"/>
              </w:rPr>
              <w:t> </w:t>
            </w:r>
            <w:r>
              <w:rPr>
                <w:spacing w:val="-2"/>
                <w:w w:val="80"/>
                <w:sz w:val="17"/>
              </w:rPr>
              <w:t>los</w:t>
            </w:r>
            <w:r>
              <w:rPr>
                <w:spacing w:val="-7"/>
                <w:sz w:val="17"/>
              </w:rPr>
              <w:t> </w:t>
            </w:r>
            <w:r>
              <w:rPr>
                <w:spacing w:val="-2"/>
                <w:w w:val="80"/>
                <w:sz w:val="17"/>
              </w:rPr>
              <w:t>costes</w:t>
            </w:r>
            <w:r>
              <w:rPr>
                <w:spacing w:val="-8"/>
                <w:sz w:val="17"/>
              </w:rPr>
              <w:t> </w:t>
            </w:r>
            <w:r>
              <w:rPr>
                <w:spacing w:val="-2"/>
                <w:w w:val="80"/>
                <w:sz w:val="17"/>
              </w:rPr>
              <w:t>de</w:t>
            </w:r>
            <w:r>
              <w:rPr>
                <w:spacing w:val="-6"/>
                <w:sz w:val="17"/>
              </w:rPr>
              <w:t> </w:t>
            </w:r>
            <w:r>
              <w:rPr>
                <w:spacing w:val="-2"/>
                <w:w w:val="80"/>
                <w:sz w:val="17"/>
              </w:rPr>
              <w:t>los</w:t>
            </w:r>
            <w:r>
              <w:rPr>
                <w:spacing w:val="-8"/>
                <w:sz w:val="17"/>
              </w:rPr>
              <w:t> </w:t>
            </w:r>
            <w:r>
              <w:rPr>
                <w:spacing w:val="-2"/>
                <w:w w:val="80"/>
                <w:sz w:val="17"/>
              </w:rPr>
              <w:t>procesos</w:t>
            </w:r>
            <w:r>
              <w:rPr>
                <w:spacing w:val="-7"/>
                <w:sz w:val="17"/>
              </w:rPr>
              <w:t> </w:t>
            </w:r>
            <w:r>
              <w:rPr>
                <w:spacing w:val="-2"/>
                <w:w w:val="80"/>
                <w:sz w:val="17"/>
              </w:rPr>
              <w:t>de</w:t>
            </w:r>
            <w:r>
              <w:rPr>
                <w:spacing w:val="-7"/>
                <w:sz w:val="17"/>
              </w:rPr>
              <w:t> </w:t>
            </w:r>
            <w:r>
              <w:rPr>
                <w:spacing w:val="-2"/>
                <w:w w:val="80"/>
                <w:sz w:val="17"/>
              </w:rPr>
              <w:t>negocio</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76"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41" w:type="dxa"/>
            <w:tcBorders>
              <w:left w:val="single" w:sz="4" w:space="0" w:color="000000"/>
              <w:right w:val="single" w:sz="4" w:space="0" w:color="000000"/>
            </w:tcBorders>
            <w:shd w:val="clear" w:color="auto" w:fill="F1DCDB"/>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right="2"/>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spacing w:line="180" w:lineRule="exact" w:before="12"/>
              <w:ind w:left="15" w:right="3"/>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F1DCDB"/>
            <w:textDirection w:val="tbRl"/>
          </w:tcPr>
          <w:p>
            <w:pPr>
              <w:pStyle w:val="TableParagraph"/>
              <w:spacing w:before="26"/>
              <w:ind w:left="62"/>
              <w:rPr>
                <w:sz w:val="14"/>
              </w:rPr>
            </w:pPr>
            <w:r>
              <w:rPr>
                <w:spacing w:val="-10"/>
                <w:w w:val="125"/>
                <w:sz w:val="14"/>
              </w:rPr>
              <w:t>6</w:t>
            </w:r>
          </w:p>
        </w:tc>
        <w:tc>
          <w:tcPr>
            <w:tcW w:w="211" w:type="dxa"/>
            <w:vMerge/>
            <w:tcBorders>
              <w:top w:val="nil"/>
              <w:left w:val="single" w:sz="4" w:space="0" w:color="000000"/>
              <w:right w:val="single" w:sz="4" w:space="0" w:color="000000"/>
            </w:tcBorders>
            <w:shd w:val="clear" w:color="auto" w:fill="F1DCDB"/>
            <w:textDirection w:val="tbRl"/>
          </w:tcPr>
          <w:p>
            <w:pPr>
              <w:rPr>
                <w:sz w:val="2"/>
                <w:szCs w:val="2"/>
              </w:rPr>
            </w:pPr>
          </w:p>
        </w:tc>
        <w:tc>
          <w:tcPr>
            <w:tcW w:w="193" w:type="dxa"/>
            <w:vMerge/>
            <w:tcBorders>
              <w:top w:val="nil"/>
              <w:left w:val="single" w:sz="4" w:space="0" w:color="000000"/>
              <w:right w:val="single" w:sz="4" w:space="0" w:color="000000"/>
            </w:tcBorders>
            <w:shd w:val="clear" w:color="auto" w:fill="DA9593"/>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DA9593"/>
            <w:textDirection w:val="btLr"/>
          </w:tcPr>
          <w:p>
            <w:pPr>
              <w:rPr>
                <w:sz w:val="2"/>
                <w:szCs w:val="2"/>
              </w:rPr>
            </w:pPr>
          </w:p>
        </w:tc>
        <w:tc>
          <w:tcPr>
            <w:tcW w:w="357" w:type="dxa"/>
            <w:tcBorders>
              <w:left w:val="single" w:sz="4" w:space="0" w:color="000000"/>
              <w:right w:val="single" w:sz="4" w:space="0" w:color="000000"/>
            </w:tcBorders>
            <w:shd w:val="clear" w:color="auto" w:fill="DA9593"/>
          </w:tcPr>
          <w:p>
            <w:pPr>
              <w:pStyle w:val="TableParagraph"/>
              <w:spacing w:line="180" w:lineRule="exact" w:before="11"/>
              <w:ind w:left="9"/>
              <w:jc w:val="center"/>
              <w:rPr>
                <w:b/>
                <w:sz w:val="17"/>
              </w:rPr>
            </w:pPr>
            <w:r>
              <w:rPr>
                <w:b/>
                <w:spacing w:val="-5"/>
                <w:w w:val="90"/>
                <w:sz w:val="17"/>
              </w:rPr>
              <w:t>13.</w:t>
            </w:r>
          </w:p>
        </w:tc>
        <w:tc>
          <w:tcPr>
            <w:tcW w:w="4327" w:type="dxa"/>
            <w:tcBorders>
              <w:left w:val="single" w:sz="4" w:space="0" w:color="000000"/>
              <w:right w:val="single" w:sz="4" w:space="0" w:color="000000"/>
            </w:tcBorders>
            <w:shd w:val="clear" w:color="auto" w:fill="F1DCDB"/>
          </w:tcPr>
          <w:p>
            <w:pPr>
              <w:pStyle w:val="TableParagraph"/>
              <w:spacing w:line="180" w:lineRule="exact" w:before="11"/>
              <w:ind w:left="22"/>
              <w:rPr>
                <w:sz w:val="17"/>
              </w:rPr>
            </w:pPr>
            <w:r>
              <w:rPr>
                <w:spacing w:val="-2"/>
                <w:w w:val="80"/>
                <w:sz w:val="17"/>
              </w:rPr>
              <w:t>Programas</w:t>
            </w:r>
            <w:r>
              <w:rPr>
                <w:spacing w:val="-9"/>
                <w:sz w:val="17"/>
              </w:rPr>
              <w:t> </w:t>
            </w:r>
            <w:r>
              <w:rPr>
                <w:spacing w:val="-2"/>
                <w:w w:val="80"/>
                <w:sz w:val="17"/>
              </w:rPr>
              <w:t>gestionados</w:t>
            </w:r>
            <w:r>
              <w:rPr>
                <w:spacing w:val="-8"/>
                <w:sz w:val="17"/>
              </w:rPr>
              <w:t> </w:t>
            </w:r>
            <w:r>
              <w:rPr>
                <w:spacing w:val="-2"/>
                <w:w w:val="80"/>
                <w:sz w:val="17"/>
              </w:rPr>
              <w:t>de</w:t>
            </w:r>
            <w:r>
              <w:rPr>
                <w:spacing w:val="-7"/>
                <w:sz w:val="17"/>
              </w:rPr>
              <w:t> </w:t>
            </w:r>
            <w:r>
              <w:rPr>
                <w:spacing w:val="-2"/>
                <w:w w:val="80"/>
                <w:sz w:val="17"/>
              </w:rPr>
              <w:t>cambio</w:t>
            </w:r>
            <w:r>
              <w:rPr>
                <w:spacing w:val="-6"/>
                <w:sz w:val="17"/>
              </w:rPr>
              <w:t> </w:t>
            </w:r>
            <w:r>
              <w:rPr>
                <w:spacing w:val="-2"/>
                <w:w w:val="80"/>
                <w:sz w:val="17"/>
              </w:rPr>
              <w:t>en</w:t>
            </w:r>
            <w:r>
              <w:rPr>
                <w:spacing w:val="-8"/>
                <w:w w:val="80"/>
                <w:sz w:val="17"/>
              </w:rPr>
              <w:t> </w:t>
            </w:r>
            <w:r>
              <w:rPr>
                <w:spacing w:val="-2"/>
                <w:w w:val="80"/>
                <w:sz w:val="17"/>
              </w:rPr>
              <w:t>el</w:t>
            </w:r>
            <w:r>
              <w:rPr>
                <w:spacing w:val="-11"/>
                <w:w w:val="80"/>
                <w:sz w:val="17"/>
              </w:rPr>
              <w:t> </w:t>
            </w:r>
            <w:r>
              <w:rPr>
                <w:spacing w:val="-2"/>
                <w:w w:val="80"/>
                <w:sz w:val="17"/>
              </w:rPr>
              <w:t>negocio</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76"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41" w:type="dxa"/>
            <w:tcBorders>
              <w:left w:val="single" w:sz="4" w:space="0" w:color="000000"/>
              <w:right w:val="single" w:sz="4" w:space="0" w:color="000000"/>
            </w:tcBorders>
            <w:shd w:val="clear" w:color="auto" w:fill="F1DCDB"/>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spacing w:line="180" w:lineRule="exact" w:before="11"/>
              <w:ind w:left="25"/>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1"/>
              <w:ind w:left="15" w:right="3"/>
              <w:jc w:val="center"/>
              <w:rPr>
                <w:b/>
                <w:sz w:val="17"/>
              </w:rPr>
            </w:pPr>
            <w:r>
              <w:rPr>
                <w:b/>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spacing w:line="180" w:lineRule="exact" w:before="11"/>
              <w:ind w:left="15" w:right="7"/>
              <w:jc w:val="center"/>
              <w:rPr>
                <w:b/>
                <w:sz w:val="17"/>
              </w:rPr>
            </w:pPr>
            <w:r>
              <w:rPr>
                <w:b/>
                <w:spacing w:val="-10"/>
                <w:w w:val="90"/>
                <w:sz w:val="17"/>
              </w:rPr>
              <w:t>P</w:t>
            </w:r>
          </w:p>
        </w:tc>
        <w:tc>
          <w:tcPr>
            <w:tcW w:w="219" w:type="dxa"/>
            <w:tcBorders>
              <w:left w:val="single" w:sz="4" w:space="0" w:color="000000"/>
              <w:right w:val="single" w:sz="4" w:space="0" w:color="000000"/>
            </w:tcBorders>
            <w:shd w:val="clear" w:color="auto" w:fill="F1DCDB"/>
            <w:textDirection w:val="tbRl"/>
          </w:tcPr>
          <w:p>
            <w:pPr>
              <w:pStyle w:val="TableParagraph"/>
              <w:spacing w:before="26"/>
              <w:ind w:left="62"/>
              <w:rPr>
                <w:b/>
                <w:sz w:val="14"/>
              </w:rPr>
            </w:pPr>
            <w:r>
              <w:rPr>
                <w:b/>
                <w:spacing w:val="-10"/>
                <w:w w:val="125"/>
                <w:sz w:val="14"/>
              </w:rPr>
              <w:t>9</w:t>
            </w:r>
          </w:p>
        </w:tc>
        <w:tc>
          <w:tcPr>
            <w:tcW w:w="211" w:type="dxa"/>
            <w:vMerge/>
            <w:tcBorders>
              <w:top w:val="nil"/>
              <w:left w:val="single" w:sz="4" w:space="0" w:color="000000"/>
              <w:right w:val="single" w:sz="4" w:space="0" w:color="000000"/>
            </w:tcBorders>
            <w:shd w:val="clear" w:color="auto" w:fill="F1DCDB"/>
            <w:textDirection w:val="tbRl"/>
          </w:tcPr>
          <w:p>
            <w:pPr>
              <w:rPr>
                <w:sz w:val="2"/>
                <w:szCs w:val="2"/>
              </w:rPr>
            </w:pPr>
          </w:p>
        </w:tc>
        <w:tc>
          <w:tcPr>
            <w:tcW w:w="193" w:type="dxa"/>
            <w:vMerge/>
            <w:tcBorders>
              <w:top w:val="nil"/>
              <w:left w:val="single" w:sz="4" w:space="0" w:color="000000"/>
              <w:right w:val="single" w:sz="4" w:space="0" w:color="000000"/>
            </w:tcBorders>
            <w:shd w:val="clear" w:color="auto" w:fill="DA9593"/>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DA9593"/>
            <w:textDirection w:val="btLr"/>
          </w:tcPr>
          <w:p>
            <w:pPr>
              <w:rPr>
                <w:sz w:val="2"/>
                <w:szCs w:val="2"/>
              </w:rPr>
            </w:pPr>
          </w:p>
        </w:tc>
        <w:tc>
          <w:tcPr>
            <w:tcW w:w="357" w:type="dxa"/>
            <w:tcBorders>
              <w:left w:val="single" w:sz="4" w:space="0" w:color="000000"/>
              <w:right w:val="single" w:sz="4" w:space="0" w:color="000000"/>
            </w:tcBorders>
            <w:shd w:val="clear" w:color="auto" w:fill="DA9593"/>
          </w:tcPr>
          <w:p>
            <w:pPr>
              <w:pStyle w:val="TableParagraph"/>
              <w:spacing w:line="180" w:lineRule="exact" w:before="11"/>
              <w:ind w:left="9"/>
              <w:jc w:val="center"/>
              <w:rPr>
                <w:b/>
                <w:sz w:val="17"/>
              </w:rPr>
            </w:pPr>
            <w:r>
              <w:rPr>
                <w:b/>
                <w:spacing w:val="-5"/>
                <w:w w:val="90"/>
                <w:sz w:val="17"/>
              </w:rPr>
              <w:t>14.</w:t>
            </w:r>
          </w:p>
        </w:tc>
        <w:tc>
          <w:tcPr>
            <w:tcW w:w="4327" w:type="dxa"/>
            <w:tcBorders>
              <w:left w:val="single" w:sz="4" w:space="0" w:color="000000"/>
              <w:right w:val="single" w:sz="4" w:space="0" w:color="000000"/>
            </w:tcBorders>
            <w:shd w:val="clear" w:color="auto" w:fill="F1DCDB"/>
          </w:tcPr>
          <w:p>
            <w:pPr>
              <w:pStyle w:val="TableParagraph"/>
              <w:spacing w:line="180" w:lineRule="exact" w:before="11"/>
              <w:ind w:left="22"/>
              <w:rPr>
                <w:sz w:val="17"/>
              </w:rPr>
            </w:pPr>
            <w:r>
              <w:rPr>
                <w:spacing w:val="-2"/>
                <w:w w:val="80"/>
                <w:sz w:val="17"/>
              </w:rPr>
              <w:t>Productividad</w:t>
            </w:r>
            <w:r>
              <w:rPr>
                <w:spacing w:val="-7"/>
                <w:sz w:val="17"/>
              </w:rPr>
              <w:t> </w:t>
            </w:r>
            <w:r>
              <w:rPr>
                <w:spacing w:val="-2"/>
                <w:w w:val="80"/>
                <w:sz w:val="17"/>
              </w:rPr>
              <w:t>operacional</w:t>
            </w:r>
            <w:r>
              <w:rPr>
                <w:spacing w:val="-12"/>
                <w:w w:val="80"/>
                <w:sz w:val="17"/>
              </w:rPr>
              <w:t> </w:t>
            </w:r>
            <w:r>
              <w:rPr>
                <w:spacing w:val="-2"/>
                <w:w w:val="80"/>
                <w:sz w:val="17"/>
              </w:rPr>
              <w:t>y</w:t>
            </w:r>
            <w:r>
              <w:rPr>
                <w:spacing w:val="-8"/>
                <w:w w:val="80"/>
                <w:sz w:val="17"/>
              </w:rPr>
              <w:t> </w:t>
            </w:r>
            <w:r>
              <w:rPr>
                <w:spacing w:val="-2"/>
                <w:w w:val="80"/>
                <w:sz w:val="17"/>
              </w:rPr>
              <w:t>de</w:t>
            </w:r>
            <w:r>
              <w:rPr>
                <w:spacing w:val="-8"/>
                <w:sz w:val="17"/>
              </w:rPr>
              <w:t> </w:t>
            </w:r>
            <w:r>
              <w:rPr>
                <w:spacing w:val="-2"/>
                <w:w w:val="80"/>
                <w:sz w:val="17"/>
              </w:rPr>
              <w:t>los</w:t>
            </w:r>
            <w:r>
              <w:rPr>
                <w:spacing w:val="-9"/>
                <w:sz w:val="17"/>
              </w:rPr>
              <w:t> </w:t>
            </w:r>
            <w:r>
              <w:rPr>
                <w:spacing w:val="-2"/>
                <w:w w:val="80"/>
                <w:sz w:val="17"/>
              </w:rPr>
              <w:t>empleados</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spacing w:line="180" w:lineRule="exact" w:before="11"/>
              <w:ind w:left="17" w:right="7"/>
              <w:jc w:val="center"/>
              <w:rPr>
                <w:sz w:val="17"/>
              </w:rPr>
            </w:pPr>
            <w:r>
              <w:rPr>
                <w:spacing w:val="-10"/>
                <w:w w:val="90"/>
                <w:sz w:val="17"/>
              </w:rPr>
              <w:t>S</w:t>
            </w:r>
          </w:p>
        </w:tc>
        <w:tc>
          <w:tcPr>
            <w:tcW w:w="576"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41" w:type="dxa"/>
            <w:tcBorders>
              <w:left w:val="single" w:sz="4" w:space="0" w:color="000000"/>
              <w:right w:val="single" w:sz="4" w:space="0" w:color="000000"/>
            </w:tcBorders>
            <w:shd w:val="clear" w:color="auto" w:fill="F1DCDB"/>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F1DCDB"/>
            <w:textDirection w:val="tbRl"/>
          </w:tcPr>
          <w:p>
            <w:pPr>
              <w:pStyle w:val="TableParagraph"/>
              <w:spacing w:before="26"/>
              <w:ind w:left="62"/>
              <w:rPr>
                <w:sz w:val="14"/>
              </w:rPr>
            </w:pPr>
            <w:r>
              <w:rPr>
                <w:spacing w:val="-10"/>
                <w:w w:val="125"/>
                <w:sz w:val="14"/>
              </w:rPr>
              <w:t>1</w:t>
            </w:r>
          </w:p>
        </w:tc>
        <w:tc>
          <w:tcPr>
            <w:tcW w:w="211" w:type="dxa"/>
            <w:vMerge/>
            <w:tcBorders>
              <w:top w:val="nil"/>
              <w:left w:val="single" w:sz="4" w:space="0" w:color="000000"/>
              <w:right w:val="single" w:sz="4" w:space="0" w:color="000000"/>
            </w:tcBorders>
            <w:shd w:val="clear" w:color="auto" w:fill="F1DCDB"/>
            <w:textDirection w:val="tbRl"/>
          </w:tcPr>
          <w:p>
            <w:pPr>
              <w:rPr>
                <w:sz w:val="2"/>
                <w:szCs w:val="2"/>
              </w:rPr>
            </w:pPr>
          </w:p>
        </w:tc>
        <w:tc>
          <w:tcPr>
            <w:tcW w:w="193" w:type="dxa"/>
            <w:vMerge/>
            <w:tcBorders>
              <w:top w:val="nil"/>
              <w:left w:val="single" w:sz="4" w:space="0" w:color="000000"/>
              <w:right w:val="single" w:sz="4" w:space="0" w:color="000000"/>
            </w:tcBorders>
            <w:shd w:val="clear" w:color="auto" w:fill="DA9593"/>
            <w:textDirection w:val="tbRl"/>
          </w:tcPr>
          <w:p>
            <w:pPr>
              <w:rPr>
                <w:sz w:val="2"/>
                <w:szCs w:val="2"/>
              </w:rPr>
            </w:pPr>
          </w:p>
        </w:tc>
      </w:tr>
      <w:tr>
        <w:trPr>
          <w:trHeight w:val="211" w:hRule="atLeast"/>
        </w:trPr>
        <w:tc>
          <w:tcPr>
            <w:tcW w:w="340" w:type="dxa"/>
            <w:vMerge/>
            <w:tcBorders>
              <w:top w:val="nil"/>
              <w:left w:val="single" w:sz="4" w:space="0" w:color="000000"/>
              <w:right w:val="single" w:sz="4" w:space="0" w:color="000000"/>
            </w:tcBorders>
            <w:shd w:val="clear" w:color="auto" w:fill="DA9593"/>
            <w:textDirection w:val="btLr"/>
          </w:tcPr>
          <w:p>
            <w:pPr>
              <w:rPr>
                <w:sz w:val="2"/>
                <w:szCs w:val="2"/>
              </w:rPr>
            </w:pPr>
          </w:p>
        </w:tc>
        <w:tc>
          <w:tcPr>
            <w:tcW w:w="357" w:type="dxa"/>
            <w:tcBorders>
              <w:left w:val="single" w:sz="4" w:space="0" w:color="000000"/>
              <w:right w:val="single" w:sz="4" w:space="0" w:color="000000"/>
            </w:tcBorders>
            <w:shd w:val="clear" w:color="auto" w:fill="DA9593"/>
          </w:tcPr>
          <w:p>
            <w:pPr>
              <w:pStyle w:val="TableParagraph"/>
              <w:spacing w:line="180" w:lineRule="exact" w:before="11"/>
              <w:ind w:left="9"/>
              <w:jc w:val="center"/>
              <w:rPr>
                <w:b/>
                <w:sz w:val="17"/>
              </w:rPr>
            </w:pPr>
            <w:r>
              <w:rPr>
                <w:b/>
                <w:spacing w:val="-5"/>
                <w:w w:val="90"/>
                <w:sz w:val="17"/>
              </w:rPr>
              <w:t>15.</w:t>
            </w:r>
          </w:p>
        </w:tc>
        <w:tc>
          <w:tcPr>
            <w:tcW w:w="4327" w:type="dxa"/>
            <w:tcBorders>
              <w:left w:val="single" w:sz="4" w:space="0" w:color="000000"/>
              <w:right w:val="single" w:sz="4" w:space="0" w:color="000000"/>
            </w:tcBorders>
            <w:shd w:val="clear" w:color="auto" w:fill="F1DCDB"/>
          </w:tcPr>
          <w:p>
            <w:pPr>
              <w:pStyle w:val="TableParagraph"/>
              <w:spacing w:line="180" w:lineRule="exact" w:before="11"/>
              <w:ind w:left="22"/>
              <w:rPr>
                <w:sz w:val="17"/>
              </w:rPr>
            </w:pPr>
            <w:r>
              <w:rPr>
                <w:spacing w:val="-6"/>
                <w:w w:val="80"/>
                <w:sz w:val="17"/>
              </w:rPr>
              <w:t>Cumplimiento</w:t>
            </w:r>
            <w:r>
              <w:rPr>
                <w:spacing w:val="6"/>
                <w:sz w:val="17"/>
              </w:rPr>
              <w:t> </w:t>
            </w:r>
            <w:r>
              <w:rPr>
                <w:spacing w:val="-6"/>
                <w:w w:val="80"/>
                <w:sz w:val="17"/>
              </w:rPr>
              <w:t>con</w:t>
            </w:r>
            <w:r>
              <w:rPr>
                <w:spacing w:val="-6"/>
                <w:sz w:val="17"/>
              </w:rPr>
              <w:t> </w:t>
            </w:r>
            <w:r>
              <w:rPr>
                <w:spacing w:val="-6"/>
                <w:w w:val="80"/>
                <w:sz w:val="17"/>
              </w:rPr>
              <w:t>las</w:t>
            </w:r>
            <w:r>
              <w:rPr>
                <w:spacing w:val="4"/>
                <w:sz w:val="17"/>
              </w:rPr>
              <w:t> </w:t>
            </w:r>
            <w:r>
              <w:rPr>
                <w:spacing w:val="-6"/>
                <w:w w:val="80"/>
                <w:sz w:val="17"/>
              </w:rPr>
              <w:t>políticas</w:t>
            </w:r>
            <w:r>
              <w:rPr>
                <w:spacing w:val="3"/>
                <w:sz w:val="17"/>
              </w:rPr>
              <w:t> </w:t>
            </w:r>
            <w:r>
              <w:rPr>
                <w:spacing w:val="-6"/>
                <w:w w:val="80"/>
                <w:sz w:val="17"/>
              </w:rPr>
              <w:t>internas</w:t>
            </w: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76"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471" w:type="dxa"/>
            <w:tcBorders>
              <w:left w:val="single" w:sz="4" w:space="0" w:color="000000"/>
              <w:right w:val="single" w:sz="4" w:space="0" w:color="000000"/>
            </w:tcBorders>
            <w:shd w:val="clear" w:color="auto" w:fill="F1DCDB"/>
          </w:tcPr>
          <w:p>
            <w:pPr>
              <w:pStyle w:val="TableParagraph"/>
              <w:rPr>
                <w:sz w:val="14"/>
              </w:rPr>
            </w:pPr>
          </w:p>
        </w:tc>
        <w:tc>
          <w:tcPr>
            <w:tcW w:w="541" w:type="dxa"/>
            <w:tcBorders>
              <w:left w:val="single" w:sz="4" w:space="0" w:color="000000"/>
              <w:right w:val="single" w:sz="4" w:space="0" w:color="000000"/>
            </w:tcBorders>
            <w:shd w:val="clear" w:color="auto" w:fill="F1DCDB"/>
          </w:tcPr>
          <w:p>
            <w:pPr>
              <w:pStyle w:val="TableParagraph"/>
              <w:rPr>
                <w:sz w:val="14"/>
              </w:rPr>
            </w:pPr>
          </w:p>
        </w:tc>
        <w:tc>
          <w:tcPr>
            <w:tcW w:w="585"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F1DCDB"/>
          </w:tcPr>
          <w:p>
            <w:pPr>
              <w:pStyle w:val="TableParagraph"/>
              <w:spacing w:line="180" w:lineRule="exact" w:before="11"/>
              <w:ind w:left="15" w:right="9"/>
              <w:jc w:val="center"/>
              <w:rPr>
                <w:sz w:val="17"/>
              </w:rPr>
            </w:pPr>
            <w:r>
              <w:rPr>
                <w:spacing w:val="-10"/>
                <w:w w:val="90"/>
                <w:sz w:val="17"/>
              </w:rPr>
              <w:t>P</w:t>
            </w:r>
          </w:p>
        </w:tc>
        <w:tc>
          <w:tcPr>
            <w:tcW w:w="472" w:type="dxa"/>
            <w:tcBorders>
              <w:left w:val="single" w:sz="4" w:space="0" w:color="000000"/>
              <w:right w:val="single" w:sz="4" w:space="0" w:color="000000"/>
            </w:tcBorders>
            <w:shd w:val="clear" w:color="auto" w:fill="F1DCDB"/>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F1DCDB"/>
            <w:textDirection w:val="tbRl"/>
          </w:tcPr>
          <w:p>
            <w:pPr>
              <w:pStyle w:val="TableParagraph"/>
              <w:spacing w:before="26"/>
              <w:ind w:left="62"/>
              <w:rPr>
                <w:sz w:val="14"/>
              </w:rPr>
            </w:pPr>
            <w:r>
              <w:rPr>
                <w:spacing w:val="-10"/>
                <w:w w:val="125"/>
                <w:sz w:val="14"/>
              </w:rPr>
              <w:t>3</w:t>
            </w:r>
          </w:p>
        </w:tc>
        <w:tc>
          <w:tcPr>
            <w:tcW w:w="211" w:type="dxa"/>
            <w:vMerge/>
            <w:tcBorders>
              <w:top w:val="nil"/>
              <w:left w:val="single" w:sz="4" w:space="0" w:color="000000"/>
              <w:right w:val="single" w:sz="4" w:space="0" w:color="000000"/>
            </w:tcBorders>
            <w:shd w:val="clear" w:color="auto" w:fill="F1DCDB"/>
            <w:textDirection w:val="tbRl"/>
          </w:tcPr>
          <w:p>
            <w:pPr>
              <w:rPr>
                <w:sz w:val="2"/>
                <w:szCs w:val="2"/>
              </w:rPr>
            </w:pPr>
          </w:p>
        </w:tc>
        <w:tc>
          <w:tcPr>
            <w:tcW w:w="193" w:type="dxa"/>
            <w:vMerge/>
            <w:tcBorders>
              <w:top w:val="nil"/>
              <w:left w:val="single" w:sz="4" w:space="0" w:color="000000"/>
              <w:right w:val="single" w:sz="4" w:space="0" w:color="000000"/>
            </w:tcBorders>
            <w:shd w:val="clear" w:color="auto" w:fill="DA9593"/>
            <w:textDirection w:val="tbRl"/>
          </w:tcPr>
          <w:p>
            <w:pPr>
              <w:rPr>
                <w:sz w:val="2"/>
                <w:szCs w:val="2"/>
              </w:rPr>
            </w:pPr>
          </w:p>
        </w:tc>
      </w:tr>
      <w:tr>
        <w:trPr>
          <w:trHeight w:val="211" w:hRule="atLeast"/>
        </w:trPr>
        <w:tc>
          <w:tcPr>
            <w:tcW w:w="340" w:type="dxa"/>
            <w:vMerge w:val="restart"/>
            <w:tcBorders>
              <w:left w:val="single" w:sz="4" w:space="0" w:color="000000"/>
              <w:right w:val="single" w:sz="4" w:space="0" w:color="000000"/>
            </w:tcBorders>
            <w:shd w:val="clear" w:color="auto" w:fill="92CDDC"/>
            <w:textDirection w:val="btLr"/>
          </w:tcPr>
          <w:p>
            <w:pPr>
              <w:pStyle w:val="TableParagraph"/>
              <w:spacing w:line="147" w:lineRule="exact"/>
              <w:ind w:left="51"/>
              <w:rPr>
                <w:b/>
                <w:sz w:val="14"/>
              </w:rPr>
            </w:pPr>
            <w:r>
              <w:rPr>
                <w:b/>
                <w:spacing w:val="-5"/>
                <w:w w:val="125"/>
                <w:sz w:val="14"/>
              </w:rPr>
              <w:t>APR</w:t>
            </w:r>
          </w:p>
          <w:p>
            <w:pPr>
              <w:pStyle w:val="TableParagraph"/>
              <w:spacing w:line="140" w:lineRule="exact" w:before="22"/>
              <w:ind w:left="40"/>
              <w:rPr>
                <w:b/>
                <w:sz w:val="14"/>
              </w:rPr>
            </w:pPr>
            <w:r>
              <w:rPr>
                <w:b/>
                <w:spacing w:val="-5"/>
                <w:w w:val="125"/>
                <w:sz w:val="14"/>
              </w:rPr>
              <w:t>END</w:t>
            </w:r>
          </w:p>
        </w:tc>
        <w:tc>
          <w:tcPr>
            <w:tcW w:w="357" w:type="dxa"/>
            <w:tcBorders>
              <w:left w:val="single" w:sz="4" w:space="0" w:color="000000"/>
              <w:right w:val="single" w:sz="4" w:space="0" w:color="000000"/>
            </w:tcBorders>
            <w:shd w:val="clear" w:color="auto" w:fill="92CDDC"/>
          </w:tcPr>
          <w:p>
            <w:pPr>
              <w:pStyle w:val="TableParagraph"/>
              <w:spacing w:line="180" w:lineRule="exact" w:before="12"/>
              <w:ind w:left="9"/>
              <w:jc w:val="center"/>
              <w:rPr>
                <w:b/>
                <w:sz w:val="17"/>
              </w:rPr>
            </w:pPr>
            <w:r>
              <w:rPr>
                <w:b/>
                <w:spacing w:val="-5"/>
                <w:w w:val="90"/>
                <w:sz w:val="17"/>
              </w:rPr>
              <w:t>16.</w:t>
            </w:r>
          </w:p>
        </w:tc>
        <w:tc>
          <w:tcPr>
            <w:tcW w:w="4327" w:type="dxa"/>
            <w:tcBorders>
              <w:left w:val="single" w:sz="4" w:space="0" w:color="000000"/>
              <w:right w:val="single" w:sz="4" w:space="0" w:color="000000"/>
            </w:tcBorders>
            <w:shd w:val="clear" w:color="auto" w:fill="DAEDF3"/>
          </w:tcPr>
          <w:p>
            <w:pPr>
              <w:pStyle w:val="TableParagraph"/>
              <w:spacing w:line="180" w:lineRule="exact" w:before="12"/>
              <w:ind w:left="22"/>
              <w:rPr>
                <w:sz w:val="17"/>
              </w:rPr>
            </w:pPr>
            <w:r>
              <w:rPr>
                <w:spacing w:val="-2"/>
                <w:w w:val="80"/>
                <w:sz w:val="17"/>
              </w:rPr>
              <w:t>Personas</w:t>
            </w:r>
            <w:r>
              <w:rPr>
                <w:spacing w:val="3"/>
                <w:sz w:val="17"/>
              </w:rPr>
              <w:t> </w:t>
            </w:r>
            <w:r>
              <w:rPr>
                <w:spacing w:val="-2"/>
                <w:w w:val="80"/>
                <w:sz w:val="17"/>
              </w:rPr>
              <w:t>preparadas</w:t>
            </w:r>
            <w:r>
              <w:rPr>
                <w:spacing w:val="3"/>
                <w:sz w:val="17"/>
              </w:rPr>
              <w:t> </w:t>
            </w:r>
            <w:r>
              <w:rPr>
                <w:spacing w:val="-2"/>
                <w:w w:val="80"/>
                <w:sz w:val="17"/>
              </w:rPr>
              <w:t>y</w:t>
            </w:r>
            <w:r>
              <w:rPr>
                <w:spacing w:val="-7"/>
                <w:sz w:val="17"/>
              </w:rPr>
              <w:t> </w:t>
            </w:r>
            <w:r>
              <w:rPr>
                <w:spacing w:val="-2"/>
                <w:w w:val="80"/>
                <w:sz w:val="17"/>
              </w:rPr>
              <w:t>motivadas</w:t>
            </w: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576"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541" w:type="dxa"/>
            <w:tcBorders>
              <w:left w:val="single" w:sz="4" w:space="0" w:color="000000"/>
              <w:right w:val="single" w:sz="4" w:space="0" w:color="000000"/>
            </w:tcBorders>
            <w:shd w:val="clear" w:color="auto" w:fill="DAEDF3"/>
          </w:tcPr>
          <w:p>
            <w:pPr>
              <w:pStyle w:val="TableParagraph"/>
              <w:spacing w:line="180" w:lineRule="exact" w:before="12"/>
              <w:ind w:left="18" w:right="8"/>
              <w:jc w:val="center"/>
              <w:rPr>
                <w:sz w:val="17"/>
              </w:rPr>
            </w:pPr>
            <w:r>
              <w:rPr>
                <w:spacing w:val="-10"/>
                <w:w w:val="90"/>
                <w:sz w:val="17"/>
              </w:rPr>
              <w:t>P</w:t>
            </w:r>
          </w:p>
        </w:tc>
        <w:tc>
          <w:tcPr>
            <w:tcW w:w="585"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DAEDF3"/>
            <w:textDirection w:val="tbRl"/>
          </w:tcPr>
          <w:p>
            <w:pPr>
              <w:pStyle w:val="TableParagraph"/>
              <w:spacing w:before="26"/>
              <w:ind w:left="62"/>
              <w:rPr>
                <w:sz w:val="14"/>
              </w:rPr>
            </w:pPr>
            <w:r>
              <w:rPr>
                <w:spacing w:val="-10"/>
                <w:w w:val="125"/>
                <w:sz w:val="14"/>
              </w:rPr>
              <w:t>3</w:t>
            </w:r>
          </w:p>
        </w:tc>
        <w:tc>
          <w:tcPr>
            <w:tcW w:w="211" w:type="dxa"/>
            <w:vMerge w:val="restart"/>
            <w:tcBorders>
              <w:left w:val="single" w:sz="4" w:space="0" w:color="000000"/>
              <w:right w:val="single" w:sz="4" w:space="0" w:color="000000"/>
            </w:tcBorders>
            <w:shd w:val="clear" w:color="auto" w:fill="DAEDF3"/>
            <w:textDirection w:val="tbRl"/>
          </w:tcPr>
          <w:p>
            <w:pPr>
              <w:pStyle w:val="TableParagraph"/>
              <w:spacing w:line="153" w:lineRule="exact" w:before="28"/>
              <w:ind w:right="8"/>
              <w:jc w:val="center"/>
              <w:rPr>
                <w:b/>
                <w:sz w:val="14"/>
              </w:rPr>
            </w:pPr>
            <w:r>
              <w:rPr>
                <w:b/>
                <w:spacing w:val="-10"/>
                <w:w w:val="125"/>
                <w:sz w:val="14"/>
              </w:rPr>
              <w:t>9</w:t>
            </w:r>
          </w:p>
        </w:tc>
        <w:tc>
          <w:tcPr>
            <w:tcW w:w="193" w:type="dxa"/>
            <w:vMerge w:val="restart"/>
            <w:tcBorders>
              <w:left w:val="single" w:sz="4" w:space="0" w:color="000000"/>
              <w:right w:val="single" w:sz="4" w:space="0" w:color="000000"/>
            </w:tcBorders>
            <w:shd w:val="clear" w:color="auto" w:fill="92CDDC"/>
            <w:textDirection w:val="tbRl"/>
          </w:tcPr>
          <w:p>
            <w:pPr>
              <w:pStyle w:val="TableParagraph"/>
              <w:spacing w:line="143" w:lineRule="exact" w:before="20"/>
              <w:ind w:left="41"/>
              <w:rPr>
                <w:b/>
                <w:sz w:val="14"/>
              </w:rPr>
            </w:pPr>
            <w:r>
              <w:rPr>
                <w:b/>
                <w:spacing w:val="-5"/>
                <w:w w:val="125"/>
                <w:sz w:val="14"/>
              </w:rPr>
              <w:t>APR</w:t>
            </w:r>
          </w:p>
        </w:tc>
      </w:tr>
      <w:tr>
        <w:trPr>
          <w:trHeight w:val="211" w:hRule="atLeast"/>
        </w:trPr>
        <w:tc>
          <w:tcPr>
            <w:tcW w:w="340" w:type="dxa"/>
            <w:vMerge/>
            <w:tcBorders>
              <w:top w:val="nil"/>
              <w:left w:val="single" w:sz="4" w:space="0" w:color="000000"/>
              <w:right w:val="single" w:sz="4" w:space="0" w:color="000000"/>
            </w:tcBorders>
            <w:shd w:val="clear" w:color="auto" w:fill="92CDDC"/>
            <w:textDirection w:val="btLr"/>
          </w:tcPr>
          <w:p>
            <w:pPr>
              <w:rPr>
                <w:sz w:val="2"/>
                <w:szCs w:val="2"/>
              </w:rPr>
            </w:pPr>
          </w:p>
        </w:tc>
        <w:tc>
          <w:tcPr>
            <w:tcW w:w="357" w:type="dxa"/>
            <w:tcBorders>
              <w:left w:val="single" w:sz="4" w:space="0" w:color="000000"/>
              <w:right w:val="single" w:sz="4" w:space="0" w:color="000000"/>
            </w:tcBorders>
            <w:shd w:val="clear" w:color="auto" w:fill="92CDDC"/>
          </w:tcPr>
          <w:p>
            <w:pPr>
              <w:pStyle w:val="TableParagraph"/>
              <w:spacing w:line="180" w:lineRule="exact" w:before="12"/>
              <w:ind w:left="9"/>
              <w:jc w:val="center"/>
              <w:rPr>
                <w:b/>
                <w:sz w:val="17"/>
              </w:rPr>
            </w:pPr>
            <w:r>
              <w:rPr>
                <w:b/>
                <w:spacing w:val="-5"/>
                <w:w w:val="90"/>
                <w:sz w:val="17"/>
              </w:rPr>
              <w:t>17.</w:t>
            </w:r>
          </w:p>
        </w:tc>
        <w:tc>
          <w:tcPr>
            <w:tcW w:w="4327" w:type="dxa"/>
            <w:tcBorders>
              <w:left w:val="single" w:sz="4" w:space="0" w:color="000000"/>
              <w:right w:val="single" w:sz="4" w:space="0" w:color="000000"/>
            </w:tcBorders>
            <w:shd w:val="clear" w:color="auto" w:fill="DAEDF3"/>
          </w:tcPr>
          <w:p>
            <w:pPr>
              <w:pStyle w:val="TableParagraph"/>
              <w:spacing w:line="180" w:lineRule="exact" w:before="12"/>
              <w:ind w:left="22"/>
              <w:rPr>
                <w:sz w:val="17"/>
              </w:rPr>
            </w:pPr>
            <w:r>
              <w:rPr>
                <w:spacing w:val="-4"/>
                <w:w w:val="80"/>
                <w:sz w:val="17"/>
              </w:rPr>
              <w:t>Cultura</w:t>
            </w:r>
            <w:r>
              <w:rPr>
                <w:sz w:val="17"/>
              </w:rPr>
              <w:t> </w:t>
            </w:r>
            <w:r>
              <w:rPr>
                <w:spacing w:val="-4"/>
                <w:w w:val="80"/>
                <w:sz w:val="17"/>
              </w:rPr>
              <w:t>de</w:t>
            </w:r>
            <w:r>
              <w:rPr>
                <w:spacing w:val="1"/>
                <w:sz w:val="17"/>
              </w:rPr>
              <w:t> </w:t>
            </w:r>
            <w:r>
              <w:rPr>
                <w:spacing w:val="-4"/>
                <w:w w:val="80"/>
                <w:sz w:val="17"/>
              </w:rPr>
              <w:t>innovación</w:t>
            </w:r>
            <w:r>
              <w:rPr>
                <w:spacing w:val="-10"/>
                <w:sz w:val="17"/>
              </w:rPr>
              <w:t> </w:t>
            </w:r>
            <w:r>
              <w:rPr>
                <w:spacing w:val="-4"/>
                <w:w w:val="80"/>
                <w:sz w:val="17"/>
              </w:rPr>
              <w:t>de</w:t>
            </w:r>
            <w:r>
              <w:rPr>
                <w:spacing w:val="1"/>
                <w:sz w:val="17"/>
              </w:rPr>
              <w:t> </w:t>
            </w:r>
            <w:r>
              <w:rPr>
                <w:spacing w:val="-4"/>
                <w:w w:val="80"/>
                <w:sz w:val="17"/>
              </w:rPr>
              <w:t>producto</w:t>
            </w:r>
            <w:r>
              <w:rPr>
                <w:spacing w:val="2"/>
                <w:sz w:val="17"/>
              </w:rPr>
              <w:t> </w:t>
            </w:r>
            <w:r>
              <w:rPr>
                <w:spacing w:val="-4"/>
                <w:w w:val="80"/>
                <w:sz w:val="17"/>
              </w:rPr>
              <w:t>y</w:t>
            </w:r>
            <w:r>
              <w:rPr>
                <w:spacing w:val="-10"/>
                <w:sz w:val="17"/>
              </w:rPr>
              <w:t> </w:t>
            </w:r>
            <w:r>
              <w:rPr>
                <w:spacing w:val="-4"/>
                <w:w w:val="80"/>
                <w:sz w:val="17"/>
              </w:rPr>
              <w:t>negocio</w:t>
            </w: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spacing w:line="180" w:lineRule="exact" w:before="12"/>
              <w:ind w:left="17" w:right="7"/>
              <w:jc w:val="center"/>
              <w:rPr>
                <w:sz w:val="17"/>
              </w:rPr>
            </w:pPr>
            <w:r>
              <w:rPr>
                <w:spacing w:val="-10"/>
                <w:w w:val="90"/>
                <w:sz w:val="17"/>
              </w:rPr>
              <w:t>P</w:t>
            </w:r>
          </w:p>
        </w:tc>
        <w:tc>
          <w:tcPr>
            <w:tcW w:w="576"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471" w:type="dxa"/>
            <w:tcBorders>
              <w:left w:val="single" w:sz="4" w:space="0" w:color="000000"/>
              <w:right w:val="single" w:sz="4" w:space="0" w:color="000000"/>
            </w:tcBorders>
            <w:shd w:val="clear" w:color="auto" w:fill="DAEDF3"/>
          </w:tcPr>
          <w:p>
            <w:pPr>
              <w:pStyle w:val="TableParagraph"/>
              <w:rPr>
                <w:sz w:val="14"/>
              </w:rPr>
            </w:pPr>
          </w:p>
        </w:tc>
        <w:tc>
          <w:tcPr>
            <w:tcW w:w="541" w:type="dxa"/>
            <w:tcBorders>
              <w:left w:val="single" w:sz="4" w:space="0" w:color="000000"/>
              <w:right w:val="single" w:sz="4" w:space="0" w:color="000000"/>
            </w:tcBorders>
            <w:shd w:val="clear" w:color="auto" w:fill="DAEDF3"/>
          </w:tcPr>
          <w:p>
            <w:pPr>
              <w:pStyle w:val="TableParagraph"/>
              <w:rPr>
                <w:sz w:val="14"/>
              </w:rPr>
            </w:pPr>
          </w:p>
        </w:tc>
        <w:tc>
          <w:tcPr>
            <w:tcW w:w="585"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rPr>
                <w:sz w:val="14"/>
              </w:rPr>
            </w:pPr>
          </w:p>
        </w:tc>
        <w:tc>
          <w:tcPr>
            <w:tcW w:w="472" w:type="dxa"/>
            <w:tcBorders>
              <w:left w:val="single" w:sz="4" w:space="0" w:color="000000"/>
              <w:right w:val="single" w:sz="4" w:space="0" w:color="000000"/>
            </w:tcBorders>
            <w:shd w:val="clear" w:color="auto" w:fill="DAEDF3"/>
          </w:tcPr>
          <w:p>
            <w:pPr>
              <w:pStyle w:val="TableParagraph"/>
              <w:spacing w:line="180" w:lineRule="exact" w:before="12"/>
              <w:ind w:left="15" w:right="13"/>
              <w:jc w:val="center"/>
              <w:rPr>
                <w:sz w:val="17"/>
              </w:rPr>
            </w:pPr>
            <w:r>
              <w:rPr>
                <w:spacing w:val="-10"/>
                <w:w w:val="90"/>
                <w:sz w:val="17"/>
              </w:rPr>
              <w:t>P</w:t>
            </w:r>
          </w:p>
        </w:tc>
        <w:tc>
          <w:tcPr>
            <w:tcW w:w="472" w:type="dxa"/>
            <w:tcBorders>
              <w:left w:val="single" w:sz="4" w:space="0" w:color="000000"/>
              <w:right w:val="single" w:sz="4" w:space="0" w:color="000000"/>
            </w:tcBorders>
            <w:shd w:val="clear" w:color="auto" w:fill="DAEDF3"/>
          </w:tcPr>
          <w:p>
            <w:pPr>
              <w:pStyle w:val="TableParagraph"/>
              <w:rPr>
                <w:sz w:val="14"/>
              </w:rPr>
            </w:pPr>
          </w:p>
        </w:tc>
        <w:tc>
          <w:tcPr>
            <w:tcW w:w="219" w:type="dxa"/>
            <w:tcBorders>
              <w:left w:val="single" w:sz="4" w:space="0" w:color="000000"/>
              <w:right w:val="single" w:sz="4" w:space="0" w:color="000000"/>
            </w:tcBorders>
            <w:shd w:val="clear" w:color="auto" w:fill="DAEDF3"/>
            <w:textDirection w:val="tbRl"/>
          </w:tcPr>
          <w:p>
            <w:pPr>
              <w:pStyle w:val="TableParagraph"/>
              <w:spacing w:before="26"/>
              <w:ind w:left="62"/>
              <w:rPr>
                <w:sz w:val="14"/>
              </w:rPr>
            </w:pPr>
            <w:r>
              <w:rPr>
                <w:spacing w:val="-10"/>
                <w:w w:val="125"/>
                <w:sz w:val="14"/>
              </w:rPr>
              <w:t>6</w:t>
            </w:r>
          </w:p>
        </w:tc>
        <w:tc>
          <w:tcPr>
            <w:tcW w:w="211" w:type="dxa"/>
            <w:vMerge/>
            <w:tcBorders>
              <w:top w:val="nil"/>
              <w:left w:val="single" w:sz="4" w:space="0" w:color="000000"/>
              <w:right w:val="single" w:sz="4" w:space="0" w:color="000000"/>
            </w:tcBorders>
            <w:shd w:val="clear" w:color="auto" w:fill="DAEDF3"/>
            <w:textDirection w:val="tbRl"/>
          </w:tcPr>
          <w:p>
            <w:pPr>
              <w:rPr>
                <w:sz w:val="2"/>
                <w:szCs w:val="2"/>
              </w:rPr>
            </w:pPr>
          </w:p>
        </w:tc>
        <w:tc>
          <w:tcPr>
            <w:tcW w:w="193" w:type="dxa"/>
            <w:vMerge/>
            <w:tcBorders>
              <w:top w:val="nil"/>
              <w:left w:val="single" w:sz="4" w:space="0" w:color="000000"/>
              <w:right w:val="single" w:sz="4" w:space="0" w:color="000000"/>
            </w:tcBorders>
            <w:shd w:val="clear" w:color="auto" w:fill="92CDDC"/>
            <w:textDirection w:val="tbRl"/>
          </w:tcPr>
          <w:p>
            <w:pPr>
              <w:rPr>
                <w:sz w:val="2"/>
                <w:szCs w:val="2"/>
              </w:rPr>
            </w:pPr>
          </w:p>
        </w:tc>
      </w:tr>
    </w:tbl>
    <w:p>
      <w:pPr>
        <w:pStyle w:val="BodyText"/>
        <w:spacing w:line="360" w:lineRule="auto" w:before="3"/>
        <w:ind w:left="142"/>
      </w:pPr>
      <w:r>
        <w:rPr/>
        <w:t>De los Mapeos anteriores se tomaran en cuenta las más altas ponderaciones para el Mapeo entre los Objetivos de COBIT 5 y los</w:t>
      </w:r>
      <w:r>
        <w:rPr>
          <w:spacing w:val="16"/>
        </w:rPr>
        <w:t> </w:t>
      </w:r>
      <w:r>
        <w:rPr/>
        <w:t>Objetivos relacionadas con las TI.</w:t>
      </w:r>
    </w:p>
    <w:p>
      <w:pPr>
        <w:pStyle w:val="BodyText"/>
        <w:spacing w:after="0" w:line="360" w:lineRule="auto"/>
        <w:sectPr>
          <w:pgSz w:w="16840" w:h="11910" w:orient="landscape"/>
          <w:pgMar w:header="0" w:footer="917" w:top="1340" w:bottom="1100" w:left="1559" w:right="1275"/>
        </w:sectPr>
      </w:pPr>
    </w:p>
    <w:p>
      <w:pPr>
        <w:spacing w:before="87"/>
        <w:ind w:left="1921" w:right="0" w:firstLine="0"/>
        <w:jc w:val="left"/>
        <w:rPr>
          <w:b/>
          <w:sz w:val="20"/>
        </w:rPr>
      </w:pPr>
      <w:r>
        <w:rPr>
          <w:b/>
          <w:color w:val="FF0000"/>
          <w:w w:val="85"/>
          <w:sz w:val="20"/>
        </w:rPr>
        <w:t>MAPEO</w:t>
      </w:r>
      <w:r>
        <w:rPr>
          <w:b/>
          <w:color w:val="FF0000"/>
          <w:spacing w:val="-1"/>
          <w:w w:val="85"/>
          <w:sz w:val="20"/>
        </w:rPr>
        <w:t> </w:t>
      </w:r>
      <w:r>
        <w:rPr>
          <w:b/>
          <w:color w:val="FF0000"/>
          <w:w w:val="85"/>
          <w:sz w:val="20"/>
        </w:rPr>
        <w:t>ENTRE</w:t>
      </w:r>
      <w:r>
        <w:rPr>
          <w:b/>
          <w:color w:val="FF0000"/>
          <w:spacing w:val="-4"/>
          <w:w w:val="85"/>
          <w:sz w:val="20"/>
        </w:rPr>
        <w:t> </w:t>
      </w:r>
      <w:r>
        <w:rPr>
          <w:b/>
          <w:color w:val="FF0000"/>
          <w:w w:val="85"/>
          <w:sz w:val="20"/>
        </w:rPr>
        <w:t>LOS</w:t>
      </w:r>
      <w:r>
        <w:rPr>
          <w:b/>
          <w:color w:val="FF0000"/>
          <w:spacing w:val="-2"/>
          <w:sz w:val="20"/>
        </w:rPr>
        <w:t> </w:t>
      </w:r>
      <w:r>
        <w:rPr>
          <w:b/>
          <w:color w:val="FF0000"/>
          <w:w w:val="85"/>
          <w:sz w:val="20"/>
        </w:rPr>
        <w:t>OBEJTIVOS</w:t>
      </w:r>
      <w:r>
        <w:rPr>
          <w:b/>
          <w:color w:val="FF0000"/>
          <w:spacing w:val="-1"/>
          <w:sz w:val="20"/>
        </w:rPr>
        <w:t> </w:t>
      </w:r>
      <w:r>
        <w:rPr>
          <w:b/>
          <w:color w:val="FF0000"/>
          <w:w w:val="85"/>
          <w:sz w:val="20"/>
        </w:rPr>
        <w:t>CORPORATIVOS</w:t>
      </w:r>
      <w:r>
        <w:rPr>
          <w:b/>
          <w:color w:val="FF0000"/>
          <w:spacing w:val="-2"/>
          <w:sz w:val="20"/>
        </w:rPr>
        <w:t> </w:t>
      </w:r>
      <w:r>
        <w:rPr>
          <w:b/>
          <w:color w:val="FF0000"/>
          <w:w w:val="85"/>
          <w:sz w:val="20"/>
        </w:rPr>
        <w:t>DE</w:t>
      </w:r>
      <w:r>
        <w:rPr>
          <w:b/>
          <w:color w:val="FF0000"/>
          <w:spacing w:val="-4"/>
          <w:w w:val="85"/>
          <w:sz w:val="20"/>
        </w:rPr>
        <w:t> </w:t>
      </w:r>
      <w:r>
        <w:rPr>
          <w:b/>
          <w:color w:val="FF0000"/>
          <w:w w:val="85"/>
          <w:sz w:val="20"/>
        </w:rPr>
        <w:t>COBIT</w:t>
      </w:r>
      <w:r>
        <w:rPr>
          <w:b/>
          <w:color w:val="FF0000"/>
          <w:spacing w:val="-3"/>
          <w:w w:val="85"/>
          <w:sz w:val="20"/>
        </w:rPr>
        <w:t> </w:t>
      </w:r>
      <w:r>
        <w:rPr>
          <w:b/>
          <w:color w:val="FF0000"/>
          <w:w w:val="85"/>
          <w:sz w:val="20"/>
        </w:rPr>
        <w:t>5</w:t>
      </w:r>
      <w:r>
        <w:rPr>
          <w:b/>
          <w:color w:val="FF0000"/>
          <w:spacing w:val="-3"/>
          <w:sz w:val="20"/>
        </w:rPr>
        <w:t> </w:t>
      </w:r>
      <w:r>
        <w:rPr>
          <w:b/>
          <w:color w:val="FF0000"/>
          <w:w w:val="85"/>
          <w:sz w:val="20"/>
        </w:rPr>
        <w:t>Y</w:t>
      </w:r>
      <w:r>
        <w:rPr>
          <w:b/>
          <w:color w:val="FF0000"/>
          <w:spacing w:val="-15"/>
          <w:w w:val="85"/>
          <w:sz w:val="20"/>
        </w:rPr>
        <w:t> </w:t>
      </w:r>
      <w:r>
        <w:rPr>
          <w:b/>
          <w:color w:val="FF0000"/>
          <w:w w:val="85"/>
          <w:sz w:val="20"/>
        </w:rPr>
        <w:t>LOS</w:t>
      </w:r>
      <w:r>
        <w:rPr>
          <w:b/>
          <w:color w:val="FF0000"/>
          <w:spacing w:val="-1"/>
          <w:sz w:val="20"/>
        </w:rPr>
        <w:t> </w:t>
      </w:r>
      <w:r>
        <w:rPr>
          <w:b/>
          <w:color w:val="FF0000"/>
          <w:w w:val="85"/>
          <w:sz w:val="20"/>
        </w:rPr>
        <w:t>OBJETIVOS</w:t>
      </w:r>
      <w:r>
        <w:rPr>
          <w:b/>
          <w:color w:val="FF0000"/>
          <w:spacing w:val="-2"/>
          <w:sz w:val="20"/>
        </w:rPr>
        <w:t> </w:t>
      </w:r>
      <w:r>
        <w:rPr>
          <w:b/>
          <w:color w:val="FF0000"/>
          <w:w w:val="85"/>
          <w:sz w:val="20"/>
        </w:rPr>
        <w:t>RELACIONADAS</w:t>
      </w:r>
      <w:r>
        <w:rPr>
          <w:b/>
          <w:color w:val="FF0000"/>
          <w:spacing w:val="-2"/>
          <w:sz w:val="20"/>
        </w:rPr>
        <w:t> </w:t>
      </w:r>
      <w:r>
        <w:rPr>
          <w:b/>
          <w:color w:val="FF0000"/>
          <w:w w:val="85"/>
          <w:sz w:val="20"/>
        </w:rPr>
        <w:t>CON</w:t>
      </w:r>
      <w:r>
        <w:rPr>
          <w:b/>
          <w:color w:val="FF0000"/>
          <w:spacing w:val="2"/>
          <w:sz w:val="20"/>
        </w:rPr>
        <w:t> </w:t>
      </w:r>
      <w:r>
        <w:rPr>
          <w:b/>
          <w:color w:val="FF0000"/>
          <w:w w:val="85"/>
          <w:sz w:val="20"/>
        </w:rPr>
        <w:t>LAS</w:t>
      </w:r>
      <w:r>
        <w:rPr>
          <w:b/>
          <w:color w:val="FF0000"/>
          <w:spacing w:val="-2"/>
          <w:sz w:val="20"/>
        </w:rPr>
        <w:t> </w:t>
      </w:r>
      <w:r>
        <w:rPr>
          <w:b/>
          <w:color w:val="FF0000"/>
          <w:spacing w:val="-5"/>
          <w:w w:val="85"/>
          <w:sz w:val="20"/>
        </w:rPr>
        <w:t>TI</w:t>
      </w:r>
    </w:p>
    <w:p>
      <w:pPr>
        <w:pStyle w:val="BodyText"/>
        <w:spacing w:before="56" w:after="1"/>
        <w:rPr>
          <w:b/>
          <w:sz w:val="20"/>
        </w:rPr>
      </w:pPr>
    </w:p>
    <w:tbl>
      <w:tblPr>
        <w:tblW w:w="0" w:type="auto"/>
        <w:jc w:val="left"/>
        <w:tblInd w:w="1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39"/>
        <w:gridCol w:w="456"/>
        <w:gridCol w:w="6221"/>
        <w:gridCol w:w="1434"/>
        <w:gridCol w:w="601"/>
        <w:gridCol w:w="823"/>
        <w:gridCol w:w="823"/>
        <w:gridCol w:w="612"/>
        <w:gridCol w:w="979"/>
        <w:gridCol w:w="357"/>
        <w:gridCol w:w="579"/>
      </w:tblGrid>
      <w:tr>
        <w:trPr>
          <w:trHeight w:val="2735" w:hRule="atLeast"/>
        </w:trPr>
        <w:tc>
          <w:tcPr>
            <w:tcW w:w="7516" w:type="dxa"/>
            <w:gridSpan w:val="3"/>
            <w:vMerge w:val="restart"/>
            <w:tcBorders>
              <w:top w:val="nil"/>
              <w:left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6"/>
              <w:rPr>
                <w:b/>
                <w:sz w:val="18"/>
              </w:rPr>
            </w:pPr>
          </w:p>
          <w:p>
            <w:pPr>
              <w:pStyle w:val="TableParagraph"/>
              <w:ind w:left="119"/>
              <w:rPr>
                <w:sz w:val="18"/>
              </w:rPr>
            </w:pPr>
            <w:r>
              <w:rPr>
                <w:sz w:val="18"/>
              </w:rPr>
              <w:t>3,</w:t>
            </w:r>
            <w:r>
              <w:rPr>
                <w:spacing w:val="1"/>
                <w:sz w:val="18"/>
              </w:rPr>
              <w:t> </w:t>
            </w:r>
            <w:r>
              <w:rPr>
                <w:b/>
                <w:sz w:val="18"/>
              </w:rPr>
              <w:t>P </w:t>
            </w:r>
            <w:r>
              <w:rPr>
                <w:sz w:val="18"/>
              </w:rPr>
              <w:t>=</w:t>
            </w:r>
            <w:r>
              <w:rPr>
                <w:spacing w:val="-2"/>
                <w:sz w:val="18"/>
              </w:rPr>
              <w:t> PRINCIPAL</w:t>
            </w:r>
          </w:p>
          <w:p>
            <w:pPr>
              <w:pStyle w:val="TableParagraph"/>
              <w:spacing w:before="103"/>
              <w:ind w:left="119"/>
              <w:rPr>
                <w:sz w:val="18"/>
              </w:rPr>
            </w:pPr>
            <w:r>
              <w:rPr>
                <w:sz w:val="18"/>
              </w:rPr>
              <w:t>1,</w:t>
            </w:r>
            <w:r>
              <w:rPr>
                <w:spacing w:val="1"/>
                <w:sz w:val="18"/>
              </w:rPr>
              <w:t> </w:t>
            </w:r>
            <w:r>
              <w:rPr>
                <w:b/>
                <w:sz w:val="18"/>
              </w:rPr>
              <w:t>S</w:t>
            </w:r>
            <w:r>
              <w:rPr>
                <w:b/>
                <w:spacing w:val="-2"/>
                <w:sz w:val="18"/>
              </w:rPr>
              <w:t> </w:t>
            </w:r>
            <w:r>
              <w:rPr>
                <w:sz w:val="18"/>
              </w:rPr>
              <w:t>= </w:t>
            </w:r>
            <w:r>
              <w:rPr>
                <w:spacing w:val="-2"/>
                <w:sz w:val="18"/>
              </w:rPr>
              <w:t>SECUNDARIO</w:t>
            </w:r>
          </w:p>
        </w:tc>
        <w:tc>
          <w:tcPr>
            <w:tcW w:w="1434" w:type="dxa"/>
            <w:shd w:val="clear" w:color="auto" w:fill="9BC2E6"/>
            <w:textDirection w:val="btLr"/>
          </w:tcPr>
          <w:p>
            <w:pPr>
              <w:pStyle w:val="TableParagraph"/>
              <w:rPr>
                <w:b/>
                <w:sz w:val="17"/>
              </w:rPr>
            </w:pPr>
          </w:p>
          <w:p>
            <w:pPr>
              <w:pStyle w:val="TableParagraph"/>
              <w:spacing w:before="99"/>
              <w:rPr>
                <w:b/>
                <w:sz w:val="17"/>
              </w:rPr>
            </w:pPr>
          </w:p>
          <w:p>
            <w:pPr>
              <w:pStyle w:val="TableParagraph"/>
              <w:spacing w:line="285" w:lineRule="auto"/>
              <w:ind w:left="441" w:right="-29" w:hanging="292"/>
              <w:rPr>
                <w:sz w:val="17"/>
              </w:rPr>
            </w:pPr>
            <w:r>
              <w:rPr>
                <w:spacing w:val="-2"/>
                <w:w w:val="120"/>
                <w:sz w:val="17"/>
              </w:rPr>
              <w:t>Riesgos</w:t>
            </w:r>
            <w:r>
              <w:rPr>
                <w:spacing w:val="-11"/>
                <w:w w:val="120"/>
                <w:sz w:val="17"/>
              </w:rPr>
              <w:t> </w:t>
            </w:r>
            <w:r>
              <w:rPr>
                <w:spacing w:val="-2"/>
                <w:w w:val="120"/>
                <w:sz w:val="17"/>
              </w:rPr>
              <w:t>de</w:t>
            </w:r>
            <w:r>
              <w:rPr>
                <w:spacing w:val="-11"/>
                <w:w w:val="120"/>
                <w:sz w:val="17"/>
              </w:rPr>
              <w:t> </w:t>
            </w:r>
            <w:r>
              <w:rPr>
                <w:spacing w:val="-2"/>
                <w:w w:val="120"/>
                <w:sz w:val="17"/>
              </w:rPr>
              <w:t>negocio</w:t>
            </w:r>
            <w:r>
              <w:rPr>
                <w:spacing w:val="-11"/>
                <w:w w:val="120"/>
                <w:sz w:val="17"/>
              </w:rPr>
              <w:t> </w:t>
            </w:r>
            <w:r>
              <w:rPr>
                <w:spacing w:val="-2"/>
                <w:w w:val="120"/>
                <w:sz w:val="17"/>
              </w:rPr>
              <w:t>gestionados </w:t>
            </w:r>
            <w:r>
              <w:rPr>
                <w:w w:val="120"/>
                <w:sz w:val="17"/>
              </w:rPr>
              <w:t>(salvaguarda de activos)</w:t>
            </w:r>
          </w:p>
        </w:tc>
        <w:tc>
          <w:tcPr>
            <w:tcW w:w="601" w:type="dxa"/>
            <w:shd w:val="clear" w:color="auto" w:fill="EBF0DE"/>
            <w:textDirection w:val="btLr"/>
          </w:tcPr>
          <w:p>
            <w:pPr>
              <w:pStyle w:val="TableParagraph"/>
              <w:spacing w:line="285" w:lineRule="auto" w:before="67"/>
              <w:ind w:left="1126" w:right="-29" w:hanging="952"/>
              <w:rPr>
                <w:sz w:val="17"/>
              </w:rPr>
            </w:pPr>
            <w:r>
              <w:rPr>
                <w:spacing w:val="-2"/>
                <w:w w:val="120"/>
                <w:sz w:val="17"/>
              </w:rPr>
              <w:t>Cultura</w:t>
            </w:r>
            <w:r>
              <w:rPr>
                <w:spacing w:val="-11"/>
                <w:w w:val="120"/>
                <w:sz w:val="17"/>
              </w:rPr>
              <w:t> </w:t>
            </w:r>
            <w:r>
              <w:rPr>
                <w:spacing w:val="-2"/>
                <w:w w:val="120"/>
                <w:sz w:val="17"/>
              </w:rPr>
              <w:t>de</w:t>
            </w:r>
            <w:r>
              <w:rPr>
                <w:spacing w:val="-11"/>
                <w:w w:val="120"/>
                <w:sz w:val="17"/>
              </w:rPr>
              <w:t> </w:t>
            </w:r>
            <w:r>
              <w:rPr>
                <w:spacing w:val="-2"/>
                <w:w w:val="120"/>
                <w:sz w:val="17"/>
              </w:rPr>
              <w:t>servicio</w:t>
            </w:r>
            <w:r>
              <w:rPr>
                <w:spacing w:val="-11"/>
                <w:w w:val="120"/>
                <w:sz w:val="17"/>
              </w:rPr>
              <w:t> </w:t>
            </w:r>
            <w:r>
              <w:rPr>
                <w:spacing w:val="-2"/>
                <w:w w:val="120"/>
                <w:sz w:val="17"/>
              </w:rPr>
              <w:t>orientada</w:t>
            </w:r>
            <w:r>
              <w:rPr>
                <w:spacing w:val="-10"/>
                <w:w w:val="120"/>
                <w:sz w:val="17"/>
              </w:rPr>
              <w:t> </w:t>
            </w:r>
            <w:r>
              <w:rPr>
                <w:spacing w:val="-2"/>
                <w:w w:val="120"/>
                <w:sz w:val="17"/>
              </w:rPr>
              <w:t>al cliente</w:t>
            </w:r>
          </w:p>
        </w:tc>
        <w:tc>
          <w:tcPr>
            <w:tcW w:w="823" w:type="dxa"/>
            <w:shd w:val="clear" w:color="auto" w:fill="EBF0DE"/>
            <w:textDirection w:val="btLr"/>
          </w:tcPr>
          <w:p>
            <w:pPr>
              <w:pStyle w:val="TableParagraph"/>
              <w:spacing w:line="285" w:lineRule="auto" w:before="177"/>
              <w:ind w:left="631" w:right="-29" w:hanging="495"/>
              <w:rPr>
                <w:sz w:val="17"/>
              </w:rPr>
            </w:pPr>
            <w:r>
              <w:rPr>
                <w:spacing w:val="-2"/>
                <w:w w:val="120"/>
                <w:sz w:val="17"/>
              </w:rPr>
              <w:t>Continuidad</w:t>
            </w:r>
            <w:r>
              <w:rPr>
                <w:spacing w:val="-11"/>
                <w:w w:val="120"/>
                <w:sz w:val="17"/>
              </w:rPr>
              <w:t> </w:t>
            </w:r>
            <w:r>
              <w:rPr>
                <w:spacing w:val="-2"/>
                <w:w w:val="120"/>
                <w:sz w:val="17"/>
              </w:rPr>
              <w:t>y</w:t>
            </w:r>
            <w:r>
              <w:rPr>
                <w:spacing w:val="-11"/>
                <w:w w:val="120"/>
                <w:sz w:val="17"/>
              </w:rPr>
              <w:t> </w:t>
            </w:r>
            <w:r>
              <w:rPr>
                <w:spacing w:val="-2"/>
                <w:w w:val="120"/>
                <w:sz w:val="17"/>
              </w:rPr>
              <w:t>disponibilidad</w:t>
            </w:r>
            <w:r>
              <w:rPr>
                <w:spacing w:val="-11"/>
                <w:w w:val="120"/>
                <w:sz w:val="17"/>
              </w:rPr>
              <w:t> </w:t>
            </w:r>
            <w:r>
              <w:rPr>
                <w:spacing w:val="-2"/>
                <w:w w:val="120"/>
                <w:sz w:val="17"/>
              </w:rPr>
              <w:t>del </w:t>
            </w:r>
            <w:r>
              <w:rPr>
                <w:w w:val="120"/>
                <w:sz w:val="17"/>
              </w:rPr>
              <w:t>servicio de negocio</w:t>
            </w:r>
          </w:p>
        </w:tc>
        <w:tc>
          <w:tcPr>
            <w:tcW w:w="823" w:type="dxa"/>
            <w:shd w:val="clear" w:color="auto" w:fill="EBF0DE"/>
            <w:textDirection w:val="btLr"/>
          </w:tcPr>
          <w:p>
            <w:pPr>
              <w:pStyle w:val="TableParagraph"/>
              <w:spacing w:line="285" w:lineRule="auto" w:before="176"/>
              <w:ind w:left="492" w:right="-29" w:hanging="343"/>
              <w:rPr>
                <w:sz w:val="17"/>
              </w:rPr>
            </w:pPr>
            <w:r>
              <w:rPr>
                <w:spacing w:val="-2"/>
                <w:w w:val="120"/>
                <w:sz w:val="17"/>
              </w:rPr>
              <w:t>Toma</w:t>
            </w:r>
            <w:r>
              <w:rPr>
                <w:spacing w:val="-11"/>
                <w:w w:val="120"/>
                <w:sz w:val="17"/>
              </w:rPr>
              <w:t> </w:t>
            </w:r>
            <w:r>
              <w:rPr>
                <w:spacing w:val="-2"/>
                <w:w w:val="120"/>
                <w:sz w:val="17"/>
              </w:rPr>
              <w:t>estratégica</w:t>
            </w:r>
            <w:r>
              <w:rPr>
                <w:spacing w:val="-11"/>
                <w:w w:val="120"/>
                <w:sz w:val="17"/>
              </w:rPr>
              <w:t> </w:t>
            </w:r>
            <w:r>
              <w:rPr>
                <w:spacing w:val="-2"/>
                <w:w w:val="120"/>
                <w:sz w:val="17"/>
              </w:rPr>
              <w:t>de</w:t>
            </w:r>
            <w:r>
              <w:rPr>
                <w:spacing w:val="-11"/>
                <w:w w:val="120"/>
                <w:sz w:val="17"/>
              </w:rPr>
              <w:t> </w:t>
            </w:r>
            <w:r>
              <w:rPr>
                <w:spacing w:val="-2"/>
                <w:w w:val="120"/>
                <w:sz w:val="17"/>
              </w:rPr>
              <w:t>Decisiones </w:t>
            </w:r>
            <w:r>
              <w:rPr>
                <w:w w:val="120"/>
                <w:sz w:val="17"/>
              </w:rPr>
              <w:t>basada en Información</w:t>
            </w:r>
          </w:p>
        </w:tc>
        <w:tc>
          <w:tcPr>
            <w:tcW w:w="612" w:type="dxa"/>
            <w:shd w:val="clear" w:color="auto" w:fill="EBF0DE"/>
            <w:textDirection w:val="btLr"/>
          </w:tcPr>
          <w:p>
            <w:pPr>
              <w:pStyle w:val="TableParagraph"/>
              <w:spacing w:line="285" w:lineRule="auto" w:before="75"/>
              <w:ind w:left="936" w:right="-44" w:hanging="888"/>
              <w:rPr>
                <w:sz w:val="17"/>
              </w:rPr>
            </w:pPr>
            <w:r>
              <w:rPr>
                <w:spacing w:val="-2"/>
                <w:w w:val="120"/>
                <w:sz w:val="17"/>
              </w:rPr>
              <w:t>Optimización</w:t>
            </w:r>
            <w:r>
              <w:rPr>
                <w:spacing w:val="-11"/>
                <w:w w:val="120"/>
                <w:sz w:val="17"/>
              </w:rPr>
              <w:t> </w:t>
            </w:r>
            <w:r>
              <w:rPr>
                <w:spacing w:val="-2"/>
                <w:w w:val="120"/>
                <w:sz w:val="17"/>
              </w:rPr>
              <w:t>de</w:t>
            </w:r>
            <w:r>
              <w:rPr>
                <w:spacing w:val="-11"/>
                <w:w w:val="120"/>
                <w:sz w:val="17"/>
              </w:rPr>
              <w:t> </w:t>
            </w:r>
            <w:r>
              <w:rPr>
                <w:spacing w:val="-2"/>
                <w:w w:val="120"/>
                <w:sz w:val="17"/>
              </w:rPr>
              <w:t>costes</w:t>
            </w:r>
            <w:r>
              <w:rPr>
                <w:spacing w:val="-11"/>
                <w:w w:val="120"/>
                <w:sz w:val="17"/>
              </w:rPr>
              <w:t> </w:t>
            </w:r>
            <w:r>
              <w:rPr>
                <w:spacing w:val="-2"/>
                <w:w w:val="120"/>
                <w:sz w:val="17"/>
              </w:rPr>
              <w:t>de</w:t>
            </w:r>
            <w:r>
              <w:rPr>
                <w:spacing w:val="-10"/>
                <w:w w:val="120"/>
                <w:sz w:val="17"/>
              </w:rPr>
              <w:t> </w:t>
            </w:r>
            <w:r>
              <w:rPr>
                <w:spacing w:val="-2"/>
                <w:w w:val="120"/>
                <w:sz w:val="17"/>
              </w:rPr>
              <w:t>entrega </w:t>
            </w:r>
            <w:r>
              <w:rPr>
                <w:w w:val="120"/>
                <w:sz w:val="17"/>
              </w:rPr>
              <w:t>del</w:t>
            </w:r>
            <w:r>
              <w:rPr>
                <w:spacing w:val="-3"/>
                <w:w w:val="120"/>
                <w:sz w:val="17"/>
              </w:rPr>
              <w:t> </w:t>
            </w:r>
            <w:r>
              <w:rPr>
                <w:w w:val="120"/>
                <w:sz w:val="17"/>
              </w:rPr>
              <w:t>servicio</w:t>
            </w:r>
          </w:p>
        </w:tc>
        <w:tc>
          <w:tcPr>
            <w:tcW w:w="979" w:type="dxa"/>
            <w:shd w:val="clear" w:color="auto" w:fill="F1DCDB"/>
            <w:textDirection w:val="btLr"/>
          </w:tcPr>
          <w:p>
            <w:pPr>
              <w:pStyle w:val="TableParagraph"/>
              <w:spacing w:before="56"/>
              <w:rPr>
                <w:b/>
                <w:sz w:val="17"/>
              </w:rPr>
            </w:pPr>
          </w:p>
          <w:p>
            <w:pPr>
              <w:pStyle w:val="TableParagraph"/>
              <w:spacing w:line="285" w:lineRule="auto"/>
              <w:ind w:left="860" w:right="-29" w:hanging="812"/>
              <w:rPr>
                <w:sz w:val="17"/>
              </w:rPr>
            </w:pPr>
            <w:r>
              <w:rPr>
                <w:spacing w:val="-2"/>
                <w:w w:val="120"/>
                <w:sz w:val="17"/>
              </w:rPr>
              <w:t>Programas</w:t>
            </w:r>
            <w:r>
              <w:rPr>
                <w:spacing w:val="-11"/>
                <w:w w:val="120"/>
                <w:sz w:val="17"/>
              </w:rPr>
              <w:t> </w:t>
            </w:r>
            <w:r>
              <w:rPr>
                <w:spacing w:val="-2"/>
                <w:w w:val="120"/>
                <w:sz w:val="17"/>
              </w:rPr>
              <w:t>gestionados</w:t>
            </w:r>
            <w:r>
              <w:rPr>
                <w:spacing w:val="-11"/>
                <w:w w:val="120"/>
                <w:sz w:val="17"/>
              </w:rPr>
              <w:t> </w:t>
            </w:r>
            <w:r>
              <w:rPr>
                <w:spacing w:val="-2"/>
                <w:w w:val="120"/>
                <w:sz w:val="17"/>
              </w:rPr>
              <w:t>de</w:t>
            </w:r>
            <w:r>
              <w:rPr>
                <w:spacing w:val="-11"/>
                <w:w w:val="120"/>
                <w:sz w:val="17"/>
              </w:rPr>
              <w:t> </w:t>
            </w:r>
            <w:r>
              <w:rPr>
                <w:spacing w:val="-2"/>
                <w:w w:val="120"/>
                <w:sz w:val="17"/>
              </w:rPr>
              <w:t>cambio </w:t>
            </w:r>
            <w:r>
              <w:rPr>
                <w:w w:val="120"/>
                <w:sz w:val="17"/>
              </w:rPr>
              <w:t>en el negocio</w:t>
            </w:r>
          </w:p>
        </w:tc>
        <w:tc>
          <w:tcPr>
            <w:tcW w:w="936" w:type="dxa"/>
            <w:gridSpan w:val="2"/>
            <w:vMerge w:val="restart"/>
            <w:tcBorders>
              <w:top w:val="nil"/>
              <w:right w:val="nil"/>
            </w:tcBorders>
          </w:tcPr>
          <w:p>
            <w:pPr>
              <w:pStyle w:val="TableParagraph"/>
              <w:rPr>
                <w:sz w:val="18"/>
              </w:rPr>
            </w:pPr>
          </w:p>
        </w:tc>
      </w:tr>
      <w:tr>
        <w:trPr>
          <w:trHeight w:val="337" w:hRule="atLeast"/>
        </w:trPr>
        <w:tc>
          <w:tcPr>
            <w:tcW w:w="7516" w:type="dxa"/>
            <w:gridSpan w:val="3"/>
            <w:vMerge/>
            <w:tcBorders>
              <w:top w:val="nil"/>
              <w:left w:val="nil"/>
            </w:tcBorders>
          </w:tcPr>
          <w:p>
            <w:pPr>
              <w:rPr>
                <w:sz w:val="2"/>
                <w:szCs w:val="2"/>
              </w:rPr>
            </w:pPr>
          </w:p>
        </w:tc>
        <w:tc>
          <w:tcPr>
            <w:tcW w:w="1434" w:type="dxa"/>
            <w:shd w:val="clear" w:color="auto" w:fill="CCC0DA"/>
            <w:textDirection w:val="btLr"/>
          </w:tcPr>
          <w:p>
            <w:pPr>
              <w:pStyle w:val="TableParagraph"/>
              <w:rPr>
                <w:b/>
                <w:sz w:val="17"/>
              </w:rPr>
            </w:pPr>
          </w:p>
          <w:p>
            <w:pPr>
              <w:pStyle w:val="TableParagraph"/>
              <w:rPr>
                <w:b/>
                <w:sz w:val="17"/>
              </w:rPr>
            </w:pPr>
          </w:p>
          <w:p>
            <w:pPr>
              <w:pStyle w:val="TableParagraph"/>
              <w:spacing w:before="15"/>
              <w:rPr>
                <w:b/>
                <w:sz w:val="17"/>
              </w:rPr>
            </w:pPr>
          </w:p>
          <w:p>
            <w:pPr>
              <w:pStyle w:val="TableParagraph"/>
              <w:ind w:left="86"/>
              <w:rPr>
                <w:b/>
                <w:sz w:val="17"/>
              </w:rPr>
            </w:pPr>
            <w:r>
              <w:rPr>
                <w:b/>
                <w:spacing w:val="-5"/>
                <w:w w:val="120"/>
                <w:sz w:val="17"/>
              </w:rPr>
              <w:t>3.</w:t>
            </w:r>
          </w:p>
        </w:tc>
        <w:tc>
          <w:tcPr>
            <w:tcW w:w="601" w:type="dxa"/>
            <w:shd w:val="clear" w:color="auto" w:fill="C4D69B"/>
            <w:textDirection w:val="btLr"/>
          </w:tcPr>
          <w:p>
            <w:pPr>
              <w:pStyle w:val="TableParagraph"/>
              <w:spacing w:before="189"/>
              <w:ind w:left="86"/>
              <w:rPr>
                <w:b/>
                <w:sz w:val="17"/>
              </w:rPr>
            </w:pPr>
            <w:r>
              <w:rPr>
                <w:b/>
                <w:spacing w:val="-5"/>
                <w:w w:val="120"/>
                <w:sz w:val="17"/>
              </w:rPr>
              <w:t>6.</w:t>
            </w:r>
          </w:p>
        </w:tc>
        <w:tc>
          <w:tcPr>
            <w:tcW w:w="823" w:type="dxa"/>
            <w:shd w:val="clear" w:color="auto" w:fill="C4D69B"/>
            <w:textDirection w:val="btLr"/>
          </w:tcPr>
          <w:p>
            <w:pPr>
              <w:pStyle w:val="TableParagraph"/>
              <w:spacing w:before="103"/>
              <w:rPr>
                <w:b/>
                <w:sz w:val="17"/>
              </w:rPr>
            </w:pPr>
          </w:p>
          <w:p>
            <w:pPr>
              <w:pStyle w:val="TableParagraph"/>
              <w:spacing w:before="1"/>
              <w:ind w:left="86"/>
              <w:rPr>
                <w:b/>
                <w:sz w:val="17"/>
              </w:rPr>
            </w:pPr>
            <w:r>
              <w:rPr>
                <w:b/>
                <w:spacing w:val="-5"/>
                <w:w w:val="120"/>
                <w:sz w:val="17"/>
              </w:rPr>
              <w:t>7.</w:t>
            </w:r>
          </w:p>
        </w:tc>
        <w:tc>
          <w:tcPr>
            <w:tcW w:w="823" w:type="dxa"/>
            <w:shd w:val="clear" w:color="auto" w:fill="C4D69B"/>
            <w:textDirection w:val="btLr"/>
          </w:tcPr>
          <w:p>
            <w:pPr>
              <w:pStyle w:val="TableParagraph"/>
              <w:spacing w:before="102"/>
              <w:rPr>
                <w:b/>
                <w:sz w:val="17"/>
              </w:rPr>
            </w:pPr>
          </w:p>
          <w:p>
            <w:pPr>
              <w:pStyle w:val="TableParagraph"/>
              <w:ind w:left="86"/>
              <w:rPr>
                <w:b/>
                <w:sz w:val="17"/>
              </w:rPr>
            </w:pPr>
            <w:r>
              <w:rPr>
                <w:b/>
                <w:spacing w:val="-5"/>
                <w:w w:val="120"/>
                <w:sz w:val="17"/>
              </w:rPr>
              <w:t>9.</w:t>
            </w:r>
          </w:p>
        </w:tc>
        <w:tc>
          <w:tcPr>
            <w:tcW w:w="612" w:type="dxa"/>
            <w:shd w:val="clear" w:color="auto" w:fill="C4D69B"/>
            <w:textDirection w:val="btLr"/>
          </w:tcPr>
          <w:p>
            <w:pPr>
              <w:pStyle w:val="TableParagraph"/>
              <w:spacing w:before="186"/>
              <w:ind w:left="35"/>
              <w:rPr>
                <w:b/>
                <w:sz w:val="17"/>
              </w:rPr>
            </w:pPr>
            <w:r>
              <w:rPr>
                <w:b/>
                <w:spacing w:val="-5"/>
                <w:w w:val="120"/>
                <w:sz w:val="17"/>
              </w:rPr>
              <w:t>10.</w:t>
            </w:r>
          </w:p>
        </w:tc>
        <w:tc>
          <w:tcPr>
            <w:tcW w:w="979" w:type="dxa"/>
            <w:shd w:val="clear" w:color="auto" w:fill="DA9593"/>
            <w:textDirection w:val="btLr"/>
          </w:tcPr>
          <w:p>
            <w:pPr>
              <w:pStyle w:val="TableParagraph"/>
              <w:spacing w:before="178"/>
              <w:rPr>
                <w:b/>
                <w:sz w:val="17"/>
              </w:rPr>
            </w:pPr>
          </w:p>
          <w:p>
            <w:pPr>
              <w:pStyle w:val="TableParagraph"/>
              <w:ind w:left="35"/>
              <w:rPr>
                <w:b/>
                <w:sz w:val="17"/>
              </w:rPr>
            </w:pPr>
            <w:r>
              <w:rPr>
                <w:b/>
                <w:spacing w:val="-5"/>
                <w:w w:val="120"/>
                <w:sz w:val="17"/>
              </w:rPr>
              <w:t>13.</w:t>
            </w:r>
          </w:p>
        </w:tc>
        <w:tc>
          <w:tcPr>
            <w:tcW w:w="936" w:type="dxa"/>
            <w:gridSpan w:val="2"/>
            <w:vMerge/>
            <w:tcBorders>
              <w:top w:val="nil"/>
              <w:right w:val="nil"/>
            </w:tcBorders>
          </w:tcPr>
          <w:p>
            <w:pPr>
              <w:rPr>
                <w:sz w:val="2"/>
                <w:szCs w:val="2"/>
              </w:rPr>
            </w:pPr>
          </w:p>
        </w:tc>
      </w:tr>
      <w:tr>
        <w:trPr>
          <w:trHeight w:val="249" w:hRule="atLeast"/>
        </w:trPr>
        <w:tc>
          <w:tcPr>
            <w:tcW w:w="7516" w:type="dxa"/>
            <w:gridSpan w:val="3"/>
            <w:vMerge/>
            <w:tcBorders>
              <w:top w:val="nil"/>
              <w:left w:val="nil"/>
            </w:tcBorders>
          </w:tcPr>
          <w:p>
            <w:pPr>
              <w:rPr>
                <w:sz w:val="2"/>
                <w:szCs w:val="2"/>
              </w:rPr>
            </w:pPr>
          </w:p>
        </w:tc>
        <w:tc>
          <w:tcPr>
            <w:tcW w:w="1434" w:type="dxa"/>
            <w:shd w:val="clear" w:color="auto" w:fill="CCC0DA"/>
          </w:tcPr>
          <w:p>
            <w:pPr>
              <w:pStyle w:val="TableParagraph"/>
              <w:spacing w:line="215" w:lineRule="exact" w:before="14"/>
              <w:ind w:left="27"/>
              <w:rPr>
                <w:b/>
                <w:sz w:val="20"/>
              </w:rPr>
            </w:pPr>
            <w:r>
              <w:rPr>
                <w:b/>
                <w:spacing w:val="-2"/>
                <w:sz w:val="20"/>
              </w:rPr>
              <w:t>FINANCIERO</w:t>
            </w:r>
          </w:p>
        </w:tc>
        <w:tc>
          <w:tcPr>
            <w:tcW w:w="2859" w:type="dxa"/>
            <w:gridSpan w:val="4"/>
            <w:shd w:val="clear" w:color="auto" w:fill="C4D69B"/>
          </w:tcPr>
          <w:p>
            <w:pPr>
              <w:pStyle w:val="TableParagraph"/>
              <w:spacing w:line="215" w:lineRule="exact" w:before="14"/>
              <w:ind w:left="40"/>
              <w:jc w:val="center"/>
              <w:rPr>
                <w:b/>
                <w:sz w:val="20"/>
              </w:rPr>
            </w:pPr>
            <w:r>
              <w:rPr>
                <w:b/>
                <w:spacing w:val="-2"/>
                <w:sz w:val="20"/>
              </w:rPr>
              <w:t>CLIENTE</w:t>
            </w:r>
          </w:p>
        </w:tc>
        <w:tc>
          <w:tcPr>
            <w:tcW w:w="979" w:type="dxa"/>
            <w:shd w:val="clear" w:color="auto" w:fill="DA9593"/>
          </w:tcPr>
          <w:p>
            <w:pPr>
              <w:pStyle w:val="TableParagraph"/>
              <w:spacing w:line="215" w:lineRule="exact" w:before="14"/>
              <w:ind w:left="21"/>
              <w:rPr>
                <w:b/>
                <w:sz w:val="20"/>
              </w:rPr>
            </w:pPr>
            <w:r>
              <w:rPr>
                <w:b/>
                <w:spacing w:val="-2"/>
                <w:sz w:val="20"/>
              </w:rPr>
              <w:t>INTERNA</w:t>
            </w:r>
          </w:p>
        </w:tc>
        <w:tc>
          <w:tcPr>
            <w:tcW w:w="936" w:type="dxa"/>
            <w:gridSpan w:val="2"/>
            <w:vMerge/>
            <w:tcBorders>
              <w:top w:val="nil"/>
              <w:right w:val="nil"/>
            </w:tcBorders>
          </w:tcPr>
          <w:p>
            <w:pPr>
              <w:rPr>
                <w:sz w:val="2"/>
                <w:szCs w:val="2"/>
              </w:rPr>
            </w:pPr>
          </w:p>
        </w:tc>
      </w:tr>
      <w:tr>
        <w:trPr>
          <w:trHeight w:val="249" w:hRule="atLeast"/>
        </w:trPr>
        <w:tc>
          <w:tcPr>
            <w:tcW w:w="839" w:type="dxa"/>
            <w:vMerge w:val="restart"/>
            <w:tcBorders>
              <w:left w:val="single" w:sz="6" w:space="0" w:color="000000"/>
            </w:tcBorders>
            <w:shd w:val="clear" w:color="auto" w:fill="CCC0DA"/>
            <w:textDirection w:val="btLr"/>
          </w:tcPr>
          <w:p>
            <w:pPr>
              <w:pStyle w:val="TableParagraph"/>
              <w:spacing w:line="285" w:lineRule="auto" w:before="195"/>
              <w:ind w:left="86"/>
              <w:rPr>
                <w:b/>
                <w:sz w:val="17"/>
              </w:rPr>
            </w:pPr>
            <w:r>
              <w:rPr>
                <w:b/>
                <w:spacing w:val="-2"/>
                <w:w w:val="120"/>
                <w:sz w:val="17"/>
              </w:rPr>
              <w:t>FINAN CIERA</w:t>
            </w:r>
          </w:p>
        </w:tc>
        <w:tc>
          <w:tcPr>
            <w:tcW w:w="456" w:type="dxa"/>
            <w:shd w:val="clear" w:color="auto" w:fill="CCC0DA"/>
          </w:tcPr>
          <w:p>
            <w:pPr>
              <w:pStyle w:val="TableParagraph"/>
              <w:spacing w:line="215" w:lineRule="exact" w:before="14"/>
              <w:ind w:left="31"/>
              <w:jc w:val="center"/>
              <w:rPr>
                <w:b/>
                <w:sz w:val="20"/>
              </w:rPr>
            </w:pPr>
            <w:r>
              <w:rPr>
                <w:b/>
                <w:spacing w:val="-5"/>
                <w:sz w:val="20"/>
              </w:rPr>
              <w:t>1.</w:t>
            </w:r>
          </w:p>
        </w:tc>
        <w:tc>
          <w:tcPr>
            <w:tcW w:w="6221" w:type="dxa"/>
            <w:shd w:val="clear" w:color="auto" w:fill="E3DFEB"/>
          </w:tcPr>
          <w:p>
            <w:pPr>
              <w:pStyle w:val="TableParagraph"/>
              <w:spacing w:line="215" w:lineRule="exact" w:before="14"/>
              <w:ind w:left="28"/>
              <w:rPr>
                <w:sz w:val="20"/>
              </w:rPr>
            </w:pPr>
            <w:r>
              <w:rPr>
                <w:spacing w:val="-4"/>
                <w:w w:val="85"/>
                <w:sz w:val="20"/>
              </w:rPr>
              <w:t>Alineamiento</w:t>
            </w:r>
            <w:r>
              <w:rPr>
                <w:spacing w:val="-4"/>
                <w:sz w:val="20"/>
              </w:rPr>
              <w:t> </w:t>
            </w:r>
            <w:r>
              <w:rPr>
                <w:spacing w:val="-4"/>
                <w:w w:val="85"/>
                <w:sz w:val="20"/>
              </w:rPr>
              <w:t>de</w:t>
            </w:r>
            <w:r>
              <w:rPr>
                <w:spacing w:val="-5"/>
                <w:sz w:val="20"/>
              </w:rPr>
              <w:t> </w:t>
            </w:r>
            <w:r>
              <w:rPr>
                <w:spacing w:val="-4"/>
                <w:w w:val="85"/>
                <w:sz w:val="20"/>
              </w:rPr>
              <w:t>TI</w:t>
            </w:r>
            <w:r>
              <w:rPr>
                <w:spacing w:val="-8"/>
                <w:sz w:val="20"/>
              </w:rPr>
              <w:t> </w:t>
            </w:r>
            <w:r>
              <w:rPr>
                <w:spacing w:val="-4"/>
                <w:w w:val="85"/>
                <w:sz w:val="20"/>
              </w:rPr>
              <w:t>y</w:t>
            </w:r>
            <w:r>
              <w:rPr>
                <w:spacing w:val="-7"/>
                <w:w w:val="85"/>
                <w:sz w:val="20"/>
              </w:rPr>
              <w:t> </w:t>
            </w:r>
            <w:r>
              <w:rPr>
                <w:spacing w:val="-4"/>
                <w:w w:val="85"/>
                <w:sz w:val="20"/>
              </w:rPr>
              <w:t>la</w:t>
            </w:r>
            <w:r>
              <w:rPr>
                <w:spacing w:val="-5"/>
                <w:sz w:val="20"/>
              </w:rPr>
              <w:t> </w:t>
            </w:r>
            <w:r>
              <w:rPr>
                <w:spacing w:val="-4"/>
                <w:w w:val="85"/>
                <w:sz w:val="20"/>
              </w:rPr>
              <w:t>estrategia</w:t>
            </w:r>
            <w:r>
              <w:rPr>
                <w:spacing w:val="-4"/>
                <w:sz w:val="20"/>
              </w:rPr>
              <w:t> </w:t>
            </w:r>
            <w:r>
              <w:rPr>
                <w:spacing w:val="-4"/>
                <w:w w:val="85"/>
                <w:sz w:val="20"/>
              </w:rPr>
              <w:t>del</w:t>
            </w:r>
            <w:r>
              <w:rPr>
                <w:spacing w:val="-13"/>
                <w:w w:val="85"/>
                <w:sz w:val="20"/>
              </w:rPr>
              <w:t> </w:t>
            </w:r>
            <w:r>
              <w:rPr>
                <w:spacing w:val="-4"/>
                <w:w w:val="85"/>
                <w:sz w:val="20"/>
              </w:rPr>
              <w:t>negocio</w:t>
            </w:r>
          </w:p>
        </w:tc>
        <w:tc>
          <w:tcPr>
            <w:tcW w:w="1434" w:type="dxa"/>
            <w:shd w:val="clear" w:color="auto" w:fill="9BC2E6"/>
          </w:tcPr>
          <w:p>
            <w:pPr>
              <w:pStyle w:val="TableParagraph"/>
              <w:spacing w:line="215" w:lineRule="exact" w:before="14"/>
              <w:ind w:left="37"/>
              <w:jc w:val="center"/>
              <w:rPr>
                <w:b/>
                <w:sz w:val="20"/>
              </w:rPr>
            </w:pPr>
            <w:r>
              <w:rPr>
                <w:b/>
                <w:spacing w:val="-10"/>
                <w:sz w:val="20"/>
              </w:rPr>
              <w:t>S</w:t>
            </w:r>
          </w:p>
        </w:tc>
        <w:tc>
          <w:tcPr>
            <w:tcW w:w="601" w:type="dxa"/>
            <w:shd w:val="clear" w:color="auto" w:fill="2E75B5"/>
          </w:tcPr>
          <w:p>
            <w:pPr>
              <w:pStyle w:val="TableParagraph"/>
              <w:spacing w:line="215" w:lineRule="exact" w:before="14"/>
              <w:ind w:left="33"/>
              <w:jc w:val="center"/>
              <w:rPr>
                <w:b/>
                <w:sz w:val="20"/>
              </w:rPr>
            </w:pPr>
            <w:r>
              <w:rPr>
                <w:b/>
                <w:spacing w:val="-10"/>
                <w:sz w:val="20"/>
              </w:rPr>
              <w:t>P</w:t>
            </w:r>
          </w:p>
        </w:tc>
        <w:tc>
          <w:tcPr>
            <w:tcW w:w="823" w:type="dxa"/>
            <w:shd w:val="clear" w:color="auto" w:fill="9BC2E6"/>
          </w:tcPr>
          <w:p>
            <w:pPr>
              <w:pStyle w:val="TableParagraph"/>
              <w:spacing w:line="215" w:lineRule="exact" w:before="14"/>
              <w:ind w:left="31" w:right="9"/>
              <w:jc w:val="center"/>
              <w:rPr>
                <w:b/>
                <w:sz w:val="20"/>
              </w:rPr>
            </w:pPr>
            <w:r>
              <w:rPr>
                <w:b/>
                <w:spacing w:val="-10"/>
                <w:sz w:val="20"/>
              </w:rPr>
              <w:t>S</w:t>
            </w:r>
          </w:p>
        </w:tc>
        <w:tc>
          <w:tcPr>
            <w:tcW w:w="823" w:type="dxa"/>
            <w:shd w:val="clear" w:color="auto" w:fill="2E75B5"/>
          </w:tcPr>
          <w:p>
            <w:pPr>
              <w:pStyle w:val="TableParagraph"/>
              <w:spacing w:line="215" w:lineRule="exact" w:before="14"/>
              <w:ind w:left="31" w:right="2"/>
              <w:jc w:val="center"/>
              <w:rPr>
                <w:b/>
                <w:sz w:val="20"/>
              </w:rPr>
            </w:pPr>
            <w:r>
              <w:rPr>
                <w:b/>
                <w:spacing w:val="-10"/>
                <w:sz w:val="20"/>
              </w:rPr>
              <w:t>P</w:t>
            </w:r>
          </w:p>
        </w:tc>
        <w:tc>
          <w:tcPr>
            <w:tcW w:w="612" w:type="dxa"/>
            <w:shd w:val="clear" w:color="auto" w:fill="9BC2E6"/>
          </w:tcPr>
          <w:p>
            <w:pPr>
              <w:pStyle w:val="TableParagraph"/>
              <w:spacing w:line="215" w:lineRule="exact" w:before="14"/>
              <w:ind w:left="28"/>
              <w:jc w:val="center"/>
              <w:rPr>
                <w:b/>
                <w:sz w:val="20"/>
              </w:rPr>
            </w:pPr>
            <w:r>
              <w:rPr>
                <w:b/>
                <w:spacing w:val="-10"/>
                <w:sz w:val="20"/>
              </w:rPr>
              <w:t>S</w:t>
            </w:r>
          </w:p>
        </w:tc>
        <w:tc>
          <w:tcPr>
            <w:tcW w:w="979" w:type="dxa"/>
            <w:shd w:val="clear" w:color="auto" w:fill="2E75B5"/>
          </w:tcPr>
          <w:p>
            <w:pPr>
              <w:pStyle w:val="TableParagraph"/>
              <w:spacing w:line="215" w:lineRule="exact" w:before="14"/>
              <w:ind w:left="37" w:right="54"/>
              <w:jc w:val="center"/>
              <w:rPr>
                <w:b/>
                <w:sz w:val="20"/>
              </w:rPr>
            </w:pPr>
            <w:r>
              <w:rPr>
                <w:b/>
                <w:spacing w:val="-10"/>
                <w:sz w:val="20"/>
              </w:rPr>
              <w:t>P</w:t>
            </w:r>
          </w:p>
        </w:tc>
        <w:tc>
          <w:tcPr>
            <w:tcW w:w="357" w:type="dxa"/>
            <w:shd w:val="clear" w:color="auto" w:fill="CCC0DA"/>
          </w:tcPr>
          <w:p>
            <w:pPr>
              <w:pStyle w:val="TableParagraph"/>
              <w:spacing w:line="215" w:lineRule="exact" w:before="14"/>
              <w:ind w:left="29" w:right="28"/>
              <w:jc w:val="center"/>
              <w:rPr>
                <w:b/>
                <w:sz w:val="20"/>
              </w:rPr>
            </w:pPr>
            <w:r>
              <w:rPr>
                <w:b/>
                <w:spacing w:val="-5"/>
                <w:sz w:val="20"/>
              </w:rPr>
              <w:t>12</w:t>
            </w:r>
          </w:p>
        </w:tc>
        <w:tc>
          <w:tcPr>
            <w:tcW w:w="579" w:type="dxa"/>
            <w:vMerge w:val="restart"/>
            <w:shd w:val="clear" w:color="auto" w:fill="CCC0DA"/>
            <w:textDirection w:val="btLr"/>
          </w:tcPr>
          <w:p>
            <w:pPr>
              <w:pStyle w:val="TableParagraph"/>
              <w:spacing w:line="285" w:lineRule="auto" w:before="48"/>
              <w:ind w:left="86"/>
              <w:rPr>
                <w:b/>
                <w:sz w:val="17"/>
              </w:rPr>
            </w:pPr>
            <w:r>
              <w:rPr>
                <w:b/>
                <w:spacing w:val="-2"/>
                <w:w w:val="120"/>
                <w:sz w:val="17"/>
              </w:rPr>
              <w:t>FINAN CIERA</w:t>
            </w:r>
          </w:p>
        </w:tc>
      </w:tr>
      <w:tr>
        <w:trPr>
          <w:trHeight w:val="249" w:hRule="atLeast"/>
        </w:trPr>
        <w:tc>
          <w:tcPr>
            <w:tcW w:w="839" w:type="dxa"/>
            <w:vMerge/>
            <w:tcBorders>
              <w:top w:val="nil"/>
              <w:left w:val="single" w:sz="6" w:space="0" w:color="000000"/>
            </w:tcBorders>
            <w:shd w:val="clear" w:color="auto" w:fill="CCC0DA"/>
            <w:textDirection w:val="btLr"/>
          </w:tcPr>
          <w:p>
            <w:pPr>
              <w:rPr>
                <w:sz w:val="2"/>
                <w:szCs w:val="2"/>
              </w:rPr>
            </w:pPr>
          </w:p>
        </w:tc>
        <w:tc>
          <w:tcPr>
            <w:tcW w:w="456" w:type="dxa"/>
            <w:shd w:val="clear" w:color="auto" w:fill="CCC0DA"/>
          </w:tcPr>
          <w:p>
            <w:pPr>
              <w:pStyle w:val="TableParagraph"/>
              <w:spacing w:line="215" w:lineRule="exact" w:before="14"/>
              <w:ind w:left="31"/>
              <w:jc w:val="center"/>
              <w:rPr>
                <w:b/>
                <w:sz w:val="20"/>
              </w:rPr>
            </w:pPr>
            <w:r>
              <w:rPr>
                <w:b/>
                <w:spacing w:val="-5"/>
                <w:sz w:val="20"/>
              </w:rPr>
              <w:t>3.</w:t>
            </w:r>
          </w:p>
        </w:tc>
        <w:tc>
          <w:tcPr>
            <w:tcW w:w="6221" w:type="dxa"/>
            <w:shd w:val="clear" w:color="auto" w:fill="E3DFEB"/>
          </w:tcPr>
          <w:p>
            <w:pPr>
              <w:pStyle w:val="TableParagraph"/>
              <w:spacing w:line="215" w:lineRule="exact" w:before="14"/>
              <w:ind w:left="28"/>
              <w:rPr>
                <w:sz w:val="20"/>
              </w:rPr>
            </w:pPr>
            <w:r>
              <w:rPr>
                <w:spacing w:val="-2"/>
                <w:w w:val="85"/>
                <w:sz w:val="20"/>
              </w:rPr>
              <w:t>Compromiso</w:t>
            </w:r>
            <w:r>
              <w:rPr>
                <w:spacing w:val="-3"/>
                <w:w w:val="85"/>
                <w:sz w:val="20"/>
              </w:rPr>
              <w:t> </w:t>
            </w:r>
            <w:r>
              <w:rPr>
                <w:spacing w:val="-2"/>
                <w:w w:val="85"/>
                <w:sz w:val="20"/>
              </w:rPr>
              <w:t>de</w:t>
            </w:r>
            <w:r>
              <w:rPr>
                <w:spacing w:val="-3"/>
                <w:w w:val="85"/>
                <w:sz w:val="20"/>
              </w:rPr>
              <w:t> </w:t>
            </w:r>
            <w:r>
              <w:rPr>
                <w:spacing w:val="-2"/>
                <w:w w:val="85"/>
                <w:sz w:val="20"/>
              </w:rPr>
              <w:t>la</w:t>
            </w:r>
            <w:r>
              <w:rPr>
                <w:spacing w:val="-3"/>
                <w:w w:val="85"/>
                <w:sz w:val="20"/>
              </w:rPr>
              <w:t> </w:t>
            </w:r>
            <w:r>
              <w:rPr>
                <w:spacing w:val="-2"/>
                <w:w w:val="85"/>
                <w:sz w:val="20"/>
              </w:rPr>
              <w:t>dirección</w:t>
            </w:r>
            <w:r>
              <w:rPr>
                <w:spacing w:val="-10"/>
                <w:w w:val="85"/>
                <w:sz w:val="20"/>
              </w:rPr>
              <w:t> </w:t>
            </w:r>
            <w:r>
              <w:rPr>
                <w:spacing w:val="-2"/>
                <w:w w:val="85"/>
                <w:sz w:val="20"/>
              </w:rPr>
              <w:t>ejecutiva</w:t>
            </w:r>
            <w:r>
              <w:rPr>
                <w:spacing w:val="-9"/>
                <w:sz w:val="20"/>
              </w:rPr>
              <w:t> </w:t>
            </w:r>
            <w:r>
              <w:rPr>
                <w:spacing w:val="-2"/>
                <w:w w:val="85"/>
                <w:sz w:val="20"/>
              </w:rPr>
              <w:t>para</w:t>
            </w:r>
            <w:r>
              <w:rPr>
                <w:spacing w:val="-9"/>
                <w:sz w:val="20"/>
              </w:rPr>
              <w:t> </w:t>
            </w:r>
            <w:r>
              <w:rPr>
                <w:spacing w:val="-2"/>
                <w:w w:val="85"/>
                <w:sz w:val="20"/>
              </w:rPr>
              <w:t>tomar</w:t>
            </w:r>
            <w:r>
              <w:rPr>
                <w:spacing w:val="-3"/>
                <w:w w:val="85"/>
                <w:sz w:val="20"/>
              </w:rPr>
              <w:t> </w:t>
            </w:r>
            <w:r>
              <w:rPr>
                <w:spacing w:val="-2"/>
                <w:w w:val="85"/>
                <w:sz w:val="20"/>
              </w:rPr>
              <w:t>decisiones</w:t>
            </w:r>
            <w:r>
              <w:rPr>
                <w:spacing w:val="-3"/>
                <w:w w:val="85"/>
                <w:sz w:val="20"/>
              </w:rPr>
              <w:t> </w:t>
            </w:r>
            <w:r>
              <w:rPr>
                <w:spacing w:val="-2"/>
                <w:w w:val="85"/>
                <w:sz w:val="20"/>
              </w:rPr>
              <w:t>relacionadas</w:t>
            </w:r>
            <w:r>
              <w:rPr>
                <w:spacing w:val="-3"/>
                <w:w w:val="85"/>
                <w:sz w:val="20"/>
              </w:rPr>
              <w:t> </w:t>
            </w:r>
            <w:r>
              <w:rPr>
                <w:spacing w:val="-2"/>
                <w:w w:val="85"/>
                <w:sz w:val="20"/>
              </w:rPr>
              <w:t>con</w:t>
            </w:r>
            <w:r>
              <w:rPr>
                <w:spacing w:val="-9"/>
                <w:w w:val="85"/>
                <w:sz w:val="20"/>
              </w:rPr>
              <w:t> </w:t>
            </w:r>
            <w:r>
              <w:rPr>
                <w:spacing w:val="-5"/>
                <w:w w:val="85"/>
                <w:sz w:val="20"/>
              </w:rPr>
              <w:t>TI</w:t>
            </w:r>
          </w:p>
        </w:tc>
        <w:tc>
          <w:tcPr>
            <w:tcW w:w="1434" w:type="dxa"/>
            <w:shd w:val="clear" w:color="auto" w:fill="9BC2E6"/>
          </w:tcPr>
          <w:p>
            <w:pPr>
              <w:pStyle w:val="TableParagraph"/>
              <w:spacing w:line="215" w:lineRule="exact" w:before="14"/>
              <w:ind w:left="37"/>
              <w:jc w:val="center"/>
              <w:rPr>
                <w:sz w:val="20"/>
              </w:rPr>
            </w:pPr>
            <w:r>
              <w:rPr>
                <w:spacing w:val="-10"/>
                <w:sz w:val="20"/>
              </w:rPr>
              <w:t>S</w:t>
            </w:r>
          </w:p>
        </w:tc>
        <w:tc>
          <w:tcPr>
            <w:tcW w:w="601" w:type="dxa"/>
          </w:tcPr>
          <w:p>
            <w:pPr>
              <w:pStyle w:val="TableParagraph"/>
              <w:rPr>
                <w:sz w:val="18"/>
              </w:rPr>
            </w:pPr>
          </w:p>
        </w:tc>
        <w:tc>
          <w:tcPr>
            <w:tcW w:w="823" w:type="dxa"/>
          </w:tcPr>
          <w:p>
            <w:pPr>
              <w:pStyle w:val="TableParagraph"/>
              <w:rPr>
                <w:sz w:val="18"/>
              </w:rPr>
            </w:pPr>
          </w:p>
        </w:tc>
        <w:tc>
          <w:tcPr>
            <w:tcW w:w="823" w:type="dxa"/>
            <w:shd w:val="clear" w:color="auto" w:fill="9BC2E6"/>
          </w:tcPr>
          <w:p>
            <w:pPr>
              <w:pStyle w:val="TableParagraph"/>
              <w:spacing w:line="215" w:lineRule="exact" w:before="14"/>
              <w:ind w:left="31" w:right="11"/>
              <w:jc w:val="center"/>
              <w:rPr>
                <w:sz w:val="20"/>
              </w:rPr>
            </w:pPr>
            <w:r>
              <w:rPr>
                <w:spacing w:val="-10"/>
                <w:sz w:val="20"/>
              </w:rPr>
              <w:t>S</w:t>
            </w:r>
          </w:p>
        </w:tc>
        <w:tc>
          <w:tcPr>
            <w:tcW w:w="612" w:type="dxa"/>
          </w:tcPr>
          <w:p>
            <w:pPr>
              <w:pStyle w:val="TableParagraph"/>
              <w:rPr>
                <w:sz w:val="18"/>
              </w:rPr>
            </w:pPr>
          </w:p>
        </w:tc>
        <w:tc>
          <w:tcPr>
            <w:tcW w:w="979" w:type="dxa"/>
            <w:shd w:val="clear" w:color="auto" w:fill="9BC2E6"/>
          </w:tcPr>
          <w:p>
            <w:pPr>
              <w:pStyle w:val="TableParagraph"/>
              <w:spacing w:line="215" w:lineRule="exact" w:before="14"/>
              <w:ind w:left="37" w:right="22"/>
              <w:jc w:val="center"/>
              <w:rPr>
                <w:sz w:val="20"/>
              </w:rPr>
            </w:pPr>
            <w:r>
              <w:rPr>
                <w:spacing w:val="-10"/>
                <w:sz w:val="20"/>
              </w:rPr>
              <w:t>S</w:t>
            </w:r>
          </w:p>
        </w:tc>
        <w:tc>
          <w:tcPr>
            <w:tcW w:w="357" w:type="dxa"/>
            <w:shd w:val="clear" w:color="auto" w:fill="CCC0DA"/>
          </w:tcPr>
          <w:p>
            <w:pPr>
              <w:pStyle w:val="TableParagraph"/>
              <w:spacing w:line="215" w:lineRule="exact" w:before="14"/>
              <w:ind w:left="29" w:right="27"/>
              <w:jc w:val="center"/>
              <w:rPr>
                <w:sz w:val="20"/>
              </w:rPr>
            </w:pPr>
            <w:r>
              <w:rPr>
                <w:spacing w:val="-10"/>
                <w:sz w:val="20"/>
              </w:rPr>
              <w:t>3</w:t>
            </w:r>
          </w:p>
        </w:tc>
        <w:tc>
          <w:tcPr>
            <w:tcW w:w="579" w:type="dxa"/>
            <w:vMerge/>
            <w:tcBorders>
              <w:top w:val="nil"/>
            </w:tcBorders>
            <w:shd w:val="clear" w:color="auto" w:fill="CCC0DA"/>
            <w:textDirection w:val="btLr"/>
          </w:tcPr>
          <w:p>
            <w:pPr>
              <w:rPr>
                <w:sz w:val="2"/>
                <w:szCs w:val="2"/>
              </w:rPr>
            </w:pPr>
          </w:p>
        </w:tc>
      </w:tr>
      <w:tr>
        <w:trPr>
          <w:trHeight w:val="249" w:hRule="atLeast"/>
        </w:trPr>
        <w:tc>
          <w:tcPr>
            <w:tcW w:w="839" w:type="dxa"/>
            <w:vMerge/>
            <w:tcBorders>
              <w:top w:val="nil"/>
              <w:left w:val="single" w:sz="6" w:space="0" w:color="000000"/>
            </w:tcBorders>
            <w:shd w:val="clear" w:color="auto" w:fill="CCC0DA"/>
            <w:textDirection w:val="btLr"/>
          </w:tcPr>
          <w:p>
            <w:pPr>
              <w:rPr>
                <w:sz w:val="2"/>
                <w:szCs w:val="2"/>
              </w:rPr>
            </w:pPr>
          </w:p>
        </w:tc>
        <w:tc>
          <w:tcPr>
            <w:tcW w:w="456" w:type="dxa"/>
            <w:shd w:val="clear" w:color="auto" w:fill="CCC0DA"/>
          </w:tcPr>
          <w:p>
            <w:pPr>
              <w:pStyle w:val="TableParagraph"/>
              <w:spacing w:line="215" w:lineRule="exact" w:before="14"/>
              <w:ind w:left="31"/>
              <w:jc w:val="center"/>
              <w:rPr>
                <w:b/>
                <w:sz w:val="20"/>
              </w:rPr>
            </w:pPr>
            <w:r>
              <w:rPr>
                <w:b/>
                <w:spacing w:val="-5"/>
                <w:sz w:val="20"/>
              </w:rPr>
              <w:t>5.</w:t>
            </w:r>
          </w:p>
        </w:tc>
        <w:tc>
          <w:tcPr>
            <w:tcW w:w="6221" w:type="dxa"/>
            <w:shd w:val="clear" w:color="auto" w:fill="E3DFEB"/>
          </w:tcPr>
          <w:p>
            <w:pPr>
              <w:pStyle w:val="TableParagraph"/>
              <w:spacing w:line="215" w:lineRule="exact" w:before="14"/>
              <w:ind w:left="28"/>
              <w:rPr>
                <w:sz w:val="20"/>
              </w:rPr>
            </w:pPr>
            <w:r>
              <w:rPr>
                <w:spacing w:val="-4"/>
                <w:w w:val="85"/>
                <w:sz w:val="20"/>
              </w:rPr>
              <w:t>Realización</w:t>
            </w:r>
            <w:r>
              <w:rPr>
                <w:spacing w:val="-11"/>
                <w:sz w:val="20"/>
              </w:rPr>
              <w:t> </w:t>
            </w:r>
            <w:r>
              <w:rPr>
                <w:spacing w:val="-4"/>
                <w:w w:val="85"/>
                <w:sz w:val="20"/>
              </w:rPr>
              <w:t>de</w:t>
            </w:r>
            <w:r>
              <w:rPr>
                <w:sz w:val="20"/>
              </w:rPr>
              <w:t> </w:t>
            </w:r>
            <w:r>
              <w:rPr>
                <w:spacing w:val="-4"/>
                <w:w w:val="85"/>
                <w:sz w:val="20"/>
              </w:rPr>
              <w:t>beneficios</w:t>
            </w:r>
            <w:r>
              <w:rPr>
                <w:spacing w:val="-1"/>
                <w:sz w:val="20"/>
              </w:rPr>
              <w:t> </w:t>
            </w:r>
            <w:r>
              <w:rPr>
                <w:spacing w:val="-4"/>
                <w:w w:val="85"/>
                <w:sz w:val="20"/>
              </w:rPr>
              <w:t>del</w:t>
            </w:r>
            <w:r>
              <w:rPr>
                <w:spacing w:val="-9"/>
                <w:w w:val="85"/>
                <w:sz w:val="20"/>
              </w:rPr>
              <w:t> </w:t>
            </w:r>
            <w:r>
              <w:rPr>
                <w:spacing w:val="-4"/>
                <w:w w:val="85"/>
                <w:sz w:val="20"/>
              </w:rPr>
              <w:t>portafolio</w:t>
            </w:r>
            <w:r>
              <w:rPr>
                <w:spacing w:val="3"/>
                <w:sz w:val="20"/>
              </w:rPr>
              <w:t> </w:t>
            </w:r>
            <w:r>
              <w:rPr>
                <w:spacing w:val="-4"/>
                <w:w w:val="85"/>
                <w:sz w:val="20"/>
              </w:rPr>
              <w:t>de</w:t>
            </w:r>
            <w:r>
              <w:rPr>
                <w:sz w:val="20"/>
              </w:rPr>
              <w:t> </w:t>
            </w:r>
            <w:r>
              <w:rPr>
                <w:spacing w:val="-4"/>
                <w:w w:val="85"/>
                <w:sz w:val="20"/>
              </w:rPr>
              <w:t>Inversiones</w:t>
            </w:r>
            <w:r>
              <w:rPr>
                <w:spacing w:val="-1"/>
                <w:sz w:val="20"/>
              </w:rPr>
              <w:t> </w:t>
            </w:r>
            <w:r>
              <w:rPr>
                <w:spacing w:val="-4"/>
                <w:w w:val="85"/>
                <w:sz w:val="20"/>
              </w:rPr>
              <w:t>y</w:t>
            </w:r>
            <w:r>
              <w:rPr>
                <w:spacing w:val="-11"/>
                <w:sz w:val="20"/>
              </w:rPr>
              <w:t> </w:t>
            </w:r>
            <w:r>
              <w:rPr>
                <w:spacing w:val="-4"/>
                <w:w w:val="85"/>
                <w:sz w:val="20"/>
              </w:rPr>
              <w:t>Servicios</w:t>
            </w:r>
            <w:r>
              <w:rPr>
                <w:spacing w:val="-1"/>
                <w:sz w:val="20"/>
              </w:rPr>
              <w:t> </w:t>
            </w:r>
            <w:r>
              <w:rPr>
                <w:spacing w:val="-4"/>
                <w:w w:val="85"/>
                <w:sz w:val="20"/>
              </w:rPr>
              <w:t>relacionados</w:t>
            </w:r>
            <w:r>
              <w:rPr>
                <w:spacing w:val="-1"/>
                <w:sz w:val="20"/>
              </w:rPr>
              <w:t> </w:t>
            </w:r>
            <w:r>
              <w:rPr>
                <w:spacing w:val="-4"/>
                <w:w w:val="85"/>
                <w:sz w:val="20"/>
              </w:rPr>
              <w:t>con</w:t>
            </w:r>
            <w:r>
              <w:rPr>
                <w:spacing w:val="-10"/>
                <w:sz w:val="20"/>
              </w:rPr>
              <w:t> </w:t>
            </w:r>
            <w:r>
              <w:rPr>
                <w:spacing w:val="-4"/>
                <w:w w:val="85"/>
                <w:sz w:val="20"/>
              </w:rPr>
              <w:t>las</w:t>
            </w:r>
            <w:r>
              <w:rPr>
                <w:spacing w:val="-1"/>
                <w:sz w:val="20"/>
              </w:rPr>
              <w:t> </w:t>
            </w:r>
            <w:r>
              <w:rPr>
                <w:spacing w:val="-5"/>
                <w:w w:val="85"/>
                <w:sz w:val="20"/>
              </w:rPr>
              <w:t>TI</w:t>
            </w:r>
          </w:p>
        </w:tc>
        <w:tc>
          <w:tcPr>
            <w:tcW w:w="1434" w:type="dxa"/>
          </w:tcPr>
          <w:p>
            <w:pPr>
              <w:pStyle w:val="TableParagraph"/>
              <w:rPr>
                <w:sz w:val="18"/>
              </w:rPr>
            </w:pPr>
          </w:p>
        </w:tc>
        <w:tc>
          <w:tcPr>
            <w:tcW w:w="601" w:type="dxa"/>
            <w:shd w:val="clear" w:color="auto" w:fill="9BC2E6"/>
          </w:tcPr>
          <w:p>
            <w:pPr>
              <w:pStyle w:val="TableParagraph"/>
              <w:spacing w:line="215" w:lineRule="exact" w:before="14"/>
              <w:ind w:left="33" w:right="9"/>
              <w:jc w:val="center"/>
              <w:rPr>
                <w:sz w:val="20"/>
              </w:rPr>
            </w:pPr>
            <w:r>
              <w:rPr>
                <w:spacing w:val="-10"/>
                <w:sz w:val="20"/>
              </w:rPr>
              <w:t>S</w:t>
            </w:r>
          </w:p>
        </w:tc>
        <w:tc>
          <w:tcPr>
            <w:tcW w:w="823" w:type="dxa"/>
          </w:tcPr>
          <w:p>
            <w:pPr>
              <w:pStyle w:val="TableParagraph"/>
              <w:rPr>
                <w:sz w:val="18"/>
              </w:rPr>
            </w:pPr>
          </w:p>
        </w:tc>
        <w:tc>
          <w:tcPr>
            <w:tcW w:w="823" w:type="dxa"/>
          </w:tcPr>
          <w:p>
            <w:pPr>
              <w:pStyle w:val="TableParagraph"/>
              <w:rPr>
                <w:sz w:val="18"/>
              </w:rPr>
            </w:pPr>
          </w:p>
        </w:tc>
        <w:tc>
          <w:tcPr>
            <w:tcW w:w="612" w:type="dxa"/>
            <w:shd w:val="clear" w:color="auto" w:fill="9BC2E6"/>
          </w:tcPr>
          <w:p>
            <w:pPr>
              <w:pStyle w:val="TableParagraph"/>
              <w:spacing w:line="215" w:lineRule="exact" w:before="14"/>
              <w:ind w:left="28"/>
              <w:jc w:val="center"/>
              <w:rPr>
                <w:sz w:val="20"/>
              </w:rPr>
            </w:pPr>
            <w:r>
              <w:rPr>
                <w:spacing w:val="-10"/>
                <w:sz w:val="20"/>
              </w:rPr>
              <w:t>S</w:t>
            </w:r>
          </w:p>
        </w:tc>
        <w:tc>
          <w:tcPr>
            <w:tcW w:w="979" w:type="dxa"/>
          </w:tcPr>
          <w:p>
            <w:pPr>
              <w:pStyle w:val="TableParagraph"/>
              <w:rPr>
                <w:sz w:val="18"/>
              </w:rPr>
            </w:pPr>
          </w:p>
        </w:tc>
        <w:tc>
          <w:tcPr>
            <w:tcW w:w="357" w:type="dxa"/>
            <w:shd w:val="clear" w:color="auto" w:fill="CCC0DA"/>
          </w:tcPr>
          <w:p>
            <w:pPr>
              <w:pStyle w:val="TableParagraph"/>
              <w:spacing w:line="215" w:lineRule="exact" w:before="14"/>
              <w:ind w:left="29" w:right="27"/>
              <w:jc w:val="center"/>
              <w:rPr>
                <w:sz w:val="20"/>
              </w:rPr>
            </w:pPr>
            <w:r>
              <w:rPr>
                <w:spacing w:val="-10"/>
                <w:sz w:val="20"/>
              </w:rPr>
              <w:t>2</w:t>
            </w:r>
          </w:p>
        </w:tc>
        <w:tc>
          <w:tcPr>
            <w:tcW w:w="579" w:type="dxa"/>
            <w:vMerge/>
            <w:tcBorders>
              <w:top w:val="nil"/>
            </w:tcBorders>
            <w:shd w:val="clear" w:color="auto" w:fill="CCC0DA"/>
            <w:textDirection w:val="btLr"/>
          </w:tcPr>
          <w:p>
            <w:pPr>
              <w:rPr>
                <w:sz w:val="2"/>
                <w:szCs w:val="2"/>
              </w:rPr>
            </w:pPr>
          </w:p>
        </w:tc>
      </w:tr>
      <w:tr>
        <w:trPr>
          <w:trHeight w:val="248" w:hRule="atLeast"/>
        </w:trPr>
        <w:tc>
          <w:tcPr>
            <w:tcW w:w="839" w:type="dxa"/>
            <w:vMerge w:val="restart"/>
            <w:tcBorders>
              <w:left w:val="single" w:sz="6" w:space="0" w:color="000000"/>
            </w:tcBorders>
            <w:shd w:val="clear" w:color="auto" w:fill="DA9593"/>
            <w:textDirection w:val="btLr"/>
          </w:tcPr>
          <w:p>
            <w:pPr>
              <w:pStyle w:val="TableParagraph"/>
              <w:spacing w:before="121"/>
              <w:rPr>
                <w:b/>
                <w:sz w:val="17"/>
              </w:rPr>
            </w:pPr>
          </w:p>
          <w:p>
            <w:pPr>
              <w:pStyle w:val="TableParagraph"/>
              <w:ind w:left="73"/>
              <w:rPr>
                <w:b/>
                <w:sz w:val="17"/>
              </w:rPr>
            </w:pPr>
            <w:r>
              <w:rPr>
                <w:b/>
                <w:spacing w:val="-2"/>
                <w:w w:val="120"/>
                <w:sz w:val="17"/>
              </w:rPr>
              <w:t>INTERNA</w:t>
            </w:r>
          </w:p>
        </w:tc>
        <w:tc>
          <w:tcPr>
            <w:tcW w:w="456" w:type="dxa"/>
            <w:shd w:val="clear" w:color="auto" w:fill="DA9593"/>
          </w:tcPr>
          <w:p>
            <w:pPr>
              <w:pStyle w:val="TableParagraph"/>
              <w:spacing w:line="215" w:lineRule="exact" w:before="14"/>
              <w:ind w:left="31"/>
              <w:jc w:val="center"/>
              <w:rPr>
                <w:b/>
                <w:sz w:val="20"/>
              </w:rPr>
            </w:pPr>
            <w:r>
              <w:rPr>
                <w:b/>
                <w:spacing w:val="-5"/>
                <w:sz w:val="20"/>
              </w:rPr>
              <w:t>9.</w:t>
            </w:r>
          </w:p>
        </w:tc>
        <w:tc>
          <w:tcPr>
            <w:tcW w:w="6221" w:type="dxa"/>
            <w:shd w:val="clear" w:color="auto" w:fill="F1DCDB"/>
          </w:tcPr>
          <w:p>
            <w:pPr>
              <w:pStyle w:val="TableParagraph"/>
              <w:spacing w:line="215" w:lineRule="exact" w:before="14"/>
              <w:ind w:left="28"/>
              <w:rPr>
                <w:sz w:val="20"/>
              </w:rPr>
            </w:pPr>
            <w:r>
              <w:rPr>
                <w:spacing w:val="-6"/>
                <w:w w:val="85"/>
                <w:sz w:val="20"/>
              </w:rPr>
              <w:t>Agilidad</w:t>
            </w:r>
            <w:r>
              <w:rPr>
                <w:spacing w:val="1"/>
                <w:sz w:val="20"/>
              </w:rPr>
              <w:t> </w:t>
            </w:r>
            <w:r>
              <w:rPr>
                <w:spacing w:val="-6"/>
                <w:w w:val="85"/>
                <w:sz w:val="20"/>
              </w:rPr>
              <w:t>de</w:t>
            </w:r>
            <w:r>
              <w:rPr>
                <w:spacing w:val="-2"/>
                <w:sz w:val="20"/>
              </w:rPr>
              <w:t> </w:t>
            </w:r>
            <w:r>
              <w:rPr>
                <w:spacing w:val="-6"/>
                <w:w w:val="85"/>
                <w:sz w:val="20"/>
              </w:rPr>
              <w:t>las</w:t>
            </w:r>
            <w:r>
              <w:rPr>
                <w:spacing w:val="-2"/>
                <w:sz w:val="20"/>
              </w:rPr>
              <w:t> </w:t>
            </w:r>
            <w:r>
              <w:rPr>
                <w:spacing w:val="-6"/>
                <w:w w:val="85"/>
                <w:sz w:val="20"/>
              </w:rPr>
              <w:t>TI</w:t>
            </w:r>
          </w:p>
        </w:tc>
        <w:tc>
          <w:tcPr>
            <w:tcW w:w="1434" w:type="dxa"/>
            <w:shd w:val="clear" w:color="auto" w:fill="9BC2E6"/>
          </w:tcPr>
          <w:p>
            <w:pPr>
              <w:pStyle w:val="TableParagraph"/>
              <w:spacing w:line="215" w:lineRule="exact" w:before="14"/>
              <w:ind w:left="37"/>
              <w:jc w:val="center"/>
              <w:rPr>
                <w:sz w:val="20"/>
              </w:rPr>
            </w:pPr>
            <w:r>
              <w:rPr>
                <w:spacing w:val="-10"/>
                <w:sz w:val="20"/>
              </w:rPr>
              <w:t>S</w:t>
            </w:r>
          </w:p>
        </w:tc>
        <w:tc>
          <w:tcPr>
            <w:tcW w:w="601" w:type="dxa"/>
            <w:shd w:val="clear" w:color="auto" w:fill="9BC2E6"/>
          </w:tcPr>
          <w:p>
            <w:pPr>
              <w:pStyle w:val="TableParagraph"/>
              <w:spacing w:line="215" w:lineRule="exact" w:before="14"/>
              <w:ind w:left="33" w:right="9"/>
              <w:jc w:val="center"/>
              <w:rPr>
                <w:sz w:val="20"/>
              </w:rPr>
            </w:pPr>
            <w:r>
              <w:rPr>
                <w:spacing w:val="-10"/>
                <w:sz w:val="20"/>
              </w:rPr>
              <w:t>S</w:t>
            </w:r>
          </w:p>
        </w:tc>
        <w:tc>
          <w:tcPr>
            <w:tcW w:w="823" w:type="dxa"/>
          </w:tcPr>
          <w:p>
            <w:pPr>
              <w:pStyle w:val="TableParagraph"/>
              <w:rPr>
                <w:sz w:val="18"/>
              </w:rPr>
            </w:pPr>
          </w:p>
        </w:tc>
        <w:tc>
          <w:tcPr>
            <w:tcW w:w="823" w:type="dxa"/>
          </w:tcPr>
          <w:p>
            <w:pPr>
              <w:pStyle w:val="TableParagraph"/>
              <w:rPr>
                <w:sz w:val="18"/>
              </w:rPr>
            </w:pPr>
          </w:p>
        </w:tc>
        <w:tc>
          <w:tcPr>
            <w:tcW w:w="612" w:type="dxa"/>
          </w:tcPr>
          <w:p>
            <w:pPr>
              <w:pStyle w:val="TableParagraph"/>
              <w:rPr>
                <w:sz w:val="18"/>
              </w:rPr>
            </w:pPr>
          </w:p>
        </w:tc>
        <w:tc>
          <w:tcPr>
            <w:tcW w:w="979" w:type="dxa"/>
            <w:shd w:val="clear" w:color="auto" w:fill="9BC2E6"/>
          </w:tcPr>
          <w:p>
            <w:pPr>
              <w:pStyle w:val="TableParagraph"/>
              <w:spacing w:line="215" w:lineRule="exact" w:before="14"/>
              <w:ind w:left="37" w:right="22"/>
              <w:jc w:val="center"/>
              <w:rPr>
                <w:sz w:val="20"/>
              </w:rPr>
            </w:pPr>
            <w:r>
              <w:rPr>
                <w:spacing w:val="-10"/>
                <w:sz w:val="20"/>
              </w:rPr>
              <w:t>S</w:t>
            </w:r>
          </w:p>
        </w:tc>
        <w:tc>
          <w:tcPr>
            <w:tcW w:w="357" w:type="dxa"/>
            <w:shd w:val="clear" w:color="auto" w:fill="DA9593"/>
          </w:tcPr>
          <w:p>
            <w:pPr>
              <w:pStyle w:val="TableParagraph"/>
              <w:spacing w:line="215" w:lineRule="exact" w:before="14"/>
              <w:ind w:left="29" w:right="27"/>
              <w:jc w:val="center"/>
              <w:rPr>
                <w:sz w:val="20"/>
              </w:rPr>
            </w:pPr>
            <w:r>
              <w:rPr>
                <w:spacing w:val="-10"/>
                <w:sz w:val="20"/>
              </w:rPr>
              <w:t>3</w:t>
            </w:r>
          </w:p>
        </w:tc>
        <w:tc>
          <w:tcPr>
            <w:tcW w:w="579" w:type="dxa"/>
            <w:vMerge w:val="restart"/>
            <w:shd w:val="clear" w:color="auto" w:fill="DA9593"/>
            <w:textDirection w:val="btLr"/>
          </w:tcPr>
          <w:p>
            <w:pPr>
              <w:pStyle w:val="TableParagraph"/>
              <w:spacing w:before="170"/>
              <w:ind w:left="73"/>
              <w:rPr>
                <w:b/>
                <w:sz w:val="17"/>
              </w:rPr>
            </w:pPr>
            <w:r>
              <w:rPr>
                <w:b/>
                <w:spacing w:val="-2"/>
                <w:w w:val="120"/>
                <w:sz w:val="17"/>
              </w:rPr>
              <w:t>INTERNA</w:t>
            </w:r>
          </w:p>
        </w:tc>
      </w:tr>
      <w:tr>
        <w:trPr>
          <w:trHeight w:val="515" w:hRule="atLeast"/>
        </w:trPr>
        <w:tc>
          <w:tcPr>
            <w:tcW w:w="839" w:type="dxa"/>
            <w:vMerge/>
            <w:tcBorders>
              <w:top w:val="nil"/>
              <w:left w:val="single" w:sz="6" w:space="0" w:color="000000"/>
            </w:tcBorders>
            <w:shd w:val="clear" w:color="auto" w:fill="DA9593"/>
            <w:textDirection w:val="btLr"/>
          </w:tcPr>
          <w:p>
            <w:pPr>
              <w:rPr>
                <w:sz w:val="2"/>
                <w:szCs w:val="2"/>
              </w:rPr>
            </w:pPr>
          </w:p>
        </w:tc>
        <w:tc>
          <w:tcPr>
            <w:tcW w:w="456" w:type="dxa"/>
            <w:shd w:val="clear" w:color="auto" w:fill="DA9593"/>
          </w:tcPr>
          <w:p>
            <w:pPr>
              <w:pStyle w:val="TableParagraph"/>
              <w:spacing w:before="153"/>
              <w:ind w:left="31"/>
              <w:jc w:val="center"/>
              <w:rPr>
                <w:b/>
                <w:sz w:val="20"/>
              </w:rPr>
            </w:pPr>
            <w:r>
              <w:rPr>
                <w:b/>
                <w:spacing w:val="-5"/>
                <w:sz w:val="20"/>
              </w:rPr>
              <w:t>12.</w:t>
            </w:r>
          </w:p>
        </w:tc>
        <w:tc>
          <w:tcPr>
            <w:tcW w:w="6221" w:type="dxa"/>
            <w:shd w:val="clear" w:color="auto" w:fill="F1DCDB"/>
          </w:tcPr>
          <w:p>
            <w:pPr>
              <w:pStyle w:val="TableParagraph"/>
              <w:spacing w:before="14"/>
              <w:ind w:left="28" w:right="-15"/>
              <w:rPr>
                <w:sz w:val="20"/>
              </w:rPr>
            </w:pPr>
            <w:r>
              <w:rPr>
                <w:spacing w:val="-4"/>
                <w:w w:val="90"/>
                <w:sz w:val="20"/>
              </w:rPr>
              <w:t>Capacitación</w:t>
            </w:r>
            <w:r>
              <w:rPr>
                <w:spacing w:val="-6"/>
                <w:sz w:val="20"/>
              </w:rPr>
              <w:t> </w:t>
            </w:r>
            <w:r>
              <w:rPr>
                <w:spacing w:val="-4"/>
                <w:w w:val="90"/>
                <w:sz w:val="20"/>
              </w:rPr>
              <w:t>y</w:t>
            </w:r>
            <w:r>
              <w:rPr>
                <w:spacing w:val="-7"/>
                <w:sz w:val="20"/>
              </w:rPr>
              <w:t> </w:t>
            </w:r>
            <w:r>
              <w:rPr>
                <w:spacing w:val="-4"/>
                <w:w w:val="90"/>
                <w:sz w:val="20"/>
              </w:rPr>
              <w:t>soporte</w:t>
            </w:r>
            <w:r>
              <w:rPr>
                <w:spacing w:val="1"/>
                <w:sz w:val="20"/>
              </w:rPr>
              <w:t> </w:t>
            </w:r>
            <w:r>
              <w:rPr>
                <w:spacing w:val="-4"/>
                <w:w w:val="90"/>
                <w:sz w:val="20"/>
              </w:rPr>
              <w:t>de</w:t>
            </w:r>
            <w:r>
              <w:rPr>
                <w:spacing w:val="1"/>
                <w:sz w:val="20"/>
              </w:rPr>
              <w:t> </w:t>
            </w:r>
            <w:r>
              <w:rPr>
                <w:spacing w:val="-4"/>
                <w:w w:val="90"/>
                <w:sz w:val="20"/>
              </w:rPr>
              <w:t>procesos</w:t>
            </w:r>
            <w:r>
              <w:rPr>
                <w:sz w:val="20"/>
              </w:rPr>
              <w:t> </w:t>
            </w:r>
            <w:r>
              <w:rPr>
                <w:spacing w:val="-4"/>
                <w:w w:val="90"/>
                <w:sz w:val="20"/>
              </w:rPr>
              <w:t>de</w:t>
            </w:r>
            <w:r>
              <w:rPr>
                <w:spacing w:val="1"/>
                <w:sz w:val="20"/>
              </w:rPr>
              <w:t> </w:t>
            </w:r>
            <w:r>
              <w:rPr>
                <w:spacing w:val="-4"/>
                <w:w w:val="90"/>
                <w:sz w:val="20"/>
              </w:rPr>
              <w:t>negocio</w:t>
            </w:r>
            <w:r>
              <w:rPr>
                <w:spacing w:val="2"/>
                <w:sz w:val="20"/>
              </w:rPr>
              <w:t> </w:t>
            </w:r>
            <w:r>
              <w:rPr>
                <w:spacing w:val="-4"/>
                <w:w w:val="90"/>
                <w:sz w:val="20"/>
              </w:rPr>
              <w:t>integrando</w:t>
            </w:r>
            <w:r>
              <w:rPr>
                <w:spacing w:val="38"/>
                <w:sz w:val="20"/>
              </w:rPr>
              <w:t> </w:t>
            </w:r>
            <w:r>
              <w:rPr>
                <w:spacing w:val="-4"/>
                <w:w w:val="90"/>
                <w:sz w:val="20"/>
              </w:rPr>
              <w:t>aplicaciones</w:t>
            </w:r>
            <w:r>
              <w:rPr>
                <w:sz w:val="20"/>
              </w:rPr>
              <w:t> </w:t>
            </w:r>
            <w:r>
              <w:rPr>
                <w:spacing w:val="-4"/>
                <w:w w:val="90"/>
                <w:sz w:val="20"/>
              </w:rPr>
              <w:t>y</w:t>
            </w:r>
            <w:r>
              <w:rPr>
                <w:spacing w:val="-7"/>
                <w:sz w:val="20"/>
              </w:rPr>
              <w:t> </w:t>
            </w:r>
            <w:r>
              <w:rPr>
                <w:spacing w:val="-4"/>
                <w:w w:val="90"/>
                <w:sz w:val="20"/>
              </w:rPr>
              <w:t>tecnología</w:t>
            </w:r>
            <w:r>
              <w:rPr>
                <w:spacing w:val="27"/>
                <w:sz w:val="20"/>
              </w:rPr>
              <w:t> </w:t>
            </w:r>
            <w:r>
              <w:rPr>
                <w:spacing w:val="-5"/>
                <w:w w:val="90"/>
                <w:sz w:val="20"/>
              </w:rPr>
              <w:t>en</w:t>
            </w:r>
          </w:p>
          <w:p>
            <w:pPr>
              <w:pStyle w:val="TableParagraph"/>
              <w:spacing w:line="215" w:lineRule="exact" w:before="36"/>
              <w:ind w:left="28"/>
              <w:rPr>
                <w:sz w:val="20"/>
              </w:rPr>
            </w:pPr>
            <w:r>
              <w:rPr>
                <w:w w:val="85"/>
                <w:sz w:val="20"/>
              </w:rPr>
              <w:t>procesos</w:t>
            </w:r>
            <w:r>
              <w:rPr>
                <w:spacing w:val="-2"/>
                <w:sz w:val="20"/>
              </w:rPr>
              <w:t> </w:t>
            </w:r>
            <w:r>
              <w:rPr>
                <w:w w:val="85"/>
                <w:sz w:val="20"/>
              </w:rPr>
              <w:t>de</w:t>
            </w:r>
            <w:r>
              <w:rPr>
                <w:sz w:val="20"/>
              </w:rPr>
              <w:t> </w:t>
            </w:r>
            <w:r>
              <w:rPr>
                <w:spacing w:val="-2"/>
                <w:w w:val="85"/>
                <w:sz w:val="20"/>
              </w:rPr>
              <w:t>negocio</w:t>
            </w:r>
          </w:p>
        </w:tc>
        <w:tc>
          <w:tcPr>
            <w:tcW w:w="1434" w:type="dxa"/>
            <w:shd w:val="clear" w:color="auto" w:fill="9BC2E6"/>
          </w:tcPr>
          <w:p>
            <w:pPr>
              <w:pStyle w:val="TableParagraph"/>
              <w:spacing w:before="153"/>
              <w:ind w:left="37"/>
              <w:jc w:val="center"/>
              <w:rPr>
                <w:b/>
                <w:sz w:val="20"/>
              </w:rPr>
            </w:pPr>
            <w:r>
              <w:rPr>
                <w:b/>
                <w:spacing w:val="-10"/>
                <w:sz w:val="20"/>
              </w:rPr>
              <w:t>S</w:t>
            </w:r>
          </w:p>
        </w:tc>
        <w:tc>
          <w:tcPr>
            <w:tcW w:w="601" w:type="dxa"/>
            <w:shd w:val="clear" w:color="auto" w:fill="9BC2E6"/>
          </w:tcPr>
          <w:p>
            <w:pPr>
              <w:pStyle w:val="TableParagraph"/>
              <w:spacing w:before="153"/>
              <w:ind w:left="33" w:right="9"/>
              <w:jc w:val="center"/>
              <w:rPr>
                <w:b/>
                <w:sz w:val="20"/>
              </w:rPr>
            </w:pPr>
            <w:r>
              <w:rPr>
                <w:b/>
                <w:spacing w:val="-10"/>
                <w:sz w:val="20"/>
              </w:rPr>
              <w:t>S</w:t>
            </w:r>
          </w:p>
        </w:tc>
        <w:tc>
          <w:tcPr>
            <w:tcW w:w="823" w:type="dxa"/>
          </w:tcPr>
          <w:p>
            <w:pPr>
              <w:pStyle w:val="TableParagraph"/>
              <w:rPr>
                <w:sz w:val="18"/>
              </w:rPr>
            </w:pPr>
          </w:p>
        </w:tc>
        <w:tc>
          <w:tcPr>
            <w:tcW w:w="823" w:type="dxa"/>
          </w:tcPr>
          <w:p>
            <w:pPr>
              <w:pStyle w:val="TableParagraph"/>
              <w:rPr>
                <w:sz w:val="18"/>
              </w:rPr>
            </w:pPr>
          </w:p>
        </w:tc>
        <w:tc>
          <w:tcPr>
            <w:tcW w:w="612" w:type="dxa"/>
            <w:shd w:val="clear" w:color="auto" w:fill="9BC2E6"/>
          </w:tcPr>
          <w:p>
            <w:pPr>
              <w:pStyle w:val="TableParagraph"/>
              <w:spacing w:before="153"/>
              <w:ind w:left="28"/>
              <w:jc w:val="center"/>
              <w:rPr>
                <w:b/>
                <w:sz w:val="20"/>
              </w:rPr>
            </w:pPr>
            <w:r>
              <w:rPr>
                <w:b/>
                <w:spacing w:val="-10"/>
                <w:sz w:val="20"/>
              </w:rPr>
              <w:t>S</w:t>
            </w:r>
          </w:p>
        </w:tc>
        <w:tc>
          <w:tcPr>
            <w:tcW w:w="979" w:type="dxa"/>
            <w:shd w:val="clear" w:color="auto" w:fill="9BC2E6"/>
          </w:tcPr>
          <w:p>
            <w:pPr>
              <w:pStyle w:val="TableParagraph"/>
              <w:spacing w:before="153"/>
              <w:ind w:left="37" w:right="22"/>
              <w:jc w:val="center"/>
              <w:rPr>
                <w:b/>
                <w:sz w:val="20"/>
              </w:rPr>
            </w:pPr>
            <w:r>
              <w:rPr>
                <w:b/>
                <w:spacing w:val="-10"/>
                <w:sz w:val="20"/>
              </w:rPr>
              <w:t>S</w:t>
            </w:r>
          </w:p>
        </w:tc>
        <w:tc>
          <w:tcPr>
            <w:tcW w:w="357" w:type="dxa"/>
            <w:shd w:val="clear" w:color="auto" w:fill="DA9593"/>
          </w:tcPr>
          <w:p>
            <w:pPr>
              <w:pStyle w:val="TableParagraph"/>
              <w:spacing w:before="153"/>
              <w:ind w:left="29" w:right="27"/>
              <w:jc w:val="center"/>
              <w:rPr>
                <w:b/>
                <w:sz w:val="20"/>
              </w:rPr>
            </w:pPr>
            <w:r>
              <w:rPr>
                <w:b/>
                <w:spacing w:val="-10"/>
                <w:sz w:val="20"/>
              </w:rPr>
              <w:t>4</w:t>
            </w:r>
          </w:p>
        </w:tc>
        <w:tc>
          <w:tcPr>
            <w:tcW w:w="579" w:type="dxa"/>
            <w:vMerge/>
            <w:tcBorders>
              <w:top w:val="nil"/>
            </w:tcBorders>
            <w:shd w:val="clear" w:color="auto" w:fill="DA9593"/>
            <w:textDirection w:val="btLr"/>
          </w:tcPr>
          <w:p>
            <w:pPr>
              <w:rPr>
                <w:sz w:val="2"/>
                <w:szCs w:val="2"/>
              </w:rPr>
            </w:pPr>
          </w:p>
        </w:tc>
      </w:tr>
      <w:tr>
        <w:trPr>
          <w:trHeight w:val="248" w:hRule="atLeast"/>
        </w:trPr>
        <w:tc>
          <w:tcPr>
            <w:tcW w:w="839" w:type="dxa"/>
            <w:vMerge/>
            <w:tcBorders>
              <w:top w:val="nil"/>
              <w:left w:val="single" w:sz="6" w:space="0" w:color="000000"/>
            </w:tcBorders>
            <w:shd w:val="clear" w:color="auto" w:fill="DA9593"/>
            <w:textDirection w:val="btLr"/>
          </w:tcPr>
          <w:p>
            <w:pPr>
              <w:rPr>
                <w:sz w:val="2"/>
                <w:szCs w:val="2"/>
              </w:rPr>
            </w:pPr>
          </w:p>
        </w:tc>
        <w:tc>
          <w:tcPr>
            <w:tcW w:w="456" w:type="dxa"/>
            <w:shd w:val="clear" w:color="auto" w:fill="DA9593"/>
          </w:tcPr>
          <w:p>
            <w:pPr>
              <w:pStyle w:val="TableParagraph"/>
              <w:spacing w:line="215" w:lineRule="exact" w:before="14"/>
              <w:ind w:left="31"/>
              <w:jc w:val="center"/>
              <w:rPr>
                <w:b/>
                <w:sz w:val="20"/>
              </w:rPr>
            </w:pPr>
            <w:r>
              <w:rPr>
                <w:b/>
                <w:spacing w:val="-5"/>
                <w:sz w:val="20"/>
              </w:rPr>
              <w:t>14.</w:t>
            </w:r>
          </w:p>
        </w:tc>
        <w:tc>
          <w:tcPr>
            <w:tcW w:w="6221" w:type="dxa"/>
            <w:shd w:val="clear" w:color="auto" w:fill="F1DCDB"/>
          </w:tcPr>
          <w:p>
            <w:pPr>
              <w:pStyle w:val="TableParagraph"/>
              <w:spacing w:line="215" w:lineRule="exact" w:before="14"/>
              <w:ind w:left="28"/>
              <w:rPr>
                <w:sz w:val="20"/>
              </w:rPr>
            </w:pPr>
            <w:r>
              <w:rPr>
                <w:spacing w:val="-4"/>
                <w:w w:val="85"/>
                <w:sz w:val="20"/>
              </w:rPr>
              <w:t>Disponibilidad</w:t>
            </w:r>
            <w:r>
              <w:rPr>
                <w:spacing w:val="-5"/>
                <w:sz w:val="20"/>
              </w:rPr>
              <w:t> </w:t>
            </w:r>
            <w:r>
              <w:rPr>
                <w:spacing w:val="-4"/>
                <w:w w:val="85"/>
                <w:sz w:val="20"/>
              </w:rPr>
              <w:t>de</w:t>
            </w:r>
            <w:r>
              <w:rPr>
                <w:spacing w:val="-6"/>
                <w:sz w:val="20"/>
              </w:rPr>
              <w:t> </w:t>
            </w:r>
            <w:r>
              <w:rPr>
                <w:spacing w:val="-4"/>
                <w:w w:val="85"/>
                <w:sz w:val="20"/>
              </w:rPr>
              <w:t>información</w:t>
            </w:r>
            <w:r>
              <w:rPr>
                <w:spacing w:val="-8"/>
                <w:w w:val="85"/>
                <w:sz w:val="20"/>
              </w:rPr>
              <w:t> </w:t>
            </w:r>
            <w:r>
              <w:rPr>
                <w:spacing w:val="-4"/>
                <w:w w:val="85"/>
                <w:sz w:val="20"/>
              </w:rPr>
              <w:t>útil</w:t>
            </w:r>
            <w:r>
              <w:rPr>
                <w:spacing w:val="-14"/>
                <w:w w:val="85"/>
                <w:sz w:val="20"/>
              </w:rPr>
              <w:t> </w:t>
            </w:r>
            <w:r>
              <w:rPr>
                <w:spacing w:val="-4"/>
                <w:w w:val="85"/>
                <w:sz w:val="20"/>
              </w:rPr>
              <w:t>y</w:t>
            </w:r>
            <w:r>
              <w:rPr>
                <w:spacing w:val="-8"/>
                <w:w w:val="85"/>
                <w:sz w:val="20"/>
              </w:rPr>
              <w:t> </w:t>
            </w:r>
            <w:r>
              <w:rPr>
                <w:spacing w:val="-4"/>
                <w:w w:val="85"/>
                <w:sz w:val="20"/>
              </w:rPr>
              <w:t>relevante</w:t>
            </w:r>
            <w:r>
              <w:rPr>
                <w:spacing w:val="-6"/>
                <w:sz w:val="20"/>
              </w:rPr>
              <w:t> </w:t>
            </w:r>
            <w:r>
              <w:rPr>
                <w:spacing w:val="-4"/>
                <w:w w:val="85"/>
                <w:sz w:val="20"/>
              </w:rPr>
              <w:t>para</w:t>
            </w:r>
            <w:r>
              <w:rPr>
                <w:spacing w:val="-5"/>
                <w:sz w:val="20"/>
              </w:rPr>
              <w:t> </w:t>
            </w:r>
            <w:r>
              <w:rPr>
                <w:spacing w:val="-4"/>
                <w:w w:val="85"/>
                <w:sz w:val="20"/>
              </w:rPr>
              <w:t>la</w:t>
            </w:r>
            <w:r>
              <w:rPr>
                <w:spacing w:val="-5"/>
                <w:sz w:val="20"/>
              </w:rPr>
              <w:t> </w:t>
            </w:r>
            <w:r>
              <w:rPr>
                <w:spacing w:val="-4"/>
                <w:w w:val="85"/>
                <w:sz w:val="20"/>
              </w:rPr>
              <w:t>toma</w:t>
            </w:r>
            <w:r>
              <w:rPr>
                <w:spacing w:val="-6"/>
                <w:sz w:val="20"/>
              </w:rPr>
              <w:t> </w:t>
            </w:r>
            <w:r>
              <w:rPr>
                <w:spacing w:val="-4"/>
                <w:w w:val="85"/>
                <w:sz w:val="20"/>
              </w:rPr>
              <w:t>de</w:t>
            </w:r>
            <w:r>
              <w:rPr>
                <w:spacing w:val="-6"/>
                <w:sz w:val="20"/>
              </w:rPr>
              <w:t> </w:t>
            </w:r>
            <w:r>
              <w:rPr>
                <w:spacing w:val="-4"/>
                <w:w w:val="85"/>
                <w:sz w:val="20"/>
              </w:rPr>
              <w:t>decisiones</w:t>
            </w:r>
          </w:p>
        </w:tc>
        <w:tc>
          <w:tcPr>
            <w:tcW w:w="1434" w:type="dxa"/>
            <w:shd w:val="clear" w:color="auto" w:fill="9BC2E6"/>
          </w:tcPr>
          <w:p>
            <w:pPr>
              <w:pStyle w:val="TableParagraph"/>
              <w:spacing w:line="215" w:lineRule="exact" w:before="14"/>
              <w:ind w:left="37"/>
              <w:jc w:val="center"/>
              <w:rPr>
                <w:b/>
                <w:sz w:val="20"/>
              </w:rPr>
            </w:pPr>
            <w:r>
              <w:rPr>
                <w:b/>
                <w:spacing w:val="-10"/>
                <w:sz w:val="20"/>
              </w:rPr>
              <w:t>S</w:t>
            </w:r>
          </w:p>
        </w:tc>
        <w:tc>
          <w:tcPr>
            <w:tcW w:w="601" w:type="dxa"/>
          </w:tcPr>
          <w:p>
            <w:pPr>
              <w:pStyle w:val="TableParagraph"/>
              <w:rPr>
                <w:sz w:val="18"/>
              </w:rPr>
            </w:pPr>
          </w:p>
        </w:tc>
        <w:tc>
          <w:tcPr>
            <w:tcW w:w="823" w:type="dxa"/>
            <w:shd w:val="clear" w:color="auto" w:fill="2E75B5"/>
          </w:tcPr>
          <w:p>
            <w:pPr>
              <w:pStyle w:val="TableParagraph"/>
              <w:spacing w:line="215" w:lineRule="exact" w:before="14"/>
              <w:ind w:left="31"/>
              <w:jc w:val="center"/>
              <w:rPr>
                <w:b/>
                <w:sz w:val="20"/>
              </w:rPr>
            </w:pPr>
            <w:r>
              <w:rPr>
                <w:b/>
                <w:spacing w:val="-10"/>
                <w:sz w:val="20"/>
              </w:rPr>
              <w:t>P</w:t>
            </w:r>
          </w:p>
        </w:tc>
        <w:tc>
          <w:tcPr>
            <w:tcW w:w="823" w:type="dxa"/>
            <w:shd w:val="clear" w:color="auto" w:fill="2E75B5"/>
          </w:tcPr>
          <w:p>
            <w:pPr>
              <w:pStyle w:val="TableParagraph"/>
              <w:spacing w:line="215" w:lineRule="exact" w:before="14"/>
              <w:ind w:left="31" w:right="2"/>
              <w:jc w:val="center"/>
              <w:rPr>
                <w:b/>
                <w:sz w:val="20"/>
              </w:rPr>
            </w:pPr>
            <w:r>
              <w:rPr>
                <w:b/>
                <w:spacing w:val="-10"/>
                <w:sz w:val="20"/>
              </w:rPr>
              <w:t>P</w:t>
            </w:r>
          </w:p>
        </w:tc>
        <w:tc>
          <w:tcPr>
            <w:tcW w:w="612" w:type="dxa"/>
          </w:tcPr>
          <w:p>
            <w:pPr>
              <w:pStyle w:val="TableParagraph"/>
              <w:rPr>
                <w:sz w:val="18"/>
              </w:rPr>
            </w:pPr>
          </w:p>
        </w:tc>
        <w:tc>
          <w:tcPr>
            <w:tcW w:w="979" w:type="dxa"/>
          </w:tcPr>
          <w:p>
            <w:pPr>
              <w:pStyle w:val="TableParagraph"/>
              <w:rPr>
                <w:sz w:val="18"/>
              </w:rPr>
            </w:pPr>
          </w:p>
        </w:tc>
        <w:tc>
          <w:tcPr>
            <w:tcW w:w="357" w:type="dxa"/>
            <w:shd w:val="clear" w:color="auto" w:fill="DA9593"/>
          </w:tcPr>
          <w:p>
            <w:pPr>
              <w:pStyle w:val="TableParagraph"/>
              <w:spacing w:line="215" w:lineRule="exact" w:before="14"/>
              <w:ind w:left="29" w:right="27"/>
              <w:jc w:val="center"/>
              <w:rPr>
                <w:b/>
                <w:sz w:val="20"/>
              </w:rPr>
            </w:pPr>
            <w:r>
              <w:rPr>
                <w:b/>
                <w:spacing w:val="-10"/>
                <w:sz w:val="20"/>
              </w:rPr>
              <w:t>7</w:t>
            </w:r>
          </w:p>
        </w:tc>
        <w:tc>
          <w:tcPr>
            <w:tcW w:w="579" w:type="dxa"/>
            <w:vMerge/>
            <w:tcBorders>
              <w:top w:val="nil"/>
            </w:tcBorders>
            <w:shd w:val="clear" w:color="auto" w:fill="DA9593"/>
            <w:textDirection w:val="btLr"/>
          </w:tcPr>
          <w:p>
            <w:pPr>
              <w:rPr>
                <w:sz w:val="2"/>
                <w:szCs w:val="2"/>
              </w:rPr>
            </w:pPr>
          </w:p>
        </w:tc>
      </w:tr>
    </w:tbl>
    <w:p>
      <w:pPr>
        <w:pStyle w:val="BodyText"/>
        <w:spacing w:before="30"/>
        <w:rPr>
          <w:b/>
          <w:sz w:val="20"/>
        </w:rPr>
      </w:pPr>
    </w:p>
    <w:p>
      <w:pPr>
        <w:pStyle w:val="BodyText"/>
        <w:spacing w:line="360" w:lineRule="auto"/>
        <w:ind w:left="142" w:right="473"/>
      </w:pPr>
      <w:r>
        <w:rPr/>
        <w:t>Del</w:t>
      </w:r>
      <w:r>
        <w:rPr>
          <w:spacing w:val="-2"/>
        </w:rPr>
        <w:t> </w:t>
      </w:r>
      <w:r>
        <w:rPr/>
        <w:t>Mapeo</w:t>
      </w:r>
      <w:r>
        <w:rPr>
          <w:spacing w:val="-2"/>
        </w:rPr>
        <w:t> </w:t>
      </w:r>
      <w:r>
        <w:rPr/>
        <w:t>entre</w:t>
      </w:r>
      <w:r>
        <w:rPr>
          <w:spacing w:val="-4"/>
        </w:rPr>
        <w:t> </w:t>
      </w:r>
      <w:r>
        <w:rPr/>
        <w:t>los</w:t>
      </w:r>
      <w:r>
        <w:rPr>
          <w:spacing w:val="-2"/>
        </w:rPr>
        <w:t> </w:t>
      </w:r>
      <w:r>
        <w:rPr/>
        <w:t>Objetivos</w:t>
      </w:r>
      <w:r>
        <w:rPr>
          <w:spacing w:val="-2"/>
        </w:rPr>
        <w:t> </w:t>
      </w:r>
      <w:r>
        <w:rPr/>
        <w:t>corporativos</w:t>
      </w:r>
      <w:r>
        <w:rPr>
          <w:spacing w:val="-2"/>
        </w:rPr>
        <w:t> </w:t>
      </w:r>
      <w:r>
        <w:rPr/>
        <w:t>de</w:t>
      </w:r>
      <w:r>
        <w:rPr>
          <w:spacing w:val="-3"/>
        </w:rPr>
        <w:t> </w:t>
      </w:r>
      <w:r>
        <w:rPr/>
        <w:t>COBIT</w:t>
      </w:r>
      <w:r>
        <w:rPr>
          <w:spacing w:val="-2"/>
        </w:rPr>
        <w:t> </w:t>
      </w:r>
      <w:r>
        <w:rPr/>
        <w:t>5 y</w:t>
      </w:r>
      <w:r>
        <w:rPr>
          <w:spacing w:val="-7"/>
        </w:rPr>
        <w:t> </w:t>
      </w:r>
      <w:r>
        <w:rPr/>
        <w:t>los</w:t>
      </w:r>
      <w:r>
        <w:rPr>
          <w:spacing w:val="-2"/>
        </w:rPr>
        <w:t> </w:t>
      </w:r>
      <w:r>
        <w:rPr/>
        <w:t>Objetivos</w:t>
      </w:r>
      <w:r>
        <w:rPr>
          <w:spacing w:val="-2"/>
        </w:rPr>
        <w:t> </w:t>
      </w:r>
      <w:r>
        <w:rPr/>
        <w:t>relacionas</w:t>
      </w:r>
      <w:r>
        <w:rPr>
          <w:spacing w:val="-2"/>
        </w:rPr>
        <w:t> </w:t>
      </w:r>
      <w:r>
        <w:rPr/>
        <w:t>con</w:t>
      </w:r>
      <w:r>
        <w:rPr>
          <w:spacing w:val="-2"/>
        </w:rPr>
        <w:t> </w:t>
      </w:r>
      <w:r>
        <w:rPr/>
        <w:t>las</w:t>
      </w:r>
      <w:r>
        <w:rPr>
          <w:spacing w:val="-2"/>
        </w:rPr>
        <w:t> </w:t>
      </w:r>
      <w:r>
        <w:rPr/>
        <w:t>TI</w:t>
      </w:r>
      <w:r>
        <w:rPr>
          <w:spacing w:val="-6"/>
        </w:rPr>
        <w:t> </w:t>
      </w:r>
      <w:r>
        <w:rPr/>
        <w:t>se</w:t>
      </w:r>
      <w:r>
        <w:rPr>
          <w:spacing w:val="-3"/>
        </w:rPr>
        <w:t> </w:t>
      </w:r>
      <w:r>
        <w:rPr/>
        <w:t>tomaran</w:t>
      </w:r>
      <w:r>
        <w:rPr>
          <w:spacing w:val="-2"/>
        </w:rPr>
        <w:t> </w:t>
      </w:r>
      <w:r>
        <w:rPr/>
        <w:t>en cuenta</w:t>
      </w:r>
      <w:r>
        <w:rPr>
          <w:spacing w:val="-2"/>
        </w:rPr>
        <w:t> </w:t>
      </w:r>
      <w:r>
        <w:rPr/>
        <w:t>las</w:t>
      </w:r>
      <w:r>
        <w:rPr>
          <w:spacing w:val="-2"/>
        </w:rPr>
        <w:t> </w:t>
      </w:r>
      <w:r>
        <w:rPr/>
        <w:t>más</w:t>
      </w:r>
      <w:r>
        <w:rPr>
          <w:spacing w:val="-2"/>
        </w:rPr>
        <w:t> </w:t>
      </w:r>
      <w:r>
        <w:rPr/>
        <w:t>altas ponderaciones para la realización del Mapeo entre objetivos con las TI de COBIT 5 y los procesos.</w:t>
      </w:r>
    </w:p>
    <w:p>
      <w:pPr>
        <w:pStyle w:val="BodyText"/>
        <w:spacing w:after="0" w:line="360" w:lineRule="auto"/>
        <w:sectPr>
          <w:pgSz w:w="16840" w:h="11910" w:orient="landscape"/>
          <w:pgMar w:header="0" w:footer="917" w:top="1340" w:bottom="1100" w:left="1559" w:right="1275"/>
        </w:sectPr>
      </w:pPr>
    </w:p>
    <w:p>
      <w:pPr>
        <w:spacing w:before="83"/>
        <w:ind w:left="823" w:right="0" w:firstLine="0"/>
        <w:jc w:val="left"/>
        <w:rPr>
          <w:b/>
          <w:sz w:val="17"/>
        </w:rPr>
      </w:pPr>
      <w:r>
        <w:rPr>
          <w:b/>
          <w:color w:val="FF0000"/>
          <w:w w:val="85"/>
          <w:sz w:val="17"/>
        </w:rPr>
        <w:t>MAPEO</w:t>
      </w:r>
      <w:r>
        <w:rPr>
          <w:b/>
          <w:color w:val="FF0000"/>
          <w:sz w:val="17"/>
        </w:rPr>
        <w:t> </w:t>
      </w:r>
      <w:r>
        <w:rPr>
          <w:b/>
          <w:color w:val="FF0000"/>
          <w:w w:val="85"/>
          <w:sz w:val="17"/>
        </w:rPr>
        <w:t>ENTRE</w:t>
      </w:r>
      <w:r>
        <w:rPr>
          <w:b/>
          <w:color w:val="FF0000"/>
          <w:spacing w:val="1"/>
          <w:sz w:val="17"/>
        </w:rPr>
        <w:t> </w:t>
      </w:r>
      <w:r>
        <w:rPr>
          <w:b/>
          <w:color w:val="FF0000"/>
          <w:w w:val="85"/>
          <w:sz w:val="17"/>
        </w:rPr>
        <w:t>LOS</w:t>
      </w:r>
      <w:r>
        <w:rPr>
          <w:b/>
          <w:color w:val="FF0000"/>
          <w:spacing w:val="3"/>
          <w:sz w:val="17"/>
        </w:rPr>
        <w:t> </w:t>
      </w:r>
      <w:r>
        <w:rPr>
          <w:b/>
          <w:color w:val="FF0000"/>
          <w:w w:val="85"/>
          <w:sz w:val="17"/>
        </w:rPr>
        <w:t>OBJETIVOS</w:t>
      </w:r>
      <w:r>
        <w:rPr>
          <w:b/>
          <w:color w:val="FF0000"/>
          <w:spacing w:val="3"/>
          <w:sz w:val="17"/>
        </w:rPr>
        <w:t> </w:t>
      </w:r>
      <w:r>
        <w:rPr>
          <w:b/>
          <w:color w:val="FF0000"/>
          <w:w w:val="85"/>
          <w:sz w:val="17"/>
        </w:rPr>
        <w:t>RELACIONADOS</w:t>
      </w:r>
      <w:r>
        <w:rPr>
          <w:b/>
          <w:color w:val="FF0000"/>
          <w:spacing w:val="2"/>
          <w:sz w:val="17"/>
        </w:rPr>
        <w:t> </w:t>
      </w:r>
      <w:r>
        <w:rPr>
          <w:b/>
          <w:color w:val="FF0000"/>
          <w:w w:val="85"/>
          <w:sz w:val="17"/>
        </w:rPr>
        <w:t>CON</w:t>
      </w:r>
      <w:r>
        <w:rPr>
          <w:b/>
          <w:color w:val="FF0000"/>
          <w:sz w:val="17"/>
        </w:rPr>
        <w:t> </w:t>
      </w:r>
      <w:r>
        <w:rPr>
          <w:b/>
          <w:color w:val="FF0000"/>
          <w:w w:val="85"/>
          <w:sz w:val="17"/>
        </w:rPr>
        <w:t>LAS</w:t>
      </w:r>
      <w:r>
        <w:rPr>
          <w:b/>
          <w:color w:val="FF0000"/>
          <w:spacing w:val="3"/>
          <w:sz w:val="17"/>
        </w:rPr>
        <w:t> </w:t>
      </w:r>
      <w:r>
        <w:rPr>
          <w:b/>
          <w:color w:val="FF0000"/>
          <w:w w:val="85"/>
          <w:sz w:val="17"/>
        </w:rPr>
        <w:t>TI</w:t>
      </w:r>
      <w:r>
        <w:rPr>
          <w:b/>
          <w:color w:val="FF0000"/>
          <w:spacing w:val="-5"/>
          <w:sz w:val="17"/>
        </w:rPr>
        <w:t> </w:t>
      </w:r>
      <w:r>
        <w:rPr>
          <w:b/>
          <w:color w:val="FF0000"/>
          <w:w w:val="85"/>
          <w:sz w:val="17"/>
        </w:rPr>
        <w:t>DE</w:t>
      </w:r>
      <w:r>
        <w:rPr>
          <w:b/>
          <w:color w:val="FF0000"/>
          <w:spacing w:val="2"/>
          <w:sz w:val="17"/>
        </w:rPr>
        <w:t> </w:t>
      </w:r>
      <w:r>
        <w:rPr>
          <w:b/>
          <w:color w:val="FF0000"/>
          <w:w w:val="85"/>
          <w:sz w:val="17"/>
        </w:rPr>
        <w:t>COBIT</w:t>
      </w:r>
      <w:r>
        <w:rPr>
          <w:b/>
          <w:color w:val="FF0000"/>
          <w:spacing w:val="1"/>
          <w:sz w:val="17"/>
        </w:rPr>
        <w:t> </w:t>
      </w:r>
      <w:r>
        <w:rPr>
          <w:b/>
          <w:color w:val="FF0000"/>
          <w:w w:val="85"/>
          <w:sz w:val="17"/>
        </w:rPr>
        <w:t>5</w:t>
      </w:r>
      <w:r>
        <w:rPr>
          <w:b/>
          <w:color w:val="FF0000"/>
          <w:spacing w:val="3"/>
          <w:sz w:val="17"/>
        </w:rPr>
        <w:t> </w:t>
      </w:r>
      <w:r>
        <w:rPr>
          <w:b/>
          <w:color w:val="FF0000"/>
          <w:w w:val="85"/>
          <w:sz w:val="17"/>
        </w:rPr>
        <w:t>Y</w:t>
      </w:r>
      <w:r>
        <w:rPr>
          <w:b/>
          <w:color w:val="FF0000"/>
          <w:spacing w:val="-1"/>
          <w:w w:val="85"/>
          <w:sz w:val="17"/>
        </w:rPr>
        <w:t> </w:t>
      </w:r>
      <w:r>
        <w:rPr>
          <w:b/>
          <w:color w:val="FF0000"/>
          <w:w w:val="85"/>
          <w:sz w:val="17"/>
        </w:rPr>
        <w:t>LOS</w:t>
      </w:r>
      <w:r>
        <w:rPr>
          <w:b/>
          <w:color w:val="FF0000"/>
          <w:spacing w:val="2"/>
          <w:sz w:val="17"/>
        </w:rPr>
        <w:t> </w:t>
      </w:r>
      <w:r>
        <w:rPr>
          <w:b/>
          <w:color w:val="FF0000"/>
          <w:spacing w:val="-2"/>
          <w:w w:val="85"/>
          <w:sz w:val="17"/>
        </w:rPr>
        <w:t>PROCESOS</w:t>
      </w:r>
    </w:p>
    <w:p>
      <w:pPr>
        <w:pStyle w:val="BodyText"/>
        <w:spacing w:before="58"/>
        <w:rPr>
          <w:b/>
          <w:sz w:val="20"/>
        </w:rPr>
      </w:pPr>
    </w:p>
    <w:tbl>
      <w:tblPr>
        <w:tblW w:w="0" w:type="auto"/>
        <w:jc w:val="left"/>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
        <w:gridCol w:w="526"/>
        <w:gridCol w:w="3020"/>
        <w:gridCol w:w="1383"/>
        <w:gridCol w:w="1306"/>
        <w:gridCol w:w="1360"/>
        <w:gridCol w:w="233"/>
        <w:gridCol w:w="549"/>
      </w:tblGrid>
      <w:tr>
        <w:trPr>
          <w:trHeight w:val="184" w:hRule="atLeast"/>
        </w:trPr>
        <w:tc>
          <w:tcPr>
            <w:tcW w:w="3944" w:type="dxa"/>
            <w:gridSpan w:val="3"/>
            <w:vMerge w:val="restart"/>
            <w:tcBorders>
              <w:top w:val="nil"/>
              <w:left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2"/>
              <w:rPr>
                <w:b/>
                <w:sz w:val="18"/>
              </w:rPr>
            </w:pPr>
          </w:p>
          <w:p>
            <w:pPr>
              <w:pStyle w:val="TableParagraph"/>
              <w:ind w:left="48"/>
              <w:rPr>
                <w:sz w:val="18"/>
              </w:rPr>
            </w:pPr>
            <w:r>
              <w:rPr>
                <w:sz w:val="18"/>
              </w:rPr>
              <w:t>3,</w:t>
            </w:r>
            <w:r>
              <w:rPr>
                <w:spacing w:val="1"/>
                <w:sz w:val="18"/>
              </w:rPr>
              <w:t> </w:t>
            </w:r>
            <w:r>
              <w:rPr>
                <w:b/>
                <w:sz w:val="18"/>
              </w:rPr>
              <w:t>P </w:t>
            </w:r>
            <w:r>
              <w:rPr>
                <w:sz w:val="18"/>
              </w:rPr>
              <w:t>=</w:t>
            </w:r>
            <w:r>
              <w:rPr>
                <w:spacing w:val="-2"/>
                <w:sz w:val="18"/>
              </w:rPr>
              <w:t> PRINCIPAL</w:t>
            </w:r>
          </w:p>
          <w:p>
            <w:pPr>
              <w:pStyle w:val="TableParagraph"/>
              <w:spacing w:before="103"/>
              <w:ind w:left="48"/>
              <w:rPr>
                <w:sz w:val="18"/>
              </w:rPr>
            </w:pPr>
            <w:r>
              <w:rPr>
                <w:sz w:val="18"/>
              </w:rPr>
              <w:t>1,</w:t>
            </w:r>
            <w:r>
              <w:rPr>
                <w:spacing w:val="1"/>
                <w:sz w:val="18"/>
              </w:rPr>
              <w:t> </w:t>
            </w:r>
            <w:r>
              <w:rPr>
                <w:b/>
                <w:sz w:val="18"/>
              </w:rPr>
              <w:t>S</w:t>
            </w:r>
            <w:r>
              <w:rPr>
                <w:b/>
                <w:spacing w:val="-2"/>
                <w:sz w:val="18"/>
              </w:rPr>
              <w:t> </w:t>
            </w:r>
            <w:r>
              <w:rPr>
                <w:sz w:val="18"/>
              </w:rPr>
              <w:t>= </w:t>
            </w:r>
            <w:r>
              <w:rPr>
                <w:spacing w:val="-2"/>
                <w:sz w:val="18"/>
              </w:rPr>
              <w:t>SECUNDARIO</w:t>
            </w:r>
          </w:p>
        </w:tc>
        <w:tc>
          <w:tcPr>
            <w:tcW w:w="4049" w:type="dxa"/>
            <w:gridSpan w:val="3"/>
            <w:shd w:val="clear" w:color="auto" w:fill="D0CECE"/>
          </w:tcPr>
          <w:p>
            <w:pPr>
              <w:pStyle w:val="TableParagraph"/>
              <w:spacing w:line="147" w:lineRule="exact" w:before="17"/>
              <w:ind w:left="342"/>
              <w:rPr>
                <w:b/>
                <w:sz w:val="14"/>
              </w:rPr>
            </w:pPr>
            <w:r>
              <w:rPr>
                <w:b/>
                <w:w w:val="80"/>
                <w:sz w:val="14"/>
              </w:rPr>
              <w:t>LOS</w:t>
            </w:r>
            <w:r>
              <w:rPr>
                <w:b/>
                <w:spacing w:val="6"/>
                <w:sz w:val="14"/>
              </w:rPr>
              <w:t> </w:t>
            </w:r>
            <w:r>
              <w:rPr>
                <w:b/>
                <w:w w:val="80"/>
                <w:sz w:val="14"/>
              </w:rPr>
              <w:t>OBJETIVOS</w:t>
            </w:r>
            <w:r>
              <w:rPr>
                <w:b/>
                <w:spacing w:val="6"/>
                <w:sz w:val="14"/>
              </w:rPr>
              <w:t> </w:t>
            </w:r>
            <w:r>
              <w:rPr>
                <w:b/>
                <w:w w:val="80"/>
                <w:sz w:val="14"/>
              </w:rPr>
              <w:t>RELACIONADOS</w:t>
            </w:r>
            <w:r>
              <w:rPr>
                <w:b/>
                <w:spacing w:val="6"/>
                <w:sz w:val="14"/>
              </w:rPr>
              <w:t> </w:t>
            </w:r>
            <w:r>
              <w:rPr>
                <w:b/>
                <w:w w:val="80"/>
                <w:sz w:val="14"/>
              </w:rPr>
              <w:t>CON</w:t>
            </w:r>
            <w:r>
              <w:rPr>
                <w:b/>
                <w:spacing w:val="10"/>
                <w:sz w:val="14"/>
              </w:rPr>
              <w:t> </w:t>
            </w:r>
            <w:r>
              <w:rPr>
                <w:b/>
                <w:w w:val="80"/>
                <w:sz w:val="14"/>
              </w:rPr>
              <w:t>LAS</w:t>
            </w:r>
            <w:r>
              <w:rPr>
                <w:b/>
                <w:spacing w:val="6"/>
                <w:sz w:val="14"/>
              </w:rPr>
              <w:t> </w:t>
            </w:r>
            <w:r>
              <w:rPr>
                <w:b/>
                <w:w w:val="80"/>
                <w:sz w:val="14"/>
              </w:rPr>
              <w:t>TI</w:t>
            </w:r>
            <w:r>
              <w:rPr>
                <w:b/>
                <w:spacing w:val="11"/>
                <w:sz w:val="14"/>
              </w:rPr>
              <w:t> </w:t>
            </w:r>
            <w:r>
              <w:rPr>
                <w:b/>
                <w:w w:val="80"/>
                <w:sz w:val="14"/>
              </w:rPr>
              <w:t>DE</w:t>
            </w:r>
            <w:r>
              <w:rPr>
                <w:b/>
                <w:spacing w:val="9"/>
                <w:sz w:val="14"/>
              </w:rPr>
              <w:t> </w:t>
            </w:r>
            <w:r>
              <w:rPr>
                <w:b/>
                <w:w w:val="80"/>
                <w:sz w:val="14"/>
              </w:rPr>
              <w:t>COBIT</w:t>
            </w:r>
            <w:r>
              <w:rPr>
                <w:b/>
                <w:spacing w:val="9"/>
                <w:sz w:val="14"/>
              </w:rPr>
              <w:t> </w:t>
            </w:r>
            <w:r>
              <w:rPr>
                <w:b/>
                <w:spacing w:val="-10"/>
                <w:w w:val="80"/>
                <w:sz w:val="14"/>
              </w:rPr>
              <w:t>5</w:t>
            </w:r>
          </w:p>
        </w:tc>
        <w:tc>
          <w:tcPr>
            <w:tcW w:w="782" w:type="dxa"/>
            <w:gridSpan w:val="2"/>
            <w:vMerge w:val="restart"/>
            <w:tcBorders>
              <w:top w:val="nil"/>
              <w:right w:val="nil"/>
            </w:tcBorders>
          </w:tcPr>
          <w:p>
            <w:pPr>
              <w:pStyle w:val="TableParagraph"/>
              <w:rPr>
                <w:sz w:val="12"/>
              </w:rPr>
            </w:pPr>
          </w:p>
        </w:tc>
      </w:tr>
      <w:tr>
        <w:trPr>
          <w:trHeight w:val="2166" w:hRule="atLeast"/>
        </w:trPr>
        <w:tc>
          <w:tcPr>
            <w:tcW w:w="3944" w:type="dxa"/>
            <w:gridSpan w:val="3"/>
            <w:vMerge/>
            <w:tcBorders>
              <w:top w:val="nil"/>
              <w:left w:val="nil"/>
            </w:tcBorders>
          </w:tcPr>
          <w:p>
            <w:pPr>
              <w:rPr>
                <w:sz w:val="2"/>
                <w:szCs w:val="2"/>
              </w:rPr>
            </w:pPr>
          </w:p>
        </w:tc>
        <w:tc>
          <w:tcPr>
            <w:tcW w:w="1383" w:type="dxa"/>
            <w:shd w:val="clear" w:color="auto" w:fill="E3DFEB"/>
            <w:textDirection w:val="btLr"/>
          </w:tcPr>
          <w:p>
            <w:pPr>
              <w:pStyle w:val="TableParagraph"/>
              <w:rPr>
                <w:b/>
                <w:sz w:val="12"/>
              </w:rPr>
            </w:pPr>
          </w:p>
          <w:p>
            <w:pPr>
              <w:pStyle w:val="TableParagraph"/>
              <w:rPr>
                <w:b/>
                <w:sz w:val="12"/>
              </w:rPr>
            </w:pPr>
          </w:p>
          <w:p>
            <w:pPr>
              <w:pStyle w:val="TableParagraph"/>
              <w:spacing w:before="118"/>
              <w:rPr>
                <w:b/>
                <w:sz w:val="12"/>
              </w:rPr>
            </w:pPr>
          </w:p>
          <w:p>
            <w:pPr>
              <w:pStyle w:val="TableParagraph"/>
              <w:spacing w:line="280" w:lineRule="auto"/>
              <w:ind w:left="864" w:right="-5" w:hanging="819"/>
              <w:rPr>
                <w:sz w:val="12"/>
              </w:rPr>
            </w:pPr>
            <w:r>
              <w:rPr>
                <w:spacing w:val="-2"/>
                <w:w w:val="125"/>
                <w:sz w:val="12"/>
              </w:rPr>
              <w:t>Alineamiento</w:t>
            </w:r>
            <w:r>
              <w:rPr>
                <w:spacing w:val="-8"/>
                <w:w w:val="125"/>
                <w:sz w:val="12"/>
              </w:rPr>
              <w:t> </w:t>
            </w:r>
            <w:r>
              <w:rPr>
                <w:spacing w:val="-2"/>
                <w:w w:val="125"/>
                <w:sz w:val="12"/>
              </w:rPr>
              <w:t>de</w:t>
            </w:r>
            <w:r>
              <w:rPr>
                <w:spacing w:val="-7"/>
                <w:w w:val="125"/>
                <w:sz w:val="12"/>
              </w:rPr>
              <w:t> </w:t>
            </w:r>
            <w:r>
              <w:rPr>
                <w:spacing w:val="-2"/>
                <w:w w:val="125"/>
                <w:sz w:val="12"/>
              </w:rPr>
              <w:t>TI</w:t>
            </w:r>
            <w:r>
              <w:rPr>
                <w:spacing w:val="-8"/>
                <w:w w:val="125"/>
                <w:sz w:val="12"/>
              </w:rPr>
              <w:t> </w:t>
            </w:r>
            <w:r>
              <w:rPr>
                <w:spacing w:val="-2"/>
                <w:w w:val="125"/>
                <w:sz w:val="12"/>
              </w:rPr>
              <w:t>y</w:t>
            </w:r>
            <w:r>
              <w:rPr>
                <w:spacing w:val="-7"/>
                <w:w w:val="125"/>
                <w:sz w:val="12"/>
              </w:rPr>
              <w:t> </w:t>
            </w:r>
            <w:r>
              <w:rPr>
                <w:spacing w:val="-2"/>
                <w:w w:val="125"/>
                <w:sz w:val="12"/>
              </w:rPr>
              <w:t>la</w:t>
            </w:r>
            <w:r>
              <w:rPr>
                <w:spacing w:val="-7"/>
                <w:w w:val="125"/>
                <w:sz w:val="12"/>
              </w:rPr>
              <w:t> </w:t>
            </w:r>
            <w:r>
              <w:rPr>
                <w:spacing w:val="-2"/>
                <w:w w:val="125"/>
                <w:sz w:val="12"/>
              </w:rPr>
              <w:t>estrategia</w:t>
            </w:r>
            <w:r>
              <w:rPr>
                <w:spacing w:val="-8"/>
                <w:w w:val="125"/>
                <w:sz w:val="12"/>
              </w:rPr>
              <w:t> </w:t>
            </w:r>
            <w:r>
              <w:rPr>
                <w:spacing w:val="-2"/>
                <w:w w:val="125"/>
                <w:sz w:val="12"/>
              </w:rPr>
              <w:t>d</w:t>
            </w:r>
            <w:r>
              <w:rPr>
                <w:spacing w:val="40"/>
                <w:w w:val="125"/>
                <w:sz w:val="12"/>
              </w:rPr>
              <w:t> </w:t>
            </w:r>
            <w:r>
              <w:rPr>
                <w:spacing w:val="-2"/>
                <w:w w:val="125"/>
                <w:sz w:val="12"/>
              </w:rPr>
              <w:t>negocio</w:t>
            </w:r>
          </w:p>
        </w:tc>
        <w:tc>
          <w:tcPr>
            <w:tcW w:w="1306" w:type="dxa"/>
            <w:shd w:val="clear" w:color="auto" w:fill="F1DCDB"/>
            <w:textDirection w:val="btLr"/>
          </w:tcPr>
          <w:p>
            <w:pPr>
              <w:pStyle w:val="TableParagraph"/>
              <w:rPr>
                <w:b/>
                <w:sz w:val="12"/>
              </w:rPr>
            </w:pPr>
          </w:p>
          <w:p>
            <w:pPr>
              <w:pStyle w:val="TableParagraph"/>
              <w:spacing w:before="131"/>
              <w:rPr>
                <w:b/>
                <w:sz w:val="12"/>
              </w:rPr>
            </w:pPr>
          </w:p>
          <w:p>
            <w:pPr>
              <w:pStyle w:val="TableParagraph"/>
              <w:spacing w:line="280" w:lineRule="auto"/>
              <w:ind w:left="36" w:right="18" w:firstLine="37"/>
              <w:jc w:val="both"/>
              <w:rPr>
                <w:sz w:val="12"/>
              </w:rPr>
            </w:pPr>
            <w:r>
              <w:rPr>
                <w:spacing w:val="-2"/>
                <w:w w:val="125"/>
                <w:sz w:val="12"/>
              </w:rPr>
              <w:t>Capacitación</w:t>
            </w:r>
            <w:r>
              <w:rPr>
                <w:spacing w:val="-5"/>
                <w:w w:val="125"/>
                <w:sz w:val="12"/>
              </w:rPr>
              <w:t> </w:t>
            </w:r>
            <w:r>
              <w:rPr>
                <w:spacing w:val="-2"/>
                <w:w w:val="125"/>
                <w:sz w:val="12"/>
              </w:rPr>
              <w:t>y</w:t>
            </w:r>
            <w:r>
              <w:rPr>
                <w:spacing w:val="-5"/>
                <w:w w:val="125"/>
                <w:sz w:val="12"/>
              </w:rPr>
              <w:t> </w:t>
            </w:r>
            <w:r>
              <w:rPr>
                <w:spacing w:val="-2"/>
                <w:w w:val="125"/>
                <w:sz w:val="12"/>
              </w:rPr>
              <w:t>soporte</w:t>
            </w:r>
            <w:r>
              <w:rPr>
                <w:spacing w:val="-6"/>
                <w:w w:val="125"/>
                <w:sz w:val="12"/>
              </w:rPr>
              <w:t> </w:t>
            </w:r>
            <w:r>
              <w:rPr>
                <w:spacing w:val="-2"/>
                <w:w w:val="125"/>
                <w:sz w:val="12"/>
              </w:rPr>
              <w:t>de</w:t>
            </w:r>
            <w:r>
              <w:rPr>
                <w:spacing w:val="-6"/>
                <w:w w:val="125"/>
                <w:sz w:val="12"/>
              </w:rPr>
              <w:t> </w:t>
            </w:r>
            <w:r>
              <w:rPr>
                <w:spacing w:val="-2"/>
                <w:w w:val="125"/>
                <w:sz w:val="12"/>
              </w:rPr>
              <w:t>procesos</w:t>
            </w:r>
            <w:r>
              <w:rPr>
                <w:spacing w:val="40"/>
                <w:w w:val="125"/>
                <w:sz w:val="12"/>
              </w:rPr>
              <w:t> </w:t>
            </w:r>
            <w:r>
              <w:rPr>
                <w:w w:val="125"/>
                <w:sz w:val="12"/>
              </w:rPr>
              <w:t>de</w:t>
            </w:r>
            <w:r>
              <w:rPr>
                <w:spacing w:val="-10"/>
                <w:w w:val="125"/>
                <w:sz w:val="12"/>
              </w:rPr>
              <w:t> </w:t>
            </w:r>
            <w:r>
              <w:rPr>
                <w:w w:val="125"/>
                <w:sz w:val="12"/>
              </w:rPr>
              <w:t>negocio</w:t>
            </w:r>
            <w:r>
              <w:rPr>
                <w:spacing w:val="-9"/>
                <w:w w:val="125"/>
                <w:sz w:val="12"/>
              </w:rPr>
              <w:t> </w:t>
            </w:r>
            <w:r>
              <w:rPr>
                <w:w w:val="125"/>
                <w:sz w:val="12"/>
              </w:rPr>
              <w:t>integrando</w:t>
            </w:r>
            <w:r>
              <w:rPr>
                <w:spacing w:val="-10"/>
                <w:w w:val="125"/>
                <w:sz w:val="12"/>
              </w:rPr>
              <w:t> </w:t>
            </w:r>
            <w:r>
              <w:rPr>
                <w:w w:val="125"/>
                <w:sz w:val="12"/>
              </w:rPr>
              <w:t>aplicaciones</w:t>
            </w:r>
            <w:r>
              <w:rPr>
                <w:spacing w:val="40"/>
                <w:w w:val="125"/>
                <w:sz w:val="12"/>
              </w:rPr>
              <w:t> </w:t>
            </w:r>
            <w:r>
              <w:rPr>
                <w:w w:val="125"/>
                <w:sz w:val="12"/>
              </w:rPr>
              <w:t>tecnología</w:t>
            </w:r>
            <w:r>
              <w:rPr>
                <w:spacing w:val="28"/>
                <w:w w:val="125"/>
                <w:sz w:val="12"/>
              </w:rPr>
              <w:t> </w:t>
            </w:r>
            <w:r>
              <w:rPr>
                <w:w w:val="125"/>
                <w:sz w:val="12"/>
              </w:rPr>
              <w:t>en</w:t>
            </w:r>
            <w:r>
              <w:rPr>
                <w:spacing w:val="-4"/>
                <w:w w:val="125"/>
                <w:sz w:val="12"/>
              </w:rPr>
              <w:t> </w:t>
            </w:r>
            <w:r>
              <w:rPr>
                <w:w w:val="125"/>
                <w:sz w:val="12"/>
              </w:rPr>
              <w:t>procesos</w:t>
            </w:r>
            <w:r>
              <w:rPr>
                <w:spacing w:val="-6"/>
                <w:w w:val="125"/>
                <w:sz w:val="12"/>
              </w:rPr>
              <w:t> </w:t>
            </w:r>
            <w:r>
              <w:rPr>
                <w:w w:val="125"/>
                <w:sz w:val="12"/>
              </w:rPr>
              <w:t>de</w:t>
            </w:r>
            <w:r>
              <w:rPr>
                <w:spacing w:val="-5"/>
                <w:w w:val="125"/>
                <w:sz w:val="12"/>
              </w:rPr>
              <w:t> </w:t>
            </w:r>
            <w:r>
              <w:rPr>
                <w:w w:val="125"/>
                <w:sz w:val="12"/>
              </w:rPr>
              <w:t>negocio</w:t>
            </w:r>
          </w:p>
        </w:tc>
        <w:tc>
          <w:tcPr>
            <w:tcW w:w="1360" w:type="dxa"/>
            <w:shd w:val="clear" w:color="auto" w:fill="F1DCDB"/>
            <w:textDirection w:val="btLr"/>
          </w:tcPr>
          <w:p>
            <w:pPr>
              <w:pStyle w:val="TableParagraph"/>
              <w:rPr>
                <w:b/>
                <w:sz w:val="12"/>
              </w:rPr>
            </w:pPr>
          </w:p>
          <w:p>
            <w:pPr>
              <w:pStyle w:val="TableParagraph"/>
              <w:rPr>
                <w:b/>
                <w:sz w:val="12"/>
              </w:rPr>
            </w:pPr>
          </w:p>
          <w:p>
            <w:pPr>
              <w:pStyle w:val="TableParagraph"/>
              <w:spacing w:before="100"/>
              <w:rPr>
                <w:b/>
                <w:sz w:val="12"/>
              </w:rPr>
            </w:pPr>
          </w:p>
          <w:p>
            <w:pPr>
              <w:pStyle w:val="TableParagraph"/>
              <w:spacing w:line="280" w:lineRule="auto"/>
              <w:ind w:left="64" w:right="-5" w:firstLine="37"/>
              <w:rPr>
                <w:sz w:val="12"/>
              </w:rPr>
            </w:pPr>
            <w:r>
              <w:rPr>
                <w:w w:val="125"/>
                <w:sz w:val="12"/>
              </w:rPr>
              <w:t>Disponibilidad</w:t>
            </w:r>
            <w:r>
              <w:rPr>
                <w:spacing w:val="-10"/>
                <w:w w:val="125"/>
                <w:sz w:val="12"/>
              </w:rPr>
              <w:t> </w:t>
            </w:r>
            <w:r>
              <w:rPr>
                <w:w w:val="125"/>
                <w:sz w:val="12"/>
              </w:rPr>
              <w:t>de</w:t>
            </w:r>
            <w:r>
              <w:rPr>
                <w:spacing w:val="-9"/>
                <w:w w:val="125"/>
                <w:sz w:val="12"/>
              </w:rPr>
              <w:t> </w:t>
            </w:r>
            <w:r>
              <w:rPr>
                <w:w w:val="125"/>
                <w:sz w:val="12"/>
              </w:rPr>
              <w:t>información</w:t>
            </w:r>
            <w:r>
              <w:rPr>
                <w:spacing w:val="-10"/>
                <w:w w:val="125"/>
                <w:sz w:val="12"/>
              </w:rPr>
              <w:t> </w:t>
            </w:r>
            <w:r>
              <w:rPr>
                <w:w w:val="125"/>
                <w:sz w:val="12"/>
              </w:rPr>
              <w:t>útil</w:t>
            </w:r>
            <w:r>
              <w:rPr>
                <w:spacing w:val="40"/>
                <w:w w:val="125"/>
                <w:sz w:val="12"/>
              </w:rPr>
              <w:t> </w:t>
            </w:r>
            <w:r>
              <w:rPr>
                <w:spacing w:val="-2"/>
                <w:w w:val="125"/>
                <w:sz w:val="12"/>
              </w:rPr>
              <w:t>relevante</w:t>
            </w:r>
            <w:r>
              <w:rPr>
                <w:spacing w:val="-8"/>
                <w:w w:val="125"/>
                <w:sz w:val="12"/>
              </w:rPr>
              <w:t> </w:t>
            </w:r>
            <w:r>
              <w:rPr>
                <w:spacing w:val="-2"/>
                <w:w w:val="125"/>
                <w:sz w:val="12"/>
              </w:rPr>
              <w:t>para</w:t>
            </w:r>
            <w:r>
              <w:rPr>
                <w:spacing w:val="-7"/>
                <w:w w:val="125"/>
                <w:sz w:val="12"/>
              </w:rPr>
              <w:t> </w:t>
            </w:r>
            <w:r>
              <w:rPr>
                <w:spacing w:val="-2"/>
                <w:w w:val="125"/>
                <w:sz w:val="12"/>
              </w:rPr>
              <w:t>la</w:t>
            </w:r>
            <w:r>
              <w:rPr>
                <w:spacing w:val="-8"/>
                <w:w w:val="125"/>
                <w:sz w:val="12"/>
              </w:rPr>
              <w:t> </w:t>
            </w:r>
            <w:r>
              <w:rPr>
                <w:spacing w:val="-2"/>
                <w:w w:val="125"/>
                <w:sz w:val="12"/>
              </w:rPr>
              <w:t>toma</w:t>
            </w:r>
            <w:r>
              <w:rPr>
                <w:spacing w:val="-7"/>
                <w:w w:val="125"/>
                <w:sz w:val="12"/>
              </w:rPr>
              <w:t> </w:t>
            </w:r>
            <w:r>
              <w:rPr>
                <w:spacing w:val="-2"/>
                <w:w w:val="125"/>
                <w:sz w:val="12"/>
              </w:rPr>
              <w:t>de</w:t>
            </w:r>
            <w:r>
              <w:rPr>
                <w:spacing w:val="-7"/>
                <w:w w:val="125"/>
                <w:sz w:val="12"/>
              </w:rPr>
              <w:t> </w:t>
            </w:r>
            <w:r>
              <w:rPr>
                <w:spacing w:val="-2"/>
                <w:w w:val="125"/>
                <w:sz w:val="12"/>
              </w:rPr>
              <w:t>decisiones</w:t>
            </w:r>
          </w:p>
        </w:tc>
        <w:tc>
          <w:tcPr>
            <w:tcW w:w="782" w:type="dxa"/>
            <w:gridSpan w:val="2"/>
            <w:vMerge/>
            <w:tcBorders>
              <w:top w:val="nil"/>
              <w:right w:val="nil"/>
            </w:tcBorders>
          </w:tcPr>
          <w:p>
            <w:pPr>
              <w:rPr>
                <w:sz w:val="2"/>
                <w:szCs w:val="2"/>
              </w:rPr>
            </w:pPr>
          </w:p>
        </w:tc>
      </w:tr>
      <w:tr>
        <w:trPr>
          <w:trHeight w:val="203" w:hRule="atLeast"/>
        </w:trPr>
        <w:tc>
          <w:tcPr>
            <w:tcW w:w="3944" w:type="dxa"/>
            <w:gridSpan w:val="3"/>
            <w:vMerge/>
            <w:tcBorders>
              <w:top w:val="nil"/>
              <w:left w:val="nil"/>
            </w:tcBorders>
          </w:tcPr>
          <w:p>
            <w:pPr>
              <w:rPr>
                <w:sz w:val="2"/>
                <w:szCs w:val="2"/>
              </w:rPr>
            </w:pPr>
          </w:p>
        </w:tc>
        <w:tc>
          <w:tcPr>
            <w:tcW w:w="1383" w:type="dxa"/>
            <w:shd w:val="clear" w:color="auto" w:fill="CCC0DA"/>
            <w:textDirection w:val="btLr"/>
          </w:tcPr>
          <w:p>
            <w:pPr>
              <w:pStyle w:val="TableParagraph"/>
              <w:rPr>
                <w:b/>
                <w:sz w:val="12"/>
              </w:rPr>
            </w:pPr>
          </w:p>
          <w:p>
            <w:pPr>
              <w:pStyle w:val="TableParagraph"/>
              <w:rPr>
                <w:b/>
                <w:sz w:val="12"/>
              </w:rPr>
            </w:pPr>
          </w:p>
          <w:p>
            <w:pPr>
              <w:pStyle w:val="TableParagraph"/>
              <w:rPr>
                <w:b/>
                <w:sz w:val="12"/>
              </w:rPr>
            </w:pPr>
          </w:p>
          <w:p>
            <w:pPr>
              <w:pStyle w:val="TableParagraph"/>
              <w:spacing w:before="57"/>
              <w:rPr>
                <w:b/>
                <w:sz w:val="12"/>
              </w:rPr>
            </w:pPr>
          </w:p>
          <w:p>
            <w:pPr>
              <w:pStyle w:val="TableParagraph"/>
              <w:ind w:left="64"/>
              <w:rPr>
                <w:b/>
                <w:sz w:val="12"/>
              </w:rPr>
            </w:pPr>
            <w:r>
              <w:rPr>
                <w:b/>
                <w:spacing w:val="-10"/>
                <w:w w:val="125"/>
                <w:sz w:val="12"/>
              </w:rPr>
              <w:t>1</w:t>
            </w:r>
          </w:p>
        </w:tc>
        <w:tc>
          <w:tcPr>
            <w:tcW w:w="1306" w:type="dxa"/>
            <w:shd w:val="clear" w:color="auto" w:fill="DA9593"/>
            <w:textDirection w:val="btLr"/>
          </w:tcPr>
          <w:p>
            <w:pPr>
              <w:pStyle w:val="TableParagraph"/>
              <w:rPr>
                <w:b/>
                <w:sz w:val="12"/>
              </w:rPr>
            </w:pPr>
          </w:p>
          <w:p>
            <w:pPr>
              <w:pStyle w:val="TableParagraph"/>
              <w:rPr>
                <w:b/>
                <w:sz w:val="12"/>
              </w:rPr>
            </w:pPr>
          </w:p>
          <w:p>
            <w:pPr>
              <w:pStyle w:val="TableParagraph"/>
              <w:rPr>
                <w:b/>
                <w:sz w:val="12"/>
              </w:rPr>
            </w:pPr>
          </w:p>
          <w:p>
            <w:pPr>
              <w:pStyle w:val="TableParagraph"/>
              <w:spacing w:before="17"/>
              <w:rPr>
                <w:b/>
                <w:sz w:val="12"/>
              </w:rPr>
            </w:pPr>
          </w:p>
          <w:p>
            <w:pPr>
              <w:pStyle w:val="TableParagraph"/>
              <w:ind w:left="27"/>
              <w:rPr>
                <w:b/>
                <w:sz w:val="12"/>
              </w:rPr>
            </w:pPr>
            <w:r>
              <w:rPr>
                <w:b/>
                <w:spacing w:val="-5"/>
                <w:w w:val="125"/>
                <w:sz w:val="12"/>
              </w:rPr>
              <w:t>12</w:t>
            </w:r>
          </w:p>
        </w:tc>
        <w:tc>
          <w:tcPr>
            <w:tcW w:w="1360" w:type="dxa"/>
            <w:shd w:val="clear" w:color="auto" w:fill="DA9593"/>
            <w:textDirection w:val="btLr"/>
          </w:tcPr>
          <w:p>
            <w:pPr>
              <w:pStyle w:val="TableParagraph"/>
              <w:rPr>
                <w:b/>
                <w:sz w:val="12"/>
              </w:rPr>
            </w:pPr>
          </w:p>
          <w:p>
            <w:pPr>
              <w:pStyle w:val="TableParagraph"/>
              <w:rPr>
                <w:b/>
                <w:sz w:val="12"/>
              </w:rPr>
            </w:pPr>
          </w:p>
          <w:p>
            <w:pPr>
              <w:pStyle w:val="TableParagraph"/>
              <w:rPr>
                <w:b/>
                <w:sz w:val="12"/>
              </w:rPr>
            </w:pPr>
          </w:p>
          <w:p>
            <w:pPr>
              <w:pStyle w:val="TableParagraph"/>
              <w:spacing w:before="47"/>
              <w:rPr>
                <w:b/>
                <w:sz w:val="12"/>
              </w:rPr>
            </w:pPr>
          </w:p>
          <w:p>
            <w:pPr>
              <w:pStyle w:val="TableParagraph"/>
              <w:ind w:left="27"/>
              <w:rPr>
                <w:b/>
                <w:sz w:val="12"/>
              </w:rPr>
            </w:pPr>
            <w:r>
              <w:rPr>
                <w:b/>
                <w:spacing w:val="-5"/>
                <w:w w:val="125"/>
                <w:sz w:val="12"/>
              </w:rPr>
              <w:t>14</w:t>
            </w:r>
          </w:p>
        </w:tc>
        <w:tc>
          <w:tcPr>
            <w:tcW w:w="782" w:type="dxa"/>
            <w:gridSpan w:val="2"/>
            <w:vMerge/>
            <w:tcBorders>
              <w:top w:val="nil"/>
              <w:right w:val="nil"/>
            </w:tcBorders>
          </w:tcPr>
          <w:p>
            <w:pPr>
              <w:rPr>
                <w:sz w:val="2"/>
                <w:szCs w:val="2"/>
              </w:rPr>
            </w:pPr>
          </w:p>
        </w:tc>
      </w:tr>
      <w:tr>
        <w:trPr>
          <w:trHeight w:val="184" w:hRule="atLeast"/>
        </w:trPr>
        <w:tc>
          <w:tcPr>
            <w:tcW w:w="3944" w:type="dxa"/>
            <w:gridSpan w:val="3"/>
            <w:tcBorders>
              <w:left w:val="single" w:sz="4" w:space="0" w:color="000000"/>
            </w:tcBorders>
            <w:shd w:val="clear" w:color="auto" w:fill="D0CECE"/>
          </w:tcPr>
          <w:p>
            <w:pPr>
              <w:pStyle w:val="TableParagraph"/>
              <w:spacing w:line="157" w:lineRule="exact" w:before="8"/>
              <w:ind w:left="1295"/>
              <w:rPr>
                <w:b/>
                <w:sz w:val="15"/>
              </w:rPr>
            </w:pPr>
            <w:r>
              <w:rPr>
                <w:b/>
                <w:w w:val="80"/>
                <w:sz w:val="15"/>
              </w:rPr>
              <w:t>PROCESOS</w:t>
            </w:r>
            <w:r>
              <w:rPr>
                <w:b/>
                <w:spacing w:val="-6"/>
                <w:sz w:val="15"/>
              </w:rPr>
              <w:t> </w:t>
            </w:r>
            <w:r>
              <w:rPr>
                <w:b/>
                <w:w w:val="80"/>
                <w:sz w:val="15"/>
              </w:rPr>
              <w:t>DE</w:t>
            </w:r>
            <w:r>
              <w:rPr>
                <w:b/>
                <w:spacing w:val="-4"/>
                <w:w w:val="80"/>
                <w:sz w:val="15"/>
              </w:rPr>
              <w:t> </w:t>
            </w:r>
            <w:r>
              <w:rPr>
                <w:b/>
                <w:w w:val="80"/>
                <w:sz w:val="15"/>
              </w:rPr>
              <w:t>COBIT</w:t>
            </w:r>
            <w:r>
              <w:rPr>
                <w:b/>
                <w:spacing w:val="-4"/>
                <w:w w:val="80"/>
                <w:sz w:val="15"/>
              </w:rPr>
              <w:t> </w:t>
            </w:r>
            <w:r>
              <w:rPr>
                <w:b/>
                <w:spacing w:val="-10"/>
                <w:w w:val="80"/>
                <w:sz w:val="15"/>
              </w:rPr>
              <w:t>5</w:t>
            </w:r>
          </w:p>
        </w:tc>
        <w:tc>
          <w:tcPr>
            <w:tcW w:w="1383" w:type="dxa"/>
            <w:shd w:val="clear" w:color="auto" w:fill="CCC0DA"/>
          </w:tcPr>
          <w:p>
            <w:pPr>
              <w:pStyle w:val="TableParagraph"/>
              <w:spacing w:line="157" w:lineRule="exact" w:before="8"/>
              <w:ind w:left="31" w:right="4"/>
              <w:jc w:val="center"/>
              <w:rPr>
                <w:b/>
                <w:sz w:val="15"/>
              </w:rPr>
            </w:pPr>
            <w:r>
              <w:rPr>
                <w:b/>
                <w:spacing w:val="-2"/>
                <w:w w:val="90"/>
                <w:sz w:val="15"/>
              </w:rPr>
              <w:t>FINANCIERO</w:t>
            </w:r>
          </w:p>
        </w:tc>
        <w:tc>
          <w:tcPr>
            <w:tcW w:w="2666" w:type="dxa"/>
            <w:gridSpan w:val="2"/>
            <w:shd w:val="clear" w:color="auto" w:fill="DA9593"/>
          </w:tcPr>
          <w:p>
            <w:pPr>
              <w:pStyle w:val="TableParagraph"/>
              <w:spacing w:line="157" w:lineRule="exact" w:before="8"/>
              <w:ind w:left="25"/>
              <w:jc w:val="center"/>
              <w:rPr>
                <w:b/>
                <w:sz w:val="15"/>
              </w:rPr>
            </w:pPr>
            <w:r>
              <w:rPr>
                <w:b/>
                <w:spacing w:val="-2"/>
                <w:w w:val="90"/>
                <w:sz w:val="15"/>
              </w:rPr>
              <w:t>INTERNA</w:t>
            </w:r>
          </w:p>
        </w:tc>
        <w:tc>
          <w:tcPr>
            <w:tcW w:w="782" w:type="dxa"/>
            <w:gridSpan w:val="2"/>
            <w:vMerge/>
            <w:tcBorders>
              <w:top w:val="nil"/>
              <w:right w:val="nil"/>
            </w:tcBorders>
          </w:tcPr>
          <w:p>
            <w:pPr>
              <w:rPr>
                <w:sz w:val="2"/>
                <w:szCs w:val="2"/>
              </w:rPr>
            </w:pPr>
          </w:p>
        </w:tc>
      </w:tr>
      <w:tr>
        <w:trPr>
          <w:trHeight w:val="389" w:hRule="atLeast"/>
        </w:trPr>
        <w:tc>
          <w:tcPr>
            <w:tcW w:w="398" w:type="dxa"/>
            <w:vMerge w:val="restart"/>
            <w:tcBorders>
              <w:left w:val="single" w:sz="4" w:space="0" w:color="000000"/>
            </w:tcBorders>
            <w:shd w:val="clear" w:color="auto" w:fill="C5DFB4"/>
            <w:textDirection w:val="btLr"/>
          </w:tcPr>
          <w:p>
            <w:pPr>
              <w:pStyle w:val="TableParagraph"/>
              <w:spacing w:line="160" w:lineRule="atLeast" w:before="19"/>
              <w:ind w:left="222" w:right="3" w:hanging="159"/>
              <w:rPr>
                <w:b/>
                <w:sz w:val="12"/>
              </w:rPr>
            </w:pPr>
            <w:r>
              <w:rPr>
                <w:b/>
                <w:spacing w:val="-2"/>
                <w:w w:val="125"/>
                <w:sz w:val="12"/>
              </w:rPr>
              <w:t>Evaluar,</w:t>
            </w:r>
            <w:r>
              <w:rPr>
                <w:b/>
                <w:spacing w:val="-8"/>
                <w:w w:val="125"/>
                <w:sz w:val="12"/>
              </w:rPr>
              <w:t> </w:t>
            </w:r>
            <w:r>
              <w:rPr>
                <w:b/>
                <w:spacing w:val="-2"/>
                <w:w w:val="125"/>
                <w:sz w:val="12"/>
              </w:rPr>
              <w:t>Orientar</w:t>
            </w:r>
            <w:r>
              <w:rPr>
                <w:b/>
                <w:spacing w:val="40"/>
                <w:w w:val="125"/>
                <w:sz w:val="12"/>
              </w:rPr>
              <w:t> </w:t>
            </w:r>
            <w:r>
              <w:rPr>
                <w:b/>
                <w:w w:val="125"/>
                <w:sz w:val="12"/>
              </w:rPr>
              <w:t>y</w:t>
            </w:r>
            <w:r>
              <w:rPr>
                <w:b/>
                <w:spacing w:val="-4"/>
                <w:w w:val="125"/>
                <w:sz w:val="12"/>
              </w:rPr>
              <w:t> </w:t>
            </w:r>
            <w:r>
              <w:rPr>
                <w:b/>
                <w:w w:val="125"/>
                <w:sz w:val="12"/>
              </w:rPr>
              <w:t>Supervisar</w:t>
            </w:r>
          </w:p>
        </w:tc>
        <w:tc>
          <w:tcPr>
            <w:tcW w:w="526" w:type="dxa"/>
            <w:shd w:val="clear" w:color="auto" w:fill="F8CAAC"/>
          </w:tcPr>
          <w:p>
            <w:pPr>
              <w:pStyle w:val="TableParagraph"/>
              <w:spacing w:before="110"/>
              <w:ind w:right="77"/>
              <w:jc w:val="center"/>
              <w:rPr>
                <w:sz w:val="15"/>
              </w:rPr>
            </w:pPr>
            <w:r>
              <w:rPr>
                <w:spacing w:val="-5"/>
                <w:w w:val="90"/>
                <w:sz w:val="15"/>
              </w:rPr>
              <w:t>EDM01</w:t>
            </w:r>
          </w:p>
        </w:tc>
        <w:tc>
          <w:tcPr>
            <w:tcW w:w="3020" w:type="dxa"/>
            <w:shd w:val="clear" w:color="auto" w:fill="F8CAAC"/>
          </w:tcPr>
          <w:p>
            <w:pPr>
              <w:pStyle w:val="TableParagraph"/>
              <w:spacing w:before="8"/>
              <w:ind w:left="19" w:right="-15"/>
              <w:rPr>
                <w:sz w:val="15"/>
              </w:rPr>
            </w:pPr>
            <w:r>
              <w:rPr>
                <w:spacing w:val="-4"/>
                <w:w w:val="85"/>
                <w:sz w:val="15"/>
              </w:rPr>
              <w:t>Asegurar</w:t>
            </w:r>
            <w:r>
              <w:rPr>
                <w:spacing w:val="8"/>
                <w:sz w:val="15"/>
              </w:rPr>
              <w:t> </w:t>
            </w:r>
            <w:r>
              <w:rPr>
                <w:spacing w:val="-4"/>
                <w:w w:val="85"/>
                <w:sz w:val="15"/>
              </w:rPr>
              <w:t>el</w:t>
            </w:r>
            <w:r>
              <w:rPr>
                <w:spacing w:val="1"/>
                <w:sz w:val="15"/>
              </w:rPr>
              <w:t> </w:t>
            </w:r>
            <w:r>
              <w:rPr>
                <w:spacing w:val="-4"/>
                <w:w w:val="85"/>
                <w:sz w:val="15"/>
              </w:rPr>
              <w:t>Establecimiento</w:t>
            </w:r>
            <w:r>
              <w:rPr>
                <w:spacing w:val="10"/>
                <w:sz w:val="15"/>
              </w:rPr>
              <w:t> </w:t>
            </w:r>
            <w:r>
              <w:rPr>
                <w:spacing w:val="-4"/>
                <w:w w:val="85"/>
                <w:sz w:val="15"/>
              </w:rPr>
              <w:t>y</w:t>
            </w:r>
            <w:r>
              <w:rPr>
                <w:spacing w:val="4"/>
                <w:sz w:val="15"/>
              </w:rPr>
              <w:t> </w:t>
            </w:r>
            <w:r>
              <w:rPr>
                <w:spacing w:val="-4"/>
                <w:w w:val="85"/>
                <w:sz w:val="15"/>
              </w:rPr>
              <w:t>Mantenimiento</w:t>
            </w:r>
            <w:r>
              <w:rPr>
                <w:spacing w:val="10"/>
                <w:sz w:val="15"/>
              </w:rPr>
              <w:t> </w:t>
            </w:r>
            <w:r>
              <w:rPr>
                <w:spacing w:val="-4"/>
                <w:w w:val="85"/>
                <w:sz w:val="15"/>
              </w:rPr>
              <w:t>del</w:t>
            </w:r>
            <w:r>
              <w:rPr>
                <w:spacing w:val="7"/>
                <w:sz w:val="15"/>
              </w:rPr>
              <w:t> </w:t>
            </w:r>
            <w:r>
              <w:rPr>
                <w:spacing w:val="-4"/>
                <w:w w:val="85"/>
                <w:sz w:val="15"/>
              </w:rPr>
              <w:t>Marco</w:t>
            </w:r>
            <w:r>
              <w:rPr>
                <w:spacing w:val="10"/>
                <w:sz w:val="15"/>
              </w:rPr>
              <w:t> </w:t>
            </w:r>
            <w:r>
              <w:rPr>
                <w:spacing w:val="-5"/>
                <w:w w:val="85"/>
                <w:sz w:val="15"/>
              </w:rPr>
              <w:t>de</w:t>
            </w:r>
          </w:p>
          <w:p>
            <w:pPr>
              <w:pStyle w:val="TableParagraph"/>
              <w:spacing w:line="166" w:lineRule="exact" w:before="23"/>
              <w:ind w:left="19"/>
              <w:rPr>
                <w:sz w:val="15"/>
              </w:rPr>
            </w:pPr>
            <w:r>
              <w:rPr>
                <w:spacing w:val="-2"/>
                <w:w w:val="90"/>
                <w:sz w:val="15"/>
              </w:rPr>
              <w:t>Gobierno</w:t>
            </w:r>
          </w:p>
        </w:tc>
        <w:tc>
          <w:tcPr>
            <w:tcW w:w="1383" w:type="dxa"/>
            <w:shd w:val="clear" w:color="auto" w:fill="2E75B5"/>
          </w:tcPr>
          <w:p>
            <w:pPr>
              <w:pStyle w:val="TableParagraph"/>
              <w:spacing w:before="110"/>
              <w:ind w:left="31"/>
              <w:jc w:val="center"/>
              <w:rPr>
                <w:b/>
                <w:sz w:val="15"/>
              </w:rPr>
            </w:pPr>
            <w:r>
              <w:rPr>
                <w:b/>
                <w:spacing w:val="-10"/>
                <w:w w:val="90"/>
                <w:sz w:val="15"/>
              </w:rPr>
              <w:t>P</w:t>
            </w:r>
          </w:p>
        </w:tc>
        <w:tc>
          <w:tcPr>
            <w:tcW w:w="1306" w:type="dxa"/>
            <w:shd w:val="clear" w:color="auto" w:fill="9BC2E6"/>
          </w:tcPr>
          <w:p>
            <w:pPr>
              <w:pStyle w:val="TableParagraph"/>
              <w:spacing w:before="110"/>
              <w:ind w:left="28" w:right="22"/>
              <w:jc w:val="center"/>
              <w:rPr>
                <w:b/>
                <w:sz w:val="15"/>
              </w:rPr>
            </w:pPr>
            <w:r>
              <w:rPr>
                <w:b/>
                <w:spacing w:val="-10"/>
                <w:w w:val="90"/>
                <w:sz w:val="15"/>
              </w:rPr>
              <w:t>S</w:t>
            </w:r>
          </w:p>
        </w:tc>
        <w:tc>
          <w:tcPr>
            <w:tcW w:w="1360" w:type="dxa"/>
            <w:shd w:val="clear" w:color="auto" w:fill="9BC2E6"/>
          </w:tcPr>
          <w:p>
            <w:pPr>
              <w:pStyle w:val="TableParagraph"/>
              <w:spacing w:before="110"/>
              <w:ind w:left="19" w:right="7"/>
              <w:jc w:val="center"/>
              <w:rPr>
                <w:b/>
                <w:sz w:val="15"/>
              </w:rPr>
            </w:pPr>
            <w:r>
              <w:rPr>
                <w:b/>
                <w:spacing w:val="-10"/>
                <w:w w:val="90"/>
                <w:sz w:val="15"/>
              </w:rPr>
              <w:t>S</w:t>
            </w:r>
          </w:p>
        </w:tc>
        <w:tc>
          <w:tcPr>
            <w:tcW w:w="233" w:type="dxa"/>
            <w:shd w:val="clear" w:color="auto" w:fill="F8CAAC"/>
          </w:tcPr>
          <w:p>
            <w:pPr>
              <w:pStyle w:val="TableParagraph"/>
              <w:spacing w:before="110"/>
              <w:ind w:left="18" w:right="16"/>
              <w:jc w:val="center"/>
              <w:rPr>
                <w:sz w:val="15"/>
              </w:rPr>
            </w:pPr>
            <w:r>
              <w:rPr>
                <w:spacing w:val="-10"/>
                <w:w w:val="90"/>
                <w:sz w:val="15"/>
              </w:rPr>
              <w:t>5</w:t>
            </w:r>
          </w:p>
        </w:tc>
        <w:tc>
          <w:tcPr>
            <w:tcW w:w="549" w:type="dxa"/>
            <w:vMerge w:val="restart"/>
            <w:shd w:val="clear" w:color="auto" w:fill="C5DFB4"/>
            <w:textDirection w:val="btLr"/>
          </w:tcPr>
          <w:p>
            <w:pPr>
              <w:pStyle w:val="TableParagraph"/>
              <w:spacing w:line="280" w:lineRule="auto" w:before="110"/>
              <w:ind w:left="222" w:right="3" w:hanging="159"/>
              <w:rPr>
                <w:b/>
                <w:sz w:val="12"/>
              </w:rPr>
            </w:pPr>
            <w:r>
              <w:rPr>
                <w:b/>
                <w:spacing w:val="-2"/>
                <w:w w:val="125"/>
                <w:sz w:val="12"/>
              </w:rPr>
              <w:t>Evaluar,</w:t>
            </w:r>
            <w:r>
              <w:rPr>
                <w:b/>
                <w:spacing w:val="-8"/>
                <w:w w:val="125"/>
                <w:sz w:val="12"/>
              </w:rPr>
              <w:t> </w:t>
            </w:r>
            <w:r>
              <w:rPr>
                <w:b/>
                <w:spacing w:val="-2"/>
                <w:w w:val="125"/>
                <w:sz w:val="12"/>
              </w:rPr>
              <w:t>Orientar</w:t>
            </w:r>
            <w:r>
              <w:rPr>
                <w:b/>
                <w:spacing w:val="40"/>
                <w:w w:val="125"/>
                <w:sz w:val="12"/>
              </w:rPr>
              <w:t> </w:t>
            </w:r>
            <w:r>
              <w:rPr>
                <w:b/>
                <w:w w:val="125"/>
                <w:sz w:val="12"/>
              </w:rPr>
              <w:t>y</w:t>
            </w:r>
            <w:r>
              <w:rPr>
                <w:b/>
                <w:spacing w:val="-4"/>
                <w:w w:val="125"/>
                <w:sz w:val="12"/>
              </w:rPr>
              <w:t> </w:t>
            </w:r>
            <w:r>
              <w:rPr>
                <w:b/>
                <w:w w:val="125"/>
                <w:sz w:val="12"/>
              </w:rPr>
              <w:t>Supervisar</w:t>
            </w:r>
          </w:p>
        </w:tc>
      </w:tr>
      <w:tr>
        <w:trPr>
          <w:trHeight w:val="184" w:hRule="atLeast"/>
        </w:trPr>
        <w:tc>
          <w:tcPr>
            <w:tcW w:w="398" w:type="dxa"/>
            <w:vMerge/>
            <w:tcBorders>
              <w:top w:val="nil"/>
              <w:left w:val="single" w:sz="4" w:space="0" w:color="000000"/>
            </w:tcBorders>
            <w:shd w:val="clear" w:color="auto" w:fill="C5DFB4"/>
            <w:textDirection w:val="btLr"/>
          </w:tcPr>
          <w:p>
            <w:pPr>
              <w:rPr>
                <w:sz w:val="2"/>
                <w:szCs w:val="2"/>
              </w:rPr>
            </w:pPr>
          </w:p>
        </w:tc>
        <w:tc>
          <w:tcPr>
            <w:tcW w:w="526" w:type="dxa"/>
            <w:shd w:val="clear" w:color="auto" w:fill="F8CAAC"/>
          </w:tcPr>
          <w:p>
            <w:pPr>
              <w:pStyle w:val="TableParagraph"/>
              <w:spacing w:line="157" w:lineRule="exact" w:before="8"/>
              <w:ind w:right="77"/>
              <w:jc w:val="center"/>
              <w:rPr>
                <w:sz w:val="15"/>
              </w:rPr>
            </w:pPr>
            <w:r>
              <w:rPr>
                <w:spacing w:val="-5"/>
                <w:w w:val="90"/>
                <w:sz w:val="15"/>
              </w:rPr>
              <w:t>EDM02</w:t>
            </w:r>
          </w:p>
        </w:tc>
        <w:tc>
          <w:tcPr>
            <w:tcW w:w="3020" w:type="dxa"/>
            <w:shd w:val="clear" w:color="auto" w:fill="F8CAAC"/>
          </w:tcPr>
          <w:p>
            <w:pPr>
              <w:pStyle w:val="TableParagraph"/>
              <w:spacing w:line="157" w:lineRule="exact" w:before="8"/>
              <w:ind w:left="19"/>
              <w:rPr>
                <w:sz w:val="15"/>
              </w:rPr>
            </w:pPr>
            <w:r>
              <w:rPr>
                <w:spacing w:val="-4"/>
                <w:w w:val="80"/>
                <w:sz w:val="15"/>
              </w:rPr>
              <w:t>Asegurar</w:t>
            </w:r>
            <w:r>
              <w:rPr>
                <w:spacing w:val="-3"/>
                <w:sz w:val="15"/>
              </w:rPr>
              <w:t> </w:t>
            </w:r>
            <w:r>
              <w:rPr>
                <w:spacing w:val="-4"/>
                <w:w w:val="80"/>
                <w:sz w:val="15"/>
              </w:rPr>
              <w:t>la</w:t>
            </w:r>
            <w:r>
              <w:rPr>
                <w:spacing w:val="-1"/>
                <w:sz w:val="15"/>
              </w:rPr>
              <w:t> </w:t>
            </w:r>
            <w:r>
              <w:rPr>
                <w:spacing w:val="-4"/>
                <w:w w:val="80"/>
                <w:sz w:val="15"/>
              </w:rPr>
              <w:t>Entrega</w:t>
            </w:r>
            <w:r>
              <w:rPr>
                <w:sz w:val="15"/>
              </w:rPr>
              <w:t> </w:t>
            </w:r>
            <w:r>
              <w:rPr>
                <w:spacing w:val="-4"/>
                <w:w w:val="80"/>
                <w:sz w:val="15"/>
              </w:rPr>
              <w:t>de</w:t>
            </w:r>
            <w:r>
              <w:rPr>
                <w:sz w:val="15"/>
              </w:rPr>
              <w:t> </w:t>
            </w:r>
            <w:r>
              <w:rPr>
                <w:spacing w:val="-4"/>
                <w:w w:val="80"/>
                <w:sz w:val="15"/>
              </w:rPr>
              <w:t>Beneficios</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9BC2E6"/>
          </w:tcPr>
          <w:p>
            <w:pPr>
              <w:pStyle w:val="TableParagraph"/>
              <w:spacing w:line="157" w:lineRule="exact" w:before="8"/>
              <w:ind w:left="28" w:right="22"/>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shd w:val="clear" w:color="auto" w:fill="F8CAAC"/>
          </w:tcPr>
          <w:p>
            <w:pPr>
              <w:pStyle w:val="TableParagraph"/>
              <w:spacing w:line="157" w:lineRule="exact" w:before="8"/>
              <w:ind w:left="18" w:right="16"/>
              <w:jc w:val="center"/>
              <w:rPr>
                <w:sz w:val="15"/>
              </w:rPr>
            </w:pPr>
            <w:r>
              <w:rPr>
                <w:spacing w:val="-10"/>
                <w:w w:val="90"/>
                <w:sz w:val="15"/>
              </w:rPr>
              <w:t>5</w:t>
            </w:r>
          </w:p>
        </w:tc>
        <w:tc>
          <w:tcPr>
            <w:tcW w:w="549" w:type="dxa"/>
            <w:vMerge/>
            <w:tcBorders>
              <w:top w:val="nil"/>
            </w:tcBorders>
            <w:shd w:val="clear" w:color="auto" w:fill="C5DFB4"/>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C5DFB4"/>
            <w:textDirection w:val="btLr"/>
          </w:tcPr>
          <w:p>
            <w:pPr>
              <w:rPr>
                <w:sz w:val="2"/>
                <w:szCs w:val="2"/>
              </w:rPr>
            </w:pPr>
          </w:p>
        </w:tc>
        <w:tc>
          <w:tcPr>
            <w:tcW w:w="526" w:type="dxa"/>
          </w:tcPr>
          <w:p>
            <w:pPr>
              <w:pStyle w:val="TableParagraph"/>
              <w:spacing w:line="157" w:lineRule="exact" w:before="8"/>
              <w:ind w:right="77"/>
              <w:jc w:val="center"/>
              <w:rPr>
                <w:sz w:val="15"/>
              </w:rPr>
            </w:pPr>
            <w:r>
              <w:rPr>
                <w:spacing w:val="-5"/>
                <w:w w:val="90"/>
                <w:sz w:val="15"/>
              </w:rPr>
              <w:t>EDM03</w:t>
            </w:r>
          </w:p>
        </w:tc>
        <w:tc>
          <w:tcPr>
            <w:tcW w:w="3020" w:type="dxa"/>
          </w:tcPr>
          <w:p>
            <w:pPr>
              <w:pStyle w:val="TableParagraph"/>
              <w:spacing w:line="157" w:lineRule="exact" w:before="8"/>
              <w:ind w:left="19"/>
              <w:rPr>
                <w:sz w:val="15"/>
              </w:rPr>
            </w:pPr>
            <w:r>
              <w:rPr>
                <w:spacing w:val="-4"/>
                <w:w w:val="80"/>
                <w:sz w:val="15"/>
              </w:rPr>
              <w:t>Asegurar</w:t>
            </w:r>
            <w:r>
              <w:rPr>
                <w:spacing w:val="-2"/>
                <w:sz w:val="15"/>
              </w:rPr>
              <w:t> </w:t>
            </w:r>
            <w:r>
              <w:rPr>
                <w:spacing w:val="-4"/>
                <w:w w:val="80"/>
                <w:sz w:val="15"/>
              </w:rPr>
              <w:t>la</w:t>
            </w:r>
            <w:r>
              <w:rPr>
                <w:spacing w:val="2"/>
                <w:sz w:val="15"/>
              </w:rPr>
              <w:t> </w:t>
            </w:r>
            <w:r>
              <w:rPr>
                <w:spacing w:val="-4"/>
                <w:w w:val="80"/>
                <w:sz w:val="15"/>
              </w:rPr>
              <w:t>Optimización</w:t>
            </w:r>
            <w:r>
              <w:rPr>
                <w:spacing w:val="-8"/>
                <w:sz w:val="15"/>
              </w:rPr>
              <w:t> </w:t>
            </w:r>
            <w:r>
              <w:rPr>
                <w:spacing w:val="-4"/>
                <w:w w:val="80"/>
                <w:sz w:val="15"/>
              </w:rPr>
              <w:t>del</w:t>
            </w:r>
            <w:r>
              <w:rPr>
                <w:spacing w:val="-11"/>
                <w:sz w:val="15"/>
              </w:rPr>
              <w:t> </w:t>
            </w:r>
            <w:r>
              <w:rPr>
                <w:spacing w:val="-4"/>
                <w:w w:val="80"/>
                <w:sz w:val="15"/>
              </w:rPr>
              <w:t>Riesgo</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2</w:t>
            </w:r>
          </w:p>
        </w:tc>
        <w:tc>
          <w:tcPr>
            <w:tcW w:w="549" w:type="dxa"/>
            <w:vMerge/>
            <w:tcBorders>
              <w:top w:val="nil"/>
            </w:tcBorders>
            <w:shd w:val="clear" w:color="auto" w:fill="C5DFB4"/>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C5DFB4"/>
            <w:textDirection w:val="btLr"/>
          </w:tcPr>
          <w:p>
            <w:pPr>
              <w:rPr>
                <w:sz w:val="2"/>
                <w:szCs w:val="2"/>
              </w:rPr>
            </w:pPr>
          </w:p>
        </w:tc>
        <w:tc>
          <w:tcPr>
            <w:tcW w:w="526" w:type="dxa"/>
          </w:tcPr>
          <w:p>
            <w:pPr>
              <w:pStyle w:val="TableParagraph"/>
              <w:spacing w:line="157" w:lineRule="exact" w:before="8"/>
              <w:ind w:right="77"/>
              <w:jc w:val="center"/>
              <w:rPr>
                <w:sz w:val="15"/>
              </w:rPr>
            </w:pPr>
            <w:r>
              <w:rPr>
                <w:spacing w:val="-5"/>
                <w:w w:val="90"/>
                <w:sz w:val="15"/>
              </w:rPr>
              <w:t>EDM04</w:t>
            </w:r>
          </w:p>
        </w:tc>
        <w:tc>
          <w:tcPr>
            <w:tcW w:w="3020" w:type="dxa"/>
          </w:tcPr>
          <w:p>
            <w:pPr>
              <w:pStyle w:val="TableParagraph"/>
              <w:spacing w:line="157" w:lineRule="exact" w:before="8"/>
              <w:ind w:left="19"/>
              <w:rPr>
                <w:sz w:val="15"/>
              </w:rPr>
            </w:pPr>
            <w:r>
              <w:rPr>
                <w:spacing w:val="-4"/>
                <w:w w:val="80"/>
                <w:sz w:val="15"/>
              </w:rPr>
              <w:t>Asegurar</w:t>
            </w:r>
            <w:r>
              <w:rPr>
                <w:spacing w:val="-4"/>
                <w:sz w:val="15"/>
              </w:rPr>
              <w:t> </w:t>
            </w:r>
            <w:r>
              <w:rPr>
                <w:spacing w:val="-4"/>
                <w:w w:val="80"/>
                <w:sz w:val="15"/>
              </w:rPr>
              <w:t>la</w:t>
            </w:r>
            <w:r>
              <w:rPr>
                <w:spacing w:val="-1"/>
                <w:sz w:val="15"/>
              </w:rPr>
              <w:t> </w:t>
            </w:r>
            <w:r>
              <w:rPr>
                <w:spacing w:val="-4"/>
                <w:w w:val="80"/>
                <w:sz w:val="15"/>
              </w:rPr>
              <w:t>Optimización</w:t>
            </w:r>
            <w:r>
              <w:rPr>
                <w:spacing w:val="-10"/>
                <w:sz w:val="15"/>
              </w:rPr>
              <w:t> </w:t>
            </w:r>
            <w:r>
              <w:rPr>
                <w:spacing w:val="-4"/>
                <w:w w:val="80"/>
                <w:sz w:val="15"/>
              </w:rPr>
              <w:t>de</w:t>
            </w:r>
            <w:r>
              <w:rPr>
                <w:spacing w:val="-1"/>
                <w:sz w:val="15"/>
              </w:rPr>
              <w:t> </w:t>
            </w:r>
            <w:r>
              <w:rPr>
                <w:spacing w:val="-4"/>
                <w:w w:val="80"/>
                <w:sz w:val="15"/>
              </w:rPr>
              <w:t>los</w:t>
            </w:r>
            <w:r>
              <w:rPr>
                <w:spacing w:val="-3"/>
                <w:sz w:val="15"/>
              </w:rPr>
              <w:t> </w:t>
            </w:r>
            <w:r>
              <w:rPr>
                <w:spacing w:val="-4"/>
                <w:w w:val="80"/>
                <w:sz w:val="15"/>
              </w:rPr>
              <w:t>Recursos</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line="157" w:lineRule="exact" w:before="8"/>
              <w:ind w:left="18" w:right="16"/>
              <w:jc w:val="center"/>
              <w:rPr>
                <w:sz w:val="15"/>
              </w:rPr>
            </w:pPr>
            <w:r>
              <w:rPr>
                <w:spacing w:val="-10"/>
                <w:w w:val="90"/>
                <w:sz w:val="15"/>
              </w:rPr>
              <w:t>1</w:t>
            </w:r>
          </w:p>
        </w:tc>
        <w:tc>
          <w:tcPr>
            <w:tcW w:w="549" w:type="dxa"/>
            <w:vMerge/>
            <w:tcBorders>
              <w:top w:val="nil"/>
            </w:tcBorders>
            <w:shd w:val="clear" w:color="auto" w:fill="C5DFB4"/>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C5DFB4"/>
            <w:textDirection w:val="btLr"/>
          </w:tcPr>
          <w:p>
            <w:pPr>
              <w:rPr>
                <w:sz w:val="2"/>
                <w:szCs w:val="2"/>
              </w:rPr>
            </w:pPr>
          </w:p>
        </w:tc>
        <w:tc>
          <w:tcPr>
            <w:tcW w:w="526" w:type="dxa"/>
          </w:tcPr>
          <w:p>
            <w:pPr>
              <w:pStyle w:val="TableParagraph"/>
              <w:spacing w:line="157" w:lineRule="exact" w:before="8"/>
              <w:ind w:right="77"/>
              <w:jc w:val="center"/>
              <w:rPr>
                <w:sz w:val="15"/>
              </w:rPr>
            </w:pPr>
            <w:r>
              <w:rPr>
                <w:spacing w:val="-5"/>
                <w:w w:val="90"/>
                <w:sz w:val="15"/>
              </w:rPr>
              <w:t>EDM05</w:t>
            </w:r>
          </w:p>
        </w:tc>
        <w:tc>
          <w:tcPr>
            <w:tcW w:w="3020" w:type="dxa"/>
          </w:tcPr>
          <w:p>
            <w:pPr>
              <w:pStyle w:val="TableParagraph"/>
              <w:spacing w:line="157" w:lineRule="exact" w:before="8"/>
              <w:ind w:left="19"/>
              <w:rPr>
                <w:sz w:val="15"/>
              </w:rPr>
            </w:pPr>
            <w:r>
              <w:rPr>
                <w:spacing w:val="-4"/>
                <w:w w:val="80"/>
                <w:sz w:val="15"/>
              </w:rPr>
              <w:t>Asegurar</w:t>
            </w:r>
            <w:r>
              <w:rPr>
                <w:sz w:val="15"/>
              </w:rPr>
              <w:t> </w:t>
            </w:r>
            <w:r>
              <w:rPr>
                <w:spacing w:val="-4"/>
                <w:w w:val="80"/>
                <w:sz w:val="15"/>
              </w:rPr>
              <w:t>la</w:t>
            </w:r>
            <w:r>
              <w:rPr>
                <w:spacing w:val="3"/>
                <w:sz w:val="15"/>
              </w:rPr>
              <w:t> </w:t>
            </w:r>
            <w:r>
              <w:rPr>
                <w:spacing w:val="-4"/>
                <w:w w:val="80"/>
                <w:sz w:val="15"/>
              </w:rPr>
              <w:t>Transparencia</w:t>
            </w:r>
            <w:r>
              <w:rPr>
                <w:spacing w:val="2"/>
                <w:sz w:val="15"/>
              </w:rPr>
              <w:t> </w:t>
            </w:r>
            <w:r>
              <w:rPr>
                <w:spacing w:val="-4"/>
                <w:w w:val="80"/>
                <w:sz w:val="15"/>
              </w:rPr>
              <w:t>hacia</w:t>
            </w:r>
            <w:r>
              <w:rPr>
                <w:spacing w:val="3"/>
                <w:sz w:val="15"/>
              </w:rPr>
              <w:t> </w:t>
            </w:r>
            <w:r>
              <w:rPr>
                <w:spacing w:val="-4"/>
                <w:w w:val="80"/>
                <w:sz w:val="15"/>
              </w:rPr>
              <w:t>las</w:t>
            </w:r>
            <w:r>
              <w:rPr>
                <w:spacing w:val="2"/>
                <w:sz w:val="15"/>
              </w:rPr>
              <w:t> </w:t>
            </w:r>
            <w:r>
              <w:rPr>
                <w:spacing w:val="-4"/>
                <w:w w:val="80"/>
                <w:sz w:val="15"/>
              </w:rPr>
              <w:t>partes</w:t>
            </w:r>
            <w:r>
              <w:rPr>
                <w:spacing w:val="1"/>
                <w:sz w:val="15"/>
              </w:rPr>
              <w:t> </w:t>
            </w:r>
            <w:r>
              <w:rPr>
                <w:spacing w:val="-4"/>
                <w:w w:val="80"/>
                <w:sz w:val="15"/>
              </w:rPr>
              <w:t>interesadas</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2</w:t>
            </w:r>
          </w:p>
        </w:tc>
        <w:tc>
          <w:tcPr>
            <w:tcW w:w="549" w:type="dxa"/>
            <w:vMerge/>
            <w:tcBorders>
              <w:top w:val="nil"/>
            </w:tcBorders>
            <w:shd w:val="clear" w:color="auto" w:fill="C5DFB4"/>
            <w:textDirection w:val="btLr"/>
          </w:tcPr>
          <w:p>
            <w:pPr>
              <w:rPr>
                <w:sz w:val="2"/>
                <w:szCs w:val="2"/>
              </w:rPr>
            </w:pPr>
          </w:p>
        </w:tc>
      </w:tr>
      <w:tr>
        <w:trPr>
          <w:trHeight w:val="184" w:hRule="atLeast"/>
        </w:trPr>
        <w:tc>
          <w:tcPr>
            <w:tcW w:w="398" w:type="dxa"/>
            <w:vMerge w:val="restart"/>
            <w:tcBorders>
              <w:left w:val="single" w:sz="4" w:space="0" w:color="000000"/>
            </w:tcBorders>
            <w:shd w:val="clear" w:color="auto" w:fill="B4C5E7"/>
            <w:textDirection w:val="btLr"/>
          </w:tcPr>
          <w:p>
            <w:pPr>
              <w:pStyle w:val="TableParagraph"/>
              <w:spacing w:before="126"/>
              <w:ind w:left="380"/>
              <w:rPr>
                <w:b/>
                <w:sz w:val="12"/>
              </w:rPr>
            </w:pPr>
            <w:r>
              <w:rPr>
                <w:b/>
                <w:spacing w:val="-2"/>
                <w:w w:val="125"/>
                <w:sz w:val="12"/>
              </w:rPr>
              <w:t>Alinear,</w:t>
            </w:r>
            <w:r>
              <w:rPr>
                <w:b/>
                <w:spacing w:val="-5"/>
                <w:w w:val="125"/>
                <w:sz w:val="12"/>
              </w:rPr>
              <w:t> </w:t>
            </w:r>
            <w:r>
              <w:rPr>
                <w:b/>
                <w:spacing w:val="-2"/>
                <w:w w:val="125"/>
                <w:sz w:val="12"/>
              </w:rPr>
              <w:t>Planificar</w:t>
            </w:r>
            <w:r>
              <w:rPr>
                <w:b/>
                <w:spacing w:val="-5"/>
                <w:w w:val="125"/>
                <w:sz w:val="12"/>
              </w:rPr>
              <w:t> </w:t>
            </w:r>
            <w:r>
              <w:rPr>
                <w:b/>
                <w:spacing w:val="-2"/>
                <w:w w:val="125"/>
                <w:sz w:val="12"/>
              </w:rPr>
              <w:t>y</w:t>
            </w:r>
            <w:r>
              <w:rPr>
                <w:b/>
                <w:spacing w:val="-5"/>
                <w:w w:val="125"/>
                <w:sz w:val="12"/>
              </w:rPr>
              <w:t> </w:t>
            </w:r>
            <w:r>
              <w:rPr>
                <w:b/>
                <w:spacing w:val="-2"/>
                <w:w w:val="125"/>
                <w:sz w:val="12"/>
              </w:rPr>
              <w:t>Organizar</w:t>
            </w:r>
          </w:p>
        </w:tc>
        <w:tc>
          <w:tcPr>
            <w:tcW w:w="526" w:type="dxa"/>
            <w:shd w:val="clear" w:color="auto" w:fill="F8CAAC"/>
          </w:tcPr>
          <w:p>
            <w:pPr>
              <w:pStyle w:val="TableParagraph"/>
              <w:spacing w:line="157" w:lineRule="exact" w:before="8"/>
              <w:ind w:right="93"/>
              <w:jc w:val="center"/>
              <w:rPr>
                <w:sz w:val="15"/>
              </w:rPr>
            </w:pPr>
            <w:r>
              <w:rPr>
                <w:spacing w:val="-2"/>
                <w:w w:val="90"/>
                <w:sz w:val="15"/>
              </w:rPr>
              <w:t>APO01</w:t>
            </w:r>
          </w:p>
        </w:tc>
        <w:tc>
          <w:tcPr>
            <w:tcW w:w="3020" w:type="dxa"/>
            <w:shd w:val="clear" w:color="auto" w:fill="F8CAAC"/>
          </w:tcPr>
          <w:p>
            <w:pPr>
              <w:pStyle w:val="TableParagraph"/>
              <w:spacing w:line="157" w:lineRule="exact" w:before="8"/>
              <w:ind w:left="19"/>
              <w:rPr>
                <w:sz w:val="15"/>
              </w:rPr>
            </w:pPr>
            <w:r>
              <w:rPr>
                <w:spacing w:val="-2"/>
                <w:w w:val="80"/>
                <w:sz w:val="15"/>
              </w:rPr>
              <w:t>Gestionar</w:t>
            </w:r>
            <w:r>
              <w:rPr>
                <w:spacing w:val="-6"/>
                <w:sz w:val="15"/>
              </w:rPr>
              <w:t> </w:t>
            </w:r>
            <w:r>
              <w:rPr>
                <w:spacing w:val="-2"/>
                <w:w w:val="80"/>
                <w:sz w:val="15"/>
              </w:rPr>
              <w:t>el</w:t>
            </w:r>
            <w:r>
              <w:rPr>
                <w:spacing w:val="-7"/>
                <w:w w:val="80"/>
                <w:sz w:val="15"/>
              </w:rPr>
              <w:t> </w:t>
            </w:r>
            <w:r>
              <w:rPr>
                <w:spacing w:val="-2"/>
                <w:w w:val="80"/>
                <w:sz w:val="15"/>
              </w:rPr>
              <w:t>Marco</w:t>
            </w:r>
            <w:r>
              <w:rPr>
                <w:spacing w:val="-2"/>
                <w:sz w:val="15"/>
              </w:rPr>
              <w:t> </w:t>
            </w:r>
            <w:r>
              <w:rPr>
                <w:spacing w:val="-2"/>
                <w:w w:val="80"/>
                <w:sz w:val="15"/>
              </w:rPr>
              <w:t>de</w:t>
            </w:r>
            <w:r>
              <w:rPr>
                <w:spacing w:val="-4"/>
                <w:sz w:val="15"/>
              </w:rPr>
              <w:t> </w:t>
            </w:r>
            <w:r>
              <w:rPr>
                <w:spacing w:val="-2"/>
                <w:w w:val="80"/>
                <w:sz w:val="15"/>
              </w:rPr>
              <w:t>Gestión</w:t>
            </w:r>
            <w:r>
              <w:rPr>
                <w:spacing w:val="-4"/>
                <w:w w:val="80"/>
                <w:sz w:val="15"/>
              </w:rPr>
              <w:t> </w:t>
            </w:r>
            <w:r>
              <w:rPr>
                <w:spacing w:val="-2"/>
                <w:w w:val="80"/>
                <w:sz w:val="15"/>
              </w:rPr>
              <w:t>de</w:t>
            </w:r>
            <w:r>
              <w:rPr>
                <w:spacing w:val="-3"/>
                <w:sz w:val="15"/>
              </w:rPr>
              <w:t> </w:t>
            </w:r>
            <w:r>
              <w:rPr>
                <w:spacing w:val="-5"/>
                <w:w w:val="80"/>
                <w:sz w:val="15"/>
              </w:rPr>
              <w:t>TI</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shd w:val="clear" w:color="auto" w:fill="F8CAAC"/>
          </w:tcPr>
          <w:p>
            <w:pPr>
              <w:pStyle w:val="TableParagraph"/>
              <w:spacing w:line="157" w:lineRule="exact" w:before="8"/>
              <w:ind w:left="18" w:right="16"/>
              <w:jc w:val="center"/>
              <w:rPr>
                <w:sz w:val="15"/>
              </w:rPr>
            </w:pPr>
            <w:r>
              <w:rPr>
                <w:spacing w:val="-10"/>
                <w:w w:val="90"/>
                <w:sz w:val="15"/>
              </w:rPr>
              <w:t>5</w:t>
            </w:r>
          </w:p>
        </w:tc>
        <w:tc>
          <w:tcPr>
            <w:tcW w:w="549" w:type="dxa"/>
            <w:vMerge w:val="restart"/>
            <w:shd w:val="clear" w:color="auto" w:fill="B4C5E7"/>
            <w:textDirection w:val="btLr"/>
          </w:tcPr>
          <w:p>
            <w:pPr>
              <w:pStyle w:val="TableParagraph"/>
              <w:spacing w:before="49"/>
              <w:rPr>
                <w:b/>
                <w:sz w:val="12"/>
              </w:rPr>
            </w:pPr>
          </w:p>
          <w:p>
            <w:pPr>
              <w:pStyle w:val="TableParagraph"/>
              <w:ind w:left="380"/>
              <w:rPr>
                <w:b/>
                <w:sz w:val="12"/>
              </w:rPr>
            </w:pPr>
            <w:r>
              <w:rPr>
                <w:b/>
                <w:spacing w:val="-2"/>
                <w:w w:val="125"/>
                <w:sz w:val="12"/>
              </w:rPr>
              <w:t>Alinear,</w:t>
            </w:r>
            <w:r>
              <w:rPr>
                <w:b/>
                <w:spacing w:val="-5"/>
                <w:w w:val="125"/>
                <w:sz w:val="12"/>
              </w:rPr>
              <w:t> </w:t>
            </w:r>
            <w:r>
              <w:rPr>
                <w:b/>
                <w:spacing w:val="-2"/>
                <w:w w:val="125"/>
                <w:sz w:val="12"/>
              </w:rPr>
              <w:t>Planificar</w:t>
            </w:r>
            <w:r>
              <w:rPr>
                <w:b/>
                <w:spacing w:val="-5"/>
                <w:w w:val="125"/>
                <w:sz w:val="12"/>
              </w:rPr>
              <w:t> </w:t>
            </w:r>
            <w:r>
              <w:rPr>
                <w:b/>
                <w:spacing w:val="-2"/>
                <w:w w:val="125"/>
                <w:sz w:val="12"/>
              </w:rPr>
              <w:t>y</w:t>
            </w:r>
            <w:r>
              <w:rPr>
                <w:b/>
                <w:spacing w:val="-5"/>
                <w:w w:val="125"/>
                <w:sz w:val="12"/>
              </w:rPr>
              <w:t> </w:t>
            </w:r>
            <w:r>
              <w:rPr>
                <w:b/>
                <w:spacing w:val="-2"/>
                <w:w w:val="125"/>
                <w:sz w:val="12"/>
              </w:rPr>
              <w:t>Organizar</w:t>
            </w: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shd w:val="clear" w:color="auto" w:fill="F8CAAC"/>
          </w:tcPr>
          <w:p>
            <w:pPr>
              <w:pStyle w:val="TableParagraph"/>
              <w:spacing w:line="157" w:lineRule="exact" w:before="8"/>
              <w:ind w:right="93"/>
              <w:jc w:val="center"/>
              <w:rPr>
                <w:sz w:val="15"/>
              </w:rPr>
            </w:pPr>
            <w:r>
              <w:rPr>
                <w:spacing w:val="-2"/>
                <w:w w:val="90"/>
                <w:sz w:val="15"/>
              </w:rPr>
              <w:t>APO02</w:t>
            </w:r>
          </w:p>
        </w:tc>
        <w:tc>
          <w:tcPr>
            <w:tcW w:w="3020" w:type="dxa"/>
            <w:shd w:val="clear" w:color="auto" w:fill="F8CAAC"/>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Estrategia</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shd w:val="clear" w:color="auto" w:fill="F8CAAC"/>
          </w:tcPr>
          <w:p>
            <w:pPr>
              <w:pStyle w:val="TableParagraph"/>
              <w:spacing w:line="157" w:lineRule="exact" w:before="8"/>
              <w:ind w:left="18" w:right="16"/>
              <w:jc w:val="center"/>
              <w:rPr>
                <w:sz w:val="15"/>
              </w:rPr>
            </w:pPr>
            <w:r>
              <w:rPr>
                <w:spacing w:val="-10"/>
                <w:w w:val="90"/>
                <w:sz w:val="15"/>
              </w:rPr>
              <w:t>5</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shd w:val="clear" w:color="auto" w:fill="F8CAAC"/>
          </w:tcPr>
          <w:p>
            <w:pPr>
              <w:pStyle w:val="TableParagraph"/>
              <w:spacing w:line="157" w:lineRule="exact" w:before="8"/>
              <w:ind w:right="93"/>
              <w:jc w:val="center"/>
              <w:rPr>
                <w:sz w:val="15"/>
              </w:rPr>
            </w:pPr>
            <w:r>
              <w:rPr>
                <w:spacing w:val="-2"/>
                <w:w w:val="90"/>
                <w:sz w:val="15"/>
              </w:rPr>
              <w:t>APO03</w:t>
            </w:r>
          </w:p>
        </w:tc>
        <w:tc>
          <w:tcPr>
            <w:tcW w:w="3020" w:type="dxa"/>
            <w:shd w:val="clear" w:color="auto" w:fill="F8CAAC"/>
          </w:tcPr>
          <w:p>
            <w:pPr>
              <w:pStyle w:val="TableParagraph"/>
              <w:spacing w:line="157" w:lineRule="exact" w:before="8"/>
              <w:ind w:left="19"/>
              <w:rPr>
                <w:sz w:val="15"/>
              </w:rPr>
            </w:pPr>
            <w:r>
              <w:rPr>
                <w:spacing w:val="-4"/>
                <w:w w:val="80"/>
                <w:sz w:val="15"/>
              </w:rPr>
              <w:t>Gestionar</w:t>
            </w:r>
            <w:r>
              <w:rPr>
                <w:spacing w:val="-2"/>
                <w:sz w:val="15"/>
              </w:rPr>
              <w:t> </w:t>
            </w:r>
            <w:r>
              <w:rPr>
                <w:spacing w:val="-4"/>
                <w:w w:val="80"/>
                <w:sz w:val="15"/>
              </w:rPr>
              <w:t>la</w:t>
            </w:r>
            <w:r>
              <w:rPr>
                <w:spacing w:val="1"/>
                <w:sz w:val="15"/>
              </w:rPr>
              <w:t> </w:t>
            </w:r>
            <w:r>
              <w:rPr>
                <w:spacing w:val="-4"/>
                <w:w w:val="80"/>
                <w:sz w:val="15"/>
              </w:rPr>
              <w:t>Arquitectura</w:t>
            </w:r>
            <w:r>
              <w:rPr>
                <w:spacing w:val="1"/>
                <w:sz w:val="15"/>
              </w:rPr>
              <w:t> </w:t>
            </w:r>
            <w:r>
              <w:rPr>
                <w:spacing w:val="-4"/>
                <w:w w:val="80"/>
                <w:sz w:val="15"/>
              </w:rPr>
              <w:t>Empresarial</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shd w:val="clear" w:color="auto" w:fill="F8CAAC"/>
          </w:tcPr>
          <w:p>
            <w:pPr>
              <w:pStyle w:val="TableParagraph"/>
              <w:spacing w:line="157" w:lineRule="exact" w:before="8"/>
              <w:ind w:left="18" w:right="16"/>
              <w:jc w:val="center"/>
              <w:rPr>
                <w:sz w:val="15"/>
              </w:rPr>
            </w:pPr>
            <w:r>
              <w:rPr>
                <w:spacing w:val="-10"/>
                <w:w w:val="90"/>
                <w:sz w:val="15"/>
              </w:rPr>
              <w:t>5</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APO04</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Innovación</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3</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APO05</w:t>
            </w:r>
          </w:p>
        </w:tc>
        <w:tc>
          <w:tcPr>
            <w:tcW w:w="3020" w:type="dxa"/>
          </w:tcPr>
          <w:p>
            <w:pPr>
              <w:pStyle w:val="TableParagraph"/>
              <w:spacing w:line="157" w:lineRule="exact" w:before="8"/>
              <w:ind w:left="19"/>
              <w:rPr>
                <w:sz w:val="15"/>
              </w:rPr>
            </w:pPr>
            <w:r>
              <w:rPr>
                <w:spacing w:val="-2"/>
                <w:w w:val="80"/>
                <w:sz w:val="15"/>
              </w:rPr>
              <w:t>Gestionar</w:t>
            </w:r>
            <w:r>
              <w:rPr>
                <w:spacing w:val="-9"/>
                <w:sz w:val="15"/>
              </w:rPr>
              <w:t> </w:t>
            </w:r>
            <w:r>
              <w:rPr>
                <w:spacing w:val="-2"/>
                <w:w w:val="80"/>
                <w:sz w:val="15"/>
              </w:rPr>
              <w:t>el</w:t>
            </w:r>
            <w:r>
              <w:rPr>
                <w:spacing w:val="-10"/>
                <w:w w:val="80"/>
                <w:sz w:val="15"/>
              </w:rPr>
              <w:t> </w:t>
            </w:r>
            <w:r>
              <w:rPr>
                <w:spacing w:val="-2"/>
                <w:w w:val="80"/>
                <w:sz w:val="15"/>
              </w:rPr>
              <w:t>portafolio</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line="157" w:lineRule="exact" w:before="8"/>
              <w:ind w:left="18" w:right="16"/>
              <w:jc w:val="center"/>
              <w:rPr>
                <w:sz w:val="15"/>
              </w:rPr>
            </w:pPr>
            <w:r>
              <w:rPr>
                <w:spacing w:val="-10"/>
                <w:w w:val="90"/>
                <w:sz w:val="15"/>
              </w:rPr>
              <w:t>3</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APO06</w:t>
            </w:r>
          </w:p>
        </w:tc>
        <w:tc>
          <w:tcPr>
            <w:tcW w:w="3020" w:type="dxa"/>
          </w:tcPr>
          <w:p>
            <w:pPr>
              <w:pStyle w:val="TableParagraph"/>
              <w:spacing w:line="157" w:lineRule="exact" w:before="8"/>
              <w:ind w:left="19"/>
              <w:rPr>
                <w:sz w:val="15"/>
              </w:rPr>
            </w:pPr>
            <w:r>
              <w:rPr>
                <w:spacing w:val="-2"/>
                <w:w w:val="80"/>
                <w:sz w:val="15"/>
              </w:rPr>
              <w:t>Gestionar</w:t>
            </w:r>
            <w:r>
              <w:rPr>
                <w:spacing w:val="-8"/>
                <w:sz w:val="15"/>
              </w:rPr>
              <w:t> </w:t>
            </w:r>
            <w:r>
              <w:rPr>
                <w:spacing w:val="-2"/>
                <w:w w:val="80"/>
                <w:sz w:val="15"/>
              </w:rPr>
              <w:t>el</w:t>
            </w:r>
            <w:r>
              <w:rPr>
                <w:spacing w:val="-9"/>
                <w:w w:val="80"/>
                <w:sz w:val="15"/>
              </w:rPr>
              <w:t> </w:t>
            </w:r>
            <w:r>
              <w:rPr>
                <w:spacing w:val="-2"/>
                <w:w w:val="80"/>
                <w:sz w:val="15"/>
              </w:rPr>
              <w:t>Presupuesto</w:t>
            </w:r>
            <w:r>
              <w:rPr>
                <w:spacing w:val="-5"/>
                <w:sz w:val="15"/>
              </w:rPr>
              <w:t> </w:t>
            </w:r>
            <w:r>
              <w:rPr>
                <w:spacing w:val="-2"/>
                <w:w w:val="80"/>
                <w:sz w:val="15"/>
              </w:rPr>
              <w:t>y</w:t>
            </w:r>
            <w:r>
              <w:rPr>
                <w:spacing w:val="-5"/>
                <w:w w:val="80"/>
                <w:sz w:val="15"/>
              </w:rPr>
              <w:t> </w:t>
            </w:r>
            <w:r>
              <w:rPr>
                <w:spacing w:val="-2"/>
                <w:w w:val="80"/>
                <w:sz w:val="15"/>
              </w:rPr>
              <w:t>los</w:t>
            </w:r>
            <w:r>
              <w:rPr>
                <w:spacing w:val="-7"/>
                <w:sz w:val="15"/>
              </w:rPr>
              <w:t> </w:t>
            </w:r>
            <w:r>
              <w:rPr>
                <w:spacing w:val="-2"/>
                <w:w w:val="80"/>
                <w:sz w:val="15"/>
              </w:rPr>
              <w:t>Costes</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line="157" w:lineRule="exact" w:before="8"/>
              <w:ind w:left="18" w:right="16"/>
              <w:jc w:val="center"/>
              <w:rPr>
                <w:sz w:val="15"/>
              </w:rPr>
            </w:pPr>
            <w:r>
              <w:rPr>
                <w:spacing w:val="-10"/>
                <w:w w:val="90"/>
                <w:sz w:val="15"/>
              </w:rPr>
              <w:t>1</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APO07</w:t>
            </w:r>
          </w:p>
        </w:tc>
        <w:tc>
          <w:tcPr>
            <w:tcW w:w="3020" w:type="dxa"/>
          </w:tcPr>
          <w:p>
            <w:pPr>
              <w:pStyle w:val="TableParagraph"/>
              <w:spacing w:line="157" w:lineRule="exact" w:before="8"/>
              <w:ind w:left="19"/>
              <w:rPr>
                <w:sz w:val="15"/>
              </w:rPr>
            </w:pPr>
            <w:r>
              <w:rPr>
                <w:spacing w:val="-2"/>
                <w:w w:val="80"/>
                <w:sz w:val="15"/>
              </w:rPr>
              <w:t>Gestionar</w:t>
            </w:r>
            <w:r>
              <w:rPr>
                <w:spacing w:val="-3"/>
                <w:w w:val="80"/>
                <w:sz w:val="15"/>
              </w:rPr>
              <w:t> </w:t>
            </w:r>
            <w:r>
              <w:rPr>
                <w:spacing w:val="-2"/>
                <w:w w:val="80"/>
                <w:sz w:val="15"/>
              </w:rPr>
              <w:t>los</w:t>
            </w:r>
            <w:r>
              <w:rPr>
                <w:spacing w:val="-9"/>
                <w:sz w:val="15"/>
              </w:rPr>
              <w:t> </w:t>
            </w:r>
            <w:r>
              <w:rPr>
                <w:spacing w:val="-2"/>
                <w:w w:val="80"/>
                <w:sz w:val="15"/>
              </w:rPr>
              <w:t>Recursos</w:t>
            </w:r>
            <w:r>
              <w:rPr>
                <w:spacing w:val="-9"/>
                <w:sz w:val="15"/>
              </w:rPr>
              <w:t> </w:t>
            </w:r>
            <w:r>
              <w:rPr>
                <w:spacing w:val="-2"/>
                <w:w w:val="80"/>
                <w:sz w:val="15"/>
              </w:rPr>
              <w:t>Humanos</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line="157" w:lineRule="exact" w:before="8"/>
              <w:ind w:left="18" w:right="16"/>
              <w:jc w:val="center"/>
              <w:rPr>
                <w:sz w:val="15"/>
              </w:rPr>
            </w:pPr>
            <w:r>
              <w:rPr>
                <w:spacing w:val="-10"/>
                <w:w w:val="90"/>
                <w:sz w:val="15"/>
              </w:rPr>
              <w:t>3</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APO08</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las</w:t>
            </w:r>
            <w:r>
              <w:rPr>
                <w:sz w:val="15"/>
              </w:rPr>
              <w:t> </w:t>
            </w:r>
            <w:r>
              <w:rPr>
                <w:spacing w:val="-4"/>
                <w:w w:val="80"/>
                <w:sz w:val="15"/>
              </w:rPr>
              <w:t>Relaciones</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tcPr>
          <w:p>
            <w:pPr>
              <w:pStyle w:val="TableParagraph"/>
              <w:rPr>
                <w:sz w:val="12"/>
              </w:rPr>
            </w:pPr>
          </w:p>
        </w:tc>
        <w:tc>
          <w:tcPr>
            <w:tcW w:w="233" w:type="dxa"/>
          </w:tcPr>
          <w:p>
            <w:pPr>
              <w:pStyle w:val="TableParagraph"/>
              <w:spacing w:line="157" w:lineRule="exact" w:before="8"/>
              <w:ind w:left="18" w:right="16"/>
              <w:jc w:val="center"/>
              <w:rPr>
                <w:sz w:val="15"/>
              </w:rPr>
            </w:pPr>
            <w:r>
              <w:rPr>
                <w:spacing w:val="-10"/>
                <w:w w:val="90"/>
                <w:sz w:val="15"/>
              </w:rPr>
              <w:t>6</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APO09</w:t>
            </w:r>
          </w:p>
        </w:tc>
        <w:tc>
          <w:tcPr>
            <w:tcW w:w="3020" w:type="dxa"/>
          </w:tcPr>
          <w:p>
            <w:pPr>
              <w:pStyle w:val="TableParagraph"/>
              <w:spacing w:line="157" w:lineRule="exact" w:before="8"/>
              <w:ind w:left="19"/>
              <w:rPr>
                <w:sz w:val="15"/>
              </w:rPr>
            </w:pPr>
            <w:r>
              <w:rPr>
                <w:spacing w:val="-2"/>
                <w:w w:val="80"/>
                <w:sz w:val="15"/>
              </w:rPr>
              <w:t>Gestionar</w:t>
            </w:r>
            <w:r>
              <w:rPr>
                <w:spacing w:val="-8"/>
                <w:sz w:val="15"/>
              </w:rPr>
              <w:t> </w:t>
            </w:r>
            <w:r>
              <w:rPr>
                <w:spacing w:val="-2"/>
                <w:w w:val="80"/>
                <w:sz w:val="15"/>
              </w:rPr>
              <w:t>los</w:t>
            </w:r>
            <w:r>
              <w:rPr>
                <w:spacing w:val="-6"/>
                <w:sz w:val="15"/>
              </w:rPr>
              <w:t> </w:t>
            </w:r>
            <w:r>
              <w:rPr>
                <w:spacing w:val="-2"/>
                <w:w w:val="80"/>
                <w:sz w:val="15"/>
              </w:rPr>
              <w:t>Acuerdos</w:t>
            </w:r>
            <w:r>
              <w:rPr>
                <w:spacing w:val="-7"/>
                <w:sz w:val="15"/>
              </w:rPr>
              <w:t> </w:t>
            </w:r>
            <w:r>
              <w:rPr>
                <w:spacing w:val="-2"/>
                <w:w w:val="80"/>
                <w:sz w:val="15"/>
              </w:rPr>
              <w:t>de</w:t>
            </w:r>
            <w:r>
              <w:rPr>
                <w:spacing w:val="-5"/>
                <w:sz w:val="15"/>
              </w:rPr>
              <w:t> </w:t>
            </w:r>
            <w:r>
              <w:rPr>
                <w:spacing w:val="-2"/>
                <w:w w:val="80"/>
                <w:sz w:val="15"/>
              </w:rPr>
              <w:t>Servicio</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tcPr>
          <w:p>
            <w:pPr>
              <w:pStyle w:val="TableParagraph"/>
              <w:spacing w:line="157" w:lineRule="exact" w:before="8"/>
              <w:ind w:left="18" w:right="16"/>
              <w:jc w:val="center"/>
              <w:rPr>
                <w:sz w:val="15"/>
              </w:rPr>
            </w:pPr>
            <w:r>
              <w:rPr>
                <w:spacing w:val="-10"/>
                <w:w w:val="90"/>
                <w:sz w:val="15"/>
              </w:rPr>
              <w:t>3</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APO10</w:t>
            </w:r>
          </w:p>
        </w:tc>
        <w:tc>
          <w:tcPr>
            <w:tcW w:w="3020" w:type="dxa"/>
          </w:tcPr>
          <w:p>
            <w:pPr>
              <w:pStyle w:val="TableParagraph"/>
              <w:spacing w:line="157" w:lineRule="exact" w:before="8"/>
              <w:ind w:left="19"/>
              <w:rPr>
                <w:sz w:val="15"/>
              </w:rPr>
            </w:pPr>
            <w:r>
              <w:rPr>
                <w:spacing w:val="-4"/>
                <w:w w:val="80"/>
                <w:sz w:val="15"/>
              </w:rPr>
              <w:t>Gestionar</w:t>
            </w:r>
            <w:r>
              <w:rPr>
                <w:spacing w:val="-2"/>
                <w:sz w:val="15"/>
              </w:rPr>
              <w:t> </w:t>
            </w:r>
            <w:r>
              <w:rPr>
                <w:spacing w:val="-4"/>
                <w:w w:val="80"/>
                <w:sz w:val="15"/>
              </w:rPr>
              <w:t>los</w:t>
            </w:r>
            <w:r>
              <w:rPr>
                <w:spacing w:val="1"/>
                <w:sz w:val="15"/>
              </w:rPr>
              <w:t> </w:t>
            </w:r>
            <w:r>
              <w:rPr>
                <w:spacing w:val="-4"/>
                <w:w w:val="80"/>
                <w:sz w:val="15"/>
              </w:rPr>
              <w:t>Proveedores</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1</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APO11</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Calidad</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2</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APO12</w:t>
            </w:r>
          </w:p>
        </w:tc>
        <w:tc>
          <w:tcPr>
            <w:tcW w:w="3020" w:type="dxa"/>
          </w:tcPr>
          <w:p>
            <w:pPr>
              <w:pStyle w:val="TableParagraph"/>
              <w:spacing w:line="157" w:lineRule="exact" w:before="8"/>
              <w:ind w:left="19"/>
              <w:rPr>
                <w:sz w:val="15"/>
              </w:rPr>
            </w:pPr>
            <w:r>
              <w:rPr>
                <w:spacing w:val="-2"/>
                <w:w w:val="80"/>
                <w:sz w:val="15"/>
              </w:rPr>
              <w:t>Gestionar</w:t>
            </w:r>
            <w:r>
              <w:rPr>
                <w:spacing w:val="-9"/>
                <w:sz w:val="15"/>
              </w:rPr>
              <w:t> </w:t>
            </w:r>
            <w:r>
              <w:rPr>
                <w:spacing w:val="-2"/>
                <w:w w:val="80"/>
                <w:sz w:val="15"/>
              </w:rPr>
              <w:t>el</w:t>
            </w:r>
            <w:r>
              <w:rPr>
                <w:spacing w:val="-10"/>
                <w:w w:val="80"/>
                <w:sz w:val="15"/>
              </w:rPr>
              <w:t> </w:t>
            </w:r>
            <w:r>
              <w:rPr>
                <w:spacing w:val="-2"/>
                <w:w w:val="80"/>
                <w:sz w:val="15"/>
              </w:rPr>
              <w:t>Riesgo</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right="16"/>
              <w:jc w:val="center"/>
              <w:rPr>
                <w:sz w:val="15"/>
              </w:rPr>
            </w:pPr>
            <w:r>
              <w:rPr>
                <w:spacing w:val="-10"/>
                <w:w w:val="90"/>
                <w:sz w:val="15"/>
              </w:rPr>
              <w:t>1</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B4C5E7"/>
            <w:textDirection w:val="btLr"/>
          </w:tcPr>
          <w:p>
            <w:pPr>
              <w:rPr>
                <w:sz w:val="2"/>
                <w:szCs w:val="2"/>
              </w:rPr>
            </w:pPr>
          </w:p>
        </w:tc>
        <w:tc>
          <w:tcPr>
            <w:tcW w:w="526" w:type="dxa"/>
          </w:tcPr>
          <w:p>
            <w:pPr>
              <w:pStyle w:val="TableParagraph"/>
              <w:spacing w:line="157" w:lineRule="exact" w:before="8"/>
              <w:ind w:right="93"/>
              <w:jc w:val="center"/>
              <w:rPr>
                <w:sz w:val="15"/>
              </w:rPr>
            </w:pPr>
            <w:r>
              <w:rPr>
                <w:spacing w:val="-2"/>
                <w:w w:val="90"/>
                <w:sz w:val="15"/>
              </w:rPr>
              <w:t>APO13</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Seguridad</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tcPr>
          <w:p>
            <w:pPr>
              <w:pStyle w:val="TableParagraph"/>
              <w:spacing w:line="157" w:lineRule="exact" w:before="8"/>
              <w:ind w:left="18" w:right="16"/>
              <w:jc w:val="center"/>
              <w:rPr>
                <w:sz w:val="15"/>
              </w:rPr>
            </w:pPr>
            <w:r>
              <w:rPr>
                <w:spacing w:val="-10"/>
                <w:w w:val="90"/>
                <w:sz w:val="15"/>
              </w:rPr>
              <w:t>3</w:t>
            </w:r>
          </w:p>
        </w:tc>
        <w:tc>
          <w:tcPr>
            <w:tcW w:w="549" w:type="dxa"/>
            <w:vMerge/>
            <w:tcBorders>
              <w:top w:val="nil"/>
            </w:tcBorders>
            <w:shd w:val="clear" w:color="auto" w:fill="B4C5E7"/>
            <w:textDirection w:val="btLr"/>
          </w:tcPr>
          <w:p>
            <w:pPr>
              <w:rPr>
                <w:sz w:val="2"/>
                <w:szCs w:val="2"/>
              </w:rPr>
            </w:pPr>
          </w:p>
        </w:tc>
      </w:tr>
      <w:tr>
        <w:trPr>
          <w:trHeight w:val="184" w:hRule="atLeast"/>
        </w:trPr>
        <w:tc>
          <w:tcPr>
            <w:tcW w:w="398" w:type="dxa"/>
            <w:vMerge w:val="restart"/>
            <w:tcBorders>
              <w:left w:val="single" w:sz="4" w:space="0" w:color="000000"/>
            </w:tcBorders>
            <w:shd w:val="clear" w:color="auto" w:fill="DBDBDB"/>
            <w:textDirection w:val="btLr"/>
          </w:tcPr>
          <w:p>
            <w:pPr>
              <w:pStyle w:val="TableParagraph"/>
              <w:spacing w:before="126"/>
              <w:ind w:left="222"/>
              <w:rPr>
                <w:b/>
                <w:sz w:val="12"/>
              </w:rPr>
            </w:pPr>
            <w:r>
              <w:rPr>
                <w:b/>
                <w:spacing w:val="-2"/>
                <w:w w:val="125"/>
                <w:sz w:val="12"/>
              </w:rPr>
              <w:t>Construir, Adquirir e</w:t>
            </w:r>
            <w:r>
              <w:rPr>
                <w:b/>
                <w:spacing w:val="-3"/>
                <w:w w:val="125"/>
                <w:sz w:val="12"/>
              </w:rPr>
              <w:t> </w:t>
            </w:r>
            <w:r>
              <w:rPr>
                <w:b/>
                <w:spacing w:val="-2"/>
                <w:w w:val="125"/>
                <w:sz w:val="12"/>
              </w:rPr>
              <w:t>Implementar</w:t>
            </w:r>
          </w:p>
        </w:tc>
        <w:tc>
          <w:tcPr>
            <w:tcW w:w="526" w:type="dxa"/>
          </w:tcPr>
          <w:p>
            <w:pPr>
              <w:pStyle w:val="TableParagraph"/>
              <w:spacing w:line="157" w:lineRule="exact" w:before="8"/>
              <w:ind w:right="139"/>
              <w:jc w:val="center"/>
              <w:rPr>
                <w:sz w:val="15"/>
              </w:rPr>
            </w:pPr>
            <w:r>
              <w:rPr>
                <w:spacing w:val="-4"/>
                <w:w w:val="90"/>
                <w:sz w:val="15"/>
              </w:rPr>
              <w:t>BAI01</w:t>
            </w:r>
          </w:p>
        </w:tc>
        <w:tc>
          <w:tcPr>
            <w:tcW w:w="3020" w:type="dxa"/>
          </w:tcPr>
          <w:p>
            <w:pPr>
              <w:pStyle w:val="TableParagraph"/>
              <w:spacing w:line="157" w:lineRule="exact" w:before="8"/>
              <w:ind w:left="19"/>
              <w:rPr>
                <w:sz w:val="15"/>
              </w:rPr>
            </w:pPr>
            <w:r>
              <w:rPr>
                <w:spacing w:val="-2"/>
                <w:w w:val="80"/>
                <w:sz w:val="15"/>
              </w:rPr>
              <w:t>Gestionar</w:t>
            </w:r>
            <w:r>
              <w:rPr>
                <w:spacing w:val="-3"/>
                <w:w w:val="80"/>
                <w:sz w:val="15"/>
              </w:rPr>
              <w:t> </w:t>
            </w:r>
            <w:r>
              <w:rPr>
                <w:spacing w:val="-2"/>
                <w:w w:val="80"/>
                <w:sz w:val="15"/>
              </w:rPr>
              <w:t>los</w:t>
            </w:r>
            <w:r>
              <w:rPr>
                <w:spacing w:val="-9"/>
                <w:sz w:val="15"/>
              </w:rPr>
              <w:t> </w:t>
            </w:r>
            <w:r>
              <w:rPr>
                <w:spacing w:val="-2"/>
                <w:w w:val="80"/>
                <w:sz w:val="15"/>
              </w:rPr>
              <w:t>programas</w:t>
            </w:r>
            <w:r>
              <w:rPr>
                <w:spacing w:val="-9"/>
                <w:sz w:val="15"/>
              </w:rPr>
              <w:t> </w:t>
            </w:r>
            <w:r>
              <w:rPr>
                <w:spacing w:val="-2"/>
                <w:w w:val="80"/>
                <w:sz w:val="15"/>
              </w:rPr>
              <w:t>y</w:t>
            </w:r>
            <w:r>
              <w:rPr>
                <w:spacing w:val="-7"/>
                <w:w w:val="80"/>
                <w:sz w:val="15"/>
              </w:rPr>
              <w:t> </w:t>
            </w:r>
            <w:r>
              <w:rPr>
                <w:spacing w:val="-2"/>
                <w:w w:val="80"/>
                <w:sz w:val="15"/>
              </w:rPr>
              <w:t>proyectos</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line="157" w:lineRule="exact" w:before="8"/>
              <w:ind w:left="18"/>
              <w:jc w:val="center"/>
              <w:rPr>
                <w:sz w:val="15"/>
              </w:rPr>
            </w:pPr>
            <w:r>
              <w:rPr>
                <w:spacing w:val="-10"/>
                <w:w w:val="90"/>
                <w:sz w:val="15"/>
              </w:rPr>
              <w:t>3</w:t>
            </w:r>
          </w:p>
        </w:tc>
        <w:tc>
          <w:tcPr>
            <w:tcW w:w="549" w:type="dxa"/>
            <w:vMerge w:val="restart"/>
            <w:shd w:val="clear" w:color="auto" w:fill="DBDBDB"/>
            <w:textDirection w:val="btLr"/>
          </w:tcPr>
          <w:p>
            <w:pPr>
              <w:pStyle w:val="TableParagraph"/>
              <w:spacing w:before="49"/>
              <w:rPr>
                <w:b/>
                <w:sz w:val="12"/>
              </w:rPr>
            </w:pPr>
          </w:p>
          <w:p>
            <w:pPr>
              <w:pStyle w:val="TableParagraph"/>
              <w:ind w:left="222"/>
              <w:rPr>
                <w:b/>
                <w:sz w:val="12"/>
              </w:rPr>
            </w:pPr>
            <w:r>
              <w:rPr>
                <w:b/>
                <w:spacing w:val="-2"/>
                <w:w w:val="125"/>
                <w:sz w:val="12"/>
              </w:rPr>
              <w:t>Construir, Adquirir e</w:t>
            </w:r>
            <w:r>
              <w:rPr>
                <w:b/>
                <w:spacing w:val="-3"/>
                <w:w w:val="125"/>
                <w:sz w:val="12"/>
              </w:rPr>
              <w:t> </w:t>
            </w:r>
            <w:r>
              <w:rPr>
                <w:b/>
                <w:spacing w:val="-2"/>
                <w:w w:val="125"/>
                <w:sz w:val="12"/>
              </w:rPr>
              <w:t>Implementar</w:t>
            </w: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shd w:val="clear" w:color="auto" w:fill="F8CAAC"/>
          </w:tcPr>
          <w:p>
            <w:pPr>
              <w:pStyle w:val="TableParagraph"/>
              <w:spacing w:line="157" w:lineRule="exact" w:before="8"/>
              <w:ind w:right="139"/>
              <w:jc w:val="center"/>
              <w:rPr>
                <w:sz w:val="15"/>
              </w:rPr>
            </w:pPr>
            <w:r>
              <w:rPr>
                <w:spacing w:val="-4"/>
                <w:w w:val="90"/>
                <w:sz w:val="15"/>
              </w:rPr>
              <w:t>BAI02</w:t>
            </w:r>
          </w:p>
        </w:tc>
        <w:tc>
          <w:tcPr>
            <w:tcW w:w="3020" w:type="dxa"/>
            <w:shd w:val="clear" w:color="auto" w:fill="F8CAAC"/>
          </w:tcPr>
          <w:p>
            <w:pPr>
              <w:pStyle w:val="TableParagraph"/>
              <w:spacing w:line="157" w:lineRule="exact" w:before="8"/>
              <w:ind w:left="19"/>
              <w:rPr>
                <w:sz w:val="15"/>
              </w:rPr>
            </w:pPr>
            <w:r>
              <w:rPr>
                <w:spacing w:val="-4"/>
                <w:w w:val="80"/>
                <w:sz w:val="15"/>
              </w:rPr>
              <w:t>Gestionar</w:t>
            </w:r>
            <w:r>
              <w:rPr>
                <w:spacing w:val="-6"/>
                <w:sz w:val="15"/>
              </w:rPr>
              <w:t> </w:t>
            </w:r>
            <w:r>
              <w:rPr>
                <w:spacing w:val="-4"/>
                <w:w w:val="80"/>
                <w:sz w:val="15"/>
              </w:rPr>
              <w:t>la</w:t>
            </w:r>
            <w:r>
              <w:rPr>
                <w:spacing w:val="-3"/>
                <w:sz w:val="15"/>
              </w:rPr>
              <w:t> </w:t>
            </w:r>
            <w:r>
              <w:rPr>
                <w:spacing w:val="-4"/>
                <w:w w:val="80"/>
                <w:sz w:val="15"/>
              </w:rPr>
              <w:t>definición</w:t>
            </w:r>
            <w:r>
              <w:rPr>
                <w:spacing w:val="-11"/>
                <w:sz w:val="15"/>
              </w:rPr>
              <w:t> </w:t>
            </w:r>
            <w:r>
              <w:rPr>
                <w:spacing w:val="-4"/>
                <w:w w:val="80"/>
                <w:sz w:val="15"/>
              </w:rPr>
              <w:t>de</w:t>
            </w:r>
            <w:r>
              <w:rPr>
                <w:spacing w:val="-3"/>
                <w:sz w:val="15"/>
              </w:rPr>
              <w:t> </w:t>
            </w:r>
            <w:r>
              <w:rPr>
                <w:spacing w:val="-4"/>
                <w:w w:val="80"/>
                <w:sz w:val="15"/>
              </w:rPr>
              <w:t>requisitos</w:t>
            </w:r>
          </w:p>
        </w:tc>
        <w:tc>
          <w:tcPr>
            <w:tcW w:w="1383" w:type="dxa"/>
            <w:shd w:val="clear" w:color="auto" w:fill="2E75B5"/>
          </w:tcPr>
          <w:p>
            <w:pPr>
              <w:pStyle w:val="TableParagraph"/>
              <w:spacing w:line="157" w:lineRule="exact" w:before="8"/>
              <w:ind w:left="31"/>
              <w:jc w:val="center"/>
              <w:rPr>
                <w:b/>
                <w:sz w:val="15"/>
              </w:rPr>
            </w:pPr>
            <w:r>
              <w:rPr>
                <w:b/>
                <w:spacing w:val="-10"/>
                <w:w w:val="90"/>
                <w:sz w:val="15"/>
              </w:rPr>
              <w:t>P</w:t>
            </w:r>
          </w:p>
        </w:tc>
        <w:tc>
          <w:tcPr>
            <w:tcW w:w="1306" w:type="dxa"/>
            <w:shd w:val="clear" w:color="auto" w:fill="2E75B5"/>
          </w:tcPr>
          <w:p>
            <w:pPr>
              <w:pStyle w:val="TableParagraph"/>
              <w:spacing w:line="157" w:lineRule="exact" w:before="8"/>
              <w:ind w:left="28"/>
              <w:jc w:val="center"/>
              <w:rPr>
                <w:b/>
                <w:sz w:val="15"/>
              </w:rPr>
            </w:pPr>
            <w:r>
              <w:rPr>
                <w:b/>
                <w:spacing w:val="-10"/>
                <w:w w:val="90"/>
                <w:sz w:val="15"/>
              </w:rPr>
              <w:t>P</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shd w:val="clear" w:color="auto" w:fill="F8CAAC"/>
          </w:tcPr>
          <w:p>
            <w:pPr>
              <w:pStyle w:val="TableParagraph"/>
              <w:spacing w:line="157" w:lineRule="exact" w:before="8"/>
              <w:ind w:left="18"/>
              <w:jc w:val="center"/>
              <w:rPr>
                <w:sz w:val="15"/>
              </w:rPr>
            </w:pPr>
            <w:r>
              <w:rPr>
                <w:spacing w:val="-10"/>
                <w:w w:val="90"/>
                <w:sz w:val="15"/>
              </w:rPr>
              <w:t>7</w:t>
            </w:r>
          </w:p>
        </w:tc>
        <w:tc>
          <w:tcPr>
            <w:tcW w:w="549" w:type="dxa"/>
            <w:vMerge/>
            <w:tcBorders>
              <w:top w:val="nil"/>
            </w:tcBorders>
            <w:shd w:val="clear" w:color="auto" w:fill="DBDBDB"/>
            <w:textDirection w:val="btLr"/>
          </w:tcPr>
          <w:p>
            <w:pPr>
              <w:rPr>
                <w:sz w:val="2"/>
                <w:szCs w:val="2"/>
              </w:rPr>
            </w:pPr>
          </w:p>
        </w:tc>
      </w:tr>
      <w:tr>
        <w:trPr>
          <w:trHeight w:val="352"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before="92"/>
              <w:ind w:right="139"/>
              <w:jc w:val="center"/>
              <w:rPr>
                <w:sz w:val="15"/>
              </w:rPr>
            </w:pPr>
            <w:r>
              <w:rPr>
                <w:spacing w:val="-4"/>
                <w:w w:val="90"/>
                <w:sz w:val="15"/>
              </w:rPr>
              <w:t>BAI03</w:t>
            </w:r>
          </w:p>
        </w:tc>
        <w:tc>
          <w:tcPr>
            <w:tcW w:w="3020" w:type="dxa"/>
          </w:tcPr>
          <w:p>
            <w:pPr>
              <w:pStyle w:val="TableParagraph"/>
              <w:spacing w:before="92"/>
              <w:ind w:left="19"/>
              <w:rPr>
                <w:sz w:val="15"/>
              </w:rPr>
            </w:pPr>
            <w:r>
              <w:rPr>
                <w:spacing w:val="-4"/>
                <w:w w:val="80"/>
                <w:sz w:val="15"/>
              </w:rPr>
              <w:t>Gestionar</w:t>
            </w:r>
            <w:r>
              <w:rPr>
                <w:spacing w:val="-2"/>
                <w:sz w:val="15"/>
              </w:rPr>
              <w:t> </w:t>
            </w:r>
            <w:r>
              <w:rPr>
                <w:spacing w:val="-4"/>
                <w:w w:val="80"/>
                <w:sz w:val="15"/>
              </w:rPr>
              <w:t>la</w:t>
            </w:r>
            <w:r>
              <w:rPr>
                <w:spacing w:val="1"/>
                <w:sz w:val="15"/>
              </w:rPr>
              <w:t> </w:t>
            </w:r>
            <w:r>
              <w:rPr>
                <w:spacing w:val="-4"/>
                <w:w w:val="80"/>
                <w:sz w:val="15"/>
              </w:rPr>
              <w:t>Identificación</w:t>
            </w:r>
            <w:r>
              <w:rPr>
                <w:spacing w:val="-8"/>
                <w:sz w:val="15"/>
              </w:rPr>
              <w:t> </w:t>
            </w:r>
            <w:r>
              <w:rPr>
                <w:spacing w:val="-4"/>
                <w:w w:val="80"/>
                <w:sz w:val="15"/>
              </w:rPr>
              <w:t>y</w:t>
            </w:r>
            <w:r>
              <w:rPr>
                <w:spacing w:val="-8"/>
                <w:sz w:val="15"/>
              </w:rPr>
              <w:t> </w:t>
            </w:r>
            <w:r>
              <w:rPr>
                <w:spacing w:val="-4"/>
                <w:w w:val="80"/>
                <w:sz w:val="15"/>
              </w:rPr>
              <w:t>la</w:t>
            </w:r>
            <w:r>
              <w:rPr>
                <w:spacing w:val="2"/>
                <w:sz w:val="15"/>
              </w:rPr>
              <w:t> </w:t>
            </w:r>
            <w:r>
              <w:rPr>
                <w:spacing w:val="-4"/>
                <w:w w:val="80"/>
                <w:sz w:val="15"/>
              </w:rPr>
              <w:t>construcción</w:t>
            </w:r>
            <w:r>
              <w:rPr>
                <w:spacing w:val="-8"/>
                <w:sz w:val="15"/>
              </w:rPr>
              <w:t> </w:t>
            </w:r>
            <w:r>
              <w:rPr>
                <w:spacing w:val="-4"/>
                <w:w w:val="80"/>
                <w:sz w:val="15"/>
              </w:rPr>
              <w:t>de</w:t>
            </w:r>
            <w:r>
              <w:rPr>
                <w:spacing w:val="1"/>
                <w:sz w:val="15"/>
              </w:rPr>
              <w:t> </w:t>
            </w:r>
            <w:r>
              <w:rPr>
                <w:spacing w:val="-4"/>
                <w:w w:val="80"/>
                <w:sz w:val="15"/>
              </w:rPr>
              <w:t>soluciones</w:t>
            </w:r>
          </w:p>
        </w:tc>
        <w:tc>
          <w:tcPr>
            <w:tcW w:w="1383" w:type="dxa"/>
            <w:shd w:val="clear" w:color="auto" w:fill="9BC2E6"/>
          </w:tcPr>
          <w:p>
            <w:pPr>
              <w:pStyle w:val="TableParagraph"/>
              <w:spacing w:before="92"/>
              <w:ind w:left="31" w:right="7"/>
              <w:jc w:val="center"/>
              <w:rPr>
                <w:b/>
                <w:sz w:val="15"/>
              </w:rPr>
            </w:pPr>
            <w:r>
              <w:rPr>
                <w:b/>
                <w:spacing w:val="-10"/>
                <w:w w:val="90"/>
                <w:sz w:val="15"/>
              </w:rPr>
              <w:t>S</w:t>
            </w:r>
          </w:p>
        </w:tc>
        <w:tc>
          <w:tcPr>
            <w:tcW w:w="1306" w:type="dxa"/>
            <w:shd w:val="clear" w:color="auto" w:fill="9BC2E6"/>
          </w:tcPr>
          <w:p>
            <w:pPr>
              <w:pStyle w:val="TableParagraph"/>
              <w:spacing w:before="92"/>
              <w:ind w:left="28" w:right="6"/>
              <w:jc w:val="center"/>
              <w:rPr>
                <w:b/>
                <w:sz w:val="15"/>
              </w:rPr>
            </w:pPr>
            <w:r>
              <w:rPr>
                <w:b/>
                <w:spacing w:val="-10"/>
                <w:w w:val="90"/>
                <w:sz w:val="15"/>
              </w:rPr>
              <w:t>S</w:t>
            </w:r>
          </w:p>
        </w:tc>
        <w:tc>
          <w:tcPr>
            <w:tcW w:w="1360" w:type="dxa"/>
            <w:shd w:val="clear" w:color="auto" w:fill="9BC2E6"/>
          </w:tcPr>
          <w:p>
            <w:pPr>
              <w:pStyle w:val="TableParagraph"/>
              <w:spacing w:before="92"/>
              <w:ind w:left="19" w:right="7"/>
              <w:jc w:val="center"/>
              <w:rPr>
                <w:b/>
                <w:sz w:val="15"/>
              </w:rPr>
            </w:pPr>
            <w:r>
              <w:rPr>
                <w:b/>
                <w:spacing w:val="-10"/>
                <w:w w:val="90"/>
                <w:sz w:val="15"/>
              </w:rPr>
              <w:t>S</w:t>
            </w:r>
          </w:p>
        </w:tc>
        <w:tc>
          <w:tcPr>
            <w:tcW w:w="233" w:type="dxa"/>
          </w:tcPr>
          <w:p>
            <w:pPr>
              <w:pStyle w:val="TableParagraph"/>
              <w:spacing w:before="92"/>
              <w:ind w:left="18"/>
              <w:jc w:val="center"/>
              <w:rPr>
                <w:sz w:val="15"/>
              </w:rPr>
            </w:pPr>
            <w:r>
              <w:rPr>
                <w:spacing w:val="-10"/>
                <w:w w:val="90"/>
                <w:sz w:val="15"/>
              </w:rPr>
              <w:t>3</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line="157" w:lineRule="exact" w:before="8"/>
              <w:ind w:right="139"/>
              <w:jc w:val="center"/>
              <w:rPr>
                <w:sz w:val="15"/>
              </w:rPr>
            </w:pPr>
            <w:r>
              <w:rPr>
                <w:spacing w:val="-4"/>
                <w:w w:val="90"/>
                <w:sz w:val="15"/>
              </w:rPr>
              <w:t>BAI04</w:t>
            </w:r>
          </w:p>
        </w:tc>
        <w:tc>
          <w:tcPr>
            <w:tcW w:w="3020" w:type="dxa"/>
          </w:tcPr>
          <w:p>
            <w:pPr>
              <w:pStyle w:val="TableParagraph"/>
              <w:spacing w:line="157" w:lineRule="exact" w:before="8"/>
              <w:ind w:left="19"/>
              <w:rPr>
                <w:sz w:val="15"/>
              </w:rPr>
            </w:pPr>
            <w:r>
              <w:rPr>
                <w:spacing w:val="-4"/>
                <w:w w:val="80"/>
                <w:sz w:val="15"/>
              </w:rPr>
              <w:t>Gestionar</w:t>
            </w:r>
            <w:r>
              <w:rPr>
                <w:spacing w:val="-7"/>
                <w:sz w:val="15"/>
              </w:rPr>
              <w:t> </w:t>
            </w:r>
            <w:r>
              <w:rPr>
                <w:spacing w:val="-4"/>
                <w:w w:val="80"/>
                <w:sz w:val="15"/>
              </w:rPr>
              <w:t>la</w:t>
            </w:r>
            <w:r>
              <w:rPr>
                <w:spacing w:val="-4"/>
                <w:sz w:val="15"/>
              </w:rPr>
              <w:t> </w:t>
            </w:r>
            <w:r>
              <w:rPr>
                <w:spacing w:val="-4"/>
                <w:w w:val="80"/>
                <w:sz w:val="15"/>
              </w:rPr>
              <w:t>disponibilidad</w:t>
            </w:r>
            <w:r>
              <w:rPr>
                <w:spacing w:val="-3"/>
                <w:sz w:val="15"/>
              </w:rPr>
              <w:t> </w:t>
            </w:r>
            <w:r>
              <w:rPr>
                <w:spacing w:val="-4"/>
                <w:w w:val="80"/>
                <w:sz w:val="15"/>
              </w:rPr>
              <w:t>y</w:t>
            </w:r>
            <w:r>
              <w:rPr>
                <w:spacing w:val="-12"/>
                <w:sz w:val="15"/>
              </w:rPr>
              <w:t> </w:t>
            </w:r>
            <w:r>
              <w:rPr>
                <w:spacing w:val="-4"/>
                <w:w w:val="80"/>
                <w:sz w:val="15"/>
              </w:rPr>
              <w:t>la</w:t>
            </w:r>
            <w:r>
              <w:rPr>
                <w:spacing w:val="-4"/>
                <w:sz w:val="15"/>
              </w:rPr>
              <w:t> </w:t>
            </w:r>
            <w:r>
              <w:rPr>
                <w:spacing w:val="-4"/>
                <w:w w:val="80"/>
                <w:sz w:val="15"/>
              </w:rPr>
              <w:t>capacidad</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tcPr>
          <w:p>
            <w:pPr>
              <w:pStyle w:val="TableParagraph"/>
              <w:spacing w:line="157" w:lineRule="exact" w:before="8"/>
              <w:ind w:left="18"/>
              <w:jc w:val="center"/>
              <w:rPr>
                <w:sz w:val="15"/>
              </w:rPr>
            </w:pPr>
            <w:r>
              <w:rPr>
                <w:spacing w:val="-10"/>
                <w:w w:val="90"/>
                <w:sz w:val="15"/>
              </w:rPr>
              <w:t>3</w:t>
            </w:r>
          </w:p>
        </w:tc>
        <w:tc>
          <w:tcPr>
            <w:tcW w:w="549" w:type="dxa"/>
            <w:vMerge/>
            <w:tcBorders>
              <w:top w:val="nil"/>
            </w:tcBorders>
            <w:shd w:val="clear" w:color="auto" w:fill="DBDBDB"/>
            <w:textDirection w:val="btLr"/>
          </w:tcPr>
          <w:p>
            <w:pPr>
              <w:rPr>
                <w:sz w:val="2"/>
                <w:szCs w:val="2"/>
              </w:rPr>
            </w:pPr>
          </w:p>
        </w:tc>
      </w:tr>
      <w:tr>
        <w:trPr>
          <w:trHeight w:val="361"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before="101"/>
              <w:ind w:right="139"/>
              <w:jc w:val="center"/>
              <w:rPr>
                <w:sz w:val="15"/>
              </w:rPr>
            </w:pPr>
            <w:r>
              <w:rPr>
                <w:spacing w:val="-4"/>
                <w:w w:val="90"/>
                <w:sz w:val="15"/>
              </w:rPr>
              <w:t>BAI05</w:t>
            </w:r>
          </w:p>
        </w:tc>
        <w:tc>
          <w:tcPr>
            <w:tcW w:w="3020" w:type="dxa"/>
          </w:tcPr>
          <w:p>
            <w:pPr>
              <w:pStyle w:val="TableParagraph"/>
              <w:spacing w:before="91"/>
              <w:ind w:left="19"/>
              <w:rPr>
                <w:sz w:val="15"/>
              </w:rPr>
            </w:pPr>
            <w:r>
              <w:rPr>
                <w:spacing w:val="-4"/>
                <w:w w:val="80"/>
                <w:sz w:val="15"/>
              </w:rPr>
              <w:t>Gestionar</w:t>
            </w:r>
            <w:r>
              <w:rPr>
                <w:spacing w:val="1"/>
                <w:sz w:val="15"/>
              </w:rPr>
              <w:t> </w:t>
            </w:r>
            <w:r>
              <w:rPr>
                <w:spacing w:val="-4"/>
                <w:w w:val="80"/>
                <w:sz w:val="15"/>
              </w:rPr>
              <w:t>la</w:t>
            </w:r>
            <w:r>
              <w:rPr>
                <w:spacing w:val="5"/>
                <w:sz w:val="15"/>
              </w:rPr>
              <w:t> </w:t>
            </w:r>
            <w:r>
              <w:rPr>
                <w:spacing w:val="-4"/>
                <w:w w:val="80"/>
                <w:sz w:val="15"/>
              </w:rPr>
              <w:t>Introducción</w:t>
            </w:r>
            <w:r>
              <w:rPr>
                <w:spacing w:val="-5"/>
                <w:sz w:val="15"/>
              </w:rPr>
              <w:t> </w:t>
            </w:r>
            <w:r>
              <w:rPr>
                <w:spacing w:val="-4"/>
                <w:w w:val="80"/>
                <w:sz w:val="15"/>
              </w:rPr>
              <w:t>de</w:t>
            </w:r>
            <w:r>
              <w:rPr>
                <w:spacing w:val="4"/>
                <w:sz w:val="15"/>
              </w:rPr>
              <w:t> </w:t>
            </w:r>
            <w:r>
              <w:rPr>
                <w:spacing w:val="-4"/>
                <w:w w:val="80"/>
                <w:sz w:val="15"/>
              </w:rPr>
              <w:t>cambios</w:t>
            </w:r>
            <w:r>
              <w:rPr>
                <w:spacing w:val="3"/>
                <w:sz w:val="15"/>
              </w:rPr>
              <w:t> </w:t>
            </w:r>
            <w:r>
              <w:rPr>
                <w:spacing w:val="-4"/>
                <w:w w:val="80"/>
                <w:sz w:val="15"/>
              </w:rPr>
              <w:t>organizativos</w:t>
            </w:r>
          </w:p>
        </w:tc>
        <w:tc>
          <w:tcPr>
            <w:tcW w:w="1383" w:type="dxa"/>
            <w:shd w:val="clear" w:color="auto" w:fill="9BC2E6"/>
          </w:tcPr>
          <w:p>
            <w:pPr>
              <w:pStyle w:val="TableParagraph"/>
              <w:spacing w:before="101"/>
              <w:ind w:left="31" w:right="7"/>
              <w:jc w:val="center"/>
              <w:rPr>
                <w:b/>
                <w:sz w:val="15"/>
              </w:rPr>
            </w:pPr>
            <w:r>
              <w:rPr>
                <w:b/>
                <w:spacing w:val="-10"/>
                <w:w w:val="90"/>
                <w:sz w:val="15"/>
              </w:rPr>
              <w:t>S</w:t>
            </w:r>
          </w:p>
        </w:tc>
        <w:tc>
          <w:tcPr>
            <w:tcW w:w="1306" w:type="dxa"/>
            <w:shd w:val="clear" w:color="auto" w:fill="9BC2E6"/>
          </w:tcPr>
          <w:p>
            <w:pPr>
              <w:pStyle w:val="TableParagraph"/>
              <w:spacing w:before="101"/>
              <w:ind w:left="28" w:right="6"/>
              <w:jc w:val="center"/>
              <w:rPr>
                <w:b/>
                <w:sz w:val="15"/>
              </w:rPr>
            </w:pPr>
            <w:r>
              <w:rPr>
                <w:b/>
                <w:spacing w:val="-10"/>
                <w:w w:val="90"/>
                <w:sz w:val="15"/>
              </w:rPr>
              <w:t>S</w:t>
            </w:r>
          </w:p>
        </w:tc>
        <w:tc>
          <w:tcPr>
            <w:tcW w:w="1360" w:type="dxa"/>
          </w:tcPr>
          <w:p>
            <w:pPr>
              <w:pStyle w:val="TableParagraph"/>
              <w:rPr>
                <w:sz w:val="12"/>
              </w:rPr>
            </w:pPr>
          </w:p>
        </w:tc>
        <w:tc>
          <w:tcPr>
            <w:tcW w:w="233" w:type="dxa"/>
          </w:tcPr>
          <w:p>
            <w:pPr>
              <w:pStyle w:val="TableParagraph"/>
              <w:spacing w:before="101"/>
              <w:ind w:left="18"/>
              <w:jc w:val="center"/>
              <w:rPr>
                <w:sz w:val="15"/>
              </w:rPr>
            </w:pPr>
            <w:r>
              <w:rPr>
                <w:spacing w:val="-10"/>
                <w:w w:val="90"/>
                <w:sz w:val="15"/>
              </w:rPr>
              <w:t>2</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line="157" w:lineRule="exact" w:before="8"/>
              <w:ind w:right="139"/>
              <w:jc w:val="center"/>
              <w:rPr>
                <w:sz w:val="15"/>
              </w:rPr>
            </w:pPr>
            <w:r>
              <w:rPr>
                <w:spacing w:val="-4"/>
                <w:w w:val="90"/>
                <w:sz w:val="15"/>
              </w:rPr>
              <w:t>BAI06</w:t>
            </w:r>
          </w:p>
        </w:tc>
        <w:tc>
          <w:tcPr>
            <w:tcW w:w="3020" w:type="dxa"/>
          </w:tcPr>
          <w:p>
            <w:pPr>
              <w:pStyle w:val="TableParagraph"/>
              <w:spacing w:line="157" w:lineRule="exact" w:before="8"/>
              <w:ind w:left="19"/>
              <w:rPr>
                <w:sz w:val="15"/>
              </w:rPr>
            </w:pPr>
            <w:r>
              <w:rPr>
                <w:spacing w:val="-4"/>
                <w:w w:val="80"/>
                <w:sz w:val="15"/>
              </w:rPr>
              <w:t>Gestionar</w:t>
            </w:r>
            <w:r>
              <w:rPr>
                <w:spacing w:val="-2"/>
                <w:sz w:val="15"/>
              </w:rPr>
              <w:t> </w:t>
            </w:r>
            <w:r>
              <w:rPr>
                <w:spacing w:val="-4"/>
                <w:w w:val="80"/>
                <w:sz w:val="15"/>
              </w:rPr>
              <w:t>los</w:t>
            </w:r>
            <w:r>
              <w:rPr>
                <w:spacing w:val="1"/>
                <w:sz w:val="15"/>
              </w:rPr>
              <w:t> </w:t>
            </w:r>
            <w:r>
              <w:rPr>
                <w:spacing w:val="-4"/>
                <w:w w:val="80"/>
                <w:sz w:val="15"/>
              </w:rPr>
              <w:t>Cambios</w:t>
            </w:r>
          </w:p>
        </w:tc>
        <w:tc>
          <w:tcPr>
            <w:tcW w:w="1383" w:type="dxa"/>
          </w:tcPr>
          <w:p>
            <w:pPr>
              <w:pStyle w:val="TableParagraph"/>
              <w:rPr>
                <w:sz w:val="12"/>
              </w:rPr>
            </w:pP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2</w:t>
            </w:r>
          </w:p>
        </w:tc>
        <w:tc>
          <w:tcPr>
            <w:tcW w:w="549" w:type="dxa"/>
            <w:vMerge/>
            <w:tcBorders>
              <w:top w:val="nil"/>
            </w:tcBorders>
            <w:shd w:val="clear" w:color="auto" w:fill="DBDBDB"/>
            <w:textDirection w:val="btLr"/>
          </w:tcPr>
          <w:p>
            <w:pPr>
              <w:rPr>
                <w:sz w:val="2"/>
                <w:szCs w:val="2"/>
              </w:rPr>
            </w:pPr>
          </w:p>
        </w:tc>
      </w:tr>
      <w:tr>
        <w:trPr>
          <w:trHeight w:val="370"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before="101"/>
              <w:ind w:right="139"/>
              <w:jc w:val="center"/>
              <w:rPr>
                <w:sz w:val="15"/>
              </w:rPr>
            </w:pPr>
            <w:r>
              <w:rPr>
                <w:spacing w:val="-4"/>
                <w:w w:val="90"/>
                <w:sz w:val="15"/>
              </w:rPr>
              <w:t>BAI07</w:t>
            </w:r>
          </w:p>
        </w:tc>
        <w:tc>
          <w:tcPr>
            <w:tcW w:w="3020" w:type="dxa"/>
          </w:tcPr>
          <w:p>
            <w:pPr>
              <w:pStyle w:val="TableParagraph"/>
              <w:spacing w:before="101"/>
              <w:ind w:left="19"/>
              <w:rPr>
                <w:sz w:val="15"/>
              </w:rPr>
            </w:pPr>
            <w:r>
              <w:rPr>
                <w:spacing w:val="-2"/>
                <w:w w:val="80"/>
                <w:sz w:val="15"/>
              </w:rPr>
              <w:t>Gestionar</w:t>
            </w:r>
            <w:r>
              <w:rPr>
                <w:spacing w:val="-9"/>
                <w:sz w:val="15"/>
              </w:rPr>
              <w:t> </w:t>
            </w:r>
            <w:r>
              <w:rPr>
                <w:spacing w:val="-2"/>
                <w:w w:val="80"/>
                <w:sz w:val="15"/>
              </w:rPr>
              <w:t>la</w:t>
            </w:r>
            <w:r>
              <w:rPr>
                <w:spacing w:val="-7"/>
                <w:sz w:val="15"/>
              </w:rPr>
              <w:t> </w:t>
            </w:r>
            <w:r>
              <w:rPr>
                <w:spacing w:val="-2"/>
                <w:w w:val="80"/>
                <w:sz w:val="15"/>
              </w:rPr>
              <w:t>aceptación</w:t>
            </w:r>
            <w:r>
              <w:rPr>
                <w:spacing w:val="-7"/>
                <w:w w:val="80"/>
                <w:sz w:val="15"/>
              </w:rPr>
              <w:t> </w:t>
            </w:r>
            <w:r>
              <w:rPr>
                <w:spacing w:val="-2"/>
                <w:w w:val="80"/>
                <w:sz w:val="15"/>
              </w:rPr>
              <w:t>del</w:t>
            </w:r>
            <w:r>
              <w:rPr>
                <w:spacing w:val="-10"/>
                <w:w w:val="80"/>
                <w:sz w:val="15"/>
              </w:rPr>
              <w:t> </w:t>
            </w:r>
            <w:r>
              <w:rPr>
                <w:spacing w:val="-2"/>
                <w:w w:val="80"/>
                <w:sz w:val="15"/>
              </w:rPr>
              <w:t>cambio</w:t>
            </w:r>
            <w:r>
              <w:rPr>
                <w:spacing w:val="-6"/>
                <w:sz w:val="15"/>
              </w:rPr>
              <w:t> </w:t>
            </w:r>
            <w:r>
              <w:rPr>
                <w:spacing w:val="-2"/>
                <w:w w:val="80"/>
                <w:sz w:val="15"/>
              </w:rPr>
              <w:t>de</w:t>
            </w:r>
            <w:r>
              <w:rPr>
                <w:spacing w:val="-6"/>
                <w:sz w:val="15"/>
              </w:rPr>
              <w:t> </w:t>
            </w:r>
            <w:r>
              <w:rPr>
                <w:spacing w:val="-2"/>
                <w:w w:val="80"/>
                <w:sz w:val="15"/>
              </w:rPr>
              <w:t>la</w:t>
            </w:r>
            <w:r>
              <w:rPr>
                <w:spacing w:val="-7"/>
                <w:sz w:val="15"/>
              </w:rPr>
              <w:t> </w:t>
            </w:r>
            <w:r>
              <w:rPr>
                <w:spacing w:val="-2"/>
                <w:w w:val="80"/>
                <w:sz w:val="15"/>
              </w:rPr>
              <w:t>transición</w:t>
            </w:r>
          </w:p>
        </w:tc>
        <w:tc>
          <w:tcPr>
            <w:tcW w:w="1383" w:type="dxa"/>
          </w:tcPr>
          <w:p>
            <w:pPr>
              <w:pStyle w:val="TableParagraph"/>
              <w:rPr>
                <w:sz w:val="12"/>
              </w:rPr>
            </w:pPr>
          </w:p>
        </w:tc>
        <w:tc>
          <w:tcPr>
            <w:tcW w:w="1306" w:type="dxa"/>
            <w:shd w:val="clear" w:color="auto" w:fill="2E75B5"/>
          </w:tcPr>
          <w:p>
            <w:pPr>
              <w:pStyle w:val="TableParagraph"/>
              <w:spacing w:before="101"/>
              <w:ind w:left="28"/>
              <w:jc w:val="center"/>
              <w:rPr>
                <w:b/>
                <w:sz w:val="15"/>
              </w:rPr>
            </w:pPr>
            <w:r>
              <w:rPr>
                <w:b/>
                <w:spacing w:val="-10"/>
                <w:w w:val="90"/>
                <w:sz w:val="15"/>
              </w:rPr>
              <w:t>P</w:t>
            </w:r>
          </w:p>
        </w:tc>
        <w:tc>
          <w:tcPr>
            <w:tcW w:w="1360" w:type="dxa"/>
            <w:shd w:val="clear" w:color="auto" w:fill="9BC2E6"/>
          </w:tcPr>
          <w:p>
            <w:pPr>
              <w:pStyle w:val="TableParagraph"/>
              <w:spacing w:before="101"/>
              <w:ind w:left="19" w:right="7"/>
              <w:jc w:val="center"/>
              <w:rPr>
                <w:b/>
                <w:sz w:val="15"/>
              </w:rPr>
            </w:pPr>
            <w:r>
              <w:rPr>
                <w:b/>
                <w:spacing w:val="-10"/>
                <w:w w:val="90"/>
                <w:sz w:val="15"/>
              </w:rPr>
              <w:t>S</w:t>
            </w:r>
          </w:p>
        </w:tc>
        <w:tc>
          <w:tcPr>
            <w:tcW w:w="233" w:type="dxa"/>
          </w:tcPr>
          <w:p>
            <w:pPr>
              <w:pStyle w:val="TableParagraph"/>
              <w:spacing w:before="101"/>
              <w:ind w:left="18"/>
              <w:jc w:val="center"/>
              <w:rPr>
                <w:sz w:val="15"/>
              </w:rPr>
            </w:pPr>
            <w:r>
              <w:rPr>
                <w:spacing w:val="-10"/>
                <w:w w:val="90"/>
                <w:sz w:val="15"/>
              </w:rPr>
              <w:t>4</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line="157" w:lineRule="exact" w:before="8"/>
              <w:ind w:right="139"/>
              <w:jc w:val="center"/>
              <w:rPr>
                <w:sz w:val="15"/>
              </w:rPr>
            </w:pPr>
            <w:r>
              <w:rPr>
                <w:spacing w:val="-4"/>
                <w:w w:val="90"/>
                <w:sz w:val="15"/>
              </w:rPr>
              <w:t>BAI08</w:t>
            </w:r>
          </w:p>
        </w:tc>
        <w:tc>
          <w:tcPr>
            <w:tcW w:w="3020" w:type="dxa"/>
          </w:tcPr>
          <w:p>
            <w:pPr>
              <w:pStyle w:val="TableParagraph"/>
              <w:spacing w:line="157" w:lineRule="exact" w:before="8"/>
              <w:ind w:left="19"/>
              <w:rPr>
                <w:sz w:val="15"/>
              </w:rPr>
            </w:pPr>
            <w:r>
              <w:rPr>
                <w:spacing w:val="-2"/>
                <w:w w:val="80"/>
                <w:sz w:val="15"/>
              </w:rPr>
              <w:t>Gestionar</w:t>
            </w:r>
            <w:r>
              <w:rPr>
                <w:spacing w:val="-9"/>
                <w:sz w:val="15"/>
              </w:rPr>
              <w:t> </w:t>
            </w:r>
            <w:r>
              <w:rPr>
                <w:spacing w:val="-2"/>
                <w:w w:val="80"/>
                <w:sz w:val="15"/>
              </w:rPr>
              <w:t>el</w:t>
            </w:r>
            <w:r>
              <w:rPr>
                <w:spacing w:val="-10"/>
                <w:w w:val="80"/>
                <w:sz w:val="15"/>
              </w:rPr>
              <w:t> </w:t>
            </w:r>
            <w:r>
              <w:rPr>
                <w:spacing w:val="-2"/>
                <w:w w:val="80"/>
                <w:sz w:val="15"/>
              </w:rPr>
              <w:t>conocimiento</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2</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line="157" w:lineRule="exact" w:before="8"/>
              <w:ind w:right="139"/>
              <w:jc w:val="center"/>
              <w:rPr>
                <w:sz w:val="15"/>
              </w:rPr>
            </w:pPr>
            <w:r>
              <w:rPr>
                <w:spacing w:val="-4"/>
                <w:w w:val="90"/>
                <w:sz w:val="15"/>
              </w:rPr>
              <w:t>BAI09</w:t>
            </w:r>
          </w:p>
        </w:tc>
        <w:tc>
          <w:tcPr>
            <w:tcW w:w="3020" w:type="dxa"/>
          </w:tcPr>
          <w:p>
            <w:pPr>
              <w:pStyle w:val="TableParagraph"/>
              <w:spacing w:line="157" w:lineRule="exact" w:before="8"/>
              <w:ind w:left="19"/>
              <w:rPr>
                <w:sz w:val="15"/>
              </w:rPr>
            </w:pPr>
            <w:r>
              <w:rPr>
                <w:spacing w:val="-4"/>
                <w:w w:val="80"/>
                <w:sz w:val="15"/>
              </w:rPr>
              <w:t>Gestionar</w:t>
            </w:r>
            <w:r>
              <w:rPr>
                <w:spacing w:val="-2"/>
                <w:sz w:val="15"/>
              </w:rPr>
              <w:t> </w:t>
            </w:r>
            <w:r>
              <w:rPr>
                <w:spacing w:val="-4"/>
                <w:w w:val="80"/>
                <w:sz w:val="15"/>
              </w:rPr>
              <w:t>los</w:t>
            </w:r>
            <w:r>
              <w:rPr>
                <w:spacing w:val="1"/>
                <w:sz w:val="15"/>
              </w:rPr>
              <w:t> </w:t>
            </w:r>
            <w:r>
              <w:rPr>
                <w:spacing w:val="-4"/>
                <w:w w:val="80"/>
                <w:sz w:val="15"/>
              </w:rPr>
              <w:t>Activos</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1</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DBDBDB"/>
            <w:textDirection w:val="btLr"/>
          </w:tcPr>
          <w:p>
            <w:pPr>
              <w:rPr>
                <w:sz w:val="2"/>
                <w:szCs w:val="2"/>
              </w:rPr>
            </w:pPr>
          </w:p>
        </w:tc>
        <w:tc>
          <w:tcPr>
            <w:tcW w:w="526" w:type="dxa"/>
          </w:tcPr>
          <w:p>
            <w:pPr>
              <w:pStyle w:val="TableParagraph"/>
              <w:spacing w:line="157" w:lineRule="exact" w:before="8"/>
              <w:ind w:right="139"/>
              <w:jc w:val="center"/>
              <w:rPr>
                <w:sz w:val="15"/>
              </w:rPr>
            </w:pPr>
            <w:r>
              <w:rPr>
                <w:spacing w:val="-4"/>
                <w:w w:val="90"/>
                <w:sz w:val="15"/>
              </w:rPr>
              <w:t>BAI10</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configuración</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tcPr>
          <w:p>
            <w:pPr>
              <w:pStyle w:val="TableParagraph"/>
              <w:spacing w:line="157" w:lineRule="exact" w:before="8"/>
              <w:ind w:left="18"/>
              <w:jc w:val="center"/>
              <w:rPr>
                <w:sz w:val="15"/>
              </w:rPr>
            </w:pPr>
            <w:r>
              <w:rPr>
                <w:spacing w:val="-10"/>
                <w:w w:val="90"/>
                <w:sz w:val="15"/>
              </w:rPr>
              <w:t>3</w:t>
            </w:r>
          </w:p>
        </w:tc>
        <w:tc>
          <w:tcPr>
            <w:tcW w:w="549" w:type="dxa"/>
            <w:vMerge/>
            <w:tcBorders>
              <w:top w:val="nil"/>
            </w:tcBorders>
            <w:shd w:val="clear" w:color="auto" w:fill="DBDBDB"/>
            <w:textDirection w:val="btLr"/>
          </w:tcPr>
          <w:p>
            <w:pPr>
              <w:rPr>
                <w:sz w:val="2"/>
                <w:szCs w:val="2"/>
              </w:rPr>
            </w:pPr>
          </w:p>
        </w:tc>
      </w:tr>
      <w:tr>
        <w:trPr>
          <w:trHeight w:val="184" w:hRule="atLeast"/>
        </w:trPr>
        <w:tc>
          <w:tcPr>
            <w:tcW w:w="398" w:type="dxa"/>
            <w:vMerge w:val="restart"/>
            <w:tcBorders>
              <w:left w:val="single" w:sz="4" w:space="0" w:color="000000"/>
            </w:tcBorders>
            <w:shd w:val="clear" w:color="auto" w:fill="FAC5F3"/>
            <w:textDirection w:val="btLr"/>
          </w:tcPr>
          <w:p>
            <w:pPr>
              <w:pStyle w:val="TableParagraph"/>
              <w:spacing w:line="160" w:lineRule="atLeast" w:before="19"/>
              <w:ind w:left="418" w:right="-29" w:hanging="391"/>
              <w:rPr>
                <w:b/>
                <w:sz w:val="12"/>
              </w:rPr>
            </w:pPr>
            <w:r>
              <w:rPr>
                <w:b/>
                <w:spacing w:val="-2"/>
                <w:w w:val="125"/>
                <w:sz w:val="12"/>
              </w:rPr>
              <w:t>Entregar,</w:t>
            </w:r>
            <w:r>
              <w:rPr>
                <w:b/>
                <w:spacing w:val="-8"/>
                <w:w w:val="125"/>
                <w:sz w:val="12"/>
              </w:rPr>
              <w:t> </w:t>
            </w:r>
            <w:r>
              <w:rPr>
                <w:b/>
                <w:spacing w:val="-2"/>
                <w:w w:val="125"/>
                <w:sz w:val="12"/>
              </w:rPr>
              <w:t>dar</w:t>
            </w:r>
            <w:r>
              <w:rPr>
                <w:b/>
                <w:spacing w:val="-7"/>
                <w:w w:val="125"/>
                <w:sz w:val="12"/>
              </w:rPr>
              <w:t> </w:t>
            </w:r>
            <w:r>
              <w:rPr>
                <w:b/>
                <w:spacing w:val="-2"/>
                <w:w w:val="125"/>
                <w:sz w:val="12"/>
              </w:rPr>
              <w:t>servicio</w:t>
            </w:r>
            <w:r>
              <w:rPr>
                <w:b/>
                <w:spacing w:val="40"/>
                <w:w w:val="125"/>
                <w:sz w:val="12"/>
              </w:rPr>
              <w:t> </w:t>
            </w:r>
            <w:r>
              <w:rPr>
                <w:b/>
                <w:w w:val="125"/>
                <w:sz w:val="12"/>
              </w:rPr>
              <w:t>y</w:t>
            </w:r>
            <w:r>
              <w:rPr>
                <w:b/>
                <w:spacing w:val="-4"/>
                <w:w w:val="125"/>
                <w:sz w:val="12"/>
              </w:rPr>
              <w:t> </w:t>
            </w:r>
            <w:r>
              <w:rPr>
                <w:b/>
                <w:w w:val="125"/>
                <w:sz w:val="12"/>
              </w:rPr>
              <w:t>soporte</w:t>
            </w:r>
          </w:p>
        </w:tc>
        <w:tc>
          <w:tcPr>
            <w:tcW w:w="526" w:type="dxa"/>
          </w:tcPr>
          <w:p>
            <w:pPr>
              <w:pStyle w:val="TableParagraph"/>
              <w:spacing w:line="157" w:lineRule="exact" w:before="8"/>
              <w:ind w:right="116"/>
              <w:jc w:val="center"/>
              <w:rPr>
                <w:sz w:val="15"/>
              </w:rPr>
            </w:pPr>
            <w:r>
              <w:rPr>
                <w:spacing w:val="-2"/>
                <w:w w:val="90"/>
                <w:sz w:val="15"/>
              </w:rPr>
              <w:t>DSS01</w:t>
            </w:r>
          </w:p>
        </w:tc>
        <w:tc>
          <w:tcPr>
            <w:tcW w:w="3020" w:type="dxa"/>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las</w:t>
            </w:r>
            <w:r>
              <w:rPr>
                <w:sz w:val="15"/>
              </w:rPr>
              <w:t> </w:t>
            </w:r>
            <w:r>
              <w:rPr>
                <w:spacing w:val="-4"/>
                <w:w w:val="80"/>
                <w:sz w:val="15"/>
              </w:rPr>
              <w:t>Operaciones</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1</w:t>
            </w:r>
          </w:p>
        </w:tc>
        <w:tc>
          <w:tcPr>
            <w:tcW w:w="549" w:type="dxa"/>
            <w:vMerge w:val="restart"/>
            <w:shd w:val="clear" w:color="auto" w:fill="FAC5F3"/>
            <w:textDirection w:val="btLr"/>
          </w:tcPr>
          <w:p>
            <w:pPr>
              <w:pStyle w:val="TableParagraph"/>
              <w:spacing w:line="280" w:lineRule="auto" w:before="110"/>
              <w:ind w:left="418" w:right="-29" w:hanging="391"/>
              <w:rPr>
                <w:b/>
                <w:sz w:val="12"/>
              </w:rPr>
            </w:pPr>
            <w:r>
              <w:rPr>
                <w:b/>
                <w:spacing w:val="-2"/>
                <w:w w:val="125"/>
                <w:sz w:val="12"/>
              </w:rPr>
              <w:t>Entregar,</w:t>
            </w:r>
            <w:r>
              <w:rPr>
                <w:b/>
                <w:spacing w:val="-8"/>
                <w:w w:val="125"/>
                <w:sz w:val="12"/>
              </w:rPr>
              <w:t> </w:t>
            </w:r>
            <w:r>
              <w:rPr>
                <w:b/>
                <w:spacing w:val="-2"/>
                <w:w w:val="125"/>
                <w:sz w:val="12"/>
              </w:rPr>
              <w:t>dar</w:t>
            </w:r>
            <w:r>
              <w:rPr>
                <w:b/>
                <w:spacing w:val="-7"/>
                <w:w w:val="125"/>
                <w:sz w:val="12"/>
              </w:rPr>
              <w:t> </w:t>
            </w:r>
            <w:r>
              <w:rPr>
                <w:b/>
                <w:spacing w:val="-2"/>
                <w:w w:val="125"/>
                <w:sz w:val="12"/>
              </w:rPr>
              <w:t>servicio</w:t>
            </w:r>
            <w:r>
              <w:rPr>
                <w:b/>
                <w:spacing w:val="40"/>
                <w:w w:val="125"/>
                <w:sz w:val="12"/>
              </w:rPr>
              <w:t> </w:t>
            </w:r>
            <w:r>
              <w:rPr>
                <w:b/>
                <w:w w:val="125"/>
                <w:sz w:val="12"/>
              </w:rPr>
              <w:t>y</w:t>
            </w:r>
            <w:r>
              <w:rPr>
                <w:b/>
                <w:spacing w:val="-4"/>
                <w:w w:val="125"/>
                <w:sz w:val="12"/>
              </w:rPr>
              <w:t> </w:t>
            </w:r>
            <w:r>
              <w:rPr>
                <w:b/>
                <w:w w:val="125"/>
                <w:sz w:val="12"/>
              </w:rPr>
              <w:t>soporte</w:t>
            </w:r>
          </w:p>
        </w:tc>
      </w:tr>
      <w:tr>
        <w:trPr>
          <w:trHeight w:val="184" w:hRule="atLeast"/>
        </w:trPr>
        <w:tc>
          <w:tcPr>
            <w:tcW w:w="398" w:type="dxa"/>
            <w:vMerge/>
            <w:tcBorders>
              <w:top w:val="nil"/>
              <w:left w:val="single" w:sz="4" w:space="0" w:color="000000"/>
            </w:tcBorders>
            <w:shd w:val="clear" w:color="auto" w:fill="FAC5F3"/>
            <w:textDirection w:val="btLr"/>
          </w:tcPr>
          <w:p>
            <w:pPr>
              <w:rPr>
                <w:sz w:val="2"/>
                <w:szCs w:val="2"/>
              </w:rPr>
            </w:pPr>
          </w:p>
        </w:tc>
        <w:tc>
          <w:tcPr>
            <w:tcW w:w="526" w:type="dxa"/>
          </w:tcPr>
          <w:p>
            <w:pPr>
              <w:pStyle w:val="TableParagraph"/>
              <w:spacing w:line="157" w:lineRule="exact" w:before="8"/>
              <w:ind w:right="116"/>
              <w:jc w:val="center"/>
              <w:rPr>
                <w:sz w:val="15"/>
              </w:rPr>
            </w:pPr>
            <w:r>
              <w:rPr>
                <w:spacing w:val="-2"/>
                <w:w w:val="90"/>
                <w:sz w:val="15"/>
              </w:rPr>
              <w:t>DSS02</w:t>
            </w:r>
          </w:p>
        </w:tc>
        <w:tc>
          <w:tcPr>
            <w:tcW w:w="3020" w:type="dxa"/>
          </w:tcPr>
          <w:p>
            <w:pPr>
              <w:pStyle w:val="TableParagraph"/>
              <w:spacing w:line="157" w:lineRule="exact" w:before="8"/>
              <w:ind w:left="19"/>
              <w:rPr>
                <w:sz w:val="15"/>
              </w:rPr>
            </w:pPr>
            <w:r>
              <w:rPr>
                <w:spacing w:val="-4"/>
                <w:w w:val="80"/>
                <w:sz w:val="15"/>
              </w:rPr>
              <w:t>Gestionar</w:t>
            </w:r>
            <w:r>
              <w:rPr>
                <w:sz w:val="15"/>
              </w:rPr>
              <w:t> </w:t>
            </w:r>
            <w:r>
              <w:rPr>
                <w:spacing w:val="-4"/>
                <w:w w:val="80"/>
                <w:sz w:val="15"/>
              </w:rPr>
              <w:t>las</w:t>
            </w:r>
            <w:r>
              <w:rPr>
                <w:spacing w:val="1"/>
                <w:sz w:val="15"/>
              </w:rPr>
              <w:t> </w:t>
            </w:r>
            <w:r>
              <w:rPr>
                <w:spacing w:val="-4"/>
                <w:w w:val="80"/>
                <w:sz w:val="15"/>
              </w:rPr>
              <w:t>peticiones</w:t>
            </w:r>
            <w:r>
              <w:rPr>
                <w:spacing w:val="2"/>
                <w:sz w:val="15"/>
              </w:rPr>
              <w:t> </w:t>
            </w:r>
            <w:r>
              <w:rPr>
                <w:spacing w:val="-4"/>
                <w:w w:val="80"/>
                <w:sz w:val="15"/>
              </w:rPr>
              <w:t>y</w:t>
            </w:r>
            <w:r>
              <w:rPr>
                <w:spacing w:val="-7"/>
                <w:sz w:val="15"/>
              </w:rPr>
              <w:t> </w:t>
            </w:r>
            <w:r>
              <w:rPr>
                <w:spacing w:val="-4"/>
                <w:w w:val="80"/>
                <w:sz w:val="15"/>
              </w:rPr>
              <w:t>los</w:t>
            </w:r>
            <w:r>
              <w:rPr>
                <w:spacing w:val="2"/>
                <w:sz w:val="15"/>
              </w:rPr>
              <w:t> </w:t>
            </w:r>
            <w:r>
              <w:rPr>
                <w:spacing w:val="-4"/>
                <w:w w:val="80"/>
                <w:sz w:val="15"/>
              </w:rPr>
              <w:t>Incidentes</w:t>
            </w:r>
            <w:r>
              <w:rPr>
                <w:spacing w:val="1"/>
                <w:sz w:val="15"/>
              </w:rPr>
              <w:t> </w:t>
            </w:r>
            <w:r>
              <w:rPr>
                <w:spacing w:val="-4"/>
                <w:w w:val="80"/>
                <w:sz w:val="15"/>
              </w:rPr>
              <w:t>del</w:t>
            </w:r>
            <w:r>
              <w:rPr>
                <w:spacing w:val="-10"/>
                <w:sz w:val="15"/>
              </w:rPr>
              <w:t> </w:t>
            </w:r>
            <w:r>
              <w:rPr>
                <w:spacing w:val="-4"/>
                <w:w w:val="80"/>
                <w:sz w:val="15"/>
              </w:rPr>
              <w:t>Servicio</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1</w:t>
            </w:r>
          </w:p>
        </w:tc>
        <w:tc>
          <w:tcPr>
            <w:tcW w:w="549" w:type="dxa"/>
            <w:vMerge/>
            <w:tcBorders>
              <w:top w:val="nil"/>
            </w:tcBorders>
            <w:shd w:val="clear" w:color="auto" w:fill="FAC5F3"/>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FAC5F3"/>
            <w:textDirection w:val="btLr"/>
          </w:tcPr>
          <w:p>
            <w:pPr>
              <w:rPr>
                <w:sz w:val="2"/>
                <w:szCs w:val="2"/>
              </w:rPr>
            </w:pPr>
          </w:p>
        </w:tc>
        <w:tc>
          <w:tcPr>
            <w:tcW w:w="526" w:type="dxa"/>
          </w:tcPr>
          <w:p>
            <w:pPr>
              <w:pStyle w:val="TableParagraph"/>
              <w:spacing w:line="157" w:lineRule="exact" w:before="8"/>
              <w:ind w:right="116"/>
              <w:jc w:val="center"/>
              <w:rPr>
                <w:sz w:val="15"/>
              </w:rPr>
            </w:pPr>
            <w:r>
              <w:rPr>
                <w:spacing w:val="-2"/>
                <w:w w:val="90"/>
                <w:sz w:val="15"/>
              </w:rPr>
              <w:t>DSS03</w:t>
            </w:r>
          </w:p>
        </w:tc>
        <w:tc>
          <w:tcPr>
            <w:tcW w:w="3020" w:type="dxa"/>
          </w:tcPr>
          <w:p>
            <w:pPr>
              <w:pStyle w:val="TableParagraph"/>
              <w:spacing w:line="157" w:lineRule="exact" w:before="8"/>
              <w:ind w:left="19"/>
              <w:rPr>
                <w:sz w:val="15"/>
              </w:rPr>
            </w:pPr>
            <w:r>
              <w:rPr>
                <w:spacing w:val="-4"/>
                <w:w w:val="80"/>
                <w:sz w:val="15"/>
              </w:rPr>
              <w:t>Gestionar</w:t>
            </w:r>
            <w:r>
              <w:rPr>
                <w:spacing w:val="-2"/>
                <w:sz w:val="15"/>
              </w:rPr>
              <w:t> </w:t>
            </w:r>
            <w:r>
              <w:rPr>
                <w:spacing w:val="-4"/>
                <w:w w:val="80"/>
                <w:sz w:val="15"/>
              </w:rPr>
              <w:t>los</w:t>
            </w:r>
            <w:r>
              <w:rPr>
                <w:spacing w:val="1"/>
                <w:sz w:val="15"/>
              </w:rPr>
              <w:t> </w:t>
            </w:r>
            <w:r>
              <w:rPr>
                <w:spacing w:val="-4"/>
                <w:w w:val="80"/>
                <w:sz w:val="15"/>
              </w:rPr>
              <w:t>Problemas</w:t>
            </w:r>
          </w:p>
        </w:tc>
        <w:tc>
          <w:tcPr>
            <w:tcW w:w="1383" w:type="dxa"/>
          </w:tcPr>
          <w:p>
            <w:pPr>
              <w:pStyle w:val="TableParagraph"/>
              <w:rPr>
                <w:sz w:val="12"/>
              </w:rPr>
            </w:pP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tcPr>
          <w:p>
            <w:pPr>
              <w:pStyle w:val="TableParagraph"/>
              <w:spacing w:line="157" w:lineRule="exact" w:before="8"/>
              <w:ind w:left="18"/>
              <w:jc w:val="center"/>
              <w:rPr>
                <w:sz w:val="15"/>
              </w:rPr>
            </w:pPr>
            <w:r>
              <w:rPr>
                <w:spacing w:val="-10"/>
                <w:w w:val="90"/>
                <w:sz w:val="15"/>
              </w:rPr>
              <w:t>4</w:t>
            </w:r>
          </w:p>
        </w:tc>
        <w:tc>
          <w:tcPr>
            <w:tcW w:w="549" w:type="dxa"/>
            <w:vMerge/>
            <w:tcBorders>
              <w:top w:val="nil"/>
            </w:tcBorders>
            <w:shd w:val="clear" w:color="auto" w:fill="FAC5F3"/>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FAC5F3"/>
            <w:textDirection w:val="btLr"/>
          </w:tcPr>
          <w:p>
            <w:pPr>
              <w:rPr>
                <w:sz w:val="2"/>
                <w:szCs w:val="2"/>
              </w:rPr>
            </w:pPr>
          </w:p>
        </w:tc>
        <w:tc>
          <w:tcPr>
            <w:tcW w:w="526" w:type="dxa"/>
            <w:shd w:val="clear" w:color="auto" w:fill="F8CAAC"/>
          </w:tcPr>
          <w:p>
            <w:pPr>
              <w:pStyle w:val="TableParagraph"/>
              <w:spacing w:line="157" w:lineRule="exact" w:before="8"/>
              <w:ind w:right="116"/>
              <w:jc w:val="center"/>
              <w:rPr>
                <w:sz w:val="15"/>
              </w:rPr>
            </w:pPr>
            <w:r>
              <w:rPr>
                <w:spacing w:val="-2"/>
                <w:w w:val="90"/>
                <w:sz w:val="15"/>
              </w:rPr>
              <w:t>DSS04</w:t>
            </w:r>
          </w:p>
        </w:tc>
        <w:tc>
          <w:tcPr>
            <w:tcW w:w="3020" w:type="dxa"/>
            <w:shd w:val="clear" w:color="auto" w:fill="F8CAAC"/>
          </w:tcPr>
          <w:p>
            <w:pPr>
              <w:pStyle w:val="TableParagraph"/>
              <w:spacing w:line="157" w:lineRule="exact" w:before="8"/>
              <w:ind w:left="19"/>
              <w:rPr>
                <w:sz w:val="15"/>
              </w:rPr>
            </w:pPr>
            <w:r>
              <w:rPr>
                <w:spacing w:val="-4"/>
                <w:w w:val="80"/>
                <w:sz w:val="15"/>
              </w:rPr>
              <w:t>Gestionar</w:t>
            </w:r>
            <w:r>
              <w:rPr>
                <w:spacing w:val="-4"/>
                <w:sz w:val="15"/>
              </w:rPr>
              <w:t> </w:t>
            </w:r>
            <w:r>
              <w:rPr>
                <w:spacing w:val="-4"/>
                <w:w w:val="80"/>
                <w:sz w:val="15"/>
              </w:rPr>
              <w:t>la</w:t>
            </w:r>
            <w:r>
              <w:rPr>
                <w:spacing w:val="-2"/>
                <w:sz w:val="15"/>
              </w:rPr>
              <w:t> </w:t>
            </w:r>
            <w:r>
              <w:rPr>
                <w:spacing w:val="-4"/>
                <w:w w:val="80"/>
                <w:sz w:val="15"/>
              </w:rPr>
              <w:t>Continuidad</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2E75B5"/>
          </w:tcPr>
          <w:p>
            <w:pPr>
              <w:pStyle w:val="TableParagraph"/>
              <w:spacing w:line="157" w:lineRule="exact" w:before="8"/>
              <w:ind w:left="19"/>
              <w:jc w:val="center"/>
              <w:rPr>
                <w:b/>
                <w:sz w:val="15"/>
              </w:rPr>
            </w:pPr>
            <w:r>
              <w:rPr>
                <w:b/>
                <w:spacing w:val="-10"/>
                <w:w w:val="90"/>
                <w:sz w:val="15"/>
              </w:rPr>
              <w:t>P</w:t>
            </w:r>
          </w:p>
        </w:tc>
        <w:tc>
          <w:tcPr>
            <w:tcW w:w="233" w:type="dxa"/>
            <w:shd w:val="clear" w:color="auto" w:fill="F8CAAC"/>
          </w:tcPr>
          <w:p>
            <w:pPr>
              <w:pStyle w:val="TableParagraph"/>
              <w:spacing w:line="157" w:lineRule="exact" w:before="8"/>
              <w:ind w:left="18"/>
              <w:jc w:val="center"/>
              <w:rPr>
                <w:sz w:val="15"/>
              </w:rPr>
            </w:pPr>
            <w:r>
              <w:rPr>
                <w:spacing w:val="-10"/>
                <w:w w:val="90"/>
                <w:sz w:val="15"/>
              </w:rPr>
              <w:t>5</w:t>
            </w:r>
          </w:p>
        </w:tc>
        <w:tc>
          <w:tcPr>
            <w:tcW w:w="549" w:type="dxa"/>
            <w:vMerge/>
            <w:tcBorders>
              <w:top w:val="nil"/>
            </w:tcBorders>
            <w:shd w:val="clear" w:color="auto" w:fill="FAC5F3"/>
            <w:textDirection w:val="btLr"/>
          </w:tcPr>
          <w:p>
            <w:pPr>
              <w:rPr>
                <w:sz w:val="2"/>
                <w:szCs w:val="2"/>
              </w:rPr>
            </w:pPr>
          </w:p>
        </w:tc>
      </w:tr>
      <w:tr>
        <w:trPr>
          <w:trHeight w:val="184" w:hRule="atLeast"/>
        </w:trPr>
        <w:tc>
          <w:tcPr>
            <w:tcW w:w="398" w:type="dxa"/>
            <w:vMerge/>
            <w:tcBorders>
              <w:top w:val="nil"/>
              <w:left w:val="single" w:sz="4" w:space="0" w:color="000000"/>
            </w:tcBorders>
            <w:shd w:val="clear" w:color="auto" w:fill="FAC5F3"/>
            <w:textDirection w:val="btLr"/>
          </w:tcPr>
          <w:p>
            <w:pPr>
              <w:rPr>
                <w:sz w:val="2"/>
                <w:szCs w:val="2"/>
              </w:rPr>
            </w:pPr>
          </w:p>
        </w:tc>
        <w:tc>
          <w:tcPr>
            <w:tcW w:w="526" w:type="dxa"/>
          </w:tcPr>
          <w:p>
            <w:pPr>
              <w:pStyle w:val="TableParagraph"/>
              <w:spacing w:line="157" w:lineRule="exact" w:before="8"/>
              <w:ind w:right="116"/>
              <w:jc w:val="center"/>
              <w:rPr>
                <w:sz w:val="15"/>
              </w:rPr>
            </w:pPr>
            <w:r>
              <w:rPr>
                <w:spacing w:val="-2"/>
                <w:w w:val="90"/>
                <w:sz w:val="15"/>
              </w:rPr>
              <w:t>DSS05</w:t>
            </w:r>
          </w:p>
        </w:tc>
        <w:tc>
          <w:tcPr>
            <w:tcW w:w="3020" w:type="dxa"/>
          </w:tcPr>
          <w:p>
            <w:pPr>
              <w:pStyle w:val="TableParagraph"/>
              <w:spacing w:line="157" w:lineRule="exact" w:before="8"/>
              <w:ind w:left="19"/>
              <w:rPr>
                <w:sz w:val="15"/>
              </w:rPr>
            </w:pPr>
            <w:r>
              <w:rPr>
                <w:spacing w:val="-4"/>
                <w:w w:val="80"/>
                <w:sz w:val="15"/>
              </w:rPr>
              <w:t>Gestionar</w:t>
            </w:r>
            <w:r>
              <w:rPr>
                <w:spacing w:val="-1"/>
                <w:sz w:val="15"/>
              </w:rPr>
              <w:t> </w:t>
            </w:r>
            <w:r>
              <w:rPr>
                <w:spacing w:val="-4"/>
                <w:w w:val="80"/>
                <w:sz w:val="15"/>
              </w:rPr>
              <w:t>los</w:t>
            </w:r>
            <w:r>
              <w:rPr>
                <w:spacing w:val="1"/>
                <w:sz w:val="15"/>
              </w:rPr>
              <w:t> </w:t>
            </w:r>
            <w:r>
              <w:rPr>
                <w:spacing w:val="-4"/>
                <w:w w:val="80"/>
                <w:sz w:val="15"/>
              </w:rPr>
              <w:t>Servicios</w:t>
            </w:r>
            <w:r>
              <w:rPr>
                <w:spacing w:val="1"/>
                <w:sz w:val="15"/>
              </w:rPr>
              <w:t> </w:t>
            </w:r>
            <w:r>
              <w:rPr>
                <w:spacing w:val="-4"/>
                <w:w w:val="80"/>
                <w:sz w:val="15"/>
              </w:rPr>
              <w:t>de</w:t>
            </w:r>
            <w:r>
              <w:rPr>
                <w:spacing w:val="2"/>
                <w:sz w:val="15"/>
              </w:rPr>
              <w:t> </w:t>
            </w:r>
            <w:r>
              <w:rPr>
                <w:spacing w:val="-4"/>
                <w:w w:val="80"/>
                <w:sz w:val="15"/>
              </w:rPr>
              <w:t>Seguridad</w:t>
            </w:r>
          </w:p>
        </w:tc>
        <w:tc>
          <w:tcPr>
            <w:tcW w:w="1383" w:type="dxa"/>
            <w:shd w:val="clear" w:color="auto" w:fill="9BC2E6"/>
          </w:tcPr>
          <w:p>
            <w:pPr>
              <w:pStyle w:val="TableParagraph"/>
              <w:spacing w:line="157" w:lineRule="exact" w:before="8"/>
              <w:ind w:left="31" w:right="7"/>
              <w:jc w:val="center"/>
              <w:rPr>
                <w:b/>
                <w:sz w:val="15"/>
              </w:rPr>
            </w:pPr>
            <w:r>
              <w:rPr>
                <w:b/>
                <w:spacing w:val="-10"/>
                <w:w w:val="90"/>
                <w:sz w:val="15"/>
              </w:rPr>
              <w:t>S</w:t>
            </w:r>
          </w:p>
        </w:tc>
        <w:tc>
          <w:tcPr>
            <w:tcW w:w="1306" w:type="dxa"/>
            <w:shd w:val="clear" w:color="auto" w:fill="9BC2E6"/>
          </w:tcPr>
          <w:p>
            <w:pPr>
              <w:pStyle w:val="TableParagraph"/>
              <w:spacing w:line="157" w:lineRule="exact" w:before="8"/>
              <w:ind w:left="28" w:right="6"/>
              <w:jc w:val="center"/>
              <w:rPr>
                <w:b/>
                <w:sz w:val="15"/>
              </w:rPr>
            </w:pPr>
            <w:r>
              <w:rPr>
                <w:b/>
                <w:spacing w:val="-10"/>
                <w:w w:val="90"/>
                <w:sz w:val="15"/>
              </w:rPr>
              <w:t>S</w:t>
            </w:r>
          </w:p>
        </w:tc>
        <w:tc>
          <w:tcPr>
            <w:tcW w:w="1360" w:type="dxa"/>
            <w:shd w:val="clear" w:color="auto" w:fill="9BC2E6"/>
          </w:tcPr>
          <w:p>
            <w:pPr>
              <w:pStyle w:val="TableParagraph"/>
              <w:spacing w:line="157" w:lineRule="exact" w:before="8"/>
              <w:ind w:left="19" w:right="7"/>
              <w:jc w:val="center"/>
              <w:rPr>
                <w:b/>
                <w:sz w:val="15"/>
              </w:rPr>
            </w:pPr>
            <w:r>
              <w:rPr>
                <w:b/>
                <w:spacing w:val="-10"/>
                <w:w w:val="90"/>
                <w:sz w:val="15"/>
              </w:rPr>
              <w:t>S</w:t>
            </w:r>
          </w:p>
        </w:tc>
        <w:tc>
          <w:tcPr>
            <w:tcW w:w="233" w:type="dxa"/>
          </w:tcPr>
          <w:p>
            <w:pPr>
              <w:pStyle w:val="TableParagraph"/>
              <w:spacing w:line="157" w:lineRule="exact" w:before="8"/>
              <w:ind w:left="18"/>
              <w:jc w:val="center"/>
              <w:rPr>
                <w:sz w:val="15"/>
              </w:rPr>
            </w:pPr>
            <w:r>
              <w:rPr>
                <w:spacing w:val="-10"/>
                <w:w w:val="90"/>
                <w:sz w:val="15"/>
              </w:rPr>
              <w:t>3</w:t>
            </w:r>
          </w:p>
        </w:tc>
        <w:tc>
          <w:tcPr>
            <w:tcW w:w="549" w:type="dxa"/>
            <w:vMerge/>
            <w:tcBorders>
              <w:top w:val="nil"/>
            </w:tcBorders>
            <w:shd w:val="clear" w:color="auto" w:fill="FAC5F3"/>
            <w:textDirection w:val="btLr"/>
          </w:tcPr>
          <w:p>
            <w:pPr>
              <w:rPr>
                <w:sz w:val="2"/>
                <w:szCs w:val="2"/>
              </w:rPr>
            </w:pPr>
          </w:p>
        </w:tc>
      </w:tr>
      <w:tr>
        <w:trPr>
          <w:trHeight w:val="370" w:hRule="atLeast"/>
        </w:trPr>
        <w:tc>
          <w:tcPr>
            <w:tcW w:w="398" w:type="dxa"/>
            <w:vMerge/>
            <w:tcBorders>
              <w:top w:val="nil"/>
              <w:left w:val="single" w:sz="4" w:space="0" w:color="000000"/>
            </w:tcBorders>
            <w:shd w:val="clear" w:color="auto" w:fill="FAC5F3"/>
            <w:textDirection w:val="btLr"/>
          </w:tcPr>
          <w:p>
            <w:pPr>
              <w:rPr>
                <w:sz w:val="2"/>
                <w:szCs w:val="2"/>
              </w:rPr>
            </w:pPr>
          </w:p>
        </w:tc>
        <w:tc>
          <w:tcPr>
            <w:tcW w:w="526" w:type="dxa"/>
          </w:tcPr>
          <w:p>
            <w:pPr>
              <w:pStyle w:val="TableParagraph"/>
              <w:spacing w:before="101"/>
              <w:ind w:right="116"/>
              <w:jc w:val="center"/>
              <w:rPr>
                <w:sz w:val="15"/>
              </w:rPr>
            </w:pPr>
            <w:r>
              <w:rPr>
                <w:spacing w:val="-2"/>
                <w:w w:val="90"/>
                <w:sz w:val="15"/>
              </w:rPr>
              <w:t>DSS06</w:t>
            </w:r>
          </w:p>
        </w:tc>
        <w:tc>
          <w:tcPr>
            <w:tcW w:w="3020" w:type="dxa"/>
          </w:tcPr>
          <w:p>
            <w:pPr>
              <w:pStyle w:val="TableParagraph"/>
              <w:spacing w:before="101"/>
              <w:ind w:left="19"/>
              <w:rPr>
                <w:sz w:val="15"/>
              </w:rPr>
            </w:pPr>
            <w:r>
              <w:rPr>
                <w:spacing w:val="-2"/>
                <w:w w:val="80"/>
                <w:sz w:val="15"/>
              </w:rPr>
              <w:t>Gestionar</w:t>
            </w:r>
            <w:r>
              <w:rPr>
                <w:spacing w:val="-8"/>
                <w:sz w:val="15"/>
              </w:rPr>
              <w:t> </w:t>
            </w:r>
            <w:r>
              <w:rPr>
                <w:spacing w:val="-2"/>
                <w:w w:val="80"/>
                <w:sz w:val="15"/>
              </w:rPr>
              <w:t>los</w:t>
            </w:r>
            <w:r>
              <w:rPr>
                <w:spacing w:val="-5"/>
                <w:sz w:val="15"/>
              </w:rPr>
              <w:t> </w:t>
            </w:r>
            <w:r>
              <w:rPr>
                <w:spacing w:val="-2"/>
                <w:w w:val="80"/>
                <w:sz w:val="15"/>
              </w:rPr>
              <w:t>Controles</w:t>
            </w:r>
            <w:r>
              <w:rPr>
                <w:spacing w:val="-4"/>
                <w:sz w:val="15"/>
              </w:rPr>
              <w:t> </w:t>
            </w:r>
            <w:r>
              <w:rPr>
                <w:spacing w:val="-2"/>
                <w:w w:val="80"/>
                <w:sz w:val="15"/>
              </w:rPr>
              <w:t>de</w:t>
            </w:r>
            <w:r>
              <w:rPr>
                <w:spacing w:val="-3"/>
                <w:sz w:val="15"/>
              </w:rPr>
              <w:t> </w:t>
            </w:r>
            <w:r>
              <w:rPr>
                <w:spacing w:val="-2"/>
                <w:w w:val="80"/>
                <w:sz w:val="15"/>
              </w:rPr>
              <w:t>los</w:t>
            </w:r>
            <w:r>
              <w:rPr>
                <w:spacing w:val="-5"/>
                <w:sz w:val="15"/>
              </w:rPr>
              <w:t> </w:t>
            </w:r>
            <w:r>
              <w:rPr>
                <w:spacing w:val="-2"/>
                <w:w w:val="80"/>
                <w:sz w:val="15"/>
              </w:rPr>
              <w:t>Procesos</w:t>
            </w:r>
            <w:r>
              <w:rPr>
                <w:spacing w:val="-4"/>
                <w:sz w:val="15"/>
              </w:rPr>
              <w:t> </w:t>
            </w:r>
            <w:r>
              <w:rPr>
                <w:spacing w:val="-2"/>
                <w:w w:val="80"/>
                <w:sz w:val="15"/>
              </w:rPr>
              <w:t>del</w:t>
            </w:r>
            <w:r>
              <w:rPr>
                <w:spacing w:val="-7"/>
                <w:w w:val="80"/>
                <w:sz w:val="15"/>
              </w:rPr>
              <w:t> </w:t>
            </w:r>
            <w:r>
              <w:rPr>
                <w:spacing w:val="-2"/>
                <w:w w:val="80"/>
                <w:sz w:val="15"/>
              </w:rPr>
              <w:t>Negocio</w:t>
            </w:r>
          </w:p>
        </w:tc>
        <w:tc>
          <w:tcPr>
            <w:tcW w:w="1383" w:type="dxa"/>
          </w:tcPr>
          <w:p>
            <w:pPr>
              <w:pStyle w:val="TableParagraph"/>
              <w:rPr>
                <w:sz w:val="12"/>
              </w:rPr>
            </w:pPr>
          </w:p>
        </w:tc>
        <w:tc>
          <w:tcPr>
            <w:tcW w:w="1306" w:type="dxa"/>
            <w:shd w:val="clear" w:color="auto" w:fill="9BC2E6"/>
          </w:tcPr>
          <w:p>
            <w:pPr>
              <w:pStyle w:val="TableParagraph"/>
              <w:spacing w:before="101"/>
              <w:ind w:left="28" w:right="6"/>
              <w:jc w:val="center"/>
              <w:rPr>
                <w:b/>
                <w:sz w:val="15"/>
              </w:rPr>
            </w:pPr>
            <w:r>
              <w:rPr>
                <w:b/>
                <w:spacing w:val="-10"/>
                <w:w w:val="90"/>
                <w:sz w:val="15"/>
              </w:rPr>
              <w:t>S</w:t>
            </w:r>
          </w:p>
        </w:tc>
        <w:tc>
          <w:tcPr>
            <w:tcW w:w="1360" w:type="dxa"/>
            <w:shd w:val="clear" w:color="auto" w:fill="9BC2E6"/>
          </w:tcPr>
          <w:p>
            <w:pPr>
              <w:pStyle w:val="TableParagraph"/>
              <w:spacing w:before="101"/>
              <w:ind w:left="19" w:right="7"/>
              <w:jc w:val="center"/>
              <w:rPr>
                <w:b/>
                <w:sz w:val="15"/>
              </w:rPr>
            </w:pPr>
            <w:r>
              <w:rPr>
                <w:b/>
                <w:spacing w:val="-10"/>
                <w:w w:val="90"/>
                <w:sz w:val="15"/>
              </w:rPr>
              <w:t>S</w:t>
            </w:r>
          </w:p>
        </w:tc>
        <w:tc>
          <w:tcPr>
            <w:tcW w:w="233" w:type="dxa"/>
          </w:tcPr>
          <w:p>
            <w:pPr>
              <w:pStyle w:val="TableParagraph"/>
              <w:spacing w:before="101"/>
              <w:ind w:left="18"/>
              <w:jc w:val="center"/>
              <w:rPr>
                <w:sz w:val="15"/>
              </w:rPr>
            </w:pPr>
            <w:r>
              <w:rPr>
                <w:spacing w:val="-10"/>
                <w:w w:val="90"/>
                <w:sz w:val="15"/>
              </w:rPr>
              <w:t>2</w:t>
            </w:r>
          </w:p>
        </w:tc>
        <w:tc>
          <w:tcPr>
            <w:tcW w:w="549" w:type="dxa"/>
            <w:vMerge/>
            <w:tcBorders>
              <w:top w:val="nil"/>
            </w:tcBorders>
            <w:shd w:val="clear" w:color="auto" w:fill="FAC5F3"/>
            <w:textDirection w:val="btLr"/>
          </w:tcPr>
          <w:p>
            <w:pPr>
              <w:rPr>
                <w:sz w:val="2"/>
                <w:szCs w:val="2"/>
              </w:rPr>
            </w:pPr>
          </w:p>
        </w:tc>
      </w:tr>
      <w:tr>
        <w:trPr>
          <w:trHeight w:val="370" w:hRule="atLeast"/>
        </w:trPr>
        <w:tc>
          <w:tcPr>
            <w:tcW w:w="398" w:type="dxa"/>
            <w:vMerge w:val="restart"/>
            <w:tcBorders>
              <w:left w:val="single" w:sz="4" w:space="0" w:color="000000"/>
            </w:tcBorders>
            <w:shd w:val="clear" w:color="auto" w:fill="FFE699"/>
            <w:textDirection w:val="btLr"/>
          </w:tcPr>
          <w:p>
            <w:pPr>
              <w:pStyle w:val="TableParagraph"/>
              <w:spacing w:line="102" w:lineRule="exact"/>
              <w:ind w:left="232"/>
              <w:rPr>
                <w:b/>
                <w:sz w:val="12"/>
              </w:rPr>
            </w:pPr>
            <w:r>
              <w:rPr>
                <w:b/>
                <w:spacing w:val="-2"/>
                <w:w w:val="125"/>
                <w:sz w:val="12"/>
              </w:rPr>
              <w:t>Supervisión,</w:t>
            </w:r>
          </w:p>
          <w:p>
            <w:pPr>
              <w:pStyle w:val="TableParagraph"/>
              <w:spacing w:line="160" w:lineRule="atLeast"/>
              <w:ind w:left="250" w:right="208" w:hanging="28"/>
              <w:rPr>
                <w:b/>
                <w:sz w:val="12"/>
              </w:rPr>
            </w:pPr>
            <w:r>
              <w:rPr>
                <w:b/>
                <w:spacing w:val="-2"/>
                <w:w w:val="125"/>
                <w:sz w:val="12"/>
              </w:rPr>
              <w:t>evaluación</w:t>
            </w:r>
            <w:r>
              <w:rPr>
                <w:b/>
                <w:spacing w:val="-8"/>
                <w:w w:val="125"/>
                <w:sz w:val="12"/>
              </w:rPr>
              <w:t> </w:t>
            </w:r>
            <w:r>
              <w:rPr>
                <w:b/>
                <w:spacing w:val="-2"/>
                <w:w w:val="125"/>
                <w:sz w:val="12"/>
              </w:rPr>
              <w:t>y</w:t>
            </w:r>
            <w:r>
              <w:rPr>
                <w:b/>
                <w:spacing w:val="40"/>
                <w:w w:val="125"/>
                <w:sz w:val="12"/>
              </w:rPr>
              <w:t> </w:t>
            </w:r>
            <w:r>
              <w:rPr>
                <w:b/>
                <w:spacing w:val="-2"/>
                <w:w w:val="125"/>
                <w:sz w:val="12"/>
              </w:rPr>
              <w:t>verificación</w:t>
            </w:r>
          </w:p>
        </w:tc>
        <w:tc>
          <w:tcPr>
            <w:tcW w:w="526" w:type="dxa"/>
          </w:tcPr>
          <w:p>
            <w:pPr>
              <w:pStyle w:val="TableParagraph"/>
              <w:spacing w:before="101"/>
              <w:ind w:right="77"/>
              <w:jc w:val="center"/>
              <w:rPr>
                <w:sz w:val="15"/>
              </w:rPr>
            </w:pPr>
            <w:r>
              <w:rPr>
                <w:spacing w:val="-5"/>
                <w:w w:val="90"/>
                <w:sz w:val="15"/>
              </w:rPr>
              <w:t>MEA01</w:t>
            </w:r>
          </w:p>
        </w:tc>
        <w:tc>
          <w:tcPr>
            <w:tcW w:w="3020" w:type="dxa"/>
          </w:tcPr>
          <w:p>
            <w:pPr>
              <w:pStyle w:val="TableParagraph"/>
              <w:spacing w:before="101"/>
              <w:ind w:left="19"/>
              <w:rPr>
                <w:sz w:val="15"/>
              </w:rPr>
            </w:pPr>
            <w:r>
              <w:rPr>
                <w:spacing w:val="-4"/>
                <w:w w:val="80"/>
                <w:sz w:val="15"/>
              </w:rPr>
              <w:t>Supervisar,</w:t>
            </w:r>
            <w:r>
              <w:rPr>
                <w:spacing w:val="2"/>
                <w:sz w:val="15"/>
              </w:rPr>
              <w:t> </w:t>
            </w:r>
            <w:r>
              <w:rPr>
                <w:spacing w:val="-4"/>
                <w:w w:val="80"/>
                <w:sz w:val="15"/>
              </w:rPr>
              <w:t>evaluar</w:t>
            </w:r>
            <w:r>
              <w:rPr>
                <w:spacing w:val="-2"/>
                <w:sz w:val="15"/>
              </w:rPr>
              <w:t> </w:t>
            </w:r>
            <w:r>
              <w:rPr>
                <w:spacing w:val="-4"/>
                <w:w w:val="80"/>
                <w:sz w:val="15"/>
              </w:rPr>
              <w:t>y</w:t>
            </w:r>
            <w:r>
              <w:rPr>
                <w:spacing w:val="-8"/>
                <w:sz w:val="15"/>
              </w:rPr>
              <w:t> </w:t>
            </w:r>
            <w:r>
              <w:rPr>
                <w:spacing w:val="-4"/>
                <w:w w:val="80"/>
                <w:sz w:val="15"/>
              </w:rPr>
              <w:t>valorar</w:t>
            </w:r>
            <w:r>
              <w:rPr>
                <w:spacing w:val="-2"/>
                <w:sz w:val="15"/>
              </w:rPr>
              <w:t> </w:t>
            </w:r>
            <w:r>
              <w:rPr>
                <w:spacing w:val="-4"/>
                <w:w w:val="80"/>
                <w:sz w:val="15"/>
              </w:rPr>
              <w:t>el</w:t>
            </w:r>
            <w:r>
              <w:rPr>
                <w:spacing w:val="-12"/>
                <w:sz w:val="15"/>
              </w:rPr>
              <w:t> </w:t>
            </w:r>
            <w:r>
              <w:rPr>
                <w:spacing w:val="-4"/>
                <w:w w:val="80"/>
                <w:sz w:val="15"/>
              </w:rPr>
              <w:t>rendimiento</w:t>
            </w:r>
            <w:r>
              <w:rPr>
                <w:spacing w:val="2"/>
                <w:sz w:val="15"/>
              </w:rPr>
              <w:t> </w:t>
            </w:r>
            <w:r>
              <w:rPr>
                <w:spacing w:val="-4"/>
                <w:w w:val="80"/>
                <w:sz w:val="15"/>
              </w:rPr>
              <w:t>y</w:t>
            </w:r>
            <w:r>
              <w:rPr>
                <w:spacing w:val="-8"/>
                <w:sz w:val="15"/>
              </w:rPr>
              <w:t> </w:t>
            </w:r>
            <w:r>
              <w:rPr>
                <w:spacing w:val="-4"/>
                <w:w w:val="80"/>
                <w:sz w:val="15"/>
              </w:rPr>
              <w:t>conformidad</w:t>
            </w:r>
          </w:p>
        </w:tc>
        <w:tc>
          <w:tcPr>
            <w:tcW w:w="1383" w:type="dxa"/>
            <w:shd w:val="clear" w:color="auto" w:fill="9BC2E6"/>
          </w:tcPr>
          <w:p>
            <w:pPr>
              <w:pStyle w:val="TableParagraph"/>
              <w:spacing w:before="101"/>
              <w:ind w:left="31" w:right="7"/>
              <w:jc w:val="center"/>
              <w:rPr>
                <w:b/>
                <w:sz w:val="15"/>
              </w:rPr>
            </w:pPr>
            <w:r>
              <w:rPr>
                <w:b/>
                <w:spacing w:val="-10"/>
                <w:w w:val="90"/>
                <w:sz w:val="15"/>
              </w:rPr>
              <w:t>S</w:t>
            </w:r>
          </w:p>
        </w:tc>
        <w:tc>
          <w:tcPr>
            <w:tcW w:w="1306" w:type="dxa"/>
          </w:tcPr>
          <w:p>
            <w:pPr>
              <w:pStyle w:val="TableParagraph"/>
              <w:rPr>
                <w:sz w:val="12"/>
              </w:rPr>
            </w:pPr>
          </w:p>
        </w:tc>
        <w:tc>
          <w:tcPr>
            <w:tcW w:w="1360" w:type="dxa"/>
            <w:shd w:val="clear" w:color="auto" w:fill="9BC2E6"/>
          </w:tcPr>
          <w:p>
            <w:pPr>
              <w:pStyle w:val="TableParagraph"/>
              <w:spacing w:before="101"/>
              <w:ind w:left="19" w:right="7"/>
              <w:jc w:val="center"/>
              <w:rPr>
                <w:b/>
                <w:sz w:val="15"/>
              </w:rPr>
            </w:pPr>
            <w:r>
              <w:rPr>
                <w:b/>
                <w:spacing w:val="-10"/>
                <w:w w:val="90"/>
                <w:sz w:val="15"/>
              </w:rPr>
              <w:t>S</w:t>
            </w:r>
          </w:p>
        </w:tc>
        <w:tc>
          <w:tcPr>
            <w:tcW w:w="233" w:type="dxa"/>
          </w:tcPr>
          <w:p>
            <w:pPr>
              <w:pStyle w:val="TableParagraph"/>
              <w:spacing w:before="101"/>
              <w:ind w:left="18"/>
              <w:jc w:val="center"/>
              <w:rPr>
                <w:sz w:val="15"/>
              </w:rPr>
            </w:pPr>
            <w:r>
              <w:rPr>
                <w:spacing w:val="-10"/>
                <w:w w:val="90"/>
                <w:sz w:val="15"/>
              </w:rPr>
              <w:t>2</w:t>
            </w:r>
          </w:p>
        </w:tc>
        <w:tc>
          <w:tcPr>
            <w:tcW w:w="549" w:type="dxa"/>
            <w:vMerge w:val="restart"/>
            <w:shd w:val="clear" w:color="auto" w:fill="FFE699"/>
            <w:textDirection w:val="btLr"/>
          </w:tcPr>
          <w:p>
            <w:pPr>
              <w:pStyle w:val="TableParagraph"/>
              <w:spacing w:line="160" w:lineRule="atLeast" w:before="3"/>
              <w:ind w:left="222" w:right="202" w:firstLine="9"/>
              <w:jc w:val="both"/>
              <w:rPr>
                <w:b/>
                <w:sz w:val="12"/>
              </w:rPr>
            </w:pPr>
            <w:r>
              <w:rPr>
                <w:b/>
                <w:spacing w:val="-2"/>
                <w:w w:val="125"/>
                <w:sz w:val="12"/>
              </w:rPr>
              <w:t>Supervisión,</w:t>
            </w:r>
            <w:r>
              <w:rPr>
                <w:b/>
                <w:spacing w:val="40"/>
                <w:w w:val="125"/>
                <w:sz w:val="12"/>
              </w:rPr>
              <w:t> </w:t>
            </w:r>
            <w:r>
              <w:rPr>
                <w:b/>
                <w:spacing w:val="-2"/>
                <w:w w:val="125"/>
                <w:sz w:val="12"/>
              </w:rPr>
              <w:t>evaluación</w:t>
            </w:r>
            <w:r>
              <w:rPr>
                <w:b/>
                <w:spacing w:val="-8"/>
                <w:w w:val="125"/>
                <w:sz w:val="12"/>
              </w:rPr>
              <w:t> </w:t>
            </w:r>
            <w:r>
              <w:rPr>
                <w:b/>
                <w:spacing w:val="-2"/>
                <w:w w:val="125"/>
                <w:sz w:val="12"/>
              </w:rPr>
              <w:t>y</w:t>
            </w:r>
            <w:r>
              <w:rPr>
                <w:b/>
                <w:spacing w:val="40"/>
                <w:w w:val="125"/>
                <w:sz w:val="12"/>
              </w:rPr>
              <w:t> </w:t>
            </w:r>
            <w:r>
              <w:rPr>
                <w:b/>
                <w:spacing w:val="-2"/>
                <w:w w:val="125"/>
                <w:sz w:val="12"/>
              </w:rPr>
              <w:t>verificación</w:t>
            </w:r>
          </w:p>
        </w:tc>
      </w:tr>
      <w:tr>
        <w:trPr>
          <w:trHeight w:val="408" w:hRule="atLeast"/>
        </w:trPr>
        <w:tc>
          <w:tcPr>
            <w:tcW w:w="398" w:type="dxa"/>
            <w:vMerge/>
            <w:tcBorders>
              <w:top w:val="nil"/>
              <w:left w:val="single" w:sz="4" w:space="0" w:color="000000"/>
            </w:tcBorders>
            <w:shd w:val="clear" w:color="auto" w:fill="FFE699"/>
            <w:textDirection w:val="btLr"/>
          </w:tcPr>
          <w:p>
            <w:pPr>
              <w:rPr>
                <w:sz w:val="2"/>
                <w:szCs w:val="2"/>
              </w:rPr>
            </w:pPr>
          </w:p>
        </w:tc>
        <w:tc>
          <w:tcPr>
            <w:tcW w:w="526" w:type="dxa"/>
          </w:tcPr>
          <w:p>
            <w:pPr>
              <w:pStyle w:val="TableParagraph"/>
              <w:spacing w:before="120"/>
              <w:ind w:right="77"/>
              <w:jc w:val="center"/>
              <w:rPr>
                <w:sz w:val="15"/>
              </w:rPr>
            </w:pPr>
            <w:r>
              <w:rPr>
                <w:spacing w:val="-5"/>
                <w:w w:val="90"/>
                <w:sz w:val="15"/>
              </w:rPr>
              <w:t>MEA02</w:t>
            </w:r>
          </w:p>
        </w:tc>
        <w:tc>
          <w:tcPr>
            <w:tcW w:w="3020" w:type="dxa"/>
          </w:tcPr>
          <w:p>
            <w:pPr>
              <w:pStyle w:val="TableParagraph"/>
              <w:spacing w:before="120"/>
              <w:ind w:left="19"/>
              <w:rPr>
                <w:sz w:val="15"/>
              </w:rPr>
            </w:pPr>
            <w:r>
              <w:rPr>
                <w:spacing w:val="-2"/>
                <w:w w:val="80"/>
                <w:sz w:val="15"/>
              </w:rPr>
              <w:t>Supervisar,</w:t>
            </w:r>
            <w:r>
              <w:rPr>
                <w:spacing w:val="-7"/>
                <w:sz w:val="15"/>
              </w:rPr>
              <w:t> </w:t>
            </w:r>
            <w:r>
              <w:rPr>
                <w:spacing w:val="-2"/>
                <w:w w:val="80"/>
                <w:sz w:val="15"/>
              </w:rPr>
              <w:t>evaluar</w:t>
            </w:r>
            <w:r>
              <w:rPr>
                <w:spacing w:val="-9"/>
                <w:sz w:val="15"/>
              </w:rPr>
              <w:t> </w:t>
            </w:r>
            <w:r>
              <w:rPr>
                <w:spacing w:val="-2"/>
                <w:w w:val="80"/>
                <w:sz w:val="15"/>
              </w:rPr>
              <w:t>y</w:t>
            </w:r>
            <w:r>
              <w:rPr>
                <w:spacing w:val="-7"/>
                <w:w w:val="80"/>
                <w:sz w:val="15"/>
              </w:rPr>
              <w:t> </w:t>
            </w:r>
            <w:r>
              <w:rPr>
                <w:spacing w:val="-2"/>
                <w:w w:val="80"/>
                <w:sz w:val="15"/>
              </w:rPr>
              <w:t>valorar</w:t>
            </w:r>
            <w:r>
              <w:rPr>
                <w:spacing w:val="-9"/>
                <w:sz w:val="15"/>
              </w:rPr>
              <w:t> </w:t>
            </w:r>
            <w:r>
              <w:rPr>
                <w:spacing w:val="-2"/>
                <w:w w:val="80"/>
                <w:sz w:val="15"/>
              </w:rPr>
              <w:t>el</w:t>
            </w:r>
            <w:r>
              <w:rPr>
                <w:spacing w:val="-10"/>
                <w:w w:val="80"/>
                <w:sz w:val="15"/>
              </w:rPr>
              <w:t> </w:t>
            </w:r>
            <w:r>
              <w:rPr>
                <w:spacing w:val="-2"/>
                <w:w w:val="80"/>
                <w:sz w:val="15"/>
              </w:rPr>
              <w:t>Sistema</w:t>
            </w:r>
            <w:r>
              <w:rPr>
                <w:spacing w:val="-8"/>
                <w:sz w:val="15"/>
              </w:rPr>
              <w:t> </w:t>
            </w:r>
            <w:r>
              <w:rPr>
                <w:spacing w:val="-2"/>
                <w:w w:val="80"/>
                <w:sz w:val="15"/>
              </w:rPr>
              <w:t>de</w:t>
            </w:r>
            <w:r>
              <w:rPr>
                <w:spacing w:val="-7"/>
                <w:sz w:val="15"/>
              </w:rPr>
              <w:t> </w:t>
            </w:r>
            <w:r>
              <w:rPr>
                <w:spacing w:val="-2"/>
                <w:w w:val="80"/>
                <w:sz w:val="15"/>
              </w:rPr>
              <w:t>Control</w:t>
            </w:r>
            <w:r>
              <w:rPr>
                <w:spacing w:val="-10"/>
                <w:w w:val="80"/>
                <w:sz w:val="15"/>
              </w:rPr>
              <w:t> </w:t>
            </w:r>
            <w:r>
              <w:rPr>
                <w:spacing w:val="-2"/>
                <w:w w:val="80"/>
                <w:sz w:val="15"/>
              </w:rPr>
              <w:t>Interno</w:t>
            </w:r>
          </w:p>
        </w:tc>
        <w:tc>
          <w:tcPr>
            <w:tcW w:w="1383" w:type="dxa"/>
          </w:tcPr>
          <w:p>
            <w:pPr>
              <w:pStyle w:val="TableParagraph"/>
              <w:rPr>
                <w:sz w:val="12"/>
              </w:rPr>
            </w:pPr>
          </w:p>
        </w:tc>
        <w:tc>
          <w:tcPr>
            <w:tcW w:w="1306" w:type="dxa"/>
          </w:tcPr>
          <w:p>
            <w:pPr>
              <w:pStyle w:val="TableParagraph"/>
              <w:rPr>
                <w:sz w:val="12"/>
              </w:rPr>
            </w:pPr>
          </w:p>
        </w:tc>
        <w:tc>
          <w:tcPr>
            <w:tcW w:w="1360" w:type="dxa"/>
            <w:shd w:val="clear" w:color="auto" w:fill="9BC2E6"/>
          </w:tcPr>
          <w:p>
            <w:pPr>
              <w:pStyle w:val="TableParagraph"/>
              <w:spacing w:before="120"/>
              <w:ind w:left="19" w:right="7"/>
              <w:jc w:val="center"/>
              <w:rPr>
                <w:b/>
                <w:sz w:val="15"/>
              </w:rPr>
            </w:pPr>
            <w:r>
              <w:rPr>
                <w:b/>
                <w:spacing w:val="-10"/>
                <w:w w:val="90"/>
                <w:sz w:val="15"/>
              </w:rPr>
              <w:t>S</w:t>
            </w:r>
          </w:p>
        </w:tc>
        <w:tc>
          <w:tcPr>
            <w:tcW w:w="233" w:type="dxa"/>
          </w:tcPr>
          <w:p>
            <w:pPr>
              <w:pStyle w:val="TableParagraph"/>
              <w:spacing w:before="120"/>
              <w:ind w:left="18"/>
              <w:jc w:val="center"/>
              <w:rPr>
                <w:sz w:val="15"/>
              </w:rPr>
            </w:pPr>
            <w:r>
              <w:rPr>
                <w:spacing w:val="-10"/>
                <w:w w:val="90"/>
                <w:sz w:val="15"/>
              </w:rPr>
              <w:t>1</w:t>
            </w:r>
          </w:p>
        </w:tc>
        <w:tc>
          <w:tcPr>
            <w:tcW w:w="549" w:type="dxa"/>
            <w:vMerge/>
            <w:tcBorders>
              <w:top w:val="nil"/>
            </w:tcBorders>
            <w:shd w:val="clear" w:color="auto" w:fill="FFE699"/>
            <w:textDirection w:val="btLr"/>
          </w:tcPr>
          <w:p>
            <w:pPr>
              <w:rPr>
                <w:sz w:val="2"/>
                <w:szCs w:val="2"/>
              </w:rPr>
            </w:pPr>
          </w:p>
        </w:tc>
      </w:tr>
      <w:tr>
        <w:trPr>
          <w:trHeight w:val="398" w:hRule="atLeast"/>
        </w:trPr>
        <w:tc>
          <w:tcPr>
            <w:tcW w:w="398" w:type="dxa"/>
            <w:vMerge/>
            <w:tcBorders>
              <w:top w:val="nil"/>
              <w:left w:val="single" w:sz="4" w:space="0" w:color="000000"/>
            </w:tcBorders>
            <w:shd w:val="clear" w:color="auto" w:fill="FFE699"/>
            <w:textDirection w:val="btLr"/>
          </w:tcPr>
          <w:p>
            <w:pPr>
              <w:rPr>
                <w:sz w:val="2"/>
                <w:szCs w:val="2"/>
              </w:rPr>
            </w:pPr>
          </w:p>
        </w:tc>
        <w:tc>
          <w:tcPr>
            <w:tcW w:w="526" w:type="dxa"/>
          </w:tcPr>
          <w:p>
            <w:pPr>
              <w:pStyle w:val="TableParagraph"/>
              <w:spacing w:before="120"/>
              <w:ind w:right="77"/>
              <w:jc w:val="center"/>
              <w:rPr>
                <w:sz w:val="15"/>
              </w:rPr>
            </w:pPr>
            <w:r>
              <w:rPr>
                <w:spacing w:val="-5"/>
                <w:w w:val="90"/>
                <w:sz w:val="15"/>
              </w:rPr>
              <w:t>MEA03</w:t>
            </w:r>
          </w:p>
        </w:tc>
        <w:tc>
          <w:tcPr>
            <w:tcW w:w="3020" w:type="dxa"/>
          </w:tcPr>
          <w:p>
            <w:pPr>
              <w:pStyle w:val="TableParagraph"/>
              <w:spacing w:line="196" w:lineRule="exact"/>
              <w:ind w:left="19" w:right="-15"/>
              <w:rPr>
                <w:sz w:val="15"/>
              </w:rPr>
            </w:pPr>
            <w:r>
              <w:rPr>
                <w:spacing w:val="-4"/>
                <w:w w:val="90"/>
                <w:sz w:val="15"/>
              </w:rPr>
              <w:t>Supervisar,</w:t>
            </w:r>
            <w:r>
              <w:rPr>
                <w:spacing w:val="39"/>
                <w:sz w:val="15"/>
              </w:rPr>
              <w:t> </w:t>
            </w:r>
            <w:r>
              <w:rPr>
                <w:spacing w:val="-4"/>
                <w:w w:val="90"/>
                <w:sz w:val="15"/>
              </w:rPr>
              <w:t>evaluar</w:t>
            </w:r>
            <w:r>
              <w:rPr>
                <w:spacing w:val="40"/>
                <w:sz w:val="15"/>
              </w:rPr>
              <w:t> </w:t>
            </w:r>
            <w:r>
              <w:rPr>
                <w:spacing w:val="-4"/>
                <w:w w:val="90"/>
                <w:sz w:val="15"/>
              </w:rPr>
              <w:t>y</w:t>
            </w:r>
            <w:r>
              <w:rPr>
                <w:spacing w:val="33"/>
                <w:sz w:val="15"/>
              </w:rPr>
              <w:t> </w:t>
            </w:r>
            <w:r>
              <w:rPr>
                <w:spacing w:val="-4"/>
                <w:w w:val="90"/>
                <w:sz w:val="15"/>
              </w:rPr>
              <w:t>valorar</w:t>
            </w:r>
            <w:r>
              <w:rPr>
                <w:spacing w:val="40"/>
                <w:sz w:val="15"/>
              </w:rPr>
              <w:t> </w:t>
            </w:r>
            <w:r>
              <w:rPr>
                <w:spacing w:val="-4"/>
                <w:w w:val="90"/>
                <w:sz w:val="15"/>
              </w:rPr>
              <w:t>la</w:t>
            </w:r>
            <w:r>
              <w:rPr>
                <w:spacing w:val="38"/>
                <w:sz w:val="15"/>
              </w:rPr>
              <w:t> </w:t>
            </w:r>
            <w:r>
              <w:rPr>
                <w:spacing w:val="-4"/>
                <w:w w:val="90"/>
                <w:sz w:val="15"/>
              </w:rPr>
              <w:t>conformidad</w:t>
            </w:r>
            <w:r>
              <w:rPr>
                <w:spacing w:val="40"/>
                <w:sz w:val="15"/>
              </w:rPr>
              <w:t> </w:t>
            </w:r>
            <w:r>
              <w:rPr>
                <w:spacing w:val="-4"/>
                <w:w w:val="90"/>
                <w:sz w:val="15"/>
              </w:rPr>
              <w:t>con</w:t>
            </w:r>
            <w:r>
              <w:rPr>
                <w:spacing w:val="33"/>
                <w:sz w:val="15"/>
              </w:rPr>
              <w:t> </w:t>
            </w:r>
            <w:r>
              <w:rPr>
                <w:spacing w:val="-4"/>
                <w:w w:val="90"/>
                <w:sz w:val="15"/>
              </w:rPr>
              <w:t>los</w:t>
            </w:r>
            <w:r>
              <w:rPr>
                <w:spacing w:val="40"/>
                <w:sz w:val="15"/>
              </w:rPr>
              <w:t> </w:t>
            </w:r>
            <w:r>
              <w:rPr>
                <w:spacing w:val="-2"/>
                <w:w w:val="90"/>
                <w:sz w:val="15"/>
              </w:rPr>
              <w:t>requerimientos</w:t>
            </w:r>
            <w:r>
              <w:rPr>
                <w:spacing w:val="-6"/>
                <w:w w:val="90"/>
                <w:sz w:val="15"/>
              </w:rPr>
              <w:t> </w:t>
            </w:r>
            <w:r>
              <w:rPr>
                <w:spacing w:val="-2"/>
                <w:w w:val="90"/>
                <w:sz w:val="15"/>
              </w:rPr>
              <w:t>externos</w:t>
            </w:r>
          </w:p>
        </w:tc>
        <w:tc>
          <w:tcPr>
            <w:tcW w:w="1383" w:type="dxa"/>
          </w:tcPr>
          <w:p>
            <w:pPr>
              <w:pStyle w:val="TableParagraph"/>
              <w:rPr>
                <w:sz w:val="12"/>
              </w:rPr>
            </w:pPr>
          </w:p>
        </w:tc>
        <w:tc>
          <w:tcPr>
            <w:tcW w:w="1306" w:type="dxa"/>
          </w:tcPr>
          <w:p>
            <w:pPr>
              <w:pStyle w:val="TableParagraph"/>
              <w:rPr>
                <w:sz w:val="12"/>
              </w:rPr>
            </w:pPr>
          </w:p>
        </w:tc>
        <w:tc>
          <w:tcPr>
            <w:tcW w:w="1360" w:type="dxa"/>
          </w:tcPr>
          <w:p>
            <w:pPr>
              <w:pStyle w:val="TableParagraph"/>
              <w:rPr>
                <w:sz w:val="12"/>
              </w:rPr>
            </w:pPr>
          </w:p>
        </w:tc>
        <w:tc>
          <w:tcPr>
            <w:tcW w:w="233" w:type="dxa"/>
          </w:tcPr>
          <w:p>
            <w:pPr>
              <w:pStyle w:val="TableParagraph"/>
              <w:spacing w:before="120"/>
              <w:ind w:left="18"/>
              <w:jc w:val="center"/>
              <w:rPr>
                <w:sz w:val="15"/>
              </w:rPr>
            </w:pPr>
            <w:r>
              <w:rPr>
                <w:spacing w:val="-10"/>
                <w:w w:val="90"/>
                <w:sz w:val="15"/>
              </w:rPr>
              <w:t>0</w:t>
            </w:r>
          </w:p>
        </w:tc>
        <w:tc>
          <w:tcPr>
            <w:tcW w:w="549" w:type="dxa"/>
            <w:vMerge/>
            <w:tcBorders>
              <w:top w:val="nil"/>
            </w:tcBorders>
            <w:shd w:val="clear" w:color="auto" w:fill="FFE699"/>
            <w:textDirection w:val="btLr"/>
          </w:tcPr>
          <w:p>
            <w:pPr>
              <w:rPr>
                <w:sz w:val="2"/>
                <w:szCs w:val="2"/>
              </w:rPr>
            </w:pPr>
          </w:p>
        </w:tc>
      </w:tr>
    </w:tbl>
    <w:p>
      <w:pPr>
        <w:pStyle w:val="BodyText"/>
        <w:spacing w:before="22"/>
        <w:rPr>
          <w:b/>
          <w:sz w:val="17"/>
        </w:rPr>
      </w:pPr>
    </w:p>
    <w:p>
      <w:pPr>
        <w:pStyle w:val="BodyText"/>
        <w:spacing w:line="360" w:lineRule="auto"/>
        <w:ind w:left="143" w:right="281"/>
        <w:jc w:val="both"/>
      </w:pPr>
      <w:r>
        <w:rPr/>
        <w:t>Con los resultados obtenidos en el Mapeo entre los Objetivos Relacionados con las TI</w:t>
      </w:r>
      <w:r>
        <w:rPr>
          <w:spacing w:val="40"/>
        </w:rPr>
        <w:t> </w:t>
      </w:r>
      <w:r>
        <w:rPr/>
        <w:t>de COBIT 5 y los procesos procederemos a seleccionar los Procesos a Auditar según la más alta ponderación.</w:t>
      </w:r>
    </w:p>
    <w:p>
      <w:pPr>
        <w:pStyle w:val="BodyText"/>
        <w:spacing w:after="0" w:line="360" w:lineRule="auto"/>
        <w:jc w:val="both"/>
        <w:sectPr>
          <w:footerReference w:type="default" r:id="rId67"/>
          <w:pgSz w:w="11910" w:h="16840"/>
          <w:pgMar w:header="0" w:footer="917" w:top="1420" w:bottom="1100" w:left="1559" w:right="1417"/>
        </w:sectPr>
      </w:pPr>
    </w:p>
    <w:p>
      <w:pPr>
        <w:pStyle w:val="BodyText"/>
        <w:spacing w:line="360" w:lineRule="auto" w:before="74"/>
        <w:ind w:left="143"/>
      </w:pPr>
      <w:r>
        <w:rPr/>
        <w:t>Con</w:t>
      </w:r>
      <w:r>
        <w:rPr>
          <w:spacing w:val="40"/>
        </w:rPr>
        <w:t> </w:t>
      </w:r>
      <w:r>
        <w:rPr/>
        <w:t>los</w:t>
      </w:r>
      <w:r>
        <w:rPr>
          <w:spacing w:val="40"/>
        </w:rPr>
        <w:t> </w:t>
      </w:r>
      <w:r>
        <w:rPr/>
        <w:t>siguientes</w:t>
      </w:r>
      <w:r>
        <w:rPr>
          <w:spacing w:val="40"/>
        </w:rPr>
        <w:t> </w:t>
      </w:r>
      <w:r>
        <w:rPr/>
        <w:t>procesos,</w:t>
      </w:r>
      <w:r>
        <w:rPr>
          <w:spacing w:val="40"/>
        </w:rPr>
        <w:t> </w:t>
      </w:r>
      <w:r>
        <w:rPr/>
        <w:t>evaluaremos</w:t>
      </w:r>
      <w:r>
        <w:rPr>
          <w:spacing w:val="40"/>
        </w:rPr>
        <w:t> </w:t>
      </w:r>
      <w:r>
        <w:rPr/>
        <w:t>cada</w:t>
      </w:r>
      <w:r>
        <w:rPr>
          <w:spacing w:val="40"/>
        </w:rPr>
        <w:t> </w:t>
      </w:r>
      <w:r>
        <w:rPr/>
        <w:t>uno</w:t>
      </w:r>
      <w:r>
        <w:rPr>
          <w:spacing w:val="40"/>
        </w:rPr>
        <w:t> </w:t>
      </w:r>
      <w:r>
        <w:rPr/>
        <w:t>de</w:t>
      </w:r>
      <w:r>
        <w:rPr>
          <w:spacing w:val="40"/>
        </w:rPr>
        <w:t> </w:t>
      </w:r>
      <w:r>
        <w:rPr/>
        <w:t>ellos</w:t>
      </w:r>
      <w:r>
        <w:rPr>
          <w:spacing w:val="40"/>
        </w:rPr>
        <w:t> </w:t>
      </w:r>
      <w:r>
        <w:rPr/>
        <w:t>según</w:t>
      </w:r>
      <w:r>
        <w:rPr>
          <w:spacing w:val="40"/>
        </w:rPr>
        <w:t> </w:t>
      </w:r>
      <w:r>
        <w:rPr/>
        <w:t>las</w:t>
      </w:r>
      <w:r>
        <w:rPr>
          <w:spacing w:val="40"/>
        </w:rPr>
        <w:t> </w:t>
      </w:r>
      <w:r>
        <w:rPr/>
        <w:t>métricas</w:t>
      </w:r>
      <w:r>
        <w:rPr>
          <w:spacing w:val="40"/>
        </w:rPr>
        <w:t> </w:t>
      </w:r>
      <w:r>
        <w:rPr/>
        <w:t>que poseen formado indicadores, en el cual procederemos a una calificación cuantitativa.</w:t>
      </w:r>
    </w:p>
    <w:p>
      <w:pPr>
        <w:pStyle w:val="BodyText"/>
        <w:spacing w:before="241"/>
        <w:ind w:left="143"/>
      </w:pPr>
      <w:bookmarkStart w:name="_bookmark69" w:id="70"/>
      <w:bookmarkEnd w:id="70"/>
      <w:r>
        <w:rPr/>
      </w:r>
      <w:r>
        <w:rPr/>
        <w:t>Tabla</w:t>
      </w:r>
      <w:r>
        <w:rPr>
          <w:spacing w:val="-2"/>
        </w:rPr>
        <w:t> </w:t>
      </w:r>
      <w:r>
        <w:rPr/>
        <w:t>9</w:t>
      </w:r>
      <w:r>
        <w:rPr>
          <w:spacing w:val="-1"/>
        </w:rPr>
        <w:t> </w:t>
      </w:r>
      <w:r>
        <w:rPr/>
        <w:t>Selección</w:t>
      </w:r>
      <w:r>
        <w:rPr>
          <w:spacing w:val="-1"/>
        </w:rPr>
        <w:t> </w:t>
      </w:r>
      <w:r>
        <w:rPr/>
        <w:t>de</w:t>
      </w:r>
      <w:r>
        <w:rPr>
          <w:spacing w:val="-1"/>
        </w:rPr>
        <w:t> </w:t>
      </w:r>
      <w:r>
        <w:rPr/>
        <w:t>procesos</w:t>
      </w:r>
      <w:r>
        <w:rPr>
          <w:spacing w:val="-1"/>
        </w:rPr>
        <w:t> </w:t>
      </w:r>
      <w:r>
        <w:rPr>
          <w:spacing w:val="-2"/>
        </w:rPr>
        <w:t>auditar</w:t>
      </w:r>
    </w:p>
    <w:p>
      <w:pPr>
        <w:pStyle w:val="BodyText"/>
        <w:spacing w:before="8" w:after="1"/>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2"/>
        <w:gridCol w:w="6769"/>
      </w:tblGrid>
      <w:tr>
        <w:trPr>
          <w:trHeight w:val="607" w:hRule="atLeast"/>
        </w:trPr>
        <w:tc>
          <w:tcPr>
            <w:tcW w:w="1272" w:type="dxa"/>
            <w:tcBorders>
              <w:left w:val="single" w:sz="8" w:space="0" w:color="000000"/>
              <w:bottom w:val="single" w:sz="12" w:space="0" w:color="000000"/>
              <w:right w:val="single" w:sz="18" w:space="0" w:color="000000"/>
            </w:tcBorders>
            <w:shd w:val="clear" w:color="auto" w:fill="C5DFB4"/>
          </w:tcPr>
          <w:p>
            <w:pPr>
              <w:pStyle w:val="TableParagraph"/>
              <w:spacing w:before="186"/>
              <w:ind w:left="37"/>
              <w:jc w:val="center"/>
              <w:rPr>
                <w:b/>
                <w:sz w:val="23"/>
              </w:rPr>
            </w:pPr>
            <w:r>
              <w:rPr>
                <w:b/>
                <w:spacing w:val="-2"/>
                <w:w w:val="110"/>
                <w:sz w:val="23"/>
              </w:rPr>
              <w:t>EDM01</w:t>
            </w:r>
          </w:p>
        </w:tc>
        <w:tc>
          <w:tcPr>
            <w:tcW w:w="6769" w:type="dxa"/>
            <w:tcBorders>
              <w:left w:val="single" w:sz="18" w:space="0" w:color="000000"/>
              <w:bottom w:val="single" w:sz="12" w:space="0" w:color="000000"/>
              <w:right w:val="single" w:sz="18" w:space="0" w:color="000000"/>
            </w:tcBorders>
            <w:shd w:val="clear" w:color="auto" w:fill="E1EEDA"/>
          </w:tcPr>
          <w:p>
            <w:pPr>
              <w:pStyle w:val="TableParagraph"/>
              <w:spacing w:before="186"/>
              <w:ind w:left="48" w:right="8"/>
              <w:jc w:val="center"/>
              <w:rPr>
                <w:sz w:val="23"/>
              </w:rPr>
            </w:pPr>
            <w:r>
              <w:rPr>
                <w:spacing w:val="-8"/>
                <w:w w:val="110"/>
                <w:sz w:val="23"/>
              </w:rPr>
              <w:t>Asegurar</w:t>
            </w:r>
            <w:r>
              <w:rPr>
                <w:w w:val="110"/>
                <w:sz w:val="23"/>
              </w:rPr>
              <w:t> </w:t>
            </w:r>
            <w:r>
              <w:rPr>
                <w:spacing w:val="-8"/>
                <w:w w:val="110"/>
                <w:sz w:val="23"/>
              </w:rPr>
              <w:t>el</w:t>
            </w:r>
            <w:r>
              <w:rPr>
                <w:spacing w:val="-19"/>
                <w:w w:val="110"/>
                <w:sz w:val="23"/>
              </w:rPr>
              <w:t> </w:t>
            </w:r>
            <w:r>
              <w:rPr>
                <w:spacing w:val="-8"/>
                <w:w w:val="110"/>
                <w:sz w:val="23"/>
              </w:rPr>
              <w:t>Establecimiento</w:t>
            </w:r>
            <w:r>
              <w:rPr>
                <w:spacing w:val="7"/>
                <w:w w:val="110"/>
                <w:sz w:val="23"/>
              </w:rPr>
              <w:t> </w:t>
            </w:r>
            <w:r>
              <w:rPr>
                <w:spacing w:val="-8"/>
                <w:w w:val="110"/>
                <w:sz w:val="23"/>
              </w:rPr>
              <w:t>y</w:t>
            </w:r>
            <w:r>
              <w:rPr>
                <w:spacing w:val="-13"/>
                <w:w w:val="110"/>
                <w:sz w:val="23"/>
              </w:rPr>
              <w:t> </w:t>
            </w:r>
            <w:r>
              <w:rPr>
                <w:spacing w:val="-8"/>
                <w:w w:val="110"/>
                <w:sz w:val="23"/>
              </w:rPr>
              <w:t>Mantenimiento</w:t>
            </w:r>
            <w:r>
              <w:rPr>
                <w:spacing w:val="6"/>
                <w:w w:val="110"/>
                <w:sz w:val="23"/>
              </w:rPr>
              <w:t> </w:t>
            </w:r>
            <w:r>
              <w:rPr>
                <w:spacing w:val="-8"/>
                <w:w w:val="110"/>
                <w:sz w:val="23"/>
              </w:rPr>
              <w:t>del</w:t>
            </w:r>
            <w:r>
              <w:rPr>
                <w:spacing w:val="-19"/>
                <w:w w:val="110"/>
                <w:sz w:val="23"/>
              </w:rPr>
              <w:t> </w:t>
            </w:r>
            <w:r>
              <w:rPr>
                <w:spacing w:val="-8"/>
                <w:w w:val="110"/>
                <w:sz w:val="23"/>
              </w:rPr>
              <w:t>Marco</w:t>
            </w:r>
            <w:r>
              <w:rPr>
                <w:spacing w:val="7"/>
                <w:w w:val="110"/>
                <w:sz w:val="23"/>
              </w:rPr>
              <w:t> </w:t>
            </w:r>
            <w:r>
              <w:rPr>
                <w:spacing w:val="-8"/>
                <w:w w:val="110"/>
                <w:sz w:val="23"/>
              </w:rPr>
              <w:t>de</w:t>
            </w:r>
            <w:r>
              <w:rPr>
                <w:spacing w:val="4"/>
                <w:w w:val="110"/>
                <w:sz w:val="23"/>
              </w:rPr>
              <w:t> </w:t>
            </w:r>
            <w:r>
              <w:rPr>
                <w:spacing w:val="-8"/>
                <w:w w:val="110"/>
                <w:sz w:val="23"/>
              </w:rPr>
              <w:t>Gobierno</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C5DFB4"/>
          </w:tcPr>
          <w:p>
            <w:pPr>
              <w:pStyle w:val="TableParagraph"/>
              <w:spacing w:line="254" w:lineRule="exact" w:before="22"/>
              <w:ind w:left="37"/>
              <w:jc w:val="center"/>
              <w:rPr>
                <w:b/>
                <w:sz w:val="23"/>
              </w:rPr>
            </w:pPr>
            <w:r>
              <w:rPr>
                <w:b/>
                <w:spacing w:val="-2"/>
                <w:w w:val="110"/>
                <w:sz w:val="23"/>
              </w:rPr>
              <w:t>EDM02</w:t>
            </w:r>
          </w:p>
        </w:tc>
        <w:tc>
          <w:tcPr>
            <w:tcW w:w="6769" w:type="dxa"/>
            <w:tcBorders>
              <w:top w:val="single" w:sz="12" w:space="0" w:color="000000"/>
              <w:left w:val="single" w:sz="18" w:space="0" w:color="000000"/>
              <w:bottom w:val="single" w:sz="12" w:space="0" w:color="000000"/>
              <w:right w:val="single" w:sz="18" w:space="0" w:color="000000"/>
            </w:tcBorders>
            <w:shd w:val="clear" w:color="auto" w:fill="E1EEDA"/>
          </w:tcPr>
          <w:p>
            <w:pPr>
              <w:pStyle w:val="TableParagraph"/>
              <w:spacing w:line="254" w:lineRule="exact" w:before="22"/>
              <w:ind w:left="48"/>
              <w:jc w:val="center"/>
              <w:rPr>
                <w:sz w:val="23"/>
              </w:rPr>
            </w:pPr>
            <w:r>
              <w:rPr>
                <w:spacing w:val="-6"/>
                <w:w w:val="110"/>
                <w:sz w:val="23"/>
              </w:rPr>
              <w:t>Asegurar</w:t>
            </w:r>
            <w:r>
              <w:rPr>
                <w:spacing w:val="-10"/>
                <w:w w:val="110"/>
                <w:sz w:val="23"/>
              </w:rPr>
              <w:t> </w:t>
            </w:r>
            <w:r>
              <w:rPr>
                <w:spacing w:val="-6"/>
                <w:w w:val="110"/>
                <w:sz w:val="23"/>
              </w:rPr>
              <w:t>la Entrega</w:t>
            </w:r>
            <w:r>
              <w:rPr>
                <w:spacing w:val="-7"/>
                <w:w w:val="110"/>
                <w:sz w:val="23"/>
              </w:rPr>
              <w:t> </w:t>
            </w:r>
            <w:r>
              <w:rPr>
                <w:spacing w:val="-6"/>
                <w:w w:val="110"/>
                <w:sz w:val="23"/>
              </w:rPr>
              <w:t>de Beneficios</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B4C5E7"/>
          </w:tcPr>
          <w:p>
            <w:pPr>
              <w:pStyle w:val="TableParagraph"/>
              <w:spacing w:line="254" w:lineRule="exact" w:before="22"/>
              <w:ind w:left="37"/>
              <w:jc w:val="center"/>
              <w:rPr>
                <w:b/>
                <w:sz w:val="23"/>
              </w:rPr>
            </w:pPr>
            <w:r>
              <w:rPr>
                <w:b/>
                <w:spacing w:val="-2"/>
                <w:w w:val="110"/>
                <w:sz w:val="23"/>
              </w:rPr>
              <w:t>APO01</w:t>
            </w:r>
          </w:p>
        </w:tc>
        <w:tc>
          <w:tcPr>
            <w:tcW w:w="676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line="254" w:lineRule="exact" w:before="22"/>
              <w:ind w:left="48" w:right="14"/>
              <w:jc w:val="center"/>
              <w:rPr>
                <w:sz w:val="23"/>
              </w:rPr>
            </w:pPr>
            <w:r>
              <w:rPr>
                <w:spacing w:val="-4"/>
                <w:w w:val="110"/>
                <w:sz w:val="23"/>
              </w:rPr>
              <w:t>Gestionar</w:t>
            </w:r>
            <w:r>
              <w:rPr>
                <w:spacing w:val="-10"/>
                <w:w w:val="110"/>
                <w:sz w:val="23"/>
              </w:rPr>
              <w:t> </w:t>
            </w:r>
            <w:r>
              <w:rPr>
                <w:spacing w:val="-4"/>
                <w:w w:val="110"/>
                <w:sz w:val="23"/>
              </w:rPr>
              <w:t>el</w:t>
            </w:r>
            <w:r>
              <w:rPr>
                <w:spacing w:val="-22"/>
                <w:w w:val="110"/>
                <w:sz w:val="23"/>
              </w:rPr>
              <w:t> </w:t>
            </w:r>
            <w:r>
              <w:rPr>
                <w:spacing w:val="-4"/>
                <w:w w:val="110"/>
                <w:sz w:val="23"/>
              </w:rPr>
              <w:t>Marco</w:t>
            </w:r>
            <w:r>
              <w:rPr>
                <w:spacing w:val="-2"/>
                <w:w w:val="110"/>
                <w:sz w:val="23"/>
              </w:rPr>
              <w:t> </w:t>
            </w:r>
            <w:r>
              <w:rPr>
                <w:spacing w:val="-4"/>
                <w:w w:val="110"/>
                <w:sz w:val="23"/>
              </w:rPr>
              <w:t>de Gestión</w:t>
            </w:r>
            <w:r>
              <w:rPr>
                <w:spacing w:val="-15"/>
                <w:w w:val="110"/>
                <w:sz w:val="23"/>
              </w:rPr>
              <w:t> </w:t>
            </w:r>
            <w:r>
              <w:rPr>
                <w:spacing w:val="-4"/>
                <w:w w:val="110"/>
                <w:sz w:val="23"/>
              </w:rPr>
              <w:t>de </w:t>
            </w:r>
            <w:r>
              <w:rPr>
                <w:spacing w:val="-5"/>
                <w:w w:val="110"/>
                <w:sz w:val="23"/>
              </w:rPr>
              <w:t>TI</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B4C5E7"/>
          </w:tcPr>
          <w:p>
            <w:pPr>
              <w:pStyle w:val="TableParagraph"/>
              <w:spacing w:line="254" w:lineRule="exact" w:before="22"/>
              <w:ind w:left="37"/>
              <w:jc w:val="center"/>
              <w:rPr>
                <w:b/>
                <w:sz w:val="23"/>
              </w:rPr>
            </w:pPr>
            <w:r>
              <w:rPr>
                <w:b/>
                <w:spacing w:val="-2"/>
                <w:w w:val="110"/>
                <w:sz w:val="23"/>
              </w:rPr>
              <w:t>APO02</w:t>
            </w:r>
          </w:p>
        </w:tc>
        <w:tc>
          <w:tcPr>
            <w:tcW w:w="676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line="254" w:lineRule="exact" w:before="22"/>
              <w:ind w:left="48" w:right="16"/>
              <w:jc w:val="center"/>
              <w:rPr>
                <w:sz w:val="23"/>
              </w:rPr>
            </w:pPr>
            <w:r>
              <w:rPr>
                <w:spacing w:val="-8"/>
                <w:w w:val="110"/>
                <w:sz w:val="23"/>
              </w:rPr>
              <w:t>Gestionar</w:t>
            </w:r>
            <w:r>
              <w:rPr>
                <w:spacing w:val="-3"/>
                <w:w w:val="110"/>
                <w:sz w:val="23"/>
              </w:rPr>
              <w:t> </w:t>
            </w:r>
            <w:r>
              <w:rPr>
                <w:spacing w:val="-8"/>
                <w:w w:val="110"/>
                <w:sz w:val="23"/>
              </w:rPr>
              <w:t>la</w:t>
            </w:r>
            <w:r>
              <w:rPr>
                <w:w w:val="110"/>
                <w:sz w:val="23"/>
              </w:rPr>
              <w:t> </w:t>
            </w:r>
            <w:r>
              <w:rPr>
                <w:spacing w:val="-8"/>
                <w:w w:val="110"/>
                <w:sz w:val="23"/>
              </w:rPr>
              <w:t>Estrategia</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B4C5E7"/>
          </w:tcPr>
          <w:p>
            <w:pPr>
              <w:pStyle w:val="TableParagraph"/>
              <w:spacing w:line="254" w:lineRule="exact" w:before="22"/>
              <w:ind w:left="37"/>
              <w:jc w:val="center"/>
              <w:rPr>
                <w:b/>
                <w:sz w:val="23"/>
              </w:rPr>
            </w:pPr>
            <w:r>
              <w:rPr>
                <w:b/>
                <w:spacing w:val="-2"/>
                <w:w w:val="110"/>
                <w:sz w:val="23"/>
              </w:rPr>
              <w:t>APO03</w:t>
            </w:r>
          </w:p>
        </w:tc>
        <w:tc>
          <w:tcPr>
            <w:tcW w:w="676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line="254" w:lineRule="exact" w:before="22"/>
              <w:ind w:left="68"/>
              <w:jc w:val="center"/>
              <w:rPr>
                <w:sz w:val="23"/>
              </w:rPr>
            </w:pPr>
            <w:r>
              <w:rPr>
                <w:spacing w:val="-8"/>
                <w:w w:val="110"/>
                <w:sz w:val="23"/>
              </w:rPr>
              <w:t>Gestionar</w:t>
            </w:r>
            <w:r>
              <w:rPr>
                <w:spacing w:val="-3"/>
                <w:w w:val="110"/>
                <w:sz w:val="23"/>
              </w:rPr>
              <w:t> </w:t>
            </w:r>
            <w:r>
              <w:rPr>
                <w:spacing w:val="-8"/>
                <w:w w:val="110"/>
                <w:sz w:val="23"/>
              </w:rPr>
              <w:t>la</w:t>
            </w:r>
            <w:r>
              <w:rPr>
                <w:spacing w:val="1"/>
                <w:w w:val="110"/>
                <w:sz w:val="23"/>
              </w:rPr>
              <w:t> </w:t>
            </w:r>
            <w:r>
              <w:rPr>
                <w:spacing w:val="-8"/>
                <w:w w:val="110"/>
                <w:sz w:val="23"/>
              </w:rPr>
              <w:t>Arquitectura</w:t>
            </w:r>
            <w:r>
              <w:rPr>
                <w:spacing w:val="1"/>
                <w:w w:val="110"/>
                <w:sz w:val="23"/>
              </w:rPr>
              <w:t> </w:t>
            </w:r>
            <w:r>
              <w:rPr>
                <w:spacing w:val="-8"/>
                <w:w w:val="110"/>
                <w:sz w:val="23"/>
              </w:rPr>
              <w:t>Empresarial</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DBDBDB"/>
          </w:tcPr>
          <w:p>
            <w:pPr>
              <w:pStyle w:val="TableParagraph"/>
              <w:spacing w:line="254" w:lineRule="exact" w:before="22"/>
              <w:ind w:left="37" w:right="1"/>
              <w:jc w:val="center"/>
              <w:rPr>
                <w:b/>
                <w:sz w:val="23"/>
              </w:rPr>
            </w:pPr>
            <w:r>
              <w:rPr>
                <w:b/>
                <w:spacing w:val="-4"/>
                <w:w w:val="110"/>
                <w:sz w:val="23"/>
              </w:rPr>
              <w:t>BAI02</w:t>
            </w:r>
          </w:p>
        </w:tc>
        <w:tc>
          <w:tcPr>
            <w:tcW w:w="6769" w:type="dxa"/>
            <w:tcBorders>
              <w:top w:val="single" w:sz="12" w:space="0" w:color="000000"/>
              <w:left w:val="single" w:sz="18" w:space="0" w:color="000000"/>
              <w:bottom w:val="single" w:sz="12" w:space="0" w:color="000000"/>
              <w:right w:val="single" w:sz="18" w:space="0" w:color="000000"/>
            </w:tcBorders>
            <w:shd w:val="clear" w:color="auto" w:fill="F1F1F1"/>
          </w:tcPr>
          <w:p>
            <w:pPr>
              <w:pStyle w:val="TableParagraph"/>
              <w:spacing w:line="254" w:lineRule="exact" w:before="22"/>
              <w:ind w:left="48" w:right="18"/>
              <w:jc w:val="center"/>
              <w:rPr>
                <w:sz w:val="23"/>
              </w:rPr>
            </w:pPr>
            <w:r>
              <w:rPr>
                <w:spacing w:val="-8"/>
                <w:w w:val="110"/>
                <w:sz w:val="23"/>
              </w:rPr>
              <w:t>Gestionar</w:t>
            </w:r>
            <w:r>
              <w:rPr>
                <w:spacing w:val="-3"/>
                <w:sz w:val="23"/>
              </w:rPr>
              <w:t> </w:t>
            </w:r>
            <w:r>
              <w:rPr>
                <w:spacing w:val="-8"/>
                <w:w w:val="110"/>
                <w:sz w:val="23"/>
              </w:rPr>
              <w:t>la</w:t>
            </w:r>
            <w:r>
              <w:rPr>
                <w:spacing w:val="-6"/>
                <w:w w:val="110"/>
                <w:sz w:val="23"/>
              </w:rPr>
              <w:t> </w:t>
            </w:r>
            <w:r>
              <w:rPr>
                <w:spacing w:val="-8"/>
                <w:w w:val="110"/>
                <w:sz w:val="23"/>
              </w:rPr>
              <w:t>definición</w:t>
            </w:r>
            <w:r>
              <w:rPr>
                <w:spacing w:val="-16"/>
                <w:w w:val="110"/>
                <w:sz w:val="23"/>
              </w:rPr>
              <w:t> </w:t>
            </w:r>
            <w:r>
              <w:rPr>
                <w:spacing w:val="-8"/>
                <w:w w:val="110"/>
                <w:sz w:val="23"/>
              </w:rPr>
              <w:t>de</w:t>
            </w:r>
            <w:r>
              <w:rPr>
                <w:spacing w:val="-5"/>
                <w:w w:val="110"/>
                <w:sz w:val="23"/>
              </w:rPr>
              <w:t> </w:t>
            </w:r>
            <w:r>
              <w:rPr>
                <w:spacing w:val="-8"/>
                <w:w w:val="110"/>
                <w:sz w:val="23"/>
              </w:rPr>
              <w:t>requisitos</w:t>
            </w:r>
          </w:p>
        </w:tc>
      </w:tr>
      <w:tr>
        <w:trPr>
          <w:trHeight w:val="296" w:hRule="atLeast"/>
        </w:trPr>
        <w:tc>
          <w:tcPr>
            <w:tcW w:w="1272" w:type="dxa"/>
            <w:tcBorders>
              <w:top w:val="single" w:sz="12" w:space="0" w:color="000000"/>
              <w:left w:val="single" w:sz="8" w:space="0" w:color="000000"/>
              <w:bottom w:val="single" w:sz="12" w:space="0" w:color="000000"/>
              <w:right w:val="single" w:sz="18" w:space="0" w:color="000000"/>
            </w:tcBorders>
            <w:shd w:val="clear" w:color="auto" w:fill="FAC5F3"/>
          </w:tcPr>
          <w:p>
            <w:pPr>
              <w:pStyle w:val="TableParagraph"/>
              <w:spacing w:line="254" w:lineRule="exact" w:before="22"/>
              <w:ind w:left="37" w:right="1"/>
              <w:jc w:val="center"/>
              <w:rPr>
                <w:b/>
                <w:sz w:val="23"/>
              </w:rPr>
            </w:pPr>
            <w:r>
              <w:rPr>
                <w:b/>
                <w:spacing w:val="-4"/>
                <w:w w:val="110"/>
                <w:sz w:val="23"/>
              </w:rPr>
              <w:t>DSS04</w:t>
            </w:r>
          </w:p>
        </w:tc>
        <w:tc>
          <w:tcPr>
            <w:tcW w:w="6769" w:type="dxa"/>
            <w:tcBorders>
              <w:top w:val="single" w:sz="12" w:space="0" w:color="000000"/>
              <w:left w:val="single" w:sz="18" w:space="0" w:color="000000"/>
              <w:bottom w:val="single" w:sz="12" w:space="0" w:color="000000"/>
              <w:right w:val="single" w:sz="18" w:space="0" w:color="000000"/>
            </w:tcBorders>
            <w:shd w:val="clear" w:color="auto" w:fill="FFE0FF"/>
          </w:tcPr>
          <w:p>
            <w:pPr>
              <w:pStyle w:val="TableParagraph"/>
              <w:spacing w:line="254" w:lineRule="exact" w:before="22"/>
              <w:ind w:left="48" w:right="18"/>
              <w:jc w:val="center"/>
              <w:rPr>
                <w:sz w:val="23"/>
              </w:rPr>
            </w:pPr>
            <w:r>
              <w:rPr>
                <w:spacing w:val="-8"/>
                <w:w w:val="110"/>
                <w:sz w:val="23"/>
              </w:rPr>
              <w:t>Gestionar</w:t>
            </w:r>
            <w:r>
              <w:rPr>
                <w:spacing w:val="-3"/>
                <w:w w:val="110"/>
                <w:sz w:val="23"/>
              </w:rPr>
              <w:t> </w:t>
            </w:r>
            <w:r>
              <w:rPr>
                <w:spacing w:val="-8"/>
                <w:w w:val="110"/>
                <w:sz w:val="23"/>
              </w:rPr>
              <w:t>la</w:t>
            </w:r>
            <w:r>
              <w:rPr>
                <w:w w:val="110"/>
                <w:sz w:val="23"/>
              </w:rPr>
              <w:t> </w:t>
            </w:r>
            <w:r>
              <w:rPr>
                <w:spacing w:val="-8"/>
                <w:w w:val="110"/>
                <w:sz w:val="23"/>
              </w:rPr>
              <w:t>Continuidad</w:t>
            </w:r>
          </w:p>
        </w:tc>
      </w:tr>
    </w:tbl>
    <w:p>
      <w:pPr>
        <w:pStyle w:val="BodyText"/>
        <w:spacing w:before="142"/>
        <w:ind w:left="143"/>
      </w:pPr>
      <w:r>
        <w:rPr/>
        <w:t>En:</w:t>
      </w:r>
      <w:r>
        <w:rPr>
          <w:spacing w:val="58"/>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2012)</w:t>
      </w:r>
    </w:p>
    <w:p>
      <w:pPr>
        <w:pStyle w:val="BodyText"/>
        <w:spacing w:after="0"/>
        <w:sectPr>
          <w:pgSz w:w="11910" w:h="16840"/>
          <w:pgMar w:header="0" w:footer="917" w:top="1320" w:bottom="1100" w:left="1559" w:right="1417"/>
        </w:sectPr>
      </w:pPr>
    </w:p>
    <w:p>
      <w:pPr>
        <w:pStyle w:val="BodyText"/>
        <w:rPr>
          <w:sz w:val="68"/>
        </w:rPr>
      </w:pPr>
    </w:p>
    <w:p>
      <w:pPr>
        <w:pStyle w:val="BodyText"/>
        <w:spacing w:before="531"/>
        <w:rPr>
          <w:sz w:val="68"/>
        </w:rPr>
      </w:pPr>
    </w:p>
    <w:p>
      <w:pPr>
        <w:spacing w:before="0"/>
        <w:ind w:left="145" w:right="291" w:firstLine="0"/>
        <w:jc w:val="center"/>
        <w:rPr>
          <w:sz w:val="68"/>
        </w:rPr>
      </w:pPr>
      <w:r>
        <w:rPr>
          <w:color w:val="003D7D"/>
          <w:sz w:val="68"/>
        </w:rPr>
        <w:t>Evaluar,</w:t>
      </w:r>
      <w:r>
        <w:rPr>
          <w:color w:val="003D7D"/>
          <w:spacing w:val="-17"/>
          <w:sz w:val="68"/>
        </w:rPr>
        <w:t> </w:t>
      </w:r>
      <w:r>
        <w:rPr>
          <w:color w:val="003D7D"/>
          <w:sz w:val="68"/>
        </w:rPr>
        <w:t>Orientar</w:t>
      </w:r>
      <w:r>
        <w:rPr>
          <w:color w:val="003D7D"/>
          <w:spacing w:val="-17"/>
          <w:sz w:val="68"/>
        </w:rPr>
        <w:t> </w:t>
      </w:r>
      <w:r>
        <w:rPr>
          <w:color w:val="003D7D"/>
          <w:sz w:val="68"/>
        </w:rPr>
        <w:t>y</w:t>
      </w:r>
      <w:r>
        <w:rPr>
          <w:color w:val="003D7D"/>
          <w:spacing w:val="-15"/>
          <w:sz w:val="68"/>
        </w:rPr>
        <w:t> </w:t>
      </w:r>
      <w:r>
        <w:rPr>
          <w:color w:val="003D7D"/>
          <w:spacing w:val="-2"/>
          <w:sz w:val="68"/>
        </w:rPr>
        <w:t>Supervisar</w:t>
      </w:r>
    </w:p>
    <w:p>
      <w:pPr>
        <w:pStyle w:val="BodyText"/>
        <w:rPr>
          <w:sz w:val="68"/>
        </w:rPr>
      </w:pPr>
    </w:p>
    <w:p>
      <w:pPr>
        <w:pStyle w:val="BodyText"/>
        <w:rPr>
          <w:sz w:val="68"/>
        </w:rPr>
      </w:pPr>
    </w:p>
    <w:p>
      <w:pPr>
        <w:pStyle w:val="BodyText"/>
        <w:spacing w:before="696"/>
        <w:rPr>
          <w:sz w:val="68"/>
        </w:rPr>
      </w:pPr>
    </w:p>
    <w:p>
      <w:pPr>
        <w:pStyle w:val="Heading2"/>
        <w:ind w:left="145" w:right="288"/>
      </w:pPr>
      <w:r>
        <w:rPr>
          <w:color w:val="003D7D"/>
        </w:rPr>
        <w:t>EDM</w:t>
      </w:r>
      <w:r>
        <w:rPr>
          <w:color w:val="003D7D"/>
          <w:spacing w:val="-17"/>
        </w:rPr>
        <w:t> </w:t>
      </w:r>
      <w:r>
        <w:rPr>
          <w:color w:val="003D7D"/>
          <w:spacing w:val="-5"/>
        </w:rPr>
        <w:t>01</w:t>
      </w:r>
    </w:p>
    <w:p>
      <w:pPr>
        <w:pStyle w:val="Heading3"/>
        <w:ind w:left="347" w:right="493" w:firstLine="2"/>
      </w:pPr>
      <w:r>
        <w:rPr>
          <w:color w:val="003D7D"/>
        </w:rPr>
        <w:t>(Asegurar el establecimiento y mantenimiento</w:t>
      </w:r>
      <w:r>
        <w:rPr>
          <w:color w:val="003D7D"/>
          <w:spacing w:val="-8"/>
        </w:rPr>
        <w:t> </w:t>
      </w:r>
      <w:r>
        <w:rPr>
          <w:color w:val="003D7D"/>
        </w:rPr>
        <w:t>del</w:t>
      </w:r>
      <w:r>
        <w:rPr>
          <w:color w:val="003D7D"/>
          <w:spacing w:val="-8"/>
        </w:rPr>
        <w:t> </w:t>
      </w:r>
      <w:r>
        <w:rPr>
          <w:color w:val="003D7D"/>
        </w:rPr>
        <w:t>marco</w:t>
      </w:r>
      <w:r>
        <w:rPr>
          <w:color w:val="003D7D"/>
          <w:spacing w:val="-8"/>
        </w:rPr>
        <w:t> </w:t>
      </w:r>
      <w:r>
        <w:rPr>
          <w:color w:val="003D7D"/>
        </w:rPr>
        <w:t>de</w:t>
      </w:r>
      <w:r>
        <w:rPr>
          <w:color w:val="003D7D"/>
          <w:spacing w:val="-8"/>
        </w:rPr>
        <w:t> </w:t>
      </w:r>
      <w:r>
        <w:rPr>
          <w:color w:val="003D7D"/>
        </w:rPr>
        <w:t>referencia</w:t>
      </w:r>
      <w:r>
        <w:rPr>
          <w:color w:val="003D7D"/>
          <w:spacing w:val="-7"/>
        </w:rPr>
        <w:t> </w:t>
      </w:r>
      <w:r>
        <w:rPr>
          <w:color w:val="003D7D"/>
        </w:rPr>
        <w:t>de </w:t>
      </w:r>
      <w:r>
        <w:rPr>
          <w:color w:val="003D7D"/>
          <w:spacing w:val="-2"/>
        </w:rPr>
        <w:t>gobierno)</w:t>
      </w:r>
    </w:p>
    <w:p>
      <w:pPr>
        <w:pStyle w:val="Heading3"/>
        <w:spacing w:after="0"/>
        <w:sectPr>
          <w:pgSz w:w="11910" w:h="16840"/>
          <w:pgMar w:header="0" w:footer="917" w:top="1920" w:bottom="1100" w:left="1559" w:right="1417"/>
        </w:sectPr>
      </w:pPr>
    </w:p>
    <w:p>
      <w:pPr>
        <w:pStyle w:val="Heading5"/>
        <w:spacing w:before="79"/>
        <w:ind w:left="2627"/>
      </w:pPr>
      <w:bookmarkStart w:name="_bookmark70" w:id="71"/>
      <w:bookmarkEnd w:id="71"/>
      <w:r>
        <w:rPr>
          <w:b w:val="0"/>
        </w:rPr>
      </w:r>
      <w:r>
        <w:rPr/>
        <w:t>Guía</w:t>
      </w:r>
      <w:r>
        <w:rPr>
          <w:spacing w:val="-1"/>
        </w:rPr>
        <w:t> </w:t>
      </w:r>
      <w:r>
        <w:rPr/>
        <w:t>genérica</w:t>
      </w:r>
      <w:r>
        <w:rPr>
          <w:spacing w:val="-1"/>
        </w:rPr>
        <w:t> </w:t>
      </w:r>
      <w:r>
        <w:rPr/>
        <w:t>de</w:t>
      </w:r>
      <w:r>
        <w:rPr>
          <w:spacing w:val="-1"/>
        </w:rPr>
        <w:t> </w:t>
      </w:r>
      <w:r>
        <w:rPr/>
        <w:t>procesos </w:t>
      </w:r>
      <w:r>
        <w:rPr>
          <w:spacing w:val="-4"/>
        </w:rPr>
        <w:t>EDM01</w:t>
      </w:r>
    </w:p>
    <w:p>
      <w:pPr>
        <w:pStyle w:val="BodyText"/>
        <w:spacing w:before="132"/>
        <w:ind w:left="143"/>
      </w:pPr>
      <w:r>
        <w:rPr/>
        <w:t>En</w:t>
      </w:r>
      <w:r>
        <w:rPr>
          <w:spacing w:val="-3"/>
        </w:rPr>
        <w:t> </w:t>
      </w:r>
      <w:r>
        <w:rPr/>
        <w:t>la</w:t>
      </w:r>
      <w:r>
        <w:rPr>
          <w:spacing w:val="-2"/>
        </w:rPr>
        <w:t> </w:t>
      </w:r>
      <w:r>
        <w:rPr/>
        <w:t>siguiente</w:t>
      </w:r>
      <w:r>
        <w:rPr>
          <w:spacing w:val="-1"/>
        </w:rPr>
        <w:t> </w:t>
      </w:r>
      <w:r>
        <w:rPr/>
        <w:t>Tabla</w:t>
      </w:r>
      <w:r>
        <w:rPr>
          <w:spacing w:val="-1"/>
        </w:rPr>
        <w:t> </w:t>
      </w:r>
      <w:r>
        <w:rPr/>
        <w:t>se</w:t>
      </w:r>
      <w:r>
        <w:rPr>
          <w:spacing w:val="-1"/>
        </w:rPr>
        <w:t> </w:t>
      </w:r>
      <w:r>
        <w:rPr/>
        <w:t>detallará</w:t>
      </w:r>
      <w:r>
        <w:rPr>
          <w:spacing w:val="1"/>
        </w:rPr>
        <w:t> </w:t>
      </w:r>
      <w:r>
        <w:rPr/>
        <w:t>el</w:t>
      </w:r>
      <w:r>
        <w:rPr>
          <w:spacing w:val="-1"/>
        </w:rPr>
        <w:t> </w:t>
      </w:r>
      <w:r>
        <w:rPr/>
        <w:t>proceso</w:t>
      </w:r>
      <w:r>
        <w:rPr>
          <w:spacing w:val="-1"/>
        </w:rPr>
        <w:t> </w:t>
      </w:r>
      <w:r>
        <w:rPr/>
        <w:t>EM01</w:t>
      </w:r>
      <w:r>
        <w:rPr>
          <w:spacing w:val="1"/>
        </w:rPr>
        <w:t> </w:t>
      </w:r>
      <w:r>
        <w:rPr/>
        <w:t>y</w:t>
      </w:r>
      <w:r>
        <w:rPr>
          <w:spacing w:val="-5"/>
        </w:rPr>
        <w:t> </w:t>
      </w:r>
      <w:r>
        <w:rPr/>
        <w:t>sus</w:t>
      </w:r>
      <w:r>
        <w:rPr>
          <w:spacing w:val="-1"/>
        </w:rPr>
        <w:t> </w:t>
      </w:r>
      <w:r>
        <w:rPr/>
        <w:t>metas</w:t>
      </w:r>
      <w:r>
        <w:rPr>
          <w:spacing w:val="1"/>
        </w:rPr>
        <w:t> </w:t>
      </w:r>
      <w:r>
        <w:rPr>
          <w:spacing w:val="-2"/>
        </w:rPr>
        <w:t>correspondientes:</w:t>
      </w:r>
    </w:p>
    <w:p>
      <w:pPr>
        <w:pStyle w:val="BodyText"/>
        <w:spacing w:line="360" w:lineRule="auto" w:before="139" w:after="7"/>
        <w:ind w:left="143"/>
      </w:pPr>
      <w:r>
        <w:rPr/>
        <w:t>Tabla</w:t>
      </w:r>
      <w:r>
        <w:rPr>
          <w:spacing w:val="80"/>
        </w:rPr>
        <w:t> </w:t>
      </w:r>
      <w:r>
        <w:rPr/>
        <w:t>10</w:t>
      </w:r>
      <w:r>
        <w:rPr>
          <w:spacing w:val="80"/>
        </w:rPr>
        <w:t> </w:t>
      </w:r>
      <w:r>
        <w:rPr/>
        <w:t>EDM01</w:t>
      </w:r>
      <w:r>
        <w:rPr>
          <w:spacing w:val="80"/>
        </w:rPr>
        <w:t> </w:t>
      </w:r>
      <w:r>
        <w:rPr/>
        <w:t>Asegurar</w:t>
      </w:r>
      <w:r>
        <w:rPr>
          <w:spacing w:val="80"/>
        </w:rPr>
        <w:t> </w:t>
      </w:r>
      <w:r>
        <w:rPr/>
        <w:t>El</w:t>
      </w:r>
      <w:r>
        <w:rPr>
          <w:spacing w:val="80"/>
        </w:rPr>
        <w:t> </w:t>
      </w:r>
      <w:r>
        <w:rPr/>
        <w:t>Establecimiento</w:t>
      </w:r>
      <w:r>
        <w:rPr>
          <w:spacing w:val="80"/>
        </w:rPr>
        <w:t> </w:t>
      </w:r>
      <w:r>
        <w:rPr/>
        <w:t>y</w:t>
      </w:r>
      <w:r>
        <w:rPr>
          <w:spacing w:val="80"/>
        </w:rPr>
        <w:t> </w:t>
      </w:r>
      <w:r>
        <w:rPr/>
        <w:t>Mantenimiento</w:t>
      </w:r>
      <w:r>
        <w:rPr>
          <w:spacing w:val="80"/>
        </w:rPr>
        <w:t> </w:t>
      </w:r>
      <w:r>
        <w:rPr/>
        <w:t>del</w:t>
      </w:r>
      <w:r>
        <w:rPr>
          <w:spacing w:val="80"/>
        </w:rPr>
        <w:t> </w:t>
      </w:r>
      <w:r>
        <w:rPr/>
        <w:t>Marco</w:t>
      </w:r>
      <w:r>
        <w:rPr>
          <w:spacing w:val="80"/>
        </w:rPr>
        <w:t> </w:t>
      </w:r>
      <w:r>
        <w:rPr/>
        <w:t>de Referencia de Gobierno</w:t>
      </w: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69"/>
        <w:gridCol w:w="3305"/>
        <w:gridCol w:w="3400"/>
      </w:tblGrid>
      <w:tr>
        <w:trPr>
          <w:trHeight w:val="272" w:hRule="atLeast"/>
        </w:trPr>
        <w:tc>
          <w:tcPr>
            <w:tcW w:w="5374" w:type="dxa"/>
            <w:gridSpan w:val="2"/>
            <w:vMerge w:val="restart"/>
            <w:shd w:val="clear" w:color="auto" w:fill="16365C"/>
          </w:tcPr>
          <w:p>
            <w:pPr>
              <w:pStyle w:val="TableParagraph"/>
              <w:spacing w:before="13"/>
              <w:ind w:left="24"/>
              <w:rPr>
                <w:b/>
                <w:sz w:val="22"/>
              </w:rPr>
            </w:pPr>
            <w:r>
              <w:rPr>
                <w:b/>
                <w:color w:val="FFFFFF"/>
                <w:spacing w:val="-2"/>
                <w:w w:val="75"/>
                <w:sz w:val="22"/>
              </w:rPr>
              <w:t>EDM01</w:t>
            </w:r>
            <w:r>
              <w:rPr>
                <w:b/>
                <w:color w:val="FFFFFF"/>
                <w:spacing w:val="-8"/>
                <w:sz w:val="22"/>
              </w:rPr>
              <w:t> </w:t>
            </w:r>
            <w:r>
              <w:rPr>
                <w:b/>
                <w:color w:val="FFFFFF"/>
                <w:spacing w:val="-2"/>
                <w:w w:val="75"/>
                <w:sz w:val="22"/>
              </w:rPr>
              <w:t>Asegurar</w:t>
            </w:r>
            <w:r>
              <w:rPr>
                <w:b/>
                <w:color w:val="FFFFFF"/>
                <w:spacing w:val="-7"/>
                <w:w w:val="75"/>
                <w:sz w:val="22"/>
              </w:rPr>
              <w:t> </w:t>
            </w:r>
            <w:r>
              <w:rPr>
                <w:b/>
                <w:color w:val="FFFFFF"/>
                <w:spacing w:val="-2"/>
                <w:w w:val="75"/>
                <w:sz w:val="22"/>
              </w:rPr>
              <w:t>el</w:t>
            </w:r>
            <w:r>
              <w:rPr>
                <w:b/>
                <w:color w:val="FFFFFF"/>
                <w:spacing w:val="-13"/>
                <w:sz w:val="22"/>
              </w:rPr>
              <w:t> </w:t>
            </w:r>
            <w:r>
              <w:rPr>
                <w:b/>
                <w:color w:val="FFFFFF"/>
                <w:spacing w:val="-2"/>
                <w:w w:val="75"/>
                <w:sz w:val="22"/>
              </w:rPr>
              <w:t>establecimiento</w:t>
            </w:r>
            <w:r>
              <w:rPr>
                <w:b/>
                <w:color w:val="FFFFFF"/>
                <w:spacing w:val="-7"/>
                <w:sz w:val="22"/>
              </w:rPr>
              <w:t> </w:t>
            </w:r>
            <w:r>
              <w:rPr>
                <w:b/>
                <w:color w:val="FFFFFF"/>
                <w:spacing w:val="-2"/>
                <w:w w:val="75"/>
                <w:sz w:val="22"/>
              </w:rPr>
              <w:t>y</w:t>
            </w:r>
            <w:r>
              <w:rPr>
                <w:b/>
                <w:color w:val="FFFFFF"/>
                <w:spacing w:val="-8"/>
                <w:sz w:val="22"/>
              </w:rPr>
              <w:t> </w:t>
            </w:r>
            <w:r>
              <w:rPr>
                <w:b/>
                <w:color w:val="FFFFFF"/>
                <w:spacing w:val="-2"/>
                <w:w w:val="75"/>
                <w:sz w:val="22"/>
              </w:rPr>
              <w:t>mantenimiento</w:t>
            </w:r>
            <w:r>
              <w:rPr>
                <w:b/>
                <w:color w:val="FFFFFF"/>
                <w:spacing w:val="-7"/>
                <w:sz w:val="22"/>
              </w:rPr>
              <w:t> </w:t>
            </w:r>
            <w:r>
              <w:rPr>
                <w:b/>
                <w:color w:val="FFFFFF"/>
                <w:spacing w:val="-2"/>
                <w:w w:val="75"/>
                <w:sz w:val="22"/>
              </w:rPr>
              <w:t>del</w:t>
            </w:r>
            <w:r>
              <w:rPr>
                <w:b/>
                <w:color w:val="FFFFFF"/>
                <w:spacing w:val="-13"/>
                <w:sz w:val="22"/>
              </w:rPr>
              <w:t> </w:t>
            </w:r>
            <w:r>
              <w:rPr>
                <w:b/>
                <w:color w:val="FFFFFF"/>
                <w:spacing w:val="-2"/>
                <w:w w:val="75"/>
                <w:sz w:val="22"/>
              </w:rPr>
              <w:t>marco</w:t>
            </w:r>
            <w:r>
              <w:rPr>
                <w:b/>
                <w:color w:val="FFFFFF"/>
                <w:spacing w:val="-7"/>
                <w:sz w:val="22"/>
              </w:rPr>
              <w:t> </w:t>
            </w:r>
            <w:r>
              <w:rPr>
                <w:b/>
                <w:color w:val="FFFFFF"/>
                <w:spacing w:val="-5"/>
                <w:w w:val="75"/>
                <w:sz w:val="22"/>
              </w:rPr>
              <w:t>de</w:t>
            </w:r>
          </w:p>
          <w:p>
            <w:pPr>
              <w:pStyle w:val="TableParagraph"/>
              <w:spacing w:line="240" w:lineRule="exact" w:before="34"/>
              <w:ind w:left="24"/>
              <w:rPr>
                <w:b/>
                <w:sz w:val="22"/>
              </w:rPr>
            </w:pPr>
            <w:r>
              <w:rPr>
                <w:b/>
                <w:color w:val="FFFFFF"/>
                <w:spacing w:val="-2"/>
                <w:w w:val="75"/>
                <w:sz w:val="22"/>
              </w:rPr>
              <w:t>referencia</w:t>
            </w:r>
            <w:r>
              <w:rPr>
                <w:b/>
                <w:color w:val="FFFFFF"/>
                <w:spacing w:val="-10"/>
                <w:sz w:val="22"/>
              </w:rPr>
              <w:t> </w:t>
            </w:r>
            <w:r>
              <w:rPr>
                <w:b/>
                <w:color w:val="FFFFFF"/>
                <w:spacing w:val="-2"/>
                <w:w w:val="75"/>
                <w:sz w:val="22"/>
              </w:rPr>
              <w:t>de</w:t>
            </w:r>
            <w:r>
              <w:rPr>
                <w:b/>
                <w:color w:val="FFFFFF"/>
                <w:sz w:val="22"/>
              </w:rPr>
              <w:t> </w:t>
            </w:r>
            <w:r>
              <w:rPr>
                <w:b/>
                <w:color w:val="FFFFFF"/>
                <w:spacing w:val="-2"/>
                <w:w w:val="75"/>
                <w:sz w:val="22"/>
              </w:rPr>
              <w:t>gobierno</w:t>
            </w:r>
          </w:p>
        </w:tc>
        <w:tc>
          <w:tcPr>
            <w:tcW w:w="3400" w:type="dxa"/>
            <w:shd w:val="clear" w:color="auto" w:fill="16365C"/>
          </w:tcPr>
          <w:p>
            <w:pPr>
              <w:pStyle w:val="TableParagraph"/>
              <w:spacing w:line="239" w:lineRule="exact" w:before="13"/>
              <w:ind w:left="24"/>
              <w:rPr>
                <w:sz w:val="22"/>
              </w:rPr>
            </w:pPr>
            <w:r>
              <w:rPr>
                <w:b/>
                <w:color w:val="FFFFFF"/>
                <w:spacing w:val="-2"/>
                <w:w w:val="75"/>
                <w:sz w:val="22"/>
              </w:rPr>
              <w:t>Área:</w:t>
            </w:r>
            <w:r>
              <w:rPr>
                <w:b/>
                <w:color w:val="FFFFFF"/>
                <w:spacing w:val="-4"/>
                <w:w w:val="85"/>
                <w:sz w:val="22"/>
              </w:rPr>
              <w:t> </w:t>
            </w:r>
            <w:r>
              <w:rPr>
                <w:color w:val="FFFFFF"/>
                <w:spacing w:val="-2"/>
                <w:w w:val="85"/>
                <w:sz w:val="22"/>
              </w:rPr>
              <w:t>Gobierno</w:t>
            </w:r>
          </w:p>
        </w:tc>
      </w:tr>
      <w:tr>
        <w:trPr>
          <w:trHeight w:val="272" w:hRule="atLeast"/>
        </w:trPr>
        <w:tc>
          <w:tcPr>
            <w:tcW w:w="5374" w:type="dxa"/>
            <w:gridSpan w:val="2"/>
            <w:vMerge/>
            <w:tcBorders>
              <w:top w:val="nil"/>
            </w:tcBorders>
            <w:shd w:val="clear" w:color="auto" w:fill="16365C"/>
          </w:tcPr>
          <w:p>
            <w:pPr>
              <w:rPr>
                <w:sz w:val="2"/>
                <w:szCs w:val="2"/>
              </w:rPr>
            </w:pPr>
          </w:p>
        </w:tc>
        <w:tc>
          <w:tcPr>
            <w:tcW w:w="3400" w:type="dxa"/>
            <w:shd w:val="clear" w:color="auto" w:fill="16365C"/>
          </w:tcPr>
          <w:p>
            <w:pPr>
              <w:pStyle w:val="TableParagraph"/>
              <w:spacing w:line="240" w:lineRule="exact" w:before="12"/>
              <w:ind w:left="24"/>
              <w:rPr>
                <w:sz w:val="22"/>
              </w:rPr>
            </w:pPr>
            <w:r>
              <w:rPr>
                <w:b/>
                <w:color w:val="FFFFFF"/>
                <w:spacing w:val="-4"/>
                <w:w w:val="75"/>
                <w:sz w:val="22"/>
              </w:rPr>
              <w:t>Dominio:</w:t>
            </w:r>
            <w:r>
              <w:rPr>
                <w:b/>
                <w:color w:val="FFFFFF"/>
                <w:spacing w:val="-16"/>
                <w:sz w:val="22"/>
              </w:rPr>
              <w:t> </w:t>
            </w:r>
            <w:r>
              <w:rPr>
                <w:color w:val="FFFFFF"/>
                <w:spacing w:val="-4"/>
                <w:w w:val="75"/>
                <w:sz w:val="22"/>
              </w:rPr>
              <w:t>Evaluar,</w:t>
            </w:r>
            <w:r>
              <w:rPr>
                <w:color w:val="FFFFFF"/>
                <w:spacing w:val="-12"/>
                <w:sz w:val="22"/>
              </w:rPr>
              <w:t> </w:t>
            </w:r>
            <w:r>
              <w:rPr>
                <w:color w:val="FFFFFF"/>
                <w:spacing w:val="-4"/>
                <w:w w:val="75"/>
                <w:sz w:val="22"/>
              </w:rPr>
              <w:t>Orientar</w:t>
            </w:r>
            <w:r>
              <w:rPr>
                <w:color w:val="FFFFFF"/>
                <w:spacing w:val="-16"/>
                <w:sz w:val="22"/>
              </w:rPr>
              <w:t> </w:t>
            </w:r>
            <w:r>
              <w:rPr>
                <w:color w:val="FFFFFF"/>
                <w:spacing w:val="-4"/>
                <w:w w:val="75"/>
                <w:sz w:val="22"/>
              </w:rPr>
              <w:t>y</w:t>
            </w:r>
            <w:r>
              <w:rPr>
                <w:color w:val="FFFFFF"/>
                <w:spacing w:val="-10"/>
                <w:w w:val="75"/>
                <w:sz w:val="22"/>
              </w:rPr>
              <w:t> </w:t>
            </w:r>
            <w:r>
              <w:rPr>
                <w:color w:val="FFFFFF"/>
                <w:spacing w:val="-4"/>
                <w:w w:val="75"/>
                <w:sz w:val="22"/>
              </w:rPr>
              <w:t>Supervisar</w:t>
            </w:r>
          </w:p>
        </w:tc>
      </w:tr>
      <w:tr>
        <w:trPr>
          <w:trHeight w:val="1120" w:hRule="atLeast"/>
        </w:trPr>
        <w:tc>
          <w:tcPr>
            <w:tcW w:w="8774" w:type="dxa"/>
            <w:gridSpan w:val="3"/>
            <w:shd w:val="clear" w:color="auto" w:fill="DCE6F0"/>
          </w:tcPr>
          <w:p>
            <w:pPr>
              <w:pStyle w:val="TableParagraph"/>
              <w:spacing w:before="13"/>
              <w:ind w:left="24"/>
              <w:rPr>
                <w:b/>
                <w:sz w:val="22"/>
              </w:rPr>
            </w:pPr>
            <w:r>
              <w:rPr>
                <w:b/>
                <w:spacing w:val="-2"/>
                <w:w w:val="75"/>
                <w:sz w:val="22"/>
              </w:rPr>
              <w:t>Descripción</w:t>
            </w:r>
            <w:r>
              <w:rPr>
                <w:b/>
                <w:spacing w:val="-12"/>
                <w:sz w:val="22"/>
              </w:rPr>
              <w:t> </w:t>
            </w:r>
            <w:r>
              <w:rPr>
                <w:b/>
                <w:spacing w:val="-2"/>
                <w:w w:val="75"/>
                <w:sz w:val="22"/>
              </w:rPr>
              <w:t>del</w:t>
            </w:r>
            <w:r>
              <w:rPr>
                <w:b/>
                <w:spacing w:val="-5"/>
                <w:sz w:val="22"/>
              </w:rPr>
              <w:t> </w:t>
            </w:r>
            <w:r>
              <w:rPr>
                <w:b/>
                <w:spacing w:val="-2"/>
                <w:w w:val="75"/>
                <w:sz w:val="22"/>
              </w:rPr>
              <w:t>Proceso</w:t>
            </w:r>
          </w:p>
          <w:p>
            <w:pPr>
              <w:pStyle w:val="TableParagraph"/>
              <w:spacing w:before="21"/>
              <w:ind w:left="24"/>
              <w:rPr>
                <w:sz w:val="22"/>
              </w:rPr>
            </w:pPr>
            <w:r>
              <w:rPr>
                <w:spacing w:val="-6"/>
                <w:w w:val="80"/>
                <w:sz w:val="22"/>
              </w:rPr>
              <w:t>Analiza</w:t>
            </w:r>
            <w:r>
              <w:rPr>
                <w:spacing w:val="-8"/>
                <w:sz w:val="22"/>
              </w:rPr>
              <w:t> </w:t>
            </w:r>
            <w:r>
              <w:rPr>
                <w:spacing w:val="-6"/>
                <w:w w:val="80"/>
                <w:sz w:val="22"/>
              </w:rPr>
              <w:t>y</w:t>
            </w:r>
            <w:r>
              <w:rPr>
                <w:spacing w:val="-8"/>
                <w:sz w:val="22"/>
              </w:rPr>
              <w:t> </w:t>
            </w:r>
            <w:r>
              <w:rPr>
                <w:spacing w:val="-6"/>
                <w:w w:val="80"/>
                <w:sz w:val="22"/>
              </w:rPr>
              <w:t>articula</w:t>
            </w:r>
            <w:r>
              <w:rPr>
                <w:spacing w:val="-8"/>
                <w:sz w:val="22"/>
              </w:rPr>
              <w:t> </w:t>
            </w:r>
            <w:r>
              <w:rPr>
                <w:spacing w:val="-6"/>
                <w:w w:val="80"/>
                <w:sz w:val="22"/>
              </w:rPr>
              <w:t>los</w:t>
            </w:r>
            <w:r>
              <w:rPr>
                <w:spacing w:val="-6"/>
                <w:sz w:val="22"/>
              </w:rPr>
              <w:t> </w:t>
            </w:r>
            <w:r>
              <w:rPr>
                <w:spacing w:val="-6"/>
                <w:w w:val="80"/>
                <w:sz w:val="22"/>
              </w:rPr>
              <w:t>requerimientos</w:t>
            </w:r>
            <w:r>
              <w:rPr>
                <w:spacing w:val="-7"/>
                <w:sz w:val="22"/>
              </w:rPr>
              <w:t> </w:t>
            </w:r>
            <w:r>
              <w:rPr>
                <w:spacing w:val="-6"/>
                <w:w w:val="80"/>
                <w:sz w:val="22"/>
              </w:rPr>
              <w:t>para</w:t>
            </w:r>
            <w:r>
              <w:rPr>
                <w:spacing w:val="1"/>
                <w:sz w:val="22"/>
              </w:rPr>
              <w:t> </w:t>
            </w:r>
            <w:r>
              <w:rPr>
                <w:spacing w:val="-6"/>
                <w:w w:val="80"/>
                <w:sz w:val="22"/>
              </w:rPr>
              <w:t>el</w:t>
            </w:r>
            <w:r>
              <w:rPr>
                <w:spacing w:val="-8"/>
                <w:sz w:val="22"/>
              </w:rPr>
              <w:t> </w:t>
            </w:r>
            <w:r>
              <w:rPr>
                <w:spacing w:val="-6"/>
                <w:w w:val="80"/>
                <w:sz w:val="22"/>
              </w:rPr>
              <w:t>gobierno</w:t>
            </w:r>
            <w:r>
              <w:rPr>
                <w:spacing w:val="2"/>
                <w:sz w:val="22"/>
              </w:rPr>
              <w:t> </w:t>
            </w:r>
            <w:r>
              <w:rPr>
                <w:spacing w:val="-6"/>
                <w:w w:val="80"/>
                <w:sz w:val="22"/>
              </w:rPr>
              <w:t>de</w:t>
            </w:r>
            <w:r>
              <w:rPr>
                <w:spacing w:val="-6"/>
                <w:sz w:val="22"/>
              </w:rPr>
              <w:t> </w:t>
            </w:r>
            <w:r>
              <w:rPr>
                <w:spacing w:val="-6"/>
                <w:w w:val="80"/>
                <w:sz w:val="22"/>
              </w:rPr>
              <w:t>TI</w:t>
            </w:r>
            <w:r>
              <w:rPr>
                <w:spacing w:val="-1"/>
                <w:sz w:val="22"/>
              </w:rPr>
              <w:t> </w:t>
            </w:r>
            <w:r>
              <w:rPr>
                <w:spacing w:val="-6"/>
                <w:w w:val="80"/>
                <w:sz w:val="22"/>
              </w:rPr>
              <w:t>de</w:t>
            </w:r>
            <w:r>
              <w:rPr>
                <w:spacing w:val="-7"/>
                <w:sz w:val="22"/>
              </w:rPr>
              <w:t> </w:t>
            </w:r>
            <w:r>
              <w:rPr>
                <w:spacing w:val="-6"/>
                <w:w w:val="80"/>
                <w:sz w:val="22"/>
              </w:rPr>
              <w:t>la</w:t>
            </w:r>
            <w:r>
              <w:rPr>
                <w:spacing w:val="2"/>
                <w:sz w:val="22"/>
              </w:rPr>
              <w:t> </w:t>
            </w:r>
            <w:r>
              <w:rPr>
                <w:spacing w:val="-6"/>
                <w:w w:val="80"/>
                <w:sz w:val="22"/>
              </w:rPr>
              <w:t>empresa</w:t>
            </w:r>
            <w:r>
              <w:rPr>
                <w:spacing w:val="-7"/>
                <w:sz w:val="22"/>
              </w:rPr>
              <w:t> </w:t>
            </w:r>
            <w:r>
              <w:rPr>
                <w:spacing w:val="-6"/>
                <w:w w:val="80"/>
                <w:sz w:val="22"/>
              </w:rPr>
              <w:t>y</w:t>
            </w:r>
            <w:r>
              <w:rPr>
                <w:spacing w:val="-6"/>
                <w:sz w:val="22"/>
              </w:rPr>
              <w:t> </w:t>
            </w:r>
            <w:r>
              <w:rPr>
                <w:spacing w:val="-6"/>
                <w:w w:val="80"/>
                <w:sz w:val="22"/>
              </w:rPr>
              <w:t>pone</w:t>
            </w:r>
            <w:r>
              <w:rPr>
                <w:spacing w:val="-7"/>
                <w:sz w:val="22"/>
              </w:rPr>
              <w:t> </w:t>
            </w:r>
            <w:r>
              <w:rPr>
                <w:spacing w:val="-6"/>
                <w:w w:val="80"/>
                <w:sz w:val="22"/>
              </w:rPr>
              <w:t>en</w:t>
            </w:r>
            <w:r>
              <w:rPr>
                <w:spacing w:val="-6"/>
                <w:sz w:val="22"/>
              </w:rPr>
              <w:t> </w:t>
            </w:r>
            <w:r>
              <w:rPr>
                <w:spacing w:val="-6"/>
                <w:w w:val="80"/>
                <w:sz w:val="22"/>
              </w:rPr>
              <w:t>marcha</w:t>
            </w:r>
            <w:r>
              <w:rPr>
                <w:spacing w:val="-6"/>
                <w:sz w:val="22"/>
              </w:rPr>
              <w:t> </w:t>
            </w:r>
            <w:r>
              <w:rPr>
                <w:spacing w:val="-6"/>
                <w:w w:val="80"/>
                <w:sz w:val="22"/>
              </w:rPr>
              <w:t>y</w:t>
            </w:r>
            <w:r>
              <w:rPr>
                <w:spacing w:val="-6"/>
                <w:sz w:val="22"/>
              </w:rPr>
              <w:t> </w:t>
            </w:r>
            <w:r>
              <w:rPr>
                <w:spacing w:val="-6"/>
                <w:w w:val="80"/>
                <w:sz w:val="22"/>
              </w:rPr>
              <w:t>mantiene</w:t>
            </w:r>
            <w:r>
              <w:rPr>
                <w:spacing w:val="-7"/>
                <w:sz w:val="22"/>
              </w:rPr>
              <w:t> </w:t>
            </w:r>
            <w:r>
              <w:rPr>
                <w:spacing w:val="-6"/>
                <w:w w:val="80"/>
                <w:sz w:val="22"/>
              </w:rPr>
              <w:t>efectivas</w:t>
            </w:r>
            <w:r>
              <w:rPr>
                <w:sz w:val="22"/>
              </w:rPr>
              <w:t> </w:t>
            </w:r>
            <w:r>
              <w:rPr>
                <w:spacing w:val="-6"/>
                <w:w w:val="80"/>
                <w:sz w:val="22"/>
              </w:rPr>
              <w:t>las</w:t>
            </w:r>
            <w:r>
              <w:rPr>
                <w:spacing w:val="26"/>
                <w:sz w:val="22"/>
              </w:rPr>
              <w:t> </w:t>
            </w:r>
            <w:r>
              <w:rPr>
                <w:spacing w:val="-6"/>
                <w:w w:val="80"/>
                <w:sz w:val="22"/>
              </w:rPr>
              <w:t>estructuras,</w:t>
            </w:r>
          </w:p>
          <w:p>
            <w:pPr>
              <w:pStyle w:val="TableParagraph"/>
              <w:spacing w:line="280" w:lineRule="atLeast" w:before="1"/>
              <w:ind w:left="24"/>
              <w:rPr>
                <w:sz w:val="22"/>
              </w:rPr>
            </w:pPr>
            <w:r>
              <w:rPr>
                <w:spacing w:val="-4"/>
                <w:w w:val="75"/>
                <w:sz w:val="22"/>
              </w:rPr>
              <w:t>procesos</w:t>
            </w:r>
            <w:r>
              <w:rPr>
                <w:spacing w:val="-9"/>
                <w:sz w:val="22"/>
              </w:rPr>
              <w:t> </w:t>
            </w:r>
            <w:r>
              <w:rPr>
                <w:spacing w:val="-4"/>
                <w:w w:val="75"/>
                <w:sz w:val="22"/>
              </w:rPr>
              <w:t>y</w:t>
            </w:r>
            <w:r>
              <w:rPr>
                <w:spacing w:val="-6"/>
                <w:w w:val="75"/>
                <w:sz w:val="22"/>
              </w:rPr>
              <w:t> </w:t>
            </w:r>
            <w:r>
              <w:rPr>
                <w:spacing w:val="-4"/>
                <w:w w:val="75"/>
                <w:sz w:val="22"/>
              </w:rPr>
              <w:t>prácticas</w:t>
            </w:r>
            <w:r>
              <w:rPr>
                <w:spacing w:val="-9"/>
                <w:sz w:val="22"/>
              </w:rPr>
              <w:t> </w:t>
            </w:r>
            <w:r>
              <w:rPr>
                <w:spacing w:val="-4"/>
                <w:w w:val="75"/>
                <w:sz w:val="22"/>
              </w:rPr>
              <w:t>facilitadores,</w:t>
            </w:r>
            <w:r>
              <w:rPr>
                <w:spacing w:val="-6"/>
                <w:sz w:val="22"/>
              </w:rPr>
              <w:t> </w:t>
            </w:r>
            <w:r>
              <w:rPr>
                <w:spacing w:val="-4"/>
                <w:w w:val="75"/>
                <w:sz w:val="22"/>
              </w:rPr>
              <w:t>con</w:t>
            </w:r>
            <w:r>
              <w:rPr>
                <w:spacing w:val="-6"/>
                <w:w w:val="75"/>
                <w:sz w:val="22"/>
              </w:rPr>
              <w:t> </w:t>
            </w:r>
            <w:r>
              <w:rPr>
                <w:spacing w:val="-4"/>
                <w:w w:val="75"/>
                <w:sz w:val="22"/>
              </w:rPr>
              <w:t>claridad</w:t>
            </w:r>
            <w:r>
              <w:rPr>
                <w:spacing w:val="-7"/>
                <w:sz w:val="22"/>
              </w:rPr>
              <w:t> </w:t>
            </w:r>
            <w:r>
              <w:rPr>
                <w:spacing w:val="-4"/>
                <w:w w:val="75"/>
                <w:sz w:val="22"/>
              </w:rPr>
              <w:t>de</w:t>
            </w:r>
            <w:r>
              <w:rPr>
                <w:spacing w:val="-9"/>
                <w:sz w:val="22"/>
              </w:rPr>
              <w:t> </w:t>
            </w:r>
            <w:r>
              <w:rPr>
                <w:spacing w:val="-4"/>
                <w:w w:val="75"/>
                <w:sz w:val="22"/>
              </w:rPr>
              <w:t>las</w:t>
            </w:r>
            <w:r>
              <w:rPr>
                <w:spacing w:val="-9"/>
                <w:sz w:val="22"/>
              </w:rPr>
              <w:t> </w:t>
            </w:r>
            <w:r>
              <w:rPr>
                <w:spacing w:val="-4"/>
                <w:w w:val="75"/>
                <w:sz w:val="22"/>
              </w:rPr>
              <w:t>responsabilidades</w:t>
            </w:r>
            <w:r>
              <w:rPr>
                <w:spacing w:val="-9"/>
                <w:sz w:val="22"/>
              </w:rPr>
              <w:t> </w:t>
            </w:r>
            <w:r>
              <w:rPr>
                <w:spacing w:val="-4"/>
                <w:w w:val="75"/>
                <w:sz w:val="22"/>
              </w:rPr>
              <w:t>y</w:t>
            </w:r>
            <w:r>
              <w:rPr>
                <w:spacing w:val="-6"/>
                <w:w w:val="75"/>
                <w:sz w:val="22"/>
              </w:rPr>
              <w:t> </w:t>
            </w:r>
            <w:r>
              <w:rPr>
                <w:spacing w:val="-4"/>
                <w:w w:val="75"/>
                <w:sz w:val="22"/>
              </w:rPr>
              <w:t>la</w:t>
            </w:r>
            <w:r>
              <w:rPr>
                <w:spacing w:val="-8"/>
                <w:sz w:val="22"/>
              </w:rPr>
              <w:t> </w:t>
            </w:r>
            <w:r>
              <w:rPr>
                <w:spacing w:val="-4"/>
                <w:w w:val="75"/>
                <w:sz w:val="22"/>
              </w:rPr>
              <w:t>autoridad</w:t>
            </w:r>
            <w:r>
              <w:rPr>
                <w:spacing w:val="-7"/>
                <w:sz w:val="22"/>
              </w:rPr>
              <w:t> </w:t>
            </w:r>
            <w:r>
              <w:rPr>
                <w:spacing w:val="-4"/>
                <w:w w:val="75"/>
                <w:sz w:val="22"/>
              </w:rPr>
              <w:t>para</w:t>
            </w:r>
            <w:r>
              <w:rPr>
                <w:spacing w:val="-8"/>
                <w:sz w:val="22"/>
              </w:rPr>
              <w:t> </w:t>
            </w:r>
            <w:r>
              <w:rPr>
                <w:spacing w:val="-4"/>
                <w:w w:val="75"/>
                <w:sz w:val="22"/>
              </w:rPr>
              <w:t>alcanzar</w:t>
            </w:r>
            <w:r>
              <w:rPr>
                <w:spacing w:val="-10"/>
                <w:sz w:val="22"/>
              </w:rPr>
              <w:t> </w:t>
            </w:r>
            <w:r>
              <w:rPr>
                <w:spacing w:val="-4"/>
                <w:w w:val="75"/>
                <w:sz w:val="22"/>
              </w:rPr>
              <w:t>la</w:t>
            </w:r>
            <w:r>
              <w:rPr>
                <w:spacing w:val="-8"/>
                <w:sz w:val="22"/>
              </w:rPr>
              <w:t> </w:t>
            </w:r>
            <w:r>
              <w:rPr>
                <w:spacing w:val="-4"/>
                <w:w w:val="75"/>
                <w:sz w:val="22"/>
              </w:rPr>
              <w:t>misión,</w:t>
            </w:r>
            <w:r>
              <w:rPr>
                <w:spacing w:val="-7"/>
                <w:sz w:val="22"/>
              </w:rPr>
              <w:t> </w:t>
            </w:r>
            <w:r>
              <w:rPr>
                <w:spacing w:val="-4"/>
                <w:w w:val="75"/>
                <w:sz w:val="22"/>
              </w:rPr>
              <w:t>las</w:t>
            </w:r>
            <w:r>
              <w:rPr>
                <w:spacing w:val="-10"/>
                <w:sz w:val="22"/>
              </w:rPr>
              <w:t> </w:t>
            </w:r>
            <w:r>
              <w:rPr>
                <w:spacing w:val="-4"/>
                <w:w w:val="75"/>
                <w:sz w:val="22"/>
              </w:rPr>
              <w:t>metas</w:t>
            </w:r>
            <w:r>
              <w:rPr>
                <w:sz w:val="22"/>
              </w:rPr>
              <w:t> </w:t>
            </w:r>
            <w:r>
              <w:rPr>
                <w:spacing w:val="-4"/>
                <w:w w:val="75"/>
                <w:sz w:val="22"/>
              </w:rPr>
              <w:t>y</w:t>
            </w:r>
            <w:r>
              <w:rPr>
                <w:spacing w:val="-6"/>
                <w:w w:val="75"/>
                <w:sz w:val="22"/>
              </w:rPr>
              <w:t> </w:t>
            </w:r>
            <w:r>
              <w:rPr>
                <w:spacing w:val="-4"/>
                <w:w w:val="75"/>
                <w:sz w:val="22"/>
              </w:rPr>
              <w:t>objetivos</w:t>
            </w:r>
            <w:r>
              <w:rPr>
                <w:sz w:val="22"/>
              </w:rPr>
              <w:t> </w:t>
            </w:r>
            <w:r>
              <w:rPr>
                <w:spacing w:val="-4"/>
                <w:w w:val="75"/>
                <w:sz w:val="22"/>
              </w:rPr>
              <w:t>de</w:t>
            </w:r>
            <w:r>
              <w:rPr>
                <w:spacing w:val="-8"/>
                <w:sz w:val="22"/>
              </w:rPr>
              <w:t> </w:t>
            </w:r>
            <w:r>
              <w:rPr>
                <w:spacing w:val="-4"/>
                <w:w w:val="75"/>
                <w:sz w:val="22"/>
              </w:rPr>
              <w:t>la</w:t>
            </w:r>
            <w:r>
              <w:rPr>
                <w:spacing w:val="-4"/>
                <w:w w:val="85"/>
                <w:sz w:val="22"/>
              </w:rPr>
              <w:t> </w:t>
            </w:r>
            <w:r>
              <w:rPr>
                <w:spacing w:val="-2"/>
                <w:w w:val="85"/>
                <w:sz w:val="22"/>
              </w:rPr>
              <w:t>empresa.</w:t>
            </w:r>
          </w:p>
        </w:tc>
      </w:tr>
      <w:tr>
        <w:trPr>
          <w:trHeight w:val="1805" w:hRule="atLeast"/>
        </w:trPr>
        <w:tc>
          <w:tcPr>
            <w:tcW w:w="8774" w:type="dxa"/>
            <w:gridSpan w:val="3"/>
            <w:shd w:val="clear" w:color="auto" w:fill="DCE6F0"/>
          </w:tcPr>
          <w:p>
            <w:pPr>
              <w:pStyle w:val="TableParagraph"/>
              <w:spacing w:before="13"/>
              <w:ind w:left="24"/>
              <w:jc w:val="both"/>
              <w:rPr>
                <w:b/>
                <w:sz w:val="22"/>
              </w:rPr>
            </w:pPr>
            <w:r>
              <w:rPr>
                <w:b/>
                <w:spacing w:val="-2"/>
                <w:w w:val="75"/>
                <w:sz w:val="22"/>
              </w:rPr>
              <w:t>Declaración</w:t>
            </w:r>
            <w:r>
              <w:rPr>
                <w:b/>
                <w:spacing w:val="-3"/>
                <w:w w:val="75"/>
                <w:sz w:val="22"/>
              </w:rPr>
              <w:t> </w:t>
            </w:r>
            <w:r>
              <w:rPr>
                <w:b/>
                <w:spacing w:val="-2"/>
                <w:w w:val="75"/>
                <w:sz w:val="22"/>
              </w:rPr>
              <w:t>del</w:t>
            </w:r>
            <w:r>
              <w:rPr>
                <w:b/>
                <w:spacing w:val="-11"/>
                <w:sz w:val="22"/>
              </w:rPr>
              <w:t> </w:t>
            </w:r>
            <w:r>
              <w:rPr>
                <w:b/>
                <w:spacing w:val="-2"/>
                <w:w w:val="75"/>
                <w:sz w:val="22"/>
              </w:rPr>
              <w:t>Propósito</w:t>
            </w:r>
            <w:r>
              <w:rPr>
                <w:b/>
                <w:spacing w:val="-4"/>
                <w:sz w:val="22"/>
              </w:rPr>
              <w:t> </w:t>
            </w:r>
            <w:r>
              <w:rPr>
                <w:b/>
                <w:spacing w:val="-2"/>
                <w:w w:val="75"/>
                <w:sz w:val="22"/>
              </w:rPr>
              <w:t>del</w:t>
            </w:r>
            <w:r>
              <w:rPr>
                <w:b/>
                <w:spacing w:val="-11"/>
                <w:sz w:val="22"/>
              </w:rPr>
              <w:t> </w:t>
            </w:r>
            <w:r>
              <w:rPr>
                <w:b/>
                <w:spacing w:val="-2"/>
                <w:w w:val="75"/>
                <w:sz w:val="22"/>
              </w:rPr>
              <w:t>Proceso</w:t>
            </w:r>
          </w:p>
          <w:p>
            <w:pPr>
              <w:pStyle w:val="TableParagraph"/>
              <w:spacing w:line="273" w:lineRule="auto" w:before="212"/>
              <w:ind w:left="24" w:right="9"/>
              <w:jc w:val="both"/>
              <w:rPr>
                <w:sz w:val="22"/>
              </w:rPr>
            </w:pPr>
            <w:r>
              <w:rPr>
                <w:spacing w:val="-4"/>
                <w:w w:val="75"/>
                <w:sz w:val="22"/>
              </w:rPr>
              <w:t>Proporcionar</w:t>
            </w:r>
            <w:r>
              <w:rPr>
                <w:spacing w:val="-10"/>
                <w:sz w:val="22"/>
              </w:rPr>
              <w:t> </w:t>
            </w:r>
            <w:r>
              <w:rPr>
                <w:spacing w:val="-4"/>
                <w:w w:val="75"/>
                <w:sz w:val="22"/>
              </w:rPr>
              <w:t>un</w:t>
            </w:r>
            <w:r>
              <w:rPr>
                <w:spacing w:val="-10"/>
                <w:sz w:val="22"/>
              </w:rPr>
              <w:t> </w:t>
            </w:r>
            <w:r>
              <w:rPr>
                <w:spacing w:val="-4"/>
                <w:w w:val="75"/>
                <w:sz w:val="22"/>
              </w:rPr>
              <w:t>enfoque</w:t>
            </w:r>
            <w:r>
              <w:rPr>
                <w:spacing w:val="-4"/>
                <w:sz w:val="22"/>
              </w:rPr>
              <w:t> </w:t>
            </w:r>
            <w:r>
              <w:rPr>
                <w:spacing w:val="-4"/>
                <w:w w:val="75"/>
                <w:sz w:val="22"/>
              </w:rPr>
              <w:t>consistente,</w:t>
            </w:r>
            <w:r>
              <w:rPr>
                <w:sz w:val="22"/>
              </w:rPr>
              <w:t> </w:t>
            </w:r>
            <w:r>
              <w:rPr>
                <w:spacing w:val="-4"/>
                <w:w w:val="75"/>
                <w:sz w:val="22"/>
              </w:rPr>
              <w:t>integrado</w:t>
            </w:r>
            <w:r>
              <w:rPr>
                <w:spacing w:val="-6"/>
                <w:sz w:val="22"/>
              </w:rPr>
              <w:t> </w:t>
            </w:r>
            <w:r>
              <w:rPr>
                <w:spacing w:val="-4"/>
                <w:w w:val="75"/>
                <w:sz w:val="22"/>
              </w:rPr>
              <w:t>y</w:t>
            </w:r>
            <w:r>
              <w:rPr>
                <w:spacing w:val="-6"/>
                <w:sz w:val="22"/>
              </w:rPr>
              <w:t> </w:t>
            </w:r>
            <w:r>
              <w:rPr>
                <w:spacing w:val="-4"/>
                <w:w w:val="75"/>
                <w:sz w:val="22"/>
              </w:rPr>
              <w:t>alineado</w:t>
            </w:r>
            <w:r>
              <w:rPr>
                <w:spacing w:val="-6"/>
                <w:sz w:val="22"/>
              </w:rPr>
              <w:t> </w:t>
            </w:r>
            <w:r>
              <w:rPr>
                <w:spacing w:val="-4"/>
                <w:w w:val="75"/>
                <w:sz w:val="22"/>
              </w:rPr>
              <w:t>con</w:t>
            </w:r>
            <w:r>
              <w:rPr>
                <w:spacing w:val="-6"/>
                <w:sz w:val="22"/>
              </w:rPr>
              <w:t> </w:t>
            </w:r>
            <w:r>
              <w:rPr>
                <w:spacing w:val="-4"/>
                <w:w w:val="75"/>
                <w:sz w:val="22"/>
              </w:rPr>
              <w:t>el</w:t>
            </w:r>
            <w:r>
              <w:rPr>
                <w:spacing w:val="-10"/>
                <w:sz w:val="22"/>
              </w:rPr>
              <w:t> </w:t>
            </w:r>
            <w:r>
              <w:rPr>
                <w:spacing w:val="-4"/>
                <w:w w:val="75"/>
                <w:sz w:val="22"/>
              </w:rPr>
              <w:t>alcance</w:t>
            </w:r>
            <w:r>
              <w:rPr>
                <w:sz w:val="22"/>
              </w:rPr>
              <w:t> </w:t>
            </w:r>
            <w:r>
              <w:rPr>
                <w:spacing w:val="-4"/>
                <w:w w:val="75"/>
                <w:sz w:val="22"/>
              </w:rPr>
              <w:t>del</w:t>
            </w:r>
            <w:r>
              <w:rPr>
                <w:spacing w:val="-10"/>
                <w:sz w:val="22"/>
              </w:rPr>
              <w:t> </w:t>
            </w:r>
            <w:r>
              <w:rPr>
                <w:spacing w:val="-4"/>
                <w:w w:val="75"/>
                <w:sz w:val="22"/>
              </w:rPr>
              <w:t>gobierno</w:t>
            </w:r>
            <w:r>
              <w:rPr>
                <w:sz w:val="22"/>
              </w:rPr>
              <w:t> </w:t>
            </w:r>
            <w:r>
              <w:rPr>
                <w:spacing w:val="-4"/>
                <w:w w:val="75"/>
                <w:sz w:val="22"/>
              </w:rPr>
              <w:t>de</w:t>
            </w:r>
            <w:r>
              <w:rPr>
                <w:spacing w:val="-8"/>
                <w:sz w:val="22"/>
              </w:rPr>
              <w:t> </w:t>
            </w:r>
            <w:r>
              <w:rPr>
                <w:spacing w:val="-4"/>
                <w:w w:val="75"/>
                <w:sz w:val="22"/>
              </w:rPr>
              <w:t>la</w:t>
            </w:r>
            <w:r>
              <w:rPr>
                <w:sz w:val="22"/>
              </w:rPr>
              <w:t> </w:t>
            </w:r>
            <w:r>
              <w:rPr>
                <w:spacing w:val="-4"/>
                <w:w w:val="75"/>
                <w:sz w:val="22"/>
              </w:rPr>
              <w:t>empresa.</w:t>
            </w:r>
            <w:r>
              <w:rPr>
                <w:spacing w:val="-6"/>
                <w:sz w:val="22"/>
              </w:rPr>
              <w:t> </w:t>
            </w:r>
            <w:r>
              <w:rPr>
                <w:spacing w:val="-4"/>
                <w:w w:val="75"/>
                <w:sz w:val="22"/>
              </w:rPr>
              <w:t>Para</w:t>
            </w:r>
            <w:r>
              <w:rPr>
                <w:sz w:val="22"/>
              </w:rPr>
              <w:t> </w:t>
            </w:r>
            <w:r>
              <w:rPr>
                <w:spacing w:val="-4"/>
                <w:w w:val="75"/>
                <w:sz w:val="22"/>
              </w:rPr>
              <w:t>garantizar</w:t>
            </w:r>
            <w:r>
              <w:rPr>
                <w:spacing w:val="-10"/>
                <w:sz w:val="22"/>
              </w:rPr>
              <w:t> </w:t>
            </w:r>
            <w:r>
              <w:rPr>
                <w:spacing w:val="-4"/>
                <w:w w:val="75"/>
                <w:sz w:val="22"/>
              </w:rPr>
              <w:t>que</w:t>
            </w:r>
            <w:r>
              <w:rPr>
                <w:sz w:val="22"/>
              </w:rPr>
              <w:t> </w:t>
            </w:r>
            <w:r>
              <w:rPr>
                <w:spacing w:val="-4"/>
                <w:w w:val="75"/>
                <w:sz w:val="22"/>
              </w:rPr>
              <w:t>las</w:t>
            </w:r>
            <w:r>
              <w:rPr>
                <w:spacing w:val="-10"/>
                <w:sz w:val="22"/>
              </w:rPr>
              <w:t> </w:t>
            </w:r>
            <w:r>
              <w:rPr>
                <w:spacing w:val="-4"/>
                <w:w w:val="75"/>
                <w:sz w:val="22"/>
              </w:rPr>
              <w:t>decisiones</w:t>
            </w:r>
            <w:r>
              <w:rPr>
                <w:w w:val="75"/>
                <w:sz w:val="22"/>
              </w:rPr>
              <w:t> relativas a TI se</w:t>
            </w:r>
            <w:r>
              <w:rPr>
                <w:spacing w:val="-12"/>
                <w:sz w:val="22"/>
              </w:rPr>
              <w:t> </w:t>
            </w:r>
            <w:r>
              <w:rPr>
                <w:w w:val="75"/>
                <w:sz w:val="22"/>
              </w:rPr>
              <w:t>han</w:t>
            </w:r>
            <w:r>
              <w:rPr>
                <w:spacing w:val="-14"/>
                <w:sz w:val="22"/>
              </w:rPr>
              <w:t> </w:t>
            </w:r>
            <w:r>
              <w:rPr>
                <w:w w:val="75"/>
                <w:sz w:val="22"/>
              </w:rPr>
              <w:t>adoptado</w:t>
            </w:r>
            <w:r>
              <w:rPr>
                <w:spacing w:val="-6"/>
                <w:sz w:val="22"/>
              </w:rPr>
              <w:t> </w:t>
            </w:r>
            <w:r>
              <w:rPr>
                <w:w w:val="75"/>
                <w:sz w:val="22"/>
              </w:rPr>
              <w:t>en línea</w:t>
            </w:r>
            <w:r>
              <w:rPr>
                <w:spacing w:val="-7"/>
                <w:sz w:val="22"/>
              </w:rPr>
              <w:t> </w:t>
            </w:r>
            <w:r>
              <w:rPr>
                <w:w w:val="75"/>
                <w:sz w:val="22"/>
              </w:rPr>
              <w:t>con las estrategias</w:t>
            </w:r>
            <w:r>
              <w:rPr>
                <w:spacing w:val="-8"/>
                <w:sz w:val="22"/>
              </w:rPr>
              <w:t> </w:t>
            </w:r>
            <w:r>
              <w:rPr>
                <w:w w:val="75"/>
                <w:sz w:val="22"/>
              </w:rPr>
              <w:t>y objetivos</w:t>
            </w:r>
            <w:r>
              <w:rPr>
                <w:spacing w:val="-8"/>
                <w:sz w:val="22"/>
              </w:rPr>
              <w:t> </w:t>
            </w:r>
            <w:r>
              <w:rPr>
                <w:w w:val="75"/>
                <w:sz w:val="22"/>
              </w:rPr>
              <w:t>de la</w:t>
            </w:r>
            <w:r>
              <w:rPr>
                <w:spacing w:val="-7"/>
                <w:sz w:val="22"/>
              </w:rPr>
              <w:t> </w:t>
            </w:r>
            <w:r>
              <w:rPr>
                <w:w w:val="75"/>
                <w:sz w:val="22"/>
              </w:rPr>
              <w:t>empresa, garantizando</w:t>
            </w:r>
            <w:r>
              <w:rPr>
                <w:spacing w:val="-7"/>
                <w:sz w:val="22"/>
              </w:rPr>
              <w:t> </w:t>
            </w:r>
            <w:r>
              <w:rPr>
                <w:w w:val="75"/>
                <w:sz w:val="22"/>
              </w:rPr>
              <w:t>la supervisión de los</w:t>
            </w:r>
            <w:r>
              <w:rPr>
                <w:spacing w:val="-8"/>
                <w:sz w:val="22"/>
              </w:rPr>
              <w:t> </w:t>
            </w:r>
            <w:r>
              <w:rPr>
                <w:w w:val="75"/>
                <w:sz w:val="22"/>
              </w:rPr>
              <w:t>procesos de </w:t>
            </w:r>
            <w:r>
              <w:rPr>
                <w:spacing w:val="-2"/>
                <w:w w:val="80"/>
                <w:sz w:val="22"/>
              </w:rPr>
              <w:t>manera</w:t>
            </w:r>
            <w:r>
              <w:rPr>
                <w:spacing w:val="-12"/>
                <w:sz w:val="22"/>
              </w:rPr>
              <w:t> </w:t>
            </w:r>
            <w:r>
              <w:rPr>
                <w:spacing w:val="-2"/>
                <w:w w:val="80"/>
                <w:sz w:val="22"/>
              </w:rPr>
              <w:t>efectiva</w:t>
            </w:r>
            <w:r>
              <w:rPr>
                <w:spacing w:val="-12"/>
                <w:sz w:val="22"/>
              </w:rPr>
              <w:t> </w:t>
            </w:r>
            <w:r>
              <w:rPr>
                <w:spacing w:val="-2"/>
                <w:w w:val="80"/>
                <w:sz w:val="22"/>
              </w:rPr>
              <w:t>y</w:t>
            </w:r>
            <w:r>
              <w:rPr>
                <w:spacing w:val="-12"/>
                <w:sz w:val="22"/>
              </w:rPr>
              <w:t> </w:t>
            </w:r>
            <w:r>
              <w:rPr>
                <w:spacing w:val="-2"/>
                <w:w w:val="80"/>
                <w:sz w:val="22"/>
              </w:rPr>
              <w:t>transparentemente,</w:t>
            </w:r>
            <w:r>
              <w:rPr>
                <w:spacing w:val="-11"/>
                <w:sz w:val="22"/>
              </w:rPr>
              <w:t> </w:t>
            </w:r>
            <w:r>
              <w:rPr>
                <w:spacing w:val="-2"/>
                <w:w w:val="80"/>
                <w:sz w:val="22"/>
              </w:rPr>
              <w:t>el</w:t>
            </w:r>
            <w:r>
              <w:rPr>
                <w:spacing w:val="-12"/>
                <w:sz w:val="22"/>
              </w:rPr>
              <w:t> </w:t>
            </w:r>
            <w:r>
              <w:rPr>
                <w:spacing w:val="-2"/>
                <w:w w:val="80"/>
                <w:sz w:val="22"/>
              </w:rPr>
              <w:t>cumplimiento</w:t>
            </w:r>
            <w:r>
              <w:rPr>
                <w:spacing w:val="-12"/>
                <w:sz w:val="22"/>
              </w:rPr>
              <w:t> </w:t>
            </w:r>
            <w:r>
              <w:rPr>
                <w:spacing w:val="-2"/>
                <w:w w:val="80"/>
                <w:sz w:val="22"/>
              </w:rPr>
              <w:t>con</w:t>
            </w:r>
            <w:r>
              <w:rPr>
                <w:spacing w:val="-12"/>
                <w:sz w:val="22"/>
              </w:rPr>
              <w:t> </w:t>
            </w:r>
            <w:r>
              <w:rPr>
                <w:spacing w:val="-2"/>
                <w:w w:val="80"/>
                <w:sz w:val="22"/>
              </w:rPr>
              <w:t>los</w:t>
            </w:r>
            <w:r>
              <w:rPr>
                <w:spacing w:val="-11"/>
                <w:sz w:val="22"/>
              </w:rPr>
              <w:t> </w:t>
            </w:r>
            <w:r>
              <w:rPr>
                <w:spacing w:val="-2"/>
                <w:w w:val="80"/>
                <w:sz w:val="22"/>
              </w:rPr>
              <w:t>requerimientos</w:t>
            </w:r>
            <w:r>
              <w:rPr>
                <w:spacing w:val="-12"/>
                <w:sz w:val="22"/>
              </w:rPr>
              <w:t> </w:t>
            </w:r>
            <w:r>
              <w:rPr>
                <w:spacing w:val="-2"/>
                <w:w w:val="80"/>
                <w:sz w:val="22"/>
              </w:rPr>
              <w:t>regulatorios</w:t>
            </w:r>
            <w:r>
              <w:rPr>
                <w:spacing w:val="-12"/>
                <w:sz w:val="22"/>
              </w:rPr>
              <w:t> </w:t>
            </w:r>
            <w:r>
              <w:rPr>
                <w:spacing w:val="-2"/>
                <w:w w:val="80"/>
                <w:sz w:val="22"/>
              </w:rPr>
              <w:t>y</w:t>
            </w:r>
            <w:r>
              <w:rPr>
                <w:spacing w:val="-12"/>
                <w:sz w:val="22"/>
              </w:rPr>
              <w:t> </w:t>
            </w:r>
            <w:r>
              <w:rPr>
                <w:spacing w:val="-2"/>
                <w:w w:val="80"/>
                <w:sz w:val="22"/>
              </w:rPr>
              <w:t>legales</w:t>
            </w:r>
            <w:r>
              <w:rPr>
                <w:spacing w:val="-11"/>
                <w:sz w:val="22"/>
              </w:rPr>
              <w:t> </w:t>
            </w:r>
            <w:r>
              <w:rPr>
                <w:spacing w:val="-2"/>
                <w:w w:val="80"/>
                <w:sz w:val="22"/>
              </w:rPr>
              <w:t>y</w:t>
            </w:r>
            <w:r>
              <w:rPr>
                <w:spacing w:val="-12"/>
                <w:sz w:val="22"/>
              </w:rPr>
              <w:t> </w:t>
            </w:r>
            <w:r>
              <w:rPr>
                <w:spacing w:val="-2"/>
                <w:w w:val="80"/>
                <w:sz w:val="22"/>
              </w:rPr>
              <w:t>que</w:t>
            </w:r>
            <w:r>
              <w:rPr>
                <w:spacing w:val="-12"/>
                <w:sz w:val="22"/>
              </w:rPr>
              <w:t> </w:t>
            </w:r>
            <w:r>
              <w:rPr>
                <w:spacing w:val="-2"/>
                <w:w w:val="80"/>
                <w:sz w:val="22"/>
              </w:rPr>
              <w:t>se</w:t>
            </w:r>
            <w:r>
              <w:rPr>
                <w:spacing w:val="-12"/>
                <w:sz w:val="22"/>
              </w:rPr>
              <w:t> </w:t>
            </w:r>
            <w:r>
              <w:rPr>
                <w:spacing w:val="-2"/>
                <w:w w:val="80"/>
                <w:sz w:val="22"/>
              </w:rPr>
              <w:t>han</w:t>
            </w:r>
            <w:r>
              <w:rPr>
                <w:spacing w:val="-11"/>
                <w:sz w:val="22"/>
              </w:rPr>
              <w:t> </w:t>
            </w:r>
            <w:r>
              <w:rPr>
                <w:spacing w:val="-2"/>
                <w:w w:val="80"/>
                <w:sz w:val="22"/>
              </w:rPr>
              <w:t>alcanzado</w:t>
            </w:r>
            <w:r>
              <w:rPr>
                <w:spacing w:val="-12"/>
                <w:sz w:val="22"/>
              </w:rPr>
              <w:t> </w:t>
            </w:r>
            <w:r>
              <w:rPr>
                <w:spacing w:val="-2"/>
                <w:w w:val="80"/>
                <w:sz w:val="22"/>
              </w:rPr>
              <w:t>los </w:t>
            </w:r>
            <w:r>
              <w:rPr>
                <w:spacing w:val="-6"/>
                <w:w w:val="80"/>
                <w:sz w:val="22"/>
              </w:rPr>
              <w:t>requerimientos</w:t>
            </w:r>
            <w:r>
              <w:rPr>
                <w:spacing w:val="-15"/>
                <w:sz w:val="22"/>
              </w:rPr>
              <w:t> </w:t>
            </w:r>
            <w:r>
              <w:rPr>
                <w:spacing w:val="-6"/>
                <w:w w:val="80"/>
                <w:sz w:val="22"/>
              </w:rPr>
              <w:t>de</w:t>
            </w:r>
            <w:r>
              <w:rPr>
                <w:spacing w:val="-14"/>
                <w:sz w:val="22"/>
              </w:rPr>
              <w:t> </w:t>
            </w:r>
            <w:r>
              <w:rPr>
                <w:spacing w:val="-6"/>
                <w:w w:val="80"/>
                <w:sz w:val="22"/>
              </w:rPr>
              <w:t>gobierno</w:t>
            </w:r>
            <w:r>
              <w:rPr>
                <w:spacing w:val="-12"/>
                <w:sz w:val="22"/>
              </w:rPr>
              <w:t> </w:t>
            </w:r>
            <w:r>
              <w:rPr>
                <w:spacing w:val="-6"/>
                <w:w w:val="80"/>
                <w:sz w:val="22"/>
              </w:rPr>
              <w:t>de</w:t>
            </w:r>
            <w:r>
              <w:rPr>
                <w:spacing w:val="-14"/>
                <w:sz w:val="22"/>
              </w:rPr>
              <w:t> </w:t>
            </w:r>
            <w:r>
              <w:rPr>
                <w:spacing w:val="-6"/>
                <w:w w:val="80"/>
                <w:sz w:val="22"/>
              </w:rPr>
              <w:t>los</w:t>
            </w:r>
            <w:r>
              <w:rPr>
                <w:spacing w:val="-15"/>
                <w:sz w:val="22"/>
              </w:rPr>
              <w:t> </w:t>
            </w:r>
            <w:r>
              <w:rPr>
                <w:spacing w:val="-6"/>
                <w:w w:val="80"/>
                <w:sz w:val="22"/>
              </w:rPr>
              <w:t>miembros</w:t>
            </w:r>
            <w:r>
              <w:rPr>
                <w:spacing w:val="-15"/>
                <w:sz w:val="22"/>
              </w:rPr>
              <w:t> </w:t>
            </w:r>
            <w:r>
              <w:rPr>
                <w:spacing w:val="-6"/>
                <w:w w:val="80"/>
                <w:sz w:val="22"/>
              </w:rPr>
              <w:t>del</w:t>
            </w:r>
            <w:r>
              <w:rPr>
                <w:spacing w:val="-17"/>
                <w:w w:val="80"/>
                <w:sz w:val="22"/>
              </w:rPr>
              <w:t> </w:t>
            </w:r>
            <w:r>
              <w:rPr>
                <w:spacing w:val="-6"/>
                <w:w w:val="80"/>
                <w:sz w:val="22"/>
              </w:rPr>
              <w:t>Consejo</w:t>
            </w:r>
            <w:r>
              <w:rPr>
                <w:spacing w:val="-12"/>
                <w:sz w:val="22"/>
              </w:rPr>
              <w:t> </w:t>
            </w:r>
            <w:r>
              <w:rPr>
                <w:spacing w:val="-6"/>
                <w:w w:val="80"/>
                <w:sz w:val="22"/>
              </w:rPr>
              <w:t>de</w:t>
            </w:r>
            <w:r>
              <w:rPr>
                <w:spacing w:val="-14"/>
                <w:sz w:val="22"/>
              </w:rPr>
              <w:t> </w:t>
            </w:r>
            <w:r>
              <w:rPr>
                <w:spacing w:val="-6"/>
                <w:w w:val="80"/>
                <w:sz w:val="22"/>
              </w:rPr>
              <w:t>Administración.</w:t>
            </w:r>
          </w:p>
        </w:tc>
      </w:tr>
      <w:tr>
        <w:trPr>
          <w:trHeight w:val="272" w:hRule="atLeast"/>
        </w:trPr>
        <w:tc>
          <w:tcPr>
            <w:tcW w:w="8774" w:type="dxa"/>
            <w:gridSpan w:val="3"/>
            <w:shd w:val="clear" w:color="auto" w:fill="C5D9F0"/>
          </w:tcPr>
          <w:p>
            <w:pPr>
              <w:pStyle w:val="TableParagraph"/>
              <w:spacing w:line="239" w:lineRule="exact" w:before="13"/>
              <w:ind w:left="24"/>
              <w:rPr>
                <w:b/>
                <w:sz w:val="22"/>
              </w:rPr>
            </w:pPr>
            <w:r>
              <w:rPr>
                <w:b/>
                <w:spacing w:val="-2"/>
                <w:w w:val="75"/>
                <w:sz w:val="22"/>
              </w:rPr>
              <w:t>El</w:t>
            </w:r>
            <w:r>
              <w:rPr>
                <w:b/>
                <w:spacing w:val="-5"/>
                <w:w w:val="75"/>
                <w:sz w:val="22"/>
              </w:rPr>
              <w:t> </w:t>
            </w:r>
            <w:r>
              <w:rPr>
                <w:b/>
                <w:spacing w:val="-2"/>
                <w:w w:val="75"/>
                <w:sz w:val="22"/>
              </w:rPr>
              <w:t>proceso</w:t>
            </w:r>
            <w:r>
              <w:rPr>
                <w:b/>
                <w:spacing w:val="28"/>
                <w:sz w:val="22"/>
              </w:rPr>
              <w:t> </w:t>
            </w:r>
            <w:r>
              <w:rPr>
                <w:b/>
                <w:spacing w:val="-2"/>
                <w:w w:val="75"/>
                <w:sz w:val="22"/>
              </w:rPr>
              <w:t>apoya</w:t>
            </w:r>
            <w:r>
              <w:rPr>
                <w:b/>
                <w:spacing w:val="-14"/>
                <w:sz w:val="22"/>
              </w:rPr>
              <w:t> </w:t>
            </w:r>
            <w:r>
              <w:rPr>
                <w:b/>
                <w:spacing w:val="-2"/>
                <w:w w:val="75"/>
                <w:sz w:val="22"/>
              </w:rPr>
              <w:t>a</w:t>
            </w:r>
            <w:r>
              <w:rPr>
                <w:b/>
                <w:spacing w:val="-13"/>
                <w:sz w:val="22"/>
              </w:rPr>
              <w:t> </w:t>
            </w:r>
            <w:r>
              <w:rPr>
                <w:b/>
                <w:spacing w:val="-2"/>
                <w:w w:val="75"/>
                <w:sz w:val="22"/>
              </w:rPr>
              <w:t>la</w:t>
            </w:r>
            <w:r>
              <w:rPr>
                <w:b/>
                <w:spacing w:val="-13"/>
                <w:sz w:val="22"/>
              </w:rPr>
              <w:t> </w:t>
            </w:r>
            <w:r>
              <w:rPr>
                <w:b/>
                <w:spacing w:val="-2"/>
                <w:w w:val="75"/>
                <w:sz w:val="22"/>
              </w:rPr>
              <w:t>obtención</w:t>
            </w:r>
            <w:r>
              <w:rPr>
                <w:b/>
                <w:spacing w:val="19"/>
                <w:sz w:val="22"/>
              </w:rPr>
              <w:t> </w:t>
            </w:r>
            <w:r>
              <w:rPr>
                <w:b/>
                <w:spacing w:val="-2"/>
                <w:w w:val="75"/>
                <w:sz w:val="22"/>
              </w:rPr>
              <w:t>de</w:t>
            </w:r>
            <w:r>
              <w:rPr>
                <w:b/>
                <w:spacing w:val="-4"/>
                <w:sz w:val="22"/>
              </w:rPr>
              <w:t> </w:t>
            </w:r>
            <w:r>
              <w:rPr>
                <w:b/>
                <w:spacing w:val="-2"/>
                <w:w w:val="75"/>
                <w:sz w:val="22"/>
              </w:rPr>
              <w:t>un</w:t>
            </w:r>
            <w:r>
              <w:rPr>
                <w:b/>
                <w:spacing w:val="-9"/>
                <w:w w:val="75"/>
                <w:sz w:val="22"/>
              </w:rPr>
              <w:t> </w:t>
            </w:r>
            <w:r>
              <w:rPr>
                <w:b/>
                <w:spacing w:val="-2"/>
                <w:w w:val="75"/>
                <w:sz w:val="22"/>
              </w:rPr>
              <w:t>conjunto</w:t>
            </w:r>
            <w:r>
              <w:rPr>
                <w:b/>
                <w:spacing w:val="29"/>
                <w:sz w:val="22"/>
              </w:rPr>
              <w:t> </w:t>
            </w:r>
            <w:r>
              <w:rPr>
                <w:b/>
                <w:spacing w:val="-2"/>
                <w:w w:val="75"/>
                <w:sz w:val="22"/>
              </w:rPr>
              <w:t>de</w:t>
            </w:r>
            <w:r>
              <w:rPr>
                <w:b/>
                <w:spacing w:val="-4"/>
                <w:sz w:val="22"/>
              </w:rPr>
              <w:t> </w:t>
            </w:r>
            <w:r>
              <w:rPr>
                <w:b/>
                <w:spacing w:val="-2"/>
                <w:w w:val="75"/>
                <w:sz w:val="22"/>
              </w:rPr>
              <w:t>objetivos</w:t>
            </w:r>
            <w:r>
              <w:rPr>
                <w:b/>
                <w:spacing w:val="-7"/>
                <w:sz w:val="22"/>
              </w:rPr>
              <w:t> </w:t>
            </w:r>
            <w:r>
              <w:rPr>
                <w:b/>
                <w:spacing w:val="-2"/>
                <w:w w:val="75"/>
                <w:sz w:val="22"/>
              </w:rPr>
              <w:t>relacionados</w:t>
            </w:r>
            <w:r>
              <w:rPr>
                <w:b/>
                <w:spacing w:val="-5"/>
                <w:sz w:val="22"/>
              </w:rPr>
              <w:t> </w:t>
            </w:r>
            <w:r>
              <w:rPr>
                <w:b/>
                <w:spacing w:val="-2"/>
                <w:w w:val="75"/>
                <w:sz w:val="22"/>
              </w:rPr>
              <w:t>con</w:t>
            </w:r>
            <w:r>
              <w:rPr>
                <w:b/>
                <w:spacing w:val="-9"/>
                <w:w w:val="75"/>
                <w:sz w:val="22"/>
              </w:rPr>
              <w:t> </w:t>
            </w:r>
            <w:r>
              <w:rPr>
                <w:b/>
                <w:spacing w:val="-2"/>
                <w:w w:val="75"/>
                <w:sz w:val="22"/>
              </w:rPr>
              <w:t>las</w:t>
            </w:r>
            <w:r>
              <w:rPr>
                <w:b/>
                <w:spacing w:val="-5"/>
                <w:sz w:val="22"/>
              </w:rPr>
              <w:t> </w:t>
            </w:r>
            <w:r>
              <w:rPr>
                <w:b/>
                <w:spacing w:val="-5"/>
                <w:w w:val="75"/>
                <w:sz w:val="22"/>
              </w:rPr>
              <w:t>TI:</w:t>
            </w:r>
          </w:p>
        </w:tc>
      </w:tr>
      <w:tr>
        <w:trPr>
          <w:trHeight w:val="272" w:hRule="atLeast"/>
        </w:trPr>
        <w:tc>
          <w:tcPr>
            <w:tcW w:w="2069" w:type="dxa"/>
            <w:shd w:val="clear" w:color="auto" w:fill="DCE6F0"/>
          </w:tcPr>
          <w:p>
            <w:pPr>
              <w:pStyle w:val="TableParagraph"/>
              <w:spacing w:line="240" w:lineRule="exact" w:before="12"/>
              <w:ind w:left="24"/>
              <w:rPr>
                <w:b/>
                <w:sz w:val="22"/>
              </w:rPr>
            </w:pPr>
            <w:r>
              <w:rPr>
                <w:b/>
                <w:w w:val="75"/>
                <w:sz w:val="22"/>
              </w:rPr>
              <w:t>Metas</w:t>
            </w:r>
            <w:r>
              <w:rPr>
                <w:b/>
                <w:sz w:val="22"/>
              </w:rPr>
              <w:t> </w:t>
            </w:r>
            <w:r>
              <w:rPr>
                <w:b/>
                <w:w w:val="75"/>
                <w:sz w:val="22"/>
              </w:rPr>
              <w:t>de</w:t>
            </w:r>
            <w:r>
              <w:rPr>
                <w:b/>
                <w:spacing w:val="2"/>
                <w:sz w:val="22"/>
              </w:rPr>
              <w:t> </w:t>
            </w:r>
            <w:r>
              <w:rPr>
                <w:b/>
                <w:spacing w:val="-5"/>
                <w:w w:val="75"/>
                <w:sz w:val="22"/>
              </w:rPr>
              <w:t>TI</w:t>
            </w:r>
          </w:p>
        </w:tc>
        <w:tc>
          <w:tcPr>
            <w:tcW w:w="6705" w:type="dxa"/>
            <w:gridSpan w:val="2"/>
            <w:shd w:val="clear" w:color="auto" w:fill="DCE6F0"/>
          </w:tcPr>
          <w:p>
            <w:pPr>
              <w:pStyle w:val="TableParagraph"/>
              <w:spacing w:line="240" w:lineRule="exact" w:before="12"/>
              <w:ind w:left="24"/>
              <w:rPr>
                <w:b/>
                <w:sz w:val="22"/>
              </w:rPr>
            </w:pPr>
            <w:r>
              <w:rPr>
                <w:b/>
                <w:w w:val="75"/>
                <w:sz w:val="22"/>
              </w:rPr>
              <w:t>Métricas</w:t>
            </w:r>
            <w:r>
              <w:rPr>
                <w:b/>
                <w:spacing w:val="-2"/>
                <w:sz w:val="22"/>
              </w:rPr>
              <w:t> </w:t>
            </w:r>
            <w:r>
              <w:rPr>
                <w:b/>
                <w:spacing w:val="-2"/>
                <w:w w:val="85"/>
                <w:sz w:val="22"/>
              </w:rPr>
              <w:t>relacionadas</w:t>
            </w:r>
          </w:p>
        </w:tc>
      </w:tr>
      <w:tr>
        <w:trPr>
          <w:trHeight w:val="614" w:hRule="atLeast"/>
        </w:trPr>
        <w:tc>
          <w:tcPr>
            <w:tcW w:w="2069" w:type="dxa"/>
            <w:vMerge w:val="restart"/>
          </w:tcPr>
          <w:p>
            <w:pPr>
              <w:pStyle w:val="TableParagraph"/>
              <w:rPr>
                <w:sz w:val="22"/>
              </w:rPr>
            </w:pPr>
          </w:p>
          <w:p>
            <w:pPr>
              <w:pStyle w:val="TableParagraph"/>
              <w:spacing w:before="122"/>
              <w:rPr>
                <w:sz w:val="22"/>
              </w:rPr>
            </w:pPr>
          </w:p>
          <w:p>
            <w:pPr>
              <w:pStyle w:val="TableParagraph"/>
              <w:spacing w:line="273" w:lineRule="auto" w:before="1"/>
              <w:ind w:left="24"/>
              <w:rPr>
                <w:sz w:val="22"/>
              </w:rPr>
            </w:pPr>
            <w:r>
              <w:rPr>
                <w:spacing w:val="-4"/>
                <w:w w:val="85"/>
                <w:sz w:val="22"/>
              </w:rPr>
              <w:t>01</w:t>
            </w:r>
            <w:r>
              <w:rPr>
                <w:spacing w:val="47"/>
                <w:sz w:val="22"/>
              </w:rPr>
              <w:t> </w:t>
            </w:r>
            <w:r>
              <w:rPr>
                <w:spacing w:val="-4"/>
                <w:w w:val="85"/>
                <w:sz w:val="22"/>
              </w:rPr>
              <w:t>Alineamiento</w:t>
            </w:r>
            <w:r>
              <w:rPr>
                <w:spacing w:val="49"/>
                <w:sz w:val="22"/>
              </w:rPr>
              <w:t> </w:t>
            </w:r>
            <w:r>
              <w:rPr>
                <w:spacing w:val="-4"/>
                <w:w w:val="85"/>
                <w:sz w:val="22"/>
              </w:rPr>
              <w:t>de</w:t>
            </w:r>
            <w:r>
              <w:rPr>
                <w:spacing w:val="53"/>
                <w:sz w:val="22"/>
              </w:rPr>
              <w:t> </w:t>
            </w:r>
            <w:r>
              <w:rPr>
                <w:spacing w:val="-4"/>
                <w:w w:val="85"/>
                <w:sz w:val="22"/>
              </w:rPr>
              <w:t>TI</w:t>
            </w:r>
            <w:r>
              <w:rPr>
                <w:spacing w:val="46"/>
                <w:sz w:val="22"/>
              </w:rPr>
              <w:t> </w:t>
            </w:r>
            <w:r>
              <w:rPr>
                <w:spacing w:val="-4"/>
                <w:w w:val="85"/>
                <w:sz w:val="22"/>
              </w:rPr>
              <w:t>y estrategia</w:t>
            </w:r>
            <w:r>
              <w:rPr>
                <w:spacing w:val="-5"/>
                <w:w w:val="85"/>
                <w:sz w:val="22"/>
              </w:rPr>
              <w:t> </w:t>
            </w:r>
            <w:r>
              <w:rPr>
                <w:spacing w:val="-4"/>
                <w:w w:val="85"/>
                <w:sz w:val="22"/>
              </w:rPr>
              <w:t>de</w:t>
            </w:r>
            <w:r>
              <w:rPr>
                <w:spacing w:val="-7"/>
                <w:w w:val="85"/>
                <w:sz w:val="22"/>
              </w:rPr>
              <w:t> </w:t>
            </w:r>
            <w:r>
              <w:rPr>
                <w:spacing w:val="-4"/>
                <w:w w:val="85"/>
                <w:sz w:val="22"/>
              </w:rPr>
              <w:t>negocio</w:t>
            </w:r>
          </w:p>
        </w:tc>
        <w:tc>
          <w:tcPr>
            <w:tcW w:w="6705" w:type="dxa"/>
            <w:gridSpan w:val="2"/>
          </w:tcPr>
          <w:p>
            <w:pPr>
              <w:pStyle w:val="TableParagraph"/>
              <w:numPr>
                <w:ilvl w:val="0"/>
                <w:numId w:val="18"/>
              </w:numPr>
              <w:tabs>
                <w:tab w:pos="171" w:val="left" w:leader="none"/>
              </w:tabs>
              <w:spacing w:line="288" w:lineRule="exact" w:before="1" w:after="0"/>
              <w:ind w:left="24" w:right="9" w:firstLine="0"/>
              <w:jc w:val="left"/>
              <w:rPr>
                <w:sz w:val="22"/>
              </w:rPr>
            </w:pPr>
            <w:r>
              <w:rPr>
                <w:spacing w:val="-2"/>
                <w:w w:val="80"/>
                <w:sz w:val="22"/>
              </w:rPr>
              <w:t>Porcentaje</w:t>
            </w:r>
            <w:r>
              <w:rPr>
                <w:spacing w:val="-1"/>
                <w:sz w:val="22"/>
              </w:rPr>
              <w:t> </w:t>
            </w:r>
            <w:r>
              <w:rPr>
                <w:spacing w:val="-2"/>
                <w:w w:val="80"/>
                <w:sz w:val="22"/>
              </w:rPr>
              <w:t>de</w:t>
            </w:r>
            <w:r>
              <w:rPr>
                <w:spacing w:val="-1"/>
                <w:sz w:val="22"/>
              </w:rPr>
              <w:t> </w:t>
            </w:r>
            <w:r>
              <w:rPr>
                <w:spacing w:val="-2"/>
                <w:w w:val="80"/>
                <w:sz w:val="22"/>
              </w:rPr>
              <w:t>las</w:t>
            </w:r>
            <w:r>
              <w:rPr>
                <w:spacing w:val="-2"/>
                <w:sz w:val="22"/>
              </w:rPr>
              <w:t> </w:t>
            </w:r>
            <w:r>
              <w:rPr>
                <w:spacing w:val="-2"/>
                <w:w w:val="80"/>
                <w:sz w:val="22"/>
              </w:rPr>
              <w:t>metas</w:t>
            </w:r>
            <w:r>
              <w:rPr>
                <w:spacing w:val="-1"/>
                <w:sz w:val="22"/>
              </w:rPr>
              <w:t> </w:t>
            </w:r>
            <w:r>
              <w:rPr>
                <w:spacing w:val="-2"/>
                <w:w w:val="80"/>
                <w:sz w:val="22"/>
              </w:rPr>
              <w:t>y</w:t>
            </w:r>
            <w:r>
              <w:rPr>
                <w:spacing w:val="-8"/>
                <w:sz w:val="22"/>
              </w:rPr>
              <w:t> </w:t>
            </w:r>
            <w:r>
              <w:rPr>
                <w:spacing w:val="-2"/>
                <w:w w:val="80"/>
                <w:sz w:val="22"/>
              </w:rPr>
              <w:t>requerimientos</w:t>
            </w:r>
            <w:r>
              <w:rPr>
                <w:spacing w:val="-2"/>
                <w:sz w:val="22"/>
              </w:rPr>
              <w:t> </w:t>
            </w:r>
            <w:r>
              <w:rPr>
                <w:spacing w:val="-2"/>
                <w:w w:val="80"/>
                <w:sz w:val="22"/>
              </w:rPr>
              <w:t>estratégicos</w:t>
            </w:r>
            <w:r>
              <w:rPr>
                <w:spacing w:val="-1"/>
                <w:sz w:val="22"/>
              </w:rPr>
              <w:t> </w:t>
            </w:r>
            <w:r>
              <w:rPr>
                <w:spacing w:val="-2"/>
                <w:w w:val="80"/>
                <w:sz w:val="22"/>
              </w:rPr>
              <w:t>de</w:t>
            </w:r>
            <w:r>
              <w:rPr>
                <w:spacing w:val="-1"/>
                <w:sz w:val="22"/>
              </w:rPr>
              <w:t> </w:t>
            </w:r>
            <w:r>
              <w:rPr>
                <w:spacing w:val="-2"/>
                <w:w w:val="80"/>
                <w:sz w:val="22"/>
              </w:rPr>
              <w:t>la</w:t>
            </w:r>
            <w:r>
              <w:rPr>
                <w:spacing w:val="-1"/>
                <w:sz w:val="22"/>
              </w:rPr>
              <w:t> </w:t>
            </w:r>
            <w:r>
              <w:rPr>
                <w:spacing w:val="-2"/>
                <w:w w:val="80"/>
                <w:sz w:val="22"/>
              </w:rPr>
              <w:t>empresa</w:t>
            </w:r>
            <w:r>
              <w:rPr>
                <w:spacing w:val="-1"/>
                <w:sz w:val="22"/>
              </w:rPr>
              <w:t> </w:t>
            </w:r>
            <w:r>
              <w:rPr>
                <w:spacing w:val="-2"/>
                <w:w w:val="80"/>
                <w:sz w:val="22"/>
              </w:rPr>
              <w:t>soportados</w:t>
            </w:r>
            <w:r>
              <w:rPr>
                <w:spacing w:val="-1"/>
                <w:sz w:val="22"/>
              </w:rPr>
              <w:t> </w:t>
            </w:r>
            <w:r>
              <w:rPr>
                <w:spacing w:val="-2"/>
                <w:w w:val="80"/>
                <w:sz w:val="22"/>
              </w:rPr>
              <w:t>por</w:t>
            </w:r>
            <w:r>
              <w:rPr>
                <w:spacing w:val="-3"/>
                <w:sz w:val="22"/>
              </w:rPr>
              <w:t> </w:t>
            </w:r>
            <w:r>
              <w:rPr>
                <w:spacing w:val="-2"/>
                <w:w w:val="80"/>
                <w:sz w:val="22"/>
              </w:rPr>
              <w:t>las</w:t>
            </w:r>
            <w:r>
              <w:rPr>
                <w:spacing w:val="-9"/>
                <w:sz w:val="22"/>
              </w:rPr>
              <w:t> </w:t>
            </w:r>
            <w:r>
              <w:rPr>
                <w:spacing w:val="-2"/>
                <w:w w:val="80"/>
                <w:sz w:val="22"/>
              </w:rPr>
              <w:t>metas </w:t>
            </w:r>
            <w:r>
              <w:rPr>
                <w:spacing w:val="-2"/>
                <w:w w:val="85"/>
                <w:sz w:val="22"/>
              </w:rPr>
              <w:t>estratégicas</w:t>
            </w:r>
            <w:r>
              <w:rPr>
                <w:spacing w:val="-8"/>
                <w:w w:val="85"/>
                <w:sz w:val="22"/>
              </w:rPr>
              <w:t> </w:t>
            </w:r>
            <w:r>
              <w:rPr>
                <w:spacing w:val="-2"/>
                <w:w w:val="85"/>
                <w:sz w:val="22"/>
              </w:rPr>
              <w:t>para</w:t>
            </w:r>
            <w:r>
              <w:rPr>
                <w:spacing w:val="-6"/>
                <w:w w:val="85"/>
                <w:sz w:val="22"/>
              </w:rPr>
              <w:t> </w:t>
            </w:r>
            <w:r>
              <w:rPr>
                <w:spacing w:val="-2"/>
                <w:w w:val="85"/>
                <w:sz w:val="22"/>
              </w:rPr>
              <w:t>TI</w:t>
            </w:r>
          </w:p>
        </w:tc>
      </w:tr>
      <w:tr>
        <w:trPr>
          <w:trHeight w:val="587" w:hRule="atLeast"/>
        </w:trPr>
        <w:tc>
          <w:tcPr>
            <w:tcW w:w="2069" w:type="dxa"/>
            <w:vMerge/>
            <w:tcBorders>
              <w:top w:val="nil"/>
            </w:tcBorders>
          </w:tcPr>
          <w:p>
            <w:pPr>
              <w:rPr>
                <w:sz w:val="2"/>
                <w:szCs w:val="2"/>
              </w:rPr>
            </w:pPr>
          </w:p>
        </w:tc>
        <w:tc>
          <w:tcPr>
            <w:tcW w:w="6705" w:type="dxa"/>
            <w:gridSpan w:val="2"/>
          </w:tcPr>
          <w:p>
            <w:pPr>
              <w:pStyle w:val="TableParagraph"/>
              <w:numPr>
                <w:ilvl w:val="0"/>
                <w:numId w:val="19"/>
              </w:numPr>
              <w:tabs>
                <w:tab w:pos="140" w:val="left" w:leader="none"/>
              </w:tabs>
              <w:spacing w:line="240" w:lineRule="auto" w:before="13" w:after="0"/>
              <w:ind w:left="140" w:right="0" w:hanging="116"/>
              <w:jc w:val="left"/>
              <w:rPr>
                <w:sz w:val="22"/>
              </w:rPr>
            </w:pPr>
            <w:r>
              <w:rPr>
                <w:spacing w:val="-2"/>
                <w:w w:val="75"/>
                <w:sz w:val="22"/>
              </w:rPr>
              <w:t>Nivel</w:t>
            </w:r>
            <w:r>
              <w:rPr>
                <w:spacing w:val="-5"/>
                <w:w w:val="75"/>
                <w:sz w:val="22"/>
              </w:rPr>
              <w:t> </w:t>
            </w:r>
            <w:r>
              <w:rPr>
                <w:spacing w:val="-2"/>
                <w:w w:val="75"/>
                <w:sz w:val="22"/>
              </w:rPr>
              <w:t>de</w:t>
            </w:r>
            <w:r>
              <w:rPr>
                <w:spacing w:val="-11"/>
                <w:sz w:val="22"/>
              </w:rPr>
              <w:t> </w:t>
            </w:r>
            <w:r>
              <w:rPr>
                <w:spacing w:val="-2"/>
                <w:w w:val="75"/>
                <w:sz w:val="22"/>
              </w:rPr>
              <w:t>satisfacción</w:t>
            </w:r>
            <w:r>
              <w:rPr>
                <w:spacing w:val="-12"/>
                <w:sz w:val="22"/>
              </w:rPr>
              <w:t> </w:t>
            </w:r>
            <w:r>
              <w:rPr>
                <w:spacing w:val="-2"/>
                <w:w w:val="75"/>
                <w:sz w:val="22"/>
              </w:rPr>
              <w:t>de</w:t>
            </w:r>
            <w:r>
              <w:rPr>
                <w:spacing w:val="-12"/>
                <w:sz w:val="22"/>
              </w:rPr>
              <w:t> </w:t>
            </w:r>
            <w:r>
              <w:rPr>
                <w:spacing w:val="-2"/>
                <w:w w:val="75"/>
                <w:sz w:val="22"/>
              </w:rPr>
              <w:t>las</w:t>
            </w:r>
            <w:r>
              <w:rPr>
                <w:spacing w:val="-12"/>
                <w:sz w:val="22"/>
              </w:rPr>
              <w:t> </w:t>
            </w:r>
            <w:r>
              <w:rPr>
                <w:spacing w:val="-2"/>
                <w:w w:val="75"/>
                <w:sz w:val="22"/>
              </w:rPr>
              <w:t>partes</w:t>
            </w:r>
            <w:r>
              <w:rPr>
                <w:spacing w:val="-12"/>
                <w:sz w:val="22"/>
              </w:rPr>
              <w:t> </w:t>
            </w:r>
            <w:r>
              <w:rPr>
                <w:spacing w:val="-2"/>
                <w:w w:val="75"/>
                <w:sz w:val="22"/>
              </w:rPr>
              <w:t>interesadas</w:t>
            </w:r>
            <w:r>
              <w:rPr>
                <w:spacing w:val="-11"/>
                <w:sz w:val="22"/>
              </w:rPr>
              <w:t> </w:t>
            </w:r>
            <w:r>
              <w:rPr>
                <w:spacing w:val="-2"/>
                <w:w w:val="75"/>
                <w:sz w:val="22"/>
              </w:rPr>
              <w:t>con</w:t>
            </w:r>
            <w:r>
              <w:rPr>
                <w:spacing w:val="-13"/>
                <w:sz w:val="22"/>
              </w:rPr>
              <w:t> </w:t>
            </w:r>
            <w:r>
              <w:rPr>
                <w:spacing w:val="-2"/>
                <w:w w:val="75"/>
                <w:sz w:val="22"/>
              </w:rPr>
              <w:t>el</w:t>
            </w:r>
            <w:r>
              <w:rPr>
                <w:spacing w:val="-5"/>
                <w:w w:val="75"/>
                <w:sz w:val="22"/>
              </w:rPr>
              <w:t> </w:t>
            </w:r>
            <w:r>
              <w:rPr>
                <w:spacing w:val="-2"/>
                <w:w w:val="75"/>
                <w:sz w:val="22"/>
              </w:rPr>
              <w:t>alcance</w:t>
            </w:r>
            <w:r>
              <w:rPr>
                <w:spacing w:val="-11"/>
                <w:sz w:val="22"/>
              </w:rPr>
              <w:t> </w:t>
            </w:r>
            <w:r>
              <w:rPr>
                <w:spacing w:val="-2"/>
                <w:w w:val="75"/>
                <w:sz w:val="22"/>
              </w:rPr>
              <w:t>del</w:t>
            </w:r>
            <w:r>
              <w:rPr>
                <w:spacing w:val="-5"/>
                <w:w w:val="75"/>
                <w:sz w:val="22"/>
              </w:rPr>
              <w:t> </w:t>
            </w:r>
            <w:r>
              <w:rPr>
                <w:spacing w:val="-2"/>
                <w:w w:val="75"/>
                <w:sz w:val="22"/>
              </w:rPr>
              <w:t>portafolio</w:t>
            </w:r>
            <w:r>
              <w:rPr>
                <w:spacing w:val="-11"/>
                <w:sz w:val="22"/>
              </w:rPr>
              <w:t> </w:t>
            </w:r>
            <w:r>
              <w:rPr>
                <w:spacing w:val="-2"/>
                <w:w w:val="75"/>
                <w:sz w:val="22"/>
              </w:rPr>
              <w:t>de</w:t>
            </w:r>
            <w:r>
              <w:rPr>
                <w:spacing w:val="-12"/>
                <w:sz w:val="22"/>
              </w:rPr>
              <w:t> </w:t>
            </w:r>
            <w:r>
              <w:rPr>
                <w:spacing w:val="-2"/>
                <w:w w:val="75"/>
                <w:sz w:val="22"/>
              </w:rPr>
              <w:t>programas</w:t>
            </w:r>
            <w:r>
              <w:rPr>
                <w:spacing w:val="-3"/>
                <w:sz w:val="22"/>
              </w:rPr>
              <w:t> </w:t>
            </w:r>
            <w:r>
              <w:rPr>
                <w:spacing w:val="-2"/>
                <w:w w:val="75"/>
                <w:sz w:val="22"/>
              </w:rPr>
              <w:t>y</w:t>
            </w:r>
            <w:r>
              <w:rPr>
                <w:spacing w:val="-13"/>
                <w:sz w:val="22"/>
              </w:rPr>
              <w:t> </w:t>
            </w:r>
            <w:r>
              <w:rPr>
                <w:spacing w:val="-2"/>
                <w:w w:val="75"/>
                <w:sz w:val="22"/>
              </w:rPr>
              <w:t>servicios</w:t>
            </w:r>
          </w:p>
          <w:p>
            <w:pPr>
              <w:pStyle w:val="TableParagraph"/>
              <w:spacing w:before="34"/>
              <w:ind w:left="24"/>
              <w:rPr>
                <w:sz w:val="22"/>
              </w:rPr>
            </w:pPr>
            <w:r>
              <w:rPr>
                <w:spacing w:val="-2"/>
                <w:w w:val="85"/>
                <w:sz w:val="22"/>
              </w:rPr>
              <w:t>planeados</w:t>
            </w:r>
          </w:p>
        </w:tc>
      </w:tr>
      <w:tr>
        <w:trPr>
          <w:trHeight w:val="587" w:hRule="atLeast"/>
        </w:trPr>
        <w:tc>
          <w:tcPr>
            <w:tcW w:w="2069" w:type="dxa"/>
            <w:vMerge/>
            <w:tcBorders>
              <w:top w:val="nil"/>
            </w:tcBorders>
          </w:tcPr>
          <w:p>
            <w:pPr>
              <w:rPr>
                <w:sz w:val="2"/>
                <w:szCs w:val="2"/>
              </w:rPr>
            </w:pPr>
          </w:p>
        </w:tc>
        <w:tc>
          <w:tcPr>
            <w:tcW w:w="6705" w:type="dxa"/>
            <w:gridSpan w:val="2"/>
          </w:tcPr>
          <w:p>
            <w:pPr>
              <w:pStyle w:val="TableParagraph"/>
              <w:numPr>
                <w:ilvl w:val="0"/>
                <w:numId w:val="20"/>
              </w:numPr>
              <w:tabs>
                <w:tab w:pos="129" w:val="left" w:leader="none"/>
              </w:tabs>
              <w:spacing w:line="240" w:lineRule="auto" w:before="163" w:after="0"/>
              <w:ind w:left="129" w:right="0" w:hanging="105"/>
              <w:jc w:val="left"/>
              <w:rPr>
                <w:sz w:val="22"/>
              </w:rPr>
            </w:pPr>
            <w:r>
              <w:rPr>
                <w:spacing w:val="-4"/>
                <w:w w:val="75"/>
                <w:sz w:val="22"/>
              </w:rPr>
              <w:t>Porcentaje</w:t>
            </w:r>
            <w:r>
              <w:rPr>
                <w:spacing w:val="-10"/>
                <w:sz w:val="22"/>
              </w:rPr>
              <w:t> </w:t>
            </w:r>
            <w:r>
              <w:rPr>
                <w:spacing w:val="-4"/>
                <w:w w:val="75"/>
                <w:sz w:val="22"/>
              </w:rPr>
              <w:t>de</w:t>
            </w:r>
            <w:r>
              <w:rPr>
                <w:spacing w:val="-11"/>
                <w:sz w:val="22"/>
              </w:rPr>
              <w:t> </w:t>
            </w:r>
            <w:r>
              <w:rPr>
                <w:spacing w:val="-4"/>
                <w:w w:val="75"/>
                <w:sz w:val="22"/>
              </w:rPr>
              <w:t>los</w:t>
            </w:r>
            <w:r>
              <w:rPr>
                <w:spacing w:val="-12"/>
                <w:sz w:val="22"/>
              </w:rPr>
              <w:t> </w:t>
            </w:r>
            <w:r>
              <w:rPr>
                <w:spacing w:val="-4"/>
                <w:w w:val="75"/>
                <w:sz w:val="22"/>
              </w:rPr>
              <w:t>facilitadores</w:t>
            </w:r>
            <w:r>
              <w:rPr>
                <w:spacing w:val="-11"/>
                <w:sz w:val="22"/>
              </w:rPr>
              <w:t> </w:t>
            </w:r>
            <w:r>
              <w:rPr>
                <w:spacing w:val="-4"/>
                <w:w w:val="75"/>
                <w:sz w:val="22"/>
              </w:rPr>
              <w:t>de</w:t>
            </w:r>
            <w:r>
              <w:rPr>
                <w:spacing w:val="-11"/>
                <w:sz w:val="22"/>
              </w:rPr>
              <w:t> </w:t>
            </w:r>
            <w:r>
              <w:rPr>
                <w:spacing w:val="-4"/>
                <w:w w:val="75"/>
                <w:sz w:val="22"/>
              </w:rPr>
              <w:t>valor</w:t>
            </w:r>
            <w:r>
              <w:rPr>
                <w:spacing w:val="-13"/>
                <w:sz w:val="22"/>
              </w:rPr>
              <w:t> </w:t>
            </w:r>
            <w:r>
              <w:rPr>
                <w:spacing w:val="-4"/>
                <w:w w:val="75"/>
                <w:sz w:val="22"/>
              </w:rPr>
              <w:t>de</w:t>
            </w:r>
            <w:r>
              <w:rPr>
                <w:spacing w:val="-11"/>
                <w:sz w:val="22"/>
              </w:rPr>
              <w:t> </w:t>
            </w:r>
            <w:r>
              <w:rPr>
                <w:spacing w:val="-4"/>
                <w:w w:val="75"/>
                <w:sz w:val="22"/>
              </w:rPr>
              <w:t>TI</w:t>
            </w:r>
            <w:r>
              <w:rPr>
                <w:spacing w:val="-13"/>
                <w:sz w:val="22"/>
              </w:rPr>
              <w:t> </w:t>
            </w:r>
            <w:r>
              <w:rPr>
                <w:spacing w:val="-4"/>
                <w:w w:val="75"/>
                <w:sz w:val="22"/>
              </w:rPr>
              <w:t>mapeados</w:t>
            </w:r>
            <w:r>
              <w:rPr>
                <w:spacing w:val="-11"/>
                <w:sz w:val="22"/>
              </w:rPr>
              <w:t> </w:t>
            </w:r>
            <w:r>
              <w:rPr>
                <w:spacing w:val="-4"/>
                <w:w w:val="75"/>
                <w:sz w:val="22"/>
              </w:rPr>
              <w:t>con</w:t>
            </w:r>
            <w:r>
              <w:rPr>
                <w:spacing w:val="-7"/>
                <w:w w:val="75"/>
                <w:sz w:val="22"/>
              </w:rPr>
              <w:t> </w:t>
            </w:r>
            <w:r>
              <w:rPr>
                <w:spacing w:val="-4"/>
                <w:w w:val="75"/>
                <w:sz w:val="22"/>
              </w:rPr>
              <w:t>facilitadores</w:t>
            </w:r>
            <w:r>
              <w:rPr>
                <w:spacing w:val="-12"/>
                <w:sz w:val="22"/>
              </w:rPr>
              <w:t> </w:t>
            </w:r>
            <w:r>
              <w:rPr>
                <w:spacing w:val="-4"/>
                <w:w w:val="75"/>
                <w:sz w:val="22"/>
              </w:rPr>
              <w:t>de</w:t>
            </w:r>
            <w:r>
              <w:rPr>
                <w:spacing w:val="-11"/>
                <w:sz w:val="22"/>
              </w:rPr>
              <w:t> </w:t>
            </w:r>
            <w:r>
              <w:rPr>
                <w:spacing w:val="-4"/>
                <w:w w:val="75"/>
                <w:sz w:val="22"/>
              </w:rPr>
              <w:t>valor</w:t>
            </w:r>
            <w:r>
              <w:rPr>
                <w:spacing w:val="-13"/>
                <w:sz w:val="22"/>
              </w:rPr>
              <w:t> </w:t>
            </w:r>
            <w:r>
              <w:rPr>
                <w:spacing w:val="-4"/>
                <w:w w:val="75"/>
                <w:sz w:val="22"/>
              </w:rPr>
              <w:t>del</w:t>
            </w:r>
            <w:r>
              <w:rPr>
                <w:spacing w:val="-12"/>
                <w:w w:val="75"/>
                <w:sz w:val="22"/>
              </w:rPr>
              <w:t> </w:t>
            </w:r>
            <w:r>
              <w:rPr>
                <w:spacing w:val="-4"/>
                <w:w w:val="75"/>
                <w:sz w:val="22"/>
              </w:rPr>
              <w:t>negocio</w:t>
            </w:r>
          </w:p>
        </w:tc>
      </w:tr>
      <w:tr>
        <w:trPr>
          <w:trHeight w:val="505" w:hRule="atLeast"/>
        </w:trPr>
        <w:tc>
          <w:tcPr>
            <w:tcW w:w="2069" w:type="dxa"/>
            <w:vMerge w:val="restart"/>
          </w:tcPr>
          <w:p>
            <w:pPr>
              <w:pStyle w:val="TableParagraph"/>
              <w:spacing w:before="170"/>
              <w:rPr>
                <w:sz w:val="22"/>
              </w:rPr>
            </w:pPr>
          </w:p>
          <w:p>
            <w:pPr>
              <w:pStyle w:val="TableParagraph"/>
              <w:spacing w:line="273" w:lineRule="auto" w:before="1"/>
              <w:ind w:left="24" w:right="2"/>
              <w:jc w:val="both"/>
              <w:rPr>
                <w:sz w:val="22"/>
              </w:rPr>
            </w:pPr>
            <w:r>
              <w:rPr>
                <w:spacing w:val="-4"/>
                <w:w w:val="75"/>
                <w:sz w:val="22"/>
              </w:rPr>
              <w:t>03</w:t>
            </w:r>
            <w:r>
              <w:rPr>
                <w:spacing w:val="-12"/>
                <w:sz w:val="22"/>
              </w:rPr>
              <w:t> </w:t>
            </w:r>
            <w:r>
              <w:rPr>
                <w:spacing w:val="-4"/>
                <w:w w:val="75"/>
                <w:sz w:val="22"/>
              </w:rPr>
              <w:t>Compromiso</w:t>
            </w:r>
            <w:r>
              <w:rPr>
                <w:spacing w:val="-10"/>
                <w:sz w:val="22"/>
              </w:rPr>
              <w:t> </w:t>
            </w:r>
            <w:r>
              <w:rPr>
                <w:spacing w:val="-4"/>
                <w:w w:val="75"/>
                <w:sz w:val="22"/>
              </w:rPr>
              <w:t>de</w:t>
            </w:r>
            <w:r>
              <w:rPr>
                <w:spacing w:val="-10"/>
                <w:sz w:val="22"/>
              </w:rPr>
              <w:t> </w:t>
            </w:r>
            <w:r>
              <w:rPr>
                <w:spacing w:val="-4"/>
                <w:w w:val="75"/>
                <w:sz w:val="22"/>
              </w:rPr>
              <w:t>la</w:t>
            </w:r>
            <w:r>
              <w:rPr>
                <w:spacing w:val="-9"/>
                <w:sz w:val="22"/>
              </w:rPr>
              <w:t> </w:t>
            </w:r>
            <w:r>
              <w:rPr>
                <w:spacing w:val="-4"/>
                <w:w w:val="75"/>
                <w:sz w:val="22"/>
              </w:rPr>
              <w:t>dirección</w:t>
            </w:r>
            <w:r>
              <w:rPr>
                <w:sz w:val="22"/>
              </w:rPr>
              <w:t> </w:t>
            </w:r>
            <w:r>
              <w:rPr>
                <w:spacing w:val="-4"/>
                <w:w w:val="75"/>
                <w:sz w:val="22"/>
              </w:rPr>
              <w:t>ejecutiva</w:t>
            </w:r>
            <w:r>
              <w:rPr>
                <w:spacing w:val="-6"/>
                <w:sz w:val="22"/>
              </w:rPr>
              <w:t> </w:t>
            </w:r>
            <w:r>
              <w:rPr>
                <w:spacing w:val="-4"/>
                <w:w w:val="75"/>
                <w:sz w:val="22"/>
              </w:rPr>
              <w:t>para</w:t>
            </w:r>
            <w:r>
              <w:rPr>
                <w:spacing w:val="-2"/>
                <w:sz w:val="22"/>
              </w:rPr>
              <w:t> </w:t>
            </w:r>
            <w:r>
              <w:rPr>
                <w:spacing w:val="-4"/>
                <w:w w:val="75"/>
                <w:sz w:val="22"/>
              </w:rPr>
              <w:t>tomar</w:t>
            </w:r>
            <w:r>
              <w:rPr>
                <w:spacing w:val="-10"/>
                <w:sz w:val="22"/>
              </w:rPr>
              <w:t> </w:t>
            </w:r>
            <w:r>
              <w:rPr>
                <w:spacing w:val="-4"/>
                <w:w w:val="75"/>
                <w:sz w:val="22"/>
              </w:rPr>
              <w:t>decisiones</w:t>
            </w:r>
            <w:r>
              <w:rPr>
                <w:spacing w:val="-4"/>
                <w:w w:val="85"/>
                <w:sz w:val="22"/>
              </w:rPr>
              <w:t> </w:t>
            </w:r>
            <w:r>
              <w:rPr>
                <w:spacing w:val="-2"/>
                <w:w w:val="85"/>
                <w:sz w:val="22"/>
              </w:rPr>
              <w:t>relacionadas</w:t>
            </w:r>
            <w:r>
              <w:rPr>
                <w:spacing w:val="-8"/>
                <w:w w:val="85"/>
                <w:sz w:val="22"/>
              </w:rPr>
              <w:t> </w:t>
            </w:r>
            <w:r>
              <w:rPr>
                <w:spacing w:val="-2"/>
                <w:w w:val="85"/>
                <w:sz w:val="22"/>
              </w:rPr>
              <w:t>con</w:t>
            </w:r>
            <w:r>
              <w:rPr>
                <w:spacing w:val="-16"/>
                <w:w w:val="85"/>
                <w:sz w:val="22"/>
              </w:rPr>
              <w:t> </w:t>
            </w:r>
            <w:r>
              <w:rPr>
                <w:spacing w:val="-2"/>
                <w:w w:val="85"/>
                <w:sz w:val="22"/>
              </w:rPr>
              <w:t>TI</w:t>
            </w:r>
          </w:p>
        </w:tc>
        <w:tc>
          <w:tcPr>
            <w:tcW w:w="6705" w:type="dxa"/>
            <w:gridSpan w:val="2"/>
          </w:tcPr>
          <w:p>
            <w:pPr>
              <w:pStyle w:val="TableParagraph"/>
              <w:numPr>
                <w:ilvl w:val="0"/>
                <w:numId w:val="21"/>
              </w:numPr>
              <w:tabs>
                <w:tab w:pos="150" w:val="left" w:leader="none"/>
              </w:tabs>
              <w:spacing w:line="239" w:lineRule="exact" w:before="0" w:after="0"/>
              <w:ind w:left="150" w:right="0" w:hanging="126"/>
              <w:jc w:val="left"/>
              <w:rPr>
                <w:sz w:val="22"/>
              </w:rPr>
            </w:pPr>
            <w:r>
              <w:rPr>
                <w:spacing w:val="-2"/>
                <w:w w:val="75"/>
                <w:sz w:val="22"/>
              </w:rPr>
              <w:t>Porcentaje</w:t>
            </w:r>
            <w:r>
              <w:rPr>
                <w:spacing w:val="-5"/>
                <w:sz w:val="22"/>
              </w:rPr>
              <w:t> </w:t>
            </w:r>
            <w:r>
              <w:rPr>
                <w:spacing w:val="-2"/>
                <w:w w:val="75"/>
                <w:sz w:val="22"/>
              </w:rPr>
              <w:t>de</w:t>
            </w:r>
            <w:r>
              <w:rPr>
                <w:spacing w:val="-3"/>
                <w:sz w:val="22"/>
              </w:rPr>
              <w:t> </w:t>
            </w:r>
            <w:r>
              <w:rPr>
                <w:spacing w:val="-2"/>
                <w:w w:val="75"/>
                <w:sz w:val="22"/>
              </w:rPr>
              <w:t>los</w:t>
            </w:r>
            <w:r>
              <w:rPr>
                <w:spacing w:val="-5"/>
                <w:sz w:val="22"/>
              </w:rPr>
              <w:t> </w:t>
            </w:r>
            <w:r>
              <w:rPr>
                <w:spacing w:val="-2"/>
                <w:w w:val="75"/>
                <w:sz w:val="22"/>
              </w:rPr>
              <w:t>roles</w:t>
            </w:r>
            <w:r>
              <w:rPr>
                <w:spacing w:val="-4"/>
                <w:sz w:val="22"/>
              </w:rPr>
              <w:t> </w:t>
            </w:r>
            <w:r>
              <w:rPr>
                <w:spacing w:val="-2"/>
                <w:w w:val="75"/>
                <w:sz w:val="22"/>
              </w:rPr>
              <w:t>de</w:t>
            </w:r>
            <w:r>
              <w:rPr>
                <w:spacing w:val="-4"/>
                <w:sz w:val="22"/>
              </w:rPr>
              <w:t> </w:t>
            </w:r>
            <w:r>
              <w:rPr>
                <w:spacing w:val="-2"/>
                <w:w w:val="75"/>
                <w:sz w:val="22"/>
              </w:rPr>
              <w:t>la</w:t>
            </w:r>
            <w:r>
              <w:rPr>
                <w:spacing w:val="5"/>
                <w:sz w:val="22"/>
              </w:rPr>
              <w:t> </w:t>
            </w:r>
            <w:r>
              <w:rPr>
                <w:spacing w:val="-2"/>
                <w:w w:val="75"/>
                <w:sz w:val="22"/>
              </w:rPr>
              <w:t>gestión</w:t>
            </w:r>
            <w:r>
              <w:rPr>
                <w:spacing w:val="-11"/>
                <w:sz w:val="22"/>
              </w:rPr>
              <w:t> </w:t>
            </w:r>
            <w:r>
              <w:rPr>
                <w:spacing w:val="-2"/>
                <w:w w:val="75"/>
                <w:sz w:val="22"/>
              </w:rPr>
              <w:t>ejecutiva</w:t>
            </w:r>
            <w:r>
              <w:rPr>
                <w:spacing w:val="5"/>
                <w:sz w:val="22"/>
              </w:rPr>
              <w:t> </w:t>
            </w:r>
            <w:r>
              <w:rPr>
                <w:spacing w:val="-2"/>
                <w:w w:val="75"/>
                <w:sz w:val="22"/>
              </w:rPr>
              <w:t>con</w:t>
            </w:r>
            <w:r>
              <w:rPr>
                <w:spacing w:val="-12"/>
                <w:sz w:val="22"/>
              </w:rPr>
              <w:t> </w:t>
            </w:r>
            <w:r>
              <w:rPr>
                <w:spacing w:val="-2"/>
                <w:w w:val="75"/>
                <w:sz w:val="22"/>
              </w:rPr>
              <w:t>responsabilidades</w:t>
            </w:r>
            <w:r>
              <w:rPr>
                <w:spacing w:val="5"/>
                <w:sz w:val="22"/>
              </w:rPr>
              <w:t> </w:t>
            </w:r>
            <w:r>
              <w:rPr>
                <w:spacing w:val="-2"/>
                <w:w w:val="75"/>
                <w:sz w:val="22"/>
              </w:rPr>
              <w:t>claramente</w:t>
            </w:r>
            <w:r>
              <w:rPr>
                <w:spacing w:val="-4"/>
                <w:sz w:val="22"/>
              </w:rPr>
              <w:t> </w:t>
            </w:r>
            <w:r>
              <w:rPr>
                <w:spacing w:val="-2"/>
                <w:w w:val="75"/>
                <w:sz w:val="22"/>
              </w:rPr>
              <w:t>definidas</w:t>
            </w:r>
            <w:r>
              <w:rPr>
                <w:spacing w:val="5"/>
                <w:sz w:val="22"/>
              </w:rPr>
              <w:t> </w:t>
            </w:r>
            <w:r>
              <w:rPr>
                <w:spacing w:val="-2"/>
                <w:w w:val="75"/>
                <w:sz w:val="22"/>
              </w:rPr>
              <w:t>para</w:t>
            </w:r>
            <w:r>
              <w:rPr>
                <w:spacing w:val="-4"/>
                <w:sz w:val="22"/>
              </w:rPr>
              <w:t> </w:t>
            </w:r>
            <w:r>
              <w:rPr>
                <w:spacing w:val="-5"/>
                <w:w w:val="75"/>
                <w:sz w:val="22"/>
              </w:rPr>
              <w:t>las</w:t>
            </w:r>
          </w:p>
          <w:p>
            <w:pPr>
              <w:pStyle w:val="TableParagraph"/>
              <w:spacing w:line="212" w:lineRule="exact" w:before="34"/>
              <w:ind w:left="24"/>
              <w:rPr>
                <w:sz w:val="22"/>
              </w:rPr>
            </w:pPr>
            <w:r>
              <w:rPr>
                <w:spacing w:val="-4"/>
                <w:w w:val="75"/>
                <w:sz w:val="22"/>
              </w:rPr>
              <w:t>decisiones</w:t>
            </w:r>
            <w:r>
              <w:rPr>
                <w:spacing w:val="-13"/>
                <w:sz w:val="22"/>
              </w:rPr>
              <w:t> </w:t>
            </w:r>
            <w:r>
              <w:rPr>
                <w:spacing w:val="-4"/>
                <w:w w:val="75"/>
                <w:sz w:val="22"/>
              </w:rPr>
              <w:t>de</w:t>
            </w:r>
            <w:r>
              <w:rPr>
                <w:spacing w:val="-11"/>
                <w:sz w:val="22"/>
              </w:rPr>
              <w:t> </w:t>
            </w:r>
            <w:r>
              <w:rPr>
                <w:spacing w:val="-5"/>
                <w:w w:val="75"/>
                <w:sz w:val="22"/>
              </w:rPr>
              <w:t>TI</w:t>
            </w:r>
          </w:p>
        </w:tc>
      </w:tr>
      <w:tr>
        <w:trPr>
          <w:trHeight w:val="587" w:hRule="atLeast"/>
        </w:trPr>
        <w:tc>
          <w:tcPr>
            <w:tcW w:w="2069" w:type="dxa"/>
            <w:vMerge/>
            <w:tcBorders>
              <w:top w:val="nil"/>
            </w:tcBorders>
          </w:tcPr>
          <w:p>
            <w:pPr>
              <w:rPr>
                <w:sz w:val="2"/>
                <w:szCs w:val="2"/>
              </w:rPr>
            </w:pPr>
          </w:p>
        </w:tc>
        <w:tc>
          <w:tcPr>
            <w:tcW w:w="6705" w:type="dxa"/>
            <w:gridSpan w:val="2"/>
          </w:tcPr>
          <w:p>
            <w:pPr>
              <w:pStyle w:val="TableParagraph"/>
              <w:numPr>
                <w:ilvl w:val="0"/>
                <w:numId w:val="22"/>
              </w:numPr>
              <w:tabs>
                <w:tab w:pos="129" w:val="left" w:leader="none"/>
              </w:tabs>
              <w:spacing w:line="240" w:lineRule="auto" w:before="163" w:after="0"/>
              <w:ind w:left="129" w:right="0" w:hanging="105"/>
              <w:jc w:val="left"/>
              <w:rPr>
                <w:sz w:val="22"/>
              </w:rPr>
            </w:pPr>
            <w:r>
              <w:rPr>
                <w:spacing w:val="-4"/>
                <w:w w:val="75"/>
                <w:sz w:val="22"/>
              </w:rPr>
              <w:t>Número</w:t>
            </w:r>
            <w:r>
              <w:rPr>
                <w:spacing w:val="-7"/>
                <w:sz w:val="22"/>
              </w:rPr>
              <w:t> </w:t>
            </w:r>
            <w:r>
              <w:rPr>
                <w:spacing w:val="-4"/>
                <w:w w:val="75"/>
                <w:sz w:val="22"/>
              </w:rPr>
              <w:t>de</w:t>
            </w:r>
            <w:r>
              <w:rPr>
                <w:spacing w:val="-9"/>
                <w:sz w:val="22"/>
              </w:rPr>
              <w:t> </w:t>
            </w:r>
            <w:r>
              <w:rPr>
                <w:spacing w:val="-4"/>
                <w:w w:val="75"/>
                <w:sz w:val="22"/>
              </w:rPr>
              <w:t>ocasiones</w:t>
            </w:r>
            <w:r>
              <w:rPr>
                <w:spacing w:val="-10"/>
                <w:sz w:val="22"/>
              </w:rPr>
              <w:t> </w:t>
            </w:r>
            <w:r>
              <w:rPr>
                <w:spacing w:val="-4"/>
                <w:w w:val="75"/>
                <w:sz w:val="22"/>
              </w:rPr>
              <w:t>en</w:t>
            </w:r>
            <w:r>
              <w:rPr>
                <w:spacing w:val="-5"/>
                <w:w w:val="75"/>
                <w:sz w:val="22"/>
              </w:rPr>
              <w:t> </w:t>
            </w:r>
            <w:r>
              <w:rPr>
                <w:spacing w:val="-4"/>
                <w:w w:val="75"/>
                <w:sz w:val="22"/>
              </w:rPr>
              <w:t>que</w:t>
            </w:r>
            <w:r>
              <w:rPr>
                <w:spacing w:val="-8"/>
                <w:sz w:val="22"/>
              </w:rPr>
              <w:t> </w:t>
            </w:r>
            <w:r>
              <w:rPr>
                <w:spacing w:val="-4"/>
                <w:w w:val="75"/>
                <w:sz w:val="22"/>
              </w:rPr>
              <w:t>TI</w:t>
            </w:r>
            <w:r>
              <w:rPr>
                <w:spacing w:val="-11"/>
                <w:sz w:val="22"/>
              </w:rPr>
              <w:t> </w:t>
            </w:r>
            <w:r>
              <w:rPr>
                <w:spacing w:val="-4"/>
                <w:w w:val="75"/>
                <w:sz w:val="22"/>
              </w:rPr>
              <w:t>de</w:t>
            </w:r>
            <w:r>
              <w:rPr>
                <w:spacing w:val="-9"/>
                <w:sz w:val="22"/>
              </w:rPr>
              <w:t> </w:t>
            </w:r>
            <w:r>
              <w:rPr>
                <w:spacing w:val="-4"/>
                <w:w w:val="75"/>
                <w:sz w:val="22"/>
              </w:rPr>
              <w:t>forma</w:t>
            </w:r>
            <w:r>
              <w:rPr>
                <w:spacing w:val="-8"/>
                <w:sz w:val="22"/>
              </w:rPr>
              <w:t> </w:t>
            </w:r>
            <w:r>
              <w:rPr>
                <w:spacing w:val="-4"/>
                <w:w w:val="75"/>
                <w:sz w:val="22"/>
              </w:rPr>
              <w:t>proactiva</w:t>
            </w:r>
            <w:r>
              <w:rPr>
                <w:spacing w:val="-8"/>
                <w:sz w:val="22"/>
              </w:rPr>
              <w:t> </w:t>
            </w:r>
            <w:r>
              <w:rPr>
                <w:spacing w:val="-4"/>
                <w:w w:val="75"/>
                <w:sz w:val="22"/>
              </w:rPr>
              <w:t>está</w:t>
            </w:r>
            <w:r>
              <w:rPr>
                <w:spacing w:val="-7"/>
                <w:sz w:val="22"/>
              </w:rPr>
              <w:t> </w:t>
            </w:r>
            <w:r>
              <w:rPr>
                <w:spacing w:val="-4"/>
                <w:w w:val="75"/>
                <w:sz w:val="22"/>
              </w:rPr>
              <w:t>en</w:t>
            </w:r>
            <w:r>
              <w:rPr>
                <w:spacing w:val="-6"/>
                <w:w w:val="75"/>
                <w:sz w:val="22"/>
              </w:rPr>
              <w:t> </w:t>
            </w:r>
            <w:r>
              <w:rPr>
                <w:spacing w:val="-4"/>
                <w:w w:val="75"/>
                <w:sz w:val="22"/>
              </w:rPr>
              <w:t>la</w:t>
            </w:r>
            <w:r>
              <w:rPr>
                <w:spacing w:val="-8"/>
                <w:sz w:val="22"/>
              </w:rPr>
              <w:t> </w:t>
            </w:r>
            <w:r>
              <w:rPr>
                <w:spacing w:val="-4"/>
                <w:w w:val="75"/>
                <w:sz w:val="22"/>
              </w:rPr>
              <w:t>agenda</w:t>
            </w:r>
            <w:r>
              <w:rPr>
                <w:spacing w:val="-9"/>
                <w:sz w:val="22"/>
              </w:rPr>
              <w:t> </w:t>
            </w:r>
            <w:r>
              <w:rPr>
                <w:spacing w:val="-4"/>
                <w:w w:val="75"/>
                <w:sz w:val="22"/>
              </w:rPr>
              <w:t>del</w:t>
            </w:r>
            <w:r>
              <w:rPr>
                <w:spacing w:val="-11"/>
                <w:w w:val="75"/>
                <w:sz w:val="22"/>
              </w:rPr>
              <w:t> </w:t>
            </w:r>
            <w:r>
              <w:rPr>
                <w:spacing w:val="-4"/>
                <w:w w:val="75"/>
                <w:sz w:val="22"/>
              </w:rPr>
              <w:t>Consejo</w:t>
            </w:r>
            <w:r>
              <w:rPr>
                <w:spacing w:val="-6"/>
                <w:sz w:val="22"/>
              </w:rPr>
              <w:t> </w:t>
            </w:r>
            <w:r>
              <w:rPr>
                <w:spacing w:val="-4"/>
                <w:w w:val="75"/>
                <w:sz w:val="22"/>
              </w:rPr>
              <w:t>de</w:t>
            </w:r>
            <w:r>
              <w:rPr>
                <w:spacing w:val="-9"/>
                <w:sz w:val="22"/>
              </w:rPr>
              <w:t> </w:t>
            </w:r>
            <w:r>
              <w:rPr>
                <w:spacing w:val="-4"/>
                <w:w w:val="75"/>
                <w:sz w:val="22"/>
              </w:rPr>
              <w:t>Administración</w:t>
            </w:r>
          </w:p>
        </w:tc>
      </w:tr>
      <w:tr>
        <w:trPr>
          <w:trHeight w:val="272" w:hRule="atLeast"/>
        </w:trPr>
        <w:tc>
          <w:tcPr>
            <w:tcW w:w="2069" w:type="dxa"/>
            <w:vMerge/>
            <w:tcBorders>
              <w:top w:val="nil"/>
            </w:tcBorders>
          </w:tcPr>
          <w:p>
            <w:pPr>
              <w:rPr>
                <w:sz w:val="2"/>
                <w:szCs w:val="2"/>
              </w:rPr>
            </w:pPr>
          </w:p>
        </w:tc>
        <w:tc>
          <w:tcPr>
            <w:tcW w:w="6705" w:type="dxa"/>
            <w:gridSpan w:val="2"/>
          </w:tcPr>
          <w:p>
            <w:pPr>
              <w:pStyle w:val="TableParagraph"/>
              <w:numPr>
                <w:ilvl w:val="0"/>
                <w:numId w:val="23"/>
              </w:numPr>
              <w:tabs>
                <w:tab w:pos="129" w:val="left" w:leader="none"/>
              </w:tabs>
              <w:spacing w:line="239" w:lineRule="exact" w:before="13" w:after="0"/>
              <w:ind w:left="129" w:right="0" w:hanging="105"/>
              <w:jc w:val="left"/>
              <w:rPr>
                <w:sz w:val="22"/>
              </w:rPr>
            </w:pPr>
            <w:r>
              <w:rPr>
                <w:spacing w:val="-4"/>
                <w:w w:val="75"/>
                <w:sz w:val="22"/>
              </w:rPr>
              <w:t>Frecuencia</w:t>
            </w:r>
            <w:r>
              <w:rPr>
                <w:spacing w:val="-14"/>
                <w:sz w:val="22"/>
              </w:rPr>
              <w:t> </w:t>
            </w:r>
            <w:r>
              <w:rPr>
                <w:spacing w:val="-4"/>
                <w:w w:val="75"/>
                <w:sz w:val="22"/>
              </w:rPr>
              <w:t>de</w:t>
            </w:r>
            <w:r>
              <w:rPr>
                <w:spacing w:val="-15"/>
                <w:sz w:val="22"/>
              </w:rPr>
              <w:t> </w:t>
            </w:r>
            <w:r>
              <w:rPr>
                <w:spacing w:val="-4"/>
                <w:w w:val="75"/>
                <w:sz w:val="22"/>
              </w:rPr>
              <w:t>las</w:t>
            </w:r>
            <w:r>
              <w:rPr>
                <w:spacing w:val="-16"/>
                <w:sz w:val="22"/>
              </w:rPr>
              <w:t> </w:t>
            </w:r>
            <w:r>
              <w:rPr>
                <w:spacing w:val="-4"/>
                <w:w w:val="75"/>
                <w:sz w:val="22"/>
              </w:rPr>
              <w:t>reuniones</w:t>
            </w:r>
            <w:r>
              <w:rPr>
                <w:spacing w:val="-16"/>
                <w:sz w:val="22"/>
              </w:rPr>
              <w:t> </w:t>
            </w:r>
            <w:r>
              <w:rPr>
                <w:spacing w:val="-4"/>
                <w:w w:val="75"/>
                <w:sz w:val="22"/>
              </w:rPr>
              <w:t>del</w:t>
            </w:r>
            <w:r>
              <w:rPr>
                <w:spacing w:val="-15"/>
                <w:w w:val="75"/>
                <w:sz w:val="22"/>
              </w:rPr>
              <w:t> </w:t>
            </w:r>
            <w:r>
              <w:rPr>
                <w:spacing w:val="-4"/>
                <w:w w:val="75"/>
                <w:sz w:val="22"/>
              </w:rPr>
              <w:t>Comité</w:t>
            </w:r>
            <w:r>
              <w:rPr>
                <w:spacing w:val="-13"/>
                <w:sz w:val="22"/>
              </w:rPr>
              <w:t> </w:t>
            </w:r>
            <w:r>
              <w:rPr>
                <w:spacing w:val="-4"/>
                <w:w w:val="75"/>
                <w:sz w:val="22"/>
              </w:rPr>
              <w:t>(Ejecutivo)</w:t>
            </w:r>
            <w:r>
              <w:rPr>
                <w:spacing w:val="-17"/>
                <w:sz w:val="22"/>
              </w:rPr>
              <w:t> </w:t>
            </w:r>
            <w:r>
              <w:rPr>
                <w:spacing w:val="-4"/>
                <w:w w:val="75"/>
                <w:sz w:val="22"/>
              </w:rPr>
              <w:t>de</w:t>
            </w:r>
            <w:r>
              <w:rPr>
                <w:spacing w:val="-15"/>
                <w:sz w:val="22"/>
              </w:rPr>
              <w:t> </w:t>
            </w:r>
            <w:r>
              <w:rPr>
                <w:spacing w:val="-5"/>
                <w:w w:val="75"/>
                <w:sz w:val="22"/>
              </w:rPr>
              <w:t>TI.</w:t>
            </w:r>
          </w:p>
        </w:tc>
      </w:tr>
      <w:tr>
        <w:trPr>
          <w:trHeight w:val="272" w:hRule="atLeast"/>
        </w:trPr>
        <w:tc>
          <w:tcPr>
            <w:tcW w:w="2069" w:type="dxa"/>
            <w:vMerge/>
            <w:tcBorders>
              <w:top w:val="nil"/>
            </w:tcBorders>
          </w:tcPr>
          <w:p>
            <w:pPr>
              <w:rPr>
                <w:sz w:val="2"/>
                <w:szCs w:val="2"/>
              </w:rPr>
            </w:pPr>
          </w:p>
        </w:tc>
        <w:tc>
          <w:tcPr>
            <w:tcW w:w="6705" w:type="dxa"/>
            <w:gridSpan w:val="2"/>
          </w:tcPr>
          <w:p>
            <w:pPr>
              <w:pStyle w:val="TableParagraph"/>
              <w:numPr>
                <w:ilvl w:val="0"/>
                <w:numId w:val="24"/>
              </w:numPr>
              <w:tabs>
                <w:tab w:pos="129" w:val="left" w:leader="none"/>
              </w:tabs>
              <w:spacing w:line="239" w:lineRule="exact" w:before="13" w:after="0"/>
              <w:ind w:left="129" w:right="0" w:hanging="105"/>
              <w:jc w:val="left"/>
              <w:rPr>
                <w:sz w:val="22"/>
              </w:rPr>
            </w:pPr>
            <w:r>
              <w:rPr>
                <w:spacing w:val="-6"/>
                <w:w w:val="75"/>
                <w:sz w:val="22"/>
              </w:rPr>
              <w:t>Ratio</w:t>
            </w:r>
            <w:r>
              <w:rPr>
                <w:spacing w:val="-2"/>
                <w:sz w:val="22"/>
              </w:rPr>
              <w:t> </w:t>
            </w:r>
            <w:r>
              <w:rPr>
                <w:spacing w:val="-6"/>
                <w:w w:val="75"/>
                <w:sz w:val="22"/>
              </w:rPr>
              <w:t>de</w:t>
            </w:r>
            <w:r>
              <w:rPr>
                <w:spacing w:val="-4"/>
                <w:sz w:val="22"/>
              </w:rPr>
              <w:t> </w:t>
            </w:r>
            <w:r>
              <w:rPr>
                <w:spacing w:val="-6"/>
                <w:w w:val="75"/>
                <w:sz w:val="22"/>
              </w:rPr>
              <w:t>ejecución</w:t>
            </w:r>
            <w:r>
              <w:rPr>
                <w:spacing w:val="-15"/>
                <w:sz w:val="22"/>
              </w:rPr>
              <w:t> </w:t>
            </w:r>
            <w:r>
              <w:rPr>
                <w:spacing w:val="-6"/>
                <w:w w:val="75"/>
                <w:sz w:val="22"/>
              </w:rPr>
              <w:t>de</w:t>
            </w:r>
            <w:r>
              <w:rPr>
                <w:spacing w:val="-4"/>
                <w:sz w:val="22"/>
              </w:rPr>
              <w:t> </w:t>
            </w:r>
            <w:r>
              <w:rPr>
                <w:spacing w:val="-6"/>
                <w:w w:val="75"/>
                <w:sz w:val="22"/>
              </w:rPr>
              <w:t>las</w:t>
            </w:r>
            <w:r>
              <w:rPr>
                <w:spacing w:val="-5"/>
                <w:sz w:val="22"/>
              </w:rPr>
              <w:t> </w:t>
            </w:r>
            <w:r>
              <w:rPr>
                <w:spacing w:val="-6"/>
                <w:w w:val="75"/>
                <w:sz w:val="22"/>
              </w:rPr>
              <w:t>decisiones</w:t>
            </w:r>
            <w:r>
              <w:rPr>
                <w:spacing w:val="-5"/>
                <w:sz w:val="22"/>
              </w:rPr>
              <w:t> </w:t>
            </w:r>
            <w:r>
              <w:rPr>
                <w:spacing w:val="-6"/>
                <w:w w:val="75"/>
                <w:sz w:val="22"/>
              </w:rPr>
              <w:t>ejecutivas</w:t>
            </w:r>
            <w:r>
              <w:rPr>
                <w:spacing w:val="-5"/>
                <w:sz w:val="22"/>
              </w:rPr>
              <w:t> </w:t>
            </w:r>
            <w:r>
              <w:rPr>
                <w:spacing w:val="-6"/>
                <w:w w:val="75"/>
                <w:sz w:val="22"/>
              </w:rPr>
              <w:t>relativas</w:t>
            </w:r>
            <w:r>
              <w:rPr>
                <w:spacing w:val="-5"/>
                <w:sz w:val="22"/>
              </w:rPr>
              <w:t> </w:t>
            </w:r>
            <w:r>
              <w:rPr>
                <w:spacing w:val="-6"/>
                <w:w w:val="75"/>
                <w:sz w:val="22"/>
              </w:rPr>
              <w:t>a</w:t>
            </w:r>
            <w:r>
              <w:rPr>
                <w:spacing w:val="-4"/>
                <w:sz w:val="22"/>
              </w:rPr>
              <w:t> </w:t>
            </w:r>
            <w:r>
              <w:rPr>
                <w:spacing w:val="-6"/>
                <w:w w:val="75"/>
                <w:sz w:val="22"/>
              </w:rPr>
              <w:t>TI</w:t>
            </w:r>
          </w:p>
        </w:tc>
      </w:tr>
      <w:tr>
        <w:trPr>
          <w:trHeight w:val="655" w:hRule="atLeast"/>
        </w:trPr>
        <w:tc>
          <w:tcPr>
            <w:tcW w:w="2069" w:type="dxa"/>
            <w:vMerge w:val="restart"/>
          </w:tcPr>
          <w:p>
            <w:pPr>
              <w:pStyle w:val="TableParagraph"/>
              <w:rPr>
                <w:sz w:val="22"/>
              </w:rPr>
            </w:pPr>
          </w:p>
          <w:p>
            <w:pPr>
              <w:pStyle w:val="TableParagraph"/>
              <w:rPr>
                <w:sz w:val="22"/>
              </w:rPr>
            </w:pPr>
          </w:p>
          <w:p>
            <w:pPr>
              <w:pStyle w:val="TableParagraph"/>
              <w:spacing w:before="130"/>
              <w:rPr>
                <w:sz w:val="22"/>
              </w:rPr>
            </w:pPr>
          </w:p>
          <w:p>
            <w:pPr>
              <w:pStyle w:val="TableParagraph"/>
              <w:spacing w:line="271" w:lineRule="auto"/>
              <w:ind w:left="24" w:right="10"/>
              <w:rPr>
                <w:sz w:val="22"/>
              </w:rPr>
            </w:pPr>
            <w:r>
              <w:rPr>
                <w:spacing w:val="-2"/>
                <w:w w:val="75"/>
                <w:sz w:val="22"/>
              </w:rPr>
              <w:t>06</w:t>
            </w:r>
            <w:r>
              <w:rPr>
                <w:spacing w:val="-13"/>
                <w:sz w:val="22"/>
              </w:rPr>
              <w:t> </w:t>
            </w:r>
            <w:r>
              <w:rPr>
                <w:spacing w:val="-2"/>
                <w:w w:val="75"/>
                <w:sz w:val="22"/>
              </w:rPr>
              <w:t>Transparencia</w:t>
            </w:r>
            <w:r>
              <w:rPr>
                <w:spacing w:val="-14"/>
                <w:sz w:val="22"/>
              </w:rPr>
              <w:t> </w:t>
            </w:r>
            <w:r>
              <w:rPr>
                <w:spacing w:val="-2"/>
                <w:w w:val="75"/>
                <w:sz w:val="22"/>
              </w:rPr>
              <w:t>de</w:t>
            </w:r>
            <w:r>
              <w:rPr>
                <w:spacing w:val="-15"/>
                <w:sz w:val="22"/>
              </w:rPr>
              <w:t> </w:t>
            </w:r>
            <w:r>
              <w:rPr>
                <w:spacing w:val="-2"/>
                <w:w w:val="75"/>
                <w:sz w:val="22"/>
              </w:rPr>
              <w:t>los</w:t>
            </w:r>
            <w:r>
              <w:rPr>
                <w:spacing w:val="-3"/>
                <w:w w:val="75"/>
                <w:sz w:val="22"/>
              </w:rPr>
              <w:t> </w:t>
            </w:r>
            <w:r>
              <w:rPr>
                <w:spacing w:val="-2"/>
                <w:w w:val="75"/>
                <w:sz w:val="22"/>
              </w:rPr>
              <w:t>costes,</w:t>
            </w:r>
            <w:r>
              <w:rPr>
                <w:spacing w:val="-2"/>
                <w:w w:val="85"/>
                <w:sz w:val="22"/>
              </w:rPr>
              <w:t> </w:t>
            </w:r>
            <w:r>
              <w:rPr>
                <w:spacing w:val="-6"/>
                <w:w w:val="85"/>
                <w:sz w:val="22"/>
              </w:rPr>
              <w:t>beneficios</w:t>
            </w:r>
            <w:r>
              <w:rPr>
                <w:spacing w:val="-8"/>
                <w:w w:val="85"/>
                <w:sz w:val="22"/>
              </w:rPr>
              <w:t> </w:t>
            </w:r>
            <w:r>
              <w:rPr>
                <w:spacing w:val="-6"/>
                <w:w w:val="85"/>
                <w:sz w:val="22"/>
              </w:rPr>
              <w:t>y</w:t>
            </w:r>
            <w:r>
              <w:rPr>
                <w:spacing w:val="-16"/>
                <w:w w:val="85"/>
                <w:sz w:val="22"/>
              </w:rPr>
              <w:t> </w:t>
            </w:r>
            <w:r>
              <w:rPr>
                <w:spacing w:val="-6"/>
                <w:w w:val="85"/>
                <w:sz w:val="22"/>
              </w:rPr>
              <w:t>riesgo</w:t>
            </w:r>
            <w:r>
              <w:rPr>
                <w:spacing w:val="-13"/>
                <w:sz w:val="22"/>
              </w:rPr>
              <w:t> </w:t>
            </w:r>
            <w:r>
              <w:rPr>
                <w:spacing w:val="-6"/>
                <w:w w:val="85"/>
                <w:sz w:val="22"/>
              </w:rPr>
              <w:t>de</w:t>
            </w:r>
            <w:r>
              <w:rPr>
                <w:spacing w:val="-7"/>
                <w:w w:val="85"/>
                <w:sz w:val="22"/>
              </w:rPr>
              <w:t> </w:t>
            </w:r>
            <w:r>
              <w:rPr>
                <w:spacing w:val="-6"/>
                <w:w w:val="85"/>
                <w:sz w:val="22"/>
              </w:rPr>
              <w:t>las</w:t>
            </w:r>
            <w:r>
              <w:rPr>
                <w:spacing w:val="-7"/>
                <w:w w:val="85"/>
                <w:sz w:val="22"/>
              </w:rPr>
              <w:t> </w:t>
            </w:r>
            <w:r>
              <w:rPr>
                <w:spacing w:val="-6"/>
                <w:w w:val="85"/>
                <w:sz w:val="22"/>
              </w:rPr>
              <w:t>TI</w:t>
            </w:r>
          </w:p>
        </w:tc>
        <w:tc>
          <w:tcPr>
            <w:tcW w:w="6705" w:type="dxa"/>
            <w:gridSpan w:val="2"/>
          </w:tcPr>
          <w:p>
            <w:pPr>
              <w:pStyle w:val="TableParagraph"/>
              <w:numPr>
                <w:ilvl w:val="0"/>
                <w:numId w:val="25"/>
              </w:numPr>
              <w:tabs>
                <w:tab w:pos="171" w:val="left" w:leader="none"/>
              </w:tabs>
              <w:spacing w:line="273" w:lineRule="auto" w:before="53" w:after="0"/>
              <w:ind w:left="24" w:right="16" w:firstLine="0"/>
              <w:jc w:val="left"/>
              <w:rPr>
                <w:sz w:val="22"/>
              </w:rPr>
            </w:pPr>
            <w:r>
              <w:rPr>
                <w:spacing w:val="-2"/>
                <w:w w:val="80"/>
                <w:sz w:val="22"/>
              </w:rPr>
              <w:t>Porcentaje</w:t>
            </w:r>
            <w:r>
              <w:rPr>
                <w:sz w:val="22"/>
              </w:rPr>
              <w:t> </w:t>
            </w:r>
            <w:r>
              <w:rPr>
                <w:spacing w:val="-2"/>
                <w:w w:val="80"/>
                <w:sz w:val="22"/>
              </w:rPr>
              <w:t>de</w:t>
            </w:r>
            <w:r>
              <w:rPr>
                <w:spacing w:val="-1"/>
                <w:sz w:val="22"/>
              </w:rPr>
              <w:t> </w:t>
            </w:r>
            <w:r>
              <w:rPr>
                <w:spacing w:val="-2"/>
                <w:w w:val="80"/>
                <w:sz w:val="22"/>
              </w:rPr>
              <w:t>inversión</w:t>
            </w:r>
            <w:r>
              <w:rPr>
                <w:spacing w:val="-7"/>
                <w:sz w:val="22"/>
              </w:rPr>
              <w:t> </w:t>
            </w:r>
            <w:r>
              <w:rPr>
                <w:spacing w:val="-2"/>
                <w:w w:val="80"/>
                <w:sz w:val="22"/>
              </w:rPr>
              <w:t>en</w:t>
            </w:r>
            <w:r>
              <w:rPr>
                <w:spacing w:val="-7"/>
                <w:sz w:val="22"/>
              </w:rPr>
              <w:t> </w:t>
            </w:r>
            <w:r>
              <w:rPr>
                <w:spacing w:val="-2"/>
                <w:w w:val="80"/>
                <w:sz w:val="22"/>
              </w:rPr>
              <w:t>casos</w:t>
            </w:r>
            <w:r>
              <w:rPr>
                <w:spacing w:val="-1"/>
                <w:sz w:val="22"/>
              </w:rPr>
              <w:t> </w:t>
            </w:r>
            <w:r>
              <w:rPr>
                <w:spacing w:val="-2"/>
                <w:w w:val="80"/>
                <w:sz w:val="22"/>
              </w:rPr>
              <w:t>de</w:t>
            </w:r>
            <w:r>
              <w:rPr>
                <w:spacing w:val="-1"/>
                <w:sz w:val="22"/>
              </w:rPr>
              <w:t> </w:t>
            </w:r>
            <w:r>
              <w:rPr>
                <w:spacing w:val="-2"/>
                <w:w w:val="80"/>
                <w:sz w:val="22"/>
              </w:rPr>
              <w:t>negocio</w:t>
            </w:r>
            <w:r>
              <w:rPr>
                <w:sz w:val="22"/>
              </w:rPr>
              <w:t> </w:t>
            </w:r>
            <w:r>
              <w:rPr>
                <w:spacing w:val="-2"/>
                <w:w w:val="80"/>
                <w:sz w:val="22"/>
              </w:rPr>
              <w:t>con</w:t>
            </w:r>
            <w:r>
              <w:rPr>
                <w:spacing w:val="-7"/>
                <w:sz w:val="22"/>
              </w:rPr>
              <w:t> </w:t>
            </w:r>
            <w:r>
              <w:rPr>
                <w:spacing w:val="-2"/>
                <w:w w:val="80"/>
                <w:sz w:val="22"/>
              </w:rPr>
              <w:t>costes</w:t>
            </w:r>
            <w:r>
              <w:rPr>
                <w:spacing w:val="-1"/>
                <w:sz w:val="22"/>
              </w:rPr>
              <w:t> </w:t>
            </w:r>
            <w:r>
              <w:rPr>
                <w:spacing w:val="-2"/>
                <w:w w:val="80"/>
                <w:sz w:val="22"/>
              </w:rPr>
              <w:t>y</w:t>
            </w:r>
            <w:r>
              <w:rPr>
                <w:spacing w:val="-7"/>
                <w:sz w:val="22"/>
              </w:rPr>
              <w:t> </w:t>
            </w:r>
            <w:r>
              <w:rPr>
                <w:spacing w:val="-2"/>
                <w:w w:val="80"/>
                <w:sz w:val="22"/>
              </w:rPr>
              <w:t>beneficios</w:t>
            </w:r>
            <w:r>
              <w:rPr>
                <w:spacing w:val="-1"/>
                <w:sz w:val="22"/>
              </w:rPr>
              <w:t> </w:t>
            </w:r>
            <w:r>
              <w:rPr>
                <w:spacing w:val="-2"/>
                <w:w w:val="80"/>
                <w:sz w:val="22"/>
              </w:rPr>
              <w:t>esperados</w:t>
            </w:r>
            <w:r>
              <w:rPr>
                <w:spacing w:val="-2"/>
                <w:sz w:val="22"/>
              </w:rPr>
              <w:t> </w:t>
            </w:r>
            <w:r>
              <w:rPr>
                <w:spacing w:val="-2"/>
                <w:w w:val="80"/>
                <w:sz w:val="22"/>
              </w:rPr>
              <w:t>relativos</w:t>
            </w:r>
            <w:r>
              <w:rPr>
                <w:spacing w:val="5"/>
                <w:sz w:val="22"/>
              </w:rPr>
              <w:t> </w:t>
            </w:r>
            <w:r>
              <w:rPr>
                <w:spacing w:val="-2"/>
                <w:w w:val="80"/>
                <w:sz w:val="22"/>
              </w:rPr>
              <w:t>a</w:t>
            </w:r>
            <w:r>
              <w:rPr>
                <w:spacing w:val="-1"/>
                <w:sz w:val="22"/>
              </w:rPr>
              <w:t> </w:t>
            </w:r>
            <w:r>
              <w:rPr>
                <w:spacing w:val="-2"/>
                <w:w w:val="80"/>
                <w:sz w:val="22"/>
              </w:rPr>
              <w:t>TI claramente</w:t>
            </w:r>
            <w:r>
              <w:rPr>
                <w:spacing w:val="-3"/>
                <w:w w:val="80"/>
                <w:sz w:val="22"/>
              </w:rPr>
              <w:t> </w:t>
            </w:r>
            <w:r>
              <w:rPr>
                <w:spacing w:val="-2"/>
                <w:w w:val="80"/>
                <w:sz w:val="22"/>
              </w:rPr>
              <w:t>definidos</w:t>
            </w:r>
            <w:r>
              <w:rPr>
                <w:spacing w:val="-5"/>
                <w:w w:val="80"/>
                <w:sz w:val="22"/>
              </w:rPr>
              <w:t> </w:t>
            </w:r>
            <w:r>
              <w:rPr>
                <w:spacing w:val="-2"/>
                <w:w w:val="80"/>
                <w:sz w:val="22"/>
              </w:rPr>
              <w:t>y</w:t>
            </w:r>
            <w:r>
              <w:rPr>
                <w:spacing w:val="-13"/>
                <w:w w:val="80"/>
                <w:sz w:val="22"/>
              </w:rPr>
              <w:t> </w:t>
            </w:r>
            <w:r>
              <w:rPr>
                <w:spacing w:val="-2"/>
                <w:w w:val="80"/>
                <w:sz w:val="22"/>
              </w:rPr>
              <w:t>aprobados.</w:t>
            </w:r>
          </w:p>
        </w:tc>
      </w:tr>
      <w:tr>
        <w:trPr>
          <w:trHeight w:val="573" w:hRule="atLeast"/>
        </w:trPr>
        <w:tc>
          <w:tcPr>
            <w:tcW w:w="2069" w:type="dxa"/>
            <w:vMerge/>
            <w:tcBorders>
              <w:top w:val="nil"/>
            </w:tcBorders>
          </w:tcPr>
          <w:p>
            <w:pPr>
              <w:rPr>
                <w:sz w:val="2"/>
                <w:szCs w:val="2"/>
              </w:rPr>
            </w:pPr>
          </w:p>
        </w:tc>
        <w:tc>
          <w:tcPr>
            <w:tcW w:w="6705" w:type="dxa"/>
            <w:gridSpan w:val="2"/>
          </w:tcPr>
          <w:p>
            <w:pPr>
              <w:pStyle w:val="TableParagraph"/>
              <w:numPr>
                <w:ilvl w:val="0"/>
                <w:numId w:val="26"/>
              </w:numPr>
              <w:tabs>
                <w:tab w:pos="171" w:val="left" w:leader="none"/>
              </w:tabs>
              <w:spacing w:line="240" w:lineRule="auto" w:before="13" w:after="0"/>
              <w:ind w:left="171" w:right="0" w:hanging="147"/>
              <w:jc w:val="left"/>
              <w:rPr>
                <w:sz w:val="22"/>
              </w:rPr>
            </w:pPr>
            <w:r>
              <w:rPr>
                <w:spacing w:val="-6"/>
                <w:w w:val="80"/>
                <w:sz w:val="22"/>
              </w:rPr>
              <w:t>Porcentaje</w:t>
            </w:r>
            <w:r>
              <w:rPr>
                <w:spacing w:val="14"/>
                <w:sz w:val="22"/>
              </w:rPr>
              <w:t> </w:t>
            </w:r>
            <w:r>
              <w:rPr>
                <w:spacing w:val="-6"/>
                <w:w w:val="80"/>
                <w:sz w:val="22"/>
              </w:rPr>
              <w:t>de</w:t>
            </w:r>
            <w:r>
              <w:rPr>
                <w:spacing w:val="13"/>
                <w:sz w:val="22"/>
              </w:rPr>
              <w:t> </w:t>
            </w:r>
            <w:r>
              <w:rPr>
                <w:spacing w:val="-6"/>
                <w:w w:val="80"/>
                <w:sz w:val="22"/>
              </w:rPr>
              <w:t>servicios</w:t>
            </w:r>
            <w:r>
              <w:rPr>
                <w:spacing w:val="13"/>
                <w:sz w:val="22"/>
              </w:rPr>
              <w:t> </w:t>
            </w:r>
            <w:r>
              <w:rPr>
                <w:spacing w:val="-6"/>
                <w:w w:val="80"/>
                <w:sz w:val="22"/>
              </w:rPr>
              <w:t>TI</w:t>
            </w:r>
            <w:r>
              <w:rPr>
                <w:spacing w:val="11"/>
                <w:sz w:val="22"/>
              </w:rPr>
              <w:t> </w:t>
            </w:r>
            <w:r>
              <w:rPr>
                <w:spacing w:val="-6"/>
                <w:w w:val="80"/>
                <w:sz w:val="22"/>
              </w:rPr>
              <w:t>con</w:t>
            </w:r>
            <w:r>
              <w:rPr>
                <w:spacing w:val="6"/>
                <w:sz w:val="22"/>
              </w:rPr>
              <w:t> </w:t>
            </w:r>
            <w:r>
              <w:rPr>
                <w:spacing w:val="-6"/>
                <w:w w:val="80"/>
                <w:sz w:val="22"/>
              </w:rPr>
              <w:t>costes</w:t>
            </w:r>
            <w:r>
              <w:rPr>
                <w:spacing w:val="3"/>
                <w:sz w:val="22"/>
              </w:rPr>
              <w:t> </w:t>
            </w:r>
            <w:r>
              <w:rPr>
                <w:spacing w:val="-6"/>
                <w:w w:val="80"/>
                <w:sz w:val="22"/>
              </w:rPr>
              <w:t>operativos</w:t>
            </w:r>
            <w:r>
              <w:rPr>
                <w:spacing w:val="13"/>
                <w:sz w:val="22"/>
              </w:rPr>
              <w:t> </w:t>
            </w:r>
            <w:r>
              <w:rPr>
                <w:spacing w:val="-6"/>
                <w:w w:val="80"/>
                <w:sz w:val="22"/>
              </w:rPr>
              <w:t>y</w:t>
            </w:r>
            <w:r>
              <w:rPr>
                <w:spacing w:val="-3"/>
                <w:sz w:val="22"/>
              </w:rPr>
              <w:t> </w:t>
            </w:r>
            <w:r>
              <w:rPr>
                <w:spacing w:val="-6"/>
                <w:w w:val="80"/>
                <w:sz w:val="22"/>
              </w:rPr>
              <w:t>beneficios</w:t>
            </w:r>
            <w:r>
              <w:rPr>
                <w:spacing w:val="13"/>
                <w:sz w:val="22"/>
              </w:rPr>
              <w:t> </w:t>
            </w:r>
            <w:r>
              <w:rPr>
                <w:spacing w:val="-6"/>
                <w:w w:val="80"/>
                <w:sz w:val="22"/>
              </w:rPr>
              <w:t>esperados</w:t>
            </w:r>
            <w:r>
              <w:rPr>
                <w:spacing w:val="3"/>
                <w:sz w:val="22"/>
              </w:rPr>
              <w:t> </w:t>
            </w:r>
            <w:r>
              <w:rPr>
                <w:spacing w:val="-6"/>
                <w:w w:val="80"/>
                <w:sz w:val="22"/>
              </w:rPr>
              <w:t>claramente</w:t>
            </w:r>
            <w:r>
              <w:rPr>
                <w:spacing w:val="14"/>
                <w:sz w:val="22"/>
              </w:rPr>
              <w:t> </w:t>
            </w:r>
            <w:r>
              <w:rPr>
                <w:spacing w:val="-6"/>
                <w:w w:val="80"/>
                <w:sz w:val="22"/>
              </w:rPr>
              <w:t>definidos</w:t>
            </w:r>
            <w:r>
              <w:rPr>
                <w:spacing w:val="4"/>
                <w:sz w:val="22"/>
              </w:rPr>
              <w:t> </w:t>
            </w:r>
            <w:r>
              <w:rPr>
                <w:spacing w:val="-10"/>
                <w:w w:val="80"/>
                <w:sz w:val="22"/>
              </w:rPr>
              <w:t>y</w:t>
            </w:r>
          </w:p>
          <w:p>
            <w:pPr>
              <w:pStyle w:val="TableParagraph"/>
              <w:spacing w:before="35"/>
              <w:ind w:left="24"/>
              <w:rPr>
                <w:sz w:val="22"/>
              </w:rPr>
            </w:pPr>
            <w:r>
              <w:rPr>
                <w:spacing w:val="-2"/>
                <w:w w:val="85"/>
                <w:sz w:val="22"/>
              </w:rPr>
              <w:t>aprobados.</w:t>
            </w:r>
          </w:p>
        </w:tc>
      </w:tr>
      <w:tr>
        <w:trPr>
          <w:trHeight w:val="1066" w:hRule="atLeast"/>
        </w:trPr>
        <w:tc>
          <w:tcPr>
            <w:tcW w:w="2069" w:type="dxa"/>
            <w:vMerge/>
            <w:tcBorders>
              <w:top w:val="nil"/>
            </w:tcBorders>
          </w:tcPr>
          <w:p>
            <w:pPr>
              <w:rPr>
                <w:sz w:val="2"/>
                <w:szCs w:val="2"/>
              </w:rPr>
            </w:pPr>
          </w:p>
        </w:tc>
        <w:tc>
          <w:tcPr>
            <w:tcW w:w="6705" w:type="dxa"/>
            <w:gridSpan w:val="2"/>
          </w:tcPr>
          <w:p>
            <w:pPr>
              <w:pStyle w:val="TableParagraph"/>
              <w:spacing w:before="6"/>
              <w:rPr>
                <w:sz w:val="22"/>
              </w:rPr>
            </w:pPr>
          </w:p>
          <w:p>
            <w:pPr>
              <w:pStyle w:val="TableParagraph"/>
              <w:numPr>
                <w:ilvl w:val="0"/>
                <w:numId w:val="27"/>
              </w:numPr>
              <w:tabs>
                <w:tab w:pos="129" w:val="left" w:leader="none"/>
              </w:tabs>
              <w:spacing w:line="273" w:lineRule="auto" w:before="0" w:after="0"/>
              <w:ind w:left="24" w:right="1" w:firstLine="0"/>
              <w:jc w:val="left"/>
              <w:rPr>
                <w:sz w:val="22"/>
              </w:rPr>
            </w:pPr>
            <w:r>
              <w:rPr>
                <w:spacing w:val="-4"/>
                <w:w w:val="75"/>
                <w:sz w:val="22"/>
              </w:rPr>
              <w:t>Encuesta</w:t>
            </w:r>
            <w:r>
              <w:rPr>
                <w:spacing w:val="-8"/>
                <w:sz w:val="22"/>
              </w:rPr>
              <w:t> </w:t>
            </w:r>
            <w:r>
              <w:rPr>
                <w:spacing w:val="-4"/>
                <w:w w:val="75"/>
                <w:sz w:val="22"/>
              </w:rPr>
              <w:t>de</w:t>
            </w:r>
            <w:r>
              <w:rPr>
                <w:spacing w:val="-8"/>
                <w:sz w:val="22"/>
              </w:rPr>
              <w:t> </w:t>
            </w:r>
            <w:r>
              <w:rPr>
                <w:spacing w:val="-4"/>
                <w:w w:val="75"/>
                <w:sz w:val="22"/>
              </w:rPr>
              <w:t>satisfacción</w:t>
            </w:r>
            <w:r>
              <w:rPr>
                <w:spacing w:val="-5"/>
                <w:w w:val="75"/>
                <w:sz w:val="22"/>
              </w:rPr>
              <w:t> </w:t>
            </w:r>
            <w:r>
              <w:rPr>
                <w:spacing w:val="-4"/>
                <w:w w:val="75"/>
                <w:sz w:val="22"/>
              </w:rPr>
              <w:t>a</w:t>
            </w:r>
            <w:r>
              <w:rPr>
                <w:spacing w:val="-8"/>
                <w:sz w:val="22"/>
              </w:rPr>
              <w:t> </w:t>
            </w:r>
            <w:r>
              <w:rPr>
                <w:spacing w:val="-4"/>
                <w:w w:val="75"/>
                <w:sz w:val="22"/>
              </w:rPr>
              <w:t>las</w:t>
            </w:r>
            <w:r>
              <w:rPr>
                <w:sz w:val="22"/>
              </w:rPr>
              <w:t> </w:t>
            </w:r>
            <w:r>
              <w:rPr>
                <w:spacing w:val="-4"/>
                <w:w w:val="75"/>
                <w:sz w:val="22"/>
              </w:rPr>
              <w:t>partes</w:t>
            </w:r>
            <w:r>
              <w:rPr>
                <w:spacing w:val="-9"/>
                <w:sz w:val="22"/>
              </w:rPr>
              <w:t> </w:t>
            </w:r>
            <w:r>
              <w:rPr>
                <w:spacing w:val="-4"/>
                <w:w w:val="75"/>
                <w:sz w:val="22"/>
              </w:rPr>
              <w:t>interesadas</w:t>
            </w:r>
            <w:r>
              <w:rPr>
                <w:sz w:val="22"/>
              </w:rPr>
              <w:t> </w:t>
            </w:r>
            <w:r>
              <w:rPr>
                <w:spacing w:val="-4"/>
                <w:w w:val="75"/>
                <w:sz w:val="22"/>
              </w:rPr>
              <w:t>clave</w:t>
            </w:r>
            <w:r>
              <w:rPr>
                <w:spacing w:val="-8"/>
                <w:sz w:val="22"/>
              </w:rPr>
              <w:t> </w:t>
            </w:r>
            <w:r>
              <w:rPr>
                <w:spacing w:val="-4"/>
                <w:w w:val="75"/>
                <w:sz w:val="22"/>
              </w:rPr>
              <w:t>relativa</w:t>
            </w:r>
            <w:r>
              <w:rPr>
                <w:sz w:val="22"/>
              </w:rPr>
              <w:t> </w:t>
            </w:r>
            <w:r>
              <w:rPr>
                <w:spacing w:val="-4"/>
                <w:w w:val="75"/>
                <w:sz w:val="22"/>
              </w:rPr>
              <w:t>al</w:t>
            </w:r>
            <w:r>
              <w:rPr>
                <w:spacing w:val="-12"/>
                <w:w w:val="75"/>
                <w:sz w:val="22"/>
              </w:rPr>
              <w:t> </w:t>
            </w:r>
            <w:r>
              <w:rPr>
                <w:spacing w:val="-4"/>
                <w:w w:val="75"/>
                <w:sz w:val="22"/>
              </w:rPr>
              <w:t>nivel de</w:t>
            </w:r>
            <w:r>
              <w:rPr>
                <w:spacing w:val="-8"/>
                <w:sz w:val="22"/>
              </w:rPr>
              <w:t> </w:t>
            </w:r>
            <w:r>
              <w:rPr>
                <w:spacing w:val="-4"/>
                <w:w w:val="75"/>
                <w:sz w:val="22"/>
              </w:rPr>
              <w:t>transparencia,</w:t>
            </w:r>
            <w:r>
              <w:rPr>
                <w:sz w:val="22"/>
              </w:rPr>
              <w:t> </w:t>
            </w:r>
            <w:r>
              <w:rPr>
                <w:spacing w:val="-4"/>
                <w:w w:val="75"/>
                <w:sz w:val="22"/>
              </w:rPr>
              <w:t>comprensión</w:t>
            </w:r>
            <w:r>
              <w:rPr>
                <w:spacing w:val="-5"/>
                <w:w w:val="75"/>
                <w:sz w:val="22"/>
              </w:rPr>
              <w:t> </w:t>
            </w:r>
            <w:r>
              <w:rPr>
                <w:spacing w:val="-4"/>
                <w:w w:val="75"/>
                <w:sz w:val="22"/>
              </w:rPr>
              <w:t>y</w:t>
            </w:r>
            <w:r>
              <w:rPr>
                <w:sz w:val="22"/>
              </w:rPr>
              <w:t> </w:t>
            </w:r>
            <w:r>
              <w:rPr>
                <w:spacing w:val="-6"/>
                <w:w w:val="80"/>
                <w:sz w:val="22"/>
              </w:rPr>
              <w:t>precisión</w:t>
            </w:r>
            <w:r>
              <w:rPr>
                <w:spacing w:val="-7"/>
                <w:w w:val="80"/>
                <w:sz w:val="22"/>
              </w:rPr>
              <w:t> </w:t>
            </w:r>
            <w:r>
              <w:rPr>
                <w:spacing w:val="-6"/>
                <w:w w:val="80"/>
                <w:sz w:val="22"/>
              </w:rPr>
              <w:t>de</w:t>
            </w:r>
            <w:r>
              <w:rPr>
                <w:spacing w:val="-7"/>
                <w:sz w:val="22"/>
              </w:rPr>
              <w:t> </w:t>
            </w:r>
            <w:r>
              <w:rPr>
                <w:spacing w:val="-6"/>
                <w:w w:val="80"/>
                <w:sz w:val="22"/>
              </w:rPr>
              <w:t>la</w:t>
            </w:r>
            <w:r>
              <w:rPr>
                <w:spacing w:val="-6"/>
                <w:sz w:val="22"/>
              </w:rPr>
              <w:t> </w:t>
            </w:r>
            <w:r>
              <w:rPr>
                <w:spacing w:val="-6"/>
                <w:w w:val="80"/>
                <w:sz w:val="22"/>
              </w:rPr>
              <w:t>información</w:t>
            </w:r>
            <w:r>
              <w:rPr>
                <w:spacing w:val="-7"/>
                <w:w w:val="80"/>
                <w:sz w:val="22"/>
              </w:rPr>
              <w:t> </w:t>
            </w:r>
            <w:r>
              <w:rPr>
                <w:spacing w:val="-6"/>
                <w:w w:val="80"/>
                <w:sz w:val="22"/>
              </w:rPr>
              <w:t>financiera</w:t>
            </w:r>
            <w:r>
              <w:rPr>
                <w:spacing w:val="-6"/>
                <w:sz w:val="22"/>
              </w:rPr>
              <w:t> </w:t>
            </w:r>
            <w:r>
              <w:rPr>
                <w:spacing w:val="-6"/>
                <w:w w:val="80"/>
                <w:sz w:val="22"/>
              </w:rPr>
              <w:t>de</w:t>
            </w:r>
            <w:r>
              <w:rPr>
                <w:spacing w:val="-7"/>
                <w:sz w:val="22"/>
              </w:rPr>
              <w:t> </w:t>
            </w:r>
            <w:r>
              <w:rPr>
                <w:spacing w:val="-6"/>
                <w:w w:val="80"/>
                <w:sz w:val="22"/>
              </w:rPr>
              <w:t>TI.</w:t>
            </w:r>
          </w:p>
        </w:tc>
      </w:tr>
      <w:tr>
        <w:trPr>
          <w:trHeight w:val="559" w:hRule="atLeast"/>
        </w:trPr>
        <w:tc>
          <w:tcPr>
            <w:tcW w:w="2069" w:type="dxa"/>
            <w:vMerge w:val="restart"/>
          </w:tcPr>
          <w:p>
            <w:pPr>
              <w:pStyle w:val="TableParagraph"/>
              <w:spacing w:before="225"/>
              <w:rPr>
                <w:sz w:val="22"/>
              </w:rPr>
            </w:pPr>
          </w:p>
          <w:p>
            <w:pPr>
              <w:pStyle w:val="TableParagraph"/>
              <w:spacing w:line="273" w:lineRule="auto"/>
              <w:ind w:left="66" w:right="40" w:hanging="1"/>
              <w:jc w:val="center"/>
              <w:rPr>
                <w:sz w:val="22"/>
              </w:rPr>
            </w:pPr>
            <w:r>
              <w:rPr>
                <w:spacing w:val="-6"/>
                <w:w w:val="80"/>
                <w:sz w:val="22"/>
              </w:rPr>
              <w:t>07</w:t>
            </w:r>
            <w:r>
              <w:rPr>
                <w:spacing w:val="-13"/>
                <w:sz w:val="22"/>
              </w:rPr>
              <w:t> </w:t>
            </w:r>
            <w:r>
              <w:rPr>
                <w:spacing w:val="-6"/>
                <w:w w:val="80"/>
                <w:sz w:val="22"/>
              </w:rPr>
              <w:t>Entrega</w:t>
            </w:r>
            <w:r>
              <w:rPr>
                <w:spacing w:val="-14"/>
                <w:sz w:val="22"/>
              </w:rPr>
              <w:t> </w:t>
            </w:r>
            <w:r>
              <w:rPr>
                <w:spacing w:val="-6"/>
                <w:w w:val="80"/>
                <w:sz w:val="22"/>
              </w:rPr>
              <w:t>de</w:t>
            </w:r>
            <w:r>
              <w:rPr>
                <w:spacing w:val="-15"/>
                <w:sz w:val="22"/>
              </w:rPr>
              <w:t> </w:t>
            </w:r>
            <w:r>
              <w:rPr>
                <w:spacing w:val="-6"/>
                <w:w w:val="80"/>
                <w:sz w:val="22"/>
              </w:rPr>
              <w:t>servicios</w:t>
            </w:r>
            <w:r>
              <w:rPr>
                <w:spacing w:val="-16"/>
                <w:sz w:val="22"/>
              </w:rPr>
              <w:t> </w:t>
            </w:r>
            <w:r>
              <w:rPr>
                <w:spacing w:val="-6"/>
                <w:w w:val="80"/>
                <w:sz w:val="22"/>
              </w:rPr>
              <w:t>de</w:t>
            </w:r>
            <w:r>
              <w:rPr>
                <w:spacing w:val="-15"/>
                <w:sz w:val="22"/>
              </w:rPr>
              <w:t> </w:t>
            </w:r>
            <w:r>
              <w:rPr>
                <w:spacing w:val="-6"/>
                <w:w w:val="80"/>
                <w:sz w:val="22"/>
              </w:rPr>
              <w:t>TI</w:t>
            </w:r>
            <w:r>
              <w:rPr>
                <w:spacing w:val="-2"/>
                <w:w w:val="80"/>
                <w:sz w:val="22"/>
              </w:rPr>
              <w:t> </w:t>
            </w:r>
            <w:r>
              <w:rPr>
                <w:spacing w:val="-2"/>
                <w:w w:val="75"/>
                <w:sz w:val="22"/>
              </w:rPr>
              <w:t>de</w:t>
            </w:r>
            <w:r>
              <w:rPr>
                <w:spacing w:val="-15"/>
                <w:sz w:val="22"/>
              </w:rPr>
              <w:t> </w:t>
            </w:r>
            <w:r>
              <w:rPr>
                <w:spacing w:val="-2"/>
                <w:w w:val="75"/>
                <w:sz w:val="22"/>
              </w:rPr>
              <w:t>acuerdo</w:t>
            </w:r>
            <w:r>
              <w:rPr>
                <w:spacing w:val="-13"/>
                <w:sz w:val="22"/>
              </w:rPr>
              <w:t> </w:t>
            </w:r>
            <w:r>
              <w:rPr>
                <w:spacing w:val="-2"/>
                <w:w w:val="75"/>
                <w:sz w:val="22"/>
              </w:rPr>
              <w:t>a</w:t>
            </w:r>
            <w:r>
              <w:rPr>
                <w:spacing w:val="-15"/>
                <w:sz w:val="22"/>
              </w:rPr>
              <w:t> </w:t>
            </w:r>
            <w:r>
              <w:rPr>
                <w:spacing w:val="-2"/>
                <w:w w:val="75"/>
                <w:sz w:val="22"/>
              </w:rPr>
              <w:t>los</w:t>
            </w:r>
            <w:r>
              <w:rPr>
                <w:spacing w:val="-3"/>
                <w:w w:val="75"/>
                <w:sz w:val="22"/>
              </w:rPr>
              <w:t> </w:t>
            </w:r>
            <w:r>
              <w:rPr>
                <w:spacing w:val="-2"/>
                <w:w w:val="75"/>
                <w:sz w:val="22"/>
              </w:rPr>
              <w:t>requisitos</w:t>
            </w:r>
            <w:r>
              <w:rPr>
                <w:spacing w:val="-16"/>
                <w:sz w:val="22"/>
              </w:rPr>
              <w:t> </w:t>
            </w:r>
            <w:r>
              <w:rPr>
                <w:spacing w:val="-2"/>
                <w:w w:val="75"/>
                <w:sz w:val="22"/>
              </w:rPr>
              <w:t>del</w:t>
            </w:r>
            <w:r>
              <w:rPr>
                <w:spacing w:val="-2"/>
                <w:w w:val="85"/>
                <w:sz w:val="22"/>
              </w:rPr>
              <w:t> negocio</w:t>
            </w:r>
          </w:p>
        </w:tc>
        <w:tc>
          <w:tcPr>
            <w:tcW w:w="6705" w:type="dxa"/>
            <w:gridSpan w:val="2"/>
          </w:tcPr>
          <w:p>
            <w:pPr>
              <w:pStyle w:val="TableParagraph"/>
              <w:numPr>
                <w:ilvl w:val="0"/>
                <w:numId w:val="28"/>
              </w:numPr>
              <w:tabs>
                <w:tab w:pos="129" w:val="left" w:leader="none"/>
              </w:tabs>
              <w:spacing w:line="240" w:lineRule="auto" w:before="150" w:after="0"/>
              <w:ind w:left="129" w:right="0" w:hanging="105"/>
              <w:jc w:val="left"/>
              <w:rPr>
                <w:sz w:val="22"/>
              </w:rPr>
            </w:pPr>
            <w:r>
              <w:rPr>
                <w:spacing w:val="-4"/>
                <w:w w:val="75"/>
                <w:sz w:val="22"/>
              </w:rPr>
              <w:t>Número</w:t>
            </w:r>
            <w:r>
              <w:rPr>
                <w:spacing w:val="-12"/>
                <w:sz w:val="22"/>
              </w:rPr>
              <w:t> </w:t>
            </w:r>
            <w:r>
              <w:rPr>
                <w:spacing w:val="-4"/>
                <w:w w:val="75"/>
                <w:sz w:val="22"/>
              </w:rPr>
              <w:t>de</w:t>
            </w:r>
            <w:r>
              <w:rPr>
                <w:spacing w:val="-13"/>
                <w:sz w:val="22"/>
              </w:rPr>
              <w:t> </w:t>
            </w:r>
            <w:r>
              <w:rPr>
                <w:spacing w:val="-4"/>
                <w:w w:val="75"/>
                <w:sz w:val="22"/>
              </w:rPr>
              <w:t>interrupciones</w:t>
            </w:r>
            <w:r>
              <w:rPr>
                <w:spacing w:val="-15"/>
                <w:sz w:val="22"/>
              </w:rPr>
              <w:t> </w:t>
            </w:r>
            <w:r>
              <w:rPr>
                <w:spacing w:val="-4"/>
                <w:w w:val="75"/>
                <w:sz w:val="22"/>
              </w:rPr>
              <w:t>del</w:t>
            </w:r>
            <w:r>
              <w:rPr>
                <w:spacing w:val="-14"/>
                <w:w w:val="75"/>
                <w:sz w:val="22"/>
              </w:rPr>
              <w:t> </w:t>
            </w:r>
            <w:r>
              <w:rPr>
                <w:spacing w:val="-4"/>
                <w:w w:val="75"/>
                <w:sz w:val="22"/>
              </w:rPr>
              <w:t>negocio</w:t>
            </w:r>
            <w:r>
              <w:rPr>
                <w:spacing w:val="-12"/>
                <w:sz w:val="22"/>
              </w:rPr>
              <w:t> </w:t>
            </w:r>
            <w:r>
              <w:rPr>
                <w:spacing w:val="-4"/>
                <w:w w:val="75"/>
                <w:sz w:val="22"/>
              </w:rPr>
              <w:t>debidas</w:t>
            </w:r>
            <w:r>
              <w:rPr>
                <w:spacing w:val="-14"/>
                <w:sz w:val="22"/>
              </w:rPr>
              <w:t> </w:t>
            </w:r>
            <w:r>
              <w:rPr>
                <w:spacing w:val="-4"/>
                <w:w w:val="75"/>
                <w:sz w:val="22"/>
              </w:rPr>
              <w:t>a</w:t>
            </w:r>
            <w:r>
              <w:rPr>
                <w:spacing w:val="-14"/>
                <w:sz w:val="22"/>
              </w:rPr>
              <w:t> </w:t>
            </w:r>
            <w:r>
              <w:rPr>
                <w:spacing w:val="-4"/>
                <w:w w:val="75"/>
                <w:sz w:val="22"/>
              </w:rPr>
              <w:t>incidentes</w:t>
            </w:r>
            <w:r>
              <w:rPr>
                <w:spacing w:val="-14"/>
                <w:sz w:val="22"/>
              </w:rPr>
              <w:t> </w:t>
            </w:r>
            <w:r>
              <w:rPr>
                <w:spacing w:val="-4"/>
                <w:w w:val="75"/>
                <w:sz w:val="22"/>
              </w:rPr>
              <w:t>en</w:t>
            </w:r>
            <w:r>
              <w:rPr>
                <w:spacing w:val="-9"/>
                <w:w w:val="75"/>
                <w:sz w:val="22"/>
              </w:rPr>
              <w:t> </w:t>
            </w:r>
            <w:r>
              <w:rPr>
                <w:spacing w:val="-4"/>
                <w:w w:val="75"/>
                <w:sz w:val="22"/>
              </w:rPr>
              <w:t>el</w:t>
            </w:r>
            <w:r>
              <w:rPr>
                <w:spacing w:val="-14"/>
                <w:w w:val="75"/>
                <w:sz w:val="22"/>
              </w:rPr>
              <w:t> </w:t>
            </w:r>
            <w:r>
              <w:rPr>
                <w:spacing w:val="-4"/>
                <w:w w:val="75"/>
                <w:sz w:val="22"/>
              </w:rPr>
              <w:t>servicio</w:t>
            </w:r>
            <w:r>
              <w:rPr>
                <w:spacing w:val="-12"/>
                <w:sz w:val="22"/>
              </w:rPr>
              <w:t> </w:t>
            </w:r>
            <w:r>
              <w:rPr>
                <w:spacing w:val="-4"/>
                <w:w w:val="75"/>
                <w:sz w:val="22"/>
              </w:rPr>
              <w:t>de</w:t>
            </w:r>
            <w:r>
              <w:rPr>
                <w:spacing w:val="-13"/>
                <w:sz w:val="22"/>
              </w:rPr>
              <w:t> </w:t>
            </w:r>
            <w:r>
              <w:rPr>
                <w:spacing w:val="-5"/>
                <w:w w:val="75"/>
                <w:sz w:val="22"/>
              </w:rPr>
              <w:t>TI</w:t>
            </w:r>
          </w:p>
        </w:tc>
      </w:tr>
      <w:tr>
        <w:trPr>
          <w:trHeight w:val="546" w:hRule="atLeast"/>
        </w:trPr>
        <w:tc>
          <w:tcPr>
            <w:tcW w:w="2069" w:type="dxa"/>
            <w:vMerge/>
            <w:tcBorders>
              <w:top w:val="nil"/>
            </w:tcBorders>
          </w:tcPr>
          <w:p>
            <w:pPr>
              <w:rPr>
                <w:sz w:val="2"/>
                <w:szCs w:val="2"/>
              </w:rPr>
            </w:pPr>
          </w:p>
        </w:tc>
        <w:tc>
          <w:tcPr>
            <w:tcW w:w="6705" w:type="dxa"/>
            <w:gridSpan w:val="2"/>
          </w:tcPr>
          <w:p>
            <w:pPr>
              <w:pStyle w:val="TableParagraph"/>
              <w:numPr>
                <w:ilvl w:val="0"/>
                <w:numId w:val="29"/>
              </w:numPr>
              <w:tabs>
                <w:tab w:pos="129" w:val="left" w:leader="none"/>
              </w:tabs>
              <w:spacing w:line="252" w:lineRule="exact" w:before="0" w:after="0"/>
              <w:ind w:left="129" w:right="0" w:hanging="105"/>
              <w:jc w:val="left"/>
              <w:rPr>
                <w:sz w:val="22"/>
              </w:rPr>
            </w:pPr>
            <w:r>
              <w:rPr>
                <w:spacing w:val="-4"/>
                <w:w w:val="75"/>
                <w:sz w:val="22"/>
              </w:rPr>
              <w:t>Porcentaje</w:t>
            </w:r>
            <w:r>
              <w:rPr>
                <w:spacing w:val="-12"/>
                <w:sz w:val="22"/>
              </w:rPr>
              <w:t> </w:t>
            </w:r>
            <w:r>
              <w:rPr>
                <w:spacing w:val="-4"/>
                <w:w w:val="75"/>
                <w:sz w:val="22"/>
              </w:rPr>
              <w:t>de</w:t>
            </w:r>
            <w:r>
              <w:rPr>
                <w:spacing w:val="-12"/>
                <w:sz w:val="22"/>
              </w:rPr>
              <w:t> </w:t>
            </w:r>
            <w:r>
              <w:rPr>
                <w:spacing w:val="-4"/>
                <w:w w:val="75"/>
                <w:sz w:val="22"/>
              </w:rPr>
              <w:t>partes</w:t>
            </w:r>
            <w:r>
              <w:rPr>
                <w:spacing w:val="-13"/>
                <w:sz w:val="22"/>
              </w:rPr>
              <w:t> </w:t>
            </w:r>
            <w:r>
              <w:rPr>
                <w:spacing w:val="-4"/>
                <w:w w:val="75"/>
                <w:sz w:val="22"/>
              </w:rPr>
              <w:t>interesadas</w:t>
            </w:r>
            <w:r>
              <w:rPr>
                <w:spacing w:val="-13"/>
                <w:sz w:val="22"/>
              </w:rPr>
              <w:t> </w:t>
            </w:r>
            <w:r>
              <w:rPr>
                <w:spacing w:val="-4"/>
                <w:w w:val="75"/>
                <w:sz w:val="22"/>
              </w:rPr>
              <w:t>satisfechas</w:t>
            </w:r>
            <w:r>
              <w:rPr>
                <w:spacing w:val="-13"/>
                <w:sz w:val="22"/>
              </w:rPr>
              <w:t> </w:t>
            </w:r>
            <w:r>
              <w:rPr>
                <w:spacing w:val="-4"/>
                <w:w w:val="75"/>
                <w:sz w:val="22"/>
              </w:rPr>
              <w:t>con</w:t>
            </w:r>
            <w:r>
              <w:rPr>
                <w:spacing w:val="-11"/>
                <w:sz w:val="22"/>
              </w:rPr>
              <w:t> </w:t>
            </w:r>
            <w:r>
              <w:rPr>
                <w:spacing w:val="-4"/>
                <w:w w:val="75"/>
                <w:sz w:val="22"/>
              </w:rPr>
              <w:t>el</w:t>
            </w:r>
            <w:r>
              <w:rPr>
                <w:spacing w:val="-12"/>
                <w:w w:val="75"/>
                <w:sz w:val="22"/>
              </w:rPr>
              <w:t> </w:t>
            </w:r>
            <w:r>
              <w:rPr>
                <w:spacing w:val="-4"/>
                <w:w w:val="75"/>
                <w:sz w:val="22"/>
              </w:rPr>
              <w:t>cumplimiento</w:t>
            </w:r>
            <w:r>
              <w:rPr>
                <w:sz w:val="22"/>
              </w:rPr>
              <w:t> </w:t>
            </w:r>
            <w:r>
              <w:rPr>
                <w:spacing w:val="-4"/>
                <w:w w:val="75"/>
                <w:sz w:val="22"/>
              </w:rPr>
              <w:t>del</w:t>
            </w:r>
            <w:r>
              <w:rPr>
                <w:spacing w:val="-12"/>
                <w:w w:val="75"/>
                <w:sz w:val="22"/>
              </w:rPr>
              <w:t> </w:t>
            </w:r>
            <w:r>
              <w:rPr>
                <w:spacing w:val="-4"/>
                <w:w w:val="75"/>
                <w:sz w:val="22"/>
              </w:rPr>
              <w:t>servicio</w:t>
            </w:r>
            <w:r>
              <w:rPr>
                <w:sz w:val="22"/>
              </w:rPr>
              <w:t> </w:t>
            </w:r>
            <w:r>
              <w:rPr>
                <w:spacing w:val="-4"/>
                <w:w w:val="75"/>
                <w:sz w:val="22"/>
              </w:rPr>
              <w:t>de</w:t>
            </w:r>
            <w:r>
              <w:rPr>
                <w:spacing w:val="-11"/>
                <w:sz w:val="22"/>
              </w:rPr>
              <w:t> </w:t>
            </w:r>
            <w:r>
              <w:rPr>
                <w:spacing w:val="-4"/>
                <w:w w:val="75"/>
                <w:sz w:val="22"/>
              </w:rPr>
              <w:t>TI</w:t>
            </w:r>
            <w:r>
              <w:rPr>
                <w:spacing w:val="-4"/>
                <w:sz w:val="22"/>
              </w:rPr>
              <w:t> </w:t>
            </w:r>
            <w:r>
              <w:rPr>
                <w:spacing w:val="-4"/>
                <w:w w:val="75"/>
                <w:sz w:val="22"/>
              </w:rPr>
              <w:t>entregado</w:t>
            </w:r>
            <w:r>
              <w:rPr>
                <w:spacing w:val="-11"/>
                <w:sz w:val="22"/>
              </w:rPr>
              <w:t> </w:t>
            </w:r>
            <w:r>
              <w:rPr>
                <w:spacing w:val="-4"/>
                <w:w w:val="75"/>
                <w:sz w:val="22"/>
              </w:rPr>
              <w:t>respecto</w:t>
            </w:r>
          </w:p>
          <w:p>
            <w:pPr>
              <w:pStyle w:val="TableParagraph"/>
              <w:spacing w:line="239" w:lineRule="exact" w:before="34"/>
              <w:ind w:left="24"/>
              <w:rPr>
                <w:sz w:val="22"/>
              </w:rPr>
            </w:pPr>
            <w:r>
              <w:rPr>
                <w:spacing w:val="-6"/>
                <w:w w:val="75"/>
                <w:sz w:val="22"/>
              </w:rPr>
              <w:t>a</w:t>
            </w:r>
            <w:r>
              <w:rPr>
                <w:spacing w:val="-11"/>
                <w:sz w:val="22"/>
              </w:rPr>
              <w:t> </w:t>
            </w:r>
            <w:r>
              <w:rPr>
                <w:spacing w:val="-6"/>
                <w:w w:val="75"/>
                <w:sz w:val="22"/>
              </w:rPr>
              <w:t>los</w:t>
            </w:r>
            <w:r>
              <w:rPr>
                <w:spacing w:val="-13"/>
                <w:sz w:val="22"/>
              </w:rPr>
              <w:t> </w:t>
            </w:r>
            <w:r>
              <w:rPr>
                <w:spacing w:val="-6"/>
                <w:w w:val="75"/>
                <w:sz w:val="22"/>
              </w:rPr>
              <w:t>niveles</w:t>
            </w:r>
            <w:r>
              <w:rPr>
                <w:spacing w:val="-13"/>
                <w:sz w:val="22"/>
              </w:rPr>
              <w:t> </w:t>
            </w:r>
            <w:r>
              <w:rPr>
                <w:spacing w:val="-6"/>
                <w:w w:val="75"/>
                <w:sz w:val="22"/>
              </w:rPr>
              <w:t>de</w:t>
            </w:r>
            <w:r>
              <w:rPr>
                <w:spacing w:val="-11"/>
                <w:sz w:val="22"/>
              </w:rPr>
              <w:t> </w:t>
            </w:r>
            <w:r>
              <w:rPr>
                <w:spacing w:val="-6"/>
                <w:w w:val="75"/>
                <w:sz w:val="22"/>
              </w:rPr>
              <w:t>servicio</w:t>
            </w:r>
            <w:r>
              <w:rPr>
                <w:spacing w:val="-10"/>
                <w:sz w:val="22"/>
              </w:rPr>
              <w:t> </w:t>
            </w:r>
            <w:r>
              <w:rPr>
                <w:spacing w:val="-6"/>
                <w:w w:val="75"/>
                <w:sz w:val="22"/>
              </w:rPr>
              <w:t>acordados</w:t>
            </w:r>
          </w:p>
        </w:tc>
      </w:tr>
      <w:tr>
        <w:trPr>
          <w:trHeight w:val="669" w:hRule="atLeast"/>
        </w:trPr>
        <w:tc>
          <w:tcPr>
            <w:tcW w:w="2069" w:type="dxa"/>
            <w:vMerge/>
            <w:tcBorders>
              <w:top w:val="nil"/>
            </w:tcBorders>
          </w:tcPr>
          <w:p>
            <w:pPr>
              <w:rPr>
                <w:sz w:val="2"/>
                <w:szCs w:val="2"/>
              </w:rPr>
            </w:pPr>
          </w:p>
        </w:tc>
        <w:tc>
          <w:tcPr>
            <w:tcW w:w="6705" w:type="dxa"/>
            <w:gridSpan w:val="2"/>
          </w:tcPr>
          <w:p>
            <w:pPr>
              <w:pStyle w:val="TableParagraph"/>
              <w:numPr>
                <w:ilvl w:val="0"/>
                <w:numId w:val="30"/>
              </w:numPr>
              <w:tabs>
                <w:tab w:pos="129" w:val="left" w:leader="none"/>
              </w:tabs>
              <w:spacing w:line="240" w:lineRule="auto" w:before="204" w:after="0"/>
              <w:ind w:left="129" w:right="0" w:hanging="105"/>
              <w:jc w:val="left"/>
              <w:rPr>
                <w:sz w:val="22"/>
              </w:rPr>
            </w:pPr>
            <w:r>
              <w:rPr>
                <w:spacing w:val="-4"/>
                <w:w w:val="75"/>
                <w:sz w:val="22"/>
              </w:rPr>
              <w:t>Porcentaje</w:t>
            </w:r>
            <w:r>
              <w:rPr>
                <w:spacing w:val="-12"/>
                <w:sz w:val="22"/>
              </w:rPr>
              <w:t> </w:t>
            </w:r>
            <w:r>
              <w:rPr>
                <w:spacing w:val="-4"/>
                <w:w w:val="75"/>
                <w:sz w:val="22"/>
              </w:rPr>
              <w:t>de</w:t>
            </w:r>
            <w:r>
              <w:rPr>
                <w:spacing w:val="-13"/>
                <w:sz w:val="22"/>
              </w:rPr>
              <w:t> </w:t>
            </w:r>
            <w:r>
              <w:rPr>
                <w:spacing w:val="-4"/>
                <w:w w:val="75"/>
                <w:sz w:val="22"/>
              </w:rPr>
              <w:t>usuarios</w:t>
            </w:r>
            <w:r>
              <w:rPr>
                <w:spacing w:val="-14"/>
                <w:sz w:val="22"/>
              </w:rPr>
              <w:t> </w:t>
            </w:r>
            <w:r>
              <w:rPr>
                <w:spacing w:val="-4"/>
                <w:w w:val="75"/>
                <w:sz w:val="22"/>
              </w:rPr>
              <w:t>satisfechos</w:t>
            </w:r>
            <w:r>
              <w:rPr>
                <w:spacing w:val="-14"/>
                <w:sz w:val="22"/>
              </w:rPr>
              <w:t> </w:t>
            </w:r>
            <w:r>
              <w:rPr>
                <w:spacing w:val="-4"/>
                <w:w w:val="75"/>
                <w:sz w:val="22"/>
              </w:rPr>
              <w:t>con</w:t>
            </w:r>
            <w:r>
              <w:rPr>
                <w:spacing w:val="-9"/>
                <w:w w:val="75"/>
                <w:sz w:val="22"/>
              </w:rPr>
              <w:t> </w:t>
            </w:r>
            <w:r>
              <w:rPr>
                <w:spacing w:val="-4"/>
                <w:w w:val="75"/>
                <w:sz w:val="22"/>
              </w:rPr>
              <w:t>la</w:t>
            </w:r>
            <w:r>
              <w:rPr>
                <w:spacing w:val="-12"/>
                <w:sz w:val="22"/>
              </w:rPr>
              <w:t> </w:t>
            </w:r>
            <w:r>
              <w:rPr>
                <w:spacing w:val="-4"/>
                <w:w w:val="75"/>
                <w:sz w:val="22"/>
              </w:rPr>
              <w:t>calidad</w:t>
            </w:r>
            <w:r>
              <w:rPr>
                <w:spacing w:val="-11"/>
                <w:sz w:val="22"/>
              </w:rPr>
              <w:t> </w:t>
            </w:r>
            <w:r>
              <w:rPr>
                <w:spacing w:val="-4"/>
                <w:w w:val="75"/>
                <w:sz w:val="22"/>
              </w:rPr>
              <w:t>de</w:t>
            </w:r>
            <w:r>
              <w:rPr>
                <w:spacing w:val="-13"/>
                <w:sz w:val="22"/>
              </w:rPr>
              <w:t> </w:t>
            </w:r>
            <w:r>
              <w:rPr>
                <w:spacing w:val="-4"/>
                <w:w w:val="75"/>
                <w:sz w:val="22"/>
              </w:rPr>
              <w:t>los</w:t>
            </w:r>
            <w:r>
              <w:rPr>
                <w:spacing w:val="-14"/>
                <w:sz w:val="22"/>
              </w:rPr>
              <w:t> </w:t>
            </w:r>
            <w:r>
              <w:rPr>
                <w:spacing w:val="-4"/>
                <w:w w:val="75"/>
                <w:sz w:val="22"/>
              </w:rPr>
              <w:t>servicios</w:t>
            </w:r>
            <w:r>
              <w:rPr>
                <w:spacing w:val="-14"/>
                <w:sz w:val="22"/>
              </w:rPr>
              <w:t> </w:t>
            </w:r>
            <w:r>
              <w:rPr>
                <w:spacing w:val="-4"/>
                <w:w w:val="75"/>
                <w:sz w:val="22"/>
              </w:rPr>
              <w:t>de</w:t>
            </w:r>
            <w:r>
              <w:rPr>
                <w:spacing w:val="-13"/>
                <w:sz w:val="22"/>
              </w:rPr>
              <w:t> </w:t>
            </w:r>
            <w:r>
              <w:rPr>
                <w:spacing w:val="-4"/>
                <w:w w:val="75"/>
                <w:sz w:val="22"/>
              </w:rPr>
              <w:t>TI</w:t>
            </w:r>
            <w:r>
              <w:rPr>
                <w:spacing w:val="-15"/>
                <w:sz w:val="22"/>
              </w:rPr>
              <w:t> </w:t>
            </w:r>
            <w:r>
              <w:rPr>
                <w:spacing w:val="-4"/>
                <w:w w:val="75"/>
                <w:sz w:val="22"/>
              </w:rPr>
              <w:t>entregados</w:t>
            </w:r>
          </w:p>
        </w:tc>
      </w:tr>
    </w:tbl>
    <w:p>
      <w:pPr>
        <w:pStyle w:val="BodyText"/>
        <w:spacing w:before="142"/>
      </w:pPr>
    </w:p>
    <w:p>
      <w:pPr>
        <w:pStyle w:val="BodyText"/>
        <w:ind w:left="143"/>
      </w:pPr>
      <w:r>
        <w:rPr/>
        <w:t>En:</w:t>
      </w:r>
      <w:r>
        <w:rPr>
          <w:spacing w:val="-4"/>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17" w:top="1320" w:bottom="1100" w:left="1559" w:right="1417"/>
        </w:sectPr>
      </w:pPr>
    </w:p>
    <w:p>
      <w:pPr>
        <w:pStyle w:val="BodyText"/>
        <w:spacing w:line="360" w:lineRule="auto" w:before="67"/>
        <w:ind w:left="143"/>
      </w:pPr>
      <w:r>
        <w:rPr/>
        <w:t>Tabla</w:t>
      </w:r>
      <w:r>
        <w:rPr>
          <w:spacing w:val="80"/>
        </w:rPr>
        <w:t> </w:t>
      </w:r>
      <w:r>
        <w:rPr/>
        <w:t>10</w:t>
      </w:r>
      <w:r>
        <w:rPr>
          <w:spacing w:val="80"/>
        </w:rPr>
        <w:t> </w:t>
      </w:r>
      <w:r>
        <w:rPr/>
        <w:t>EDM01</w:t>
      </w:r>
      <w:r>
        <w:rPr>
          <w:spacing w:val="80"/>
        </w:rPr>
        <w:t> </w:t>
      </w:r>
      <w:r>
        <w:rPr/>
        <w:t>Asegurar</w:t>
      </w:r>
      <w:r>
        <w:rPr>
          <w:spacing w:val="80"/>
        </w:rPr>
        <w:t> </w:t>
      </w:r>
      <w:r>
        <w:rPr/>
        <w:t>El</w:t>
      </w:r>
      <w:r>
        <w:rPr>
          <w:spacing w:val="80"/>
        </w:rPr>
        <w:t> </w:t>
      </w:r>
      <w:r>
        <w:rPr/>
        <w:t>Establecimiento</w:t>
      </w:r>
      <w:r>
        <w:rPr>
          <w:spacing w:val="80"/>
        </w:rPr>
        <w:t> </w:t>
      </w:r>
      <w:r>
        <w:rPr/>
        <w:t>y</w:t>
      </w:r>
      <w:r>
        <w:rPr>
          <w:spacing w:val="80"/>
        </w:rPr>
        <w:t> </w:t>
      </w:r>
      <w:r>
        <w:rPr/>
        <w:t>Mantenimiento</w:t>
      </w:r>
      <w:r>
        <w:rPr>
          <w:spacing w:val="80"/>
        </w:rPr>
        <w:t> </w:t>
      </w:r>
      <w:r>
        <w:rPr/>
        <w:t>del</w:t>
      </w:r>
      <w:r>
        <w:rPr>
          <w:spacing w:val="80"/>
        </w:rPr>
        <w:t> </w:t>
      </w:r>
      <w:r>
        <w:rPr/>
        <w:t>Marco</w:t>
      </w:r>
      <w:r>
        <w:rPr>
          <w:spacing w:val="80"/>
        </w:rPr>
        <w:t> </w:t>
      </w:r>
      <w:r>
        <w:rPr/>
        <w:t>de Referencia de Gobierno (Cont.)</w: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32"/>
        <w:gridCol w:w="6425"/>
      </w:tblGrid>
      <w:tr>
        <w:trPr>
          <w:trHeight w:val="257" w:hRule="atLeast"/>
        </w:trPr>
        <w:tc>
          <w:tcPr>
            <w:tcW w:w="8757" w:type="dxa"/>
            <w:gridSpan w:val="2"/>
            <w:tcBorders>
              <w:bottom w:val="single" w:sz="12" w:space="0" w:color="000000"/>
              <w:right w:val="single" w:sz="12" w:space="0" w:color="000000"/>
            </w:tcBorders>
            <w:shd w:val="clear" w:color="auto" w:fill="8DB4E1"/>
          </w:tcPr>
          <w:p>
            <w:pPr>
              <w:pStyle w:val="TableParagraph"/>
              <w:spacing w:line="226" w:lineRule="exact" w:before="11"/>
              <w:ind w:left="36"/>
              <w:rPr>
                <w:b/>
                <w:sz w:val="21"/>
              </w:rPr>
            </w:pPr>
            <w:r>
              <w:rPr>
                <w:b/>
                <w:spacing w:val="-8"/>
                <w:sz w:val="21"/>
              </w:rPr>
              <w:t>Objetivos</w:t>
            </w:r>
            <w:r>
              <w:rPr>
                <w:b/>
                <w:spacing w:val="2"/>
                <w:sz w:val="21"/>
              </w:rPr>
              <w:t> </w:t>
            </w:r>
            <w:r>
              <w:rPr>
                <w:b/>
                <w:spacing w:val="-8"/>
                <w:sz w:val="21"/>
              </w:rPr>
              <w:t>y</w:t>
            </w:r>
            <w:r>
              <w:rPr>
                <w:b/>
                <w:spacing w:val="-4"/>
                <w:sz w:val="21"/>
              </w:rPr>
              <w:t> </w:t>
            </w:r>
            <w:r>
              <w:rPr>
                <w:b/>
                <w:spacing w:val="-8"/>
                <w:sz w:val="21"/>
              </w:rPr>
              <w:t>métricas</w:t>
            </w:r>
            <w:r>
              <w:rPr>
                <w:b/>
                <w:spacing w:val="5"/>
                <w:sz w:val="21"/>
              </w:rPr>
              <w:t> </w:t>
            </w:r>
            <w:r>
              <w:rPr>
                <w:b/>
                <w:spacing w:val="-8"/>
                <w:sz w:val="21"/>
              </w:rPr>
              <w:t>del</w:t>
            </w:r>
            <w:r>
              <w:rPr>
                <w:b/>
                <w:spacing w:val="-9"/>
                <w:sz w:val="21"/>
              </w:rPr>
              <w:t> </w:t>
            </w:r>
            <w:r>
              <w:rPr>
                <w:b/>
                <w:spacing w:val="-8"/>
                <w:sz w:val="21"/>
              </w:rPr>
              <w:t>Proceso</w:t>
            </w:r>
          </w:p>
        </w:tc>
      </w:tr>
      <w:tr>
        <w:trPr>
          <w:trHeight w:val="256" w:hRule="atLeast"/>
        </w:trPr>
        <w:tc>
          <w:tcPr>
            <w:tcW w:w="2332" w:type="dxa"/>
            <w:tcBorders>
              <w:top w:val="single" w:sz="12" w:space="0" w:color="000000"/>
              <w:bottom w:val="single" w:sz="12" w:space="0" w:color="000000"/>
              <w:right w:val="single" w:sz="12" w:space="0" w:color="000000"/>
            </w:tcBorders>
            <w:shd w:val="clear" w:color="auto" w:fill="DCE6F0"/>
          </w:tcPr>
          <w:p>
            <w:pPr>
              <w:pStyle w:val="TableParagraph"/>
              <w:spacing w:line="226" w:lineRule="exact" w:before="10"/>
              <w:ind w:left="451"/>
              <w:rPr>
                <w:sz w:val="21"/>
              </w:rPr>
            </w:pPr>
            <w:r>
              <w:rPr>
                <w:spacing w:val="-8"/>
                <w:sz w:val="21"/>
              </w:rPr>
              <w:t>Metas</w:t>
            </w:r>
            <w:r>
              <w:rPr>
                <w:sz w:val="21"/>
              </w:rPr>
              <w:t> </w:t>
            </w:r>
            <w:r>
              <w:rPr>
                <w:spacing w:val="-8"/>
                <w:sz w:val="21"/>
              </w:rPr>
              <w:t>del</w:t>
            </w:r>
            <w:r>
              <w:rPr>
                <w:spacing w:val="-17"/>
                <w:sz w:val="21"/>
              </w:rPr>
              <w:t> </w:t>
            </w:r>
            <w:r>
              <w:rPr>
                <w:spacing w:val="-8"/>
                <w:sz w:val="21"/>
              </w:rPr>
              <w:t>Proceso</w:t>
            </w:r>
          </w:p>
        </w:tc>
        <w:tc>
          <w:tcPr>
            <w:tcW w:w="6425" w:type="dxa"/>
            <w:tcBorders>
              <w:top w:val="single" w:sz="12" w:space="0" w:color="000000"/>
              <w:left w:val="single" w:sz="12" w:space="0" w:color="000000"/>
              <w:bottom w:val="single" w:sz="12" w:space="0" w:color="000000"/>
              <w:right w:val="single" w:sz="12" w:space="0" w:color="000000"/>
            </w:tcBorders>
            <w:shd w:val="clear" w:color="auto" w:fill="DCE6F0"/>
          </w:tcPr>
          <w:p>
            <w:pPr>
              <w:pStyle w:val="TableParagraph"/>
              <w:spacing w:line="226" w:lineRule="exact" w:before="10"/>
              <w:ind w:left="26"/>
              <w:jc w:val="center"/>
              <w:rPr>
                <w:sz w:val="21"/>
              </w:rPr>
            </w:pPr>
            <w:r>
              <w:rPr>
                <w:spacing w:val="-10"/>
                <w:sz w:val="21"/>
              </w:rPr>
              <w:t>Métricas</w:t>
            </w:r>
            <w:r>
              <w:rPr>
                <w:spacing w:val="-2"/>
                <w:sz w:val="21"/>
              </w:rPr>
              <w:t> Relacionadas</w:t>
            </w:r>
          </w:p>
        </w:tc>
      </w:tr>
      <w:tr>
        <w:trPr>
          <w:trHeight w:val="250" w:hRule="atLeast"/>
        </w:trPr>
        <w:tc>
          <w:tcPr>
            <w:tcW w:w="2332" w:type="dxa"/>
            <w:vMerge w:val="restart"/>
            <w:tcBorders>
              <w:top w:val="single" w:sz="12" w:space="0" w:color="000000"/>
              <w:bottom w:val="single" w:sz="12" w:space="0" w:color="000000"/>
              <w:right w:val="single" w:sz="12" w:space="0" w:color="000000"/>
            </w:tcBorders>
          </w:tcPr>
          <w:p>
            <w:pPr>
              <w:pStyle w:val="TableParagraph"/>
              <w:spacing w:before="10"/>
              <w:ind w:left="36" w:right="-15"/>
              <w:rPr>
                <w:sz w:val="21"/>
              </w:rPr>
            </w:pPr>
            <w:r>
              <w:rPr>
                <w:sz w:val="21"/>
              </w:rPr>
              <w:t>1.</w:t>
            </w:r>
            <w:r>
              <w:rPr>
                <w:spacing w:val="64"/>
                <w:sz w:val="21"/>
              </w:rPr>
              <w:t> </w:t>
            </w:r>
            <w:r>
              <w:rPr>
                <w:sz w:val="21"/>
              </w:rPr>
              <w:t>Modelo</w:t>
            </w:r>
            <w:r>
              <w:rPr>
                <w:spacing w:val="64"/>
                <w:sz w:val="21"/>
              </w:rPr>
              <w:t> </w:t>
            </w:r>
            <w:r>
              <w:rPr>
                <w:sz w:val="21"/>
              </w:rPr>
              <w:t>estratégico</w:t>
            </w:r>
            <w:r>
              <w:rPr>
                <w:spacing w:val="56"/>
                <w:sz w:val="21"/>
              </w:rPr>
              <w:t> </w:t>
            </w:r>
            <w:r>
              <w:rPr>
                <w:spacing w:val="-5"/>
                <w:sz w:val="21"/>
              </w:rPr>
              <w:t>de</w:t>
            </w:r>
          </w:p>
          <w:p>
            <w:pPr>
              <w:pStyle w:val="TableParagraph"/>
              <w:spacing w:line="226" w:lineRule="exact" w:before="33"/>
              <w:ind w:left="36"/>
              <w:rPr>
                <w:sz w:val="21"/>
              </w:rPr>
            </w:pPr>
            <w:r>
              <w:rPr>
                <w:spacing w:val="-10"/>
                <w:sz w:val="21"/>
              </w:rPr>
              <w:t>toma</w:t>
            </w:r>
            <w:r>
              <w:rPr>
                <w:spacing w:val="-1"/>
                <w:sz w:val="21"/>
              </w:rPr>
              <w:t> </w:t>
            </w:r>
            <w:r>
              <w:rPr>
                <w:spacing w:val="-10"/>
                <w:sz w:val="21"/>
              </w:rPr>
              <w:t>de</w:t>
            </w:r>
            <w:r>
              <w:rPr>
                <w:sz w:val="21"/>
              </w:rPr>
              <w:t> </w:t>
            </w:r>
            <w:r>
              <w:rPr>
                <w:spacing w:val="-10"/>
                <w:sz w:val="21"/>
              </w:rPr>
              <w:t>decisiones</w:t>
            </w:r>
            <w:r>
              <w:rPr>
                <w:spacing w:val="-3"/>
                <w:sz w:val="21"/>
              </w:rPr>
              <w:t> </w:t>
            </w:r>
            <w:r>
              <w:rPr>
                <w:spacing w:val="-10"/>
                <w:sz w:val="21"/>
              </w:rPr>
              <w:t>para</w:t>
            </w:r>
            <w:r>
              <w:rPr>
                <w:sz w:val="21"/>
              </w:rPr>
              <w:t> </w:t>
            </w:r>
            <w:r>
              <w:rPr>
                <w:spacing w:val="-10"/>
                <w:sz w:val="21"/>
              </w:rPr>
              <w:t>que</w:t>
            </w:r>
          </w:p>
        </w:tc>
        <w:tc>
          <w:tcPr>
            <w:tcW w:w="6425" w:type="dxa"/>
            <w:tcBorders>
              <w:top w:val="single" w:sz="12" w:space="0" w:color="000000"/>
              <w:left w:val="single" w:sz="12" w:space="0" w:color="000000"/>
              <w:bottom w:val="single" w:sz="6" w:space="0" w:color="D3D3D3"/>
              <w:right w:val="single" w:sz="12" w:space="0" w:color="000000"/>
            </w:tcBorders>
          </w:tcPr>
          <w:p>
            <w:pPr>
              <w:pStyle w:val="TableParagraph"/>
              <w:numPr>
                <w:ilvl w:val="0"/>
                <w:numId w:val="31"/>
              </w:numPr>
              <w:tabs>
                <w:tab w:pos="159" w:val="left" w:leader="none"/>
              </w:tabs>
              <w:spacing w:line="219" w:lineRule="exact" w:before="10" w:after="0"/>
              <w:ind w:left="159" w:right="0" w:hanging="124"/>
              <w:jc w:val="left"/>
              <w:rPr>
                <w:sz w:val="21"/>
              </w:rPr>
            </w:pPr>
            <w:r>
              <w:rPr>
                <w:spacing w:val="-12"/>
                <w:sz w:val="21"/>
              </w:rPr>
              <w:t>Tiempo</w:t>
            </w:r>
            <w:r>
              <w:rPr>
                <w:spacing w:val="6"/>
                <w:sz w:val="21"/>
              </w:rPr>
              <w:t> </w:t>
            </w:r>
            <w:r>
              <w:rPr>
                <w:spacing w:val="-12"/>
                <w:sz w:val="21"/>
              </w:rPr>
              <w:t>de</w:t>
            </w:r>
            <w:r>
              <w:rPr>
                <w:spacing w:val="5"/>
                <w:sz w:val="21"/>
              </w:rPr>
              <w:t> </w:t>
            </w:r>
            <w:r>
              <w:rPr>
                <w:spacing w:val="-12"/>
                <w:sz w:val="21"/>
              </w:rPr>
              <w:t>ciclo</w:t>
            </w:r>
            <w:r>
              <w:rPr>
                <w:spacing w:val="6"/>
                <w:sz w:val="21"/>
              </w:rPr>
              <w:t> </w:t>
            </w:r>
            <w:r>
              <w:rPr>
                <w:spacing w:val="-12"/>
                <w:sz w:val="21"/>
              </w:rPr>
              <w:t>actual</w:t>
            </w:r>
            <w:r>
              <w:rPr>
                <w:spacing w:val="-15"/>
                <w:sz w:val="21"/>
              </w:rPr>
              <w:t> </w:t>
            </w:r>
            <w:r>
              <w:rPr>
                <w:spacing w:val="-12"/>
                <w:sz w:val="21"/>
              </w:rPr>
              <w:t>vs</w:t>
            </w:r>
            <w:r>
              <w:rPr>
                <w:spacing w:val="3"/>
                <w:sz w:val="21"/>
              </w:rPr>
              <w:t> </w:t>
            </w:r>
            <w:r>
              <w:rPr>
                <w:spacing w:val="-12"/>
                <w:sz w:val="21"/>
              </w:rPr>
              <w:t>objetivo</w:t>
            </w:r>
            <w:r>
              <w:rPr>
                <w:spacing w:val="7"/>
                <w:sz w:val="21"/>
              </w:rPr>
              <w:t> </w:t>
            </w:r>
            <w:r>
              <w:rPr>
                <w:spacing w:val="-12"/>
                <w:sz w:val="21"/>
              </w:rPr>
              <w:t>para</w:t>
            </w:r>
            <w:r>
              <w:rPr>
                <w:spacing w:val="5"/>
                <w:sz w:val="21"/>
              </w:rPr>
              <w:t> </w:t>
            </w:r>
            <w:r>
              <w:rPr>
                <w:spacing w:val="-12"/>
                <w:sz w:val="21"/>
              </w:rPr>
              <w:t>las</w:t>
            </w:r>
            <w:r>
              <w:rPr>
                <w:spacing w:val="2"/>
                <w:sz w:val="21"/>
              </w:rPr>
              <w:t> </w:t>
            </w:r>
            <w:r>
              <w:rPr>
                <w:spacing w:val="-12"/>
                <w:sz w:val="21"/>
              </w:rPr>
              <w:t>decisiones</w:t>
            </w:r>
            <w:r>
              <w:rPr>
                <w:spacing w:val="3"/>
                <w:sz w:val="21"/>
              </w:rPr>
              <w:t> </w:t>
            </w:r>
            <w:r>
              <w:rPr>
                <w:spacing w:val="-12"/>
                <w:sz w:val="21"/>
              </w:rPr>
              <w:t>clave</w:t>
            </w:r>
          </w:p>
        </w:tc>
      </w:tr>
      <w:tr>
        <w:trPr>
          <w:trHeight w:val="250" w:hRule="atLeast"/>
        </w:trPr>
        <w:tc>
          <w:tcPr>
            <w:tcW w:w="2332" w:type="dxa"/>
            <w:vMerge/>
            <w:tcBorders>
              <w:top w:val="nil"/>
              <w:bottom w:val="single" w:sz="12" w:space="0" w:color="000000"/>
              <w:right w:val="single" w:sz="12" w:space="0" w:color="000000"/>
            </w:tcBorders>
          </w:tcPr>
          <w:p>
            <w:pPr>
              <w:rPr>
                <w:sz w:val="2"/>
                <w:szCs w:val="2"/>
              </w:rPr>
            </w:pPr>
          </w:p>
        </w:tc>
        <w:tc>
          <w:tcPr>
            <w:tcW w:w="6425" w:type="dxa"/>
            <w:tcBorders>
              <w:top w:val="single" w:sz="6" w:space="0" w:color="D3D3D3"/>
              <w:left w:val="single" w:sz="12" w:space="0" w:color="000000"/>
              <w:bottom w:val="single" w:sz="12" w:space="0" w:color="000000"/>
              <w:right w:val="single" w:sz="12" w:space="0" w:color="000000"/>
            </w:tcBorders>
          </w:tcPr>
          <w:p>
            <w:pPr>
              <w:pStyle w:val="TableParagraph"/>
              <w:numPr>
                <w:ilvl w:val="0"/>
                <w:numId w:val="32"/>
              </w:numPr>
              <w:tabs>
                <w:tab w:pos="159" w:val="left" w:leader="none"/>
              </w:tabs>
              <w:spacing w:line="226" w:lineRule="exact" w:before="4" w:after="0"/>
              <w:ind w:left="159" w:right="0" w:hanging="124"/>
              <w:jc w:val="left"/>
              <w:rPr>
                <w:sz w:val="21"/>
              </w:rPr>
            </w:pPr>
            <w:r>
              <w:rPr>
                <w:spacing w:val="-10"/>
                <w:sz w:val="21"/>
              </w:rPr>
              <w:t>Nivel</w:t>
            </w:r>
            <w:r>
              <w:rPr>
                <w:spacing w:val="-20"/>
                <w:sz w:val="21"/>
              </w:rPr>
              <w:t> </w:t>
            </w:r>
            <w:r>
              <w:rPr>
                <w:spacing w:val="-10"/>
                <w:sz w:val="21"/>
              </w:rPr>
              <w:t>de</w:t>
            </w:r>
            <w:r>
              <w:rPr>
                <w:spacing w:val="-3"/>
                <w:sz w:val="21"/>
              </w:rPr>
              <w:t> </w:t>
            </w:r>
            <w:r>
              <w:rPr>
                <w:spacing w:val="-10"/>
                <w:sz w:val="21"/>
              </w:rPr>
              <w:t>satisfacción</w:t>
            </w:r>
            <w:r>
              <w:rPr>
                <w:spacing w:val="-14"/>
                <w:sz w:val="21"/>
              </w:rPr>
              <w:t> </w:t>
            </w:r>
            <w:r>
              <w:rPr>
                <w:spacing w:val="-10"/>
                <w:sz w:val="21"/>
              </w:rPr>
              <w:t>mediante</w:t>
            </w:r>
            <w:r>
              <w:rPr>
                <w:spacing w:val="-3"/>
                <w:sz w:val="21"/>
              </w:rPr>
              <w:t> </w:t>
            </w:r>
            <w:r>
              <w:rPr>
                <w:spacing w:val="-10"/>
                <w:sz w:val="21"/>
              </w:rPr>
              <w:t>encuestas</w:t>
            </w:r>
            <w:r>
              <w:rPr>
                <w:spacing w:val="-4"/>
                <w:sz w:val="21"/>
              </w:rPr>
              <w:t> </w:t>
            </w:r>
            <w:r>
              <w:rPr>
                <w:spacing w:val="-10"/>
                <w:sz w:val="21"/>
              </w:rPr>
              <w:t>de</w:t>
            </w:r>
            <w:r>
              <w:rPr>
                <w:spacing w:val="-3"/>
                <w:sz w:val="21"/>
              </w:rPr>
              <w:t> </w:t>
            </w:r>
            <w:r>
              <w:rPr>
                <w:spacing w:val="-10"/>
                <w:sz w:val="21"/>
              </w:rPr>
              <w:t>las</w:t>
            </w:r>
            <w:r>
              <w:rPr>
                <w:spacing w:val="-4"/>
                <w:sz w:val="21"/>
              </w:rPr>
              <w:t> </w:t>
            </w:r>
            <w:r>
              <w:rPr>
                <w:spacing w:val="-10"/>
                <w:sz w:val="21"/>
              </w:rPr>
              <w:t>personas</w:t>
            </w:r>
            <w:r>
              <w:rPr>
                <w:spacing w:val="-4"/>
                <w:sz w:val="21"/>
              </w:rPr>
              <w:t> </w:t>
            </w:r>
            <w:r>
              <w:rPr>
                <w:spacing w:val="-10"/>
                <w:sz w:val="21"/>
              </w:rPr>
              <w:t>interesadas</w:t>
            </w:r>
          </w:p>
        </w:tc>
      </w:tr>
      <w:tr>
        <w:trPr>
          <w:trHeight w:val="797" w:hRule="atLeast"/>
        </w:trPr>
        <w:tc>
          <w:tcPr>
            <w:tcW w:w="2332" w:type="dxa"/>
            <w:vMerge w:val="restart"/>
            <w:tcBorders>
              <w:top w:val="single" w:sz="12" w:space="0" w:color="000000"/>
              <w:bottom w:val="single" w:sz="12" w:space="0" w:color="000000"/>
              <w:right w:val="single" w:sz="12" w:space="0" w:color="000000"/>
            </w:tcBorders>
          </w:tcPr>
          <w:p>
            <w:pPr>
              <w:pStyle w:val="TableParagraph"/>
              <w:rPr>
                <w:sz w:val="21"/>
              </w:rPr>
            </w:pPr>
          </w:p>
          <w:p>
            <w:pPr>
              <w:pStyle w:val="TableParagraph"/>
              <w:spacing w:before="74"/>
              <w:rPr>
                <w:sz w:val="21"/>
              </w:rPr>
            </w:pPr>
          </w:p>
          <w:p>
            <w:pPr>
              <w:pStyle w:val="TableParagraph"/>
              <w:spacing w:line="271" w:lineRule="auto"/>
              <w:ind w:left="36" w:right="-15"/>
              <w:jc w:val="both"/>
              <w:rPr>
                <w:sz w:val="21"/>
              </w:rPr>
            </w:pPr>
            <w:r>
              <w:rPr>
                <w:spacing w:val="-2"/>
                <w:sz w:val="21"/>
              </w:rPr>
              <w:t>2.</w:t>
            </w:r>
            <w:r>
              <w:rPr>
                <w:spacing w:val="-12"/>
                <w:sz w:val="21"/>
              </w:rPr>
              <w:t> </w:t>
            </w:r>
            <w:r>
              <w:rPr>
                <w:spacing w:val="-2"/>
                <w:sz w:val="21"/>
              </w:rPr>
              <w:t>Garantizar</w:t>
            </w:r>
            <w:r>
              <w:rPr>
                <w:spacing w:val="-11"/>
                <w:sz w:val="21"/>
              </w:rPr>
              <w:t> </w:t>
            </w:r>
            <w:r>
              <w:rPr>
                <w:spacing w:val="-2"/>
                <w:sz w:val="21"/>
              </w:rPr>
              <w:t>que</w:t>
            </w:r>
            <w:r>
              <w:rPr>
                <w:spacing w:val="-8"/>
                <w:sz w:val="21"/>
              </w:rPr>
              <w:t> </w:t>
            </w:r>
            <w:r>
              <w:rPr>
                <w:spacing w:val="-2"/>
                <w:sz w:val="21"/>
              </w:rPr>
              <w:t>el</w:t>
            </w:r>
            <w:r>
              <w:rPr>
                <w:spacing w:val="-11"/>
                <w:sz w:val="21"/>
              </w:rPr>
              <w:t> </w:t>
            </w:r>
            <w:r>
              <w:rPr>
                <w:spacing w:val="-2"/>
                <w:sz w:val="21"/>
              </w:rPr>
              <w:t>sistema </w:t>
            </w:r>
            <w:r>
              <w:rPr>
                <w:sz w:val="21"/>
              </w:rPr>
              <w:t>de gobierno para TI está incorporado al gobierno </w:t>
            </w:r>
            <w:r>
              <w:rPr>
                <w:spacing w:val="-2"/>
                <w:sz w:val="21"/>
              </w:rPr>
              <w:t>corporativo.</w:t>
            </w:r>
          </w:p>
        </w:tc>
        <w:tc>
          <w:tcPr>
            <w:tcW w:w="6425" w:type="dxa"/>
            <w:tcBorders>
              <w:top w:val="single" w:sz="12" w:space="0" w:color="000000"/>
              <w:left w:val="single" w:sz="12" w:space="0" w:color="000000"/>
              <w:bottom w:val="single" w:sz="6" w:space="0" w:color="D3D3D3"/>
              <w:right w:val="single" w:sz="12" w:space="0" w:color="000000"/>
            </w:tcBorders>
          </w:tcPr>
          <w:p>
            <w:pPr>
              <w:pStyle w:val="TableParagraph"/>
              <w:numPr>
                <w:ilvl w:val="0"/>
                <w:numId w:val="33"/>
              </w:numPr>
              <w:tabs>
                <w:tab w:pos="172" w:val="left" w:leader="none"/>
              </w:tabs>
              <w:spacing w:line="271" w:lineRule="auto" w:before="140" w:after="0"/>
              <w:ind w:left="35" w:right="-15" w:firstLine="0"/>
              <w:jc w:val="left"/>
              <w:rPr>
                <w:sz w:val="21"/>
              </w:rPr>
            </w:pPr>
            <w:r>
              <w:rPr>
                <w:spacing w:val="-8"/>
                <w:sz w:val="21"/>
              </w:rPr>
              <w:t>Número</w:t>
            </w:r>
            <w:r>
              <w:rPr>
                <w:spacing w:val="-4"/>
                <w:sz w:val="21"/>
              </w:rPr>
              <w:t> </w:t>
            </w:r>
            <w:r>
              <w:rPr>
                <w:spacing w:val="-8"/>
                <w:sz w:val="21"/>
              </w:rPr>
              <w:t>de</w:t>
            </w:r>
            <w:r>
              <w:rPr>
                <w:sz w:val="21"/>
              </w:rPr>
              <w:t> </w:t>
            </w:r>
            <w:r>
              <w:rPr>
                <w:spacing w:val="-8"/>
                <w:sz w:val="21"/>
              </w:rPr>
              <w:t>roles,</w:t>
            </w:r>
            <w:r>
              <w:rPr>
                <w:sz w:val="21"/>
              </w:rPr>
              <w:t> </w:t>
            </w:r>
            <w:r>
              <w:rPr>
                <w:spacing w:val="-8"/>
                <w:sz w:val="21"/>
              </w:rPr>
              <w:t>responsabilidades</w:t>
            </w:r>
            <w:r>
              <w:rPr>
                <w:sz w:val="21"/>
              </w:rPr>
              <w:t> </w:t>
            </w:r>
            <w:r>
              <w:rPr>
                <w:spacing w:val="-8"/>
                <w:sz w:val="21"/>
              </w:rPr>
              <w:t>y</w:t>
            </w:r>
            <w:r>
              <w:rPr>
                <w:spacing w:val="-6"/>
                <w:sz w:val="21"/>
              </w:rPr>
              <w:t> </w:t>
            </w:r>
            <w:r>
              <w:rPr>
                <w:spacing w:val="-8"/>
                <w:sz w:val="21"/>
              </w:rPr>
              <w:t>autoridades</w:t>
            </w:r>
            <w:r>
              <w:rPr>
                <w:sz w:val="21"/>
              </w:rPr>
              <w:t> </w:t>
            </w:r>
            <w:r>
              <w:rPr>
                <w:spacing w:val="-8"/>
                <w:sz w:val="21"/>
              </w:rPr>
              <w:t>que</w:t>
            </w:r>
            <w:r>
              <w:rPr>
                <w:sz w:val="21"/>
              </w:rPr>
              <w:t> </w:t>
            </w:r>
            <w:r>
              <w:rPr>
                <w:spacing w:val="-8"/>
                <w:sz w:val="21"/>
              </w:rPr>
              <w:t>están</w:t>
            </w:r>
            <w:r>
              <w:rPr>
                <w:spacing w:val="-6"/>
                <w:sz w:val="21"/>
              </w:rPr>
              <w:t> </w:t>
            </w:r>
            <w:r>
              <w:rPr>
                <w:spacing w:val="-8"/>
                <w:sz w:val="21"/>
              </w:rPr>
              <w:t>definidas,</w:t>
            </w:r>
            <w:r>
              <w:rPr>
                <w:sz w:val="21"/>
              </w:rPr>
              <w:t> </w:t>
            </w:r>
            <w:r>
              <w:rPr>
                <w:spacing w:val="-8"/>
                <w:sz w:val="21"/>
              </w:rPr>
              <w:t>asignadas </w:t>
            </w:r>
            <w:r>
              <w:rPr>
                <w:spacing w:val="-4"/>
                <w:sz w:val="21"/>
              </w:rPr>
              <w:t>y</w:t>
            </w:r>
            <w:r>
              <w:rPr>
                <w:spacing w:val="-15"/>
                <w:sz w:val="21"/>
              </w:rPr>
              <w:t> </w:t>
            </w:r>
            <w:r>
              <w:rPr>
                <w:spacing w:val="-4"/>
                <w:sz w:val="21"/>
              </w:rPr>
              <w:t>aceptadas</w:t>
            </w:r>
            <w:r>
              <w:rPr>
                <w:spacing w:val="-10"/>
                <w:sz w:val="21"/>
              </w:rPr>
              <w:t> </w:t>
            </w:r>
            <w:r>
              <w:rPr>
                <w:spacing w:val="-4"/>
                <w:sz w:val="21"/>
              </w:rPr>
              <w:t>a</w:t>
            </w:r>
            <w:r>
              <w:rPr>
                <w:spacing w:val="-9"/>
                <w:sz w:val="21"/>
              </w:rPr>
              <w:t> </w:t>
            </w:r>
            <w:r>
              <w:rPr>
                <w:spacing w:val="-4"/>
                <w:sz w:val="21"/>
              </w:rPr>
              <w:t>gestores</w:t>
            </w:r>
            <w:r>
              <w:rPr>
                <w:spacing w:val="-9"/>
                <w:sz w:val="21"/>
              </w:rPr>
              <w:t> </w:t>
            </w:r>
            <w:r>
              <w:rPr>
                <w:spacing w:val="-4"/>
                <w:sz w:val="21"/>
              </w:rPr>
              <w:t>para</w:t>
            </w:r>
            <w:r>
              <w:rPr>
                <w:spacing w:val="-9"/>
                <w:sz w:val="21"/>
              </w:rPr>
              <w:t> </w:t>
            </w:r>
            <w:r>
              <w:rPr>
                <w:spacing w:val="-4"/>
                <w:sz w:val="21"/>
              </w:rPr>
              <w:t>una</w:t>
            </w:r>
            <w:r>
              <w:rPr>
                <w:spacing w:val="-9"/>
                <w:sz w:val="21"/>
              </w:rPr>
              <w:t> </w:t>
            </w:r>
            <w:r>
              <w:rPr>
                <w:spacing w:val="-4"/>
                <w:sz w:val="21"/>
              </w:rPr>
              <w:t>gestión</w:t>
            </w:r>
            <w:r>
              <w:rPr>
                <w:spacing w:val="-16"/>
                <w:sz w:val="21"/>
              </w:rPr>
              <w:t> </w:t>
            </w:r>
            <w:r>
              <w:rPr>
                <w:spacing w:val="-4"/>
                <w:sz w:val="21"/>
              </w:rPr>
              <w:t>del</w:t>
            </w:r>
            <w:r>
              <w:rPr>
                <w:spacing w:val="-21"/>
                <w:sz w:val="21"/>
              </w:rPr>
              <w:t> </w:t>
            </w:r>
            <w:r>
              <w:rPr>
                <w:spacing w:val="-4"/>
                <w:sz w:val="21"/>
              </w:rPr>
              <w:t>negocio</w:t>
            </w:r>
            <w:r>
              <w:rPr>
                <w:spacing w:val="-9"/>
                <w:sz w:val="21"/>
              </w:rPr>
              <w:t> </w:t>
            </w:r>
            <w:r>
              <w:rPr>
                <w:spacing w:val="-4"/>
                <w:sz w:val="21"/>
              </w:rPr>
              <w:t>y</w:t>
            </w:r>
            <w:r>
              <w:rPr>
                <w:spacing w:val="-16"/>
                <w:sz w:val="21"/>
              </w:rPr>
              <w:t> </w:t>
            </w:r>
            <w:r>
              <w:rPr>
                <w:spacing w:val="-4"/>
                <w:sz w:val="21"/>
              </w:rPr>
              <w:t>de</w:t>
            </w:r>
            <w:r>
              <w:rPr>
                <w:spacing w:val="-9"/>
                <w:sz w:val="21"/>
              </w:rPr>
              <w:t> </w:t>
            </w:r>
            <w:r>
              <w:rPr>
                <w:spacing w:val="-4"/>
                <w:sz w:val="21"/>
              </w:rPr>
              <w:t>las</w:t>
            </w:r>
            <w:r>
              <w:rPr>
                <w:spacing w:val="-9"/>
                <w:sz w:val="21"/>
              </w:rPr>
              <w:t> </w:t>
            </w:r>
            <w:r>
              <w:rPr>
                <w:spacing w:val="-4"/>
                <w:sz w:val="21"/>
              </w:rPr>
              <w:t>TI</w:t>
            </w:r>
            <w:r>
              <w:rPr>
                <w:spacing w:val="-10"/>
                <w:sz w:val="21"/>
              </w:rPr>
              <w:t> </w:t>
            </w:r>
            <w:r>
              <w:rPr>
                <w:spacing w:val="-4"/>
                <w:sz w:val="21"/>
              </w:rPr>
              <w:t>apropiados.</w:t>
            </w:r>
          </w:p>
        </w:tc>
      </w:tr>
      <w:tr>
        <w:trPr>
          <w:trHeight w:val="791" w:hRule="atLeast"/>
        </w:trPr>
        <w:tc>
          <w:tcPr>
            <w:tcW w:w="2332" w:type="dxa"/>
            <w:vMerge/>
            <w:tcBorders>
              <w:top w:val="nil"/>
              <w:bottom w:val="single" w:sz="12" w:space="0" w:color="000000"/>
              <w:right w:val="single" w:sz="12" w:space="0" w:color="000000"/>
            </w:tcBorders>
          </w:tcPr>
          <w:p>
            <w:pPr>
              <w:rPr>
                <w:sz w:val="2"/>
                <w:szCs w:val="2"/>
              </w:rPr>
            </w:pPr>
          </w:p>
        </w:tc>
        <w:tc>
          <w:tcPr>
            <w:tcW w:w="6425" w:type="dxa"/>
            <w:tcBorders>
              <w:top w:val="single" w:sz="6" w:space="0" w:color="D3D3D3"/>
              <w:left w:val="single" w:sz="12" w:space="0" w:color="000000"/>
              <w:bottom w:val="single" w:sz="6" w:space="0" w:color="D3D3D3"/>
              <w:right w:val="single" w:sz="12" w:space="0" w:color="000000"/>
            </w:tcBorders>
          </w:tcPr>
          <w:p>
            <w:pPr>
              <w:pStyle w:val="TableParagraph"/>
              <w:numPr>
                <w:ilvl w:val="0"/>
                <w:numId w:val="34"/>
              </w:numPr>
              <w:tabs>
                <w:tab w:pos="159" w:val="left" w:leader="none"/>
              </w:tabs>
              <w:spacing w:line="271" w:lineRule="auto" w:before="3" w:after="0"/>
              <w:ind w:left="35" w:right="-15" w:firstLine="0"/>
              <w:jc w:val="left"/>
              <w:rPr>
                <w:sz w:val="21"/>
              </w:rPr>
            </w:pPr>
            <w:r>
              <w:rPr>
                <w:spacing w:val="-8"/>
                <w:sz w:val="21"/>
              </w:rPr>
              <w:t>Grado</w:t>
            </w:r>
            <w:r>
              <w:rPr>
                <w:spacing w:val="-6"/>
                <w:sz w:val="21"/>
              </w:rPr>
              <w:t> </w:t>
            </w:r>
            <w:r>
              <w:rPr>
                <w:spacing w:val="-8"/>
                <w:sz w:val="21"/>
              </w:rPr>
              <w:t>en</w:t>
            </w:r>
            <w:r>
              <w:rPr>
                <w:spacing w:val="-15"/>
                <w:sz w:val="21"/>
              </w:rPr>
              <w:t> </w:t>
            </w:r>
            <w:r>
              <w:rPr>
                <w:spacing w:val="-8"/>
                <w:sz w:val="21"/>
              </w:rPr>
              <w:t>que</w:t>
            </w:r>
            <w:r>
              <w:rPr>
                <w:spacing w:val="-5"/>
                <w:sz w:val="21"/>
              </w:rPr>
              <w:t> </w:t>
            </w:r>
            <w:r>
              <w:rPr>
                <w:spacing w:val="-8"/>
                <w:sz w:val="21"/>
              </w:rPr>
              <w:t>los</w:t>
            </w:r>
            <w:r>
              <w:rPr>
                <w:spacing w:val="-6"/>
                <w:sz w:val="21"/>
              </w:rPr>
              <w:t> </w:t>
            </w:r>
            <w:r>
              <w:rPr>
                <w:spacing w:val="-8"/>
                <w:sz w:val="21"/>
              </w:rPr>
              <w:t>principios</w:t>
            </w:r>
            <w:r>
              <w:rPr>
                <w:spacing w:val="-6"/>
                <w:sz w:val="21"/>
              </w:rPr>
              <w:t> </w:t>
            </w:r>
            <w:r>
              <w:rPr>
                <w:spacing w:val="-8"/>
                <w:sz w:val="21"/>
              </w:rPr>
              <w:t>de</w:t>
            </w:r>
            <w:r>
              <w:rPr>
                <w:spacing w:val="-5"/>
                <w:sz w:val="21"/>
              </w:rPr>
              <w:t> </w:t>
            </w:r>
            <w:r>
              <w:rPr>
                <w:spacing w:val="-8"/>
                <w:sz w:val="21"/>
              </w:rPr>
              <w:t>gobierno</w:t>
            </w:r>
            <w:r>
              <w:rPr>
                <w:spacing w:val="-5"/>
                <w:sz w:val="21"/>
              </w:rPr>
              <w:t> </w:t>
            </w:r>
            <w:r>
              <w:rPr>
                <w:spacing w:val="-8"/>
                <w:sz w:val="21"/>
              </w:rPr>
              <w:t>acordados</w:t>
            </w:r>
            <w:r>
              <w:rPr>
                <w:spacing w:val="-6"/>
                <w:sz w:val="21"/>
              </w:rPr>
              <w:t> </w:t>
            </w:r>
            <w:r>
              <w:rPr>
                <w:spacing w:val="-8"/>
                <w:sz w:val="21"/>
              </w:rPr>
              <w:t>para</w:t>
            </w:r>
            <w:r>
              <w:rPr>
                <w:spacing w:val="-5"/>
                <w:sz w:val="21"/>
              </w:rPr>
              <w:t> </w:t>
            </w:r>
            <w:r>
              <w:rPr>
                <w:spacing w:val="-8"/>
                <w:sz w:val="21"/>
              </w:rPr>
              <w:t>las</w:t>
            </w:r>
            <w:r>
              <w:rPr>
                <w:spacing w:val="-6"/>
                <w:sz w:val="21"/>
              </w:rPr>
              <w:t> </w:t>
            </w:r>
            <w:r>
              <w:rPr>
                <w:spacing w:val="-8"/>
                <w:sz w:val="21"/>
              </w:rPr>
              <w:t>TI</w:t>
            </w:r>
            <w:r>
              <w:rPr>
                <w:spacing w:val="-7"/>
                <w:sz w:val="21"/>
              </w:rPr>
              <w:t> </w:t>
            </w:r>
            <w:r>
              <w:rPr>
                <w:spacing w:val="-8"/>
                <w:sz w:val="21"/>
              </w:rPr>
              <w:t>están</w:t>
            </w:r>
            <w:r>
              <w:rPr>
                <w:spacing w:val="-15"/>
                <w:sz w:val="21"/>
              </w:rPr>
              <w:t> </w:t>
            </w:r>
            <w:r>
              <w:rPr>
                <w:spacing w:val="-8"/>
                <w:sz w:val="21"/>
              </w:rPr>
              <w:t>evidenciados en</w:t>
            </w:r>
            <w:r>
              <w:rPr>
                <w:spacing w:val="-12"/>
                <w:sz w:val="21"/>
              </w:rPr>
              <w:t> </w:t>
            </w:r>
            <w:r>
              <w:rPr>
                <w:spacing w:val="-8"/>
                <w:sz w:val="21"/>
              </w:rPr>
              <w:t>procesos</w:t>
            </w:r>
            <w:r>
              <w:rPr>
                <w:spacing w:val="-1"/>
                <w:sz w:val="21"/>
              </w:rPr>
              <w:t> </w:t>
            </w:r>
            <w:r>
              <w:rPr>
                <w:spacing w:val="-8"/>
                <w:sz w:val="21"/>
              </w:rPr>
              <w:t>y</w:t>
            </w:r>
            <w:r>
              <w:rPr>
                <w:spacing w:val="-13"/>
                <w:sz w:val="21"/>
              </w:rPr>
              <w:t> </w:t>
            </w:r>
            <w:r>
              <w:rPr>
                <w:spacing w:val="-8"/>
                <w:sz w:val="21"/>
              </w:rPr>
              <w:t>prácticas</w:t>
            </w:r>
            <w:r>
              <w:rPr>
                <w:sz w:val="21"/>
              </w:rPr>
              <w:t> </w:t>
            </w:r>
            <w:r>
              <w:rPr>
                <w:spacing w:val="-8"/>
                <w:sz w:val="21"/>
              </w:rPr>
              <w:t>(porcentaje</w:t>
            </w:r>
            <w:r>
              <w:rPr>
                <w:sz w:val="21"/>
              </w:rPr>
              <w:t> </w:t>
            </w:r>
            <w:r>
              <w:rPr>
                <w:spacing w:val="-8"/>
                <w:sz w:val="21"/>
              </w:rPr>
              <w:t>de</w:t>
            </w:r>
            <w:r>
              <w:rPr>
                <w:sz w:val="21"/>
              </w:rPr>
              <w:t> </w:t>
            </w:r>
            <w:r>
              <w:rPr>
                <w:spacing w:val="-8"/>
                <w:sz w:val="21"/>
              </w:rPr>
              <w:t>procesos</w:t>
            </w:r>
            <w:r>
              <w:rPr>
                <w:spacing w:val="-1"/>
                <w:sz w:val="21"/>
              </w:rPr>
              <w:t> </w:t>
            </w:r>
            <w:r>
              <w:rPr>
                <w:spacing w:val="-8"/>
                <w:sz w:val="21"/>
              </w:rPr>
              <w:t>y</w:t>
            </w:r>
            <w:r>
              <w:rPr>
                <w:spacing w:val="-12"/>
                <w:sz w:val="21"/>
              </w:rPr>
              <w:t> </w:t>
            </w:r>
            <w:r>
              <w:rPr>
                <w:spacing w:val="-8"/>
                <w:sz w:val="21"/>
              </w:rPr>
              <w:t>prácticas</w:t>
            </w:r>
            <w:r>
              <w:rPr>
                <w:spacing w:val="-1"/>
                <w:sz w:val="21"/>
              </w:rPr>
              <w:t> </w:t>
            </w:r>
            <w:r>
              <w:rPr>
                <w:spacing w:val="-8"/>
                <w:sz w:val="21"/>
              </w:rPr>
              <w:t>con</w:t>
            </w:r>
            <w:r>
              <w:rPr>
                <w:spacing w:val="-12"/>
                <w:sz w:val="21"/>
              </w:rPr>
              <w:t> </w:t>
            </w:r>
            <w:r>
              <w:rPr>
                <w:spacing w:val="-8"/>
                <w:sz w:val="21"/>
              </w:rPr>
              <w:t>clara</w:t>
            </w:r>
            <w:r>
              <w:rPr>
                <w:spacing w:val="14"/>
                <w:sz w:val="21"/>
              </w:rPr>
              <w:t> </w:t>
            </w:r>
            <w:r>
              <w:rPr>
                <w:spacing w:val="-8"/>
                <w:sz w:val="21"/>
              </w:rPr>
              <w:t>trazabilidad</w:t>
            </w:r>
            <w:r>
              <w:rPr>
                <w:sz w:val="21"/>
              </w:rPr>
              <w:t> </w:t>
            </w:r>
            <w:r>
              <w:rPr>
                <w:spacing w:val="-8"/>
                <w:sz w:val="21"/>
              </w:rPr>
              <w:t>a</w:t>
            </w:r>
          </w:p>
          <w:p>
            <w:pPr>
              <w:pStyle w:val="TableParagraph"/>
              <w:spacing w:line="220" w:lineRule="exact" w:before="2"/>
              <w:ind w:left="35"/>
              <w:rPr>
                <w:sz w:val="21"/>
              </w:rPr>
            </w:pPr>
            <w:r>
              <w:rPr>
                <w:spacing w:val="-12"/>
                <w:sz w:val="21"/>
              </w:rPr>
              <w:t>los</w:t>
            </w:r>
            <w:r>
              <w:rPr>
                <w:spacing w:val="-2"/>
                <w:sz w:val="21"/>
              </w:rPr>
              <w:t> principios)</w:t>
            </w:r>
          </w:p>
        </w:tc>
      </w:tr>
      <w:tr>
        <w:trPr>
          <w:trHeight w:val="523" w:hRule="atLeast"/>
        </w:trPr>
        <w:tc>
          <w:tcPr>
            <w:tcW w:w="2332" w:type="dxa"/>
            <w:vMerge/>
            <w:tcBorders>
              <w:top w:val="nil"/>
              <w:bottom w:val="single" w:sz="12" w:space="0" w:color="000000"/>
              <w:right w:val="single" w:sz="12" w:space="0" w:color="000000"/>
            </w:tcBorders>
          </w:tcPr>
          <w:p>
            <w:pPr>
              <w:rPr>
                <w:sz w:val="2"/>
                <w:szCs w:val="2"/>
              </w:rPr>
            </w:pPr>
          </w:p>
        </w:tc>
        <w:tc>
          <w:tcPr>
            <w:tcW w:w="6425" w:type="dxa"/>
            <w:tcBorders>
              <w:top w:val="single" w:sz="6" w:space="0" w:color="D3D3D3"/>
              <w:left w:val="single" w:sz="12" w:space="0" w:color="000000"/>
              <w:bottom w:val="single" w:sz="12" w:space="0" w:color="000000"/>
              <w:right w:val="single" w:sz="12" w:space="0" w:color="000000"/>
            </w:tcBorders>
          </w:tcPr>
          <w:p>
            <w:pPr>
              <w:pStyle w:val="TableParagraph"/>
              <w:numPr>
                <w:ilvl w:val="0"/>
                <w:numId w:val="35"/>
              </w:numPr>
              <w:tabs>
                <w:tab w:pos="159" w:val="left" w:leader="none"/>
              </w:tabs>
              <w:spacing w:line="240" w:lineRule="auto" w:before="3" w:after="0"/>
              <w:ind w:left="159" w:right="0" w:hanging="124"/>
              <w:jc w:val="left"/>
              <w:rPr>
                <w:sz w:val="21"/>
              </w:rPr>
            </w:pPr>
            <w:r>
              <w:rPr>
                <w:spacing w:val="-12"/>
                <w:sz w:val="21"/>
              </w:rPr>
              <w:t>Número</w:t>
            </w:r>
            <w:r>
              <w:rPr>
                <w:spacing w:val="7"/>
                <w:sz w:val="21"/>
              </w:rPr>
              <w:t> </w:t>
            </w:r>
            <w:r>
              <w:rPr>
                <w:spacing w:val="-12"/>
                <w:sz w:val="21"/>
              </w:rPr>
              <w:t>de</w:t>
            </w:r>
            <w:r>
              <w:rPr>
                <w:spacing w:val="5"/>
                <w:sz w:val="21"/>
              </w:rPr>
              <w:t> </w:t>
            </w:r>
            <w:r>
              <w:rPr>
                <w:spacing w:val="-12"/>
                <w:sz w:val="21"/>
              </w:rPr>
              <w:t>casos</w:t>
            </w:r>
            <w:r>
              <w:rPr>
                <w:spacing w:val="4"/>
                <w:sz w:val="21"/>
              </w:rPr>
              <w:t> </w:t>
            </w:r>
            <w:r>
              <w:rPr>
                <w:spacing w:val="-12"/>
                <w:sz w:val="21"/>
              </w:rPr>
              <w:t>de</w:t>
            </w:r>
            <w:r>
              <w:rPr>
                <w:spacing w:val="6"/>
                <w:sz w:val="21"/>
              </w:rPr>
              <w:t> </w:t>
            </w:r>
            <w:r>
              <w:rPr>
                <w:spacing w:val="-12"/>
                <w:sz w:val="21"/>
              </w:rPr>
              <w:t>no-cumplimiento</w:t>
            </w:r>
            <w:r>
              <w:rPr>
                <w:spacing w:val="8"/>
                <w:sz w:val="21"/>
              </w:rPr>
              <w:t> </w:t>
            </w:r>
            <w:r>
              <w:rPr>
                <w:spacing w:val="-12"/>
                <w:sz w:val="21"/>
              </w:rPr>
              <w:t>con</w:t>
            </w:r>
            <w:r>
              <w:rPr>
                <w:spacing w:val="-9"/>
                <w:sz w:val="21"/>
              </w:rPr>
              <w:t> </w:t>
            </w:r>
            <w:r>
              <w:rPr>
                <w:spacing w:val="-12"/>
                <w:sz w:val="21"/>
              </w:rPr>
              <w:t>las</w:t>
            </w:r>
            <w:r>
              <w:rPr>
                <w:spacing w:val="4"/>
                <w:sz w:val="21"/>
              </w:rPr>
              <w:t> </w:t>
            </w:r>
            <w:r>
              <w:rPr>
                <w:spacing w:val="-12"/>
                <w:sz w:val="21"/>
              </w:rPr>
              <w:t>directrices</w:t>
            </w:r>
            <w:r>
              <w:rPr>
                <w:spacing w:val="4"/>
                <w:sz w:val="21"/>
              </w:rPr>
              <w:t> </w:t>
            </w:r>
            <w:r>
              <w:rPr>
                <w:spacing w:val="-12"/>
                <w:sz w:val="21"/>
              </w:rPr>
              <w:t>de</w:t>
            </w:r>
            <w:r>
              <w:rPr>
                <w:spacing w:val="6"/>
                <w:sz w:val="21"/>
              </w:rPr>
              <w:t> </w:t>
            </w:r>
            <w:r>
              <w:rPr>
                <w:spacing w:val="-12"/>
                <w:sz w:val="21"/>
              </w:rPr>
              <w:t>comportamiento</w:t>
            </w:r>
            <w:r>
              <w:rPr>
                <w:spacing w:val="8"/>
                <w:sz w:val="21"/>
              </w:rPr>
              <w:t> </w:t>
            </w:r>
            <w:r>
              <w:rPr>
                <w:spacing w:val="-12"/>
                <w:sz w:val="21"/>
              </w:rPr>
              <w:t>ético</w:t>
            </w:r>
          </w:p>
          <w:p>
            <w:pPr>
              <w:pStyle w:val="TableParagraph"/>
              <w:spacing w:line="226" w:lineRule="exact" w:before="33"/>
              <w:ind w:left="35"/>
              <w:rPr>
                <w:sz w:val="21"/>
              </w:rPr>
            </w:pPr>
            <w:r>
              <w:rPr>
                <w:spacing w:val="-7"/>
                <w:sz w:val="21"/>
              </w:rPr>
              <w:t>y</w:t>
            </w:r>
            <w:r>
              <w:rPr>
                <w:spacing w:val="-14"/>
                <w:sz w:val="21"/>
              </w:rPr>
              <w:t> </w:t>
            </w:r>
            <w:r>
              <w:rPr>
                <w:spacing w:val="-2"/>
                <w:sz w:val="21"/>
              </w:rPr>
              <w:t>profesional</w:t>
            </w:r>
          </w:p>
        </w:tc>
      </w:tr>
      <w:tr>
        <w:trPr>
          <w:trHeight w:val="250" w:hRule="atLeast"/>
        </w:trPr>
        <w:tc>
          <w:tcPr>
            <w:tcW w:w="2332" w:type="dxa"/>
            <w:vMerge w:val="restart"/>
            <w:tcBorders>
              <w:top w:val="single" w:sz="12" w:space="0" w:color="000000"/>
              <w:bottom w:val="single" w:sz="12" w:space="0" w:color="000000"/>
              <w:right w:val="single" w:sz="12" w:space="0" w:color="000000"/>
            </w:tcBorders>
          </w:tcPr>
          <w:p>
            <w:pPr>
              <w:pStyle w:val="TableParagraph"/>
              <w:spacing w:before="10"/>
              <w:ind w:left="36" w:right="-15"/>
              <w:rPr>
                <w:sz w:val="21"/>
              </w:rPr>
            </w:pPr>
            <w:r>
              <w:rPr>
                <w:spacing w:val="-4"/>
                <w:sz w:val="21"/>
              </w:rPr>
              <w:t>3.</w:t>
            </w:r>
            <w:r>
              <w:rPr>
                <w:spacing w:val="12"/>
                <w:sz w:val="21"/>
              </w:rPr>
              <w:t> </w:t>
            </w:r>
            <w:r>
              <w:rPr>
                <w:spacing w:val="-4"/>
                <w:sz w:val="21"/>
              </w:rPr>
              <w:t>Obtener</w:t>
            </w:r>
            <w:r>
              <w:rPr>
                <w:spacing w:val="9"/>
                <w:sz w:val="21"/>
              </w:rPr>
              <w:t> </w:t>
            </w:r>
            <w:r>
              <w:rPr>
                <w:spacing w:val="-4"/>
                <w:sz w:val="21"/>
              </w:rPr>
              <w:t>garantías</w:t>
            </w:r>
            <w:r>
              <w:rPr>
                <w:spacing w:val="19"/>
                <w:sz w:val="21"/>
              </w:rPr>
              <w:t> </w:t>
            </w:r>
            <w:r>
              <w:rPr>
                <w:spacing w:val="-4"/>
                <w:sz w:val="21"/>
              </w:rPr>
              <w:t>de</w:t>
            </w:r>
            <w:r>
              <w:rPr>
                <w:spacing w:val="11"/>
                <w:sz w:val="21"/>
              </w:rPr>
              <w:t> </w:t>
            </w:r>
            <w:r>
              <w:rPr>
                <w:spacing w:val="-5"/>
                <w:sz w:val="21"/>
              </w:rPr>
              <w:t>que</w:t>
            </w:r>
          </w:p>
          <w:p>
            <w:pPr>
              <w:pStyle w:val="TableParagraph"/>
              <w:spacing w:line="270" w:lineRule="atLeast"/>
              <w:ind w:left="36" w:right="-15"/>
              <w:rPr>
                <w:sz w:val="21"/>
              </w:rPr>
            </w:pPr>
            <w:r>
              <w:rPr>
                <w:spacing w:val="-4"/>
                <w:sz w:val="21"/>
              </w:rPr>
              <w:t>el</w:t>
            </w:r>
            <w:r>
              <w:rPr>
                <w:spacing w:val="1"/>
                <w:sz w:val="21"/>
              </w:rPr>
              <w:t> </w:t>
            </w:r>
            <w:r>
              <w:rPr>
                <w:spacing w:val="-4"/>
                <w:sz w:val="21"/>
              </w:rPr>
              <w:t>sistema</w:t>
            </w:r>
            <w:r>
              <w:rPr>
                <w:spacing w:val="13"/>
                <w:sz w:val="21"/>
              </w:rPr>
              <w:t> </w:t>
            </w:r>
            <w:r>
              <w:rPr>
                <w:spacing w:val="-4"/>
                <w:sz w:val="21"/>
              </w:rPr>
              <w:t>de</w:t>
            </w:r>
            <w:r>
              <w:rPr>
                <w:spacing w:val="13"/>
                <w:sz w:val="21"/>
              </w:rPr>
              <w:t> </w:t>
            </w:r>
            <w:r>
              <w:rPr>
                <w:spacing w:val="-4"/>
                <w:sz w:val="21"/>
              </w:rPr>
              <w:t>gobierno</w:t>
            </w:r>
            <w:r>
              <w:rPr>
                <w:spacing w:val="14"/>
                <w:sz w:val="21"/>
              </w:rPr>
              <w:t> </w:t>
            </w:r>
            <w:r>
              <w:rPr>
                <w:spacing w:val="-4"/>
                <w:sz w:val="21"/>
              </w:rPr>
              <w:t>para </w:t>
            </w:r>
            <w:r>
              <w:rPr>
                <w:spacing w:val="-2"/>
                <w:sz w:val="21"/>
              </w:rPr>
              <w:t>TI</w:t>
            </w:r>
            <w:r>
              <w:rPr>
                <w:spacing w:val="-12"/>
                <w:sz w:val="21"/>
              </w:rPr>
              <w:t> </w:t>
            </w:r>
            <w:r>
              <w:rPr>
                <w:spacing w:val="-2"/>
                <w:sz w:val="21"/>
              </w:rPr>
              <w:t>está</w:t>
            </w:r>
            <w:r>
              <w:rPr>
                <w:spacing w:val="-10"/>
                <w:sz w:val="21"/>
              </w:rPr>
              <w:t> </w:t>
            </w:r>
            <w:r>
              <w:rPr>
                <w:spacing w:val="-2"/>
                <w:sz w:val="21"/>
              </w:rPr>
              <w:t>operando</w:t>
            </w:r>
            <w:r>
              <w:rPr>
                <w:spacing w:val="-9"/>
                <w:sz w:val="21"/>
              </w:rPr>
              <w:t> </w:t>
            </w:r>
            <w:r>
              <w:rPr>
                <w:spacing w:val="-2"/>
                <w:sz w:val="21"/>
              </w:rPr>
              <w:t>de</w:t>
            </w:r>
            <w:r>
              <w:rPr>
                <w:spacing w:val="-10"/>
                <w:sz w:val="21"/>
              </w:rPr>
              <w:t> </w:t>
            </w:r>
            <w:r>
              <w:rPr>
                <w:spacing w:val="-2"/>
                <w:sz w:val="21"/>
              </w:rPr>
              <w:t>manera</w:t>
            </w:r>
          </w:p>
        </w:tc>
        <w:tc>
          <w:tcPr>
            <w:tcW w:w="6425" w:type="dxa"/>
            <w:tcBorders>
              <w:top w:val="single" w:sz="12" w:space="0" w:color="000000"/>
              <w:left w:val="single" w:sz="12" w:space="0" w:color="000000"/>
              <w:bottom w:val="single" w:sz="6" w:space="0" w:color="D3D3D3"/>
              <w:right w:val="single" w:sz="12" w:space="0" w:color="000000"/>
            </w:tcBorders>
          </w:tcPr>
          <w:p>
            <w:pPr>
              <w:pStyle w:val="TableParagraph"/>
              <w:numPr>
                <w:ilvl w:val="0"/>
                <w:numId w:val="36"/>
              </w:numPr>
              <w:tabs>
                <w:tab w:pos="159" w:val="left" w:leader="none"/>
              </w:tabs>
              <w:spacing w:line="220" w:lineRule="exact" w:before="10" w:after="0"/>
              <w:ind w:left="159" w:right="0" w:hanging="124"/>
              <w:jc w:val="left"/>
              <w:rPr>
                <w:sz w:val="21"/>
              </w:rPr>
            </w:pPr>
            <w:r>
              <w:rPr>
                <w:spacing w:val="-12"/>
                <w:sz w:val="21"/>
              </w:rPr>
              <w:t>Frecuencia</w:t>
            </w:r>
            <w:r>
              <w:rPr>
                <w:spacing w:val="9"/>
                <w:sz w:val="21"/>
              </w:rPr>
              <w:t> </w:t>
            </w:r>
            <w:r>
              <w:rPr>
                <w:spacing w:val="-12"/>
                <w:sz w:val="21"/>
              </w:rPr>
              <w:t>de</w:t>
            </w:r>
            <w:r>
              <w:rPr>
                <w:spacing w:val="9"/>
                <w:sz w:val="21"/>
              </w:rPr>
              <w:t> </w:t>
            </w:r>
            <w:r>
              <w:rPr>
                <w:spacing w:val="-12"/>
                <w:sz w:val="21"/>
              </w:rPr>
              <w:t>revisiones</w:t>
            </w:r>
            <w:r>
              <w:rPr>
                <w:spacing w:val="6"/>
                <w:sz w:val="21"/>
              </w:rPr>
              <w:t> </w:t>
            </w:r>
            <w:r>
              <w:rPr>
                <w:spacing w:val="-12"/>
                <w:sz w:val="21"/>
              </w:rPr>
              <w:t>independientes</w:t>
            </w:r>
            <w:r>
              <w:rPr>
                <w:spacing w:val="7"/>
                <w:sz w:val="21"/>
              </w:rPr>
              <w:t> </w:t>
            </w:r>
            <w:r>
              <w:rPr>
                <w:spacing w:val="-12"/>
                <w:sz w:val="21"/>
              </w:rPr>
              <w:t>del gobierno</w:t>
            </w:r>
            <w:r>
              <w:rPr>
                <w:spacing w:val="10"/>
                <w:sz w:val="21"/>
              </w:rPr>
              <w:t> </w:t>
            </w:r>
            <w:r>
              <w:rPr>
                <w:spacing w:val="-12"/>
                <w:sz w:val="21"/>
              </w:rPr>
              <w:t>de</w:t>
            </w:r>
            <w:r>
              <w:rPr>
                <w:spacing w:val="8"/>
                <w:sz w:val="21"/>
              </w:rPr>
              <w:t> </w:t>
            </w:r>
            <w:r>
              <w:rPr>
                <w:spacing w:val="-12"/>
                <w:sz w:val="21"/>
              </w:rPr>
              <w:t>TI</w:t>
            </w:r>
          </w:p>
        </w:tc>
      </w:tr>
      <w:tr>
        <w:trPr>
          <w:trHeight w:val="243" w:hRule="atLeast"/>
        </w:trPr>
        <w:tc>
          <w:tcPr>
            <w:tcW w:w="2332" w:type="dxa"/>
            <w:vMerge/>
            <w:tcBorders>
              <w:top w:val="nil"/>
              <w:bottom w:val="single" w:sz="12" w:space="0" w:color="000000"/>
              <w:right w:val="single" w:sz="12" w:space="0" w:color="000000"/>
            </w:tcBorders>
          </w:tcPr>
          <w:p>
            <w:pPr>
              <w:rPr>
                <w:sz w:val="2"/>
                <w:szCs w:val="2"/>
              </w:rPr>
            </w:pPr>
          </w:p>
        </w:tc>
        <w:tc>
          <w:tcPr>
            <w:tcW w:w="6425" w:type="dxa"/>
            <w:tcBorders>
              <w:top w:val="single" w:sz="6" w:space="0" w:color="D3D3D3"/>
              <w:left w:val="single" w:sz="12" w:space="0" w:color="000000"/>
              <w:bottom w:val="single" w:sz="6" w:space="0" w:color="D3D3D3"/>
              <w:right w:val="single" w:sz="12" w:space="0" w:color="000000"/>
            </w:tcBorders>
          </w:tcPr>
          <w:p>
            <w:pPr>
              <w:pStyle w:val="TableParagraph"/>
              <w:numPr>
                <w:ilvl w:val="0"/>
                <w:numId w:val="37"/>
              </w:numPr>
              <w:tabs>
                <w:tab w:pos="159" w:val="left" w:leader="none"/>
              </w:tabs>
              <w:spacing w:line="220" w:lineRule="exact" w:before="4" w:after="0"/>
              <w:ind w:left="159" w:right="0" w:hanging="124"/>
              <w:jc w:val="left"/>
              <w:rPr>
                <w:sz w:val="21"/>
              </w:rPr>
            </w:pPr>
            <w:r>
              <w:rPr>
                <w:spacing w:val="-10"/>
                <w:sz w:val="21"/>
              </w:rPr>
              <w:t>Frecuencia</w:t>
            </w:r>
            <w:r>
              <w:rPr>
                <w:spacing w:val="-2"/>
                <w:sz w:val="21"/>
              </w:rPr>
              <w:t> </w:t>
            </w:r>
            <w:r>
              <w:rPr>
                <w:spacing w:val="-10"/>
                <w:sz w:val="21"/>
              </w:rPr>
              <w:t>del</w:t>
            </w:r>
            <w:r>
              <w:rPr>
                <w:spacing w:val="-20"/>
                <w:sz w:val="21"/>
              </w:rPr>
              <w:t> </w:t>
            </w:r>
            <w:r>
              <w:rPr>
                <w:spacing w:val="-10"/>
                <w:sz w:val="21"/>
              </w:rPr>
              <w:t>reporte</w:t>
            </w:r>
            <w:r>
              <w:rPr>
                <w:spacing w:val="-1"/>
                <w:sz w:val="21"/>
              </w:rPr>
              <w:t> </w:t>
            </w:r>
            <w:r>
              <w:rPr>
                <w:spacing w:val="-10"/>
                <w:sz w:val="21"/>
              </w:rPr>
              <w:t>del</w:t>
            </w:r>
            <w:r>
              <w:rPr>
                <w:spacing w:val="-20"/>
                <w:sz w:val="21"/>
              </w:rPr>
              <w:t> </w:t>
            </w:r>
            <w:r>
              <w:rPr>
                <w:spacing w:val="-10"/>
                <w:sz w:val="21"/>
              </w:rPr>
              <w:t>gobierno</w:t>
            </w:r>
            <w:r>
              <w:rPr>
                <w:sz w:val="21"/>
              </w:rPr>
              <w:t> </w:t>
            </w:r>
            <w:r>
              <w:rPr>
                <w:spacing w:val="-10"/>
                <w:sz w:val="21"/>
              </w:rPr>
              <w:t>de</w:t>
            </w:r>
            <w:r>
              <w:rPr>
                <w:spacing w:val="-3"/>
                <w:sz w:val="21"/>
              </w:rPr>
              <w:t> </w:t>
            </w:r>
            <w:r>
              <w:rPr>
                <w:spacing w:val="-10"/>
                <w:sz w:val="21"/>
              </w:rPr>
              <w:t>TI</w:t>
            </w:r>
            <w:r>
              <w:rPr>
                <w:spacing w:val="-4"/>
                <w:sz w:val="21"/>
              </w:rPr>
              <w:t> </w:t>
            </w:r>
            <w:r>
              <w:rPr>
                <w:spacing w:val="-10"/>
                <w:sz w:val="21"/>
              </w:rPr>
              <w:t>al</w:t>
            </w:r>
            <w:r>
              <w:rPr>
                <w:spacing w:val="-20"/>
                <w:sz w:val="21"/>
              </w:rPr>
              <w:t> </w:t>
            </w:r>
            <w:r>
              <w:rPr>
                <w:spacing w:val="-10"/>
                <w:sz w:val="21"/>
              </w:rPr>
              <w:t>Comité</w:t>
            </w:r>
            <w:r>
              <w:rPr>
                <w:spacing w:val="-1"/>
                <w:sz w:val="21"/>
              </w:rPr>
              <w:t> </w:t>
            </w:r>
            <w:r>
              <w:rPr>
                <w:spacing w:val="-10"/>
                <w:sz w:val="21"/>
              </w:rPr>
              <w:t>Ejecutivo</w:t>
            </w:r>
            <w:r>
              <w:rPr>
                <w:spacing w:val="-1"/>
                <w:sz w:val="21"/>
              </w:rPr>
              <w:t> </w:t>
            </w:r>
            <w:r>
              <w:rPr>
                <w:spacing w:val="-10"/>
                <w:sz w:val="21"/>
              </w:rPr>
              <w:t>y</w:t>
            </w:r>
            <w:r>
              <w:rPr>
                <w:spacing w:val="-14"/>
                <w:sz w:val="21"/>
              </w:rPr>
              <w:t> </w:t>
            </w:r>
            <w:r>
              <w:rPr>
                <w:spacing w:val="-10"/>
                <w:sz w:val="21"/>
              </w:rPr>
              <w:t>a</w:t>
            </w:r>
            <w:r>
              <w:rPr>
                <w:spacing w:val="-2"/>
                <w:sz w:val="21"/>
              </w:rPr>
              <w:t> </w:t>
            </w:r>
            <w:r>
              <w:rPr>
                <w:spacing w:val="-10"/>
                <w:sz w:val="21"/>
              </w:rPr>
              <w:t>la</w:t>
            </w:r>
            <w:r>
              <w:rPr>
                <w:spacing w:val="-1"/>
                <w:sz w:val="21"/>
              </w:rPr>
              <w:t> </w:t>
            </w:r>
            <w:r>
              <w:rPr>
                <w:spacing w:val="-10"/>
                <w:sz w:val="21"/>
              </w:rPr>
              <w:t>dirección</w:t>
            </w:r>
          </w:p>
        </w:tc>
      </w:tr>
      <w:tr>
        <w:trPr>
          <w:trHeight w:val="250" w:hRule="atLeast"/>
        </w:trPr>
        <w:tc>
          <w:tcPr>
            <w:tcW w:w="2332" w:type="dxa"/>
            <w:vMerge/>
            <w:tcBorders>
              <w:top w:val="nil"/>
              <w:bottom w:val="single" w:sz="12" w:space="0" w:color="000000"/>
              <w:right w:val="single" w:sz="12" w:space="0" w:color="000000"/>
            </w:tcBorders>
          </w:tcPr>
          <w:p>
            <w:pPr>
              <w:rPr>
                <w:sz w:val="2"/>
                <w:szCs w:val="2"/>
              </w:rPr>
            </w:pPr>
          </w:p>
        </w:tc>
        <w:tc>
          <w:tcPr>
            <w:tcW w:w="6425" w:type="dxa"/>
            <w:tcBorders>
              <w:top w:val="single" w:sz="6" w:space="0" w:color="D3D3D3"/>
              <w:left w:val="single" w:sz="12" w:space="0" w:color="000000"/>
              <w:bottom w:val="single" w:sz="12" w:space="0" w:color="000000"/>
              <w:right w:val="single" w:sz="12" w:space="0" w:color="000000"/>
            </w:tcBorders>
          </w:tcPr>
          <w:p>
            <w:pPr>
              <w:pStyle w:val="TableParagraph"/>
              <w:numPr>
                <w:ilvl w:val="0"/>
                <w:numId w:val="38"/>
              </w:numPr>
              <w:tabs>
                <w:tab w:pos="159" w:val="left" w:leader="none"/>
              </w:tabs>
              <w:spacing w:line="226" w:lineRule="exact" w:before="4" w:after="0"/>
              <w:ind w:left="159" w:right="0" w:hanging="124"/>
              <w:jc w:val="left"/>
              <w:rPr>
                <w:sz w:val="21"/>
              </w:rPr>
            </w:pPr>
            <w:r>
              <w:rPr>
                <w:spacing w:val="-10"/>
                <w:sz w:val="21"/>
              </w:rPr>
              <w:t>Número</w:t>
            </w:r>
            <w:r>
              <w:rPr>
                <w:spacing w:val="2"/>
                <w:sz w:val="21"/>
              </w:rPr>
              <w:t> </w:t>
            </w:r>
            <w:r>
              <w:rPr>
                <w:spacing w:val="-10"/>
                <w:sz w:val="21"/>
              </w:rPr>
              <w:t>de</w:t>
            </w:r>
            <w:r>
              <w:rPr>
                <w:spacing w:val="1"/>
                <w:sz w:val="21"/>
              </w:rPr>
              <w:t> </w:t>
            </w:r>
            <w:r>
              <w:rPr>
                <w:spacing w:val="-10"/>
                <w:sz w:val="21"/>
              </w:rPr>
              <w:t>aspectos</w:t>
            </w:r>
            <w:r>
              <w:rPr>
                <w:spacing w:val="-1"/>
                <w:sz w:val="21"/>
              </w:rPr>
              <w:t> </w:t>
            </w:r>
            <w:r>
              <w:rPr>
                <w:spacing w:val="-10"/>
                <w:sz w:val="21"/>
              </w:rPr>
              <w:t>de</w:t>
            </w:r>
            <w:r>
              <w:rPr>
                <w:spacing w:val="2"/>
                <w:sz w:val="21"/>
              </w:rPr>
              <w:t> </w:t>
            </w:r>
            <w:r>
              <w:rPr>
                <w:spacing w:val="-10"/>
                <w:sz w:val="21"/>
              </w:rPr>
              <w:t>gobierno</w:t>
            </w:r>
            <w:r>
              <w:rPr>
                <w:spacing w:val="3"/>
                <w:sz w:val="21"/>
              </w:rPr>
              <w:t> </w:t>
            </w:r>
            <w:r>
              <w:rPr>
                <w:spacing w:val="-10"/>
                <w:sz w:val="21"/>
              </w:rPr>
              <w:t>de</w:t>
            </w:r>
            <w:r>
              <w:rPr>
                <w:sz w:val="21"/>
              </w:rPr>
              <w:t> </w:t>
            </w:r>
            <w:r>
              <w:rPr>
                <w:spacing w:val="-10"/>
                <w:sz w:val="21"/>
              </w:rPr>
              <w:t>TI</w:t>
            </w:r>
            <w:r>
              <w:rPr>
                <w:spacing w:val="-1"/>
                <w:sz w:val="21"/>
              </w:rPr>
              <w:t> </w:t>
            </w:r>
            <w:r>
              <w:rPr>
                <w:spacing w:val="-10"/>
                <w:sz w:val="21"/>
              </w:rPr>
              <w:t>notificados</w:t>
            </w:r>
          </w:p>
        </w:tc>
      </w:tr>
    </w:tbl>
    <w:p>
      <w:pPr>
        <w:pStyle w:val="BodyText"/>
        <w:spacing w:before="141"/>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17" w:top="1740" w:bottom="1100" w:left="1559" w:right="1417"/>
        </w:sectPr>
      </w:pPr>
    </w:p>
    <w:p>
      <w:pPr>
        <w:pStyle w:val="BodyText"/>
        <w:spacing w:line="256" w:lineRule="auto" w:before="66"/>
        <w:ind w:left="142" w:right="473"/>
      </w:pPr>
      <w:bookmarkStart w:name="_bookmark71" w:id="72"/>
      <w:bookmarkEnd w:id="72"/>
      <w:r>
        <w:rPr/>
      </w:r>
      <w:r>
        <w:rPr/>
        <w:t>En base a la Guía genérica de procesos EDM01 (Tabla 10) escogeremos una Meta relacionada por cada Meta de TI y Metas del Proceso que</w:t>
      </w:r>
      <w:r>
        <w:rPr>
          <w:spacing w:val="-4"/>
        </w:rPr>
        <w:t> </w:t>
      </w:r>
      <w:r>
        <w:rPr/>
        <w:t>estén</w:t>
      </w:r>
      <w:r>
        <w:rPr>
          <w:spacing w:val="-3"/>
        </w:rPr>
        <w:t> </w:t>
      </w:r>
      <w:r>
        <w:rPr/>
        <w:t>acorde</w:t>
      </w:r>
      <w:r>
        <w:rPr>
          <w:spacing w:val="-3"/>
        </w:rPr>
        <w:t> </w:t>
      </w:r>
      <w:r>
        <w:rPr/>
        <w:t>a</w:t>
      </w:r>
      <w:r>
        <w:rPr>
          <w:spacing w:val="-4"/>
        </w:rPr>
        <w:t> </w:t>
      </w:r>
      <w:r>
        <w:rPr/>
        <w:t>la</w:t>
      </w:r>
      <w:r>
        <w:rPr>
          <w:spacing w:val="-3"/>
        </w:rPr>
        <w:t> </w:t>
      </w:r>
      <w:r>
        <w:rPr/>
        <w:t>Cooperativa Luz</w:t>
      </w:r>
      <w:r>
        <w:rPr>
          <w:spacing w:val="-2"/>
        </w:rPr>
        <w:t> </w:t>
      </w:r>
      <w:r>
        <w:rPr/>
        <w:t>del</w:t>
      </w:r>
      <w:r>
        <w:rPr>
          <w:spacing w:val="-3"/>
        </w:rPr>
        <w:t> </w:t>
      </w:r>
      <w:r>
        <w:rPr/>
        <w:t>Valle,</w:t>
      </w:r>
      <w:r>
        <w:rPr>
          <w:spacing w:val="-1"/>
        </w:rPr>
        <w:t> </w:t>
      </w:r>
      <w:r>
        <w:rPr/>
        <w:t>con</w:t>
      </w:r>
      <w:r>
        <w:rPr>
          <w:spacing w:val="-3"/>
        </w:rPr>
        <w:t> </w:t>
      </w:r>
      <w:r>
        <w:rPr/>
        <w:t>ello</w:t>
      </w:r>
      <w:r>
        <w:rPr>
          <w:spacing w:val="-3"/>
        </w:rPr>
        <w:t> </w:t>
      </w:r>
      <w:r>
        <w:rPr/>
        <w:t>procederemos</w:t>
      </w:r>
      <w:r>
        <w:rPr>
          <w:spacing w:val="-3"/>
        </w:rPr>
        <w:t> </w:t>
      </w:r>
      <w:r>
        <w:rPr/>
        <w:t>a</w:t>
      </w:r>
      <w:r>
        <w:rPr>
          <w:spacing w:val="-2"/>
        </w:rPr>
        <w:t> </w:t>
      </w:r>
      <w:r>
        <w:rPr/>
        <w:t>formular</w:t>
      </w:r>
      <w:r>
        <w:rPr>
          <w:spacing w:val="-3"/>
        </w:rPr>
        <w:t> </w:t>
      </w:r>
      <w:r>
        <w:rPr/>
        <w:t>indicadores</w:t>
      </w:r>
      <w:r>
        <w:rPr>
          <w:spacing w:val="-3"/>
        </w:rPr>
        <w:t> </w:t>
      </w:r>
      <w:r>
        <w:rPr/>
        <w:t>teniendo</w:t>
      </w:r>
      <w:r>
        <w:rPr>
          <w:spacing w:val="-3"/>
        </w:rPr>
        <w:t> </w:t>
      </w:r>
      <w:r>
        <w:rPr/>
        <w:t>en</w:t>
      </w:r>
      <w:r>
        <w:rPr>
          <w:spacing w:val="-3"/>
        </w:rPr>
        <w:t> </w:t>
      </w:r>
      <w:r>
        <w:rPr/>
        <w:t>cuenta</w:t>
      </w:r>
      <w:r>
        <w:rPr>
          <w:spacing w:val="-3"/>
        </w:rPr>
        <w:t> </w:t>
      </w:r>
      <w:r>
        <w:rPr/>
        <w:t>la</w:t>
      </w:r>
      <w:r>
        <w:rPr>
          <w:spacing w:val="-4"/>
        </w:rPr>
        <w:t> </w:t>
      </w:r>
      <w:r>
        <w:rPr/>
        <w:t>evaluación</w:t>
      </w:r>
      <w:r>
        <w:rPr>
          <w:spacing w:val="-3"/>
        </w:rPr>
        <w:t> </w:t>
      </w:r>
      <w:r>
        <w:rPr/>
        <w:t>realizada en la Matriz de Riegos, llegando a un resultado cuantitativo y un promedio general del proceso.</w:t>
      </w:r>
    </w:p>
    <w:p>
      <w:pPr>
        <w:pStyle w:val="BodyText"/>
        <w:spacing w:before="168"/>
        <w:ind w:left="142"/>
      </w:pPr>
      <w:r>
        <w:rPr/>
        <w:t>Tabla</w:t>
      </w:r>
      <w:r>
        <w:rPr>
          <w:spacing w:val="-3"/>
        </w:rPr>
        <w:t> </w:t>
      </w:r>
      <w:r>
        <w:rPr/>
        <w:t>11</w:t>
      </w:r>
      <w:r>
        <w:rPr>
          <w:spacing w:val="-1"/>
        </w:rPr>
        <w:t> </w:t>
      </w:r>
      <w:r>
        <w:rPr/>
        <w:t>EDM01</w:t>
      </w:r>
      <w:r>
        <w:rPr>
          <w:spacing w:val="-1"/>
        </w:rPr>
        <w:t> </w:t>
      </w:r>
      <w:r>
        <w:rPr/>
        <w:t>Asegurar el</w:t>
      </w:r>
      <w:r>
        <w:rPr>
          <w:spacing w:val="-1"/>
        </w:rPr>
        <w:t> </w:t>
      </w:r>
      <w:r>
        <w:rPr/>
        <w:t>Establecimiento</w:t>
      </w:r>
      <w:r>
        <w:rPr>
          <w:spacing w:val="1"/>
        </w:rPr>
        <w:t> </w:t>
      </w:r>
      <w:r>
        <w:rPr/>
        <w:t>y</w:t>
      </w:r>
      <w:r>
        <w:rPr>
          <w:spacing w:val="-3"/>
        </w:rPr>
        <w:t> </w:t>
      </w:r>
      <w:r>
        <w:rPr/>
        <w:t>Mantenimiento</w:t>
      </w:r>
      <w:r>
        <w:rPr>
          <w:spacing w:val="-1"/>
        </w:rPr>
        <w:t> </w:t>
      </w:r>
      <w:r>
        <w:rPr/>
        <w:t>del</w:t>
      </w:r>
      <w:r>
        <w:rPr>
          <w:spacing w:val="-1"/>
        </w:rPr>
        <w:t> </w:t>
      </w:r>
      <w:r>
        <w:rPr/>
        <w:t>Marco de</w:t>
      </w:r>
      <w:r>
        <w:rPr>
          <w:spacing w:val="-2"/>
        </w:rPr>
        <w:t> </w:t>
      </w:r>
      <w:r>
        <w:rPr/>
        <w:t>Referencia</w:t>
      </w:r>
      <w:r>
        <w:rPr>
          <w:spacing w:val="-1"/>
        </w:rPr>
        <w:t> </w:t>
      </w:r>
      <w:r>
        <w:rPr/>
        <w:t>de</w:t>
      </w:r>
      <w:r>
        <w:rPr>
          <w:spacing w:val="-1"/>
        </w:rPr>
        <w:t> </w:t>
      </w:r>
      <w:r>
        <w:rPr/>
        <w:t>Gobierno.</w:t>
      </w:r>
      <w:r>
        <w:rPr>
          <w:spacing w:val="-1"/>
        </w:rPr>
        <w:t> </w:t>
      </w:r>
      <w:r>
        <w:rPr/>
        <w:t>Cálculo</w:t>
      </w:r>
      <w:r>
        <w:rPr>
          <w:spacing w:val="-1"/>
        </w:rPr>
        <w:t> </w:t>
      </w:r>
      <w:r>
        <w:rPr/>
        <w:t>de</w:t>
      </w:r>
      <w:r>
        <w:rPr>
          <w:spacing w:val="-1"/>
        </w:rPr>
        <w:t> </w:t>
      </w:r>
      <w:r>
        <w:rPr>
          <w:spacing w:val="-2"/>
        </w:rPr>
        <w:t>Métricas</w:t>
      </w:r>
    </w:p>
    <w:p>
      <w:pPr>
        <w:pStyle w:val="BodyText"/>
        <w:spacing w:before="9" w:after="1"/>
        <w:rPr>
          <w:sz w:val="11"/>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82"/>
        <w:gridCol w:w="3482"/>
        <w:gridCol w:w="3505"/>
        <w:gridCol w:w="210"/>
        <w:gridCol w:w="412"/>
        <w:gridCol w:w="233"/>
        <w:gridCol w:w="1092"/>
        <w:gridCol w:w="211"/>
        <w:gridCol w:w="412"/>
        <w:gridCol w:w="1197"/>
      </w:tblGrid>
      <w:tr>
        <w:trPr>
          <w:trHeight w:val="566" w:hRule="atLeast"/>
        </w:trPr>
        <w:tc>
          <w:tcPr>
            <w:tcW w:w="13736" w:type="dxa"/>
            <w:gridSpan w:val="10"/>
            <w:tcBorders>
              <w:bottom w:val="single" w:sz="12" w:space="0" w:color="000000"/>
              <w:right w:val="single" w:sz="12" w:space="0" w:color="000000"/>
            </w:tcBorders>
            <w:shd w:val="clear" w:color="auto" w:fill="16365C"/>
          </w:tcPr>
          <w:p>
            <w:pPr>
              <w:pStyle w:val="TableParagraph"/>
              <w:spacing w:line="174" w:lineRule="exact" w:before="36"/>
              <w:ind w:left="10011"/>
              <w:rPr>
                <w:rFonts w:ascii="Cambria" w:hAnsi="Cambria"/>
                <w:sz w:val="16"/>
              </w:rPr>
            </w:pPr>
            <w:r>
              <w:rPr>
                <w:rFonts w:ascii="Cambria" w:hAnsi="Cambria"/>
                <w:b/>
                <w:color w:val="FFFFFF"/>
                <w:sz w:val="16"/>
              </w:rPr>
              <w:t>Área:</w:t>
            </w:r>
            <w:r>
              <w:rPr>
                <w:rFonts w:ascii="Cambria" w:hAnsi="Cambria"/>
                <w:b/>
                <w:color w:val="FFFFFF"/>
                <w:spacing w:val="-1"/>
                <w:sz w:val="16"/>
              </w:rPr>
              <w:t> </w:t>
            </w:r>
            <w:r>
              <w:rPr>
                <w:rFonts w:ascii="Cambria" w:hAnsi="Cambria"/>
                <w:color w:val="FFFFFF"/>
                <w:spacing w:val="-2"/>
                <w:sz w:val="16"/>
              </w:rPr>
              <w:t>Gobierno</w:t>
            </w:r>
          </w:p>
          <w:p>
            <w:pPr>
              <w:pStyle w:val="TableParagraph"/>
              <w:spacing w:line="153" w:lineRule="exact"/>
              <w:ind w:left="44"/>
              <w:rPr>
                <w:rFonts w:ascii="Cambria"/>
                <w:b/>
                <w:sz w:val="16"/>
              </w:rPr>
            </w:pPr>
            <w:r>
              <w:rPr>
                <w:rFonts w:ascii="Cambria"/>
                <w:b/>
                <w:color w:val="FFFFFF"/>
                <w:sz w:val="16"/>
              </w:rPr>
              <w:t>EDM01</w:t>
            </w:r>
            <w:r>
              <w:rPr>
                <w:rFonts w:ascii="Cambria"/>
                <w:b/>
                <w:color w:val="FFFFFF"/>
                <w:spacing w:val="16"/>
                <w:sz w:val="16"/>
              </w:rPr>
              <w:t> </w:t>
            </w:r>
            <w:r>
              <w:rPr>
                <w:rFonts w:ascii="Cambria"/>
                <w:b/>
                <w:color w:val="FFFFFF"/>
                <w:sz w:val="16"/>
              </w:rPr>
              <w:t>Asegurar</w:t>
            </w:r>
            <w:r>
              <w:rPr>
                <w:rFonts w:ascii="Cambria"/>
                <w:b/>
                <w:color w:val="FFFFFF"/>
                <w:spacing w:val="5"/>
                <w:sz w:val="16"/>
              </w:rPr>
              <w:t> </w:t>
            </w:r>
            <w:r>
              <w:rPr>
                <w:rFonts w:ascii="Cambria"/>
                <w:b/>
                <w:color w:val="FFFFFF"/>
                <w:sz w:val="16"/>
              </w:rPr>
              <w:t>el</w:t>
            </w:r>
            <w:r>
              <w:rPr>
                <w:rFonts w:ascii="Cambria"/>
                <w:b/>
                <w:color w:val="FFFFFF"/>
                <w:spacing w:val="-3"/>
                <w:sz w:val="16"/>
              </w:rPr>
              <w:t> </w:t>
            </w:r>
            <w:r>
              <w:rPr>
                <w:rFonts w:ascii="Cambria"/>
                <w:b/>
                <w:color w:val="FFFFFF"/>
                <w:sz w:val="16"/>
              </w:rPr>
              <w:t>establecimiento</w:t>
            </w:r>
            <w:r>
              <w:rPr>
                <w:rFonts w:ascii="Cambria"/>
                <w:b/>
                <w:color w:val="FFFFFF"/>
                <w:spacing w:val="-1"/>
                <w:sz w:val="16"/>
              </w:rPr>
              <w:t> </w:t>
            </w:r>
            <w:r>
              <w:rPr>
                <w:rFonts w:ascii="Cambria"/>
                <w:b/>
                <w:color w:val="FFFFFF"/>
                <w:sz w:val="16"/>
              </w:rPr>
              <w:t>y</w:t>
            </w:r>
            <w:r>
              <w:rPr>
                <w:rFonts w:ascii="Cambria"/>
                <w:b/>
                <w:color w:val="FFFFFF"/>
                <w:spacing w:val="9"/>
                <w:sz w:val="16"/>
              </w:rPr>
              <w:t> </w:t>
            </w:r>
            <w:r>
              <w:rPr>
                <w:rFonts w:ascii="Cambria"/>
                <w:b/>
                <w:color w:val="FFFFFF"/>
                <w:sz w:val="16"/>
              </w:rPr>
              <w:t>mantenimiento del</w:t>
            </w:r>
            <w:r>
              <w:rPr>
                <w:rFonts w:ascii="Cambria"/>
                <w:b/>
                <w:color w:val="FFFFFF"/>
                <w:spacing w:val="-3"/>
                <w:sz w:val="16"/>
              </w:rPr>
              <w:t> </w:t>
            </w:r>
            <w:r>
              <w:rPr>
                <w:rFonts w:ascii="Cambria"/>
                <w:b/>
                <w:color w:val="FFFFFF"/>
                <w:sz w:val="16"/>
              </w:rPr>
              <w:t>marco</w:t>
            </w:r>
            <w:r>
              <w:rPr>
                <w:rFonts w:ascii="Cambria"/>
                <w:b/>
                <w:color w:val="FFFFFF"/>
                <w:spacing w:val="1"/>
                <w:sz w:val="16"/>
              </w:rPr>
              <w:t> </w:t>
            </w:r>
            <w:r>
              <w:rPr>
                <w:rFonts w:ascii="Cambria"/>
                <w:b/>
                <w:color w:val="FFFFFF"/>
                <w:sz w:val="16"/>
              </w:rPr>
              <w:t>de</w:t>
            </w:r>
            <w:r>
              <w:rPr>
                <w:rFonts w:ascii="Cambria"/>
                <w:b/>
                <w:color w:val="FFFFFF"/>
                <w:spacing w:val="9"/>
                <w:sz w:val="16"/>
              </w:rPr>
              <w:t> </w:t>
            </w:r>
            <w:r>
              <w:rPr>
                <w:rFonts w:ascii="Cambria"/>
                <w:b/>
                <w:color w:val="FFFFFF"/>
                <w:sz w:val="16"/>
              </w:rPr>
              <w:t>referencia</w:t>
            </w:r>
            <w:r>
              <w:rPr>
                <w:rFonts w:ascii="Cambria"/>
                <w:b/>
                <w:color w:val="FFFFFF"/>
                <w:spacing w:val="8"/>
                <w:sz w:val="16"/>
              </w:rPr>
              <w:t> </w:t>
            </w:r>
            <w:r>
              <w:rPr>
                <w:rFonts w:ascii="Cambria"/>
                <w:b/>
                <w:color w:val="FFFFFF"/>
                <w:sz w:val="16"/>
              </w:rPr>
              <w:t>de</w:t>
            </w:r>
            <w:r>
              <w:rPr>
                <w:rFonts w:ascii="Cambria"/>
                <w:b/>
                <w:color w:val="FFFFFF"/>
                <w:spacing w:val="9"/>
                <w:sz w:val="16"/>
              </w:rPr>
              <w:t> </w:t>
            </w:r>
            <w:r>
              <w:rPr>
                <w:rFonts w:ascii="Cambria"/>
                <w:b/>
                <w:color w:val="FFFFFF"/>
                <w:spacing w:val="-2"/>
                <w:sz w:val="16"/>
              </w:rPr>
              <w:t>gobierno</w:t>
            </w:r>
          </w:p>
          <w:p>
            <w:pPr>
              <w:pStyle w:val="TableParagraph"/>
              <w:spacing w:line="166" w:lineRule="exact"/>
              <w:ind w:left="10011"/>
              <w:rPr>
                <w:rFonts w:ascii="Cambria"/>
                <w:sz w:val="16"/>
              </w:rPr>
            </w:pPr>
            <w:r>
              <w:rPr>
                <w:rFonts w:ascii="Cambria"/>
                <w:b/>
                <w:color w:val="FFFFFF"/>
                <w:sz w:val="16"/>
              </w:rPr>
              <w:t>Dominio:</w:t>
            </w:r>
            <w:r>
              <w:rPr>
                <w:rFonts w:ascii="Cambria"/>
                <w:b/>
                <w:color w:val="FFFFFF"/>
                <w:spacing w:val="-6"/>
                <w:sz w:val="16"/>
              </w:rPr>
              <w:t> </w:t>
            </w:r>
            <w:r>
              <w:rPr>
                <w:rFonts w:ascii="Cambria"/>
                <w:color w:val="FFFFFF"/>
                <w:sz w:val="16"/>
              </w:rPr>
              <w:t>Evaluar,</w:t>
            </w:r>
            <w:r>
              <w:rPr>
                <w:rFonts w:ascii="Cambria"/>
                <w:color w:val="FFFFFF"/>
                <w:spacing w:val="-9"/>
                <w:sz w:val="16"/>
              </w:rPr>
              <w:t> </w:t>
            </w:r>
            <w:r>
              <w:rPr>
                <w:rFonts w:ascii="Cambria"/>
                <w:color w:val="FFFFFF"/>
                <w:sz w:val="16"/>
              </w:rPr>
              <w:t>Orientar</w:t>
            </w:r>
            <w:r>
              <w:rPr>
                <w:rFonts w:ascii="Cambria"/>
                <w:color w:val="FFFFFF"/>
                <w:spacing w:val="1"/>
                <w:sz w:val="16"/>
              </w:rPr>
              <w:t> </w:t>
            </w:r>
            <w:r>
              <w:rPr>
                <w:rFonts w:ascii="Cambria"/>
                <w:color w:val="FFFFFF"/>
                <w:sz w:val="16"/>
              </w:rPr>
              <w:t>y</w:t>
            </w:r>
            <w:r>
              <w:rPr>
                <w:rFonts w:ascii="Cambria"/>
                <w:color w:val="FFFFFF"/>
                <w:spacing w:val="2"/>
                <w:sz w:val="16"/>
              </w:rPr>
              <w:t> </w:t>
            </w:r>
            <w:r>
              <w:rPr>
                <w:rFonts w:ascii="Cambria"/>
                <w:color w:val="FFFFFF"/>
                <w:spacing w:val="-2"/>
                <w:sz w:val="16"/>
              </w:rPr>
              <w:t>Supervisar</w:t>
            </w:r>
          </w:p>
        </w:tc>
      </w:tr>
      <w:tr>
        <w:trPr>
          <w:trHeight w:val="275" w:hRule="atLeast"/>
        </w:trPr>
        <w:tc>
          <w:tcPr>
            <w:tcW w:w="13736" w:type="dxa"/>
            <w:gridSpan w:val="10"/>
            <w:tcBorders>
              <w:top w:val="single" w:sz="12" w:space="0" w:color="000000"/>
              <w:right w:val="single" w:sz="12" w:space="0" w:color="000000"/>
            </w:tcBorders>
            <w:shd w:val="clear" w:color="auto" w:fill="DCE6F0"/>
          </w:tcPr>
          <w:p>
            <w:pPr>
              <w:pStyle w:val="TableParagraph"/>
              <w:spacing w:before="36"/>
              <w:ind w:left="44"/>
              <w:rPr>
                <w:rFonts w:ascii="Cambria" w:hAnsi="Cambria"/>
                <w:b/>
                <w:sz w:val="16"/>
              </w:rPr>
            </w:pPr>
            <w:r>
              <w:rPr>
                <w:rFonts w:ascii="Cambria" w:hAnsi="Cambria"/>
                <w:b/>
                <w:sz w:val="16"/>
              </w:rPr>
              <w:t>Descripción</w:t>
            </w:r>
            <w:r>
              <w:rPr>
                <w:rFonts w:ascii="Cambria" w:hAnsi="Cambria"/>
                <w:b/>
                <w:spacing w:val="5"/>
                <w:sz w:val="16"/>
              </w:rPr>
              <w:t> </w:t>
            </w:r>
            <w:r>
              <w:rPr>
                <w:rFonts w:ascii="Cambria" w:hAnsi="Cambria"/>
                <w:b/>
                <w:sz w:val="16"/>
              </w:rPr>
              <w:t>del</w:t>
            </w:r>
            <w:r>
              <w:rPr>
                <w:rFonts w:ascii="Cambria" w:hAnsi="Cambria"/>
                <w:b/>
                <w:spacing w:val="-7"/>
                <w:sz w:val="16"/>
              </w:rPr>
              <w:t> </w:t>
            </w:r>
            <w:r>
              <w:rPr>
                <w:rFonts w:ascii="Cambria" w:hAnsi="Cambria"/>
                <w:b/>
                <w:spacing w:val="-2"/>
                <w:sz w:val="16"/>
              </w:rPr>
              <w:t>Proceso</w:t>
            </w:r>
          </w:p>
        </w:tc>
      </w:tr>
      <w:tr>
        <w:trPr>
          <w:trHeight w:val="479" w:hRule="atLeast"/>
        </w:trPr>
        <w:tc>
          <w:tcPr>
            <w:tcW w:w="13736" w:type="dxa"/>
            <w:gridSpan w:val="10"/>
            <w:tcBorders>
              <w:bottom w:val="single" w:sz="12" w:space="0" w:color="000000"/>
              <w:right w:val="single" w:sz="12" w:space="0" w:color="000000"/>
            </w:tcBorders>
            <w:shd w:val="clear" w:color="auto" w:fill="DCE6F0"/>
          </w:tcPr>
          <w:p>
            <w:pPr>
              <w:pStyle w:val="TableParagraph"/>
              <w:spacing w:line="200" w:lineRule="atLeast" w:before="38"/>
              <w:ind w:left="44" w:right="184"/>
              <w:rPr>
                <w:rFonts w:ascii="Cambria" w:hAnsi="Cambria"/>
                <w:sz w:val="16"/>
              </w:rPr>
            </w:pPr>
            <w:r>
              <w:rPr>
                <w:rFonts w:ascii="Cambria" w:hAnsi="Cambria"/>
                <w:sz w:val="16"/>
              </w:rPr>
              <w:t>Analiza</w:t>
            </w:r>
            <w:r>
              <w:rPr>
                <w:rFonts w:ascii="Cambria" w:hAnsi="Cambria"/>
                <w:spacing w:val="-6"/>
                <w:sz w:val="16"/>
              </w:rPr>
              <w:t> </w:t>
            </w:r>
            <w:r>
              <w:rPr>
                <w:rFonts w:ascii="Cambria" w:hAnsi="Cambria"/>
                <w:sz w:val="16"/>
              </w:rPr>
              <w:t>y articula</w:t>
            </w:r>
            <w:r>
              <w:rPr>
                <w:rFonts w:ascii="Cambria" w:hAnsi="Cambria"/>
                <w:spacing w:val="-6"/>
                <w:sz w:val="16"/>
              </w:rPr>
              <w:t> </w:t>
            </w:r>
            <w:r>
              <w:rPr>
                <w:rFonts w:ascii="Cambria" w:hAnsi="Cambria"/>
                <w:sz w:val="16"/>
              </w:rPr>
              <w:t>los requerimientos para</w:t>
            </w:r>
            <w:r>
              <w:rPr>
                <w:rFonts w:ascii="Cambria" w:hAnsi="Cambria"/>
                <w:spacing w:val="-6"/>
                <w:sz w:val="16"/>
              </w:rPr>
              <w:t> </w:t>
            </w:r>
            <w:r>
              <w:rPr>
                <w:rFonts w:ascii="Cambria" w:hAnsi="Cambria"/>
                <w:sz w:val="16"/>
              </w:rPr>
              <w:t>el gobierno de</w:t>
            </w:r>
            <w:r>
              <w:rPr>
                <w:rFonts w:ascii="Cambria" w:hAnsi="Cambria"/>
                <w:spacing w:val="-6"/>
                <w:sz w:val="16"/>
              </w:rPr>
              <w:t> </w:t>
            </w:r>
            <w:r>
              <w:rPr>
                <w:rFonts w:ascii="Cambria" w:hAnsi="Cambria"/>
                <w:sz w:val="16"/>
              </w:rPr>
              <w:t>TI de</w:t>
            </w:r>
            <w:r>
              <w:rPr>
                <w:rFonts w:ascii="Cambria" w:hAnsi="Cambria"/>
                <w:spacing w:val="-6"/>
                <w:sz w:val="16"/>
              </w:rPr>
              <w:t> </w:t>
            </w:r>
            <w:r>
              <w:rPr>
                <w:rFonts w:ascii="Cambria" w:hAnsi="Cambria"/>
                <w:sz w:val="16"/>
              </w:rPr>
              <w:t>la</w:t>
            </w:r>
            <w:r>
              <w:rPr>
                <w:rFonts w:ascii="Cambria" w:hAnsi="Cambria"/>
                <w:spacing w:val="-6"/>
                <w:sz w:val="16"/>
              </w:rPr>
              <w:t> </w:t>
            </w:r>
            <w:r>
              <w:rPr>
                <w:rFonts w:ascii="Cambria" w:hAnsi="Cambria"/>
                <w:sz w:val="16"/>
              </w:rPr>
              <w:t>empresa</w:t>
            </w:r>
            <w:r>
              <w:rPr>
                <w:rFonts w:ascii="Cambria" w:hAnsi="Cambria"/>
                <w:spacing w:val="-6"/>
                <w:sz w:val="16"/>
              </w:rPr>
              <w:t> </w:t>
            </w:r>
            <w:r>
              <w:rPr>
                <w:rFonts w:ascii="Cambria" w:hAnsi="Cambria"/>
                <w:sz w:val="16"/>
              </w:rPr>
              <w:t>y pone</w:t>
            </w:r>
            <w:r>
              <w:rPr>
                <w:rFonts w:ascii="Cambria" w:hAnsi="Cambria"/>
                <w:spacing w:val="-6"/>
                <w:sz w:val="16"/>
              </w:rPr>
              <w:t> </w:t>
            </w:r>
            <w:r>
              <w:rPr>
                <w:rFonts w:ascii="Cambria" w:hAnsi="Cambria"/>
                <w:sz w:val="16"/>
              </w:rPr>
              <w:t>en</w:t>
            </w:r>
            <w:r>
              <w:rPr>
                <w:rFonts w:ascii="Cambria" w:hAnsi="Cambria"/>
                <w:spacing w:val="-1"/>
                <w:sz w:val="16"/>
              </w:rPr>
              <w:t> </w:t>
            </w:r>
            <w:r>
              <w:rPr>
                <w:rFonts w:ascii="Cambria" w:hAnsi="Cambria"/>
                <w:sz w:val="16"/>
              </w:rPr>
              <w:t>marcha</w:t>
            </w:r>
            <w:r>
              <w:rPr>
                <w:rFonts w:ascii="Cambria" w:hAnsi="Cambria"/>
                <w:spacing w:val="-6"/>
                <w:sz w:val="16"/>
              </w:rPr>
              <w:t> </w:t>
            </w:r>
            <w:r>
              <w:rPr>
                <w:rFonts w:ascii="Cambria" w:hAnsi="Cambria"/>
                <w:sz w:val="16"/>
              </w:rPr>
              <w:t>y mantiene</w:t>
            </w:r>
            <w:r>
              <w:rPr>
                <w:rFonts w:ascii="Cambria" w:hAnsi="Cambria"/>
                <w:spacing w:val="-6"/>
                <w:sz w:val="16"/>
              </w:rPr>
              <w:t> </w:t>
            </w:r>
            <w:r>
              <w:rPr>
                <w:rFonts w:ascii="Cambria" w:hAnsi="Cambria"/>
                <w:sz w:val="16"/>
              </w:rPr>
              <w:t>efectivas las</w:t>
            </w:r>
            <w:r>
              <w:rPr>
                <w:rFonts w:ascii="Cambria" w:hAnsi="Cambria"/>
                <w:spacing w:val="40"/>
                <w:sz w:val="16"/>
              </w:rPr>
              <w:t> </w:t>
            </w:r>
            <w:r>
              <w:rPr>
                <w:rFonts w:ascii="Cambria" w:hAnsi="Cambria"/>
                <w:sz w:val="16"/>
              </w:rPr>
              <w:t>estructuras,</w:t>
            </w:r>
            <w:r>
              <w:rPr>
                <w:rFonts w:ascii="Cambria" w:hAnsi="Cambria"/>
                <w:spacing w:val="-3"/>
                <w:sz w:val="16"/>
              </w:rPr>
              <w:t> </w:t>
            </w:r>
            <w:r>
              <w:rPr>
                <w:rFonts w:ascii="Cambria" w:hAnsi="Cambria"/>
                <w:sz w:val="16"/>
              </w:rPr>
              <w:t>procesos y prácticas facilitadores,</w:t>
            </w:r>
            <w:r>
              <w:rPr>
                <w:rFonts w:ascii="Cambria" w:hAnsi="Cambria"/>
                <w:spacing w:val="-3"/>
                <w:sz w:val="16"/>
              </w:rPr>
              <w:t> </w:t>
            </w:r>
            <w:r>
              <w:rPr>
                <w:rFonts w:ascii="Cambria" w:hAnsi="Cambria"/>
                <w:sz w:val="16"/>
              </w:rPr>
              <w:t>con</w:t>
            </w:r>
            <w:r>
              <w:rPr>
                <w:rFonts w:ascii="Cambria" w:hAnsi="Cambria"/>
                <w:spacing w:val="-1"/>
                <w:sz w:val="16"/>
              </w:rPr>
              <w:t> </w:t>
            </w:r>
            <w:r>
              <w:rPr>
                <w:rFonts w:ascii="Cambria" w:hAnsi="Cambria"/>
                <w:sz w:val="16"/>
              </w:rPr>
              <w:t>claridad</w:t>
            </w:r>
            <w:r>
              <w:rPr>
                <w:rFonts w:ascii="Cambria" w:hAnsi="Cambria"/>
                <w:spacing w:val="-1"/>
                <w:sz w:val="16"/>
              </w:rPr>
              <w:t> </w:t>
            </w:r>
            <w:r>
              <w:rPr>
                <w:rFonts w:ascii="Cambria" w:hAnsi="Cambria"/>
                <w:sz w:val="16"/>
              </w:rPr>
              <w:t>de</w:t>
            </w:r>
            <w:r>
              <w:rPr>
                <w:rFonts w:ascii="Cambria" w:hAnsi="Cambria"/>
                <w:spacing w:val="-6"/>
                <w:sz w:val="16"/>
              </w:rPr>
              <w:t> </w:t>
            </w:r>
            <w:r>
              <w:rPr>
                <w:rFonts w:ascii="Cambria" w:hAnsi="Cambria"/>
                <w:sz w:val="16"/>
              </w:rPr>
              <w:t>las</w:t>
            </w:r>
            <w:r>
              <w:rPr>
                <w:rFonts w:ascii="Cambria" w:hAnsi="Cambria"/>
                <w:spacing w:val="40"/>
                <w:sz w:val="16"/>
              </w:rPr>
              <w:t> </w:t>
            </w:r>
            <w:r>
              <w:rPr>
                <w:rFonts w:ascii="Cambria" w:hAnsi="Cambria"/>
                <w:sz w:val="16"/>
              </w:rPr>
              <w:t>responsabilidades y la autoridad para alcanzar la misión, las metas y objetivos de la empresa.</w:t>
            </w:r>
          </w:p>
        </w:tc>
      </w:tr>
      <w:tr>
        <w:trPr>
          <w:trHeight w:val="275" w:hRule="atLeast"/>
        </w:trPr>
        <w:tc>
          <w:tcPr>
            <w:tcW w:w="13736" w:type="dxa"/>
            <w:gridSpan w:val="10"/>
            <w:tcBorders>
              <w:top w:val="single" w:sz="12" w:space="0" w:color="000000"/>
              <w:right w:val="single" w:sz="12" w:space="0" w:color="000000"/>
            </w:tcBorders>
            <w:shd w:val="clear" w:color="auto" w:fill="DCE6F0"/>
          </w:tcPr>
          <w:p>
            <w:pPr>
              <w:pStyle w:val="TableParagraph"/>
              <w:spacing w:before="36"/>
              <w:ind w:left="44"/>
              <w:rPr>
                <w:rFonts w:ascii="Cambria" w:hAnsi="Cambria"/>
                <w:b/>
                <w:sz w:val="16"/>
              </w:rPr>
            </w:pPr>
            <w:r>
              <w:rPr>
                <w:rFonts w:ascii="Cambria" w:hAnsi="Cambria"/>
                <w:b/>
                <w:sz w:val="16"/>
              </w:rPr>
              <w:t>Declaración</w:t>
            </w:r>
            <w:r>
              <w:rPr>
                <w:rFonts w:ascii="Cambria" w:hAnsi="Cambria"/>
                <w:b/>
                <w:spacing w:val="6"/>
                <w:sz w:val="16"/>
              </w:rPr>
              <w:t> </w:t>
            </w:r>
            <w:r>
              <w:rPr>
                <w:rFonts w:ascii="Cambria" w:hAnsi="Cambria"/>
                <w:b/>
                <w:sz w:val="16"/>
              </w:rPr>
              <w:t>del</w:t>
            </w:r>
            <w:r>
              <w:rPr>
                <w:rFonts w:ascii="Cambria" w:hAnsi="Cambria"/>
                <w:b/>
                <w:spacing w:val="-7"/>
                <w:sz w:val="16"/>
              </w:rPr>
              <w:t> </w:t>
            </w:r>
            <w:r>
              <w:rPr>
                <w:rFonts w:ascii="Cambria" w:hAnsi="Cambria"/>
                <w:b/>
                <w:sz w:val="16"/>
              </w:rPr>
              <w:t>Propósito</w:t>
            </w:r>
            <w:r>
              <w:rPr>
                <w:rFonts w:ascii="Cambria" w:hAnsi="Cambria"/>
                <w:b/>
                <w:spacing w:val="-5"/>
                <w:sz w:val="16"/>
              </w:rPr>
              <w:t> </w:t>
            </w:r>
            <w:r>
              <w:rPr>
                <w:rFonts w:ascii="Cambria" w:hAnsi="Cambria"/>
                <w:b/>
                <w:sz w:val="16"/>
              </w:rPr>
              <w:t>del</w:t>
            </w:r>
            <w:r>
              <w:rPr>
                <w:rFonts w:ascii="Cambria" w:hAnsi="Cambria"/>
                <w:b/>
                <w:spacing w:val="-7"/>
                <w:sz w:val="16"/>
              </w:rPr>
              <w:t> </w:t>
            </w:r>
            <w:r>
              <w:rPr>
                <w:rFonts w:ascii="Cambria" w:hAnsi="Cambria"/>
                <w:b/>
                <w:spacing w:val="-2"/>
                <w:sz w:val="16"/>
              </w:rPr>
              <w:t>Proceso</w:t>
            </w:r>
          </w:p>
        </w:tc>
      </w:tr>
      <w:tr>
        <w:trPr>
          <w:trHeight w:val="638" w:hRule="atLeast"/>
        </w:trPr>
        <w:tc>
          <w:tcPr>
            <w:tcW w:w="13736" w:type="dxa"/>
            <w:gridSpan w:val="10"/>
            <w:tcBorders>
              <w:bottom w:val="single" w:sz="12" w:space="0" w:color="000000"/>
              <w:right w:val="single" w:sz="12" w:space="0" w:color="000000"/>
            </w:tcBorders>
            <w:shd w:val="clear" w:color="auto" w:fill="DCE6F0"/>
          </w:tcPr>
          <w:p>
            <w:pPr>
              <w:pStyle w:val="TableParagraph"/>
              <w:spacing w:line="200" w:lineRule="atLeast" w:before="9"/>
              <w:ind w:left="44" w:right="184"/>
              <w:rPr>
                <w:rFonts w:ascii="Cambria" w:hAnsi="Cambria"/>
                <w:sz w:val="16"/>
              </w:rPr>
            </w:pPr>
            <w:r>
              <w:rPr>
                <w:rFonts w:ascii="Cambria" w:hAnsi="Cambria"/>
                <w:sz w:val="16"/>
              </w:rPr>
              <w:t>Proporcionar un enfoque</w:t>
            </w:r>
            <w:r>
              <w:rPr>
                <w:rFonts w:ascii="Cambria" w:hAnsi="Cambria"/>
                <w:spacing w:val="-5"/>
                <w:sz w:val="16"/>
              </w:rPr>
              <w:t> </w:t>
            </w:r>
            <w:r>
              <w:rPr>
                <w:rFonts w:ascii="Cambria" w:hAnsi="Cambria"/>
                <w:sz w:val="16"/>
              </w:rPr>
              <w:t>consistente,</w:t>
            </w:r>
            <w:r>
              <w:rPr>
                <w:rFonts w:ascii="Cambria" w:hAnsi="Cambria"/>
                <w:spacing w:val="-2"/>
                <w:sz w:val="16"/>
              </w:rPr>
              <w:t> </w:t>
            </w:r>
            <w:r>
              <w:rPr>
                <w:rFonts w:ascii="Cambria" w:hAnsi="Cambria"/>
                <w:sz w:val="16"/>
              </w:rPr>
              <w:t>integrado y alineado con el alcance</w:t>
            </w:r>
            <w:r>
              <w:rPr>
                <w:rFonts w:ascii="Cambria" w:hAnsi="Cambria"/>
                <w:spacing w:val="-5"/>
                <w:sz w:val="16"/>
              </w:rPr>
              <w:t> </w:t>
            </w:r>
            <w:r>
              <w:rPr>
                <w:rFonts w:ascii="Cambria" w:hAnsi="Cambria"/>
                <w:sz w:val="16"/>
              </w:rPr>
              <w:t>del gobierno de</w:t>
            </w:r>
            <w:r>
              <w:rPr>
                <w:rFonts w:ascii="Cambria" w:hAnsi="Cambria"/>
                <w:spacing w:val="-5"/>
                <w:sz w:val="16"/>
              </w:rPr>
              <w:t> </w:t>
            </w:r>
            <w:r>
              <w:rPr>
                <w:rFonts w:ascii="Cambria" w:hAnsi="Cambria"/>
                <w:sz w:val="16"/>
              </w:rPr>
              <w:t>la</w:t>
            </w:r>
            <w:r>
              <w:rPr>
                <w:rFonts w:ascii="Cambria" w:hAnsi="Cambria"/>
                <w:spacing w:val="-5"/>
                <w:sz w:val="16"/>
              </w:rPr>
              <w:t> </w:t>
            </w:r>
            <w:r>
              <w:rPr>
                <w:rFonts w:ascii="Cambria" w:hAnsi="Cambria"/>
                <w:sz w:val="16"/>
              </w:rPr>
              <w:t>empresa.</w:t>
            </w:r>
            <w:r>
              <w:rPr>
                <w:rFonts w:ascii="Cambria" w:hAnsi="Cambria"/>
                <w:spacing w:val="-2"/>
                <w:sz w:val="16"/>
              </w:rPr>
              <w:t> </w:t>
            </w:r>
            <w:r>
              <w:rPr>
                <w:rFonts w:ascii="Cambria" w:hAnsi="Cambria"/>
                <w:sz w:val="16"/>
              </w:rPr>
              <w:t>Para</w:t>
            </w:r>
            <w:r>
              <w:rPr>
                <w:rFonts w:ascii="Cambria" w:hAnsi="Cambria"/>
                <w:spacing w:val="-5"/>
                <w:sz w:val="16"/>
              </w:rPr>
              <w:t> </w:t>
            </w:r>
            <w:r>
              <w:rPr>
                <w:rFonts w:ascii="Cambria" w:hAnsi="Cambria"/>
                <w:sz w:val="16"/>
              </w:rPr>
              <w:t>garantizar que</w:t>
            </w:r>
            <w:r>
              <w:rPr>
                <w:rFonts w:ascii="Cambria" w:hAnsi="Cambria"/>
                <w:spacing w:val="-5"/>
                <w:sz w:val="16"/>
              </w:rPr>
              <w:t> </w:t>
            </w:r>
            <w:r>
              <w:rPr>
                <w:rFonts w:ascii="Cambria" w:hAnsi="Cambria"/>
                <w:sz w:val="16"/>
              </w:rPr>
              <w:t>las decisiones relativas a</w:t>
            </w:r>
            <w:r>
              <w:rPr>
                <w:rFonts w:ascii="Cambria" w:hAnsi="Cambria"/>
                <w:spacing w:val="-5"/>
                <w:sz w:val="16"/>
              </w:rPr>
              <w:t> </w:t>
            </w:r>
            <w:r>
              <w:rPr>
                <w:rFonts w:ascii="Cambria" w:hAnsi="Cambria"/>
                <w:sz w:val="16"/>
              </w:rPr>
              <w:t>TI se</w:t>
            </w:r>
            <w:r>
              <w:rPr>
                <w:rFonts w:ascii="Cambria" w:hAnsi="Cambria"/>
                <w:spacing w:val="-5"/>
                <w:sz w:val="16"/>
              </w:rPr>
              <w:t> </w:t>
            </w:r>
            <w:r>
              <w:rPr>
                <w:rFonts w:ascii="Cambria" w:hAnsi="Cambria"/>
                <w:sz w:val="16"/>
              </w:rPr>
              <w:t>han adoptado en línea</w:t>
            </w:r>
            <w:r>
              <w:rPr>
                <w:rFonts w:ascii="Cambria" w:hAnsi="Cambria"/>
                <w:spacing w:val="-5"/>
                <w:sz w:val="16"/>
              </w:rPr>
              <w:t> </w:t>
            </w:r>
            <w:r>
              <w:rPr>
                <w:rFonts w:ascii="Cambria" w:hAnsi="Cambria"/>
                <w:sz w:val="16"/>
              </w:rPr>
              <w:t>con las estrategias y</w:t>
            </w:r>
            <w:r>
              <w:rPr>
                <w:rFonts w:ascii="Cambria" w:hAnsi="Cambria"/>
                <w:spacing w:val="40"/>
                <w:sz w:val="16"/>
              </w:rPr>
              <w:t> </w:t>
            </w:r>
            <w:r>
              <w:rPr>
                <w:rFonts w:ascii="Cambria" w:hAnsi="Cambria"/>
                <w:sz w:val="16"/>
              </w:rPr>
              <w:t>objetivos de</w:t>
            </w:r>
            <w:r>
              <w:rPr>
                <w:rFonts w:ascii="Cambria" w:hAnsi="Cambria"/>
                <w:spacing w:val="-6"/>
                <w:sz w:val="16"/>
              </w:rPr>
              <w:t> </w:t>
            </w:r>
            <w:r>
              <w:rPr>
                <w:rFonts w:ascii="Cambria" w:hAnsi="Cambria"/>
                <w:sz w:val="16"/>
              </w:rPr>
              <w:t>la</w:t>
            </w:r>
            <w:r>
              <w:rPr>
                <w:rFonts w:ascii="Cambria" w:hAnsi="Cambria"/>
                <w:spacing w:val="-6"/>
                <w:sz w:val="16"/>
              </w:rPr>
              <w:t> </w:t>
            </w:r>
            <w:r>
              <w:rPr>
                <w:rFonts w:ascii="Cambria" w:hAnsi="Cambria"/>
                <w:sz w:val="16"/>
              </w:rPr>
              <w:t>empresa,</w:t>
            </w:r>
            <w:r>
              <w:rPr>
                <w:rFonts w:ascii="Cambria" w:hAnsi="Cambria"/>
                <w:spacing w:val="-3"/>
                <w:sz w:val="16"/>
              </w:rPr>
              <w:t> </w:t>
            </w:r>
            <w:r>
              <w:rPr>
                <w:rFonts w:ascii="Cambria" w:hAnsi="Cambria"/>
                <w:sz w:val="16"/>
              </w:rPr>
              <w:t>garantizando la</w:t>
            </w:r>
            <w:r>
              <w:rPr>
                <w:rFonts w:ascii="Cambria" w:hAnsi="Cambria"/>
                <w:spacing w:val="-6"/>
                <w:sz w:val="16"/>
              </w:rPr>
              <w:t> </w:t>
            </w:r>
            <w:r>
              <w:rPr>
                <w:rFonts w:ascii="Cambria" w:hAnsi="Cambria"/>
                <w:sz w:val="16"/>
              </w:rPr>
              <w:t>supervisión de</w:t>
            </w:r>
            <w:r>
              <w:rPr>
                <w:rFonts w:ascii="Cambria" w:hAnsi="Cambria"/>
                <w:spacing w:val="-6"/>
                <w:sz w:val="16"/>
              </w:rPr>
              <w:t> </w:t>
            </w:r>
            <w:r>
              <w:rPr>
                <w:rFonts w:ascii="Cambria" w:hAnsi="Cambria"/>
                <w:sz w:val="16"/>
              </w:rPr>
              <w:t>los procesos de</w:t>
            </w:r>
            <w:r>
              <w:rPr>
                <w:rFonts w:ascii="Cambria" w:hAnsi="Cambria"/>
                <w:spacing w:val="-6"/>
                <w:sz w:val="16"/>
              </w:rPr>
              <w:t> </w:t>
            </w:r>
            <w:r>
              <w:rPr>
                <w:rFonts w:ascii="Cambria" w:hAnsi="Cambria"/>
                <w:sz w:val="16"/>
              </w:rPr>
              <w:t>manera</w:t>
            </w:r>
            <w:r>
              <w:rPr>
                <w:rFonts w:ascii="Cambria" w:hAnsi="Cambria"/>
                <w:spacing w:val="-6"/>
                <w:sz w:val="16"/>
              </w:rPr>
              <w:t> </w:t>
            </w:r>
            <w:r>
              <w:rPr>
                <w:rFonts w:ascii="Cambria" w:hAnsi="Cambria"/>
                <w:sz w:val="16"/>
              </w:rPr>
              <w:t>efectiva</w:t>
            </w:r>
            <w:r>
              <w:rPr>
                <w:rFonts w:ascii="Cambria" w:hAnsi="Cambria"/>
                <w:spacing w:val="-6"/>
                <w:sz w:val="16"/>
              </w:rPr>
              <w:t> </w:t>
            </w:r>
            <w:r>
              <w:rPr>
                <w:rFonts w:ascii="Cambria" w:hAnsi="Cambria"/>
                <w:sz w:val="16"/>
              </w:rPr>
              <w:t>y</w:t>
            </w:r>
            <w:r>
              <w:rPr>
                <w:rFonts w:ascii="Cambria" w:hAnsi="Cambria"/>
                <w:spacing w:val="11"/>
                <w:sz w:val="16"/>
              </w:rPr>
              <w:t> </w:t>
            </w:r>
            <w:r>
              <w:rPr>
                <w:rFonts w:ascii="Cambria" w:hAnsi="Cambria"/>
                <w:sz w:val="16"/>
              </w:rPr>
              <w:t>transparentemente,</w:t>
            </w:r>
            <w:r>
              <w:rPr>
                <w:rFonts w:ascii="Cambria" w:hAnsi="Cambria"/>
                <w:spacing w:val="-3"/>
                <w:sz w:val="16"/>
              </w:rPr>
              <w:t> </w:t>
            </w:r>
            <w:r>
              <w:rPr>
                <w:rFonts w:ascii="Cambria" w:hAnsi="Cambria"/>
                <w:sz w:val="16"/>
              </w:rPr>
              <w:t>el cumplimiento con los requerimientos regulatorios y</w:t>
            </w:r>
            <w:r>
              <w:rPr>
                <w:rFonts w:ascii="Cambria" w:hAnsi="Cambria"/>
                <w:spacing w:val="11"/>
                <w:sz w:val="16"/>
              </w:rPr>
              <w:t> </w:t>
            </w:r>
            <w:r>
              <w:rPr>
                <w:rFonts w:ascii="Cambria" w:hAnsi="Cambria"/>
                <w:sz w:val="16"/>
              </w:rPr>
              <w:t>legales y</w:t>
            </w:r>
            <w:r>
              <w:rPr>
                <w:rFonts w:ascii="Cambria" w:hAnsi="Cambria"/>
                <w:spacing w:val="11"/>
                <w:sz w:val="16"/>
              </w:rPr>
              <w:t> </w:t>
            </w:r>
            <w:r>
              <w:rPr>
                <w:rFonts w:ascii="Cambria" w:hAnsi="Cambria"/>
                <w:sz w:val="16"/>
              </w:rPr>
              <w:t>que</w:t>
            </w:r>
            <w:r>
              <w:rPr>
                <w:rFonts w:ascii="Cambria" w:hAnsi="Cambria"/>
                <w:spacing w:val="-6"/>
                <w:sz w:val="16"/>
              </w:rPr>
              <w:t> </w:t>
            </w:r>
            <w:r>
              <w:rPr>
                <w:rFonts w:ascii="Cambria" w:hAnsi="Cambria"/>
                <w:sz w:val="16"/>
              </w:rPr>
              <w:t>se</w:t>
            </w:r>
            <w:r>
              <w:rPr>
                <w:rFonts w:ascii="Cambria" w:hAnsi="Cambria"/>
                <w:spacing w:val="-6"/>
                <w:sz w:val="16"/>
              </w:rPr>
              <w:t> </w:t>
            </w:r>
            <w:r>
              <w:rPr>
                <w:rFonts w:ascii="Cambria" w:hAnsi="Cambria"/>
                <w:sz w:val="16"/>
              </w:rPr>
              <w:t>han alcanzado</w:t>
            </w:r>
            <w:r>
              <w:rPr>
                <w:rFonts w:ascii="Cambria" w:hAnsi="Cambria"/>
                <w:spacing w:val="40"/>
                <w:sz w:val="16"/>
              </w:rPr>
              <w:t> </w:t>
            </w:r>
            <w:r>
              <w:rPr>
                <w:rFonts w:ascii="Cambria" w:hAnsi="Cambria"/>
                <w:sz w:val="16"/>
              </w:rPr>
              <w:t>los requerimientos de gobierno de los miembros del Consejo de Administración.</w:t>
            </w:r>
          </w:p>
        </w:tc>
      </w:tr>
      <w:tr>
        <w:trPr>
          <w:trHeight w:val="275" w:hRule="atLeast"/>
        </w:trPr>
        <w:tc>
          <w:tcPr>
            <w:tcW w:w="13736" w:type="dxa"/>
            <w:gridSpan w:val="10"/>
            <w:tcBorders>
              <w:top w:val="single" w:sz="12" w:space="0" w:color="000000"/>
              <w:bottom w:val="single" w:sz="12" w:space="0" w:color="000000"/>
              <w:right w:val="nil"/>
            </w:tcBorders>
            <w:shd w:val="clear" w:color="auto" w:fill="C5D9F0"/>
          </w:tcPr>
          <w:p>
            <w:pPr>
              <w:pStyle w:val="TableParagraph"/>
              <w:spacing w:before="51"/>
              <w:ind w:left="6"/>
              <w:jc w:val="center"/>
              <w:rPr>
                <w:rFonts w:ascii="Cambria" w:hAnsi="Cambria"/>
                <w:b/>
                <w:sz w:val="16"/>
              </w:rPr>
            </w:pPr>
            <w:r>
              <w:rPr>
                <w:rFonts w:ascii="Cambria" w:hAnsi="Cambria"/>
                <w:b/>
                <w:sz w:val="16"/>
              </w:rPr>
              <w:t>El</w:t>
            </w:r>
            <w:r>
              <w:rPr>
                <w:rFonts w:ascii="Cambria" w:hAnsi="Cambria"/>
                <w:b/>
                <w:spacing w:val="-10"/>
                <w:sz w:val="16"/>
              </w:rPr>
              <w:t> </w:t>
            </w:r>
            <w:r>
              <w:rPr>
                <w:rFonts w:ascii="Cambria" w:hAnsi="Cambria"/>
                <w:b/>
                <w:sz w:val="16"/>
              </w:rPr>
              <w:t>proceso</w:t>
            </w:r>
            <w:r>
              <w:rPr>
                <w:rFonts w:ascii="Cambria" w:hAnsi="Cambria"/>
                <w:b/>
                <w:spacing w:val="26"/>
                <w:sz w:val="16"/>
              </w:rPr>
              <w:t> </w:t>
            </w:r>
            <w:r>
              <w:rPr>
                <w:rFonts w:ascii="Cambria" w:hAnsi="Cambria"/>
                <w:b/>
                <w:sz w:val="16"/>
              </w:rPr>
              <w:t>apoya</w:t>
            </w:r>
            <w:r>
              <w:rPr>
                <w:rFonts w:ascii="Cambria" w:hAnsi="Cambria"/>
                <w:b/>
                <w:spacing w:val="-2"/>
                <w:sz w:val="16"/>
              </w:rPr>
              <w:t> </w:t>
            </w:r>
            <w:r>
              <w:rPr>
                <w:rFonts w:ascii="Cambria" w:hAnsi="Cambria"/>
                <w:b/>
                <w:sz w:val="16"/>
              </w:rPr>
              <w:t>a</w:t>
            </w:r>
            <w:r>
              <w:rPr>
                <w:rFonts w:ascii="Cambria" w:hAnsi="Cambria"/>
                <w:b/>
                <w:spacing w:val="-1"/>
                <w:sz w:val="16"/>
              </w:rPr>
              <w:t> </w:t>
            </w:r>
            <w:r>
              <w:rPr>
                <w:rFonts w:ascii="Cambria" w:hAnsi="Cambria"/>
                <w:b/>
                <w:sz w:val="16"/>
              </w:rPr>
              <w:t>la</w:t>
            </w:r>
            <w:r>
              <w:rPr>
                <w:rFonts w:ascii="Cambria" w:hAnsi="Cambria"/>
                <w:b/>
                <w:spacing w:val="-2"/>
                <w:sz w:val="16"/>
              </w:rPr>
              <w:t> </w:t>
            </w:r>
            <w:r>
              <w:rPr>
                <w:rFonts w:ascii="Cambria" w:hAnsi="Cambria"/>
                <w:b/>
                <w:sz w:val="16"/>
              </w:rPr>
              <w:t>obtención</w:t>
            </w:r>
            <w:r>
              <w:rPr>
                <w:rFonts w:ascii="Cambria" w:hAnsi="Cambria"/>
                <w:b/>
                <w:spacing w:val="37"/>
                <w:sz w:val="16"/>
              </w:rPr>
              <w:t> </w:t>
            </w:r>
            <w:r>
              <w:rPr>
                <w:rFonts w:ascii="Cambria" w:hAnsi="Cambria"/>
                <w:b/>
                <w:sz w:val="16"/>
              </w:rPr>
              <w:t>de</w:t>
            </w:r>
            <w:r>
              <w:rPr>
                <w:rFonts w:ascii="Cambria" w:hAnsi="Cambria"/>
                <w:b/>
                <w:spacing w:val="-1"/>
                <w:sz w:val="16"/>
              </w:rPr>
              <w:t> </w:t>
            </w:r>
            <w:r>
              <w:rPr>
                <w:rFonts w:ascii="Cambria" w:hAnsi="Cambria"/>
                <w:b/>
                <w:sz w:val="16"/>
              </w:rPr>
              <w:t>un</w:t>
            </w:r>
            <w:r>
              <w:rPr>
                <w:rFonts w:ascii="Cambria" w:hAnsi="Cambria"/>
                <w:b/>
                <w:spacing w:val="3"/>
                <w:sz w:val="16"/>
              </w:rPr>
              <w:t> </w:t>
            </w:r>
            <w:r>
              <w:rPr>
                <w:rFonts w:ascii="Cambria" w:hAnsi="Cambria"/>
                <w:b/>
                <w:sz w:val="16"/>
              </w:rPr>
              <w:t>conjunto</w:t>
            </w:r>
            <w:r>
              <w:rPr>
                <w:rFonts w:ascii="Cambria" w:hAnsi="Cambria"/>
                <w:b/>
                <w:spacing w:val="26"/>
                <w:sz w:val="16"/>
              </w:rPr>
              <w:t> </w:t>
            </w:r>
            <w:r>
              <w:rPr>
                <w:rFonts w:ascii="Cambria" w:hAnsi="Cambria"/>
                <w:b/>
                <w:sz w:val="16"/>
              </w:rPr>
              <w:t>de</w:t>
            </w:r>
            <w:r>
              <w:rPr>
                <w:rFonts w:ascii="Cambria" w:hAnsi="Cambria"/>
                <w:b/>
                <w:spacing w:val="-1"/>
                <w:sz w:val="16"/>
              </w:rPr>
              <w:t> </w:t>
            </w:r>
            <w:r>
              <w:rPr>
                <w:rFonts w:ascii="Cambria" w:hAnsi="Cambria"/>
                <w:b/>
                <w:sz w:val="16"/>
              </w:rPr>
              <w:t>objetivos</w:t>
            </w:r>
            <w:r>
              <w:rPr>
                <w:rFonts w:ascii="Cambria" w:hAnsi="Cambria"/>
                <w:b/>
                <w:spacing w:val="-3"/>
                <w:sz w:val="16"/>
              </w:rPr>
              <w:t> </w:t>
            </w:r>
            <w:r>
              <w:rPr>
                <w:rFonts w:ascii="Cambria" w:hAnsi="Cambria"/>
                <w:b/>
                <w:sz w:val="16"/>
              </w:rPr>
              <w:t>relacionados</w:t>
            </w:r>
            <w:r>
              <w:rPr>
                <w:rFonts w:ascii="Cambria" w:hAnsi="Cambria"/>
                <w:b/>
                <w:spacing w:val="-4"/>
                <w:sz w:val="16"/>
              </w:rPr>
              <w:t> </w:t>
            </w:r>
            <w:r>
              <w:rPr>
                <w:rFonts w:ascii="Cambria" w:hAnsi="Cambria"/>
                <w:b/>
                <w:sz w:val="16"/>
              </w:rPr>
              <w:t>con</w:t>
            </w:r>
            <w:r>
              <w:rPr>
                <w:rFonts w:ascii="Cambria" w:hAnsi="Cambria"/>
                <w:b/>
                <w:spacing w:val="3"/>
                <w:sz w:val="16"/>
              </w:rPr>
              <w:t> </w:t>
            </w:r>
            <w:r>
              <w:rPr>
                <w:rFonts w:ascii="Cambria" w:hAnsi="Cambria"/>
                <w:b/>
                <w:sz w:val="16"/>
              </w:rPr>
              <w:t>las</w:t>
            </w:r>
            <w:r>
              <w:rPr>
                <w:rFonts w:ascii="Cambria" w:hAnsi="Cambria"/>
                <w:b/>
                <w:spacing w:val="-4"/>
                <w:sz w:val="16"/>
              </w:rPr>
              <w:t> </w:t>
            </w:r>
            <w:r>
              <w:rPr>
                <w:rFonts w:ascii="Cambria" w:hAnsi="Cambria"/>
                <w:b/>
                <w:spacing w:val="-5"/>
                <w:sz w:val="16"/>
              </w:rPr>
              <w:t>TI:</w:t>
            </w:r>
          </w:p>
        </w:tc>
      </w:tr>
      <w:tr>
        <w:trPr>
          <w:trHeight w:val="275" w:hRule="atLeast"/>
        </w:trPr>
        <w:tc>
          <w:tcPr>
            <w:tcW w:w="2982" w:type="dxa"/>
            <w:tcBorders>
              <w:top w:val="single" w:sz="12" w:space="0" w:color="000000"/>
              <w:bottom w:val="single" w:sz="12" w:space="0" w:color="000000"/>
              <w:right w:val="single" w:sz="12" w:space="0" w:color="000000"/>
            </w:tcBorders>
            <w:shd w:val="clear" w:color="auto" w:fill="DDEBF7"/>
          </w:tcPr>
          <w:p>
            <w:pPr>
              <w:pStyle w:val="TableParagraph"/>
              <w:spacing w:before="53"/>
              <w:ind w:left="16"/>
              <w:jc w:val="center"/>
              <w:rPr>
                <w:b/>
                <w:sz w:val="16"/>
              </w:rPr>
            </w:pPr>
            <w:r>
              <w:rPr>
                <w:b/>
                <w:sz w:val="16"/>
              </w:rPr>
              <w:t>Metas</w:t>
            </w:r>
            <w:r>
              <w:rPr>
                <w:b/>
                <w:spacing w:val="29"/>
                <w:sz w:val="16"/>
              </w:rPr>
              <w:t> </w:t>
            </w:r>
            <w:r>
              <w:rPr>
                <w:b/>
                <w:sz w:val="16"/>
              </w:rPr>
              <w:t>de</w:t>
            </w:r>
            <w:r>
              <w:rPr>
                <w:b/>
                <w:spacing w:val="35"/>
                <w:sz w:val="16"/>
              </w:rPr>
              <w:t> </w:t>
            </w:r>
            <w:r>
              <w:rPr>
                <w:b/>
                <w:spacing w:val="-5"/>
                <w:sz w:val="16"/>
              </w:rPr>
              <w:t>TI</w:t>
            </w:r>
          </w:p>
        </w:tc>
        <w:tc>
          <w:tcPr>
            <w:tcW w:w="3482"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3"/>
              <w:ind w:left="896"/>
              <w:rPr>
                <w:b/>
                <w:sz w:val="16"/>
              </w:rPr>
            </w:pPr>
            <w:r>
              <w:rPr>
                <w:b/>
                <w:sz w:val="16"/>
              </w:rPr>
              <w:t>Métricas</w:t>
            </w:r>
            <w:r>
              <w:rPr>
                <w:b/>
                <w:spacing w:val="62"/>
                <w:sz w:val="16"/>
              </w:rPr>
              <w:t> </w:t>
            </w:r>
            <w:r>
              <w:rPr>
                <w:b/>
                <w:spacing w:val="-2"/>
                <w:sz w:val="16"/>
              </w:rPr>
              <w:t>relacionadas</w:t>
            </w:r>
          </w:p>
        </w:tc>
        <w:tc>
          <w:tcPr>
            <w:tcW w:w="4127" w:type="dxa"/>
            <w:gridSpan w:val="3"/>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rPr>
                <w:sz w:val="16"/>
              </w:rPr>
            </w:pPr>
          </w:p>
        </w:tc>
        <w:tc>
          <w:tcPr>
            <w:tcW w:w="1948" w:type="dxa"/>
            <w:gridSpan w:val="4"/>
            <w:tcBorders>
              <w:top w:val="single" w:sz="12" w:space="0" w:color="000000"/>
              <w:left w:val="single" w:sz="12" w:space="0" w:color="000000"/>
              <w:bottom w:val="single" w:sz="12" w:space="0" w:color="000000"/>
              <w:right w:val="single" w:sz="18" w:space="0" w:color="000000"/>
            </w:tcBorders>
            <w:shd w:val="clear" w:color="auto" w:fill="DDEBF7"/>
          </w:tcPr>
          <w:p>
            <w:pPr>
              <w:pStyle w:val="TableParagraph"/>
              <w:spacing w:before="53"/>
              <w:ind w:left="310"/>
              <w:rPr>
                <w:b/>
                <w:sz w:val="16"/>
              </w:rPr>
            </w:pPr>
            <w:r>
              <w:rPr>
                <w:b/>
                <w:spacing w:val="4"/>
                <w:sz w:val="16"/>
              </w:rPr>
              <w:t>Cálculo</w:t>
            </w:r>
            <w:r>
              <w:rPr>
                <w:b/>
                <w:spacing w:val="54"/>
                <w:sz w:val="16"/>
              </w:rPr>
              <w:t> </w:t>
            </w:r>
            <w:r>
              <w:rPr>
                <w:b/>
                <w:spacing w:val="-2"/>
                <w:sz w:val="16"/>
              </w:rPr>
              <w:t>métricas</w:t>
            </w:r>
          </w:p>
        </w:tc>
        <w:tc>
          <w:tcPr>
            <w:tcW w:w="1197" w:type="dxa"/>
            <w:tcBorders>
              <w:top w:val="single" w:sz="12" w:space="0" w:color="000000"/>
              <w:left w:val="single" w:sz="18" w:space="0" w:color="000000"/>
              <w:bottom w:val="single" w:sz="12" w:space="0" w:color="000000"/>
              <w:right w:val="single" w:sz="12" w:space="0" w:color="000000"/>
            </w:tcBorders>
            <w:shd w:val="clear" w:color="auto" w:fill="DDEBF7"/>
          </w:tcPr>
          <w:p>
            <w:pPr>
              <w:pStyle w:val="TableParagraph"/>
              <w:spacing w:before="53"/>
              <w:ind w:left="311"/>
              <w:rPr>
                <w:b/>
                <w:sz w:val="16"/>
              </w:rPr>
            </w:pPr>
            <w:r>
              <w:rPr>
                <w:b/>
                <w:spacing w:val="-10"/>
                <w:sz w:val="16"/>
              </w:rPr>
              <w:t>TO</w:t>
            </w:r>
            <w:r>
              <w:rPr>
                <w:b/>
                <w:spacing w:val="-17"/>
                <w:sz w:val="16"/>
              </w:rPr>
              <w:t> </w:t>
            </w:r>
            <w:r>
              <w:rPr>
                <w:b/>
                <w:spacing w:val="-5"/>
                <w:sz w:val="16"/>
              </w:rPr>
              <w:t>TAL</w:t>
            </w:r>
          </w:p>
        </w:tc>
      </w:tr>
      <w:tr>
        <w:trPr>
          <w:trHeight w:val="325" w:hRule="atLeast"/>
        </w:trPr>
        <w:tc>
          <w:tcPr>
            <w:tcW w:w="2982" w:type="dxa"/>
            <w:vMerge w:val="restart"/>
            <w:tcBorders>
              <w:top w:val="single" w:sz="12" w:space="0" w:color="000000"/>
              <w:bottom w:val="single" w:sz="12" w:space="0" w:color="000000"/>
              <w:right w:val="single" w:sz="12" w:space="0" w:color="000000"/>
            </w:tcBorders>
          </w:tcPr>
          <w:p>
            <w:pPr>
              <w:pStyle w:val="TableParagraph"/>
              <w:spacing w:line="283" w:lineRule="auto" w:before="141"/>
              <w:ind w:left="44" w:right="26"/>
              <w:rPr>
                <w:sz w:val="16"/>
              </w:rPr>
            </w:pPr>
            <w:r>
              <w:rPr>
                <w:sz w:val="16"/>
              </w:rPr>
              <w:t>01 Alineamiento de TI y estrategia de</w:t>
            </w:r>
            <w:r>
              <w:rPr>
                <w:spacing w:val="40"/>
                <w:sz w:val="16"/>
              </w:rPr>
              <w:t> </w:t>
            </w:r>
            <w:r>
              <w:rPr>
                <w:spacing w:val="-2"/>
                <w:sz w:val="16"/>
              </w:rPr>
              <w:t>negocio</w:t>
            </w:r>
          </w:p>
        </w:tc>
        <w:tc>
          <w:tcPr>
            <w:tcW w:w="3482"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39"/>
              </w:numPr>
              <w:tabs>
                <w:tab w:pos="147" w:val="left" w:leader="none"/>
              </w:tabs>
              <w:spacing w:line="240" w:lineRule="auto" w:before="24" w:after="0"/>
              <w:ind w:left="147" w:right="0" w:hanging="103"/>
              <w:jc w:val="left"/>
              <w:rPr>
                <w:sz w:val="16"/>
              </w:rPr>
            </w:pPr>
            <w:r>
              <w:rPr>
                <w:sz w:val="16"/>
              </w:rPr>
              <w:t>Porcentaje</w:t>
            </w:r>
            <w:r>
              <w:rPr>
                <w:spacing w:val="22"/>
                <w:sz w:val="16"/>
              </w:rPr>
              <w:t> </w:t>
            </w:r>
            <w:r>
              <w:rPr>
                <w:sz w:val="16"/>
              </w:rPr>
              <w:t>de</w:t>
            </w:r>
            <w:r>
              <w:rPr>
                <w:spacing w:val="23"/>
                <w:sz w:val="16"/>
              </w:rPr>
              <w:t> </w:t>
            </w:r>
            <w:r>
              <w:rPr>
                <w:sz w:val="16"/>
              </w:rPr>
              <w:t>las</w:t>
            </w:r>
            <w:r>
              <w:rPr>
                <w:spacing w:val="16"/>
                <w:sz w:val="16"/>
              </w:rPr>
              <w:t> </w:t>
            </w:r>
            <w:r>
              <w:rPr>
                <w:sz w:val="16"/>
              </w:rPr>
              <w:t>metas</w:t>
            </w:r>
            <w:r>
              <w:rPr>
                <w:spacing w:val="16"/>
                <w:sz w:val="16"/>
              </w:rPr>
              <w:t> </w:t>
            </w:r>
            <w:r>
              <w:rPr>
                <w:sz w:val="16"/>
              </w:rPr>
              <w:t>y</w:t>
            </w:r>
            <w:r>
              <w:rPr>
                <w:spacing w:val="31"/>
                <w:sz w:val="16"/>
              </w:rPr>
              <w:t> </w:t>
            </w:r>
            <w:r>
              <w:rPr>
                <w:spacing w:val="-2"/>
                <w:sz w:val="16"/>
              </w:rPr>
              <w:t>requerimientos</w:t>
            </w:r>
          </w:p>
          <w:p>
            <w:pPr>
              <w:pStyle w:val="TableParagraph"/>
              <w:spacing w:line="210" w:lineRule="atLeast" w:before="8"/>
              <w:ind w:left="44" w:right="175"/>
              <w:rPr>
                <w:sz w:val="16"/>
              </w:rPr>
            </w:pPr>
            <w:r>
              <w:rPr>
                <w:sz w:val="16"/>
              </w:rPr>
              <w:t>estratégicos de la empresa soportados por las</w:t>
            </w:r>
            <w:r>
              <w:rPr>
                <w:spacing w:val="40"/>
                <w:sz w:val="16"/>
              </w:rPr>
              <w:t> </w:t>
            </w:r>
            <w:r>
              <w:rPr>
                <w:sz w:val="16"/>
              </w:rPr>
              <w:t>metas estratégicas para TI</w:t>
            </w:r>
          </w:p>
        </w:tc>
        <w:tc>
          <w:tcPr>
            <w:tcW w:w="3505" w:type="dxa"/>
            <w:tcBorders>
              <w:top w:val="single" w:sz="12" w:space="0" w:color="000000"/>
              <w:left w:val="single" w:sz="12" w:space="0" w:color="000000"/>
              <w:right w:val="single" w:sz="6" w:space="0" w:color="D3D3D3"/>
            </w:tcBorders>
          </w:tcPr>
          <w:p>
            <w:pPr>
              <w:pStyle w:val="TableParagraph"/>
              <w:spacing w:before="9"/>
              <w:ind w:left="27" w:right="28"/>
              <w:jc w:val="center"/>
              <w:rPr>
                <w:sz w:val="13"/>
              </w:rPr>
            </w:pPr>
            <w:r>
              <w:rPr>
                <w:w w:val="105"/>
                <w:sz w:val="13"/>
              </w:rPr>
              <w:t>Número</w:t>
            </w:r>
            <w:r>
              <w:rPr>
                <w:spacing w:val="30"/>
                <w:w w:val="105"/>
                <w:sz w:val="13"/>
              </w:rPr>
              <w:t> </w:t>
            </w:r>
            <w:r>
              <w:rPr>
                <w:w w:val="105"/>
                <w:sz w:val="13"/>
              </w:rPr>
              <w:t>de</w:t>
            </w:r>
            <w:r>
              <w:rPr>
                <w:spacing w:val="23"/>
                <w:w w:val="105"/>
                <w:sz w:val="13"/>
              </w:rPr>
              <w:t> </w:t>
            </w:r>
            <w:r>
              <w:rPr>
                <w:w w:val="105"/>
                <w:sz w:val="13"/>
              </w:rPr>
              <w:t>planes</w:t>
            </w:r>
            <w:r>
              <w:rPr>
                <w:spacing w:val="31"/>
                <w:w w:val="105"/>
                <w:sz w:val="13"/>
              </w:rPr>
              <w:t> </w:t>
            </w:r>
            <w:r>
              <w:rPr>
                <w:w w:val="105"/>
                <w:sz w:val="13"/>
              </w:rPr>
              <w:t>de</w:t>
            </w:r>
            <w:r>
              <w:rPr>
                <w:spacing w:val="23"/>
                <w:w w:val="105"/>
                <w:sz w:val="13"/>
              </w:rPr>
              <w:t> </w:t>
            </w:r>
            <w:r>
              <w:rPr>
                <w:w w:val="105"/>
                <w:sz w:val="13"/>
              </w:rPr>
              <w:t>es</w:t>
            </w:r>
            <w:r>
              <w:rPr>
                <w:spacing w:val="-7"/>
                <w:w w:val="105"/>
                <w:sz w:val="13"/>
              </w:rPr>
              <w:t> </w:t>
            </w:r>
            <w:r>
              <w:rPr>
                <w:w w:val="105"/>
                <w:sz w:val="13"/>
              </w:rPr>
              <w:t>trategia</w:t>
            </w:r>
            <w:r>
              <w:rPr>
                <w:spacing w:val="24"/>
                <w:w w:val="105"/>
                <w:sz w:val="13"/>
              </w:rPr>
              <w:t> </w:t>
            </w:r>
            <w:r>
              <w:rPr>
                <w:w w:val="105"/>
                <w:sz w:val="13"/>
              </w:rPr>
              <w:t>de</w:t>
            </w:r>
            <w:r>
              <w:rPr>
                <w:spacing w:val="23"/>
                <w:w w:val="105"/>
                <w:sz w:val="13"/>
              </w:rPr>
              <w:t> </w:t>
            </w:r>
            <w:r>
              <w:rPr>
                <w:w w:val="105"/>
                <w:sz w:val="13"/>
              </w:rPr>
              <w:t>las</w:t>
            </w:r>
            <w:r>
              <w:rPr>
                <w:spacing w:val="30"/>
                <w:w w:val="105"/>
                <w:sz w:val="13"/>
              </w:rPr>
              <w:t> </w:t>
            </w:r>
            <w:r>
              <w:rPr>
                <w:w w:val="105"/>
                <w:sz w:val="13"/>
              </w:rPr>
              <w:t>TI</w:t>
            </w:r>
            <w:r>
              <w:rPr>
                <w:spacing w:val="-15"/>
                <w:w w:val="105"/>
                <w:sz w:val="13"/>
              </w:rPr>
              <w:t> </w:t>
            </w:r>
            <w:r>
              <w:rPr>
                <w:w w:val="105"/>
                <w:sz w:val="13"/>
              </w:rPr>
              <w:t>que</w:t>
            </w:r>
            <w:r>
              <w:rPr>
                <w:spacing w:val="23"/>
                <w:w w:val="105"/>
                <w:sz w:val="13"/>
              </w:rPr>
              <w:t> </w:t>
            </w:r>
            <w:r>
              <w:rPr>
                <w:w w:val="105"/>
                <w:sz w:val="13"/>
              </w:rPr>
              <w:t>s</w:t>
            </w:r>
            <w:r>
              <w:rPr>
                <w:spacing w:val="-7"/>
                <w:w w:val="105"/>
                <w:sz w:val="13"/>
              </w:rPr>
              <w:t> </w:t>
            </w:r>
            <w:r>
              <w:rPr>
                <w:w w:val="105"/>
                <w:sz w:val="13"/>
              </w:rPr>
              <w:t>e</w:t>
            </w:r>
            <w:r>
              <w:rPr>
                <w:spacing w:val="23"/>
                <w:w w:val="105"/>
                <w:sz w:val="13"/>
              </w:rPr>
              <w:t> </w:t>
            </w:r>
            <w:r>
              <w:rPr>
                <w:spacing w:val="-5"/>
                <w:w w:val="105"/>
                <w:sz w:val="13"/>
              </w:rPr>
              <w:t>han</w:t>
            </w:r>
          </w:p>
          <w:p>
            <w:pPr>
              <w:pStyle w:val="TableParagraph"/>
              <w:spacing w:line="123" w:lineRule="exact" w:before="25"/>
              <w:ind w:left="27" w:right="39"/>
              <w:jc w:val="center"/>
              <w:rPr>
                <w:sz w:val="13"/>
              </w:rPr>
            </w:pPr>
            <w:r>
              <w:rPr>
                <w:w w:val="105"/>
                <w:sz w:val="13"/>
              </w:rPr>
              <w:t>ejecutado</w:t>
            </w:r>
            <w:r>
              <w:rPr>
                <w:spacing w:val="44"/>
                <w:w w:val="105"/>
                <w:sz w:val="13"/>
              </w:rPr>
              <w:t> </w:t>
            </w:r>
            <w:r>
              <w:rPr>
                <w:w w:val="105"/>
                <w:sz w:val="13"/>
              </w:rPr>
              <w:t>en</w:t>
            </w:r>
            <w:r>
              <w:rPr>
                <w:spacing w:val="22"/>
                <w:w w:val="105"/>
                <w:sz w:val="13"/>
              </w:rPr>
              <w:t> </w:t>
            </w:r>
            <w:r>
              <w:rPr>
                <w:w w:val="105"/>
                <w:sz w:val="13"/>
              </w:rPr>
              <w:t>el último</w:t>
            </w:r>
            <w:r>
              <w:rPr>
                <w:spacing w:val="44"/>
                <w:w w:val="105"/>
                <w:sz w:val="13"/>
              </w:rPr>
              <w:t> </w:t>
            </w:r>
            <w:r>
              <w:rPr>
                <w:spacing w:val="-5"/>
                <w:w w:val="105"/>
                <w:sz w:val="13"/>
              </w:rPr>
              <w:t>año</w:t>
            </w:r>
          </w:p>
        </w:tc>
        <w:tc>
          <w:tcPr>
            <w:tcW w:w="210"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225"/>
              <w:ind w:left="57"/>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225"/>
              <w:ind w:left="56"/>
              <w:rPr>
                <w:sz w:val="21"/>
              </w:rPr>
            </w:pPr>
            <w:r>
              <w:rPr>
                <w:spacing w:val="-5"/>
                <w:w w:val="105"/>
                <w:sz w:val="21"/>
              </w:rPr>
              <w:t>100</w:t>
            </w:r>
          </w:p>
        </w:tc>
        <w:tc>
          <w:tcPr>
            <w:tcW w:w="233"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225"/>
              <w:ind w:left="55"/>
              <w:rPr>
                <w:sz w:val="21"/>
              </w:rPr>
            </w:pPr>
            <w:r>
              <w:rPr>
                <w:spacing w:val="-10"/>
                <w:w w:val="105"/>
                <w:sz w:val="21"/>
              </w:rPr>
              <w:t>=</w:t>
            </w:r>
          </w:p>
        </w:tc>
        <w:tc>
          <w:tcPr>
            <w:tcW w:w="1092" w:type="dxa"/>
            <w:tcBorders>
              <w:top w:val="single" w:sz="12" w:space="0" w:color="000000"/>
              <w:left w:val="single" w:sz="6" w:space="0" w:color="D3D3D3"/>
              <w:right w:val="single" w:sz="6" w:space="0" w:color="D3D3D3"/>
            </w:tcBorders>
          </w:tcPr>
          <w:p>
            <w:pPr>
              <w:pStyle w:val="TableParagraph"/>
              <w:spacing w:before="50"/>
              <w:ind w:left="41"/>
              <w:jc w:val="center"/>
              <w:rPr>
                <w:sz w:val="21"/>
              </w:rPr>
            </w:pPr>
            <w:r>
              <w:rPr>
                <w:spacing w:val="-10"/>
                <w:w w:val="105"/>
                <w:sz w:val="21"/>
              </w:rPr>
              <w:t>1</w:t>
            </w:r>
          </w:p>
        </w:tc>
        <w:tc>
          <w:tcPr>
            <w:tcW w:w="21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225"/>
              <w:ind w:left="53"/>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8" w:space="0" w:color="000000"/>
            </w:tcBorders>
          </w:tcPr>
          <w:p>
            <w:pPr>
              <w:pStyle w:val="TableParagraph"/>
              <w:spacing w:before="225"/>
              <w:ind w:left="51"/>
              <w:rPr>
                <w:sz w:val="21"/>
              </w:rPr>
            </w:pPr>
            <w:r>
              <w:rPr>
                <w:spacing w:val="-5"/>
                <w:w w:val="105"/>
                <w:sz w:val="21"/>
              </w:rPr>
              <w:t>100</w:t>
            </w:r>
          </w:p>
        </w:tc>
        <w:tc>
          <w:tcPr>
            <w:tcW w:w="1197" w:type="dxa"/>
            <w:vMerge w:val="restart"/>
            <w:tcBorders>
              <w:top w:val="single" w:sz="12" w:space="0" w:color="000000"/>
              <w:left w:val="single" w:sz="18" w:space="0" w:color="000000"/>
              <w:bottom w:val="single" w:sz="12" w:space="0" w:color="000000"/>
              <w:right w:val="single" w:sz="12" w:space="0" w:color="000000"/>
            </w:tcBorders>
          </w:tcPr>
          <w:p>
            <w:pPr>
              <w:pStyle w:val="TableParagraph"/>
              <w:spacing w:before="225"/>
              <w:ind w:left="267"/>
              <w:rPr>
                <w:sz w:val="21"/>
              </w:rPr>
            </w:pPr>
            <w:r>
              <w:rPr>
                <w:spacing w:val="-2"/>
                <w:w w:val="105"/>
                <w:sz w:val="21"/>
              </w:rPr>
              <w:t>33,33%</w:t>
            </w:r>
          </w:p>
        </w:tc>
      </w:tr>
      <w:tr>
        <w:trPr>
          <w:trHeight w:val="326" w:hRule="atLeast"/>
        </w:trPr>
        <w:tc>
          <w:tcPr>
            <w:tcW w:w="2982" w:type="dxa"/>
            <w:vMerge/>
            <w:tcBorders>
              <w:top w:val="nil"/>
              <w:bottom w:val="single" w:sz="12" w:space="0" w:color="000000"/>
              <w:right w:val="single" w:sz="12" w:space="0" w:color="000000"/>
            </w:tcBorders>
          </w:tcPr>
          <w:p>
            <w:pPr>
              <w:rPr>
                <w:sz w:val="2"/>
                <w:szCs w:val="2"/>
              </w:rPr>
            </w:pPr>
          </w:p>
        </w:tc>
        <w:tc>
          <w:tcPr>
            <w:tcW w:w="3482" w:type="dxa"/>
            <w:vMerge/>
            <w:tcBorders>
              <w:top w:val="nil"/>
              <w:left w:val="single" w:sz="12" w:space="0" w:color="000000"/>
              <w:bottom w:val="single" w:sz="12" w:space="0" w:color="000000"/>
              <w:right w:val="single" w:sz="12" w:space="0" w:color="000000"/>
            </w:tcBorders>
          </w:tcPr>
          <w:p>
            <w:pPr>
              <w:rPr>
                <w:sz w:val="2"/>
                <w:szCs w:val="2"/>
              </w:rPr>
            </w:pPr>
          </w:p>
        </w:tc>
        <w:tc>
          <w:tcPr>
            <w:tcW w:w="3505" w:type="dxa"/>
            <w:tcBorders>
              <w:left w:val="single" w:sz="12" w:space="0" w:color="000000"/>
              <w:bottom w:val="single" w:sz="12" w:space="0" w:color="000000"/>
              <w:right w:val="single" w:sz="6" w:space="0" w:color="D3D3D3"/>
            </w:tcBorders>
          </w:tcPr>
          <w:p>
            <w:pPr>
              <w:pStyle w:val="TableParagraph"/>
              <w:spacing w:before="1"/>
              <w:ind w:left="27" w:right="28"/>
              <w:jc w:val="center"/>
              <w:rPr>
                <w:sz w:val="13"/>
              </w:rPr>
            </w:pPr>
            <w:r>
              <w:rPr>
                <w:w w:val="105"/>
                <w:sz w:val="13"/>
              </w:rPr>
              <w:t>Número</w:t>
            </w:r>
            <w:r>
              <w:rPr>
                <w:spacing w:val="33"/>
                <w:w w:val="105"/>
                <w:sz w:val="13"/>
              </w:rPr>
              <w:t> </w:t>
            </w:r>
            <w:r>
              <w:rPr>
                <w:w w:val="105"/>
                <w:sz w:val="13"/>
              </w:rPr>
              <w:t>de</w:t>
            </w:r>
            <w:r>
              <w:rPr>
                <w:spacing w:val="25"/>
                <w:w w:val="105"/>
                <w:sz w:val="13"/>
              </w:rPr>
              <w:t> </w:t>
            </w:r>
            <w:r>
              <w:rPr>
                <w:w w:val="105"/>
                <w:sz w:val="13"/>
              </w:rPr>
              <w:t>planes</w:t>
            </w:r>
            <w:r>
              <w:rPr>
                <w:spacing w:val="33"/>
                <w:w w:val="105"/>
                <w:sz w:val="13"/>
              </w:rPr>
              <w:t> </w:t>
            </w:r>
            <w:r>
              <w:rPr>
                <w:w w:val="105"/>
                <w:sz w:val="13"/>
              </w:rPr>
              <w:t>de</w:t>
            </w:r>
            <w:r>
              <w:rPr>
                <w:spacing w:val="25"/>
                <w:w w:val="105"/>
                <w:sz w:val="13"/>
              </w:rPr>
              <w:t> </w:t>
            </w:r>
            <w:r>
              <w:rPr>
                <w:w w:val="105"/>
                <w:sz w:val="13"/>
              </w:rPr>
              <w:t>es</w:t>
            </w:r>
            <w:r>
              <w:rPr>
                <w:spacing w:val="-5"/>
                <w:w w:val="105"/>
                <w:sz w:val="13"/>
              </w:rPr>
              <w:t> </w:t>
            </w:r>
            <w:r>
              <w:rPr>
                <w:w w:val="105"/>
                <w:sz w:val="13"/>
              </w:rPr>
              <w:t>trategia</w:t>
            </w:r>
            <w:r>
              <w:rPr>
                <w:spacing w:val="25"/>
                <w:w w:val="105"/>
                <w:sz w:val="13"/>
              </w:rPr>
              <w:t> </w:t>
            </w:r>
            <w:r>
              <w:rPr>
                <w:w w:val="105"/>
                <w:sz w:val="13"/>
              </w:rPr>
              <w:t>de</w:t>
            </w:r>
            <w:r>
              <w:rPr>
                <w:spacing w:val="25"/>
                <w:w w:val="105"/>
                <w:sz w:val="13"/>
              </w:rPr>
              <w:t> </w:t>
            </w:r>
            <w:r>
              <w:rPr>
                <w:w w:val="105"/>
                <w:sz w:val="13"/>
              </w:rPr>
              <w:t>las</w:t>
            </w:r>
            <w:r>
              <w:rPr>
                <w:spacing w:val="33"/>
                <w:w w:val="105"/>
                <w:sz w:val="13"/>
              </w:rPr>
              <w:t> </w:t>
            </w:r>
            <w:r>
              <w:rPr>
                <w:w w:val="105"/>
                <w:sz w:val="13"/>
              </w:rPr>
              <w:t>TI</w:t>
            </w:r>
            <w:r>
              <w:rPr>
                <w:spacing w:val="25"/>
                <w:w w:val="105"/>
                <w:sz w:val="13"/>
              </w:rPr>
              <w:t> </w:t>
            </w:r>
            <w:r>
              <w:rPr>
                <w:w w:val="105"/>
                <w:sz w:val="13"/>
              </w:rPr>
              <w:t>en</w:t>
            </w:r>
            <w:r>
              <w:rPr>
                <w:spacing w:val="15"/>
                <w:w w:val="105"/>
                <w:sz w:val="13"/>
              </w:rPr>
              <w:t> </w:t>
            </w:r>
            <w:r>
              <w:rPr>
                <w:w w:val="105"/>
                <w:sz w:val="13"/>
              </w:rPr>
              <w:t>el</w:t>
            </w:r>
            <w:r>
              <w:rPr>
                <w:spacing w:val="-6"/>
                <w:w w:val="105"/>
                <w:sz w:val="13"/>
              </w:rPr>
              <w:t> </w:t>
            </w:r>
            <w:r>
              <w:rPr>
                <w:spacing w:val="-2"/>
                <w:w w:val="105"/>
                <w:sz w:val="13"/>
              </w:rPr>
              <w:t>último</w:t>
            </w:r>
          </w:p>
          <w:p>
            <w:pPr>
              <w:pStyle w:val="TableParagraph"/>
              <w:spacing w:line="130" w:lineRule="exact" w:before="26"/>
              <w:ind w:left="35" w:right="16"/>
              <w:jc w:val="center"/>
              <w:rPr>
                <w:sz w:val="13"/>
              </w:rPr>
            </w:pPr>
            <w:r>
              <w:rPr>
                <w:spacing w:val="-5"/>
                <w:w w:val="105"/>
                <w:sz w:val="13"/>
              </w:rPr>
              <w:t>año</w:t>
            </w:r>
          </w:p>
        </w:tc>
        <w:tc>
          <w:tcPr>
            <w:tcW w:w="210"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2" w:space="0" w:color="000000"/>
            </w:tcBorders>
          </w:tcPr>
          <w:p>
            <w:pPr>
              <w:rPr>
                <w:sz w:val="2"/>
                <w:szCs w:val="2"/>
              </w:rPr>
            </w:pPr>
          </w:p>
        </w:tc>
        <w:tc>
          <w:tcPr>
            <w:tcW w:w="233" w:type="dxa"/>
            <w:vMerge/>
            <w:tcBorders>
              <w:top w:val="nil"/>
              <w:left w:val="single" w:sz="12" w:space="0" w:color="000000"/>
              <w:bottom w:val="single" w:sz="12" w:space="0" w:color="000000"/>
              <w:right w:val="single" w:sz="6" w:space="0" w:color="D3D3D3"/>
            </w:tcBorders>
          </w:tcPr>
          <w:p>
            <w:pPr>
              <w:rPr>
                <w:sz w:val="2"/>
                <w:szCs w:val="2"/>
              </w:rPr>
            </w:pPr>
          </w:p>
        </w:tc>
        <w:tc>
          <w:tcPr>
            <w:tcW w:w="1092" w:type="dxa"/>
            <w:tcBorders>
              <w:left w:val="single" w:sz="6" w:space="0" w:color="D3D3D3"/>
              <w:bottom w:val="single" w:sz="12" w:space="0" w:color="000000"/>
              <w:right w:val="single" w:sz="6" w:space="0" w:color="D3D3D3"/>
            </w:tcBorders>
          </w:tcPr>
          <w:p>
            <w:pPr>
              <w:pStyle w:val="TableParagraph"/>
              <w:spacing w:before="43"/>
              <w:ind w:left="41"/>
              <w:jc w:val="center"/>
              <w:rPr>
                <w:sz w:val="21"/>
              </w:rPr>
            </w:pPr>
            <w:r>
              <w:rPr>
                <w:spacing w:val="-10"/>
                <w:w w:val="105"/>
                <w:sz w:val="21"/>
              </w:rPr>
              <w:t>3</w:t>
            </w:r>
          </w:p>
        </w:tc>
        <w:tc>
          <w:tcPr>
            <w:tcW w:w="211"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8" w:space="0" w:color="000000"/>
            </w:tcBorders>
          </w:tcPr>
          <w:p>
            <w:pPr>
              <w:rPr>
                <w:sz w:val="2"/>
                <w:szCs w:val="2"/>
              </w:rPr>
            </w:pPr>
          </w:p>
        </w:tc>
        <w:tc>
          <w:tcPr>
            <w:tcW w:w="1197" w:type="dxa"/>
            <w:vMerge/>
            <w:tcBorders>
              <w:top w:val="nil"/>
              <w:left w:val="single" w:sz="18" w:space="0" w:color="000000"/>
              <w:bottom w:val="single" w:sz="12" w:space="0" w:color="000000"/>
              <w:right w:val="single" w:sz="12" w:space="0" w:color="000000"/>
            </w:tcBorders>
          </w:tcPr>
          <w:p>
            <w:pPr>
              <w:rPr>
                <w:sz w:val="2"/>
                <w:szCs w:val="2"/>
              </w:rPr>
            </w:pPr>
          </w:p>
        </w:tc>
      </w:tr>
      <w:tr>
        <w:trPr>
          <w:trHeight w:val="674" w:hRule="atLeast"/>
        </w:trPr>
        <w:tc>
          <w:tcPr>
            <w:tcW w:w="2982" w:type="dxa"/>
            <w:vMerge w:val="restart"/>
            <w:tcBorders>
              <w:top w:val="single" w:sz="12" w:space="0" w:color="000000"/>
              <w:bottom w:val="single" w:sz="12" w:space="0" w:color="000000"/>
              <w:right w:val="single" w:sz="12" w:space="0" w:color="000000"/>
            </w:tcBorders>
          </w:tcPr>
          <w:p>
            <w:pPr>
              <w:pStyle w:val="TableParagraph"/>
              <w:spacing w:before="131"/>
              <w:rPr>
                <w:sz w:val="16"/>
              </w:rPr>
            </w:pPr>
          </w:p>
          <w:p>
            <w:pPr>
              <w:pStyle w:val="TableParagraph"/>
              <w:spacing w:line="283" w:lineRule="auto"/>
              <w:ind w:left="44" w:right="26"/>
              <w:rPr>
                <w:sz w:val="16"/>
              </w:rPr>
            </w:pPr>
            <w:r>
              <w:rPr>
                <w:sz w:val="16"/>
              </w:rPr>
              <w:t>03 Compromiso de la dirección ejecutiva</w:t>
            </w:r>
            <w:r>
              <w:rPr>
                <w:spacing w:val="40"/>
                <w:sz w:val="16"/>
              </w:rPr>
              <w:t> </w:t>
            </w:r>
            <w:r>
              <w:rPr>
                <w:sz w:val="16"/>
              </w:rPr>
              <w:t>para tomar</w:t>
            </w:r>
            <w:r>
              <w:rPr>
                <w:spacing w:val="36"/>
                <w:sz w:val="16"/>
              </w:rPr>
              <w:t> </w:t>
            </w:r>
            <w:r>
              <w:rPr>
                <w:sz w:val="16"/>
              </w:rPr>
              <w:t>decisiones relacionadas con</w:t>
            </w:r>
            <w:r>
              <w:rPr>
                <w:spacing w:val="39"/>
                <w:sz w:val="16"/>
              </w:rPr>
              <w:t> </w:t>
            </w:r>
            <w:r>
              <w:rPr>
                <w:sz w:val="16"/>
              </w:rPr>
              <w:t>TI</w:t>
            </w:r>
          </w:p>
        </w:tc>
        <w:tc>
          <w:tcPr>
            <w:tcW w:w="348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31"/>
              <w:rPr>
                <w:sz w:val="16"/>
              </w:rPr>
            </w:pPr>
          </w:p>
          <w:p>
            <w:pPr>
              <w:pStyle w:val="TableParagraph"/>
              <w:numPr>
                <w:ilvl w:val="0"/>
                <w:numId w:val="40"/>
              </w:numPr>
              <w:tabs>
                <w:tab w:pos="147" w:val="left" w:leader="none"/>
              </w:tabs>
              <w:spacing w:line="283" w:lineRule="auto" w:before="0" w:after="0"/>
              <w:ind w:left="44" w:right="664" w:firstLine="0"/>
              <w:jc w:val="left"/>
              <w:rPr>
                <w:sz w:val="16"/>
              </w:rPr>
            </w:pPr>
            <w:r>
              <w:rPr>
                <w:sz w:val="16"/>
              </w:rPr>
              <w:t>Frecuencia de las reuniones del Comité</w:t>
            </w:r>
            <w:r>
              <w:rPr>
                <w:spacing w:val="40"/>
                <w:sz w:val="16"/>
              </w:rPr>
              <w:t> </w:t>
            </w:r>
            <w:r>
              <w:rPr>
                <w:sz w:val="16"/>
              </w:rPr>
              <w:t>(Ejecutivo) de TI.</w:t>
            </w:r>
          </w:p>
        </w:tc>
        <w:tc>
          <w:tcPr>
            <w:tcW w:w="3505" w:type="dxa"/>
            <w:tcBorders>
              <w:top w:val="single" w:sz="12" w:space="0" w:color="000000"/>
              <w:left w:val="single" w:sz="12" w:space="0" w:color="000000"/>
              <w:right w:val="single" w:sz="6" w:space="0" w:color="D3D3D3"/>
            </w:tcBorders>
          </w:tcPr>
          <w:p>
            <w:pPr>
              <w:pStyle w:val="TableParagraph"/>
              <w:spacing w:line="280" w:lineRule="auto" w:before="9"/>
              <w:ind w:left="58" w:right="52" w:hanging="23"/>
              <w:jc w:val="center"/>
              <w:rPr>
                <w:sz w:val="13"/>
              </w:rPr>
            </w:pPr>
            <w:r>
              <w:rPr>
                <w:w w:val="105"/>
                <w:sz w:val="13"/>
              </w:rPr>
              <w:t>Número</w:t>
            </w:r>
            <w:r>
              <w:rPr>
                <w:spacing w:val="37"/>
                <w:w w:val="105"/>
                <w:sz w:val="13"/>
              </w:rPr>
              <w:t> </w:t>
            </w:r>
            <w:r>
              <w:rPr>
                <w:w w:val="105"/>
                <w:sz w:val="13"/>
              </w:rPr>
              <w:t>de</w:t>
            </w:r>
            <w:r>
              <w:rPr>
                <w:spacing w:val="29"/>
                <w:w w:val="105"/>
                <w:sz w:val="13"/>
              </w:rPr>
              <w:t> </w:t>
            </w:r>
            <w:r>
              <w:rPr>
                <w:w w:val="105"/>
                <w:sz w:val="13"/>
              </w:rPr>
              <w:t>reunio</w:t>
            </w:r>
            <w:r>
              <w:rPr>
                <w:spacing w:val="-4"/>
                <w:w w:val="105"/>
                <w:sz w:val="13"/>
              </w:rPr>
              <w:t> </w:t>
            </w:r>
            <w:r>
              <w:rPr>
                <w:w w:val="105"/>
                <w:sz w:val="13"/>
              </w:rPr>
              <w:t>nes</w:t>
            </w:r>
            <w:r>
              <w:rPr>
                <w:spacing w:val="37"/>
                <w:w w:val="105"/>
                <w:sz w:val="13"/>
              </w:rPr>
              <w:t> </w:t>
            </w:r>
            <w:r>
              <w:rPr>
                <w:w w:val="105"/>
                <w:sz w:val="13"/>
              </w:rPr>
              <w:t>que</w:t>
            </w:r>
            <w:r>
              <w:rPr>
                <w:spacing w:val="29"/>
                <w:w w:val="105"/>
                <w:sz w:val="13"/>
              </w:rPr>
              <w:t> </w:t>
            </w:r>
            <w:r>
              <w:rPr>
                <w:w w:val="105"/>
                <w:sz w:val="13"/>
              </w:rPr>
              <w:t>han tenido</w:t>
            </w:r>
            <w:r>
              <w:rPr>
                <w:spacing w:val="37"/>
                <w:w w:val="105"/>
                <w:sz w:val="13"/>
              </w:rPr>
              <w:t> </w:t>
            </w:r>
            <w:r>
              <w:rPr>
                <w:w w:val="105"/>
                <w:sz w:val="13"/>
              </w:rPr>
              <w:t>TI</w:t>
            </w:r>
            <w:r>
              <w:rPr>
                <w:spacing w:val="-14"/>
                <w:w w:val="105"/>
                <w:sz w:val="13"/>
              </w:rPr>
              <w:t> </w:t>
            </w:r>
            <w:r>
              <w:rPr>
                <w:w w:val="105"/>
                <w:sz w:val="13"/>
              </w:rPr>
              <w:t>y</w:t>
            </w:r>
            <w:r>
              <w:rPr>
                <w:spacing w:val="-4"/>
                <w:w w:val="105"/>
                <w:sz w:val="13"/>
              </w:rPr>
              <w:t> </w:t>
            </w:r>
            <w:r>
              <w:rPr>
                <w:w w:val="105"/>
                <w:sz w:val="13"/>
              </w:rPr>
              <w:t>lo</w:t>
            </w:r>
            <w:r>
              <w:rPr>
                <w:spacing w:val="-4"/>
                <w:w w:val="105"/>
                <w:sz w:val="13"/>
              </w:rPr>
              <w:t> </w:t>
            </w:r>
            <w:r>
              <w:rPr>
                <w:w w:val="105"/>
                <w:sz w:val="13"/>
              </w:rPr>
              <w:t>s</w:t>
            </w:r>
            <w:r>
              <w:rPr>
                <w:spacing w:val="37"/>
                <w:w w:val="105"/>
                <w:sz w:val="13"/>
              </w:rPr>
              <w:t> </w:t>
            </w:r>
            <w:r>
              <w:rPr>
                <w:w w:val="105"/>
                <w:sz w:val="13"/>
              </w:rPr>
              <w:t>miembro</w:t>
            </w:r>
            <w:r>
              <w:rPr>
                <w:spacing w:val="-4"/>
                <w:w w:val="105"/>
                <w:sz w:val="13"/>
              </w:rPr>
              <w:t> </w:t>
            </w:r>
            <w:r>
              <w:rPr>
                <w:w w:val="105"/>
                <w:sz w:val="13"/>
              </w:rPr>
              <w:t>s</w:t>
            </w:r>
            <w:r>
              <w:rPr>
                <w:spacing w:val="40"/>
                <w:w w:val="105"/>
                <w:sz w:val="13"/>
              </w:rPr>
              <w:t> </w:t>
            </w:r>
            <w:r>
              <w:rPr>
                <w:w w:val="105"/>
                <w:sz w:val="13"/>
              </w:rPr>
              <w:t>ejecutivo</w:t>
            </w:r>
            <w:r>
              <w:rPr>
                <w:spacing w:val="-2"/>
                <w:w w:val="105"/>
                <w:sz w:val="13"/>
              </w:rPr>
              <w:t> </w:t>
            </w:r>
            <w:r>
              <w:rPr>
                <w:w w:val="105"/>
                <w:sz w:val="13"/>
              </w:rPr>
              <w:t>s</w:t>
            </w:r>
            <w:r>
              <w:rPr>
                <w:spacing w:val="40"/>
                <w:w w:val="105"/>
                <w:sz w:val="13"/>
              </w:rPr>
              <w:t> </w:t>
            </w:r>
            <w:r>
              <w:rPr>
                <w:w w:val="105"/>
                <w:sz w:val="13"/>
              </w:rPr>
              <w:t>para</w:t>
            </w:r>
            <w:r>
              <w:rPr>
                <w:spacing w:val="31"/>
                <w:w w:val="105"/>
                <w:sz w:val="13"/>
              </w:rPr>
              <w:t> </w:t>
            </w:r>
            <w:r>
              <w:rPr>
                <w:w w:val="105"/>
                <w:sz w:val="13"/>
              </w:rPr>
              <w:t>s</w:t>
            </w:r>
            <w:r>
              <w:rPr>
                <w:spacing w:val="-2"/>
                <w:w w:val="105"/>
                <w:sz w:val="13"/>
              </w:rPr>
              <w:t> </w:t>
            </w:r>
            <w:r>
              <w:rPr>
                <w:w w:val="105"/>
                <w:sz w:val="13"/>
              </w:rPr>
              <w:t>o</w:t>
            </w:r>
            <w:r>
              <w:rPr>
                <w:spacing w:val="-2"/>
                <w:w w:val="105"/>
                <w:sz w:val="13"/>
              </w:rPr>
              <w:t> </w:t>
            </w:r>
            <w:r>
              <w:rPr>
                <w:w w:val="105"/>
                <w:sz w:val="13"/>
              </w:rPr>
              <w:t>lventar pro</w:t>
            </w:r>
            <w:r>
              <w:rPr>
                <w:spacing w:val="-2"/>
                <w:w w:val="105"/>
                <w:sz w:val="13"/>
              </w:rPr>
              <w:t> </w:t>
            </w:r>
            <w:r>
              <w:rPr>
                <w:w w:val="105"/>
                <w:sz w:val="13"/>
              </w:rPr>
              <w:t>blemas</w:t>
            </w:r>
            <w:r>
              <w:rPr>
                <w:spacing w:val="40"/>
                <w:w w:val="105"/>
                <w:sz w:val="13"/>
              </w:rPr>
              <w:t> </w:t>
            </w:r>
            <w:r>
              <w:rPr>
                <w:w w:val="105"/>
                <w:sz w:val="13"/>
              </w:rPr>
              <w:t>que</w:t>
            </w:r>
            <w:r>
              <w:rPr>
                <w:spacing w:val="32"/>
                <w:w w:val="105"/>
                <w:sz w:val="13"/>
              </w:rPr>
              <w:t> </w:t>
            </w:r>
            <w:r>
              <w:rPr>
                <w:w w:val="105"/>
                <w:sz w:val="13"/>
              </w:rPr>
              <w:t>puedan</w:t>
            </w:r>
            <w:r>
              <w:rPr>
                <w:spacing w:val="20"/>
                <w:w w:val="105"/>
                <w:sz w:val="13"/>
              </w:rPr>
              <w:t> </w:t>
            </w:r>
            <w:r>
              <w:rPr>
                <w:w w:val="105"/>
                <w:sz w:val="13"/>
              </w:rPr>
              <w:t>exis</w:t>
            </w:r>
            <w:r>
              <w:rPr>
                <w:spacing w:val="-2"/>
                <w:w w:val="105"/>
                <w:sz w:val="13"/>
              </w:rPr>
              <w:t> </w:t>
            </w:r>
            <w:r>
              <w:rPr>
                <w:w w:val="105"/>
                <w:sz w:val="13"/>
              </w:rPr>
              <w:t>tir</w:t>
            </w:r>
            <w:r>
              <w:rPr>
                <w:spacing w:val="40"/>
                <w:w w:val="105"/>
                <w:sz w:val="13"/>
              </w:rPr>
              <w:t> </w:t>
            </w:r>
            <w:r>
              <w:rPr>
                <w:w w:val="105"/>
                <w:sz w:val="13"/>
              </w:rPr>
              <w:t>en</w:t>
            </w:r>
            <w:r>
              <w:rPr>
                <w:spacing w:val="27"/>
                <w:w w:val="105"/>
                <w:sz w:val="13"/>
              </w:rPr>
              <w:t> </w:t>
            </w:r>
            <w:r>
              <w:rPr>
                <w:w w:val="105"/>
                <w:sz w:val="13"/>
              </w:rPr>
              <w:t>el cumplimiento</w:t>
            </w:r>
            <w:r>
              <w:rPr>
                <w:spacing w:val="40"/>
                <w:w w:val="105"/>
                <w:sz w:val="13"/>
              </w:rPr>
              <w:t> </w:t>
            </w:r>
            <w:r>
              <w:rPr>
                <w:w w:val="105"/>
                <w:sz w:val="13"/>
              </w:rPr>
              <w:t>de</w:t>
            </w:r>
            <w:r>
              <w:rPr>
                <w:spacing w:val="40"/>
                <w:w w:val="105"/>
                <w:sz w:val="13"/>
              </w:rPr>
              <w:t> </w:t>
            </w:r>
            <w:r>
              <w:rPr>
                <w:w w:val="105"/>
                <w:sz w:val="13"/>
              </w:rPr>
              <w:t>es trategias</w:t>
            </w:r>
            <w:r>
              <w:rPr>
                <w:spacing w:val="40"/>
                <w:w w:val="105"/>
                <w:sz w:val="13"/>
              </w:rPr>
              <w:t> </w:t>
            </w:r>
            <w:r>
              <w:rPr>
                <w:w w:val="105"/>
                <w:sz w:val="13"/>
              </w:rPr>
              <w:t>de</w:t>
            </w:r>
            <w:r>
              <w:rPr>
                <w:spacing w:val="40"/>
                <w:w w:val="105"/>
                <w:sz w:val="13"/>
              </w:rPr>
              <w:t> </w:t>
            </w:r>
            <w:r>
              <w:rPr>
                <w:w w:val="105"/>
                <w:sz w:val="13"/>
              </w:rPr>
              <w:t>TI</w:t>
            </w:r>
            <w:r>
              <w:rPr>
                <w:spacing w:val="-10"/>
                <w:w w:val="105"/>
                <w:sz w:val="13"/>
              </w:rPr>
              <w:t> </w:t>
            </w:r>
            <w:r>
              <w:rPr>
                <w:w w:val="105"/>
                <w:sz w:val="13"/>
              </w:rPr>
              <w:t>en</w:t>
            </w:r>
            <w:r>
              <w:rPr>
                <w:spacing w:val="27"/>
                <w:w w:val="105"/>
                <w:sz w:val="13"/>
              </w:rPr>
              <w:t> </w:t>
            </w:r>
            <w:r>
              <w:rPr>
                <w:w w:val="105"/>
                <w:sz w:val="13"/>
              </w:rPr>
              <w:t>lo s</w:t>
            </w:r>
            <w:r>
              <w:rPr>
                <w:spacing w:val="40"/>
                <w:w w:val="105"/>
                <w:sz w:val="13"/>
              </w:rPr>
              <w:t> </w:t>
            </w:r>
            <w:r>
              <w:rPr>
                <w:w w:val="105"/>
                <w:sz w:val="13"/>
              </w:rPr>
              <w:t>último</w:t>
            </w:r>
          </w:p>
          <w:p>
            <w:pPr>
              <w:pStyle w:val="TableParagraph"/>
              <w:spacing w:line="121" w:lineRule="exact"/>
              <w:ind w:left="27" w:right="17"/>
              <w:jc w:val="center"/>
              <w:rPr>
                <w:sz w:val="13"/>
              </w:rPr>
            </w:pPr>
            <w:r>
              <w:rPr>
                <w:sz w:val="13"/>
              </w:rPr>
              <w:t>s</w:t>
            </w:r>
            <w:r>
              <w:rPr>
                <w:spacing w:val="-6"/>
                <w:sz w:val="13"/>
              </w:rPr>
              <w:t> </w:t>
            </w:r>
            <w:r>
              <w:rPr>
                <w:spacing w:val="10"/>
                <w:sz w:val="13"/>
              </w:rPr>
              <w:t>emes</w:t>
            </w:r>
            <w:r>
              <w:rPr>
                <w:spacing w:val="-5"/>
                <w:sz w:val="13"/>
              </w:rPr>
              <w:t> tre</w:t>
            </w:r>
          </w:p>
        </w:tc>
        <w:tc>
          <w:tcPr>
            <w:tcW w:w="210"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7"/>
              <w:rPr>
                <w:sz w:val="21"/>
              </w:rPr>
            </w:pPr>
          </w:p>
          <w:p>
            <w:pPr>
              <w:pStyle w:val="TableParagraph"/>
              <w:ind w:left="57"/>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57"/>
              <w:rPr>
                <w:sz w:val="21"/>
              </w:rPr>
            </w:pPr>
          </w:p>
          <w:p>
            <w:pPr>
              <w:pStyle w:val="TableParagraph"/>
              <w:ind w:left="56"/>
              <w:rPr>
                <w:sz w:val="21"/>
              </w:rPr>
            </w:pPr>
            <w:r>
              <w:rPr>
                <w:spacing w:val="-5"/>
                <w:w w:val="105"/>
                <w:sz w:val="21"/>
              </w:rPr>
              <w:t>100</w:t>
            </w:r>
          </w:p>
        </w:tc>
        <w:tc>
          <w:tcPr>
            <w:tcW w:w="233"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57"/>
              <w:rPr>
                <w:sz w:val="21"/>
              </w:rPr>
            </w:pPr>
          </w:p>
          <w:p>
            <w:pPr>
              <w:pStyle w:val="TableParagraph"/>
              <w:ind w:left="55"/>
              <w:rPr>
                <w:sz w:val="21"/>
              </w:rPr>
            </w:pPr>
            <w:r>
              <w:rPr>
                <w:spacing w:val="-10"/>
                <w:w w:val="105"/>
                <w:sz w:val="21"/>
              </w:rPr>
              <w:t>=</w:t>
            </w:r>
          </w:p>
        </w:tc>
        <w:tc>
          <w:tcPr>
            <w:tcW w:w="1092" w:type="dxa"/>
            <w:tcBorders>
              <w:top w:val="single" w:sz="12" w:space="0" w:color="000000"/>
              <w:left w:val="single" w:sz="6" w:space="0" w:color="D3D3D3"/>
              <w:right w:val="single" w:sz="6" w:space="0" w:color="D3D3D3"/>
            </w:tcBorders>
          </w:tcPr>
          <w:p>
            <w:pPr>
              <w:pStyle w:val="TableParagraph"/>
              <w:spacing w:before="225"/>
              <w:ind w:left="41"/>
              <w:jc w:val="center"/>
              <w:rPr>
                <w:sz w:val="21"/>
              </w:rPr>
            </w:pPr>
            <w:r>
              <w:rPr>
                <w:spacing w:val="-10"/>
                <w:w w:val="105"/>
                <w:sz w:val="21"/>
              </w:rPr>
              <w:t>9</w:t>
            </w:r>
          </w:p>
        </w:tc>
        <w:tc>
          <w:tcPr>
            <w:tcW w:w="21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7"/>
              <w:rPr>
                <w:sz w:val="21"/>
              </w:rPr>
            </w:pPr>
          </w:p>
          <w:p>
            <w:pPr>
              <w:pStyle w:val="TableParagraph"/>
              <w:ind w:left="53"/>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8" w:space="0" w:color="000000"/>
            </w:tcBorders>
          </w:tcPr>
          <w:p>
            <w:pPr>
              <w:pStyle w:val="TableParagraph"/>
              <w:spacing w:before="157"/>
              <w:rPr>
                <w:sz w:val="21"/>
              </w:rPr>
            </w:pPr>
          </w:p>
          <w:p>
            <w:pPr>
              <w:pStyle w:val="TableParagraph"/>
              <w:ind w:left="51"/>
              <w:rPr>
                <w:sz w:val="21"/>
              </w:rPr>
            </w:pPr>
            <w:r>
              <w:rPr>
                <w:spacing w:val="-5"/>
                <w:w w:val="105"/>
                <w:sz w:val="21"/>
              </w:rPr>
              <w:t>100</w:t>
            </w:r>
          </w:p>
        </w:tc>
        <w:tc>
          <w:tcPr>
            <w:tcW w:w="1197" w:type="dxa"/>
            <w:vMerge w:val="restart"/>
            <w:tcBorders>
              <w:top w:val="single" w:sz="12" w:space="0" w:color="000000"/>
              <w:left w:val="single" w:sz="18" w:space="0" w:color="000000"/>
              <w:bottom w:val="single" w:sz="12" w:space="0" w:color="000000"/>
              <w:right w:val="single" w:sz="12" w:space="0" w:color="000000"/>
            </w:tcBorders>
          </w:tcPr>
          <w:p>
            <w:pPr>
              <w:pStyle w:val="TableParagraph"/>
              <w:spacing w:before="157"/>
              <w:rPr>
                <w:sz w:val="21"/>
              </w:rPr>
            </w:pPr>
          </w:p>
          <w:p>
            <w:pPr>
              <w:pStyle w:val="TableParagraph"/>
              <w:ind w:left="207"/>
              <w:rPr>
                <w:sz w:val="21"/>
              </w:rPr>
            </w:pPr>
            <w:r>
              <w:rPr>
                <w:spacing w:val="-2"/>
                <w:w w:val="105"/>
                <w:sz w:val="21"/>
              </w:rPr>
              <w:t>100,00%</w:t>
            </w:r>
          </w:p>
        </w:tc>
      </w:tr>
      <w:tr>
        <w:trPr>
          <w:trHeight w:val="326" w:hRule="atLeast"/>
        </w:trPr>
        <w:tc>
          <w:tcPr>
            <w:tcW w:w="2982" w:type="dxa"/>
            <w:vMerge/>
            <w:tcBorders>
              <w:top w:val="nil"/>
              <w:bottom w:val="single" w:sz="12" w:space="0" w:color="000000"/>
              <w:right w:val="single" w:sz="12" w:space="0" w:color="000000"/>
            </w:tcBorders>
          </w:tcPr>
          <w:p>
            <w:pPr>
              <w:rPr>
                <w:sz w:val="2"/>
                <w:szCs w:val="2"/>
              </w:rPr>
            </w:pPr>
          </w:p>
        </w:tc>
        <w:tc>
          <w:tcPr>
            <w:tcW w:w="3482" w:type="dxa"/>
            <w:vMerge/>
            <w:tcBorders>
              <w:top w:val="nil"/>
              <w:left w:val="single" w:sz="12" w:space="0" w:color="000000"/>
              <w:bottom w:val="single" w:sz="12" w:space="0" w:color="000000"/>
              <w:right w:val="single" w:sz="12" w:space="0" w:color="000000"/>
            </w:tcBorders>
          </w:tcPr>
          <w:p>
            <w:pPr>
              <w:rPr>
                <w:sz w:val="2"/>
                <w:szCs w:val="2"/>
              </w:rPr>
            </w:pPr>
          </w:p>
        </w:tc>
        <w:tc>
          <w:tcPr>
            <w:tcW w:w="3505" w:type="dxa"/>
            <w:tcBorders>
              <w:left w:val="single" w:sz="12" w:space="0" w:color="000000"/>
              <w:bottom w:val="single" w:sz="12" w:space="0" w:color="000000"/>
              <w:right w:val="single" w:sz="6" w:space="0" w:color="D3D3D3"/>
            </w:tcBorders>
          </w:tcPr>
          <w:p>
            <w:pPr>
              <w:pStyle w:val="TableParagraph"/>
              <w:spacing w:before="2"/>
              <w:ind w:left="27" w:right="43"/>
              <w:jc w:val="center"/>
              <w:rPr>
                <w:sz w:val="13"/>
              </w:rPr>
            </w:pPr>
            <w:r>
              <w:rPr>
                <w:w w:val="105"/>
                <w:sz w:val="13"/>
              </w:rPr>
              <w:t>Número</w:t>
            </w:r>
            <w:r>
              <w:rPr>
                <w:spacing w:val="31"/>
                <w:w w:val="105"/>
                <w:sz w:val="13"/>
              </w:rPr>
              <w:t> </w:t>
            </w:r>
            <w:r>
              <w:rPr>
                <w:w w:val="105"/>
                <w:sz w:val="13"/>
              </w:rPr>
              <w:t>de</w:t>
            </w:r>
            <w:r>
              <w:rPr>
                <w:spacing w:val="25"/>
                <w:w w:val="105"/>
                <w:sz w:val="13"/>
              </w:rPr>
              <w:t> </w:t>
            </w:r>
            <w:r>
              <w:rPr>
                <w:w w:val="105"/>
                <w:sz w:val="13"/>
              </w:rPr>
              <w:t>reunio</w:t>
            </w:r>
            <w:r>
              <w:rPr>
                <w:spacing w:val="-6"/>
                <w:w w:val="105"/>
                <w:sz w:val="13"/>
              </w:rPr>
              <w:t> </w:t>
            </w:r>
            <w:r>
              <w:rPr>
                <w:w w:val="105"/>
                <w:sz w:val="13"/>
              </w:rPr>
              <w:t>nes</w:t>
            </w:r>
            <w:r>
              <w:rPr>
                <w:spacing w:val="31"/>
                <w:w w:val="105"/>
                <w:sz w:val="13"/>
              </w:rPr>
              <w:t> </w:t>
            </w:r>
            <w:r>
              <w:rPr>
                <w:w w:val="105"/>
                <w:sz w:val="13"/>
              </w:rPr>
              <w:t>que</w:t>
            </w:r>
            <w:r>
              <w:rPr>
                <w:spacing w:val="62"/>
                <w:w w:val="105"/>
                <w:sz w:val="13"/>
              </w:rPr>
              <w:t> </w:t>
            </w:r>
            <w:r>
              <w:rPr>
                <w:w w:val="105"/>
                <w:sz w:val="13"/>
              </w:rPr>
              <w:t>han</w:t>
            </w:r>
            <w:r>
              <w:rPr>
                <w:spacing w:val="14"/>
                <w:w w:val="105"/>
                <w:sz w:val="13"/>
              </w:rPr>
              <w:t> </w:t>
            </w:r>
            <w:r>
              <w:rPr>
                <w:w w:val="105"/>
                <w:sz w:val="13"/>
              </w:rPr>
              <w:t>tenido</w:t>
            </w:r>
            <w:r>
              <w:rPr>
                <w:spacing w:val="32"/>
                <w:w w:val="105"/>
                <w:sz w:val="13"/>
              </w:rPr>
              <w:t> </w:t>
            </w:r>
            <w:r>
              <w:rPr>
                <w:w w:val="105"/>
                <w:sz w:val="13"/>
              </w:rPr>
              <w:t>TI</w:t>
            </w:r>
            <w:r>
              <w:rPr>
                <w:spacing w:val="-15"/>
                <w:w w:val="105"/>
                <w:sz w:val="13"/>
              </w:rPr>
              <w:t> </w:t>
            </w:r>
            <w:r>
              <w:rPr>
                <w:w w:val="105"/>
                <w:sz w:val="13"/>
              </w:rPr>
              <w:t>y</w:t>
            </w:r>
            <w:r>
              <w:rPr>
                <w:spacing w:val="-6"/>
                <w:w w:val="105"/>
                <w:sz w:val="13"/>
              </w:rPr>
              <w:t> </w:t>
            </w:r>
            <w:r>
              <w:rPr>
                <w:w w:val="105"/>
                <w:sz w:val="13"/>
              </w:rPr>
              <w:t>lo</w:t>
            </w:r>
            <w:r>
              <w:rPr>
                <w:spacing w:val="-6"/>
                <w:w w:val="105"/>
                <w:sz w:val="13"/>
              </w:rPr>
              <w:t> </w:t>
            </w:r>
            <w:r>
              <w:rPr>
                <w:w w:val="105"/>
                <w:sz w:val="13"/>
              </w:rPr>
              <w:t>s</w:t>
            </w:r>
            <w:r>
              <w:rPr>
                <w:spacing w:val="32"/>
                <w:w w:val="105"/>
                <w:sz w:val="13"/>
              </w:rPr>
              <w:t> </w:t>
            </w:r>
            <w:r>
              <w:rPr>
                <w:w w:val="105"/>
                <w:sz w:val="13"/>
              </w:rPr>
              <w:t>miembro</w:t>
            </w:r>
            <w:r>
              <w:rPr>
                <w:spacing w:val="-6"/>
                <w:w w:val="105"/>
                <w:sz w:val="13"/>
              </w:rPr>
              <w:t> </w:t>
            </w:r>
            <w:r>
              <w:rPr>
                <w:spacing w:val="-10"/>
                <w:w w:val="105"/>
                <w:sz w:val="13"/>
              </w:rPr>
              <w:t>s</w:t>
            </w:r>
          </w:p>
          <w:p>
            <w:pPr>
              <w:pStyle w:val="TableParagraph"/>
              <w:spacing w:line="130" w:lineRule="exact" w:before="25"/>
              <w:ind w:left="27" w:right="20"/>
              <w:jc w:val="center"/>
              <w:rPr>
                <w:sz w:val="13"/>
              </w:rPr>
            </w:pPr>
            <w:r>
              <w:rPr>
                <w:w w:val="105"/>
                <w:sz w:val="13"/>
              </w:rPr>
              <w:t>ejecutivo</w:t>
            </w:r>
            <w:r>
              <w:rPr>
                <w:spacing w:val="-10"/>
                <w:w w:val="105"/>
                <w:sz w:val="13"/>
              </w:rPr>
              <w:t> </w:t>
            </w:r>
            <w:r>
              <w:rPr>
                <w:w w:val="105"/>
                <w:sz w:val="13"/>
              </w:rPr>
              <w:t>s</w:t>
            </w:r>
            <w:r>
              <w:rPr>
                <w:spacing w:val="23"/>
                <w:w w:val="105"/>
                <w:sz w:val="13"/>
              </w:rPr>
              <w:t> </w:t>
            </w:r>
            <w:r>
              <w:rPr>
                <w:w w:val="105"/>
                <w:sz w:val="13"/>
              </w:rPr>
              <w:t>en</w:t>
            </w:r>
            <w:r>
              <w:rPr>
                <w:spacing w:val="8"/>
                <w:w w:val="105"/>
                <w:sz w:val="13"/>
              </w:rPr>
              <w:t> </w:t>
            </w:r>
            <w:r>
              <w:rPr>
                <w:w w:val="105"/>
                <w:sz w:val="13"/>
              </w:rPr>
              <w:t>lo</w:t>
            </w:r>
            <w:r>
              <w:rPr>
                <w:spacing w:val="-10"/>
                <w:w w:val="105"/>
                <w:sz w:val="13"/>
              </w:rPr>
              <w:t> </w:t>
            </w:r>
            <w:r>
              <w:rPr>
                <w:w w:val="105"/>
                <w:sz w:val="13"/>
              </w:rPr>
              <w:t>s</w:t>
            </w:r>
            <w:r>
              <w:rPr>
                <w:spacing w:val="23"/>
                <w:w w:val="105"/>
                <w:sz w:val="13"/>
              </w:rPr>
              <w:t> </w:t>
            </w:r>
            <w:r>
              <w:rPr>
                <w:w w:val="105"/>
                <w:sz w:val="13"/>
              </w:rPr>
              <w:t>último</w:t>
            </w:r>
            <w:r>
              <w:rPr>
                <w:spacing w:val="24"/>
                <w:w w:val="105"/>
                <w:sz w:val="13"/>
              </w:rPr>
              <w:t> </w:t>
            </w:r>
            <w:r>
              <w:rPr>
                <w:w w:val="105"/>
                <w:sz w:val="13"/>
              </w:rPr>
              <w:t>s</w:t>
            </w:r>
            <w:r>
              <w:rPr>
                <w:spacing w:val="-10"/>
                <w:w w:val="105"/>
                <w:sz w:val="13"/>
              </w:rPr>
              <w:t> </w:t>
            </w:r>
            <w:r>
              <w:rPr>
                <w:spacing w:val="10"/>
                <w:w w:val="105"/>
                <w:sz w:val="13"/>
              </w:rPr>
              <w:t>emes</w:t>
            </w:r>
            <w:r>
              <w:rPr>
                <w:spacing w:val="-10"/>
                <w:w w:val="105"/>
                <w:sz w:val="13"/>
              </w:rPr>
              <w:t> </w:t>
            </w:r>
            <w:r>
              <w:rPr>
                <w:spacing w:val="-5"/>
                <w:w w:val="105"/>
                <w:sz w:val="13"/>
              </w:rPr>
              <w:t>tre</w:t>
            </w:r>
          </w:p>
        </w:tc>
        <w:tc>
          <w:tcPr>
            <w:tcW w:w="210"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2" w:space="0" w:color="000000"/>
            </w:tcBorders>
          </w:tcPr>
          <w:p>
            <w:pPr>
              <w:rPr>
                <w:sz w:val="2"/>
                <w:szCs w:val="2"/>
              </w:rPr>
            </w:pPr>
          </w:p>
        </w:tc>
        <w:tc>
          <w:tcPr>
            <w:tcW w:w="233" w:type="dxa"/>
            <w:vMerge/>
            <w:tcBorders>
              <w:top w:val="nil"/>
              <w:left w:val="single" w:sz="12" w:space="0" w:color="000000"/>
              <w:bottom w:val="single" w:sz="12" w:space="0" w:color="000000"/>
              <w:right w:val="single" w:sz="6" w:space="0" w:color="D3D3D3"/>
            </w:tcBorders>
          </w:tcPr>
          <w:p>
            <w:pPr>
              <w:rPr>
                <w:sz w:val="2"/>
                <w:szCs w:val="2"/>
              </w:rPr>
            </w:pPr>
          </w:p>
        </w:tc>
        <w:tc>
          <w:tcPr>
            <w:tcW w:w="1092" w:type="dxa"/>
            <w:tcBorders>
              <w:left w:val="single" w:sz="6" w:space="0" w:color="D3D3D3"/>
              <w:bottom w:val="single" w:sz="12" w:space="0" w:color="000000"/>
              <w:right w:val="single" w:sz="6" w:space="0" w:color="D3D3D3"/>
            </w:tcBorders>
          </w:tcPr>
          <w:p>
            <w:pPr>
              <w:pStyle w:val="TableParagraph"/>
              <w:spacing w:before="43"/>
              <w:ind w:left="41"/>
              <w:jc w:val="center"/>
              <w:rPr>
                <w:sz w:val="21"/>
              </w:rPr>
            </w:pPr>
            <w:r>
              <w:rPr>
                <w:spacing w:val="-10"/>
                <w:w w:val="105"/>
                <w:sz w:val="21"/>
              </w:rPr>
              <w:t>9</w:t>
            </w:r>
          </w:p>
        </w:tc>
        <w:tc>
          <w:tcPr>
            <w:tcW w:w="211"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8" w:space="0" w:color="000000"/>
            </w:tcBorders>
          </w:tcPr>
          <w:p>
            <w:pPr>
              <w:rPr>
                <w:sz w:val="2"/>
                <w:szCs w:val="2"/>
              </w:rPr>
            </w:pPr>
          </w:p>
        </w:tc>
        <w:tc>
          <w:tcPr>
            <w:tcW w:w="1197" w:type="dxa"/>
            <w:vMerge/>
            <w:tcBorders>
              <w:top w:val="nil"/>
              <w:left w:val="single" w:sz="18" w:space="0" w:color="000000"/>
              <w:bottom w:val="single" w:sz="12" w:space="0" w:color="000000"/>
              <w:right w:val="single" w:sz="12" w:space="0" w:color="000000"/>
            </w:tcBorders>
          </w:tcPr>
          <w:p>
            <w:pPr>
              <w:rPr>
                <w:sz w:val="2"/>
                <w:szCs w:val="2"/>
              </w:rPr>
            </w:pPr>
          </w:p>
        </w:tc>
      </w:tr>
      <w:tr>
        <w:trPr>
          <w:trHeight w:val="326" w:hRule="atLeast"/>
        </w:trPr>
        <w:tc>
          <w:tcPr>
            <w:tcW w:w="2982" w:type="dxa"/>
            <w:vMerge w:val="restart"/>
            <w:tcBorders>
              <w:top w:val="single" w:sz="12" w:space="0" w:color="000000"/>
              <w:bottom w:val="single" w:sz="12" w:space="0" w:color="000000"/>
              <w:right w:val="single" w:sz="12" w:space="0" w:color="000000"/>
            </w:tcBorders>
          </w:tcPr>
          <w:p>
            <w:pPr>
              <w:pStyle w:val="TableParagraph"/>
              <w:spacing w:line="285" w:lineRule="auto" w:before="111"/>
              <w:ind w:left="44" w:right="26"/>
              <w:rPr>
                <w:sz w:val="16"/>
              </w:rPr>
            </w:pPr>
            <w:r>
              <w:rPr>
                <w:sz w:val="16"/>
              </w:rPr>
              <w:t>06</w:t>
            </w:r>
            <w:r>
              <w:rPr>
                <w:spacing w:val="38"/>
                <w:sz w:val="16"/>
              </w:rPr>
              <w:t> </w:t>
            </w:r>
            <w:r>
              <w:rPr>
                <w:sz w:val="16"/>
              </w:rPr>
              <w:t>Transparencia</w:t>
            </w:r>
            <w:r>
              <w:rPr>
                <w:spacing w:val="28"/>
                <w:sz w:val="16"/>
              </w:rPr>
              <w:t> </w:t>
            </w:r>
            <w:r>
              <w:rPr>
                <w:sz w:val="16"/>
              </w:rPr>
              <w:t>de</w:t>
            </w:r>
            <w:r>
              <w:rPr>
                <w:spacing w:val="28"/>
                <w:sz w:val="16"/>
              </w:rPr>
              <w:t> </w:t>
            </w:r>
            <w:r>
              <w:rPr>
                <w:sz w:val="16"/>
              </w:rPr>
              <w:t>los</w:t>
            </w:r>
            <w:r>
              <w:rPr>
                <w:spacing w:val="21"/>
                <w:sz w:val="16"/>
              </w:rPr>
              <w:t> </w:t>
            </w:r>
            <w:r>
              <w:rPr>
                <w:sz w:val="16"/>
              </w:rPr>
              <w:t>costes,</w:t>
            </w:r>
            <w:r>
              <w:rPr>
                <w:spacing w:val="33"/>
                <w:sz w:val="16"/>
              </w:rPr>
              <w:t> </w:t>
            </w:r>
            <w:r>
              <w:rPr>
                <w:sz w:val="16"/>
              </w:rPr>
              <w:t>beneficios</w:t>
            </w:r>
            <w:r>
              <w:rPr>
                <w:spacing w:val="40"/>
                <w:sz w:val="16"/>
              </w:rPr>
              <w:t> </w:t>
            </w:r>
            <w:r>
              <w:rPr>
                <w:sz w:val="16"/>
              </w:rPr>
              <w:t>y riesgo de las TI</w:t>
            </w:r>
          </w:p>
        </w:tc>
        <w:tc>
          <w:tcPr>
            <w:tcW w:w="3482"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41"/>
              </w:numPr>
              <w:tabs>
                <w:tab w:pos="147" w:val="left" w:leader="none"/>
              </w:tabs>
              <w:spacing w:line="283" w:lineRule="auto" w:before="10" w:after="0"/>
              <w:ind w:left="44" w:right="146" w:firstLine="0"/>
              <w:jc w:val="left"/>
              <w:rPr>
                <w:sz w:val="16"/>
              </w:rPr>
            </w:pPr>
            <w:r>
              <w:rPr>
                <w:sz w:val="16"/>
              </w:rPr>
              <w:t>Porcentaje</w:t>
            </w:r>
            <w:r>
              <w:rPr>
                <w:spacing w:val="40"/>
                <w:sz w:val="16"/>
              </w:rPr>
              <w:t> </w:t>
            </w:r>
            <w:r>
              <w:rPr>
                <w:sz w:val="16"/>
              </w:rPr>
              <w:t>de</w:t>
            </w:r>
            <w:r>
              <w:rPr>
                <w:spacing w:val="40"/>
                <w:sz w:val="16"/>
              </w:rPr>
              <w:t> </w:t>
            </w:r>
            <w:r>
              <w:rPr>
                <w:sz w:val="16"/>
              </w:rPr>
              <w:t>inversión</w:t>
            </w:r>
            <w:r>
              <w:rPr>
                <w:spacing w:val="40"/>
                <w:sz w:val="16"/>
              </w:rPr>
              <w:t> </w:t>
            </w:r>
            <w:r>
              <w:rPr>
                <w:sz w:val="16"/>
              </w:rPr>
              <w:t>en</w:t>
            </w:r>
            <w:r>
              <w:rPr>
                <w:spacing w:val="40"/>
                <w:sz w:val="16"/>
              </w:rPr>
              <w:t> </w:t>
            </w:r>
            <w:r>
              <w:rPr>
                <w:sz w:val="16"/>
              </w:rPr>
              <w:t>casos de</w:t>
            </w:r>
            <w:r>
              <w:rPr>
                <w:spacing w:val="40"/>
                <w:sz w:val="16"/>
              </w:rPr>
              <w:t> </w:t>
            </w:r>
            <w:r>
              <w:rPr>
                <w:sz w:val="16"/>
              </w:rPr>
              <w:t>negocio</w:t>
            </w:r>
            <w:r>
              <w:rPr>
                <w:spacing w:val="40"/>
                <w:sz w:val="16"/>
              </w:rPr>
              <w:t> </w:t>
            </w:r>
            <w:r>
              <w:rPr>
                <w:sz w:val="16"/>
              </w:rPr>
              <w:t>con</w:t>
            </w:r>
            <w:r>
              <w:rPr>
                <w:spacing w:val="36"/>
                <w:sz w:val="16"/>
              </w:rPr>
              <w:t> </w:t>
            </w:r>
            <w:r>
              <w:rPr>
                <w:sz w:val="16"/>
              </w:rPr>
              <w:t>costes y</w:t>
            </w:r>
            <w:r>
              <w:rPr>
                <w:spacing w:val="36"/>
                <w:sz w:val="16"/>
              </w:rPr>
              <w:t> </w:t>
            </w:r>
            <w:r>
              <w:rPr>
                <w:sz w:val="16"/>
              </w:rPr>
              <w:t>beneficios esperados relativos a</w:t>
            </w:r>
            <w:r>
              <w:rPr>
                <w:spacing w:val="27"/>
                <w:sz w:val="16"/>
              </w:rPr>
              <w:t> </w:t>
            </w:r>
            <w:r>
              <w:rPr>
                <w:sz w:val="16"/>
              </w:rPr>
              <w:t>TI</w:t>
            </w:r>
          </w:p>
          <w:p>
            <w:pPr>
              <w:pStyle w:val="TableParagraph"/>
              <w:spacing w:line="158" w:lineRule="exact" w:before="1"/>
              <w:ind w:left="44"/>
              <w:rPr>
                <w:sz w:val="16"/>
              </w:rPr>
            </w:pPr>
            <w:r>
              <w:rPr>
                <w:sz w:val="16"/>
              </w:rPr>
              <w:t>claramente</w:t>
            </w:r>
            <w:r>
              <w:rPr>
                <w:spacing w:val="25"/>
                <w:sz w:val="16"/>
              </w:rPr>
              <w:t> </w:t>
            </w:r>
            <w:r>
              <w:rPr>
                <w:sz w:val="16"/>
              </w:rPr>
              <w:t>definidos</w:t>
            </w:r>
            <w:r>
              <w:rPr>
                <w:spacing w:val="18"/>
                <w:sz w:val="16"/>
              </w:rPr>
              <w:t> </w:t>
            </w:r>
            <w:r>
              <w:rPr>
                <w:sz w:val="16"/>
              </w:rPr>
              <w:t>y</w:t>
            </w:r>
            <w:r>
              <w:rPr>
                <w:spacing w:val="34"/>
                <w:sz w:val="16"/>
              </w:rPr>
              <w:t> </w:t>
            </w:r>
            <w:r>
              <w:rPr>
                <w:spacing w:val="-2"/>
                <w:sz w:val="16"/>
              </w:rPr>
              <w:t>aprobados.</w:t>
            </w:r>
          </w:p>
        </w:tc>
        <w:tc>
          <w:tcPr>
            <w:tcW w:w="3505" w:type="dxa"/>
            <w:tcBorders>
              <w:top w:val="single" w:sz="12" w:space="0" w:color="000000"/>
              <w:left w:val="single" w:sz="12" w:space="0" w:color="000000"/>
              <w:right w:val="single" w:sz="6" w:space="0" w:color="D3D3D3"/>
            </w:tcBorders>
          </w:tcPr>
          <w:p>
            <w:pPr>
              <w:pStyle w:val="TableParagraph"/>
              <w:spacing w:before="9"/>
              <w:ind w:left="27" w:right="35"/>
              <w:jc w:val="center"/>
              <w:rPr>
                <w:sz w:val="13"/>
              </w:rPr>
            </w:pPr>
            <w:r>
              <w:rPr>
                <w:w w:val="105"/>
                <w:sz w:val="13"/>
              </w:rPr>
              <w:t>Número</w:t>
            </w:r>
            <w:r>
              <w:rPr>
                <w:spacing w:val="32"/>
                <w:w w:val="105"/>
                <w:sz w:val="13"/>
              </w:rPr>
              <w:t> </w:t>
            </w:r>
            <w:r>
              <w:rPr>
                <w:w w:val="105"/>
                <w:sz w:val="13"/>
              </w:rPr>
              <w:t>de</w:t>
            </w:r>
            <w:r>
              <w:rPr>
                <w:spacing w:val="25"/>
                <w:w w:val="105"/>
                <w:sz w:val="13"/>
              </w:rPr>
              <w:t> </w:t>
            </w:r>
            <w:r>
              <w:rPr>
                <w:w w:val="105"/>
                <w:sz w:val="13"/>
              </w:rPr>
              <w:t>equipo</w:t>
            </w:r>
            <w:r>
              <w:rPr>
                <w:spacing w:val="-5"/>
                <w:w w:val="105"/>
                <w:sz w:val="13"/>
              </w:rPr>
              <w:t> </w:t>
            </w:r>
            <w:r>
              <w:rPr>
                <w:w w:val="105"/>
                <w:sz w:val="13"/>
              </w:rPr>
              <w:t>s</w:t>
            </w:r>
            <w:r>
              <w:rPr>
                <w:spacing w:val="33"/>
                <w:w w:val="105"/>
                <w:sz w:val="13"/>
              </w:rPr>
              <w:t> </w:t>
            </w:r>
            <w:r>
              <w:rPr>
                <w:w w:val="105"/>
                <w:sz w:val="13"/>
              </w:rPr>
              <w:t>de</w:t>
            </w:r>
            <w:r>
              <w:rPr>
                <w:spacing w:val="24"/>
                <w:w w:val="105"/>
                <w:sz w:val="13"/>
              </w:rPr>
              <w:t> </w:t>
            </w:r>
            <w:r>
              <w:rPr>
                <w:w w:val="105"/>
                <w:sz w:val="13"/>
              </w:rPr>
              <w:t>hardware</w:t>
            </w:r>
            <w:r>
              <w:rPr>
                <w:spacing w:val="24"/>
                <w:w w:val="105"/>
                <w:sz w:val="13"/>
              </w:rPr>
              <w:t> </w:t>
            </w:r>
            <w:r>
              <w:rPr>
                <w:w w:val="105"/>
                <w:sz w:val="13"/>
              </w:rPr>
              <w:t>que</w:t>
            </w:r>
            <w:r>
              <w:rPr>
                <w:spacing w:val="25"/>
                <w:w w:val="105"/>
                <w:sz w:val="13"/>
              </w:rPr>
              <w:t> </w:t>
            </w:r>
            <w:r>
              <w:rPr>
                <w:w w:val="105"/>
                <w:sz w:val="13"/>
              </w:rPr>
              <w:t>tienen</w:t>
            </w:r>
            <w:r>
              <w:rPr>
                <w:spacing w:val="14"/>
                <w:w w:val="105"/>
                <w:sz w:val="13"/>
              </w:rPr>
              <w:t> </w:t>
            </w:r>
            <w:r>
              <w:rPr>
                <w:w w:val="105"/>
                <w:sz w:val="13"/>
              </w:rPr>
              <w:t>lic</w:t>
            </w:r>
            <w:r>
              <w:rPr>
                <w:spacing w:val="-15"/>
                <w:w w:val="105"/>
                <w:sz w:val="13"/>
              </w:rPr>
              <w:t> </w:t>
            </w:r>
            <w:r>
              <w:rPr>
                <w:w w:val="105"/>
                <w:sz w:val="13"/>
              </w:rPr>
              <w:t>iencias</w:t>
            </w:r>
            <w:r>
              <w:rPr>
                <w:spacing w:val="33"/>
                <w:w w:val="105"/>
                <w:sz w:val="13"/>
              </w:rPr>
              <w:t> </w:t>
            </w:r>
            <w:r>
              <w:rPr>
                <w:spacing w:val="-5"/>
                <w:w w:val="105"/>
                <w:sz w:val="13"/>
              </w:rPr>
              <w:t>de</w:t>
            </w:r>
          </w:p>
          <w:p>
            <w:pPr>
              <w:pStyle w:val="TableParagraph"/>
              <w:spacing w:line="123" w:lineRule="exact" w:before="25"/>
              <w:ind w:left="27" w:right="24"/>
              <w:jc w:val="center"/>
              <w:rPr>
                <w:sz w:val="13"/>
              </w:rPr>
            </w:pPr>
            <w:r>
              <w:rPr>
                <w:spacing w:val="-2"/>
                <w:w w:val="105"/>
                <w:sz w:val="13"/>
              </w:rPr>
              <w:t>antivirus</w:t>
            </w:r>
          </w:p>
        </w:tc>
        <w:tc>
          <w:tcPr>
            <w:tcW w:w="210"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96"/>
              <w:ind w:left="57"/>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96"/>
              <w:ind w:left="56"/>
              <w:rPr>
                <w:sz w:val="21"/>
              </w:rPr>
            </w:pPr>
            <w:r>
              <w:rPr>
                <w:spacing w:val="-5"/>
                <w:w w:val="105"/>
                <w:sz w:val="21"/>
              </w:rPr>
              <w:t>100</w:t>
            </w:r>
          </w:p>
        </w:tc>
        <w:tc>
          <w:tcPr>
            <w:tcW w:w="233" w:type="dxa"/>
            <w:vMerge w:val="restart"/>
            <w:tcBorders>
              <w:top w:val="single" w:sz="12" w:space="0" w:color="000000"/>
              <w:left w:val="single" w:sz="12" w:space="0" w:color="000000"/>
              <w:bottom w:val="single" w:sz="12" w:space="0" w:color="000000"/>
              <w:right w:val="single" w:sz="6" w:space="0" w:color="D3D3D3"/>
            </w:tcBorders>
          </w:tcPr>
          <w:p>
            <w:pPr>
              <w:pStyle w:val="TableParagraph"/>
              <w:rPr>
                <w:sz w:val="16"/>
              </w:rPr>
            </w:pPr>
          </w:p>
        </w:tc>
        <w:tc>
          <w:tcPr>
            <w:tcW w:w="1092" w:type="dxa"/>
            <w:tcBorders>
              <w:top w:val="single" w:sz="12" w:space="0" w:color="000000"/>
              <w:left w:val="single" w:sz="6" w:space="0" w:color="D3D3D3"/>
              <w:right w:val="single" w:sz="6" w:space="0" w:color="D3D3D3"/>
            </w:tcBorders>
          </w:tcPr>
          <w:p>
            <w:pPr>
              <w:pStyle w:val="TableParagraph"/>
              <w:spacing w:before="50"/>
              <w:ind w:left="41" w:right="23"/>
              <w:jc w:val="center"/>
              <w:rPr>
                <w:sz w:val="21"/>
              </w:rPr>
            </w:pPr>
            <w:r>
              <w:rPr>
                <w:spacing w:val="-5"/>
                <w:w w:val="105"/>
                <w:sz w:val="21"/>
              </w:rPr>
              <w:t>17</w:t>
            </w:r>
          </w:p>
        </w:tc>
        <w:tc>
          <w:tcPr>
            <w:tcW w:w="21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96"/>
              <w:ind w:left="53"/>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8" w:space="0" w:color="000000"/>
            </w:tcBorders>
          </w:tcPr>
          <w:p>
            <w:pPr>
              <w:pStyle w:val="TableParagraph"/>
              <w:spacing w:before="196"/>
              <w:ind w:left="51"/>
              <w:rPr>
                <w:sz w:val="21"/>
              </w:rPr>
            </w:pPr>
            <w:r>
              <w:rPr>
                <w:spacing w:val="-5"/>
                <w:w w:val="105"/>
                <w:sz w:val="21"/>
              </w:rPr>
              <w:t>100</w:t>
            </w:r>
          </w:p>
        </w:tc>
        <w:tc>
          <w:tcPr>
            <w:tcW w:w="1197" w:type="dxa"/>
            <w:vMerge w:val="restart"/>
            <w:tcBorders>
              <w:top w:val="single" w:sz="12" w:space="0" w:color="000000"/>
              <w:left w:val="single" w:sz="18" w:space="0" w:color="000000"/>
              <w:bottom w:val="single" w:sz="12" w:space="0" w:color="000000"/>
              <w:right w:val="single" w:sz="12" w:space="0" w:color="000000"/>
            </w:tcBorders>
          </w:tcPr>
          <w:p>
            <w:pPr>
              <w:pStyle w:val="TableParagraph"/>
              <w:spacing w:before="196"/>
              <w:ind w:left="267"/>
              <w:rPr>
                <w:sz w:val="21"/>
              </w:rPr>
            </w:pPr>
            <w:r>
              <w:rPr>
                <w:spacing w:val="-2"/>
                <w:w w:val="105"/>
                <w:sz w:val="21"/>
              </w:rPr>
              <w:t>21,25%</w:t>
            </w:r>
          </w:p>
        </w:tc>
      </w:tr>
      <w:tr>
        <w:trPr>
          <w:trHeight w:val="267" w:hRule="atLeast"/>
        </w:trPr>
        <w:tc>
          <w:tcPr>
            <w:tcW w:w="2982" w:type="dxa"/>
            <w:vMerge/>
            <w:tcBorders>
              <w:top w:val="nil"/>
              <w:bottom w:val="single" w:sz="12" w:space="0" w:color="000000"/>
              <w:right w:val="single" w:sz="12" w:space="0" w:color="000000"/>
            </w:tcBorders>
          </w:tcPr>
          <w:p>
            <w:pPr>
              <w:rPr>
                <w:sz w:val="2"/>
                <w:szCs w:val="2"/>
              </w:rPr>
            </w:pPr>
          </w:p>
        </w:tc>
        <w:tc>
          <w:tcPr>
            <w:tcW w:w="3482" w:type="dxa"/>
            <w:vMerge/>
            <w:tcBorders>
              <w:top w:val="nil"/>
              <w:left w:val="single" w:sz="12" w:space="0" w:color="000000"/>
              <w:bottom w:val="single" w:sz="12" w:space="0" w:color="000000"/>
              <w:right w:val="single" w:sz="12" w:space="0" w:color="000000"/>
            </w:tcBorders>
          </w:tcPr>
          <w:p>
            <w:pPr>
              <w:rPr>
                <w:sz w:val="2"/>
                <w:szCs w:val="2"/>
              </w:rPr>
            </w:pPr>
          </w:p>
        </w:tc>
        <w:tc>
          <w:tcPr>
            <w:tcW w:w="3505" w:type="dxa"/>
            <w:tcBorders>
              <w:left w:val="single" w:sz="12" w:space="0" w:color="000000"/>
              <w:bottom w:val="single" w:sz="12" w:space="0" w:color="000000"/>
              <w:right w:val="single" w:sz="6" w:space="0" w:color="D3D3D3"/>
            </w:tcBorders>
          </w:tcPr>
          <w:p>
            <w:pPr>
              <w:pStyle w:val="TableParagraph"/>
              <w:spacing w:before="60"/>
              <w:ind w:left="761"/>
              <w:rPr>
                <w:sz w:val="13"/>
              </w:rPr>
            </w:pPr>
            <w:r>
              <w:rPr>
                <w:w w:val="105"/>
                <w:sz w:val="13"/>
              </w:rPr>
              <w:t>Número</w:t>
            </w:r>
            <w:r>
              <w:rPr>
                <w:spacing w:val="31"/>
                <w:w w:val="105"/>
                <w:sz w:val="13"/>
              </w:rPr>
              <w:t> </w:t>
            </w:r>
            <w:r>
              <w:rPr>
                <w:w w:val="105"/>
                <w:sz w:val="13"/>
              </w:rPr>
              <w:t>de</w:t>
            </w:r>
            <w:r>
              <w:rPr>
                <w:spacing w:val="23"/>
                <w:w w:val="105"/>
                <w:sz w:val="13"/>
              </w:rPr>
              <w:t> </w:t>
            </w:r>
            <w:r>
              <w:rPr>
                <w:w w:val="105"/>
                <w:sz w:val="13"/>
              </w:rPr>
              <w:t>equipo</w:t>
            </w:r>
            <w:r>
              <w:rPr>
                <w:spacing w:val="-6"/>
                <w:w w:val="105"/>
                <w:sz w:val="13"/>
              </w:rPr>
              <w:t> </w:t>
            </w:r>
            <w:r>
              <w:rPr>
                <w:w w:val="105"/>
                <w:sz w:val="13"/>
              </w:rPr>
              <w:t>s</w:t>
            </w:r>
            <w:r>
              <w:rPr>
                <w:spacing w:val="31"/>
                <w:w w:val="105"/>
                <w:sz w:val="13"/>
              </w:rPr>
              <w:t> </w:t>
            </w:r>
            <w:r>
              <w:rPr>
                <w:w w:val="105"/>
                <w:sz w:val="13"/>
              </w:rPr>
              <w:t>de</w:t>
            </w:r>
            <w:r>
              <w:rPr>
                <w:spacing w:val="23"/>
                <w:w w:val="105"/>
                <w:sz w:val="13"/>
              </w:rPr>
              <w:t> </w:t>
            </w:r>
            <w:r>
              <w:rPr>
                <w:spacing w:val="-2"/>
                <w:w w:val="105"/>
                <w:sz w:val="13"/>
              </w:rPr>
              <w:t>hardware</w:t>
            </w:r>
          </w:p>
        </w:tc>
        <w:tc>
          <w:tcPr>
            <w:tcW w:w="210"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2" w:space="0" w:color="000000"/>
            </w:tcBorders>
          </w:tcPr>
          <w:p>
            <w:pPr>
              <w:rPr>
                <w:sz w:val="2"/>
                <w:szCs w:val="2"/>
              </w:rPr>
            </w:pPr>
          </w:p>
        </w:tc>
        <w:tc>
          <w:tcPr>
            <w:tcW w:w="233" w:type="dxa"/>
            <w:vMerge/>
            <w:tcBorders>
              <w:top w:val="nil"/>
              <w:left w:val="single" w:sz="12" w:space="0" w:color="000000"/>
              <w:bottom w:val="single" w:sz="12" w:space="0" w:color="000000"/>
              <w:right w:val="single" w:sz="6" w:space="0" w:color="D3D3D3"/>
            </w:tcBorders>
          </w:tcPr>
          <w:p>
            <w:pPr>
              <w:rPr>
                <w:sz w:val="2"/>
                <w:szCs w:val="2"/>
              </w:rPr>
            </w:pPr>
          </w:p>
        </w:tc>
        <w:tc>
          <w:tcPr>
            <w:tcW w:w="1092" w:type="dxa"/>
            <w:tcBorders>
              <w:left w:val="single" w:sz="6" w:space="0" w:color="D3D3D3"/>
              <w:bottom w:val="single" w:sz="12" w:space="0" w:color="000000"/>
              <w:right w:val="single" w:sz="6" w:space="0" w:color="D3D3D3"/>
            </w:tcBorders>
          </w:tcPr>
          <w:p>
            <w:pPr>
              <w:pStyle w:val="TableParagraph"/>
              <w:spacing w:line="234" w:lineRule="exact" w:before="14"/>
              <w:ind w:left="41" w:right="23"/>
              <w:jc w:val="center"/>
              <w:rPr>
                <w:sz w:val="21"/>
              </w:rPr>
            </w:pPr>
            <w:r>
              <w:rPr>
                <w:spacing w:val="-5"/>
                <w:w w:val="105"/>
                <w:sz w:val="21"/>
              </w:rPr>
              <w:t>80</w:t>
            </w:r>
          </w:p>
        </w:tc>
        <w:tc>
          <w:tcPr>
            <w:tcW w:w="211"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8" w:space="0" w:color="000000"/>
            </w:tcBorders>
          </w:tcPr>
          <w:p>
            <w:pPr>
              <w:rPr>
                <w:sz w:val="2"/>
                <w:szCs w:val="2"/>
              </w:rPr>
            </w:pPr>
          </w:p>
        </w:tc>
        <w:tc>
          <w:tcPr>
            <w:tcW w:w="1197" w:type="dxa"/>
            <w:vMerge/>
            <w:tcBorders>
              <w:top w:val="nil"/>
              <w:left w:val="single" w:sz="18" w:space="0" w:color="000000"/>
              <w:bottom w:val="single" w:sz="12" w:space="0" w:color="000000"/>
              <w:right w:val="single" w:sz="12" w:space="0" w:color="000000"/>
            </w:tcBorders>
          </w:tcPr>
          <w:p>
            <w:pPr>
              <w:rPr>
                <w:sz w:val="2"/>
                <w:szCs w:val="2"/>
              </w:rPr>
            </w:pPr>
          </w:p>
        </w:tc>
      </w:tr>
      <w:tr>
        <w:trPr>
          <w:trHeight w:val="268" w:hRule="atLeast"/>
        </w:trPr>
        <w:tc>
          <w:tcPr>
            <w:tcW w:w="2982" w:type="dxa"/>
            <w:vMerge w:val="restart"/>
            <w:tcBorders>
              <w:top w:val="single" w:sz="12" w:space="0" w:color="000000"/>
              <w:bottom w:val="single" w:sz="12" w:space="0" w:color="000000"/>
              <w:right w:val="single" w:sz="12" w:space="0" w:color="000000"/>
            </w:tcBorders>
          </w:tcPr>
          <w:p>
            <w:pPr>
              <w:pStyle w:val="TableParagraph"/>
              <w:spacing w:line="283" w:lineRule="auto" w:before="112"/>
              <w:ind w:left="44" w:right="26"/>
              <w:rPr>
                <w:sz w:val="16"/>
              </w:rPr>
            </w:pPr>
            <w:r>
              <w:rPr>
                <w:sz w:val="16"/>
              </w:rPr>
              <w:t>07 Entrega de servicios de TI de acuerdo a</w:t>
            </w:r>
            <w:r>
              <w:rPr>
                <w:spacing w:val="40"/>
                <w:sz w:val="16"/>
              </w:rPr>
              <w:t> </w:t>
            </w:r>
            <w:r>
              <w:rPr>
                <w:sz w:val="16"/>
              </w:rPr>
              <w:t>los requisitos del negocio</w:t>
            </w:r>
          </w:p>
        </w:tc>
        <w:tc>
          <w:tcPr>
            <w:tcW w:w="3482"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42"/>
              </w:numPr>
              <w:tabs>
                <w:tab w:pos="147" w:val="left" w:leader="none"/>
              </w:tabs>
              <w:spacing w:line="240" w:lineRule="auto" w:before="10" w:after="0"/>
              <w:ind w:left="147" w:right="0" w:hanging="103"/>
              <w:jc w:val="left"/>
              <w:rPr>
                <w:sz w:val="16"/>
              </w:rPr>
            </w:pPr>
            <w:r>
              <w:rPr>
                <w:sz w:val="16"/>
              </w:rPr>
              <w:t>Porcentaje</w:t>
            </w:r>
            <w:r>
              <w:rPr>
                <w:spacing w:val="36"/>
                <w:sz w:val="16"/>
              </w:rPr>
              <w:t> </w:t>
            </w:r>
            <w:r>
              <w:rPr>
                <w:sz w:val="16"/>
              </w:rPr>
              <w:t>de</w:t>
            </w:r>
            <w:r>
              <w:rPr>
                <w:spacing w:val="36"/>
                <w:sz w:val="16"/>
              </w:rPr>
              <w:t> </w:t>
            </w:r>
            <w:r>
              <w:rPr>
                <w:sz w:val="16"/>
              </w:rPr>
              <w:t>partes</w:t>
            </w:r>
            <w:r>
              <w:rPr>
                <w:spacing w:val="28"/>
                <w:sz w:val="16"/>
              </w:rPr>
              <w:t> </w:t>
            </w:r>
            <w:r>
              <w:rPr>
                <w:sz w:val="16"/>
              </w:rPr>
              <w:t>interesadas</w:t>
            </w:r>
            <w:r>
              <w:rPr>
                <w:spacing w:val="28"/>
                <w:sz w:val="16"/>
              </w:rPr>
              <w:t> </w:t>
            </w:r>
            <w:r>
              <w:rPr>
                <w:sz w:val="16"/>
              </w:rPr>
              <w:t>satisfechas</w:t>
            </w:r>
            <w:r>
              <w:rPr>
                <w:spacing w:val="28"/>
                <w:sz w:val="16"/>
              </w:rPr>
              <w:t> </w:t>
            </w:r>
            <w:r>
              <w:rPr>
                <w:spacing w:val="-5"/>
                <w:sz w:val="16"/>
              </w:rPr>
              <w:t>con</w:t>
            </w:r>
          </w:p>
          <w:p>
            <w:pPr>
              <w:pStyle w:val="TableParagraph"/>
              <w:spacing w:line="210" w:lineRule="atLeast"/>
              <w:ind w:left="44" w:right="175"/>
              <w:rPr>
                <w:sz w:val="16"/>
              </w:rPr>
            </w:pPr>
            <w:r>
              <w:rPr>
                <w:sz w:val="16"/>
              </w:rPr>
              <w:t>el cumplimiento del servicio de TI entregado</w:t>
            </w:r>
            <w:r>
              <w:rPr>
                <w:spacing w:val="40"/>
                <w:sz w:val="16"/>
              </w:rPr>
              <w:t> </w:t>
            </w:r>
            <w:r>
              <w:rPr>
                <w:sz w:val="16"/>
              </w:rPr>
              <w:t>respecto a los niveles de servicio acordados</w:t>
            </w:r>
          </w:p>
        </w:tc>
        <w:tc>
          <w:tcPr>
            <w:tcW w:w="3505" w:type="dxa"/>
            <w:tcBorders>
              <w:top w:val="single" w:sz="12" w:space="0" w:color="000000"/>
              <w:left w:val="single" w:sz="12" w:space="0" w:color="000000"/>
              <w:right w:val="single" w:sz="6" w:space="0" w:color="D3D3D3"/>
            </w:tcBorders>
          </w:tcPr>
          <w:p>
            <w:pPr>
              <w:pStyle w:val="TableParagraph"/>
              <w:spacing w:line="130" w:lineRule="exact"/>
              <w:ind w:left="43" w:right="16"/>
              <w:jc w:val="center"/>
              <w:rPr>
                <w:sz w:val="13"/>
              </w:rPr>
            </w:pPr>
            <w:r>
              <w:rPr>
                <w:w w:val="105"/>
                <w:sz w:val="13"/>
              </w:rPr>
              <w:t>Número</w:t>
            </w:r>
            <w:r>
              <w:rPr>
                <w:spacing w:val="37"/>
                <w:w w:val="105"/>
                <w:sz w:val="13"/>
              </w:rPr>
              <w:t> </w:t>
            </w:r>
            <w:r>
              <w:rPr>
                <w:w w:val="105"/>
                <w:sz w:val="13"/>
              </w:rPr>
              <w:t>de</w:t>
            </w:r>
            <w:r>
              <w:rPr>
                <w:spacing w:val="30"/>
                <w:w w:val="105"/>
                <w:sz w:val="13"/>
              </w:rPr>
              <w:t> </w:t>
            </w:r>
            <w:r>
              <w:rPr>
                <w:w w:val="105"/>
                <w:sz w:val="13"/>
              </w:rPr>
              <w:t>requerimeinto</w:t>
            </w:r>
            <w:r>
              <w:rPr>
                <w:spacing w:val="-4"/>
                <w:w w:val="105"/>
                <w:sz w:val="13"/>
              </w:rPr>
              <w:t> </w:t>
            </w:r>
            <w:r>
              <w:rPr>
                <w:w w:val="105"/>
                <w:sz w:val="13"/>
              </w:rPr>
              <w:t>s</w:t>
            </w:r>
            <w:r>
              <w:rPr>
                <w:spacing w:val="38"/>
                <w:w w:val="105"/>
                <w:sz w:val="13"/>
              </w:rPr>
              <w:t> </w:t>
            </w:r>
            <w:r>
              <w:rPr>
                <w:w w:val="105"/>
                <w:sz w:val="13"/>
              </w:rPr>
              <w:t>en</w:t>
            </w:r>
            <w:r>
              <w:rPr>
                <w:spacing w:val="18"/>
                <w:w w:val="105"/>
                <w:sz w:val="13"/>
              </w:rPr>
              <w:t> </w:t>
            </w:r>
            <w:r>
              <w:rPr>
                <w:w w:val="105"/>
                <w:sz w:val="13"/>
              </w:rPr>
              <w:t>linea</w:t>
            </w:r>
            <w:r>
              <w:rPr>
                <w:spacing w:val="29"/>
                <w:w w:val="105"/>
                <w:sz w:val="13"/>
              </w:rPr>
              <w:t> </w:t>
            </w:r>
            <w:r>
              <w:rPr>
                <w:w w:val="105"/>
                <w:sz w:val="13"/>
              </w:rPr>
              <w:t>atendido</w:t>
            </w:r>
            <w:r>
              <w:rPr>
                <w:spacing w:val="-3"/>
                <w:w w:val="105"/>
                <w:sz w:val="13"/>
              </w:rPr>
              <w:t> </w:t>
            </w:r>
            <w:r>
              <w:rPr>
                <w:w w:val="105"/>
                <w:sz w:val="13"/>
              </w:rPr>
              <w:t>s</w:t>
            </w:r>
            <w:r>
              <w:rPr>
                <w:spacing w:val="38"/>
                <w:w w:val="105"/>
                <w:sz w:val="13"/>
              </w:rPr>
              <w:t> </w:t>
            </w:r>
            <w:r>
              <w:rPr>
                <w:w w:val="105"/>
                <w:sz w:val="13"/>
              </w:rPr>
              <w:t>en</w:t>
            </w:r>
            <w:r>
              <w:rPr>
                <w:spacing w:val="17"/>
                <w:w w:val="105"/>
                <w:sz w:val="13"/>
              </w:rPr>
              <w:t> </w:t>
            </w:r>
            <w:r>
              <w:rPr>
                <w:spacing w:val="-5"/>
                <w:w w:val="105"/>
                <w:sz w:val="13"/>
              </w:rPr>
              <w:t>el</w:t>
            </w:r>
          </w:p>
          <w:p>
            <w:pPr>
              <w:pStyle w:val="TableParagraph"/>
              <w:spacing w:line="94" w:lineRule="exact" w:before="25"/>
              <w:ind w:left="40" w:right="16"/>
              <w:jc w:val="center"/>
              <w:rPr>
                <w:sz w:val="13"/>
              </w:rPr>
            </w:pPr>
            <w:r>
              <w:rPr>
                <w:w w:val="105"/>
                <w:sz w:val="13"/>
              </w:rPr>
              <w:t>último</w:t>
            </w:r>
            <w:r>
              <w:rPr>
                <w:spacing w:val="19"/>
                <w:w w:val="105"/>
                <w:sz w:val="13"/>
              </w:rPr>
              <w:t> </w:t>
            </w:r>
            <w:r>
              <w:rPr>
                <w:w w:val="105"/>
                <w:sz w:val="13"/>
              </w:rPr>
              <w:t>s</w:t>
            </w:r>
            <w:r>
              <w:rPr>
                <w:spacing w:val="-12"/>
                <w:w w:val="105"/>
                <w:sz w:val="13"/>
              </w:rPr>
              <w:t> </w:t>
            </w:r>
            <w:r>
              <w:rPr>
                <w:spacing w:val="-2"/>
                <w:w w:val="105"/>
                <w:sz w:val="13"/>
              </w:rPr>
              <w:t>emetre</w:t>
            </w:r>
          </w:p>
        </w:tc>
        <w:tc>
          <w:tcPr>
            <w:tcW w:w="210"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96"/>
              <w:ind w:left="57"/>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96"/>
              <w:ind w:left="56"/>
              <w:rPr>
                <w:sz w:val="21"/>
              </w:rPr>
            </w:pPr>
            <w:r>
              <w:rPr>
                <w:spacing w:val="-5"/>
                <w:w w:val="105"/>
                <w:sz w:val="21"/>
              </w:rPr>
              <w:t>100</w:t>
            </w:r>
          </w:p>
        </w:tc>
        <w:tc>
          <w:tcPr>
            <w:tcW w:w="233" w:type="dxa"/>
            <w:vMerge w:val="restart"/>
            <w:tcBorders>
              <w:top w:val="single" w:sz="12" w:space="0" w:color="000000"/>
              <w:left w:val="single" w:sz="12" w:space="0" w:color="000000"/>
              <w:bottom w:val="single" w:sz="12" w:space="0" w:color="000000"/>
              <w:right w:val="single" w:sz="6" w:space="0" w:color="D3D3D3"/>
            </w:tcBorders>
          </w:tcPr>
          <w:p>
            <w:pPr>
              <w:pStyle w:val="TableParagraph"/>
              <w:rPr>
                <w:sz w:val="16"/>
              </w:rPr>
            </w:pPr>
          </w:p>
        </w:tc>
        <w:tc>
          <w:tcPr>
            <w:tcW w:w="1092" w:type="dxa"/>
            <w:tcBorders>
              <w:top w:val="single" w:sz="12" w:space="0" w:color="000000"/>
              <w:left w:val="single" w:sz="6" w:space="0" w:color="D3D3D3"/>
              <w:right w:val="single" w:sz="6" w:space="0" w:color="D3D3D3"/>
            </w:tcBorders>
          </w:tcPr>
          <w:p>
            <w:pPr>
              <w:pStyle w:val="TableParagraph"/>
              <w:spacing w:line="227" w:lineRule="exact" w:before="21"/>
              <w:ind w:left="41" w:right="23"/>
              <w:jc w:val="center"/>
              <w:rPr>
                <w:sz w:val="21"/>
              </w:rPr>
            </w:pPr>
            <w:r>
              <w:rPr>
                <w:spacing w:val="-5"/>
                <w:w w:val="105"/>
                <w:sz w:val="21"/>
              </w:rPr>
              <w:t>25</w:t>
            </w:r>
          </w:p>
        </w:tc>
        <w:tc>
          <w:tcPr>
            <w:tcW w:w="21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96"/>
              <w:ind w:left="53"/>
              <w:rPr>
                <w:sz w:val="21"/>
              </w:rPr>
            </w:pPr>
            <w:r>
              <w:rPr>
                <w:spacing w:val="-10"/>
                <w:w w:val="105"/>
                <w:sz w:val="21"/>
              </w:rPr>
              <w:t>*</w:t>
            </w:r>
          </w:p>
        </w:tc>
        <w:tc>
          <w:tcPr>
            <w:tcW w:w="412" w:type="dxa"/>
            <w:vMerge w:val="restart"/>
            <w:tcBorders>
              <w:top w:val="single" w:sz="12" w:space="0" w:color="000000"/>
              <w:left w:val="single" w:sz="6" w:space="0" w:color="D3D3D3"/>
              <w:bottom w:val="single" w:sz="12" w:space="0" w:color="000000"/>
              <w:right w:val="single" w:sz="18" w:space="0" w:color="000000"/>
            </w:tcBorders>
          </w:tcPr>
          <w:p>
            <w:pPr>
              <w:pStyle w:val="TableParagraph"/>
              <w:spacing w:before="196"/>
              <w:ind w:left="51"/>
              <w:rPr>
                <w:sz w:val="21"/>
              </w:rPr>
            </w:pPr>
            <w:r>
              <w:rPr>
                <w:spacing w:val="-5"/>
                <w:w w:val="105"/>
                <w:sz w:val="21"/>
              </w:rPr>
              <w:t>100</w:t>
            </w:r>
          </w:p>
        </w:tc>
        <w:tc>
          <w:tcPr>
            <w:tcW w:w="1197" w:type="dxa"/>
            <w:vMerge w:val="restart"/>
            <w:tcBorders>
              <w:top w:val="single" w:sz="12" w:space="0" w:color="000000"/>
              <w:left w:val="single" w:sz="18" w:space="0" w:color="000000"/>
              <w:bottom w:val="single" w:sz="12" w:space="0" w:color="000000"/>
              <w:right w:val="single" w:sz="12" w:space="0" w:color="000000"/>
            </w:tcBorders>
          </w:tcPr>
          <w:p>
            <w:pPr>
              <w:pStyle w:val="TableParagraph"/>
              <w:spacing w:before="196"/>
              <w:ind w:left="267"/>
              <w:rPr>
                <w:sz w:val="21"/>
              </w:rPr>
            </w:pPr>
            <w:r>
              <w:rPr>
                <w:spacing w:val="-2"/>
                <w:w w:val="105"/>
                <w:sz w:val="21"/>
              </w:rPr>
              <w:t>71,43%</w:t>
            </w:r>
          </w:p>
        </w:tc>
      </w:tr>
      <w:tr>
        <w:trPr>
          <w:trHeight w:val="325" w:hRule="atLeast"/>
        </w:trPr>
        <w:tc>
          <w:tcPr>
            <w:tcW w:w="2982" w:type="dxa"/>
            <w:vMerge/>
            <w:tcBorders>
              <w:top w:val="nil"/>
              <w:bottom w:val="single" w:sz="12" w:space="0" w:color="000000"/>
              <w:right w:val="single" w:sz="12" w:space="0" w:color="000000"/>
            </w:tcBorders>
          </w:tcPr>
          <w:p>
            <w:pPr>
              <w:rPr>
                <w:sz w:val="2"/>
                <w:szCs w:val="2"/>
              </w:rPr>
            </w:pPr>
          </w:p>
        </w:tc>
        <w:tc>
          <w:tcPr>
            <w:tcW w:w="3482" w:type="dxa"/>
            <w:vMerge/>
            <w:tcBorders>
              <w:top w:val="nil"/>
              <w:left w:val="single" w:sz="12" w:space="0" w:color="000000"/>
              <w:bottom w:val="single" w:sz="12" w:space="0" w:color="000000"/>
              <w:right w:val="single" w:sz="12" w:space="0" w:color="000000"/>
            </w:tcBorders>
          </w:tcPr>
          <w:p>
            <w:pPr>
              <w:rPr>
                <w:sz w:val="2"/>
                <w:szCs w:val="2"/>
              </w:rPr>
            </w:pPr>
          </w:p>
        </w:tc>
        <w:tc>
          <w:tcPr>
            <w:tcW w:w="3505" w:type="dxa"/>
            <w:tcBorders>
              <w:left w:val="single" w:sz="12" w:space="0" w:color="000000"/>
              <w:bottom w:val="single" w:sz="12" w:space="0" w:color="000000"/>
              <w:right w:val="single" w:sz="6" w:space="0" w:color="D3D3D3"/>
            </w:tcBorders>
          </w:tcPr>
          <w:p>
            <w:pPr>
              <w:pStyle w:val="TableParagraph"/>
              <w:spacing w:before="1"/>
              <w:ind w:left="27" w:right="41"/>
              <w:jc w:val="center"/>
              <w:rPr>
                <w:sz w:val="13"/>
              </w:rPr>
            </w:pPr>
            <w:r>
              <w:rPr>
                <w:w w:val="105"/>
                <w:sz w:val="13"/>
              </w:rPr>
              <w:t>Número</w:t>
            </w:r>
            <w:r>
              <w:rPr>
                <w:spacing w:val="37"/>
                <w:w w:val="105"/>
                <w:sz w:val="13"/>
              </w:rPr>
              <w:t> </w:t>
            </w:r>
            <w:r>
              <w:rPr>
                <w:w w:val="105"/>
                <w:sz w:val="13"/>
              </w:rPr>
              <w:t>de</w:t>
            </w:r>
            <w:r>
              <w:rPr>
                <w:spacing w:val="28"/>
                <w:w w:val="105"/>
                <w:sz w:val="13"/>
              </w:rPr>
              <w:t> </w:t>
            </w:r>
            <w:r>
              <w:rPr>
                <w:w w:val="105"/>
                <w:sz w:val="13"/>
              </w:rPr>
              <w:t>requerimeinto</w:t>
            </w:r>
            <w:r>
              <w:rPr>
                <w:spacing w:val="-4"/>
                <w:w w:val="105"/>
                <w:sz w:val="13"/>
              </w:rPr>
              <w:t> </w:t>
            </w:r>
            <w:r>
              <w:rPr>
                <w:w w:val="105"/>
                <w:sz w:val="13"/>
              </w:rPr>
              <w:t>s</w:t>
            </w:r>
            <w:r>
              <w:rPr>
                <w:spacing w:val="38"/>
                <w:w w:val="105"/>
                <w:sz w:val="13"/>
              </w:rPr>
              <w:t> </w:t>
            </w:r>
            <w:r>
              <w:rPr>
                <w:w w:val="105"/>
                <w:sz w:val="13"/>
              </w:rPr>
              <w:t>en</w:t>
            </w:r>
            <w:r>
              <w:rPr>
                <w:spacing w:val="17"/>
                <w:w w:val="105"/>
                <w:sz w:val="13"/>
              </w:rPr>
              <w:t> </w:t>
            </w:r>
            <w:r>
              <w:rPr>
                <w:w w:val="105"/>
                <w:sz w:val="13"/>
              </w:rPr>
              <w:t>linea</w:t>
            </w:r>
            <w:r>
              <w:rPr>
                <w:spacing w:val="29"/>
                <w:w w:val="105"/>
                <w:sz w:val="13"/>
              </w:rPr>
              <w:t> </w:t>
            </w:r>
            <w:r>
              <w:rPr>
                <w:w w:val="105"/>
                <w:sz w:val="13"/>
              </w:rPr>
              <w:t>en</w:t>
            </w:r>
            <w:r>
              <w:rPr>
                <w:spacing w:val="17"/>
                <w:w w:val="105"/>
                <w:sz w:val="13"/>
              </w:rPr>
              <w:t> </w:t>
            </w:r>
            <w:r>
              <w:rPr>
                <w:w w:val="105"/>
                <w:sz w:val="13"/>
              </w:rPr>
              <w:t>el</w:t>
            </w:r>
            <w:r>
              <w:rPr>
                <w:spacing w:val="-4"/>
                <w:w w:val="105"/>
                <w:sz w:val="13"/>
              </w:rPr>
              <w:t> </w:t>
            </w:r>
            <w:r>
              <w:rPr>
                <w:spacing w:val="-2"/>
                <w:w w:val="105"/>
                <w:sz w:val="13"/>
              </w:rPr>
              <w:t>último</w:t>
            </w:r>
          </w:p>
          <w:p>
            <w:pPr>
              <w:pStyle w:val="TableParagraph"/>
              <w:spacing w:line="130" w:lineRule="exact" w:before="25"/>
              <w:ind w:left="27" w:right="17"/>
              <w:jc w:val="center"/>
              <w:rPr>
                <w:sz w:val="13"/>
              </w:rPr>
            </w:pPr>
            <w:r>
              <w:rPr>
                <w:sz w:val="13"/>
              </w:rPr>
              <w:t>s</w:t>
            </w:r>
            <w:r>
              <w:rPr>
                <w:spacing w:val="-6"/>
                <w:sz w:val="13"/>
              </w:rPr>
              <w:t> </w:t>
            </w:r>
            <w:r>
              <w:rPr>
                <w:spacing w:val="10"/>
                <w:sz w:val="13"/>
              </w:rPr>
              <w:t>emes</w:t>
            </w:r>
            <w:r>
              <w:rPr>
                <w:spacing w:val="-5"/>
                <w:sz w:val="13"/>
              </w:rPr>
              <w:t> tre</w:t>
            </w:r>
          </w:p>
        </w:tc>
        <w:tc>
          <w:tcPr>
            <w:tcW w:w="210"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2" w:space="0" w:color="000000"/>
            </w:tcBorders>
          </w:tcPr>
          <w:p>
            <w:pPr>
              <w:rPr>
                <w:sz w:val="2"/>
                <w:szCs w:val="2"/>
              </w:rPr>
            </w:pPr>
          </w:p>
        </w:tc>
        <w:tc>
          <w:tcPr>
            <w:tcW w:w="233" w:type="dxa"/>
            <w:vMerge/>
            <w:tcBorders>
              <w:top w:val="nil"/>
              <w:left w:val="single" w:sz="12" w:space="0" w:color="000000"/>
              <w:bottom w:val="single" w:sz="12" w:space="0" w:color="000000"/>
              <w:right w:val="single" w:sz="6" w:space="0" w:color="D3D3D3"/>
            </w:tcBorders>
          </w:tcPr>
          <w:p>
            <w:pPr>
              <w:rPr>
                <w:sz w:val="2"/>
                <w:szCs w:val="2"/>
              </w:rPr>
            </w:pPr>
          </w:p>
        </w:tc>
        <w:tc>
          <w:tcPr>
            <w:tcW w:w="1092" w:type="dxa"/>
            <w:tcBorders>
              <w:left w:val="single" w:sz="6" w:space="0" w:color="D3D3D3"/>
              <w:bottom w:val="single" w:sz="12" w:space="0" w:color="000000"/>
              <w:right w:val="single" w:sz="6" w:space="0" w:color="D3D3D3"/>
            </w:tcBorders>
          </w:tcPr>
          <w:p>
            <w:pPr>
              <w:pStyle w:val="TableParagraph"/>
              <w:spacing w:before="43"/>
              <w:ind w:left="41" w:right="23"/>
              <w:jc w:val="center"/>
              <w:rPr>
                <w:sz w:val="21"/>
              </w:rPr>
            </w:pPr>
            <w:r>
              <w:rPr>
                <w:spacing w:val="-5"/>
                <w:w w:val="105"/>
                <w:sz w:val="21"/>
              </w:rPr>
              <w:t>35</w:t>
            </w:r>
          </w:p>
        </w:tc>
        <w:tc>
          <w:tcPr>
            <w:tcW w:w="211" w:type="dxa"/>
            <w:vMerge/>
            <w:tcBorders>
              <w:top w:val="nil"/>
              <w:left w:val="single" w:sz="6" w:space="0" w:color="D3D3D3"/>
              <w:bottom w:val="single" w:sz="12" w:space="0" w:color="000000"/>
              <w:right w:val="single" w:sz="6" w:space="0" w:color="D3D3D3"/>
            </w:tcBorders>
          </w:tcPr>
          <w:p>
            <w:pPr>
              <w:rPr>
                <w:sz w:val="2"/>
                <w:szCs w:val="2"/>
              </w:rPr>
            </w:pPr>
          </w:p>
        </w:tc>
        <w:tc>
          <w:tcPr>
            <w:tcW w:w="412" w:type="dxa"/>
            <w:vMerge/>
            <w:tcBorders>
              <w:top w:val="nil"/>
              <w:left w:val="single" w:sz="6" w:space="0" w:color="D3D3D3"/>
              <w:bottom w:val="single" w:sz="12" w:space="0" w:color="000000"/>
              <w:right w:val="single" w:sz="18" w:space="0" w:color="000000"/>
            </w:tcBorders>
          </w:tcPr>
          <w:p>
            <w:pPr>
              <w:rPr>
                <w:sz w:val="2"/>
                <w:szCs w:val="2"/>
              </w:rPr>
            </w:pPr>
          </w:p>
        </w:tc>
        <w:tc>
          <w:tcPr>
            <w:tcW w:w="1197" w:type="dxa"/>
            <w:vMerge/>
            <w:tcBorders>
              <w:top w:val="nil"/>
              <w:left w:val="single" w:sz="18" w:space="0" w:color="000000"/>
              <w:bottom w:val="single" w:sz="12" w:space="0" w:color="000000"/>
              <w:right w:val="single" w:sz="12" w:space="0" w:color="000000"/>
            </w:tcBorders>
          </w:tcPr>
          <w:p>
            <w:pPr>
              <w:rPr>
                <w:sz w:val="2"/>
                <w:szCs w:val="2"/>
              </w:rPr>
            </w:pPr>
          </w:p>
        </w:tc>
      </w:tr>
    </w:tbl>
    <w:p>
      <w:pPr>
        <w:pStyle w:val="BodyText"/>
      </w:pPr>
    </w:p>
    <w:p>
      <w:pPr>
        <w:pStyle w:val="BodyText"/>
        <w:spacing w:before="110"/>
      </w:pPr>
    </w:p>
    <w:p>
      <w:pPr>
        <w:pStyle w:val="BodyText"/>
        <w:ind w:left="142"/>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 -</w:t>
      </w:r>
      <w:r>
        <w:rPr>
          <w:spacing w:val="-1"/>
        </w:rPr>
        <w:t> </w:t>
      </w:r>
      <w:r>
        <w:rPr/>
        <w:t>ISACA, </w:t>
      </w:r>
      <w:r>
        <w:rPr>
          <w:spacing w:val="-2"/>
        </w:rPr>
        <w:t>2013)</w:t>
      </w:r>
    </w:p>
    <w:p>
      <w:pPr>
        <w:pStyle w:val="BodyText"/>
        <w:spacing w:after="0"/>
        <w:sectPr>
          <w:footerReference w:type="default" r:id="rId68"/>
          <w:pgSz w:w="16840" w:h="11910" w:orient="landscape"/>
          <w:pgMar w:header="0" w:footer="917" w:top="1340" w:bottom="1100" w:left="1559" w:right="1275"/>
        </w:sectPr>
      </w:pPr>
    </w:p>
    <w:p>
      <w:pPr>
        <w:pStyle w:val="BodyText"/>
        <w:spacing w:before="66"/>
        <w:ind w:left="142"/>
      </w:pPr>
      <w:r>
        <w:rPr/>
        <w:t>Tabla</w:t>
      </w:r>
      <w:r>
        <w:rPr>
          <w:spacing w:val="-1"/>
        </w:rPr>
        <w:t> </w:t>
      </w:r>
      <w:r>
        <w:rPr/>
        <w:t>11</w:t>
      </w:r>
      <w:r>
        <w:rPr>
          <w:spacing w:val="-1"/>
        </w:rPr>
        <w:t> </w:t>
      </w:r>
      <w:r>
        <w:rPr/>
        <w:t>EDM01 Asegurar</w:t>
      </w:r>
      <w:r>
        <w:rPr>
          <w:spacing w:val="-1"/>
        </w:rPr>
        <w:t> </w:t>
      </w:r>
      <w:r>
        <w:rPr/>
        <w:t>el Establecimiento</w:t>
      </w:r>
      <w:r>
        <w:rPr>
          <w:spacing w:val="1"/>
        </w:rPr>
        <w:t> </w:t>
      </w:r>
      <w:r>
        <w:rPr/>
        <w:t>y</w:t>
      </w:r>
      <w:r>
        <w:rPr>
          <w:spacing w:val="-3"/>
        </w:rPr>
        <w:t> </w:t>
      </w:r>
      <w:r>
        <w:rPr/>
        <w:t>Mantenimiento</w:t>
      </w:r>
      <w:r>
        <w:rPr>
          <w:spacing w:val="-1"/>
        </w:rPr>
        <w:t> </w:t>
      </w:r>
      <w:r>
        <w:rPr/>
        <w:t>del Marco</w:t>
      </w:r>
      <w:r>
        <w:rPr>
          <w:spacing w:val="-1"/>
        </w:rPr>
        <w:t> </w:t>
      </w:r>
      <w:r>
        <w:rPr/>
        <w:t>de</w:t>
      </w:r>
      <w:r>
        <w:rPr>
          <w:spacing w:val="-2"/>
        </w:rPr>
        <w:t> </w:t>
      </w:r>
      <w:r>
        <w:rPr/>
        <w:t>Referencia de</w:t>
      </w:r>
      <w:r>
        <w:rPr>
          <w:spacing w:val="-2"/>
        </w:rPr>
        <w:t> </w:t>
      </w:r>
      <w:r>
        <w:rPr/>
        <w:t>Gobierno. Cálculo</w:t>
      </w:r>
      <w:r>
        <w:rPr>
          <w:spacing w:val="-1"/>
        </w:rPr>
        <w:t> </w:t>
      </w:r>
      <w:r>
        <w:rPr/>
        <w:t>de</w:t>
      </w:r>
      <w:r>
        <w:rPr>
          <w:spacing w:val="-1"/>
        </w:rPr>
        <w:t> </w:t>
      </w:r>
      <w:r>
        <w:rPr/>
        <w:t>Métricas</w:t>
      </w:r>
      <w:r>
        <w:rPr>
          <w:spacing w:val="63"/>
        </w:rPr>
        <w:t> </w:t>
      </w:r>
      <w:r>
        <w:rPr>
          <w:spacing w:val="-2"/>
        </w:rPr>
        <w:t>(Cont.)</w:t>
      </w:r>
    </w:p>
    <w:p>
      <w:pPr>
        <w:pStyle w:val="BodyText"/>
        <w:spacing w:before="9" w:after="1"/>
        <w:rPr>
          <w:sz w:val="11"/>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59"/>
        <w:gridCol w:w="3455"/>
        <w:gridCol w:w="3478"/>
        <w:gridCol w:w="207"/>
        <w:gridCol w:w="408"/>
        <w:gridCol w:w="230"/>
        <w:gridCol w:w="1082"/>
        <w:gridCol w:w="207"/>
        <w:gridCol w:w="407"/>
        <w:gridCol w:w="1186"/>
      </w:tblGrid>
      <w:tr>
        <w:trPr>
          <w:trHeight w:val="276" w:hRule="atLeast"/>
        </w:trPr>
        <w:tc>
          <w:tcPr>
            <w:tcW w:w="13619" w:type="dxa"/>
            <w:gridSpan w:val="10"/>
            <w:tcBorders>
              <w:bottom w:val="single" w:sz="12" w:space="0" w:color="000000"/>
              <w:right w:val="single" w:sz="12" w:space="0" w:color="000000"/>
            </w:tcBorders>
            <w:shd w:val="clear" w:color="auto" w:fill="ACB8C9"/>
          </w:tcPr>
          <w:p>
            <w:pPr>
              <w:pStyle w:val="TableParagraph"/>
              <w:spacing w:before="54"/>
              <w:ind w:left="44"/>
              <w:rPr>
                <w:b/>
                <w:sz w:val="16"/>
              </w:rPr>
            </w:pPr>
            <w:r>
              <w:rPr>
                <w:b/>
                <w:sz w:val="16"/>
              </w:rPr>
              <w:t>O</w:t>
            </w:r>
            <w:r>
              <w:rPr>
                <w:b/>
                <w:spacing w:val="-10"/>
                <w:sz w:val="16"/>
              </w:rPr>
              <w:t> </w:t>
            </w:r>
            <w:r>
              <w:rPr>
                <w:b/>
                <w:sz w:val="16"/>
              </w:rPr>
              <w:t>bjetivos</w:t>
            </w:r>
            <w:r>
              <w:rPr>
                <w:b/>
                <w:spacing w:val="43"/>
                <w:sz w:val="16"/>
              </w:rPr>
              <w:t> </w:t>
            </w:r>
            <w:r>
              <w:rPr>
                <w:b/>
                <w:sz w:val="16"/>
              </w:rPr>
              <w:t>y</w:t>
            </w:r>
            <w:r>
              <w:rPr>
                <w:b/>
                <w:spacing w:val="36"/>
                <w:sz w:val="16"/>
              </w:rPr>
              <w:t> </w:t>
            </w:r>
            <w:r>
              <w:rPr>
                <w:b/>
                <w:sz w:val="16"/>
              </w:rPr>
              <w:t>metricas</w:t>
            </w:r>
            <w:r>
              <w:rPr>
                <w:b/>
                <w:spacing w:val="43"/>
                <w:sz w:val="16"/>
              </w:rPr>
              <w:t> </w:t>
            </w:r>
            <w:r>
              <w:rPr>
                <w:b/>
                <w:sz w:val="16"/>
              </w:rPr>
              <w:t>del</w:t>
            </w:r>
            <w:r>
              <w:rPr>
                <w:b/>
                <w:spacing w:val="47"/>
                <w:sz w:val="16"/>
              </w:rPr>
              <w:t> </w:t>
            </w:r>
            <w:r>
              <w:rPr>
                <w:b/>
                <w:spacing w:val="-2"/>
                <w:sz w:val="16"/>
              </w:rPr>
              <w:t>Proceso</w:t>
            </w:r>
          </w:p>
        </w:tc>
      </w:tr>
      <w:tr>
        <w:trPr>
          <w:trHeight w:val="276" w:hRule="atLeast"/>
        </w:trPr>
        <w:tc>
          <w:tcPr>
            <w:tcW w:w="2959" w:type="dxa"/>
            <w:tcBorders>
              <w:top w:val="single" w:sz="12" w:space="0" w:color="000000"/>
              <w:bottom w:val="single" w:sz="12" w:space="0" w:color="000000"/>
              <w:right w:val="single" w:sz="12" w:space="0" w:color="000000"/>
            </w:tcBorders>
            <w:shd w:val="clear" w:color="auto" w:fill="DDEBF7"/>
          </w:tcPr>
          <w:p>
            <w:pPr>
              <w:pStyle w:val="TableParagraph"/>
              <w:spacing w:before="55"/>
              <w:ind w:left="800"/>
              <w:rPr>
                <w:b/>
                <w:sz w:val="16"/>
              </w:rPr>
            </w:pPr>
            <w:r>
              <w:rPr>
                <w:b/>
                <w:sz w:val="16"/>
              </w:rPr>
              <w:t>Metas</w:t>
            </w:r>
            <w:r>
              <w:rPr>
                <w:b/>
                <w:spacing w:val="34"/>
                <w:sz w:val="16"/>
              </w:rPr>
              <w:t> </w:t>
            </w:r>
            <w:r>
              <w:rPr>
                <w:b/>
                <w:sz w:val="16"/>
              </w:rPr>
              <w:t>del</w:t>
            </w:r>
            <w:r>
              <w:rPr>
                <w:b/>
                <w:spacing w:val="39"/>
                <w:sz w:val="16"/>
              </w:rPr>
              <w:t> </w:t>
            </w:r>
            <w:r>
              <w:rPr>
                <w:b/>
                <w:spacing w:val="-2"/>
                <w:sz w:val="16"/>
              </w:rPr>
              <w:t>Proceso</w:t>
            </w:r>
          </w:p>
        </w:tc>
        <w:tc>
          <w:tcPr>
            <w:tcW w:w="3455"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5"/>
              <w:ind w:left="859"/>
              <w:rPr>
                <w:b/>
                <w:sz w:val="16"/>
              </w:rPr>
            </w:pPr>
            <w:r>
              <w:rPr>
                <w:b/>
                <w:sz w:val="16"/>
              </w:rPr>
              <w:t>Métricas</w:t>
            </w:r>
            <w:r>
              <w:rPr>
                <w:b/>
                <w:spacing w:val="59"/>
                <w:sz w:val="16"/>
              </w:rPr>
              <w:t> </w:t>
            </w:r>
            <w:r>
              <w:rPr>
                <w:b/>
                <w:spacing w:val="-2"/>
                <w:sz w:val="16"/>
              </w:rPr>
              <w:t>Relacionadas</w:t>
            </w:r>
          </w:p>
        </w:tc>
        <w:tc>
          <w:tcPr>
            <w:tcW w:w="4093" w:type="dxa"/>
            <w:gridSpan w:val="3"/>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68"/>
              <w:ind w:left="1290"/>
              <w:rPr>
                <w:b/>
                <w:sz w:val="13"/>
              </w:rPr>
            </w:pPr>
            <w:r>
              <w:rPr>
                <w:b/>
                <w:sz w:val="13"/>
              </w:rPr>
              <w:t>F</w:t>
            </w:r>
            <w:r>
              <w:rPr>
                <w:b/>
                <w:spacing w:val="-8"/>
                <w:sz w:val="13"/>
              </w:rPr>
              <w:t> </w:t>
            </w:r>
            <w:r>
              <w:rPr>
                <w:b/>
                <w:sz w:val="13"/>
              </w:rPr>
              <w:t>ó</w:t>
            </w:r>
            <w:r>
              <w:rPr>
                <w:b/>
                <w:spacing w:val="11"/>
                <w:sz w:val="13"/>
              </w:rPr>
              <w:t> </w:t>
            </w:r>
            <w:r>
              <w:rPr>
                <w:b/>
                <w:sz w:val="13"/>
              </w:rPr>
              <w:t>rm</w:t>
            </w:r>
            <w:r>
              <w:rPr>
                <w:b/>
                <w:spacing w:val="-8"/>
                <w:sz w:val="13"/>
              </w:rPr>
              <w:t> </w:t>
            </w:r>
            <w:r>
              <w:rPr>
                <w:b/>
                <w:sz w:val="13"/>
              </w:rPr>
              <w:t>ula</w:t>
            </w:r>
            <w:r>
              <w:rPr>
                <w:b/>
                <w:spacing w:val="32"/>
                <w:sz w:val="13"/>
              </w:rPr>
              <w:t>  </w:t>
            </w:r>
            <w:r>
              <w:rPr>
                <w:b/>
                <w:sz w:val="13"/>
              </w:rPr>
              <w:t>de</w:t>
            </w:r>
            <w:r>
              <w:rPr>
                <w:b/>
                <w:spacing w:val="52"/>
                <w:sz w:val="13"/>
              </w:rPr>
              <w:t> </w:t>
            </w:r>
            <w:r>
              <w:rPr>
                <w:b/>
                <w:sz w:val="13"/>
              </w:rPr>
              <w:t>c</w:t>
            </w:r>
            <w:r>
              <w:rPr>
                <w:b/>
                <w:spacing w:val="1"/>
                <w:sz w:val="13"/>
              </w:rPr>
              <w:t> </w:t>
            </w:r>
            <w:r>
              <w:rPr>
                <w:b/>
                <w:sz w:val="13"/>
              </w:rPr>
              <w:t>á</w:t>
            </w:r>
            <w:r>
              <w:rPr>
                <w:b/>
                <w:spacing w:val="-7"/>
                <w:sz w:val="13"/>
              </w:rPr>
              <w:t> </w:t>
            </w:r>
            <w:r>
              <w:rPr>
                <w:b/>
                <w:sz w:val="13"/>
              </w:rPr>
              <w:t>lc</w:t>
            </w:r>
            <w:r>
              <w:rPr>
                <w:b/>
                <w:spacing w:val="1"/>
                <w:sz w:val="13"/>
              </w:rPr>
              <w:t> </w:t>
            </w:r>
            <w:r>
              <w:rPr>
                <w:b/>
                <w:spacing w:val="-5"/>
                <w:sz w:val="13"/>
              </w:rPr>
              <w:t>ulo</w:t>
            </w:r>
          </w:p>
        </w:tc>
        <w:tc>
          <w:tcPr>
            <w:tcW w:w="1926" w:type="dxa"/>
            <w:gridSpan w:val="4"/>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5"/>
              <w:ind w:left="312"/>
              <w:rPr>
                <w:b/>
                <w:sz w:val="16"/>
              </w:rPr>
            </w:pPr>
            <w:r>
              <w:rPr>
                <w:b/>
                <w:spacing w:val="4"/>
                <w:sz w:val="16"/>
              </w:rPr>
              <w:t>Cálculo</w:t>
            </w:r>
            <w:r>
              <w:rPr>
                <w:b/>
                <w:spacing w:val="51"/>
                <w:sz w:val="16"/>
              </w:rPr>
              <w:t> </w:t>
            </w:r>
            <w:r>
              <w:rPr>
                <w:b/>
                <w:spacing w:val="-2"/>
                <w:sz w:val="16"/>
              </w:rPr>
              <w:t>métricas</w:t>
            </w:r>
          </w:p>
        </w:tc>
        <w:tc>
          <w:tcPr>
            <w:tcW w:w="1186"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5"/>
              <w:ind w:left="329"/>
              <w:rPr>
                <w:b/>
                <w:sz w:val="16"/>
              </w:rPr>
            </w:pPr>
            <w:r>
              <w:rPr>
                <w:b/>
                <w:spacing w:val="-10"/>
                <w:sz w:val="16"/>
              </w:rPr>
              <w:t>TO</w:t>
            </w:r>
            <w:r>
              <w:rPr>
                <w:b/>
                <w:spacing w:val="-17"/>
                <w:sz w:val="16"/>
              </w:rPr>
              <w:t> </w:t>
            </w:r>
            <w:r>
              <w:rPr>
                <w:b/>
                <w:spacing w:val="-5"/>
                <w:sz w:val="16"/>
              </w:rPr>
              <w:t>TAL</w:t>
            </w:r>
          </w:p>
        </w:tc>
      </w:tr>
      <w:tr>
        <w:trPr>
          <w:trHeight w:val="327" w:hRule="atLeast"/>
        </w:trPr>
        <w:tc>
          <w:tcPr>
            <w:tcW w:w="2959" w:type="dxa"/>
            <w:vMerge w:val="restart"/>
            <w:tcBorders>
              <w:top w:val="single" w:sz="12" w:space="0" w:color="000000"/>
              <w:bottom w:val="single" w:sz="12" w:space="0" w:color="000000"/>
              <w:right w:val="single" w:sz="12" w:space="0" w:color="000000"/>
            </w:tcBorders>
          </w:tcPr>
          <w:p>
            <w:pPr>
              <w:pStyle w:val="TableParagraph"/>
              <w:spacing w:before="10"/>
              <w:ind w:left="44"/>
              <w:rPr>
                <w:sz w:val="16"/>
              </w:rPr>
            </w:pPr>
            <w:r>
              <w:rPr>
                <w:sz w:val="16"/>
              </w:rPr>
              <w:t>1.</w:t>
            </w:r>
            <w:r>
              <w:rPr>
                <w:spacing w:val="22"/>
                <w:sz w:val="16"/>
              </w:rPr>
              <w:t> </w:t>
            </w:r>
            <w:r>
              <w:rPr>
                <w:sz w:val="16"/>
              </w:rPr>
              <w:t>Modelo</w:t>
            </w:r>
            <w:r>
              <w:rPr>
                <w:spacing w:val="25"/>
                <w:sz w:val="16"/>
              </w:rPr>
              <w:t> </w:t>
            </w:r>
            <w:r>
              <w:rPr>
                <w:sz w:val="16"/>
              </w:rPr>
              <w:t>estratégico</w:t>
            </w:r>
            <w:r>
              <w:rPr>
                <w:spacing w:val="26"/>
                <w:sz w:val="16"/>
              </w:rPr>
              <w:t> </w:t>
            </w:r>
            <w:r>
              <w:rPr>
                <w:sz w:val="16"/>
              </w:rPr>
              <w:t>de</w:t>
            </w:r>
            <w:r>
              <w:rPr>
                <w:spacing w:val="20"/>
                <w:sz w:val="16"/>
              </w:rPr>
              <w:t> </w:t>
            </w:r>
            <w:r>
              <w:rPr>
                <w:sz w:val="16"/>
              </w:rPr>
              <w:t>toma</w:t>
            </w:r>
            <w:r>
              <w:rPr>
                <w:spacing w:val="19"/>
                <w:sz w:val="16"/>
              </w:rPr>
              <w:t> </w:t>
            </w:r>
            <w:r>
              <w:rPr>
                <w:spacing w:val="-5"/>
                <w:sz w:val="16"/>
              </w:rPr>
              <w:t>de</w:t>
            </w:r>
          </w:p>
          <w:p>
            <w:pPr>
              <w:pStyle w:val="TableParagraph"/>
              <w:spacing w:line="220" w:lineRule="atLeast"/>
              <w:ind w:left="44"/>
              <w:rPr>
                <w:sz w:val="16"/>
              </w:rPr>
            </w:pPr>
            <w:r>
              <w:rPr>
                <w:sz w:val="16"/>
              </w:rPr>
              <w:t>decisiones para que las TI sean efectivas y</w:t>
            </w:r>
            <w:r>
              <w:rPr>
                <w:spacing w:val="40"/>
                <w:sz w:val="16"/>
              </w:rPr>
              <w:t> </w:t>
            </w:r>
            <w:r>
              <w:rPr>
                <w:sz w:val="16"/>
              </w:rPr>
              <w:t>estén</w:t>
            </w:r>
            <w:r>
              <w:rPr>
                <w:spacing w:val="40"/>
                <w:sz w:val="16"/>
              </w:rPr>
              <w:t> </w:t>
            </w:r>
            <w:r>
              <w:rPr>
                <w:sz w:val="16"/>
              </w:rPr>
              <w:t>alineadas con</w:t>
            </w:r>
            <w:r>
              <w:rPr>
                <w:spacing w:val="40"/>
                <w:sz w:val="16"/>
              </w:rPr>
              <w:t> </w:t>
            </w:r>
            <w:r>
              <w:rPr>
                <w:sz w:val="16"/>
              </w:rPr>
              <w:t>el entorno</w:t>
            </w:r>
            <w:r>
              <w:rPr>
                <w:spacing w:val="40"/>
                <w:sz w:val="16"/>
              </w:rPr>
              <w:t> </w:t>
            </w:r>
            <w:r>
              <w:rPr>
                <w:sz w:val="16"/>
              </w:rPr>
              <w:t>externo</w:t>
            </w:r>
            <w:r>
              <w:rPr>
                <w:spacing w:val="40"/>
                <w:sz w:val="16"/>
              </w:rPr>
              <w:t> </w:t>
            </w:r>
            <w:r>
              <w:rPr>
                <w:sz w:val="16"/>
              </w:rPr>
              <w:t>e</w:t>
            </w:r>
          </w:p>
        </w:tc>
        <w:tc>
          <w:tcPr>
            <w:tcW w:w="3455"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43"/>
              </w:numPr>
              <w:tabs>
                <w:tab w:pos="146" w:val="left" w:leader="none"/>
              </w:tabs>
              <w:spacing w:line="285" w:lineRule="auto" w:before="113" w:after="0"/>
              <w:ind w:left="44" w:right="105" w:firstLine="0"/>
              <w:jc w:val="left"/>
              <w:rPr>
                <w:sz w:val="16"/>
              </w:rPr>
            </w:pPr>
            <w:r>
              <w:rPr>
                <w:sz w:val="16"/>
              </w:rPr>
              <w:t>Nivel de satisfacción mediante encuestas de las</w:t>
            </w:r>
            <w:r>
              <w:rPr>
                <w:spacing w:val="40"/>
                <w:sz w:val="16"/>
              </w:rPr>
              <w:t> </w:t>
            </w:r>
            <w:r>
              <w:rPr>
                <w:sz w:val="16"/>
              </w:rPr>
              <w:t>personas</w:t>
            </w:r>
            <w:r>
              <w:rPr>
                <w:spacing w:val="-3"/>
                <w:sz w:val="16"/>
              </w:rPr>
              <w:t> </w:t>
            </w:r>
            <w:r>
              <w:rPr>
                <w:sz w:val="16"/>
              </w:rPr>
              <w:t>interesadas</w:t>
            </w:r>
          </w:p>
        </w:tc>
        <w:tc>
          <w:tcPr>
            <w:tcW w:w="3478" w:type="dxa"/>
            <w:tcBorders>
              <w:top w:val="single" w:sz="12" w:space="0" w:color="000000"/>
              <w:left w:val="single" w:sz="12" w:space="0" w:color="000000"/>
              <w:right w:val="single" w:sz="6" w:space="0" w:color="D3D3D3"/>
            </w:tcBorders>
          </w:tcPr>
          <w:p>
            <w:pPr>
              <w:pStyle w:val="TableParagraph"/>
              <w:spacing w:before="9"/>
              <w:ind w:left="24" w:right="28"/>
              <w:jc w:val="center"/>
              <w:rPr>
                <w:sz w:val="13"/>
              </w:rPr>
            </w:pPr>
            <w:r>
              <w:rPr>
                <w:sz w:val="13"/>
              </w:rPr>
              <w:t>Número</w:t>
            </w:r>
            <w:r>
              <w:rPr>
                <w:spacing w:val="48"/>
                <w:sz w:val="13"/>
              </w:rPr>
              <w:t> </w:t>
            </w:r>
            <w:r>
              <w:rPr>
                <w:sz w:val="13"/>
              </w:rPr>
              <w:t>de</w:t>
            </w:r>
            <w:r>
              <w:rPr>
                <w:spacing w:val="38"/>
                <w:sz w:val="13"/>
              </w:rPr>
              <w:t> </w:t>
            </w:r>
            <w:r>
              <w:rPr>
                <w:sz w:val="13"/>
              </w:rPr>
              <w:t>indicado</w:t>
            </w:r>
            <w:r>
              <w:rPr>
                <w:spacing w:val="2"/>
                <w:sz w:val="13"/>
              </w:rPr>
              <w:t> </w:t>
            </w:r>
            <w:r>
              <w:rPr>
                <w:sz w:val="13"/>
              </w:rPr>
              <w:t>res</w:t>
            </w:r>
            <w:r>
              <w:rPr>
                <w:spacing w:val="49"/>
                <w:sz w:val="13"/>
              </w:rPr>
              <w:t> </w:t>
            </w:r>
            <w:r>
              <w:rPr>
                <w:sz w:val="13"/>
              </w:rPr>
              <w:t>del</w:t>
            </w:r>
            <w:r>
              <w:rPr>
                <w:spacing w:val="2"/>
                <w:sz w:val="13"/>
              </w:rPr>
              <w:t> </w:t>
            </w:r>
            <w:r>
              <w:rPr>
                <w:sz w:val="13"/>
              </w:rPr>
              <w:t>área</w:t>
            </w:r>
            <w:r>
              <w:rPr>
                <w:spacing w:val="38"/>
                <w:sz w:val="13"/>
              </w:rPr>
              <w:t> </w:t>
            </w:r>
            <w:r>
              <w:rPr>
                <w:sz w:val="13"/>
              </w:rPr>
              <w:t>de</w:t>
            </w:r>
            <w:r>
              <w:rPr>
                <w:spacing w:val="38"/>
                <w:sz w:val="13"/>
              </w:rPr>
              <w:t> </w:t>
            </w:r>
            <w:r>
              <w:rPr>
                <w:sz w:val="13"/>
              </w:rPr>
              <w:t>TI</w:t>
            </w:r>
            <w:r>
              <w:rPr>
                <w:spacing w:val="-9"/>
                <w:sz w:val="13"/>
              </w:rPr>
              <w:t> </w:t>
            </w:r>
            <w:r>
              <w:rPr>
                <w:sz w:val="13"/>
              </w:rPr>
              <w:t>que</w:t>
            </w:r>
            <w:r>
              <w:rPr>
                <w:spacing w:val="37"/>
                <w:sz w:val="13"/>
              </w:rPr>
              <w:t> </w:t>
            </w:r>
            <w:r>
              <w:rPr>
                <w:sz w:val="13"/>
              </w:rPr>
              <w:t>ayudan</w:t>
            </w:r>
            <w:r>
              <w:rPr>
                <w:spacing w:val="27"/>
                <w:sz w:val="13"/>
              </w:rPr>
              <w:t> </w:t>
            </w:r>
            <w:r>
              <w:rPr>
                <w:sz w:val="13"/>
              </w:rPr>
              <w:t>a</w:t>
            </w:r>
            <w:r>
              <w:rPr>
                <w:spacing w:val="37"/>
                <w:sz w:val="13"/>
              </w:rPr>
              <w:t> </w:t>
            </w:r>
            <w:r>
              <w:rPr>
                <w:spacing w:val="-5"/>
                <w:sz w:val="13"/>
              </w:rPr>
              <w:t>la</w:t>
            </w:r>
          </w:p>
          <w:p>
            <w:pPr>
              <w:pStyle w:val="TableParagraph"/>
              <w:spacing w:line="123" w:lineRule="exact" w:before="26"/>
              <w:ind w:left="24" w:right="34"/>
              <w:jc w:val="center"/>
              <w:rPr>
                <w:sz w:val="13"/>
              </w:rPr>
            </w:pPr>
            <w:r>
              <w:rPr>
                <w:sz w:val="13"/>
              </w:rPr>
              <w:t>to</w:t>
            </w:r>
            <w:r>
              <w:rPr>
                <w:spacing w:val="-3"/>
                <w:sz w:val="13"/>
              </w:rPr>
              <w:t> </w:t>
            </w:r>
            <w:r>
              <w:rPr>
                <w:sz w:val="13"/>
              </w:rPr>
              <w:t>ma</w:t>
            </w:r>
            <w:r>
              <w:rPr>
                <w:spacing w:val="29"/>
                <w:sz w:val="13"/>
              </w:rPr>
              <w:t> </w:t>
            </w:r>
            <w:r>
              <w:rPr>
                <w:sz w:val="13"/>
              </w:rPr>
              <w:t>de</w:t>
            </w:r>
            <w:r>
              <w:rPr>
                <w:spacing w:val="29"/>
                <w:sz w:val="13"/>
              </w:rPr>
              <w:t> </w:t>
            </w:r>
            <w:r>
              <w:rPr>
                <w:sz w:val="13"/>
              </w:rPr>
              <w:t>decis</w:t>
            </w:r>
            <w:r>
              <w:rPr>
                <w:spacing w:val="-3"/>
                <w:sz w:val="13"/>
              </w:rPr>
              <w:t> </w:t>
            </w:r>
            <w:r>
              <w:rPr>
                <w:sz w:val="13"/>
              </w:rPr>
              <w:t>io</w:t>
            </w:r>
            <w:r>
              <w:rPr>
                <w:spacing w:val="-2"/>
                <w:sz w:val="13"/>
              </w:rPr>
              <w:t> </w:t>
            </w:r>
            <w:r>
              <w:rPr>
                <w:sz w:val="13"/>
              </w:rPr>
              <w:t>nes</w:t>
            </w:r>
            <w:r>
              <w:rPr>
                <w:spacing w:val="38"/>
                <w:sz w:val="13"/>
              </w:rPr>
              <w:t> </w:t>
            </w:r>
            <w:r>
              <w:rPr>
                <w:sz w:val="13"/>
              </w:rPr>
              <w:t>po</w:t>
            </w:r>
            <w:r>
              <w:rPr>
                <w:spacing w:val="-2"/>
                <w:sz w:val="13"/>
              </w:rPr>
              <w:t> </w:t>
            </w:r>
            <w:r>
              <w:rPr>
                <w:sz w:val="13"/>
              </w:rPr>
              <w:t>r</w:t>
            </w:r>
            <w:r>
              <w:rPr>
                <w:spacing w:val="9"/>
                <w:sz w:val="13"/>
              </w:rPr>
              <w:t> </w:t>
            </w:r>
            <w:r>
              <w:rPr>
                <w:sz w:val="13"/>
              </w:rPr>
              <w:t>parte</w:t>
            </w:r>
            <w:r>
              <w:rPr>
                <w:spacing w:val="29"/>
                <w:sz w:val="13"/>
              </w:rPr>
              <w:t> </w:t>
            </w:r>
            <w:r>
              <w:rPr>
                <w:sz w:val="13"/>
              </w:rPr>
              <w:t>de</w:t>
            </w:r>
            <w:r>
              <w:rPr>
                <w:spacing w:val="28"/>
                <w:sz w:val="13"/>
              </w:rPr>
              <w:t> </w:t>
            </w:r>
            <w:r>
              <w:rPr>
                <w:sz w:val="13"/>
              </w:rPr>
              <w:t>lo</w:t>
            </w:r>
            <w:r>
              <w:rPr>
                <w:spacing w:val="-2"/>
                <w:sz w:val="13"/>
              </w:rPr>
              <w:t> </w:t>
            </w:r>
            <w:r>
              <w:rPr>
                <w:sz w:val="13"/>
              </w:rPr>
              <w:t>s</w:t>
            </w:r>
            <w:r>
              <w:rPr>
                <w:spacing w:val="39"/>
                <w:sz w:val="13"/>
              </w:rPr>
              <w:t> </w:t>
            </w:r>
            <w:r>
              <w:rPr>
                <w:sz w:val="13"/>
              </w:rPr>
              <w:t>directivo</w:t>
            </w:r>
            <w:r>
              <w:rPr>
                <w:spacing w:val="-3"/>
                <w:sz w:val="13"/>
              </w:rPr>
              <w:t> </w:t>
            </w:r>
            <w:r>
              <w:rPr>
                <w:spacing w:val="-10"/>
                <w:sz w:val="13"/>
              </w:rPr>
              <w:t>s</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88"/>
              <w:ind w:left="59"/>
              <w:rPr>
                <w:sz w:val="22"/>
              </w:rPr>
            </w:pPr>
            <w:r>
              <w:rPr>
                <w:spacing w:val="-10"/>
                <w:sz w:val="22"/>
              </w:rPr>
              <w:t>*</w:t>
            </w:r>
          </w:p>
        </w:tc>
        <w:tc>
          <w:tcPr>
            <w:tcW w:w="408"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88"/>
              <w:ind w:left="60"/>
              <w:rPr>
                <w:sz w:val="22"/>
              </w:rPr>
            </w:pPr>
            <w:r>
              <w:rPr>
                <w:spacing w:val="-6"/>
                <w:sz w:val="22"/>
              </w:rPr>
              <w:t>100</w:t>
            </w:r>
          </w:p>
        </w:tc>
        <w:tc>
          <w:tcPr>
            <w:tcW w:w="230"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88"/>
              <w:ind w:left="60"/>
              <w:rPr>
                <w:sz w:val="22"/>
              </w:rPr>
            </w:pPr>
            <w:r>
              <w:rPr>
                <w:spacing w:val="-10"/>
                <w:sz w:val="22"/>
              </w:rPr>
              <w:t>=</w:t>
            </w:r>
          </w:p>
        </w:tc>
        <w:tc>
          <w:tcPr>
            <w:tcW w:w="1082" w:type="dxa"/>
            <w:tcBorders>
              <w:top w:val="single" w:sz="12" w:space="0" w:color="000000"/>
              <w:left w:val="single" w:sz="6" w:space="0" w:color="D3D3D3"/>
              <w:right w:val="single" w:sz="6" w:space="0" w:color="D3D3D3"/>
            </w:tcBorders>
          </w:tcPr>
          <w:p>
            <w:pPr>
              <w:pStyle w:val="TableParagraph"/>
              <w:spacing w:before="42"/>
              <w:ind w:left="55"/>
              <w:jc w:val="center"/>
              <w:rPr>
                <w:sz w:val="22"/>
              </w:rPr>
            </w:pPr>
            <w:r>
              <w:rPr>
                <w:spacing w:val="-10"/>
                <w:sz w:val="22"/>
              </w:rPr>
              <w:t>2</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88"/>
              <w:ind w:left="60"/>
              <w:rPr>
                <w:sz w:val="22"/>
              </w:rPr>
            </w:pPr>
            <w:r>
              <w:rPr>
                <w:spacing w:val="-10"/>
                <w:sz w:val="22"/>
              </w:rPr>
              <w:t>*</w:t>
            </w:r>
          </w:p>
        </w:tc>
        <w:tc>
          <w:tcPr>
            <w:tcW w:w="407"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88"/>
              <w:ind w:left="61"/>
              <w:rPr>
                <w:sz w:val="22"/>
              </w:rPr>
            </w:pPr>
            <w:r>
              <w:rPr>
                <w:spacing w:val="-7"/>
                <w:sz w:val="22"/>
              </w:rPr>
              <w:t>100</w:t>
            </w:r>
          </w:p>
        </w:tc>
        <w:tc>
          <w:tcPr>
            <w:tcW w:w="118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88"/>
              <w:ind w:left="284"/>
              <w:rPr>
                <w:sz w:val="22"/>
              </w:rPr>
            </w:pPr>
            <w:r>
              <w:rPr>
                <w:spacing w:val="-2"/>
                <w:sz w:val="22"/>
              </w:rPr>
              <w:t>40,00%</w:t>
            </w:r>
          </w:p>
        </w:tc>
      </w:tr>
      <w:tr>
        <w:trPr>
          <w:trHeight w:val="269" w:hRule="atLeast"/>
        </w:trPr>
        <w:tc>
          <w:tcPr>
            <w:tcW w:w="2959" w:type="dxa"/>
            <w:vMerge/>
            <w:tcBorders>
              <w:top w:val="nil"/>
              <w:bottom w:val="single" w:sz="12" w:space="0" w:color="000000"/>
              <w:right w:val="single" w:sz="12" w:space="0" w:color="000000"/>
            </w:tcBorders>
          </w:tcPr>
          <w:p>
            <w:pPr>
              <w:rPr>
                <w:sz w:val="2"/>
                <w:szCs w:val="2"/>
              </w:rPr>
            </w:pPr>
          </w:p>
        </w:tc>
        <w:tc>
          <w:tcPr>
            <w:tcW w:w="3455" w:type="dxa"/>
            <w:vMerge/>
            <w:tcBorders>
              <w:top w:val="nil"/>
              <w:left w:val="single" w:sz="12" w:space="0" w:color="000000"/>
              <w:bottom w:val="single" w:sz="12" w:space="0" w:color="000000"/>
              <w:right w:val="single" w:sz="12" w:space="0" w:color="000000"/>
            </w:tcBorders>
          </w:tcPr>
          <w:p>
            <w:pPr>
              <w:rPr>
                <w:sz w:val="2"/>
                <w:szCs w:val="2"/>
              </w:rPr>
            </w:pPr>
          </w:p>
        </w:tc>
        <w:tc>
          <w:tcPr>
            <w:tcW w:w="3478" w:type="dxa"/>
            <w:tcBorders>
              <w:left w:val="single" w:sz="12" w:space="0" w:color="000000"/>
              <w:bottom w:val="single" w:sz="12" w:space="0" w:color="000000"/>
              <w:right w:val="single" w:sz="6" w:space="0" w:color="D3D3D3"/>
            </w:tcBorders>
          </w:tcPr>
          <w:p>
            <w:pPr>
              <w:pStyle w:val="TableParagraph"/>
              <w:spacing w:before="60"/>
              <w:ind w:left="34" w:right="10"/>
              <w:jc w:val="center"/>
              <w:rPr>
                <w:sz w:val="13"/>
              </w:rPr>
            </w:pPr>
            <w:r>
              <w:rPr>
                <w:sz w:val="13"/>
              </w:rPr>
              <w:t>Número</w:t>
            </w:r>
            <w:r>
              <w:rPr>
                <w:spacing w:val="51"/>
                <w:sz w:val="13"/>
              </w:rPr>
              <w:t> </w:t>
            </w:r>
            <w:r>
              <w:rPr>
                <w:sz w:val="13"/>
              </w:rPr>
              <w:t>de</w:t>
            </w:r>
            <w:r>
              <w:rPr>
                <w:spacing w:val="40"/>
                <w:sz w:val="13"/>
              </w:rPr>
              <w:t> </w:t>
            </w:r>
            <w:r>
              <w:rPr>
                <w:sz w:val="13"/>
              </w:rPr>
              <w:t>indicado</w:t>
            </w:r>
            <w:r>
              <w:rPr>
                <w:spacing w:val="4"/>
                <w:sz w:val="13"/>
              </w:rPr>
              <w:t> </w:t>
            </w:r>
            <w:r>
              <w:rPr>
                <w:sz w:val="13"/>
              </w:rPr>
              <w:t>res</w:t>
            </w:r>
            <w:r>
              <w:rPr>
                <w:spacing w:val="52"/>
                <w:sz w:val="13"/>
              </w:rPr>
              <w:t> </w:t>
            </w:r>
            <w:r>
              <w:rPr>
                <w:sz w:val="13"/>
              </w:rPr>
              <w:t>que</w:t>
            </w:r>
            <w:r>
              <w:rPr>
                <w:spacing w:val="40"/>
                <w:sz w:val="13"/>
              </w:rPr>
              <w:t> </w:t>
            </w:r>
            <w:r>
              <w:rPr>
                <w:sz w:val="13"/>
              </w:rPr>
              <w:t>maneja</w:t>
            </w:r>
            <w:r>
              <w:rPr>
                <w:spacing w:val="40"/>
                <w:sz w:val="13"/>
              </w:rPr>
              <w:t> </w:t>
            </w:r>
            <w:r>
              <w:rPr>
                <w:sz w:val="13"/>
              </w:rPr>
              <w:t>el</w:t>
            </w:r>
            <w:r>
              <w:rPr>
                <w:spacing w:val="3"/>
                <w:sz w:val="13"/>
              </w:rPr>
              <w:t> </w:t>
            </w:r>
            <w:r>
              <w:rPr>
                <w:sz w:val="13"/>
              </w:rPr>
              <w:t>área</w:t>
            </w:r>
            <w:r>
              <w:rPr>
                <w:spacing w:val="40"/>
                <w:sz w:val="13"/>
              </w:rPr>
              <w:t> </w:t>
            </w:r>
            <w:r>
              <w:rPr>
                <w:sz w:val="13"/>
              </w:rPr>
              <w:t>de</w:t>
            </w:r>
            <w:r>
              <w:rPr>
                <w:spacing w:val="40"/>
                <w:sz w:val="13"/>
              </w:rPr>
              <w:t> </w:t>
            </w:r>
            <w:r>
              <w:rPr>
                <w:spacing w:val="-5"/>
                <w:sz w:val="13"/>
              </w:rPr>
              <w:t>TI</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8" w:type="dxa"/>
            <w:vMerge/>
            <w:tcBorders>
              <w:top w:val="nil"/>
              <w:left w:val="single" w:sz="6" w:space="0" w:color="D3D3D3"/>
              <w:bottom w:val="single" w:sz="12" w:space="0" w:color="000000"/>
              <w:right w:val="single" w:sz="12" w:space="0" w:color="000000"/>
            </w:tcBorders>
          </w:tcPr>
          <w:p>
            <w:pPr>
              <w:rPr>
                <w:sz w:val="2"/>
                <w:szCs w:val="2"/>
              </w:rPr>
            </w:pPr>
          </w:p>
        </w:tc>
        <w:tc>
          <w:tcPr>
            <w:tcW w:w="230" w:type="dxa"/>
            <w:vMerge/>
            <w:tcBorders>
              <w:top w:val="nil"/>
              <w:left w:val="single" w:sz="12" w:space="0" w:color="000000"/>
              <w:bottom w:val="single" w:sz="12" w:space="0" w:color="000000"/>
              <w:right w:val="single" w:sz="6" w:space="0" w:color="D3D3D3"/>
            </w:tcBorders>
          </w:tcPr>
          <w:p>
            <w:pPr>
              <w:rPr>
                <w:sz w:val="2"/>
                <w:szCs w:val="2"/>
              </w:rPr>
            </w:pPr>
          </w:p>
        </w:tc>
        <w:tc>
          <w:tcPr>
            <w:tcW w:w="1082" w:type="dxa"/>
            <w:tcBorders>
              <w:left w:val="single" w:sz="6" w:space="0" w:color="D3D3D3"/>
              <w:bottom w:val="single" w:sz="12" w:space="0" w:color="000000"/>
              <w:right w:val="single" w:sz="6" w:space="0" w:color="D3D3D3"/>
            </w:tcBorders>
          </w:tcPr>
          <w:p>
            <w:pPr>
              <w:pStyle w:val="TableParagraph"/>
              <w:spacing w:line="243" w:lineRule="exact" w:before="6"/>
              <w:ind w:left="55"/>
              <w:jc w:val="center"/>
              <w:rPr>
                <w:sz w:val="22"/>
              </w:rPr>
            </w:pPr>
            <w:r>
              <w:rPr>
                <w:spacing w:val="-10"/>
                <w:sz w:val="22"/>
              </w:rPr>
              <w:t>5</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7" w:type="dxa"/>
            <w:vMerge/>
            <w:tcBorders>
              <w:top w:val="nil"/>
              <w:left w:val="single" w:sz="6" w:space="0" w:color="D3D3D3"/>
              <w:bottom w:val="single" w:sz="12" w:space="0" w:color="000000"/>
              <w:right w:val="single" w:sz="12" w:space="0" w:color="000000"/>
            </w:tcBorders>
          </w:tcPr>
          <w:p>
            <w:pPr>
              <w:rPr>
                <w:sz w:val="2"/>
                <w:szCs w:val="2"/>
              </w:rPr>
            </w:pPr>
          </w:p>
        </w:tc>
        <w:tc>
          <w:tcPr>
            <w:tcW w:w="1186" w:type="dxa"/>
            <w:vMerge/>
            <w:tcBorders>
              <w:top w:val="nil"/>
              <w:left w:val="single" w:sz="12" w:space="0" w:color="000000"/>
              <w:bottom w:val="single" w:sz="12" w:space="0" w:color="000000"/>
              <w:right w:val="single" w:sz="12" w:space="0" w:color="000000"/>
            </w:tcBorders>
          </w:tcPr>
          <w:p>
            <w:pPr>
              <w:rPr>
                <w:sz w:val="2"/>
                <w:szCs w:val="2"/>
              </w:rPr>
            </w:pPr>
          </w:p>
        </w:tc>
      </w:tr>
      <w:tr>
        <w:trPr>
          <w:trHeight w:val="262" w:hRule="atLeast"/>
        </w:trPr>
        <w:tc>
          <w:tcPr>
            <w:tcW w:w="2959" w:type="dxa"/>
            <w:vMerge w:val="restart"/>
            <w:tcBorders>
              <w:top w:val="single" w:sz="12" w:space="0" w:color="000000"/>
              <w:bottom w:val="single" w:sz="12" w:space="0" w:color="000000"/>
              <w:right w:val="single" w:sz="12" w:space="0" w:color="000000"/>
            </w:tcBorders>
          </w:tcPr>
          <w:p>
            <w:pPr>
              <w:pStyle w:val="TableParagraph"/>
              <w:spacing w:line="159" w:lineRule="exact"/>
              <w:ind w:left="44"/>
              <w:rPr>
                <w:sz w:val="16"/>
              </w:rPr>
            </w:pPr>
            <w:r>
              <w:rPr>
                <w:sz w:val="16"/>
              </w:rPr>
              <w:t>2.</w:t>
            </w:r>
            <w:r>
              <w:rPr>
                <w:spacing w:val="13"/>
                <w:sz w:val="16"/>
              </w:rPr>
              <w:t> </w:t>
            </w:r>
            <w:r>
              <w:rPr>
                <w:sz w:val="16"/>
              </w:rPr>
              <w:t>Garantizar</w:t>
            </w:r>
            <w:r>
              <w:rPr>
                <w:spacing w:val="14"/>
                <w:sz w:val="16"/>
              </w:rPr>
              <w:t> </w:t>
            </w:r>
            <w:r>
              <w:rPr>
                <w:sz w:val="16"/>
              </w:rPr>
              <w:t>que</w:t>
            </w:r>
            <w:r>
              <w:rPr>
                <w:spacing w:val="11"/>
                <w:sz w:val="16"/>
              </w:rPr>
              <w:t> </w:t>
            </w:r>
            <w:r>
              <w:rPr>
                <w:sz w:val="16"/>
              </w:rPr>
              <w:t>el</w:t>
            </w:r>
            <w:r>
              <w:rPr>
                <w:spacing w:val="8"/>
                <w:sz w:val="16"/>
              </w:rPr>
              <w:t> </w:t>
            </w:r>
            <w:r>
              <w:rPr>
                <w:sz w:val="16"/>
              </w:rPr>
              <w:t>sistema</w:t>
            </w:r>
            <w:r>
              <w:rPr>
                <w:spacing w:val="11"/>
                <w:sz w:val="16"/>
              </w:rPr>
              <w:t> </w:t>
            </w:r>
            <w:r>
              <w:rPr>
                <w:sz w:val="16"/>
              </w:rPr>
              <w:t>de</w:t>
            </w:r>
            <w:r>
              <w:rPr>
                <w:spacing w:val="11"/>
                <w:sz w:val="16"/>
              </w:rPr>
              <w:t> </w:t>
            </w:r>
            <w:r>
              <w:rPr>
                <w:spacing w:val="-2"/>
                <w:sz w:val="16"/>
              </w:rPr>
              <w:t>gobierno</w:t>
            </w:r>
          </w:p>
          <w:p>
            <w:pPr>
              <w:pStyle w:val="TableParagraph"/>
              <w:spacing w:line="220" w:lineRule="exact"/>
              <w:ind w:left="44"/>
              <w:rPr>
                <w:sz w:val="16"/>
              </w:rPr>
            </w:pPr>
            <w:r>
              <w:rPr>
                <w:sz w:val="16"/>
              </w:rPr>
              <w:t>para TI está incorporado al gobierno</w:t>
            </w:r>
            <w:r>
              <w:rPr>
                <w:spacing w:val="40"/>
                <w:sz w:val="16"/>
              </w:rPr>
              <w:t> </w:t>
            </w:r>
            <w:r>
              <w:rPr>
                <w:spacing w:val="-2"/>
                <w:sz w:val="16"/>
              </w:rPr>
              <w:t>corporativo.</w:t>
            </w:r>
          </w:p>
        </w:tc>
        <w:tc>
          <w:tcPr>
            <w:tcW w:w="3455"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44"/>
              </w:numPr>
              <w:tabs>
                <w:tab w:pos="146" w:val="left" w:leader="none"/>
              </w:tabs>
              <w:spacing w:line="159" w:lineRule="exact" w:before="0" w:after="0"/>
              <w:ind w:left="146" w:right="0" w:hanging="102"/>
              <w:jc w:val="left"/>
              <w:rPr>
                <w:sz w:val="16"/>
              </w:rPr>
            </w:pPr>
            <w:r>
              <w:rPr>
                <w:sz w:val="16"/>
              </w:rPr>
              <w:t>Número</w:t>
            </w:r>
            <w:r>
              <w:rPr>
                <w:spacing w:val="17"/>
                <w:sz w:val="16"/>
              </w:rPr>
              <w:t> </w:t>
            </w:r>
            <w:r>
              <w:rPr>
                <w:sz w:val="16"/>
              </w:rPr>
              <w:t>de</w:t>
            </w:r>
            <w:r>
              <w:rPr>
                <w:spacing w:val="12"/>
                <w:sz w:val="16"/>
              </w:rPr>
              <w:t> </w:t>
            </w:r>
            <w:r>
              <w:rPr>
                <w:sz w:val="16"/>
              </w:rPr>
              <w:t>roles,</w:t>
            </w:r>
            <w:r>
              <w:rPr>
                <w:spacing w:val="14"/>
                <w:sz w:val="16"/>
              </w:rPr>
              <w:t> </w:t>
            </w:r>
            <w:r>
              <w:rPr>
                <w:sz w:val="16"/>
              </w:rPr>
              <w:t>responsabilidades</w:t>
            </w:r>
            <w:r>
              <w:rPr>
                <w:spacing w:val="5"/>
                <w:sz w:val="16"/>
              </w:rPr>
              <w:t> </w:t>
            </w:r>
            <w:r>
              <w:rPr>
                <w:spacing w:val="-10"/>
                <w:sz w:val="16"/>
              </w:rPr>
              <w:t>y</w:t>
            </w:r>
          </w:p>
          <w:p>
            <w:pPr>
              <w:pStyle w:val="TableParagraph"/>
              <w:spacing w:before="35"/>
              <w:ind w:left="44"/>
              <w:rPr>
                <w:sz w:val="16"/>
              </w:rPr>
            </w:pPr>
            <w:r>
              <w:rPr>
                <w:sz w:val="16"/>
              </w:rPr>
              <w:t>autoridades</w:t>
            </w:r>
            <w:r>
              <w:rPr>
                <w:spacing w:val="2"/>
                <w:sz w:val="16"/>
              </w:rPr>
              <w:t> </w:t>
            </w:r>
            <w:r>
              <w:rPr>
                <w:sz w:val="16"/>
              </w:rPr>
              <w:t>que</w:t>
            </w:r>
            <w:r>
              <w:rPr>
                <w:spacing w:val="8"/>
                <w:sz w:val="16"/>
              </w:rPr>
              <w:t> </w:t>
            </w:r>
            <w:r>
              <w:rPr>
                <w:sz w:val="16"/>
              </w:rPr>
              <w:t>están</w:t>
            </w:r>
            <w:r>
              <w:rPr>
                <w:spacing w:val="14"/>
                <w:sz w:val="16"/>
              </w:rPr>
              <w:t> </w:t>
            </w:r>
            <w:r>
              <w:rPr>
                <w:sz w:val="16"/>
              </w:rPr>
              <w:t>definidas,</w:t>
            </w:r>
            <w:r>
              <w:rPr>
                <w:spacing w:val="11"/>
                <w:sz w:val="16"/>
              </w:rPr>
              <w:t> </w:t>
            </w:r>
            <w:r>
              <w:rPr>
                <w:sz w:val="16"/>
              </w:rPr>
              <w:t>asignadas</w:t>
            </w:r>
            <w:r>
              <w:rPr>
                <w:spacing w:val="2"/>
                <w:sz w:val="16"/>
              </w:rPr>
              <w:t> </w:t>
            </w:r>
            <w:r>
              <w:rPr>
                <w:spacing w:val="-10"/>
                <w:sz w:val="16"/>
              </w:rPr>
              <w:t>y</w:t>
            </w:r>
          </w:p>
          <w:p>
            <w:pPr>
              <w:pStyle w:val="TableParagraph"/>
              <w:spacing w:line="129" w:lineRule="exact" w:before="35"/>
              <w:ind w:left="44"/>
              <w:rPr>
                <w:sz w:val="16"/>
              </w:rPr>
            </w:pPr>
            <w:r>
              <w:rPr>
                <w:sz w:val="16"/>
              </w:rPr>
              <w:t>aceptadas</w:t>
            </w:r>
            <w:r>
              <w:rPr>
                <w:spacing w:val="9"/>
                <w:sz w:val="16"/>
              </w:rPr>
              <w:t> </w:t>
            </w:r>
            <w:r>
              <w:rPr>
                <w:sz w:val="16"/>
              </w:rPr>
              <w:t>a</w:t>
            </w:r>
            <w:r>
              <w:rPr>
                <w:spacing w:val="17"/>
                <w:sz w:val="16"/>
              </w:rPr>
              <w:t> </w:t>
            </w:r>
            <w:r>
              <w:rPr>
                <w:sz w:val="16"/>
              </w:rPr>
              <w:t>gestores</w:t>
            </w:r>
            <w:r>
              <w:rPr>
                <w:spacing w:val="10"/>
                <w:sz w:val="16"/>
              </w:rPr>
              <w:t> </w:t>
            </w:r>
            <w:r>
              <w:rPr>
                <w:sz w:val="16"/>
              </w:rPr>
              <w:t>para</w:t>
            </w:r>
            <w:r>
              <w:rPr>
                <w:spacing w:val="17"/>
                <w:sz w:val="16"/>
              </w:rPr>
              <w:t> </w:t>
            </w:r>
            <w:r>
              <w:rPr>
                <w:sz w:val="16"/>
              </w:rPr>
              <w:t>una</w:t>
            </w:r>
            <w:r>
              <w:rPr>
                <w:spacing w:val="17"/>
                <w:sz w:val="16"/>
              </w:rPr>
              <w:t> </w:t>
            </w:r>
            <w:r>
              <w:rPr>
                <w:sz w:val="16"/>
              </w:rPr>
              <w:t>gestión</w:t>
            </w:r>
            <w:r>
              <w:rPr>
                <w:spacing w:val="24"/>
                <w:sz w:val="16"/>
              </w:rPr>
              <w:t> </w:t>
            </w:r>
            <w:r>
              <w:rPr>
                <w:sz w:val="16"/>
              </w:rPr>
              <w:t>del</w:t>
            </w:r>
            <w:r>
              <w:rPr>
                <w:spacing w:val="14"/>
                <w:sz w:val="16"/>
              </w:rPr>
              <w:t> </w:t>
            </w:r>
            <w:r>
              <w:rPr>
                <w:spacing w:val="-2"/>
                <w:sz w:val="16"/>
              </w:rPr>
              <w:t>negocio</w:t>
            </w:r>
          </w:p>
        </w:tc>
        <w:tc>
          <w:tcPr>
            <w:tcW w:w="3478" w:type="dxa"/>
            <w:tcBorders>
              <w:top w:val="single" w:sz="12" w:space="0" w:color="000000"/>
              <w:left w:val="single" w:sz="12" w:space="0" w:color="000000"/>
              <w:right w:val="single" w:sz="6" w:space="0" w:color="D3D3D3"/>
            </w:tcBorders>
          </w:tcPr>
          <w:p>
            <w:pPr>
              <w:pStyle w:val="TableParagraph"/>
              <w:spacing w:before="61"/>
              <w:ind w:left="24" w:right="20"/>
              <w:jc w:val="center"/>
              <w:rPr>
                <w:sz w:val="13"/>
              </w:rPr>
            </w:pPr>
            <w:r>
              <w:rPr>
                <w:spacing w:val="2"/>
                <w:sz w:val="13"/>
              </w:rPr>
              <w:t>Número</w:t>
            </w:r>
            <w:r>
              <w:rPr>
                <w:spacing w:val="56"/>
                <w:sz w:val="13"/>
              </w:rPr>
              <w:t> </w:t>
            </w:r>
            <w:r>
              <w:rPr>
                <w:spacing w:val="2"/>
                <w:sz w:val="13"/>
              </w:rPr>
              <w:t>to</w:t>
            </w:r>
            <w:r>
              <w:rPr>
                <w:spacing w:val="6"/>
                <w:sz w:val="13"/>
              </w:rPr>
              <w:t> </w:t>
            </w:r>
            <w:r>
              <w:rPr>
                <w:spacing w:val="2"/>
                <w:sz w:val="13"/>
              </w:rPr>
              <w:t>tal</w:t>
            </w:r>
            <w:r>
              <w:rPr>
                <w:spacing w:val="5"/>
                <w:sz w:val="13"/>
              </w:rPr>
              <w:t> </w:t>
            </w:r>
            <w:r>
              <w:rPr>
                <w:spacing w:val="2"/>
                <w:sz w:val="13"/>
              </w:rPr>
              <w:t>de</w:t>
            </w:r>
            <w:r>
              <w:rPr>
                <w:spacing w:val="45"/>
                <w:sz w:val="13"/>
              </w:rPr>
              <w:t> </w:t>
            </w:r>
            <w:r>
              <w:rPr>
                <w:spacing w:val="2"/>
                <w:sz w:val="13"/>
              </w:rPr>
              <w:t>empleado</w:t>
            </w:r>
            <w:r>
              <w:rPr>
                <w:spacing w:val="5"/>
                <w:sz w:val="13"/>
              </w:rPr>
              <w:t> </w:t>
            </w:r>
            <w:r>
              <w:rPr>
                <w:spacing w:val="-10"/>
                <w:sz w:val="13"/>
              </w:rPr>
              <w:t>s</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2"/>
              <w:ind w:left="59"/>
              <w:rPr>
                <w:sz w:val="22"/>
              </w:rPr>
            </w:pPr>
            <w:r>
              <w:rPr>
                <w:spacing w:val="-10"/>
                <w:sz w:val="22"/>
              </w:rPr>
              <w:t>*</w:t>
            </w:r>
          </w:p>
        </w:tc>
        <w:tc>
          <w:tcPr>
            <w:tcW w:w="408"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52"/>
              <w:ind w:left="60"/>
              <w:rPr>
                <w:sz w:val="22"/>
              </w:rPr>
            </w:pPr>
            <w:r>
              <w:rPr>
                <w:spacing w:val="-6"/>
                <w:sz w:val="22"/>
              </w:rPr>
              <w:t>100</w:t>
            </w:r>
          </w:p>
        </w:tc>
        <w:tc>
          <w:tcPr>
            <w:tcW w:w="230"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52"/>
              <w:ind w:left="60"/>
              <w:rPr>
                <w:sz w:val="22"/>
              </w:rPr>
            </w:pPr>
            <w:r>
              <w:rPr>
                <w:spacing w:val="-10"/>
                <w:sz w:val="22"/>
              </w:rPr>
              <w:t>=</w:t>
            </w:r>
          </w:p>
        </w:tc>
        <w:tc>
          <w:tcPr>
            <w:tcW w:w="1082" w:type="dxa"/>
            <w:tcBorders>
              <w:top w:val="single" w:sz="12" w:space="0" w:color="000000"/>
              <w:left w:val="single" w:sz="6" w:space="0" w:color="D3D3D3"/>
              <w:right w:val="single" w:sz="6" w:space="0" w:color="D3D3D3"/>
            </w:tcBorders>
          </w:tcPr>
          <w:p>
            <w:pPr>
              <w:pStyle w:val="TableParagraph"/>
              <w:spacing w:line="236" w:lineRule="exact" w:before="6"/>
              <w:ind w:left="55" w:right="23"/>
              <w:jc w:val="center"/>
              <w:rPr>
                <w:sz w:val="22"/>
              </w:rPr>
            </w:pPr>
            <w:r>
              <w:rPr>
                <w:spacing w:val="-5"/>
                <w:sz w:val="22"/>
              </w:rPr>
              <w:t>94</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2"/>
              <w:ind w:left="60"/>
              <w:rPr>
                <w:sz w:val="22"/>
              </w:rPr>
            </w:pPr>
            <w:r>
              <w:rPr>
                <w:spacing w:val="-10"/>
                <w:sz w:val="22"/>
              </w:rPr>
              <w:t>*</w:t>
            </w:r>
          </w:p>
        </w:tc>
        <w:tc>
          <w:tcPr>
            <w:tcW w:w="407"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52"/>
              <w:ind w:left="61"/>
              <w:rPr>
                <w:sz w:val="22"/>
              </w:rPr>
            </w:pPr>
            <w:r>
              <w:rPr>
                <w:spacing w:val="-7"/>
                <w:sz w:val="22"/>
              </w:rPr>
              <w:t>100</w:t>
            </w:r>
          </w:p>
        </w:tc>
        <w:tc>
          <w:tcPr>
            <w:tcW w:w="118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52"/>
              <w:ind w:left="284"/>
              <w:rPr>
                <w:sz w:val="22"/>
              </w:rPr>
            </w:pPr>
            <w:r>
              <w:rPr>
                <w:spacing w:val="-2"/>
                <w:sz w:val="22"/>
              </w:rPr>
              <w:t>85,45%</w:t>
            </w:r>
          </w:p>
        </w:tc>
      </w:tr>
      <w:tr>
        <w:trPr>
          <w:trHeight w:val="269" w:hRule="atLeast"/>
        </w:trPr>
        <w:tc>
          <w:tcPr>
            <w:tcW w:w="2959" w:type="dxa"/>
            <w:vMerge/>
            <w:tcBorders>
              <w:top w:val="nil"/>
              <w:bottom w:val="single" w:sz="12" w:space="0" w:color="000000"/>
              <w:right w:val="single" w:sz="12" w:space="0" w:color="000000"/>
            </w:tcBorders>
          </w:tcPr>
          <w:p>
            <w:pPr>
              <w:rPr>
                <w:sz w:val="2"/>
                <w:szCs w:val="2"/>
              </w:rPr>
            </w:pPr>
          </w:p>
        </w:tc>
        <w:tc>
          <w:tcPr>
            <w:tcW w:w="3455" w:type="dxa"/>
            <w:vMerge/>
            <w:tcBorders>
              <w:top w:val="nil"/>
              <w:left w:val="single" w:sz="12" w:space="0" w:color="000000"/>
              <w:bottom w:val="single" w:sz="12" w:space="0" w:color="000000"/>
              <w:right w:val="single" w:sz="12" w:space="0" w:color="000000"/>
            </w:tcBorders>
          </w:tcPr>
          <w:p>
            <w:pPr>
              <w:rPr>
                <w:sz w:val="2"/>
                <w:szCs w:val="2"/>
              </w:rPr>
            </w:pPr>
          </w:p>
        </w:tc>
        <w:tc>
          <w:tcPr>
            <w:tcW w:w="3478" w:type="dxa"/>
            <w:tcBorders>
              <w:left w:val="single" w:sz="12" w:space="0" w:color="000000"/>
              <w:bottom w:val="single" w:sz="12" w:space="0" w:color="000000"/>
              <w:right w:val="single" w:sz="6" w:space="0" w:color="D3D3D3"/>
            </w:tcBorders>
          </w:tcPr>
          <w:p>
            <w:pPr>
              <w:pStyle w:val="TableParagraph"/>
              <w:spacing w:before="60"/>
              <w:ind w:left="24" w:right="22"/>
              <w:jc w:val="center"/>
              <w:rPr>
                <w:sz w:val="13"/>
              </w:rPr>
            </w:pPr>
            <w:r>
              <w:rPr>
                <w:sz w:val="13"/>
              </w:rPr>
              <w:t>Número</w:t>
            </w:r>
            <w:r>
              <w:rPr>
                <w:spacing w:val="52"/>
                <w:sz w:val="13"/>
              </w:rPr>
              <w:t> </w:t>
            </w:r>
            <w:r>
              <w:rPr>
                <w:sz w:val="13"/>
              </w:rPr>
              <w:t>de</w:t>
            </w:r>
            <w:r>
              <w:rPr>
                <w:spacing w:val="41"/>
                <w:sz w:val="13"/>
              </w:rPr>
              <w:t> </w:t>
            </w:r>
            <w:r>
              <w:rPr>
                <w:sz w:val="13"/>
              </w:rPr>
              <w:t>mails</w:t>
            </w:r>
            <w:r>
              <w:rPr>
                <w:spacing w:val="53"/>
                <w:sz w:val="13"/>
              </w:rPr>
              <w:t> </w:t>
            </w:r>
            <w:r>
              <w:rPr>
                <w:sz w:val="13"/>
              </w:rPr>
              <w:t>ins</w:t>
            </w:r>
            <w:r>
              <w:rPr>
                <w:spacing w:val="4"/>
                <w:sz w:val="13"/>
              </w:rPr>
              <w:t> </w:t>
            </w:r>
            <w:r>
              <w:rPr>
                <w:sz w:val="13"/>
              </w:rPr>
              <w:t>titucio</w:t>
            </w:r>
            <w:r>
              <w:rPr>
                <w:spacing w:val="4"/>
                <w:sz w:val="13"/>
              </w:rPr>
              <w:t> </w:t>
            </w:r>
            <w:r>
              <w:rPr>
                <w:sz w:val="13"/>
              </w:rPr>
              <w:t>nales</w:t>
            </w:r>
            <w:r>
              <w:rPr>
                <w:spacing w:val="53"/>
                <w:sz w:val="13"/>
              </w:rPr>
              <w:t> </w:t>
            </w:r>
            <w:r>
              <w:rPr>
                <w:sz w:val="13"/>
              </w:rPr>
              <w:t>habilitado</w:t>
            </w:r>
            <w:r>
              <w:rPr>
                <w:spacing w:val="4"/>
                <w:sz w:val="13"/>
              </w:rPr>
              <w:t> </w:t>
            </w:r>
            <w:r>
              <w:rPr>
                <w:spacing w:val="-10"/>
                <w:sz w:val="13"/>
              </w:rPr>
              <w:t>s</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8" w:type="dxa"/>
            <w:vMerge/>
            <w:tcBorders>
              <w:top w:val="nil"/>
              <w:left w:val="single" w:sz="6" w:space="0" w:color="D3D3D3"/>
              <w:bottom w:val="single" w:sz="12" w:space="0" w:color="000000"/>
              <w:right w:val="single" w:sz="12" w:space="0" w:color="000000"/>
            </w:tcBorders>
          </w:tcPr>
          <w:p>
            <w:pPr>
              <w:rPr>
                <w:sz w:val="2"/>
                <w:szCs w:val="2"/>
              </w:rPr>
            </w:pPr>
          </w:p>
        </w:tc>
        <w:tc>
          <w:tcPr>
            <w:tcW w:w="230" w:type="dxa"/>
            <w:vMerge/>
            <w:tcBorders>
              <w:top w:val="nil"/>
              <w:left w:val="single" w:sz="12" w:space="0" w:color="000000"/>
              <w:bottom w:val="single" w:sz="12" w:space="0" w:color="000000"/>
              <w:right w:val="single" w:sz="6" w:space="0" w:color="D3D3D3"/>
            </w:tcBorders>
          </w:tcPr>
          <w:p>
            <w:pPr>
              <w:rPr>
                <w:sz w:val="2"/>
                <w:szCs w:val="2"/>
              </w:rPr>
            </w:pPr>
          </w:p>
        </w:tc>
        <w:tc>
          <w:tcPr>
            <w:tcW w:w="1082" w:type="dxa"/>
            <w:tcBorders>
              <w:left w:val="single" w:sz="6" w:space="0" w:color="D3D3D3"/>
              <w:bottom w:val="single" w:sz="12" w:space="0" w:color="000000"/>
              <w:right w:val="single" w:sz="6" w:space="0" w:color="D3D3D3"/>
            </w:tcBorders>
          </w:tcPr>
          <w:p>
            <w:pPr>
              <w:pStyle w:val="TableParagraph"/>
              <w:spacing w:line="244" w:lineRule="exact" w:before="5"/>
              <w:ind w:left="55" w:right="8"/>
              <w:jc w:val="center"/>
              <w:rPr>
                <w:sz w:val="22"/>
              </w:rPr>
            </w:pPr>
            <w:r>
              <w:rPr>
                <w:spacing w:val="-5"/>
                <w:sz w:val="22"/>
              </w:rPr>
              <w:t>110</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7" w:type="dxa"/>
            <w:vMerge/>
            <w:tcBorders>
              <w:top w:val="nil"/>
              <w:left w:val="single" w:sz="6" w:space="0" w:color="D3D3D3"/>
              <w:bottom w:val="single" w:sz="12" w:space="0" w:color="000000"/>
              <w:right w:val="single" w:sz="12" w:space="0" w:color="000000"/>
            </w:tcBorders>
          </w:tcPr>
          <w:p>
            <w:pPr>
              <w:rPr>
                <w:sz w:val="2"/>
                <w:szCs w:val="2"/>
              </w:rPr>
            </w:pPr>
          </w:p>
        </w:tc>
        <w:tc>
          <w:tcPr>
            <w:tcW w:w="1186" w:type="dxa"/>
            <w:vMerge/>
            <w:tcBorders>
              <w:top w:val="nil"/>
              <w:left w:val="single" w:sz="12" w:space="0" w:color="000000"/>
              <w:bottom w:val="single" w:sz="12" w:space="0" w:color="000000"/>
              <w:right w:val="single" w:sz="12" w:space="0" w:color="000000"/>
            </w:tcBorders>
          </w:tcPr>
          <w:p>
            <w:pPr>
              <w:rPr>
                <w:sz w:val="2"/>
                <w:szCs w:val="2"/>
              </w:rPr>
            </w:pPr>
          </w:p>
        </w:tc>
      </w:tr>
      <w:tr>
        <w:trPr>
          <w:trHeight w:val="290" w:hRule="atLeast"/>
        </w:trPr>
        <w:tc>
          <w:tcPr>
            <w:tcW w:w="2959" w:type="dxa"/>
            <w:vMerge w:val="restart"/>
            <w:tcBorders>
              <w:top w:val="single" w:sz="12" w:space="0" w:color="000000"/>
              <w:bottom w:val="single" w:sz="12" w:space="0" w:color="000000"/>
              <w:right w:val="single" w:sz="12" w:space="0" w:color="000000"/>
            </w:tcBorders>
          </w:tcPr>
          <w:p>
            <w:pPr>
              <w:pStyle w:val="TableParagraph"/>
              <w:spacing w:line="285" w:lineRule="auto" w:before="76"/>
              <w:ind w:left="44"/>
              <w:rPr>
                <w:sz w:val="16"/>
              </w:rPr>
            </w:pPr>
            <w:r>
              <w:rPr>
                <w:sz w:val="16"/>
              </w:rPr>
              <w:t>3. Obtener garantías de que el sistema de</w:t>
            </w:r>
            <w:r>
              <w:rPr>
                <w:spacing w:val="40"/>
                <w:sz w:val="16"/>
              </w:rPr>
              <w:t> </w:t>
            </w:r>
            <w:r>
              <w:rPr>
                <w:sz w:val="16"/>
              </w:rPr>
              <w:t>gobierno para TI está operando de manera</w:t>
            </w:r>
            <w:r>
              <w:rPr>
                <w:spacing w:val="40"/>
                <w:sz w:val="16"/>
              </w:rPr>
              <w:t> </w:t>
            </w:r>
            <w:r>
              <w:rPr>
                <w:spacing w:val="-2"/>
                <w:sz w:val="16"/>
              </w:rPr>
              <w:t>efectiva.</w:t>
            </w:r>
          </w:p>
        </w:tc>
        <w:tc>
          <w:tcPr>
            <w:tcW w:w="345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9"/>
              <w:rPr>
                <w:sz w:val="16"/>
              </w:rPr>
            </w:pPr>
          </w:p>
          <w:p>
            <w:pPr>
              <w:pStyle w:val="TableParagraph"/>
              <w:numPr>
                <w:ilvl w:val="0"/>
                <w:numId w:val="45"/>
              </w:numPr>
              <w:tabs>
                <w:tab w:pos="146" w:val="left" w:leader="none"/>
              </w:tabs>
              <w:spacing w:line="285" w:lineRule="auto" w:before="0" w:after="0"/>
              <w:ind w:left="44" w:right="345" w:firstLine="0"/>
              <w:jc w:val="left"/>
              <w:rPr>
                <w:sz w:val="16"/>
              </w:rPr>
            </w:pPr>
            <w:r>
              <w:rPr>
                <w:sz w:val="16"/>
              </w:rPr>
              <w:t>Frecuencia de revisiones independientes del</w:t>
            </w:r>
            <w:r>
              <w:rPr>
                <w:spacing w:val="40"/>
                <w:sz w:val="16"/>
              </w:rPr>
              <w:t> </w:t>
            </w:r>
            <w:r>
              <w:rPr>
                <w:sz w:val="16"/>
              </w:rPr>
              <w:t>gobierno de TI</w:t>
            </w:r>
          </w:p>
        </w:tc>
        <w:tc>
          <w:tcPr>
            <w:tcW w:w="3478" w:type="dxa"/>
            <w:tcBorders>
              <w:top w:val="single" w:sz="12" w:space="0" w:color="000000"/>
              <w:left w:val="single" w:sz="12" w:space="0" w:color="000000"/>
              <w:right w:val="single" w:sz="6" w:space="0" w:color="D3D3D3"/>
            </w:tcBorders>
          </w:tcPr>
          <w:p>
            <w:pPr>
              <w:pStyle w:val="TableParagraph"/>
              <w:spacing w:line="122" w:lineRule="exact"/>
              <w:ind w:left="208"/>
              <w:rPr>
                <w:sz w:val="13"/>
              </w:rPr>
            </w:pPr>
            <w:r>
              <w:rPr>
                <w:sz w:val="13"/>
              </w:rPr>
              <w:t>Número</w:t>
            </w:r>
            <w:r>
              <w:rPr>
                <w:spacing w:val="41"/>
                <w:sz w:val="13"/>
              </w:rPr>
              <w:t> </w:t>
            </w:r>
            <w:r>
              <w:rPr>
                <w:sz w:val="13"/>
              </w:rPr>
              <w:t>de</w:t>
            </w:r>
            <w:r>
              <w:rPr>
                <w:spacing w:val="32"/>
                <w:sz w:val="13"/>
              </w:rPr>
              <w:t> </w:t>
            </w:r>
            <w:r>
              <w:rPr>
                <w:spacing w:val="9"/>
                <w:sz w:val="13"/>
              </w:rPr>
              <w:t>veces</w:t>
            </w:r>
            <w:r>
              <w:rPr>
                <w:spacing w:val="42"/>
                <w:sz w:val="13"/>
              </w:rPr>
              <w:t> </w:t>
            </w:r>
            <w:r>
              <w:rPr>
                <w:sz w:val="13"/>
              </w:rPr>
              <w:t>que</w:t>
            </w:r>
            <w:r>
              <w:rPr>
                <w:spacing w:val="31"/>
                <w:sz w:val="13"/>
              </w:rPr>
              <w:t> </w:t>
            </w:r>
            <w:r>
              <w:rPr>
                <w:sz w:val="13"/>
              </w:rPr>
              <w:t>s</w:t>
            </w:r>
            <w:r>
              <w:rPr>
                <w:spacing w:val="-1"/>
                <w:sz w:val="13"/>
              </w:rPr>
              <w:t> </w:t>
            </w:r>
            <w:r>
              <w:rPr>
                <w:sz w:val="13"/>
              </w:rPr>
              <w:t>e</w:t>
            </w:r>
            <w:r>
              <w:rPr>
                <w:spacing w:val="32"/>
                <w:sz w:val="13"/>
              </w:rPr>
              <w:t> </w:t>
            </w:r>
            <w:r>
              <w:rPr>
                <w:sz w:val="13"/>
              </w:rPr>
              <w:t>ejecutan</w:t>
            </w:r>
            <w:r>
              <w:rPr>
                <w:spacing w:val="21"/>
                <w:sz w:val="13"/>
              </w:rPr>
              <w:t> </w:t>
            </w:r>
            <w:r>
              <w:rPr>
                <w:sz w:val="13"/>
              </w:rPr>
              <w:t>las</w:t>
            </w:r>
            <w:r>
              <w:rPr>
                <w:spacing w:val="42"/>
                <w:sz w:val="13"/>
              </w:rPr>
              <w:t> </w:t>
            </w:r>
            <w:r>
              <w:rPr>
                <w:sz w:val="13"/>
              </w:rPr>
              <w:t>revis</w:t>
            </w:r>
            <w:r>
              <w:rPr>
                <w:spacing w:val="-1"/>
                <w:sz w:val="13"/>
              </w:rPr>
              <w:t> </w:t>
            </w:r>
            <w:r>
              <w:rPr>
                <w:sz w:val="13"/>
              </w:rPr>
              <w:t>io</w:t>
            </w:r>
            <w:r>
              <w:rPr>
                <w:spacing w:val="-1"/>
                <w:sz w:val="13"/>
              </w:rPr>
              <w:t> </w:t>
            </w:r>
            <w:r>
              <w:rPr>
                <w:sz w:val="13"/>
              </w:rPr>
              <w:t>nes</w:t>
            </w:r>
            <w:r>
              <w:rPr>
                <w:spacing w:val="42"/>
                <w:sz w:val="13"/>
              </w:rPr>
              <w:t> </w:t>
            </w:r>
            <w:r>
              <w:rPr>
                <w:spacing w:val="-10"/>
                <w:sz w:val="13"/>
              </w:rPr>
              <w:t>o</w:t>
            </w:r>
          </w:p>
          <w:p>
            <w:pPr>
              <w:pStyle w:val="TableParagraph"/>
              <w:spacing w:line="123" w:lineRule="exact" w:before="26"/>
              <w:ind w:left="193"/>
              <w:rPr>
                <w:sz w:val="13"/>
              </w:rPr>
            </w:pPr>
            <w:r>
              <w:rPr>
                <w:sz w:val="13"/>
              </w:rPr>
              <w:t>mantenimiento</w:t>
            </w:r>
            <w:r>
              <w:rPr>
                <w:spacing w:val="57"/>
                <w:sz w:val="13"/>
              </w:rPr>
              <w:t> </w:t>
            </w:r>
            <w:r>
              <w:rPr>
                <w:sz w:val="13"/>
              </w:rPr>
              <w:t>al</w:t>
            </w:r>
            <w:r>
              <w:rPr>
                <w:spacing w:val="6"/>
                <w:sz w:val="13"/>
              </w:rPr>
              <w:t> </w:t>
            </w:r>
            <w:r>
              <w:rPr>
                <w:sz w:val="13"/>
              </w:rPr>
              <w:t>s</w:t>
            </w:r>
            <w:r>
              <w:rPr>
                <w:spacing w:val="5"/>
                <w:sz w:val="13"/>
              </w:rPr>
              <w:t> </w:t>
            </w:r>
            <w:r>
              <w:rPr>
                <w:sz w:val="13"/>
              </w:rPr>
              <w:t>is</w:t>
            </w:r>
            <w:r>
              <w:rPr>
                <w:spacing w:val="6"/>
                <w:sz w:val="13"/>
              </w:rPr>
              <w:t> </w:t>
            </w:r>
            <w:r>
              <w:rPr>
                <w:sz w:val="13"/>
              </w:rPr>
              <w:t>tema</w:t>
            </w:r>
            <w:r>
              <w:rPr>
                <w:spacing w:val="45"/>
                <w:sz w:val="13"/>
              </w:rPr>
              <w:t> </w:t>
            </w:r>
            <w:r>
              <w:rPr>
                <w:sz w:val="13"/>
              </w:rPr>
              <w:t>Fit-Bank</w:t>
            </w:r>
            <w:r>
              <w:rPr>
                <w:spacing w:val="68"/>
                <w:w w:val="150"/>
                <w:sz w:val="13"/>
              </w:rPr>
              <w:t> </w:t>
            </w:r>
            <w:r>
              <w:rPr>
                <w:sz w:val="13"/>
              </w:rPr>
              <w:t>en</w:t>
            </w:r>
            <w:r>
              <w:rPr>
                <w:spacing w:val="32"/>
                <w:sz w:val="13"/>
              </w:rPr>
              <w:t> </w:t>
            </w:r>
            <w:r>
              <w:rPr>
                <w:sz w:val="13"/>
              </w:rPr>
              <w:t>el</w:t>
            </w:r>
            <w:r>
              <w:rPr>
                <w:spacing w:val="6"/>
                <w:sz w:val="13"/>
              </w:rPr>
              <w:t> </w:t>
            </w:r>
            <w:r>
              <w:rPr>
                <w:sz w:val="13"/>
              </w:rPr>
              <w:t>s</w:t>
            </w:r>
            <w:r>
              <w:rPr>
                <w:spacing w:val="6"/>
                <w:sz w:val="13"/>
              </w:rPr>
              <w:t> </w:t>
            </w:r>
            <w:r>
              <w:rPr>
                <w:spacing w:val="10"/>
                <w:sz w:val="13"/>
              </w:rPr>
              <w:t>emes</w:t>
            </w:r>
            <w:r>
              <w:rPr>
                <w:spacing w:val="5"/>
                <w:sz w:val="13"/>
              </w:rPr>
              <w:t> </w:t>
            </w:r>
            <w:r>
              <w:rPr>
                <w:spacing w:val="-5"/>
                <w:sz w:val="13"/>
              </w:rPr>
              <w:t>tre</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
              <w:rPr>
                <w:sz w:val="22"/>
              </w:rPr>
            </w:pPr>
          </w:p>
          <w:p>
            <w:pPr>
              <w:pStyle w:val="TableParagraph"/>
              <w:ind w:left="59"/>
              <w:rPr>
                <w:sz w:val="22"/>
              </w:rPr>
            </w:pPr>
            <w:r>
              <w:rPr>
                <w:spacing w:val="-10"/>
                <w:sz w:val="22"/>
              </w:rPr>
              <w:t>*</w:t>
            </w:r>
          </w:p>
        </w:tc>
        <w:tc>
          <w:tcPr>
            <w:tcW w:w="408"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5"/>
              <w:rPr>
                <w:sz w:val="22"/>
              </w:rPr>
            </w:pPr>
          </w:p>
          <w:p>
            <w:pPr>
              <w:pStyle w:val="TableParagraph"/>
              <w:ind w:left="60"/>
              <w:rPr>
                <w:sz w:val="22"/>
              </w:rPr>
            </w:pPr>
            <w:r>
              <w:rPr>
                <w:spacing w:val="-6"/>
                <w:sz w:val="22"/>
              </w:rPr>
              <w:t>100</w:t>
            </w:r>
          </w:p>
        </w:tc>
        <w:tc>
          <w:tcPr>
            <w:tcW w:w="230"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5"/>
              <w:rPr>
                <w:sz w:val="22"/>
              </w:rPr>
            </w:pPr>
          </w:p>
          <w:p>
            <w:pPr>
              <w:pStyle w:val="TableParagraph"/>
              <w:ind w:left="60"/>
              <w:rPr>
                <w:sz w:val="22"/>
              </w:rPr>
            </w:pPr>
            <w:r>
              <w:rPr>
                <w:spacing w:val="-10"/>
                <w:sz w:val="22"/>
              </w:rPr>
              <w:t>=</w:t>
            </w:r>
          </w:p>
        </w:tc>
        <w:tc>
          <w:tcPr>
            <w:tcW w:w="1082" w:type="dxa"/>
            <w:tcBorders>
              <w:top w:val="single" w:sz="12" w:space="0" w:color="000000"/>
              <w:left w:val="single" w:sz="6" w:space="0" w:color="D3D3D3"/>
              <w:right w:val="single" w:sz="6" w:space="0" w:color="D3D3D3"/>
            </w:tcBorders>
          </w:tcPr>
          <w:p>
            <w:pPr>
              <w:pStyle w:val="TableParagraph"/>
              <w:spacing w:before="5"/>
              <w:ind w:left="55"/>
              <w:jc w:val="center"/>
              <w:rPr>
                <w:sz w:val="22"/>
              </w:rPr>
            </w:pPr>
            <w:r>
              <w:rPr>
                <w:spacing w:val="-10"/>
                <w:sz w:val="22"/>
              </w:rPr>
              <w:t>5</w:t>
            </w:r>
          </w:p>
        </w:tc>
        <w:tc>
          <w:tcPr>
            <w:tcW w:w="207"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5"/>
              <w:rPr>
                <w:sz w:val="22"/>
              </w:rPr>
            </w:pPr>
          </w:p>
          <w:p>
            <w:pPr>
              <w:pStyle w:val="TableParagraph"/>
              <w:ind w:left="60"/>
              <w:rPr>
                <w:sz w:val="22"/>
              </w:rPr>
            </w:pPr>
            <w:r>
              <w:rPr>
                <w:spacing w:val="-10"/>
                <w:sz w:val="22"/>
              </w:rPr>
              <w:t>*</w:t>
            </w:r>
          </w:p>
        </w:tc>
        <w:tc>
          <w:tcPr>
            <w:tcW w:w="407"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5"/>
              <w:rPr>
                <w:sz w:val="22"/>
              </w:rPr>
            </w:pPr>
          </w:p>
          <w:p>
            <w:pPr>
              <w:pStyle w:val="TableParagraph"/>
              <w:ind w:left="61"/>
              <w:rPr>
                <w:sz w:val="22"/>
              </w:rPr>
            </w:pPr>
            <w:r>
              <w:rPr>
                <w:spacing w:val="-7"/>
                <w:sz w:val="22"/>
              </w:rPr>
              <w:t>100</w:t>
            </w:r>
          </w:p>
        </w:tc>
        <w:tc>
          <w:tcPr>
            <w:tcW w:w="118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5"/>
              <w:rPr>
                <w:sz w:val="22"/>
              </w:rPr>
            </w:pPr>
          </w:p>
          <w:p>
            <w:pPr>
              <w:pStyle w:val="TableParagraph"/>
              <w:ind w:left="284"/>
              <w:rPr>
                <w:sz w:val="22"/>
              </w:rPr>
            </w:pPr>
            <w:r>
              <w:rPr>
                <w:spacing w:val="-2"/>
                <w:sz w:val="22"/>
              </w:rPr>
              <w:t>83,33%</w:t>
            </w:r>
          </w:p>
        </w:tc>
      </w:tr>
      <w:tr>
        <w:trPr>
          <w:trHeight w:val="502" w:hRule="atLeast"/>
        </w:trPr>
        <w:tc>
          <w:tcPr>
            <w:tcW w:w="2959" w:type="dxa"/>
            <w:vMerge/>
            <w:tcBorders>
              <w:top w:val="nil"/>
              <w:bottom w:val="single" w:sz="12" w:space="0" w:color="000000"/>
              <w:right w:val="single" w:sz="12" w:space="0" w:color="000000"/>
            </w:tcBorders>
          </w:tcPr>
          <w:p>
            <w:pPr>
              <w:rPr>
                <w:sz w:val="2"/>
                <w:szCs w:val="2"/>
              </w:rPr>
            </w:pPr>
          </w:p>
        </w:tc>
        <w:tc>
          <w:tcPr>
            <w:tcW w:w="3455" w:type="dxa"/>
            <w:vMerge/>
            <w:tcBorders>
              <w:top w:val="nil"/>
              <w:left w:val="single" w:sz="12" w:space="0" w:color="000000"/>
              <w:bottom w:val="single" w:sz="12" w:space="0" w:color="000000"/>
              <w:right w:val="single" w:sz="12" w:space="0" w:color="000000"/>
            </w:tcBorders>
          </w:tcPr>
          <w:p>
            <w:pPr>
              <w:rPr>
                <w:sz w:val="2"/>
                <w:szCs w:val="2"/>
              </w:rPr>
            </w:pPr>
          </w:p>
        </w:tc>
        <w:tc>
          <w:tcPr>
            <w:tcW w:w="3478" w:type="dxa"/>
            <w:tcBorders>
              <w:left w:val="single" w:sz="12" w:space="0" w:color="000000"/>
              <w:bottom w:val="single" w:sz="12" w:space="0" w:color="000000"/>
              <w:right w:val="single" w:sz="6" w:space="0" w:color="D3D3D3"/>
            </w:tcBorders>
          </w:tcPr>
          <w:p>
            <w:pPr>
              <w:pStyle w:val="TableParagraph"/>
              <w:spacing w:line="280" w:lineRule="auto" w:before="89"/>
              <w:ind w:left="149" w:right="71" w:hanging="75"/>
              <w:rPr>
                <w:sz w:val="13"/>
              </w:rPr>
            </w:pPr>
            <w:r>
              <w:rPr>
                <w:sz w:val="13"/>
              </w:rPr>
              <w:t>Número</w:t>
            </w:r>
            <w:r>
              <w:rPr>
                <w:spacing w:val="39"/>
                <w:sz w:val="13"/>
              </w:rPr>
              <w:t> </w:t>
            </w:r>
            <w:r>
              <w:rPr>
                <w:sz w:val="13"/>
              </w:rPr>
              <w:t>de</w:t>
            </w:r>
            <w:r>
              <w:rPr>
                <w:spacing w:val="29"/>
                <w:sz w:val="13"/>
              </w:rPr>
              <w:t> </w:t>
            </w:r>
            <w:r>
              <w:rPr>
                <w:spacing w:val="9"/>
                <w:sz w:val="13"/>
              </w:rPr>
              <w:t>veces</w:t>
            </w:r>
            <w:r>
              <w:rPr>
                <w:spacing w:val="39"/>
                <w:sz w:val="13"/>
              </w:rPr>
              <w:t> </w:t>
            </w:r>
            <w:r>
              <w:rPr>
                <w:sz w:val="13"/>
              </w:rPr>
              <w:t>que</w:t>
            </w:r>
            <w:r>
              <w:rPr>
                <w:spacing w:val="29"/>
                <w:sz w:val="13"/>
              </w:rPr>
              <w:t> </w:t>
            </w:r>
            <w:r>
              <w:rPr>
                <w:sz w:val="13"/>
              </w:rPr>
              <w:t>s</w:t>
            </w:r>
            <w:r>
              <w:rPr>
                <w:spacing w:val="-2"/>
                <w:sz w:val="13"/>
              </w:rPr>
              <w:t> </w:t>
            </w:r>
            <w:r>
              <w:rPr>
                <w:sz w:val="13"/>
              </w:rPr>
              <w:t>e</w:t>
            </w:r>
            <w:r>
              <w:rPr>
                <w:spacing w:val="29"/>
                <w:sz w:val="13"/>
              </w:rPr>
              <w:t> </w:t>
            </w:r>
            <w:r>
              <w:rPr>
                <w:sz w:val="13"/>
              </w:rPr>
              <w:t>realiza</w:t>
            </w:r>
            <w:r>
              <w:rPr>
                <w:spacing w:val="29"/>
                <w:sz w:val="13"/>
              </w:rPr>
              <w:t> </w:t>
            </w:r>
            <w:r>
              <w:rPr>
                <w:sz w:val="13"/>
              </w:rPr>
              <w:t>planifica</w:t>
            </w:r>
            <w:r>
              <w:rPr>
                <w:spacing w:val="29"/>
                <w:sz w:val="13"/>
              </w:rPr>
              <w:t> </w:t>
            </w:r>
            <w:r>
              <w:rPr>
                <w:sz w:val="13"/>
              </w:rPr>
              <w:t>las</w:t>
            </w:r>
            <w:r>
              <w:rPr>
                <w:spacing w:val="39"/>
                <w:sz w:val="13"/>
              </w:rPr>
              <w:t> </w:t>
            </w:r>
            <w:r>
              <w:rPr>
                <w:sz w:val="13"/>
              </w:rPr>
              <w:t>revis</w:t>
            </w:r>
            <w:r>
              <w:rPr>
                <w:spacing w:val="-2"/>
                <w:sz w:val="13"/>
              </w:rPr>
              <w:t> </w:t>
            </w:r>
            <w:r>
              <w:rPr>
                <w:sz w:val="13"/>
              </w:rPr>
              <w:t>io</w:t>
            </w:r>
            <w:r>
              <w:rPr>
                <w:spacing w:val="-2"/>
                <w:sz w:val="13"/>
              </w:rPr>
              <w:t> </w:t>
            </w:r>
            <w:r>
              <w:rPr>
                <w:sz w:val="13"/>
              </w:rPr>
              <w:t>nes</w:t>
            </w:r>
            <w:r>
              <w:rPr>
                <w:spacing w:val="40"/>
                <w:sz w:val="13"/>
              </w:rPr>
              <w:t> </w:t>
            </w:r>
            <w:r>
              <w:rPr>
                <w:sz w:val="13"/>
              </w:rPr>
              <w:t>o</w:t>
            </w:r>
            <w:r>
              <w:rPr>
                <w:spacing w:val="40"/>
                <w:sz w:val="13"/>
              </w:rPr>
              <w:t> </w:t>
            </w:r>
            <w:r>
              <w:rPr>
                <w:sz w:val="13"/>
              </w:rPr>
              <w:t>mantenimiento</w:t>
            </w:r>
            <w:r>
              <w:rPr>
                <w:spacing w:val="40"/>
                <w:sz w:val="13"/>
              </w:rPr>
              <w:t> </w:t>
            </w:r>
            <w:r>
              <w:rPr>
                <w:sz w:val="13"/>
              </w:rPr>
              <w:t>al s is tema</w:t>
            </w:r>
            <w:r>
              <w:rPr>
                <w:spacing w:val="40"/>
                <w:sz w:val="13"/>
              </w:rPr>
              <w:t> </w:t>
            </w:r>
            <w:r>
              <w:rPr>
                <w:sz w:val="13"/>
              </w:rPr>
              <w:t>Fit-Bank</w:t>
            </w:r>
            <w:r>
              <w:rPr>
                <w:spacing w:val="80"/>
                <w:sz w:val="13"/>
              </w:rPr>
              <w:t> </w:t>
            </w:r>
            <w:r>
              <w:rPr>
                <w:sz w:val="13"/>
              </w:rPr>
              <w:t>en</w:t>
            </w:r>
            <w:r>
              <w:rPr>
                <w:spacing w:val="34"/>
                <w:sz w:val="13"/>
              </w:rPr>
              <w:t> </w:t>
            </w:r>
            <w:r>
              <w:rPr>
                <w:sz w:val="13"/>
              </w:rPr>
              <w:t>el s </w:t>
            </w:r>
            <w:r>
              <w:rPr>
                <w:spacing w:val="10"/>
                <w:sz w:val="13"/>
              </w:rPr>
              <w:t>emes</w:t>
            </w:r>
            <w:r>
              <w:rPr>
                <w:spacing w:val="7"/>
                <w:sz w:val="13"/>
              </w:rPr>
              <w:t> </w:t>
            </w:r>
            <w:r>
              <w:rPr>
                <w:sz w:val="13"/>
              </w:rPr>
              <w:t>tre</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8" w:type="dxa"/>
            <w:vMerge/>
            <w:tcBorders>
              <w:top w:val="nil"/>
              <w:left w:val="single" w:sz="6" w:space="0" w:color="D3D3D3"/>
              <w:bottom w:val="single" w:sz="12" w:space="0" w:color="000000"/>
              <w:right w:val="single" w:sz="12" w:space="0" w:color="000000"/>
            </w:tcBorders>
          </w:tcPr>
          <w:p>
            <w:pPr>
              <w:rPr>
                <w:sz w:val="2"/>
                <w:szCs w:val="2"/>
              </w:rPr>
            </w:pPr>
          </w:p>
        </w:tc>
        <w:tc>
          <w:tcPr>
            <w:tcW w:w="230" w:type="dxa"/>
            <w:vMerge/>
            <w:tcBorders>
              <w:top w:val="nil"/>
              <w:left w:val="single" w:sz="12" w:space="0" w:color="000000"/>
              <w:bottom w:val="single" w:sz="12" w:space="0" w:color="000000"/>
              <w:right w:val="single" w:sz="6" w:space="0" w:color="D3D3D3"/>
            </w:tcBorders>
          </w:tcPr>
          <w:p>
            <w:pPr>
              <w:rPr>
                <w:sz w:val="2"/>
                <w:szCs w:val="2"/>
              </w:rPr>
            </w:pPr>
          </w:p>
        </w:tc>
        <w:tc>
          <w:tcPr>
            <w:tcW w:w="1082" w:type="dxa"/>
            <w:tcBorders>
              <w:left w:val="single" w:sz="6" w:space="0" w:color="D3D3D3"/>
              <w:bottom w:val="single" w:sz="12" w:space="0" w:color="000000"/>
              <w:right w:val="single" w:sz="6" w:space="0" w:color="D3D3D3"/>
            </w:tcBorders>
          </w:tcPr>
          <w:p>
            <w:pPr>
              <w:pStyle w:val="TableParagraph"/>
              <w:spacing w:before="122"/>
              <w:ind w:left="55"/>
              <w:jc w:val="center"/>
              <w:rPr>
                <w:sz w:val="22"/>
              </w:rPr>
            </w:pPr>
            <w:r>
              <w:rPr>
                <w:spacing w:val="-10"/>
                <w:sz w:val="22"/>
              </w:rPr>
              <w:t>6</w:t>
            </w:r>
          </w:p>
        </w:tc>
        <w:tc>
          <w:tcPr>
            <w:tcW w:w="207" w:type="dxa"/>
            <w:vMerge/>
            <w:tcBorders>
              <w:top w:val="nil"/>
              <w:left w:val="single" w:sz="6" w:space="0" w:color="D3D3D3"/>
              <w:bottom w:val="single" w:sz="12" w:space="0" w:color="000000"/>
              <w:right w:val="single" w:sz="6" w:space="0" w:color="D3D3D3"/>
            </w:tcBorders>
          </w:tcPr>
          <w:p>
            <w:pPr>
              <w:rPr>
                <w:sz w:val="2"/>
                <w:szCs w:val="2"/>
              </w:rPr>
            </w:pPr>
          </w:p>
        </w:tc>
        <w:tc>
          <w:tcPr>
            <w:tcW w:w="407" w:type="dxa"/>
            <w:vMerge/>
            <w:tcBorders>
              <w:top w:val="nil"/>
              <w:left w:val="single" w:sz="6" w:space="0" w:color="D3D3D3"/>
              <w:bottom w:val="single" w:sz="12" w:space="0" w:color="000000"/>
              <w:right w:val="single" w:sz="12" w:space="0" w:color="000000"/>
            </w:tcBorders>
          </w:tcPr>
          <w:p>
            <w:pPr>
              <w:rPr>
                <w:sz w:val="2"/>
                <w:szCs w:val="2"/>
              </w:rPr>
            </w:pPr>
          </w:p>
        </w:tc>
        <w:tc>
          <w:tcPr>
            <w:tcW w:w="1186"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rPr>
          <w:sz w:val="20"/>
        </w:rPr>
      </w:pPr>
    </w:p>
    <w:p>
      <w:pPr>
        <w:pStyle w:val="BodyText"/>
        <w:spacing w:before="21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63"/>
        <w:gridCol w:w="1415"/>
        <w:gridCol w:w="1702"/>
      </w:tblGrid>
      <w:tr>
        <w:trPr>
          <w:trHeight w:val="482" w:hRule="atLeast"/>
        </w:trPr>
        <w:tc>
          <w:tcPr>
            <w:tcW w:w="10563"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3117" w:type="dxa"/>
            <w:gridSpan w:val="2"/>
          </w:tcPr>
          <w:p>
            <w:pPr>
              <w:pStyle w:val="TableParagraph"/>
              <w:rPr>
                <w:sz w:val="18"/>
              </w:rPr>
            </w:pPr>
          </w:p>
        </w:tc>
      </w:tr>
      <w:tr>
        <w:trPr>
          <w:trHeight w:val="488" w:hRule="atLeast"/>
        </w:trPr>
        <w:tc>
          <w:tcPr>
            <w:tcW w:w="10563" w:type="dxa"/>
          </w:tcPr>
          <w:p>
            <w:pPr>
              <w:pStyle w:val="TableParagraph"/>
              <w:spacing w:before="208"/>
              <w:ind w:left="119"/>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1"/>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3117" w:type="dxa"/>
            <w:gridSpan w:val="2"/>
          </w:tcPr>
          <w:p>
            <w:pPr>
              <w:pStyle w:val="TableParagraph"/>
              <w:spacing w:before="208"/>
              <w:ind w:left="648"/>
              <w:rPr>
                <w:sz w:val="22"/>
              </w:rPr>
            </w:pPr>
            <w:r>
              <w:rPr>
                <w:spacing w:val="-2"/>
                <w:sz w:val="22"/>
              </w:rPr>
              <w:t>33,33%</w:t>
            </w:r>
          </w:p>
        </w:tc>
      </w:tr>
      <w:tr>
        <w:trPr>
          <w:trHeight w:val="300" w:hRule="atLeast"/>
        </w:trPr>
        <w:tc>
          <w:tcPr>
            <w:tcW w:w="10563" w:type="dxa"/>
          </w:tcPr>
          <w:p>
            <w:pPr>
              <w:pStyle w:val="TableParagraph"/>
              <w:spacing w:before="19"/>
              <w:ind w:left="119"/>
              <w:rPr>
                <w:sz w:val="22"/>
              </w:rPr>
            </w:pPr>
            <w:r>
              <w:rPr>
                <w:sz w:val="22"/>
              </w:rPr>
              <w:t>Meta</w:t>
            </w:r>
            <w:r>
              <w:rPr>
                <w:spacing w:val="-6"/>
                <w:sz w:val="22"/>
              </w:rPr>
              <w:t> </w:t>
            </w:r>
            <w:r>
              <w:rPr>
                <w:sz w:val="22"/>
              </w:rPr>
              <w:t>de</w:t>
            </w:r>
            <w:r>
              <w:rPr>
                <w:spacing w:val="-5"/>
                <w:sz w:val="22"/>
              </w:rPr>
              <w:t> </w:t>
            </w:r>
            <w:r>
              <w:rPr>
                <w:sz w:val="22"/>
              </w:rPr>
              <w:t>TI,</w:t>
            </w:r>
            <w:r>
              <w:rPr>
                <w:spacing w:val="-3"/>
                <w:sz w:val="22"/>
              </w:rPr>
              <w:t> </w:t>
            </w:r>
            <w:r>
              <w:rPr>
                <w:sz w:val="22"/>
              </w:rPr>
              <w:t>03</w:t>
            </w:r>
            <w:r>
              <w:rPr>
                <w:spacing w:val="-4"/>
                <w:sz w:val="22"/>
              </w:rPr>
              <w:t> </w:t>
            </w:r>
            <w:r>
              <w:rPr>
                <w:sz w:val="22"/>
              </w:rPr>
              <w:t>Compromiso</w:t>
            </w:r>
            <w:r>
              <w:rPr>
                <w:spacing w:val="-3"/>
                <w:sz w:val="22"/>
              </w:rPr>
              <w:t> </w:t>
            </w:r>
            <w:r>
              <w:rPr>
                <w:sz w:val="22"/>
              </w:rPr>
              <w:t>de</w:t>
            </w:r>
            <w:r>
              <w:rPr>
                <w:spacing w:val="-3"/>
                <w:sz w:val="22"/>
              </w:rPr>
              <w:t> </w:t>
            </w:r>
            <w:r>
              <w:rPr>
                <w:sz w:val="22"/>
              </w:rPr>
              <w:t>la</w:t>
            </w:r>
            <w:r>
              <w:rPr>
                <w:spacing w:val="-4"/>
                <w:sz w:val="22"/>
              </w:rPr>
              <w:t> </w:t>
            </w:r>
            <w:r>
              <w:rPr>
                <w:sz w:val="22"/>
              </w:rPr>
              <w:t>dirección</w:t>
            </w:r>
            <w:r>
              <w:rPr>
                <w:spacing w:val="-3"/>
                <w:sz w:val="22"/>
              </w:rPr>
              <w:t> </w:t>
            </w:r>
            <w:r>
              <w:rPr>
                <w:sz w:val="22"/>
              </w:rPr>
              <w:t>ejecutiva</w:t>
            </w:r>
            <w:r>
              <w:rPr>
                <w:spacing w:val="-5"/>
                <w:sz w:val="22"/>
              </w:rPr>
              <w:t> </w:t>
            </w:r>
            <w:r>
              <w:rPr>
                <w:sz w:val="22"/>
              </w:rPr>
              <w:t>para</w:t>
            </w:r>
            <w:r>
              <w:rPr>
                <w:spacing w:val="-5"/>
                <w:sz w:val="22"/>
              </w:rPr>
              <w:t> </w:t>
            </w:r>
            <w:r>
              <w:rPr>
                <w:sz w:val="22"/>
              </w:rPr>
              <w:t>tomar</w:t>
            </w:r>
            <w:r>
              <w:rPr>
                <w:spacing w:val="-3"/>
                <w:sz w:val="22"/>
              </w:rPr>
              <w:t> </w:t>
            </w:r>
            <w:r>
              <w:rPr>
                <w:sz w:val="22"/>
              </w:rPr>
              <w:t>decisiones</w:t>
            </w:r>
            <w:r>
              <w:rPr>
                <w:spacing w:val="-3"/>
                <w:sz w:val="22"/>
              </w:rPr>
              <w:t> </w:t>
            </w:r>
            <w:r>
              <w:rPr>
                <w:sz w:val="22"/>
              </w:rPr>
              <w:t>relacionadas</w:t>
            </w:r>
            <w:r>
              <w:rPr>
                <w:spacing w:val="-3"/>
                <w:sz w:val="22"/>
              </w:rPr>
              <w:t> </w:t>
            </w:r>
            <w:r>
              <w:rPr>
                <w:sz w:val="22"/>
              </w:rPr>
              <w:t>con</w:t>
            </w:r>
            <w:r>
              <w:rPr>
                <w:spacing w:val="-6"/>
                <w:sz w:val="22"/>
              </w:rPr>
              <w:t> </w:t>
            </w:r>
            <w:r>
              <w:rPr>
                <w:spacing w:val="-5"/>
                <w:sz w:val="22"/>
              </w:rPr>
              <w:t>TI:</w:t>
            </w:r>
          </w:p>
        </w:tc>
        <w:tc>
          <w:tcPr>
            <w:tcW w:w="3117" w:type="dxa"/>
            <w:gridSpan w:val="2"/>
          </w:tcPr>
          <w:p>
            <w:pPr>
              <w:pStyle w:val="TableParagraph"/>
              <w:spacing w:before="19"/>
              <w:ind w:left="540"/>
              <w:rPr>
                <w:sz w:val="22"/>
              </w:rPr>
            </w:pPr>
            <w:r>
              <w:rPr>
                <w:spacing w:val="-2"/>
                <w:sz w:val="22"/>
              </w:rPr>
              <w:t>100,00%</w:t>
            </w:r>
          </w:p>
        </w:tc>
      </w:tr>
      <w:tr>
        <w:trPr>
          <w:trHeight w:val="300" w:hRule="atLeast"/>
        </w:trPr>
        <w:tc>
          <w:tcPr>
            <w:tcW w:w="10563" w:type="dxa"/>
          </w:tcPr>
          <w:p>
            <w:pPr>
              <w:pStyle w:val="TableParagraph"/>
              <w:spacing w:before="19"/>
              <w:ind w:left="119"/>
              <w:rPr>
                <w:sz w:val="22"/>
              </w:rPr>
            </w:pPr>
            <w:r>
              <w:rPr>
                <w:sz w:val="22"/>
              </w:rPr>
              <w:t>Meta</w:t>
            </w:r>
            <w:r>
              <w:rPr>
                <w:spacing w:val="-3"/>
                <w:sz w:val="22"/>
              </w:rPr>
              <w:t> </w:t>
            </w:r>
            <w:r>
              <w:rPr>
                <w:sz w:val="22"/>
              </w:rPr>
              <w:t>de</w:t>
            </w:r>
            <w:r>
              <w:rPr>
                <w:spacing w:val="-4"/>
                <w:sz w:val="22"/>
              </w:rPr>
              <w:t> </w:t>
            </w:r>
            <w:r>
              <w:rPr>
                <w:sz w:val="22"/>
              </w:rPr>
              <w:t>TI,</w:t>
            </w:r>
            <w:r>
              <w:rPr>
                <w:spacing w:val="-2"/>
                <w:sz w:val="22"/>
              </w:rPr>
              <w:t> </w:t>
            </w:r>
            <w:r>
              <w:rPr>
                <w:sz w:val="22"/>
              </w:rPr>
              <w:t>06</w:t>
            </w:r>
            <w:r>
              <w:rPr>
                <w:spacing w:val="-2"/>
                <w:sz w:val="22"/>
              </w:rPr>
              <w:t> </w:t>
            </w:r>
            <w:r>
              <w:rPr>
                <w:sz w:val="22"/>
              </w:rPr>
              <w:t>Transparencia</w:t>
            </w:r>
            <w:r>
              <w:rPr>
                <w:spacing w:val="-2"/>
                <w:sz w:val="22"/>
              </w:rPr>
              <w:t> </w:t>
            </w:r>
            <w:r>
              <w:rPr>
                <w:sz w:val="22"/>
              </w:rPr>
              <w:t>de</w:t>
            </w:r>
            <w:r>
              <w:rPr>
                <w:spacing w:val="-4"/>
                <w:sz w:val="22"/>
              </w:rPr>
              <w:t> </w:t>
            </w:r>
            <w:r>
              <w:rPr>
                <w:sz w:val="22"/>
              </w:rPr>
              <w:t>los</w:t>
            </w:r>
            <w:r>
              <w:rPr>
                <w:spacing w:val="-5"/>
                <w:sz w:val="22"/>
              </w:rPr>
              <w:t> </w:t>
            </w:r>
            <w:r>
              <w:rPr>
                <w:sz w:val="22"/>
              </w:rPr>
              <w:t>costes,</w:t>
            </w:r>
            <w:r>
              <w:rPr>
                <w:spacing w:val="-2"/>
                <w:sz w:val="22"/>
              </w:rPr>
              <w:t> </w:t>
            </w:r>
            <w:r>
              <w:rPr>
                <w:sz w:val="22"/>
              </w:rPr>
              <w:t>beneficios</w:t>
            </w:r>
            <w:r>
              <w:rPr>
                <w:spacing w:val="-4"/>
                <w:sz w:val="22"/>
              </w:rPr>
              <w:t> </w:t>
            </w:r>
            <w:r>
              <w:rPr>
                <w:sz w:val="22"/>
              </w:rPr>
              <w:t>y</w:t>
            </w:r>
            <w:r>
              <w:rPr>
                <w:spacing w:val="-5"/>
                <w:sz w:val="22"/>
              </w:rPr>
              <w:t> </w:t>
            </w:r>
            <w:r>
              <w:rPr>
                <w:sz w:val="22"/>
              </w:rPr>
              <w:t>riesgo</w:t>
            </w:r>
            <w:r>
              <w:rPr>
                <w:spacing w:val="-2"/>
                <w:sz w:val="22"/>
              </w:rPr>
              <w:t> </w:t>
            </w:r>
            <w:r>
              <w:rPr>
                <w:sz w:val="22"/>
              </w:rPr>
              <w:t>de</w:t>
            </w:r>
            <w:r>
              <w:rPr>
                <w:spacing w:val="-2"/>
                <w:sz w:val="22"/>
              </w:rPr>
              <w:t> </w:t>
            </w:r>
            <w:r>
              <w:rPr>
                <w:sz w:val="22"/>
              </w:rPr>
              <w:t>las</w:t>
            </w:r>
            <w:r>
              <w:rPr>
                <w:spacing w:val="-4"/>
                <w:sz w:val="22"/>
              </w:rPr>
              <w:t> </w:t>
            </w:r>
            <w:r>
              <w:rPr>
                <w:spacing w:val="-5"/>
                <w:sz w:val="22"/>
              </w:rPr>
              <w:t>TI:</w:t>
            </w:r>
          </w:p>
        </w:tc>
        <w:tc>
          <w:tcPr>
            <w:tcW w:w="3117" w:type="dxa"/>
            <w:gridSpan w:val="2"/>
          </w:tcPr>
          <w:p>
            <w:pPr>
              <w:pStyle w:val="TableParagraph"/>
              <w:spacing w:before="19"/>
              <w:ind w:left="648"/>
              <w:rPr>
                <w:sz w:val="22"/>
              </w:rPr>
            </w:pPr>
            <w:r>
              <w:rPr>
                <w:spacing w:val="-2"/>
                <w:sz w:val="22"/>
              </w:rPr>
              <w:t>21,25%</w:t>
            </w:r>
          </w:p>
        </w:tc>
      </w:tr>
      <w:tr>
        <w:trPr>
          <w:trHeight w:val="290" w:hRule="atLeast"/>
        </w:trPr>
        <w:tc>
          <w:tcPr>
            <w:tcW w:w="10563" w:type="dxa"/>
          </w:tcPr>
          <w:p>
            <w:pPr>
              <w:pStyle w:val="TableParagraph"/>
              <w:spacing w:line="251" w:lineRule="exact" w:before="19"/>
              <w:ind w:left="119"/>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07</w:t>
            </w:r>
            <w:r>
              <w:rPr>
                <w:spacing w:val="-2"/>
                <w:sz w:val="22"/>
              </w:rPr>
              <w:t> </w:t>
            </w:r>
            <w:r>
              <w:rPr>
                <w:sz w:val="22"/>
              </w:rPr>
              <w:t>Entrega</w:t>
            </w:r>
            <w:r>
              <w:rPr>
                <w:spacing w:val="-2"/>
                <w:sz w:val="22"/>
              </w:rPr>
              <w:t> </w:t>
            </w:r>
            <w:r>
              <w:rPr>
                <w:sz w:val="22"/>
              </w:rPr>
              <w:t>de</w:t>
            </w:r>
            <w:r>
              <w:rPr>
                <w:spacing w:val="-1"/>
                <w:sz w:val="22"/>
              </w:rPr>
              <w:t> </w:t>
            </w:r>
            <w:r>
              <w:rPr>
                <w:sz w:val="22"/>
              </w:rPr>
              <w:t>servicios</w:t>
            </w:r>
            <w:r>
              <w:rPr>
                <w:spacing w:val="-2"/>
                <w:sz w:val="22"/>
              </w:rPr>
              <w:t> </w:t>
            </w:r>
            <w:r>
              <w:rPr>
                <w:sz w:val="22"/>
              </w:rPr>
              <w:t>de</w:t>
            </w:r>
            <w:r>
              <w:rPr>
                <w:spacing w:val="-3"/>
                <w:sz w:val="22"/>
              </w:rPr>
              <w:t> </w:t>
            </w:r>
            <w:r>
              <w:rPr>
                <w:sz w:val="22"/>
              </w:rPr>
              <w:t>TI</w:t>
            </w:r>
            <w:r>
              <w:rPr>
                <w:spacing w:val="-6"/>
                <w:sz w:val="22"/>
              </w:rPr>
              <w:t> </w:t>
            </w:r>
            <w:r>
              <w:rPr>
                <w:sz w:val="22"/>
              </w:rPr>
              <w:t>de</w:t>
            </w:r>
            <w:r>
              <w:rPr>
                <w:spacing w:val="-1"/>
                <w:sz w:val="22"/>
              </w:rPr>
              <w:t> </w:t>
            </w:r>
            <w:r>
              <w:rPr>
                <w:sz w:val="22"/>
              </w:rPr>
              <w:t>acuerdo</w:t>
            </w:r>
            <w:r>
              <w:rPr>
                <w:spacing w:val="-5"/>
                <w:sz w:val="22"/>
              </w:rPr>
              <w:t> </w:t>
            </w:r>
            <w:r>
              <w:rPr>
                <w:sz w:val="22"/>
              </w:rPr>
              <w:t>a los</w:t>
            </w:r>
            <w:r>
              <w:rPr>
                <w:spacing w:val="-3"/>
                <w:sz w:val="22"/>
              </w:rPr>
              <w:t> </w:t>
            </w:r>
            <w:r>
              <w:rPr>
                <w:sz w:val="22"/>
              </w:rPr>
              <w:t>requisitos</w:t>
            </w:r>
            <w:r>
              <w:rPr>
                <w:spacing w:val="-1"/>
                <w:sz w:val="22"/>
              </w:rPr>
              <w:t> </w:t>
            </w:r>
            <w:r>
              <w:rPr>
                <w:sz w:val="22"/>
              </w:rPr>
              <w:t>del </w:t>
            </w:r>
            <w:r>
              <w:rPr>
                <w:spacing w:val="-2"/>
                <w:sz w:val="22"/>
              </w:rPr>
              <w:t>negocio:</w:t>
            </w:r>
          </w:p>
        </w:tc>
        <w:tc>
          <w:tcPr>
            <w:tcW w:w="3117" w:type="dxa"/>
            <w:gridSpan w:val="2"/>
          </w:tcPr>
          <w:p>
            <w:pPr>
              <w:pStyle w:val="TableParagraph"/>
              <w:spacing w:line="251" w:lineRule="exact" w:before="19"/>
              <w:ind w:left="648"/>
              <w:rPr>
                <w:sz w:val="22"/>
              </w:rPr>
            </w:pPr>
            <w:r>
              <w:rPr>
                <w:spacing w:val="-2"/>
                <w:sz w:val="22"/>
              </w:rPr>
              <w:t>71,43%</w:t>
            </w:r>
          </w:p>
        </w:tc>
      </w:tr>
      <w:tr>
        <w:trPr>
          <w:trHeight w:val="286" w:hRule="atLeast"/>
        </w:trPr>
        <w:tc>
          <w:tcPr>
            <w:tcW w:w="10563" w:type="dxa"/>
          </w:tcPr>
          <w:p>
            <w:pPr>
              <w:pStyle w:val="TableParagraph"/>
              <w:spacing w:before="9"/>
              <w:ind w:left="119"/>
              <w:rPr>
                <w:b/>
                <w:sz w:val="22"/>
              </w:rPr>
            </w:pPr>
            <w:r>
              <w:rPr>
                <w:b/>
                <w:sz w:val="22"/>
              </w:rPr>
              <w:t>PROMEDIO</w:t>
            </w:r>
            <w:r>
              <w:rPr>
                <w:b/>
                <w:spacing w:val="-4"/>
                <w:sz w:val="22"/>
              </w:rPr>
              <w:t> </w:t>
            </w:r>
            <w:r>
              <w:rPr>
                <w:b/>
                <w:sz w:val="22"/>
              </w:rPr>
              <w:t>META</w:t>
            </w:r>
            <w:r>
              <w:rPr>
                <w:b/>
                <w:spacing w:val="-5"/>
                <w:sz w:val="22"/>
              </w:rPr>
              <w:t> TI:</w:t>
            </w:r>
          </w:p>
        </w:tc>
        <w:tc>
          <w:tcPr>
            <w:tcW w:w="3117" w:type="dxa"/>
            <w:gridSpan w:val="2"/>
          </w:tcPr>
          <w:p>
            <w:pPr>
              <w:pStyle w:val="TableParagraph"/>
              <w:spacing w:line="233" w:lineRule="exact" w:before="33"/>
              <w:ind w:left="612"/>
              <w:rPr>
                <w:b/>
                <w:sz w:val="22"/>
              </w:rPr>
            </w:pPr>
            <w:r>
              <w:rPr>
                <w:b/>
                <w:spacing w:val="-2"/>
                <w:sz w:val="22"/>
              </w:rPr>
              <w:t>56,50%</w:t>
            </w:r>
          </w:p>
        </w:tc>
      </w:tr>
      <w:tr>
        <w:trPr>
          <w:trHeight w:val="557" w:hRule="atLeast"/>
        </w:trPr>
        <w:tc>
          <w:tcPr>
            <w:tcW w:w="13680" w:type="dxa"/>
            <w:gridSpan w:val="3"/>
          </w:tcPr>
          <w:p>
            <w:pPr>
              <w:pStyle w:val="TableParagraph"/>
              <w:spacing w:before="100"/>
              <w:rPr>
                <w:sz w:val="22"/>
              </w:rPr>
            </w:pPr>
          </w:p>
          <w:p>
            <w:pPr>
              <w:pStyle w:val="TableParagraph"/>
              <w:tabs>
                <w:tab w:pos="11156" w:val="left" w:leader="none"/>
              </w:tabs>
              <w:spacing w:line="50" w:lineRule="auto"/>
              <w:ind w:left="119"/>
              <w:rPr>
                <w:position w:val="-12"/>
                <w:sz w:val="22"/>
              </w:rPr>
            </w:pPr>
            <w:r>
              <w:rPr>
                <w:sz w:val="22"/>
              </w:rPr>
              <w:t>Metas</w:t>
            </w:r>
            <w:r>
              <w:rPr>
                <w:spacing w:val="-5"/>
                <w:sz w:val="22"/>
              </w:rPr>
              <w:t> </w:t>
            </w:r>
            <w:r>
              <w:rPr>
                <w:sz w:val="22"/>
              </w:rPr>
              <w:t>del</w:t>
            </w:r>
            <w:r>
              <w:rPr>
                <w:spacing w:val="-2"/>
                <w:sz w:val="22"/>
              </w:rPr>
              <w:t> </w:t>
            </w:r>
            <w:r>
              <w:rPr>
                <w:sz w:val="22"/>
              </w:rPr>
              <w:t>Proceso,</w:t>
            </w:r>
            <w:r>
              <w:rPr>
                <w:spacing w:val="-3"/>
                <w:sz w:val="22"/>
              </w:rPr>
              <w:t> </w:t>
            </w:r>
            <w:r>
              <w:rPr>
                <w:sz w:val="22"/>
              </w:rPr>
              <w:t>1.</w:t>
            </w:r>
            <w:r>
              <w:rPr>
                <w:spacing w:val="-4"/>
                <w:sz w:val="22"/>
              </w:rPr>
              <w:t> </w:t>
            </w:r>
            <w:r>
              <w:rPr>
                <w:sz w:val="22"/>
              </w:rPr>
              <w:t>Modelo</w:t>
            </w:r>
            <w:r>
              <w:rPr>
                <w:spacing w:val="-3"/>
                <w:sz w:val="22"/>
              </w:rPr>
              <w:t> </w:t>
            </w:r>
            <w:r>
              <w:rPr>
                <w:sz w:val="22"/>
              </w:rPr>
              <w:t>estratégico</w:t>
            </w:r>
            <w:r>
              <w:rPr>
                <w:spacing w:val="-3"/>
                <w:sz w:val="22"/>
              </w:rPr>
              <w:t> </w:t>
            </w:r>
            <w:r>
              <w:rPr>
                <w:sz w:val="22"/>
              </w:rPr>
              <w:t>de</w:t>
            </w:r>
            <w:r>
              <w:rPr>
                <w:spacing w:val="-5"/>
                <w:sz w:val="22"/>
              </w:rPr>
              <w:t> </w:t>
            </w:r>
            <w:r>
              <w:rPr>
                <w:sz w:val="22"/>
              </w:rPr>
              <w:t>toma</w:t>
            </w:r>
            <w:r>
              <w:rPr>
                <w:spacing w:val="-2"/>
                <w:sz w:val="22"/>
              </w:rPr>
              <w:t> </w:t>
            </w:r>
            <w:r>
              <w:rPr>
                <w:sz w:val="22"/>
              </w:rPr>
              <w:t>de</w:t>
            </w:r>
            <w:r>
              <w:rPr>
                <w:spacing w:val="-3"/>
                <w:sz w:val="22"/>
              </w:rPr>
              <w:t> </w:t>
            </w:r>
            <w:r>
              <w:rPr>
                <w:sz w:val="22"/>
              </w:rPr>
              <w:t>decisiones</w:t>
            </w:r>
            <w:r>
              <w:rPr>
                <w:spacing w:val="-3"/>
                <w:sz w:val="22"/>
              </w:rPr>
              <w:t> </w:t>
            </w:r>
            <w:r>
              <w:rPr>
                <w:sz w:val="22"/>
              </w:rPr>
              <w:t>para</w:t>
            </w:r>
            <w:r>
              <w:rPr>
                <w:spacing w:val="-4"/>
                <w:sz w:val="22"/>
              </w:rPr>
              <w:t> </w:t>
            </w:r>
            <w:r>
              <w:rPr>
                <w:sz w:val="22"/>
              </w:rPr>
              <w:t>que</w:t>
            </w:r>
            <w:r>
              <w:rPr>
                <w:spacing w:val="-5"/>
                <w:sz w:val="22"/>
              </w:rPr>
              <w:t> </w:t>
            </w:r>
            <w:r>
              <w:rPr>
                <w:sz w:val="22"/>
              </w:rPr>
              <w:t>las</w:t>
            </w:r>
            <w:r>
              <w:rPr>
                <w:spacing w:val="-5"/>
                <w:sz w:val="22"/>
              </w:rPr>
              <w:t> </w:t>
            </w:r>
            <w:r>
              <w:rPr>
                <w:sz w:val="22"/>
              </w:rPr>
              <w:t>TI</w:t>
            </w:r>
            <w:r>
              <w:rPr>
                <w:spacing w:val="-6"/>
                <w:sz w:val="22"/>
              </w:rPr>
              <w:t> </w:t>
            </w:r>
            <w:r>
              <w:rPr>
                <w:sz w:val="22"/>
              </w:rPr>
              <w:t>sean</w:t>
            </w:r>
            <w:r>
              <w:rPr>
                <w:spacing w:val="-3"/>
                <w:sz w:val="22"/>
              </w:rPr>
              <w:t> </w:t>
            </w:r>
            <w:r>
              <w:rPr>
                <w:sz w:val="22"/>
              </w:rPr>
              <w:t>efectivas</w:t>
            </w:r>
            <w:r>
              <w:rPr>
                <w:spacing w:val="-3"/>
                <w:sz w:val="22"/>
              </w:rPr>
              <w:t> </w:t>
            </w:r>
            <w:r>
              <w:rPr>
                <w:sz w:val="22"/>
              </w:rPr>
              <w:t>y</w:t>
            </w:r>
            <w:r>
              <w:rPr>
                <w:spacing w:val="-5"/>
                <w:sz w:val="22"/>
              </w:rPr>
              <w:t> </w:t>
            </w:r>
            <w:r>
              <w:rPr>
                <w:sz w:val="22"/>
              </w:rPr>
              <w:t>estén</w:t>
            </w:r>
            <w:r>
              <w:rPr>
                <w:spacing w:val="-3"/>
                <w:sz w:val="22"/>
              </w:rPr>
              <w:t> </w:t>
            </w:r>
            <w:r>
              <w:rPr>
                <w:sz w:val="22"/>
              </w:rPr>
              <w:t>alineadas</w:t>
            </w:r>
            <w:r>
              <w:rPr>
                <w:spacing w:val="-3"/>
                <w:sz w:val="22"/>
              </w:rPr>
              <w:t> </w:t>
            </w:r>
            <w:r>
              <w:rPr>
                <w:sz w:val="22"/>
              </w:rPr>
              <w:t>con</w:t>
            </w:r>
            <w:r>
              <w:rPr>
                <w:spacing w:val="-4"/>
                <w:sz w:val="22"/>
              </w:rPr>
              <w:t> </w:t>
            </w:r>
            <w:r>
              <w:rPr>
                <w:spacing w:val="-5"/>
                <w:sz w:val="22"/>
              </w:rPr>
              <w:t>el</w:t>
            </w:r>
            <w:r>
              <w:rPr>
                <w:sz w:val="22"/>
              </w:rPr>
              <w:tab/>
            </w:r>
            <w:r>
              <w:rPr>
                <w:spacing w:val="-2"/>
                <w:position w:val="-12"/>
                <w:sz w:val="22"/>
              </w:rPr>
              <w:t>40,00%</w:t>
            </w:r>
          </w:p>
        </w:tc>
      </w:tr>
      <w:tr>
        <w:trPr>
          <w:trHeight w:val="256" w:hRule="atLeast"/>
        </w:trPr>
        <w:tc>
          <w:tcPr>
            <w:tcW w:w="10563" w:type="dxa"/>
          </w:tcPr>
          <w:p>
            <w:pPr>
              <w:pStyle w:val="TableParagraph"/>
              <w:spacing w:line="237" w:lineRule="exact"/>
              <w:ind w:left="119"/>
              <w:rPr>
                <w:sz w:val="22"/>
              </w:rPr>
            </w:pPr>
            <w:r>
              <w:rPr>
                <w:sz w:val="22"/>
              </w:rPr>
              <w:t>entorno</w:t>
            </w:r>
            <w:r>
              <w:rPr>
                <w:spacing w:val="-5"/>
                <w:sz w:val="22"/>
              </w:rPr>
              <w:t> </w:t>
            </w:r>
            <w:r>
              <w:rPr>
                <w:sz w:val="22"/>
              </w:rPr>
              <w:t>externo</w:t>
            </w:r>
            <w:r>
              <w:rPr>
                <w:spacing w:val="-3"/>
                <w:sz w:val="22"/>
              </w:rPr>
              <w:t> </w:t>
            </w:r>
            <w:r>
              <w:rPr>
                <w:sz w:val="22"/>
              </w:rPr>
              <w:t>e</w:t>
            </w:r>
            <w:r>
              <w:rPr>
                <w:spacing w:val="-3"/>
                <w:sz w:val="22"/>
              </w:rPr>
              <w:t> </w:t>
            </w:r>
            <w:r>
              <w:rPr>
                <w:sz w:val="22"/>
              </w:rPr>
              <w:t>interno</w:t>
            </w:r>
            <w:r>
              <w:rPr>
                <w:spacing w:val="-2"/>
                <w:sz w:val="22"/>
              </w:rPr>
              <w:t> </w:t>
            </w:r>
            <w:r>
              <w:rPr>
                <w:sz w:val="22"/>
              </w:rPr>
              <w:t>de</w:t>
            </w:r>
            <w:r>
              <w:rPr>
                <w:spacing w:val="-3"/>
                <w:sz w:val="22"/>
              </w:rPr>
              <w:t> </w:t>
            </w:r>
            <w:r>
              <w:rPr>
                <w:sz w:val="22"/>
              </w:rPr>
              <w:t>la</w:t>
            </w:r>
            <w:r>
              <w:rPr>
                <w:spacing w:val="-4"/>
                <w:sz w:val="22"/>
              </w:rPr>
              <w:t> </w:t>
            </w:r>
            <w:r>
              <w:rPr>
                <w:sz w:val="22"/>
              </w:rPr>
              <w:t>empresa</w:t>
            </w:r>
            <w:r>
              <w:rPr>
                <w:spacing w:val="-2"/>
                <w:sz w:val="22"/>
              </w:rPr>
              <w:t> </w:t>
            </w:r>
            <w:r>
              <w:rPr>
                <w:sz w:val="22"/>
              </w:rPr>
              <w:t>y</w:t>
            </w:r>
            <w:r>
              <w:rPr>
                <w:spacing w:val="-5"/>
                <w:sz w:val="22"/>
              </w:rPr>
              <w:t> </w:t>
            </w:r>
            <w:r>
              <w:rPr>
                <w:sz w:val="22"/>
              </w:rPr>
              <w:t>los</w:t>
            </w:r>
            <w:r>
              <w:rPr>
                <w:spacing w:val="-4"/>
                <w:sz w:val="22"/>
              </w:rPr>
              <w:t> </w:t>
            </w:r>
            <w:r>
              <w:rPr>
                <w:sz w:val="22"/>
              </w:rPr>
              <w:t>requerimientos</w:t>
            </w:r>
            <w:r>
              <w:rPr>
                <w:spacing w:val="-2"/>
                <w:sz w:val="22"/>
              </w:rPr>
              <w:t> </w:t>
            </w:r>
            <w:r>
              <w:rPr>
                <w:sz w:val="22"/>
              </w:rPr>
              <w:t>de</w:t>
            </w:r>
            <w:r>
              <w:rPr>
                <w:spacing w:val="-3"/>
                <w:sz w:val="22"/>
              </w:rPr>
              <w:t> </w:t>
            </w:r>
            <w:r>
              <w:rPr>
                <w:sz w:val="22"/>
              </w:rPr>
              <w:t>las</w:t>
            </w:r>
            <w:r>
              <w:rPr>
                <w:spacing w:val="-2"/>
                <w:sz w:val="22"/>
              </w:rPr>
              <w:t> </w:t>
            </w:r>
            <w:r>
              <w:rPr>
                <w:sz w:val="22"/>
              </w:rPr>
              <w:t>partes</w:t>
            </w:r>
            <w:r>
              <w:rPr>
                <w:spacing w:val="-4"/>
                <w:sz w:val="22"/>
              </w:rPr>
              <w:t> </w:t>
            </w:r>
            <w:r>
              <w:rPr>
                <w:spacing w:val="-2"/>
                <w:sz w:val="22"/>
              </w:rPr>
              <w:t>interesadas.</w:t>
            </w:r>
          </w:p>
        </w:tc>
        <w:tc>
          <w:tcPr>
            <w:tcW w:w="1415" w:type="dxa"/>
          </w:tcPr>
          <w:p>
            <w:pPr>
              <w:pStyle w:val="TableParagraph"/>
              <w:rPr>
                <w:sz w:val="18"/>
              </w:rPr>
            </w:pPr>
          </w:p>
        </w:tc>
        <w:tc>
          <w:tcPr>
            <w:tcW w:w="1702" w:type="dxa"/>
          </w:tcPr>
          <w:p>
            <w:pPr>
              <w:pStyle w:val="TableParagraph"/>
              <w:rPr>
                <w:sz w:val="18"/>
              </w:rPr>
            </w:pPr>
          </w:p>
        </w:tc>
      </w:tr>
      <w:tr>
        <w:trPr>
          <w:trHeight w:val="270" w:hRule="atLeast"/>
        </w:trPr>
        <w:tc>
          <w:tcPr>
            <w:tcW w:w="10563" w:type="dxa"/>
          </w:tcPr>
          <w:p>
            <w:pPr>
              <w:pStyle w:val="TableParagraph"/>
              <w:spacing w:line="246" w:lineRule="exact" w:before="3"/>
              <w:ind w:left="119"/>
              <w:rPr>
                <w:sz w:val="22"/>
              </w:rPr>
            </w:pPr>
            <w:r>
              <w:rPr>
                <w:sz w:val="22"/>
              </w:rPr>
              <w:t>Metas</w:t>
            </w:r>
            <w:r>
              <w:rPr>
                <w:spacing w:val="-3"/>
                <w:sz w:val="22"/>
              </w:rPr>
              <w:t> </w:t>
            </w:r>
            <w:r>
              <w:rPr>
                <w:sz w:val="22"/>
              </w:rPr>
              <w:t>del</w:t>
            </w:r>
            <w:r>
              <w:rPr>
                <w:spacing w:val="-2"/>
                <w:sz w:val="22"/>
              </w:rPr>
              <w:t> </w:t>
            </w:r>
            <w:r>
              <w:rPr>
                <w:sz w:val="22"/>
              </w:rPr>
              <w:t>Proceso,</w:t>
            </w:r>
            <w:r>
              <w:rPr>
                <w:spacing w:val="-3"/>
                <w:sz w:val="22"/>
              </w:rPr>
              <w:t> </w:t>
            </w:r>
            <w:r>
              <w:rPr>
                <w:sz w:val="22"/>
              </w:rPr>
              <w:t>2.</w:t>
            </w:r>
            <w:r>
              <w:rPr>
                <w:spacing w:val="-3"/>
                <w:sz w:val="22"/>
              </w:rPr>
              <w:t> </w:t>
            </w:r>
            <w:r>
              <w:rPr>
                <w:sz w:val="22"/>
              </w:rPr>
              <w:t>Garantizar</w:t>
            </w:r>
            <w:r>
              <w:rPr>
                <w:spacing w:val="-4"/>
                <w:sz w:val="22"/>
              </w:rPr>
              <w:t> </w:t>
            </w:r>
            <w:r>
              <w:rPr>
                <w:sz w:val="22"/>
              </w:rPr>
              <w:t>que</w:t>
            </w:r>
            <w:r>
              <w:rPr>
                <w:spacing w:val="-3"/>
                <w:sz w:val="22"/>
              </w:rPr>
              <w:t> </w:t>
            </w:r>
            <w:r>
              <w:rPr>
                <w:sz w:val="22"/>
              </w:rPr>
              <w:t>el</w:t>
            </w:r>
            <w:r>
              <w:rPr>
                <w:spacing w:val="-2"/>
                <w:sz w:val="22"/>
              </w:rPr>
              <w:t> </w:t>
            </w:r>
            <w:r>
              <w:rPr>
                <w:sz w:val="22"/>
              </w:rPr>
              <w:t>sistema</w:t>
            </w:r>
            <w:r>
              <w:rPr>
                <w:spacing w:val="-3"/>
                <w:sz w:val="22"/>
              </w:rPr>
              <w:t> </w:t>
            </w:r>
            <w:r>
              <w:rPr>
                <w:sz w:val="22"/>
              </w:rPr>
              <w:t>de</w:t>
            </w:r>
            <w:r>
              <w:rPr>
                <w:spacing w:val="-3"/>
                <w:sz w:val="22"/>
              </w:rPr>
              <w:t> </w:t>
            </w:r>
            <w:r>
              <w:rPr>
                <w:sz w:val="22"/>
              </w:rPr>
              <w:t>gobierno</w:t>
            </w:r>
            <w:r>
              <w:rPr>
                <w:spacing w:val="-2"/>
                <w:sz w:val="22"/>
              </w:rPr>
              <w:t> </w:t>
            </w:r>
            <w:r>
              <w:rPr>
                <w:sz w:val="22"/>
              </w:rPr>
              <w:t>para</w:t>
            </w:r>
            <w:r>
              <w:rPr>
                <w:spacing w:val="-5"/>
                <w:sz w:val="22"/>
              </w:rPr>
              <w:t> </w:t>
            </w:r>
            <w:r>
              <w:rPr>
                <w:sz w:val="22"/>
              </w:rPr>
              <w:t>TI</w:t>
            </w:r>
            <w:r>
              <w:rPr>
                <w:spacing w:val="-7"/>
                <w:sz w:val="22"/>
              </w:rPr>
              <w:t> </w:t>
            </w:r>
            <w:r>
              <w:rPr>
                <w:sz w:val="22"/>
              </w:rPr>
              <w:t>está</w:t>
            </w:r>
            <w:r>
              <w:rPr>
                <w:spacing w:val="-4"/>
                <w:sz w:val="22"/>
              </w:rPr>
              <w:t> </w:t>
            </w:r>
            <w:r>
              <w:rPr>
                <w:sz w:val="22"/>
              </w:rPr>
              <w:t>incorporado</w:t>
            </w:r>
            <w:r>
              <w:rPr>
                <w:spacing w:val="-3"/>
                <w:sz w:val="22"/>
              </w:rPr>
              <w:t> </w:t>
            </w:r>
            <w:r>
              <w:rPr>
                <w:sz w:val="22"/>
              </w:rPr>
              <w:t>al</w:t>
            </w:r>
            <w:r>
              <w:rPr>
                <w:spacing w:val="-2"/>
                <w:sz w:val="22"/>
              </w:rPr>
              <w:t> </w:t>
            </w:r>
            <w:r>
              <w:rPr>
                <w:sz w:val="22"/>
              </w:rPr>
              <w:t>gobierno</w:t>
            </w:r>
            <w:r>
              <w:rPr>
                <w:spacing w:val="-5"/>
                <w:sz w:val="22"/>
              </w:rPr>
              <w:t> </w:t>
            </w:r>
            <w:r>
              <w:rPr>
                <w:spacing w:val="-2"/>
                <w:sz w:val="22"/>
              </w:rPr>
              <w:t>corporativo.</w:t>
            </w:r>
          </w:p>
        </w:tc>
        <w:tc>
          <w:tcPr>
            <w:tcW w:w="1415" w:type="dxa"/>
          </w:tcPr>
          <w:p>
            <w:pPr>
              <w:pStyle w:val="TableParagraph"/>
              <w:spacing w:line="246" w:lineRule="exact" w:before="3"/>
              <w:ind w:right="139"/>
              <w:jc w:val="right"/>
              <w:rPr>
                <w:sz w:val="22"/>
              </w:rPr>
            </w:pPr>
            <w:r>
              <w:rPr>
                <w:spacing w:val="-2"/>
                <w:sz w:val="22"/>
              </w:rPr>
              <w:t>85,45%</w:t>
            </w:r>
          </w:p>
        </w:tc>
        <w:tc>
          <w:tcPr>
            <w:tcW w:w="1702" w:type="dxa"/>
          </w:tcPr>
          <w:p>
            <w:pPr>
              <w:pStyle w:val="TableParagraph"/>
              <w:rPr>
                <w:sz w:val="18"/>
              </w:rPr>
            </w:pPr>
          </w:p>
        </w:tc>
      </w:tr>
      <w:tr>
        <w:trPr>
          <w:trHeight w:val="267" w:hRule="atLeast"/>
        </w:trPr>
        <w:tc>
          <w:tcPr>
            <w:tcW w:w="10563" w:type="dxa"/>
          </w:tcPr>
          <w:p>
            <w:pPr>
              <w:pStyle w:val="TableParagraph"/>
              <w:spacing w:line="243" w:lineRule="exact" w:before="4"/>
              <w:ind w:left="119"/>
              <w:rPr>
                <w:sz w:val="22"/>
              </w:rPr>
            </w:pPr>
            <w:r>
              <w:rPr>
                <w:sz w:val="22"/>
              </w:rPr>
              <w:t>Metas</w:t>
            </w:r>
            <w:r>
              <w:rPr>
                <w:spacing w:val="-5"/>
                <w:sz w:val="22"/>
              </w:rPr>
              <w:t> </w:t>
            </w:r>
            <w:r>
              <w:rPr>
                <w:sz w:val="22"/>
              </w:rPr>
              <w:t>del</w:t>
            </w:r>
            <w:r>
              <w:rPr>
                <w:spacing w:val="-1"/>
                <w:sz w:val="22"/>
              </w:rPr>
              <w:t> </w:t>
            </w:r>
            <w:r>
              <w:rPr>
                <w:sz w:val="22"/>
              </w:rPr>
              <w:t>Proceso,</w:t>
            </w:r>
            <w:r>
              <w:rPr>
                <w:spacing w:val="-2"/>
                <w:sz w:val="22"/>
              </w:rPr>
              <w:t> </w:t>
            </w:r>
            <w:r>
              <w:rPr>
                <w:sz w:val="22"/>
              </w:rPr>
              <w:t>3.</w:t>
            </w:r>
            <w:r>
              <w:rPr>
                <w:spacing w:val="-3"/>
                <w:sz w:val="22"/>
              </w:rPr>
              <w:t> </w:t>
            </w:r>
            <w:r>
              <w:rPr>
                <w:sz w:val="22"/>
              </w:rPr>
              <w:t>Obtener</w:t>
            </w:r>
            <w:r>
              <w:rPr>
                <w:spacing w:val="-1"/>
                <w:sz w:val="22"/>
              </w:rPr>
              <w:t> </w:t>
            </w:r>
            <w:r>
              <w:rPr>
                <w:sz w:val="22"/>
              </w:rPr>
              <w:t>garantías</w:t>
            </w:r>
            <w:r>
              <w:rPr>
                <w:spacing w:val="-2"/>
                <w:sz w:val="22"/>
              </w:rPr>
              <w:t> </w:t>
            </w:r>
            <w:r>
              <w:rPr>
                <w:sz w:val="22"/>
              </w:rPr>
              <w:t>de</w:t>
            </w:r>
            <w:r>
              <w:rPr>
                <w:spacing w:val="-3"/>
                <w:sz w:val="22"/>
              </w:rPr>
              <w:t> </w:t>
            </w:r>
            <w:r>
              <w:rPr>
                <w:sz w:val="22"/>
              </w:rPr>
              <w:t>que</w:t>
            </w:r>
            <w:r>
              <w:rPr>
                <w:spacing w:val="-4"/>
                <w:sz w:val="22"/>
              </w:rPr>
              <w:t> </w:t>
            </w:r>
            <w:r>
              <w:rPr>
                <w:sz w:val="22"/>
              </w:rPr>
              <w:t>el sistema</w:t>
            </w:r>
            <w:r>
              <w:rPr>
                <w:spacing w:val="-3"/>
                <w:sz w:val="22"/>
              </w:rPr>
              <w:t> </w:t>
            </w:r>
            <w:r>
              <w:rPr>
                <w:sz w:val="22"/>
              </w:rPr>
              <w:t>de</w:t>
            </w:r>
            <w:r>
              <w:rPr>
                <w:spacing w:val="-2"/>
                <w:sz w:val="22"/>
              </w:rPr>
              <w:t> </w:t>
            </w:r>
            <w:r>
              <w:rPr>
                <w:sz w:val="22"/>
              </w:rPr>
              <w:t>gobierno</w:t>
            </w:r>
            <w:r>
              <w:rPr>
                <w:spacing w:val="-2"/>
                <w:sz w:val="22"/>
              </w:rPr>
              <w:t> </w:t>
            </w:r>
            <w:r>
              <w:rPr>
                <w:sz w:val="22"/>
              </w:rPr>
              <w:t>para</w:t>
            </w:r>
            <w:r>
              <w:rPr>
                <w:spacing w:val="-4"/>
                <w:sz w:val="22"/>
              </w:rPr>
              <w:t> </w:t>
            </w:r>
            <w:r>
              <w:rPr>
                <w:sz w:val="22"/>
              </w:rPr>
              <w:t>TI</w:t>
            </w:r>
            <w:r>
              <w:rPr>
                <w:spacing w:val="-6"/>
                <w:sz w:val="22"/>
              </w:rPr>
              <w:t> </w:t>
            </w:r>
            <w:r>
              <w:rPr>
                <w:sz w:val="22"/>
              </w:rPr>
              <w:t>está</w:t>
            </w:r>
            <w:r>
              <w:rPr>
                <w:spacing w:val="-3"/>
                <w:sz w:val="22"/>
              </w:rPr>
              <w:t> </w:t>
            </w:r>
            <w:r>
              <w:rPr>
                <w:sz w:val="22"/>
              </w:rPr>
              <w:t>operando</w:t>
            </w:r>
            <w:r>
              <w:rPr>
                <w:spacing w:val="-4"/>
                <w:sz w:val="22"/>
              </w:rPr>
              <w:t> </w:t>
            </w:r>
            <w:r>
              <w:rPr>
                <w:sz w:val="22"/>
              </w:rPr>
              <w:t>de</w:t>
            </w:r>
            <w:r>
              <w:rPr>
                <w:spacing w:val="-2"/>
                <w:sz w:val="22"/>
              </w:rPr>
              <w:t> </w:t>
            </w:r>
            <w:r>
              <w:rPr>
                <w:sz w:val="22"/>
              </w:rPr>
              <w:t>manera</w:t>
            </w:r>
            <w:r>
              <w:rPr>
                <w:spacing w:val="-4"/>
                <w:sz w:val="22"/>
              </w:rPr>
              <w:t> </w:t>
            </w:r>
            <w:r>
              <w:rPr>
                <w:spacing w:val="-2"/>
                <w:sz w:val="22"/>
              </w:rPr>
              <w:t>efectiva.</w:t>
            </w:r>
          </w:p>
        </w:tc>
        <w:tc>
          <w:tcPr>
            <w:tcW w:w="1415" w:type="dxa"/>
          </w:tcPr>
          <w:p>
            <w:pPr>
              <w:pStyle w:val="TableParagraph"/>
              <w:spacing w:line="243" w:lineRule="exact" w:before="4"/>
              <w:ind w:right="139"/>
              <w:jc w:val="right"/>
              <w:rPr>
                <w:sz w:val="22"/>
              </w:rPr>
            </w:pPr>
            <w:r>
              <w:rPr>
                <w:spacing w:val="-2"/>
                <w:sz w:val="22"/>
              </w:rPr>
              <w:t>83,33%</w:t>
            </w:r>
          </w:p>
        </w:tc>
        <w:tc>
          <w:tcPr>
            <w:tcW w:w="1702" w:type="dxa"/>
          </w:tcPr>
          <w:p>
            <w:pPr>
              <w:pStyle w:val="TableParagraph"/>
              <w:spacing w:line="147" w:lineRule="exact" w:before="101"/>
              <w:ind w:left="83"/>
              <w:rPr>
                <w:b/>
                <w:sz w:val="14"/>
              </w:rPr>
            </w:pPr>
            <w:r>
              <w:rPr>
                <w:b/>
                <w:sz w:val="14"/>
              </w:rPr>
              <w:t>PROMEDIO</w:t>
            </w:r>
            <w:r>
              <w:rPr>
                <w:b/>
                <w:spacing w:val="-4"/>
                <w:sz w:val="14"/>
              </w:rPr>
              <w:t> </w:t>
            </w:r>
            <w:r>
              <w:rPr>
                <w:b/>
                <w:spacing w:val="-2"/>
                <w:sz w:val="14"/>
              </w:rPr>
              <w:t>GENERAL</w:t>
            </w:r>
          </w:p>
        </w:tc>
      </w:tr>
      <w:tr>
        <w:trPr>
          <w:trHeight w:val="326" w:hRule="atLeast"/>
        </w:trPr>
        <w:tc>
          <w:tcPr>
            <w:tcW w:w="10563" w:type="dxa"/>
          </w:tcPr>
          <w:p>
            <w:pPr>
              <w:pStyle w:val="TableParagraph"/>
              <w:spacing w:before="34"/>
              <w:ind w:left="119"/>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1415" w:type="dxa"/>
          </w:tcPr>
          <w:p>
            <w:pPr>
              <w:pStyle w:val="TableParagraph"/>
              <w:spacing w:before="34"/>
              <w:ind w:right="121"/>
              <w:jc w:val="right"/>
              <w:rPr>
                <w:b/>
                <w:sz w:val="22"/>
              </w:rPr>
            </w:pPr>
            <w:r>
              <w:rPr>
                <w:b/>
                <w:spacing w:val="-2"/>
                <w:sz w:val="22"/>
              </w:rPr>
              <w:t>69,60%</w:t>
            </w:r>
          </w:p>
        </w:tc>
        <w:tc>
          <w:tcPr>
            <w:tcW w:w="1702" w:type="dxa"/>
            <w:tcBorders>
              <w:right w:val="single" w:sz="4" w:space="0" w:color="000000"/>
            </w:tcBorders>
          </w:tcPr>
          <w:p>
            <w:pPr>
              <w:pStyle w:val="TableParagraph"/>
              <w:spacing w:line="241" w:lineRule="exact" w:before="66"/>
              <w:ind w:left="563"/>
              <w:rPr>
                <w:b/>
                <w:sz w:val="22"/>
              </w:rPr>
            </w:pPr>
            <w:r>
              <w:rPr>
                <w:b/>
                <w:sz w:val="22"/>
              </w:rPr>
              <mc:AlternateContent>
                <mc:Choice Requires="wps">
                  <w:drawing>
                    <wp:anchor distT="0" distB="0" distL="0" distR="0" allowOverlap="1" layoutInCell="1" locked="0" behindDoc="1" simplePos="0" relativeHeight="476203520">
                      <wp:simplePos x="0" y="0"/>
                      <wp:positionH relativeFrom="column">
                        <wp:posOffset>88582</wp:posOffset>
                      </wp:positionH>
                      <wp:positionV relativeFrom="paragraph">
                        <wp:posOffset>-2927</wp:posOffset>
                      </wp:positionV>
                      <wp:extent cx="989330" cy="21336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989330" cy="213360"/>
                                <a:chExt cx="989330" cy="213360"/>
                              </a:xfrm>
                            </wpg:grpSpPr>
                            <wps:wsp>
                              <wps:cNvPr id="226" name="Graphic 226"/>
                              <wps:cNvSpPr/>
                              <wps:spPr>
                                <a:xfrm>
                                  <a:off x="0" y="0"/>
                                  <a:ext cx="989330" cy="213360"/>
                                </a:xfrm>
                                <a:custGeom>
                                  <a:avLst/>
                                  <a:gdLst/>
                                  <a:ahLst/>
                                  <a:cxnLst/>
                                  <a:rect l="l" t="t" r="r" b="b"/>
                                  <a:pathLst>
                                    <a:path w="989330" h="213360">
                                      <a:moveTo>
                                        <a:pt x="6083" y="0"/>
                                      </a:moveTo>
                                      <a:lnTo>
                                        <a:pt x="0" y="0"/>
                                      </a:lnTo>
                                      <a:lnTo>
                                        <a:pt x="0" y="6096"/>
                                      </a:lnTo>
                                      <a:lnTo>
                                        <a:pt x="0" y="207264"/>
                                      </a:lnTo>
                                      <a:lnTo>
                                        <a:pt x="0" y="213360"/>
                                      </a:lnTo>
                                      <a:lnTo>
                                        <a:pt x="6083" y="213360"/>
                                      </a:lnTo>
                                      <a:lnTo>
                                        <a:pt x="6083" y="207264"/>
                                      </a:lnTo>
                                      <a:lnTo>
                                        <a:pt x="6083" y="6096"/>
                                      </a:lnTo>
                                      <a:lnTo>
                                        <a:pt x="6083" y="0"/>
                                      </a:lnTo>
                                      <a:close/>
                                    </a:path>
                                    <a:path w="989330" h="213360">
                                      <a:moveTo>
                                        <a:pt x="989076" y="207264"/>
                                      </a:moveTo>
                                      <a:lnTo>
                                        <a:pt x="6096" y="207264"/>
                                      </a:lnTo>
                                      <a:lnTo>
                                        <a:pt x="6096" y="213360"/>
                                      </a:lnTo>
                                      <a:lnTo>
                                        <a:pt x="989076" y="213360"/>
                                      </a:lnTo>
                                      <a:lnTo>
                                        <a:pt x="989076" y="207264"/>
                                      </a:lnTo>
                                      <a:close/>
                                    </a:path>
                                    <a:path w="989330" h="213360">
                                      <a:moveTo>
                                        <a:pt x="989076" y="0"/>
                                      </a:moveTo>
                                      <a:lnTo>
                                        <a:pt x="6096" y="0"/>
                                      </a:lnTo>
                                      <a:lnTo>
                                        <a:pt x="6096" y="6096"/>
                                      </a:lnTo>
                                      <a:lnTo>
                                        <a:pt x="989076" y="6096"/>
                                      </a:lnTo>
                                      <a:lnTo>
                                        <a:pt x="9890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74998pt;margin-top:-.230482pt;width:77.9pt;height:16.8pt;mso-position-horizontal-relative:column;mso-position-vertical-relative:paragraph;z-index:-27112960" id="docshapegroup206" coordorigin="139,-5" coordsize="1558,336">
                      <v:shape style="position:absolute;left:139;top:-5;width:1558;height:336" id="docshape207" coordorigin="140,-5" coordsize="1558,336" path="m149,-5l140,-5,140,5,140,322,140,331,149,331,149,322,149,5,149,-5xm1697,322l149,322,149,331,1697,331,1697,322xm1697,-5l149,-5,149,5,1697,5,1697,-5xe" filled="true" fillcolor="#000000" stroked="false">
                        <v:path arrowok="t"/>
                        <v:fill type="solid"/>
                      </v:shape>
                      <w10:wrap type="none"/>
                    </v:group>
                  </w:pict>
                </mc:Fallback>
              </mc:AlternateContent>
            </w:r>
            <w:r>
              <w:rPr>
                <w:b/>
                <w:spacing w:val="-2"/>
                <w:sz w:val="22"/>
              </w:rPr>
              <w:t>63,05%</w:t>
            </w:r>
          </w:p>
        </w:tc>
      </w:tr>
    </w:tbl>
    <w:p>
      <w:pPr>
        <w:pStyle w:val="BodyText"/>
        <w:spacing w:before="244"/>
        <w:ind w:left="142"/>
      </w:pPr>
      <w:r>
        <w:rPr/>
        <w:t>Una</w:t>
      </w:r>
      <w:r>
        <w:rPr>
          <w:spacing w:val="-5"/>
        </w:rPr>
        <w:t> </w:t>
      </w:r>
      <w:r>
        <w:rPr/>
        <w:t>vez que</w:t>
      </w:r>
      <w:r>
        <w:rPr>
          <w:spacing w:val="-2"/>
        </w:rPr>
        <w:t> </w:t>
      </w:r>
      <w:r>
        <w:rPr/>
        <w:t>se</w:t>
      </w:r>
      <w:r>
        <w:rPr>
          <w:spacing w:val="-2"/>
        </w:rPr>
        <w:t> </w:t>
      </w:r>
      <w:r>
        <w:rPr/>
        <w:t>ha realizado el</w:t>
      </w:r>
      <w:r>
        <w:rPr>
          <w:spacing w:val="-1"/>
        </w:rPr>
        <w:t> </w:t>
      </w:r>
      <w:r>
        <w:rPr/>
        <w:t>promedio</w:t>
      </w:r>
      <w:r>
        <w:rPr>
          <w:spacing w:val="-1"/>
        </w:rPr>
        <w:t> </w:t>
      </w:r>
      <w:r>
        <w:rPr/>
        <w:t>general</w:t>
      </w:r>
      <w:r>
        <w:rPr>
          <w:spacing w:val="-1"/>
        </w:rPr>
        <w:t> </w:t>
      </w:r>
      <w:r>
        <w:rPr/>
        <w:t>del</w:t>
      </w:r>
      <w:r>
        <w:rPr>
          <w:spacing w:val="-1"/>
        </w:rPr>
        <w:t> </w:t>
      </w:r>
      <w:r>
        <w:rPr/>
        <w:t>proceso</w:t>
      </w:r>
      <w:r>
        <w:rPr>
          <w:spacing w:val="2"/>
        </w:rPr>
        <w:t> </w:t>
      </w:r>
      <w:r>
        <w:rPr/>
        <w:t>en</w:t>
      </w:r>
      <w:r>
        <w:rPr>
          <w:spacing w:val="-1"/>
        </w:rPr>
        <w:t> </w:t>
      </w:r>
      <w:r>
        <w:rPr/>
        <w:t>base a</w:t>
      </w:r>
      <w:r>
        <w:rPr>
          <w:spacing w:val="-2"/>
        </w:rPr>
        <w:t> </w:t>
      </w:r>
      <w:r>
        <w:rPr/>
        <w:t>la guía</w:t>
      </w:r>
      <w:r>
        <w:rPr>
          <w:spacing w:val="-1"/>
        </w:rPr>
        <w:t> </w:t>
      </w:r>
      <w:r>
        <w:rPr/>
        <w:t>genérica, procederemos</w:t>
      </w:r>
      <w:r>
        <w:rPr>
          <w:spacing w:val="-1"/>
        </w:rPr>
        <w:t> </w:t>
      </w:r>
      <w:r>
        <w:rPr/>
        <w:t>a</w:t>
      </w:r>
      <w:r>
        <w:rPr>
          <w:spacing w:val="-2"/>
        </w:rPr>
        <w:t> </w:t>
      </w:r>
      <w:r>
        <w:rPr/>
        <w:t>evaluar</w:t>
      </w:r>
      <w:r>
        <w:rPr>
          <w:spacing w:val="5"/>
        </w:rPr>
        <w:t> </w:t>
      </w:r>
      <w:r>
        <w:rPr/>
        <w:t>el</w:t>
      </w:r>
      <w:r>
        <w:rPr>
          <w:spacing w:val="-1"/>
        </w:rPr>
        <w:t> </w:t>
      </w:r>
      <w:r>
        <w:rPr/>
        <w:t>promedio</w:t>
      </w:r>
      <w:r>
        <w:rPr>
          <w:spacing w:val="2"/>
        </w:rPr>
        <w:t> </w:t>
      </w:r>
      <w:r>
        <w:rPr>
          <w:spacing w:val="-2"/>
        </w:rPr>
        <w:t>general.</w:t>
      </w:r>
    </w:p>
    <w:p>
      <w:pPr>
        <w:pStyle w:val="BodyText"/>
        <w:spacing w:after="0"/>
        <w:sectPr>
          <w:pgSz w:w="16840" w:h="11910" w:orient="landscape"/>
          <w:pgMar w:header="0" w:footer="917" w:top="1340" w:bottom="1100" w:left="1559" w:right="1275"/>
        </w:sectPr>
      </w:pPr>
    </w:p>
    <w:p>
      <w:pPr>
        <w:pStyle w:val="Heading5"/>
        <w:spacing w:before="71"/>
        <w:ind w:left="0" w:right="283"/>
        <w:jc w:val="center"/>
      </w:pPr>
      <w:bookmarkStart w:name="_bookmark72" w:id="73"/>
      <w:bookmarkEnd w:id="73"/>
      <w:r>
        <w:rPr>
          <w:b w:val="0"/>
        </w:rPr>
      </w:r>
      <w:r>
        <w:rPr/>
        <w:t>Evaluación</w:t>
      </w:r>
      <w:r>
        <w:rPr>
          <w:spacing w:val="-1"/>
        </w:rPr>
        <w:t> </w:t>
      </w:r>
      <w:r>
        <w:rPr/>
        <w:t>de</w:t>
      </w:r>
      <w:r>
        <w:rPr>
          <w:spacing w:val="-1"/>
        </w:rPr>
        <w:t> </w:t>
      </w:r>
      <w:r>
        <w:rPr/>
        <w:t>procesos</w:t>
      </w:r>
      <w:r>
        <w:rPr>
          <w:spacing w:val="-1"/>
        </w:rPr>
        <w:t> </w:t>
      </w:r>
      <w:r>
        <w:rPr>
          <w:spacing w:val="-5"/>
        </w:rPr>
        <w:t>PAM</w:t>
      </w:r>
    </w:p>
    <w:p>
      <w:pPr>
        <w:pStyle w:val="BodyText"/>
        <w:spacing w:before="132"/>
        <w:ind w:left="142"/>
      </w:pPr>
      <w:r>
        <w:rPr/>
        <w:t>Esta</w:t>
      </w:r>
      <w:r>
        <w:rPr>
          <w:spacing w:val="-3"/>
        </w:rPr>
        <w:t> </w:t>
      </w:r>
      <w:r>
        <w:rPr/>
        <w:t>evaluación nos</w:t>
      </w:r>
      <w:r>
        <w:rPr>
          <w:spacing w:val="-1"/>
        </w:rPr>
        <w:t> </w:t>
      </w:r>
      <w:r>
        <w:rPr/>
        <w:t>permitirá</w:t>
      </w:r>
      <w:r>
        <w:rPr>
          <w:spacing w:val="-2"/>
        </w:rPr>
        <w:t> </w:t>
      </w:r>
      <w:r>
        <w:rPr/>
        <w:t>ver el</w:t>
      </w:r>
      <w:r>
        <w:rPr>
          <w:spacing w:val="-1"/>
        </w:rPr>
        <w:t> </w:t>
      </w:r>
      <w:r>
        <w:rPr/>
        <w:t>estado que</w:t>
      </w:r>
      <w:r>
        <w:rPr>
          <w:spacing w:val="-2"/>
        </w:rPr>
        <w:t> </w:t>
      </w:r>
      <w:r>
        <w:rPr/>
        <w:t>se</w:t>
      </w:r>
      <w:r>
        <w:rPr>
          <w:spacing w:val="2"/>
        </w:rPr>
        <w:t> </w:t>
      </w:r>
      <w:r>
        <w:rPr/>
        <w:t>encuentra</w:t>
      </w:r>
      <w:r>
        <w:rPr>
          <w:spacing w:val="-2"/>
        </w:rPr>
        <w:t> </w:t>
      </w:r>
      <w:r>
        <w:rPr/>
        <w:t>el</w:t>
      </w:r>
      <w:r>
        <w:rPr>
          <w:spacing w:val="-1"/>
        </w:rPr>
        <w:t> </w:t>
      </w:r>
      <w:r>
        <w:rPr/>
        <w:t>proceso, determinando</w:t>
      </w:r>
      <w:r>
        <w:rPr>
          <w:spacing w:val="-1"/>
        </w:rPr>
        <w:t> </w:t>
      </w:r>
      <w:r>
        <w:rPr/>
        <w:t>niveles de</w:t>
      </w:r>
      <w:r>
        <w:rPr>
          <w:spacing w:val="-1"/>
        </w:rPr>
        <w:t> </w:t>
      </w:r>
      <w:r>
        <w:rPr/>
        <w:t>capacidades</w:t>
      </w:r>
      <w:r>
        <w:rPr>
          <w:spacing w:val="5"/>
        </w:rPr>
        <w:t> </w:t>
      </w:r>
      <w:r>
        <w:rPr/>
        <w:t>y</w:t>
      </w:r>
      <w:r>
        <w:rPr>
          <w:spacing w:val="-5"/>
        </w:rPr>
        <w:t> </w:t>
      </w:r>
      <w:r>
        <w:rPr/>
        <w:t>los</w:t>
      </w:r>
      <w:r>
        <w:rPr>
          <w:spacing w:val="-1"/>
        </w:rPr>
        <w:t> </w:t>
      </w:r>
      <w:r>
        <w:rPr/>
        <w:t>atributos del </w:t>
      </w:r>
      <w:r>
        <w:rPr>
          <w:spacing w:val="-2"/>
        </w:rPr>
        <w:t>proceso.</w:t>
      </w:r>
    </w:p>
    <w:p>
      <w:pPr>
        <w:pStyle w:val="BodyText"/>
      </w:pPr>
    </w:p>
    <w:p>
      <w:pPr>
        <w:pStyle w:val="BodyText"/>
      </w:pPr>
    </w:p>
    <w:p>
      <w:pPr>
        <w:pStyle w:val="BodyText"/>
        <w:ind w:left="142"/>
      </w:pPr>
      <w:r>
        <w:rPr/>
        <w:t>Tabla</w:t>
      </w:r>
      <w:r>
        <w:rPr>
          <w:spacing w:val="-2"/>
        </w:rPr>
        <w:t> </w:t>
      </w:r>
      <w:r>
        <w:rPr/>
        <w:t>12</w:t>
      </w:r>
      <w:r>
        <w:rPr>
          <w:spacing w:val="-1"/>
        </w:rPr>
        <w:t> </w:t>
      </w:r>
      <w:r>
        <w:rPr/>
        <w:t>Matriz Evaluación</w:t>
      </w:r>
      <w:r>
        <w:rPr>
          <w:spacing w:val="-2"/>
        </w:rPr>
        <w:t> </w:t>
      </w:r>
      <w:r>
        <w:rPr/>
        <w:t>del</w:t>
      </w:r>
      <w:r>
        <w:rPr>
          <w:spacing w:val="-1"/>
        </w:rPr>
        <w:t> </w:t>
      </w:r>
      <w:r>
        <w:rPr/>
        <w:t>Proceso </w:t>
      </w:r>
      <w:r>
        <w:rPr>
          <w:spacing w:val="-2"/>
        </w:rPr>
        <w:t>EDM01</w:t>
      </w:r>
    </w:p>
    <w:p>
      <w:pPr>
        <w:pStyle w:val="BodyText"/>
        <w:spacing w:before="2"/>
        <w:rPr>
          <w:sz w:val="12"/>
        </w:rPr>
      </w:pPr>
    </w:p>
    <w:tbl>
      <w:tblPr>
        <w:tblW w:w="0" w:type="auto"/>
        <w:jc w:val="left"/>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1"/>
        <w:gridCol w:w="2425"/>
        <w:gridCol w:w="880"/>
        <w:gridCol w:w="1290"/>
        <w:gridCol w:w="850"/>
        <w:gridCol w:w="1014"/>
        <w:gridCol w:w="970"/>
        <w:gridCol w:w="910"/>
        <w:gridCol w:w="791"/>
        <w:gridCol w:w="843"/>
        <w:gridCol w:w="1022"/>
        <w:gridCol w:w="1309"/>
      </w:tblGrid>
      <w:tr>
        <w:trPr>
          <w:trHeight w:val="324" w:hRule="atLeast"/>
        </w:trPr>
        <w:tc>
          <w:tcPr>
            <w:tcW w:w="13595" w:type="dxa"/>
            <w:gridSpan w:val="12"/>
            <w:tcBorders>
              <w:left w:val="single" w:sz="4" w:space="0" w:color="000000"/>
            </w:tcBorders>
          </w:tcPr>
          <w:p>
            <w:pPr>
              <w:pStyle w:val="TableParagraph"/>
              <w:spacing w:before="67"/>
              <w:ind w:left="24"/>
              <w:jc w:val="center"/>
              <w:rPr>
                <w:b/>
                <w:sz w:val="16"/>
              </w:rPr>
            </w:pPr>
            <w:r>
              <w:rPr>
                <w:b/>
                <w:spacing w:val="-2"/>
                <w:w w:val="70"/>
                <w:sz w:val="16"/>
              </w:rPr>
              <w:t>MATRIZ</w:t>
            </w:r>
            <w:r>
              <w:rPr>
                <w:b/>
                <w:spacing w:val="-12"/>
                <w:sz w:val="16"/>
              </w:rPr>
              <w:t> </w:t>
            </w:r>
            <w:r>
              <w:rPr>
                <w:b/>
                <w:spacing w:val="-2"/>
                <w:w w:val="70"/>
                <w:sz w:val="16"/>
              </w:rPr>
              <w:t>DE</w:t>
            </w:r>
            <w:r>
              <w:rPr>
                <w:b/>
                <w:spacing w:val="-1"/>
                <w:sz w:val="16"/>
              </w:rPr>
              <w:t> </w:t>
            </w:r>
            <w:r>
              <w:rPr>
                <w:b/>
                <w:spacing w:val="-2"/>
                <w:w w:val="70"/>
                <w:sz w:val="16"/>
              </w:rPr>
              <w:t>EVALUACIÓN</w:t>
            </w:r>
            <w:r>
              <w:rPr>
                <w:b/>
                <w:spacing w:val="1"/>
                <w:sz w:val="16"/>
              </w:rPr>
              <w:t> </w:t>
            </w:r>
            <w:r>
              <w:rPr>
                <w:b/>
                <w:spacing w:val="-2"/>
                <w:w w:val="70"/>
                <w:sz w:val="16"/>
              </w:rPr>
              <w:t>DE</w:t>
            </w:r>
            <w:r>
              <w:rPr>
                <w:b/>
                <w:spacing w:val="-1"/>
                <w:sz w:val="16"/>
              </w:rPr>
              <w:t> </w:t>
            </w:r>
            <w:r>
              <w:rPr>
                <w:b/>
                <w:spacing w:val="-2"/>
                <w:w w:val="70"/>
                <w:sz w:val="16"/>
              </w:rPr>
              <w:t>PROCESOS</w:t>
            </w:r>
            <w:r>
              <w:rPr>
                <w:b/>
                <w:spacing w:val="-4"/>
                <w:sz w:val="16"/>
              </w:rPr>
              <w:t> </w:t>
            </w:r>
            <w:r>
              <w:rPr>
                <w:b/>
                <w:spacing w:val="-5"/>
                <w:w w:val="70"/>
                <w:sz w:val="16"/>
              </w:rPr>
              <w:t>PAM</w:t>
            </w:r>
          </w:p>
        </w:tc>
      </w:tr>
      <w:tr>
        <w:trPr>
          <w:trHeight w:val="916" w:hRule="atLeast"/>
        </w:trPr>
        <w:tc>
          <w:tcPr>
            <w:tcW w:w="3716" w:type="dxa"/>
            <w:gridSpan w:val="2"/>
            <w:tcBorders>
              <w:left w:val="single" w:sz="4" w:space="0" w:color="000000"/>
              <w:right w:val="single" w:sz="4" w:space="0" w:color="000000"/>
            </w:tcBorders>
          </w:tcPr>
          <w:p>
            <w:pPr>
              <w:pStyle w:val="TableParagraph"/>
              <w:rPr>
                <w:sz w:val="16"/>
              </w:rPr>
            </w:pPr>
          </w:p>
        </w:tc>
        <w:tc>
          <w:tcPr>
            <w:tcW w:w="880" w:type="dxa"/>
            <w:tcBorders>
              <w:left w:val="single" w:sz="4" w:space="0" w:color="000000"/>
              <w:right w:val="single" w:sz="4" w:space="0" w:color="000000"/>
            </w:tcBorders>
            <w:shd w:val="clear" w:color="auto" w:fill="D9D9D9"/>
          </w:tcPr>
          <w:p>
            <w:pPr>
              <w:pStyle w:val="TableParagraph"/>
              <w:rPr>
                <w:sz w:val="16"/>
              </w:rPr>
            </w:pPr>
          </w:p>
        </w:tc>
        <w:tc>
          <w:tcPr>
            <w:tcW w:w="1290" w:type="dxa"/>
            <w:tcBorders>
              <w:left w:val="single" w:sz="4" w:space="0" w:color="000000"/>
              <w:right w:val="single" w:sz="4" w:space="0" w:color="000000"/>
            </w:tcBorders>
            <w:shd w:val="clear" w:color="auto" w:fill="D9D9D9"/>
          </w:tcPr>
          <w:p>
            <w:pPr>
              <w:pStyle w:val="TableParagraph"/>
              <w:spacing w:line="271" w:lineRule="auto" w:before="166"/>
              <w:ind w:left="29" w:right="10" w:hanging="5"/>
              <w:jc w:val="center"/>
              <w:rPr>
                <w:b/>
                <w:sz w:val="16"/>
              </w:rPr>
            </w:pPr>
            <w:r>
              <w:rPr>
                <w:b/>
                <w:spacing w:val="-2"/>
                <w:w w:val="75"/>
                <w:sz w:val="16"/>
              </w:rPr>
              <w:t>Atributo</w:t>
            </w:r>
            <w:r>
              <w:rPr>
                <w:b/>
                <w:spacing w:val="-10"/>
                <w:sz w:val="16"/>
              </w:rPr>
              <w:t> </w:t>
            </w:r>
            <w:r>
              <w:rPr>
                <w:b/>
                <w:spacing w:val="-2"/>
                <w:w w:val="75"/>
                <w:sz w:val="16"/>
              </w:rPr>
              <w:t>de</w:t>
            </w:r>
            <w:r>
              <w:rPr>
                <w:b/>
                <w:spacing w:val="-8"/>
                <w:sz w:val="16"/>
              </w:rPr>
              <w:t> </w:t>
            </w:r>
            <w:r>
              <w:rPr>
                <w:b/>
                <w:spacing w:val="-2"/>
                <w:w w:val="75"/>
                <w:sz w:val="16"/>
              </w:rPr>
              <w:t>rendimiento</w:t>
            </w:r>
            <w:r>
              <w:rPr>
                <w:b/>
                <w:spacing w:val="40"/>
                <w:sz w:val="16"/>
              </w:rPr>
              <w:t> </w:t>
            </w:r>
            <w:r>
              <w:rPr>
                <w:b/>
                <w:w w:val="70"/>
                <w:sz w:val="16"/>
              </w:rPr>
              <w:t>(PA)</w:t>
            </w:r>
            <w:r>
              <w:rPr>
                <w:b/>
                <w:spacing w:val="-13"/>
                <w:sz w:val="16"/>
              </w:rPr>
              <w:t> </w:t>
            </w:r>
            <w:r>
              <w:rPr>
                <w:b/>
                <w:w w:val="70"/>
                <w:sz w:val="16"/>
              </w:rPr>
              <w:t>1.1.Rendimiento</w:t>
            </w:r>
            <w:r>
              <w:rPr>
                <w:b/>
                <w:spacing w:val="-10"/>
                <w:sz w:val="16"/>
              </w:rPr>
              <w:t> </w:t>
            </w:r>
            <w:r>
              <w:rPr>
                <w:b/>
                <w:w w:val="70"/>
                <w:sz w:val="16"/>
              </w:rPr>
              <w:t>del</w:t>
            </w:r>
            <w:r>
              <w:rPr>
                <w:b/>
                <w:spacing w:val="40"/>
                <w:sz w:val="16"/>
              </w:rPr>
              <w:t> </w:t>
            </w:r>
            <w:r>
              <w:rPr>
                <w:b/>
                <w:spacing w:val="-2"/>
                <w:w w:val="80"/>
                <w:sz w:val="16"/>
              </w:rPr>
              <w:t>proceso</w:t>
            </w:r>
          </w:p>
        </w:tc>
        <w:tc>
          <w:tcPr>
            <w:tcW w:w="850" w:type="dxa"/>
            <w:tcBorders>
              <w:left w:val="single" w:sz="4" w:space="0" w:color="000000"/>
              <w:right w:val="single" w:sz="4" w:space="0" w:color="000000"/>
            </w:tcBorders>
            <w:shd w:val="clear" w:color="auto" w:fill="D9D9D9"/>
          </w:tcPr>
          <w:p>
            <w:pPr>
              <w:pStyle w:val="TableParagraph"/>
              <w:spacing w:before="80"/>
              <w:rPr>
                <w:sz w:val="16"/>
              </w:rPr>
            </w:pPr>
          </w:p>
          <w:p>
            <w:pPr>
              <w:pStyle w:val="TableParagraph"/>
              <w:spacing w:line="271" w:lineRule="auto" w:before="1"/>
              <w:ind w:left="45" w:right="28" w:firstLine="14"/>
              <w:rPr>
                <w:b/>
                <w:sz w:val="16"/>
              </w:rPr>
            </w:pPr>
            <w:r>
              <w:rPr>
                <w:b/>
                <w:w w:val="70"/>
                <w:sz w:val="16"/>
              </w:rPr>
              <w:t>PA</w:t>
            </w:r>
            <w:r>
              <w:rPr>
                <w:b/>
                <w:spacing w:val="-12"/>
                <w:sz w:val="16"/>
              </w:rPr>
              <w:t> </w:t>
            </w:r>
            <w:r>
              <w:rPr>
                <w:b/>
                <w:w w:val="70"/>
                <w:sz w:val="16"/>
              </w:rPr>
              <w:t>2.1</w:t>
            </w:r>
            <w:r>
              <w:rPr>
                <w:b/>
                <w:spacing w:val="-10"/>
                <w:sz w:val="16"/>
              </w:rPr>
              <w:t> </w:t>
            </w:r>
            <w:r>
              <w:rPr>
                <w:b/>
                <w:w w:val="70"/>
                <w:sz w:val="16"/>
              </w:rPr>
              <w:t>Gestión</w:t>
            </w:r>
            <w:r>
              <w:rPr>
                <w:b/>
                <w:spacing w:val="40"/>
                <w:sz w:val="16"/>
              </w:rPr>
              <w:t> </w:t>
            </w:r>
            <w:r>
              <w:rPr>
                <w:b/>
                <w:w w:val="70"/>
                <w:sz w:val="16"/>
              </w:rPr>
              <w:t>del</w:t>
            </w:r>
            <w:r>
              <w:rPr>
                <w:b/>
                <w:spacing w:val="-6"/>
                <w:sz w:val="16"/>
              </w:rPr>
              <w:t> </w:t>
            </w:r>
            <w:r>
              <w:rPr>
                <w:b/>
                <w:spacing w:val="-2"/>
                <w:w w:val="70"/>
                <w:sz w:val="16"/>
              </w:rPr>
              <w:t>rendimiento</w:t>
            </w:r>
          </w:p>
        </w:tc>
        <w:tc>
          <w:tcPr>
            <w:tcW w:w="1014" w:type="dxa"/>
            <w:tcBorders>
              <w:left w:val="single" w:sz="4" w:space="0" w:color="000000"/>
              <w:right w:val="single" w:sz="4" w:space="0" w:color="000000"/>
            </w:tcBorders>
            <w:shd w:val="clear" w:color="auto" w:fill="D9D9D9"/>
          </w:tcPr>
          <w:p>
            <w:pPr>
              <w:pStyle w:val="TableParagraph"/>
              <w:spacing w:line="271" w:lineRule="auto" w:before="166"/>
              <w:ind w:left="53" w:right="30"/>
              <w:jc w:val="center"/>
              <w:rPr>
                <w:b/>
                <w:sz w:val="16"/>
              </w:rPr>
            </w:pPr>
            <w:r>
              <w:rPr>
                <w:b/>
                <w:w w:val="70"/>
                <w:sz w:val="16"/>
              </w:rPr>
              <w:t>PA</w:t>
            </w:r>
            <w:r>
              <w:rPr>
                <w:b/>
                <w:spacing w:val="-12"/>
                <w:sz w:val="16"/>
              </w:rPr>
              <w:t> </w:t>
            </w:r>
            <w:r>
              <w:rPr>
                <w:b/>
                <w:w w:val="70"/>
                <w:sz w:val="16"/>
              </w:rPr>
              <w:t>2.2</w:t>
            </w:r>
            <w:r>
              <w:rPr>
                <w:b/>
                <w:spacing w:val="-10"/>
                <w:sz w:val="16"/>
              </w:rPr>
              <w:t> </w:t>
            </w:r>
            <w:r>
              <w:rPr>
                <w:b/>
                <w:w w:val="70"/>
                <w:sz w:val="16"/>
              </w:rPr>
              <w:t>Gestión</w:t>
            </w:r>
            <w:r>
              <w:rPr>
                <w:b/>
                <w:spacing w:val="-2"/>
                <w:w w:val="70"/>
                <w:sz w:val="16"/>
              </w:rPr>
              <w:t> </w:t>
            </w:r>
            <w:r>
              <w:rPr>
                <w:b/>
                <w:w w:val="70"/>
                <w:sz w:val="16"/>
              </w:rPr>
              <w:t>del</w:t>
            </w:r>
            <w:r>
              <w:rPr>
                <w:b/>
                <w:spacing w:val="40"/>
                <w:sz w:val="16"/>
              </w:rPr>
              <w:t> </w:t>
            </w:r>
            <w:r>
              <w:rPr>
                <w:b/>
                <w:w w:val="80"/>
                <w:sz w:val="16"/>
              </w:rPr>
              <w:t>resultado</w:t>
            </w:r>
            <w:r>
              <w:rPr>
                <w:b/>
                <w:spacing w:val="-2"/>
                <w:w w:val="80"/>
                <w:sz w:val="16"/>
              </w:rPr>
              <w:t> </w:t>
            </w:r>
            <w:r>
              <w:rPr>
                <w:b/>
                <w:w w:val="80"/>
                <w:sz w:val="16"/>
              </w:rPr>
              <w:t>del</w:t>
            </w:r>
            <w:r>
              <w:rPr>
                <w:b/>
                <w:spacing w:val="40"/>
                <w:sz w:val="16"/>
              </w:rPr>
              <w:t> </w:t>
            </w:r>
            <w:r>
              <w:rPr>
                <w:b/>
                <w:spacing w:val="-2"/>
                <w:w w:val="80"/>
                <w:sz w:val="16"/>
              </w:rPr>
              <w:t>trabajo</w:t>
            </w:r>
          </w:p>
        </w:tc>
        <w:tc>
          <w:tcPr>
            <w:tcW w:w="970" w:type="dxa"/>
            <w:tcBorders>
              <w:left w:val="single" w:sz="4" w:space="0" w:color="000000"/>
              <w:right w:val="single" w:sz="4" w:space="0" w:color="000000"/>
            </w:tcBorders>
            <w:shd w:val="clear" w:color="auto" w:fill="D9D9D9"/>
          </w:tcPr>
          <w:p>
            <w:pPr>
              <w:pStyle w:val="TableParagraph"/>
              <w:spacing w:before="80"/>
              <w:rPr>
                <w:sz w:val="16"/>
              </w:rPr>
            </w:pPr>
          </w:p>
          <w:p>
            <w:pPr>
              <w:pStyle w:val="TableParagraph"/>
              <w:spacing w:line="271" w:lineRule="auto" w:before="1"/>
              <w:ind w:left="196" w:right="44" w:hanging="135"/>
              <w:rPr>
                <w:b/>
                <w:sz w:val="16"/>
              </w:rPr>
            </w:pPr>
            <w:r>
              <w:rPr>
                <w:b/>
                <w:w w:val="70"/>
                <w:sz w:val="16"/>
              </w:rPr>
              <w:t>PA</w:t>
            </w:r>
            <w:r>
              <w:rPr>
                <w:b/>
                <w:spacing w:val="-12"/>
                <w:sz w:val="16"/>
              </w:rPr>
              <w:t> </w:t>
            </w:r>
            <w:r>
              <w:rPr>
                <w:b/>
                <w:w w:val="70"/>
                <w:sz w:val="16"/>
              </w:rPr>
              <w:t>3.1</w:t>
            </w:r>
            <w:r>
              <w:rPr>
                <w:b/>
                <w:spacing w:val="-10"/>
                <w:sz w:val="16"/>
              </w:rPr>
              <w:t> </w:t>
            </w:r>
            <w:r>
              <w:rPr>
                <w:b/>
                <w:w w:val="70"/>
                <w:sz w:val="16"/>
              </w:rPr>
              <w:t>Definición</w:t>
            </w:r>
            <w:r>
              <w:rPr>
                <w:b/>
                <w:spacing w:val="40"/>
                <w:sz w:val="16"/>
              </w:rPr>
              <w:t> </w:t>
            </w:r>
            <w:r>
              <w:rPr>
                <w:b/>
                <w:w w:val="80"/>
                <w:sz w:val="16"/>
              </w:rPr>
              <w:t>de procesos</w:t>
            </w:r>
          </w:p>
        </w:tc>
        <w:tc>
          <w:tcPr>
            <w:tcW w:w="910" w:type="dxa"/>
            <w:tcBorders>
              <w:left w:val="single" w:sz="4" w:space="0" w:color="000000"/>
              <w:right w:val="single" w:sz="4" w:space="0" w:color="000000"/>
            </w:tcBorders>
            <w:shd w:val="clear" w:color="auto" w:fill="D9D9D9"/>
          </w:tcPr>
          <w:p>
            <w:pPr>
              <w:pStyle w:val="TableParagraph"/>
              <w:spacing w:before="166"/>
              <w:ind w:left="11"/>
              <w:jc w:val="center"/>
              <w:rPr>
                <w:b/>
                <w:sz w:val="16"/>
              </w:rPr>
            </w:pPr>
            <w:r>
              <w:rPr>
                <w:b/>
                <w:spacing w:val="-2"/>
                <w:w w:val="70"/>
                <w:sz w:val="16"/>
              </w:rPr>
              <w:t>PA</w:t>
            </w:r>
            <w:r>
              <w:rPr>
                <w:b/>
                <w:spacing w:val="-8"/>
                <w:sz w:val="16"/>
              </w:rPr>
              <w:t> </w:t>
            </w:r>
            <w:r>
              <w:rPr>
                <w:b/>
                <w:spacing w:val="-5"/>
                <w:w w:val="75"/>
                <w:sz w:val="16"/>
              </w:rPr>
              <w:t>3.2</w:t>
            </w:r>
          </w:p>
          <w:p>
            <w:pPr>
              <w:pStyle w:val="TableParagraph"/>
              <w:spacing w:line="271" w:lineRule="auto" w:before="24"/>
              <w:ind w:left="11" w:right="4"/>
              <w:jc w:val="center"/>
              <w:rPr>
                <w:b/>
                <w:sz w:val="16"/>
              </w:rPr>
            </w:pPr>
            <w:r>
              <w:rPr>
                <w:b/>
                <w:w w:val="70"/>
                <w:sz w:val="16"/>
              </w:rPr>
              <w:t>Despliegue</w:t>
            </w:r>
            <w:r>
              <w:rPr>
                <w:b/>
                <w:spacing w:val="-10"/>
                <w:sz w:val="16"/>
              </w:rPr>
              <w:t> </w:t>
            </w:r>
            <w:r>
              <w:rPr>
                <w:b/>
                <w:w w:val="70"/>
                <w:sz w:val="16"/>
              </w:rPr>
              <w:t>de</w:t>
            </w:r>
            <w:r>
              <w:rPr>
                <w:b/>
                <w:spacing w:val="40"/>
                <w:sz w:val="16"/>
              </w:rPr>
              <w:t> </w:t>
            </w:r>
            <w:r>
              <w:rPr>
                <w:b/>
                <w:spacing w:val="-2"/>
                <w:w w:val="80"/>
                <w:sz w:val="16"/>
              </w:rPr>
              <w:t>procesos</w:t>
            </w:r>
          </w:p>
        </w:tc>
        <w:tc>
          <w:tcPr>
            <w:tcW w:w="791" w:type="dxa"/>
            <w:tcBorders>
              <w:left w:val="single" w:sz="4" w:space="0" w:color="000000"/>
              <w:right w:val="single" w:sz="4" w:space="0" w:color="000000"/>
            </w:tcBorders>
            <w:shd w:val="clear" w:color="auto" w:fill="D9D9D9"/>
          </w:tcPr>
          <w:p>
            <w:pPr>
              <w:pStyle w:val="TableParagraph"/>
              <w:spacing w:before="80"/>
              <w:rPr>
                <w:sz w:val="16"/>
              </w:rPr>
            </w:pPr>
          </w:p>
          <w:p>
            <w:pPr>
              <w:pStyle w:val="TableParagraph"/>
              <w:spacing w:line="271" w:lineRule="auto" w:before="1"/>
              <w:ind w:left="107" w:hanging="75"/>
              <w:rPr>
                <w:b/>
                <w:sz w:val="16"/>
              </w:rPr>
            </w:pPr>
            <w:r>
              <w:rPr>
                <w:b/>
                <w:w w:val="70"/>
                <w:sz w:val="16"/>
              </w:rPr>
              <w:t>PA</w:t>
            </w:r>
            <w:r>
              <w:rPr>
                <w:b/>
                <w:spacing w:val="-12"/>
                <w:sz w:val="16"/>
              </w:rPr>
              <w:t> </w:t>
            </w:r>
            <w:r>
              <w:rPr>
                <w:b/>
                <w:w w:val="70"/>
                <w:sz w:val="16"/>
              </w:rPr>
              <w:t>4.1</w:t>
            </w:r>
            <w:r>
              <w:rPr>
                <w:b/>
                <w:spacing w:val="-10"/>
                <w:sz w:val="16"/>
              </w:rPr>
              <w:t> </w:t>
            </w:r>
            <w:r>
              <w:rPr>
                <w:b/>
                <w:w w:val="70"/>
                <w:sz w:val="16"/>
              </w:rPr>
              <w:t>Gestión</w:t>
            </w:r>
            <w:r>
              <w:rPr>
                <w:b/>
                <w:spacing w:val="40"/>
                <w:sz w:val="16"/>
              </w:rPr>
              <w:t> </w:t>
            </w:r>
            <w:r>
              <w:rPr>
                <w:b/>
                <w:w w:val="80"/>
                <w:sz w:val="16"/>
              </w:rPr>
              <w:t>de</w:t>
            </w:r>
            <w:r>
              <w:rPr>
                <w:b/>
                <w:spacing w:val="-1"/>
                <w:w w:val="80"/>
                <w:sz w:val="16"/>
              </w:rPr>
              <w:t> </w:t>
            </w:r>
            <w:r>
              <w:rPr>
                <w:b/>
                <w:w w:val="80"/>
                <w:sz w:val="16"/>
              </w:rPr>
              <w:t>procesos</w:t>
            </w:r>
          </w:p>
        </w:tc>
        <w:tc>
          <w:tcPr>
            <w:tcW w:w="843" w:type="dxa"/>
            <w:tcBorders>
              <w:left w:val="single" w:sz="4" w:space="0" w:color="000000"/>
              <w:right w:val="single" w:sz="4" w:space="0" w:color="000000"/>
            </w:tcBorders>
            <w:shd w:val="clear" w:color="auto" w:fill="D9D9D9"/>
          </w:tcPr>
          <w:p>
            <w:pPr>
              <w:pStyle w:val="TableParagraph"/>
              <w:spacing w:before="80"/>
              <w:rPr>
                <w:sz w:val="16"/>
              </w:rPr>
            </w:pPr>
          </w:p>
          <w:p>
            <w:pPr>
              <w:pStyle w:val="TableParagraph"/>
              <w:spacing w:line="271" w:lineRule="auto" w:before="1"/>
              <w:ind w:left="137" w:right="30" w:hanging="75"/>
              <w:rPr>
                <w:b/>
                <w:sz w:val="16"/>
              </w:rPr>
            </w:pPr>
            <w:r>
              <w:rPr>
                <w:b/>
                <w:w w:val="70"/>
                <w:sz w:val="16"/>
              </w:rPr>
              <w:t>PA</w:t>
            </w:r>
            <w:r>
              <w:rPr>
                <w:b/>
                <w:spacing w:val="-12"/>
                <w:sz w:val="16"/>
              </w:rPr>
              <w:t> </w:t>
            </w:r>
            <w:r>
              <w:rPr>
                <w:b/>
                <w:w w:val="70"/>
                <w:sz w:val="16"/>
              </w:rPr>
              <w:t>4.2</w:t>
            </w:r>
            <w:r>
              <w:rPr>
                <w:b/>
                <w:spacing w:val="-10"/>
                <w:sz w:val="16"/>
              </w:rPr>
              <w:t> </w:t>
            </w:r>
            <w:r>
              <w:rPr>
                <w:b/>
                <w:w w:val="70"/>
                <w:sz w:val="16"/>
              </w:rPr>
              <w:t>Control</w:t>
            </w:r>
            <w:r>
              <w:rPr>
                <w:b/>
                <w:spacing w:val="40"/>
                <w:sz w:val="16"/>
              </w:rPr>
              <w:t> </w:t>
            </w:r>
            <w:r>
              <w:rPr>
                <w:b/>
                <w:w w:val="80"/>
                <w:sz w:val="16"/>
              </w:rPr>
              <w:t>de</w:t>
            </w:r>
            <w:r>
              <w:rPr>
                <w:b/>
                <w:spacing w:val="-2"/>
                <w:w w:val="80"/>
                <w:sz w:val="16"/>
              </w:rPr>
              <w:t> </w:t>
            </w:r>
            <w:r>
              <w:rPr>
                <w:b/>
                <w:w w:val="80"/>
                <w:sz w:val="16"/>
              </w:rPr>
              <w:t>procesos</w:t>
            </w:r>
          </w:p>
        </w:tc>
        <w:tc>
          <w:tcPr>
            <w:tcW w:w="1022" w:type="dxa"/>
            <w:tcBorders>
              <w:left w:val="single" w:sz="4" w:space="0" w:color="000000"/>
              <w:right w:val="single" w:sz="4" w:space="0" w:color="000000"/>
            </w:tcBorders>
            <w:shd w:val="clear" w:color="auto" w:fill="D9D9D9"/>
          </w:tcPr>
          <w:p>
            <w:pPr>
              <w:pStyle w:val="TableParagraph"/>
              <w:spacing w:before="80"/>
              <w:rPr>
                <w:sz w:val="16"/>
              </w:rPr>
            </w:pPr>
          </w:p>
          <w:p>
            <w:pPr>
              <w:pStyle w:val="TableParagraph"/>
              <w:spacing w:line="271" w:lineRule="auto" w:before="1"/>
              <w:ind w:left="227" w:right="42" w:hanging="157"/>
              <w:rPr>
                <w:b/>
                <w:sz w:val="16"/>
              </w:rPr>
            </w:pPr>
            <w:r>
              <w:rPr>
                <w:b/>
                <w:w w:val="70"/>
                <w:sz w:val="16"/>
              </w:rPr>
              <w:t>PA</w:t>
            </w:r>
            <w:r>
              <w:rPr>
                <w:b/>
                <w:spacing w:val="-12"/>
                <w:sz w:val="16"/>
              </w:rPr>
              <w:t> </w:t>
            </w:r>
            <w:r>
              <w:rPr>
                <w:b/>
                <w:w w:val="70"/>
                <w:sz w:val="16"/>
              </w:rPr>
              <w:t>5.1</w:t>
            </w:r>
            <w:r>
              <w:rPr>
                <w:b/>
                <w:spacing w:val="-10"/>
                <w:sz w:val="16"/>
              </w:rPr>
              <w:t> </w:t>
            </w:r>
            <w:r>
              <w:rPr>
                <w:b/>
                <w:w w:val="70"/>
                <w:sz w:val="16"/>
              </w:rPr>
              <w:t>Innovación</w:t>
            </w:r>
            <w:r>
              <w:rPr>
                <w:b/>
                <w:spacing w:val="40"/>
                <w:sz w:val="16"/>
              </w:rPr>
              <w:t> </w:t>
            </w:r>
            <w:r>
              <w:rPr>
                <w:b/>
                <w:w w:val="80"/>
                <w:sz w:val="16"/>
              </w:rPr>
              <w:t>de procesos</w:t>
            </w:r>
          </w:p>
        </w:tc>
        <w:tc>
          <w:tcPr>
            <w:tcW w:w="1309" w:type="dxa"/>
            <w:tcBorders>
              <w:left w:val="single" w:sz="4" w:space="0" w:color="000000"/>
            </w:tcBorders>
            <w:shd w:val="clear" w:color="auto" w:fill="D9D9D9"/>
          </w:tcPr>
          <w:p>
            <w:pPr>
              <w:pStyle w:val="TableParagraph"/>
              <w:spacing w:before="80"/>
              <w:rPr>
                <w:sz w:val="16"/>
              </w:rPr>
            </w:pPr>
          </w:p>
          <w:p>
            <w:pPr>
              <w:pStyle w:val="TableParagraph"/>
              <w:spacing w:line="271" w:lineRule="auto" w:before="1"/>
              <w:ind w:left="444" w:right="48" w:hanging="373"/>
              <w:rPr>
                <w:b/>
                <w:sz w:val="16"/>
              </w:rPr>
            </w:pPr>
            <w:r>
              <w:rPr>
                <w:b/>
                <w:spacing w:val="-2"/>
                <w:w w:val="70"/>
                <w:sz w:val="16"/>
              </w:rPr>
              <w:t>PA</w:t>
            </w:r>
            <w:r>
              <w:rPr>
                <w:b/>
                <w:spacing w:val="-10"/>
                <w:sz w:val="16"/>
              </w:rPr>
              <w:t> </w:t>
            </w:r>
            <w:r>
              <w:rPr>
                <w:b/>
                <w:spacing w:val="-2"/>
                <w:w w:val="70"/>
                <w:sz w:val="16"/>
              </w:rPr>
              <w:t>5.2</w:t>
            </w:r>
            <w:r>
              <w:rPr>
                <w:b/>
                <w:spacing w:val="-8"/>
                <w:sz w:val="16"/>
              </w:rPr>
              <w:t> </w:t>
            </w:r>
            <w:r>
              <w:rPr>
                <w:b/>
                <w:spacing w:val="-2"/>
                <w:w w:val="70"/>
                <w:sz w:val="16"/>
              </w:rPr>
              <w:t>Oprtimización</w:t>
            </w:r>
            <w:r>
              <w:rPr>
                <w:b/>
                <w:spacing w:val="-14"/>
                <w:sz w:val="16"/>
              </w:rPr>
              <w:t> </w:t>
            </w:r>
            <w:r>
              <w:rPr>
                <w:b/>
                <w:spacing w:val="-2"/>
                <w:w w:val="70"/>
                <w:sz w:val="16"/>
              </w:rPr>
              <w:t>de</w:t>
            </w:r>
            <w:r>
              <w:rPr>
                <w:b/>
                <w:spacing w:val="40"/>
                <w:sz w:val="16"/>
              </w:rPr>
              <w:t> </w:t>
            </w:r>
            <w:r>
              <w:rPr>
                <w:b/>
                <w:spacing w:val="-2"/>
                <w:w w:val="80"/>
                <w:sz w:val="16"/>
              </w:rPr>
              <w:t>Procesos</w:t>
            </w:r>
          </w:p>
        </w:tc>
      </w:tr>
      <w:tr>
        <w:trPr>
          <w:trHeight w:val="401" w:hRule="atLeast"/>
        </w:trPr>
        <w:tc>
          <w:tcPr>
            <w:tcW w:w="1291" w:type="dxa"/>
            <w:tcBorders>
              <w:left w:val="single" w:sz="4" w:space="0" w:color="000000"/>
              <w:bottom w:val="nil"/>
              <w:right w:val="single" w:sz="4" w:space="0" w:color="000000"/>
            </w:tcBorders>
            <w:shd w:val="clear" w:color="auto" w:fill="BEBEBE"/>
          </w:tcPr>
          <w:p>
            <w:pPr>
              <w:pStyle w:val="TableParagraph"/>
              <w:spacing w:before="37"/>
              <w:rPr>
                <w:sz w:val="16"/>
              </w:rPr>
            </w:pPr>
          </w:p>
          <w:p>
            <w:pPr>
              <w:pStyle w:val="TableParagraph"/>
              <w:spacing w:line="160" w:lineRule="exact"/>
              <w:ind w:left="25" w:right="12"/>
              <w:jc w:val="center"/>
              <w:rPr>
                <w:b/>
                <w:sz w:val="16"/>
              </w:rPr>
            </w:pPr>
            <w:r>
              <w:rPr>
                <w:b/>
                <w:spacing w:val="-2"/>
                <w:w w:val="70"/>
                <w:sz w:val="16"/>
              </w:rPr>
              <w:t>PROCESO</w:t>
            </w:r>
            <w:r>
              <w:rPr>
                <w:b/>
                <w:spacing w:val="-3"/>
                <w:sz w:val="16"/>
              </w:rPr>
              <w:t> </w:t>
            </w:r>
            <w:r>
              <w:rPr>
                <w:b/>
                <w:spacing w:val="-2"/>
                <w:w w:val="70"/>
                <w:sz w:val="16"/>
              </w:rPr>
              <w:t>DE</w:t>
            </w:r>
            <w:r>
              <w:rPr>
                <w:b/>
                <w:spacing w:val="-4"/>
                <w:sz w:val="16"/>
              </w:rPr>
              <w:t> </w:t>
            </w:r>
            <w:r>
              <w:rPr>
                <w:b/>
                <w:spacing w:val="-2"/>
                <w:w w:val="70"/>
                <w:sz w:val="16"/>
              </w:rPr>
              <w:t>COBIT</w:t>
            </w:r>
          </w:p>
        </w:tc>
        <w:tc>
          <w:tcPr>
            <w:tcW w:w="2425" w:type="dxa"/>
            <w:tcBorders>
              <w:left w:val="single" w:sz="4" w:space="0" w:color="000000"/>
              <w:bottom w:val="nil"/>
              <w:right w:val="single" w:sz="4" w:space="0" w:color="000000"/>
            </w:tcBorders>
            <w:shd w:val="clear" w:color="auto" w:fill="BEBEBE"/>
          </w:tcPr>
          <w:p>
            <w:pPr>
              <w:pStyle w:val="TableParagraph"/>
              <w:spacing w:before="37"/>
              <w:rPr>
                <w:sz w:val="16"/>
              </w:rPr>
            </w:pPr>
          </w:p>
          <w:p>
            <w:pPr>
              <w:pStyle w:val="TableParagraph"/>
              <w:spacing w:line="160" w:lineRule="exact"/>
              <w:ind w:left="804"/>
              <w:rPr>
                <w:b/>
                <w:sz w:val="16"/>
              </w:rPr>
            </w:pPr>
            <w:r>
              <w:rPr>
                <w:b/>
                <w:spacing w:val="-2"/>
                <w:w w:val="80"/>
                <w:sz w:val="16"/>
              </w:rPr>
              <w:t>DESCRIPCIÓN</w:t>
            </w:r>
          </w:p>
        </w:tc>
        <w:tc>
          <w:tcPr>
            <w:tcW w:w="880" w:type="dxa"/>
            <w:tcBorders>
              <w:left w:val="single" w:sz="4" w:space="0" w:color="000000"/>
              <w:right w:val="single" w:sz="4" w:space="0" w:color="000000"/>
            </w:tcBorders>
            <w:shd w:val="clear" w:color="auto" w:fill="BEBEBE"/>
          </w:tcPr>
          <w:p>
            <w:pPr>
              <w:pStyle w:val="TableParagraph"/>
              <w:spacing w:before="12"/>
              <w:ind w:left="13"/>
              <w:jc w:val="center"/>
              <w:rPr>
                <w:b/>
                <w:sz w:val="16"/>
              </w:rPr>
            </w:pPr>
            <w:r>
              <w:rPr>
                <w:b/>
                <w:spacing w:val="-2"/>
                <w:w w:val="80"/>
                <w:sz w:val="16"/>
              </w:rPr>
              <w:t>PROCESO</w:t>
            </w:r>
          </w:p>
          <w:p>
            <w:pPr>
              <w:pStyle w:val="TableParagraph"/>
              <w:spacing w:line="160" w:lineRule="exact" w:before="25"/>
              <w:ind w:left="5"/>
              <w:jc w:val="center"/>
              <w:rPr>
                <w:b/>
                <w:sz w:val="16"/>
              </w:rPr>
            </w:pPr>
            <w:r>
              <w:rPr>
                <w:b/>
                <w:spacing w:val="-2"/>
                <w:w w:val="75"/>
                <w:sz w:val="16"/>
              </w:rPr>
              <w:t>INCOMPLETO</w:t>
            </w:r>
          </w:p>
        </w:tc>
        <w:tc>
          <w:tcPr>
            <w:tcW w:w="1290" w:type="dxa"/>
            <w:tcBorders>
              <w:left w:val="single" w:sz="4" w:space="0" w:color="000000"/>
              <w:right w:val="single" w:sz="4" w:space="0" w:color="000000"/>
            </w:tcBorders>
            <w:shd w:val="clear" w:color="auto" w:fill="BEBEBE"/>
          </w:tcPr>
          <w:p>
            <w:pPr>
              <w:pStyle w:val="TableParagraph"/>
              <w:spacing w:before="12"/>
              <w:ind w:left="380"/>
              <w:rPr>
                <w:b/>
                <w:sz w:val="16"/>
              </w:rPr>
            </w:pPr>
            <w:r>
              <w:rPr>
                <w:b/>
                <w:spacing w:val="-2"/>
                <w:w w:val="80"/>
                <w:sz w:val="16"/>
              </w:rPr>
              <w:t>PROCESO</w:t>
            </w:r>
          </w:p>
          <w:p>
            <w:pPr>
              <w:pStyle w:val="TableParagraph"/>
              <w:spacing w:line="160" w:lineRule="exact" w:before="25"/>
              <w:ind w:left="298"/>
              <w:rPr>
                <w:b/>
                <w:sz w:val="16"/>
              </w:rPr>
            </w:pPr>
            <w:r>
              <w:rPr>
                <w:b/>
                <w:spacing w:val="-2"/>
                <w:w w:val="80"/>
                <w:sz w:val="16"/>
              </w:rPr>
              <w:t>EJECUTADO</w:t>
            </w:r>
          </w:p>
        </w:tc>
        <w:tc>
          <w:tcPr>
            <w:tcW w:w="1864" w:type="dxa"/>
            <w:gridSpan w:val="2"/>
            <w:tcBorders>
              <w:left w:val="single" w:sz="4" w:space="0" w:color="000000"/>
              <w:right w:val="single" w:sz="4" w:space="0" w:color="000000"/>
            </w:tcBorders>
            <w:shd w:val="clear" w:color="auto" w:fill="BEBEBE"/>
          </w:tcPr>
          <w:p>
            <w:pPr>
              <w:pStyle w:val="TableParagraph"/>
              <w:spacing w:before="111"/>
              <w:ind w:left="269"/>
              <w:rPr>
                <w:b/>
                <w:sz w:val="16"/>
              </w:rPr>
            </w:pPr>
            <w:r>
              <w:rPr>
                <w:b/>
                <w:spacing w:val="-2"/>
                <w:w w:val="70"/>
                <w:sz w:val="16"/>
              </w:rPr>
              <w:t>PROCESO</w:t>
            </w:r>
            <w:r>
              <w:rPr>
                <w:b/>
                <w:sz w:val="16"/>
              </w:rPr>
              <w:t> </w:t>
            </w:r>
            <w:r>
              <w:rPr>
                <w:b/>
                <w:spacing w:val="-2"/>
                <w:w w:val="80"/>
                <w:sz w:val="16"/>
              </w:rPr>
              <w:t>GESTIONADO</w:t>
            </w:r>
          </w:p>
        </w:tc>
        <w:tc>
          <w:tcPr>
            <w:tcW w:w="1880" w:type="dxa"/>
            <w:gridSpan w:val="2"/>
            <w:tcBorders>
              <w:left w:val="single" w:sz="4" w:space="0" w:color="000000"/>
              <w:right w:val="single" w:sz="4" w:space="0" w:color="000000"/>
            </w:tcBorders>
            <w:shd w:val="clear" w:color="auto" w:fill="BEBEBE"/>
          </w:tcPr>
          <w:p>
            <w:pPr>
              <w:pStyle w:val="TableParagraph"/>
              <w:spacing w:before="111"/>
              <w:ind w:left="248"/>
              <w:rPr>
                <w:b/>
                <w:sz w:val="16"/>
              </w:rPr>
            </w:pPr>
            <w:r>
              <w:rPr>
                <w:b/>
                <w:spacing w:val="-2"/>
                <w:w w:val="70"/>
                <w:sz w:val="16"/>
              </w:rPr>
              <w:t>PROCESO</w:t>
            </w:r>
            <w:r>
              <w:rPr>
                <w:b/>
                <w:sz w:val="16"/>
              </w:rPr>
              <w:t> </w:t>
            </w:r>
            <w:r>
              <w:rPr>
                <w:b/>
                <w:spacing w:val="-2"/>
                <w:w w:val="80"/>
                <w:sz w:val="16"/>
              </w:rPr>
              <w:t>ESTABLECIDO</w:t>
            </w:r>
          </w:p>
        </w:tc>
        <w:tc>
          <w:tcPr>
            <w:tcW w:w="1634" w:type="dxa"/>
            <w:gridSpan w:val="2"/>
            <w:tcBorders>
              <w:left w:val="single" w:sz="4" w:space="0" w:color="000000"/>
              <w:right w:val="single" w:sz="4" w:space="0" w:color="000000"/>
            </w:tcBorders>
            <w:shd w:val="clear" w:color="auto" w:fill="BEBEBE"/>
          </w:tcPr>
          <w:p>
            <w:pPr>
              <w:pStyle w:val="TableParagraph"/>
              <w:spacing w:before="111"/>
              <w:ind w:left="167"/>
              <w:rPr>
                <w:b/>
                <w:sz w:val="16"/>
              </w:rPr>
            </w:pPr>
            <w:r>
              <w:rPr>
                <w:b/>
                <w:spacing w:val="-2"/>
                <w:w w:val="70"/>
                <w:sz w:val="16"/>
              </w:rPr>
              <w:t>PROCESO</w:t>
            </w:r>
            <w:r>
              <w:rPr>
                <w:b/>
                <w:sz w:val="16"/>
              </w:rPr>
              <w:t> </w:t>
            </w:r>
            <w:r>
              <w:rPr>
                <w:b/>
                <w:spacing w:val="-2"/>
                <w:w w:val="75"/>
                <w:sz w:val="16"/>
              </w:rPr>
              <w:t>PREDECIBLE</w:t>
            </w:r>
          </w:p>
        </w:tc>
        <w:tc>
          <w:tcPr>
            <w:tcW w:w="2331" w:type="dxa"/>
            <w:gridSpan w:val="2"/>
            <w:tcBorders>
              <w:left w:val="single" w:sz="4" w:space="0" w:color="000000"/>
            </w:tcBorders>
            <w:shd w:val="clear" w:color="auto" w:fill="BEBEBE"/>
          </w:tcPr>
          <w:p>
            <w:pPr>
              <w:pStyle w:val="TableParagraph"/>
              <w:spacing w:before="111"/>
              <w:ind w:left="510"/>
              <w:rPr>
                <w:b/>
                <w:sz w:val="16"/>
              </w:rPr>
            </w:pPr>
            <w:r>
              <w:rPr>
                <w:b/>
                <w:spacing w:val="-2"/>
                <w:w w:val="70"/>
                <w:sz w:val="16"/>
              </w:rPr>
              <w:t>PROCESO</w:t>
            </w:r>
            <w:r>
              <w:rPr>
                <w:b/>
                <w:sz w:val="16"/>
              </w:rPr>
              <w:t> </w:t>
            </w:r>
            <w:r>
              <w:rPr>
                <w:b/>
                <w:spacing w:val="-2"/>
                <w:w w:val="80"/>
                <w:sz w:val="16"/>
              </w:rPr>
              <w:t>OPTIMIZADO</w:t>
            </w:r>
          </w:p>
        </w:tc>
      </w:tr>
      <w:tr>
        <w:trPr>
          <w:trHeight w:val="204" w:hRule="atLeast"/>
        </w:trPr>
        <w:tc>
          <w:tcPr>
            <w:tcW w:w="1291" w:type="dxa"/>
            <w:tcBorders>
              <w:top w:val="nil"/>
              <w:left w:val="single" w:sz="4" w:space="0" w:color="000000"/>
              <w:right w:val="single" w:sz="4" w:space="0" w:color="000000"/>
            </w:tcBorders>
            <w:shd w:val="clear" w:color="auto" w:fill="BEBEBE"/>
          </w:tcPr>
          <w:p>
            <w:pPr>
              <w:pStyle w:val="TableParagraph"/>
              <w:rPr>
                <w:sz w:val="14"/>
              </w:rPr>
            </w:pPr>
          </w:p>
        </w:tc>
        <w:tc>
          <w:tcPr>
            <w:tcW w:w="2425" w:type="dxa"/>
            <w:tcBorders>
              <w:top w:val="nil"/>
              <w:left w:val="single" w:sz="4" w:space="0" w:color="000000"/>
              <w:right w:val="single" w:sz="4" w:space="0" w:color="000000"/>
            </w:tcBorders>
            <w:shd w:val="clear" w:color="auto" w:fill="BEBEBE"/>
          </w:tcPr>
          <w:p>
            <w:pPr>
              <w:pStyle w:val="TableParagraph"/>
              <w:rPr>
                <w:sz w:val="14"/>
              </w:rPr>
            </w:pPr>
          </w:p>
        </w:tc>
        <w:tc>
          <w:tcPr>
            <w:tcW w:w="880" w:type="dxa"/>
            <w:tcBorders>
              <w:left w:val="single" w:sz="4" w:space="0" w:color="000000"/>
              <w:right w:val="single" w:sz="4" w:space="0" w:color="000000"/>
            </w:tcBorders>
            <w:shd w:val="clear" w:color="auto" w:fill="F8CAAC"/>
          </w:tcPr>
          <w:p>
            <w:pPr>
              <w:pStyle w:val="TableParagraph"/>
              <w:spacing w:line="171" w:lineRule="exact" w:before="13"/>
              <w:ind w:left="5"/>
              <w:jc w:val="center"/>
              <w:rPr>
                <w:b/>
                <w:sz w:val="16"/>
              </w:rPr>
            </w:pPr>
            <w:r>
              <w:rPr>
                <w:b/>
                <w:spacing w:val="-10"/>
                <w:w w:val="80"/>
                <w:sz w:val="16"/>
              </w:rPr>
              <w:t>0</w:t>
            </w:r>
          </w:p>
        </w:tc>
        <w:tc>
          <w:tcPr>
            <w:tcW w:w="1290" w:type="dxa"/>
            <w:tcBorders>
              <w:left w:val="single" w:sz="4" w:space="0" w:color="000000"/>
              <w:right w:val="single" w:sz="4" w:space="0" w:color="000000"/>
            </w:tcBorders>
            <w:shd w:val="clear" w:color="auto" w:fill="F8CAAC"/>
          </w:tcPr>
          <w:p>
            <w:pPr>
              <w:pStyle w:val="TableParagraph"/>
              <w:spacing w:line="171" w:lineRule="exact" w:before="13"/>
              <w:ind w:left="14"/>
              <w:jc w:val="center"/>
              <w:rPr>
                <w:b/>
                <w:sz w:val="16"/>
              </w:rPr>
            </w:pPr>
            <w:r>
              <w:rPr>
                <w:b/>
                <w:spacing w:val="-10"/>
                <w:w w:val="80"/>
                <w:sz w:val="16"/>
              </w:rPr>
              <w:t>1</w:t>
            </w:r>
          </w:p>
        </w:tc>
        <w:tc>
          <w:tcPr>
            <w:tcW w:w="1864" w:type="dxa"/>
            <w:gridSpan w:val="2"/>
            <w:tcBorders>
              <w:left w:val="single" w:sz="4" w:space="0" w:color="000000"/>
              <w:right w:val="single" w:sz="4" w:space="0" w:color="000000"/>
            </w:tcBorders>
            <w:shd w:val="clear" w:color="auto" w:fill="F8CAAC"/>
          </w:tcPr>
          <w:p>
            <w:pPr>
              <w:pStyle w:val="TableParagraph"/>
              <w:spacing w:line="171" w:lineRule="exact" w:before="13"/>
              <w:ind w:left="10"/>
              <w:jc w:val="center"/>
              <w:rPr>
                <w:b/>
                <w:sz w:val="16"/>
              </w:rPr>
            </w:pPr>
            <w:r>
              <w:rPr>
                <w:b/>
                <w:spacing w:val="-10"/>
                <w:w w:val="80"/>
                <w:sz w:val="16"/>
              </w:rPr>
              <w:t>2</w:t>
            </w:r>
          </w:p>
        </w:tc>
        <w:tc>
          <w:tcPr>
            <w:tcW w:w="1880" w:type="dxa"/>
            <w:gridSpan w:val="2"/>
            <w:tcBorders>
              <w:left w:val="single" w:sz="4" w:space="0" w:color="000000"/>
              <w:right w:val="single" w:sz="4" w:space="0" w:color="000000"/>
            </w:tcBorders>
            <w:shd w:val="clear" w:color="auto" w:fill="F8CAAC"/>
          </w:tcPr>
          <w:p>
            <w:pPr>
              <w:pStyle w:val="TableParagraph"/>
              <w:spacing w:line="171" w:lineRule="exact" w:before="13"/>
              <w:ind w:left="12"/>
              <w:jc w:val="center"/>
              <w:rPr>
                <w:b/>
                <w:sz w:val="16"/>
              </w:rPr>
            </w:pPr>
            <w:r>
              <w:rPr>
                <w:b/>
                <w:spacing w:val="-10"/>
                <w:w w:val="80"/>
                <w:sz w:val="16"/>
              </w:rPr>
              <w:t>3</w:t>
            </w:r>
          </w:p>
        </w:tc>
        <w:tc>
          <w:tcPr>
            <w:tcW w:w="1634" w:type="dxa"/>
            <w:gridSpan w:val="2"/>
            <w:tcBorders>
              <w:left w:val="single" w:sz="4" w:space="0" w:color="000000"/>
              <w:right w:val="single" w:sz="4" w:space="0" w:color="000000"/>
            </w:tcBorders>
            <w:shd w:val="clear" w:color="auto" w:fill="F8CAAC"/>
          </w:tcPr>
          <w:p>
            <w:pPr>
              <w:pStyle w:val="TableParagraph"/>
              <w:spacing w:line="171" w:lineRule="exact" w:before="13"/>
              <w:ind w:left="20"/>
              <w:jc w:val="center"/>
              <w:rPr>
                <w:b/>
                <w:sz w:val="16"/>
              </w:rPr>
            </w:pPr>
            <w:r>
              <w:rPr>
                <w:b/>
                <w:spacing w:val="-10"/>
                <w:w w:val="80"/>
                <w:sz w:val="16"/>
              </w:rPr>
              <w:t>4</w:t>
            </w:r>
          </w:p>
        </w:tc>
        <w:tc>
          <w:tcPr>
            <w:tcW w:w="2331" w:type="dxa"/>
            <w:gridSpan w:val="2"/>
            <w:tcBorders>
              <w:left w:val="single" w:sz="4" w:space="0" w:color="000000"/>
            </w:tcBorders>
            <w:shd w:val="clear" w:color="auto" w:fill="F8CAAC"/>
          </w:tcPr>
          <w:p>
            <w:pPr>
              <w:pStyle w:val="TableParagraph"/>
              <w:spacing w:line="171" w:lineRule="exact" w:before="13"/>
              <w:ind w:left="28"/>
              <w:jc w:val="center"/>
              <w:rPr>
                <w:b/>
                <w:sz w:val="16"/>
              </w:rPr>
            </w:pPr>
            <w:r>
              <w:rPr>
                <w:b/>
                <w:spacing w:val="-10"/>
                <w:w w:val="80"/>
                <w:sz w:val="16"/>
              </w:rPr>
              <w:t>5</w:t>
            </w:r>
          </w:p>
        </w:tc>
      </w:tr>
      <w:tr>
        <w:trPr>
          <w:trHeight w:val="423" w:hRule="atLeast"/>
        </w:trPr>
        <w:tc>
          <w:tcPr>
            <w:tcW w:w="1291" w:type="dxa"/>
            <w:tcBorders>
              <w:left w:val="single" w:sz="4" w:space="0" w:color="000000"/>
              <w:right w:val="single" w:sz="4" w:space="0" w:color="000000"/>
            </w:tcBorders>
          </w:tcPr>
          <w:p>
            <w:pPr>
              <w:pStyle w:val="TableParagraph"/>
              <w:spacing w:before="122"/>
              <w:ind w:left="25"/>
              <w:jc w:val="center"/>
              <w:rPr>
                <w:sz w:val="16"/>
              </w:rPr>
            </w:pPr>
            <w:r>
              <w:rPr>
                <w:spacing w:val="-2"/>
                <w:w w:val="70"/>
                <w:sz w:val="16"/>
              </w:rPr>
              <w:t>EDM</w:t>
            </w:r>
            <w:r>
              <w:rPr>
                <w:spacing w:val="-2"/>
                <w:w w:val="80"/>
                <w:sz w:val="16"/>
              </w:rPr>
              <w:t> </w:t>
            </w:r>
            <w:r>
              <w:rPr>
                <w:spacing w:val="-5"/>
                <w:w w:val="80"/>
                <w:sz w:val="16"/>
              </w:rPr>
              <w:t>01</w:t>
            </w:r>
          </w:p>
        </w:tc>
        <w:tc>
          <w:tcPr>
            <w:tcW w:w="2425" w:type="dxa"/>
            <w:tcBorders>
              <w:left w:val="single" w:sz="4" w:space="0" w:color="000000"/>
              <w:right w:val="single" w:sz="4" w:space="0" w:color="000000"/>
            </w:tcBorders>
          </w:tcPr>
          <w:p>
            <w:pPr>
              <w:pStyle w:val="TableParagraph"/>
              <w:spacing w:before="13"/>
              <w:ind w:left="20"/>
              <w:jc w:val="center"/>
              <w:rPr>
                <w:sz w:val="16"/>
              </w:rPr>
            </w:pPr>
            <w:r>
              <w:rPr>
                <w:spacing w:val="-2"/>
                <w:w w:val="70"/>
                <w:sz w:val="16"/>
              </w:rPr>
              <w:t>Asegurar</w:t>
            </w:r>
            <w:r>
              <w:rPr>
                <w:spacing w:val="-11"/>
                <w:sz w:val="16"/>
              </w:rPr>
              <w:t> </w:t>
            </w:r>
            <w:r>
              <w:rPr>
                <w:spacing w:val="-2"/>
                <w:w w:val="70"/>
                <w:sz w:val="16"/>
              </w:rPr>
              <w:t>el</w:t>
            </w:r>
            <w:r>
              <w:rPr>
                <w:spacing w:val="-8"/>
                <w:w w:val="70"/>
                <w:sz w:val="16"/>
              </w:rPr>
              <w:t> </w:t>
            </w:r>
            <w:r>
              <w:rPr>
                <w:spacing w:val="-2"/>
                <w:w w:val="70"/>
                <w:sz w:val="16"/>
              </w:rPr>
              <w:t>Establecimiento</w:t>
            </w:r>
            <w:r>
              <w:rPr>
                <w:spacing w:val="-3"/>
                <w:w w:val="70"/>
                <w:sz w:val="16"/>
              </w:rPr>
              <w:t> </w:t>
            </w:r>
            <w:r>
              <w:rPr>
                <w:spacing w:val="-2"/>
                <w:w w:val="70"/>
                <w:sz w:val="16"/>
              </w:rPr>
              <w:t>y</w:t>
            </w:r>
            <w:r>
              <w:rPr>
                <w:spacing w:val="-3"/>
                <w:w w:val="70"/>
                <w:sz w:val="16"/>
              </w:rPr>
              <w:t> </w:t>
            </w:r>
            <w:r>
              <w:rPr>
                <w:spacing w:val="-2"/>
                <w:w w:val="70"/>
                <w:sz w:val="16"/>
              </w:rPr>
              <w:t>Mantenimiento</w:t>
            </w:r>
            <w:r>
              <w:rPr>
                <w:spacing w:val="-3"/>
                <w:w w:val="70"/>
                <w:sz w:val="16"/>
              </w:rPr>
              <w:t> </w:t>
            </w:r>
            <w:r>
              <w:rPr>
                <w:spacing w:val="-5"/>
                <w:w w:val="70"/>
                <w:sz w:val="16"/>
              </w:rPr>
              <w:t>del</w:t>
            </w:r>
          </w:p>
          <w:p>
            <w:pPr>
              <w:pStyle w:val="TableParagraph"/>
              <w:spacing w:line="171" w:lineRule="exact" w:before="35"/>
              <w:ind w:left="20" w:right="2"/>
              <w:jc w:val="center"/>
              <w:rPr>
                <w:sz w:val="16"/>
              </w:rPr>
            </w:pPr>
            <w:r>
              <w:rPr>
                <w:spacing w:val="-2"/>
                <w:w w:val="70"/>
                <w:sz w:val="16"/>
              </w:rPr>
              <w:t>Marco</w:t>
            </w:r>
            <w:r>
              <w:rPr>
                <w:spacing w:val="-11"/>
                <w:sz w:val="16"/>
              </w:rPr>
              <w:t> </w:t>
            </w:r>
            <w:r>
              <w:rPr>
                <w:spacing w:val="-2"/>
                <w:w w:val="70"/>
                <w:sz w:val="16"/>
              </w:rPr>
              <w:t>de</w:t>
            </w:r>
            <w:r>
              <w:rPr>
                <w:spacing w:val="-2"/>
                <w:sz w:val="16"/>
              </w:rPr>
              <w:t> </w:t>
            </w:r>
            <w:r>
              <w:rPr>
                <w:spacing w:val="-2"/>
                <w:w w:val="70"/>
                <w:sz w:val="16"/>
              </w:rPr>
              <w:t>Gobierno</w:t>
            </w:r>
          </w:p>
        </w:tc>
        <w:tc>
          <w:tcPr>
            <w:tcW w:w="880" w:type="dxa"/>
            <w:tcBorders>
              <w:left w:val="single" w:sz="4" w:space="0" w:color="000000"/>
              <w:right w:val="single" w:sz="4" w:space="0" w:color="000000"/>
            </w:tcBorders>
          </w:tcPr>
          <w:p>
            <w:pPr>
              <w:pStyle w:val="TableParagraph"/>
              <w:rPr>
                <w:sz w:val="16"/>
              </w:rPr>
            </w:pPr>
          </w:p>
        </w:tc>
        <w:tc>
          <w:tcPr>
            <w:tcW w:w="1290" w:type="dxa"/>
            <w:tcBorders>
              <w:left w:val="single" w:sz="4" w:space="0" w:color="000000"/>
              <w:right w:val="single" w:sz="4" w:space="0" w:color="000000"/>
            </w:tcBorders>
          </w:tcPr>
          <w:p>
            <w:pPr>
              <w:pStyle w:val="TableParagraph"/>
              <w:rPr>
                <w:sz w:val="16"/>
              </w:rPr>
            </w:pPr>
          </w:p>
        </w:tc>
        <w:tc>
          <w:tcPr>
            <w:tcW w:w="1864" w:type="dxa"/>
            <w:gridSpan w:val="2"/>
            <w:tcBorders>
              <w:left w:val="single" w:sz="4" w:space="0" w:color="000000"/>
              <w:right w:val="single" w:sz="4" w:space="0" w:color="000000"/>
            </w:tcBorders>
          </w:tcPr>
          <w:p>
            <w:pPr>
              <w:pStyle w:val="TableParagraph"/>
              <w:rPr>
                <w:sz w:val="16"/>
              </w:rPr>
            </w:pPr>
          </w:p>
        </w:tc>
        <w:tc>
          <w:tcPr>
            <w:tcW w:w="1880" w:type="dxa"/>
            <w:gridSpan w:val="2"/>
            <w:tcBorders>
              <w:left w:val="single" w:sz="4" w:space="0" w:color="000000"/>
              <w:right w:val="single" w:sz="4" w:space="0" w:color="000000"/>
            </w:tcBorders>
          </w:tcPr>
          <w:p>
            <w:pPr>
              <w:pStyle w:val="TableParagraph"/>
              <w:rPr>
                <w:sz w:val="16"/>
              </w:rPr>
            </w:pPr>
          </w:p>
        </w:tc>
        <w:tc>
          <w:tcPr>
            <w:tcW w:w="1634" w:type="dxa"/>
            <w:gridSpan w:val="2"/>
            <w:tcBorders>
              <w:left w:val="single" w:sz="4" w:space="0" w:color="000000"/>
              <w:right w:val="single" w:sz="4" w:space="0" w:color="000000"/>
            </w:tcBorders>
          </w:tcPr>
          <w:p>
            <w:pPr>
              <w:pStyle w:val="TableParagraph"/>
              <w:spacing w:before="111"/>
              <w:ind w:left="20"/>
              <w:jc w:val="center"/>
              <w:rPr>
                <w:sz w:val="16"/>
              </w:rPr>
            </w:pPr>
            <w:r>
              <w:rPr>
                <w:spacing w:val="-2"/>
                <w:w w:val="80"/>
                <w:sz w:val="16"/>
              </w:rPr>
              <w:t>63,05%</w:t>
            </w:r>
          </w:p>
        </w:tc>
        <w:tc>
          <w:tcPr>
            <w:tcW w:w="2331" w:type="dxa"/>
            <w:gridSpan w:val="2"/>
            <w:tcBorders>
              <w:left w:val="single" w:sz="4" w:space="0" w:color="000000"/>
            </w:tcBorders>
          </w:tcPr>
          <w:p>
            <w:pPr>
              <w:pStyle w:val="TableParagraph"/>
              <w:rPr>
                <w:sz w:val="16"/>
              </w:rPr>
            </w:pPr>
          </w:p>
        </w:tc>
      </w:tr>
      <w:tr>
        <w:trPr>
          <w:trHeight w:val="204" w:hRule="atLeast"/>
        </w:trPr>
        <w:tc>
          <w:tcPr>
            <w:tcW w:w="1291" w:type="dxa"/>
            <w:tcBorders>
              <w:left w:val="single" w:sz="4" w:space="0" w:color="000000"/>
              <w:bottom w:val="single" w:sz="6" w:space="0" w:color="D3D3D3"/>
              <w:right w:val="single" w:sz="4" w:space="0" w:color="D3D3D3"/>
            </w:tcBorders>
          </w:tcPr>
          <w:p>
            <w:pPr>
              <w:pStyle w:val="TableParagraph"/>
              <w:rPr>
                <w:sz w:val="14"/>
              </w:rPr>
            </w:pPr>
          </w:p>
        </w:tc>
        <w:tc>
          <w:tcPr>
            <w:tcW w:w="2425" w:type="dxa"/>
            <w:tcBorders>
              <w:left w:val="single" w:sz="4" w:space="0" w:color="D3D3D3"/>
              <w:bottom w:val="single" w:sz="6" w:space="0" w:color="D3D3D3"/>
              <w:right w:val="single" w:sz="4" w:space="0" w:color="D3D3D3"/>
            </w:tcBorders>
          </w:tcPr>
          <w:p>
            <w:pPr>
              <w:pStyle w:val="TableParagraph"/>
              <w:rPr>
                <w:sz w:val="14"/>
              </w:rPr>
            </w:pPr>
          </w:p>
        </w:tc>
        <w:tc>
          <w:tcPr>
            <w:tcW w:w="880" w:type="dxa"/>
            <w:tcBorders>
              <w:left w:val="single" w:sz="4" w:space="0" w:color="D3D3D3"/>
              <w:bottom w:val="single" w:sz="6" w:space="0" w:color="D3D3D3"/>
              <w:right w:val="single" w:sz="4" w:space="0" w:color="D3D3D3"/>
            </w:tcBorders>
          </w:tcPr>
          <w:p>
            <w:pPr>
              <w:pStyle w:val="TableParagraph"/>
              <w:rPr>
                <w:sz w:val="14"/>
              </w:rPr>
            </w:pPr>
          </w:p>
        </w:tc>
        <w:tc>
          <w:tcPr>
            <w:tcW w:w="1290" w:type="dxa"/>
            <w:tcBorders>
              <w:left w:val="single" w:sz="4" w:space="0" w:color="D3D3D3"/>
              <w:bottom w:val="single" w:sz="6" w:space="0" w:color="D3D3D3"/>
              <w:right w:val="single" w:sz="4" w:space="0" w:color="D3D3D3"/>
            </w:tcBorders>
          </w:tcPr>
          <w:p>
            <w:pPr>
              <w:pStyle w:val="TableParagraph"/>
              <w:rPr>
                <w:sz w:val="14"/>
              </w:rPr>
            </w:pPr>
          </w:p>
        </w:tc>
        <w:tc>
          <w:tcPr>
            <w:tcW w:w="850" w:type="dxa"/>
            <w:tcBorders>
              <w:left w:val="single" w:sz="4" w:space="0" w:color="D3D3D3"/>
              <w:bottom w:val="single" w:sz="6" w:space="0" w:color="D3D3D3"/>
              <w:right w:val="single" w:sz="4" w:space="0" w:color="D3D3D3"/>
            </w:tcBorders>
          </w:tcPr>
          <w:p>
            <w:pPr>
              <w:pStyle w:val="TableParagraph"/>
              <w:rPr>
                <w:sz w:val="14"/>
              </w:rPr>
            </w:pPr>
          </w:p>
        </w:tc>
        <w:tc>
          <w:tcPr>
            <w:tcW w:w="1014" w:type="dxa"/>
            <w:tcBorders>
              <w:left w:val="single" w:sz="4" w:space="0" w:color="D3D3D3"/>
              <w:bottom w:val="single" w:sz="6" w:space="0" w:color="D3D3D3"/>
              <w:right w:val="single" w:sz="4" w:space="0" w:color="D3D3D3"/>
            </w:tcBorders>
          </w:tcPr>
          <w:p>
            <w:pPr>
              <w:pStyle w:val="TableParagraph"/>
              <w:rPr>
                <w:sz w:val="14"/>
              </w:rPr>
            </w:pPr>
          </w:p>
        </w:tc>
        <w:tc>
          <w:tcPr>
            <w:tcW w:w="970" w:type="dxa"/>
            <w:tcBorders>
              <w:left w:val="single" w:sz="4" w:space="0" w:color="D3D3D3"/>
              <w:bottom w:val="single" w:sz="6" w:space="0" w:color="D3D3D3"/>
              <w:right w:val="single" w:sz="4" w:space="0" w:color="D3D3D3"/>
            </w:tcBorders>
          </w:tcPr>
          <w:p>
            <w:pPr>
              <w:pStyle w:val="TableParagraph"/>
              <w:rPr>
                <w:sz w:val="14"/>
              </w:rPr>
            </w:pPr>
          </w:p>
        </w:tc>
        <w:tc>
          <w:tcPr>
            <w:tcW w:w="910" w:type="dxa"/>
            <w:tcBorders>
              <w:left w:val="single" w:sz="4" w:space="0" w:color="D3D3D3"/>
              <w:bottom w:val="single" w:sz="6" w:space="0" w:color="D3D3D3"/>
              <w:right w:val="single" w:sz="4" w:space="0" w:color="D3D3D3"/>
            </w:tcBorders>
          </w:tcPr>
          <w:p>
            <w:pPr>
              <w:pStyle w:val="TableParagraph"/>
              <w:rPr>
                <w:sz w:val="14"/>
              </w:rPr>
            </w:pPr>
          </w:p>
        </w:tc>
        <w:tc>
          <w:tcPr>
            <w:tcW w:w="791" w:type="dxa"/>
            <w:tcBorders>
              <w:left w:val="single" w:sz="4" w:space="0" w:color="D3D3D3"/>
              <w:bottom w:val="single" w:sz="6" w:space="0" w:color="D3D3D3"/>
              <w:right w:val="single" w:sz="4" w:space="0" w:color="D3D3D3"/>
            </w:tcBorders>
          </w:tcPr>
          <w:p>
            <w:pPr>
              <w:pStyle w:val="TableParagraph"/>
              <w:rPr>
                <w:sz w:val="14"/>
              </w:rPr>
            </w:pPr>
          </w:p>
        </w:tc>
        <w:tc>
          <w:tcPr>
            <w:tcW w:w="843" w:type="dxa"/>
            <w:tcBorders>
              <w:left w:val="single" w:sz="4" w:space="0" w:color="D3D3D3"/>
              <w:bottom w:val="single" w:sz="6" w:space="0" w:color="D3D3D3"/>
              <w:right w:val="single" w:sz="4" w:space="0" w:color="D3D3D3"/>
            </w:tcBorders>
          </w:tcPr>
          <w:p>
            <w:pPr>
              <w:pStyle w:val="TableParagraph"/>
              <w:rPr>
                <w:sz w:val="14"/>
              </w:rPr>
            </w:pPr>
          </w:p>
        </w:tc>
        <w:tc>
          <w:tcPr>
            <w:tcW w:w="1022" w:type="dxa"/>
            <w:tcBorders>
              <w:left w:val="single" w:sz="4" w:space="0" w:color="D3D3D3"/>
              <w:bottom w:val="single" w:sz="6" w:space="0" w:color="D3D3D3"/>
              <w:right w:val="single" w:sz="4" w:space="0" w:color="D3D3D3"/>
            </w:tcBorders>
          </w:tcPr>
          <w:p>
            <w:pPr>
              <w:pStyle w:val="TableParagraph"/>
              <w:rPr>
                <w:sz w:val="14"/>
              </w:rPr>
            </w:pPr>
          </w:p>
        </w:tc>
        <w:tc>
          <w:tcPr>
            <w:tcW w:w="1309" w:type="dxa"/>
            <w:tcBorders>
              <w:left w:val="single" w:sz="4" w:space="0" w:color="D3D3D3"/>
              <w:bottom w:val="single" w:sz="6" w:space="0" w:color="D3D3D3"/>
            </w:tcBorders>
          </w:tcPr>
          <w:p>
            <w:pPr>
              <w:pStyle w:val="TableParagraph"/>
              <w:rPr>
                <w:sz w:val="14"/>
              </w:rPr>
            </w:pPr>
          </w:p>
        </w:tc>
      </w:tr>
      <w:tr>
        <w:trPr>
          <w:trHeight w:val="202" w:hRule="atLeast"/>
        </w:trPr>
        <w:tc>
          <w:tcPr>
            <w:tcW w:w="1291" w:type="dxa"/>
            <w:tcBorders>
              <w:top w:val="single" w:sz="6" w:space="0" w:color="D3D3D3"/>
              <w:left w:val="single" w:sz="4" w:space="0" w:color="000000"/>
              <w:bottom w:val="single" w:sz="12" w:space="0" w:color="000000"/>
              <w:right w:val="single" w:sz="4" w:space="0" w:color="D3D3D3"/>
            </w:tcBorders>
          </w:tcPr>
          <w:p>
            <w:pPr>
              <w:pStyle w:val="TableParagraph"/>
              <w:rPr>
                <w:sz w:val="14"/>
              </w:rPr>
            </w:pPr>
          </w:p>
        </w:tc>
        <w:tc>
          <w:tcPr>
            <w:tcW w:w="2425"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880"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1290"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850"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1014"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970"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910"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791"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843"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1022" w:type="dxa"/>
            <w:tcBorders>
              <w:top w:val="single" w:sz="6" w:space="0" w:color="D3D3D3"/>
              <w:left w:val="single" w:sz="4" w:space="0" w:color="D3D3D3"/>
              <w:bottom w:val="single" w:sz="12" w:space="0" w:color="000000"/>
              <w:right w:val="single" w:sz="4" w:space="0" w:color="D3D3D3"/>
            </w:tcBorders>
          </w:tcPr>
          <w:p>
            <w:pPr>
              <w:pStyle w:val="TableParagraph"/>
              <w:rPr>
                <w:sz w:val="14"/>
              </w:rPr>
            </w:pPr>
          </w:p>
        </w:tc>
        <w:tc>
          <w:tcPr>
            <w:tcW w:w="1309" w:type="dxa"/>
            <w:tcBorders>
              <w:top w:val="single" w:sz="6" w:space="0" w:color="D3D3D3"/>
              <w:left w:val="single" w:sz="4" w:space="0" w:color="D3D3D3"/>
              <w:bottom w:val="single" w:sz="12" w:space="0" w:color="000000"/>
            </w:tcBorders>
          </w:tcPr>
          <w:p>
            <w:pPr>
              <w:pStyle w:val="TableParagraph"/>
              <w:rPr>
                <w:sz w:val="14"/>
              </w:rPr>
            </w:pPr>
          </w:p>
        </w:tc>
      </w:tr>
    </w:tbl>
    <w:p>
      <w:pPr>
        <w:pStyle w:val="BodyText"/>
      </w:pPr>
    </w:p>
    <w:p>
      <w:pPr>
        <w:pStyle w:val="BodyText"/>
        <w:spacing w:before="97"/>
      </w:pPr>
    </w:p>
    <w:p>
      <w:pPr>
        <w:pStyle w:val="BodyText"/>
        <w:spacing w:before="1"/>
        <w:ind w:left="142"/>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2016)</w:t>
      </w:r>
    </w:p>
    <w:p>
      <w:pPr>
        <w:pStyle w:val="BodyText"/>
      </w:pPr>
    </w:p>
    <w:p>
      <w:pPr>
        <w:pStyle w:val="BodyText"/>
        <w:spacing w:before="239"/>
      </w:pPr>
    </w:p>
    <w:p>
      <w:pPr>
        <w:pStyle w:val="BodyText"/>
        <w:spacing w:line="360" w:lineRule="auto" w:before="1"/>
        <w:ind w:left="142"/>
      </w:pPr>
      <w:r>
        <w:rPr/>
        <w:t>El</w:t>
      </w:r>
      <w:r>
        <w:rPr>
          <w:spacing w:val="-2"/>
        </w:rPr>
        <w:t> </w:t>
      </w:r>
      <w:r>
        <w:rPr/>
        <w:t>proceso</w:t>
      </w:r>
      <w:r>
        <w:rPr>
          <w:spacing w:val="-2"/>
        </w:rPr>
        <w:t> </w:t>
      </w:r>
      <w:r>
        <w:rPr/>
        <w:t>EDM01:</w:t>
      </w:r>
      <w:r>
        <w:rPr>
          <w:spacing w:val="-2"/>
        </w:rPr>
        <w:t> </w:t>
      </w:r>
      <w:r>
        <w:rPr/>
        <w:t>refleja</w:t>
      </w:r>
      <w:r>
        <w:rPr>
          <w:spacing w:val="-2"/>
        </w:rPr>
        <w:t> </w:t>
      </w:r>
      <w:r>
        <w:rPr/>
        <w:t>un</w:t>
      </w:r>
      <w:r>
        <w:rPr>
          <w:spacing w:val="-2"/>
        </w:rPr>
        <w:t> </w:t>
      </w:r>
      <w:r>
        <w:rPr/>
        <w:t>63,50%</w:t>
      </w:r>
      <w:r>
        <w:rPr>
          <w:spacing w:val="-4"/>
        </w:rPr>
        <w:t> </w:t>
      </w:r>
      <w:r>
        <w:rPr/>
        <w:t>de</w:t>
      </w:r>
      <w:r>
        <w:rPr>
          <w:spacing w:val="-3"/>
        </w:rPr>
        <w:t> </w:t>
      </w:r>
      <w:r>
        <w:rPr/>
        <w:t>cumplimiento,</w:t>
      </w:r>
      <w:r>
        <w:rPr>
          <w:spacing w:val="-1"/>
        </w:rPr>
        <w:t> </w:t>
      </w:r>
      <w:r>
        <w:rPr/>
        <w:t>catalogándolo</w:t>
      </w:r>
      <w:r>
        <w:rPr>
          <w:spacing w:val="-2"/>
        </w:rPr>
        <w:t> </w:t>
      </w:r>
      <w:r>
        <w:rPr/>
        <w:t>como</w:t>
      </w:r>
      <w:r>
        <w:rPr>
          <w:spacing w:val="-2"/>
        </w:rPr>
        <w:t> </w:t>
      </w:r>
      <w:r>
        <w:rPr/>
        <w:t>un</w:t>
      </w:r>
      <w:r>
        <w:rPr>
          <w:spacing w:val="-2"/>
        </w:rPr>
        <w:t> </w:t>
      </w:r>
      <w:r>
        <w:rPr/>
        <w:t>proceso</w:t>
      </w:r>
      <w:r>
        <w:rPr>
          <w:spacing w:val="-2"/>
        </w:rPr>
        <w:t> </w:t>
      </w:r>
      <w:r>
        <w:rPr/>
        <w:t>predecible,</w:t>
      </w:r>
      <w:r>
        <w:rPr>
          <w:spacing w:val="-2"/>
        </w:rPr>
        <w:t> </w:t>
      </w:r>
      <w:r>
        <w:rPr/>
        <w:t>atribuyéndole</w:t>
      </w:r>
      <w:r>
        <w:rPr>
          <w:spacing w:val="-1"/>
        </w:rPr>
        <w:t> </w:t>
      </w:r>
      <w:r>
        <w:rPr/>
        <w:t>a</w:t>
      </w:r>
      <w:r>
        <w:rPr>
          <w:spacing w:val="-3"/>
        </w:rPr>
        <w:t> </w:t>
      </w:r>
      <w:r>
        <w:rPr/>
        <w:t>la gestión</w:t>
      </w:r>
      <w:r>
        <w:rPr>
          <w:spacing w:val="-1"/>
        </w:rPr>
        <w:t> </w:t>
      </w:r>
      <w:r>
        <w:rPr/>
        <w:t>y</w:t>
      </w:r>
      <w:r>
        <w:rPr>
          <w:spacing w:val="-7"/>
        </w:rPr>
        <w:t> </w:t>
      </w:r>
      <w:r>
        <w:rPr/>
        <w:t>control</w:t>
      </w:r>
      <w:r>
        <w:rPr>
          <w:spacing w:val="-2"/>
        </w:rPr>
        <w:t> </w:t>
      </w:r>
      <w:r>
        <w:rPr/>
        <w:t>de </w:t>
      </w:r>
      <w:r>
        <w:rPr>
          <w:spacing w:val="-2"/>
        </w:rPr>
        <w:t>procesos.</w:t>
      </w:r>
    </w:p>
    <w:p>
      <w:pPr>
        <w:pStyle w:val="BodyText"/>
        <w:spacing w:after="0" w:line="360" w:lineRule="auto"/>
        <w:sectPr>
          <w:pgSz w:w="16840" w:h="11910" w:orient="landscape"/>
          <w:pgMar w:header="0" w:footer="917" w:top="1340" w:bottom="1100" w:left="1559" w:right="1275"/>
        </w:sectPr>
      </w:pPr>
    </w:p>
    <w:p>
      <w:pPr>
        <w:pStyle w:val="Heading5"/>
        <w:spacing w:before="76"/>
        <w:ind w:left="145" w:right="286"/>
        <w:jc w:val="center"/>
      </w:pPr>
      <w:bookmarkStart w:name="_bookmark73" w:id="74"/>
      <w:bookmarkEnd w:id="74"/>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47"/>
      </w:pPr>
      <w:r>
        <w:rPr/>
        <w:t>COBIT</w:t>
      </w:r>
      <w:r>
        <w:rPr>
          <w:spacing w:val="-4"/>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spacing w:before="163"/>
        <w:ind w:left="143" w:right="0" w:firstLine="0"/>
        <w:jc w:val="left"/>
        <w:rPr>
          <w:sz w:val="24"/>
        </w:rPr>
      </w:pPr>
      <w:r>
        <w:rPr>
          <w:spacing w:val="-10"/>
          <w:sz w:val="24"/>
        </w:rPr>
        <w:t>.</w:t>
      </w:r>
    </w:p>
    <w:p>
      <w:pPr>
        <w:pStyle w:val="BodyText"/>
        <w:spacing w:before="139"/>
        <w:ind w:left="143"/>
      </w:pPr>
      <w:r>
        <w:rPr/>
        <w:t>Tabla</w:t>
      </w:r>
      <w:r>
        <w:rPr>
          <w:spacing w:val="-5"/>
        </w:rPr>
        <w:t> </w:t>
      </w:r>
      <w:r>
        <w:rPr/>
        <w:t>13</w:t>
      </w:r>
      <w:r>
        <w:rPr>
          <w:spacing w:val="-1"/>
        </w:rPr>
        <w:t> </w:t>
      </w:r>
      <w:r>
        <w:rPr/>
        <w:t>EDM01</w:t>
      </w:r>
      <w:r>
        <w:rPr>
          <w:spacing w:val="-2"/>
        </w:rPr>
        <w:t> </w:t>
      </w:r>
      <w:r>
        <w:rPr/>
        <w:t>Prácticas,</w:t>
      </w:r>
      <w:r>
        <w:rPr>
          <w:spacing w:val="-1"/>
        </w:rPr>
        <w:t> </w:t>
      </w:r>
      <w:r>
        <w:rPr/>
        <w:t>actividades</w:t>
      </w:r>
      <w:r>
        <w:rPr>
          <w:spacing w:val="3"/>
        </w:rPr>
        <w:t> </w:t>
      </w:r>
      <w:r>
        <w:rPr/>
        <w:t>y</w:t>
      </w:r>
      <w:r>
        <w:rPr>
          <w:spacing w:val="-5"/>
        </w:rPr>
        <w:t> </w:t>
      </w:r>
      <w:r>
        <w:rPr/>
        <w:t>entradas/salidas</w:t>
      </w:r>
      <w:r>
        <w:rPr>
          <w:spacing w:val="-1"/>
        </w:rPr>
        <w:t> </w:t>
      </w:r>
      <w:r>
        <w:rPr/>
        <w:t>del</w:t>
      </w:r>
      <w:r>
        <w:rPr>
          <w:spacing w:val="-1"/>
        </w:rPr>
        <w:t> </w:t>
      </w:r>
      <w:r>
        <w:rPr>
          <w:spacing w:val="-2"/>
        </w:rPr>
        <w:t>Proceso</w:t>
      </w:r>
    </w:p>
    <w:p>
      <w:pPr>
        <w:pStyle w:val="BodyText"/>
        <w:spacing w:before="9"/>
        <w:rPr>
          <w:sz w:val="11"/>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20"/>
        <w:gridCol w:w="1131"/>
        <w:gridCol w:w="1382"/>
        <w:gridCol w:w="1450"/>
        <w:gridCol w:w="1450"/>
      </w:tblGrid>
      <w:tr>
        <w:trPr>
          <w:trHeight w:val="596" w:hRule="atLeast"/>
        </w:trPr>
        <w:tc>
          <w:tcPr>
            <w:tcW w:w="5833" w:type="dxa"/>
            <w:gridSpan w:val="3"/>
            <w:tcBorders>
              <w:bottom w:val="single" w:sz="12" w:space="0" w:color="000000"/>
              <w:right w:val="single" w:sz="12" w:space="0" w:color="000000"/>
            </w:tcBorders>
            <w:shd w:val="clear" w:color="auto" w:fill="16365C"/>
          </w:tcPr>
          <w:p>
            <w:pPr>
              <w:pStyle w:val="TableParagraph"/>
              <w:spacing w:before="163"/>
              <w:ind w:left="32"/>
              <w:rPr>
                <w:b/>
                <w:sz w:val="24"/>
              </w:rPr>
            </w:pPr>
            <w:r>
              <w:rPr>
                <w:b/>
                <w:color w:val="FFFFFF"/>
                <w:spacing w:val="-2"/>
                <w:w w:val="75"/>
                <w:sz w:val="24"/>
              </w:rPr>
              <w:t>EDM01</w:t>
            </w:r>
            <w:r>
              <w:rPr>
                <w:b/>
                <w:color w:val="FFFFFF"/>
                <w:spacing w:val="-9"/>
                <w:sz w:val="24"/>
              </w:rPr>
              <w:t> </w:t>
            </w:r>
            <w:r>
              <w:rPr>
                <w:b/>
                <w:color w:val="FFFFFF"/>
                <w:spacing w:val="-2"/>
                <w:w w:val="75"/>
                <w:sz w:val="24"/>
              </w:rPr>
              <w:t>Prácticas,</w:t>
            </w:r>
            <w:r>
              <w:rPr>
                <w:b/>
                <w:color w:val="FFFFFF"/>
                <w:spacing w:val="-8"/>
                <w:sz w:val="24"/>
              </w:rPr>
              <w:t> </w:t>
            </w:r>
            <w:r>
              <w:rPr>
                <w:b/>
                <w:color w:val="FFFFFF"/>
                <w:spacing w:val="-2"/>
                <w:w w:val="75"/>
                <w:sz w:val="24"/>
              </w:rPr>
              <w:t>actividades</w:t>
            </w:r>
            <w:r>
              <w:rPr>
                <w:b/>
                <w:color w:val="FFFFFF"/>
                <w:spacing w:val="3"/>
                <w:sz w:val="24"/>
              </w:rPr>
              <w:t> </w:t>
            </w:r>
            <w:r>
              <w:rPr>
                <w:b/>
                <w:color w:val="FFFFFF"/>
                <w:spacing w:val="-2"/>
                <w:w w:val="75"/>
                <w:sz w:val="24"/>
              </w:rPr>
              <w:t>y</w:t>
            </w:r>
            <w:r>
              <w:rPr>
                <w:b/>
                <w:color w:val="FFFFFF"/>
                <w:spacing w:val="-9"/>
                <w:sz w:val="24"/>
              </w:rPr>
              <w:t> </w:t>
            </w:r>
            <w:r>
              <w:rPr>
                <w:b/>
                <w:color w:val="FFFFFF"/>
                <w:spacing w:val="-2"/>
                <w:w w:val="75"/>
                <w:sz w:val="24"/>
              </w:rPr>
              <w:t>entradas/salidas</w:t>
            </w:r>
            <w:r>
              <w:rPr>
                <w:b/>
                <w:color w:val="FFFFFF"/>
                <w:spacing w:val="3"/>
                <w:sz w:val="24"/>
              </w:rPr>
              <w:t> </w:t>
            </w:r>
            <w:r>
              <w:rPr>
                <w:b/>
                <w:color w:val="FFFFFF"/>
                <w:spacing w:val="-2"/>
                <w:w w:val="75"/>
                <w:sz w:val="24"/>
              </w:rPr>
              <w:t>del</w:t>
            </w:r>
            <w:r>
              <w:rPr>
                <w:b/>
                <w:color w:val="FFFFFF"/>
                <w:spacing w:val="-14"/>
                <w:sz w:val="24"/>
              </w:rPr>
              <w:t> </w:t>
            </w:r>
            <w:r>
              <w:rPr>
                <w:b/>
                <w:color w:val="FFFFFF"/>
                <w:spacing w:val="-2"/>
                <w:w w:val="75"/>
                <w:sz w:val="24"/>
              </w:rPr>
              <w:t>Proceso</w:t>
            </w:r>
          </w:p>
        </w:tc>
        <w:tc>
          <w:tcPr>
            <w:tcW w:w="2900" w:type="dxa"/>
            <w:gridSpan w:val="2"/>
            <w:tcBorders>
              <w:left w:val="single" w:sz="12" w:space="0" w:color="000000"/>
              <w:bottom w:val="single" w:sz="12" w:space="0" w:color="000000"/>
              <w:right w:val="nil"/>
            </w:tcBorders>
            <w:shd w:val="clear" w:color="auto" w:fill="16365C"/>
          </w:tcPr>
          <w:p>
            <w:pPr>
              <w:pStyle w:val="TableParagraph"/>
              <w:rPr>
                <w:sz w:val="18"/>
              </w:rPr>
            </w:pPr>
          </w:p>
        </w:tc>
      </w:tr>
      <w:tr>
        <w:trPr>
          <w:trHeight w:val="297" w:hRule="atLeast"/>
        </w:trPr>
        <w:tc>
          <w:tcPr>
            <w:tcW w:w="3320" w:type="dxa"/>
            <w:tcBorders>
              <w:top w:val="single" w:sz="12" w:space="0" w:color="000000"/>
              <w:bottom w:val="single" w:sz="12" w:space="0" w:color="000000"/>
              <w:right w:val="single" w:sz="12" w:space="0" w:color="000000"/>
            </w:tcBorders>
            <w:shd w:val="clear" w:color="auto" w:fill="8DB4E1"/>
          </w:tcPr>
          <w:p>
            <w:pPr>
              <w:pStyle w:val="TableParagraph"/>
              <w:spacing w:line="263" w:lineRule="exact" w:before="14"/>
              <w:ind w:left="923"/>
              <w:rPr>
                <w:b/>
                <w:sz w:val="24"/>
              </w:rPr>
            </w:pPr>
            <w:r>
              <w:rPr>
                <w:b/>
                <w:spacing w:val="-4"/>
                <w:w w:val="75"/>
                <w:sz w:val="24"/>
              </w:rPr>
              <w:t>Práctica</w:t>
            </w:r>
            <w:r>
              <w:rPr>
                <w:b/>
                <w:spacing w:val="-14"/>
                <w:sz w:val="24"/>
              </w:rPr>
              <w:t> </w:t>
            </w:r>
            <w:r>
              <w:rPr>
                <w:b/>
                <w:spacing w:val="-4"/>
                <w:w w:val="75"/>
                <w:sz w:val="24"/>
              </w:rPr>
              <w:t>de</w:t>
            </w:r>
            <w:r>
              <w:rPr>
                <w:b/>
                <w:spacing w:val="-4"/>
                <w:sz w:val="24"/>
              </w:rPr>
              <w:t> </w:t>
            </w:r>
            <w:r>
              <w:rPr>
                <w:b/>
                <w:spacing w:val="-4"/>
                <w:w w:val="75"/>
                <w:sz w:val="24"/>
              </w:rPr>
              <w:t>Gestión</w:t>
            </w:r>
          </w:p>
        </w:tc>
        <w:tc>
          <w:tcPr>
            <w:tcW w:w="2513"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63" w:lineRule="exact" w:before="14"/>
              <w:ind w:left="37"/>
              <w:jc w:val="center"/>
              <w:rPr>
                <w:b/>
                <w:sz w:val="24"/>
              </w:rPr>
            </w:pPr>
            <w:r>
              <w:rPr>
                <w:b/>
                <w:spacing w:val="-2"/>
                <w:w w:val="85"/>
                <w:sz w:val="24"/>
              </w:rPr>
              <w:t>Entradas</w:t>
            </w:r>
          </w:p>
        </w:tc>
        <w:tc>
          <w:tcPr>
            <w:tcW w:w="2900"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63" w:lineRule="exact" w:before="14"/>
              <w:ind w:left="42"/>
              <w:jc w:val="center"/>
              <w:rPr>
                <w:b/>
                <w:sz w:val="24"/>
              </w:rPr>
            </w:pPr>
            <w:r>
              <w:rPr>
                <w:b/>
                <w:spacing w:val="-2"/>
                <w:w w:val="85"/>
                <w:sz w:val="24"/>
              </w:rPr>
              <w:t>Salidas</w:t>
            </w:r>
          </w:p>
        </w:tc>
      </w:tr>
      <w:tr>
        <w:trPr>
          <w:trHeight w:val="610" w:hRule="atLeast"/>
        </w:trPr>
        <w:tc>
          <w:tcPr>
            <w:tcW w:w="3320" w:type="dxa"/>
            <w:vMerge w:val="restart"/>
            <w:tcBorders>
              <w:top w:val="single" w:sz="12" w:space="0" w:color="000000"/>
              <w:bottom w:val="single" w:sz="12" w:space="0" w:color="000000"/>
              <w:right w:val="single" w:sz="12" w:space="0" w:color="000000"/>
            </w:tcBorders>
          </w:tcPr>
          <w:p>
            <w:pPr>
              <w:pStyle w:val="TableParagraph"/>
              <w:tabs>
                <w:tab w:pos="1106" w:val="left" w:leader="none"/>
                <w:tab w:pos="1929" w:val="left" w:leader="none"/>
                <w:tab w:pos="2306" w:val="left" w:leader="none"/>
                <w:tab w:pos="3118" w:val="left" w:leader="none"/>
              </w:tabs>
              <w:spacing w:line="271" w:lineRule="auto" w:before="14"/>
              <w:ind w:left="32" w:right="15"/>
              <w:rPr>
                <w:b/>
                <w:sz w:val="24"/>
              </w:rPr>
            </w:pPr>
            <w:r>
              <w:rPr>
                <w:b/>
                <w:spacing w:val="-2"/>
                <w:w w:val="85"/>
                <w:sz w:val="24"/>
              </w:rPr>
              <w:t>EDM01.01</w:t>
            </w:r>
            <w:r>
              <w:rPr>
                <w:b/>
                <w:sz w:val="24"/>
              </w:rPr>
              <w:tab/>
            </w:r>
            <w:r>
              <w:rPr>
                <w:b/>
                <w:spacing w:val="-2"/>
                <w:w w:val="85"/>
                <w:sz w:val="24"/>
              </w:rPr>
              <w:t>Evaluar</w:t>
            </w:r>
            <w:r>
              <w:rPr>
                <w:b/>
                <w:sz w:val="24"/>
              </w:rPr>
              <w:tab/>
            </w:r>
            <w:r>
              <w:rPr>
                <w:b/>
                <w:spacing w:val="-6"/>
                <w:w w:val="85"/>
                <w:sz w:val="24"/>
              </w:rPr>
              <w:t>el</w:t>
            </w:r>
            <w:r>
              <w:rPr>
                <w:b/>
                <w:sz w:val="24"/>
              </w:rPr>
              <w:tab/>
            </w:r>
            <w:r>
              <w:rPr>
                <w:b/>
                <w:spacing w:val="-2"/>
                <w:w w:val="85"/>
                <w:sz w:val="24"/>
              </w:rPr>
              <w:t>sistema</w:t>
            </w:r>
            <w:r>
              <w:rPr>
                <w:b/>
                <w:sz w:val="24"/>
              </w:rPr>
              <w:tab/>
            </w:r>
            <w:r>
              <w:rPr>
                <w:b/>
                <w:spacing w:val="-26"/>
                <w:w w:val="85"/>
                <w:sz w:val="24"/>
              </w:rPr>
              <w:t>de</w:t>
            </w:r>
            <w:r>
              <w:rPr>
                <w:b/>
                <w:spacing w:val="-2"/>
                <w:w w:val="85"/>
                <w:sz w:val="24"/>
              </w:rPr>
              <w:t> gobierno.</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05"/>
              <w:rPr>
                <w:sz w:val="24"/>
              </w:rPr>
            </w:pPr>
          </w:p>
          <w:p>
            <w:pPr>
              <w:pStyle w:val="TableParagraph"/>
              <w:spacing w:line="271" w:lineRule="auto"/>
              <w:ind w:left="32"/>
              <w:jc w:val="center"/>
              <w:rPr>
                <w:sz w:val="24"/>
              </w:rPr>
            </w:pPr>
            <w:r>
              <w:rPr>
                <w:spacing w:val="-6"/>
                <w:w w:val="75"/>
                <w:sz w:val="24"/>
              </w:rPr>
              <w:t>Identificar</w:t>
            </w:r>
            <w:r>
              <w:rPr>
                <w:spacing w:val="-9"/>
                <w:sz w:val="24"/>
              </w:rPr>
              <w:t> </w:t>
            </w:r>
            <w:r>
              <w:rPr>
                <w:spacing w:val="-6"/>
                <w:w w:val="75"/>
                <w:sz w:val="24"/>
              </w:rPr>
              <w:t>y comprometerse</w:t>
            </w:r>
            <w:r>
              <w:rPr>
                <w:spacing w:val="-6"/>
                <w:sz w:val="24"/>
              </w:rPr>
              <w:t> </w:t>
            </w:r>
            <w:r>
              <w:rPr>
                <w:spacing w:val="-6"/>
                <w:w w:val="75"/>
                <w:sz w:val="24"/>
              </w:rPr>
              <w:t>continuamente</w:t>
            </w:r>
            <w:r>
              <w:rPr>
                <w:spacing w:val="-6"/>
                <w:sz w:val="24"/>
              </w:rPr>
              <w:t> </w:t>
            </w:r>
            <w:r>
              <w:rPr>
                <w:spacing w:val="-6"/>
                <w:w w:val="75"/>
                <w:sz w:val="24"/>
              </w:rPr>
              <w:t>con</w:t>
            </w:r>
            <w:r>
              <w:rPr>
                <w:spacing w:val="-2"/>
                <w:w w:val="75"/>
                <w:sz w:val="24"/>
              </w:rPr>
              <w:t> </w:t>
            </w:r>
            <w:r>
              <w:rPr>
                <w:spacing w:val="-2"/>
                <w:w w:val="80"/>
                <w:sz w:val="24"/>
              </w:rPr>
              <w:t>las</w:t>
            </w:r>
            <w:r>
              <w:rPr>
                <w:spacing w:val="-5"/>
                <w:w w:val="80"/>
                <w:sz w:val="24"/>
              </w:rPr>
              <w:t> </w:t>
            </w:r>
            <w:r>
              <w:rPr>
                <w:spacing w:val="-2"/>
                <w:w w:val="80"/>
                <w:sz w:val="24"/>
              </w:rPr>
              <w:t>partes</w:t>
            </w:r>
            <w:r>
              <w:rPr>
                <w:spacing w:val="-5"/>
                <w:w w:val="80"/>
                <w:sz w:val="24"/>
              </w:rPr>
              <w:t> </w:t>
            </w:r>
            <w:r>
              <w:rPr>
                <w:spacing w:val="-2"/>
                <w:w w:val="80"/>
                <w:sz w:val="24"/>
              </w:rPr>
              <w:t>interesadas</w:t>
            </w:r>
            <w:r>
              <w:rPr>
                <w:spacing w:val="-5"/>
                <w:w w:val="80"/>
                <w:sz w:val="24"/>
              </w:rPr>
              <w:t> </w:t>
            </w:r>
            <w:r>
              <w:rPr>
                <w:spacing w:val="-2"/>
                <w:w w:val="80"/>
                <w:sz w:val="24"/>
              </w:rPr>
              <w:t>de</w:t>
            </w:r>
            <w:r>
              <w:rPr>
                <w:spacing w:val="-4"/>
                <w:w w:val="80"/>
                <w:sz w:val="24"/>
              </w:rPr>
              <w:t> </w:t>
            </w:r>
            <w:r>
              <w:rPr>
                <w:spacing w:val="-2"/>
                <w:w w:val="80"/>
                <w:sz w:val="24"/>
              </w:rPr>
              <w:t>la</w:t>
            </w:r>
            <w:r>
              <w:rPr>
                <w:spacing w:val="-4"/>
                <w:w w:val="80"/>
                <w:sz w:val="24"/>
              </w:rPr>
              <w:t> </w:t>
            </w:r>
            <w:r>
              <w:rPr>
                <w:spacing w:val="-2"/>
                <w:w w:val="80"/>
                <w:sz w:val="24"/>
              </w:rPr>
              <w:t>empresa, </w:t>
            </w:r>
            <w:r>
              <w:rPr>
                <w:spacing w:val="-4"/>
                <w:w w:val="80"/>
                <w:sz w:val="24"/>
              </w:rPr>
              <w:t>documentar</w:t>
            </w:r>
            <w:r>
              <w:rPr>
                <w:spacing w:val="-5"/>
                <w:w w:val="80"/>
                <w:sz w:val="24"/>
              </w:rPr>
              <w:t> </w:t>
            </w:r>
            <w:r>
              <w:rPr>
                <w:spacing w:val="-4"/>
                <w:w w:val="80"/>
                <w:sz w:val="24"/>
              </w:rPr>
              <w:t>la</w:t>
            </w:r>
            <w:r>
              <w:rPr>
                <w:spacing w:val="-13"/>
                <w:sz w:val="24"/>
              </w:rPr>
              <w:t> </w:t>
            </w:r>
            <w:r>
              <w:rPr>
                <w:spacing w:val="-4"/>
                <w:w w:val="80"/>
                <w:sz w:val="24"/>
              </w:rPr>
              <w:t>comprensión</w:t>
            </w:r>
            <w:r>
              <w:rPr>
                <w:spacing w:val="-12"/>
                <w:w w:val="80"/>
                <w:sz w:val="24"/>
              </w:rPr>
              <w:t> </w:t>
            </w:r>
            <w:r>
              <w:rPr>
                <w:spacing w:val="-4"/>
                <w:w w:val="80"/>
                <w:sz w:val="24"/>
              </w:rPr>
              <w:t>de</w:t>
            </w:r>
            <w:r>
              <w:rPr>
                <w:spacing w:val="-13"/>
                <w:sz w:val="24"/>
              </w:rPr>
              <w:t> </w:t>
            </w:r>
            <w:r>
              <w:rPr>
                <w:spacing w:val="-4"/>
                <w:w w:val="80"/>
                <w:sz w:val="24"/>
              </w:rPr>
              <w:t>los </w:t>
            </w:r>
            <w:r>
              <w:rPr>
                <w:spacing w:val="-6"/>
                <w:w w:val="80"/>
                <w:sz w:val="24"/>
              </w:rPr>
              <w:t>requerimientos y</w:t>
            </w:r>
            <w:r>
              <w:rPr>
                <w:spacing w:val="-14"/>
                <w:w w:val="80"/>
                <w:sz w:val="24"/>
              </w:rPr>
              <w:t> </w:t>
            </w:r>
            <w:r>
              <w:rPr>
                <w:spacing w:val="-6"/>
                <w:w w:val="80"/>
                <w:sz w:val="24"/>
              </w:rPr>
              <w:t>realizar</w:t>
            </w:r>
            <w:r>
              <w:rPr>
                <w:spacing w:val="-7"/>
                <w:w w:val="80"/>
                <w:sz w:val="24"/>
              </w:rPr>
              <w:t> </w:t>
            </w:r>
            <w:r>
              <w:rPr>
                <w:spacing w:val="-6"/>
                <w:w w:val="80"/>
                <w:sz w:val="24"/>
              </w:rPr>
              <w:t>una</w:t>
            </w:r>
            <w:r>
              <w:rPr>
                <w:spacing w:val="-16"/>
                <w:sz w:val="24"/>
              </w:rPr>
              <w:t> </w:t>
            </w:r>
            <w:r>
              <w:rPr>
                <w:spacing w:val="-6"/>
                <w:w w:val="80"/>
                <w:sz w:val="24"/>
              </w:rPr>
              <w:t>estimación</w:t>
            </w:r>
            <w:r>
              <w:rPr>
                <w:spacing w:val="-14"/>
                <w:w w:val="80"/>
                <w:sz w:val="24"/>
              </w:rPr>
              <w:t> </w:t>
            </w:r>
            <w:r>
              <w:rPr>
                <w:spacing w:val="-6"/>
                <w:w w:val="80"/>
                <w:sz w:val="24"/>
              </w:rPr>
              <w:t>del </w:t>
            </w:r>
            <w:r>
              <w:rPr>
                <w:spacing w:val="-2"/>
                <w:w w:val="75"/>
                <w:sz w:val="24"/>
              </w:rPr>
              <w:t>actual</w:t>
            </w:r>
            <w:r>
              <w:rPr>
                <w:spacing w:val="-15"/>
                <w:w w:val="75"/>
                <w:sz w:val="24"/>
              </w:rPr>
              <w:t> </w:t>
            </w:r>
            <w:r>
              <w:rPr>
                <w:spacing w:val="-2"/>
                <w:w w:val="75"/>
                <w:sz w:val="24"/>
              </w:rPr>
              <w:t>y</w:t>
            </w:r>
            <w:r>
              <w:rPr>
                <w:spacing w:val="-10"/>
                <w:w w:val="75"/>
                <w:sz w:val="24"/>
              </w:rPr>
              <w:t> </w:t>
            </w:r>
            <w:r>
              <w:rPr>
                <w:spacing w:val="-2"/>
                <w:w w:val="75"/>
                <w:sz w:val="24"/>
              </w:rPr>
              <w:t>futuro</w:t>
            </w:r>
            <w:r>
              <w:rPr>
                <w:spacing w:val="-13"/>
                <w:sz w:val="24"/>
              </w:rPr>
              <w:t> </w:t>
            </w:r>
            <w:r>
              <w:rPr>
                <w:spacing w:val="-2"/>
                <w:w w:val="75"/>
                <w:sz w:val="24"/>
              </w:rPr>
              <w:t>diseño</w:t>
            </w:r>
            <w:r>
              <w:rPr>
                <w:spacing w:val="-13"/>
                <w:sz w:val="24"/>
              </w:rPr>
              <w:t> </w:t>
            </w:r>
            <w:r>
              <w:rPr>
                <w:spacing w:val="-2"/>
                <w:w w:val="75"/>
                <w:sz w:val="24"/>
              </w:rPr>
              <w:t>del</w:t>
            </w:r>
            <w:r>
              <w:rPr>
                <w:spacing w:val="-15"/>
                <w:w w:val="75"/>
                <w:sz w:val="24"/>
              </w:rPr>
              <w:t> </w:t>
            </w:r>
            <w:r>
              <w:rPr>
                <w:spacing w:val="-2"/>
                <w:w w:val="75"/>
                <w:sz w:val="24"/>
              </w:rPr>
              <w:t>gobierno</w:t>
            </w:r>
            <w:r>
              <w:rPr>
                <w:spacing w:val="-13"/>
                <w:sz w:val="24"/>
              </w:rPr>
              <w:t> </w:t>
            </w:r>
            <w:r>
              <w:rPr>
                <w:spacing w:val="-2"/>
                <w:w w:val="75"/>
                <w:sz w:val="24"/>
              </w:rPr>
              <w:t>de</w:t>
            </w:r>
            <w:r>
              <w:rPr>
                <w:spacing w:val="-15"/>
                <w:sz w:val="24"/>
              </w:rPr>
              <w:t> </w:t>
            </w:r>
            <w:r>
              <w:rPr>
                <w:spacing w:val="-2"/>
                <w:w w:val="75"/>
                <w:sz w:val="24"/>
              </w:rPr>
              <w:t>TI de</w:t>
            </w:r>
            <w:r>
              <w:rPr>
                <w:spacing w:val="-14"/>
                <w:sz w:val="24"/>
              </w:rPr>
              <w:t> </w:t>
            </w:r>
            <w:r>
              <w:rPr>
                <w:spacing w:val="-2"/>
                <w:w w:val="75"/>
                <w:sz w:val="24"/>
              </w:rPr>
              <w:t>la </w:t>
            </w:r>
            <w:r>
              <w:rPr>
                <w:spacing w:val="-2"/>
                <w:w w:val="85"/>
                <w:sz w:val="24"/>
              </w:rPr>
              <w:t>empresa.</w:t>
            </w:r>
          </w:p>
        </w:tc>
        <w:tc>
          <w:tcPr>
            <w:tcW w:w="1131" w:type="dxa"/>
            <w:tcBorders>
              <w:top w:val="single" w:sz="12" w:space="0" w:color="000000"/>
              <w:left w:val="single" w:sz="12" w:space="0" w:color="000000"/>
              <w:bottom w:val="single" w:sz="12" w:space="0" w:color="000000"/>
              <w:right w:val="single" w:sz="12" w:space="0" w:color="000000"/>
            </w:tcBorders>
          </w:tcPr>
          <w:p>
            <w:pPr>
              <w:pStyle w:val="TableParagraph"/>
              <w:spacing w:before="178"/>
              <w:ind w:left="48" w:right="19"/>
              <w:jc w:val="center"/>
              <w:rPr>
                <w:b/>
                <w:sz w:val="24"/>
              </w:rPr>
            </w:pPr>
            <w:r>
              <w:rPr>
                <w:b/>
                <w:spacing w:val="-5"/>
                <w:w w:val="85"/>
                <w:sz w:val="24"/>
              </w:rPr>
              <w:t>De</w:t>
            </w:r>
          </w:p>
        </w:tc>
        <w:tc>
          <w:tcPr>
            <w:tcW w:w="1382" w:type="dxa"/>
            <w:tcBorders>
              <w:top w:val="single" w:sz="12" w:space="0" w:color="000000"/>
              <w:left w:val="single" w:sz="12" w:space="0" w:color="000000"/>
              <w:bottom w:val="single" w:sz="12" w:space="0" w:color="000000"/>
              <w:right w:val="single" w:sz="12" w:space="0" w:color="000000"/>
            </w:tcBorders>
          </w:tcPr>
          <w:p>
            <w:pPr>
              <w:pStyle w:val="TableParagraph"/>
              <w:spacing w:before="178"/>
              <w:ind w:left="248"/>
              <w:rPr>
                <w:b/>
                <w:sz w:val="24"/>
              </w:rPr>
            </w:pPr>
            <w:r>
              <w:rPr>
                <w:b/>
                <w:spacing w:val="-2"/>
                <w:w w:val="85"/>
                <w:sz w:val="24"/>
              </w:rPr>
              <w:t>Descripción</w:t>
            </w:r>
          </w:p>
        </w:tc>
        <w:tc>
          <w:tcPr>
            <w:tcW w:w="1450" w:type="dxa"/>
            <w:tcBorders>
              <w:top w:val="single" w:sz="12" w:space="0" w:color="000000"/>
              <w:left w:val="single" w:sz="12" w:space="0" w:color="000000"/>
              <w:bottom w:val="single" w:sz="12" w:space="0" w:color="000000"/>
              <w:right w:val="single" w:sz="12" w:space="0" w:color="000000"/>
            </w:tcBorders>
          </w:tcPr>
          <w:p>
            <w:pPr>
              <w:pStyle w:val="TableParagraph"/>
              <w:spacing w:before="178"/>
              <w:ind w:left="283"/>
              <w:rPr>
                <w:b/>
                <w:sz w:val="24"/>
              </w:rPr>
            </w:pPr>
            <w:r>
              <w:rPr>
                <w:b/>
                <w:spacing w:val="-2"/>
                <w:w w:val="85"/>
                <w:sz w:val="24"/>
              </w:rPr>
              <w:t>Descripción</w:t>
            </w:r>
          </w:p>
        </w:tc>
        <w:tc>
          <w:tcPr>
            <w:tcW w:w="1450" w:type="dxa"/>
            <w:tcBorders>
              <w:top w:val="single" w:sz="12" w:space="0" w:color="000000"/>
              <w:left w:val="single" w:sz="12" w:space="0" w:color="000000"/>
              <w:bottom w:val="single" w:sz="12" w:space="0" w:color="000000"/>
              <w:right w:val="single" w:sz="12" w:space="0" w:color="000000"/>
            </w:tcBorders>
          </w:tcPr>
          <w:p>
            <w:pPr>
              <w:pStyle w:val="TableParagraph"/>
              <w:spacing w:before="178"/>
              <w:ind w:left="59"/>
              <w:jc w:val="center"/>
              <w:rPr>
                <w:b/>
                <w:sz w:val="24"/>
              </w:rPr>
            </w:pPr>
            <w:r>
              <w:rPr>
                <w:b/>
                <w:spacing w:val="-10"/>
                <w:w w:val="85"/>
                <w:sz w:val="24"/>
              </w:rPr>
              <w:t>A</w:t>
            </w:r>
          </w:p>
        </w:tc>
      </w:tr>
      <w:tr>
        <w:trPr>
          <w:trHeight w:val="1609" w:hRule="atLeast"/>
        </w:trPr>
        <w:tc>
          <w:tcPr>
            <w:tcW w:w="3320" w:type="dxa"/>
            <w:vMerge/>
            <w:tcBorders>
              <w:top w:val="nil"/>
              <w:bottom w:val="single" w:sz="12" w:space="0" w:color="000000"/>
              <w:right w:val="single" w:sz="12" w:space="0" w:color="000000"/>
            </w:tcBorders>
          </w:tcPr>
          <w:p>
            <w:pPr>
              <w:rPr>
                <w:sz w:val="2"/>
                <w:szCs w:val="2"/>
              </w:rPr>
            </w:pPr>
          </w:p>
        </w:tc>
        <w:tc>
          <w:tcPr>
            <w:tcW w:w="1131" w:type="dxa"/>
            <w:tcBorders>
              <w:top w:val="single" w:sz="12" w:space="0" w:color="000000"/>
              <w:left w:val="single" w:sz="12" w:space="0" w:color="000000"/>
              <w:bottom w:val="single" w:sz="12" w:space="0" w:color="000000"/>
              <w:right w:val="single" w:sz="12" w:space="0" w:color="000000"/>
            </w:tcBorders>
          </w:tcPr>
          <w:p>
            <w:pPr>
              <w:pStyle w:val="TableParagraph"/>
              <w:rPr>
                <w:sz w:val="24"/>
              </w:rPr>
            </w:pPr>
          </w:p>
          <w:p>
            <w:pPr>
              <w:pStyle w:val="TableParagraph"/>
              <w:spacing w:before="117"/>
              <w:rPr>
                <w:sz w:val="24"/>
              </w:rPr>
            </w:pPr>
          </w:p>
          <w:p>
            <w:pPr>
              <w:pStyle w:val="TableParagraph"/>
              <w:ind w:left="30"/>
              <w:rPr>
                <w:sz w:val="24"/>
              </w:rPr>
            </w:pPr>
            <w:r>
              <w:rPr>
                <w:spacing w:val="-2"/>
                <w:w w:val="85"/>
                <w:sz w:val="24"/>
              </w:rPr>
              <w:t>MEA03.02</w:t>
            </w:r>
          </w:p>
        </w:tc>
        <w:tc>
          <w:tcPr>
            <w:tcW w:w="1382" w:type="dxa"/>
            <w:tcBorders>
              <w:top w:val="single" w:sz="12" w:space="0" w:color="000000"/>
              <w:left w:val="single" w:sz="12" w:space="0" w:color="000000"/>
              <w:bottom w:val="single" w:sz="12" w:space="0" w:color="000000"/>
              <w:right w:val="single" w:sz="12" w:space="0" w:color="000000"/>
            </w:tcBorders>
          </w:tcPr>
          <w:p>
            <w:pPr>
              <w:pStyle w:val="TableParagraph"/>
              <w:spacing w:line="271" w:lineRule="auto" w:before="44"/>
              <w:ind w:left="31"/>
              <w:rPr>
                <w:sz w:val="24"/>
              </w:rPr>
            </w:pPr>
            <w:r>
              <w:rPr>
                <w:spacing w:val="-6"/>
                <w:w w:val="80"/>
                <w:sz w:val="24"/>
              </w:rPr>
              <w:t>Comunicaciones </w:t>
            </w:r>
            <w:r>
              <w:rPr>
                <w:w w:val="85"/>
                <w:sz w:val="24"/>
              </w:rPr>
              <w:t>de</w:t>
            </w:r>
            <w:r>
              <w:rPr>
                <w:spacing w:val="-4"/>
                <w:w w:val="85"/>
                <w:sz w:val="24"/>
              </w:rPr>
              <w:t> </w:t>
            </w:r>
            <w:r>
              <w:rPr>
                <w:w w:val="85"/>
                <w:sz w:val="24"/>
              </w:rPr>
              <w:t>los </w:t>
            </w:r>
            <w:r>
              <w:rPr>
                <w:spacing w:val="-6"/>
                <w:w w:val="75"/>
                <w:sz w:val="24"/>
              </w:rPr>
              <w:t>requerimientos</w:t>
            </w:r>
            <w:r>
              <w:rPr>
                <w:spacing w:val="-18"/>
                <w:sz w:val="24"/>
              </w:rPr>
              <w:t> </w:t>
            </w:r>
            <w:r>
              <w:rPr>
                <w:spacing w:val="-6"/>
                <w:w w:val="75"/>
                <w:sz w:val="24"/>
              </w:rPr>
              <w:t>de</w:t>
            </w:r>
            <w:r>
              <w:rPr>
                <w:spacing w:val="-4"/>
                <w:w w:val="75"/>
                <w:sz w:val="24"/>
              </w:rPr>
              <w:t> </w:t>
            </w:r>
            <w:r>
              <w:rPr>
                <w:spacing w:val="-4"/>
                <w:w w:val="85"/>
                <w:sz w:val="24"/>
              </w:rPr>
              <w:t>cumplimiento</w:t>
            </w:r>
          </w:p>
          <w:p>
            <w:pPr>
              <w:pStyle w:val="TableParagraph"/>
              <w:spacing w:before="4"/>
              <w:ind w:left="31"/>
              <w:rPr>
                <w:sz w:val="24"/>
              </w:rPr>
            </w:pPr>
            <w:r>
              <w:rPr>
                <w:spacing w:val="-2"/>
                <w:w w:val="85"/>
                <w:sz w:val="24"/>
              </w:rPr>
              <w:t>modificados</w:t>
            </w:r>
          </w:p>
        </w:tc>
        <w:tc>
          <w:tcPr>
            <w:tcW w:w="1450" w:type="dxa"/>
            <w:tcBorders>
              <w:top w:val="single" w:sz="12" w:space="0" w:color="000000"/>
              <w:left w:val="single" w:sz="12" w:space="0" w:color="000000"/>
              <w:bottom w:val="single" w:sz="12" w:space="0" w:color="000000"/>
              <w:right w:val="single" w:sz="12" w:space="0" w:color="000000"/>
            </w:tcBorders>
          </w:tcPr>
          <w:p>
            <w:pPr>
              <w:pStyle w:val="TableParagraph"/>
              <w:spacing w:line="271" w:lineRule="auto" w:before="193"/>
              <w:ind w:left="32"/>
              <w:rPr>
                <w:sz w:val="24"/>
              </w:rPr>
            </w:pPr>
            <w:r>
              <w:rPr>
                <w:spacing w:val="-2"/>
                <w:w w:val="85"/>
                <w:sz w:val="24"/>
              </w:rPr>
              <w:t>Principios directrices </w:t>
            </w:r>
            <w:r>
              <w:rPr>
                <w:spacing w:val="-6"/>
                <w:w w:val="75"/>
                <w:sz w:val="24"/>
              </w:rPr>
              <w:t>delgobierno</w:t>
            </w:r>
            <w:r>
              <w:rPr>
                <w:spacing w:val="-15"/>
                <w:sz w:val="24"/>
              </w:rPr>
              <w:t> </w:t>
            </w:r>
            <w:r>
              <w:rPr>
                <w:spacing w:val="-6"/>
                <w:w w:val="75"/>
                <w:sz w:val="24"/>
              </w:rPr>
              <w:t>de</w:t>
            </w:r>
            <w:r>
              <w:rPr>
                <w:spacing w:val="-17"/>
                <w:sz w:val="24"/>
              </w:rPr>
              <w:t> </w:t>
            </w:r>
            <w:r>
              <w:rPr>
                <w:spacing w:val="-6"/>
                <w:w w:val="75"/>
                <w:sz w:val="24"/>
              </w:rPr>
              <w:t>la</w:t>
            </w:r>
            <w:r>
              <w:rPr>
                <w:spacing w:val="-2"/>
                <w:w w:val="75"/>
                <w:sz w:val="24"/>
              </w:rPr>
              <w:t> </w:t>
            </w:r>
            <w:r>
              <w:rPr>
                <w:spacing w:val="-2"/>
                <w:w w:val="85"/>
                <w:sz w:val="24"/>
              </w:rPr>
              <w:t>empresa</w:t>
            </w:r>
          </w:p>
        </w:tc>
        <w:tc>
          <w:tcPr>
            <w:tcW w:w="1450" w:type="dxa"/>
            <w:tcBorders>
              <w:top w:val="single" w:sz="12" w:space="0" w:color="000000"/>
              <w:left w:val="single" w:sz="12" w:space="0" w:color="000000"/>
              <w:bottom w:val="single" w:sz="12" w:space="0" w:color="000000"/>
              <w:right w:val="single" w:sz="12" w:space="0" w:color="000000"/>
            </w:tcBorders>
          </w:tcPr>
          <w:p>
            <w:pPr>
              <w:pStyle w:val="TableParagraph"/>
              <w:spacing w:line="453" w:lineRule="auto" w:before="118"/>
              <w:ind w:left="33" w:right="566"/>
              <w:rPr>
                <w:sz w:val="24"/>
              </w:rPr>
            </w:pPr>
            <w:r>
              <w:rPr>
                <w:spacing w:val="-4"/>
                <w:w w:val="75"/>
                <w:sz w:val="24"/>
              </w:rPr>
              <w:t>Todo</w:t>
            </w:r>
            <w:r>
              <w:rPr>
                <w:spacing w:val="-15"/>
                <w:sz w:val="24"/>
              </w:rPr>
              <w:t> </w:t>
            </w:r>
            <w:r>
              <w:rPr>
                <w:spacing w:val="-4"/>
                <w:w w:val="75"/>
                <w:sz w:val="24"/>
              </w:rPr>
              <w:t>EDM </w:t>
            </w:r>
            <w:r>
              <w:rPr>
                <w:spacing w:val="-2"/>
                <w:w w:val="80"/>
                <w:sz w:val="24"/>
              </w:rPr>
              <w:t>APO01.01</w:t>
            </w:r>
          </w:p>
          <w:p>
            <w:pPr>
              <w:pStyle w:val="TableParagraph"/>
              <w:spacing w:before="30"/>
              <w:ind w:left="33"/>
              <w:rPr>
                <w:sz w:val="24"/>
              </w:rPr>
            </w:pPr>
            <w:r>
              <w:rPr>
                <w:spacing w:val="-2"/>
                <w:w w:val="85"/>
                <w:sz w:val="24"/>
              </w:rPr>
              <w:t>APO01.03</w:t>
            </w:r>
          </w:p>
        </w:tc>
      </w:tr>
      <w:tr>
        <w:trPr>
          <w:trHeight w:val="2585" w:hRule="atLeast"/>
        </w:trPr>
        <w:tc>
          <w:tcPr>
            <w:tcW w:w="3320" w:type="dxa"/>
            <w:vMerge/>
            <w:tcBorders>
              <w:top w:val="nil"/>
              <w:bottom w:val="single" w:sz="12" w:space="0" w:color="000000"/>
              <w:right w:val="single" w:sz="12" w:space="0" w:color="000000"/>
            </w:tcBorders>
          </w:tcPr>
          <w:p>
            <w:pPr>
              <w:rPr>
                <w:sz w:val="2"/>
                <w:szCs w:val="2"/>
              </w:rPr>
            </w:pPr>
          </w:p>
        </w:tc>
        <w:tc>
          <w:tcPr>
            <w:tcW w:w="1131"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51"/>
              <w:rPr>
                <w:sz w:val="24"/>
              </w:rPr>
            </w:pPr>
          </w:p>
          <w:p>
            <w:pPr>
              <w:pStyle w:val="TableParagraph"/>
              <w:spacing w:line="544" w:lineRule="auto"/>
              <w:ind w:left="30" w:right="329"/>
              <w:rPr>
                <w:sz w:val="24"/>
              </w:rPr>
            </w:pPr>
            <w:r>
              <w:rPr>
                <w:w w:val="80"/>
                <w:sz w:val="24"/>
              </w:rPr>
              <w:t>Fuera</w:t>
            </w:r>
            <w:r>
              <w:rPr>
                <w:spacing w:val="-4"/>
                <w:w w:val="80"/>
                <w:sz w:val="24"/>
              </w:rPr>
              <w:t> </w:t>
            </w:r>
            <w:r>
              <w:rPr>
                <w:w w:val="80"/>
                <w:sz w:val="24"/>
              </w:rPr>
              <w:t>del </w:t>
            </w:r>
            <w:r>
              <w:rPr>
                <w:spacing w:val="-8"/>
                <w:w w:val="75"/>
                <w:sz w:val="24"/>
              </w:rPr>
              <w:t>Ámbito</w:t>
            </w:r>
            <w:r>
              <w:rPr>
                <w:spacing w:val="-7"/>
                <w:sz w:val="24"/>
              </w:rPr>
              <w:t> </w:t>
            </w:r>
            <w:r>
              <w:rPr>
                <w:spacing w:val="-13"/>
                <w:w w:val="85"/>
                <w:sz w:val="24"/>
              </w:rPr>
              <w:t>de</w:t>
            </w:r>
          </w:p>
          <w:p>
            <w:pPr>
              <w:pStyle w:val="TableParagraph"/>
              <w:spacing w:before="208"/>
              <w:ind w:left="30"/>
              <w:rPr>
                <w:sz w:val="24"/>
              </w:rPr>
            </w:pPr>
            <w:r>
              <w:rPr>
                <w:spacing w:val="-2"/>
                <w:w w:val="85"/>
                <w:sz w:val="24"/>
              </w:rPr>
              <w:t>COBIT</w:t>
            </w:r>
          </w:p>
        </w:tc>
        <w:tc>
          <w:tcPr>
            <w:tcW w:w="1382"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46"/>
              </w:numPr>
              <w:tabs>
                <w:tab w:pos="168" w:val="left" w:leader="none"/>
              </w:tabs>
              <w:spacing w:line="271" w:lineRule="auto" w:before="14" w:after="0"/>
              <w:ind w:left="31" w:right="-29" w:firstLine="0"/>
              <w:jc w:val="both"/>
              <w:rPr>
                <w:sz w:val="24"/>
              </w:rPr>
            </w:pPr>
            <w:r>
              <w:rPr>
                <w:spacing w:val="-2"/>
                <w:w w:val="75"/>
                <w:sz w:val="24"/>
              </w:rPr>
              <w:t>Tendencias</w:t>
            </w:r>
            <w:r>
              <w:rPr>
                <w:spacing w:val="-13"/>
                <w:sz w:val="24"/>
              </w:rPr>
              <w:t> </w:t>
            </w:r>
            <w:r>
              <w:rPr>
                <w:spacing w:val="-2"/>
                <w:w w:val="75"/>
                <w:sz w:val="24"/>
              </w:rPr>
              <w:t>en</w:t>
            </w:r>
            <w:r>
              <w:rPr>
                <w:spacing w:val="-13"/>
                <w:sz w:val="24"/>
              </w:rPr>
              <w:t> </w:t>
            </w:r>
            <w:r>
              <w:rPr>
                <w:spacing w:val="-2"/>
                <w:w w:val="75"/>
                <w:sz w:val="24"/>
              </w:rPr>
              <w:t>el </w:t>
            </w:r>
            <w:r>
              <w:rPr>
                <w:w w:val="85"/>
                <w:sz w:val="24"/>
              </w:rPr>
              <w:t>entorno</w:t>
            </w:r>
            <w:r>
              <w:rPr>
                <w:w w:val="85"/>
                <w:sz w:val="24"/>
              </w:rPr>
              <w:t> del </w:t>
            </w:r>
            <w:r>
              <w:rPr>
                <w:spacing w:val="-2"/>
                <w:w w:val="85"/>
                <w:sz w:val="24"/>
              </w:rPr>
              <w:t>negocio</w:t>
            </w:r>
          </w:p>
          <w:p>
            <w:pPr>
              <w:pStyle w:val="TableParagraph"/>
              <w:numPr>
                <w:ilvl w:val="0"/>
                <w:numId w:val="46"/>
              </w:numPr>
              <w:tabs>
                <w:tab w:pos="144" w:val="left" w:leader="none"/>
              </w:tabs>
              <w:spacing w:line="240" w:lineRule="auto" w:before="3" w:after="0"/>
              <w:ind w:left="144" w:right="0" w:hanging="113"/>
              <w:jc w:val="both"/>
              <w:rPr>
                <w:sz w:val="24"/>
              </w:rPr>
            </w:pPr>
            <w:r>
              <w:rPr>
                <w:spacing w:val="-2"/>
                <w:w w:val="85"/>
                <w:sz w:val="24"/>
              </w:rPr>
              <w:t>Regulaciones</w:t>
            </w:r>
          </w:p>
          <w:p>
            <w:pPr>
              <w:pStyle w:val="TableParagraph"/>
              <w:numPr>
                <w:ilvl w:val="0"/>
                <w:numId w:val="46"/>
              </w:numPr>
              <w:tabs>
                <w:tab w:pos="144" w:val="left" w:leader="none"/>
              </w:tabs>
              <w:spacing w:line="271" w:lineRule="auto" w:before="246" w:after="0"/>
              <w:ind w:left="31" w:right="-15" w:firstLine="0"/>
              <w:jc w:val="both"/>
              <w:rPr>
                <w:sz w:val="24"/>
              </w:rPr>
            </w:pPr>
            <w:r>
              <w:rPr>
                <w:spacing w:val="-4"/>
                <w:w w:val="75"/>
                <w:sz w:val="24"/>
              </w:rPr>
              <w:t>Gobierno/modelo </w:t>
            </w:r>
            <w:r>
              <w:rPr>
                <w:w w:val="85"/>
                <w:sz w:val="24"/>
              </w:rPr>
              <w:t>de</w:t>
            </w:r>
            <w:r>
              <w:rPr>
                <w:w w:val="85"/>
                <w:sz w:val="24"/>
              </w:rPr>
              <w:t> toma</w:t>
            </w:r>
            <w:r>
              <w:rPr>
                <w:w w:val="85"/>
                <w:sz w:val="24"/>
              </w:rPr>
              <w:t> de </w:t>
            </w:r>
            <w:r>
              <w:rPr>
                <w:spacing w:val="-2"/>
                <w:w w:val="85"/>
                <w:sz w:val="24"/>
              </w:rPr>
              <w:t>decisiones</w:t>
            </w:r>
          </w:p>
          <w:p>
            <w:pPr>
              <w:pStyle w:val="TableParagraph"/>
              <w:spacing w:before="25"/>
              <w:rPr>
                <w:sz w:val="24"/>
              </w:rPr>
            </w:pPr>
          </w:p>
          <w:p>
            <w:pPr>
              <w:pStyle w:val="TableParagraph"/>
              <w:numPr>
                <w:ilvl w:val="0"/>
                <w:numId w:val="46"/>
              </w:numPr>
              <w:tabs>
                <w:tab w:pos="88" w:val="left" w:leader="none"/>
                <w:tab w:pos="98" w:val="left" w:leader="none"/>
              </w:tabs>
              <w:spacing w:line="271" w:lineRule="auto" w:before="0" w:after="0"/>
              <w:ind w:left="88" w:right="-29" w:hanging="58"/>
              <w:jc w:val="left"/>
              <w:rPr>
                <w:sz w:val="24"/>
              </w:rPr>
            </w:pPr>
            <w:r>
              <w:rPr>
                <w:spacing w:val="-4"/>
                <w:w w:val="75"/>
                <w:sz w:val="24"/>
              </w:rPr>
              <w:t>Constitución/norm</w:t>
            </w:r>
            <w:r>
              <w:rPr>
                <w:spacing w:val="-4"/>
                <w:w w:val="75"/>
                <w:sz w:val="24"/>
              </w:rPr>
              <w:t> </w:t>
            </w:r>
            <w:r>
              <w:rPr>
                <w:spacing w:val="-4"/>
                <w:w w:val="80"/>
                <w:sz w:val="24"/>
              </w:rPr>
              <w:t>as/</w:t>
            </w:r>
            <w:r>
              <w:rPr>
                <w:spacing w:val="-8"/>
                <w:w w:val="80"/>
                <w:sz w:val="24"/>
              </w:rPr>
              <w:t> </w:t>
            </w:r>
            <w:r>
              <w:rPr>
                <w:spacing w:val="-4"/>
                <w:w w:val="80"/>
                <w:sz w:val="24"/>
              </w:rPr>
              <w:t>estatutos</w:t>
            </w:r>
            <w:r>
              <w:rPr>
                <w:spacing w:val="-6"/>
                <w:w w:val="80"/>
                <w:sz w:val="24"/>
              </w:rPr>
              <w:t> </w:t>
            </w:r>
            <w:r>
              <w:rPr>
                <w:spacing w:val="-4"/>
                <w:w w:val="80"/>
                <w:sz w:val="24"/>
              </w:rPr>
              <w:t>de</w:t>
            </w:r>
            <w:r>
              <w:rPr>
                <w:spacing w:val="-16"/>
                <w:sz w:val="24"/>
              </w:rPr>
              <w:t> </w:t>
            </w:r>
            <w:r>
              <w:rPr>
                <w:spacing w:val="-4"/>
                <w:w w:val="80"/>
                <w:sz w:val="24"/>
              </w:rPr>
              <w:t>la</w:t>
            </w:r>
          </w:p>
          <w:p>
            <w:pPr>
              <w:pStyle w:val="TableParagraph"/>
              <w:spacing w:before="2"/>
              <w:ind w:left="271"/>
              <w:rPr>
                <w:sz w:val="24"/>
              </w:rPr>
            </w:pPr>
            <w:r>
              <w:rPr>
                <w:spacing w:val="-2"/>
                <w:w w:val="85"/>
                <w:sz w:val="24"/>
              </w:rPr>
              <w:t>organización</w:t>
            </w:r>
          </w:p>
        </w:tc>
        <w:tc>
          <w:tcPr>
            <w:tcW w:w="1450" w:type="dxa"/>
            <w:tcBorders>
              <w:top w:val="single" w:sz="12" w:space="0" w:color="000000"/>
              <w:left w:val="single" w:sz="12" w:space="0" w:color="000000"/>
              <w:bottom w:val="single" w:sz="18" w:space="0" w:color="000000"/>
              <w:right w:val="single" w:sz="12" w:space="0" w:color="000000"/>
            </w:tcBorders>
          </w:tcPr>
          <w:p>
            <w:pPr>
              <w:pStyle w:val="TableParagraph"/>
              <w:rPr>
                <w:sz w:val="24"/>
              </w:rPr>
            </w:pPr>
          </w:p>
          <w:p>
            <w:pPr>
              <w:pStyle w:val="TableParagraph"/>
              <w:rPr>
                <w:sz w:val="24"/>
              </w:rPr>
            </w:pPr>
          </w:p>
          <w:p>
            <w:pPr>
              <w:pStyle w:val="TableParagraph"/>
              <w:spacing w:before="169"/>
              <w:rPr>
                <w:sz w:val="24"/>
              </w:rPr>
            </w:pPr>
          </w:p>
          <w:p>
            <w:pPr>
              <w:pStyle w:val="TableParagraph"/>
              <w:spacing w:line="271" w:lineRule="auto"/>
              <w:ind w:left="32" w:right="-15"/>
              <w:rPr>
                <w:sz w:val="24"/>
              </w:rPr>
            </w:pPr>
            <w:r>
              <w:rPr>
                <w:spacing w:val="-2"/>
                <w:w w:val="75"/>
                <w:sz w:val="24"/>
              </w:rPr>
              <w:t>Modelo</w:t>
            </w:r>
            <w:r>
              <w:rPr>
                <w:spacing w:val="-13"/>
                <w:sz w:val="24"/>
              </w:rPr>
              <w:t> </w:t>
            </w:r>
            <w:r>
              <w:rPr>
                <w:spacing w:val="-2"/>
                <w:w w:val="75"/>
                <w:sz w:val="24"/>
              </w:rPr>
              <w:t>de</w:t>
            </w:r>
            <w:r>
              <w:rPr>
                <w:spacing w:val="-13"/>
                <w:sz w:val="24"/>
              </w:rPr>
              <w:t> </w:t>
            </w:r>
            <w:r>
              <w:rPr>
                <w:spacing w:val="-2"/>
                <w:w w:val="75"/>
                <w:sz w:val="24"/>
              </w:rPr>
              <w:t>toma</w:t>
            </w:r>
            <w:r>
              <w:rPr>
                <w:spacing w:val="-16"/>
                <w:sz w:val="24"/>
              </w:rPr>
              <w:t> </w:t>
            </w:r>
            <w:r>
              <w:rPr>
                <w:spacing w:val="-2"/>
                <w:w w:val="75"/>
                <w:sz w:val="24"/>
              </w:rPr>
              <w:t>de </w:t>
            </w:r>
            <w:r>
              <w:rPr>
                <w:spacing w:val="-2"/>
                <w:w w:val="85"/>
                <w:sz w:val="24"/>
              </w:rPr>
              <w:t>Decisiones</w:t>
            </w:r>
          </w:p>
        </w:tc>
        <w:tc>
          <w:tcPr>
            <w:tcW w:w="1450" w:type="dxa"/>
            <w:tcBorders>
              <w:top w:val="single" w:sz="12" w:space="0" w:color="000000"/>
              <w:left w:val="single" w:sz="12" w:space="0" w:color="000000"/>
              <w:bottom w:val="single" w:sz="18" w:space="0" w:color="000000"/>
              <w:right w:val="single" w:sz="12" w:space="0" w:color="000000"/>
            </w:tcBorders>
          </w:tcPr>
          <w:p>
            <w:pPr>
              <w:pStyle w:val="TableParagraph"/>
              <w:spacing w:before="51"/>
              <w:rPr>
                <w:sz w:val="24"/>
              </w:rPr>
            </w:pPr>
          </w:p>
          <w:p>
            <w:pPr>
              <w:pStyle w:val="TableParagraph"/>
              <w:spacing w:line="544" w:lineRule="auto"/>
              <w:ind w:left="33" w:right="566"/>
              <w:rPr>
                <w:sz w:val="24"/>
              </w:rPr>
            </w:pPr>
            <w:r>
              <w:rPr>
                <w:spacing w:val="-4"/>
                <w:w w:val="75"/>
                <w:sz w:val="24"/>
              </w:rPr>
              <w:t>Todo</w:t>
            </w:r>
            <w:r>
              <w:rPr>
                <w:spacing w:val="-15"/>
                <w:sz w:val="24"/>
              </w:rPr>
              <w:t> </w:t>
            </w:r>
            <w:r>
              <w:rPr>
                <w:spacing w:val="-4"/>
                <w:w w:val="75"/>
                <w:sz w:val="24"/>
              </w:rPr>
              <w:t>EDM </w:t>
            </w:r>
            <w:r>
              <w:rPr>
                <w:spacing w:val="-2"/>
                <w:w w:val="80"/>
                <w:sz w:val="24"/>
              </w:rPr>
              <w:t>APO01.01</w:t>
            </w:r>
          </w:p>
        </w:tc>
      </w:tr>
      <w:tr>
        <w:trPr>
          <w:trHeight w:val="1080" w:hRule="atLeast"/>
        </w:trPr>
        <w:tc>
          <w:tcPr>
            <w:tcW w:w="3320" w:type="dxa"/>
            <w:vMerge/>
            <w:tcBorders>
              <w:top w:val="nil"/>
              <w:bottom w:val="single" w:sz="12" w:space="0" w:color="000000"/>
              <w:right w:val="single" w:sz="12" w:space="0" w:color="000000"/>
            </w:tcBorders>
          </w:tcPr>
          <w:p>
            <w:pPr>
              <w:rPr>
                <w:sz w:val="2"/>
                <w:szCs w:val="2"/>
              </w:rPr>
            </w:pPr>
          </w:p>
        </w:tc>
        <w:tc>
          <w:tcPr>
            <w:tcW w:w="1131" w:type="dxa"/>
            <w:vMerge/>
            <w:tcBorders>
              <w:top w:val="nil"/>
              <w:left w:val="single" w:sz="12" w:space="0" w:color="000000"/>
              <w:bottom w:val="single" w:sz="12" w:space="0" w:color="000000"/>
              <w:right w:val="single" w:sz="12" w:space="0" w:color="000000"/>
            </w:tcBorders>
          </w:tcPr>
          <w:p>
            <w:pPr>
              <w:rPr>
                <w:sz w:val="2"/>
                <w:szCs w:val="2"/>
              </w:rPr>
            </w:pPr>
          </w:p>
        </w:tc>
        <w:tc>
          <w:tcPr>
            <w:tcW w:w="1382" w:type="dxa"/>
            <w:vMerge/>
            <w:tcBorders>
              <w:top w:val="nil"/>
              <w:left w:val="single" w:sz="12" w:space="0" w:color="000000"/>
              <w:bottom w:val="single" w:sz="12" w:space="0" w:color="000000"/>
              <w:right w:val="single" w:sz="12" w:space="0" w:color="000000"/>
            </w:tcBorders>
          </w:tcPr>
          <w:p>
            <w:pPr>
              <w:rPr>
                <w:sz w:val="2"/>
                <w:szCs w:val="2"/>
              </w:rPr>
            </w:pPr>
          </w:p>
        </w:tc>
        <w:tc>
          <w:tcPr>
            <w:tcW w:w="1450" w:type="dxa"/>
            <w:tcBorders>
              <w:top w:val="single" w:sz="18" w:space="0" w:color="000000"/>
              <w:left w:val="single" w:sz="12" w:space="0" w:color="000000"/>
              <w:bottom w:val="single" w:sz="12" w:space="0" w:color="000000"/>
              <w:right w:val="single" w:sz="12" w:space="0" w:color="000000"/>
            </w:tcBorders>
          </w:tcPr>
          <w:p>
            <w:pPr>
              <w:pStyle w:val="TableParagraph"/>
              <w:spacing w:line="271" w:lineRule="auto" w:before="245"/>
              <w:ind w:left="32" w:right="651"/>
              <w:rPr>
                <w:sz w:val="24"/>
              </w:rPr>
            </w:pPr>
            <w:r>
              <w:rPr>
                <w:spacing w:val="-6"/>
                <w:w w:val="75"/>
                <w:sz w:val="24"/>
              </w:rPr>
              <w:t>Niveles</w:t>
            </w:r>
            <w:r>
              <w:rPr>
                <w:spacing w:val="-17"/>
                <w:sz w:val="24"/>
              </w:rPr>
              <w:t> </w:t>
            </w:r>
            <w:r>
              <w:rPr>
                <w:spacing w:val="-6"/>
                <w:w w:val="75"/>
                <w:sz w:val="24"/>
              </w:rPr>
              <w:t>de</w:t>
            </w:r>
            <w:r>
              <w:rPr>
                <w:spacing w:val="-6"/>
                <w:w w:val="85"/>
                <w:sz w:val="24"/>
              </w:rPr>
              <w:t> autoridad</w:t>
            </w:r>
          </w:p>
        </w:tc>
        <w:tc>
          <w:tcPr>
            <w:tcW w:w="1450" w:type="dxa"/>
            <w:tcBorders>
              <w:top w:val="single" w:sz="18" w:space="0" w:color="000000"/>
              <w:left w:val="single" w:sz="12" w:space="0" w:color="000000"/>
              <w:bottom w:val="single" w:sz="12" w:space="0" w:color="000000"/>
              <w:right w:val="single" w:sz="12" w:space="0" w:color="000000"/>
            </w:tcBorders>
          </w:tcPr>
          <w:p>
            <w:pPr>
              <w:pStyle w:val="TableParagraph"/>
              <w:spacing w:before="51"/>
              <w:ind w:left="33"/>
              <w:rPr>
                <w:sz w:val="24"/>
              </w:rPr>
            </w:pPr>
            <w:r>
              <w:rPr>
                <w:spacing w:val="-2"/>
                <w:w w:val="75"/>
                <w:sz w:val="24"/>
              </w:rPr>
              <w:t>Todo</w:t>
            </w:r>
            <w:r>
              <w:rPr>
                <w:spacing w:val="-3"/>
                <w:w w:val="85"/>
                <w:sz w:val="24"/>
              </w:rPr>
              <w:t> </w:t>
            </w:r>
            <w:r>
              <w:rPr>
                <w:spacing w:val="-5"/>
                <w:w w:val="85"/>
                <w:sz w:val="24"/>
              </w:rPr>
              <w:t>EDM</w:t>
            </w:r>
          </w:p>
          <w:p>
            <w:pPr>
              <w:pStyle w:val="TableParagraph"/>
              <w:spacing w:before="14"/>
              <w:rPr>
                <w:sz w:val="24"/>
              </w:rPr>
            </w:pPr>
          </w:p>
          <w:p>
            <w:pPr>
              <w:pStyle w:val="TableParagraph"/>
              <w:spacing w:before="1"/>
              <w:ind w:left="33"/>
              <w:rPr>
                <w:sz w:val="24"/>
              </w:rPr>
            </w:pPr>
            <w:r>
              <w:rPr>
                <w:spacing w:val="-2"/>
                <w:w w:val="85"/>
                <w:sz w:val="24"/>
              </w:rPr>
              <w:t>APO01.02</w:t>
            </w:r>
          </w:p>
        </w:tc>
      </w:tr>
      <w:tr>
        <w:trPr>
          <w:trHeight w:val="297" w:hRule="atLeast"/>
        </w:trPr>
        <w:tc>
          <w:tcPr>
            <w:tcW w:w="8733" w:type="dxa"/>
            <w:gridSpan w:val="5"/>
            <w:tcBorders>
              <w:top w:val="single" w:sz="12" w:space="0" w:color="000000"/>
              <w:bottom w:val="single" w:sz="12" w:space="0" w:color="000000"/>
              <w:right w:val="nil"/>
            </w:tcBorders>
            <w:shd w:val="clear" w:color="auto" w:fill="16365C"/>
          </w:tcPr>
          <w:p>
            <w:pPr>
              <w:pStyle w:val="TableParagraph"/>
              <w:spacing w:line="263" w:lineRule="exact" w:before="14"/>
              <w:ind w:left="15"/>
              <w:jc w:val="center"/>
              <w:rPr>
                <w:b/>
                <w:sz w:val="24"/>
              </w:rPr>
            </w:pPr>
            <w:r>
              <w:rPr>
                <w:b/>
                <w:color w:val="FFFFFF"/>
                <w:spacing w:val="-2"/>
                <w:w w:val="85"/>
                <w:sz w:val="24"/>
              </w:rPr>
              <w:t>Actividades</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3" w:lineRule="exact" w:before="14"/>
              <w:ind w:left="32"/>
              <w:rPr>
                <w:sz w:val="24"/>
              </w:rPr>
            </w:pPr>
            <w:r>
              <w:rPr>
                <w:spacing w:val="-6"/>
                <w:w w:val="75"/>
                <w:sz w:val="24"/>
              </w:rPr>
              <w:t>1.</w:t>
            </w:r>
            <w:r>
              <w:rPr>
                <w:spacing w:val="-8"/>
                <w:sz w:val="24"/>
              </w:rPr>
              <w:t> </w:t>
            </w:r>
            <w:r>
              <w:rPr>
                <w:spacing w:val="-6"/>
                <w:w w:val="75"/>
                <w:sz w:val="24"/>
              </w:rPr>
              <w:t>Analizar</w:t>
            </w:r>
            <w:r>
              <w:rPr>
                <w:spacing w:val="-13"/>
                <w:sz w:val="24"/>
              </w:rPr>
              <w:t> </w:t>
            </w:r>
            <w:r>
              <w:rPr>
                <w:spacing w:val="-6"/>
                <w:w w:val="75"/>
                <w:sz w:val="24"/>
              </w:rPr>
              <w:t>e</w:t>
            </w:r>
            <w:r>
              <w:rPr>
                <w:spacing w:val="-9"/>
                <w:sz w:val="24"/>
              </w:rPr>
              <w:t> </w:t>
            </w:r>
            <w:r>
              <w:rPr>
                <w:spacing w:val="-6"/>
                <w:w w:val="75"/>
                <w:sz w:val="24"/>
              </w:rPr>
              <w:t>identificar</w:t>
            </w:r>
            <w:r>
              <w:rPr>
                <w:spacing w:val="-12"/>
                <w:sz w:val="24"/>
              </w:rPr>
              <w:t> </w:t>
            </w:r>
            <w:r>
              <w:rPr>
                <w:spacing w:val="-6"/>
                <w:w w:val="75"/>
                <w:sz w:val="24"/>
              </w:rPr>
              <w:t>los</w:t>
            </w:r>
            <w:r>
              <w:rPr>
                <w:spacing w:val="-11"/>
                <w:sz w:val="24"/>
              </w:rPr>
              <w:t> </w:t>
            </w:r>
            <w:r>
              <w:rPr>
                <w:spacing w:val="-6"/>
                <w:w w:val="75"/>
                <w:sz w:val="24"/>
              </w:rPr>
              <w:t>factores</w:t>
            </w:r>
            <w:r>
              <w:rPr>
                <w:spacing w:val="-10"/>
                <w:sz w:val="24"/>
              </w:rPr>
              <w:t> </w:t>
            </w:r>
            <w:r>
              <w:rPr>
                <w:spacing w:val="-6"/>
                <w:w w:val="75"/>
                <w:sz w:val="24"/>
              </w:rPr>
              <w:t>del</w:t>
            </w:r>
            <w:r>
              <w:rPr>
                <w:spacing w:val="-12"/>
                <w:w w:val="75"/>
                <w:sz w:val="24"/>
              </w:rPr>
              <w:t> </w:t>
            </w:r>
            <w:r>
              <w:rPr>
                <w:spacing w:val="-6"/>
                <w:w w:val="75"/>
                <w:sz w:val="24"/>
              </w:rPr>
              <w:t>entorno</w:t>
            </w:r>
            <w:r>
              <w:rPr>
                <w:spacing w:val="-7"/>
                <w:sz w:val="24"/>
              </w:rPr>
              <w:t> </w:t>
            </w:r>
            <w:r>
              <w:rPr>
                <w:spacing w:val="-6"/>
                <w:w w:val="75"/>
                <w:sz w:val="24"/>
              </w:rPr>
              <w:t>interno</w:t>
            </w:r>
            <w:r>
              <w:rPr>
                <w:spacing w:val="-8"/>
                <w:sz w:val="24"/>
              </w:rPr>
              <w:t> </w:t>
            </w:r>
            <w:r>
              <w:rPr>
                <w:spacing w:val="-6"/>
                <w:w w:val="75"/>
                <w:sz w:val="24"/>
              </w:rPr>
              <w:t>y</w:t>
            </w:r>
            <w:r>
              <w:rPr>
                <w:spacing w:val="-7"/>
                <w:w w:val="75"/>
                <w:sz w:val="24"/>
              </w:rPr>
              <w:t> </w:t>
            </w:r>
            <w:r>
              <w:rPr>
                <w:spacing w:val="-6"/>
                <w:w w:val="75"/>
                <w:sz w:val="24"/>
              </w:rPr>
              <w:t>externo</w:t>
            </w:r>
            <w:r>
              <w:rPr>
                <w:spacing w:val="-8"/>
                <w:sz w:val="24"/>
              </w:rPr>
              <w:t> </w:t>
            </w:r>
            <w:r>
              <w:rPr>
                <w:spacing w:val="-6"/>
                <w:w w:val="75"/>
                <w:sz w:val="24"/>
              </w:rPr>
              <w:t>(obligaciones</w:t>
            </w:r>
            <w:r>
              <w:rPr>
                <w:spacing w:val="-10"/>
                <w:sz w:val="24"/>
              </w:rPr>
              <w:t> </w:t>
            </w:r>
            <w:r>
              <w:rPr>
                <w:spacing w:val="-6"/>
                <w:w w:val="75"/>
                <w:sz w:val="24"/>
              </w:rPr>
              <w:t>legales,</w:t>
            </w:r>
            <w:r>
              <w:rPr>
                <w:spacing w:val="-7"/>
                <w:sz w:val="24"/>
              </w:rPr>
              <w:t> </w:t>
            </w:r>
            <w:r>
              <w:rPr>
                <w:spacing w:val="-6"/>
                <w:w w:val="75"/>
                <w:sz w:val="24"/>
              </w:rPr>
              <w:t>contractuales</w:t>
            </w:r>
            <w:r>
              <w:rPr>
                <w:spacing w:val="-11"/>
                <w:sz w:val="24"/>
              </w:rPr>
              <w:t> </w:t>
            </w:r>
            <w:r>
              <w:rPr>
                <w:spacing w:val="-6"/>
                <w:w w:val="75"/>
                <w:sz w:val="24"/>
              </w:rPr>
              <w:t>y</w:t>
            </w:r>
            <w:r>
              <w:rPr>
                <w:spacing w:val="-20"/>
                <w:sz w:val="24"/>
              </w:rPr>
              <w:t> </w:t>
            </w:r>
            <w:r>
              <w:rPr>
                <w:spacing w:val="-6"/>
                <w:w w:val="75"/>
                <w:sz w:val="24"/>
              </w:rPr>
              <w:t>regulatorias)</w:t>
            </w:r>
            <w:r>
              <w:rPr>
                <w:spacing w:val="-12"/>
                <w:sz w:val="24"/>
              </w:rPr>
              <w:t> </w:t>
            </w:r>
            <w:r>
              <w:rPr>
                <w:spacing w:val="-10"/>
                <w:w w:val="75"/>
                <w:sz w:val="24"/>
              </w:rPr>
              <w:t>y</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4"/>
                <w:w w:val="75"/>
                <w:sz w:val="24"/>
              </w:rPr>
              <w:t>2.</w:t>
            </w:r>
            <w:r>
              <w:rPr>
                <w:spacing w:val="-11"/>
                <w:sz w:val="24"/>
              </w:rPr>
              <w:t> </w:t>
            </w:r>
            <w:r>
              <w:rPr>
                <w:spacing w:val="-4"/>
                <w:w w:val="75"/>
                <w:sz w:val="24"/>
              </w:rPr>
              <w:t>Determinar</w:t>
            </w:r>
            <w:r>
              <w:rPr>
                <w:spacing w:val="-14"/>
                <w:sz w:val="24"/>
              </w:rPr>
              <w:t> </w:t>
            </w:r>
            <w:r>
              <w:rPr>
                <w:spacing w:val="-4"/>
                <w:w w:val="75"/>
                <w:sz w:val="24"/>
              </w:rPr>
              <w:t>la</w:t>
            </w:r>
            <w:r>
              <w:rPr>
                <w:spacing w:val="-12"/>
                <w:sz w:val="24"/>
              </w:rPr>
              <w:t> </w:t>
            </w:r>
            <w:r>
              <w:rPr>
                <w:spacing w:val="-4"/>
                <w:w w:val="75"/>
                <w:sz w:val="24"/>
              </w:rPr>
              <w:t>relevancia</w:t>
            </w:r>
            <w:r>
              <w:rPr>
                <w:spacing w:val="-11"/>
                <w:sz w:val="24"/>
              </w:rPr>
              <w:t> </w:t>
            </w:r>
            <w:r>
              <w:rPr>
                <w:spacing w:val="-4"/>
                <w:w w:val="75"/>
                <w:sz w:val="24"/>
              </w:rPr>
              <w:t>de</w:t>
            </w:r>
            <w:r>
              <w:rPr>
                <w:spacing w:val="-12"/>
                <w:sz w:val="24"/>
              </w:rPr>
              <w:t> </w:t>
            </w:r>
            <w:r>
              <w:rPr>
                <w:spacing w:val="-4"/>
                <w:w w:val="75"/>
                <w:sz w:val="24"/>
              </w:rPr>
              <w:t>TI</w:t>
            </w:r>
            <w:r>
              <w:rPr>
                <w:spacing w:val="-14"/>
                <w:sz w:val="24"/>
              </w:rPr>
              <w:t> </w:t>
            </w:r>
            <w:r>
              <w:rPr>
                <w:spacing w:val="-4"/>
                <w:w w:val="75"/>
                <w:sz w:val="24"/>
              </w:rPr>
              <w:t>y</w:t>
            </w:r>
            <w:r>
              <w:rPr>
                <w:spacing w:val="-8"/>
                <w:w w:val="75"/>
                <w:sz w:val="24"/>
              </w:rPr>
              <w:t> </w:t>
            </w:r>
            <w:r>
              <w:rPr>
                <w:spacing w:val="-4"/>
                <w:w w:val="75"/>
                <w:sz w:val="24"/>
              </w:rPr>
              <w:t>su</w:t>
            </w:r>
            <w:r>
              <w:rPr>
                <w:spacing w:val="-7"/>
                <w:w w:val="75"/>
                <w:sz w:val="24"/>
              </w:rPr>
              <w:t> </w:t>
            </w:r>
            <w:r>
              <w:rPr>
                <w:spacing w:val="-4"/>
                <w:w w:val="75"/>
                <w:sz w:val="24"/>
              </w:rPr>
              <w:t>papel</w:t>
            </w:r>
            <w:r>
              <w:rPr>
                <w:spacing w:val="-13"/>
                <w:w w:val="75"/>
                <w:sz w:val="24"/>
              </w:rPr>
              <w:t> </w:t>
            </w:r>
            <w:r>
              <w:rPr>
                <w:spacing w:val="-4"/>
                <w:w w:val="75"/>
                <w:sz w:val="24"/>
              </w:rPr>
              <w:t>con</w:t>
            </w:r>
            <w:r>
              <w:rPr>
                <w:spacing w:val="-8"/>
                <w:w w:val="75"/>
                <w:sz w:val="24"/>
              </w:rPr>
              <w:t> </w:t>
            </w:r>
            <w:r>
              <w:rPr>
                <w:spacing w:val="-4"/>
                <w:w w:val="75"/>
                <w:sz w:val="24"/>
              </w:rPr>
              <w:t>respecto</w:t>
            </w:r>
            <w:r>
              <w:rPr>
                <w:spacing w:val="-10"/>
                <w:sz w:val="24"/>
              </w:rPr>
              <w:t> </w:t>
            </w:r>
            <w:r>
              <w:rPr>
                <w:spacing w:val="-4"/>
                <w:w w:val="75"/>
                <w:sz w:val="24"/>
              </w:rPr>
              <w:t>al</w:t>
            </w:r>
            <w:r>
              <w:rPr>
                <w:spacing w:val="-13"/>
                <w:w w:val="75"/>
                <w:sz w:val="24"/>
              </w:rPr>
              <w:t> </w:t>
            </w:r>
            <w:r>
              <w:rPr>
                <w:spacing w:val="-4"/>
                <w:w w:val="75"/>
                <w:sz w:val="24"/>
              </w:rPr>
              <w:t>negocio.</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6"/>
                <w:w w:val="75"/>
                <w:sz w:val="24"/>
              </w:rPr>
              <w:t>3.</w:t>
            </w:r>
            <w:r>
              <w:rPr>
                <w:spacing w:val="-1"/>
                <w:sz w:val="24"/>
              </w:rPr>
              <w:t> </w:t>
            </w:r>
            <w:r>
              <w:rPr>
                <w:spacing w:val="-6"/>
                <w:w w:val="75"/>
                <w:sz w:val="24"/>
              </w:rPr>
              <w:t>Considerar</w:t>
            </w:r>
            <w:r>
              <w:rPr>
                <w:spacing w:val="-7"/>
                <w:sz w:val="24"/>
              </w:rPr>
              <w:t> </w:t>
            </w:r>
            <w:r>
              <w:rPr>
                <w:spacing w:val="-6"/>
                <w:w w:val="75"/>
                <w:sz w:val="24"/>
              </w:rPr>
              <w:t>las</w:t>
            </w:r>
            <w:r>
              <w:rPr>
                <w:spacing w:val="-3"/>
                <w:sz w:val="24"/>
              </w:rPr>
              <w:t> </w:t>
            </w:r>
            <w:r>
              <w:rPr>
                <w:spacing w:val="-6"/>
                <w:w w:val="75"/>
                <w:sz w:val="24"/>
              </w:rPr>
              <w:t>regulaciones</w:t>
            </w:r>
            <w:r>
              <w:rPr>
                <w:spacing w:val="-4"/>
                <w:sz w:val="24"/>
              </w:rPr>
              <w:t> </w:t>
            </w:r>
            <w:r>
              <w:rPr>
                <w:spacing w:val="-6"/>
                <w:w w:val="75"/>
                <w:sz w:val="24"/>
              </w:rPr>
              <w:t>externas,</w:t>
            </w:r>
            <w:r>
              <w:rPr>
                <w:spacing w:val="-1"/>
                <w:sz w:val="24"/>
              </w:rPr>
              <w:t> </w:t>
            </w:r>
            <w:r>
              <w:rPr>
                <w:spacing w:val="-6"/>
                <w:w w:val="75"/>
                <w:sz w:val="24"/>
              </w:rPr>
              <w:t>obligaciones</w:t>
            </w:r>
            <w:r>
              <w:rPr>
                <w:spacing w:val="-3"/>
                <w:sz w:val="24"/>
              </w:rPr>
              <w:t> </w:t>
            </w:r>
            <w:r>
              <w:rPr>
                <w:spacing w:val="-6"/>
                <w:w w:val="75"/>
                <w:sz w:val="24"/>
              </w:rPr>
              <w:t>legales</w:t>
            </w:r>
            <w:r>
              <w:rPr>
                <w:spacing w:val="-4"/>
                <w:sz w:val="24"/>
              </w:rPr>
              <w:t> </w:t>
            </w:r>
            <w:r>
              <w:rPr>
                <w:spacing w:val="-6"/>
                <w:w w:val="75"/>
                <w:sz w:val="24"/>
              </w:rPr>
              <w:t>y</w:t>
            </w:r>
            <w:r>
              <w:rPr>
                <w:spacing w:val="-15"/>
                <w:sz w:val="24"/>
              </w:rPr>
              <w:t> </w:t>
            </w:r>
            <w:r>
              <w:rPr>
                <w:spacing w:val="-6"/>
                <w:w w:val="75"/>
                <w:sz w:val="24"/>
              </w:rPr>
              <w:t>contractuales</w:t>
            </w:r>
            <w:r>
              <w:rPr>
                <w:spacing w:val="-4"/>
                <w:sz w:val="24"/>
              </w:rPr>
              <w:t> </w:t>
            </w:r>
            <w:r>
              <w:rPr>
                <w:spacing w:val="-6"/>
                <w:w w:val="75"/>
                <w:sz w:val="24"/>
              </w:rPr>
              <w:t>y</w:t>
            </w:r>
            <w:r>
              <w:rPr>
                <w:spacing w:val="-15"/>
                <w:sz w:val="24"/>
              </w:rPr>
              <w:t> </w:t>
            </w:r>
            <w:r>
              <w:rPr>
                <w:spacing w:val="-6"/>
                <w:w w:val="75"/>
                <w:sz w:val="24"/>
              </w:rPr>
              <w:t>determinar</w:t>
            </w:r>
            <w:r>
              <w:rPr>
                <w:spacing w:val="-6"/>
                <w:sz w:val="24"/>
              </w:rPr>
              <w:t> </w:t>
            </w:r>
            <w:r>
              <w:rPr>
                <w:spacing w:val="-6"/>
                <w:w w:val="75"/>
                <w:sz w:val="24"/>
              </w:rPr>
              <w:t>cómo</w:t>
            </w:r>
            <w:r>
              <w:rPr>
                <w:spacing w:val="-1"/>
                <w:sz w:val="24"/>
              </w:rPr>
              <w:t> </w:t>
            </w:r>
            <w:r>
              <w:rPr>
                <w:spacing w:val="-6"/>
                <w:w w:val="75"/>
                <w:sz w:val="24"/>
              </w:rPr>
              <w:t>deben</w:t>
            </w:r>
            <w:r>
              <w:rPr>
                <w:spacing w:val="-15"/>
                <w:sz w:val="24"/>
              </w:rPr>
              <w:t> </w:t>
            </w:r>
            <w:r>
              <w:rPr>
                <w:spacing w:val="-6"/>
                <w:w w:val="75"/>
                <w:sz w:val="24"/>
              </w:rPr>
              <w:t>ser</w:t>
            </w:r>
            <w:r>
              <w:rPr>
                <w:spacing w:val="-7"/>
                <w:sz w:val="24"/>
              </w:rPr>
              <w:t> </w:t>
            </w:r>
            <w:r>
              <w:rPr>
                <w:spacing w:val="-6"/>
                <w:w w:val="75"/>
                <w:sz w:val="24"/>
              </w:rPr>
              <w:t>aplicadas</w:t>
            </w:r>
            <w:r>
              <w:rPr>
                <w:spacing w:val="-3"/>
                <w:sz w:val="24"/>
              </w:rPr>
              <w:t> </w:t>
            </w:r>
            <w:r>
              <w:rPr>
                <w:spacing w:val="-6"/>
                <w:w w:val="75"/>
                <w:sz w:val="24"/>
              </w:rPr>
              <w:t>en</w:t>
            </w:r>
            <w:r>
              <w:rPr>
                <w:spacing w:val="-15"/>
                <w:sz w:val="24"/>
              </w:rPr>
              <w:t> </w:t>
            </w:r>
            <w:r>
              <w:rPr>
                <w:spacing w:val="-6"/>
                <w:w w:val="75"/>
                <w:sz w:val="24"/>
              </w:rPr>
              <w:t>del</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4"/>
                <w:w w:val="75"/>
                <w:sz w:val="24"/>
              </w:rPr>
              <w:t>4.</w:t>
            </w:r>
            <w:r>
              <w:rPr>
                <w:spacing w:val="-14"/>
                <w:sz w:val="24"/>
              </w:rPr>
              <w:t> </w:t>
            </w:r>
            <w:r>
              <w:rPr>
                <w:spacing w:val="-4"/>
                <w:w w:val="75"/>
                <w:sz w:val="24"/>
              </w:rPr>
              <w:t>Alinear</w:t>
            </w:r>
            <w:r>
              <w:rPr>
                <w:spacing w:val="-18"/>
                <w:sz w:val="24"/>
              </w:rPr>
              <w:t> </w:t>
            </w:r>
            <w:r>
              <w:rPr>
                <w:spacing w:val="-4"/>
                <w:w w:val="75"/>
                <w:sz w:val="24"/>
              </w:rPr>
              <w:t>el</w:t>
            </w:r>
            <w:r>
              <w:rPr>
                <w:spacing w:val="-15"/>
                <w:w w:val="75"/>
                <w:sz w:val="24"/>
              </w:rPr>
              <w:t> </w:t>
            </w:r>
            <w:r>
              <w:rPr>
                <w:spacing w:val="-4"/>
                <w:w w:val="75"/>
                <w:sz w:val="24"/>
              </w:rPr>
              <w:t>uso</w:t>
            </w:r>
            <w:r>
              <w:rPr>
                <w:spacing w:val="-14"/>
                <w:sz w:val="24"/>
              </w:rPr>
              <w:t> </w:t>
            </w:r>
            <w:r>
              <w:rPr>
                <w:spacing w:val="-4"/>
                <w:w w:val="75"/>
                <w:sz w:val="24"/>
              </w:rPr>
              <w:t>y</w:t>
            </w:r>
            <w:r>
              <w:rPr>
                <w:spacing w:val="-11"/>
                <w:w w:val="75"/>
                <w:sz w:val="24"/>
              </w:rPr>
              <w:t> </w:t>
            </w:r>
            <w:r>
              <w:rPr>
                <w:spacing w:val="-4"/>
                <w:w w:val="75"/>
                <w:sz w:val="24"/>
              </w:rPr>
              <w:t>el</w:t>
            </w:r>
            <w:r>
              <w:rPr>
                <w:spacing w:val="-15"/>
                <w:w w:val="75"/>
                <w:sz w:val="24"/>
              </w:rPr>
              <w:t> </w:t>
            </w:r>
            <w:r>
              <w:rPr>
                <w:spacing w:val="-4"/>
                <w:w w:val="75"/>
                <w:sz w:val="24"/>
              </w:rPr>
              <w:t>procesamiento</w:t>
            </w:r>
            <w:r>
              <w:rPr>
                <w:spacing w:val="-14"/>
                <w:sz w:val="24"/>
              </w:rPr>
              <w:t> </w:t>
            </w:r>
            <w:r>
              <w:rPr>
                <w:spacing w:val="-4"/>
                <w:w w:val="75"/>
                <w:sz w:val="24"/>
              </w:rPr>
              <w:t>ético</w:t>
            </w:r>
            <w:r>
              <w:rPr>
                <w:spacing w:val="-14"/>
                <w:sz w:val="24"/>
              </w:rPr>
              <w:t> </w:t>
            </w:r>
            <w:r>
              <w:rPr>
                <w:spacing w:val="-4"/>
                <w:w w:val="75"/>
                <w:sz w:val="24"/>
              </w:rPr>
              <w:t>de</w:t>
            </w:r>
            <w:r>
              <w:rPr>
                <w:spacing w:val="-16"/>
                <w:sz w:val="24"/>
              </w:rPr>
              <w:t> </w:t>
            </w:r>
            <w:r>
              <w:rPr>
                <w:spacing w:val="-4"/>
                <w:w w:val="75"/>
                <w:sz w:val="24"/>
              </w:rPr>
              <w:t>la</w:t>
            </w:r>
            <w:r>
              <w:rPr>
                <w:spacing w:val="-15"/>
                <w:sz w:val="24"/>
              </w:rPr>
              <w:t> </w:t>
            </w:r>
            <w:r>
              <w:rPr>
                <w:spacing w:val="-4"/>
                <w:w w:val="75"/>
                <w:sz w:val="24"/>
              </w:rPr>
              <w:t>información</w:t>
            </w:r>
            <w:r>
              <w:rPr>
                <w:spacing w:val="-10"/>
                <w:w w:val="75"/>
                <w:sz w:val="24"/>
              </w:rPr>
              <w:t> </w:t>
            </w:r>
            <w:r>
              <w:rPr>
                <w:spacing w:val="-4"/>
                <w:w w:val="75"/>
                <w:sz w:val="24"/>
              </w:rPr>
              <w:t>y</w:t>
            </w:r>
            <w:r>
              <w:rPr>
                <w:spacing w:val="-10"/>
                <w:w w:val="75"/>
                <w:sz w:val="24"/>
              </w:rPr>
              <w:t> </w:t>
            </w:r>
            <w:r>
              <w:rPr>
                <w:spacing w:val="-4"/>
                <w:w w:val="75"/>
                <w:sz w:val="24"/>
              </w:rPr>
              <w:t>su</w:t>
            </w:r>
            <w:r>
              <w:rPr>
                <w:spacing w:val="-10"/>
                <w:w w:val="75"/>
                <w:sz w:val="24"/>
              </w:rPr>
              <w:t> </w:t>
            </w:r>
            <w:r>
              <w:rPr>
                <w:spacing w:val="-4"/>
                <w:w w:val="75"/>
                <w:sz w:val="24"/>
              </w:rPr>
              <w:t>impacto</w:t>
            </w:r>
            <w:r>
              <w:rPr>
                <w:spacing w:val="-14"/>
                <w:sz w:val="24"/>
              </w:rPr>
              <w:t> </w:t>
            </w:r>
            <w:r>
              <w:rPr>
                <w:spacing w:val="-4"/>
                <w:w w:val="75"/>
                <w:sz w:val="24"/>
              </w:rPr>
              <w:t>en</w:t>
            </w:r>
            <w:r>
              <w:rPr>
                <w:spacing w:val="-10"/>
                <w:w w:val="75"/>
                <w:sz w:val="24"/>
              </w:rPr>
              <w:t> </w:t>
            </w:r>
            <w:r>
              <w:rPr>
                <w:spacing w:val="-4"/>
                <w:w w:val="75"/>
                <w:sz w:val="24"/>
              </w:rPr>
              <w:t>la</w:t>
            </w:r>
            <w:r>
              <w:rPr>
                <w:spacing w:val="-14"/>
                <w:sz w:val="24"/>
              </w:rPr>
              <w:t> </w:t>
            </w:r>
            <w:r>
              <w:rPr>
                <w:spacing w:val="-4"/>
                <w:w w:val="75"/>
                <w:sz w:val="24"/>
              </w:rPr>
              <w:t>sociedad,</w:t>
            </w:r>
            <w:r>
              <w:rPr>
                <w:spacing w:val="-14"/>
                <w:sz w:val="24"/>
              </w:rPr>
              <w:t> </w:t>
            </w:r>
            <w:r>
              <w:rPr>
                <w:spacing w:val="-4"/>
                <w:w w:val="75"/>
                <w:sz w:val="24"/>
              </w:rPr>
              <w:t>en</w:t>
            </w:r>
            <w:r>
              <w:rPr>
                <w:spacing w:val="-10"/>
                <w:w w:val="75"/>
                <w:sz w:val="24"/>
              </w:rPr>
              <w:t> </w:t>
            </w:r>
            <w:r>
              <w:rPr>
                <w:spacing w:val="-4"/>
                <w:w w:val="75"/>
                <w:sz w:val="24"/>
              </w:rPr>
              <w:t>el</w:t>
            </w:r>
            <w:r>
              <w:rPr>
                <w:spacing w:val="-15"/>
                <w:w w:val="75"/>
                <w:sz w:val="24"/>
              </w:rPr>
              <w:t> </w:t>
            </w:r>
            <w:r>
              <w:rPr>
                <w:spacing w:val="-4"/>
                <w:w w:val="75"/>
                <w:sz w:val="24"/>
              </w:rPr>
              <w:t>entorno</w:t>
            </w:r>
            <w:r>
              <w:rPr>
                <w:spacing w:val="-14"/>
                <w:sz w:val="24"/>
              </w:rPr>
              <w:t> </w:t>
            </w:r>
            <w:r>
              <w:rPr>
                <w:spacing w:val="-4"/>
                <w:w w:val="75"/>
                <w:sz w:val="24"/>
              </w:rPr>
              <w:t>natural</w:t>
            </w:r>
            <w:r>
              <w:rPr>
                <w:spacing w:val="-15"/>
                <w:w w:val="75"/>
                <w:sz w:val="24"/>
              </w:rPr>
              <w:t> </w:t>
            </w:r>
            <w:r>
              <w:rPr>
                <w:spacing w:val="-4"/>
                <w:w w:val="75"/>
                <w:sz w:val="24"/>
              </w:rPr>
              <w:t>y</w:t>
            </w:r>
            <w:r>
              <w:rPr>
                <w:spacing w:val="-11"/>
                <w:w w:val="75"/>
                <w:sz w:val="24"/>
              </w:rPr>
              <w:t> </w:t>
            </w:r>
            <w:r>
              <w:rPr>
                <w:spacing w:val="-4"/>
                <w:w w:val="75"/>
                <w:sz w:val="24"/>
              </w:rPr>
              <w:t>en</w:t>
            </w:r>
            <w:r>
              <w:rPr>
                <w:spacing w:val="-10"/>
                <w:w w:val="75"/>
                <w:sz w:val="24"/>
              </w:rPr>
              <w:t> </w:t>
            </w:r>
            <w:r>
              <w:rPr>
                <w:spacing w:val="-5"/>
                <w:w w:val="75"/>
                <w:sz w:val="24"/>
              </w:rPr>
              <w:t>los</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4"/>
                <w:w w:val="75"/>
                <w:sz w:val="24"/>
              </w:rPr>
              <w:t>5.</w:t>
            </w:r>
            <w:r>
              <w:rPr>
                <w:spacing w:val="-14"/>
                <w:sz w:val="24"/>
              </w:rPr>
              <w:t> </w:t>
            </w:r>
            <w:r>
              <w:rPr>
                <w:spacing w:val="-4"/>
                <w:w w:val="75"/>
                <w:sz w:val="24"/>
              </w:rPr>
              <w:t>Determinar</w:t>
            </w:r>
            <w:r>
              <w:rPr>
                <w:spacing w:val="-18"/>
                <w:sz w:val="24"/>
              </w:rPr>
              <w:t> </w:t>
            </w:r>
            <w:r>
              <w:rPr>
                <w:spacing w:val="-4"/>
                <w:w w:val="75"/>
                <w:sz w:val="24"/>
              </w:rPr>
              <w:t>las</w:t>
            </w:r>
            <w:r>
              <w:rPr>
                <w:spacing w:val="-16"/>
                <w:sz w:val="24"/>
              </w:rPr>
              <w:t> </w:t>
            </w:r>
            <w:r>
              <w:rPr>
                <w:spacing w:val="-4"/>
                <w:w w:val="75"/>
                <w:sz w:val="24"/>
              </w:rPr>
              <w:t>implicaciones</w:t>
            </w:r>
            <w:r>
              <w:rPr>
                <w:spacing w:val="-15"/>
                <w:sz w:val="24"/>
              </w:rPr>
              <w:t> </w:t>
            </w:r>
            <w:r>
              <w:rPr>
                <w:spacing w:val="-4"/>
                <w:w w:val="75"/>
                <w:sz w:val="24"/>
              </w:rPr>
              <w:t>del</w:t>
            </w:r>
            <w:r>
              <w:rPr>
                <w:spacing w:val="-15"/>
                <w:w w:val="75"/>
                <w:sz w:val="24"/>
              </w:rPr>
              <w:t> </w:t>
            </w:r>
            <w:r>
              <w:rPr>
                <w:spacing w:val="-4"/>
                <w:w w:val="75"/>
                <w:sz w:val="24"/>
              </w:rPr>
              <w:t>entorno</w:t>
            </w:r>
            <w:r>
              <w:rPr>
                <w:spacing w:val="-14"/>
                <w:sz w:val="24"/>
              </w:rPr>
              <w:t> </w:t>
            </w:r>
            <w:r>
              <w:rPr>
                <w:spacing w:val="-4"/>
                <w:w w:val="75"/>
                <w:sz w:val="24"/>
              </w:rPr>
              <w:t>de</w:t>
            </w:r>
            <w:r>
              <w:rPr>
                <w:spacing w:val="-16"/>
                <w:sz w:val="24"/>
              </w:rPr>
              <w:t> </w:t>
            </w:r>
            <w:r>
              <w:rPr>
                <w:spacing w:val="-4"/>
                <w:w w:val="75"/>
                <w:sz w:val="24"/>
              </w:rPr>
              <w:t>control</w:t>
            </w:r>
            <w:r>
              <w:rPr>
                <w:spacing w:val="-16"/>
                <w:w w:val="75"/>
                <w:sz w:val="24"/>
              </w:rPr>
              <w:t> </w:t>
            </w:r>
            <w:r>
              <w:rPr>
                <w:spacing w:val="-4"/>
                <w:w w:val="75"/>
                <w:sz w:val="24"/>
              </w:rPr>
              <w:t>conjunto</w:t>
            </w:r>
            <w:r>
              <w:rPr>
                <w:spacing w:val="-13"/>
                <w:sz w:val="24"/>
              </w:rPr>
              <w:t> </w:t>
            </w:r>
            <w:r>
              <w:rPr>
                <w:spacing w:val="-4"/>
                <w:w w:val="75"/>
                <w:sz w:val="24"/>
              </w:rPr>
              <w:t>de</w:t>
            </w:r>
            <w:r>
              <w:rPr>
                <w:spacing w:val="-16"/>
                <w:sz w:val="24"/>
              </w:rPr>
              <w:t> </w:t>
            </w:r>
            <w:r>
              <w:rPr>
                <w:spacing w:val="-4"/>
                <w:w w:val="75"/>
                <w:sz w:val="24"/>
              </w:rPr>
              <w:t>la</w:t>
            </w:r>
            <w:r>
              <w:rPr>
                <w:spacing w:val="-15"/>
                <w:sz w:val="24"/>
              </w:rPr>
              <w:t> </w:t>
            </w:r>
            <w:r>
              <w:rPr>
                <w:spacing w:val="-4"/>
                <w:w w:val="75"/>
                <w:sz w:val="24"/>
              </w:rPr>
              <w:t>empresa</w:t>
            </w:r>
            <w:r>
              <w:rPr>
                <w:spacing w:val="-14"/>
                <w:sz w:val="24"/>
              </w:rPr>
              <w:t> </w:t>
            </w:r>
            <w:r>
              <w:rPr>
                <w:spacing w:val="-4"/>
                <w:w w:val="75"/>
                <w:sz w:val="24"/>
              </w:rPr>
              <w:t>con</w:t>
            </w:r>
            <w:r>
              <w:rPr>
                <w:spacing w:val="-10"/>
                <w:w w:val="75"/>
                <w:sz w:val="24"/>
              </w:rPr>
              <w:t> </w:t>
            </w:r>
            <w:r>
              <w:rPr>
                <w:spacing w:val="-4"/>
                <w:w w:val="75"/>
                <w:sz w:val="24"/>
              </w:rPr>
              <w:t>respecto</w:t>
            </w:r>
            <w:r>
              <w:rPr>
                <w:spacing w:val="-14"/>
                <w:sz w:val="24"/>
              </w:rPr>
              <w:t> </w:t>
            </w:r>
            <w:r>
              <w:rPr>
                <w:spacing w:val="-4"/>
                <w:w w:val="75"/>
                <w:sz w:val="24"/>
              </w:rPr>
              <w:t>a</w:t>
            </w:r>
            <w:r>
              <w:rPr>
                <w:spacing w:val="-15"/>
                <w:sz w:val="24"/>
              </w:rPr>
              <w:t> </w:t>
            </w:r>
            <w:r>
              <w:rPr>
                <w:spacing w:val="-5"/>
                <w:w w:val="75"/>
                <w:sz w:val="24"/>
              </w:rPr>
              <w:t>TI.</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6"/>
                <w:w w:val="75"/>
                <w:sz w:val="24"/>
              </w:rPr>
              <w:t>6.</w:t>
            </w:r>
            <w:r>
              <w:rPr>
                <w:spacing w:val="-6"/>
                <w:sz w:val="24"/>
              </w:rPr>
              <w:t> </w:t>
            </w:r>
            <w:r>
              <w:rPr>
                <w:spacing w:val="-6"/>
                <w:w w:val="75"/>
                <w:sz w:val="24"/>
              </w:rPr>
              <w:t>Articular</w:t>
            </w:r>
            <w:r>
              <w:rPr>
                <w:spacing w:val="-10"/>
                <w:sz w:val="24"/>
              </w:rPr>
              <w:t> </w:t>
            </w:r>
            <w:r>
              <w:rPr>
                <w:spacing w:val="-6"/>
                <w:w w:val="75"/>
                <w:sz w:val="24"/>
              </w:rPr>
              <w:t>los</w:t>
            </w:r>
            <w:r>
              <w:rPr>
                <w:spacing w:val="-9"/>
                <w:sz w:val="24"/>
              </w:rPr>
              <w:t> </w:t>
            </w:r>
            <w:r>
              <w:rPr>
                <w:spacing w:val="-6"/>
                <w:w w:val="75"/>
                <w:sz w:val="24"/>
              </w:rPr>
              <w:t>principios</w:t>
            </w:r>
            <w:r>
              <w:rPr>
                <w:spacing w:val="-9"/>
                <w:sz w:val="24"/>
              </w:rPr>
              <w:t> </w:t>
            </w:r>
            <w:r>
              <w:rPr>
                <w:spacing w:val="-6"/>
                <w:w w:val="75"/>
                <w:sz w:val="24"/>
              </w:rPr>
              <w:t>que</w:t>
            </w:r>
            <w:r>
              <w:rPr>
                <w:spacing w:val="-7"/>
                <w:sz w:val="24"/>
              </w:rPr>
              <w:t> </w:t>
            </w:r>
            <w:r>
              <w:rPr>
                <w:spacing w:val="-6"/>
                <w:w w:val="75"/>
                <w:sz w:val="24"/>
              </w:rPr>
              <w:t>guiarán</w:t>
            </w:r>
            <w:r>
              <w:rPr>
                <w:spacing w:val="-19"/>
                <w:sz w:val="24"/>
              </w:rPr>
              <w:t> </w:t>
            </w:r>
            <w:r>
              <w:rPr>
                <w:spacing w:val="-6"/>
                <w:w w:val="75"/>
                <w:sz w:val="24"/>
              </w:rPr>
              <w:t>el</w:t>
            </w:r>
            <w:r>
              <w:rPr>
                <w:spacing w:val="-9"/>
                <w:w w:val="75"/>
                <w:sz w:val="24"/>
              </w:rPr>
              <w:t> </w:t>
            </w:r>
            <w:r>
              <w:rPr>
                <w:spacing w:val="-6"/>
                <w:w w:val="75"/>
                <w:sz w:val="24"/>
              </w:rPr>
              <w:t>diseño</w:t>
            </w:r>
            <w:r>
              <w:rPr>
                <w:spacing w:val="-6"/>
                <w:sz w:val="24"/>
              </w:rPr>
              <w:t> </w:t>
            </w:r>
            <w:r>
              <w:rPr>
                <w:spacing w:val="-6"/>
                <w:w w:val="75"/>
                <w:sz w:val="24"/>
              </w:rPr>
              <w:t>de</w:t>
            </w:r>
            <w:r>
              <w:rPr>
                <w:spacing w:val="-8"/>
                <w:sz w:val="24"/>
              </w:rPr>
              <w:t> </w:t>
            </w:r>
            <w:r>
              <w:rPr>
                <w:spacing w:val="-6"/>
                <w:w w:val="75"/>
                <w:sz w:val="24"/>
              </w:rPr>
              <w:t>la</w:t>
            </w:r>
            <w:r>
              <w:rPr>
                <w:spacing w:val="-6"/>
                <w:sz w:val="24"/>
              </w:rPr>
              <w:t> </w:t>
            </w:r>
            <w:r>
              <w:rPr>
                <w:spacing w:val="-6"/>
                <w:w w:val="75"/>
                <w:sz w:val="24"/>
              </w:rPr>
              <w:t>toma</w:t>
            </w:r>
            <w:r>
              <w:rPr>
                <w:spacing w:val="-7"/>
                <w:sz w:val="24"/>
              </w:rPr>
              <w:t> </w:t>
            </w:r>
            <w:r>
              <w:rPr>
                <w:spacing w:val="-6"/>
                <w:w w:val="75"/>
                <w:sz w:val="24"/>
              </w:rPr>
              <w:t>de</w:t>
            </w:r>
            <w:r>
              <w:rPr>
                <w:spacing w:val="-7"/>
                <w:sz w:val="24"/>
              </w:rPr>
              <w:t> </w:t>
            </w:r>
            <w:r>
              <w:rPr>
                <w:spacing w:val="-6"/>
                <w:w w:val="75"/>
                <w:sz w:val="24"/>
              </w:rPr>
              <w:t>decisiones</w:t>
            </w:r>
            <w:r>
              <w:rPr>
                <w:spacing w:val="-7"/>
                <w:sz w:val="24"/>
              </w:rPr>
              <w:t> </w:t>
            </w:r>
            <w:r>
              <w:rPr>
                <w:spacing w:val="-6"/>
                <w:w w:val="75"/>
                <w:sz w:val="24"/>
              </w:rPr>
              <w:t>sobre</w:t>
            </w:r>
            <w:r>
              <w:rPr>
                <w:spacing w:val="-7"/>
                <w:sz w:val="24"/>
              </w:rPr>
              <w:t> </w:t>
            </w:r>
            <w:r>
              <w:rPr>
                <w:spacing w:val="-6"/>
                <w:w w:val="75"/>
                <w:sz w:val="24"/>
              </w:rPr>
              <w:t>el</w:t>
            </w:r>
            <w:r>
              <w:rPr>
                <w:spacing w:val="-10"/>
                <w:w w:val="75"/>
                <w:sz w:val="24"/>
              </w:rPr>
              <w:t> </w:t>
            </w:r>
            <w:r>
              <w:rPr>
                <w:spacing w:val="-6"/>
                <w:w w:val="75"/>
                <w:sz w:val="24"/>
              </w:rPr>
              <w:t>gobierno</w:t>
            </w:r>
            <w:r>
              <w:rPr>
                <w:spacing w:val="-5"/>
                <w:sz w:val="24"/>
              </w:rPr>
              <w:t> </w:t>
            </w:r>
            <w:r>
              <w:rPr>
                <w:spacing w:val="-6"/>
                <w:w w:val="75"/>
                <w:sz w:val="24"/>
              </w:rPr>
              <w:t>de</w:t>
            </w:r>
            <w:r>
              <w:rPr>
                <w:spacing w:val="-8"/>
                <w:sz w:val="24"/>
              </w:rPr>
              <w:t> </w:t>
            </w:r>
            <w:r>
              <w:rPr>
                <w:spacing w:val="-6"/>
                <w:w w:val="75"/>
                <w:sz w:val="24"/>
              </w:rPr>
              <w:t>TI.</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6"/>
                <w:w w:val="75"/>
                <w:sz w:val="24"/>
              </w:rPr>
              <w:t>7.</w:t>
            </w:r>
            <w:r>
              <w:rPr>
                <w:spacing w:val="-6"/>
                <w:sz w:val="24"/>
              </w:rPr>
              <w:t> </w:t>
            </w:r>
            <w:r>
              <w:rPr>
                <w:spacing w:val="-6"/>
                <w:w w:val="75"/>
                <w:sz w:val="24"/>
              </w:rPr>
              <w:t>Comprender</w:t>
            </w:r>
            <w:r>
              <w:rPr>
                <w:spacing w:val="-10"/>
                <w:sz w:val="24"/>
              </w:rPr>
              <w:t> </w:t>
            </w:r>
            <w:r>
              <w:rPr>
                <w:spacing w:val="-6"/>
                <w:w w:val="75"/>
                <w:sz w:val="24"/>
              </w:rPr>
              <w:t>la</w:t>
            </w:r>
            <w:r>
              <w:rPr>
                <w:spacing w:val="-6"/>
                <w:sz w:val="24"/>
              </w:rPr>
              <w:t> </w:t>
            </w:r>
            <w:r>
              <w:rPr>
                <w:spacing w:val="-6"/>
                <w:w w:val="75"/>
                <w:sz w:val="24"/>
              </w:rPr>
              <w:t>cultura</w:t>
            </w:r>
            <w:r>
              <w:rPr>
                <w:spacing w:val="-7"/>
                <w:sz w:val="24"/>
              </w:rPr>
              <w:t> </w:t>
            </w:r>
            <w:r>
              <w:rPr>
                <w:spacing w:val="-6"/>
                <w:w w:val="75"/>
                <w:sz w:val="24"/>
              </w:rPr>
              <w:t>empresarial</w:t>
            </w:r>
            <w:r>
              <w:rPr>
                <w:spacing w:val="-10"/>
                <w:w w:val="75"/>
                <w:sz w:val="24"/>
              </w:rPr>
              <w:t> </w:t>
            </w:r>
            <w:r>
              <w:rPr>
                <w:spacing w:val="-6"/>
                <w:w w:val="75"/>
                <w:sz w:val="24"/>
              </w:rPr>
              <w:t>de</w:t>
            </w:r>
            <w:r>
              <w:rPr>
                <w:spacing w:val="-6"/>
                <w:sz w:val="24"/>
              </w:rPr>
              <w:t> </w:t>
            </w:r>
            <w:r>
              <w:rPr>
                <w:spacing w:val="-6"/>
                <w:w w:val="75"/>
                <w:sz w:val="24"/>
              </w:rPr>
              <w:t>la</w:t>
            </w:r>
            <w:r>
              <w:rPr>
                <w:spacing w:val="-7"/>
                <w:sz w:val="24"/>
              </w:rPr>
              <w:t> </w:t>
            </w:r>
            <w:r>
              <w:rPr>
                <w:spacing w:val="-6"/>
                <w:w w:val="75"/>
                <w:sz w:val="24"/>
              </w:rPr>
              <w:t>toma</w:t>
            </w:r>
            <w:r>
              <w:rPr>
                <w:spacing w:val="-6"/>
                <w:sz w:val="24"/>
              </w:rPr>
              <w:t> </w:t>
            </w:r>
            <w:r>
              <w:rPr>
                <w:spacing w:val="-6"/>
                <w:w w:val="75"/>
                <w:sz w:val="24"/>
              </w:rPr>
              <w:t>de</w:t>
            </w:r>
            <w:r>
              <w:rPr>
                <w:spacing w:val="-7"/>
                <w:sz w:val="24"/>
              </w:rPr>
              <w:t> </w:t>
            </w:r>
            <w:r>
              <w:rPr>
                <w:spacing w:val="-6"/>
                <w:w w:val="75"/>
                <w:sz w:val="24"/>
              </w:rPr>
              <w:t>decisiones</w:t>
            </w:r>
            <w:r>
              <w:rPr>
                <w:spacing w:val="-7"/>
                <w:sz w:val="24"/>
              </w:rPr>
              <w:t> </w:t>
            </w:r>
            <w:r>
              <w:rPr>
                <w:spacing w:val="-6"/>
                <w:w w:val="75"/>
                <w:sz w:val="24"/>
              </w:rPr>
              <w:t>y</w:t>
            </w:r>
            <w:r>
              <w:rPr>
                <w:spacing w:val="-19"/>
                <w:sz w:val="24"/>
              </w:rPr>
              <w:t> </w:t>
            </w:r>
            <w:r>
              <w:rPr>
                <w:spacing w:val="-6"/>
                <w:w w:val="75"/>
                <w:sz w:val="24"/>
              </w:rPr>
              <w:t>determinar</w:t>
            </w:r>
            <w:r>
              <w:rPr>
                <w:spacing w:val="-10"/>
                <w:sz w:val="24"/>
              </w:rPr>
              <w:t> </w:t>
            </w:r>
            <w:r>
              <w:rPr>
                <w:spacing w:val="-6"/>
                <w:w w:val="75"/>
                <w:sz w:val="24"/>
              </w:rPr>
              <w:t>un</w:t>
            </w:r>
            <w:r>
              <w:rPr>
                <w:spacing w:val="-19"/>
                <w:sz w:val="24"/>
              </w:rPr>
              <w:t> </w:t>
            </w:r>
            <w:r>
              <w:rPr>
                <w:spacing w:val="-6"/>
                <w:w w:val="75"/>
                <w:sz w:val="24"/>
              </w:rPr>
              <w:t>modelo</w:t>
            </w:r>
            <w:r>
              <w:rPr>
                <w:spacing w:val="-5"/>
                <w:sz w:val="24"/>
              </w:rPr>
              <w:t> </w:t>
            </w:r>
            <w:r>
              <w:rPr>
                <w:spacing w:val="-6"/>
                <w:w w:val="75"/>
                <w:sz w:val="24"/>
              </w:rPr>
              <w:t>óptimo</w:t>
            </w:r>
            <w:r>
              <w:rPr>
                <w:spacing w:val="-5"/>
                <w:sz w:val="24"/>
              </w:rPr>
              <w:t> </w:t>
            </w:r>
            <w:r>
              <w:rPr>
                <w:spacing w:val="-6"/>
                <w:w w:val="75"/>
                <w:sz w:val="24"/>
              </w:rPr>
              <w:t>en</w:t>
            </w:r>
            <w:r>
              <w:rPr>
                <w:spacing w:val="-19"/>
                <w:sz w:val="24"/>
              </w:rPr>
              <w:t> </w:t>
            </w:r>
            <w:r>
              <w:rPr>
                <w:spacing w:val="-6"/>
                <w:w w:val="75"/>
                <w:sz w:val="24"/>
              </w:rPr>
              <w:t>la</w:t>
            </w:r>
            <w:r>
              <w:rPr>
                <w:spacing w:val="-6"/>
                <w:sz w:val="24"/>
              </w:rPr>
              <w:t> </w:t>
            </w:r>
            <w:r>
              <w:rPr>
                <w:spacing w:val="-6"/>
                <w:w w:val="75"/>
                <w:sz w:val="24"/>
              </w:rPr>
              <w:t>toma</w:t>
            </w:r>
            <w:r>
              <w:rPr>
                <w:spacing w:val="-7"/>
                <w:sz w:val="24"/>
              </w:rPr>
              <w:t> </w:t>
            </w:r>
            <w:r>
              <w:rPr>
                <w:spacing w:val="-6"/>
                <w:w w:val="75"/>
                <w:sz w:val="24"/>
              </w:rPr>
              <w:t>de</w:t>
            </w:r>
            <w:r>
              <w:rPr>
                <w:spacing w:val="-6"/>
                <w:sz w:val="24"/>
              </w:rPr>
              <w:t> </w:t>
            </w:r>
            <w:r>
              <w:rPr>
                <w:spacing w:val="-6"/>
                <w:w w:val="75"/>
                <w:sz w:val="24"/>
              </w:rPr>
              <w:t>decisiones</w:t>
            </w:r>
            <w:r>
              <w:rPr>
                <w:spacing w:val="-8"/>
                <w:sz w:val="24"/>
              </w:rPr>
              <w:t> </w:t>
            </w:r>
            <w:r>
              <w:rPr>
                <w:spacing w:val="-6"/>
                <w:w w:val="75"/>
                <w:sz w:val="24"/>
              </w:rPr>
              <w:t>para</w:t>
            </w:r>
          </w:p>
        </w:tc>
      </w:tr>
      <w:tr>
        <w:trPr>
          <w:trHeight w:val="297" w:hRule="atLeast"/>
        </w:trPr>
        <w:tc>
          <w:tcPr>
            <w:tcW w:w="8733" w:type="dxa"/>
            <w:gridSpan w:val="5"/>
            <w:tcBorders>
              <w:top w:val="single" w:sz="12" w:space="0" w:color="000000"/>
              <w:bottom w:val="single" w:sz="12" w:space="0" w:color="000000"/>
              <w:right w:val="single" w:sz="12" w:space="0" w:color="000000"/>
            </w:tcBorders>
          </w:tcPr>
          <w:p>
            <w:pPr>
              <w:pStyle w:val="TableParagraph"/>
              <w:spacing w:line="264" w:lineRule="exact" w:before="14"/>
              <w:ind w:left="32"/>
              <w:rPr>
                <w:sz w:val="24"/>
              </w:rPr>
            </w:pPr>
            <w:r>
              <w:rPr>
                <w:spacing w:val="-6"/>
                <w:w w:val="75"/>
                <w:sz w:val="24"/>
              </w:rPr>
              <w:t>8.</w:t>
            </w:r>
            <w:r>
              <w:rPr>
                <w:spacing w:val="-5"/>
                <w:sz w:val="24"/>
              </w:rPr>
              <w:t> </w:t>
            </w:r>
            <w:r>
              <w:rPr>
                <w:spacing w:val="-6"/>
                <w:w w:val="75"/>
                <w:sz w:val="24"/>
              </w:rPr>
              <w:t>Determinar</w:t>
            </w:r>
            <w:r>
              <w:rPr>
                <w:spacing w:val="-9"/>
                <w:sz w:val="24"/>
              </w:rPr>
              <w:t> </w:t>
            </w:r>
            <w:r>
              <w:rPr>
                <w:spacing w:val="-6"/>
                <w:w w:val="75"/>
                <w:sz w:val="24"/>
              </w:rPr>
              <w:t>los</w:t>
            </w:r>
            <w:r>
              <w:rPr>
                <w:spacing w:val="-9"/>
                <w:sz w:val="24"/>
              </w:rPr>
              <w:t> </w:t>
            </w:r>
            <w:r>
              <w:rPr>
                <w:spacing w:val="-6"/>
                <w:w w:val="75"/>
                <w:sz w:val="24"/>
              </w:rPr>
              <w:t>niveles</w:t>
            </w:r>
            <w:r>
              <w:rPr>
                <w:spacing w:val="-7"/>
                <w:sz w:val="24"/>
              </w:rPr>
              <w:t> </w:t>
            </w:r>
            <w:r>
              <w:rPr>
                <w:spacing w:val="-6"/>
                <w:w w:val="75"/>
                <w:sz w:val="24"/>
              </w:rPr>
              <w:t>apropiados</w:t>
            </w:r>
            <w:r>
              <w:rPr>
                <w:spacing w:val="-8"/>
                <w:sz w:val="24"/>
              </w:rPr>
              <w:t> </w:t>
            </w:r>
            <w:r>
              <w:rPr>
                <w:spacing w:val="-6"/>
                <w:w w:val="75"/>
                <w:sz w:val="24"/>
              </w:rPr>
              <w:t>para</w:t>
            </w:r>
            <w:r>
              <w:rPr>
                <w:spacing w:val="-5"/>
                <w:sz w:val="24"/>
              </w:rPr>
              <w:t> </w:t>
            </w:r>
            <w:r>
              <w:rPr>
                <w:spacing w:val="-6"/>
                <w:w w:val="75"/>
                <w:sz w:val="24"/>
              </w:rPr>
              <w:t>la</w:t>
            </w:r>
            <w:r>
              <w:rPr>
                <w:spacing w:val="-6"/>
                <w:sz w:val="24"/>
              </w:rPr>
              <w:t> </w:t>
            </w:r>
            <w:r>
              <w:rPr>
                <w:spacing w:val="-6"/>
                <w:w w:val="75"/>
                <w:sz w:val="24"/>
              </w:rPr>
              <w:t>delegación</w:t>
            </w:r>
            <w:r>
              <w:rPr>
                <w:spacing w:val="-18"/>
                <w:sz w:val="24"/>
              </w:rPr>
              <w:t> </w:t>
            </w:r>
            <w:r>
              <w:rPr>
                <w:spacing w:val="-6"/>
                <w:w w:val="75"/>
                <w:sz w:val="24"/>
              </w:rPr>
              <w:t>de</w:t>
            </w:r>
            <w:r>
              <w:rPr>
                <w:spacing w:val="-6"/>
                <w:sz w:val="24"/>
              </w:rPr>
              <w:t> </w:t>
            </w:r>
            <w:r>
              <w:rPr>
                <w:spacing w:val="-6"/>
                <w:w w:val="75"/>
                <w:sz w:val="24"/>
              </w:rPr>
              <w:t>autoridad,</w:t>
            </w:r>
            <w:r>
              <w:rPr>
                <w:spacing w:val="-4"/>
                <w:sz w:val="24"/>
              </w:rPr>
              <w:t> </w:t>
            </w:r>
            <w:r>
              <w:rPr>
                <w:spacing w:val="-6"/>
                <w:w w:val="75"/>
                <w:sz w:val="24"/>
              </w:rPr>
              <w:t>incluyendo</w:t>
            </w:r>
            <w:r>
              <w:rPr>
                <w:spacing w:val="-5"/>
                <w:sz w:val="24"/>
              </w:rPr>
              <w:t> </w:t>
            </w:r>
            <w:r>
              <w:rPr>
                <w:spacing w:val="-6"/>
                <w:w w:val="75"/>
                <w:sz w:val="24"/>
              </w:rPr>
              <w:t>reglas</w:t>
            </w:r>
            <w:r>
              <w:rPr>
                <w:spacing w:val="-7"/>
                <w:sz w:val="24"/>
              </w:rPr>
              <w:t> </w:t>
            </w:r>
            <w:r>
              <w:rPr>
                <w:spacing w:val="-6"/>
                <w:w w:val="75"/>
                <w:sz w:val="24"/>
              </w:rPr>
              <w:t>de</w:t>
            </w:r>
            <w:r>
              <w:rPr>
                <w:spacing w:val="-6"/>
                <w:sz w:val="24"/>
              </w:rPr>
              <w:t> </w:t>
            </w:r>
            <w:r>
              <w:rPr>
                <w:spacing w:val="-6"/>
                <w:w w:val="75"/>
                <w:sz w:val="24"/>
              </w:rPr>
              <w:t>umbrales,</w:t>
            </w:r>
            <w:r>
              <w:rPr>
                <w:spacing w:val="-4"/>
                <w:sz w:val="24"/>
              </w:rPr>
              <w:t> </w:t>
            </w:r>
            <w:r>
              <w:rPr>
                <w:spacing w:val="-6"/>
                <w:w w:val="75"/>
                <w:sz w:val="24"/>
              </w:rPr>
              <w:t>para</w:t>
            </w:r>
            <w:r>
              <w:rPr>
                <w:spacing w:val="-6"/>
                <w:sz w:val="24"/>
              </w:rPr>
              <w:t> </w:t>
            </w:r>
            <w:r>
              <w:rPr>
                <w:spacing w:val="-6"/>
                <w:w w:val="75"/>
                <w:sz w:val="24"/>
              </w:rPr>
              <w:t>las</w:t>
            </w:r>
            <w:r>
              <w:rPr>
                <w:spacing w:val="-7"/>
                <w:sz w:val="24"/>
              </w:rPr>
              <w:t> </w:t>
            </w:r>
            <w:r>
              <w:rPr>
                <w:spacing w:val="-6"/>
                <w:w w:val="75"/>
                <w:sz w:val="24"/>
              </w:rPr>
              <w:t>decisiones</w:t>
            </w:r>
            <w:r>
              <w:rPr>
                <w:spacing w:val="-7"/>
                <w:sz w:val="24"/>
              </w:rPr>
              <w:t> </w:t>
            </w:r>
            <w:r>
              <w:rPr>
                <w:spacing w:val="-6"/>
                <w:w w:val="75"/>
                <w:sz w:val="24"/>
              </w:rPr>
              <w:t>de</w:t>
            </w:r>
          </w:p>
        </w:tc>
      </w:tr>
    </w:tbl>
    <w:p>
      <w:pPr>
        <w:pStyle w:val="BodyText"/>
        <w:spacing w:before="153"/>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69"/>
          <w:pgSz w:w="11910" w:h="16840"/>
          <w:pgMar w:header="0" w:footer="917" w:top="1320" w:bottom="1100" w:left="1559" w:right="1417"/>
        </w:sectPr>
      </w:pPr>
    </w:p>
    <w:p>
      <w:pPr>
        <w:pStyle w:val="BodyText"/>
        <w:spacing w:before="122"/>
        <w:rPr>
          <w:sz w:val="20"/>
        </w:rPr>
      </w:pPr>
      <w:r>
        <w:rPr>
          <w:sz w:val="20"/>
        </w:rPr>
        <mc:AlternateContent>
          <mc:Choice Requires="wps">
            <w:drawing>
              <wp:anchor distT="0" distB="0" distL="0" distR="0" allowOverlap="1" layoutInCell="1" locked="0" behindDoc="0" simplePos="0" relativeHeight="15751168">
                <wp:simplePos x="0" y="0"/>
                <wp:positionH relativeFrom="page">
                  <wp:posOffset>9604302</wp:posOffset>
                </wp:positionH>
                <wp:positionV relativeFrom="page">
                  <wp:posOffset>3330066</wp:posOffset>
                </wp:positionV>
                <wp:extent cx="194310" cy="90043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94310" cy="900430"/>
                        </a:xfrm>
                        <a:prstGeom prst="rect">
                          <a:avLst/>
                        </a:prstGeom>
                      </wps:spPr>
                      <wps:txbx>
                        <w:txbxContent>
                          <w:p>
                            <w:pPr>
                              <w:spacing w:before="10"/>
                              <w:ind w:left="20" w:right="0" w:firstLine="0"/>
                              <w:jc w:val="left"/>
                              <w:rPr>
                                <w:b/>
                                <w:sz w:val="24"/>
                              </w:rPr>
                            </w:pPr>
                            <w:r>
                              <w:rPr>
                                <w:b/>
                                <w:sz w:val="24"/>
                              </w:rPr>
                              <w:t>Matriz</w:t>
                            </w:r>
                            <w:r>
                              <w:rPr>
                                <w:b/>
                                <w:spacing w:val="-5"/>
                                <w:sz w:val="24"/>
                              </w:rPr>
                              <w:t> </w:t>
                            </w:r>
                            <w:r>
                              <w:rPr>
                                <w:b/>
                                <w:spacing w:val="-4"/>
                                <w:sz w:val="24"/>
                              </w:rPr>
                              <w:t>RACI</w:t>
                            </w:r>
                          </w:p>
                        </w:txbxContent>
                      </wps:txbx>
                      <wps:bodyPr wrap="square" lIns="0" tIns="0" rIns="0" bIns="0" rtlCol="0" vert="vert">
                        <a:noAutofit/>
                      </wps:bodyPr>
                    </wps:wsp>
                  </a:graphicData>
                </a:graphic>
              </wp:anchor>
            </w:drawing>
          </mc:Choice>
          <mc:Fallback>
            <w:pict>
              <v:shape style="position:absolute;margin-left:756.244324pt;margin-top:262.209991pt;width:15.3pt;height:70.9pt;mso-position-horizontal-relative:page;mso-position-vertical-relative:page;z-index:15751168" type="#_x0000_t202" id="docshape209" filled="false" stroked="false">
                <v:textbox inset="0,0,0,0" style="layout-flow:vertical">
                  <w:txbxContent>
                    <w:p>
                      <w:pPr>
                        <w:spacing w:before="10"/>
                        <w:ind w:left="20" w:right="0" w:firstLine="0"/>
                        <w:jc w:val="left"/>
                        <w:rPr>
                          <w:b/>
                          <w:sz w:val="24"/>
                        </w:rPr>
                      </w:pPr>
                      <w:r>
                        <w:rPr>
                          <w:b/>
                          <w:sz w:val="24"/>
                        </w:rPr>
                        <w:t>Matriz</w:t>
                      </w:r>
                      <w:r>
                        <w:rPr>
                          <w:b/>
                          <w:spacing w:val="-5"/>
                          <w:sz w:val="24"/>
                        </w:rPr>
                        <w:t> </w:t>
                      </w:r>
                      <w:r>
                        <w:rPr>
                          <w:b/>
                          <w:spacing w:val="-4"/>
                          <w:sz w:val="24"/>
                        </w:rPr>
                        <w:t>RACI</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1680">
                <wp:simplePos x="0" y="0"/>
                <wp:positionH relativeFrom="page">
                  <wp:posOffset>8928916</wp:posOffset>
                </wp:positionH>
                <wp:positionV relativeFrom="page">
                  <wp:posOffset>1068120</wp:posOffset>
                </wp:positionV>
                <wp:extent cx="457834" cy="54229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57834" cy="5422900"/>
                        </a:xfrm>
                        <a:prstGeom prst="rect">
                          <a:avLst/>
                        </a:prstGeom>
                      </wps:spPr>
                      <wps:txbx>
                        <w:txbxContent>
                          <w:p>
                            <w:pPr>
                              <w:pStyle w:val="BodyText"/>
                              <w:spacing w:before="10"/>
                              <w:ind w:left="20"/>
                            </w:pPr>
                            <w:r>
                              <w:rPr/>
                              <w:t>La</w:t>
                            </w:r>
                            <w:r>
                              <w:rPr>
                                <w:spacing w:val="53"/>
                              </w:rPr>
                              <w:t> </w:t>
                            </w:r>
                            <w:r>
                              <w:rPr/>
                              <w:t>Matriz</w:t>
                            </w:r>
                            <w:r>
                              <w:rPr>
                                <w:spacing w:val="59"/>
                              </w:rPr>
                              <w:t> </w:t>
                            </w:r>
                            <w:r>
                              <w:rPr/>
                              <w:t>RACI</w:t>
                            </w:r>
                            <w:r>
                              <w:rPr>
                                <w:spacing w:val="51"/>
                              </w:rPr>
                              <w:t> </w:t>
                            </w:r>
                            <w:r>
                              <w:rPr/>
                              <w:t>muestra</w:t>
                            </w:r>
                            <w:r>
                              <w:rPr>
                                <w:spacing w:val="55"/>
                              </w:rPr>
                              <w:t> </w:t>
                            </w:r>
                            <w:r>
                              <w:rPr/>
                              <w:t>las</w:t>
                            </w:r>
                            <w:r>
                              <w:rPr>
                                <w:spacing w:val="56"/>
                              </w:rPr>
                              <w:t> </w:t>
                            </w:r>
                            <w:r>
                              <w:rPr/>
                              <w:t>prácticas</w:t>
                            </w:r>
                            <w:r>
                              <w:rPr>
                                <w:spacing w:val="57"/>
                              </w:rPr>
                              <w:t> </w:t>
                            </w:r>
                            <w:r>
                              <w:rPr/>
                              <w:t>de</w:t>
                            </w:r>
                            <w:r>
                              <w:rPr>
                                <w:spacing w:val="57"/>
                              </w:rPr>
                              <w:t> </w:t>
                            </w:r>
                            <w:r>
                              <w:rPr/>
                              <w:t>gestión</w:t>
                            </w:r>
                            <w:r>
                              <w:rPr>
                                <w:spacing w:val="57"/>
                              </w:rPr>
                              <w:t> </w:t>
                            </w:r>
                            <w:r>
                              <w:rPr/>
                              <w:t>según</w:t>
                            </w:r>
                            <w:r>
                              <w:rPr>
                                <w:spacing w:val="56"/>
                              </w:rPr>
                              <w:t> </w:t>
                            </w:r>
                            <w:r>
                              <w:rPr/>
                              <w:t>los</w:t>
                            </w:r>
                            <w:r>
                              <w:rPr>
                                <w:spacing w:val="58"/>
                              </w:rPr>
                              <w:t> </w:t>
                            </w:r>
                            <w:r>
                              <w:rPr/>
                              <w:t>roles</w:t>
                            </w:r>
                            <w:r>
                              <w:rPr>
                                <w:spacing w:val="56"/>
                              </w:rPr>
                              <w:t> </w:t>
                            </w:r>
                            <w:r>
                              <w:rPr/>
                              <w:t>de</w:t>
                            </w:r>
                            <w:r>
                              <w:rPr>
                                <w:spacing w:val="56"/>
                              </w:rPr>
                              <w:t> </w:t>
                            </w:r>
                            <w:r>
                              <w:rPr/>
                              <w:t>los</w:t>
                            </w:r>
                            <w:r>
                              <w:rPr>
                                <w:spacing w:val="57"/>
                              </w:rPr>
                              <w:t> </w:t>
                            </w:r>
                            <w:r>
                              <w:rPr>
                                <w:spacing w:val="-2"/>
                              </w:rPr>
                              <w:t>procesos,</w:t>
                            </w:r>
                          </w:p>
                          <w:p>
                            <w:pPr>
                              <w:pStyle w:val="BodyText"/>
                              <w:spacing w:before="139"/>
                              <w:ind w:left="20"/>
                            </w:pPr>
                            <w:r>
                              <w:rPr/>
                              <w:t>generando</w:t>
                            </w:r>
                            <w:r>
                              <w:rPr>
                                <w:spacing w:val="-4"/>
                              </w:rPr>
                              <w:t> </w:t>
                            </w:r>
                            <w:r>
                              <w:rPr/>
                              <w:t>líneas</w:t>
                            </w:r>
                            <w:r>
                              <w:rPr>
                                <w:spacing w:val="-1"/>
                              </w:rPr>
                              <w:t> </w:t>
                            </w:r>
                            <w:r>
                              <w:rPr/>
                              <w:t>de</w:t>
                            </w:r>
                            <w:r>
                              <w:rPr>
                                <w:spacing w:val="-2"/>
                              </w:rPr>
                              <w:t> </w:t>
                            </w:r>
                            <w:r>
                              <w:rPr/>
                              <w:t>(R)</w:t>
                            </w:r>
                            <w:r>
                              <w:rPr>
                                <w:spacing w:val="2"/>
                              </w:rPr>
                              <w:t> </w:t>
                            </w:r>
                            <w:r>
                              <w:rPr/>
                              <w:t>Responsabilidad,</w:t>
                            </w:r>
                            <w:r>
                              <w:rPr>
                                <w:spacing w:val="-1"/>
                              </w:rPr>
                              <w:t> </w:t>
                            </w:r>
                            <w:r>
                              <w:rPr/>
                              <w:t>(A)</w:t>
                            </w:r>
                            <w:r>
                              <w:rPr>
                                <w:spacing w:val="-2"/>
                              </w:rPr>
                              <w:t> </w:t>
                            </w:r>
                            <w:r>
                              <w:rPr/>
                              <w:t>Autoriza,</w:t>
                            </w:r>
                            <w:r>
                              <w:rPr>
                                <w:spacing w:val="-1"/>
                              </w:rPr>
                              <w:t> </w:t>
                            </w:r>
                            <w:r>
                              <w:rPr/>
                              <w:t>(C)</w:t>
                            </w:r>
                            <w:r>
                              <w:rPr>
                                <w:spacing w:val="-1"/>
                              </w:rPr>
                              <w:t> </w:t>
                            </w:r>
                            <w:r>
                              <w:rPr/>
                              <w:t>Consultado</w:t>
                            </w:r>
                            <w:r>
                              <w:rPr>
                                <w:spacing w:val="-1"/>
                              </w:rPr>
                              <w:t> </w:t>
                            </w:r>
                            <w:r>
                              <w:rPr/>
                              <w:t>e</w:t>
                            </w:r>
                            <w:r>
                              <w:rPr>
                                <w:spacing w:val="-3"/>
                              </w:rPr>
                              <w:t> </w:t>
                            </w:r>
                            <w:r>
                              <w:rPr/>
                              <w:t>(I)</w:t>
                            </w:r>
                            <w:r>
                              <w:rPr>
                                <w:spacing w:val="2"/>
                              </w:rPr>
                              <w:t> </w:t>
                            </w:r>
                            <w:r>
                              <w:rPr>
                                <w:spacing w:val="-2"/>
                              </w:rPr>
                              <w:t>Informado.</w:t>
                            </w:r>
                          </w:p>
                        </w:txbxContent>
                      </wps:txbx>
                      <wps:bodyPr wrap="square" lIns="0" tIns="0" rIns="0" bIns="0" rtlCol="0" vert="vert">
                        <a:noAutofit/>
                      </wps:bodyPr>
                    </wps:wsp>
                  </a:graphicData>
                </a:graphic>
              </wp:anchor>
            </w:drawing>
          </mc:Choice>
          <mc:Fallback>
            <w:pict>
              <v:shape style="position:absolute;margin-left:703.06427pt;margin-top:84.103996pt;width:36.050pt;height:427pt;mso-position-horizontal-relative:page;mso-position-vertical-relative:page;z-index:15751680" type="#_x0000_t202" id="docshape210" filled="false" stroked="false">
                <v:textbox inset="0,0,0,0" style="layout-flow:vertical">
                  <w:txbxContent>
                    <w:p>
                      <w:pPr>
                        <w:pStyle w:val="BodyText"/>
                        <w:spacing w:before="10"/>
                        <w:ind w:left="20"/>
                      </w:pPr>
                      <w:r>
                        <w:rPr/>
                        <w:t>La</w:t>
                      </w:r>
                      <w:r>
                        <w:rPr>
                          <w:spacing w:val="53"/>
                        </w:rPr>
                        <w:t> </w:t>
                      </w:r>
                      <w:r>
                        <w:rPr/>
                        <w:t>Matriz</w:t>
                      </w:r>
                      <w:r>
                        <w:rPr>
                          <w:spacing w:val="59"/>
                        </w:rPr>
                        <w:t> </w:t>
                      </w:r>
                      <w:r>
                        <w:rPr/>
                        <w:t>RACI</w:t>
                      </w:r>
                      <w:r>
                        <w:rPr>
                          <w:spacing w:val="51"/>
                        </w:rPr>
                        <w:t> </w:t>
                      </w:r>
                      <w:r>
                        <w:rPr/>
                        <w:t>muestra</w:t>
                      </w:r>
                      <w:r>
                        <w:rPr>
                          <w:spacing w:val="55"/>
                        </w:rPr>
                        <w:t> </w:t>
                      </w:r>
                      <w:r>
                        <w:rPr/>
                        <w:t>las</w:t>
                      </w:r>
                      <w:r>
                        <w:rPr>
                          <w:spacing w:val="56"/>
                        </w:rPr>
                        <w:t> </w:t>
                      </w:r>
                      <w:r>
                        <w:rPr/>
                        <w:t>prácticas</w:t>
                      </w:r>
                      <w:r>
                        <w:rPr>
                          <w:spacing w:val="57"/>
                        </w:rPr>
                        <w:t> </w:t>
                      </w:r>
                      <w:r>
                        <w:rPr/>
                        <w:t>de</w:t>
                      </w:r>
                      <w:r>
                        <w:rPr>
                          <w:spacing w:val="57"/>
                        </w:rPr>
                        <w:t> </w:t>
                      </w:r>
                      <w:r>
                        <w:rPr/>
                        <w:t>gestión</w:t>
                      </w:r>
                      <w:r>
                        <w:rPr>
                          <w:spacing w:val="57"/>
                        </w:rPr>
                        <w:t> </w:t>
                      </w:r>
                      <w:r>
                        <w:rPr/>
                        <w:t>según</w:t>
                      </w:r>
                      <w:r>
                        <w:rPr>
                          <w:spacing w:val="56"/>
                        </w:rPr>
                        <w:t> </w:t>
                      </w:r>
                      <w:r>
                        <w:rPr/>
                        <w:t>los</w:t>
                      </w:r>
                      <w:r>
                        <w:rPr>
                          <w:spacing w:val="58"/>
                        </w:rPr>
                        <w:t> </w:t>
                      </w:r>
                      <w:r>
                        <w:rPr/>
                        <w:t>roles</w:t>
                      </w:r>
                      <w:r>
                        <w:rPr>
                          <w:spacing w:val="56"/>
                        </w:rPr>
                        <w:t> </w:t>
                      </w:r>
                      <w:r>
                        <w:rPr/>
                        <w:t>de</w:t>
                      </w:r>
                      <w:r>
                        <w:rPr>
                          <w:spacing w:val="56"/>
                        </w:rPr>
                        <w:t> </w:t>
                      </w:r>
                      <w:r>
                        <w:rPr/>
                        <w:t>los</w:t>
                      </w:r>
                      <w:r>
                        <w:rPr>
                          <w:spacing w:val="57"/>
                        </w:rPr>
                        <w:t> </w:t>
                      </w:r>
                      <w:r>
                        <w:rPr>
                          <w:spacing w:val="-2"/>
                        </w:rPr>
                        <w:t>procesos,</w:t>
                      </w:r>
                    </w:p>
                    <w:p>
                      <w:pPr>
                        <w:pStyle w:val="BodyText"/>
                        <w:spacing w:before="139"/>
                        <w:ind w:left="20"/>
                      </w:pPr>
                      <w:r>
                        <w:rPr/>
                        <w:t>generando</w:t>
                      </w:r>
                      <w:r>
                        <w:rPr>
                          <w:spacing w:val="-4"/>
                        </w:rPr>
                        <w:t> </w:t>
                      </w:r>
                      <w:r>
                        <w:rPr/>
                        <w:t>líneas</w:t>
                      </w:r>
                      <w:r>
                        <w:rPr>
                          <w:spacing w:val="-1"/>
                        </w:rPr>
                        <w:t> </w:t>
                      </w:r>
                      <w:r>
                        <w:rPr/>
                        <w:t>de</w:t>
                      </w:r>
                      <w:r>
                        <w:rPr>
                          <w:spacing w:val="-2"/>
                        </w:rPr>
                        <w:t> </w:t>
                      </w:r>
                      <w:r>
                        <w:rPr/>
                        <w:t>(R)</w:t>
                      </w:r>
                      <w:r>
                        <w:rPr>
                          <w:spacing w:val="2"/>
                        </w:rPr>
                        <w:t> </w:t>
                      </w:r>
                      <w:r>
                        <w:rPr/>
                        <w:t>Responsabilidad,</w:t>
                      </w:r>
                      <w:r>
                        <w:rPr>
                          <w:spacing w:val="-1"/>
                        </w:rPr>
                        <w:t> </w:t>
                      </w:r>
                      <w:r>
                        <w:rPr/>
                        <w:t>(A)</w:t>
                      </w:r>
                      <w:r>
                        <w:rPr>
                          <w:spacing w:val="-2"/>
                        </w:rPr>
                        <w:t> </w:t>
                      </w:r>
                      <w:r>
                        <w:rPr/>
                        <w:t>Autoriza,</w:t>
                      </w:r>
                      <w:r>
                        <w:rPr>
                          <w:spacing w:val="-1"/>
                        </w:rPr>
                        <w:t> </w:t>
                      </w:r>
                      <w:r>
                        <w:rPr/>
                        <w:t>(C)</w:t>
                      </w:r>
                      <w:r>
                        <w:rPr>
                          <w:spacing w:val="-1"/>
                        </w:rPr>
                        <w:t> </w:t>
                      </w:r>
                      <w:r>
                        <w:rPr/>
                        <w:t>Consultado</w:t>
                      </w:r>
                      <w:r>
                        <w:rPr>
                          <w:spacing w:val="-1"/>
                        </w:rPr>
                        <w:t> </w:t>
                      </w:r>
                      <w:r>
                        <w:rPr/>
                        <w:t>e</w:t>
                      </w:r>
                      <w:r>
                        <w:rPr>
                          <w:spacing w:val="-3"/>
                        </w:rPr>
                        <w:t> </w:t>
                      </w:r>
                      <w:r>
                        <w:rPr/>
                        <w:t>(I)</w:t>
                      </w:r>
                      <w:r>
                        <w:rPr>
                          <w:spacing w:val="2"/>
                        </w:rPr>
                        <w:t> </w:t>
                      </w:r>
                      <w:r>
                        <w:rPr>
                          <w:spacing w:val="-2"/>
                        </w:rPr>
                        <w:t>Informado.</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2192">
                <wp:simplePos x="0" y="0"/>
                <wp:positionH relativeFrom="page">
                  <wp:posOffset>8514388</wp:posOffset>
                </wp:positionH>
                <wp:positionV relativeFrom="page">
                  <wp:posOffset>1068120</wp:posOffset>
                </wp:positionV>
                <wp:extent cx="194310" cy="19380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94310" cy="1938020"/>
                        </a:xfrm>
                        <a:prstGeom prst="rect">
                          <a:avLst/>
                        </a:prstGeom>
                      </wps:spPr>
                      <wps:txbx>
                        <w:txbxContent>
                          <w:p>
                            <w:pPr>
                              <w:pStyle w:val="BodyText"/>
                              <w:spacing w:before="10"/>
                              <w:ind w:left="20"/>
                            </w:pPr>
                            <w:r>
                              <w:rPr/>
                              <w:t>Tabla</w:t>
                            </w:r>
                            <w:r>
                              <w:rPr>
                                <w:spacing w:val="-4"/>
                              </w:rPr>
                              <w:t> </w:t>
                            </w:r>
                            <w:r>
                              <w:rPr/>
                              <w:t>14 Matriz</w:t>
                            </w:r>
                            <w:r>
                              <w:rPr>
                                <w:spacing w:val="1"/>
                              </w:rPr>
                              <w:t> </w:t>
                            </w:r>
                            <w:r>
                              <w:rPr/>
                              <w:t>RACI</w:t>
                            </w:r>
                            <w:r>
                              <w:rPr>
                                <w:spacing w:val="-6"/>
                              </w:rPr>
                              <w:t> </w:t>
                            </w:r>
                            <w:r>
                              <w:rPr>
                                <w:spacing w:val="-2"/>
                              </w:rPr>
                              <w:t>EDM01</w:t>
                            </w:r>
                          </w:p>
                        </w:txbxContent>
                      </wps:txbx>
                      <wps:bodyPr wrap="square" lIns="0" tIns="0" rIns="0" bIns="0" rtlCol="0" vert="vert">
                        <a:noAutofit/>
                      </wps:bodyPr>
                    </wps:wsp>
                  </a:graphicData>
                </a:graphic>
              </wp:anchor>
            </w:drawing>
          </mc:Choice>
          <mc:Fallback>
            <w:pict>
              <v:shape style="position:absolute;margin-left:670.424316pt;margin-top:84.103996pt;width:15.3pt;height:152.6pt;mso-position-horizontal-relative:page;mso-position-vertical-relative:page;z-index:15752192" type="#_x0000_t202" id="docshape211" filled="false" stroked="false">
                <v:textbox inset="0,0,0,0" style="layout-flow:vertical">
                  <w:txbxContent>
                    <w:p>
                      <w:pPr>
                        <w:pStyle w:val="BodyText"/>
                        <w:spacing w:before="10"/>
                        <w:ind w:left="20"/>
                      </w:pPr>
                      <w:r>
                        <w:rPr/>
                        <w:t>Tabla</w:t>
                      </w:r>
                      <w:r>
                        <w:rPr>
                          <w:spacing w:val="-4"/>
                        </w:rPr>
                        <w:t> </w:t>
                      </w:r>
                      <w:r>
                        <w:rPr/>
                        <w:t>14 Matriz</w:t>
                      </w:r>
                      <w:r>
                        <w:rPr>
                          <w:spacing w:val="1"/>
                        </w:rPr>
                        <w:t> </w:t>
                      </w:r>
                      <w:r>
                        <w:rPr/>
                        <w:t>RACI</w:t>
                      </w:r>
                      <w:r>
                        <w:rPr>
                          <w:spacing w:val="-6"/>
                        </w:rPr>
                        <w:t> </w:t>
                      </w:r>
                      <w:r>
                        <w:rPr>
                          <w:spacing w:val="-2"/>
                        </w:rPr>
                        <w:t>EDM01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2704">
                <wp:simplePos x="0" y="0"/>
                <wp:positionH relativeFrom="page">
                  <wp:posOffset>4764967</wp:posOffset>
                </wp:positionH>
                <wp:positionV relativeFrom="page">
                  <wp:posOffset>1068120</wp:posOffset>
                </wp:positionV>
                <wp:extent cx="194310" cy="45212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94310" cy="4521200"/>
                        </a:xfrm>
                        <a:prstGeom prst="rect">
                          <a:avLst/>
                        </a:prstGeom>
                      </wps:spPr>
                      <wps:txbx>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txbxContent>
                      </wps:txbx>
                      <wps:bodyPr wrap="square" lIns="0" tIns="0" rIns="0" bIns="0" rtlCol="0" vert="vert">
                        <a:noAutofit/>
                      </wps:bodyPr>
                    </wps:wsp>
                  </a:graphicData>
                </a:graphic>
              </wp:anchor>
            </w:drawing>
          </mc:Choice>
          <mc:Fallback>
            <w:pict>
              <v:shape style="position:absolute;margin-left:375.194305pt;margin-top:84.103996pt;width:15.3pt;height:356pt;mso-position-horizontal-relative:page;mso-position-vertical-relative:page;z-index:15752704" type="#_x0000_t202" id="docshape212" filled="false" stroked="false">
                <v:textbox inset="0,0,0,0" style="layout-flow:vertical">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txbxContent>
                </v:textbox>
                <w10:wrap type="none"/>
              </v:shape>
            </w:pict>
          </mc:Fallback>
        </mc:AlternateContent>
      </w:r>
      <w:r>
        <w:rPr>
          <w:sz w:val="20"/>
        </w:rPr>
        <mc:AlternateContent>
          <mc:Choice Requires="wps">
            <w:drawing>
              <wp:anchor distT="0" distB="0" distL="0" distR="0" allowOverlap="1" layoutInCell="1" locked="0" behindDoc="1" simplePos="0" relativeHeight="476206080">
                <wp:simplePos x="0" y="0"/>
                <wp:positionH relativeFrom="page">
                  <wp:posOffset>3713153</wp:posOffset>
                </wp:positionH>
                <wp:positionV relativeFrom="page">
                  <wp:posOffset>1068120</wp:posOffset>
                </wp:positionV>
                <wp:extent cx="720090" cy="542099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720090" cy="5420995"/>
                        </a:xfrm>
                        <a:prstGeom prst="rect">
                          <a:avLst/>
                        </a:prstGeom>
                      </wps:spPr>
                      <wps:txbx>
                        <w:txbxContent>
                          <w:p>
                            <w:pPr>
                              <w:pStyle w:val="BodyText"/>
                              <w:spacing w:line="360" w:lineRule="auto" w:before="10"/>
                              <w:ind w:left="20"/>
                            </w:pPr>
                            <w:r>
                              <w:rPr/>
                              <w:t>Posteriormente procedemos a adaptarlo los roles de TI</w:t>
                            </w:r>
                            <w:r>
                              <w:rPr>
                                <w:spacing w:val="-1"/>
                              </w:rPr>
                              <w:t> </w:t>
                            </w:r>
                            <w:r>
                              <w:rPr/>
                              <w:t>existentes en la Cooperativa Luz del Valle.</w:t>
                            </w:r>
                          </w:p>
                          <w:p>
                            <w:pPr>
                              <w:pStyle w:val="BodyText"/>
                              <w:ind w:left="20"/>
                            </w:pPr>
                            <w:r>
                              <w:rPr/>
                              <w:t>Tabla</w:t>
                            </w:r>
                            <w:r>
                              <w:rPr>
                                <w:spacing w:val="-2"/>
                              </w:rPr>
                              <w:t> </w:t>
                            </w:r>
                            <w:r>
                              <w:rPr/>
                              <w:t>15</w:t>
                            </w:r>
                            <w:r>
                              <w:rPr>
                                <w:spacing w:val="-1"/>
                              </w:rPr>
                              <w:t> </w:t>
                            </w:r>
                            <w:r>
                              <w:rPr/>
                              <w:t>RACI</w:t>
                            </w:r>
                            <w:r>
                              <w:rPr>
                                <w:spacing w:val="-5"/>
                              </w:rPr>
                              <w:t> </w:t>
                            </w:r>
                            <w:r>
                              <w:rPr/>
                              <w:t>EDM01</w:t>
                            </w:r>
                            <w:r>
                              <w:rPr>
                                <w:spacing w:val="1"/>
                              </w:rPr>
                              <w:t> </w:t>
                            </w:r>
                            <w:r>
                              <w:rPr/>
                              <w:t>- Adaptado</w:t>
                            </w:r>
                            <w:r>
                              <w:rPr>
                                <w:spacing w:val="-1"/>
                              </w:rPr>
                              <w:t> </w:t>
                            </w:r>
                            <w:r>
                              <w:rPr/>
                              <w:t>a</w:t>
                            </w:r>
                            <w:r>
                              <w:rPr>
                                <w:spacing w:val="-3"/>
                              </w:rPr>
                              <w:t> </w:t>
                            </w:r>
                            <w:r>
                              <w:rPr/>
                              <w:t>la Cooperativa Luz del </w:t>
                            </w:r>
                            <w:r>
                              <w:rPr>
                                <w:spacing w:val="-2"/>
                              </w:rPr>
                              <w:t>Valle</w:t>
                            </w:r>
                          </w:p>
                        </w:txbxContent>
                      </wps:txbx>
                      <wps:bodyPr wrap="square" lIns="0" tIns="0" rIns="0" bIns="0" rtlCol="0" vert="vert">
                        <a:noAutofit/>
                      </wps:bodyPr>
                    </wps:wsp>
                  </a:graphicData>
                </a:graphic>
              </wp:anchor>
            </w:drawing>
          </mc:Choice>
          <mc:Fallback>
            <w:pict>
              <v:shape style="position:absolute;margin-left:292.374298pt;margin-top:84.103996pt;width:56.7pt;height:426.85pt;mso-position-horizontal-relative:page;mso-position-vertical-relative:page;z-index:-27110400" type="#_x0000_t202" id="docshape213" filled="false" stroked="false">
                <v:textbox inset="0,0,0,0" style="layout-flow:vertical">
                  <w:txbxContent>
                    <w:p>
                      <w:pPr>
                        <w:pStyle w:val="BodyText"/>
                        <w:spacing w:line="360" w:lineRule="auto" w:before="10"/>
                        <w:ind w:left="20"/>
                      </w:pPr>
                      <w:r>
                        <w:rPr/>
                        <w:t>Posteriormente procedemos a adaptarlo los roles de TI</w:t>
                      </w:r>
                      <w:r>
                        <w:rPr>
                          <w:spacing w:val="-1"/>
                        </w:rPr>
                        <w:t> </w:t>
                      </w:r>
                      <w:r>
                        <w:rPr/>
                        <w:t>existentes en la Cooperativa Luz del Valle.</w:t>
                      </w:r>
                    </w:p>
                    <w:p>
                      <w:pPr>
                        <w:pStyle w:val="BodyText"/>
                        <w:ind w:left="20"/>
                      </w:pPr>
                      <w:r>
                        <w:rPr/>
                        <w:t>Tabla</w:t>
                      </w:r>
                      <w:r>
                        <w:rPr>
                          <w:spacing w:val="-2"/>
                        </w:rPr>
                        <w:t> </w:t>
                      </w:r>
                      <w:r>
                        <w:rPr/>
                        <w:t>15</w:t>
                      </w:r>
                      <w:r>
                        <w:rPr>
                          <w:spacing w:val="-1"/>
                        </w:rPr>
                        <w:t> </w:t>
                      </w:r>
                      <w:r>
                        <w:rPr/>
                        <w:t>RACI</w:t>
                      </w:r>
                      <w:r>
                        <w:rPr>
                          <w:spacing w:val="-5"/>
                        </w:rPr>
                        <w:t> </w:t>
                      </w:r>
                      <w:r>
                        <w:rPr/>
                        <w:t>EDM01</w:t>
                      </w:r>
                      <w:r>
                        <w:rPr>
                          <w:spacing w:val="1"/>
                        </w:rPr>
                        <w:t> </w:t>
                      </w:r>
                      <w:r>
                        <w:rPr/>
                        <w:t>- Adaptado</w:t>
                      </w:r>
                      <w:r>
                        <w:rPr>
                          <w:spacing w:val="-1"/>
                        </w:rPr>
                        <w:t> </w:t>
                      </w:r>
                      <w:r>
                        <w:rPr/>
                        <w:t>a</w:t>
                      </w:r>
                      <w:r>
                        <w:rPr>
                          <w:spacing w:val="-3"/>
                        </w:rPr>
                        <w:t> </w:t>
                      </w:r>
                      <w:r>
                        <w:rPr/>
                        <w:t>la Cooperativa Luz del </w:t>
                      </w:r>
                      <w:r>
                        <w:rPr>
                          <w:spacing w:val="-2"/>
                        </w:rPr>
                        <w:t>Valle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3728">
                <wp:simplePos x="0" y="0"/>
                <wp:positionH relativeFrom="page">
                  <wp:posOffset>865991</wp:posOffset>
                </wp:positionH>
                <wp:positionV relativeFrom="page">
                  <wp:posOffset>1068120</wp:posOffset>
                </wp:positionV>
                <wp:extent cx="194310" cy="45212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94310" cy="4521200"/>
                        </a:xfrm>
                        <a:prstGeom prst="rect">
                          <a:avLst/>
                        </a:prstGeom>
                      </wps:spPr>
                      <wps:txbx>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 - ISACA,</w:t>
                            </w:r>
                            <w:r>
                              <w:rPr>
                                <w:spacing w:val="-1"/>
                              </w:rPr>
                              <w:t> </w:t>
                            </w:r>
                            <w:r>
                              <w:rPr>
                                <w:spacing w:val="-2"/>
                              </w:rPr>
                              <w:t>2013)</w:t>
                            </w:r>
                          </w:p>
                        </w:txbxContent>
                      </wps:txbx>
                      <wps:bodyPr wrap="square" lIns="0" tIns="0" rIns="0" bIns="0" rtlCol="0" vert="vert">
                        <a:noAutofit/>
                      </wps:bodyPr>
                    </wps:wsp>
                  </a:graphicData>
                </a:graphic>
              </wp:anchor>
            </w:drawing>
          </mc:Choice>
          <mc:Fallback>
            <w:pict>
              <v:shape style="position:absolute;margin-left:68.188293pt;margin-top:84.103996pt;width:15.3pt;height:356pt;mso-position-horizontal-relative:page;mso-position-vertical-relative:page;z-index:15753728" type="#_x0000_t202" id="docshape214" filled="false" stroked="false">
                <v:textbox inset="0,0,0,0" style="layout-flow:vertical">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 - ISACA,</w:t>
                      </w:r>
                      <w:r>
                        <w:rPr>
                          <w:spacing w:val="-1"/>
                        </w:rPr>
                        <w:t> </w:t>
                      </w:r>
                      <w:r>
                        <w:rPr>
                          <w:spacing w:val="-2"/>
                        </w:rPr>
                        <w:t>2013)</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4240">
                <wp:simplePos x="0" y="0"/>
                <wp:positionH relativeFrom="page">
                  <wp:posOffset>527663</wp:posOffset>
                </wp:positionH>
                <wp:positionV relativeFrom="page">
                  <wp:posOffset>3691254</wp:posOffset>
                </wp:positionV>
                <wp:extent cx="194310" cy="1778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94310" cy="177800"/>
                        </a:xfrm>
                        <a:prstGeom prst="rect">
                          <a:avLst/>
                        </a:prstGeom>
                      </wps:spPr>
                      <wps:txbx>
                        <w:txbxContent>
                          <w:p>
                            <w:pPr>
                              <w:pStyle w:val="BodyText"/>
                              <w:spacing w:before="10"/>
                              <w:ind w:left="20"/>
                            </w:pPr>
                            <w:r>
                              <w:rPr>
                                <w:spacing w:val="-5"/>
                              </w:rPr>
                              <w:t>51</w:t>
                            </w:r>
                          </w:p>
                        </w:txbxContent>
                      </wps:txbx>
                      <wps:bodyPr wrap="square" lIns="0" tIns="0" rIns="0" bIns="0" rtlCol="0" vert="vert">
                        <a:noAutofit/>
                      </wps:bodyPr>
                    </wps:wsp>
                  </a:graphicData>
                </a:graphic>
              </wp:anchor>
            </w:drawing>
          </mc:Choice>
          <mc:Fallback>
            <w:pict>
              <v:shape style="position:absolute;margin-left:41.548298pt;margin-top:290.649994pt;width:15.3pt;height:14pt;mso-position-horizontal-relative:page;mso-position-vertical-relative:page;z-index:15754240" type="#_x0000_t202" id="docshape215" filled="false" stroked="false">
                <v:textbox inset="0,0,0,0" style="layout-flow:vertical">
                  <w:txbxContent>
                    <w:p>
                      <w:pPr>
                        <w:pStyle w:val="BodyText"/>
                        <w:spacing w:before="10"/>
                        <w:ind w:left="20"/>
                      </w:pPr>
                      <w:r>
                        <w:rPr>
                          <w:spacing w:val="-5"/>
                        </w:rPr>
                        <w:t>51</w:t>
                      </w:r>
                    </w:p>
                  </w:txbxContent>
                </v:textbox>
                <w10:wrap type="none"/>
              </v:shape>
            </w:pict>
          </mc:Fallback>
        </mc:AlternateContent>
      </w:r>
    </w:p>
    <w:p>
      <w:pPr>
        <w:tabs>
          <w:tab w:pos="5810" w:val="left" w:leader="none"/>
        </w:tabs>
        <w:spacing w:line="240" w:lineRule="auto"/>
        <w:ind w:left="50" w:right="0" w:firstLine="0"/>
        <w:rPr>
          <w:sz w:val="20"/>
        </w:rPr>
      </w:pPr>
      <w:bookmarkStart w:name="_bookmark75" w:id="75"/>
      <w:bookmarkEnd w:id="75"/>
      <w:r>
        <w:rPr/>
      </w:r>
      <w:r>
        <w:rPr>
          <w:position w:val="29"/>
          <w:sz w:val="20"/>
        </w:rPr>
        <mc:AlternateContent>
          <mc:Choice Requires="wps">
            <w:drawing>
              <wp:inline distT="0" distB="0" distL="0" distR="0">
                <wp:extent cx="2346960" cy="5393690"/>
                <wp:effectExtent l="0" t="0" r="0" b="0"/>
                <wp:docPr id="235" name="Textbox 235"/>
                <wp:cNvGraphicFramePr>
                  <a:graphicFrameLocks/>
                </wp:cNvGraphicFramePr>
                <a:graphic>
                  <a:graphicData uri="http://schemas.microsoft.com/office/word/2010/wordprocessingShape">
                    <wps:wsp>
                      <wps:cNvPr id="235" name="Textbox 235"/>
                      <wps:cNvSpPr txBox="1"/>
                      <wps:spPr>
                        <a:xfrm>
                          <a:off x="0" y="0"/>
                          <a:ext cx="2346960" cy="5393690"/>
                        </a:xfrm>
                        <a:prstGeom prst="rect">
                          <a:avLst/>
                        </a:prstGeom>
                      </wps:spPr>
                      <wps:txbx>
                        <w:txbxContent>
                          <w:tbl>
                            <w:tblPr>
                              <w:tblW w:w="0" w:type="auto"/>
                              <w:jc w:val="left"/>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2"/>
                              <w:gridCol w:w="192"/>
                              <w:gridCol w:w="192"/>
                              <w:gridCol w:w="192"/>
                              <w:gridCol w:w="192"/>
                              <w:gridCol w:w="192"/>
                              <w:gridCol w:w="2333"/>
                              <w:gridCol w:w="193"/>
                            </w:tblGrid>
                            <w:tr>
                              <w:trPr>
                                <w:trHeight w:val="4699" w:hRule="atLeast"/>
                              </w:trPr>
                              <w:tc>
                                <w:tcPr>
                                  <w:tcW w:w="192" w:type="dxa"/>
                                  <w:tcBorders>
                                    <w:left w:val="single" w:sz="8" w:space="0" w:color="000000"/>
                                    <w:bottom w:val="single" w:sz="12" w:space="0" w:color="000000"/>
                                    <w:right w:val="single" w:sz="4" w:space="0" w:color="D3D3D3"/>
                                  </w:tcBorders>
                                  <w:textDirection w:val="tbRl"/>
                                </w:tcPr>
                                <w:p>
                                  <w:pPr>
                                    <w:pStyle w:val="TableParagraph"/>
                                    <w:spacing w:line="154" w:lineRule="exact" w:before="3"/>
                                    <w:ind w:left="29"/>
                                    <w:rPr>
                                      <w:sz w:val="14"/>
                                    </w:rPr>
                                  </w:pPr>
                                  <w:r>
                                    <w:rPr>
                                      <w:spacing w:val="-6"/>
                                      <w:w w:val="170"/>
                                      <w:sz w:val="14"/>
                                    </w:rPr>
                                    <w:t>Supervisar</w:t>
                                  </w:r>
                                  <w:r>
                                    <w:rPr>
                                      <w:spacing w:val="-4"/>
                                      <w:w w:val="170"/>
                                      <w:sz w:val="14"/>
                                    </w:rPr>
                                    <w:t> </w:t>
                                  </w:r>
                                  <w:r>
                                    <w:rPr>
                                      <w:spacing w:val="-6"/>
                                      <w:w w:val="170"/>
                                      <w:sz w:val="14"/>
                                    </w:rPr>
                                    <w:t>el</w:t>
                                  </w:r>
                                  <w:r>
                                    <w:rPr>
                                      <w:spacing w:val="-20"/>
                                      <w:w w:val="170"/>
                                      <w:sz w:val="14"/>
                                    </w:rPr>
                                    <w:t> </w:t>
                                  </w:r>
                                  <w:r>
                                    <w:rPr>
                                      <w:spacing w:val="-6"/>
                                      <w:w w:val="170"/>
                                      <w:sz w:val="14"/>
                                    </w:rPr>
                                    <w:t>sistema</w:t>
                                  </w:r>
                                  <w:r>
                                    <w:rPr>
                                      <w:w w:val="170"/>
                                      <w:sz w:val="14"/>
                                    </w:rPr>
                                    <w:t> </w:t>
                                  </w:r>
                                  <w:r>
                                    <w:rPr>
                                      <w:spacing w:val="-6"/>
                                      <w:w w:val="170"/>
                                      <w:sz w:val="14"/>
                                    </w:rPr>
                                    <w:t>de</w:t>
                                  </w:r>
                                  <w:r>
                                    <w:rPr>
                                      <w:w w:val="170"/>
                                      <w:sz w:val="14"/>
                                    </w:rPr>
                                    <w:t> </w:t>
                                  </w:r>
                                  <w:r>
                                    <w:rPr>
                                      <w:spacing w:val="-6"/>
                                      <w:w w:val="170"/>
                                      <w:sz w:val="14"/>
                                    </w:rPr>
                                    <w:t>gobierno.</w:t>
                                  </w:r>
                                </w:p>
                              </w:tc>
                              <w:tc>
                                <w:tcPr>
                                  <w:tcW w:w="192" w:type="dxa"/>
                                  <w:tcBorders>
                                    <w:left w:val="single" w:sz="4" w:space="0" w:color="D3D3D3"/>
                                    <w:bottom w:val="single" w:sz="12" w:space="0" w:color="000000"/>
                                    <w:right w:val="single" w:sz="8" w:space="0" w:color="000000"/>
                                  </w:tcBorders>
                                  <w:textDirection w:val="tbRl"/>
                                </w:tcPr>
                                <w:p>
                                  <w:pPr>
                                    <w:pStyle w:val="TableParagraph"/>
                                    <w:spacing w:line="155" w:lineRule="exact" w:before="2"/>
                                    <w:ind w:left="29"/>
                                    <w:rPr>
                                      <w:b/>
                                      <w:sz w:val="14"/>
                                    </w:rPr>
                                  </w:pPr>
                                  <w:r>
                                    <w:rPr>
                                      <w:b/>
                                      <w:spacing w:val="-2"/>
                                      <w:w w:val="170"/>
                                      <w:sz w:val="14"/>
                                    </w:rPr>
                                    <w:t>EDM01.03</w:t>
                                  </w:r>
                                </w:p>
                              </w:tc>
                              <w:tc>
                                <w:tcPr>
                                  <w:tcW w:w="192" w:type="dxa"/>
                                  <w:tcBorders>
                                    <w:left w:val="single" w:sz="8" w:space="0" w:color="000000"/>
                                    <w:bottom w:val="single" w:sz="12" w:space="0" w:color="000000"/>
                                    <w:right w:val="single" w:sz="4" w:space="0" w:color="D3D3D3"/>
                                  </w:tcBorders>
                                  <w:textDirection w:val="tbRl"/>
                                </w:tcPr>
                                <w:p>
                                  <w:pPr>
                                    <w:pStyle w:val="TableParagraph"/>
                                    <w:spacing w:line="155" w:lineRule="exact" w:before="2"/>
                                    <w:ind w:left="29"/>
                                    <w:rPr>
                                      <w:sz w:val="14"/>
                                    </w:rPr>
                                  </w:pPr>
                                  <w:r>
                                    <w:rPr>
                                      <w:spacing w:val="-6"/>
                                      <w:w w:val="170"/>
                                      <w:sz w:val="14"/>
                                    </w:rPr>
                                    <w:t>Orientar</w:t>
                                  </w:r>
                                  <w:r>
                                    <w:rPr>
                                      <w:spacing w:val="-3"/>
                                      <w:w w:val="170"/>
                                      <w:sz w:val="14"/>
                                    </w:rPr>
                                    <w:t> </w:t>
                                  </w:r>
                                  <w:r>
                                    <w:rPr>
                                      <w:spacing w:val="-6"/>
                                      <w:w w:val="170"/>
                                      <w:sz w:val="14"/>
                                    </w:rPr>
                                    <w:t>el</w:t>
                                  </w:r>
                                  <w:r>
                                    <w:rPr>
                                      <w:spacing w:val="-19"/>
                                      <w:w w:val="170"/>
                                      <w:sz w:val="14"/>
                                    </w:rPr>
                                    <w:t> </w:t>
                                  </w:r>
                                  <w:r>
                                    <w:rPr>
                                      <w:spacing w:val="-6"/>
                                      <w:w w:val="170"/>
                                      <w:sz w:val="14"/>
                                    </w:rPr>
                                    <w:t>sistema</w:t>
                                  </w:r>
                                  <w:r>
                                    <w:rPr>
                                      <w:spacing w:val="3"/>
                                      <w:w w:val="170"/>
                                      <w:sz w:val="14"/>
                                    </w:rPr>
                                    <w:t> </w:t>
                                  </w:r>
                                  <w:r>
                                    <w:rPr>
                                      <w:spacing w:val="-6"/>
                                      <w:w w:val="170"/>
                                      <w:sz w:val="14"/>
                                    </w:rPr>
                                    <w:t>de</w:t>
                                  </w:r>
                                  <w:r>
                                    <w:rPr>
                                      <w:spacing w:val="1"/>
                                      <w:w w:val="170"/>
                                      <w:sz w:val="14"/>
                                    </w:rPr>
                                    <w:t> </w:t>
                                  </w:r>
                                  <w:r>
                                    <w:rPr>
                                      <w:spacing w:val="-6"/>
                                      <w:w w:val="170"/>
                                      <w:sz w:val="14"/>
                                    </w:rPr>
                                    <w:t>gobierno.</w:t>
                                  </w:r>
                                </w:p>
                              </w:tc>
                              <w:tc>
                                <w:tcPr>
                                  <w:tcW w:w="192" w:type="dxa"/>
                                  <w:tcBorders>
                                    <w:left w:val="single" w:sz="4" w:space="0" w:color="D3D3D3"/>
                                    <w:bottom w:val="single" w:sz="12" w:space="0" w:color="000000"/>
                                    <w:right w:val="single" w:sz="8" w:space="0" w:color="000000"/>
                                  </w:tcBorders>
                                  <w:textDirection w:val="tbRl"/>
                                </w:tcPr>
                                <w:p>
                                  <w:pPr>
                                    <w:pStyle w:val="TableParagraph"/>
                                    <w:spacing w:line="155" w:lineRule="exact" w:before="1"/>
                                    <w:ind w:left="29"/>
                                    <w:rPr>
                                      <w:b/>
                                      <w:sz w:val="14"/>
                                    </w:rPr>
                                  </w:pPr>
                                  <w:r>
                                    <w:rPr>
                                      <w:b/>
                                      <w:spacing w:val="-2"/>
                                      <w:w w:val="170"/>
                                      <w:sz w:val="14"/>
                                    </w:rPr>
                                    <w:t>EDM01.02</w:t>
                                  </w:r>
                                </w:p>
                              </w:tc>
                              <w:tc>
                                <w:tcPr>
                                  <w:tcW w:w="192" w:type="dxa"/>
                                  <w:tcBorders>
                                    <w:left w:val="single" w:sz="8" w:space="0" w:color="000000"/>
                                    <w:bottom w:val="single" w:sz="12" w:space="0" w:color="000000"/>
                                    <w:right w:val="single" w:sz="4" w:space="0" w:color="D3D3D3"/>
                                  </w:tcBorders>
                                  <w:textDirection w:val="tbRl"/>
                                </w:tcPr>
                                <w:p>
                                  <w:pPr>
                                    <w:pStyle w:val="TableParagraph"/>
                                    <w:spacing w:line="155" w:lineRule="exact" w:before="2"/>
                                    <w:ind w:left="29"/>
                                    <w:rPr>
                                      <w:b/>
                                      <w:sz w:val="14"/>
                                    </w:rPr>
                                  </w:pPr>
                                  <w:r>
                                    <w:rPr>
                                      <w:spacing w:val="-6"/>
                                      <w:w w:val="170"/>
                                      <w:sz w:val="14"/>
                                    </w:rPr>
                                    <w:t>Evaluar</w:t>
                                  </w:r>
                                  <w:r>
                                    <w:rPr>
                                      <w:spacing w:val="-9"/>
                                      <w:w w:val="170"/>
                                      <w:sz w:val="14"/>
                                    </w:rPr>
                                    <w:t> </w:t>
                                  </w:r>
                                  <w:r>
                                    <w:rPr>
                                      <w:spacing w:val="-6"/>
                                      <w:w w:val="170"/>
                                      <w:sz w:val="14"/>
                                    </w:rPr>
                                    <w:t>el</w:t>
                                  </w:r>
                                  <w:r>
                                    <w:rPr>
                                      <w:spacing w:val="-22"/>
                                      <w:w w:val="170"/>
                                      <w:sz w:val="14"/>
                                    </w:rPr>
                                    <w:t> </w:t>
                                  </w:r>
                                  <w:r>
                                    <w:rPr>
                                      <w:spacing w:val="-6"/>
                                      <w:w w:val="170"/>
                                      <w:sz w:val="14"/>
                                    </w:rPr>
                                    <w:t>sistema</w:t>
                                  </w:r>
                                  <w:r>
                                    <w:rPr>
                                      <w:spacing w:val="-8"/>
                                      <w:w w:val="170"/>
                                      <w:sz w:val="14"/>
                                    </w:rPr>
                                    <w:t> </w:t>
                                  </w:r>
                                  <w:r>
                                    <w:rPr>
                                      <w:spacing w:val="-6"/>
                                      <w:w w:val="170"/>
                                      <w:sz w:val="14"/>
                                    </w:rPr>
                                    <w:t>de</w:t>
                                  </w:r>
                                  <w:r>
                                    <w:rPr>
                                      <w:spacing w:val="-7"/>
                                      <w:w w:val="170"/>
                                      <w:sz w:val="14"/>
                                    </w:rPr>
                                    <w:t> </w:t>
                                  </w:r>
                                  <w:r>
                                    <w:rPr>
                                      <w:spacing w:val="-6"/>
                                      <w:w w:val="170"/>
                                      <w:sz w:val="14"/>
                                    </w:rPr>
                                    <w:t>gobierno</w:t>
                                  </w:r>
                                  <w:r>
                                    <w:rPr>
                                      <w:b/>
                                      <w:spacing w:val="-6"/>
                                      <w:w w:val="170"/>
                                      <w:sz w:val="14"/>
                                    </w:rPr>
                                    <w:t>.</w:t>
                                  </w:r>
                                </w:p>
                              </w:tc>
                              <w:tc>
                                <w:tcPr>
                                  <w:tcW w:w="192" w:type="dxa"/>
                                  <w:tcBorders>
                                    <w:left w:val="single" w:sz="4" w:space="0" w:color="D3D3D3"/>
                                    <w:bottom w:val="single" w:sz="12" w:space="0" w:color="000000"/>
                                    <w:right w:val="single" w:sz="8" w:space="0" w:color="000000"/>
                                  </w:tcBorders>
                                  <w:textDirection w:val="tbRl"/>
                                </w:tcPr>
                                <w:p>
                                  <w:pPr>
                                    <w:pStyle w:val="TableParagraph"/>
                                    <w:spacing w:line="156" w:lineRule="exact" w:before="1"/>
                                    <w:ind w:left="29"/>
                                    <w:rPr>
                                      <w:b/>
                                      <w:sz w:val="14"/>
                                    </w:rPr>
                                  </w:pPr>
                                  <w:r>
                                    <w:rPr>
                                      <w:b/>
                                      <w:spacing w:val="-2"/>
                                      <w:w w:val="170"/>
                                      <w:sz w:val="14"/>
                                    </w:rPr>
                                    <w:t>EDM01.01</w:t>
                                  </w:r>
                                </w:p>
                              </w:tc>
                              <w:tc>
                                <w:tcPr>
                                  <w:tcW w:w="2333" w:type="dxa"/>
                                  <w:tcBorders>
                                    <w:left w:val="single" w:sz="8" w:space="0" w:color="000000"/>
                                    <w:bottom w:val="single" w:sz="12" w:space="0" w:color="000000"/>
                                    <w:right w:val="single" w:sz="8" w:space="0" w:color="000000"/>
                                  </w:tcBorders>
                                  <w:textDirection w:val="tbRl"/>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99"/>
                                    <w:rPr>
                                      <w:sz w:val="14"/>
                                    </w:rPr>
                                  </w:pPr>
                                </w:p>
                                <w:p>
                                  <w:pPr>
                                    <w:pStyle w:val="TableParagraph"/>
                                    <w:ind w:left="29"/>
                                    <w:rPr>
                                      <w:sz w:val="14"/>
                                    </w:rPr>
                                  </w:pPr>
                                  <w:r>
                                    <w:rPr>
                                      <w:spacing w:val="-4"/>
                                      <w:w w:val="170"/>
                                      <w:sz w:val="14"/>
                                    </w:rPr>
                                    <w:t>Prácticas</w:t>
                                  </w:r>
                                  <w:r>
                                    <w:rPr>
                                      <w:spacing w:val="-7"/>
                                      <w:w w:val="170"/>
                                      <w:sz w:val="14"/>
                                    </w:rPr>
                                    <w:t> </w:t>
                                  </w:r>
                                  <w:r>
                                    <w:rPr>
                                      <w:spacing w:val="-4"/>
                                      <w:w w:val="170"/>
                                      <w:sz w:val="14"/>
                                    </w:rPr>
                                    <w:t>de Gestión</w:t>
                                  </w:r>
                                  <w:r>
                                    <w:rPr>
                                      <w:spacing w:val="-15"/>
                                      <w:w w:val="170"/>
                                      <w:sz w:val="14"/>
                                    </w:rPr>
                                    <w:t> </w:t>
                                  </w:r>
                                  <w:r>
                                    <w:rPr>
                                      <w:spacing w:val="-4"/>
                                      <w:w w:val="170"/>
                                      <w:sz w:val="14"/>
                                    </w:rPr>
                                    <w:t>Clave</w:t>
                                  </w:r>
                                </w:p>
                              </w:tc>
                              <w:tc>
                                <w:tcPr>
                                  <w:tcW w:w="193" w:type="dxa"/>
                                  <w:vMerge w:val="restart"/>
                                  <w:tcBorders>
                                    <w:left w:val="single" w:sz="8" w:space="0" w:color="000000"/>
                                    <w:bottom w:val="nil"/>
                                    <w:right w:val="single" w:sz="4" w:space="0" w:color="000000"/>
                                  </w:tcBorders>
                                  <w:shd w:val="clear" w:color="auto" w:fill="16365C"/>
                                  <w:textDirection w:val="tbRl"/>
                                </w:tcPr>
                                <w:p>
                                  <w:pPr>
                                    <w:pStyle w:val="TableParagraph"/>
                                    <w:spacing w:line="155" w:lineRule="exact" w:before="3"/>
                                    <w:ind w:left="29"/>
                                    <w:rPr>
                                      <w:b/>
                                      <w:sz w:val="14"/>
                                    </w:rPr>
                                  </w:pPr>
                                  <w:r>
                                    <w:rPr>
                                      <w:b/>
                                      <w:color w:val="FFFFFF"/>
                                      <w:w w:val="170"/>
                                      <w:sz w:val="14"/>
                                    </w:rPr>
                                    <w:t>MATRIZ</w:t>
                                  </w:r>
                                  <w:r>
                                    <w:rPr>
                                      <w:b/>
                                      <w:color w:val="FFFFFF"/>
                                      <w:spacing w:val="-28"/>
                                      <w:w w:val="170"/>
                                      <w:sz w:val="14"/>
                                    </w:rPr>
                                    <w:t> </w:t>
                                  </w:r>
                                  <w:r>
                                    <w:rPr>
                                      <w:b/>
                                      <w:color w:val="FFFFFF"/>
                                      <w:w w:val="170"/>
                                      <w:sz w:val="14"/>
                                    </w:rPr>
                                    <w:t>RACI</w:t>
                                  </w:r>
                                  <w:r>
                                    <w:rPr>
                                      <w:b/>
                                      <w:color w:val="FFFFFF"/>
                                      <w:spacing w:val="-10"/>
                                      <w:w w:val="170"/>
                                      <w:sz w:val="14"/>
                                    </w:rPr>
                                    <w:t> </w:t>
                                  </w:r>
                                  <w:r>
                                    <w:rPr>
                                      <w:b/>
                                      <w:color w:val="FFFFFF"/>
                                      <w:spacing w:val="-2"/>
                                      <w:w w:val="170"/>
                                      <w:sz w:val="14"/>
                                    </w:rPr>
                                    <w:t>EDM01</w:t>
                                  </w: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18"/>
                                    <w:jc w:val="center"/>
                                    <w:rPr>
                                      <w:sz w:val="24"/>
                                    </w:rPr>
                                  </w:pPr>
                                  <w:r>
                                    <w:rPr>
                                      <w:w w:val="55"/>
                                      <w:sz w:val="24"/>
                                    </w:rPr>
                                    <w:t>Consejo</w:t>
                                  </w:r>
                                  <w:r>
                                    <w:rPr>
                                      <w:spacing w:val="-10"/>
                                      <w:sz w:val="24"/>
                                    </w:rPr>
                                    <w:t> </w:t>
                                  </w:r>
                                  <w:r>
                                    <w:rPr>
                                      <w:w w:val="55"/>
                                      <w:sz w:val="24"/>
                                    </w:rPr>
                                    <w:t>de</w:t>
                                  </w:r>
                                  <w:r>
                                    <w:rPr>
                                      <w:spacing w:val="-10"/>
                                      <w:sz w:val="24"/>
                                    </w:rPr>
                                    <w:t> </w:t>
                                  </w:r>
                                  <w:r>
                                    <w:rPr>
                                      <w:spacing w:val="-2"/>
                                      <w:w w:val="55"/>
                                      <w:sz w:val="24"/>
                                    </w:rPr>
                                    <w:t>Administración</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bookmarkStart w:name="_bookmark74" w:id="76"/>
                                  <w:bookmarkEnd w:id="76"/>
                                  <w:r>
                                    <w:rPr/>
                                  </w: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7"/>
                                    <w:jc w:val="center"/>
                                    <w:rPr>
                                      <w:sz w:val="24"/>
                                    </w:rPr>
                                  </w:pPr>
                                  <w:r>
                                    <w:rPr>
                                      <w:w w:val="55"/>
                                      <w:sz w:val="24"/>
                                    </w:rPr>
                                    <w:t>Director</w:t>
                                  </w:r>
                                  <w:r>
                                    <w:rPr>
                                      <w:spacing w:val="-6"/>
                                      <w:sz w:val="24"/>
                                    </w:rPr>
                                    <w:t> </w:t>
                                  </w:r>
                                  <w:r>
                                    <w:rPr>
                                      <w:w w:val="55"/>
                                      <w:sz w:val="24"/>
                                    </w:rPr>
                                    <w:t>General</w:t>
                                  </w:r>
                                  <w:r>
                                    <w:rPr>
                                      <w:spacing w:val="-8"/>
                                      <w:sz w:val="24"/>
                                    </w:rPr>
                                    <w:t> </w:t>
                                  </w:r>
                                  <w:r>
                                    <w:rPr>
                                      <w:w w:val="55"/>
                                      <w:sz w:val="24"/>
                                    </w:rPr>
                                    <w:t>Ejecutivo</w:t>
                                  </w:r>
                                  <w:r>
                                    <w:rPr>
                                      <w:sz w:val="24"/>
                                    </w:rPr>
                                    <w:t> </w:t>
                                  </w:r>
                                  <w:r>
                                    <w:rPr>
                                      <w:spacing w:val="-2"/>
                                      <w:w w:val="55"/>
                                      <w:sz w:val="24"/>
                                    </w:rPr>
                                    <w:t>(CEO)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8"/>
                                    <w:jc w:val="center"/>
                                    <w:rPr>
                                      <w:sz w:val="24"/>
                                    </w:rPr>
                                  </w:pPr>
                                  <w:r>
                                    <w:rPr>
                                      <w:w w:val="55"/>
                                      <w:sz w:val="24"/>
                                    </w:rPr>
                                    <w:t>Director</w:t>
                                  </w:r>
                                  <w:r>
                                    <w:rPr>
                                      <w:spacing w:val="-5"/>
                                      <w:sz w:val="24"/>
                                    </w:rPr>
                                    <w:t> </w:t>
                                  </w:r>
                                  <w:r>
                                    <w:rPr>
                                      <w:w w:val="55"/>
                                      <w:sz w:val="24"/>
                                    </w:rPr>
                                    <w:t>General</w:t>
                                  </w:r>
                                  <w:r>
                                    <w:rPr>
                                      <w:spacing w:val="-7"/>
                                      <w:sz w:val="24"/>
                                    </w:rPr>
                                    <w:t> </w:t>
                                  </w:r>
                                  <w:r>
                                    <w:rPr>
                                      <w:w w:val="55"/>
                                      <w:sz w:val="24"/>
                                    </w:rPr>
                                    <w:t>Financiero</w:t>
                                  </w:r>
                                  <w:r>
                                    <w:rPr>
                                      <w:sz w:val="24"/>
                                    </w:rPr>
                                    <w:t> </w:t>
                                  </w:r>
                                  <w:r>
                                    <w:rPr>
                                      <w:spacing w:val="-2"/>
                                      <w:w w:val="55"/>
                                      <w:sz w:val="24"/>
                                    </w:rPr>
                                    <w:t>(CFO)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42"/>
                                    <w:jc w:val="center"/>
                                    <w:rPr>
                                      <w:sz w:val="24"/>
                                    </w:rPr>
                                  </w:pPr>
                                  <w:r>
                                    <w:rPr>
                                      <w:w w:val="55"/>
                                      <w:sz w:val="24"/>
                                    </w:rPr>
                                    <w:t>Director</w:t>
                                  </w:r>
                                  <w:r>
                                    <w:rPr>
                                      <w:spacing w:val="-14"/>
                                      <w:sz w:val="24"/>
                                    </w:rPr>
                                    <w:t> </w:t>
                                  </w:r>
                                  <w:r>
                                    <w:rPr>
                                      <w:w w:val="55"/>
                                      <w:sz w:val="24"/>
                                    </w:rPr>
                                    <w:t>de</w:t>
                                  </w:r>
                                  <w:r>
                                    <w:rPr>
                                      <w:spacing w:val="-11"/>
                                      <w:sz w:val="24"/>
                                    </w:rPr>
                                    <w:t> </w:t>
                                  </w:r>
                                  <w:r>
                                    <w:rPr>
                                      <w:w w:val="55"/>
                                      <w:sz w:val="24"/>
                                    </w:rPr>
                                    <w:t>riesgos</w:t>
                                  </w:r>
                                  <w:r>
                                    <w:rPr>
                                      <w:spacing w:val="-12"/>
                                      <w:sz w:val="24"/>
                                    </w:rPr>
                                    <w:t> </w:t>
                                  </w:r>
                                  <w:r>
                                    <w:rPr>
                                      <w:spacing w:val="-2"/>
                                      <w:w w:val="55"/>
                                      <w:sz w:val="24"/>
                                    </w:rPr>
                                    <w:t>(CRO)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0"/>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0"/>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24"/>
                                    <w:jc w:val="center"/>
                                    <w:rPr>
                                      <w:sz w:val="24"/>
                                    </w:rPr>
                                  </w:pPr>
                                  <w:r>
                                    <w:rPr>
                                      <w:w w:val="55"/>
                                      <w:sz w:val="24"/>
                                    </w:rPr>
                                    <w:t>Jefe</w:t>
                                  </w:r>
                                  <w:r>
                                    <w:rPr>
                                      <w:spacing w:val="-11"/>
                                      <w:sz w:val="24"/>
                                    </w:rPr>
                                    <w:t> </w:t>
                                  </w:r>
                                  <w:r>
                                    <w:rPr>
                                      <w:w w:val="55"/>
                                      <w:sz w:val="24"/>
                                    </w:rPr>
                                    <w:t>de</w:t>
                                  </w:r>
                                  <w:r>
                                    <w:rPr>
                                      <w:spacing w:val="-11"/>
                                      <w:sz w:val="24"/>
                                    </w:rPr>
                                    <w:t> </w:t>
                                  </w:r>
                                  <w:r>
                                    <w:rPr>
                                      <w:w w:val="55"/>
                                      <w:sz w:val="24"/>
                                    </w:rPr>
                                    <w:t>Recursos</w:t>
                                  </w:r>
                                  <w:r>
                                    <w:rPr>
                                      <w:spacing w:val="-12"/>
                                      <w:sz w:val="24"/>
                                    </w:rPr>
                                    <w:t> </w:t>
                                  </w:r>
                                  <w:r>
                                    <w:rPr>
                                      <w:spacing w:val="-2"/>
                                      <w:w w:val="55"/>
                                      <w:sz w:val="24"/>
                                    </w:rPr>
                                    <w:t>Humanos</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jc w:val="center"/>
                                    <w:rPr>
                                      <w:sz w:val="24"/>
                                    </w:rPr>
                                  </w:pPr>
                                  <w:r>
                                    <w:rPr>
                                      <w:w w:val="55"/>
                                      <w:sz w:val="24"/>
                                    </w:rPr>
                                    <w:t>Cumplimiento</w:t>
                                  </w:r>
                                  <w:r>
                                    <w:rPr>
                                      <w:sz w:val="24"/>
                                    </w:rPr>
                                    <w:t> </w:t>
                                  </w:r>
                                  <w:r>
                                    <w:rPr>
                                      <w:spacing w:val="-2"/>
                                      <w:w w:val="75"/>
                                      <w:sz w:val="24"/>
                                    </w:rPr>
                                    <w:t>Normativo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63"/>
                                    <w:jc w:val="center"/>
                                    <w:rPr>
                                      <w:sz w:val="24"/>
                                    </w:rPr>
                                  </w:pPr>
                                  <w:r>
                                    <w:rPr>
                                      <w:spacing w:val="-2"/>
                                      <w:w w:val="80"/>
                                      <w:sz w:val="24"/>
                                    </w:rPr>
                                    <w:t>Auditoría</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16"/>
                                    <w:jc w:val="center"/>
                                    <w:rPr>
                                      <w:sz w:val="24"/>
                                    </w:rPr>
                                  </w:pPr>
                                  <w:r>
                                    <w:rPr>
                                      <w:w w:val="55"/>
                                      <w:sz w:val="24"/>
                                    </w:rPr>
                                    <w:t>Director</w:t>
                                  </w:r>
                                  <w:r>
                                    <w:rPr>
                                      <w:spacing w:val="-16"/>
                                      <w:sz w:val="24"/>
                                    </w:rPr>
                                    <w:t> </w:t>
                                  </w:r>
                                  <w:r>
                                    <w:rPr>
                                      <w:w w:val="55"/>
                                      <w:sz w:val="24"/>
                                    </w:rPr>
                                    <w:t>de</w:t>
                                  </w:r>
                                  <w:r>
                                    <w:rPr>
                                      <w:spacing w:val="-10"/>
                                      <w:sz w:val="24"/>
                                    </w:rPr>
                                    <w:t> </w:t>
                                  </w:r>
                                  <w:r>
                                    <w:rPr>
                                      <w:w w:val="55"/>
                                      <w:sz w:val="24"/>
                                    </w:rPr>
                                    <w:t>Informática</w:t>
                                  </w:r>
                                  <w:r>
                                    <w:rPr>
                                      <w:spacing w:val="-10"/>
                                      <w:sz w:val="24"/>
                                    </w:rPr>
                                    <w:t> </w:t>
                                  </w:r>
                                  <w:r>
                                    <w:rPr>
                                      <w:spacing w:val="-2"/>
                                      <w:w w:val="55"/>
                                      <w:sz w:val="24"/>
                                    </w:rPr>
                                    <w:t>Sistemas(CIO)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1"/>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1"/>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cPr>
                                <w:p>
                                  <w:pPr>
                                    <w:pStyle w:val="TableParagraph"/>
                                    <w:rPr>
                                      <w:sz w:val="20"/>
                                    </w:rPr>
                                  </w:pP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8"/>
                                    <w:jc w:val="center"/>
                                    <w:rPr>
                                      <w:sz w:val="24"/>
                                    </w:rPr>
                                  </w:pPr>
                                  <w:r>
                                    <w:rPr>
                                      <w:w w:val="55"/>
                                      <w:sz w:val="24"/>
                                    </w:rPr>
                                    <w:t>Gestor</w:t>
                                  </w:r>
                                  <w:r>
                                    <w:rPr>
                                      <w:spacing w:val="-14"/>
                                      <w:sz w:val="24"/>
                                    </w:rPr>
                                    <w:t> </w:t>
                                  </w:r>
                                  <w:r>
                                    <w:rPr>
                                      <w:w w:val="55"/>
                                      <w:sz w:val="24"/>
                                    </w:rPr>
                                    <w:t>de</w:t>
                                  </w:r>
                                  <w:r>
                                    <w:rPr>
                                      <w:spacing w:val="-11"/>
                                      <w:sz w:val="24"/>
                                    </w:rPr>
                                    <w:t> </w:t>
                                  </w:r>
                                  <w:r>
                                    <w:rPr>
                                      <w:w w:val="55"/>
                                      <w:sz w:val="24"/>
                                    </w:rPr>
                                    <w:t>servicio</w:t>
                                  </w:r>
                                  <w:r>
                                    <w:rPr>
                                      <w:spacing w:val="-10"/>
                                      <w:sz w:val="24"/>
                                    </w:rPr>
                                    <w:t> </w:t>
                                  </w:r>
                                  <w:r>
                                    <w:rPr>
                                      <w:w w:val="55"/>
                                      <w:sz w:val="24"/>
                                    </w:rPr>
                                    <w:t>(Service</w:t>
                                  </w:r>
                                  <w:r>
                                    <w:rPr>
                                      <w:spacing w:val="-10"/>
                                      <w:sz w:val="24"/>
                                    </w:rPr>
                                    <w:t> </w:t>
                                  </w:r>
                                  <w:r>
                                    <w:rPr>
                                      <w:spacing w:val="-2"/>
                                      <w:w w:val="55"/>
                                      <w:sz w:val="24"/>
                                    </w:rPr>
                                    <w:t>manager)</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4"/>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4"/>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cPr>
                                <w:p>
                                  <w:pPr>
                                    <w:pStyle w:val="TableParagraph"/>
                                    <w:rPr>
                                      <w:sz w:val="20"/>
                                    </w:rPr>
                                  </w:pP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2"/>
                                    <w:jc w:val="center"/>
                                    <w:rPr>
                                      <w:sz w:val="24"/>
                                    </w:rPr>
                                  </w:pPr>
                                  <w:r>
                                    <w:rPr>
                                      <w:spacing w:val="-2"/>
                                      <w:w w:val="60"/>
                                      <w:sz w:val="24"/>
                                    </w:rPr>
                                    <w:t>Gestor</w:t>
                                  </w:r>
                                  <w:r>
                                    <w:rPr>
                                      <w:spacing w:val="-4"/>
                                      <w:w w:val="60"/>
                                      <w:sz w:val="24"/>
                                    </w:rPr>
                                    <w:t> </w:t>
                                  </w:r>
                                  <w:r>
                                    <w:rPr>
                                      <w:spacing w:val="-2"/>
                                      <w:w w:val="60"/>
                                      <w:sz w:val="24"/>
                                    </w:rPr>
                                    <w:t>de</w:t>
                                  </w:r>
                                  <w:r>
                                    <w:rPr>
                                      <w:spacing w:val="5"/>
                                      <w:sz w:val="24"/>
                                    </w:rPr>
                                    <w:t> </w:t>
                                  </w:r>
                                  <w:r>
                                    <w:rPr>
                                      <w:spacing w:val="-2"/>
                                      <w:w w:val="60"/>
                                      <w:sz w:val="24"/>
                                    </w:rPr>
                                    <w:t>continuidad</w:t>
                                  </w:r>
                                  <w:r>
                                    <w:rPr>
                                      <w:spacing w:val="-25"/>
                                      <w:sz w:val="24"/>
                                    </w:rPr>
                                    <w:t> </w:t>
                                  </w:r>
                                  <w:r>
                                    <w:rPr>
                                      <w:spacing w:val="-2"/>
                                      <w:w w:val="60"/>
                                      <w:sz w:val="24"/>
                                    </w:rPr>
                                    <w:t>del</w:t>
                                  </w:r>
                                  <w:r>
                                    <w:rPr>
                                      <w:spacing w:val="-5"/>
                                      <w:w w:val="60"/>
                                      <w:sz w:val="24"/>
                                    </w:rPr>
                                    <w:t> </w:t>
                                  </w:r>
                                  <w:r>
                                    <w:rPr>
                                      <w:spacing w:val="-2"/>
                                      <w:w w:val="60"/>
                                      <w:sz w:val="24"/>
                                    </w:rPr>
                                    <w:t>negocio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bl>
                          <w:p>
                            <w:pPr>
                              <w:pStyle w:val="BodyText"/>
                            </w:pPr>
                          </w:p>
                        </w:txbxContent>
                      </wps:txbx>
                      <wps:bodyPr wrap="square" lIns="0" tIns="0" rIns="0" bIns="0" rtlCol="0">
                        <a:noAutofit/>
                      </wps:bodyPr>
                    </wps:wsp>
                  </a:graphicData>
                </a:graphic>
              </wp:inline>
            </w:drawing>
          </mc:Choice>
          <mc:Fallback>
            <w:pict>
              <v:shape style="width:184.8pt;height:424.7pt;mso-position-horizontal-relative:char;mso-position-vertical-relative:line" type="#_x0000_t202" id="docshape216" filled="false" stroked="false">
                <w10:anchorlock/>
                <v:textbox inset="0,0,0,0">
                  <w:txbxContent>
                    <w:tbl>
                      <w:tblPr>
                        <w:tblW w:w="0" w:type="auto"/>
                        <w:jc w:val="left"/>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2"/>
                        <w:gridCol w:w="192"/>
                        <w:gridCol w:w="192"/>
                        <w:gridCol w:w="192"/>
                        <w:gridCol w:w="192"/>
                        <w:gridCol w:w="192"/>
                        <w:gridCol w:w="2333"/>
                        <w:gridCol w:w="193"/>
                      </w:tblGrid>
                      <w:tr>
                        <w:trPr>
                          <w:trHeight w:val="4699" w:hRule="atLeast"/>
                        </w:trPr>
                        <w:tc>
                          <w:tcPr>
                            <w:tcW w:w="192" w:type="dxa"/>
                            <w:tcBorders>
                              <w:left w:val="single" w:sz="8" w:space="0" w:color="000000"/>
                              <w:bottom w:val="single" w:sz="12" w:space="0" w:color="000000"/>
                              <w:right w:val="single" w:sz="4" w:space="0" w:color="D3D3D3"/>
                            </w:tcBorders>
                            <w:textDirection w:val="tbRl"/>
                          </w:tcPr>
                          <w:p>
                            <w:pPr>
                              <w:pStyle w:val="TableParagraph"/>
                              <w:spacing w:line="154" w:lineRule="exact" w:before="3"/>
                              <w:ind w:left="29"/>
                              <w:rPr>
                                <w:sz w:val="14"/>
                              </w:rPr>
                            </w:pPr>
                            <w:r>
                              <w:rPr>
                                <w:spacing w:val="-6"/>
                                <w:w w:val="170"/>
                                <w:sz w:val="14"/>
                              </w:rPr>
                              <w:t>Supervisar</w:t>
                            </w:r>
                            <w:r>
                              <w:rPr>
                                <w:spacing w:val="-4"/>
                                <w:w w:val="170"/>
                                <w:sz w:val="14"/>
                              </w:rPr>
                              <w:t> </w:t>
                            </w:r>
                            <w:r>
                              <w:rPr>
                                <w:spacing w:val="-6"/>
                                <w:w w:val="170"/>
                                <w:sz w:val="14"/>
                              </w:rPr>
                              <w:t>el</w:t>
                            </w:r>
                            <w:r>
                              <w:rPr>
                                <w:spacing w:val="-20"/>
                                <w:w w:val="170"/>
                                <w:sz w:val="14"/>
                              </w:rPr>
                              <w:t> </w:t>
                            </w:r>
                            <w:r>
                              <w:rPr>
                                <w:spacing w:val="-6"/>
                                <w:w w:val="170"/>
                                <w:sz w:val="14"/>
                              </w:rPr>
                              <w:t>sistema</w:t>
                            </w:r>
                            <w:r>
                              <w:rPr>
                                <w:w w:val="170"/>
                                <w:sz w:val="14"/>
                              </w:rPr>
                              <w:t> </w:t>
                            </w:r>
                            <w:r>
                              <w:rPr>
                                <w:spacing w:val="-6"/>
                                <w:w w:val="170"/>
                                <w:sz w:val="14"/>
                              </w:rPr>
                              <w:t>de</w:t>
                            </w:r>
                            <w:r>
                              <w:rPr>
                                <w:w w:val="170"/>
                                <w:sz w:val="14"/>
                              </w:rPr>
                              <w:t> </w:t>
                            </w:r>
                            <w:r>
                              <w:rPr>
                                <w:spacing w:val="-6"/>
                                <w:w w:val="170"/>
                                <w:sz w:val="14"/>
                              </w:rPr>
                              <w:t>gobierno.</w:t>
                            </w:r>
                          </w:p>
                        </w:tc>
                        <w:tc>
                          <w:tcPr>
                            <w:tcW w:w="192" w:type="dxa"/>
                            <w:tcBorders>
                              <w:left w:val="single" w:sz="4" w:space="0" w:color="D3D3D3"/>
                              <w:bottom w:val="single" w:sz="12" w:space="0" w:color="000000"/>
                              <w:right w:val="single" w:sz="8" w:space="0" w:color="000000"/>
                            </w:tcBorders>
                            <w:textDirection w:val="tbRl"/>
                          </w:tcPr>
                          <w:p>
                            <w:pPr>
                              <w:pStyle w:val="TableParagraph"/>
                              <w:spacing w:line="155" w:lineRule="exact" w:before="2"/>
                              <w:ind w:left="29"/>
                              <w:rPr>
                                <w:b/>
                                <w:sz w:val="14"/>
                              </w:rPr>
                            </w:pPr>
                            <w:r>
                              <w:rPr>
                                <w:b/>
                                <w:spacing w:val="-2"/>
                                <w:w w:val="170"/>
                                <w:sz w:val="14"/>
                              </w:rPr>
                              <w:t>EDM01.03</w:t>
                            </w:r>
                          </w:p>
                        </w:tc>
                        <w:tc>
                          <w:tcPr>
                            <w:tcW w:w="192" w:type="dxa"/>
                            <w:tcBorders>
                              <w:left w:val="single" w:sz="8" w:space="0" w:color="000000"/>
                              <w:bottom w:val="single" w:sz="12" w:space="0" w:color="000000"/>
                              <w:right w:val="single" w:sz="4" w:space="0" w:color="D3D3D3"/>
                            </w:tcBorders>
                            <w:textDirection w:val="tbRl"/>
                          </w:tcPr>
                          <w:p>
                            <w:pPr>
                              <w:pStyle w:val="TableParagraph"/>
                              <w:spacing w:line="155" w:lineRule="exact" w:before="2"/>
                              <w:ind w:left="29"/>
                              <w:rPr>
                                <w:sz w:val="14"/>
                              </w:rPr>
                            </w:pPr>
                            <w:r>
                              <w:rPr>
                                <w:spacing w:val="-6"/>
                                <w:w w:val="170"/>
                                <w:sz w:val="14"/>
                              </w:rPr>
                              <w:t>Orientar</w:t>
                            </w:r>
                            <w:r>
                              <w:rPr>
                                <w:spacing w:val="-3"/>
                                <w:w w:val="170"/>
                                <w:sz w:val="14"/>
                              </w:rPr>
                              <w:t> </w:t>
                            </w:r>
                            <w:r>
                              <w:rPr>
                                <w:spacing w:val="-6"/>
                                <w:w w:val="170"/>
                                <w:sz w:val="14"/>
                              </w:rPr>
                              <w:t>el</w:t>
                            </w:r>
                            <w:r>
                              <w:rPr>
                                <w:spacing w:val="-19"/>
                                <w:w w:val="170"/>
                                <w:sz w:val="14"/>
                              </w:rPr>
                              <w:t> </w:t>
                            </w:r>
                            <w:r>
                              <w:rPr>
                                <w:spacing w:val="-6"/>
                                <w:w w:val="170"/>
                                <w:sz w:val="14"/>
                              </w:rPr>
                              <w:t>sistema</w:t>
                            </w:r>
                            <w:r>
                              <w:rPr>
                                <w:spacing w:val="3"/>
                                <w:w w:val="170"/>
                                <w:sz w:val="14"/>
                              </w:rPr>
                              <w:t> </w:t>
                            </w:r>
                            <w:r>
                              <w:rPr>
                                <w:spacing w:val="-6"/>
                                <w:w w:val="170"/>
                                <w:sz w:val="14"/>
                              </w:rPr>
                              <w:t>de</w:t>
                            </w:r>
                            <w:r>
                              <w:rPr>
                                <w:spacing w:val="1"/>
                                <w:w w:val="170"/>
                                <w:sz w:val="14"/>
                              </w:rPr>
                              <w:t> </w:t>
                            </w:r>
                            <w:r>
                              <w:rPr>
                                <w:spacing w:val="-6"/>
                                <w:w w:val="170"/>
                                <w:sz w:val="14"/>
                              </w:rPr>
                              <w:t>gobierno.</w:t>
                            </w:r>
                          </w:p>
                        </w:tc>
                        <w:tc>
                          <w:tcPr>
                            <w:tcW w:w="192" w:type="dxa"/>
                            <w:tcBorders>
                              <w:left w:val="single" w:sz="4" w:space="0" w:color="D3D3D3"/>
                              <w:bottom w:val="single" w:sz="12" w:space="0" w:color="000000"/>
                              <w:right w:val="single" w:sz="8" w:space="0" w:color="000000"/>
                            </w:tcBorders>
                            <w:textDirection w:val="tbRl"/>
                          </w:tcPr>
                          <w:p>
                            <w:pPr>
                              <w:pStyle w:val="TableParagraph"/>
                              <w:spacing w:line="155" w:lineRule="exact" w:before="1"/>
                              <w:ind w:left="29"/>
                              <w:rPr>
                                <w:b/>
                                <w:sz w:val="14"/>
                              </w:rPr>
                            </w:pPr>
                            <w:r>
                              <w:rPr>
                                <w:b/>
                                <w:spacing w:val="-2"/>
                                <w:w w:val="170"/>
                                <w:sz w:val="14"/>
                              </w:rPr>
                              <w:t>EDM01.02</w:t>
                            </w:r>
                          </w:p>
                        </w:tc>
                        <w:tc>
                          <w:tcPr>
                            <w:tcW w:w="192" w:type="dxa"/>
                            <w:tcBorders>
                              <w:left w:val="single" w:sz="8" w:space="0" w:color="000000"/>
                              <w:bottom w:val="single" w:sz="12" w:space="0" w:color="000000"/>
                              <w:right w:val="single" w:sz="4" w:space="0" w:color="D3D3D3"/>
                            </w:tcBorders>
                            <w:textDirection w:val="tbRl"/>
                          </w:tcPr>
                          <w:p>
                            <w:pPr>
                              <w:pStyle w:val="TableParagraph"/>
                              <w:spacing w:line="155" w:lineRule="exact" w:before="2"/>
                              <w:ind w:left="29"/>
                              <w:rPr>
                                <w:b/>
                                <w:sz w:val="14"/>
                              </w:rPr>
                            </w:pPr>
                            <w:r>
                              <w:rPr>
                                <w:spacing w:val="-6"/>
                                <w:w w:val="170"/>
                                <w:sz w:val="14"/>
                              </w:rPr>
                              <w:t>Evaluar</w:t>
                            </w:r>
                            <w:r>
                              <w:rPr>
                                <w:spacing w:val="-9"/>
                                <w:w w:val="170"/>
                                <w:sz w:val="14"/>
                              </w:rPr>
                              <w:t> </w:t>
                            </w:r>
                            <w:r>
                              <w:rPr>
                                <w:spacing w:val="-6"/>
                                <w:w w:val="170"/>
                                <w:sz w:val="14"/>
                              </w:rPr>
                              <w:t>el</w:t>
                            </w:r>
                            <w:r>
                              <w:rPr>
                                <w:spacing w:val="-22"/>
                                <w:w w:val="170"/>
                                <w:sz w:val="14"/>
                              </w:rPr>
                              <w:t> </w:t>
                            </w:r>
                            <w:r>
                              <w:rPr>
                                <w:spacing w:val="-6"/>
                                <w:w w:val="170"/>
                                <w:sz w:val="14"/>
                              </w:rPr>
                              <w:t>sistema</w:t>
                            </w:r>
                            <w:r>
                              <w:rPr>
                                <w:spacing w:val="-8"/>
                                <w:w w:val="170"/>
                                <w:sz w:val="14"/>
                              </w:rPr>
                              <w:t> </w:t>
                            </w:r>
                            <w:r>
                              <w:rPr>
                                <w:spacing w:val="-6"/>
                                <w:w w:val="170"/>
                                <w:sz w:val="14"/>
                              </w:rPr>
                              <w:t>de</w:t>
                            </w:r>
                            <w:r>
                              <w:rPr>
                                <w:spacing w:val="-7"/>
                                <w:w w:val="170"/>
                                <w:sz w:val="14"/>
                              </w:rPr>
                              <w:t> </w:t>
                            </w:r>
                            <w:r>
                              <w:rPr>
                                <w:spacing w:val="-6"/>
                                <w:w w:val="170"/>
                                <w:sz w:val="14"/>
                              </w:rPr>
                              <w:t>gobierno</w:t>
                            </w:r>
                            <w:r>
                              <w:rPr>
                                <w:b/>
                                <w:spacing w:val="-6"/>
                                <w:w w:val="170"/>
                                <w:sz w:val="14"/>
                              </w:rPr>
                              <w:t>.</w:t>
                            </w:r>
                          </w:p>
                        </w:tc>
                        <w:tc>
                          <w:tcPr>
                            <w:tcW w:w="192" w:type="dxa"/>
                            <w:tcBorders>
                              <w:left w:val="single" w:sz="4" w:space="0" w:color="D3D3D3"/>
                              <w:bottom w:val="single" w:sz="12" w:space="0" w:color="000000"/>
                              <w:right w:val="single" w:sz="8" w:space="0" w:color="000000"/>
                            </w:tcBorders>
                            <w:textDirection w:val="tbRl"/>
                          </w:tcPr>
                          <w:p>
                            <w:pPr>
                              <w:pStyle w:val="TableParagraph"/>
                              <w:spacing w:line="156" w:lineRule="exact" w:before="1"/>
                              <w:ind w:left="29"/>
                              <w:rPr>
                                <w:b/>
                                <w:sz w:val="14"/>
                              </w:rPr>
                            </w:pPr>
                            <w:r>
                              <w:rPr>
                                <w:b/>
                                <w:spacing w:val="-2"/>
                                <w:w w:val="170"/>
                                <w:sz w:val="14"/>
                              </w:rPr>
                              <w:t>EDM01.01</w:t>
                            </w:r>
                          </w:p>
                        </w:tc>
                        <w:tc>
                          <w:tcPr>
                            <w:tcW w:w="2333" w:type="dxa"/>
                            <w:tcBorders>
                              <w:left w:val="single" w:sz="8" w:space="0" w:color="000000"/>
                              <w:bottom w:val="single" w:sz="12" w:space="0" w:color="000000"/>
                              <w:right w:val="single" w:sz="8" w:space="0" w:color="000000"/>
                            </w:tcBorders>
                            <w:textDirection w:val="tbRl"/>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99"/>
                              <w:rPr>
                                <w:sz w:val="14"/>
                              </w:rPr>
                            </w:pPr>
                          </w:p>
                          <w:p>
                            <w:pPr>
                              <w:pStyle w:val="TableParagraph"/>
                              <w:ind w:left="29"/>
                              <w:rPr>
                                <w:sz w:val="14"/>
                              </w:rPr>
                            </w:pPr>
                            <w:r>
                              <w:rPr>
                                <w:spacing w:val="-4"/>
                                <w:w w:val="170"/>
                                <w:sz w:val="14"/>
                              </w:rPr>
                              <w:t>Prácticas</w:t>
                            </w:r>
                            <w:r>
                              <w:rPr>
                                <w:spacing w:val="-7"/>
                                <w:w w:val="170"/>
                                <w:sz w:val="14"/>
                              </w:rPr>
                              <w:t> </w:t>
                            </w:r>
                            <w:r>
                              <w:rPr>
                                <w:spacing w:val="-4"/>
                                <w:w w:val="170"/>
                                <w:sz w:val="14"/>
                              </w:rPr>
                              <w:t>de Gestión</w:t>
                            </w:r>
                            <w:r>
                              <w:rPr>
                                <w:spacing w:val="-15"/>
                                <w:w w:val="170"/>
                                <w:sz w:val="14"/>
                              </w:rPr>
                              <w:t> </w:t>
                            </w:r>
                            <w:r>
                              <w:rPr>
                                <w:spacing w:val="-4"/>
                                <w:w w:val="170"/>
                                <w:sz w:val="14"/>
                              </w:rPr>
                              <w:t>Clave</w:t>
                            </w:r>
                          </w:p>
                        </w:tc>
                        <w:tc>
                          <w:tcPr>
                            <w:tcW w:w="193" w:type="dxa"/>
                            <w:vMerge w:val="restart"/>
                            <w:tcBorders>
                              <w:left w:val="single" w:sz="8" w:space="0" w:color="000000"/>
                              <w:bottom w:val="nil"/>
                              <w:right w:val="single" w:sz="4" w:space="0" w:color="000000"/>
                            </w:tcBorders>
                            <w:shd w:val="clear" w:color="auto" w:fill="16365C"/>
                            <w:textDirection w:val="tbRl"/>
                          </w:tcPr>
                          <w:p>
                            <w:pPr>
                              <w:pStyle w:val="TableParagraph"/>
                              <w:spacing w:line="155" w:lineRule="exact" w:before="3"/>
                              <w:ind w:left="29"/>
                              <w:rPr>
                                <w:b/>
                                <w:sz w:val="14"/>
                              </w:rPr>
                            </w:pPr>
                            <w:r>
                              <w:rPr>
                                <w:b/>
                                <w:color w:val="FFFFFF"/>
                                <w:w w:val="170"/>
                                <w:sz w:val="14"/>
                              </w:rPr>
                              <w:t>MATRIZ</w:t>
                            </w:r>
                            <w:r>
                              <w:rPr>
                                <w:b/>
                                <w:color w:val="FFFFFF"/>
                                <w:spacing w:val="-28"/>
                                <w:w w:val="170"/>
                                <w:sz w:val="14"/>
                              </w:rPr>
                              <w:t> </w:t>
                            </w:r>
                            <w:r>
                              <w:rPr>
                                <w:b/>
                                <w:color w:val="FFFFFF"/>
                                <w:w w:val="170"/>
                                <w:sz w:val="14"/>
                              </w:rPr>
                              <w:t>RACI</w:t>
                            </w:r>
                            <w:r>
                              <w:rPr>
                                <w:b/>
                                <w:color w:val="FFFFFF"/>
                                <w:spacing w:val="-10"/>
                                <w:w w:val="170"/>
                                <w:sz w:val="14"/>
                              </w:rPr>
                              <w:t> </w:t>
                            </w:r>
                            <w:r>
                              <w:rPr>
                                <w:b/>
                                <w:color w:val="FFFFFF"/>
                                <w:spacing w:val="-2"/>
                                <w:w w:val="170"/>
                                <w:sz w:val="14"/>
                              </w:rPr>
                              <w:t>EDM01</w:t>
                            </w: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A</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18"/>
                              <w:jc w:val="center"/>
                              <w:rPr>
                                <w:sz w:val="24"/>
                              </w:rPr>
                            </w:pPr>
                            <w:r>
                              <w:rPr>
                                <w:w w:val="55"/>
                                <w:sz w:val="24"/>
                              </w:rPr>
                              <w:t>Consejo</w:t>
                            </w:r>
                            <w:r>
                              <w:rPr>
                                <w:spacing w:val="-10"/>
                                <w:sz w:val="24"/>
                              </w:rPr>
                              <w:t> </w:t>
                            </w:r>
                            <w:r>
                              <w:rPr>
                                <w:w w:val="55"/>
                                <w:sz w:val="24"/>
                              </w:rPr>
                              <w:t>de</w:t>
                            </w:r>
                            <w:r>
                              <w:rPr>
                                <w:spacing w:val="-10"/>
                                <w:sz w:val="24"/>
                              </w:rPr>
                              <w:t> </w:t>
                            </w:r>
                            <w:r>
                              <w:rPr>
                                <w:spacing w:val="-2"/>
                                <w:w w:val="55"/>
                                <w:sz w:val="24"/>
                              </w:rPr>
                              <w:t>Administración</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bookmarkStart w:name="_bookmark74" w:id="77"/>
                            <w:bookmarkEnd w:id="77"/>
                            <w:r>
                              <w:rPr/>
                            </w: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7"/>
                              <w:jc w:val="center"/>
                              <w:rPr>
                                <w:sz w:val="24"/>
                              </w:rPr>
                            </w:pPr>
                            <w:r>
                              <w:rPr>
                                <w:w w:val="55"/>
                                <w:sz w:val="24"/>
                              </w:rPr>
                              <w:t>Director</w:t>
                            </w:r>
                            <w:r>
                              <w:rPr>
                                <w:spacing w:val="-6"/>
                                <w:sz w:val="24"/>
                              </w:rPr>
                              <w:t> </w:t>
                            </w:r>
                            <w:r>
                              <w:rPr>
                                <w:w w:val="55"/>
                                <w:sz w:val="24"/>
                              </w:rPr>
                              <w:t>General</w:t>
                            </w:r>
                            <w:r>
                              <w:rPr>
                                <w:spacing w:val="-8"/>
                                <w:sz w:val="24"/>
                              </w:rPr>
                              <w:t> </w:t>
                            </w:r>
                            <w:r>
                              <w:rPr>
                                <w:w w:val="55"/>
                                <w:sz w:val="24"/>
                              </w:rPr>
                              <w:t>Ejecutivo</w:t>
                            </w:r>
                            <w:r>
                              <w:rPr>
                                <w:sz w:val="24"/>
                              </w:rPr>
                              <w:t> </w:t>
                            </w:r>
                            <w:r>
                              <w:rPr>
                                <w:spacing w:val="-2"/>
                                <w:w w:val="55"/>
                                <w:sz w:val="24"/>
                              </w:rPr>
                              <w:t>(CEO)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8"/>
                              <w:jc w:val="center"/>
                              <w:rPr>
                                <w:sz w:val="24"/>
                              </w:rPr>
                            </w:pPr>
                            <w:r>
                              <w:rPr>
                                <w:w w:val="55"/>
                                <w:sz w:val="24"/>
                              </w:rPr>
                              <w:t>Director</w:t>
                            </w:r>
                            <w:r>
                              <w:rPr>
                                <w:spacing w:val="-5"/>
                                <w:sz w:val="24"/>
                              </w:rPr>
                              <w:t> </w:t>
                            </w:r>
                            <w:r>
                              <w:rPr>
                                <w:w w:val="55"/>
                                <w:sz w:val="24"/>
                              </w:rPr>
                              <w:t>General</w:t>
                            </w:r>
                            <w:r>
                              <w:rPr>
                                <w:spacing w:val="-7"/>
                                <w:sz w:val="24"/>
                              </w:rPr>
                              <w:t> </w:t>
                            </w:r>
                            <w:r>
                              <w:rPr>
                                <w:w w:val="55"/>
                                <w:sz w:val="24"/>
                              </w:rPr>
                              <w:t>Financiero</w:t>
                            </w:r>
                            <w:r>
                              <w:rPr>
                                <w:sz w:val="24"/>
                              </w:rPr>
                              <w:t> </w:t>
                            </w:r>
                            <w:r>
                              <w:rPr>
                                <w:spacing w:val="-2"/>
                                <w:w w:val="55"/>
                                <w:sz w:val="24"/>
                              </w:rPr>
                              <w:t>(CFO)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42"/>
                              <w:jc w:val="center"/>
                              <w:rPr>
                                <w:sz w:val="24"/>
                              </w:rPr>
                            </w:pPr>
                            <w:r>
                              <w:rPr>
                                <w:w w:val="55"/>
                                <w:sz w:val="24"/>
                              </w:rPr>
                              <w:t>Director</w:t>
                            </w:r>
                            <w:r>
                              <w:rPr>
                                <w:spacing w:val="-14"/>
                                <w:sz w:val="24"/>
                              </w:rPr>
                              <w:t> </w:t>
                            </w:r>
                            <w:r>
                              <w:rPr>
                                <w:w w:val="55"/>
                                <w:sz w:val="24"/>
                              </w:rPr>
                              <w:t>de</w:t>
                            </w:r>
                            <w:r>
                              <w:rPr>
                                <w:spacing w:val="-11"/>
                                <w:sz w:val="24"/>
                              </w:rPr>
                              <w:t> </w:t>
                            </w:r>
                            <w:r>
                              <w:rPr>
                                <w:w w:val="55"/>
                                <w:sz w:val="24"/>
                              </w:rPr>
                              <w:t>riesgos</w:t>
                            </w:r>
                            <w:r>
                              <w:rPr>
                                <w:spacing w:val="-12"/>
                                <w:sz w:val="24"/>
                              </w:rPr>
                              <w:t> </w:t>
                            </w:r>
                            <w:r>
                              <w:rPr>
                                <w:spacing w:val="-2"/>
                                <w:w w:val="55"/>
                                <w:sz w:val="24"/>
                              </w:rPr>
                              <w:t>(CRO)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0"/>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0"/>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right="24"/>
                              <w:jc w:val="center"/>
                              <w:rPr>
                                <w:sz w:val="24"/>
                              </w:rPr>
                            </w:pPr>
                            <w:r>
                              <w:rPr>
                                <w:w w:val="55"/>
                                <w:sz w:val="24"/>
                              </w:rPr>
                              <w:t>Jefe</w:t>
                            </w:r>
                            <w:r>
                              <w:rPr>
                                <w:spacing w:val="-11"/>
                                <w:sz w:val="24"/>
                              </w:rPr>
                              <w:t> </w:t>
                            </w:r>
                            <w:r>
                              <w:rPr>
                                <w:w w:val="55"/>
                                <w:sz w:val="24"/>
                              </w:rPr>
                              <w:t>de</w:t>
                            </w:r>
                            <w:r>
                              <w:rPr>
                                <w:spacing w:val="-11"/>
                                <w:sz w:val="24"/>
                              </w:rPr>
                              <w:t> </w:t>
                            </w:r>
                            <w:r>
                              <w:rPr>
                                <w:w w:val="55"/>
                                <w:sz w:val="24"/>
                              </w:rPr>
                              <w:t>Recursos</w:t>
                            </w:r>
                            <w:r>
                              <w:rPr>
                                <w:spacing w:val="-12"/>
                                <w:sz w:val="24"/>
                              </w:rPr>
                              <w:t> </w:t>
                            </w:r>
                            <w:r>
                              <w:rPr>
                                <w:spacing w:val="-2"/>
                                <w:w w:val="55"/>
                                <w:sz w:val="24"/>
                              </w:rPr>
                              <w:t>Humanos</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114"/>
                              <w:jc w:val="center"/>
                              <w:rPr>
                                <w:sz w:val="24"/>
                              </w:rPr>
                            </w:pPr>
                            <w:r>
                              <w:rPr>
                                <w:w w:val="55"/>
                                <w:sz w:val="24"/>
                              </w:rPr>
                              <w:t>Cumplimiento</w:t>
                            </w:r>
                            <w:r>
                              <w:rPr>
                                <w:sz w:val="24"/>
                              </w:rPr>
                              <w:t> </w:t>
                            </w:r>
                            <w:r>
                              <w:rPr>
                                <w:spacing w:val="-2"/>
                                <w:w w:val="75"/>
                                <w:sz w:val="24"/>
                              </w:rPr>
                              <w:t>Normativo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89"/>
                              <w:rPr>
                                <w:sz w:val="14"/>
                              </w:rPr>
                            </w:pPr>
                            <w:r>
                              <w:rPr>
                                <w:spacing w:val="-10"/>
                                <w:w w:val="170"/>
                                <w:sz w:val="14"/>
                              </w:rPr>
                              <w:t>C</w:t>
                            </w:r>
                          </w:p>
                        </w:tc>
                        <w:tc>
                          <w:tcPr>
                            <w:tcW w:w="2333"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30"/>
                              <w:ind w:left="63"/>
                              <w:jc w:val="center"/>
                              <w:rPr>
                                <w:sz w:val="24"/>
                              </w:rPr>
                            </w:pPr>
                            <w:r>
                              <w:rPr>
                                <w:spacing w:val="-2"/>
                                <w:w w:val="80"/>
                                <w:sz w:val="24"/>
                              </w:rPr>
                              <w:t>Auditoría</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104"/>
                              <w:rPr>
                                <w:sz w:val="14"/>
                              </w:rPr>
                            </w:pPr>
                            <w:r>
                              <w:rPr>
                                <w:spacing w:val="-10"/>
                                <w:w w:val="170"/>
                                <w:sz w:val="14"/>
                              </w:rPr>
                              <w:t>R</w:t>
                            </w: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16"/>
                              <w:jc w:val="center"/>
                              <w:rPr>
                                <w:sz w:val="24"/>
                              </w:rPr>
                            </w:pPr>
                            <w:r>
                              <w:rPr>
                                <w:w w:val="55"/>
                                <w:sz w:val="24"/>
                              </w:rPr>
                              <w:t>Director</w:t>
                            </w:r>
                            <w:r>
                              <w:rPr>
                                <w:spacing w:val="-16"/>
                                <w:sz w:val="24"/>
                              </w:rPr>
                              <w:t> </w:t>
                            </w:r>
                            <w:r>
                              <w:rPr>
                                <w:w w:val="55"/>
                                <w:sz w:val="24"/>
                              </w:rPr>
                              <w:t>de</w:t>
                            </w:r>
                            <w:r>
                              <w:rPr>
                                <w:spacing w:val="-10"/>
                                <w:sz w:val="24"/>
                              </w:rPr>
                              <w:t> </w:t>
                            </w:r>
                            <w:r>
                              <w:rPr>
                                <w:w w:val="55"/>
                                <w:sz w:val="24"/>
                              </w:rPr>
                              <w:t>Informática</w:t>
                            </w:r>
                            <w:r>
                              <w:rPr>
                                <w:spacing w:val="-10"/>
                                <w:sz w:val="24"/>
                              </w:rPr>
                              <w:t> </w:t>
                            </w:r>
                            <w:r>
                              <w:rPr>
                                <w:spacing w:val="-2"/>
                                <w:w w:val="55"/>
                                <w:sz w:val="24"/>
                              </w:rPr>
                              <w:t>Sistemas(CIO)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4"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1"/>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35" w:right="31"/>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cPr>
                          <w:p>
                            <w:pPr>
                              <w:pStyle w:val="TableParagraph"/>
                              <w:rPr>
                                <w:sz w:val="20"/>
                              </w:rPr>
                            </w:pP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8"/>
                              <w:jc w:val="center"/>
                              <w:rPr>
                                <w:sz w:val="24"/>
                              </w:rPr>
                            </w:pPr>
                            <w:r>
                              <w:rPr>
                                <w:w w:val="55"/>
                                <w:sz w:val="24"/>
                              </w:rPr>
                              <w:t>Gestor</w:t>
                            </w:r>
                            <w:r>
                              <w:rPr>
                                <w:spacing w:val="-14"/>
                                <w:sz w:val="24"/>
                              </w:rPr>
                              <w:t> </w:t>
                            </w:r>
                            <w:r>
                              <w:rPr>
                                <w:w w:val="55"/>
                                <w:sz w:val="24"/>
                              </w:rPr>
                              <w:t>de</w:t>
                            </w:r>
                            <w:r>
                              <w:rPr>
                                <w:spacing w:val="-11"/>
                                <w:sz w:val="24"/>
                              </w:rPr>
                              <w:t> </w:t>
                            </w:r>
                            <w:r>
                              <w:rPr>
                                <w:w w:val="55"/>
                                <w:sz w:val="24"/>
                              </w:rPr>
                              <w:t>servicio</w:t>
                            </w:r>
                            <w:r>
                              <w:rPr>
                                <w:spacing w:val="-10"/>
                                <w:sz w:val="24"/>
                              </w:rPr>
                              <w:t> </w:t>
                            </w:r>
                            <w:r>
                              <w:rPr>
                                <w:w w:val="55"/>
                                <w:sz w:val="24"/>
                              </w:rPr>
                              <w:t>(Service</w:t>
                            </w:r>
                            <w:r>
                              <w:rPr>
                                <w:spacing w:val="-10"/>
                                <w:sz w:val="24"/>
                              </w:rPr>
                              <w:t> </w:t>
                            </w:r>
                            <w:r>
                              <w:rPr>
                                <w:spacing w:val="-2"/>
                                <w:w w:val="55"/>
                                <w:sz w:val="24"/>
                              </w:rPr>
                              <w:t>manager)</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r>
                        <w:trPr>
                          <w:trHeight w:val="343" w:hRule="atLeast"/>
                        </w:trPr>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4"/>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1"/>
                              <w:ind w:left="4"/>
                              <w:jc w:val="center"/>
                              <w:rPr>
                                <w:sz w:val="14"/>
                              </w:rPr>
                            </w:pPr>
                            <w:r>
                              <w:rPr>
                                <w:spacing w:val="-10"/>
                                <w:w w:val="170"/>
                                <w:sz w:val="14"/>
                              </w:rPr>
                              <w:t>I</w:t>
                            </w:r>
                          </w:p>
                        </w:tc>
                        <w:tc>
                          <w:tcPr>
                            <w:tcW w:w="384" w:type="dxa"/>
                            <w:gridSpan w:val="2"/>
                            <w:tcBorders>
                              <w:top w:val="single" w:sz="12" w:space="0" w:color="000000"/>
                              <w:left w:val="single" w:sz="8" w:space="0" w:color="000000"/>
                              <w:bottom w:val="single" w:sz="12" w:space="0" w:color="000000"/>
                              <w:right w:val="single" w:sz="8" w:space="0" w:color="000000"/>
                            </w:tcBorders>
                          </w:tcPr>
                          <w:p>
                            <w:pPr>
                              <w:pStyle w:val="TableParagraph"/>
                              <w:rPr>
                                <w:sz w:val="20"/>
                              </w:rPr>
                            </w:pPr>
                          </w:p>
                        </w:tc>
                        <w:tc>
                          <w:tcPr>
                            <w:tcW w:w="2333"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114" w:right="2"/>
                              <w:jc w:val="center"/>
                              <w:rPr>
                                <w:sz w:val="24"/>
                              </w:rPr>
                            </w:pPr>
                            <w:r>
                              <w:rPr>
                                <w:spacing w:val="-2"/>
                                <w:w w:val="60"/>
                                <w:sz w:val="24"/>
                              </w:rPr>
                              <w:t>Gestor</w:t>
                            </w:r>
                            <w:r>
                              <w:rPr>
                                <w:spacing w:val="-4"/>
                                <w:w w:val="60"/>
                                <w:sz w:val="24"/>
                              </w:rPr>
                              <w:t> </w:t>
                            </w:r>
                            <w:r>
                              <w:rPr>
                                <w:spacing w:val="-2"/>
                                <w:w w:val="60"/>
                                <w:sz w:val="24"/>
                              </w:rPr>
                              <w:t>de</w:t>
                            </w:r>
                            <w:r>
                              <w:rPr>
                                <w:spacing w:val="5"/>
                                <w:sz w:val="24"/>
                              </w:rPr>
                              <w:t> </w:t>
                            </w:r>
                            <w:r>
                              <w:rPr>
                                <w:spacing w:val="-2"/>
                                <w:w w:val="60"/>
                                <w:sz w:val="24"/>
                              </w:rPr>
                              <w:t>continuidad</w:t>
                            </w:r>
                            <w:r>
                              <w:rPr>
                                <w:spacing w:val="-25"/>
                                <w:sz w:val="24"/>
                              </w:rPr>
                              <w:t> </w:t>
                            </w:r>
                            <w:r>
                              <w:rPr>
                                <w:spacing w:val="-2"/>
                                <w:w w:val="60"/>
                                <w:sz w:val="24"/>
                              </w:rPr>
                              <w:t>del</w:t>
                            </w:r>
                            <w:r>
                              <w:rPr>
                                <w:spacing w:val="-5"/>
                                <w:w w:val="60"/>
                                <w:sz w:val="24"/>
                              </w:rPr>
                              <w:t> </w:t>
                            </w:r>
                            <w:r>
                              <w:rPr>
                                <w:spacing w:val="-2"/>
                                <w:w w:val="60"/>
                                <w:sz w:val="24"/>
                              </w:rPr>
                              <w:t>negocio</w:t>
                            </w:r>
                          </w:p>
                        </w:tc>
                        <w:tc>
                          <w:tcPr>
                            <w:tcW w:w="193" w:type="dxa"/>
                            <w:vMerge/>
                            <w:tcBorders>
                              <w:top w:val="nil"/>
                              <w:left w:val="single" w:sz="8" w:space="0" w:color="000000"/>
                              <w:bottom w:val="nil"/>
                              <w:right w:val="single" w:sz="4" w:space="0" w:color="000000"/>
                            </w:tcBorders>
                            <w:shd w:val="clear" w:color="auto" w:fill="16365C"/>
                            <w:textDirection w:val="tbRl"/>
                          </w:tcPr>
                          <w:p>
                            <w:pPr>
                              <w:rPr>
                                <w:sz w:val="2"/>
                                <w:szCs w:val="2"/>
                              </w:rPr>
                            </w:pPr>
                          </w:p>
                        </w:tc>
                      </w:tr>
                    </w:tbl>
                    <w:p>
                      <w:pPr>
                        <w:pStyle w:val="BodyText"/>
                      </w:pPr>
                    </w:p>
                  </w:txbxContent>
                </v:textbox>
              </v:shape>
            </w:pict>
          </mc:Fallback>
        </mc:AlternateContent>
      </w:r>
      <w:r>
        <w:rPr>
          <w:position w:val="29"/>
          <w:sz w:val="20"/>
        </w:rPr>
      </w:r>
      <w:r>
        <w:rPr>
          <w:position w:val="29"/>
          <w:sz w:val="20"/>
        </w:rPr>
        <w:tab/>
      </w:r>
      <w:r>
        <w:rPr>
          <w:sz w:val="20"/>
        </w:rPr>
        <mc:AlternateContent>
          <mc:Choice Requires="wps">
            <w:drawing>
              <wp:inline distT="0" distB="0" distL="0" distR="0">
                <wp:extent cx="3491229" cy="5582285"/>
                <wp:effectExtent l="0" t="0" r="0" b="0"/>
                <wp:docPr id="236" name="Textbox 236"/>
                <wp:cNvGraphicFramePr>
                  <a:graphicFrameLocks/>
                </wp:cNvGraphicFramePr>
                <a:graphic>
                  <a:graphicData uri="http://schemas.microsoft.com/office/word/2010/wordprocessingShape">
                    <wps:wsp>
                      <wps:cNvPr id="236" name="Textbox 236"/>
                      <wps:cNvSpPr txBox="1"/>
                      <wps:spPr>
                        <a:xfrm>
                          <a:off x="0" y="0"/>
                          <a:ext cx="3491229" cy="5582285"/>
                        </a:xfrm>
                        <a:prstGeom prst="rect">
                          <a:avLst/>
                        </a:prstGeom>
                      </wps:spPr>
                      <wps:txbx>
                        <w:txbxContent>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
                              <w:gridCol w:w="286"/>
                              <w:gridCol w:w="286"/>
                              <w:gridCol w:w="286"/>
                              <w:gridCol w:w="286"/>
                              <w:gridCol w:w="286"/>
                              <w:gridCol w:w="3470"/>
                              <w:gridCol w:w="286"/>
                            </w:tblGrid>
                            <w:tr>
                              <w:trPr>
                                <w:trHeight w:val="3124" w:hRule="atLeast"/>
                              </w:trPr>
                              <w:tc>
                                <w:tcPr>
                                  <w:tcW w:w="286" w:type="dxa"/>
                                  <w:tcBorders>
                                    <w:left w:val="single" w:sz="12" w:space="0" w:color="000000"/>
                                    <w:bottom w:val="single" w:sz="8" w:space="0" w:color="000000"/>
                                    <w:right w:val="single" w:sz="6" w:space="0" w:color="D3D3D3"/>
                                  </w:tcBorders>
                                  <w:textDirection w:val="tbRl"/>
                                </w:tcPr>
                                <w:p>
                                  <w:pPr>
                                    <w:pStyle w:val="TableParagraph"/>
                                    <w:spacing w:line="241" w:lineRule="exact" w:before="3"/>
                                    <w:ind w:left="17"/>
                                    <w:rPr>
                                      <w:sz w:val="21"/>
                                    </w:rPr>
                                  </w:pPr>
                                  <w:r>
                                    <w:rPr>
                                      <w:spacing w:val="-4"/>
                                      <w:w w:val="65"/>
                                      <w:sz w:val="21"/>
                                    </w:rPr>
                                    <w:t>Supervisar</w:t>
                                  </w:r>
                                  <w:r>
                                    <w:rPr>
                                      <w:spacing w:val="-11"/>
                                      <w:sz w:val="21"/>
                                    </w:rPr>
                                    <w:t> </w:t>
                                  </w:r>
                                  <w:r>
                                    <w:rPr>
                                      <w:spacing w:val="-4"/>
                                      <w:w w:val="65"/>
                                      <w:sz w:val="21"/>
                                    </w:rPr>
                                    <w:t>el</w:t>
                                  </w:r>
                                  <w:r>
                                    <w:rPr>
                                      <w:spacing w:val="-22"/>
                                      <w:sz w:val="21"/>
                                    </w:rPr>
                                    <w:t> </w:t>
                                  </w:r>
                                  <w:r>
                                    <w:rPr>
                                      <w:spacing w:val="-4"/>
                                      <w:w w:val="65"/>
                                      <w:sz w:val="21"/>
                                    </w:rPr>
                                    <w:t>sistema</w:t>
                                  </w:r>
                                  <w:r>
                                    <w:rPr>
                                      <w:spacing w:val="-8"/>
                                      <w:sz w:val="21"/>
                                    </w:rPr>
                                    <w:t> </w:t>
                                  </w:r>
                                  <w:r>
                                    <w:rPr>
                                      <w:spacing w:val="-4"/>
                                      <w:w w:val="65"/>
                                      <w:sz w:val="21"/>
                                    </w:rPr>
                                    <w:t>de</w:t>
                                  </w:r>
                                  <w:r>
                                    <w:rPr>
                                      <w:spacing w:val="-8"/>
                                      <w:sz w:val="21"/>
                                    </w:rPr>
                                    <w:t> </w:t>
                                  </w:r>
                                  <w:r>
                                    <w:rPr>
                                      <w:spacing w:val="-4"/>
                                      <w:w w:val="65"/>
                                      <w:sz w:val="21"/>
                                    </w:rPr>
                                    <w:t>gobierno.</w:t>
                                  </w:r>
                                </w:p>
                              </w:tc>
                              <w:tc>
                                <w:tcPr>
                                  <w:tcW w:w="286" w:type="dxa"/>
                                  <w:tcBorders>
                                    <w:left w:val="single" w:sz="6" w:space="0" w:color="D3D3D3"/>
                                    <w:bottom w:val="single" w:sz="8" w:space="0" w:color="000000"/>
                                    <w:right w:val="single" w:sz="12" w:space="0" w:color="000000"/>
                                  </w:tcBorders>
                                  <w:textDirection w:val="tbRl"/>
                                </w:tcPr>
                                <w:p>
                                  <w:pPr>
                                    <w:pStyle w:val="TableParagraph"/>
                                    <w:spacing w:before="2"/>
                                    <w:ind w:left="17"/>
                                    <w:rPr>
                                      <w:b/>
                                      <w:sz w:val="21"/>
                                    </w:rPr>
                                  </w:pPr>
                                  <w:r>
                                    <w:rPr>
                                      <w:b/>
                                      <w:spacing w:val="-2"/>
                                      <w:w w:val="85"/>
                                      <w:sz w:val="21"/>
                                    </w:rPr>
                                    <w:t>EDM01.03</w:t>
                                  </w:r>
                                </w:p>
                              </w:tc>
                              <w:tc>
                                <w:tcPr>
                                  <w:tcW w:w="286" w:type="dxa"/>
                                  <w:tcBorders>
                                    <w:left w:val="single" w:sz="12" w:space="0" w:color="000000"/>
                                    <w:bottom w:val="single" w:sz="8" w:space="0" w:color="000000"/>
                                    <w:right w:val="single" w:sz="6" w:space="0" w:color="D3D3D3"/>
                                  </w:tcBorders>
                                  <w:textDirection w:val="tbRl"/>
                                </w:tcPr>
                                <w:p>
                                  <w:pPr>
                                    <w:pStyle w:val="TableParagraph"/>
                                    <w:spacing w:line="241" w:lineRule="exact" w:before="2"/>
                                    <w:ind w:left="17"/>
                                    <w:rPr>
                                      <w:sz w:val="21"/>
                                    </w:rPr>
                                  </w:pPr>
                                  <w:r>
                                    <w:rPr>
                                      <w:spacing w:val="-2"/>
                                      <w:w w:val="65"/>
                                      <w:sz w:val="21"/>
                                    </w:rPr>
                                    <w:t>Orientar</w:t>
                                  </w:r>
                                  <w:r>
                                    <w:rPr>
                                      <w:spacing w:val="-3"/>
                                      <w:w w:val="65"/>
                                      <w:sz w:val="21"/>
                                    </w:rPr>
                                    <w:t> </w:t>
                                  </w:r>
                                  <w:r>
                                    <w:rPr>
                                      <w:spacing w:val="-2"/>
                                      <w:w w:val="65"/>
                                      <w:sz w:val="21"/>
                                    </w:rPr>
                                    <w:t>el</w:t>
                                  </w:r>
                                  <w:r>
                                    <w:rPr>
                                      <w:spacing w:val="-11"/>
                                      <w:w w:val="65"/>
                                      <w:sz w:val="21"/>
                                    </w:rPr>
                                    <w:t> </w:t>
                                  </w:r>
                                  <w:r>
                                    <w:rPr>
                                      <w:spacing w:val="-2"/>
                                      <w:w w:val="65"/>
                                      <w:sz w:val="21"/>
                                    </w:rPr>
                                    <w:t>sistema</w:t>
                                  </w:r>
                                  <w:r>
                                    <w:rPr>
                                      <w:spacing w:val="-19"/>
                                      <w:sz w:val="21"/>
                                    </w:rPr>
                                    <w:t> </w:t>
                                  </w:r>
                                  <w:r>
                                    <w:rPr>
                                      <w:spacing w:val="-2"/>
                                      <w:w w:val="65"/>
                                      <w:sz w:val="21"/>
                                    </w:rPr>
                                    <w:t>de</w:t>
                                  </w:r>
                                  <w:r>
                                    <w:rPr>
                                      <w:spacing w:val="-18"/>
                                      <w:sz w:val="21"/>
                                    </w:rPr>
                                    <w:t> </w:t>
                                  </w:r>
                                  <w:r>
                                    <w:rPr>
                                      <w:spacing w:val="-2"/>
                                      <w:w w:val="65"/>
                                      <w:sz w:val="21"/>
                                    </w:rPr>
                                    <w:t>gobierno.</w:t>
                                  </w:r>
                                </w:p>
                              </w:tc>
                              <w:tc>
                                <w:tcPr>
                                  <w:tcW w:w="286" w:type="dxa"/>
                                  <w:tcBorders>
                                    <w:left w:val="single" w:sz="6" w:space="0" w:color="D3D3D3"/>
                                    <w:bottom w:val="single" w:sz="8" w:space="0" w:color="000000"/>
                                    <w:right w:val="single" w:sz="12" w:space="0" w:color="000000"/>
                                  </w:tcBorders>
                                  <w:textDirection w:val="tbRl"/>
                                </w:tcPr>
                                <w:p>
                                  <w:pPr>
                                    <w:pStyle w:val="TableParagraph"/>
                                    <w:spacing w:line="241" w:lineRule="exact" w:before="2"/>
                                    <w:ind w:left="17"/>
                                    <w:rPr>
                                      <w:b/>
                                      <w:sz w:val="21"/>
                                    </w:rPr>
                                  </w:pPr>
                                  <w:r>
                                    <w:rPr>
                                      <w:b/>
                                      <w:spacing w:val="-2"/>
                                      <w:w w:val="85"/>
                                      <w:sz w:val="21"/>
                                    </w:rPr>
                                    <w:t>EDM01.02</w:t>
                                  </w:r>
                                </w:p>
                              </w:tc>
                              <w:tc>
                                <w:tcPr>
                                  <w:tcW w:w="286" w:type="dxa"/>
                                  <w:tcBorders>
                                    <w:left w:val="single" w:sz="12" w:space="0" w:color="000000"/>
                                    <w:bottom w:val="single" w:sz="8" w:space="0" w:color="000000"/>
                                    <w:right w:val="single" w:sz="6" w:space="0" w:color="D3D3D3"/>
                                  </w:tcBorders>
                                  <w:textDirection w:val="tbRl"/>
                                </w:tcPr>
                                <w:p>
                                  <w:pPr>
                                    <w:pStyle w:val="TableParagraph"/>
                                    <w:spacing w:line="240" w:lineRule="exact" w:before="3"/>
                                    <w:ind w:left="17"/>
                                    <w:rPr>
                                      <w:b/>
                                      <w:sz w:val="21"/>
                                    </w:rPr>
                                  </w:pPr>
                                  <w:r>
                                    <w:rPr>
                                      <w:spacing w:val="-4"/>
                                      <w:w w:val="65"/>
                                      <w:sz w:val="21"/>
                                    </w:rPr>
                                    <w:t>Evaluar</w:t>
                                  </w:r>
                                  <w:r>
                                    <w:rPr>
                                      <w:spacing w:val="-16"/>
                                      <w:sz w:val="21"/>
                                    </w:rPr>
                                    <w:t> </w:t>
                                  </w:r>
                                  <w:r>
                                    <w:rPr>
                                      <w:spacing w:val="-4"/>
                                      <w:w w:val="65"/>
                                      <w:sz w:val="21"/>
                                    </w:rPr>
                                    <w:t>el</w:t>
                                  </w:r>
                                  <w:r>
                                    <w:rPr>
                                      <w:spacing w:val="-7"/>
                                      <w:w w:val="65"/>
                                      <w:sz w:val="21"/>
                                    </w:rPr>
                                    <w:t> </w:t>
                                  </w:r>
                                  <w:r>
                                    <w:rPr>
                                      <w:spacing w:val="-4"/>
                                      <w:w w:val="65"/>
                                      <w:sz w:val="21"/>
                                    </w:rPr>
                                    <w:t>sistema</w:t>
                                  </w:r>
                                  <w:r>
                                    <w:rPr>
                                      <w:spacing w:val="-13"/>
                                      <w:sz w:val="21"/>
                                    </w:rPr>
                                    <w:t> </w:t>
                                  </w:r>
                                  <w:r>
                                    <w:rPr>
                                      <w:spacing w:val="-4"/>
                                      <w:w w:val="65"/>
                                      <w:sz w:val="21"/>
                                    </w:rPr>
                                    <w:t>de</w:t>
                                  </w:r>
                                  <w:r>
                                    <w:rPr>
                                      <w:spacing w:val="-12"/>
                                      <w:sz w:val="21"/>
                                    </w:rPr>
                                    <w:t> </w:t>
                                  </w:r>
                                  <w:r>
                                    <w:rPr>
                                      <w:spacing w:val="-4"/>
                                      <w:w w:val="65"/>
                                      <w:sz w:val="21"/>
                                    </w:rPr>
                                    <w:t>gobierno</w:t>
                                  </w:r>
                                  <w:r>
                                    <w:rPr>
                                      <w:b/>
                                      <w:spacing w:val="-4"/>
                                      <w:w w:val="65"/>
                                      <w:sz w:val="21"/>
                                    </w:rPr>
                                    <w:t>.</w:t>
                                  </w:r>
                                </w:p>
                              </w:tc>
                              <w:tc>
                                <w:tcPr>
                                  <w:tcW w:w="286" w:type="dxa"/>
                                  <w:tcBorders>
                                    <w:left w:val="single" w:sz="6" w:space="0" w:color="D3D3D3"/>
                                    <w:bottom w:val="single" w:sz="8" w:space="0" w:color="000000"/>
                                    <w:right w:val="single" w:sz="12" w:space="0" w:color="000000"/>
                                  </w:tcBorders>
                                  <w:textDirection w:val="tbRl"/>
                                </w:tcPr>
                                <w:p>
                                  <w:pPr>
                                    <w:pStyle w:val="TableParagraph"/>
                                    <w:spacing w:line="241" w:lineRule="exact" w:before="2"/>
                                    <w:ind w:left="17"/>
                                    <w:rPr>
                                      <w:b/>
                                      <w:sz w:val="21"/>
                                    </w:rPr>
                                  </w:pPr>
                                  <w:r>
                                    <w:rPr>
                                      <w:b/>
                                      <w:spacing w:val="-2"/>
                                      <w:w w:val="85"/>
                                      <w:sz w:val="21"/>
                                    </w:rPr>
                                    <w:t>EDM01.01</w:t>
                                  </w:r>
                                </w:p>
                              </w:tc>
                              <w:tc>
                                <w:tcPr>
                                  <w:tcW w:w="3470" w:type="dxa"/>
                                  <w:tcBorders>
                                    <w:left w:val="single" w:sz="12" w:space="0" w:color="000000"/>
                                    <w:bottom w:val="single" w:sz="8" w:space="0" w:color="000000"/>
                                    <w:right w:val="single" w:sz="12" w:space="0" w:color="000000"/>
                                  </w:tcBorders>
                                  <w:textDirection w:val="tbRl"/>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35"/>
                                    <w:rPr>
                                      <w:sz w:val="21"/>
                                    </w:rPr>
                                  </w:pPr>
                                </w:p>
                                <w:p>
                                  <w:pPr>
                                    <w:pStyle w:val="TableParagraph"/>
                                    <w:ind w:left="17"/>
                                    <w:rPr>
                                      <w:sz w:val="21"/>
                                    </w:rPr>
                                  </w:pPr>
                                  <w:r>
                                    <w:rPr>
                                      <w:spacing w:val="-2"/>
                                      <w:w w:val="65"/>
                                      <w:sz w:val="21"/>
                                    </w:rPr>
                                    <w:t>Prácticas</w:t>
                                  </w:r>
                                  <w:r>
                                    <w:rPr>
                                      <w:spacing w:val="-15"/>
                                      <w:sz w:val="21"/>
                                    </w:rPr>
                                    <w:t> </w:t>
                                  </w:r>
                                  <w:r>
                                    <w:rPr>
                                      <w:spacing w:val="-2"/>
                                      <w:w w:val="65"/>
                                      <w:sz w:val="21"/>
                                    </w:rPr>
                                    <w:t>de</w:t>
                                  </w:r>
                                  <w:r>
                                    <w:rPr>
                                      <w:spacing w:val="-14"/>
                                      <w:sz w:val="21"/>
                                    </w:rPr>
                                    <w:t> </w:t>
                                  </w:r>
                                  <w:r>
                                    <w:rPr>
                                      <w:spacing w:val="-2"/>
                                      <w:w w:val="65"/>
                                      <w:sz w:val="21"/>
                                    </w:rPr>
                                    <w:t>Gestión</w:t>
                                  </w:r>
                                  <w:r>
                                    <w:rPr>
                                      <w:spacing w:val="-4"/>
                                      <w:w w:val="65"/>
                                      <w:sz w:val="21"/>
                                    </w:rPr>
                                    <w:t> Clave</w:t>
                                  </w:r>
                                </w:p>
                              </w:tc>
                              <w:tc>
                                <w:tcPr>
                                  <w:tcW w:w="286" w:type="dxa"/>
                                  <w:vMerge w:val="restart"/>
                                  <w:tcBorders>
                                    <w:left w:val="single" w:sz="12" w:space="0" w:color="000000"/>
                                    <w:bottom w:val="single" w:sz="8" w:space="0" w:color="000000"/>
                                    <w:right w:val="single" w:sz="6" w:space="0" w:color="000000"/>
                                  </w:tcBorders>
                                  <w:shd w:val="clear" w:color="auto" w:fill="16365C"/>
                                  <w:textDirection w:val="tbRl"/>
                                </w:tcPr>
                                <w:p>
                                  <w:pPr>
                                    <w:pStyle w:val="TableParagraph"/>
                                    <w:spacing w:line="240" w:lineRule="exact" w:before="3"/>
                                    <w:ind w:left="17"/>
                                    <w:rPr>
                                      <w:b/>
                                      <w:sz w:val="21"/>
                                    </w:rPr>
                                  </w:pPr>
                                  <w:r>
                                    <w:rPr>
                                      <w:b/>
                                      <w:color w:val="FFFFFF"/>
                                      <w:w w:val="65"/>
                                      <w:sz w:val="21"/>
                                    </w:rPr>
                                    <w:t>MATRIZ</w:t>
                                  </w:r>
                                  <w:r>
                                    <w:rPr>
                                      <w:b/>
                                      <w:color w:val="FFFFFF"/>
                                      <w:spacing w:val="-10"/>
                                      <w:w w:val="65"/>
                                      <w:sz w:val="21"/>
                                    </w:rPr>
                                    <w:t> </w:t>
                                  </w:r>
                                  <w:r>
                                    <w:rPr>
                                      <w:b/>
                                      <w:color w:val="FFFFFF"/>
                                      <w:w w:val="65"/>
                                      <w:sz w:val="21"/>
                                    </w:rPr>
                                    <w:t>RACI</w:t>
                                  </w:r>
                                  <w:r>
                                    <w:rPr>
                                      <w:b/>
                                      <w:color w:val="FFFFFF"/>
                                      <w:spacing w:val="-12"/>
                                      <w:sz w:val="21"/>
                                    </w:rPr>
                                    <w:t> </w:t>
                                  </w:r>
                                  <w:r>
                                    <w:rPr>
                                      <w:b/>
                                      <w:color w:val="FFFFFF"/>
                                      <w:spacing w:val="-2"/>
                                      <w:w w:val="65"/>
                                      <w:sz w:val="21"/>
                                    </w:rPr>
                                    <w:t>EDM01</w:t>
                                  </w: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38"/>
                                    <w:jc w:val="center"/>
                                    <w:rPr>
                                      <w:sz w:val="14"/>
                                    </w:rPr>
                                  </w:pPr>
                                  <w:r>
                                    <w:rPr>
                                      <w:w w:val="150"/>
                                      <w:sz w:val="14"/>
                                    </w:rPr>
                                    <w:t>Consejo</w:t>
                                  </w:r>
                                  <w:r>
                                    <w:rPr>
                                      <w:spacing w:val="-2"/>
                                      <w:w w:val="150"/>
                                      <w:sz w:val="14"/>
                                    </w:rPr>
                                    <w:t> </w:t>
                                  </w:r>
                                  <w:r>
                                    <w:rPr>
                                      <w:w w:val="150"/>
                                      <w:sz w:val="14"/>
                                    </w:rPr>
                                    <w:t>de</w:t>
                                  </w:r>
                                  <w:r>
                                    <w:rPr>
                                      <w:spacing w:val="-4"/>
                                      <w:w w:val="150"/>
                                      <w:sz w:val="14"/>
                                    </w:rPr>
                                    <w:t> </w:t>
                                  </w:r>
                                  <w:r>
                                    <w:rPr>
                                      <w:spacing w:val="-2"/>
                                      <w:w w:val="150"/>
                                      <w:sz w:val="14"/>
                                    </w:rPr>
                                    <w:t>Administración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53"/>
                                    <w:jc w:val="center"/>
                                    <w:rPr>
                                      <w:sz w:val="14"/>
                                    </w:rPr>
                                  </w:pPr>
                                  <w:r>
                                    <w:rPr>
                                      <w:spacing w:val="-2"/>
                                      <w:w w:val="150"/>
                                      <w:sz w:val="14"/>
                                    </w:rPr>
                                    <w:t>Director</w:t>
                                  </w:r>
                                  <w:r>
                                    <w:rPr>
                                      <w:w w:val="150"/>
                                      <w:sz w:val="14"/>
                                    </w:rPr>
                                    <w:t> </w:t>
                                  </w:r>
                                  <w:r>
                                    <w:rPr>
                                      <w:spacing w:val="-2"/>
                                      <w:w w:val="150"/>
                                      <w:sz w:val="14"/>
                                    </w:rPr>
                                    <w:t>General</w:t>
                                  </w:r>
                                  <w:r>
                                    <w:rPr>
                                      <w:spacing w:val="-1"/>
                                      <w:w w:val="150"/>
                                      <w:sz w:val="14"/>
                                    </w:rPr>
                                    <w:t> </w:t>
                                  </w:r>
                                  <w:r>
                                    <w:rPr>
                                      <w:spacing w:val="-2"/>
                                      <w:w w:val="150"/>
                                      <w:sz w:val="14"/>
                                    </w:rPr>
                                    <w:t>Ejecutivo</w:t>
                                  </w:r>
                                  <w:r>
                                    <w:rPr>
                                      <w:spacing w:val="6"/>
                                      <w:w w:val="150"/>
                                      <w:sz w:val="14"/>
                                    </w:rPr>
                                    <w:t> </w:t>
                                  </w:r>
                                  <w:r>
                                    <w:rPr>
                                      <w:spacing w:val="-2"/>
                                      <w:w w:val="150"/>
                                      <w:sz w:val="14"/>
                                    </w:rPr>
                                    <w:t>(CEO)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53"/>
                                    <w:jc w:val="center"/>
                                    <w:rPr>
                                      <w:sz w:val="14"/>
                                    </w:rPr>
                                  </w:pPr>
                                  <w:r>
                                    <w:rPr>
                                      <w:spacing w:val="-2"/>
                                      <w:w w:val="150"/>
                                      <w:sz w:val="14"/>
                                    </w:rPr>
                                    <w:t>Director</w:t>
                                  </w:r>
                                  <w:r>
                                    <w:rPr>
                                      <w:w w:val="150"/>
                                      <w:sz w:val="14"/>
                                    </w:rPr>
                                    <w:t> </w:t>
                                  </w:r>
                                  <w:r>
                                    <w:rPr>
                                      <w:spacing w:val="-2"/>
                                      <w:w w:val="150"/>
                                      <w:sz w:val="14"/>
                                    </w:rPr>
                                    <w:t>General</w:t>
                                  </w:r>
                                  <w:r>
                                    <w:rPr>
                                      <w:w w:val="150"/>
                                      <w:sz w:val="14"/>
                                    </w:rPr>
                                    <w:t> </w:t>
                                  </w:r>
                                  <w:r>
                                    <w:rPr>
                                      <w:spacing w:val="-2"/>
                                      <w:w w:val="150"/>
                                      <w:sz w:val="14"/>
                                    </w:rPr>
                                    <w:t>Financiero</w:t>
                                  </w:r>
                                  <w:r>
                                    <w:rPr>
                                      <w:spacing w:val="6"/>
                                      <w:w w:val="150"/>
                                      <w:sz w:val="14"/>
                                    </w:rPr>
                                    <w:t> </w:t>
                                  </w:r>
                                  <w:r>
                                    <w:rPr>
                                      <w:spacing w:val="-2"/>
                                      <w:w w:val="150"/>
                                      <w:sz w:val="14"/>
                                    </w:rPr>
                                    <w:t>(CFO)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89"/>
                                    <w:jc w:val="center"/>
                                    <w:rPr>
                                      <w:sz w:val="14"/>
                                    </w:rPr>
                                  </w:pPr>
                                  <w:r>
                                    <w:rPr>
                                      <w:w w:val="150"/>
                                      <w:sz w:val="14"/>
                                    </w:rPr>
                                    <w:t>Director</w:t>
                                  </w:r>
                                  <w:r>
                                    <w:rPr>
                                      <w:spacing w:val="-11"/>
                                      <w:w w:val="150"/>
                                      <w:sz w:val="14"/>
                                    </w:rPr>
                                    <w:t> </w:t>
                                  </w:r>
                                  <w:r>
                                    <w:rPr>
                                      <w:w w:val="150"/>
                                      <w:sz w:val="14"/>
                                    </w:rPr>
                                    <w:t>de</w:t>
                                  </w:r>
                                  <w:r>
                                    <w:rPr>
                                      <w:spacing w:val="-8"/>
                                      <w:w w:val="150"/>
                                      <w:sz w:val="14"/>
                                    </w:rPr>
                                    <w:t> </w:t>
                                  </w:r>
                                  <w:r>
                                    <w:rPr>
                                      <w:spacing w:val="-2"/>
                                      <w:w w:val="150"/>
                                      <w:sz w:val="14"/>
                                    </w:rPr>
                                    <w:t>operaciones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29"/>
                                    <w:jc w:val="center"/>
                                    <w:rPr>
                                      <w:sz w:val="14"/>
                                    </w:rPr>
                                  </w:pPr>
                                  <w:r>
                                    <w:rPr>
                                      <w:w w:val="150"/>
                                      <w:sz w:val="14"/>
                                    </w:rPr>
                                    <w:t>Ejecutivo</w:t>
                                  </w:r>
                                  <w:r>
                                    <w:rPr>
                                      <w:spacing w:val="-11"/>
                                      <w:w w:val="150"/>
                                      <w:sz w:val="14"/>
                                    </w:rPr>
                                    <w:t> </w:t>
                                  </w:r>
                                  <w:r>
                                    <w:rPr>
                                      <w:w w:val="150"/>
                                      <w:sz w:val="14"/>
                                    </w:rPr>
                                    <w:t>de</w:t>
                                  </w:r>
                                  <w:r>
                                    <w:rPr>
                                      <w:spacing w:val="-10"/>
                                      <w:w w:val="150"/>
                                      <w:sz w:val="14"/>
                                    </w:rPr>
                                    <w:t> </w:t>
                                  </w:r>
                                  <w:r>
                                    <w:rPr>
                                      <w:spacing w:val="-2"/>
                                      <w:w w:val="150"/>
                                      <w:sz w:val="14"/>
                                    </w:rPr>
                                    <w:t>negocios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09"/>
                                    <w:jc w:val="center"/>
                                    <w:rPr>
                                      <w:sz w:val="14"/>
                                    </w:rPr>
                                  </w:pPr>
                                  <w:r>
                                    <w:rPr>
                                      <w:w w:val="150"/>
                                      <w:sz w:val="14"/>
                                    </w:rPr>
                                    <w:t>Propietarios</w:t>
                                  </w:r>
                                  <w:r>
                                    <w:rPr>
                                      <w:spacing w:val="36"/>
                                      <w:w w:val="150"/>
                                      <w:sz w:val="14"/>
                                    </w:rPr>
                                    <w:t> </w:t>
                                  </w:r>
                                  <w:r>
                                    <w:rPr>
                                      <w:w w:val="150"/>
                                      <w:sz w:val="14"/>
                                    </w:rPr>
                                    <w:t>de</w:t>
                                  </w:r>
                                  <w:r>
                                    <w:rPr>
                                      <w:spacing w:val="-8"/>
                                      <w:w w:val="150"/>
                                      <w:sz w:val="14"/>
                                    </w:rPr>
                                    <w:t> </w:t>
                                  </w:r>
                                  <w:r>
                                    <w:rPr>
                                      <w:w w:val="150"/>
                                      <w:sz w:val="14"/>
                                    </w:rPr>
                                    <w:t>los</w:t>
                                  </w:r>
                                  <w:r>
                                    <w:rPr>
                                      <w:spacing w:val="-10"/>
                                      <w:w w:val="150"/>
                                      <w:sz w:val="14"/>
                                    </w:rPr>
                                    <w:t> </w:t>
                                  </w:r>
                                  <w:r>
                                    <w:rPr>
                                      <w:w w:val="150"/>
                                      <w:sz w:val="14"/>
                                    </w:rPr>
                                    <w:t>proceso</w:t>
                                  </w:r>
                                  <w:r>
                                    <w:rPr>
                                      <w:spacing w:val="-6"/>
                                      <w:w w:val="150"/>
                                      <w:sz w:val="14"/>
                                    </w:rPr>
                                    <w:t> </w:t>
                                  </w:r>
                                  <w:r>
                                    <w:rPr>
                                      <w:w w:val="150"/>
                                      <w:sz w:val="14"/>
                                    </w:rPr>
                                    <w:t>de</w:t>
                                  </w:r>
                                  <w:r>
                                    <w:rPr>
                                      <w:spacing w:val="-9"/>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11"/>
                                    <w:jc w:val="center"/>
                                    <w:rPr>
                                      <w:sz w:val="14"/>
                                    </w:rPr>
                                  </w:pPr>
                                  <w:r>
                                    <w:rPr>
                                      <w:spacing w:val="-2"/>
                                      <w:w w:val="150"/>
                                      <w:sz w:val="14"/>
                                    </w:rPr>
                                    <w:t>Comité</w:t>
                                  </w:r>
                                  <w:r>
                                    <w:rPr>
                                      <w:spacing w:val="-5"/>
                                      <w:w w:val="150"/>
                                      <w:sz w:val="14"/>
                                    </w:rPr>
                                    <w:t> </w:t>
                                  </w:r>
                                  <w:r>
                                    <w:rPr>
                                      <w:spacing w:val="-2"/>
                                      <w:w w:val="150"/>
                                      <w:sz w:val="14"/>
                                    </w:rPr>
                                    <w:t>ejecutivo estratégico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63" w:right="-58"/>
                                    <w:jc w:val="center"/>
                                    <w:rPr>
                                      <w:sz w:val="14"/>
                                    </w:rPr>
                                  </w:pPr>
                                  <w:r>
                                    <w:rPr>
                                      <w:spacing w:val="-2"/>
                                      <w:w w:val="150"/>
                                      <w:sz w:val="14"/>
                                    </w:rPr>
                                    <w:t>Comité</w:t>
                                  </w:r>
                                  <w:r>
                                    <w:rPr>
                                      <w:spacing w:val="-8"/>
                                      <w:w w:val="150"/>
                                      <w:sz w:val="14"/>
                                    </w:rPr>
                                    <w:t> </w:t>
                                  </w:r>
                                  <w:r>
                                    <w:rPr>
                                      <w:spacing w:val="-2"/>
                                      <w:w w:val="150"/>
                                      <w:sz w:val="14"/>
                                    </w:rPr>
                                    <w:t>estratégico</w:t>
                                  </w:r>
                                  <w:r>
                                    <w:rPr>
                                      <w:spacing w:val="-5"/>
                                      <w:w w:val="150"/>
                                      <w:sz w:val="14"/>
                                    </w:rPr>
                                    <w:t> </w:t>
                                  </w:r>
                                  <w:r>
                                    <w:rPr>
                                      <w:spacing w:val="-2"/>
                                      <w:w w:val="150"/>
                                      <w:sz w:val="14"/>
                                    </w:rPr>
                                    <w:t>(desarrollo/proyectos)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27"/>
                                    <w:jc w:val="center"/>
                                    <w:rPr>
                                      <w:sz w:val="14"/>
                                    </w:rPr>
                                  </w:pPr>
                                  <w:r>
                                    <w:rPr>
                                      <w:w w:val="150"/>
                                      <w:sz w:val="14"/>
                                    </w:rPr>
                                    <w:t>Oficina</w:t>
                                  </w:r>
                                  <w:r>
                                    <w:rPr>
                                      <w:spacing w:val="-8"/>
                                      <w:w w:val="150"/>
                                      <w:sz w:val="14"/>
                                    </w:rPr>
                                    <w:t> </w:t>
                                  </w:r>
                                  <w:r>
                                    <w:rPr>
                                      <w:w w:val="150"/>
                                      <w:sz w:val="14"/>
                                    </w:rPr>
                                    <w:t>de</w:t>
                                  </w:r>
                                  <w:r>
                                    <w:rPr>
                                      <w:spacing w:val="-8"/>
                                      <w:w w:val="150"/>
                                      <w:sz w:val="14"/>
                                    </w:rPr>
                                    <w:t> </w:t>
                                  </w:r>
                                  <w:r>
                                    <w:rPr>
                                      <w:w w:val="150"/>
                                      <w:sz w:val="14"/>
                                    </w:rPr>
                                    <w:t>gestión</w:t>
                                  </w:r>
                                  <w:r>
                                    <w:rPr>
                                      <w:spacing w:val="-7"/>
                                      <w:w w:val="150"/>
                                      <w:sz w:val="14"/>
                                    </w:rPr>
                                    <w:t> </w:t>
                                  </w:r>
                                  <w:r>
                                    <w:rPr>
                                      <w:w w:val="150"/>
                                      <w:sz w:val="14"/>
                                    </w:rPr>
                                    <w:t>de</w:t>
                                  </w:r>
                                  <w:r>
                                    <w:rPr>
                                      <w:spacing w:val="-8"/>
                                      <w:w w:val="150"/>
                                      <w:sz w:val="14"/>
                                    </w:rPr>
                                    <w:t> </w:t>
                                  </w:r>
                                  <w:r>
                                    <w:rPr>
                                      <w:spacing w:val="-2"/>
                                      <w:w w:val="150"/>
                                      <w:sz w:val="14"/>
                                    </w:rPr>
                                    <w:t>proyectos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42"/>
                                    <w:jc w:val="center"/>
                                    <w:rPr>
                                      <w:sz w:val="14"/>
                                    </w:rPr>
                                  </w:pPr>
                                  <w:r>
                                    <w:rPr>
                                      <w:w w:val="150"/>
                                      <w:sz w:val="14"/>
                                    </w:rPr>
                                    <w:t>Oficina</w:t>
                                  </w:r>
                                  <w:r>
                                    <w:rPr>
                                      <w:spacing w:val="-8"/>
                                      <w:w w:val="150"/>
                                      <w:sz w:val="14"/>
                                    </w:rPr>
                                    <w:t> </w:t>
                                  </w:r>
                                  <w:r>
                                    <w:rPr>
                                      <w:w w:val="150"/>
                                      <w:sz w:val="14"/>
                                    </w:rPr>
                                    <w:t>de</w:t>
                                  </w:r>
                                  <w:r>
                                    <w:rPr>
                                      <w:spacing w:val="-8"/>
                                      <w:w w:val="150"/>
                                      <w:sz w:val="14"/>
                                    </w:rPr>
                                    <w:t> </w:t>
                                  </w:r>
                                  <w:r>
                                    <w:rPr>
                                      <w:w w:val="150"/>
                                      <w:sz w:val="14"/>
                                    </w:rPr>
                                    <w:t>gestión</w:t>
                                  </w:r>
                                  <w:r>
                                    <w:rPr>
                                      <w:spacing w:val="-7"/>
                                      <w:w w:val="150"/>
                                      <w:sz w:val="14"/>
                                    </w:rPr>
                                    <w:t> </w:t>
                                  </w:r>
                                  <w:r>
                                    <w:rPr>
                                      <w:w w:val="150"/>
                                      <w:sz w:val="14"/>
                                    </w:rPr>
                                    <w:t>de</w:t>
                                  </w:r>
                                  <w:r>
                                    <w:rPr>
                                      <w:spacing w:val="-8"/>
                                      <w:w w:val="150"/>
                                      <w:sz w:val="14"/>
                                    </w:rPr>
                                    <w:t> </w:t>
                                  </w:r>
                                  <w:r>
                                    <w:rPr>
                                      <w:spacing w:val="-2"/>
                                      <w:w w:val="150"/>
                                      <w:sz w:val="14"/>
                                    </w:rPr>
                                    <w:t>valor</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02"/>
                                    <w:jc w:val="center"/>
                                    <w:rPr>
                                      <w:sz w:val="14"/>
                                    </w:rPr>
                                  </w:pPr>
                                  <w:r>
                                    <w:rPr>
                                      <w:w w:val="150"/>
                                      <w:sz w:val="14"/>
                                    </w:rPr>
                                    <w:t>Director</w:t>
                                  </w:r>
                                  <w:r>
                                    <w:rPr>
                                      <w:spacing w:val="-13"/>
                                      <w:w w:val="150"/>
                                      <w:sz w:val="14"/>
                                    </w:rPr>
                                    <w:t> </w:t>
                                  </w:r>
                                  <w:r>
                                    <w:rPr>
                                      <w:w w:val="150"/>
                                      <w:sz w:val="14"/>
                                    </w:rPr>
                                    <w:t>de</w:t>
                                  </w:r>
                                  <w:r>
                                    <w:rPr>
                                      <w:spacing w:val="-11"/>
                                      <w:w w:val="150"/>
                                      <w:sz w:val="14"/>
                                    </w:rPr>
                                    <w:t> </w:t>
                                  </w:r>
                                  <w:r>
                                    <w:rPr>
                                      <w:w w:val="150"/>
                                      <w:sz w:val="14"/>
                                    </w:rPr>
                                    <w:t>riesgos</w:t>
                                  </w:r>
                                  <w:r>
                                    <w:rPr>
                                      <w:spacing w:val="-12"/>
                                      <w:w w:val="150"/>
                                      <w:sz w:val="14"/>
                                    </w:rPr>
                                    <w:t> </w:t>
                                  </w:r>
                                  <w:r>
                                    <w:rPr>
                                      <w:spacing w:val="-2"/>
                                      <w:w w:val="150"/>
                                      <w:sz w:val="14"/>
                                    </w:rPr>
                                    <w:t>(CRO)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76"/>
                                    <w:jc w:val="center"/>
                                    <w:rPr>
                                      <w:sz w:val="14"/>
                                    </w:rPr>
                                  </w:pPr>
                                  <w:r>
                                    <w:rPr>
                                      <w:w w:val="150"/>
                                      <w:sz w:val="14"/>
                                    </w:rPr>
                                    <w:t>Director</w:t>
                                  </w:r>
                                  <w:r>
                                    <w:rPr>
                                      <w:spacing w:val="-11"/>
                                      <w:w w:val="150"/>
                                      <w:sz w:val="14"/>
                                    </w:rPr>
                                    <w:t> </w:t>
                                  </w:r>
                                  <w:r>
                                    <w:rPr>
                                      <w:w w:val="150"/>
                                      <w:sz w:val="14"/>
                                    </w:rPr>
                                    <w:t>de</w:t>
                                  </w:r>
                                  <w:r>
                                    <w:rPr>
                                      <w:spacing w:val="-8"/>
                                      <w:w w:val="150"/>
                                      <w:sz w:val="14"/>
                                    </w:rPr>
                                    <w:t> </w:t>
                                  </w:r>
                                  <w:r>
                                    <w:rPr>
                                      <w:w w:val="150"/>
                                      <w:sz w:val="14"/>
                                    </w:rPr>
                                    <w:t>seguridad</w:t>
                                  </w:r>
                                  <w:r>
                                    <w:rPr>
                                      <w:spacing w:val="-6"/>
                                      <w:w w:val="150"/>
                                      <w:sz w:val="14"/>
                                    </w:rPr>
                                    <w:t> </w:t>
                                  </w:r>
                                  <w:r>
                                    <w:rPr>
                                      <w:w w:val="150"/>
                                      <w:sz w:val="14"/>
                                    </w:rPr>
                                    <w:t>de</w:t>
                                  </w:r>
                                  <w:r>
                                    <w:rPr>
                                      <w:spacing w:val="-8"/>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97"/>
                                    <w:jc w:val="center"/>
                                    <w:rPr>
                                      <w:sz w:val="14"/>
                                    </w:rPr>
                                  </w:pPr>
                                  <w:r>
                                    <w:rPr>
                                      <w:w w:val="150"/>
                                      <w:sz w:val="14"/>
                                    </w:rPr>
                                    <w:t>Consejo</w:t>
                                  </w:r>
                                  <w:r>
                                    <w:rPr>
                                      <w:spacing w:val="-8"/>
                                      <w:w w:val="150"/>
                                      <w:sz w:val="14"/>
                                    </w:rPr>
                                    <w:t> </w:t>
                                  </w:r>
                                  <w:r>
                                    <w:rPr>
                                      <w:w w:val="150"/>
                                      <w:sz w:val="14"/>
                                    </w:rPr>
                                    <w:t>de</w:t>
                                  </w:r>
                                  <w:r>
                                    <w:rPr>
                                      <w:spacing w:val="-9"/>
                                      <w:w w:val="150"/>
                                      <w:sz w:val="14"/>
                                    </w:rPr>
                                    <w:t> </w:t>
                                  </w:r>
                                  <w:r>
                                    <w:rPr>
                                      <w:w w:val="150"/>
                                      <w:sz w:val="14"/>
                                    </w:rPr>
                                    <w:t>arquitectura</w:t>
                                  </w:r>
                                  <w:r>
                                    <w:rPr>
                                      <w:spacing w:val="-10"/>
                                      <w:w w:val="150"/>
                                      <w:sz w:val="14"/>
                                    </w:rPr>
                                    <w:t> </w:t>
                                  </w:r>
                                  <w:r>
                                    <w:rPr>
                                      <w:w w:val="150"/>
                                      <w:sz w:val="14"/>
                                    </w:rPr>
                                    <w:t>de</w:t>
                                  </w:r>
                                  <w:r>
                                    <w:rPr>
                                      <w:spacing w:val="-9"/>
                                      <w:w w:val="150"/>
                                      <w:sz w:val="14"/>
                                    </w:rPr>
                                    <w:t> </w:t>
                                  </w:r>
                                  <w:r>
                                    <w:rPr>
                                      <w:w w:val="150"/>
                                      <w:sz w:val="14"/>
                                    </w:rPr>
                                    <w:t>la</w:t>
                                  </w:r>
                                  <w:r>
                                    <w:rPr>
                                      <w:spacing w:val="-9"/>
                                      <w:w w:val="150"/>
                                      <w:sz w:val="14"/>
                                    </w:rPr>
                                    <w:t> </w:t>
                                  </w:r>
                                  <w:r>
                                    <w:rPr>
                                      <w:spacing w:val="-2"/>
                                      <w:w w:val="150"/>
                                      <w:sz w:val="14"/>
                                    </w:rPr>
                                    <w:t>empresa</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100"/>
                                    <w:jc w:val="center"/>
                                    <w:rPr>
                                      <w:sz w:val="14"/>
                                    </w:rPr>
                                  </w:pPr>
                                  <w:r>
                                    <w:rPr>
                                      <w:w w:val="150"/>
                                      <w:sz w:val="14"/>
                                    </w:rPr>
                                    <w:t>Comité</w:t>
                                  </w:r>
                                  <w:r>
                                    <w:rPr>
                                      <w:spacing w:val="-13"/>
                                      <w:w w:val="150"/>
                                      <w:sz w:val="14"/>
                                    </w:rPr>
                                    <w:t> </w:t>
                                  </w:r>
                                  <w:r>
                                    <w:rPr>
                                      <w:w w:val="150"/>
                                      <w:sz w:val="14"/>
                                    </w:rPr>
                                    <w:t>de</w:t>
                                  </w:r>
                                  <w:r>
                                    <w:rPr>
                                      <w:spacing w:val="-10"/>
                                      <w:w w:val="150"/>
                                      <w:sz w:val="14"/>
                                    </w:rPr>
                                    <w:t> </w:t>
                                  </w:r>
                                  <w:r>
                                    <w:rPr>
                                      <w:w w:val="150"/>
                                      <w:sz w:val="14"/>
                                    </w:rPr>
                                    <w:t>riesgos</w:t>
                                  </w:r>
                                  <w:r>
                                    <w:rPr>
                                      <w:spacing w:val="-13"/>
                                      <w:w w:val="150"/>
                                      <w:sz w:val="14"/>
                                    </w:rPr>
                                    <w:t> </w:t>
                                  </w:r>
                                  <w:r>
                                    <w:rPr>
                                      <w:spacing w:val="-2"/>
                                      <w:w w:val="150"/>
                                      <w:sz w:val="14"/>
                                    </w:rPr>
                                    <w:t>corporativos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9"/>
                                    <w:ind w:left="129"/>
                                    <w:jc w:val="center"/>
                                    <w:rPr>
                                      <w:sz w:val="14"/>
                                    </w:rPr>
                                  </w:pPr>
                                  <w:r>
                                    <w:rPr>
                                      <w:w w:val="150"/>
                                      <w:sz w:val="14"/>
                                    </w:rPr>
                                    <w:t>Jefe</w:t>
                                  </w:r>
                                  <w:r>
                                    <w:rPr>
                                      <w:spacing w:val="-6"/>
                                      <w:w w:val="150"/>
                                      <w:sz w:val="14"/>
                                    </w:rPr>
                                    <w:t> </w:t>
                                  </w:r>
                                  <w:r>
                                    <w:rPr>
                                      <w:w w:val="150"/>
                                      <w:sz w:val="14"/>
                                    </w:rPr>
                                    <w:t>de</w:t>
                                  </w:r>
                                  <w:r>
                                    <w:rPr>
                                      <w:spacing w:val="-6"/>
                                      <w:w w:val="150"/>
                                      <w:sz w:val="14"/>
                                    </w:rPr>
                                    <w:t> </w:t>
                                  </w:r>
                                  <w:r>
                                    <w:rPr>
                                      <w:w w:val="150"/>
                                      <w:sz w:val="14"/>
                                    </w:rPr>
                                    <w:t>Recursos</w:t>
                                  </w:r>
                                  <w:r>
                                    <w:rPr>
                                      <w:spacing w:val="-7"/>
                                      <w:w w:val="150"/>
                                      <w:sz w:val="14"/>
                                    </w:rPr>
                                    <w:t> </w:t>
                                  </w:r>
                                  <w:r>
                                    <w:rPr>
                                      <w:spacing w:val="-2"/>
                                      <w:w w:val="150"/>
                                      <w:sz w:val="14"/>
                                    </w:rPr>
                                    <w:t>Humanos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164"/>
                                    <w:jc w:val="center"/>
                                    <w:rPr>
                                      <w:sz w:val="14"/>
                                    </w:rPr>
                                  </w:pPr>
                                  <w:r>
                                    <w:rPr>
                                      <w:spacing w:val="-2"/>
                                      <w:w w:val="150"/>
                                      <w:sz w:val="14"/>
                                    </w:rPr>
                                    <w:t>Cumplimiento</w:t>
                                  </w:r>
                                  <w:r>
                                    <w:rPr>
                                      <w:spacing w:val="-9"/>
                                      <w:w w:val="150"/>
                                      <w:sz w:val="14"/>
                                    </w:rPr>
                                    <w:t> </w:t>
                                  </w:r>
                                  <w:r>
                                    <w:rPr>
                                      <w:spacing w:val="-2"/>
                                      <w:w w:val="150"/>
                                      <w:sz w:val="14"/>
                                    </w:rPr>
                                    <w:t>Normativo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90"/>
                                    <w:jc w:val="center"/>
                                    <w:rPr>
                                      <w:sz w:val="14"/>
                                    </w:rPr>
                                  </w:pPr>
                                  <w:r>
                                    <w:rPr>
                                      <w:spacing w:val="-2"/>
                                      <w:w w:val="150"/>
                                      <w:sz w:val="14"/>
                                    </w:rPr>
                                    <w:t>Auditoría</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39"/>
                                    <w:jc w:val="center"/>
                                    <w:rPr>
                                      <w:sz w:val="14"/>
                                    </w:rPr>
                                  </w:pPr>
                                  <w:r>
                                    <w:rPr>
                                      <w:spacing w:val="-2"/>
                                      <w:w w:val="150"/>
                                      <w:sz w:val="14"/>
                                    </w:rPr>
                                    <w:t>Director</w:t>
                                  </w:r>
                                  <w:r>
                                    <w:rPr>
                                      <w:spacing w:val="-6"/>
                                      <w:w w:val="150"/>
                                      <w:sz w:val="14"/>
                                    </w:rPr>
                                    <w:t> </w:t>
                                  </w:r>
                                  <w:r>
                                    <w:rPr>
                                      <w:spacing w:val="-2"/>
                                      <w:w w:val="150"/>
                                      <w:sz w:val="14"/>
                                    </w:rPr>
                                    <w:t>de</w:t>
                                  </w:r>
                                  <w:r>
                                    <w:rPr>
                                      <w:spacing w:val="-3"/>
                                      <w:w w:val="150"/>
                                      <w:sz w:val="14"/>
                                    </w:rPr>
                                    <w:t> </w:t>
                                  </w:r>
                                  <w:r>
                                    <w:rPr>
                                      <w:spacing w:val="-2"/>
                                      <w:w w:val="150"/>
                                      <w:sz w:val="14"/>
                                    </w:rPr>
                                    <w:t>Informática Sistemas(CIO)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24"/>
                                    <w:jc w:val="center"/>
                                    <w:rPr>
                                      <w:sz w:val="14"/>
                                    </w:rPr>
                                  </w:pPr>
                                  <w:r>
                                    <w:rPr>
                                      <w:w w:val="150"/>
                                      <w:sz w:val="14"/>
                                    </w:rPr>
                                    <w:t>Jefe</w:t>
                                  </w:r>
                                  <w:r>
                                    <w:rPr>
                                      <w:spacing w:val="-13"/>
                                      <w:w w:val="150"/>
                                      <w:sz w:val="14"/>
                                    </w:rPr>
                                    <w:t> </w:t>
                                  </w:r>
                                  <w:r>
                                    <w:rPr>
                                      <w:w w:val="150"/>
                                      <w:sz w:val="14"/>
                                    </w:rPr>
                                    <w:t>de</w:t>
                                  </w:r>
                                  <w:r>
                                    <w:rPr>
                                      <w:spacing w:val="-11"/>
                                      <w:w w:val="150"/>
                                      <w:sz w:val="14"/>
                                    </w:rPr>
                                    <w:t> </w:t>
                                  </w:r>
                                  <w:r>
                                    <w:rPr>
                                      <w:w w:val="150"/>
                                      <w:sz w:val="14"/>
                                    </w:rPr>
                                    <w:t>arquitectura</w:t>
                                  </w:r>
                                  <w:r>
                                    <w:rPr>
                                      <w:spacing w:val="-11"/>
                                      <w:w w:val="150"/>
                                      <w:sz w:val="14"/>
                                    </w:rPr>
                                    <w:t> </w:t>
                                  </w:r>
                                  <w:r>
                                    <w:rPr>
                                      <w:w w:val="150"/>
                                      <w:sz w:val="14"/>
                                    </w:rPr>
                                    <w:t>del</w:t>
                                  </w:r>
                                  <w:r>
                                    <w:rPr>
                                      <w:spacing w:val="-14"/>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9"/>
                                    <w:ind w:left="61"/>
                                    <w:jc w:val="center"/>
                                    <w:rPr>
                                      <w:sz w:val="14"/>
                                    </w:rPr>
                                  </w:pPr>
                                  <w:r>
                                    <w:rPr>
                                      <w:w w:val="150"/>
                                      <w:sz w:val="14"/>
                                    </w:rPr>
                                    <w:t>Jefe</w:t>
                                  </w:r>
                                  <w:r>
                                    <w:rPr>
                                      <w:spacing w:val="-6"/>
                                      <w:w w:val="150"/>
                                      <w:sz w:val="14"/>
                                    </w:rPr>
                                    <w:t> </w:t>
                                  </w:r>
                                  <w:r>
                                    <w:rPr>
                                      <w:w w:val="150"/>
                                      <w:sz w:val="14"/>
                                    </w:rPr>
                                    <w:t>de</w:t>
                                  </w:r>
                                  <w:r>
                                    <w:rPr>
                                      <w:spacing w:val="-5"/>
                                      <w:w w:val="150"/>
                                      <w:sz w:val="14"/>
                                    </w:rPr>
                                    <w:t> </w:t>
                                  </w:r>
                                  <w:r>
                                    <w:rPr>
                                      <w:spacing w:val="-2"/>
                                      <w:w w:val="150"/>
                                      <w:sz w:val="14"/>
                                    </w:rPr>
                                    <w:t>desarrollo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91"/>
                                    <w:jc w:val="center"/>
                                    <w:rPr>
                                      <w:sz w:val="14"/>
                                    </w:rPr>
                                  </w:pPr>
                                  <w:r>
                                    <w:rPr>
                                      <w:w w:val="150"/>
                                      <w:sz w:val="14"/>
                                    </w:rPr>
                                    <w:t>Jefe</w:t>
                                  </w:r>
                                  <w:r>
                                    <w:rPr>
                                      <w:spacing w:val="-9"/>
                                      <w:w w:val="150"/>
                                      <w:sz w:val="14"/>
                                    </w:rPr>
                                    <w:t> </w:t>
                                  </w:r>
                                  <w:r>
                                    <w:rPr>
                                      <w:w w:val="150"/>
                                      <w:sz w:val="14"/>
                                    </w:rPr>
                                    <w:t>de</w:t>
                                  </w:r>
                                  <w:r>
                                    <w:rPr>
                                      <w:spacing w:val="-9"/>
                                      <w:w w:val="150"/>
                                      <w:sz w:val="14"/>
                                    </w:rPr>
                                    <w:t> </w:t>
                                  </w:r>
                                  <w:r>
                                    <w:rPr>
                                      <w:w w:val="150"/>
                                      <w:sz w:val="14"/>
                                    </w:rPr>
                                    <w:t>operaciones</w:t>
                                  </w:r>
                                  <w:r>
                                    <w:rPr>
                                      <w:spacing w:val="-11"/>
                                      <w:w w:val="150"/>
                                      <w:sz w:val="14"/>
                                    </w:rPr>
                                    <w:t> </w:t>
                                  </w:r>
                                  <w:r>
                                    <w:rPr>
                                      <w:spacing w:val="-5"/>
                                      <w:w w:val="150"/>
                                      <w:sz w:val="14"/>
                                    </w:rPr>
                                    <w:t>TI</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42"/>
                                    <w:jc w:val="center"/>
                                    <w:rPr>
                                      <w:sz w:val="14"/>
                                    </w:rPr>
                                  </w:pPr>
                                  <w:r>
                                    <w:rPr>
                                      <w:spacing w:val="-2"/>
                                      <w:w w:val="150"/>
                                      <w:sz w:val="14"/>
                                    </w:rPr>
                                    <w:t>Jefe</w:t>
                                  </w:r>
                                  <w:r>
                                    <w:rPr>
                                      <w:spacing w:val="-3"/>
                                      <w:w w:val="150"/>
                                      <w:sz w:val="14"/>
                                    </w:rPr>
                                    <w:t> </w:t>
                                  </w:r>
                                  <w:r>
                                    <w:rPr>
                                      <w:spacing w:val="-2"/>
                                      <w:w w:val="150"/>
                                      <w:sz w:val="14"/>
                                    </w:rPr>
                                    <w:t>de Administración</w:t>
                                  </w:r>
                                  <w:r>
                                    <w:rPr>
                                      <w:w w:val="150"/>
                                      <w:sz w:val="14"/>
                                    </w:rPr>
                                    <w:t> </w:t>
                                  </w:r>
                                  <w:r>
                                    <w:rPr>
                                      <w:spacing w:val="-5"/>
                                      <w:w w:val="150"/>
                                      <w:sz w:val="14"/>
                                    </w:rPr>
                                    <w:t>TI</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8"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54"/>
                                    <w:jc w:val="center"/>
                                    <w:rPr>
                                      <w:sz w:val="14"/>
                                    </w:rPr>
                                  </w:pPr>
                                  <w:r>
                                    <w:rPr>
                                      <w:w w:val="150"/>
                                      <w:sz w:val="14"/>
                                    </w:rPr>
                                    <w:t>Gestor</w:t>
                                  </w:r>
                                  <w:r>
                                    <w:rPr>
                                      <w:spacing w:val="-14"/>
                                      <w:w w:val="150"/>
                                      <w:sz w:val="14"/>
                                    </w:rPr>
                                    <w:t> </w:t>
                                  </w:r>
                                  <w:r>
                                    <w:rPr>
                                      <w:w w:val="150"/>
                                      <w:sz w:val="14"/>
                                    </w:rPr>
                                    <w:t>de</w:t>
                                  </w:r>
                                  <w:r>
                                    <w:rPr>
                                      <w:spacing w:val="-13"/>
                                      <w:w w:val="150"/>
                                      <w:sz w:val="14"/>
                                    </w:rPr>
                                    <w:t> </w:t>
                                  </w:r>
                                  <w:r>
                                    <w:rPr>
                                      <w:w w:val="150"/>
                                      <w:sz w:val="14"/>
                                    </w:rPr>
                                    <w:t>servicio</w:t>
                                  </w:r>
                                  <w:r>
                                    <w:rPr>
                                      <w:spacing w:val="-10"/>
                                      <w:w w:val="150"/>
                                      <w:sz w:val="14"/>
                                    </w:rPr>
                                    <w:t> </w:t>
                                  </w:r>
                                  <w:r>
                                    <w:rPr>
                                      <w:w w:val="150"/>
                                      <w:sz w:val="14"/>
                                    </w:rPr>
                                    <w:t>(Service</w:t>
                                  </w:r>
                                  <w:r>
                                    <w:rPr>
                                      <w:spacing w:val="-12"/>
                                      <w:w w:val="150"/>
                                      <w:sz w:val="14"/>
                                    </w:rPr>
                                    <w:t> </w:t>
                                  </w:r>
                                  <w:r>
                                    <w:rPr>
                                      <w:spacing w:val="-2"/>
                                      <w:w w:val="150"/>
                                      <w:sz w:val="14"/>
                                    </w:rPr>
                                    <w:t>manager)</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9"/>
                                    <w:ind w:left="150"/>
                                    <w:jc w:val="center"/>
                                    <w:rPr>
                                      <w:sz w:val="14"/>
                                    </w:rPr>
                                  </w:pPr>
                                  <w:r>
                                    <w:rPr>
                                      <w:w w:val="150"/>
                                      <w:sz w:val="14"/>
                                    </w:rPr>
                                    <w:t>Gestor</w:t>
                                  </w:r>
                                  <w:r>
                                    <w:rPr>
                                      <w:spacing w:val="-9"/>
                                      <w:w w:val="150"/>
                                      <w:sz w:val="14"/>
                                    </w:rPr>
                                    <w:t> </w:t>
                                  </w:r>
                                  <w:r>
                                    <w:rPr>
                                      <w:w w:val="150"/>
                                      <w:sz w:val="14"/>
                                    </w:rPr>
                                    <w:t>de</w:t>
                                  </w:r>
                                  <w:r>
                                    <w:rPr>
                                      <w:spacing w:val="-5"/>
                                      <w:w w:val="150"/>
                                      <w:sz w:val="14"/>
                                    </w:rPr>
                                    <w:t> </w:t>
                                  </w:r>
                                  <w:r>
                                    <w:rPr>
                                      <w:w w:val="150"/>
                                      <w:sz w:val="14"/>
                                    </w:rPr>
                                    <w:t>seguridad</w:t>
                                  </w:r>
                                  <w:r>
                                    <w:rPr>
                                      <w:spacing w:val="-4"/>
                                      <w:w w:val="150"/>
                                      <w:sz w:val="14"/>
                                    </w:rPr>
                                    <w:t> </w:t>
                                  </w:r>
                                  <w:r>
                                    <w:rPr>
                                      <w:w w:val="150"/>
                                      <w:sz w:val="14"/>
                                    </w:rPr>
                                    <w:t>de</w:t>
                                  </w:r>
                                  <w:r>
                                    <w:rPr>
                                      <w:spacing w:val="-6"/>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62"/>
                                    <w:jc w:val="center"/>
                                    <w:rPr>
                                      <w:sz w:val="14"/>
                                    </w:rPr>
                                  </w:pPr>
                                  <w:r>
                                    <w:rPr>
                                      <w:w w:val="150"/>
                                      <w:sz w:val="14"/>
                                    </w:rPr>
                                    <w:t>Gestor</w:t>
                                  </w:r>
                                  <w:r>
                                    <w:rPr>
                                      <w:spacing w:val="-9"/>
                                      <w:w w:val="150"/>
                                      <w:sz w:val="14"/>
                                    </w:rPr>
                                    <w:t> </w:t>
                                  </w:r>
                                  <w:r>
                                    <w:rPr>
                                      <w:w w:val="150"/>
                                      <w:sz w:val="14"/>
                                    </w:rPr>
                                    <w:t>de</w:t>
                                  </w:r>
                                  <w:r>
                                    <w:rPr>
                                      <w:spacing w:val="42"/>
                                      <w:w w:val="150"/>
                                      <w:sz w:val="14"/>
                                    </w:rPr>
                                    <w:t> </w:t>
                                  </w:r>
                                  <w:r>
                                    <w:rPr>
                                      <w:w w:val="150"/>
                                      <w:sz w:val="14"/>
                                    </w:rPr>
                                    <w:t>continuidad</w:t>
                                  </w:r>
                                  <w:r>
                                    <w:rPr>
                                      <w:spacing w:val="-4"/>
                                      <w:w w:val="150"/>
                                      <w:sz w:val="14"/>
                                    </w:rPr>
                                    <w:t> </w:t>
                                  </w:r>
                                  <w:r>
                                    <w:rPr>
                                      <w:w w:val="150"/>
                                      <w:sz w:val="14"/>
                                    </w:rPr>
                                    <w:t>del</w:t>
                                  </w:r>
                                  <w:r>
                                    <w:rPr>
                                      <w:spacing w:val="-10"/>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76" w:right="1"/>
                                    <w:jc w:val="center"/>
                                    <w:rPr>
                                      <w:sz w:val="14"/>
                                    </w:rPr>
                                  </w:pPr>
                                  <w:r>
                                    <w:rPr>
                                      <w:w w:val="150"/>
                                      <w:sz w:val="14"/>
                                    </w:rPr>
                                    <w:t>Gestor</w:t>
                                  </w:r>
                                  <w:r>
                                    <w:rPr>
                                      <w:spacing w:val="-12"/>
                                      <w:w w:val="150"/>
                                      <w:sz w:val="14"/>
                                    </w:rPr>
                                    <w:t> </w:t>
                                  </w:r>
                                  <w:r>
                                    <w:rPr>
                                      <w:w w:val="150"/>
                                      <w:sz w:val="14"/>
                                    </w:rPr>
                                    <w:t>de</w:t>
                                  </w:r>
                                  <w:r>
                                    <w:rPr>
                                      <w:spacing w:val="-7"/>
                                      <w:w w:val="150"/>
                                      <w:sz w:val="14"/>
                                    </w:rPr>
                                    <w:t> </w:t>
                                  </w:r>
                                  <w:r>
                                    <w:rPr>
                                      <w:w w:val="150"/>
                                      <w:sz w:val="14"/>
                                    </w:rPr>
                                    <w:t>privacidad</w:t>
                                  </w:r>
                                  <w:r>
                                    <w:rPr>
                                      <w:spacing w:val="-5"/>
                                      <w:w w:val="150"/>
                                      <w:sz w:val="14"/>
                                    </w:rPr>
                                    <w:t> </w:t>
                                  </w:r>
                                  <w:r>
                                    <w:rPr>
                                      <w:w w:val="150"/>
                                      <w:sz w:val="14"/>
                                    </w:rPr>
                                    <w:t>de</w:t>
                                  </w:r>
                                  <w:r>
                                    <w:rPr>
                                      <w:spacing w:val="-7"/>
                                      <w:w w:val="150"/>
                                      <w:sz w:val="14"/>
                                    </w:rPr>
                                    <w:t> </w:t>
                                  </w:r>
                                  <w:r>
                                    <w:rPr>
                                      <w:w w:val="150"/>
                                      <w:sz w:val="14"/>
                                    </w:rPr>
                                    <w:t>la</w:t>
                                  </w:r>
                                  <w:r>
                                    <w:rPr>
                                      <w:spacing w:val="-7"/>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bl>
                          <w:p>
                            <w:pPr>
                              <w:pStyle w:val="BodyText"/>
                            </w:pPr>
                          </w:p>
                        </w:txbxContent>
                      </wps:txbx>
                      <wps:bodyPr wrap="square" lIns="0" tIns="0" rIns="0" bIns="0" rtlCol="0">
                        <a:noAutofit/>
                      </wps:bodyPr>
                    </wps:wsp>
                  </a:graphicData>
                </a:graphic>
              </wp:inline>
            </w:drawing>
          </mc:Choice>
          <mc:Fallback>
            <w:pict>
              <v:shape style="width:274.9pt;height:439.55pt;mso-position-horizontal-relative:char;mso-position-vertical-relative:line" type="#_x0000_t202" id="docshape217" filled="false" stroked="false">
                <w10:anchorlock/>
                <v:textbox inset="0,0,0,0">
                  <w:txbxContent>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
                        <w:gridCol w:w="286"/>
                        <w:gridCol w:w="286"/>
                        <w:gridCol w:w="286"/>
                        <w:gridCol w:w="286"/>
                        <w:gridCol w:w="286"/>
                        <w:gridCol w:w="3470"/>
                        <w:gridCol w:w="286"/>
                      </w:tblGrid>
                      <w:tr>
                        <w:trPr>
                          <w:trHeight w:val="3124" w:hRule="atLeast"/>
                        </w:trPr>
                        <w:tc>
                          <w:tcPr>
                            <w:tcW w:w="286" w:type="dxa"/>
                            <w:tcBorders>
                              <w:left w:val="single" w:sz="12" w:space="0" w:color="000000"/>
                              <w:bottom w:val="single" w:sz="8" w:space="0" w:color="000000"/>
                              <w:right w:val="single" w:sz="6" w:space="0" w:color="D3D3D3"/>
                            </w:tcBorders>
                            <w:textDirection w:val="tbRl"/>
                          </w:tcPr>
                          <w:p>
                            <w:pPr>
                              <w:pStyle w:val="TableParagraph"/>
                              <w:spacing w:line="241" w:lineRule="exact" w:before="3"/>
                              <w:ind w:left="17"/>
                              <w:rPr>
                                <w:sz w:val="21"/>
                              </w:rPr>
                            </w:pPr>
                            <w:r>
                              <w:rPr>
                                <w:spacing w:val="-4"/>
                                <w:w w:val="65"/>
                                <w:sz w:val="21"/>
                              </w:rPr>
                              <w:t>Supervisar</w:t>
                            </w:r>
                            <w:r>
                              <w:rPr>
                                <w:spacing w:val="-11"/>
                                <w:sz w:val="21"/>
                              </w:rPr>
                              <w:t> </w:t>
                            </w:r>
                            <w:r>
                              <w:rPr>
                                <w:spacing w:val="-4"/>
                                <w:w w:val="65"/>
                                <w:sz w:val="21"/>
                              </w:rPr>
                              <w:t>el</w:t>
                            </w:r>
                            <w:r>
                              <w:rPr>
                                <w:spacing w:val="-22"/>
                                <w:sz w:val="21"/>
                              </w:rPr>
                              <w:t> </w:t>
                            </w:r>
                            <w:r>
                              <w:rPr>
                                <w:spacing w:val="-4"/>
                                <w:w w:val="65"/>
                                <w:sz w:val="21"/>
                              </w:rPr>
                              <w:t>sistema</w:t>
                            </w:r>
                            <w:r>
                              <w:rPr>
                                <w:spacing w:val="-8"/>
                                <w:sz w:val="21"/>
                              </w:rPr>
                              <w:t> </w:t>
                            </w:r>
                            <w:r>
                              <w:rPr>
                                <w:spacing w:val="-4"/>
                                <w:w w:val="65"/>
                                <w:sz w:val="21"/>
                              </w:rPr>
                              <w:t>de</w:t>
                            </w:r>
                            <w:r>
                              <w:rPr>
                                <w:spacing w:val="-8"/>
                                <w:sz w:val="21"/>
                              </w:rPr>
                              <w:t> </w:t>
                            </w:r>
                            <w:r>
                              <w:rPr>
                                <w:spacing w:val="-4"/>
                                <w:w w:val="65"/>
                                <w:sz w:val="21"/>
                              </w:rPr>
                              <w:t>gobierno.</w:t>
                            </w:r>
                          </w:p>
                        </w:tc>
                        <w:tc>
                          <w:tcPr>
                            <w:tcW w:w="286" w:type="dxa"/>
                            <w:tcBorders>
                              <w:left w:val="single" w:sz="6" w:space="0" w:color="D3D3D3"/>
                              <w:bottom w:val="single" w:sz="8" w:space="0" w:color="000000"/>
                              <w:right w:val="single" w:sz="12" w:space="0" w:color="000000"/>
                            </w:tcBorders>
                            <w:textDirection w:val="tbRl"/>
                          </w:tcPr>
                          <w:p>
                            <w:pPr>
                              <w:pStyle w:val="TableParagraph"/>
                              <w:spacing w:before="2"/>
                              <w:ind w:left="17"/>
                              <w:rPr>
                                <w:b/>
                                <w:sz w:val="21"/>
                              </w:rPr>
                            </w:pPr>
                            <w:r>
                              <w:rPr>
                                <w:b/>
                                <w:spacing w:val="-2"/>
                                <w:w w:val="85"/>
                                <w:sz w:val="21"/>
                              </w:rPr>
                              <w:t>EDM01.03</w:t>
                            </w:r>
                          </w:p>
                        </w:tc>
                        <w:tc>
                          <w:tcPr>
                            <w:tcW w:w="286" w:type="dxa"/>
                            <w:tcBorders>
                              <w:left w:val="single" w:sz="12" w:space="0" w:color="000000"/>
                              <w:bottom w:val="single" w:sz="8" w:space="0" w:color="000000"/>
                              <w:right w:val="single" w:sz="6" w:space="0" w:color="D3D3D3"/>
                            </w:tcBorders>
                            <w:textDirection w:val="tbRl"/>
                          </w:tcPr>
                          <w:p>
                            <w:pPr>
                              <w:pStyle w:val="TableParagraph"/>
                              <w:spacing w:line="241" w:lineRule="exact" w:before="2"/>
                              <w:ind w:left="17"/>
                              <w:rPr>
                                <w:sz w:val="21"/>
                              </w:rPr>
                            </w:pPr>
                            <w:r>
                              <w:rPr>
                                <w:spacing w:val="-2"/>
                                <w:w w:val="65"/>
                                <w:sz w:val="21"/>
                              </w:rPr>
                              <w:t>Orientar</w:t>
                            </w:r>
                            <w:r>
                              <w:rPr>
                                <w:spacing w:val="-3"/>
                                <w:w w:val="65"/>
                                <w:sz w:val="21"/>
                              </w:rPr>
                              <w:t> </w:t>
                            </w:r>
                            <w:r>
                              <w:rPr>
                                <w:spacing w:val="-2"/>
                                <w:w w:val="65"/>
                                <w:sz w:val="21"/>
                              </w:rPr>
                              <w:t>el</w:t>
                            </w:r>
                            <w:r>
                              <w:rPr>
                                <w:spacing w:val="-11"/>
                                <w:w w:val="65"/>
                                <w:sz w:val="21"/>
                              </w:rPr>
                              <w:t> </w:t>
                            </w:r>
                            <w:r>
                              <w:rPr>
                                <w:spacing w:val="-2"/>
                                <w:w w:val="65"/>
                                <w:sz w:val="21"/>
                              </w:rPr>
                              <w:t>sistema</w:t>
                            </w:r>
                            <w:r>
                              <w:rPr>
                                <w:spacing w:val="-19"/>
                                <w:sz w:val="21"/>
                              </w:rPr>
                              <w:t> </w:t>
                            </w:r>
                            <w:r>
                              <w:rPr>
                                <w:spacing w:val="-2"/>
                                <w:w w:val="65"/>
                                <w:sz w:val="21"/>
                              </w:rPr>
                              <w:t>de</w:t>
                            </w:r>
                            <w:r>
                              <w:rPr>
                                <w:spacing w:val="-18"/>
                                <w:sz w:val="21"/>
                              </w:rPr>
                              <w:t> </w:t>
                            </w:r>
                            <w:r>
                              <w:rPr>
                                <w:spacing w:val="-2"/>
                                <w:w w:val="65"/>
                                <w:sz w:val="21"/>
                              </w:rPr>
                              <w:t>gobierno.</w:t>
                            </w:r>
                          </w:p>
                        </w:tc>
                        <w:tc>
                          <w:tcPr>
                            <w:tcW w:w="286" w:type="dxa"/>
                            <w:tcBorders>
                              <w:left w:val="single" w:sz="6" w:space="0" w:color="D3D3D3"/>
                              <w:bottom w:val="single" w:sz="8" w:space="0" w:color="000000"/>
                              <w:right w:val="single" w:sz="12" w:space="0" w:color="000000"/>
                            </w:tcBorders>
                            <w:textDirection w:val="tbRl"/>
                          </w:tcPr>
                          <w:p>
                            <w:pPr>
                              <w:pStyle w:val="TableParagraph"/>
                              <w:spacing w:line="241" w:lineRule="exact" w:before="2"/>
                              <w:ind w:left="17"/>
                              <w:rPr>
                                <w:b/>
                                <w:sz w:val="21"/>
                              </w:rPr>
                            </w:pPr>
                            <w:r>
                              <w:rPr>
                                <w:b/>
                                <w:spacing w:val="-2"/>
                                <w:w w:val="85"/>
                                <w:sz w:val="21"/>
                              </w:rPr>
                              <w:t>EDM01.02</w:t>
                            </w:r>
                          </w:p>
                        </w:tc>
                        <w:tc>
                          <w:tcPr>
                            <w:tcW w:w="286" w:type="dxa"/>
                            <w:tcBorders>
                              <w:left w:val="single" w:sz="12" w:space="0" w:color="000000"/>
                              <w:bottom w:val="single" w:sz="8" w:space="0" w:color="000000"/>
                              <w:right w:val="single" w:sz="6" w:space="0" w:color="D3D3D3"/>
                            </w:tcBorders>
                            <w:textDirection w:val="tbRl"/>
                          </w:tcPr>
                          <w:p>
                            <w:pPr>
                              <w:pStyle w:val="TableParagraph"/>
                              <w:spacing w:line="240" w:lineRule="exact" w:before="3"/>
                              <w:ind w:left="17"/>
                              <w:rPr>
                                <w:b/>
                                <w:sz w:val="21"/>
                              </w:rPr>
                            </w:pPr>
                            <w:r>
                              <w:rPr>
                                <w:spacing w:val="-4"/>
                                <w:w w:val="65"/>
                                <w:sz w:val="21"/>
                              </w:rPr>
                              <w:t>Evaluar</w:t>
                            </w:r>
                            <w:r>
                              <w:rPr>
                                <w:spacing w:val="-16"/>
                                <w:sz w:val="21"/>
                              </w:rPr>
                              <w:t> </w:t>
                            </w:r>
                            <w:r>
                              <w:rPr>
                                <w:spacing w:val="-4"/>
                                <w:w w:val="65"/>
                                <w:sz w:val="21"/>
                              </w:rPr>
                              <w:t>el</w:t>
                            </w:r>
                            <w:r>
                              <w:rPr>
                                <w:spacing w:val="-7"/>
                                <w:w w:val="65"/>
                                <w:sz w:val="21"/>
                              </w:rPr>
                              <w:t> </w:t>
                            </w:r>
                            <w:r>
                              <w:rPr>
                                <w:spacing w:val="-4"/>
                                <w:w w:val="65"/>
                                <w:sz w:val="21"/>
                              </w:rPr>
                              <w:t>sistema</w:t>
                            </w:r>
                            <w:r>
                              <w:rPr>
                                <w:spacing w:val="-13"/>
                                <w:sz w:val="21"/>
                              </w:rPr>
                              <w:t> </w:t>
                            </w:r>
                            <w:r>
                              <w:rPr>
                                <w:spacing w:val="-4"/>
                                <w:w w:val="65"/>
                                <w:sz w:val="21"/>
                              </w:rPr>
                              <w:t>de</w:t>
                            </w:r>
                            <w:r>
                              <w:rPr>
                                <w:spacing w:val="-12"/>
                                <w:sz w:val="21"/>
                              </w:rPr>
                              <w:t> </w:t>
                            </w:r>
                            <w:r>
                              <w:rPr>
                                <w:spacing w:val="-4"/>
                                <w:w w:val="65"/>
                                <w:sz w:val="21"/>
                              </w:rPr>
                              <w:t>gobierno</w:t>
                            </w:r>
                            <w:r>
                              <w:rPr>
                                <w:b/>
                                <w:spacing w:val="-4"/>
                                <w:w w:val="65"/>
                                <w:sz w:val="21"/>
                              </w:rPr>
                              <w:t>.</w:t>
                            </w:r>
                          </w:p>
                        </w:tc>
                        <w:tc>
                          <w:tcPr>
                            <w:tcW w:w="286" w:type="dxa"/>
                            <w:tcBorders>
                              <w:left w:val="single" w:sz="6" w:space="0" w:color="D3D3D3"/>
                              <w:bottom w:val="single" w:sz="8" w:space="0" w:color="000000"/>
                              <w:right w:val="single" w:sz="12" w:space="0" w:color="000000"/>
                            </w:tcBorders>
                            <w:textDirection w:val="tbRl"/>
                          </w:tcPr>
                          <w:p>
                            <w:pPr>
                              <w:pStyle w:val="TableParagraph"/>
                              <w:spacing w:line="241" w:lineRule="exact" w:before="2"/>
                              <w:ind w:left="17"/>
                              <w:rPr>
                                <w:b/>
                                <w:sz w:val="21"/>
                              </w:rPr>
                            </w:pPr>
                            <w:r>
                              <w:rPr>
                                <w:b/>
                                <w:spacing w:val="-2"/>
                                <w:w w:val="85"/>
                                <w:sz w:val="21"/>
                              </w:rPr>
                              <w:t>EDM01.01</w:t>
                            </w:r>
                          </w:p>
                        </w:tc>
                        <w:tc>
                          <w:tcPr>
                            <w:tcW w:w="3470" w:type="dxa"/>
                            <w:tcBorders>
                              <w:left w:val="single" w:sz="12" w:space="0" w:color="000000"/>
                              <w:bottom w:val="single" w:sz="8" w:space="0" w:color="000000"/>
                              <w:right w:val="single" w:sz="12" w:space="0" w:color="000000"/>
                            </w:tcBorders>
                            <w:textDirection w:val="tbRl"/>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35"/>
                              <w:rPr>
                                <w:sz w:val="21"/>
                              </w:rPr>
                            </w:pPr>
                          </w:p>
                          <w:p>
                            <w:pPr>
                              <w:pStyle w:val="TableParagraph"/>
                              <w:ind w:left="17"/>
                              <w:rPr>
                                <w:sz w:val="21"/>
                              </w:rPr>
                            </w:pPr>
                            <w:r>
                              <w:rPr>
                                <w:spacing w:val="-2"/>
                                <w:w w:val="65"/>
                                <w:sz w:val="21"/>
                              </w:rPr>
                              <w:t>Prácticas</w:t>
                            </w:r>
                            <w:r>
                              <w:rPr>
                                <w:spacing w:val="-15"/>
                                <w:sz w:val="21"/>
                              </w:rPr>
                              <w:t> </w:t>
                            </w:r>
                            <w:r>
                              <w:rPr>
                                <w:spacing w:val="-2"/>
                                <w:w w:val="65"/>
                                <w:sz w:val="21"/>
                              </w:rPr>
                              <w:t>de</w:t>
                            </w:r>
                            <w:r>
                              <w:rPr>
                                <w:spacing w:val="-14"/>
                                <w:sz w:val="21"/>
                              </w:rPr>
                              <w:t> </w:t>
                            </w:r>
                            <w:r>
                              <w:rPr>
                                <w:spacing w:val="-2"/>
                                <w:w w:val="65"/>
                                <w:sz w:val="21"/>
                              </w:rPr>
                              <w:t>Gestión</w:t>
                            </w:r>
                            <w:r>
                              <w:rPr>
                                <w:spacing w:val="-4"/>
                                <w:w w:val="65"/>
                                <w:sz w:val="21"/>
                              </w:rPr>
                              <w:t> Clave</w:t>
                            </w:r>
                          </w:p>
                        </w:tc>
                        <w:tc>
                          <w:tcPr>
                            <w:tcW w:w="286" w:type="dxa"/>
                            <w:vMerge w:val="restart"/>
                            <w:tcBorders>
                              <w:left w:val="single" w:sz="12" w:space="0" w:color="000000"/>
                              <w:bottom w:val="single" w:sz="8" w:space="0" w:color="000000"/>
                              <w:right w:val="single" w:sz="6" w:space="0" w:color="000000"/>
                            </w:tcBorders>
                            <w:shd w:val="clear" w:color="auto" w:fill="16365C"/>
                            <w:textDirection w:val="tbRl"/>
                          </w:tcPr>
                          <w:p>
                            <w:pPr>
                              <w:pStyle w:val="TableParagraph"/>
                              <w:spacing w:line="240" w:lineRule="exact" w:before="3"/>
                              <w:ind w:left="17"/>
                              <w:rPr>
                                <w:b/>
                                <w:sz w:val="21"/>
                              </w:rPr>
                            </w:pPr>
                            <w:r>
                              <w:rPr>
                                <w:b/>
                                <w:color w:val="FFFFFF"/>
                                <w:w w:val="65"/>
                                <w:sz w:val="21"/>
                              </w:rPr>
                              <w:t>MATRIZ</w:t>
                            </w:r>
                            <w:r>
                              <w:rPr>
                                <w:b/>
                                <w:color w:val="FFFFFF"/>
                                <w:spacing w:val="-10"/>
                                <w:w w:val="65"/>
                                <w:sz w:val="21"/>
                              </w:rPr>
                              <w:t> </w:t>
                            </w:r>
                            <w:r>
                              <w:rPr>
                                <w:b/>
                                <w:color w:val="FFFFFF"/>
                                <w:w w:val="65"/>
                                <w:sz w:val="21"/>
                              </w:rPr>
                              <w:t>RACI</w:t>
                            </w:r>
                            <w:r>
                              <w:rPr>
                                <w:b/>
                                <w:color w:val="FFFFFF"/>
                                <w:spacing w:val="-12"/>
                                <w:sz w:val="21"/>
                              </w:rPr>
                              <w:t> </w:t>
                            </w:r>
                            <w:r>
                              <w:rPr>
                                <w:b/>
                                <w:color w:val="FFFFFF"/>
                                <w:spacing w:val="-2"/>
                                <w:w w:val="65"/>
                                <w:sz w:val="21"/>
                              </w:rPr>
                              <w:t>EDM01</w:t>
                            </w: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A</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38"/>
                              <w:jc w:val="center"/>
                              <w:rPr>
                                <w:sz w:val="14"/>
                              </w:rPr>
                            </w:pPr>
                            <w:r>
                              <w:rPr>
                                <w:w w:val="150"/>
                                <w:sz w:val="14"/>
                              </w:rPr>
                              <w:t>Consejo</w:t>
                            </w:r>
                            <w:r>
                              <w:rPr>
                                <w:spacing w:val="-2"/>
                                <w:w w:val="150"/>
                                <w:sz w:val="14"/>
                              </w:rPr>
                              <w:t> </w:t>
                            </w:r>
                            <w:r>
                              <w:rPr>
                                <w:w w:val="150"/>
                                <w:sz w:val="14"/>
                              </w:rPr>
                              <w:t>de</w:t>
                            </w:r>
                            <w:r>
                              <w:rPr>
                                <w:spacing w:val="-4"/>
                                <w:w w:val="150"/>
                                <w:sz w:val="14"/>
                              </w:rPr>
                              <w:t> </w:t>
                            </w:r>
                            <w:r>
                              <w:rPr>
                                <w:spacing w:val="-2"/>
                                <w:w w:val="150"/>
                                <w:sz w:val="14"/>
                              </w:rPr>
                              <w:t>Administración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53"/>
                              <w:jc w:val="center"/>
                              <w:rPr>
                                <w:sz w:val="14"/>
                              </w:rPr>
                            </w:pPr>
                            <w:r>
                              <w:rPr>
                                <w:spacing w:val="-2"/>
                                <w:w w:val="150"/>
                                <w:sz w:val="14"/>
                              </w:rPr>
                              <w:t>Director</w:t>
                            </w:r>
                            <w:r>
                              <w:rPr>
                                <w:w w:val="150"/>
                                <w:sz w:val="14"/>
                              </w:rPr>
                              <w:t> </w:t>
                            </w:r>
                            <w:r>
                              <w:rPr>
                                <w:spacing w:val="-2"/>
                                <w:w w:val="150"/>
                                <w:sz w:val="14"/>
                              </w:rPr>
                              <w:t>General</w:t>
                            </w:r>
                            <w:r>
                              <w:rPr>
                                <w:spacing w:val="-1"/>
                                <w:w w:val="150"/>
                                <w:sz w:val="14"/>
                              </w:rPr>
                              <w:t> </w:t>
                            </w:r>
                            <w:r>
                              <w:rPr>
                                <w:spacing w:val="-2"/>
                                <w:w w:val="150"/>
                                <w:sz w:val="14"/>
                              </w:rPr>
                              <w:t>Ejecutivo</w:t>
                            </w:r>
                            <w:r>
                              <w:rPr>
                                <w:spacing w:val="6"/>
                                <w:w w:val="150"/>
                                <w:sz w:val="14"/>
                              </w:rPr>
                              <w:t> </w:t>
                            </w:r>
                            <w:r>
                              <w:rPr>
                                <w:spacing w:val="-2"/>
                                <w:w w:val="150"/>
                                <w:sz w:val="14"/>
                              </w:rPr>
                              <w:t>(CEO)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53"/>
                              <w:jc w:val="center"/>
                              <w:rPr>
                                <w:sz w:val="14"/>
                              </w:rPr>
                            </w:pPr>
                            <w:r>
                              <w:rPr>
                                <w:spacing w:val="-2"/>
                                <w:w w:val="150"/>
                                <w:sz w:val="14"/>
                              </w:rPr>
                              <w:t>Director</w:t>
                            </w:r>
                            <w:r>
                              <w:rPr>
                                <w:w w:val="150"/>
                                <w:sz w:val="14"/>
                              </w:rPr>
                              <w:t> </w:t>
                            </w:r>
                            <w:r>
                              <w:rPr>
                                <w:spacing w:val="-2"/>
                                <w:w w:val="150"/>
                                <w:sz w:val="14"/>
                              </w:rPr>
                              <w:t>General</w:t>
                            </w:r>
                            <w:r>
                              <w:rPr>
                                <w:w w:val="150"/>
                                <w:sz w:val="14"/>
                              </w:rPr>
                              <w:t> </w:t>
                            </w:r>
                            <w:r>
                              <w:rPr>
                                <w:spacing w:val="-2"/>
                                <w:w w:val="150"/>
                                <w:sz w:val="14"/>
                              </w:rPr>
                              <w:t>Financiero</w:t>
                            </w:r>
                            <w:r>
                              <w:rPr>
                                <w:spacing w:val="6"/>
                                <w:w w:val="150"/>
                                <w:sz w:val="14"/>
                              </w:rPr>
                              <w:t> </w:t>
                            </w:r>
                            <w:r>
                              <w:rPr>
                                <w:spacing w:val="-2"/>
                                <w:w w:val="150"/>
                                <w:sz w:val="14"/>
                              </w:rPr>
                              <w:t>(CFO)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89"/>
                              <w:jc w:val="center"/>
                              <w:rPr>
                                <w:sz w:val="14"/>
                              </w:rPr>
                            </w:pPr>
                            <w:r>
                              <w:rPr>
                                <w:w w:val="150"/>
                                <w:sz w:val="14"/>
                              </w:rPr>
                              <w:t>Director</w:t>
                            </w:r>
                            <w:r>
                              <w:rPr>
                                <w:spacing w:val="-11"/>
                                <w:w w:val="150"/>
                                <w:sz w:val="14"/>
                              </w:rPr>
                              <w:t> </w:t>
                            </w:r>
                            <w:r>
                              <w:rPr>
                                <w:w w:val="150"/>
                                <w:sz w:val="14"/>
                              </w:rPr>
                              <w:t>de</w:t>
                            </w:r>
                            <w:r>
                              <w:rPr>
                                <w:spacing w:val="-8"/>
                                <w:w w:val="150"/>
                                <w:sz w:val="14"/>
                              </w:rPr>
                              <w:t> </w:t>
                            </w:r>
                            <w:r>
                              <w:rPr>
                                <w:spacing w:val="-2"/>
                                <w:w w:val="150"/>
                                <w:sz w:val="14"/>
                              </w:rPr>
                              <w:t>operaciones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29"/>
                              <w:jc w:val="center"/>
                              <w:rPr>
                                <w:sz w:val="14"/>
                              </w:rPr>
                            </w:pPr>
                            <w:r>
                              <w:rPr>
                                <w:w w:val="150"/>
                                <w:sz w:val="14"/>
                              </w:rPr>
                              <w:t>Ejecutivo</w:t>
                            </w:r>
                            <w:r>
                              <w:rPr>
                                <w:spacing w:val="-11"/>
                                <w:w w:val="150"/>
                                <w:sz w:val="14"/>
                              </w:rPr>
                              <w:t> </w:t>
                            </w:r>
                            <w:r>
                              <w:rPr>
                                <w:w w:val="150"/>
                                <w:sz w:val="14"/>
                              </w:rPr>
                              <w:t>de</w:t>
                            </w:r>
                            <w:r>
                              <w:rPr>
                                <w:spacing w:val="-10"/>
                                <w:w w:val="150"/>
                                <w:sz w:val="14"/>
                              </w:rPr>
                              <w:t> </w:t>
                            </w:r>
                            <w:r>
                              <w:rPr>
                                <w:spacing w:val="-2"/>
                                <w:w w:val="150"/>
                                <w:sz w:val="14"/>
                              </w:rPr>
                              <w:t>negocios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09"/>
                              <w:jc w:val="center"/>
                              <w:rPr>
                                <w:sz w:val="14"/>
                              </w:rPr>
                            </w:pPr>
                            <w:r>
                              <w:rPr>
                                <w:w w:val="150"/>
                                <w:sz w:val="14"/>
                              </w:rPr>
                              <w:t>Propietarios</w:t>
                            </w:r>
                            <w:r>
                              <w:rPr>
                                <w:spacing w:val="36"/>
                                <w:w w:val="150"/>
                                <w:sz w:val="14"/>
                              </w:rPr>
                              <w:t> </w:t>
                            </w:r>
                            <w:r>
                              <w:rPr>
                                <w:w w:val="150"/>
                                <w:sz w:val="14"/>
                              </w:rPr>
                              <w:t>de</w:t>
                            </w:r>
                            <w:r>
                              <w:rPr>
                                <w:spacing w:val="-8"/>
                                <w:w w:val="150"/>
                                <w:sz w:val="14"/>
                              </w:rPr>
                              <w:t> </w:t>
                            </w:r>
                            <w:r>
                              <w:rPr>
                                <w:w w:val="150"/>
                                <w:sz w:val="14"/>
                              </w:rPr>
                              <w:t>los</w:t>
                            </w:r>
                            <w:r>
                              <w:rPr>
                                <w:spacing w:val="-10"/>
                                <w:w w:val="150"/>
                                <w:sz w:val="14"/>
                              </w:rPr>
                              <w:t> </w:t>
                            </w:r>
                            <w:r>
                              <w:rPr>
                                <w:w w:val="150"/>
                                <w:sz w:val="14"/>
                              </w:rPr>
                              <w:t>proceso</w:t>
                            </w:r>
                            <w:r>
                              <w:rPr>
                                <w:spacing w:val="-6"/>
                                <w:w w:val="150"/>
                                <w:sz w:val="14"/>
                              </w:rPr>
                              <w:t> </w:t>
                            </w:r>
                            <w:r>
                              <w:rPr>
                                <w:w w:val="150"/>
                                <w:sz w:val="14"/>
                              </w:rPr>
                              <w:t>de</w:t>
                            </w:r>
                            <w:r>
                              <w:rPr>
                                <w:spacing w:val="-9"/>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11"/>
                              <w:jc w:val="center"/>
                              <w:rPr>
                                <w:sz w:val="14"/>
                              </w:rPr>
                            </w:pPr>
                            <w:r>
                              <w:rPr>
                                <w:spacing w:val="-2"/>
                                <w:w w:val="150"/>
                                <w:sz w:val="14"/>
                              </w:rPr>
                              <w:t>Comité</w:t>
                            </w:r>
                            <w:r>
                              <w:rPr>
                                <w:spacing w:val="-5"/>
                                <w:w w:val="150"/>
                                <w:sz w:val="14"/>
                              </w:rPr>
                              <w:t> </w:t>
                            </w:r>
                            <w:r>
                              <w:rPr>
                                <w:spacing w:val="-2"/>
                                <w:w w:val="150"/>
                                <w:sz w:val="14"/>
                              </w:rPr>
                              <w:t>ejecutivo estratégico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63" w:right="-58"/>
                              <w:jc w:val="center"/>
                              <w:rPr>
                                <w:sz w:val="14"/>
                              </w:rPr>
                            </w:pPr>
                            <w:r>
                              <w:rPr>
                                <w:spacing w:val="-2"/>
                                <w:w w:val="150"/>
                                <w:sz w:val="14"/>
                              </w:rPr>
                              <w:t>Comité</w:t>
                            </w:r>
                            <w:r>
                              <w:rPr>
                                <w:spacing w:val="-8"/>
                                <w:w w:val="150"/>
                                <w:sz w:val="14"/>
                              </w:rPr>
                              <w:t> </w:t>
                            </w:r>
                            <w:r>
                              <w:rPr>
                                <w:spacing w:val="-2"/>
                                <w:w w:val="150"/>
                                <w:sz w:val="14"/>
                              </w:rPr>
                              <w:t>estratégico</w:t>
                            </w:r>
                            <w:r>
                              <w:rPr>
                                <w:spacing w:val="-5"/>
                                <w:w w:val="150"/>
                                <w:sz w:val="14"/>
                              </w:rPr>
                              <w:t> </w:t>
                            </w:r>
                            <w:r>
                              <w:rPr>
                                <w:spacing w:val="-2"/>
                                <w:w w:val="150"/>
                                <w:sz w:val="14"/>
                              </w:rPr>
                              <w:t>(desarrollo/proyectos)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27"/>
                              <w:jc w:val="center"/>
                              <w:rPr>
                                <w:sz w:val="14"/>
                              </w:rPr>
                            </w:pPr>
                            <w:r>
                              <w:rPr>
                                <w:w w:val="150"/>
                                <w:sz w:val="14"/>
                              </w:rPr>
                              <w:t>Oficina</w:t>
                            </w:r>
                            <w:r>
                              <w:rPr>
                                <w:spacing w:val="-8"/>
                                <w:w w:val="150"/>
                                <w:sz w:val="14"/>
                              </w:rPr>
                              <w:t> </w:t>
                            </w:r>
                            <w:r>
                              <w:rPr>
                                <w:w w:val="150"/>
                                <w:sz w:val="14"/>
                              </w:rPr>
                              <w:t>de</w:t>
                            </w:r>
                            <w:r>
                              <w:rPr>
                                <w:spacing w:val="-8"/>
                                <w:w w:val="150"/>
                                <w:sz w:val="14"/>
                              </w:rPr>
                              <w:t> </w:t>
                            </w:r>
                            <w:r>
                              <w:rPr>
                                <w:w w:val="150"/>
                                <w:sz w:val="14"/>
                              </w:rPr>
                              <w:t>gestión</w:t>
                            </w:r>
                            <w:r>
                              <w:rPr>
                                <w:spacing w:val="-7"/>
                                <w:w w:val="150"/>
                                <w:sz w:val="14"/>
                              </w:rPr>
                              <w:t> </w:t>
                            </w:r>
                            <w:r>
                              <w:rPr>
                                <w:w w:val="150"/>
                                <w:sz w:val="14"/>
                              </w:rPr>
                              <w:t>de</w:t>
                            </w:r>
                            <w:r>
                              <w:rPr>
                                <w:spacing w:val="-8"/>
                                <w:w w:val="150"/>
                                <w:sz w:val="14"/>
                              </w:rPr>
                              <w:t> </w:t>
                            </w:r>
                            <w:r>
                              <w:rPr>
                                <w:spacing w:val="-2"/>
                                <w:w w:val="150"/>
                                <w:sz w:val="14"/>
                              </w:rPr>
                              <w:t>proyectos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42"/>
                              <w:jc w:val="center"/>
                              <w:rPr>
                                <w:sz w:val="14"/>
                              </w:rPr>
                            </w:pPr>
                            <w:r>
                              <w:rPr>
                                <w:w w:val="150"/>
                                <w:sz w:val="14"/>
                              </w:rPr>
                              <w:t>Oficina</w:t>
                            </w:r>
                            <w:r>
                              <w:rPr>
                                <w:spacing w:val="-8"/>
                                <w:w w:val="150"/>
                                <w:sz w:val="14"/>
                              </w:rPr>
                              <w:t> </w:t>
                            </w:r>
                            <w:r>
                              <w:rPr>
                                <w:w w:val="150"/>
                                <w:sz w:val="14"/>
                              </w:rPr>
                              <w:t>de</w:t>
                            </w:r>
                            <w:r>
                              <w:rPr>
                                <w:spacing w:val="-8"/>
                                <w:w w:val="150"/>
                                <w:sz w:val="14"/>
                              </w:rPr>
                              <w:t> </w:t>
                            </w:r>
                            <w:r>
                              <w:rPr>
                                <w:w w:val="150"/>
                                <w:sz w:val="14"/>
                              </w:rPr>
                              <w:t>gestión</w:t>
                            </w:r>
                            <w:r>
                              <w:rPr>
                                <w:spacing w:val="-7"/>
                                <w:w w:val="150"/>
                                <w:sz w:val="14"/>
                              </w:rPr>
                              <w:t> </w:t>
                            </w:r>
                            <w:r>
                              <w:rPr>
                                <w:w w:val="150"/>
                                <w:sz w:val="14"/>
                              </w:rPr>
                              <w:t>de</w:t>
                            </w:r>
                            <w:r>
                              <w:rPr>
                                <w:spacing w:val="-8"/>
                                <w:w w:val="150"/>
                                <w:sz w:val="14"/>
                              </w:rPr>
                              <w:t> </w:t>
                            </w:r>
                            <w:r>
                              <w:rPr>
                                <w:spacing w:val="-2"/>
                                <w:w w:val="150"/>
                                <w:sz w:val="14"/>
                              </w:rPr>
                              <w:t>valor</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43"/>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8"/>
                              <w:ind w:left="102"/>
                              <w:jc w:val="center"/>
                              <w:rPr>
                                <w:sz w:val="14"/>
                              </w:rPr>
                            </w:pPr>
                            <w:r>
                              <w:rPr>
                                <w:w w:val="150"/>
                                <w:sz w:val="14"/>
                              </w:rPr>
                              <w:t>Director</w:t>
                            </w:r>
                            <w:r>
                              <w:rPr>
                                <w:spacing w:val="-13"/>
                                <w:w w:val="150"/>
                                <w:sz w:val="14"/>
                              </w:rPr>
                              <w:t> </w:t>
                            </w:r>
                            <w:r>
                              <w:rPr>
                                <w:w w:val="150"/>
                                <w:sz w:val="14"/>
                              </w:rPr>
                              <w:t>de</w:t>
                            </w:r>
                            <w:r>
                              <w:rPr>
                                <w:spacing w:val="-11"/>
                                <w:w w:val="150"/>
                                <w:sz w:val="14"/>
                              </w:rPr>
                              <w:t> </w:t>
                            </w:r>
                            <w:r>
                              <w:rPr>
                                <w:w w:val="150"/>
                                <w:sz w:val="14"/>
                              </w:rPr>
                              <w:t>riesgos</w:t>
                            </w:r>
                            <w:r>
                              <w:rPr>
                                <w:spacing w:val="-12"/>
                                <w:w w:val="150"/>
                                <w:sz w:val="14"/>
                              </w:rPr>
                              <w:t> </w:t>
                            </w:r>
                            <w:r>
                              <w:rPr>
                                <w:spacing w:val="-2"/>
                                <w:w w:val="150"/>
                                <w:sz w:val="14"/>
                              </w:rPr>
                              <w:t>(CRO)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183"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2"/>
                              </w:rPr>
                            </w:pP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line="145" w:lineRule="exact" w:before="19"/>
                              <w:ind w:left="176"/>
                              <w:jc w:val="center"/>
                              <w:rPr>
                                <w:sz w:val="14"/>
                              </w:rPr>
                            </w:pPr>
                            <w:r>
                              <w:rPr>
                                <w:w w:val="150"/>
                                <w:sz w:val="14"/>
                              </w:rPr>
                              <w:t>Director</w:t>
                            </w:r>
                            <w:r>
                              <w:rPr>
                                <w:spacing w:val="-11"/>
                                <w:w w:val="150"/>
                                <w:sz w:val="14"/>
                              </w:rPr>
                              <w:t> </w:t>
                            </w:r>
                            <w:r>
                              <w:rPr>
                                <w:w w:val="150"/>
                                <w:sz w:val="14"/>
                              </w:rPr>
                              <w:t>de</w:t>
                            </w:r>
                            <w:r>
                              <w:rPr>
                                <w:spacing w:val="-8"/>
                                <w:w w:val="150"/>
                                <w:sz w:val="14"/>
                              </w:rPr>
                              <w:t> </w:t>
                            </w:r>
                            <w:r>
                              <w:rPr>
                                <w:w w:val="150"/>
                                <w:sz w:val="14"/>
                              </w:rPr>
                              <w:t>seguridad</w:t>
                            </w:r>
                            <w:r>
                              <w:rPr>
                                <w:spacing w:val="-6"/>
                                <w:w w:val="150"/>
                                <w:sz w:val="14"/>
                              </w:rPr>
                              <w:t> </w:t>
                            </w:r>
                            <w:r>
                              <w:rPr>
                                <w:w w:val="150"/>
                                <w:sz w:val="14"/>
                              </w:rPr>
                              <w:t>de</w:t>
                            </w:r>
                            <w:r>
                              <w:rPr>
                                <w:spacing w:val="-8"/>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97"/>
                              <w:jc w:val="center"/>
                              <w:rPr>
                                <w:sz w:val="14"/>
                              </w:rPr>
                            </w:pPr>
                            <w:r>
                              <w:rPr>
                                <w:w w:val="150"/>
                                <w:sz w:val="14"/>
                              </w:rPr>
                              <w:t>Consejo</w:t>
                            </w:r>
                            <w:r>
                              <w:rPr>
                                <w:spacing w:val="-8"/>
                                <w:w w:val="150"/>
                                <w:sz w:val="14"/>
                              </w:rPr>
                              <w:t> </w:t>
                            </w:r>
                            <w:r>
                              <w:rPr>
                                <w:w w:val="150"/>
                                <w:sz w:val="14"/>
                              </w:rPr>
                              <w:t>de</w:t>
                            </w:r>
                            <w:r>
                              <w:rPr>
                                <w:spacing w:val="-9"/>
                                <w:w w:val="150"/>
                                <w:sz w:val="14"/>
                              </w:rPr>
                              <w:t> </w:t>
                            </w:r>
                            <w:r>
                              <w:rPr>
                                <w:w w:val="150"/>
                                <w:sz w:val="14"/>
                              </w:rPr>
                              <w:t>arquitectura</w:t>
                            </w:r>
                            <w:r>
                              <w:rPr>
                                <w:spacing w:val="-10"/>
                                <w:w w:val="150"/>
                                <w:sz w:val="14"/>
                              </w:rPr>
                              <w:t> </w:t>
                            </w:r>
                            <w:r>
                              <w:rPr>
                                <w:w w:val="150"/>
                                <w:sz w:val="14"/>
                              </w:rPr>
                              <w:t>de</w:t>
                            </w:r>
                            <w:r>
                              <w:rPr>
                                <w:spacing w:val="-9"/>
                                <w:w w:val="150"/>
                                <w:sz w:val="14"/>
                              </w:rPr>
                              <w:t> </w:t>
                            </w:r>
                            <w:r>
                              <w:rPr>
                                <w:w w:val="150"/>
                                <w:sz w:val="14"/>
                              </w:rPr>
                              <w:t>la</w:t>
                            </w:r>
                            <w:r>
                              <w:rPr>
                                <w:spacing w:val="-9"/>
                                <w:w w:val="150"/>
                                <w:sz w:val="14"/>
                              </w:rPr>
                              <w:t> </w:t>
                            </w:r>
                            <w:r>
                              <w:rPr>
                                <w:spacing w:val="-2"/>
                                <w:w w:val="150"/>
                                <w:sz w:val="14"/>
                              </w:rPr>
                              <w:t>empresa</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100"/>
                              <w:jc w:val="center"/>
                              <w:rPr>
                                <w:sz w:val="14"/>
                              </w:rPr>
                            </w:pPr>
                            <w:r>
                              <w:rPr>
                                <w:w w:val="150"/>
                                <w:sz w:val="14"/>
                              </w:rPr>
                              <w:t>Comité</w:t>
                            </w:r>
                            <w:r>
                              <w:rPr>
                                <w:spacing w:val="-13"/>
                                <w:w w:val="150"/>
                                <w:sz w:val="14"/>
                              </w:rPr>
                              <w:t> </w:t>
                            </w:r>
                            <w:r>
                              <w:rPr>
                                <w:w w:val="150"/>
                                <w:sz w:val="14"/>
                              </w:rPr>
                              <w:t>de</w:t>
                            </w:r>
                            <w:r>
                              <w:rPr>
                                <w:spacing w:val="-10"/>
                                <w:w w:val="150"/>
                                <w:sz w:val="14"/>
                              </w:rPr>
                              <w:t> </w:t>
                            </w:r>
                            <w:r>
                              <w:rPr>
                                <w:w w:val="150"/>
                                <w:sz w:val="14"/>
                              </w:rPr>
                              <w:t>riesgos</w:t>
                            </w:r>
                            <w:r>
                              <w:rPr>
                                <w:spacing w:val="-13"/>
                                <w:w w:val="150"/>
                                <w:sz w:val="14"/>
                              </w:rPr>
                              <w:t> </w:t>
                            </w:r>
                            <w:r>
                              <w:rPr>
                                <w:spacing w:val="-2"/>
                                <w:w w:val="150"/>
                                <w:sz w:val="14"/>
                              </w:rPr>
                              <w:t>corporativos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9"/>
                              <w:ind w:left="129"/>
                              <w:jc w:val="center"/>
                              <w:rPr>
                                <w:sz w:val="14"/>
                              </w:rPr>
                            </w:pPr>
                            <w:r>
                              <w:rPr>
                                <w:w w:val="150"/>
                                <w:sz w:val="14"/>
                              </w:rPr>
                              <w:t>Jefe</w:t>
                            </w:r>
                            <w:r>
                              <w:rPr>
                                <w:spacing w:val="-6"/>
                                <w:w w:val="150"/>
                                <w:sz w:val="14"/>
                              </w:rPr>
                              <w:t> </w:t>
                            </w:r>
                            <w:r>
                              <w:rPr>
                                <w:w w:val="150"/>
                                <w:sz w:val="14"/>
                              </w:rPr>
                              <w:t>de</w:t>
                            </w:r>
                            <w:r>
                              <w:rPr>
                                <w:spacing w:val="-6"/>
                                <w:w w:val="150"/>
                                <w:sz w:val="14"/>
                              </w:rPr>
                              <w:t> </w:t>
                            </w:r>
                            <w:r>
                              <w:rPr>
                                <w:w w:val="150"/>
                                <w:sz w:val="14"/>
                              </w:rPr>
                              <w:t>Recursos</w:t>
                            </w:r>
                            <w:r>
                              <w:rPr>
                                <w:spacing w:val="-7"/>
                                <w:w w:val="150"/>
                                <w:sz w:val="14"/>
                              </w:rPr>
                              <w:t> </w:t>
                            </w:r>
                            <w:r>
                              <w:rPr>
                                <w:spacing w:val="-2"/>
                                <w:w w:val="150"/>
                                <w:sz w:val="14"/>
                              </w:rPr>
                              <w:t>Humanos</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164"/>
                              <w:jc w:val="center"/>
                              <w:rPr>
                                <w:sz w:val="14"/>
                              </w:rPr>
                            </w:pPr>
                            <w:r>
                              <w:rPr>
                                <w:spacing w:val="-2"/>
                                <w:w w:val="150"/>
                                <w:sz w:val="14"/>
                              </w:rPr>
                              <w:t>Cumplimiento</w:t>
                            </w:r>
                            <w:r>
                              <w:rPr>
                                <w:spacing w:val="-9"/>
                                <w:w w:val="150"/>
                                <w:sz w:val="14"/>
                              </w:rPr>
                              <w:t> </w:t>
                            </w:r>
                            <w:r>
                              <w:rPr>
                                <w:spacing w:val="-2"/>
                                <w:w w:val="150"/>
                                <w:sz w:val="14"/>
                              </w:rPr>
                              <w:t>Normativo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94B3D6"/>
                          </w:tcPr>
                          <w:p>
                            <w:pPr>
                              <w:pStyle w:val="TableParagraph"/>
                              <w:spacing w:before="18"/>
                              <w:ind w:left="90"/>
                              <w:jc w:val="center"/>
                              <w:rPr>
                                <w:sz w:val="14"/>
                              </w:rPr>
                            </w:pPr>
                            <w:r>
                              <w:rPr>
                                <w:spacing w:val="-2"/>
                                <w:w w:val="150"/>
                                <w:sz w:val="14"/>
                              </w:rPr>
                              <w:t>Auditoría</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60"/>
                              <w:rPr>
                                <w:sz w:val="21"/>
                              </w:rPr>
                            </w:pPr>
                            <w:r>
                              <w:rPr>
                                <w:spacing w:val="-10"/>
                                <w:w w:val="85"/>
                                <w:sz w:val="21"/>
                              </w:rPr>
                              <w:t>R</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39"/>
                              <w:jc w:val="center"/>
                              <w:rPr>
                                <w:sz w:val="14"/>
                              </w:rPr>
                            </w:pPr>
                            <w:r>
                              <w:rPr>
                                <w:spacing w:val="-2"/>
                                <w:w w:val="150"/>
                                <w:sz w:val="14"/>
                              </w:rPr>
                              <w:t>Director</w:t>
                            </w:r>
                            <w:r>
                              <w:rPr>
                                <w:spacing w:val="-6"/>
                                <w:w w:val="150"/>
                                <w:sz w:val="14"/>
                              </w:rPr>
                              <w:t> </w:t>
                            </w:r>
                            <w:r>
                              <w:rPr>
                                <w:spacing w:val="-2"/>
                                <w:w w:val="150"/>
                                <w:sz w:val="14"/>
                              </w:rPr>
                              <w:t>de</w:t>
                            </w:r>
                            <w:r>
                              <w:rPr>
                                <w:spacing w:val="-3"/>
                                <w:w w:val="150"/>
                                <w:sz w:val="14"/>
                              </w:rPr>
                              <w:t> </w:t>
                            </w:r>
                            <w:r>
                              <w:rPr>
                                <w:spacing w:val="-2"/>
                                <w:w w:val="150"/>
                                <w:sz w:val="14"/>
                              </w:rPr>
                              <w:t>Informática Sistemas(CIO)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2"/>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24"/>
                              <w:jc w:val="center"/>
                              <w:rPr>
                                <w:sz w:val="14"/>
                              </w:rPr>
                            </w:pPr>
                            <w:r>
                              <w:rPr>
                                <w:w w:val="150"/>
                                <w:sz w:val="14"/>
                              </w:rPr>
                              <w:t>Jefe</w:t>
                            </w:r>
                            <w:r>
                              <w:rPr>
                                <w:spacing w:val="-13"/>
                                <w:w w:val="150"/>
                                <w:sz w:val="14"/>
                              </w:rPr>
                              <w:t> </w:t>
                            </w:r>
                            <w:r>
                              <w:rPr>
                                <w:w w:val="150"/>
                                <w:sz w:val="14"/>
                              </w:rPr>
                              <w:t>de</w:t>
                            </w:r>
                            <w:r>
                              <w:rPr>
                                <w:spacing w:val="-11"/>
                                <w:w w:val="150"/>
                                <w:sz w:val="14"/>
                              </w:rPr>
                              <w:t> </w:t>
                            </w:r>
                            <w:r>
                              <w:rPr>
                                <w:w w:val="150"/>
                                <w:sz w:val="14"/>
                              </w:rPr>
                              <w:t>arquitectura</w:t>
                            </w:r>
                            <w:r>
                              <w:rPr>
                                <w:spacing w:val="-11"/>
                                <w:w w:val="150"/>
                                <w:sz w:val="14"/>
                              </w:rPr>
                              <w:t> </w:t>
                            </w:r>
                            <w:r>
                              <w:rPr>
                                <w:w w:val="150"/>
                                <w:sz w:val="14"/>
                              </w:rPr>
                              <w:t>del</w:t>
                            </w:r>
                            <w:r>
                              <w:rPr>
                                <w:spacing w:val="-14"/>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9"/>
                              <w:ind w:left="61"/>
                              <w:jc w:val="center"/>
                              <w:rPr>
                                <w:sz w:val="14"/>
                              </w:rPr>
                            </w:pPr>
                            <w:r>
                              <w:rPr>
                                <w:w w:val="150"/>
                                <w:sz w:val="14"/>
                              </w:rPr>
                              <w:t>Jefe</w:t>
                            </w:r>
                            <w:r>
                              <w:rPr>
                                <w:spacing w:val="-6"/>
                                <w:w w:val="150"/>
                                <w:sz w:val="14"/>
                              </w:rPr>
                              <w:t> </w:t>
                            </w:r>
                            <w:r>
                              <w:rPr>
                                <w:w w:val="150"/>
                                <w:sz w:val="14"/>
                              </w:rPr>
                              <w:t>de</w:t>
                            </w:r>
                            <w:r>
                              <w:rPr>
                                <w:spacing w:val="-5"/>
                                <w:w w:val="150"/>
                                <w:sz w:val="14"/>
                              </w:rPr>
                              <w:t> </w:t>
                            </w:r>
                            <w:r>
                              <w:rPr>
                                <w:spacing w:val="-2"/>
                                <w:w w:val="150"/>
                                <w:sz w:val="14"/>
                              </w:rPr>
                              <w:t>desarrollo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01"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51"/>
                              <w:rPr>
                                <w:sz w:val="21"/>
                              </w:rPr>
                            </w:pPr>
                            <w:r>
                              <w:rPr>
                                <w:spacing w:val="-10"/>
                                <w:w w:val="85"/>
                                <w:sz w:val="21"/>
                              </w:rPr>
                              <w:t>C</w:t>
                            </w: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91"/>
                              <w:jc w:val="center"/>
                              <w:rPr>
                                <w:sz w:val="14"/>
                              </w:rPr>
                            </w:pPr>
                            <w:r>
                              <w:rPr>
                                <w:w w:val="150"/>
                                <w:sz w:val="14"/>
                              </w:rPr>
                              <w:t>Jefe</w:t>
                            </w:r>
                            <w:r>
                              <w:rPr>
                                <w:spacing w:val="-9"/>
                                <w:w w:val="150"/>
                                <w:sz w:val="14"/>
                              </w:rPr>
                              <w:t> </w:t>
                            </w:r>
                            <w:r>
                              <w:rPr>
                                <w:w w:val="150"/>
                                <w:sz w:val="14"/>
                              </w:rPr>
                              <w:t>de</w:t>
                            </w:r>
                            <w:r>
                              <w:rPr>
                                <w:spacing w:val="-9"/>
                                <w:w w:val="150"/>
                                <w:sz w:val="14"/>
                              </w:rPr>
                              <w:t> </w:t>
                            </w:r>
                            <w:r>
                              <w:rPr>
                                <w:w w:val="150"/>
                                <w:sz w:val="14"/>
                              </w:rPr>
                              <w:t>operaciones</w:t>
                            </w:r>
                            <w:r>
                              <w:rPr>
                                <w:spacing w:val="-11"/>
                                <w:w w:val="150"/>
                                <w:sz w:val="14"/>
                              </w:rPr>
                              <w:t> </w:t>
                            </w:r>
                            <w:r>
                              <w:rPr>
                                <w:spacing w:val="-5"/>
                                <w:w w:val="150"/>
                                <w:sz w:val="14"/>
                              </w:rPr>
                              <w:t>TI</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42"/>
                              <w:jc w:val="center"/>
                              <w:rPr>
                                <w:sz w:val="14"/>
                              </w:rPr>
                            </w:pPr>
                            <w:r>
                              <w:rPr>
                                <w:spacing w:val="-2"/>
                                <w:w w:val="150"/>
                                <w:sz w:val="14"/>
                              </w:rPr>
                              <w:t>Jefe</w:t>
                            </w:r>
                            <w:r>
                              <w:rPr>
                                <w:spacing w:val="-3"/>
                                <w:w w:val="150"/>
                                <w:sz w:val="14"/>
                              </w:rPr>
                              <w:t> </w:t>
                            </w:r>
                            <w:r>
                              <w:rPr>
                                <w:spacing w:val="-2"/>
                                <w:w w:val="150"/>
                                <w:sz w:val="14"/>
                              </w:rPr>
                              <w:t>de Administración</w:t>
                            </w:r>
                            <w:r>
                              <w:rPr>
                                <w:w w:val="150"/>
                                <w:sz w:val="14"/>
                              </w:rPr>
                              <w:t> </w:t>
                            </w:r>
                            <w:r>
                              <w:rPr>
                                <w:spacing w:val="-5"/>
                                <w:w w:val="150"/>
                                <w:sz w:val="14"/>
                              </w:rPr>
                              <w:t>TI</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8"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54"/>
                              <w:jc w:val="center"/>
                              <w:rPr>
                                <w:sz w:val="14"/>
                              </w:rPr>
                            </w:pPr>
                            <w:r>
                              <w:rPr>
                                <w:w w:val="150"/>
                                <w:sz w:val="14"/>
                              </w:rPr>
                              <w:t>Gestor</w:t>
                            </w:r>
                            <w:r>
                              <w:rPr>
                                <w:spacing w:val="-14"/>
                                <w:w w:val="150"/>
                                <w:sz w:val="14"/>
                              </w:rPr>
                              <w:t> </w:t>
                            </w:r>
                            <w:r>
                              <w:rPr>
                                <w:w w:val="150"/>
                                <w:sz w:val="14"/>
                              </w:rPr>
                              <w:t>de</w:t>
                            </w:r>
                            <w:r>
                              <w:rPr>
                                <w:spacing w:val="-13"/>
                                <w:w w:val="150"/>
                                <w:sz w:val="14"/>
                              </w:rPr>
                              <w:t> </w:t>
                            </w:r>
                            <w:r>
                              <w:rPr>
                                <w:w w:val="150"/>
                                <w:sz w:val="14"/>
                              </w:rPr>
                              <w:t>servicio</w:t>
                            </w:r>
                            <w:r>
                              <w:rPr>
                                <w:spacing w:val="-10"/>
                                <w:w w:val="150"/>
                                <w:sz w:val="14"/>
                              </w:rPr>
                              <w:t> </w:t>
                            </w:r>
                            <w:r>
                              <w:rPr>
                                <w:w w:val="150"/>
                                <w:sz w:val="14"/>
                              </w:rPr>
                              <w:t>(Service</w:t>
                            </w:r>
                            <w:r>
                              <w:rPr>
                                <w:spacing w:val="-12"/>
                                <w:w w:val="150"/>
                                <w:sz w:val="14"/>
                              </w:rPr>
                              <w:t> </w:t>
                            </w:r>
                            <w:r>
                              <w:rPr>
                                <w:spacing w:val="-2"/>
                                <w:w w:val="150"/>
                                <w:sz w:val="14"/>
                              </w:rPr>
                              <w:t>manager)</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9"/>
                              <w:ind w:left="150"/>
                              <w:jc w:val="center"/>
                              <w:rPr>
                                <w:sz w:val="14"/>
                              </w:rPr>
                            </w:pPr>
                            <w:r>
                              <w:rPr>
                                <w:w w:val="150"/>
                                <w:sz w:val="14"/>
                              </w:rPr>
                              <w:t>Gestor</w:t>
                            </w:r>
                            <w:r>
                              <w:rPr>
                                <w:spacing w:val="-9"/>
                                <w:w w:val="150"/>
                                <w:sz w:val="14"/>
                              </w:rPr>
                              <w:t> </w:t>
                            </w:r>
                            <w:r>
                              <w:rPr>
                                <w:w w:val="150"/>
                                <w:sz w:val="14"/>
                              </w:rPr>
                              <w:t>de</w:t>
                            </w:r>
                            <w:r>
                              <w:rPr>
                                <w:spacing w:val="-5"/>
                                <w:w w:val="150"/>
                                <w:sz w:val="14"/>
                              </w:rPr>
                              <w:t> </w:t>
                            </w:r>
                            <w:r>
                              <w:rPr>
                                <w:w w:val="150"/>
                                <w:sz w:val="14"/>
                              </w:rPr>
                              <w:t>seguridad</w:t>
                            </w:r>
                            <w:r>
                              <w:rPr>
                                <w:spacing w:val="-4"/>
                                <w:w w:val="150"/>
                                <w:sz w:val="14"/>
                              </w:rPr>
                              <w:t> </w:t>
                            </w:r>
                            <w:r>
                              <w:rPr>
                                <w:w w:val="150"/>
                                <w:sz w:val="14"/>
                              </w:rPr>
                              <w:t>de</w:t>
                            </w:r>
                            <w:r>
                              <w:rPr>
                                <w:spacing w:val="-6"/>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62"/>
                              <w:jc w:val="center"/>
                              <w:rPr>
                                <w:sz w:val="14"/>
                              </w:rPr>
                            </w:pPr>
                            <w:r>
                              <w:rPr>
                                <w:w w:val="150"/>
                                <w:sz w:val="14"/>
                              </w:rPr>
                              <w:t>Gestor</w:t>
                            </w:r>
                            <w:r>
                              <w:rPr>
                                <w:spacing w:val="-9"/>
                                <w:w w:val="150"/>
                                <w:sz w:val="14"/>
                              </w:rPr>
                              <w:t> </w:t>
                            </w:r>
                            <w:r>
                              <w:rPr>
                                <w:w w:val="150"/>
                                <w:sz w:val="14"/>
                              </w:rPr>
                              <w:t>de</w:t>
                            </w:r>
                            <w:r>
                              <w:rPr>
                                <w:spacing w:val="42"/>
                                <w:w w:val="150"/>
                                <w:sz w:val="14"/>
                              </w:rPr>
                              <w:t> </w:t>
                            </w:r>
                            <w:r>
                              <w:rPr>
                                <w:w w:val="150"/>
                                <w:sz w:val="14"/>
                              </w:rPr>
                              <w:t>continuidad</w:t>
                            </w:r>
                            <w:r>
                              <w:rPr>
                                <w:spacing w:val="-4"/>
                                <w:w w:val="150"/>
                                <w:sz w:val="14"/>
                              </w:rPr>
                              <w:t> </w:t>
                            </w:r>
                            <w:r>
                              <w:rPr>
                                <w:w w:val="150"/>
                                <w:sz w:val="14"/>
                              </w:rPr>
                              <w:t>del</w:t>
                            </w:r>
                            <w:r>
                              <w:rPr>
                                <w:spacing w:val="-10"/>
                                <w:w w:val="150"/>
                                <w:sz w:val="14"/>
                              </w:rPr>
                              <w:t> </w:t>
                            </w:r>
                            <w:r>
                              <w:rPr>
                                <w:spacing w:val="-2"/>
                                <w:w w:val="150"/>
                                <w:sz w:val="14"/>
                              </w:rPr>
                              <w:t>negocio</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r>
                        <w:trPr>
                          <w:trHeight w:val="219" w:hRule="atLeast"/>
                        </w:trPr>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extDirection w:val="tbRl"/>
                          </w:tcPr>
                          <w:p>
                            <w:pPr>
                              <w:pStyle w:val="TableParagraph"/>
                              <w:spacing w:before="135"/>
                              <w:ind w:left="3" w:right="1"/>
                              <w:jc w:val="center"/>
                              <w:rPr>
                                <w:sz w:val="21"/>
                              </w:rPr>
                            </w:pPr>
                            <w:r>
                              <w:rPr>
                                <w:spacing w:val="-10"/>
                                <w:w w:val="85"/>
                                <w:sz w:val="21"/>
                              </w:rPr>
                              <w:t>I</w:t>
                            </w:r>
                          </w:p>
                        </w:tc>
                        <w:tc>
                          <w:tcPr>
                            <w:tcW w:w="572" w:type="dxa"/>
                            <w:gridSpan w:val="2"/>
                            <w:tcBorders>
                              <w:top w:val="single" w:sz="8" w:space="0" w:color="000000"/>
                              <w:left w:val="single" w:sz="12" w:space="0" w:color="000000"/>
                              <w:bottom w:val="single" w:sz="8" w:space="0" w:color="000000"/>
                              <w:right w:val="single" w:sz="12" w:space="0" w:color="000000"/>
                            </w:tcBorders>
                          </w:tcPr>
                          <w:p>
                            <w:pPr>
                              <w:pStyle w:val="TableParagraph"/>
                              <w:rPr>
                                <w:sz w:val="14"/>
                              </w:rPr>
                            </w:pPr>
                          </w:p>
                        </w:tc>
                        <w:tc>
                          <w:tcPr>
                            <w:tcW w:w="3470" w:type="dxa"/>
                            <w:tcBorders>
                              <w:top w:val="single" w:sz="8" w:space="0" w:color="000000"/>
                              <w:left w:val="single" w:sz="12" w:space="0" w:color="000000"/>
                              <w:bottom w:val="single" w:sz="8" w:space="0" w:color="000000"/>
                              <w:right w:val="single" w:sz="12" w:space="0" w:color="000000"/>
                            </w:tcBorders>
                            <w:shd w:val="clear" w:color="auto" w:fill="DCE6F0"/>
                          </w:tcPr>
                          <w:p>
                            <w:pPr>
                              <w:pStyle w:val="TableParagraph"/>
                              <w:spacing w:before="18"/>
                              <w:ind w:left="176" w:right="1"/>
                              <w:jc w:val="center"/>
                              <w:rPr>
                                <w:sz w:val="14"/>
                              </w:rPr>
                            </w:pPr>
                            <w:r>
                              <w:rPr>
                                <w:w w:val="150"/>
                                <w:sz w:val="14"/>
                              </w:rPr>
                              <w:t>Gestor</w:t>
                            </w:r>
                            <w:r>
                              <w:rPr>
                                <w:spacing w:val="-12"/>
                                <w:w w:val="150"/>
                                <w:sz w:val="14"/>
                              </w:rPr>
                              <w:t> </w:t>
                            </w:r>
                            <w:r>
                              <w:rPr>
                                <w:w w:val="150"/>
                                <w:sz w:val="14"/>
                              </w:rPr>
                              <w:t>de</w:t>
                            </w:r>
                            <w:r>
                              <w:rPr>
                                <w:spacing w:val="-7"/>
                                <w:w w:val="150"/>
                                <w:sz w:val="14"/>
                              </w:rPr>
                              <w:t> </w:t>
                            </w:r>
                            <w:r>
                              <w:rPr>
                                <w:w w:val="150"/>
                                <w:sz w:val="14"/>
                              </w:rPr>
                              <w:t>privacidad</w:t>
                            </w:r>
                            <w:r>
                              <w:rPr>
                                <w:spacing w:val="-5"/>
                                <w:w w:val="150"/>
                                <w:sz w:val="14"/>
                              </w:rPr>
                              <w:t> </w:t>
                            </w:r>
                            <w:r>
                              <w:rPr>
                                <w:w w:val="150"/>
                                <w:sz w:val="14"/>
                              </w:rPr>
                              <w:t>de</w:t>
                            </w:r>
                            <w:r>
                              <w:rPr>
                                <w:spacing w:val="-7"/>
                                <w:w w:val="150"/>
                                <w:sz w:val="14"/>
                              </w:rPr>
                              <w:t> </w:t>
                            </w:r>
                            <w:r>
                              <w:rPr>
                                <w:w w:val="150"/>
                                <w:sz w:val="14"/>
                              </w:rPr>
                              <w:t>la</w:t>
                            </w:r>
                            <w:r>
                              <w:rPr>
                                <w:spacing w:val="-7"/>
                                <w:w w:val="150"/>
                                <w:sz w:val="14"/>
                              </w:rPr>
                              <w:t> </w:t>
                            </w:r>
                            <w:r>
                              <w:rPr>
                                <w:spacing w:val="-2"/>
                                <w:w w:val="150"/>
                                <w:sz w:val="14"/>
                              </w:rPr>
                              <w:t>información</w:t>
                            </w:r>
                          </w:p>
                        </w:tc>
                        <w:tc>
                          <w:tcPr>
                            <w:tcW w:w="286" w:type="dxa"/>
                            <w:vMerge/>
                            <w:tcBorders>
                              <w:top w:val="nil"/>
                              <w:left w:val="single" w:sz="12" w:space="0" w:color="000000"/>
                              <w:bottom w:val="single" w:sz="8" w:space="0" w:color="000000"/>
                              <w:right w:val="single" w:sz="6" w:space="0" w:color="000000"/>
                            </w:tcBorders>
                            <w:shd w:val="clear" w:color="auto" w:fill="16365C"/>
                            <w:textDirection w:val="tbRl"/>
                          </w:tcPr>
                          <w:p>
                            <w:pPr>
                              <w:rPr>
                                <w:sz w:val="2"/>
                                <w:szCs w:val="2"/>
                              </w:rPr>
                            </w:pPr>
                          </w:p>
                        </w:tc>
                      </w:tr>
                    </w:tbl>
                    <w:p>
                      <w:pPr>
                        <w:pStyle w:val="BodyText"/>
                      </w:pPr>
                    </w:p>
                  </w:txbxContent>
                </v:textbox>
              </v:shape>
            </w:pict>
          </mc:Fallback>
        </mc:AlternateContent>
      </w:r>
      <w:r>
        <w:rPr>
          <w:sz w:val="20"/>
        </w:rPr>
      </w:r>
    </w:p>
    <w:p>
      <w:pPr>
        <w:spacing w:after="0" w:line="240" w:lineRule="auto"/>
        <w:rPr>
          <w:sz w:val="20"/>
        </w:rPr>
        <w:sectPr>
          <w:footerReference w:type="default" r:id="rId70"/>
          <w:pgSz w:w="16840" w:h="11910" w:orient="landscape"/>
          <w:pgMar w:header="0" w:footer="0" w:top="1340" w:bottom="280" w:left="1984" w:right="2409"/>
        </w:sectPr>
      </w:pPr>
    </w:p>
    <w:p>
      <w:pPr>
        <w:pStyle w:val="Heading5"/>
        <w:spacing w:before="79"/>
        <w:ind w:left="2601"/>
        <w:jc w:val="both"/>
      </w:pPr>
      <w:bookmarkStart w:name="_bookmark76" w:id="78"/>
      <w:bookmarkEnd w:id="78"/>
      <w:r>
        <w:rPr>
          <w:b w:val="0"/>
        </w:rPr>
      </w: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360" w:lineRule="auto" w:before="132"/>
        <w:ind w:left="143" w:right="429"/>
        <w:jc w:val="both"/>
      </w:pPr>
      <w:r>
        <w:rPr/>
        <w:t>De los resultados de la Guía genérica de procesos se ha enfocado en los procesos con la más baja ponderación, los cuales se determinará actividades por la Meta de TI o del </w:t>
      </w:r>
      <w:r>
        <w:rPr>
          <w:spacing w:val="-2"/>
        </w:rPr>
        <w:t>proceso.</w:t>
      </w:r>
    </w:p>
    <w:p>
      <w:pPr>
        <w:pStyle w:val="BodyText"/>
        <w:spacing w:before="138"/>
      </w:pPr>
    </w:p>
    <w:p>
      <w:pPr>
        <w:pStyle w:val="BodyText"/>
        <w:ind w:left="143"/>
      </w:pPr>
      <w:r>
        <w:rPr/>
        <w:t>Tabla</w:t>
      </w:r>
      <w:r>
        <w:rPr>
          <w:spacing w:val="-2"/>
        </w:rPr>
        <w:t> </w:t>
      </w:r>
      <w:r>
        <w:rPr/>
        <w:t>16</w:t>
      </w:r>
      <w:r>
        <w:rPr>
          <w:spacing w:val="-1"/>
        </w:rPr>
        <w:t> </w:t>
      </w:r>
      <w:r>
        <w:rPr/>
        <w:t>Resumen</w:t>
      </w:r>
      <w:r>
        <w:rPr>
          <w:spacing w:val="-1"/>
        </w:rPr>
        <w:t> </w:t>
      </w:r>
      <w:r>
        <w:rPr/>
        <w:t>de</w:t>
      </w:r>
      <w:r>
        <w:rPr>
          <w:spacing w:val="-2"/>
        </w:rPr>
        <w:t> </w:t>
      </w:r>
      <w:r>
        <w:rPr/>
        <w:t>los</w:t>
      </w:r>
      <w:r>
        <w:rPr>
          <w:spacing w:val="2"/>
        </w:rPr>
        <w:t> </w:t>
      </w:r>
      <w:r>
        <w:rPr/>
        <w:t>procesos</w:t>
      </w:r>
      <w:r>
        <w:rPr>
          <w:spacing w:val="-1"/>
        </w:rPr>
        <w:t> </w:t>
      </w:r>
      <w:r>
        <w:rPr/>
        <w:t>auditados </w:t>
      </w:r>
      <w:r>
        <w:rPr>
          <w:spacing w:val="-2"/>
        </w:rPr>
        <w:t>EDM01</w:t>
      </w:r>
    </w:p>
    <w:p>
      <w:pPr>
        <w:pStyle w:val="BodyText"/>
        <w:spacing w:after="1"/>
        <w:rPr>
          <w:sz w:val="12"/>
        </w:rPr>
      </w:pPr>
    </w:p>
    <w:tbl>
      <w:tblPr>
        <w:tblW w:w="0" w:type="auto"/>
        <w:jc w:val="left"/>
        <w:tblInd w:w="3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6"/>
        <w:gridCol w:w="919"/>
      </w:tblGrid>
      <w:tr>
        <w:trPr>
          <w:trHeight w:val="274" w:hRule="atLeast"/>
        </w:trPr>
        <w:tc>
          <w:tcPr>
            <w:tcW w:w="7086" w:type="dxa"/>
            <w:tcBorders>
              <w:left w:val="single" w:sz="8" w:space="0" w:color="000000"/>
              <w:bottom w:val="single" w:sz="12" w:space="0" w:color="000000"/>
              <w:right w:val="single" w:sz="18" w:space="0" w:color="000000"/>
            </w:tcBorders>
            <w:shd w:val="clear" w:color="auto" w:fill="DDEBF7"/>
          </w:tcPr>
          <w:p>
            <w:pPr>
              <w:pStyle w:val="TableParagraph"/>
              <w:spacing w:before="53"/>
              <w:ind w:left="39" w:right="17"/>
              <w:jc w:val="center"/>
              <w:rPr>
                <w:b/>
                <w:sz w:val="16"/>
              </w:rPr>
            </w:pPr>
            <w:r>
              <w:rPr>
                <w:b/>
                <w:w w:val="110"/>
                <w:sz w:val="16"/>
              </w:rPr>
              <w:t>Metas</w:t>
            </w:r>
            <w:r>
              <w:rPr>
                <w:b/>
                <w:spacing w:val="26"/>
                <w:w w:val="110"/>
                <w:sz w:val="16"/>
              </w:rPr>
              <w:t> </w:t>
            </w:r>
            <w:r>
              <w:rPr>
                <w:b/>
                <w:w w:val="110"/>
                <w:sz w:val="16"/>
              </w:rPr>
              <w:t>de</w:t>
            </w:r>
            <w:r>
              <w:rPr>
                <w:b/>
                <w:spacing w:val="33"/>
                <w:w w:val="110"/>
                <w:sz w:val="16"/>
              </w:rPr>
              <w:t> </w:t>
            </w:r>
            <w:r>
              <w:rPr>
                <w:b/>
                <w:spacing w:val="-5"/>
                <w:w w:val="110"/>
                <w:sz w:val="16"/>
              </w:rPr>
              <w:t>TI</w:t>
            </w:r>
          </w:p>
        </w:tc>
        <w:tc>
          <w:tcPr>
            <w:tcW w:w="919" w:type="dxa"/>
            <w:tcBorders>
              <w:left w:val="single" w:sz="18" w:space="0" w:color="000000"/>
              <w:bottom w:val="single" w:sz="12" w:space="0" w:color="000000"/>
              <w:right w:val="single" w:sz="18" w:space="0" w:color="000000"/>
            </w:tcBorders>
            <w:shd w:val="clear" w:color="auto" w:fill="DDEBF7"/>
          </w:tcPr>
          <w:p>
            <w:pPr>
              <w:pStyle w:val="TableParagraph"/>
              <w:spacing w:before="53"/>
              <w:ind w:right="100"/>
              <w:jc w:val="right"/>
              <w:rPr>
                <w:b/>
                <w:sz w:val="16"/>
              </w:rPr>
            </w:pPr>
            <w:r>
              <w:rPr>
                <w:b/>
                <w:spacing w:val="-12"/>
                <w:w w:val="110"/>
                <w:sz w:val="16"/>
              </w:rPr>
              <w:t>TO</w:t>
            </w:r>
            <w:r>
              <w:rPr>
                <w:b/>
                <w:spacing w:val="-19"/>
                <w:w w:val="110"/>
                <w:sz w:val="16"/>
              </w:rPr>
              <w:t> </w:t>
            </w:r>
            <w:r>
              <w:rPr>
                <w:b/>
                <w:spacing w:val="-5"/>
                <w:w w:val="110"/>
                <w:sz w:val="16"/>
              </w:rPr>
              <w:t>TAL</w:t>
            </w:r>
          </w:p>
        </w:tc>
      </w:tr>
      <w:tr>
        <w:trPr>
          <w:trHeight w:val="274" w:hRule="atLeast"/>
        </w:trPr>
        <w:tc>
          <w:tcPr>
            <w:tcW w:w="7086" w:type="dxa"/>
            <w:tcBorders>
              <w:top w:val="single" w:sz="12" w:space="0" w:color="000000"/>
              <w:left w:val="single" w:sz="8" w:space="0" w:color="000000"/>
              <w:right w:val="single" w:sz="18" w:space="0" w:color="000000"/>
            </w:tcBorders>
            <w:shd w:val="clear" w:color="auto" w:fill="FFFF00"/>
          </w:tcPr>
          <w:p>
            <w:pPr>
              <w:pStyle w:val="TableParagraph"/>
              <w:spacing w:before="38"/>
              <w:ind w:left="46"/>
              <w:rPr>
                <w:sz w:val="16"/>
              </w:rPr>
            </w:pPr>
            <w:r>
              <w:rPr>
                <w:w w:val="110"/>
                <w:sz w:val="16"/>
                <w:u w:val="single"/>
              </w:rPr>
              <w:t>01</w:t>
            </w:r>
            <w:r>
              <w:rPr>
                <w:spacing w:val="20"/>
                <w:w w:val="110"/>
                <w:sz w:val="16"/>
                <w:u w:val="single"/>
              </w:rPr>
              <w:t> </w:t>
            </w:r>
            <w:r>
              <w:rPr>
                <w:w w:val="110"/>
                <w:sz w:val="16"/>
                <w:u w:val="single"/>
              </w:rPr>
              <w:t>Alineamiento</w:t>
            </w:r>
            <w:r>
              <w:rPr>
                <w:spacing w:val="20"/>
                <w:w w:val="110"/>
                <w:sz w:val="16"/>
                <w:u w:val="single"/>
              </w:rPr>
              <w:t> </w:t>
            </w:r>
            <w:r>
              <w:rPr>
                <w:w w:val="110"/>
                <w:sz w:val="16"/>
                <w:u w:val="single"/>
              </w:rPr>
              <w:t>de</w:t>
            </w:r>
            <w:r>
              <w:rPr>
                <w:spacing w:val="13"/>
                <w:w w:val="110"/>
                <w:sz w:val="16"/>
                <w:u w:val="single"/>
              </w:rPr>
              <w:t> </w:t>
            </w:r>
            <w:r>
              <w:rPr>
                <w:spacing w:val="9"/>
                <w:w w:val="110"/>
                <w:sz w:val="16"/>
                <w:u w:val="single"/>
              </w:rPr>
              <w:t>TI</w:t>
            </w:r>
            <w:r>
              <w:rPr>
                <w:spacing w:val="17"/>
                <w:w w:val="110"/>
                <w:sz w:val="16"/>
                <w:u w:val="single"/>
              </w:rPr>
              <w:t> </w:t>
            </w:r>
            <w:r>
              <w:rPr>
                <w:w w:val="110"/>
                <w:sz w:val="16"/>
                <w:u w:val="single"/>
              </w:rPr>
              <w:t>y</w:t>
            </w:r>
            <w:r>
              <w:rPr>
                <w:spacing w:val="21"/>
                <w:w w:val="110"/>
                <w:sz w:val="16"/>
                <w:u w:val="single"/>
              </w:rPr>
              <w:t> </w:t>
            </w:r>
            <w:r>
              <w:rPr>
                <w:w w:val="110"/>
                <w:sz w:val="16"/>
                <w:u w:val="single"/>
              </w:rPr>
              <w:t>estrategia</w:t>
            </w:r>
            <w:r>
              <w:rPr>
                <w:spacing w:val="13"/>
                <w:w w:val="110"/>
                <w:sz w:val="16"/>
                <w:u w:val="single"/>
              </w:rPr>
              <w:t> </w:t>
            </w:r>
            <w:r>
              <w:rPr>
                <w:w w:val="110"/>
                <w:sz w:val="16"/>
                <w:u w:val="single"/>
              </w:rPr>
              <w:t>de</w:t>
            </w:r>
            <w:r>
              <w:rPr>
                <w:spacing w:val="13"/>
                <w:w w:val="110"/>
                <w:sz w:val="16"/>
                <w:u w:val="single"/>
              </w:rPr>
              <w:t> </w:t>
            </w:r>
            <w:r>
              <w:rPr>
                <w:spacing w:val="-2"/>
                <w:w w:val="110"/>
                <w:sz w:val="16"/>
                <w:u w:val="single"/>
              </w:rPr>
              <w:t>negocio</w:t>
            </w:r>
          </w:p>
        </w:tc>
        <w:tc>
          <w:tcPr>
            <w:tcW w:w="919" w:type="dxa"/>
            <w:tcBorders>
              <w:top w:val="single" w:sz="12" w:space="0" w:color="000000"/>
              <w:left w:val="single" w:sz="18" w:space="0" w:color="000000"/>
              <w:right w:val="single" w:sz="18" w:space="0" w:color="000000"/>
            </w:tcBorders>
            <w:shd w:val="clear" w:color="auto" w:fill="FFFF00"/>
          </w:tcPr>
          <w:p>
            <w:pPr>
              <w:pStyle w:val="TableParagraph"/>
              <w:spacing w:line="238" w:lineRule="exact" w:before="16"/>
              <w:ind w:right="62"/>
              <w:jc w:val="right"/>
              <w:rPr>
                <w:rFonts w:ascii="Calibri"/>
                <w:sz w:val="21"/>
              </w:rPr>
            </w:pPr>
            <w:r>
              <w:rPr>
                <w:rFonts w:ascii="Calibri"/>
                <w:spacing w:val="-2"/>
                <w:w w:val="115"/>
                <w:sz w:val="21"/>
                <w:u w:val="single"/>
              </w:rPr>
              <w:t>33,33%</w:t>
            </w:r>
          </w:p>
        </w:tc>
      </w:tr>
      <w:tr>
        <w:trPr>
          <w:trHeight w:val="274" w:hRule="atLeast"/>
        </w:trPr>
        <w:tc>
          <w:tcPr>
            <w:tcW w:w="7086" w:type="dxa"/>
            <w:tcBorders>
              <w:left w:val="single" w:sz="8" w:space="0" w:color="000000"/>
              <w:right w:val="single" w:sz="18" w:space="0" w:color="000000"/>
            </w:tcBorders>
          </w:tcPr>
          <w:p>
            <w:pPr>
              <w:pStyle w:val="TableParagraph"/>
              <w:spacing w:before="38"/>
              <w:ind w:left="46"/>
              <w:rPr>
                <w:sz w:val="16"/>
              </w:rPr>
            </w:pPr>
            <w:r>
              <w:rPr>
                <w:w w:val="110"/>
                <w:sz w:val="16"/>
              </w:rPr>
              <w:t>03</w:t>
            </w:r>
            <w:r>
              <w:rPr>
                <w:spacing w:val="24"/>
                <w:w w:val="110"/>
                <w:sz w:val="16"/>
              </w:rPr>
              <w:t> </w:t>
            </w:r>
            <w:r>
              <w:rPr>
                <w:w w:val="110"/>
                <w:sz w:val="16"/>
              </w:rPr>
              <w:t>Compromiso</w:t>
            </w:r>
            <w:r>
              <w:rPr>
                <w:spacing w:val="24"/>
                <w:w w:val="110"/>
                <w:sz w:val="16"/>
              </w:rPr>
              <w:t> </w:t>
            </w:r>
            <w:r>
              <w:rPr>
                <w:w w:val="110"/>
                <w:sz w:val="16"/>
              </w:rPr>
              <w:t>de</w:t>
            </w:r>
            <w:r>
              <w:rPr>
                <w:spacing w:val="17"/>
                <w:w w:val="110"/>
                <w:sz w:val="16"/>
              </w:rPr>
              <w:t> </w:t>
            </w:r>
            <w:r>
              <w:rPr>
                <w:w w:val="110"/>
                <w:sz w:val="16"/>
              </w:rPr>
              <w:t>la</w:t>
            </w:r>
            <w:r>
              <w:rPr>
                <w:spacing w:val="17"/>
                <w:w w:val="110"/>
                <w:sz w:val="16"/>
              </w:rPr>
              <w:t> </w:t>
            </w:r>
            <w:r>
              <w:rPr>
                <w:w w:val="110"/>
                <w:sz w:val="16"/>
              </w:rPr>
              <w:t>dirección</w:t>
            </w:r>
            <w:r>
              <w:rPr>
                <w:spacing w:val="25"/>
                <w:w w:val="110"/>
                <w:sz w:val="16"/>
              </w:rPr>
              <w:t> </w:t>
            </w:r>
            <w:r>
              <w:rPr>
                <w:w w:val="110"/>
                <w:sz w:val="16"/>
              </w:rPr>
              <w:t>ejecutiva</w:t>
            </w:r>
            <w:r>
              <w:rPr>
                <w:spacing w:val="17"/>
                <w:w w:val="110"/>
                <w:sz w:val="16"/>
              </w:rPr>
              <w:t> </w:t>
            </w:r>
            <w:r>
              <w:rPr>
                <w:w w:val="110"/>
                <w:sz w:val="16"/>
              </w:rPr>
              <w:t>para</w:t>
            </w:r>
            <w:r>
              <w:rPr>
                <w:spacing w:val="17"/>
                <w:w w:val="110"/>
                <w:sz w:val="16"/>
              </w:rPr>
              <w:t> </w:t>
            </w:r>
            <w:r>
              <w:rPr>
                <w:w w:val="110"/>
                <w:sz w:val="16"/>
              </w:rPr>
              <w:t>tomar</w:t>
            </w:r>
            <w:r>
              <w:rPr>
                <w:spacing w:val="21"/>
                <w:w w:val="110"/>
                <w:sz w:val="16"/>
              </w:rPr>
              <w:t> </w:t>
            </w:r>
            <w:r>
              <w:rPr>
                <w:w w:val="110"/>
                <w:sz w:val="16"/>
              </w:rPr>
              <w:t>decisiones</w:t>
            </w:r>
            <w:r>
              <w:rPr>
                <w:spacing w:val="9"/>
                <w:w w:val="110"/>
                <w:sz w:val="16"/>
              </w:rPr>
              <w:t> </w:t>
            </w:r>
            <w:r>
              <w:rPr>
                <w:w w:val="110"/>
                <w:sz w:val="16"/>
              </w:rPr>
              <w:t>relacionadas</w:t>
            </w:r>
            <w:r>
              <w:rPr>
                <w:spacing w:val="10"/>
                <w:w w:val="110"/>
                <w:sz w:val="16"/>
              </w:rPr>
              <w:t> </w:t>
            </w:r>
            <w:r>
              <w:rPr>
                <w:w w:val="110"/>
                <w:sz w:val="16"/>
              </w:rPr>
              <w:t>con</w:t>
            </w:r>
            <w:r>
              <w:rPr>
                <w:spacing w:val="24"/>
                <w:w w:val="110"/>
                <w:sz w:val="16"/>
              </w:rPr>
              <w:t> </w:t>
            </w:r>
            <w:r>
              <w:rPr>
                <w:spacing w:val="4"/>
                <w:w w:val="110"/>
                <w:sz w:val="16"/>
              </w:rPr>
              <w:t>TI</w:t>
            </w:r>
          </w:p>
        </w:tc>
        <w:tc>
          <w:tcPr>
            <w:tcW w:w="919" w:type="dxa"/>
            <w:tcBorders>
              <w:left w:val="single" w:sz="18" w:space="0" w:color="000000"/>
              <w:right w:val="single" w:sz="18" w:space="0" w:color="000000"/>
            </w:tcBorders>
          </w:tcPr>
          <w:p>
            <w:pPr>
              <w:pStyle w:val="TableParagraph"/>
              <w:spacing w:line="238" w:lineRule="exact" w:before="17"/>
              <w:ind w:right="13"/>
              <w:jc w:val="right"/>
              <w:rPr>
                <w:rFonts w:ascii="Calibri"/>
                <w:sz w:val="21"/>
              </w:rPr>
            </w:pPr>
            <w:r>
              <w:rPr>
                <w:rFonts w:ascii="Calibri"/>
                <w:spacing w:val="-2"/>
                <w:w w:val="115"/>
                <w:sz w:val="21"/>
              </w:rPr>
              <w:t>100,00%</w:t>
            </w:r>
          </w:p>
        </w:tc>
      </w:tr>
      <w:tr>
        <w:trPr>
          <w:trHeight w:val="274" w:hRule="atLeast"/>
        </w:trPr>
        <w:tc>
          <w:tcPr>
            <w:tcW w:w="7086" w:type="dxa"/>
            <w:tcBorders>
              <w:left w:val="single" w:sz="8" w:space="0" w:color="000000"/>
              <w:right w:val="single" w:sz="18" w:space="0" w:color="000000"/>
            </w:tcBorders>
            <w:shd w:val="clear" w:color="auto" w:fill="FFFF00"/>
          </w:tcPr>
          <w:p>
            <w:pPr>
              <w:pStyle w:val="TableParagraph"/>
              <w:spacing w:before="38"/>
              <w:ind w:left="46"/>
              <w:rPr>
                <w:sz w:val="16"/>
              </w:rPr>
            </w:pPr>
            <w:r>
              <w:rPr>
                <w:w w:val="110"/>
                <w:sz w:val="16"/>
                <w:u w:val="single"/>
              </w:rPr>
              <w:t>06</w:t>
            </w:r>
            <w:r>
              <w:rPr>
                <w:spacing w:val="20"/>
                <w:w w:val="110"/>
                <w:sz w:val="16"/>
                <w:u w:val="single"/>
              </w:rPr>
              <w:t> </w:t>
            </w:r>
            <w:r>
              <w:rPr>
                <w:w w:val="110"/>
                <w:sz w:val="16"/>
                <w:u w:val="single"/>
              </w:rPr>
              <w:t>Transparencia</w:t>
            </w:r>
            <w:r>
              <w:rPr>
                <w:spacing w:val="13"/>
                <w:w w:val="110"/>
                <w:sz w:val="16"/>
                <w:u w:val="single"/>
              </w:rPr>
              <w:t> </w:t>
            </w:r>
            <w:r>
              <w:rPr>
                <w:w w:val="110"/>
                <w:sz w:val="16"/>
                <w:u w:val="single"/>
              </w:rPr>
              <w:t>de</w:t>
            </w:r>
            <w:r>
              <w:rPr>
                <w:spacing w:val="13"/>
                <w:w w:val="110"/>
                <w:sz w:val="16"/>
                <w:u w:val="single"/>
              </w:rPr>
              <w:t> </w:t>
            </w:r>
            <w:r>
              <w:rPr>
                <w:w w:val="110"/>
                <w:sz w:val="16"/>
                <w:u w:val="single"/>
              </w:rPr>
              <w:t>los</w:t>
            </w:r>
            <w:r>
              <w:rPr>
                <w:spacing w:val="6"/>
                <w:w w:val="110"/>
                <w:sz w:val="16"/>
                <w:u w:val="single"/>
              </w:rPr>
              <w:t> </w:t>
            </w:r>
            <w:r>
              <w:rPr>
                <w:w w:val="110"/>
                <w:sz w:val="16"/>
                <w:u w:val="single"/>
              </w:rPr>
              <w:t>costes,</w:t>
            </w:r>
            <w:r>
              <w:rPr>
                <w:spacing w:val="15"/>
                <w:w w:val="110"/>
                <w:sz w:val="16"/>
                <w:u w:val="single"/>
              </w:rPr>
              <w:t> </w:t>
            </w:r>
            <w:r>
              <w:rPr>
                <w:w w:val="110"/>
                <w:sz w:val="16"/>
                <w:u w:val="single"/>
              </w:rPr>
              <w:t>beneficios</w:t>
            </w:r>
            <w:r>
              <w:rPr>
                <w:spacing w:val="6"/>
                <w:w w:val="110"/>
                <w:sz w:val="16"/>
                <w:u w:val="single"/>
              </w:rPr>
              <w:t> </w:t>
            </w:r>
            <w:r>
              <w:rPr>
                <w:w w:val="110"/>
                <w:sz w:val="16"/>
                <w:u w:val="single"/>
              </w:rPr>
              <w:t>y</w:t>
            </w:r>
            <w:r>
              <w:rPr>
                <w:spacing w:val="20"/>
                <w:w w:val="110"/>
                <w:sz w:val="16"/>
                <w:u w:val="single"/>
              </w:rPr>
              <w:t> </w:t>
            </w:r>
            <w:r>
              <w:rPr>
                <w:w w:val="110"/>
                <w:sz w:val="16"/>
                <w:u w:val="single"/>
              </w:rPr>
              <w:t>riesgo</w:t>
            </w:r>
            <w:r>
              <w:rPr>
                <w:spacing w:val="20"/>
                <w:w w:val="110"/>
                <w:sz w:val="16"/>
                <w:u w:val="single"/>
              </w:rPr>
              <w:t> </w:t>
            </w:r>
            <w:r>
              <w:rPr>
                <w:w w:val="110"/>
                <w:sz w:val="16"/>
                <w:u w:val="single"/>
              </w:rPr>
              <w:t>de</w:t>
            </w:r>
            <w:r>
              <w:rPr>
                <w:spacing w:val="13"/>
                <w:w w:val="110"/>
                <w:sz w:val="16"/>
                <w:u w:val="single"/>
              </w:rPr>
              <w:t> </w:t>
            </w:r>
            <w:r>
              <w:rPr>
                <w:w w:val="110"/>
                <w:sz w:val="16"/>
                <w:u w:val="single"/>
              </w:rPr>
              <w:t>las</w:t>
            </w:r>
            <w:r>
              <w:rPr>
                <w:spacing w:val="6"/>
                <w:w w:val="110"/>
                <w:sz w:val="16"/>
                <w:u w:val="single"/>
              </w:rPr>
              <w:t> </w:t>
            </w:r>
            <w:r>
              <w:rPr>
                <w:spacing w:val="4"/>
                <w:w w:val="110"/>
                <w:sz w:val="16"/>
                <w:u w:val="single"/>
              </w:rPr>
              <w:t>TI</w:t>
            </w:r>
          </w:p>
        </w:tc>
        <w:tc>
          <w:tcPr>
            <w:tcW w:w="919" w:type="dxa"/>
            <w:tcBorders>
              <w:left w:val="single" w:sz="18" w:space="0" w:color="000000"/>
              <w:right w:val="single" w:sz="18" w:space="0" w:color="000000"/>
            </w:tcBorders>
            <w:shd w:val="clear" w:color="auto" w:fill="FFFF00"/>
          </w:tcPr>
          <w:p>
            <w:pPr>
              <w:pStyle w:val="TableParagraph"/>
              <w:spacing w:line="238" w:lineRule="exact" w:before="17"/>
              <w:ind w:right="62"/>
              <w:jc w:val="right"/>
              <w:rPr>
                <w:rFonts w:ascii="Calibri"/>
                <w:sz w:val="21"/>
              </w:rPr>
            </w:pPr>
            <w:r>
              <w:rPr>
                <w:rFonts w:ascii="Calibri"/>
                <w:spacing w:val="-2"/>
                <w:w w:val="115"/>
                <w:sz w:val="21"/>
                <w:u w:val="single"/>
              </w:rPr>
              <w:t>21,25%</w:t>
            </w:r>
          </w:p>
        </w:tc>
      </w:tr>
      <w:tr>
        <w:trPr>
          <w:trHeight w:val="274" w:hRule="atLeast"/>
        </w:trPr>
        <w:tc>
          <w:tcPr>
            <w:tcW w:w="7086" w:type="dxa"/>
            <w:tcBorders>
              <w:left w:val="single" w:sz="8" w:space="0" w:color="000000"/>
              <w:bottom w:val="single" w:sz="12" w:space="0" w:color="000000"/>
              <w:right w:val="single" w:sz="18" w:space="0" w:color="000000"/>
            </w:tcBorders>
          </w:tcPr>
          <w:p>
            <w:pPr>
              <w:pStyle w:val="TableParagraph"/>
              <w:spacing w:before="53"/>
              <w:ind w:left="46"/>
              <w:rPr>
                <w:sz w:val="16"/>
              </w:rPr>
            </w:pPr>
            <w:r>
              <w:rPr>
                <w:w w:val="110"/>
                <w:sz w:val="16"/>
              </w:rPr>
              <w:t>07</w:t>
            </w:r>
            <w:r>
              <w:rPr>
                <w:spacing w:val="13"/>
                <w:w w:val="110"/>
                <w:sz w:val="16"/>
              </w:rPr>
              <w:t> </w:t>
            </w:r>
            <w:r>
              <w:rPr>
                <w:w w:val="110"/>
                <w:sz w:val="16"/>
              </w:rPr>
              <w:t>Entrega</w:t>
            </w:r>
            <w:r>
              <w:rPr>
                <w:spacing w:val="8"/>
                <w:w w:val="110"/>
                <w:sz w:val="16"/>
              </w:rPr>
              <w:t> </w:t>
            </w:r>
            <w:r>
              <w:rPr>
                <w:w w:val="110"/>
                <w:sz w:val="16"/>
              </w:rPr>
              <w:t>de</w:t>
            </w:r>
            <w:r>
              <w:rPr>
                <w:spacing w:val="8"/>
                <w:w w:val="110"/>
                <w:sz w:val="16"/>
              </w:rPr>
              <w:t> </w:t>
            </w:r>
            <w:r>
              <w:rPr>
                <w:w w:val="110"/>
                <w:sz w:val="16"/>
              </w:rPr>
              <w:t>servicios</w:t>
            </w:r>
            <w:r>
              <w:rPr>
                <w:spacing w:val="1"/>
                <w:w w:val="110"/>
                <w:sz w:val="16"/>
              </w:rPr>
              <w:t> </w:t>
            </w:r>
            <w:r>
              <w:rPr>
                <w:w w:val="110"/>
                <w:sz w:val="16"/>
              </w:rPr>
              <w:t>de</w:t>
            </w:r>
            <w:r>
              <w:rPr>
                <w:spacing w:val="8"/>
                <w:w w:val="110"/>
                <w:sz w:val="16"/>
              </w:rPr>
              <w:t> </w:t>
            </w:r>
            <w:r>
              <w:rPr>
                <w:spacing w:val="9"/>
                <w:w w:val="110"/>
                <w:sz w:val="16"/>
              </w:rPr>
              <w:t>TI</w:t>
            </w:r>
            <w:r>
              <w:rPr>
                <w:spacing w:val="10"/>
                <w:w w:val="110"/>
                <w:sz w:val="16"/>
              </w:rPr>
              <w:t> </w:t>
            </w:r>
            <w:r>
              <w:rPr>
                <w:w w:val="110"/>
                <w:sz w:val="16"/>
              </w:rPr>
              <w:t>de</w:t>
            </w:r>
            <w:r>
              <w:rPr>
                <w:spacing w:val="8"/>
                <w:w w:val="110"/>
                <w:sz w:val="16"/>
              </w:rPr>
              <w:t> </w:t>
            </w:r>
            <w:r>
              <w:rPr>
                <w:w w:val="110"/>
                <w:sz w:val="16"/>
              </w:rPr>
              <w:t>acuerdo</w:t>
            </w:r>
            <w:r>
              <w:rPr>
                <w:spacing w:val="14"/>
                <w:w w:val="110"/>
                <w:sz w:val="16"/>
              </w:rPr>
              <w:t> </w:t>
            </w:r>
            <w:r>
              <w:rPr>
                <w:w w:val="110"/>
                <w:sz w:val="16"/>
              </w:rPr>
              <w:t>a</w:t>
            </w:r>
            <w:r>
              <w:rPr>
                <w:spacing w:val="8"/>
                <w:w w:val="110"/>
                <w:sz w:val="16"/>
              </w:rPr>
              <w:t> </w:t>
            </w:r>
            <w:r>
              <w:rPr>
                <w:w w:val="110"/>
                <w:sz w:val="16"/>
              </w:rPr>
              <w:t>los</w:t>
            </w:r>
            <w:r>
              <w:rPr>
                <w:spacing w:val="1"/>
                <w:w w:val="110"/>
                <w:sz w:val="16"/>
              </w:rPr>
              <w:t> </w:t>
            </w:r>
            <w:r>
              <w:rPr>
                <w:w w:val="110"/>
                <w:sz w:val="16"/>
              </w:rPr>
              <w:t>requisitos</w:t>
            </w:r>
            <w:r>
              <w:rPr>
                <w:spacing w:val="1"/>
                <w:w w:val="110"/>
                <w:sz w:val="16"/>
              </w:rPr>
              <w:t> </w:t>
            </w:r>
            <w:r>
              <w:rPr>
                <w:w w:val="110"/>
                <w:sz w:val="16"/>
              </w:rPr>
              <w:t>del</w:t>
            </w:r>
            <w:r>
              <w:rPr>
                <w:spacing w:val="5"/>
                <w:w w:val="110"/>
                <w:sz w:val="16"/>
              </w:rPr>
              <w:t> </w:t>
            </w:r>
            <w:r>
              <w:rPr>
                <w:spacing w:val="-2"/>
                <w:w w:val="110"/>
                <w:sz w:val="16"/>
              </w:rPr>
              <w:t>negocio</w:t>
            </w:r>
          </w:p>
        </w:tc>
        <w:tc>
          <w:tcPr>
            <w:tcW w:w="919" w:type="dxa"/>
            <w:tcBorders>
              <w:left w:val="single" w:sz="18" w:space="0" w:color="000000"/>
              <w:bottom w:val="single" w:sz="12" w:space="0" w:color="000000"/>
              <w:right w:val="single" w:sz="18" w:space="0" w:color="000000"/>
            </w:tcBorders>
          </w:tcPr>
          <w:p>
            <w:pPr>
              <w:pStyle w:val="TableParagraph"/>
              <w:spacing w:line="238" w:lineRule="exact" w:before="17"/>
              <w:ind w:right="62"/>
              <w:jc w:val="right"/>
              <w:rPr>
                <w:rFonts w:ascii="Calibri"/>
                <w:sz w:val="21"/>
              </w:rPr>
            </w:pPr>
            <w:r>
              <w:rPr>
                <w:rFonts w:ascii="Calibri"/>
                <w:spacing w:val="-2"/>
                <w:w w:val="115"/>
                <w:sz w:val="21"/>
              </w:rPr>
              <w:t>71,43%</w:t>
            </w:r>
          </w:p>
        </w:tc>
      </w:tr>
      <w:tr>
        <w:trPr>
          <w:trHeight w:val="274" w:hRule="atLeast"/>
        </w:trPr>
        <w:tc>
          <w:tcPr>
            <w:tcW w:w="7086"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3"/>
              <w:ind w:left="39"/>
              <w:jc w:val="center"/>
              <w:rPr>
                <w:b/>
                <w:sz w:val="16"/>
              </w:rPr>
            </w:pPr>
            <w:r>
              <w:rPr>
                <w:b/>
                <w:w w:val="110"/>
                <w:sz w:val="16"/>
              </w:rPr>
              <w:t>Metas</w:t>
            </w:r>
            <w:r>
              <w:rPr>
                <w:b/>
                <w:spacing w:val="35"/>
                <w:w w:val="110"/>
                <w:sz w:val="16"/>
              </w:rPr>
              <w:t> </w:t>
            </w:r>
            <w:r>
              <w:rPr>
                <w:b/>
                <w:w w:val="110"/>
                <w:sz w:val="16"/>
              </w:rPr>
              <w:t>del</w:t>
            </w:r>
            <w:r>
              <w:rPr>
                <w:b/>
                <w:spacing w:val="39"/>
                <w:w w:val="110"/>
                <w:sz w:val="16"/>
              </w:rPr>
              <w:t> </w:t>
            </w:r>
            <w:r>
              <w:rPr>
                <w:b/>
                <w:spacing w:val="-2"/>
                <w:w w:val="110"/>
                <w:sz w:val="16"/>
              </w:rPr>
              <w:t>Proceso</w:t>
            </w:r>
          </w:p>
        </w:tc>
        <w:tc>
          <w:tcPr>
            <w:tcW w:w="91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3"/>
              <w:ind w:right="100"/>
              <w:jc w:val="right"/>
              <w:rPr>
                <w:b/>
                <w:sz w:val="16"/>
              </w:rPr>
            </w:pPr>
            <w:r>
              <w:rPr>
                <w:b/>
                <w:spacing w:val="-12"/>
                <w:w w:val="110"/>
                <w:sz w:val="16"/>
              </w:rPr>
              <w:t>TO</w:t>
            </w:r>
            <w:r>
              <w:rPr>
                <w:b/>
                <w:spacing w:val="-19"/>
                <w:w w:val="110"/>
                <w:sz w:val="16"/>
              </w:rPr>
              <w:t> </w:t>
            </w:r>
            <w:r>
              <w:rPr>
                <w:b/>
                <w:spacing w:val="-5"/>
                <w:w w:val="110"/>
                <w:sz w:val="16"/>
              </w:rPr>
              <w:t>TAL</w:t>
            </w:r>
          </w:p>
        </w:tc>
      </w:tr>
      <w:tr>
        <w:trPr>
          <w:trHeight w:val="520" w:hRule="atLeast"/>
        </w:trPr>
        <w:tc>
          <w:tcPr>
            <w:tcW w:w="7086" w:type="dxa"/>
            <w:tcBorders>
              <w:top w:val="single" w:sz="12" w:space="0" w:color="000000"/>
              <w:left w:val="single" w:sz="8" w:space="0" w:color="000000"/>
              <w:right w:val="single" w:sz="18" w:space="0" w:color="000000"/>
            </w:tcBorders>
          </w:tcPr>
          <w:p>
            <w:pPr>
              <w:pStyle w:val="TableParagraph"/>
              <w:spacing w:line="283" w:lineRule="auto" w:before="53"/>
              <w:ind w:left="46" w:right="3"/>
              <w:rPr>
                <w:sz w:val="16"/>
              </w:rPr>
            </w:pPr>
            <w:r>
              <w:rPr>
                <w:w w:val="110"/>
                <w:sz w:val="16"/>
              </w:rPr>
              <w:t>1.</w:t>
            </w:r>
            <w:r>
              <w:rPr>
                <w:spacing w:val="23"/>
                <w:w w:val="110"/>
                <w:sz w:val="16"/>
              </w:rPr>
              <w:t> </w:t>
            </w:r>
            <w:r>
              <w:rPr>
                <w:w w:val="110"/>
                <w:sz w:val="16"/>
              </w:rPr>
              <w:t>Modelo</w:t>
            </w:r>
            <w:r>
              <w:rPr>
                <w:spacing w:val="28"/>
                <w:w w:val="110"/>
                <w:sz w:val="16"/>
              </w:rPr>
              <w:t> </w:t>
            </w:r>
            <w:r>
              <w:rPr>
                <w:w w:val="110"/>
                <w:sz w:val="16"/>
              </w:rPr>
              <w:t>estratégico</w:t>
            </w:r>
            <w:r>
              <w:rPr>
                <w:spacing w:val="28"/>
                <w:w w:val="110"/>
                <w:sz w:val="16"/>
              </w:rPr>
              <w:t> </w:t>
            </w:r>
            <w:r>
              <w:rPr>
                <w:w w:val="110"/>
                <w:sz w:val="16"/>
              </w:rPr>
              <w:t>de</w:t>
            </w:r>
            <w:r>
              <w:rPr>
                <w:spacing w:val="20"/>
                <w:w w:val="110"/>
                <w:sz w:val="16"/>
              </w:rPr>
              <w:t> </w:t>
            </w:r>
            <w:r>
              <w:rPr>
                <w:w w:val="110"/>
                <w:sz w:val="16"/>
              </w:rPr>
              <w:t>toma</w:t>
            </w:r>
            <w:r>
              <w:rPr>
                <w:spacing w:val="20"/>
                <w:w w:val="110"/>
                <w:sz w:val="16"/>
              </w:rPr>
              <w:t> </w:t>
            </w:r>
            <w:r>
              <w:rPr>
                <w:w w:val="110"/>
                <w:sz w:val="16"/>
              </w:rPr>
              <w:t>de</w:t>
            </w:r>
            <w:r>
              <w:rPr>
                <w:spacing w:val="20"/>
                <w:w w:val="110"/>
                <w:sz w:val="16"/>
              </w:rPr>
              <w:t> </w:t>
            </w:r>
            <w:r>
              <w:rPr>
                <w:w w:val="110"/>
                <w:sz w:val="16"/>
              </w:rPr>
              <w:t>decisiones para</w:t>
            </w:r>
            <w:r>
              <w:rPr>
                <w:spacing w:val="20"/>
                <w:w w:val="110"/>
                <w:sz w:val="16"/>
              </w:rPr>
              <w:t> </w:t>
            </w:r>
            <w:r>
              <w:rPr>
                <w:w w:val="110"/>
                <w:sz w:val="16"/>
              </w:rPr>
              <w:t>que</w:t>
            </w:r>
            <w:r>
              <w:rPr>
                <w:spacing w:val="20"/>
                <w:w w:val="110"/>
                <w:sz w:val="16"/>
              </w:rPr>
              <w:t> </w:t>
            </w:r>
            <w:r>
              <w:rPr>
                <w:w w:val="110"/>
                <w:sz w:val="16"/>
              </w:rPr>
              <w:t>las </w:t>
            </w:r>
            <w:r>
              <w:rPr>
                <w:spacing w:val="9"/>
                <w:w w:val="110"/>
                <w:sz w:val="16"/>
              </w:rPr>
              <w:t>TI </w:t>
            </w:r>
            <w:r>
              <w:rPr>
                <w:w w:val="110"/>
                <w:sz w:val="16"/>
              </w:rPr>
              <w:t>sean</w:t>
            </w:r>
            <w:r>
              <w:rPr>
                <w:spacing w:val="28"/>
                <w:w w:val="110"/>
                <w:sz w:val="16"/>
              </w:rPr>
              <w:t> </w:t>
            </w:r>
            <w:r>
              <w:rPr>
                <w:w w:val="110"/>
                <w:sz w:val="16"/>
              </w:rPr>
              <w:t>efectivas y</w:t>
            </w:r>
            <w:r>
              <w:rPr>
                <w:spacing w:val="28"/>
                <w:w w:val="110"/>
                <w:sz w:val="16"/>
              </w:rPr>
              <w:t> </w:t>
            </w:r>
            <w:r>
              <w:rPr>
                <w:w w:val="110"/>
                <w:sz w:val="16"/>
              </w:rPr>
              <w:t>estén</w:t>
            </w:r>
            <w:r>
              <w:rPr>
                <w:spacing w:val="28"/>
                <w:w w:val="110"/>
                <w:sz w:val="16"/>
              </w:rPr>
              <w:t> </w:t>
            </w:r>
            <w:r>
              <w:rPr>
                <w:w w:val="110"/>
                <w:sz w:val="16"/>
              </w:rPr>
              <w:t>alineadas con</w:t>
            </w:r>
            <w:r>
              <w:rPr>
                <w:spacing w:val="28"/>
                <w:w w:val="110"/>
                <w:sz w:val="16"/>
              </w:rPr>
              <w:t> </w:t>
            </w:r>
            <w:r>
              <w:rPr>
                <w:w w:val="110"/>
                <w:sz w:val="16"/>
              </w:rPr>
              <w:t>el</w:t>
            </w:r>
            <w:r>
              <w:rPr>
                <w:spacing w:val="16"/>
                <w:w w:val="110"/>
                <w:sz w:val="16"/>
              </w:rPr>
              <w:t> </w:t>
            </w:r>
            <w:r>
              <w:rPr>
                <w:w w:val="110"/>
                <w:sz w:val="16"/>
              </w:rPr>
              <w:t>entorno</w:t>
            </w:r>
            <w:r>
              <w:rPr>
                <w:spacing w:val="28"/>
                <w:w w:val="110"/>
                <w:sz w:val="16"/>
              </w:rPr>
              <w:t> </w:t>
            </w:r>
            <w:r>
              <w:rPr>
                <w:w w:val="110"/>
                <w:sz w:val="16"/>
              </w:rPr>
              <w:t>externo</w:t>
            </w:r>
            <w:r>
              <w:rPr>
                <w:spacing w:val="28"/>
                <w:w w:val="110"/>
                <w:sz w:val="16"/>
              </w:rPr>
              <w:t> </w:t>
            </w:r>
            <w:r>
              <w:rPr>
                <w:w w:val="110"/>
                <w:sz w:val="16"/>
              </w:rPr>
              <w:t>e</w:t>
            </w:r>
            <w:r>
              <w:rPr>
                <w:spacing w:val="20"/>
                <w:w w:val="110"/>
                <w:sz w:val="16"/>
              </w:rPr>
              <w:t> </w:t>
            </w:r>
            <w:r>
              <w:rPr>
                <w:w w:val="110"/>
                <w:sz w:val="16"/>
              </w:rPr>
              <w:t>interno</w:t>
            </w:r>
            <w:r>
              <w:rPr>
                <w:spacing w:val="28"/>
                <w:w w:val="110"/>
                <w:sz w:val="16"/>
              </w:rPr>
              <w:t> </w:t>
            </w:r>
            <w:r>
              <w:rPr>
                <w:w w:val="110"/>
                <w:sz w:val="16"/>
              </w:rPr>
              <w:t>de</w:t>
            </w:r>
            <w:r>
              <w:rPr>
                <w:spacing w:val="20"/>
                <w:w w:val="110"/>
                <w:sz w:val="16"/>
              </w:rPr>
              <w:t> </w:t>
            </w:r>
            <w:r>
              <w:rPr>
                <w:w w:val="110"/>
                <w:sz w:val="16"/>
              </w:rPr>
              <w:t>la</w:t>
            </w:r>
            <w:r>
              <w:rPr>
                <w:spacing w:val="20"/>
                <w:w w:val="110"/>
                <w:sz w:val="16"/>
              </w:rPr>
              <w:t> </w:t>
            </w:r>
            <w:r>
              <w:rPr>
                <w:w w:val="110"/>
                <w:sz w:val="16"/>
              </w:rPr>
              <w:t>empresa</w:t>
            </w:r>
            <w:r>
              <w:rPr>
                <w:spacing w:val="20"/>
                <w:w w:val="110"/>
                <w:sz w:val="16"/>
              </w:rPr>
              <w:t> </w:t>
            </w:r>
            <w:r>
              <w:rPr>
                <w:w w:val="110"/>
                <w:sz w:val="16"/>
              </w:rPr>
              <w:t>y</w:t>
            </w:r>
            <w:r>
              <w:rPr>
                <w:spacing w:val="28"/>
                <w:w w:val="110"/>
                <w:sz w:val="16"/>
              </w:rPr>
              <w:t> </w:t>
            </w:r>
            <w:r>
              <w:rPr>
                <w:w w:val="110"/>
                <w:sz w:val="16"/>
              </w:rPr>
              <w:t>los</w:t>
            </w:r>
            <w:r>
              <w:rPr>
                <w:spacing w:val="12"/>
                <w:w w:val="110"/>
                <w:sz w:val="16"/>
              </w:rPr>
              <w:t> </w:t>
            </w:r>
            <w:r>
              <w:rPr>
                <w:w w:val="110"/>
                <w:sz w:val="16"/>
              </w:rPr>
              <w:t>requerimientos</w:t>
            </w:r>
            <w:r>
              <w:rPr>
                <w:spacing w:val="12"/>
                <w:w w:val="110"/>
                <w:sz w:val="16"/>
              </w:rPr>
              <w:t> </w:t>
            </w:r>
            <w:r>
              <w:rPr>
                <w:w w:val="110"/>
                <w:sz w:val="16"/>
              </w:rPr>
              <w:t>de</w:t>
            </w:r>
            <w:r>
              <w:rPr>
                <w:spacing w:val="20"/>
                <w:w w:val="110"/>
                <w:sz w:val="16"/>
              </w:rPr>
              <w:t> </w:t>
            </w:r>
            <w:r>
              <w:rPr>
                <w:w w:val="110"/>
                <w:sz w:val="16"/>
              </w:rPr>
              <w:t>las</w:t>
            </w:r>
            <w:r>
              <w:rPr>
                <w:spacing w:val="12"/>
                <w:w w:val="110"/>
                <w:sz w:val="16"/>
              </w:rPr>
              <w:t> </w:t>
            </w:r>
            <w:r>
              <w:rPr>
                <w:w w:val="110"/>
                <w:sz w:val="16"/>
              </w:rPr>
              <w:t>partes</w:t>
            </w:r>
            <w:r>
              <w:rPr>
                <w:spacing w:val="12"/>
                <w:w w:val="110"/>
                <w:sz w:val="16"/>
              </w:rPr>
              <w:t> </w:t>
            </w:r>
            <w:r>
              <w:rPr>
                <w:w w:val="110"/>
                <w:sz w:val="16"/>
              </w:rPr>
              <w:t>interesadas.</w:t>
            </w:r>
          </w:p>
        </w:tc>
        <w:tc>
          <w:tcPr>
            <w:tcW w:w="919" w:type="dxa"/>
            <w:tcBorders>
              <w:top w:val="single" w:sz="12" w:space="0" w:color="000000"/>
              <w:left w:val="single" w:sz="18" w:space="0" w:color="000000"/>
              <w:right w:val="single" w:sz="18" w:space="0" w:color="000000"/>
            </w:tcBorders>
          </w:tcPr>
          <w:p>
            <w:pPr>
              <w:pStyle w:val="TableParagraph"/>
              <w:spacing w:before="133"/>
              <w:ind w:right="-15"/>
              <w:jc w:val="right"/>
              <w:rPr>
                <w:rFonts w:ascii="Calibri"/>
                <w:sz w:val="21"/>
              </w:rPr>
            </w:pPr>
            <w:r>
              <w:rPr>
                <w:rFonts w:ascii="Calibri"/>
                <w:spacing w:val="-2"/>
                <w:w w:val="115"/>
                <w:sz w:val="21"/>
              </w:rPr>
              <w:t>40,00%</w:t>
            </w:r>
          </w:p>
        </w:tc>
      </w:tr>
      <w:tr>
        <w:trPr>
          <w:trHeight w:val="274" w:hRule="atLeast"/>
        </w:trPr>
        <w:tc>
          <w:tcPr>
            <w:tcW w:w="7086" w:type="dxa"/>
            <w:tcBorders>
              <w:left w:val="single" w:sz="8" w:space="0" w:color="000000"/>
              <w:right w:val="single" w:sz="18" w:space="0" w:color="000000"/>
            </w:tcBorders>
          </w:tcPr>
          <w:p>
            <w:pPr>
              <w:pStyle w:val="TableParagraph"/>
              <w:spacing w:before="38"/>
              <w:ind w:left="46"/>
              <w:rPr>
                <w:sz w:val="16"/>
              </w:rPr>
            </w:pPr>
            <w:r>
              <w:rPr>
                <w:w w:val="110"/>
                <w:sz w:val="16"/>
              </w:rPr>
              <w:t>2.</w:t>
            </w:r>
            <w:r>
              <w:rPr>
                <w:spacing w:val="14"/>
                <w:w w:val="110"/>
                <w:sz w:val="16"/>
              </w:rPr>
              <w:t> </w:t>
            </w:r>
            <w:r>
              <w:rPr>
                <w:w w:val="110"/>
                <w:sz w:val="16"/>
              </w:rPr>
              <w:t>Garantizar</w:t>
            </w:r>
            <w:r>
              <w:rPr>
                <w:spacing w:val="15"/>
                <w:w w:val="110"/>
                <w:sz w:val="16"/>
              </w:rPr>
              <w:t> </w:t>
            </w:r>
            <w:r>
              <w:rPr>
                <w:w w:val="110"/>
                <w:sz w:val="16"/>
              </w:rPr>
              <w:t>que</w:t>
            </w:r>
            <w:r>
              <w:rPr>
                <w:spacing w:val="12"/>
                <w:w w:val="110"/>
                <w:sz w:val="16"/>
              </w:rPr>
              <w:t> </w:t>
            </w:r>
            <w:r>
              <w:rPr>
                <w:w w:val="110"/>
                <w:sz w:val="16"/>
              </w:rPr>
              <w:t>el</w:t>
            </w:r>
            <w:r>
              <w:rPr>
                <w:spacing w:val="9"/>
                <w:w w:val="110"/>
                <w:sz w:val="16"/>
              </w:rPr>
              <w:t> </w:t>
            </w:r>
            <w:r>
              <w:rPr>
                <w:w w:val="110"/>
                <w:sz w:val="16"/>
              </w:rPr>
              <w:t>sistema</w:t>
            </w:r>
            <w:r>
              <w:rPr>
                <w:spacing w:val="12"/>
                <w:w w:val="110"/>
                <w:sz w:val="16"/>
              </w:rPr>
              <w:t> </w:t>
            </w:r>
            <w:r>
              <w:rPr>
                <w:w w:val="110"/>
                <w:sz w:val="16"/>
              </w:rPr>
              <w:t>de</w:t>
            </w:r>
            <w:r>
              <w:rPr>
                <w:spacing w:val="12"/>
                <w:w w:val="110"/>
                <w:sz w:val="16"/>
              </w:rPr>
              <w:t> </w:t>
            </w:r>
            <w:r>
              <w:rPr>
                <w:w w:val="110"/>
                <w:sz w:val="16"/>
              </w:rPr>
              <w:t>gobierno</w:t>
            </w:r>
            <w:r>
              <w:rPr>
                <w:spacing w:val="19"/>
                <w:w w:val="110"/>
                <w:sz w:val="16"/>
              </w:rPr>
              <w:t> </w:t>
            </w:r>
            <w:r>
              <w:rPr>
                <w:w w:val="110"/>
                <w:sz w:val="16"/>
              </w:rPr>
              <w:t>para</w:t>
            </w:r>
            <w:r>
              <w:rPr>
                <w:spacing w:val="12"/>
                <w:w w:val="110"/>
                <w:sz w:val="16"/>
              </w:rPr>
              <w:t> </w:t>
            </w:r>
            <w:r>
              <w:rPr>
                <w:spacing w:val="9"/>
                <w:w w:val="110"/>
                <w:sz w:val="16"/>
              </w:rPr>
              <w:t>TI</w:t>
            </w:r>
            <w:r>
              <w:rPr>
                <w:spacing w:val="16"/>
                <w:w w:val="110"/>
                <w:sz w:val="16"/>
              </w:rPr>
              <w:t> </w:t>
            </w:r>
            <w:r>
              <w:rPr>
                <w:w w:val="110"/>
                <w:sz w:val="16"/>
              </w:rPr>
              <w:t>está</w:t>
            </w:r>
            <w:r>
              <w:rPr>
                <w:spacing w:val="12"/>
                <w:w w:val="110"/>
                <w:sz w:val="16"/>
              </w:rPr>
              <w:t> </w:t>
            </w:r>
            <w:r>
              <w:rPr>
                <w:w w:val="110"/>
                <w:sz w:val="16"/>
              </w:rPr>
              <w:t>incorporado</w:t>
            </w:r>
            <w:r>
              <w:rPr>
                <w:spacing w:val="19"/>
                <w:w w:val="110"/>
                <w:sz w:val="16"/>
              </w:rPr>
              <w:t> </w:t>
            </w:r>
            <w:r>
              <w:rPr>
                <w:w w:val="110"/>
                <w:sz w:val="16"/>
              </w:rPr>
              <w:t>al</w:t>
            </w:r>
            <w:r>
              <w:rPr>
                <w:spacing w:val="8"/>
                <w:w w:val="110"/>
                <w:sz w:val="16"/>
              </w:rPr>
              <w:t> </w:t>
            </w:r>
            <w:r>
              <w:rPr>
                <w:w w:val="110"/>
                <w:sz w:val="16"/>
              </w:rPr>
              <w:t>gobierno</w:t>
            </w:r>
            <w:r>
              <w:rPr>
                <w:spacing w:val="19"/>
                <w:w w:val="110"/>
                <w:sz w:val="16"/>
              </w:rPr>
              <w:t> </w:t>
            </w:r>
            <w:r>
              <w:rPr>
                <w:spacing w:val="-2"/>
                <w:w w:val="110"/>
                <w:sz w:val="16"/>
              </w:rPr>
              <w:t>corporativo.</w:t>
            </w:r>
          </w:p>
        </w:tc>
        <w:tc>
          <w:tcPr>
            <w:tcW w:w="919" w:type="dxa"/>
            <w:tcBorders>
              <w:left w:val="single" w:sz="18" w:space="0" w:color="000000"/>
              <w:right w:val="single" w:sz="18" w:space="0" w:color="000000"/>
            </w:tcBorders>
          </w:tcPr>
          <w:p>
            <w:pPr>
              <w:pStyle w:val="TableParagraph"/>
              <w:spacing w:line="238" w:lineRule="exact" w:before="17"/>
              <w:ind w:right="62"/>
              <w:jc w:val="right"/>
              <w:rPr>
                <w:rFonts w:ascii="Calibri"/>
                <w:sz w:val="21"/>
              </w:rPr>
            </w:pPr>
            <w:r>
              <w:rPr>
                <w:rFonts w:ascii="Calibri"/>
                <w:spacing w:val="-2"/>
                <w:w w:val="115"/>
                <w:sz w:val="21"/>
              </w:rPr>
              <w:t>85,45%</w:t>
            </w:r>
          </w:p>
        </w:tc>
      </w:tr>
      <w:tr>
        <w:trPr>
          <w:trHeight w:val="260" w:hRule="atLeast"/>
        </w:trPr>
        <w:tc>
          <w:tcPr>
            <w:tcW w:w="7086" w:type="dxa"/>
            <w:tcBorders>
              <w:left w:val="single" w:sz="8" w:space="0" w:color="000000"/>
              <w:bottom w:val="single" w:sz="12" w:space="0" w:color="000000"/>
              <w:right w:val="single" w:sz="18" w:space="0" w:color="000000"/>
            </w:tcBorders>
          </w:tcPr>
          <w:p>
            <w:pPr>
              <w:pStyle w:val="TableParagraph"/>
              <w:spacing w:before="38"/>
              <w:ind w:left="46"/>
              <w:rPr>
                <w:sz w:val="16"/>
              </w:rPr>
            </w:pPr>
            <w:r>
              <w:rPr>
                <w:w w:val="110"/>
                <w:sz w:val="16"/>
              </w:rPr>
              <w:t>3.</w:t>
            </w:r>
            <w:r>
              <w:rPr>
                <w:spacing w:val="14"/>
                <w:w w:val="110"/>
                <w:sz w:val="16"/>
              </w:rPr>
              <w:t> </w:t>
            </w:r>
            <w:r>
              <w:rPr>
                <w:w w:val="110"/>
                <w:sz w:val="16"/>
              </w:rPr>
              <w:t>Obtener</w:t>
            </w:r>
            <w:r>
              <w:rPr>
                <w:spacing w:val="16"/>
                <w:w w:val="110"/>
                <w:sz w:val="16"/>
              </w:rPr>
              <w:t> </w:t>
            </w:r>
            <w:r>
              <w:rPr>
                <w:w w:val="110"/>
                <w:sz w:val="16"/>
              </w:rPr>
              <w:t>garantías</w:t>
            </w:r>
            <w:r>
              <w:rPr>
                <w:spacing w:val="5"/>
                <w:w w:val="110"/>
                <w:sz w:val="16"/>
              </w:rPr>
              <w:t> </w:t>
            </w:r>
            <w:r>
              <w:rPr>
                <w:w w:val="110"/>
                <w:sz w:val="16"/>
              </w:rPr>
              <w:t>de</w:t>
            </w:r>
            <w:r>
              <w:rPr>
                <w:spacing w:val="12"/>
                <w:w w:val="110"/>
                <w:sz w:val="16"/>
              </w:rPr>
              <w:t> </w:t>
            </w:r>
            <w:r>
              <w:rPr>
                <w:w w:val="110"/>
                <w:sz w:val="16"/>
              </w:rPr>
              <w:t>que</w:t>
            </w:r>
            <w:r>
              <w:rPr>
                <w:spacing w:val="12"/>
                <w:w w:val="110"/>
                <w:sz w:val="16"/>
              </w:rPr>
              <w:t> </w:t>
            </w:r>
            <w:r>
              <w:rPr>
                <w:w w:val="110"/>
                <w:sz w:val="16"/>
              </w:rPr>
              <w:t>el</w:t>
            </w:r>
            <w:r>
              <w:rPr>
                <w:spacing w:val="9"/>
                <w:w w:val="110"/>
                <w:sz w:val="16"/>
              </w:rPr>
              <w:t> </w:t>
            </w:r>
            <w:r>
              <w:rPr>
                <w:w w:val="110"/>
                <w:sz w:val="16"/>
              </w:rPr>
              <w:t>sistema</w:t>
            </w:r>
            <w:r>
              <w:rPr>
                <w:spacing w:val="13"/>
                <w:w w:val="110"/>
                <w:sz w:val="16"/>
              </w:rPr>
              <w:t> </w:t>
            </w:r>
            <w:r>
              <w:rPr>
                <w:w w:val="110"/>
                <w:sz w:val="16"/>
              </w:rPr>
              <w:t>de</w:t>
            </w:r>
            <w:r>
              <w:rPr>
                <w:spacing w:val="12"/>
                <w:w w:val="110"/>
                <w:sz w:val="16"/>
              </w:rPr>
              <w:t> </w:t>
            </w:r>
            <w:r>
              <w:rPr>
                <w:w w:val="110"/>
                <w:sz w:val="16"/>
              </w:rPr>
              <w:t>gobierno</w:t>
            </w:r>
            <w:r>
              <w:rPr>
                <w:spacing w:val="19"/>
                <w:w w:val="110"/>
                <w:sz w:val="16"/>
              </w:rPr>
              <w:t> </w:t>
            </w:r>
            <w:r>
              <w:rPr>
                <w:w w:val="110"/>
                <w:sz w:val="16"/>
              </w:rPr>
              <w:t>para</w:t>
            </w:r>
            <w:r>
              <w:rPr>
                <w:spacing w:val="12"/>
                <w:w w:val="110"/>
                <w:sz w:val="16"/>
              </w:rPr>
              <w:t> </w:t>
            </w:r>
            <w:r>
              <w:rPr>
                <w:spacing w:val="9"/>
                <w:w w:val="110"/>
                <w:sz w:val="16"/>
              </w:rPr>
              <w:t>TI</w:t>
            </w:r>
            <w:r>
              <w:rPr>
                <w:spacing w:val="16"/>
                <w:w w:val="110"/>
                <w:sz w:val="16"/>
              </w:rPr>
              <w:t> </w:t>
            </w:r>
            <w:r>
              <w:rPr>
                <w:w w:val="110"/>
                <w:sz w:val="16"/>
              </w:rPr>
              <w:t>está</w:t>
            </w:r>
            <w:r>
              <w:rPr>
                <w:spacing w:val="12"/>
                <w:w w:val="110"/>
                <w:sz w:val="16"/>
              </w:rPr>
              <w:t> </w:t>
            </w:r>
            <w:r>
              <w:rPr>
                <w:w w:val="110"/>
                <w:sz w:val="16"/>
              </w:rPr>
              <w:t>operando</w:t>
            </w:r>
            <w:r>
              <w:rPr>
                <w:spacing w:val="19"/>
                <w:w w:val="110"/>
                <w:sz w:val="16"/>
              </w:rPr>
              <w:t> </w:t>
            </w:r>
            <w:r>
              <w:rPr>
                <w:w w:val="110"/>
                <w:sz w:val="16"/>
              </w:rPr>
              <w:t>de</w:t>
            </w:r>
            <w:r>
              <w:rPr>
                <w:spacing w:val="12"/>
                <w:w w:val="110"/>
                <w:sz w:val="16"/>
              </w:rPr>
              <w:t> </w:t>
            </w:r>
            <w:r>
              <w:rPr>
                <w:w w:val="110"/>
                <w:sz w:val="16"/>
              </w:rPr>
              <w:t>manera</w:t>
            </w:r>
            <w:r>
              <w:rPr>
                <w:spacing w:val="13"/>
                <w:w w:val="110"/>
                <w:sz w:val="16"/>
              </w:rPr>
              <w:t> </w:t>
            </w:r>
            <w:r>
              <w:rPr>
                <w:spacing w:val="-2"/>
                <w:w w:val="110"/>
                <w:sz w:val="16"/>
              </w:rPr>
              <w:t>efectiva.</w:t>
            </w:r>
          </w:p>
        </w:tc>
        <w:tc>
          <w:tcPr>
            <w:tcW w:w="919" w:type="dxa"/>
            <w:tcBorders>
              <w:left w:val="single" w:sz="18" w:space="0" w:color="000000"/>
              <w:bottom w:val="single" w:sz="12" w:space="0" w:color="000000"/>
              <w:right w:val="single" w:sz="18" w:space="0" w:color="000000"/>
            </w:tcBorders>
          </w:tcPr>
          <w:p>
            <w:pPr>
              <w:pStyle w:val="TableParagraph"/>
              <w:spacing w:line="223" w:lineRule="exact" w:before="17"/>
              <w:ind w:right="62"/>
              <w:jc w:val="right"/>
              <w:rPr>
                <w:rFonts w:ascii="Calibri"/>
                <w:sz w:val="21"/>
              </w:rPr>
            </w:pPr>
            <w:r>
              <w:rPr>
                <w:rFonts w:ascii="Calibri"/>
                <w:spacing w:val="-2"/>
                <w:w w:val="115"/>
                <w:sz w:val="21"/>
              </w:rPr>
              <w:t>83,33%</w:t>
            </w:r>
          </w:p>
        </w:tc>
      </w:tr>
    </w:tbl>
    <w:p>
      <w:pPr>
        <w:pStyle w:val="BodyText"/>
        <w:spacing w:before="141"/>
        <w:ind w:left="143"/>
      </w:pPr>
      <w:r>
        <w:rPr/>
        <w:t>En:</w:t>
      </w:r>
      <w:r>
        <w:rPr>
          <w:spacing w:val="-4"/>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 ISACA,</w:t>
      </w:r>
      <w:r>
        <w:rPr>
          <w:spacing w:val="-1"/>
        </w:rPr>
        <w:t> </w:t>
      </w:r>
      <w:r>
        <w:rPr>
          <w:spacing w:val="-2"/>
        </w:rPr>
        <w:t>2013)</w:t>
      </w:r>
    </w:p>
    <w:p>
      <w:pPr>
        <w:pStyle w:val="BodyText"/>
      </w:pPr>
    </w:p>
    <w:p>
      <w:pPr>
        <w:pStyle w:val="BodyText"/>
      </w:pPr>
    </w:p>
    <w:p>
      <w:pPr>
        <w:pStyle w:val="BodyText"/>
        <w:spacing w:line="256" w:lineRule="auto"/>
        <w:ind w:left="143" w:right="502"/>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9"/>
      </w:pPr>
    </w:p>
    <w:p>
      <w:pPr>
        <w:pStyle w:val="BodyText"/>
        <w:ind w:left="143"/>
      </w:pPr>
      <w:bookmarkStart w:name="_bookmark77" w:id="79"/>
      <w:bookmarkEnd w:id="79"/>
      <w:r>
        <w:rPr/>
      </w:r>
      <w:r>
        <w:rPr/>
        <w:t>Tabla</w:t>
      </w:r>
      <w:r>
        <w:rPr>
          <w:spacing w:val="-2"/>
        </w:rPr>
        <w:t> </w:t>
      </w:r>
      <w:r>
        <w:rPr/>
        <w:t>17</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EDM01</w:t>
      </w:r>
    </w:p>
    <w:p>
      <w:pPr>
        <w:pStyle w:val="BodyText"/>
        <w:spacing w:before="1"/>
        <w:rPr>
          <w:sz w:val="12"/>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8"/>
        <w:gridCol w:w="5332"/>
      </w:tblGrid>
      <w:tr>
        <w:trPr>
          <w:trHeight w:val="721" w:hRule="atLeast"/>
        </w:trPr>
        <w:tc>
          <w:tcPr>
            <w:tcW w:w="3428" w:type="dxa"/>
            <w:tcBorders>
              <w:left w:val="single" w:sz="8" w:space="0" w:color="000000"/>
              <w:bottom w:val="single" w:sz="12" w:space="0" w:color="000000"/>
              <w:right w:val="single" w:sz="18" w:space="0" w:color="000000"/>
            </w:tcBorders>
            <w:shd w:val="clear" w:color="auto" w:fill="ACB8C9"/>
          </w:tcPr>
          <w:p>
            <w:pPr>
              <w:pStyle w:val="TableParagraph"/>
              <w:spacing w:line="271" w:lineRule="auto" w:before="150"/>
              <w:ind w:left="811" w:right="16" w:hanging="492"/>
              <w:rPr>
                <w:b/>
                <w:sz w:val="18"/>
              </w:rPr>
            </w:pPr>
            <w:r>
              <w:rPr>
                <w:b/>
                <w:w w:val="140"/>
                <w:sz w:val="18"/>
              </w:rPr>
              <w:t>METAS DE TI</w:t>
            </w:r>
            <w:r>
              <w:rPr>
                <w:b/>
                <w:w w:val="140"/>
                <w:sz w:val="18"/>
              </w:rPr>
              <w:t> / </w:t>
            </w:r>
            <w:r>
              <w:rPr>
                <w:b/>
                <w:w w:val="140"/>
                <w:sz w:val="18"/>
              </w:rPr>
              <w:t>METAS DEL PROCESO</w:t>
            </w:r>
          </w:p>
        </w:tc>
        <w:tc>
          <w:tcPr>
            <w:tcW w:w="5332" w:type="dxa"/>
            <w:tcBorders>
              <w:left w:val="single" w:sz="18" w:space="0" w:color="000000"/>
              <w:bottom w:val="single" w:sz="12" w:space="0" w:color="000000"/>
              <w:right w:val="single" w:sz="18" w:space="0" w:color="000000"/>
            </w:tcBorders>
            <w:shd w:val="clear" w:color="auto" w:fill="ACB8C9"/>
          </w:tcPr>
          <w:p>
            <w:pPr>
              <w:pStyle w:val="TableParagraph"/>
              <w:spacing w:before="66"/>
              <w:rPr>
                <w:sz w:val="18"/>
              </w:rPr>
            </w:pPr>
          </w:p>
          <w:p>
            <w:pPr>
              <w:pStyle w:val="TableParagraph"/>
              <w:ind w:left="1772"/>
              <w:rPr>
                <w:b/>
                <w:sz w:val="18"/>
              </w:rPr>
            </w:pPr>
            <w:r>
              <w:rPr>
                <w:b/>
                <w:spacing w:val="-2"/>
                <w:w w:val="140"/>
                <w:sz w:val="18"/>
              </w:rPr>
              <w:t>ACTIVIDADES</w:t>
            </w:r>
          </w:p>
        </w:tc>
      </w:tr>
      <w:tr>
        <w:trPr>
          <w:trHeight w:val="1286" w:hRule="atLeast"/>
        </w:trPr>
        <w:tc>
          <w:tcPr>
            <w:tcW w:w="3428" w:type="dxa"/>
            <w:tcBorders>
              <w:top w:val="single" w:sz="12" w:space="0" w:color="000000"/>
              <w:left w:val="single" w:sz="8" w:space="0" w:color="000000"/>
              <w:right w:val="single" w:sz="18" w:space="0" w:color="000000"/>
            </w:tcBorders>
          </w:tcPr>
          <w:p>
            <w:pPr>
              <w:pStyle w:val="TableParagraph"/>
              <w:rPr>
                <w:sz w:val="18"/>
              </w:rPr>
            </w:pPr>
          </w:p>
          <w:p>
            <w:pPr>
              <w:pStyle w:val="TableParagraph"/>
              <w:spacing w:before="5"/>
              <w:rPr>
                <w:sz w:val="18"/>
              </w:rPr>
            </w:pPr>
          </w:p>
          <w:p>
            <w:pPr>
              <w:pStyle w:val="TableParagraph"/>
              <w:spacing w:line="285" w:lineRule="auto"/>
              <w:ind w:left="49" w:right="16"/>
              <w:rPr>
                <w:sz w:val="18"/>
              </w:rPr>
            </w:pPr>
            <w:r>
              <w:rPr>
                <w:spacing w:val="-2"/>
                <w:w w:val="140"/>
                <w:sz w:val="18"/>
              </w:rPr>
              <w:t>01</w:t>
            </w:r>
            <w:r>
              <w:rPr>
                <w:spacing w:val="-14"/>
                <w:w w:val="140"/>
                <w:sz w:val="18"/>
              </w:rPr>
              <w:t> </w:t>
            </w:r>
            <w:r>
              <w:rPr>
                <w:spacing w:val="-2"/>
                <w:w w:val="140"/>
                <w:sz w:val="18"/>
              </w:rPr>
              <w:t>Alineamiento</w:t>
            </w:r>
            <w:r>
              <w:rPr>
                <w:spacing w:val="-14"/>
                <w:w w:val="140"/>
                <w:sz w:val="18"/>
              </w:rPr>
              <w:t> </w:t>
            </w:r>
            <w:r>
              <w:rPr>
                <w:spacing w:val="-2"/>
                <w:w w:val="140"/>
                <w:sz w:val="18"/>
              </w:rPr>
              <w:t>de</w:t>
            </w:r>
            <w:r>
              <w:rPr>
                <w:spacing w:val="-14"/>
                <w:w w:val="140"/>
                <w:sz w:val="18"/>
              </w:rPr>
              <w:t> </w:t>
            </w:r>
            <w:r>
              <w:rPr>
                <w:spacing w:val="-2"/>
                <w:w w:val="140"/>
                <w:sz w:val="18"/>
              </w:rPr>
              <w:t>TI</w:t>
            </w:r>
            <w:r>
              <w:rPr>
                <w:spacing w:val="-13"/>
                <w:w w:val="140"/>
                <w:sz w:val="18"/>
              </w:rPr>
              <w:t> </w:t>
            </w:r>
            <w:r>
              <w:rPr>
                <w:spacing w:val="-2"/>
                <w:w w:val="140"/>
                <w:sz w:val="18"/>
              </w:rPr>
              <w:t>y</w:t>
            </w:r>
            <w:r>
              <w:rPr>
                <w:spacing w:val="-2"/>
                <w:w w:val="140"/>
                <w:sz w:val="18"/>
              </w:rPr>
              <w:t> </w:t>
            </w:r>
            <w:r>
              <w:rPr>
                <w:w w:val="140"/>
                <w:sz w:val="18"/>
              </w:rPr>
              <w:t>estrategia</w:t>
            </w:r>
            <w:r>
              <w:rPr>
                <w:w w:val="140"/>
                <w:sz w:val="18"/>
              </w:rPr>
              <w:t> de</w:t>
            </w:r>
            <w:r>
              <w:rPr>
                <w:w w:val="140"/>
                <w:sz w:val="18"/>
              </w:rPr>
              <w:t> negocio</w:t>
            </w:r>
          </w:p>
        </w:tc>
        <w:tc>
          <w:tcPr>
            <w:tcW w:w="5332" w:type="dxa"/>
            <w:tcBorders>
              <w:top w:val="single" w:sz="12" w:space="0" w:color="000000"/>
              <w:left w:val="single" w:sz="18" w:space="0" w:color="000000"/>
              <w:right w:val="single" w:sz="18" w:space="0" w:color="000000"/>
            </w:tcBorders>
          </w:tcPr>
          <w:p>
            <w:pPr>
              <w:pStyle w:val="TableParagraph"/>
              <w:spacing w:line="283" w:lineRule="auto" w:before="16"/>
              <w:ind w:left="45"/>
              <w:rPr>
                <w:sz w:val="19"/>
              </w:rPr>
            </w:pPr>
            <w:r>
              <w:rPr>
                <w:w w:val="140"/>
                <w:sz w:val="19"/>
              </w:rPr>
              <w:t>Alinear</w:t>
            </w:r>
            <w:r>
              <w:rPr>
                <w:spacing w:val="-17"/>
                <w:w w:val="140"/>
                <w:sz w:val="19"/>
              </w:rPr>
              <w:t> </w:t>
            </w:r>
            <w:r>
              <w:rPr>
                <w:w w:val="140"/>
                <w:sz w:val="19"/>
              </w:rPr>
              <w:t>el</w:t>
            </w:r>
            <w:r>
              <w:rPr>
                <w:spacing w:val="-24"/>
                <w:w w:val="140"/>
                <w:sz w:val="19"/>
              </w:rPr>
              <w:t> </w:t>
            </w:r>
            <w:r>
              <w:rPr>
                <w:w w:val="140"/>
                <w:sz w:val="19"/>
              </w:rPr>
              <w:t>uso</w:t>
            </w:r>
            <w:r>
              <w:rPr>
                <w:spacing w:val="-6"/>
                <w:w w:val="140"/>
                <w:sz w:val="19"/>
              </w:rPr>
              <w:t> </w:t>
            </w:r>
            <w:r>
              <w:rPr>
                <w:w w:val="140"/>
                <w:sz w:val="19"/>
              </w:rPr>
              <w:t>y</w:t>
            </w:r>
            <w:r>
              <w:rPr>
                <w:spacing w:val="-17"/>
                <w:w w:val="140"/>
                <w:sz w:val="19"/>
              </w:rPr>
              <w:t> </w:t>
            </w:r>
            <w:r>
              <w:rPr>
                <w:w w:val="140"/>
                <w:sz w:val="19"/>
              </w:rPr>
              <w:t>el</w:t>
            </w:r>
            <w:r>
              <w:rPr>
                <w:spacing w:val="-24"/>
                <w:w w:val="140"/>
                <w:sz w:val="19"/>
              </w:rPr>
              <w:t> </w:t>
            </w:r>
            <w:r>
              <w:rPr>
                <w:w w:val="140"/>
                <w:sz w:val="19"/>
              </w:rPr>
              <w:t>procesamiento</w:t>
            </w:r>
            <w:r>
              <w:rPr>
                <w:spacing w:val="-5"/>
                <w:w w:val="140"/>
                <w:sz w:val="19"/>
              </w:rPr>
              <w:t> </w:t>
            </w:r>
            <w:r>
              <w:rPr>
                <w:w w:val="140"/>
                <w:sz w:val="19"/>
              </w:rPr>
              <w:t>ético</w:t>
            </w:r>
            <w:r>
              <w:rPr>
                <w:spacing w:val="-5"/>
                <w:w w:val="140"/>
                <w:sz w:val="19"/>
              </w:rPr>
              <w:t> </w:t>
            </w:r>
            <w:r>
              <w:rPr>
                <w:w w:val="140"/>
                <w:sz w:val="19"/>
              </w:rPr>
              <w:t>de</w:t>
            </w:r>
            <w:r>
              <w:rPr>
                <w:spacing w:val="-7"/>
                <w:w w:val="140"/>
                <w:sz w:val="19"/>
              </w:rPr>
              <w:t> </w:t>
            </w:r>
            <w:r>
              <w:rPr>
                <w:w w:val="140"/>
                <w:sz w:val="19"/>
              </w:rPr>
              <w:t>la información</w:t>
            </w:r>
            <w:r>
              <w:rPr>
                <w:spacing w:val="-17"/>
                <w:w w:val="140"/>
                <w:sz w:val="19"/>
              </w:rPr>
              <w:t> </w:t>
            </w:r>
            <w:r>
              <w:rPr>
                <w:w w:val="140"/>
                <w:sz w:val="19"/>
              </w:rPr>
              <w:t>y</w:t>
            </w:r>
            <w:r>
              <w:rPr>
                <w:spacing w:val="-17"/>
                <w:w w:val="140"/>
                <w:sz w:val="19"/>
              </w:rPr>
              <w:t> </w:t>
            </w:r>
            <w:r>
              <w:rPr>
                <w:w w:val="140"/>
                <w:sz w:val="19"/>
              </w:rPr>
              <w:t>su</w:t>
            </w:r>
            <w:r>
              <w:rPr>
                <w:spacing w:val="-17"/>
                <w:w w:val="140"/>
                <w:sz w:val="19"/>
              </w:rPr>
              <w:t> </w:t>
            </w:r>
            <w:r>
              <w:rPr>
                <w:w w:val="140"/>
                <w:sz w:val="19"/>
              </w:rPr>
              <w:t>impacto</w:t>
            </w:r>
            <w:r>
              <w:rPr>
                <w:spacing w:val="-13"/>
                <w:w w:val="140"/>
                <w:sz w:val="19"/>
              </w:rPr>
              <w:t> </w:t>
            </w:r>
            <w:r>
              <w:rPr>
                <w:w w:val="140"/>
                <w:sz w:val="19"/>
              </w:rPr>
              <w:t>en</w:t>
            </w:r>
            <w:r>
              <w:rPr>
                <w:spacing w:val="-16"/>
                <w:w w:val="140"/>
                <w:sz w:val="19"/>
              </w:rPr>
              <w:t> </w:t>
            </w:r>
            <w:r>
              <w:rPr>
                <w:w w:val="140"/>
                <w:sz w:val="19"/>
              </w:rPr>
              <w:t>la</w:t>
            </w:r>
            <w:r>
              <w:rPr>
                <w:spacing w:val="-4"/>
                <w:w w:val="140"/>
                <w:sz w:val="19"/>
              </w:rPr>
              <w:t> </w:t>
            </w:r>
            <w:r>
              <w:rPr>
                <w:w w:val="140"/>
                <w:sz w:val="19"/>
              </w:rPr>
              <w:t>sociedad,</w:t>
            </w:r>
            <w:r>
              <w:rPr>
                <w:spacing w:val="-4"/>
                <w:w w:val="140"/>
                <w:sz w:val="19"/>
              </w:rPr>
              <w:t> </w:t>
            </w:r>
            <w:r>
              <w:rPr>
                <w:w w:val="140"/>
                <w:sz w:val="19"/>
              </w:rPr>
              <w:t>en</w:t>
            </w:r>
            <w:r>
              <w:rPr>
                <w:spacing w:val="-17"/>
                <w:w w:val="140"/>
                <w:sz w:val="19"/>
              </w:rPr>
              <w:t> </w:t>
            </w:r>
            <w:r>
              <w:rPr>
                <w:w w:val="140"/>
                <w:sz w:val="19"/>
              </w:rPr>
              <w:t>el entorno</w:t>
            </w:r>
            <w:r>
              <w:rPr>
                <w:spacing w:val="-4"/>
                <w:w w:val="140"/>
                <w:sz w:val="19"/>
              </w:rPr>
              <w:t> </w:t>
            </w:r>
            <w:r>
              <w:rPr>
                <w:w w:val="140"/>
                <w:sz w:val="19"/>
              </w:rPr>
              <w:t>natural</w:t>
            </w:r>
            <w:r>
              <w:rPr>
                <w:spacing w:val="-24"/>
                <w:w w:val="140"/>
                <w:sz w:val="19"/>
              </w:rPr>
              <w:t> </w:t>
            </w:r>
            <w:r>
              <w:rPr>
                <w:w w:val="140"/>
                <w:sz w:val="19"/>
              </w:rPr>
              <w:t>y</w:t>
            </w:r>
            <w:r>
              <w:rPr>
                <w:spacing w:val="-17"/>
                <w:w w:val="140"/>
                <w:sz w:val="19"/>
              </w:rPr>
              <w:t> </w:t>
            </w:r>
            <w:r>
              <w:rPr>
                <w:w w:val="140"/>
                <w:sz w:val="19"/>
              </w:rPr>
              <w:t>en</w:t>
            </w:r>
            <w:r>
              <w:rPr>
                <w:spacing w:val="-17"/>
                <w:w w:val="140"/>
                <w:sz w:val="19"/>
              </w:rPr>
              <w:t> </w:t>
            </w:r>
            <w:r>
              <w:rPr>
                <w:w w:val="140"/>
                <w:sz w:val="19"/>
              </w:rPr>
              <w:t>los</w:t>
            </w:r>
            <w:r>
              <w:rPr>
                <w:spacing w:val="-5"/>
                <w:w w:val="140"/>
                <w:sz w:val="19"/>
              </w:rPr>
              <w:t> </w:t>
            </w:r>
            <w:r>
              <w:rPr>
                <w:w w:val="140"/>
                <w:sz w:val="19"/>
              </w:rPr>
              <w:t>intereses</w:t>
            </w:r>
            <w:r>
              <w:rPr>
                <w:spacing w:val="-5"/>
                <w:w w:val="140"/>
                <w:sz w:val="19"/>
              </w:rPr>
              <w:t> </w:t>
            </w:r>
            <w:r>
              <w:rPr>
                <w:w w:val="140"/>
                <w:sz w:val="19"/>
              </w:rPr>
              <w:t>de</w:t>
            </w:r>
            <w:r>
              <w:rPr>
                <w:spacing w:val="-3"/>
                <w:w w:val="140"/>
                <w:sz w:val="19"/>
              </w:rPr>
              <w:t> </w:t>
            </w:r>
            <w:r>
              <w:rPr>
                <w:w w:val="140"/>
                <w:sz w:val="19"/>
              </w:rPr>
              <w:t>las</w:t>
            </w:r>
            <w:r>
              <w:rPr>
                <w:spacing w:val="-5"/>
                <w:w w:val="140"/>
                <w:sz w:val="19"/>
              </w:rPr>
              <w:t> </w:t>
            </w:r>
            <w:r>
              <w:rPr>
                <w:w w:val="140"/>
                <w:sz w:val="19"/>
              </w:rPr>
              <w:t>partes </w:t>
            </w:r>
            <w:r>
              <w:rPr>
                <w:spacing w:val="-4"/>
                <w:w w:val="140"/>
                <w:sz w:val="19"/>
              </w:rPr>
              <w:t>interesadas</w:t>
            </w:r>
            <w:r>
              <w:rPr>
                <w:spacing w:val="-13"/>
                <w:w w:val="140"/>
                <w:sz w:val="19"/>
              </w:rPr>
              <w:t> </w:t>
            </w:r>
            <w:r>
              <w:rPr>
                <w:spacing w:val="-4"/>
                <w:w w:val="140"/>
                <w:sz w:val="19"/>
              </w:rPr>
              <w:t>internas</w:t>
            </w:r>
            <w:r>
              <w:rPr>
                <w:spacing w:val="-13"/>
                <w:w w:val="140"/>
                <w:sz w:val="19"/>
              </w:rPr>
              <w:t> </w:t>
            </w:r>
            <w:r>
              <w:rPr>
                <w:spacing w:val="-4"/>
                <w:w w:val="140"/>
                <w:sz w:val="19"/>
              </w:rPr>
              <w:t>y</w:t>
            </w:r>
            <w:r>
              <w:rPr>
                <w:spacing w:val="-17"/>
                <w:w w:val="140"/>
                <w:sz w:val="19"/>
              </w:rPr>
              <w:t> </w:t>
            </w:r>
            <w:r>
              <w:rPr>
                <w:spacing w:val="-4"/>
                <w:w w:val="140"/>
                <w:sz w:val="19"/>
              </w:rPr>
              <w:t>externas</w:t>
            </w:r>
            <w:r>
              <w:rPr>
                <w:spacing w:val="-12"/>
                <w:w w:val="140"/>
                <w:sz w:val="19"/>
              </w:rPr>
              <w:t> </w:t>
            </w:r>
            <w:r>
              <w:rPr>
                <w:spacing w:val="-4"/>
                <w:w w:val="140"/>
                <w:sz w:val="19"/>
              </w:rPr>
              <w:t>con</w:t>
            </w:r>
            <w:r>
              <w:rPr>
                <w:spacing w:val="-17"/>
                <w:w w:val="140"/>
                <w:sz w:val="19"/>
              </w:rPr>
              <w:t> </w:t>
            </w:r>
            <w:r>
              <w:rPr>
                <w:spacing w:val="-4"/>
                <w:w w:val="140"/>
                <w:sz w:val="19"/>
              </w:rPr>
              <w:t>los</w:t>
            </w:r>
            <w:r>
              <w:rPr>
                <w:spacing w:val="-13"/>
                <w:w w:val="140"/>
                <w:sz w:val="19"/>
              </w:rPr>
              <w:t> </w:t>
            </w:r>
            <w:r>
              <w:rPr>
                <w:spacing w:val="-4"/>
                <w:w w:val="140"/>
                <w:sz w:val="19"/>
              </w:rPr>
              <w:t>objetivos,</w:t>
            </w:r>
          </w:p>
          <w:p>
            <w:pPr>
              <w:pStyle w:val="TableParagraph"/>
              <w:spacing w:line="217" w:lineRule="exact" w:before="2"/>
              <w:ind w:left="45"/>
              <w:rPr>
                <w:sz w:val="19"/>
              </w:rPr>
            </w:pPr>
            <w:r>
              <w:rPr>
                <w:spacing w:val="-6"/>
                <w:w w:val="140"/>
                <w:sz w:val="19"/>
              </w:rPr>
              <w:t>visión</w:t>
            </w:r>
            <w:r>
              <w:rPr>
                <w:spacing w:val="-17"/>
                <w:w w:val="140"/>
                <w:sz w:val="19"/>
              </w:rPr>
              <w:t> </w:t>
            </w:r>
            <w:r>
              <w:rPr>
                <w:spacing w:val="-6"/>
                <w:w w:val="140"/>
                <w:sz w:val="19"/>
              </w:rPr>
              <w:t>y</w:t>
            </w:r>
            <w:r>
              <w:rPr>
                <w:spacing w:val="-17"/>
                <w:w w:val="140"/>
                <w:sz w:val="19"/>
              </w:rPr>
              <w:t> </w:t>
            </w:r>
            <w:r>
              <w:rPr>
                <w:spacing w:val="-6"/>
                <w:w w:val="140"/>
                <w:sz w:val="19"/>
              </w:rPr>
              <w:t>dirección</w:t>
            </w:r>
            <w:r>
              <w:rPr>
                <w:spacing w:val="-17"/>
                <w:w w:val="140"/>
                <w:sz w:val="19"/>
              </w:rPr>
              <w:t> </w:t>
            </w:r>
            <w:r>
              <w:rPr>
                <w:spacing w:val="-6"/>
                <w:w w:val="140"/>
                <w:sz w:val="19"/>
              </w:rPr>
              <w:t>de</w:t>
            </w:r>
            <w:r>
              <w:rPr>
                <w:spacing w:val="-11"/>
                <w:w w:val="140"/>
                <w:sz w:val="19"/>
              </w:rPr>
              <w:t> </w:t>
            </w:r>
            <w:r>
              <w:rPr>
                <w:spacing w:val="-6"/>
                <w:w w:val="140"/>
                <w:sz w:val="19"/>
              </w:rPr>
              <w:t>la</w:t>
            </w:r>
            <w:r>
              <w:rPr>
                <w:spacing w:val="-5"/>
                <w:w w:val="140"/>
                <w:sz w:val="19"/>
              </w:rPr>
              <w:t> </w:t>
            </w:r>
            <w:r>
              <w:rPr>
                <w:spacing w:val="-6"/>
                <w:w w:val="140"/>
                <w:sz w:val="19"/>
              </w:rPr>
              <w:t>empresa.</w:t>
            </w:r>
          </w:p>
        </w:tc>
      </w:tr>
      <w:tr>
        <w:trPr>
          <w:trHeight w:val="500" w:hRule="atLeast"/>
        </w:trPr>
        <w:tc>
          <w:tcPr>
            <w:tcW w:w="3428" w:type="dxa"/>
            <w:tcBorders>
              <w:left w:val="single" w:sz="8" w:space="0" w:color="000000"/>
              <w:bottom w:val="single" w:sz="12" w:space="0" w:color="000000"/>
              <w:right w:val="single" w:sz="18" w:space="0" w:color="000000"/>
            </w:tcBorders>
          </w:tcPr>
          <w:p>
            <w:pPr>
              <w:pStyle w:val="TableParagraph"/>
              <w:spacing w:before="24"/>
              <w:ind w:left="49"/>
              <w:rPr>
                <w:rFonts w:ascii="Calibri"/>
                <w:sz w:val="18"/>
              </w:rPr>
            </w:pPr>
            <w:r>
              <w:rPr>
                <w:rFonts w:ascii="Calibri"/>
                <w:w w:val="140"/>
                <w:sz w:val="18"/>
              </w:rPr>
              <w:t>06</w:t>
            </w:r>
            <w:r>
              <w:rPr>
                <w:rFonts w:ascii="Calibri"/>
                <w:spacing w:val="-17"/>
                <w:w w:val="140"/>
                <w:sz w:val="18"/>
              </w:rPr>
              <w:t> </w:t>
            </w:r>
            <w:r>
              <w:rPr>
                <w:rFonts w:ascii="Calibri"/>
                <w:w w:val="140"/>
                <w:sz w:val="18"/>
              </w:rPr>
              <w:t>Transparencia</w:t>
            </w:r>
            <w:r>
              <w:rPr>
                <w:rFonts w:ascii="Calibri"/>
                <w:spacing w:val="-10"/>
                <w:w w:val="140"/>
                <w:sz w:val="18"/>
              </w:rPr>
              <w:t> </w:t>
            </w:r>
            <w:r>
              <w:rPr>
                <w:rFonts w:ascii="Calibri"/>
                <w:w w:val="140"/>
                <w:sz w:val="18"/>
              </w:rPr>
              <w:t>de</w:t>
            </w:r>
            <w:r>
              <w:rPr>
                <w:rFonts w:ascii="Calibri"/>
                <w:spacing w:val="3"/>
                <w:w w:val="140"/>
                <w:sz w:val="18"/>
              </w:rPr>
              <w:t> </w:t>
            </w:r>
            <w:r>
              <w:rPr>
                <w:rFonts w:ascii="Calibri"/>
                <w:w w:val="140"/>
                <w:sz w:val="18"/>
              </w:rPr>
              <w:t>los</w:t>
            </w:r>
            <w:r>
              <w:rPr>
                <w:rFonts w:ascii="Calibri"/>
                <w:spacing w:val="-5"/>
                <w:w w:val="140"/>
                <w:sz w:val="18"/>
              </w:rPr>
              <w:t> </w:t>
            </w:r>
            <w:r>
              <w:rPr>
                <w:rFonts w:ascii="Calibri"/>
                <w:spacing w:val="-2"/>
                <w:w w:val="140"/>
                <w:sz w:val="18"/>
              </w:rPr>
              <w:t>costes,</w:t>
            </w:r>
          </w:p>
          <w:p>
            <w:pPr>
              <w:pStyle w:val="TableParagraph"/>
              <w:spacing w:line="210" w:lineRule="exact" w:before="26"/>
              <w:ind w:left="49"/>
              <w:rPr>
                <w:rFonts w:ascii="Calibri"/>
                <w:sz w:val="18"/>
              </w:rPr>
            </w:pPr>
            <w:r>
              <w:rPr>
                <w:rFonts w:ascii="Calibri"/>
                <w:w w:val="140"/>
                <w:sz w:val="18"/>
              </w:rPr>
              <w:t>beneficios</w:t>
            </w:r>
            <w:r>
              <w:rPr>
                <w:rFonts w:ascii="Calibri"/>
                <w:spacing w:val="7"/>
                <w:w w:val="140"/>
                <w:sz w:val="18"/>
              </w:rPr>
              <w:t> </w:t>
            </w:r>
            <w:r>
              <w:rPr>
                <w:rFonts w:ascii="Calibri"/>
                <w:w w:val="140"/>
                <w:sz w:val="18"/>
              </w:rPr>
              <w:t>y</w:t>
            </w:r>
            <w:r>
              <w:rPr>
                <w:rFonts w:ascii="Calibri"/>
                <w:spacing w:val="8"/>
                <w:w w:val="140"/>
                <w:sz w:val="18"/>
              </w:rPr>
              <w:t> </w:t>
            </w:r>
            <w:r>
              <w:rPr>
                <w:rFonts w:ascii="Calibri"/>
                <w:w w:val="140"/>
                <w:sz w:val="18"/>
              </w:rPr>
              <w:t>riesgo</w:t>
            </w:r>
            <w:r>
              <w:rPr>
                <w:rFonts w:ascii="Calibri"/>
                <w:spacing w:val="6"/>
                <w:w w:val="140"/>
                <w:sz w:val="18"/>
              </w:rPr>
              <w:t> </w:t>
            </w:r>
            <w:r>
              <w:rPr>
                <w:rFonts w:ascii="Calibri"/>
                <w:w w:val="140"/>
                <w:sz w:val="18"/>
              </w:rPr>
              <w:t>de</w:t>
            </w:r>
            <w:r>
              <w:rPr>
                <w:rFonts w:ascii="Calibri"/>
                <w:spacing w:val="16"/>
                <w:w w:val="140"/>
                <w:sz w:val="18"/>
              </w:rPr>
              <w:t> </w:t>
            </w:r>
            <w:r>
              <w:rPr>
                <w:rFonts w:ascii="Calibri"/>
                <w:w w:val="140"/>
                <w:sz w:val="18"/>
              </w:rPr>
              <w:t>las</w:t>
            </w:r>
            <w:r>
              <w:rPr>
                <w:rFonts w:ascii="Calibri"/>
                <w:spacing w:val="8"/>
                <w:w w:val="140"/>
                <w:sz w:val="18"/>
              </w:rPr>
              <w:t> </w:t>
            </w:r>
            <w:r>
              <w:rPr>
                <w:rFonts w:ascii="Calibri"/>
                <w:spacing w:val="-7"/>
                <w:w w:val="140"/>
                <w:sz w:val="18"/>
              </w:rPr>
              <w:t>TI</w:t>
            </w:r>
          </w:p>
        </w:tc>
        <w:tc>
          <w:tcPr>
            <w:tcW w:w="5332" w:type="dxa"/>
            <w:tcBorders>
              <w:left w:val="single" w:sz="18" w:space="0" w:color="000000"/>
              <w:bottom w:val="single" w:sz="12" w:space="0" w:color="000000"/>
              <w:right w:val="single" w:sz="18" w:space="0" w:color="000000"/>
            </w:tcBorders>
          </w:tcPr>
          <w:p>
            <w:pPr>
              <w:pStyle w:val="TableParagraph"/>
              <w:spacing w:before="18"/>
              <w:ind w:left="45"/>
              <w:rPr>
                <w:sz w:val="19"/>
              </w:rPr>
            </w:pPr>
            <w:r>
              <w:rPr>
                <w:spacing w:val="-6"/>
                <w:w w:val="140"/>
                <w:sz w:val="19"/>
              </w:rPr>
              <w:t>Determinar</w:t>
            </w:r>
            <w:r>
              <w:rPr>
                <w:spacing w:val="-5"/>
                <w:w w:val="140"/>
                <w:sz w:val="19"/>
              </w:rPr>
              <w:t> </w:t>
            </w:r>
            <w:r>
              <w:rPr>
                <w:spacing w:val="-6"/>
                <w:w w:val="140"/>
                <w:sz w:val="19"/>
              </w:rPr>
              <w:t>la</w:t>
            </w:r>
            <w:r>
              <w:rPr>
                <w:spacing w:val="-1"/>
                <w:w w:val="140"/>
                <w:sz w:val="19"/>
              </w:rPr>
              <w:t> </w:t>
            </w:r>
            <w:r>
              <w:rPr>
                <w:spacing w:val="-6"/>
                <w:w w:val="140"/>
                <w:sz w:val="19"/>
              </w:rPr>
              <w:t>relevancia</w:t>
            </w:r>
            <w:r>
              <w:rPr>
                <w:spacing w:val="-1"/>
                <w:w w:val="140"/>
                <w:sz w:val="19"/>
              </w:rPr>
              <w:t> </w:t>
            </w:r>
            <w:r>
              <w:rPr>
                <w:spacing w:val="-6"/>
                <w:w w:val="140"/>
                <w:sz w:val="19"/>
              </w:rPr>
              <w:t>de</w:t>
            </w:r>
            <w:r>
              <w:rPr>
                <w:w w:val="140"/>
                <w:sz w:val="19"/>
              </w:rPr>
              <w:t> </w:t>
            </w:r>
            <w:r>
              <w:rPr>
                <w:spacing w:val="-6"/>
                <w:w w:val="140"/>
                <w:sz w:val="19"/>
              </w:rPr>
              <w:t>TI</w:t>
            </w:r>
            <w:r>
              <w:rPr>
                <w:spacing w:val="-5"/>
                <w:w w:val="140"/>
                <w:sz w:val="19"/>
              </w:rPr>
              <w:t> </w:t>
            </w:r>
            <w:r>
              <w:rPr>
                <w:spacing w:val="-6"/>
                <w:w w:val="140"/>
                <w:sz w:val="19"/>
              </w:rPr>
              <w:t>y</w:t>
            </w:r>
            <w:r>
              <w:rPr>
                <w:spacing w:val="-17"/>
                <w:w w:val="140"/>
                <w:sz w:val="19"/>
              </w:rPr>
              <w:t> </w:t>
            </w:r>
            <w:r>
              <w:rPr>
                <w:spacing w:val="-6"/>
                <w:w w:val="140"/>
                <w:sz w:val="19"/>
              </w:rPr>
              <w:t>su</w:t>
            </w:r>
            <w:r>
              <w:rPr>
                <w:spacing w:val="-15"/>
                <w:w w:val="140"/>
                <w:sz w:val="19"/>
              </w:rPr>
              <w:t> </w:t>
            </w:r>
            <w:r>
              <w:rPr>
                <w:spacing w:val="-6"/>
                <w:w w:val="140"/>
                <w:sz w:val="19"/>
              </w:rPr>
              <w:t>papel</w:t>
            </w:r>
            <w:r>
              <w:rPr>
                <w:spacing w:val="-24"/>
                <w:w w:val="140"/>
                <w:sz w:val="19"/>
              </w:rPr>
              <w:t> </w:t>
            </w:r>
            <w:r>
              <w:rPr>
                <w:spacing w:val="-6"/>
                <w:w w:val="140"/>
                <w:sz w:val="19"/>
              </w:rPr>
              <w:t>con</w:t>
            </w:r>
          </w:p>
          <w:p>
            <w:pPr>
              <w:pStyle w:val="TableParagraph"/>
              <w:spacing w:line="204" w:lineRule="exact" w:before="40"/>
              <w:ind w:left="45"/>
              <w:rPr>
                <w:sz w:val="19"/>
              </w:rPr>
            </w:pPr>
            <w:r>
              <w:rPr>
                <w:w w:val="140"/>
                <w:sz w:val="19"/>
              </w:rPr>
              <w:t>respecto</w:t>
            </w:r>
            <w:r>
              <w:rPr>
                <w:spacing w:val="-16"/>
                <w:w w:val="140"/>
                <w:sz w:val="19"/>
              </w:rPr>
              <w:t> </w:t>
            </w:r>
            <w:r>
              <w:rPr>
                <w:w w:val="140"/>
                <w:sz w:val="19"/>
              </w:rPr>
              <w:t>al</w:t>
            </w:r>
            <w:r>
              <w:rPr>
                <w:spacing w:val="-24"/>
                <w:w w:val="140"/>
                <w:sz w:val="19"/>
              </w:rPr>
              <w:t> </w:t>
            </w:r>
            <w:r>
              <w:rPr>
                <w:spacing w:val="-2"/>
                <w:w w:val="140"/>
                <w:sz w:val="19"/>
              </w:rPr>
              <w:t>negocio.</w:t>
            </w:r>
          </w:p>
        </w:tc>
      </w:tr>
    </w:tbl>
    <w:p>
      <w:pPr>
        <w:pStyle w:val="BodyText"/>
        <w:spacing w:before="137"/>
      </w:pPr>
    </w:p>
    <w:p>
      <w:pPr>
        <w:pStyle w:val="BodyText"/>
        <w:ind w:left="143"/>
      </w:pPr>
      <w:r>
        <w:rPr/>
        <w:t>En:</w:t>
      </w:r>
      <w:r>
        <w:rPr>
          <w:spacing w:val="-4"/>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71"/>
          <w:pgSz w:w="11910" w:h="16840"/>
          <w:pgMar w:header="0" w:footer="917" w:top="1320" w:bottom="1100" w:left="1559" w:right="1275"/>
          <w:pgNumType w:start="52"/>
        </w:sectPr>
      </w:pPr>
    </w:p>
    <w:p>
      <w:pPr>
        <w:pStyle w:val="BodyText"/>
        <w:rPr>
          <w:sz w:val="68"/>
        </w:rPr>
      </w:pPr>
    </w:p>
    <w:p>
      <w:pPr>
        <w:pStyle w:val="BodyText"/>
        <w:spacing w:before="531"/>
        <w:rPr>
          <w:sz w:val="68"/>
        </w:rPr>
      </w:pPr>
    </w:p>
    <w:p>
      <w:pPr>
        <w:spacing w:line="360" w:lineRule="auto" w:before="0"/>
        <w:ind w:left="733" w:right="303" w:firstLine="0"/>
        <w:jc w:val="center"/>
        <w:rPr>
          <w:sz w:val="68"/>
        </w:rPr>
      </w:pPr>
      <w:r>
        <w:rPr>
          <w:color w:val="003D7D"/>
          <w:sz w:val="68"/>
        </w:rPr>
        <w:t>Evaluar,</w:t>
      </w:r>
      <w:r>
        <w:rPr>
          <w:color w:val="003D7D"/>
          <w:spacing w:val="-20"/>
          <w:sz w:val="68"/>
        </w:rPr>
        <w:t> </w:t>
      </w:r>
      <w:r>
        <w:rPr>
          <w:color w:val="003D7D"/>
          <w:sz w:val="68"/>
        </w:rPr>
        <w:t>Orientar</w:t>
      </w:r>
      <w:r>
        <w:rPr>
          <w:color w:val="003D7D"/>
          <w:spacing w:val="-20"/>
          <w:sz w:val="68"/>
        </w:rPr>
        <w:t> </w:t>
      </w:r>
      <w:r>
        <w:rPr>
          <w:color w:val="003D7D"/>
          <w:sz w:val="68"/>
        </w:rPr>
        <w:t>y </w:t>
      </w:r>
      <w:r>
        <w:rPr>
          <w:color w:val="003D7D"/>
          <w:spacing w:val="-2"/>
          <w:sz w:val="68"/>
        </w:rPr>
        <w:t>Supervisar</w:t>
      </w:r>
    </w:p>
    <w:p>
      <w:pPr>
        <w:pStyle w:val="BodyText"/>
        <w:rPr>
          <w:sz w:val="68"/>
        </w:rPr>
      </w:pPr>
    </w:p>
    <w:p>
      <w:pPr>
        <w:pStyle w:val="BodyText"/>
        <w:spacing w:before="368"/>
        <w:rPr>
          <w:sz w:val="68"/>
        </w:rPr>
      </w:pPr>
    </w:p>
    <w:p>
      <w:pPr>
        <w:pStyle w:val="Heading2"/>
      </w:pPr>
      <w:r>
        <w:rPr>
          <w:color w:val="003D7D"/>
        </w:rPr>
        <w:t>EDM</w:t>
      </w:r>
      <w:r>
        <w:rPr>
          <w:color w:val="003D7D"/>
          <w:spacing w:val="-17"/>
        </w:rPr>
        <w:t> </w:t>
      </w:r>
      <w:r>
        <w:rPr>
          <w:color w:val="003D7D"/>
          <w:spacing w:val="-5"/>
        </w:rPr>
        <w:t>02</w:t>
      </w:r>
    </w:p>
    <w:p>
      <w:pPr>
        <w:pStyle w:val="Heading3"/>
        <w:ind w:left="720"/>
      </w:pPr>
      <w:r>
        <w:rPr>
          <w:color w:val="003D7D"/>
        </w:rPr>
        <w:t>(Asegurar</w:t>
      </w:r>
      <w:r>
        <w:rPr>
          <w:color w:val="003D7D"/>
          <w:spacing w:val="-2"/>
        </w:rPr>
        <w:t> </w:t>
      </w:r>
      <w:r>
        <w:rPr>
          <w:color w:val="003D7D"/>
        </w:rPr>
        <w:t>la entrega</w:t>
      </w:r>
      <w:r>
        <w:rPr>
          <w:color w:val="003D7D"/>
          <w:spacing w:val="-1"/>
        </w:rPr>
        <w:t> </w:t>
      </w:r>
      <w:r>
        <w:rPr>
          <w:color w:val="003D7D"/>
        </w:rPr>
        <w:t>de </w:t>
      </w:r>
      <w:r>
        <w:rPr>
          <w:color w:val="003D7D"/>
          <w:spacing w:val="-2"/>
        </w:rPr>
        <w:t>beneficios)</w:t>
      </w:r>
    </w:p>
    <w:p>
      <w:pPr>
        <w:pStyle w:val="Heading3"/>
        <w:spacing w:after="0"/>
        <w:sectPr>
          <w:pgSz w:w="11910" w:h="16840"/>
          <w:pgMar w:header="0" w:footer="917" w:top="1920" w:bottom="1100" w:left="1559" w:right="1275"/>
        </w:sectPr>
      </w:pPr>
    </w:p>
    <w:p>
      <w:pPr>
        <w:pStyle w:val="Heading5"/>
        <w:spacing w:before="79"/>
        <w:ind w:left="2642"/>
      </w:pPr>
      <w:bookmarkStart w:name="_bookmark78" w:id="80"/>
      <w:bookmarkEnd w:id="80"/>
      <w:r>
        <w:rPr>
          <w:b w:val="0"/>
        </w:rPr>
      </w:r>
      <w:r>
        <w:rPr/>
        <w:t>Guía</w:t>
      </w:r>
      <w:r>
        <w:rPr>
          <w:spacing w:val="-3"/>
        </w:rPr>
        <w:t> </w:t>
      </w:r>
      <w:r>
        <w:rPr/>
        <w:t>genérica</w:t>
      </w:r>
      <w:r>
        <w:rPr>
          <w:spacing w:val="-1"/>
        </w:rPr>
        <w:t> </w:t>
      </w:r>
      <w:r>
        <w:rPr/>
        <w:t>del</w:t>
      </w:r>
      <w:r>
        <w:rPr>
          <w:spacing w:val="-1"/>
        </w:rPr>
        <w:t> </w:t>
      </w:r>
      <w:r>
        <w:rPr/>
        <w:t>proceso </w:t>
      </w:r>
      <w:r>
        <w:rPr>
          <w:spacing w:val="-4"/>
        </w:rPr>
        <w:t>EDM02</w:t>
      </w:r>
    </w:p>
    <w:p>
      <w:pPr>
        <w:pStyle w:val="BodyText"/>
        <w:spacing w:line="360" w:lineRule="auto" w:before="132"/>
        <w:ind w:left="143" w:right="659"/>
      </w:pPr>
      <w:r>
        <w:rPr/>
        <w:t>En</w:t>
      </w:r>
      <w:r>
        <w:rPr>
          <w:spacing w:val="-4"/>
        </w:rPr>
        <w:t> </w:t>
      </w:r>
      <w:r>
        <w:rPr/>
        <w:t>la</w:t>
      </w:r>
      <w:r>
        <w:rPr>
          <w:spacing w:val="-5"/>
        </w:rPr>
        <w:t> </w:t>
      </w:r>
      <w:r>
        <w:rPr/>
        <w:t>siguiente</w:t>
      </w:r>
      <w:r>
        <w:rPr>
          <w:spacing w:val="-5"/>
        </w:rPr>
        <w:t> </w:t>
      </w:r>
      <w:r>
        <w:rPr/>
        <w:t>Tabla</w:t>
      </w:r>
      <w:r>
        <w:rPr>
          <w:spacing w:val="-4"/>
        </w:rPr>
        <w:t> </w:t>
      </w:r>
      <w:r>
        <w:rPr/>
        <w:t>se</w:t>
      </w:r>
      <w:r>
        <w:rPr>
          <w:spacing w:val="-4"/>
        </w:rPr>
        <w:t> </w:t>
      </w:r>
      <w:r>
        <w:rPr/>
        <w:t>detallará</w:t>
      </w:r>
      <w:r>
        <w:rPr>
          <w:spacing w:val="-3"/>
        </w:rPr>
        <w:t> </w:t>
      </w:r>
      <w:r>
        <w:rPr/>
        <w:t>el</w:t>
      </w:r>
      <w:r>
        <w:rPr>
          <w:spacing w:val="-4"/>
        </w:rPr>
        <w:t> </w:t>
      </w:r>
      <w:r>
        <w:rPr/>
        <w:t>proceso</w:t>
      </w:r>
      <w:r>
        <w:rPr>
          <w:spacing w:val="-4"/>
        </w:rPr>
        <w:t> </w:t>
      </w:r>
      <w:r>
        <w:rPr/>
        <w:t>EM02</w:t>
      </w:r>
      <w:r>
        <w:rPr>
          <w:spacing w:val="-2"/>
        </w:rPr>
        <w:t> </w:t>
      </w:r>
      <w:r>
        <w:rPr/>
        <w:t>y</w:t>
      </w:r>
      <w:r>
        <w:rPr>
          <w:spacing w:val="-8"/>
        </w:rPr>
        <w:t> </w:t>
      </w:r>
      <w:r>
        <w:rPr/>
        <w:t>sus</w:t>
      </w:r>
      <w:r>
        <w:rPr>
          <w:spacing w:val="-4"/>
        </w:rPr>
        <w:t> </w:t>
      </w:r>
      <w:r>
        <w:rPr/>
        <w:t>metas</w:t>
      </w:r>
      <w:r>
        <w:rPr>
          <w:spacing w:val="-3"/>
        </w:rPr>
        <w:t> </w:t>
      </w:r>
      <w:r>
        <w:rPr/>
        <w:t>correspondientes: Tabla 18 EDM02 Asegurar la Entrega de Beneficios</w:t>
      </w: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2301"/>
        <w:gridCol w:w="848"/>
        <w:gridCol w:w="3704"/>
      </w:tblGrid>
      <w:tr>
        <w:trPr>
          <w:trHeight w:val="407" w:hRule="atLeast"/>
        </w:trPr>
        <w:tc>
          <w:tcPr>
            <w:tcW w:w="5055" w:type="dxa"/>
            <w:gridSpan w:val="3"/>
            <w:tcBorders>
              <w:bottom w:val="single" w:sz="8" w:space="0" w:color="000000"/>
              <w:right w:val="single" w:sz="8" w:space="0" w:color="000000"/>
            </w:tcBorders>
            <w:shd w:val="clear" w:color="auto" w:fill="16365C"/>
          </w:tcPr>
          <w:p>
            <w:pPr>
              <w:pStyle w:val="TableParagraph"/>
              <w:spacing w:before="109"/>
              <w:ind w:left="29"/>
              <w:rPr>
                <w:b/>
                <w:sz w:val="16"/>
              </w:rPr>
            </w:pPr>
            <w:r>
              <w:rPr>
                <w:b/>
                <w:color w:val="FFFFFF"/>
                <w:spacing w:val="-4"/>
                <w:sz w:val="16"/>
              </w:rPr>
              <w:t>EDM02</w:t>
            </w:r>
            <w:r>
              <w:rPr>
                <w:b/>
                <w:color w:val="FFFFFF"/>
                <w:spacing w:val="-5"/>
                <w:sz w:val="16"/>
              </w:rPr>
              <w:t> </w:t>
            </w:r>
            <w:r>
              <w:rPr>
                <w:b/>
                <w:color w:val="FFFFFF"/>
                <w:spacing w:val="-4"/>
                <w:sz w:val="16"/>
              </w:rPr>
              <w:t>Asegurar</w:t>
            </w:r>
            <w:r>
              <w:rPr>
                <w:b/>
                <w:color w:val="FFFFFF"/>
                <w:spacing w:val="-12"/>
                <w:sz w:val="16"/>
              </w:rPr>
              <w:t> </w:t>
            </w:r>
            <w:r>
              <w:rPr>
                <w:b/>
                <w:color w:val="FFFFFF"/>
                <w:spacing w:val="-4"/>
                <w:sz w:val="16"/>
              </w:rPr>
              <w:t>la</w:t>
            </w:r>
            <w:r>
              <w:rPr>
                <w:b/>
                <w:color w:val="FFFFFF"/>
                <w:spacing w:val="-3"/>
                <w:sz w:val="16"/>
              </w:rPr>
              <w:t> </w:t>
            </w:r>
            <w:r>
              <w:rPr>
                <w:b/>
                <w:color w:val="FFFFFF"/>
                <w:spacing w:val="-4"/>
                <w:sz w:val="16"/>
              </w:rPr>
              <w:t>Entrega de</w:t>
            </w:r>
            <w:r>
              <w:rPr>
                <w:b/>
                <w:color w:val="FFFFFF"/>
                <w:spacing w:val="5"/>
                <w:sz w:val="16"/>
              </w:rPr>
              <w:t> </w:t>
            </w:r>
            <w:r>
              <w:rPr>
                <w:b/>
                <w:color w:val="FFFFFF"/>
                <w:spacing w:val="-4"/>
                <w:sz w:val="16"/>
              </w:rPr>
              <w:t>Beneficios</w:t>
            </w:r>
          </w:p>
        </w:tc>
        <w:tc>
          <w:tcPr>
            <w:tcW w:w="3704" w:type="dxa"/>
            <w:tcBorders>
              <w:left w:val="single" w:sz="8" w:space="0" w:color="000000"/>
              <w:bottom w:val="single" w:sz="8" w:space="0" w:color="000000"/>
              <w:right w:val="single" w:sz="8" w:space="0" w:color="000000"/>
            </w:tcBorders>
            <w:shd w:val="clear" w:color="auto" w:fill="16365C"/>
          </w:tcPr>
          <w:p>
            <w:pPr>
              <w:pStyle w:val="TableParagraph"/>
              <w:spacing w:before="9"/>
              <w:ind w:left="28"/>
              <w:rPr>
                <w:sz w:val="16"/>
              </w:rPr>
            </w:pPr>
            <w:r>
              <w:rPr>
                <w:b/>
                <w:color w:val="FFFFFF"/>
                <w:spacing w:val="-4"/>
                <w:sz w:val="16"/>
              </w:rPr>
              <w:t>Área:</w:t>
            </w:r>
            <w:r>
              <w:rPr>
                <w:b/>
                <w:color w:val="FFFFFF"/>
                <w:spacing w:val="-5"/>
                <w:sz w:val="16"/>
              </w:rPr>
              <w:t> </w:t>
            </w:r>
            <w:r>
              <w:rPr>
                <w:color w:val="FFFFFF"/>
                <w:spacing w:val="-2"/>
                <w:sz w:val="16"/>
              </w:rPr>
              <w:t>Gobierno</w:t>
            </w:r>
          </w:p>
          <w:p>
            <w:pPr>
              <w:pStyle w:val="TableParagraph"/>
              <w:spacing w:line="169" w:lineRule="exact" w:before="25"/>
              <w:ind w:left="28"/>
              <w:rPr>
                <w:sz w:val="16"/>
              </w:rPr>
            </w:pPr>
            <w:r>
              <w:rPr>
                <w:b/>
                <w:color w:val="FFFFFF"/>
                <w:spacing w:val="-8"/>
                <w:sz w:val="16"/>
              </w:rPr>
              <w:t>Dominio:</w:t>
            </w:r>
            <w:r>
              <w:rPr>
                <w:b/>
                <w:color w:val="FFFFFF"/>
                <w:spacing w:val="4"/>
                <w:sz w:val="16"/>
              </w:rPr>
              <w:t> </w:t>
            </w:r>
            <w:r>
              <w:rPr>
                <w:color w:val="FFFFFF"/>
                <w:spacing w:val="-8"/>
                <w:sz w:val="16"/>
              </w:rPr>
              <w:t>Evaluar,</w:t>
            </w:r>
            <w:r>
              <w:rPr>
                <w:color w:val="FFFFFF"/>
                <w:spacing w:val="7"/>
                <w:sz w:val="16"/>
              </w:rPr>
              <w:t> </w:t>
            </w:r>
            <w:r>
              <w:rPr>
                <w:color w:val="FFFFFF"/>
                <w:spacing w:val="-8"/>
                <w:sz w:val="16"/>
              </w:rPr>
              <w:t>Orientar</w:t>
            </w:r>
            <w:r>
              <w:rPr>
                <w:color w:val="FFFFFF"/>
                <w:spacing w:val="4"/>
                <w:sz w:val="16"/>
              </w:rPr>
              <w:t> </w:t>
            </w:r>
            <w:r>
              <w:rPr>
                <w:color w:val="FFFFFF"/>
                <w:spacing w:val="-8"/>
                <w:sz w:val="16"/>
              </w:rPr>
              <w:t>y</w:t>
            </w:r>
            <w:r>
              <w:rPr>
                <w:color w:val="FFFFFF"/>
                <w:spacing w:val="-4"/>
                <w:sz w:val="16"/>
              </w:rPr>
              <w:t> </w:t>
            </w:r>
            <w:r>
              <w:rPr>
                <w:color w:val="FFFFFF"/>
                <w:spacing w:val="-8"/>
                <w:sz w:val="16"/>
              </w:rPr>
              <w:t>Supervisar</w:t>
            </w:r>
          </w:p>
        </w:tc>
      </w:tr>
      <w:tr>
        <w:trPr>
          <w:trHeight w:val="198" w:hRule="atLeast"/>
        </w:trPr>
        <w:tc>
          <w:tcPr>
            <w:tcW w:w="8759" w:type="dxa"/>
            <w:gridSpan w:val="4"/>
            <w:tcBorders>
              <w:top w:val="single" w:sz="8" w:space="0" w:color="000000"/>
              <w:bottom w:val="single" w:sz="8" w:space="0" w:color="000000"/>
              <w:right w:val="single" w:sz="8" w:space="0" w:color="000000"/>
            </w:tcBorders>
            <w:shd w:val="clear" w:color="auto" w:fill="DCE6F0"/>
          </w:tcPr>
          <w:p>
            <w:pPr>
              <w:pStyle w:val="TableParagraph"/>
              <w:spacing w:line="169" w:lineRule="exact" w:before="9"/>
              <w:ind w:left="29"/>
              <w:rPr>
                <w:b/>
                <w:sz w:val="16"/>
              </w:rPr>
            </w:pPr>
            <w:r>
              <w:rPr>
                <w:b/>
                <w:spacing w:val="-4"/>
                <w:sz w:val="16"/>
              </w:rPr>
              <w:t>Descripción</w:t>
            </w:r>
            <w:r>
              <w:rPr>
                <w:b/>
                <w:spacing w:val="-6"/>
                <w:sz w:val="16"/>
              </w:rPr>
              <w:t> </w:t>
            </w:r>
            <w:r>
              <w:rPr>
                <w:b/>
                <w:spacing w:val="-4"/>
                <w:sz w:val="16"/>
              </w:rPr>
              <w:t>del</w:t>
            </w:r>
            <w:r>
              <w:rPr>
                <w:b/>
                <w:spacing w:val="-1"/>
                <w:sz w:val="16"/>
              </w:rPr>
              <w:t> </w:t>
            </w:r>
            <w:r>
              <w:rPr>
                <w:b/>
                <w:spacing w:val="-4"/>
                <w:sz w:val="16"/>
              </w:rPr>
              <w:t>Proceso</w:t>
            </w:r>
          </w:p>
        </w:tc>
      </w:tr>
      <w:tr>
        <w:trPr>
          <w:trHeight w:val="546" w:hRule="atLeast"/>
        </w:trPr>
        <w:tc>
          <w:tcPr>
            <w:tcW w:w="8759" w:type="dxa"/>
            <w:gridSpan w:val="4"/>
            <w:tcBorders>
              <w:top w:val="single" w:sz="8" w:space="0" w:color="000000"/>
              <w:bottom w:val="single" w:sz="8" w:space="0" w:color="000000"/>
              <w:right w:val="single" w:sz="8" w:space="0" w:color="000000"/>
            </w:tcBorders>
            <w:shd w:val="clear" w:color="auto" w:fill="DCE6F0"/>
          </w:tcPr>
          <w:p>
            <w:pPr>
              <w:pStyle w:val="TableParagraph"/>
              <w:spacing w:line="273" w:lineRule="auto" w:before="79"/>
              <w:ind w:left="29"/>
              <w:rPr>
                <w:sz w:val="16"/>
              </w:rPr>
            </w:pPr>
            <w:r>
              <w:rPr>
                <w:spacing w:val="-6"/>
                <w:sz w:val="16"/>
              </w:rPr>
              <w:t>Optimizar</w:t>
            </w:r>
            <w:r>
              <w:rPr>
                <w:spacing w:val="-3"/>
                <w:sz w:val="16"/>
              </w:rPr>
              <w:t> </w:t>
            </w:r>
            <w:r>
              <w:rPr>
                <w:spacing w:val="-6"/>
                <w:sz w:val="16"/>
              </w:rPr>
              <w:t>la</w:t>
            </w:r>
            <w:r>
              <w:rPr>
                <w:spacing w:val="-2"/>
                <w:sz w:val="16"/>
              </w:rPr>
              <w:t> </w:t>
            </w:r>
            <w:r>
              <w:rPr>
                <w:spacing w:val="-6"/>
                <w:sz w:val="16"/>
              </w:rPr>
              <w:t>contribución</w:t>
            </w:r>
            <w:r>
              <w:rPr>
                <w:spacing w:val="-10"/>
                <w:sz w:val="16"/>
              </w:rPr>
              <w:t> </w:t>
            </w:r>
            <w:r>
              <w:rPr>
                <w:spacing w:val="-6"/>
                <w:sz w:val="16"/>
              </w:rPr>
              <w:t>al</w:t>
            </w:r>
            <w:r>
              <w:rPr>
                <w:spacing w:val="-15"/>
                <w:sz w:val="16"/>
              </w:rPr>
              <w:t> </w:t>
            </w:r>
            <w:r>
              <w:rPr>
                <w:spacing w:val="-6"/>
                <w:sz w:val="16"/>
              </w:rPr>
              <w:t>valor</w:t>
            </w:r>
            <w:r>
              <w:rPr>
                <w:spacing w:val="-4"/>
                <w:sz w:val="16"/>
              </w:rPr>
              <w:t> </w:t>
            </w:r>
            <w:r>
              <w:rPr>
                <w:spacing w:val="-6"/>
                <w:sz w:val="16"/>
              </w:rPr>
              <w:t>del</w:t>
            </w:r>
            <w:r>
              <w:rPr>
                <w:spacing w:val="-15"/>
                <w:sz w:val="16"/>
              </w:rPr>
              <w:t> </w:t>
            </w:r>
            <w:r>
              <w:rPr>
                <w:spacing w:val="-6"/>
                <w:sz w:val="16"/>
              </w:rPr>
              <w:t>negocio</w:t>
            </w:r>
            <w:r>
              <w:rPr>
                <w:spacing w:val="-1"/>
                <w:sz w:val="16"/>
              </w:rPr>
              <w:t> </w:t>
            </w:r>
            <w:r>
              <w:rPr>
                <w:spacing w:val="-6"/>
                <w:sz w:val="16"/>
              </w:rPr>
              <w:t>desde</w:t>
            </w:r>
            <w:r>
              <w:rPr>
                <w:spacing w:val="-2"/>
                <w:sz w:val="16"/>
              </w:rPr>
              <w:t> </w:t>
            </w:r>
            <w:r>
              <w:rPr>
                <w:spacing w:val="-6"/>
                <w:sz w:val="16"/>
              </w:rPr>
              <w:t>los</w:t>
            </w:r>
            <w:r>
              <w:rPr>
                <w:spacing w:val="-3"/>
                <w:sz w:val="16"/>
              </w:rPr>
              <w:t> </w:t>
            </w:r>
            <w:r>
              <w:rPr>
                <w:spacing w:val="-6"/>
                <w:sz w:val="16"/>
              </w:rPr>
              <w:t>procesos</w:t>
            </w:r>
            <w:r>
              <w:rPr>
                <w:spacing w:val="-3"/>
                <w:sz w:val="16"/>
              </w:rPr>
              <w:t> </w:t>
            </w:r>
            <w:r>
              <w:rPr>
                <w:spacing w:val="-6"/>
                <w:sz w:val="16"/>
              </w:rPr>
              <w:t>de</w:t>
            </w:r>
            <w:r>
              <w:rPr>
                <w:spacing w:val="-2"/>
                <w:sz w:val="16"/>
              </w:rPr>
              <w:t> </w:t>
            </w:r>
            <w:r>
              <w:rPr>
                <w:spacing w:val="-6"/>
                <w:sz w:val="16"/>
              </w:rPr>
              <w:t>negocio,</w:t>
            </w:r>
            <w:r>
              <w:rPr>
                <w:spacing w:val="10"/>
                <w:sz w:val="16"/>
              </w:rPr>
              <w:t> </w:t>
            </w:r>
            <w:r>
              <w:rPr>
                <w:spacing w:val="-6"/>
                <w:sz w:val="16"/>
              </w:rPr>
              <w:t>de</w:t>
            </w:r>
            <w:r>
              <w:rPr>
                <w:spacing w:val="-3"/>
                <w:sz w:val="16"/>
              </w:rPr>
              <w:t> </w:t>
            </w:r>
            <w:r>
              <w:rPr>
                <w:spacing w:val="-6"/>
                <w:sz w:val="16"/>
              </w:rPr>
              <w:t>los</w:t>
            </w:r>
            <w:r>
              <w:rPr>
                <w:spacing w:val="7"/>
                <w:sz w:val="16"/>
              </w:rPr>
              <w:t> </w:t>
            </w:r>
            <w:r>
              <w:rPr>
                <w:spacing w:val="-6"/>
                <w:sz w:val="16"/>
              </w:rPr>
              <w:t>servicios</w:t>
            </w:r>
            <w:r>
              <w:rPr>
                <w:spacing w:val="-3"/>
                <w:sz w:val="16"/>
              </w:rPr>
              <w:t> </w:t>
            </w:r>
            <w:r>
              <w:rPr>
                <w:spacing w:val="-6"/>
                <w:sz w:val="16"/>
              </w:rPr>
              <w:t>TI</w:t>
            </w:r>
            <w:r>
              <w:rPr>
                <w:spacing w:val="6"/>
                <w:sz w:val="16"/>
              </w:rPr>
              <w:t> </w:t>
            </w:r>
            <w:r>
              <w:rPr>
                <w:spacing w:val="-6"/>
                <w:sz w:val="16"/>
              </w:rPr>
              <w:t>y</w:t>
            </w:r>
            <w:r>
              <w:rPr>
                <w:spacing w:val="-11"/>
                <w:sz w:val="16"/>
              </w:rPr>
              <w:t> </w:t>
            </w:r>
            <w:r>
              <w:rPr>
                <w:spacing w:val="-6"/>
                <w:sz w:val="16"/>
              </w:rPr>
              <w:t>activos</w:t>
            </w:r>
            <w:r>
              <w:rPr>
                <w:spacing w:val="8"/>
                <w:sz w:val="16"/>
              </w:rPr>
              <w:t> </w:t>
            </w:r>
            <w:r>
              <w:rPr>
                <w:spacing w:val="-6"/>
                <w:sz w:val="16"/>
              </w:rPr>
              <w:t>de</w:t>
            </w:r>
            <w:r>
              <w:rPr>
                <w:spacing w:val="-2"/>
                <w:sz w:val="16"/>
              </w:rPr>
              <w:t> </w:t>
            </w:r>
            <w:r>
              <w:rPr>
                <w:spacing w:val="-6"/>
                <w:sz w:val="16"/>
              </w:rPr>
              <w:t>TI</w:t>
            </w:r>
            <w:r>
              <w:rPr>
                <w:spacing w:val="6"/>
                <w:sz w:val="16"/>
              </w:rPr>
              <w:t> </w:t>
            </w:r>
            <w:r>
              <w:rPr>
                <w:spacing w:val="-6"/>
                <w:sz w:val="16"/>
              </w:rPr>
              <w:t>resultado</w:t>
            </w:r>
            <w:r>
              <w:rPr>
                <w:sz w:val="16"/>
              </w:rPr>
              <w:t> </w:t>
            </w:r>
            <w:r>
              <w:rPr>
                <w:spacing w:val="-6"/>
                <w:sz w:val="16"/>
              </w:rPr>
              <w:t>de</w:t>
            </w:r>
            <w:r>
              <w:rPr>
                <w:spacing w:val="8"/>
                <w:sz w:val="16"/>
              </w:rPr>
              <w:t> </w:t>
            </w:r>
            <w:r>
              <w:rPr>
                <w:spacing w:val="-6"/>
                <w:sz w:val="16"/>
              </w:rPr>
              <w:t>la</w:t>
            </w:r>
            <w:r>
              <w:rPr>
                <w:spacing w:val="-2"/>
                <w:sz w:val="16"/>
              </w:rPr>
              <w:t> </w:t>
            </w:r>
            <w:r>
              <w:rPr>
                <w:spacing w:val="-6"/>
                <w:sz w:val="16"/>
              </w:rPr>
              <w:t>inversión</w:t>
            </w:r>
            <w:r>
              <w:rPr>
                <w:sz w:val="16"/>
              </w:rPr>
              <w:t> </w:t>
            </w:r>
            <w:r>
              <w:rPr>
                <w:spacing w:val="-6"/>
                <w:sz w:val="16"/>
              </w:rPr>
              <w:t>hecha</w:t>
            </w:r>
            <w:r>
              <w:rPr>
                <w:spacing w:val="-2"/>
                <w:sz w:val="16"/>
              </w:rPr>
              <w:t> </w:t>
            </w:r>
            <w:r>
              <w:rPr>
                <w:spacing w:val="-6"/>
                <w:sz w:val="16"/>
              </w:rPr>
              <w:t>por</w:t>
            </w:r>
            <w:r>
              <w:rPr>
                <w:spacing w:val="40"/>
                <w:sz w:val="16"/>
              </w:rPr>
              <w:t> </w:t>
            </w:r>
            <w:r>
              <w:rPr>
                <w:sz w:val="16"/>
              </w:rPr>
              <w:t>TI a unos costes aceptables.</w:t>
            </w:r>
          </w:p>
        </w:tc>
      </w:tr>
      <w:tr>
        <w:trPr>
          <w:trHeight w:val="198" w:hRule="atLeast"/>
        </w:trPr>
        <w:tc>
          <w:tcPr>
            <w:tcW w:w="8759" w:type="dxa"/>
            <w:gridSpan w:val="4"/>
            <w:tcBorders>
              <w:top w:val="single" w:sz="8" w:space="0" w:color="000000"/>
              <w:bottom w:val="single" w:sz="8" w:space="0" w:color="000000"/>
              <w:right w:val="single" w:sz="8" w:space="0" w:color="000000"/>
            </w:tcBorders>
            <w:shd w:val="clear" w:color="auto" w:fill="DCE6F0"/>
          </w:tcPr>
          <w:p>
            <w:pPr>
              <w:pStyle w:val="TableParagraph"/>
              <w:spacing w:line="169" w:lineRule="exact" w:before="9"/>
              <w:ind w:left="29"/>
              <w:rPr>
                <w:b/>
                <w:sz w:val="16"/>
              </w:rPr>
            </w:pPr>
            <w:r>
              <w:rPr>
                <w:b/>
                <w:spacing w:val="-4"/>
                <w:sz w:val="16"/>
              </w:rPr>
              <w:t>Declaración</w:t>
            </w:r>
            <w:r>
              <w:rPr>
                <w:b/>
                <w:spacing w:val="-10"/>
                <w:sz w:val="16"/>
              </w:rPr>
              <w:t> </w:t>
            </w:r>
            <w:r>
              <w:rPr>
                <w:b/>
                <w:spacing w:val="-4"/>
                <w:sz w:val="16"/>
              </w:rPr>
              <w:t>del</w:t>
            </w:r>
            <w:r>
              <w:rPr>
                <w:b/>
                <w:spacing w:val="-5"/>
                <w:sz w:val="16"/>
              </w:rPr>
              <w:t> </w:t>
            </w:r>
            <w:r>
              <w:rPr>
                <w:b/>
                <w:spacing w:val="-4"/>
                <w:sz w:val="16"/>
              </w:rPr>
              <w:t>Propósito</w:t>
            </w:r>
            <w:r>
              <w:rPr>
                <w:b/>
                <w:spacing w:val="-2"/>
                <w:sz w:val="16"/>
              </w:rPr>
              <w:t> </w:t>
            </w:r>
            <w:r>
              <w:rPr>
                <w:b/>
                <w:spacing w:val="-4"/>
                <w:sz w:val="16"/>
              </w:rPr>
              <w:t>del</w:t>
            </w:r>
            <w:r>
              <w:rPr>
                <w:b/>
                <w:spacing w:val="-5"/>
                <w:sz w:val="16"/>
              </w:rPr>
              <w:t> </w:t>
            </w:r>
            <w:r>
              <w:rPr>
                <w:b/>
                <w:spacing w:val="-4"/>
                <w:sz w:val="16"/>
              </w:rPr>
              <w:t>Proceso</w:t>
            </w:r>
          </w:p>
        </w:tc>
      </w:tr>
      <w:tr>
        <w:trPr>
          <w:trHeight w:val="636" w:hRule="atLeast"/>
        </w:trPr>
        <w:tc>
          <w:tcPr>
            <w:tcW w:w="8759" w:type="dxa"/>
            <w:gridSpan w:val="4"/>
            <w:tcBorders>
              <w:top w:val="single" w:sz="8" w:space="0" w:color="000000"/>
              <w:bottom w:val="single" w:sz="8" w:space="0" w:color="000000"/>
              <w:right w:val="single" w:sz="8" w:space="0" w:color="000000"/>
            </w:tcBorders>
            <w:shd w:val="clear" w:color="auto" w:fill="DCE6F0"/>
          </w:tcPr>
          <w:p>
            <w:pPr>
              <w:pStyle w:val="TableParagraph"/>
              <w:spacing w:line="273" w:lineRule="auto" w:before="119"/>
              <w:ind w:left="29"/>
              <w:rPr>
                <w:sz w:val="16"/>
              </w:rPr>
            </w:pPr>
            <w:r>
              <w:rPr>
                <w:spacing w:val="-8"/>
                <w:sz w:val="16"/>
              </w:rPr>
              <w:t>Asegurar</w:t>
            </w:r>
            <w:r>
              <w:rPr>
                <w:sz w:val="16"/>
              </w:rPr>
              <w:t> </w:t>
            </w:r>
            <w:r>
              <w:rPr>
                <w:spacing w:val="-8"/>
                <w:sz w:val="16"/>
              </w:rPr>
              <w:t>un valor</w:t>
            </w:r>
            <w:r>
              <w:rPr>
                <w:sz w:val="16"/>
              </w:rPr>
              <w:t> </w:t>
            </w:r>
            <w:r>
              <w:rPr>
                <w:spacing w:val="-8"/>
                <w:sz w:val="16"/>
              </w:rPr>
              <w:t>óptimo</w:t>
            </w:r>
            <w:r>
              <w:rPr>
                <w:sz w:val="16"/>
              </w:rPr>
              <w:t> </w:t>
            </w:r>
            <w:r>
              <w:rPr>
                <w:spacing w:val="-8"/>
                <w:sz w:val="16"/>
              </w:rPr>
              <w:t>de</w:t>
            </w:r>
            <w:r>
              <w:rPr>
                <w:sz w:val="16"/>
              </w:rPr>
              <w:t> </w:t>
            </w:r>
            <w:r>
              <w:rPr>
                <w:spacing w:val="-8"/>
                <w:sz w:val="16"/>
              </w:rPr>
              <w:t>las</w:t>
            </w:r>
            <w:r>
              <w:rPr>
                <w:sz w:val="16"/>
              </w:rPr>
              <w:t> </w:t>
            </w:r>
            <w:r>
              <w:rPr>
                <w:spacing w:val="-8"/>
                <w:sz w:val="16"/>
              </w:rPr>
              <w:t>iniciativas</w:t>
            </w:r>
            <w:r>
              <w:rPr>
                <w:sz w:val="16"/>
              </w:rPr>
              <w:t> </w:t>
            </w:r>
            <w:r>
              <w:rPr>
                <w:spacing w:val="-8"/>
                <w:sz w:val="16"/>
              </w:rPr>
              <w:t>de</w:t>
            </w:r>
            <w:r>
              <w:rPr>
                <w:sz w:val="16"/>
              </w:rPr>
              <w:t> </w:t>
            </w:r>
            <w:r>
              <w:rPr>
                <w:spacing w:val="-8"/>
                <w:sz w:val="16"/>
              </w:rPr>
              <w:t>TI,</w:t>
            </w:r>
            <w:r>
              <w:rPr>
                <w:sz w:val="16"/>
              </w:rPr>
              <w:t> </w:t>
            </w:r>
            <w:r>
              <w:rPr>
                <w:spacing w:val="-8"/>
                <w:sz w:val="16"/>
              </w:rPr>
              <w:t>servicios</w:t>
            </w:r>
            <w:r>
              <w:rPr>
                <w:sz w:val="16"/>
              </w:rPr>
              <w:t> </w:t>
            </w:r>
            <w:r>
              <w:rPr>
                <w:spacing w:val="-8"/>
                <w:sz w:val="16"/>
              </w:rPr>
              <w:t>y activos</w:t>
            </w:r>
            <w:r>
              <w:rPr>
                <w:sz w:val="16"/>
              </w:rPr>
              <w:t> </w:t>
            </w:r>
            <w:r>
              <w:rPr>
                <w:spacing w:val="-8"/>
                <w:sz w:val="16"/>
              </w:rPr>
              <w:t>disponibles;</w:t>
            </w:r>
            <w:r>
              <w:rPr>
                <w:sz w:val="16"/>
              </w:rPr>
              <w:t> </w:t>
            </w:r>
            <w:r>
              <w:rPr>
                <w:spacing w:val="-8"/>
                <w:sz w:val="16"/>
              </w:rPr>
              <w:t>una</w:t>
            </w:r>
            <w:r>
              <w:rPr>
                <w:sz w:val="16"/>
              </w:rPr>
              <w:t> </w:t>
            </w:r>
            <w:r>
              <w:rPr>
                <w:spacing w:val="-8"/>
                <w:sz w:val="16"/>
              </w:rPr>
              <w:t>entrega</w:t>
            </w:r>
            <w:r>
              <w:rPr>
                <w:sz w:val="16"/>
              </w:rPr>
              <w:t> </w:t>
            </w:r>
            <w:r>
              <w:rPr>
                <w:spacing w:val="-8"/>
                <w:sz w:val="16"/>
              </w:rPr>
              <w:t>coste</w:t>
            </w:r>
            <w:r>
              <w:rPr>
                <w:sz w:val="16"/>
              </w:rPr>
              <w:t> </w:t>
            </w:r>
            <w:r>
              <w:rPr>
                <w:spacing w:val="-8"/>
                <w:sz w:val="16"/>
              </w:rPr>
              <w:t>eficiente</w:t>
            </w:r>
            <w:r>
              <w:rPr>
                <w:sz w:val="16"/>
              </w:rPr>
              <w:t> </w:t>
            </w:r>
            <w:r>
              <w:rPr>
                <w:spacing w:val="-8"/>
                <w:sz w:val="16"/>
              </w:rPr>
              <w:t>de</w:t>
            </w:r>
            <w:r>
              <w:rPr>
                <w:sz w:val="16"/>
              </w:rPr>
              <w:t> </w:t>
            </w:r>
            <w:r>
              <w:rPr>
                <w:spacing w:val="-8"/>
                <w:sz w:val="16"/>
              </w:rPr>
              <w:t>los</w:t>
            </w:r>
            <w:r>
              <w:rPr>
                <w:spacing w:val="14"/>
                <w:sz w:val="16"/>
              </w:rPr>
              <w:t> </w:t>
            </w:r>
            <w:r>
              <w:rPr>
                <w:spacing w:val="-8"/>
                <w:sz w:val="16"/>
              </w:rPr>
              <w:t>servicios</w:t>
            </w:r>
            <w:r>
              <w:rPr>
                <w:sz w:val="16"/>
              </w:rPr>
              <w:t> </w:t>
            </w:r>
            <w:r>
              <w:rPr>
                <w:spacing w:val="-8"/>
                <w:sz w:val="16"/>
              </w:rPr>
              <w:t>y</w:t>
            </w:r>
            <w:r>
              <w:rPr>
                <w:sz w:val="16"/>
              </w:rPr>
              <w:t> </w:t>
            </w:r>
            <w:r>
              <w:rPr>
                <w:spacing w:val="-8"/>
                <w:sz w:val="16"/>
              </w:rPr>
              <w:t>soluciones</w:t>
            </w:r>
            <w:r>
              <w:rPr>
                <w:sz w:val="16"/>
              </w:rPr>
              <w:t> </w:t>
            </w:r>
            <w:r>
              <w:rPr>
                <w:spacing w:val="-8"/>
                <w:sz w:val="16"/>
              </w:rPr>
              <w:t>y</w:t>
            </w:r>
            <w:r>
              <w:rPr>
                <w:sz w:val="16"/>
              </w:rPr>
              <w:t> </w:t>
            </w:r>
            <w:r>
              <w:rPr>
                <w:spacing w:val="-8"/>
                <w:sz w:val="16"/>
              </w:rPr>
              <w:t>una</w:t>
            </w:r>
            <w:r>
              <w:rPr>
                <w:sz w:val="16"/>
              </w:rPr>
              <w:t> </w:t>
            </w:r>
            <w:r>
              <w:rPr>
                <w:spacing w:val="-8"/>
                <w:sz w:val="16"/>
              </w:rPr>
              <w:t>visión</w:t>
            </w:r>
            <w:r>
              <w:rPr>
                <w:spacing w:val="40"/>
                <w:sz w:val="16"/>
              </w:rPr>
              <w:t> </w:t>
            </w:r>
            <w:r>
              <w:rPr>
                <w:spacing w:val="-6"/>
                <w:sz w:val="16"/>
              </w:rPr>
              <w:t>confiable</w:t>
            </w:r>
            <w:r>
              <w:rPr>
                <w:sz w:val="16"/>
              </w:rPr>
              <w:t> </w:t>
            </w:r>
            <w:r>
              <w:rPr>
                <w:spacing w:val="-6"/>
                <w:sz w:val="16"/>
              </w:rPr>
              <w:t>y</w:t>
            </w:r>
            <w:r>
              <w:rPr>
                <w:spacing w:val="-8"/>
                <w:sz w:val="16"/>
              </w:rPr>
              <w:t> </w:t>
            </w:r>
            <w:r>
              <w:rPr>
                <w:spacing w:val="-6"/>
                <w:sz w:val="16"/>
              </w:rPr>
              <w:t>precisa</w:t>
            </w:r>
            <w:r>
              <w:rPr>
                <w:sz w:val="16"/>
              </w:rPr>
              <w:t> </w:t>
            </w:r>
            <w:r>
              <w:rPr>
                <w:spacing w:val="-6"/>
                <w:sz w:val="16"/>
              </w:rPr>
              <w:t>de</w:t>
            </w:r>
            <w:r>
              <w:rPr>
                <w:sz w:val="16"/>
              </w:rPr>
              <w:t> </w:t>
            </w:r>
            <w:r>
              <w:rPr>
                <w:spacing w:val="-6"/>
                <w:sz w:val="16"/>
              </w:rPr>
              <w:t>los</w:t>
            </w:r>
            <w:r>
              <w:rPr>
                <w:sz w:val="16"/>
              </w:rPr>
              <w:t> </w:t>
            </w:r>
            <w:r>
              <w:rPr>
                <w:spacing w:val="-6"/>
                <w:sz w:val="16"/>
              </w:rPr>
              <w:t>costes</w:t>
            </w:r>
            <w:r>
              <w:rPr>
                <w:sz w:val="16"/>
              </w:rPr>
              <w:t> </w:t>
            </w:r>
            <w:r>
              <w:rPr>
                <w:spacing w:val="-6"/>
                <w:sz w:val="16"/>
              </w:rPr>
              <w:t>y</w:t>
            </w:r>
            <w:r>
              <w:rPr>
                <w:spacing w:val="-8"/>
                <w:sz w:val="16"/>
              </w:rPr>
              <w:t> </w:t>
            </w:r>
            <w:r>
              <w:rPr>
                <w:spacing w:val="-6"/>
                <w:sz w:val="16"/>
              </w:rPr>
              <w:t>de</w:t>
            </w:r>
            <w:r>
              <w:rPr>
                <w:sz w:val="16"/>
              </w:rPr>
              <w:t> </w:t>
            </w:r>
            <w:r>
              <w:rPr>
                <w:spacing w:val="-6"/>
                <w:sz w:val="16"/>
              </w:rPr>
              <w:t>los</w:t>
            </w:r>
            <w:r>
              <w:rPr>
                <w:sz w:val="16"/>
              </w:rPr>
              <w:t> </w:t>
            </w:r>
            <w:r>
              <w:rPr>
                <w:spacing w:val="-6"/>
                <w:sz w:val="16"/>
              </w:rPr>
              <w:t>beneficios</w:t>
            </w:r>
            <w:r>
              <w:rPr>
                <w:sz w:val="16"/>
              </w:rPr>
              <w:t> </w:t>
            </w:r>
            <w:r>
              <w:rPr>
                <w:spacing w:val="-6"/>
                <w:sz w:val="16"/>
              </w:rPr>
              <w:t>probables</w:t>
            </w:r>
            <w:r>
              <w:rPr>
                <w:sz w:val="16"/>
              </w:rPr>
              <w:t> </w:t>
            </w:r>
            <w:r>
              <w:rPr>
                <w:spacing w:val="-6"/>
                <w:sz w:val="16"/>
              </w:rPr>
              <w:t>de</w:t>
            </w:r>
            <w:r>
              <w:rPr>
                <w:sz w:val="16"/>
              </w:rPr>
              <w:t> </w:t>
            </w:r>
            <w:r>
              <w:rPr>
                <w:spacing w:val="-6"/>
                <w:sz w:val="16"/>
              </w:rPr>
              <w:t>manera</w:t>
            </w:r>
            <w:r>
              <w:rPr>
                <w:sz w:val="16"/>
              </w:rPr>
              <w:t> </w:t>
            </w:r>
            <w:r>
              <w:rPr>
                <w:spacing w:val="-6"/>
                <w:sz w:val="16"/>
              </w:rPr>
              <w:t>que</w:t>
            </w:r>
            <w:r>
              <w:rPr>
                <w:sz w:val="16"/>
              </w:rPr>
              <w:t> </w:t>
            </w:r>
            <w:r>
              <w:rPr>
                <w:spacing w:val="-6"/>
                <w:sz w:val="16"/>
              </w:rPr>
              <w:t>las</w:t>
            </w:r>
            <w:r>
              <w:rPr>
                <w:sz w:val="16"/>
              </w:rPr>
              <w:t> </w:t>
            </w:r>
            <w:r>
              <w:rPr>
                <w:spacing w:val="-6"/>
                <w:sz w:val="16"/>
              </w:rPr>
              <w:t>necesidades</w:t>
            </w:r>
            <w:r>
              <w:rPr>
                <w:sz w:val="16"/>
              </w:rPr>
              <w:t> </w:t>
            </w:r>
            <w:r>
              <w:rPr>
                <w:spacing w:val="-6"/>
                <w:sz w:val="16"/>
              </w:rPr>
              <w:t>del</w:t>
            </w:r>
            <w:r>
              <w:rPr>
                <w:spacing w:val="-13"/>
                <w:sz w:val="16"/>
              </w:rPr>
              <w:t> </w:t>
            </w:r>
            <w:r>
              <w:rPr>
                <w:spacing w:val="-6"/>
                <w:sz w:val="16"/>
              </w:rPr>
              <w:t>negocio</w:t>
            </w:r>
            <w:r>
              <w:rPr>
                <w:sz w:val="16"/>
              </w:rPr>
              <w:t> </w:t>
            </w:r>
            <w:r>
              <w:rPr>
                <w:spacing w:val="-6"/>
                <w:sz w:val="16"/>
              </w:rPr>
              <w:t>sean</w:t>
            </w:r>
            <w:r>
              <w:rPr>
                <w:spacing w:val="-8"/>
                <w:sz w:val="16"/>
              </w:rPr>
              <w:t> </w:t>
            </w:r>
            <w:r>
              <w:rPr>
                <w:spacing w:val="-6"/>
                <w:sz w:val="16"/>
              </w:rPr>
              <w:t>soportadas</w:t>
            </w:r>
            <w:r>
              <w:rPr>
                <w:sz w:val="16"/>
              </w:rPr>
              <w:t> </w:t>
            </w:r>
            <w:r>
              <w:rPr>
                <w:spacing w:val="-6"/>
                <w:sz w:val="16"/>
              </w:rPr>
              <w:t>efectiva</w:t>
            </w:r>
            <w:r>
              <w:rPr>
                <w:sz w:val="16"/>
              </w:rPr>
              <w:t> </w:t>
            </w:r>
            <w:r>
              <w:rPr>
                <w:spacing w:val="-6"/>
                <w:sz w:val="16"/>
              </w:rPr>
              <w:t>y</w:t>
            </w:r>
            <w:r>
              <w:rPr>
                <w:spacing w:val="-8"/>
                <w:sz w:val="16"/>
              </w:rPr>
              <w:t> </w:t>
            </w:r>
            <w:r>
              <w:rPr>
                <w:spacing w:val="-6"/>
                <w:sz w:val="16"/>
              </w:rPr>
              <w:t>eficientemente.</w:t>
            </w:r>
          </w:p>
        </w:tc>
      </w:tr>
      <w:tr>
        <w:trPr>
          <w:trHeight w:val="198" w:hRule="atLeast"/>
        </w:trPr>
        <w:tc>
          <w:tcPr>
            <w:tcW w:w="8759" w:type="dxa"/>
            <w:gridSpan w:val="4"/>
            <w:tcBorders>
              <w:top w:val="single" w:sz="8" w:space="0" w:color="000000"/>
              <w:bottom w:val="single" w:sz="8" w:space="0" w:color="000000"/>
              <w:right w:val="single" w:sz="8" w:space="0" w:color="000000"/>
            </w:tcBorders>
            <w:shd w:val="clear" w:color="auto" w:fill="C5D9F0"/>
          </w:tcPr>
          <w:p>
            <w:pPr>
              <w:pStyle w:val="TableParagraph"/>
              <w:spacing w:line="169" w:lineRule="exact" w:before="9"/>
              <w:ind w:left="29"/>
              <w:rPr>
                <w:b/>
                <w:sz w:val="16"/>
              </w:rPr>
            </w:pPr>
            <w:r>
              <w:rPr>
                <w:b/>
                <w:spacing w:val="-4"/>
                <w:sz w:val="16"/>
              </w:rPr>
              <w:t>El</w:t>
            </w:r>
            <w:r>
              <w:rPr>
                <w:b/>
                <w:spacing w:val="-6"/>
                <w:sz w:val="16"/>
              </w:rPr>
              <w:t> </w:t>
            </w:r>
            <w:r>
              <w:rPr>
                <w:b/>
                <w:spacing w:val="-4"/>
                <w:sz w:val="16"/>
              </w:rPr>
              <w:t>proceso</w:t>
            </w:r>
            <w:r>
              <w:rPr>
                <w:b/>
                <w:spacing w:val="20"/>
                <w:sz w:val="16"/>
              </w:rPr>
              <w:t> </w:t>
            </w:r>
            <w:r>
              <w:rPr>
                <w:b/>
                <w:spacing w:val="-4"/>
                <w:sz w:val="16"/>
              </w:rPr>
              <w:t>apoya</w:t>
            </w:r>
            <w:r>
              <w:rPr>
                <w:b/>
                <w:spacing w:val="-6"/>
                <w:sz w:val="16"/>
              </w:rPr>
              <w:t> </w:t>
            </w:r>
            <w:r>
              <w:rPr>
                <w:b/>
                <w:spacing w:val="-4"/>
                <w:sz w:val="16"/>
              </w:rPr>
              <w:t>a</w:t>
            </w:r>
            <w:r>
              <w:rPr>
                <w:b/>
                <w:spacing w:val="-6"/>
                <w:sz w:val="16"/>
              </w:rPr>
              <w:t> </w:t>
            </w:r>
            <w:r>
              <w:rPr>
                <w:b/>
                <w:spacing w:val="-4"/>
                <w:sz w:val="16"/>
              </w:rPr>
              <w:t>la</w:t>
            </w:r>
            <w:r>
              <w:rPr>
                <w:b/>
                <w:spacing w:val="-6"/>
                <w:sz w:val="16"/>
              </w:rPr>
              <w:t> </w:t>
            </w:r>
            <w:r>
              <w:rPr>
                <w:b/>
                <w:spacing w:val="-4"/>
                <w:sz w:val="16"/>
              </w:rPr>
              <w:t>obtención</w:t>
            </w:r>
            <w:r>
              <w:rPr>
                <w:b/>
                <w:spacing w:val="22"/>
                <w:sz w:val="16"/>
              </w:rPr>
              <w:t> </w:t>
            </w:r>
            <w:r>
              <w:rPr>
                <w:b/>
                <w:spacing w:val="-4"/>
                <w:sz w:val="16"/>
              </w:rPr>
              <w:t>de</w:t>
            </w:r>
            <w:r>
              <w:rPr>
                <w:b/>
                <w:spacing w:val="3"/>
                <w:sz w:val="16"/>
              </w:rPr>
              <w:t> </w:t>
            </w:r>
            <w:r>
              <w:rPr>
                <w:b/>
                <w:spacing w:val="-4"/>
                <w:sz w:val="16"/>
              </w:rPr>
              <w:t>un</w:t>
            </w:r>
            <w:r>
              <w:rPr>
                <w:b/>
                <w:spacing w:val="-10"/>
                <w:sz w:val="16"/>
              </w:rPr>
              <w:t> </w:t>
            </w:r>
            <w:r>
              <w:rPr>
                <w:b/>
                <w:spacing w:val="-4"/>
                <w:sz w:val="16"/>
              </w:rPr>
              <w:t>conjunto</w:t>
            </w:r>
            <w:r>
              <w:rPr>
                <w:b/>
                <w:spacing w:val="29"/>
                <w:sz w:val="16"/>
              </w:rPr>
              <w:t> </w:t>
            </w:r>
            <w:r>
              <w:rPr>
                <w:b/>
                <w:spacing w:val="-4"/>
                <w:sz w:val="16"/>
              </w:rPr>
              <w:t>de</w:t>
            </w:r>
            <w:r>
              <w:rPr>
                <w:b/>
                <w:spacing w:val="2"/>
                <w:sz w:val="16"/>
              </w:rPr>
              <w:t> </w:t>
            </w:r>
            <w:r>
              <w:rPr>
                <w:b/>
                <w:spacing w:val="-4"/>
                <w:sz w:val="16"/>
              </w:rPr>
              <w:t>objetivos</w:t>
            </w:r>
            <w:r>
              <w:rPr>
                <w:b/>
                <w:spacing w:val="2"/>
                <w:sz w:val="16"/>
              </w:rPr>
              <w:t> </w:t>
            </w:r>
            <w:r>
              <w:rPr>
                <w:b/>
                <w:spacing w:val="-4"/>
                <w:sz w:val="16"/>
              </w:rPr>
              <w:t>relacionados</w:t>
            </w:r>
            <w:r>
              <w:rPr>
                <w:b/>
                <w:spacing w:val="1"/>
                <w:sz w:val="16"/>
              </w:rPr>
              <w:t> </w:t>
            </w:r>
            <w:r>
              <w:rPr>
                <w:b/>
                <w:spacing w:val="-4"/>
                <w:sz w:val="16"/>
              </w:rPr>
              <w:t>con</w:t>
            </w:r>
            <w:r>
              <w:rPr>
                <w:b/>
                <w:spacing w:val="-10"/>
                <w:sz w:val="16"/>
              </w:rPr>
              <w:t> </w:t>
            </w:r>
            <w:r>
              <w:rPr>
                <w:b/>
                <w:spacing w:val="-4"/>
                <w:sz w:val="16"/>
              </w:rPr>
              <w:t>las</w:t>
            </w:r>
            <w:r>
              <w:rPr>
                <w:b/>
                <w:spacing w:val="2"/>
                <w:sz w:val="16"/>
              </w:rPr>
              <w:t> </w:t>
            </w:r>
            <w:r>
              <w:rPr>
                <w:b/>
                <w:spacing w:val="-5"/>
                <w:sz w:val="16"/>
              </w:rPr>
              <w:t>TI:</w:t>
            </w:r>
          </w:p>
        </w:tc>
      </w:tr>
      <w:tr>
        <w:trPr>
          <w:trHeight w:val="198" w:hRule="atLeast"/>
        </w:trPr>
        <w:tc>
          <w:tcPr>
            <w:tcW w:w="1906" w:type="dxa"/>
            <w:tcBorders>
              <w:top w:val="single" w:sz="8" w:space="0" w:color="000000"/>
              <w:bottom w:val="single" w:sz="8" w:space="0" w:color="000000"/>
              <w:right w:val="single" w:sz="8" w:space="0" w:color="000000"/>
            </w:tcBorders>
            <w:shd w:val="clear" w:color="auto" w:fill="DCE6F0"/>
          </w:tcPr>
          <w:p>
            <w:pPr>
              <w:pStyle w:val="TableParagraph"/>
              <w:spacing w:line="169" w:lineRule="exact" w:before="9"/>
              <w:ind w:left="29"/>
              <w:rPr>
                <w:b/>
                <w:sz w:val="16"/>
              </w:rPr>
            </w:pPr>
            <w:r>
              <w:rPr>
                <w:b/>
                <w:sz w:val="16"/>
              </w:rPr>
              <w:t>Metas</w:t>
            </w:r>
            <w:r>
              <w:rPr>
                <w:b/>
                <w:spacing w:val="-2"/>
                <w:sz w:val="16"/>
              </w:rPr>
              <w:t> </w:t>
            </w:r>
            <w:r>
              <w:rPr>
                <w:b/>
                <w:sz w:val="16"/>
              </w:rPr>
              <w:t>de </w:t>
            </w:r>
            <w:r>
              <w:rPr>
                <w:b/>
                <w:spacing w:val="-7"/>
                <w:sz w:val="16"/>
              </w:rPr>
              <w:t>TI</w:t>
            </w:r>
          </w:p>
        </w:tc>
        <w:tc>
          <w:tcPr>
            <w:tcW w:w="6853" w:type="dxa"/>
            <w:gridSpan w:val="3"/>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69" w:lineRule="exact" w:before="9"/>
              <w:ind w:left="29"/>
              <w:rPr>
                <w:b/>
                <w:sz w:val="16"/>
              </w:rPr>
            </w:pPr>
            <w:r>
              <w:rPr>
                <w:b/>
                <w:spacing w:val="-2"/>
                <w:sz w:val="16"/>
              </w:rPr>
              <w:t>Métricas</w:t>
            </w:r>
            <w:r>
              <w:rPr>
                <w:b/>
                <w:spacing w:val="-3"/>
                <w:sz w:val="16"/>
              </w:rPr>
              <w:t> </w:t>
            </w:r>
            <w:r>
              <w:rPr>
                <w:b/>
                <w:spacing w:val="-2"/>
                <w:sz w:val="16"/>
              </w:rPr>
              <w:t>relacionadas</w:t>
            </w:r>
          </w:p>
        </w:tc>
      </w:tr>
      <w:tr>
        <w:trPr>
          <w:trHeight w:val="1311" w:hRule="atLeast"/>
        </w:trPr>
        <w:tc>
          <w:tcPr>
            <w:tcW w:w="1906" w:type="dxa"/>
            <w:tcBorders>
              <w:top w:val="single" w:sz="8" w:space="0" w:color="000000"/>
              <w:bottom w:val="single" w:sz="8" w:space="0" w:color="000000"/>
              <w:right w:val="single" w:sz="8" w:space="0" w:color="000000"/>
            </w:tcBorders>
          </w:tcPr>
          <w:p>
            <w:pPr>
              <w:pStyle w:val="TableParagraph"/>
              <w:rPr>
                <w:sz w:val="16"/>
              </w:rPr>
            </w:pPr>
          </w:p>
          <w:p>
            <w:pPr>
              <w:pStyle w:val="TableParagraph"/>
              <w:spacing w:before="89"/>
              <w:rPr>
                <w:sz w:val="16"/>
              </w:rPr>
            </w:pPr>
          </w:p>
          <w:p>
            <w:pPr>
              <w:pStyle w:val="TableParagraph"/>
              <w:spacing w:line="271" w:lineRule="auto"/>
              <w:ind w:left="29" w:right="-15"/>
              <w:rPr>
                <w:sz w:val="16"/>
              </w:rPr>
            </w:pPr>
            <w:r>
              <w:rPr>
                <w:sz w:val="16"/>
              </w:rPr>
              <w:t>01</w:t>
            </w:r>
            <w:r>
              <w:rPr>
                <w:spacing w:val="64"/>
                <w:sz w:val="16"/>
              </w:rPr>
              <w:t> </w:t>
            </w:r>
            <w:r>
              <w:rPr>
                <w:sz w:val="16"/>
              </w:rPr>
              <w:t>Alineamiento</w:t>
            </w:r>
            <w:r>
              <w:rPr>
                <w:spacing w:val="65"/>
                <w:sz w:val="16"/>
              </w:rPr>
              <w:t> </w:t>
            </w:r>
            <w:r>
              <w:rPr>
                <w:sz w:val="16"/>
              </w:rPr>
              <w:t>de</w:t>
            </w:r>
            <w:r>
              <w:rPr>
                <w:spacing w:val="70"/>
                <w:sz w:val="16"/>
              </w:rPr>
              <w:t> </w:t>
            </w:r>
            <w:r>
              <w:rPr>
                <w:sz w:val="16"/>
              </w:rPr>
              <w:t>TI</w:t>
            </w:r>
            <w:r>
              <w:rPr>
                <w:spacing w:val="62"/>
                <w:sz w:val="16"/>
              </w:rPr>
              <w:t> </w:t>
            </w:r>
            <w:r>
              <w:rPr>
                <w:sz w:val="16"/>
              </w:rPr>
              <w:t>y</w:t>
            </w:r>
            <w:r>
              <w:rPr>
                <w:spacing w:val="40"/>
                <w:sz w:val="16"/>
              </w:rPr>
              <w:t> </w:t>
            </w:r>
            <w:r>
              <w:rPr>
                <w:sz w:val="16"/>
              </w:rPr>
              <w:t>estrategia de negocio</w:t>
            </w:r>
          </w:p>
        </w:tc>
        <w:tc>
          <w:tcPr>
            <w:tcW w:w="6853"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47"/>
              </w:numPr>
              <w:tabs>
                <w:tab w:pos="125" w:val="left" w:leader="none"/>
              </w:tabs>
              <w:spacing w:line="240" w:lineRule="auto" w:before="129" w:after="0"/>
              <w:ind w:left="125" w:right="0" w:hanging="96"/>
              <w:jc w:val="left"/>
              <w:rPr>
                <w:sz w:val="16"/>
              </w:rPr>
            </w:pPr>
            <w:r>
              <w:rPr>
                <w:spacing w:val="-6"/>
                <w:sz w:val="16"/>
              </w:rPr>
              <w:t>Porcentaje</w:t>
            </w:r>
            <w:r>
              <w:rPr>
                <w:spacing w:val="-3"/>
                <w:sz w:val="16"/>
              </w:rPr>
              <w:t> </w:t>
            </w:r>
            <w:r>
              <w:rPr>
                <w:spacing w:val="-6"/>
                <w:sz w:val="16"/>
              </w:rPr>
              <w:t>de</w:t>
            </w:r>
            <w:r>
              <w:rPr>
                <w:spacing w:val="-2"/>
                <w:sz w:val="16"/>
              </w:rPr>
              <w:t> </w:t>
            </w:r>
            <w:r>
              <w:rPr>
                <w:spacing w:val="-6"/>
                <w:sz w:val="16"/>
              </w:rPr>
              <w:t>las</w:t>
            </w:r>
            <w:r>
              <w:rPr>
                <w:spacing w:val="-3"/>
                <w:sz w:val="16"/>
              </w:rPr>
              <w:t> </w:t>
            </w:r>
            <w:r>
              <w:rPr>
                <w:spacing w:val="-6"/>
                <w:sz w:val="16"/>
              </w:rPr>
              <w:t>metas</w:t>
            </w:r>
            <w:r>
              <w:rPr>
                <w:spacing w:val="-3"/>
                <w:sz w:val="16"/>
              </w:rPr>
              <w:t> </w:t>
            </w:r>
            <w:r>
              <w:rPr>
                <w:spacing w:val="-6"/>
                <w:sz w:val="16"/>
              </w:rPr>
              <w:t>y</w:t>
            </w:r>
            <w:r>
              <w:rPr>
                <w:spacing w:val="-10"/>
                <w:sz w:val="16"/>
              </w:rPr>
              <w:t> </w:t>
            </w:r>
            <w:r>
              <w:rPr>
                <w:spacing w:val="-6"/>
                <w:sz w:val="16"/>
              </w:rPr>
              <w:t>requerimientos</w:t>
            </w:r>
            <w:r>
              <w:rPr>
                <w:spacing w:val="-4"/>
                <w:sz w:val="16"/>
              </w:rPr>
              <w:t> </w:t>
            </w:r>
            <w:r>
              <w:rPr>
                <w:spacing w:val="-6"/>
                <w:sz w:val="16"/>
              </w:rPr>
              <w:t>estratégicos</w:t>
            </w:r>
            <w:r>
              <w:rPr>
                <w:spacing w:val="-3"/>
                <w:sz w:val="16"/>
              </w:rPr>
              <w:t> </w:t>
            </w:r>
            <w:r>
              <w:rPr>
                <w:spacing w:val="-6"/>
                <w:sz w:val="16"/>
              </w:rPr>
              <w:t>de</w:t>
            </w:r>
            <w:r>
              <w:rPr>
                <w:spacing w:val="-2"/>
                <w:sz w:val="16"/>
              </w:rPr>
              <w:t> </w:t>
            </w:r>
            <w:r>
              <w:rPr>
                <w:spacing w:val="-6"/>
                <w:sz w:val="16"/>
              </w:rPr>
              <w:t>la</w:t>
            </w:r>
            <w:r>
              <w:rPr>
                <w:spacing w:val="-2"/>
                <w:sz w:val="16"/>
              </w:rPr>
              <w:t> </w:t>
            </w:r>
            <w:r>
              <w:rPr>
                <w:spacing w:val="-6"/>
                <w:sz w:val="16"/>
              </w:rPr>
              <w:t>empresa</w:t>
            </w:r>
            <w:r>
              <w:rPr>
                <w:spacing w:val="-2"/>
                <w:sz w:val="16"/>
              </w:rPr>
              <w:t> </w:t>
            </w:r>
            <w:r>
              <w:rPr>
                <w:spacing w:val="-6"/>
                <w:sz w:val="16"/>
              </w:rPr>
              <w:t>soportados</w:t>
            </w:r>
            <w:r>
              <w:rPr>
                <w:spacing w:val="-3"/>
                <w:sz w:val="16"/>
              </w:rPr>
              <w:t> </w:t>
            </w:r>
            <w:r>
              <w:rPr>
                <w:spacing w:val="-6"/>
                <w:sz w:val="16"/>
              </w:rPr>
              <w:t>por</w:t>
            </w:r>
            <w:r>
              <w:rPr>
                <w:spacing w:val="-4"/>
                <w:sz w:val="16"/>
              </w:rPr>
              <w:t> </w:t>
            </w:r>
            <w:r>
              <w:rPr>
                <w:spacing w:val="-6"/>
                <w:sz w:val="16"/>
              </w:rPr>
              <w:t>las</w:t>
            </w:r>
            <w:r>
              <w:rPr>
                <w:spacing w:val="-4"/>
                <w:sz w:val="16"/>
              </w:rPr>
              <w:t> </w:t>
            </w:r>
            <w:r>
              <w:rPr>
                <w:spacing w:val="-6"/>
                <w:sz w:val="16"/>
              </w:rPr>
              <w:t>metas</w:t>
            </w:r>
            <w:r>
              <w:rPr>
                <w:spacing w:val="-3"/>
                <w:sz w:val="16"/>
              </w:rPr>
              <w:t> </w:t>
            </w:r>
            <w:r>
              <w:rPr>
                <w:spacing w:val="-6"/>
                <w:sz w:val="16"/>
              </w:rPr>
              <w:t>estratégicas</w:t>
            </w:r>
            <w:r>
              <w:rPr>
                <w:spacing w:val="-3"/>
                <w:sz w:val="16"/>
              </w:rPr>
              <w:t> </w:t>
            </w:r>
            <w:r>
              <w:rPr>
                <w:spacing w:val="-6"/>
                <w:sz w:val="16"/>
              </w:rPr>
              <w:t>para</w:t>
            </w:r>
            <w:r>
              <w:rPr>
                <w:spacing w:val="-2"/>
                <w:sz w:val="16"/>
              </w:rPr>
              <w:t> </w:t>
            </w:r>
            <w:r>
              <w:rPr>
                <w:spacing w:val="-6"/>
                <w:sz w:val="16"/>
              </w:rPr>
              <w:t>TI</w:t>
            </w:r>
          </w:p>
          <w:p>
            <w:pPr>
              <w:pStyle w:val="TableParagraph"/>
              <w:spacing w:before="79"/>
              <w:rPr>
                <w:sz w:val="16"/>
              </w:rPr>
            </w:pPr>
          </w:p>
          <w:p>
            <w:pPr>
              <w:pStyle w:val="TableParagraph"/>
              <w:numPr>
                <w:ilvl w:val="0"/>
                <w:numId w:val="47"/>
              </w:numPr>
              <w:tabs>
                <w:tab w:pos="125" w:val="left" w:leader="none"/>
              </w:tabs>
              <w:spacing w:line="240" w:lineRule="auto" w:before="0" w:after="0"/>
              <w:ind w:left="125" w:right="0" w:hanging="96"/>
              <w:jc w:val="left"/>
              <w:rPr>
                <w:sz w:val="16"/>
              </w:rPr>
            </w:pPr>
            <w:r>
              <w:rPr>
                <w:spacing w:val="-6"/>
                <w:sz w:val="16"/>
              </w:rPr>
              <w:t>Nivel</w:t>
            </w:r>
            <w:r>
              <w:rPr>
                <w:spacing w:val="-16"/>
                <w:sz w:val="16"/>
              </w:rPr>
              <w:t> </w:t>
            </w:r>
            <w:r>
              <w:rPr>
                <w:spacing w:val="-6"/>
                <w:sz w:val="16"/>
              </w:rPr>
              <w:t>de</w:t>
            </w:r>
            <w:r>
              <w:rPr>
                <w:spacing w:val="-3"/>
                <w:sz w:val="16"/>
              </w:rPr>
              <w:t> </w:t>
            </w:r>
            <w:r>
              <w:rPr>
                <w:spacing w:val="-6"/>
                <w:sz w:val="16"/>
              </w:rPr>
              <w:t>satisfacción</w:t>
            </w:r>
            <w:r>
              <w:rPr>
                <w:spacing w:val="-11"/>
                <w:sz w:val="16"/>
              </w:rPr>
              <w:t> </w:t>
            </w:r>
            <w:r>
              <w:rPr>
                <w:spacing w:val="-6"/>
                <w:sz w:val="16"/>
              </w:rPr>
              <w:t>de</w:t>
            </w:r>
            <w:r>
              <w:rPr>
                <w:spacing w:val="-2"/>
                <w:sz w:val="16"/>
              </w:rPr>
              <w:t> </w:t>
            </w:r>
            <w:r>
              <w:rPr>
                <w:spacing w:val="-6"/>
                <w:sz w:val="16"/>
              </w:rPr>
              <w:t>las</w:t>
            </w:r>
            <w:r>
              <w:rPr>
                <w:spacing w:val="-4"/>
                <w:sz w:val="16"/>
              </w:rPr>
              <w:t> </w:t>
            </w:r>
            <w:r>
              <w:rPr>
                <w:spacing w:val="-6"/>
                <w:sz w:val="16"/>
              </w:rPr>
              <w:t>partes</w:t>
            </w:r>
            <w:r>
              <w:rPr>
                <w:spacing w:val="-3"/>
                <w:sz w:val="16"/>
              </w:rPr>
              <w:t> </w:t>
            </w:r>
            <w:r>
              <w:rPr>
                <w:spacing w:val="-6"/>
                <w:sz w:val="16"/>
              </w:rPr>
              <w:t>interesadas</w:t>
            </w:r>
            <w:r>
              <w:rPr>
                <w:spacing w:val="-4"/>
                <w:sz w:val="16"/>
              </w:rPr>
              <w:t> </w:t>
            </w:r>
            <w:r>
              <w:rPr>
                <w:spacing w:val="-6"/>
                <w:sz w:val="16"/>
              </w:rPr>
              <w:t>con</w:t>
            </w:r>
            <w:r>
              <w:rPr>
                <w:spacing w:val="-11"/>
                <w:sz w:val="16"/>
              </w:rPr>
              <w:t> </w:t>
            </w:r>
            <w:r>
              <w:rPr>
                <w:spacing w:val="-6"/>
                <w:sz w:val="16"/>
              </w:rPr>
              <w:t>el</w:t>
            </w:r>
            <w:r>
              <w:rPr>
                <w:spacing w:val="-15"/>
                <w:sz w:val="16"/>
              </w:rPr>
              <w:t> </w:t>
            </w:r>
            <w:r>
              <w:rPr>
                <w:spacing w:val="-6"/>
                <w:sz w:val="16"/>
              </w:rPr>
              <w:t>alcance</w:t>
            </w:r>
            <w:r>
              <w:rPr>
                <w:spacing w:val="-3"/>
                <w:sz w:val="16"/>
              </w:rPr>
              <w:t> </w:t>
            </w:r>
            <w:r>
              <w:rPr>
                <w:spacing w:val="-6"/>
                <w:sz w:val="16"/>
              </w:rPr>
              <w:t>del</w:t>
            </w:r>
            <w:r>
              <w:rPr>
                <w:spacing w:val="-16"/>
                <w:sz w:val="16"/>
              </w:rPr>
              <w:t> </w:t>
            </w:r>
            <w:r>
              <w:rPr>
                <w:spacing w:val="-6"/>
                <w:sz w:val="16"/>
              </w:rPr>
              <w:t>portafolio</w:t>
            </w:r>
            <w:r>
              <w:rPr>
                <w:spacing w:val="-1"/>
                <w:sz w:val="16"/>
              </w:rPr>
              <w:t> </w:t>
            </w:r>
            <w:r>
              <w:rPr>
                <w:spacing w:val="-6"/>
                <w:sz w:val="16"/>
              </w:rPr>
              <w:t>de</w:t>
            </w:r>
            <w:r>
              <w:rPr>
                <w:spacing w:val="-3"/>
                <w:sz w:val="16"/>
              </w:rPr>
              <w:t> </w:t>
            </w:r>
            <w:r>
              <w:rPr>
                <w:spacing w:val="-6"/>
                <w:sz w:val="16"/>
              </w:rPr>
              <w:t>programas</w:t>
            </w:r>
            <w:r>
              <w:rPr>
                <w:spacing w:val="-4"/>
                <w:sz w:val="16"/>
              </w:rPr>
              <w:t> </w:t>
            </w:r>
            <w:r>
              <w:rPr>
                <w:spacing w:val="-6"/>
                <w:sz w:val="16"/>
              </w:rPr>
              <w:t>y</w:t>
            </w:r>
            <w:r>
              <w:rPr>
                <w:spacing w:val="-10"/>
                <w:sz w:val="16"/>
              </w:rPr>
              <w:t> </w:t>
            </w:r>
            <w:r>
              <w:rPr>
                <w:spacing w:val="-6"/>
                <w:sz w:val="16"/>
              </w:rPr>
              <w:t>servicios</w:t>
            </w:r>
            <w:r>
              <w:rPr>
                <w:spacing w:val="-4"/>
                <w:sz w:val="16"/>
              </w:rPr>
              <w:t> </w:t>
            </w:r>
            <w:r>
              <w:rPr>
                <w:spacing w:val="-6"/>
                <w:sz w:val="16"/>
              </w:rPr>
              <w:t>planeados</w:t>
            </w:r>
          </w:p>
          <w:p>
            <w:pPr>
              <w:pStyle w:val="TableParagraph"/>
              <w:spacing w:before="69"/>
              <w:rPr>
                <w:sz w:val="16"/>
              </w:rPr>
            </w:pPr>
          </w:p>
          <w:p>
            <w:pPr>
              <w:pStyle w:val="TableParagraph"/>
              <w:numPr>
                <w:ilvl w:val="0"/>
                <w:numId w:val="47"/>
              </w:numPr>
              <w:tabs>
                <w:tab w:pos="125" w:val="left" w:leader="none"/>
              </w:tabs>
              <w:spacing w:line="240" w:lineRule="auto" w:before="0" w:after="0"/>
              <w:ind w:left="125" w:right="0" w:hanging="96"/>
              <w:jc w:val="left"/>
              <w:rPr>
                <w:sz w:val="16"/>
              </w:rPr>
            </w:pPr>
            <w:r>
              <w:rPr>
                <w:spacing w:val="-6"/>
                <w:sz w:val="16"/>
              </w:rPr>
              <w:t>Porcentaje</w:t>
            </w:r>
            <w:r>
              <w:rPr>
                <w:spacing w:val="-3"/>
                <w:sz w:val="16"/>
              </w:rPr>
              <w:t> </w:t>
            </w:r>
            <w:r>
              <w:rPr>
                <w:spacing w:val="-6"/>
                <w:sz w:val="16"/>
              </w:rPr>
              <w:t>de</w:t>
            </w:r>
            <w:r>
              <w:rPr>
                <w:spacing w:val="-3"/>
                <w:sz w:val="16"/>
              </w:rPr>
              <w:t> </w:t>
            </w:r>
            <w:r>
              <w:rPr>
                <w:spacing w:val="-6"/>
                <w:sz w:val="16"/>
              </w:rPr>
              <w:t>los</w:t>
            </w:r>
            <w:r>
              <w:rPr>
                <w:spacing w:val="-3"/>
                <w:sz w:val="16"/>
              </w:rPr>
              <w:t> </w:t>
            </w:r>
            <w:r>
              <w:rPr>
                <w:spacing w:val="-6"/>
                <w:sz w:val="16"/>
              </w:rPr>
              <w:t>facilitadores</w:t>
            </w:r>
            <w:r>
              <w:rPr>
                <w:spacing w:val="-4"/>
                <w:sz w:val="16"/>
              </w:rPr>
              <w:t> </w:t>
            </w:r>
            <w:r>
              <w:rPr>
                <w:spacing w:val="-6"/>
                <w:sz w:val="16"/>
              </w:rPr>
              <w:t>de</w:t>
            </w:r>
            <w:r>
              <w:rPr>
                <w:spacing w:val="-2"/>
                <w:sz w:val="16"/>
              </w:rPr>
              <w:t> </w:t>
            </w:r>
            <w:r>
              <w:rPr>
                <w:spacing w:val="-6"/>
                <w:sz w:val="16"/>
              </w:rPr>
              <w:t>valor</w:t>
            </w:r>
            <w:r>
              <w:rPr>
                <w:spacing w:val="-5"/>
                <w:sz w:val="16"/>
              </w:rPr>
              <w:t> </w:t>
            </w:r>
            <w:r>
              <w:rPr>
                <w:spacing w:val="-6"/>
                <w:sz w:val="16"/>
              </w:rPr>
              <w:t>de</w:t>
            </w:r>
            <w:r>
              <w:rPr>
                <w:spacing w:val="-3"/>
                <w:sz w:val="16"/>
              </w:rPr>
              <w:t> </w:t>
            </w:r>
            <w:r>
              <w:rPr>
                <w:spacing w:val="-6"/>
                <w:sz w:val="16"/>
              </w:rPr>
              <w:t>TI</w:t>
            </w:r>
            <w:r>
              <w:rPr>
                <w:spacing w:val="-4"/>
                <w:sz w:val="16"/>
              </w:rPr>
              <w:t> </w:t>
            </w:r>
            <w:r>
              <w:rPr>
                <w:spacing w:val="-6"/>
                <w:sz w:val="16"/>
              </w:rPr>
              <w:t>mapeados</w:t>
            </w:r>
            <w:r>
              <w:rPr>
                <w:spacing w:val="-4"/>
                <w:sz w:val="16"/>
              </w:rPr>
              <w:t> </w:t>
            </w:r>
            <w:r>
              <w:rPr>
                <w:spacing w:val="-6"/>
                <w:sz w:val="16"/>
              </w:rPr>
              <w:t>con</w:t>
            </w:r>
            <w:r>
              <w:rPr>
                <w:spacing w:val="-11"/>
                <w:sz w:val="16"/>
              </w:rPr>
              <w:t> </w:t>
            </w:r>
            <w:r>
              <w:rPr>
                <w:spacing w:val="-6"/>
                <w:sz w:val="16"/>
              </w:rPr>
              <w:t>facilitadores</w:t>
            </w:r>
            <w:r>
              <w:rPr>
                <w:spacing w:val="-3"/>
                <w:sz w:val="16"/>
              </w:rPr>
              <w:t> </w:t>
            </w:r>
            <w:r>
              <w:rPr>
                <w:spacing w:val="-6"/>
                <w:sz w:val="16"/>
              </w:rPr>
              <w:t>de</w:t>
            </w:r>
            <w:r>
              <w:rPr>
                <w:spacing w:val="-3"/>
                <w:sz w:val="16"/>
              </w:rPr>
              <w:t> </w:t>
            </w:r>
            <w:r>
              <w:rPr>
                <w:spacing w:val="-6"/>
                <w:sz w:val="16"/>
              </w:rPr>
              <w:t>valor</w:t>
            </w:r>
            <w:r>
              <w:rPr>
                <w:spacing w:val="-4"/>
                <w:sz w:val="16"/>
              </w:rPr>
              <w:t> </w:t>
            </w:r>
            <w:r>
              <w:rPr>
                <w:spacing w:val="-6"/>
                <w:sz w:val="16"/>
              </w:rPr>
              <w:t>del</w:t>
            </w:r>
            <w:r>
              <w:rPr>
                <w:spacing w:val="-16"/>
                <w:sz w:val="16"/>
              </w:rPr>
              <w:t> </w:t>
            </w:r>
            <w:r>
              <w:rPr>
                <w:spacing w:val="-6"/>
                <w:sz w:val="16"/>
              </w:rPr>
              <w:t>negocio</w:t>
            </w:r>
          </w:p>
        </w:tc>
      </w:tr>
      <w:tr>
        <w:trPr>
          <w:trHeight w:val="1381" w:hRule="atLeast"/>
        </w:trPr>
        <w:tc>
          <w:tcPr>
            <w:tcW w:w="1906" w:type="dxa"/>
            <w:tcBorders>
              <w:top w:val="single" w:sz="8" w:space="0" w:color="000000"/>
              <w:bottom w:val="single" w:sz="8" w:space="0" w:color="000000"/>
              <w:right w:val="single" w:sz="8" w:space="0" w:color="000000"/>
            </w:tcBorders>
          </w:tcPr>
          <w:p>
            <w:pPr>
              <w:pStyle w:val="TableParagraph"/>
              <w:spacing w:line="271" w:lineRule="auto" w:before="9"/>
              <w:ind w:left="29" w:right="-15"/>
              <w:rPr>
                <w:sz w:val="16"/>
              </w:rPr>
            </w:pPr>
            <w:r>
              <w:rPr>
                <w:spacing w:val="-4"/>
                <w:sz w:val="16"/>
              </w:rPr>
              <w:t>05</w:t>
            </w:r>
            <w:r>
              <w:rPr>
                <w:spacing w:val="35"/>
                <w:sz w:val="16"/>
              </w:rPr>
              <w:t> </w:t>
            </w:r>
            <w:r>
              <w:rPr>
                <w:spacing w:val="-4"/>
                <w:sz w:val="16"/>
              </w:rPr>
              <w:t>Realización</w:t>
            </w:r>
            <w:r>
              <w:rPr>
                <w:spacing w:val="29"/>
                <w:sz w:val="16"/>
              </w:rPr>
              <w:t> </w:t>
            </w:r>
            <w:r>
              <w:rPr>
                <w:spacing w:val="-4"/>
                <w:sz w:val="16"/>
              </w:rPr>
              <w:t>de</w:t>
            </w:r>
            <w:r>
              <w:rPr>
                <w:spacing w:val="27"/>
                <w:sz w:val="16"/>
              </w:rPr>
              <w:t> </w:t>
            </w:r>
            <w:r>
              <w:rPr>
                <w:spacing w:val="-4"/>
                <w:sz w:val="16"/>
              </w:rPr>
              <w:t>beneficios</w:t>
            </w:r>
            <w:r>
              <w:rPr>
                <w:spacing w:val="40"/>
                <w:sz w:val="16"/>
              </w:rPr>
              <w:t> </w:t>
            </w:r>
            <w:r>
              <w:rPr>
                <w:spacing w:val="-2"/>
                <w:sz w:val="16"/>
              </w:rPr>
              <w:t>del</w:t>
            </w:r>
            <w:r>
              <w:rPr>
                <w:spacing w:val="-16"/>
                <w:sz w:val="16"/>
              </w:rPr>
              <w:t> </w:t>
            </w:r>
            <w:r>
              <w:rPr>
                <w:spacing w:val="-2"/>
                <w:sz w:val="16"/>
              </w:rPr>
              <w:t>portafolio</w:t>
            </w:r>
            <w:r>
              <w:rPr>
                <w:spacing w:val="-8"/>
                <w:sz w:val="16"/>
              </w:rPr>
              <w:t> </w:t>
            </w:r>
            <w:r>
              <w:rPr>
                <w:spacing w:val="-2"/>
                <w:sz w:val="16"/>
              </w:rPr>
              <w:t>de</w:t>
            </w:r>
            <w:r>
              <w:rPr>
                <w:spacing w:val="-8"/>
                <w:sz w:val="16"/>
              </w:rPr>
              <w:t> </w:t>
            </w:r>
            <w:r>
              <w:rPr>
                <w:spacing w:val="-2"/>
                <w:sz w:val="16"/>
              </w:rPr>
              <w:t>inversiones</w:t>
            </w:r>
            <w:r>
              <w:rPr>
                <w:spacing w:val="-8"/>
                <w:sz w:val="16"/>
              </w:rPr>
              <w:t> </w:t>
            </w:r>
            <w:r>
              <w:rPr>
                <w:spacing w:val="-2"/>
                <w:sz w:val="16"/>
              </w:rPr>
              <w:t>y</w:t>
            </w:r>
          </w:p>
          <w:p>
            <w:pPr>
              <w:pStyle w:val="TableParagraph"/>
              <w:spacing w:before="111"/>
              <w:ind w:left="29"/>
              <w:rPr>
                <w:sz w:val="16"/>
              </w:rPr>
            </w:pPr>
            <w:r>
              <w:rPr>
                <w:spacing w:val="-6"/>
                <w:sz w:val="16"/>
              </w:rPr>
              <w:t>relacionados</w:t>
            </w:r>
            <w:r>
              <w:rPr>
                <w:spacing w:val="-4"/>
                <w:sz w:val="16"/>
              </w:rPr>
              <w:t> </w:t>
            </w:r>
            <w:r>
              <w:rPr>
                <w:spacing w:val="-6"/>
                <w:sz w:val="16"/>
              </w:rPr>
              <w:t>con</w:t>
            </w:r>
            <w:r>
              <w:rPr>
                <w:spacing w:val="-11"/>
                <w:sz w:val="16"/>
              </w:rPr>
              <w:t> </w:t>
            </w:r>
            <w:r>
              <w:rPr>
                <w:spacing w:val="-6"/>
                <w:sz w:val="16"/>
              </w:rPr>
              <w:t>las</w:t>
            </w:r>
            <w:r>
              <w:rPr>
                <w:spacing w:val="-4"/>
                <w:sz w:val="16"/>
              </w:rPr>
              <w:t> </w:t>
            </w:r>
            <w:r>
              <w:rPr>
                <w:spacing w:val="-6"/>
                <w:sz w:val="16"/>
              </w:rPr>
              <w:t>TI</w:t>
            </w:r>
          </w:p>
        </w:tc>
        <w:tc>
          <w:tcPr>
            <w:tcW w:w="6853"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48"/>
              </w:numPr>
              <w:tabs>
                <w:tab w:pos="86" w:val="left" w:leader="none"/>
              </w:tabs>
              <w:spacing w:line="271" w:lineRule="auto" w:before="9" w:after="0"/>
              <w:ind w:left="29" w:right="-15" w:firstLine="0"/>
              <w:jc w:val="left"/>
              <w:rPr>
                <w:sz w:val="16"/>
              </w:rPr>
            </w:pPr>
            <w:r>
              <w:rPr>
                <w:spacing w:val="-2"/>
                <w:sz w:val="16"/>
              </w:rPr>
              <w:t>Porcentaje</w:t>
            </w:r>
            <w:r>
              <w:rPr>
                <w:spacing w:val="-3"/>
                <w:sz w:val="16"/>
              </w:rPr>
              <w:t> </w:t>
            </w:r>
            <w:r>
              <w:rPr>
                <w:spacing w:val="-2"/>
                <w:sz w:val="16"/>
              </w:rPr>
              <w:t>de</w:t>
            </w:r>
            <w:r>
              <w:rPr>
                <w:spacing w:val="-3"/>
                <w:sz w:val="16"/>
              </w:rPr>
              <w:t> </w:t>
            </w:r>
            <w:r>
              <w:rPr>
                <w:spacing w:val="-2"/>
                <w:sz w:val="16"/>
              </w:rPr>
              <w:t>inversiones</w:t>
            </w:r>
            <w:r>
              <w:rPr>
                <w:spacing w:val="-3"/>
                <w:sz w:val="16"/>
              </w:rPr>
              <w:t> </w:t>
            </w:r>
            <w:r>
              <w:rPr>
                <w:spacing w:val="-2"/>
                <w:sz w:val="16"/>
              </w:rPr>
              <w:t>de</w:t>
            </w:r>
            <w:r>
              <w:rPr>
                <w:spacing w:val="-3"/>
                <w:sz w:val="16"/>
              </w:rPr>
              <w:t> </w:t>
            </w:r>
            <w:r>
              <w:rPr>
                <w:spacing w:val="-2"/>
                <w:sz w:val="16"/>
              </w:rPr>
              <w:t>TI</w:t>
            </w:r>
            <w:r>
              <w:rPr>
                <w:spacing w:val="-4"/>
                <w:sz w:val="16"/>
              </w:rPr>
              <w:t> </w:t>
            </w:r>
            <w:r>
              <w:rPr>
                <w:spacing w:val="-2"/>
                <w:sz w:val="16"/>
              </w:rPr>
              <w:t>en</w:t>
            </w:r>
            <w:r>
              <w:rPr>
                <w:spacing w:val="-8"/>
                <w:sz w:val="16"/>
              </w:rPr>
              <w:t> </w:t>
            </w:r>
            <w:r>
              <w:rPr>
                <w:spacing w:val="-2"/>
                <w:sz w:val="16"/>
              </w:rPr>
              <w:t>los</w:t>
            </w:r>
            <w:r>
              <w:rPr>
                <w:spacing w:val="-3"/>
                <w:sz w:val="16"/>
              </w:rPr>
              <w:t> </w:t>
            </w:r>
            <w:r>
              <w:rPr>
                <w:spacing w:val="-2"/>
                <w:sz w:val="16"/>
              </w:rPr>
              <w:t>que</w:t>
            </w:r>
            <w:r>
              <w:rPr>
                <w:spacing w:val="-3"/>
                <w:sz w:val="16"/>
              </w:rPr>
              <w:t> </w:t>
            </w:r>
            <w:r>
              <w:rPr>
                <w:spacing w:val="-2"/>
                <w:sz w:val="16"/>
              </w:rPr>
              <w:t>la</w:t>
            </w:r>
            <w:r>
              <w:rPr>
                <w:spacing w:val="-3"/>
                <w:sz w:val="16"/>
              </w:rPr>
              <w:t> </w:t>
            </w:r>
            <w:r>
              <w:rPr>
                <w:spacing w:val="-2"/>
                <w:sz w:val="16"/>
              </w:rPr>
              <w:t>realización</w:t>
            </w:r>
            <w:r>
              <w:rPr>
                <w:spacing w:val="-8"/>
                <w:sz w:val="16"/>
              </w:rPr>
              <w:t> </w:t>
            </w:r>
            <w:r>
              <w:rPr>
                <w:spacing w:val="-2"/>
                <w:sz w:val="16"/>
              </w:rPr>
              <w:t>del</w:t>
            </w:r>
            <w:r>
              <w:rPr>
                <w:spacing w:val="-8"/>
                <w:sz w:val="16"/>
              </w:rPr>
              <w:t> </w:t>
            </w:r>
            <w:r>
              <w:rPr>
                <w:spacing w:val="-2"/>
                <w:sz w:val="16"/>
              </w:rPr>
              <w:t>beneficio se monitoriza</w:t>
            </w:r>
            <w:r>
              <w:rPr>
                <w:spacing w:val="-3"/>
                <w:sz w:val="16"/>
              </w:rPr>
              <w:t> </w:t>
            </w:r>
            <w:r>
              <w:rPr>
                <w:spacing w:val="-2"/>
                <w:sz w:val="16"/>
              </w:rPr>
              <w:t>a</w:t>
            </w:r>
            <w:r>
              <w:rPr>
                <w:spacing w:val="-3"/>
                <w:sz w:val="16"/>
              </w:rPr>
              <w:t> </w:t>
            </w:r>
            <w:r>
              <w:rPr>
                <w:spacing w:val="-2"/>
                <w:sz w:val="16"/>
              </w:rPr>
              <w:t>través</w:t>
            </w:r>
            <w:r>
              <w:rPr>
                <w:spacing w:val="-3"/>
                <w:sz w:val="16"/>
              </w:rPr>
              <w:t> </w:t>
            </w:r>
            <w:r>
              <w:rPr>
                <w:spacing w:val="-2"/>
                <w:sz w:val="16"/>
              </w:rPr>
              <w:t>del</w:t>
            </w:r>
            <w:r>
              <w:rPr>
                <w:spacing w:val="-8"/>
                <w:sz w:val="16"/>
              </w:rPr>
              <w:t> </w:t>
            </w:r>
            <w:r>
              <w:rPr>
                <w:spacing w:val="-2"/>
                <w:sz w:val="16"/>
              </w:rPr>
              <w:t>ciclo</w:t>
            </w:r>
            <w:r>
              <w:rPr>
                <w:spacing w:val="4"/>
                <w:sz w:val="16"/>
              </w:rPr>
              <w:t> </w:t>
            </w:r>
            <w:r>
              <w:rPr>
                <w:spacing w:val="-2"/>
                <w:sz w:val="16"/>
              </w:rPr>
              <w:t>de</w:t>
            </w:r>
            <w:r>
              <w:rPr>
                <w:spacing w:val="-3"/>
                <w:sz w:val="16"/>
              </w:rPr>
              <w:t> </w:t>
            </w:r>
            <w:r>
              <w:rPr>
                <w:spacing w:val="-2"/>
                <w:sz w:val="16"/>
              </w:rPr>
              <w:t>vida</w:t>
            </w:r>
            <w:r>
              <w:rPr>
                <w:spacing w:val="40"/>
                <w:sz w:val="16"/>
              </w:rPr>
              <w:t> </w:t>
            </w:r>
            <w:r>
              <w:rPr>
                <w:sz w:val="16"/>
              </w:rPr>
              <w:t>económico</w:t>
            </w:r>
            <w:r>
              <w:rPr>
                <w:spacing w:val="-5"/>
                <w:sz w:val="16"/>
              </w:rPr>
              <w:t> </w:t>
            </w:r>
            <w:r>
              <w:rPr>
                <w:sz w:val="16"/>
              </w:rPr>
              <w:t>completo.</w:t>
            </w:r>
          </w:p>
          <w:p>
            <w:pPr>
              <w:pStyle w:val="TableParagraph"/>
              <w:numPr>
                <w:ilvl w:val="0"/>
                <w:numId w:val="48"/>
              </w:numPr>
              <w:tabs>
                <w:tab w:pos="125" w:val="left" w:leader="none"/>
              </w:tabs>
              <w:spacing w:line="240" w:lineRule="auto" w:before="111" w:after="0"/>
              <w:ind w:left="125" w:right="0" w:hanging="96"/>
              <w:jc w:val="left"/>
              <w:rPr>
                <w:sz w:val="16"/>
              </w:rPr>
            </w:pPr>
            <w:r>
              <w:rPr>
                <w:spacing w:val="-8"/>
                <w:sz w:val="16"/>
              </w:rPr>
              <w:t>Porcentaje</w:t>
            </w:r>
            <w:r>
              <w:rPr>
                <w:spacing w:val="4"/>
                <w:sz w:val="16"/>
              </w:rPr>
              <w:t> </w:t>
            </w:r>
            <w:r>
              <w:rPr>
                <w:spacing w:val="-8"/>
                <w:sz w:val="16"/>
              </w:rPr>
              <w:t>de</w:t>
            </w:r>
            <w:r>
              <w:rPr>
                <w:spacing w:val="4"/>
                <w:sz w:val="16"/>
              </w:rPr>
              <w:t> </w:t>
            </w:r>
            <w:r>
              <w:rPr>
                <w:spacing w:val="-8"/>
                <w:sz w:val="16"/>
              </w:rPr>
              <w:t>servicios</w:t>
            </w:r>
            <w:r>
              <w:rPr>
                <w:spacing w:val="3"/>
                <w:sz w:val="16"/>
              </w:rPr>
              <w:t> </w:t>
            </w:r>
            <w:r>
              <w:rPr>
                <w:spacing w:val="-8"/>
                <w:sz w:val="16"/>
              </w:rPr>
              <w:t>TI</w:t>
            </w:r>
            <w:r>
              <w:rPr>
                <w:spacing w:val="2"/>
                <w:sz w:val="16"/>
              </w:rPr>
              <w:t> </w:t>
            </w:r>
            <w:r>
              <w:rPr>
                <w:spacing w:val="-8"/>
                <w:sz w:val="16"/>
              </w:rPr>
              <w:t>en</w:t>
            </w:r>
            <w:r>
              <w:rPr>
                <w:spacing w:val="-5"/>
                <w:sz w:val="16"/>
              </w:rPr>
              <w:t> </w:t>
            </w:r>
            <w:r>
              <w:rPr>
                <w:spacing w:val="-8"/>
                <w:sz w:val="16"/>
              </w:rPr>
              <w:t>los</w:t>
            </w:r>
            <w:r>
              <w:rPr>
                <w:spacing w:val="3"/>
                <w:sz w:val="16"/>
              </w:rPr>
              <w:t> </w:t>
            </w:r>
            <w:r>
              <w:rPr>
                <w:spacing w:val="-8"/>
                <w:sz w:val="16"/>
              </w:rPr>
              <w:t>que</w:t>
            </w:r>
            <w:r>
              <w:rPr>
                <w:spacing w:val="4"/>
                <w:sz w:val="16"/>
              </w:rPr>
              <w:t> </w:t>
            </w:r>
            <w:r>
              <w:rPr>
                <w:spacing w:val="-8"/>
                <w:sz w:val="16"/>
              </w:rPr>
              <w:t>se</w:t>
            </w:r>
            <w:r>
              <w:rPr>
                <w:spacing w:val="5"/>
                <w:sz w:val="16"/>
              </w:rPr>
              <w:t> </w:t>
            </w:r>
            <w:r>
              <w:rPr>
                <w:spacing w:val="-8"/>
                <w:sz w:val="16"/>
              </w:rPr>
              <w:t>realizan</w:t>
            </w:r>
            <w:r>
              <w:rPr>
                <w:spacing w:val="-6"/>
                <w:sz w:val="16"/>
              </w:rPr>
              <w:t> </w:t>
            </w:r>
            <w:r>
              <w:rPr>
                <w:spacing w:val="-8"/>
                <w:sz w:val="16"/>
              </w:rPr>
              <w:t>los</w:t>
            </w:r>
            <w:r>
              <w:rPr>
                <w:spacing w:val="3"/>
                <w:sz w:val="16"/>
              </w:rPr>
              <w:t> </w:t>
            </w:r>
            <w:r>
              <w:rPr>
                <w:spacing w:val="-8"/>
                <w:sz w:val="16"/>
              </w:rPr>
              <w:t>beneficios</w:t>
            </w:r>
            <w:r>
              <w:rPr>
                <w:spacing w:val="4"/>
                <w:sz w:val="16"/>
              </w:rPr>
              <w:t> </w:t>
            </w:r>
            <w:r>
              <w:rPr>
                <w:spacing w:val="-8"/>
                <w:sz w:val="16"/>
              </w:rPr>
              <w:t>esperados.</w:t>
            </w:r>
          </w:p>
          <w:p>
            <w:pPr>
              <w:pStyle w:val="TableParagraph"/>
              <w:spacing w:before="119"/>
              <w:rPr>
                <w:sz w:val="16"/>
              </w:rPr>
            </w:pPr>
          </w:p>
          <w:p>
            <w:pPr>
              <w:pStyle w:val="TableParagraph"/>
              <w:numPr>
                <w:ilvl w:val="0"/>
                <w:numId w:val="48"/>
              </w:numPr>
              <w:tabs>
                <w:tab w:pos="125" w:val="left" w:leader="none"/>
              </w:tabs>
              <w:spacing w:line="240" w:lineRule="auto" w:before="0" w:after="0"/>
              <w:ind w:left="125" w:right="0" w:hanging="96"/>
              <w:jc w:val="left"/>
              <w:rPr>
                <w:sz w:val="16"/>
              </w:rPr>
            </w:pPr>
            <w:r>
              <w:rPr>
                <w:spacing w:val="-8"/>
                <w:sz w:val="16"/>
              </w:rPr>
              <w:t>Porcentaje</w:t>
            </w:r>
            <w:r>
              <w:rPr>
                <w:spacing w:val="7"/>
                <w:sz w:val="16"/>
              </w:rPr>
              <w:t> </w:t>
            </w:r>
            <w:r>
              <w:rPr>
                <w:spacing w:val="-8"/>
                <w:sz w:val="16"/>
              </w:rPr>
              <w:t>de</w:t>
            </w:r>
            <w:r>
              <w:rPr>
                <w:spacing w:val="7"/>
                <w:sz w:val="16"/>
              </w:rPr>
              <w:t> </w:t>
            </w:r>
            <w:r>
              <w:rPr>
                <w:spacing w:val="-8"/>
                <w:sz w:val="16"/>
              </w:rPr>
              <w:t>las</w:t>
            </w:r>
            <w:r>
              <w:rPr>
                <w:spacing w:val="6"/>
                <w:sz w:val="16"/>
              </w:rPr>
              <w:t> </w:t>
            </w:r>
            <w:r>
              <w:rPr>
                <w:spacing w:val="-8"/>
                <w:sz w:val="16"/>
              </w:rPr>
              <w:t>inversiones</w:t>
            </w:r>
            <w:r>
              <w:rPr>
                <w:spacing w:val="6"/>
                <w:sz w:val="16"/>
              </w:rPr>
              <w:t> </w:t>
            </w:r>
            <w:r>
              <w:rPr>
                <w:spacing w:val="-8"/>
                <w:sz w:val="16"/>
              </w:rPr>
              <w:t>en</w:t>
            </w:r>
            <w:r>
              <w:rPr>
                <w:spacing w:val="-3"/>
                <w:sz w:val="16"/>
              </w:rPr>
              <w:t> </w:t>
            </w:r>
            <w:r>
              <w:rPr>
                <w:spacing w:val="-8"/>
                <w:sz w:val="16"/>
              </w:rPr>
              <w:t>TI</w:t>
            </w:r>
            <w:r>
              <w:rPr>
                <w:spacing w:val="5"/>
                <w:sz w:val="16"/>
              </w:rPr>
              <w:t> </w:t>
            </w:r>
            <w:r>
              <w:rPr>
                <w:spacing w:val="-8"/>
                <w:sz w:val="16"/>
              </w:rPr>
              <w:t>donde</w:t>
            </w:r>
            <w:r>
              <w:rPr>
                <w:spacing w:val="7"/>
                <w:sz w:val="16"/>
              </w:rPr>
              <w:t> </w:t>
            </w:r>
            <w:r>
              <w:rPr>
                <w:spacing w:val="-8"/>
                <w:sz w:val="16"/>
              </w:rPr>
              <w:t>los</w:t>
            </w:r>
            <w:r>
              <w:rPr>
                <w:spacing w:val="6"/>
                <w:sz w:val="16"/>
              </w:rPr>
              <w:t> </w:t>
            </w:r>
            <w:r>
              <w:rPr>
                <w:spacing w:val="-8"/>
                <w:sz w:val="16"/>
              </w:rPr>
              <w:t>beneficios</w:t>
            </w:r>
            <w:r>
              <w:rPr>
                <w:spacing w:val="7"/>
                <w:sz w:val="16"/>
              </w:rPr>
              <w:t> </w:t>
            </w:r>
            <w:r>
              <w:rPr>
                <w:spacing w:val="-8"/>
                <w:sz w:val="16"/>
              </w:rPr>
              <w:t>demandados</w:t>
            </w:r>
            <w:r>
              <w:rPr>
                <w:spacing w:val="6"/>
                <w:sz w:val="16"/>
              </w:rPr>
              <w:t> </w:t>
            </w:r>
            <w:r>
              <w:rPr>
                <w:spacing w:val="-8"/>
                <w:sz w:val="16"/>
              </w:rPr>
              <w:t>son</w:t>
            </w:r>
            <w:r>
              <w:rPr>
                <w:spacing w:val="-3"/>
                <w:sz w:val="16"/>
              </w:rPr>
              <w:t> </w:t>
            </w:r>
            <w:r>
              <w:rPr>
                <w:spacing w:val="-8"/>
                <w:sz w:val="16"/>
              </w:rPr>
              <w:t>alcanzados</w:t>
            </w:r>
            <w:r>
              <w:rPr>
                <w:spacing w:val="6"/>
                <w:sz w:val="16"/>
              </w:rPr>
              <w:t> </w:t>
            </w:r>
            <w:r>
              <w:rPr>
                <w:spacing w:val="-8"/>
                <w:sz w:val="16"/>
              </w:rPr>
              <w:t>o</w:t>
            </w:r>
            <w:r>
              <w:rPr>
                <w:spacing w:val="8"/>
                <w:sz w:val="16"/>
              </w:rPr>
              <w:t> </w:t>
            </w:r>
            <w:r>
              <w:rPr>
                <w:spacing w:val="-8"/>
                <w:sz w:val="16"/>
              </w:rPr>
              <w:t>excedidos.</w:t>
            </w:r>
          </w:p>
        </w:tc>
      </w:tr>
      <w:tr>
        <w:trPr>
          <w:trHeight w:val="1311" w:hRule="atLeast"/>
        </w:trPr>
        <w:tc>
          <w:tcPr>
            <w:tcW w:w="1906" w:type="dxa"/>
            <w:tcBorders>
              <w:top w:val="single" w:sz="8" w:space="0" w:color="000000"/>
              <w:bottom w:val="single" w:sz="8" w:space="0" w:color="000000"/>
              <w:right w:val="single" w:sz="8" w:space="0" w:color="000000"/>
            </w:tcBorders>
          </w:tcPr>
          <w:p>
            <w:pPr>
              <w:pStyle w:val="TableParagraph"/>
              <w:rPr>
                <w:sz w:val="16"/>
              </w:rPr>
            </w:pPr>
          </w:p>
          <w:p>
            <w:pPr>
              <w:pStyle w:val="TableParagraph"/>
              <w:spacing w:before="88"/>
              <w:rPr>
                <w:sz w:val="16"/>
              </w:rPr>
            </w:pPr>
          </w:p>
          <w:p>
            <w:pPr>
              <w:pStyle w:val="TableParagraph"/>
              <w:spacing w:line="273" w:lineRule="auto"/>
              <w:ind w:left="29"/>
              <w:rPr>
                <w:sz w:val="16"/>
              </w:rPr>
            </w:pPr>
            <w:r>
              <w:rPr>
                <w:spacing w:val="-6"/>
                <w:sz w:val="16"/>
              </w:rPr>
              <w:t>06</w:t>
            </w:r>
            <w:r>
              <w:rPr>
                <w:spacing w:val="-3"/>
                <w:sz w:val="16"/>
              </w:rPr>
              <w:t> </w:t>
            </w:r>
            <w:r>
              <w:rPr>
                <w:spacing w:val="-6"/>
                <w:sz w:val="16"/>
              </w:rPr>
              <w:t>Transparencia</w:t>
            </w:r>
            <w:r>
              <w:rPr>
                <w:spacing w:val="-4"/>
                <w:sz w:val="16"/>
              </w:rPr>
              <w:t> </w:t>
            </w:r>
            <w:r>
              <w:rPr>
                <w:spacing w:val="-6"/>
                <w:sz w:val="16"/>
              </w:rPr>
              <w:t>de</w:t>
            </w:r>
            <w:r>
              <w:rPr>
                <w:spacing w:val="-4"/>
                <w:sz w:val="16"/>
              </w:rPr>
              <w:t> </w:t>
            </w:r>
            <w:r>
              <w:rPr>
                <w:spacing w:val="-6"/>
                <w:sz w:val="16"/>
              </w:rPr>
              <w:t>los</w:t>
            </w:r>
            <w:r>
              <w:rPr>
                <w:spacing w:val="-4"/>
                <w:sz w:val="16"/>
              </w:rPr>
              <w:t> </w:t>
            </w:r>
            <w:r>
              <w:rPr>
                <w:spacing w:val="-6"/>
                <w:sz w:val="16"/>
              </w:rPr>
              <w:t>costes,</w:t>
            </w:r>
            <w:r>
              <w:rPr>
                <w:spacing w:val="40"/>
                <w:sz w:val="16"/>
              </w:rPr>
              <w:t> </w:t>
            </w:r>
            <w:r>
              <w:rPr>
                <w:sz w:val="16"/>
              </w:rPr>
              <w:t>beneficios</w:t>
            </w:r>
            <w:r>
              <w:rPr>
                <w:spacing w:val="-10"/>
                <w:sz w:val="16"/>
              </w:rPr>
              <w:t> </w:t>
            </w:r>
            <w:r>
              <w:rPr>
                <w:sz w:val="16"/>
              </w:rPr>
              <w:t>y</w:t>
            </w:r>
            <w:r>
              <w:rPr>
                <w:spacing w:val="-11"/>
                <w:sz w:val="16"/>
              </w:rPr>
              <w:t> </w:t>
            </w:r>
            <w:r>
              <w:rPr>
                <w:sz w:val="16"/>
              </w:rPr>
              <w:t>riesgos</w:t>
            </w:r>
            <w:r>
              <w:rPr>
                <w:spacing w:val="-10"/>
                <w:sz w:val="16"/>
              </w:rPr>
              <w:t> </w:t>
            </w:r>
            <w:r>
              <w:rPr>
                <w:sz w:val="16"/>
              </w:rPr>
              <w:t>de</w:t>
            </w:r>
            <w:r>
              <w:rPr>
                <w:spacing w:val="-10"/>
                <w:sz w:val="16"/>
              </w:rPr>
              <w:t> </w:t>
            </w:r>
            <w:r>
              <w:rPr>
                <w:sz w:val="16"/>
              </w:rPr>
              <w:t>las</w:t>
            </w:r>
            <w:r>
              <w:rPr>
                <w:spacing w:val="-9"/>
                <w:sz w:val="16"/>
              </w:rPr>
              <w:t> </w:t>
            </w:r>
            <w:r>
              <w:rPr>
                <w:sz w:val="16"/>
              </w:rPr>
              <w:t>TI</w:t>
            </w:r>
          </w:p>
        </w:tc>
        <w:tc>
          <w:tcPr>
            <w:tcW w:w="6853"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49"/>
              </w:numPr>
              <w:tabs>
                <w:tab w:pos="125" w:val="left" w:leader="none"/>
              </w:tabs>
              <w:spacing w:line="271" w:lineRule="auto" w:before="9" w:after="0"/>
              <w:ind w:left="29" w:right="-15" w:firstLine="0"/>
              <w:jc w:val="left"/>
              <w:rPr>
                <w:sz w:val="16"/>
              </w:rPr>
            </w:pPr>
            <w:r>
              <w:rPr>
                <w:spacing w:val="-6"/>
                <w:sz w:val="16"/>
              </w:rPr>
              <w:t>Porcentaje</w:t>
            </w:r>
            <w:r>
              <w:rPr>
                <w:sz w:val="16"/>
              </w:rPr>
              <w:t> </w:t>
            </w:r>
            <w:r>
              <w:rPr>
                <w:spacing w:val="-6"/>
                <w:sz w:val="16"/>
              </w:rPr>
              <w:t>de</w:t>
            </w:r>
            <w:r>
              <w:rPr>
                <w:sz w:val="16"/>
              </w:rPr>
              <w:t> </w:t>
            </w:r>
            <w:r>
              <w:rPr>
                <w:spacing w:val="-6"/>
                <w:sz w:val="16"/>
              </w:rPr>
              <w:t>inversión</w:t>
            </w:r>
            <w:r>
              <w:rPr>
                <w:spacing w:val="-9"/>
                <w:sz w:val="16"/>
              </w:rPr>
              <w:t> </w:t>
            </w:r>
            <w:r>
              <w:rPr>
                <w:spacing w:val="-6"/>
                <w:sz w:val="16"/>
              </w:rPr>
              <w:t>en</w:t>
            </w:r>
            <w:r>
              <w:rPr>
                <w:spacing w:val="-10"/>
                <w:sz w:val="16"/>
              </w:rPr>
              <w:t> </w:t>
            </w:r>
            <w:r>
              <w:rPr>
                <w:spacing w:val="-6"/>
                <w:sz w:val="16"/>
              </w:rPr>
              <w:t>casos</w:t>
            </w:r>
            <w:r>
              <w:rPr>
                <w:spacing w:val="-1"/>
                <w:sz w:val="16"/>
              </w:rPr>
              <w:t> </w:t>
            </w:r>
            <w:r>
              <w:rPr>
                <w:spacing w:val="-6"/>
                <w:sz w:val="16"/>
              </w:rPr>
              <w:t>de</w:t>
            </w:r>
            <w:r>
              <w:rPr>
                <w:sz w:val="16"/>
              </w:rPr>
              <w:t> </w:t>
            </w:r>
            <w:r>
              <w:rPr>
                <w:spacing w:val="-6"/>
                <w:sz w:val="16"/>
              </w:rPr>
              <w:t>negocio</w:t>
            </w:r>
            <w:r>
              <w:rPr>
                <w:sz w:val="16"/>
              </w:rPr>
              <w:t> </w:t>
            </w:r>
            <w:r>
              <w:rPr>
                <w:spacing w:val="-6"/>
                <w:sz w:val="16"/>
              </w:rPr>
              <w:t>con</w:t>
            </w:r>
            <w:r>
              <w:rPr>
                <w:spacing w:val="-10"/>
                <w:sz w:val="16"/>
              </w:rPr>
              <w:t> </w:t>
            </w:r>
            <w:r>
              <w:rPr>
                <w:spacing w:val="-6"/>
                <w:sz w:val="16"/>
              </w:rPr>
              <w:t>costes</w:t>
            </w:r>
            <w:r>
              <w:rPr>
                <w:spacing w:val="-1"/>
                <w:sz w:val="16"/>
              </w:rPr>
              <w:t> </w:t>
            </w:r>
            <w:r>
              <w:rPr>
                <w:spacing w:val="-6"/>
                <w:sz w:val="16"/>
              </w:rPr>
              <w:t>y</w:t>
            </w:r>
            <w:r>
              <w:rPr>
                <w:spacing w:val="-10"/>
                <w:sz w:val="16"/>
              </w:rPr>
              <w:t> </w:t>
            </w:r>
            <w:r>
              <w:rPr>
                <w:spacing w:val="-6"/>
                <w:sz w:val="16"/>
              </w:rPr>
              <w:t>beneficios</w:t>
            </w:r>
            <w:r>
              <w:rPr>
                <w:sz w:val="16"/>
              </w:rPr>
              <w:t> </w:t>
            </w:r>
            <w:r>
              <w:rPr>
                <w:spacing w:val="-6"/>
                <w:sz w:val="16"/>
              </w:rPr>
              <w:t>esperados</w:t>
            </w:r>
            <w:r>
              <w:rPr>
                <w:spacing w:val="-1"/>
                <w:sz w:val="16"/>
              </w:rPr>
              <w:t> </w:t>
            </w:r>
            <w:r>
              <w:rPr>
                <w:spacing w:val="-6"/>
                <w:sz w:val="16"/>
              </w:rPr>
              <w:t>relativos</w:t>
            </w:r>
            <w:r>
              <w:rPr>
                <w:spacing w:val="9"/>
                <w:sz w:val="16"/>
              </w:rPr>
              <w:t> </w:t>
            </w:r>
            <w:r>
              <w:rPr>
                <w:spacing w:val="-6"/>
                <w:sz w:val="16"/>
              </w:rPr>
              <w:t>a</w:t>
            </w:r>
            <w:r>
              <w:rPr>
                <w:sz w:val="16"/>
              </w:rPr>
              <w:t> </w:t>
            </w:r>
            <w:r>
              <w:rPr>
                <w:spacing w:val="-6"/>
                <w:sz w:val="16"/>
              </w:rPr>
              <w:t>TI</w:t>
            </w:r>
            <w:r>
              <w:rPr>
                <w:spacing w:val="7"/>
                <w:sz w:val="16"/>
              </w:rPr>
              <w:t> </w:t>
            </w:r>
            <w:r>
              <w:rPr>
                <w:spacing w:val="-6"/>
                <w:sz w:val="16"/>
              </w:rPr>
              <w:t>claramente</w:t>
            </w:r>
            <w:r>
              <w:rPr>
                <w:sz w:val="16"/>
              </w:rPr>
              <w:t> </w:t>
            </w:r>
            <w:r>
              <w:rPr>
                <w:spacing w:val="-6"/>
                <w:sz w:val="16"/>
              </w:rPr>
              <w:t>definidos</w:t>
            </w:r>
            <w:r>
              <w:rPr>
                <w:spacing w:val="40"/>
                <w:sz w:val="16"/>
              </w:rPr>
              <w:t> </w:t>
            </w:r>
            <w:r>
              <w:rPr>
                <w:sz w:val="16"/>
              </w:rPr>
              <w:t>y</w:t>
            </w:r>
            <w:r>
              <w:rPr>
                <w:spacing w:val="-11"/>
                <w:sz w:val="16"/>
              </w:rPr>
              <w:t> </w:t>
            </w:r>
            <w:r>
              <w:rPr>
                <w:sz w:val="16"/>
              </w:rPr>
              <w:t>aprobados.</w:t>
            </w:r>
          </w:p>
          <w:p>
            <w:pPr>
              <w:pStyle w:val="TableParagraph"/>
              <w:numPr>
                <w:ilvl w:val="0"/>
                <w:numId w:val="49"/>
              </w:numPr>
              <w:tabs>
                <w:tab w:pos="125" w:val="left" w:leader="none"/>
              </w:tabs>
              <w:spacing w:line="240" w:lineRule="auto" w:before="131" w:after="0"/>
              <w:ind w:left="125" w:right="0" w:hanging="96"/>
              <w:jc w:val="left"/>
              <w:rPr>
                <w:sz w:val="16"/>
              </w:rPr>
            </w:pPr>
            <w:r>
              <w:rPr>
                <w:spacing w:val="-8"/>
                <w:sz w:val="16"/>
              </w:rPr>
              <w:t>Porcentaje</w:t>
            </w:r>
            <w:r>
              <w:rPr>
                <w:spacing w:val="9"/>
                <w:sz w:val="16"/>
              </w:rPr>
              <w:t> </w:t>
            </w:r>
            <w:r>
              <w:rPr>
                <w:spacing w:val="-8"/>
                <w:sz w:val="16"/>
              </w:rPr>
              <w:t>de</w:t>
            </w:r>
            <w:r>
              <w:rPr>
                <w:spacing w:val="10"/>
                <w:sz w:val="16"/>
              </w:rPr>
              <w:t> </w:t>
            </w:r>
            <w:r>
              <w:rPr>
                <w:spacing w:val="-8"/>
                <w:sz w:val="16"/>
              </w:rPr>
              <w:t>servicios</w:t>
            </w:r>
            <w:r>
              <w:rPr>
                <w:spacing w:val="9"/>
                <w:sz w:val="16"/>
              </w:rPr>
              <w:t> </w:t>
            </w:r>
            <w:r>
              <w:rPr>
                <w:spacing w:val="-8"/>
                <w:sz w:val="16"/>
              </w:rPr>
              <w:t>TI</w:t>
            </w:r>
            <w:r>
              <w:rPr>
                <w:spacing w:val="7"/>
                <w:sz w:val="16"/>
              </w:rPr>
              <w:t> </w:t>
            </w:r>
            <w:r>
              <w:rPr>
                <w:spacing w:val="-8"/>
                <w:sz w:val="16"/>
              </w:rPr>
              <w:t>con</w:t>
            </w:r>
            <w:r>
              <w:rPr>
                <w:spacing w:val="-1"/>
                <w:sz w:val="16"/>
              </w:rPr>
              <w:t> </w:t>
            </w:r>
            <w:r>
              <w:rPr>
                <w:spacing w:val="-8"/>
                <w:sz w:val="16"/>
              </w:rPr>
              <w:t>costes</w:t>
            </w:r>
            <w:r>
              <w:rPr>
                <w:spacing w:val="8"/>
                <w:sz w:val="16"/>
              </w:rPr>
              <w:t> </w:t>
            </w:r>
            <w:r>
              <w:rPr>
                <w:spacing w:val="-8"/>
                <w:sz w:val="16"/>
              </w:rPr>
              <w:t>operativos</w:t>
            </w:r>
            <w:r>
              <w:rPr>
                <w:spacing w:val="9"/>
                <w:sz w:val="16"/>
              </w:rPr>
              <w:t> </w:t>
            </w:r>
            <w:r>
              <w:rPr>
                <w:spacing w:val="-8"/>
                <w:sz w:val="16"/>
              </w:rPr>
              <w:t>y</w:t>
            </w:r>
            <w:r>
              <w:rPr>
                <w:spacing w:val="-1"/>
                <w:sz w:val="16"/>
              </w:rPr>
              <w:t> </w:t>
            </w:r>
            <w:r>
              <w:rPr>
                <w:spacing w:val="-8"/>
                <w:sz w:val="16"/>
              </w:rPr>
              <w:t>beneficios</w:t>
            </w:r>
            <w:r>
              <w:rPr>
                <w:spacing w:val="8"/>
                <w:sz w:val="16"/>
              </w:rPr>
              <w:t> </w:t>
            </w:r>
            <w:r>
              <w:rPr>
                <w:spacing w:val="-8"/>
                <w:sz w:val="16"/>
              </w:rPr>
              <w:t>esperados</w:t>
            </w:r>
            <w:r>
              <w:rPr>
                <w:spacing w:val="9"/>
                <w:sz w:val="16"/>
              </w:rPr>
              <w:t> </w:t>
            </w:r>
            <w:r>
              <w:rPr>
                <w:spacing w:val="-8"/>
                <w:sz w:val="16"/>
              </w:rPr>
              <w:t>claramente</w:t>
            </w:r>
            <w:r>
              <w:rPr>
                <w:spacing w:val="10"/>
                <w:sz w:val="16"/>
              </w:rPr>
              <w:t> </w:t>
            </w:r>
            <w:r>
              <w:rPr>
                <w:spacing w:val="-8"/>
                <w:sz w:val="16"/>
              </w:rPr>
              <w:t>definidos</w:t>
            </w:r>
            <w:r>
              <w:rPr>
                <w:spacing w:val="8"/>
                <w:sz w:val="16"/>
              </w:rPr>
              <w:t> </w:t>
            </w:r>
            <w:r>
              <w:rPr>
                <w:spacing w:val="-8"/>
                <w:sz w:val="16"/>
              </w:rPr>
              <w:t>y</w:t>
            </w:r>
            <w:r>
              <w:rPr>
                <w:spacing w:val="-1"/>
                <w:sz w:val="16"/>
              </w:rPr>
              <w:t> </w:t>
            </w:r>
            <w:r>
              <w:rPr>
                <w:spacing w:val="-8"/>
                <w:sz w:val="16"/>
              </w:rPr>
              <w:t>aprobados.</w:t>
            </w:r>
          </w:p>
          <w:p>
            <w:pPr>
              <w:pStyle w:val="TableParagraph"/>
              <w:numPr>
                <w:ilvl w:val="0"/>
                <w:numId w:val="49"/>
              </w:numPr>
              <w:tabs>
                <w:tab w:pos="135" w:val="left" w:leader="none"/>
              </w:tabs>
              <w:spacing w:line="210" w:lineRule="atLeast" w:before="132" w:after="0"/>
              <w:ind w:left="29" w:right="-15" w:firstLine="0"/>
              <w:jc w:val="left"/>
              <w:rPr>
                <w:sz w:val="16"/>
              </w:rPr>
            </w:pPr>
            <w:r>
              <w:rPr>
                <w:spacing w:val="-6"/>
                <w:sz w:val="16"/>
              </w:rPr>
              <w:t>Encuesta</w:t>
            </w:r>
            <w:r>
              <w:rPr>
                <w:sz w:val="16"/>
              </w:rPr>
              <w:t> </w:t>
            </w:r>
            <w:r>
              <w:rPr>
                <w:spacing w:val="-6"/>
                <w:sz w:val="16"/>
              </w:rPr>
              <w:t>de</w:t>
            </w:r>
            <w:r>
              <w:rPr>
                <w:sz w:val="16"/>
              </w:rPr>
              <w:t> </w:t>
            </w:r>
            <w:r>
              <w:rPr>
                <w:spacing w:val="-6"/>
                <w:sz w:val="16"/>
              </w:rPr>
              <w:t>satisfacción</w:t>
            </w:r>
            <w:r>
              <w:rPr>
                <w:sz w:val="16"/>
              </w:rPr>
              <w:t> </w:t>
            </w:r>
            <w:r>
              <w:rPr>
                <w:spacing w:val="-6"/>
                <w:sz w:val="16"/>
              </w:rPr>
              <w:t>a</w:t>
            </w:r>
            <w:r>
              <w:rPr>
                <w:sz w:val="16"/>
              </w:rPr>
              <w:t> </w:t>
            </w:r>
            <w:r>
              <w:rPr>
                <w:spacing w:val="-6"/>
                <w:sz w:val="16"/>
              </w:rPr>
              <w:t>las</w:t>
            </w:r>
            <w:r>
              <w:rPr>
                <w:sz w:val="16"/>
              </w:rPr>
              <w:t> </w:t>
            </w:r>
            <w:r>
              <w:rPr>
                <w:spacing w:val="-6"/>
                <w:sz w:val="16"/>
              </w:rPr>
              <w:t>partes</w:t>
            </w:r>
            <w:r>
              <w:rPr>
                <w:sz w:val="16"/>
              </w:rPr>
              <w:t> </w:t>
            </w:r>
            <w:r>
              <w:rPr>
                <w:spacing w:val="-6"/>
                <w:sz w:val="16"/>
              </w:rPr>
              <w:t>interesadas</w:t>
            </w:r>
            <w:r>
              <w:rPr>
                <w:sz w:val="16"/>
              </w:rPr>
              <w:t> </w:t>
            </w:r>
            <w:r>
              <w:rPr>
                <w:spacing w:val="-6"/>
                <w:sz w:val="16"/>
              </w:rPr>
              <w:t>clave</w:t>
            </w:r>
            <w:r>
              <w:rPr>
                <w:sz w:val="16"/>
              </w:rPr>
              <w:t> </w:t>
            </w:r>
            <w:r>
              <w:rPr>
                <w:spacing w:val="-6"/>
                <w:sz w:val="16"/>
              </w:rPr>
              <w:t>relativa</w:t>
            </w:r>
            <w:r>
              <w:rPr>
                <w:sz w:val="16"/>
              </w:rPr>
              <w:t> </w:t>
            </w:r>
            <w:r>
              <w:rPr>
                <w:spacing w:val="-6"/>
                <w:sz w:val="16"/>
              </w:rPr>
              <w:t>al nivel</w:t>
            </w:r>
            <w:r>
              <w:rPr>
                <w:spacing w:val="-5"/>
                <w:sz w:val="16"/>
              </w:rPr>
              <w:t> </w:t>
            </w:r>
            <w:r>
              <w:rPr>
                <w:spacing w:val="-6"/>
                <w:sz w:val="16"/>
              </w:rPr>
              <w:t>de</w:t>
            </w:r>
            <w:r>
              <w:rPr>
                <w:sz w:val="16"/>
              </w:rPr>
              <w:t> </w:t>
            </w:r>
            <w:r>
              <w:rPr>
                <w:spacing w:val="-6"/>
                <w:sz w:val="16"/>
              </w:rPr>
              <w:t>transparencia,</w:t>
            </w:r>
            <w:r>
              <w:rPr>
                <w:spacing w:val="10"/>
                <w:sz w:val="16"/>
              </w:rPr>
              <w:t> </w:t>
            </w:r>
            <w:r>
              <w:rPr>
                <w:spacing w:val="-6"/>
                <w:sz w:val="16"/>
              </w:rPr>
              <w:t>comprensión</w:t>
            </w:r>
            <w:r>
              <w:rPr>
                <w:sz w:val="16"/>
              </w:rPr>
              <w:t> </w:t>
            </w:r>
            <w:r>
              <w:rPr>
                <w:spacing w:val="-6"/>
                <w:sz w:val="16"/>
              </w:rPr>
              <w:t>y</w:t>
            </w:r>
            <w:r>
              <w:rPr>
                <w:spacing w:val="-11"/>
                <w:sz w:val="16"/>
              </w:rPr>
              <w:t> </w:t>
            </w:r>
            <w:r>
              <w:rPr>
                <w:spacing w:val="-6"/>
                <w:sz w:val="16"/>
              </w:rPr>
              <w:t>precisión</w:t>
            </w:r>
            <w:r>
              <w:rPr>
                <w:spacing w:val="40"/>
                <w:sz w:val="16"/>
              </w:rPr>
              <w:t> </w:t>
            </w:r>
            <w:r>
              <w:rPr>
                <w:spacing w:val="-2"/>
                <w:sz w:val="16"/>
              </w:rPr>
              <w:t>de</w:t>
            </w:r>
            <w:r>
              <w:rPr>
                <w:spacing w:val="-8"/>
                <w:sz w:val="16"/>
              </w:rPr>
              <w:t> </w:t>
            </w:r>
            <w:r>
              <w:rPr>
                <w:spacing w:val="-2"/>
                <w:sz w:val="16"/>
              </w:rPr>
              <w:t>la</w:t>
            </w:r>
            <w:r>
              <w:rPr>
                <w:spacing w:val="-8"/>
                <w:sz w:val="16"/>
              </w:rPr>
              <w:t> </w:t>
            </w:r>
            <w:r>
              <w:rPr>
                <w:spacing w:val="-2"/>
                <w:sz w:val="16"/>
              </w:rPr>
              <w:t>información</w:t>
            </w:r>
            <w:r>
              <w:rPr>
                <w:spacing w:val="-11"/>
                <w:sz w:val="16"/>
              </w:rPr>
              <w:t> </w:t>
            </w:r>
            <w:r>
              <w:rPr>
                <w:spacing w:val="-2"/>
                <w:sz w:val="16"/>
              </w:rPr>
              <w:t>financiera</w:t>
            </w:r>
            <w:r>
              <w:rPr>
                <w:spacing w:val="-8"/>
                <w:sz w:val="16"/>
              </w:rPr>
              <w:t> </w:t>
            </w:r>
            <w:r>
              <w:rPr>
                <w:spacing w:val="-2"/>
                <w:sz w:val="16"/>
              </w:rPr>
              <w:t>de</w:t>
            </w:r>
            <w:r>
              <w:rPr>
                <w:spacing w:val="-8"/>
                <w:sz w:val="16"/>
              </w:rPr>
              <w:t> </w:t>
            </w:r>
            <w:r>
              <w:rPr>
                <w:spacing w:val="-2"/>
                <w:sz w:val="16"/>
              </w:rPr>
              <w:t>TI.</w:t>
            </w:r>
          </w:p>
        </w:tc>
      </w:tr>
      <w:tr>
        <w:trPr>
          <w:trHeight w:val="1083" w:hRule="atLeast"/>
        </w:trPr>
        <w:tc>
          <w:tcPr>
            <w:tcW w:w="1906" w:type="dxa"/>
            <w:tcBorders>
              <w:top w:val="single" w:sz="8" w:space="0" w:color="000000"/>
              <w:bottom w:val="single" w:sz="8" w:space="0" w:color="000000"/>
              <w:right w:val="single" w:sz="8" w:space="0" w:color="000000"/>
            </w:tcBorders>
          </w:tcPr>
          <w:p>
            <w:pPr>
              <w:pStyle w:val="TableParagraph"/>
              <w:spacing w:before="54"/>
              <w:rPr>
                <w:sz w:val="16"/>
              </w:rPr>
            </w:pPr>
          </w:p>
          <w:p>
            <w:pPr>
              <w:pStyle w:val="TableParagraph"/>
              <w:spacing w:line="271" w:lineRule="auto"/>
              <w:ind w:left="29" w:right="-15"/>
              <w:jc w:val="both"/>
              <w:rPr>
                <w:sz w:val="16"/>
              </w:rPr>
            </w:pPr>
            <w:r>
              <w:rPr>
                <w:sz w:val="16"/>
              </w:rPr>
              <w:t>07</w:t>
            </w:r>
            <w:r>
              <w:rPr>
                <w:spacing w:val="-10"/>
                <w:sz w:val="16"/>
              </w:rPr>
              <w:t> </w:t>
            </w:r>
            <w:r>
              <w:rPr>
                <w:sz w:val="16"/>
              </w:rPr>
              <w:t>Entrega</w:t>
            </w:r>
            <w:r>
              <w:rPr>
                <w:spacing w:val="-6"/>
                <w:sz w:val="16"/>
              </w:rPr>
              <w:t> </w:t>
            </w:r>
            <w:r>
              <w:rPr>
                <w:sz w:val="16"/>
              </w:rPr>
              <w:t>de</w:t>
            </w:r>
            <w:r>
              <w:rPr>
                <w:spacing w:val="-10"/>
                <w:sz w:val="16"/>
              </w:rPr>
              <w:t> </w:t>
            </w:r>
            <w:r>
              <w:rPr>
                <w:sz w:val="16"/>
              </w:rPr>
              <w:t>servicios</w:t>
            </w:r>
            <w:r>
              <w:rPr>
                <w:spacing w:val="-7"/>
                <w:sz w:val="16"/>
              </w:rPr>
              <w:t> </w:t>
            </w:r>
            <w:r>
              <w:rPr>
                <w:sz w:val="16"/>
              </w:rPr>
              <w:t>de</w:t>
            </w:r>
            <w:r>
              <w:rPr>
                <w:spacing w:val="-10"/>
                <w:sz w:val="16"/>
              </w:rPr>
              <w:t> </w:t>
            </w:r>
            <w:r>
              <w:rPr>
                <w:sz w:val="16"/>
              </w:rPr>
              <w:t>TI</w:t>
            </w:r>
            <w:r>
              <w:rPr>
                <w:spacing w:val="40"/>
                <w:sz w:val="16"/>
              </w:rPr>
              <w:t> </w:t>
            </w:r>
            <w:r>
              <w:rPr>
                <w:spacing w:val="-2"/>
                <w:sz w:val="16"/>
              </w:rPr>
              <w:t>de</w:t>
            </w:r>
            <w:r>
              <w:rPr>
                <w:spacing w:val="-8"/>
                <w:sz w:val="16"/>
              </w:rPr>
              <w:t> </w:t>
            </w:r>
            <w:r>
              <w:rPr>
                <w:spacing w:val="-2"/>
                <w:sz w:val="16"/>
              </w:rPr>
              <w:t>acuerdo</w:t>
            </w:r>
            <w:r>
              <w:rPr>
                <w:spacing w:val="-8"/>
                <w:sz w:val="16"/>
              </w:rPr>
              <w:t> </w:t>
            </w:r>
            <w:r>
              <w:rPr>
                <w:spacing w:val="-2"/>
                <w:sz w:val="16"/>
              </w:rPr>
              <w:t>a</w:t>
            </w:r>
            <w:r>
              <w:rPr>
                <w:spacing w:val="-8"/>
                <w:sz w:val="16"/>
              </w:rPr>
              <w:t> </w:t>
            </w:r>
            <w:r>
              <w:rPr>
                <w:spacing w:val="-2"/>
                <w:sz w:val="16"/>
              </w:rPr>
              <w:t>los</w:t>
            </w:r>
            <w:r>
              <w:rPr>
                <w:spacing w:val="-8"/>
                <w:sz w:val="16"/>
              </w:rPr>
              <w:t> </w:t>
            </w:r>
            <w:r>
              <w:rPr>
                <w:spacing w:val="-2"/>
                <w:sz w:val="16"/>
              </w:rPr>
              <w:t>requisitos</w:t>
            </w:r>
            <w:r>
              <w:rPr>
                <w:spacing w:val="-8"/>
                <w:sz w:val="16"/>
              </w:rPr>
              <w:t> </w:t>
            </w:r>
            <w:r>
              <w:rPr>
                <w:spacing w:val="-2"/>
                <w:sz w:val="16"/>
              </w:rPr>
              <w:t>del</w:t>
            </w:r>
            <w:r>
              <w:rPr>
                <w:spacing w:val="40"/>
                <w:sz w:val="16"/>
              </w:rPr>
              <w:t> </w:t>
            </w:r>
            <w:r>
              <w:rPr>
                <w:spacing w:val="-2"/>
                <w:sz w:val="16"/>
              </w:rPr>
              <w:t>negocio</w:t>
            </w:r>
          </w:p>
        </w:tc>
        <w:tc>
          <w:tcPr>
            <w:tcW w:w="6853"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50"/>
              </w:numPr>
              <w:tabs>
                <w:tab w:pos="125" w:val="left" w:leader="none"/>
              </w:tabs>
              <w:spacing w:line="240" w:lineRule="auto" w:before="39" w:after="0"/>
              <w:ind w:left="125" w:right="0" w:hanging="96"/>
              <w:jc w:val="left"/>
              <w:rPr>
                <w:sz w:val="16"/>
              </w:rPr>
            </w:pPr>
            <w:r>
              <w:rPr>
                <w:spacing w:val="-8"/>
                <w:sz w:val="16"/>
              </w:rPr>
              <w:t>Número</w:t>
            </w:r>
            <w:r>
              <w:rPr>
                <w:spacing w:val="7"/>
                <w:sz w:val="16"/>
              </w:rPr>
              <w:t> </w:t>
            </w:r>
            <w:r>
              <w:rPr>
                <w:spacing w:val="-8"/>
                <w:sz w:val="16"/>
              </w:rPr>
              <w:t>de</w:t>
            </w:r>
            <w:r>
              <w:rPr>
                <w:spacing w:val="5"/>
                <w:sz w:val="16"/>
              </w:rPr>
              <w:t> </w:t>
            </w:r>
            <w:r>
              <w:rPr>
                <w:spacing w:val="-8"/>
                <w:sz w:val="16"/>
              </w:rPr>
              <w:t>interrupciones</w:t>
            </w:r>
            <w:r>
              <w:rPr>
                <w:spacing w:val="5"/>
                <w:sz w:val="16"/>
              </w:rPr>
              <w:t> </w:t>
            </w:r>
            <w:r>
              <w:rPr>
                <w:spacing w:val="-8"/>
                <w:sz w:val="16"/>
              </w:rPr>
              <w:t>del</w:t>
            </w:r>
            <w:r>
              <w:rPr>
                <w:spacing w:val="-10"/>
                <w:sz w:val="16"/>
              </w:rPr>
              <w:t> </w:t>
            </w:r>
            <w:r>
              <w:rPr>
                <w:spacing w:val="-8"/>
                <w:sz w:val="16"/>
              </w:rPr>
              <w:t>negocio</w:t>
            </w:r>
            <w:r>
              <w:rPr>
                <w:spacing w:val="7"/>
                <w:sz w:val="16"/>
              </w:rPr>
              <w:t> </w:t>
            </w:r>
            <w:r>
              <w:rPr>
                <w:spacing w:val="-8"/>
                <w:sz w:val="16"/>
              </w:rPr>
              <w:t>debidas</w:t>
            </w:r>
            <w:r>
              <w:rPr>
                <w:spacing w:val="4"/>
                <w:sz w:val="16"/>
              </w:rPr>
              <w:t> </w:t>
            </w:r>
            <w:r>
              <w:rPr>
                <w:spacing w:val="-8"/>
                <w:sz w:val="16"/>
              </w:rPr>
              <w:t>a</w:t>
            </w:r>
            <w:r>
              <w:rPr>
                <w:spacing w:val="6"/>
                <w:sz w:val="16"/>
              </w:rPr>
              <w:t> </w:t>
            </w:r>
            <w:r>
              <w:rPr>
                <w:spacing w:val="-8"/>
                <w:sz w:val="16"/>
              </w:rPr>
              <w:t>incidentes</w:t>
            </w:r>
            <w:r>
              <w:rPr>
                <w:spacing w:val="4"/>
                <w:sz w:val="16"/>
              </w:rPr>
              <w:t> </w:t>
            </w:r>
            <w:r>
              <w:rPr>
                <w:spacing w:val="-8"/>
                <w:sz w:val="16"/>
              </w:rPr>
              <w:t>en</w:t>
            </w:r>
            <w:r>
              <w:rPr>
                <w:spacing w:val="-4"/>
                <w:sz w:val="16"/>
              </w:rPr>
              <w:t> </w:t>
            </w:r>
            <w:r>
              <w:rPr>
                <w:spacing w:val="-8"/>
                <w:sz w:val="16"/>
              </w:rPr>
              <w:t>el</w:t>
            </w:r>
            <w:r>
              <w:rPr>
                <w:spacing w:val="-10"/>
                <w:sz w:val="16"/>
              </w:rPr>
              <w:t> </w:t>
            </w:r>
            <w:r>
              <w:rPr>
                <w:spacing w:val="-8"/>
                <w:sz w:val="16"/>
              </w:rPr>
              <w:t>servicio</w:t>
            </w:r>
            <w:r>
              <w:rPr>
                <w:spacing w:val="7"/>
                <w:sz w:val="16"/>
              </w:rPr>
              <w:t> </w:t>
            </w:r>
            <w:r>
              <w:rPr>
                <w:spacing w:val="-8"/>
                <w:sz w:val="16"/>
              </w:rPr>
              <w:t>de</w:t>
            </w:r>
            <w:r>
              <w:rPr>
                <w:spacing w:val="6"/>
                <w:sz w:val="16"/>
              </w:rPr>
              <w:t> </w:t>
            </w:r>
            <w:r>
              <w:rPr>
                <w:spacing w:val="-8"/>
                <w:sz w:val="16"/>
              </w:rPr>
              <w:t>TI</w:t>
            </w:r>
          </w:p>
          <w:p>
            <w:pPr>
              <w:pStyle w:val="TableParagraph"/>
              <w:numPr>
                <w:ilvl w:val="0"/>
                <w:numId w:val="50"/>
              </w:numPr>
              <w:tabs>
                <w:tab w:pos="155" w:val="left" w:leader="none"/>
              </w:tabs>
              <w:spacing w:line="271" w:lineRule="auto" w:before="65" w:after="0"/>
              <w:ind w:left="29" w:right="-15" w:firstLine="0"/>
              <w:jc w:val="left"/>
              <w:rPr>
                <w:sz w:val="16"/>
              </w:rPr>
            </w:pPr>
            <w:r>
              <w:rPr>
                <w:spacing w:val="-2"/>
                <w:sz w:val="16"/>
              </w:rPr>
              <w:t>Porcentaje</w:t>
            </w:r>
            <w:r>
              <w:rPr>
                <w:spacing w:val="-3"/>
                <w:sz w:val="16"/>
              </w:rPr>
              <w:t> </w:t>
            </w:r>
            <w:r>
              <w:rPr>
                <w:spacing w:val="-2"/>
                <w:sz w:val="16"/>
              </w:rPr>
              <w:t>de</w:t>
            </w:r>
            <w:r>
              <w:rPr>
                <w:spacing w:val="4"/>
                <w:sz w:val="16"/>
              </w:rPr>
              <w:t> </w:t>
            </w:r>
            <w:r>
              <w:rPr>
                <w:spacing w:val="-2"/>
                <w:sz w:val="16"/>
              </w:rPr>
              <w:t>partes</w:t>
            </w:r>
            <w:r>
              <w:rPr>
                <w:spacing w:val="-4"/>
                <w:sz w:val="16"/>
              </w:rPr>
              <w:t> </w:t>
            </w:r>
            <w:r>
              <w:rPr>
                <w:spacing w:val="-2"/>
                <w:sz w:val="16"/>
              </w:rPr>
              <w:t>interesadas</w:t>
            </w:r>
            <w:r>
              <w:rPr>
                <w:spacing w:val="4"/>
                <w:sz w:val="16"/>
              </w:rPr>
              <w:t> </w:t>
            </w:r>
            <w:r>
              <w:rPr>
                <w:spacing w:val="-2"/>
                <w:sz w:val="16"/>
              </w:rPr>
              <w:t>satisfechas</w:t>
            </w:r>
            <w:r>
              <w:rPr>
                <w:spacing w:val="-3"/>
                <w:sz w:val="16"/>
              </w:rPr>
              <w:t> </w:t>
            </w:r>
            <w:r>
              <w:rPr>
                <w:spacing w:val="-2"/>
                <w:sz w:val="16"/>
              </w:rPr>
              <w:t>con</w:t>
            </w:r>
            <w:r>
              <w:rPr>
                <w:spacing w:val="-3"/>
                <w:sz w:val="16"/>
              </w:rPr>
              <w:t> </w:t>
            </w:r>
            <w:r>
              <w:rPr>
                <w:spacing w:val="-2"/>
                <w:sz w:val="16"/>
              </w:rPr>
              <w:t>el</w:t>
            </w:r>
            <w:r>
              <w:rPr>
                <w:spacing w:val="-8"/>
                <w:sz w:val="16"/>
              </w:rPr>
              <w:t> </w:t>
            </w:r>
            <w:r>
              <w:rPr>
                <w:spacing w:val="-2"/>
                <w:sz w:val="16"/>
              </w:rPr>
              <w:t>cumplimiento</w:t>
            </w:r>
            <w:r>
              <w:rPr>
                <w:spacing w:val="5"/>
                <w:sz w:val="16"/>
              </w:rPr>
              <w:t> </w:t>
            </w:r>
            <w:r>
              <w:rPr>
                <w:spacing w:val="-2"/>
                <w:sz w:val="16"/>
              </w:rPr>
              <w:t>del</w:t>
            </w:r>
            <w:r>
              <w:rPr>
                <w:spacing w:val="-8"/>
                <w:sz w:val="16"/>
              </w:rPr>
              <w:t> </w:t>
            </w:r>
            <w:r>
              <w:rPr>
                <w:spacing w:val="-2"/>
                <w:sz w:val="16"/>
              </w:rPr>
              <w:t>servicio</w:t>
            </w:r>
            <w:r>
              <w:rPr>
                <w:spacing w:val="5"/>
                <w:sz w:val="16"/>
              </w:rPr>
              <w:t> </w:t>
            </w:r>
            <w:r>
              <w:rPr>
                <w:spacing w:val="-2"/>
                <w:sz w:val="16"/>
              </w:rPr>
              <w:t>de</w:t>
            </w:r>
            <w:r>
              <w:rPr>
                <w:spacing w:val="-3"/>
                <w:sz w:val="16"/>
              </w:rPr>
              <w:t> </w:t>
            </w:r>
            <w:r>
              <w:rPr>
                <w:spacing w:val="-2"/>
                <w:sz w:val="16"/>
              </w:rPr>
              <w:t>TI</w:t>
            </w:r>
            <w:r>
              <w:rPr>
                <w:spacing w:val="2"/>
                <w:sz w:val="16"/>
              </w:rPr>
              <w:t> </w:t>
            </w:r>
            <w:r>
              <w:rPr>
                <w:spacing w:val="-2"/>
                <w:sz w:val="16"/>
              </w:rPr>
              <w:t>entregado</w:t>
            </w:r>
            <w:r>
              <w:rPr>
                <w:spacing w:val="-1"/>
                <w:sz w:val="16"/>
              </w:rPr>
              <w:t> </w:t>
            </w:r>
            <w:r>
              <w:rPr>
                <w:spacing w:val="-2"/>
                <w:sz w:val="16"/>
              </w:rPr>
              <w:t>respecto</w:t>
            </w:r>
            <w:r>
              <w:rPr>
                <w:spacing w:val="5"/>
                <w:sz w:val="16"/>
              </w:rPr>
              <w:t> </w:t>
            </w:r>
            <w:r>
              <w:rPr>
                <w:spacing w:val="-2"/>
                <w:sz w:val="16"/>
              </w:rPr>
              <w:t>a</w:t>
            </w:r>
            <w:r>
              <w:rPr>
                <w:spacing w:val="-3"/>
                <w:sz w:val="16"/>
              </w:rPr>
              <w:t> </w:t>
            </w:r>
            <w:r>
              <w:rPr>
                <w:spacing w:val="-2"/>
                <w:sz w:val="16"/>
              </w:rPr>
              <w:t>los</w:t>
            </w:r>
            <w:r>
              <w:rPr>
                <w:spacing w:val="40"/>
                <w:sz w:val="16"/>
              </w:rPr>
              <w:t> </w:t>
            </w:r>
            <w:r>
              <w:rPr>
                <w:sz w:val="16"/>
              </w:rPr>
              <w:t>niveles</w:t>
            </w:r>
            <w:r>
              <w:rPr>
                <w:spacing w:val="-10"/>
                <w:sz w:val="16"/>
              </w:rPr>
              <w:t> </w:t>
            </w:r>
            <w:r>
              <w:rPr>
                <w:sz w:val="16"/>
              </w:rPr>
              <w:t>de</w:t>
            </w:r>
            <w:r>
              <w:rPr>
                <w:spacing w:val="-9"/>
                <w:sz w:val="16"/>
              </w:rPr>
              <w:t> </w:t>
            </w:r>
            <w:r>
              <w:rPr>
                <w:sz w:val="16"/>
              </w:rPr>
              <w:t>servicio</w:t>
            </w:r>
            <w:r>
              <w:rPr>
                <w:spacing w:val="-8"/>
                <w:sz w:val="16"/>
              </w:rPr>
              <w:t> </w:t>
            </w:r>
            <w:r>
              <w:rPr>
                <w:sz w:val="16"/>
              </w:rPr>
              <w:t>acordados</w:t>
            </w:r>
          </w:p>
          <w:p>
            <w:pPr>
              <w:pStyle w:val="TableParagraph"/>
              <w:numPr>
                <w:ilvl w:val="0"/>
                <w:numId w:val="50"/>
              </w:numPr>
              <w:tabs>
                <w:tab w:pos="125" w:val="left" w:leader="none"/>
              </w:tabs>
              <w:spacing w:line="240" w:lineRule="auto" w:before="91" w:after="0"/>
              <w:ind w:left="125" w:right="0" w:hanging="96"/>
              <w:jc w:val="left"/>
              <w:rPr>
                <w:sz w:val="16"/>
              </w:rPr>
            </w:pPr>
            <w:r>
              <w:rPr>
                <w:spacing w:val="-8"/>
                <w:sz w:val="16"/>
              </w:rPr>
              <w:t>Porcentaje</w:t>
            </w:r>
            <w:r>
              <w:rPr>
                <w:spacing w:val="6"/>
                <w:sz w:val="16"/>
              </w:rPr>
              <w:t> </w:t>
            </w:r>
            <w:r>
              <w:rPr>
                <w:spacing w:val="-8"/>
                <w:sz w:val="16"/>
              </w:rPr>
              <w:t>de</w:t>
            </w:r>
            <w:r>
              <w:rPr>
                <w:spacing w:val="6"/>
                <w:sz w:val="16"/>
              </w:rPr>
              <w:t> </w:t>
            </w:r>
            <w:r>
              <w:rPr>
                <w:spacing w:val="-8"/>
                <w:sz w:val="16"/>
              </w:rPr>
              <w:t>usuarios</w:t>
            </w:r>
            <w:r>
              <w:rPr>
                <w:spacing w:val="4"/>
                <w:sz w:val="16"/>
              </w:rPr>
              <w:t> </w:t>
            </w:r>
            <w:r>
              <w:rPr>
                <w:spacing w:val="-8"/>
                <w:sz w:val="16"/>
              </w:rPr>
              <w:t>satisfechos</w:t>
            </w:r>
            <w:r>
              <w:rPr>
                <w:spacing w:val="5"/>
                <w:sz w:val="16"/>
              </w:rPr>
              <w:t> </w:t>
            </w:r>
            <w:r>
              <w:rPr>
                <w:spacing w:val="-8"/>
                <w:sz w:val="16"/>
              </w:rPr>
              <w:t>con</w:t>
            </w:r>
            <w:r>
              <w:rPr>
                <w:spacing w:val="-4"/>
                <w:sz w:val="16"/>
              </w:rPr>
              <w:t> </w:t>
            </w:r>
            <w:r>
              <w:rPr>
                <w:spacing w:val="-8"/>
                <w:sz w:val="16"/>
              </w:rPr>
              <w:t>la</w:t>
            </w:r>
            <w:r>
              <w:rPr>
                <w:spacing w:val="6"/>
                <w:sz w:val="16"/>
              </w:rPr>
              <w:t> </w:t>
            </w:r>
            <w:r>
              <w:rPr>
                <w:spacing w:val="-8"/>
                <w:sz w:val="16"/>
              </w:rPr>
              <w:t>calidad</w:t>
            </w:r>
            <w:r>
              <w:rPr>
                <w:spacing w:val="8"/>
                <w:sz w:val="16"/>
              </w:rPr>
              <w:t> </w:t>
            </w:r>
            <w:r>
              <w:rPr>
                <w:spacing w:val="-8"/>
                <w:sz w:val="16"/>
              </w:rPr>
              <w:t>de</w:t>
            </w:r>
            <w:r>
              <w:rPr>
                <w:spacing w:val="6"/>
                <w:sz w:val="16"/>
              </w:rPr>
              <w:t> </w:t>
            </w:r>
            <w:r>
              <w:rPr>
                <w:spacing w:val="-8"/>
                <w:sz w:val="16"/>
              </w:rPr>
              <w:t>los</w:t>
            </w:r>
            <w:r>
              <w:rPr>
                <w:spacing w:val="5"/>
                <w:sz w:val="16"/>
              </w:rPr>
              <w:t> </w:t>
            </w:r>
            <w:r>
              <w:rPr>
                <w:spacing w:val="-8"/>
                <w:sz w:val="16"/>
              </w:rPr>
              <w:t>servicios</w:t>
            </w:r>
            <w:r>
              <w:rPr>
                <w:spacing w:val="5"/>
                <w:sz w:val="16"/>
              </w:rPr>
              <w:t> </w:t>
            </w:r>
            <w:r>
              <w:rPr>
                <w:spacing w:val="-8"/>
                <w:sz w:val="16"/>
              </w:rPr>
              <w:t>de</w:t>
            </w:r>
            <w:r>
              <w:rPr>
                <w:spacing w:val="6"/>
                <w:sz w:val="16"/>
              </w:rPr>
              <w:t> </w:t>
            </w:r>
            <w:r>
              <w:rPr>
                <w:spacing w:val="-8"/>
                <w:sz w:val="16"/>
              </w:rPr>
              <w:t>TI</w:t>
            </w:r>
            <w:r>
              <w:rPr>
                <w:spacing w:val="3"/>
                <w:sz w:val="16"/>
              </w:rPr>
              <w:t> </w:t>
            </w:r>
            <w:r>
              <w:rPr>
                <w:spacing w:val="-8"/>
                <w:sz w:val="16"/>
              </w:rPr>
              <w:t>entregados</w:t>
            </w:r>
          </w:p>
        </w:tc>
      </w:tr>
      <w:tr>
        <w:trPr>
          <w:trHeight w:val="894" w:hRule="atLeast"/>
        </w:trPr>
        <w:tc>
          <w:tcPr>
            <w:tcW w:w="1906" w:type="dxa"/>
            <w:tcBorders>
              <w:top w:val="single" w:sz="8" w:space="0" w:color="000000"/>
              <w:bottom w:val="single" w:sz="8" w:space="0" w:color="000000"/>
              <w:right w:val="single" w:sz="8" w:space="0" w:color="000000"/>
            </w:tcBorders>
          </w:tcPr>
          <w:p>
            <w:pPr>
              <w:pStyle w:val="TableParagraph"/>
              <w:spacing w:line="273" w:lineRule="auto" w:before="148"/>
              <w:ind w:left="29" w:right="-15"/>
              <w:jc w:val="both"/>
              <w:rPr>
                <w:sz w:val="16"/>
              </w:rPr>
            </w:pPr>
            <w:r>
              <w:rPr>
                <w:spacing w:val="-6"/>
                <w:sz w:val="16"/>
              </w:rPr>
              <w:t>17</w:t>
            </w:r>
            <w:r>
              <w:rPr>
                <w:spacing w:val="-4"/>
                <w:sz w:val="16"/>
              </w:rPr>
              <w:t> </w:t>
            </w:r>
            <w:r>
              <w:rPr>
                <w:spacing w:val="-6"/>
                <w:sz w:val="16"/>
              </w:rPr>
              <w:t>Conocimiento,</w:t>
            </w:r>
            <w:r>
              <w:rPr>
                <w:spacing w:val="-4"/>
                <w:sz w:val="16"/>
              </w:rPr>
              <w:t> </w:t>
            </w:r>
            <w:r>
              <w:rPr>
                <w:spacing w:val="-6"/>
                <w:sz w:val="16"/>
              </w:rPr>
              <w:t>experiencia</w:t>
            </w:r>
            <w:r>
              <w:rPr>
                <w:spacing w:val="-4"/>
                <w:sz w:val="16"/>
              </w:rPr>
              <w:t> </w:t>
            </w:r>
            <w:r>
              <w:rPr>
                <w:spacing w:val="-6"/>
                <w:sz w:val="16"/>
              </w:rPr>
              <w:t>e</w:t>
            </w:r>
            <w:r>
              <w:rPr>
                <w:spacing w:val="40"/>
                <w:sz w:val="16"/>
              </w:rPr>
              <w:t> </w:t>
            </w:r>
            <w:r>
              <w:rPr>
                <w:spacing w:val="-8"/>
                <w:sz w:val="16"/>
              </w:rPr>
              <w:t>iniciativas</w:t>
            </w:r>
            <w:r>
              <w:rPr>
                <w:spacing w:val="-2"/>
                <w:sz w:val="16"/>
              </w:rPr>
              <w:t> </w:t>
            </w:r>
            <w:r>
              <w:rPr>
                <w:spacing w:val="-8"/>
                <w:sz w:val="16"/>
              </w:rPr>
              <w:t>para</w:t>
            </w:r>
            <w:r>
              <w:rPr>
                <w:spacing w:val="-2"/>
                <w:sz w:val="16"/>
              </w:rPr>
              <w:t> </w:t>
            </w:r>
            <w:r>
              <w:rPr>
                <w:spacing w:val="-8"/>
                <w:sz w:val="16"/>
              </w:rPr>
              <w:t>la</w:t>
            </w:r>
            <w:r>
              <w:rPr>
                <w:spacing w:val="4"/>
                <w:sz w:val="16"/>
              </w:rPr>
              <w:t> </w:t>
            </w:r>
            <w:r>
              <w:rPr>
                <w:spacing w:val="-8"/>
                <w:sz w:val="16"/>
              </w:rPr>
              <w:t>innovación</w:t>
            </w:r>
            <w:r>
              <w:rPr>
                <w:spacing w:val="-2"/>
                <w:sz w:val="16"/>
              </w:rPr>
              <w:t> </w:t>
            </w:r>
            <w:r>
              <w:rPr>
                <w:spacing w:val="-8"/>
                <w:sz w:val="16"/>
              </w:rPr>
              <w:t>de</w:t>
            </w:r>
            <w:r>
              <w:rPr>
                <w:spacing w:val="40"/>
                <w:sz w:val="16"/>
              </w:rPr>
              <w:t> </w:t>
            </w:r>
            <w:r>
              <w:rPr>
                <w:spacing w:val="-2"/>
                <w:sz w:val="16"/>
              </w:rPr>
              <w:t>negocio</w:t>
            </w:r>
          </w:p>
        </w:tc>
        <w:tc>
          <w:tcPr>
            <w:tcW w:w="6853"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51"/>
              </w:numPr>
              <w:tabs>
                <w:tab w:pos="125" w:val="left" w:leader="none"/>
              </w:tabs>
              <w:spacing w:line="240" w:lineRule="auto" w:before="148" w:after="0"/>
              <w:ind w:left="125" w:right="0" w:hanging="96"/>
              <w:jc w:val="left"/>
              <w:rPr>
                <w:sz w:val="16"/>
              </w:rPr>
            </w:pPr>
            <w:r>
              <w:rPr>
                <w:spacing w:val="-8"/>
                <w:sz w:val="16"/>
              </w:rPr>
              <w:t>Nivel</w:t>
            </w:r>
            <w:r>
              <w:rPr>
                <w:spacing w:val="-11"/>
                <w:sz w:val="16"/>
              </w:rPr>
              <w:t> </w:t>
            </w:r>
            <w:r>
              <w:rPr>
                <w:spacing w:val="-8"/>
                <w:sz w:val="16"/>
              </w:rPr>
              <w:t>de</w:t>
            </w:r>
            <w:r>
              <w:rPr>
                <w:spacing w:val="5"/>
                <w:sz w:val="16"/>
              </w:rPr>
              <w:t> </w:t>
            </w:r>
            <w:r>
              <w:rPr>
                <w:spacing w:val="-8"/>
                <w:sz w:val="16"/>
              </w:rPr>
              <w:t>concienciación</w:t>
            </w:r>
            <w:r>
              <w:rPr>
                <w:spacing w:val="-4"/>
                <w:sz w:val="16"/>
              </w:rPr>
              <w:t> </w:t>
            </w:r>
            <w:r>
              <w:rPr>
                <w:spacing w:val="-8"/>
                <w:sz w:val="16"/>
              </w:rPr>
              <w:t>y</w:t>
            </w:r>
            <w:r>
              <w:rPr>
                <w:spacing w:val="-4"/>
                <w:sz w:val="16"/>
              </w:rPr>
              <w:t> </w:t>
            </w:r>
            <w:r>
              <w:rPr>
                <w:spacing w:val="-8"/>
                <w:sz w:val="16"/>
              </w:rPr>
              <w:t>comprensión</w:t>
            </w:r>
            <w:r>
              <w:rPr>
                <w:spacing w:val="-5"/>
                <w:sz w:val="16"/>
              </w:rPr>
              <w:t> </w:t>
            </w:r>
            <w:r>
              <w:rPr>
                <w:spacing w:val="-8"/>
                <w:sz w:val="16"/>
              </w:rPr>
              <w:t>de</w:t>
            </w:r>
            <w:r>
              <w:rPr>
                <w:spacing w:val="5"/>
                <w:sz w:val="16"/>
              </w:rPr>
              <w:t> </w:t>
            </w:r>
            <w:r>
              <w:rPr>
                <w:spacing w:val="-8"/>
                <w:sz w:val="16"/>
              </w:rPr>
              <w:t>las</w:t>
            </w:r>
            <w:r>
              <w:rPr>
                <w:spacing w:val="5"/>
                <w:sz w:val="16"/>
              </w:rPr>
              <w:t> </w:t>
            </w:r>
            <w:r>
              <w:rPr>
                <w:spacing w:val="-8"/>
                <w:sz w:val="16"/>
              </w:rPr>
              <w:t>posibilidades</w:t>
            </w:r>
            <w:r>
              <w:rPr>
                <w:spacing w:val="4"/>
                <w:sz w:val="16"/>
              </w:rPr>
              <w:t> </w:t>
            </w:r>
            <w:r>
              <w:rPr>
                <w:spacing w:val="-8"/>
                <w:sz w:val="16"/>
              </w:rPr>
              <w:t>de</w:t>
            </w:r>
            <w:r>
              <w:rPr>
                <w:spacing w:val="5"/>
                <w:sz w:val="16"/>
              </w:rPr>
              <w:t> </w:t>
            </w:r>
            <w:r>
              <w:rPr>
                <w:spacing w:val="-8"/>
                <w:sz w:val="16"/>
              </w:rPr>
              <w:t>innovación</w:t>
            </w:r>
            <w:r>
              <w:rPr>
                <w:spacing w:val="-4"/>
                <w:sz w:val="16"/>
              </w:rPr>
              <w:t> </w:t>
            </w:r>
            <w:r>
              <w:rPr>
                <w:spacing w:val="-8"/>
                <w:sz w:val="16"/>
              </w:rPr>
              <w:t>de</w:t>
            </w:r>
            <w:r>
              <w:rPr>
                <w:spacing w:val="5"/>
                <w:sz w:val="16"/>
              </w:rPr>
              <w:t> </w:t>
            </w:r>
            <w:r>
              <w:rPr>
                <w:spacing w:val="-8"/>
                <w:sz w:val="16"/>
              </w:rPr>
              <w:t>TI</w:t>
            </w:r>
            <w:r>
              <w:rPr>
                <w:spacing w:val="3"/>
                <w:sz w:val="16"/>
              </w:rPr>
              <w:t> </w:t>
            </w:r>
            <w:r>
              <w:rPr>
                <w:spacing w:val="-8"/>
                <w:sz w:val="16"/>
              </w:rPr>
              <w:t>del</w:t>
            </w:r>
            <w:r>
              <w:rPr>
                <w:spacing w:val="-10"/>
                <w:sz w:val="16"/>
              </w:rPr>
              <w:t> </w:t>
            </w:r>
            <w:r>
              <w:rPr>
                <w:spacing w:val="-8"/>
                <w:sz w:val="16"/>
              </w:rPr>
              <w:t>negocio</w:t>
            </w:r>
            <w:r>
              <w:rPr>
                <w:spacing w:val="6"/>
                <w:sz w:val="16"/>
              </w:rPr>
              <w:t> </w:t>
            </w:r>
            <w:r>
              <w:rPr>
                <w:spacing w:val="-8"/>
                <w:sz w:val="16"/>
              </w:rPr>
              <w:t>ejecutivo.</w:t>
            </w:r>
          </w:p>
          <w:p>
            <w:pPr>
              <w:pStyle w:val="TableParagraph"/>
              <w:numPr>
                <w:ilvl w:val="0"/>
                <w:numId w:val="51"/>
              </w:numPr>
              <w:tabs>
                <w:tab w:pos="125" w:val="left" w:leader="none"/>
              </w:tabs>
              <w:spacing w:line="240" w:lineRule="auto" w:before="174" w:after="0"/>
              <w:ind w:left="125" w:right="0" w:hanging="96"/>
              <w:jc w:val="left"/>
              <w:rPr>
                <w:sz w:val="16"/>
              </w:rPr>
            </w:pPr>
            <w:r>
              <w:rPr>
                <w:spacing w:val="-8"/>
                <w:sz w:val="16"/>
              </w:rPr>
              <w:t>Nivel</w:t>
            </w:r>
            <w:r>
              <w:rPr>
                <w:spacing w:val="-11"/>
                <w:sz w:val="16"/>
              </w:rPr>
              <w:t> </w:t>
            </w:r>
            <w:r>
              <w:rPr>
                <w:spacing w:val="-8"/>
                <w:sz w:val="16"/>
              </w:rPr>
              <w:t>de</w:t>
            </w:r>
            <w:r>
              <w:rPr>
                <w:spacing w:val="5"/>
                <w:sz w:val="16"/>
              </w:rPr>
              <w:t> </w:t>
            </w:r>
            <w:r>
              <w:rPr>
                <w:spacing w:val="-8"/>
                <w:sz w:val="16"/>
              </w:rPr>
              <w:t>satisfacción</w:t>
            </w:r>
            <w:r>
              <w:rPr>
                <w:spacing w:val="-5"/>
                <w:sz w:val="16"/>
              </w:rPr>
              <w:t> </w:t>
            </w:r>
            <w:r>
              <w:rPr>
                <w:spacing w:val="-8"/>
                <w:sz w:val="16"/>
              </w:rPr>
              <w:t>de</w:t>
            </w:r>
            <w:r>
              <w:rPr>
                <w:spacing w:val="6"/>
                <w:sz w:val="16"/>
              </w:rPr>
              <w:t> </w:t>
            </w:r>
            <w:r>
              <w:rPr>
                <w:spacing w:val="-8"/>
                <w:sz w:val="16"/>
              </w:rPr>
              <w:t>las</w:t>
            </w:r>
            <w:r>
              <w:rPr>
                <w:spacing w:val="4"/>
                <w:sz w:val="16"/>
              </w:rPr>
              <w:t> </w:t>
            </w:r>
            <w:r>
              <w:rPr>
                <w:spacing w:val="-8"/>
                <w:sz w:val="16"/>
              </w:rPr>
              <w:t>partes</w:t>
            </w:r>
            <w:r>
              <w:rPr>
                <w:spacing w:val="3"/>
                <w:sz w:val="16"/>
              </w:rPr>
              <w:t> </w:t>
            </w:r>
            <w:r>
              <w:rPr>
                <w:spacing w:val="-8"/>
                <w:sz w:val="16"/>
              </w:rPr>
              <w:t>interesadas</w:t>
            </w:r>
            <w:r>
              <w:rPr>
                <w:spacing w:val="4"/>
                <w:sz w:val="16"/>
              </w:rPr>
              <w:t> </w:t>
            </w:r>
            <w:r>
              <w:rPr>
                <w:spacing w:val="-8"/>
                <w:sz w:val="16"/>
              </w:rPr>
              <w:t>con</w:t>
            </w:r>
            <w:r>
              <w:rPr>
                <w:spacing w:val="-4"/>
                <w:sz w:val="16"/>
              </w:rPr>
              <w:t> </w:t>
            </w:r>
            <w:r>
              <w:rPr>
                <w:spacing w:val="-8"/>
                <w:sz w:val="16"/>
              </w:rPr>
              <w:t>los</w:t>
            </w:r>
            <w:r>
              <w:rPr>
                <w:spacing w:val="4"/>
                <w:sz w:val="16"/>
              </w:rPr>
              <w:t> </w:t>
            </w:r>
            <w:r>
              <w:rPr>
                <w:spacing w:val="-8"/>
                <w:sz w:val="16"/>
              </w:rPr>
              <w:t>niveles</w:t>
            </w:r>
            <w:r>
              <w:rPr>
                <w:spacing w:val="4"/>
                <w:sz w:val="16"/>
              </w:rPr>
              <w:t> </w:t>
            </w:r>
            <w:r>
              <w:rPr>
                <w:spacing w:val="-8"/>
                <w:sz w:val="16"/>
              </w:rPr>
              <w:t>de</w:t>
            </w:r>
            <w:r>
              <w:rPr>
                <w:spacing w:val="5"/>
                <w:sz w:val="16"/>
              </w:rPr>
              <w:t> </w:t>
            </w:r>
            <w:r>
              <w:rPr>
                <w:spacing w:val="-8"/>
                <w:sz w:val="16"/>
              </w:rPr>
              <w:t>experiencia</w:t>
            </w:r>
            <w:r>
              <w:rPr>
                <w:spacing w:val="5"/>
                <w:sz w:val="16"/>
              </w:rPr>
              <w:t> </w:t>
            </w:r>
            <w:r>
              <w:rPr>
                <w:spacing w:val="-8"/>
                <w:sz w:val="16"/>
              </w:rPr>
              <w:t>e</w:t>
            </w:r>
            <w:r>
              <w:rPr>
                <w:spacing w:val="5"/>
                <w:sz w:val="16"/>
              </w:rPr>
              <w:t> </w:t>
            </w:r>
            <w:r>
              <w:rPr>
                <w:spacing w:val="-8"/>
                <w:sz w:val="16"/>
              </w:rPr>
              <w:t>ideas</w:t>
            </w:r>
            <w:r>
              <w:rPr>
                <w:spacing w:val="4"/>
                <w:sz w:val="16"/>
              </w:rPr>
              <w:t> </w:t>
            </w:r>
            <w:r>
              <w:rPr>
                <w:spacing w:val="-8"/>
                <w:sz w:val="16"/>
              </w:rPr>
              <w:t>de</w:t>
            </w:r>
            <w:r>
              <w:rPr>
                <w:spacing w:val="5"/>
                <w:sz w:val="16"/>
              </w:rPr>
              <w:t> </w:t>
            </w:r>
            <w:r>
              <w:rPr>
                <w:spacing w:val="-8"/>
                <w:sz w:val="16"/>
              </w:rPr>
              <w:t>la</w:t>
            </w:r>
            <w:r>
              <w:rPr>
                <w:spacing w:val="6"/>
                <w:sz w:val="16"/>
              </w:rPr>
              <w:t> </w:t>
            </w:r>
            <w:r>
              <w:rPr>
                <w:spacing w:val="-8"/>
                <w:sz w:val="16"/>
              </w:rPr>
              <w:t>innovación</w:t>
            </w:r>
            <w:r>
              <w:rPr>
                <w:spacing w:val="-5"/>
                <w:sz w:val="16"/>
              </w:rPr>
              <w:t> </w:t>
            </w:r>
            <w:r>
              <w:rPr>
                <w:spacing w:val="-8"/>
                <w:sz w:val="16"/>
              </w:rPr>
              <w:t>TI.</w:t>
            </w:r>
          </w:p>
          <w:p>
            <w:pPr>
              <w:pStyle w:val="TableParagraph"/>
              <w:numPr>
                <w:ilvl w:val="0"/>
                <w:numId w:val="51"/>
              </w:numPr>
              <w:tabs>
                <w:tab w:pos="125" w:val="left" w:leader="none"/>
              </w:tabs>
              <w:spacing w:line="159" w:lineRule="exact" w:before="25" w:after="0"/>
              <w:ind w:left="125" w:right="0" w:hanging="96"/>
              <w:jc w:val="left"/>
              <w:rPr>
                <w:sz w:val="16"/>
              </w:rPr>
            </w:pPr>
            <w:r>
              <w:rPr>
                <w:spacing w:val="-8"/>
                <w:sz w:val="16"/>
              </w:rPr>
              <w:t>Número</w:t>
            </w:r>
            <w:r>
              <w:rPr>
                <w:spacing w:val="8"/>
                <w:sz w:val="16"/>
              </w:rPr>
              <w:t> </w:t>
            </w:r>
            <w:r>
              <w:rPr>
                <w:spacing w:val="-8"/>
                <w:sz w:val="16"/>
              </w:rPr>
              <w:t>de</w:t>
            </w:r>
            <w:r>
              <w:rPr>
                <w:spacing w:val="7"/>
                <w:sz w:val="16"/>
              </w:rPr>
              <w:t> </w:t>
            </w:r>
            <w:r>
              <w:rPr>
                <w:spacing w:val="-8"/>
                <w:sz w:val="16"/>
              </w:rPr>
              <w:t>iniciativas</w:t>
            </w:r>
            <w:r>
              <w:rPr>
                <w:spacing w:val="6"/>
                <w:sz w:val="16"/>
              </w:rPr>
              <w:t> </w:t>
            </w:r>
            <w:r>
              <w:rPr>
                <w:spacing w:val="-8"/>
                <w:sz w:val="16"/>
              </w:rPr>
              <w:t>aprobadas</w:t>
            </w:r>
            <w:r>
              <w:rPr>
                <w:spacing w:val="6"/>
                <w:sz w:val="16"/>
              </w:rPr>
              <w:t> </w:t>
            </w:r>
            <w:r>
              <w:rPr>
                <w:spacing w:val="-8"/>
                <w:sz w:val="16"/>
              </w:rPr>
              <w:t>resultantes</w:t>
            </w:r>
            <w:r>
              <w:rPr>
                <w:spacing w:val="6"/>
                <w:sz w:val="16"/>
              </w:rPr>
              <w:t> </w:t>
            </w:r>
            <w:r>
              <w:rPr>
                <w:spacing w:val="-8"/>
                <w:sz w:val="16"/>
              </w:rPr>
              <w:t>de</w:t>
            </w:r>
            <w:r>
              <w:rPr>
                <w:spacing w:val="8"/>
                <w:sz w:val="16"/>
              </w:rPr>
              <w:t> </w:t>
            </w:r>
            <w:r>
              <w:rPr>
                <w:spacing w:val="-8"/>
                <w:sz w:val="16"/>
              </w:rPr>
              <w:t>ideas</w:t>
            </w:r>
            <w:r>
              <w:rPr>
                <w:spacing w:val="6"/>
                <w:sz w:val="16"/>
              </w:rPr>
              <w:t> </w:t>
            </w:r>
            <w:r>
              <w:rPr>
                <w:spacing w:val="-8"/>
                <w:sz w:val="16"/>
              </w:rPr>
              <w:t>innovadoras</w:t>
            </w:r>
            <w:r>
              <w:rPr>
                <w:spacing w:val="6"/>
                <w:sz w:val="16"/>
              </w:rPr>
              <w:t> </w:t>
            </w:r>
            <w:r>
              <w:rPr>
                <w:spacing w:val="-8"/>
                <w:sz w:val="16"/>
              </w:rPr>
              <w:t>de</w:t>
            </w:r>
            <w:r>
              <w:rPr>
                <w:spacing w:val="7"/>
                <w:sz w:val="16"/>
              </w:rPr>
              <w:t> </w:t>
            </w:r>
            <w:r>
              <w:rPr>
                <w:spacing w:val="-8"/>
                <w:sz w:val="16"/>
              </w:rPr>
              <w:t>TI.</w:t>
            </w:r>
          </w:p>
        </w:tc>
      </w:tr>
      <w:tr>
        <w:trPr>
          <w:trHeight w:val="188" w:hRule="atLeast"/>
        </w:trPr>
        <w:tc>
          <w:tcPr>
            <w:tcW w:w="8759" w:type="dxa"/>
            <w:gridSpan w:val="4"/>
            <w:tcBorders>
              <w:top w:val="single" w:sz="8" w:space="0" w:color="000000"/>
              <w:bottom w:val="single" w:sz="8" w:space="0" w:color="000000"/>
              <w:right w:val="single" w:sz="8" w:space="0" w:color="000000"/>
            </w:tcBorders>
            <w:shd w:val="clear" w:color="auto" w:fill="8DB4E1"/>
          </w:tcPr>
          <w:p>
            <w:pPr>
              <w:pStyle w:val="TableParagraph"/>
              <w:spacing w:line="159" w:lineRule="exact" w:before="9"/>
              <w:ind w:left="29"/>
              <w:rPr>
                <w:b/>
                <w:sz w:val="16"/>
              </w:rPr>
            </w:pPr>
            <w:r>
              <w:rPr>
                <w:b/>
                <w:spacing w:val="-4"/>
                <w:sz w:val="16"/>
              </w:rPr>
              <w:t>Objetivos</w:t>
            </w:r>
            <w:r>
              <w:rPr>
                <w:b/>
                <w:spacing w:val="-3"/>
                <w:sz w:val="16"/>
              </w:rPr>
              <w:t> </w:t>
            </w:r>
            <w:r>
              <w:rPr>
                <w:b/>
                <w:spacing w:val="-4"/>
                <w:sz w:val="16"/>
              </w:rPr>
              <w:t>y</w:t>
            </w:r>
            <w:r>
              <w:rPr>
                <w:b/>
                <w:spacing w:val="-6"/>
                <w:sz w:val="16"/>
              </w:rPr>
              <w:t> </w:t>
            </w:r>
            <w:r>
              <w:rPr>
                <w:b/>
                <w:spacing w:val="-4"/>
                <w:sz w:val="16"/>
              </w:rPr>
              <w:t>métricas</w:t>
            </w:r>
            <w:r>
              <w:rPr>
                <w:b/>
                <w:spacing w:val="1"/>
                <w:sz w:val="16"/>
              </w:rPr>
              <w:t> </w:t>
            </w:r>
            <w:r>
              <w:rPr>
                <w:b/>
                <w:spacing w:val="-4"/>
                <w:sz w:val="16"/>
              </w:rPr>
              <w:t>del</w:t>
            </w:r>
            <w:r>
              <w:rPr>
                <w:b/>
                <w:spacing w:val="-6"/>
                <w:sz w:val="16"/>
              </w:rPr>
              <w:t> </w:t>
            </w:r>
            <w:r>
              <w:rPr>
                <w:b/>
                <w:spacing w:val="-4"/>
                <w:sz w:val="16"/>
              </w:rPr>
              <w:t>Proceso</w:t>
            </w:r>
          </w:p>
        </w:tc>
      </w:tr>
      <w:tr>
        <w:trPr>
          <w:trHeight w:val="198" w:hRule="atLeast"/>
        </w:trPr>
        <w:tc>
          <w:tcPr>
            <w:tcW w:w="4207" w:type="dxa"/>
            <w:gridSpan w:val="2"/>
            <w:tcBorders>
              <w:top w:val="single" w:sz="8" w:space="0" w:color="000000"/>
              <w:bottom w:val="single" w:sz="8" w:space="0" w:color="000000"/>
              <w:right w:val="single" w:sz="8" w:space="0" w:color="000000"/>
            </w:tcBorders>
            <w:shd w:val="clear" w:color="auto" w:fill="DCE6F0"/>
          </w:tcPr>
          <w:p>
            <w:pPr>
              <w:pStyle w:val="TableParagraph"/>
              <w:spacing w:line="169" w:lineRule="exact" w:before="9"/>
              <w:ind w:left="29"/>
              <w:rPr>
                <w:b/>
                <w:sz w:val="16"/>
              </w:rPr>
            </w:pPr>
            <w:r>
              <w:rPr>
                <w:b/>
                <w:sz w:val="16"/>
              </w:rPr>
              <w:t>Metas</w:t>
            </w:r>
            <w:r>
              <w:rPr>
                <w:b/>
                <w:spacing w:val="1"/>
                <w:sz w:val="16"/>
              </w:rPr>
              <w:t> </w:t>
            </w:r>
            <w:r>
              <w:rPr>
                <w:b/>
                <w:sz w:val="16"/>
              </w:rPr>
              <w:t>del</w:t>
            </w:r>
            <w:r>
              <w:rPr>
                <w:b/>
                <w:spacing w:val="-9"/>
                <w:sz w:val="16"/>
              </w:rPr>
              <w:t> </w:t>
            </w:r>
            <w:r>
              <w:rPr>
                <w:b/>
                <w:spacing w:val="-2"/>
                <w:sz w:val="16"/>
              </w:rPr>
              <w:t>Proceso</w:t>
            </w:r>
          </w:p>
        </w:tc>
        <w:tc>
          <w:tcPr>
            <w:tcW w:w="4552" w:type="dxa"/>
            <w:gridSpan w:val="2"/>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69" w:lineRule="exact" w:before="9"/>
              <w:ind w:left="28"/>
              <w:rPr>
                <w:b/>
                <w:sz w:val="16"/>
              </w:rPr>
            </w:pPr>
            <w:r>
              <w:rPr>
                <w:b/>
                <w:spacing w:val="-2"/>
                <w:sz w:val="16"/>
              </w:rPr>
              <w:t>Métricas</w:t>
            </w:r>
            <w:r>
              <w:rPr>
                <w:b/>
                <w:spacing w:val="-3"/>
                <w:sz w:val="16"/>
              </w:rPr>
              <w:t> </w:t>
            </w:r>
            <w:r>
              <w:rPr>
                <w:b/>
                <w:spacing w:val="-2"/>
                <w:sz w:val="16"/>
              </w:rPr>
              <w:t>Relacionadas</w:t>
            </w:r>
          </w:p>
        </w:tc>
      </w:tr>
      <w:tr>
        <w:trPr>
          <w:trHeight w:val="1033" w:hRule="atLeast"/>
        </w:trPr>
        <w:tc>
          <w:tcPr>
            <w:tcW w:w="4207" w:type="dxa"/>
            <w:gridSpan w:val="2"/>
            <w:tcBorders>
              <w:top w:val="single" w:sz="8" w:space="0" w:color="000000"/>
              <w:bottom w:val="single" w:sz="8" w:space="0" w:color="000000"/>
              <w:right w:val="single" w:sz="8" w:space="0" w:color="000000"/>
            </w:tcBorders>
          </w:tcPr>
          <w:p>
            <w:pPr>
              <w:pStyle w:val="TableParagraph"/>
              <w:spacing w:before="133"/>
              <w:rPr>
                <w:sz w:val="16"/>
              </w:rPr>
            </w:pPr>
          </w:p>
          <w:p>
            <w:pPr>
              <w:pStyle w:val="TableParagraph"/>
              <w:spacing w:line="271" w:lineRule="auto"/>
              <w:ind w:left="29" w:right="-12"/>
              <w:rPr>
                <w:sz w:val="16"/>
              </w:rPr>
            </w:pPr>
            <w:r>
              <w:rPr>
                <w:spacing w:val="-2"/>
                <w:sz w:val="16"/>
              </w:rPr>
              <w:t>1. La empresa está asegurando</w:t>
            </w:r>
            <w:r>
              <w:rPr>
                <w:sz w:val="16"/>
              </w:rPr>
              <w:t> </w:t>
            </w:r>
            <w:r>
              <w:rPr>
                <w:spacing w:val="-2"/>
                <w:sz w:val="16"/>
              </w:rPr>
              <w:t>un</w:t>
            </w:r>
            <w:r>
              <w:rPr>
                <w:spacing w:val="-8"/>
                <w:sz w:val="16"/>
              </w:rPr>
              <w:t> </w:t>
            </w:r>
            <w:r>
              <w:rPr>
                <w:spacing w:val="-2"/>
                <w:sz w:val="16"/>
              </w:rPr>
              <w:t>valor</w:t>
            </w:r>
            <w:r>
              <w:rPr>
                <w:spacing w:val="-3"/>
                <w:sz w:val="16"/>
              </w:rPr>
              <w:t> </w:t>
            </w:r>
            <w:r>
              <w:rPr>
                <w:spacing w:val="-2"/>
                <w:sz w:val="16"/>
              </w:rPr>
              <w:t>óptimo</w:t>
            </w:r>
            <w:r>
              <w:rPr>
                <w:spacing w:val="5"/>
                <w:sz w:val="16"/>
              </w:rPr>
              <w:t> </w:t>
            </w:r>
            <w:r>
              <w:rPr>
                <w:spacing w:val="-2"/>
                <w:sz w:val="16"/>
              </w:rPr>
              <w:t>de su portafolio</w:t>
            </w:r>
            <w:r>
              <w:rPr>
                <w:spacing w:val="-1"/>
                <w:sz w:val="16"/>
              </w:rPr>
              <w:t> </w:t>
            </w:r>
            <w:r>
              <w:rPr>
                <w:spacing w:val="-2"/>
                <w:sz w:val="16"/>
              </w:rPr>
              <w:t>de</w:t>
            </w:r>
            <w:r>
              <w:rPr>
                <w:spacing w:val="40"/>
                <w:sz w:val="16"/>
              </w:rPr>
              <w:t> </w:t>
            </w:r>
            <w:r>
              <w:rPr>
                <w:spacing w:val="-2"/>
                <w:sz w:val="16"/>
              </w:rPr>
              <w:t>iniciativas</w:t>
            </w:r>
            <w:r>
              <w:rPr>
                <w:spacing w:val="-8"/>
                <w:sz w:val="16"/>
              </w:rPr>
              <w:t> </w:t>
            </w:r>
            <w:r>
              <w:rPr>
                <w:spacing w:val="-2"/>
                <w:sz w:val="16"/>
              </w:rPr>
              <w:t>TI,</w:t>
            </w:r>
            <w:r>
              <w:rPr>
                <w:spacing w:val="-8"/>
                <w:sz w:val="16"/>
              </w:rPr>
              <w:t> </w:t>
            </w:r>
            <w:r>
              <w:rPr>
                <w:spacing w:val="-2"/>
                <w:sz w:val="16"/>
              </w:rPr>
              <w:t>servicios</w:t>
            </w:r>
            <w:r>
              <w:rPr>
                <w:spacing w:val="-8"/>
                <w:sz w:val="16"/>
              </w:rPr>
              <w:t> </w:t>
            </w:r>
            <w:r>
              <w:rPr>
                <w:spacing w:val="-2"/>
                <w:sz w:val="16"/>
              </w:rPr>
              <w:t>y</w:t>
            </w:r>
            <w:r>
              <w:rPr>
                <w:spacing w:val="-11"/>
                <w:sz w:val="16"/>
              </w:rPr>
              <w:t> </w:t>
            </w:r>
            <w:r>
              <w:rPr>
                <w:spacing w:val="-2"/>
                <w:sz w:val="16"/>
              </w:rPr>
              <w:t>activos</w:t>
            </w:r>
            <w:r>
              <w:rPr>
                <w:spacing w:val="-8"/>
                <w:sz w:val="16"/>
              </w:rPr>
              <w:t> </w:t>
            </w:r>
            <w:r>
              <w:rPr>
                <w:spacing w:val="-2"/>
                <w:sz w:val="16"/>
              </w:rPr>
              <w:t>aprobados.</w:t>
            </w:r>
          </w:p>
        </w:tc>
        <w:tc>
          <w:tcPr>
            <w:tcW w:w="455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52"/>
              </w:numPr>
              <w:tabs>
                <w:tab w:pos="134" w:val="left" w:leader="none"/>
              </w:tabs>
              <w:spacing w:line="273" w:lineRule="auto" w:before="9" w:after="0"/>
              <w:ind w:left="28" w:right="-15" w:firstLine="0"/>
              <w:jc w:val="left"/>
              <w:rPr>
                <w:sz w:val="16"/>
              </w:rPr>
            </w:pPr>
            <w:r>
              <w:rPr>
                <w:spacing w:val="-4"/>
                <w:sz w:val="16"/>
              </w:rPr>
              <w:t>Nivel</w:t>
            </w:r>
            <w:r>
              <w:rPr>
                <w:spacing w:val="-6"/>
                <w:sz w:val="16"/>
              </w:rPr>
              <w:t> </w:t>
            </w:r>
            <w:r>
              <w:rPr>
                <w:spacing w:val="-4"/>
                <w:sz w:val="16"/>
              </w:rPr>
              <w:t>de</w:t>
            </w:r>
            <w:r>
              <w:rPr>
                <w:spacing w:val="-6"/>
                <w:sz w:val="16"/>
              </w:rPr>
              <w:t> </w:t>
            </w:r>
            <w:r>
              <w:rPr>
                <w:spacing w:val="-4"/>
                <w:sz w:val="16"/>
              </w:rPr>
              <w:t>satisfacción</w:t>
            </w:r>
            <w:r>
              <w:rPr>
                <w:spacing w:val="-6"/>
                <w:sz w:val="16"/>
              </w:rPr>
              <w:t> </w:t>
            </w:r>
            <w:r>
              <w:rPr>
                <w:spacing w:val="-4"/>
                <w:sz w:val="16"/>
              </w:rPr>
              <w:t>de</w:t>
            </w:r>
            <w:r>
              <w:rPr>
                <w:spacing w:val="-3"/>
                <w:sz w:val="16"/>
              </w:rPr>
              <w:t> </w:t>
            </w:r>
            <w:r>
              <w:rPr>
                <w:spacing w:val="-4"/>
                <w:sz w:val="16"/>
              </w:rPr>
              <w:t>la gestión ejecutiva con la entrega</w:t>
            </w:r>
            <w:r>
              <w:rPr>
                <w:spacing w:val="5"/>
                <w:sz w:val="16"/>
              </w:rPr>
              <w:t> </w:t>
            </w:r>
            <w:r>
              <w:rPr>
                <w:spacing w:val="-4"/>
                <w:sz w:val="16"/>
              </w:rPr>
              <w:t>de valor</w:t>
            </w:r>
            <w:r>
              <w:rPr>
                <w:spacing w:val="4"/>
                <w:sz w:val="16"/>
              </w:rPr>
              <w:t> </w:t>
            </w:r>
            <w:r>
              <w:rPr>
                <w:spacing w:val="-4"/>
                <w:sz w:val="16"/>
              </w:rPr>
              <w:t>y</w:t>
            </w:r>
            <w:r>
              <w:rPr>
                <w:spacing w:val="-6"/>
                <w:sz w:val="16"/>
              </w:rPr>
              <w:t> </w:t>
            </w:r>
            <w:r>
              <w:rPr>
                <w:spacing w:val="-4"/>
                <w:sz w:val="16"/>
              </w:rPr>
              <w:t>los</w:t>
            </w:r>
            <w:r>
              <w:rPr>
                <w:spacing w:val="40"/>
                <w:sz w:val="16"/>
              </w:rPr>
              <w:t> </w:t>
            </w:r>
            <w:r>
              <w:rPr>
                <w:sz w:val="16"/>
              </w:rPr>
              <w:t>costes de TI</w:t>
            </w:r>
          </w:p>
          <w:p>
            <w:pPr>
              <w:pStyle w:val="TableParagraph"/>
              <w:numPr>
                <w:ilvl w:val="0"/>
                <w:numId w:val="52"/>
              </w:numPr>
              <w:tabs>
                <w:tab w:pos="124" w:val="left" w:leader="none"/>
              </w:tabs>
              <w:spacing w:line="182" w:lineRule="exact" w:before="0" w:after="0"/>
              <w:ind w:left="124" w:right="0" w:hanging="96"/>
              <w:jc w:val="left"/>
              <w:rPr>
                <w:sz w:val="16"/>
              </w:rPr>
            </w:pPr>
            <w:r>
              <w:rPr>
                <w:spacing w:val="-8"/>
                <w:sz w:val="16"/>
              </w:rPr>
              <w:t>Desviación entre</w:t>
            </w:r>
            <w:r>
              <w:rPr>
                <w:sz w:val="16"/>
              </w:rPr>
              <w:t> </w:t>
            </w:r>
            <w:r>
              <w:rPr>
                <w:spacing w:val="-8"/>
                <w:sz w:val="16"/>
              </w:rPr>
              <w:t>la</w:t>
            </w:r>
            <w:r>
              <w:rPr>
                <w:spacing w:val="1"/>
                <w:sz w:val="16"/>
              </w:rPr>
              <w:t> </w:t>
            </w:r>
            <w:r>
              <w:rPr>
                <w:spacing w:val="-8"/>
                <w:sz w:val="16"/>
              </w:rPr>
              <w:t>combinación objetivo</w:t>
            </w:r>
            <w:r>
              <w:rPr>
                <w:spacing w:val="2"/>
                <w:sz w:val="16"/>
              </w:rPr>
              <w:t> </w:t>
            </w:r>
            <w:r>
              <w:rPr>
                <w:spacing w:val="-8"/>
                <w:sz w:val="16"/>
              </w:rPr>
              <w:t>e</w:t>
            </w:r>
            <w:r>
              <w:rPr>
                <w:spacing w:val="1"/>
                <w:sz w:val="16"/>
              </w:rPr>
              <w:t> </w:t>
            </w:r>
            <w:r>
              <w:rPr>
                <w:spacing w:val="-8"/>
                <w:sz w:val="16"/>
              </w:rPr>
              <w:t>inversión actual.</w:t>
            </w:r>
          </w:p>
          <w:p>
            <w:pPr>
              <w:pStyle w:val="TableParagraph"/>
              <w:numPr>
                <w:ilvl w:val="0"/>
                <w:numId w:val="52"/>
              </w:numPr>
              <w:tabs>
                <w:tab w:pos="164" w:val="left" w:leader="none"/>
              </w:tabs>
              <w:spacing w:line="210" w:lineRule="atLeast" w:before="0" w:after="0"/>
              <w:ind w:left="28" w:right="10" w:firstLine="0"/>
              <w:jc w:val="left"/>
              <w:rPr>
                <w:sz w:val="16"/>
              </w:rPr>
            </w:pPr>
            <w:r>
              <w:rPr>
                <w:spacing w:val="-2"/>
                <w:sz w:val="16"/>
              </w:rPr>
              <w:t>Nivel</w:t>
            </w:r>
            <w:r>
              <w:rPr>
                <w:spacing w:val="3"/>
                <w:sz w:val="16"/>
              </w:rPr>
              <w:t> </w:t>
            </w:r>
            <w:r>
              <w:rPr>
                <w:spacing w:val="-2"/>
                <w:sz w:val="16"/>
              </w:rPr>
              <w:t>de</w:t>
            </w:r>
            <w:r>
              <w:rPr>
                <w:spacing w:val="12"/>
                <w:sz w:val="16"/>
              </w:rPr>
              <w:t> </w:t>
            </w:r>
            <w:r>
              <w:rPr>
                <w:spacing w:val="-2"/>
                <w:sz w:val="16"/>
              </w:rPr>
              <w:t>satisfacción</w:t>
            </w:r>
            <w:r>
              <w:rPr>
                <w:spacing w:val="7"/>
                <w:sz w:val="16"/>
              </w:rPr>
              <w:t> </w:t>
            </w:r>
            <w:r>
              <w:rPr>
                <w:spacing w:val="-2"/>
                <w:sz w:val="16"/>
              </w:rPr>
              <w:t>de</w:t>
            </w:r>
            <w:r>
              <w:rPr>
                <w:spacing w:val="12"/>
                <w:sz w:val="16"/>
              </w:rPr>
              <w:t> </w:t>
            </w:r>
            <w:r>
              <w:rPr>
                <w:spacing w:val="-2"/>
                <w:sz w:val="16"/>
              </w:rPr>
              <w:t>las</w:t>
            </w:r>
            <w:r>
              <w:rPr>
                <w:spacing w:val="11"/>
                <w:sz w:val="16"/>
              </w:rPr>
              <w:t> </w:t>
            </w:r>
            <w:r>
              <w:rPr>
                <w:spacing w:val="-2"/>
                <w:sz w:val="16"/>
              </w:rPr>
              <w:t>partes</w:t>
            </w:r>
            <w:r>
              <w:rPr>
                <w:spacing w:val="11"/>
                <w:sz w:val="16"/>
              </w:rPr>
              <w:t> </w:t>
            </w:r>
            <w:r>
              <w:rPr>
                <w:spacing w:val="-2"/>
                <w:sz w:val="16"/>
              </w:rPr>
              <w:t>interesadas</w:t>
            </w:r>
            <w:r>
              <w:rPr>
                <w:spacing w:val="12"/>
                <w:sz w:val="16"/>
              </w:rPr>
              <w:t> </w:t>
            </w:r>
            <w:r>
              <w:rPr>
                <w:spacing w:val="-2"/>
                <w:sz w:val="16"/>
              </w:rPr>
              <w:t>con</w:t>
            </w:r>
            <w:r>
              <w:rPr>
                <w:spacing w:val="6"/>
                <w:sz w:val="16"/>
              </w:rPr>
              <w:t> </w:t>
            </w:r>
            <w:r>
              <w:rPr>
                <w:spacing w:val="-2"/>
                <w:sz w:val="16"/>
              </w:rPr>
              <w:t>la</w:t>
            </w:r>
            <w:r>
              <w:rPr>
                <w:spacing w:val="5"/>
                <w:sz w:val="16"/>
              </w:rPr>
              <w:t> </w:t>
            </w:r>
            <w:r>
              <w:rPr>
                <w:spacing w:val="-2"/>
                <w:sz w:val="16"/>
              </w:rPr>
              <w:t>habilidad</w:t>
            </w:r>
            <w:r>
              <w:rPr>
                <w:spacing w:val="13"/>
                <w:sz w:val="16"/>
              </w:rPr>
              <w:t> </w:t>
            </w:r>
            <w:r>
              <w:rPr>
                <w:spacing w:val="-2"/>
                <w:sz w:val="16"/>
              </w:rPr>
              <w:t>de</w:t>
            </w:r>
            <w:r>
              <w:rPr>
                <w:spacing w:val="5"/>
                <w:sz w:val="16"/>
              </w:rPr>
              <w:t> </w:t>
            </w:r>
            <w:r>
              <w:rPr>
                <w:spacing w:val="-2"/>
                <w:sz w:val="16"/>
              </w:rPr>
              <w:t>la</w:t>
            </w:r>
            <w:r>
              <w:rPr>
                <w:spacing w:val="40"/>
                <w:sz w:val="16"/>
              </w:rPr>
              <w:t> </w:t>
            </w:r>
            <w:r>
              <w:rPr>
                <w:spacing w:val="-2"/>
                <w:sz w:val="16"/>
              </w:rPr>
              <w:t>empresa</w:t>
            </w:r>
            <w:r>
              <w:rPr>
                <w:spacing w:val="-8"/>
                <w:sz w:val="16"/>
              </w:rPr>
              <w:t> </w:t>
            </w:r>
            <w:r>
              <w:rPr>
                <w:spacing w:val="-2"/>
                <w:sz w:val="16"/>
              </w:rPr>
              <w:t>para</w:t>
            </w:r>
            <w:r>
              <w:rPr>
                <w:spacing w:val="-8"/>
                <w:sz w:val="16"/>
              </w:rPr>
              <w:t> </w:t>
            </w:r>
            <w:r>
              <w:rPr>
                <w:spacing w:val="-2"/>
                <w:sz w:val="16"/>
              </w:rPr>
              <w:t>obtener</w:t>
            </w:r>
            <w:r>
              <w:rPr>
                <w:spacing w:val="-8"/>
                <w:sz w:val="16"/>
              </w:rPr>
              <w:t> </w:t>
            </w:r>
            <w:r>
              <w:rPr>
                <w:spacing w:val="-2"/>
                <w:sz w:val="16"/>
              </w:rPr>
              <w:t>valor</w:t>
            </w:r>
            <w:r>
              <w:rPr>
                <w:spacing w:val="-8"/>
                <w:sz w:val="16"/>
              </w:rPr>
              <w:t> </w:t>
            </w:r>
            <w:r>
              <w:rPr>
                <w:spacing w:val="-2"/>
                <w:sz w:val="16"/>
              </w:rPr>
              <w:t>de</w:t>
            </w:r>
            <w:r>
              <w:rPr>
                <w:spacing w:val="-8"/>
                <w:sz w:val="16"/>
              </w:rPr>
              <w:t> </w:t>
            </w:r>
            <w:r>
              <w:rPr>
                <w:spacing w:val="-2"/>
                <w:sz w:val="16"/>
              </w:rPr>
              <w:t>las</w:t>
            </w:r>
            <w:r>
              <w:rPr>
                <w:spacing w:val="-8"/>
                <w:sz w:val="16"/>
              </w:rPr>
              <w:t> </w:t>
            </w:r>
            <w:r>
              <w:rPr>
                <w:spacing w:val="-2"/>
                <w:sz w:val="16"/>
              </w:rPr>
              <w:t>iniciativas</w:t>
            </w:r>
            <w:r>
              <w:rPr>
                <w:spacing w:val="-8"/>
                <w:sz w:val="16"/>
              </w:rPr>
              <w:t> </w:t>
            </w:r>
            <w:r>
              <w:rPr>
                <w:spacing w:val="-2"/>
                <w:sz w:val="16"/>
              </w:rPr>
              <w:t>TI</w:t>
            </w:r>
          </w:p>
        </w:tc>
      </w:tr>
      <w:tr>
        <w:trPr>
          <w:trHeight w:val="1272" w:hRule="atLeast"/>
        </w:trPr>
        <w:tc>
          <w:tcPr>
            <w:tcW w:w="4207" w:type="dxa"/>
            <w:gridSpan w:val="2"/>
            <w:tcBorders>
              <w:top w:val="single" w:sz="8" w:space="0" w:color="000000"/>
              <w:bottom w:val="single" w:sz="8" w:space="0" w:color="000000"/>
              <w:right w:val="single" w:sz="8" w:space="0" w:color="000000"/>
            </w:tcBorders>
          </w:tcPr>
          <w:p>
            <w:pPr>
              <w:pStyle w:val="TableParagraph"/>
              <w:rPr>
                <w:sz w:val="16"/>
              </w:rPr>
            </w:pPr>
          </w:p>
          <w:p>
            <w:pPr>
              <w:pStyle w:val="TableParagraph"/>
              <w:spacing w:before="68"/>
              <w:rPr>
                <w:sz w:val="16"/>
              </w:rPr>
            </w:pPr>
          </w:p>
          <w:p>
            <w:pPr>
              <w:pStyle w:val="TableParagraph"/>
              <w:spacing w:line="273" w:lineRule="auto"/>
              <w:ind w:left="29" w:right="-12"/>
              <w:rPr>
                <w:sz w:val="16"/>
              </w:rPr>
            </w:pPr>
            <w:r>
              <w:rPr>
                <w:spacing w:val="-4"/>
                <w:sz w:val="16"/>
              </w:rPr>
              <w:t>2.</w:t>
            </w:r>
            <w:r>
              <w:rPr>
                <w:spacing w:val="-6"/>
                <w:sz w:val="16"/>
              </w:rPr>
              <w:t> </w:t>
            </w:r>
            <w:r>
              <w:rPr>
                <w:spacing w:val="-4"/>
                <w:sz w:val="16"/>
              </w:rPr>
              <w:t>Se</w:t>
            </w:r>
            <w:r>
              <w:rPr>
                <w:spacing w:val="-6"/>
                <w:sz w:val="16"/>
              </w:rPr>
              <w:t> </w:t>
            </w:r>
            <w:r>
              <w:rPr>
                <w:spacing w:val="-4"/>
                <w:sz w:val="16"/>
              </w:rPr>
              <w:t>deriva</w:t>
            </w:r>
            <w:r>
              <w:rPr>
                <w:spacing w:val="-6"/>
                <w:sz w:val="16"/>
              </w:rPr>
              <w:t> </w:t>
            </w:r>
            <w:r>
              <w:rPr>
                <w:spacing w:val="-4"/>
                <w:sz w:val="16"/>
              </w:rPr>
              <w:t>un</w:t>
            </w:r>
            <w:r>
              <w:rPr>
                <w:spacing w:val="-6"/>
                <w:sz w:val="16"/>
              </w:rPr>
              <w:t> </w:t>
            </w:r>
            <w:r>
              <w:rPr>
                <w:spacing w:val="-4"/>
                <w:sz w:val="16"/>
              </w:rPr>
              <w:t>valor</w:t>
            </w:r>
            <w:r>
              <w:rPr>
                <w:spacing w:val="-6"/>
                <w:sz w:val="16"/>
              </w:rPr>
              <w:t> </w:t>
            </w:r>
            <w:r>
              <w:rPr>
                <w:spacing w:val="-4"/>
                <w:sz w:val="16"/>
              </w:rPr>
              <w:t>óptimo de</w:t>
            </w:r>
            <w:r>
              <w:rPr>
                <w:spacing w:val="-5"/>
                <w:sz w:val="16"/>
              </w:rPr>
              <w:t> </w:t>
            </w:r>
            <w:r>
              <w:rPr>
                <w:spacing w:val="-4"/>
                <w:sz w:val="16"/>
              </w:rPr>
              <w:t>la</w:t>
            </w:r>
            <w:r>
              <w:rPr>
                <w:spacing w:val="-5"/>
                <w:sz w:val="16"/>
              </w:rPr>
              <w:t> </w:t>
            </w:r>
            <w:r>
              <w:rPr>
                <w:spacing w:val="-4"/>
                <w:sz w:val="16"/>
              </w:rPr>
              <w:t>inversión</w:t>
            </w:r>
            <w:r>
              <w:rPr>
                <w:spacing w:val="-6"/>
                <w:sz w:val="16"/>
              </w:rPr>
              <w:t> </w:t>
            </w:r>
            <w:r>
              <w:rPr>
                <w:spacing w:val="-4"/>
                <w:sz w:val="16"/>
              </w:rPr>
              <w:t>TI</w:t>
            </w:r>
            <w:r>
              <w:rPr>
                <w:spacing w:val="-6"/>
                <w:sz w:val="16"/>
              </w:rPr>
              <w:t> </w:t>
            </w:r>
            <w:r>
              <w:rPr>
                <w:spacing w:val="-4"/>
                <w:sz w:val="16"/>
              </w:rPr>
              <w:t>mediante</w:t>
            </w:r>
            <w:r>
              <w:rPr>
                <w:spacing w:val="3"/>
                <w:sz w:val="16"/>
              </w:rPr>
              <w:t> </w:t>
            </w:r>
            <w:r>
              <w:rPr>
                <w:spacing w:val="-4"/>
                <w:sz w:val="16"/>
              </w:rPr>
              <w:t>prácticas</w:t>
            </w:r>
            <w:r>
              <w:rPr>
                <w:spacing w:val="-5"/>
                <w:sz w:val="16"/>
              </w:rPr>
              <w:t> </w:t>
            </w:r>
            <w:r>
              <w:rPr>
                <w:spacing w:val="-4"/>
                <w:sz w:val="16"/>
              </w:rPr>
              <w:t>de</w:t>
            </w:r>
            <w:r>
              <w:rPr>
                <w:spacing w:val="40"/>
                <w:sz w:val="16"/>
              </w:rPr>
              <w:t> </w:t>
            </w:r>
            <w:r>
              <w:rPr>
                <w:sz w:val="16"/>
              </w:rPr>
              <w:t>gestión</w:t>
            </w:r>
            <w:r>
              <w:rPr>
                <w:spacing w:val="-11"/>
                <w:sz w:val="16"/>
              </w:rPr>
              <w:t> </w:t>
            </w:r>
            <w:r>
              <w:rPr>
                <w:sz w:val="16"/>
              </w:rPr>
              <w:t>del</w:t>
            </w:r>
            <w:r>
              <w:rPr>
                <w:spacing w:val="-16"/>
                <w:sz w:val="16"/>
              </w:rPr>
              <w:t> </w:t>
            </w:r>
            <w:r>
              <w:rPr>
                <w:sz w:val="16"/>
              </w:rPr>
              <w:t>valor</w:t>
            </w:r>
            <w:r>
              <w:rPr>
                <w:spacing w:val="-10"/>
                <w:sz w:val="16"/>
              </w:rPr>
              <w:t> </w:t>
            </w:r>
            <w:r>
              <w:rPr>
                <w:sz w:val="16"/>
              </w:rPr>
              <w:t>en</w:t>
            </w:r>
            <w:r>
              <w:rPr>
                <w:spacing w:val="-11"/>
                <w:sz w:val="16"/>
              </w:rPr>
              <w:t> </w:t>
            </w:r>
            <w:r>
              <w:rPr>
                <w:sz w:val="16"/>
              </w:rPr>
              <w:t>la</w:t>
            </w:r>
            <w:r>
              <w:rPr>
                <w:spacing w:val="-10"/>
                <w:sz w:val="16"/>
              </w:rPr>
              <w:t> </w:t>
            </w:r>
            <w:r>
              <w:rPr>
                <w:sz w:val="16"/>
              </w:rPr>
              <w:t>empresa.</w:t>
            </w:r>
          </w:p>
        </w:tc>
        <w:tc>
          <w:tcPr>
            <w:tcW w:w="455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53"/>
              </w:numPr>
              <w:tabs>
                <w:tab w:pos="124" w:val="left" w:leader="none"/>
              </w:tabs>
              <w:spacing w:line="271" w:lineRule="auto" w:before="108" w:after="0"/>
              <w:ind w:left="28" w:right="4" w:firstLine="0"/>
              <w:jc w:val="left"/>
              <w:rPr>
                <w:sz w:val="16"/>
              </w:rPr>
            </w:pPr>
            <w:r>
              <w:rPr>
                <w:spacing w:val="-6"/>
                <w:sz w:val="16"/>
              </w:rPr>
              <w:t>Número</w:t>
            </w:r>
            <w:r>
              <w:rPr>
                <w:spacing w:val="-2"/>
                <w:sz w:val="16"/>
              </w:rPr>
              <w:t> </w:t>
            </w:r>
            <w:r>
              <w:rPr>
                <w:spacing w:val="-6"/>
                <w:sz w:val="16"/>
              </w:rPr>
              <w:t>de</w:t>
            </w:r>
            <w:r>
              <w:rPr>
                <w:spacing w:val="-3"/>
                <w:sz w:val="16"/>
              </w:rPr>
              <w:t> </w:t>
            </w:r>
            <w:r>
              <w:rPr>
                <w:spacing w:val="-6"/>
                <w:sz w:val="16"/>
              </w:rPr>
              <w:t>incidentes</w:t>
            </w:r>
            <w:r>
              <w:rPr>
                <w:spacing w:val="-4"/>
                <w:sz w:val="16"/>
              </w:rPr>
              <w:t> </w:t>
            </w:r>
            <w:r>
              <w:rPr>
                <w:spacing w:val="-6"/>
                <w:sz w:val="16"/>
              </w:rPr>
              <w:t>que</w:t>
            </w:r>
            <w:r>
              <w:rPr>
                <w:spacing w:val="-3"/>
                <w:sz w:val="16"/>
              </w:rPr>
              <w:t> </w:t>
            </w:r>
            <w:r>
              <w:rPr>
                <w:spacing w:val="-6"/>
                <w:sz w:val="16"/>
              </w:rPr>
              <w:t>ocurren</w:t>
            </w:r>
            <w:r>
              <w:rPr>
                <w:spacing w:val="-11"/>
                <w:sz w:val="16"/>
              </w:rPr>
              <w:t> </w:t>
            </w:r>
            <w:r>
              <w:rPr>
                <w:spacing w:val="-6"/>
                <w:sz w:val="16"/>
              </w:rPr>
              <w:t>debido</w:t>
            </w:r>
            <w:r>
              <w:rPr>
                <w:spacing w:val="-2"/>
                <w:sz w:val="16"/>
              </w:rPr>
              <w:t> </w:t>
            </w:r>
            <w:r>
              <w:rPr>
                <w:spacing w:val="-6"/>
                <w:sz w:val="16"/>
              </w:rPr>
              <w:t>a</w:t>
            </w:r>
            <w:r>
              <w:rPr>
                <w:spacing w:val="-3"/>
                <w:sz w:val="16"/>
              </w:rPr>
              <w:t> </w:t>
            </w:r>
            <w:r>
              <w:rPr>
                <w:spacing w:val="-6"/>
                <w:sz w:val="16"/>
              </w:rPr>
              <w:t>la</w:t>
            </w:r>
            <w:r>
              <w:rPr>
                <w:spacing w:val="-3"/>
                <w:sz w:val="16"/>
              </w:rPr>
              <w:t> </w:t>
            </w:r>
            <w:r>
              <w:rPr>
                <w:spacing w:val="-6"/>
                <w:sz w:val="16"/>
              </w:rPr>
              <w:t>actual</w:t>
            </w:r>
            <w:r>
              <w:rPr>
                <w:spacing w:val="-16"/>
                <w:sz w:val="16"/>
              </w:rPr>
              <w:t> </w:t>
            </w:r>
            <w:r>
              <w:rPr>
                <w:spacing w:val="-6"/>
                <w:sz w:val="16"/>
              </w:rPr>
              <w:t>o</w:t>
            </w:r>
            <w:r>
              <w:rPr>
                <w:spacing w:val="-2"/>
                <w:sz w:val="16"/>
              </w:rPr>
              <w:t> </w:t>
            </w:r>
            <w:r>
              <w:rPr>
                <w:spacing w:val="-6"/>
                <w:sz w:val="16"/>
              </w:rPr>
              <w:t>tentativa</w:t>
            </w:r>
            <w:r>
              <w:rPr>
                <w:spacing w:val="-3"/>
                <w:sz w:val="16"/>
              </w:rPr>
              <w:t> </w:t>
            </w:r>
            <w:r>
              <w:rPr>
                <w:spacing w:val="-6"/>
                <w:sz w:val="16"/>
              </w:rPr>
              <w:t>evasión</w:t>
            </w:r>
            <w:r>
              <w:rPr>
                <w:spacing w:val="-11"/>
                <w:sz w:val="16"/>
              </w:rPr>
              <w:t> </w:t>
            </w:r>
            <w:r>
              <w:rPr>
                <w:spacing w:val="-6"/>
                <w:sz w:val="16"/>
              </w:rPr>
              <w:t>de</w:t>
            </w:r>
            <w:r>
              <w:rPr>
                <w:spacing w:val="40"/>
                <w:sz w:val="16"/>
              </w:rPr>
              <w:t> </w:t>
            </w:r>
            <w:r>
              <w:rPr>
                <w:spacing w:val="-4"/>
                <w:sz w:val="16"/>
              </w:rPr>
              <w:t>los principios y</w:t>
            </w:r>
            <w:r>
              <w:rPr>
                <w:spacing w:val="-7"/>
                <w:sz w:val="16"/>
              </w:rPr>
              <w:t> </w:t>
            </w:r>
            <w:r>
              <w:rPr>
                <w:spacing w:val="-4"/>
                <w:sz w:val="16"/>
              </w:rPr>
              <w:t>prácticas de gestión</w:t>
            </w:r>
            <w:r>
              <w:rPr>
                <w:spacing w:val="-7"/>
                <w:sz w:val="16"/>
              </w:rPr>
              <w:t> </w:t>
            </w:r>
            <w:r>
              <w:rPr>
                <w:spacing w:val="-4"/>
                <w:sz w:val="16"/>
              </w:rPr>
              <w:t>del</w:t>
            </w:r>
            <w:r>
              <w:rPr>
                <w:spacing w:val="-12"/>
                <w:sz w:val="16"/>
              </w:rPr>
              <w:t> </w:t>
            </w:r>
            <w:r>
              <w:rPr>
                <w:spacing w:val="-4"/>
                <w:sz w:val="16"/>
              </w:rPr>
              <w:t>valor establecidos</w:t>
            </w:r>
          </w:p>
          <w:p>
            <w:pPr>
              <w:pStyle w:val="TableParagraph"/>
              <w:spacing w:before="47"/>
              <w:rPr>
                <w:sz w:val="16"/>
              </w:rPr>
            </w:pPr>
          </w:p>
          <w:p>
            <w:pPr>
              <w:pStyle w:val="TableParagraph"/>
              <w:numPr>
                <w:ilvl w:val="0"/>
                <w:numId w:val="53"/>
              </w:numPr>
              <w:tabs>
                <w:tab w:pos="134" w:val="left" w:leader="none"/>
              </w:tabs>
              <w:spacing w:line="271" w:lineRule="auto" w:before="0" w:after="0"/>
              <w:ind w:left="28" w:right="-15" w:firstLine="0"/>
              <w:jc w:val="left"/>
              <w:rPr>
                <w:sz w:val="16"/>
              </w:rPr>
            </w:pPr>
            <w:r>
              <w:rPr>
                <w:spacing w:val="-6"/>
                <w:sz w:val="16"/>
              </w:rPr>
              <w:t>Porcentaje</w:t>
            </w:r>
            <w:r>
              <w:rPr>
                <w:spacing w:val="8"/>
                <w:sz w:val="16"/>
              </w:rPr>
              <w:t> </w:t>
            </w:r>
            <w:r>
              <w:rPr>
                <w:spacing w:val="-6"/>
                <w:sz w:val="16"/>
              </w:rPr>
              <w:t>de</w:t>
            </w:r>
            <w:r>
              <w:rPr>
                <w:spacing w:val="8"/>
                <w:sz w:val="16"/>
              </w:rPr>
              <w:t> </w:t>
            </w:r>
            <w:r>
              <w:rPr>
                <w:spacing w:val="-6"/>
                <w:sz w:val="16"/>
              </w:rPr>
              <w:t>iniciativas</w:t>
            </w:r>
            <w:r>
              <w:rPr>
                <w:spacing w:val="-2"/>
                <w:sz w:val="16"/>
              </w:rPr>
              <w:t> </w:t>
            </w:r>
            <w:r>
              <w:rPr>
                <w:spacing w:val="-6"/>
                <w:sz w:val="16"/>
              </w:rPr>
              <w:t>TI</w:t>
            </w:r>
            <w:r>
              <w:rPr>
                <w:spacing w:val="5"/>
                <w:sz w:val="16"/>
              </w:rPr>
              <w:t> </w:t>
            </w:r>
            <w:r>
              <w:rPr>
                <w:spacing w:val="-6"/>
                <w:sz w:val="16"/>
              </w:rPr>
              <w:t>en</w:t>
            </w:r>
            <w:r>
              <w:rPr>
                <w:spacing w:val="-11"/>
                <w:sz w:val="16"/>
              </w:rPr>
              <w:t> </w:t>
            </w:r>
            <w:r>
              <w:rPr>
                <w:spacing w:val="-6"/>
                <w:sz w:val="16"/>
              </w:rPr>
              <w:t>el portafolio</w:t>
            </w:r>
            <w:r>
              <w:rPr>
                <w:spacing w:val="-1"/>
                <w:sz w:val="16"/>
              </w:rPr>
              <w:t> </w:t>
            </w:r>
            <w:r>
              <w:rPr>
                <w:spacing w:val="-6"/>
                <w:sz w:val="16"/>
              </w:rPr>
              <w:t>general</w:t>
            </w:r>
            <w:r>
              <w:rPr>
                <w:spacing w:val="-5"/>
                <w:sz w:val="16"/>
              </w:rPr>
              <w:t> </w:t>
            </w:r>
            <w:r>
              <w:rPr>
                <w:spacing w:val="-6"/>
                <w:sz w:val="16"/>
              </w:rPr>
              <w:t>en</w:t>
            </w:r>
            <w:r>
              <w:rPr>
                <w:spacing w:val="-11"/>
                <w:sz w:val="16"/>
              </w:rPr>
              <w:t> </w:t>
            </w:r>
            <w:r>
              <w:rPr>
                <w:spacing w:val="-6"/>
                <w:sz w:val="16"/>
              </w:rPr>
              <w:t>las</w:t>
            </w:r>
            <w:r>
              <w:rPr>
                <w:spacing w:val="6"/>
                <w:sz w:val="16"/>
              </w:rPr>
              <w:t> </w:t>
            </w:r>
            <w:r>
              <w:rPr>
                <w:spacing w:val="-6"/>
                <w:sz w:val="16"/>
              </w:rPr>
              <w:t>que</w:t>
            </w:r>
            <w:r>
              <w:rPr>
                <w:spacing w:val="-2"/>
                <w:sz w:val="16"/>
              </w:rPr>
              <w:t> </w:t>
            </w:r>
            <w:r>
              <w:rPr>
                <w:spacing w:val="-6"/>
                <w:sz w:val="16"/>
              </w:rPr>
              <w:t>el valor</w:t>
            </w:r>
            <w:r>
              <w:rPr>
                <w:spacing w:val="-4"/>
                <w:sz w:val="16"/>
              </w:rPr>
              <w:t> </w:t>
            </w:r>
            <w:r>
              <w:rPr>
                <w:spacing w:val="-6"/>
                <w:sz w:val="16"/>
              </w:rPr>
              <w:t>está</w:t>
            </w:r>
            <w:r>
              <w:rPr>
                <w:spacing w:val="40"/>
                <w:sz w:val="16"/>
              </w:rPr>
              <w:t> </w:t>
            </w:r>
            <w:r>
              <w:rPr>
                <w:spacing w:val="-2"/>
                <w:sz w:val="16"/>
              </w:rPr>
              <w:t>siendo</w:t>
            </w:r>
            <w:r>
              <w:rPr>
                <w:spacing w:val="-8"/>
                <w:sz w:val="16"/>
              </w:rPr>
              <w:t> </w:t>
            </w:r>
            <w:r>
              <w:rPr>
                <w:spacing w:val="-2"/>
                <w:sz w:val="16"/>
              </w:rPr>
              <w:t>gestionado</w:t>
            </w:r>
            <w:r>
              <w:rPr>
                <w:spacing w:val="-8"/>
                <w:sz w:val="16"/>
              </w:rPr>
              <w:t> </w:t>
            </w:r>
            <w:r>
              <w:rPr>
                <w:spacing w:val="-2"/>
                <w:sz w:val="16"/>
              </w:rPr>
              <w:t>a</w:t>
            </w:r>
            <w:r>
              <w:rPr>
                <w:spacing w:val="-8"/>
                <w:sz w:val="16"/>
              </w:rPr>
              <w:t> </w:t>
            </w:r>
            <w:r>
              <w:rPr>
                <w:spacing w:val="-2"/>
                <w:sz w:val="16"/>
              </w:rPr>
              <w:t>través</w:t>
            </w:r>
            <w:r>
              <w:rPr>
                <w:spacing w:val="-8"/>
                <w:sz w:val="16"/>
              </w:rPr>
              <w:t> </w:t>
            </w:r>
            <w:r>
              <w:rPr>
                <w:spacing w:val="-2"/>
                <w:sz w:val="16"/>
              </w:rPr>
              <w:t>del</w:t>
            </w:r>
            <w:r>
              <w:rPr>
                <w:spacing w:val="-16"/>
                <w:sz w:val="16"/>
              </w:rPr>
              <w:t> </w:t>
            </w:r>
            <w:r>
              <w:rPr>
                <w:spacing w:val="-2"/>
                <w:sz w:val="16"/>
              </w:rPr>
              <w:t>ciclo</w:t>
            </w:r>
            <w:r>
              <w:rPr>
                <w:spacing w:val="-8"/>
                <w:sz w:val="16"/>
              </w:rPr>
              <w:t> </w:t>
            </w:r>
            <w:r>
              <w:rPr>
                <w:spacing w:val="-2"/>
                <w:sz w:val="16"/>
              </w:rPr>
              <w:t>de</w:t>
            </w:r>
            <w:r>
              <w:rPr>
                <w:spacing w:val="-8"/>
                <w:sz w:val="16"/>
              </w:rPr>
              <w:t> </w:t>
            </w:r>
            <w:r>
              <w:rPr>
                <w:spacing w:val="-2"/>
                <w:sz w:val="16"/>
              </w:rPr>
              <w:t>vida</w:t>
            </w:r>
            <w:r>
              <w:rPr>
                <w:spacing w:val="-8"/>
                <w:sz w:val="16"/>
              </w:rPr>
              <w:t> </w:t>
            </w:r>
            <w:r>
              <w:rPr>
                <w:spacing w:val="-2"/>
                <w:sz w:val="16"/>
              </w:rPr>
              <w:t>completo</w:t>
            </w:r>
          </w:p>
        </w:tc>
      </w:tr>
      <w:tr>
        <w:trPr>
          <w:trHeight w:val="824" w:hRule="atLeast"/>
        </w:trPr>
        <w:tc>
          <w:tcPr>
            <w:tcW w:w="4207" w:type="dxa"/>
            <w:gridSpan w:val="2"/>
            <w:tcBorders>
              <w:top w:val="single" w:sz="8" w:space="0" w:color="000000"/>
              <w:bottom w:val="single" w:sz="8" w:space="0" w:color="000000"/>
              <w:right w:val="single" w:sz="8" w:space="0" w:color="000000"/>
            </w:tcBorders>
          </w:tcPr>
          <w:p>
            <w:pPr>
              <w:pStyle w:val="TableParagraph"/>
              <w:spacing w:before="133"/>
              <w:rPr>
                <w:sz w:val="16"/>
              </w:rPr>
            </w:pPr>
          </w:p>
          <w:p>
            <w:pPr>
              <w:pStyle w:val="TableParagraph"/>
              <w:ind w:left="29"/>
              <w:rPr>
                <w:sz w:val="16"/>
              </w:rPr>
            </w:pPr>
            <w:r>
              <w:rPr>
                <w:spacing w:val="-8"/>
                <w:sz w:val="16"/>
              </w:rPr>
              <w:t>3.</w:t>
            </w:r>
            <w:r>
              <w:rPr>
                <w:sz w:val="16"/>
              </w:rPr>
              <w:t> </w:t>
            </w:r>
            <w:r>
              <w:rPr>
                <w:spacing w:val="-8"/>
                <w:sz w:val="16"/>
              </w:rPr>
              <w:t>Las</w:t>
            </w:r>
            <w:r>
              <w:rPr>
                <w:spacing w:val="-1"/>
                <w:sz w:val="16"/>
              </w:rPr>
              <w:t> </w:t>
            </w:r>
            <w:r>
              <w:rPr>
                <w:spacing w:val="-8"/>
                <w:sz w:val="16"/>
              </w:rPr>
              <w:t>inversiones</w:t>
            </w:r>
            <w:r>
              <w:rPr>
                <w:spacing w:val="-2"/>
                <w:sz w:val="16"/>
              </w:rPr>
              <w:t> </w:t>
            </w:r>
            <w:r>
              <w:rPr>
                <w:spacing w:val="-8"/>
                <w:sz w:val="16"/>
              </w:rPr>
              <w:t>individuales</w:t>
            </w:r>
            <w:r>
              <w:rPr>
                <w:spacing w:val="-1"/>
                <w:sz w:val="16"/>
              </w:rPr>
              <w:t> </w:t>
            </w:r>
            <w:r>
              <w:rPr>
                <w:spacing w:val="-8"/>
                <w:sz w:val="16"/>
              </w:rPr>
              <w:t>en</w:t>
            </w:r>
            <w:r>
              <w:rPr>
                <w:spacing w:val="-9"/>
                <w:sz w:val="16"/>
              </w:rPr>
              <w:t> </w:t>
            </w:r>
            <w:r>
              <w:rPr>
                <w:spacing w:val="-8"/>
                <w:sz w:val="16"/>
              </w:rPr>
              <w:t>TI</w:t>
            </w:r>
            <w:r>
              <w:rPr>
                <w:spacing w:val="-3"/>
                <w:sz w:val="16"/>
              </w:rPr>
              <w:t> </w:t>
            </w:r>
            <w:r>
              <w:rPr>
                <w:spacing w:val="-8"/>
                <w:sz w:val="16"/>
              </w:rPr>
              <w:t>contribuyen</w:t>
            </w:r>
            <w:r>
              <w:rPr>
                <w:spacing w:val="-9"/>
                <w:sz w:val="16"/>
              </w:rPr>
              <w:t> </w:t>
            </w:r>
            <w:r>
              <w:rPr>
                <w:spacing w:val="-8"/>
                <w:sz w:val="16"/>
              </w:rPr>
              <w:t>a</w:t>
            </w:r>
            <w:r>
              <w:rPr>
                <w:spacing w:val="-1"/>
                <w:sz w:val="16"/>
              </w:rPr>
              <w:t> </w:t>
            </w:r>
            <w:r>
              <w:rPr>
                <w:spacing w:val="-8"/>
                <w:sz w:val="16"/>
              </w:rPr>
              <w:t>un</w:t>
            </w:r>
            <w:r>
              <w:rPr>
                <w:spacing w:val="-9"/>
                <w:sz w:val="16"/>
              </w:rPr>
              <w:t> </w:t>
            </w:r>
            <w:r>
              <w:rPr>
                <w:spacing w:val="-8"/>
                <w:sz w:val="16"/>
              </w:rPr>
              <w:t>valor</w:t>
            </w:r>
            <w:r>
              <w:rPr>
                <w:spacing w:val="-2"/>
                <w:sz w:val="16"/>
              </w:rPr>
              <w:t> </w:t>
            </w:r>
            <w:r>
              <w:rPr>
                <w:spacing w:val="-8"/>
                <w:sz w:val="16"/>
              </w:rPr>
              <w:t>óptimo.</w:t>
            </w:r>
          </w:p>
        </w:tc>
        <w:tc>
          <w:tcPr>
            <w:tcW w:w="455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54"/>
              </w:numPr>
              <w:tabs>
                <w:tab w:pos="125" w:val="left" w:leader="none"/>
              </w:tabs>
              <w:spacing w:line="273" w:lineRule="auto" w:before="108" w:after="0"/>
              <w:ind w:left="28" w:right="-15" w:firstLine="0"/>
              <w:jc w:val="left"/>
              <w:rPr>
                <w:sz w:val="16"/>
              </w:rPr>
            </w:pPr>
            <w:r>
              <w:rPr>
                <w:spacing w:val="-4"/>
                <w:sz w:val="16"/>
              </w:rPr>
              <w:t>Nivel</w:t>
            </w:r>
            <w:r>
              <w:rPr>
                <w:spacing w:val="-15"/>
                <w:sz w:val="16"/>
              </w:rPr>
              <w:t> </w:t>
            </w:r>
            <w:r>
              <w:rPr>
                <w:spacing w:val="-4"/>
                <w:sz w:val="16"/>
              </w:rPr>
              <w:t>de</w:t>
            </w:r>
            <w:r>
              <w:rPr>
                <w:spacing w:val="-6"/>
                <w:sz w:val="16"/>
              </w:rPr>
              <w:t> </w:t>
            </w:r>
            <w:r>
              <w:rPr>
                <w:spacing w:val="-4"/>
                <w:sz w:val="16"/>
              </w:rPr>
              <w:t>satisfacción</w:t>
            </w:r>
            <w:r>
              <w:rPr>
                <w:spacing w:val="-10"/>
                <w:sz w:val="16"/>
              </w:rPr>
              <w:t> </w:t>
            </w:r>
            <w:r>
              <w:rPr>
                <w:spacing w:val="-4"/>
                <w:sz w:val="16"/>
              </w:rPr>
              <w:t>de</w:t>
            </w:r>
            <w:r>
              <w:rPr>
                <w:spacing w:val="-6"/>
                <w:sz w:val="16"/>
              </w:rPr>
              <w:t> </w:t>
            </w:r>
            <w:r>
              <w:rPr>
                <w:spacing w:val="-4"/>
                <w:sz w:val="16"/>
              </w:rPr>
              <w:t>las</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basado</w:t>
            </w:r>
            <w:r>
              <w:rPr>
                <w:spacing w:val="-6"/>
                <w:sz w:val="16"/>
              </w:rPr>
              <w:t> </w:t>
            </w:r>
            <w:r>
              <w:rPr>
                <w:spacing w:val="-4"/>
                <w:sz w:val="16"/>
              </w:rPr>
              <w:t>en</w:t>
            </w:r>
            <w:r>
              <w:rPr>
                <w:spacing w:val="-11"/>
                <w:sz w:val="16"/>
              </w:rPr>
              <w:t> </w:t>
            </w:r>
            <w:r>
              <w:rPr>
                <w:spacing w:val="-4"/>
                <w:sz w:val="16"/>
              </w:rPr>
              <w:t>entrevistas</w:t>
            </w:r>
            <w:r>
              <w:rPr>
                <w:spacing w:val="-6"/>
                <w:sz w:val="16"/>
              </w:rPr>
              <w:t> </w:t>
            </w:r>
            <w:r>
              <w:rPr>
                <w:spacing w:val="-4"/>
                <w:sz w:val="16"/>
              </w:rPr>
              <w:t>con</w:t>
            </w:r>
            <w:r>
              <w:rPr>
                <w:spacing w:val="-11"/>
                <w:sz w:val="16"/>
              </w:rPr>
              <w:t> </w:t>
            </w:r>
            <w:r>
              <w:rPr>
                <w:spacing w:val="-4"/>
                <w:sz w:val="16"/>
              </w:rPr>
              <w:t>el</w:t>
            </w:r>
            <w:r>
              <w:rPr>
                <w:spacing w:val="40"/>
                <w:sz w:val="16"/>
              </w:rPr>
              <w:t> </w:t>
            </w:r>
            <w:r>
              <w:rPr>
                <w:spacing w:val="-4"/>
                <w:sz w:val="16"/>
              </w:rPr>
              <w:t>progreso</w:t>
            </w:r>
            <w:r>
              <w:rPr>
                <w:sz w:val="16"/>
              </w:rPr>
              <w:t> </w:t>
            </w:r>
            <w:r>
              <w:rPr>
                <w:spacing w:val="-4"/>
                <w:sz w:val="16"/>
              </w:rPr>
              <w:t>hacia las metas identificadas con</w:t>
            </w:r>
            <w:r>
              <w:rPr>
                <w:spacing w:val="-9"/>
                <w:sz w:val="16"/>
              </w:rPr>
              <w:t> </w:t>
            </w:r>
            <w:r>
              <w:rPr>
                <w:spacing w:val="-4"/>
                <w:sz w:val="16"/>
              </w:rPr>
              <w:t>el</w:t>
            </w:r>
            <w:r>
              <w:rPr>
                <w:spacing w:val="-14"/>
                <w:sz w:val="16"/>
              </w:rPr>
              <w:t> </w:t>
            </w:r>
            <w:r>
              <w:rPr>
                <w:spacing w:val="-4"/>
                <w:sz w:val="16"/>
              </w:rPr>
              <w:t>valor obtenido</w:t>
            </w:r>
          </w:p>
          <w:p>
            <w:pPr>
              <w:pStyle w:val="TableParagraph"/>
              <w:numPr>
                <w:ilvl w:val="0"/>
                <w:numId w:val="54"/>
              </w:numPr>
              <w:tabs>
                <w:tab w:pos="124" w:val="left" w:leader="none"/>
              </w:tabs>
              <w:spacing w:line="169" w:lineRule="exact" w:before="108" w:after="0"/>
              <w:ind w:left="124" w:right="0" w:hanging="96"/>
              <w:jc w:val="left"/>
              <w:rPr>
                <w:sz w:val="16"/>
              </w:rPr>
            </w:pPr>
            <w:r>
              <w:rPr>
                <w:spacing w:val="-6"/>
                <w:sz w:val="16"/>
              </w:rPr>
              <w:t>Porcentaje</w:t>
            </w:r>
            <w:r>
              <w:rPr>
                <w:spacing w:val="5"/>
                <w:sz w:val="16"/>
              </w:rPr>
              <w:t> </w:t>
            </w:r>
            <w:r>
              <w:rPr>
                <w:spacing w:val="-6"/>
                <w:sz w:val="16"/>
              </w:rPr>
              <w:t>del</w:t>
            </w:r>
            <w:r>
              <w:rPr>
                <w:spacing w:val="-10"/>
                <w:sz w:val="16"/>
              </w:rPr>
              <w:t> </w:t>
            </w:r>
            <w:r>
              <w:rPr>
                <w:spacing w:val="-6"/>
                <w:sz w:val="16"/>
              </w:rPr>
              <w:t>valor</w:t>
            </w:r>
            <w:r>
              <w:rPr>
                <w:spacing w:val="3"/>
                <w:sz w:val="16"/>
              </w:rPr>
              <w:t> </w:t>
            </w:r>
            <w:r>
              <w:rPr>
                <w:spacing w:val="-6"/>
                <w:sz w:val="16"/>
              </w:rPr>
              <w:t>esperado</w:t>
            </w:r>
            <w:r>
              <w:rPr>
                <w:spacing w:val="6"/>
                <w:sz w:val="16"/>
              </w:rPr>
              <w:t> </w:t>
            </w:r>
            <w:r>
              <w:rPr>
                <w:spacing w:val="-6"/>
                <w:sz w:val="16"/>
              </w:rPr>
              <w:t>realizado</w:t>
            </w:r>
          </w:p>
        </w:tc>
      </w:tr>
    </w:tbl>
    <w:p>
      <w:pPr>
        <w:pStyle w:val="BodyText"/>
        <w:spacing w:before="148"/>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17" w:top="1320" w:bottom="1100" w:left="1559" w:right="1275"/>
        </w:sectPr>
      </w:pPr>
    </w:p>
    <w:p>
      <w:pPr>
        <w:pStyle w:val="BodyText"/>
        <w:spacing w:before="73"/>
      </w:pPr>
    </w:p>
    <w:p>
      <w:pPr>
        <w:pStyle w:val="BodyText"/>
        <w:spacing w:line="256" w:lineRule="auto" w:before="1"/>
        <w:ind w:left="140"/>
      </w:pPr>
      <w:bookmarkStart w:name="_bookmark79" w:id="81"/>
      <w:bookmarkEnd w:id="81"/>
      <w:r>
        <w:rPr/>
      </w:r>
      <w:r>
        <w:rPr/>
        <w:t>En</w:t>
      </w:r>
      <w:r>
        <w:rPr>
          <w:spacing w:val="-2"/>
        </w:rPr>
        <w:t> </w:t>
      </w:r>
      <w:r>
        <w:rPr/>
        <w:t>base</w:t>
      </w:r>
      <w:r>
        <w:rPr>
          <w:spacing w:val="-3"/>
        </w:rPr>
        <w:t> </w:t>
      </w:r>
      <w:r>
        <w:rPr/>
        <w:t>a</w:t>
      </w:r>
      <w:r>
        <w:rPr>
          <w:spacing w:val="-3"/>
        </w:rPr>
        <w:t> </w:t>
      </w:r>
      <w:r>
        <w:rPr/>
        <w:t>la</w:t>
      </w:r>
      <w:r>
        <w:rPr>
          <w:spacing w:val="-1"/>
        </w:rPr>
        <w:t> </w:t>
      </w:r>
      <w:r>
        <w:rPr/>
        <w:t>Guía</w:t>
      </w:r>
      <w:r>
        <w:rPr>
          <w:spacing w:val="-1"/>
        </w:rPr>
        <w:t> </w:t>
      </w:r>
      <w:r>
        <w:rPr/>
        <w:t>genérica</w:t>
      </w:r>
      <w:r>
        <w:rPr>
          <w:spacing w:val="-3"/>
        </w:rPr>
        <w:t> </w:t>
      </w:r>
      <w:r>
        <w:rPr/>
        <w:t>de</w:t>
      </w:r>
      <w:r>
        <w:rPr>
          <w:spacing w:val="-3"/>
        </w:rPr>
        <w:t> </w:t>
      </w:r>
      <w:r>
        <w:rPr/>
        <w:t>procesos EDM02</w:t>
      </w:r>
      <w:r>
        <w:rPr>
          <w:spacing w:val="-2"/>
        </w:rPr>
        <w:t> </w:t>
      </w:r>
      <w:r>
        <w:rPr/>
        <w:t>(Tabla</w:t>
      </w:r>
      <w:r>
        <w:rPr>
          <w:spacing w:val="-2"/>
        </w:rPr>
        <w:t> </w:t>
      </w:r>
      <w:r>
        <w:rPr/>
        <w:t>18)</w:t>
      </w:r>
      <w:r>
        <w:rPr>
          <w:spacing w:val="-2"/>
        </w:rPr>
        <w:t> </w:t>
      </w:r>
      <w:r>
        <w:rPr/>
        <w:t>escogeremos</w:t>
      </w:r>
      <w:r>
        <w:rPr>
          <w:spacing w:val="-2"/>
        </w:rPr>
        <w:t> </w:t>
      </w:r>
      <w:r>
        <w:rPr/>
        <w:t>una</w:t>
      </w:r>
      <w:r>
        <w:rPr>
          <w:spacing w:val="-3"/>
        </w:rPr>
        <w:t> </w:t>
      </w:r>
      <w:r>
        <w:rPr/>
        <w:t>Meta</w:t>
      </w:r>
      <w:r>
        <w:rPr>
          <w:spacing w:val="-2"/>
        </w:rPr>
        <w:t> </w:t>
      </w:r>
      <w:r>
        <w:rPr/>
        <w:t>relacionada</w:t>
      </w:r>
      <w:r>
        <w:rPr>
          <w:spacing w:val="-3"/>
        </w:rPr>
        <w:t> </w:t>
      </w:r>
      <w:r>
        <w:rPr/>
        <w:t>por</w:t>
      </w:r>
      <w:r>
        <w:rPr>
          <w:spacing w:val="-2"/>
        </w:rPr>
        <w:t> </w:t>
      </w:r>
      <w:r>
        <w:rPr/>
        <w:t>cada</w:t>
      </w:r>
      <w:r>
        <w:rPr>
          <w:spacing w:val="-3"/>
        </w:rPr>
        <w:t> </w:t>
      </w:r>
      <w:r>
        <w:rPr/>
        <w:t>Meta</w:t>
      </w:r>
      <w:r>
        <w:rPr>
          <w:spacing w:val="-2"/>
        </w:rPr>
        <w:t> </w:t>
      </w:r>
      <w:r>
        <w:rPr/>
        <w:t>de</w:t>
      </w:r>
      <w:r>
        <w:rPr>
          <w:spacing w:val="-3"/>
        </w:rPr>
        <w:t> </w:t>
      </w:r>
      <w:r>
        <w:rPr/>
        <w:t>TI</w:t>
      </w:r>
      <w:r>
        <w:rPr>
          <w:spacing w:val="-1"/>
        </w:rPr>
        <w:t> </w:t>
      </w:r>
      <w:r>
        <w:rPr/>
        <w:t>y</w:t>
      </w:r>
      <w:r>
        <w:rPr>
          <w:spacing w:val="-7"/>
        </w:rPr>
        <w:t> </w:t>
      </w:r>
      <w:r>
        <w:rPr/>
        <w:t>Metas</w:t>
      </w:r>
      <w:r>
        <w:rPr>
          <w:spacing w:val="-2"/>
        </w:rPr>
        <w:t> </w:t>
      </w:r>
      <w:r>
        <w:rPr/>
        <w:t>del</w:t>
      </w:r>
      <w:r>
        <w:rPr>
          <w:spacing w:val="-2"/>
        </w:rPr>
        <w:t> </w:t>
      </w:r>
      <w:r>
        <w:rPr/>
        <w:t>Proceso</w:t>
      </w:r>
      <w:r>
        <w:rPr>
          <w:spacing w:val="-2"/>
        </w:rPr>
        <w:t> </w:t>
      </w:r>
      <w:r>
        <w:rPr/>
        <w:t>que</w:t>
      </w:r>
      <w:r>
        <w:rPr>
          <w:spacing w:val="-1"/>
        </w:rPr>
        <w:t> </w:t>
      </w:r>
      <w:r>
        <w:rPr/>
        <w:t>estén acorde a la Cooperativa Luz del Valle, con ello procederemos a formular indicadores teniendo en cuenta la evaluación realizada en la Matriz de Riegos, llegando a un resultado cuantitativo y un promedio general del proceso.</w:t>
      </w:r>
    </w:p>
    <w:p>
      <w:pPr>
        <w:pStyle w:val="BodyText"/>
      </w:pPr>
    </w:p>
    <w:p>
      <w:pPr>
        <w:pStyle w:val="BodyText"/>
        <w:spacing w:before="71"/>
      </w:pPr>
    </w:p>
    <w:p>
      <w:pPr>
        <w:pStyle w:val="BodyText"/>
        <w:ind w:left="140"/>
      </w:pPr>
      <w:r>
        <w:rPr/>
        <w:t>Tabla</w:t>
      </w:r>
      <w:r>
        <w:rPr>
          <w:spacing w:val="-4"/>
        </w:rPr>
        <w:t> </w:t>
      </w:r>
      <w:r>
        <w:rPr/>
        <w:t>19</w:t>
      </w:r>
      <w:r>
        <w:rPr>
          <w:spacing w:val="-1"/>
        </w:rPr>
        <w:t> </w:t>
      </w:r>
      <w:r>
        <w:rPr/>
        <w:t>EDM02 Asegurar</w:t>
      </w:r>
      <w:r>
        <w:rPr>
          <w:spacing w:val="-1"/>
        </w:rPr>
        <w:t> </w:t>
      </w:r>
      <w:r>
        <w:rPr/>
        <w:t>la</w:t>
      </w:r>
      <w:r>
        <w:rPr>
          <w:spacing w:val="-3"/>
        </w:rPr>
        <w:t> </w:t>
      </w:r>
      <w:r>
        <w:rPr/>
        <w:t>Entrega</w:t>
      </w:r>
      <w:r>
        <w:rPr>
          <w:spacing w:val="-1"/>
        </w:rPr>
        <w:t> </w:t>
      </w:r>
      <w:r>
        <w:rPr/>
        <w:t>de Beneficios.</w:t>
      </w:r>
      <w:r>
        <w:rPr>
          <w:spacing w:val="-1"/>
        </w:rPr>
        <w:t> </w:t>
      </w:r>
      <w:r>
        <w:rPr/>
        <w:t>Cálculo </w:t>
      </w:r>
      <w:r>
        <w:rPr>
          <w:spacing w:val="-2"/>
        </w:rPr>
        <w:t>Métricas</w:t>
      </w:r>
    </w:p>
    <w:p>
      <w:pPr>
        <w:pStyle w:val="BodyText"/>
        <w:spacing w:before="1"/>
        <w:rPr>
          <w:sz w:val="12"/>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8"/>
        <w:gridCol w:w="3159"/>
        <w:gridCol w:w="3284"/>
        <w:gridCol w:w="233"/>
        <w:gridCol w:w="458"/>
        <w:gridCol w:w="259"/>
        <w:gridCol w:w="1331"/>
        <w:gridCol w:w="233"/>
        <w:gridCol w:w="458"/>
        <w:gridCol w:w="1331"/>
      </w:tblGrid>
      <w:tr>
        <w:trPr>
          <w:trHeight w:val="486" w:hRule="atLeast"/>
        </w:trPr>
        <w:tc>
          <w:tcPr>
            <w:tcW w:w="13614" w:type="dxa"/>
            <w:gridSpan w:val="10"/>
            <w:tcBorders>
              <w:left w:val="single" w:sz="8" w:space="0" w:color="000000"/>
              <w:bottom w:val="single" w:sz="12" w:space="0" w:color="000000"/>
              <w:right w:val="single" w:sz="18" w:space="0" w:color="000000"/>
            </w:tcBorders>
            <w:shd w:val="clear" w:color="auto" w:fill="16365C"/>
          </w:tcPr>
          <w:p>
            <w:pPr>
              <w:pStyle w:val="TableParagraph"/>
              <w:spacing w:line="151" w:lineRule="exact" w:before="29"/>
              <w:ind w:left="9357"/>
              <w:rPr>
                <w:rFonts w:ascii="Cambria" w:hAnsi="Cambria"/>
                <w:sz w:val="14"/>
              </w:rPr>
            </w:pPr>
            <w:r>
              <w:rPr>
                <w:rFonts w:ascii="Cambria" w:hAnsi="Cambria"/>
                <w:b/>
                <w:color w:val="FFFFFF"/>
                <w:spacing w:val="-2"/>
                <w:w w:val="130"/>
                <w:sz w:val="14"/>
              </w:rPr>
              <w:t>Área:</w:t>
            </w:r>
            <w:r>
              <w:rPr>
                <w:rFonts w:ascii="Cambria" w:hAnsi="Cambria"/>
                <w:b/>
                <w:color w:val="FFFFFF"/>
                <w:spacing w:val="-1"/>
                <w:w w:val="130"/>
                <w:sz w:val="14"/>
              </w:rPr>
              <w:t> </w:t>
            </w:r>
            <w:r>
              <w:rPr>
                <w:rFonts w:ascii="Cambria" w:hAnsi="Cambria"/>
                <w:color w:val="FFFFFF"/>
                <w:spacing w:val="-2"/>
                <w:w w:val="130"/>
                <w:sz w:val="14"/>
              </w:rPr>
              <w:t>Gobierno</w:t>
            </w:r>
          </w:p>
          <w:p>
            <w:pPr>
              <w:pStyle w:val="TableParagraph"/>
              <w:spacing w:line="132" w:lineRule="exact"/>
              <w:ind w:left="48"/>
              <w:rPr>
                <w:rFonts w:ascii="Cambria"/>
                <w:b/>
                <w:sz w:val="14"/>
              </w:rPr>
            </w:pPr>
            <w:r>
              <w:rPr>
                <w:rFonts w:ascii="Cambria"/>
                <w:b/>
                <w:color w:val="FFFFFF"/>
                <w:w w:val="130"/>
                <w:sz w:val="14"/>
              </w:rPr>
              <w:t>EDM02 Asegurar</w:t>
            </w:r>
            <w:r>
              <w:rPr>
                <w:rFonts w:ascii="Cambria"/>
                <w:b/>
                <w:color w:val="FFFFFF"/>
                <w:spacing w:val="-9"/>
                <w:w w:val="130"/>
                <w:sz w:val="14"/>
              </w:rPr>
              <w:t> </w:t>
            </w:r>
            <w:r>
              <w:rPr>
                <w:rFonts w:ascii="Cambria"/>
                <w:b/>
                <w:color w:val="FFFFFF"/>
                <w:w w:val="130"/>
                <w:sz w:val="14"/>
              </w:rPr>
              <w:t>la</w:t>
            </w:r>
            <w:r>
              <w:rPr>
                <w:rFonts w:ascii="Cambria"/>
                <w:b/>
                <w:color w:val="FFFFFF"/>
                <w:spacing w:val="-6"/>
                <w:w w:val="130"/>
                <w:sz w:val="14"/>
              </w:rPr>
              <w:t> </w:t>
            </w:r>
            <w:r>
              <w:rPr>
                <w:rFonts w:ascii="Cambria"/>
                <w:b/>
                <w:color w:val="FFFFFF"/>
                <w:w w:val="130"/>
                <w:sz w:val="14"/>
              </w:rPr>
              <w:t>Entrega</w:t>
            </w:r>
            <w:r>
              <w:rPr>
                <w:rFonts w:ascii="Cambria"/>
                <w:b/>
                <w:color w:val="FFFFFF"/>
                <w:spacing w:val="-6"/>
                <w:w w:val="130"/>
                <w:sz w:val="14"/>
              </w:rPr>
              <w:t> </w:t>
            </w:r>
            <w:r>
              <w:rPr>
                <w:rFonts w:ascii="Cambria"/>
                <w:b/>
                <w:color w:val="FFFFFF"/>
                <w:w w:val="130"/>
                <w:sz w:val="14"/>
              </w:rPr>
              <w:t>de</w:t>
            </w:r>
            <w:r>
              <w:rPr>
                <w:rFonts w:ascii="Cambria"/>
                <w:b/>
                <w:color w:val="FFFFFF"/>
                <w:spacing w:val="-5"/>
                <w:w w:val="130"/>
                <w:sz w:val="14"/>
              </w:rPr>
              <w:t> </w:t>
            </w:r>
            <w:r>
              <w:rPr>
                <w:rFonts w:ascii="Cambria"/>
                <w:b/>
                <w:color w:val="FFFFFF"/>
                <w:spacing w:val="-2"/>
                <w:w w:val="130"/>
                <w:sz w:val="14"/>
              </w:rPr>
              <w:t>Beneficios</w:t>
            </w:r>
          </w:p>
          <w:p>
            <w:pPr>
              <w:pStyle w:val="TableParagraph"/>
              <w:spacing w:line="145" w:lineRule="exact"/>
              <w:ind w:left="9357"/>
              <w:rPr>
                <w:rFonts w:ascii="Cambria"/>
                <w:sz w:val="14"/>
              </w:rPr>
            </w:pPr>
            <w:r>
              <w:rPr>
                <w:rFonts w:ascii="Cambria"/>
                <w:b/>
                <w:color w:val="FFFFFF"/>
                <w:spacing w:val="-2"/>
                <w:w w:val="130"/>
                <w:sz w:val="14"/>
              </w:rPr>
              <w:t>Dominio:</w:t>
            </w:r>
            <w:r>
              <w:rPr>
                <w:rFonts w:ascii="Cambria"/>
                <w:b/>
                <w:color w:val="FFFFFF"/>
                <w:spacing w:val="-5"/>
                <w:w w:val="130"/>
                <w:sz w:val="14"/>
              </w:rPr>
              <w:t> </w:t>
            </w:r>
            <w:r>
              <w:rPr>
                <w:rFonts w:ascii="Cambria"/>
                <w:color w:val="FFFFFF"/>
                <w:spacing w:val="-2"/>
                <w:w w:val="130"/>
                <w:sz w:val="14"/>
              </w:rPr>
              <w:t>Evaluar,</w:t>
            </w:r>
            <w:r>
              <w:rPr>
                <w:rFonts w:ascii="Cambria"/>
                <w:color w:val="FFFFFF"/>
                <w:spacing w:val="-9"/>
                <w:w w:val="130"/>
                <w:sz w:val="14"/>
              </w:rPr>
              <w:t> </w:t>
            </w:r>
            <w:r>
              <w:rPr>
                <w:rFonts w:ascii="Cambria"/>
                <w:color w:val="FFFFFF"/>
                <w:spacing w:val="-2"/>
                <w:w w:val="130"/>
                <w:sz w:val="14"/>
              </w:rPr>
              <w:t>Orientar</w:t>
            </w:r>
            <w:r>
              <w:rPr>
                <w:rFonts w:ascii="Cambria"/>
                <w:color w:val="FFFFFF"/>
                <w:spacing w:val="3"/>
                <w:w w:val="130"/>
                <w:sz w:val="14"/>
              </w:rPr>
              <w:t> </w:t>
            </w:r>
            <w:r>
              <w:rPr>
                <w:rFonts w:ascii="Cambria"/>
                <w:color w:val="FFFFFF"/>
                <w:spacing w:val="-2"/>
                <w:w w:val="130"/>
                <w:sz w:val="14"/>
              </w:rPr>
              <w:t>y</w:t>
            </w:r>
            <w:r>
              <w:rPr>
                <w:rFonts w:ascii="Cambria"/>
                <w:color w:val="FFFFFF"/>
                <w:spacing w:val="4"/>
                <w:w w:val="130"/>
                <w:sz w:val="14"/>
              </w:rPr>
              <w:t> </w:t>
            </w:r>
            <w:r>
              <w:rPr>
                <w:rFonts w:ascii="Cambria"/>
                <w:color w:val="FFFFFF"/>
                <w:spacing w:val="-2"/>
                <w:w w:val="130"/>
                <w:sz w:val="14"/>
              </w:rPr>
              <w:t>Supervisar</w:t>
            </w:r>
          </w:p>
        </w:tc>
      </w:tr>
      <w:tr>
        <w:trPr>
          <w:trHeight w:val="234" w:hRule="atLeast"/>
        </w:trPr>
        <w:tc>
          <w:tcPr>
            <w:tcW w:w="13614" w:type="dxa"/>
            <w:gridSpan w:val="10"/>
            <w:tcBorders>
              <w:top w:val="single" w:sz="12" w:space="0" w:color="000000"/>
              <w:left w:val="single" w:sz="8" w:space="0" w:color="000000"/>
              <w:right w:val="single" w:sz="18" w:space="0" w:color="000000"/>
            </w:tcBorders>
            <w:shd w:val="clear" w:color="auto" w:fill="DCE6F0"/>
          </w:tcPr>
          <w:p>
            <w:pPr>
              <w:pStyle w:val="TableParagraph"/>
              <w:spacing w:before="28"/>
              <w:ind w:left="48"/>
              <w:rPr>
                <w:rFonts w:ascii="Cambria" w:hAnsi="Cambria"/>
                <w:b/>
                <w:sz w:val="14"/>
              </w:rPr>
            </w:pPr>
            <w:r>
              <w:rPr>
                <w:rFonts w:ascii="Cambria" w:hAnsi="Cambria"/>
                <w:b/>
                <w:spacing w:val="-2"/>
                <w:w w:val="130"/>
                <w:sz w:val="14"/>
              </w:rPr>
              <w:t>Descripción</w:t>
            </w:r>
            <w:r>
              <w:rPr>
                <w:rFonts w:ascii="Cambria" w:hAnsi="Cambria"/>
                <w:b/>
                <w:spacing w:val="7"/>
                <w:w w:val="130"/>
                <w:sz w:val="14"/>
              </w:rPr>
              <w:t> </w:t>
            </w:r>
            <w:r>
              <w:rPr>
                <w:rFonts w:ascii="Cambria" w:hAnsi="Cambria"/>
                <w:b/>
                <w:spacing w:val="-2"/>
                <w:w w:val="130"/>
                <w:sz w:val="14"/>
              </w:rPr>
              <w:t>del</w:t>
            </w:r>
            <w:r>
              <w:rPr>
                <w:rFonts w:ascii="Cambria" w:hAnsi="Cambria"/>
                <w:b/>
                <w:spacing w:val="-8"/>
                <w:w w:val="130"/>
                <w:sz w:val="14"/>
              </w:rPr>
              <w:t> </w:t>
            </w:r>
            <w:r>
              <w:rPr>
                <w:rFonts w:ascii="Cambria" w:hAnsi="Cambria"/>
                <w:b/>
                <w:spacing w:val="-2"/>
                <w:w w:val="130"/>
                <w:sz w:val="14"/>
              </w:rPr>
              <w:t>Proceso</w:t>
            </w:r>
          </w:p>
        </w:tc>
      </w:tr>
      <w:tr>
        <w:trPr>
          <w:trHeight w:val="222" w:hRule="atLeast"/>
        </w:trPr>
        <w:tc>
          <w:tcPr>
            <w:tcW w:w="13614" w:type="dxa"/>
            <w:gridSpan w:val="10"/>
            <w:tcBorders>
              <w:left w:val="single" w:sz="8" w:space="0" w:color="000000"/>
              <w:bottom w:val="single" w:sz="12" w:space="0" w:color="000000"/>
              <w:right w:val="single" w:sz="18" w:space="0" w:color="000000"/>
            </w:tcBorders>
            <w:shd w:val="clear" w:color="auto" w:fill="DCE6F0"/>
          </w:tcPr>
          <w:p>
            <w:pPr>
              <w:pStyle w:val="TableParagraph"/>
              <w:spacing w:before="29"/>
              <w:ind w:left="48"/>
              <w:rPr>
                <w:rFonts w:ascii="Cambria" w:hAnsi="Cambria"/>
                <w:sz w:val="14"/>
              </w:rPr>
            </w:pPr>
            <w:r>
              <w:rPr>
                <w:rFonts w:ascii="Cambria" w:hAnsi="Cambria"/>
                <w:w w:val="130"/>
                <w:sz w:val="14"/>
              </w:rPr>
              <w:t>Optimizar</w:t>
            </w:r>
            <w:r>
              <w:rPr>
                <w:rFonts w:ascii="Cambria" w:hAnsi="Cambria"/>
                <w:spacing w:val="-11"/>
                <w:w w:val="130"/>
                <w:sz w:val="14"/>
              </w:rPr>
              <w:t> </w:t>
            </w:r>
            <w:r>
              <w:rPr>
                <w:rFonts w:ascii="Cambria" w:hAnsi="Cambria"/>
                <w:w w:val="130"/>
                <w:sz w:val="14"/>
              </w:rPr>
              <w:t>la</w:t>
            </w:r>
            <w:r>
              <w:rPr>
                <w:rFonts w:ascii="Cambria" w:hAnsi="Cambria"/>
                <w:spacing w:val="-13"/>
                <w:w w:val="130"/>
                <w:sz w:val="14"/>
              </w:rPr>
              <w:t> </w:t>
            </w:r>
            <w:r>
              <w:rPr>
                <w:rFonts w:ascii="Cambria" w:hAnsi="Cambria"/>
                <w:w w:val="130"/>
                <w:sz w:val="14"/>
              </w:rPr>
              <w:t>contribución</w:t>
            </w:r>
            <w:r>
              <w:rPr>
                <w:rFonts w:ascii="Cambria" w:hAnsi="Cambria"/>
                <w:spacing w:val="-10"/>
                <w:w w:val="130"/>
                <w:sz w:val="14"/>
              </w:rPr>
              <w:t> </w:t>
            </w:r>
            <w:r>
              <w:rPr>
                <w:rFonts w:ascii="Cambria" w:hAnsi="Cambria"/>
                <w:w w:val="130"/>
                <w:sz w:val="14"/>
              </w:rPr>
              <w:t>al</w:t>
            </w:r>
            <w:r>
              <w:rPr>
                <w:rFonts w:ascii="Cambria" w:hAnsi="Cambria"/>
                <w:spacing w:val="-8"/>
                <w:w w:val="130"/>
                <w:sz w:val="14"/>
              </w:rPr>
              <w:t> </w:t>
            </w:r>
            <w:r>
              <w:rPr>
                <w:rFonts w:ascii="Cambria" w:hAnsi="Cambria"/>
                <w:w w:val="130"/>
                <w:sz w:val="14"/>
              </w:rPr>
              <w:t>valor</w:t>
            </w:r>
            <w:r>
              <w:rPr>
                <w:rFonts w:ascii="Cambria" w:hAnsi="Cambria"/>
                <w:spacing w:val="-2"/>
                <w:w w:val="130"/>
                <w:sz w:val="14"/>
              </w:rPr>
              <w:t> </w:t>
            </w:r>
            <w:r>
              <w:rPr>
                <w:rFonts w:ascii="Cambria" w:hAnsi="Cambria"/>
                <w:w w:val="130"/>
                <w:sz w:val="14"/>
              </w:rPr>
              <w:t>del</w:t>
            </w:r>
            <w:r>
              <w:rPr>
                <w:rFonts w:ascii="Cambria" w:hAnsi="Cambria"/>
                <w:spacing w:val="-8"/>
                <w:w w:val="130"/>
                <w:sz w:val="14"/>
              </w:rPr>
              <w:t> </w:t>
            </w:r>
            <w:r>
              <w:rPr>
                <w:rFonts w:ascii="Cambria" w:hAnsi="Cambria"/>
                <w:w w:val="130"/>
                <w:sz w:val="14"/>
              </w:rPr>
              <w:t>negocio</w:t>
            </w:r>
            <w:r>
              <w:rPr>
                <w:rFonts w:ascii="Cambria" w:hAnsi="Cambria"/>
                <w:spacing w:val="-6"/>
                <w:w w:val="130"/>
                <w:sz w:val="14"/>
              </w:rPr>
              <w:t> </w:t>
            </w:r>
            <w:r>
              <w:rPr>
                <w:rFonts w:ascii="Cambria" w:hAnsi="Cambria"/>
                <w:w w:val="130"/>
                <w:sz w:val="14"/>
              </w:rPr>
              <w:t>desde</w:t>
            </w:r>
            <w:r>
              <w:rPr>
                <w:rFonts w:ascii="Cambria" w:hAnsi="Cambria"/>
                <w:spacing w:val="-14"/>
                <w:w w:val="130"/>
                <w:sz w:val="14"/>
              </w:rPr>
              <w:t> </w:t>
            </w:r>
            <w:r>
              <w:rPr>
                <w:rFonts w:ascii="Cambria" w:hAnsi="Cambria"/>
                <w:w w:val="130"/>
                <w:sz w:val="14"/>
              </w:rPr>
              <w:t>los</w:t>
            </w:r>
            <w:r>
              <w:rPr>
                <w:rFonts w:ascii="Cambria" w:hAnsi="Cambria"/>
                <w:spacing w:val="-4"/>
                <w:w w:val="130"/>
                <w:sz w:val="14"/>
              </w:rPr>
              <w:t> </w:t>
            </w:r>
            <w:r>
              <w:rPr>
                <w:rFonts w:ascii="Cambria" w:hAnsi="Cambria"/>
                <w:w w:val="130"/>
                <w:sz w:val="14"/>
              </w:rPr>
              <w:t>procesos</w:t>
            </w:r>
            <w:r>
              <w:rPr>
                <w:rFonts w:ascii="Cambria" w:hAnsi="Cambria"/>
                <w:spacing w:val="-5"/>
                <w:w w:val="130"/>
                <w:sz w:val="14"/>
              </w:rPr>
              <w:t> </w:t>
            </w:r>
            <w:r>
              <w:rPr>
                <w:rFonts w:ascii="Cambria" w:hAnsi="Cambria"/>
                <w:w w:val="130"/>
                <w:sz w:val="14"/>
              </w:rPr>
              <w:t>de</w:t>
            </w:r>
            <w:r>
              <w:rPr>
                <w:rFonts w:ascii="Cambria" w:hAnsi="Cambria"/>
                <w:spacing w:val="-14"/>
                <w:w w:val="130"/>
                <w:sz w:val="14"/>
              </w:rPr>
              <w:t> </w:t>
            </w:r>
            <w:r>
              <w:rPr>
                <w:rFonts w:ascii="Cambria" w:hAnsi="Cambria"/>
                <w:w w:val="130"/>
                <w:sz w:val="14"/>
              </w:rPr>
              <w:t>negocio,</w:t>
            </w:r>
            <w:r>
              <w:rPr>
                <w:rFonts w:ascii="Cambria" w:hAnsi="Cambria"/>
                <w:spacing w:val="-12"/>
                <w:w w:val="130"/>
                <w:sz w:val="14"/>
              </w:rPr>
              <w:t> </w:t>
            </w:r>
            <w:r>
              <w:rPr>
                <w:rFonts w:ascii="Cambria" w:hAnsi="Cambria"/>
                <w:w w:val="130"/>
                <w:sz w:val="14"/>
              </w:rPr>
              <w:t>de</w:t>
            </w:r>
            <w:r>
              <w:rPr>
                <w:rFonts w:ascii="Cambria" w:hAnsi="Cambria"/>
                <w:spacing w:val="-14"/>
                <w:w w:val="130"/>
                <w:sz w:val="14"/>
              </w:rPr>
              <w:t> </w:t>
            </w:r>
            <w:r>
              <w:rPr>
                <w:rFonts w:ascii="Cambria" w:hAnsi="Cambria"/>
                <w:w w:val="130"/>
                <w:sz w:val="14"/>
              </w:rPr>
              <w:t>los</w:t>
            </w:r>
            <w:r>
              <w:rPr>
                <w:rFonts w:ascii="Cambria" w:hAnsi="Cambria"/>
                <w:spacing w:val="-5"/>
                <w:w w:val="130"/>
                <w:sz w:val="14"/>
              </w:rPr>
              <w:t> </w:t>
            </w:r>
            <w:r>
              <w:rPr>
                <w:rFonts w:ascii="Cambria" w:hAnsi="Cambria"/>
                <w:w w:val="130"/>
                <w:sz w:val="14"/>
              </w:rPr>
              <w:t>servicios</w:t>
            </w:r>
            <w:r>
              <w:rPr>
                <w:rFonts w:ascii="Cambria" w:hAnsi="Cambria"/>
                <w:spacing w:val="-4"/>
                <w:w w:val="130"/>
                <w:sz w:val="14"/>
              </w:rPr>
              <w:t> </w:t>
            </w:r>
            <w:r>
              <w:rPr>
                <w:rFonts w:ascii="Cambria" w:hAnsi="Cambria"/>
                <w:w w:val="130"/>
                <w:sz w:val="14"/>
              </w:rPr>
              <w:t>TI</w:t>
            </w:r>
            <w:r>
              <w:rPr>
                <w:rFonts w:ascii="Cambria" w:hAnsi="Cambria"/>
                <w:spacing w:val="-1"/>
                <w:w w:val="130"/>
                <w:sz w:val="14"/>
              </w:rPr>
              <w:t> </w:t>
            </w:r>
            <w:r>
              <w:rPr>
                <w:rFonts w:ascii="Cambria" w:hAnsi="Cambria"/>
                <w:w w:val="130"/>
                <w:sz w:val="14"/>
              </w:rPr>
              <w:t>y</w:t>
            </w:r>
            <w:r>
              <w:rPr>
                <w:rFonts w:ascii="Cambria" w:hAnsi="Cambria"/>
                <w:spacing w:val="-2"/>
                <w:w w:val="130"/>
                <w:sz w:val="14"/>
              </w:rPr>
              <w:t> </w:t>
            </w:r>
            <w:r>
              <w:rPr>
                <w:rFonts w:ascii="Cambria" w:hAnsi="Cambria"/>
                <w:w w:val="130"/>
                <w:sz w:val="14"/>
              </w:rPr>
              <w:t>activos</w:t>
            </w:r>
            <w:r>
              <w:rPr>
                <w:rFonts w:ascii="Cambria" w:hAnsi="Cambria"/>
                <w:spacing w:val="-4"/>
                <w:w w:val="130"/>
                <w:sz w:val="14"/>
              </w:rPr>
              <w:t> </w:t>
            </w:r>
            <w:r>
              <w:rPr>
                <w:rFonts w:ascii="Cambria" w:hAnsi="Cambria"/>
                <w:w w:val="130"/>
                <w:sz w:val="14"/>
              </w:rPr>
              <w:t>de</w:t>
            </w:r>
            <w:r>
              <w:rPr>
                <w:rFonts w:ascii="Cambria" w:hAnsi="Cambria"/>
                <w:spacing w:val="-14"/>
                <w:w w:val="130"/>
                <w:sz w:val="14"/>
              </w:rPr>
              <w:t> </w:t>
            </w:r>
            <w:r>
              <w:rPr>
                <w:rFonts w:ascii="Cambria" w:hAnsi="Cambria"/>
                <w:w w:val="130"/>
                <w:sz w:val="14"/>
              </w:rPr>
              <w:t>TI</w:t>
            </w:r>
            <w:r>
              <w:rPr>
                <w:rFonts w:ascii="Cambria" w:hAnsi="Cambria"/>
                <w:spacing w:val="-1"/>
                <w:w w:val="130"/>
                <w:sz w:val="14"/>
              </w:rPr>
              <w:t> </w:t>
            </w:r>
            <w:r>
              <w:rPr>
                <w:rFonts w:ascii="Cambria" w:hAnsi="Cambria"/>
                <w:w w:val="130"/>
                <w:sz w:val="14"/>
              </w:rPr>
              <w:t>resultado</w:t>
            </w:r>
            <w:r>
              <w:rPr>
                <w:rFonts w:ascii="Cambria" w:hAnsi="Cambria"/>
                <w:spacing w:val="-7"/>
                <w:w w:val="130"/>
                <w:sz w:val="14"/>
              </w:rPr>
              <w:t> </w:t>
            </w:r>
            <w:r>
              <w:rPr>
                <w:rFonts w:ascii="Cambria" w:hAnsi="Cambria"/>
                <w:w w:val="130"/>
                <w:sz w:val="14"/>
              </w:rPr>
              <w:t>de</w:t>
            </w:r>
            <w:r>
              <w:rPr>
                <w:rFonts w:ascii="Cambria" w:hAnsi="Cambria"/>
                <w:spacing w:val="-14"/>
                <w:w w:val="130"/>
                <w:sz w:val="14"/>
              </w:rPr>
              <w:t> </w:t>
            </w:r>
            <w:r>
              <w:rPr>
                <w:rFonts w:ascii="Cambria" w:hAnsi="Cambria"/>
                <w:w w:val="130"/>
                <w:sz w:val="14"/>
              </w:rPr>
              <w:t>la</w:t>
            </w:r>
            <w:r>
              <w:rPr>
                <w:rFonts w:ascii="Cambria" w:hAnsi="Cambria"/>
                <w:spacing w:val="-13"/>
                <w:w w:val="130"/>
                <w:sz w:val="14"/>
              </w:rPr>
              <w:t> </w:t>
            </w:r>
            <w:r>
              <w:rPr>
                <w:rFonts w:ascii="Cambria" w:hAnsi="Cambria"/>
                <w:w w:val="130"/>
                <w:sz w:val="14"/>
              </w:rPr>
              <w:t>inversión</w:t>
            </w:r>
            <w:r>
              <w:rPr>
                <w:rFonts w:ascii="Cambria" w:hAnsi="Cambria"/>
                <w:spacing w:val="-10"/>
                <w:w w:val="130"/>
                <w:sz w:val="14"/>
              </w:rPr>
              <w:t> </w:t>
            </w:r>
            <w:r>
              <w:rPr>
                <w:rFonts w:ascii="Cambria" w:hAnsi="Cambria"/>
                <w:w w:val="130"/>
                <w:sz w:val="14"/>
              </w:rPr>
              <w:t>hecha</w:t>
            </w:r>
            <w:r>
              <w:rPr>
                <w:rFonts w:ascii="Cambria" w:hAnsi="Cambria"/>
                <w:spacing w:val="-15"/>
                <w:w w:val="130"/>
                <w:sz w:val="14"/>
              </w:rPr>
              <w:t> </w:t>
            </w:r>
            <w:r>
              <w:rPr>
                <w:rFonts w:ascii="Cambria" w:hAnsi="Cambria"/>
                <w:w w:val="130"/>
                <w:sz w:val="14"/>
              </w:rPr>
              <w:t>por</w:t>
            </w:r>
            <w:r>
              <w:rPr>
                <w:rFonts w:ascii="Cambria" w:hAnsi="Cambria"/>
                <w:spacing w:val="-1"/>
                <w:w w:val="130"/>
                <w:sz w:val="14"/>
              </w:rPr>
              <w:t> </w:t>
            </w:r>
            <w:r>
              <w:rPr>
                <w:rFonts w:ascii="Cambria" w:hAnsi="Cambria"/>
                <w:w w:val="130"/>
                <w:sz w:val="14"/>
              </w:rPr>
              <w:t>TI</w:t>
            </w:r>
            <w:r>
              <w:rPr>
                <w:rFonts w:ascii="Cambria" w:hAnsi="Cambria"/>
                <w:spacing w:val="-1"/>
                <w:w w:val="130"/>
                <w:sz w:val="14"/>
              </w:rPr>
              <w:t> </w:t>
            </w:r>
            <w:r>
              <w:rPr>
                <w:rFonts w:ascii="Cambria" w:hAnsi="Cambria"/>
                <w:w w:val="130"/>
                <w:sz w:val="14"/>
              </w:rPr>
              <w:t>a</w:t>
            </w:r>
            <w:r>
              <w:rPr>
                <w:rFonts w:ascii="Cambria" w:hAnsi="Cambria"/>
                <w:spacing w:val="-14"/>
                <w:w w:val="130"/>
                <w:sz w:val="14"/>
              </w:rPr>
              <w:t> </w:t>
            </w:r>
            <w:r>
              <w:rPr>
                <w:rFonts w:ascii="Cambria" w:hAnsi="Cambria"/>
                <w:w w:val="130"/>
                <w:sz w:val="14"/>
              </w:rPr>
              <w:t>unos</w:t>
            </w:r>
            <w:r>
              <w:rPr>
                <w:rFonts w:ascii="Cambria" w:hAnsi="Cambria"/>
                <w:spacing w:val="-5"/>
                <w:w w:val="130"/>
                <w:sz w:val="14"/>
              </w:rPr>
              <w:t> </w:t>
            </w:r>
            <w:r>
              <w:rPr>
                <w:rFonts w:ascii="Cambria" w:hAnsi="Cambria"/>
                <w:w w:val="130"/>
                <w:sz w:val="14"/>
              </w:rPr>
              <w:t>costes</w:t>
            </w:r>
            <w:r>
              <w:rPr>
                <w:rFonts w:ascii="Cambria" w:hAnsi="Cambria"/>
                <w:spacing w:val="-4"/>
                <w:w w:val="130"/>
                <w:sz w:val="14"/>
              </w:rPr>
              <w:t> </w:t>
            </w:r>
            <w:r>
              <w:rPr>
                <w:rFonts w:ascii="Cambria" w:hAnsi="Cambria"/>
                <w:spacing w:val="-2"/>
                <w:w w:val="130"/>
                <w:sz w:val="14"/>
              </w:rPr>
              <w:t>aceptables.</w:t>
            </w:r>
          </w:p>
        </w:tc>
      </w:tr>
      <w:tr>
        <w:trPr>
          <w:trHeight w:val="235" w:hRule="atLeast"/>
        </w:trPr>
        <w:tc>
          <w:tcPr>
            <w:tcW w:w="13614" w:type="dxa"/>
            <w:gridSpan w:val="10"/>
            <w:tcBorders>
              <w:top w:val="single" w:sz="12" w:space="0" w:color="000000"/>
              <w:left w:val="single" w:sz="8" w:space="0" w:color="000000"/>
              <w:right w:val="single" w:sz="18" w:space="0" w:color="000000"/>
            </w:tcBorders>
            <w:shd w:val="clear" w:color="auto" w:fill="DCE6F0"/>
          </w:tcPr>
          <w:p>
            <w:pPr>
              <w:pStyle w:val="TableParagraph"/>
              <w:spacing w:before="28"/>
              <w:ind w:left="48"/>
              <w:rPr>
                <w:rFonts w:ascii="Cambria" w:hAnsi="Cambria"/>
                <w:b/>
                <w:sz w:val="14"/>
              </w:rPr>
            </w:pPr>
            <w:r>
              <w:rPr>
                <w:rFonts w:ascii="Cambria" w:hAnsi="Cambria"/>
                <w:b/>
                <w:spacing w:val="-2"/>
                <w:w w:val="130"/>
                <w:sz w:val="14"/>
              </w:rPr>
              <w:t>Declaración</w:t>
            </w:r>
            <w:r>
              <w:rPr>
                <w:rFonts w:ascii="Cambria" w:hAnsi="Cambria"/>
                <w:b/>
                <w:spacing w:val="8"/>
                <w:w w:val="130"/>
                <w:sz w:val="14"/>
              </w:rPr>
              <w:t> </w:t>
            </w:r>
            <w:r>
              <w:rPr>
                <w:rFonts w:ascii="Cambria" w:hAnsi="Cambria"/>
                <w:b/>
                <w:spacing w:val="-2"/>
                <w:w w:val="130"/>
                <w:sz w:val="14"/>
              </w:rPr>
              <w:t>del</w:t>
            </w:r>
            <w:r>
              <w:rPr>
                <w:rFonts w:ascii="Cambria" w:hAnsi="Cambria"/>
                <w:b/>
                <w:spacing w:val="-7"/>
                <w:w w:val="130"/>
                <w:sz w:val="14"/>
              </w:rPr>
              <w:t> </w:t>
            </w:r>
            <w:r>
              <w:rPr>
                <w:rFonts w:ascii="Cambria" w:hAnsi="Cambria"/>
                <w:b/>
                <w:spacing w:val="-2"/>
                <w:w w:val="130"/>
                <w:sz w:val="14"/>
              </w:rPr>
              <w:t>Propósito</w:t>
            </w:r>
            <w:r>
              <w:rPr>
                <w:rFonts w:ascii="Cambria" w:hAnsi="Cambria"/>
                <w:b/>
                <w:spacing w:val="-5"/>
                <w:w w:val="130"/>
                <w:sz w:val="14"/>
              </w:rPr>
              <w:t> </w:t>
            </w:r>
            <w:r>
              <w:rPr>
                <w:rFonts w:ascii="Cambria" w:hAnsi="Cambria"/>
                <w:b/>
                <w:spacing w:val="-2"/>
                <w:w w:val="130"/>
                <w:sz w:val="14"/>
              </w:rPr>
              <w:t>del</w:t>
            </w:r>
            <w:r>
              <w:rPr>
                <w:rFonts w:ascii="Cambria" w:hAnsi="Cambria"/>
                <w:b/>
                <w:spacing w:val="-6"/>
                <w:w w:val="130"/>
                <w:sz w:val="14"/>
              </w:rPr>
              <w:t> </w:t>
            </w:r>
            <w:r>
              <w:rPr>
                <w:rFonts w:ascii="Cambria" w:hAnsi="Cambria"/>
                <w:b/>
                <w:spacing w:val="-2"/>
                <w:w w:val="130"/>
                <w:sz w:val="14"/>
              </w:rPr>
              <w:t>Proceso</w:t>
            </w:r>
          </w:p>
        </w:tc>
      </w:tr>
      <w:tr>
        <w:trPr>
          <w:trHeight w:val="410" w:hRule="atLeast"/>
        </w:trPr>
        <w:tc>
          <w:tcPr>
            <w:tcW w:w="13614" w:type="dxa"/>
            <w:gridSpan w:val="10"/>
            <w:tcBorders>
              <w:left w:val="single" w:sz="8" w:space="0" w:color="000000"/>
              <w:bottom w:val="single" w:sz="12" w:space="0" w:color="000000"/>
              <w:right w:val="single" w:sz="18" w:space="0" w:color="000000"/>
            </w:tcBorders>
            <w:shd w:val="clear" w:color="auto" w:fill="DCE6F0"/>
          </w:tcPr>
          <w:p>
            <w:pPr>
              <w:pStyle w:val="TableParagraph"/>
              <w:spacing w:line="170" w:lineRule="atLeast" w:before="36"/>
              <w:ind w:left="48"/>
              <w:rPr>
                <w:rFonts w:ascii="Cambria" w:hAnsi="Cambria"/>
                <w:sz w:val="14"/>
              </w:rPr>
            </w:pPr>
            <w:r>
              <w:rPr>
                <w:rFonts w:ascii="Cambria" w:hAnsi="Cambria"/>
                <w:w w:val="130"/>
                <w:sz w:val="14"/>
              </w:rPr>
              <w:t>Asegurar un</w:t>
            </w:r>
            <w:r>
              <w:rPr>
                <w:rFonts w:ascii="Cambria" w:hAnsi="Cambria"/>
                <w:spacing w:val="-9"/>
                <w:w w:val="130"/>
                <w:sz w:val="14"/>
              </w:rPr>
              <w:t> </w:t>
            </w:r>
            <w:r>
              <w:rPr>
                <w:rFonts w:ascii="Cambria" w:hAnsi="Cambria"/>
                <w:w w:val="130"/>
                <w:sz w:val="14"/>
              </w:rPr>
              <w:t>valor óptimo</w:t>
            </w:r>
            <w:r>
              <w:rPr>
                <w:rFonts w:ascii="Cambria" w:hAnsi="Cambria"/>
                <w:spacing w:val="-3"/>
                <w:w w:val="130"/>
                <w:sz w:val="14"/>
              </w:rPr>
              <w:t> </w:t>
            </w:r>
            <w:r>
              <w:rPr>
                <w:rFonts w:ascii="Cambria" w:hAnsi="Cambria"/>
                <w:w w:val="130"/>
                <w:sz w:val="14"/>
              </w:rPr>
              <w:t>de</w:t>
            </w:r>
            <w:r>
              <w:rPr>
                <w:rFonts w:ascii="Cambria" w:hAnsi="Cambria"/>
                <w:spacing w:val="-13"/>
                <w:w w:val="130"/>
                <w:sz w:val="14"/>
              </w:rPr>
              <w:t> </w:t>
            </w:r>
            <w:r>
              <w:rPr>
                <w:rFonts w:ascii="Cambria" w:hAnsi="Cambria"/>
                <w:w w:val="130"/>
                <w:sz w:val="14"/>
              </w:rPr>
              <w:t>las</w:t>
            </w:r>
            <w:r>
              <w:rPr>
                <w:rFonts w:ascii="Cambria" w:hAnsi="Cambria"/>
                <w:spacing w:val="-1"/>
                <w:w w:val="130"/>
                <w:sz w:val="14"/>
              </w:rPr>
              <w:t> </w:t>
            </w:r>
            <w:r>
              <w:rPr>
                <w:rFonts w:ascii="Cambria" w:hAnsi="Cambria"/>
                <w:w w:val="130"/>
                <w:sz w:val="14"/>
              </w:rPr>
              <w:t>iniciativas</w:t>
            </w:r>
            <w:r>
              <w:rPr>
                <w:rFonts w:ascii="Cambria" w:hAnsi="Cambria"/>
                <w:spacing w:val="-1"/>
                <w:w w:val="130"/>
                <w:sz w:val="14"/>
              </w:rPr>
              <w:t> </w:t>
            </w:r>
            <w:r>
              <w:rPr>
                <w:rFonts w:ascii="Cambria" w:hAnsi="Cambria"/>
                <w:w w:val="130"/>
                <w:sz w:val="14"/>
              </w:rPr>
              <w:t>de</w:t>
            </w:r>
            <w:r>
              <w:rPr>
                <w:rFonts w:ascii="Cambria" w:hAnsi="Cambria"/>
                <w:spacing w:val="-13"/>
                <w:w w:val="130"/>
                <w:sz w:val="14"/>
              </w:rPr>
              <w:t> </w:t>
            </w:r>
            <w:r>
              <w:rPr>
                <w:rFonts w:ascii="Cambria" w:hAnsi="Cambria"/>
                <w:w w:val="130"/>
                <w:sz w:val="14"/>
              </w:rPr>
              <w:t>TI,</w:t>
            </w:r>
            <w:r>
              <w:rPr>
                <w:rFonts w:ascii="Cambria" w:hAnsi="Cambria"/>
                <w:spacing w:val="-11"/>
                <w:w w:val="130"/>
                <w:sz w:val="14"/>
              </w:rPr>
              <w:t> </w:t>
            </w:r>
            <w:r>
              <w:rPr>
                <w:rFonts w:ascii="Cambria" w:hAnsi="Cambria"/>
                <w:w w:val="130"/>
                <w:sz w:val="14"/>
              </w:rPr>
              <w:t>servicios</w:t>
            </w:r>
            <w:r>
              <w:rPr>
                <w:rFonts w:ascii="Cambria" w:hAnsi="Cambria"/>
                <w:spacing w:val="-1"/>
                <w:w w:val="130"/>
                <w:sz w:val="14"/>
              </w:rPr>
              <w:t> </w:t>
            </w:r>
            <w:r>
              <w:rPr>
                <w:rFonts w:ascii="Cambria" w:hAnsi="Cambria"/>
                <w:w w:val="130"/>
                <w:sz w:val="14"/>
              </w:rPr>
              <w:t>y activos</w:t>
            </w:r>
            <w:r>
              <w:rPr>
                <w:rFonts w:ascii="Cambria" w:hAnsi="Cambria"/>
                <w:spacing w:val="-1"/>
                <w:w w:val="130"/>
                <w:sz w:val="14"/>
              </w:rPr>
              <w:t> </w:t>
            </w:r>
            <w:r>
              <w:rPr>
                <w:rFonts w:ascii="Cambria" w:hAnsi="Cambria"/>
                <w:w w:val="130"/>
                <w:sz w:val="14"/>
              </w:rPr>
              <w:t>disponibles;</w:t>
            </w:r>
            <w:r>
              <w:rPr>
                <w:rFonts w:ascii="Cambria" w:hAnsi="Cambria"/>
                <w:spacing w:val="-4"/>
                <w:w w:val="130"/>
                <w:sz w:val="14"/>
              </w:rPr>
              <w:t> </w:t>
            </w:r>
            <w:r>
              <w:rPr>
                <w:rFonts w:ascii="Cambria" w:hAnsi="Cambria"/>
                <w:w w:val="130"/>
                <w:sz w:val="14"/>
              </w:rPr>
              <w:t>una</w:t>
            </w:r>
            <w:r>
              <w:rPr>
                <w:rFonts w:ascii="Cambria" w:hAnsi="Cambria"/>
                <w:spacing w:val="-13"/>
                <w:w w:val="130"/>
                <w:sz w:val="14"/>
              </w:rPr>
              <w:t> </w:t>
            </w:r>
            <w:r>
              <w:rPr>
                <w:rFonts w:ascii="Cambria" w:hAnsi="Cambria"/>
                <w:w w:val="130"/>
                <w:sz w:val="14"/>
              </w:rPr>
              <w:t>entrega</w:t>
            </w:r>
            <w:r>
              <w:rPr>
                <w:rFonts w:ascii="Cambria" w:hAnsi="Cambria"/>
                <w:spacing w:val="-13"/>
                <w:w w:val="130"/>
                <w:sz w:val="14"/>
              </w:rPr>
              <w:t> </w:t>
            </w:r>
            <w:r>
              <w:rPr>
                <w:rFonts w:ascii="Cambria" w:hAnsi="Cambria"/>
                <w:w w:val="130"/>
                <w:sz w:val="14"/>
              </w:rPr>
              <w:t>coste</w:t>
            </w:r>
            <w:r>
              <w:rPr>
                <w:rFonts w:ascii="Cambria" w:hAnsi="Cambria"/>
                <w:spacing w:val="-13"/>
                <w:w w:val="130"/>
                <w:sz w:val="14"/>
              </w:rPr>
              <w:t> </w:t>
            </w:r>
            <w:r>
              <w:rPr>
                <w:rFonts w:ascii="Cambria" w:hAnsi="Cambria"/>
                <w:w w:val="130"/>
                <w:sz w:val="14"/>
              </w:rPr>
              <w:t>eficiente</w:t>
            </w:r>
            <w:r>
              <w:rPr>
                <w:rFonts w:ascii="Cambria" w:hAnsi="Cambria"/>
                <w:spacing w:val="-13"/>
                <w:w w:val="130"/>
                <w:sz w:val="14"/>
              </w:rPr>
              <w:t> </w:t>
            </w:r>
            <w:r>
              <w:rPr>
                <w:rFonts w:ascii="Cambria" w:hAnsi="Cambria"/>
                <w:w w:val="130"/>
                <w:sz w:val="14"/>
              </w:rPr>
              <w:t>de</w:t>
            </w:r>
            <w:r>
              <w:rPr>
                <w:rFonts w:ascii="Cambria" w:hAnsi="Cambria"/>
                <w:spacing w:val="-13"/>
                <w:w w:val="130"/>
                <w:sz w:val="14"/>
              </w:rPr>
              <w:t> </w:t>
            </w:r>
            <w:r>
              <w:rPr>
                <w:rFonts w:ascii="Cambria" w:hAnsi="Cambria"/>
                <w:w w:val="130"/>
                <w:sz w:val="14"/>
              </w:rPr>
              <w:t>los</w:t>
            </w:r>
            <w:r>
              <w:rPr>
                <w:rFonts w:ascii="Cambria" w:hAnsi="Cambria"/>
                <w:spacing w:val="-1"/>
                <w:w w:val="130"/>
                <w:sz w:val="14"/>
              </w:rPr>
              <w:t> </w:t>
            </w:r>
            <w:r>
              <w:rPr>
                <w:rFonts w:ascii="Cambria" w:hAnsi="Cambria"/>
                <w:w w:val="130"/>
                <w:sz w:val="14"/>
              </w:rPr>
              <w:t>servicios</w:t>
            </w:r>
            <w:r>
              <w:rPr>
                <w:rFonts w:ascii="Cambria" w:hAnsi="Cambria"/>
                <w:spacing w:val="-1"/>
                <w:w w:val="130"/>
                <w:sz w:val="14"/>
              </w:rPr>
              <w:t> </w:t>
            </w:r>
            <w:r>
              <w:rPr>
                <w:rFonts w:ascii="Cambria" w:hAnsi="Cambria"/>
                <w:w w:val="130"/>
                <w:sz w:val="14"/>
              </w:rPr>
              <w:t>y soluciones</w:t>
            </w:r>
            <w:r>
              <w:rPr>
                <w:rFonts w:ascii="Cambria" w:hAnsi="Cambria"/>
                <w:spacing w:val="-1"/>
                <w:w w:val="130"/>
                <w:sz w:val="14"/>
              </w:rPr>
              <w:t> </w:t>
            </w:r>
            <w:r>
              <w:rPr>
                <w:rFonts w:ascii="Cambria" w:hAnsi="Cambria"/>
                <w:w w:val="130"/>
                <w:sz w:val="14"/>
              </w:rPr>
              <w:t>y una</w:t>
            </w:r>
            <w:r>
              <w:rPr>
                <w:rFonts w:ascii="Cambria" w:hAnsi="Cambria"/>
                <w:spacing w:val="-13"/>
                <w:w w:val="130"/>
                <w:sz w:val="14"/>
              </w:rPr>
              <w:t> </w:t>
            </w:r>
            <w:r>
              <w:rPr>
                <w:rFonts w:ascii="Cambria" w:hAnsi="Cambria"/>
                <w:w w:val="130"/>
                <w:sz w:val="14"/>
              </w:rPr>
              <w:t>visión</w:t>
            </w:r>
            <w:r>
              <w:rPr>
                <w:rFonts w:ascii="Cambria" w:hAnsi="Cambria"/>
                <w:spacing w:val="-9"/>
                <w:w w:val="130"/>
                <w:sz w:val="14"/>
              </w:rPr>
              <w:t> </w:t>
            </w:r>
            <w:r>
              <w:rPr>
                <w:rFonts w:ascii="Cambria" w:hAnsi="Cambria"/>
                <w:w w:val="130"/>
                <w:sz w:val="14"/>
              </w:rPr>
              <w:t>confiable</w:t>
            </w:r>
            <w:r>
              <w:rPr>
                <w:rFonts w:ascii="Cambria" w:hAnsi="Cambria"/>
                <w:spacing w:val="-12"/>
                <w:w w:val="130"/>
                <w:sz w:val="14"/>
              </w:rPr>
              <w:t> </w:t>
            </w:r>
            <w:r>
              <w:rPr>
                <w:rFonts w:ascii="Cambria" w:hAnsi="Cambria"/>
                <w:w w:val="130"/>
                <w:sz w:val="14"/>
              </w:rPr>
              <w:t>y precisa</w:t>
            </w:r>
            <w:r>
              <w:rPr>
                <w:rFonts w:ascii="Cambria" w:hAnsi="Cambria"/>
                <w:spacing w:val="-13"/>
                <w:w w:val="130"/>
                <w:sz w:val="14"/>
              </w:rPr>
              <w:t> </w:t>
            </w:r>
            <w:r>
              <w:rPr>
                <w:rFonts w:ascii="Cambria" w:hAnsi="Cambria"/>
                <w:w w:val="130"/>
                <w:sz w:val="14"/>
              </w:rPr>
              <w:t>de</w:t>
            </w:r>
            <w:r>
              <w:rPr>
                <w:rFonts w:ascii="Cambria" w:hAnsi="Cambria"/>
                <w:spacing w:val="-13"/>
                <w:w w:val="130"/>
                <w:sz w:val="14"/>
              </w:rPr>
              <w:t> </w:t>
            </w:r>
            <w:r>
              <w:rPr>
                <w:rFonts w:ascii="Cambria" w:hAnsi="Cambria"/>
                <w:w w:val="130"/>
                <w:sz w:val="14"/>
              </w:rPr>
              <w:t>los</w:t>
            </w:r>
            <w:r>
              <w:rPr>
                <w:rFonts w:ascii="Cambria" w:hAnsi="Cambria"/>
                <w:spacing w:val="40"/>
                <w:w w:val="130"/>
                <w:sz w:val="14"/>
              </w:rPr>
              <w:t> </w:t>
            </w:r>
            <w:r>
              <w:rPr>
                <w:rFonts w:ascii="Cambria" w:hAnsi="Cambria"/>
                <w:w w:val="130"/>
                <w:sz w:val="14"/>
              </w:rPr>
              <w:t>costes</w:t>
            </w:r>
            <w:r>
              <w:rPr>
                <w:rFonts w:ascii="Cambria" w:hAnsi="Cambria"/>
                <w:spacing w:val="-3"/>
                <w:w w:val="130"/>
                <w:sz w:val="14"/>
              </w:rPr>
              <w:t> </w:t>
            </w:r>
            <w:r>
              <w:rPr>
                <w:rFonts w:ascii="Cambria" w:hAnsi="Cambria"/>
                <w:w w:val="130"/>
                <w:sz w:val="14"/>
              </w:rPr>
              <w:t>y de</w:t>
            </w:r>
            <w:r>
              <w:rPr>
                <w:rFonts w:ascii="Cambria" w:hAnsi="Cambria"/>
                <w:spacing w:val="-14"/>
                <w:w w:val="130"/>
                <w:sz w:val="14"/>
              </w:rPr>
              <w:t> </w:t>
            </w:r>
            <w:r>
              <w:rPr>
                <w:rFonts w:ascii="Cambria" w:hAnsi="Cambria"/>
                <w:w w:val="130"/>
                <w:sz w:val="14"/>
              </w:rPr>
              <w:t>los</w:t>
            </w:r>
            <w:r>
              <w:rPr>
                <w:rFonts w:ascii="Cambria" w:hAnsi="Cambria"/>
                <w:spacing w:val="-3"/>
                <w:w w:val="130"/>
                <w:sz w:val="14"/>
              </w:rPr>
              <w:t> </w:t>
            </w:r>
            <w:r>
              <w:rPr>
                <w:rFonts w:ascii="Cambria" w:hAnsi="Cambria"/>
                <w:w w:val="130"/>
                <w:sz w:val="14"/>
              </w:rPr>
              <w:t>beneficios</w:t>
            </w:r>
            <w:r>
              <w:rPr>
                <w:rFonts w:ascii="Cambria" w:hAnsi="Cambria"/>
                <w:spacing w:val="-3"/>
                <w:w w:val="130"/>
                <w:sz w:val="14"/>
              </w:rPr>
              <w:t> </w:t>
            </w:r>
            <w:r>
              <w:rPr>
                <w:rFonts w:ascii="Cambria" w:hAnsi="Cambria"/>
                <w:w w:val="130"/>
                <w:sz w:val="14"/>
              </w:rPr>
              <w:t>probables</w:t>
            </w:r>
            <w:r>
              <w:rPr>
                <w:rFonts w:ascii="Cambria" w:hAnsi="Cambria"/>
                <w:spacing w:val="-3"/>
                <w:w w:val="130"/>
                <w:sz w:val="14"/>
              </w:rPr>
              <w:t> </w:t>
            </w:r>
            <w:r>
              <w:rPr>
                <w:rFonts w:ascii="Cambria" w:hAnsi="Cambria"/>
                <w:w w:val="130"/>
                <w:sz w:val="14"/>
              </w:rPr>
              <w:t>de</w:t>
            </w:r>
            <w:r>
              <w:rPr>
                <w:rFonts w:ascii="Cambria" w:hAnsi="Cambria"/>
                <w:spacing w:val="-14"/>
                <w:w w:val="130"/>
                <w:sz w:val="14"/>
              </w:rPr>
              <w:t> </w:t>
            </w:r>
            <w:r>
              <w:rPr>
                <w:rFonts w:ascii="Cambria" w:hAnsi="Cambria"/>
                <w:w w:val="130"/>
                <w:sz w:val="14"/>
              </w:rPr>
              <w:t>manera</w:t>
            </w:r>
            <w:r>
              <w:rPr>
                <w:rFonts w:ascii="Cambria" w:hAnsi="Cambria"/>
                <w:spacing w:val="-14"/>
                <w:w w:val="130"/>
                <w:sz w:val="14"/>
              </w:rPr>
              <w:t> </w:t>
            </w:r>
            <w:r>
              <w:rPr>
                <w:rFonts w:ascii="Cambria" w:hAnsi="Cambria"/>
                <w:w w:val="130"/>
                <w:sz w:val="14"/>
              </w:rPr>
              <w:t>que</w:t>
            </w:r>
            <w:r>
              <w:rPr>
                <w:rFonts w:ascii="Cambria" w:hAnsi="Cambria"/>
                <w:spacing w:val="-14"/>
                <w:w w:val="130"/>
                <w:sz w:val="14"/>
              </w:rPr>
              <w:t> </w:t>
            </w:r>
            <w:r>
              <w:rPr>
                <w:rFonts w:ascii="Cambria" w:hAnsi="Cambria"/>
                <w:w w:val="130"/>
                <w:sz w:val="14"/>
              </w:rPr>
              <w:t>las</w:t>
            </w:r>
            <w:r>
              <w:rPr>
                <w:rFonts w:ascii="Cambria" w:hAnsi="Cambria"/>
                <w:spacing w:val="-3"/>
                <w:w w:val="130"/>
                <w:sz w:val="14"/>
              </w:rPr>
              <w:t> </w:t>
            </w:r>
            <w:r>
              <w:rPr>
                <w:rFonts w:ascii="Cambria" w:hAnsi="Cambria"/>
                <w:w w:val="130"/>
                <w:sz w:val="14"/>
              </w:rPr>
              <w:t>necesidades</w:t>
            </w:r>
            <w:r>
              <w:rPr>
                <w:rFonts w:ascii="Cambria" w:hAnsi="Cambria"/>
                <w:spacing w:val="-3"/>
                <w:w w:val="130"/>
                <w:sz w:val="14"/>
              </w:rPr>
              <w:t> </w:t>
            </w:r>
            <w:r>
              <w:rPr>
                <w:rFonts w:ascii="Cambria" w:hAnsi="Cambria"/>
                <w:w w:val="130"/>
                <w:sz w:val="14"/>
              </w:rPr>
              <w:t>del</w:t>
            </w:r>
            <w:r>
              <w:rPr>
                <w:rFonts w:ascii="Cambria" w:hAnsi="Cambria"/>
                <w:spacing w:val="-7"/>
                <w:w w:val="130"/>
                <w:sz w:val="14"/>
              </w:rPr>
              <w:t> </w:t>
            </w:r>
            <w:r>
              <w:rPr>
                <w:rFonts w:ascii="Cambria" w:hAnsi="Cambria"/>
                <w:w w:val="130"/>
                <w:sz w:val="14"/>
              </w:rPr>
              <w:t>negocio</w:t>
            </w:r>
            <w:r>
              <w:rPr>
                <w:rFonts w:ascii="Cambria" w:hAnsi="Cambria"/>
                <w:spacing w:val="-5"/>
                <w:w w:val="130"/>
                <w:sz w:val="14"/>
              </w:rPr>
              <w:t> </w:t>
            </w:r>
            <w:r>
              <w:rPr>
                <w:rFonts w:ascii="Cambria" w:hAnsi="Cambria"/>
                <w:w w:val="130"/>
                <w:sz w:val="14"/>
              </w:rPr>
              <w:t>sean</w:t>
            </w:r>
            <w:r>
              <w:rPr>
                <w:rFonts w:ascii="Cambria" w:hAnsi="Cambria"/>
                <w:spacing w:val="-10"/>
                <w:w w:val="130"/>
                <w:sz w:val="14"/>
              </w:rPr>
              <w:t> </w:t>
            </w:r>
            <w:r>
              <w:rPr>
                <w:rFonts w:ascii="Cambria" w:hAnsi="Cambria"/>
                <w:w w:val="130"/>
                <w:sz w:val="14"/>
              </w:rPr>
              <w:t>soportadas</w:t>
            </w:r>
            <w:r>
              <w:rPr>
                <w:rFonts w:ascii="Cambria" w:hAnsi="Cambria"/>
                <w:spacing w:val="-3"/>
                <w:w w:val="130"/>
                <w:sz w:val="14"/>
              </w:rPr>
              <w:t> </w:t>
            </w:r>
            <w:r>
              <w:rPr>
                <w:rFonts w:ascii="Cambria" w:hAnsi="Cambria"/>
                <w:w w:val="130"/>
                <w:sz w:val="14"/>
              </w:rPr>
              <w:t>efectiva</w:t>
            </w:r>
            <w:r>
              <w:rPr>
                <w:rFonts w:ascii="Cambria" w:hAnsi="Cambria"/>
                <w:spacing w:val="-14"/>
                <w:w w:val="130"/>
                <w:sz w:val="14"/>
              </w:rPr>
              <w:t> </w:t>
            </w:r>
            <w:r>
              <w:rPr>
                <w:rFonts w:ascii="Cambria" w:hAnsi="Cambria"/>
                <w:w w:val="130"/>
                <w:sz w:val="14"/>
              </w:rPr>
              <w:t>y eficientemente.</w:t>
            </w:r>
          </w:p>
        </w:tc>
      </w:tr>
      <w:tr>
        <w:trPr>
          <w:trHeight w:val="233" w:hRule="atLeast"/>
        </w:trPr>
        <w:tc>
          <w:tcPr>
            <w:tcW w:w="13614" w:type="dxa"/>
            <w:gridSpan w:val="10"/>
            <w:tcBorders>
              <w:top w:val="single" w:sz="12" w:space="0" w:color="000000"/>
              <w:left w:val="single" w:sz="8" w:space="0" w:color="000000"/>
              <w:bottom w:val="single" w:sz="12" w:space="0" w:color="000000"/>
              <w:right w:val="single" w:sz="18" w:space="0" w:color="000000"/>
            </w:tcBorders>
            <w:shd w:val="clear" w:color="auto" w:fill="C5D9F0"/>
          </w:tcPr>
          <w:p>
            <w:pPr>
              <w:pStyle w:val="TableParagraph"/>
              <w:spacing w:before="40"/>
              <w:ind w:left="48"/>
              <w:rPr>
                <w:rFonts w:ascii="Cambria" w:hAnsi="Cambria"/>
                <w:b/>
                <w:sz w:val="14"/>
              </w:rPr>
            </w:pPr>
            <w:r>
              <w:rPr>
                <w:rFonts w:ascii="Cambria" w:hAnsi="Cambria"/>
                <w:b/>
                <w:w w:val="130"/>
                <w:sz w:val="14"/>
              </w:rPr>
              <w:t>El</w:t>
            </w:r>
            <w:r>
              <w:rPr>
                <w:rFonts w:ascii="Cambria" w:hAnsi="Cambria"/>
                <w:b/>
                <w:spacing w:val="-15"/>
                <w:w w:val="130"/>
                <w:sz w:val="14"/>
              </w:rPr>
              <w:t> </w:t>
            </w:r>
            <w:r>
              <w:rPr>
                <w:rFonts w:ascii="Cambria" w:hAnsi="Cambria"/>
                <w:b/>
                <w:w w:val="130"/>
                <w:sz w:val="14"/>
              </w:rPr>
              <w:t>proceso</w:t>
            </w:r>
            <w:r>
              <w:rPr>
                <w:rFonts w:ascii="Cambria" w:hAnsi="Cambria"/>
                <w:b/>
                <w:spacing w:val="12"/>
                <w:w w:val="130"/>
                <w:sz w:val="14"/>
              </w:rPr>
              <w:t> </w:t>
            </w:r>
            <w:r>
              <w:rPr>
                <w:rFonts w:ascii="Cambria" w:hAnsi="Cambria"/>
                <w:b/>
                <w:w w:val="130"/>
                <w:sz w:val="14"/>
              </w:rPr>
              <w:t>apoya</w:t>
            </w:r>
            <w:r>
              <w:rPr>
                <w:rFonts w:ascii="Cambria" w:hAnsi="Cambria"/>
                <w:b/>
                <w:spacing w:val="-9"/>
                <w:w w:val="130"/>
                <w:sz w:val="14"/>
              </w:rPr>
              <w:t> </w:t>
            </w:r>
            <w:r>
              <w:rPr>
                <w:rFonts w:ascii="Cambria" w:hAnsi="Cambria"/>
                <w:b/>
                <w:w w:val="130"/>
                <w:sz w:val="14"/>
              </w:rPr>
              <w:t>a</w:t>
            </w:r>
            <w:r>
              <w:rPr>
                <w:rFonts w:ascii="Cambria" w:hAnsi="Cambria"/>
                <w:b/>
                <w:spacing w:val="-9"/>
                <w:w w:val="130"/>
                <w:sz w:val="14"/>
              </w:rPr>
              <w:t> </w:t>
            </w:r>
            <w:r>
              <w:rPr>
                <w:rFonts w:ascii="Cambria" w:hAnsi="Cambria"/>
                <w:b/>
                <w:w w:val="130"/>
                <w:sz w:val="14"/>
              </w:rPr>
              <w:t>la</w:t>
            </w:r>
            <w:r>
              <w:rPr>
                <w:rFonts w:ascii="Cambria" w:hAnsi="Cambria"/>
                <w:b/>
                <w:spacing w:val="-9"/>
                <w:w w:val="130"/>
                <w:sz w:val="14"/>
              </w:rPr>
              <w:t> </w:t>
            </w:r>
            <w:r>
              <w:rPr>
                <w:rFonts w:ascii="Cambria" w:hAnsi="Cambria"/>
                <w:b/>
                <w:w w:val="130"/>
                <w:sz w:val="14"/>
              </w:rPr>
              <w:t>obtención</w:t>
            </w:r>
            <w:r>
              <w:rPr>
                <w:rFonts w:ascii="Cambria" w:hAnsi="Cambria"/>
                <w:b/>
                <w:spacing w:val="24"/>
                <w:w w:val="130"/>
                <w:sz w:val="14"/>
              </w:rPr>
              <w:t> </w:t>
            </w:r>
            <w:r>
              <w:rPr>
                <w:rFonts w:ascii="Cambria" w:hAnsi="Cambria"/>
                <w:b/>
                <w:w w:val="130"/>
                <w:sz w:val="14"/>
              </w:rPr>
              <w:t>de</w:t>
            </w:r>
            <w:r>
              <w:rPr>
                <w:rFonts w:ascii="Cambria" w:hAnsi="Cambria"/>
                <w:b/>
                <w:spacing w:val="-8"/>
                <w:w w:val="130"/>
                <w:sz w:val="14"/>
              </w:rPr>
              <w:t> </w:t>
            </w:r>
            <w:r>
              <w:rPr>
                <w:rFonts w:ascii="Cambria" w:hAnsi="Cambria"/>
                <w:b/>
                <w:w w:val="130"/>
                <w:sz w:val="14"/>
              </w:rPr>
              <w:t>un</w:t>
            </w:r>
            <w:r>
              <w:rPr>
                <w:rFonts w:ascii="Cambria" w:hAnsi="Cambria"/>
                <w:b/>
                <w:spacing w:val="-5"/>
                <w:w w:val="130"/>
                <w:sz w:val="14"/>
              </w:rPr>
              <w:t> </w:t>
            </w:r>
            <w:r>
              <w:rPr>
                <w:rFonts w:ascii="Cambria" w:hAnsi="Cambria"/>
                <w:b/>
                <w:w w:val="130"/>
                <w:sz w:val="14"/>
              </w:rPr>
              <w:t>conjunto</w:t>
            </w:r>
            <w:r>
              <w:rPr>
                <w:rFonts w:ascii="Cambria" w:hAnsi="Cambria"/>
                <w:b/>
                <w:spacing w:val="15"/>
                <w:w w:val="130"/>
                <w:sz w:val="14"/>
              </w:rPr>
              <w:t> </w:t>
            </w:r>
            <w:r>
              <w:rPr>
                <w:rFonts w:ascii="Cambria" w:hAnsi="Cambria"/>
                <w:b/>
                <w:w w:val="130"/>
                <w:sz w:val="14"/>
              </w:rPr>
              <w:t>de</w:t>
            </w:r>
            <w:r>
              <w:rPr>
                <w:rFonts w:ascii="Cambria" w:hAnsi="Cambria"/>
                <w:b/>
                <w:spacing w:val="-9"/>
                <w:w w:val="130"/>
                <w:sz w:val="14"/>
              </w:rPr>
              <w:t> </w:t>
            </w:r>
            <w:r>
              <w:rPr>
                <w:rFonts w:ascii="Cambria" w:hAnsi="Cambria"/>
                <w:b/>
                <w:w w:val="130"/>
                <w:sz w:val="14"/>
              </w:rPr>
              <w:t>objetivos</w:t>
            </w:r>
            <w:r>
              <w:rPr>
                <w:rFonts w:ascii="Cambria" w:hAnsi="Cambria"/>
                <w:b/>
                <w:spacing w:val="-10"/>
                <w:w w:val="130"/>
                <w:sz w:val="14"/>
              </w:rPr>
              <w:t> </w:t>
            </w:r>
            <w:r>
              <w:rPr>
                <w:rFonts w:ascii="Cambria" w:hAnsi="Cambria"/>
                <w:b/>
                <w:w w:val="130"/>
                <w:sz w:val="14"/>
              </w:rPr>
              <w:t>relacionados</w:t>
            </w:r>
            <w:r>
              <w:rPr>
                <w:rFonts w:ascii="Cambria" w:hAnsi="Cambria"/>
                <w:b/>
                <w:spacing w:val="-10"/>
                <w:w w:val="130"/>
                <w:sz w:val="14"/>
              </w:rPr>
              <w:t> </w:t>
            </w:r>
            <w:r>
              <w:rPr>
                <w:rFonts w:ascii="Cambria" w:hAnsi="Cambria"/>
                <w:b/>
                <w:w w:val="130"/>
                <w:sz w:val="14"/>
              </w:rPr>
              <w:t>con</w:t>
            </w:r>
            <w:r>
              <w:rPr>
                <w:rFonts w:ascii="Cambria" w:hAnsi="Cambria"/>
                <w:b/>
                <w:spacing w:val="-5"/>
                <w:w w:val="130"/>
                <w:sz w:val="14"/>
              </w:rPr>
              <w:t> </w:t>
            </w:r>
            <w:r>
              <w:rPr>
                <w:rFonts w:ascii="Cambria" w:hAnsi="Cambria"/>
                <w:b/>
                <w:w w:val="130"/>
                <w:sz w:val="14"/>
              </w:rPr>
              <w:t>las</w:t>
            </w:r>
            <w:r>
              <w:rPr>
                <w:rFonts w:ascii="Cambria" w:hAnsi="Cambria"/>
                <w:b/>
                <w:spacing w:val="-10"/>
                <w:w w:val="130"/>
                <w:sz w:val="14"/>
              </w:rPr>
              <w:t> </w:t>
            </w:r>
            <w:r>
              <w:rPr>
                <w:rFonts w:ascii="Cambria" w:hAnsi="Cambria"/>
                <w:b/>
                <w:spacing w:val="-5"/>
                <w:w w:val="130"/>
                <w:sz w:val="14"/>
              </w:rPr>
              <w:t>TI:</w:t>
            </w:r>
          </w:p>
        </w:tc>
      </w:tr>
      <w:tr>
        <w:trPr>
          <w:trHeight w:val="234" w:hRule="atLeast"/>
        </w:trPr>
        <w:tc>
          <w:tcPr>
            <w:tcW w:w="2868"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42"/>
              <w:ind w:left="929"/>
              <w:rPr>
                <w:b/>
                <w:sz w:val="14"/>
              </w:rPr>
            </w:pPr>
            <w:r>
              <w:rPr>
                <w:b/>
                <w:w w:val="130"/>
                <w:sz w:val="14"/>
              </w:rPr>
              <w:t>Metas</w:t>
            </w:r>
            <w:r>
              <w:rPr>
                <w:b/>
                <w:spacing w:val="25"/>
                <w:w w:val="130"/>
                <w:sz w:val="14"/>
              </w:rPr>
              <w:t> </w:t>
            </w:r>
            <w:r>
              <w:rPr>
                <w:b/>
                <w:w w:val="130"/>
                <w:sz w:val="14"/>
              </w:rPr>
              <w:t>de</w:t>
            </w:r>
            <w:r>
              <w:rPr>
                <w:b/>
                <w:spacing w:val="32"/>
                <w:w w:val="130"/>
                <w:sz w:val="14"/>
              </w:rPr>
              <w:t> </w:t>
            </w:r>
            <w:r>
              <w:rPr>
                <w:b/>
                <w:spacing w:val="-5"/>
                <w:w w:val="130"/>
                <w:sz w:val="14"/>
              </w:rPr>
              <w:t>TI</w:t>
            </w:r>
          </w:p>
        </w:tc>
        <w:tc>
          <w:tcPr>
            <w:tcW w:w="315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2"/>
              <w:ind w:left="642"/>
              <w:rPr>
                <w:b/>
                <w:sz w:val="14"/>
              </w:rPr>
            </w:pPr>
            <w:r>
              <w:rPr>
                <w:b/>
                <w:w w:val="130"/>
                <w:sz w:val="14"/>
              </w:rPr>
              <w:t>Métricas</w:t>
            </w:r>
            <w:r>
              <w:rPr>
                <w:b/>
                <w:spacing w:val="55"/>
                <w:w w:val="130"/>
                <w:sz w:val="14"/>
              </w:rPr>
              <w:t> </w:t>
            </w:r>
            <w:r>
              <w:rPr>
                <w:b/>
                <w:spacing w:val="-2"/>
                <w:w w:val="130"/>
                <w:sz w:val="14"/>
              </w:rPr>
              <w:t>relacionadas</w:t>
            </w:r>
          </w:p>
        </w:tc>
        <w:tc>
          <w:tcPr>
            <w:tcW w:w="3975" w:type="dxa"/>
            <w:gridSpan w:val="3"/>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rPr>
                <w:sz w:val="16"/>
              </w:rPr>
            </w:pPr>
          </w:p>
        </w:tc>
        <w:tc>
          <w:tcPr>
            <w:tcW w:w="2281" w:type="dxa"/>
            <w:gridSpan w:val="4"/>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2"/>
              <w:ind w:left="407"/>
              <w:rPr>
                <w:b/>
                <w:sz w:val="14"/>
              </w:rPr>
            </w:pPr>
            <w:r>
              <w:rPr>
                <w:b/>
                <w:spacing w:val="9"/>
                <w:w w:val="130"/>
                <w:sz w:val="14"/>
              </w:rPr>
              <w:t>Cálculo</w:t>
            </w:r>
            <w:r>
              <w:rPr>
                <w:b/>
                <w:spacing w:val="17"/>
                <w:w w:val="130"/>
                <w:sz w:val="14"/>
              </w:rPr>
              <w:t> </w:t>
            </w:r>
            <w:r>
              <w:rPr>
                <w:b/>
                <w:spacing w:val="-2"/>
                <w:w w:val="130"/>
                <w:sz w:val="14"/>
              </w:rPr>
              <w:t>métricas</w:t>
            </w:r>
          </w:p>
        </w:tc>
        <w:tc>
          <w:tcPr>
            <w:tcW w:w="1331"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2"/>
              <w:ind w:left="354"/>
              <w:rPr>
                <w:b/>
                <w:sz w:val="14"/>
              </w:rPr>
            </w:pPr>
            <w:r>
              <w:rPr>
                <w:b/>
                <w:spacing w:val="-13"/>
                <w:w w:val="130"/>
                <w:sz w:val="14"/>
              </w:rPr>
              <w:t>TO</w:t>
            </w:r>
            <w:r>
              <w:rPr>
                <w:b/>
                <w:spacing w:val="-20"/>
                <w:w w:val="130"/>
                <w:sz w:val="14"/>
              </w:rPr>
              <w:t> </w:t>
            </w:r>
            <w:r>
              <w:rPr>
                <w:b/>
                <w:spacing w:val="-5"/>
                <w:w w:val="130"/>
                <w:sz w:val="14"/>
              </w:rPr>
              <w:t>TAL</w:t>
            </w:r>
          </w:p>
        </w:tc>
      </w:tr>
      <w:tr>
        <w:trPr>
          <w:trHeight w:val="277"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0" w:lineRule="auto" w:before="118"/>
              <w:ind w:left="48" w:right="73"/>
              <w:rPr>
                <w:sz w:val="14"/>
              </w:rPr>
            </w:pPr>
            <w:r>
              <w:rPr>
                <w:w w:val="130"/>
                <w:sz w:val="14"/>
              </w:rPr>
              <w:t>01</w:t>
            </w:r>
            <w:r>
              <w:rPr>
                <w:w w:val="130"/>
                <w:sz w:val="14"/>
              </w:rPr>
              <w:t> Alineamiento</w:t>
            </w:r>
            <w:r>
              <w:rPr>
                <w:w w:val="130"/>
                <w:sz w:val="14"/>
              </w:rPr>
              <w:t> de </w:t>
            </w:r>
            <w:r>
              <w:rPr>
                <w:spacing w:val="10"/>
                <w:w w:val="130"/>
                <w:sz w:val="14"/>
              </w:rPr>
              <w:t>TI</w:t>
            </w:r>
            <w:r>
              <w:rPr>
                <w:spacing w:val="10"/>
                <w:w w:val="130"/>
                <w:sz w:val="14"/>
              </w:rPr>
              <w:t> </w:t>
            </w:r>
            <w:r>
              <w:rPr>
                <w:w w:val="130"/>
                <w:sz w:val="14"/>
              </w:rPr>
              <w:t>y</w:t>
            </w:r>
            <w:r>
              <w:rPr>
                <w:w w:val="130"/>
                <w:sz w:val="14"/>
              </w:rPr>
              <w:t> estrategia de negocio</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55"/>
              </w:numPr>
              <w:tabs>
                <w:tab w:pos="158" w:val="left" w:leader="none"/>
              </w:tabs>
              <w:spacing w:line="240" w:lineRule="auto" w:before="17" w:after="0"/>
              <w:ind w:left="158" w:right="0" w:hanging="115"/>
              <w:jc w:val="left"/>
              <w:rPr>
                <w:sz w:val="14"/>
              </w:rPr>
            </w:pPr>
            <w:r>
              <w:rPr>
                <w:w w:val="130"/>
                <w:sz w:val="14"/>
              </w:rPr>
              <w:t>Nivel</w:t>
            </w:r>
            <w:r>
              <w:rPr>
                <w:spacing w:val="3"/>
                <w:w w:val="130"/>
                <w:sz w:val="14"/>
              </w:rPr>
              <w:t> </w:t>
            </w:r>
            <w:r>
              <w:rPr>
                <w:w w:val="130"/>
                <w:sz w:val="14"/>
              </w:rPr>
              <w:t>de</w:t>
            </w:r>
            <w:r>
              <w:rPr>
                <w:spacing w:val="6"/>
                <w:w w:val="130"/>
                <w:sz w:val="14"/>
              </w:rPr>
              <w:t> </w:t>
            </w:r>
            <w:r>
              <w:rPr>
                <w:w w:val="130"/>
                <w:sz w:val="14"/>
              </w:rPr>
              <w:t>satisfacción</w:t>
            </w:r>
            <w:r>
              <w:rPr>
                <w:spacing w:val="12"/>
                <w:w w:val="130"/>
                <w:sz w:val="14"/>
              </w:rPr>
              <w:t> </w:t>
            </w:r>
            <w:r>
              <w:rPr>
                <w:w w:val="130"/>
                <w:sz w:val="14"/>
              </w:rPr>
              <w:t>de</w:t>
            </w:r>
            <w:r>
              <w:rPr>
                <w:spacing w:val="7"/>
                <w:w w:val="130"/>
                <w:sz w:val="14"/>
              </w:rPr>
              <w:t> </w:t>
            </w:r>
            <w:r>
              <w:rPr>
                <w:w w:val="130"/>
                <w:sz w:val="14"/>
              </w:rPr>
              <w:t>las</w:t>
            </w:r>
            <w:r>
              <w:rPr>
                <w:spacing w:val="-1"/>
                <w:w w:val="130"/>
                <w:sz w:val="14"/>
              </w:rPr>
              <w:t> </w:t>
            </w:r>
            <w:r>
              <w:rPr>
                <w:spacing w:val="-2"/>
                <w:w w:val="130"/>
                <w:sz w:val="14"/>
              </w:rPr>
              <w:t>partes</w:t>
            </w:r>
          </w:p>
          <w:p>
            <w:pPr>
              <w:pStyle w:val="TableParagraph"/>
              <w:spacing w:line="190" w:lineRule="atLeast"/>
              <w:ind w:left="43" w:right="3"/>
              <w:rPr>
                <w:sz w:val="14"/>
              </w:rPr>
            </w:pPr>
            <w:r>
              <w:rPr>
                <w:w w:val="130"/>
                <w:sz w:val="14"/>
              </w:rPr>
              <w:t>interesadas con</w:t>
            </w:r>
            <w:r>
              <w:rPr>
                <w:w w:val="130"/>
                <w:sz w:val="14"/>
              </w:rPr>
              <w:t> el alcance del portafolio de programas y</w:t>
            </w:r>
            <w:r>
              <w:rPr>
                <w:w w:val="130"/>
                <w:sz w:val="14"/>
              </w:rPr>
              <w:t> servicios planeados</w:t>
            </w:r>
          </w:p>
        </w:tc>
        <w:tc>
          <w:tcPr>
            <w:tcW w:w="3284" w:type="dxa"/>
            <w:tcBorders>
              <w:top w:val="single" w:sz="12" w:space="0" w:color="000000"/>
              <w:left w:val="single" w:sz="18" w:space="0" w:color="000000"/>
              <w:right w:val="single" w:sz="8" w:space="0" w:color="D3D3D3"/>
            </w:tcBorders>
          </w:tcPr>
          <w:p>
            <w:pPr>
              <w:pStyle w:val="TableParagraph"/>
              <w:spacing w:before="7"/>
              <w:ind w:left="14" w:right="34"/>
              <w:jc w:val="center"/>
              <w:rPr>
                <w:sz w:val="11"/>
              </w:rPr>
            </w:pPr>
            <w:r>
              <w:rPr>
                <w:w w:val="135"/>
                <w:sz w:val="11"/>
              </w:rPr>
              <w:t>Número</w:t>
            </w:r>
            <w:r>
              <w:rPr>
                <w:spacing w:val="35"/>
                <w:w w:val="135"/>
                <w:sz w:val="11"/>
              </w:rPr>
              <w:t> </w:t>
            </w:r>
            <w:r>
              <w:rPr>
                <w:w w:val="135"/>
                <w:sz w:val="11"/>
              </w:rPr>
              <w:t>de</w:t>
            </w:r>
            <w:r>
              <w:rPr>
                <w:spacing w:val="26"/>
                <w:w w:val="135"/>
                <w:sz w:val="11"/>
              </w:rPr>
              <w:t> </w:t>
            </w:r>
            <w:r>
              <w:rPr>
                <w:w w:val="135"/>
                <w:sz w:val="11"/>
              </w:rPr>
              <w:t>vis</w:t>
            </w:r>
            <w:r>
              <w:rPr>
                <w:spacing w:val="-5"/>
                <w:w w:val="135"/>
                <w:sz w:val="11"/>
              </w:rPr>
              <w:t> </w:t>
            </w:r>
            <w:r>
              <w:rPr>
                <w:w w:val="135"/>
                <w:sz w:val="11"/>
              </w:rPr>
              <w:t>itas</w:t>
            </w:r>
            <w:r>
              <w:rPr>
                <w:spacing w:val="36"/>
                <w:w w:val="135"/>
                <w:sz w:val="11"/>
              </w:rPr>
              <w:t> </w:t>
            </w:r>
            <w:r>
              <w:rPr>
                <w:w w:val="135"/>
                <w:sz w:val="11"/>
              </w:rPr>
              <w:t>de</w:t>
            </w:r>
            <w:r>
              <w:rPr>
                <w:spacing w:val="25"/>
                <w:w w:val="135"/>
                <w:sz w:val="11"/>
              </w:rPr>
              <w:t> </w:t>
            </w:r>
            <w:r>
              <w:rPr>
                <w:w w:val="135"/>
                <w:sz w:val="11"/>
              </w:rPr>
              <w:t>co</w:t>
            </w:r>
            <w:r>
              <w:rPr>
                <w:spacing w:val="-6"/>
                <w:w w:val="135"/>
                <w:sz w:val="11"/>
              </w:rPr>
              <w:t> </w:t>
            </w:r>
            <w:r>
              <w:rPr>
                <w:w w:val="135"/>
                <w:sz w:val="11"/>
              </w:rPr>
              <w:t>ntro</w:t>
            </w:r>
            <w:r>
              <w:rPr>
                <w:spacing w:val="-7"/>
                <w:w w:val="135"/>
                <w:sz w:val="11"/>
              </w:rPr>
              <w:t> </w:t>
            </w:r>
            <w:r>
              <w:rPr>
                <w:w w:val="135"/>
                <w:sz w:val="11"/>
              </w:rPr>
              <w:t>l</w:t>
            </w:r>
            <w:r>
              <w:rPr>
                <w:spacing w:val="-6"/>
                <w:w w:val="135"/>
                <w:sz w:val="11"/>
              </w:rPr>
              <w:t> </w:t>
            </w:r>
            <w:r>
              <w:rPr>
                <w:spacing w:val="9"/>
                <w:w w:val="135"/>
                <w:sz w:val="11"/>
              </w:rPr>
              <w:t>ejecutadas</w:t>
            </w:r>
            <w:r>
              <w:rPr>
                <w:spacing w:val="36"/>
                <w:w w:val="135"/>
                <w:sz w:val="11"/>
              </w:rPr>
              <w:t> </w:t>
            </w:r>
            <w:r>
              <w:rPr>
                <w:w w:val="135"/>
                <w:sz w:val="11"/>
              </w:rPr>
              <w:t>a</w:t>
            </w:r>
            <w:r>
              <w:rPr>
                <w:spacing w:val="26"/>
                <w:w w:val="135"/>
                <w:sz w:val="11"/>
              </w:rPr>
              <w:t> </w:t>
            </w:r>
            <w:r>
              <w:rPr>
                <w:spacing w:val="-5"/>
                <w:w w:val="135"/>
                <w:sz w:val="11"/>
              </w:rPr>
              <w:t>las</w:t>
            </w:r>
          </w:p>
          <w:p>
            <w:pPr>
              <w:pStyle w:val="TableParagraph"/>
              <w:spacing w:line="99" w:lineRule="exact" w:before="25"/>
              <w:ind w:left="28" w:right="20"/>
              <w:jc w:val="center"/>
              <w:rPr>
                <w:sz w:val="11"/>
              </w:rPr>
            </w:pPr>
            <w:r>
              <w:rPr>
                <w:w w:val="135"/>
                <w:sz w:val="11"/>
              </w:rPr>
              <w:t>agencias</w:t>
            </w:r>
            <w:r>
              <w:rPr>
                <w:spacing w:val="48"/>
                <w:w w:val="135"/>
                <w:sz w:val="11"/>
              </w:rPr>
              <w:t> </w:t>
            </w:r>
            <w:r>
              <w:rPr>
                <w:w w:val="135"/>
                <w:sz w:val="11"/>
              </w:rPr>
              <w:t>o</w:t>
            </w:r>
            <w:r>
              <w:rPr>
                <w:spacing w:val="48"/>
                <w:w w:val="135"/>
                <w:sz w:val="11"/>
              </w:rPr>
              <w:t> </w:t>
            </w:r>
            <w:r>
              <w:rPr>
                <w:w w:val="135"/>
                <w:sz w:val="11"/>
              </w:rPr>
              <w:t>zo</w:t>
            </w:r>
            <w:r>
              <w:rPr>
                <w:spacing w:val="-2"/>
                <w:w w:val="135"/>
                <w:sz w:val="11"/>
              </w:rPr>
              <w:t> </w:t>
            </w:r>
            <w:r>
              <w:rPr>
                <w:w w:val="135"/>
                <w:sz w:val="11"/>
              </w:rPr>
              <w:t>nas</w:t>
            </w:r>
            <w:r>
              <w:rPr>
                <w:spacing w:val="48"/>
                <w:w w:val="135"/>
                <w:sz w:val="11"/>
              </w:rPr>
              <w:t> </w:t>
            </w:r>
            <w:r>
              <w:rPr>
                <w:w w:val="135"/>
                <w:sz w:val="11"/>
              </w:rPr>
              <w:t>en</w:t>
            </w:r>
            <w:r>
              <w:rPr>
                <w:spacing w:val="24"/>
                <w:w w:val="135"/>
                <w:sz w:val="11"/>
              </w:rPr>
              <w:t> </w:t>
            </w:r>
            <w:r>
              <w:rPr>
                <w:w w:val="135"/>
                <w:sz w:val="11"/>
              </w:rPr>
              <w:t>el último</w:t>
            </w:r>
            <w:r>
              <w:rPr>
                <w:spacing w:val="48"/>
                <w:w w:val="135"/>
                <w:sz w:val="11"/>
              </w:rPr>
              <w:t> </w:t>
            </w:r>
            <w:r>
              <w:rPr>
                <w:w w:val="135"/>
                <w:sz w:val="11"/>
              </w:rPr>
              <w:t>año</w:t>
            </w:r>
            <w:r>
              <w:rPr>
                <w:spacing w:val="-1"/>
                <w:w w:val="135"/>
                <w:sz w:val="11"/>
              </w:rPr>
              <w:t> </w:t>
            </w:r>
            <w:r>
              <w:rPr>
                <w:spacing w:val="-10"/>
                <w:w w:val="135"/>
                <w:sz w:val="11"/>
              </w:rPr>
              <w:t>.</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4"/>
              <w:ind w:left="63"/>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4"/>
              <w:ind w:left="62"/>
              <w:rPr>
                <w:sz w:val="19"/>
              </w:rPr>
            </w:pPr>
            <w:r>
              <w:rPr>
                <w:spacing w:val="-7"/>
                <w:w w:val="130"/>
                <w:sz w:val="19"/>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4"/>
              <w:ind w:left="58"/>
              <w:rPr>
                <w:sz w:val="19"/>
              </w:rPr>
            </w:pPr>
            <w:r>
              <w:rPr>
                <w:spacing w:val="-10"/>
                <w:w w:val="130"/>
                <w:sz w:val="19"/>
              </w:rPr>
              <w:t>=</w:t>
            </w:r>
          </w:p>
        </w:tc>
        <w:tc>
          <w:tcPr>
            <w:tcW w:w="1331" w:type="dxa"/>
            <w:tcBorders>
              <w:top w:val="single" w:sz="12" w:space="0" w:color="000000"/>
              <w:left w:val="single" w:sz="8" w:space="0" w:color="D3D3D3"/>
              <w:right w:val="single" w:sz="8" w:space="0" w:color="D3D3D3"/>
            </w:tcBorders>
          </w:tcPr>
          <w:p>
            <w:pPr>
              <w:pStyle w:val="TableParagraph"/>
              <w:spacing w:before="33"/>
              <w:ind w:left="41" w:right="8"/>
              <w:jc w:val="center"/>
              <w:rPr>
                <w:sz w:val="19"/>
              </w:rPr>
            </w:pPr>
            <w:r>
              <w:rPr>
                <w:spacing w:val="-10"/>
                <w:w w:val="130"/>
                <w:sz w:val="19"/>
              </w:rPr>
              <w:t>5</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4"/>
              <w:ind w:left="60"/>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4"/>
              <w:ind w:left="59"/>
              <w:rPr>
                <w:sz w:val="19"/>
              </w:rPr>
            </w:pPr>
            <w:r>
              <w:rPr>
                <w:spacing w:val="-6"/>
                <w:w w:val="130"/>
                <w:sz w:val="19"/>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4"/>
              <w:ind w:left="304"/>
              <w:rPr>
                <w:sz w:val="19"/>
              </w:rPr>
            </w:pPr>
            <w:r>
              <w:rPr>
                <w:spacing w:val="-2"/>
                <w:w w:val="130"/>
                <w:sz w:val="19"/>
              </w:rPr>
              <w:t>45,45%</w:t>
            </w:r>
          </w:p>
        </w:tc>
      </w:tr>
      <w:tr>
        <w:trPr>
          <w:trHeight w:val="277"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2"/>
              <w:ind w:left="14" w:right="24"/>
              <w:jc w:val="center"/>
              <w:rPr>
                <w:sz w:val="11"/>
              </w:rPr>
            </w:pPr>
            <w:r>
              <w:rPr>
                <w:w w:val="135"/>
                <w:sz w:val="11"/>
              </w:rPr>
              <w:t>Número</w:t>
            </w:r>
            <w:r>
              <w:rPr>
                <w:spacing w:val="44"/>
                <w:w w:val="135"/>
                <w:sz w:val="11"/>
              </w:rPr>
              <w:t> </w:t>
            </w:r>
            <w:r>
              <w:rPr>
                <w:w w:val="135"/>
                <w:sz w:val="11"/>
              </w:rPr>
              <w:t>de</w:t>
            </w:r>
            <w:r>
              <w:rPr>
                <w:spacing w:val="33"/>
                <w:w w:val="135"/>
                <w:sz w:val="11"/>
              </w:rPr>
              <w:t> </w:t>
            </w:r>
            <w:r>
              <w:rPr>
                <w:w w:val="135"/>
                <w:sz w:val="11"/>
              </w:rPr>
              <w:t>vis</w:t>
            </w:r>
            <w:r>
              <w:rPr>
                <w:spacing w:val="-1"/>
                <w:w w:val="135"/>
                <w:sz w:val="11"/>
              </w:rPr>
              <w:t> </w:t>
            </w:r>
            <w:r>
              <w:rPr>
                <w:w w:val="135"/>
                <w:sz w:val="11"/>
              </w:rPr>
              <w:t>itas</w:t>
            </w:r>
            <w:r>
              <w:rPr>
                <w:spacing w:val="44"/>
                <w:w w:val="135"/>
                <w:sz w:val="11"/>
              </w:rPr>
              <w:t> </w:t>
            </w:r>
            <w:r>
              <w:rPr>
                <w:w w:val="135"/>
                <w:sz w:val="11"/>
              </w:rPr>
              <w:t>de</w:t>
            </w:r>
            <w:r>
              <w:rPr>
                <w:spacing w:val="34"/>
                <w:w w:val="135"/>
                <w:sz w:val="11"/>
              </w:rPr>
              <w:t> </w:t>
            </w:r>
            <w:r>
              <w:rPr>
                <w:w w:val="135"/>
                <w:sz w:val="11"/>
              </w:rPr>
              <w:t>co</w:t>
            </w:r>
            <w:r>
              <w:rPr>
                <w:spacing w:val="-4"/>
                <w:w w:val="135"/>
                <w:sz w:val="11"/>
              </w:rPr>
              <w:t> </w:t>
            </w:r>
            <w:r>
              <w:rPr>
                <w:w w:val="135"/>
                <w:sz w:val="11"/>
              </w:rPr>
              <w:t>ntro</w:t>
            </w:r>
            <w:r>
              <w:rPr>
                <w:spacing w:val="-3"/>
                <w:w w:val="135"/>
                <w:sz w:val="11"/>
              </w:rPr>
              <w:t> </w:t>
            </w:r>
            <w:r>
              <w:rPr>
                <w:w w:val="135"/>
                <w:sz w:val="11"/>
              </w:rPr>
              <w:t>l</w:t>
            </w:r>
            <w:r>
              <w:rPr>
                <w:spacing w:val="45"/>
                <w:w w:val="135"/>
                <w:sz w:val="11"/>
              </w:rPr>
              <w:t> </w:t>
            </w:r>
            <w:r>
              <w:rPr>
                <w:w w:val="135"/>
                <w:sz w:val="11"/>
              </w:rPr>
              <w:t>planificadas</w:t>
            </w:r>
            <w:r>
              <w:rPr>
                <w:spacing w:val="45"/>
                <w:w w:val="135"/>
                <w:sz w:val="11"/>
              </w:rPr>
              <w:t> </w:t>
            </w:r>
            <w:r>
              <w:rPr>
                <w:spacing w:val="-10"/>
                <w:w w:val="135"/>
                <w:sz w:val="11"/>
              </w:rPr>
              <w:t>a</w:t>
            </w:r>
          </w:p>
          <w:p>
            <w:pPr>
              <w:pStyle w:val="TableParagraph"/>
              <w:spacing w:line="105" w:lineRule="exact" w:before="24"/>
              <w:ind w:left="14" w:right="32"/>
              <w:jc w:val="center"/>
              <w:rPr>
                <w:sz w:val="11"/>
              </w:rPr>
            </w:pPr>
            <w:r>
              <w:rPr>
                <w:w w:val="135"/>
                <w:sz w:val="11"/>
              </w:rPr>
              <w:t>las</w:t>
            </w:r>
            <w:r>
              <w:rPr>
                <w:spacing w:val="43"/>
                <w:w w:val="135"/>
                <w:sz w:val="11"/>
              </w:rPr>
              <w:t> </w:t>
            </w:r>
            <w:r>
              <w:rPr>
                <w:w w:val="135"/>
                <w:sz w:val="11"/>
              </w:rPr>
              <w:t>agencias</w:t>
            </w:r>
            <w:r>
              <w:rPr>
                <w:spacing w:val="43"/>
                <w:w w:val="135"/>
                <w:sz w:val="11"/>
              </w:rPr>
              <w:t> </w:t>
            </w:r>
            <w:r>
              <w:rPr>
                <w:w w:val="135"/>
                <w:sz w:val="11"/>
              </w:rPr>
              <w:t>o</w:t>
            </w:r>
            <w:r>
              <w:rPr>
                <w:spacing w:val="43"/>
                <w:w w:val="135"/>
                <w:sz w:val="11"/>
              </w:rPr>
              <w:t> </w:t>
            </w:r>
            <w:r>
              <w:rPr>
                <w:w w:val="135"/>
                <w:sz w:val="11"/>
              </w:rPr>
              <w:t>zo</w:t>
            </w:r>
            <w:r>
              <w:rPr>
                <w:spacing w:val="-4"/>
                <w:w w:val="135"/>
                <w:sz w:val="11"/>
              </w:rPr>
              <w:t> </w:t>
            </w:r>
            <w:r>
              <w:rPr>
                <w:w w:val="135"/>
                <w:sz w:val="11"/>
              </w:rPr>
              <w:t>nas</w:t>
            </w:r>
            <w:r>
              <w:rPr>
                <w:spacing w:val="43"/>
                <w:w w:val="135"/>
                <w:sz w:val="11"/>
              </w:rPr>
              <w:t> </w:t>
            </w:r>
            <w:r>
              <w:rPr>
                <w:w w:val="135"/>
                <w:sz w:val="11"/>
              </w:rPr>
              <w:t>en</w:t>
            </w:r>
            <w:r>
              <w:rPr>
                <w:spacing w:val="21"/>
                <w:w w:val="135"/>
                <w:sz w:val="11"/>
              </w:rPr>
              <w:t> </w:t>
            </w:r>
            <w:r>
              <w:rPr>
                <w:w w:val="135"/>
                <w:sz w:val="11"/>
              </w:rPr>
              <w:t>el</w:t>
            </w:r>
            <w:r>
              <w:rPr>
                <w:spacing w:val="-3"/>
                <w:w w:val="135"/>
                <w:sz w:val="11"/>
              </w:rPr>
              <w:t> </w:t>
            </w:r>
            <w:r>
              <w:rPr>
                <w:w w:val="135"/>
                <w:sz w:val="11"/>
              </w:rPr>
              <w:t>último</w:t>
            </w:r>
            <w:r>
              <w:rPr>
                <w:spacing w:val="43"/>
                <w:w w:val="135"/>
                <w:sz w:val="11"/>
              </w:rPr>
              <w:t> </w:t>
            </w:r>
            <w:r>
              <w:rPr>
                <w:spacing w:val="-5"/>
                <w:w w:val="135"/>
                <w:sz w:val="11"/>
              </w:rPr>
              <w:t>año</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before="27"/>
              <w:ind w:left="41"/>
              <w:jc w:val="center"/>
              <w:rPr>
                <w:sz w:val="19"/>
              </w:rPr>
            </w:pPr>
            <w:r>
              <w:rPr>
                <w:spacing w:val="-5"/>
                <w:w w:val="130"/>
                <w:sz w:val="19"/>
              </w:rPr>
              <w:t>11</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428"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0" w:lineRule="auto" w:before="68"/>
              <w:ind w:left="48"/>
              <w:rPr>
                <w:sz w:val="14"/>
              </w:rPr>
            </w:pPr>
            <w:r>
              <w:rPr>
                <w:w w:val="130"/>
                <w:sz w:val="14"/>
              </w:rPr>
              <w:t>05</w:t>
            </w:r>
            <w:r>
              <w:rPr>
                <w:w w:val="130"/>
                <w:sz w:val="14"/>
              </w:rPr>
              <w:t> Realización</w:t>
            </w:r>
            <w:r>
              <w:rPr>
                <w:w w:val="130"/>
                <w:sz w:val="14"/>
              </w:rPr>
              <w:t> de beneficios del portafolio</w:t>
            </w:r>
            <w:r>
              <w:rPr>
                <w:w w:val="130"/>
                <w:sz w:val="14"/>
              </w:rPr>
              <w:t> de inversiones y</w:t>
            </w:r>
            <w:r>
              <w:rPr>
                <w:w w:val="130"/>
                <w:sz w:val="14"/>
              </w:rPr>
              <w:t> servicios relacionados con</w:t>
            </w:r>
            <w:r>
              <w:rPr>
                <w:w w:val="130"/>
                <w:sz w:val="14"/>
              </w:rPr>
              <w:t> las </w:t>
            </w:r>
            <w:r>
              <w:rPr>
                <w:spacing w:val="10"/>
                <w:w w:val="130"/>
                <w:sz w:val="14"/>
              </w:rPr>
              <w:t>TI</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7"/>
              <w:rPr>
                <w:sz w:val="14"/>
              </w:rPr>
            </w:pPr>
          </w:p>
          <w:p>
            <w:pPr>
              <w:pStyle w:val="TableParagraph"/>
              <w:numPr>
                <w:ilvl w:val="0"/>
                <w:numId w:val="56"/>
              </w:numPr>
              <w:tabs>
                <w:tab w:pos="158" w:val="left" w:leader="none"/>
              </w:tabs>
              <w:spacing w:line="280" w:lineRule="auto" w:before="0" w:after="0"/>
              <w:ind w:left="43" w:right="152" w:firstLine="0"/>
              <w:jc w:val="left"/>
              <w:rPr>
                <w:sz w:val="14"/>
              </w:rPr>
            </w:pPr>
            <w:r>
              <w:rPr>
                <w:w w:val="130"/>
                <w:sz w:val="14"/>
              </w:rPr>
              <w:t>Porcentaje de servicios </w:t>
            </w:r>
            <w:r>
              <w:rPr>
                <w:spacing w:val="10"/>
                <w:w w:val="130"/>
                <w:sz w:val="14"/>
              </w:rPr>
              <w:t>TI</w:t>
            </w:r>
            <w:r>
              <w:rPr>
                <w:spacing w:val="10"/>
                <w:w w:val="130"/>
                <w:sz w:val="14"/>
              </w:rPr>
              <w:t> </w:t>
            </w:r>
            <w:r>
              <w:rPr>
                <w:w w:val="130"/>
                <w:sz w:val="14"/>
              </w:rPr>
              <w:t>en</w:t>
            </w:r>
            <w:r>
              <w:rPr>
                <w:w w:val="130"/>
                <w:sz w:val="14"/>
              </w:rPr>
              <w:t> los que se realizan</w:t>
            </w:r>
            <w:r>
              <w:rPr>
                <w:w w:val="130"/>
                <w:sz w:val="14"/>
              </w:rPr>
              <w:t> los beneficios esperados.</w:t>
            </w:r>
          </w:p>
        </w:tc>
        <w:tc>
          <w:tcPr>
            <w:tcW w:w="3284" w:type="dxa"/>
            <w:tcBorders>
              <w:top w:val="single" w:sz="12" w:space="0" w:color="000000"/>
              <w:left w:val="single" w:sz="18" w:space="0" w:color="000000"/>
              <w:right w:val="single" w:sz="8" w:space="0" w:color="D3D3D3"/>
            </w:tcBorders>
          </w:tcPr>
          <w:p>
            <w:pPr>
              <w:pStyle w:val="TableParagraph"/>
              <w:spacing w:line="285" w:lineRule="auto" w:before="8"/>
              <w:ind w:left="198" w:right="200"/>
              <w:jc w:val="center"/>
              <w:rPr>
                <w:sz w:val="11"/>
              </w:rPr>
            </w:pPr>
            <w:r>
              <w:rPr>
                <w:w w:val="135"/>
                <w:sz w:val="11"/>
              </w:rPr>
              <w:t>Número</w:t>
            </w:r>
            <w:r>
              <w:rPr>
                <w:spacing w:val="40"/>
                <w:w w:val="135"/>
                <w:sz w:val="11"/>
              </w:rPr>
              <w:t> </w:t>
            </w:r>
            <w:r>
              <w:rPr>
                <w:w w:val="135"/>
                <w:sz w:val="11"/>
              </w:rPr>
              <w:t>de</w:t>
            </w:r>
            <w:r>
              <w:rPr>
                <w:spacing w:val="29"/>
                <w:w w:val="135"/>
                <w:sz w:val="11"/>
              </w:rPr>
              <w:t> </w:t>
            </w:r>
            <w:r>
              <w:rPr>
                <w:w w:val="135"/>
                <w:sz w:val="11"/>
              </w:rPr>
              <w:t>dis</w:t>
            </w:r>
            <w:r>
              <w:rPr>
                <w:spacing w:val="-4"/>
                <w:w w:val="135"/>
                <w:sz w:val="11"/>
              </w:rPr>
              <w:t> </w:t>
            </w:r>
            <w:r>
              <w:rPr>
                <w:w w:val="135"/>
                <w:sz w:val="11"/>
              </w:rPr>
              <w:t>co</w:t>
            </w:r>
            <w:r>
              <w:rPr>
                <w:spacing w:val="-5"/>
                <w:w w:val="135"/>
                <w:sz w:val="11"/>
              </w:rPr>
              <w:t> </w:t>
            </w:r>
            <w:r>
              <w:rPr>
                <w:w w:val="135"/>
                <w:sz w:val="11"/>
              </w:rPr>
              <w:t>s</w:t>
            </w:r>
            <w:r>
              <w:rPr>
                <w:spacing w:val="40"/>
                <w:w w:val="135"/>
                <w:sz w:val="11"/>
              </w:rPr>
              <w:t> </w:t>
            </w:r>
            <w:r>
              <w:rPr>
                <w:w w:val="135"/>
                <w:sz w:val="11"/>
              </w:rPr>
              <w:t>duro</w:t>
            </w:r>
            <w:r>
              <w:rPr>
                <w:spacing w:val="-5"/>
                <w:w w:val="135"/>
                <w:sz w:val="11"/>
              </w:rPr>
              <w:t> </w:t>
            </w:r>
            <w:r>
              <w:rPr>
                <w:w w:val="135"/>
                <w:sz w:val="11"/>
              </w:rPr>
              <w:t>s</w:t>
            </w:r>
            <w:r>
              <w:rPr>
                <w:spacing w:val="40"/>
                <w:w w:val="135"/>
                <w:sz w:val="11"/>
              </w:rPr>
              <w:t> </w:t>
            </w:r>
            <w:r>
              <w:rPr>
                <w:w w:val="135"/>
                <w:sz w:val="11"/>
              </w:rPr>
              <w:t>para</w:t>
            </w:r>
            <w:r>
              <w:rPr>
                <w:spacing w:val="29"/>
                <w:w w:val="135"/>
                <w:sz w:val="11"/>
              </w:rPr>
              <w:t> </w:t>
            </w:r>
            <w:r>
              <w:rPr>
                <w:w w:val="135"/>
                <w:sz w:val="11"/>
              </w:rPr>
              <w:t>s</w:t>
            </w:r>
            <w:r>
              <w:rPr>
                <w:spacing w:val="-4"/>
                <w:w w:val="135"/>
                <w:sz w:val="11"/>
              </w:rPr>
              <w:t> </w:t>
            </w:r>
            <w:r>
              <w:rPr>
                <w:w w:val="135"/>
                <w:sz w:val="11"/>
              </w:rPr>
              <w:t>ervido</w:t>
            </w:r>
            <w:r>
              <w:rPr>
                <w:spacing w:val="-5"/>
                <w:w w:val="135"/>
                <w:sz w:val="11"/>
              </w:rPr>
              <w:t> </w:t>
            </w:r>
            <w:r>
              <w:rPr>
                <w:w w:val="135"/>
                <w:sz w:val="11"/>
              </w:rPr>
              <w:t>res</w:t>
            </w:r>
            <w:r>
              <w:rPr>
                <w:spacing w:val="40"/>
                <w:w w:val="135"/>
                <w:sz w:val="11"/>
              </w:rPr>
              <w:t> </w:t>
            </w:r>
            <w:r>
              <w:rPr>
                <w:w w:val="135"/>
                <w:sz w:val="11"/>
              </w:rPr>
              <w:t>dis po nibles</w:t>
            </w:r>
            <w:r>
              <w:rPr>
                <w:spacing w:val="40"/>
                <w:w w:val="135"/>
                <w:sz w:val="11"/>
              </w:rPr>
              <w:t> </w:t>
            </w:r>
            <w:r>
              <w:rPr>
                <w:w w:val="135"/>
                <w:sz w:val="11"/>
              </w:rPr>
              <w:t>exclus ivamente</w:t>
            </w:r>
            <w:r>
              <w:rPr>
                <w:spacing w:val="40"/>
                <w:w w:val="135"/>
                <w:sz w:val="11"/>
              </w:rPr>
              <w:t> </w:t>
            </w:r>
            <w:r>
              <w:rPr>
                <w:w w:val="135"/>
                <w:sz w:val="11"/>
              </w:rPr>
              <w:t>para</w:t>
            </w:r>
          </w:p>
          <w:p>
            <w:pPr>
              <w:pStyle w:val="TableParagraph"/>
              <w:spacing w:line="99" w:lineRule="exact"/>
              <w:ind w:left="32" w:right="20"/>
              <w:jc w:val="center"/>
              <w:rPr>
                <w:sz w:val="11"/>
              </w:rPr>
            </w:pPr>
            <w:r>
              <w:rPr>
                <w:spacing w:val="9"/>
                <w:w w:val="135"/>
                <w:sz w:val="11"/>
              </w:rPr>
              <w:t>almacenamiento</w:t>
            </w:r>
            <w:r>
              <w:rPr>
                <w:spacing w:val="34"/>
                <w:w w:val="135"/>
                <w:sz w:val="11"/>
              </w:rPr>
              <w:t> </w:t>
            </w:r>
            <w:r>
              <w:rPr>
                <w:w w:val="135"/>
                <w:sz w:val="11"/>
              </w:rPr>
              <w:t>de</w:t>
            </w:r>
            <w:r>
              <w:rPr>
                <w:spacing w:val="24"/>
                <w:w w:val="135"/>
                <w:sz w:val="11"/>
              </w:rPr>
              <w:t> </w:t>
            </w:r>
            <w:r>
              <w:rPr>
                <w:w w:val="135"/>
                <w:sz w:val="11"/>
              </w:rPr>
              <w:t>la</w:t>
            </w:r>
            <w:r>
              <w:rPr>
                <w:spacing w:val="24"/>
                <w:w w:val="135"/>
                <w:sz w:val="11"/>
              </w:rPr>
              <w:t> </w:t>
            </w:r>
            <w:r>
              <w:rPr>
                <w:w w:val="135"/>
                <w:sz w:val="11"/>
              </w:rPr>
              <w:t>info</w:t>
            </w:r>
            <w:r>
              <w:rPr>
                <w:spacing w:val="-7"/>
                <w:w w:val="135"/>
                <w:sz w:val="11"/>
              </w:rPr>
              <w:t> </w:t>
            </w:r>
            <w:r>
              <w:rPr>
                <w:w w:val="135"/>
                <w:sz w:val="11"/>
              </w:rPr>
              <w:t>rmació</w:t>
            </w:r>
            <w:r>
              <w:rPr>
                <w:spacing w:val="-8"/>
                <w:w w:val="135"/>
                <w:sz w:val="11"/>
              </w:rPr>
              <w:t> </w:t>
            </w:r>
            <w:r>
              <w:rPr>
                <w:spacing w:val="-10"/>
                <w:w w:val="135"/>
                <w:sz w:val="11"/>
              </w:rPr>
              <w:t>n</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6"/>
              <w:rPr>
                <w:sz w:val="19"/>
              </w:rPr>
            </w:pPr>
          </w:p>
          <w:p>
            <w:pPr>
              <w:pStyle w:val="TableParagraph"/>
              <w:ind w:left="63"/>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6"/>
              <w:rPr>
                <w:sz w:val="19"/>
              </w:rPr>
            </w:pPr>
          </w:p>
          <w:p>
            <w:pPr>
              <w:pStyle w:val="TableParagraph"/>
              <w:ind w:left="62"/>
              <w:rPr>
                <w:sz w:val="19"/>
              </w:rPr>
            </w:pPr>
            <w:r>
              <w:rPr>
                <w:spacing w:val="-7"/>
                <w:w w:val="130"/>
                <w:sz w:val="19"/>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6"/>
              <w:rPr>
                <w:sz w:val="19"/>
              </w:rPr>
            </w:pPr>
          </w:p>
          <w:p>
            <w:pPr>
              <w:pStyle w:val="TableParagraph"/>
              <w:ind w:left="58"/>
              <w:rPr>
                <w:sz w:val="19"/>
              </w:rPr>
            </w:pPr>
            <w:r>
              <w:rPr>
                <w:spacing w:val="-10"/>
                <w:w w:val="130"/>
                <w:sz w:val="19"/>
              </w:rPr>
              <w:t>=</w:t>
            </w:r>
          </w:p>
        </w:tc>
        <w:tc>
          <w:tcPr>
            <w:tcW w:w="1331" w:type="dxa"/>
            <w:tcBorders>
              <w:top w:val="single" w:sz="12" w:space="0" w:color="000000"/>
              <w:left w:val="single" w:sz="8" w:space="0" w:color="D3D3D3"/>
              <w:right w:val="single" w:sz="8" w:space="0" w:color="D3D3D3"/>
            </w:tcBorders>
          </w:tcPr>
          <w:p>
            <w:pPr>
              <w:pStyle w:val="TableParagraph"/>
              <w:spacing w:before="109"/>
              <w:ind w:left="41" w:right="8"/>
              <w:jc w:val="center"/>
              <w:rPr>
                <w:sz w:val="19"/>
              </w:rPr>
            </w:pPr>
            <w:r>
              <w:rPr>
                <w:spacing w:val="-10"/>
                <w:w w:val="130"/>
                <w:sz w:val="19"/>
              </w:rPr>
              <w:t>3</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6"/>
              <w:rPr>
                <w:sz w:val="19"/>
              </w:rPr>
            </w:pPr>
          </w:p>
          <w:p>
            <w:pPr>
              <w:pStyle w:val="TableParagraph"/>
              <w:ind w:left="60"/>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6"/>
              <w:rPr>
                <w:sz w:val="19"/>
              </w:rPr>
            </w:pPr>
          </w:p>
          <w:p>
            <w:pPr>
              <w:pStyle w:val="TableParagraph"/>
              <w:ind w:left="59"/>
              <w:rPr>
                <w:sz w:val="19"/>
              </w:rPr>
            </w:pPr>
            <w:r>
              <w:rPr>
                <w:spacing w:val="-6"/>
                <w:w w:val="130"/>
                <w:sz w:val="19"/>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6"/>
              <w:rPr>
                <w:sz w:val="19"/>
              </w:rPr>
            </w:pPr>
          </w:p>
          <w:p>
            <w:pPr>
              <w:pStyle w:val="TableParagraph"/>
              <w:ind w:left="304"/>
              <w:rPr>
                <w:sz w:val="19"/>
              </w:rPr>
            </w:pPr>
            <w:r>
              <w:rPr>
                <w:spacing w:val="-2"/>
                <w:w w:val="130"/>
                <w:sz w:val="19"/>
              </w:rPr>
              <w:t>37,50%</w:t>
            </w:r>
          </w:p>
        </w:tc>
      </w:tr>
      <w:tr>
        <w:trPr>
          <w:trHeight w:val="227"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52"/>
              <w:ind w:left="874"/>
              <w:rPr>
                <w:sz w:val="11"/>
              </w:rPr>
            </w:pPr>
            <w:r>
              <w:rPr>
                <w:w w:val="135"/>
                <w:sz w:val="11"/>
              </w:rPr>
              <w:t>Número</w:t>
            </w:r>
            <w:r>
              <w:rPr>
                <w:spacing w:val="49"/>
                <w:w w:val="135"/>
                <w:sz w:val="11"/>
              </w:rPr>
              <w:t> </w:t>
            </w:r>
            <w:r>
              <w:rPr>
                <w:w w:val="135"/>
                <w:sz w:val="11"/>
              </w:rPr>
              <w:t>de</w:t>
            </w:r>
            <w:r>
              <w:rPr>
                <w:spacing w:val="37"/>
                <w:w w:val="135"/>
                <w:sz w:val="11"/>
              </w:rPr>
              <w:t> </w:t>
            </w:r>
            <w:r>
              <w:rPr>
                <w:w w:val="135"/>
                <w:sz w:val="11"/>
              </w:rPr>
              <w:t>s</w:t>
            </w:r>
            <w:r>
              <w:rPr>
                <w:spacing w:val="1"/>
                <w:w w:val="135"/>
                <w:sz w:val="11"/>
              </w:rPr>
              <w:t> </w:t>
            </w:r>
            <w:r>
              <w:rPr>
                <w:w w:val="135"/>
                <w:sz w:val="11"/>
              </w:rPr>
              <w:t>ervido</w:t>
            </w:r>
            <w:r>
              <w:rPr>
                <w:spacing w:val="-1"/>
                <w:w w:val="135"/>
                <w:sz w:val="11"/>
              </w:rPr>
              <w:t> </w:t>
            </w:r>
            <w:r>
              <w:rPr>
                <w:spacing w:val="-5"/>
                <w:w w:val="135"/>
                <w:sz w:val="11"/>
              </w:rPr>
              <w:t>res</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line="205" w:lineRule="exact" w:before="2"/>
              <w:ind w:left="41" w:right="8"/>
              <w:jc w:val="center"/>
              <w:rPr>
                <w:sz w:val="19"/>
              </w:rPr>
            </w:pPr>
            <w:r>
              <w:rPr>
                <w:spacing w:val="-10"/>
                <w:w w:val="130"/>
                <w:sz w:val="19"/>
              </w:rPr>
              <w:t>8</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315"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19"/>
              <w:rPr>
                <w:sz w:val="14"/>
              </w:rPr>
            </w:pPr>
          </w:p>
          <w:p>
            <w:pPr>
              <w:pStyle w:val="TableParagraph"/>
              <w:spacing w:line="280" w:lineRule="auto"/>
              <w:ind w:left="48"/>
              <w:rPr>
                <w:sz w:val="14"/>
              </w:rPr>
            </w:pPr>
            <w:r>
              <w:rPr>
                <w:w w:val="130"/>
                <w:sz w:val="14"/>
              </w:rPr>
              <w:t>06</w:t>
            </w:r>
            <w:r>
              <w:rPr>
                <w:w w:val="130"/>
                <w:sz w:val="14"/>
              </w:rPr>
              <w:t> Transparencia de los costes, beneficios y</w:t>
            </w:r>
            <w:r>
              <w:rPr>
                <w:w w:val="130"/>
                <w:sz w:val="14"/>
              </w:rPr>
              <w:t> riesgos de las </w:t>
            </w:r>
            <w:r>
              <w:rPr>
                <w:spacing w:val="10"/>
                <w:w w:val="130"/>
                <w:sz w:val="14"/>
              </w:rPr>
              <w:t>TI</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57"/>
              </w:numPr>
              <w:tabs>
                <w:tab w:pos="158" w:val="left" w:leader="none"/>
              </w:tabs>
              <w:spacing w:line="280" w:lineRule="auto" w:before="4" w:after="0"/>
              <w:ind w:left="43" w:right="252" w:firstLine="0"/>
              <w:jc w:val="left"/>
              <w:rPr>
                <w:sz w:val="14"/>
              </w:rPr>
            </w:pPr>
            <w:r>
              <w:rPr>
                <w:w w:val="130"/>
                <w:sz w:val="14"/>
              </w:rPr>
              <w:t>Porcentaje de inversión</w:t>
            </w:r>
            <w:r>
              <w:rPr>
                <w:w w:val="130"/>
                <w:sz w:val="14"/>
              </w:rPr>
              <w:t> en</w:t>
            </w:r>
            <w:r>
              <w:rPr>
                <w:w w:val="130"/>
                <w:sz w:val="14"/>
              </w:rPr>
              <w:t> casos de negocio</w:t>
            </w:r>
            <w:r>
              <w:rPr>
                <w:w w:val="130"/>
                <w:sz w:val="14"/>
              </w:rPr>
              <w:t> con</w:t>
            </w:r>
            <w:r>
              <w:rPr>
                <w:w w:val="130"/>
                <w:sz w:val="14"/>
              </w:rPr>
              <w:t> costes y</w:t>
            </w:r>
            <w:r>
              <w:rPr>
                <w:w w:val="130"/>
                <w:sz w:val="14"/>
              </w:rPr>
              <w:t> beneficios esperados relativos a </w:t>
            </w:r>
            <w:r>
              <w:rPr>
                <w:spacing w:val="10"/>
                <w:w w:val="130"/>
                <w:sz w:val="14"/>
              </w:rPr>
              <w:t>TI</w:t>
            </w:r>
            <w:r>
              <w:rPr>
                <w:spacing w:val="10"/>
                <w:w w:val="130"/>
                <w:sz w:val="14"/>
              </w:rPr>
              <w:t> </w:t>
            </w:r>
            <w:r>
              <w:rPr>
                <w:w w:val="130"/>
                <w:sz w:val="14"/>
              </w:rPr>
              <w:t>claramente</w:t>
            </w:r>
          </w:p>
          <w:p>
            <w:pPr>
              <w:pStyle w:val="TableParagraph"/>
              <w:spacing w:line="134" w:lineRule="exact" w:before="1"/>
              <w:ind w:left="43"/>
              <w:rPr>
                <w:sz w:val="14"/>
              </w:rPr>
            </w:pPr>
            <w:r>
              <w:rPr>
                <w:w w:val="130"/>
                <w:sz w:val="14"/>
              </w:rPr>
              <w:t>definidos</w:t>
            </w:r>
            <w:r>
              <w:rPr>
                <w:spacing w:val="-3"/>
                <w:w w:val="130"/>
                <w:sz w:val="14"/>
              </w:rPr>
              <w:t> </w:t>
            </w:r>
            <w:r>
              <w:rPr>
                <w:w w:val="130"/>
                <w:sz w:val="14"/>
              </w:rPr>
              <w:t>y</w:t>
            </w:r>
            <w:r>
              <w:rPr>
                <w:spacing w:val="11"/>
                <w:w w:val="130"/>
                <w:sz w:val="14"/>
              </w:rPr>
              <w:t> </w:t>
            </w:r>
            <w:r>
              <w:rPr>
                <w:spacing w:val="-2"/>
                <w:w w:val="130"/>
                <w:sz w:val="14"/>
              </w:rPr>
              <w:t>aprobados.</w:t>
            </w:r>
          </w:p>
        </w:tc>
        <w:tc>
          <w:tcPr>
            <w:tcW w:w="3284" w:type="dxa"/>
            <w:tcBorders>
              <w:top w:val="single" w:sz="12" w:space="0" w:color="000000"/>
              <w:left w:val="single" w:sz="18" w:space="0" w:color="000000"/>
              <w:right w:val="single" w:sz="8" w:space="0" w:color="D3D3D3"/>
            </w:tcBorders>
          </w:tcPr>
          <w:p>
            <w:pPr>
              <w:pStyle w:val="TableParagraph"/>
              <w:spacing w:line="150" w:lineRule="exact"/>
              <w:ind w:left="1157" w:right="7" w:hanging="1098"/>
              <w:rPr>
                <w:sz w:val="11"/>
              </w:rPr>
            </w:pPr>
            <w:r>
              <w:rPr>
                <w:w w:val="135"/>
                <w:sz w:val="11"/>
              </w:rPr>
              <w:t>Número</w:t>
            </w:r>
            <w:r>
              <w:rPr>
                <w:spacing w:val="40"/>
                <w:w w:val="135"/>
                <w:sz w:val="11"/>
              </w:rPr>
              <w:t> </w:t>
            </w:r>
            <w:r>
              <w:rPr>
                <w:w w:val="135"/>
                <w:sz w:val="11"/>
              </w:rPr>
              <w:t>de</w:t>
            </w:r>
            <w:r>
              <w:rPr>
                <w:spacing w:val="31"/>
                <w:w w:val="135"/>
                <w:sz w:val="11"/>
              </w:rPr>
              <w:t> </w:t>
            </w:r>
            <w:r>
              <w:rPr>
                <w:w w:val="135"/>
                <w:sz w:val="11"/>
              </w:rPr>
              <w:t>invers</w:t>
            </w:r>
            <w:r>
              <w:rPr>
                <w:spacing w:val="-5"/>
                <w:w w:val="135"/>
                <w:sz w:val="11"/>
              </w:rPr>
              <w:t> </w:t>
            </w:r>
            <w:r>
              <w:rPr>
                <w:w w:val="135"/>
                <w:sz w:val="11"/>
              </w:rPr>
              <w:t>io</w:t>
            </w:r>
            <w:r>
              <w:rPr>
                <w:spacing w:val="-5"/>
                <w:w w:val="135"/>
                <w:sz w:val="11"/>
              </w:rPr>
              <w:t> </w:t>
            </w:r>
            <w:r>
              <w:rPr>
                <w:w w:val="135"/>
                <w:sz w:val="11"/>
              </w:rPr>
              <w:t>nes</w:t>
            </w:r>
            <w:r>
              <w:rPr>
                <w:spacing w:val="40"/>
                <w:w w:val="135"/>
                <w:sz w:val="11"/>
              </w:rPr>
              <w:t> </w:t>
            </w:r>
            <w:r>
              <w:rPr>
                <w:spacing w:val="9"/>
                <w:w w:val="135"/>
                <w:sz w:val="11"/>
              </w:rPr>
              <w:t>ejecutadas</w:t>
            </w:r>
            <w:r>
              <w:rPr>
                <w:spacing w:val="80"/>
                <w:w w:val="135"/>
                <w:sz w:val="11"/>
              </w:rPr>
              <w:t> </w:t>
            </w:r>
            <w:r>
              <w:rPr>
                <w:w w:val="135"/>
                <w:sz w:val="11"/>
              </w:rPr>
              <w:t>po</w:t>
            </w:r>
            <w:r>
              <w:rPr>
                <w:spacing w:val="-5"/>
                <w:w w:val="135"/>
                <w:sz w:val="11"/>
              </w:rPr>
              <w:t> </w:t>
            </w:r>
            <w:r>
              <w:rPr>
                <w:w w:val="135"/>
                <w:sz w:val="11"/>
              </w:rPr>
              <w:t>r el</w:t>
            </w:r>
            <w:r>
              <w:rPr>
                <w:spacing w:val="-3"/>
                <w:w w:val="135"/>
                <w:sz w:val="11"/>
              </w:rPr>
              <w:t> </w:t>
            </w:r>
            <w:r>
              <w:rPr>
                <w:w w:val="135"/>
                <w:sz w:val="11"/>
              </w:rPr>
              <w:t>área</w:t>
            </w:r>
            <w:r>
              <w:rPr>
                <w:spacing w:val="40"/>
                <w:w w:val="135"/>
                <w:sz w:val="11"/>
              </w:rPr>
              <w:t> </w:t>
            </w:r>
            <w:r>
              <w:rPr>
                <w:w w:val="135"/>
                <w:sz w:val="11"/>
              </w:rPr>
              <w:t>de</w:t>
            </w:r>
            <w:r>
              <w:rPr>
                <w:spacing w:val="40"/>
                <w:w w:val="135"/>
                <w:sz w:val="11"/>
              </w:rPr>
              <w:t> </w:t>
            </w:r>
            <w:r>
              <w:rPr>
                <w:w w:val="135"/>
                <w:sz w:val="11"/>
              </w:rPr>
              <w:t>TI</w:t>
            </w:r>
            <w:r>
              <w:rPr>
                <w:spacing w:val="-11"/>
                <w:w w:val="135"/>
                <w:sz w:val="11"/>
              </w:rPr>
              <w:t> </w:t>
            </w:r>
            <w:r>
              <w:rPr>
                <w:w w:val="135"/>
                <w:sz w:val="11"/>
              </w:rPr>
              <w:t>en el año</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28"/>
              <w:rPr>
                <w:sz w:val="19"/>
              </w:rPr>
            </w:pPr>
          </w:p>
          <w:p>
            <w:pPr>
              <w:pStyle w:val="TableParagraph"/>
              <w:ind w:left="63"/>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28"/>
              <w:rPr>
                <w:sz w:val="19"/>
              </w:rPr>
            </w:pPr>
          </w:p>
          <w:p>
            <w:pPr>
              <w:pStyle w:val="TableParagraph"/>
              <w:ind w:left="62"/>
              <w:rPr>
                <w:sz w:val="19"/>
              </w:rPr>
            </w:pPr>
            <w:r>
              <w:rPr>
                <w:spacing w:val="-7"/>
                <w:w w:val="130"/>
                <w:sz w:val="19"/>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28"/>
              <w:rPr>
                <w:sz w:val="19"/>
              </w:rPr>
            </w:pPr>
          </w:p>
          <w:p>
            <w:pPr>
              <w:pStyle w:val="TableParagraph"/>
              <w:ind w:left="58"/>
              <w:rPr>
                <w:sz w:val="19"/>
              </w:rPr>
            </w:pPr>
            <w:r>
              <w:rPr>
                <w:spacing w:val="-10"/>
                <w:w w:val="130"/>
                <w:sz w:val="19"/>
              </w:rPr>
              <w:t>=</w:t>
            </w:r>
          </w:p>
        </w:tc>
        <w:tc>
          <w:tcPr>
            <w:tcW w:w="1331" w:type="dxa"/>
            <w:tcBorders>
              <w:top w:val="single" w:sz="12" w:space="0" w:color="000000"/>
              <w:left w:val="single" w:sz="8" w:space="0" w:color="D3D3D3"/>
              <w:right w:val="single" w:sz="8" w:space="0" w:color="D3D3D3"/>
            </w:tcBorders>
          </w:tcPr>
          <w:p>
            <w:pPr>
              <w:pStyle w:val="TableParagraph"/>
              <w:spacing w:before="46"/>
              <w:ind w:left="41" w:right="8"/>
              <w:jc w:val="center"/>
              <w:rPr>
                <w:sz w:val="19"/>
              </w:rPr>
            </w:pPr>
            <w:r>
              <w:rPr>
                <w:spacing w:val="-10"/>
                <w:w w:val="130"/>
                <w:sz w:val="19"/>
              </w:rPr>
              <w:t>4</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28"/>
              <w:rPr>
                <w:sz w:val="19"/>
              </w:rPr>
            </w:pPr>
          </w:p>
          <w:p>
            <w:pPr>
              <w:pStyle w:val="TableParagraph"/>
              <w:ind w:left="60"/>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28"/>
              <w:rPr>
                <w:sz w:val="19"/>
              </w:rPr>
            </w:pPr>
          </w:p>
          <w:p>
            <w:pPr>
              <w:pStyle w:val="TableParagraph"/>
              <w:ind w:left="59"/>
              <w:rPr>
                <w:sz w:val="19"/>
              </w:rPr>
            </w:pPr>
            <w:r>
              <w:rPr>
                <w:spacing w:val="-6"/>
                <w:w w:val="130"/>
                <w:sz w:val="19"/>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28"/>
              <w:rPr>
                <w:sz w:val="19"/>
              </w:rPr>
            </w:pPr>
          </w:p>
          <w:p>
            <w:pPr>
              <w:pStyle w:val="TableParagraph"/>
              <w:ind w:left="304"/>
              <w:rPr>
                <w:sz w:val="19"/>
              </w:rPr>
            </w:pPr>
            <w:r>
              <w:rPr>
                <w:spacing w:val="-2"/>
                <w:w w:val="130"/>
                <w:sz w:val="19"/>
              </w:rPr>
              <w:t>44,44%</w:t>
            </w:r>
          </w:p>
        </w:tc>
      </w:tr>
      <w:tr>
        <w:trPr>
          <w:trHeight w:val="378"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line="285" w:lineRule="auto" w:before="52"/>
              <w:ind w:left="1140" w:right="7" w:hanging="1098"/>
              <w:rPr>
                <w:sz w:val="11"/>
              </w:rPr>
            </w:pPr>
            <w:r>
              <w:rPr>
                <w:w w:val="135"/>
                <w:sz w:val="11"/>
              </w:rPr>
              <w:t>Número</w:t>
            </w:r>
            <w:r>
              <w:rPr>
                <w:spacing w:val="40"/>
                <w:w w:val="135"/>
                <w:sz w:val="11"/>
              </w:rPr>
              <w:t> </w:t>
            </w:r>
            <w:r>
              <w:rPr>
                <w:w w:val="135"/>
                <w:sz w:val="11"/>
              </w:rPr>
              <w:t>de</w:t>
            </w:r>
            <w:r>
              <w:rPr>
                <w:spacing w:val="40"/>
                <w:w w:val="135"/>
                <w:sz w:val="11"/>
              </w:rPr>
              <w:t> </w:t>
            </w:r>
            <w:r>
              <w:rPr>
                <w:w w:val="135"/>
                <w:sz w:val="11"/>
              </w:rPr>
              <w:t>invers io nes</w:t>
            </w:r>
            <w:r>
              <w:rPr>
                <w:spacing w:val="40"/>
                <w:w w:val="135"/>
                <w:sz w:val="11"/>
              </w:rPr>
              <w:t> </w:t>
            </w:r>
            <w:r>
              <w:rPr>
                <w:w w:val="135"/>
                <w:sz w:val="11"/>
              </w:rPr>
              <w:t>planificadas</w:t>
            </w:r>
            <w:r>
              <w:rPr>
                <w:spacing w:val="40"/>
                <w:w w:val="135"/>
                <w:sz w:val="11"/>
              </w:rPr>
              <w:t> </w:t>
            </w:r>
            <w:r>
              <w:rPr>
                <w:w w:val="135"/>
                <w:sz w:val="11"/>
              </w:rPr>
              <w:t>po r</w:t>
            </w:r>
            <w:r>
              <w:rPr>
                <w:spacing w:val="15"/>
                <w:w w:val="135"/>
                <w:sz w:val="11"/>
              </w:rPr>
              <w:t> </w:t>
            </w:r>
            <w:r>
              <w:rPr>
                <w:w w:val="135"/>
                <w:sz w:val="11"/>
              </w:rPr>
              <w:t>el área</w:t>
            </w:r>
            <w:r>
              <w:rPr>
                <w:spacing w:val="40"/>
                <w:w w:val="135"/>
                <w:sz w:val="11"/>
              </w:rPr>
              <w:t> </w:t>
            </w:r>
            <w:r>
              <w:rPr>
                <w:w w:val="135"/>
                <w:sz w:val="11"/>
              </w:rPr>
              <w:t>de</w:t>
            </w:r>
            <w:r>
              <w:rPr>
                <w:spacing w:val="40"/>
                <w:w w:val="135"/>
                <w:sz w:val="11"/>
              </w:rPr>
              <w:t> </w:t>
            </w:r>
            <w:r>
              <w:rPr>
                <w:w w:val="135"/>
                <w:sz w:val="11"/>
              </w:rPr>
              <w:t>TI</w:t>
            </w:r>
            <w:r>
              <w:rPr>
                <w:spacing w:val="-11"/>
                <w:w w:val="135"/>
                <w:sz w:val="11"/>
              </w:rPr>
              <w:t> </w:t>
            </w:r>
            <w:r>
              <w:rPr>
                <w:w w:val="135"/>
                <w:sz w:val="11"/>
              </w:rPr>
              <w:t>en el año .</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before="78"/>
              <w:ind w:left="41" w:right="8"/>
              <w:jc w:val="center"/>
              <w:rPr>
                <w:sz w:val="19"/>
              </w:rPr>
            </w:pPr>
            <w:r>
              <w:rPr>
                <w:spacing w:val="-10"/>
                <w:w w:val="130"/>
                <w:sz w:val="19"/>
              </w:rPr>
              <w:t>9</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277"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0" w:lineRule="auto" w:before="118"/>
              <w:ind w:left="48"/>
              <w:rPr>
                <w:sz w:val="14"/>
              </w:rPr>
            </w:pPr>
            <w:r>
              <w:rPr>
                <w:w w:val="130"/>
                <w:sz w:val="14"/>
              </w:rPr>
              <w:t>07</w:t>
            </w:r>
            <w:r>
              <w:rPr>
                <w:w w:val="130"/>
                <w:sz w:val="14"/>
              </w:rPr>
              <w:t> Entrega de servicios de </w:t>
            </w:r>
            <w:r>
              <w:rPr>
                <w:spacing w:val="10"/>
                <w:w w:val="130"/>
                <w:sz w:val="14"/>
              </w:rPr>
              <w:t>TI</w:t>
            </w:r>
            <w:r>
              <w:rPr>
                <w:spacing w:val="10"/>
                <w:w w:val="130"/>
                <w:sz w:val="14"/>
              </w:rPr>
              <w:t> </w:t>
            </w:r>
            <w:r>
              <w:rPr>
                <w:w w:val="130"/>
                <w:sz w:val="14"/>
              </w:rPr>
              <w:t>de acuerdo</w:t>
            </w:r>
            <w:r>
              <w:rPr>
                <w:w w:val="130"/>
                <w:sz w:val="14"/>
              </w:rPr>
              <w:t> a los</w:t>
            </w:r>
            <w:r>
              <w:rPr>
                <w:spacing w:val="-4"/>
                <w:w w:val="130"/>
                <w:sz w:val="14"/>
              </w:rPr>
              <w:t> </w:t>
            </w:r>
            <w:r>
              <w:rPr>
                <w:w w:val="130"/>
                <w:sz w:val="14"/>
              </w:rPr>
              <w:t>requisitos</w:t>
            </w:r>
            <w:r>
              <w:rPr>
                <w:spacing w:val="-4"/>
                <w:w w:val="130"/>
                <w:sz w:val="14"/>
              </w:rPr>
              <w:t> </w:t>
            </w:r>
            <w:r>
              <w:rPr>
                <w:w w:val="130"/>
                <w:sz w:val="14"/>
              </w:rPr>
              <w:t>del negocio</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58"/>
              </w:numPr>
              <w:tabs>
                <w:tab w:pos="158" w:val="left" w:leader="none"/>
              </w:tabs>
              <w:spacing w:line="280" w:lineRule="auto" w:before="17" w:after="0"/>
              <w:ind w:left="43" w:right="58" w:firstLine="0"/>
              <w:jc w:val="left"/>
              <w:rPr>
                <w:sz w:val="14"/>
              </w:rPr>
            </w:pPr>
            <w:r>
              <w:rPr>
                <w:w w:val="130"/>
                <w:sz w:val="14"/>
              </w:rPr>
              <w:t>Porcentaje de usuarios satisfechos con la calidad de los servicios de </w:t>
            </w:r>
            <w:r>
              <w:rPr>
                <w:spacing w:val="10"/>
                <w:w w:val="130"/>
                <w:sz w:val="14"/>
              </w:rPr>
              <w:t>TI</w:t>
            </w:r>
          </w:p>
          <w:p>
            <w:pPr>
              <w:pStyle w:val="TableParagraph"/>
              <w:ind w:left="43"/>
              <w:rPr>
                <w:sz w:val="14"/>
              </w:rPr>
            </w:pPr>
            <w:r>
              <w:rPr>
                <w:spacing w:val="-2"/>
                <w:w w:val="130"/>
                <w:sz w:val="14"/>
              </w:rPr>
              <w:t>entregados</w:t>
            </w:r>
          </w:p>
        </w:tc>
        <w:tc>
          <w:tcPr>
            <w:tcW w:w="3284" w:type="dxa"/>
            <w:tcBorders>
              <w:top w:val="single" w:sz="12" w:space="0" w:color="000000"/>
              <w:left w:val="single" w:sz="18" w:space="0" w:color="000000"/>
              <w:right w:val="single" w:sz="8" w:space="0" w:color="D3D3D3"/>
            </w:tcBorders>
          </w:tcPr>
          <w:p>
            <w:pPr>
              <w:pStyle w:val="TableParagraph"/>
              <w:spacing w:before="8"/>
              <w:ind w:right="80"/>
              <w:jc w:val="right"/>
              <w:rPr>
                <w:sz w:val="11"/>
              </w:rPr>
            </w:pPr>
            <w:r>
              <w:rPr>
                <w:w w:val="135"/>
                <w:sz w:val="11"/>
              </w:rPr>
              <w:t>Número</w:t>
            </w:r>
            <w:r>
              <w:rPr>
                <w:spacing w:val="54"/>
                <w:w w:val="135"/>
                <w:sz w:val="11"/>
              </w:rPr>
              <w:t> </w:t>
            </w:r>
            <w:r>
              <w:rPr>
                <w:w w:val="135"/>
                <w:sz w:val="11"/>
              </w:rPr>
              <w:t>de</w:t>
            </w:r>
            <w:r>
              <w:rPr>
                <w:spacing w:val="41"/>
                <w:w w:val="135"/>
                <w:sz w:val="11"/>
              </w:rPr>
              <w:t> </w:t>
            </w:r>
            <w:r>
              <w:rPr>
                <w:w w:val="135"/>
                <w:sz w:val="11"/>
              </w:rPr>
              <w:t>requerimiento</w:t>
            </w:r>
            <w:r>
              <w:rPr>
                <w:spacing w:val="1"/>
                <w:w w:val="135"/>
                <w:sz w:val="11"/>
              </w:rPr>
              <w:t> </w:t>
            </w:r>
            <w:r>
              <w:rPr>
                <w:w w:val="135"/>
                <w:sz w:val="11"/>
              </w:rPr>
              <w:t>s</w:t>
            </w:r>
            <w:r>
              <w:rPr>
                <w:spacing w:val="55"/>
                <w:w w:val="135"/>
                <w:sz w:val="11"/>
              </w:rPr>
              <w:t> </w:t>
            </w:r>
            <w:r>
              <w:rPr>
                <w:w w:val="135"/>
                <w:sz w:val="11"/>
              </w:rPr>
              <w:t>ges</w:t>
            </w:r>
            <w:r>
              <w:rPr>
                <w:spacing w:val="3"/>
                <w:w w:val="135"/>
                <w:sz w:val="11"/>
              </w:rPr>
              <w:t> </w:t>
            </w:r>
            <w:r>
              <w:rPr>
                <w:w w:val="135"/>
                <w:sz w:val="11"/>
              </w:rPr>
              <w:t>tio nado</w:t>
            </w:r>
            <w:r>
              <w:rPr>
                <w:spacing w:val="1"/>
                <w:w w:val="135"/>
                <w:sz w:val="11"/>
              </w:rPr>
              <w:t> </w:t>
            </w:r>
            <w:r>
              <w:rPr>
                <w:w w:val="135"/>
                <w:sz w:val="11"/>
              </w:rPr>
              <w:t>s</w:t>
            </w:r>
            <w:r>
              <w:rPr>
                <w:spacing w:val="55"/>
                <w:w w:val="135"/>
                <w:sz w:val="11"/>
              </w:rPr>
              <w:t> </w:t>
            </w:r>
            <w:r>
              <w:rPr>
                <w:spacing w:val="7"/>
                <w:w w:val="135"/>
                <w:sz w:val="11"/>
              </w:rPr>
              <w:t>antes</w:t>
            </w:r>
          </w:p>
          <w:p>
            <w:pPr>
              <w:pStyle w:val="TableParagraph"/>
              <w:spacing w:line="99" w:lineRule="exact" w:before="24"/>
              <w:ind w:right="154"/>
              <w:jc w:val="right"/>
              <w:rPr>
                <w:sz w:val="11"/>
              </w:rPr>
            </w:pPr>
            <w:r>
              <w:rPr>
                <w:w w:val="135"/>
                <w:sz w:val="11"/>
              </w:rPr>
              <w:t>del</w:t>
            </w:r>
            <w:r>
              <w:rPr>
                <w:spacing w:val="-1"/>
                <w:w w:val="135"/>
                <w:sz w:val="11"/>
              </w:rPr>
              <w:t> </w:t>
            </w:r>
            <w:r>
              <w:rPr>
                <w:w w:val="135"/>
                <w:sz w:val="11"/>
              </w:rPr>
              <w:t>tiempo</w:t>
            </w:r>
            <w:r>
              <w:rPr>
                <w:spacing w:val="47"/>
                <w:w w:val="135"/>
                <w:sz w:val="11"/>
              </w:rPr>
              <w:t> </w:t>
            </w:r>
            <w:r>
              <w:rPr>
                <w:w w:val="135"/>
                <w:sz w:val="11"/>
              </w:rPr>
              <w:t>es</w:t>
            </w:r>
            <w:r>
              <w:rPr>
                <w:spacing w:val="-1"/>
                <w:w w:val="135"/>
                <w:sz w:val="11"/>
              </w:rPr>
              <w:t> </w:t>
            </w:r>
            <w:r>
              <w:rPr>
                <w:w w:val="135"/>
                <w:sz w:val="11"/>
              </w:rPr>
              <w:t>tipulado</w:t>
            </w:r>
            <w:r>
              <w:rPr>
                <w:spacing w:val="47"/>
                <w:w w:val="135"/>
                <w:sz w:val="11"/>
              </w:rPr>
              <w:t> </w:t>
            </w:r>
            <w:r>
              <w:rPr>
                <w:w w:val="135"/>
                <w:sz w:val="11"/>
              </w:rPr>
              <w:t>en</w:t>
            </w:r>
            <w:r>
              <w:rPr>
                <w:spacing w:val="23"/>
                <w:w w:val="135"/>
                <w:sz w:val="11"/>
              </w:rPr>
              <w:t> </w:t>
            </w:r>
            <w:r>
              <w:rPr>
                <w:w w:val="135"/>
                <w:sz w:val="11"/>
              </w:rPr>
              <w:t>el ultimo</w:t>
            </w:r>
            <w:r>
              <w:rPr>
                <w:spacing w:val="47"/>
                <w:w w:val="135"/>
                <w:sz w:val="11"/>
              </w:rPr>
              <w:t> </w:t>
            </w:r>
            <w:r>
              <w:rPr>
                <w:w w:val="135"/>
                <w:sz w:val="11"/>
              </w:rPr>
              <w:t>s</w:t>
            </w:r>
            <w:r>
              <w:rPr>
                <w:spacing w:val="-1"/>
                <w:w w:val="135"/>
                <w:sz w:val="11"/>
              </w:rPr>
              <w:t> </w:t>
            </w:r>
            <w:r>
              <w:rPr>
                <w:spacing w:val="12"/>
                <w:w w:val="135"/>
                <w:sz w:val="11"/>
              </w:rPr>
              <w:t>emes</w:t>
            </w:r>
            <w:r>
              <w:rPr>
                <w:spacing w:val="-1"/>
                <w:w w:val="135"/>
                <w:sz w:val="11"/>
              </w:rPr>
              <w:t> </w:t>
            </w:r>
            <w:r>
              <w:rPr>
                <w:spacing w:val="-5"/>
                <w:w w:val="135"/>
                <w:sz w:val="11"/>
              </w:rPr>
              <w:t>tre</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4"/>
              <w:ind w:left="63"/>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4"/>
              <w:ind w:left="62"/>
              <w:rPr>
                <w:sz w:val="19"/>
              </w:rPr>
            </w:pPr>
            <w:r>
              <w:rPr>
                <w:spacing w:val="-7"/>
                <w:w w:val="130"/>
                <w:sz w:val="19"/>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4"/>
              <w:ind w:left="58"/>
              <w:rPr>
                <w:sz w:val="19"/>
              </w:rPr>
            </w:pPr>
            <w:r>
              <w:rPr>
                <w:spacing w:val="-10"/>
                <w:w w:val="130"/>
                <w:sz w:val="19"/>
              </w:rPr>
              <w:t>=</w:t>
            </w:r>
          </w:p>
        </w:tc>
        <w:tc>
          <w:tcPr>
            <w:tcW w:w="1331" w:type="dxa"/>
            <w:tcBorders>
              <w:top w:val="single" w:sz="12" w:space="0" w:color="000000"/>
              <w:left w:val="single" w:sz="8" w:space="0" w:color="D3D3D3"/>
              <w:right w:val="single" w:sz="8" w:space="0" w:color="D3D3D3"/>
            </w:tcBorders>
          </w:tcPr>
          <w:p>
            <w:pPr>
              <w:pStyle w:val="TableParagraph"/>
              <w:spacing w:before="34"/>
              <w:ind w:left="41"/>
              <w:jc w:val="center"/>
              <w:rPr>
                <w:sz w:val="19"/>
              </w:rPr>
            </w:pPr>
            <w:r>
              <w:rPr>
                <w:spacing w:val="-5"/>
                <w:w w:val="130"/>
                <w:sz w:val="19"/>
              </w:rPr>
              <w:t>41</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4"/>
              <w:ind w:left="60"/>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4"/>
              <w:ind w:left="59"/>
              <w:rPr>
                <w:sz w:val="19"/>
              </w:rPr>
            </w:pPr>
            <w:r>
              <w:rPr>
                <w:spacing w:val="-6"/>
                <w:w w:val="130"/>
                <w:sz w:val="19"/>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4"/>
              <w:ind w:left="304"/>
              <w:rPr>
                <w:sz w:val="19"/>
              </w:rPr>
            </w:pPr>
            <w:r>
              <w:rPr>
                <w:spacing w:val="-2"/>
                <w:w w:val="130"/>
                <w:sz w:val="19"/>
              </w:rPr>
              <w:t>68,33%</w:t>
            </w:r>
          </w:p>
        </w:tc>
      </w:tr>
      <w:tr>
        <w:trPr>
          <w:trHeight w:val="277"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2"/>
              <w:ind w:left="32" w:right="20"/>
              <w:jc w:val="center"/>
              <w:rPr>
                <w:sz w:val="11"/>
              </w:rPr>
            </w:pPr>
            <w:r>
              <w:rPr>
                <w:w w:val="135"/>
                <w:sz w:val="11"/>
              </w:rPr>
              <w:t>Número</w:t>
            </w:r>
            <w:r>
              <w:rPr>
                <w:spacing w:val="54"/>
                <w:w w:val="135"/>
                <w:sz w:val="11"/>
              </w:rPr>
              <w:t> </w:t>
            </w:r>
            <w:r>
              <w:rPr>
                <w:w w:val="135"/>
                <w:sz w:val="11"/>
              </w:rPr>
              <w:t>de</w:t>
            </w:r>
            <w:r>
              <w:rPr>
                <w:spacing w:val="41"/>
                <w:w w:val="135"/>
                <w:sz w:val="11"/>
              </w:rPr>
              <w:t> </w:t>
            </w:r>
            <w:r>
              <w:rPr>
                <w:w w:val="135"/>
                <w:sz w:val="11"/>
              </w:rPr>
              <w:t>requerimiento</w:t>
            </w:r>
            <w:r>
              <w:rPr>
                <w:spacing w:val="1"/>
                <w:w w:val="135"/>
                <w:sz w:val="11"/>
              </w:rPr>
              <w:t> </w:t>
            </w:r>
            <w:r>
              <w:rPr>
                <w:w w:val="135"/>
                <w:sz w:val="11"/>
              </w:rPr>
              <w:t>s</w:t>
            </w:r>
            <w:r>
              <w:rPr>
                <w:spacing w:val="54"/>
                <w:w w:val="135"/>
                <w:sz w:val="11"/>
              </w:rPr>
              <w:t> </w:t>
            </w:r>
            <w:r>
              <w:rPr>
                <w:w w:val="135"/>
                <w:sz w:val="11"/>
              </w:rPr>
              <w:t>ingres</w:t>
            </w:r>
            <w:r>
              <w:rPr>
                <w:spacing w:val="3"/>
                <w:w w:val="135"/>
                <w:sz w:val="11"/>
              </w:rPr>
              <w:t> </w:t>
            </w:r>
            <w:r>
              <w:rPr>
                <w:w w:val="135"/>
                <w:sz w:val="11"/>
              </w:rPr>
              <w:t>ado</w:t>
            </w:r>
            <w:r>
              <w:rPr>
                <w:spacing w:val="1"/>
                <w:w w:val="135"/>
                <w:sz w:val="11"/>
              </w:rPr>
              <w:t> </w:t>
            </w:r>
            <w:r>
              <w:rPr>
                <w:w w:val="135"/>
                <w:sz w:val="11"/>
              </w:rPr>
              <w:t>s</w:t>
            </w:r>
            <w:r>
              <w:rPr>
                <w:spacing w:val="54"/>
                <w:w w:val="135"/>
                <w:sz w:val="11"/>
              </w:rPr>
              <w:t> </w:t>
            </w:r>
            <w:r>
              <w:rPr>
                <w:w w:val="135"/>
                <w:sz w:val="11"/>
              </w:rPr>
              <w:t>en</w:t>
            </w:r>
            <w:r>
              <w:rPr>
                <w:spacing w:val="28"/>
                <w:w w:val="135"/>
                <w:sz w:val="11"/>
              </w:rPr>
              <w:t> </w:t>
            </w:r>
            <w:r>
              <w:rPr>
                <w:spacing w:val="-5"/>
                <w:w w:val="135"/>
                <w:sz w:val="11"/>
              </w:rPr>
              <w:t>el</w:t>
            </w:r>
          </w:p>
          <w:p>
            <w:pPr>
              <w:pStyle w:val="TableParagraph"/>
              <w:spacing w:line="105" w:lineRule="exact" w:before="24"/>
              <w:ind w:left="14" w:right="20"/>
              <w:jc w:val="center"/>
              <w:rPr>
                <w:sz w:val="11"/>
              </w:rPr>
            </w:pPr>
            <w:r>
              <w:rPr>
                <w:w w:val="135"/>
                <w:sz w:val="11"/>
              </w:rPr>
              <w:t>ultimo</w:t>
            </w:r>
            <w:r>
              <w:rPr>
                <w:spacing w:val="28"/>
                <w:w w:val="135"/>
                <w:sz w:val="11"/>
              </w:rPr>
              <w:t> </w:t>
            </w:r>
            <w:r>
              <w:rPr>
                <w:w w:val="135"/>
                <w:sz w:val="11"/>
              </w:rPr>
              <w:t>s</w:t>
            </w:r>
            <w:r>
              <w:rPr>
                <w:spacing w:val="-8"/>
                <w:w w:val="135"/>
                <w:sz w:val="11"/>
              </w:rPr>
              <w:t> </w:t>
            </w:r>
            <w:r>
              <w:rPr>
                <w:spacing w:val="12"/>
                <w:w w:val="135"/>
                <w:sz w:val="11"/>
              </w:rPr>
              <w:t>emes</w:t>
            </w:r>
            <w:r>
              <w:rPr>
                <w:spacing w:val="-9"/>
                <w:w w:val="135"/>
                <w:sz w:val="11"/>
              </w:rPr>
              <w:t> </w:t>
            </w:r>
            <w:r>
              <w:rPr>
                <w:spacing w:val="-5"/>
                <w:w w:val="135"/>
                <w:sz w:val="11"/>
              </w:rPr>
              <w:t>tre</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before="27"/>
              <w:ind w:left="41"/>
              <w:jc w:val="center"/>
              <w:rPr>
                <w:sz w:val="19"/>
              </w:rPr>
            </w:pPr>
            <w:r>
              <w:rPr>
                <w:spacing w:val="-5"/>
                <w:w w:val="130"/>
                <w:sz w:val="19"/>
              </w:rPr>
              <w:t>60</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428"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7"/>
              <w:rPr>
                <w:sz w:val="14"/>
              </w:rPr>
            </w:pPr>
          </w:p>
          <w:p>
            <w:pPr>
              <w:pStyle w:val="TableParagraph"/>
              <w:spacing w:line="280" w:lineRule="auto"/>
              <w:ind w:left="48" w:right="317"/>
              <w:jc w:val="both"/>
              <w:rPr>
                <w:sz w:val="14"/>
              </w:rPr>
            </w:pPr>
            <w:r>
              <w:rPr>
                <w:w w:val="130"/>
                <w:sz w:val="14"/>
              </w:rPr>
              <w:t>17</w:t>
            </w:r>
            <w:r>
              <w:rPr>
                <w:w w:val="130"/>
                <w:sz w:val="14"/>
              </w:rPr>
              <w:t> Conocimiento,</w:t>
            </w:r>
            <w:r>
              <w:rPr>
                <w:w w:val="130"/>
                <w:sz w:val="14"/>
              </w:rPr>
              <w:t> experiencia e iniciativas para la innovación</w:t>
            </w:r>
            <w:r>
              <w:rPr>
                <w:w w:val="130"/>
                <w:sz w:val="14"/>
              </w:rPr>
              <w:t> de </w:t>
            </w:r>
            <w:r>
              <w:rPr>
                <w:spacing w:val="-2"/>
                <w:w w:val="130"/>
                <w:sz w:val="14"/>
              </w:rPr>
              <w:t>negocio</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7"/>
              <w:rPr>
                <w:sz w:val="14"/>
              </w:rPr>
            </w:pPr>
          </w:p>
          <w:p>
            <w:pPr>
              <w:pStyle w:val="TableParagraph"/>
              <w:numPr>
                <w:ilvl w:val="0"/>
                <w:numId w:val="59"/>
              </w:numPr>
              <w:tabs>
                <w:tab w:pos="158" w:val="left" w:leader="none"/>
              </w:tabs>
              <w:spacing w:line="280" w:lineRule="auto" w:before="0" w:after="0"/>
              <w:ind w:left="43" w:right="39" w:firstLine="0"/>
              <w:jc w:val="left"/>
              <w:rPr>
                <w:sz w:val="14"/>
              </w:rPr>
            </w:pPr>
            <w:r>
              <w:rPr>
                <w:w w:val="130"/>
                <w:sz w:val="14"/>
              </w:rPr>
              <w:t>Nivel</w:t>
            </w:r>
            <w:r>
              <w:rPr>
                <w:spacing w:val="38"/>
                <w:w w:val="130"/>
                <w:sz w:val="14"/>
              </w:rPr>
              <w:t> </w:t>
            </w:r>
            <w:r>
              <w:rPr>
                <w:w w:val="130"/>
                <w:sz w:val="14"/>
              </w:rPr>
              <w:t>de</w:t>
            </w:r>
            <w:r>
              <w:rPr>
                <w:spacing w:val="40"/>
                <w:w w:val="130"/>
                <w:sz w:val="14"/>
              </w:rPr>
              <w:t> </w:t>
            </w:r>
            <w:r>
              <w:rPr>
                <w:w w:val="130"/>
                <w:sz w:val="14"/>
              </w:rPr>
              <w:t>concienciación</w:t>
            </w:r>
            <w:r>
              <w:rPr>
                <w:spacing w:val="40"/>
                <w:w w:val="130"/>
                <w:sz w:val="14"/>
              </w:rPr>
              <w:t> </w:t>
            </w:r>
            <w:r>
              <w:rPr>
                <w:w w:val="130"/>
                <w:sz w:val="14"/>
              </w:rPr>
              <w:t>y comprensión</w:t>
            </w:r>
            <w:r>
              <w:rPr>
                <w:w w:val="130"/>
                <w:sz w:val="14"/>
              </w:rPr>
              <w:t> de las posibilidades de innovación</w:t>
            </w:r>
            <w:r>
              <w:rPr>
                <w:w w:val="130"/>
                <w:sz w:val="14"/>
              </w:rPr>
              <w:t> de </w:t>
            </w:r>
            <w:r>
              <w:rPr>
                <w:spacing w:val="10"/>
                <w:w w:val="130"/>
                <w:sz w:val="14"/>
              </w:rPr>
              <w:t>TI</w:t>
            </w:r>
            <w:r>
              <w:rPr>
                <w:spacing w:val="10"/>
                <w:w w:val="130"/>
                <w:sz w:val="14"/>
              </w:rPr>
              <w:t> </w:t>
            </w:r>
            <w:r>
              <w:rPr>
                <w:w w:val="130"/>
                <w:sz w:val="14"/>
              </w:rPr>
              <w:t>del negocio</w:t>
            </w:r>
            <w:r>
              <w:rPr>
                <w:w w:val="130"/>
                <w:sz w:val="14"/>
              </w:rPr>
              <w:t> ejecutivo.</w:t>
            </w:r>
          </w:p>
        </w:tc>
        <w:tc>
          <w:tcPr>
            <w:tcW w:w="3284" w:type="dxa"/>
            <w:tcBorders>
              <w:top w:val="single" w:sz="12" w:space="0" w:color="000000"/>
              <w:left w:val="single" w:sz="18" w:space="0" w:color="000000"/>
              <w:right w:val="single" w:sz="8" w:space="0" w:color="D3D3D3"/>
            </w:tcBorders>
          </w:tcPr>
          <w:p>
            <w:pPr>
              <w:pStyle w:val="TableParagraph"/>
              <w:spacing w:before="7"/>
              <w:ind w:left="126" w:firstLine="16"/>
              <w:rPr>
                <w:sz w:val="11"/>
              </w:rPr>
            </w:pPr>
            <w:r>
              <w:rPr>
                <w:w w:val="135"/>
                <w:sz w:val="11"/>
              </w:rPr>
              <w:t>Número</w:t>
            </w:r>
            <w:r>
              <w:rPr>
                <w:spacing w:val="40"/>
                <w:w w:val="135"/>
                <w:sz w:val="11"/>
              </w:rPr>
              <w:t> </w:t>
            </w:r>
            <w:r>
              <w:rPr>
                <w:w w:val="135"/>
                <w:sz w:val="11"/>
              </w:rPr>
              <w:t>de</w:t>
            </w:r>
            <w:r>
              <w:rPr>
                <w:spacing w:val="30"/>
                <w:w w:val="135"/>
                <w:sz w:val="11"/>
              </w:rPr>
              <w:t> </w:t>
            </w:r>
            <w:r>
              <w:rPr>
                <w:w w:val="135"/>
                <w:sz w:val="11"/>
              </w:rPr>
              <w:t>pro</w:t>
            </w:r>
            <w:r>
              <w:rPr>
                <w:spacing w:val="-5"/>
                <w:w w:val="135"/>
                <w:sz w:val="11"/>
              </w:rPr>
              <w:t> </w:t>
            </w:r>
            <w:r>
              <w:rPr>
                <w:spacing w:val="9"/>
                <w:w w:val="135"/>
                <w:sz w:val="11"/>
              </w:rPr>
              <w:t>gramas</w:t>
            </w:r>
            <w:r>
              <w:rPr>
                <w:spacing w:val="40"/>
                <w:w w:val="135"/>
                <w:sz w:val="11"/>
              </w:rPr>
              <w:t> </w:t>
            </w:r>
            <w:r>
              <w:rPr>
                <w:w w:val="135"/>
                <w:sz w:val="11"/>
              </w:rPr>
              <w:t>de</w:t>
            </w:r>
            <w:r>
              <w:rPr>
                <w:spacing w:val="30"/>
                <w:w w:val="135"/>
                <w:sz w:val="11"/>
              </w:rPr>
              <w:t> </w:t>
            </w:r>
            <w:r>
              <w:rPr>
                <w:w w:val="135"/>
                <w:sz w:val="11"/>
              </w:rPr>
              <w:t>inno</w:t>
            </w:r>
            <w:r>
              <w:rPr>
                <w:spacing w:val="-5"/>
                <w:w w:val="135"/>
                <w:sz w:val="11"/>
              </w:rPr>
              <w:t> </w:t>
            </w:r>
            <w:r>
              <w:rPr>
                <w:w w:val="135"/>
                <w:sz w:val="11"/>
              </w:rPr>
              <w:t>vació</w:t>
            </w:r>
            <w:r>
              <w:rPr>
                <w:spacing w:val="-5"/>
                <w:w w:val="135"/>
                <w:sz w:val="11"/>
              </w:rPr>
              <w:t> </w:t>
            </w:r>
            <w:r>
              <w:rPr>
                <w:w w:val="135"/>
                <w:sz w:val="11"/>
              </w:rPr>
              <w:t>n</w:t>
            </w:r>
            <w:r>
              <w:rPr>
                <w:spacing w:val="19"/>
                <w:w w:val="135"/>
                <w:sz w:val="11"/>
              </w:rPr>
              <w:t> </w:t>
            </w:r>
            <w:r>
              <w:rPr>
                <w:w w:val="135"/>
                <w:sz w:val="11"/>
              </w:rPr>
              <w:t>en</w:t>
            </w:r>
            <w:r>
              <w:rPr>
                <w:spacing w:val="18"/>
                <w:w w:val="135"/>
                <w:sz w:val="11"/>
              </w:rPr>
              <w:t> </w:t>
            </w:r>
            <w:r>
              <w:rPr>
                <w:spacing w:val="-5"/>
                <w:w w:val="135"/>
                <w:sz w:val="11"/>
              </w:rPr>
              <w:t>las</w:t>
            </w:r>
          </w:p>
          <w:p>
            <w:pPr>
              <w:pStyle w:val="TableParagraph"/>
              <w:spacing w:line="150" w:lineRule="atLeast"/>
              <w:ind w:left="1323" w:right="86" w:hanging="1197"/>
              <w:rPr>
                <w:sz w:val="11"/>
              </w:rPr>
            </w:pPr>
            <w:r>
              <w:rPr>
                <w:spacing w:val="9"/>
                <w:w w:val="135"/>
                <w:sz w:val="11"/>
              </w:rPr>
              <w:t>tecno</w:t>
            </w:r>
            <w:r>
              <w:rPr>
                <w:w w:val="135"/>
                <w:sz w:val="11"/>
              </w:rPr>
              <w:t> lo gías</w:t>
            </w:r>
            <w:r>
              <w:rPr>
                <w:spacing w:val="40"/>
                <w:w w:val="135"/>
                <w:sz w:val="11"/>
              </w:rPr>
              <w:t> </w:t>
            </w:r>
            <w:r>
              <w:rPr>
                <w:w w:val="135"/>
                <w:sz w:val="11"/>
              </w:rPr>
              <w:t>de</w:t>
            </w:r>
            <w:r>
              <w:rPr>
                <w:spacing w:val="40"/>
                <w:w w:val="135"/>
                <w:sz w:val="11"/>
              </w:rPr>
              <w:t> </w:t>
            </w:r>
            <w:r>
              <w:rPr>
                <w:w w:val="135"/>
                <w:sz w:val="11"/>
              </w:rPr>
              <w:t>co municació n</w:t>
            </w:r>
            <w:r>
              <w:rPr>
                <w:spacing w:val="27"/>
                <w:w w:val="135"/>
                <w:sz w:val="11"/>
              </w:rPr>
              <w:t> </w:t>
            </w:r>
            <w:r>
              <w:rPr>
                <w:w w:val="135"/>
                <w:sz w:val="11"/>
              </w:rPr>
              <w:t>des arro lladas</w:t>
            </w:r>
            <w:r>
              <w:rPr>
                <w:spacing w:val="40"/>
                <w:w w:val="135"/>
                <w:sz w:val="11"/>
              </w:rPr>
              <w:t> </w:t>
            </w:r>
            <w:r>
              <w:rPr>
                <w:w w:val="135"/>
                <w:sz w:val="11"/>
              </w:rPr>
              <w:t>en el</w:t>
            </w:r>
            <w:r>
              <w:rPr>
                <w:spacing w:val="-4"/>
                <w:w w:val="135"/>
                <w:sz w:val="11"/>
              </w:rPr>
              <w:t> </w:t>
            </w:r>
            <w:r>
              <w:rPr>
                <w:w w:val="135"/>
                <w:sz w:val="11"/>
              </w:rPr>
              <w:t>año</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16"/>
              <w:rPr>
                <w:sz w:val="19"/>
              </w:rPr>
            </w:pPr>
          </w:p>
          <w:p>
            <w:pPr>
              <w:pStyle w:val="TableParagraph"/>
              <w:spacing w:before="1"/>
              <w:ind w:left="63"/>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16"/>
              <w:rPr>
                <w:sz w:val="19"/>
              </w:rPr>
            </w:pPr>
          </w:p>
          <w:p>
            <w:pPr>
              <w:pStyle w:val="TableParagraph"/>
              <w:spacing w:before="1"/>
              <w:ind w:left="62"/>
              <w:rPr>
                <w:sz w:val="19"/>
              </w:rPr>
            </w:pPr>
            <w:r>
              <w:rPr>
                <w:spacing w:val="-7"/>
                <w:w w:val="130"/>
                <w:sz w:val="19"/>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16"/>
              <w:rPr>
                <w:sz w:val="19"/>
              </w:rPr>
            </w:pPr>
          </w:p>
          <w:p>
            <w:pPr>
              <w:pStyle w:val="TableParagraph"/>
              <w:spacing w:before="1"/>
              <w:ind w:left="58"/>
              <w:rPr>
                <w:sz w:val="19"/>
              </w:rPr>
            </w:pPr>
            <w:r>
              <w:rPr>
                <w:spacing w:val="-10"/>
                <w:w w:val="130"/>
                <w:sz w:val="19"/>
              </w:rPr>
              <w:t>=</w:t>
            </w:r>
          </w:p>
        </w:tc>
        <w:tc>
          <w:tcPr>
            <w:tcW w:w="1331" w:type="dxa"/>
            <w:tcBorders>
              <w:top w:val="single" w:sz="12" w:space="0" w:color="000000"/>
              <w:left w:val="single" w:sz="8" w:space="0" w:color="D3D3D3"/>
              <w:right w:val="single" w:sz="8" w:space="0" w:color="D3D3D3"/>
            </w:tcBorders>
          </w:tcPr>
          <w:p>
            <w:pPr>
              <w:pStyle w:val="TableParagraph"/>
              <w:spacing w:before="109"/>
              <w:ind w:left="41" w:right="8"/>
              <w:jc w:val="center"/>
              <w:rPr>
                <w:sz w:val="19"/>
              </w:rPr>
            </w:pPr>
            <w:r>
              <w:rPr>
                <w:spacing w:val="-10"/>
                <w:w w:val="130"/>
                <w:sz w:val="19"/>
              </w:rPr>
              <w:t>1</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16"/>
              <w:rPr>
                <w:sz w:val="19"/>
              </w:rPr>
            </w:pPr>
          </w:p>
          <w:p>
            <w:pPr>
              <w:pStyle w:val="TableParagraph"/>
              <w:spacing w:before="1"/>
              <w:ind w:left="60"/>
              <w:rPr>
                <w:sz w:val="19"/>
              </w:rPr>
            </w:pPr>
            <w:r>
              <w:rPr>
                <w:spacing w:val="-10"/>
                <w:w w:val="130"/>
                <w:sz w:val="19"/>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16"/>
              <w:rPr>
                <w:sz w:val="19"/>
              </w:rPr>
            </w:pPr>
          </w:p>
          <w:p>
            <w:pPr>
              <w:pStyle w:val="TableParagraph"/>
              <w:spacing w:before="1"/>
              <w:ind w:left="59"/>
              <w:rPr>
                <w:sz w:val="19"/>
              </w:rPr>
            </w:pPr>
            <w:r>
              <w:rPr>
                <w:spacing w:val="-6"/>
                <w:w w:val="130"/>
                <w:sz w:val="19"/>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16"/>
              <w:rPr>
                <w:sz w:val="19"/>
              </w:rPr>
            </w:pPr>
          </w:p>
          <w:p>
            <w:pPr>
              <w:pStyle w:val="TableParagraph"/>
              <w:spacing w:before="1"/>
              <w:ind w:left="304"/>
              <w:rPr>
                <w:sz w:val="19"/>
              </w:rPr>
            </w:pPr>
            <w:r>
              <w:rPr>
                <w:spacing w:val="-2"/>
                <w:w w:val="130"/>
                <w:sz w:val="19"/>
              </w:rPr>
              <w:t>20,00%</w:t>
            </w:r>
          </w:p>
        </w:tc>
      </w:tr>
      <w:tr>
        <w:trPr>
          <w:trHeight w:val="423"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line="285" w:lineRule="auto"/>
              <w:ind w:left="93" w:firstLine="49"/>
              <w:rPr>
                <w:sz w:val="11"/>
              </w:rPr>
            </w:pPr>
            <w:r>
              <w:rPr>
                <w:w w:val="135"/>
                <w:sz w:val="11"/>
              </w:rPr>
              <w:t>Número</w:t>
            </w:r>
            <w:r>
              <w:rPr>
                <w:spacing w:val="40"/>
                <w:w w:val="135"/>
                <w:sz w:val="11"/>
              </w:rPr>
              <w:t> </w:t>
            </w:r>
            <w:r>
              <w:rPr>
                <w:w w:val="135"/>
                <w:sz w:val="11"/>
              </w:rPr>
              <w:t>de</w:t>
            </w:r>
            <w:r>
              <w:rPr>
                <w:spacing w:val="33"/>
                <w:w w:val="135"/>
                <w:sz w:val="11"/>
              </w:rPr>
              <w:t> </w:t>
            </w:r>
            <w:r>
              <w:rPr>
                <w:w w:val="135"/>
                <w:sz w:val="11"/>
              </w:rPr>
              <w:t>pro</w:t>
            </w:r>
            <w:r>
              <w:rPr>
                <w:spacing w:val="-3"/>
                <w:w w:val="135"/>
                <w:sz w:val="11"/>
              </w:rPr>
              <w:t> </w:t>
            </w:r>
            <w:r>
              <w:rPr>
                <w:spacing w:val="9"/>
                <w:w w:val="135"/>
                <w:sz w:val="11"/>
              </w:rPr>
              <w:t>gramas</w:t>
            </w:r>
            <w:r>
              <w:rPr>
                <w:spacing w:val="80"/>
                <w:w w:val="135"/>
                <w:sz w:val="11"/>
              </w:rPr>
              <w:t> </w:t>
            </w:r>
            <w:r>
              <w:rPr>
                <w:w w:val="135"/>
                <w:sz w:val="11"/>
              </w:rPr>
              <w:t>de</w:t>
            </w:r>
            <w:r>
              <w:rPr>
                <w:spacing w:val="33"/>
                <w:w w:val="135"/>
                <w:sz w:val="11"/>
              </w:rPr>
              <w:t> </w:t>
            </w:r>
            <w:r>
              <w:rPr>
                <w:w w:val="135"/>
                <w:sz w:val="11"/>
              </w:rPr>
              <w:t>inno</w:t>
            </w:r>
            <w:r>
              <w:rPr>
                <w:spacing w:val="-3"/>
                <w:w w:val="135"/>
                <w:sz w:val="11"/>
              </w:rPr>
              <w:t> </w:t>
            </w:r>
            <w:r>
              <w:rPr>
                <w:w w:val="135"/>
                <w:sz w:val="11"/>
              </w:rPr>
              <w:t>vació</w:t>
            </w:r>
            <w:r>
              <w:rPr>
                <w:spacing w:val="-3"/>
                <w:w w:val="135"/>
                <w:sz w:val="11"/>
              </w:rPr>
              <w:t> </w:t>
            </w:r>
            <w:r>
              <w:rPr>
                <w:w w:val="135"/>
                <w:sz w:val="11"/>
              </w:rPr>
              <w:t>n</w:t>
            </w:r>
            <w:r>
              <w:rPr>
                <w:spacing w:val="22"/>
                <w:w w:val="135"/>
                <w:sz w:val="11"/>
              </w:rPr>
              <w:t> </w:t>
            </w:r>
            <w:r>
              <w:rPr>
                <w:w w:val="135"/>
                <w:sz w:val="11"/>
              </w:rPr>
              <w:t>en</w:t>
            </w:r>
            <w:r>
              <w:rPr>
                <w:spacing w:val="22"/>
                <w:w w:val="135"/>
                <w:sz w:val="11"/>
              </w:rPr>
              <w:t> </w:t>
            </w:r>
            <w:r>
              <w:rPr>
                <w:w w:val="135"/>
                <w:sz w:val="11"/>
              </w:rPr>
              <w:t>las</w:t>
            </w:r>
            <w:r>
              <w:rPr>
                <w:spacing w:val="9"/>
                <w:w w:val="135"/>
                <w:sz w:val="11"/>
              </w:rPr>
              <w:t> tecno</w:t>
            </w:r>
            <w:r>
              <w:rPr>
                <w:spacing w:val="1"/>
                <w:w w:val="135"/>
                <w:sz w:val="11"/>
              </w:rPr>
              <w:t> </w:t>
            </w:r>
            <w:r>
              <w:rPr>
                <w:w w:val="135"/>
                <w:sz w:val="11"/>
              </w:rPr>
              <w:t>lo gías</w:t>
            </w:r>
            <w:r>
              <w:rPr>
                <w:spacing w:val="40"/>
                <w:w w:val="135"/>
                <w:sz w:val="11"/>
              </w:rPr>
              <w:t> </w:t>
            </w:r>
            <w:r>
              <w:rPr>
                <w:w w:val="135"/>
                <w:sz w:val="11"/>
              </w:rPr>
              <w:t>de</w:t>
            </w:r>
            <w:r>
              <w:rPr>
                <w:spacing w:val="40"/>
                <w:w w:val="135"/>
                <w:sz w:val="11"/>
              </w:rPr>
              <w:t> </w:t>
            </w:r>
            <w:r>
              <w:rPr>
                <w:w w:val="135"/>
                <w:sz w:val="11"/>
              </w:rPr>
              <w:t>co municació n</w:t>
            </w:r>
            <w:r>
              <w:rPr>
                <w:spacing w:val="29"/>
                <w:w w:val="135"/>
                <w:sz w:val="11"/>
              </w:rPr>
              <w:t> </w:t>
            </w:r>
            <w:r>
              <w:rPr>
                <w:w w:val="135"/>
                <w:sz w:val="11"/>
              </w:rPr>
              <w:t>planificadas</w:t>
            </w:r>
            <w:r>
              <w:rPr>
                <w:spacing w:val="40"/>
                <w:w w:val="135"/>
                <w:sz w:val="11"/>
              </w:rPr>
              <w:t> </w:t>
            </w:r>
            <w:r>
              <w:rPr>
                <w:w w:val="135"/>
                <w:sz w:val="11"/>
              </w:rPr>
              <w:t>en</w:t>
            </w:r>
          </w:p>
          <w:p>
            <w:pPr>
              <w:pStyle w:val="TableParagraph"/>
              <w:spacing w:line="106" w:lineRule="exact"/>
              <w:ind w:left="1439"/>
              <w:rPr>
                <w:sz w:val="11"/>
              </w:rPr>
            </w:pPr>
            <w:r>
              <w:rPr>
                <w:w w:val="135"/>
                <w:sz w:val="11"/>
              </w:rPr>
              <w:t>el</w:t>
            </w:r>
            <w:r>
              <w:rPr>
                <w:spacing w:val="4"/>
                <w:w w:val="135"/>
                <w:sz w:val="11"/>
              </w:rPr>
              <w:t> </w:t>
            </w:r>
            <w:r>
              <w:rPr>
                <w:spacing w:val="-5"/>
                <w:w w:val="135"/>
                <w:sz w:val="11"/>
              </w:rPr>
              <w:t>año</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before="98"/>
              <w:ind w:left="41" w:right="8"/>
              <w:jc w:val="center"/>
              <w:rPr>
                <w:sz w:val="19"/>
              </w:rPr>
            </w:pPr>
            <w:r>
              <w:rPr>
                <w:spacing w:val="-10"/>
                <w:w w:val="130"/>
                <w:sz w:val="19"/>
              </w:rPr>
              <w:t>5</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bl>
    <w:p>
      <w:pPr>
        <w:spacing w:after="0"/>
        <w:rPr>
          <w:sz w:val="2"/>
          <w:szCs w:val="2"/>
        </w:rPr>
        <w:sectPr>
          <w:footerReference w:type="default" r:id="rId72"/>
          <w:pgSz w:w="16840" w:h="11910" w:orient="landscape"/>
          <w:pgMar w:header="0" w:footer="917" w:top="1340" w:bottom="1100" w:left="992" w:right="1417"/>
        </w:sectPr>
      </w:pPr>
    </w:p>
    <w:p>
      <w:pPr>
        <w:pStyle w:val="BodyText"/>
        <w:spacing w:before="71"/>
      </w:pPr>
    </w:p>
    <w:p>
      <w:pPr>
        <w:pStyle w:val="BodyText"/>
        <w:ind w:left="140"/>
      </w:pPr>
      <w:r>
        <w:rPr/>
        <w:t>Tabla</w:t>
      </w:r>
      <w:r>
        <w:rPr>
          <w:spacing w:val="-4"/>
        </w:rPr>
        <w:t> </w:t>
      </w:r>
      <w:r>
        <w:rPr/>
        <w:t>19</w:t>
      </w:r>
      <w:r>
        <w:rPr>
          <w:spacing w:val="-1"/>
        </w:rPr>
        <w:t> </w:t>
      </w:r>
      <w:r>
        <w:rPr/>
        <w:t>EDM02</w:t>
      </w:r>
      <w:r>
        <w:rPr>
          <w:spacing w:val="-1"/>
        </w:rPr>
        <w:t> </w:t>
      </w:r>
      <w:r>
        <w:rPr/>
        <w:t>Asegurar</w:t>
      </w:r>
      <w:r>
        <w:rPr>
          <w:spacing w:val="-1"/>
        </w:rPr>
        <w:t> </w:t>
      </w:r>
      <w:r>
        <w:rPr/>
        <w:t>la</w:t>
      </w:r>
      <w:r>
        <w:rPr>
          <w:spacing w:val="-3"/>
        </w:rPr>
        <w:t> </w:t>
      </w:r>
      <w:r>
        <w:rPr/>
        <w:t>Entrega</w:t>
      </w:r>
      <w:r>
        <w:rPr>
          <w:spacing w:val="-2"/>
        </w:rPr>
        <w:t> </w:t>
      </w:r>
      <w:r>
        <w:rPr/>
        <w:t>de Beneficios.</w:t>
      </w:r>
      <w:r>
        <w:rPr>
          <w:spacing w:val="-1"/>
        </w:rPr>
        <w:t> </w:t>
      </w:r>
      <w:r>
        <w:rPr/>
        <w:t>Cálculo</w:t>
      </w:r>
      <w:r>
        <w:rPr>
          <w:spacing w:val="-1"/>
        </w:rPr>
        <w:t> </w:t>
      </w:r>
      <w:r>
        <w:rPr/>
        <w:t>Métricas </w:t>
      </w:r>
      <w:r>
        <w:rPr>
          <w:spacing w:val="-2"/>
        </w:rPr>
        <w:t>(Cont.)</w:t>
      </w:r>
    </w:p>
    <w:p>
      <w:pPr>
        <w:pStyle w:val="BodyText"/>
        <w:rPr>
          <w:sz w:val="16"/>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8"/>
        <w:gridCol w:w="3159"/>
        <w:gridCol w:w="3284"/>
        <w:gridCol w:w="233"/>
        <w:gridCol w:w="458"/>
        <w:gridCol w:w="259"/>
        <w:gridCol w:w="1331"/>
        <w:gridCol w:w="233"/>
        <w:gridCol w:w="458"/>
        <w:gridCol w:w="1331"/>
      </w:tblGrid>
      <w:tr>
        <w:trPr>
          <w:trHeight w:val="276" w:hRule="atLeast"/>
        </w:trPr>
        <w:tc>
          <w:tcPr>
            <w:tcW w:w="13614" w:type="dxa"/>
            <w:gridSpan w:val="10"/>
            <w:tcBorders>
              <w:left w:val="single" w:sz="8" w:space="0" w:color="000000"/>
              <w:bottom w:val="single" w:sz="12" w:space="0" w:color="000000"/>
              <w:right w:val="single" w:sz="18" w:space="0" w:color="000000"/>
            </w:tcBorders>
            <w:shd w:val="clear" w:color="auto" w:fill="ACB8C9"/>
          </w:tcPr>
          <w:p>
            <w:pPr>
              <w:pStyle w:val="TableParagraph"/>
              <w:spacing w:before="55"/>
              <w:ind w:left="48"/>
              <w:rPr>
                <w:b/>
                <w:sz w:val="16"/>
              </w:rPr>
            </w:pPr>
            <w:r>
              <w:rPr>
                <w:b/>
                <w:w w:val="115"/>
                <w:sz w:val="16"/>
              </w:rPr>
              <w:t>O</w:t>
            </w:r>
            <w:r>
              <w:rPr>
                <w:b/>
                <w:spacing w:val="-17"/>
                <w:w w:val="115"/>
                <w:sz w:val="16"/>
              </w:rPr>
              <w:t> </w:t>
            </w:r>
            <w:r>
              <w:rPr>
                <w:b/>
                <w:w w:val="115"/>
                <w:sz w:val="16"/>
              </w:rPr>
              <w:t>bjetivos</w:t>
            </w:r>
            <w:r>
              <w:rPr>
                <w:b/>
                <w:spacing w:val="36"/>
                <w:w w:val="115"/>
                <w:sz w:val="16"/>
              </w:rPr>
              <w:t> </w:t>
            </w:r>
            <w:r>
              <w:rPr>
                <w:b/>
                <w:w w:val="115"/>
                <w:sz w:val="16"/>
              </w:rPr>
              <w:t>y</w:t>
            </w:r>
            <w:r>
              <w:rPr>
                <w:b/>
                <w:spacing w:val="30"/>
                <w:w w:val="115"/>
                <w:sz w:val="16"/>
              </w:rPr>
              <w:t> </w:t>
            </w:r>
            <w:r>
              <w:rPr>
                <w:b/>
                <w:w w:val="115"/>
                <w:sz w:val="16"/>
              </w:rPr>
              <w:t>metricas</w:t>
            </w:r>
            <w:r>
              <w:rPr>
                <w:b/>
                <w:spacing w:val="36"/>
                <w:w w:val="115"/>
                <w:sz w:val="16"/>
              </w:rPr>
              <w:t> </w:t>
            </w:r>
            <w:r>
              <w:rPr>
                <w:b/>
                <w:w w:val="115"/>
                <w:sz w:val="16"/>
              </w:rPr>
              <w:t>del</w:t>
            </w:r>
            <w:r>
              <w:rPr>
                <w:b/>
                <w:spacing w:val="40"/>
                <w:w w:val="115"/>
                <w:sz w:val="16"/>
              </w:rPr>
              <w:t> </w:t>
            </w:r>
            <w:r>
              <w:rPr>
                <w:b/>
                <w:spacing w:val="-2"/>
                <w:w w:val="115"/>
                <w:sz w:val="16"/>
              </w:rPr>
              <w:t>Proceso</w:t>
            </w:r>
          </w:p>
        </w:tc>
      </w:tr>
      <w:tr>
        <w:trPr>
          <w:trHeight w:val="276" w:hRule="atLeast"/>
        </w:trPr>
        <w:tc>
          <w:tcPr>
            <w:tcW w:w="2868"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4"/>
              <w:ind w:left="663"/>
              <w:rPr>
                <w:b/>
                <w:sz w:val="16"/>
              </w:rPr>
            </w:pPr>
            <w:r>
              <w:rPr>
                <w:b/>
                <w:w w:val="115"/>
                <w:sz w:val="16"/>
              </w:rPr>
              <w:t>Metas</w:t>
            </w:r>
            <w:r>
              <w:rPr>
                <w:b/>
                <w:spacing w:val="28"/>
                <w:w w:val="115"/>
                <w:sz w:val="16"/>
              </w:rPr>
              <w:t> </w:t>
            </w:r>
            <w:r>
              <w:rPr>
                <w:b/>
                <w:w w:val="115"/>
                <w:sz w:val="16"/>
              </w:rPr>
              <w:t>del</w:t>
            </w:r>
            <w:r>
              <w:rPr>
                <w:b/>
                <w:spacing w:val="32"/>
                <w:w w:val="115"/>
                <w:sz w:val="16"/>
              </w:rPr>
              <w:t> </w:t>
            </w:r>
            <w:r>
              <w:rPr>
                <w:b/>
                <w:spacing w:val="-2"/>
                <w:w w:val="115"/>
                <w:sz w:val="16"/>
              </w:rPr>
              <w:t>Proceso</w:t>
            </w:r>
          </w:p>
        </w:tc>
        <w:tc>
          <w:tcPr>
            <w:tcW w:w="315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4"/>
              <w:ind w:left="609"/>
              <w:rPr>
                <w:b/>
                <w:sz w:val="16"/>
              </w:rPr>
            </w:pPr>
            <w:r>
              <w:rPr>
                <w:b/>
                <w:w w:val="115"/>
                <w:sz w:val="16"/>
              </w:rPr>
              <w:t>Métricas</w:t>
            </w:r>
            <w:r>
              <w:rPr>
                <w:b/>
                <w:spacing w:val="45"/>
                <w:w w:val="115"/>
                <w:sz w:val="16"/>
              </w:rPr>
              <w:t> </w:t>
            </w:r>
            <w:r>
              <w:rPr>
                <w:b/>
                <w:spacing w:val="-2"/>
                <w:w w:val="115"/>
                <w:sz w:val="16"/>
              </w:rPr>
              <w:t>Relacionadas</w:t>
            </w:r>
          </w:p>
        </w:tc>
        <w:tc>
          <w:tcPr>
            <w:tcW w:w="3975" w:type="dxa"/>
            <w:gridSpan w:val="3"/>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68"/>
              <w:ind w:left="1124"/>
              <w:rPr>
                <w:b/>
                <w:sz w:val="13"/>
              </w:rPr>
            </w:pPr>
            <w:r>
              <w:rPr>
                <w:b/>
                <w:w w:val="115"/>
                <w:sz w:val="13"/>
              </w:rPr>
              <w:t>F</w:t>
            </w:r>
            <w:r>
              <w:rPr>
                <w:b/>
                <w:spacing w:val="-12"/>
                <w:w w:val="115"/>
                <w:sz w:val="13"/>
              </w:rPr>
              <w:t> </w:t>
            </w:r>
            <w:r>
              <w:rPr>
                <w:b/>
                <w:w w:val="115"/>
                <w:sz w:val="13"/>
              </w:rPr>
              <w:t>ó</w:t>
            </w:r>
            <w:r>
              <w:rPr>
                <w:b/>
                <w:spacing w:val="8"/>
                <w:w w:val="115"/>
                <w:sz w:val="13"/>
              </w:rPr>
              <w:t> </w:t>
            </w:r>
            <w:r>
              <w:rPr>
                <w:b/>
                <w:w w:val="115"/>
                <w:sz w:val="13"/>
              </w:rPr>
              <w:t>rm</w:t>
            </w:r>
            <w:r>
              <w:rPr>
                <w:b/>
                <w:spacing w:val="-12"/>
                <w:w w:val="115"/>
                <w:sz w:val="13"/>
              </w:rPr>
              <w:t> </w:t>
            </w:r>
            <w:r>
              <w:rPr>
                <w:b/>
                <w:w w:val="115"/>
                <w:sz w:val="13"/>
              </w:rPr>
              <w:t>ula</w:t>
            </w:r>
            <w:r>
              <w:rPr>
                <w:b/>
                <w:spacing w:val="31"/>
                <w:w w:val="115"/>
                <w:sz w:val="13"/>
              </w:rPr>
              <w:t>  </w:t>
            </w:r>
            <w:r>
              <w:rPr>
                <w:b/>
                <w:w w:val="115"/>
                <w:sz w:val="13"/>
              </w:rPr>
              <w:t>de</w:t>
            </w:r>
            <w:r>
              <w:rPr>
                <w:b/>
                <w:spacing w:val="53"/>
                <w:w w:val="115"/>
                <w:sz w:val="13"/>
              </w:rPr>
              <w:t> </w:t>
            </w:r>
            <w:r>
              <w:rPr>
                <w:b/>
                <w:w w:val="115"/>
                <w:sz w:val="13"/>
              </w:rPr>
              <w:t>c</w:t>
            </w:r>
            <w:r>
              <w:rPr>
                <w:b/>
                <w:spacing w:val="-1"/>
                <w:w w:val="115"/>
                <w:sz w:val="13"/>
              </w:rPr>
              <w:t> </w:t>
            </w:r>
            <w:r>
              <w:rPr>
                <w:b/>
                <w:w w:val="115"/>
                <w:sz w:val="13"/>
              </w:rPr>
              <w:t>á</w:t>
            </w:r>
            <w:r>
              <w:rPr>
                <w:b/>
                <w:spacing w:val="-11"/>
                <w:w w:val="115"/>
                <w:sz w:val="13"/>
              </w:rPr>
              <w:t> </w:t>
            </w:r>
            <w:r>
              <w:rPr>
                <w:b/>
                <w:w w:val="115"/>
                <w:sz w:val="13"/>
              </w:rPr>
              <w:t>lc</w:t>
            </w:r>
            <w:r>
              <w:rPr>
                <w:b/>
                <w:spacing w:val="-1"/>
                <w:w w:val="115"/>
                <w:sz w:val="13"/>
              </w:rPr>
              <w:t> </w:t>
            </w:r>
            <w:r>
              <w:rPr>
                <w:b/>
                <w:spacing w:val="-5"/>
                <w:w w:val="115"/>
                <w:sz w:val="13"/>
              </w:rPr>
              <w:t>ulo</w:t>
            </w:r>
          </w:p>
        </w:tc>
        <w:tc>
          <w:tcPr>
            <w:tcW w:w="2281" w:type="dxa"/>
            <w:gridSpan w:val="4"/>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4"/>
              <w:ind w:left="407"/>
              <w:rPr>
                <w:b/>
                <w:sz w:val="16"/>
              </w:rPr>
            </w:pPr>
            <w:r>
              <w:rPr>
                <w:b/>
                <w:spacing w:val="9"/>
                <w:w w:val="115"/>
                <w:sz w:val="16"/>
              </w:rPr>
              <w:t>Cálculo </w:t>
            </w:r>
            <w:r>
              <w:rPr>
                <w:b/>
                <w:spacing w:val="-2"/>
                <w:w w:val="115"/>
                <w:sz w:val="16"/>
              </w:rPr>
              <w:t>métricas</w:t>
            </w:r>
          </w:p>
        </w:tc>
        <w:tc>
          <w:tcPr>
            <w:tcW w:w="1331"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4"/>
              <w:ind w:left="354"/>
              <w:rPr>
                <w:b/>
                <w:sz w:val="16"/>
              </w:rPr>
            </w:pPr>
            <w:r>
              <w:rPr>
                <w:b/>
                <w:spacing w:val="-8"/>
                <w:w w:val="110"/>
                <w:sz w:val="16"/>
              </w:rPr>
              <w:t>TO</w:t>
            </w:r>
            <w:r>
              <w:rPr>
                <w:b/>
                <w:spacing w:val="-20"/>
                <w:w w:val="110"/>
                <w:sz w:val="16"/>
              </w:rPr>
              <w:t> </w:t>
            </w:r>
            <w:r>
              <w:rPr>
                <w:b/>
                <w:spacing w:val="-5"/>
                <w:w w:val="110"/>
                <w:sz w:val="16"/>
              </w:rPr>
              <w:t>TAL</w:t>
            </w:r>
          </w:p>
        </w:tc>
      </w:tr>
      <w:tr>
        <w:trPr>
          <w:trHeight w:val="327"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10"/>
              <w:ind w:left="48"/>
              <w:rPr>
                <w:sz w:val="16"/>
              </w:rPr>
            </w:pPr>
            <w:r>
              <w:rPr>
                <w:w w:val="115"/>
                <w:sz w:val="16"/>
              </w:rPr>
              <w:t>1.</w:t>
            </w:r>
            <w:r>
              <w:rPr>
                <w:spacing w:val="6"/>
                <w:w w:val="115"/>
                <w:sz w:val="16"/>
              </w:rPr>
              <w:t> </w:t>
            </w:r>
            <w:r>
              <w:rPr>
                <w:w w:val="115"/>
                <w:sz w:val="16"/>
              </w:rPr>
              <w:t>La</w:t>
            </w:r>
            <w:r>
              <w:rPr>
                <w:spacing w:val="3"/>
                <w:w w:val="115"/>
                <w:sz w:val="16"/>
              </w:rPr>
              <w:t> </w:t>
            </w:r>
            <w:r>
              <w:rPr>
                <w:w w:val="115"/>
                <w:sz w:val="16"/>
              </w:rPr>
              <w:t>empresa</w:t>
            </w:r>
            <w:r>
              <w:rPr>
                <w:spacing w:val="3"/>
                <w:w w:val="115"/>
                <w:sz w:val="16"/>
              </w:rPr>
              <w:t> </w:t>
            </w:r>
            <w:r>
              <w:rPr>
                <w:w w:val="115"/>
                <w:sz w:val="16"/>
              </w:rPr>
              <w:t>está</w:t>
            </w:r>
            <w:r>
              <w:rPr>
                <w:spacing w:val="3"/>
                <w:w w:val="115"/>
                <w:sz w:val="16"/>
              </w:rPr>
              <w:t> </w:t>
            </w:r>
            <w:r>
              <w:rPr>
                <w:w w:val="115"/>
                <w:sz w:val="16"/>
              </w:rPr>
              <w:t>asegurando</w:t>
            </w:r>
            <w:r>
              <w:rPr>
                <w:spacing w:val="11"/>
                <w:w w:val="115"/>
                <w:sz w:val="16"/>
              </w:rPr>
              <w:t> </w:t>
            </w:r>
            <w:r>
              <w:rPr>
                <w:spacing w:val="-5"/>
                <w:w w:val="115"/>
                <w:sz w:val="16"/>
              </w:rPr>
              <w:t>un</w:t>
            </w:r>
          </w:p>
          <w:p>
            <w:pPr>
              <w:pStyle w:val="TableParagraph"/>
              <w:spacing w:line="220" w:lineRule="atLeast"/>
              <w:ind w:left="48"/>
              <w:rPr>
                <w:sz w:val="16"/>
              </w:rPr>
            </w:pPr>
            <w:r>
              <w:rPr>
                <w:w w:val="115"/>
                <w:sz w:val="16"/>
              </w:rPr>
              <w:t>valor óptimo de su portafolio de iniciativas TI, servicios y activos</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60"/>
              </w:numPr>
              <w:tabs>
                <w:tab w:pos="158" w:val="left" w:leader="none"/>
              </w:tabs>
              <w:spacing w:line="240" w:lineRule="auto" w:before="10" w:after="0"/>
              <w:ind w:left="158" w:right="0" w:hanging="115"/>
              <w:jc w:val="left"/>
              <w:rPr>
                <w:sz w:val="16"/>
              </w:rPr>
            </w:pPr>
            <w:r>
              <w:rPr>
                <w:w w:val="115"/>
                <w:sz w:val="16"/>
              </w:rPr>
              <w:t>Nivel</w:t>
            </w:r>
            <w:r>
              <w:rPr>
                <w:spacing w:val="-1"/>
                <w:w w:val="115"/>
                <w:sz w:val="16"/>
              </w:rPr>
              <w:t> </w:t>
            </w:r>
            <w:r>
              <w:rPr>
                <w:w w:val="115"/>
                <w:sz w:val="16"/>
              </w:rPr>
              <w:t>de</w:t>
            </w:r>
            <w:r>
              <w:rPr>
                <w:spacing w:val="1"/>
                <w:w w:val="115"/>
                <w:sz w:val="16"/>
              </w:rPr>
              <w:t> </w:t>
            </w:r>
            <w:r>
              <w:rPr>
                <w:w w:val="115"/>
                <w:sz w:val="16"/>
              </w:rPr>
              <w:t>satisfacción</w:t>
            </w:r>
            <w:r>
              <w:rPr>
                <w:spacing w:val="7"/>
                <w:w w:val="115"/>
                <w:sz w:val="16"/>
              </w:rPr>
              <w:t> </w:t>
            </w:r>
            <w:r>
              <w:rPr>
                <w:w w:val="115"/>
                <w:sz w:val="16"/>
              </w:rPr>
              <w:t>de</w:t>
            </w:r>
            <w:r>
              <w:rPr>
                <w:spacing w:val="1"/>
                <w:w w:val="115"/>
                <w:sz w:val="16"/>
              </w:rPr>
              <w:t> </w:t>
            </w:r>
            <w:r>
              <w:rPr>
                <w:w w:val="115"/>
                <w:sz w:val="16"/>
              </w:rPr>
              <w:t>la</w:t>
            </w:r>
            <w:r>
              <w:rPr>
                <w:spacing w:val="1"/>
                <w:w w:val="115"/>
                <w:sz w:val="16"/>
              </w:rPr>
              <w:t> </w:t>
            </w:r>
            <w:r>
              <w:rPr>
                <w:spacing w:val="-2"/>
                <w:w w:val="115"/>
                <w:sz w:val="16"/>
              </w:rPr>
              <w:t>gestión</w:t>
            </w:r>
          </w:p>
          <w:p>
            <w:pPr>
              <w:pStyle w:val="TableParagraph"/>
              <w:spacing w:line="220" w:lineRule="atLeast"/>
              <w:ind w:left="43"/>
              <w:rPr>
                <w:sz w:val="16"/>
              </w:rPr>
            </w:pPr>
            <w:r>
              <w:rPr>
                <w:w w:val="115"/>
                <w:sz w:val="16"/>
              </w:rPr>
              <w:t>ejecutiva con la entrega de valor y los costes de </w:t>
            </w:r>
            <w:r>
              <w:rPr>
                <w:spacing w:val="10"/>
                <w:w w:val="115"/>
                <w:sz w:val="16"/>
              </w:rPr>
              <w:t>TI</w:t>
            </w:r>
          </w:p>
        </w:tc>
        <w:tc>
          <w:tcPr>
            <w:tcW w:w="3284" w:type="dxa"/>
            <w:tcBorders>
              <w:top w:val="single" w:sz="12" w:space="0" w:color="000000"/>
              <w:left w:val="single" w:sz="18" w:space="0" w:color="000000"/>
              <w:right w:val="single" w:sz="8" w:space="0" w:color="D3D3D3"/>
            </w:tcBorders>
          </w:tcPr>
          <w:p>
            <w:pPr>
              <w:pStyle w:val="TableParagraph"/>
              <w:spacing w:before="9"/>
              <w:ind w:left="17" w:right="20"/>
              <w:jc w:val="center"/>
              <w:rPr>
                <w:sz w:val="13"/>
              </w:rPr>
            </w:pPr>
            <w:r>
              <w:rPr>
                <w:w w:val="115"/>
                <w:sz w:val="13"/>
              </w:rPr>
              <w:t>Número</w:t>
            </w:r>
            <w:r>
              <w:rPr>
                <w:spacing w:val="40"/>
                <w:w w:val="115"/>
                <w:sz w:val="13"/>
              </w:rPr>
              <w:t> </w:t>
            </w:r>
            <w:r>
              <w:rPr>
                <w:w w:val="115"/>
                <w:sz w:val="13"/>
              </w:rPr>
              <w:t>de</w:t>
            </w:r>
            <w:r>
              <w:rPr>
                <w:spacing w:val="30"/>
                <w:w w:val="115"/>
                <w:sz w:val="13"/>
              </w:rPr>
              <w:t> </w:t>
            </w:r>
            <w:r>
              <w:rPr>
                <w:w w:val="115"/>
                <w:sz w:val="13"/>
              </w:rPr>
              <w:t>co</w:t>
            </w:r>
            <w:r>
              <w:rPr>
                <w:spacing w:val="-5"/>
                <w:w w:val="115"/>
                <w:sz w:val="13"/>
              </w:rPr>
              <w:t> </w:t>
            </w:r>
            <w:r>
              <w:rPr>
                <w:w w:val="115"/>
                <w:sz w:val="13"/>
              </w:rPr>
              <w:t>rreo</w:t>
            </w:r>
            <w:r>
              <w:rPr>
                <w:spacing w:val="-5"/>
                <w:w w:val="115"/>
                <w:sz w:val="13"/>
              </w:rPr>
              <w:t> </w:t>
            </w:r>
            <w:r>
              <w:rPr>
                <w:w w:val="115"/>
                <w:sz w:val="13"/>
              </w:rPr>
              <w:t>s</w:t>
            </w:r>
            <w:r>
              <w:rPr>
                <w:spacing w:val="40"/>
                <w:w w:val="115"/>
                <w:sz w:val="13"/>
              </w:rPr>
              <w:t> </w:t>
            </w:r>
            <w:r>
              <w:rPr>
                <w:w w:val="115"/>
                <w:sz w:val="13"/>
              </w:rPr>
              <w:t>co</w:t>
            </w:r>
            <w:r>
              <w:rPr>
                <w:spacing w:val="-4"/>
                <w:w w:val="115"/>
                <w:sz w:val="13"/>
              </w:rPr>
              <w:t> </w:t>
            </w:r>
            <w:r>
              <w:rPr>
                <w:w w:val="115"/>
                <w:sz w:val="13"/>
              </w:rPr>
              <w:t>rpo</w:t>
            </w:r>
            <w:r>
              <w:rPr>
                <w:spacing w:val="-5"/>
                <w:w w:val="115"/>
                <w:sz w:val="13"/>
              </w:rPr>
              <w:t> </w:t>
            </w:r>
            <w:r>
              <w:rPr>
                <w:w w:val="115"/>
                <w:sz w:val="13"/>
              </w:rPr>
              <w:t>rativo</w:t>
            </w:r>
            <w:r>
              <w:rPr>
                <w:spacing w:val="-5"/>
                <w:w w:val="115"/>
                <w:sz w:val="13"/>
              </w:rPr>
              <w:t> </w:t>
            </w:r>
            <w:r>
              <w:rPr>
                <w:w w:val="115"/>
                <w:sz w:val="13"/>
              </w:rPr>
              <w:t>s</w:t>
            </w:r>
            <w:r>
              <w:rPr>
                <w:spacing w:val="40"/>
                <w:w w:val="115"/>
                <w:sz w:val="13"/>
              </w:rPr>
              <w:t> </w:t>
            </w:r>
            <w:r>
              <w:rPr>
                <w:w w:val="115"/>
                <w:sz w:val="13"/>
              </w:rPr>
              <w:t>en</w:t>
            </w:r>
            <w:r>
              <w:rPr>
                <w:spacing w:val="19"/>
                <w:w w:val="115"/>
                <w:sz w:val="13"/>
              </w:rPr>
              <w:t> </w:t>
            </w:r>
            <w:r>
              <w:rPr>
                <w:w w:val="115"/>
                <w:sz w:val="13"/>
              </w:rPr>
              <w:t>es</w:t>
            </w:r>
            <w:r>
              <w:rPr>
                <w:spacing w:val="-5"/>
                <w:w w:val="115"/>
                <w:sz w:val="13"/>
              </w:rPr>
              <w:t> </w:t>
            </w:r>
            <w:r>
              <w:rPr>
                <w:spacing w:val="-4"/>
                <w:w w:val="115"/>
                <w:sz w:val="13"/>
              </w:rPr>
              <w:t>tado</w:t>
            </w:r>
          </w:p>
          <w:p>
            <w:pPr>
              <w:pStyle w:val="TableParagraph"/>
              <w:spacing w:line="123" w:lineRule="exact" w:before="26"/>
              <w:ind w:left="20" w:right="20"/>
              <w:jc w:val="center"/>
              <w:rPr>
                <w:sz w:val="13"/>
              </w:rPr>
            </w:pPr>
            <w:r>
              <w:rPr>
                <w:spacing w:val="-2"/>
                <w:w w:val="115"/>
                <w:sz w:val="13"/>
              </w:rPr>
              <w:t>activo</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8"/>
              <w:ind w:left="63"/>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8"/>
              <w:ind w:left="62"/>
              <w:rPr>
                <w:sz w:val="22"/>
              </w:rPr>
            </w:pPr>
            <w:r>
              <w:rPr>
                <w:spacing w:val="-10"/>
                <w:w w:val="115"/>
                <w:sz w:val="22"/>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8"/>
              <w:ind w:left="58"/>
              <w:rPr>
                <w:sz w:val="22"/>
              </w:rPr>
            </w:pPr>
            <w:r>
              <w:rPr>
                <w:spacing w:val="-10"/>
                <w:w w:val="115"/>
                <w:sz w:val="22"/>
              </w:rPr>
              <w:t>=</w:t>
            </w:r>
          </w:p>
        </w:tc>
        <w:tc>
          <w:tcPr>
            <w:tcW w:w="1331" w:type="dxa"/>
            <w:tcBorders>
              <w:top w:val="single" w:sz="12" w:space="0" w:color="000000"/>
              <w:left w:val="single" w:sz="8" w:space="0" w:color="D3D3D3"/>
              <w:right w:val="single" w:sz="8" w:space="0" w:color="D3D3D3"/>
            </w:tcBorders>
          </w:tcPr>
          <w:p>
            <w:pPr>
              <w:pStyle w:val="TableParagraph"/>
              <w:spacing w:before="42"/>
              <w:ind w:left="41"/>
              <w:jc w:val="center"/>
              <w:rPr>
                <w:sz w:val="22"/>
              </w:rPr>
            </w:pPr>
            <w:r>
              <w:rPr>
                <w:spacing w:val="-5"/>
                <w:w w:val="115"/>
                <w:sz w:val="22"/>
              </w:rPr>
              <w:t>94</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8"/>
              <w:ind w:left="60"/>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8"/>
              <w:ind w:left="59"/>
              <w:rPr>
                <w:sz w:val="22"/>
              </w:rPr>
            </w:pPr>
            <w:r>
              <w:rPr>
                <w:spacing w:val="-9"/>
                <w:w w:val="115"/>
                <w:sz w:val="22"/>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8"/>
              <w:ind w:left="304"/>
              <w:rPr>
                <w:sz w:val="22"/>
              </w:rPr>
            </w:pPr>
            <w:r>
              <w:rPr>
                <w:spacing w:val="-2"/>
                <w:w w:val="115"/>
                <w:sz w:val="22"/>
              </w:rPr>
              <w:t>85,45%</w:t>
            </w:r>
          </w:p>
        </w:tc>
      </w:tr>
      <w:tr>
        <w:trPr>
          <w:trHeight w:val="269"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60"/>
              <w:ind w:left="14" w:right="32"/>
              <w:jc w:val="center"/>
              <w:rPr>
                <w:sz w:val="13"/>
              </w:rPr>
            </w:pPr>
            <w:r>
              <w:rPr>
                <w:w w:val="115"/>
                <w:sz w:val="13"/>
              </w:rPr>
              <w:t>Número</w:t>
            </w:r>
            <w:r>
              <w:rPr>
                <w:spacing w:val="41"/>
                <w:w w:val="115"/>
                <w:sz w:val="13"/>
              </w:rPr>
              <w:t> </w:t>
            </w:r>
            <w:r>
              <w:rPr>
                <w:w w:val="115"/>
                <w:sz w:val="13"/>
              </w:rPr>
              <w:t>de</w:t>
            </w:r>
            <w:r>
              <w:rPr>
                <w:spacing w:val="33"/>
                <w:w w:val="115"/>
                <w:sz w:val="13"/>
              </w:rPr>
              <w:t> </w:t>
            </w:r>
            <w:r>
              <w:rPr>
                <w:w w:val="115"/>
                <w:sz w:val="13"/>
              </w:rPr>
              <w:t>co</w:t>
            </w:r>
            <w:r>
              <w:rPr>
                <w:spacing w:val="-4"/>
                <w:w w:val="115"/>
                <w:sz w:val="13"/>
              </w:rPr>
              <w:t> </w:t>
            </w:r>
            <w:r>
              <w:rPr>
                <w:w w:val="115"/>
                <w:sz w:val="13"/>
              </w:rPr>
              <w:t>rreo</w:t>
            </w:r>
            <w:r>
              <w:rPr>
                <w:spacing w:val="-4"/>
                <w:w w:val="115"/>
                <w:sz w:val="13"/>
              </w:rPr>
              <w:t> </w:t>
            </w:r>
            <w:r>
              <w:rPr>
                <w:w w:val="115"/>
                <w:sz w:val="13"/>
              </w:rPr>
              <w:t>s</w:t>
            </w:r>
            <w:r>
              <w:rPr>
                <w:spacing w:val="44"/>
                <w:w w:val="115"/>
                <w:sz w:val="13"/>
              </w:rPr>
              <w:t> </w:t>
            </w:r>
            <w:r>
              <w:rPr>
                <w:w w:val="115"/>
                <w:sz w:val="13"/>
              </w:rPr>
              <w:t>co</w:t>
            </w:r>
            <w:r>
              <w:rPr>
                <w:spacing w:val="-3"/>
                <w:w w:val="115"/>
                <w:sz w:val="13"/>
              </w:rPr>
              <w:t> </w:t>
            </w:r>
            <w:r>
              <w:rPr>
                <w:w w:val="115"/>
                <w:sz w:val="13"/>
              </w:rPr>
              <w:t>rpo</w:t>
            </w:r>
            <w:r>
              <w:rPr>
                <w:spacing w:val="-4"/>
                <w:w w:val="115"/>
                <w:sz w:val="13"/>
              </w:rPr>
              <w:t> </w:t>
            </w:r>
            <w:r>
              <w:rPr>
                <w:w w:val="115"/>
                <w:sz w:val="13"/>
              </w:rPr>
              <w:t>rativo</w:t>
            </w:r>
            <w:r>
              <w:rPr>
                <w:spacing w:val="-3"/>
                <w:w w:val="115"/>
                <w:sz w:val="13"/>
              </w:rPr>
              <w:t> </w:t>
            </w:r>
            <w:r>
              <w:rPr>
                <w:spacing w:val="-10"/>
                <w:w w:val="115"/>
                <w:sz w:val="13"/>
              </w:rPr>
              <w:t>s</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line="243" w:lineRule="exact" w:before="6"/>
              <w:ind w:left="41" w:right="17"/>
              <w:jc w:val="center"/>
              <w:rPr>
                <w:sz w:val="22"/>
              </w:rPr>
            </w:pPr>
            <w:r>
              <w:rPr>
                <w:spacing w:val="-5"/>
                <w:w w:val="115"/>
                <w:sz w:val="22"/>
              </w:rPr>
              <w:t>110</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319"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5" w:lineRule="auto" w:before="3"/>
              <w:ind w:left="48"/>
              <w:rPr>
                <w:sz w:val="16"/>
              </w:rPr>
            </w:pPr>
            <w:r>
              <w:rPr>
                <w:w w:val="115"/>
                <w:sz w:val="16"/>
              </w:rPr>
              <w:t>2. Se deriva un valor óptimo de la inversión </w:t>
            </w:r>
            <w:r>
              <w:rPr>
                <w:spacing w:val="10"/>
                <w:w w:val="115"/>
                <w:sz w:val="16"/>
              </w:rPr>
              <w:t>TI </w:t>
            </w:r>
            <w:r>
              <w:rPr>
                <w:w w:val="115"/>
                <w:sz w:val="16"/>
              </w:rPr>
              <w:t>mediante prácticas de</w:t>
            </w:r>
          </w:p>
          <w:p>
            <w:pPr>
              <w:pStyle w:val="TableParagraph"/>
              <w:spacing w:line="158" w:lineRule="exact"/>
              <w:ind w:left="48"/>
              <w:rPr>
                <w:sz w:val="16"/>
              </w:rPr>
            </w:pPr>
            <w:r>
              <w:rPr>
                <w:w w:val="115"/>
                <w:sz w:val="16"/>
              </w:rPr>
              <w:t>gestión</w:t>
            </w:r>
            <w:r>
              <w:rPr>
                <w:spacing w:val="10"/>
                <w:w w:val="115"/>
                <w:sz w:val="16"/>
              </w:rPr>
              <w:t> </w:t>
            </w:r>
            <w:r>
              <w:rPr>
                <w:w w:val="115"/>
                <w:sz w:val="16"/>
              </w:rPr>
              <w:t>del</w:t>
            </w:r>
            <w:r>
              <w:rPr>
                <w:spacing w:val="2"/>
                <w:w w:val="115"/>
                <w:sz w:val="16"/>
              </w:rPr>
              <w:t> </w:t>
            </w:r>
            <w:r>
              <w:rPr>
                <w:w w:val="115"/>
                <w:sz w:val="16"/>
              </w:rPr>
              <w:t>valor</w:t>
            </w:r>
            <w:r>
              <w:rPr>
                <w:spacing w:val="7"/>
                <w:w w:val="115"/>
                <w:sz w:val="16"/>
              </w:rPr>
              <w:t> </w:t>
            </w:r>
            <w:r>
              <w:rPr>
                <w:w w:val="115"/>
                <w:sz w:val="16"/>
              </w:rPr>
              <w:t>en</w:t>
            </w:r>
            <w:r>
              <w:rPr>
                <w:spacing w:val="10"/>
                <w:w w:val="115"/>
                <w:sz w:val="16"/>
              </w:rPr>
              <w:t> </w:t>
            </w:r>
            <w:r>
              <w:rPr>
                <w:w w:val="115"/>
                <w:sz w:val="16"/>
              </w:rPr>
              <w:t>la</w:t>
            </w:r>
            <w:r>
              <w:rPr>
                <w:spacing w:val="4"/>
                <w:w w:val="115"/>
                <w:sz w:val="16"/>
              </w:rPr>
              <w:t> </w:t>
            </w:r>
            <w:r>
              <w:rPr>
                <w:spacing w:val="-2"/>
                <w:w w:val="115"/>
                <w:sz w:val="16"/>
              </w:rPr>
              <w:t>empresa.</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61"/>
              </w:numPr>
              <w:tabs>
                <w:tab w:pos="158" w:val="left" w:leader="none"/>
              </w:tabs>
              <w:spacing w:line="285" w:lineRule="auto" w:before="3" w:after="0"/>
              <w:ind w:left="43" w:right="37" w:firstLine="0"/>
              <w:jc w:val="left"/>
              <w:rPr>
                <w:sz w:val="16"/>
              </w:rPr>
            </w:pPr>
            <w:r>
              <w:rPr>
                <w:w w:val="115"/>
                <w:sz w:val="16"/>
              </w:rPr>
              <w:t>Número de incidentes que ocurren debido a la actual o tentativa evasión de</w:t>
            </w:r>
          </w:p>
          <w:p>
            <w:pPr>
              <w:pStyle w:val="TableParagraph"/>
              <w:spacing w:line="158" w:lineRule="exact"/>
              <w:ind w:left="43"/>
              <w:rPr>
                <w:sz w:val="16"/>
              </w:rPr>
            </w:pPr>
            <w:r>
              <w:rPr>
                <w:w w:val="115"/>
                <w:sz w:val="16"/>
              </w:rPr>
              <w:t>los</w:t>
            </w:r>
            <w:r>
              <w:rPr>
                <w:spacing w:val="3"/>
                <w:w w:val="115"/>
                <w:sz w:val="16"/>
              </w:rPr>
              <w:t> </w:t>
            </w:r>
            <w:r>
              <w:rPr>
                <w:w w:val="115"/>
                <w:sz w:val="16"/>
              </w:rPr>
              <w:t>principios</w:t>
            </w:r>
            <w:r>
              <w:rPr>
                <w:spacing w:val="3"/>
                <w:w w:val="115"/>
                <w:sz w:val="16"/>
              </w:rPr>
              <w:t> </w:t>
            </w:r>
            <w:r>
              <w:rPr>
                <w:w w:val="115"/>
                <w:sz w:val="16"/>
              </w:rPr>
              <w:t>y</w:t>
            </w:r>
            <w:r>
              <w:rPr>
                <w:spacing w:val="18"/>
                <w:w w:val="115"/>
                <w:sz w:val="16"/>
              </w:rPr>
              <w:t> </w:t>
            </w:r>
            <w:r>
              <w:rPr>
                <w:w w:val="115"/>
                <w:sz w:val="16"/>
              </w:rPr>
              <w:t>prácticas</w:t>
            </w:r>
            <w:r>
              <w:rPr>
                <w:spacing w:val="4"/>
                <w:w w:val="115"/>
                <w:sz w:val="16"/>
              </w:rPr>
              <w:t> </w:t>
            </w:r>
            <w:r>
              <w:rPr>
                <w:w w:val="115"/>
                <w:sz w:val="16"/>
              </w:rPr>
              <w:t>de</w:t>
            </w:r>
            <w:r>
              <w:rPr>
                <w:spacing w:val="10"/>
                <w:w w:val="115"/>
                <w:sz w:val="16"/>
              </w:rPr>
              <w:t> </w:t>
            </w:r>
            <w:r>
              <w:rPr>
                <w:w w:val="115"/>
                <w:sz w:val="16"/>
              </w:rPr>
              <w:t>gestión</w:t>
            </w:r>
            <w:r>
              <w:rPr>
                <w:spacing w:val="18"/>
                <w:w w:val="115"/>
                <w:sz w:val="16"/>
              </w:rPr>
              <w:t> </w:t>
            </w:r>
            <w:r>
              <w:rPr>
                <w:spacing w:val="-5"/>
                <w:w w:val="115"/>
                <w:sz w:val="16"/>
              </w:rPr>
              <w:t>del</w:t>
            </w:r>
          </w:p>
        </w:tc>
        <w:tc>
          <w:tcPr>
            <w:tcW w:w="3284" w:type="dxa"/>
            <w:tcBorders>
              <w:top w:val="single" w:sz="12" w:space="0" w:color="000000"/>
              <w:left w:val="single" w:sz="18" w:space="0" w:color="000000"/>
              <w:right w:val="single" w:sz="8" w:space="0" w:color="D3D3D3"/>
            </w:tcBorders>
          </w:tcPr>
          <w:p>
            <w:pPr>
              <w:pStyle w:val="TableParagraph"/>
              <w:spacing w:before="1"/>
              <w:ind w:left="17" w:right="20"/>
              <w:jc w:val="center"/>
              <w:rPr>
                <w:sz w:val="13"/>
              </w:rPr>
            </w:pPr>
            <w:r>
              <w:rPr>
                <w:w w:val="115"/>
                <w:sz w:val="13"/>
              </w:rPr>
              <w:t>Número</w:t>
            </w:r>
            <w:r>
              <w:rPr>
                <w:spacing w:val="32"/>
                <w:w w:val="115"/>
                <w:sz w:val="13"/>
              </w:rPr>
              <w:t> </w:t>
            </w:r>
            <w:r>
              <w:rPr>
                <w:w w:val="115"/>
                <w:sz w:val="13"/>
              </w:rPr>
              <w:t>de</w:t>
            </w:r>
            <w:r>
              <w:rPr>
                <w:spacing w:val="23"/>
                <w:w w:val="115"/>
                <w:sz w:val="13"/>
              </w:rPr>
              <w:t> </w:t>
            </w:r>
            <w:r>
              <w:rPr>
                <w:w w:val="115"/>
                <w:sz w:val="13"/>
              </w:rPr>
              <w:t>perfiles</w:t>
            </w:r>
            <w:r>
              <w:rPr>
                <w:spacing w:val="33"/>
                <w:w w:val="115"/>
                <w:sz w:val="13"/>
              </w:rPr>
              <w:t> </w:t>
            </w:r>
            <w:r>
              <w:rPr>
                <w:w w:val="115"/>
                <w:sz w:val="13"/>
              </w:rPr>
              <w:t>de</w:t>
            </w:r>
            <w:r>
              <w:rPr>
                <w:spacing w:val="22"/>
                <w:w w:val="115"/>
                <w:sz w:val="13"/>
              </w:rPr>
              <w:t> </w:t>
            </w:r>
            <w:r>
              <w:rPr>
                <w:w w:val="115"/>
                <w:sz w:val="13"/>
              </w:rPr>
              <w:t>us</w:t>
            </w:r>
            <w:r>
              <w:rPr>
                <w:spacing w:val="-8"/>
                <w:w w:val="115"/>
                <w:sz w:val="13"/>
              </w:rPr>
              <w:t> </w:t>
            </w:r>
            <w:r>
              <w:rPr>
                <w:w w:val="115"/>
                <w:sz w:val="13"/>
              </w:rPr>
              <w:t>uario</w:t>
            </w:r>
            <w:r>
              <w:rPr>
                <w:spacing w:val="33"/>
                <w:w w:val="115"/>
                <w:sz w:val="13"/>
              </w:rPr>
              <w:t> </w:t>
            </w:r>
            <w:r>
              <w:rPr>
                <w:spacing w:val="10"/>
                <w:w w:val="115"/>
                <w:sz w:val="13"/>
              </w:rPr>
              <w:t>aco</w:t>
            </w:r>
            <w:r>
              <w:rPr>
                <w:spacing w:val="-8"/>
                <w:w w:val="115"/>
                <w:sz w:val="13"/>
              </w:rPr>
              <w:t> </w:t>
            </w:r>
            <w:r>
              <w:rPr>
                <w:w w:val="115"/>
                <w:sz w:val="13"/>
              </w:rPr>
              <w:t>plado</w:t>
            </w:r>
            <w:r>
              <w:rPr>
                <w:spacing w:val="32"/>
                <w:w w:val="115"/>
                <w:sz w:val="13"/>
              </w:rPr>
              <w:t> </w:t>
            </w:r>
            <w:r>
              <w:rPr>
                <w:w w:val="115"/>
                <w:sz w:val="13"/>
              </w:rPr>
              <w:t>a</w:t>
            </w:r>
            <w:r>
              <w:rPr>
                <w:spacing w:val="23"/>
                <w:w w:val="115"/>
                <w:sz w:val="13"/>
              </w:rPr>
              <w:t> </w:t>
            </w:r>
            <w:r>
              <w:rPr>
                <w:w w:val="115"/>
                <w:sz w:val="13"/>
              </w:rPr>
              <w:t>lo</w:t>
            </w:r>
            <w:r>
              <w:rPr>
                <w:spacing w:val="-8"/>
                <w:w w:val="115"/>
                <w:sz w:val="13"/>
              </w:rPr>
              <w:t> </w:t>
            </w:r>
            <w:r>
              <w:rPr>
                <w:spacing w:val="-10"/>
                <w:w w:val="115"/>
                <w:sz w:val="13"/>
              </w:rPr>
              <w:t>s</w:t>
            </w:r>
          </w:p>
          <w:p>
            <w:pPr>
              <w:pStyle w:val="TableParagraph"/>
              <w:spacing w:line="123" w:lineRule="exact" w:before="26"/>
              <w:ind w:left="34" w:right="20"/>
              <w:jc w:val="center"/>
              <w:rPr>
                <w:sz w:val="13"/>
              </w:rPr>
            </w:pPr>
            <w:r>
              <w:rPr>
                <w:w w:val="115"/>
                <w:sz w:val="13"/>
              </w:rPr>
              <w:t>manuales</w:t>
            </w:r>
            <w:r>
              <w:rPr>
                <w:spacing w:val="59"/>
                <w:w w:val="115"/>
                <w:sz w:val="13"/>
              </w:rPr>
              <w:t> </w:t>
            </w:r>
            <w:r>
              <w:rPr>
                <w:w w:val="115"/>
                <w:sz w:val="13"/>
              </w:rPr>
              <w:t>de</w:t>
            </w:r>
            <w:r>
              <w:rPr>
                <w:spacing w:val="46"/>
                <w:w w:val="115"/>
                <w:sz w:val="13"/>
              </w:rPr>
              <w:t> </w:t>
            </w:r>
            <w:r>
              <w:rPr>
                <w:w w:val="115"/>
                <w:sz w:val="13"/>
              </w:rPr>
              <w:t>funcio</w:t>
            </w:r>
            <w:r>
              <w:rPr>
                <w:spacing w:val="3"/>
                <w:w w:val="115"/>
                <w:sz w:val="13"/>
              </w:rPr>
              <w:t> </w:t>
            </w:r>
            <w:r>
              <w:rPr>
                <w:spacing w:val="-5"/>
                <w:w w:val="115"/>
                <w:sz w:val="13"/>
              </w:rPr>
              <w:t>nes</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0"/>
              <w:ind w:left="63"/>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0"/>
              <w:ind w:left="62"/>
              <w:rPr>
                <w:sz w:val="22"/>
              </w:rPr>
            </w:pPr>
            <w:r>
              <w:rPr>
                <w:spacing w:val="-10"/>
                <w:w w:val="115"/>
                <w:sz w:val="22"/>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0"/>
              <w:ind w:left="58"/>
              <w:rPr>
                <w:sz w:val="22"/>
              </w:rPr>
            </w:pPr>
            <w:r>
              <w:rPr>
                <w:spacing w:val="-10"/>
                <w:w w:val="115"/>
                <w:sz w:val="22"/>
              </w:rPr>
              <w:t>=</w:t>
            </w:r>
          </w:p>
        </w:tc>
        <w:tc>
          <w:tcPr>
            <w:tcW w:w="1331" w:type="dxa"/>
            <w:tcBorders>
              <w:top w:val="single" w:sz="12" w:space="0" w:color="000000"/>
              <w:left w:val="single" w:sz="8" w:space="0" w:color="D3D3D3"/>
              <w:right w:val="single" w:sz="8" w:space="0" w:color="D3D3D3"/>
            </w:tcBorders>
          </w:tcPr>
          <w:p>
            <w:pPr>
              <w:pStyle w:val="TableParagraph"/>
              <w:spacing w:before="34"/>
              <w:ind w:left="41"/>
              <w:jc w:val="center"/>
              <w:rPr>
                <w:sz w:val="22"/>
              </w:rPr>
            </w:pPr>
            <w:r>
              <w:rPr>
                <w:spacing w:val="-5"/>
                <w:w w:val="115"/>
                <w:sz w:val="22"/>
              </w:rPr>
              <w:t>12</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0"/>
              <w:ind w:left="60"/>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0"/>
              <w:ind w:left="59"/>
              <w:rPr>
                <w:sz w:val="22"/>
              </w:rPr>
            </w:pPr>
            <w:r>
              <w:rPr>
                <w:spacing w:val="-9"/>
                <w:w w:val="115"/>
                <w:sz w:val="22"/>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0"/>
              <w:ind w:left="237"/>
              <w:rPr>
                <w:sz w:val="22"/>
              </w:rPr>
            </w:pPr>
            <w:r>
              <w:rPr>
                <w:spacing w:val="-2"/>
                <w:w w:val="115"/>
                <w:sz w:val="22"/>
              </w:rPr>
              <w:t>100,00%</w:t>
            </w:r>
          </w:p>
        </w:tc>
      </w:tr>
      <w:tr>
        <w:trPr>
          <w:trHeight w:val="268"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60"/>
              <w:ind w:left="14" w:right="31"/>
              <w:jc w:val="center"/>
              <w:rPr>
                <w:sz w:val="13"/>
              </w:rPr>
            </w:pPr>
            <w:r>
              <w:rPr>
                <w:w w:val="115"/>
                <w:sz w:val="13"/>
              </w:rPr>
              <w:t>Número</w:t>
            </w:r>
            <w:r>
              <w:rPr>
                <w:spacing w:val="39"/>
                <w:w w:val="115"/>
                <w:sz w:val="13"/>
              </w:rPr>
              <w:t> </w:t>
            </w:r>
            <w:r>
              <w:rPr>
                <w:w w:val="115"/>
                <w:sz w:val="13"/>
              </w:rPr>
              <w:t>de</w:t>
            </w:r>
            <w:r>
              <w:rPr>
                <w:spacing w:val="28"/>
                <w:w w:val="115"/>
                <w:sz w:val="13"/>
              </w:rPr>
              <w:t> </w:t>
            </w:r>
            <w:r>
              <w:rPr>
                <w:w w:val="115"/>
                <w:sz w:val="13"/>
              </w:rPr>
              <w:t>perfiles</w:t>
            </w:r>
            <w:r>
              <w:rPr>
                <w:spacing w:val="39"/>
                <w:w w:val="115"/>
                <w:sz w:val="13"/>
              </w:rPr>
              <w:t> </w:t>
            </w:r>
            <w:r>
              <w:rPr>
                <w:w w:val="115"/>
                <w:sz w:val="13"/>
              </w:rPr>
              <w:t>de</w:t>
            </w:r>
            <w:r>
              <w:rPr>
                <w:spacing w:val="29"/>
                <w:w w:val="115"/>
                <w:sz w:val="13"/>
              </w:rPr>
              <w:t> </w:t>
            </w:r>
            <w:r>
              <w:rPr>
                <w:w w:val="115"/>
                <w:sz w:val="13"/>
              </w:rPr>
              <w:t>us</w:t>
            </w:r>
            <w:r>
              <w:rPr>
                <w:spacing w:val="-6"/>
                <w:w w:val="115"/>
                <w:sz w:val="13"/>
              </w:rPr>
              <w:t> </w:t>
            </w:r>
            <w:r>
              <w:rPr>
                <w:spacing w:val="-4"/>
                <w:w w:val="115"/>
                <w:sz w:val="13"/>
              </w:rPr>
              <w:t>uario</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line="243" w:lineRule="exact" w:before="5"/>
              <w:ind w:left="41"/>
              <w:jc w:val="center"/>
              <w:rPr>
                <w:sz w:val="22"/>
              </w:rPr>
            </w:pPr>
            <w:r>
              <w:rPr>
                <w:spacing w:val="-5"/>
                <w:w w:val="115"/>
                <w:sz w:val="22"/>
              </w:rPr>
              <w:t>12</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r>
        <w:trPr>
          <w:trHeight w:val="327" w:hRule="atLeast"/>
        </w:trPr>
        <w:tc>
          <w:tcPr>
            <w:tcW w:w="286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5" w:lineRule="auto" w:before="142"/>
              <w:ind w:left="48"/>
              <w:rPr>
                <w:sz w:val="16"/>
              </w:rPr>
            </w:pPr>
            <w:r>
              <w:rPr>
                <w:w w:val="115"/>
                <w:sz w:val="16"/>
              </w:rPr>
              <w:t>3. Las</w:t>
            </w:r>
            <w:r>
              <w:rPr>
                <w:spacing w:val="-4"/>
                <w:w w:val="115"/>
                <w:sz w:val="16"/>
              </w:rPr>
              <w:t> </w:t>
            </w:r>
            <w:r>
              <w:rPr>
                <w:w w:val="115"/>
                <w:sz w:val="16"/>
              </w:rPr>
              <w:t>inversiones</w:t>
            </w:r>
            <w:r>
              <w:rPr>
                <w:spacing w:val="-4"/>
                <w:w w:val="115"/>
                <w:sz w:val="16"/>
              </w:rPr>
              <w:t> </w:t>
            </w:r>
            <w:r>
              <w:rPr>
                <w:w w:val="115"/>
                <w:sz w:val="16"/>
              </w:rPr>
              <w:t>individuales</w:t>
            </w:r>
            <w:r>
              <w:rPr>
                <w:spacing w:val="-4"/>
                <w:w w:val="115"/>
                <w:sz w:val="16"/>
              </w:rPr>
              <w:t> </w:t>
            </w:r>
            <w:r>
              <w:rPr>
                <w:w w:val="115"/>
                <w:sz w:val="16"/>
              </w:rPr>
              <w:t>en </w:t>
            </w:r>
            <w:r>
              <w:rPr>
                <w:spacing w:val="10"/>
                <w:w w:val="115"/>
                <w:sz w:val="16"/>
              </w:rPr>
              <w:t>TI </w:t>
            </w:r>
            <w:r>
              <w:rPr>
                <w:w w:val="115"/>
                <w:sz w:val="16"/>
              </w:rPr>
              <w:t>contribuyen a un valor óptimo.</w:t>
            </w:r>
          </w:p>
        </w:tc>
        <w:tc>
          <w:tcPr>
            <w:tcW w:w="3159"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62"/>
              </w:numPr>
              <w:tabs>
                <w:tab w:pos="158" w:val="left" w:leader="none"/>
              </w:tabs>
              <w:spacing w:line="285" w:lineRule="auto" w:before="142" w:after="0"/>
              <w:ind w:left="43" w:right="706" w:firstLine="0"/>
              <w:jc w:val="left"/>
              <w:rPr>
                <w:sz w:val="16"/>
              </w:rPr>
            </w:pPr>
            <w:r>
              <w:rPr>
                <w:w w:val="115"/>
                <w:sz w:val="16"/>
              </w:rPr>
              <w:t>Porcentaje del valor esperado </w:t>
            </w:r>
            <w:r>
              <w:rPr>
                <w:spacing w:val="-2"/>
                <w:w w:val="115"/>
                <w:sz w:val="16"/>
              </w:rPr>
              <w:t>realizado</w:t>
            </w:r>
          </w:p>
        </w:tc>
        <w:tc>
          <w:tcPr>
            <w:tcW w:w="3284" w:type="dxa"/>
            <w:tcBorders>
              <w:top w:val="single" w:sz="12" w:space="0" w:color="000000"/>
              <w:left w:val="single" w:sz="18" w:space="0" w:color="000000"/>
              <w:right w:val="single" w:sz="8" w:space="0" w:color="D3D3D3"/>
            </w:tcBorders>
          </w:tcPr>
          <w:p>
            <w:pPr>
              <w:pStyle w:val="TableParagraph"/>
              <w:spacing w:before="9"/>
              <w:ind w:left="31" w:right="20"/>
              <w:jc w:val="center"/>
              <w:rPr>
                <w:sz w:val="13"/>
              </w:rPr>
            </w:pPr>
            <w:r>
              <w:rPr>
                <w:w w:val="115"/>
                <w:sz w:val="13"/>
              </w:rPr>
              <w:t>Número</w:t>
            </w:r>
            <w:r>
              <w:rPr>
                <w:spacing w:val="37"/>
                <w:w w:val="115"/>
                <w:sz w:val="13"/>
              </w:rPr>
              <w:t> </w:t>
            </w:r>
            <w:r>
              <w:rPr>
                <w:w w:val="115"/>
                <w:sz w:val="13"/>
              </w:rPr>
              <w:t>de</w:t>
            </w:r>
            <w:r>
              <w:rPr>
                <w:spacing w:val="28"/>
                <w:w w:val="115"/>
                <w:sz w:val="13"/>
              </w:rPr>
              <w:t> </w:t>
            </w:r>
            <w:r>
              <w:rPr>
                <w:w w:val="115"/>
                <w:sz w:val="13"/>
              </w:rPr>
              <w:t>pro</w:t>
            </w:r>
            <w:r>
              <w:rPr>
                <w:spacing w:val="-7"/>
                <w:w w:val="115"/>
                <w:sz w:val="13"/>
              </w:rPr>
              <w:t> </w:t>
            </w:r>
            <w:r>
              <w:rPr>
                <w:w w:val="115"/>
                <w:sz w:val="13"/>
              </w:rPr>
              <w:t>yecto</w:t>
            </w:r>
            <w:r>
              <w:rPr>
                <w:spacing w:val="-6"/>
                <w:w w:val="115"/>
                <w:sz w:val="13"/>
              </w:rPr>
              <w:t> </w:t>
            </w:r>
            <w:r>
              <w:rPr>
                <w:w w:val="115"/>
                <w:sz w:val="13"/>
              </w:rPr>
              <w:t>s</w:t>
            </w:r>
            <w:r>
              <w:rPr>
                <w:spacing w:val="38"/>
                <w:w w:val="115"/>
                <w:sz w:val="13"/>
              </w:rPr>
              <w:t> </w:t>
            </w:r>
            <w:r>
              <w:rPr>
                <w:w w:val="115"/>
                <w:sz w:val="13"/>
              </w:rPr>
              <w:t>de</w:t>
            </w:r>
            <w:r>
              <w:rPr>
                <w:spacing w:val="27"/>
                <w:w w:val="115"/>
                <w:sz w:val="13"/>
              </w:rPr>
              <w:t> </w:t>
            </w:r>
            <w:r>
              <w:rPr>
                <w:w w:val="115"/>
                <w:sz w:val="13"/>
              </w:rPr>
              <w:t>s</w:t>
            </w:r>
            <w:r>
              <w:rPr>
                <w:spacing w:val="-6"/>
                <w:w w:val="115"/>
                <w:sz w:val="13"/>
              </w:rPr>
              <w:t> </w:t>
            </w:r>
            <w:r>
              <w:rPr>
                <w:spacing w:val="-2"/>
                <w:w w:val="115"/>
                <w:sz w:val="13"/>
              </w:rPr>
              <w:t>eguridad</w:t>
            </w:r>
          </w:p>
          <w:p>
            <w:pPr>
              <w:pStyle w:val="TableParagraph"/>
              <w:spacing w:line="123" w:lineRule="exact" w:before="26"/>
              <w:ind w:left="19" w:right="20"/>
              <w:jc w:val="center"/>
              <w:rPr>
                <w:sz w:val="13"/>
              </w:rPr>
            </w:pPr>
            <w:r>
              <w:rPr>
                <w:w w:val="115"/>
                <w:sz w:val="13"/>
              </w:rPr>
              <w:t>des</w:t>
            </w:r>
            <w:r>
              <w:rPr>
                <w:spacing w:val="-6"/>
                <w:w w:val="115"/>
                <w:sz w:val="13"/>
              </w:rPr>
              <w:t> </w:t>
            </w:r>
            <w:r>
              <w:rPr>
                <w:w w:val="115"/>
                <w:sz w:val="13"/>
              </w:rPr>
              <w:t>arro</w:t>
            </w:r>
            <w:r>
              <w:rPr>
                <w:spacing w:val="-5"/>
                <w:w w:val="115"/>
                <w:sz w:val="13"/>
              </w:rPr>
              <w:t> </w:t>
            </w:r>
            <w:r>
              <w:rPr>
                <w:w w:val="115"/>
                <w:sz w:val="13"/>
              </w:rPr>
              <w:t>llado</w:t>
            </w:r>
            <w:r>
              <w:rPr>
                <w:spacing w:val="-5"/>
                <w:w w:val="115"/>
                <w:sz w:val="13"/>
              </w:rPr>
              <w:t> </w:t>
            </w:r>
            <w:r>
              <w:rPr>
                <w:w w:val="115"/>
                <w:sz w:val="13"/>
              </w:rPr>
              <w:t>s</w:t>
            </w:r>
            <w:r>
              <w:rPr>
                <w:spacing w:val="39"/>
                <w:w w:val="115"/>
                <w:sz w:val="13"/>
              </w:rPr>
              <w:t> </w:t>
            </w:r>
            <w:r>
              <w:rPr>
                <w:w w:val="115"/>
                <w:sz w:val="13"/>
              </w:rPr>
              <w:t>en</w:t>
            </w:r>
            <w:r>
              <w:rPr>
                <w:spacing w:val="18"/>
                <w:w w:val="115"/>
                <w:sz w:val="13"/>
              </w:rPr>
              <w:t> </w:t>
            </w:r>
            <w:r>
              <w:rPr>
                <w:w w:val="115"/>
                <w:sz w:val="13"/>
              </w:rPr>
              <w:t>el</w:t>
            </w:r>
            <w:r>
              <w:rPr>
                <w:spacing w:val="-4"/>
                <w:w w:val="115"/>
                <w:sz w:val="13"/>
              </w:rPr>
              <w:t> </w:t>
            </w:r>
            <w:r>
              <w:rPr>
                <w:spacing w:val="-5"/>
                <w:w w:val="115"/>
                <w:sz w:val="13"/>
              </w:rPr>
              <w:t>año</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217"/>
              <w:ind w:left="63"/>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217"/>
              <w:ind w:left="62"/>
              <w:rPr>
                <w:sz w:val="22"/>
              </w:rPr>
            </w:pPr>
            <w:r>
              <w:rPr>
                <w:spacing w:val="-10"/>
                <w:w w:val="115"/>
                <w:sz w:val="22"/>
              </w:rPr>
              <w:t>100</w:t>
            </w:r>
          </w:p>
        </w:tc>
        <w:tc>
          <w:tcPr>
            <w:tcW w:w="25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217"/>
              <w:ind w:left="58"/>
              <w:rPr>
                <w:sz w:val="22"/>
              </w:rPr>
            </w:pPr>
            <w:r>
              <w:rPr>
                <w:spacing w:val="-10"/>
                <w:w w:val="115"/>
                <w:sz w:val="22"/>
              </w:rPr>
              <w:t>=</w:t>
            </w:r>
          </w:p>
        </w:tc>
        <w:tc>
          <w:tcPr>
            <w:tcW w:w="1331" w:type="dxa"/>
            <w:tcBorders>
              <w:top w:val="single" w:sz="12" w:space="0" w:color="000000"/>
              <w:left w:val="single" w:sz="8" w:space="0" w:color="D3D3D3"/>
              <w:right w:val="single" w:sz="8" w:space="0" w:color="D3D3D3"/>
            </w:tcBorders>
          </w:tcPr>
          <w:p>
            <w:pPr>
              <w:pStyle w:val="TableParagraph"/>
              <w:spacing w:before="42"/>
              <w:ind w:left="41" w:right="8"/>
              <w:jc w:val="center"/>
              <w:rPr>
                <w:sz w:val="22"/>
              </w:rPr>
            </w:pPr>
            <w:r>
              <w:rPr>
                <w:spacing w:val="-10"/>
                <w:w w:val="115"/>
                <w:sz w:val="22"/>
              </w:rPr>
              <w:t>1</w:t>
            </w:r>
          </w:p>
        </w:tc>
        <w:tc>
          <w:tcPr>
            <w:tcW w:w="233"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217"/>
              <w:ind w:left="60"/>
              <w:rPr>
                <w:sz w:val="22"/>
              </w:rPr>
            </w:pPr>
            <w:r>
              <w:rPr>
                <w:spacing w:val="-10"/>
                <w:w w:val="115"/>
                <w:sz w:val="22"/>
              </w:rPr>
              <w:t>*</w:t>
            </w:r>
          </w:p>
        </w:tc>
        <w:tc>
          <w:tcPr>
            <w:tcW w:w="458"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217"/>
              <w:ind w:left="59"/>
              <w:rPr>
                <w:sz w:val="22"/>
              </w:rPr>
            </w:pPr>
            <w:r>
              <w:rPr>
                <w:spacing w:val="-9"/>
                <w:w w:val="115"/>
                <w:sz w:val="22"/>
              </w:rPr>
              <w:t>100</w:t>
            </w:r>
          </w:p>
        </w:tc>
        <w:tc>
          <w:tcPr>
            <w:tcW w:w="1331"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217"/>
              <w:ind w:left="304"/>
              <w:rPr>
                <w:sz w:val="22"/>
              </w:rPr>
            </w:pPr>
            <w:r>
              <w:rPr>
                <w:spacing w:val="-2"/>
                <w:w w:val="115"/>
                <w:sz w:val="22"/>
              </w:rPr>
              <w:t>33,33%</w:t>
            </w:r>
          </w:p>
        </w:tc>
      </w:tr>
      <w:tr>
        <w:trPr>
          <w:trHeight w:val="327" w:hRule="atLeast"/>
        </w:trPr>
        <w:tc>
          <w:tcPr>
            <w:tcW w:w="2868" w:type="dxa"/>
            <w:vMerge/>
            <w:tcBorders>
              <w:top w:val="nil"/>
              <w:left w:val="single" w:sz="8" w:space="0" w:color="000000"/>
              <w:bottom w:val="single" w:sz="12" w:space="0" w:color="000000"/>
              <w:right w:val="single" w:sz="18" w:space="0" w:color="000000"/>
            </w:tcBorders>
          </w:tcPr>
          <w:p>
            <w:pPr>
              <w:rPr>
                <w:sz w:val="2"/>
                <w:szCs w:val="2"/>
              </w:rPr>
            </w:pPr>
          </w:p>
        </w:tc>
        <w:tc>
          <w:tcPr>
            <w:tcW w:w="3159" w:type="dxa"/>
            <w:vMerge/>
            <w:tcBorders>
              <w:top w:val="nil"/>
              <w:left w:val="single" w:sz="18" w:space="0" w:color="000000"/>
              <w:bottom w:val="single" w:sz="12" w:space="0" w:color="000000"/>
              <w:right w:val="single" w:sz="18" w:space="0" w:color="000000"/>
            </w:tcBorders>
          </w:tcPr>
          <w:p>
            <w:pPr>
              <w:rPr>
                <w:sz w:val="2"/>
                <w:szCs w:val="2"/>
              </w:rPr>
            </w:pPr>
          </w:p>
        </w:tc>
        <w:tc>
          <w:tcPr>
            <w:tcW w:w="3284" w:type="dxa"/>
            <w:tcBorders>
              <w:left w:val="single" w:sz="18" w:space="0" w:color="000000"/>
              <w:bottom w:val="single" w:sz="12" w:space="0" w:color="000000"/>
              <w:right w:val="single" w:sz="8" w:space="0" w:color="D3D3D3"/>
            </w:tcBorders>
          </w:tcPr>
          <w:p>
            <w:pPr>
              <w:pStyle w:val="TableParagraph"/>
              <w:spacing w:before="2"/>
              <w:ind w:left="31" w:right="20"/>
              <w:jc w:val="center"/>
              <w:rPr>
                <w:sz w:val="13"/>
              </w:rPr>
            </w:pPr>
            <w:r>
              <w:rPr>
                <w:w w:val="115"/>
                <w:sz w:val="13"/>
              </w:rPr>
              <w:t>Número</w:t>
            </w:r>
            <w:r>
              <w:rPr>
                <w:spacing w:val="37"/>
                <w:w w:val="115"/>
                <w:sz w:val="13"/>
              </w:rPr>
              <w:t> </w:t>
            </w:r>
            <w:r>
              <w:rPr>
                <w:w w:val="115"/>
                <w:sz w:val="13"/>
              </w:rPr>
              <w:t>de</w:t>
            </w:r>
            <w:r>
              <w:rPr>
                <w:spacing w:val="28"/>
                <w:w w:val="115"/>
                <w:sz w:val="13"/>
              </w:rPr>
              <w:t> </w:t>
            </w:r>
            <w:r>
              <w:rPr>
                <w:w w:val="115"/>
                <w:sz w:val="13"/>
              </w:rPr>
              <w:t>pro</w:t>
            </w:r>
            <w:r>
              <w:rPr>
                <w:spacing w:val="-7"/>
                <w:w w:val="115"/>
                <w:sz w:val="13"/>
              </w:rPr>
              <w:t> </w:t>
            </w:r>
            <w:r>
              <w:rPr>
                <w:w w:val="115"/>
                <w:sz w:val="13"/>
              </w:rPr>
              <w:t>yecto</w:t>
            </w:r>
            <w:r>
              <w:rPr>
                <w:spacing w:val="-6"/>
                <w:w w:val="115"/>
                <w:sz w:val="13"/>
              </w:rPr>
              <w:t> </w:t>
            </w:r>
            <w:r>
              <w:rPr>
                <w:w w:val="115"/>
                <w:sz w:val="13"/>
              </w:rPr>
              <w:t>s</w:t>
            </w:r>
            <w:r>
              <w:rPr>
                <w:spacing w:val="38"/>
                <w:w w:val="115"/>
                <w:sz w:val="13"/>
              </w:rPr>
              <w:t> </w:t>
            </w:r>
            <w:r>
              <w:rPr>
                <w:w w:val="115"/>
                <w:sz w:val="13"/>
              </w:rPr>
              <w:t>de</w:t>
            </w:r>
            <w:r>
              <w:rPr>
                <w:spacing w:val="27"/>
                <w:w w:val="115"/>
                <w:sz w:val="13"/>
              </w:rPr>
              <w:t> </w:t>
            </w:r>
            <w:r>
              <w:rPr>
                <w:w w:val="115"/>
                <w:sz w:val="13"/>
              </w:rPr>
              <w:t>s</w:t>
            </w:r>
            <w:r>
              <w:rPr>
                <w:spacing w:val="-6"/>
                <w:w w:val="115"/>
                <w:sz w:val="13"/>
              </w:rPr>
              <w:t> </w:t>
            </w:r>
            <w:r>
              <w:rPr>
                <w:spacing w:val="-2"/>
                <w:w w:val="115"/>
                <w:sz w:val="13"/>
              </w:rPr>
              <w:t>eguridad</w:t>
            </w:r>
          </w:p>
          <w:p>
            <w:pPr>
              <w:pStyle w:val="TableParagraph"/>
              <w:spacing w:line="130" w:lineRule="exact" w:before="26"/>
              <w:ind w:left="34" w:right="20"/>
              <w:jc w:val="center"/>
              <w:rPr>
                <w:sz w:val="13"/>
              </w:rPr>
            </w:pPr>
            <w:r>
              <w:rPr>
                <w:w w:val="115"/>
                <w:sz w:val="13"/>
              </w:rPr>
              <w:t>planificado</w:t>
            </w:r>
            <w:r>
              <w:rPr>
                <w:spacing w:val="-3"/>
                <w:w w:val="115"/>
                <w:sz w:val="13"/>
              </w:rPr>
              <w:t> </w:t>
            </w:r>
            <w:r>
              <w:rPr>
                <w:w w:val="115"/>
                <w:sz w:val="13"/>
              </w:rPr>
              <w:t>s</w:t>
            </w:r>
            <w:r>
              <w:rPr>
                <w:spacing w:val="45"/>
                <w:w w:val="115"/>
                <w:sz w:val="13"/>
              </w:rPr>
              <w:t> </w:t>
            </w:r>
            <w:r>
              <w:rPr>
                <w:w w:val="115"/>
                <w:sz w:val="13"/>
              </w:rPr>
              <w:t>en</w:t>
            </w:r>
            <w:r>
              <w:rPr>
                <w:spacing w:val="22"/>
                <w:w w:val="115"/>
                <w:sz w:val="13"/>
              </w:rPr>
              <w:t> </w:t>
            </w:r>
            <w:r>
              <w:rPr>
                <w:w w:val="115"/>
                <w:sz w:val="13"/>
              </w:rPr>
              <w:t>el</w:t>
            </w:r>
            <w:r>
              <w:rPr>
                <w:spacing w:val="-1"/>
                <w:w w:val="115"/>
                <w:sz w:val="13"/>
              </w:rPr>
              <w:t> </w:t>
            </w:r>
            <w:r>
              <w:rPr>
                <w:spacing w:val="-5"/>
                <w:w w:val="115"/>
                <w:sz w:val="13"/>
              </w:rPr>
              <w:t>año</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259" w:type="dxa"/>
            <w:vMerge/>
            <w:tcBorders>
              <w:top w:val="nil"/>
              <w:left w:val="single" w:sz="18" w:space="0" w:color="000000"/>
              <w:bottom w:val="single" w:sz="12" w:space="0" w:color="000000"/>
              <w:right w:val="single" w:sz="8" w:space="0" w:color="D3D3D3"/>
            </w:tcBorders>
          </w:tcPr>
          <w:p>
            <w:pPr>
              <w:rPr>
                <w:sz w:val="2"/>
                <w:szCs w:val="2"/>
              </w:rPr>
            </w:pPr>
          </w:p>
        </w:tc>
        <w:tc>
          <w:tcPr>
            <w:tcW w:w="1331" w:type="dxa"/>
            <w:tcBorders>
              <w:left w:val="single" w:sz="8" w:space="0" w:color="D3D3D3"/>
              <w:bottom w:val="single" w:sz="12" w:space="0" w:color="000000"/>
              <w:right w:val="single" w:sz="8" w:space="0" w:color="D3D3D3"/>
            </w:tcBorders>
          </w:tcPr>
          <w:p>
            <w:pPr>
              <w:pStyle w:val="TableParagraph"/>
              <w:spacing w:before="35"/>
              <w:ind w:left="41" w:right="8"/>
              <w:jc w:val="center"/>
              <w:rPr>
                <w:sz w:val="22"/>
              </w:rPr>
            </w:pPr>
            <w:r>
              <w:rPr>
                <w:spacing w:val="-10"/>
                <w:w w:val="115"/>
                <w:sz w:val="22"/>
              </w:rPr>
              <w:t>3</w:t>
            </w:r>
          </w:p>
        </w:tc>
        <w:tc>
          <w:tcPr>
            <w:tcW w:w="233" w:type="dxa"/>
            <w:vMerge/>
            <w:tcBorders>
              <w:top w:val="nil"/>
              <w:left w:val="single" w:sz="8" w:space="0" w:color="D3D3D3"/>
              <w:bottom w:val="single" w:sz="12" w:space="0" w:color="000000"/>
              <w:right w:val="single" w:sz="8" w:space="0" w:color="D3D3D3"/>
            </w:tcBorders>
          </w:tcPr>
          <w:p>
            <w:pPr>
              <w:rPr>
                <w:sz w:val="2"/>
                <w:szCs w:val="2"/>
              </w:rPr>
            </w:pPr>
          </w:p>
        </w:tc>
        <w:tc>
          <w:tcPr>
            <w:tcW w:w="458" w:type="dxa"/>
            <w:vMerge/>
            <w:tcBorders>
              <w:top w:val="nil"/>
              <w:left w:val="single" w:sz="8" w:space="0" w:color="D3D3D3"/>
              <w:bottom w:val="single" w:sz="12" w:space="0" w:color="000000"/>
              <w:right w:val="single" w:sz="18" w:space="0" w:color="000000"/>
            </w:tcBorders>
          </w:tcPr>
          <w:p>
            <w:pPr>
              <w:rPr>
                <w:sz w:val="2"/>
                <w:szCs w:val="2"/>
              </w:rPr>
            </w:pPr>
          </w:p>
        </w:tc>
        <w:tc>
          <w:tcPr>
            <w:tcW w:w="1331" w:type="dxa"/>
            <w:vMerge/>
            <w:tcBorders>
              <w:top w:val="nil"/>
              <w:left w:val="single" w:sz="18" w:space="0" w:color="000000"/>
              <w:bottom w:val="single" w:sz="12" w:space="0" w:color="000000"/>
              <w:right w:val="single" w:sz="18" w:space="0" w:color="000000"/>
            </w:tcBorders>
          </w:tcPr>
          <w:p>
            <w:pPr>
              <w:rPr>
                <w:sz w:val="2"/>
                <w:szCs w:val="2"/>
              </w:rPr>
            </w:pPr>
          </w:p>
        </w:tc>
      </w:tr>
    </w:tbl>
    <w:p>
      <w:pPr>
        <w:pStyle w:val="BodyText"/>
        <w:spacing w:before="1"/>
        <w:rPr>
          <w:sz w:val="13"/>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46"/>
        <w:gridCol w:w="1906"/>
      </w:tblGrid>
      <w:tr>
        <w:trPr>
          <w:trHeight w:val="448" w:hRule="atLeast"/>
        </w:trPr>
        <w:tc>
          <w:tcPr>
            <w:tcW w:w="8246"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1"/>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1906" w:type="dxa"/>
          </w:tcPr>
          <w:p>
            <w:pPr>
              <w:pStyle w:val="TableParagraph"/>
              <w:rPr>
                <w:sz w:val="20"/>
              </w:rPr>
            </w:pPr>
          </w:p>
        </w:tc>
      </w:tr>
      <w:tr>
        <w:trPr>
          <w:trHeight w:val="477" w:hRule="atLeast"/>
        </w:trPr>
        <w:tc>
          <w:tcPr>
            <w:tcW w:w="8246" w:type="dxa"/>
          </w:tcPr>
          <w:p>
            <w:pPr>
              <w:pStyle w:val="TableParagraph"/>
              <w:spacing w:before="174"/>
              <w:ind w:left="50"/>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2"/>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1906" w:type="dxa"/>
          </w:tcPr>
          <w:p>
            <w:pPr>
              <w:pStyle w:val="TableParagraph"/>
              <w:spacing w:before="174"/>
              <w:ind w:right="48"/>
              <w:jc w:val="right"/>
              <w:rPr>
                <w:sz w:val="22"/>
              </w:rPr>
            </w:pPr>
            <w:r>
              <w:rPr>
                <w:spacing w:val="-2"/>
                <w:sz w:val="22"/>
              </w:rPr>
              <w:t>45,45%</w:t>
            </w:r>
          </w:p>
        </w:tc>
      </w:tr>
      <w:tr>
        <w:trPr>
          <w:trHeight w:val="577" w:hRule="atLeast"/>
        </w:trPr>
        <w:tc>
          <w:tcPr>
            <w:tcW w:w="8246" w:type="dxa"/>
          </w:tcPr>
          <w:p>
            <w:pPr>
              <w:pStyle w:val="TableParagraph"/>
              <w:spacing w:before="42"/>
              <w:ind w:left="50"/>
              <w:rPr>
                <w:sz w:val="22"/>
              </w:rPr>
            </w:pPr>
            <w:r>
              <w:rPr>
                <w:sz w:val="22"/>
              </w:rPr>
              <w:t>Meta de TI, 05 Realización de beneficios del portafolio de inversiones y servicios relacionados con las TI:</w:t>
            </w:r>
          </w:p>
        </w:tc>
        <w:tc>
          <w:tcPr>
            <w:tcW w:w="1906" w:type="dxa"/>
          </w:tcPr>
          <w:p>
            <w:pPr>
              <w:pStyle w:val="TableParagraph"/>
              <w:spacing w:before="43"/>
              <w:rPr>
                <w:sz w:val="22"/>
              </w:rPr>
            </w:pPr>
          </w:p>
          <w:p>
            <w:pPr>
              <w:pStyle w:val="TableParagraph"/>
              <w:ind w:right="48"/>
              <w:jc w:val="right"/>
              <w:rPr>
                <w:sz w:val="22"/>
              </w:rPr>
            </w:pPr>
            <w:r>
              <w:rPr>
                <w:spacing w:val="-2"/>
                <w:sz w:val="22"/>
              </w:rPr>
              <w:t>37,50%</w:t>
            </w:r>
          </w:p>
        </w:tc>
      </w:tr>
      <w:tr>
        <w:trPr>
          <w:trHeight w:val="300" w:hRule="atLeast"/>
        </w:trPr>
        <w:tc>
          <w:tcPr>
            <w:tcW w:w="8246" w:type="dxa"/>
          </w:tcPr>
          <w:p>
            <w:pPr>
              <w:pStyle w:val="TableParagraph"/>
              <w:spacing w:before="19"/>
              <w:ind w:left="50"/>
              <w:rPr>
                <w:sz w:val="22"/>
              </w:rPr>
            </w:pPr>
            <w:r>
              <w:rPr>
                <w:sz w:val="22"/>
              </w:rPr>
              <w:t>Meta</w:t>
            </w:r>
            <w:r>
              <w:rPr>
                <w:spacing w:val="-3"/>
                <w:sz w:val="22"/>
              </w:rPr>
              <w:t> </w:t>
            </w:r>
            <w:r>
              <w:rPr>
                <w:sz w:val="22"/>
              </w:rPr>
              <w:t>de</w:t>
            </w:r>
            <w:r>
              <w:rPr>
                <w:spacing w:val="-4"/>
                <w:sz w:val="22"/>
              </w:rPr>
              <w:t> </w:t>
            </w:r>
            <w:r>
              <w:rPr>
                <w:sz w:val="22"/>
              </w:rPr>
              <w:t>TI,</w:t>
            </w:r>
            <w:r>
              <w:rPr>
                <w:spacing w:val="-2"/>
                <w:sz w:val="22"/>
              </w:rPr>
              <w:t> </w:t>
            </w:r>
            <w:r>
              <w:rPr>
                <w:sz w:val="22"/>
              </w:rPr>
              <w:t>06</w:t>
            </w:r>
            <w:r>
              <w:rPr>
                <w:spacing w:val="-1"/>
                <w:sz w:val="22"/>
              </w:rPr>
              <w:t> </w:t>
            </w:r>
            <w:r>
              <w:rPr>
                <w:sz w:val="22"/>
              </w:rPr>
              <w:t>Transparencia</w:t>
            </w:r>
            <w:r>
              <w:rPr>
                <w:spacing w:val="-2"/>
                <w:sz w:val="22"/>
              </w:rPr>
              <w:t> </w:t>
            </w:r>
            <w:r>
              <w:rPr>
                <w:sz w:val="22"/>
              </w:rPr>
              <w:t>de</w:t>
            </w:r>
            <w:r>
              <w:rPr>
                <w:spacing w:val="-5"/>
                <w:sz w:val="22"/>
              </w:rPr>
              <w:t> </w:t>
            </w:r>
            <w:r>
              <w:rPr>
                <w:sz w:val="22"/>
              </w:rPr>
              <w:t>los</w:t>
            </w:r>
            <w:r>
              <w:rPr>
                <w:spacing w:val="-4"/>
                <w:sz w:val="22"/>
              </w:rPr>
              <w:t> </w:t>
            </w:r>
            <w:r>
              <w:rPr>
                <w:sz w:val="22"/>
              </w:rPr>
              <w:t>costes,</w:t>
            </w:r>
            <w:r>
              <w:rPr>
                <w:spacing w:val="-2"/>
                <w:sz w:val="22"/>
              </w:rPr>
              <w:t> </w:t>
            </w:r>
            <w:r>
              <w:rPr>
                <w:sz w:val="22"/>
              </w:rPr>
              <w:t>beneficios</w:t>
            </w:r>
            <w:r>
              <w:rPr>
                <w:spacing w:val="-4"/>
                <w:sz w:val="22"/>
              </w:rPr>
              <w:t> </w:t>
            </w:r>
            <w:r>
              <w:rPr>
                <w:sz w:val="22"/>
              </w:rPr>
              <w:t>y</w:t>
            </w:r>
            <w:r>
              <w:rPr>
                <w:spacing w:val="-5"/>
                <w:sz w:val="22"/>
              </w:rPr>
              <w:t> </w:t>
            </w:r>
            <w:r>
              <w:rPr>
                <w:sz w:val="22"/>
              </w:rPr>
              <w:t>riesgo</w:t>
            </w:r>
            <w:r>
              <w:rPr>
                <w:spacing w:val="-2"/>
                <w:sz w:val="22"/>
              </w:rPr>
              <w:t> </w:t>
            </w:r>
            <w:r>
              <w:rPr>
                <w:sz w:val="22"/>
              </w:rPr>
              <w:t>de</w:t>
            </w:r>
            <w:r>
              <w:rPr>
                <w:spacing w:val="-2"/>
                <w:sz w:val="22"/>
              </w:rPr>
              <w:t> </w:t>
            </w:r>
            <w:r>
              <w:rPr>
                <w:sz w:val="22"/>
              </w:rPr>
              <w:t>las</w:t>
            </w:r>
            <w:r>
              <w:rPr>
                <w:spacing w:val="-4"/>
                <w:sz w:val="22"/>
              </w:rPr>
              <w:t> </w:t>
            </w:r>
            <w:r>
              <w:rPr>
                <w:spacing w:val="-5"/>
                <w:sz w:val="22"/>
              </w:rPr>
              <w:t>TI:</w:t>
            </w:r>
          </w:p>
        </w:tc>
        <w:tc>
          <w:tcPr>
            <w:tcW w:w="1906" w:type="dxa"/>
          </w:tcPr>
          <w:p>
            <w:pPr>
              <w:pStyle w:val="TableParagraph"/>
              <w:spacing w:before="19"/>
              <w:ind w:right="48"/>
              <w:jc w:val="right"/>
              <w:rPr>
                <w:sz w:val="22"/>
              </w:rPr>
            </w:pPr>
            <w:r>
              <w:rPr>
                <w:spacing w:val="-2"/>
                <w:sz w:val="22"/>
              </w:rPr>
              <w:t>44,44%</w:t>
            </w:r>
          </w:p>
        </w:tc>
      </w:tr>
      <w:tr>
        <w:trPr>
          <w:trHeight w:val="276" w:hRule="atLeast"/>
        </w:trPr>
        <w:tc>
          <w:tcPr>
            <w:tcW w:w="8246" w:type="dxa"/>
          </w:tcPr>
          <w:p>
            <w:pPr>
              <w:pStyle w:val="TableParagraph"/>
              <w:spacing w:line="237" w:lineRule="exact" w:before="19"/>
              <w:ind w:left="50"/>
              <w:rPr>
                <w:sz w:val="22"/>
              </w:rPr>
            </w:pPr>
            <w:r>
              <w:rPr>
                <w:sz w:val="22"/>
              </w:rPr>
              <w:t>Meta</w:t>
            </w:r>
            <w:r>
              <w:rPr>
                <w:spacing w:val="-4"/>
                <w:sz w:val="22"/>
              </w:rPr>
              <w:t> </w:t>
            </w:r>
            <w:r>
              <w:rPr>
                <w:sz w:val="22"/>
              </w:rPr>
              <w:t>de</w:t>
            </w:r>
            <w:r>
              <w:rPr>
                <w:spacing w:val="-4"/>
                <w:sz w:val="22"/>
              </w:rPr>
              <w:t> </w:t>
            </w:r>
            <w:r>
              <w:rPr>
                <w:sz w:val="22"/>
              </w:rPr>
              <w:t>TI,</w:t>
            </w:r>
            <w:r>
              <w:rPr>
                <w:spacing w:val="-1"/>
                <w:sz w:val="22"/>
              </w:rPr>
              <w:t> </w:t>
            </w:r>
            <w:r>
              <w:rPr>
                <w:sz w:val="22"/>
              </w:rPr>
              <w:t>07</w:t>
            </w:r>
            <w:r>
              <w:rPr>
                <w:spacing w:val="-2"/>
                <w:sz w:val="22"/>
              </w:rPr>
              <w:t> </w:t>
            </w:r>
            <w:r>
              <w:rPr>
                <w:sz w:val="22"/>
              </w:rPr>
              <w:t>Entrega</w:t>
            </w:r>
            <w:r>
              <w:rPr>
                <w:spacing w:val="-2"/>
                <w:sz w:val="22"/>
              </w:rPr>
              <w:t> </w:t>
            </w:r>
            <w:r>
              <w:rPr>
                <w:sz w:val="22"/>
              </w:rPr>
              <w:t>de</w:t>
            </w:r>
            <w:r>
              <w:rPr>
                <w:spacing w:val="-1"/>
                <w:sz w:val="22"/>
              </w:rPr>
              <w:t> </w:t>
            </w:r>
            <w:r>
              <w:rPr>
                <w:sz w:val="22"/>
              </w:rPr>
              <w:t>servicios</w:t>
            </w:r>
            <w:r>
              <w:rPr>
                <w:spacing w:val="-2"/>
                <w:sz w:val="22"/>
              </w:rPr>
              <w:t> </w:t>
            </w:r>
            <w:r>
              <w:rPr>
                <w:sz w:val="22"/>
              </w:rPr>
              <w:t>de</w:t>
            </w:r>
            <w:r>
              <w:rPr>
                <w:spacing w:val="-3"/>
                <w:sz w:val="22"/>
              </w:rPr>
              <w:t> </w:t>
            </w:r>
            <w:r>
              <w:rPr>
                <w:sz w:val="22"/>
              </w:rPr>
              <w:t>TI</w:t>
            </w:r>
            <w:r>
              <w:rPr>
                <w:spacing w:val="-6"/>
                <w:sz w:val="22"/>
              </w:rPr>
              <w:t> </w:t>
            </w:r>
            <w:r>
              <w:rPr>
                <w:sz w:val="22"/>
              </w:rPr>
              <w:t>de</w:t>
            </w:r>
            <w:r>
              <w:rPr>
                <w:spacing w:val="-2"/>
                <w:sz w:val="22"/>
              </w:rPr>
              <w:t> </w:t>
            </w:r>
            <w:r>
              <w:rPr>
                <w:sz w:val="22"/>
              </w:rPr>
              <w:t>acuerdo</w:t>
            </w:r>
            <w:r>
              <w:rPr>
                <w:spacing w:val="-4"/>
                <w:sz w:val="22"/>
              </w:rPr>
              <w:t> </w:t>
            </w:r>
            <w:r>
              <w:rPr>
                <w:sz w:val="22"/>
              </w:rPr>
              <w:t>a</w:t>
            </w:r>
            <w:r>
              <w:rPr>
                <w:spacing w:val="-4"/>
                <w:sz w:val="22"/>
              </w:rPr>
              <w:t> </w:t>
            </w:r>
            <w:r>
              <w:rPr>
                <w:sz w:val="22"/>
              </w:rPr>
              <w:t>los</w:t>
            </w:r>
            <w:r>
              <w:rPr>
                <w:spacing w:val="-3"/>
                <w:sz w:val="22"/>
              </w:rPr>
              <w:t> </w:t>
            </w:r>
            <w:r>
              <w:rPr>
                <w:sz w:val="22"/>
              </w:rPr>
              <w:t>requisitos</w:t>
            </w:r>
            <w:r>
              <w:rPr>
                <w:spacing w:val="-2"/>
                <w:sz w:val="22"/>
              </w:rPr>
              <w:t> </w:t>
            </w:r>
            <w:r>
              <w:rPr>
                <w:sz w:val="22"/>
              </w:rPr>
              <w:t>del </w:t>
            </w:r>
            <w:r>
              <w:rPr>
                <w:spacing w:val="-2"/>
                <w:sz w:val="22"/>
              </w:rPr>
              <w:t>negocio:</w:t>
            </w:r>
          </w:p>
        </w:tc>
        <w:tc>
          <w:tcPr>
            <w:tcW w:w="1906" w:type="dxa"/>
          </w:tcPr>
          <w:p>
            <w:pPr>
              <w:pStyle w:val="TableParagraph"/>
              <w:spacing w:line="237" w:lineRule="exact" w:before="19"/>
              <w:ind w:right="48"/>
              <w:jc w:val="right"/>
              <w:rPr>
                <w:sz w:val="22"/>
              </w:rPr>
            </w:pPr>
            <w:r>
              <w:rPr>
                <w:spacing w:val="-2"/>
                <w:sz w:val="22"/>
              </w:rPr>
              <w:t>68,33%</w:t>
            </w:r>
          </w:p>
        </w:tc>
      </w:tr>
      <w:tr>
        <w:trPr>
          <w:trHeight w:val="525" w:hRule="atLeast"/>
        </w:trPr>
        <w:tc>
          <w:tcPr>
            <w:tcW w:w="8246" w:type="dxa"/>
          </w:tcPr>
          <w:p>
            <w:pPr>
              <w:pStyle w:val="TableParagraph"/>
              <w:spacing w:line="248" w:lineRule="exact"/>
              <w:ind w:left="50"/>
              <w:rPr>
                <w:sz w:val="22"/>
              </w:rPr>
            </w:pPr>
            <w:r>
              <w:rPr>
                <w:sz w:val="22"/>
              </w:rPr>
              <w:t>Meta</w:t>
            </w:r>
            <w:r>
              <w:rPr>
                <w:spacing w:val="51"/>
                <w:sz w:val="22"/>
              </w:rPr>
              <w:t> </w:t>
            </w:r>
            <w:r>
              <w:rPr>
                <w:sz w:val="22"/>
              </w:rPr>
              <w:t>de</w:t>
            </w:r>
            <w:r>
              <w:rPr>
                <w:spacing w:val="52"/>
                <w:sz w:val="22"/>
              </w:rPr>
              <w:t> </w:t>
            </w:r>
            <w:r>
              <w:rPr>
                <w:sz w:val="22"/>
              </w:rPr>
              <w:t>TI,</w:t>
            </w:r>
            <w:r>
              <w:rPr>
                <w:spacing w:val="53"/>
                <w:sz w:val="22"/>
              </w:rPr>
              <w:t> </w:t>
            </w:r>
            <w:r>
              <w:rPr>
                <w:sz w:val="22"/>
              </w:rPr>
              <w:t>17</w:t>
            </w:r>
            <w:r>
              <w:rPr>
                <w:spacing w:val="52"/>
                <w:sz w:val="22"/>
              </w:rPr>
              <w:t> </w:t>
            </w:r>
            <w:r>
              <w:rPr>
                <w:sz w:val="22"/>
              </w:rPr>
              <w:t>Conocimiento,</w:t>
            </w:r>
            <w:r>
              <w:rPr>
                <w:spacing w:val="53"/>
                <w:sz w:val="22"/>
              </w:rPr>
              <w:t> </w:t>
            </w:r>
            <w:r>
              <w:rPr>
                <w:sz w:val="22"/>
              </w:rPr>
              <w:t>experiencia</w:t>
            </w:r>
            <w:r>
              <w:rPr>
                <w:spacing w:val="54"/>
                <w:sz w:val="22"/>
              </w:rPr>
              <w:t> </w:t>
            </w:r>
            <w:r>
              <w:rPr>
                <w:sz w:val="22"/>
              </w:rPr>
              <w:t>e</w:t>
            </w:r>
            <w:r>
              <w:rPr>
                <w:spacing w:val="51"/>
                <w:sz w:val="22"/>
              </w:rPr>
              <w:t> </w:t>
            </w:r>
            <w:r>
              <w:rPr>
                <w:sz w:val="22"/>
              </w:rPr>
              <w:t>iniciativas</w:t>
            </w:r>
            <w:r>
              <w:rPr>
                <w:spacing w:val="54"/>
                <w:sz w:val="22"/>
              </w:rPr>
              <w:t> </w:t>
            </w:r>
            <w:r>
              <w:rPr>
                <w:sz w:val="22"/>
              </w:rPr>
              <w:t>para</w:t>
            </w:r>
            <w:r>
              <w:rPr>
                <w:spacing w:val="54"/>
                <w:sz w:val="22"/>
              </w:rPr>
              <w:t> </w:t>
            </w:r>
            <w:r>
              <w:rPr>
                <w:sz w:val="22"/>
              </w:rPr>
              <w:t>la</w:t>
            </w:r>
            <w:r>
              <w:rPr>
                <w:spacing w:val="51"/>
                <w:sz w:val="22"/>
              </w:rPr>
              <w:t> </w:t>
            </w:r>
            <w:r>
              <w:rPr>
                <w:sz w:val="22"/>
              </w:rPr>
              <w:t>innovación</w:t>
            </w:r>
            <w:r>
              <w:rPr>
                <w:spacing w:val="52"/>
                <w:sz w:val="22"/>
              </w:rPr>
              <w:t> </w:t>
            </w:r>
            <w:r>
              <w:rPr>
                <w:spacing w:val="-5"/>
                <w:sz w:val="22"/>
              </w:rPr>
              <w:t>de</w:t>
            </w:r>
          </w:p>
          <w:p>
            <w:pPr>
              <w:pStyle w:val="TableParagraph"/>
              <w:spacing w:before="1"/>
              <w:ind w:left="50"/>
              <w:rPr>
                <w:sz w:val="22"/>
              </w:rPr>
            </w:pPr>
            <w:r>
              <w:rPr>
                <w:spacing w:val="-2"/>
                <w:sz w:val="22"/>
              </w:rPr>
              <w:t>negocio:</w:t>
            </w:r>
          </w:p>
        </w:tc>
        <w:tc>
          <w:tcPr>
            <w:tcW w:w="1906" w:type="dxa"/>
          </w:tcPr>
          <w:p>
            <w:pPr>
              <w:pStyle w:val="TableParagraph"/>
              <w:tabs>
                <w:tab w:pos="664" w:val="left" w:leader="none"/>
              </w:tabs>
              <w:spacing w:before="249"/>
              <w:ind w:right="48"/>
              <w:jc w:val="right"/>
              <w:rPr>
                <w:sz w:val="22"/>
              </w:rPr>
            </w:pPr>
            <w:r>
              <w:rPr>
                <w:sz w:val="22"/>
                <w:u w:val="single"/>
              </w:rPr>
              <w:tab/>
            </w:r>
            <w:r>
              <w:rPr>
                <w:spacing w:val="-2"/>
                <w:sz w:val="22"/>
                <w:u w:val="single"/>
              </w:rPr>
              <w:t>20,00%</w:t>
            </w:r>
          </w:p>
        </w:tc>
      </w:tr>
      <w:tr>
        <w:trPr>
          <w:trHeight w:val="367" w:hRule="atLeast"/>
        </w:trPr>
        <w:tc>
          <w:tcPr>
            <w:tcW w:w="8246" w:type="dxa"/>
          </w:tcPr>
          <w:p>
            <w:pPr>
              <w:pStyle w:val="TableParagraph"/>
              <w:spacing w:before="14"/>
              <w:ind w:left="50"/>
              <w:rPr>
                <w:b/>
                <w:sz w:val="22"/>
              </w:rPr>
            </w:pPr>
            <w:r>
              <w:rPr>
                <w:b/>
                <w:sz w:val="22"/>
              </w:rPr>
              <w:t>PROMEDIO</w:t>
            </w:r>
            <w:r>
              <w:rPr>
                <w:b/>
                <w:spacing w:val="-4"/>
                <w:sz w:val="22"/>
              </w:rPr>
              <w:t> </w:t>
            </w:r>
            <w:r>
              <w:rPr>
                <w:b/>
                <w:sz w:val="22"/>
              </w:rPr>
              <w:t>META</w:t>
            </w:r>
            <w:r>
              <w:rPr>
                <w:b/>
                <w:spacing w:val="-5"/>
                <w:sz w:val="22"/>
              </w:rPr>
              <w:t> TI:</w:t>
            </w:r>
          </w:p>
        </w:tc>
        <w:tc>
          <w:tcPr>
            <w:tcW w:w="1906" w:type="dxa"/>
          </w:tcPr>
          <w:p>
            <w:pPr>
              <w:pStyle w:val="TableParagraph"/>
              <w:spacing w:before="38"/>
              <w:ind w:right="47"/>
              <w:jc w:val="right"/>
              <w:rPr>
                <w:b/>
                <w:sz w:val="22"/>
              </w:rPr>
            </w:pPr>
            <w:r>
              <w:rPr>
                <w:b/>
                <w:spacing w:val="-2"/>
                <w:sz w:val="22"/>
              </w:rPr>
              <w:t>43,15%</w:t>
            </w:r>
          </w:p>
        </w:tc>
      </w:tr>
      <w:tr>
        <w:trPr>
          <w:trHeight w:val="320" w:hRule="atLeast"/>
        </w:trPr>
        <w:tc>
          <w:tcPr>
            <w:tcW w:w="8246" w:type="dxa"/>
          </w:tcPr>
          <w:p>
            <w:pPr>
              <w:pStyle w:val="TableParagraph"/>
              <w:spacing w:line="233" w:lineRule="exact" w:before="67"/>
              <w:ind w:left="50"/>
              <w:rPr>
                <w:sz w:val="22"/>
              </w:rPr>
            </w:pPr>
            <w:r>
              <w:rPr>
                <w:sz w:val="22"/>
              </w:rPr>
              <w:t>Metas</w:t>
            </w:r>
            <w:r>
              <w:rPr>
                <w:spacing w:val="4"/>
                <w:sz w:val="22"/>
              </w:rPr>
              <w:t> </w:t>
            </w:r>
            <w:r>
              <w:rPr>
                <w:sz w:val="22"/>
              </w:rPr>
              <w:t>del</w:t>
            </w:r>
            <w:r>
              <w:rPr>
                <w:spacing w:val="6"/>
                <w:sz w:val="22"/>
              </w:rPr>
              <w:t> </w:t>
            </w:r>
            <w:r>
              <w:rPr>
                <w:sz w:val="22"/>
              </w:rPr>
              <w:t>Proceso,</w:t>
            </w:r>
            <w:r>
              <w:rPr>
                <w:spacing w:val="5"/>
                <w:sz w:val="22"/>
              </w:rPr>
              <w:t> </w:t>
            </w:r>
            <w:r>
              <w:rPr>
                <w:sz w:val="22"/>
              </w:rPr>
              <w:t>1.</w:t>
            </w:r>
            <w:r>
              <w:rPr>
                <w:spacing w:val="5"/>
                <w:sz w:val="22"/>
              </w:rPr>
              <w:t> </w:t>
            </w:r>
            <w:r>
              <w:rPr>
                <w:sz w:val="22"/>
              </w:rPr>
              <w:t>La</w:t>
            </w:r>
            <w:r>
              <w:rPr>
                <w:spacing w:val="5"/>
                <w:sz w:val="22"/>
              </w:rPr>
              <w:t> </w:t>
            </w:r>
            <w:r>
              <w:rPr>
                <w:sz w:val="22"/>
              </w:rPr>
              <w:t>empresa</w:t>
            </w:r>
            <w:r>
              <w:rPr>
                <w:spacing w:val="5"/>
                <w:sz w:val="22"/>
              </w:rPr>
              <w:t> </w:t>
            </w:r>
            <w:r>
              <w:rPr>
                <w:sz w:val="22"/>
              </w:rPr>
              <w:t>está</w:t>
            </w:r>
            <w:r>
              <w:rPr>
                <w:spacing w:val="4"/>
                <w:sz w:val="22"/>
              </w:rPr>
              <w:t> </w:t>
            </w:r>
            <w:r>
              <w:rPr>
                <w:sz w:val="22"/>
              </w:rPr>
              <w:t>asegurando</w:t>
            </w:r>
            <w:r>
              <w:rPr>
                <w:spacing w:val="5"/>
                <w:sz w:val="22"/>
              </w:rPr>
              <w:t> </w:t>
            </w:r>
            <w:r>
              <w:rPr>
                <w:sz w:val="22"/>
              </w:rPr>
              <w:t>un</w:t>
            </w:r>
            <w:r>
              <w:rPr>
                <w:spacing w:val="2"/>
                <w:sz w:val="22"/>
              </w:rPr>
              <w:t> </w:t>
            </w:r>
            <w:r>
              <w:rPr>
                <w:sz w:val="22"/>
              </w:rPr>
              <w:t>valor</w:t>
            </w:r>
            <w:r>
              <w:rPr>
                <w:spacing w:val="5"/>
                <w:sz w:val="22"/>
              </w:rPr>
              <w:t> </w:t>
            </w:r>
            <w:r>
              <w:rPr>
                <w:sz w:val="22"/>
              </w:rPr>
              <w:t>óptimo</w:t>
            </w:r>
            <w:r>
              <w:rPr>
                <w:spacing w:val="5"/>
                <w:sz w:val="22"/>
              </w:rPr>
              <w:t> </w:t>
            </w:r>
            <w:r>
              <w:rPr>
                <w:sz w:val="22"/>
              </w:rPr>
              <w:t>de</w:t>
            </w:r>
            <w:r>
              <w:rPr>
                <w:spacing w:val="5"/>
                <w:sz w:val="22"/>
              </w:rPr>
              <w:t> </w:t>
            </w:r>
            <w:r>
              <w:rPr>
                <w:sz w:val="22"/>
              </w:rPr>
              <w:t>su</w:t>
            </w:r>
            <w:r>
              <w:rPr>
                <w:spacing w:val="5"/>
                <w:sz w:val="22"/>
              </w:rPr>
              <w:t> </w:t>
            </w:r>
            <w:r>
              <w:rPr>
                <w:spacing w:val="-2"/>
                <w:sz w:val="22"/>
              </w:rPr>
              <w:t>portafolio</w:t>
            </w:r>
          </w:p>
        </w:tc>
        <w:tc>
          <w:tcPr>
            <w:tcW w:w="1906" w:type="dxa"/>
          </w:tcPr>
          <w:p>
            <w:pPr>
              <w:pStyle w:val="TableParagraph"/>
              <w:rPr>
                <w:sz w:val="20"/>
              </w:rPr>
            </w:pPr>
          </w:p>
        </w:tc>
      </w:tr>
    </w:tbl>
    <w:p>
      <w:pPr>
        <w:tabs>
          <w:tab w:pos="9511" w:val="left" w:leader="none"/>
        </w:tabs>
        <w:spacing w:before="4"/>
        <w:ind w:left="140" w:right="0" w:firstLine="0"/>
        <w:jc w:val="left"/>
        <w:rPr>
          <w:position w:val="-6"/>
          <w:sz w:val="22"/>
        </w:rPr>
      </w:pPr>
      <w:r>
        <w:rPr>
          <w:sz w:val="22"/>
        </w:rPr>
        <w:t>de</w:t>
      </w:r>
      <w:r>
        <w:rPr>
          <w:spacing w:val="-6"/>
          <w:sz w:val="22"/>
        </w:rPr>
        <w:t> </w:t>
      </w:r>
      <w:r>
        <w:rPr>
          <w:sz w:val="22"/>
        </w:rPr>
        <w:t>iniciativas</w:t>
      </w:r>
      <w:r>
        <w:rPr>
          <w:spacing w:val="-5"/>
          <w:sz w:val="22"/>
        </w:rPr>
        <w:t> </w:t>
      </w:r>
      <w:r>
        <w:rPr>
          <w:sz w:val="22"/>
        </w:rPr>
        <w:t>TI,</w:t>
      </w:r>
      <w:r>
        <w:rPr>
          <w:spacing w:val="-4"/>
          <w:sz w:val="22"/>
        </w:rPr>
        <w:t> </w:t>
      </w:r>
      <w:r>
        <w:rPr>
          <w:sz w:val="22"/>
        </w:rPr>
        <w:t>servicios</w:t>
      </w:r>
      <w:r>
        <w:rPr>
          <w:spacing w:val="-5"/>
          <w:sz w:val="22"/>
        </w:rPr>
        <w:t> </w:t>
      </w:r>
      <w:r>
        <w:rPr>
          <w:sz w:val="22"/>
        </w:rPr>
        <w:t>y</w:t>
      </w:r>
      <w:r>
        <w:rPr>
          <w:spacing w:val="-6"/>
          <w:sz w:val="22"/>
        </w:rPr>
        <w:t> </w:t>
      </w:r>
      <w:r>
        <w:rPr>
          <w:sz w:val="22"/>
        </w:rPr>
        <w:t>activos</w:t>
      </w:r>
      <w:r>
        <w:rPr>
          <w:spacing w:val="-3"/>
          <w:sz w:val="22"/>
        </w:rPr>
        <w:t> </w:t>
      </w:r>
      <w:r>
        <w:rPr>
          <w:spacing w:val="-2"/>
          <w:sz w:val="22"/>
        </w:rPr>
        <w:t>aprobados:</w:t>
      </w:r>
      <w:r>
        <w:rPr>
          <w:sz w:val="22"/>
        </w:rPr>
        <w:tab/>
      </w:r>
      <w:r>
        <w:rPr>
          <w:spacing w:val="-2"/>
          <w:position w:val="-6"/>
          <w:sz w:val="22"/>
        </w:rPr>
        <w:t>85,45%</w:t>
      </w:r>
    </w:p>
    <w:p>
      <w:pPr>
        <w:spacing w:line="252" w:lineRule="exact" w:before="61"/>
        <w:ind w:left="140" w:right="0" w:firstLine="0"/>
        <w:jc w:val="left"/>
        <w:rPr>
          <w:sz w:val="22"/>
        </w:rPr>
      </w:pPr>
      <w:r>
        <w:rPr>
          <w:sz w:val="22"/>
        </w:rPr>
        <w:t>Metas</w:t>
      </w:r>
      <w:r>
        <w:rPr>
          <w:spacing w:val="52"/>
          <w:sz w:val="22"/>
        </w:rPr>
        <w:t> </w:t>
      </w:r>
      <w:r>
        <w:rPr>
          <w:sz w:val="22"/>
        </w:rPr>
        <w:t>del</w:t>
      </w:r>
      <w:r>
        <w:rPr>
          <w:spacing w:val="51"/>
          <w:sz w:val="22"/>
        </w:rPr>
        <w:t> </w:t>
      </w:r>
      <w:r>
        <w:rPr>
          <w:sz w:val="22"/>
        </w:rPr>
        <w:t>Proceso,</w:t>
      </w:r>
      <w:r>
        <w:rPr>
          <w:spacing w:val="51"/>
          <w:sz w:val="22"/>
        </w:rPr>
        <w:t> </w:t>
      </w:r>
      <w:r>
        <w:rPr>
          <w:sz w:val="22"/>
        </w:rPr>
        <w:t>2.</w:t>
      </w:r>
      <w:r>
        <w:rPr>
          <w:spacing w:val="52"/>
          <w:sz w:val="22"/>
        </w:rPr>
        <w:t> </w:t>
      </w:r>
      <w:r>
        <w:rPr>
          <w:sz w:val="22"/>
        </w:rPr>
        <w:t>Se</w:t>
      </w:r>
      <w:r>
        <w:rPr>
          <w:spacing w:val="51"/>
          <w:sz w:val="22"/>
        </w:rPr>
        <w:t> </w:t>
      </w:r>
      <w:r>
        <w:rPr>
          <w:sz w:val="22"/>
        </w:rPr>
        <w:t>deriva</w:t>
      </w:r>
      <w:r>
        <w:rPr>
          <w:spacing w:val="52"/>
          <w:sz w:val="22"/>
        </w:rPr>
        <w:t> </w:t>
      </w:r>
      <w:r>
        <w:rPr>
          <w:sz w:val="22"/>
        </w:rPr>
        <w:t>un</w:t>
      </w:r>
      <w:r>
        <w:rPr>
          <w:spacing w:val="53"/>
          <w:sz w:val="22"/>
        </w:rPr>
        <w:t> </w:t>
      </w:r>
      <w:r>
        <w:rPr>
          <w:sz w:val="22"/>
        </w:rPr>
        <w:t>valor</w:t>
      </w:r>
      <w:r>
        <w:rPr>
          <w:spacing w:val="52"/>
          <w:sz w:val="22"/>
        </w:rPr>
        <w:t> </w:t>
      </w:r>
      <w:r>
        <w:rPr>
          <w:sz w:val="22"/>
        </w:rPr>
        <w:t>óptimo</w:t>
      </w:r>
      <w:r>
        <w:rPr>
          <w:spacing w:val="53"/>
          <w:sz w:val="22"/>
        </w:rPr>
        <w:t> </w:t>
      </w:r>
      <w:r>
        <w:rPr>
          <w:sz w:val="22"/>
        </w:rPr>
        <w:t>de</w:t>
      </w:r>
      <w:r>
        <w:rPr>
          <w:spacing w:val="57"/>
          <w:sz w:val="22"/>
        </w:rPr>
        <w:t> </w:t>
      </w:r>
      <w:r>
        <w:rPr>
          <w:sz w:val="22"/>
        </w:rPr>
        <w:t>la</w:t>
      </w:r>
      <w:r>
        <w:rPr>
          <w:spacing w:val="50"/>
          <w:sz w:val="22"/>
        </w:rPr>
        <w:t> </w:t>
      </w:r>
      <w:r>
        <w:rPr>
          <w:sz w:val="22"/>
        </w:rPr>
        <w:t>inversión</w:t>
      </w:r>
      <w:r>
        <w:rPr>
          <w:spacing w:val="50"/>
          <w:sz w:val="22"/>
        </w:rPr>
        <w:t> </w:t>
      </w:r>
      <w:r>
        <w:rPr>
          <w:sz w:val="22"/>
        </w:rPr>
        <w:t>TI</w:t>
      </w:r>
      <w:r>
        <w:rPr>
          <w:spacing w:val="49"/>
          <w:sz w:val="22"/>
        </w:rPr>
        <w:t> </w:t>
      </w:r>
      <w:r>
        <w:rPr>
          <w:spacing w:val="-2"/>
          <w:sz w:val="22"/>
        </w:rPr>
        <w:t>mediante</w:t>
      </w:r>
    </w:p>
    <w:p>
      <w:pPr>
        <w:tabs>
          <w:tab w:pos="9403" w:val="left" w:leader="none"/>
        </w:tabs>
        <w:spacing w:line="237" w:lineRule="auto" w:before="0"/>
        <w:ind w:left="140" w:right="0" w:firstLine="0"/>
        <w:jc w:val="left"/>
        <w:rPr>
          <w:position w:val="-5"/>
          <w:sz w:val="22"/>
        </w:rPr>
      </w:pPr>
      <w:r>
        <w:rPr>
          <w:sz w:val="22"/>
        </w:rPr>
        <w:t>prácticas</w:t>
      </w:r>
      <w:r>
        <w:rPr>
          <w:spacing w:val="-7"/>
          <w:sz w:val="22"/>
        </w:rPr>
        <w:t> </w:t>
      </w:r>
      <w:r>
        <w:rPr>
          <w:sz w:val="22"/>
        </w:rPr>
        <w:t>de</w:t>
      </w:r>
      <w:r>
        <w:rPr>
          <w:spacing w:val="-2"/>
          <w:sz w:val="22"/>
        </w:rPr>
        <w:t> </w:t>
      </w:r>
      <w:r>
        <w:rPr>
          <w:sz w:val="22"/>
        </w:rPr>
        <w:t>gestión</w:t>
      </w:r>
      <w:r>
        <w:rPr>
          <w:spacing w:val="-2"/>
          <w:sz w:val="22"/>
        </w:rPr>
        <w:t> </w:t>
      </w:r>
      <w:r>
        <w:rPr>
          <w:sz w:val="22"/>
        </w:rPr>
        <w:t>del</w:t>
      </w:r>
      <w:r>
        <w:rPr>
          <w:spacing w:val="-2"/>
          <w:sz w:val="22"/>
        </w:rPr>
        <w:t> </w:t>
      </w:r>
      <w:r>
        <w:rPr>
          <w:sz w:val="22"/>
        </w:rPr>
        <w:t>valor</w:t>
      </w:r>
      <w:r>
        <w:rPr>
          <w:spacing w:val="-2"/>
          <w:sz w:val="22"/>
        </w:rPr>
        <w:t> </w:t>
      </w:r>
      <w:r>
        <w:rPr>
          <w:sz w:val="22"/>
        </w:rPr>
        <w:t>en</w:t>
      </w:r>
      <w:r>
        <w:rPr>
          <w:spacing w:val="-4"/>
          <w:sz w:val="22"/>
        </w:rPr>
        <w:t> </w:t>
      </w:r>
      <w:r>
        <w:rPr>
          <w:sz w:val="22"/>
        </w:rPr>
        <w:t>la</w:t>
      </w:r>
      <w:r>
        <w:rPr>
          <w:spacing w:val="-4"/>
          <w:sz w:val="22"/>
        </w:rPr>
        <w:t> </w:t>
      </w:r>
      <w:r>
        <w:rPr>
          <w:spacing w:val="-2"/>
          <w:sz w:val="22"/>
        </w:rPr>
        <w:t>empresa:</w:t>
      </w:r>
      <w:r>
        <w:rPr>
          <w:sz w:val="22"/>
        </w:rPr>
        <w:tab/>
      </w:r>
      <w:r>
        <w:rPr>
          <w:spacing w:val="-2"/>
          <w:position w:val="-5"/>
          <w:sz w:val="22"/>
        </w:rPr>
        <w:t>100,00%</w:t>
      </w:r>
    </w:p>
    <w:p>
      <w:pPr>
        <w:spacing w:before="4"/>
        <w:ind w:left="140" w:right="0" w:firstLine="0"/>
        <w:jc w:val="left"/>
        <w:rPr>
          <w:sz w:val="22"/>
        </w:rPr>
      </w:pPr>
      <w:r>
        <w:rPr>
          <w:sz w:val="22"/>
        </w:rPr>
        <mc:AlternateContent>
          <mc:Choice Requires="wps">
            <w:drawing>
              <wp:anchor distT="0" distB="0" distL="0" distR="0" allowOverlap="1" layoutInCell="1" locked="0" behindDoc="0" simplePos="0" relativeHeight="15754752">
                <wp:simplePos x="0" y="0"/>
                <wp:positionH relativeFrom="page">
                  <wp:posOffset>649477</wp:posOffset>
                </wp:positionH>
                <wp:positionV relativeFrom="paragraph">
                  <wp:posOffset>126097</wp:posOffset>
                </wp:positionV>
                <wp:extent cx="7938134" cy="426084"/>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7938134" cy="42608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8"/>
                              <w:gridCol w:w="4798"/>
                              <w:gridCol w:w="1344"/>
                            </w:tblGrid>
                            <w:tr>
                              <w:trPr>
                                <w:trHeight w:val="318" w:hRule="atLeast"/>
                              </w:trPr>
                              <w:tc>
                                <w:tcPr>
                                  <w:tcW w:w="6228" w:type="dxa"/>
                                </w:tcPr>
                                <w:p>
                                  <w:pPr>
                                    <w:pStyle w:val="TableParagraph"/>
                                    <w:spacing w:line="240" w:lineRule="exact" w:before="58"/>
                                    <w:ind w:left="50"/>
                                    <w:rPr>
                                      <w:sz w:val="22"/>
                                    </w:rPr>
                                  </w:pPr>
                                  <w:r>
                                    <w:rPr>
                                      <w:spacing w:val="-2"/>
                                      <w:sz w:val="22"/>
                                    </w:rPr>
                                    <w:t>óptimo:</w:t>
                                  </w:r>
                                </w:p>
                              </w:tc>
                              <w:tc>
                                <w:tcPr>
                                  <w:tcW w:w="4798" w:type="dxa"/>
                                </w:tcPr>
                                <w:p>
                                  <w:pPr>
                                    <w:pStyle w:val="TableParagraph"/>
                                    <w:tabs>
                                      <w:tab w:pos="664" w:val="left" w:leader="none"/>
                                    </w:tabs>
                                    <w:spacing w:line="240" w:lineRule="exact" w:before="58"/>
                                    <w:ind w:right="922"/>
                                    <w:jc w:val="right"/>
                                    <w:rPr>
                                      <w:sz w:val="22"/>
                                    </w:rPr>
                                  </w:pPr>
                                  <w:r>
                                    <w:rPr>
                                      <w:sz w:val="22"/>
                                      <w:u w:val="single"/>
                                    </w:rPr>
                                    <w:tab/>
                                  </w:r>
                                  <w:r>
                                    <w:rPr>
                                      <w:spacing w:val="-2"/>
                                      <w:sz w:val="22"/>
                                      <w:u w:val="single"/>
                                    </w:rPr>
                                    <w:t>33,33%</w:t>
                                  </w:r>
                                </w:p>
                              </w:tc>
                              <w:tc>
                                <w:tcPr>
                                  <w:tcW w:w="1344" w:type="dxa"/>
                                  <w:tcBorders>
                                    <w:bottom w:val="single" w:sz="8" w:space="0" w:color="000000"/>
                                  </w:tcBorders>
                                </w:tcPr>
                                <w:p>
                                  <w:pPr>
                                    <w:pStyle w:val="TableParagraph"/>
                                    <w:spacing w:line="154" w:lineRule="exact"/>
                                    <w:ind w:left="281"/>
                                    <w:rPr>
                                      <w:b/>
                                      <w:sz w:val="14"/>
                                    </w:rPr>
                                  </w:pPr>
                                  <w:r>
                                    <w:rPr>
                                      <w:b/>
                                      <w:spacing w:val="-2"/>
                                      <w:sz w:val="14"/>
                                    </w:rPr>
                                    <w:t>PROMEDIO</w:t>
                                  </w:r>
                                </w:p>
                                <w:p>
                                  <w:pPr>
                                    <w:pStyle w:val="TableParagraph"/>
                                    <w:spacing w:line="144" w:lineRule="exact"/>
                                    <w:ind w:left="329"/>
                                    <w:rPr>
                                      <w:b/>
                                      <w:sz w:val="14"/>
                                    </w:rPr>
                                  </w:pPr>
                                  <w:r>
                                    <w:rPr>
                                      <w:b/>
                                      <w:spacing w:val="-2"/>
                                      <w:sz w:val="14"/>
                                    </w:rPr>
                                    <w:t>GENERAL</w:t>
                                  </w:r>
                                </w:p>
                              </w:tc>
                            </w:tr>
                            <w:tr>
                              <w:trPr>
                                <w:trHeight w:val="313" w:hRule="atLeast"/>
                              </w:trPr>
                              <w:tc>
                                <w:tcPr>
                                  <w:tcW w:w="6228" w:type="dxa"/>
                                </w:tcPr>
                                <w:p>
                                  <w:pPr>
                                    <w:pStyle w:val="TableParagraph"/>
                                    <w:spacing w:before="29"/>
                                    <w:ind w:left="50"/>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4798" w:type="dxa"/>
                                  <w:tcBorders>
                                    <w:right w:val="single" w:sz="8" w:space="0" w:color="000000"/>
                                  </w:tcBorders>
                                </w:tcPr>
                                <w:p>
                                  <w:pPr>
                                    <w:pStyle w:val="TableParagraph"/>
                                    <w:spacing w:line="233" w:lineRule="exact" w:before="60"/>
                                    <w:ind w:right="911"/>
                                    <w:jc w:val="right"/>
                                    <w:rPr>
                                      <w:b/>
                                      <w:sz w:val="22"/>
                                    </w:rPr>
                                  </w:pPr>
                                  <w:r>
                                    <w:rPr>
                                      <w:b/>
                                      <w:spacing w:val="-2"/>
                                      <w:sz w:val="22"/>
                                    </w:rPr>
                                    <w:t>72,93%</w:t>
                                  </w:r>
                                </w:p>
                              </w:tc>
                              <w:tc>
                                <w:tcPr>
                                  <w:tcW w:w="134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60"/>
                                    <w:ind w:left="612" w:right="-15"/>
                                    <w:rPr>
                                      <w:b/>
                                      <w:sz w:val="22"/>
                                    </w:rPr>
                                  </w:pPr>
                                  <w:r>
                                    <w:rPr>
                                      <w:b/>
                                      <w:spacing w:val="-2"/>
                                      <w:sz w:val="22"/>
                                    </w:rPr>
                                    <w:t>58,04%</w:t>
                                  </w:r>
                                </w:p>
                              </w:tc>
                            </w:tr>
                          </w:tbl>
                          <w:p>
                            <w:pPr>
                              <w:pStyle w:val="BodyText"/>
                            </w:pPr>
                          </w:p>
                        </w:txbxContent>
                      </wps:txbx>
                      <wps:bodyPr wrap="square" lIns="0" tIns="0" rIns="0" bIns="0" rtlCol="0">
                        <a:noAutofit/>
                      </wps:bodyPr>
                    </wps:wsp>
                  </a:graphicData>
                </a:graphic>
              </wp:anchor>
            </w:drawing>
          </mc:Choice>
          <mc:Fallback>
            <w:pict>
              <v:shape style="position:absolute;margin-left:51.139999pt;margin-top:9.928901pt;width:625.050pt;height:33.550pt;mso-position-horizontal-relative:page;mso-position-vertical-relative:paragraph;z-index:15754752" type="#_x0000_t202" id="docshape2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8"/>
                        <w:gridCol w:w="4798"/>
                        <w:gridCol w:w="1344"/>
                      </w:tblGrid>
                      <w:tr>
                        <w:trPr>
                          <w:trHeight w:val="318" w:hRule="atLeast"/>
                        </w:trPr>
                        <w:tc>
                          <w:tcPr>
                            <w:tcW w:w="6228" w:type="dxa"/>
                          </w:tcPr>
                          <w:p>
                            <w:pPr>
                              <w:pStyle w:val="TableParagraph"/>
                              <w:spacing w:line="240" w:lineRule="exact" w:before="58"/>
                              <w:ind w:left="50"/>
                              <w:rPr>
                                <w:sz w:val="22"/>
                              </w:rPr>
                            </w:pPr>
                            <w:r>
                              <w:rPr>
                                <w:spacing w:val="-2"/>
                                <w:sz w:val="22"/>
                              </w:rPr>
                              <w:t>óptimo:</w:t>
                            </w:r>
                          </w:p>
                        </w:tc>
                        <w:tc>
                          <w:tcPr>
                            <w:tcW w:w="4798" w:type="dxa"/>
                          </w:tcPr>
                          <w:p>
                            <w:pPr>
                              <w:pStyle w:val="TableParagraph"/>
                              <w:tabs>
                                <w:tab w:pos="664" w:val="left" w:leader="none"/>
                              </w:tabs>
                              <w:spacing w:line="240" w:lineRule="exact" w:before="58"/>
                              <w:ind w:right="922"/>
                              <w:jc w:val="right"/>
                              <w:rPr>
                                <w:sz w:val="22"/>
                              </w:rPr>
                            </w:pPr>
                            <w:r>
                              <w:rPr>
                                <w:sz w:val="22"/>
                                <w:u w:val="single"/>
                              </w:rPr>
                              <w:tab/>
                            </w:r>
                            <w:r>
                              <w:rPr>
                                <w:spacing w:val="-2"/>
                                <w:sz w:val="22"/>
                                <w:u w:val="single"/>
                              </w:rPr>
                              <w:t>33,33%</w:t>
                            </w:r>
                          </w:p>
                        </w:tc>
                        <w:tc>
                          <w:tcPr>
                            <w:tcW w:w="1344" w:type="dxa"/>
                            <w:tcBorders>
                              <w:bottom w:val="single" w:sz="8" w:space="0" w:color="000000"/>
                            </w:tcBorders>
                          </w:tcPr>
                          <w:p>
                            <w:pPr>
                              <w:pStyle w:val="TableParagraph"/>
                              <w:spacing w:line="154" w:lineRule="exact"/>
                              <w:ind w:left="281"/>
                              <w:rPr>
                                <w:b/>
                                <w:sz w:val="14"/>
                              </w:rPr>
                            </w:pPr>
                            <w:r>
                              <w:rPr>
                                <w:b/>
                                <w:spacing w:val="-2"/>
                                <w:sz w:val="14"/>
                              </w:rPr>
                              <w:t>PROMEDIO</w:t>
                            </w:r>
                          </w:p>
                          <w:p>
                            <w:pPr>
                              <w:pStyle w:val="TableParagraph"/>
                              <w:spacing w:line="144" w:lineRule="exact"/>
                              <w:ind w:left="329"/>
                              <w:rPr>
                                <w:b/>
                                <w:sz w:val="14"/>
                              </w:rPr>
                            </w:pPr>
                            <w:r>
                              <w:rPr>
                                <w:b/>
                                <w:spacing w:val="-2"/>
                                <w:sz w:val="14"/>
                              </w:rPr>
                              <w:t>GENERAL</w:t>
                            </w:r>
                          </w:p>
                        </w:tc>
                      </w:tr>
                      <w:tr>
                        <w:trPr>
                          <w:trHeight w:val="313" w:hRule="atLeast"/>
                        </w:trPr>
                        <w:tc>
                          <w:tcPr>
                            <w:tcW w:w="6228" w:type="dxa"/>
                          </w:tcPr>
                          <w:p>
                            <w:pPr>
                              <w:pStyle w:val="TableParagraph"/>
                              <w:spacing w:before="29"/>
                              <w:ind w:left="50"/>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4798" w:type="dxa"/>
                            <w:tcBorders>
                              <w:right w:val="single" w:sz="8" w:space="0" w:color="000000"/>
                            </w:tcBorders>
                          </w:tcPr>
                          <w:p>
                            <w:pPr>
                              <w:pStyle w:val="TableParagraph"/>
                              <w:spacing w:line="233" w:lineRule="exact" w:before="60"/>
                              <w:ind w:right="911"/>
                              <w:jc w:val="right"/>
                              <w:rPr>
                                <w:b/>
                                <w:sz w:val="22"/>
                              </w:rPr>
                            </w:pPr>
                            <w:r>
                              <w:rPr>
                                <w:b/>
                                <w:spacing w:val="-2"/>
                                <w:sz w:val="22"/>
                              </w:rPr>
                              <w:t>72,93%</w:t>
                            </w:r>
                          </w:p>
                        </w:tc>
                        <w:tc>
                          <w:tcPr>
                            <w:tcW w:w="134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60"/>
                              <w:ind w:left="612" w:right="-15"/>
                              <w:rPr>
                                <w:b/>
                                <w:sz w:val="22"/>
                              </w:rPr>
                            </w:pPr>
                            <w:r>
                              <w:rPr>
                                <w:b/>
                                <w:spacing w:val="-2"/>
                                <w:sz w:val="22"/>
                              </w:rPr>
                              <w:t>58,04%</w:t>
                            </w:r>
                          </w:p>
                        </w:tc>
                      </w:tr>
                    </w:tbl>
                    <w:p>
                      <w:pPr>
                        <w:pStyle w:val="BodyText"/>
                      </w:pPr>
                    </w:p>
                  </w:txbxContent>
                </v:textbox>
                <w10:wrap type="none"/>
              </v:shape>
            </w:pict>
          </mc:Fallback>
        </mc:AlternateContent>
      </w:r>
      <w:r>
        <w:rPr>
          <w:sz w:val="22"/>
        </w:rPr>
        <w:t>Metas</w:t>
      </w:r>
      <w:r>
        <w:rPr>
          <w:spacing w:val="28"/>
          <w:sz w:val="22"/>
        </w:rPr>
        <w:t> </w:t>
      </w:r>
      <w:r>
        <w:rPr>
          <w:sz w:val="22"/>
        </w:rPr>
        <w:t>del</w:t>
      </w:r>
      <w:r>
        <w:rPr>
          <w:spacing w:val="31"/>
          <w:sz w:val="22"/>
        </w:rPr>
        <w:t> </w:t>
      </w:r>
      <w:r>
        <w:rPr>
          <w:sz w:val="22"/>
        </w:rPr>
        <w:t>Proceso,</w:t>
      </w:r>
      <w:r>
        <w:rPr>
          <w:spacing w:val="28"/>
          <w:sz w:val="22"/>
        </w:rPr>
        <w:t> </w:t>
      </w:r>
      <w:r>
        <w:rPr>
          <w:sz w:val="22"/>
        </w:rPr>
        <w:t>3.</w:t>
      </w:r>
      <w:r>
        <w:rPr>
          <w:spacing w:val="30"/>
          <w:sz w:val="22"/>
        </w:rPr>
        <w:t> </w:t>
      </w:r>
      <w:r>
        <w:rPr>
          <w:sz w:val="22"/>
        </w:rPr>
        <w:t>Las</w:t>
      </w:r>
      <w:r>
        <w:rPr>
          <w:spacing w:val="28"/>
          <w:sz w:val="22"/>
        </w:rPr>
        <w:t> </w:t>
      </w:r>
      <w:r>
        <w:rPr>
          <w:sz w:val="22"/>
        </w:rPr>
        <w:t>inversiones</w:t>
      </w:r>
      <w:r>
        <w:rPr>
          <w:spacing w:val="29"/>
          <w:sz w:val="22"/>
        </w:rPr>
        <w:t> </w:t>
      </w:r>
      <w:r>
        <w:rPr>
          <w:sz w:val="22"/>
        </w:rPr>
        <w:t>individuales</w:t>
      </w:r>
      <w:r>
        <w:rPr>
          <w:spacing w:val="31"/>
          <w:sz w:val="22"/>
        </w:rPr>
        <w:t> </w:t>
      </w:r>
      <w:r>
        <w:rPr>
          <w:sz w:val="22"/>
        </w:rPr>
        <w:t>en</w:t>
      </w:r>
      <w:r>
        <w:rPr>
          <w:spacing w:val="30"/>
          <w:sz w:val="22"/>
        </w:rPr>
        <w:t> </w:t>
      </w:r>
      <w:r>
        <w:rPr>
          <w:sz w:val="22"/>
        </w:rPr>
        <w:t>TI</w:t>
      </w:r>
      <w:r>
        <w:rPr>
          <w:spacing w:val="26"/>
          <w:sz w:val="22"/>
        </w:rPr>
        <w:t> </w:t>
      </w:r>
      <w:r>
        <w:rPr>
          <w:sz w:val="22"/>
        </w:rPr>
        <w:t>contribuyen</w:t>
      </w:r>
      <w:r>
        <w:rPr>
          <w:spacing w:val="30"/>
          <w:sz w:val="22"/>
        </w:rPr>
        <w:t> </w:t>
      </w:r>
      <w:r>
        <w:rPr>
          <w:sz w:val="22"/>
        </w:rPr>
        <w:t>a</w:t>
      </w:r>
      <w:r>
        <w:rPr>
          <w:spacing w:val="30"/>
          <w:sz w:val="22"/>
        </w:rPr>
        <w:t> </w:t>
      </w:r>
      <w:r>
        <w:rPr>
          <w:sz w:val="22"/>
        </w:rPr>
        <w:t>un</w:t>
      </w:r>
      <w:r>
        <w:rPr>
          <w:spacing w:val="28"/>
          <w:sz w:val="22"/>
        </w:rPr>
        <w:t> </w:t>
      </w:r>
      <w:r>
        <w:rPr>
          <w:spacing w:val="-2"/>
          <w:sz w:val="22"/>
        </w:rPr>
        <w:t>valor</w:t>
      </w:r>
    </w:p>
    <w:p>
      <w:pPr>
        <w:spacing w:after="0"/>
        <w:jc w:val="left"/>
        <w:rPr>
          <w:sz w:val="22"/>
        </w:rPr>
        <w:sectPr>
          <w:pgSz w:w="16840" w:h="11910" w:orient="landscape"/>
          <w:pgMar w:header="0" w:footer="917" w:top="1340" w:bottom="1100" w:left="992" w:right="1417"/>
        </w:sectPr>
      </w:pPr>
    </w:p>
    <w:p>
      <w:pPr>
        <w:pStyle w:val="BodyText"/>
        <w:spacing w:before="71"/>
      </w:pPr>
    </w:p>
    <w:p>
      <w:pPr>
        <w:pStyle w:val="BodyText"/>
        <w:ind w:left="140"/>
      </w:pP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1"/>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pStyle w:val="Heading5"/>
        <w:spacing w:before="187"/>
        <w:ind w:left="136"/>
        <w:jc w:val="center"/>
      </w:pPr>
      <w:r>
        <w:rPr/>
        <w:t>Evaluación</w:t>
      </w:r>
      <w:r>
        <w:rPr>
          <w:spacing w:val="-1"/>
        </w:rPr>
        <w:t> </w:t>
      </w:r>
      <w:r>
        <w:rPr/>
        <w:t>de</w:t>
      </w:r>
      <w:r>
        <w:rPr>
          <w:spacing w:val="-1"/>
        </w:rPr>
        <w:t> </w:t>
      </w:r>
      <w:r>
        <w:rPr/>
        <w:t>procesos</w:t>
      </w:r>
      <w:r>
        <w:rPr>
          <w:spacing w:val="-1"/>
        </w:rPr>
        <w:t> </w:t>
      </w:r>
      <w:r>
        <w:rPr>
          <w:spacing w:val="-5"/>
        </w:rPr>
        <w:t>PAM</w:t>
      </w:r>
    </w:p>
    <w:p>
      <w:pPr>
        <w:pStyle w:val="BodyText"/>
        <w:spacing w:before="176"/>
        <w:ind w:left="140"/>
      </w:pPr>
      <w:r>
        <w:rPr/>
        <w:t>Esta</w:t>
      </w:r>
      <w:r>
        <w:rPr>
          <w:spacing w:val="-1"/>
        </w:rPr>
        <w:t> </w:t>
      </w:r>
      <w:r>
        <w:rPr/>
        <w:t>evaluación nos</w:t>
      </w:r>
      <w:r>
        <w:rPr>
          <w:spacing w:val="-1"/>
        </w:rPr>
        <w:t> </w:t>
      </w:r>
      <w:r>
        <w:rPr/>
        <w:t>permitirá</w:t>
      </w:r>
      <w:r>
        <w:rPr>
          <w:spacing w:val="-2"/>
        </w:rPr>
        <w:t> </w:t>
      </w:r>
      <w:r>
        <w:rPr/>
        <w:t>ver</w:t>
      </w:r>
      <w:r>
        <w:rPr>
          <w:spacing w:val="-1"/>
        </w:rPr>
        <w:t> </w:t>
      </w:r>
      <w:r>
        <w:rPr/>
        <w:t>el estado</w:t>
      </w:r>
      <w:r>
        <w:rPr>
          <w:spacing w:val="-1"/>
        </w:rPr>
        <w:t> </w:t>
      </w:r>
      <w:r>
        <w:rPr/>
        <w:t>que</w:t>
      </w:r>
      <w:r>
        <w:rPr>
          <w:spacing w:val="-1"/>
        </w:rPr>
        <w:t> </w:t>
      </w:r>
      <w:r>
        <w:rPr/>
        <w:t>se</w:t>
      </w:r>
      <w:r>
        <w:rPr>
          <w:spacing w:val="-2"/>
        </w:rPr>
        <w:t> </w:t>
      </w:r>
      <w:r>
        <w:rPr/>
        <w:t>encuentra</w:t>
      </w:r>
      <w:r>
        <w:rPr>
          <w:spacing w:val="-2"/>
        </w:rPr>
        <w:t> </w:t>
      </w:r>
      <w:r>
        <w:rPr/>
        <w:t>el proceso,</w:t>
      </w:r>
      <w:r>
        <w:rPr>
          <w:spacing w:val="-1"/>
        </w:rPr>
        <w:t> </w:t>
      </w:r>
      <w:r>
        <w:rPr/>
        <w:t>determinando niveles</w:t>
      </w:r>
      <w:r>
        <w:rPr>
          <w:spacing w:val="-1"/>
        </w:rPr>
        <w:t> </w:t>
      </w:r>
      <w:r>
        <w:rPr/>
        <w:t>de</w:t>
      </w:r>
      <w:r>
        <w:rPr>
          <w:spacing w:val="4"/>
        </w:rPr>
        <w:t> </w:t>
      </w:r>
      <w:r>
        <w:rPr/>
        <w:t>capacidades</w:t>
      </w:r>
      <w:r>
        <w:rPr>
          <w:spacing w:val="3"/>
        </w:rPr>
        <w:t> </w:t>
      </w:r>
      <w:r>
        <w:rPr/>
        <w:t>y</w:t>
      </w:r>
      <w:r>
        <w:rPr>
          <w:spacing w:val="-5"/>
        </w:rPr>
        <w:t> </w:t>
      </w:r>
      <w:r>
        <w:rPr/>
        <w:t>los</w:t>
      </w:r>
      <w:r>
        <w:rPr>
          <w:spacing w:val="-1"/>
        </w:rPr>
        <w:t> </w:t>
      </w:r>
      <w:r>
        <w:rPr/>
        <w:t>atributos del </w:t>
      </w:r>
      <w:r>
        <w:rPr>
          <w:spacing w:val="-2"/>
        </w:rPr>
        <w:t>proceso.</w:t>
      </w:r>
    </w:p>
    <w:p>
      <w:pPr>
        <w:pStyle w:val="BodyText"/>
      </w:pPr>
    </w:p>
    <w:p>
      <w:pPr>
        <w:pStyle w:val="BodyText"/>
        <w:spacing w:before="48"/>
      </w:pPr>
    </w:p>
    <w:p>
      <w:pPr>
        <w:pStyle w:val="BodyText"/>
        <w:ind w:left="140"/>
      </w:pPr>
      <w:bookmarkStart w:name="_bookmark80" w:id="82"/>
      <w:bookmarkEnd w:id="82"/>
      <w:r>
        <w:rPr/>
      </w:r>
      <w:r>
        <w:rPr/>
        <w:t>Tabla</w:t>
      </w:r>
      <w:r>
        <w:rPr>
          <w:spacing w:val="-3"/>
        </w:rPr>
        <w:t> </w:t>
      </w:r>
      <w:r>
        <w:rPr/>
        <w:t>20</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4"/>
        </w:rPr>
        <w:t>EDM02</w:t>
      </w:r>
    </w:p>
    <w:p>
      <w:pPr>
        <w:pStyle w:val="BodyText"/>
        <w:spacing w:before="148"/>
        <w:rPr>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3432"/>
        <w:gridCol w:w="1091"/>
        <w:gridCol w:w="1182"/>
        <w:gridCol w:w="947"/>
        <w:gridCol w:w="849"/>
        <w:gridCol w:w="887"/>
        <w:gridCol w:w="819"/>
        <w:gridCol w:w="796"/>
        <w:gridCol w:w="766"/>
        <w:gridCol w:w="955"/>
        <w:gridCol w:w="1042"/>
      </w:tblGrid>
      <w:tr>
        <w:trPr>
          <w:trHeight w:val="293" w:hRule="atLeast"/>
        </w:trPr>
        <w:tc>
          <w:tcPr>
            <w:tcW w:w="13622" w:type="dxa"/>
            <w:gridSpan w:val="12"/>
            <w:tcBorders>
              <w:right w:val="single" w:sz="6" w:space="0" w:color="000000"/>
            </w:tcBorders>
          </w:tcPr>
          <w:p>
            <w:pPr>
              <w:pStyle w:val="TableParagraph"/>
              <w:spacing w:line="268" w:lineRule="exact" w:before="6"/>
              <w:ind w:left="3"/>
              <w:jc w:val="center"/>
              <w:rPr>
                <w:rFonts w:ascii="Calibri Light" w:hAnsi="Calibri Light"/>
                <w:sz w:val="23"/>
              </w:rPr>
            </w:pPr>
            <w:r>
              <w:rPr>
                <w:rFonts w:ascii="Calibri Light" w:hAnsi="Calibri Light"/>
                <w:w w:val="80"/>
                <w:sz w:val="23"/>
              </w:rPr>
              <w:t>MATRIZ</w:t>
            </w:r>
            <w:r>
              <w:rPr>
                <w:rFonts w:ascii="Calibri Light" w:hAnsi="Calibri Light"/>
                <w:spacing w:val="28"/>
                <w:sz w:val="23"/>
              </w:rPr>
              <w:t> </w:t>
            </w:r>
            <w:r>
              <w:rPr>
                <w:rFonts w:ascii="Calibri Light" w:hAnsi="Calibri Light"/>
                <w:w w:val="80"/>
                <w:sz w:val="23"/>
              </w:rPr>
              <w:t>DE</w:t>
            </w:r>
            <w:r>
              <w:rPr>
                <w:rFonts w:ascii="Calibri Light" w:hAnsi="Calibri Light"/>
                <w:spacing w:val="33"/>
                <w:sz w:val="23"/>
              </w:rPr>
              <w:t> </w:t>
            </w:r>
            <w:r>
              <w:rPr>
                <w:rFonts w:ascii="Calibri Light" w:hAnsi="Calibri Light"/>
                <w:w w:val="80"/>
                <w:sz w:val="23"/>
              </w:rPr>
              <w:t>EVALUACIÓN</w:t>
            </w:r>
            <w:r>
              <w:rPr>
                <w:rFonts w:ascii="Calibri Light" w:hAnsi="Calibri Light"/>
                <w:spacing w:val="25"/>
                <w:sz w:val="23"/>
              </w:rPr>
              <w:t> </w:t>
            </w:r>
            <w:r>
              <w:rPr>
                <w:rFonts w:ascii="Calibri Light" w:hAnsi="Calibri Light"/>
                <w:w w:val="80"/>
                <w:sz w:val="23"/>
              </w:rPr>
              <w:t>DE</w:t>
            </w:r>
            <w:r>
              <w:rPr>
                <w:rFonts w:ascii="Calibri Light" w:hAnsi="Calibri Light"/>
                <w:spacing w:val="34"/>
                <w:sz w:val="23"/>
              </w:rPr>
              <w:t> </w:t>
            </w:r>
            <w:r>
              <w:rPr>
                <w:rFonts w:ascii="Calibri Light" w:hAnsi="Calibri Light"/>
                <w:w w:val="80"/>
                <w:sz w:val="23"/>
              </w:rPr>
              <w:t>PROCESOS</w:t>
            </w:r>
            <w:r>
              <w:rPr>
                <w:rFonts w:ascii="Calibri Light" w:hAnsi="Calibri Light"/>
                <w:spacing w:val="31"/>
                <w:sz w:val="23"/>
              </w:rPr>
              <w:t> </w:t>
            </w:r>
            <w:r>
              <w:rPr>
                <w:rFonts w:ascii="Calibri Light" w:hAnsi="Calibri Light"/>
                <w:spacing w:val="-5"/>
                <w:w w:val="80"/>
                <w:sz w:val="23"/>
              </w:rPr>
              <w:t>PAM</w:t>
            </w:r>
          </w:p>
        </w:tc>
      </w:tr>
      <w:tr>
        <w:trPr>
          <w:trHeight w:val="1185" w:hRule="atLeast"/>
        </w:trPr>
        <w:tc>
          <w:tcPr>
            <w:tcW w:w="4288" w:type="dxa"/>
            <w:gridSpan w:val="2"/>
          </w:tcPr>
          <w:p>
            <w:pPr>
              <w:pStyle w:val="TableParagraph"/>
              <w:rPr>
                <w:sz w:val="18"/>
              </w:rPr>
            </w:pPr>
          </w:p>
        </w:tc>
        <w:tc>
          <w:tcPr>
            <w:tcW w:w="1091" w:type="dxa"/>
            <w:shd w:val="clear" w:color="auto" w:fill="D9D9D9"/>
          </w:tcPr>
          <w:p>
            <w:pPr>
              <w:pStyle w:val="TableParagraph"/>
              <w:rPr>
                <w:sz w:val="18"/>
              </w:rPr>
            </w:pPr>
          </w:p>
        </w:tc>
        <w:tc>
          <w:tcPr>
            <w:tcW w:w="1182" w:type="dxa"/>
            <w:shd w:val="clear" w:color="auto" w:fill="D9D9D9"/>
          </w:tcPr>
          <w:p>
            <w:pPr>
              <w:pStyle w:val="TableParagraph"/>
              <w:spacing w:before="58"/>
              <w:rPr>
                <w:sz w:val="14"/>
              </w:rPr>
            </w:pPr>
          </w:p>
          <w:p>
            <w:pPr>
              <w:pStyle w:val="TableParagraph"/>
              <w:ind w:left="8"/>
              <w:jc w:val="center"/>
              <w:rPr>
                <w:rFonts w:ascii="Calibri Light"/>
                <w:sz w:val="14"/>
              </w:rPr>
            </w:pPr>
            <w:r>
              <w:rPr>
                <w:rFonts w:ascii="Calibri Light"/>
                <w:spacing w:val="2"/>
                <w:w w:val="80"/>
                <w:sz w:val="14"/>
              </w:rPr>
              <w:t>Atributo</w:t>
            </w:r>
            <w:r>
              <w:rPr>
                <w:rFonts w:ascii="Calibri Light"/>
                <w:spacing w:val="39"/>
                <w:sz w:val="14"/>
              </w:rPr>
              <w:t> </w:t>
            </w:r>
            <w:r>
              <w:rPr>
                <w:rFonts w:ascii="Calibri Light"/>
                <w:spacing w:val="-5"/>
                <w:w w:val="90"/>
                <w:sz w:val="14"/>
              </w:rPr>
              <w:t>de</w:t>
            </w:r>
          </w:p>
          <w:p>
            <w:pPr>
              <w:pStyle w:val="TableParagraph"/>
              <w:tabs>
                <w:tab w:pos="891" w:val="left" w:leader="none"/>
              </w:tabs>
              <w:spacing w:before="25"/>
              <w:ind w:left="7"/>
              <w:jc w:val="center"/>
              <w:rPr>
                <w:rFonts w:ascii="Calibri Light"/>
                <w:sz w:val="14"/>
              </w:rPr>
            </w:pPr>
            <w:r>
              <w:rPr>
                <w:rFonts w:ascii="Calibri Light"/>
                <w:spacing w:val="-2"/>
                <w:w w:val="90"/>
                <w:sz w:val="14"/>
              </w:rPr>
              <w:t>rendimiento</w:t>
            </w:r>
            <w:r>
              <w:rPr>
                <w:rFonts w:ascii="Calibri Light"/>
                <w:sz w:val="14"/>
              </w:rPr>
              <w:tab/>
            </w:r>
            <w:r>
              <w:rPr>
                <w:rFonts w:ascii="Calibri Light"/>
                <w:spacing w:val="-4"/>
                <w:w w:val="90"/>
                <w:sz w:val="14"/>
              </w:rPr>
              <w:t>(PA)</w:t>
            </w:r>
          </w:p>
          <w:p>
            <w:pPr>
              <w:pStyle w:val="TableParagraph"/>
              <w:spacing w:line="276" w:lineRule="auto" w:before="25"/>
              <w:ind w:left="385" w:hanging="326"/>
              <w:rPr>
                <w:rFonts w:ascii="Calibri Light"/>
                <w:sz w:val="14"/>
              </w:rPr>
            </w:pPr>
            <w:r>
              <w:rPr>
                <w:rFonts w:ascii="Calibri Light"/>
                <w:w w:val="80"/>
                <w:sz w:val="14"/>
              </w:rPr>
              <w:t>1.1.Rendimiento del</w:t>
            </w:r>
            <w:r>
              <w:rPr>
                <w:rFonts w:ascii="Calibri Light"/>
                <w:spacing w:val="40"/>
                <w:sz w:val="14"/>
              </w:rPr>
              <w:t> </w:t>
            </w:r>
            <w:r>
              <w:rPr>
                <w:rFonts w:ascii="Calibri Light"/>
                <w:spacing w:val="-2"/>
                <w:w w:val="90"/>
                <w:sz w:val="14"/>
              </w:rPr>
              <w:t>proceso</w:t>
            </w:r>
          </w:p>
        </w:tc>
        <w:tc>
          <w:tcPr>
            <w:tcW w:w="947" w:type="dxa"/>
            <w:shd w:val="clear" w:color="auto" w:fill="D9D9D9"/>
          </w:tcPr>
          <w:p>
            <w:pPr>
              <w:pStyle w:val="TableParagraph"/>
              <w:rPr>
                <w:sz w:val="14"/>
              </w:rPr>
            </w:pPr>
          </w:p>
          <w:p>
            <w:pPr>
              <w:pStyle w:val="TableParagraph"/>
              <w:spacing w:before="93"/>
              <w:rPr>
                <w:sz w:val="14"/>
              </w:rPr>
            </w:pPr>
          </w:p>
          <w:p>
            <w:pPr>
              <w:pStyle w:val="TableParagraph"/>
              <w:spacing w:line="276" w:lineRule="auto"/>
              <w:ind w:left="58" w:right="53" w:firstLine="30"/>
              <w:rPr>
                <w:rFonts w:ascii="Calibri Light" w:hAnsi="Calibri Light"/>
                <w:sz w:val="14"/>
              </w:rPr>
            </w:pPr>
            <w:r>
              <w:rPr>
                <w:rFonts w:ascii="Calibri Light" w:hAnsi="Calibri Light"/>
                <w:w w:val="85"/>
                <w:sz w:val="14"/>
              </w:rPr>
              <w:t>PA 2.1 Gestión</w:t>
            </w:r>
            <w:r>
              <w:rPr>
                <w:rFonts w:ascii="Calibri Light" w:hAnsi="Calibri Light"/>
                <w:spacing w:val="40"/>
                <w:sz w:val="14"/>
              </w:rPr>
              <w:t> </w:t>
            </w:r>
            <w:r>
              <w:rPr>
                <w:rFonts w:ascii="Calibri Light" w:hAnsi="Calibri Light"/>
                <w:w w:val="85"/>
                <w:sz w:val="14"/>
              </w:rPr>
              <w:t>del</w:t>
            </w:r>
            <w:r>
              <w:rPr>
                <w:rFonts w:ascii="Calibri Light" w:hAnsi="Calibri Light"/>
                <w:spacing w:val="8"/>
                <w:sz w:val="14"/>
              </w:rPr>
              <w:t> </w:t>
            </w:r>
            <w:r>
              <w:rPr>
                <w:rFonts w:ascii="Calibri Light" w:hAnsi="Calibri Light"/>
                <w:spacing w:val="-2"/>
                <w:w w:val="80"/>
                <w:sz w:val="14"/>
              </w:rPr>
              <w:t>rendimiento</w:t>
            </w:r>
          </w:p>
        </w:tc>
        <w:tc>
          <w:tcPr>
            <w:tcW w:w="849" w:type="dxa"/>
            <w:shd w:val="clear" w:color="auto" w:fill="D9D9D9"/>
          </w:tcPr>
          <w:p>
            <w:pPr>
              <w:pStyle w:val="TableParagraph"/>
              <w:spacing w:before="156"/>
              <w:rPr>
                <w:sz w:val="14"/>
              </w:rPr>
            </w:pPr>
          </w:p>
          <w:p>
            <w:pPr>
              <w:pStyle w:val="TableParagraph"/>
              <w:spacing w:line="276" w:lineRule="auto"/>
              <w:ind w:left="81" w:right="38" w:hanging="46"/>
              <w:jc w:val="both"/>
              <w:rPr>
                <w:rFonts w:ascii="Calibri Light" w:hAnsi="Calibri Light"/>
                <w:sz w:val="14"/>
              </w:rPr>
            </w:pPr>
            <w:r>
              <w:rPr>
                <w:rFonts w:ascii="Calibri Light" w:hAnsi="Calibri Light"/>
                <w:w w:val="85"/>
                <w:sz w:val="14"/>
              </w:rPr>
              <w:t>PA 2.2 </w:t>
            </w:r>
            <w:r>
              <w:rPr>
                <w:rFonts w:ascii="Calibri Light" w:hAnsi="Calibri Light"/>
                <w:w w:val="85"/>
                <w:sz w:val="14"/>
              </w:rPr>
              <w:t>Gestión</w:t>
            </w:r>
            <w:r>
              <w:rPr>
                <w:rFonts w:ascii="Calibri Light" w:hAnsi="Calibri Light"/>
                <w:spacing w:val="40"/>
                <w:sz w:val="14"/>
              </w:rPr>
              <w:t> </w:t>
            </w:r>
            <w:r>
              <w:rPr>
                <w:rFonts w:ascii="Calibri Light" w:hAnsi="Calibri Light"/>
                <w:w w:val="85"/>
                <w:sz w:val="14"/>
              </w:rPr>
              <w:t>del resultado</w:t>
            </w:r>
            <w:r>
              <w:rPr>
                <w:rFonts w:ascii="Calibri Light" w:hAnsi="Calibri Light"/>
                <w:spacing w:val="40"/>
                <w:sz w:val="14"/>
              </w:rPr>
              <w:t> </w:t>
            </w:r>
            <w:r>
              <w:rPr>
                <w:rFonts w:ascii="Calibri Light" w:hAnsi="Calibri Light"/>
                <w:w w:val="90"/>
                <w:sz w:val="14"/>
              </w:rPr>
              <w:t>del trabajo</w:t>
            </w:r>
          </w:p>
        </w:tc>
        <w:tc>
          <w:tcPr>
            <w:tcW w:w="887" w:type="dxa"/>
            <w:shd w:val="clear" w:color="auto" w:fill="D9D9D9"/>
          </w:tcPr>
          <w:p>
            <w:pPr>
              <w:pStyle w:val="TableParagraph"/>
              <w:spacing w:before="156"/>
              <w:rPr>
                <w:sz w:val="14"/>
              </w:rPr>
            </w:pPr>
          </w:p>
          <w:p>
            <w:pPr>
              <w:pStyle w:val="TableParagraph"/>
              <w:ind w:left="9"/>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3.1</w:t>
            </w:r>
          </w:p>
          <w:p>
            <w:pPr>
              <w:pStyle w:val="TableParagraph"/>
              <w:spacing w:line="276" w:lineRule="auto" w:before="25"/>
              <w:ind w:left="9" w:right="1"/>
              <w:jc w:val="center"/>
              <w:rPr>
                <w:rFonts w:ascii="Calibri Light" w:hAnsi="Calibri Light"/>
                <w:sz w:val="14"/>
              </w:rPr>
            </w:pPr>
            <w:r>
              <w:rPr>
                <w:rFonts w:ascii="Calibri Light" w:hAnsi="Calibri Light"/>
                <w:w w:val="85"/>
                <w:sz w:val="14"/>
              </w:rPr>
              <w:t>Definición </w:t>
            </w:r>
            <w:r>
              <w:rPr>
                <w:rFonts w:ascii="Calibri Light" w:hAnsi="Calibri Light"/>
                <w:w w:val="85"/>
                <w:sz w:val="14"/>
              </w:rPr>
              <w:t>de</w:t>
            </w:r>
            <w:r>
              <w:rPr>
                <w:rFonts w:ascii="Calibri Light" w:hAnsi="Calibri Light"/>
                <w:spacing w:val="40"/>
                <w:sz w:val="14"/>
              </w:rPr>
              <w:t> </w:t>
            </w:r>
            <w:r>
              <w:rPr>
                <w:rFonts w:ascii="Calibri Light" w:hAnsi="Calibri Light"/>
                <w:spacing w:val="-2"/>
                <w:w w:val="90"/>
                <w:sz w:val="14"/>
              </w:rPr>
              <w:t>procesos</w:t>
            </w:r>
          </w:p>
        </w:tc>
        <w:tc>
          <w:tcPr>
            <w:tcW w:w="819" w:type="dxa"/>
            <w:shd w:val="clear" w:color="auto" w:fill="D9D9D9"/>
          </w:tcPr>
          <w:p>
            <w:pPr>
              <w:pStyle w:val="TableParagraph"/>
              <w:spacing w:before="156"/>
              <w:rPr>
                <w:sz w:val="14"/>
              </w:rPr>
            </w:pPr>
          </w:p>
          <w:p>
            <w:pPr>
              <w:pStyle w:val="TableParagraph"/>
              <w:ind w:left="1" w:right="1"/>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3.2</w:t>
            </w:r>
          </w:p>
          <w:p>
            <w:pPr>
              <w:pStyle w:val="TableParagraph"/>
              <w:spacing w:line="276" w:lineRule="auto" w:before="25"/>
              <w:ind w:right="1"/>
              <w:jc w:val="center"/>
              <w:rPr>
                <w:rFonts w:ascii="Calibri Light"/>
                <w:sz w:val="14"/>
              </w:rPr>
            </w:pPr>
            <w:r>
              <w:rPr>
                <w:rFonts w:ascii="Calibri Light"/>
                <w:w w:val="85"/>
                <w:sz w:val="14"/>
              </w:rPr>
              <w:t>Despliegue </w:t>
            </w:r>
            <w:r>
              <w:rPr>
                <w:rFonts w:ascii="Calibri Light"/>
                <w:w w:val="85"/>
                <w:sz w:val="14"/>
              </w:rPr>
              <w:t>de</w:t>
            </w:r>
            <w:r>
              <w:rPr>
                <w:rFonts w:ascii="Calibri Light"/>
                <w:spacing w:val="40"/>
                <w:sz w:val="14"/>
              </w:rPr>
              <w:t> </w:t>
            </w:r>
            <w:r>
              <w:rPr>
                <w:rFonts w:ascii="Calibri Light"/>
                <w:spacing w:val="-2"/>
                <w:w w:val="90"/>
                <w:sz w:val="14"/>
              </w:rPr>
              <w:t>procesos</w:t>
            </w:r>
          </w:p>
        </w:tc>
        <w:tc>
          <w:tcPr>
            <w:tcW w:w="796" w:type="dxa"/>
            <w:shd w:val="clear" w:color="auto" w:fill="D9D9D9"/>
          </w:tcPr>
          <w:p>
            <w:pPr>
              <w:pStyle w:val="TableParagraph"/>
              <w:spacing w:before="156"/>
              <w:rPr>
                <w:sz w:val="14"/>
              </w:rPr>
            </w:pPr>
          </w:p>
          <w:p>
            <w:pPr>
              <w:pStyle w:val="TableParagraph"/>
              <w:ind w:left="6"/>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4.1</w:t>
            </w:r>
          </w:p>
          <w:p>
            <w:pPr>
              <w:pStyle w:val="TableParagraph"/>
              <w:spacing w:line="276" w:lineRule="auto" w:before="25"/>
              <w:ind w:left="6"/>
              <w:jc w:val="center"/>
              <w:rPr>
                <w:rFonts w:ascii="Calibri Light" w:hAnsi="Calibri Light"/>
                <w:sz w:val="14"/>
              </w:rPr>
            </w:pPr>
            <w:r>
              <w:rPr>
                <w:rFonts w:ascii="Calibri Light" w:hAnsi="Calibri Light"/>
                <w:w w:val="85"/>
                <w:sz w:val="14"/>
              </w:rPr>
              <w:t>Gestión </w:t>
            </w:r>
            <w:r>
              <w:rPr>
                <w:rFonts w:ascii="Calibri Light" w:hAnsi="Calibri Light"/>
                <w:w w:val="85"/>
                <w:sz w:val="14"/>
              </w:rPr>
              <w:t>de</w:t>
            </w:r>
            <w:r>
              <w:rPr>
                <w:rFonts w:ascii="Calibri Light" w:hAnsi="Calibri Light"/>
                <w:spacing w:val="40"/>
                <w:sz w:val="14"/>
              </w:rPr>
              <w:t> </w:t>
            </w:r>
            <w:r>
              <w:rPr>
                <w:rFonts w:ascii="Calibri Light" w:hAnsi="Calibri Light"/>
                <w:spacing w:val="-2"/>
                <w:w w:val="90"/>
                <w:sz w:val="14"/>
              </w:rPr>
              <w:t>procesos</w:t>
            </w:r>
          </w:p>
        </w:tc>
        <w:tc>
          <w:tcPr>
            <w:tcW w:w="766" w:type="dxa"/>
            <w:shd w:val="clear" w:color="auto" w:fill="D9D9D9"/>
          </w:tcPr>
          <w:p>
            <w:pPr>
              <w:pStyle w:val="TableParagraph"/>
              <w:spacing w:before="156"/>
              <w:rPr>
                <w:sz w:val="14"/>
              </w:rPr>
            </w:pPr>
          </w:p>
          <w:p>
            <w:pPr>
              <w:pStyle w:val="TableParagraph"/>
              <w:ind w:right="8"/>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4.2</w:t>
            </w:r>
          </w:p>
          <w:p>
            <w:pPr>
              <w:pStyle w:val="TableParagraph"/>
              <w:spacing w:line="276" w:lineRule="auto" w:before="25"/>
              <w:ind w:left="5" w:right="8"/>
              <w:jc w:val="center"/>
              <w:rPr>
                <w:rFonts w:ascii="Calibri Light"/>
                <w:sz w:val="14"/>
              </w:rPr>
            </w:pPr>
            <w:r>
              <w:rPr>
                <w:rFonts w:ascii="Calibri Light"/>
                <w:w w:val="85"/>
                <w:sz w:val="14"/>
              </w:rPr>
              <w:t>Control </w:t>
            </w:r>
            <w:r>
              <w:rPr>
                <w:rFonts w:ascii="Calibri Light"/>
                <w:w w:val="85"/>
                <w:sz w:val="14"/>
              </w:rPr>
              <w:t>de</w:t>
            </w:r>
            <w:r>
              <w:rPr>
                <w:rFonts w:ascii="Calibri Light"/>
                <w:spacing w:val="40"/>
                <w:sz w:val="14"/>
              </w:rPr>
              <w:t> </w:t>
            </w:r>
            <w:r>
              <w:rPr>
                <w:rFonts w:ascii="Calibri Light"/>
                <w:spacing w:val="-2"/>
                <w:w w:val="90"/>
                <w:sz w:val="14"/>
              </w:rPr>
              <w:t>procesos</w:t>
            </w:r>
          </w:p>
        </w:tc>
        <w:tc>
          <w:tcPr>
            <w:tcW w:w="955" w:type="dxa"/>
            <w:shd w:val="clear" w:color="auto" w:fill="D9D9D9"/>
          </w:tcPr>
          <w:p>
            <w:pPr>
              <w:pStyle w:val="TableParagraph"/>
              <w:spacing w:before="156"/>
              <w:rPr>
                <w:sz w:val="14"/>
              </w:rPr>
            </w:pPr>
          </w:p>
          <w:p>
            <w:pPr>
              <w:pStyle w:val="TableParagraph"/>
              <w:ind w:left="37" w:right="38"/>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5.1</w:t>
            </w:r>
          </w:p>
          <w:p>
            <w:pPr>
              <w:pStyle w:val="TableParagraph"/>
              <w:spacing w:line="276" w:lineRule="auto" w:before="25"/>
              <w:ind w:left="37" w:right="41"/>
              <w:jc w:val="center"/>
              <w:rPr>
                <w:rFonts w:ascii="Calibri Light" w:hAnsi="Calibri Light"/>
                <w:sz w:val="14"/>
              </w:rPr>
            </w:pPr>
            <w:r>
              <w:rPr>
                <w:rFonts w:ascii="Calibri Light" w:hAnsi="Calibri Light"/>
                <w:w w:val="85"/>
                <w:sz w:val="14"/>
              </w:rPr>
              <w:t>Innovación </w:t>
            </w:r>
            <w:r>
              <w:rPr>
                <w:rFonts w:ascii="Calibri Light" w:hAnsi="Calibri Light"/>
                <w:w w:val="85"/>
                <w:sz w:val="14"/>
              </w:rPr>
              <w:t>de</w:t>
            </w:r>
            <w:r>
              <w:rPr>
                <w:rFonts w:ascii="Calibri Light" w:hAnsi="Calibri Light"/>
                <w:spacing w:val="40"/>
                <w:sz w:val="14"/>
              </w:rPr>
              <w:t> </w:t>
            </w:r>
            <w:r>
              <w:rPr>
                <w:rFonts w:ascii="Calibri Light" w:hAnsi="Calibri Light"/>
                <w:spacing w:val="-2"/>
                <w:w w:val="90"/>
                <w:sz w:val="14"/>
              </w:rPr>
              <w:t>procesos</w:t>
            </w:r>
          </w:p>
        </w:tc>
        <w:tc>
          <w:tcPr>
            <w:tcW w:w="1042" w:type="dxa"/>
            <w:tcBorders>
              <w:right w:val="single" w:sz="6" w:space="0" w:color="000000"/>
            </w:tcBorders>
            <w:shd w:val="clear" w:color="auto" w:fill="D9D9D9"/>
          </w:tcPr>
          <w:p>
            <w:pPr>
              <w:pStyle w:val="TableParagraph"/>
              <w:spacing w:before="156"/>
              <w:rPr>
                <w:sz w:val="14"/>
              </w:rPr>
            </w:pPr>
          </w:p>
          <w:p>
            <w:pPr>
              <w:pStyle w:val="TableParagraph"/>
              <w:ind w:left="1"/>
              <w:jc w:val="center"/>
              <w:rPr>
                <w:rFonts w:ascii="Calibri Light"/>
                <w:sz w:val="14"/>
              </w:rPr>
            </w:pPr>
            <w:r>
              <w:rPr>
                <w:rFonts w:ascii="Calibri Light"/>
                <w:w w:val="85"/>
                <w:sz w:val="14"/>
              </w:rPr>
              <w:t>PA</w:t>
            </w:r>
            <w:r>
              <w:rPr>
                <w:rFonts w:ascii="Calibri Light"/>
                <w:spacing w:val="6"/>
                <w:sz w:val="14"/>
              </w:rPr>
              <w:t> </w:t>
            </w:r>
            <w:r>
              <w:rPr>
                <w:rFonts w:ascii="Calibri Light"/>
                <w:spacing w:val="-5"/>
                <w:w w:val="90"/>
                <w:sz w:val="14"/>
              </w:rPr>
              <w:t>5.2</w:t>
            </w:r>
          </w:p>
          <w:p>
            <w:pPr>
              <w:pStyle w:val="TableParagraph"/>
              <w:spacing w:line="276" w:lineRule="auto" w:before="25"/>
              <w:ind w:left="1"/>
              <w:jc w:val="center"/>
              <w:rPr>
                <w:rFonts w:ascii="Calibri Light" w:hAnsi="Calibri Light"/>
                <w:sz w:val="14"/>
              </w:rPr>
            </w:pPr>
            <w:r>
              <w:rPr>
                <w:rFonts w:ascii="Calibri Light" w:hAnsi="Calibri Light"/>
                <w:w w:val="85"/>
                <w:sz w:val="14"/>
              </w:rPr>
              <w:t>Oprtimización </w:t>
            </w:r>
            <w:r>
              <w:rPr>
                <w:rFonts w:ascii="Calibri Light" w:hAnsi="Calibri Light"/>
                <w:w w:val="85"/>
                <w:sz w:val="14"/>
              </w:rPr>
              <w:t>de</w:t>
            </w:r>
            <w:r>
              <w:rPr>
                <w:rFonts w:ascii="Calibri Light" w:hAnsi="Calibri Light"/>
                <w:spacing w:val="40"/>
                <w:sz w:val="14"/>
              </w:rPr>
              <w:t> </w:t>
            </w:r>
            <w:r>
              <w:rPr>
                <w:rFonts w:ascii="Calibri Light" w:hAnsi="Calibri Light"/>
                <w:spacing w:val="-2"/>
                <w:w w:val="90"/>
                <w:sz w:val="14"/>
              </w:rPr>
              <w:t>Procesos</w:t>
            </w:r>
          </w:p>
        </w:tc>
      </w:tr>
      <w:tr>
        <w:trPr>
          <w:trHeight w:val="587" w:hRule="atLeast"/>
        </w:trPr>
        <w:tc>
          <w:tcPr>
            <w:tcW w:w="856" w:type="dxa"/>
            <w:tcBorders>
              <w:bottom w:val="nil"/>
            </w:tcBorders>
            <w:shd w:val="clear" w:color="auto" w:fill="BEBEBE"/>
          </w:tcPr>
          <w:p>
            <w:pPr>
              <w:pStyle w:val="TableParagraph"/>
              <w:spacing w:before="26"/>
              <w:rPr>
                <w:sz w:val="14"/>
              </w:rPr>
            </w:pPr>
          </w:p>
          <w:p>
            <w:pPr>
              <w:pStyle w:val="TableParagraph"/>
              <w:spacing w:line="190" w:lineRule="atLeast"/>
              <w:ind w:left="271" w:right="93" w:hanging="175"/>
              <w:rPr>
                <w:rFonts w:ascii="Calibri Light"/>
                <w:sz w:val="14"/>
              </w:rPr>
            </w:pPr>
            <w:r>
              <w:rPr>
                <w:rFonts w:ascii="Calibri Light"/>
                <w:w w:val="85"/>
                <w:sz w:val="14"/>
              </w:rPr>
              <w:t>PROCESO </w:t>
            </w:r>
            <w:r>
              <w:rPr>
                <w:rFonts w:ascii="Calibri Light"/>
                <w:w w:val="85"/>
                <w:sz w:val="14"/>
              </w:rPr>
              <w:t>DE</w:t>
            </w:r>
            <w:r>
              <w:rPr>
                <w:rFonts w:ascii="Calibri Light"/>
                <w:spacing w:val="40"/>
                <w:sz w:val="14"/>
              </w:rPr>
              <w:t> </w:t>
            </w:r>
            <w:r>
              <w:rPr>
                <w:rFonts w:ascii="Calibri Light"/>
                <w:spacing w:val="-2"/>
                <w:w w:val="90"/>
                <w:sz w:val="14"/>
              </w:rPr>
              <w:t>COBIT</w:t>
            </w:r>
          </w:p>
        </w:tc>
        <w:tc>
          <w:tcPr>
            <w:tcW w:w="3432" w:type="dxa"/>
            <w:tcBorders>
              <w:bottom w:val="nil"/>
            </w:tcBorders>
            <w:shd w:val="clear" w:color="auto" w:fill="BEBEBE"/>
          </w:tcPr>
          <w:p>
            <w:pPr>
              <w:pStyle w:val="TableParagraph"/>
              <w:spacing w:before="146"/>
              <w:rPr>
                <w:sz w:val="14"/>
              </w:rPr>
            </w:pPr>
          </w:p>
          <w:p>
            <w:pPr>
              <w:pStyle w:val="TableParagraph"/>
              <w:ind w:right="24"/>
              <w:jc w:val="center"/>
              <w:rPr>
                <w:rFonts w:ascii="Calibri Light" w:hAnsi="Calibri Light"/>
                <w:sz w:val="14"/>
              </w:rPr>
            </w:pPr>
            <w:r>
              <w:rPr>
                <w:rFonts w:ascii="Calibri Light" w:hAnsi="Calibri Light"/>
                <w:spacing w:val="-2"/>
                <w:w w:val="90"/>
                <w:sz w:val="14"/>
              </w:rPr>
              <w:t>DESCRIPCIÓN</w:t>
            </w:r>
          </w:p>
        </w:tc>
        <w:tc>
          <w:tcPr>
            <w:tcW w:w="1091" w:type="dxa"/>
            <w:shd w:val="clear" w:color="auto" w:fill="BEBEBE"/>
          </w:tcPr>
          <w:p>
            <w:pPr>
              <w:pStyle w:val="TableParagraph"/>
              <w:spacing w:before="111"/>
              <w:ind w:left="5"/>
              <w:jc w:val="center"/>
              <w:rPr>
                <w:rFonts w:ascii="Calibri Light"/>
                <w:sz w:val="14"/>
              </w:rPr>
            </w:pPr>
            <w:r>
              <w:rPr>
                <w:rFonts w:ascii="Calibri Light"/>
                <w:spacing w:val="-2"/>
                <w:w w:val="90"/>
                <w:sz w:val="14"/>
              </w:rPr>
              <w:t>PROCESO</w:t>
            </w:r>
          </w:p>
          <w:p>
            <w:pPr>
              <w:pStyle w:val="TableParagraph"/>
              <w:spacing w:before="25"/>
              <w:ind w:left="5" w:right="1"/>
              <w:jc w:val="center"/>
              <w:rPr>
                <w:rFonts w:ascii="Calibri Light"/>
                <w:sz w:val="14"/>
              </w:rPr>
            </w:pPr>
            <w:r>
              <w:rPr>
                <w:rFonts w:ascii="Calibri Light"/>
                <w:spacing w:val="-2"/>
                <w:w w:val="90"/>
                <w:sz w:val="14"/>
              </w:rPr>
              <w:t>INCOMPLETO</w:t>
            </w:r>
          </w:p>
        </w:tc>
        <w:tc>
          <w:tcPr>
            <w:tcW w:w="1182" w:type="dxa"/>
            <w:shd w:val="clear" w:color="auto" w:fill="BEBEBE"/>
          </w:tcPr>
          <w:p>
            <w:pPr>
              <w:pStyle w:val="TableParagraph"/>
              <w:spacing w:before="48"/>
              <w:rPr>
                <w:sz w:val="14"/>
              </w:rPr>
            </w:pPr>
          </w:p>
          <w:p>
            <w:pPr>
              <w:pStyle w:val="TableParagraph"/>
              <w:ind w:left="3"/>
              <w:jc w:val="center"/>
              <w:rPr>
                <w:rFonts w:ascii="Calibri Light"/>
                <w:sz w:val="14"/>
              </w:rPr>
            </w:pPr>
            <w:r>
              <w:rPr>
                <w:rFonts w:ascii="Calibri Light"/>
                <w:spacing w:val="2"/>
                <w:w w:val="80"/>
                <w:sz w:val="14"/>
              </w:rPr>
              <w:t>PROCESO</w:t>
            </w:r>
            <w:r>
              <w:rPr>
                <w:rFonts w:ascii="Calibri Light"/>
                <w:spacing w:val="42"/>
                <w:sz w:val="14"/>
              </w:rPr>
              <w:t> </w:t>
            </w:r>
            <w:r>
              <w:rPr>
                <w:rFonts w:ascii="Calibri Light"/>
                <w:spacing w:val="-2"/>
                <w:w w:val="90"/>
                <w:sz w:val="14"/>
              </w:rPr>
              <w:t>EJECUTADO</w:t>
            </w:r>
          </w:p>
        </w:tc>
        <w:tc>
          <w:tcPr>
            <w:tcW w:w="1796" w:type="dxa"/>
            <w:gridSpan w:val="2"/>
            <w:shd w:val="clear" w:color="auto" w:fill="BEBEBE"/>
          </w:tcPr>
          <w:p>
            <w:pPr>
              <w:pStyle w:val="TableParagraph"/>
              <w:spacing w:before="48"/>
              <w:rPr>
                <w:sz w:val="14"/>
              </w:rPr>
            </w:pPr>
          </w:p>
          <w:p>
            <w:pPr>
              <w:pStyle w:val="TableParagraph"/>
              <w:ind w:left="293"/>
              <w:rPr>
                <w:rFonts w:ascii="Calibri Light"/>
                <w:sz w:val="14"/>
              </w:rPr>
            </w:pPr>
            <w:r>
              <w:rPr>
                <w:rFonts w:ascii="Calibri Light"/>
                <w:spacing w:val="2"/>
                <w:w w:val="80"/>
                <w:sz w:val="14"/>
              </w:rPr>
              <w:t>PROCESO</w:t>
            </w:r>
            <w:r>
              <w:rPr>
                <w:rFonts w:ascii="Calibri Light"/>
                <w:spacing w:val="42"/>
                <w:sz w:val="14"/>
              </w:rPr>
              <w:t> </w:t>
            </w:r>
            <w:r>
              <w:rPr>
                <w:rFonts w:ascii="Calibri Light"/>
                <w:spacing w:val="-2"/>
                <w:w w:val="90"/>
                <w:sz w:val="14"/>
              </w:rPr>
              <w:t>GESTIONADO</w:t>
            </w:r>
          </w:p>
        </w:tc>
        <w:tc>
          <w:tcPr>
            <w:tcW w:w="1706" w:type="dxa"/>
            <w:gridSpan w:val="2"/>
            <w:shd w:val="clear" w:color="auto" w:fill="BEBEBE"/>
          </w:tcPr>
          <w:p>
            <w:pPr>
              <w:pStyle w:val="TableParagraph"/>
              <w:spacing w:before="48"/>
              <w:rPr>
                <w:sz w:val="14"/>
              </w:rPr>
            </w:pPr>
          </w:p>
          <w:p>
            <w:pPr>
              <w:pStyle w:val="TableParagraph"/>
              <w:ind w:left="240"/>
              <w:rPr>
                <w:rFonts w:ascii="Calibri Light"/>
                <w:sz w:val="14"/>
              </w:rPr>
            </w:pPr>
            <w:r>
              <w:rPr>
                <w:rFonts w:ascii="Calibri Light"/>
                <w:spacing w:val="2"/>
                <w:w w:val="80"/>
                <w:sz w:val="14"/>
              </w:rPr>
              <w:t>PROCESO</w:t>
            </w:r>
            <w:r>
              <w:rPr>
                <w:rFonts w:ascii="Calibri Light"/>
                <w:spacing w:val="42"/>
                <w:sz w:val="14"/>
              </w:rPr>
              <w:t> </w:t>
            </w:r>
            <w:r>
              <w:rPr>
                <w:rFonts w:ascii="Calibri Light"/>
                <w:spacing w:val="-2"/>
                <w:w w:val="85"/>
                <w:sz w:val="14"/>
              </w:rPr>
              <w:t>ESTABLECIDO</w:t>
            </w:r>
          </w:p>
        </w:tc>
        <w:tc>
          <w:tcPr>
            <w:tcW w:w="1562" w:type="dxa"/>
            <w:gridSpan w:val="2"/>
            <w:shd w:val="clear" w:color="auto" w:fill="BEBEBE"/>
          </w:tcPr>
          <w:p>
            <w:pPr>
              <w:pStyle w:val="TableParagraph"/>
              <w:spacing w:before="48"/>
              <w:rPr>
                <w:sz w:val="14"/>
              </w:rPr>
            </w:pPr>
          </w:p>
          <w:p>
            <w:pPr>
              <w:pStyle w:val="TableParagraph"/>
              <w:ind w:left="208"/>
              <w:rPr>
                <w:rFonts w:ascii="Calibri Light"/>
                <w:sz w:val="14"/>
              </w:rPr>
            </w:pPr>
            <w:r>
              <w:rPr>
                <w:rFonts w:ascii="Calibri Light"/>
                <w:spacing w:val="2"/>
                <w:w w:val="80"/>
                <w:sz w:val="14"/>
              </w:rPr>
              <w:t>PROCESO</w:t>
            </w:r>
            <w:r>
              <w:rPr>
                <w:rFonts w:ascii="Calibri Light"/>
                <w:spacing w:val="42"/>
                <w:sz w:val="14"/>
              </w:rPr>
              <w:t> </w:t>
            </w:r>
            <w:r>
              <w:rPr>
                <w:rFonts w:ascii="Calibri Light"/>
                <w:spacing w:val="-2"/>
                <w:w w:val="90"/>
                <w:sz w:val="14"/>
              </w:rPr>
              <w:t>PREDECIBLE</w:t>
            </w:r>
          </w:p>
        </w:tc>
        <w:tc>
          <w:tcPr>
            <w:tcW w:w="1997" w:type="dxa"/>
            <w:gridSpan w:val="2"/>
            <w:tcBorders>
              <w:right w:val="single" w:sz="6" w:space="0" w:color="000000"/>
            </w:tcBorders>
            <w:shd w:val="clear" w:color="auto" w:fill="BEBEBE"/>
          </w:tcPr>
          <w:p>
            <w:pPr>
              <w:pStyle w:val="TableParagraph"/>
              <w:spacing w:before="48"/>
              <w:rPr>
                <w:sz w:val="14"/>
              </w:rPr>
            </w:pPr>
          </w:p>
          <w:p>
            <w:pPr>
              <w:pStyle w:val="TableParagraph"/>
              <w:ind w:left="396"/>
              <w:rPr>
                <w:rFonts w:ascii="Calibri Light"/>
                <w:sz w:val="14"/>
              </w:rPr>
            </w:pPr>
            <w:r>
              <w:rPr>
                <w:rFonts w:ascii="Calibri Light"/>
                <w:spacing w:val="2"/>
                <w:w w:val="80"/>
                <w:sz w:val="14"/>
              </w:rPr>
              <w:t>PROCESO</w:t>
            </w:r>
            <w:r>
              <w:rPr>
                <w:rFonts w:ascii="Calibri Light"/>
                <w:spacing w:val="42"/>
                <w:sz w:val="14"/>
              </w:rPr>
              <w:t> </w:t>
            </w:r>
            <w:r>
              <w:rPr>
                <w:rFonts w:ascii="Calibri Light"/>
                <w:spacing w:val="-2"/>
                <w:w w:val="90"/>
                <w:sz w:val="14"/>
              </w:rPr>
              <w:t>OPTIMIZADO</w:t>
            </w:r>
          </w:p>
        </w:tc>
      </w:tr>
      <w:tr>
        <w:trPr>
          <w:trHeight w:val="195" w:hRule="atLeast"/>
        </w:trPr>
        <w:tc>
          <w:tcPr>
            <w:tcW w:w="856" w:type="dxa"/>
            <w:tcBorders>
              <w:top w:val="nil"/>
            </w:tcBorders>
            <w:shd w:val="clear" w:color="auto" w:fill="BEBEBE"/>
          </w:tcPr>
          <w:p>
            <w:pPr>
              <w:pStyle w:val="TableParagraph"/>
              <w:rPr>
                <w:sz w:val="12"/>
              </w:rPr>
            </w:pPr>
          </w:p>
        </w:tc>
        <w:tc>
          <w:tcPr>
            <w:tcW w:w="3432" w:type="dxa"/>
            <w:tcBorders>
              <w:top w:val="nil"/>
            </w:tcBorders>
            <w:shd w:val="clear" w:color="auto" w:fill="BEBEBE"/>
          </w:tcPr>
          <w:p>
            <w:pPr>
              <w:pStyle w:val="TableParagraph"/>
              <w:rPr>
                <w:sz w:val="12"/>
              </w:rPr>
            </w:pPr>
          </w:p>
        </w:tc>
        <w:tc>
          <w:tcPr>
            <w:tcW w:w="1091" w:type="dxa"/>
            <w:shd w:val="clear" w:color="auto" w:fill="F8CAAC"/>
          </w:tcPr>
          <w:p>
            <w:pPr>
              <w:pStyle w:val="TableParagraph"/>
              <w:spacing w:line="162" w:lineRule="exact" w:before="13"/>
              <w:ind w:left="5" w:right="1"/>
              <w:jc w:val="center"/>
              <w:rPr>
                <w:rFonts w:ascii="Calibri Light"/>
                <w:sz w:val="14"/>
              </w:rPr>
            </w:pPr>
            <w:r>
              <w:rPr>
                <w:rFonts w:ascii="Calibri Light"/>
                <w:spacing w:val="-10"/>
                <w:w w:val="90"/>
                <w:sz w:val="14"/>
              </w:rPr>
              <w:t>0</w:t>
            </w:r>
          </w:p>
        </w:tc>
        <w:tc>
          <w:tcPr>
            <w:tcW w:w="1182" w:type="dxa"/>
            <w:shd w:val="clear" w:color="auto" w:fill="F8CAAC"/>
          </w:tcPr>
          <w:p>
            <w:pPr>
              <w:pStyle w:val="TableParagraph"/>
              <w:spacing w:line="162" w:lineRule="exact" w:before="13"/>
              <w:ind w:left="4"/>
              <w:jc w:val="center"/>
              <w:rPr>
                <w:rFonts w:ascii="Calibri Light"/>
                <w:sz w:val="14"/>
              </w:rPr>
            </w:pPr>
            <w:r>
              <w:rPr>
                <w:rFonts w:ascii="Calibri Light"/>
                <w:spacing w:val="-10"/>
                <w:w w:val="90"/>
                <w:sz w:val="14"/>
              </w:rPr>
              <w:t>1</w:t>
            </w:r>
          </w:p>
        </w:tc>
        <w:tc>
          <w:tcPr>
            <w:tcW w:w="1796" w:type="dxa"/>
            <w:gridSpan w:val="2"/>
            <w:shd w:val="clear" w:color="auto" w:fill="F8CAAC"/>
          </w:tcPr>
          <w:p>
            <w:pPr>
              <w:pStyle w:val="TableParagraph"/>
              <w:spacing w:line="162" w:lineRule="exact" w:before="13"/>
              <w:ind w:right="2"/>
              <w:jc w:val="center"/>
              <w:rPr>
                <w:rFonts w:ascii="Calibri Light"/>
                <w:sz w:val="14"/>
              </w:rPr>
            </w:pPr>
            <w:r>
              <w:rPr>
                <w:rFonts w:ascii="Calibri Light"/>
                <w:spacing w:val="-10"/>
                <w:w w:val="90"/>
                <w:sz w:val="14"/>
              </w:rPr>
              <w:t>2</w:t>
            </w:r>
          </w:p>
        </w:tc>
        <w:tc>
          <w:tcPr>
            <w:tcW w:w="1706" w:type="dxa"/>
            <w:gridSpan w:val="2"/>
            <w:shd w:val="clear" w:color="auto" w:fill="F8CAAC"/>
          </w:tcPr>
          <w:p>
            <w:pPr>
              <w:pStyle w:val="TableParagraph"/>
              <w:spacing w:line="162" w:lineRule="exact" w:before="13"/>
              <w:ind w:left="10" w:right="14"/>
              <w:jc w:val="center"/>
              <w:rPr>
                <w:rFonts w:ascii="Calibri Light"/>
                <w:sz w:val="14"/>
              </w:rPr>
            </w:pPr>
            <w:r>
              <w:rPr>
                <w:rFonts w:ascii="Calibri Light"/>
                <w:spacing w:val="-10"/>
                <w:w w:val="90"/>
                <w:sz w:val="14"/>
              </w:rPr>
              <w:t>3</w:t>
            </w:r>
          </w:p>
        </w:tc>
        <w:tc>
          <w:tcPr>
            <w:tcW w:w="1562" w:type="dxa"/>
            <w:gridSpan w:val="2"/>
            <w:shd w:val="clear" w:color="auto" w:fill="F8CAAC"/>
          </w:tcPr>
          <w:p>
            <w:pPr>
              <w:pStyle w:val="TableParagraph"/>
              <w:spacing w:line="162" w:lineRule="exact" w:before="13"/>
              <w:ind w:right="1"/>
              <w:jc w:val="center"/>
              <w:rPr>
                <w:rFonts w:ascii="Calibri Light"/>
                <w:sz w:val="14"/>
              </w:rPr>
            </w:pPr>
            <w:r>
              <w:rPr>
                <w:rFonts w:ascii="Calibri Light"/>
                <w:spacing w:val="-10"/>
                <w:w w:val="90"/>
                <w:sz w:val="14"/>
              </w:rPr>
              <w:t>4</w:t>
            </w:r>
          </w:p>
        </w:tc>
        <w:tc>
          <w:tcPr>
            <w:tcW w:w="1997" w:type="dxa"/>
            <w:gridSpan w:val="2"/>
            <w:tcBorders>
              <w:right w:val="single" w:sz="6" w:space="0" w:color="000000"/>
            </w:tcBorders>
            <w:shd w:val="clear" w:color="auto" w:fill="F8CAAC"/>
          </w:tcPr>
          <w:p>
            <w:pPr>
              <w:pStyle w:val="TableParagraph"/>
              <w:spacing w:line="162" w:lineRule="exact" w:before="13"/>
              <w:ind w:left="2"/>
              <w:jc w:val="center"/>
              <w:rPr>
                <w:rFonts w:ascii="Calibri Light"/>
                <w:sz w:val="14"/>
              </w:rPr>
            </w:pPr>
            <w:r>
              <w:rPr>
                <w:rFonts w:ascii="Calibri Light"/>
                <w:spacing w:val="-10"/>
                <w:w w:val="90"/>
                <w:sz w:val="14"/>
              </w:rPr>
              <w:t>5</w:t>
            </w:r>
          </w:p>
        </w:tc>
      </w:tr>
      <w:tr>
        <w:trPr>
          <w:trHeight w:val="293" w:hRule="atLeast"/>
        </w:trPr>
        <w:tc>
          <w:tcPr>
            <w:tcW w:w="856" w:type="dxa"/>
            <w:tcBorders>
              <w:right w:val="single" w:sz="6" w:space="0" w:color="000000"/>
            </w:tcBorders>
          </w:tcPr>
          <w:p>
            <w:pPr>
              <w:pStyle w:val="TableParagraph"/>
              <w:spacing w:before="44"/>
              <w:ind w:left="218"/>
              <w:rPr>
                <w:rFonts w:ascii="Calibri Light"/>
                <w:sz w:val="18"/>
              </w:rPr>
            </w:pPr>
            <w:r>
              <w:rPr>
                <w:rFonts w:ascii="Calibri Light"/>
                <w:spacing w:val="-2"/>
                <w:w w:val="90"/>
                <w:sz w:val="18"/>
              </w:rPr>
              <w:t>EDM02</w:t>
            </w:r>
          </w:p>
        </w:tc>
        <w:tc>
          <w:tcPr>
            <w:tcW w:w="3432" w:type="dxa"/>
            <w:tcBorders>
              <w:left w:val="single" w:sz="6" w:space="0" w:color="000000"/>
            </w:tcBorders>
          </w:tcPr>
          <w:p>
            <w:pPr>
              <w:pStyle w:val="TableParagraph"/>
              <w:spacing w:before="44"/>
              <w:ind w:left="20"/>
              <w:jc w:val="center"/>
              <w:rPr>
                <w:rFonts w:ascii="Calibri Light"/>
                <w:sz w:val="18"/>
              </w:rPr>
            </w:pPr>
            <w:r>
              <w:rPr>
                <w:rFonts w:ascii="Calibri Light"/>
                <w:spacing w:val="-2"/>
                <w:w w:val="80"/>
                <w:sz w:val="18"/>
              </w:rPr>
              <w:t>Asegurar</w:t>
            </w:r>
            <w:r>
              <w:rPr>
                <w:rFonts w:ascii="Calibri Light"/>
                <w:spacing w:val="-1"/>
                <w:sz w:val="18"/>
              </w:rPr>
              <w:t> </w:t>
            </w:r>
            <w:r>
              <w:rPr>
                <w:rFonts w:ascii="Calibri Light"/>
                <w:spacing w:val="-2"/>
                <w:w w:val="80"/>
                <w:sz w:val="18"/>
              </w:rPr>
              <w:t>la</w:t>
            </w:r>
            <w:r>
              <w:rPr>
                <w:rFonts w:ascii="Calibri Light"/>
                <w:spacing w:val="-4"/>
                <w:sz w:val="18"/>
              </w:rPr>
              <w:t> </w:t>
            </w:r>
            <w:r>
              <w:rPr>
                <w:rFonts w:ascii="Calibri Light"/>
                <w:spacing w:val="-2"/>
                <w:w w:val="80"/>
                <w:sz w:val="18"/>
              </w:rPr>
              <w:t>Entrega</w:t>
            </w:r>
            <w:r>
              <w:rPr>
                <w:rFonts w:ascii="Calibri Light"/>
                <w:spacing w:val="-5"/>
                <w:sz w:val="18"/>
              </w:rPr>
              <w:t> </w:t>
            </w:r>
            <w:r>
              <w:rPr>
                <w:rFonts w:ascii="Calibri Light"/>
                <w:spacing w:val="-2"/>
                <w:w w:val="80"/>
                <w:sz w:val="18"/>
              </w:rPr>
              <w:t>de</w:t>
            </w:r>
            <w:r>
              <w:rPr>
                <w:rFonts w:ascii="Calibri Light"/>
                <w:spacing w:val="-7"/>
                <w:sz w:val="18"/>
              </w:rPr>
              <w:t> </w:t>
            </w:r>
            <w:r>
              <w:rPr>
                <w:rFonts w:ascii="Calibri Light"/>
                <w:spacing w:val="-2"/>
                <w:w w:val="80"/>
                <w:sz w:val="18"/>
              </w:rPr>
              <w:t>Beneficios</w:t>
            </w:r>
          </w:p>
        </w:tc>
        <w:tc>
          <w:tcPr>
            <w:tcW w:w="1091" w:type="dxa"/>
          </w:tcPr>
          <w:p>
            <w:pPr>
              <w:pStyle w:val="TableParagraph"/>
              <w:rPr>
                <w:sz w:val="18"/>
              </w:rPr>
            </w:pPr>
          </w:p>
        </w:tc>
        <w:tc>
          <w:tcPr>
            <w:tcW w:w="1182" w:type="dxa"/>
          </w:tcPr>
          <w:p>
            <w:pPr>
              <w:pStyle w:val="TableParagraph"/>
              <w:rPr>
                <w:sz w:val="18"/>
              </w:rPr>
            </w:pPr>
          </w:p>
        </w:tc>
        <w:tc>
          <w:tcPr>
            <w:tcW w:w="1796" w:type="dxa"/>
            <w:gridSpan w:val="2"/>
          </w:tcPr>
          <w:p>
            <w:pPr>
              <w:pStyle w:val="TableParagraph"/>
              <w:rPr>
                <w:sz w:val="18"/>
              </w:rPr>
            </w:pPr>
          </w:p>
        </w:tc>
        <w:tc>
          <w:tcPr>
            <w:tcW w:w="1706" w:type="dxa"/>
            <w:gridSpan w:val="2"/>
          </w:tcPr>
          <w:p>
            <w:pPr>
              <w:pStyle w:val="TableParagraph"/>
              <w:spacing w:before="25"/>
              <w:ind w:left="14" w:right="4"/>
              <w:jc w:val="center"/>
              <w:rPr>
                <w:rFonts w:ascii="Calibri Light"/>
                <w:sz w:val="20"/>
              </w:rPr>
            </w:pPr>
            <w:r>
              <w:rPr>
                <w:rFonts w:ascii="Calibri Light"/>
                <w:spacing w:val="-2"/>
                <w:w w:val="90"/>
                <w:sz w:val="20"/>
              </w:rPr>
              <w:t>58,04%</w:t>
            </w:r>
          </w:p>
        </w:tc>
        <w:tc>
          <w:tcPr>
            <w:tcW w:w="1562" w:type="dxa"/>
            <w:gridSpan w:val="2"/>
          </w:tcPr>
          <w:p>
            <w:pPr>
              <w:pStyle w:val="TableParagraph"/>
              <w:rPr>
                <w:sz w:val="18"/>
              </w:rPr>
            </w:pPr>
          </w:p>
        </w:tc>
        <w:tc>
          <w:tcPr>
            <w:tcW w:w="1997" w:type="dxa"/>
            <w:gridSpan w:val="2"/>
            <w:tcBorders>
              <w:right w:val="single" w:sz="6" w:space="0" w:color="000000"/>
            </w:tcBorders>
          </w:tcPr>
          <w:p>
            <w:pPr>
              <w:pStyle w:val="TableParagraph"/>
              <w:rPr>
                <w:sz w:val="18"/>
              </w:rPr>
            </w:pPr>
          </w:p>
        </w:tc>
      </w:tr>
      <w:tr>
        <w:trPr>
          <w:trHeight w:val="185" w:hRule="atLeast"/>
        </w:trPr>
        <w:tc>
          <w:tcPr>
            <w:tcW w:w="856" w:type="dxa"/>
            <w:tcBorders>
              <w:bottom w:val="single" w:sz="4" w:space="0" w:color="D3D3D3"/>
              <w:right w:val="single" w:sz="4" w:space="0" w:color="D3D3D3"/>
            </w:tcBorders>
          </w:tcPr>
          <w:p>
            <w:pPr>
              <w:pStyle w:val="TableParagraph"/>
              <w:rPr>
                <w:sz w:val="12"/>
              </w:rPr>
            </w:pPr>
          </w:p>
        </w:tc>
        <w:tc>
          <w:tcPr>
            <w:tcW w:w="3432" w:type="dxa"/>
            <w:tcBorders>
              <w:left w:val="single" w:sz="4" w:space="0" w:color="D3D3D3"/>
              <w:bottom w:val="single" w:sz="4" w:space="0" w:color="D3D3D3"/>
              <w:right w:val="single" w:sz="4" w:space="0" w:color="D3D3D3"/>
            </w:tcBorders>
          </w:tcPr>
          <w:p>
            <w:pPr>
              <w:pStyle w:val="TableParagraph"/>
              <w:rPr>
                <w:sz w:val="12"/>
              </w:rPr>
            </w:pPr>
          </w:p>
        </w:tc>
        <w:tc>
          <w:tcPr>
            <w:tcW w:w="1091" w:type="dxa"/>
            <w:tcBorders>
              <w:left w:val="single" w:sz="4" w:space="0" w:color="D3D3D3"/>
              <w:bottom w:val="single" w:sz="4" w:space="0" w:color="D3D3D3"/>
              <w:right w:val="single" w:sz="4" w:space="0" w:color="D3D3D3"/>
            </w:tcBorders>
          </w:tcPr>
          <w:p>
            <w:pPr>
              <w:pStyle w:val="TableParagraph"/>
              <w:rPr>
                <w:sz w:val="12"/>
              </w:rPr>
            </w:pPr>
          </w:p>
        </w:tc>
        <w:tc>
          <w:tcPr>
            <w:tcW w:w="1182" w:type="dxa"/>
            <w:tcBorders>
              <w:left w:val="single" w:sz="4" w:space="0" w:color="D3D3D3"/>
              <w:bottom w:val="single" w:sz="4" w:space="0" w:color="D3D3D3"/>
              <w:right w:val="single" w:sz="4" w:space="0" w:color="D3D3D3"/>
            </w:tcBorders>
          </w:tcPr>
          <w:p>
            <w:pPr>
              <w:pStyle w:val="TableParagraph"/>
              <w:rPr>
                <w:sz w:val="12"/>
              </w:rPr>
            </w:pPr>
          </w:p>
        </w:tc>
        <w:tc>
          <w:tcPr>
            <w:tcW w:w="947" w:type="dxa"/>
            <w:tcBorders>
              <w:left w:val="single" w:sz="4" w:space="0" w:color="D3D3D3"/>
              <w:bottom w:val="single" w:sz="4" w:space="0" w:color="D3D3D3"/>
              <w:right w:val="single" w:sz="4" w:space="0" w:color="D3D3D3"/>
            </w:tcBorders>
          </w:tcPr>
          <w:p>
            <w:pPr>
              <w:pStyle w:val="TableParagraph"/>
              <w:rPr>
                <w:sz w:val="12"/>
              </w:rPr>
            </w:pPr>
          </w:p>
        </w:tc>
        <w:tc>
          <w:tcPr>
            <w:tcW w:w="849" w:type="dxa"/>
            <w:tcBorders>
              <w:left w:val="single" w:sz="4" w:space="0" w:color="D3D3D3"/>
              <w:bottom w:val="single" w:sz="4" w:space="0" w:color="D3D3D3"/>
              <w:right w:val="single" w:sz="4" w:space="0" w:color="D3D3D3"/>
            </w:tcBorders>
          </w:tcPr>
          <w:p>
            <w:pPr>
              <w:pStyle w:val="TableParagraph"/>
              <w:rPr>
                <w:sz w:val="12"/>
              </w:rPr>
            </w:pPr>
          </w:p>
        </w:tc>
        <w:tc>
          <w:tcPr>
            <w:tcW w:w="887" w:type="dxa"/>
            <w:tcBorders>
              <w:left w:val="single" w:sz="4" w:space="0" w:color="D3D3D3"/>
              <w:bottom w:val="single" w:sz="4" w:space="0" w:color="D3D3D3"/>
              <w:right w:val="single" w:sz="4" w:space="0" w:color="D3D3D3"/>
            </w:tcBorders>
          </w:tcPr>
          <w:p>
            <w:pPr>
              <w:pStyle w:val="TableParagraph"/>
              <w:rPr>
                <w:sz w:val="12"/>
              </w:rPr>
            </w:pPr>
          </w:p>
        </w:tc>
        <w:tc>
          <w:tcPr>
            <w:tcW w:w="819" w:type="dxa"/>
            <w:tcBorders>
              <w:left w:val="single" w:sz="4" w:space="0" w:color="D3D3D3"/>
              <w:bottom w:val="single" w:sz="4" w:space="0" w:color="D3D3D3"/>
              <w:right w:val="single" w:sz="4" w:space="0" w:color="D3D3D3"/>
            </w:tcBorders>
          </w:tcPr>
          <w:p>
            <w:pPr>
              <w:pStyle w:val="TableParagraph"/>
              <w:rPr>
                <w:sz w:val="12"/>
              </w:rPr>
            </w:pPr>
          </w:p>
        </w:tc>
        <w:tc>
          <w:tcPr>
            <w:tcW w:w="796" w:type="dxa"/>
            <w:tcBorders>
              <w:left w:val="single" w:sz="4" w:space="0" w:color="D3D3D3"/>
              <w:bottom w:val="single" w:sz="4" w:space="0" w:color="D3D3D3"/>
              <w:right w:val="single" w:sz="4" w:space="0" w:color="D3D3D3"/>
            </w:tcBorders>
          </w:tcPr>
          <w:p>
            <w:pPr>
              <w:pStyle w:val="TableParagraph"/>
              <w:rPr>
                <w:sz w:val="12"/>
              </w:rPr>
            </w:pPr>
          </w:p>
        </w:tc>
        <w:tc>
          <w:tcPr>
            <w:tcW w:w="766" w:type="dxa"/>
            <w:tcBorders>
              <w:left w:val="single" w:sz="4" w:space="0" w:color="D3D3D3"/>
              <w:bottom w:val="single" w:sz="4" w:space="0" w:color="D3D3D3"/>
              <w:right w:val="single" w:sz="4" w:space="0" w:color="D3D3D3"/>
            </w:tcBorders>
          </w:tcPr>
          <w:p>
            <w:pPr>
              <w:pStyle w:val="TableParagraph"/>
              <w:rPr>
                <w:sz w:val="12"/>
              </w:rPr>
            </w:pPr>
          </w:p>
        </w:tc>
        <w:tc>
          <w:tcPr>
            <w:tcW w:w="955" w:type="dxa"/>
            <w:tcBorders>
              <w:left w:val="single" w:sz="4" w:space="0" w:color="D3D3D3"/>
              <w:bottom w:val="single" w:sz="4" w:space="0" w:color="D3D3D3"/>
              <w:right w:val="single" w:sz="4" w:space="0" w:color="D3D3D3"/>
            </w:tcBorders>
          </w:tcPr>
          <w:p>
            <w:pPr>
              <w:pStyle w:val="TableParagraph"/>
              <w:rPr>
                <w:sz w:val="12"/>
              </w:rPr>
            </w:pPr>
          </w:p>
        </w:tc>
        <w:tc>
          <w:tcPr>
            <w:tcW w:w="1042" w:type="dxa"/>
            <w:tcBorders>
              <w:left w:val="single" w:sz="4" w:space="0" w:color="D3D3D3"/>
              <w:bottom w:val="single" w:sz="4" w:space="0" w:color="D3D3D3"/>
              <w:right w:val="single" w:sz="6" w:space="0" w:color="000000"/>
            </w:tcBorders>
          </w:tcPr>
          <w:p>
            <w:pPr>
              <w:pStyle w:val="TableParagraph"/>
              <w:rPr>
                <w:sz w:val="12"/>
              </w:rPr>
            </w:pPr>
          </w:p>
        </w:tc>
      </w:tr>
      <w:tr>
        <w:trPr>
          <w:trHeight w:val="185" w:hRule="atLeast"/>
        </w:trPr>
        <w:tc>
          <w:tcPr>
            <w:tcW w:w="856" w:type="dxa"/>
            <w:tcBorders>
              <w:top w:val="single" w:sz="4" w:space="0" w:color="D3D3D3"/>
              <w:bottom w:val="single" w:sz="8" w:space="0" w:color="000000"/>
              <w:right w:val="single" w:sz="4" w:space="0" w:color="D3D3D3"/>
            </w:tcBorders>
          </w:tcPr>
          <w:p>
            <w:pPr>
              <w:pStyle w:val="TableParagraph"/>
              <w:rPr>
                <w:sz w:val="12"/>
              </w:rPr>
            </w:pPr>
          </w:p>
        </w:tc>
        <w:tc>
          <w:tcPr>
            <w:tcW w:w="3432"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091"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182"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947"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49"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87"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19"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796"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766"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955"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042" w:type="dxa"/>
            <w:tcBorders>
              <w:top w:val="single" w:sz="4" w:space="0" w:color="D3D3D3"/>
              <w:left w:val="single" w:sz="4" w:space="0" w:color="D3D3D3"/>
              <w:bottom w:val="single" w:sz="8" w:space="0" w:color="000000"/>
              <w:right w:val="single" w:sz="6" w:space="0" w:color="000000"/>
            </w:tcBorders>
          </w:tcPr>
          <w:p>
            <w:pPr>
              <w:pStyle w:val="TableParagraph"/>
              <w:rPr>
                <w:sz w:val="12"/>
              </w:rPr>
            </w:pPr>
          </w:p>
        </w:tc>
      </w:tr>
    </w:tbl>
    <w:p>
      <w:pPr>
        <w:pStyle w:val="BodyText"/>
        <w:spacing w:before="104"/>
      </w:pPr>
    </w:p>
    <w:p>
      <w:pPr>
        <w:pStyle w:val="BodyText"/>
        <w:ind w:left="140"/>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 -</w:t>
      </w:r>
      <w:r>
        <w:rPr>
          <w:spacing w:val="-1"/>
        </w:rPr>
        <w:t> </w:t>
      </w:r>
      <w:r>
        <w:rPr/>
        <w:t>ISACA, </w:t>
      </w:r>
      <w:r>
        <w:rPr>
          <w:spacing w:val="-2"/>
        </w:rPr>
        <w:t>2016)</w:t>
      </w:r>
    </w:p>
    <w:p>
      <w:pPr>
        <w:pStyle w:val="BodyText"/>
        <w:spacing w:before="103"/>
      </w:pPr>
    </w:p>
    <w:p>
      <w:pPr>
        <w:pStyle w:val="BodyText"/>
        <w:spacing w:line="256" w:lineRule="auto"/>
        <w:ind w:left="140"/>
      </w:pPr>
      <w:r>
        <w:rPr/>
        <w:t>El</w:t>
      </w:r>
      <w:r>
        <w:rPr>
          <w:spacing w:val="-2"/>
        </w:rPr>
        <w:t> </w:t>
      </w:r>
      <w:r>
        <w:rPr/>
        <w:t>proceso</w:t>
      </w:r>
      <w:r>
        <w:rPr>
          <w:spacing w:val="-2"/>
        </w:rPr>
        <w:t> </w:t>
      </w:r>
      <w:r>
        <w:rPr/>
        <w:t>EDM02:</w:t>
      </w:r>
      <w:r>
        <w:rPr>
          <w:spacing w:val="-2"/>
        </w:rPr>
        <w:t> </w:t>
      </w:r>
      <w:r>
        <w:rPr/>
        <w:t>refleja</w:t>
      </w:r>
      <w:r>
        <w:rPr>
          <w:spacing w:val="-2"/>
        </w:rPr>
        <w:t> </w:t>
      </w:r>
      <w:r>
        <w:rPr/>
        <w:t>un</w:t>
      </w:r>
      <w:r>
        <w:rPr>
          <w:spacing w:val="-2"/>
        </w:rPr>
        <w:t> </w:t>
      </w:r>
      <w:r>
        <w:rPr/>
        <w:t>58,04%</w:t>
      </w:r>
      <w:r>
        <w:rPr>
          <w:spacing w:val="-4"/>
        </w:rPr>
        <w:t> </w:t>
      </w:r>
      <w:r>
        <w:rPr/>
        <w:t>de</w:t>
      </w:r>
      <w:r>
        <w:rPr>
          <w:spacing w:val="-3"/>
        </w:rPr>
        <w:t> </w:t>
      </w:r>
      <w:r>
        <w:rPr/>
        <w:t>cumplimiento,</w:t>
      </w:r>
      <w:r>
        <w:rPr>
          <w:spacing w:val="-2"/>
        </w:rPr>
        <w:t> </w:t>
      </w:r>
      <w:r>
        <w:rPr/>
        <w:t>catalogándolo</w:t>
      </w:r>
      <w:r>
        <w:rPr>
          <w:spacing w:val="-2"/>
        </w:rPr>
        <w:t> </w:t>
      </w:r>
      <w:r>
        <w:rPr/>
        <w:t>como</w:t>
      </w:r>
      <w:r>
        <w:rPr>
          <w:spacing w:val="-2"/>
        </w:rPr>
        <w:t> </w:t>
      </w:r>
      <w:r>
        <w:rPr/>
        <w:t>un</w:t>
      </w:r>
      <w:r>
        <w:rPr>
          <w:spacing w:val="-2"/>
        </w:rPr>
        <w:t> </w:t>
      </w:r>
      <w:r>
        <w:rPr/>
        <w:t>Proceso</w:t>
      </w:r>
      <w:r>
        <w:rPr>
          <w:spacing w:val="-2"/>
        </w:rPr>
        <w:t> </w:t>
      </w:r>
      <w:r>
        <w:rPr/>
        <w:t>Establecido,</w:t>
      </w:r>
      <w:r>
        <w:rPr>
          <w:spacing w:val="-2"/>
        </w:rPr>
        <w:t> </w:t>
      </w:r>
      <w:r>
        <w:rPr/>
        <w:t>atribuyéndole</w:t>
      </w:r>
      <w:r>
        <w:rPr>
          <w:spacing w:val="-2"/>
        </w:rPr>
        <w:t> </w:t>
      </w:r>
      <w:r>
        <w:rPr/>
        <w:t>a</w:t>
      </w:r>
      <w:r>
        <w:rPr>
          <w:spacing w:val="-4"/>
        </w:rPr>
        <w:t> </w:t>
      </w:r>
      <w:r>
        <w:rPr/>
        <w:t>la</w:t>
      </w:r>
      <w:r>
        <w:rPr>
          <w:spacing w:val="-1"/>
        </w:rPr>
        <w:t> </w:t>
      </w:r>
      <w:r>
        <w:rPr/>
        <w:t>Definición y</w:t>
      </w:r>
      <w:r>
        <w:rPr>
          <w:spacing w:val="-7"/>
        </w:rPr>
        <w:t> </w:t>
      </w:r>
      <w:r>
        <w:rPr/>
        <w:t>Despliegue</w:t>
      </w:r>
      <w:r>
        <w:rPr>
          <w:spacing w:val="-3"/>
        </w:rPr>
        <w:t> </w:t>
      </w:r>
      <w:r>
        <w:rPr/>
        <w:t>de </w:t>
      </w:r>
      <w:r>
        <w:rPr>
          <w:spacing w:val="-2"/>
        </w:rPr>
        <w:t>procesos.</w:t>
      </w:r>
    </w:p>
    <w:p>
      <w:pPr>
        <w:pStyle w:val="BodyText"/>
        <w:spacing w:after="0" w:line="256" w:lineRule="auto"/>
        <w:sectPr>
          <w:pgSz w:w="16840" w:h="11910" w:orient="landscape"/>
          <w:pgMar w:header="0" w:footer="917" w:top="1340" w:bottom="1100" w:left="992" w:right="1417"/>
        </w:sectPr>
      </w:pPr>
    </w:p>
    <w:p>
      <w:pPr>
        <w:pStyle w:val="Heading5"/>
        <w:spacing w:before="76"/>
        <w:ind w:left="145" w:right="286"/>
        <w:jc w:val="center"/>
      </w:pPr>
      <w:bookmarkStart w:name="_bookmark81" w:id="83"/>
      <w:bookmarkEnd w:id="83"/>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47"/>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spacing w:before="163"/>
        <w:ind w:left="143"/>
      </w:pPr>
      <w:r>
        <w:rPr/>
        <w:t>Tabla</w:t>
      </w:r>
      <w:r>
        <w:rPr>
          <w:spacing w:val="-5"/>
        </w:rPr>
        <w:t> </w:t>
      </w:r>
      <w:r>
        <w:rPr/>
        <w:t>21</w:t>
      </w:r>
      <w:r>
        <w:rPr>
          <w:spacing w:val="-1"/>
        </w:rPr>
        <w:t> </w:t>
      </w:r>
      <w:r>
        <w:rPr/>
        <w:t>EDM02</w:t>
      </w:r>
      <w:r>
        <w:rPr>
          <w:spacing w:val="-2"/>
        </w:rPr>
        <w:t> </w:t>
      </w:r>
      <w:r>
        <w:rPr/>
        <w:t>Prácticas,</w:t>
      </w:r>
      <w:r>
        <w:rPr>
          <w:spacing w:val="-1"/>
        </w:rPr>
        <w:t> </w:t>
      </w:r>
      <w:r>
        <w:rPr/>
        <w:t>Entradas/Salidas</w:t>
      </w:r>
      <w:r>
        <w:rPr>
          <w:spacing w:val="3"/>
        </w:rPr>
        <w:t> </w:t>
      </w:r>
      <w:r>
        <w:rPr/>
        <w:t>y</w:t>
      </w:r>
      <w:r>
        <w:rPr>
          <w:spacing w:val="-7"/>
        </w:rPr>
        <w:t> </w:t>
      </w:r>
      <w:r>
        <w:rPr/>
        <w:t>Actividades</w:t>
      </w:r>
      <w:r>
        <w:rPr>
          <w:spacing w:val="-1"/>
        </w:rPr>
        <w:t> </w:t>
      </w:r>
      <w:r>
        <w:rPr/>
        <w:t>del</w:t>
      </w:r>
      <w:r>
        <w:rPr>
          <w:spacing w:val="-1"/>
        </w:rPr>
        <w:t> </w:t>
      </w:r>
      <w:r>
        <w:rPr>
          <w:spacing w:val="-2"/>
        </w:rPr>
        <w:t>Proceso</w:t>
      </w:r>
    </w:p>
    <w:p>
      <w:pPr>
        <w:pStyle w:val="BodyText"/>
        <w:spacing w:before="2"/>
        <w:rPr>
          <w:sz w:val="12"/>
        </w:r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79"/>
        <w:gridCol w:w="1072"/>
        <w:gridCol w:w="2129"/>
        <w:gridCol w:w="1458"/>
        <w:gridCol w:w="1215"/>
      </w:tblGrid>
      <w:tr>
        <w:trPr>
          <w:trHeight w:val="501" w:hRule="atLeast"/>
        </w:trPr>
        <w:tc>
          <w:tcPr>
            <w:tcW w:w="6080" w:type="dxa"/>
            <w:gridSpan w:val="3"/>
            <w:tcBorders>
              <w:bottom w:val="single" w:sz="12" w:space="0" w:color="000000"/>
              <w:right w:val="single" w:sz="12" w:space="0" w:color="000000"/>
            </w:tcBorders>
            <w:shd w:val="clear" w:color="auto" w:fill="16365C"/>
          </w:tcPr>
          <w:p>
            <w:pPr>
              <w:pStyle w:val="TableParagraph"/>
              <w:spacing w:before="141"/>
              <w:ind w:left="42"/>
              <w:rPr>
                <w:b/>
                <w:sz w:val="20"/>
              </w:rPr>
            </w:pPr>
            <w:r>
              <w:rPr>
                <w:b/>
                <w:color w:val="FFFFFF"/>
                <w:spacing w:val="-4"/>
                <w:w w:val="115"/>
                <w:sz w:val="20"/>
              </w:rPr>
              <w:t>EDM02 Prácticas,</w:t>
            </w:r>
            <w:r>
              <w:rPr>
                <w:b/>
                <w:color w:val="FFFFFF"/>
                <w:spacing w:val="-3"/>
                <w:w w:val="115"/>
                <w:sz w:val="20"/>
              </w:rPr>
              <w:t> </w:t>
            </w:r>
            <w:r>
              <w:rPr>
                <w:b/>
                <w:color w:val="FFFFFF"/>
                <w:spacing w:val="-4"/>
                <w:w w:val="115"/>
                <w:sz w:val="20"/>
              </w:rPr>
              <w:t>Entradas/Salidas</w:t>
            </w:r>
            <w:r>
              <w:rPr>
                <w:b/>
                <w:color w:val="FFFFFF"/>
                <w:spacing w:val="6"/>
                <w:w w:val="115"/>
                <w:sz w:val="20"/>
              </w:rPr>
              <w:t> </w:t>
            </w:r>
            <w:r>
              <w:rPr>
                <w:b/>
                <w:color w:val="FFFFFF"/>
                <w:spacing w:val="-4"/>
                <w:w w:val="115"/>
                <w:sz w:val="20"/>
              </w:rPr>
              <w:t>y Actividades</w:t>
            </w:r>
            <w:r>
              <w:rPr>
                <w:b/>
                <w:color w:val="FFFFFF"/>
                <w:spacing w:val="6"/>
                <w:w w:val="115"/>
                <w:sz w:val="20"/>
              </w:rPr>
              <w:t> </w:t>
            </w:r>
            <w:r>
              <w:rPr>
                <w:b/>
                <w:color w:val="FFFFFF"/>
                <w:spacing w:val="-4"/>
                <w:w w:val="115"/>
                <w:sz w:val="20"/>
              </w:rPr>
              <w:t>del</w:t>
            </w:r>
            <w:r>
              <w:rPr>
                <w:b/>
                <w:color w:val="FFFFFF"/>
                <w:spacing w:val="-10"/>
                <w:w w:val="115"/>
                <w:sz w:val="20"/>
              </w:rPr>
              <w:t> </w:t>
            </w:r>
            <w:r>
              <w:rPr>
                <w:b/>
                <w:color w:val="FFFFFF"/>
                <w:spacing w:val="-4"/>
                <w:w w:val="115"/>
                <w:sz w:val="20"/>
              </w:rPr>
              <w:t>Proceso</w:t>
            </w:r>
          </w:p>
        </w:tc>
        <w:tc>
          <w:tcPr>
            <w:tcW w:w="2673" w:type="dxa"/>
            <w:gridSpan w:val="2"/>
            <w:tcBorders>
              <w:left w:val="single" w:sz="12" w:space="0" w:color="000000"/>
              <w:bottom w:val="single" w:sz="12" w:space="0" w:color="000000"/>
              <w:right w:val="nil"/>
            </w:tcBorders>
            <w:shd w:val="clear" w:color="auto" w:fill="16365C"/>
          </w:tcPr>
          <w:p>
            <w:pPr>
              <w:pStyle w:val="TableParagraph"/>
              <w:rPr>
                <w:sz w:val="22"/>
              </w:rPr>
            </w:pPr>
          </w:p>
        </w:tc>
      </w:tr>
      <w:tr>
        <w:trPr>
          <w:trHeight w:val="248" w:hRule="atLeast"/>
        </w:trPr>
        <w:tc>
          <w:tcPr>
            <w:tcW w:w="2879" w:type="dxa"/>
            <w:tcBorders>
              <w:top w:val="single" w:sz="12" w:space="0" w:color="000000"/>
              <w:bottom w:val="single" w:sz="12" w:space="0" w:color="000000"/>
              <w:right w:val="single" w:sz="12" w:space="0" w:color="000000"/>
            </w:tcBorders>
            <w:shd w:val="clear" w:color="auto" w:fill="8DB4E1"/>
          </w:tcPr>
          <w:p>
            <w:pPr>
              <w:pStyle w:val="TableParagraph"/>
              <w:spacing w:line="215" w:lineRule="exact" w:before="13"/>
              <w:ind w:left="528"/>
              <w:rPr>
                <w:b/>
                <w:sz w:val="20"/>
              </w:rPr>
            </w:pPr>
            <w:r>
              <w:rPr>
                <w:b/>
                <w:spacing w:val="-4"/>
                <w:w w:val="115"/>
                <w:sz w:val="20"/>
              </w:rPr>
              <w:t>Práctica</w:t>
            </w:r>
            <w:r>
              <w:rPr>
                <w:b/>
                <w:spacing w:val="-11"/>
                <w:w w:val="115"/>
                <w:sz w:val="20"/>
              </w:rPr>
              <w:t> </w:t>
            </w:r>
            <w:r>
              <w:rPr>
                <w:b/>
                <w:spacing w:val="-4"/>
                <w:w w:val="115"/>
                <w:sz w:val="20"/>
              </w:rPr>
              <w:t>de</w:t>
            </w:r>
            <w:r>
              <w:rPr>
                <w:b/>
                <w:spacing w:val="-6"/>
                <w:w w:val="115"/>
                <w:sz w:val="20"/>
              </w:rPr>
              <w:t> </w:t>
            </w:r>
            <w:r>
              <w:rPr>
                <w:b/>
                <w:spacing w:val="-4"/>
                <w:w w:val="115"/>
                <w:sz w:val="20"/>
              </w:rPr>
              <w:t>Gestión</w:t>
            </w:r>
          </w:p>
        </w:tc>
        <w:tc>
          <w:tcPr>
            <w:tcW w:w="3201"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15" w:lineRule="exact" w:before="13"/>
              <w:ind w:left="44"/>
              <w:jc w:val="center"/>
              <w:rPr>
                <w:b/>
                <w:sz w:val="20"/>
              </w:rPr>
            </w:pPr>
            <w:r>
              <w:rPr>
                <w:b/>
                <w:spacing w:val="-2"/>
                <w:w w:val="115"/>
                <w:sz w:val="20"/>
              </w:rPr>
              <w:t>Entradas</w:t>
            </w:r>
          </w:p>
        </w:tc>
        <w:tc>
          <w:tcPr>
            <w:tcW w:w="2673"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15" w:lineRule="exact" w:before="13"/>
              <w:ind w:left="27"/>
              <w:jc w:val="center"/>
              <w:rPr>
                <w:b/>
                <w:sz w:val="20"/>
              </w:rPr>
            </w:pPr>
            <w:r>
              <w:rPr>
                <w:b/>
                <w:spacing w:val="-2"/>
                <w:w w:val="115"/>
                <w:sz w:val="20"/>
              </w:rPr>
              <w:t>Salidas</w:t>
            </w:r>
          </w:p>
        </w:tc>
      </w:tr>
      <w:tr>
        <w:trPr>
          <w:trHeight w:val="513" w:hRule="atLeast"/>
        </w:trPr>
        <w:tc>
          <w:tcPr>
            <w:tcW w:w="2879" w:type="dxa"/>
            <w:vMerge w:val="restart"/>
            <w:tcBorders>
              <w:top w:val="single" w:sz="12" w:space="0" w:color="000000"/>
              <w:bottom w:val="nil"/>
              <w:right w:val="single" w:sz="12" w:space="0" w:color="000000"/>
            </w:tcBorders>
          </w:tcPr>
          <w:p>
            <w:pPr>
              <w:pStyle w:val="TableParagraph"/>
              <w:tabs>
                <w:tab w:pos="1528" w:val="left" w:leader="none"/>
                <w:tab w:pos="2685" w:val="left" w:leader="none"/>
              </w:tabs>
              <w:spacing w:line="276" w:lineRule="auto" w:before="13"/>
              <w:ind w:left="42" w:right="4"/>
              <w:rPr>
                <w:b/>
                <w:sz w:val="20"/>
              </w:rPr>
            </w:pPr>
            <w:r>
              <w:rPr>
                <w:b/>
                <w:spacing w:val="-2"/>
                <w:w w:val="115"/>
                <w:sz w:val="20"/>
              </w:rPr>
              <w:t>EDM02.01</w:t>
            </w:r>
            <w:r>
              <w:rPr>
                <w:b/>
                <w:sz w:val="20"/>
              </w:rPr>
              <w:tab/>
            </w:r>
            <w:r>
              <w:rPr>
                <w:b/>
                <w:spacing w:val="-2"/>
                <w:w w:val="115"/>
                <w:sz w:val="20"/>
              </w:rPr>
              <w:t>Evaluar</w:t>
            </w:r>
            <w:r>
              <w:rPr>
                <w:b/>
                <w:sz w:val="20"/>
              </w:rPr>
              <w:tab/>
            </w:r>
            <w:r>
              <w:rPr>
                <w:b/>
                <w:spacing w:val="-12"/>
                <w:w w:val="115"/>
                <w:sz w:val="20"/>
              </w:rPr>
              <w:t>la </w:t>
            </w:r>
            <w:r>
              <w:rPr>
                <w:b/>
                <w:w w:val="115"/>
                <w:sz w:val="20"/>
              </w:rPr>
              <w:t>optimización</w:t>
            </w:r>
            <w:r>
              <w:rPr>
                <w:b/>
                <w:spacing w:val="-3"/>
                <w:w w:val="115"/>
                <w:sz w:val="20"/>
              </w:rPr>
              <w:t> </w:t>
            </w:r>
            <w:r>
              <w:rPr>
                <w:b/>
                <w:w w:val="115"/>
                <w:sz w:val="20"/>
              </w:rPr>
              <w:t>de valor.</w:t>
            </w:r>
          </w:p>
          <w:p>
            <w:pPr>
              <w:pStyle w:val="TableParagraph"/>
              <w:tabs>
                <w:tab w:pos="1042" w:val="left" w:leader="none"/>
                <w:tab w:pos="2628" w:val="left" w:leader="none"/>
              </w:tabs>
              <w:spacing w:line="206" w:lineRule="exact"/>
              <w:ind w:left="42" w:right="-15"/>
              <w:rPr>
                <w:sz w:val="20"/>
              </w:rPr>
            </w:pPr>
            <w:r>
              <w:rPr>
                <w:spacing w:val="-2"/>
                <w:w w:val="115"/>
                <w:sz w:val="20"/>
              </w:rPr>
              <w:t>Evaluar</w:t>
            </w:r>
            <w:r>
              <w:rPr>
                <w:sz w:val="20"/>
              </w:rPr>
              <w:tab/>
            </w:r>
            <w:r>
              <w:rPr>
                <w:spacing w:val="-2"/>
                <w:w w:val="115"/>
                <w:sz w:val="20"/>
              </w:rPr>
              <w:t>continuamente</w:t>
            </w:r>
            <w:r>
              <w:rPr>
                <w:sz w:val="20"/>
              </w:rPr>
              <w:tab/>
            </w:r>
            <w:r>
              <w:rPr>
                <w:spacing w:val="-9"/>
                <w:w w:val="115"/>
                <w:sz w:val="20"/>
              </w:rPr>
              <w:t>las</w:t>
            </w:r>
          </w:p>
          <w:p>
            <w:pPr>
              <w:pStyle w:val="TableParagraph"/>
              <w:spacing w:before="36"/>
              <w:ind w:left="42"/>
              <w:rPr>
                <w:sz w:val="20"/>
              </w:rPr>
            </w:pPr>
            <w:r>
              <w:rPr>
                <w:spacing w:val="-4"/>
                <w:w w:val="110"/>
                <w:sz w:val="20"/>
              </w:rPr>
              <w:t>inversiones,</w:t>
            </w:r>
            <w:r>
              <w:rPr>
                <w:spacing w:val="-8"/>
                <w:w w:val="110"/>
                <w:sz w:val="20"/>
              </w:rPr>
              <w:t> </w:t>
            </w:r>
            <w:r>
              <w:rPr>
                <w:spacing w:val="-4"/>
                <w:w w:val="110"/>
                <w:sz w:val="20"/>
              </w:rPr>
              <w:t>servicios</w:t>
            </w:r>
            <w:r>
              <w:rPr>
                <w:spacing w:val="-8"/>
                <w:w w:val="110"/>
                <w:sz w:val="20"/>
              </w:rPr>
              <w:t> </w:t>
            </w:r>
            <w:r>
              <w:rPr>
                <w:spacing w:val="-4"/>
                <w:w w:val="110"/>
                <w:sz w:val="20"/>
              </w:rPr>
              <w:t>y</w:t>
            </w:r>
            <w:r>
              <w:rPr>
                <w:spacing w:val="-13"/>
                <w:w w:val="110"/>
                <w:sz w:val="20"/>
              </w:rPr>
              <w:t> </w:t>
            </w:r>
            <w:r>
              <w:rPr>
                <w:spacing w:val="-4"/>
                <w:w w:val="110"/>
                <w:sz w:val="20"/>
              </w:rPr>
              <w:t>activos</w:t>
            </w:r>
          </w:p>
        </w:tc>
        <w:tc>
          <w:tcPr>
            <w:tcW w:w="1072" w:type="dxa"/>
            <w:tcBorders>
              <w:top w:val="single" w:sz="12" w:space="0" w:color="000000"/>
              <w:left w:val="single" w:sz="12" w:space="0" w:color="000000"/>
              <w:bottom w:val="single" w:sz="12" w:space="0" w:color="000000"/>
              <w:right w:val="single" w:sz="12" w:space="0" w:color="000000"/>
            </w:tcBorders>
          </w:tcPr>
          <w:p>
            <w:pPr>
              <w:pStyle w:val="TableParagraph"/>
              <w:spacing w:before="152"/>
              <w:ind w:left="41"/>
              <w:rPr>
                <w:b/>
                <w:sz w:val="20"/>
              </w:rPr>
            </w:pPr>
            <w:r>
              <w:rPr>
                <w:b/>
                <w:spacing w:val="-5"/>
                <w:w w:val="115"/>
                <w:sz w:val="20"/>
              </w:rPr>
              <w:t>De</w:t>
            </w:r>
          </w:p>
        </w:tc>
        <w:tc>
          <w:tcPr>
            <w:tcW w:w="2129" w:type="dxa"/>
            <w:tcBorders>
              <w:top w:val="single" w:sz="12" w:space="0" w:color="000000"/>
              <w:left w:val="single" w:sz="12" w:space="0" w:color="000000"/>
              <w:bottom w:val="single" w:sz="12" w:space="0" w:color="000000"/>
              <w:right w:val="single" w:sz="12" w:space="0" w:color="000000"/>
            </w:tcBorders>
          </w:tcPr>
          <w:p>
            <w:pPr>
              <w:pStyle w:val="TableParagraph"/>
              <w:spacing w:before="152"/>
              <w:ind w:left="41"/>
              <w:rPr>
                <w:b/>
                <w:sz w:val="20"/>
              </w:rPr>
            </w:pPr>
            <w:r>
              <w:rPr>
                <w:b/>
                <w:spacing w:val="-2"/>
                <w:w w:val="115"/>
                <w:sz w:val="20"/>
              </w:rPr>
              <w:t>Descripción</w:t>
            </w:r>
          </w:p>
        </w:tc>
        <w:tc>
          <w:tcPr>
            <w:tcW w:w="1458" w:type="dxa"/>
            <w:tcBorders>
              <w:top w:val="single" w:sz="12" w:space="0" w:color="000000"/>
              <w:left w:val="single" w:sz="12" w:space="0" w:color="000000"/>
              <w:bottom w:val="single" w:sz="12" w:space="0" w:color="000000"/>
              <w:right w:val="single" w:sz="12" w:space="0" w:color="000000"/>
            </w:tcBorders>
          </w:tcPr>
          <w:p>
            <w:pPr>
              <w:pStyle w:val="TableParagraph"/>
              <w:spacing w:before="152"/>
              <w:ind w:left="41"/>
              <w:rPr>
                <w:b/>
                <w:sz w:val="20"/>
              </w:rPr>
            </w:pPr>
            <w:r>
              <w:rPr>
                <w:b/>
                <w:spacing w:val="-2"/>
                <w:w w:val="115"/>
                <w:sz w:val="20"/>
              </w:rPr>
              <w:t>Descripción</w:t>
            </w:r>
          </w:p>
        </w:tc>
        <w:tc>
          <w:tcPr>
            <w:tcW w:w="1215" w:type="dxa"/>
            <w:tcBorders>
              <w:top w:val="single" w:sz="12" w:space="0" w:color="000000"/>
              <w:left w:val="single" w:sz="12" w:space="0" w:color="000000"/>
              <w:bottom w:val="single" w:sz="12" w:space="0" w:color="000000"/>
              <w:right w:val="single" w:sz="12" w:space="0" w:color="000000"/>
            </w:tcBorders>
          </w:tcPr>
          <w:p>
            <w:pPr>
              <w:pStyle w:val="TableParagraph"/>
              <w:spacing w:before="152"/>
              <w:ind w:left="61"/>
              <w:jc w:val="center"/>
              <w:rPr>
                <w:b/>
                <w:sz w:val="20"/>
              </w:rPr>
            </w:pPr>
            <w:r>
              <w:rPr>
                <w:b/>
                <w:spacing w:val="-10"/>
                <w:w w:val="115"/>
                <w:sz w:val="20"/>
              </w:rPr>
              <w:t>A</w:t>
            </w:r>
          </w:p>
        </w:tc>
      </w:tr>
      <w:tr>
        <w:trPr>
          <w:trHeight w:val="548" w:hRule="atLeast"/>
        </w:trPr>
        <w:tc>
          <w:tcPr>
            <w:tcW w:w="2879" w:type="dxa"/>
            <w:vMerge/>
            <w:tcBorders>
              <w:top w:val="nil"/>
              <w:bottom w:val="nil"/>
              <w:right w:val="single" w:sz="12" w:space="0" w:color="000000"/>
            </w:tcBorders>
          </w:tcPr>
          <w:p>
            <w:pPr>
              <w:rPr>
                <w:sz w:val="2"/>
                <w:szCs w:val="2"/>
              </w:rPr>
            </w:pPr>
          </w:p>
        </w:tc>
        <w:tc>
          <w:tcPr>
            <w:tcW w:w="1072" w:type="dxa"/>
            <w:tcBorders>
              <w:top w:val="single" w:sz="12" w:space="0" w:color="000000"/>
              <w:left w:val="single" w:sz="12" w:space="0" w:color="000000"/>
              <w:bottom w:val="nil"/>
              <w:right w:val="single" w:sz="12" w:space="0" w:color="000000"/>
            </w:tcBorders>
          </w:tcPr>
          <w:p>
            <w:pPr>
              <w:pStyle w:val="TableParagraph"/>
              <w:spacing w:before="86"/>
              <w:rPr>
                <w:sz w:val="20"/>
              </w:rPr>
            </w:pPr>
          </w:p>
          <w:p>
            <w:pPr>
              <w:pStyle w:val="TableParagraph"/>
              <w:spacing w:line="212" w:lineRule="exact"/>
              <w:ind w:left="41"/>
              <w:rPr>
                <w:sz w:val="20"/>
              </w:rPr>
            </w:pPr>
            <w:r>
              <w:rPr>
                <w:spacing w:val="-2"/>
                <w:w w:val="115"/>
                <w:sz w:val="20"/>
              </w:rPr>
              <w:t>APO02.05</w:t>
            </w:r>
          </w:p>
        </w:tc>
        <w:tc>
          <w:tcPr>
            <w:tcW w:w="2129" w:type="dxa"/>
            <w:tcBorders>
              <w:top w:val="single" w:sz="12" w:space="0" w:color="000000"/>
              <w:left w:val="single" w:sz="12" w:space="0" w:color="000000"/>
              <w:bottom w:val="nil"/>
              <w:right w:val="single" w:sz="12" w:space="0" w:color="000000"/>
            </w:tcBorders>
          </w:tcPr>
          <w:p>
            <w:pPr>
              <w:pStyle w:val="TableParagraph"/>
              <w:spacing w:before="86"/>
              <w:rPr>
                <w:sz w:val="20"/>
              </w:rPr>
            </w:pPr>
          </w:p>
          <w:p>
            <w:pPr>
              <w:pStyle w:val="TableParagraph"/>
              <w:spacing w:line="212" w:lineRule="exact"/>
              <w:ind w:left="41"/>
              <w:rPr>
                <w:sz w:val="20"/>
              </w:rPr>
            </w:pPr>
            <w:r>
              <w:rPr>
                <w:spacing w:val="-4"/>
                <w:w w:val="115"/>
                <w:sz w:val="20"/>
              </w:rPr>
              <w:t>Hoja</w:t>
            </w:r>
            <w:r>
              <w:rPr>
                <w:spacing w:val="-7"/>
                <w:w w:val="115"/>
                <w:sz w:val="20"/>
              </w:rPr>
              <w:t> </w:t>
            </w:r>
            <w:r>
              <w:rPr>
                <w:spacing w:val="-4"/>
                <w:w w:val="115"/>
                <w:sz w:val="20"/>
              </w:rPr>
              <w:t>de</w:t>
            </w:r>
            <w:r>
              <w:rPr>
                <w:spacing w:val="-6"/>
                <w:w w:val="115"/>
                <w:sz w:val="20"/>
              </w:rPr>
              <w:t> </w:t>
            </w:r>
            <w:r>
              <w:rPr>
                <w:spacing w:val="-4"/>
                <w:w w:val="115"/>
                <w:sz w:val="20"/>
              </w:rPr>
              <w:t>ruta</w:t>
            </w:r>
            <w:r>
              <w:rPr>
                <w:spacing w:val="-7"/>
                <w:w w:val="115"/>
                <w:sz w:val="20"/>
              </w:rPr>
              <w:t> </w:t>
            </w:r>
            <w:r>
              <w:rPr>
                <w:spacing w:val="-8"/>
                <w:w w:val="115"/>
                <w:sz w:val="20"/>
              </w:rPr>
              <w:t>estratégica</w:t>
            </w:r>
          </w:p>
        </w:tc>
        <w:tc>
          <w:tcPr>
            <w:tcW w:w="1458" w:type="dxa"/>
            <w:tcBorders>
              <w:top w:val="single" w:sz="12" w:space="0" w:color="000000"/>
              <w:left w:val="single" w:sz="12" w:space="0" w:color="000000"/>
              <w:bottom w:val="nil"/>
              <w:right w:val="single" w:sz="12" w:space="0" w:color="000000"/>
            </w:tcBorders>
          </w:tcPr>
          <w:p>
            <w:pPr>
              <w:pStyle w:val="TableParagraph"/>
              <w:tabs>
                <w:tab w:pos="1212" w:val="left" w:leader="none"/>
              </w:tabs>
              <w:spacing w:line="205" w:lineRule="exact"/>
              <w:ind w:left="41" w:right="-15"/>
              <w:rPr>
                <w:sz w:val="20"/>
              </w:rPr>
            </w:pPr>
            <w:r>
              <w:rPr>
                <w:spacing w:val="-2"/>
                <w:w w:val="115"/>
                <w:sz w:val="20"/>
              </w:rPr>
              <w:t>Evaluación</w:t>
            </w:r>
            <w:r>
              <w:rPr>
                <w:sz w:val="20"/>
              </w:rPr>
              <w:tab/>
            </w:r>
            <w:r>
              <w:rPr>
                <w:spacing w:val="-5"/>
                <w:w w:val="115"/>
                <w:sz w:val="20"/>
              </w:rPr>
              <w:t>de</w:t>
            </w:r>
          </w:p>
          <w:p>
            <w:pPr>
              <w:pStyle w:val="TableParagraph"/>
              <w:spacing w:before="35"/>
              <w:ind w:left="41"/>
              <w:rPr>
                <w:sz w:val="20"/>
              </w:rPr>
            </w:pPr>
            <w:r>
              <w:rPr>
                <w:spacing w:val="-2"/>
                <w:w w:val="110"/>
                <w:sz w:val="20"/>
              </w:rPr>
              <w:t>la</w:t>
            </w:r>
            <w:r>
              <w:rPr>
                <w:spacing w:val="-12"/>
                <w:w w:val="110"/>
                <w:sz w:val="20"/>
              </w:rPr>
              <w:t> </w:t>
            </w:r>
            <w:r>
              <w:rPr>
                <w:spacing w:val="-2"/>
                <w:w w:val="115"/>
                <w:sz w:val="20"/>
              </w:rPr>
              <w:t>alienación</w:t>
            </w:r>
          </w:p>
        </w:tc>
        <w:tc>
          <w:tcPr>
            <w:tcW w:w="1215" w:type="dxa"/>
            <w:tcBorders>
              <w:top w:val="single" w:sz="12" w:space="0" w:color="000000"/>
              <w:left w:val="single" w:sz="12" w:space="0" w:color="000000"/>
              <w:bottom w:val="nil"/>
              <w:right w:val="single" w:sz="12" w:space="0" w:color="000000"/>
            </w:tcBorders>
          </w:tcPr>
          <w:p>
            <w:pPr>
              <w:pStyle w:val="TableParagraph"/>
              <w:spacing w:before="101"/>
              <w:ind w:left="40"/>
              <w:rPr>
                <w:sz w:val="20"/>
              </w:rPr>
            </w:pPr>
            <w:r>
              <w:rPr>
                <w:spacing w:val="-2"/>
                <w:w w:val="115"/>
                <w:sz w:val="20"/>
              </w:rPr>
              <w:t>APO02.04</w:t>
            </w:r>
          </w:p>
        </w:tc>
      </w:tr>
      <w:tr>
        <w:trPr>
          <w:trHeight w:val="306" w:hRule="atLeast"/>
        </w:trPr>
        <w:tc>
          <w:tcPr>
            <w:tcW w:w="2879" w:type="dxa"/>
            <w:tcBorders>
              <w:top w:val="nil"/>
              <w:bottom w:val="nil"/>
              <w:right w:val="single" w:sz="12" w:space="0" w:color="000000"/>
            </w:tcBorders>
          </w:tcPr>
          <w:p>
            <w:pPr>
              <w:pStyle w:val="TableParagraph"/>
              <w:rPr>
                <w:sz w:val="22"/>
              </w:rPr>
            </w:pPr>
          </w:p>
        </w:tc>
        <w:tc>
          <w:tcPr>
            <w:tcW w:w="1072" w:type="dxa"/>
            <w:tcBorders>
              <w:top w:val="nil"/>
              <w:left w:val="single" w:sz="12" w:space="0" w:color="000000"/>
              <w:bottom w:val="single" w:sz="12" w:space="0" w:color="000000"/>
              <w:right w:val="single" w:sz="12" w:space="0" w:color="000000"/>
            </w:tcBorders>
          </w:tcPr>
          <w:p>
            <w:pPr>
              <w:pStyle w:val="TableParagraph"/>
              <w:rPr>
                <w:sz w:val="22"/>
              </w:rPr>
            </w:pPr>
          </w:p>
        </w:tc>
        <w:tc>
          <w:tcPr>
            <w:tcW w:w="2129" w:type="dxa"/>
            <w:tcBorders>
              <w:top w:val="nil"/>
              <w:left w:val="single" w:sz="12" w:space="0" w:color="000000"/>
              <w:bottom w:val="single" w:sz="12" w:space="0" w:color="000000"/>
              <w:right w:val="single" w:sz="12" w:space="0" w:color="000000"/>
            </w:tcBorders>
          </w:tcPr>
          <w:p>
            <w:pPr>
              <w:pStyle w:val="TableParagraph"/>
              <w:rPr>
                <w:sz w:val="22"/>
              </w:rPr>
            </w:pPr>
          </w:p>
        </w:tc>
        <w:tc>
          <w:tcPr>
            <w:tcW w:w="1458" w:type="dxa"/>
            <w:tcBorders>
              <w:top w:val="nil"/>
              <w:left w:val="single" w:sz="12" w:space="0" w:color="000000"/>
              <w:bottom w:val="single" w:sz="12" w:space="0" w:color="000000"/>
              <w:right w:val="single" w:sz="12" w:space="0" w:color="000000"/>
            </w:tcBorders>
          </w:tcPr>
          <w:p>
            <w:pPr>
              <w:pStyle w:val="TableParagraph"/>
              <w:spacing w:line="225" w:lineRule="exact"/>
              <w:ind w:left="41"/>
              <w:rPr>
                <w:sz w:val="20"/>
              </w:rPr>
            </w:pPr>
            <w:r>
              <w:rPr>
                <w:spacing w:val="-2"/>
                <w:w w:val="115"/>
                <w:sz w:val="20"/>
              </w:rPr>
              <w:t>estratégica</w:t>
            </w:r>
          </w:p>
        </w:tc>
        <w:tc>
          <w:tcPr>
            <w:tcW w:w="1215" w:type="dxa"/>
            <w:tcBorders>
              <w:top w:val="nil"/>
              <w:left w:val="single" w:sz="12" w:space="0" w:color="000000"/>
              <w:bottom w:val="single" w:sz="12" w:space="0" w:color="000000"/>
              <w:right w:val="single" w:sz="12" w:space="0" w:color="000000"/>
            </w:tcBorders>
          </w:tcPr>
          <w:p>
            <w:pPr>
              <w:pStyle w:val="TableParagraph"/>
              <w:spacing w:line="225" w:lineRule="exact"/>
              <w:ind w:left="40"/>
              <w:rPr>
                <w:sz w:val="20"/>
              </w:rPr>
            </w:pPr>
            <w:r>
              <w:rPr>
                <w:spacing w:val="-2"/>
                <w:w w:val="115"/>
                <w:sz w:val="20"/>
              </w:rPr>
              <w:t>APO05.03</w:t>
            </w:r>
          </w:p>
        </w:tc>
      </w:tr>
      <w:tr>
        <w:trPr>
          <w:trHeight w:val="475" w:hRule="atLeast"/>
        </w:trPr>
        <w:tc>
          <w:tcPr>
            <w:tcW w:w="2879" w:type="dxa"/>
            <w:vMerge w:val="restart"/>
            <w:tcBorders>
              <w:top w:val="nil"/>
              <w:bottom w:val="nil"/>
              <w:right w:val="single" w:sz="12" w:space="0" w:color="000000"/>
            </w:tcBorders>
          </w:tcPr>
          <w:p>
            <w:pPr>
              <w:pStyle w:val="TableParagraph"/>
              <w:rPr>
                <w:sz w:val="22"/>
              </w:rPr>
            </w:pPr>
          </w:p>
        </w:tc>
        <w:tc>
          <w:tcPr>
            <w:tcW w:w="1072" w:type="dxa"/>
            <w:tcBorders>
              <w:top w:val="single" w:sz="12" w:space="0" w:color="000000"/>
              <w:left w:val="single" w:sz="12" w:space="0" w:color="000000"/>
              <w:bottom w:val="single" w:sz="12" w:space="0" w:color="000000"/>
              <w:right w:val="single" w:sz="12" w:space="0" w:color="000000"/>
            </w:tcBorders>
          </w:tcPr>
          <w:p>
            <w:pPr>
              <w:pStyle w:val="TableParagraph"/>
              <w:spacing w:before="127"/>
              <w:ind w:left="41"/>
              <w:rPr>
                <w:sz w:val="20"/>
              </w:rPr>
            </w:pPr>
            <w:r>
              <w:rPr>
                <w:spacing w:val="-2"/>
                <w:w w:val="115"/>
                <w:sz w:val="20"/>
              </w:rPr>
              <w:t>APO05.02</w:t>
            </w:r>
          </w:p>
        </w:tc>
        <w:tc>
          <w:tcPr>
            <w:tcW w:w="2129" w:type="dxa"/>
            <w:tcBorders>
              <w:top w:val="single" w:sz="12" w:space="0" w:color="000000"/>
              <w:left w:val="single" w:sz="12" w:space="0" w:color="000000"/>
              <w:bottom w:val="single" w:sz="12" w:space="0" w:color="000000"/>
              <w:right w:val="single" w:sz="12" w:space="0" w:color="000000"/>
            </w:tcBorders>
          </w:tcPr>
          <w:p>
            <w:pPr>
              <w:pStyle w:val="TableParagraph"/>
              <w:tabs>
                <w:tab w:pos="1841" w:val="left" w:leader="none"/>
              </w:tabs>
              <w:ind w:left="41" w:right="-29"/>
              <w:rPr>
                <w:sz w:val="20"/>
              </w:rPr>
            </w:pPr>
            <w:r>
              <w:rPr>
                <w:spacing w:val="-2"/>
                <w:w w:val="115"/>
                <w:sz w:val="20"/>
              </w:rPr>
              <w:t>Expectativas</w:t>
            </w:r>
            <w:r>
              <w:rPr>
                <w:sz w:val="20"/>
              </w:rPr>
              <w:tab/>
            </w:r>
            <w:r>
              <w:rPr>
                <w:spacing w:val="-5"/>
                <w:w w:val="115"/>
                <w:sz w:val="20"/>
              </w:rPr>
              <w:t>del</w:t>
            </w:r>
          </w:p>
          <w:p>
            <w:pPr>
              <w:pStyle w:val="TableParagraph"/>
              <w:spacing w:line="190" w:lineRule="exact" w:before="36"/>
              <w:ind w:left="41"/>
              <w:rPr>
                <w:sz w:val="20"/>
              </w:rPr>
            </w:pPr>
            <w:r>
              <w:rPr>
                <w:spacing w:val="-4"/>
                <w:w w:val="115"/>
                <w:sz w:val="20"/>
              </w:rPr>
              <w:t>retorno de</w:t>
            </w:r>
            <w:r>
              <w:rPr>
                <w:spacing w:val="-7"/>
                <w:w w:val="115"/>
                <w:sz w:val="20"/>
              </w:rPr>
              <w:t> </w:t>
            </w:r>
            <w:r>
              <w:rPr>
                <w:spacing w:val="-4"/>
                <w:w w:val="115"/>
                <w:sz w:val="20"/>
              </w:rPr>
              <w:t>inversión</w:t>
            </w:r>
          </w:p>
        </w:tc>
        <w:tc>
          <w:tcPr>
            <w:tcW w:w="1458" w:type="dxa"/>
            <w:vMerge w:val="restart"/>
            <w:tcBorders>
              <w:top w:val="single" w:sz="12" w:space="0" w:color="000000"/>
              <w:left w:val="single" w:sz="12" w:space="0" w:color="000000"/>
              <w:bottom w:val="nil"/>
              <w:right w:val="single" w:sz="12" w:space="0" w:color="000000"/>
            </w:tcBorders>
          </w:tcPr>
          <w:p>
            <w:pPr>
              <w:pStyle w:val="TableParagraph"/>
              <w:tabs>
                <w:tab w:pos="1212" w:val="left" w:leader="none"/>
              </w:tabs>
              <w:spacing w:line="276" w:lineRule="auto"/>
              <w:ind w:left="41" w:right="-15"/>
              <w:rPr>
                <w:sz w:val="20"/>
              </w:rPr>
            </w:pPr>
            <w:r>
              <w:rPr>
                <w:spacing w:val="-2"/>
                <w:w w:val="115"/>
                <w:sz w:val="20"/>
              </w:rPr>
              <w:t>Evaluación</w:t>
            </w:r>
            <w:r>
              <w:rPr>
                <w:sz w:val="20"/>
              </w:rPr>
              <w:tab/>
            </w:r>
            <w:r>
              <w:rPr>
                <w:spacing w:val="-6"/>
                <w:w w:val="115"/>
                <w:sz w:val="20"/>
              </w:rPr>
              <w:t>de </w:t>
            </w:r>
            <w:r>
              <w:rPr>
                <w:spacing w:val="-2"/>
                <w:w w:val="115"/>
                <w:sz w:val="20"/>
              </w:rPr>
              <w:t>inversiones</w:t>
            </w:r>
          </w:p>
          <w:p>
            <w:pPr>
              <w:pStyle w:val="TableParagraph"/>
              <w:spacing w:line="276" w:lineRule="auto"/>
              <w:ind w:left="41" w:right="-21"/>
              <w:rPr>
                <w:sz w:val="20"/>
              </w:rPr>
            </w:pPr>
            <w:r>
              <w:rPr>
                <w:w w:val="115"/>
                <w:sz w:val="20"/>
              </w:rPr>
              <w:t>y</w:t>
            </w:r>
            <w:r>
              <w:rPr>
                <w:spacing w:val="16"/>
                <w:w w:val="115"/>
                <w:sz w:val="20"/>
              </w:rPr>
              <w:t> </w:t>
            </w:r>
            <w:r>
              <w:rPr>
                <w:w w:val="115"/>
                <w:sz w:val="20"/>
              </w:rPr>
              <w:t>portafolio</w:t>
            </w:r>
            <w:r>
              <w:rPr>
                <w:spacing w:val="17"/>
                <w:w w:val="115"/>
                <w:sz w:val="20"/>
              </w:rPr>
              <w:t> </w:t>
            </w:r>
            <w:r>
              <w:rPr>
                <w:w w:val="115"/>
                <w:sz w:val="20"/>
              </w:rPr>
              <w:t>de </w:t>
            </w:r>
            <w:r>
              <w:rPr>
                <w:spacing w:val="-2"/>
                <w:w w:val="115"/>
                <w:sz w:val="20"/>
              </w:rPr>
              <w:t>servicios</w:t>
            </w:r>
          </w:p>
        </w:tc>
        <w:tc>
          <w:tcPr>
            <w:tcW w:w="1215" w:type="dxa"/>
            <w:vMerge w:val="restart"/>
            <w:tcBorders>
              <w:top w:val="single" w:sz="12" w:space="0" w:color="000000"/>
              <w:left w:val="single" w:sz="12" w:space="0" w:color="000000"/>
              <w:bottom w:val="nil"/>
              <w:right w:val="single" w:sz="12" w:space="0" w:color="000000"/>
            </w:tcBorders>
          </w:tcPr>
          <w:p>
            <w:pPr>
              <w:pStyle w:val="TableParagraph"/>
              <w:spacing w:line="540" w:lineRule="auto" w:before="127"/>
              <w:ind w:left="126"/>
              <w:rPr>
                <w:sz w:val="20"/>
              </w:rPr>
            </w:pPr>
            <w:r>
              <w:rPr>
                <w:spacing w:val="-2"/>
                <w:w w:val="110"/>
                <w:sz w:val="20"/>
              </w:rPr>
              <w:t>APO05.03 APO05.04</w:t>
            </w:r>
          </w:p>
          <w:p>
            <w:pPr>
              <w:pStyle w:val="TableParagraph"/>
              <w:spacing w:before="1"/>
              <w:ind w:left="126"/>
              <w:rPr>
                <w:sz w:val="20"/>
              </w:rPr>
            </w:pPr>
            <w:r>
              <w:rPr>
                <w:spacing w:val="-2"/>
                <w:w w:val="115"/>
                <w:sz w:val="20"/>
              </w:rPr>
              <w:t>APO06.02</w:t>
            </w:r>
          </w:p>
        </w:tc>
      </w:tr>
      <w:tr>
        <w:trPr>
          <w:trHeight w:val="1060" w:hRule="atLeast"/>
        </w:trPr>
        <w:tc>
          <w:tcPr>
            <w:tcW w:w="2879" w:type="dxa"/>
            <w:vMerge/>
            <w:tcBorders>
              <w:top w:val="nil"/>
              <w:bottom w:val="nil"/>
              <w:right w:val="single" w:sz="12" w:space="0" w:color="000000"/>
            </w:tcBorders>
          </w:tcPr>
          <w:p>
            <w:pPr>
              <w:rPr>
                <w:sz w:val="2"/>
                <w:szCs w:val="2"/>
              </w:rPr>
            </w:pPr>
          </w:p>
        </w:tc>
        <w:tc>
          <w:tcPr>
            <w:tcW w:w="1072" w:type="dxa"/>
            <w:tcBorders>
              <w:top w:val="single" w:sz="12" w:space="0" w:color="000000"/>
              <w:left w:val="single" w:sz="12" w:space="0" w:color="000000"/>
              <w:bottom w:val="nil"/>
              <w:right w:val="single" w:sz="12" w:space="0" w:color="000000"/>
            </w:tcBorders>
          </w:tcPr>
          <w:p>
            <w:pPr>
              <w:pStyle w:val="TableParagraph"/>
              <w:rPr>
                <w:sz w:val="20"/>
              </w:rPr>
            </w:pPr>
          </w:p>
          <w:p>
            <w:pPr>
              <w:pStyle w:val="TableParagraph"/>
              <w:spacing w:before="96"/>
              <w:rPr>
                <w:sz w:val="20"/>
              </w:rPr>
            </w:pPr>
          </w:p>
          <w:p>
            <w:pPr>
              <w:pStyle w:val="TableParagraph"/>
              <w:ind w:left="41"/>
              <w:rPr>
                <w:sz w:val="20"/>
              </w:rPr>
            </w:pPr>
            <w:r>
              <w:rPr>
                <w:spacing w:val="-2"/>
                <w:w w:val="115"/>
                <w:sz w:val="20"/>
              </w:rPr>
              <w:t>APO05.03</w:t>
            </w:r>
          </w:p>
        </w:tc>
        <w:tc>
          <w:tcPr>
            <w:tcW w:w="2129" w:type="dxa"/>
            <w:tcBorders>
              <w:top w:val="single" w:sz="12" w:space="0" w:color="000000"/>
              <w:left w:val="single" w:sz="12" w:space="0" w:color="000000"/>
              <w:bottom w:val="nil"/>
              <w:right w:val="single" w:sz="12" w:space="0" w:color="000000"/>
            </w:tcBorders>
          </w:tcPr>
          <w:p>
            <w:pPr>
              <w:pStyle w:val="TableParagraph"/>
              <w:spacing w:line="276" w:lineRule="auto" w:before="13"/>
              <w:ind w:left="41"/>
              <w:rPr>
                <w:sz w:val="20"/>
              </w:rPr>
            </w:pPr>
            <w:r>
              <w:rPr>
                <w:spacing w:val="-2"/>
                <w:w w:val="115"/>
                <w:sz w:val="20"/>
              </w:rPr>
              <w:t>Programas </w:t>
            </w:r>
            <w:r>
              <w:rPr>
                <w:spacing w:val="-4"/>
                <w:w w:val="110"/>
                <w:sz w:val="20"/>
              </w:rPr>
              <w:t>seleccionados</w:t>
            </w:r>
          </w:p>
          <w:p>
            <w:pPr>
              <w:pStyle w:val="TableParagraph"/>
              <w:tabs>
                <w:tab w:pos="627" w:val="left" w:leader="none"/>
                <w:tab w:pos="1298" w:val="left" w:leader="none"/>
                <w:tab w:pos="1955" w:val="left" w:leader="none"/>
              </w:tabs>
              <w:spacing w:line="219" w:lineRule="exact"/>
              <w:ind w:left="41" w:right="-29"/>
              <w:rPr>
                <w:sz w:val="20"/>
              </w:rPr>
            </w:pPr>
            <w:r>
              <w:rPr>
                <w:spacing w:val="-5"/>
                <w:w w:val="115"/>
                <w:sz w:val="20"/>
              </w:rPr>
              <w:t>con</w:t>
            </w:r>
            <w:r>
              <w:rPr>
                <w:sz w:val="20"/>
              </w:rPr>
              <w:tab/>
            </w:r>
            <w:r>
              <w:rPr>
                <w:spacing w:val="-2"/>
                <w:w w:val="115"/>
                <w:sz w:val="20"/>
              </w:rPr>
              <w:t>hitos</w:t>
            </w:r>
            <w:r>
              <w:rPr>
                <w:sz w:val="20"/>
              </w:rPr>
              <w:tab/>
            </w:r>
            <w:r>
              <w:rPr>
                <w:spacing w:val="-4"/>
                <w:w w:val="115"/>
                <w:sz w:val="20"/>
              </w:rPr>
              <w:t>para</w:t>
            </w:r>
            <w:r>
              <w:rPr>
                <w:sz w:val="20"/>
              </w:rPr>
              <w:tab/>
            </w:r>
            <w:r>
              <w:rPr>
                <w:spacing w:val="-5"/>
                <w:w w:val="115"/>
                <w:sz w:val="20"/>
              </w:rPr>
              <w:t>el</w:t>
            </w:r>
          </w:p>
          <w:p>
            <w:pPr>
              <w:pStyle w:val="TableParagraph"/>
              <w:spacing w:before="35"/>
              <w:ind w:left="41"/>
              <w:rPr>
                <w:sz w:val="20"/>
              </w:rPr>
            </w:pPr>
            <w:r>
              <w:rPr>
                <w:spacing w:val="-2"/>
                <w:w w:val="115"/>
                <w:sz w:val="20"/>
              </w:rPr>
              <w:t>retorno</w:t>
            </w:r>
          </w:p>
        </w:tc>
        <w:tc>
          <w:tcPr>
            <w:tcW w:w="1458" w:type="dxa"/>
            <w:vMerge/>
            <w:tcBorders>
              <w:top w:val="nil"/>
              <w:left w:val="single" w:sz="12" w:space="0" w:color="000000"/>
              <w:bottom w:val="nil"/>
              <w:right w:val="single" w:sz="12" w:space="0" w:color="000000"/>
            </w:tcBorders>
          </w:tcPr>
          <w:p>
            <w:pPr>
              <w:rPr>
                <w:sz w:val="2"/>
                <w:szCs w:val="2"/>
              </w:rPr>
            </w:pPr>
          </w:p>
        </w:tc>
        <w:tc>
          <w:tcPr>
            <w:tcW w:w="1215" w:type="dxa"/>
            <w:vMerge/>
            <w:tcBorders>
              <w:top w:val="nil"/>
              <w:left w:val="single" w:sz="12" w:space="0" w:color="000000"/>
              <w:bottom w:val="nil"/>
              <w:right w:val="single" w:sz="12" w:space="0" w:color="000000"/>
            </w:tcBorders>
          </w:tcPr>
          <w:p>
            <w:pPr>
              <w:rPr>
                <w:sz w:val="2"/>
                <w:szCs w:val="2"/>
              </w:rPr>
            </w:pPr>
          </w:p>
        </w:tc>
      </w:tr>
      <w:tr>
        <w:trPr>
          <w:trHeight w:val="287" w:hRule="atLeast"/>
        </w:trPr>
        <w:tc>
          <w:tcPr>
            <w:tcW w:w="2879" w:type="dxa"/>
            <w:tcBorders>
              <w:top w:val="nil"/>
              <w:bottom w:val="nil"/>
              <w:right w:val="single" w:sz="12" w:space="0" w:color="000000"/>
            </w:tcBorders>
          </w:tcPr>
          <w:p>
            <w:pPr>
              <w:pStyle w:val="TableParagraph"/>
              <w:rPr>
                <w:sz w:val="20"/>
              </w:rPr>
            </w:pPr>
          </w:p>
        </w:tc>
        <w:tc>
          <w:tcPr>
            <w:tcW w:w="1072" w:type="dxa"/>
            <w:tcBorders>
              <w:top w:val="nil"/>
              <w:left w:val="single" w:sz="12" w:space="0" w:color="000000"/>
              <w:bottom w:val="single" w:sz="12" w:space="0" w:color="000000"/>
              <w:right w:val="single" w:sz="12" w:space="0" w:color="000000"/>
            </w:tcBorders>
          </w:tcPr>
          <w:p>
            <w:pPr>
              <w:pStyle w:val="TableParagraph"/>
              <w:rPr>
                <w:sz w:val="20"/>
              </w:rPr>
            </w:pPr>
          </w:p>
        </w:tc>
        <w:tc>
          <w:tcPr>
            <w:tcW w:w="2129" w:type="dxa"/>
            <w:tcBorders>
              <w:top w:val="nil"/>
              <w:left w:val="single" w:sz="12" w:space="0" w:color="000000"/>
              <w:bottom w:val="single" w:sz="12" w:space="0" w:color="000000"/>
              <w:right w:val="single" w:sz="12" w:space="0" w:color="000000"/>
            </w:tcBorders>
          </w:tcPr>
          <w:p>
            <w:pPr>
              <w:pStyle w:val="TableParagraph"/>
              <w:spacing w:before="26"/>
              <w:ind w:left="41"/>
              <w:rPr>
                <w:sz w:val="20"/>
              </w:rPr>
            </w:pPr>
            <w:r>
              <w:rPr>
                <w:spacing w:val="-10"/>
                <w:w w:val="115"/>
                <w:sz w:val="20"/>
              </w:rPr>
              <w:t>de</w:t>
            </w:r>
            <w:r>
              <w:rPr>
                <w:spacing w:val="7"/>
                <w:w w:val="115"/>
                <w:sz w:val="20"/>
              </w:rPr>
              <w:t> </w:t>
            </w:r>
            <w:r>
              <w:rPr>
                <w:spacing w:val="-10"/>
                <w:w w:val="115"/>
                <w:sz w:val="20"/>
              </w:rPr>
              <w:t>inversión</w:t>
            </w:r>
            <w:r>
              <w:rPr>
                <w:spacing w:val="-8"/>
                <w:w w:val="115"/>
                <w:sz w:val="20"/>
              </w:rPr>
              <w:t> </w:t>
            </w:r>
            <w:r>
              <w:rPr>
                <w:spacing w:val="-10"/>
                <w:w w:val="115"/>
                <w:sz w:val="20"/>
              </w:rPr>
              <w:t>(ROI)</w:t>
            </w:r>
          </w:p>
        </w:tc>
        <w:tc>
          <w:tcPr>
            <w:tcW w:w="1458" w:type="dxa"/>
            <w:tcBorders>
              <w:top w:val="nil"/>
              <w:left w:val="single" w:sz="12" w:space="0" w:color="000000"/>
              <w:bottom w:val="nil"/>
              <w:right w:val="single" w:sz="12" w:space="0" w:color="000000"/>
            </w:tcBorders>
          </w:tcPr>
          <w:p>
            <w:pPr>
              <w:pStyle w:val="TableParagraph"/>
              <w:rPr>
                <w:sz w:val="20"/>
              </w:rPr>
            </w:pPr>
          </w:p>
        </w:tc>
        <w:tc>
          <w:tcPr>
            <w:tcW w:w="1215" w:type="dxa"/>
            <w:tcBorders>
              <w:top w:val="nil"/>
              <w:left w:val="single" w:sz="12" w:space="0" w:color="000000"/>
              <w:bottom w:val="nil"/>
              <w:right w:val="single" w:sz="12" w:space="0" w:color="000000"/>
            </w:tcBorders>
          </w:tcPr>
          <w:p>
            <w:pPr>
              <w:pStyle w:val="TableParagraph"/>
              <w:rPr>
                <w:sz w:val="20"/>
              </w:rPr>
            </w:pPr>
          </w:p>
        </w:tc>
      </w:tr>
      <w:tr>
        <w:trPr>
          <w:trHeight w:val="1132" w:hRule="atLeast"/>
        </w:trPr>
        <w:tc>
          <w:tcPr>
            <w:tcW w:w="2879" w:type="dxa"/>
            <w:tcBorders>
              <w:top w:val="nil"/>
              <w:bottom w:val="nil"/>
              <w:right w:val="single" w:sz="12" w:space="0" w:color="000000"/>
            </w:tcBorders>
          </w:tcPr>
          <w:p>
            <w:pPr>
              <w:pStyle w:val="TableParagraph"/>
              <w:rPr>
                <w:sz w:val="22"/>
              </w:rPr>
            </w:pPr>
          </w:p>
        </w:tc>
        <w:tc>
          <w:tcPr>
            <w:tcW w:w="1072" w:type="dxa"/>
            <w:tcBorders>
              <w:top w:val="single" w:sz="12" w:space="0" w:color="000000"/>
              <w:left w:val="single" w:sz="12" w:space="0" w:color="000000"/>
              <w:bottom w:val="single" w:sz="12" w:space="0" w:color="000000"/>
              <w:right w:val="single" w:sz="12" w:space="0" w:color="000000"/>
            </w:tcBorders>
          </w:tcPr>
          <w:p>
            <w:pPr>
              <w:pStyle w:val="TableParagraph"/>
              <w:spacing w:before="225"/>
              <w:rPr>
                <w:sz w:val="20"/>
              </w:rPr>
            </w:pPr>
          </w:p>
          <w:p>
            <w:pPr>
              <w:pStyle w:val="TableParagraph"/>
              <w:ind w:left="41"/>
              <w:rPr>
                <w:sz w:val="20"/>
              </w:rPr>
            </w:pPr>
            <w:r>
              <w:rPr>
                <w:spacing w:val="-2"/>
                <w:w w:val="115"/>
                <w:sz w:val="20"/>
              </w:rPr>
              <w:t>APO05.06</w:t>
            </w:r>
          </w:p>
        </w:tc>
        <w:tc>
          <w:tcPr>
            <w:tcW w:w="2129" w:type="dxa"/>
            <w:tcBorders>
              <w:top w:val="single" w:sz="12" w:space="0" w:color="000000"/>
              <w:left w:val="single" w:sz="12" w:space="0" w:color="000000"/>
              <w:bottom w:val="single" w:sz="12" w:space="0" w:color="000000"/>
              <w:right w:val="single" w:sz="12" w:space="0" w:color="000000"/>
            </w:tcBorders>
          </w:tcPr>
          <w:p>
            <w:pPr>
              <w:pStyle w:val="TableParagraph"/>
              <w:tabs>
                <w:tab w:pos="927" w:val="left" w:leader="none"/>
              </w:tabs>
              <w:spacing w:line="276" w:lineRule="auto" w:before="190"/>
              <w:ind w:left="41" w:right="-15"/>
              <w:jc w:val="both"/>
              <w:rPr>
                <w:sz w:val="20"/>
              </w:rPr>
            </w:pPr>
            <w:r>
              <w:rPr>
                <w:spacing w:val="-6"/>
                <w:w w:val="115"/>
                <w:sz w:val="20"/>
              </w:rPr>
              <w:t>Resultados</w:t>
            </w:r>
            <w:r>
              <w:rPr>
                <w:spacing w:val="-9"/>
                <w:w w:val="115"/>
                <w:sz w:val="20"/>
              </w:rPr>
              <w:t> </w:t>
            </w:r>
            <w:r>
              <w:rPr>
                <w:spacing w:val="-6"/>
                <w:w w:val="115"/>
                <w:sz w:val="20"/>
              </w:rPr>
              <w:t>de</w:t>
            </w:r>
            <w:r>
              <w:rPr>
                <w:spacing w:val="-8"/>
                <w:w w:val="115"/>
                <w:sz w:val="20"/>
              </w:rPr>
              <w:t> </w:t>
            </w:r>
            <w:r>
              <w:rPr>
                <w:spacing w:val="-6"/>
                <w:w w:val="115"/>
                <w:sz w:val="20"/>
              </w:rPr>
              <w:t>beneficio </w:t>
            </w:r>
            <w:r>
              <w:rPr>
                <w:spacing w:val="-10"/>
                <w:w w:val="115"/>
                <w:sz w:val="20"/>
              </w:rPr>
              <w:t>y</w:t>
            </w:r>
            <w:r>
              <w:rPr>
                <w:sz w:val="20"/>
              </w:rPr>
              <w:tab/>
            </w:r>
            <w:r>
              <w:rPr>
                <w:spacing w:val="-10"/>
                <w:w w:val="115"/>
                <w:sz w:val="20"/>
              </w:rPr>
              <w:t>comunicación </w:t>
            </w:r>
            <w:r>
              <w:rPr>
                <w:spacing w:val="-2"/>
                <w:w w:val="115"/>
                <w:sz w:val="20"/>
              </w:rPr>
              <w:t>relacionada</w:t>
            </w:r>
          </w:p>
        </w:tc>
        <w:tc>
          <w:tcPr>
            <w:tcW w:w="1458" w:type="dxa"/>
            <w:tcBorders>
              <w:top w:val="nil"/>
              <w:left w:val="single" w:sz="12" w:space="0" w:color="000000"/>
              <w:bottom w:val="nil"/>
              <w:right w:val="single" w:sz="12" w:space="0" w:color="000000"/>
            </w:tcBorders>
          </w:tcPr>
          <w:p>
            <w:pPr>
              <w:pStyle w:val="TableParagraph"/>
              <w:rPr>
                <w:sz w:val="22"/>
              </w:rPr>
            </w:pPr>
          </w:p>
        </w:tc>
        <w:tc>
          <w:tcPr>
            <w:tcW w:w="1215" w:type="dxa"/>
            <w:tcBorders>
              <w:top w:val="nil"/>
              <w:left w:val="single" w:sz="12" w:space="0" w:color="000000"/>
              <w:bottom w:val="nil"/>
              <w:right w:val="single" w:sz="12" w:space="0" w:color="000000"/>
            </w:tcBorders>
          </w:tcPr>
          <w:p>
            <w:pPr>
              <w:pStyle w:val="TableParagraph"/>
              <w:rPr>
                <w:sz w:val="22"/>
              </w:rPr>
            </w:pPr>
          </w:p>
        </w:tc>
      </w:tr>
      <w:tr>
        <w:trPr>
          <w:trHeight w:val="1043" w:hRule="atLeast"/>
        </w:trPr>
        <w:tc>
          <w:tcPr>
            <w:tcW w:w="2879" w:type="dxa"/>
            <w:tcBorders>
              <w:top w:val="nil"/>
              <w:bottom w:val="single" w:sz="12" w:space="0" w:color="000000"/>
              <w:right w:val="single" w:sz="12" w:space="0" w:color="000000"/>
            </w:tcBorders>
          </w:tcPr>
          <w:p>
            <w:pPr>
              <w:pStyle w:val="TableParagraph"/>
              <w:rPr>
                <w:sz w:val="22"/>
              </w:rPr>
            </w:pPr>
          </w:p>
        </w:tc>
        <w:tc>
          <w:tcPr>
            <w:tcW w:w="1072" w:type="dxa"/>
            <w:tcBorders>
              <w:top w:val="single" w:sz="12" w:space="0" w:color="000000"/>
              <w:left w:val="single" w:sz="12" w:space="0" w:color="000000"/>
              <w:bottom w:val="nil"/>
              <w:right w:val="single" w:sz="12" w:space="0" w:color="000000"/>
            </w:tcBorders>
          </w:tcPr>
          <w:p>
            <w:pPr>
              <w:pStyle w:val="TableParagraph"/>
              <w:spacing w:before="174"/>
              <w:rPr>
                <w:sz w:val="20"/>
              </w:rPr>
            </w:pPr>
          </w:p>
          <w:p>
            <w:pPr>
              <w:pStyle w:val="TableParagraph"/>
              <w:ind w:left="41"/>
              <w:rPr>
                <w:sz w:val="20"/>
              </w:rPr>
            </w:pPr>
            <w:r>
              <w:rPr>
                <w:spacing w:val="-2"/>
                <w:w w:val="115"/>
                <w:sz w:val="20"/>
              </w:rPr>
              <w:t>BAI01.06</w:t>
            </w:r>
          </w:p>
        </w:tc>
        <w:tc>
          <w:tcPr>
            <w:tcW w:w="2129" w:type="dxa"/>
            <w:tcBorders>
              <w:top w:val="single" w:sz="12" w:space="0" w:color="000000"/>
              <w:left w:val="single" w:sz="12" w:space="0" w:color="000000"/>
              <w:bottom w:val="nil"/>
              <w:right w:val="single" w:sz="12" w:space="0" w:color="000000"/>
            </w:tcBorders>
          </w:tcPr>
          <w:p>
            <w:pPr>
              <w:pStyle w:val="TableParagraph"/>
              <w:spacing w:line="276" w:lineRule="auto" w:before="13"/>
              <w:ind w:left="41" w:right="-15"/>
              <w:jc w:val="both"/>
              <w:rPr>
                <w:sz w:val="20"/>
              </w:rPr>
            </w:pPr>
            <w:r>
              <w:rPr>
                <w:w w:val="115"/>
                <w:sz w:val="20"/>
              </w:rPr>
              <w:t>Resultados</w:t>
            </w:r>
            <w:r>
              <w:rPr>
                <w:w w:val="115"/>
                <w:sz w:val="20"/>
              </w:rPr>
              <w:t> de</w:t>
            </w:r>
            <w:r>
              <w:rPr>
                <w:w w:val="115"/>
                <w:sz w:val="20"/>
              </w:rPr>
              <w:t> las revisiones</w:t>
            </w:r>
            <w:r>
              <w:rPr>
                <w:w w:val="115"/>
                <w:sz w:val="20"/>
              </w:rPr>
              <w:t> en</w:t>
            </w:r>
            <w:r>
              <w:rPr>
                <w:w w:val="115"/>
                <w:sz w:val="20"/>
              </w:rPr>
              <w:t> los </w:t>
            </w:r>
            <w:r>
              <w:rPr>
                <w:spacing w:val="-2"/>
                <w:w w:val="115"/>
                <w:sz w:val="20"/>
              </w:rPr>
              <w:t>cambios</w:t>
            </w:r>
          </w:p>
          <w:p>
            <w:pPr>
              <w:pStyle w:val="TableParagraph"/>
              <w:spacing w:line="215" w:lineRule="exact" w:before="2"/>
              <w:ind w:left="41"/>
              <w:jc w:val="both"/>
              <w:rPr>
                <w:sz w:val="20"/>
              </w:rPr>
            </w:pPr>
            <w:r>
              <w:rPr>
                <w:spacing w:val="-4"/>
                <w:w w:val="115"/>
                <w:sz w:val="20"/>
              </w:rPr>
              <w:t>de</w:t>
            </w:r>
            <w:r>
              <w:rPr>
                <w:spacing w:val="-9"/>
                <w:w w:val="115"/>
                <w:sz w:val="20"/>
              </w:rPr>
              <w:t> </w:t>
            </w:r>
            <w:r>
              <w:rPr>
                <w:spacing w:val="-4"/>
                <w:w w:val="115"/>
                <w:sz w:val="20"/>
              </w:rPr>
              <w:t>fase</w:t>
            </w:r>
            <w:r>
              <w:rPr>
                <w:spacing w:val="-8"/>
                <w:w w:val="115"/>
                <w:sz w:val="20"/>
              </w:rPr>
              <w:t> </w:t>
            </w:r>
            <w:r>
              <w:rPr>
                <w:spacing w:val="-4"/>
                <w:w w:val="115"/>
                <w:sz w:val="20"/>
              </w:rPr>
              <w:t>(stage-gate)</w:t>
            </w:r>
          </w:p>
        </w:tc>
        <w:tc>
          <w:tcPr>
            <w:tcW w:w="1458" w:type="dxa"/>
            <w:tcBorders>
              <w:top w:val="nil"/>
              <w:left w:val="single" w:sz="12" w:space="0" w:color="000000"/>
              <w:bottom w:val="nil"/>
              <w:right w:val="single" w:sz="12" w:space="0" w:color="000000"/>
            </w:tcBorders>
          </w:tcPr>
          <w:p>
            <w:pPr>
              <w:pStyle w:val="TableParagraph"/>
              <w:rPr>
                <w:sz w:val="22"/>
              </w:rPr>
            </w:pPr>
          </w:p>
        </w:tc>
        <w:tc>
          <w:tcPr>
            <w:tcW w:w="1215" w:type="dxa"/>
            <w:tcBorders>
              <w:top w:val="nil"/>
              <w:left w:val="single" w:sz="12" w:space="0" w:color="000000"/>
              <w:bottom w:val="nil"/>
              <w:right w:val="single" w:sz="12" w:space="0" w:color="000000"/>
            </w:tcBorders>
          </w:tcPr>
          <w:p>
            <w:pPr>
              <w:pStyle w:val="TableParagraph"/>
              <w:rPr>
                <w:sz w:val="22"/>
              </w:rPr>
            </w:pPr>
          </w:p>
        </w:tc>
      </w:tr>
      <w:tr>
        <w:trPr>
          <w:trHeight w:val="248" w:hRule="atLeast"/>
        </w:trPr>
        <w:tc>
          <w:tcPr>
            <w:tcW w:w="8753" w:type="dxa"/>
            <w:gridSpan w:val="5"/>
            <w:tcBorders>
              <w:top w:val="nil"/>
              <w:bottom w:val="single" w:sz="12" w:space="0" w:color="000000"/>
              <w:right w:val="nil"/>
            </w:tcBorders>
            <w:shd w:val="clear" w:color="auto" w:fill="16365C"/>
          </w:tcPr>
          <w:p>
            <w:pPr>
              <w:pStyle w:val="TableParagraph"/>
              <w:spacing w:line="215" w:lineRule="exact" w:before="13"/>
              <w:ind w:left="13"/>
              <w:jc w:val="center"/>
              <w:rPr>
                <w:b/>
                <w:sz w:val="20"/>
              </w:rPr>
            </w:pPr>
            <w:r>
              <w:rPr>
                <w:b/>
                <w:color w:val="FFFFFF"/>
                <w:spacing w:val="-2"/>
                <w:w w:val="115"/>
                <w:sz w:val="20"/>
              </w:rPr>
              <w:t>Actividades</w:t>
            </w:r>
          </w:p>
        </w:tc>
      </w:tr>
      <w:tr>
        <w:trPr>
          <w:trHeight w:val="766"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76" w:lineRule="auto" w:before="13"/>
              <w:ind w:left="42"/>
              <w:rPr>
                <w:sz w:val="20"/>
              </w:rPr>
            </w:pPr>
            <w:r>
              <w:rPr>
                <w:spacing w:val="-4"/>
                <w:w w:val="115"/>
                <w:sz w:val="20"/>
              </w:rPr>
              <w:t>1.</w:t>
            </w:r>
            <w:r>
              <w:rPr>
                <w:spacing w:val="-11"/>
                <w:w w:val="115"/>
                <w:sz w:val="20"/>
              </w:rPr>
              <w:t> </w:t>
            </w:r>
            <w:r>
              <w:rPr>
                <w:spacing w:val="-4"/>
                <w:w w:val="115"/>
                <w:sz w:val="20"/>
              </w:rPr>
              <w:t>Comprender</w:t>
            </w:r>
            <w:r>
              <w:rPr>
                <w:spacing w:val="-10"/>
                <w:w w:val="115"/>
                <w:sz w:val="20"/>
              </w:rPr>
              <w:t> </w:t>
            </w:r>
            <w:r>
              <w:rPr>
                <w:spacing w:val="-4"/>
                <w:w w:val="115"/>
                <w:sz w:val="20"/>
              </w:rPr>
              <w:t>los</w:t>
            </w:r>
            <w:r>
              <w:rPr>
                <w:spacing w:val="-11"/>
                <w:w w:val="115"/>
                <w:sz w:val="20"/>
              </w:rPr>
              <w:t> </w:t>
            </w:r>
            <w:r>
              <w:rPr>
                <w:spacing w:val="-4"/>
                <w:w w:val="115"/>
                <w:sz w:val="20"/>
              </w:rPr>
              <w:t>requerimientos</w:t>
            </w:r>
            <w:r>
              <w:rPr>
                <w:spacing w:val="-5"/>
                <w:w w:val="115"/>
                <w:sz w:val="20"/>
              </w:rPr>
              <w:t> </w:t>
            </w:r>
            <w:r>
              <w:rPr>
                <w:spacing w:val="-4"/>
                <w:w w:val="115"/>
                <w:sz w:val="20"/>
              </w:rPr>
              <w:t>de las</w:t>
            </w:r>
            <w:r>
              <w:rPr>
                <w:spacing w:val="-11"/>
                <w:w w:val="115"/>
                <w:sz w:val="20"/>
              </w:rPr>
              <w:t> </w:t>
            </w:r>
            <w:r>
              <w:rPr>
                <w:spacing w:val="-4"/>
                <w:w w:val="115"/>
                <w:sz w:val="20"/>
              </w:rPr>
              <w:t>partes interesadas;</w:t>
            </w:r>
            <w:r>
              <w:rPr>
                <w:spacing w:val="-11"/>
                <w:w w:val="115"/>
                <w:sz w:val="20"/>
              </w:rPr>
              <w:t> </w:t>
            </w:r>
            <w:r>
              <w:rPr>
                <w:spacing w:val="-4"/>
                <w:w w:val="115"/>
                <w:sz w:val="20"/>
              </w:rPr>
              <w:t>temas estratégicos</w:t>
            </w:r>
            <w:r>
              <w:rPr>
                <w:spacing w:val="-11"/>
                <w:w w:val="115"/>
                <w:sz w:val="20"/>
              </w:rPr>
              <w:t> </w:t>
            </w:r>
            <w:r>
              <w:rPr>
                <w:spacing w:val="-4"/>
                <w:w w:val="115"/>
                <w:sz w:val="20"/>
              </w:rPr>
              <w:t>de TI,</w:t>
            </w:r>
            <w:r>
              <w:rPr>
                <w:spacing w:val="-11"/>
                <w:w w:val="115"/>
                <w:sz w:val="20"/>
              </w:rPr>
              <w:t> </w:t>
            </w:r>
            <w:r>
              <w:rPr>
                <w:spacing w:val="-4"/>
                <w:w w:val="115"/>
                <w:sz w:val="20"/>
              </w:rPr>
              <w:t>tales como</w:t>
            </w:r>
            <w:r>
              <w:rPr>
                <w:spacing w:val="-11"/>
                <w:w w:val="115"/>
                <w:sz w:val="20"/>
              </w:rPr>
              <w:t> </w:t>
            </w:r>
            <w:r>
              <w:rPr>
                <w:spacing w:val="-4"/>
                <w:w w:val="115"/>
                <w:sz w:val="20"/>
              </w:rPr>
              <w:t>la </w:t>
            </w:r>
            <w:r>
              <w:rPr>
                <w:spacing w:val="-2"/>
                <w:w w:val="115"/>
                <w:sz w:val="20"/>
              </w:rPr>
              <w:t>dependencia</w:t>
            </w:r>
            <w:r>
              <w:rPr>
                <w:spacing w:val="-12"/>
                <w:w w:val="115"/>
                <w:sz w:val="20"/>
              </w:rPr>
              <w:t> </w:t>
            </w:r>
            <w:r>
              <w:rPr>
                <w:spacing w:val="-2"/>
                <w:w w:val="115"/>
                <w:sz w:val="20"/>
              </w:rPr>
              <w:t>de</w:t>
            </w:r>
            <w:r>
              <w:rPr>
                <w:spacing w:val="-12"/>
                <w:w w:val="115"/>
                <w:sz w:val="20"/>
              </w:rPr>
              <w:t> </w:t>
            </w:r>
            <w:r>
              <w:rPr>
                <w:spacing w:val="-2"/>
                <w:w w:val="115"/>
                <w:sz w:val="20"/>
              </w:rPr>
              <w:t>las</w:t>
            </w:r>
            <w:r>
              <w:rPr>
                <w:spacing w:val="-12"/>
                <w:w w:val="115"/>
                <w:sz w:val="20"/>
              </w:rPr>
              <w:t> </w:t>
            </w:r>
            <w:r>
              <w:rPr>
                <w:spacing w:val="-2"/>
                <w:w w:val="115"/>
                <w:sz w:val="20"/>
              </w:rPr>
              <w:t>TI;</w:t>
            </w:r>
            <w:r>
              <w:rPr>
                <w:spacing w:val="-6"/>
                <w:w w:val="115"/>
                <w:sz w:val="20"/>
              </w:rPr>
              <w:t> </w:t>
            </w:r>
            <w:r>
              <w:rPr>
                <w:spacing w:val="-2"/>
                <w:w w:val="115"/>
                <w:sz w:val="20"/>
              </w:rPr>
              <w:t>y</w:t>
            </w:r>
            <w:r>
              <w:rPr>
                <w:spacing w:val="-13"/>
                <w:w w:val="115"/>
                <w:sz w:val="20"/>
              </w:rPr>
              <w:t> </w:t>
            </w:r>
            <w:r>
              <w:rPr>
                <w:spacing w:val="-2"/>
                <w:w w:val="115"/>
                <w:sz w:val="20"/>
              </w:rPr>
              <w:t>comprender</w:t>
            </w:r>
            <w:r>
              <w:rPr>
                <w:spacing w:val="-5"/>
                <w:w w:val="115"/>
                <w:sz w:val="20"/>
              </w:rPr>
              <w:t> </w:t>
            </w:r>
            <w:r>
              <w:rPr>
                <w:spacing w:val="-2"/>
                <w:w w:val="115"/>
                <w:sz w:val="20"/>
              </w:rPr>
              <w:t>la</w:t>
            </w:r>
            <w:r>
              <w:rPr>
                <w:spacing w:val="-12"/>
                <w:w w:val="115"/>
                <w:sz w:val="20"/>
              </w:rPr>
              <w:t> </w:t>
            </w:r>
            <w:r>
              <w:rPr>
                <w:spacing w:val="-2"/>
                <w:w w:val="115"/>
                <w:sz w:val="20"/>
              </w:rPr>
              <w:t>tecnología</w:t>
            </w:r>
            <w:r>
              <w:rPr>
                <w:spacing w:val="-2"/>
                <w:w w:val="115"/>
                <w:sz w:val="20"/>
              </w:rPr>
              <w:t> y</w:t>
            </w:r>
            <w:r>
              <w:rPr>
                <w:spacing w:val="-12"/>
                <w:w w:val="115"/>
                <w:sz w:val="20"/>
              </w:rPr>
              <w:t> </w:t>
            </w:r>
            <w:r>
              <w:rPr>
                <w:spacing w:val="-2"/>
                <w:w w:val="115"/>
                <w:sz w:val="20"/>
              </w:rPr>
              <w:t>sus</w:t>
            </w:r>
            <w:r>
              <w:rPr>
                <w:spacing w:val="-4"/>
                <w:w w:val="115"/>
                <w:sz w:val="20"/>
              </w:rPr>
              <w:t> </w:t>
            </w:r>
            <w:r>
              <w:rPr>
                <w:spacing w:val="-2"/>
                <w:w w:val="115"/>
                <w:sz w:val="20"/>
              </w:rPr>
              <w:t>capacidades</w:t>
            </w:r>
            <w:r>
              <w:rPr>
                <w:spacing w:val="-12"/>
                <w:w w:val="115"/>
                <w:sz w:val="20"/>
              </w:rPr>
              <w:t> </w:t>
            </w:r>
            <w:r>
              <w:rPr>
                <w:spacing w:val="-2"/>
                <w:w w:val="115"/>
                <w:sz w:val="20"/>
              </w:rPr>
              <w:t>considerando</w:t>
            </w:r>
            <w:r>
              <w:rPr>
                <w:spacing w:val="-2"/>
                <w:w w:val="115"/>
                <w:sz w:val="20"/>
              </w:rPr>
              <w:t> la</w:t>
            </w:r>
            <w:r>
              <w:rPr>
                <w:spacing w:val="-11"/>
                <w:w w:val="115"/>
                <w:sz w:val="20"/>
              </w:rPr>
              <w:t> </w:t>
            </w:r>
            <w:r>
              <w:rPr>
                <w:spacing w:val="-7"/>
                <w:w w:val="115"/>
                <w:sz w:val="20"/>
              </w:rPr>
              <w:t>importancia</w:t>
            </w:r>
          </w:p>
          <w:p>
            <w:pPr>
              <w:pStyle w:val="TableParagraph"/>
              <w:spacing w:line="202" w:lineRule="exact" w:before="2"/>
              <w:ind w:left="42"/>
              <w:rPr>
                <w:sz w:val="20"/>
              </w:rPr>
            </w:pPr>
            <w:r>
              <w:rPr>
                <w:spacing w:val="-6"/>
                <w:w w:val="115"/>
                <w:sz w:val="20"/>
              </w:rPr>
              <w:t>actual</w:t>
            </w:r>
            <w:r>
              <w:rPr>
                <w:spacing w:val="-22"/>
                <w:w w:val="115"/>
                <w:sz w:val="20"/>
              </w:rPr>
              <w:t> </w:t>
            </w:r>
            <w:r>
              <w:rPr>
                <w:spacing w:val="-6"/>
                <w:w w:val="115"/>
                <w:sz w:val="20"/>
              </w:rPr>
              <w:t>y</w:t>
            </w:r>
            <w:r>
              <w:rPr>
                <w:spacing w:val="-15"/>
                <w:w w:val="115"/>
                <w:sz w:val="20"/>
              </w:rPr>
              <w:t> </w:t>
            </w:r>
            <w:r>
              <w:rPr>
                <w:spacing w:val="-6"/>
                <w:w w:val="115"/>
                <w:sz w:val="20"/>
              </w:rPr>
              <w:t>potencial</w:t>
            </w:r>
            <w:r>
              <w:rPr>
                <w:spacing w:val="-21"/>
                <w:w w:val="115"/>
                <w:sz w:val="20"/>
              </w:rPr>
              <w:t> </w:t>
            </w:r>
            <w:r>
              <w:rPr>
                <w:spacing w:val="-6"/>
                <w:w w:val="115"/>
                <w:sz w:val="20"/>
              </w:rPr>
              <w:t>de</w:t>
            </w:r>
            <w:r>
              <w:rPr>
                <w:spacing w:val="-3"/>
                <w:w w:val="115"/>
                <w:sz w:val="20"/>
              </w:rPr>
              <w:t> </w:t>
            </w:r>
            <w:r>
              <w:rPr>
                <w:spacing w:val="-6"/>
                <w:w w:val="115"/>
                <w:sz w:val="20"/>
              </w:rPr>
              <w:t>TI</w:t>
            </w:r>
            <w:r>
              <w:rPr>
                <w:spacing w:val="-5"/>
                <w:w w:val="115"/>
                <w:sz w:val="20"/>
              </w:rPr>
              <w:t> </w:t>
            </w:r>
            <w:r>
              <w:rPr>
                <w:spacing w:val="-6"/>
                <w:w w:val="115"/>
                <w:sz w:val="20"/>
              </w:rPr>
              <w:t>para</w:t>
            </w:r>
            <w:r>
              <w:rPr>
                <w:spacing w:val="-2"/>
                <w:w w:val="115"/>
                <w:sz w:val="20"/>
              </w:rPr>
              <w:t> </w:t>
            </w:r>
            <w:r>
              <w:rPr>
                <w:spacing w:val="-6"/>
                <w:w w:val="115"/>
                <w:sz w:val="20"/>
              </w:rPr>
              <w:t>la</w:t>
            </w:r>
            <w:r>
              <w:rPr>
                <w:spacing w:val="-2"/>
                <w:w w:val="115"/>
                <w:sz w:val="20"/>
              </w:rPr>
              <w:t> </w:t>
            </w:r>
            <w:r>
              <w:rPr>
                <w:spacing w:val="-6"/>
                <w:w w:val="115"/>
                <w:sz w:val="20"/>
              </w:rPr>
              <w:t>estrategia</w:t>
            </w:r>
            <w:r>
              <w:rPr>
                <w:spacing w:val="-3"/>
                <w:w w:val="115"/>
                <w:sz w:val="20"/>
              </w:rPr>
              <w:t> </w:t>
            </w:r>
            <w:r>
              <w:rPr>
                <w:spacing w:val="-6"/>
                <w:w w:val="115"/>
                <w:sz w:val="20"/>
              </w:rPr>
              <w:t>de</w:t>
            </w:r>
            <w:r>
              <w:rPr>
                <w:spacing w:val="-2"/>
                <w:w w:val="115"/>
                <w:sz w:val="20"/>
              </w:rPr>
              <w:t> </w:t>
            </w:r>
            <w:r>
              <w:rPr>
                <w:spacing w:val="-6"/>
                <w:w w:val="115"/>
                <w:sz w:val="20"/>
              </w:rPr>
              <w:t>la</w:t>
            </w:r>
            <w:r>
              <w:rPr>
                <w:spacing w:val="-2"/>
                <w:w w:val="115"/>
                <w:sz w:val="20"/>
              </w:rPr>
              <w:t> </w:t>
            </w:r>
            <w:r>
              <w:rPr>
                <w:spacing w:val="-6"/>
                <w:w w:val="115"/>
                <w:sz w:val="20"/>
              </w:rPr>
              <w:t>empresa.</w:t>
            </w:r>
          </w:p>
        </w:tc>
      </w:tr>
      <w:tr>
        <w:trPr>
          <w:trHeight w:val="50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Pr>
                <w:sz w:val="20"/>
              </w:rPr>
            </w:pPr>
            <w:r>
              <w:rPr>
                <w:spacing w:val="-2"/>
                <w:w w:val="115"/>
                <w:sz w:val="20"/>
              </w:rPr>
              <w:t>2.</w:t>
            </w:r>
            <w:r>
              <w:rPr>
                <w:spacing w:val="-1"/>
                <w:w w:val="115"/>
                <w:sz w:val="20"/>
              </w:rPr>
              <w:t> </w:t>
            </w:r>
            <w:r>
              <w:rPr>
                <w:spacing w:val="-2"/>
                <w:w w:val="115"/>
                <w:sz w:val="20"/>
              </w:rPr>
              <w:t>Comprender</w:t>
            </w:r>
            <w:r>
              <w:rPr>
                <w:spacing w:val="-3"/>
                <w:w w:val="115"/>
                <w:sz w:val="20"/>
              </w:rPr>
              <w:t> </w:t>
            </w:r>
            <w:r>
              <w:rPr>
                <w:spacing w:val="-2"/>
                <w:w w:val="115"/>
                <w:sz w:val="20"/>
              </w:rPr>
              <w:t>los</w:t>
            </w:r>
            <w:r>
              <w:rPr>
                <w:spacing w:val="-2"/>
                <w:w w:val="115"/>
                <w:sz w:val="20"/>
              </w:rPr>
              <w:t> elementos</w:t>
            </w:r>
            <w:r>
              <w:rPr>
                <w:spacing w:val="-2"/>
                <w:w w:val="115"/>
                <w:sz w:val="20"/>
              </w:rPr>
              <w:t> clave</w:t>
            </w:r>
            <w:r>
              <w:rPr>
                <w:spacing w:val="-1"/>
                <w:w w:val="115"/>
                <w:sz w:val="20"/>
              </w:rPr>
              <w:t> </w:t>
            </w:r>
            <w:r>
              <w:rPr>
                <w:spacing w:val="-2"/>
                <w:w w:val="115"/>
                <w:sz w:val="20"/>
              </w:rPr>
              <w:t>de</w:t>
            </w:r>
            <w:r>
              <w:rPr>
                <w:spacing w:val="-1"/>
                <w:w w:val="115"/>
                <w:sz w:val="20"/>
              </w:rPr>
              <w:t> </w:t>
            </w:r>
            <w:r>
              <w:rPr>
                <w:spacing w:val="-2"/>
                <w:w w:val="115"/>
                <w:sz w:val="20"/>
              </w:rPr>
              <w:t>gobierno</w:t>
            </w:r>
            <w:r>
              <w:rPr>
                <w:spacing w:val="1"/>
                <w:w w:val="115"/>
                <w:sz w:val="20"/>
              </w:rPr>
              <w:t> </w:t>
            </w:r>
            <w:r>
              <w:rPr>
                <w:spacing w:val="-2"/>
                <w:w w:val="115"/>
                <w:sz w:val="20"/>
              </w:rPr>
              <w:t>necesarios</w:t>
            </w:r>
            <w:r>
              <w:rPr>
                <w:spacing w:val="-2"/>
                <w:w w:val="115"/>
                <w:sz w:val="20"/>
              </w:rPr>
              <w:t> para</w:t>
            </w:r>
            <w:r>
              <w:rPr>
                <w:w w:val="115"/>
                <w:sz w:val="20"/>
              </w:rPr>
              <w:t> </w:t>
            </w:r>
            <w:r>
              <w:rPr>
                <w:spacing w:val="-2"/>
                <w:w w:val="115"/>
                <w:sz w:val="20"/>
              </w:rPr>
              <w:t>la</w:t>
            </w:r>
            <w:r>
              <w:rPr>
                <w:spacing w:val="-1"/>
                <w:w w:val="115"/>
                <w:sz w:val="20"/>
              </w:rPr>
              <w:t> </w:t>
            </w:r>
            <w:r>
              <w:rPr>
                <w:spacing w:val="-2"/>
                <w:w w:val="115"/>
                <w:sz w:val="20"/>
              </w:rPr>
              <w:t>entrega</w:t>
            </w:r>
            <w:r>
              <w:rPr>
                <w:spacing w:val="-1"/>
                <w:w w:val="115"/>
                <w:sz w:val="20"/>
              </w:rPr>
              <w:t> </w:t>
            </w:r>
            <w:r>
              <w:rPr>
                <w:spacing w:val="-2"/>
                <w:w w:val="115"/>
                <w:sz w:val="20"/>
              </w:rPr>
              <w:t>fiable,</w:t>
            </w:r>
            <w:r>
              <w:rPr>
                <w:spacing w:val="1"/>
                <w:w w:val="115"/>
                <w:sz w:val="20"/>
              </w:rPr>
              <w:t> </w:t>
            </w:r>
            <w:r>
              <w:rPr>
                <w:spacing w:val="-2"/>
                <w:w w:val="115"/>
                <w:sz w:val="20"/>
              </w:rPr>
              <w:t>segura</w:t>
            </w:r>
            <w:r>
              <w:rPr>
                <w:spacing w:val="9"/>
                <w:w w:val="115"/>
                <w:sz w:val="20"/>
              </w:rPr>
              <w:t> </w:t>
            </w:r>
            <w:r>
              <w:rPr>
                <w:spacing w:val="-2"/>
                <w:w w:val="115"/>
                <w:sz w:val="20"/>
              </w:rPr>
              <w:t>y</w:t>
            </w:r>
            <w:r>
              <w:rPr>
                <w:spacing w:val="-10"/>
                <w:w w:val="115"/>
                <w:sz w:val="20"/>
              </w:rPr>
              <w:t> </w:t>
            </w:r>
            <w:r>
              <w:rPr>
                <w:spacing w:val="-2"/>
                <w:w w:val="115"/>
                <w:sz w:val="20"/>
              </w:rPr>
              <w:t>coste</w:t>
            </w:r>
          </w:p>
          <w:p>
            <w:pPr>
              <w:pStyle w:val="TableParagraph"/>
              <w:spacing w:line="202" w:lineRule="exact" w:before="35"/>
              <w:ind w:left="42"/>
              <w:rPr>
                <w:sz w:val="20"/>
              </w:rPr>
            </w:pPr>
            <w:r>
              <w:rPr>
                <w:spacing w:val="-6"/>
                <w:w w:val="115"/>
                <w:sz w:val="20"/>
              </w:rPr>
              <w:t>efectivo</w:t>
            </w:r>
            <w:r>
              <w:rPr>
                <w:spacing w:val="-9"/>
                <w:w w:val="115"/>
                <w:sz w:val="20"/>
              </w:rPr>
              <w:t> </w:t>
            </w:r>
            <w:r>
              <w:rPr>
                <w:spacing w:val="-6"/>
                <w:w w:val="115"/>
                <w:sz w:val="20"/>
              </w:rPr>
              <w:t>de</w:t>
            </w:r>
            <w:r>
              <w:rPr>
                <w:spacing w:val="-8"/>
                <w:w w:val="115"/>
                <w:sz w:val="20"/>
              </w:rPr>
              <w:t> </w:t>
            </w:r>
            <w:r>
              <w:rPr>
                <w:spacing w:val="-6"/>
                <w:w w:val="115"/>
                <w:sz w:val="20"/>
              </w:rPr>
              <w:t>un</w:t>
            </w:r>
            <w:r>
              <w:rPr>
                <w:spacing w:val="-16"/>
                <w:w w:val="115"/>
                <w:sz w:val="20"/>
              </w:rPr>
              <w:t> </w:t>
            </w:r>
            <w:r>
              <w:rPr>
                <w:spacing w:val="-6"/>
                <w:w w:val="115"/>
                <w:sz w:val="20"/>
              </w:rPr>
              <w:t>valor</w:t>
            </w:r>
            <w:r>
              <w:rPr>
                <w:spacing w:val="-8"/>
                <w:w w:val="115"/>
                <w:sz w:val="20"/>
              </w:rPr>
              <w:t> </w:t>
            </w:r>
            <w:r>
              <w:rPr>
                <w:spacing w:val="-6"/>
                <w:w w:val="115"/>
                <w:sz w:val="20"/>
              </w:rPr>
              <w:t>óptimo</w:t>
            </w:r>
            <w:r>
              <w:rPr>
                <w:spacing w:val="-8"/>
                <w:w w:val="115"/>
                <w:sz w:val="20"/>
              </w:rPr>
              <w:t> </w:t>
            </w:r>
            <w:r>
              <w:rPr>
                <w:spacing w:val="-6"/>
                <w:w w:val="115"/>
                <w:sz w:val="20"/>
              </w:rPr>
              <w:t>por</w:t>
            </w:r>
            <w:r>
              <w:rPr>
                <w:spacing w:val="-9"/>
                <w:w w:val="115"/>
                <w:sz w:val="20"/>
              </w:rPr>
              <w:t> </w:t>
            </w:r>
            <w:r>
              <w:rPr>
                <w:spacing w:val="-6"/>
                <w:w w:val="115"/>
                <w:sz w:val="20"/>
              </w:rPr>
              <w:t>el</w:t>
            </w:r>
            <w:r>
              <w:rPr>
                <w:spacing w:val="-21"/>
                <w:w w:val="115"/>
                <w:sz w:val="20"/>
              </w:rPr>
              <w:t> </w:t>
            </w:r>
            <w:r>
              <w:rPr>
                <w:spacing w:val="-6"/>
                <w:w w:val="115"/>
                <w:sz w:val="20"/>
              </w:rPr>
              <w:t>uso</w:t>
            </w:r>
            <w:r>
              <w:rPr>
                <w:spacing w:val="-9"/>
                <w:w w:val="115"/>
                <w:sz w:val="20"/>
              </w:rPr>
              <w:t> </w:t>
            </w:r>
            <w:r>
              <w:rPr>
                <w:spacing w:val="-6"/>
                <w:w w:val="115"/>
                <w:sz w:val="20"/>
              </w:rPr>
              <w:t>de</w:t>
            </w:r>
            <w:r>
              <w:rPr>
                <w:spacing w:val="-7"/>
                <w:w w:val="115"/>
                <w:sz w:val="20"/>
              </w:rPr>
              <w:t> </w:t>
            </w:r>
            <w:r>
              <w:rPr>
                <w:spacing w:val="-6"/>
                <w:w w:val="115"/>
                <w:sz w:val="20"/>
              </w:rPr>
              <w:t>los</w:t>
            </w:r>
            <w:r>
              <w:rPr>
                <w:spacing w:val="-9"/>
                <w:w w:val="115"/>
                <w:sz w:val="20"/>
              </w:rPr>
              <w:t> </w:t>
            </w:r>
            <w:r>
              <w:rPr>
                <w:spacing w:val="-6"/>
                <w:w w:val="115"/>
                <w:sz w:val="20"/>
              </w:rPr>
              <w:t>servicios,</w:t>
            </w:r>
            <w:r>
              <w:rPr>
                <w:spacing w:val="-4"/>
                <w:w w:val="115"/>
                <w:sz w:val="20"/>
              </w:rPr>
              <w:t> </w:t>
            </w:r>
            <w:r>
              <w:rPr>
                <w:spacing w:val="-6"/>
                <w:w w:val="115"/>
                <w:sz w:val="20"/>
              </w:rPr>
              <w:t>activos</w:t>
            </w:r>
            <w:r>
              <w:rPr>
                <w:spacing w:val="-9"/>
                <w:w w:val="115"/>
                <w:sz w:val="20"/>
              </w:rPr>
              <w:t> </w:t>
            </w:r>
            <w:r>
              <w:rPr>
                <w:spacing w:val="-6"/>
                <w:w w:val="115"/>
                <w:sz w:val="20"/>
              </w:rPr>
              <w:t>y</w:t>
            </w:r>
            <w:r>
              <w:rPr>
                <w:spacing w:val="-15"/>
                <w:w w:val="115"/>
                <w:sz w:val="20"/>
              </w:rPr>
              <w:t> </w:t>
            </w:r>
            <w:r>
              <w:rPr>
                <w:spacing w:val="-6"/>
                <w:w w:val="115"/>
                <w:sz w:val="20"/>
              </w:rPr>
              <w:t>recursos</w:t>
            </w:r>
            <w:r>
              <w:rPr>
                <w:spacing w:val="-8"/>
                <w:w w:val="115"/>
                <w:sz w:val="20"/>
              </w:rPr>
              <w:t> </w:t>
            </w:r>
            <w:r>
              <w:rPr>
                <w:spacing w:val="-6"/>
                <w:w w:val="115"/>
                <w:sz w:val="20"/>
              </w:rPr>
              <w:t>de</w:t>
            </w:r>
            <w:r>
              <w:rPr>
                <w:spacing w:val="-7"/>
                <w:w w:val="115"/>
                <w:sz w:val="20"/>
              </w:rPr>
              <w:t> </w:t>
            </w:r>
            <w:r>
              <w:rPr>
                <w:spacing w:val="-6"/>
                <w:w w:val="115"/>
                <w:sz w:val="20"/>
              </w:rPr>
              <w:t>TI</w:t>
            </w:r>
            <w:r>
              <w:rPr>
                <w:spacing w:val="-8"/>
                <w:w w:val="115"/>
                <w:sz w:val="20"/>
              </w:rPr>
              <w:t> </w:t>
            </w:r>
            <w:r>
              <w:rPr>
                <w:spacing w:val="-6"/>
                <w:w w:val="115"/>
                <w:sz w:val="20"/>
              </w:rPr>
              <w:t>existentes</w:t>
            </w:r>
            <w:r>
              <w:rPr>
                <w:spacing w:val="-9"/>
                <w:w w:val="115"/>
                <w:sz w:val="20"/>
              </w:rPr>
              <w:t> </w:t>
            </w:r>
            <w:r>
              <w:rPr>
                <w:spacing w:val="-10"/>
                <w:w w:val="115"/>
                <w:sz w:val="20"/>
              </w:rPr>
              <w:t>y</w:t>
            </w:r>
          </w:p>
        </w:tc>
      </w:tr>
      <w:tr>
        <w:trPr>
          <w:trHeight w:val="501"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ight="-15"/>
              <w:rPr>
                <w:sz w:val="20"/>
              </w:rPr>
            </w:pPr>
            <w:r>
              <w:rPr>
                <w:w w:val="115"/>
                <w:sz w:val="20"/>
              </w:rPr>
              <w:t>3.</w:t>
            </w:r>
            <w:r>
              <w:rPr>
                <w:spacing w:val="26"/>
                <w:w w:val="115"/>
                <w:sz w:val="20"/>
              </w:rPr>
              <w:t> </w:t>
            </w:r>
            <w:r>
              <w:rPr>
                <w:w w:val="115"/>
                <w:sz w:val="20"/>
              </w:rPr>
              <w:t>Comprender</w:t>
            </w:r>
            <w:r>
              <w:rPr>
                <w:spacing w:val="25"/>
                <w:w w:val="115"/>
                <w:sz w:val="20"/>
              </w:rPr>
              <w:t> </w:t>
            </w:r>
            <w:r>
              <w:rPr>
                <w:w w:val="115"/>
                <w:sz w:val="20"/>
              </w:rPr>
              <w:t>y</w:t>
            </w:r>
            <w:r>
              <w:rPr>
                <w:spacing w:val="17"/>
                <w:w w:val="115"/>
                <w:sz w:val="20"/>
              </w:rPr>
              <w:t> </w:t>
            </w:r>
            <w:r>
              <w:rPr>
                <w:w w:val="115"/>
                <w:sz w:val="20"/>
              </w:rPr>
              <w:t>discutir</w:t>
            </w:r>
            <w:r>
              <w:rPr>
                <w:spacing w:val="25"/>
                <w:w w:val="115"/>
                <w:sz w:val="20"/>
              </w:rPr>
              <w:t> </w:t>
            </w:r>
            <w:r>
              <w:rPr>
                <w:w w:val="115"/>
                <w:sz w:val="20"/>
              </w:rPr>
              <w:t>regularmente</w:t>
            </w:r>
            <w:r>
              <w:rPr>
                <w:spacing w:val="27"/>
                <w:w w:val="115"/>
                <w:sz w:val="20"/>
              </w:rPr>
              <w:t> </w:t>
            </w:r>
            <w:r>
              <w:rPr>
                <w:w w:val="115"/>
                <w:sz w:val="20"/>
              </w:rPr>
              <w:t>las</w:t>
            </w:r>
            <w:r>
              <w:rPr>
                <w:spacing w:val="25"/>
                <w:w w:val="115"/>
                <w:sz w:val="20"/>
              </w:rPr>
              <w:t> </w:t>
            </w:r>
            <w:r>
              <w:rPr>
                <w:w w:val="115"/>
                <w:sz w:val="20"/>
              </w:rPr>
              <w:t>oportunidades</w:t>
            </w:r>
            <w:r>
              <w:rPr>
                <w:spacing w:val="26"/>
                <w:w w:val="115"/>
                <w:sz w:val="20"/>
              </w:rPr>
              <w:t> </w:t>
            </w:r>
            <w:r>
              <w:rPr>
                <w:w w:val="115"/>
                <w:sz w:val="20"/>
              </w:rPr>
              <w:t>que</w:t>
            </w:r>
            <w:r>
              <w:rPr>
                <w:spacing w:val="26"/>
                <w:w w:val="115"/>
                <w:sz w:val="20"/>
              </w:rPr>
              <w:t> </w:t>
            </w:r>
            <w:r>
              <w:rPr>
                <w:w w:val="115"/>
                <w:sz w:val="20"/>
              </w:rPr>
              <w:t>podrían</w:t>
            </w:r>
            <w:r>
              <w:rPr>
                <w:spacing w:val="19"/>
                <w:w w:val="115"/>
                <w:sz w:val="20"/>
              </w:rPr>
              <w:t> </w:t>
            </w:r>
            <w:r>
              <w:rPr>
                <w:w w:val="115"/>
                <w:sz w:val="20"/>
              </w:rPr>
              <w:t>surgir</w:t>
            </w:r>
            <w:r>
              <w:rPr>
                <w:spacing w:val="24"/>
                <w:w w:val="115"/>
                <w:sz w:val="20"/>
              </w:rPr>
              <w:t> </w:t>
            </w:r>
            <w:r>
              <w:rPr>
                <w:w w:val="115"/>
                <w:sz w:val="20"/>
              </w:rPr>
              <w:t>de</w:t>
            </w:r>
            <w:r>
              <w:rPr>
                <w:spacing w:val="26"/>
                <w:w w:val="115"/>
                <w:sz w:val="20"/>
              </w:rPr>
              <w:t> </w:t>
            </w:r>
            <w:r>
              <w:rPr>
                <w:w w:val="115"/>
                <w:sz w:val="20"/>
              </w:rPr>
              <w:t>los</w:t>
            </w:r>
            <w:r>
              <w:rPr>
                <w:spacing w:val="16"/>
                <w:w w:val="115"/>
                <w:sz w:val="20"/>
              </w:rPr>
              <w:t> </w:t>
            </w:r>
            <w:r>
              <w:rPr>
                <w:spacing w:val="-2"/>
                <w:w w:val="115"/>
                <w:sz w:val="20"/>
              </w:rPr>
              <w:t>cambios</w:t>
            </w:r>
          </w:p>
          <w:p>
            <w:pPr>
              <w:pStyle w:val="TableParagraph"/>
              <w:spacing w:line="202" w:lineRule="exact" w:before="36"/>
              <w:ind w:left="42"/>
              <w:rPr>
                <w:sz w:val="20"/>
              </w:rPr>
            </w:pPr>
            <w:r>
              <w:rPr>
                <w:spacing w:val="-2"/>
                <w:w w:val="110"/>
                <w:sz w:val="20"/>
              </w:rPr>
              <w:t>habilitados</w:t>
            </w:r>
            <w:r>
              <w:rPr>
                <w:spacing w:val="-12"/>
                <w:w w:val="110"/>
                <w:sz w:val="20"/>
              </w:rPr>
              <w:t> </w:t>
            </w:r>
            <w:r>
              <w:rPr>
                <w:spacing w:val="-2"/>
                <w:w w:val="110"/>
                <w:sz w:val="20"/>
              </w:rPr>
              <w:t>en</w:t>
            </w:r>
            <w:r>
              <w:rPr>
                <w:spacing w:val="-13"/>
                <w:w w:val="110"/>
                <w:sz w:val="20"/>
              </w:rPr>
              <w:t> </w:t>
            </w:r>
            <w:r>
              <w:rPr>
                <w:spacing w:val="-2"/>
                <w:w w:val="110"/>
                <w:sz w:val="20"/>
              </w:rPr>
              <w:t>la</w:t>
            </w:r>
            <w:r>
              <w:rPr>
                <w:spacing w:val="-12"/>
                <w:w w:val="110"/>
                <w:sz w:val="20"/>
              </w:rPr>
              <w:t> </w:t>
            </w:r>
            <w:r>
              <w:rPr>
                <w:spacing w:val="-2"/>
                <w:w w:val="110"/>
                <w:sz w:val="20"/>
              </w:rPr>
              <w:t>empresa</w:t>
            </w:r>
            <w:r>
              <w:rPr>
                <w:spacing w:val="-12"/>
                <w:w w:val="110"/>
                <w:sz w:val="20"/>
              </w:rPr>
              <w:t> </w:t>
            </w:r>
            <w:r>
              <w:rPr>
                <w:spacing w:val="-2"/>
                <w:w w:val="110"/>
                <w:sz w:val="20"/>
              </w:rPr>
              <w:t>por</w:t>
            </w:r>
            <w:r>
              <w:rPr>
                <w:spacing w:val="-11"/>
                <w:w w:val="110"/>
                <w:sz w:val="20"/>
              </w:rPr>
              <w:t> </w:t>
            </w:r>
            <w:r>
              <w:rPr>
                <w:spacing w:val="-2"/>
                <w:w w:val="110"/>
                <w:sz w:val="20"/>
              </w:rPr>
              <w:t>las</w:t>
            </w:r>
            <w:r>
              <w:rPr>
                <w:spacing w:val="-12"/>
                <w:w w:val="110"/>
                <w:sz w:val="20"/>
              </w:rPr>
              <w:t> </w:t>
            </w:r>
            <w:r>
              <w:rPr>
                <w:spacing w:val="-2"/>
                <w:w w:val="110"/>
                <w:sz w:val="20"/>
              </w:rPr>
              <w:t>tecnologías</w:t>
            </w:r>
            <w:r>
              <w:rPr>
                <w:spacing w:val="-12"/>
                <w:w w:val="110"/>
                <w:sz w:val="20"/>
              </w:rPr>
              <w:t> </w:t>
            </w:r>
            <w:r>
              <w:rPr>
                <w:spacing w:val="-2"/>
                <w:w w:val="110"/>
                <w:sz w:val="20"/>
              </w:rPr>
              <w:t>actuales,</w:t>
            </w:r>
            <w:r>
              <w:rPr>
                <w:spacing w:val="-12"/>
                <w:w w:val="110"/>
                <w:sz w:val="20"/>
              </w:rPr>
              <w:t> </w:t>
            </w:r>
            <w:r>
              <w:rPr>
                <w:spacing w:val="-2"/>
                <w:w w:val="110"/>
                <w:sz w:val="20"/>
              </w:rPr>
              <w:t>nuevas</w:t>
            </w:r>
            <w:r>
              <w:rPr>
                <w:spacing w:val="-11"/>
                <w:w w:val="110"/>
                <w:sz w:val="20"/>
              </w:rPr>
              <w:t> </w:t>
            </w:r>
            <w:r>
              <w:rPr>
                <w:spacing w:val="-2"/>
                <w:w w:val="110"/>
                <w:sz w:val="20"/>
              </w:rPr>
              <w:t>o</w:t>
            </w:r>
            <w:r>
              <w:rPr>
                <w:spacing w:val="-7"/>
                <w:w w:val="110"/>
                <w:sz w:val="20"/>
              </w:rPr>
              <w:t> </w:t>
            </w:r>
            <w:r>
              <w:rPr>
                <w:spacing w:val="-2"/>
                <w:w w:val="110"/>
                <w:sz w:val="20"/>
              </w:rPr>
              <w:t>emergentes</w:t>
            </w:r>
            <w:r>
              <w:rPr>
                <w:spacing w:val="-10"/>
                <w:w w:val="110"/>
                <w:sz w:val="20"/>
              </w:rPr>
              <w:t> </w:t>
            </w:r>
            <w:r>
              <w:rPr>
                <w:spacing w:val="-2"/>
                <w:w w:val="110"/>
                <w:sz w:val="20"/>
              </w:rPr>
              <w:t>y</w:t>
            </w:r>
            <w:r>
              <w:rPr>
                <w:spacing w:val="-13"/>
                <w:w w:val="110"/>
                <w:sz w:val="20"/>
              </w:rPr>
              <w:t> </w:t>
            </w:r>
            <w:r>
              <w:rPr>
                <w:spacing w:val="-2"/>
                <w:w w:val="110"/>
                <w:sz w:val="20"/>
              </w:rPr>
              <w:t>optimizar</w:t>
            </w:r>
            <w:r>
              <w:rPr>
                <w:spacing w:val="-11"/>
                <w:w w:val="110"/>
                <w:sz w:val="20"/>
              </w:rPr>
              <w:t> </w:t>
            </w:r>
            <w:r>
              <w:rPr>
                <w:spacing w:val="-2"/>
                <w:w w:val="110"/>
                <w:sz w:val="20"/>
              </w:rPr>
              <w:t>el</w:t>
            </w:r>
            <w:r>
              <w:rPr>
                <w:spacing w:val="-19"/>
                <w:w w:val="110"/>
                <w:sz w:val="20"/>
              </w:rPr>
              <w:t> </w:t>
            </w:r>
            <w:r>
              <w:rPr>
                <w:spacing w:val="-2"/>
                <w:w w:val="110"/>
                <w:sz w:val="20"/>
              </w:rPr>
              <w:t>valor</w:t>
            </w:r>
          </w:p>
        </w:tc>
      </w:tr>
      <w:tr>
        <w:trPr>
          <w:trHeight w:val="50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Pr>
                <w:sz w:val="20"/>
              </w:rPr>
            </w:pPr>
            <w:r>
              <w:rPr>
                <w:w w:val="115"/>
                <w:sz w:val="20"/>
              </w:rPr>
              <w:t>4.</w:t>
            </w:r>
            <w:r>
              <w:rPr>
                <w:spacing w:val="18"/>
                <w:w w:val="115"/>
                <w:sz w:val="20"/>
              </w:rPr>
              <w:t> </w:t>
            </w:r>
            <w:r>
              <w:rPr>
                <w:w w:val="115"/>
                <w:sz w:val="20"/>
              </w:rPr>
              <w:t>Comprender</w:t>
            </w:r>
            <w:r>
              <w:rPr>
                <w:spacing w:val="16"/>
                <w:w w:val="115"/>
                <w:sz w:val="20"/>
              </w:rPr>
              <w:t> </w:t>
            </w:r>
            <w:r>
              <w:rPr>
                <w:w w:val="115"/>
                <w:sz w:val="20"/>
              </w:rPr>
              <w:t>lo</w:t>
            </w:r>
            <w:r>
              <w:rPr>
                <w:spacing w:val="19"/>
                <w:w w:val="115"/>
                <w:sz w:val="20"/>
              </w:rPr>
              <w:t> </w:t>
            </w:r>
            <w:r>
              <w:rPr>
                <w:w w:val="115"/>
                <w:sz w:val="20"/>
              </w:rPr>
              <w:t>que</w:t>
            </w:r>
            <w:r>
              <w:rPr>
                <w:spacing w:val="29"/>
                <w:w w:val="115"/>
                <w:sz w:val="20"/>
              </w:rPr>
              <w:t> </w:t>
            </w:r>
            <w:r>
              <w:rPr>
                <w:w w:val="115"/>
                <w:sz w:val="20"/>
              </w:rPr>
              <w:t>se</w:t>
            </w:r>
            <w:r>
              <w:rPr>
                <w:spacing w:val="17"/>
                <w:w w:val="115"/>
                <w:sz w:val="20"/>
              </w:rPr>
              <w:t> </w:t>
            </w:r>
            <w:r>
              <w:rPr>
                <w:w w:val="115"/>
                <w:sz w:val="20"/>
              </w:rPr>
              <w:t>entiende</w:t>
            </w:r>
            <w:r>
              <w:rPr>
                <w:spacing w:val="29"/>
                <w:w w:val="115"/>
                <w:sz w:val="20"/>
              </w:rPr>
              <w:t> </w:t>
            </w:r>
            <w:r>
              <w:rPr>
                <w:w w:val="115"/>
                <w:sz w:val="20"/>
              </w:rPr>
              <w:t>por</w:t>
            </w:r>
            <w:r>
              <w:rPr>
                <w:spacing w:val="15"/>
                <w:w w:val="115"/>
                <w:sz w:val="20"/>
              </w:rPr>
              <w:t> </w:t>
            </w:r>
            <w:r>
              <w:rPr>
                <w:w w:val="115"/>
                <w:sz w:val="20"/>
              </w:rPr>
              <w:t>valor</w:t>
            </w:r>
            <w:r>
              <w:rPr>
                <w:spacing w:val="26"/>
                <w:w w:val="115"/>
                <w:sz w:val="20"/>
              </w:rPr>
              <w:t> </w:t>
            </w:r>
            <w:r>
              <w:rPr>
                <w:w w:val="115"/>
                <w:sz w:val="20"/>
              </w:rPr>
              <w:t>en</w:t>
            </w:r>
            <w:r>
              <w:rPr>
                <w:spacing w:val="7"/>
                <w:w w:val="115"/>
                <w:sz w:val="20"/>
              </w:rPr>
              <w:t> </w:t>
            </w:r>
            <w:r>
              <w:rPr>
                <w:w w:val="115"/>
                <w:sz w:val="20"/>
              </w:rPr>
              <w:t>la</w:t>
            </w:r>
            <w:r>
              <w:rPr>
                <w:spacing w:val="29"/>
                <w:w w:val="115"/>
                <w:sz w:val="20"/>
              </w:rPr>
              <w:t> </w:t>
            </w:r>
            <w:r>
              <w:rPr>
                <w:w w:val="115"/>
                <w:sz w:val="20"/>
              </w:rPr>
              <w:t>empresa</w:t>
            </w:r>
            <w:r>
              <w:rPr>
                <w:spacing w:val="17"/>
                <w:w w:val="115"/>
                <w:sz w:val="20"/>
              </w:rPr>
              <w:t> </w:t>
            </w:r>
            <w:r>
              <w:rPr>
                <w:w w:val="115"/>
                <w:sz w:val="20"/>
              </w:rPr>
              <w:t>y</w:t>
            </w:r>
            <w:r>
              <w:rPr>
                <w:spacing w:val="18"/>
                <w:w w:val="115"/>
                <w:sz w:val="20"/>
              </w:rPr>
              <w:t> </w:t>
            </w:r>
            <w:r>
              <w:rPr>
                <w:w w:val="115"/>
                <w:sz w:val="20"/>
              </w:rPr>
              <w:t>considerar</w:t>
            </w:r>
            <w:r>
              <w:rPr>
                <w:spacing w:val="16"/>
                <w:w w:val="115"/>
                <w:sz w:val="20"/>
              </w:rPr>
              <w:t> </w:t>
            </w:r>
            <w:r>
              <w:rPr>
                <w:w w:val="115"/>
                <w:sz w:val="20"/>
              </w:rPr>
              <w:t>cómo</w:t>
            </w:r>
            <w:r>
              <w:rPr>
                <w:spacing w:val="30"/>
                <w:w w:val="115"/>
                <w:sz w:val="20"/>
              </w:rPr>
              <w:t> </w:t>
            </w:r>
            <w:r>
              <w:rPr>
                <w:w w:val="115"/>
                <w:sz w:val="20"/>
              </w:rPr>
              <w:t>de</w:t>
            </w:r>
            <w:r>
              <w:rPr>
                <w:spacing w:val="17"/>
                <w:w w:val="115"/>
                <w:sz w:val="20"/>
              </w:rPr>
              <w:t> </w:t>
            </w:r>
            <w:r>
              <w:rPr>
                <w:w w:val="115"/>
                <w:sz w:val="20"/>
              </w:rPr>
              <w:t>bien</w:t>
            </w:r>
            <w:r>
              <w:rPr>
                <w:spacing w:val="19"/>
                <w:w w:val="115"/>
                <w:sz w:val="20"/>
              </w:rPr>
              <w:t> </w:t>
            </w:r>
            <w:r>
              <w:rPr>
                <w:w w:val="115"/>
                <w:sz w:val="20"/>
              </w:rPr>
              <w:t>se</w:t>
            </w:r>
            <w:r>
              <w:rPr>
                <w:spacing w:val="17"/>
                <w:w w:val="115"/>
                <w:sz w:val="20"/>
              </w:rPr>
              <w:t> </w:t>
            </w:r>
            <w:r>
              <w:rPr>
                <w:spacing w:val="-5"/>
                <w:w w:val="115"/>
                <w:sz w:val="20"/>
              </w:rPr>
              <w:t>ha</w:t>
            </w:r>
          </w:p>
          <w:p>
            <w:pPr>
              <w:pStyle w:val="TableParagraph"/>
              <w:spacing w:line="202" w:lineRule="exact" w:before="35"/>
              <w:ind w:left="42"/>
              <w:rPr>
                <w:sz w:val="20"/>
              </w:rPr>
            </w:pPr>
            <w:r>
              <w:rPr>
                <w:spacing w:val="-6"/>
                <w:w w:val="115"/>
                <w:sz w:val="20"/>
              </w:rPr>
              <w:t>comunicado,</w:t>
            </w:r>
            <w:r>
              <w:rPr>
                <w:spacing w:val="-2"/>
                <w:w w:val="115"/>
                <w:sz w:val="20"/>
              </w:rPr>
              <w:t> </w:t>
            </w:r>
            <w:r>
              <w:rPr>
                <w:spacing w:val="-6"/>
                <w:w w:val="115"/>
                <w:sz w:val="20"/>
              </w:rPr>
              <w:t>comprendido</w:t>
            </w:r>
            <w:r>
              <w:rPr>
                <w:spacing w:val="-1"/>
                <w:w w:val="115"/>
                <w:sz w:val="20"/>
              </w:rPr>
              <w:t> </w:t>
            </w:r>
            <w:r>
              <w:rPr>
                <w:spacing w:val="-6"/>
                <w:w w:val="115"/>
                <w:sz w:val="20"/>
              </w:rPr>
              <w:t>y</w:t>
            </w:r>
            <w:r>
              <w:rPr>
                <w:spacing w:val="-15"/>
                <w:w w:val="115"/>
                <w:sz w:val="20"/>
              </w:rPr>
              <w:t> </w:t>
            </w:r>
            <w:r>
              <w:rPr>
                <w:spacing w:val="-6"/>
                <w:w w:val="115"/>
                <w:sz w:val="20"/>
              </w:rPr>
              <w:t>aplicado</w:t>
            </w:r>
            <w:r>
              <w:rPr>
                <w:spacing w:val="-1"/>
                <w:w w:val="115"/>
                <w:sz w:val="20"/>
              </w:rPr>
              <w:t> </w:t>
            </w:r>
            <w:r>
              <w:rPr>
                <w:spacing w:val="-6"/>
                <w:w w:val="115"/>
                <w:sz w:val="20"/>
              </w:rPr>
              <w:t>a</w:t>
            </w:r>
            <w:r>
              <w:rPr>
                <w:spacing w:val="-3"/>
                <w:w w:val="115"/>
                <w:sz w:val="20"/>
              </w:rPr>
              <w:t> </w:t>
            </w:r>
            <w:r>
              <w:rPr>
                <w:spacing w:val="-6"/>
                <w:w w:val="115"/>
                <w:sz w:val="20"/>
              </w:rPr>
              <w:t>través</w:t>
            </w:r>
            <w:r>
              <w:rPr>
                <w:spacing w:val="-5"/>
                <w:w w:val="115"/>
                <w:sz w:val="20"/>
              </w:rPr>
              <w:t> </w:t>
            </w:r>
            <w:r>
              <w:rPr>
                <w:spacing w:val="-6"/>
                <w:w w:val="115"/>
                <w:sz w:val="20"/>
              </w:rPr>
              <w:t>de</w:t>
            </w:r>
            <w:r>
              <w:rPr>
                <w:spacing w:val="-3"/>
                <w:w w:val="115"/>
                <w:sz w:val="20"/>
              </w:rPr>
              <w:t> </w:t>
            </w:r>
            <w:r>
              <w:rPr>
                <w:spacing w:val="-6"/>
                <w:w w:val="115"/>
                <w:sz w:val="20"/>
              </w:rPr>
              <w:t>los</w:t>
            </w:r>
            <w:r>
              <w:rPr>
                <w:spacing w:val="-4"/>
                <w:w w:val="115"/>
                <w:sz w:val="20"/>
              </w:rPr>
              <w:t> </w:t>
            </w:r>
            <w:r>
              <w:rPr>
                <w:spacing w:val="-6"/>
                <w:w w:val="115"/>
                <w:sz w:val="20"/>
              </w:rPr>
              <w:t>procesos</w:t>
            </w:r>
            <w:r>
              <w:rPr>
                <w:spacing w:val="-5"/>
                <w:w w:val="115"/>
                <w:sz w:val="20"/>
              </w:rPr>
              <w:t> </w:t>
            </w:r>
            <w:r>
              <w:rPr>
                <w:spacing w:val="-6"/>
                <w:w w:val="115"/>
                <w:sz w:val="20"/>
              </w:rPr>
              <w:t>de</w:t>
            </w:r>
            <w:r>
              <w:rPr>
                <w:spacing w:val="-2"/>
                <w:w w:val="115"/>
                <w:sz w:val="20"/>
              </w:rPr>
              <w:t> </w:t>
            </w:r>
            <w:r>
              <w:rPr>
                <w:spacing w:val="-6"/>
                <w:w w:val="115"/>
                <w:sz w:val="20"/>
              </w:rPr>
              <w:t>la</w:t>
            </w:r>
            <w:r>
              <w:rPr>
                <w:spacing w:val="-3"/>
                <w:w w:val="115"/>
                <w:sz w:val="20"/>
              </w:rPr>
              <w:t> </w:t>
            </w:r>
            <w:r>
              <w:rPr>
                <w:spacing w:val="-6"/>
                <w:w w:val="115"/>
                <w:sz w:val="20"/>
              </w:rPr>
              <w:t>empresa.</w:t>
            </w:r>
          </w:p>
        </w:tc>
      </w:tr>
      <w:tr>
        <w:trPr>
          <w:trHeight w:val="501"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ight="-15"/>
              <w:rPr>
                <w:sz w:val="20"/>
              </w:rPr>
            </w:pPr>
            <w:r>
              <w:rPr>
                <w:spacing w:val="-8"/>
                <w:w w:val="115"/>
                <w:sz w:val="20"/>
              </w:rPr>
              <w:t>5.</w:t>
            </w:r>
            <w:r>
              <w:rPr>
                <w:spacing w:val="-1"/>
                <w:w w:val="115"/>
                <w:sz w:val="20"/>
              </w:rPr>
              <w:t> </w:t>
            </w:r>
            <w:r>
              <w:rPr>
                <w:spacing w:val="-8"/>
                <w:w w:val="115"/>
                <w:sz w:val="20"/>
              </w:rPr>
              <w:t>Evaluar</w:t>
            </w:r>
            <w:r>
              <w:rPr>
                <w:spacing w:val="-4"/>
                <w:w w:val="115"/>
                <w:sz w:val="20"/>
              </w:rPr>
              <w:t> </w:t>
            </w:r>
            <w:r>
              <w:rPr>
                <w:spacing w:val="-8"/>
                <w:w w:val="115"/>
                <w:sz w:val="20"/>
              </w:rPr>
              <w:t>la</w:t>
            </w:r>
            <w:r>
              <w:rPr>
                <w:spacing w:val="-3"/>
                <w:w w:val="115"/>
                <w:sz w:val="20"/>
              </w:rPr>
              <w:t> </w:t>
            </w:r>
            <w:r>
              <w:rPr>
                <w:spacing w:val="-8"/>
                <w:w w:val="115"/>
                <w:sz w:val="20"/>
              </w:rPr>
              <w:t>efectividad</w:t>
            </w:r>
            <w:r>
              <w:rPr>
                <w:spacing w:val="1"/>
                <w:w w:val="115"/>
                <w:sz w:val="20"/>
              </w:rPr>
              <w:t> </w:t>
            </w:r>
            <w:r>
              <w:rPr>
                <w:spacing w:val="-8"/>
                <w:w w:val="115"/>
                <w:sz w:val="20"/>
              </w:rPr>
              <w:t>de</w:t>
            </w:r>
            <w:r>
              <w:rPr>
                <w:spacing w:val="-2"/>
                <w:w w:val="115"/>
                <w:sz w:val="20"/>
              </w:rPr>
              <w:t> </w:t>
            </w:r>
            <w:r>
              <w:rPr>
                <w:spacing w:val="-8"/>
                <w:w w:val="115"/>
                <w:sz w:val="20"/>
              </w:rPr>
              <w:t>la</w:t>
            </w:r>
            <w:r>
              <w:rPr>
                <w:spacing w:val="-3"/>
                <w:w w:val="115"/>
                <w:sz w:val="20"/>
              </w:rPr>
              <w:t> </w:t>
            </w:r>
            <w:r>
              <w:rPr>
                <w:spacing w:val="-8"/>
                <w:w w:val="115"/>
                <w:sz w:val="20"/>
              </w:rPr>
              <w:t>integración</w:t>
            </w:r>
            <w:r>
              <w:rPr>
                <w:spacing w:val="1"/>
                <w:w w:val="115"/>
                <w:sz w:val="20"/>
              </w:rPr>
              <w:t> </w:t>
            </w:r>
            <w:r>
              <w:rPr>
                <w:spacing w:val="-8"/>
                <w:w w:val="115"/>
                <w:sz w:val="20"/>
              </w:rPr>
              <w:t>y</w:t>
            </w:r>
            <w:r>
              <w:rPr>
                <w:spacing w:val="-15"/>
                <w:w w:val="115"/>
                <w:sz w:val="20"/>
              </w:rPr>
              <w:t> </w:t>
            </w:r>
            <w:r>
              <w:rPr>
                <w:spacing w:val="-8"/>
                <w:w w:val="115"/>
                <w:sz w:val="20"/>
              </w:rPr>
              <w:t>alineamiento</w:t>
            </w:r>
            <w:r>
              <w:rPr>
                <w:spacing w:val="14"/>
                <w:w w:val="115"/>
                <w:sz w:val="20"/>
              </w:rPr>
              <w:t> </w:t>
            </w:r>
            <w:r>
              <w:rPr>
                <w:spacing w:val="-8"/>
                <w:w w:val="115"/>
                <w:sz w:val="20"/>
              </w:rPr>
              <w:t>de</w:t>
            </w:r>
            <w:r>
              <w:rPr>
                <w:spacing w:val="-2"/>
                <w:w w:val="115"/>
                <w:sz w:val="20"/>
              </w:rPr>
              <w:t> </w:t>
            </w:r>
            <w:r>
              <w:rPr>
                <w:spacing w:val="-8"/>
                <w:w w:val="115"/>
                <w:sz w:val="20"/>
              </w:rPr>
              <w:t>las</w:t>
            </w:r>
            <w:r>
              <w:rPr>
                <w:spacing w:val="11"/>
                <w:w w:val="115"/>
                <w:sz w:val="20"/>
              </w:rPr>
              <w:t> </w:t>
            </w:r>
            <w:r>
              <w:rPr>
                <w:spacing w:val="-8"/>
                <w:w w:val="115"/>
                <w:sz w:val="20"/>
              </w:rPr>
              <w:t>estrategias</w:t>
            </w:r>
            <w:r>
              <w:rPr>
                <w:spacing w:val="-3"/>
                <w:w w:val="115"/>
                <w:sz w:val="20"/>
              </w:rPr>
              <w:t> </w:t>
            </w:r>
            <w:r>
              <w:rPr>
                <w:spacing w:val="-8"/>
                <w:w w:val="115"/>
                <w:sz w:val="20"/>
              </w:rPr>
              <w:t>de</w:t>
            </w:r>
            <w:r>
              <w:rPr>
                <w:spacing w:val="13"/>
                <w:w w:val="115"/>
                <w:sz w:val="20"/>
              </w:rPr>
              <w:t> </w:t>
            </w:r>
            <w:r>
              <w:rPr>
                <w:spacing w:val="-8"/>
                <w:w w:val="115"/>
                <w:sz w:val="20"/>
              </w:rPr>
              <w:t>TI</w:t>
            </w:r>
            <w:r>
              <w:rPr>
                <w:spacing w:val="-5"/>
                <w:w w:val="115"/>
                <w:sz w:val="20"/>
              </w:rPr>
              <w:t> </w:t>
            </w:r>
            <w:r>
              <w:rPr>
                <w:spacing w:val="-8"/>
                <w:w w:val="115"/>
                <w:sz w:val="20"/>
              </w:rPr>
              <w:t>en</w:t>
            </w:r>
            <w:r>
              <w:rPr>
                <w:w w:val="115"/>
                <w:sz w:val="20"/>
              </w:rPr>
              <w:t> </w:t>
            </w:r>
            <w:r>
              <w:rPr>
                <w:spacing w:val="-8"/>
                <w:w w:val="115"/>
                <w:sz w:val="20"/>
              </w:rPr>
              <w:t>la</w:t>
            </w:r>
            <w:r>
              <w:rPr>
                <w:spacing w:val="-3"/>
                <w:w w:val="115"/>
                <w:sz w:val="20"/>
              </w:rPr>
              <w:t> </w:t>
            </w:r>
            <w:r>
              <w:rPr>
                <w:spacing w:val="-8"/>
                <w:w w:val="115"/>
                <w:sz w:val="20"/>
              </w:rPr>
              <w:t>empresa</w:t>
            </w:r>
            <w:r>
              <w:rPr>
                <w:spacing w:val="13"/>
                <w:w w:val="115"/>
                <w:sz w:val="20"/>
              </w:rPr>
              <w:t> </w:t>
            </w:r>
            <w:r>
              <w:rPr>
                <w:spacing w:val="-8"/>
                <w:w w:val="115"/>
                <w:sz w:val="20"/>
              </w:rPr>
              <w:t>y</w:t>
            </w:r>
            <w:r>
              <w:rPr>
                <w:spacing w:val="-16"/>
                <w:w w:val="115"/>
                <w:sz w:val="20"/>
              </w:rPr>
              <w:t> </w:t>
            </w:r>
            <w:r>
              <w:rPr>
                <w:spacing w:val="-8"/>
                <w:w w:val="115"/>
                <w:sz w:val="20"/>
              </w:rPr>
              <w:t>con</w:t>
            </w:r>
          </w:p>
          <w:p>
            <w:pPr>
              <w:pStyle w:val="TableParagraph"/>
              <w:spacing w:line="203" w:lineRule="exact" w:before="35"/>
              <w:ind w:left="42"/>
              <w:rPr>
                <w:sz w:val="20"/>
              </w:rPr>
            </w:pPr>
            <w:r>
              <w:rPr>
                <w:spacing w:val="-4"/>
                <w:w w:val="115"/>
                <w:sz w:val="20"/>
              </w:rPr>
              <w:t>los</w:t>
            </w:r>
            <w:r>
              <w:rPr>
                <w:spacing w:val="-11"/>
                <w:w w:val="115"/>
                <w:sz w:val="20"/>
              </w:rPr>
              <w:t> </w:t>
            </w:r>
            <w:r>
              <w:rPr>
                <w:spacing w:val="-4"/>
                <w:w w:val="115"/>
                <w:sz w:val="20"/>
              </w:rPr>
              <w:t>objetivos</w:t>
            </w:r>
            <w:r>
              <w:rPr>
                <w:spacing w:val="-10"/>
                <w:w w:val="115"/>
                <w:sz w:val="20"/>
              </w:rPr>
              <w:t> </w:t>
            </w:r>
            <w:r>
              <w:rPr>
                <w:spacing w:val="-4"/>
                <w:w w:val="115"/>
                <w:sz w:val="20"/>
              </w:rPr>
              <w:t>de</w:t>
            </w:r>
            <w:r>
              <w:rPr>
                <w:spacing w:val="-11"/>
                <w:w w:val="115"/>
                <w:sz w:val="20"/>
              </w:rPr>
              <w:t> </w:t>
            </w:r>
            <w:r>
              <w:rPr>
                <w:spacing w:val="-4"/>
                <w:w w:val="115"/>
                <w:sz w:val="20"/>
              </w:rPr>
              <w:t>la</w:t>
            </w:r>
            <w:r>
              <w:rPr>
                <w:spacing w:val="-10"/>
                <w:w w:val="115"/>
                <w:sz w:val="20"/>
              </w:rPr>
              <w:t> </w:t>
            </w:r>
            <w:r>
              <w:rPr>
                <w:spacing w:val="-4"/>
                <w:w w:val="115"/>
                <w:sz w:val="20"/>
              </w:rPr>
              <w:t>empresa</w:t>
            </w:r>
            <w:r>
              <w:rPr>
                <w:spacing w:val="-10"/>
                <w:w w:val="115"/>
                <w:sz w:val="20"/>
              </w:rPr>
              <w:t> </w:t>
            </w:r>
            <w:r>
              <w:rPr>
                <w:spacing w:val="-4"/>
                <w:w w:val="115"/>
                <w:sz w:val="20"/>
              </w:rPr>
              <w:t>para</w:t>
            </w:r>
            <w:r>
              <w:rPr>
                <w:spacing w:val="-10"/>
                <w:w w:val="115"/>
                <w:sz w:val="20"/>
              </w:rPr>
              <w:t> </w:t>
            </w:r>
            <w:r>
              <w:rPr>
                <w:spacing w:val="-4"/>
                <w:w w:val="115"/>
                <w:sz w:val="20"/>
              </w:rPr>
              <w:t>aportar</w:t>
            </w:r>
            <w:r>
              <w:rPr>
                <w:spacing w:val="-11"/>
                <w:w w:val="115"/>
                <w:sz w:val="20"/>
              </w:rPr>
              <w:t> </w:t>
            </w:r>
            <w:r>
              <w:rPr>
                <w:spacing w:val="-4"/>
                <w:w w:val="115"/>
                <w:sz w:val="20"/>
              </w:rPr>
              <w:t>valor.</w:t>
            </w:r>
          </w:p>
        </w:tc>
      </w:tr>
      <w:tr>
        <w:trPr>
          <w:trHeight w:val="50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ight="-15"/>
              <w:rPr>
                <w:sz w:val="20"/>
              </w:rPr>
            </w:pPr>
            <w:r>
              <w:rPr>
                <w:spacing w:val="-2"/>
                <w:w w:val="115"/>
                <w:sz w:val="20"/>
              </w:rPr>
              <w:t>6.</w:t>
            </w:r>
            <w:r>
              <w:rPr>
                <w:spacing w:val="11"/>
                <w:w w:val="115"/>
                <w:sz w:val="20"/>
              </w:rPr>
              <w:t> </w:t>
            </w:r>
            <w:r>
              <w:rPr>
                <w:spacing w:val="-2"/>
                <w:w w:val="115"/>
                <w:sz w:val="20"/>
              </w:rPr>
              <w:t>Comprender</w:t>
            </w:r>
            <w:r>
              <w:rPr>
                <w:spacing w:val="8"/>
                <w:w w:val="115"/>
                <w:sz w:val="20"/>
              </w:rPr>
              <w:t> </w:t>
            </w:r>
            <w:r>
              <w:rPr>
                <w:spacing w:val="-2"/>
                <w:w w:val="115"/>
                <w:sz w:val="20"/>
              </w:rPr>
              <w:t>y</w:t>
            </w:r>
            <w:r>
              <w:rPr>
                <w:spacing w:val="1"/>
                <w:w w:val="115"/>
                <w:sz w:val="20"/>
              </w:rPr>
              <w:t> </w:t>
            </w:r>
            <w:r>
              <w:rPr>
                <w:spacing w:val="-2"/>
                <w:w w:val="115"/>
                <w:sz w:val="20"/>
              </w:rPr>
              <w:t>considerar</w:t>
            </w:r>
            <w:r>
              <w:rPr>
                <w:spacing w:val="8"/>
                <w:w w:val="115"/>
                <w:sz w:val="20"/>
              </w:rPr>
              <w:t> </w:t>
            </w:r>
            <w:r>
              <w:rPr>
                <w:spacing w:val="-2"/>
                <w:w w:val="115"/>
                <w:sz w:val="20"/>
              </w:rPr>
              <w:t>cómo</w:t>
            </w:r>
            <w:r>
              <w:rPr>
                <w:spacing w:val="11"/>
                <w:w w:val="115"/>
                <w:sz w:val="20"/>
              </w:rPr>
              <w:t> </w:t>
            </w:r>
            <w:r>
              <w:rPr>
                <w:spacing w:val="-2"/>
                <w:w w:val="115"/>
                <w:sz w:val="20"/>
              </w:rPr>
              <w:t>de</w:t>
            </w:r>
            <w:r>
              <w:rPr>
                <w:spacing w:val="9"/>
                <w:w w:val="115"/>
                <w:sz w:val="20"/>
              </w:rPr>
              <w:t> </w:t>
            </w:r>
            <w:r>
              <w:rPr>
                <w:spacing w:val="-2"/>
                <w:w w:val="115"/>
                <w:sz w:val="20"/>
              </w:rPr>
              <w:t>efectivos</w:t>
            </w:r>
            <w:r>
              <w:rPr>
                <w:spacing w:val="9"/>
                <w:w w:val="115"/>
                <w:sz w:val="20"/>
              </w:rPr>
              <w:t> </w:t>
            </w:r>
            <w:r>
              <w:rPr>
                <w:spacing w:val="-2"/>
                <w:w w:val="115"/>
                <w:sz w:val="20"/>
              </w:rPr>
              <w:t>son</w:t>
            </w:r>
            <w:r>
              <w:rPr>
                <w:spacing w:val="1"/>
                <w:w w:val="115"/>
                <w:sz w:val="20"/>
              </w:rPr>
              <w:t> </w:t>
            </w:r>
            <w:r>
              <w:rPr>
                <w:spacing w:val="-2"/>
                <w:w w:val="115"/>
                <w:sz w:val="20"/>
              </w:rPr>
              <w:t>los</w:t>
            </w:r>
            <w:r>
              <w:rPr>
                <w:spacing w:val="9"/>
                <w:w w:val="115"/>
                <w:sz w:val="20"/>
              </w:rPr>
              <w:t> </w:t>
            </w:r>
            <w:r>
              <w:rPr>
                <w:spacing w:val="-2"/>
                <w:w w:val="115"/>
                <w:sz w:val="20"/>
              </w:rPr>
              <w:t>roles,</w:t>
            </w:r>
            <w:r>
              <w:rPr>
                <w:spacing w:val="11"/>
                <w:w w:val="115"/>
                <w:sz w:val="20"/>
              </w:rPr>
              <w:t> </w:t>
            </w:r>
            <w:r>
              <w:rPr>
                <w:spacing w:val="-2"/>
                <w:w w:val="115"/>
                <w:sz w:val="20"/>
              </w:rPr>
              <w:t>responsabilidades,</w:t>
            </w:r>
            <w:r>
              <w:rPr>
                <w:spacing w:val="12"/>
                <w:w w:val="115"/>
                <w:sz w:val="20"/>
              </w:rPr>
              <w:t> </w:t>
            </w:r>
            <w:r>
              <w:rPr>
                <w:spacing w:val="-2"/>
                <w:w w:val="115"/>
                <w:sz w:val="20"/>
              </w:rPr>
              <w:t>asignaciones</w:t>
            </w:r>
            <w:r>
              <w:rPr>
                <w:w w:val="115"/>
                <w:sz w:val="20"/>
              </w:rPr>
              <w:t> </w:t>
            </w:r>
            <w:r>
              <w:rPr>
                <w:spacing w:val="-10"/>
                <w:w w:val="115"/>
                <w:sz w:val="20"/>
              </w:rPr>
              <w:t>y</w:t>
            </w:r>
          </w:p>
          <w:p>
            <w:pPr>
              <w:pStyle w:val="TableParagraph"/>
              <w:spacing w:line="202" w:lineRule="exact" w:before="35"/>
              <w:ind w:left="42"/>
              <w:rPr>
                <w:sz w:val="20"/>
              </w:rPr>
            </w:pPr>
            <w:r>
              <w:rPr>
                <w:spacing w:val="-6"/>
                <w:w w:val="115"/>
                <w:sz w:val="20"/>
              </w:rPr>
              <w:t>organismos</w:t>
            </w:r>
            <w:r>
              <w:rPr>
                <w:spacing w:val="-9"/>
                <w:w w:val="115"/>
                <w:sz w:val="20"/>
              </w:rPr>
              <w:t> </w:t>
            </w:r>
            <w:r>
              <w:rPr>
                <w:spacing w:val="-6"/>
                <w:w w:val="115"/>
                <w:sz w:val="20"/>
              </w:rPr>
              <w:t>de</w:t>
            </w:r>
            <w:r>
              <w:rPr>
                <w:spacing w:val="-8"/>
                <w:w w:val="115"/>
                <w:sz w:val="20"/>
              </w:rPr>
              <w:t> </w:t>
            </w:r>
            <w:r>
              <w:rPr>
                <w:spacing w:val="-6"/>
                <w:w w:val="115"/>
                <w:sz w:val="20"/>
              </w:rPr>
              <w:t>toma</w:t>
            </w:r>
            <w:r>
              <w:rPr>
                <w:spacing w:val="-9"/>
                <w:w w:val="115"/>
                <w:sz w:val="20"/>
              </w:rPr>
              <w:t> </w:t>
            </w:r>
            <w:r>
              <w:rPr>
                <w:spacing w:val="-6"/>
                <w:w w:val="115"/>
                <w:sz w:val="20"/>
              </w:rPr>
              <w:t>de</w:t>
            </w:r>
            <w:r>
              <w:rPr>
                <w:spacing w:val="-8"/>
                <w:w w:val="115"/>
                <w:sz w:val="20"/>
              </w:rPr>
              <w:t> </w:t>
            </w:r>
            <w:r>
              <w:rPr>
                <w:spacing w:val="-6"/>
                <w:w w:val="115"/>
                <w:sz w:val="20"/>
              </w:rPr>
              <w:t>decisiones</w:t>
            </w:r>
            <w:r>
              <w:rPr>
                <w:spacing w:val="-8"/>
                <w:w w:val="115"/>
                <w:sz w:val="20"/>
              </w:rPr>
              <w:t> </w:t>
            </w:r>
            <w:r>
              <w:rPr>
                <w:spacing w:val="-6"/>
                <w:w w:val="115"/>
                <w:sz w:val="20"/>
              </w:rPr>
              <w:t>actuales</w:t>
            </w:r>
            <w:r>
              <w:rPr>
                <w:spacing w:val="-9"/>
                <w:w w:val="115"/>
                <w:sz w:val="20"/>
              </w:rPr>
              <w:t> </w:t>
            </w:r>
            <w:r>
              <w:rPr>
                <w:spacing w:val="-6"/>
                <w:w w:val="115"/>
                <w:sz w:val="20"/>
              </w:rPr>
              <w:t>asegurando</w:t>
            </w:r>
            <w:r>
              <w:rPr>
                <w:spacing w:val="-8"/>
                <w:w w:val="115"/>
                <w:sz w:val="20"/>
              </w:rPr>
              <w:t> </w:t>
            </w:r>
            <w:r>
              <w:rPr>
                <w:spacing w:val="-6"/>
                <w:w w:val="115"/>
                <w:sz w:val="20"/>
              </w:rPr>
              <w:t>la</w:t>
            </w:r>
            <w:r>
              <w:rPr>
                <w:spacing w:val="-8"/>
                <w:w w:val="115"/>
                <w:sz w:val="20"/>
              </w:rPr>
              <w:t> </w:t>
            </w:r>
            <w:r>
              <w:rPr>
                <w:spacing w:val="-6"/>
                <w:w w:val="115"/>
                <w:sz w:val="20"/>
              </w:rPr>
              <w:t>creación</w:t>
            </w:r>
            <w:r>
              <w:rPr>
                <w:spacing w:val="-16"/>
                <w:w w:val="115"/>
                <w:sz w:val="20"/>
              </w:rPr>
              <w:t> </w:t>
            </w:r>
            <w:r>
              <w:rPr>
                <w:spacing w:val="-6"/>
                <w:w w:val="115"/>
                <w:sz w:val="20"/>
              </w:rPr>
              <w:t>de</w:t>
            </w:r>
            <w:r>
              <w:rPr>
                <w:spacing w:val="-7"/>
                <w:w w:val="115"/>
                <w:sz w:val="20"/>
              </w:rPr>
              <w:t> </w:t>
            </w:r>
            <w:r>
              <w:rPr>
                <w:spacing w:val="-6"/>
                <w:w w:val="115"/>
                <w:sz w:val="20"/>
              </w:rPr>
              <w:t>valor</w:t>
            </w:r>
            <w:r>
              <w:rPr>
                <w:spacing w:val="-9"/>
                <w:w w:val="115"/>
                <w:sz w:val="20"/>
              </w:rPr>
              <w:t> </w:t>
            </w:r>
            <w:r>
              <w:rPr>
                <w:spacing w:val="-6"/>
                <w:w w:val="115"/>
                <w:sz w:val="20"/>
              </w:rPr>
              <w:t>de</w:t>
            </w:r>
            <w:r>
              <w:rPr>
                <w:spacing w:val="-7"/>
                <w:w w:val="115"/>
                <w:sz w:val="20"/>
              </w:rPr>
              <w:t> </w:t>
            </w:r>
            <w:r>
              <w:rPr>
                <w:spacing w:val="-6"/>
                <w:w w:val="115"/>
                <w:sz w:val="20"/>
              </w:rPr>
              <w:t>las</w:t>
            </w:r>
            <w:r>
              <w:rPr>
                <w:spacing w:val="-8"/>
                <w:w w:val="115"/>
                <w:sz w:val="20"/>
              </w:rPr>
              <w:t> </w:t>
            </w:r>
            <w:r>
              <w:rPr>
                <w:spacing w:val="-6"/>
                <w:w w:val="115"/>
                <w:sz w:val="20"/>
              </w:rPr>
              <w:t>inversiones,</w:t>
            </w:r>
          </w:p>
        </w:tc>
      </w:tr>
      <w:tr>
        <w:trPr>
          <w:trHeight w:val="50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3"/>
              <w:ind w:left="42" w:right="-15"/>
              <w:rPr>
                <w:sz w:val="20"/>
              </w:rPr>
            </w:pPr>
            <w:r>
              <w:rPr>
                <w:spacing w:val="-6"/>
                <w:w w:val="115"/>
                <w:sz w:val="20"/>
              </w:rPr>
              <w:t>7.</w:t>
            </w:r>
            <w:r>
              <w:rPr>
                <w:w w:val="115"/>
                <w:sz w:val="20"/>
              </w:rPr>
              <w:t> </w:t>
            </w:r>
            <w:r>
              <w:rPr>
                <w:spacing w:val="-6"/>
                <w:w w:val="115"/>
                <w:sz w:val="20"/>
              </w:rPr>
              <w:t>Considerar</w:t>
            </w:r>
            <w:r>
              <w:rPr>
                <w:spacing w:val="4"/>
                <w:w w:val="115"/>
                <w:sz w:val="20"/>
              </w:rPr>
              <w:t> </w:t>
            </w:r>
            <w:r>
              <w:rPr>
                <w:spacing w:val="-6"/>
                <w:w w:val="115"/>
                <w:sz w:val="20"/>
              </w:rPr>
              <w:t>cómo de</w:t>
            </w:r>
            <w:r>
              <w:rPr>
                <w:spacing w:val="7"/>
                <w:w w:val="115"/>
                <w:sz w:val="20"/>
              </w:rPr>
              <w:t> </w:t>
            </w:r>
            <w:r>
              <w:rPr>
                <w:spacing w:val="-6"/>
                <w:w w:val="115"/>
                <w:sz w:val="20"/>
              </w:rPr>
              <w:t>bien</w:t>
            </w:r>
            <w:r>
              <w:rPr>
                <w:spacing w:val="-14"/>
                <w:w w:val="115"/>
                <w:sz w:val="20"/>
              </w:rPr>
              <w:t> </w:t>
            </w:r>
            <w:r>
              <w:rPr>
                <w:spacing w:val="-6"/>
                <w:w w:val="115"/>
                <w:sz w:val="20"/>
              </w:rPr>
              <w:t>alineada</w:t>
            </w:r>
            <w:r>
              <w:rPr>
                <w:spacing w:val="7"/>
                <w:w w:val="115"/>
                <w:sz w:val="20"/>
              </w:rPr>
              <w:t> </w:t>
            </w:r>
            <w:r>
              <w:rPr>
                <w:spacing w:val="-6"/>
                <w:w w:val="115"/>
                <w:sz w:val="20"/>
              </w:rPr>
              <w:t>está la</w:t>
            </w:r>
            <w:r>
              <w:rPr>
                <w:spacing w:val="7"/>
                <w:w w:val="115"/>
                <w:sz w:val="20"/>
              </w:rPr>
              <w:t> </w:t>
            </w:r>
            <w:r>
              <w:rPr>
                <w:spacing w:val="-6"/>
                <w:w w:val="115"/>
                <w:sz w:val="20"/>
              </w:rPr>
              <w:t>gestión</w:t>
            </w:r>
            <w:r>
              <w:rPr>
                <w:spacing w:val="-15"/>
                <w:w w:val="115"/>
                <w:sz w:val="20"/>
              </w:rPr>
              <w:t> </w:t>
            </w:r>
            <w:r>
              <w:rPr>
                <w:spacing w:val="-6"/>
                <w:w w:val="115"/>
                <w:sz w:val="20"/>
              </w:rPr>
              <w:t>de</w:t>
            </w:r>
            <w:r>
              <w:rPr>
                <w:spacing w:val="7"/>
                <w:w w:val="115"/>
                <w:sz w:val="20"/>
              </w:rPr>
              <w:t> </w:t>
            </w:r>
            <w:r>
              <w:rPr>
                <w:spacing w:val="-6"/>
                <w:w w:val="115"/>
                <w:sz w:val="20"/>
              </w:rPr>
              <w:t>las</w:t>
            </w:r>
            <w:r>
              <w:rPr>
                <w:spacing w:val="-7"/>
                <w:w w:val="115"/>
                <w:sz w:val="20"/>
              </w:rPr>
              <w:t> </w:t>
            </w:r>
            <w:r>
              <w:rPr>
                <w:spacing w:val="-6"/>
                <w:w w:val="115"/>
                <w:sz w:val="20"/>
              </w:rPr>
              <w:t>inversiones,</w:t>
            </w:r>
            <w:r>
              <w:rPr>
                <w:spacing w:val="8"/>
                <w:w w:val="115"/>
                <w:sz w:val="20"/>
              </w:rPr>
              <w:t> </w:t>
            </w:r>
            <w:r>
              <w:rPr>
                <w:spacing w:val="-6"/>
                <w:w w:val="115"/>
                <w:sz w:val="20"/>
              </w:rPr>
              <w:t>servicios</w:t>
            </w:r>
            <w:r>
              <w:rPr>
                <w:spacing w:val="-7"/>
                <w:w w:val="115"/>
                <w:sz w:val="20"/>
              </w:rPr>
              <w:t> </w:t>
            </w:r>
            <w:r>
              <w:rPr>
                <w:spacing w:val="-6"/>
                <w:w w:val="115"/>
                <w:sz w:val="20"/>
              </w:rPr>
              <w:t>y</w:t>
            </w:r>
            <w:r>
              <w:rPr>
                <w:spacing w:val="-5"/>
                <w:w w:val="115"/>
                <w:sz w:val="20"/>
              </w:rPr>
              <w:t> </w:t>
            </w:r>
            <w:r>
              <w:rPr>
                <w:spacing w:val="-6"/>
                <w:w w:val="115"/>
                <w:sz w:val="20"/>
              </w:rPr>
              <w:t>activos</w:t>
            </w:r>
            <w:r>
              <w:rPr>
                <w:spacing w:val="-8"/>
                <w:w w:val="115"/>
                <w:sz w:val="20"/>
              </w:rPr>
              <w:t> </w:t>
            </w:r>
            <w:r>
              <w:rPr>
                <w:spacing w:val="-6"/>
                <w:w w:val="115"/>
                <w:sz w:val="20"/>
              </w:rPr>
              <w:t>de</w:t>
            </w:r>
            <w:r>
              <w:rPr>
                <w:spacing w:val="7"/>
                <w:w w:val="115"/>
                <w:sz w:val="20"/>
              </w:rPr>
              <w:t> </w:t>
            </w:r>
            <w:r>
              <w:rPr>
                <w:spacing w:val="-6"/>
                <w:w w:val="115"/>
                <w:sz w:val="20"/>
              </w:rPr>
              <w:t>TI</w:t>
            </w:r>
            <w:r>
              <w:rPr>
                <w:spacing w:val="-8"/>
                <w:w w:val="115"/>
                <w:sz w:val="20"/>
              </w:rPr>
              <w:t> </w:t>
            </w:r>
            <w:r>
              <w:rPr>
                <w:spacing w:val="-6"/>
                <w:w w:val="115"/>
                <w:sz w:val="20"/>
              </w:rPr>
              <w:t>con</w:t>
            </w:r>
          </w:p>
          <w:p>
            <w:pPr>
              <w:pStyle w:val="TableParagraph"/>
              <w:spacing w:line="202" w:lineRule="exact" w:before="35"/>
              <w:ind w:left="42"/>
              <w:rPr>
                <w:sz w:val="20"/>
              </w:rPr>
            </w:pPr>
            <w:r>
              <w:rPr>
                <w:spacing w:val="-6"/>
                <w:w w:val="115"/>
                <w:sz w:val="20"/>
              </w:rPr>
              <w:t>la</w:t>
            </w:r>
            <w:r>
              <w:rPr>
                <w:spacing w:val="-9"/>
                <w:w w:val="115"/>
                <w:sz w:val="20"/>
              </w:rPr>
              <w:t> </w:t>
            </w:r>
            <w:r>
              <w:rPr>
                <w:spacing w:val="-6"/>
                <w:w w:val="115"/>
                <w:sz w:val="20"/>
              </w:rPr>
              <w:t>gestión</w:t>
            </w:r>
            <w:r>
              <w:rPr>
                <w:spacing w:val="-15"/>
                <w:w w:val="115"/>
                <w:sz w:val="20"/>
              </w:rPr>
              <w:t> </w:t>
            </w:r>
            <w:r>
              <w:rPr>
                <w:spacing w:val="-6"/>
                <w:w w:val="115"/>
                <w:sz w:val="20"/>
              </w:rPr>
              <w:t>de</w:t>
            </w:r>
            <w:r>
              <w:rPr>
                <w:spacing w:val="-9"/>
                <w:w w:val="115"/>
                <w:sz w:val="20"/>
              </w:rPr>
              <w:t> </w:t>
            </w:r>
            <w:r>
              <w:rPr>
                <w:spacing w:val="-6"/>
                <w:w w:val="115"/>
                <w:sz w:val="20"/>
              </w:rPr>
              <w:t>valor</w:t>
            </w:r>
            <w:r>
              <w:rPr>
                <w:spacing w:val="-8"/>
                <w:w w:val="115"/>
                <w:sz w:val="20"/>
              </w:rPr>
              <w:t> </w:t>
            </w:r>
            <w:r>
              <w:rPr>
                <w:spacing w:val="-6"/>
                <w:w w:val="115"/>
                <w:sz w:val="20"/>
              </w:rPr>
              <w:t>y</w:t>
            </w:r>
            <w:r>
              <w:rPr>
                <w:spacing w:val="-16"/>
                <w:w w:val="115"/>
                <w:sz w:val="20"/>
              </w:rPr>
              <w:t> </w:t>
            </w:r>
            <w:r>
              <w:rPr>
                <w:spacing w:val="-6"/>
                <w:w w:val="115"/>
                <w:sz w:val="20"/>
              </w:rPr>
              <w:t>las</w:t>
            </w:r>
            <w:r>
              <w:rPr>
                <w:spacing w:val="-8"/>
                <w:w w:val="115"/>
                <w:sz w:val="20"/>
              </w:rPr>
              <w:t> </w:t>
            </w:r>
            <w:r>
              <w:rPr>
                <w:spacing w:val="-6"/>
                <w:w w:val="115"/>
                <w:sz w:val="20"/>
              </w:rPr>
              <w:t>prácticas</w:t>
            </w:r>
            <w:r>
              <w:rPr>
                <w:spacing w:val="-8"/>
                <w:w w:val="115"/>
                <w:sz w:val="20"/>
              </w:rPr>
              <w:t> </w:t>
            </w:r>
            <w:r>
              <w:rPr>
                <w:spacing w:val="-6"/>
                <w:w w:val="115"/>
                <w:sz w:val="20"/>
              </w:rPr>
              <w:t>de gestión</w:t>
            </w:r>
            <w:r>
              <w:rPr>
                <w:spacing w:val="-15"/>
                <w:w w:val="115"/>
                <w:sz w:val="20"/>
              </w:rPr>
              <w:t> </w:t>
            </w:r>
            <w:r>
              <w:rPr>
                <w:spacing w:val="-6"/>
                <w:w w:val="115"/>
                <w:sz w:val="20"/>
              </w:rPr>
              <w:t>financiera.</w:t>
            </w:r>
          </w:p>
        </w:tc>
      </w:tr>
      <w:tr>
        <w:trPr>
          <w:trHeight w:val="1031"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76" w:lineRule="auto" w:before="13"/>
              <w:ind w:left="42" w:right="-15"/>
              <w:jc w:val="both"/>
              <w:rPr>
                <w:sz w:val="20"/>
              </w:rPr>
            </w:pPr>
            <w:r>
              <w:rPr>
                <w:w w:val="115"/>
                <w:sz w:val="20"/>
              </w:rPr>
              <w:t>8.</w:t>
            </w:r>
            <w:r>
              <w:rPr>
                <w:w w:val="115"/>
                <w:sz w:val="20"/>
              </w:rPr>
              <w:t> Evaluar</w:t>
            </w:r>
            <w:r>
              <w:rPr>
                <w:w w:val="115"/>
                <w:sz w:val="20"/>
              </w:rPr>
              <w:t> la</w:t>
            </w:r>
            <w:r>
              <w:rPr>
                <w:w w:val="115"/>
                <w:sz w:val="20"/>
              </w:rPr>
              <w:t> alineación</w:t>
            </w:r>
            <w:r>
              <w:rPr>
                <w:w w:val="115"/>
                <w:sz w:val="20"/>
              </w:rPr>
              <w:t> del</w:t>
            </w:r>
            <w:r>
              <w:rPr>
                <w:w w:val="115"/>
                <w:sz w:val="20"/>
              </w:rPr>
              <w:t> portafolio</w:t>
            </w:r>
            <w:r>
              <w:rPr>
                <w:w w:val="115"/>
                <w:sz w:val="20"/>
              </w:rPr>
              <w:t> de</w:t>
            </w:r>
            <w:r>
              <w:rPr>
                <w:w w:val="115"/>
                <w:sz w:val="20"/>
              </w:rPr>
              <w:t> inversiones,</w:t>
            </w:r>
            <w:r>
              <w:rPr>
                <w:w w:val="115"/>
                <w:sz w:val="20"/>
              </w:rPr>
              <w:t> servicios</w:t>
            </w:r>
            <w:r>
              <w:rPr>
                <w:w w:val="115"/>
                <w:sz w:val="20"/>
              </w:rPr>
              <w:t> y</w:t>
            </w:r>
            <w:r>
              <w:rPr>
                <w:w w:val="115"/>
                <w:sz w:val="20"/>
              </w:rPr>
              <w:t> activos</w:t>
            </w:r>
            <w:r>
              <w:rPr>
                <w:w w:val="115"/>
                <w:sz w:val="20"/>
              </w:rPr>
              <w:t> con</w:t>
            </w:r>
            <w:r>
              <w:rPr>
                <w:w w:val="115"/>
                <w:sz w:val="20"/>
              </w:rPr>
              <w:t> los</w:t>
            </w:r>
            <w:r>
              <w:rPr>
                <w:w w:val="115"/>
                <w:sz w:val="20"/>
              </w:rPr>
              <w:t> objetivos </w:t>
            </w:r>
            <w:r>
              <w:rPr>
                <w:spacing w:val="-6"/>
                <w:w w:val="115"/>
                <w:sz w:val="20"/>
              </w:rPr>
              <w:t>estratégicos</w:t>
            </w:r>
            <w:r>
              <w:rPr>
                <w:spacing w:val="-9"/>
                <w:w w:val="115"/>
                <w:sz w:val="20"/>
              </w:rPr>
              <w:t> </w:t>
            </w:r>
            <w:r>
              <w:rPr>
                <w:spacing w:val="-6"/>
                <w:w w:val="115"/>
                <w:sz w:val="20"/>
              </w:rPr>
              <w:t>de</w:t>
            </w:r>
            <w:r>
              <w:rPr>
                <w:spacing w:val="-8"/>
                <w:w w:val="115"/>
                <w:sz w:val="20"/>
              </w:rPr>
              <w:t> </w:t>
            </w:r>
            <w:r>
              <w:rPr>
                <w:spacing w:val="-6"/>
                <w:w w:val="115"/>
                <w:sz w:val="20"/>
              </w:rPr>
              <w:t>la</w:t>
            </w:r>
            <w:r>
              <w:rPr>
                <w:spacing w:val="-9"/>
                <w:w w:val="115"/>
                <w:sz w:val="20"/>
              </w:rPr>
              <w:t> </w:t>
            </w:r>
            <w:r>
              <w:rPr>
                <w:spacing w:val="-6"/>
                <w:w w:val="115"/>
                <w:sz w:val="20"/>
              </w:rPr>
              <w:t>empresa;</w:t>
            </w:r>
            <w:r>
              <w:rPr>
                <w:spacing w:val="-5"/>
                <w:w w:val="115"/>
                <w:sz w:val="20"/>
              </w:rPr>
              <w:t> </w:t>
            </w:r>
            <w:r>
              <w:rPr>
                <w:spacing w:val="-6"/>
                <w:w w:val="115"/>
                <w:sz w:val="20"/>
              </w:rPr>
              <w:t>con</w:t>
            </w:r>
            <w:r>
              <w:rPr>
                <w:spacing w:val="-9"/>
                <w:w w:val="115"/>
                <w:sz w:val="20"/>
              </w:rPr>
              <w:t> </w:t>
            </w:r>
            <w:r>
              <w:rPr>
                <w:spacing w:val="-6"/>
                <w:w w:val="115"/>
                <w:sz w:val="20"/>
              </w:rPr>
              <w:t>el</w:t>
            </w:r>
            <w:r>
              <w:rPr>
                <w:spacing w:val="-8"/>
                <w:w w:val="115"/>
                <w:sz w:val="20"/>
              </w:rPr>
              <w:t> </w:t>
            </w:r>
            <w:r>
              <w:rPr>
                <w:spacing w:val="-6"/>
                <w:w w:val="115"/>
                <w:sz w:val="20"/>
              </w:rPr>
              <w:t>valor</w:t>
            </w:r>
            <w:r>
              <w:rPr>
                <w:spacing w:val="-8"/>
                <w:w w:val="115"/>
                <w:sz w:val="20"/>
              </w:rPr>
              <w:t> </w:t>
            </w:r>
            <w:r>
              <w:rPr>
                <w:spacing w:val="-6"/>
                <w:w w:val="115"/>
                <w:sz w:val="20"/>
              </w:rPr>
              <w:t>de</w:t>
            </w:r>
            <w:r>
              <w:rPr>
                <w:spacing w:val="9"/>
                <w:w w:val="115"/>
                <w:sz w:val="20"/>
              </w:rPr>
              <w:t> </w:t>
            </w:r>
            <w:r>
              <w:rPr>
                <w:spacing w:val="-6"/>
                <w:w w:val="115"/>
                <w:sz w:val="20"/>
              </w:rPr>
              <w:t>la empresa</w:t>
            </w:r>
            <w:r>
              <w:rPr>
                <w:spacing w:val="9"/>
                <w:w w:val="115"/>
                <w:sz w:val="20"/>
              </w:rPr>
              <w:t> </w:t>
            </w:r>
            <w:r>
              <w:rPr>
                <w:spacing w:val="-6"/>
                <w:w w:val="115"/>
                <w:sz w:val="20"/>
              </w:rPr>
              <w:t>financiero y no financiero;</w:t>
            </w:r>
            <w:r>
              <w:rPr>
                <w:spacing w:val="4"/>
                <w:w w:val="115"/>
                <w:sz w:val="20"/>
              </w:rPr>
              <w:t> </w:t>
            </w:r>
            <w:r>
              <w:rPr>
                <w:spacing w:val="-6"/>
                <w:w w:val="115"/>
                <w:sz w:val="20"/>
              </w:rPr>
              <w:t>con</w:t>
            </w:r>
            <w:r>
              <w:rPr>
                <w:spacing w:val="-9"/>
                <w:w w:val="115"/>
                <w:sz w:val="20"/>
              </w:rPr>
              <w:t> </w:t>
            </w:r>
            <w:r>
              <w:rPr>
                <w:spacing w:val="-6"/>
                <w:w w:val="115"/>
                <w:sz w:val="20"/>
              </w:rPr>
              <w:t>el</w:t>
            </w:r>
            <w:r>
              <w:rPr>
                <w:spacing w:val="-8"/>
                <w:w w:val="115"/>
                <w:sz w:val="20"/>
              </w:rPr>
              <w:t> </w:t>
            </w:r>
            <w:r>
              <w:rPr>
                <w:spacing w:val="-6"/>
                <w:w w:val="115"/>
                <w:sz w:val="20"/>
              </w:rPr>
              <w:t>riesgo, tanto </w:t>
            </w:r>
            <w:r>
              <w:rPr>
                <w:w w:val="115"/>
                <w:sz w:val="20"/>
              </w:rPr>
              <w:t>de</w:t>
            </w:r>
            <w:r>
              <w:rPr>
                <w:spacing w:val="7"/>
                <w:w w:val="115"/>
                <w:sz w:val="20"/>
              </w:rPr>
              <w:t> </w:t>
            </w:r>
            <w:r>
              <w:rPr>
                <w:w w:val="115"/>
                <w:sz w:val="20"/>
              </w:rPr>
              <w:t>servicio</w:t>
            </w:r>
            <w:r>
              <w:rPr>
                <w:spacing w:val="18"/>
                <w:w w:val="115"/>
                <w:sz w:val="20"/>
              </w:rPr>
              <w:t> </w:t>
            </w:r>
            <w:r>
              <w:rPr>
                <w:w w:val="115"/>
                <w:sz w:val="20"/>
              </w:rPr>
              <w:t>como</w:t>
            </w:r>
            <w:r>
              <w:rPr>
                <w:spacing w:val="9"/>
                <w:w w:val="115"/>
                <w:sz w:val="20"/>
              </w:rPr>
              <w:t> </w:t>
            </w:r>
            <w:r>
              <w:rPr>
                <w:w w:val="115"/>
                <w:sz w:val="20"/>
              </w:rPr>
              <w:t>al</w:t>
            </w:r>
            <w:r>
              <w:rPr>
                <w:spacing w:val="4"/>
                <w:w w:val="115"/>
                <w:sz w:val="20"/>
              </w:rPr>
              <w:t> </w:t>
            </w:r>
            <w:r>
              <w:rPr>
                <w:w w:val="115"/>
                <w:sz w:val="20"/>
              </w:rPr>
              <w:t>del</w:t>
            </w:r>
            <w:r>
              <w:rPr>
                <w:spacing w:val="-5"/>
                <w:w w:val="115"/>
                <w:sz w:val="20"/>
              </w:rPr>
              <w:t> </w:t>
            </w:r>
            <w:r>
              <w:rPr>
                <w:w w:val="115"/>
                <w:sz w:val="20"/>
              </w:rPr>
              <w:t>beneficio;</w:t>
            </w:r>
            <w:r>
              <w:rPr>
                <w:spacing w:val="14"/>
                <w:w w:val="115"/>
                <w:sz w:val="20"/>
              </w:rPr>
              <w:t> </w:t>
            </w:r>
            <w:r>
              <w:rPr>
                <w:w w:val="115"/>
                <w:sz w:val="20"/>
              </w:rPr>
              <w:t>con</w:t>
            </w:r>
            <w:r>
              <w:rPr>
                <w:spacing w:val="-1"/>
                <w:w w:val="115"/>
                <w:sz w:val="20"/>
              </w:rPr>
              <w:t> </w:t>
            </w:r>
            <w:r>
              <w:rPr>
                <w:w w:val="115"/>
                <w:sz w:val="20"/>
              </w:rPr>
              <w:t>los</w:t>
            </w:r>
            <w:r>
              <w:rPr>
                <w:spacing w:val="15"/>
                <w:w w:val="115"/>
                <w:sz w:val="20"/>
              </w:rPr>
              <w:t> </w:t>
            </w:r>
            <w:r>
              <w:rPr>
                <w:w w:val="115"/>
                <w:sz w:val="20"/>
              </w:rPr>
              <w:t>procesos</w:t>
            </w:r>
            <w:r>
              <w:rPr>
                <w:spacing w:val="7"/>
                <w:w w:val="115"/>
                <w:sz w:val="20"/>
              </w:rPr>
              <w:t> </w:t>
            </w:r>
            <w:r>
              <w:rPr>
                <w:w w:val="115"/>
                <w:sz w:val="20"/>
              </w:rPr>
              <w:t>de</w:t>
            </w:r>
            <w:r>
              <w:rPr>
                <w:spacing w:val="17"/>
                <w:w w:val="115"/>
                <w:sz w:val="20"/>
              </w:rPr>
              <w:t> </w:t>
            </w:r>
            <w:r>
              <w:rPr>
                <w:w w:val="115"/>
                <w:sz w:val="20"/>
              </w:rPr>
              <w:t>negocio;</w:t>
            </w:r>
            <w:r>
              <w:rPr>
                <w:spacing w:val="5"/>
                <w:w w:val="115"/>
                <w:sz w:val="20"/>
              </w:rPr>
              <w:t> </w:t>
            </w:r>
            <w:r>
              <w:rPr>
                <w:w w:val="115"/>
                <w:sz w:val="20"/>
              </w:rPr>
              <w:t>la</w:t>
            </w:r>
            <w:r>
              <w:rPr>
                <w:spacing w:val="16"/>
                <w:w w:val="115"/>
                <w:sz w:val="20"/>
              </w:rPr>
              <w:t> </w:t>
            </w:r>
            <w:r>
              <w:rPr>
                <w:w w:val="115"/>
                <w:sz w:val="20"/>
              </w:rPr>
              <w:t>efectividad</w:t>
            </w:r>
            <w:r>
              <w:rPr>
                <w:spacing w:val="9"/>
                <w:w w:val="115"/>
                <w:sz w:val="20"/>
              </w:rPr>
              <w:t> </w:t>
            </w:r>
            <w:r>
              <w:rPr>
                <w:w w:val="115"/>
                <w:sz w:val="20"/>
              </w:rPr>
              <w:t>en</w:t>
            </w:r>
            <w:r>
              <w:rPr>
                <w:spacing w:val="9"/>
                <w:w w:val="115"/>
                <w:sz w:val="20"/>
              </w:rPr>
              <w:t> </w:t>
            </w:r>
            <w:r>
              <w:rPr>
                <w:w w:val="115"/>
                <w:sz w:val="20"/>
              </w:rPr>
              <w:t>términos</w:t>
            </w:r>
            <w:r>
              <w:rPr>
                <w:spacing w:val="7"/>
                <w:w w:val="115"/>
                <w:sz w:val="20"/>
              </w:rPr>
              <w:t> </w:t>
            </w:r>
            <w:r>
              <w:rPr>
                <w:w w:val="115"/>
                <w:sz w:val="20"/>
              </w:rPr>
              <w:t>de</w:t>
            </w:r>
          </w:p>
          <w:p>
            <w:pPr>
              <w:pStyle w:val="TableParagraph"/>
              <w:spacing w:line="202" w:lineRule="exact" w:before="3"/>
              <w:ind w:left="42"/>
              <w:jc w:val="both"/>
              <w:rPr>
                <w:sz w:val="20"/>
              </w:rPr>
            </w:pPr>
            <w:r>
              <w:rPr>
                <w:spacing w:val="-4"/>
                <w:w w:val="110"/>
                <w:sz w:val="20"/>
              </w:rPr>
              <w:t>usabilidad,</w:t>
            </w:r>
            <w:r>
              <w:rPr>
                <w:spacing w:val="4"/>
                <w:w w:val="110"/>
                <w:sz w:val="20"/>
              </w:rPr>
              <w:t> </w:t>
            </w:r>
            <w:r>
              <w:rPr>
                <w:spacing w:val="-4"/>
                <w:w w:val="110"/>
                <w:sz w:val="20"/>
              </w:rPr>
              <w:t>disponibilidad</w:t>
            </w:r>
            <w:r>
              <w:rPr>
                <w:spacing w:val="4"/>
                <w:w w:val="110"/>
                <w:sz w:val="20"/>
              </w:rPr>
              <w:t> </w:t>
            </w:r>
            <w:r>
              <w:rPr>
                <w:spacing w:val="-4"/>
                <w:w w:val="110"/>
                <w:sz w:val="20"/>
              </w:rPr>
              <w:t>y</w:t>
            </w:r>
            <w:r>
              <w:rPr>
                <w:spacing w:val="-12"/>
                <w:w w:val="110"/>
                <w:sz w:val="20"/>
              </w:rPr>
              <w:t> </w:t>
            </w:r>
            <w:r>
              <w:rPr>
                <w:spacing w:val="-4"/>
                <w:w w:val="110"/>
                <w:sz w:val="20"/>
              </w:rPr>
              <w:t>responsabilidad;</w:t>
            </w:r>
            <w:r>
              <w:rPr>
                <w:spacing w:val="-3"/>
                <w:w w:val="110"/>
                <w:sz w:val="20"/>
              </w:rPr>
              <w:t> </w:t>
            </w:r>
            <w:r>
              <w:rPr>
                <w:spacing w:val="-4"/>
                <w:w w:val="110"/>
                <w:sz w:val="20"/>
              </w:rPr>
              <w:t>y</w:t>
            </w:r>
            <w:r>
              <w:rPr>
                <w:spacing w:val="-11"/>
                <w:w w:val="110"/>
                <w:sz w:val="20"/>
              </w:rPr>
              <w:t> </w:t>
            </w:r>
            <w:r>
              <w:rPr>
                <w:spacing w:val="-4"/>
                <w:w w:val="110"/>
                <w:sz w:val="20"/>
              </w:rPr>
              <w:t>eficiencia</w:t>
            </w:r>
            <w:r>
              <w:rPr>
                <w:spacing w:val="2"/>
                <w:w w:val="110"/>
                <w:sz w:val="20"/>
              </w:rPr>
              <w:t> </w:t>
            </w:r>
            <w:r>
              <w:rPr>
                <w:spacing w:val="-4"/>
                <w:w w:val="110"/>
                <w:sz w:val="20"/>
              </w:rPr>
              <w:t>en</w:t>
            </w:r>
            <w:r>
              <w:rPr>
                <w:spacing w:val="-12"/>
                <w:w w:val="110"/>
                <w:sz w:val="20"/>
              </w:rPr>
              <w:t> </w:t>
            </w:r>
            <w:r>
              <w:rPr>
                <w:spacing w:val="-4"/>
                <w:w w:val="110"/>
                <w:sz w:val="20"/>
              </w:rPr>
              <w:t>términos</w:t>
            </w:r>
            <w:r>
              <w:rPr>
                <w:w w:val="110"/>
                <w:sz w:val="20"/>
              </w:rPr>
              <w:t> </w:t>
            </w:r>
            <w:r>
              <w:rPr>
                <w:spacing w:val="-4"/>
                <w:w w:val="110"/>
                <w:sz w:val="20"/>
              </w:rPr>
              <w:t>de</w:t>
            </w:r>
            <w:r>
              <w:rPr>
                <w:spacing w:val="3"/>
                <w:w w:val="110"/>
                <w:sz w:val="20"/>
              </w:rPr>
              <w:t> </w:t>
            </w:r>
            <w:r>
              <w:rPr>
                <w:spacing w:val="-4"/>
                <w:w w:val="110"/>
                <w:sz w:val="20"/>
              </w:rPr>
              <w:t>coste,</w:t>
            </w:r>
            <w:r>
              <w:rPr>
                <w:spacing w:val="4"/>
                <w:w w:val="110"/>
                <w:sz w:val="20"/>
              </w:rPr>
              <w:t> </w:t>
            </w:r>
            <w:r>
              <w:rPr>
                <w:spacing w:val="-4"/>
                <w:w w:val="110"/>
                <w:sz w:val="20"/>
              </w:rPr>
              <w:t>redundancia</w:t>
            </w:r>
            <w:r>
              <w:rPr>
                <w:spacing w:val="2"/>
                <w:w w:val="110"/>
                <w:sz w:val="20"/>
              </w:rPr>
              <w:t> </w:t>
            </w:r>
            <w:r>
              <w:rPr>
                <w:spacing w:val="-4"/>
                <w:w w:val="110"/>
                <w:sz w:val="20"/>
              </w:rPr>
              <w:t>y</w:t>
            </w:r>
            <w:r>
              <w:rPr>
                <w:spacing w:val="-12"/>
                <w:w w:val="110"/>
                <w:sz w:val="20"/>
              </w:rPr>
              <w:t> </w:t>
            </w:r>
            <w:r>
              <w:rPr>
                <w:spacing w:val="-4"/>
                <w:w w:val="110"/>
                <w:sz w:val="20"/>
              </w:rPr>
              <w:t>salud</w:t>
            </w:r>
          </w:p>
        </w:tc>
      </w:tr>
    </w:tbl>
    <w:p>
      <w:pPr>
        <w:pStyle w:val="BodyText"/>
        <w:spacing w:before="145"/>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73"/>
          <w:pgSz w:w="11910" w:h="16840"/>
          <w:pgMar w:header="0" w:footer="917" w:top="1320" w:bottom="1100" w:left="1559" w:right="1417"/>
        </w:sectPr>
      </w:pPr>
    </w:p>
    <w:p>
      <w:pPr>
        <w:pStyle w:val="BodyText"/>
        <w:spacing w:before="119"/>
        <w:rPr>
          <w:sz w:val="20"/>
        </w:rPr>
      </w:pPr>
      <w:r>
        <w:rPr>
          <w:sz w:val="20"/>
        </w:rPr>
        <mc:AlternateContent>
          <mc:Choice Requires="wps">
            <w:drawing>
              <wp:anchor distT="0" distB="0" distL="0" distR="0" allowOverlap="1" layoutInCell="1" locked="0" behindDoc="0" simplePos="0" relativeHeight="15755264">
                <wp:simplePos x="0" y="0"/>
                <wp:positionH relativeFrom="page">
                  <wp:posOffset>8837476</wp:posOffset>
                </wp:positionH>
                <wp:positionV relativeFrom="page">
                  <wp:posOffset>1068120</wp:posOffset>
                </wp:positionV>
                <wp:extent cx="962660" cy="540448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962660" cy="5404485"/>
                        </a:xfrm>
                        <a:prstGeom prst="rect">
                          <a:avLst/>
                        </a:prstGeom>
                      </wps:spPr>
                      <wps:txbx>
                        <w:txbxContent>
                          <w:p>
                            <w:pPr>
                              <w:spacing w:before="10"/>
                              <w:ind w:left="30" w:right="0" w:firstLine="0"/>
                              <w:jc w:val="center"/>
                              <w:rPr>
                                <w:b/>
                                <w:sz w:val="24"/>
                              </w:rPr>
                            </w:pPr>
                            <w:r>
                              <w:rPr>
                                <w:b/>
                                <w:sz w:val="24"/>
                              </w:rPr>
                              <w:t>Matriz</w:t>
                            </w:r>
                            <w:r>
                              <w:rPr>
                                <w:b/>
                                <w:spacing w:val="-5"/>
                                <w:sz w:val="24"/>
                              </w:rPr>
                              <w:t> </w:t>
                            </w:r>
                            <w:r>
                              <w:rPr>
                                <w:b/>
                                <w:spacing w:val="-4"/>
                                <w:sz w:val="24"/>
                              </w:rPr>
                              <w:t>RACI</w:t>
                            </w:r>
                          </w:p>
                          <w:p>
                            <w:pPr>
                              <w:pStyle w:val="BodyText"/>
                              <w:spacing w:line="256" w:lineRule="auto" w:before="180"/>
                              <w:ind w:left="20"/>
                            </w:pPr>
                            <w:r>
                              <w:rPr/>
                              <w:t>La Matriz RACI muestra las prácticas de gestión según los roles de los procesos, generando</w:t>
                            </w:r>
                            <w:r>
                              <w:rPr>
                                <w:spacing w:val="-5"/>
                              </w:rPr>
                              <w:t> </w:t>
                            </w:r>
                            <w:r>
                              <w:rPr/>
                              <w:t>líneas</w:t>
                            </w:r>
                            <w:r>
                              <w:rPr>
                                <w:spacing w:val="-5"/>
                              </w:rPr>
                              <w:t> </w:t>
                            </w:r>
                            <w:r>
                              <w:rPr/>
                              <w:t>de</w:t>
                            </w:r>
                            <w:r>
                              <w:rPr>
                                <w:spacing w:val="-5"/>
                              </w:rPr>
                              <w:t> </w:t>
                            </w:r>
                            <w:r>
                              <w:rPr/>
                              <w:t>(R)</w:t>
                            </w:r>
                            <w:r>
                              <w:rPr>
                                <w:spacing w:val="-4"/>
                              </w:rPr>
                              <w:t> </w:t>
                            </w:r>
                            <w:r>
                              <w:rPr/>
                              <w:t>Responsabilidad,</w:t>
                            </w:r>
                            <w:r>
                              <w:rPr>
                                <w:spacing w:val="-5"/>
                              </w:rPr>
                              <w:t> </w:t>
                            </w:r>
                            <w:r>
                              <w:rPr/>
                              <w:t>(A)</w:t>
                            </w:r>
                            <w:r>
                              <w:rPr>
                                <w:spacing w:val="-5"/>
                              </w:rPr>
                              <w:t> </w:t>
                            </w:r>
                            <w:r>
                              <w:rPr/>
                              <w:t>Autoriza,</w:t>
                            </w:r>
                            <w:r>
                              <w:rPr>
                                <w:spacing w:val="-5"/>
                              </w:rPr>
                              <w:t> </w:t>
                            </w:r>
                            <w:r>
                              <w:rPr/>
                              <w:t>(C)</w:t>
                            </w:r>
                            <w:r>
                              <w:rPr>
                                <w:spacing w:val="-5"/>
                              </w:rPr>
                              <w:t> </w:t>
                            </w:r>
                            <w:r>
                              <w:rPr/>
                              <w:t>Consultado</w:t>
                            </w:r>
                            <w:r>
                              <w:rPr>
                                <w:spacing w:val="-5"/>
                              </w:rPr>
                              <w:t> </w:t>
                            </w:r>
                            <w:r>
                              <w:rPr/>
                              <w:t>e</w:t>
                            </w:r>
                            <w:r>
                              <w:rPr>
                                <w:spacing w:val="-6"/>
                              </w:rPr>
                              <w:t> </w:t>
                            </w:r>
                            <w:r>
                              <w:rPr/>
                              <w:t>(I)</w:t>
                            </w:r>
                            <w:r>
                              <w:rPr>
                                <w:spacing w:val="-2"/>
                              </w:rPr>
                              <w:t> </w:t>
                            </w:r>
                            <w:r>
                              <w:rPr/>
                              <w:t>Informado.</w:t>
                            </w:r>
                          </w:p>
                          <w:p>
                            <w:pPr>
                              <w:pStyle w:val="BodyText"/>
                              <w:spacing w:before="163"/>
                              <w:ind w:left="20"/>
                            </w:pPr>
                            <w:r>
                              <w:rPr/>
                              <w:t>Tabla</w:t>
                            </w:r>
                            <w:r>
                              <w:rPr>
                                <w:spacing w:val="-4"/>
                              </w:rPr>
                              <w:t> </w:t>
                            </w:r>
                            <w:r>
                              <w:rPr/>
                              <w:t>22</w:t>
                            </w:r>
                            <w:r>
                              <w:rPr>
                                <w:spacing w:val="-1"/>
                              </w:rPr>
                              <w:t> </w:t>
                            </w:r>
                            <w:r>
                              <w:rPr/>
                              <w:t>MATRIZ</w:t>
                            </w:r>
                            <w:r>
                              <w:rPr>
                                <w:spacing w:val="-1"/>
                              </w:rPr>
                              <w:t> </w:t>
                            </w:r>
                            <w:r>
                              <w:rPr/>
                              <w:t>RACI</w:t>
                            </w:r>
                            <w:r>
                              <w:rPr>
                                <w:spacing w:val="-4"/>
                              </w:rPr>
                              <w:t> </w:t>
                            </w:r>
                            <w:r>
                              <w:rPr/>
                              <w:t>EDM02.</w:t>
                            </w:r>
                            <w:r>
                              <w:rPr>
                                <w:spacing w:val="-1"/>
                              </w:rPr>
                              <w:t> </w:t>
                            </w:r>
                            <w:r>
                              <w:rPr/>
                              <w:t>COBIT 5</w:t>
                            </w:r>
                            <w:r>
                              <w:rPr>
                                <w:spacing w:val="-1"/>
                              </w:rPr>
                              <w:t> </w:t>
                            </w:r>
                            <w:r>
                              <w:rPr/>
                              <w:t>Procesos </w:t>
                            </w:r>
                            <w:r>
                              <w:rPr>
                                <w:spacing w:val="-2"/>
                              </w:rPr>
                              <w:t>Catalizadores</w:t>
                            </w:r>
                          </w:p>
                        </w:txbxContent>
                      </wps:txbx>
                      <wps:bodyPr wrap="square" lIns="0" tIns="0" rIns="0" bIns="0" rtlCol="0" vert="vert">
                        <a:noAutofit/>
                      </wps:bodyPr>
                    </wps:wsp>
                  </a:graphicData>
                </a:graphic>
              </wp:anchor>
            </w:drawing>
          </mc:Choice>
          <mc:Fallback>
            <w:pict>
              <v:shape style="position:absolute;margin-left:695.864319pt;margin-top:84.103996pt;width:75.8pt;height:425.55pt;mso-position-horizontal-relative:page;mso-position-vertical-relative:page;z-index:15755264" type="#_x0000_t202" id="docshape222" filled="false" stroked="false">
                <v:textbox inset="0,0,0,0" style="layout-flow:vertical">
                  <w:txbxContent>
                    <w:p>
                      <w:pPr>
                        <w:spacing w:before="10"/>
                        <w:ind w:left="30" w:right="0" w:firstLine="0"/>
                        <w:jc w:val="center"/>
                        <w:rPr>
                          <w:b/>
                          <w:sz w:val="24"/>
                        </w:rPr>
                      </w:pPr>
                      <w:r>
                        <w:rPr>
                          <w:b/>
                          <w:sz w:val="24"/>
                        </w:rPr>
                        <w:t>Matriz</w:t>
                      </w:r>
                      <w:r>
                        <w:rPr>
                          <w:b/>
                          <w:spacing w:val="-5"/>
                          <w:sz w:val="24"/>
                        </w:rPr>
                        <w:t> </w:t>
                      </w:r>
                      <w:r>
                        <w:rPr>
                          <w:b/>
                          <w:spacing w:val="-4"/>
                          <w:sz w:val="24"/>
                        </w:rPr>
                        <w:t>RACI</w:t>
                      </w:r>
                    </w:p>
                    <w:p>
                      <w:pPr>
                        <w:pStyle w:val="BodyText"/>
                        <w:spacing w:line="256" w:lineRule="auto" w:before="180"/>
                        <w:ind w:left="20"/>
                      </w:pPr>
                      <w:r>
                        <w:rPr/>
                        <w:t>La Matriz RACI muestra las prácticas de gestión según los roles de los procesos, generando</w:t>
                      </w:r>
                      <w:r>
                        <w:rPr>
                          <w:spacing w:val="-5"/>
                        </w:rPr>
                        <w:t> </w:t>
                      </w:r>
                      <w:r>
                        <w:rPr/>
                        <w:t>líneas</w:t>
                      </w:r>
                      <w:r>
                        <w:rPr>
                          <w:spacing w:val="-5"/>
                        </w:rPr>
                        <w:t> </w:t>
                      </w:r>
                      <w:r>
                        <w:rPr/>
                        <w:t>de</w:t>
                      </w:r>
                      <w:r>
                        <w:rPr>
                          <w:spacing w:val="-5"/>
                        </w:rPr>
                        <w:t> </w:t>
                      </w:r>
                      <w:r>
                        <w:rPr/>
                        <w:t>(R)</w:t>
                      </w:r>
                      <w:r>
                        <w:rPr>
                          <w:spacing w:val="-4"/>
                        </w:rPr>
                        <w:t> </w:t>
                      </w:r>
                      <w:r>
                        <w:rPr/>
                        <w:t>Responsabilidad,</w:t>
                      </w:r>
                      <w:r>
                        <w:rPr>
                          <w:spacing w:val="-5"/>
                        </w:rPr>
                        <w:t> </w:t>
                      </w:r>
                      <w:r>
                        <w:rPr/>
                        <w:t>(A)</w:t>
                      </w:r>
                      <w:r>
                        <w:rPr>
                          <w:spacing w:val="-5"/>
                        </w:rPr>
                        <w:t> </w:t>
                      </w:r>
                      <w:r>
                        <w:rPr/>
                        <w:t>Autoriza,</w:t>
                      </w:r>
                      <w:r>
                        <w:rPr>
                          <w:spacing w:val="-5"/>
                        </w:rPr>
                        <w:t> </w:t>
                      </w:r>
                      <w:r>
                        <w:rPr/>
                        <w:t>(C)</w:t>
                      </w:r>
                      <w:r>
                        <w:rPr>
                          <w:spacing w:val="-5"/>
                        </w:rPr>
                        <w:t> </w:t>
                      </w:r>
                      <w:r>
                        <w:rPr/>
                        <w:t>Consultado</w:t>
                      </w:r>
                      <w:r>
                        <w:rPr>
                          <w:spacing w:val="-5"/>
                        </w:rPr>
                        <w:t> </w:t>
                      </w:r>
                      <w:r>
                        <w:rPr/>
                        <w:t>e</w:t>
                      </w:r>
                      <w:r>
                        <w:rPr>
                          <w:spacing w:val="-6"/>
                        </w:rPr>
                        <w:t> </w:t>
                      </w:r>
                      <w:r>
                        <w:rPr/>
                        <w:t>(I)</w:t>
                      </w:r>
                      <w:r>
                        <w:rPr>
                          <w:spacing w:val="-2"/>
                        </w:rPr>
                        <w:t> </w:t>
                      </w:r>
                      <w:r>
                        <w:rPr/>
                        <w:t>Informado.</w:t>
                      </w:r>
                    </w:p>
                    <w:p>
                      <w:pPr>
                        <w:pStyle w:val="BodyText"/>
                        <w:spacing w:before="163"/>
                        <w:ind w:left="20"/>
                      </w:pPr>
                      <w:r>
                        <w:rPr/>
                        <w:t>Tabla</w:t>
                      </w:r>
                      <w:r>
                        <w:rPr>
                          <w:spacing w:val="-4"/>
                        </w:rPr>
                        <w:t> </w:t>
                      </w:r>
                      <w:r>
                        <w:rPr/>
                        <w:t>22</w:t>
                      </w:r>
                      <w:r>
                        <w:rPr>
                          <w:spacing w:val="-1"/>
                        </w:rPr>
                        <w:t> </w:t>
                      </w:r>
                      <w:r>
                        <w:rPr/>
                        <w:t>MATRIZ</w:t>
                      </w:r>
                      <w:r>
                        <w:rPr>
                          <w:spacing w:val="-1"/>
                        </w:rPr>
                        <w:t> </w:t>
                      </w:r>
                      <w:r>
                        <w:rPr/>
                        <w:t>RACI</w:t>
                      </w:r>
                      <w:r>
                        <w:rPr>
                          <w:spacing w:val="-4"/>
                        </w:rPr>
                        <w:t> </w:t>
                      </w:r>
                      <w:r>
                        <w:rPr/>
                        <w:t>EDM02.</w:t>
                      </w:r>
                      <w:r>
                        <w:rPr>
                          <w:spacing w:val="-1"/>
                        </w:rPr>
                        <w:t> </w:t>
                      </w:r>
                      <w:r>
                        <w:rPr/>
                        <w:t>COBIT 5</w:t>
                      </w:r>
                      <w:r>
                        <w:rPr>
                          <w:spacing w:val="-1"/>
                        </w:rPr>
                        <w:t> </w:t>
                      </w:r>
                      <w:r>
                        <w:rPr/>
                        <w:t>Procesos </w:t>
                      </w:r>
                      <w:r>
                        <w:rPr>
                          <w:spacing w:val="-2"/>
                        </w:rPr>
                        <w:t>Catalizadores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208640">
                <wp:simplePos x="0" y="0"/>
                <wp:positionH relativeFrom="page">
                  <wp:posOffset>5007283</wp:posOffset>
                </wp:positionH>
                <wp:positionV relativeFrom="page">
                  <wp:posOffset>1068120</wp:posOffset>
                </wp:positionV>
                <wp:extent cx="194310" cy="45212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94310" cy="4521200"/>
                        </a:xfrm>
                        <a:prstGeom prst="rect">
                          <a:avLst/>
                        </a:prstGeom>
                      </wps:spPr>
                      <wps:txbx>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txbxContent>
                      </wps:txbx>
                      <wps:bodyPr wrap="square" lIns="0" tIns="0" rIns="0" bIns="0" rtlCol="0" vert="vert">
                        <a:noAutofit/>
                      </wps:bodyPr>
                    </wps:wsp>
                  </a:graphicData>
                </a:graphic>
              </wp:anchor>
            </w:drawing>
          </mc:Choice>
          <mc:Fallback>
            <w:pict>
              <v:shape style="position:absolute;margin-left:394.274292pt;margin-top:84.103996pt;width:15.3pt;height:356pt;mso-position-horizontal-relative:page;mso-position-vertical-relative:page;z-index:-27107840" type="#_x0000_t202" id="docshape223" filled="false" stroked="false">
                <v:textbox inset="0,0,0,0" style="layout-flow:vertical">
                  <w:txbxContent>
                    <w:p>
                      <w:pPr>
                        <w:pStyle w:val="BodyText"/>
                        <w:spacing w:before="10"/>
                        <w:ind w:left="20"/>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txbxContent>
                </v:textbox>
                <w10:wrap type="none"/>
              </v:shape>
            </w:pict>
          </mc:Fallback>
        </mc:AlternateContent>
      </w:r>
      <w:r>
        <w:rPr>
          <w:sz w:val="20"/>
        </w:rPr>
        <mc:AlternateContent>
          <mc:Choice Requires="wps">
            <w:drawing>
              <wp:anchor distT="0" distB="0" distL="0" distR="0" allowOverlap="1" layoutInCell="1" locked="0" behindDoc="1" simplePos="0" relativeHeight="476209152">
                <wp:simplePos x="0" y="0"/>
                <wp:positionH relativeFrom="page">
                  <wp:posOffset>4002713</wp:posOffset>
                </wp:positionH>
                <wp:positionV relativeFrom="page">
                  <wp:posOffset>1068120</wp:posOffset>
                </wp:positionV>
                <wp:extent cx="673100" cy="53721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673100" cy="5372100"/>
                        </a:xfrm>
                        <a:prstGeom prst="rect">
                          <a:avLst/>
                        </a:prstGeom>
                      </wps:spPr>
                      <wps:txbx>
                        <w:txbxContent>
                          <w:p>
                            <w:pPr>
                              <w:pStyle w:val="BodyText"/>
                              <w:spacing w:line="256" w:lineRule="auto" w:before="10"/>
                              <w:ind w:left="20"/>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3"/>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3"/>
                              <w:ind w:left="20"/>
                            </w:pPr>
                            <w:r>
                              <w:rPr/>
                              <w:t>Tabla</w:t>
                            </w:r>
                            <w:r>
                              <w:rPr>
                                <w:spacing w:val="-4"/>
                              </w:rPr>
                              <w:t> </w:t>
                            </w:r>
                            <w:r>
                              <w:rPr/>
                              <w:t>23</w:t>
                            </w:r>
                            <w:r>
                              <w:rPr>
                                <w:spacing w:val="-1"/>
                              </w:rPr>
                              <w:t> </w:t>
                            </w:r>
                            <w:r>
                              <w:rPr/>
                              <w:t>Matriz</w:t>
                            </w:r>
                            <w:r>
                              <w:rPr>
                                <w:spacing w:val="1"/>
                              </w:rPr>
                              <w:t> </w:t>
                            </w:r>
                            <w:r>
                              <w:rPr/>
                              <w:t>RACI</w:t>
                            </w:r>
                            <w:r>
                              <w:rPr>
                                <w:spacing w:val="-7"/>
                              </w:rPr>
                              <w:t> </w:t>
                            </w:r>
                            <w:r>
                              <w:rPr/>
                              <w:t>EDM02.</w:t>
                            </w:r>
                            <w:r>
                              <w:rPr>
                                <w:spacing w:val="-1"/>
                              </w:rPr>
                              <w:t> </w:t>
                            </w:r>
                            <w:r>
                              <w:rPr/>
                              <w:t>Adaptado a</w:t>
                            </w:r>
                            <w:r>
                              <w:rPr>
                                <w:spacing w:val="-3"/>
                              </w:rPr>
                              <w:t> </w:t>
                            </w:r>
                            <w:r>
                              <w:rPr/>
                              <w:t>la</w:t>
                            </w:r>
                            <w:r>
                              <w:rPr>
                                <w:spacing w:val="-2"/>
                              </w:rPr>
                              <w:t> </w:t>
                            </w:r>
                            <w:r>
                              <w:rPr/>
                              <w:t>Cooperativa</w:t>
                            </w:r>
                            <w:r>
                              <w:rPr>
                                <w:spacing w:val="1"/>
                              </w:rPr>
                              <w:t> </w:t>
                            </w:r>
                            <w:r>
                              <w:rPr/>
                              <w:t>Luz del </w:t>
                            </w:r>
                            <w:r>
                              <w:rPr>
                                <w:spacing w:val="-2"/>
                              </w:rPr>
                              <w:t>Valle</w:t>
                            </w:r>
                          </w:p>
                        </w:txbxContent>
                      </wps:txbx>
                      <wps:bodyPr wrap="square" lIns="0" tIns="0" rIns="0" bIns="0" rtlCol="0" vert="vert">
                        <a:noAutofit/>
                      </wps:bodyPr>
                    </wps:wsp>
                  </a:graphicData>
                </a:graphic>
              </wp:anchor>
            </w:drawing>
          </mc:Choice>
          <mc:Fallback>
            <w:pict>
              <v:shape style="position:absolute;margin-left:315.174286pt;margin-top:84.103996pt;width:53pt;height:423pt;mso-position-horizontal-relative:page;mso-position-vertical-relative:page;z-index:-27107328" type="#_x0000_t202" id="docshape224" filled="false" stroked="false">
                <v:textbox inset="0,0,0,0" style="layout-flow:vertical">
                  <w:txbxContent>
                    <w:p>
                      <w:pPr>
                        <w:pStyle w:val="BodyText"/>
                        <w:spacing w:line="256" w:lineRule="auto" w:before="10"/>
                        <w:ind w:left="20"/>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3"/>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3"/>
                        <w:ind w:left="20"/>
                      </w:pPr>
                      <w:r>
                        <w:rPr/>
                        <w:t>Tabla</w:t>
                      </w:r>
                      <w:r>
                        <w:rPr>
                          <w:spacing w:val="-4"/>
                        </w:rPr>
                        <w:t> </w:t>
                      </w:r>
                      <w:r>
                        <w:rPr/>
                        <w:t>23</w:t>
                      </w:r>
                      <w:r>
                        <w:rPr>
                          <w:spacing w:val="-1"/>
                        </w:rPr>
                        <w:t> </w:t>
                      </w:r>
                      <w:r>
                        <w:rPr/>
                        <w:t>Matriz</w:t>
                      </w:r>
                      <w:r>
                        <w:rPr>
                          <w:spacing w:val="1"/>
                        </w:rPr>
                        <w:t> </w:t>
                      </w:r>
                      <w:r>
                        <w:rPr/>
                        <w:t>RACI</w:t>
                      </w:r>
                      <w:r>
                        <w:rPr>
                          <w:spacing w:val="-7"/>
                        </w:rPr>
                        <w:t> </w:t>
                      </w:r>
                      <w:r>
                        <w:rPr/>
                        <w:t>EDM02.</w:t>
                      </w:r>
                      <w:r>
                        <w:rPr>
                          <w:spacing w:val="-1"/>
                        </w:rPr>
                        <w:t> </w:t>
                      </w:r>
                      <w:r>
                        <w:rPr/>
                        <w:t>Adaptado a</w:t>
                      </w:r>
                      <w:r>
                        <w:rPr>
                          <w:spacing w:val="-3"/>
                        </w:rPr>
                        <w:t> </w:t>
                      </w:r>
                      <w:r>
                        <w:rPr/>
                        <w:t>la</w:t>
                      </w:r>
                      <w:r>
                        <w:rPr>
                          <w:spacing w:val="-2"/>
                        </w:rPr>
                        <w:t> </w:t>
                      </w:r>
                      <w:r>
                        <w:rPr/>
                        <w:t>Cooperativa</w:t>
                      </w:r>
                      <w:r>
                        <w:rPr>
                          <w:spacing w:val="1"/>
                        </w:rPr>
                        <w:t> </w:t>
                      </w:r>
                      <w:r>
                        <w:rPr/>
                        <w:t>Luz del </w:t>
                      </w:r>
                      <w:r>
                        <w:rPr>
                          <w:spacing w:val="-2"/>
                        </w:rPr>
                        <w:t>Valle</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6800">
                <wp:simplePos x="0" y="0"/>
                <wp:positionH relativeFrom="page">
                  <wp:posOffset>527663</wp:posOffset>
                </wp:positionH>
                <wp:positionV relativeFrom="page">
                  <wp:posOffset>1068120</wp:posOffset>
                </wp:positionV>
                <wp:extent cx="381635" cy="49066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81635" cy="4906645"/>
                        </a:xfrm>
                        <a:prstGeom prst="rect">
                          <a:avLst/>
                        </a:prstGeom>
                      </wps:spPr>
                      <wps:txbx>
                        <w:txbxContent>
                          <w:p>
                            <w:pPr>
                              <w:pStyle w:val="BodyText"/>
                              <w:spacing w:before="10"/>
                              <w:jc w:val="center"/>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before="19"/>
                              <w:ind w:left="815"/>
                              <w:jc w:val="center"/>
                            </w:pPr>
                            <w:r>
                              <w:rPr>
                                <w:spacing w:val="-5"/>
                              </w:rPr>
                              <w:t>59</w:t>
                            </w:r>
                          </w:p>
                        </w:txbxContent>
                      </wps:txbx>
                      <wps:bodyPr wrap="square" lIns="0" tIns="0" rIns="0" bIns="0" rtlCol="0" vert="vert">
                        <a:noAutofit/>
                      </wps:bodyPr>
                    </wps:wsp>
                  </a:graphicData>
                </a:graphic>
              </wp:anchor>
            </w:drawing>
          </mc:Choice>
          <mc:Fallback>
            <w:pict>
              <v:shape style="position:absolute;margin-left:41.548298pt;margin-top:84.103996pt;width:30.05pt;height:386.35pt;mso-position-horizontal-relative:page;mso-position-vertical-relative:page;z-index:15756800" type="#_x0000_t202" id="docshape225" filled="false" stroked="false">
                <v:textbox inset="0,0,0,0" style="layout-flow:vertical">
                  <w:txbxContent>
                    <w:p>
                      <w:pPr>
                        <w:pStyle w:val="BodyText"/>
                        <w:spacing w:before="10"/>
                        <w:jc w:val="center"/>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before="19"/>
                        <w:ind w:left="815"/>
                        <w:jc w:val="center"/>
                      </w:pPr>
                      <w:r>
                        <w:rPr>
                          <w:spacing w:val="-5"/>
                        </w:rPr>
                        <w:t>59</w:t>
                      </w:r>
                    </w:p>
                  </w:txbxContent>
                </v:textbox>
                <w10:wrap type="none"/>
              </v:shape>
            </w:pict>
          </mc:Fallback>
        </mc:AlternateContent>
      </w:r>
    </w:p>
    <w:p>
      <w:pPr>
        <w:tabs>
          <w:tab w:pos="6891" w:val="left" w:leader="none"/>
        </w:tabs>
        <w:spacing w:line="240" w:lineRule="auto"/>
        <w:ind w:left="129" w:right="0" w:firstLine="0"/>
        <w:rPr>
          <w:sz w:val="20"/>
        </w:rPr>
      </w:pPr>
      <w:bookmarkStart w:name="_bookmark83" w:id="84"/>
      <w:bookmarkEnd w:id="84"/>
      <w:r>
        <w:rPr/>
      </w:r>
      <w:r>
        <w:rPr>
          <w:position w:val="7"/>
          <w:sz w:val="20"/>
        </w:rPr>
        <mc:AlternateContent>
          <mc:Choice Requires="wps">
            <w:drawing>
              <wp:inline distT="0" distB="0" distL="0" distR="0">
                <wp:extent cx="2765425" cy="5526405"/>
                <wp:effectExtent l="0" t="0" r="0" b="0"/>
                <wp:docPr id="245" name="Textbox 245"/>
                <wp:cNvGraphicFramePr>
                  <a:graphicFrameLocks/>
                </wp:cNvGraphicFramePr>
                <a:graphic>
                  <a:graphicData uri="http://schemas.microsoft.com/office/word/2010/wordprocessingShape">
                    <wps:wsp>
                      <wps:cNvPr id="245" name="Textbox 245"/>
                      <wps:cNvSpPr txBox="1"/>
                      <wps:spPr>
                        <a:xfrm>
                          <a:off x="0" y="0"/>
                          <a:ext cx="2765425" cy="552640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
                              <w:gridCol w:w="200"/>
                              <w:gridCol w:w="200"/>
                              <w:gridCol w:w="200"/>
                              <w:gridCol w:w="200"/>
                              <w:gridCol w:w="200"/>
                              <w:gridCol w:w="2933"/>
                              <w:gridCol w:w="200"/>
                            </w:tblGrid>
                            <w:tr>
                              <w:trPr>
                                <w:trHeight w:val="4805" w:hRule="atLeast"/>
                              </w:trPr>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6"/>
                                      <w:w w:val="160"/>
                                      <w:sz w:val="15"/>
                                    </w:rPr>
                                    <w:t>Supervisar</w:t>
                                  </w:r>
                                  <w:r>
                                    <w:rPr>
                                      <w:spacing w:val="-7"/>
                                      <w:w w:val="160"/>
                                      <w:sz w:val="15"/>
                                    </w:rPr>
                                    <w:t> </w:t>
                                  </w:r>
                                  <w:r>
                                    <w:rPr>
                                      <w:spacing w:val="-6"/>
                                      <w:w w:val="160"/>
                                      <w:sz w:val="15"/>
                                    </w:rPr>
                                    <w:t>la</w:t>
                                  </w:r>
                                  <w:r>
                                    <w:rPr>
                                      <w:spacing w:val="-3"/>
                                      <w:w w:val="160"/>
                                      <w:sz w:val="15"/>
                                    </w:rPr>
                                    <w:t> </w:t>
                                  </w:r>
                                  <w:r>
                                    <w:rPr>
                                      <w:spacing w:val="-6"/>
                                      <w:w w:val="160"/>
                                      <w:sz w:val="15"/>
                                    </w:rPr>
                                    <w:t>optimización</w:t>
                                  </w:r>
                                  <w:r>
                                    <w:rPr>
                                      <w:spacing w:val="-15"/>
                                      <w:w w:val="160"/>
                                      <w:sz w:val="15"/>
                                    </w:rPr>
                                    <w:t> </w:t>
                                  </w:r>
                                  <w:r>
                                    <w:rPr>
                                      <w:spacing w:val="-6"/>
                                      <w:w w:val="160"/>
                                      <w:sz w:val="15"/>
                                    </w:rPr>
                                    <w:t>del</w:t>
                                  </w:r>
                                  <w:r>
                                    <w:rPr>
                                      <w:spacing w:val="-21"/>
                                      <w:w w:val="160"/>
                                      <w:sz w:val="15"/>
                                    </w:rPr>
                                    <w:t> </w:t>
                                  </w:r>
                                  <w:r>
                                    <w:rPr>
                                      <w:spacing w:val="-6"/>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EDM02.03</w:t>
                                  </w:r>
                                </w:p>
                              </w:tc>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6"/>
                                      <w:w w:val="160"/>
                                      <w:sz w:val="15"/>
                                    </w:rPr>
                                    <w:t>Orientar la</w:t>
                                  </w:r>
                                  <w:r>
                                    <w:rPr>
                                      <w:spacing w:val="-2"/>
                                      <w:w w:val="160"/>
                                      <w:sz w:val="15"/>
                                    </w:rPr>
                                    <w:t> </w:t>
                                  </w:r>
                                  <w:r>
                                    <w:rPr>
                                      <w:spacing w:val="-6"/>
                                      <w:w w:val="160"/>
                                      <w:sz w:val="15"/>
                                    </w:rPr>
                                    <w:t>optimización</w:t>
                                  </w:r>
                                  <w:r>
                                    <w:rPr>
                                      <w:spacing w:val="-15"/>
                                      <w:w w:val="160"/>
                                      <w:sz w:val="15"/>
                                    </w:rPr>
                                    <w:t> </w:t>
                                  </w:r>
                                  <w:r>
                                    <w:rPr>
                                      <w:spacing w:val="-6"/>
                                      <w:w w:val="160"/>
                                      <w:sz w:val="15"/>
                                    </w:rPr>
                                    <w:t>del</w:t>
                                  </w:r>
                                  <w:r>
                                    <w:rPr>
                                      <w:spacing w:val="-21"/>
                                      <w:w w:val="160"/>
                                      <w:sz w:val="15"/>
                                    </w:rPr>
                                    <w:t> </w:t>
                                  </w:r>
                                  <w:r>
                                    <w:rPr>
                                      <w:spacing w:val="-6"/>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EDM02.02</w:t>
                                  </w:r>
                                </w:p>
                              </w:tc>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8"/>
                                      <w:w w:val="160"/>
                                      <w:sz w:val="15"/>
                                    </w:rPr>
                                    <w:t>Evaluar</w:t>
                                  </w:r>
                                  <w:r>
                                    <w:rPr>
                                      <w:w w:val="160"/>
                                      <w:sz w:val="15"/>
                                    </w:rPr>
                                    <w:t> </w:t>
                                  </w:r>
                                  <w:r>
                                    <w:rPr>
                                      <w:spacing w:val="-8"/>
                                      <w:w w:val="160"/>
                                      <w:sz w:val="15"/>
                                    </w:rPr>
                                    <w:t>la</w:t>
                                  </w:r>
                                  <w:r>
                                    <w:rPr>
                                      <w:spacing w:val="4"/>
                                      <w:w w:val="160"/>
                                      <w:sz w:val="15"/>
                                    </w:rPr>
                                    <w:t> </w:t>
                                  </w:r>
                                  <w:r>
                                    <w:rPr>
                                      <w:spacing w:val="-8"/>
                                      <w:w w:val="160"/>
                                      <w:sz w:val="15"/>
                                    </w:rPr>
                                    <w:t>optimización</w:t>
                                  </w:r>
                                  <w:r>
                                    <w:rPr>
                                      <w:spacing w:val="-10"/>
                                      <w:w w:val="160"/>
                                      <w:sz w:val="15"/>
                                    </w:rPr>
                                    <w:t> </w:t>
                                  </w:r>
                                  <w:r>
                                    <w:rPr>
                                      <w:spacing w:val="-8"/>
                                      <w:w w:val="160"/>
                                      <w:sz w:val="15"/>
                                    </w:rPr>
                                    <w:t>del</w:t>
                                  </w:r>
                                  <w:r>
                                    <w:rPr>
                                      <w:spacing w:val="-18"/>
                                      <w:w w:val="160"/>
                                      <w:sz w:val="15"/>
                                    </w:rPr>
                                    <w:t> </w:t>
                                  </w:r>
                                  <w:r>
                                    <w:rPr>
                                      <w:spacing w:val="-8"/>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EDM02.01</w:t>
                                  </w:r>
                                </w:p>
                              </w:tc>
                              <w:tc>
                                <w:tcPr>
                                  <w:tcW w:w="2933" w:type="dxa"/>
                                  <w:tcBorders>
                                    <w:bottom w:val="single" w:sz="18" w:space="0" w:color="000000"/>
                                  </w:tcBorders>
                                  <w:textDirection w:val="tbRl"/>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49"/>
                                    <w:rPr>
                                      <w:sz w:val="15"/>
                                    </w:rPr>
                                  </w:pPr>
                                </w:p>
                                <w:p>
                                  <w:pPr>
                                    <w:pStyle w:val="TableParagraph"/>
                                    <w:ind w:left="28"/>
                                    <w:rPr>
                                      <w:sz w:val="15"/>
                                    </w:rPr>
                                  </w:pPr>
                                  <w:r>
                                    <w:rPr>
                                      <w:spacing w:val="-2"/>
                                      <w:w w:val="160"/>
                                      <w:sz w:val="15"/>
                                    </w:rPr>
                                    <w:t>Prácticas</w:t>
                                  </w:r>
                                  <w:r>
                                    <w:rPr>
                                      <w:spacing w:val="-13"/>
                                      <w:w w:val="160"/>
                                      <w:sz w:val="15"/>
                                    </w:rPr>
                                    <w:t> </w:t>
                                  </w:r>
                                  <w:r>
                                    <w:rPr>
                                      <w:spacing w:val="-2"/>
                                      <w:w w:val="160"/>
                                      <w:sz w:val="15"/>
                                    </w:rPr>
                                    <w:t>de</w:t>
                                  </w:r>
                                  <w:r>
                                    <w:rPr>
                                      <w:spacing w:val="-13"/>
                                      <w:w w:val="160"/>
                                      <w:sz w:val="15"/>
                                    </w:rPr>
                                    <w:t> </w:t>
                                  </w:r>
                                  <w:r>
                                    <w:rPr>
                                      <w:spacing w:val="-2"/>
                                      <w:w w:val="160"/>
                                      <w:sz w:val="15"/>
                                    </w:rPr>
                                    <w:t>Gestión</w:t>
                                  </w:r>
                                  <w:r>
                                    <w:rPr>
                                      <w:spacing w:val="-15"/>
                                      <w:w w:val="160"/>
                                      <w:sz w:val="15"/>
                                    </w:rPr>
                                    <w:t> </w:t>
                                  </w:r>
                                  <w:r>
                                    <w:rPr>
                                      <w:spacing w:val="-2"/>
                                      <w:w w:val="160"/>
                                      <w:sz w:val="15"/>
                                    </w:rPr>
                                    <w:t>Clave</w:t>
                                  </w:r>
                                </w:p>
                              </w:tc>
                              <w:tc>
                                <w:tcPr>
                                  <w:tcW w:w="200" w:type="dxa"/>
                                  <w:vMerge w:val="restart"/>
                                  <w:tcBorders>
                                    <w:bottom w:val="nil"/>
                                    <w:right w:val="single" w:sz="4" w:space="0" w:color="000000"/>
                                  </w:tcBorders>
                                  <w:shd w:val="clear" w:color="auto" w:fill="16365C"/>
                                  <w:textDirection w:val="tbRl"/>
                                </w:tcPr>
                                <w:p>
                                  <w:pPr>
                                    <w:pStyle w:val="TableParagraph"/>
                                    <w:spacing w:line="165" w:lineRule="exact"/>
                                    <w:ind w:left="28"/>
                                    <w:rPr>
                                      <w:b/>
                                      <w:sz w:val="15"/>
                                    </w:rPr>
                                  </w:pPr>
                                  <w:r>
                                    <w:rPr>
                                      <w:b/>
                                      <w:color w:val="FFFFFF"/>
                                      <w:w w:val="160"/>
                                      <w:sz w:val="15"/>
                                    </w:rPr>
                                    <w:t>MATRIZ</w:t>
                                  </w:r>
                                  <w:r>
                                    <w:rPr>
                                      <w:b/>
                                      <w:color w:val="FFFFFF"/>
                                      <w:spacing w:val="-21"/>
                                      <w:w w:val="160"/>
                                      <w:sz w:val="15"/>
                                    </w:rPr>
                                    <w:t> </w:t>
                                  </w:r>
                                  <w:r>
                                    <w:rPr>
                                      <w:b/>
                                      <w:color w:val="FFFFFF"/>
                                      <w:w w:val="160"/>
                                      <w:sz w:val="15"/>
                                    </w:rPr>
                                    <w:t>RACI</w:t>
                                  </w:r>
                                  <w:r>
                                    <w:rPr>
                                      <w:b/>
                                      <w:color w:val="FFFFFF"/>
                                      <w:spacing w:val="5"/>
                                      <w:w w:val="160"/>
                                      <w:sz w:val="15"/>
                                    </w:rPr>
                                    <w:t> </w:t>
                                  </w:r>
                                  <w:r>
                                    <w:rPr>
                                      <w:b/>
                                      <w:color w:val="FFFFFF"/>
                                      <w:spacing w:val="-2"/>
                                      <w:w w:val="160"/>
                                      <w:sz w:val="15"/>
                                    </w:rPr>
                                    <w:t>EDM02</w:t>
                                  </w: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bookmarkStart w:name="_bookmark82" w:id="85"/>
                                  <w:bookmarkEnd w:id="85"/>
                                  <w:r>
                                    <w:rPr/>
                                  </w:r>
                                  <w:r>
                                    <w:rPr>
                                      <w:spacing w:val="-10"/>
                                      <w:w w:val="165"/>
                                      <w:sz w:val="15"/>
                                    </w:rPr>
                                    <w:t>A</w:t>
                                  </w:r>
                                </w:p>
                              </w:tc>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A</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A</w:t>
                                  </w:r>
                                </w:p>
                              </w:tc>
                              <w:tc>
                                <w:tcPr>
                                  <w:tcW w:w="2933" w:type="dxa"/>
                                  <w:tcBorders>
                                    <w:top w:val="single" w:sz="18" w:space="0" w:color="000000"/>
                                    <w:bottom w:val="single" w:sz="18" w:space="0" w:color="000000"/>
                                  </w:tcBorders>
                                  <w:shd w:val="clear" w:color="auto" w:fill="94B3D6"/>
                                </w:tcPr>
                                <w:p>
                                  <w:pPr>
                                    <w:pStyle w:val="TableParagraph"/>
                                    <w:spacing w:before="29"/>
                                    <w:ind w:left="122" w:right="19"/>
                                    <w:jc w:val="center"/>
                                    <w:rPr>
                                      <w:sz w:val="24"/>
                                    </w:rPr>
                                  </w:pPr>
                                  <w:r>
                                    <w:rPr>
                                      <w:w w:val="60"/>
                                      <w:sz w:val="24"/>
                                    </w:rPr>
                                    <w:t>Consejo</w:t>
                                  </w:r>
                                  <w:r>
                                    <w:rPr>
                                      <w:spacing w:val="-17"/>
                                      <w:sz w:val="24"/>
                                    </w:rPr>
                                    <w:t> </w:t>
                                  </w:r>
                                  <w:r>
                                    <w:rPr>
                                      <w:w w:val="60"/>
                                      <w:sz w:val="24"/>
                                    </w:rPr>
                                    <w:t>de</w:t>
                                  </w:r>
                                  <w:r>
                                    <w:rPr>
                                      <w:spacing w:val="-19"/>
                                      <w:sz w:val="24"/>
                                    </w:rPr>
                                    <w:t> </w:t>
                                  </w:r>
                                  <w:r>
                                    <w:rPr>
                                      <w:spacing w:val="-2"/>
                                      <w:w w:val="60"/>
                                      <w:sz w:val="24"/>
                                    </w:rPr>
                                    <w:t>Administración</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99"/>
                                    <w:rPr>
                                      <w:sz w:val="15"/>
                                    </w:rPr>
                                  </w:pPr>
                                  <w:r>
                                    <w:rPr>
                                      <w:spacing w:val="-10"/>
                                      <w:w w:val="165"/>
                                      <w:sz w:val="15"/>
                                    </w:rPr>
                                    <w:t>R</w:t>
                                  </w:r>
                                </w:p>
                              </w:tc>
                              <w:tc>
                                <w:tcPr>
                                  <w:tcW w:w="2933" w:type="dxa"/>
                                  <w:tcBorders>
                                    <w:top w:val="single" w:sz="18" w:space="0" w:color="000000"/>
                                    <w:bottom w:val="single" w:sz="18" w:space="0" w:color="000000"/>
                                  </w:tcBorders>
                                  <w:shd w:val="clear" w:color="auto" w:fill="94B3D6"/>
                                </w:tcPr>
                                <w:p>
                                  <w:pPr>
                                    <w:pStyle w:val="TableParagraph"/>
                                    <w:spacing w:before="29"/>
                                    <w:ind w:left="122" w:right="8"/>
                                    <w:jc w:val="center"/>
                                    <w:rPr>
                                      <w:sz w:val="24"/>
                                    </w:rPr>
                                  </w:pPr>
                                  <w:r>
                                    <w:rPr>
                                      <w:w w:val="60"/>
                                      <w:sz w:val="24"/>
                                    </w:rPr>
                                    <w:t>Director General Ejecutivo</w:t>
                                  </w:r>
                                  <w:r>
                                    <w:rPr>
                                      <w:spacing w:val="-19"/>
                                      <w:sz w:val="24"/>
                                    </w:rPr>
                                    <w:t> </w:t>
                                  </w:r>
                                  <w:r>
                                    <w:rPr>
                                      <w:spacing w:val="-2"/>
                                      <w:w w:val="60"/>
                                      <w:sz w:val="24"/>
                                    </w:rPr>
                                    <w:t>(CEO)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100"/>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100"/>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100"/>
                                    <w:rPr>
                                      <w:sz w:val="15"/>
                                    </w:rPr>
                                  </w:pPr>
                                  <w:r>
                                    <w:rPr>
                                      <w:spacing w:val="-10"/>
                                      <w:w w:val="165"/>
                                      <w:sz w:val="15"/>
                                    </w:rPr>
                                    <w:t>R</w:t>
                                  </w:r>
                                </w:p>
                              </w:tc>
                              <w:tc>
                                <w:tcPr>
                                  <w:tcW w:w="2933" w:type="dxa"/>
                                  <w:tcBorders>
                                    <w:top w:val="single" w:sz="18" w:space="0" w:color="000000"/>
                                    <w:bottom w:val="single" w:sz="18" w:space="0" w:color="000000"/>
                                  </w:tcBorders>
                                  <w:shd w:val="clear" w:color="auto" w:fill="94B3D6"/>
                                </w:tcPr>
                                <w:p>
                                  <w:pPr>
                                    <w:pStyle w:val="TableParagraph"/>
                                    <w:spacing w:before="29"/>
                                    <w:ind w:left="122" w:right="8"/>
                                    <w:jc w:val="center"/>
                                    <w:rPr>
                                      <w:sz w:val="24"/>
                                    </w:rPr>
                                  </w:pPr>
                                  <w:r>
                                    <w:rPr>
                                      <w:w w:val="60"/>
                                      <w:sz w:val="24"/>
                                    </w:rPr>
                                    <w:t>Director General Financiero</w:t>
                                  </w:r>
                                  <w:r>
                                    <w:rPr>
                                      <w:spacing w:val="-19"/>
                                      <w:sz w:val="24"/>
                                    </w:rPr>
                                    <w:t> </w:t>
                                  </w:r>
                                  <w:r>
                                    <w:rPr>
                                      <w:spacing w:val="-2"/>
                                      <w:w w:val="60"/>
                                      <w:sz w:val="24"/>
                                    </w:rPr>
                                    <w:t>(CFO)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44"/>
                                    <w:jc w:val="center"/>
                                    <w:rPr>
                                      <w:sz w:val="24"/>
                                    </w:rPr>
                                  </w:pPr>
                                  <w:r>
                                    <w:rPr>
                                      <w:w w:val="60"/>
                                      <w:sz w:val="24"/>
                                    </w:rPr>
                                    <w:t>Director</w:t>
                                  </w:r>
                                  <w:r>
                                    <w:rPr>
                                      <w:spacing w:val="-2"/>
                                      <w:w w:val="60"/>
                                      <w:sz w:val="24"/>
                                    </w:rPr>
                                    <w:t> </w:t>
                                  </w:r>
                                  <w:r>
                                    <w:rPr>
                                      <w:w w:val="60"/>
                                      <w:sz w:val="24"/>
                                    </w:rPr>
                                    <w:t>de</w:t>
                                  </w:r>
                                  <w:r>
                                    <w:rPr>
                                      <w:spacing w:val="-22"/>
                                      <w:sz w:val="24"/>
                                    </w:rPr>
                                    <w:t> </w:t>
                                  </w:r>
                                  <w:r>
                                    <w:rPr>
                                      <w:w w:val="60"/>
                                      <w:sz w:val="24"/>
                                    </w:rPr>
                                    <w:t>riesgos </w:t>
                                  </w:r>
                                  <w:r>
                                    <w:rPr>
                                      <w:spacing w:val="-2"/>
                                      <w:w w:val="60"/>
                                      <w:sz w:val="24"/>
                                    </w:rPr>
                                    <w:t>(CRO)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26"/>
                                    <w:jc w:val="center"/>
                                    <w:rPr>
                                      <w:sz w:val="24"/>
                                    </w:rPr>
                                  </w:pPr>
                                  <w:r>
                                    <w:rPr>
                                      <w:w w:val="60"/>
                                      <w:sz w:val="24"/>
                                    </w:rPr>
                                    <w:t>Jefe</w:t>
                                  </w:r>
                                  <w:r>
                                    <w:rPr>
                                      <w:spacing w:val="-20"/>
                                      <w:sz w:val="24"/>
                                    </w:rPr>
                                    <w:t> </w:t>
                                  </w:r>
                                  <w:r>
                                    <w:rPr>
                                      <w:w w:val="60"/>
                                      <w:sz w:val="24"/>
                                    </w:rPr>
                                    <w:t>de</w:t>
                                  </w:r>
                                  <w:r>
                                    <w:rPr>
                                      <w:spacing w:val="-21"/>
                                      <w:sz w:val="24"/>
                                    </w:rPr>
                                    <w:t> </w:t>
                                  </w:r>
                                  <w:r>
                                    <w:rPr>
                                      <w:w w:val="60"/>
                                      <w:sz w:val="24"/>
                                    </w:rPr>
                                    <w:t>Recursos</w:t>
                                  </w:r>
                                  <w:r>
                                    <w:rPr>
                                      <w:spacing w:val="-23"/>
                                      <w:sz w:val="24"/>
                                    </w:rPr>
                                    <w:t> </w:t>
                                  </w:r>
                                  <w:r>
                                    <w:rPr>
                                      <w:spacing w:val="-2"/>
                                      <w:w w:val="60"/>
                                      <w:sz w:val="24"/>
                                    </w:rPr>
                                    <w:t>Humanos</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5"/>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5"/>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jc w:val="center"/>
                                    <w:rPr>
                                      <w:sz w:val="24"/>
                                    </w:rPr>
                                  </w:pPr>
                                  <w:r>
                                    <w:rPr>
                                      <w:spacing w:val="-2"/>
                                      <w:w w:val="60"/>
                                      <w:sz w:val="24"/>
                                    </w:rPr>
                                    <w:t>Cumplimiento</w:t>
                                  </w:r>
                                  <w:r>
                                    <w:rPr>
                                      <w:spacing w:val="-4"/>
                                      <w:sz w:val="24"/>
                                    </w:rPr>
                                    <w:t> </w:t>
                                  </w:r>
                                  <w:r>
                                    <w:rPr>
                                      <w:spacing w:val="-2"/>
                                      <w:w w:val="75"/>
                                      <w:sz w:val="24"/>
                                    </w:rPr>
                                    <w:t>Normativo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54"/>
                                    <w:jc w:val="center"/>
                                    <w:rPr>
                                      <w:sz w:val="24"/>
                                    </w:rPr>
                                  </w:pPr>
                                  <w:r>
                                    <w:rPr>
                                      <w:spacing w:val="-2"/>
                                      <w:w w:val="80"/>
                                      <w:sz w:val="24"/>
                                    </w:rPr>
                                    <w:t>Auditoría</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99"/>
                                    <w:rPr>
                                      <w:sz w:val="15"/>
                                    </w:rPr>
                                  </w:pPr>
                                  <w:r>
                                    <w:rPr>
                                      <w:spacing w:val="-10"/>
                                      <w:w w:val="165"/>
                                      <w:sz w:val="15"/>
                                    </w:rPr>
                                    <w:t>R</w:t>
                                  </w:r>
                                </w:p>
                              </w:tc>
                              <w:tc>
                                <w:tcPr>
                                  <w:tcW w:w="2933" w:type="dxa"/>
                                  <w:tcBorders>
                                    <w:top w:val="single" w:sz="18" w:space="0" w:color="000000"/>
                                    <w:bottom w:val="single" w:sz="18" w:space="0" w:color="000000"/>
                                  </w:tcBorders>
                                  <w:shd w:val="clear" w:color="auto" w:fill="DCE6F0"/>
                                </w:tcPr>
                                <w:p>
                                  <w:pPr>
                                    <w:pStyle w:val="TableParagraph"/>
                                    <w:spacing w:before="29"/>
                                    <w:ind w:left="122" w:right="17"/>
                                    <w:jc w:val="center"/>
                                    <w:rPr>
                                      <w:sz w:val="24"/>
                                    </w:rPr>
                                  </w:pPr>
                                  <w:r>
                                    <w:rPr>
                                      <w:spacing w:val="-2"/>
                                      <w:w w:val="60"/>
                                      <w:sz w:val="24"/>
                                    </w:rPr>
                                    <w:t>Director</w:t>
                                  </w:r>
                                  <w:r>
                                    <w:rPr>
                                      <w:spacing w:val="-15"/>
                                      <w:sz w:val="24"/>
                                    </w:rPr>
                                    <w:t> </w:t>
                                  </w:r>
                                  <w:r>
                                    <w:rPr>
                                      <w:spacing w:val="-2"/>
                                      <w:w w:val="60"/>
                                      <w:sz w:val="24"/>
                                    </w:rPr>
                                    <w:t>de</w:t>
                                  </w:r>
                                  <w:r>
                                    <w:rPr>
                                      <w:spacing w:val="-11"/>
                                      <w:sz w:val="24"/>
                                    </w:rPr>
                                    <w:t> </w:t>
                                  </w:r>
                                  <w:r>
                                    <w:rPr>
                                      <w:spacing w:val="-2"/>
                                      <w:w w:val="60"/>
                                      <w:sz w:val="24"/>
                                    </w:rPr>
                                    <w:t>Informática</w:t>
                                  </w:r>
                                  <w:r>
                                    <w:rPr>
                                      <w:spacing w:val="-11"/>
                                      <w:sz w:val="24"/>
                                    </w:rPr>
                                    <w:t> </w:t>
                                  </w:r>
                                  <w:r>
                                    <w:rPr>
                                      <w:spacing w:val="-2"/>
                                      <w:w w:val="60"/>
                                      <w:sz w:val="24"/>
                                    </w:rPr>
                                    <w:t>Sistemas(CIO)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cPr>
                                <w:p>
                                  <w:pPr>
                                    <w:pStyle w:val="TableParagraph"/>
                                    <w:rPr>
                                      <w:sz w:val="18"/>
                                    </w:rPr>
                                  </w:pP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cPr>
                                <w:p>
                                  <w:pPr>
                                    <w:pStyle w:val="TableParagraph"/>
                                    <w:rPr>
                                      <w:sz w:val="18"/>
                                    </w:rPr>
                                  </w:pPr>
                                </w:p>
                              </w:tc>
                              <w:tc>
                                <w:tcPr>
                                  <w:tcW w:w="2933" w:type="dxa"/>
                                  <w:tcBorders>
                                    <w:top w:val="single" w:sz="18" w:space="0" w:color="000000"/>
                                    <w:bottom w:val="single" w:sz="18" w:space="0" w:color="000000"/>
                                  </w:tcBorders>
                                  <w:shd w:val="clear" w:color="auto" w:fill="DCE6F0"/>
                                </w:tcPr>
                                <w:p>
                                  <w:pPr>
                                    <w:pStyle w:val="TableParagraph"/>
                                    <w:spacing w:before="29"/>
                                    <w:ind w:left="122" w:right="8"/>
                                    <w:jc w:val="center"/>
                                    <w:rPr>
                                      <w:sz w:val="24"/>
                                    </w:rPr>
                                  </w:pPr>
                                  <w:r>
                                    <w:rPr>
                                      <w:w w:val="60"/>
                                      <w:sz w:val="24"/>
                                    </w:rPr>
                                    <w:t>Gestor</w:t>
                                  </w:r>
                                  <w:r>
                                    <w:rPr>
                                      <w:spacing w:val="-2"/>
                                      <w:w w:val="60"/>
                                      <w:sz w:val="24"/>
                                    </w:rPr>
                                    <w:t> </w:t>
                                  </w:r>
                                  <w:r>
                                    <w:rPr>
                                      <w:w w:val="60"/>
                                      <w:sz w:val="24"/>
                                    </w:rPr>
                                    <w:t>de servicio</w:t>
                                  </w:r>
                                  <w:r>
                                    <w:rPr>
                                      <w:spacing w:val="-22"/>
                                      <w:sz w:val="24"/>
                                    </w:rPr>
                                    <w:t> </w:t>
                                  </w:r>
                                  <w:r>
                                    <w:rPr>
                                      <w:w w:val="60"/>
                                      <w:sz w:val="24"/>
                                    </w:rPr>
                                    <w:t>(Service</w:t>
                                  </w:r>
                                  <w:r>
                                    <w:rPr>
                                      <w:spacing w:val="-23"/>
                                      <w:sz w:val="24"/>
                                    </w:rPr>
                                    <w:t> </w:t>
                                  </w:r>
                                  <w:r>
                                    <w:rPr>
                                      <w:spacing w:val="-2"/>
                                      <w:w w:val="60"/>
                                      <w:sz w:val="24"/>
                                    </w:rPr>
                                    <w:t>manager)</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cPr>
                                <w:p>
                                  <w:pPr>
                                    <w:pStyle w:val="TableParagraph"/>
                                    <w:rPr>
                                      <w:sz w:val="18"/>
                                    </w:rPr>
                                  </w:pP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cPr>
                                <w:p>
                                  <w:pPr>
                                    <w:pStyle w:val="TableParagraph"/>
                                    <w:rPr>
                                      <w:sz w:val="18"/>
                                    </w:rPr>
                                  </w:pPr>
                                </w:p>
                              </w:tc>
                              <w:tc>
                                <w:tcPr>
                                  <w:tcW w:w="2933" w:type="dxa"/>
                                  <w:tcBorders>
                                    <w:top w:val="single" w:sz="18" w:space="0" w:color="000000"/>
                                    <w:bottom w:val="single" w:sz="18" w:space="0" w:color="000000"/>
                                  </w:tcBorders>
                                  <w:shd w:val="clear" w:color="auto" w:fill="DCE6F0"/>
                                </w:tcPr>
                                <w:p>
                                  <w:pPr>
                                    <w:pStyle w:val="TableParagraph"/>
                                    <w:spacing w:before="29"/>
                                    <w:ind w:left="122" w:right="2"/>
                                    <w:jc w:val="center"/>
                                    <w:rPr>
                                      <w:sz w:val="24"/>
                                    </w:rPr>
                                  </w:pPr>
                                  <w:r>
                                    <w:rPr>
                                      <w:w w:val="60"/>
                                      <w:sz w:val="24"/>
                                    </w:rPr>
                                    <w:t>Gestor de</w:t>
                                  </w:r>
                                  <w:r>
                                    <w:rPr>
                                      <w:spacing w:val="21"/>
                                      <w:sz w:val="24"/>
                                    </w:rPr>
                                    <w:t> </w:t>
                                  </w:r>
                                  <w:r>
                                    <w:rPr>
                                      <w:w w:val="60"/>
                                      <w:sz w:val="24"/>
                                    </w:rPr>
                                    <w:t>continuidad</w:t>
                                  </w:r>
                                  <w:r>
                                    <w:rPr>
                                      <w:spacing w:val="-19"/>
                                      <w:sz w:val="24"/>
                                    </w:rPr>
                                    <w:t> </w:t>
                                  </w:r>
                                  <w:r>
                                    <w:rPr>
                                      <w:w w:val="60"/>
                                      <w:sz w:val="24"/>
                                    </w:rPr>
                                    <w:t>del</w:t>
                                  </w:r>
                                  <w:r>
                                    <w:rPr>
                                      <w:spacing w:val="-1"/>
                                      <w:w w:val="60"/>
                                      <w:sz w:val="24"/>
                                    </w:rPr>
                                    <w:t> </w:t>
                                  </w:r>
                                  <w:r>
                                    <w:rPr>
                                      <w:spacing w:val="-2"/>
                                      <w:w w:val="60"/>
                                      <w:sz w:val="24"/>
                                    </w:rPr>
                                    <w:t>negocio</w:t>
                                  </w:r>
                                </w:p>
                              </w:tc>
                              <w:tc>
                                <w:tcPr>
                                  <w:tcW w:w="200" w:type="dxa"/>
                                  <w:vMerge/>
                                  <w:tcBorders>
                                    <w:top w:val="nil"/>
                                    <w:bottom w:val="nil"/>
                                    <w:right w:val="single" w:sz="4" w:space="0" w:color="000000"/>
                                  </w:tcBorders>
                                  <w:shd w:val="clear" w:color="auto" w:fill="16365C"/>
                                  <w:textDirection w:val="tbRl"/>
                                </w:tcPr>
                                <w:p>
                                  <w:pPr>
                                    <w:rPr>
                                      <w:sz w:val="2"/>
                                      <w:szCs w:val="2"/>
                                    </w:rPr>
                                  </w:pPr>
                                </w:p>
                              </w:tc>
                            </w:tr>
                          </w:tbl>
                          <w:p>
                            <w:pPr>
                              <w:pStyle w:val="BodyText"/>
                            </w:pPr>
                          </w:p>
                        </w:txbxContent>
                      </wps:txbx>
                      <wps:bodyPr wrap="square" lIns="0" tIns="0" rIns="0" bIns="0" rtlCol="0">
                        <a:noAutofit/>
                      </wps:bodyPr>
                    </wps:wsp>
                  </a:graphicData>
                </a:graphic>
              </wp:inline>
            </w:drawing>
          </mc:Choice>
          <mc:Fallback>
            <w:pict>
              <v:shape style="width:217.75pt;height:435.15pt;mso-position-horizontal-relative:char;mso-position-vertical-relative:line" type="#_x0000_t202" id="docshape226"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
                        <w:gridCol w:w="200"/>
                        <w:gridCol w:w="200"/>
                        <w:gridCol w:w="200"/>
                        <w:gridCol w:w="200"/>
                        <w:gridCol w:w="200"/>
                        <w:gridCol w:w="2933"/>
                        <w:gridCol w:w="200"/>
                      </w:tblGrid>
                      <w:tr>
                        <w:trPr>
                          <w:trHeight w:val="4805" w:hRule="atLeast"/>
                        </w:trPr>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6"/>
                                <w:w w:val="160"/>
                                <w:sz w:val="15"/>
                              </w:rPr>
                              <w:t>Supervisar</w:t>
                            </w:r>
                            <w:r>
                              <w:rPr>
                                <w:spacing w:val="-7"/>
                                <w:w w:val="160"/>
                                <w:sz w:val="15"/>
                              </w:rPr>
                              <w:t> </w:t>
                            </w:r>
                            <w:r>
                              <w:rPr>
                                <w:spacing w:val="-6"/>
                                <w:w w:val="160"/>
                                <w:sz w:val="15"/>
                              </w:rPr>
                              <w:t>la</w:t>
                            </w:r>
                            <w:r>
                              <w:rPr>
                                <w:spacing w:val="-3"/>
                                <w:w w:val="160"/>
                                <w:sz w:val="15"/>
                              </w:rPr>
                              <w:t> </w:t>
                            </w:r>
                            <w:r>
                              <w:rPr>
                                <w:spacing w:val="-6"/>
                                <w:w w:val="160"/>
                                <w:sz w:val="15"/>
                              </w:rPr>
                              <w:t>optimización</w:t>
                            </w:r>
                            <w:r>
                              <w:rPr>
                                <w:spacing w:val="-15"/>
                                <w:w w:val="160"/>
                                <w:sz w:val="15"/>
                              </w:rPr>
                              <w:t> </w:t>
                            </w:r>
                            <w:r>
                              <w:rPr>
                                <w:spacing w:val="-6"/>
                                <w:w w:val="160"/>
                                <w:sz w:val="15"/>
                              </w:rPr>
                              <w:t>del</w:t>
                            </w:r>
                            <w:r>
                              <w:rPr>
                                <w:spacing w:val="-21"/>
                                <w:w w:val="160"/>
                                <w:sz w:val="15"/>
                              </w:rPr>
                              <w:t> </w:t>
                            </w:r>
                            <w:r>
                              <w:rPr>
                                <w:spacing w:val="-6"/>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EDM02.03</w:t>
                            </w:r>
                          </w:p>
                        </w:tc>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6"/>
                                <w:w w:val="160"/>
                                <w:sz w:val="15"/>
                              </w:rPr>
                              <w:t>Orientar la</w:t>
                            </w:r>
                            <w:r>
                              <w:rPr>
                                <w:spacing w:val="-2"/>
                                <w:w w:val="160"/>
                                <w:sz w:val="15"/>
                              </w:rPr>
                              <w:t> </w:t>
                            </w:r>
                            <w:r>
                              <w:rPr>
                                <w:spacing w:val="-6"/>
                                <w:w w:val="160"/>
                                <w:sz w:val="15"/>
                              </w:rPr>
                              <w:t>optimización</w:t>
                            </w:r>
                            <w:r>
                              <w:rPr>
                                <w:spacing w:val="-15"/>
                                <w:w w:val="160"/>
                                <w:sz w:val="15"/>
                              </w:rPr>
                              <w:t> </w:t>
                            </w:r>
                            <w:r>
                              <w:rPr>
                                <w:spacing w:val="-6"/>
                                <w:w w:val="160"/>
                                <w:sz w:val="15"/>
                              </w:rPr>
                              <w:t>del</w:t>
                            </w:r>
                            <w:r>
                              <w:rPr>
                                <w:spacing w:val="-21"/>
                                <w:w w:val="160"/>
                                <w:sz w:val="15"/>
                              </w:rPr>
                              <w:t> </w:t>
                            </w:r>
                            <w:r>
                              <w:rPr>
                                <w:spacing w:val="-6"/>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EDM02.02</w:t>
                            </w:r>
                          </w:p>
                        </w:tc>
                        <w:tc>
                          <w:tcPr>
                            <w:tcW w:w="200" w:type="dxa"/>
                            <w:tcBorders>
                              <w:bottom w:val="single" w:sz="18" w:space="0" w:color="000000"/>
                              <w:right w:val="single" w:sz="4" w:space="0" w:color="D3D3D3"/>
                            </w:tcBorders>
                            <w:textDirection w:val="tbRl"/>
                          </w:tcPr>
                          <w:p>
                            <w:pPr>
                              <w:pStyle w:val="TableParagraph"/>
                              <w:spacing w:line="165" w:lineRule="exact"/>
                              <w:ind w:left="28"/>
                              <w:rPr>
                                <w:sz w:val="15"/>
                              </w:rPr>
                            </w:pPr>
                            <w:r>
                              <w:rPr>
                                <w:spacing w:val="-8"/>
                                <w:w w:val="160"/>
                                <w:sz w:val="15"/>
                              </w:rPr>
                              <w:t>Evaluar</w:t>
                            </w:r>
                            <w:r>
                              <w:rPr>
                                <w:w w:val="160"/>
                                <w:sz w:val="15"/>
                              </w:rPr>
                              <w:t> </w:t>
                            </w:r>
                            <w:r>
                              <w:rPr>
                                <w:spacing w:val="-8"/>
                                <w:w w:val="160"/>
                                <w:sz w:val="15"/>
                              </w:rPr>
                              <w:t>la</w:t>
                            </w:r>
                            <w:r>
                              <w:rPr>
                                <w:spacing w:val="4"/>
                                <w:w w:val="160"/>
                                <w:sz w:val="15"/>
                              </w:rPr>
                              <w:t> </w:t>
                            </w:r>
                            <w:r>
                              <w:rPr>
                                <w:spacing w:val="-8"/>
                                <w:w w:val="160"/>
                                <w:sz w:val="15"/>
                              </w:rPr>
                              <w:t>optimización</w:t>
                            </w:r>
                            <w:r>
                              <w:rPr>
                                <w:spacing w:val="-10"/>
                                <w:w w:val="160"/>
                                <w:sz w:val="15"/>
                              </w:rPr>
                              <w:t> </w:t>
                            </w:r>
                            <w:r>
                              <w:rPr>
                                <w:spacing w:val="-8"/>
                                <w:w w:val="160"/>
                                <w:sz w:val="15"/>
                              </w:rPr>
                              <w:t>del</w:t>
                            </w:r>
                            <w:r>
                              <w:rPr>
                                <w:spacing w:val="-18"/>
                                <w:w w:val="160"/>
                                <w:sz w:val="15"/>
                              </w:rPr>
                              <w:t> </w:t>
                            </w:r>
                            <w:r>
                              <w:rPr>
                                <w:spacing w:val="-8"/>
                                <w:w w:val="160"/>
                                <w:sz w:val="15"/>
                              </w:rPr>
                              <w:t>valor.</w:t>
                            </w:r>
                          </w:p>
                        </w:tc>
                        <w:tc>
                          <w:tcPr>
                            <w:tcW w:w="200" w:type="dxa"/>
                            <w:tcBorders>
                              <w:left w:val="single" w:sz="4" w:space="0" w:color="D3D3D3"/>
                              <w:bottom w:val="single" w:sz="18" w:space="0" w:color="000000"/>
                            </w:tcBorders>
                            <w:textDirection w:val="tbRl"/>
                          </w:tcPr>
                          <w:p>
                            <w:pPr>
                              <w:pStyle w:val="TableParagraph"/>
                              <w:spacing w:line="165" w:lineRule="exact"/>
                              <w:ind w:left="28"/>
                              <w:rPr>
                                <w:b/>
                                <w:sz w:val="15"/>
                              </w:rPr>
                            </w:pPr>
                            <w:r>
                              <w:rPr>
                                <w:b/>
                                <w:spacing w:val="-2"/>
                                <w:w w:val="165"/>
                                <w:sz w:val="15"/>
                              </w:rPr>
                              <w:t>EDM02.01</w:t>
                            </w:r>
                          </w:p>
                        </w:tc>
                        <w:tc>
                          <w:tcPr>
                            <w:tcW w:w="2933" w:type="dxa"/>
                            <w:tcBorders>
                              <w:bottom w:val="single" w:sz="18" w:space="0" w:color="000000"/>
                            </w:tcBorders>
                            <w:textDirection w:val="tbRl"/>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49"/>
                              <w:rPr>
                                <w:sz w:val="15"/>
                              </w:rPr>
                            </w:pPr>
                          </w:p>
                          <w:p>
                            <w:pPr>
                              <w:pStyle w:val="TableParagraph"/>
                              <w:ind w:left="28"/>
                              <w:rPr>
                                <w:sz w:val="15"/>
                              </w:rPr>
                            </w:pPr>
                            <w:r>
                              <w:rPr>
                                <w:spacing w:val="-2"/>
                                <w:w w:val="160"/>
                                <w:sz w:val="15"/>
                              </w:rPr>
                              <w:t>Prácticas</w:t>
                            </w:r>
                            <w:r>
                              <w:rPr>
                                <w:spacing w:val="-13"/>
                                <w:w w:val="160"/>
                                <w:sz w:val="15"/>
                              </w:rPr>
                              <w:t> </w:t>
                            </w:r>
                            <w:r>
                              <w:rPr>
                                <w:spacing w:val="-2"/>
                                <w:w w:val="160"/>
                                <w:sz w:val="15"/>
                              </w:rPr>
                              <w:t>de</w:t>
                            </w:r>
                            <w:r>
                              <w:rPr>
                                <w:spacing w:val="-13"/>
                                <w:w w:val="160"/>
                                <w:sz w:val="15"/>
                              </w:rPr>
                              <w:t> </w:t>
                            </w:r>
                            <w:r>
                              <w:rPr>
                                <w:spacing w:val="-2"/>
                                <w:w w:val="160"/>
                                <w:sz w:val="15"/>
                              </w:rPr>
                              <w:t>Gestión</w:t>
                            </w:r>
                            <w:r>
                              <w:rPr>
                                <w:spacing w:val="-15"/>
                                <w:w w:val="160"/>
                                <w:sz w:val="15"/>
                              </w:rPr>
                              <w:t> </w:t>
                            </w:r>
                            <w:r>
                              <w:rPr>
                                <w:spacing w:val="-2"/>
                                <w:w w:val="160"/>
                                <w:sz w:val="15"/>
                              </w:rPr>
                              <w:t>Clave</w:t>
                            </w:r>
                          </w:p>
                        </w:tc>
                        <w:tc>
                          <w:tcPr>
                            <w:tcW w:w="200" w:type="dxa"/>
                            <w:vMerge w:val="restart"/>
                            <w:tcBorders>
                              <w:bottom w:val="nil"/>
                              <w:right w:val="single" w:sz="4" w:space="0" w:color="000000"/>
                            </w:tcBorders>
                            <w:shd w:val="clear" w:color="auto" w:fill="16365C"/>
                            <w:textDirection w:val="tbRl"/>
                          </w:tcPr>
                          <w:p>
                            <w:pPr>
                              <w:pStyle w:val="TableParagraph"/>
                              <w:spacing w:line="165" w:lineRule="exact"/>
                              <w:ind w:left="28"/>
                              <w:rPr>
                                <w:b/>
                                <w:sz w:val="15"/>
                              </w:rPr>
                            </w:pPr>
                            <w:r>
                              <w:rPr>
                                <w:b/>
                                <w:color w:val="FFFFFF"/>
                                <w:w w:val="160"/>
                                <w:sz w:val="15"/>
                              </w:rPr>
                              <w:t>MATRIZ</w:t>
                            </w:r>
                            <w:r>
                              <w:rPr>
                                <w:b/>
                                <w:color w:val="FFFFFF"/>
                                <w:spacing w:val="-21"/>
                                <w:w w:val="160"/>
                                <w:sz w:val="15"/>
                              </w:rPr>
                              <w:t> </w:t>
                            </w:r>
                            <w:r>
                              <w:rPr>
                                <w:b/>
                                <w:color w:val="FFFFFF"/>
                                <w:w w:val="160"/>
                                <w:sz w:val="15"/>
                              </w:rPr>
                              <w:t>RACI</w:t>
                            </w:r>
                            <w:r>
                              <w:rPr>
                                <w:b/>
                                <w:color w:val="FFFFFF"/>
                                <w:spacing w:val="5"/>
                                <w:w w:val="160"/>
                                <w:sz w:val="15"/>
                              </w:rPr>
                              <w:t> </w:t>
                            </w:r>
                            <w:r>
                              <w:rPr>
                                <w:b/>
                                <w:color w:val="FFFFFF"/>
                                <w:spacing w:val="-2"/>
                                <w:w w:val="160"/>
                                <w:sz w:val="15"/>
                              </w:rPr>
                              <w:t>EDM02</w:t>
                            </w: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bookmarkStart w:name="_bookmark82" w:id="86"/>
                            <w:bookmarkEnd w:id="86"/>
                            <w:r>
                              <w:rPr/>
                            </w:r>
                            <w:r>
                              <w:rPr>
                                <w:spacing w:val="-10"/>
                                <w:w w:val="165"/>
                                <w:sz w:val="15"/>
                              </w:rPr>
                              <w:t>A</w:t>
                            </w:r>
                          </w:p>
                        </w:tc>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A</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A</w:t>
                            </w:r>
                          </w:p>
                        </w:tc>
                        <w:tc>
                          <w:tcPr>
                            <w:tcW w:w="2933" w:type="dxa"/>
                            <w:tcBorders>
                              <w:top w:val="single" w:sz="18" w:space="0" w:color="000000"/>
                              <w:bottom w:val="single" w:sz="18" w:space="0" w:color="000000"/>
                            </w:tcBorders>
                            <w:shd w:val="clear" w:color="auto" w:fill="94B3D6"/>
                          </w:tcPr>
                          <w:p>
                            <w:pPr>
                              <w:pStyle w:val="TableParagraph"/>
                              <w:spacing w:before="29"/>
                              <w:ind w:left="122" w:right="19"/>
                              <w:jc w:val="center"/>
                              <w:rPr>
                                <w:sz w:val="24"/>
                              </w:rPr>
                            </w:pPr>
                            <w:r>
                              <w:rPr>
                                <w:w w:val="60"/>
                                <w:sz w:val="24"/>
                              </w:rPr>
                              <w:t>Consejo</w:t>
                            </w:r>
                            <w:r>
                              <w:rPr>
                                <w:spacing w:val="-17"/>
                                <w:sz w:val="24"/>
                              </w:rPr>
                              <w:t> </w:t>
                            </w:r>
                            <w:r>
                              <w:rPr>
                                <w:w w:val="60"/>
                                <w:sz w:val="24"/>
                              </w:rPr>
                              <w:t>de</w:t>
                            </w:r>
                            <w:r>
                              <w:rPr>
                                <w:spacing w:val="-19"/>
                                <w:sz w:val="24"/>
                              </w:rPr>
                              <w:t> </w:t>
                            </w:r>
                            <w:r>
                              <w:rPr>
                                <w:spacing w:val="-2"/>
                                <w:w w:val="60"/>
                                <w:sz w:val="24"/>
                              </w:rPr>
                              <w:t>Administración</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99"/>
                              <w:rPr>
                                <w:sz w:val="15"/>
                              </w:rPr>
                            </w:pPr>
                            <w:r>
                              <w:rPr>
                                <w:spacing w:val="-10"/>
                                <w:w w:val="165"/>
                                <w:sz w:val="15"/>
                              </w:rPr>
                              <w:t>R</w:t>
                            </w:r>
                          </w:p>
                        </w:tc>
                        <w:tc>
                          <w:tcPr>
                            <w:tcW w:w="2933" w:type="dxa"/>
                            <w:tcBorders>
                              <w:top w:val="single" w:sz="18" w:space="0" w:color="000000"/>
                              <w:bottom w:val="single" w:sz="18" w:space="0" w:color="000000"/>
                            </w:tcBorders>
                            <w:shd w:val="clear" w:color="auto" w:fill="94B3D6"/>
                          </w:tcPr>
                          <w:p>
                            <w:pPr>
                              <w:pStyle w:val="TableParagraph"/>
                              <w:spacing w:before="29"/>
                              <w:ind w:left="122" w:right="8"/>
                              <w:jc w:val="center"/>
                              <w:rPr>
                                <w:sz w:val="24"/>
                              </w:rPr>
                            </w:pPr>
                            <w:r>
                              <w:rPr>
                                <w:w w:val="60"/>
                                <w:sz w:val="24"/>
                              </w:rPr>
                              <w:t>Director General Ejecutivo</w:t>
                            </w:r>
                            <w:r>
                              <w:rPr>
                                <w:spacing w:val="-19"/>
                                <w:sz w:val="24"/>
                              </w:rPr>
                              <w:t> </w:t>
                            </w:r>
                            <w:r>
                              <w:rPr>
                                <w:spacing w:val="-2"/>
                                <w:w w:val="60"/>
                                <w:sz w:val="24"/>
                              </w:rPr>
                              <w:t>(CEO)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100"/>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100"/>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100"/>
                              <w:rPr>
                                <w:sz w:val="15"/>
                              </w:rPr>
                            </w:pPr>
                            <w:r>
                              <w:rPr>
                                <w:spacing w:val="-10"/>
                                <w:w w:val="165"/>
                                <w:sz w:val="15"/>
                              </w:rPr>
                              <w:t>R</w:t>
                            </w:r>
                          </w:p>
                        </w:tc>
                        <w:tc>
                          <w:tcPr>
                            <w:tcW w:w="2933" w:type="dxa"/>
                            <w:tcBorders>
                              <w:top w:val="single" w:sz="18" w:space="0" w:color="000000"/>
                              <w:bottom w:val="single" w:sz="18" w:space="0" w:color="000000"/>
                            </w:tcBorders>
                            <w:shd w:val="clear" w:color="auto" w:fill="94B3D6"/>
                          </w:tcPr>
                          <w:p>
                            <w:pPr>
                              <w:pStyle w:val="TableParagraph"/>
                              <w:spacing w:before="29"/>
                              <w:ind w:left="122" w:right="8"/>
                              <w:jc w:val="center"/>
                              <w:rPr>
                                <w:sz w:val="24"/>
                              </w:rPr>
                            </w:pPr>
                            <w:r>
                              <w:rPr>
                                <w:w w:val="60"/>
                                <w:sz w:val="24"/>
                              </w:rPr>
                              <w:t>Director General Financiero</w:t>
                            </w:r>
                            <w:r>
                              <w:rPr>
                                <w:spacing w:val="-19"/>
                                <w:sz w:val="24"/>
                              </w:rPr>
                              <w:t> </w:t>
                            </w:r>
                            <w:r>
                              <w:rPr>
                                <w:spacing w:val="-2"/>
                                <w:w w:val="60"/>
                                <w:sz w:val="24"/>
                              </w:rPr>
                              <w:t>(CFO)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44"/>
                              <w:jc w:val="center"/>
                              <w:rPr>
                                <w:sz w:val="24"/>
                              </w:rPr>
                            </w:pPr>
                            <w:r>
                              <w:rPr>
                                <w:w w:val="60"/>
                                <w:sz w:val="24"/>
                              </w:rPr>
                              <w:t>Director</w:t>
                            </w:r>
                            <w:r>
                              <w:rPr>
                                <w:spacing w:val="-2"/>
                                <w:w w:val="60"/>
                                <w:sz w:val="24"/>
                              </w:rPr>
                              <w:t> </w:t>
                            </w:r>
                            <w:r>
                              <w:rPr>
                                <w:w w:val="60"/>
                                <w:sz w:val="24"/>
                              </w:rPr>
                              <w:t>de</w:t>
                            </w:r>
                            <w:r>
                              <w:rPr>
                                <w:spacing w:val="-22"/>
                                <w:sz w:val="24"/>
                              </w:rPr>
                              <w:t> </w:t>
                            </w:r>
                            <w:r>
                              <w:rPr>
                                <w:w w:val="60"/>
                                <w:sz w:val="24"/>
                              </w:rPr>
                              <w:t>riesgos </w:t>
                            </w:r>
                            <w:r>
                              <w:rPr>
                                <w:spacing w:val="-2"/>
                                <w:w w:val="60"/>
                                <w:sz w:val="24"/>
                              </w:rPr>
                              <w:t>(CRO)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26"/>
                              <w:jc w:val="center"/>
                              <w:rPr>
                                <w:sz w:val="24"/>
                              </w:rPr>
                            </w:pPr>
                            <w:r>
                              <w:rPr>
                                <w:w w:val="60"/>
                                <w:sz w:val="24"/>
                              </w:rPr>
                              <w:t>Jefe</w:t>
                            </w:r>
                            <w:r>
                              <w:rPr>
                                <w:spacing w:val="-20"/>
                                <w:sz w:val="24"/>
                              </w:rPr>
                              <w:t> </w:t>
                            </w:r>
                            <w:r>
                              <w:rPr>
                                <w:w w:val="60"/>
                                <w:sz w:val="24"/>
                              </w:rPr>
                              <w:t>de</w:t>
                            </w:r>
                            <w:r>
                              <w:rPr>
                                <w:spacing w:val="-21"/>
                                <w:sz w:val="24"/>
                              </w:rPr>
                              <w:t> </w:t>
                            </w:r>
                            <w:r>
                              <w:rPr>
                                <w:w w:val="60"/>
                                <w:sz w:val="24"/>
                              </w:rPr>
                              <w:t>Recursos</w:t>
                            </w:r>
                            <w:r>
                              <w:rPr>
                                <w:spacing w:val="-23"/>
                                <w:sz w:val="24"/>
                              </w:rPr>
                              <w:t> </w:t>
                            </w:r>
                            <w:r>
                              <w:rPr>
                                <w:spacing w:val="-2"/>
                                <w:w w:val="60"/>
                                <w:sz w:val="24"/>
                              </w:rPr>
                              <w:t>Humanos</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5"/>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5"/>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jc w:val="center"/>
                              <w:rPr>
                                <w:sz w:val="24"/>
                              </w:rPr>
                            </w:pPr>
                            <w:r>
                              <w:rPr>
                                <w:spacing w:val="-2"/>
                                <w:w w:val="60"/>
                                <w:sz w:val="24"/>
                              </w:rPr>
                              <w:t>Cumplimiento</w:t>
                            </w:r>
                            <w:r>
                              <w:rPr>
                                <w:spacing w:val="-4"/>
                                <w:sz w:val="24"/>
                              </w:rPr>
                              <w:t> </w:t>
                            </w:r>
                            <w:r>
                              <w:rPr>
                                <w:spacing w:val="-2"/>
                                <w:w w:val="75"/>
                                <w:sz w:val="24"/>
                              </w:rPr>
                              <w:t>Normativo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84"/>
                              <w:rPr>
                                <w:sz w:val="15"/>
                              </w:rPr>
                            </w:pPr>
                            <w:r>
                              <w:rPr>
                                <w:spacing w:val="-10"/>
                                <w:w w:val="165"/>
                                <w:sz w:val="15"/>
                              </w:rPr>
                              <w:t>C</w:t>
                            </w: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extDirection w:val="tbRl"/>
                          </w:tcPr>
                          <w:p>
                            <w:pPr>
                              <w:pStyle w:val="TableParagraph"/>
                              <w:spacing w:before="90"/>
                              <w:ind w:left="84"/>
                              <w:rPr>
                                <w:sz w:val="15"/>
                              </w:rPr>
                            </w:pPr>
                            <w:r>
                              <w:rPr>
                                <w:spacing w:val="-10"/>
                                <w:w w:val="165"/>
                                <w:sz w:val="15"/>
                              </w:rPr>
                              <w:t>C</w:t>
                            </w:r>
                          </w:p>
                        </w:tc>
                        <w:tc>
                          <w:tcPr>
                            <w:tcW w:w="2933" w:type="dxa"/>
                            <w:tcBorders>
                              <w:top w:val="single" w:sz="18" w:space="0" w:color="000000"/>
                              <w:bottom w:val="single" w:sz="18" w:space="0" w:color="000000"/>
                            </w:tcBorders>
                            <w:shd w:val="clear" w:color="auto" w:fill="94B3D6"/>
                          </w:tcPr>
                          <w:p>
                            <w:pPr>
                              <w:pStyle w:val="TableParagraph"/>
                              <w:spacing w:before="29"/>
                              <w:ind w:left="122" w:right="54"/>
                              <w:jc w:val="center"/>
                              <w:rPr>
                                <w:sz w:val="24"/>
                              </w:rPr>
                            </w:pPr>
                            <w:r>
                              <w:rPr>
                                <w:spacing w:val="-2"/>
                                <w:w w:val="80"/>
                                <w:sz w:val="24"/>
                              </w:rPr>
                              <w:t>Auditoría</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1"/>
                              <w:ind w:left="99"/>
                              <w:rPr>
                                <w:sz w:val="15"/>
                              </w:rPr>
                            </w:pPr>
                            <w:r>
                              <w:rPr>
                                <w:spacing w:val="-10"/>
                                <w:w w:val="165"/>
                                <w:sz w:val="15"/>
                              </w:rPr>
                              <w:t>R</w:t>
                            </w:r>
                          </w:p>
                        </w:tc>
                        <w:tc>
                          <w:tcPr>
                            <w:tcW w:w="400" w:type="dxa"/>
                            <w:gridSpan w:val="2"/>
                            <w:tcBorders>
                              <w:top w:val="single" w:sz="18" w:space="0" w:color="000000"/>
                              <w:bottom w:val="single" w:sz="18" w:space="0" w:color="000000"/>
                            </w:tcBorders>
                            <w:textDirection w:val="tbRl"/>
                          </w:tcPr>
                          <w:p>
                            <w:pPr>
                              <w:pStyle w:val="TableParagraph"/>
                              <w:spacing w:before="90"/>
                              <w:ind w:left="99"/>
                              <w:rPr>
                                <w:sz w:val="15"/>
                              </w:rPr>
                            </w:pPr>
                            <w:r>
                              <w:rPr>
                                <w:spacing w:val="-10"/>
                                <w:w w:val="165"/>
                                <w:sz w:val="15"/>
                              </w:rPr>
                              <w:t>R</w:t>
                            </w:r>
                          </w:p>
                        </w:tc>
                        <w:tc>
                          <w:tcPr>
                            <w:tcW w:w="2933" w:type="dxa"/>
                            <w:tcBorders>
                              <w:top w:val="single" w:sz="18" w:space="0" w:color="000000"/>
                              <w:bottom w:val="single" w:sz="18" w:space="0" w:color="000000"/>
                            </w:tcBorders>
                            <w:shd w:val="clear" w:color="auto" w:fill="DCE6F0"/>
                          </w:tcPr>
                          <w:p>
                            <w:pPr>
                              <w:pStyle w:val="TableParagraph"/>
                              <w:spacing w:before="29"/>
                              <w:ind w:left="122" w:right="17"/>
                              <w:jc w:val="center"/>
                              <w:rPr>
                                <w:sz w:val="24"/>
                              </w:rPr>
                            </w:pPr>
                            <w:r>
                              <w:rPr>
                                <w:spacing w:val="-2"/>
                                <w:w w:val="60"/>
                                <w:sz w:val="24"/>
                              </w:rPr>
                              <w:t>Director</w:t>
                            </w:r>
                            <w:r>
                              <w:rPr>
                                <w:spacing w:val="-15"/>
                                <w:sz w:val="24"/>
                              </w:rPr>
                              <w:t> </w:t>
                            </w:r>
                            <w:r>
                              <w:rPr>
                                <w:spacing w:val="-2"/>
                                <w:w w:val="60"/>
                                <w:sz w:val="24"/>
                              </w:rPr>
                              <w:t>de</w:t>
                            </w:r>
                            <w:r>
                              <w:rPr>
                                <w:spacing w:val="-11"/>
                                <w:sz w:val="24"/>
                              </w:rPr>
                              <w:t> </w:t>
                            </w:r>
                            <w:r>
                              <w:rPr>
                                <w:spacing w:val="-2"/>
                                <w:w w:val="60"/>
                                <w:sz w:val="24"/>
                              </w:rPr>
                              <w:t>Informática</w:t>
                            </w:r>
                            <w:r>
                              <w:rPr>
                                <w:spacing w:val="-11"/>
                                <w:sz w:val="24"/>
                              </w:rPr>
                              <w:t> </w:t>
                            </w:r>
                            <w:r>
                              <w:rPr>
                                <w:spacing w:val="-2"/>
                                <w:w w:val="60"/>
                                <w:sz w:val="24"/>
                              </w:rPr>
                              <w:t>Sistemas(CIO)</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cPr>
                          <w:p>
                            <w:pPr>
                              <w:pStyle w:val="TableParagraph"/>
                              <w:rPr>
                                <w:sz w:val="18"/>
                              </w:rPr>
                            </w:pP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cPr>
                          <w:p>
                            <w:pPr>
                              <w:pStyle w:val="TableParagraph"/>
                              <w:rPr>
                                <w:sz w:val="18"/>
                              </w:rPr>
                            </w:pPr>
                          </w:p>
                        </w:tc>
                        <w:tc>
                          <w:tcPr>
                            <w:tcW w:w="2933" w:type="dxa"/>
                            <w:tcBorders>
                              <w:top w:val="single" w:sz="18" w:space="0" w:color="000000"/>
                              <w:bottom w:val="single" w:sz="18" w:space="0" w:color="000000"/>
                            </w:tcBorders>
                            <w:shd w:val="clear" w:color="auto" w:fill="DCE6F0"/>
                          </w:tcPr>
                          <w:p>
                            <w:pPr>
                              <w:pStyle w:val="TableParagraph"/>
                              <w:spacing w:before="29"/>
                              <w:ind w:left="122" w:right="8"/>
                              <w:jc w:val="center"/>
                              <w:rPr>
                                <w:sz w:val="24"/>
                              </w:rPr>
                            </w:pPr>
                            <w:r>
                              <w:rPr>
                                <w:w w:val="60"/>
                                <w:sz w:val="24"/>
                              </w:rPr>
                              <w:t>Gestor</w:t>
                            </w:r>
                            <w:r>
                              <w:rPr>
                                <w:spacing w:val="-2"/>
                                <w:w w:val="60"/>
                                <w:sz w:val="24"/>
                              </w:rPr>
                              <w:t> </w:t>
                            </w:r>
                            <w:r>
                              <w:rPr>
                                <w:w w:val="60"/>
                                <w:sz w:val="24"/>
                              </w:rPr>
                              <w:t>de servicio</w:t>
                            </w:r>
                            <w:r>
                              <w:rPr>
                                <w:spacing w:val="-22"/>
                                <w:sz w:val="24"/>
                              </w:rPr>
                              <w:t> </w:t>
                            </w:r>
                            <w:r>
                              <w:rPr>
                                <w:w w:val="60"/>
                                <w:sz w:val="24"/>
                              </w:rPr>
                              <w:t>(Service</w:t>
                            </w:r>
                            <w:r>
                              <w:rPr>
                                <w:spacing w:val="-23"/>
                                <w:sz w:val="24"/>
                              </w:rPr>
                              <w:t> </w:t>
                            </w:r>
                            <w:r>
                              <w:rPr>
                                <w:spacing w:val="-2"/>
                                <w:w w:val="60"/>
                                <w:sz w:val="24"/>
                              </w:rPr>
                              <w:t>manager)</w:t>
                            </w:r>
                          </w:p>
                        </w:tc>
                        <w:tc>
                          <w:tcPr>
                            <w:tcW w:w="200" w:type="dxa"/>
                            <w:vMerge/>
                            <w:tcBorders>
                              <w:top w:val="nil"/>
                              <w:bottom w:val="nil"/>
                              <w:right w:val="single" w:sz="4" w:space="0" w:color="000000"/>
                            </w:tcBorders>
                            <w:shd w:val="clear" w:color="auto" w:fill="16365C"/>
                            <w:textDirection w:val="tbRl"/>
                          </w:tcPr>
                          <w:p>
                            <w:pPr>
                              <w:rPr>
                                <w:sz w:val="2"/>
                                <w:szCs w:val="2"/>
                              </w:rPr>
                            </w:pPr>
                          </w:p>
                        </w:tc>
                      </w:tr>
                      <w:tr>
                        <w:trPr>
                          <w:trHeight w:val="338" w:hRule="atLeast"/>
                        </w:trPr>
                        <w:tc>
                          <w:tcPr>
                            <w:tcW w:w="400" w:type="dxa"/>
                            <w:gridSpan w:val="2"/>
                            <w:tcBorders>
                              <w:top w:val="single" w:sz="18" w:space="0" w:color="000000"/>
                              <w:bottom w:val="single" w:sz="18" w:space="0" w:color="000000"/>
                            </w:tcBorders>
                          </w:tcPr>
                          <w:p>
                            <w:pPr>
                              <w:pStyle w:val="TableParagraph"/>
                              <w:rPr>
                                <w:sz w:val="18"/>
                              </w:rPr>
                            </w:pPr>
                          </w:p>
                        </w:tc>
                        <w:tc>
                          <w:tcPr>
                            <w:tcW w:w="400" w:type="dxa"/>
                            <w:gridSpan w:val="2"/>
                            <w:tcBorders>
                              <w:top w:val="single" w:sz="18" w:space="0" w:color="000000"/>
                              <w:bottom w:val="single" w:sz="18" w:space="0" w:color="000000"/>
                            </w:tcBorders>
                            <w:textDirection w:val="tbRl"/>
                          </w:tcPr>
                          <w:p>
                            <w:pPr>
                              <w:pStyle w:val="TableParagraph"/>
                              <w:spacing w:before="91"/>
                              <w:ind w:left="5" w:right="1"/>
                              <w:jc w:val="center"/>
                              <w:rPr>
                                <w:sz w:val="15"/>
                              </w:rPr>
                            </w:pPr>
                            <w:r>
                              <w:rPr>
                                <w:spacing w:val="-10"/>
                                <w:w w:val="165"/>
                                <w:sz w:val="15"/>
                              </w:rPr>
                              <w:t>I</w:t>
                            </w:r>
                          </w:p>
                        </w:tc>
                        <w:tc>
                          <w:tcPr>
                            <w:tcW w:w="400" w:type="dxa"/>
                            <w:gridSpan w:val="2"/>
                            <w:tcBorders>
                              <w:top w:val="single" w:sz="18" w:space="0" w:color="000000"/>
                              <w:bottom w:val="single" w:sz="18" w:space="0" w:color="000000"/>
                            </w:tcBorders>
                          </w:tcPr>
                          <w:p>
                            <w:pPr>
                              <w:pStyle w:val="TableParagraph"/>
                              <w:rPr>
                                <w:sz w:val="18"/>
                              </w:rPr>
                            </w:pPr>
                          </w:p>
                        </w:tc>
                        <w:tc>
                          <w:tcPr>
                            <w:tcW w:w="2933" w:type="dxa"/>
                            <w:tcBorders>
                              <w:top w:val="single" w:sz="18" w:space="0" w:color="000000"/>
                              <w:bottom w:val="single" w:sz="18" w:space="0" w:color="000000"/>
                            </w:tcBorders>
                            <w:shd w:val="clear" w:color="auto" w:fill="DCE6F0"/>
                          </w:tcPr>
                          <w:p>
                            <w:pPr>
                              <w:pStyle w:val="TableParagraph"/>
                              <w:spacing w:before="29"/>
                              <w:ind w:left="122" w:right="2"/>
                              <w:jc w:val="center"/>
                              <w:rPr>
                                <w:sz w:val="24"/>
                              </w:rPr>
                            </w:pPr>
                            <w:r>
                              <w:rPr>
                                <w:w w:val="60"/>
                                <w:sz w:val="24"/>
                              </w:rPr>
                              <w:t>Gestor de</w:t>
                            </w:r>
                            <w:r>
                              <w:rPr>
                                <w:spacing w:val="21"/>
                                <w:sz w:val="24"/>
                              </w:rPr>
                              <w:t> </w:t>
                            </w:r>
                            <w:r>
                              <w:rPr>
                                <w:w w:val="60"/>
                                <w:sz w:val="24"/>
                              </w:rPr>
                              <w:t>continuidad</w:t>
                            </w:r>
                            <w:r>
                              <w:rPr>
                                <w:spacing w:val="-19"/>
                                <w:sz w:val="24"/>
                              </w:rPr>
                              <w:t> </w:t>
                            </w:r>
                            <w:r>
                              <w:rPr>
                                <w:w w:val="60"/>
                                <w:sz w:val="24"/>
                              </w:rPr>
                              <w:t>del</w:t>
                            </w:r>
                            <w:r>
                              <w:rPr>
                                <w:spacing w:val="-1"/>
                                <w:w w:val="60"/>
                                <w:sz w:val="24"/>
                              </w:rPr>
                              <w:t> </w:t>
                            </w:r>
                            <w:r>
                              <w:rPr>
                                <w:spacing w:val="-2"/>
                                <w:w w:val="60"/>
                                <w:sz w:val="24"/>
                              </w:rPr>
                              <w:t>negocio</w:t>
                            </w:r>
                          </w:p>
                        </w:tc>
                        <w:tc>
                          <w:tcPr>
                            <w:tcW w:w="200" w:type="dxa"/>
                            <w:vMerge/>
                            <w:tcBorders>
                              <w:top w:val="nil"/>
                              <w:bottom w:val="nil"/>
                              <w:right w:val="single" w:sz="4" w:space="0" w:color="000000"/>
                            </w:tcBorders>
                            <w:shd w:val="clear" w:color="auto" w:fill="16365C"/>
                            <w:textDirection w:val="tbRl"/>
                          </w:tcPr>
                          <w:p>
                            <w:pPr>
                              <w:rPr>
                                <w:sz w:val="2"/>
                                <w:szCs w:val="2"/>
                              </w:rPr>
                            </w:pPr>
                          </w:p>
                        </w:tc>
                      </w:tr>
                    </w:tbl>
                    <w:p>
                      <w:pPr>
                        <w:pStyle w:val="BodyText"/>
                      </w:pPr>
                    </w:p>
                  </w:txbxContent>
                </v:textbox>
              </v:shape>
            </w:pict>
          </mc:Fallback>
        </mc:AlternateContent>
      </w:r>
      <w:r>
        <w:rPr>
          <w:position w:val="7"/>
          <w:sz w:val="20"/>
        </w:rPr>
      </w:r>
      <w:r>
        <w:rPr>
          <w:position w:val="7"/>
          <w:sz w:val="20"/>
        </w:rPr>
        <w:tab/>
      </w:r>
      <w:r>
        <w:rPr>
          <w:sz w:val="20"/>
        </w:rPr>
        <mc:AlternateContent>
          <mc:Choice Requires="wps">
            <w:drawing>
              <wp:inline distT="0" distB="0" distL="0" distR="0">
                <wp:extent cx="3305175" cy="5568315"/>
                <wp:effectExtent l="0" t="0" r="0" b="0"/>
                <wp:docPr id="246" name="Textbox 246"/>
                <wp:cNvGraphicFramePr>
                  <a:graphicFrameLocks/>
                </wp:cNvGraphicFramePr>
                <a:graphic>
                  <a:graphicData uri="http://schemas.microsoft.com/office/word/2010/wordprocessingShape">
                    <wps:wsp>
                      <wps:cNvPr id="246" name="Textbox 246"/>
                      <wps:cNvSpPr txBox="1"/>
                      <wps:spPr>
                        <a:xfrm>
                          <a:off x="0" y="0"/>
                          <a:ext cx="3305175" cy="5568315"/>
                        </a:xfrm>
                        <a:prstGeom prst="rect">
                          <a:avLst/>
                        </a:prstGeom>
                      </wps:spPr>
                      <wps:txbx>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
                              <w:gridCol w:w="203"/>
                              <w:gridCol w:w="203"/>
                              <w:gridCol w:w="203"/>
                              <w:gridCol w:w="203"/>
                              <w:gridCol w:w="203"/>
                              <w:gridCol w:w="3567"/>
                              <w:gridCol w:w="203"/>
                            </w:tblGrid>
                            <w:tr>
                              <w:trPr>
                                <w:trHeight w:val="2277" w:hRule="atLeast"/>
                              </w:trPr>
                              <w:tc>
                                <w:tcPr>
                                  <w:tcW w:w="401" w:type="dxa"/>
                                  <w:tcBorders>
                                    <w:left w:val="single" w:sz="8" w:space="0" w:color="000000"/>
                                    <w:bottom w:val="single" w:sz="12" w:space="0" w:color="000000"/>
                                    <w:right w:val="single" w:sz="4" w:space="0" w:color="D3D3D3"/>
                                  </w:tcBorders>
                                  <w:textDirection w:val="tbRl"/>
                                </w:tcPr>
                                <w:p>
                                  <w:pPr>
                                    <w:pStyle w:val="TableParagraph"/>
                                    <w:spacing w:before="105"/>
                                    <w:ind w:left="20"/>
                                    <w:rPr>
                                      <w:sz w:val="15"/>
                                    </w:rPr>
                                  </w:pPr>
                                  <w:r>
                                    <w:rPr>
                                      <w:sz w:val="15"/>
                                    </w:rPr>
                                    <w:t>Supervisar</w:t>
                                  </w:r>
                                  <w:r>
                                    <w:rPr>
                                      <w:spacing w:val="-7"/>
                                      <w:sz w:val="15"/>
                                    </w:rPr>
                                    <w:t> </w:t>
                                  </w:r>
                                  <w:r>
                                    <w:rPr>
                                      <w:sz w:val="15"/>
                                    </w:rPr>
                                    <w:t>la</w:t>
                                  </w:r>
                                  <w:r>
                                    <w:rPr>
                                      <w:spacing w:val="-2"/>
                                      <w:sz w:val="15"/>
                                    </w:rPr>
                                    <w:t> </w:t>
                                  </w:r>
                                  <w:r>
                                    <w:rPr>
                                      <w:sz w:val="15"/>
                                    </w:rPr>
                                    <w:t>optimización</w:t>
                                  </w:r>
                                  <w:r>
                                    <w:rPr>
                                      <w:spacing w:val="-9"/>
                                      <w:sz w:val="15"/>
                                    </w:rPr>
                                    <w:t> </w:t>
                                  </w:r>
                                  <w:r>
                                    <w:rPr>
                                      <w:sz w:val="15"/>
                                    </w:rPr>
                                    <w:t>del</w:t>
                                  </w:r>
                                  <w:r>
                                    <w:rPr>
                                      <w:spacing w:val="-12"/>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7" w:lineRule="exact" w:before="1"/>
                                    <w:ind w:left="20"/>
                                    <w:rPr>
                                      <w:b/>
                                      <w:sz w:val="15"/>
                                    </w:rPr>
                                  </w:pPr>
                                  <w:r>
                                    <w:rPr>
                                      <w:b/>
                                      <w:spacing w:val="-2"/>
                                      <w:w w:val="110"/>
                                      <w:sz w:val="15"/>
                                    </w:rPr>
                                    <w:t>EDM02.03</w:t>
                                  </w:r>
                                </w:p>
                              </w:tc>
                              <w:tc>
                                <w:tcPr>
                                  <w:tcW w:w="203" w:type="dxa"/>
                                  <w:tcBorders>
                                    <w:left w:val="single" w:sz="8" w:space="0" w:color="000000"/>
                                    <w:bottom w:val="single" w:sz="12" w:space="0" w:color="000000"/>
                                    <w:right w:val="single" w:sz="4" w:space="0" w:color="D3D3D3"/>
                                  </w:tcBorders>
                                  <w:textDirection w:val="tbRl"/>
                                </w:tcPr>
                                <w:p>
                                  <w:pPr>
                                    <w:pStyle w:val="TableParagraph"/>
                                    <w:spacing w:line="166" w:lineRule="exact" w:before="1"/>
                                    <w:ind w:left="20"/>
                                    <w:rPr>
                                      <w:sz w:val="15"/>
                                    </w:rPr>
                                  </w:pPr>
                                  <w:r>
                                    <w:rPr>
                                      <w:sz w:val="15"/>
                                    </w:rPr>
                                    <w:t>Orientar</w:t>
                                  </w:r>
                                  <w:r>
                                    <w:rPr>
                                      <w:spacing w:val="-6"/>
                                      <w:sz w:val="15"/>
                                    </w:rPr>
                                    <w:t> </w:t>
                                  </w:r>
                                  <w:r>
                                    <w:rPr>
                                      <w:sz w:val="15"/>
                                    </w:rPr>
                                    <w:t>la</w:t>
                                  </w:r>
                                  <w:r>
                                    <w:rPr>
                                      <w:spacing w:val="-1"/>
                                      <w:sz w:val="15"/>
                                    </w:rPr>
                                    <w:t> </w:t>
                                  </w:r>
                                  <w:r>
                                    <w:rPr>
                                      <w:sz w:val="15"/>
                                    </w:rPr>
                                    <w:t>optimización</w:t>
                                  </w:r>
                                  <w:r>
                                    <w:rPr>
                                      <w:spacing w:val="-10"/>
                                      <w:sz w:val="15"/>
                                    </w:rPr>
                                    <w:t> </w:t>
                                  </w:r>
                                  <w:r>
                                    <w:rPr>
                                      <w:sz w:val="15"/>
                                    </w:rPr>
                                    <w:t>del</w:t>
                                  </w:r>
                                  <w:r>
                                    <w:rPr>
                                      <w:spacing w:val="-12"/>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7" w:lineRule="exact" w:before="1"/>
                                    <w:ind w:left="20"/>
                                    <w:rPr>
                                      <w:b/>
                                      <w:sz w:val="15"/>
                                    </w:rPr>
                                  </w:pPr>
                                  <w:r>
                                    <w:rPr>
                                      <w:b/>
                                      <w:spacing w:val="-2"/>
                                      <w:w w:val="110"/>
                                      <w:sz w:val="15"/>
                                    </w:rPr>
                                    <w:t>EDM02.02</w:t>
                                  </w:r>
                                </w:p>
                              </w:tc>
                              <w:tc>
                                <w:tcPr>
                                  <w:tcW w:w="203" w:type="dxa"/>
                                  <w:tcBorders>
                                    <w:left w:val="single" w:sz="8" w:space="0" w:color="000000"/>
                                    <w:bottom w:val="single" w:sz="12" w:space="0" w:color="000000"/>
                                    <w:right w:val="single" w:sz="4" w:space="0" w:color="D3D3D3"/>
                                  </w:tcBorders>
                                  <w:textDirection w:val="tbRl"/>
                                </w:tcPr>
                                <w:p>
                                  <w:pPr>
                                    <w:pStyle w:val="TableParagraph"/>
                                    <w:spacing w:line="166" w:lineRule="exact" w:before="1"/>
                                    <w:ind w:left="20"/>
                                    <w:rPr>
                                      <w:sz w:val="15"/>
                                    </w:rPr>
                                  </w:pPr>
                                  <w:r>
                                    <w:rPr>
                                      <w:spacing w:val="-2"/>
                                      <w:sz w:val="15"/>
                                    </w:rPr>
                                    <w:t>Evaluar</w:t>
                                  </w:r>
                                  <w:r>
                                    <w:rPr>
                                      <w:spacing w:val="3"/>
                                      <w:sz w:val="15"/>
                                    </w:rPr>
                                    <w:t> </w:t>
                                  </w:r>
                                  <w:r>
                                    <w:rPr>
                                      <w:spacing w:val="-2"/>
                                      <w:sz w:val="15"/>
                                    </w:rPr>
                                    <w:t>la</w:t>
                                  </w:r>
                                  <w:r>
                                    <w:rPr>
                                      <w:spacing w:val="7"/>
                                      <w:sz w:val="15"/>
                                    </w:rPr>
                                    <w:t> </w:t>
                                  </w:r>
                                  <w:r>
                                    <w:rPr>
                                      <w:spacing w:val="-2"/>
                                      <w:sz w:val="15"/>
                                    </w:rPr>
                                    <w:t>optimización</w:t>
                                  </w:r>
                                  <w:r>
                                    <w:rPr>
                                      <w:spacing w:val="-3"/>
                                      <w:sz w:val="15"/>
                                    </w:rPr>
                                    <w:t> </w:t>
                                  </w:r>
                                  <w:r>
                                    <w:rPr>
                                      <w:spacing w:val="-2"/>
                                      <w:sz w:val="15"/>
                                    </w:rPr>
                                    <w:t>del</w:t>
                                  </w:r>
                                  <w:r>
                                    <w:rPr>
                                      <w:spacing w:val="-7"/>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6" w:lineRule="exact" w:before="1"/>
                                    <w:ind w:left="20"/>
                                    <w:rPr>
                                      <w:b/>
                                      <w:sz w:val="15"/>
                                    </w:rPr>
                                  </w:pPr>
                                  <w:r>
                                    <w:rPr>
                                      <w:b/>
                                      <w:spacing w:val="-2"/>
                                      <w:w w:val="110"/>
                                      <w:sz w:val="15"/>
                                    </w:rPr>
                                    <w:t>EDM02.01</w:t>
                                  </w:r>
                                </w:p>
                              </w:tc>
                              <w:tc>
                                <w:tcPr>
                                  <w:tcW w:w="3567" w:type="dxa"/>
                                  <w:tcBorders>
                                    <w:left w:val="single" w:sz="8" w:space="0" w:color="000000"/>
                                    <w:bottom w:val="single" w:sz="12" w:space="0" w:color="000000"/>
                                    <w:right w:val="single" w:sz="8" w:space="0" w:color="000000"/>
                                  </w:tcBorders>
                                  <w:textDirection w:val="tbRl"/>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28"/>
                                    <w:rPr>
                                      <w:sz w:val="15"/>
                                    </w:rPr>
                                  </w:pPr>
                                </w:p>
                                <w:p>
                                  <w:pPr>
                                    <w:pStyle w:val="TableParagraph"/>
                                    <w:spacing w:before="1"/>
                                    <w:ind w:left="20"/>
                                    <w:rPr>
                                      <w:sz w:val="15"/>
                                    </w:rPr>
                                  </w:pPr>
                                  <w:r>
                                    <w:rPr>
                                      <w:sz w:val="15"/>
                                    </w:rPr>
                                    <w:t>Prácticas</w:t>
                                  </w:r>
                                  <w:r>
                                    <w:rPr>
                                      <w:spacing w:val="10"/>
                                      <w:sz w:val="15"/>
                                    </w:rPr>
                                    <w:t> </w:t>
                                  </w:r>
                                  <w:r>
                                    <w:rPr>
                                      <w:sz w:val="15"/>
                                    </w:rPr>
                                    <w:t>de</w:t>
                                  </w:r>
                                  <w:r>
                                    <w:rPr>
                                      <w:spacing w:val="11"/>
                                      <w:sz w:val="15"/>
                                    </w:rPr>
                                    <w:t> </w:t>
                                  </w:r>
                                  <w:r>
                                    <w:rPr>
                                      <w:sz w:val="15"/>
                                    </w:rPr>
                                    <w:t>Gestión </w:t>
                                  </w:r>
                                  <w:r>
                                    <w:rPr>
                                      <w:spacing w:val="-2"/>
                                      <w:sz w:val="15"/>
                                    </w:rPr>
                                    <w:t>Clave</w:t>
                                  </w:r>
                                </w:p>
                              </w:tc>
                              <w:tc>
                                <w:tcPr>
                                  <w:tcW w:w="203" w:type="dxa"/>
                                  <w:vMerge w:val="restart"/>
                                  <w:tcBorders>
                                    <w:left w:val="single" w:sz="8" w:space="0" w:color="000000"/>
                                    <w:bottom w:val="single" w:sz="12" w:space="0" w:color="000000"/>
                                  </w:tcBorders>
                                  <w:shd w:val="clear" w:color="auto" w:fill="16365C"/>
                                  <w:textDirection w:val="tbRl"/>
                                </w:tcPr>
                                <w:p>
                                  <w:pPr>
                                    <w:pStyle w:val="TableParagraph"/>
                                    <w:spacing w:line="166" w:lineRule="exact" w:before="2"/>
                                    <w:ind w:left="20"/>
                                    <w:rPr>
                                      <w:b/>
                                      <w:sz w:val="15"/>
                                    </w:rPr>
                                  </w:pPr>
                                  <w:r>
                                    <w:rPr>
                                      <w:b/>
                                      <w:color w:val="FFFFFF"/>
                                      <w:sz w:val="15"/>
                                    </w:rPr>
                                    <w:t>MATRIZ</w:t>
                                  </w:r>
                                  <w:r>
                                    <w:rPr>
                                      <w:b/>
                                      <w:color w:val="FFFFFF"/>
                                      <w:spacing w:val="8"/>
                                      <w:sz w:val="15"/>
                                    </w:rPr>
                                    <w:t> </w:t>
                                  </w:r>
                                  <w:r>
                                    <w:rPr>
                                      <w:b/>
                                      <w:color w:val="FFFFFF"/>
                                      <w:sz w:val="15"/>
                                    </w:rPr>
                                    <w:t>RACI</w:t>
                                  </w:r>
                                  <w:r>
                                    <w:rPr>
                                      <w:b/>
                                      <w:color w:val="FFFFFF"/>
                                      <w:spacing w:val="43"/>
                                      <w:sz w:val="15"/>
                                    </w:rPr>
                                    <w:t> </w:t>
                                  </w:r>
                                  <w:r>
                                    <w:rPr>
                                      <w:b/>
                                      <w:color w:val="FFFFFF"/>
                                      <w:spacing w:val="-2"/>
                                      <w:sz w:val="15"/>
                                    </w:rPr>
                                    <w:t>EDM02</w:t>
                                  </w: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A</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45"/>
                                    <w:rPr>
                                      <w:sz w:val="15"/>
                                    </w:rPr>
                                  </w:pPr>
                                  <w:r>
                                    <w:rPr>
                                      <w:spacing w:val="-10"/>
                                      <w:w w:val="110"/>
                                      <w:sz w:val="15"/>
                                    </w:rPr>
                                    <w:t>A</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5"/>
                                    <w:rPr>
                                      <w:sz w:val="15"/>
                                    </w:rPr>
                                  </w:pPr>
                                  <w:r>
                                    <w:rPr>
                                      <w:spacing w:val="-10"/>
                                      <w:w w:val="110"/>
                                      <w:sz w:val="15"/>
                                    </w:rPr>
                                    <w:t>A</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9"/>
                                    <w:jc w:val="center"/>
                                    <w:rPr>
                                      <w:sz w:val="16"/>
                                    </w:rPr>
                                  </w:pPr>
                                  <w:r>
                                    <w:rPr>
                                      <w:spacing w:val="-6"/>
                                      <w:sz w:val="16"/>
                                    </w:rPr>
                                    <w:t>Consejo</w:t>
                                  </w:r>
                                  <w:r>
                                    <w:rPr>
                                      <w:spacing w:val="-1"/>
                                      <w:sz w:val="16"/>
                                    </w:rPr>
                                    <w:t> </w:t>
                                  </w:r>
                                  <w:r>
                                    <w:rPr>
                                      <w:spacing w:val="-6"/>
                                      <w:sz w:val="16"/>
                                    </w:rPr>
                                    <w:t>de</w:t>
                                  </w:r>
                                  <w:r>
                                    <w:rPr>
                                      <w:spacing w:val="-1"/>
                                      <w:sz w:val="16"/>
                                    </w:rPr>
                                    <w:t> </w:t>
                                  </w:r>
                                  <w:r>
                                    <w:rPr>
                                      <w:spacing w:val="-6"/>
                                      <w:sz w:val="16"/>
                                    </w:rPr>
                                    <w:t>Administración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9"/>
                                    <w:jc w:val="center"/>
                                    <w:rPr>
                                      <w:sz w:val="16"/>
                                    </w:rPr>
                                  </w:pPr>
                                  <w:r>
                                    <w:rPr>
                                      <w:w w:val="90"/>
                                      <w:sz w:val="16"/>
                                    </w:rPr>
                                    <w:t>Director</w:t>
                                  </w:r>
                                  <w:r>
                                    <w:rPr>
                                      <w:spacing w:val="2"/>
                                      <w:sz w:val="16"/>
                                    </w:rPr>
                                    <w:t> </w:t>
                                  </w:r>
                                  <w:r>
                                    <w:rPr>
                                      <w:w w:val="90"/>
                                      <w:sz w:val="16"/>
                                    </w:rPr>
                                    <w:t>General</w:t>
                                  </w:r>
                                  <w:r>
                                    <w:rPr>
                                      <w:spacing w:val="1"/>
                                      <w:sz w:val="16"/>
                                    </w:rPr>
                                    <w:t> </w:t>
                                  </w:r>
                                  <w:r>
                                    <w:rPr>
                                      <w:w w:val="90"/>
                                      <w:sz w:val="16"/>
                                    </w:rPr>
                                    <w:t>Ejecutivo</w:t>
                                  </w:r>
                                  <w:r>
                                    <w:rPr>
                                      <w:spacing w:val="7"/>
                                      <w:sz w:val="16"/>
                                    </w:rPr>
                                    <w:t> </w:t>
                                  </w:r>
                                  <w:r>
                                    <w:rPr>
                                      <w:spacing w:val="-2"/>
                                      <w:w w:val="90"/>
                                      <w:sz w:val="16"/>
                                    </w:rPr>
                                    <w:t>(CEO)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27"/>
                                    <w:jc w:val="center"/>
                                    <w:rPr>
                                      <w:sz w:val="16"/>
                                    </w:rPr>
                                  </w:pPr>
                                  <w:r>
                                    <w:rPr>
                                      <w:w w:val="90"/>
                                      <w:sz w:val="16"/>
                                    </w:rPr>
                                    <w:t>Director</w:t>
                                  </w:r>
                                  <w:r>
                                    <w:rPr>
                                      <w:spacing w:val="2"/>
                                      <w:sz w:val="16"/>
                                    </w:rPr>
                                    <w:t> </w:t>
                                  </w:r>
                                  <w:r>
                                    <w:rPr>
                                      <w:w w:val="90"/>
                                      <w:sz w:val="16"/>
                                    </w:rPr>
                                    <w:t>General</w:t>
                                  </w:r>
                                  <w:r>
                                    <w:rPr>
                                      <w:spacing w:val="2"/>
                                      <w:sz w:val="16"/>
                                    </w:rPr>
                                    <w:t> </w:t>
                                  </w:r>
                                  <w:r>
                                    <w:rPr>
                                      <w:w w:val="90"/>
                                      <w:sz w:val="16"/>
                                    </w:rPr>
                                    <w:t>Financiero</w:t>
                                  </w:r>
                                  <w:r>
                                    <w:rPr>
                                      <w:spacing w:val="6"/>
                                      <w:sz w:val="16"/>
                                    </w:rPr>
                                    <w:t> </w:t>
                                  </w:r>
                                  <w:r>
                                    <w:rPr>
                                      <w:spacing w:val="-2"/>
                                      <w:w w:val="90"/>
                                      <w:sz w:val="16"/>
                                    </w:rPr>
                                    <w:t>(CFO)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4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73"/>
                                    <w:jc w:val="center"/>
                                    <w:rPr>
                                      <w:sz w:val="16"/>
                                    </w:rPr>
                                  </w:pPr>
                                  <w:r>
                                    <w:rPr>
                                      <w:spacing w:val="-6"/>
                                      <w:sz w:val="16"/>
                                    </w:rPr>
                                    <w:t>Director</w:t>
                                  </w:r>
                                  <w:r>
                                    <w:rPr>
                                      <w:spacing w:val="-5"/>
                                      <w:sz w:val="16"/>
                                    </w:rPr>
                                    <w:t> </w:t>
                                  </w:r>
                                  <w:r>
                                    <w:rPr>
                                      <w:spacing w:val="-6"/>
                                      <w:sz w:val="16"/>
                                    </w:rPr>
                                    <w:t>de</w:t>
                                  </w:r>
                                  <w:r>
                                    <w:rPr>
                                      <w:spacing w:val="-2"/>
                                      <w:sz w:val="16"/>
                                    </w:rPr>
                                    <w:t> </w:t>
                                  </w:r>
                                  <w:r>
                                    <w:rPr>
                                      <w:spacing w:val="-6"/>
                                      <w:sz w:val="16"/>
                                    </w:rPr>
                                    <w:t>operaciones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45"/>
                                    <w:jc w:val="center"/>
                                    <w:rPr>
                                      <w:sz w:val="16"/>
                                    </w:rPr>
                                  </w:pPr>
                                  <w:r>
                                    <w:rPr>
                                      <w:spacing w:val="-6"/>
                                      <w:sz w:val="16"/>
                                    </w:rPr>
                                    <w:t>Ejecutivo</w:t>
                                  </w:r>
                                  <w:r>
                                    <w:rPr>
                                      <w:spacing w:val="-3"/>
                                      <w:sz w:val="16"/>
                                    </w:rPr>
                                    <w:t> </w:t>
                                  </w:r>
                                  <w:r>
                                    <w:rPr>
                                      <w:spacing w:val="-6"/>
                                      <w:sz w:val="16"/>
                                    </w:rPr>
                                    <w:t>de</w:t>
                                  </w:r>
                                  <w:r>
                                    <w:rPr>
                                      <w:spacing w:val="-3"/>
                                      <w:sz w:val="16"/>
                                    </w:rPr>
                                    <w:t> </w:t>
                                  </w:r>
                                  <w:r>
                                    <w:rPr>
                                      <w:spacing w:val="-6"/>
                                      <w:sz w:val="16"/>
                                    </w:rPr>
                                    <w:t>negocios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59"/>
                                    <w:jc w:val="center"/>
                                    <w:rPr>
                                      <w:sz w:val="16"/>
                                    </w:rPr>
                                  </w:pPr>
                                  <w:r>
                                    <w:rPr>
                                      <w:spacing w:val="-6"/>
                                      <w:sz w:val="16"/>
                                    </w:rPr>
                                    <w:t>Propietarios</w:t>
                                  </w:r>
                                  <w:r>
                                    <w:rPr>
                                      <w:spacing w:val="36"/>
                                      <w:sz w:val="16"/>
                                    </w:rPr>
                                    <w:t> </w:t>
                                  </w:r>
                                  <w:r>
                                    <w:rPr>
                                      <w:spacing w:val="-6"/>
                                      <w:sz w:val="16"/>
                                    </w:rPr>
                                    <w:t>de</w:t>
                                  </w:r>
                                  <w:r>
                                    <w:rPr>
                                      <w:spacing w:val="-3"/>
                                      <w:sz w:val="16"/>
                                    </w:rPr>
                                    <w:t> </w:t>
                                  </w:r>
                                  <w:r>
                                    <w:rPr>
                                      <w:spacing w:val="-6"/>
                                      <w:sz w:val="16"/>
                                    </w:rPr>
                                    <w:t>los</w:t>
                                  </w:r>
                                  <w:r>
                                    <w:rPr>
                                      <w:spacing w:val="-3"/>
                                      <w:sz w:val="16"/>
                                    </w:rPr>
                                    <w:t> </w:t>
                                  </w:r>
                                  <w:r>
                                    <w:rPr>
                                      <w:spacing w:val="-6"/>
                                      <w:sz w:val="16"/>
                                    </w:rPr>
                                    <w:t>procesos</w:t>
                                  </w:r>
                                  <w:r>
                                    <w:rPr>
                                      <w:spacing w:val="-3"/>
                                      <w:sz w:val="16"/>
                                    </w:rPr>
                                    <w:t> </w:t>
                                  </w:r>
                                  <w:r>
                                    <w:rPr>
                                      <w:spacing w:val="-6"/>
                                      <w:sz w:val="16"/>
                                    </w:rPr>
                                    <w:t>de</w:t>
                                  </w:r>
                                  <w:r>
                                    <w:rPr>
                                      <w:spacing w:val="-3"/>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9"/>
                                    <w:jc w:val="center"/>
                                    <w:rPr>
                                      <w:sz w:val="16"/>
                                    </w:rPr>
                                  </w:pPr>
                                  <w:r>
                                    <w:rPr>
                                      <w:w w:val="90"/>
                                      <w:sz w:val="16"/>
                                    </w:rPr>
                                    <w:t>Comité</w:t>
                                  </w:r>
                                  <w:r>
                                    <w:rPr>
                                      <w:sz w:val="16"/>
                                    </w:rPr>
                                    <w:t> </w:t>
                                  </w:r>
                                  <w:r>
                                    <w:rPr>
                                      <w:w w:val="90"/>
                                      <w:sz w:val="16"/>
                                    </w:rPr>
                                    <w:t>ejecutivo</w:t>
                                  </w:r>
                                  <w:r>
                                    <w:rPr>
                                      <w:spacing w:val="1"/>
                                      <w:sz w:val="16"/>
                                    </w:rPr>
                                    <w:t> </w:t>
                                  </w:r>
                                  <w:r>
                                    <w:rPr>
                                      <w:spacing w:val="-2"/>
                                      <w:w w:val="90"/>
                                      <w:sz w:val="16"/>
                                    </w:rPr>
                                    <w:t>estratégico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7"/>
                                    <w:jc w:val="center"/>
                                    <w:rPr>
                                      <w:sz w:val="16"/>
                                    </w:rPr>
                                  </w:pPr>
                                  <w:r>
                                    <w:rPr>
                                      <w:w w:val="90"/>
                                      <w:sz w:val="16"/>
                                    </w:rPr>
                                    <w:t>Comité</w:t>
                                  </w:r>
                                  <w:r>
                                    <w:rPr>
                                      <w:spacing w:val="-3"/>
                                      <w:sz w:val="16"/>
                                    </w:rPr>
                                    <w:t> </w:t>
                                  </w:r>
                                  <w:r>
                                    <w:rPr>
                                      <w:w w:val="90"/>
                                      <w:sz w:val="16"/>
                                    </w:rPr>
                                    <w:t>estratégico</w:t>
                                  </w:r>
                                  <w:r>
                                    <w:rPr>
                                      <w:spacing w:val="-1"/>
                                      <w:sz w:val="16"/>
                                    </w:rPr>
                                    <w:t> </w:t>
                                  </w:r>
                                  <w:r>
                                    <w:rPr>
                                      <w:spacing w:val="-2"/>
                                      <w:w w:val="90"/>
                                      <w:sz w:val="16"/>
                                    </w:rPr>
                                    <w:t>(desarrollo/proyectos)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27"/>
                                    <w:jc w:val="center"/>
                                    <w:rPr>
                                      <w:sz w:val="16"/>
                                    </w:rPr>
                                  </w:pPr>
                                  <w:r>
                                    <w:rPr>
                                      <w:spacing w:val="-6"/>
                                      <w:sz w:val="16"/>
                                    </w:rPr>
                                    <w:t>Oficina</w:t>
                                  </w:r>
                                  <w:r>
                                    <w:rPr>
                                      <w:spacing w:val="-3"/>
                                      <w:sz w:val="16"/>
                                    </w:rPr>
                                    <w:t> </w:t>
                                  </w:r>
                                  <w:r>
                                    <w:rPr>
                                      <w:spacing w:val="-6"/>
                                      <w:sz w:val="16"/>
                                    </w:rPr>
                                    <w:t>de</w:t>
                                  </w:r>
                                  <w:r>
                                    <w:rPr>
                                      <w:spacing w:val="-3"/>
                                      <w:sz w:val="16"/>
                                    </w:rPr>
                                    <w:t> </w:t>
                                  </w:r>
                                  <w:r>
                                    <w:rPr>
                                      <w:spacing w:val="-6"/>
                                      <w:sz w:val="16"/>
                                    </w:rPr>
                                    <w:t>gestión</w:t>
                                  </w:r>
                                  <w:r>
                                    <w:rPr>
                                      <w:spacing w:val="-2"/>
                                      <w:sz w:val="16"/>
                                    </w:rPr>
                                    <w:t> </w:t>
                                  </w:r>
                                  <w:r>
                                    <w:rPr>
                                      <w:spacing w:val="-6"/>
                                      <w:sz w:val="16"/>
                                    </w:rPr>
                                    <w:t>de</w:t>
                                  </w:r>
                                  <w:r>
                                    <w:rPr>
                                      <w:spacing w:val="-3"/>
                                      <w:sz w:val="16"/>
                                    </w:rPr>
                                    <w:t> </w:t>
                                  </w:r>
                                  <w:r>
                                    <w:rPr>
                                      <w:spacing w:val="-6"/>
                                      <w:sz w:val="16"/>
                                    </w:rPr>
                                    <w:t>proyectos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17"/>
                                    <w:jc w:val="center"/>
                                    <w:rPr>
                                      <w:sz w:val="16"/>
                                    </w:rPr>
                                  </w:pPr>
                                  <w:r>
                                    <w:rPr>
                                      <w:spacing w:val="-6"/>
                                      <w:sz w:val="16"/>
                                    </w:rPr>
                                    <w:t>Oficina</w:t>
                                  </w:r>
                                  <w:r>
                                    <w:rPr>
                                      <w:spacing w:val="-5"/>
                                      <w:sz w:val="16"/>
                                    </w:rPr>
                                    <w:t> </w:t>
                                  </w:r>
                                  <w:r>
                                    <w:rPr>
                                      <w:spacing w:val="-6"/>
                                      <w:sz w:val="16"/>
                                    </w:rPr>
                                    <w:t>de</w:t>
                                  </w:r>
                                  <w:r>
                                    <w:rPr>
                                      <w:spacing w:val="-3"/>
                                      <w:sz w:val="16"/>
                                    </w:rPr>
                                    <w:t> </w:t>
                                  </w:r>
                                  <w:r>
                                    <w:rPr>
                                      <w:spacing w:val="-6"/>
                                      <w:sz w:val="16"/>
                                    </w:rPr>
                                    <w:t>gestión</w:t>
                                  </w:r>
                                  <w:r>
                                    <w:rPr>
                                      <w:spacing w:val="-2"/>
                                      <w:sz w:val="16"/>
                                    </w:rPr>
                                    <w:t> </w:t>
                                  </w:r>
                                  <w:r>
                                    <w:rPr>
                                      <w:spacing w:val="-6"/>
                                      <w:sz w:val="16"/>
                                    </w:rPr>
                                    <w:t>de</w:t>
                                  </w:r>
                                  <w:r>
                                    <w:rPr>
                                      <w:spacing w:val="-3"/>
                                      <w:sz w:val="16"/>
                                    </w:rPr>
                                    <w:t> </w:t>
                                  </w:r>
                                  <w:r>
                                    <w:rPr>
                                      <w:spacing w:val="-6"/>
                                      <w:sz w:val="16"/>
                                    </w:rPr>
                                    <w:t>valor</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64"/>
                                    <w:jc w:val="center"/>
                                    <w:rPr>
                                      <w:sz w:val="16"/>
                                    </w:rPr>
                                  </w:pPr>
                                  <w:r>
                                    <w:rPr>
                                      <w:w w:val="90"/>
                                      <w:sz w:val="16"/>
                                    </w:rPr>
                                    <w:t>Director</w:t>
                                  </w:r>
                                  <w:r>
                                    <w:rPr>
                                      <w:spacing w:val="-1"/>
                                      <w:sz w:val="16"/>
                                    </w:rPr>
                                    <w:t> </w:t>
                                  </w:r>
                                  <w:r>
                                    <w:rPr>
                                      <w:w w:val="90"/>
                                      <w:sz w:val="16"/>
                                    </w:rPr>
                                    <w:t>de</w:t>
                                  </w:r>
                                  <w:r>
                                    <w:rPr>
                                      <w:spacing w:val="2"/>
                                      <w:sz w:val="16"/>
                                    </w:rPr>
                                    <w:t> </w:t>
                                  </w:r>
                                  <w:r>
                                    <w:rPr>
                                      <w:w w:val="90"/>
                                      <w:sz w:val="16"/>
                                    </w:rPr>
                                    <w:t>riesgos</w:t>
                                  </w:r>
                                  <w:r>
                                    <w:rPr>
                                      <w:sz w:val="16"/>
                                    </w:rPr>
                                    <w:t> </w:t>
                                  </w:r>
                                  <w:r>
                                    <w:rPr>
                                      <w:spacing w:val="-2"/>
                                      <w:w w:val="90"/>
                                      <w:sz w:val="16"/>
                                    </w:rPr>
                                    <w:t>(CRO)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right="1"/>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jc w:val="center"/>
                                    <w:rPr>
                                      <w:sz w:val="16"/>
                                    </w:rPr>
                                  </w:pPr>
                                  <w:r>
                                    <w:rPr>
                                      <w:spacing w:val="-6"/>
                                      <w:sz w:val="16"/>
                                    </w:rPr>
                                    <w:t>Director de</w:t>
                                  </w:r>
                                  <w:r>
                                    <w:rPr>
                                      <w:spacing w:val="-4"/>
                                      <w:sz w:val="16"/>
                                    </w:rPr>
                                    <w:t> </w:t>
                                  </w:r>
                                  <w:r>
                                    <w:rPr>
                                      <w:spacing w:val="-6"/>
                                      <w:sz w:val="16"/>
                                    </w:rPr>
                                    <w:t>seguridad</w:t>
                                  </w:r>
                                  <w:r>
                                    <w:rPr>
                                      <w:spacing w:val="-4"/>
                                      <w:sz w:val="16"/>
                                    </w:rPr>
                                    <w:t> </w:t>
                                  </w:r>
                                  <w:r>
                                    <w:rPr>
                                      <w:spacing w:val="-6"/>
                                      <w:sz w:val="16"/>
                                    </w:rPr>
                                    <w:t>de</w:t>
                                  </w:r>
                                  <w:r>
                                    <w:rPr>
                                      <w:spacing w:val="-4"/>
                                      <w:sz w:val="16"/>
                                    </w:rPr>
                                    <w:t> </w:t>
                                  </w:r>
                                  <w:r>
                                    <w:rPr>
                                      <w:spacing w:val="-6"/>
                                      <w:sz w:val="16"/>
                                    </w:rPr>
                                    <w:t>información</w:t>
                                  </w:r>
                                  <w:r>
                                    <w:rPr>
                                      <w:spacing w:val="-3"/>
                                      <w:sz w:val="16"/>
                                    </w:rPr>
                                    <w:t> </w:t>
                                  </w:r>
                                  <w:r>
                                    <w:rPr>
                                      <w:spacing w:val="-6"/>
                                      <w:sz w:val="16"/>
                                    </w:rPr>
                                    <w:t>(CISO)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8"/>
                                    <w:jc w:val="center"/>
                                    <w:rPr>
                                      <w:sz w:val="16"/>
                                    </w:rPr>
                                  </w:pPr>
                                  <w:r>
                                    <w:rPr>
                                      <w:spacing w:val="-6"/>
                                      <w:sz w:val="16"/>
                                    </w:rPr>
                                    <w:t>Consejo</w:t>
                                  </w:r>
                                  <w:r>
                                    <w:rPr>
                                      <w:spacing w:val="-2"/>
                                      <w:sz w:val="16"/>
                                    </w:rPr>
                                    <w:t> </w:t>
                                  </w:r>
                                  <w:r>
                                    <w:rPr>
                                      <w:spacing w:val="-6"/>
                                      <w:sz w:val="16"/>
                                    </w:rPr>
                                    <w:t>de</w:t>
                                  </w:r>
                                  <w:r>
                                    <w:rPr>
                                      <w:spacing w:val="-3"/>
                                      <w:sz w:val="16"/>
                                    </w:rPr>
                                    <w:t> </w:t>
                                  </w:r>
                                  <w:r>
                                    <w:rPr>
                                      <w:spacing w:val="-6"/>
                                      <w:sz w:val="16"/>
                                    </w:rPr>
                                    <w:t>arquitectura</w:t>
                                  </w:r>
                                  <w:r>
                                    <w:rPr>
                                      <w:spacing w:val="-3"/>
                                      <w:sz w:val="16"/>
                                    </w:rPr>
                                    <w:t> </w:t>
                                  </w:r>
                                  <w:r>
                                    <w:rPr>
                                      <w:spacing w:val="-6"/>
                                      <w:sz w:val="16"/>
                                    </w:rPr>
                                    <w:t>de</w:t>
                                  </w:r>
                                  <w:r>
                                    <w:rPr>
                                      <w:spacing w:val="-3"/>
                                      <w:sz w:val="16"/>
                                    </w:rPr>
                                    <w:t> </w:t>
                                  </w:r>
                                  <w:r>
                                    <w:rPr>
                                      <w:spacing w:val="-6"/>
                                      <w:sz w:val="16"/>
                                    </w:rPr>
                                    <w:t>la</w:t>
                                  </w:r>
                                  <w:r>
                                    <w:rPr>
                                      <w:spacing w:val="-3"/>
                                      <w:sz w:val="16"/>
                                    </w:rPr>
                                    <w:t> </w:t>
                                  </w:r>
                                  <w:r>
                                    <w:rPr>
                                      <w:spacing w:val="-6"/>
                                      <w:sz w:val="16"/>
                                    </w:rPr>
                                    <w:t>empresa</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6"/>
                                    <w:jc w:val="center"/>
                                    <w:rPr>
                                      <w:sz w:val="16"/>
                                    </w:rPr>
                                  </w:pPr>
                                  <w:r>
                                    <w:rPr>
                                      <w:spacing w:val="-8"/>
                                      <w:sz w:val="16"/>
                                    </w:rPr>
                                    <w:t>Comité</w:t>
                                  </w:r>
                                  <w:r>
                                    <w:rPr>
                                      <w:spacing w:val="5"/>
                                      <w:sz w:val="16"/>
                                    </w:rPr>
                                    <w:t> </w:t>
                                  </w:r>
                                  <w:r>
                                    <w:rPr>
                                      <w:spacing w:val="-8"/>
                                      <w:sz w:val="16"/>
                                    </w:rPr>
                                    <w:t>de</w:t>
                                  </w:r>
                                  <w:r>
                                    <w:rPr>
                                      <w:spacing w:val="6"/>
                                      <w:sz w:val="16"/>
                                    </w:rPr>
                                    <w:t> </w:t>
                                  </w:r>
                                  <w:r>
                                    <w:rPr>
                                      <w:spacing w:val="-8"/>
                                      <w:sz w:val="16"/>
                                    </w:rPr>
                                    <w:t>riesgos</w:t>
                                  </w:r>
                                  <w:r>
                                    <w:rPr>
                                      <w:spacing w:val="4"/>
                                      <w:sz w:val="16"/>
                                    </w:rPr>
                                    <w:t> </w:t>
                                  </w:r>
                                  <w:r>
                                    <w:rPr>
                                      <w:spacing w:val="-8"/>
                                      <w:sz w:val="16"/>
                                    </w:rPr>
                                    <w:t>corporativos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5"/>
                                    <w:jc w:val="center"/>
                                    <w:rPr>
                                      <w:sz w:val="16"/>
                                    </w:rPr>
                                  </w:pPr>
                                  <w:r>
                                    <w:rPr>
                                      <w:spacing w:val="-6"/>
                                      <w:sz w:val="16"/>
                                    </w:rPr>
                                    <w:t>Jefe</w:t>
                                  </w:r>
                                  <w:r>
                                    <w:rPr>
                                      <w:spacing w:val="-2"/>
                                      <w:sz w:val="16"/>
                                    </w:rPr>
                                    <w:t> </w:t>
                                  </w:r>
                                  <w:r>
                                    <w:rPr>
                                      <w:spacing w:val="-6"/>
                                      <w:sz w:val="16"/>
                                    </w:rPr>
                                    <w:t>de</w:t>
                                  </w:r>
                                  <w:r>
                                    <w:rPr>
                                      <w:spacing w:val="-2"/>
                                      <w:sz w:val="16"/>
                                    </w:rPr>
                                    <w:t> </w:t>
                                  </w:r>
                                  <w:r>
                                    <w:rPr>
                                      <w:spacing w:val="-6"/>
                                      <w:sz w:val="16"/>
                                    </w:rPr>
                                    <w:t>Recursos</w:t>
                                  </w:r>
                                  <w:r>
                                    <w:rPr>
                                      <w:spacing w:val="-3"/>
                                      <w:sz w:val="16"/>
                                    </w:rPr>
                                    <w:t> </w:t>
                                  </w:r>
                                  <w:r>
                                    <w:rPr>
                                      <w:spacing w:val="-6"/>
                                      <w:sz w:val="16"/>
                                    </w:rPr>
                                    <w:t>Humanos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19"/>
                                    <w:jc w:val="center"/>
                                    <w:rPr>
                                      <w:sz w:val="16"/>
                                    </w:rPr>
                                  </w:pPr>
                                  <w:r>
                                    <w:rPr>
                                      <w:w w:val="90"/>
                                      <w:sz w:val="16"/>
                                    </w:rPr>
                                    <w:t>Cumplimiento</w:t>
                                  </w:r>
                                  <w:r>
                                    <w:rPr>
                                      <w:spacing w:val="3"/>
                                      <w:sz w:val="16"/>
                                    </w:rPr>
                                    <w:t> </w:t>
                                  </w:r>
                                  <w:r>
                                    <w:rPr>
                                      <w:spacing w:val="-2"/>
                                      <w:w w:val="95"/>
                                      <w:sz w:val="16"/>
                                    </w:rPr>
                                    <w:t>Normativo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73"/>
                                    <w:jc w:val="center"/>
                                    <w:rPr>
                                      <w:sz w:val="16"/>
                                    </w:rPr>
                                  </w:pPr>
                                  <w:r>
                                    <w:rPr>
                                      <w:spacing w:val="-2"/>
                                      <w:sz w:val="16"/>
                                    </w:rPr>
                                    <w:t>Auditoría</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6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6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66"/>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38"/>
                                    <w:jc w:val="center"/>
                                    <w:rPr>
                                      <w:sz w:val="16"/>
                                    </w:rPr>
                                  </w:pPr>
                                  <w:r>
                                    <w:rPr>
                                      <w:w w:val="90"/>
                                      <w:sz w:val="16"/>
                                    </w:rPr>
                                    <w:t>Director</w:t>
                                  </w:r>
                                  <w:r>
                                    <w:rPr>
                                      <w:spacing w:val="-3"/>
                                      <w:sz w:val="16"/>
                                    </w:rPr>
                                    <w:t> </w:t>
                                  </w:r>
                                  <w:r>
                                    <w:rPr>
                                      <w:w w:val="90"/>
                                      <w:sz w:val="16"/>
                                    </w:rPr>
                                    <w:t>de</w:t>
                                  </w:r>
                                  <w:r>
                                    <w:rPr>
                                      <w:sz w:val="16"/>
                                    </w:rPr>
                                    <w:t> </w:t>
                                  </w:r>
                                  <w:r>
                                    <w:rPr>
                                      <w:w w:val="90"/>
                                      <w:sz w:val="16"/>
                                    </w:rPr>
                                    <w:t>Informática</w:t>
                                  </w:r>
                                  <w:r>
                                    <w:rPr>
                                      <w:sz w:val="16"/>
                                    </w:rPr>
                                    <w:t> </w:t>
                                  </w:r>
                                  <w:r>
                                    <w:rPr>
                                      <w:spacing w:val="-2"/>
                                      <w:w w:val="90"/>
                                      <w:sz w:val="16"/>
                                    </w:rPr>
                                    <w:t>Sistemas(CIO)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9"/>
                                    <w:jc w:val="center"/>
                                    <w:rPr>
                                      <w:sz w:val="16"/>
                                    </w:rPr>
                                  </w:pPr>
                                  <w:r>
                                    <w:rPr>
                                      <w:spacing w:val="-6"/>
                                      <w:sz w:val="16"/>
                                    </w:rPr>
                                    <w:t>Jefe</w:t>
                                  </w:r>
                                  <w:r>
                                    <w:rPr>
                                      <w:spacing w:val="-3"/>
                                      <w:sz w:val="16"/>
                                    </w:rPr>
                                    <w:t> </w:t>
                                  </w:r>
                                  <w:r>
                                    <w:rPr>
                                      <w:spacing w:val="-6"/>
                                      <w:sz w:val="16"/>
                                    </w:rPr>
                                    <w:t>de</w:t>
                                  </w:r>
                                  <w:r>
                                    <w:rPr>
                                      <w:spacing w:val="-3"/>
                                      <w:sz w:val="16"/>
                                    </w:rPr>
                                    <w:t> </w:t>
                                  </w:r>
                                  <w:r>
                                    <w:rPr>
                                      <w:spacing w:val="-6"/>
                                      <w:sz w:val="16"/>
                                    </w:rPr>
                                    <w:t>arquitectura</w:t>
                                  </w:r>
                                  <w:r>
                                    <w:rPr>
                                      <w:spacing w:val="-3"/>
                                      <w:sz w:val="16"/>
                                    </w:rPr>
                                    <w:t> </w:t>
                                  </w:r>
                                  <w:r>
                                    <w:rPr>
                                      <w:spacing w:val="-6"/>
                                      <w:sz w:val="16"/>
                                    </w:rPr>
                                    <w:t>del</w:t>
                                  </w:r>
                                  <w:r>
                                    <w:rPr>
                                      <w:spacing w:val="-7"/>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75"/>
                                    <w:jc w:val="center"/>
                                    <w:rPr>
                                      <w:sz w:val="16"/>
                                    </w:rPr>
                                  </w:pPr>
                                  <w:r>
                                    <w:rPr>
                                      <w:spacing w:val="-6"/>
                                      <w:sz w:val="16"/>
                                    </w:rPr>
                                    <w:t>Jefe</w:t>
                                  </w:r>
                                  <w:r>
                                    <w:rPr>
                                      <w:spacing w:val="-3"/>
                                      <w:sz w:val="16"/>
                                    </w:rPr>
                                    <w:t> </w:t>
                                  </w:r>
                                  <w:r>
                                    <w:rPr>
                                      <w:spacing w:val="-6"/>
                                      <w:sz w:val="16"/>
                                    </w:rPr>
                                    <w:t>de</w:t>
                                  </w:r>
                                  <w:r>
                                    <w:rPr>
                                      <w:spacing w:val="-3"/>
                                      <w:sz w:val="16"/>
                                    </w:rPr>
                                    <w:t> </w:t>
                                  </w:r>
                                  <w:r>
                                    <w:rPr>
                                      <w:spacing w:val="-6"/>
                                      <w:sz w:val="16"/>
                                    </w:rPr>
                                    <w:t>desarrollo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72"/>
                                    <w:jc w:val="center"/>
                                    <w:rPr>
                                      <w:sz w:val="16"/>
                                    </w:rPr>
                                  </w:pPr>
                                  <w:r>
                                    <w:rPr>
                                      <w:spacing w:val="-6"/>
                                      <w:sz w:val="16"/>
                                    </w:rPr>
                                    <w:t>Jefe</w:t>
                                  </w:r>
                                  <w:r>
                                    <w:rPr>
                                      <w:spacing w:val="-3"/>
                                      <w:sz w:val="16"/>
                                    </w:rPr>
                                    <w:t> </w:t>
                                  </w:r>
                                  <w:r>
                                    <w:rPr>
                                      <w:spacing w:val="-6"/>
                                      <w:sz w:val="16"/>
                                    </w:rPr>
                                    <w:t>de</w:t>
                                  </w:r>
                                  <w:r>
                                    <w:rPr>
                                      <w:spacing w:val="-2"/>
                                      <w:sz w:val="16"/>
                                    </w:rPr>
                                    <w:t> </w:t>
                                  </w:r>
                                  <w:r>
                                    <w:rPr>
                                      <w:spacing w:val="-6"/>
                                      <w:sz w:val="16"/>
                                    </w:rPr>
                                    <w:t>operaciones</w:t>
                                  </w:r>
                                  <w:r>
                                    <w:rPr>
                                      <w:spacing w:val="-3"/>
                                      <w:sz w:val="16"/>
                                    </w:rPr>
                                    <w:t> </w:t>
                                  </w:r>
                                  <w:r>
                                    <w:rPr>
                                      <w:spacing w:val="-6"/>
                                      <w:sz w:val="16"/>
                                    </w:rPr>
                                    <w:t>TI</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6"/>
                                    <w:jc w:val="center"/>
                                    <w:rPr>
                                      <w:sz w:val="16"/>
                                    </w:rPr>
                                  </w:pPr>
                                  <w:r>
                                    <w:rPr>
                                      <w:spacing w:val="-8"/>
                                      <w:sz w:val="16"/>
                                    </w:rPr>
                                    <w:t>Jefe</w:t>
                                  </w:r>
                                  <w:r>
                                    <w:rPr>
                                      <w:spacing w:val="7"/>
                                      <w:sz w:val="16"/>
                                    </w:rPr>
                                    <w:t> </w:t>
                                  </w:r>
                                  <w:r>
                                    <w:rPr>
                                      <w:spacing w:val="-8"/>
                                      <w:sz w:val="16"/>
                                    </w:rPr>
                                    <w:t>de</w:t>
                                  </w:r>
                                  <w:r>
                                    <w:rPr>
                                      <w:spacing w:val="7"/>
                                      <w:sz w:val="16"/>
                                    </w:rPr>
                                    <w:t> </w:t>
                                  </w:r>
                                  <w:r>
                                    <w:rPr>
                                      <w:spacing w:val="-8"/>
                                      <w:sz w:val="16"/>
                                    </w:rPr>
                                    <w:t>Administración</w:t>
                                  </w:r>
                                  <w:r>
                                    <w:rPr>
                                      <w:spacing w:val="8"/>
                                      <w:sz w:val="16"/>
                                    </w:rPr>
                                    <w:t> </w:t>
                                  </w:r>
                                  <w:r>
                                    <w:rPr>
                                      <w:spacing w:val="-8"/>
                                      <w:sz w:val="16"/>
                                    </w:rPr>
                                    <w:t>TI</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7"/>
                                    <w:jc w:val="center"/>
                                    <w:rPr>
                                      <w:sz w:val="16"/>
                                    </w:rPr>
                                  </w:pPr>
                                  <w:r>
                                    <w:rPr>
                                      <w:spacing w:val="-6"/>
                                      <w:sz w:val="16"/>
                                    </w:rPr>
                                    <w:t>Gestor de</w:t>
                                  </w:r>
                                  <w:r>
                                    <w:rPr>
                                      <w:spacing w:val="-4"/>
                                      <w:sz w:val="16"/>
                                    </w:rPr>
                                    <w:t> </w:t>
                                  </w:r>
                                  <w:r>
                                    <w:rPr>
                                      <w:spacing w:val="-6"/>
                                      <w:sz w:val="16"/>
                                    </w:rPr>
                                    <w:t>servicio</w:t>
                                  </w:r>
                                  <w:r>
                                    <w:rPr>
                                      <w:spacing w:val="-2"/>
                                      <w:sz w:val="16"/>
                                    </w:rPr>
                                    <w:t> </w:t>
                                  </w:r>
                                  <w:r>
                                    <w:rPr>
                                      <w:spacing w:val="-6"/>
                                      <w:sz w:val="16"/>
                                    </w:rPr>
                                    <w:t>(Service</w:t>
                                  </w:r>
                                  <w:r>
                                    <w:rPr>
                                      <w:spacing w:val="-4"/>
                                      <w:sz w:val="16"/>
                                    </w:rPr>
                                    <w:t> </w:t>
                                  </w:r>
                                  <w:r>
                                    <w:rPr>
                                      <w:spacing w:val="-6"/>
                                      <w:sz w:val="16"/>
                                    </w:rPr>
                                    <w:t>manager)</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1"/>
                                    <w:jc w:val="center"/>
                                    <w:rPr>
                                      <w:sz w:val="16"/>
                                    </w:rPr>
                                  </w:pPr>
                                  <w:r>
                                    <w:rPr>
                                      <w:spacing w:val="-6"/>
                                      <w:sz w:val="16"/>
                                    </w:rPr>
                                    <w:t>Gestor</w:t>
                                  </w:r>
                                  <w:r>
                                    <w:rPr>
                                      <w:spacing w:val="-4"/>
                                      <w:sz w:val="16"/>
                                    </w:rPr>
                                    <w:t> </w:t>
                                  </w:r>
                                  <w:r>
                                    <w:rPr>
                                      <w:spacing w:val="-6"/>
                                      <w:sz w:val="16"/>
                                    </w:rPr>
                                    <w:t>de</w:t>
                                  </w:r>
                                  <w:r>
                                    <w:rPr>
                                      <w:spacing w:val="-2"/>
                                      <w:sz w:val="16"/>
                                    </w:rPr>
                                    <w:t> </w:t>
                                  </w:r>
                                  <w:r>
                                    <w:rPr>
                                      <w:spacing w:val="-6"/>
                                      <w:sz w:val="16"/>
                                    </w:rPr>
                                    <w:t>seguridad</w:t>
                                  </w:r>
                                  <w:r>
                                    <w:rPr>
                                      <w:sz w:val="16"/>
                                    </w:rPr>
                                    <w:t> </w:t>
                                  </w:r>
                                  <w:r>
                                    <w:rPr>
                                      <w:spacing w:val="-6"/>
                                      <w:sz w:val="16"/>
                                    </w:rPr>
                                    <w:t>de</w:t>
                                  </w:r>
                                  <w:r>
                                    <w:rPr>
                                      <w:spacing w:val="-2"/>
                                      <w:sz w:val="16"/>
                                    </w:rPr>
                                    <w:t> </w:t>
                                  </w:r>
                                  <w:r>
                                    <w:rPr>
                                      <w:spacing w:val="-6"/>
                                      <w:sz w:val="16"/>
                                    </w:rPr>
                                    <w:t>información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7"/>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1"/>
                                    <w:jc w:val="center"/>
                                    <w:rPr>
                                      <w:sz w:val="16"/>
                                    </w:rPr>
                                  </w:pPr>
                                  <w:r>
                                    <w:rPr>
                                      <w:spacing w:val="-6"/>
                                      <w:sz w:val="16"/>
                                    </w:rPr>
                                    <w:t>Gestor</w:t>
                                  </w:r>
                                  <w:r>
                                    <w:rPr>
                                      <w:spacing w:val="-4"/>
                                      <w:sz w:val="16"/>
                                    </w:rPr>
                                    <w:t> </w:t>
                                  </w:r>
                                  <w:r>
                                    <w:rPr>
                                      <w:spacing w:val="-6"/>
                                      <w:sz w:val="16"/>
                                    </w:rPr>
                                    <w:t>de</w:t>
                                  </w:r>
                                  <w:r>
                                    <w:rPr>
                                      <w:spacing w:val="39"/>
                                      <w:sz w:val="16"/>
                                    </w:rPr>
                                    <w:t> </w:t>
                                  </w:r>
                                  <w:r>
                                    <w:rPr>
                                      <w:spacing w:val="-6"/>
                                      <w:sz w:val="16"/>
                                    </w:rPr>
                                    <w:t>continuidad</w:t>
                                  </w:r>
                                  <w:r>
                                    <w:rPr>
                                      <w:sz w:val="16"/>
                                    </w:rPr>
                                    <w:t> </w:t>
                                  </w:r>
                                  <w:r>
                                    <w:rPr>
                                      <w:spacing w:val="-6"/>
                                      <w:sz w:val="16"/>
                                    </w:rPr>
                                    <w:t>del</w:t>
                                  </w:r>
                                  <w:r>
                                    <w:rPr>
                                      <w:spacing w:val="-5"/>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76"/>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2"/>
                                    <w:jc w:val="center"/>
                                    <w:rPr>
                                      <w:sz w:val="16"/>
                                    </w:rPr>
                                  </w:pPr>
                                  <w:r>
                                    <w:rPr>
                                      <w:spacing w:val="-6"/>
                                      <w:sz w:val="16"/>
                                    </w:rPr>
                                    <w:t>Gestor</w:t>
                                  </w:r>
                                  <w:r>
                                    <w:rPr>
                                      <w:spacing w:val="-5"/>
                                      <w:sz w:val="16"/>
                                    </w:rPr>
                                    <w:t> </w:t>
                                  </w:r>
                                  <w:r>
                                    <w:rPr>
                                      <w:spacing w:val="-6"/>
                                      <w:sz w:val="16"/>
                                    </w:rPr>
                                    <w:t>de</w:t>
                                  </w:r>
                                  <w:r>
                                    <w:rPr>
                                      <w:spacing w:val="-2"/>
                                      <w:sz w:val="16"/>
                                    </w:rPr>
                                    <w:t> </w:t>
                                  </w:r>
                                  <w:r>
                                    <w:rPr>
                                      <w:spacing w:val="-6"/>
                                      <w:sz w:val="16"/>
                                    </w:rPr>
                                    <w:t>privacidad</w:t>
                                  </w:r>
                                  <w:r>
                                    <w:rPr>
                                      <w:spacing w:val="-1"/>
                                      <w:sz w:val="16"/>
                                    </w:rPr>
                                    <w:t> </w:t>
                                  </w:r>
                                  <w:r>
                                    <w:rPr>
                                      <w:spacing w:val="-6"/>
                                      <w:sz w:val="16"/>
                                    </w:rPr>
                                    <w:t>de</w:t>
                                  </w:r>
                                  <w:r>
                                    <w:rPr>
                                      <w:spacing w:val="-2"/>
                                      <w:sz w:val="16"/>
                                    </w:rPr>
                                    <w:t> </w:t>
                                  </w:r>
                                  <w:r>
                                    <w:rPr>
                                      <w:spacing w:val="-6"/>
                                      <w:sz w:val="16"/>
                                    </w:rPr>
                                    <w:t>la</w:t>
                                  </w:r>
                                  <w:r>
                                    <w:rPr>
                                      <w:spacing w:val="-3"/>
                                      <w:sz w:val="16"/>
                                    </w:rPr>
                                    <w:t> </w:t>
                                  </w:r>
                                  <w:r>
                                    <w:rPr>
                                      <w:spacing w:val="-6"/>
                                      <w:sz w:val="16"/>
                                    </w:rPr>
                                    <w:t>información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bl>
                          <w:p>
                            <w:pPr>
                              <w:pStyle w:val="BodyText"/>
                            </w:pPr>
                          </w:p>
                        </w:txbxContent>
                      </wps:txbx>
                      <wps:bodyPr wrap="square" lIns="0" tIns="0" rIns="0" bIns="0" rtlCol="0">
                        <a:noAutofit/>
                      </wps:bodyPr>
                    </wps:wsp>
                  </a:graphicData>
                </a:graphic>
              </wp:inline>
            </w:drawing>
          </mc:Choice>
          <mc:Fallback>
            <w:pict>
              <v:shape style="width:260.25pt;height:438.45pt;mso-position-horizontal-relative:char;mso-position-vertical-relative:line" type="#_x0000_t202" id="docshape227" filled="false" stroked="false">
                <w10:anchorlock/>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
                        <w:gridCol w:w="203"/>
                        <w:gridCol w:w="203"/>
                        <w:gridCol w:w="203"/>
                        <w:gridCol w:w="203"/>
                        <w:gridCol w:w="203"/>
                        <w:gridCol w:w="3567"/>
                        <w:gridCol w:w="203"/>
                      </w:tblGrid>
                      <w:tr>
                        <w:trPr>
                          <w:trHeight w:val="2277" w:hRule="atLeast"/>
                        </w:trPr>
                        <w:tc>
                          <w:tcPr>
                            <w:tcW w:w="401" w:type="dxa"/>
                            <w:tcBorders>
                              <w:left w:val="single" w:sz="8" w:space="0" w:color="000000"/>
                              <w:bottom w:val="single" w:sz="12" w:space="0" w:color="000000"/>
                              <w:right w:val="single" w:sz="4" w:space="0" w:color="D3D3D3"/>
                            </w:tcBorders>
                            <w:textDirection w:val="tbRl"/>
                          </w:tcPr>
                          <w:p>
                            <w:pPr>
                              <w:pStyle w:val="TableParagraph"/>
                              <w:spacing w:before="105"/>
                              <w:ind w:left="20"/>
                              <w:rPr>
                                <w:sz w:val="15"/>
                              </w:rPr>
                            </w:pPr>
                            <w:r>
                              <w:rPr>
                                <w:sz w:val="15"/>
                              </w:rPr>
                              <w:t>Supervisar</w:t>
                            </w:r>
                            <w:r>
                              <w:rPr>
                                <w:spacing w:val="-7"/>
                                <w:sz w:val="15"/>
                              </w:rPr>
                              <w:t> </w:t>
                            </w:r>
                            <w:r>
                              <w:rPr>
                                <w:sz w:val="15"/>
                              </w:rPr>
                              <w:t>la</w:t>
                            </w:r>
                            <w:r>
                              <w:rPr>
                                <w:spacing w:val="-2"/>
                                <w:sz w:val="15"/>
                              </w:rPr>
                              <w:t> </w:t>
                            </w:r>
                            <w:r>
                              <w:rPr>
                                <w:sz w:val="15"/>
                              </w:rPr>
                              <w:t>optimización</w:t>
                            </w:r>
                            <w:r>
                              <w:rPr>
                                <w:spacing w:val="-9"/>
                                <w:sz w:val="15"/>
                              </w:rPr>
                              <w:t> </w:t>
                            </w:r>
                            <w:r>
                              <w:rPr>
                                <w:sz w:val="15"/>
                              </w:rPr>
                              <w:t>del</w:t>
                            </w:r>
                            <w:r>
                              <w:rPr>
                                <w:spacing w:val="-12"/>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7" w:lineRule="exact" w:before="1"/>
                              <w:ind w:left="20"/>
                              <w:rPr>
                                <w:b/>
                                <w:sz w:val="15"/>
                              </w:rPr>
                            </w:pPr>
                            <w:r>
                              <w:rPr>
                                <w:b/>
                                <w:spacing w:val="-2"/>
                                <w:w w:val="110"/>
                                <w:sz w:val="15"/>
                              </w:rPr>
                              <w:t>EDM02.03</w:t>
                            </w:r>
                          </w:p>
                        </w:tc>
                        <w:tc>
                          <w:tcPr>
                            <w:tcW w:w="203" w:type="dxa"/>
                            <w:tcBorders>
                              <w:left w:val="single" w:sz="8" w:space="0" w:color="000000"/>
                              <w:bottom w:val="single" w:sz="12" w:space="0" w:color="000000"/>
                              <w:right w:val="single" w:sz="4" w:space="0" w:color="D3D3D3"/>
                            </w:tcBorders>
                            <w:textDirection w:val="tbRl"/>
                          </w:tcPr>
                          <w:p>
                            <w:pPr>
                              <w:pStyle w:val="TableParagraph"/>
                              <w:spacing w:line="166" w:lineRule="exact" w:before="1"/>
                              <w:ind w:left="20"/>
                              <w:rPr>
                                <w:sz w:val="15"/>
                              </w:rPr>
                            </w:pPr>
                            <w:r>
                              <w:rPr>
                                <w:sz w:val="15"/>
                              </w:rPr>
                              <w:t>Orientar</w:t>
                            </w:r>
                            <w:r>
                              <w:rPr>
                                <w:spacing w:val="-6"/>
                                <w:sz w:val="15"/>
                              </w:rPr>
                              <w:t> </w:t>
                            </w:r>
                            <w:r>
                              <w:rPr>
                                <w:sz w:val="15"/>
                              </w:rPr>
                              <w:t>la</w:t>
                            </w:r>
                            <w:r>
                              <w:rPr>
                                <w:spacing w:val="-1"/>
                                <w:sz w:val="15"/>
                              </w:rPr>
                              <w:t> </w:t>
                            </w:r>
                            <w:r>
                              <w:rPr>
                                <w:sz w:val="15"/>
                              </w:rPr>
                              <w:t>optimización</w:t>
                            </w:r>
                            <w:r>
                              <w:rPr>
                                <w:spacing w:val="-10"/>
                                <w:sz w:val="15"/>
                              </w:rPr>
                              <w:t> </w:t>
                            </w:r>
                            <w:r>
                              <w:rPr>
                                <w:sz w:val="15"/>
                              </w:rPr>
                              <w:t>del</w:t>
                            </w:r>
                            <w:r>
                              <w:rPr>
                                <w:spacing w:val="-12"/>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7" w:lineRule="exact" w:before="1"/>
                              <w:ind w:left="20"/>
                              <w:rPr>
                                <w:b/>
                                <w:sz w:val="15"/>
                              </w:rPr>
                            </w:pPr>
                            <w:r>
                              <w:rPr>
                                <w:b/>
                                <w:spacing w:val="-2"/>
                                <w:w w:val="110"/>
                                <w:sz w:val="15"/>
                              </w:rPr>
                              <w:t>EDM02.02</w:t>
                            </w:r>
                          </w:p>
                        </w:tc>
                        <w:tc>
                          <w:tcPr>
                            <w:tcW w:w="203" w:type="dxa"/>
                            <w:tcBorders>
                              <w:left w:val="single" w:sz="8" w:space="0" w:color="000000"/>
                              <w:bottom w:val="single" w:sz="12" w:space="0" w:color="000000"/>
                              <w:right w:val="single" w:sz="4" w:space="0" w:color="D3D3D3"/>
                            </w:tcBorders>
                            <w:textDirection w:val="tbRl"/>
                          </w:tcPr>
                          <w:p>
                            <w:pPr>
                              <w:pStyle w:val="TableParagraph"/>
                              <w:spacing w:line="166" w:lineRule="exact" w:before="1"/>
                              <w:ind w:left="20"/>
                              <w:rPr>
                                <w:sz w:val="15"/>
                              </w:rPr>
                            </w:pPr>
                            <w:r>
                              <w:rPr>
                                <w:spacing w:val="-2"/>
                                <w:sz w:val="15"/>
                              </w:rPr>
                              <w:t>Evaluar</w:t>
                            </w:r>
                            <w:r>
                              <w:rPr>
                                <w:spacing w:val="3"/>
                                <w:sz w:val="15"/>
                              </w:rPr>
                              <w:t> </w:t>
                            </w:r>
                            <w:r>
                              <w:rPr>
                                <w:spacing w:val="-2"/>
                                <w:sz w:val="15"/>
                              </w:rPr>
                              <w:t>la</w:t>
                            </w:r>
                            <w:r>
                              <w:rPr>
                                <w:spacing w:val="7"/>
                                <w:sz w:val="15"/>
                              </w:rPr>
                              <w:t> </w:t>
                            </w:r>
                            <w:r>
                              <w:rPr>
                                <w:spacing w:val="-2"/>
                                <w:sz w:val="15"/>
                              </w:rPr>
                              <w:t>optimización</w:t>
                            </w:r>
                            <w:r>
                              <w:rPr>
                                <w:spacing w:val="-3"/>
                                <w:sz w:val="15"/>
                              </w:rPr>
                              <w:t> </w:t>
                            </w:r>
                            <w:r>
                              <w:rPr>
                                <w:spacing w:val="-2"/>
                                <w:sz w:val="15"/>
                              </w:rPr>
                              <w:t>del</w:t>
                            </w:r>
                            <w:r>
                              <w:rPr>
                                <w:spacing w:val="-7"/>
                                <w:sz w:val="15"/>
                              </w:rPr>
                              <w:t> </w:t>
                            </w:r>
                            <w:r>
                              <w:rPr>
                                <w:spacing w:val="-2"/>
                                <w:sz w:val="15"/>
                              </w:rPr>
                              <w:t>valor.</w:t>
                            </w:r>
                          </w:p>
                        </w:tc>
                        <w:tc>
                          <w:tcPr>
                            <w:tcW w:w="203" w:type="dxa"/>
                            <w:tcBorders>
                              <w:left w:val="single" w:sz="4" w:space="0" w:color="D3D3D3"/>
                              <w:bottom w:val="single" w:sz="12" w:space="0" w:color="000000"/>
                              <w:right w:val="single" w:sz="8" w:space="0" w:color="000000"/>
                            </w:tcBorders>
                            <w:textDirection w:val="tbRl"/>
                          </w:tcPr>
                          <w:p>
                            <w:pPr>
                              <w:pStyle w:val="TableParagraph"/>
                              <w:spacing w:line="166" w:lineRule="exact" w:before="1"/>
                              <w:ind w:left="20"/>
                              <w:rPr>
                                <w:b/>
                                <w:sz w:val="15"/>
                              </w:rPr>
                            </w:pPr>
                            <w:r>
                              <w:rPr>
                                <w:b/>
                                <w:spacing w:val="-2"/>
                                <w:w w:val="110"/>
                                <w:sz w:val="15"/>
                              </w:rPr>
                              <w:t>EDM02.01</w:t>
                            </w:r>
                          </w:p>
                        </w:tc>
                        <w:tc>
                          <w:tcPr>
                            <w:tcW w:w="3567" w:type="dxa"/>
                            <w:tcBorders>
                              <w:left w:val="single" w:sz="8" w:space="0" w:color="000000"/>
                              <w:bottom w:val="single" w:sz="12" w:space="0" w:color="000000"/>
                              <w:right w:val="single" w:sz="8" w:space="0" w:color="000000"/>
                            </w:tcBorders>
                            <w:textDirection w:val="tbRl"/>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28"/>
                              <w:rPr>
                                <w:sz w:val="15"/>
                              </w:rPr>
                            </w:pPr>
                          </w:p>
                          <w:p>
                            <w:pPr>
                              <w:pStyle w:val="TableParagraph"/>
                              <w:spacing w:before="1"/>
                              <w:ind w:left="20"/>
                              <w:rPr>
                                <w:sz w:val="15"/>
                              </w:rPr>
                            </w:pPr>
                            <w:r>
                              <w:rPr>
                                <w:sz w:val="15"/>
                              </w:rPr>
                              <w:t>Prácticas</w:t>
                            </w:r>
                            <w:r>
                              <w:rPr>
                                <w:spacing w:val="10"/>
                                <w:sz w:val="15"/>
                              </w:rPr>
                              <w:t> </w:t>
                            </w:r>
                            <w:r>
                              <w:rPr>
                                <w:sz w:val="15"/>
                              </w:rPr>
                              <w:t>de</w:t>
                            </w:r>
                            <w:r>
                              <w:rPr>
                                <w:spacing w:val="11"/>
                                <w:sz w:val="15"/>
                              </w:rPr>
                              <w:t> </w:t>
                            </w:r>
                            <w:r>
                              <w:rPr>
                                <w:sz w:val="15"/>
                              </w:rPr>
                              <w:t>Gestión </w:t>
                            </w:r>
                            <w:r>
                              <w:rPr>
                                <w:spacing w:val="-2"/>
                                <w:sz w:val="15"/>
                              </w:rPr>
                              <w:t>Clave</w:t>
                            </w:r>
                          </w:p>
                        </w:tc>
                        <w:tc>
                          <w:tcPr>
                            <w:tcW w:w="203" w:type="dxa"/>
                            <w:vMerge w:val="restart"/>
                            <w:tcBorders>
                              <w:left w:val="single" w:sz="8" w:space="0" w:color="000000"/>
                              <w:bottom w:val="single" w:sz="12" w:space="0" w:color="000000"/>
                            </w:tcBorders>
                            <w:shd w:val="clear" w:color="auto" w:fill="16365C"/>
                            <w:textDirection w:val="tbRl"/>
                          </w:tcPr>
                          <w:p>
                            <w:pPr>
                              <w:pStyle w:val="TableParagraph"/>
                              <w:spacing w:line="166" w:lineRule="exact" w:before="2"/>
                              <w:ind w:left="20"/>
                              <w:rPr>
                                <w:b/>
                                <w:sz w:val="15"/>
                              </w:rPr>
                            </w:pPr>
                            <w:r>
                              <w:rPr>
                                <w:b/>
                                <w:color w:val="FFFFFF"/>
                                <w:sz w:val="15"/>
                              </w:rPr>
                              <w:t>MATRIZ</w:t>
                            </w:r>
                            <w:r>
                              <w:rPr>
                                <w:b/>
                                <w:color w:val="FFFFFF"/>
                                <w:spacing w:val="8"/>
                                <w:sz w:val="15"/>
                              </w:rPr>
                              <w:t> </w:t>
                            </w:r>
                            <w:r>
                              <w:rPr>
                                <w:b/>
                                <w:color w:val="FFFFFF"/>
                                <w:sz w:val="15"/>
                              </w:rPr>
                              <w:t>RACI</w:t>
                            </w:r>
                            <w:r>
                              <w:rPr>
                                <w:b/>
                                <w:color w:val="FFFFFF"/>
                                <w:spacing w:val="43"/>
                                <w:sz w:val="15"/>
                              </w:rPr>
                              <w:t> </w:t>
                            </w:r>
                            <w:r>
                              <w:rPr>
                                <w:b/>
                                <w:color w:val="FFFFFF"/>
                                <w:spacing w:val="-2"/>
                                <w:sz w:val="15"/>
                              </w:rPr>
                              <w:t>EDM02</w:t>
                            </w: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A</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45"/>
                              <w:rPr>
                                <w:sz w:val="15"/>
                              </w:rPr>
                            </w:pPr>
                            <w:r>
                              <w:rPr>
                                <w:spacing w:val="-10"/>
                                <w:w w:val="110"/>
                                <w:sz w:val="15"/>
                              </w:rPr>
                              <w:t>A</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5"/>
                              <w:rPr>
                                <w:sz w:val="15"/>
                              </w:rPr>
                            </w:pPr>
                            <w:r>
                              <w:rPr>
                                <w:spacing w:val="-10"/>
                                <w:w w:val="110"/>
                                <w:sz w:val="15"/>
                              </w:rPr>
                              <w:t>A</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9"/>
                              <w:jc w:val="center"/>
                              <w:rPr>
                                <w:sz w:val="16"/>
                              </w:rPr>
                            </w:pPr>
                            <w:r>
                              <w:rPr>
                                <w:spacing w:val="-6"/>
                                <w:sz w:val="16"/>
                              </w:rPr>
                              <w:t>Consejo</w:t>
                            </w:r>
                            <w:r>
                              <w:rPr>
                                <w:spacing w:val="-1"/>
                                <w:sz w:val="16"/>
                              </w:rPr>
                              <w:t> </w:t>
                            </w:r>
                            <w:r>
                              <w:rPr>
                                <w:spacing w:val="-6"/>
                                <w:sz w:val="16"/>
                              </w:rPr>
                              <w:t>de</w:t>
                            </w:r>
                            <w:r>
                              <w:rPr>
                                <w:spacing w:val="-1"/>
                                <w:sz w:val="16"/>
                              </w:rPr>
                              <w:t> </w:t>
                            </w:r>
                            <w:r>
                              <w:rPr>
                                <w:spacing w:val="-6"/>
                                <w:sz w:val="16"/>
                              </w:rPr>
                              <w:t>Administración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9"/>
                              <w:jc w:val="center"/>
                              <w:rPr>
                                <w:sz w:val="16"/>
                              </w:rPr>
                            </w:pPr>
                            <w:r>
                              <w:rPr>
                                <w:w w:val="90"/>
                                <w:sz w:val="16"/>
                              </w:rPr>
                              <w:t>Director</w:t>
                            </w:r>
                            <w:r>
                              <w:rPr>
                                <w:spacing w:val="2"/>
                                <w:sz w:val="16"/>
                              </w:rPr>
                              <w:t> </w:t>
                            </w:r>
                            <w:r>
                              <w:rPr>
                                <w:w w:val="90"/>
                                <w:sz w:val="16"/>
                              </w:rPr>
                              <w:t>General</w:t>
                            </w:r>
                            <w:r>
                              <w:rPr>
                                <w:spacing w:val="1"/>
                                <w:sz w:val="16"/>
                              </w:rPr>
                              <w:t> </w:t>
                            </w:r>
                            <w:r>
                              <w:rPr>
                                <w:w w:val="90"/>
                                <w:sz w:val="16"/>
                              </w:rPr>
                              <w:t>Ejecutivo</w:t>
                            </w:r>
                            <w:r>
                              <w:rPr>
                                <w:spacing w:val="7"/>
                                <w:sz w:val="16"/>
                              </w:rPr>
                              <w:t> </w:t>
                            </w:r>
                            <w:r>
                              <w:rPr>
                                <w:spacing w:val="-2"/>
                                <w:w w:val="90"/>
                                <w:sz w:val="16"/>
                              </w:rPr>
                              <w:t>(CEO)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27"/>
                              <w:jc w:val="center"/>
                              <w:rPr>
                                <w:sz w:val="16"/>
                              </w:rPr>
                            </w:pPr>
                            <w:r>
                              <w:rPr>
                                <w:w w:val="90"/>
                                <w:sz w:val="16"/>
                              </w:rPr>
                              <w:t>Director</w:t>
                            </w:r>
                            <w:r>
                              <w:rPr>
                                <w:spacing w:val="2"/>
                                <w:sz w:val="16"/>
                              </w:rPr>
                              <w:t> </w:t>
                            </w:r>
                            <w:r>
                              <w:rPr>
                                <w:w w:val="90"/>
                                <w:sz w:val="16"/>
                              </w:rPr>
                              <w:t>General</w:t>
                            </w:r>
                            <w:r>
                              <w:rPr>
                                <w:spacing w:val="2"/>
                                <w:sz w:val="16"/>
                              </w:rPr>
                              <w:t> </w:t>
                            </w:r>
                            <w:r>
                              <w:rPr>
                                <w:w w:val="90"/>
                                <w:sz w:val="16"/>
                              </w:rPr>
                              <w:t>Financiero</w:t>
                            </w:r>
                            <w:r>
                              <w:rPr>
                                <w:spacing w:val="6"/>
                                <w:sz w:val="16"/>
                              </w:rPr>
                              <w:t> </w:t>
                            </w:r>
                            <w:r>
                              <w:rPr>
                                <w:spacing w:val="-2"/>
                                <w:w w:val="90"/>
                                <w:sz w:val="16"/>
                              </w:rPr>
                              <w:t>(CFO)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4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73"/>
                              <w:jc w:val="center"/>
                              <w:rPr>
                                <w:sz w:val="16"/>
                              </w:rPr>
                            </w:pPr>
                            <w:r>
                              <w:rPr>
                                <w:spacing w:val="-6"/>
                                <w:sz w:val="16"/>
                              </w:rPr>
                              <w:t>Director</w:t>
                            </w:r>
                            <w:r>
                              <w:rPr>
                                <w:spacing w:val="-5"/>
                                <w:sz w:val="16"/>
                              </w:rPr>
                              <w:t> </w:t>
                            </w:r>
                            <w:r>
                              <w:rPr>
                                <w:spacing w:val="-6"/>
                                <w:sz w:val="16"/>
                              </w:rPr>
                              <w:t>de</w:t>
                            </w:r>
                            <w:r>
                              <w:rPr>
                                <w:spacing w:val="-2"/>
                                <w:sz w:val="16"/>
                              </w:rPr>
                              <w:t> </w:t>
                            </w:r>
                            <w:r>
                              <w:rPr>
                                <w:spacing w:val="-6"/>
                                <w:sz w:val="16"/>
                              </w:rPr>
                              <w:t>operaciones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45"/>
                              <w:jc w:val="center"/>
                              <w:rPr>
                                <w:sz w:val="16"/>
                              </w:rPr>
                            </w:pPr>
                            <w:r>
                              <w:rPr>
                                <w:spacing w:val="-6"/>
                                <w:sz w:val="16"/>
                              </w:rPr>
                              <w:t>Ejecutivo</w:t>
                            </w:r>
                            <w:r>
                              <w:rPr>
                                <w:spacing w:val="-3"/>
                                <w:sz w:val="16"/>
                              </w:rPr>
                              <w:t> </w:t>
                            </w:r>
                            <w:r>
                              <w:rPr>
                                <w:spacing w:val="-6"/>
                                <w:sz w:val="16"/>
                              </w:rPr>
                              <w:t>de</w:t>
                            </w:r>
                            <w:r>
                              <w:rPr>
                                <w:spacing w:val="-3"/>
                                <w:sz w:val="16"/>
                              </w:rPr>
                              <w:t> </w:t>
                            </w:r>
                            <w:r>
                              <w:rPr>
                                <w:spacing w:val="-6"/>
                                <w:sz w:val="16"/>
                              </w:rPr>
                              <w:t>negocios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59"/>
                              <w:jc w:val="center"/>
                              <w:rPr>
                                <w:sz w:val="16"/>
                              </w:rPr>
                            </w:pPr>
                            <w:r>
                              <w:rPr>
                                <w:spacing w:val="-6"/>
                                <w:sz w:val="16"/>
                              </w:rPr>
                              <w:t>Propietarios</w:t>
                            </w:r>
                            <w:r>
                              <w:rPr>
                                <w:spacing w:val="36"/>
                                <w:sz w:val="16"/>
                              </w:rPr>
                              <w:t> </w:t>
                            </w:r>
                            <w:r>
                              <w:rPr>
                                <w:spacing w:val="-6"/>
                                <w:sz w:val="16"/>
                              </w:rPr>
                              <w:t>de</w:t>
                            </w:r>
                            <w:r>
                              <w:rPr>
                                <w:spacing w:val="-3"/>
                                <w:sz w:val="16"/>
                              </w:rPr>
                              <w:t> </w:t>
                            </w:r>
                            <w:r>
                              <w:rPr>
                                <w:spacing w:val="-6"/>
                                <w:sz w:val="16"/>
                              </w:rPr>
                              <w:t>los</w:t>
                            </w:r>
                            <w:r>
                              <w:rPr>
                                <w:spacing w:val="-3"/>
                                <w:sz w:val="16"/>
                              </w:rPr>
                              <w:t> </w:t>
                            </w:r>
                            <w:r>
                              <w:rPr>
                                <w:spacing w:val="-6"/>
                                <w:sz w:val="16"/>
                              </w:rPr>
                              <w:t>procesos</w:t>
                            </w:r>
                            <w:r>
                              <w:rPr>
                                <w:spacing w:val="-3"/>
                                <w:sz w:val="16"/>
                              </w:rPr>
                              <w:t> </w:t>
                            </w:r>
                            <w:r>
                              <w:rPr>
                                <w:spacing w:val="-6"/>
                                <w:sz w:val="16"/>
                              </w:rPr>
                              <w:t>de</w:t>
                            </w:r>
                            <w:r>
                              <w:rPr>
                                <w:spacing w:val="-3"/>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9"/>
                              <w:jc w:val="center"/>
                              <w:rPr>
                                <w:sz w:val="16"/>
                              </w:rPr>
                            </w:pPr>
                            <w:r>
                              <w:rPr>
                                <w:w w:val="90"/>
                                <w:sz w:val="16"/>
                              </w:rPr>
                              <w:t>Comité</w:t>
                            </w:r>
                            <w:r>
                              <w:rPr>
                                <w:sz w:val="16"/>
                              </w:rPr>
                              <w:t> </w:t>
                            </w:r>
                            <w:r>
                              <w:rPr>
                                <w:w w:val="90"/>
                                <w:sz w:val="16"/>
                              </w:rPr>
                              <w:t>ejecutivo</w:t>
                            </w:r>
                            <w:r>
                              <w:rPr>
                                <w:spacing w:val="1"/>
                                <w:sz w:val="16"/>
                              </w:rPr>
                              <w:t> </w:t>
                            </w:r>
                            <w:r>
                              <w:rPr>
                                <w:spacing w:val="-2"/>
                                <w:w w:val="90"/>
                                <w:sz w:val="16"/>
                              </w:rPr>
                              <w:t>estratégico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37"/>
                              <w:jc w:val="center"/>
                              <w:rPr>
                                <w:sz w:val="16"/>
                              </w:rPr>
                            </w:pPr>
                            <w:r>
                              <w:rPr>
                                <w:w w:val="90"/>
                                <w:sz w:val="16"/>
                              </w:rPr>
                              <w:t>Comité</w:t>
                            </w:r>
                            <w:r>
                              <w:rPr>
                                <w:spacing w:val="-3"/>
                                <w:sz w:val="16"/>
                              </w:rPr>
                              <w:t> </w:t>
                            </w:r>
                            <w:r>
                              <w:rPr>
                                <w:w w:val="90"/>
                                <w:sz w:val="16"/>
                              </w:rPr>
                              <w:t>estratégico</w:t>
                            </w:r>
                            <w:r>
                              <w:rPr>
                                <w:spacing w:val="-1"/>
                                <w:sz w:val="16"/>
                              </w:rPr>
                              <w:t> </w:t>
                            </w:r>
                            <w:r>
                              <w:rPr>
                                <w:spacing w:val="-2"/>
                                <w:w w:val="90"/>
                                <w:sz w:val="16"/>
                              </w:rPr>
                              <w:t>(desarrollo/proyectos)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27"/>
                              <w:jc w:val="center"/>
                              <w:rPr>
                                <w:sz w:val="16"/>
                              </w:rPr>
                            </w:pPr>
                            <w:r>
                              <w:rPr>
                                <w:spacing w:val="-6"/>
                                <w:sz w:val="16"/>
                              </w:rPr>
                              <w:t>Oficina</w:t>
                            </w:r>
                            <w:r>
                              <w:rPr>
                                <w:spacing w:val="-3"/>
                                <w:sz w:val="16"/>
                              </w:rPr>
                              <w:t> </w:t>
                            </w:r>
                            <w:r>
                              <w:rPr>
                                <w:spacing w:val="-6"/>
                                <w:sz w:val="16"/>
                              </w:rPr>
                              <w:t>de</w:t>
                            </w:r>
                            <w:r>
                              <w:rPr>
                                <w:spacing w:val="-3"/>
                                <w:sz w:val="16"/>
                              </w:rPr>
                              <w:t> </w:t>
                            </w:r>
                            <w:r>
                              <w:rPr>
                                <w:spacing w:val="-6"/>
                                <w:sz w:val="16"/>
                              </w:rPr>
                              <w:t>gestión</w:t>
                            </w:r>
                            <w:r>
                              <w:rPr>
                                <w:spacing w:val="-2"/>
                                <w:sz w:val="16"/>
                              </w:rPr>
                              <w:t> </w:t>
                            </w:r>
                            <w:r>
                              <w:rPr>
                                <w:spacing w:val="-6"/>
                                <w:sz w:val="16"/>
                              </w:rPr>
                              <w:t>de</w:t>
                            </w:r>
                            <w:r>
                              <w:rPr>
                                <w:spacing w:val="-3"/>
                                <w:sz w:val="16"/>
                              </w:rPr>
                              <w:t> </w:t>
                            </w:r>
                            <w:r>
                              <w:rPr>
                                <w:spacing w:val="-6"/>
                                <w:sz w:val="16"/>
                              </w:rPr>
                              <w:t>proyectos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17"/>
                              <w:jc w:val="center"/>
                              <w:rPr>
                                <w:sz w:val="16"/>
                              </w:rPr>
                            </w:pPr>
                            <w:r>
                              <w:rPr>
                                <w:spacing w:val="-6"/>
                                <w:sz w:val="16"/>
                              </w:rPr>
                              <w:t>Oficina</w:t>
                            </w:r>
                            <w:r>
                              <w:rPr>
                                <w:spacing w:val="-5"/>
                                <w:sz w:val="16"/>
                              </w:rPr>
                              <w:t> </w:t>
                            </w:r>
                            <w:r>
                              <w:rPr>
                                <w:spacing w:val="-6"/>
                                <w:sz w:val="16"/>
                              </w:rPr>
                              <w:t>de</w:t>
                            </w:r>
                            <w:r>
                              <w:rPr>
                                <w:spacing w:val="-3"/>
                                <w:sz w:val="16"/>
                              </w:rPr>
                              <w:t> </w:t>
                            </w:r>
                            <w:r>
                              <w:rPr>
                                <w:spacing w:val="-6"/>
                                <w:sz w:val="16"/>
                              </w:rPr>
                              <w:t>gestión</w:t>
                            </w:r>
                            <w:r>
                              <w:rPr>
                                <w:spacing w:val="-2"/>
                                <w:sz w:val="16"/>
                              </w:rPr>
                              <w:t> </w:t>
                            </w:r>
                            <w:r>
                              <w:rPr>
                                <w:spacing w:val="-6"/>
                                <w:sz w:val="16"/>
                              </w:rPr>
                              <w:t>de</w:t>
                            </w:r>
                            <w:r>
                              <w:rPr>
                                <w:spacing w:val="-3"/>
                                <w:sz w:val="16"/>
                              </w:rPr>
                              <w:t> </w:t>
                            </w:r>
                            <w:r>
                              <w:rPr>
                                <w:spacing w:val="-6"/>
                                <w:sz w:val="16"/>
                              </w:rPr>
                              <w:t>valor</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4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right="64"/>
                              <w:jc w:val="center"/>
                              <w:rPr>
                                <w:sz w:val="16"/>
                              </w:rPr>
                            </w:pPr>
                            <w:r>
                              <w:rPr>
                                <w:w w:val="90"/>
                                <w:sz w:val="16"/>
                              </w:rPr>
                              <w:t>Director</w:t>
                            </w:r>
                            <w:r>
                              <w:rPr>
                                <w:spacing w:val="-1"/>
                                <w:sz w:val="16"/>
                              </w:rPr>
                              <w:t> </w:t>
                            </w:r>
                            <w:r>
                              <w:rPr>
                                <w:w w:val="90"/>
                                <w:sz w:val="16"/>
                              </w:rPr>
                              <w:t>de</w:t>
                            </w:r>
                            <w:r>
                              <w:rPr>
                                <w:spacing w:val="2"/>
                                <w:sz w:val="16"/>
                              </w:rPr>
                              <w:t> </w:t>
                            </w:r>
                            <w:r>
                              <w:rPr>
                                <w:w w:val="90"/>
                                <w:sz w:val="16"/>
                              </w:rPr>
                              <w:t>riesgos</w:t>
                            </w:r>
                            <w:r>
                              <w:rPr>
                                <w:sz w:val="16"/>
                              </w:rPr>
                              <w:t> </w:t>
                            </w:r>
                            <w:r>
                              <w:rPr>
                                <w:spacing w:val="-2"/>
                                <w:w w:val="90"/>
                                <w:sz w:val="16"/>
                              </w:rPr>
                              <w:t>(CRO)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0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4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right="1"/>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4"/>
                              </w:rPr>
                            </w:pP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line="165" w:lineRule="exact" w:before="18"/>
                              <w:ind w:left="128"/>
                              <w:jc w:val="center"/>
                              <w:rPr>
                                <w:sz w:val="16"/>
                              </w:rPr>
                            </w:pPr>
                            <w:r>
                              <w:rPr>
                                <w:spacing w:val="-6"/>
                                <w:sz w:val="16"/>
                              </w:rPr>
                              <w:t>Director de</w:t>
                            </w:r>
                            <w:r>
                              <w:rPr>
                                <w:spacing w:val="-4"/>
                                <w:sz w:val="16"/>
                              </w:rPr>
                              <w:t> </w:t>
                            </w:r>
                            <w:r>
                              <w:rPr>
                                <w:spacing w:val="-6"/>
                                <w:sz w:val="16"/>
                              </w:rPr>
                              <w:t>seguridad</w:t>
                            </w:r>
                            <w:r>
                              <w:rPr>
                                <w:spacing w:val="-4"/>
                                <w:sz w:val="16"/>
                              </w:rPr>
                              <w:t> </w:t>
                            </w:r>
                            <w:r>
                              <w:rPr>
                                <w:spacing w:val="-6"/>
                                <w:sz w:val="16"/>
                              </w:rPr>
                              <w:t>de</w:t>
                            </w:r>
                            <w:r>
                              <w:rPr>
                                <w:spacing w:val="-4"/>
                                <w:sz w:val="16"/>
                              </w:rPr>
                              <w:t> </w:t>
                            </w:r>
                            <w:r>
                              <w:rPr>
                                <w:spacing w:val="-6"/>
                                <w:sz w:val="16"/>
                              </w:rPr>
                              <w:t>información</w:t>
                            </w:r>
                            <w:r>
                              <w:rPr>
                                <w:spacing w:val="-3"/>
                                <w:sz w:val="16"/>
                              </w:rPr>
                              <w:t> </w:t>
                            </w:r>
                            <w:r>
                              <w:rPr>
                                <w:spacing w:val="-6"/>
                                <w:sz w:val="16"/>
                              </w:rPr>
                              <w:t>(CISO)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8"/>
                              <w:jc w:val="center"/>
                              <w:rPr>
                                <w:sz w:val="16"/>
                              </w:rPr>
                            </w:pPr>
                            <w:r>
                              <w:rPr>
                                <w:spacing w:val="-6"/>
                                <w:sz w:val="16"/>
                              </w:rPr>
                              <w:t>Consejo</w:t>
                            </w:r>
                            <w:r>
                              <w:rPr>
                                <w:spacing w:val="-2"/>
                                <w:sz w:val="16"/>
                              </w:rPr>
                              <w:t> </w:t>
                            </w:r>
                            <w:r>
                              <w:rPr>
                                <w:spacing w:val="-6"/>
                                <w:sz w:val="16"/>
                              </w:rPr>
                              <w:t>de</w:t>
                            </w:r>
                            <w:r>
                              <w:rPr>
                                <w:spacing w:val="-3"/>
                                <w:sz w:val="16"/>
                              </w:rPr>
                              <w:t> </w:t>
                            </w:r>
                            <w:r>
                              <w:rPr>
                                <w:spacing w:val="-6"/>
                                <w:sz w:val="16"/>
                              </w:rPr>
                              <w:t>arquitectura</w:t>
                            </w:r>
                            <w:r>
                              <w:rPr>
                                <w:spacing w:val="-3"/>
                                <w:sz w:val="16"/>
                              </w:rPr>
                              <w:t> </w:t>
                            </w:r>
                            <w:r>
                              <w:rPr>
                                <w:spacing w:val="-6"/>
                                <w:sz w:val="16"/>
                              </w:rPr>
                              <w:t>de</w:t>
                            </w:r>
                            <w:r>
                              <w:rPr>
                                <w:spacing w:val="-3"/>
                                <w:sz w:val="16"/>
                              </w:rPr>
                              <w:t> </w:t>
                            </w:r>
                            <w:r>
                              <w:rPr>
                                <w:spacing w:val="-6"/>
                                <w:sz w:val="16"/>
                              </w:rPr>
                              <w:t>la</w:t>
                            </w:r>
                            <w:r>
                              <w:rPr>
                                <w:spacing w:val="-3"/>
                                <w:sz w:val="16"/>
                              </w:rPr>
                              <w:t> </w:t>
                            </w:r>
                            <w:r>
                              <w:rPr>
                                <w:spacing w:val="-6"/>
                                <w:sz w:val="16"/>
                              </w:rPr>
                              <w:t>empresa</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6"/>
                              <w:jc w:val="center"/>
                              <w:rPr>
                                <w:sz w:val="16"/>
                              </w:rPr>
                            </w:pPr>
                            <w:r>
                              <w:rPr>
                                <w:spacing w:val="-8"/>
                                <w:sz w:val="16"/>
                              </w:rPr>
                              <w:t>Comité</w:t>
                            </w:r>
                            <w:r>
                              <w:rPr>
                                <w:spacing w:val="5"/>
                                <w:sz w:val="16"/>
                              </w:rPr>
                              <w:t> </w:t>
                            </w:r>
                            <w:r>
                              <w:rPr>
                                <w:spacing w:val="-8"/>
                                <w:sz w:val="16"/>
                              </w:rPr>
                              <w:t>de</w:t>
                            </w:r>
                            <w:r>
                              <w:rPr>
                                <w:spacing w:val="6"/>
                                <w:sz w:val="16"/>
                              </w:rPr>
                              <w:t> </w:t>
                            </w:r>
                            <w:r>
                              <w:rPr>
                                <w:spacing w:val="-8"/>
                                <w:sz w:val="16"/>
                              </w:rPr>
                              <w:t>riesgos</w:t>
                            </w:r>
                            <w:r>
                              <w:rPr>
                                <w:spacing w:val="4"/>
                                <w:sz w:val="16"/>
                              </w:rPr>
                              <w:t> </w:t>
                            </w:r>
                            <w:r>
                              <w:rPr>
                                <w:spacing w:val="-8"/>
                                <w:sz w:val="16"/>
                              </w:rPr>
                              <w:t>corporativos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45"/>
                              <w:jc w:val="center"/>
                              <w:rPr>
                                <w:sz w:val="16"/>
                              </w:rPr>
                            </w:pPr>
                            <w:r>
                              <w:rPr>
                                <w:spacing w:val="-6"/>
                                <w:sz w:val="16"/>
                              </w:rPr>
                              <w:t>Jefe</w:t>
                            </w:r>
                            <w:r>
                              <w:rPr>
                                <w:spacing w:val="-2"/>
                                <w:sz w:val="16"/>
                              </w:rPr>
                              <w:t> </w:t>
                            </w:r>
                            <w:r>
                              <w:rPr>
                                <w:spacing w:val="-6"/>
                                <w:sz w:val="16"/>
                              </w:rPr>
                              <w:t>de</w:t>
                            </w:r>
                            <w:r>
                              <w:rPr>
                                <w:spacing w:val="-2"/>
                                <w:sz w:val="16"/>
                              </w:rPr>
                              <w:t> </w:t>
                            </w:r>
                            <w:r>
                              <w:rPr>
                                <w:spacing w:val="-6"/>
                                <w:sz w:val="16"/>
                              </w:rPr>
                              <w:t>Recursos</w:t>
                            </w:r>
                            <w:r>
                              <w:rPr>
                                <w:spacing w:val="-3"/>
                                <w:sz w:val="16"/>
                              </w:rPr>
                              <w:t> </w:t>
                            </w:r>
                            <w:r>
                              <w:rPr>
                                <w:spacing w:val="-6"/>
                                <w:sz w:val="16"/>
                              </w:rPr>
                              <w:t>Humanos</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19"/>
                              <w:jc w:val="center"/>
                              <w:rPr>
                                <w:sz w:val="16"/>
                              </w:rPr>
                            </w:pPr>
                            <w:r>
                              <w:rPr>
                                <w:w w:val="90"/>
                                <w:sz w:val="16"/>
                              </w:rPr>
                              <w:t>Cumplimiento</w:t>
                            </w:r>
                            <w:r>
                              <w:rPr>
                                <w:spacing w:val="3"/>
                                <w:sz w:val="16"/>
                              </w:rPr>
                              <w:t> </w:t>
                            </w:r>
                            <w:r>
                              <w:rPr>
                                <w:spacing w:val="-2"/>
                                <w:w w:val="95"/>
                                <w:sz w:val="16"/>
                              </w:rPr>
                              <w:t>Normativo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6"/>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6"/>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94B3D6"/>
                          </w:tcPr>
                          <w:p>
                            <w:pPr>
                              <w:pStyle w:val="TableParagraph"/>
                              <w:spacing w:before="18"/>
                              <w:ind w:left="128" w:right="73"/>
                              <w:jc w:val="center"/>
                              <w:rPr>
                                <w:sz w:val="16"/>
                              </w:rPr>
                            </w:pPr>
                            <w:r>
                              <w:rPr>
                                <w:spacing w:val="-2"/>
                                <w:sz w:val="16"/>
                              </w:rPr>
                              <w:t>Auditoría</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6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66"/>
                              <w:rPr>
                                <w:sz w:val="15"/>
                              </w:rPr>
                            </w:pPr>
                            <w:r>
                              <w:rPr>
                                <w:spacing w:val="-10"/>
                                <w:w w:val="110"/>
                                <w:sz w:val="15"/>
                              </w:rPr>
                              <w:t>R</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66"/>
                              <w:rPr>
                                <w:sz w:val="15"/>
                              </w:rPr>
                            </w:pPr>
                            <w:r>
                              <w:rPr>
                                <w:spacing w:val="-10"/>
                                <w:w w:val="110"/>
                                <w:sz w:val="15"/>
                              </w:rPr>
                              <w:t>R</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38"/>
                              <w:jc w:val="center"/>
                              <w:rPr>
                                <w:sz w:val="16"/>
                              </w:rPr>
                            </w:pPr>
                            <w:r>
                              <w:rPr>
                                <w:w w:val="90"/>
                                <w:sz w:val="16"/>
                              </w:rPr>
                              <w:t>Director</w:t>
                            </w:r>
                            <w:r>
                              <w:rPr>
                                <w:spacing w:val="-3"/>
                                <w:sz w:val="16"/>
                              </w:rPr>
                              <w:t> </w:t>
                            </w:r>
                            <w:r>
                              <w:rPr>
                                <w:w w:val="90"/>
                                <w:sz w:val="16"/>
                              </w:rPr>
                              <w:t>de</w:t>
                            </w:r>
                            <w:r>
                              <w:rPr>
                                <w:sz w:val="16"/>
                              </w:rPr>
                              <w:t> </w:t>
                            </w:r>
                            <w:r>
                              <w:rPr>
                                <w:w w:val="90"/>
                                <w:sz w:val="16"/>
                              </w:rPr>
                              <w:t>Informática</w:t>
                            </w:r>
                            <w:r>
                              <w:rPr>
                                <w:sz w:val="16"/>
                              </w:rPr>
                              <w:t> </w:t>
                            </w:r>
                            <w:r>
                              <w:rPr>
                                <w:spacing w:val="-2"/>
                                <w:w w:val="90"/>
                                <w:sz w:val="16"/>
                              </w:rPr>
                              <w:t>Sistemas(CIO)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9"/>
                              <w:jc w:val="center"/>
                              <w:rPr>
                                <w:sz w:val="16"/>
                              </w:rPr>
                            </w:pPr>
                            <w:r>
                              <w:rPr>
                                <w:spacing w:val="-6"/>
                                <w:sz w:val="16"/>
                              </w:rPr>
                              <w:t>Jefe</w:t>
                            </w:r>
                            <w:r>
                              <w:rPr>
                                <w:spacing w:val="-3"/>
                                <w:sz w:val="16"/>
                              </w:rPr>
                              <w:t> </w:t>
                            </w:r>
                            <w:r>
                              <w:rPr>
                                <w:spacing w:val="-6"/>
                                <w:sz w:val="16"/>
                              </w:rPr>
                              <w:t>de</w:t>
                            </w:r>
                            <w:r>
                              <w:rPr>
                                <w:spacing w:val="-3"/>
                                <w:sz w:val="16"/>
                              </w:rPr>
                              <w:t> </w:t>
                            </w:r>
                            <w:r>
                              <w:rPr>
                                <w:spacing w:val="-6"/>
                                <w:sz w:val="16"/>
                              </w:rPr>
                              <w:t>arquitectura</w:t>
                            </w:r>
                            <w:r>
                              <w:rPr>
                                <w:spacing w:val="-3"/>
                                <w:sz w:val="16"/>
                              </w:rPr>
                              <w:t> </w:t>
                            </w:r>
                            <w:r>
                              <w:rPr>
                                <w:spacing w:val="-6"/>
                                <w:sz w:val="16"/>
                              </w:rPr>
                              <w:t>del</w:t>
                            </w:r>
                            <w:r>
                              <w:rPr>
                                <w:spacing w:val="-7"/>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75"/>
                              <w:jc w:val="center"/>
                              <w:rPr>
                                <w:sz w:val="16"/>
                              </w:rPr>
                            </w:pPr>
                            <w:r>
                              <w:rPr>
                                <w:spacing w:val="-6"/>
                                <w:sz w:val="16"/>
                              </w:rPr>
                              <w:t>Jefe</w:t>
                            </w:r>
                            <w:r>
                              <w:rPr>
                                <w:spacing w:val="-3"/>
                                <w:sz w:val="16"/>
                              </w:rPr>
                              <w:t> </w:t>
                            </w:r>
                            <w:r>
                              <w:rPr>
                                <w:spacing w:val="-6"/>
                                <w:sz w:val="16"/>
                              </w:rPr>
                              <w:t>de</w:t>
                            </w:r>
                            <w:r>
                              <w:rPr>
                                <w:spacing w:val="-3"/>
                                <w:sz w:val="16"/>
                              </w:rPr>
                              <w:t> </w:t>
                            </w:r>
                            <w:r>
                              <w:rPr>
                                <w:spacing w:val="-6"/>
                                <w:sz w:val="16"/>
                              </w:rPr>
                              <w:t>desarrollo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23" w:hRule="atLeast"/>
                        </w:trPr>
                        <w:tc>
                          <w:tcPr>
                            <w:tcW w:w="604"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26"/>
                              <w:rPr>
                                <w:sz w:val="15"/>
                              </w:rPr>
                            </w:pPr>
                          </w:p>
                          <w:p>
                            <w:pPr>
                              <w:pStyle w:val="TableParagraph"/>
                              <w:spacing w:before="1"/>
                              <w:ind w:left="55"/>
                              <w:rPr>
                                <w:sz w:val="15"/>
                              </w:rPr>
                            </w:pPr>
                            <w:r>
                              <w:rPr>
                                <w:spacing w:val="-10"/>
                                <w:w w:val="110"/>
                                <w:sz w:val="15"/>
                              </w:rPr>
                              <w:t>C</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3"/>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6"/>
                              <w:ind w:left="55"/>
                              <w:rPr>
                                <w:sz w:val="15"/>
                              </w:rPr>
                            </w:pPr>
                            <w:r>
                              <w:rPr>
                                <w:spacing w:val="-10"/>
                                <w:w w:val="110"/>
                                <w:sz w:val="15"/>
                              </w:rPr>
                              <w:t>C</w:t>
                            </w: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72"/>
                              <w:jc w:val="center"/>
                              <w:rPr>
                                <w:sz w:val="16"/>
                              </w:rPr>
                            </w:pPr>
                            <w:r>
                              <w:rPr>
                                <w:spacing w:val="-6"/>
                                <w:sz w:val="16"/>
                              </w:rPr>
                              <w:t>Jefe</w:t>
                            </w:r>
                            <w:r>
                              <w:rPr>
                                <w:spacing w:val="-3"/>
                                <w:sz w:val="16"/>
                              </w:rPr>
                              <w:t> </w:t>
                            </w:r>
                            <w:r>
                              <w:rPr>
                                <w:spacing w:val="-6"/>
                                <w:sz w:val="16"/>
                              </w:rPr>
                              <w:t>de</w:t>
                            </w:r>
                            <w:r>
                              <w:rPr>
                                <w:spacing w:val="-2"/>
                                <w:sz w:val="16"/>
                              </w:rPr>
                              <w:t> </w:t>
                            </w:r>
                            <w:r>
                              <w:rPr>
                                <w:spacing w:val="-6"/>
                                <w:sz w:val="16"/>
                              </w:rPr>
                              <w:t>operaciones</w:t>
                            </w:r>
                            <w:r>
                              <w:rPr>
                                <w:spacing w:val="-3"/>
                                <w:sz w:val="16"/>
                              </w:rPr>
                              <w:t> </w:t>
                            </w:r>
                            <w:r>
                              <w:rPr>
                                <w:spacing w:val="-6"/>
                                <w:sz w:val="16"/>
                              </w:rPr>
                              <w:t>TI</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6"/>
                              <w:jc w:val="center"/>
                              <w:rPr>
                                <w:sz w:val="16"/>
                              </w:rPr>
                            </w:pPr>
                            <w:r>
                              <w:rPr>
                                <w:spacing w:val="-8"/>
                                <w:sz w:val="16"/>
                              </w:rPr>
                              <w:t>Jefe</w:t>
                            </w:r>
                            <w:r>
                              <w:rPr>
                                <w:spacing w:val="7"/>
                                <w:sz w:val="16"/>
                              </w:rPr>
                              <w:t> </w:t>
                            </w:r>
                            <w:r>
                              <w:rPr>
                                <w:spacing w:val="-8"/>
                                <w:sz w:val="16"/>
                              </w:rPr>
                              <w:t>de</w:t>
                            </w:r>
                            <w:r>
                              <w:rPr>
                                <w:spacing w:val="7"/>
                                <w:sz w:val="16"/>
                              </w:rPr>
                              <w:t> </w:t>
                            </w:r>
                            <w:r>
                              <w:rPr>
                                <w:spacing w:val="-8"/>
                                <w:sz w:val="16"/>
                              </w:rPr>
                              <w:t>Administración</w:t>
                            </w:r>
                            <w:r>
                              <w:rPr>
                                <w:spacing w:val="8"/>
                                <w:sz w:val="16"/>
                              </w:rPr>
                              <w:t> </w:t>
                            </w:r>
                            <w:r>
                              <w:rPr>
                                <w:spacing w:val="-8"/>
                                <w:sz w:val="16"/>
                              </w:rPr>
                              <w:t>TI</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7"/>
                              <w:jc w:val="center"/>
                              <w:rPr>
                                <w:sz w:val="16"/>
                              </w:rPr>
                            </w:pPr>
                            <w:r>
                              <w:rPr>
                                <w:spacing w:val="-6"/>
                                <w:sz w:val="16"/>
                              </w:rPr>
                              <w:t>Gestor de</w:t>
                            </w:r>
                            <w:r>
                              <w:rPr>
                                <w:spacing w:val="-4"/>
                                <w:sz w:val="16"/>
                              </w:rPr>
                              <w:t> </w:t>
                            </w:r>
                            <w:r>
                              <w:rPr>
                                <w:spacing w:val="-6"/>
                                <w:sz w:val="16"/>
                              </w:rPr>
                              <w:t>servicio</w:t>
                            </w:r>
                            <w:r>
                              <w:rPr>
                                <w:spacing w:val="-2"/>
                                <w:sz w:val="16"/>
                              </w:rPr>
                              <w:t> </w:t>
                            </w:r>
                            <w:r>
                              <w:rPr>
                                <w:spacing w:val="-6"/>
                                <w:sz w:val="16"/>
                              </w:rPr>
                              <w:t>(Service</w:t>
                            </w:r>
                            <w:r>
                              <w:rPr>
                                <w:spacing w:val="-4"/>
                                <w:sz w:val="16"/>
                              </w:rPr>
                              <w:t> </w:t>
                            </w:r>
                            <w:r>
                              <w:rPr>
                                <w:spacing w:val="-6"/>
                                <w:sz w:val="16"/>
                              </w:rPr>
                              <w:t>manager)</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6"/>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1"/>
                              <w:jc w:val="center"/>
                              <w:rPr>
                                <w:sz w:val="16"/>
                              </w:rPr>
                            </w:pPr>
                            <w:r>
                              <w:rPr>
                                <w:spacing w:val="-6"/>
                                <w:sz w:val="16"/>
                              </w:rPr>
                              <w:t>Gestor</w:t>
                            </w:r>
                            <w:r>
                              <w:rPr>
                                <w:spacing w:val="-4"/>
                                <w:sz w:val="16"/>
                              </w:rPr>
                              <w:t> </w:t>
                            </w:r>
                            <w:r>
                              <w:rPr>
                                <w:spacing w:val="-6"/>
                                <w:sz w:val="16"/>
                              </w:rPr>
                              <w:t>de</w:t>
                            </w:r>
                            <w:r>
                              <w:rPr>
                                <w:spacing w:val="-2"/>
                                <w:sz w:val="16"/>
                              </w:rPr>
                              <w:t> </w:t>
                            </w:r>
                            <w:r>
                              <w:rPr>
                                <w:spacing w:val="-6"/>
                                <w:sz w:val="16"/>
                              </w:rPr>
                              <w:t>seguridad</w:t>
                            </w:r>
                            <w:r>
                              <w:rPr>
                                <w:sz w:val="16"/>
                              </w:rPr>
                              <w:t> </w:t>
                            </w:r>
                            <w:r>
                              <w:rPr>
                                <w:spacing w:val="-6"/>
                                <w:sz w:val="16"/>
                              </w:rPr>
                              <w:t>de</w:t>
                            </w:r>
                            <w:r>
                              <w:rPr>
                                <w:spacing w:val="-2"/>
                                <w:sz w:val="16"/>
                              </w:rPr>
                              <w:t> </w:t>
                            </w:r>
                            <w:r>
                              <w:rPr>
                                <w:spacing w:val="-6"/>
                                <w:sz w:val="16"/>
                              </w:rPr>
                              <w:t>información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9" w:right="7"/>
                              <w:jc w:val="center"/>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21"/>
                              <w:jc w:val="center"/>
                              <w:rPr>
                                <w:sz w:val="16"/>
                              </w:rPr>
                            </w:pPr>
                            <w:r>
                              <w:rPr>
                                <w:spacing w:val="-6"/>
                                <w:sz w:val="16"/>
                              </w:rPr>
                              <w:t>Gestor</w:t>
                            </w:r>
                            <w:r>
                              <w:rPr>
                                <w:spacing w:val="-4"/>
                                <w:sz w:val="16"/>
                              </w:rPr>
                              <w:t> </w:t>
                            </w:r>
                            <w:r>
                              <w:rPr>
                                <w:spacing w:val="-6"/>
                                <w:sz w:val="16"/>
                              </w:rPr>
                              <w:t>de</w:t>
                            </w:r>
                            <w:r>
                              <w:rPr>
                                <w:spacing w:val="39"/>
                                <w:sz w:val="16"/>
                              </w:rPr>
                              <w:t> </w:t>
                            </w:r>
                            <w:r>
                              <w:rPr>
                                <w:spacing w:val="-6"/>
                                <w:sz w:val="16"/>
                              </w:rPr>
                              <w:t>continuidad</w:t>
                            </w:r>
                            <w:r>
                              <w:rPr>
                                <w:sz w:val="16"/>
                              </w:rPr>
                              <w:t> </w:t>
                            </w:r>
                            <w:r>
                              <w:rPr>
                                <w:spacing w:val="-6"/>
                                <w:sz w:val="16"/>
                              </w:rPr>
                              <w:t>del</w:t>
                            </w:r>
                            <w:r>
                              <w:rPr>
                                <w:spacing w:val="-5"/>
                                <w:sz w:val="16"/>
                              </w:rPr>
                              <w:t> </w:t>
                            </w:r>
                            <w:r>
                              <w:rPr>
                                <w:spacing w:val="-6"/>
                                <w:sz w:val="16"/>
                              </w:rPr>
                              <w:t>negocio</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r>
                        <w:trPr>
                          <w:trHeight w:val="243" w:hRule="atLeast"/>
                        </w:trPr>
                        <w:tc>
                          <w:tcPr>
                            <w:tcW w:w="604"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406" w:type="dxa"/>
                            <w:gridSpan w:val="2"/>
                            <w:tcBorders>
                              <w:top w:val="single" w:sz="12" w:space="0" w:color="000000"/>
                              <w:left w:val="single" w:sz="8" w:space="0" w:color="000000"/>
                              <w:bottom w:val="single" w:sz="12" w:space="0" w:color="000000"/>
                              <w:right w:val="single" w:sz="8" w:space="0" w:color="000000"/>
                            </w:tcBorders>
                            <w:textDirection w:val="tbRl"/>
                          </w:tcPr>
                          <w:p>
                            <w:pPr>
                              <w:pStyle w:val="TableParagraph"/>
                              <w:spacing w:before="95"/>
                              <w:ind w:left="76"/>
                              <w:rPr>
                                <w:sz w:val="15"/>
                              </w:rPr>
                            </w:pPr>
                            <w:r>
                              <w:rPr>
                                <w:spacing w:val="-10"/>
                                <w:w w:val="110"/>
                                <w:sz w:val="15"/>
                              </w:rPr>
                              <w:t>I</w:t>
                            </w:r>
                          </w:p>
                        </w:tc>
                        <w:tc>
                          <w:tcPr>
                            <w:tcW w:w="406" w:type="dxa"/>
                            <w:gridSpan w:val="2"/>
                            <w:tcBorders>
                              <w:top w:val="single" w:sz="12" w:space="0" w:color="000000"/>
                              <w:left w:val="single" w:sz="8" w:space="0" w:color="000000"/>
                              <w:bottom w:val="single" w:sz="12" w:space="0" w:color="000000"/>
                              <w:right w:val="single" w:sz="8" w:space="0" w:color="000000"/>
                            </w:tcBorders>
                          </w:tcPr>
                          <w:p>
                            <w:pPr>
                              <w:pStyle w:val="TableParagraph"/>
                              <w:rPr>
                                <w:sz w:val="16"/>
                              </w:rPr>
                            </w:pPr>
                          </w:p>
                        </w:tc>
                        <w:tc>
                          <w:tcPr>
                            <w:tcW w:w="3567" w:type="dxa"/>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18"/>
                              <w:ind w:left="128" w:right="12"/>
                              <w:jc w:val="center"/>
                              <w:rPr>
                                <w:sz w:val="16"/>
                              </w:rPr>
                            </w:pPr>
                            <w:r>
                              <w:rPr>
                                <w:spacing w:val="-6"/>
                                <w:sz w:val="16"/>
                              </w:rPr>
                              <w:t>Gestor</w:t>
                            </w:r>
                            <w:r>
                              <w:rPr>
                                <w:spacing w:val="-5"/>
                                <w:sz w:val="16"/>
                              </w:rPr>
                              <w:t> </w:t>
                            </w:r>
                            <w:r>
                              <w:rPr>
                                <w:spacing w:val="-6"/>
                                <w:sz w:val="16"/>
                              </w:rPr>
                              <w:t>de</w:t>
                            </w:r>
                            <w:r>
                              <w:rPr>
                                <w:spacing w:val="-2"/>
                                <w:sz w:val="16"/>
                              </w:rPr>
                              <w:t> </w:t>
                            </w:r>
                            <w:r>
                              <w:rPr>
                                <w:spacing w:val="-6"/>
                                <w:sz w:val="16"/>
                              </w:rPr>
                              <w:t>privacidad</w:t>
                            </w:r>
                            <w:r>
                              <w:rPr>
                                <w:spacing w:val="-1"/>
                                <w:sz w:val="16"/>
                              </w:rPr>
                              <w:t> </w:t>
                            </w:r>
                            <w:r>
                              <w:rPr>
                                <w:spacing w:val="-6"/>
                                <w:sz w:val="16"/>
                              </w:rPr>
                              <w:t>de</w:t>
                            </w:r>
                            <w:r>
                              <w:rPr>
                                <w:spacing w:val="-2"/>
                                <w:sz w:val="16"/>
                              </w:rPr>
                              <w:t> </w:t>
                            </w:r>
                            <w:r>
                              <w:rPr>
                                <w:spacing w:val="-6"/>
                                <w:sz w:val="16"/>
                              </w:rPr>
                              <w:t>la</w:t>
                            </w:r>
                            <w:r>
                              <w:rPr>
                                <w:spacing w:val="-3"/>
                                <w:sz w:val="16"/>
                              </w:rPr>
                              <w:t> </w:t>
                            </w:r>
                            <w:r>
                              <w:rPr>
                                <w:spacing w:val="-6"/>
                                <w:sz w:val="16"/>
                              </w:rPr>
                              <w:t>información</w:t>
                            </w:r>
                          </w:p>
                        </w:tc>
                        <w:tc>
                          <w:tcPr>
                            <w:tcW w:w="203" w:type="dxa"/>
                            <w:vMerge/>
                            <w:tcBorders>
                              <w:top w:val="nil"/>
                              <w:left w:val="single" w:sz="8" w:space="0" w:color="000000"/>
                              <w:bottom w:val="single" w:sz="12" w:space="0" w:color="000000"/>
                            </w:tcBorders>
                            <w:shd w:val="clear" w:color="auto" w:fill="16365C"/>
                            <w:textDirection w:val="tbRl"/>
                          </w:tcPr>
                          <w:p>
                            <w:pPr>
                              <w:rPr>
                                <w:sz w:val="2"/>
                                <w:szCs w:val="2"/>
                              </w:rPr>
                            </w:pPr>
                          </w:p>
                        </w:tc>
                      </w:tr>
                    </w:tbl>
                    <w:p>
                      <w:pPr>
                        <w:pStyle w:val="BodyText"/>
                      </w:pPr>
                    </w:p>
                  </w:txbxContent>
                </v:textbox>
              </v:shape>
            </w:pict>
          </mc:Fallback>
        </mc:AlternateContent>
      </w:r>
      <w:r>
        <w:rPr>
          <w:sz w:val="20"/>
        </w:rPr>
      </w:r>
    </w:p>
    <w:p>
      <w:pPr>
        <w:spacing w:after="0" w:line="240" w:lineRule="auto"/>
        <w:rPr>
          <w:sz w:val="20"/>
        </w:rPr>
        <w:sectPr>
          <w:footerReference w:type="default" r:id="rId74"/>
          <w:pgSz w:w="16840" w:h="11910" w:orient="landscape"/>
          <w:pgMar w:header="0" w:footer="0" w:top="1340" w:bottom="280" w:left="1700" w:right="2409"/>
        </w:sectPr>
      </w:pPr>
    </w:p>
    <w:p>
      <w:pPr>
        <w:pStyle w:val="BodyText"/>
        <w:spacing w:line="256" w:lineRule="auto" w:before="74"/>
        <w:ind w:left="143" w:right="502"/>
      </w:pPr>
      <w:bookmarkStart w:name="_bookmark84" w:id="87"/>
      <w:bookmarkEnd w:id="87"/>
      <w:r>
        <w:rPr/>
      </w: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w:t>
      </w:r>
      <w:r>
        <w:rPr>
          <w:spacing w:val="-3"/>
        </w:rPr>
        <w:t> </w:t>
      </w:r>
      <w:r>
        <w:rPr/>
        <w:t>la más baja ponderación, los cuales se determinará actividades por la Meta de TI o del </w:t>
      </w:r>
      <w:r>
        <w:rPr>
          <w:spacing w:val="-2"/>
        </w:rPr>
        <w:t>proceso.</w:t>
      </w:r>
    </w:p>
    <w:p>
      <w:pPr>
        <w:pStyle w:val="BodyText"/>
        <w:spacing w:before="168"/>
        <w:ind w:left="143"/>
      </w:pPr>
      <w:r>
        <w:rPr/>
        <w:t>Tabla</w:t>
      </w:r>
      <w:r>
        <w:rPr>
          <w:spacing w:val="-2"/>
        </w:rPr>
        <w:t> </w:t>
      </w:r>
      <w:r>
        <w:rPr/>
        <w:t>24</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2"/>
        </w:rPr>
        <w:t>EDM02</w:t>
      </w:r>
    </w:p>
    <w:p>
      <w:pPr>
        <w:pStyle w:val="BodyText"/>
        <w:spacing w:before="10"/>
        <w:rPr>
          <w:sz w:val="11"/>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55"/>
        <w:gridCol w:w="832"/>
      </w:tblGrid>
      <w:tr>
        <w:trPr>
          <w:trHeight w:val="276" w:hRule="atLeast"/>
        </w:trPr>
        <w:tc>
          <w:tcPr>
            <w:tcW w:w="7755" w:type="dxa"/>
            <w:tcBorders>
              <w:bottom w:val="single" w:sz="12" w:space="0" w:color="000000"/>
              <w:right w:val="single" w:sz="12" w:space="0" w:color="000000"/>
            </w:tcBorders>
            <w:shd w:val="clear" w:color="auto" w:fill="DDEBF7"/>
          </w:tcPr>
          <w:p>
            <w:pPr>
              <w:pStyle w:val="TableParagraph"/>
              <w:spacing w:before="54"/>
              <w:ind w:left="32" w:right="16"/>
              <w:jc w:val="center"/>
              <w:rPr>
                <w:b/>
                <w:sz w:val="16"/>
              </w:rPr>
            </w:pPr>
            <w:r>
              <w:rPr>
                <w:b/>
                <w:sz w:val="16"/>
              </w:rPr>
              <w:t>Metas</w:t>
            </w:r>
            <w:r>
              <w:rPr>
                <w:b/>
                <w:spacing w:val="20"/>
                <w:sz w:val="16"/>
              </w:rPr>
              <w:t> </w:t>
            </w:r>
            <w:r>
              <w:rPr>
                <w:b/>
                <w:sz w:val="16"/>
              </w:rPr>
              <w:t>de</w:t>
            </w:r>
            <w:r>
              <w:rPr>
                <w:b/>
                <w:spacing w:val="28"/>
                <w:sz w:val="16"/>
              </w:rPr>
              <w:t> </w:t>
            </w:r>
            <w:r>
              <w:rPr>
                <w:b/>
                <w:spacing w:val="-5"/>
                <w:sz w:val="16"/>
              </w:rPr>
              <w:t>TI</w:t>
            </w:r>
          </w:p>
        </w:tc>
        <w:tc>
          <w:tcPr>
            <w:tcW w:w="832" w:type="dxa"/>
            <w:tcBorders>
              <w:left w:val="single" w:sz="12" w:space="0" w:color="000000"/>
              <w:bottom w:val="single" w:sz="12" w:space="0" w:color="000000"/>
              <w:right w:val="single" w:sz="12" w:space="0" w:color="000000"/>
            </w:tcBorders>
            <w:shd w:val="clear" w:color="auto" w:fill="DDEBF7"/>
          </w:tcPr>
          <w:p>
            <w:pPr>
              <w:pStyle w:val="TableParagraph"/>
              <w:spacing w:before="54"/>
              <w:ind w:left="62"/>
              <w:jc w:val="center"/>
              <w:rPr>
                <w:b/>
                <w:sz w:val="16"/>
              </w:rPr>
            </w:pPr>
            <w:r>
              <w:rPr>
                <w:b/>
                <w:spacing w:val="-12"/>
                <w:sz w:val="16"/>
              </w:rPr>
              <w:t>TO</w:t>
            </w:r>
            <w:r>
              <w:rPr>
                <w:b/>
                <w:spacing w:val="-19"/>
                <w:sz w:val="16"/>
              </w:rPr>
              <w:t> </w:t>
            </w:r>
            <w:r>
              <w:rPr>
                <w:b/>
                <w:spacing w:val="-5"/>
                <w:sz w:val="16"/>
              </w:rPr>
              <w:t>TAL</w:t>
            </w:r>
          </w:p>
        </w:tc>
      </w:tr>
      <w:tr>
        <w:trPr>
          <w:trHeight w:val="275" w:hRule="atLeast"/>
        </w:trPr>
        <w:tc>
          <w:tcPr>
            <w:tcW w:w="7755" w:type="dxa"/>
            <w:tcBorders>
              <w:top w:val="single" w:sz="12" w:space="0" w:color="000000"/>
              <w:right w:val="single" w:sz="12" w:space="0" w:color="000000"/>
            </w:tcBorders>
          </w:tcPr>
          <w:p>
            <w:pPr>
              <w:pStyle w:val="TableParagraph"/>
              <w:spacing w:before="39"/>
              <w:ind w:left="43"/>
              <w:rPr>
                <w:sz w:val="16"/>
              </w:rPr>
            </w:pPr>
            <w:r>
              <w:rPr>
                <w:sz w:val="16"/>
              </w:rPr>
              <w:t>01</w:t>
            </w:r>
            <w:r>
              <w:rPr>
                <w:spacing w:val="18"/>
                <w:sz w:val="16"/>
              </w:rPr>
              <w:t> </w:t>
            </w:r>
            <w:r>
              <w:rPr>
                <w:sz w:val="16"/>
              </w:rPr>
              <w:t>Alineamiento</w:t>
            </w:r>
            <w:r>
              <w:rPr>
                <w:spacing w:val="18"/>
                <w:sz w:val="16"/>
              </w:rPr>
              <w:t> </w:t>
            </w:r>
            <w:r>
              <w:rPr>
                <w:sz w:val="16"/>
              </w:rPr>
              <w:t>de</w:t>
            </w:r>
            <w:r>
              <w:rPr>
                <w:spacing w:val="11"/>
                <w:sz w:val="16"/>
              </w:rPr>
              <w:t> </w:t>
            </w:r>
            <w:r>
              <w:rPr>
                <w:sz w:val="16"/>
              </w:rPr>
              <w:t>TI</w:t>
            </w:r>
            <w:r>
              <w:rPr>
                <w:spacing w:val="14"/>
                <w:sz w:val="16"/>
              </w:rPr>
              <w:t> </w:t>
            </w:r>
            <w:r>
              <w:rPr>
                <w:sz w:val="16"/>
              </w:rPr>
              <w:t>y</w:t>
            </w:r>
            <w:r>
              <w:rPr>
                <w:spacing w:val="18"/>
                <w:sz w:val="16"/>
              </w:rPr>
              <w:t> </w:t>
            </w:r>
            <w:r>
              <w:rPr>
                <w:sz w:val="16"/>
              </w:rPr>
              <w:t>estrategia</w:t>
            </w:r>
            <w:r>
              <w:rPr>
                <w:spacing w:val="11"/>
                <w:sz w:val="16"/>
              </w:rPr>
              <w:t> </w:t>
            </w:r>
            <w:r>
              <w:rPr>
                <w:sz w:val="16"/>
              </w:rPr>
              <w:t>de</w:t>
            </w:r>
            <w:r>
              <w:rPr>
                <w:spacing w:val="12"/>
                <w:sz w:val="16"/>
              </w:rPr>
              <w:t> </w:t>
            </w:r>
            <w:r>
              <w:rPr>
                <w:spacing w:val="-2"/>
                <w:sz w:val="16"/>
              </w:rPr>
              <w:t>negocio</w:t>
            </w:r>
          </w:p>
        </w:tc>
        <w:tc>
          <w:tcPr>
            <w:tcW w:w="832" w:type="dxa"/>
            <w:tcBorders>
              <w:top w:val="single" w:sz="12" w:space="0" w:color="000000"/>
              <w:left w:val="single" w:sz="12" w:space="0" w:color="000000"/>
              <w:right w:val="single" w:sz="12" w:space="0" w:color="000000"/>
            </w:tcBorders>
          </w:tcPr>
          <w:p>
            <w:pPr>
              <w:pStyle w:val="TableParagraph"/>
              <w:spacing w:line="248" w:lineRule="exact" w:before="8"/>
              <w:ind w:left="170"/>
              <w:jc w:val="center"/>
              <w:rPr>
                <w:rFonts w:ascii="Calibri"/>
                <w:sz w:val="22"/>
              </w:rPr>
            </w:pPr>
            <w:r>
              <w:rPr>
                <w:rFonts w:ascii="Calibri"/>
                <w:spacing w:val="-8"/>
                <w:sz w:val="22"/>
              </w:rPr>
              <w:t>45,45%</w:t>
            </w:r>
          </w:p>
        </w:tc>
      </w:tr>
      <w:tr>
        <w:trPr>
          <w:trHeight w:val="276" w:hRule="atLeast"/>
        </w:trPr>
        <w:tc>
          <w:tcPr>
            <w:tcW w:w="7755" w:type="dxa"/>
            <w:tcBorders>
              <w:right w:val="single" w:sz="12" w:space="0" w:color="000000"/>
            </w:tcBorders>
            <w:shd w:val="clear" w:color="auto" w:fill="FFFF00"/>
          </w:tcPr>
          <w:p>
            <w:pPr>
              <w:pStyle w:val="TableParagraph"/>
              <w:spacing w:before="39"/>
              <w:ind w:left="43"/>
              <w:rPr>
                <w:sz w:val="16"/>
              </w:rPr>
            </w:pPr>
            <w:r>
              <w:rPr>
                <w:sz w:val="16"/>
                <w:u w:val="single"/>
              </w:rPr>
              <w:t>05</w:t>
            </w:r>
            <w:r>
              <w:rPr>
                <w:spacing w:val="16"/>
                <w:sz w:val="16"/>
                <w:u w:val="single"/>
              </w:rPr>
              <w:t> </w:t>
            </w:r>
            <w:r>
              <w:rPr>
                <w:sz w:val="16"/>
                <w:u w:val="single"/>
              </w:rPr>
              <w:t>Realización</w:t>
            </w:r>
            <w:r>
              <w:rPr>
                <w:spacing w:val="17"/>
                <w:sz w:val="16"/>
                <w:u w:val="single"/>
              </w:rPr>
              <w:t> </w:t>
            </w:r>
            <w:r>
              <w:rPr>
                <w:sz w:val="16"/>
                <w:u w:val="single"/>
              </w:rPr>
              <w:t>de</w:t>
            </w:r>
            <w:r>
              <w:rPr>
                <w:spacing w:val="9"/>
                <w:sz w:val="16"/>
                <w:u w:val="single"/>
              </w:rPr>
              <w:t> </w:t>
            </w:r>
            <w:r>
              <w:rPr>
                <w:sz w:val="16"/>
                <w:u w:val="single"/>
              </w:rPr>
              <w:t>beneficios</w:t>
            </w:r>
            <w:r>
              <w:rPr>
                <w:spacing w:val="4"/>
                <w:sz w:val="16"/>
                <w:u w:val="single"/>
              </w:rPr>
              <w:t> </w:t>
            </w:r>
            <w:r>
              <w:rPr>
                <w:sz w:val="16"/>
                <w:u w:val="single"/>
              </w:rPr>
              <w:t>del</w:t>
            </w:r>
            <w:r>
              <w:rPr>
                <w:spacing w:val="8"/>
                <w:sz w:val="16"/>
                <w:u w:val="single"/>
              </w:rPr>
              <w:t> </w:t>
            </w:r>
            <w:r>
              <w:rPr>
                <w:sz w:val="16"/>
                <w:u w:val="single"/>
              </w:rPr>
              <w:t>portafolio</w:t>
            </w:r>
            <w:r>
              <w:rPr>
                <w:spacing w:val="16"/>
                <w:sz w:val="16"/>
                <w:u w:val="single"/>
              </w:rPr>
              <w:t> </w:t>
            </w:r>
            <w:r>
              <w:rPr>
                <w:sz w:val="16"/>
                <w:u w:val="single"/>
              </w:rPr>
              <w:t>de</w:t>
            </w:r>
            <w:r>
              <w:rPr>
                <w:spacing w:val="10"/>
                <w:sz w:val="16"/>
                <w:u w:val="single"/>
              </w:rPr>
              <w:t> </w:t>
            </w:r>
            <w:r>
              <w:rPr>
                <w:sz w:val="16"/>
                <w:u w:val="single"/>
              </w:rPr>
              <w:t>inversiones</w:t>
            </w:r>
            <w:r>
              <w:rPr>
                <w:spacing w:val="4"/>
                <w:sz w:val="16"/>
                <w:u w:val="single"/>
              </w:rPr>
              <w:t> </w:t>
            </w:r>
            <w:r>
              <w:rPr>
                <w:sz w:val="16"/>
                <w:u w:val="single"/>
              </w:rPr>
              <w:t>y</w:t>
            </w:r>
            <w:r>
              <w:rPr>
                <w:spacing w:val="17"/>
                <w:sz w:val="16"/>
                <w:u w:val="single"/>
              </w:rPr>
              <w:t> </w:t>
            </w:r>
            <w:r>
              <w:rPr>
                <w:sz w:val="16"/>
                <w:u w:val="single"/>
              </w:rPr>
              <w:t>servicios</w:t>
            </w:r>
            <w:r>
              <w:rPr>
                <w:spacing w:val="4"/>
                <w:sz w:val="16"/>
                <w:u w:val="single"/>
              </w:rPr>
              <w:t> </w:t>
            </w:r>
            <w:r>
              <w:rPr>
                <w:sz w:val="16"/>
                <w:u w:val="single"/>
              </w:rPr>
              <w:t>relacionados</w:t>
            </w:r>
            <w:r>
              <w:rPr>
                <w:spacing w:val="4"/>
                <w:sz w:val="16"/>
                <w:u w:val="single"/>
              </w:rPr>
              <w:t> </w:t>
            </w:r>
            <w:r>
              <w:rPr>
                <w:sz w:val="16"/>
                <w:u w:val="single"/>
              </w:rPr>
              <w:t>con</w:t>
            </w:r>
            <w:r>
              <w:rPr>
                <w:spacing w:val="16"/>
                <w:sz w:val="16"/>
                <w:u w:val="single"/>
              </w:rPr>
              <w:t> </w:t>
            </w:r>
            <w:r>
              <w:rPr>
                <w:sz w:val="16"/>
                <w:u w:val="single"/>
              </w:rPr>
              <w:t>las</w:t>
            </w:r>
            <w:r>
              <w:rPr>
                <w:spacing w:val="5"/>
                <w:sz w:val="16"/>
                <w:u w:val="single"/>
              </w:rPr>
              <w:t> </w:t>
            </w:r>
            <w:r>
              <w:rPr>
                <w:spacing w:val="-5"/>
                <w:sz w:val="16"/>
                <w:u w:val="single"/>
              </w:rPr>
              <w:t>TI</w:t>
            </w:r>
          </w:p>
        </w:tc>
        <w:tc>
          <w:tcPr>
            <w:tcW w:w="832" w:type="dxa"/>
            <w:tcBorders>
              <w:left w:val="single" w:sz="12" w:space="0" w:color="000000"/>
              <w:right w:val="single" w:sz="12" w:space="0" w:color="000000"/>
            </w:tcBorders>
            <w:shd w:val="clear" w:color="auto" w:fill="FFFF00"/>
          </w:tcPr>
          <w:p>
            <w:pPr>
              <w:pStyle w:val="TableParagraph"/>
              <w:spacing w:line="248" w:lineRule="exact" w:before="8"/>
              <w:ind w:left="170"/>
              <w:jc w:val="center"/>
              <w:rPr>
                <w:rFonts w:ascii="Calibri"/>
                <w:sz w:val="22"/>
              </w:rPr>
            </w:pPr>
            <w:r>
              <w:rPr>
                <w:rFonts w:ascii="Calibri"/>
                <w:spacing w:val="-8"/>
                <w:sz w:val="22"/>
                <w:u w:val="single"/>
              </w:rPr>
              <w:t>37,50%</w:t>
            </w:r>
          </w:p>
        </w:tc>
      </w:tr>
      <w:tr>
        <w:trPr>
          <w:trHeight w:val="276" w:hRule="atLeast"/>
        </w:trPr>
        <w:tc>
          <w:tcPr>
            <w:tcW w:w="7755" w:type="dxa"/>
            <w:tcBorders>
              <w:right w:val="single" w:sz="12" w:space="0" w:color="000000"/>
            </w:tcBorders>
          </w:tcPr>
          <w:p>
            <w:pPr>
              <w:pStyle w:val="TableParagraph"/>
              <w:spacing w:before="39"/>
              <w:ind w:left="43"/>
              <w:rPr>
                <w:sz w:val="16"/>
              </w:rPr>
            </w:pPr>
            <w:r>
              <w:rPr>
                <w:sz w:val="16"/>
              </w:rPr>
              <w:t>06</w:t>
            </w:r>
            <w:r>
              <w:rPr>
                <w:spacing w:val="13"/>
                <w:sz w:val="16"/>
              </w:rPr>
              <w:t> </w:t>
            </w:r>
            <w:r>
              <w:rPr>
                <w:sz w:val="16"/>
              </w:rPr>
              <w:t>Transparencia</w:t>
            </w:r>
            <w:r>
              <w:rPr>
                <w:spacing w:val="9"/>
                <w:sz w:val="16"/>
              </w:rPr>
              <w:t> </w:t>
            </w:r>
            <w:r>
              <w:rPr>
                <w:sz w:val="16"/>
              </w:rPr>
              <w:t>de</w:t>
            </w:r>
            <w:r>
              <w:rPr>
                <w:spacing w:val="8"/>
                <w:sz w:val="16"/>
              </w:rPr>
              <w:t> </w:t>
            </w:r>
            <w:r>
              <w:rPr>
                <w:sz w:val="16"/>
              </w:rPr>
              <w:t>los</w:t>
            </w:r>
            <w:r>
              <w:rPr>
                <w:spacing w:val="4"/>
                <w:sz w:val="16"/>
              </w:rPr>
              <w:t> </w:t>
            </w:r>
            <w:r>
              <w:rPr>
                <w:sz w:val="16"/>
              </w:rPr>
              <w:t>costes,</w:t>
            </w:r>
            <w:r>
              <w:rPr>
                <w:spacing w:val="11"/>
                <w:sz w:val="16"/>
              </w:rPr>
              <w:t> </w:t>
            </w:r>
            <w:r>
              <w:rPr>
                <w:sz w:val="16"/>
              </w:rPr>
              <w:t>beneficios</w:t>
            </w:r>
            <w:r>
              <w:rPr>
                <w:spacing w:val="3"/>
                <w:sz w:val="16"/>
              </w:rPr>
              <w:t> </w:t>
            </w:r>
            <w:r>
              <w:rPr>
                <w:sz w:val="16"/>
              </w:rPr>
              <w:t>y</w:t>
            </w:r>
            <w:r>
              <w:rPr>
                <w:spacing w:val="15"/>
                <w:sz w:val="16"/>
              </w:rPr>
              <w:t> </w:t>
            </w:r>
            <w:r>
              <w:rPr>
                <w:sz w:val="16"/>
              </w:rPr>
              <w:t>riesgos</w:t>
            </w:r>
            <w:r>
              <w:rPr>
                <w:spacing w:val="4"/>
                <w:sz w:val="16"/>
              </w:rPr>
              <w:t> </w:t>
            </w:r>
            <w:r>
              <w:rPr>
                <w:sz w:val="16"/>
              </w:rPr>
              <w:t>de</w:t>
            </w:r>
            <w:r>
              <w:rPr>
                <w:spacing w:val="8"/>
                <w:sz w:val="16"/>
              </w:rPr>
              <w:t> </w:t>
            </w:r>
            <w:r>
              <w:rPr>
                <w:sz w:val="16"/>
              </w:rPr>
              <w:t>las</w:t>
            </w:r>
            <w:r>
              <w:rPr>
                <w:spacing w:val="4"/>
                <w:sz w:val="16"/>
              </w:rPr>
              <w:t> </w:t>
            </w:r>
            <w:r>
              <w:rPr>
                <w:spacing w:val="-5"/>
                <w:sz w:val="16"/>
              </w:rPr>
              <w:t>TI</w:t>
            </w:r>
          </w:p>
        </w:tc>
        <w:tc>
          <w:tcPr>
            <w:tcW w:w="832" w:type="dxa"/>
            <w:tcBorders>
              <w:left w:val="single" w:sz="12" w:space="0" w:color="000000"/>
              <w:right w:val="single" w:sz="12" w:space="0" w:color="000000"/>
            </w:tcBorders>
          </w:tcPr>
          <w:p>
            <w:pPr>
              <w:pStyle w:val="TableParagraph"/>
              <w:spacing w:line="248" w:lineRule="exact" w:before="8"/>
              <w:ind w:left="170"/>
              <w:jc w:val="center"/>
              <w:rPr>
                <w:rFonts w:ascii="Calibri"/>
                <w:sz w:val="22"/>
              </w:rPr>
            </w:pPr>
            <w:r>
              <w:rPr>
                <w:rFonts w:ascii="Calibri"/>
                <w:spacing w:val="-8"/>
                <w:sz w:val="22"/>
              </w:rPr>
              <w:t>44,44%</w:t>
            </w:r>
          </w:p>
        </w:tc>
      </w:tr>
      <w:tr>
        <w:trPr>
          <w:trHeight w:val="275" w:hRule="atLeast"/>
        </w:trPr>
        <w:tc>
          <w:tcPr>
            <w:tcW w:w="7755" w:type="dxa"/>
            <w:tcBorders>
              <w:right w:val="single" w:sz="12" w:space="0" w:color="000000"/>
            </w:tcBorders>
          </w:tcPr>
          <w:p>
            <w:pPr>
              <w:pStyle w:val="TableParagraph"/>
              <w:spacing w:before="39"/>
              <w:ind w:left="43"/>
              <w:rPr>
                <w:sz w:val="16"/>
              </w:rPr>
            </w:pPr>
            <w:r>
              <w:rPr>
                <w:sz w:val="16"/>
              </w:rPr>
              <w:t>07</w:t>
            </w:r>
            <w:r>
              <w:rPr>
                <w:spacing w:val="11"/>
                <w:sz w:val="16"/>
              </w:rPr>
              <w:t> </w:t>
            </w:r>
            <w:r>
              <w:rPr>
                <w:sz w:val="16"/>
              </w:rPr>
              <w:t>Entrega</w:t>
            </w:r>
            <w:r>
              <w:rPr>
                <w:spacing w:val="5"/>
                <w:sz w:val="16"/>
              </w:rPr>
              <w:t> </w:t>
            </w:r>
            <w:r>
              <w:rPr>
                <w:sz w:val="16"/>
              </w:rPr>
              <w:t>de</w:t>
            </w:r>
            <w:r>
              <w:rPr>
                <w:spacing w:val="5"/>
                <w:sz w:val="16"/>
              </w:rPr>
              <w:t> </w:t>
            </w:r>
            <w:r>
              <w:rPr>
                <w:sz w:val="16"/>
              </w:rPr>
              <w:t>servicios de</w:t>
            </w:r>
            <w:r>
              <w:rPr>
                <w:spacing w:val="5"/>
                <w:sz w:val="16"/>
              </w:rPr>
              <w:t> </w:t>
            </w:r>
            <w:r>
              <w:rPr>
                <w:sz w:val="16"/>
              </w:rPr>
              <w:t>TI</w:t>
            </w:r>
            <w:r>
              <w:rPr>
                <w:spacing w:val="9"/>
                <w:sz w:val="16"/>
              </w:rPr>
              <w:t> </w:t>
            </w:r>
            <w:r>
              <w:rPr>
                <w:sz w:val="16"/>
              </w:rPr>
              <w:t>de</w:t>
            </w:r>
            <w:r>
              <w:rPr>
                <w:spacing w:val="5"/>
                <w:sz w:val="16"/>
              </w:rPr>
              <w:t> </w:t>
            </w:r>
            <w:r>
              <w:rPr>
                <w:sz w:val="16"/>
              </w:rPr>
              <w:t>acuerdo</w:t>
            </w:r>
            <w:r>
              <w:rPr>
                <w:spacing w:val="11"/>
                <w:sz w:val="16"/>
              </w:rPr>
              <w:t> </w:t>
            </w:r>
            <w:r>
              <w:rPr>
                <w:sz w:val="16"/>
              </w:rPr>
              <w:t>a</w:t>
            </w:r>
            <w:r>
              <w:rPr>
                <w:spacing w:val="5"/>
                <w:sz w:val="16"/>
              </w:rPr>
              <w:t> </w:t>
            </w:r>
            <w:r>
              <w:rPr>
                <w:sz w:val="16"/>
              </w:rPr>
              <w:t>los requisitos del</w:t>
            </w:r>
            <w:r>
              <w:rPr>
                <w:spacing w:val="4"/>
                <w:sz w:val="16"/>
              </w:rPr>
              <w:t> </w:t>
            </w:r>
            <w:r>
              <w:rPr>
                <w:spacing w:val="-2"/>
                <w:sz w:val="16"/>
              </w:rPr>
              <w:t>negocio</w:t>
            </w:r>
          </w:p>
        </w:tc>
        <w:tc>
          <w:tcPr>
            <w:tcW w:w="832" w:type="dxa"/>
            <w:tcBorders>
              <w:left w:val="single" w:sz="12" w:space="0" w:color="000000"/>
              <w:right w:val="single" w:sz="12" w:space="0" w:color="000000"/>
            </w:tcBorders>
          </w:tcPr>
          <w:p>
            <w:pPr>
              <w:pStyle w:val="TableParagraph"/>
              <w:spacing w:line="247" w:lineRule="exact" w:before="8"/>
              <w:ind w:left="170"/>
              <w:jc w:val="center"/>
              <w:rPr>
                <w:rFonts w:ascii="Calibri"/>
                <w:sz w:val="22"/>
              </w:rPr>
            </w:pPr>
            <w:r>
              <w:rPr>
                <w:rFonts w:ascii="Calibri"/>
                <w:spacing w:val="-8"/>
                <w:sz w:val="22"/>
              </w:rPr>
              <w:t>68,33%</w:t>
            </w:r>
          </w:p>
        </w:tc>
      </w:tr>
      <w:tr>
        <w:trPr>
          <w:trHeight w:val="275" w:hRule="atLeast"/>
        </w:trPr>
        <w:tc>
          <w:tcPr>
            <w:tcW w:w="7755" w:type="dxa"/>
            <w:tcBorders>
              <w:bottom w:val="single" w:sz="12" w:space="0" w:color="000000"/>
              <w:right w:val="single" w:sz="12" w:space="0" w:color="000000"/>
            </w:tcBorders>
            <w:shd w:val="clear" w:color="auto" w:fill="FFFF00"/>
          </w:tcPr>
          <w:p>
            <w:pPr>
              <w:pStyle w:val="TableParagraph"/>
              <w:spacing w:before="54"/>
              <w:ind w:left="43"/>
              <w:rPr>
                <w:sz w:val="16"/>
              </w:rPr>
            </w:pPr>
            <w:r>
              <w:rPr>
                <w:sz w:val="16"/>
                <w:u w:val="single"/>
              </w:rPr>
              <w:t>17</w:t>
            </w:r>
            <w:r>
              <w:rPr>
                <w:spacing w:val="24"/>
                <w:sz w:val="16"/>
                <w:u w:val="single"/>
              </w:rPr>
              <w:t> </w:t>
            </w:r>
            <w:r>
              <w:rPr>
                <w:sz w:val="16"/>
                <w:u w:val="single"/>
              </w:rPr>
              <w:t>Conocimiento,</w:t>
            </w:r>
            <w:r>
              <w:rPr>
                <w:spacing w:val="19"/>
                <w:sz w:val="16"/>
                <w:u w:val="single"/>
              </w:rPr>
              <w:t> </w:t>
            </w:r>
            <w:r>
              <w:rPr>
                <w:sz w:val="16"/>
                <w:u w:val="single"/>
              </w:rPr>
              <w:t>experiencia</w:t>
            </w:r>
            <w:r>
              <w:rPr>
                <w:spacing w:val="17"/>
                <w:sz w:val="16"/>
                <w:u w:val="single"/>
              </w:rPr>
              <w:t> </w:t>
            </w:r>
            <w:r>
              <w:rPr>
                <w:sz w:val="16"/>
                <w:u w:val="single"/>
              </w:rPr>
              <w:t>e</w:t>
            </w:r>
            <w:r>
              <w:rPr>
                <w:spacing w:val="17"/>
                <w:sz w:val="16"/>
                <w:u w:val="single"/>
              </w:rPr>
              <w:t> </w:t>
            </w:r>
            <w:r>
              <w:rPr>
                <w:sz w:val="16"/>
                <w:u w:val="single"/>
              </w:rPr>
              <w:t>iniciativas</w:t>
            </w:r>
            <w:r>
              <w:rPr>
                <w:spacing w:val="10"/>
                <w:sz w:val="16"/>
                <w:u w:val="single"/>
              </w:rPr>
              <w:t> </w:t>
            </w:r>
            <w:r>
              <w:rPr>
                <w:sz w:val="16"/>
                <w:u w:val="single"/>
              </w:rPr>
              <w:t>para</w:t>
            </w:r>
            <w:r>
              <w:rPr>
                <w:spacing w:val="17"/>
                <w:sz w:val="16"/>
                <w:u w:val="single"/>
              </w:rPr>
              <w:t> </w:t>
            </w:r>
            <w:r>
              <w:rPr>
                <w:sz w:val="16"/>
                <w:u w:val="single"/>
              </w:rPr>
              <w:t>la</w:t>
            </w:r>
            <w:r>
              <w:rPr>
                <w:spacing w:val="16"/>
                <w:sz w:val="16"/>
                <w:u w:val="single"/>
              </w:rPr>
              <w:t> </w:t>
            </w:r>
            <w:r>
              <w:rPr>
                <w:sz w:val="16"/>
                <w:u w:val="single"/>
              </w:rPr>
              <w:t>innovación</w:t>
            </w:r>
            <w:r>
              <w:rPr>
                <w:spacing w:val="25"/>
                <w:sz w:val="16"/>
                <w:u w:val="single"/>
              </w:rPr>
              <w:t> </w:t>
            </w:r>
            <w:r>
              <w:rPr>
                <w:sz w:val="16"/>
                <w:u w:val="single"/>
              </w:rPr>
              <w:t>de</w:t>
            </w:r>
            <w:r>
              <w:rPr>
                <w:spacing w:val="17"/>
                <w:sz w:val="16"/>
                <w:u w:val="single"/>
              </w:rPr>
              <w:t> </w:t>
            </w:r>
            <w:r>
              <w:rPr>
                <w:spacing w:val="-2"/>
                <w:sz w:val="16"/>
                <w:u w:val="single"/>
              </w:rPr>
              <w:t>negocio</w:t>
            </w:r>
          </w:p>
        </w:tc>
        <w:tc>
          <w:tcPr>
            <w:tcW w:w="832" w:type="dxa"/>
            <w:tcBorders>
              <w:left w:val="single" w:sz="12" w:space="0" w:color="000000"/>
              <w:bottom w:val="single" w:sz="12" w:space="0" w:color="000000"/>
              <w:right w:val="single" w:sz="12" w:space="0" w:color="000000"/>
            </w:tcBorders>
            <w:shd w:val="clear" w:color="auto" w:fill="FFFF00"/>
          </w:tcPr>
          <w:p>
            <w:pPr>
              <w:pStyle w:val="TableParagraph"/>
              <w:spacing w:line="247" w:lineRule="exact" w:before="9"/>
              <w:ind w:left="170"/>
              <w:jc w:val="center"/>
              <w:rPr>
                <w:rFonts w:ascii="Calibri"/>
                <w:sz w:val="22"/>
              </w:rPr>
            </w:pPr>
            <w:r>
              <w:rPr>
                <w:rFonts w:ascii="Calibri"/>
                <w:spacing w:val="-8"/>
                <w:sz w:val="22"/>
                <w:u w:val="single"/>
              </w:rPr>
              <w:t>20,00%</w:t>
            </w:r>
          </w:p>
        </w:tc>
      </w:tr>
      <w:tr>
        <w:trPr>
          <w:trHeight w:val="275" w:hRule="atLeast"/>
        </w:trPr>
        <w:tc>
          <w:tcPr>
            <w:tcW w:w="7755" w:type="dxa"/>
            <w:tcBorders>
              <w:top w:val="single" w:sz="12" w:space="0" w:color="000000"/>
              <w:bottom w:val="single" w:sz="12" w:space="0" w:color="000000"/>
              <w:right w:val="single" w:sz="12" w:space="0" w:color="000000"/>
            </w:tcBorders>
            <w:shd w:val="clear" w:color="auto" w:fill="DDEBF7"/>
          </w:tcPr>
          <w:p>
            <w:pPr>
              <w:pStyle w:val="TableParagraph"/>
              <w:spacing w:before="54"/>
              <w:ind w:left="32"/>
              <w:jc w:val="center"/>
              <w:rPr>
                <w:b/>
                <w:sz w:val="16"/>
              </w:rPr>
            </w:pPr>
            <w:r>
              <w:rPr>
                <w:b/>
                <w:sz w:val="16"/>
              </w:rPr>
              <w:t>Metas</w:t>
            </w:r>
            <w:r>
              <w:rPr>
                <w:b/>
                <w:spacing w:val="26"/>
                <w:sz w:val="16"/>
              </w:rPr>
              <w:t> </w:t>
            </w:r>
            <w:r>
              <w:rPr>
                <w:b/>
                <w:sz w:val="16"/>
              </w:rPr>
              <w:t>del</w:t>
            </w:r>
            <w:r>
              <w:rPr>
                <w:b/>
                <w:spacing w:val="32"/>
                <w:sz w:val="16"/>
              </w:rPr>
              <w:t> </w:t>
            </w:r>
            <w:r>
              <w:rPr>
                <w:b/>
                <w:spacing w:val="-2"/>
                <w:sz w:val="16"/>
              </w:rPr>
              <w:t>Proceso</w:t>
            </w:r>
          </w:p>
        </w:tc>
        <w:tc>
          <w:tcPr>
            <w:tcW w:w="832"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4"/>
              <w:ind w:left="62"/>
              <w:jc w:val="center"/>
              <w:rPr>
                <w:b/>
                <w:sz w:val="16"/>
              </w:rPr>
            </w:pPr>
            <w:r>
              <w:rPr>
                <w:b/>
                <w:spacing w:val="-12"/>
                <w:sz w:val="16"/>
              </w:rPr>
              <w:t>TO</w:t>
            </w:r>
            <w:r>
              <w:rPr>
                <w:b/>
                <w:spacing w:val="-19"/>
                <w:sz w:val="16"/>
              </w:rPr>
              <w:t> </w:t>
            </w:r>
            <w:r>
              <w:rPr>
                <w:b/>
                <w:spacing w:val="-5"/>
                <w:sz w:val="16"/>
              </w:rPr>
              <w:t>TAL</w:t>
            </w:r>
          </w:p>
        </w:tc>
      </w:tr>
      <w:tr>
        <w:trPr>
          <w:trHeight w:val="275" w:hRule="atLeast"/>
        </w:trPr>
        <w:tc>
          <w:tcPr>
            <w:tcW w:w="7755" w:type="dxa"/>
            <w:tcBorders>
              <w:top w:val="single" w:sz="12" w:space="0" w:color="000000"/>
              <w:right w:val="single" w:sz="12" w:space="0" w:color="000000"/>
            </w:tcBorders>
          </w:tcPr>
          <w:p>
            <w:pPr>
              <w:pStyle w:val="TableParagraph"/>
              <w:spacing w:before="39"/>
              <w:ind w:left="43"/>
              <w:rPr>
                <w:sz w:val="16"/>
              </w:rPr>
            </w:pPr>
            <w:r>
              <w:rPr>
                <w:sz w:val="16"/>
              </w:rPr>
              <w:t>1.</w:t>
            </w:r>
            <w:r>
              <w:rPr>
                <w:spacing w:val="12"/>
                <w:sz w:val="16"/>
              </w:rPr>
              <w:t> </w:t>
            </w:r>
            <w:r>
              <w:rPr>
                <w:sz w:val="16"/>
              </w:rPr>
              <w:t>La</w:t>
            </w:r>
            <w:r>
              <w:rPr>
                <w:spacing w:val="11"/>
                <w:sz w:val="16"/>
              </w:rPr>
              <w:t> </w:t>
            </w:r>
            <w:r>
              <w:rPr>
                <w:sz w:val="16"/>
              </w:rPr>
              <w:t>empresa</w:t>
            </w:r>
            <w:r>
              <w:rPr>
                <w:spacing w:val="12"/>
                <w:sz w:val="16"/>
              </w:rPr>
              <w:t> </w:t>
            </w:r>
            <w:r>
              <w:rPr>
                <w:sz w:val="16"/>
              </w:rPr>
              <w:t>está</w:t>
            </w:r>
            <w:r>
              <w:rPr>
                <w:spacing w:val="12"/>
                <w:sz w:val="16"/>
              </w:rPr>
              <w:t> </w:t>
            </w:r>
            <w:r>
              <w:rPr>
                <w:sz w:val="16"/>
              </w:rPr>
              <w:t>asegurando</w:t>
            </w:r>
            <w:r>
              <w:rPr>
                <w:spacing w:val="19"/>
                <w:sz w:val="16"/>
              </w:rPr>
              <w:t> </w:t>
            </w:r>
            <w:r>
              <w:rPr>
                <w:sz w:val="16"/>
              </w:rPr>
              <w:t>un</w:t>
            </w:r>
            <w:r>
              <w:rPr>
                <w:spacing w:val="19"/>
                <w:sz w:val="16"/>
              </w:rPr>
              <w:t> </w:t>
            </w:r>
            <w:r>
              <w:rPr>
                <w:sz w:val="16"/>
              </w:rPr>
              <w:t>valor</w:t>
            </w:r>
            <w:r>
              <w:rPr>
                <w:spacing w:val="15"/>
                <w:sz w:val="16"/>
              </w:rPr>
              <w:t> </w:t>
            </w:r>
            <w:r>
              <w:rPr>
                <w:sz w:val="16"/>
              </w:rPr>
              <w:t>óptimo</w:t>
            </w:r>
            <w:r>
              <w:rPr>
                <w:spacing w:val="19"/>
                <w:sz w:val="16"/>
              </w:rPr>
              <w:t> </w:t>
            </w:r>
            <w:r>
              <w:rPr>
                <w:sz w:val="16"/>
              </w:rPr>
              <w:t>de</w:t>
            </w:r>
            <w:r>
              <w:rPr>
                <w:spacing w:val="12"/>
                <w:sz w:val="16"/>
              </w:rPr>
              <w:t> </w:t>
            </w:r>
            <w:r>
              <w:rPr>
                <w:sz w:val="16"/>
              </w:rPr>
              <w:t>su</w:t>
            </w:r>
            <w:r>
              <w:rPr>
                <w:spacing w:val="1"/>
                <w:sz w:val="16"/>
              </w:rPr>
              <w:t> </w:t>
            </w:r>
            <w:r>
              <w:rPr>
                <w:sz w:val="16"/>
              </w:rPr>
              <w:t>portafolio</w:t>
            </w:r>
            <w:r>
              <w:rPr>
                <w:spacing w:val="19"/>
                <w:sz w:val="16"/>
              </w:rPr>
              <w:t> </w:t>
            </w:r>
            <w:r>
              <w:rPr>
                <w:sz w:val="16"/>
              </w:rPr>
              <w:t>de</w:t>
            </w:r>
            <w:r>
              <w:rPr>
                <w:spacing w:val="12"/>
                <w:sz w:val="16"/>
              </w:rPr>
              <w:t> </w:t>
            </w:r>
            <w:r>
              <w:rPr>
                <w:sz w:val="16"/>
              </w:rPr>
              <w:t>iniciativas</w:t>
            </w:r>
            <w:r>
              <w:rPr>
                <w:spacing w:val="6"/>
                <w:sz w:val="16"/>
              </w:rPr>
              <w:t> </w:t>
            </w:r>
            <w:r>
              <w:rPr>
                <w:sz w:val="16"/>
              </w:rPr>
              <w:t>TI,</w:t>
            </w:r>
            <w:r>
              <w:rPr>
                <w:spacing w:val="14"/>
                <w:sz w:val="16"/>
              </w:rPr>
              <w:t> </w:t>
            </w:r>
            <w:r>
              <w:rPr>
                <w:sz w:val="16"/>
              </w:rPr>
              <w:t>servicios</w:t>
            </w:r>
            <w:r>
              <w:rPr>
                <w:spacing w:val="6"/>
                <w:sz w:val="16"/>
              </w:rPr>
              <w:t> </w:t>
            </w:r>
            <w:r>
              <w:rPr>
                <w:sz w:val="16"/>
              </w:rPr>
              <w:t>y</w:t>
            </w:r>
            <w:r>
              <w:rPr>
                <w:spacing w:val="19"/>
                <w:sz w:val="16"/>
              </w:rPr>
              <w:t> </w:t>
            </w:r>
            <w:r>
              <w:rPr>
                <w:sz w:val="16"/>
              </w:rPr>
              <w:t>activos</w:t>
            </w:r>
            <w:r>
              <w:rPr>
                <w:spacing w:val="6"/>
                <w:sz w:val="16"/>
              </w:rPr>
              <w:t> </w:t>
            </w:r>
            <w:r>
              <w:rPr>
                <w:spacing w:val="-2"/>
                <w:sz w:val="16"/>
              </w:rPr>
              <w:t>aprobados.</w:t>
            </w:r>
          </w:p>
        </w:tc>
        <w:tc>
          <w:tcPr>
            <w:tcW w:w="832" w:type="dxa"/>
            <w:tcBorders>
              <w:top w:val="single" w:sz="12" w:space="0" w:color="000000"/>
              <w:left w:val="single" w:sz="12" w:space="0" w:color="000000"/>
              <w:right w:val="single" w:sz="12" w:space="0" w:color="000000"/>
            </w:tcBorders>
          </w:tcPr>
          <w:p>
            <w:pPr>
              <w:pStyle w:val="TableParagraph"/>
              <w:spacing w:line="247" w:lineRule="exact" w:before="8"/>
              <w:ind w:left="170"/>
              <w:jc w:val="center"/>
              <w:rPr>
                <w:rFonts w:ascii="Calibri"/>
                <w:sz w:val="22"/>
              </w:rPr>
            </w:pPr>
            <w:r>
              <w:rPr>
                <w:rFonts w:ascii="Calibri"/>
                <w:spacing w:val="-8"/>
                <w:sz w:val="22"/>
              </w:rPr>
              <w:t>85,45%</w:t>
            </w:r>
          </w:p>
        </w:tc>
      </w:tr>
      <w:tr>
        <w:trPr>
          <w:trHeight w:val="275" w:hRule="atLeast"/>
        </w:trPr>
        <w:tc>
          <w:tcPr>
            <w:tcW w:w="7755" w:type="dxa"/>
            <w:tcBorders>
              <w:right w:val="single" w:sz="12" w:space="0" w:color="000000"/>
            </w:tcBorders>
          </w:tcPr>
          <w:p>
            <w:pPr>
              <w:pStyle w:val="TableParagraph"/>
              <w:spacing w:before="39"/>
              <w:ind w:left="43"/>
              <w:rPr>
                <w:sz w:val="16"/>
              </w:rPr>
            </w:pPr>
            <w:r>
              <w:rPr>
                <w:sz w:val="16"/>
              </w:rPr>
              <w:t>2.</w:t>
            </w:r>
            <w:r>
              <w:rPr>
                <w:spacing w:val="8"/>
                <w:sz w:val="16"/>
              </w:rPr>
              <w:t> </w:t>
            </w:r>
            <w:r>
              <w:rPr>
                <w:sz w:val="16"/>
              </w:rPr>
              <w:t>Se</w:t>
            </w:r>
            <w:r>
              <w:rPr>
                <w:spacing w:val="9"/>
                <w:sz w:val="16"/>
              </w:rPr>
              <w:t> </w:t>
            </w:r>
            <w:r>
              <w:rPr>
                <w:sz w:val="16"/>
              </w:rPr>
              <w:t>deriva</w:t>
            </w:r>
            <w:r>
              <w:rPr>
                <w:spacing w:val="8"/>
                <w:sz w:val="16"/>
              </w:rPr>
              <w:t> </w:t>
            </w:r>
            <w:r>
              <w:rPr>
                <w:sz w:val="16"/>
              </w:rPr>
              <w:t>un</w:t>
            </w:r>
            <w:r>
              <w:rPr>
                <w:spacing w:val="15"/>
                <w:sz w:val="16"/>
              </w:rPr>
              <w:t> </w:t>
            </w:r>
            <w:r>
              <w:rPr>
                <w:sz w:val="16"/>
              </w:rPr>
              <w:t>valor</w:t>
            </w:r>
            <w:r>
              <w:rPr>
                <w:spacing w:val="12"/>
                <w:sz w:val="16"/>
              </w:rPr>
              <w:t> </w:t>
            </w:r>
            <w:r>
              <w:rPr>
                <w:sz w:val="16"/>
              </w:rPr>
              <w:t>óptimo</w:t>
            </w:r>
            <w:r>
              <w:rPr>
                <w:spacing w:val="15"/>
                <w:sz w:val="16"/>
              </w:rPr>
              <w:t> </w:t>
            </w:r>
            <w:r>
              <w:rPr>
                <w:sz w:val="16"/>
              </w:rPr>
              <w:t>de</w:t>
            </w:r>
            <w:r>
              <w:rPr>
                <w:spacing w:val="8"/>
                <w:sz w:val="16"/>
              </w:rPr>
              <w:t> </w:t>
            </w:r>
            <w:r>
              <w:rPr>
                <w:sz w:val="16"/>
              </w:rPr>
              <w:t>la</w:t>
            </w:r>
            <w:r>
              <w:rPr>
                <w:spacing w:val="9"/>
                <w:sz w:val="16"/>
              </w:rPr>
              <w:t> </w:t>
            </w:r>
            <w:r>
              <w:rPr>
                <w:sz w:val="16"/>
              </w:rPr>
              <w:t>inversión</w:t>
            </w:r>
            <w:r>
              <w:rPr>
                <w:spacing w:val="15"/>
                <w:sz w:val="16"/>
              </w:rPr>
              <w:t> </w:t>
            </w:r>
            <w:r>
              <w:rPr>
                <w:sz w:val="16"/>
              </w:rPr>
              <w:t>TI</w:t>
            </w:r>
            <w:r>
              <w:rPr>
                <w:spacing w:val="11"/>
                <w:sz w:val="16"/>
              </w:rPr>
              <w:t> </w:t>
            </w:r>
            <w:r>
              <w:rPr>
                <w:sz w:val="16"/>
              </w:rPr>
              <w:t>mediante</w:t>
            </w:r>
            <w:r>
              <w:rPr>
                <w:spacing w:val="9"/>
                <w:sz w:val="16"/>
              </w:rPr>
              <w:t> </w:t>
            </w:r>
            <w:r>
              <w:rPr>
                <w:sz w:val="16"/>
              </w:rPr>
              <w:t>prácticas</w:t>
            </w:r>
            <w:r>
              <w:rPr>
                <w:spacing w:val="3"/>
                <w:sz w:val="16"/>
              </w:rPr>
              <w:t> </w:t>
            </w:r>
            <w:r>
              <w:rPr>
                <w:sz w:val="16"/>
              </w:rPr>
              <w:t>de</w:t>
            </w:r>
            <w:r>
              <w:rPr>
                <w:spacing w:val="8"/>
                <w:sz w:val="16"/>
              </w:rPr>
              <w:t> </w:t>
            </w:r>
            <w:r>
              <w:rPr>
                <w:sz w:val="16"/>
              </w:rPr>
              <w:t>gestión</w:t>
            </w:r>
            <w:r>
              <w:rPr>
                <w:spacing w:val="15"/>
                <w:sz w:val="16"/>
              </w:rPr>
              <w:t> </w:t>
            </w:r>
            <w:r>
              <w:rPr>
                <w:sz w:val="16"/>
              </w:rPr>
              <w:t>del</w:t>
            </w:r>
            <w:r>
              <w:rPr>
                <w:spacing w:val="6"/>
                <w:sz w:val="16"/>
              </w:rPr>
              <w:t> </w:t>
            </w:r>
            <w:r>
              <w:rPr>
                <w:sz w:val="16"/>
              </w:rPr>
              <w:t>valor</w:t>
            </w:r>
            <w:r>
              <w:rPr>
                <w:spacing w:val="12"/>
                <w:sz w:val="16"/>
              </w:rPr>
              <w:t> </w:t>
            </w:r>
            <w:r>
              <w:rPr>
                <w:sz w:val="16"/>
              </w:rPr>
              <w:t>en</w:t>
            </w:r>
            <w:r>
              <w:rPr>
                <w:spacing w:val="15"/>
                <w:sz w:val="16"/>
              </w:rPr>
              <w:t> </w:t>
            </w:r>
            <w:r>
              <w:rPr>
                <w:sz w:val="16"/>
              </w:rPr>
              <w:t>la</w:t>
            </w:r>
            <w:r>
              <w:rPr>
                <w:spacing w:val="9"/>
                <w:sz w:val="16"/>
              </w:rPr>
              <w:t> </w:t>
            </w:r>
            <w:r>
              <w:rPr>
                <w:spacing w:val="-2"/>
                <w:sz w:val="16"/>
              </w:rPr>
              <w:t>empresa.</w:t>
            </w:r>
          </w:p>
        </w:tc>
        <w:tc>
          <w:tcPr>
            <w:tcW w:w="832" w:type="dxa"/>
            <w:tcBorders>
              <w:left w:val="single" w:sz="12" w:space="0" w:color="000000"/>
              <w:right w:val="single" w:sz="12" w:space="0" w:color="000000"/>
            </w:tcBorders>
          </w:tcPr>
          <w:p>
            <w:pPr>
              <w:pStyle w:val="TableParagraph"/>
              <w:spacing w:line="247" w:lineRule="exact" w:before="9"/>
              <w:ind w:left="68"/>
              <w:jc w:val="center"/>
              <w:rPr>
                <w:rFonts w:ascii="Calibri"/>
                <w:sz w:val="22"/>
              </w:rPr>
            </w:pPr>
            <w:r>
              <w:rPr>
                <w:rFonts w:ascii="Calibri"/>
                <w:spacing w:val="-8"/>
                <w:sz w:val="22"/>
              </w:rPr>
              <w:t>100,00%</w:t>
            </w:r>
          </w:p>
        </w:tc>
      </w:tr>
      <w:tr>
        <w:trPr>
          <w:trHeight w:val="275" w:hRule="atLeast"/>
        </w:trPr>
        <w:tc>
          <w:tcPr>
            <w:tcW w:w="7755" w:type="dxa"/>
            <w:tcBorders>
              <w:bottom w:val="single" w:sz="12" w:space="0" w:color="000000"/>
              <w:right w:val="single" w:sz="12" w:space="0" w:color="000000"/>
            </w:tcBorders>
            <w:shd w:val="clear" w:color="auto" w:fill="FFFF00"/>
          </w:tcPr>
          <w:p>
            <w:pPr>
              <w:pStyle w:val="TableParagraph"/>
              <w:spacing w:before="54"/>
              <w:ind w:left="43"/>
              <w:rPr>
                <w:sz w:val="16"/>
              </w:rPr>
            </w:pPr>
            <w:r>
              <w:rPr>
                <w:sz w:val="16"/>
                <w:u w:val="single"/>
              </w:rPr>
              <w:t>3.</w:t>
            </w:r>
            <w:r>
              <w:rPr>
                <w:spacing w:val="11"/>
                <w:sz w:val="16"/>
                <w:u w:val="single"/>
              </w:rPr>
              <w:t> </w:t>
            </w:r>
            <w:r>
              <w:rPr>
                <w:sz w:val="16"/>
                <w:u w:val="single"/>
              </w:rPr>
              <w:t>Las</w:t>
            </w:r>
            <w:r>
              <w:rPr>
                <w:spacing w:val="3"/>
                <w:sz w:val="16"/>
                <w:u w:val="single"/>
              </w:rPr>
              <w:t> </w:t>
            </w:r>
            <w:r>
              <w:rPr>
                <w:sz w:val="16"/>
                <w:u w:val="single"/>
              </w:rPr>
              <w:t>inversiones</w:t>
            </w:r>
            <w:r>
              <w:rPr>
                <w:spacing w:val="4"/>
                <w:sz w:val="16"/>
                <w:u w:val="single"/>
              </w:rPr>
              <w:t> </w:t>
            </w:r>
            <w:r>
              <w:rPr>
                <w:sz w:val="16"/>
                <w:u w:val="single"/>
              </w:rPr>
              <w:t>individuales</w:t>
            </w:r>
            <w:r>
              <w:rPr>
                <w:spacing w:val="4"/>
                <w:sz w:val="16"/>
                <w:u w:val="single"/>
              </w:rPr>
              <w:t> </w:t>
            </w:r>
            <w:r>
              <w:rPr>
                <w:sz w:val="16"/>
                <w:u w:val="single"/>
              </w:rPr>
              <w:t>en</w:t>
            </w:r>
            <w:r>
              <w:rPr>
                <w:spacing w:val="16"/>
                <w:sz w:val="16"/>
                <w:u w:val="single"/>
              </w:rPr>
              <w:t> </w:t>
            </w:r>
            <w:r>
              <w:rPr>
                <w:sz w:val="16"/>
                <w:u w:val="single"/>
              </w:rPr>
              <w:t>TI</w:t>
            </w:r>
            <w:r>
              <w:rPr>
                <w:spacing w:val="12"/>
                <w:sz w:val="16"/>
                <w:u w:val="single"/>
              </w:rPr>
              <w:t> </w:t>
            </w:r>
            <w:r>
              <w:rPr>
                <w:sz w:val="16"/>
                <w:u w:val="single"/>
              </w:rPr>
              <w:t>contribuyen</w:t>
            </w:r>
            <w:r>
              <w:rPr>
                <w:spacing w:val="16"/>
                <w:sz w:val="16"/>
                <w:u w:val="single"/>
              </w:rPr>
              <w:t> </w:t>
            </w:r>
            <w:r>
              <w:rPr>
                <w:sz w:val="16"/>
                <w:u w:val="single"/>
              </w:rPr>
              <w:t>a</w:t>
            </w:r>
            <w:r>
              <w:rPr>
                <w:spacing w:val="9"/>
                <w:sz w:val="16"/>
                <w:u w:val="single"/>
              </w:rPr>
              <w:t> </w:t>
            </w:r>
            <w:r>
              <w:rPr>
                <w:sz w:val="16"/>
                <w:u w:val="single"/>
              </w:rPr>
              <w:t>un</w:t>
            </w:r>
            <w:r>
              <w:rPr>
                <w:spacing w:val="16"/>
                <w:sz w:val="16"/>
                <w:u w:val="single"/>
              </w:rPr>
              <w:t> </w:t>
            </w:r>
            <w:r>
              <w:rPr>
                <w:sz w:val="16"/>
                <w:u w:val="single"/>
              </w:rPr>
              <w:t>valor</w:t>
            </w:r>
            <w:r>
              <w:rPr>
                <w:spacing w:val="13"/>
                <w:sz w:val="16"/>
                <w:u w:val="single"/>
              </w:rPr>
              <w:t> </w:t>
            </w:r>
            <w:r>
              <w:rPr>
                <w:spacing w:val="-2"/>
                <w:sz w:val="16"/>
                <w:u w:val="single"/>
              </w:rPr>
              <w:t>óptimo.</w:t>
            </w:r>
          </w:p>
        </w:tc>
        <w:tc>
          <w:tcPr>
            <w:tcW w:w="832" w:type="dxa"/>
            <w:tcBorders>
              <w:left w:val="single" w:sz="12" w:space="0" w:color="000000"/>
              <w:bottom w:val="single" w:sz="12" w:space="0" w:color="000000"/>
              <w:right w:val="single" w:sz="12" w:space="0" w:color="000000"/>
            </w:tcBorders>
            <w:shd w:val="clear" w:color="auto" w:fill="FFFF00"/>
          </w:tcPr>
          <w:p>
            <w:pPr>
              <w:pStyle w:val="TableParagraph"/>
              <w:spacing w:line="247" w:lineRule="exact" w:before="9"/>
              <w:ind w:left="170"/>
              <w:jc w:val="center"/>
              <w:rPr>
                <w:rFonts w:ascii="Calibri"/>
                <w:sz w:val="22"/>
              </w:rPr>
            </w:pPr>
            <w:r>
              <w:rPr>
                <w:rFonts w:ascii="Calibri"/>
                <w:spacing w:val="-8"/>
                <w:sz w:val="22"/>
                <w:u w:val="single"/>
              </w:rPr>
              <w:t>33,33%</w:t>
            </w:r>
          </w:p>
        </w:tc>
      </w:tr>
    </w:tbl>
    <w:p>
      <w:pPr>
        <w:pStyle w:val="BodyText"/>
        <w:spacing w:before="145"/>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pPr>
    </w:p>
    <w:p>
      <w:pPr>
        <w:pStyle w:val="BodyText"/>
        <w:spacing w:before="46"/>
      </w:pPr>
    </w:p>
    <w:p>
      <w:pPr>
        <w:pStyle w:val="BodyText"/>
        <w:spacing w:line="256" w:lineRule="auto"/>
        <w:ind w:left="143" w:right="502"/>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spacing w:before="168"/>
        <w:ind w:left="143"/>
      </w:pPr>
      <w:bookmarkStart w:name="_bookmark85" w:id="88"/>
      <w:bookmarkEnd w:id="88"/>
      <w:r>
        <w:rPr/>
      </w:r>
      <w:r>
        <w:rPr/>
        <w:t>Tabla</w:t>
      </w:r>
      <w:r>
        <w:rPr>
          <w:spacing w:val="-2"/>
        </w:rPr>
        <w:t> </w:t>
      </w:r>
      <w:r>
        <w:rPr/>
        <w:t>25</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EDM02</w:t>
      </w:r>
    </w:p>
    <w:p>
      <w:pPr>
        <w:pStyle w:val="BodyText"/>
        <w:spacing w:before="8"/>
        <w:rPr>
          <w:sz w:val="11"/>
        </w:r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23"/>
        <w:gridCol w:w="4261"/>
      </w:tblGrid>
      <w:tr>
        <w:trPr>
          <w:trHeight w:val="275" w:hRule="atLeast"/>
        </w:trPr>
        <w:tc>
          <w:tcPr>
            <w:tcW w:w="4323" w:type="dxa"/>
            <w:tcBorders>
              <w:bottom w:val="single" w:sz="12" w:space="0" w:color="000000"/>
              <w:right w:val="single" w:sz="12" w:space="0" w:color="000000"/>
            </w:tcBorders>
            <w:shd w:val="clear" w:color="auto" w:fill="ACB8C9"/>
          </w:tcPr>
          <w:p>
            <w:pPr>
              <w:pStyle w:val="TableParagraph"/>
              <w:spacing w:line="219" w:lineRule="exact" w:before="36"/>
              <w:ind w:left="284"/>
              <w:rPr>
                <w:b/>
                <w:sz w:val="21"/>
              </w:rPr>
            </w:pPr>
            <w:r>
              <w:rPr>
                <w:b/>
                <w:sz w:val="21"/>
              </w:rPr>
              <w:t>METAS</w:t>
            </w:r>
            <w:r>
              <w:rPr>
                <w:b/>
                <w:spacing w:val="-12"/>
                <w:sz w:val="21"/>
              </w:rPr>
              <w:t> </w:t>
            </w:r>
            <w:r>
              <w:rPr>
                <w:b/>
                <w:sz w:val="21"/>
              </w:rPr>
              <w:t>DE</w:t>
            </w:r>
            <w:r>
              <w:rPr>
                <w:b/>
                <w:spacing w:val="-7"/>
                <w:sz w:val="21"/>
              </w:rPr>
              <w:t> </w:t>
            </w:r>
            <w:r>
              <w:rPr>
                <w:b/>
                <w:sz w:val="21"/>
              </w:rPr>
              <w:t>TI</w:t>
            </w:r>
            <w:r>
              <w:rPr>
                <w:b/>
                <w:spacing w:val="-6"/>
                <w:sz w:val="21"/>
              </w:rPr>
              <w:t> </w:t>
            </w:r>
            <w:r>
              <w:rPr>
                <w:b/>
                <w:sz w:val="21"/>
              </w:rPr>
              <w:t>/</w:t>
            </w:r>
            <w:r>
              <w:rPr>
                <w:b/>
                <w:spacing w:val="-9"/>
                <w:sz w:val="21"/>
              </w:rPr>
              <w:t> </w:t>
            </w:r>
            <w:r>
              <w:rPr>
                <w:b/>
                <w:sz w:val="21"/>
              </w:rPr>
              <w:t>METAS</w:t>
            </w:r>
            <w:r>
              <w:rPr>
                <w:b/>
                <w:spacing w:val="-11"/>
                <w:sz w:val="21"/>
              </w:rPr>
              <w:t> </w:t>
            </w:r>
            <w:r>
              <w:rPr>
                <w:b/>
                <w:sz w:val="21"/>
              </w:rPr>
              <w:t>DEL</w:t>
            </w:r>
            <w:r>
              <w:rPr>
                <w:b/>
                <w:spacing w:val="-8"/>
                <w:sz w:val="21"/>
              </w:rPr>
              <w:t> </w:t>
            </w:r>
            <w:r>
              <w:rPr>
                <w:b/>
                <w:spacing w:val="-2"/>
                <w:sz w:val="21"/>
              </w:rPr>
              <w:t>PROCESO</w:t>
            </w:r>
          </w:p>
        </w:tc>
        <w:tc>
          <w:tcPr>
            <w:tcW w:w="4261" w:type="dxa"/>
            <w:tcBorders>
              <w:left w:val="single" w:sz="12" w:space="0" w:color="000000"/>
              <w:bottom w:val="single" w:sz="12" w:space="0" w:color="000000"/>
              <w:right w:val="single" w:sz="12" w:space="0" w:color="000000"/>
            </w:tcBorders>
            <w:shd w:val="clear" w:color="auto" w:fill="ACB8C9"/>
          </w:tcPr>
          <w:p>
            <w:pPr>
              <w:pStyle w:val="TableParagraph"/>
              <w:spacing w:line="219" w:lineRule="exact" w:before="36"/>
              <w:ind w:left="1424"/>
              <w:rPr>
                <w:b/>
                <w:sz w:val="21"/>
              </w:rPr>
            </w:pPr>
            <w:r>
              <w:rPr>
                <w:b/>
                <w:spacing w:val="-2"/>
                <w:sz w:val="21"/>
              </w:rPr>
              <w:t>ACTIVIDADES</w:t>
            </w:r>
          </w:p>
        </w:tc>
      </w:tr>
      <w:tr>
        <w:trPr>
          <w:trHeight w:val="1827" w:hRule="atLeast"/>
        </w:trPr>
        <w:tc>
          <w:tcPr>
            <w:tcW w:w="4323" w:type="dxa"/>
            <w:tcBorders>
              <w:top w:val="single" w:sz="12" w:space="0" w:color="000000"/>
              <w:right w:val="single" w:sz="12" w:space="0" w:color="000000"/>
            </w:tcBorders>
          </w:tcPr>
          <w:p>
            <w:pPr>
              <w:pStyle w:val="TableParagraph"/>
              <w:rPr>
                <w:sz w:val="21"/>
              </w:rPr>
            </w:pPr>
          </w:p>
          <w:p>
            <w:pPr>
              <w:pStyle w:val="TableParagraph"/>
              <w:spacing w:before="158"/>
              <w:rPr>
                <w:sz w:val="21"/>
              </w:rPr>
            </w:pPr>
          </w:p>
          <w:p>
            <w:pPr>
              <w:pStyle w:val="TableParagraph"/>
              <w:spacing w:line="271" w:lineRule="auto"/>
              <w:ind w:left="39"/>
              <w:rPr>
                <w:rFonts w:ascii="Calibri" w:hAnsi="Calibri"/>
                <w:sz w:val="21"/>
              </w:rPr>
            </w:pPr>
            <w:r>
              <w:rPr>
                <w:rFonts w:ascii="Calibri" w:hAnsi="Calibri"/>
                <w:spacing w:val="-2"/>
                <w:sz w:val="21"/>
              </w:rPr>
              <w:t>05</w:t>
            </w:r>
            <w:r>
              <w:rPr>
                <w:rFonts w:ascii="Calibri" w:hAnsi="Calibri"/>
                <w:spacing w:val="-16"/>
                <w:sz w:val="21"/>
              </w:rPr>
              <w:t> </w:t>
            </w:r>
            <w:r>
              <w:rPr>
                <w:rFonts w:ascii="Calibri" w:hAnsi="Calibri"/>
                <w:spacing w:val="-2"/>
                <w:sz w:val="21"/>
              </w:rPr>
              <w:t>Realización</w:t>
            </w:r>
            <w:r>
              <w:rPr>
                <w:rFonts w:ascii="Calibri" w:hAnsi="Calibri"/>
                <w:spacing w:val="-5"/>
                <w:sz w:val="21"/>
              </w:rPr>
              <w:t> </w:t>
            </w:r>
            <w:r>
              <w:rPr>
                <w:rFonts w:ascii="Calibri" w:hAnsi="Calibri"/>
                <w:spacing w:val="-2"/>
                <w:sz w:val="21"/>
              </w:rPr>
              <w:t>de beneficios</w:t>
            </w:r>
            <w:r>
              <w:rPr>
                <w:rFonts w:ascii="Calibri" w:hAnsi="Calibri"/>
                <w:spacing w:val="-5"/>
                <w:sz w:val="21"/>
              </w:rPr>
              <w:t> </w:t>
            </w:r>
            <w:r>
              <w:rPr>
                <w:rFonts w:ascii="Calibri" w:hAnsi="Calibri"/>
                <w:spacing w:val="-2"/>
                <w:sz w:val="21"/>
              </w:rPr>
              <w:t>del portafolio</w:t>
            </w:r>
            <w:r>
              <w:rPr>
                <w:rFonts w:ascii="Calibri" w:hAnsi="Calibri"/>
                <w:spacing w:val="-5"/>
                <w:sz w:val="21"/>
              </w:rPr>
              <w:t> </w:t>
            </w:r>
            <w:r>
              <w:rPr>
                <w:rFonts w:ascii="Calibri" w:hAnsi="Calibri"/>
                <w:spacing w:val="-2"/>
                <w:sz w:val="21"/>
              </w:rPr>
              <w:t>de inversiones</w:t>
            </w:r>
            <w:r>
              <w:rPr>
                <w:rFonts w:ascii="Calibri" w:hAnsi="Calibri"/>
                <w:spacing w:val="-3"/>
                <w:sz w:val="21"/>
              </w:rPr>
              <w:t> </w:t>
            </w:r>
            <w:r>
              <w:rPr>
                <w:rFonts w:ascii="Calibri" w:hAnsi="Calibri"/>
                <w:spacing w:val="-2"/>
                <w:sz w:val="21"/>
              </w:rPr>
              <w:t>y</w:t>
            </w:r>
            <w:r>
              <w:rPr>
                <w:rFonts w:ascii="Calibri" w:hAnsi="Calibri"/>
                <w:spacing w:val="-1"/>
                <w:sz w:val="21"/>
              </w:rPr>
              <w:t> </w:t>
            </w:r>
            <w:r>
              <w:rPr>
                <w:rFonts w:ascii="Calibri" w:hAnsi="Calibri"/>
                <w:spacing w:val="-2"/>
                <w:sz w:val="21"/>
              </w:rPr>
              <w:t>servicios relacionados</w:t>
            </w:r>
            <w:r>
              <w:rPr>
                <w:rFonts w:ascii="Calibri" w:hAnsi="Calibri"/>
                <w:spacing w:val="-3"/>
                <w:sz w:val="21"/>
              </w:rPr>
              <w:t> </w:t>
            </w:r>
            <w:r>
              <w:rPr>
                <w:rFonts w:ascii="Calibri" w:hAnsi="Calibri"/>
                <w:spacing w:val="-2"/>
                <w:sz w:val="21"/>
              </w:rPr>
              <w:t>con las </w:t>
            </w:r>
            <w:r>
              <w:rPr>
                <w:rFonts w:ascii="Calibri" w:hAnsi="Calibri"/>
                <w:spacing w:val="-5"/>
                <w:sz w:val="21"/>
              </w:rPr>
              <w:t>TI</w:t>
            </w:r>
          </w:p>
        </w:tc>
        <w:tc>
          <w:tcPr>
            <w:tcW w:w="4261" w:type="dxa"/>
            <w:tcBorders>
              <w:top w:val="single" w:sz="12" w:space="0" w:color="000000"/>
              <w:left w:val="single" w:sz="12" w:space="0" w:color="000000"/>
              <w:right w:val="single" w:sz="12" w:space="0" w:color="000000"/>
            </w:tcBorders>
          </w:tcPr>
          <w:p>
            <w:pPr>
              <w:pStyle w:val="TableParagraph"/>
              <w:spacing w:line="276" w:lineRule="auto" w:before="16"/>
              <w:ind w:left="39" w:right="-15"/>
              <w:jc w:val="both"/>
              <w:rPr>
                <w:sz w:val="23"/>
              </w:rPr>
            </w:pPr>
            <w:r>
              <w:rPr>
                <w:sz w:val="23"/>
              </w:rPr>
              <w:t>Comprender los requerimientos de las partes </w:t>
            </w:r>
            <w:r>
              <w:rPr>
                <w:spacing w:val="-12"/>
                <w:sz w:val="23"/>
              </w:rPr>
              <w:t>interesadas;</w:t>
            </w:r>
            <w:r>
              <w:rPr>
                <w:spacing w:val="-3"/>
                <w:sz w:val="23"/>
              </w:rPr>
              <w:t> </w:t>
            </w:r>
            <w:r>
              <w:rPr>
                <w:spacing w:val="-12"/>
                <w:sz w:val="23"/>
              </w:rPr>
              <w:t>temas</w:t>
            </w:r>
            <w:r>
              <w:rPr>
                <w:sz w:val="23"/>
              </w:rPr>
              <w:t> </w:t>
            </w:r>
            <w:r>
              <w:rPr>
                <w:spacing w:val="-12"/>
                <w:sz w:val="23"/>
              </w:rPr>
              <w:t>estratégicos</w:t>
            </w:r>
            <w:r>
              <w:rPr>
                <w:sz w:val="23"/>
              </w:rPr>
              <w:t> </w:t>
            </w:r>
            <w:r>
              <w:rPr>
                <w:spacing w:val="-12"/>
                <w:sz w:val="23"/>
              </w:rPr>
              <w:t>de</w:t>
            </w:r>
            <w:r>
              <w:rPr>
                <w:sz w:val="23"/>
              </w:rPr>
              <w:t> </w:t>
            </w:r>
            <w:r>
              <w:rPr>
                <w:spacing w:val="-12"/>
                <w:sz w:val="23"/>
              </w:rPr>
              <w:t>TI,</w:t>
            </w:r>
            <w:r>
              <w:rPr>
                <w:spacing w:val="3"/>
                <w:sz w:val="23"/>
              </w:rPr>
              <w:t> </w:t>
            </w:r>
            <w:r>
              <w:rPr>
                <w:spacing w:val="-12"/>
                <w:sz w:val="23"/>
              </w:rPr>
              <w:t>tales</w:t>
            </w:r>
            <w:r>
              <w:rPr>
                <w:sz w:val="23"/>
              </w:rPr>
              <w:t> </w:t>
            </w:r>
            <w:r>
              <w:rPr>
                <w:spacing w:val="-12"/>
                <w:sz w:val="23"/>
              </w:rPr>
              <w:t>como</w:t>
            </w:r>
            <w:r>
              <w:rPr>
                <w:spacing w:val="3"/>
                <w:sz w:val="23"/>
              </w:rPr>
              <w:t> </w:t>
            </w:r>
            <w:r>
              <w:rPr>
                <w:spacing w:val="-12"/>
                <w:sz w:val="23"/>
              </w:rPr>
              <w:t>la </w:t>
            </w:r>
            <w:r>
              <w:rPr>
                <w:spacing w:val="-10"/>
                <w:sz w:val="23"/>
              </w:rPr>
              <w:t>dependencia</w:t>
            </w:r>
            <w:r>
              <w:rPr>
                <w:spacing w:val="-5"/>
                <w:sz w:val="23"/>
              </w:rPr>
              <w:t> </w:t>
            </w:r>
            <w:r>
              <w:rPr>
                <w:spacing w:val="-10"/>
                <w:sz w:val="23"/>
              </w:rPr>
              <w:t>de</w:t>
            </w:r>
            <w:r>
              <w:rPr>
                <w:spacing w:val="-4"/>
                <w:sz w:val="23"/>
              </w:rPr>
              <w:t> </w:t>
            </w:r>
            <w:r>
              <w:rPr>
                <w:spacing w:val="-10"/>
                <w:sz w:val="23"/>
              </w:rPr>
              <w:t>las</w:t>
            </w:r>
            <w:r>
              <w:rPr>
                <w:spacing w:val="-5"/>
                <w:sz w:val="23"/>
              </w:rPr>
              <w:t> </w:t>
            </w:r>
            <w:r>
              <w:rPr>
                <w:spacing w:val="-10"/>
                <w:sz w:val="23"/>
              </w:rPr>
              <w:t>TI;</w:t>
            </w:r>
            <w:r>
              <w:rPr>
                <w:spacing w:val="-4"/>
                <w:sz w:val="23"/>
              </w:rPr>
              <w:t> </w:t>
            </w:r>
            <w:r>
              <w:rPr>
                <w:spacing w:val="-10"/>
                <w:sz w:val="23"/>
              </w:rPr>
              <w:t>y</w:t>
            </w:r>
            <w:r>
              <w:rPr>
                <w:spacing w:val="-4"/>
                <w:sz w:val="23"/>
              </w:rPr>
              <w:t> </w:t>
            </w:r>
            <w:r>
              <w:rPr>
                <w:spacing w:val="-10"/>
                <w:sz w:val="23"/>
              </w:rPr>
              <w:t>comprender</w:t>
            </w:r>
            <w:r>
              <w:rPr>
                <w:spacing w:val="-5"/>
                <w:sz w:val="23"/>
              </w:rPr>
              <w:t> </w:t>
            </w:r>
            <w:r>
              <w:rPr>
                <w:spacing w:val="-10"/>
                <w:sz w:val="23"/>
              </w:rPr>
              <w:t>la</w:t>
            </w:r>
            <w:r>
              <w:rPr>
                <w:spacing w:val="-4"/>
                <w:sz w:val="23"/>
              </w:rPr>
              <w:t> </w:t>
            </w:r>
            <w:r>
              <w:rPr>
                <w:spacing w:val="-10"/>
                <w:sz w:val="23"/>
              </w:rPr>
              <w:t>tecnología </w:t>
            </w:r>
            <w:r>
              <w:rPr>
                <w:spacing w:val="-2"/>
                <w:sz w:val="23"/>
              </w:rPr>
              <w:t>y</w:t>
            </w:r>
            <w:r>
              <w:rPr>
                <w:spacing w:val="-13"/>
                <w:sz w:val="23"/>
              </w:rPr>
              <w:t> </w:t>
            </w:r>
            <w:r>
              <w:rPr>
                <w:spacing w:val="-2"/>
                <w:sz w:val="23"/>
              </w:rPr>
              <w:t>sus</w:t>
            </w:r>
            <w:r>
              <w:rPr>
                <w:spacing w:val="-10"/>
                <w:sz w:val="23"/>
              </w:rPr>
              <w:t> </w:t>
            </w:r>
            <w:r>
              <w:rPr>
                <w:spacing w:val="-2"/>
                <w:sz w:val="23"/>
              </w:rPr>
              <w:t>capacidades</w:t>
            </w:r>
            <w:r>
              <w:rPr>
                <w:spacing w:val="-12"/>
                <w:sz w:val="23"/>
              </w:rPr>
              <w:t> </w:t>
            </w:r>
            <w:r>
              <w:rPr>
                <w:spacing w:val="-2"/>
                <w:sz w:val="23"/>
              </w:rPr>
              <w:t>considerando</w:t>
            </w:r>
            <w:r>
              <w:rPr>
                <w:spacing w:val="-6"/>
                <w:sz w:val="23"/>
              </w:rPr>
              <w:t> </w:t>
            </w:r>
            <w:r>
              <w:rPr>
                <w:spacing w:val="-2"/>
                <w:sz w:val="23"/>
              </w:rPr>
              <w:t>la</w:t>
            </w:r>
            <w:r>
              <w:rPr>
                <w:spacing w:val="-12"/>
                <w:sz w:val="23"/>
              </w:rPr>
              <w:t> </w:t>
            </w:r>
            <w:r>
              <w:rPr>
                <w:spacing w:val="-2"/>
                <w:sz w:val="23"/>
              </w:rPr>
              <w:t>importancia </w:t>
            </w:r>
            <w:r>
              <w:rPr>
                <w:spacing w:val="-4"/>
                <w:sz w:val="23"/>
              </w:rPr>
              <w:t>actual</w:t>
            </w:r>
            <w:r>
              <w:rPr>
                <w:spacing w:val="-6"/>
                <w:sz w:val="23"/>
              </w:rPr>
              <w:t> </w:t>
            </w:r>
            <w:r>
              <w:rPr>
                <w:spacing w:val="-4"/>
                <w:sz w:val="23"/>
              </w:rPr>
              <w:t>y potencial</w:t>
            </w:r>
            <w:r>
              <w:rPr>
                <w:spacing w:val="-6"/>
                <w:sz w:val="23"/>
              </w:rPr>
              <w:t> </w:t>
            </w:r>
            <w:r>
              <w:rPr>
                <w:spacing w:val="-4"/>
                <w:sz w:val="23"/>
              </w:rPr>
              <w:t>de</w:t>
            </w:r>
            <w:r>
              <w:rPr>
                <w:spacing w:val="6"/>
                <w:sz w:val="23"/>
              </w:rPr>
              <w:t> </w:t>
            </w:r>
            <w:r>
              <w:rPr>
                <w:spacing w:val="-4"/>
                <w:sz w:val="23"/>
              </w:rPr>
              <w:t>TI</w:t>
            </w:r>
            <w:r>
              <w:rPr>
                <w:spacing w:val="4"/>
                <w:sz w:val="23"/>
              </w:rPr>
              <w:t> </w:t>
            </w:r>
            <w:r>
              <w:rPr>
                <w:spacing w:val="-4"/>
                <w:sz w:val="23"/>
              </w:rPr>
              <w:t>para</w:t>
            </w:r>
            <w:r>
              <w:rPr>
                <w:spacing w:val="15"/>
                <w:sz w:val="23"/>
              </w:rPr>
              <w:t> </w:t>
            </w:r>
            <w:r>
              <w:rPr>
                <w:spacing w:val="-4"/>
                <w:sz w:val="23"/>
              </w:rPr>
              <w:t>la</w:t>
            </w:r>
            <w:r>
              <w:rPr>
                <w:spacing w:val="6"/>
                <w:sz w:val="23"/>
              </w:rPr>
              <w:t> </w:t>
            </w:r>
            <w:r>
              <w:rPr>
                <w:spacing w:val="-4"/>
                <w:sz w:val="23"/>
              </w:rPr>
              <w:t>estrategia</w:t>
            </w:r>
            <w:r>
              <w:rPr>
                <w:spacing w:val="16"/>
                <w:sz w:val="23"/>
              </w:rPr>
              <w:t> </w:t>
            </w:r>
            <w:r>
              <w:rPr>
                <w:spacing w:val="-4"/>
                <w:sz w:val="23"/>
              </w:rPr>
              <w:t>de</w:t>
            </w:r>
            <w:r>
              <w:rPr>
                <w:spacing w:val="6"/>
                <w:sz w:val="23"/>
              </w:rPr>
              <w:t> </w:t>
            </w:r>
            <w:r>
              <w:rPr>
                <w:spacing w:val="-4"/>
                <w:sz w:val="23"/>
              </w:rPr>
              <w:t>la</w:t>
            </w:r>
          </w:p>
          <w:p>
            <w:pPr>
              <w:pStyle w:val="TableParagraph"/>
              <w:spacing w:before="4"/>
              <w:ind w:left="39"/>
              <w:rPr>
                <w:sz w:val="23"/>
              </w:rPr>
            </w:pPr>
            <w:r>
              <w:rPr>
                <w:spacing w:val="-2"/>
                <w:sz w:val="23"/>
              </w:rPr>
              <w:t>empresa.</w:t>
            </w:r>
          </w:p>
        </w:tc>
      </w:tr>
      <w:tr>
        <w:trPr>
          <w:trHeight w:val="1509" w:hRule="atLeast"/>
        </w:trPr>
        <w:tc>
          <w:tcPr>
            <w:tcW w:w="4323" w:type="dxa"/>
            <w:tcBorders>
              <w:right w:val="single" w:sz="12" w:space="0" w:color="000000"/>
            </w:tcBorders>
          </w:tcPr>
          <w:p>
            <w:pPr>
              <w:pStyle w:val="TableParagraph"/>
              <w:spacing w:before="240"/>
              <w:rPr>
                <w:sz w:val="21"/>
              </w:rPr>
            </w:pPr>
          </w:p>
          <w:p>
            <w:pPr>
              <w:pStyle w:val="TableParagraph"/>
              <w:spacing w:line="271" w:lineRule="auto" w:before="1"/>
              <w:ind w:left="39"/>
              <w:rPr>
                <w:rFonts w:ascii="Calibri" w:hAnsi="Calibri"/>
                <w:sz w:val="21"/>
              </w:rPr>
            </w:pPr>
            <w:r>
              <w:rPr>
                <w:rFonts w:ascii="Calibri" w:hAnsi="Calibri"/>
                <w:spacing w:val="-2"/>
                <w:sz w:val="21"/>
              </w:rPr>
              <w:t>17</w:t>
            </w:r>
            <w:r>
              <w:rPr>
                <w:rFonts w:ascii="Calibri" w:hAnsi="Calibri"/>
                <w:spacing w:val="-15"/>
                <w:sz w:val="21"/>
              </w:rPr>
              <w:t> </w:t>
            </w:r>
            <w:r>
              <w:rPr>
                <w:rFonts w:ascii="Calibri" w:hAnsi="Calibri"/>
                <w:spacing w:val="-2"/>
                <w:sz w:val="21"/>
              </w:rPr>
              <w:t>Conocimiento, experiencia</w:t>
            </w:r>
            <w:r>
              <w:rPr>
                <w:rFonts w:ascii="Calibri" w:hAnsi="Calibri"/>
                <w:spacing w:val="-9"/>
                <w:sz w:val="21"/>
              </w:rPr>
              <w:t> </w:t>
            </w:r>
            <w:r>
              <w:rPr>
                <w:rFonts w:ascii="Calibri" w:hAnsi="Calibri"/>
                <w:spacing w:val="-2"/>
                <w:sz w:val="21"/>
              </w:rPr>
              <w:t>e iniciativas</w:t>
            </w:r>
            <w:r>
              <w:rPr>
                <w:rFonts w:ascii="Calibri" w:hAnsi="Calibri"/>
                <w:spacing w:val="-5"/>
                <w:sz w:val="21"/>
              </w:rPr>
              <w:t> </w:t>
            </w:r>
            <w:r>
              <w:rPr>
                <w:rFonts w:ascii="Calibri" w:hAnsi="Calibri"/>
                <w:spacing w:val="-2"/>
                <w:sz w:val="21"/>
              </w:rPr>
              <w:t>para</w:t>
            </w:r>
            <w:r>
              <w:rPr>
                <w:rFonts w:ascii="Calibri" w:hAnsi="Calibri"/>
                <w:spacing w:val="-9"/>
                <w:sz w:val="21"/>
              </w:rPr>
              <w:t> </w:t>
            </w:r>
            <w:r>
              <w:rPr>
                <w:rFonts w:ascii="Calibri" w:hAnsi="Calibri"/>
                <w:spacing w:val="-2"/>
                <w:sz w:val="21"/>
              </w:rPr>
              <w:t>la </w:t>
            </w:r>
            <w:r>
              <w:rPr>
                <w:rFonts w:ascii="Calibri" w:hAnsi="Calibri"/>
                <w:sz w:val="21"/>
              </w:rPr>
              <w:t>innovación de negocio</w:t>
            </w:r>
          </w:p>
        </w:tc>
        <w:tc>
          <w:tcPr>
            <w:tcW w:w="4261" w:type="dxa"/>
            <w:tcBorders>
              <w:left w:val="single" w:sz="12" w:space="0" w:color="000000"/>
              <w:right w:val="single" w:sz="12" w:space="0" w:color="000000"/>
            </w:tcBorders>
          </w:tcPr>
          <w:p>
            <w:pPr>
              <w:pStyle w:val="TableParagraph"/>
              <w:spacing w:line="276" w:lineRule="auto" w:before="17"/>
              <w:ind w:left="39" w:right="-15"/>
              <w:jc w:val="both"/>
              <w:rPr>
                <w:sz w:val="23"/>
              </w:rPr>
            </w:pPr>
            <w:r>
              <w:rPr>
                <w:sz w:val="23"/>
              </w:rPr>
              <w:t>Comprender y discutir regularmente las </w:t>
            </w:r>
            <w:r>
              <w:rPr>
                <w:spacing w:val="-6"/>
                <w:sz w:val="23"/>
              </w:rPr>
              <w:t>oportunidades</w:t>
            </w:r>
            <w:r>
              <w:rPr>
                <w:spacing w:val="-9"/>
                <w:sz w:val="23"/>
              </w:rPr>
              <w:t> </w:t>
            </w:r>
            <w:r>
              <w:rPr>
                <w:spacing w:val="-6"/>
                <w:sz w:val="23"/>
              </w:rPr>
              <w:t>que</w:t>
            </w:r>
            <w:r>
              <w:rPr>
                <w:spacing w:val="-8"/>
                <w:sz w:val="23"/>
              </w:rPr>
              <w:t> </w:t>
            </w:r>
            <w:r>
              <w:rPr>
                <w:spacing w:val="-6"/>
                <w:sz w:val="23"/>
              </w:rPr>
              <w:t>podrían</w:t>
            </w:r>
            <w:r>
              <w:rPr>
                <w:spacing w:val="-9"/>
                <w:sz w:val="23"/>
              </w:rPr>
              <w:t> </w:t>
            </w:r>
            <w:r>
              <w:rPr>
                <w:spacing w:val="-6"/>
                <w:sz w:val="23"/>
              </w:rPr>
              <w:t>surgir</w:t>
            </w:r>
            <w:r>
              <w:rPr>
                <w:spacing w:val="-8"/>
                <w:sz w:val="23"/>
              </w:rPr>
              <w:t> </w:t>
            </w:r>
            <w:r>
              <w:rPr>
                <w:spacing w:val="-6"/>
                <w:sz w:val="23"/>
              </w:rPr>
              <w:t>de</w:t>
            </w:r>
            <w:r>
              <w:rPr>
                <w:spacing w:val="-8"/>
                <w:sz w:val="23"/>
              </w:rPr>
              <w:t> </w:t>
            </w:r>
            <w:r>
              <w:rPr>
                <w:spacing w:val="-6"/>
                <w:sz w:val="23"/>
              </w:rPr>
              <w:t>los</w:t>
            </w:r>
            <w:r>
              <w:rPr>
                <w:spacing w:val="-9"/>
                <w:sz w:val="23"/>
              </w:rPr>
              <w:t> </w:t>
            </w:r>
            <w:r>
              <w:rPr>
                <w:spacing w:val="-6"/>
                <w:sz w:val="23"/>
              </w:rPr>
              <w:t>cambios </w:t>
            </w:r>
            <w:r>
              <w:rPr>
                <w:sz w:val="23"/>
              </w:rPr>
              <w:t>habilitados en la empresa por las tecnologías </w:t>
            </w:r>
            <w:r>
              <w:rPr>
                <w:spacing w:val="-10"/>
                <w:sz w:val="23"/>
              </w:rPr>
              <w:t>actuales,</w:t>
            </w:r>
            <w:r>
              <w:rPr>
                <w:spacing w:val="-5"/>
                <w:sz w:val="23"/>
              </w:rPr>
              <w:t> </w:t>
            </w:r>
            <w:r>
              <w:rPr>
                <w:spacing w:val="-10"/>
                <w:sz w:val="23"/>
              </w:rPr>
              <w:t>nuevas</w:t>
            </w:r>
            <w:r>
              <w:rPr>
                <w:spacing w:val="-4"/>
                <w:sz w:val="23"/>
              </w:rPr>
              <w:t> </w:t>
            </w:r>
            <w:r>
              <w:rPr>
                <w:spacing w:val="-10"/>
                <w:sz w:val="23"/>
              </w:rPr>
              <w:t>o</w:t>
            </w:r>
            <w:r>
              <w:rPr>
                <w:spacing w:val="-5"/>
                <w:sz w:val="23"/>
              </w:rPr>
              <w:t> </w:t>
            </w:r>
            <w:r>
              <w:rPr>
                <w:spacing w:val="-10"/>
                <w:sz w:val="23"/>
              </w:rPr>
              <w:t>emergentes</w:t>
            </w:r>
            <w:r>
              <w:rPr>
                <w:spacing w:val="-4"/>
                <w:sz w:val="23"/>
              </w:rPr>
              <w:t> </w:t>
            </w:r>
            <w:r>
              <w:rPr>
                <w:spacing w:val="-10"/>
                <w:sz w:val="23"/>
              </w:rPr>
              <w:t>y</w:t>
            </w:r>
            <w:r>
              <w:rPr>
                <w:spacing w:val="-4"/>
                <w:sz w:val="23"/>
              </w:rPr>
              <w:t> </w:t>
            </w:r>
            <w:r>
              <w:rPr>
                <w:spacing w:val="-10"/>
                <w:sz w:val="23"/>
              </w:rPr>
              <w:t>optimizar</w:t>
            </w:r>
            <w:r>
              <w:rPr>
                <w:spacing w:val="1"/>
                <w:sz w:val="23"/>
              </w:rPr>
              <w:t> </w:t>
            </w:r>
            <w:r>
              <w:rPr>
                <w:spacing w:val="-10"/>
                <w:sz w:val="23"/>
              </w:rPr>
              <w:t>el</w:t>
            </w:r>
            <w:r>
              <w:rPr>
                <w:spacing w:val="-9"/>
                <w:sz w:val="23"/>
              </w:rPr>
              <w:t> </w:t>
            </w:r>
            <w:r>
              <w:rPr>
                <w:spacing w:val="-10"/>
                <w:sz w:val="23"/>
              </w:rPr>
              <w:t>valor</w:t>
            </w:r>
          </w:p>
          <w:p>
            <w:pPr>
              <w:pStyle w:val="TableParagraph"/>
              <w:spacing w:line="253" w:lineRule="exact" w:before="3"/>
              <w:ind w:left="39"/>
              <w:jc w:val="both"/>
              <w:rPr>
                <w:sz w:val="23"/>
              </w:rPr>
            </w:pPr>
            <w:r>
              <w:rPr>
                <w:spacing w:val="-8"/>
                <w:sz w:val="23"/>
              </w:rPr>
              <w:t>creado</w:t>
            </w:r>
            <w:r>
              <w:rPr>
                <w:spacing w:val="-3"/>
                <w:sz w:val="23"/>
              </w:rPr>
              <w:t> </w:t>
            </w:r>
            <w:r>
              <w:rPr>
                <w:spacing w:val="-8"/>
                <w:sz w:val="23"/>
              </w:rPr>
              <w:t>por</w:t>
            </w:r>
            <w:r>
              <w:rPr>
                <w:spacing w:val="-7"/>
                <w:sz w:val="23"/>
              </w:rPr>
              <w:t> </w:t>
            </w:r>
            <w:r>
              <w:rPr>
                <w:spacing w:val="-8"/>
                <w:sz w:val="23"/>
              </w:rPr>
              <w:t>estas</w:t>
            </w:r>
            <w:r>
              <w:rPr>
                <w:spacing w:val="-6"/>
                <w:sz w:val="23"/>
              </w:rPr>
              <w:t> </w:t>
            </w:r>
            <w:r>
              <w:rPr>
                <w:spacing w:val="-8"/>
                <w:sz w:val="23"/>
              </w:rPr>
              <w:t>oportunidades.</w:t>
            </w:r>
          </w:p>
        </w:tc>
      </w:tr>
      <w:tr>
        <w:trPr>
          <w:trHeight w:val="1203" w:hRule="atLeast"/>
        </w:trPr>
        <w:tc>
          <w:tcPr>
            <w:tcW w:w="4323" w:type="dxa"/>
            <w:tcBorders>
              <w:bottom w:val="single" w:sz="12" w:space="0" w:color="000000"/>
              <w:right w:val="single" w:sz="12" w:space="0" w:color="000000"/>
            </w:tcBorders>
          </w:tcPr>
          <w:p>
            <w:pPr>
              <w:pStyle w:val="TableParagraph"/>
              <w:spacing w:before="95"/>
              <w:rPr>
                <w:sz w:val="21"/>
              </w:rPr>
            </w:pPr>
          </w:p>
          <w:p>
            <w:pPr>
              <w:pStyle w:val="TableParagraph"/>
              <w:spacing w:line="271" w:lineRule="auto"/>
              <w:ind w:left="39"/>
              <w:rPr>
                <w:rFonts w:ascii="Calibri" w:hAnsi="Calibri"/>
                <w:sz w:val="21"/>
              </w:rPr>
            </w:pPr>
            <w:r>
              <w:rPr>
                <w:rFonts w:ascii="Calibri" w:hAnsi="Calibri"/>
                <w:spacing w:val="-2"/>
                <w:sz w:val="21"/>
              </w:rPr>
              <w:t>3.</w:t>
            </w:r>
            <w:r>
              <w:rPr>
                <w:rFonts w:ascii="Calibri" w:hAnsi="Calibri"/>
                <w:spacing w:val="-4"/>
                <w:sz w:val="21"/>
              </w:rPr>
              <w:t> </w:t>
            </w:r>
            <w:r>
              <w:rPr>
                <w:rFonts w:ascii="Calibri" w:hAnsi="Calibri"/>
                <w:spacing w:val="-2"/>
                <w:sz w:val="21"/>
              </w:rPr>
              <w:t>Las</w:t>
            </w:r>
            <w:r>
              <w:rPr>
                <w:rFonts w:ascii="Calibri" w:hAnsi="Calibri"/>
                <w:spacing w:val="-5"/>
                <w:sz w:val="21"/>
              </w:rPr>
              <w:t> </w:t>
            </w:r>
            <w:r>
              <w:rPr>
                <w:rFonts w:ascii="Calibri" w:hAnsi="Calibri"/>
                <w:spacing w:val="-2"/>
                <w:sz w:val="21"/>
              </w:rPr>
              <w:t>inversiones</w:t>
            </w:r>
            <w:r>
              <w:rPr>
                <w:rFonts w:ascii="Calibri" w:hAnsi="Calibri"/>
                <w:spacing w:val="-5"/>
                <w:sz w:val="21"/>
              </w:rPr>
              <w:t> </w:t>
            </w:r>
            <w:r>
              <w:rPr>
                <w:rFonts w:ascii="Calibri" w:hAnsi="Calibri"/>
                <w:spacing w:val="-2"/>
                <w:sz w:val="21"/>
              </w:rPr>
              <w:t>individuales</w:t>
            </w:r>
            <w:r>
              <w:rPr>
                <w:rFonts w:ascii="Calibri" w:hAnsi="Calibri"/>
                <w:spacing w:val="-5"/>
                <w:sz w:val="21"/>
              </w:rPr>
              <w:t> </w:t>
            </w:r>
            <w:r>
              <w:rPr>
                <w:rFonts w:ascii="Calibri" w:hAnsi="Calibri"/>
                <w:spacing w:val="-2"/>
                <w:sz w:val="21"/>
              </w:rPr>
              <w:t>en</w:t>
            </w:r>
            <w:r>
              <w:rPr>
                <w:rFonts w:ascii="Calibri" w:hAnsi="Calibri"/>
                <w:spacing w:val="-5"/>
                <w:sz w:val="21"/>
              </w:rPr>
              <w:t> </w:t>
            </w:r>
            <w:r>
              <w:rPr>
                <w:rFonts w:ascii="Calibri" w:hAnsi="Calibri"/>
                <w:spacing w:val="-2"/>
                <w:sz w:val="21"/>
              </w:rPr>
              <w:t>TI</w:t>
            </w:r>
            <w:r>
              <w:rPr>
                <w:rFonts w:ascii="Calibri" w:hAnsi="Calibri"/>
                <w:spacing w:val="-4"/>
                <w:sz w:val="21"/>
              </w:rPr>
              <w:t> </w:t>
            </w:r>
            <w:r>
              <w:rPr>
                <w:rFonts w:ascii="Calibri" w:hAnsi="Calibri"/>
                <w:spacing w:val="-2"/>
                <w:sz w:val="21"/>
              </w:rPr>
              <w:t>contribuyen</w:t>
            </w:r>
            <w:r>
              <w:rPr>
                <w:rFonts w:ascii="Calibri" w:hAnsi="Calibri"/>
                <w:spacing w:val="-5"/>
                <w:sz w:val="21"/>
              </w:rPr>
              <w:t> </w:t>
            </w:r>
            <w:r>
              <w:rPr>
                <w:rFonts w:ascii="Calibri" w:hAnsi="Calibri"/>
                <w:spacing w:val="-2"/>
                <w:sz w:val="21"/>
              </w:rPr>
              <w:t>a </w:t>
            </w:r>
            <w:r>
              <w:rPr>
                <w:rFonts w:ascii="Calibri" w:hAnsi="Calibri"/>
                <w:sz w:val="21"/>
              </w:rPr>
              <w:t>un valor óptimo.</w:t>
            </w:r>
          </w:p>
        </w:tc>
        <w:tc>
          <w:tcPr>
            <w:tcW w:w="4261" w:type="dxa"/>
            <w:tcBorders>
              <w:left w:val="single" w:sz="12" w:space="0" w:color="000000"/>
              <w:bottom w:val="single" w:sz="12" w:space="0" w:color="000000"/>
              <w:right w:val="single" w:sz="12" w:space="0" w:color="000000"/>
            </w:tcBorders>
          </w:tcPr>
          <w:p>
            <w:pPr>
              <w:pStyle w:val="TableParagraph"/>
              <w:spacing w:line="276" w:lineRule="auto" w:before="17"/>
              <w:ind w:left="39" w:right="-29"/>
              <w:jc w:val="both"/>
              <w:rPr>
                <w:sz w:val="23"/>
              </w:rPr>
            </w:pPr>
            <w:r>
              <w:rPr>
                <w:spacing w:val="-6"/>
                <w:sz w:val="23"/>
              </w:rPr>
              <w:t>Considerar</w:t>
            </w:r>
            <w:r>
              <w:rPr>
                <w:spacing w:val="-9"/>
                <w:sz w:val="23"/>
              </w:rPr>
              <w:t> </w:t>
            </w:r>
            <w:r>
              <w:rPr>
                <w:spacing w:val="-6"/>
                <w:sz w:val="23"/>
              </w:rPr>
              <w:t>cómo</w:t>
            </w:r>
            <w:r>
              <w:rPr>
                <w:spacing w:val="-8"/>
                <w:sz w:val="23"/>
              </w:rPr>
              <w:t> </w:t>
            </w:r>
            <w:r>
              <w:rPr>
                <w:spacing w:val="-6"/>
                <w:sz w:val="23"/>
              </w:rPr>
              <w:t>de</w:t>
            </w:r>
            <w:r>
              <w:rPr>
                <w:spacing w:val="-9"/>
                <w:sz w:val="23"/>
              </w:rPr>
              <w:t> </w:t>
            </w:r>
            <w:r>
              <w:rPr>
                <w:spacing w:val="-6"/>
                <w:sz w:val="23"/>
              </w:rPr>
              <w:t>bien</w:t>
            </w:r>
            <w:r>
              <w:rPr>
                <w:spacing w:val="-8"/>
                <w:sz w:val="23"/>
              </w:rPr>
              <w:t> </w:t>
            </w:r>
            <w:r>
              <w:rPr>
                <w:spacing w:val="-6"/>
                <w:sz w:val="23"/>
              </w:rPr>
              <w:t>alineada</w:t>
            </w:r>
            <w:r>
              <w:rPr>
                <w:spacing w:val="-8"/>
                <w:sz w:val="23"/>
              </w:rPr>
              <w:t> </w:t>
            </w:r>
            <w:r>
              <w:rPr>
                <w:spacing w:val="-6"/>
                <w:sz w:val="23"/>
              </w:rPr>
              <w:t>está</w:t>
            </w:r>
            <w:r>
              <w:rPr>
                <w:spacing w:val="-9"/>
                <w:sz w:val="23"/>
              </w:rPr>
              <w:t> </w:t>
            </w:r>
            <w:r>
              <w:rPr>
                <w:spacing w:val="-6"/>
                <w:sz w:val="23"/>
              </w:rPr>
              <w:t>la</w:t>
            </w:r>
            <w:r>
              <w:rPr>
                <w:spacing w:val="-8"/>
                <w:sz w:val="23"/>
              </w:rPr>
              <w:t> </w:t>
            </w:r>
            <w:r>
              <w:rPr>
                <w:spacing w:val="-6"/>
                <w:sz w:val="23"/>
              </w:rPr>
              <w:t>gestión </w:t>
            </w:r>
            <w:r>
              <w:rPr>
                <w:spacing w:val="-8"/>
                <w:sz w:val="23"/>
              </w:rPr>
              <w:t>de</w:t>
            </w:r>
            <w:r>
              <w:rPr>
                <w:spacing w:val="-7"/>
                <w:sz w:val="23"/>
              </w:rPr>
              <w:t> </w:t>
            </w:r>
            <w:r>
              <w:rPr>
                <w:spacing w:val="-8"/>
                <w:sz w:val="23"/>
              </w:rPr>
              <w:t>las</w:t>
            </w:r>
            <w:r>
              <w:rPr>
                <w:spacing w:val="-6"/>
                <w:sz w:val="23"/>
              </w:rPr>
              <w:t> </w:t>
            </w:r>
            <w:r>
              <w:rPr>
                <w:spacing w:val="-8"/>
                <w:sz w:val="23"/>
              </w:rPr>
              <w:t>inversiones,</w:t>
            </w:r>
            <w:r>
              <w:rPr>
                <w:spacing w:val="-7"/>
                <w:sz w:val="23"/>
              </w:rPr>
              <w:t> </w:t>
            </w:r>
            <w:r>
              <w:rPr>
                <w:spacing w:val="-8"/>
                <w:sz w:val="23"/>
              </w:rPr>
              <w:t>servicios</w:t>
            </w:r>
            <w:r>
              <w:rPr>
                <w:spacing w:val="-6"/>
                <w:sz w:val="23"/>
              </w:rPr>
              <w:t> </w:t>
            </w:r>
            <w:r>
              <w:rPr>
                <w:spacing w:val="-8"/>
                <w:sz w:val="23"/>
              </w:rPr>
              <w:t>y</w:t>
            </w:r>
            <w:r>
              <w:rPr>
                <w:spacing w:val="-6"/>
                <w:sz w:val="23"/>
              </w:rPr>
              <w:t> </w:t>
            </w:r>
            <w:r>
              <w:rPr>
                <w:spacing w:val="-8"/>
                <w:sz w:val="23"/>
              </w:rPr>
              <w:t>activos</w:t>
            </w:r>
            <w:r>
              <w:rPr>
                <w:spacing w:val="-7"/>
                <w:sz w:val="23"/>
              </w:rPr>
              <w:t> </w:t>
            </w:r>
            <w:r>
              <w:rPr>
                <w:spacing w:val="-8"/>
                <w:sz w:val="23"/>
              </w:rPr>
              <w:t>de</w:t>
            </w:r>
            <w:r>
              <w:rPr>
                <w:spacing w:val="-6"/>
                <w:sz w:val="23"/>
              </w:rPr>
              <w:t> </w:t>
            </w:r>
            <w:r>
              <w:rPr>
                <w:spacing w:val="-8"/>
                <w:sz w:val="23"/>
              </w:rPr>
              <w:t>TI</w:t>
            </w:r>
            <w:r>
              <w:rPr>
                <w:spacing w:val="-6"/>
                <w:sz w:val="23"/>
              </w:rPr>
              <w:t> </w:t>
            </w:r>
            <w:r>
              <w:rPr>
                <w:spacing w:val="-8"/>
                <w:sz w:val="23"/>
              </w:rPr>
              <w:t>con</w:t>
            </w:r>
            <w:r>
              <w:rPr>
                <w:spacing w:val="-7"/>
                <w:sz w:val="23"/>
              </w:rPr>
              <w:t> </w:t>
            </w:r>
            <w:r>
              <w:rPr>
                <w:spacing w:val="-8"/>
                <w:sz w:val="23"/>
              </w:rPr>
              <w:t>la </w:t>
            </w:r>
            <w:r>
              <w:rPr>
                <w:sz w:val="23"/>
              </w:rPr>
              <w:t>gestión</w:t>
            </w:r>
            <w:r>
              <w:rPr>
                <w:spacing w:val="61"/>
                <w:sz w:val="23"/>
              </w:rPr>
              <w:t> </w:t>
            </w:r>
            <w:r>
              <w:rPr>
                <w:sz w:val="23"/>
              </w:rPr>
              <w:t>de</w:t>
            </w:r>
            <w:r>
              <w:rPr>
                <w:spacing w:val="70"/>
                <w:sz w:val="23"/>
              </w:rPr>
              <w:t> </w:t>
            </w:r>
            <w:r>
              <w:rPr>
                <w:sz w:val="23"/>
              </w:rPr>
              <w:t>valor</w:t>
            </w:r>
            <w:r>
              <w:rPr>
                <w:spacing w:val="58"/>
                <w:sz w:val="23"/>
              </w:rPr>
              <w:t> </w:t>
            </w:r>
            <w:r>
              <w:rPr>
                <w:sz w:val="23"/>
              </w:rPr>
              <w:t>y</w:t>
            </w:r>
            <w:r>
              <w:rPr>
                <w:spacing w:val="61"/>
                <w:sz w:val="23"/>
              </w:rPr>
              <w:t> </w:t>
            </w:r>
            <w:r>
              <w:rPr>
                <w:sz w:val="23"/>
              </w:rPr>
              <w:t>las</w:t>
            </w:r>
            <w:r>
              <w:rPr>
                <w:spacing w:val="59"/>
                <w:sz w:val="23"/>
              </w:rPr>
              <w:t> </w:t>
            </w:r>
            <w:r>
              <w:rPr>
                <w:sz w:val="23"/>
              </w:rPr>
              <w:t>prácticas</w:t>
            </w:r>
            <w:r>
              <w:rPr>
                <w:spacing w:val="69"/>
                <w:sz w:val="23"/>
              </w:rPr>
              <w:t> </w:t>
            </w:r>
            <w:r>
              <w:rPr>
                <w:sz w:val="23"/>
              </w:rPr>
              <w:t>de</w:t>
            </w:r>
            <w:r>
              <w:rPr>
                <w:spacing w:val="59"/>
                <w:sz w:val="23"/>
              </w:rPr>
              <w:t> </w:t>
            </w:r>
            <w:r>
              <w:rPr>
                <w:spacing w:val="-9"/>
                <w:sz w:val="23"/>
              </w:rPr>
              <w:t>gestión</w:t>
            </w:r>
          </w:p>
          <w:p>
            <w:pPr>
              <w:pStyle w:val="TableParagraph"/>
              <w:spacing w:line="252" w:lineRule="exact" w:before="2"/>
              <w:ind w:left="39"/>
              <w:rPr>
                <w:sz w:val="23"/>
              </w:rPr>
            </w:pPr>
            <w:r>
              <w:rPr>
                <w:spacing w:val="-2"/>
                <w:sz w:val="23"/>
              </w:rPr>
              <w:t>financiera.</w:t>
            </w:r>
          </w:p>
        </w:tc>
      </w:tr>
    </w:tbl>
    <w:p>
      <w:pPr>
        <w:pStyle w:val="BodyText"/>
        <w:spacing w:before="143"/>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75"/>
          <w:pgSz w:w="11910" w:h="16840"/>
          <w:pgMar w:header="0" w:footer="917" w:top="1320" w:bottom="1100" w:left="1559" w:right="1275"/>
          <w:pgNumType w:start="60"/>
        </w:sectPr>
      </w:pPr>
    </w:p>
    <w:p>
      <w:pPr>
        <w:pStyle w:val="BodyText"/>
        <w:rPr>
          <w:sz w:val="68"/>
        </w:rPr>
      </w:pPr>
    </w:p>
    <w:p>
      <w:pPr>
        <w:pStyle w:val="BodyText"/>
        <w:spacing w:before="531"/>
        <w:rPr>
          <w:sz w:val="68"/>
        </w:rPr>
      </w:pPr>
    </w:p>
    <w:p>
      <w:pPr>
        <w:spacing w:before="0"/>
        <w:ind w:left="183" w:right="0" w:firstLine="0"/>
        <w:jc w:val="left"/>
        <w:rPr>
          <w:sz w:val="68"/>
        </w:rPr>
      </w:pPr>
      <w:r>
        <w:rPr>
          <w:color w:val="003D7D"/>
          <w:sz w:val="68"/>
        </w:rPr>
        <w:t>Alinear,</w:t>
      </w:r>
      <w:r>
        <w:rPr>
          <w:color w:val="003D7D"/>
          <w:spacing w:val="-17"/>
          <w:sz w:val="68"/>
        </w:rPr>
        <w:t> </w:t>
      </w:r>
      <w:r>
        <w:rPr>
          <w:color w:val="003D7D"/>
          <w:sz w:val="68"/>
        </w:rPr>
        <w:t>Planificar</w:t>
      </w:r>
      <w:r>
        <w:rPr>
          <w:color w:val="003D7D"/>
          <w:spacing w:val="-19"/>
          <w:sz w:val="68"/>
        </w:rPr>
        <w:t> </w:t>
      </w:r>
      <w:r>
        <w:rPr>
          <w:color w:val="003D7D"/>
          <w:sz w:val="68"/>
        </w:rPr>
        <w:t>y</w:t>
      </w:r>
      <w:r>
        <w:rPr>
          <w:color w:val="003D7D"/>
          <w:spacing w:val="-15"/>
          <w:sz w:val="68"/>
        </w:rPr>
        <w:t> </w:t>
      </w:r>
      <w:r>
        <w:rPr>
          <w:color w:val="003D7D"/>
          <w:spacing w:val="-2"/>
          <w:sz w:val="68"/>
        </w:rPr>
        <w:t>Organizar</w:t>
      </w:r>
    </w:p>
    <w:p>
      <w:pPr>
        <w:pStyle w:val="BodyText"/>
        <w:rPr>
          <w:sz w:val="68"/>
        </w:rPr>
      </w:pPr>
    </w:p>
    <w:p>
      <w:pPr>
        <w:pStyle w:val="BodyText"/>
        <w:rPr>
          <w:sz w:val="68"/>
        </w:rPr>
      </w:pPr>
    </w:p>
    <w:p>
      <w:pPr>
        <w:pStyle w:val="BodyText"/>
        <w:spacing w:before="665"/>
        <w:rPr>
          <w:sz w:val="68"/>
        </w:rPr>
      </w:pPr>
    </w:p>
    <w:p>
      <w:pPr>
        <w:pStyle w:val="Heading2"/>
        <w:ind w:left="720" w:right="285"/>
      </w:pPr>
      <w:r>
        <w:rPr>
          <w:color w:val="003D7D"/>
        </w:rPr>
        <w:t>APO</w:t>
      </w:r>
      <w:r>
        <w:rPr>
          <w:color w:val="003D7D"/>
          <w:spacing w:val="-15"/>
        </w:rPr>
        <w:t> </w:t>
      </w:r>
      <w:r>
        <w:rPr>
          <w:color w:val="003D7D"/>
          <w:spacing w:val="-5"/>
        </w:rPr>
        <w:t>01</w:t>
      </w:r>
    </w:p>
    <w:p>
      <w:pPr>
        <w:pStyle w:val="Heading3"/>
        <w:spacing w:before="384"/>
        <w:ind w:left="719"/>
      </w:pPr>
      <w:r>
        <w:rPr>
          <w:color w:val="003D7D"/>
        </w:rPr>
        <w:t>(Gestionar</w:t>
      </w:r>
      <w:r>
        <w:rPr>
          <w:color w:val="003D7D"/>
          <w:spacing w:val="-1"/>
        </w:rPr>
        <w:t> </w:t>
      </w:r>
      <w:r>
        <w:rPr>
          <w:color w:val="003D7D"/>
        </w:rPr>
        <w:t>el marco</w:t>
      </w:r>
      <w:r>
        <w:rPr>
          <w:color w:val="003D7D"/>
          <w:spacing w:val="-1"/>
        </w:rPr>
        <w:t> </w:t>
      </w:r>
      <w:r>
        <w:rPr>
          <w:color w:val="003D7D"/>
        </w:rPr>
        <w:t>de gestión</w:t>
      </w:r>
      <w:r>
        <w:rPr>
          <w:color w:val="003D7D"/>
          <w:spacing w:val="-1"/>
        </w:rPr>
        <w:t> </w:t>
      </w:r>
      <w:r>
        <w:rPr>
          <w:color w:val="003D7D"/>
        </w:rPr>
        <w:t>de </w:t>
      </w:r>
      <w:r>
        <w:rPr>
          <w:color w:val="003D7D"/>
          <w:spacing w:val="-5"/>
        </w:rPr>
        <w:t>TI)</w:t>
      </w:r>
    </w:p>
    <w:p>
      <w:pPr>
        <w:pStyle w:val="Heading3"/>
        <w:spacing w:after="0"/>
        <w:sectPr>
          <w:pgSz w:w="11910" w:h="16840"/>
          <w:pgMar w:header="0" w:footer="917" w:top="1920" w:bottom="1100" w:left="1559" w:right="1275"/>
        </w:sectPr>
      </w:pPr>
    </w:p>
    <w:p>
      <w:pPr>
        <w:pStyle w:val="Heading5"/>
        <w:spacing w:before="79"/>
        <w:ind w:left="733" w:right="1018"/>
        <w:jc w:val="center"/>
      </w:pPr>
      <w:bookmarkStart w:name="_bookmark86" w:id="89"/>
      <w:bookmarkEnd w:id="89"/>
      <w:r>
        <w:rPr>
          <w:b w:val="0"/>
        </w:rPr>
      </w:r>
      <w:r>
        <w:rPr/>
        <w:t>Guía</w:t>
      </w:r>
      <w:r>
        <w:rPr>
          <w:spacing w:val="-3"/>
        </w:rPr>
        <w:t> </w:t>
      </w:r>
      <w:r>
        <w:rPr/>
        <w:t>genérica</w:t>
      </w:r>
      <w:r>
        <w:rPr>
          <w:spacing w:val="-1"/>
        </w:rPr>
        <w:t> </w:t>
      </w:r>
      <w:r>
        <w:rPr/>
        <w:t>del</w:t>
      </w:r>
      <w:r>
        <w:rPr>
          <w:spacing w:val="-1"/>
        </w:rPr>
        <w:t> </w:t>
      </w:r>
      <w:r>
        <w:rPr/>
        <w:t>proceso </w:t>
      </w:r>
      <w:r>
        <w:rPr>
          <w:spacing w:val="-2"/>
        </w:rPr>
        <w:t>APO01</w:t>
      </w:r>
    </w:p>
    <w:p>
      <w:pPr>
        <w:pStyle w:val="BodyText"/>
        <w:spacing w:line="720" w:lineRule="auto" w:before="132"/>
        <w:ind w:left="143" w:right="659"/>
      </w:pPr>
      <w:r>
        <w:rPr/>
        <mc:AlternateContent>
          <mc:Choice Requires="wps">
            <w:drawing>
              <wp:anchor distT="0" distB="0" distL="0" distR="0" allowOverlap="1" layoutInCell="1" locked="0" behindDoc="0" simplePos="0" relativeHeight="15757312">
                <wp:simplePos x="0" y="0"/>
                <wp:positionH relativeFrom="page">
                  <wp:posOffset>1040178</wp:posOffset>
                </wp:positionH>
                <wp:positionV relativeFrom="paragraph">
                  <wp:posOffset>874650</wp:posOffset>
                </wp:positionV>
                <wp:extent cx="5659120" cy="744029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5659120" cy="74402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1"/>
                              <w:gridCol w:w="1519"/>
                              <w:gridCol w:w="864"/>
                              <w:gridCol w:w="4448"/>
                            </w:tblGrid>
                            <w:tr>
                              <w:trPr>
                                <w:trHeight w:val="354" w:hRule="atLeast"/>
                              </w:trPr>
                              <w:tc>
                                <w:tcPr>
                                  <w:tcW w:w="4324" w:type="dxa"/>
                                  <w:gridSpan w:val="3"/>
                                  <w:tcBorders>
                                    <w:bottom w:val="single" w:sz="8" w:space="0" w:color="000000"/>
                                    <w:right w:val="single" w:sz="8" w:space="0" w:color="000000"/>
                                  </w:tcBorders>
                                  <w:shd w:val="clear" w:color="auto" w:fill="16365C"/>
                                </w:tcPr>
                                <w:p>
                                  <w:pPr>
                                    <w:pStyle w:val="TableParagraph"/>
                                    <w:spacing w:before="94"/>
                                    <w:ind w:left="29"/>
                                    <w:rPr>
                                      <w:b/>
                                      <w:sz w:val="14"/>
                                    </w:rPr>
                                  </w:pPr>
                                  <w:r>
                                    <w:rPr>
                                      <w:b/>
                                      <w:color w:val="FFFFFF"/>
                                      <w:w w:val="110"/>
                                      <w:sz w:val="14"/>
                                    </w:rPr>
                                    <w:t>APO01</w:t>
                                  </w:r>
                                  <w:r>
                                    <w:rPr>
                                      <w:b/>
                                      <w:color w:val="FFFFFF"/>
                                      <w:spacing w:val="4"/>
                                      <w:w w:val="110"/>
                                      <w:sz w:val="14"/>
                                    </w:rPr>
                                    <w:t> </w:t>
                                  </w:r>
                                  <w:r>
                                    <w:rPr>
                                      <w:b/>
                                      <w:color w:val="FFFFFF"/>
                                      <w:w w:val="110"/>
                                      <w:sz w:val="14"/>
                                    </w:rPr>
                                    <w:t>Gestionar</w:t>
                                  </w:r>
                                  <w:r>
                                    <w:rPr>
                                      <w:b/>
                                      <w:color w:val="FFFFFF"/>
                                      <w:spacing w:val="-7"/>
                                      <w:w w:val="110"/>
                                      <w:sz w:val="14"/>
                                    </w:rPr>
                                    <w:t> </w:t>
                                  </w:r>
                                  <w:r>
                                    <w:rPr>
                                      <w:b/>
                                      <w:color w:val="FFFFFF"/>
                                      <w:w w:val="110"/>
                                      <w:sz w:val="14"/>
                                    </w:rPr>
                                    <w:t>el Marco</w:t>
                                  </w:r>
                                  <w:r>
                                    <w:rPr>
                                      <w:b/>
                                      <w:color w:val="FFFFFF"/>
                                      <w:spacing w:val="4"/>
                                      <w:w w:val="110"/>
                                      <w:sz w:val="14"/>
                                    </w:rPr>
                                    <w:t> </w:t>
                                  </w:r>
                                  <w:r>
                                    <w:rPr>
                                      <w:b/>
                                      <w:color w:val="FFFFFF"/>
                                      <w:w w:val="110"/>
                                      <w:sz w:val="14"/>
                                    </w:rPr>
                                    <w:t>de</w:t>
                                  </w:r>
                                  <w:r>
                                    <w:rPr>
                                      <w:b/>
                                      <w:color w:val="FFFFFF"/>
                                      <w:spacing w:val="15"/>
                                      <w:w w:val="110"/>
                                      <w:sz w:val="14"/>
                                    </w:rPr>
                                    <w:t> </w:t>
                                  </w:r>
                                  <w:r>
                                    <w:rPr>
                                      <w:b/>
                                      <w:color w:val="FFFFFF"/>
                                      <w:w w:val="110"/>
                                      <w:sz w:val="14"/>
                                    </w:rPr>
                                    <w:t>Gestión</w:t>
                                  </w:r>
                                  <w:r>
                                    <w:rPr>
                                      <w:b/>
                                      <w:color w:val="FFFFFF"/>
                                      <w:spacing w:val="-6"/>
                                      <w:w w:val="110"/>
                                      <w:sz w:val="14"/>
                                    </w:rPr>
                                    <w:t> </w:t>
                                  </w:r>
                                  <w:r>
                                    <w:rPr>
                                      <w:b/>
                                      <w:color w:val="FFFFFF"/>
                                      <w:w w:val="110"/>
                                      <w:sz w:val="14"/>
                                    </w:rPr>
                                    <w:t>de</w:t>
                                  </w:r>
                                  <w:r>
                                    <w:rPr>
                                      <w:b/>
                                      <w:color w:val="FFFFFF"/>
                                      <w:spacing w:val="15"/>
                                      <w:w w:val="110"/>
                                      <w:sz w:val="14"/>
                                    </w:rPr>
                                    <w:t> </w:t>
                                  </w:r>
                                  <w:r>
                                    <w:rPr>
                                      <w:b/>
                                      <w:color w:val="FFFFFF"/>
                                      <w:spacing w:val="-5"/>
                                      <w:w w:val="110"/>
                                      <w:sz w:val="14"/>
                                    </w:rPr>
                                    <w:t>TI</w:t>
                                  </w:r>
                                </w:p>
                              </w:tc>
                              <w:tc>
                                <w:tcPr>
                                  <w:tcW w:w="4448" w:type="dxa"/>
                                  <w:tcBorders>
                                    <w:left w:val="single" w:sz="8" w:space="0" w:color="000000"/>
                                    <w:bottom w:val="single" w:sz="8" w:space="0" w:color="000000"/>
                                    <w:right w:val="single" w:sz="8" w:space="0" w:color="000000"/>
                                  </w:tcBorders>
                                  <w:shd w:val="clear" w:color="auto" w:fill="16365C"/>
                                </w:tcPr>
                                <w:p>
                                  <w:pPr>
                                    <w:pStyle w:val="TableParagraph"/>
                                    <w:spacing w:before="7"/>
                                    <w:ind w:left="29"/>
                                    <w:rPr>
                                      <w:sz w:val="14"/>
                                    </w:rPr>
                                  </w:pPr>
                                  <w:r>
                                    <w:rPr>
                                      <w:b/>
                                      <w:color w:val="FFFFFF"/>
                                      <w:w w:val="110"/>
                                      <w:sz w:val="14"/>
                                    </w:rPr>
                                    <w:t>Área:</w:t>
                                  </w:r>
                                  <w:r>
                                    <w:rPr>
                                      <w:b/>
                                      <w:color w:val="FFFFFF"/>
                                      <w:spacing w:val="-1"/>
                                      <w:w w:val="110"/>
                                      <w:sz w:val="14"/>
                                    </w:rPr>
                                    <w:t> </w:t>
                                  </w:r>
                                  <w:r>
                                    <w:rPr>
                                      <w:color w:val="FFFFFF"/>
                                      <w:spacing w:val="-2"/>
                                      <w:w w:val="110"/>
                                      <w:sz w:val="14"/>
                                    </w:rPr>
                                    <w:t>Gestión</w:t>
                                  </w:r>
                                </w:p>
                                <w:p>
                                  <w:pPr>
                                    <w:pStyle w:val="TableParagraph"/>
                                    <w:spacing w:line="144" w:lineRule="exact" w:before="22"/>
                                    <w:ind w:left="29"/>
                                    <w:rPr>
                                      <w:sz w:val="14"/>
                                    </w:rPr>
                                  </w:pPr>
                                  <w:r>
                                    <w:rPr>
                                      <w:b/>
                                      <w:color w:val="FFFFFF"/>
                                      <w:spacing w:val="-4"/>
                                      <w:w w:val="110"/>
                                      <w:sz w:val="14"/>
                                    </w:rPr>
                                    <w:t>Dominio:</w:t>
                                  </w:r>
                                  <w:r>
                                    <w:rPr>
                                      <w:b/>
                                      <w:color w:val="FFFFFF"/>
                                      <w:spacing w:val="-3"/>
                                      <w:w w:val="110"/>
                                      <w:sz w:val="14"/>
                                    </w:rPr>
                                    <w:t> </w:t>
                                  </w:r>
                                  <w:r>
                                    <w:rPr>
                                      <w:color w:val="FFFFFF"/>
                                      <w:spacing w:val="-4"/>
                                      <w:w w:val="110"/>
                                      <w:sz w:val="14"/>
                                    </w:rPr>
                                    <w:t>Alinear,</w:t>
                                  </w:r>
                                  <w:r>
                                    <w:rPr>
                                      <w:color w:val="FFFFFF"/>
                                      <w:spacing w:val="1"/>
                                      <w:w w:val="110"/>
                                      <w:sz w:val="14"/>
                                    </w:rPr>
                                    <w:t> </w:t>
                                  </w:r>
                                  <w:r>
                                    <w:rPr>
                                      <w:color w:val="FFFFFF"/>
                                      <w:spacing w:val="-4"/>
                                      <w:w w:val="110"/>
                                      <w:sz w:val="14"/>
                                    </w:rPr>
                                    <w:t>Planificar</w:t>
                                  </w:r>
                                  <w:r>
                                    <w:rPr>
                                      <w:color w:val="FFFFFF"/>
                                      <w:spacing w:val="-3"/>
                                      <w:w w:val="110"/>
                                      <w:sz w:val="14"/>
                                    </w:rPr>
                                    <w:t> </w:t>
                                  </w:r>
                                  <w:r>
                                    <w:rPr>
                                      <w:color w:val="FFFFFF"/>
                                      <w:spacing w:val="-4"/>
                                      <w:w w:val="110"/>
                                      <w:sz w:val="14"/>
                                    </w:rPr>
                                    <w:t>y</w:t>
                                  </w:r>
                                  <w:r>
                                    <w:rPr>
                                      <w:color w:val="FFFFFF"/>
                                      <w:spacing w:val="-10"/>
                                      <w:w w:val="110"/>
                                      <w:sz w:val="14"/>
                                    </w:rPr>
                                    <w:t> </w:t>
                                  </w:r>
                                  <w:r>
                                    <w:rPr>
                                      <w:color w:val="FFFFFF"/>
                                      <w:spacing w:val="-4"/>
                                      <w:w w:val="110"/>
                                      <w:sz w:val="14"/>
                                    </w:rPr>
                                    <w:t>Organizar</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0"/>
                                      <w:sz w:val="14"/>
                                    </w:rPr>
                                    <w:t>Descripción</w:t>
                                  </w:r>
                                  <w:r>
                                    <w:rPr>
                                      <w:b/>
                                      <w:spacing w:val="-4"/>
                                      <w:w w:val="110"/>
                                      <w:sz w:val="14"/>
                                    </w:rPr>
                                    <w:t> </w:t>
                                  </w:r>
                                  <w:r>
                                    <w:rPr>
                                      <w:b/>
                                      <w:w w:val="110"/>
                                      <w:sz w:val="14"/>
                                    </w:rPr>
                                    <w:t>del</w:t>
                                  </w:r>
                                  <w:r>
                                    <w:rPr>
                                      <w:b/>
                                      <w:spacing w:val="2"/>
                                      <w:w w:val="110"/>
                                      <w:sz w:val="14"/>
                                    </w:rPr>
                                    <w:t> </w:t>
                                  </w:r>
                                  <w:r>
                                    <w:rPr>
                                      <w:b/>
                                      <w:spacing w:val="-2"/>
                                      <w:w w:val="110"/>
                                      <w:sz w:val="14"/>
                                    </w:rPr>
                                    <w:t>Proceso</w:t>
                                  </w:r>
                                </w:p>
                              </w:tc>
                            </w:tr>
                            <w:tr>
                              <w:trPr>
                                <w:trHeight w:val="605"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1" w:lineRule="auto" w:before="129"/>
                                    <w:ind w:left="29"/>
                                    <w:rPr>
                                      <w:sz w:val="14"/>
                                    </w:rPr>
                                  </w:pPr>
                                  <w:r>
                                    <w:rPr>
                                      <w:spacing w:val="-6"/>
                                      <w:w w:val="115"/>
                                      <w:sz w:val="14"/>
                                    </w:rPr>
                                    <w:t>Aclarar</w:t>
                                  </w:r>
                                  <w:r>
                                    <w:rPr>
                                      <w:spacing w:val="-3"/>
                                      <w:w w:val="115"/>
                                      <w:sz w:val="14"/>
                                    </w:rPr>
                                    <w:t> </w:t>
                                  </w:r>
                                  <w:r>
                                    <w:rPr>
                                      <w:spacing w:val="-6"/>
                                      <w:w w:val="115"/>
                                      <w:sz w:val="14"/>
                                    </w:rPr>
                                    <w:t>y</w:t>
                                  </w:r>
                                  <w:r>
                                    <w:rPr>
                                      <w:spacing w:val="-11"/>
                                      <w:w w:val="115"/>
                                      <w:sz w:val="14"/>
                                    </w:rPr>
                                    <w:t> </w:t>
                                  </w:r>
                                  <w:r>
                                    <w:rPr>
                                      <w:spacing w:val="-6"/>
                                      <w:w w:val="115"/>
                                      <w:sz w:val="14"/>
                                    </w:rPr>
                                    <w:t>mantener</w:t>
                                  </w:r>
                                  <w:r>
                                    <w:rPr>
                                      <w:spacing w:val="-3"/>
                                      <w:w w:val="115"/>
                                      <w:sz w:val="14"/>
                                    </w:rPr>
                                    <w:t> </w:t>
                                  </w:r>
                                  <w:r>
                                    <w:rPr>
                                      <w:spacing w:val="-6"/>
                                      <w:w w:val="115"/>
                                      <w:sz w:val="14"/>
                                    </w:rPr>
                                    <w:t>el</w:t>
                                  </w:r>
                                  <w:r>
                                    <w:rPr>
                                      <w:spacing w:val="-15"/>
                                      <w:w w:val="115"/>
                                      <w:sz w:val="14"/>
                                    </w:rPr>
                                    <w:t> </w:t>
                                  </w:r>
                                  <w:r>
                                    <w:rPr>
                                      <w:spacing w:val="-6"/>
                                      <w:w w:val="115"/>
                                      <w:sz w:val="14"/>
                                    </w:rPr>
                                    <w:t>gobierno</w:t>
                                  </w:r>
                                  <w:r>
                                    <w:rPr>
                                      <w:w w:val="115"/>
                                      <w:sz w:val="14"/>
                                    </w:rPr>
                                    <w:t> </w:t>
                                  </w:r>
                                  <w:r>
                                    <w:rPr>
                                      <w:spacing w:val="-6"/>
                                      <w:w w:val="115"/>
                                      <w:sz w:val="14"/>
                                    </w:rPr>
                                    <w:t>de</w:t>
                                  </w:r>
                                  <w:r>
                                    <w:rPr>
                                      <w:spacing w:val="-2"/>
                                      <w:w w:val="115"/>
                                      <w:sz w:val="14"/>
                                    </w:rPr>
                                    <w:t> </w:t>
                                  </w:r>
                                  <w:r>
                                    <w:rPr>
                                      <w:spacing w:val="-6"/>
                                      <w:w w:val="115"/>
                                      <w:sz w:val="14"/>
                                    </w:rPr>
                                    <w:t>la</w:t>
                                  </w:r>
                                  <w:r>
                                    <w:rPr>
                                      <w:spacing w:val="-1"/>
                                      <w:w w:val="115"/>
                                      <w:sz w:val="14"/>
                                    </w:rPr>
                                    <w:t> </w:t>
                                  </w:r>
                                  <w:r>
                                    <w:rPr>
                                      <w:spacing w:val="-6"/>
                                      <w:w w:val="115"/>
                                      <w:sz w:val="14"/>
                                    </w:rPr>
                                    <w:t>misión</w:t>
                                  </w:r>
                                  <w:r>
                                    <w:rPr>
                                      <w:spacing w:val="-10"/>
                                      <w:w w:val="115"/>
                                      <w:sz w:val="14"/>
                                    </w:rPr>
                                    <w:t> </w:t>
                                  </w:r>
                                  <w:r>
                                    <w:rPr>
                                      <w:spacing w:val="-6"/>
                                      <w:w w:val="115"/>
                                      <w:sz w:val="14"/>
                                    </w:rPr>
                                    <w:t>y</w:t>
                                  </w:r>
                                  <w:r>
                                    <w:rPr>
                                      <w:spacing w:val="-10"/>
                                      <w:w w:val="115"/>
                                      <w:sz w:val="14"/>
                                    </w:rPr>
                                    <w:t> </w:t>
                                  </w:r>
                                  <w:r>
                                    <w:rPr>
                                      <w:spacing w:val="-6"/>
                                      <w:w w:val="115"/>
                                      <w:sz w:val="14"/>
                                    </w:rPr>
                                    <w:t>la</w:t>
                                  </w:r>
                                  <w:r>
                                    <w:rPr>
                                      <w:spacing w:val="-2"/>
                                      <w:w w:val="115"/>
                                      <w:sz w:val="14"/>
                                    </w:rPr>
                                    <w:t> </w:t>
                                  </w:r>
                                  <w:r>
                                    <w:rPr>
                                      <w:spacing w:val="-6"/>
                                      <w:w w:val="115"/>
                                      <w:sz w:val="14"/>
                                    </w:rPr>
                                    <w:t>visión</w:t>
                                  </w:r>
                                  <w:r>
                                    <w:rPr>
                                      <w:spacing w:val="-10"/>
                                      <w:w w:val="115"/>
                                      <w:sz w:val="14"/>
                                    </w:rPr>
                                    <w:t> </w:t>
                                  </w:r>
                                  <w:r>
                                    <w:rPr>
                                      <w:spacing w:val="-6"/>
                                      <w:w w:val="115"/>
                                      <w:sz w:val="14"/>
                                    </w:rPr>
                                    <w:t>corporativa</w:t>
                                  </w:r>
                                  <w:r>
                                    <w:rPr>
                                      <w:w w:val="115"/>
                                      <w:sz w:val="14"/>
                                    </w:rPr>
                                    <w:t> </w:t>
                                  </w:r>
                                  <w:r>
                                    <w:rPr>
                                      <w:spacing w:val="-6"/>
                                      <w:w w:val="115"/>
                                      <w:sz w:val="14"/>
                                    </w:rPr>
                                    <w:t>de</w:t>
                                  </w:r>
                                  <w:r>
                                    <w:rPr>
                                      <w:spacing w:val="8"/>
                                      <w:w w:val="115"/>
                                      <w:sz w:val="14"/>
                                    </w:rPr>
                                    <w:t> </w:t>
                                  </w:r>
                                  <w:r>
                                    <w:rPr>
                                      <w:spacing w:val="-6"/>
                                      <w:w w:val="115"/>
                                      <w:sz w:val="14"/>
                                    </w:rPr>
                                    <w:t>TI.</w:t>
                                  </w:r>
                                  <w:r>
                                    <w:rPr>
                                      <w:spacing w:val="-1"/>
                                      <w:w w:val="115"/>
                                      <w:sz w:val="14"/>
                                    </w:rPr>
                                    <w:t> </w:t>
                                  </w:r>
                                  <w:r>
                                    <w:rPr>
                                      <w:spacing w:val="-6"/>
                                      <w:w w:val="115"/>
                                      <w:sz w:val="14"/>
                                    </w:rPr>
                                    <w:t>Implementar</w:t>
                                  </w:r>
                                  <w:r>
                                    <w:rPr>
                                      <w:spacing w:val="8"/>
                                      <w:w w:val="115"/>
                                      <w:sz w:val="14"/>
                                    </w:rPr>
                                    <w:t> </w:t>
                                  </w:r>
                                  <w:r>
                                    <w:rPr>
                                      <w:spacing w:val="-6"/>
                                      <w:w w:val="115"/>
                                      <w:sz w:val="14"/>
                                    </w:rPr>
                                    <w:t>y</w:t>
                                  </w:r>
                                  <w:r>
                                    <w:rPr>
                                      <w:spacing w:val="-10"/>
                                      <w:w w:val="115"/>
                                      <w:sz w:val="14"/>
                                    </w:rPr>
                                    <w:t> </w:t>
                                  </w:r>
                                  <w:r>
                                    <w:rPr>
                                      <w:spacing w:val="-6"/>
                                      <w:w w:val="115"/>
                                      <w:sz w:val="14"/>
                                    </w:rPr>
                                    <w:t>mantener</w:t>
                                  </w:r>
                                  <w:r>
                                    <w:rPr>
                                      <w:spacing w:val="7"/>
                                      <w:w w:val="115"/>
                                      <w:sz w:val="14"/>
                                    </w:rPr>
                                    <w:t> </w:t>
                                  </w:r>
                                  <w:r>
                                    <w:rPr>
                                      <w:spacing w:val="-6"/>
                                      <w:w w:val="115"/>
                                      <w:sz w:val="14"/>
                                    </w:rPr>
                                    <w:t>mecanismos</w:t>
                                  </w:r>
                                  <w:r>
                                    <w:rPr>
                                      <w:spacing w:val="-2"/>
                                      <w:w w:val="115"/>
                                      <w:sz w:val="14"/>
                                    </w:rPr>
                                    <w:t> </w:t>
                                  </w:r>
                                  <w:r>
                                    <w:rPr>
                                      <w:spacing w:val="-6"/>
                                      <w:w w:val="115"/>
                                      <w:sz w:val="14"/>
                                    </w:rPr>
                                    <w:t>y</w:t>
                                  </w:r>
                                  <w:r>
                                    <w:rPr>
                                      <w:spacing w:val="-1"/>
                                      <w:w w:val="115"/>
                                      <w:sz w:val="14"/>
                                    </w:rPr>
                                    <w:t> </w:t>
                                  </w:r>
                                  <w:r>
                                    <w:rPr>
                                      <w:spacing w:val="-6"/>
                                      <w:w w:val="115"/>
                                      <w:sz w:val="14"/>
                                    </w:rPr>
                                    <w:t>autoridades</w:t>
                                  </w:r>
                                  <w:r>
                                    <w:rPr>
                                      <w:spacing w:val="-2"/>
                                      <w:w w:val="115"/>
                                      <w:sz w:val="14"/>
                                    </w:rPr>
                                    <w:t> </w:t>
                                  </w:r>
                                  <w:r>
                                    <w:rPr>
                                      <w:spacing w:val="-6"/>
                                      <w:w w:val="115"/>
                                      <w:sz w:val="14"/>
                                    </w:rPr>
                                    <w:t>para</w:t>
                                  </w:r>
                                  <w:r>
                                    <w:rPr>
                                      <w:spacing w:val="9"/>
                                      <w:w w:val="115"/>
                                      <w:sz w:val="14"/>
                                    </w:rPr>
                                    <w:t> </w:t>
                                  </w:r>
                                  <w:r>
                                    <w:rPr>
                                      <w:spacing w:val="-6"/>
                                      <w:w w:val="115"/>
                                      <w:sz w:val="14"/>
                                    </w:rPr>
                                    <w:t>la</w:t>
                                  </w:r>
                                  <w:r>
                                    <w:rPr>
                                      <w:spacing w:val="-1"/>
                                      <w:w w:val="115"/>
                                      <w:sz w:val="14"/>
                                    </w:rPr>
                                    <w:t> </w:t>
                                  </w:r>
                                  <w:r>
                                    <w:rPr>
                                      <w:spacing w:val="-6"/>
                                      <w:w w:val="115"/>
                                      <w:sz w:val="14"/>
                                    </w:rPr>
                                    <w:t>gestión</w:t>
                                  </w:r>
                                  <w:r>
                                    <w:rPr>
                                      <w:w w:val="115"/>
                                      <w:sz w:val="14"/>
                                    </w:rPr>
                                    <w:t> </w:t>
                                  </w:r>
                                  <w:r>
                                    <w:rPr>
                                      <w:spacing w:val="-6"/>
                                      <w:w w:val="115"/>
                                      <w:sz w:val="14"/>
                                    </w:rPr>
                                    <w:t>de</w:t>
                                  </w:r>
                                  <w:r>
                                    <w:rPr>
                                      <w:spacing w:val="-1"/>
                                      <w:w w:val="115"/>
                                      <w:sz w:val="14"/>
                                    </w:rPr>
                                    <w:t> </w:t>
                                  </w:r>
                                  <w:r>
                                    <w:rPr>
                                      <w:spacing w:val="-6"/>
                                      <w:w w:val="115"/>
                                      <w:sz w:val="14"/>
                                    </w:rPr>
                                    <w:t>la</w:t>
                                  </w:r>
                                  <w:r>
                                    <w:rPr>
                                      <w:spacing w:val="40"/>
                                      <w:w w:val="115"/>
                                      <w:sz w:val="14"/>
                                    </w:rPr>
                                    <w:t> </w:t>
                                  </w:r>
                                  <w:r>
                                    <w:rPr>
                                      <w:spacing w:val="-4"/>
                                      <w:w w:val="115"/>
                                      <w:sz w:val="14"/>
                                    </w:rPr>
                                    <w:t>información</w:t>
                                  </w:r>
                                  <w:r>
                                    <w:rPr>
                                      <w:spacing w:val="-12"/>
                                      <w:w w:val="115"/>
                                      <w:sz w:val="14"/>
                                    </w:rPr>
                                    <w:t> </w:t>
                                  </w:r>
                                  <w:r>
                                    <w:rPr>
                                      <w:spacing w:val="-4"/>
                                      <w:w w:val="115"/>
                                      <w:sz w:val="14"/>
                                    </w:rPr>
                                    <w:t>y</w:t>
                                  </w:r>
                                  <w:r>
                                    <w:rPr>
                                      <w:spacing w:val="-11"/>
                                      <w:w w:val="115"/>
                                      <w:sz w:val="14"/>
                                    </w:rPr>
                                    <w:t> </w:t>
                                  </w:r>
                                  <w:r>
                                    <w:rPr>
                                      <w:spacing w:val="-4"/>
                                      <w:w w:val="115"/>
                                      <w:sz w:val="14"/>
                                    </w:rPr>
                                    <w:t>el</w:t>
                                  </w:r>
                                  <w:r>
                                    <w:rPr>
                                      <w:spacing w:val="-15"/>
                                      <w:w w:val="115"/>
                                      <w:sz w:val="14"/>
                                    </w:rPr>
                                    <w:t> </w:t>
                                  </w:r>
                                  <w:r>
                                    <w:rPr>
                                      <w:spacing w:val="-4"/>
                                      <w:w w:val="115"/>
                                      <w:sz w:val="14"/>
                                    </w:rPr>
                                    <w:t>uso</w:t>
                                  </w:r>
                                  <w:r>
                                    <w:rPr>
                                      <w:spacing w:val="-6"/>
                                      <w:w w:val="115"/>
                                      <w:sz w:val="14"/>
                                    </w:rPr>
                                    <w:t> </w:t>
                                  </w:r>
                                  <w:r>
                                    <w:rPr>
                                      <w:spacing w:val="-4"/>
                                      <w:w w:val="115"/>
                                      <w:sz w:val="14"/>
                                    </w:rPr>
                                    <w:t>de TI</w:t>
                                  </w:r>
                                  <w:r>
                                    <w:rPr>
                                      <w:spacing w:val="-6"/>
                                      <w:w w:val="115"/>
                                      <w:sz w:val="14"/>
                                    </w:rPr>
                                    <w:t> </w:t>
                                  </w:r>
                                  <w:r>
                                    <w:rPr>
                                      <w:spacing w:val="-4"/>
                                      <w:w w:val="115"/>
                                      <w:sz w:val="14"/>
                                    </w:rPr>
                                    <w:t>en</w:t>
                                  </w:r>
                                  <w:r>
                                    <w:rPr>
                                      <w:spacing w:val="-12"/>
                                      <w:w w:val="115"/>
                                      <w:sz w:val="14"/>
                                    </w:rPr>
                                    <w:t> </w:t>
                                  </w:r>
                                  <w:r>
                                    <w:rPr>
                                      <w:spacing w:val="-4"/>
                                      <w:w w:val="115"/>
                                      <w:sz w:val="14"/>
                                    </w:rPr>
                                    <w:t>la empresa para apoyar</w:t>
                                  </w:r>
                                  <w:r>
                                    <w:rPr>
                                      <w:spacing w:val="-6"/>
                                      <w:w w:val="115"/>
                                      <w:sz w:val="14"/>
                                    </w:rPr>
                                    <w:t> </w:t>
                                  </w:r>
                                  <w:r>
                                    <w:rPr>
                                      <w:spacing w:val="-4"/>
                                      <w:w w:val="115"/>
                                      <w:sz w:val="14"/>
                                    </w:rPr>
                                    <w:t>los</w:t>
                                  </w:r>
                                  <w:r>
                                    <w:rPr>
                                      <w:spacing w:val="-5"/>
                                      <w:w w:val="115"/>
                                      <w:sz w:val="14"/>
                                    </w:rPr>
                                    <w:t> </w:t>
                                  </w:r>
                                  <w:r>
                                    <w:rPr>
                                      <w:spacing w:val="-4"/>
                                      <w:w w:val="115"/>
                                      <w:sz w:val="14"/>
                                    </w:rPr>
                                    <w:t>objetivos</w:t>
                                  </w:r>
                                  <w:r>
                                    <w:rPr>
                                      <w:spacing w:val="-5"/>
                                      <w:w w:val="115"/>
                                      <w:sz w:val="14"/>
                                    </w:rPr>
                                    <w:t> </w:t>
                                  </w:r>
                                  <w:r>
                                    <w:rPr>
                                      <w:spacing w:val="-4"/>
                                      <w:w w:val="115"/>
                                      <w:sz w:val="14"/>
                                    </w:rPr>
                                    <w:t>de gobierno</w:t>
                                  </w:r>
                                  <w:r>
                                    <w:rPr>
                                      <w:spacing w:val="-3"/>
                                      <w:w w:val="115"/>
                                      <w:sz w:val="14"/>
                                    </w:rPr>
                                    <w:t> </w:t>
                                  </w:r>
                                  <w:r>
                                    <w:rPr>
                                      <w:spacing w:val="-4"/>
                                      <w:w w:val="115"/>
                                      <w:sz w:val="14"/>
                                    </w:rPr>
                                    <w:t>en</w:t>
                                  </w:r>
                                  <w:r>
                                    <w:rPr>
                                      <w:spacing w:val="-12"/>
                                      <w:w w:val="115"/>
                                      <w:sz w:val="14"/>
                                    </w:rPr>
                                    <w:t> </w:t>
                                  </w:r>
                                  <w:r>
                                    <w:rPr>
                                      <w:spacing w:val="-4"/>
                                      <w:w w:val="115"/>
                                      <w:sz w:val="14"/>
                                    </w:rPr>
                                    <w:t>consonancia con</w:t>
                                  </w:r>
                                  <w:r>
                                    <w:rPr>
                                      <w:spacing w:val="-12"/>
                                      <w:w w:val="115"/>
                                      <w:sz w:val="14"/>
                                    </w:rPr>
                                    <w:t> </w:t>
                                  </w:r>
                                  <w:r>
                                    <w:rPr>
                                      <w:spacing w:val="-4"/>
                                      <w:w w:val="115"/>
                                      <w:sz w:val="14"/>
                                    </w:rPr>
                                    <w:t>las políticas</w:t>
                                  </w:r>
                                  <w:r>
                                    <w:rPr>
                                      <w:spacing w:val="-5"/>
                                      <w:w w:val="115"/>
                                      <w:sz w:val="14"/>
                                    </w:rPr>
                                    <w:t> </w:t>
                                  </w:r>
                                  <w:r>
                                    <w:rPr>
                                      <w:spacing w:val="-4"/>
                                      <w:w w:val="115"/>
                                      <w:sz w:val="14"/>
                                    </w:rPr>
                                    <w:t>y</w:t>
                                  </w:r>
                                  <w:r>
                                    <w:rPr>
                                      <w:spacing w:val="-12"/>
                                      <w:w w:val="115"/>
                                      <w:sz w:val="14"/>
                                    </w:rPr>
                                    <w:t> </w:t>
                                  </w:r>
                                  <w:r>
                                    <w:rPr>
                                      <w:spacing w:val="-4"/>
                                      <w:w w:val="115"/>
                                      <w:sz w:val="14"/>
                                    </w:rPr>
                                    <w:t>los principios</w:t>
                                  </w:r>
                                  <w:r>
                                    <w:rPr>
                                      <w:spacing w:val="-5"/>
                                      <w:w w:val="115"/>
                                      <w:sz w:val="14"/>
                                    </w:rPr>
                                    <w:t> </w:t>
                                  </w:r>
                                  <w:r>
                                    <w:rPr>
                                      <w:spacing w:val="-4"/>
                                      <w:w w:val="115"/>
                                      <w:sz w:val="14"/>
                                    </w:rPr>
                                    <w:t>rectores.</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0"/>
                                      <w:sz w:val="14"/>
                                    </w:rPr>
                                    <w:t>Declaración</w:t>
                                  </w:r>
                                  <w:r>
                                    <w:rPr>
                                      <w:b/>
                                      <w:spacing w:val="-8"/>
                                      <w:w w:val="110"/>
                                      <w:sz w:val="14"/>
                                    </w:rPr>
                                    <w:t> </w:t>
                                  </w:r>
                                  <w:r>
                                    <w:rPr>
                                      <w:b/>
                                      <w:w w:val="110"/>
                                      <w:sz w:val="14"/>
                                    </w:rPr>
                                    <w:t>del</w:t>
                                  </w:r>
                                  <w:r>
                                    <w:rPr>
                                      <w:b/>
                                      <w:spacing w:val="-2"/>
                                      <w:w w:val="110"/>
                                      <w:sz w:val="14"/>
                                    </w:rPr>
                                    <w:t> </w:t>
                                  </w:r>
                                  <w:r>
                                    <w:rPr>
                                      <w:b/>
                                      <w:w w:val="110"/>
                                      <w:sz w:val="14"/>
                                    </w:rPr>
                                    <w:t>Propósito</w:t>
                                  </w:r>
                                  <w:r>
                                    <w:rPr>
                                      <w:b/>
                                      <w:spacing w:val="1"/>
                                      <w:w w:val="110"/>
                                      <w:sz w:val="14"/>
                                    </w:rPr>
                                    <w:t> </w:t>
                                  </w:r>
                                  <w:r>
                                    <w:rPr>
                                      <w:b/>
                                      <w:w w:val="110"/>
                                      <w:sz w:val="14"/>
                                    </w:rPr>
                                    <w:t>del</w:t>
                                  </w:r>
                                  <w:r>
                                    <w:rPr>
                                      <w:b/>
                                      <w:spacing w:val="-2"/>
                                      <w:w w:val="110"/>
                                      <w:sz w:val="14"/>
                                    </w:rPr>
                                    <w:t> Proceso</w:t>
                                  </w:r>
                                </w:p>
                              </w:tc>
                            </w:tr>
                            <w:tr>
                              <w:trPr>
                                <w:trHeight w:val="553"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1" w:lineRule="auto" w:before="102"/>
                                    <w:ind w:left="29"/>
                                    <w:rPr>
                                      <w:sz w:val="14"/>
                                    </w:rPr>
                                  </w:pPr>
                                  <w:r>
                                    <w:rPr>
                                      <w:spacing w:val="-2"/>
                                      <w:w w:val="115"/>
                                      <w:sz w:val="14"/>
                                    </w:rPr>
                                    <w:t>Proporcionar</w:t>
                                  </w:r>
                                  <w:r>
                                    <w:rPr>
                                      <w:spacing w:val="3"/>
                                      <w:w w:val="115"/>
                                      <w:sz w:val="14"/>
                                    </w:rPr>
                                    <w:t> </w:t>
                                  </w:r>
                                  <w:r>
                                    <w:rPr>
                                      <w:spacing w:val="-2"/>
                                      <w:w w:val="115"/>
                                      <w:sz w:val="14"/>
                                    </w:rPr>
                                    <w:t>un</w:t>
                                  </w:r>
                                  <w:r>
                                    <w:rPr>
                                      <w:spacing w:val="-2"/>
                                      <w:w w:val="115"/>
                                      <w:sz w:val="14"/>
                                    </w:rPr>
                                    <w:t> enfoque</w:t>
                                  </w:r>
                                  <w:r>
                                    <w:rPr>
                                      <w:spacing w:val="5"/>
                                      <w:w w:val="115"/>
                                      <w:sz w:val="14"/>
                                    </w:rPr>
                                    <w:t> </w:t>
                                  </w:r>
                                  <w:r>
                                    <w:rPr>
                                      <w:spacing w:val="-2"/>
                                      <w:w w:val="115"/>
                                      <w:sz w:val="14"/>
                                    </w:rPr>
                                    <w:t>de</w:t>
                                  </w:r>
                                  <w:r>
                                    <w:rPr>
                                      <w:spacing w:val="4"/>
                                      <w:w w:val="115"/>
                                      <w:sz w:val="14"/>
                                    </w:rPr>
                                    <w:t> </w:t>
                                  </w:r>
                                  <w:r>
                                    <w:rPr>
                                      <w:spacing w:val="-2"/>
                                      <w:w w:val="115"/>
                                      <w:sz w:val="14"/>
                                    </w:rPr>
                                    <w:t>gestión</w:t>
                                  </w:r>
                                  <w:r>
                                    <w:rPr>
                                      <w:spacing w:val="-2"/>
                                      <w:w w:val="115"/>
                                      <w:sz w:val="14"/>
                                    </w:rPr>
                                    <w:t> consistente</w:t>
                                  </w:r>
                                  <w:r>
                                    <w:rPr>
                                      <w:spacing w:val="5"/>
                                      <w:w w:val="115"/>
                                      <w:sz w:val="14"/>
                                    </w:rPr>
                                    <w:t> </w:t>
                                  </w:r>
                                  <w:r>
                                    <w:rPr>
                                      <w:spacing w:val="-2"/>
                                      <w:w w:val="115"/>
                                      <w:sz w:val="14"/>
                                    </w:rPr>
                                    <w:t>que</w:t>
                                  </w:r>
                                  <w:r>
                                    <w:rPr>
                                      <w:spacing w:val="4"/>
                                      <w:w w:val="115"/>
                                      <w:sz w:val="14"/>
                                    </w:rPr>
                                    <w:t> </w:t>
                                  </w:r>
                                  <w:r>
                                    <w:rPr>
                                      <w:spacing w:val="-2"/>
                                      <w:w w:val="115"/>
                                      <w:sz w:val="14"/>
                                    </w:rPr>
                                    <w:t>permita</w:t>
                                  </w:r>
                                  <w:r>
                                    <w:rPr>
                                      <w:spacing w:val="5"/>
                                      <w:w w:val="115"/>
                                      <w:sz w:val="14"/>
                                    </w:rPr>
                                    <w:t> </w:t>
                                  </w:r>
                                  <w:r>
                                    <w:rPr>
                                      <w:spacing w:val="-2"/>
                                      <w:w w:val="115"/>
                                      <w:sz w:val="14"/>
                                    </w:rPr>
                                    <w:t>cumplir</w:t>
                                  </w:r>
                                  <w:r>
                                    <w:rPr>
                                      <w:spacing w:val="3"/>
                                      <w:w w:val="115"/>
                                      <w:sz w:val="14"/>
                                    </w:rPr>
                                    <w:t> </w:t>
                                  </w:r>
                                  <w:r>
                                    <w:rPr>
                                      <w:spacing w:val="-2"/>
                                      <w:w w:val="115"/>
                                      <w:sz w:val="14"/>
                                    </w:rPr>
                                    <w:t>los</w:t>
                                  </w:r>
                                  <w:r>
                                    <w:rPr>
                                      <w:spacing w:val="3"/>
                                      <w:w w:val="115"/>
                                      <w:sz w:val="14"/>
                                    </w:rPr>
                                    <w:t> </w:t>
                                  </w:r>
                                  <w:r>
                                    <w:rPr>
                                      <w:spacing w:val="-2"/>
                                      <w:w w:val="115"/>
                                      <w:sz w:val="14"/>
                                    </w:rPr>
                                    <w:t>requisitos</w:t>
                                  </w:r>
                                  <w:r>
                                    <w:rPr>
                                      <w:spacing w:val="4"/>
                                      <w:w w:val="115"/>
                                      <w:sz w:val="14"/>
                                    </w:rPr>
                                    <w:t> </w:t>
                                  </w:r>
                                  <w:r>
                                    <w:rPr>
                                      <w:spacing w:val="-2"/>
                                      <w:w w:val="115"/>
                                      <w:sz w:val="14"/>
                                    </w:rPr>
                                    <w:t>de</w:t>
                                  </w:r>
                                  <w:r>
                                    <w:rPr>
                                      <w:spacing w:val="4"/>
                                      <w:w w:val="115"/>
                                      <w:sz w:val="14"/>
                                    </w:rPr>
                                    <w:t> </w:t>
                                  </w:r>
                                  <w:r>
                                    <w:rPr>
                                      <w:spacing w:val="-2"/>
                                      <w:w w:val="115"/>
                                      <w:sz w:val="14"/>
                                    </w:rPr>
                                    <w:t>gobierno</w:t>
                                  </w:r>
                                  <w:r>
                                    <w:rPr>
                                      <w:spacing w:val="6"/>
                                      <w:w w:val="115"/>
                                      <w:sz w:val="14"/>
                                    </w:rPr>
                                    <w:t> </w:t>
                                  </w:r>
                                  <w:r>
                                    <w:rPr>
                                      <w:spacing w:val="-2"/>
                                      <w:w w:val="115"/>
                                      <w:sz w:val="14"/>
                                    </w:rPr>
                                    <w:t>corporativo</w:t>
                                  </w:r>
                                  <w:r>
                                    <w:rPr>
                                      <w:spacing w:val="5"/>
                                      <w:w w:val="115"/>
                                      <w:sz w:val="14"/>
                                    </w:rPr>
                                    <w:t> </w:t>
                                  </w:r>
                                  <w:r>
                                    <w:rPr>
                                      <w:spacing w:val="-2"/>
                                      <w:w w:val="115"/>
                                      <w:sz w:val="14"/>
                                    </w:rPr>
                                    <w:t>e</w:t>
                                  </w:r>
                                  <w:r>
                                    <w:rPr>
                                      <w:spacing w:val="4"/>
                                      <w:w w:val="115"/>
                                      <w:sz w:val="14"/>
                                    </w:rPr>
                                    <w:t> </w:t>
                                  </w:r>
                                  <w:r>
                                    <w:rPr>
                                      <w:spacing w:val="-2"/>
                                      <w:w w:val="115"/>
                                      <w:sz w:val="14"/>
                                    </w:rPr>
                                    <w:t>incluya</w:t>
                                  </w:r>
                                  <w:r>
                                    <w:rPr>
                                      <w:spacing w:val="5"/>
                                      <w:w w:val="115"/>
                                      <w:sz w:val="14"/>
                                    </w:rPr>
                                    <w:t> </w:t>
                                  </w:r>
                                  <w:r>
                                    <w:rPr>
                                      <w:spacing w:val="-2"/>
                                      <w:w w:val="115"/>
                                      <w:sz w:val="14"/>
                                    </w:rPr>
                                    <w:t>procesos</w:t>
                                  </w:r>
                                  <w:r>
                                    <w:rPr>
                                      <w:spacing w:val="10"/>
                                      <w:w w:val="115"/>
                                      <w:sz w:val="14"/>
                                    </w:rPr>
                                    <w:t> </w:t>
                                  </w:r>
                                  <w:r>
                                    <w:rPr>
                                      <w:spacing w:val="-2"/>
                                      <w:w w:val="115"/>
                                      <w:sz w:val="14"/>
                                    </w:rPr>
                                    <w:t>de</w:t>
                                  </w:r>
                                  <w:r>
                                    <w:rPr>
                                      <w:spacing w:val="4"/>
                                      <w:w w:val="115"/>
                                      <w:sz w:val="14"/>
                                    </w:rPr>
                                    <w:t> </w:t>
                                  </w:r>
                                  <w:r>
                                    <w:rPr>
                                      <w:spacing w:val="-2"/>
                                      <w:w w:val="115"/>
                                      <w:sz w:val="14"/>
                                    </w:rPr>
                                    <w:t>gestión,</w:t>
                                  </w:r>
                                  <w:r>
                                    <w:rPr>
                                      <w:spacing w:val="40"/>
                                      <w:w w:val="115"/>
                                      <w:sz w:val="14"/>
                                    </w:rPr>
                                    <w:t> </w:t>
                                  </w:r>
                                  <w:r>
                                    <w:rPr>
                                      <w:spacing w:val="-6"/>
                                      <w:w w:val="115"/>
                                      <w:sz w:val="14"/>
                                    </w:rPr>
                                    <w:t>estructuras,</w:t>
                                  </w:r>
                                  <w:r>
                                    <w:rPr>
                                      <w:spacing w:val="13"/>
                                      <w:w w:val="115"/>
                                      <w:sz w:val="14"/>
                                    </w:rPr>
                                    <w:t> </w:t>
                                  </w:r>
                                  <w:r>
                                    <w:rPr>
                                      <w:spacing w:val="-6"/>
                                      <w:w w:val="115"/>
                                      <w:sz w:val="14"/>
                                    </w:rPr>
                                    <w:t>roles</w:t>
                                  </w:r>
                                  <w:r>
                                    <w:rPr>
                                      <w:spacing w:val="10"/>
                                      <w:w w:val="115"/>
                                      <w:sz w:val="14"/>
                                    </w:rPr>
                                    <w:t> </w:t>
                                  </w:r>
                                  <w:r>
                                    <w:rPr>
                                      <w:spacing w:val="-6"/>
                                      <w:w w:val="115"/>
                                      <w:sz w:val="14"/>
                                    </w:rPr>
                                    <w:t>y responsabilidades</w:t>
                                  </w:r>
                                  <w:r>
                                    <w:rPr>
                                      <w:spacing w:val="10"/>
                                      <w:w w:val="115"/>
                                      <w:sz w:val="14"/>
                                    </w:rPr>
                                    <w:t> </w:t>
                                  </w:r>
                                  <w:r>
                                    <w:rPr>
                                      <w:spacing w:val="-6"/>
                                      <w:w w:val="115"/>
                                      <w:sz w:val="14"/>
                                    </w:rPr>
                                    <w:t>organizativos,</w:t>
                                  </w:r>
                                  <w:r>
                                    <w:rPr>
                                      <w:spacing w:val="13"/>
                                      <w:w w:val="115"/>
                                      <w:sz w:val="14"/>
                                    </w:rPr>
                                    <w:t> </w:t>
                                  </w:r>
                                  <w:r>
                                    <w:rPr>
                                      <w:spacing w:val="-6"/>
                                      <w:w w:val="115"/>
                                      <w:sz w:val="14"/>
                                    </w:rPr>
                                    <w:t>actividades</w:t>
                                  </w:r>
                                  <w:r>
                                    <w:rPr>
                                      <w:spacing w:val="10"/>
                                      <w:w w:val="115"/>
                                      <w:sz w:val="14"/>
                                    </w:rPr>
                                    <w:t> </w:t>
                                  </w:r>
                                  <w:r>
                                    <w:rPr>
                                      <w:spacing w:val="-6"/>
                                      <w:w w:val="115"/>
                                      <w:sz w:val="14"/>
                                    </w:rPr>
                                    <w:t>fiables</w:t>
                                  </w:r>
                                  <w:r>
                                    <w:rPr>
                                      <w:spacing w:val="10"/>
                                      <w:w w:val="115"/>
                                      <w:sz w:val="14"/>
                                    </w:rPr>
                                    <w:t> </w:t>
                                  </w:r>
                                  <w:r>
                                    <w:rPr>
                                      <w:spacing w:val="-6"/>
                                      <w:w w:val="115"/>
                                      <w:sz w:val="14"/>
                                    </w:rPr>
                                    <w:t>y reproducibles</w:t>
                                  </w:r>
                                  <w:r>
                                    <w:rPr>
                                      <w:spacing w:val="10"/>
                                      <w:w w:val="115"/>
                                      <w:sz w:val="14"/>
                                    </w:rPr>
                                    <w:t> </w:t>
                                  </w:r>
                                  <w:r>
                                    <w:rPr>
                                      <w:spacing w:val="-6"/>
                                      <w:w w:val="115"/>
                                      <w:sz w:val="14"/>
                                    </w:rPr>
                                    <w:t>y habilidades</w:t>
                                  </w:r>
                                  <w:r>
                                    <w:rPr>
                                      <w:spacing w:val="10"/>
                                      <w:w w:val="115"/>
                                      <w:sz w:val="14"/>
                                    </w:rPr>
                                    <w:t> </w:t>
                                  </w:r>
                                  <w:r>
                                    <w:rPr>
                                      <w:spacing w:val="-6"/>
                                      <w:w w:val="115"/>
                                      <w:sz w:val="14"/>
                                    </w:rPr>
                                    <w:t>y competencias.</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C5D9F0"/>
                                </w:tcPr>
                                <w:p>
                                  <w:pPr>
                                    <w:pStyle w:val="TableParagraph"/>
                                    <w:spacing w:line="144" w:lineRule="exact" w:before="7"/>
                                    <w:ind w:left="29"/>
                                    <w:rPr>
                                      <w:b/>
                                      <w:sz w:val="14"/>
                                    </w:rPr>
                                  </w:pPr>
                                  <w:r>
                                    <w:rPr>
                                      <w:b/>
                                      <w:spacing w:val="-2"/>
                                      <w:w w:val="115"/>
                                      <w:sz w:val="14"/>
                                    </w:rPr>
                                    <w:t>El</w:t>
                                  </w:r>
                                  <w:r>
                                    <w:rPr>
                                      <w:b/>
                                      <w:spacing w:val="-9"/>
                                      <w:w w:val="115"/>
                                      <w:sz w:val="14"/>
                                    </w:rPr>
                                    <w:t> </w:t>
                                  </w:r>
                                  <w:r>
                                    <w:rPr>
                                      <w:b/>
                                      <w:spacing w:val="-2"/>
                                      <w:w w:val="115"/>
                                      <w:sz w:val="14"/>
                                    </w:rPr>
                                    <w:t>proceso</w:t>
                                  </w:r>
                                  <w:r>
                                    <w:rPr>
                                      <w:b/>
                                      <w:spacing w:val="12"/>
                                      <w:w w:val="115"/>
                                      <w:sz w:val="14"/>
                                    </w:rPr>
                                    <w:t> </w:t>
                                  </w:r>
                                  <w:r>
                                    <w:rPr>
                                      <w:b/>
                                      <w:spacing w:val="-2"/>
                                      <w:w w:val="115"/>
                                      <w:sz w:val="14"/>
                                    </w:rPr>
                                    <w:t>apoya</w:t>
                                  </w:r>
                                  <w:r>
                                    <w:rPr>
                                      <w:b/>
                                      <w:spacing w:val="-9"/>
                                      <w:w w:val="115"/>
                                      <w:sz w:val="14"/>
                                    </w:rPr>
                                    <w:t> </w:t>
                                  </w:r>
                                  <w:r>
                                    <w:rPr>
                                      <w:b/>
                                      <w:spacing w:val="-2"/>
                                      <w:w w:val="115"/>
                                      <w:sz w:val="14"/>
                                    </w:rPr>
                                    <w:t>a</w:t>
                                  </w:r>
                                  <w:r>
                                    <w:rPr>
                                      <w:b/>
                                      <w:spacing w:val="-8"/>
                                      <w:w w:val="115"/>
                                      <w:sz w:val="14"/>
                                    </w:rPr>
                                    <w:t> </w:t>
                                  </w:r>
                                  <w:r>
                                    <w:rPr>
                                      <w:b/>
                                      <w:spacing w:val="-2"/>
                                      <w:w w:val="115"/>
                                      <w:sz w:val="14"/>
                                    </w:rPr>
                                    <w:t>la</w:t>
                                  </w:r>
                                  <w:r>
                                    <w:rPr>
                                      <w:b/>
                                      <w:spacing w:val="-8"/>
                                      <w:w w:val="115"/>
                                      <w:sz w:val="14"/>
                                    </w:rPr>
                                    <w:t> </w:t>
                                  </w:r>
                                  <w:r>
                                    <w:rPr>
                                      <w:b/>
                                      <w:spacing w:val="-2"/>
                                      <w:w w:val="115"/>
                                      <w:sz w:val="14"/>
                                    </w:rPr>
                                    <w:t>obtención</w:t>
                                  </w:r>
                                  <w:r>
                                    <w:rPr>
                                      <w:b/>
                                      <w:spacing w:val="6"/>
                                      <w:w w:val="115"/>
                                      <w:sz w:val="14"/>
                                    </w:rPr>
                                    <w:t> </w:t>
                                  </w:r>
                                  <w:r>
                                    <w:rPr>
                                      <w:b/>
                                      <w:spacing w:val="-2"/>
                                      <w:w w:val="115"/>
                                      <w:sz w:val="14"/>
                                    </w:rPr>
                                    <w:t>de un</w:t>
                                  </w:r>
                                  <w:r>
                                    <w:rPr>
                                      <w:b/>
                                      <w:spacing w:val="-10"/>
                                      <w:w w:val="115"/>
                                      <w:sz w:val="14"/>
                                    </w:rPr>
                                    <w:t> </w:t>
                                  </w:r>
                                  <w:r>
                                    <w:rPr>
                                      <w:b/>
                                      <w:spacing w:val="-2"/>
                                      <w:w w:val="115"/>
                                      <w:sz w:val="14"/>
                                    </w:rPr>
                                    <w:t>conjunto</w:t>
                                  </w:r>
                                  <w:r>
                                    <w:rPr>
                                      <w:b/>
                                      <w:spacing w:val="22"/>
                                      <w:w w:val="115"/>
                                      <w:sz w:val="14"/>
                                    </w:rPr>
                                    <w:t> </w:t>
                                  </w:r>
                                  <w:r>
                                    <w:rPr>
                                      <w:b/>
                                      <w:spacing w:val="-2"/>
                                      <w:w w:val="115"/>
                                      <w:sz w:val="14"/>
                                    </w:rPr>
                                    <w:t>de objetivos</w:t>
                                  </w:r>
                                  <w:r>
                                    <w:rPr>
                                      <w:b/>
                                      <w:spacing w:val="-3"/>
                                      <w:w w:val="115"/>
                                      <w:sz w:val="14"/>
                                    </w:rPr>
                                    <w:t> </w:t>
                                  </w:r>
                                  <w:r>
                                    <w:rPr>
                                      <w:b/>
                                      <w:spacing w:val="-2"/>
                                      <w:w w:val="115"/>
                                      <w:sz w:val="14"/>
                                    </w:rPr>
                                    <w:t>relacionados</w:t>
                                  </w:r>
                                  <w:r>
                                    <w:rPr>
                                      <w:b/>
                                      <w:spacing w:val="-3"/>
                                      <w:w w:val="115"/>
                                      <w:sz w:val="14"/>
                                    </w:rPr>
                                    <w:t> </w:t>
                                  </w:r>
                                  <w:r>
                                    <w:rPr>
                                      <w:b/>
                                      <w:spacing w:val="-2"/>
                                      <w:w w:val="115"/>
                                      <w:sz w:val="14"/>
                                    </w:rPr>
                                    <w:t>con</w:t>
                                  </w:r>
                                  <w:r>
                                    <w:rPr>
                                      <w:b/>
                                      <w:spacing w:val="-10"/>
                                      <w:w w:val="115"/>
                                      <w:sz w:val="14"/>
                                    </w:rPr>
                                    <w:t> </w:t>
                                  </w:r>
                                  <w:r>
                                    <w:rPr>
                                      <w:b/>
                                      <w:spacing w:val="-2"/>
                                      <w:w w:val="115"/>
                                      <w:sz w:val="14"/>
                                    </w:rPr>
                                    <w:t>las</w:t>
                                  </w:r>
                                  <w:r>
                                    <w:rPr>
                                      <w:b/>
                                      <w:spacing w:val="-3"/>
                                      <w:w w:val="115"/>
                                      <w:sz w:val="14"/>
                                    </w:rPr>
                                    <w:t> </w:t>
                                  </w:r>
                                  <w:r>
                                    <w:rPr>
                                      <w:b/>
                                      <w:spacing w:val="-5"/>
                                      <w:w w:val="115"/>
                                      <w:sz w:val="14"/>
                                    </w:rPr>
                                    <w:t>TI:</w:t>
                                  </w:r>
                                </w:p>
                              </w:tc>
                            </w:tr>
                            <w:tr>
                              <w:trPr>
                                <w:trHeight w:val="171" w:hRule="atLeast"/>
                              </w:trPr>
                              <w:tc>
                                <w:tcPr>
                                  <w:tcW w:w="1941" w:type="dxa"/>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5"/>
                                      <w:sz w:val="14"/>
                                    </w:rPr>
                                    <w:t>Metas</w:t>
                                  </w:r>
                                  <w:r>
                                    <w:rPr>
                                      <w:b/>
                                      <w:spacing w:val="3"/>
                                      <w:w w:val="115"/>
                                      <w:sz w:val="14"/>
                                    </w:rPr>
                                    <w:t> </w:t>
                                  </w:r>
                                  <w:r>
                                    <w:rPr>
                                      <w:b/>
                                      <w:w w:val="115"/>
                                      <w:sz w:val="14"/>
                                    </w:rPr>
                                    <w:t>de</w:t>
                                  </w:r>
                                  <w:r>
                                    <w:rPr>
                                      <w:b/>
                                      <w:spacing w:val="5"/>
                                      <w:w w:val="115"/>
                                      <w:sz w:val="14"/>
                                    </w:rPr>
                                    <w:t> </w:t>
                                  </w:r>
                                  <w:r>
                                    <w:rPr>
                                      <w:b/>
                                      <w:spacing w:val="-5"/>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5"/>
                                      <w:sz w:val="14"/>
                                    </w:rPr>
                                    <w:t>Métricas</w:t>
                                  </w:r>
                                  <w:r>
                                    <w:rPr>
                                      <w:b/>
                                      <w:spacing w:val="-9"/>
                                      <w:w w:val="115"/>
                                      <w:sz w:val="14"/>
                                    </w:rPr>
                                    <w:t> </w:t>
                                  </w:r>
                                  <w:r>
                                    <w:rPr>
                                      <w:b/>
                                      <w:spacing w:val="-2"/>
                                      <w:w w:val="115"/>
                                      <w:sz w:val="14"/>
                                    </w:rPr>
                                    <w:t>relacionadas</w:t>
                                  </w:r>
                                </w:p>
                              </w:tc>
                            </w:tr>
                            <w:tr>
                              <w:trPr>
                                <w:trHeight w:val="1144"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spacing w:before="76"/>
                                    <w:rPr>
                                      <w:sz w:val="14"/>
                                    </w:rPr>
                                  </w:pPr>
                                </w:p>
                                <w:p>
                                  <w:pPr>
                                    <w:pStyle w:val="TableParagraph"/>
                                    <w:spacing w:line="273" w:lineRule="auto"/>
                                    <w:ind w:left="29" w:right="-15"/>
                                    <w:rPr>
                                      <w:sz w:val="14"/>
                                    </w:rPr>
                                  </w:pPr>
                                  <w:r>
                                    <w:rPr>
                                      <w:w w:val="115"/>
                                      <w:sz w:val="14"/>
                                    </w:rPr>
                                    <w:t>01</w:t>
                                  </w:r>
                                  <w:r>
                                    <w:rPr>
                                      <w:spacing w:val="71"/>
                                      <w:w w:val="115"/>
                                      <w:sz w:val="14"/>
                                    </w:rPr>
                                    <w:t> </w:t>
                                  </w:r>
                                  <w:r>
                                    <w:rPr>
                                      <w:w w:val="115"/>
                                      <w:sz w:val="14"/>
                                    </w:rPr>
                                    <w:t>Alineamiento</w:t>
                                  </w:r>
                                  <w:r>
                                    <w:rPr>
                                      <w:spacing w:val="72"/>
                                      <w:w w:val="115"/>
                                      <w:sz w:val="14"/>
                                    </w:rPr>
                                    <w:t> </w:t>
                                  </w:r>
                                  <w:r>
                                    <w:rPr>
                                      <w:w w:val="115"/>
                                      <w:sz w:val="14"/>
                                    </w:rPr>
                                    <w:t>de</w:t>
                                  </w:r>
                                  <w:r>
                                    <w:rPr>
                                      <w:spacing w:val="77"/>
                                      <w:w w:val="115"/>
                                      <w:sz w:val="14"/>
                                    </w:rPr>
                                    <w:t> </w:t>
                                  </w:r>
                                  <w:r>
                                    <w:rPr>
                                      <w:w w:val="115"/>
                                      <w:sz w:val="14"/>
                                    </w:rPr>
                                    <w:t>TI</w:t>
                                  </w:r>
                                  <w:r>
                                    <w:rPr>
                                      <w:spacing w:val="68"/>
                                      <w:w w:val="115"/>
                                      <w:sz w:val="14"/>
                                    </w:rPr>
                                    <w:t> </w:t>
                                  </w:r>
                                  <w:r>
                                    <w:rPr>
                                      <w:w w:val="115"/>
                                      <w:sz w:val="14"/>
                                    </w:rPr>
                                    <w:t>y estrategia de 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3"/>
                                    </w:numPr>
                                    <w:tabs>
                                      <w:tab w:pos="127" w:val="left" w:leader="none"/>
                                    </w:tabs>
                                    <w:spacing w:line="271" w:lineRule="auto" w:before="15" w:after="0"/>
                                    <w:ind w:left="29" w:right="0" w:firstLine="0"/>
                                    <w:jc w:val="left"/>
                                    <w:rPr>
                                      <w:sz w:val="14"/>
                                    </w:rPr>
                                  </w:pPr>
                                  <w:r>
                                    <w:rPr>
                                      <w:spacing w:val="-4"/>
                                      <w:w w:val="115"/>
                                      <w:sz w:val="14"/>
                                    </w:rPr>
                                    <w:t>Porcentaje</w:t>
                                  </w:r>
                                  <w:r>
                                    <w:rPr>
                                      <w:spacing w:val="-7"/>
                                      <w:w w:val="115"/>
                                      <w:sz w:val="14"/>
                                    </w:rPr>
                                    <w:t> </w:t>
                                  </w:r>
                                  <w:r>
                                    <w:rPr>
                                      <w:spacing w:val="-4"/>
                                      <w:w w:val="115"/>
                                      <w:sz w:val="14"/>
                                    </w:rPr>
                                    <w:t>de</w:t>
                                  </w:r>
                                  <w:r>
                                    <w:rPr>
                                      <w:spacing w:val="-6"/>
                                      <w:w w:val="115"/>
                                      <w:sz w:val="14"/>
                                    </w:rPr>
                                    <w:t> </w:t>
                                  </w:r>
                                  <w:r>
                                    <w:rPr>
                                      <w:spacing w:val="-4"/>
                                      <w:w w:val="115"/>
                                      <w:sz w:val="14"/>
                                    </w:rPr>
                                    <w:t>las</w:t>
                                  </w:r>
                                  <w:r>
                                    <w:rPr>
                                      <w:spacing w:val="-6"/>
                                      <w:w w:val="115"/>
                                      <w:sz w:val="14"/>
                                    </w:rPr>
                                    <w:t> </w:t>
                                  </w:r>
                                  <w:r>
                                    <w:rPr>
                                      <w:spacing w:val="-4"/>
                                      <w:w w:val="115"/>
                                      <w:sz w:val="14"/>
                                    </w:rPr>
                                    <w:t>metas</w:t>
                                  </w:r>
                                  <w:r>
                                    <w:rPr>
                                      <w:spacing w:val="-6"/>
                                      <w:w w:val="115"/>
                                      <w:sz w:val="14"/>
                                    </w:rPr>
                                    <w:t> </w:t>
                                  </w:r>
                                  <w:r>
                                    <w:rPr>
                                      <w:spacing w:val="-4"/>
                                      <w:w w:val="115"/>
                                      <w:sz w:val="14"/>
                                    </w:rPr>
                                    <w:t>y</w:t>
                                  </w:r>
                                  <w:r>
                                    <w:rPr>
                                      <w:spacing w:val="-10"/>
                                      <w:w w:val="115"/>
                                      <w:sz w:val="14"/>
                                    </w:rPr>
                                    <w:t> </w:t>
                                  </w:r>
                                  <w:r>
                                    <w:rPr>
                                      <w:spacing w:val="-4"/>
                                      <w:w w:val="115"/>
                                      <w:sz w:val="14"/>
                                    </w:rPr>
                                    <w:t>requerimientos</w:t>
                                  </w:r>
                                  <w:r>
                                    <w:rPr>
                                      <w:spacing w:val="-6"/>
                                      <w:w w:val="115"/>
                                      <w:sz w:val="14"/>
                                    </w:rPr>
                                    <w:t> </w:t>
                                  </w:r>
                                  <w:r>
                                    <w:rPr>
                                      <w:spacing w:val="-4"/>
                                      <w:w w:val="115"/>
                                      <w:sz w:val="14"/>
                                    </w:rPr>
                                    <w:t>estratégicos</w:t>
                                  </w:r>
                                  <w:r>
                                    <w:rPr>
                                      <w:spacing w:val="-6"/>
                                      <w:w w:val="115"/>
                                      <w:sz w:val="14"/>
                                    </w:rPr>
                                    <w:t> </w:t>
                                  </w:r>
                                  <w:r>
                                    <w:rPr>
                                      <w:spacing w:val="-4"/>
                                      <w:w w:val="115"/>
                                      <w:sz w:val="14"/>
                                    </w:rPr>
                                    <w:t>de</w:t>
                                  </w:r>
                                  <w:r>
                                    <w:rPr>
                                      <w:spacing w:val="-6"/>
                                      <w:w w:val="115"/>
                                      <w:sz w:val="14"/>
                                    </w:rPr>
                                    <w:t> </w:t>
                                  </w:r>
                                  <w:r>
                                    <w:rPr>
                                      <w:spacing w:val="-4"/>
                                      <w:w w:val="115"/>
                                      <w:sz w:val="14"/>
                                    </w:rPr>
                                    <w:t>la</w:t>
                                  </w:r>
                                  <w:r>
                                    <w:rPr>
                                      <w:spacing w:val="-6"/>
                                      <w:w w:val="115"/>
                                      <w:sz w:val="14"/>
                                    </w:rPr>
                                    <w:t> </w:t>
                                  </w:r>
                                  <w:r>
                                    <w:rPr>
                                      <w:spacing w:val="-4"/>
                                      <w:w w:val="115"/>
                                      <w:sz w:val="14"/>
                                    </w:rPr>
                                    <w:t>empresa</w:t>
                                  </w:r>
                                  <w:r>
                                    <w:rPr>
                                      <w:spacing w:val="2"/>
                                      <w:w w:val="115"/>
                                      <w:sz w:val="14"/>
                                    </w:rPr>
                                    <w:t> </w:t>
                                  </w:r>
                                  <w:r>
                                    <w:rPr>
                                      <w:spacing w:val="-4"/>
                                      <w:w w:val="115"/>
                                      <w:sz w:val="14"/>
                                    </w:rPr>
                                    <w:t>soportados</w:t>
                                  </w:r>
                                  <w:r>
                                    <w:rPr>
                                      <w:spacing w:val="-7"/>
                                      <w:w w:val="115"/>
                                      <w:sz w:val="14"/>
                                    </w:rPr>
                                    <w:t> </w:t>
                                  </w:r>
                                  <w:r>
                                    <w:rPr>
                                      <w:spacing w:val="-4"/>
                                      <w:w w:val="115"/>
                                      <w:sz w:val="14"/>
                                    </w:rPr>
                                    <w:t>por</w:t>
                                  </w:r>
                                  <w:r>
                                    <w:rPr>
                                      <w:spacing w:val="1"/>
                                      <w:w w:val="115"/>
                                      <w:sz w:val="14"/>
                                    </w:rPr>
                                    <w:t> </w:t>
                                  </w:r>
                                  <w:r>
                                    <w:rPr>
                                      <w:spacing w:val="-4"/>
                                      <w:w w:val="115"/>
                                      <w:sz w:val="14"/>
                                    </w:rPr>
                                    <w:t>las</w:t>
                                  </w:r>
                                  <w:r>
                                    <w:rPr>
                                      <w:spacing w:val="-7"/>
                                      <w:w w:val="115"/>
                                      <w:sz w:val="14"/>
                                    </w:rPr>
                                    <w:t> </w:t>
                                  </w:r>
                                  <w:r>
                                    <w:rPr>
                                      <w:spacing w:val="-4"/>
                                      <w:w w:val="115"/>
                                      <w:sz w:val="14"/>
                                    </w:rPr>
                                    <w:t>metas</w:t>
                                  </w:r>
                                  <w:r>
                                    <w:rPr>
                                      <w:spacing w:val="2"/>
                                      <w:w w:val="115"/>
                                      <w:sz w:val="14"/>
                                    </w:rPr>
                                    <w:t> </w:t>
                                  </w:r>
                                  <w:r>
                                    <w:rPr>
                                      <w:spacing w:val="-4"/>
                                      <w:w w:val="115"/>
                                      <w:sz w:val="14"/>
                                    </w:rPr>
                                    <w:t>estratégicas</w:t>
                                  </w:r>
                                  <w:r>
                                    <w:rPr>
                                      <w:spacing w:val="-6"/>
                                      <w:w w:val="115"/>
                                      <w:sz w:val="14"/>
                                    </w:rPr>
                                    <w:t> </w:t>
                                  </w:r>
                                  <w:r>
                                    <w:rPr>
                                      <w:spacing w:val="-4"/>
                                      <w:w w:val="115"/>
                                      <w:sz w:val="14"/>
                                    </w:rPr>
                                    <w:t>para</w:t>
                                  </w:r>
                                  <w:r>
                                    <w:rPr>
                                      <w:spacing w:val="40"/>
                                      <w:w w:val="115"/>
                                      <w:sz w:val="14"/>
                                    </w:rPr>
                                    <w:t> </w:t>
                                  </w:r>
                                  <w:r>
                                    <w:rPr>
                                      <w:spacing w:val="-6"/>
                                      <w:w w:val="115"/>
                                      <w:sz w:val="14"/>
                                    </w:rPr>
                                    <w:t>TI</w:t>
                                  </w:r>
                                </w:p>
                                <w:p>
                                  <w:pPr>
                                    <w:pStyle w:val="TableParagraph"/>
                                    <w:numPr>
                                      <w:ilvl w:val="0"/>
                                      <w:numId w:val="63"/>
                                    </w:numPr>
                                    <w:tabs>
                                      <w:tab w:pos="127" w:val="left" w:leader="none"/>
                                    </w:tabs>
                                    <w:spacing w:line="240" w:lineRule="auto" w:before="123"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7"/>
                                      <w:w w:val="110"/>
                                      <w:sz w:val="14"/>
                                    </w:rPr>
                                    <w:t> </w:t>
                                  </w:r>
                                  <w:r>
                                    <w:rPr>
                                      <w:spacing w:val="-2"/>
                                      <w:w w:val="110"/>
                                      <w:sz w:val="14"/>
                                    </w:rPr>
                                    <w:t>satisfacción</w:t>
                                  </w:r>
                                  <w:r>
                                    <w:rPr>
                                      <w:spacing w:val="-9"/>
                                      <w:w w:val="110"/>
                                      <w:sz w:val="14"/>
                                    </w:rPr>
                                    <w:t> </w:t>
                                  </w:r>
                                  <w:r>
                                    <w:rPr>
                                      <w:spacing w:val="-2"/>
                                      <w:w w:val="110"/>
                                      <w:sz w:val="14"/>
                                    </w:rPr>
                                    <w:t>de las</w:t>
                                  </w:r>
                                  <w:r>
                                    <w:rPr>
                                      <w:spacing w:val="-3"/>
                                      <w:w w:val="110"/>
                                      <w:sz w:val="14"/>
                                    </w:rPr>
                                    <w:t> </w:t>
                                  </w:r>
                                  <w:r>
                                    <w:rPr>
                                      <w:spacing w:val="-2"/>
                                      <w:w w:val="110"/>
                                      <w:sz w:val="14"/>
                                    </w:rPr>
                                    <w:t>partes</w:t>
                                  </w:r>
                                  <w:r>
                                    <w:rPr>
                                      <w:spacing w:val="-3"/>
                                      <w:w w:val="110"/>
                                      <w:sz w:val="14"/>
                                    </w:rPr>
                                    <w:t> </w:t>
                                  </w:r>
                                  <w:r>
                                    <w:rPr>
                                      <w:spacing w:val="-2"/>
                                      <w:w w:val="110"/>
                                      <w:sz w:val="14"/>
                                    </w:rPr>
                                    <w:t>interesadas con</w:t>
                                  </w:r>
                                  <w:r>
                                    <w:rPr>
                                      <w:spacing w:val="-10"/>
                                      <w:w w:val="110"/>
                                      <w:sz w:val="14"/>
                                    </w:rPr>
                                    <w:t> </w:t>
                                  </w:r>
                                  <w:r>
                                    <w:rPr>
                                      <w:spacing w:val="-2"/>
                                      <w:w w:val="110"/>
                                      <w:sz w:val="14"/>
                                    </w:rPr>
                                    <w:t>el</w:t>
                                  </w:r>
                                  <w:r>
                                    <w:rPr>
                                      <w:spacing w:val="-13"/>
                                      <w:w w:val="110"/>
                                      <w:sz w:val="14"/>
                                    </w:rPr>
                                    <w:t> </w:t>
                                  </w:r>
                                  <w:r>
                                    <w:rPr>
                                      <w:spacing w:val="-2"/>
                                      <w:w w:val="110"/>
                                      <w:sz w:val="14"/>
                                    </w:rPr>
                                    <w:t>alcance del</w:t>
                                  </w:r>
                                  <w:r>
                                    <w:rPr>
                                      <w:spacing w:val="-14"/>
                                      <w:w w:val="110"/>
                                      <w:sz w:val="14"/>
                                    </w:rPr>
                                    <w:t> </w:t>
                                  </w:r>
                                  <w:r>
                                    <w:rPr>
                                      <w:spacing w:val="-2"/>
                                      <w:w w:val="110"/>
                                      <w:sz w:val="14"/>
                                    </w:rPr>
                                    <w:t>portafolio</w:t>
                                  </w:r>
                                  <w:r>
                                    <w:rPr>
                                      <w:w w:val="110"/>
                                      <w:sz w:val="14"/>
                                    </w:rPr>
                                    <w:t> </w:t>
                                  </w:r>
                                  <w:r>
                                    <w:rPr>
                                      <w:spacing w:val="-2"/>
                                      <w:w w:val="110"/>
                                      <w:sz w:val="14"/>
                                    </w:rPr>
                                    <w:t>de programas</w:t>
                                  </w:r>
                                  <w:r>
                                    <w:rPr>
                                      <w:spacing w:val="-3"/>
                                      <w:w w:val="110"/>
                                      <w:sz w:val="14"/>
                                    </w:rPr>
                                    <w:t> </w:t>
                                  </w:r>
                                  <w:r>
                                    <w:rPr>
                                      <w:spacing w:val="-2"/>
                                      <w:w w:val="110"/>
                                      <w:sz w:val="14"/>
                                    </w:rPr>
                                    <w:t>y</w:t>
                                  </w:r>
                                  <w:r>
                                    <w:rPr>
                                      <w:spacing w:val="-9"/>
                                      <w:w w:val="110"/>
                                      <w:sz w:val="14"/>
                                    </w:rPr>
                                    <w:t> </w:t>
                                  </w:r>
                                  <w:r>
                                    <w:rPr>
                                      <w:spacing w:val="-2"/>
                                      <w:w w:val="110"/>
                                      <w:sz w:val="14"/>
                                    </w:rPr>
                                    <w:t>servicios</w:t>
                                  </w:r>
                                  <w:r>
                                    <w:rPr>
                                      <w:spacing w:val="-3"/>
                                      <w:w w:val="110"/>
                                      <w:sz w:val="14"/>
                                    </w:rPr>
                                    <w:t> </w:t>
                                  </w:r>
                                  <w:r>
                                    <w:rPr>
                                      <w:spacing w:val="-2"/>
                                      <w:w w:val="110"/>
                                      <w:sz w:val="14"/>
                                    </w:rPr>
                                    <w:t>planeados</w:t>
                                  </w:r>
                                </w:p>
                                <w:p>
                                  <w:pPr>
                                    <w:pStyle w:val="TableParagraph"/>
                                    <w:spacing w:before="61"/>
                                    <w:rPr>
                                      <w:sz w:val="14"/>
                                    </w:rPr>
                                  </w:pPr>
                                </w:p>
                                <w:p>
                                  <w:pPr>
                                    <w:pStyle w:val="TableParagraph"/>
                                    <w:numPr>
                                      <w:ilvl w:val="0"/>
                                      <w:numId w:val="63"/>
                                    </w:numPr>
                                    <w:tabs>
                                      <w:tab w:pos="127" w:val="left" w:leader="none"/>
                                    </w:tabs>
                                    <w:spacing w:line="240" w:lineRule="auto" w:before="0" w:after="0"/>
                                    <w:ind w:left="127" w:right="0" w:hanging="98"/>
                                    <w:jc w:val="left"/>
                                    <w:rPr>
                                      <w:sz w:val="14"/>
                                    </w:rPr>
                                  </w:pPr>
                                  <w:r>
                                    <w:rPr>
                                      <w:spacing w:val="-2"/>
                                      <w:w w:val="110"/>
                                      <w:sz w:val="14"/>
                                    </w:rPr>
                                    <w:t>Porcentaje</w:t>
                                  </w:r>
                                  <w:r>
                                    <w:rPr>
                                      <w:spacing w:val="-3"/>
                                      <w:w w:val="110"/>
                                      <w:sz w:val="14"/>
                                    </w:rPr>
                                    <w:t> </w:t>
                                  </w:r>
                                  <w:r>
                                    <w:rPr>
                                      <w:spacing w:val="-2"/>
                                      <w:w w:val="110"/>
                                      <w:sz w:val="14"/>
                                    </w:rPr>
                                    <w:t>de los facilitadores de valor</w:t>
                                  </w:r>
                                  <w:r>
                                    <w:rPr>
                                      <w:spacing w:val="-3"/>
                                      <w:w w:val="110"/>
                                      <w:sz w:val="14"/>
                                    </w:rPr>
                                    <w:t> </w:t>
                                  </w:r>
                                  <w:r>
                                    <w:rPr>
                                      <w:spacing w:val="-2"/>
                                      <w:w w:val="110"/>
                                      <w:sz w:val="14"/>
                                    </w:rPr>
                                    <w:t>de</w:t>
                                  </w:r>
                                  <w:r>
                                    <w:rPr>
                                      <w:spacing w:val="-1"/>
                                      <w:w w:val="110"/>
                                      <w:sz w:val="14"/>
                                    </w:rPr>
                                    <w:t> </w:t>
                                  </w:r>
                                  <w:r>
                                    <w:rPr>
                                      <w:spacing w:val="-2"/>
                                      <w:w w:val="110"/>
                                      <w:sz w:val="14"/>
                                    </w:rPr>
                                    <w:t>TI</w:t>
                                  </w:r>
                                  <w:r>
                                    <w:rPr>
                                      <w:spacing w:val="-4"/>
                                      <w:w w:val="110"/>
                                      <w:sz w:val="14"/>
                                    </w:rPr>
                                    <w:t> </w:t>
                                  </w:r>
                                  <w:r>
                                    <w:rPr>
                                      <w:spacing w:val="-2"/>
                                      <w:w w:val="110"/>
                                      <w:sz w:val="14"/>
                                    </w:rPr>
                                    <w:t>mapeados con</w:t>
                                  </w:r>
                                  <w:r>
                                    <w:rPr>
                                      <w:spacing w:val="-10"/>
                                      <w:w w:val="110"/>
                                      <w:sz w:val="14"/>
                                    </w:rPr>
                                    <w:t> </w:t>
                                  </w:r>
                                  <w:r>
                                    <w:rPr>
                                      <w:spacing w:val="-2"/>
                                      <w:w w:val="110"/>
                                      <w:sz w:val="14"/>
                                    </w:rPr>
                                    <w:t>facilitadores de</w:t>
                                  </w:r>
                                  <w:r>
                                    <w:rPr>
                                      <w:spacing w:val="-1"/>
                                      <w:w w:val="110"/>
                                      <w:sz w:val="14"/>
                                    </w:rPr>
                                    <w:t> </w:t>
                                  </w:r>
                                  <w:r>
                                    <w:rPr>
                                      <w:spacing w:val="-2"/>
                                      <w:w w:val="110"/>
                                      <w:sz w:val="14"/>
                                    </w:rPr>
                                    <w:t>valor</w:t>
                                  </w:r>
                                  <w:r>
                                    <w:rPr>
                                      <w:spacing w:val="-4"/>
                                      <w:w w:val="110"/>
                                      <w:sz w:val="14"/>
                                    </w:rPr>
                                    <w:t> </w:t>
                                  </w:r>
                                  <w:r>
                                    <w:rPr>
                                      <w:spacing w:val="-2"/>
                                      <w:w w:val="110"/>
                                      <w:sz w:val="14"/>
                                    </w:rPr>
                                    <w:t>del</w:t>
                                  </w:r>
                                  <w:r>
                                    <w:rPr>
                                      <w:spacing w:val="-13"/>
                                      <w:w w:val="110"/>
                                      <w:sz w:val="14"/>
                                    </w:rPr>
                                    <w:t> </w:t>
                                  </w:r>
                                  <w:r>
                                    <w:rPr>
                                      <w:spacing w:val="-2"/>
                                      <w:w w:val="110"/>
                                      <w:sz w:val="14"/>
                                    </w:rPr>
                                    <w:t>negocio</w:t>
                                  </w:r>
                                </w:p>
                              </w:tc>
                            </w:tr>
                            <w:tr>
                              <w:trPr>
                                <w:trHeight w:val="1405"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spacing w:before="24"/>
                                    <w:rPr>
                                      <w:sz w:val="14"/>
                                    </w:rPr>
                                  </w:pPr>
                                </w:p>
                                <w:p>
                                  <w:pPr>
                                    <w:pStyle w:val="TableParagraph"/>
                                    <w:spacing w:line="271" w:lineRule="auto"/>
                                    <w:ind w:left="29" w:right="-15"/>
                                    <w:jc w:val="both"/>
                                    <w:rPr>
                                      <w:sz w:val="14"/>
                                    </w:rPr>
                                  </w:pPr>
                                  <w:r>
                                    <w:rPr>
                                      <w:spacing w:val="-2"/>
                                      <w:w w:val="115"/>
                                      <w:sz w:val="14"/>
                                    </w:rPr>
                                    <w:t>02</w:t>
                                  </w:r>
                                  <w:r>
                                    <w:rPr>
                                      <w:spacing w:val="-9"/>
                                      <w:w w:val="115"/>
                                      <w:sz w:val="14"/>
                                    </w:rPr>
                                    <w:t> </w:t>
                                  </w:r>
                                  <w:r>
                                    <w:rPr>
                                      <w:spacing w:val="-2"/>
                                      <w:w w:val="115"/>
                                      <w:sz w:val="14"/>
                                    </w:rPr>
                                    <w:t>Cumplimiento</w:t>
                                  </w:r>
                                  <w:r>
                                    <w:rPr>
                                      <w:spacing w:val="-8"/>
                                      <w:w w:val="115"/>
                                      <w:sz w:val="14"/>
                                    </w:rPr>
                                    <w:t> </w:t>
                                  </w:r>
                                  <w:r>
                                    <w:rPr>
                                      <w:spacing w:val="-2"/>
                                      <w:w w:val="115"/>
                                      <w:sz w:val="14"/>
                                    </w:rPr>
                                    <w:t>y</w:t>
                                  </w:r>
                                  <w:r>
                                    <w:rPr>
                                      <w:spacing w:val="-8"/>
                                      <w:w w:val="115"/>
                                      <w:sz w:val="14"/>
                                    </w:rPr>
                                    <w:t> </w:t>
                                  </w:r>
                                  <w:r>
                                    <w:rPr>
                                      <w:spacing w:val="-2"/>
                                      <w:w w:val="115"/>
                                      <w:sz w:val="14"/>
                                    </w:rPr>
                                    <w:t>soporte</w:t>
                                  </w:r>
                                  <w:r>
                                    <w:rPr>
                                      <w:spacing w:val="-8"/>
                                      <w:w w:val="115"/>
                                      <w:sz w:val="14"/>
                                    </w:rPr>
                                    <w:t> </w:t>
                                  </w:r>
                                  <w:r>
                                    <w:rPr>
                                      <w:spacing w:val="-2"/>
                                      <w:w w:val="115"/>
                                      <w:sz w:val="14"/>
                                    </w:rPr>
                                    <w:t>de</w:t>
                                  </w:r>
                                  <w:r>
                                    <w:rPr>
                                      <w:spacing w:val="40"/>
                                      <w:w w:val="115"/>
                                      <w:sz w:val="14"/>
                                    </w:rPr>
                                    <w:t> </w:t>
                                  </w:r>
                                  <w:r>
                                    <w:rPr>
                                      <w:spacing w:val="-4"/>
                                      <w:w w:val="115"/>
                                      <w:sz w:val="14"/>
                                    </w:rPr>
                                    <w:t>TI</w:t>
                                  </w:r>
                                  <w:r>
                                    <w:rPr>
                                      <w:spacing w:val="-7"/>
                                      <w:w w:val="115"/>
                                      <w:sz w:val="14"/>
                                    </w:rPr>
                                    <w:t> </w:t>
                                  </w:r>
                                  <w:r>
                                    <w:rPr>
                                      <w:spacing w:val="-4"/>
                                      <w:w w:val="115"/>
                                      <w:sz w:val="14"/>
                                    </w:rPr>
                                    <w:t>al</w:t>
                                  </w:r>
                                  <w:r>
                                    <w:rPr>
                                      <w:spacing w:val="-6"/>
                                      <w:w w:val="115"/>
                                      <w:sz w:val="14"/>
                                    </w:rPr>
                                    <w:t> </w:t>
                                  </w:r>
                                  <w:r>
                                    <w:rPr>
                                      <w:spacing w:val="-4"/>
                                      <w:w w:val="115"/>
                                      <w:sz w:val="14"/>
                                    </w:rPr>
                                    <w:t>cumplimiento</w:t>
                                  </w:r>
                                  <w:r>
                                    <w:rPr>
                                      <w:spacing w:val="-6"/>
                                      <w:w w:val="115"/>
                                      <w:sz w:val="14"/>
                                    </w:rPr>
                                    <w:t> </w:t>
                                  </w:r>
                                  <w:r>
                                    <w:rPr>
                                      <w:spacing w:val="-4"/>
                                      <w:w w:val="115"/>
                                      <w:sz w:val="14"/>
                                    </w:rPr>
                                    <w:t>del</w:t>
                                  </w:r>
                                  <w:r>
                                    <w:rPr>
                                      <w:spacing w:val="-6"/>
                                      <w:w w:val="115"/>
                                      <w:sz w:val="14"/>
                                    </w:rPr>
                                    <w:t> </w:t>
                                  </w:r>
                                  <w:r>
                                    <w:rPr>
                                      <w:spacing w:val="-4"/>
                                      <w:w w:val="115"/>
                                      <w:sz w:val="14"/>
                                    </w:rPr>
                                    <w:t>negocio</w:t>
                                  </w:r>
                                  <w:r>
                                    <w:rPr>
                                      <w:w w:val="115"/>
                                      <w:sz w:val="14"/>
                                    </w:rPr>
                                    <w:t> de</w:t>
                                  </w:r>
                                  <w:r>
                                    <w:rPr>
                                      <w:w w:val="115"/>
                                      <w:sz w:val="14"/>
                                    </w:rPr>
                                    <w:t> las</w:t>
                                  </w:r>
                                  <w:r>
                                    <w:rPr>
                                      <w:w w:val="115"/>
                                      <w:sz w:val="14"/>
                                    </w:rPr>
                                    <w:t> leyes</w:t>
                                  </w:r>
                                  <w:r>
                                    <w:rPr>
                                      <w:w w:val="115"/>
                                      <w:sz w:val="14"/>
                                    </w:rPr>
                                    <w:t> y</w:t>
                                  </w:r>
                                  <w:r>
                                    <w:rPr>
                                      <w:w w:val="115"/>
                                      <w:sz w:val="14"/>
                                    </w:rPr>
                                    <w:t> regulaciones </w:t>
                                  </w:r>
                                  <w:r>
                                    <w:rPr>
                                      <w:spacing w:val="-2"/>
                                      <w:w w:val="115"/>
                                      <w:sz w:val="14"/>
                                    </w:rPr>
                                    <w:t>externas</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4"/>
                                    </w:numPr>
                                    <w:tabs>
                                      <w:tab w:pos="127" w:val="left" w:leader="none"/>
                                    </w:tabs>
                                    <w:spacing w:line="240" w:lineRule="auto" w:before="94" w:after="0"/>
                                    <w:ind w:left="127" w:right="0" w:hanging="98"/>
                                    <w:jc w:val="left"/>
                                    <w:rPr>
                                      <w:sz w:val="14"/>
                                    </w:rPr>
                                  </w:pPr>
                                  <w:r>
                                    <w:rPr>
                                      <w:spacing w:val="-2"/>
                                      <w:w w:val="110"/>
                                      <w:sz w:val="14"/>
                                    </w:rPr>
                                    <w:t>Coste</w:t>
                                  </w:r>
                                  <w:r>
                                    <w:rPr>
                                      <w:spacing w:val="-7"/>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no</w:t>
                                  </w:r>
                                  <w:r>
                                    <w:rPr>
                                      <w:spacing w:val="-3"/>
                                      <w:w w:val="110"/>
                                      <w:sz w:val="14"/>
                                    </w:rPr>
                                    <w:t> </w:t>
                                  </w:r>
                                  <w:r>
                                    <w:rPr>
                                      <w:spacing w:val="-2"/>
                                      <w:w w:val="110"/>
                                      <w:sz w:val="14"/>
                                    </w:rPr>
                                    <w:t>conformidad</w:t>
                                  </w:r>
                                  <w:r>
                                    <w:rPr>
                                      <w:spacing w:val="-3"/>
                                      <w:w w:val="110"/>
                                      <w:sz w:val="14"/>
                                    </w:rPr>
                                    <w:t> </w:t>
                                  </w:r>
                                  <w:r>
                                    <w:rPr>
                                      <w:spacing w:val="-2"/>
                                      <w:w w:val="110"/>
                                      <w:sz w:val="14"/>
                                    </w:rPr>
                                    <w:t>de</w:t>
                                  </w:r>
                                  <w:r>
                                    <w:rPr>
                                      <w:spacing w:val="-4"/>
                                      <w:w w:val="110"/>
                                      <w:sz w:val="14"/>
                                    </w:rPr>
                                    <w:t> </w:t>
                                  </w:r>
                                  <w:r>
                                    <w:rPr>
                                      <w:spacing w:val="-2"/>
                                      <w:w w:val="110"/>
                                      <w:sz w:val="14"/>
                                    </w:rPr>
                                    <w:t>TI,</w:t>
                                  </w:r>
                                  <w:r>
                                    <w:rPr>
                                      <w:spacing w:val="-3"/>
                                      <w:w w:val="110"/>
                                      <w:sz w:val="14"/>
                                    </w:rPr>
                                    <w:t> </w:t>
                                  </w:r>
                                  <w:r>
                                    <w:rPr>
                                      <w:spacing w:val="-2"/>
                                      <w:w w:val="110"/>
                                      <w:sz w:val="14"/>
                                    </w:rPr>
                                    <w:t>incluidos</w:t>
                                  </w:r>
                                  <w:r>
                                    <w:rPr>
                                      <w:spacing w:val="-5"/>
                                      <w:w w:val="110"/>
                                      <w:sz w:val="14"/>
                                    </w:rPr>
                                    <w:t> </w:t>
                                  </w:r>
                                  <w:r>
                                    <w:rPr>
                                      <w:spacing w:val="-2"/>
                                      <w:w w:val="110"/>
                                      <w:sz w:val="14"/>
                                    </w:rPr>
                                    <w:t>arreglos</w:t>
                                  </w:r>
                                  <w:r>
                                    <w:rPr>
                                      <w:spacing w:val="-4"/>
                                      <w:w w:val="110"/>
                                      <w:sz w:val="14"/>
                                    </w:rPr>
                                    <w:t> </w:t>
                                  </w:r>
                                  <w:r>
                                    <w:rPr>
                                      <w:spacing w:val="-2"/>
                                      <w:w w:val="110"/>
                                      <w:sz w:val="14"/>
                                    </w:rPr>
                                    <w:t>y</w:t>
                                  </w:r>
                                  <w:r>
                                    <w:rPr>
                                      <w:spacing w:val="-10"/>
                                      <w:w w:val="110"/>
                                      <w:sz w:val="14"/>
                                    </w:rPr>
                                    <w:t> </w:t>
                                  </w:r>
                                  <w:r>
                                    <w:rPr>
                                      <w:spacing w:val="-2"/>
                                      <w:w w:val="110"/>
                                      <w:sz w:val="14"/>
                                    </w:rPr>
                                    <w:t>multas,</w:t>
                                  </w:r>
                                  <w:r>
                                    <w:rPr>
                                      <w:spacing w:val="-3"/>
                                      <w:w w:val="110"/>
                                      <w:sz w:val="14"/>
                                    </w:rPr>
                                    <w:t> </w:t>
                                  </w:r>
                                  <w:r>
                                    <w:rPr>
                                      <w:spacing w:val="-2"/>
                                      <w:w w:val="110"/>
                                      <w:sz w:val="14"/>
                                    </w:rPr>
                                    <w:t>e</w:t>
                                  </w:r>
                                  <w:r>
                                    <w:rPr>
                                      <w:spacing w:val="-4"/>
                                      <w:w w:val="110"/>
                                      <w:sz w:val="14"/>
                                    </w:rPr>
                                    <w:t> </w:t>
                                  </w:r>
                                  <w:r>
                                    <w:rPr>
                                      <w:spacing w:val="-2"/>
                                      <w:w w:val="110"/>
                                      <w:sz w:val="14"/>
                                    </w:rPr>
                                    <w:t>impacto</w:t>
                                  </w:r>
                                  <w:r>
                                    <w:rPr>
                                      <w:spacing w:val="-3"/>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pérdida</w:t>
                                  </w:r>
                                  <w:r>
                                    <w:rPr>
                                      <w:spacing w:val="-4"/>
                                      <w:w w:val="110"/>
                                      <w:sz w:val="14"/>
                                    </w:rPr>
                                    <w:t> </w:t>
                                  </w:r>
                                  <w:r>
                                    <w:rPr>
                                      <w:spacing w:val="-2"/>
                                      <w:w w:val="110"/>
                                      <w:sz w:val="14"/>
                                    </w:rPr>
                                    <w:t>de</w:t>
                                  </w:r>
                                  <w:r>
                                    <w:rPr>
                                      <w:spacing w:val="-4"/>
                                      <w:w w:val="110"/>
                                      <w:sz w:val="14"/>
                                    </w:rPr>
                                    <w:t> </w:t>
                                  </w:r>
                                  <w:r>
                                    <w:rPr>
                                      <w:spacing w:val="-2"/>
                                      <w:w w:val="110"/>
                                      <w:sz w:val="14"/>
                                    </w:rPr>
                                    <w:t>reputación</w:t>
                                  </w:r>
                                </w:p>
                                <w:p>
                                  <w:pPr>
                                    <w:pStyle w:val="TableParagraph"/>
                                    <w:numPr>
                                      <w:ilvl w:val="0"/>
                                      <w:numId w:val="64"/>
                                    </w:numPr>
                                    <w:tabs>
                                      <w:tab w:pos="177" w:val="left" w:leader="none"/>
                                    </w:tabs>
                                    <w:spacing w:line="271" w:lineRule="auto" w:before="117" w:after="0"/>
                                    <w:ind w:left="29" w:right="-15" w:firstLine="0"/>
                                    <w:jc w:val="left"/>
                                    <w:rPr>
                                      <w:sz w:val="14"/>
                                    </w:rPr>
                                  </w:pPr>
                                  <w:r>
                                    <w:rPr>
                                      <w:w w:val="115"/>
                                      <w:sz w:val="14"/>
                                    </w:rPr>
                                    <w:t>Número</w:t>
                                  </w:r>
                                  <w:r>
                                    <w:rPr>
                                      <w:spacing w:val="25"/>
                                      <w:w w:val="115"/>
                                      <w:sz w:val="14"/>
                                    </w:rPr>
                                    <w:t> </w:t>
                                  </w:r>
                                  <w:r>
                                    <w:rPr>
                                      <w:w w:val="115"/>
                                      <w:sz w:val="14"/>
                                    </w:rPr>
                                    <w:t>de</w:t>
                                  </w:r>
                                  <w:r>
                                    <w:rPr>
                                      <w:spacing w:val="23"/>
                                      <w:w w:val="115"/>
                                      <w:sz w:val="14"/>
                                    </w:rPr>
                                    <w:t> </w:t>
                                  </w:r>
                                  <w:r>
                                    <w:rPr>
                                      <w:w w:val="115"/>
                                      <w:sz w:val="14"/>
                                    </w:rPr>
                                    <w:t>problemas</w:t>
                                  </w:r>
                                  <w:r>
                                    <w:rPr>
                                      <w:spacing w:val="23"/>
                                      <w:w w:val="115"/>
                                      <w:sz w:val="14"/>
                                    </w:rPr>
                                    <w:t> </w:t>
                                  </w:r>
                                  <w:r>
                                    <w:rPr>
                                      <w:w w:val="115"/>
                                      <w:sz w:val="14"/>
                                    </w:rPr>
                                    <w:t>de</w:t>
                                  </w:r>
                                  <w:r>
                                    <w:rPr>
                                      <w:spacing w:val="23"/>
                                      <w:w w:val="115"/>
                                      <w:sz w:val="14"/>
                                    </w:rPr>
                                    <w:t> </w:t>
                                  </w:r>
                                  <w:r>
                                    <w:rPr>
                                      <w:w w:val="115"/>
                                      <w:sz w:val="14"/>
                                    </w:rPr>
                                    <w:t>no</w:t>
                                  </w:r>
                                  <w:r>
                                    <w:rPr>
                                      <w:spacing w:val="24"/>
                                      <w:w w:val="115"/>
                                      <w:sz w:val="14"/>
                                    </w:rPr>
                                    <w:t> </w:t>
                                  </w:r>
                                  <w:r>
                                    <w:rPr>
                                      <w:w w:val="115"/>
                                      <w:sz w:val="14"/>
                                    </w:rPr>
                                    <w:t>conformidad</w:t>
                                  </w:r>
                                  <w:r>
                                    <w:rPr>
                                      <w:spacing w:val="25"/>
                                      <w:w w:val="115"/>
                                      <w:sz w:val="14"/>
                                    </w:rPr>
                                    <w:t> </w:t>
                                  </w:r>
                                  <w:r>
                                    <w:rPr>
                                      <w:w w:val="115"/>
                                      <w:sz w:val="14"/>
                                    </w:rPr>
                                    <w:t>relativos</w:t>
                                  </w:r>
                                  <w:r>
                                    <w:rPr>
                                      <w:spacing w:val="23"/>
                                      <w:w w:val="115"/>
                                      <w:sz w:val="14"/>
                                    </w:rPr>
                                    <w:t> </w:t>
                                  </w:r>
                                  <w:r>
                                    <w:rPr>
                                      <w:w w:val="115"/>
                                      <w:sz w:val="14"/>
                                    </w:rPr>
                                    <w:t>a</w:t>
                                  </w:r>
                                  <w:r>
                                    <w:rPr>
                                      <w:spacing w:val="23"/>
                                      <w:w w:val="115"/>
                                      <w:sz w:val="14"/>
                                    </w:rPr>
                                    <w:t> </w:t>
                                  </w:r>
                                  <w:r>
                                    <w:rPr>
                                      <w:w w:val="115"/>
                                      <w:sz w:val="14"/>
                                    </w:rPr>
                                    <w:t>TI</w:t>
                                  </w:r>
                                  <w:r>
                                    <w:rPr>
                                      <w:spacing w:val="22"/>
                                      <w:w w:val="115"/>
                                      <w:sz w:val="14"/>
                                    </w:rPr>
                                    <w:t> </w:t>
                                  </w:r>
                                  <w:r>
                                    <w:rPr>
                                      <w:w w:val="115"/>
                                      <w:sz w:val="14"/>
                                    </w:rPr>
                                    <w:t>de</w:t>
                                  </w:r>
                                  <w:r>
                                    <w:rPr>
                                      <w:spacing w:val="23"/>
                                      <w:w w:val="115"/>
                                      <w:sz w:val="14"/>
                                    </w:rPr>
                                    <w:t> </w:t>
                                  </w:r>
                                  <w:r>
                                    <w:rPr>
                                      <w:w w:val="115"/>
                                      <w:sz w:val="14"/>
                                    </w:rPr>
                                    <w:t>los</w:t>
                                  </w:r>
                                  <w:r>
                                    <w:rPr>
                                      <w:spacing w:val="15"/>
                                      <w:w w:val="115"/>
                                      <w:sz w:val="14"/>
                                    </w:rPr>
                                    <w:t> </w:t>
                                  </w:r>
                                  <w:r>
                                    <w:rPr>
                                      <w:w w:val="115"/>
                                      <w:sz w:val="14"/>
                                    </w:rPr>
                                    <w:t>que</w:t>
                                  </w:r>
                                  <w:r>
                                    <w:rPr>
                                      <w:spacing w:val="23"/>
                                      <w:w w:val="115"/>
                                      <w:sz w:val="14"/>
                                    </w:rPr>
                                    <w:t> </w:t>
                                  </w:r>
                                  <w:r>
                                    <w:rPr>
                                      <w:w w:val="115"/>
                                      <w:sz w:val="14"/>
                                    </w:rPr>
                                    <w:t>se</w:t>
                                  </w:r>
                                  <w:r>
                                    <w:rPr>
                                      <w:spacing w:val="16"/>
                                      <w:w w:val="115"/>
                                      <w:sz w:val="14"/>
                                    </w:rPr>
                                    <w:t> </w:t>
                                  </w:r>
                                  <w:r>
                                    <w:rPr>
                                      <w:w w:val="115"/>
                                      <w:sz w:val="14"/>
                                    </w:rPr>
                                    <w:t>ha</w:t>
                                  </w:r>
                                  <w:r>
                                    <w:rPr>
                                      <w:spacing w:val="23"/>
                                      <w:w w:val="115"/>
                                      <w:sz w:val="14"/>
                                    </w:rPr>
                                    <w:t> </w:t>
                                  </w:r>
                                  <w:r>
                                    <w:rPr>
                                      <w:w w:val="115"/>
                                      <w:sz w:val="14"/>
                                    </w:rPr>
                                    <w:t>informado</w:t>
                                  </w:r>
                                  <w:r>
                                    <w:rPr>
                                      <w:spacing w:val="18"/>
                                      <w:w w:val="115"/>
                                      <w:sz w:val="14"/>
                                    </w:rPr>
                                    <w:t> </w:t>
                                  </w:r>
                                  <w:r>
                                    <w:rPr>
                                      <w:w w:val="115"/>
                                      <w:sz w:val="14"/>
                                    </w:rPr>
                                    <w:t>al</w:t>
                                  </w:r>
                                  <w:r>
                                    <w:rPr>
                                      <w:spacing w:val="14"/>
                                      <w:w w:val="115"/>
                                      <w:sz w:val="14"/>
                                    </w:rPr>
                                    <w:t> </w:t>
                                  </w:r>
                                  <w:r>
                                    <w:rPr>
                                      <w:w w:val="115"/>
                                      <w:sz w:val="14"/>
                                    </w:rPr>
                                    <w:t>consejo</w:t>
                                  </w:r>
                                  <w:r>
                                    <w:rPr>
                                      <w:spacing w:val="18"/>
                                      <w:w w:val="115"/>
                                      <w:sz w:val="14"/>
                                    </w:rPr>
                                    <w:t> </w:t>
                                  </w:r>
                                  <w:r>
                                    <w:rPr>
                                      <w:w w:val="115"/>
                                      <w:sz w:val="14"/>
                                    </w:rPr>
                                    <w:t>de </w:t>
                                  </w:r>
                                  <w:r>
                                    <w:rPr>
                                      <w:spacing w:val="-4"/>
                                      <w:w w:val="115"/>
                                      <w:sz w:val="14"/>
                                    </w:rPr>
                                    <w:t>administración</w:t>
                                  </w:r>
                                  <w:r>
                                    <w:rPr>
                                      <w:spacing w:val="-8"/>
                                      <w:w w:val="115"/>
                                      <w:sz w:val="14"/>
                                    </w:rPr>
                                    <w:t> </w:t>
                                  </w:r>
                                  <w:r>
                                    <w:rPr>
                                      <w:spacing w:val="-4"/>
                                      <w:w w:val="115"/>
                                      <w:sz w:val="14"/>
                                    </w:rPr>
                                    <w:t>o que han</w:t>
                                  </w:r>
                                  <w:r>
                                    <w:rPr>
                                      <w:spacing w:val="-8"/>
                                      <w:w w:val="115"/>
                                      <w:sz w:val="14"/>
                                    </w:rPr>
                                    <w:t> </w:t>
                                  </w:r>
                                  <w:r>
                                    <w:rPr>
                                      <w:spacing w:val="-4"/>
                                      <w:w w:val="115"/>
                                      <w:sz w:val="14"/>
                                    </w:rPr>
                                    <w:t>causado comentarios o bochorno públicos</w:t>
                                  </w:r>
                                </w:p>
                                <w:p>
                                  <w:pPr>
                                    <w:pStyle w:val="TableParagraph"/>
                                    <w:numPr>
                                      <w:ilvl w:val="0"/>
                                      <w:numId w:val="64"/>
                                    </w:numPr>
                                    <w:tabs>
                                      <w:tab w:pos="127" w:val="left" w:leader="none"/>
                                    </w:tabs>
                                    <w:spacing w:line="271" w:lineRule="auto" w:before="71" w:after="0"/>
                                    <w:ind w:left="29" w:right="-15" w:firstLine="0"/>
                                    <w:jc w:val="left"/>
                                    <w:rPr>
                                      <w:sz w:val="14"/>
                                    </w:rPr>
                                  </w:pPr>
                                  <w:r>
                                    <w:rPr>
                                      <w:spacing w:val="-4"/>
                                      <w:w w:val="115"/>
                                      <w:sz w:val="14"/>
                                    </w:rPr>
                                    <w:t>Número</w:t>
                                  </w:r>
                                  <w:r>
                                    <w:rPr>
                                      <w:spacing w:val="-6"/>
                                      <w:w w:val="115"/>
                                      <w:sz w:val="14"/>
                                    </w:rPr>
                                    <w:t> </w:t>
                                  </w:r>
                                  <w:r>
                                    <w:rPr>
                                      <w:spacing w:val="-4"/>
                                      <w:w w:val="115"/>
                                      <w:sz w:val="14"/>
                                    </w:rPr>
                                    <w:t>de</w:t>
                                  </w:r>
                                  <w:r>
                                    <w:rPr>
                                      <w:spacing w:val="-5"/>
                                      <w:w w:val="115"/>
                                      <w:sz w:val="14"/>
                                    </w:rPr>
                                    <w:t> </w:t>
                                  </w:r>
                                  <w:r>
                                    <w:rPr>
                                      <w:spacing w:val="-4"/>
                                      <w:w w:val="115"/>
                                      <w:sz w:val="14"/>
                                    </w:rPr>
                                    <w:t>problemas</w:t>
                                  </w:r>
                                  <w:r>
                                    <w:rPr>
                                      <w:spacing w:val="-5"/>
                                      <w:w w:val="115"/>
                                      <w:sz w:val="14"/>
                                    </w:rPr>
                                    <w:t> </w:t>
                                  </w:r>
                                  <w:r>
                                    <w:rPr>
                                      <w:spacing w:val="-4"/>
                                      <w:w w:val="115"/>
                                      <w:sz w:val="14"/>
                                    </w:rPr>
                                    <w:t>de no conformidad con</w:t>
                                  </w:r>
                                  <w:r>
                                    <w:rPr>
                                      <w:spacing w:val="-11"/>
                                      <w:w w:val="115"/>
                                      <w:sz w:val="14"/>
                                    </w:rPr>
                                    <w:t> </w:t>
                                  </w:r>
                                  <w:r>
                                    <w:rPr>
                                      <w:spacing w:val="-4"/>
                                      <w:w w:val="115"/>
                                      <w:sz w:val="14"/>
                                    </w:rPr>
                                    <w:t>respecto a</w:t>
                                  </w:r>
                                  <w:r>
                                    <w:rPr>
                                      <w:spacing w:val="5"/>
                                      <w:w w:val="115"/>
                                      <w:sz w:val="14"/>
                                    </w:rPr>
                                    <w:t> </w:t>
                                  </w:r>
                                  <w:r>
                                    <w:rPr>
                                      <w:spacing w:val="-4"/>
                                      <w:w w:val="115"/>
                                      <w:sz w:val="14"/>
                                    </w:rPr>
                                    <w:t>acuerdos</w:t>
                                  </w:r>
                                  <w:r>
                                    <w:rPr>
                                      <w:spacing w:val="-5"/>
                                      <w:w w:val="115"/>
                                      <w:sz w:val="14"/>
                                    </w:rPr>
                                    <w:t> </w:t>
                                  </w:r>
                                  <w:r>
                                    <w:rPr>
                                      <w:spacing w:val="-4"/>
                                      <w:w w:val="115"/>
                                      <w:sz w:val="14"/>
                                    </w:rPr>
                                    <w:t>contractuales</w:t>
                                  </w:r>
                                  <w:r>
                                    <w:rPr>
                                      <w:spacing w:val="6"/>
                                      <w:w w:val="115"/>
                                      <w:sz w:val="14"/>
                                    </w:rPr>
                                    <w:t> </w:t>
                                  </w:r>
                                  <w:r>
                                    <w:rPr>
                                      <w:spacing w:val="-4"/>
                                      <w:w w:val="115"/>
                                      <w:sz w:val="14"/>
                                    </w:rPr>
                                    <w:t>con</w:t>
                                  </w:r>
                                  <w:r>
                                    <w:rPr>
                                      <w:spacing w:val="-11"/>
                                      <w:w w:val="115"/>
                                      <w:sz w:val="14"/>
                                    </w:rPr>
                                    <w:t> </w:t>
                                  </w:r>
                                  <w:r>
                                    <w:rPr>
                                      <w:spacing w:val="-4"/>
                                      <w:w w:val="115"/>
                                      <w:sz w:val="14"/>
                                    </w:rPr>
                                    <w:t>proveedores</w:t>
                                  </w:r>
                                  <w:r>
                                    <w:rPr>
                                      <w:spacing w:val="6"/>
                                      <w:w w:val="115"/>
                                      <w:sz w:val="14"/>
                                    </w:rPr>
                                    <w:t> </w:t>
                                  </w:r>
                                  <w:r>
                                    <w:rPr>
                                      <w:spacing w:val="-4"/>
                                      <w:w w:val="115"/>
                                      <w:sz w:val="14"/>
                                    </w:rPr>
                                    <w:t>de</w:t>
                                  </w:r>
                                  <w:r>
                                    <w:rPr>
                                      <w:spacing w:val="-5"/>
                                      <w:w w:val="115"/>
                                      <w:sz w:val="14"/>
                                    </w:rPr>
                                    <w:t> </w:t>
                                  </w:r>
                                  <w:r>
                                    <w:rPr>
                                      <w:spacing w:val="-4"/>
                                      <w:w w:val="115"/>
                                      <w:sz w:val="14"/>
                                    </w:rPr>
                                    <w:t>servicios</w:t>
                                  </w:r>
                                  <w:r>
                                    <w:rPr>
                                      <w:w w:val="115"/>
                                      <w:sz w:val="14"/>
                                    </w:rPr>
                                    <w:t> de</w:t>
                                  </w:r>
                                  <w:r>
                                    <w:rPr>
                                      <w:spacing w:val="-5"/>
                                      <w:w w:val="115"/>
                                      <w:sz w:val="14"/>
                                    </w:rPr>
                                    <w:t> </w:t>
                                  </w:r>
                                  <w:r>
                                    <w:rPr>
                                      <w:w w:val="115"/>
                                      <w:sz w:val="14"/>
                                    </w:rPr>
                                    <w:t>TI</w:t>
                                  </w:r>
                                </w:p>
                                <w:p>
                                  <w:pPr>
                                    <w:pStyle w:val="TableParagraph"/>
                                    <w:numPr>
                                      <w:ilvl w:val="0"/>
                                      <w:numId w:val="64"/>
                                    </w:numPr>
                                    <w:tabs>
                                      <w:tab w:pos="127" w:val="left" w:leader="none"/>
                                    </w:tabs>
                                    <w:spacing w:line="153" w:lineRule="exact" w:before="62" w:after="0"/>
                                    <w:ind w:left="127" w:right="0" w:hanging="98"/>
                                    <w:jc w:val="left"/>
                                    <w:rPr>
                                      <w:sz w:val="14"/>
                                    </w:rPr>
                                  </w:pPr>
                                  <w:r>
                                    <w:rPr>
                                      <w:spacing w:val="-2"/>
                                      <w:w w:val="110"/>
                                      <w:sz w:val="14"/>
                                    </w:rPr>
                                    <w:t>Cobertura</w:t>
                                  </w:r>
                                  <w:r>
                                    <w:rPr>
                                      <w:spacing w:val="-1"/>
                                      <w:w w:val="110"/>
                                      <w:sz w:val="14"/>
                                    </w:rPr>
                                    <w:t> </w:t>
                                  </w:r>
                                  <w:r>
                                    <w:rPr>
                                      <w:spacing w:val="-2"/>
                                      <w:w w:val="110"/>
                                      <w:sz w:val="14"/>
                                    </w:rPr>
                                    <w:t>de</w:t>
                                  </w:r>
                                  <w:r>
                                    <w:rPr>
                                      <w:spacing w:val="-1"/>
                                      <w:w w:val="110"/>
                                      <w:sz w:val="14"/>
                                    </w:rPr>
                                    <w:t> </w:t>
                                  </w:r>
                                  <w:r>
                                    <w:rPr>
                                      <w:spacing w:val="-2"/>
                                      <w:w w:val="110"/>
                                      <w:sz w:val="14"/>
                                    </w:rPr>
                                    <w:t>las evaluaciones de</w:t>
                                  </w:r>
                                  <w:r>
                                    <w:rPr>
                                      <w:spacing w:val="-1"/>
                                      <w:w w:val="110"/>
                                      <w:sz w:val="14"/>
                                    </w:rPr>
                                    <w:t> </w:t>
                                  </w:r>
                                  <w:r>
                                    <w:rPr>
                                      <w:spacing w:val="-2"/>
                                      <w:w w:val="110"/>
                                      <w:sz w:val="14"/>
                                    </w:rPr>
                                    <w:t>conformidad</w:t>
                                  </w:r>
                                </w:p>
                              </w:tc>
                            </w:tr>
                            <w:tr>
                              <w:trPr>
                                <w:trHeight w:val="1170"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rPr>
                                      <w:sz w:val="14"/>
                                    </w:rPr>
                                  </w:pPr>
                                </w:p>
                                <w:p>
                                  <w:pPr>
                                    <w:pStyle w:val="TableParagraph"/>
                                    <w:spacing w:before="19"/>
                                    <w:rPr>
                                      <w:sz w:val="14"/>
                                    </w:rPr>
                                  </w:pPr>
                                </w:p>
                                <w:p>
                                  <w:pPr>
                                    <w:pStyle w:val="TableParagraph"/>
                                    <w:ind w:left="29"/>
                                    <w:rPr>
                                      <w:sz w:val="14"/>
                                    </w:rPr>
                                  </w:pPr>
                                  <w:r>
                                    <w:rPr>
                                      <w:spacing w:val="-8"/>
                                      <w:w w:val="115"/>
                                      <w:sz w:val="14"/>
                                    </w:rPr>
                                    <w:t>09</w:t>
                                  </w:r>
                                  <w:r>
                                    <w:rPr>
                                      <w:spacing w:val="4"/>
                                      <w:w w:val="115"/>
                                      <w:sz w:val="14"/>
                                    </w:rPr>
                                    <w:t> </w:t>
                                  </w:r>
                                  <w:r>
                                    <w:rPr>
                                      <w:spacing w:val="-8"/>
                                      <w:w w:val="115"/>
                                      <w:sz w:val="14"/>
                                    </w:rPr>
                                    <w:t>Agilidad</w:t>
                                  </w:r>
                                  <w:r>
                                    <w:rPr>
                                      <w:spacing w:val="4"/>
                                      <w:w w:val="115"/>
                                      <w:sz w:val="14"/>
                                    </w:rPr>
                                    <w:t> </w:t>
                                  </w:r>
                                  <w:r>
                                    <w:rPr>
                                      <w:spacing w:val="-8"/>
                                      <w:w w:val="115"/>
                                      <w:sz w:val="14"/>
                                    </w:rPr>
                                    <w:t>de</w:t>
                                  </w:r>
                                  <w:r>
                                    <w:rPr>
                                      <w:spacing w:val="3"/>
                                      <w:w w:val="115"/>
                                      <w:sz w:val="14"/>
                                    </w:rPr>
                                    <w:t> </w:t>
                                  </w:r>
                                  <w:r>
                                    <w:rPr>
                                      <w:spacing w:val="-8"/>
                                      <w:w w:val="115"/>
                                      <w:sz w:val="14"/>
                                    </w:rPr>
                                    <w:t>las</w:t>
                                  </w:r>
                                  <w:r>
                                    <w:rPr>
                                      <w:spacing w:val="2"/>
                                      <w:w w:val="115"/>
                                      <w:sz w:val="14"/>
                                    </w:rPr>
                                    <w:t> </w:t>
                                  </w:r>
                                  <w:r>
                                    <w:rPr>
                                      <w:spacing w:val="-8"/>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5"/>
                                    </w:numPr>
                                    <w:tabs>
                                      <w:tab w:pos="167" w:val="left" w:leader="none"/>
                                    </w:tabs>
                                    <w:spacing w:line="273" w:lineRule="auto" w:before="33" w:after="0"/>
                                    <w:ind w:left="29" w:right="-15" w:firstLine="0"/>
                                    <w:jc w:val="left"/>
                                    <w:rPr>
                                      <w:sz w:val="14"/>
                                    </w:rPr>
                                  </w:pPr>
                                  <w:r>
                                    <w:rPr>
                                      <w:w w:val="115"/>
                                      <w:sz w:val="14"/>
                                    </w:rPr>
                                    <w:t>Nivel</w:t>
                                  </w:r>
                                  <w:r>
                                    <w:rPr>
                                      <w:spacing w:val="7"/>
                                      <w:w w:val="115"/>
                                      <w:sz w:val="14"/>
                                    </w:rPr>
                                    <w:t> </w:t>
                                  </w:r>
                                  <w:r>
                                    <w:rPr>
                                      <w:w w:val="115"/>
                                      <w:sz w:val="14"/>
                                    </w:rPr>
                                    <w:t>de</w:t>
                                  </w:r>
                                  <w:r>
                                    <w:rPr>
                                      <w:spacing w:val="16"/>
                                      <w:w w:val="115"/>
                                      <w:sz w:val="14"/>
                                    </w:rPr>
                                    <w:t> </w:t>
                                  </w:r>
                                  <w:r>
                                    <w:rPr>
                                      <w:w w:val="115"/>
                                      <w:sz w:val="14"/>
                                    </w:rPr>
                                    <w:t>satisfacción</w:t>
                                  </w:r>
                                  <w:r>
                                    <w:rPr>
                                      <w:spacing w:val="10"/>
                                      <w:w w:val="115"/>
                                      <w:sz w:val="14"/>
                                    </w:rPr>
                                    <w:t> </w:t>
                                  </w:r>
                                  <w:r>
                                    <w:rPr>
                                      <w:w w:val="115"/>
                                      <w:sz w:val="14"/>
                                    </w:rPr>
                                    <w:t>de</w:t>
                                  </w:r>
                                  <w:r>
                                    <w:rPr>
                                      <w:spacing w:val="16"/>
                                      <w:w w:val="115"/>
                                      <w:sz w:val="14"/>
                                    </w:rPr>
                                    <w:t> </w:t>
                                  </w:r>
                                  <w:r>
                                    <w:rPr>
                                      <w:w w:val="115"/>
                                      <w:sz w:val="14"/>
                                    </w:rPr>
                                    <w:t>los</w:t>
                                  </w:r>
                                  <w:r>
                                    <w:rPr>
                                      <w:spacing w:val="15"/>
                                      <w:w w:val="115"/>
                                      <w:sz w:val="14"/>
                                    </w:rPr>
                                    <w:t> </w:t>
                                  </w:r>
                                  <w:r>
                                    <w:rPr>
                                      <w:w w:val="115"/>
                                      <w:sz w:val="14"/>
                                    </w:rPr>
                                    <w:t>ejecutivos</w:t>
                                  </w:r>
                                  <w:r>
                                    <w:rPr>
                                      <w:spacing w:val="16"/>
                                      <w:w w:val="115"/>
                                      <w:sz w:val="14"/>
                                    </w:rPr>
                                    <w:t> </w:t>
                                  </w:r>
                                  <w:r>
                                    <w:rPr>
                                      <w:w w:val="115"/>
                                      <w:sz w:val="14"/>
                                    </w:rPr>
                                    <w:t>de</w:t>
                                  </w:r>
                                  <w:r>
                                    <w:rPr>
                                      <w:spacing w:val="16"/>
                                      <w:w w:val="115"/>
                                      <w:sz w:val="14"/>
                                    </w:rPr>
                                    <w:t> </w:t>
                                  </w:r>
                                  <w:r>
                                    <w:rPr>
                                      <w:w w:val="115"/>
                                      <w:sz w:val="14"/>
                                    </w:rPr>
                                    <w:t>la</w:t>
                                  </w:r>
                                  <w:r>
                                    <w:rPr>
                                      <w:spacing w:val="23"/>
                                      <w:w w:val="115"/>
                                      <w:sz w:val="14"/>
                                    </w:rPr>
                                    <w:t> </w:t>
                                  </w:r>
                                  <w:r>
                                    <w:rPr>
                                      <w:w w:val="115"/>
                                      <w:sz w:val="14"/>
                                    </w:rPr>
                                    <w:t>empresa</w:t>
                                  </w:r>
                                  <w:r>
                                    <w:rPr>
                                      <w:spacing w:val="17"/>
                                      <w:w w:val="115"/>
                                      <w:sz w:val="14"/>
                                    </w:rPr>
                                    <w:t> </w:t>
                                  </w:r>
                                  <w:r>
                                    <w:rPr>
                                      <w:w w:val="115"/>
                                      <w:sz w:val="14"/>
                                    </w:rPr>
                                    <w:t>con</w:t>
                                  </w:r>
                                  <w:r>
                                    <w:rPr>
                                      <w:spacing w:val="17"/>
                                      <w:w w:val="115"/>
                                      <w:sz w:val="14"/>
                                    </w:rPr>
                                    <w:t> </w:t>
                                  </w:r>
                                  <w:r>
                                    <w:rPr>
                                      <w:w w:val="115"/>
                                      <w:sz w:val="14"/>
                                    </w:rPr>
                                    <w:t>la</w:t>
                                  </w:r>
                                  <w:r>
                                    <w:rPr>
                                      <w:spacing w:val="16"/>
                                      <w:w w:val="115"/>
                                      <w:sz w:val="14"/>
                                    </w:rPr>
                                    <w:t> </w:t>
                                  </w:r>
                                  <w:r>
                                    <w:rPr>
                                      <w:w w:val="115"/>
                                      <w:sz w:val="14"/>
                                    </w:rPr>
                                    <w:t>capacidad</w:t>
                                  </w:r>
                                  <w:r>
                                    <w:rPr>
                                      <w:spacing w:val="25"/>
                                      <w:w w:val="115"/>
                                      <w:sz w:val="14"/>
                                    </w:rPr>
                                    <w:t> </w:t>
                                  </w:r>
                                  <w:r>
                                    <w:rPr>
                                      <w:w w:val="115"/>
                                      <w:sz w:val="14"/>
                                    </w:rPr>
                                    <w:t>de</w:t>
                                  </w:r>
                                  <w:r>
                                    <w:rPr>
                                      <w:spacing w:val="16"/>
                                      <w:w w:val="115"/>
                                      <w:sz w:val="14"/>
                                    </w:rPr>
                                    <w:t> </w:t>
                                  </w:r>
                                  <w:r>
                                    <w:rPr>
                                      <w:w w:val="115"/>
                                      <w:sz w:val="14"/>
                                    </w:rPr>
                                    <w:t>respuesta</w:t>
                                  </w:r>
                                  <w:r>
                                    <w:rPr>
                                      <w:spacing w:val="24"/>
                                      <w:w w:val="115"/>
                                      <w:sz w:val="14"/>
                                    </w:rPr>
                                    <w:t> </w:t>
                                  </w:r>
                                  <w:r>
                                    <w:rPr>
                                      <w:w w:val="115"/>
                                      <w:sz w:val="14"/>
                                    </w:rPr>
                                    <w:t>de</w:t>
                                  </w:r>
                                  <w:r>
                                    <w:rPr>
                                      <w:spacing w:val="16"/>
                                      <w:w w:val="115"/>
                                      <w:sz w:val="14"/>
                                    </w:rPr>
                                    <w:t> </w:t>
                                  </w:r>
                                  <w:r>
                                    <w:rPr>
                                      <w:w w:val="115"/>
                                      <w:sz w:val="14"/>
                                    </w:rPr>
                                    <w:t>TI</w:t>
                                  </w:r>
                                  <w:r>
                                    <w:rPr>
                                      <w:spacing w:val="22"/>
                                      <w:w w:val="115"/>
                                      <w:sz w:val="14"/>
                                    </w:rPr>
                                    <w:t> </w:t>
                                  </w:r>
                                  <w:r>
                                    <w:rPr>
                                      <w:w w:val="115"/>
                                      <w:sz w:val="14"/>
                                    </w:rPr>
                                    <w:t>a</w:t>
                                  </w:r>
                                  <w:r>
                                    <w:rPr>
                                      <w:spacing w:val="16"/>
                                      <w:w w:val="115"/>
                                      <w:sz w:val="14"/>
                                    </w:rPr>
                                    <w:t> </w:t>
                                  </w:r>
                                  <w:r>
                                    <w:rPr>
                                      <w:w w:val="115"/>
                                      <w:sz w:val="14"/>
                                    </w:rPr>
                                    <w:t>nuevos </w:t>
                                  </w:r>
                                  <w:r>
                                    <w:rPr>
                                      <w:spacing w:val="-2"/>
                                      <w:w w:val="115"/>
                                      <w:sz w:val="14"/>
                                    </w:rPr>
                                    <w:t>requerimientos</w:t>
                                  </w:r>
                                </w:p>
                                <w:p>
                                  <w:pPr>
                                    <w:pStyle w:val="TableParagraph"/>
                                    <w:numPr>
                                      <w:ilvl w:val="0"/>
                                      <w:numId w:val="65"/>
                                    </w:numPr>
                                    <w:tabs>
                                      <w:tab w:pos="127" w:val="left" w:leader="none"/>
                                    </w:tabs>
                                    <w:spacing w:line="240" w:lineRule="auto" w:before="119" w:after="0"/>
                                    <w:ind w:left="127" w:right="0" w:hanging="98"/>
                                    <w:jc w:val="left"/>
                                    <w:rPr>
                                      <w:sz w:val="14"/>
                                    </w:rPr>
                                  </w:pPr>
                                  <w:r>
                                    <w:rPr>
                                      <w:spacing w:val="-2"/>
                                      <w:w w:val="110"/>
                                      <w:sz w:val="14"/>
                                    </w:rPr>
                                    <w:t>Número de</w:t>
                                  </w:r>
                                  <w:r>
                                    <w:rPr>
                                      <w:spacing w:val="-1"/>
                                      <w:w w:val="110"/>
                                      <w:sz w:val="14"/>
                                    </w:rPr>
                                    <w:t> </w:t>
                                  </w:r>
                                  <w:r>
                                    <w:rPr>
                                      <w:spacing w:val="-2"/>
                                      <w:w w:val="110"/>
                                      <w:sz w:val="14"/>
                                    </w:rPr>
                                    <w:t>procesos</w:t>
                                  </w:r>
                                  <w:r>
                                    <w:rPr>
                                      <w:spacing w:val="-3"/>
                                      <w:w w:val="110"/>
                                      <w:sz w:val="14"/>
                                    </w:rPr>
                                    <w:t> </w:t>
                                  </w:r>
                                  <w:r>
                                    <w:rPr>
                                      <w:spacing w:val="-2"/>
                                      <w:w w:val="110"/>
                                      <w:sz w:val="14"/>
                                    </w:rPr>
                                    <w:t>de</w:t>
                                  </w:r>
                                  <w:r>
                                    <w:rPr>
                                      <w:spacing w:val="-1"/>
                                      <w:w w:val="110"/>
                                      <w:sz w:val="14"/>
                                    </w:rPr>
                                    <w:t> </w:t>
                                  </w:r>
                                  <w:r>
                                    <w:rPr>
                                      <w:spacing w:val="-2"/>
                                      <w:w w:val="110"/>
                                      <w:sz w:val="14"/>
                                    </w:rPr>
                                    <w:t>negocio</w:t>
                                  </w:r>
                                  <w:r>
                                    <w:rPr>
                                      <w:spacing w:val="-1"/>
                                      <w:w w:val="110"/>
                                      <w:sz w:val="14"/>
                                    </w:rPr>
                                    <w:t> </w:t>
                                  </w:r>
                                  <w:r>
                                    <w:rPr>
                                      <w:spacing w:val="-2"/>
                                      <w:w w:val="110"/>
                                      <w:sz w:val="14"/>
                                    </w:rPr>
                                    <w:t>críticos soportados por</w:t>
                                  </w:r>
                                  <w:r>
                                    <w:rPr>
                                      <w:spacing w:val="-4"/>
                                      <w:w w:val="110"/>
                                      <w:sz w:val="14"/>
                                    </w:rPr>
                                    <w:t> </w:t>
                                  </w:r>
                                  <w:r>
                                    <w:rPr>
                                      <w:spacing w:val="-2"/>
                                      <w:w w:val="110"/>
                                      <w:sz w:val="14"/>
                                    </w:rPr>
                                    <w:t>infraestructuras y</w:t>
                                  </w:r>
                                  <w:r>
                                    <w:rPr>
                                      <w:spacing w:val="-10"/>
                                      <w:w w:val="110"/>
                                      <w:sz w:val="14"/>
                                    </w:rPr>
                                    <w:t> </w:t>
                                  </w:r>
                                  <w:r>
                                    <w:rPr>
                                      <w:spacing w:val="-2"/>
                                      <w:w w:val="110"/>
                                      <w:sz w:val="14"/>
                                    </w:rPr>
                                    <w:t>aplicaciones actualizadas</w:t>
                                  </w:r>
                                </w:p>
                                <w:p>
                                  <w:pPr>
                                    <w:pStyle w:val="TableParagraph"/>
                                    <w:spacing w:before="61"/>
                                    <w:rPr>
                                      <w:sz w:val="14"/>
                                    </w:rPr>
                                  </w:pPr>
                                </w:p>
                                <w:p>
                                  <w:pPr>
                                    <w:pStyle w:val="TableParagraph"/>
                                    <w:numPr>
                                      <w:ilvl w:val="0"/>
                                      <w:numId w:val="65"/>
                                    </w:numPr>
                                    <w:tabs>
                                      <w:tab w:pos="127" w:val="left" w:leader="none"/>
                                    </w:tabs>
                                    <w:spacing w:line="240" w:lineRule="auto" w:before="0" w:after="0"/>
                                    <w:ind w:left="127" w:right="0" w:hanging="98"/>
                                    <w:jc w:val="left"/>
                                    <w:rPr>
                                      <w:sz w:val="14"/>
                                    </w:rPr>
                                  </w:pPr>
                                  <w:r>
                                    <w:rPr>
                                      <w:spacing w:val="-2"/>
                                      <w:w w:val="110"/>
                                      <w:sz w:val="14"/>
                                    </w:rPr>
                                    <w:t>Tiempo</w:t>
                                  </w:r>
                                  <w:r>
                                    <w:rPr>
                                      <w:spacing w:val="-8"/>
                                      <w:w w:val="110"/>
                                      <w:sz w:val="14"/>
                                    </w:rPr>
                                    <w:t> </w:t>
                                  </w:r>
                                  <w:r>
                                    <w:rPr>
                                      <w:spacing w:val="-2"/>
                                      <w:w w:val="110"/>
                                      <w:sz w:val="14"/>
                                    </w:rPr>
                                    <w:t>medio</w:t>
                                  </w:r>
                                  <w:r>
                                    <w:rPr>
                                      <w:spacing w:val="-8"/>
                                      <w:w w:val="110"/>
                                      <w:sz w:val="14"/>
                                    </w:rPr>
                                    <w:t> </w:t>
                                  </w:r>
                                  <w:r>
                                    <w:rPr>
                                      <w:spacing w:val="-2"/>
                                      <w:w w:val="110"/>
                                      <w:sz w:val="14"/>
                                    </w:rPr>
                                    <w:t>para</w:t>
                                  </w:r>
                                  <w:r>
                                    <w:rPr>
                                      <w:spacing w:val="-7"/>
                                      <w:w w:val="110"/>
                                      <w:sz w:val="14"/>
                                    </w:rPr>
                                    <w:t> </w:t>
                                  </w:r>
                                  <w:r>
                                    <w:rPr>
                                      <w:spacing w:val="-2"/>
                                      <w:w w:val="110"/>
                                      <w:sz w:val="14"/>
                                    </w:rPr>
                                    <w:t>convertir</w:t>
                                  </w:r>
                                  <w:r>
                                    <w:rPr>
                                      <w:spacing w:val="-8"/>
                                      <w:w w:val="110"/>
                                      <w:sz w:val="14"/>
                                    </w:rPr>
                                    <w:t> </w:t>
                                  </w:r>
                                  <w:r>
                                    <w:rPr>
                                      <w:spacing w:val="-2"/>
                                      <w:w w:val="110"/>
                                      <w:sz w:val="14"/>
                                    </w:rPr>
                                    <w:t>los</w:t>
                                  </w:r>
                                  <w:r>
                                    <w:rPr>
                                      <w:spacing w:val="-7"/>
                                      <w:w w:val="110"/>
                                      <w:sz w:val="14"/>
                                    </w:rPr>
                                    <w:t> </w:t>
                                  </w:r>
                                  <w:r>
                                    <w:rPr>
                                      <w:spacing w:val="-2"/>
                                      <w:w w:val="110"/>
                                      <w:sz w:val="14"/>
                                    </w:rPr>
                                    <w:t>objetivos</w:t>
                                  </w:r>
                                  <w:r>
                                    <w:rPr>
                                      <w:spacing w:val="-7"/>
                                      <w:w w:val="110"/>
                                      <w:sz w:val="14"/>
                                    </w:rPr>
                                    <w:t> </w:t>
                                  </w:r>
                                  <w:r>
                                    <w:rPr>
                                      <w:spacing w:val="-2"/>
                                      <w:w w:val="110"/>
                                      <w:sz w:val="14"/>
                                    </w:rPr>
                                    <w:t>estratégicos</w:t>
                                  </w:r>
                                  <w:r>
                                    <w:rPr>
                                      <w:spacing w:val="-7"/>
                                      <w:w w:val="110"/>
                                      <w:sz w:val="14"/>
                                    </w:rPr>
                                    <w:t> </w:t>
                                  </w:r>
                                  <w:r>
                                    <w:rPr>
                                      <w:spacing w:val="-2"/>
                                      <w:w w:val="110"/>
                                      <w:sz w:val="14"/>
                                    </w:rPr>
                                    <w:t>de</w:t>
                                  </w:r>
                                  <w:r>
                                    <w:rPr>
                                      <w:spacing w:val="-6"/>
                                      <w:w w:val="110"/>
                                      <w:sz w:val="14"/>
                                    </w:rPr>
                                    <w:t> </w:t>
                                  </w:r>
                                  <w:r>
                                    <w:rPr>
                                      <w:spacing w:val="-2"/>
                                      <w:w w:val="110"/>
                                      <w:sz w:val="14"/>
                                    </w:rPr>
                                    <w:t>TI</w:t>
                                  </w:r>
                                  <w:r>
                                    <w:rPr>
                                      <w:spacing w:val="-7"/>
                                      <w:w w:val="110"/>
                                      <w:sz w:val="14"/>
                                    </w:rPr>
                                    <w:t> </w:t>
                                  </w:r>
                                  <w:r>
                                    <w:rPr>
                                      <w:spacing w:val="-2"/>
                                      <w:w w:val="110"/>
                                      <w:sz w:val="14"/>
                                    </w:rPr>
                                    <w:t>en</w:t>
                                  </w:r>
                                  <w:r>
                                    <w:rPr>
                                      <w:spacing w:val="-10"/>
                                      <w:w w:val="110"/>
                                      <w:sz w:val="14"/>
                                    </w:rPr>
                                    <w:t> </w:t>
                                  </w:r>
                                  <w:r>
                                    <w:rPr>
                                      <w:spacing w:val="-2"/>
                                      <w:w w:val="110"/>
                                      <w:sz w:val="14"/>
                                    </w:rPr>
                                    <w:t>una</w:t>
                                  </w:r>
                                  <w:r>
                                    <w:rPr>
                                      <w:spacing w:val="-5"/>
                                      <w:w w:val="110"/>
                                      <w:sz w:val="14"/>
                                    </w:rPr>
                                    <w:t> </w:t>
                                  </w:r>
                                  <w:r>
                                    <w:rPr>
                                      <w:spacing w:val="-2"/>
                                      <w:w w:val="110"/>
                                      <w:sz w:val="14"/>
                                    </w:rPr>
                                    <w:t>iniciativa</w:t>
                                  </w:r>
                                  <w:r>
                                    <w:rPr>
                                      <w:spacing w:val="-6"/>
                                      <w:w w:val="110"/>
                                      <w:sz w:val="14"/>
                                    </w:rPr>
                                    <w:t> </w:t>
                                  </w:r>
                                  <w:r>
                                    <w:rPr>
                                      <w:spacing w:val="-2"/>
                                      <w:w w:val="110"/>
                                      <w:sz w:val="14"/>
                                    </w:rPr>
                                    <w:t>acordada</w:t>
                                  </w:r>
                                  <w:r>
                                    <w:rPr>
                                      <w:spacing w:val="-6"/>
                                      <w:w w:val="110"/>
                                      <w:sz w:val="14"/>
                                    </w:rPr>
                                    <w:t> </w:t>
                                  </w:r>
                                  <w:r>
                                    <w:rPr>
                                      <w:spacing w:val="-2"/>
                                      <w:w w:val="110"/>
                                      <w:sz w:val="14"/>
                                    </w:rPr>
                                    <w:t>y</w:t>
                                  </w:r>
                                  <w:r>
                                    <w:rPr>
                                      <w:spacing w:val="-10"/>
                                      <w:w w:val="110"/>
                                      <w:sz w:val="14"/>
                                    </w:rPr>
                                    <w:t> </w:t>
                                  </w:r>
                                  <w:r>
                                    <w:rPr>
                                      <w:spacing w:val="-2"/>
                                      <w:w w:val="110"/>
                                      <w:sz w:val="14"/>
                                    </w:rPr>
                                    <w:t>aprobada</w:t>
                                  </w:r>
                                </w:p>
                              </w:tc>
                            </w:tr>
                            <w:tr>
                              <w:trPr>
                                <w:trHeight w:val="892" w:hRule="atLeast"/>
                              </w:trPr>
                              <w:tc>
                                <w:tcPr>
                                  <w:tcW w:w="1941" w:type="dxa"/>
                                  <w:tcBorders>
                                    <w:top w:val="single" w:sz="8" w:space="0" w:color="000000"/>
                                    <w:bottom w:val="single" w:sz="8" w:space="0" w:color="000000"/>
                                    <w:right w:val="single" w:sz="8" w:space="0" w:color="000000"/>
                                  </w:tcBorders>
                                </w:tcPr>
                                <w:p>
                                  <w:pPr>
                                    <w:pStyle w:val="TableParagraph"/>
                                    <w:spacing w:before="19"/>
                                    <w:rPr>
                                      <w:sz w:val="14"/>
                                    </w:rPr>
                                  </w:pPr>
                                </w:p>
                                <w:p>
                                  <w:pPr>
                                    <w:pStyle w:val="TableParagraph"/>
                                    <w:spacing w:line="271" w:lineRule="auto" w:before="1"/>
                                    <w:ind w:left="29" w:right="-15"/>
                                    <w:jc w:val="both"/>
                                    <w:rPr>
                                      <w:sz w:val="14"/>
                                    </w:rPr>
                                  </w:pPr>
                                  <w:r>
                                    <w:rPr>
                                      <w:w w:val="115"/>
                                      <w:sz w:val="14"/>
                                    </w:rPr>
                                    <w:t>11</w:t>
                                  </w:r>
                                  <w:r>
                                    <w:rPr>
                                      <w:w w:val="115"/>
                                      <w:sz w:val="14"/>
                                    </w:rPr>
                                    <w:t> Optimización</w:t>
                                  </w:r>
                                  <w:r>
                                    <w:rPr>
                                      <w:w w:val="115"/>
                                      <w:sz w:val="14"/>
                                    </w:rPr>
                                    <w:t> de</w:t>
                                  </w:r>
                                  <w:r>
                                    <w:rPr>
                                      <w:w w:val="115"/>
                                      <w:sz w:val="14"/>
                                    </w:rPr>
                                    <w:t> activos, recursos</w:t>
                                  </w:r>
                                  <w:r>
                                    <w:rPr>
                                      <w:spacing w:val="-1"/>
                                      <w:w w:val="115"/>
                                      <w:sz w:val="14"/>
                                    </w:rPr>
                                    <w:t> </w:t>
                                  </w:r>
                                  <w:r>
                                    <w:rPr>
                                      <w:w w:val="115"/>
                                      <w:sz w:val="14"/>
                                    </w:rPr>
                                    <w:t>y</w:t>
                                  </w:r>
                                  <w:r>
                                    <w:rPr>
                                      <w:spacing w:val="-7"/>
                                      <w:w w:val="115"/>
                                      <w:sz w:val="14"/>
                                    </w:rPr>
                                    <w:t> </w:t>
                                  </w:r>
                                  <w:r>
                                    <w:rPr>
                                      <w:w w:val="115"/>
                                      <w:sz w:val="14"/>
                                    </w:rPr>
                                    <w:t>capacidades</w:t>
                                  </w:r>
                                  <w:r>
                                    <w:rPr>
                                      <w:spacing w:val="-1"/>
                                      <w:w w:val="115"/>
                                      <w:sz w:val="14"/>
                                    </w:rPr>
                                    <w:t> </w:t>
                                  </w:r>
                                  <w:r>
                                    <w:rPr>
                                      <w:w w:val="115"/>
                                      <w:sz w:val="14"/>
                                    </w:rPr>
                                    <w:t>de</w:t>
                                  </w:r>
                                  <w:r>
                                    <w:rPr>
                                      <w:spacing w:val="-7"/>
                                      <w:w w:val="115"/>
                                      <w:sz w:val="14"/>
                                    </w:rPr>
                                    <w:t> </w:t>
                                  </w:r>
                                  <w:r>
                                    <w:rPr>
                                      <w:w w:val="115"/>
                                      <w:sz w:val="14"/>
                                    </w:rPr>
                                    <w:t>las </w:t>
                                  </w:r>
                                  <w:r>
                                    <w:rPr>
                                      <w:spacing w:val="-6"/>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6"/>
                                    </w:numPr>
                                    <w:tabs>
                                      <w:tab w:pos="127" w:val="left" w:leader="none"/>
                                    </w:tabs>
                                    <w:spacing w:line="240" w:lineRule="auto" w:before="102" w:after="0"/>
                                    <w:ind w:left="127" w:right="0" w:hanging="98"/>
                                    <w:jc w:val="left"/>
                                    <w:rPr>
                                      <w:sz w:val="14"/>
                                    </w:rPr>
                                  </w:pPr>
                                  <w:r>
                                    <w:rPr>
                                      <w:spacing w:val="-2"/>
                                      <w:w w:val="110"/>
                                      <w:sz w:val="14"/>
                                    </w:rPr>
                                    <w:t>Frecuencia</w:t>
                                  </w:r>
                                  <w:r>
                                    <w:rPr>
                                      <w:spacing w:val="-8"/>
                                      <w:w w:val="110"/>
                                      <w:sz w:val="14"/>
                                    </w:rPr>
                                    <w:t> </w:t>
                                  </w:r>
                                  <w:r>
                                    <w:rPr>
                                      <w:spacing w:val="-2"/>
                                      <w:w w:val="110"/>
                                      <w:sz w:val="14"/>
                                    </w:rPr>
                                    <w:t>de</w:t>
                                  </w:r>
                                  <w:r>
                                    <w:rPr>
                                      <w:spacing w:val="-7"/>
                                      <w:w w:val="110"/>
                                      <w:sz w:val="14"/>
                                    </w:rPr>
                                    <w:t> </w:t>
                                  </w:r>
                                  <w:r>
                                    <w:rPr>
                                      <w:spacing w:val="-2"/>
                                      <w:w w:val="110"/>
                                      <w:sz w:val="14"/>
                                    </w:rPr>
                                    <w:t>evaluaciones</w:t>
                                  </w:r>
                                  <w:r>
                                    <w:rPr>
                                      <w:spacing w:val="-4"/>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madurez</w:t>
                                  </w:r>
                                  <w:r>
                                    <w:rPr>
                                      <w:spacing w:val="-10"/>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capacidad y</w:t>
                                  </w:r>
                                  <w:r>
                                    <w:rPr>
                                      <w:spacing w:val="-10"/>
                                      <w:w w:val="110"/>
                                      <w:sz w:val="14"/>
                                    </w:rPr>
                                    <w:t> </w:t>
                                  </w:r>
                                  <w:r>
                                    <w:rPr>
                                      <w:spacing w:val="-2"/>
                                      <w:w w:val="110"/>
                                      <w:sz w:val="14"/>
                                    </w:rPr>
                                    <w:t>de</w:t>
                                  </w:r>
                                  <w:r>
                                    <w:rPr>
                                      <w:spacing w:val="-3"/>
                                      <w:w w:val="110"/>
                                      <w:sz w:val="14"/>
                                    </w:rPr>
                                    <w:t> </w:t>
                                  </w:r>
                                  <w:r>
                                    <w:rPr>
                                      <w:spacing w:val="-2"/>
                                      <w:w w:val="110"/>
                                      <w:sz w:val="14"/>
                                    </w:rPr>
                                    <w:t>la</w:t>
                                  </w:r>
                                  <w:r>
                                    <w:rPr>
                                      <w:spacing w:val="-4"/>
                                      <w:w w:val="110"/>
                                      <w:sz w:val="14"/>
                                    </w:rPr>
                                    <w:t> </w:t>
                                  </w:r>
                                  <w:r>
                                    <w:rPr>
                                      <w:spacing w:val="-2"/>
                                      <w:w w:val="110"/>
                                      <w:sz w:val="14"/>
                                    </w:rPr>
                                    <w:t>optimización</w:t>
                                  </w:r>
                                  <w:r>
                                    <w:rPr>
                                      <w:spacing w:val="-10"/>
                                      <w:w w:val="110"/>
                                      <w:sz w:val="14"/>
                                    </w:rPr>
                                    <w:t> </w:t>
                                  </w:r>
                                  <w:r>
                                    <w:rPr>
                                      <w:spacing w:val="-2"/>
                                      <w:w w:val="110"/>
                                      <w:sz w:val="14"/>
                                    </w:rPr>
                                    <w:t>de</w:t>
                                  </w:r>
                                  <w:r>
                                    <w:rPr>
                                      <w:spacing w:val="-3"/>
                                      <w:w w:val="110"/>
                                      <w:sz w:val="14"/>
                                    </w:rPr>
                                    <w:t> </w:t>
                                  </w:r>
                                  <w:r>
                                    <w:rPr>
                                      <w:spacing w:val="-2"/>
                                      <w:w w:val="110"/>
                                      <w:sz w:val="14"/>
                                    </w:rPr>
                                    <w:t>costes</w:t>
                                  </w:r>
                                </w:p>
                                <w:p>
                                  <w:pPr>
                                    <w:pStyle w:val="TableParagraph"/>
                                    <w:rPr>
                                      <w:sz w:val="14"/>
                                    </w:rPr>
                                  </w:pPr>
                                </w:p>
                                <w:p>
                                  <w:pPr>
                                    <w:pStyle w:val="TableParagraph"/>
                                    <w:numPr>
                                      <w:ilvl w:val="0"/>
                                      <w:numId w:val="66"/>
                                    </w:numPr>
                                    <w:tabs>
                                      <w:tab w:pos="127" w:val="left" w:leader="none"/>
                                    </w:tabs>
                                    <w:spacing w:line="240" w:lineRule="auto" w:before="0" w:after="0"/>
                                    <w:ind w:left="127" w:right="0" w:hanging="98"/>
                                    <w:jc w:val="left"/>
                                    <w:rPr>
                                      <w:sz w:val="14"/>
                                    </w:rPr>
                                  </w:pPr>
                                  <w:r>
                                    <w:rPr>
                                      <w:spacing w:val="-2"/>
                                      <w:w w:val="110"/>
                                      <w:sz w:val="14"/>
                                    </w:rPr>
                                    <w:t>Tendencia</w:t>
                                  </w:r>
                                  <w:r>
                                    <w:rPr>
                                      <w:spacing w:val="-4"/>
                                      <w:w w:val="110"/>
                                      <w:sz w:val="14"/>
                                    </w:rPr>
                                    <w:t> </w:t>
                                  </w:r>
                                  <w:r>
                                    <w:rPr>
                                      <w:spacing w:val="-2"/>
                                      <w:w w:val="110"/>
                                      <w:sz w:val="14"/>
                                    </w:rPr>
                                    <w:t>de</w:t>
                                  </w:r>
                                  <w:r>
                                    <w:rPr>
                                      <w:spacing w:val="-3"/>
                                      <w:w w:val="110"/>
                                      <w:sz w:val="14"/>
                                    </w:rPr>
                                    <w:t> </w:t>
                                  </w:r>
                                  <w:r>
                                    <w:rPr>
                                      <w:spacing w:val="-2"/>
                                      <w:w w:val="110"/>
                                      <w:sz w:val="14"/>
                                    </w:rPr>
                                    <w:t>los</w:t>
                                  </w:r>
                                  <w:r>
                                    <w:rPr>
                                      <w:spacing w:val="-4"/>
                                      <w:w w:val="110"/>
                                      <w:sz w:val="14"/>
                                    </w:rPr>
                                    <w:t> </w:t>
                                  </w:r>
                                  <w:r>
                                    <w:rPr>
                                      <w:spacing w:val="-2"/>
                                      <w:w w:val="110"/>
                                      <w:sz w:val="14"/>
                                    </w:rPr>
                                    <w:t>resultados</w:t>
                                  </w:r>
                                  <w:r>
                                    <w:rPr>
                                      <w:spacing w:val="-3"/>
                                      <w:w w:val="110"/>
                                      <w:sz w:val="14"/>
                                    </w:rPr>
                                    <w:t> </w:t>
                                  </w:r>
                                  <w:r>
                                    <w:rPr>
                                      <w:spacing w:val="-2"/>
                                      <w:w w:val="110"/>
                                      <w:sz w:val="14"/>
                                    </w:rPr>
                                    <w:t>de</w:t>
                                  </w:r>
                                  <w:r>
                                    <w:rPr>
                                      <w:spacing w:val="-4"/>
                                      <w:w w:val="110"/>
                                      <w:sz w:val="14"/>
                                    </w:rPr>
                                    <w:t> </w:t>
                                  </w:r>
                                  <w:r>
                                    <w:rPr>
                                      <w:spacing w:val="-2"/>
                                      <w:w w:val="110"/>
                                      <w:sz w:val="14"/>
                                    </w:rPr>
                                    <w:t>las</w:t>
                                  </w:r>
                                  <w:r>
                                    <w:rPr>
                                      <w:spacing w:val="-3"/>
                                      <w:w w:val="110"/>
                                      <w:sz w:val="14"/>
                                    </w:rPr>
                                    <w:t> </w:t>
                                  </w:r>
                                  <w:r>
                                    <w:rPr>
                                      <w:spacing w:val="-2"/>
                                      <w:w w:val="110"/>
                                      <w:sz w:val="14"/>
                                    </w:rPr>
                                    <w:t>evaluaciones</w:t>
                                  </w:r>
                                </w:p>
                                <w:p>
                                  <w:pPr>
                                    <w:pStyle w:val="TableParagraph"/>
                                    <w:numPr>
                                      <w:ilvl w:val="0"/>
                                      <w:numId w:val="66"/>
                                    </w:numPr>
                                    <w:tabs>
                                      <w:tab w:pos="127" w:val="left" w:leader="none"/>
                                    </w:tabs>
                                    <w:spacing w:line="240" w:lineRule="auto" w:before="100" w:after="0"/>
                                    <w:ind w:left="127" w:right="0" w:hanging="98"/>
                                    <w:jc w:val="left"/>
                                    <w:rPr>
                                      <w:sz w:val="14"/>
                                    </w:rPr>
                                  </w:pPr>
                                  <w:r>
                                    <w:rPr>
                                      <w:spacing w:val="-2"/>
                                      <w:w w:val="110"/>
                                      <w:sz w:val="14"/>
                                    </w:rPr>
                                    <w:t>Niveles</w:t>
                                  </w:r>
                                  <w:r>
                                    <w:rPr>
                                      <w:spacing w:val="-3"/>
                                      <w:w w:val="110"/>
                                      <w:sz w:val="14"/>
                                    </w:rPr>
                                    <w:t> </w:t>
                                  </w:r>
                                  <w:r>
                                    <w:rPr>
                                      <w:spacing w:val="-2"/>
                                      <w:w w:val="110"/>
                                      <w:sz w:val="14"/>
                                    </w:rPr>
                                    <w:t>de</w:t>
                                  </w:r>
                                  <w:r>
                                    <w:rPr>
                                      <w:w w:val="110"/>
                                      <w:sz w:val="14"/>
                                    </w:rPr>
                                    <w:t> </w:t>
                                  </w:r>
                                  <w:r>
                                    <w:rPr>
                                      <w:spacing w:val="-2"/>
                                      <w:w w:val="110"/>
                                      <w:sz w:val="14"/>
                                    </w:rPr>
                                    <w:t>satisfacción</w:t>
                                  </w:r>
                                  <w:r>
                                    <w:rPr>
                                      <w:spacing w:val="-10"/>
                                      <w:w w:val="110"/>
                                      <w:sz w:val="14"/>
                                    </w:rPr>
                                    <w:t> </w:t>
                                  </w:r>
                                  <w:r>
                                    <w:rPr>
                                      <w:spacing w:val="-2"/>
                                      <w:w w:val="110"/>
                                      <w:sz w:val="14"/>
                                    </w:rPr>
                                    <w:t>de</w:t>
                                  </w:r>
                                  <w:r>
                                    <w:rPr>
                                      <w:spacing w:val="-1"/>
                                      <w:w w:val="110"/>
                                      <w:sz w:val="14"/>
                                    </w:rPr>
                                    <w:t> </w:t>
                                  </w:r>
                                  <w:r>
                                    <w:rPr>
                                      <w:spacing w:val="-2"/>
                                      <w:w w:val="110"/>
                                      <w:sz w:val="14"/>
                                    </w:rPr>
                                    <w:t>los</w:t>
                                  </w:r>
                                  <w:r>
                                    <w:rPr>
                                      <w:spacing w:val="-1"/>
                                      <w:w w:val="110"/>
                                      <w:sz w:val="14"/>
                                    </w:rPr>
                                    <w:t> </w:t>
                                  </w:r>
                                  <w:r>
                                    <w:rPr>
                                      <w:spacing w:val="-2"/>
                                      <w:w w:val="110"/>
                                      <w:sz w:val="14"/>
                                    </w:rPr>
                                    <w:t>ejecutivos de</w:t>
                                  </w:r>
                                  <w:r>
                                    <w:rPr>
                                      <w:spacing w:val="-1"/>
                                      <w:w w:val="110"/>
                                      <w:sz w:val="14"/>
                                    </w:rPr>
                                    <w:t> </w:t>
                                  </w:r>
                                  <w:r>
                                    <w:rPr>
                                      <w:spacing w:val="-2"/>
                                      <w:w w:val="110"/>
                                      <w:sz w:val="14"/>
                                    </w:rPr>
                                    <w:t>negocio</w:t>
                                  </w:r>
                                  <w:r>
                                    <w:rPr>
                                      <w:spacing w:val="1"/>
                                      <w:w w:val="110"/>
                                      <w:sz w:val="14"/>
                                    </w:rPr>
                                    <w:t> </w:t>
                                  </w:r>
                                  <w:r>
                                    <w:rPr>
                                      <w:spacing w:val="-2"/>
                                      <w:w w:val="110"/>
                                      <w:sz w:val="14"/>
                                    </w:rPr>
                                    <w:t>y</w:t>
                                  </w:r>
                                  <w:r>
                                    <w:rPr>
                                      <w:spacing w:val="-10"/>
                                      <w:w w:val="110"/>
                                      <w:sz w:val="14"/>
                                    </w:rPr>
                                    <w:t> </w:t>
                                  </w:r>
                                  <w:r>
                                    <w:rPr>
                                      <w:spacing w:val="-2"/>
                                      <w:w w:val="110"/>
                                      <w:sz w:val="14"/>
                                    </w:rPr>
                                    <w:t>TI</w:t>
                                  </w:r>
                                  <w:r>
                                    <w:rPr>
                                      <w:spacing w:val="-3"/>
                                      <w:w w:val="110"/>
                                      <w:sz w:val="14"/>
                                    </w:rPr>
                                    <w:t> </w:t>
                                  </w:r>
                                  <w:r>
                                    <w:rPr>
                                      <w:spacing w:val="-2"/>
                                      <w:w w:val="110"/>
                                      <w:sz w:val="14"/>
                                    </w:rPr>
                                    <w:t>con</w:t>
                                  </w:r>
                                  <w:r>
                                    <w:rPr>
                                      <w:spacing w:val="-9"/>
                                      <w:w w:val="110"/>
                                      <w:sz w:val="14"/>
                                    </w:rPr>
                                    <w:t> </w:t>
                                  </w:r>
                                  <w:r>
                                    <w:rPr>
                                      <w:spacing w:val="-2"/>
                                      <w:w w:val="110"/>
                                      <w:sz w:val="14"/>
                                    </w:rPr>
                                    <w:t>los costes</w:t>
                                  </w:r>
                                  <w:r>
                                    <w:rPr>
                                      <w:spacing w:val="-1"/>
                                      <w:w w:val="110"/>
                                      <w:sz w:val="14"/>
                                    </w:rPr>
                                    <w:t> </w:t>
                                  </w:r>
                                  <w:r>
                                    <w:rPr>
                                      <w:spacing w:val="-2"/>
                                      <w:w w:val="110"/>
                                      <w:sz w:val="14"/>
                                    </w:rPr>
                                    <w:t>y</w:t>
                                  </w:r>
                                  <w:r>
                                    <w:rPr>
                                      <w:spacing w:val="-10"/>
                                      <w:w w:val="110"/>
                                      <w:sz w:val="14"/>
                                    </w:rPr>
                                    <w:t> </w:t>
                                  </w:r>
                                  <w:r>
                                    <w:rPr>
                                      <w:spacing w:val="-2"/>
                                      <w:w w:val="110"/>
                                      <w:sz w:val="14"/>
                                    </w:rPr>
                                    <w:t>capacidades </w:t>
                                  </w:r>
                                  <w:r>
                                    <w:rPr>
                                      <w:spacing w:val="-5"/>
                                      <w:w w:val="110"/>
                                      <w:sz w:val="14"/>
                                    </w:rPr>
                                    <w:t>TI</w:t>
                                  </w:r>
                                </w:p>
                              </w:tc>
                            </w:tr>
                            <w:tr>
                              <w:trPr>
                                <w:trHeight w:val="718" w:hRule="atLeast"/>
                              </w:trPr>
                              <w:tc>
                                <w:tcPr>
                                  <w:tcW w:w="1941" w:type="dxa"/>
                                  <w:tcBorders>
                                    <w:top w:val="single" w:sz="8" w:space="0" w:color="000000"/>
                                    <w:bottom w:val="single" w:sz="8" w:space="0" w:color="000000"/>
                                    <w:right w:val="single" w:sz="8" w:space="0" w:color="000000"/>
                                  </w:tcBorders>
                                </w:tcPr>
                                <w:p>
                                  <w:pPr>
                                    <w:pStyle w:val="TableParagraph"/>
                                    <w:spacing w:line="271" w:lineRule="auto" w:before="94"/>
                                    <w:ind w:left="29" w:right="-15"/>
                                    <w:jc w:val="both"/>
                                    <w:rPr>
                                      <w:sz w:val="14"/>
                                    </w:rPr>
                                  </w:pPr>
                                  <w:r>
                                    <w:rPr>
                                      <w:w w:val="115"/>
                                      <w:sz w:val="14"/>
                                    </w:rPr>
                                    <w:t>15</w:t>
                                  </w:r>
                                  <w:r>
                                    <w:rPr>
                                      <w:w w:val="115"/>
                                      <w:sz w:val="14"/>
                                    </w:rPr>
                                    <w:t> Cumplimiento de</w:t>
                                  </w:r>
                                  <w:r>
                                    <w:rPr>
                                      <w:w w:val="115"/>
                                      <w:sz w:val="14"/>
                                    </w:rPr>
                                    <w:t> las políticas</w:t>
                                  </w:r>
                                  <w:r>
                                    <w:rPr>
                                      <w:spacing w:val="-10"/>
                                      <w:w w:val="115"/>
                                      <w:sz w:val="14"/>
                                    </w:rPr>
                                    <w:t> </w:t>
                                  </w:r>
                                  <w:r>
                                    <w:rPr>
                                      <w:w w:val="115"/>
                                      <w:sz w:val="14"/>
                                    </w:rPr>
                                    <w:t>internas</w:t>
                                  </w:r>
                                  <w:r>
                                    <w:rPr>
                                      <w:spacing w:val="-10"/>
                                      <w:w w:val="115"/>
                                      <w:sz w:val="14"/>
                                    </w:rPr>
                                    <w:t> </w:t>
                                  </w:r>
                                  <w:r>
                                    <w:rPr>
                                      <w:w w:val="115"/>
                                      <w:sz w:val="14"/>
                                    </w:rPr>
                                    <w:t>por</w:t>
                                  </w:r>
                                  <w:r>
                                    <w:rPr>
                                      <w:spacing w:val="-6"/>
                                      <w:w w:val="115"/>
                                      <w:sz w:val="14"/>
                                    </w:rPr>
                                    <w:t> </w:t>
                                  </w:r>
                                  <w:r>
                                    <w:rPr>
                                      <w:w w:val="115"/>
                                      <w:sz w:val="14"/>
                                    </w:rPr>
                                    <w:t>parte</w:t>
                                  </w:r>
                                  <w:r>
                                    <w:rPr>
                                      <w:spacing w:val="-9"/>
                                      <w:w w:val="115"/>
                                      <w:sz w:val="14"/>
                                    </w:rPr>
                                    <w:t> </w:t>
                                  </w:r>
                                  <w:r>
                                    <w:rPr>
                                      <w:w w:val="115"/>
                                      <w:sz w:val="14"/>
                                    </w:rPr>
                                    <w:t>de las</w:t>
                                  </w:r>
                                  <w:r>
                                    <w:rPr>
                                      <w:spacing w:val="-7"/>
                                      <w:w w:val="115"/>
                                      <w:sz w:val="14"/>
                                    </w:rPr>
                                    <w:t> </w:t>
                                  </w:r>
                                  <w:r>
                                    <w:rPr>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7"/>
                                    </w:numPr>
                                    <w:tabs>
                                      <w:tab w:pos="127" w:val="left" w:leader="none"/>
                                    </w:tabs>
                                    <w:spacing w:line="240" w:lineRule="auto" w:before="7" w:after="0"/>
                                    <w:ind w:left="127" w:right="0" w:hanging="98"/>
                                    <w:jc w:val="left"/>
                                    <w:rPr>
                                      <w:sz w:val="14"/>
                                    </w:rPr>
                                  </w:pPr>
                                  <w:r>
                                    <w:rPr>
                                      <w:spacing w:val="-4"/>
                                      <w:w w:val="110"/>
                                      <w:sz w:val="14"/>
                                    </w:rPr>
                                    <w:t>Número</w:t>
                                  </w:r>
                                  <w:r>
                                    <w:rPr>
                                      <w:spacing w:val="3"/>
                                      <w:w w:val="110"/>
                                      <w:sz w:val="14"/>
                                    </w:rPr>
                                    <w:t> </w:t>
                                  </w:r>
                                  <w:r>
                                    <w:rPr>
                                      <w:spacing w:val="-4"/>
                                      <w:w w:val="110"/>
                                      <w:sz w:val="14"/>
                                    </w:rPr>
                                    <w:t>de</w:t>
                                  </w:r>
                                  <w:r>
                                    <w:rPr>
                                      <w:spacing w:val="1"/>
                                      <w:w w:val="110"/>
                                      <w:sz w:val="14"/>
                                    </w:rPr>
                                    <w:t> </w:t>
                                  </w:r>
                                  <w:r>
                                    <w:rPr>
                                      <w:spacing w:val="-4"/>
                                      <w:w w:val="110"/>
                                      <w:sz w:val="14"/>
                                    </w:rPr>
                                    <w:t>incidentes</w:t>
                                  </w:r>
                                  <w:r>
                                    <w:rPr>
                                      <w:spacing w:val="1"/>
                                      <w:w w:val="110"/>
                                      <w:sz w:val="14"/>
                                    </w:rPr>
                                    <w:t> </w:t>
                                  </w:r>
                                  <w:r>
                                    <w:rPr>
                                      <w:spacing w:val="-4"/>
                                      <w:w w:val="110"/>
                                      <w:sz w:val="14"/>
                                    </w:rPr>
                                    <w:t>relacionados</w:t>
                                  </w:r>
                                  <w:r>
                                    <w:rPr>
                                      <w:spacing w:val="1"/>
                                      <w:w w:val="110"/>
                                      <w:sz w:val="14"/>
                                    </w:rPr>
                                    <w:t> </w:t>
                                  </w:r>
                                  <w:r>
                                    <w:rPr>
                                      <w:spacing w:val="-4"/>
                                      <w:w w:val="110"/>
                                      <w:sz w:val="14"/>
                                    </w:rPr>
                                    <w:t>con</w:t>
                                  </w:r>
                                  <w:r>
                                    <w:rPr>
                                      <w:spacing w:val="-7"/>
                                      <w:w w:val="110"/>
                                      <w:sz w:val="14"/>
                                    </w:rPr>
                                    <w:t> </w:t>
                                  </w:r>
                                  <w:r>
                                    <w:rPr>
                                      <w:spacing w:val="-4"/>
                                      <w:w w:val="110"/>
                                      <w:sz w:val="14"/>
                                    </w:rPr>
                                    <w:t>el</w:t>
                                  </w:r>
                                  <w:r>
                                    <w:rPr>
                                      <w:spacing w:val="-12"/>
                                      <w:w w:val="110"/>
                                      <w:sz w:val="14"/>
                                    </w:rPr>
                                    <w:t> </w:t>
                                  </w:r>
                                  <w:r>
                                    <w:rPr>
                                      <w:spacing w:val="-4"/>
                                      <w:w w:val="110"/>
                                      <w:sz w:val="14"/>
                                    </w:rPr>
                                    <w:t>incumplimiento</w:t>
                                  </w:r>
                                  <w:r>
                                    <w:rPr>
                                      <w:spacing w:val="3"/>
                                      <w:w w:val="110"/>
                                      <w:sz w:val="14"/>
                                    </w:rPr>
                                    <w:t> </w:t>
                                  </w:r>
                                  <w:r>
                                    <w:rPr>
                                      <w:spacing w:val="-4"/>
                                      <w:w w:val="110"/>
                                      <w:sz w:val="14"/>
                                    </w:rPr>
                                    <w:t>de</w:t>
                                  </w:r>
                                  <w:r>
                                    <w:rPr>
                                      <w:spacing w:val="2"/>
                                      <w:w w:val="110"/>
                                      <w:sz w:val="14"/>
                                    </w:rPr>
                                    <w:t> </w:t>
                                  </w:r>
                                  <w:r>
                                    <w:rPr>
                                      <w:spacing w:val="-4"/>
                                      <w:w w:val="110"/>
                                      <w:sz w:val="14"/>
                                    </w:rPr>
                                    <w:t>la</w:t>
                                  </w:r>
                                  <w:r>
                                    <w:rPr>
                                      <w:spacing w:val="2"/>
                                      <w:w w:val="110"/>
                                      <w:sz w:val="14"/>
                                    </w:rPr>
                                    <w:t> </w:t>
                                  </w:r>
                                  <w:r>
                                    <w:rPr>
                                      <w:spacing w:val="-4"/>
                                      <w:w w:val="110"/>
                                      <w:sz w:val="14"/>
                                    </w:rPr>
                                    <w:t>política</w:t>
                                  </w:r>
                                </w:p>
                                <w:p>
                                  <w:pPr>
                                    <w:pStyle w:val="TableParagraph"/>
                                    <w:numPr>
                                      <w:ilvl w:val="0"/>
                                      <w:numId w:val="67"/>
                                    </w:numPr>
                                    <w:tabs>
                                      <w:tab w:pos="127" w:val="left" w:leader="none"/>
                                    </w:tabs>
                                    <w:spacing w:line="240" w:lineRule="auto" w:before="21" w:after="0"/>
                                    <w:ind w:left="127" w:right="0" w:hanging="98"/>
                                    <w:jc w:val="left"/>
                                    <w:rPr>
                                      <w:sz w:val="14"/>
                                    </w:rPr>
                                  </w:pPr>
                                  <w:r>
                                    <w:rPr>
                                      <w:spacing w:val="-2"/>
                                      <w:w w:val="110"/>
                                      <w:sz w:val="14"/>
                                    </w:rPr>
                                    <w:t>Porcentaje</w:t>
                                  </w:r>
                                  <w:r>
                                    <w:rPr>
                                      <w:spacing w:val="2"/>
                                      <w:w w:val="110"/>
                                      <w:sz w:val="14"/>
                                    </w:rPr>
                                    <w:t> </w:t>
                                  </w:r>
                                  <w:r>
                                    <w:rPr>
                                      <w:spacing w:val="-2"/>
                                      <w:w w:val="110"/>
                                      <w:sz w:val="14"/>
                                    </w:rPr>
                                    <w:t>de</w:t>
                                  </w:r>
                                  <w:r>
                                    <w:rPr>
                                      <w:spacing w:val="3"/>
                                      <w:w w:val="110"/>
                                      <w:sz w:val="14"/>
                                    </w:rPr>
                                    <w:t> </w:t>
                                  </w:r>
                                  <w:r>
                                    <w:rPr>
                                      <w:spacing w:val="-2"/>
                                      <w:w w:val="110"/>
                                      <w:sz w:val="14"/>
                                    </w:rPr>
                                    <w:t>partes</w:t>
                                  </w:r>
                                  <w:r>
                                    <w:rPr>
                                      <w:spacing w:val="2"/>
                                      <w:w w:val="110"/>
                                      <w:sz w:val="14"/>
                                    </w:rPr>
                                    <w:t> </w:t>
                                  </w:r>
                                  <w:r>
                                    <w:rPr>
                                      <w:spacing w:val="-2"/>
                                      <w:w w:val="110"/>
                                      <w:sz w:val="14"/>
                                    </w:rPr>
                                    <w:t>interesadas</w:t>
                                  </w:r>
                                  <w:r>
                                    <w:rPr>
                                      <w:spacing w:val="1"/>
                                      <w:w w:val="110"/>
                                      <w:sz w:val="14"/>
                                    </w:rPr>
                                    <w:t> </w:t>
                                  </w:r>
                                  <w:r>
                                    <w:rPr>
                                      <w:spacing w:val="-2"/>
                                      <w:w w:val="110"/>
                                      <w:sz w:val="14"/>
                                    </w:rPr>
                                    <w:t>que</w:t>
                                  </w:r>
                                  <w:r>
                                    <w:rPr>
                                      <w:spacing w:val="3"/>
                                      <w:w w:val="110"/>
                                      <w:sz w:val="14"/>
                                    </w:rPr>
                                    <w:t> </w:t>
                                  </w:r>
                                  <w:r>
                                    <w:rPr>
                                      <w:spacing w:val="-2"/>
                                      <w:w w:val="110"/>
                                      <w:sz w:val="14"/>
                                    </w:rPr>
                                    <w:t>comprenden</w:t>
                                  </w:r>
                                  <w:r>
                                    <w:rPr>
                                      <w:spacing w:val="-7"/>
                                      <w:w w:val="110"/>
                                      <w:sz w:val="14"/>
                                    </w:rPr>
                                    <w:t> </w:t>
                                  </w:r>
                                  <w:r>
                                    <w:rPr>
                                      <w:spacing w:val="-2"/>
                                      <w:w w:val="110"/>
                                      <w:sz w:val="14"/>
                                    </w:rPr>
                                    <w:t>las</w:t>
                                  </w:r>
                                  <w:r>
                                    <w:rPr>
                                      <w:spacing w:val="2"/>
                                      <w:w w:val="110"/>
                                      <w:sz w:val="14"/>
                                    </w:rPr>
                                    <w:t> </w:t>
                                  </w:r>
                                  <w:r>
                                    <w:rPr>
                                      <w:spacing w:val="-2"/>
                                      <w:w w:val="110"/>
                                      <w:sz w:val="14"/>
                                    </w:rPr>
                                    <w:t>políticas</w:t>
                                  </w:r>
                                </w:p>
                                <w:p>
                                  <w:pPr>
                                    <w:pStyle w:val="TableParagraph"/>
                                    <w:numPr>
                                      <w:ilvl w:val="0"/>
                                      <w:numId w:val="67"/>
                                    </w:numPr>
                                    <w:tabs>
                                      <w:tab w:pos="127" w:val="left" w:leader="none"/>
                                    </w:tabs>
                                    <w:spacing w:line="240" w:lineRule="auto" w:before="22" w:after="0"/>
                                    <w:ind w:left="127" w:right="0" w:hanging="98"/>
                                    <w:jc w:val="left"/>
                                    <w:rPr>
                                      <w:sz w:val="14"/>
                                    </w:rPr>
                                  </w:pPr>
                                  <w:r>
                                    <w:rPr>
                                      <w:w w:val="110"/>
                                      <w:sz w:val="14"/>
                                    </w:rPr>
                                    <w:t>Porcentaje</w:t>
                                  </w:r>
                                  <w:r>
                                    <w:rPr>
                                      <w:spacing w:val="-10"/>
                                      <w:w w:val="110"/>
                                      <w:sz w:val="14"/>
                                    </w:rPr>
                                    <w:t> </w:t>
                                  </w:r>
                                  <w:r>
                                    <w:rPr>
                                      <w:w w:val="110"/>
                                      <w:sz w:val="14"/>
                                    </w:rPr>
                                    <w:t>de</w:t>
                                  </w:r>
                                  <w:r>
                                    <w:rPr>
                                      <w:spacing w:val="-10"/>
                                      <w:w w:val="110"/>
                                      <w:sz w:val="14"/>
                                    </w:rPr>
                                    <w:t> </w:t>
                                  </w:r>
                                  <w:r>
                                    <w:rPr>
                                      <w:w w:val="110"/>
                                      <w:sz w:val="14"/>
                                    </w:rPr>
                                    <w:t>políticas</w:t>
                                  </w:r>
                                  <w:r>
                                    <w:rPr>
                                      <w:spacing w:val="-9"/>
                                      <w:w w:val="110"/>
                                      <w:sz w:val="14"/>
                                    </w:rPr>
                                    <w:t> </w:t>
                                  </w:r>
                                  <w:r>
                                    <w:rPr>
                                      <w:w w:val="110"/>
                                      <w:sz w:val="14"/>
                                    </w:rPr>
                                    <w:t>soportadas</w:t>
                                  </w:r>
                                  <w:r>
                                    <w:rPr>
                                      <w:spacing w:val="-10"/>
                                      <w:w w:val="110"/>
                                      <w:sz w:val="14"/>
                                    </w:rPr>
                                    <w:t> </w:t>
                                  </w:r>
                                  <w:r>
                                    <w:rPr>
                                      <w:w w:val="110"/>
                                      <w:sz w:val="14"/>
                                    </w:rPr>
                                    <w:t>por</w:t>
                                  </w:r>
                                  <w:r>
                                    <w:rPr>
                                      <w:spacing w:val="-9"/>
                                      <w:w w:val="110"/>
                                      <w:sz w:val="14"/>
                                    </w:rPr>
                                    <w:t> </w:t>
                                  </w:r>
                                  <w:r>
                                    <w:rPr>
                                      <w:w w:val="110"/>
                                      <w:sz w:val="14"/>
                                    </w:rPr>
                                    <w:t>estándares</w:t>
                                  </w:r>
                                  <w:r>
                                    <w:rPr>
                                      <w:spacing w:val="-9"/>
                                      <w:w w:val="110"/>
                                      <w:sz w:val="14"/>
                                    </w:rPr>
                                    <w:t> </w:t>
                                  </w:r>
                                  <w:r>
                                    <w:rPr>
                                      <w:w w:val="110"/>
                                      <w:sz w:val="14"/>
                                    </w:rPr>
                                    <w:t>y</w:t>
                                  </w:r>
                                  <w:r>
                                    <w:rPr>
                                      <w:spacing w:val="-9"/>
                                      <w:w w:val="110"/>
                                      <w:sz w:val="14"/>
                                    </w:rPr>
                                    <w:t> </w:t>
                                  </w:r>
                                  <w:r>
                                    <w:rPr>
                                      <w:w w:val="110"/>
                                      <w:sz w:val="14"/>
                                    </w:rPr>
                                    <w:t>prácticas</w:t>
                                  </w:r>
                                  <w:r>
                                    <w:rPr>
                                      <w:spacing w:val="-9"/>
                                      <w:w w:val="110"/>
                                      <w:sz w:val="14"/>
                                    </w:rPr>
                                    <w:t> </w:t>
                                  </w:r>
                                  <w:r>
                                    <w:rPr>
                                      <w:w w:val="110"/>
                                      <w:sz w:val="14"/>
                                    </w:rPr>
                                    <w:t>de</w:t>
                                  </w:r>
                                  <w:r>
                                    <w:rPr>
                                      <w:spacing w:val="-8"/>
                                      <w:w w:val="110"/>
                                      <w:sz w:val="14"/>
                                    </w:rPr>
                                    <w:t> </w:t>
                                  </w:r>
                                  <w:r>
                                    <w:rPr>
                                      <w:w w:val="110"/>
                                      <w:sz w:val="14"/>
                                    </w:rPr>
                                    <w:t>trabajo</w:t>
                                  </w:r>
                                  <w:r>
                                    <w:rPr>
                                      <w:spacing w:val="-7"/>
                                      <w:w w:val="110"/>
                                      <w:sz w:val="14"/>
                                    </w:rPr>
                                    <w:t> </w:t>
                                  </w:r>
                                  <w:r>
                                    <w:rPr>
                                      <w:spacing w:val="-2"/>
                                      <w:w w:val="110"/>
                                      <w:sz w:val="14"/>
                                    </w:rPr>
                                    <w:t>efectivas</w:t>
                                  </w:r>
                                </w:p>
                                <w:p>
                                  <w:pPr>
                                    <w:pStyle w:val="TableParagraph"/>
                                    <w:numPr>
                                      <w:ilvl w:val="0"/>
                                      <w:numId w:val="67"/>
                                    </w:numPr>
                                    <w:tabs>
                                      <w:tab w:pos="127" w:val="left" w:leader="none"/>
                                    </w:tabs>
                                    <w:spacing w:line="144" w:lineRule="exact" w:before="21" w:after="0"/>
                                    <w:ind w:left="127" w:right="0" w:hanging="98"/>
                                    <w:jc w:val="left"/>
                                    <w:rPr>
                                      <w:sz w:val="14"/>
                                    </w:rPr>
                                  </w:pPr>
                                  <w:r>
                                    <w:rPr>
                                      <w:spacing w:val="-4"/>
                                      <w:w w:val="110"/>
                                      <w:sz w:val="14"/>
                                    </w:rPr>
                                    <w:t>Frecuencia</w:t>
                                  </w:r>
                                  <w:r>
                                    <w:rPr>
                                      <w:spacing w:val="4"/>
                                      <w:w w:val="110"/>
                                      <w:sz w:val="14"/>
                                    </w:rPr>
                                    <w:t> </w:t>
                                  </w:r>
                                  <w:r>
                                    <w:rPr>
                                      <w:spacing w:val="-4"/>
                                      <w:w w:val="110"/>
                                      <w:sz w:val="14"/>
                                    </w:rPr>
                                    <w:t>de</w:t>
                                  </w:r>
                                  <w:r>
                                    <w:rPr>
                                      <w:spacing w:val="4"/>
                                      <w:w w:val="110"/>
                                      <w:sz w:val="14"/>
                                    </w:rPr>
                                    <w:t> </w:t>
                                  </w:r>
                                  <w:r>
                                    <w:rPr>
                                      <w:spacing w:val="-4"/>
                                      <w:w w:val="110"/>
                                      <w:sz w:val="14"/>
                                    </w:rPr>
                                    <w:t>revisión</w:t>
                                  </w:r>
                                  <w:r>
                                    <w:rPr>
                                      <w:spacing w:val="-5"/>
                                      <w:w w:val="110"/>
                                      <w:sz w:val="14"/>
                                    </w:rPr>
                                    <w:t> </w:t>
                                  </w:r>
                                  <w:r>
                                    <w:rPr>
                                      <w:spacing w:val="-4"/>
                                      <w:w w:val="110"/>
                                      <w:sz w:val="14"/>
                                    </w:rPr>
                                    <w:t>y</w:t>
                                  </w:r>
                                  <w:r>
                                    <w:rPr>
                                      <w:spacing w:val="-6"/>
                                      <w:w w:val="110"/>
                                      <w:sz w:val="14"/>
                                    </w:rPr>
                                    <w:t> </w:t>
                                  </w:r>
                                  <w:r>
                                    <w:rPr>
                                      <w:spacing w:val="-4"/>
                                      <w:w w:val="110"/>
                                      <w:sz w:val="14"/>
                                    </w:rPr>
                                    <w:t>actualización</w:t>
                                  </w:r>
                                  <w:r>
                                    <w:rPr>
                                      <w:spacing w:val="-6"/>
                                      <w:w w:val="110"/>
                                      <w:sz w:val="14"/>
                                    </w:rPr>
                                    <w:t> </w:t>
                                  </w:r>
                                  <w:r>
                                    <w:rPr>
                                      <w:spacing w:val="-4"/>
                                      <w:w w:val="110"/>
                                      <w:sz w:val="14"/>
                                    </w:rPr>
                                    <w:t>de</w:t>
                                  </w:r>
                                  <w:r>
                                    <w:rPr>
                                      <w:spacing w:val="5"/>
                                      <w:w w:val="110"/>
                                      <w:sz w:val="14"/>
                                    </w:rPr>
                                    <w:t> </w:t>
                                  </w:r>
                                  <w:r>
                                    <w:rPr>
                                      <w:spacing w:val="-4"/>
                                      <w:w w:val="110"/>
                                      <w:sz w:val="14"/>
                                    </w:rPr>
                                    <w:t>las</w:t>
                                  </w:r>
                                  <w:r>
                                    <w:rPr>
                                      <w:spacing w:val="3"/>
                                      <w:w w:val="110"/>
                                      <w:sz w:val="14"/>
                                    </w:rPr>
                                    <w:t> </w:t>
                                  </w:r>
                                  <w:r>
                                    <w:rPr>
                                      <w:spacing w:val="-4"/>
                                      <w:w w:val="110"/>
                                      <w:sz w:val="14"/>
                                    </w:rPr>
                                    <w:t>políticas</w:t>
                                  </w:r>
                                </w:p>
                              </w:tc>
                            </w:tr>
                            <w:tr>
                              <w:trPr>
                                <w:trHeight w:val="770" w:hRule="atLeast"/>
                              </w:trPr>
                              <w:tc>
                                <w:tcPr>
                                  <w:tcW w:w="1941" w:type="dxa"/>
                                  <w:tcBorders>
                                    <w:top w:val="single" w:sz="8" w:space="0" w:color="000000"/>
                                    <w:bottom w:val="single" w:sz="8" w:space="0" w:color="000000"/>
                                    <w:right w:val="single" w:sz="8" w:space="0" w:color="000000"/>
                                  </w:tcBorders>
                                </w:tcPr>
                                <w:p>
                                  <w:pPr>
                                    <w:pStyle w:val="TableParagraph"/>
                                    <w:spacing w:before="54"/>
                                    <w:rPr>
                                      <w:sz w:val="14"/>
                                    </w:rPr>
                                  </w:pPr>
                                </w:p>
                                <w:p>
                                  <w:pPr>
                                    <w:pStyle w:val="TableParagraph"/>
                                    <w:spacing w:line="273" w:lineRule="auto"/>
                                    <w:ind w:left="29" w:right="-15"/>
                                    <w:rPr>
                                      <w:sz w:val="14"/>
                                    </w:rPr>
                                  </w:pPr>
                                  <w:r>
                                    <w:rPr>
                                      <w:w w:val="115"/>
                                      <w:sz w:val="14"/>
                                    </w:rPr>
                                    <w:t>16</w:t>
                                  </w:r>
                                  <w:r>
                                    <w:rPr>
                                      <w:spacing w:val="6"/>
                                      <w:w w:val="115"/>
                                      <w:sz w:val="14"/>
                                    </w:rPr>
                                    <w:t> </w:t>
                                  </w:r>
                                  <w:r>
                                    <w:rPr>
                                      <w:w w:val="115"/>
                                      <w:sz w:val="14"/>
                                    </w:rPr>
                                    <w:t>Personal</w:t>
                                  </w:r>
                                  <w:r>
                                    <w:rPr>
                                      <w:spacing w:val="-3"/>
                                      <w:w w:val="115"/>
                                      <w:sz w:val="14"/>
                                    </w:rPr>
                                    <w:t> </w:t>
                                  </w:r>
                                  <w:r>
                                    <w:rPr>
                                      <w:w w:val="115"/>
                                      <w:sz w:val="14"/>
                                    </w:rPr>
                                    <w:t>del</w:t>
                                  </w:r>
                                  <w:r>
                                    <w:rPr>
                                      <w:spacing w:val="-3"/>
                                      <w:w w:val="115"/>
                                      <w:sz w:val="14"/>
                                    </w:rPr>
                                    <w:t> </w:t>
                                  </w:r>
                                  <w:r>
                                    <w:rPr>
                                      <w:w w:val="115"/>
                                      <w:sz w:val="14"/>
                                    </w:rPr>
                                    <w:t>negocio</w:t>
                                  </w:r>
                                  <w:r>
                                    <w:rPr>
                                      <w:spacing w:val="14"/>
                                      <w:w w:val="115"/>
                                      <w:sz w:val="14"/>
                                    </w:rPr>
                                    <w:t> </w:t>
                                  </w:r>
                                  <w:r>
                                    <w:rPr>
                                      <w:w w:val="115"/>
                                      <w:sz w:val="14"/>
                                    </w:rPr>
                                    <w:t>y</w:t>
                                  </w:r>
                                  <w:r>
                                    <w:rPr>
                                      <w:spacing w:val="-1"/>
                                      <w:w w:val="115"/>
                                      <w:sz w:val="14"/>
                                    </w:rPr>
                                    <w:t> </w:t>
                                  </w:r>
                                  <w:r>
                                    <w:rPr>
                                      <w:w w:val="115"/>
                                      <w:sz w:val="14"/>
                                    </w:rPr>
                                    <w:t>de las</w:t>
                                  </w:r>
                                  <w:r>
                                    <w:rPr>
                                      <w:spacing w:val="-11"/>
                                      <w:w w:val="115"/>
                                      <w:sz w:val="14"/>
                                    </w:rPr>
                                    <w:t> </w:t>
                                  </w:r>
                                  <w:r>
                                    <w:rPr>
                                      <w:w w:val="115"/>
                                      <w:sz w:val="14"/>
                                    </w:rPr>
                                    <w:t>TI</w:t>
                                  </w:r>
                                  <w:r>
                                    <w:rPr>
                                      <w:spacing w:val="-10"/>
                                      <w:w w:val="115"/>
                                      <w:sz w:val="14"/>
                                    </w:rPr>
                                    <w:t> </w:t>
                                  </w:r>
                                  <w:r>
                                    <w:rPr>
                                      <w:w w:val="115"/>
                                      <w:sz w:val="14"/>
                                    </w:rPr>
                                    <w:t>competente</w:t>
                                  </w:r>
                                  <w:r>
                                    <w:rPr>
                                      <w:spacing w:val="-10"/>
                                      <w:w w:val="115"/>
                                      <w:sz w:val="14"/>
                                    </w:rPr>
                                    <w:t> </w:t>
                                  </w:r>
                                  <w:r>
                                    <w:rPr>
                                      <w:w w:val="115"/>
                                      <w:sz w:val="14"/>
                                    </w:rPr>
                                    <w:t>y</w:t>
                                  </w:r>
                                  <w:r>
                                    <w:rPr>
                                      <w:spacing w:val="-11"/>
                                      <w:w w:val="115"/>
                                      <w:sz w:val="14"/>
                                    </w:rPr>
                                    <w:t> </w:t>
                                  </w:r>
                                  <w:r>
                                    <w:rPr>
                                      <w:w w:val="115"/>
                                      <w:sz w:val="14"/>
                                    </w:rPr>
                                    <w:t>motivado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8"/>
                                    </w:numPr>
                                    <w:tabs>
                                      <w:tab w:pos="127" w:val="left" w:leader="none"/>
                                    </w:tabs>
                                    <w:spacing w:line="240" w:lineRule="auto" w:before="94" w:after="0"/>
                                    <w:ind w:left="127" w:right="0" w:hanging="98"/>
                                    <w:jc w:val="left"/>
                                    <w:rPr>
                                      <w:sz w:val="14"/>
                                    </w:rPr>
                                  </w:pPr>
                                  <w:r>
                                    <w:rPr>
                                      <w:spacing w:val="-2"/>
                                      <w:w w:val="110"/>
                                      <w:sz w:val="14"/>
                                    </w:rPr>
                                    <w:t>Porcentaje</w:t>
                                  </w:r>
                                  <w:r>
                                    <w:rPr>
                                      <w:spacing w:val="-7"/>
                                      <w:w w:val="110"/>
                                      <w:sz w:val="14"/>
                                    </w:rPr>
                                    <w:t> </w:t>
                                  </w:r>
                                  <w:r>
                                    <w:rPr>
                                      <w:spacing w:val="-2"/>
                                      <w:w w:val="110"/>
                                      <w:sz w:val="14"/>
                                    </w:rPr>
                                    <w:t>del</w:t>
                                  </w:r>
                                  <w:r>
                                    <w:rPr>
                                      <w:spacing w:val="-14"/>
                                      <w:w w:val="110"/>
                                      <w:sz w:val="14"/>
                                    </w:rPr>
                                    <w:t> </w:t>
                                  </w:r>
                                  <w:r>
                                    <w:rPr>
                                      <w:spacing w:val="-2"/>
                                      <w:w w:val="110"/>
                                      <w:sz w:val="14"/>
                                    </w:rPr>
                                    <w:t>personal</w:t>
                                  </w:r>
                                  <w:r>
                                    <w:rPr>
                                      <w:spacing w:val="-13"/>
                                      <w:w w:val="110"/>
                                      <w:sz w:val="14"/>
                                    </w:rPr>
                                    <w:t> </w:t>
                                  </w:r>
                                  <w:r>
                                    <w:rPr>
                                      <w:spacing w:val="-2"/>
                                      <w:w w:val="110"/>
                                      <w:sz w:val="14"/>
                                    </w:rPr>
                                    <w:t>cuyas</w:t>
                                  </w:r>
                                  <w:r>
                                    <w:rPr>
                                      <w:spacing w:val="-3"/>
                                      <w:w w:val="110"/>
                                      <w:sz w:val="14"/>
                                    </w:rPr>
                                    <w:t> </w:t>
                                  </w:r>
                                  <w:r>
                                    <w:rPr>
                                      <w:spacing w:val="-2"/>
                                      <w:w w:val="110"/>
                                      <w:sz w:val="14"/>
                                    </w:rPr>
                                    <w:t>habilidades</w:t>
                                  </w:r>
                                  <w:r>
                                    <w:rPr>
                                      <w:spacing w:val="-3"/>
                                      <w:w w:val="110"/>
                                      <w:sz w:val="14"/>
                                    </w:rPr>
                                    <w:t> </w:t>
                                  </w:r>
                                  <w:r>
                                    <w:rPr>
                                      <w:spacing w:val="-2"/>
                                      <w:w w:val="110"/>
                                      <w:sz w:val="14"/>
                                    </w:rPr>
                                    <w:t>TI</w:t>
                                  </w:r>
                                  <w:r>
                                    <w:rPr>
                                      <w:spacing w:val="-4"/>
                                      <w:w w:val="110"/>
                                      <w:sz w:val="14"/>
                                    </w:rPr>
                                    <w:t> </w:t>
                                  </w:r>
                                  <w:r>
                                    <w:rPr>
                                      <w:spacing w:val="-2"/>
                                      <w:w w:val="110"/>
                                      <w:sz w:val="14"/>
                                    </w:rPr>
                                    <w:t>son</w:t>
                                  </w:r>
                                  <w:r>
                                    <w:rPr>
                                      <w:spacing w:val="-10"/>
                                      <w:w w:val="110"/>
                                      <w:sz w:val="14"/>
                                    </w:rPr>
                                    <w:t> </w:t>
                                  </w:r>
                                  <w:r>
                                    <w:rPr>
                                      <w:spacing w:val="-2"/>
                                      <w:w w:val="110"/>
                                      <w:sz w:val="14"/>
                                    </w:rPr>
                                    <w:t>suficientes</w:t>
                                  </w:r>
                                  <w:r>
                                    <w:rPr>
                                      <w:spacing w:val="-3"/>
                                      <w:w w:val="110"/>
                                      <w:sz w:val="14"/>
                                    </w:rPr>
                                    <w:t> </w:t>
                                  </w:r>
                                  <w:r>
                                    <w:rPr>
                                      <w:spacing w:val="-2"/>
                                      <w:w w:val="110"/>
                                      <w:sz w:val="14"/>
                                    </w:rPr>
                                    <w:t>para las</w:t>
                                  </w:r>
                                  <w:r>
                                    <w:rPr>
                                      <w:spacing w:val="-3"/>
                                      <w:w w:val="110"/>
                                      <w:sz w:val="14"/>
                                    </w:rPr>
                                    <w:t> </w:t>
                                  </w:r>
                                  <w:r>
                                    <w:rPr>
                                      <w:spacing w:val="-2"/>
                                      <w:w w:val="110"/>
                                      <w:sz w:val="14"/>
                                    </w:rPr>
                                    <w:t>competencias</w:t>
                                  </w:r>
                                  <w:r>
                                    <w:rPr>
                                      <w:spacing w:val="-3"/>
                                      <w:w w:val="110"/>
                                      <w:sz w:val="14"/>
                                    </w:rPr>
                                    <w:t> </w:t>
                                  </w:r>
                                  <w:r>
                                    <w:rPr>
                                      <w:spacing w:val="-2"/>
                                      <w:w w:val="110"/>
                                      <w:sz w:val="14"/>
                                    </w:rPr>
                                    <w:t>requeridas</w:t>
                                  </w:r>
                                  <w:r>
                                    <w:rPr>
                                      <w:spacing w:val="-3"/>
                                      <w:w w:val="110"/>
                                      <w:sz w:val="14"/>
                                    </w:rPr>
                                    <w:t> </w:t>
                                  </w:r>
                                  <w:r>
                                    <w:rPr>
                                      <w:spacing w:val="-2"/>
                                      <w:w w:val="110"/>
                                      <w:sz w:val="14"/>
                                    </w:rPr>
                                    <w:t>para su</w:t>
                                  </w:r>
                                  <w:r>
                                    <w:rPr>
                                      <w:spacing w:val="-10"/>
                                      <w:w w:val="110"/>
                                      <w:sz w:val="14"/>
                                    </w:rPr>
                                    <w:t> </w:t>
                                  </w:r>
                                  <w:r>
                                    <w:rPr>
                                      <w:spacing w:val="-2"/>
                                      <w:w w:val="110"/>
                                      <w:sz w:val="14"/>
                                    </w:rPr>
                                    <w:t>función</w:t>
                                  </w:r>
                                </w:p>
                                <w:p>
                                  <w:pPr>
                                    <w:pStyle w:val="TableParagraph"/>
                                    <w:numPr>
                                      <w:ilvl w:val="0"/>
                                      <w:numId w:val="68"/>
                                    </w:numPr>
                                    <w:tabs>
                                      <w:tab w:pos="127" w:val="left" w:leader="none"/>
                                    </w:tabs>
                                    <w:spacing w:line="240" w:lineRule="auto" w:before="117" w:after="0"/>
                                    <w:ind w:left="127" w:right="0" w:hanging="98"/>
                                    <w:jc w:val="left"/>
                                    <w:rPr>
                                      <w:sz w:val="14"/>
                                    </w:rPr>
                                  </w:pPr>
                                  <w:r>
                                    <w:rPr>
                                      <w:spacing w:val="-2"/>
                                      <w:w w:val="110"/>
                                      <w:sz w:val="14"/>
                                    </w:rPr>
                                    <w:t>Porcentaje</w:t>
                                  </w:r>
                                  <w:r>
                                    <w:rPr>
                                      <w:spacing w:val="-3"/>
                                      <w:w w:val="110"/>
                                      <w:sz w:val="14"/>
                                    </w:rPr>
                                    <w:t> </w:t>
                                  </w:r>
                                  <w:r>
                                    <w:rPr>
                                      <w:spacing w:val="-2"/>
                                      <w:w w:val="110"/>
                                      <w:sz w:val="14"/>
                                    </w:rPr>
                                    <w:t>del</w:t>
                                  </w:r>
                                  <w:r>
                                    <w:rPr>
                                      <w:spacing w:val="-14"/>
                                      <w:w w:val="110"/>
                                      <w:sz w:val="14"/>
                                    </w:rPr>
                                    <w:t> </w:t>
                                  </w:r>
                                  <w:r>
                                    <w:rPr>
                                      <w:spacing w:val="-2"/>
                                      <w:w w:val="110"/>
                                      <w:sz w:val="14"/>
                                    </w:rPr>
                                    <w:t>personal</w:t>
                                  </w:r>
                                  <w:r>
                                    <w:rPr>
                                      <w:spacing w:val="-13"/>
                                      <w:w w:val="110"/>
                                      <w:sz w:val="14"/>
                                    </w:rPr>
                                    <w:t> </w:t>
                                  </w:r>
                                  <w:r>
                                    <w:rPr>
                                      <w:spacing w:val="-2"/>
                                      <w:w w:val="110"/>
                                      <w:sz w:val="14"/>
                                    </w:rPr>
                                    <w:t>satisfecho</w:t>
                                  </w:r>
                                  <w:r>
                                    <w:rPr>
                                      <w:w w:val="110"/>
                                      <w:sz w:val="14"/>
                                    </w:rPr>
                                    <w:t> </w:t>
                                  </w:r>
                                  <w:r>
                                    <w:rPr>
                                      <w:spacing w:val="-2"/>
                                      <w:w w:val="110"/>
                                      <w:sz w:val="14"/>
                                    </w:rPr>
                                    <w:t>con</w:t>
                                  </w:r>
                                  <w:r>
                                    <w:rPr>
                                      <w:spacing w:val="-9"/>
                                      <w:w w:val="110"/>
                                      <w:sz w:val="14"/>
                                    </w:rPr>
                                    <w:t> </w:t>
                                  </w:r>
                                  <w:r>
                                    <w:rPr>
                                      <w:spacing w:val="-2"/>
                                      <w:w w:val="110"/>
                                      <w:sz w:val="14"/>
                                    </w:rPr>
                                    <w:t>su</w:t>
                                  </w:r>
                                  <w:r>
                                    <w:rPr>
                                      <w:spacing w:val="-10"/>
                                      <w:w w:val="110"/>
                                      <w:sz w:val="14"/>
                                    </w:rPr>
                                    <w:t> </w:t>
                                  </w:r>
                                  <w:r>
                                    <w:rPr>
                                      <w:spacing w:val="-2"/>
                                      <w:w w:val="110"/>
                                      <w:sz w:val="14"/>
                                    </w:rPr>
                                    <w:t>función</w:t>
                                  </w:r>
                                  <w:r>
                                    <w:rPr>
                                      <w:spacing w:val="-9"/>
                                      <w:w w:val="110"/>
                                      <w:sz w:val="14"/>
                                    </w:rPr>
                                    <w:t> </w:t>
                                  </w:r>
                                  <w:r>
                                    <w:rPr>
                                      <w:spacing w:val="-5"/>
                                      <w:w w:val="110"/>
                                      <w:sz w:val="14"/>
                                    </w:rPr>
                                    <w:t>TI</w:t>
                                  </w:r>
                                </w:p>
                                <w:p>
                                  <w:pPr>
                                    <w:pStyle w:val="TableParagraph"/>
                                    <w:numPr>
                                      <w:ilvl w:val="0"/>
                                      <w:numId w:val="68"/>
                                    </w:numPr>
                                    <w:tabs>
                                      <w:tab w:pos="127" w:val="left" w:leader="none"/>
                                    </w:tabs>
                                    <w:spacing w:line="240" w:lineRule="auto" w:before="47" w:after="0"/>
                                    <w:ind w:left="127" w:right="0" w:hanging="98"/>
                                    <w:jc w:val="left"/>
                                    <w:rPr>
                                      <w:sz w:val="14"/>
                                    </w:rPr>
                                  </w:pPr>
                                  <w:r>
                                    <w:rPr>
                                      <w:spacing w:val="-2"/>
                                      <w:w w:val="110"/>
                                      <w:sz w:val="14"/>
                                    </w:rPr>
                                    <w:t>Número</w:t>
                                  </w:r>
                                  <w:r>
                                    <w:rPr>
                                      <w:spacing w:val="3"/>
                                      <w:w w:val="110"/>
                                      <w:sz w:val="14"/>
                                    </w:rPr>
                                    <w:t> </w:t>
                                  </w:r>
                                  <w:r>
                                    <w:rPr>
                                      <w:spacing w:val="-2"/>
                                      <w:w w:val="110"/>
                                      <w:sz w:val="14"/>
                                    </w:rPr>
                                    <w:t>de</w:t>
                                  </w:r>
                                  <w:r>
                                    <w:rPr>
                                      <w:spacing w:val="2"/>
                                      <w:w w:val="110"/>
                                      <w:sz w:val="14"/>
                                    </w:rPr>
                                    <w:t> </w:t>
                                  </w:r>
                                  <w:r>
                                    <w:rPr>
                                      <w:spacing w:val="-2"/>
                                      <w:w w:val="110"/>
                                      <w:sz w:val="14"/>
                                    </w:rPr>
                                    <w:t>horas</w:t>
                                  </w:r>
                                  <w:r>
                                    <w:rPr>
                                      <w:spacing w:val="2"/>
                                      <w:w w:val="110"/>
                                      <w:sz w:val="14"/>
                                    </w:rPr>
                                    <w:t> </w:t>
                                  </w:r>
                                  <w:r>
                                    <w:rPr>
                                      <w:spacing w:val="-2"/>
                                      <w:w w:val="110"/>
                                      <w:sz w:val="14"/>
                                    </w:rPr>
                                    <w:t>de</w:t>
                                  </w:r>
                                  <w:r>
                                    <w:rPr>
                                      <w:spacing w:val="2"/>
                                      <w:w w:val="110"/>
                                      <w:sz w:val="14"/>
                                    </w:rPr>
                                    <w:t> </w:t>
                                  </w:r>
                                  <w:r>
                                    <w:rPr>
                                      <w:spacing w:val="-2"/>
                                      <w:w w:val="110"/>
                                      <w:sz w:val="14"/>
                                    </w:rPr>
                                    <w:t>aprendizaje/prácticas</w:t>
                                  </w:r>
                                  <w:r>
                                    <w:rPr>
                                      <w:spacing w:val="1"/>
                                      <w:w w:val="110"/>
                                      <w:sz w:val="14"/>
                                    </w:rPr>
                                    <w:t> </w:t>
                                  </w:r>
                                  <w:r>
                                    <w:rPr>
                                      <w:spacing w:val="-2"/>
                                      <w:w w:val="110"/>
                                      <w:sz w:val="14"/>
                                    </w:rPr>
                                    <w:t>por</w:t>
                                  </w:r>
                                  <w:r>
                                    <w:rPr>
                                      <w:w w:val="110"/>
                                      <w:sz w:val="14"/>
                                    </w:rPr>
                                    <w:t> </w:t>
                                  </w:r>
                                  <w:r>
                                    <w:rPr>
                                      <w:spacing w:val="-2"/>
                                      <w:w w:val="110"/>
                                      <w:sz w:val="14"/>
                                    </w:rPr>
                                    <w:t>trabajador</w:t>
                                  </w:r>
                                </w:p>
                              </w:tc>
                            </w:tr>
                            <w:tr>
                              <w:trPr>
                                <w:trHeight w:val="918" w:hRule="atLeast"/>
                              </w:trPr>
                              <w:tc>
                                <w:tcPr>
                                  <w:tcW w:w="1941" w:type="dxa"/>
                                  <w:tcBorders>
                                    <w:top w:val="single" w:sz="8" w:space="0" w:color="000000"/>
                                    <w:bottom w:val="single" w:sz="8" w:space="0" w:color="000000"/>
                                    <w:right w:val="single" w:sz="8" w:space="0" w:color="000000"/>
                                  </w:tcBorders>
                                </w:tcPr>
                                <w:p>
                                  <w:pPr>
                                    <w:pStyle w:val="TableParagraph"/>
                                    <w:spacing w:before="37"/>
                                    <w:rPr>
                                      <w:sz w:val="14"/>
                                    </w:rPr>
                                  </w:pPr>
                                </w:p>
                                <w:p>
                                  <w:pPr>
                                    <w:pStyle w:val="TableParagraph"/>
                                    <w:spacing w:line="271" w:lineRule="auto"/>
                                    <w:ind w:left="29" w:right="-15"/>
                                    <w:jc w:val="both"/>
                                    <w:rPr>
                                      <w:sz w:val="14"/>
                                    </w:rPr>
                                  </w:pPr>
                                  <w:r>
                                    <w:rPr>
                                      <w:spacing w:val="-6"/>
                                      <w:w w:val="115"/>
                                      <w:sz w:val="14"/>
                                    </w:rPr>
                                    <w:t>17</w:t>
                                  </w:r>
                                  <w:r>
                                    <w:rPr>
                                      <w:spacing w:val="-5"/>
                                      <w:w w:val="115"/>
                                      <w:sz w:val="14"/>
                                    </w:rPr>
                                    <w:t> </w:t>
                                  </w:r>
                                  <w:r>
                                    <w:rPr>
                                      <w:spacing w:val="-6"/>
                                      <w:w w:val="115"/>
                                      <w:sz w:val="14"/>
                                    </w:rPr>
                                    <w:t>Conocimiento,</w:t>
                                  </w:r>
                                  <w:r>
                                    <w:rPr>
                                      <w:spacing w:val="-4"/>
                                      <w:w w:val="115"/>
                                      <w:sz w:val="14"/>
                                    </w:rPr>
                                    <w:t> </w:t>
                                  </w:r>
                                  <w:r>
                                    <w:rPr>
                                      <w:spacing w:val="-6"/>
                                      <w:w w:val="115"/>
                                      <w:sz w:val="14"/>
                                    </w:rPr>
                                    <w:t>experiencia</w:t>
                                  </w:r>
                                  <w:r>
                                    <w:rPr>
                                      <w:spacing w:val="-4"/>
                                      <w:w w:val="115"/>
                                      <w:sz w:val="14"/>
                                    </w:rPr>
                                    <w:t> </w:t>
                                  </w:r>
                                  <w:r>
                                    <w:rPr>
                                      <w:spacing w:val="-6"/>
                                      <w:w w:val="115"/>
                                      <w:sz w:val="14"/>
                                    </w:rPr>
                                    <w:t>e</w:t>
                                  </w:r>
                                  <w:r>
                                    <w:rPr>
                                      <w:spacing w:val="40"/>
                                      <w:w w:val="115"/>
                                      <w:sz w:val="14"/>
                                    </w:rPr>
                                    <w:t> </w:t>
                                  </w:r>
                                  <w:r>
                                    <w:rPr>
                                      <w:spacing w:val="-6"/>
                                      <w:w w:val="115"/>
                                      <w:sz w:val="14"/>
                                    </w:rPr>
                                    <w:t>iniciativas</w:t>
                                  </w:r>
                                  <w:r>
                                    <w:rPr>
                                      <w:spacing w:val="-5"/>
                                      <w:w w:val="115"/>
                                      <w:sz w:val="14"/>
                                    </w:rPr>
                                    <w:t> </w:t>
                                  </w:r>
                                  <w:r>
                                    <w:rPr>
                                      <w:spacing w:val="-6"/>
                                      <w:w w:val="115"/>
                                      <w:sz w:val="14"/>
                                    </w:rPr>
                                    <w:t>para</w:t>
                                  </w:r>
                                  <w:r>
                                    <w:rPr>
                                      <w:spacing w:val="-4"/>
                                      <w:w w:val="115"/>
                                      <w:sz w:val="14"/>
                                    </w:rPr>
                                    <w:t> </w:t>
                                  </w:r>
                                  <w:r>
                                    <w:rPr>
                                      <w:spacing w:val="-6"/>
                                      <w:w w:val="115"/>
                                      <w:sz w:val="14"/>
                                    </w:rPr>
                                    <w:t>la</w:t>
                                  </w:r>
                                  <w:r>
                                    <w:rPr>
                                      <w:spacing w:val="-4"/>
                                      <w:w w:val="115"/>
                                      <w:sz w:val="14"/>
                                    </w:rPr>
                                    <w:t> </w:t>
                                  </w:r>
                                  <w:r>
                                    <w:rPr>
                                      <w:spacing w:val="-6"/>
                                      <w:w w:val="115"/>
                                      <w:sz w:val="14"/>
                                    </w:rPr>
                                    <w:t>innovación</w:t>
                                  </w:r>
                                  <w:r>
                                    <w:rPr>
                                      <w:spacing w:val="-4"/>
                                      <w:w w:val="115"/>
                                      <w:sz w:val="14"/>
                                    </w:rPr>
                                    <w:t> </w:t>
                                  </w:r>
                                  <w:r>
                                    <w:rPr>
                                      <w:spacing w:val="-6"/>
                                      <w:w w:val="115"/>
                                      <w:sz w:val="14"/>
                                    </w:rPr>
                                    <w:t>de</w:t>
                                  </w:r>
                                  <w:r>
                                    <w:rPr>
                                      <w:spacing w:val="40"/>
                                      <w:w w:val="115"/>
                                      <w:sz w:val="14"/>
                                    </w:rPr>
                                    <w:t> </w:t>
                                  </w:r>
                                  <w:r>
                                    <w:rPr>
                                      <w:spacing w:val="-2"/>
                                      <w:w w:val="115"/>
                                      <w:sz w:val="14"/>
                                    </w:rPr>
                                    <w:t>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9"/>
                                    </w:numPr>
                                    <w:tabs>
                                      <w:tab w:pos="127" w:val="left" w:leader="none"/>
                                    </w:tabs>
                                    <w:spacing w:line="240" w:lineRule="auto" w:before="85"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8"/>
                                      <w:w w:val="110"/>
                                      <w:sz w:val="14"/>
                                    </w:rPr>
                                    <w:t> </w:t>
                                  </w:r>
                                  <w:r>
                                    <w:rPr>
                                      <w:spacing w:val="-2"/>
                                      <w:w w:val="110"/>
                                      <w:sz w:val="14"/>
                                    </w:rPr>
                                    <w:t>concienciación</w:t>
                                  </w:r>
                                  <w:r>
                                    <w:rPr>
                                      <w:spacing w:val="-9"/>
                                      <w:w w:val="110"/>
                                      <w:sz w:val="14"/>
                                    </w:rPr>
                                    <w:t> </w:t>
                                  </w:r>
                                  <w:r>
                                    <w:rPr>
                                      <w:spacing w:val="-2"/>
                                      <w:w w:val="110"/>
                                      <w:sz w:val="14"/>
                                    </w:rPr>
                                    <w:t>y</w:t>
                                  </w:r>
                                  <w:r>
                                    <w:rPr>
                                      <w:spacing w:val="-10"/>
                                      <w:w w:val="110"/>
                                      <w:sz w:val="14"/>
                                    </w:rPr>
                                    <w:t> </w:t>
                                  </w:r>
                                  <w:r>
                                    <w:rPr>
                                      <w:spacing w:val="-2"/>
                                      <w:w w:val="110"/>
                                      <w:sz w:val="14"/>
                                    </w:rPr>
                                    <w:t>comprensión</w:t>
                                  </w:r>
                                  <w:r>
                                    <w:rPr>
                                      <w:spacing w:val="-9"/>
                                      <w:w w:val="110"/>
                                      <w:sz w:val="14"/>
                                    </w:rPr>
                                    <w:t> </w:t>
                                  </w:r>
                                  <w:r>
                                    <w:rPr>
                                      <w:spacing w:val="-2"/>
                                      <w:w w:val="110"/>
                                      <w:sz w:val="14"/>
                                    </w:rPr>
                                    <w:t>de</w:t>
                                  </w:r>
                                  <w:r>
                                    <w:rPr>
                                      <w:spacing w:val="-8"/>
                                      <w:w w:val="110"/>
                                      <w:sz w:val="14"/>
                                    </w:rPr>
                                    <w:t> </w:t>
                                  </w:r>
                                  <w:r>
                                    <w:rPr>
                                      <w:spacing w:val="-2"/>
                                      <w:w w:val="110"/>
                                      <w:sz w:val="14"/>
                                    </w:rPr>
                                    <w:t>las</w:t>
                                  </w:r>
                                  <w:r>
                                    <w:rPr>
                                      <w:spacing w:val="-7"/>
                                      <w:w w:val="110"/>
                                      <w:sz w:val="14"/>
                                    </w:rPr>
                                    <w:t> </w:t>
                                  </w:r>
                                  <w:r>
                                    <w:rPr>
                                      <w:spacing w:val="-2"/>
                                      <w:w w:val="110"/>
                                      <w:sz w:val="14"/>
                                    </w:rPr>
                                    <w:t>posibilidades</w:t>
                                  </w:r>
                                  <w:r>
                                    <w:rPr>
                                      <w:spacing w:val="-8"/>
                                      <w:w w:val="110"/>
                                      <w:sz w:val="14"/>
                                    </w:rPr>
                                    <w:t> </w:t>
                                  </w:r>
                                  <w:r>
                                    <w:rPr>
                                      <w:spacing w:val="-2"/>
                                      <w:w w:val="110"/>
                                      <w:sz w:val="14"/>
                                    </w:rPr>
                                    <w:t>de</w:t>
                                  </w:r>
                                  <w:r>
                                    <w:rPr>
                                      <w:spacing w:val="-8"/>
                                      <w:w w:val="110"/>
                                      <w:sz w:val="14"/>
                                    </w:rPr>
                                    <w:t> </w:t>
                                  </w:r>
                                  <w:r>
                                    <w:rPr>
                                      <w:spacing w:val="-2"/>
                                      <w:w w:val="110"/>
                                      <w:sz w:val="14"/>
                                    </w:rPr>
                                    <w:t>innovación</w:t>
                                  </w:r>
                                  <w:r>
                                    <w:rPr>
                                      <w:spacing w:val="-9"/>
                                      <w:w w:val="110"/>
                                      <w:sz w:val="14"/>
                                    </w:rPr>
                                    <w:t> </w:t>
                                  </w:r>
                                  <w:r>
                                    <w:rPr>
                                      <w:spacing w:val="-2"/>
                                      <w:w w:val="110"/>
                                      <w:sz w:val="14"/>
                                    </w:rPr>
                                    <w:t>de</w:t>
                                  </w:r>
                                  <w:r>
                                    <w:rPr>
                                      <w:spacing w:val="-8"/>
                                      <w:w w:val="110"/>
                                      <w:sz w:val="14"/>
                                    </w:rPr>
                                    <w:t> </w:t>
                                  </w:r>
                                  <w:r>
                                    <w:rPr>
                                      <w:spacing w:val="-2"/>
                                      <w:w w:val="110"/>
                                      <w:sz w:val="14"/>
                                    </w:rPr>
                                    <w:t>TI</w:t>
                                  </w:r>
                                  <w:r>
                                    <w:rPr>
                                      <w:spacing w:val="-7"/>
                                      <w:w w:val="110"/>
                                      <w:sz w:val="14"/>
                                    </w:rPr>
                                    <w:t> </w:t>
                                  </w:r>
                                  <w:r>
                                    <w:rPr>
                                      <w:spacing w:val="-2"/>
                                      <w:w w:val="110"/>
                                      <w:sz w:val="14"/>
                                    </w:rPr>
                                    <w:t>del</w:t>
                                  </w:r>
                                  <w:r>
                                    <w:rPr>
                                      <w:spacing w:val="-14"/>
                                      <w:w w:val="110"/>
                                      <w:sz w:val="14"/>
                                    </w:rPr>
                                    <w:t> </w:t>
                                  </w:r>
                                  <w:r>
                                    <w:rPr>
                                      <w:spacing w:val="-2"/>
                                      <w:w w:val="110"/>
                                      <w:sz w:val="14"/>
                                    </w:rPr>
                                    <w:t>negocio</w:t>
                                  </w:r>
                                  <w:r>
                                    <w:rPr>
                                      <w:spacing w:val="-7"/>
                                      <w:w w:val="110"/>
                                      <w:sz w:val="14"/>
                                    </w:rPr>
                                    <w:t> </w:t>
                                  </w:r>
                                  <w:r>
                                    <w:rPr>
                                      <w:spacing w:val="-2"/>
                                      <w:w w:val="110"/>
                                      <w:sz w:val="14"/>
                                    </w:rPr>
                                    <w:t>ejecutivo.</w:t>
                                  </w:r>
                                </w:p>
                                <w:p>
                                  <w:pPr>
                                    <w:pStyle w:val="TableParagraph"/>
                                    <w:spacing w:before="43"/>
                                    <w:rPr>
                                      <w:sz w:val="14"/>
                                    </w:rPr>
                                  </w:pPr>
                                </w:p>
                                <w:p>
                                  <w:pPr>
                                    <w:pStyle w:val="TableParagraph"/>
                                    <w:numPr>
                                      <w:ilvl w:val="0"/>
                                      <w:numId w:val="69"/>
                                    </w:numPr>
                                    <w:tabs>
                                      <w:tab w:pos="127" w:val="left" w:leader="none"/>
                                    </w:tabs>
                                    <w:spacing w:line="240" w:lineRule="auto" w:before="0"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8"/>
                                      <w:w w:val="110"/>
                                      <w:sz w:val="14"/>
                                    </w:rPr>
                                    <w:t> </w:t>
                                  </w:r>
                                  <w:r>
                                    <w:rPr>
                                      <w:spacing w:val="-2"/>
                                      <w:w w:val="110"/>
                                      <w:sz w:val="14"/>
                                    </w:rPr>
                                    <w:t>satisfacción</w:t>
                                  </w:r>
                                  <w:r>
                                    <w:rPr>
                                      <w:spacing w:val="-9"/>
                                      <w:w w:val="110"/>
                                      <w:sz w:val="14"/>
                                    </w:rPr>
                                    <w:t> </w:t>
                                  </w:r>
                                  <w:r>
                                    <w:rPr>
                                      <w:spacing w:val="-2"/>
                                      <w:w w:val="110"/>
                                      <w:sz w:val="14"/>
                                    </w:rPr>
                                    <w:t>de</w:t>
                                  </w:r>
                                  <w:r>
                                    <w:rPr>
                                      <w:spacing w:val="-8"/>
                                      <w:w w:val="110"/>
                                      <w:sz w:val="14"/>
                                    </w:rPr>
                                    <w:t> </w:t>
                                  </w:r>
                                  <w:r>
                                    <w:rPr>
                                      <w:spacing w:val="-2"/>
                                      <w:w w:val="110"/>
                                      <w:sz w:val="14"/>
                                    </w:rPr>
                                    <w:t>las</w:t>
                                  </w:r>
                                  <w:r>
                                    <w:rPr>
                                      <w:spacing w:val="-7"/>
                                      <w:w w:val="110"/>
                                      <w:sz w:val="14"/>
                                    </w:rPr>
                                    <w:t> </w:t>
                                  </w:r>
                                  <w:r>
                                    <w:rPr>
                                      <w:spacing w:val="-2"/>
                                      <w:w w:val="110"/>
                                      <w:sz w:val="14"/>
                                    </w:rPr>
                                    <w:t>partes</w:t>
                                  </w:r>
                                  <w:r>
                                    <w:rPr>
                                      <w:spacing w:val="-8"/>
                                      <w:w w:val="110"/>
                                      <w:sz w:val="14"/>
                                    </w:rPr>
                                    <w:t> </w:t>
                                  </w:r>
                                  <w:r>
                                    <w:rPr>
                                      <w:spacing w:val="-2"/>
                                      <w:w w:val="110"/>
                                      <w:sz w:val="14"/>
                                    </w:rPr>
                                    <w:t>interesadas</w:t>
                                  </w:r>
                                  <w:r>
                                    <w:rPr>
                                      <w:spacing w:val="-8"/>
                                      <w:w w:val="110"/>
                                      <w:sz w:val="14"/>
                                    </w:rPr>
                                    <w:t> </w:t>
                                  </w:r>
                                  <w:r>
                                    <w:rPr>
                                      <w:spacing w:val="-2"/>
                                      <w:w w:val="110"/>
                                      <w:sz w:val="14"/>
                                    </w:rPr>
                                    <w:t>con</w:t>
                                  </w:r>
                                  <w:r>
                                    <w:rPr>
                                      <w:spacing w:val="-9"/>
                                      <w:w w:val="110"/>
                                      <w:sz w:val="14"/>
                                    </w:rPr>
                                    <w:t> </w:t>
                                  </w:r>
                                  <w:r>
                                    <w:rPr>
                                      <w:spacing w:val="-2"/>
                                      <w:w w:val="110"/>
                                      <w:sz w:val="14"/>
                                    </w:rPr>
                                    <w:t>los</w:t>
                                  </w:r>
                                  <w:r>
                                    <w:rPr>
                                      <w:spacing w:val="-6"/>
                                      <w:w w:val="110"/>
                                      <w:sz w:val="14"/>
                                    </w:rPr>
                                    <w:t> </w:t>
                                  </w:r>
                                  <w:r>
                                    <w:rPr>
                                      <w:spacing w:val="-2"/>
                                      <w:w w:val="110"/>
                                      <w:sz w:val="14"/>
                                    </w:rPr>
                                    <w:t>niveles</w:t>
                                  </w:r>
                                  <w:r>
                                    <w:rPr>
                                      <w:spacing w:val="-6"/>
                                      <w:w w:val="110"/>
                                      <w:sz w:val="14"/>
                                    </w:rPr>
                                    <w:t> </w:t>
                                  </w:r>
                                  <w:r>
                                    <w:rPr>
                                      <w:spacing w:val="-2"/>
                                      <w:w w:val="110"/>
                                      <w:sz w:val="14"/>
                                    </w:rPr>
                                    <w:t>de</w:t>
                                  </w:r>
                                  <w:r>
                                    <w:rPr>
                                      <w:spacing w:val="-4"/>
                                      <w:w w:val="110"/>
                                      <w:sz w:val="14"/>
                                    </w:rPr>
                                    <w:t> </w:t>
                                  </w:r>
                                  <w:r>
                                    <w:rPr>
                                      <w:spacing w:val="-2"/>
                                      <w:w w:val="110"/>
                                      <w:sz w:val="14"/>
                                    </w:rPr>
                                    <w:t>experiencia</w:t>
                                  </w:r>
                                  <w:r>
                                    <w:rPr>
                                      <w:spacing w:val="-5"/>
                                      <w:w w:val="110"/>
                                      <w:sz w:val="14"/>
                                    </w:rPr>
                                    <w:t> </w:t>
                                  </w:r>
                                  <w:r>
                                    <w:rPr>
                                      <w:spacing w:val="-2"/>
                                      <w:w w:val="110"/>
                                      <w:sz w:val="14"/>
                                    </w:rPr>
                                    <w:t>e</w:t>
                                  </w:r>
                                  <w:r>
                                    <w:rPr>
                                      <w:spacing w:val="-5"/>
                                      <w:w w:val="110"/>
                                      <w:sz w:val="14"/>
                                    </w:rPr>
                                    <w:t> </w:t>
                                  </w:r>
                                  <w:r>
                                    <w:rPr>
                                      <w:spacing w:val="-2"/>
                                      <w:w w:val="110"/>
                                      <w:sz w:val="14"/>
                                    </w:rPr>
                                    <w:t>ideas</w:t>
                                  </w:r>
                                  <w:r>
                                    <w:rPr>
                                      <w:spacing w:val="-5"/>
                                      <w:w w:val="110"/>
                                      <w:sz w:val="14"/>
                                    </w:rPr>
                                    <w:t> </w:t>
                                  </w:r>
                                  <w:r>
                                    <w:rPr>
                                      <w:spacing w:val="-2"/>
                                      <w:w w:val="110"/>
                                      <w:sz w:val="14"/>
                                    </w:rPr>
                                    <w:t>de</w:t>
                                  </w:r>
                                  <w:r>
                                    <w:rPr>
                                      <w:spacing w:val="-5"/>
                                      <w:w w:val="110"/>
                                      <w:sz w:val="14"/>
                                    </w:rPr>
                                    <w:t> </w:t>
                                  </w:r>
                                  <w:r>
                                    <w:rPr>
                                      <w:spacing w:val="-2"/>
                                      <w:w w:val="110"/>
                                      <w:sz w:val="14"/>
                                    </w:rPr>
                                    <w:t>la</w:t>
                                  </w:r>
                                  <w:r>
                                    <w:rPr>
                                      <w:spacing w:val="-5"/>
                                      <w:w w:val="110"/>
                                      <w:sz w:val="14"/>
                                    </w:rPr>
                                    <w:t> </w:t>
                                  </w:r>
                                  <w:r>
                                    <w:rPr>
                                      <w:spacing w:val="-2"/>
                                      <w:w w:val="110"/>
                                      <w:sz w:val="14"/>
                                    </w:rPr>
                                    <w:t>innovación</w:t>
                                  </w:r>
                                  <w:r>
                                    <w:rPr>
                                      <w:spacing w:val="-9"/>
                                      <w:w w:val="110"/>
                                      <w:sz w:val="14"/>
                                    </w:rPr>
                                    <w:t> </w:t>
                                  </w:r>
                                  <w:r>
                                    <w:rPr>
                                      <w:spacing w:val="-5"/>
                                      <w:w w:val="110"/>
                                      <w:sz w:val="14"/>
                                    </w:rPr>
                                    <w:t>TI.</w:t>
                                  </w:r>
                                </w:p>
                                <w:p>
                                  <w:pPr>
                                    <w:pStyle w:val="TableParagraph"/>
                                    <w:numPr>
                                      <w:ilvl w:val="0"/>
                                      <w:numId w:val="69"/>
                                    </w:numPr>
                                    <w:tabs>
                                      <w:tab w:pos="127" w:val="left" w:leader="none"/>
                                    </w:tabs>
                                    <w:spacing w:line="153" w:lineRule="exact" w:before="134" w:after="0"/>
                                    <w:ind w:left="127" w:right="0" w:hanging="98"/>
                                    <w:jc w:val="left"/>
                                    <w:rPr>
                                      <w:sz w:val="14"/>
                                    </w:rPr>
                                  </w:pPr>
                                  <w:r>
                                    <w:rPr>
                                      <w:spacing w:val="-2"/>
                                      <w:w w:val="110"/>
                                      <w:sz w:val="14"/>
                                    </w:rPr>
                                    <w:t>Número</w:t>
                                  </w:r>
                                  <w:r>
                                    <w:rPr>
                                      <w:spacing w:val="-4"/>
                                      <w:w w:val="110"/>
                                      <w:sz w:val="14"/>
                                    </w:rPr>
                                    <w:t> </w:t>
                                  </w:r>
                                  <w:r>
                                    <w:rPr>
                                      <w:spacing w:val="-2"/>
                                      <w:w w:val="110"/>
                                      <w:sz w:val="14"/>
                                    </w:rPr>
                                    <w:t>de</w:t>
                                  </w:r>
                                  <w:r>
                                    <w:rPr>
                                      <w:spacing w:val="-4"/>
                                      <w:w w:val="110"/>
                                      <w:sz w:val="14"/>
                                    </w:rPr>
                                    <w:t> </w:t>
                                  </w:r>
                                  <w:r>
                                    <w:rPr>
                                      <w:spacing w:val="-2"/>
                                      <w:w w:val="110"/>
                                      <w:sz w:val="14"/>
                                    </w:rPr>
                                    <w:t>iniciativas</w:t>
                                  </w:r>
                                  <w:r>
                                    <w:rPr>
                                      <w:spacing w:val="-5"/>
                                      <w:w w:val="110"/>
                                      <w:sz w:val="14"/>
                                    </w:rPr>
                                    <w:t> </w:t>
                                  </w:r>
                                  <w:r>
                                    <w:rPr>
                                      <w:spacing w:val="-2"/>
                                      <w:w w:val="110"/>
                                      <w:sz w:val="14"/>
                                    </w:rPr>
                                    <w:t>aprobadas</w:t>
                                  </w:r>
                                  <w:r>
                                    <w:rPr>
                                      <w:spacing w:val="-5"/>
                                      <w:w w:val="110"/>
                                      <w:sz w:val="14"/>
                                    </w:rPr>
                                    <w:t> </w:t>
                                  </w:r>
                                  <w:r>
                                    <w:rPr>
                                      <w:spacing w:val="-2"/>
                                      <w:w w:val="110"/>
                                      <w:sz w:val="14"/>
                                    </w:rPr>
                                    <w:t>resultantes</w:t>
                                  </w:r>
                                  <w:r>
                                    <w:rPr>
                                      <w:spacing w:val="-5"/>
                                      <w:w w:val="110"/>
                                      <w:sz w:val="14"/>
                                    </w:rPr>
                                    <w:t> </w:t>
                                  </w:r>
                                  <w:r>
                                    <w:rPr>
                                      <w:spacing w:val="-2"/>
                                      <w:w w:val="110"/>
                                      <w:sz w:val="14"/>
                                    </w:rPr>
                                    <w:t>de</w:t>
                                  </w:r>
                                  <w:r>
                                    <w:rPr>
                                      <w:spacing w:val="-5"/>
                                      <w:w w:val="110"/>
                                      <w:sz w:val="14"/>
                                    </w:rPr>
                                    <w:t> </w:t>
                                  </w:r>
                                  <w:r>
                                    <w:rPr>
                                      <w:spacing w:val="-2"/>
                                      <w:w w:val="110"/>
                                      <w:sz w:val="14"/>
                                    </w:rPr>
                                    <w:t>ideas</w:t>
                                  </w:r>
                                  <w:r>
                                    <w:rPr>
                                      <w:spacing w:val="-5"/>
                                      <w:w w:val="110"/>
                                      <w:sz w:val="14"/>
                                    </w:rPr>
                                    <w:t> </w:t>
                                  </w:r>
                                  <w:r>
                                    <w:rPr>
                                      <w:spacing w:val="-2"/>
                                      <w:w w:val="110"/>
                                      <w:sz w:val="14"/>
                                    </w:rPr>
                                    <w:t>innovadoras</w:t>
                                  </w:r>
                                  <w:r>
                                    <w:rPr>
                                      <w:spacing w:val="-5"/>
                                      <w:w w:val="110"/>
                                      <w:sz w:val="14"/>
                                    </w:rPr>
                                    <w:t> </w:t>
                                  </w:r>
                                  <w:r>
                                    <w:rPr>
                                      <w:spacing w:val="-2"/>
                                      <w:w w:val="110"/>
                                      <w:sz w:val="14"/>
                                    </w:rPr>
                                    <w:t>de</w:t>
                                  </w:r>
                                  <w:r>
                                    <w:rPr>
                                      <w:spacing w:val="-4"/>
                                      <w:w w:val="110"/>
                                      <w:sz w:val="14"/>
                                    </w:rPr>
                                    <w:t> </w:t>
                                  </w:r>
                                  <w:r>
                                    <w:rPr>
                                      <w:spacing w:val="-5"/>
                                      <w:w w:val="110"/>
                                      <w:sz w:val="14"/>
                                    </w:rPr>
                                    <w:t>TI.</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8DB4E1"/>
                                </w:tcPr>
                                <w:p>
                                  <w:pPr>
                                    <w:pStyle w:val="TableParagraph"/>
                                    <w:spacing w:line="144" w:lineRule="exact" w:before="7"/>
                                    <w:ind w:left="29"/>
                                    <w:rPr>
                                      <w:b/>
                                      <w:sz w:val="14"/>
                                    </w:rPr>
                                  </w:pPr>
                                  <w:r>
                                    <w:rPr>
                                      <w:b/>
                                      <w:spacing w:val="-4"/>
                                      <w:w w:val="115"/>
                                      <w:sz w:val="14"/>
                                    </w:rPr>
                                    <w:t>Objetivos</w:t>
                                  </w:r>
                                  <w:r>
                                    <w:rPr>
                                      <w:b/>
                                      <w:spacing w:val="6"/>
                                      <w:w w:val="115"/>
                                      <w:sz w:val="14"/>
                                    </w:rPr>
                                    <w:t> </w:t>
                                  </w:r>
                                  <w:r>
                                    <w:rPr>
                                      <w:b/>
                                      <w:spacing w:val="-4"/>
                                      <w:w w:val="115"/>
                                      <w:sz w:val="14"/>
                                    </w:rPr>
                                    <w:t>y</w:t>
                                  </w:r>
                                  <w:r>
                                    <w:rPr>
                                      <w:b/>
                                      <w:spacing w:val="-1"/>
                                      <w:w w:val="115"/>
                                      <w:sz w:val="14"/>
                                    </w:rPr>
                                    <w:t> </w:t>
                                  </w:r>
                                  <w:r>
                                    <w:rPr>
                                      <w:b/>
                                      <w:spacing w:val="-4"/>
                                      <w:w w:val="115"/>
                                      <w:sz w:val="14"/>
                                    </w:rPr>
                                    <w:t>métricas</w:t>
                                  </w:r>
                                  <w:r>
                                    <w:rPr>
                                      <w:b/>
                                      <w:spacing w:val="6"/>
                                      <w:w w:val="115"/>
                                      <w:sz w:val="14"/>
                                    </w:rPr>
                                    <w:t> </w:t>
                                  </w:r>
                                  <w:r>
                                    <w:rPr>
                                      <w:b/>
                                      <w:spacing w:val="-4"/>
                                      <w:w w:val="115"/>
                                      <w:sz w:val="14"/>
                                    </w:rPr>
                                    <w:t>del</w:t>
                                  </w:r>
                                  <w:r>
                                    <w:rPr>
                                      <w:b/>
                                      <w:spacing w:val="-5"/>
                                      <w:w w:val="115"/>
                                      <w:sz w:val="14"/>
                                    </w:rPr>
                                    <w:t> </w:t>
                                  </w:r>
                                  <w:r>
                                    <w:rPr>
                                      <w:b/>
                                      <w:spacing w:val="-4"/>
                                      <w:w w:val="115"/>
                                      <w:sz w:val="14"/>
                                    </w:rPr>
                                    <w:t>Proceso</w:t>
                                  </w:r>
                                </w:p>
                              </w:tc>
                            </w:tr>
                            <w:tr>
                              <w:trPr>
                                <w:trHeight w:val="162" w:hRule="atLeast"/>
                              </w:trPr>
                              <w:tc>
                                <w:tcPr>
                                  <w:tcW w:w="3460" w:type="dxa"/>
                                  <w:gridSpan w:val="2"/>
                                  <w:tcBorders>
                                    <w:top w:val="single" w:sz="8" w:space="0" w:color="000000"/>
                                    <w:bottom w:val="single" w:sz="8" w:space="0" w:color="000000"/>
                                    <w:right w:val="single" w:sz="8" w:space="0" w:color="000000"/>
                                  </w:tcBorders>
                                  <w:shd w:val="clear" w:color="auto" w:fill="DCE6F0"/>
                                </w:tcPr>
                                <w:p>
                                  <w:pPr>
                                    <w:pStyle w:val="TableParagraph"/>
                                    <w:spacing w:line="136" w:lineRule="exact" w:before="7"/>
                                    <w:ind w:left="1171"/>
                                    <w:rPr>
                                      <w:sz w:val="14"/>
                                    </w:rPr>
                                  </w:pPr>
                                  <w:r>
                                    <w:rPr>
                                      <w:w w:val="110"/>
                                      <w:sz w:val="14"/>
                                    </w:rPr>
                                    <w:t>Metas</w:t>
                                  </w:r>
                                  <w:r>
                                    <w:rPr>
                                      <w:spacing w:val="-1"/>
                                      <w:w w:val="110"/>
                                      <w:sz w:val="14"/>
                                    </w:rPr>
                                    <w:t> </w:t>
                                  </w:r>
                                  <w:r>
                                    <w:rPr>
                                      <w:w w:val="110"/>
                                      <w:sz w:val="14"/>
                                    </w:rPr>
                                    <w:t>del</w:t>
                                  </w:r>
                                  <w:r>
                                    <w:rPr>
                                      <w:spacing w:val="-13"/>
                                      <w:w w:val="110"/>
                                      <w:sz w:val="14"/>
                                    </w:rPr>
                                    <w:t> </w:t>
                                  </w:r>
                                  <w:r>
                                    <w:rPr>
                                      <w:spacing w:val="-2"/>
                                      <w:w w:val="110"/>
                                      <w:sz w:val="14"/>
                                    </w:rPr>
                                    <w:t>Proceso</w:t>
                                  </w:r>
                                </w:p>
                              </w:tc>
                              <w:tc>
                                <w:tcPr>
                                  <w:tcW w:w="5312" w:type="dxa"/>
                                  <w:gridSpan w:val="2"/>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36" w:lineRule="exact" w:before="7"/>
                                    <w:ind w:left="18"/>
                                    <w:jc w:val="center"/>
                                    <w:rPr>
                                      <w:sz w:val="14"/>
                                    </w:rPr>
                                  </w:pPr>
                                  <w:r>
                                    <w:rPr>
                                      <w:spacing w:val="-2"/>
                                      <w:w w:val="110"/>
                                      <w:sz w:val="14"/>
                                    </w:rPr>
                                    <w:t>Métricas</w:t>
                                  </w:r>
                                  <w:r>
                                    <w:rPr>
                                      <w:spacing w:val="-4"/>
                                      <w:w w:val="110"/>
                                      <w:sz w:val="14"/>
                                    </w:rPr>
                                    <w:t> </w:t>
                                  </w:r>
                                  <w:r>
                                    <w:rPr>
                                      <w:spacing w:val="-2"/>
                                      <w:w w:val="115"/>
                                      <w:sz w:val="14"/>
                                    </w:rPr>
                                    <w:t>Relacionadas</w:t>
                                  </w:r>
                                </w:p>
                              </w:tc>
                            </w:tr>
                            <w:tr>
                              <w:trPr>
                                <w:trHeight w:val="1083" w:hRule="atLeast"/>
                              </w:trPr>
                              <w:tc>
                                <w:tcPr>
                                  <w:tcW w:w="3460" w:type="dxa"/>
                                  <w:gridSpan w:val="2"/>
                                  <w:tcBorders>
                                    <w:top w:val="single" w:sz="8" w:space="0" w:color="000000"/>
                                    <w:bottom w:val="single" w:sz="8" w:space="0" w:color="000000"/>
                                    <w:right w:val="single" w:sz="8" w:space="0" w:color="000000"/>
                                  </w:tcBorders>
                                </w:tcPr>
                                <w:p>
                                  <w:pPr>
                                    <w:pStyle w:val="TableParagraph"/>
                                    <w:rPr>
                                      <w:sz w:val="14"/>
                                    </w:rPr>
                                  </w:pPr>
                                </w:p>
                                <w:p>
                                  <w:pPr>
                                    <w:pStyle w:val="TableParagraph"/>
                                    <w:spacing w:before="49"/>
                                    <w:rPr>
                                      <w:sz w:val="14"/>
                                    </w:rPr>
                                  </w:pPr>
                                </w:p>
                                <w:p>
                                  <w:pPr>
                                    <w:pStyle w:val="TableParagraph"/>
                                    <w:spacing w:line="271" w:lineRule="auto" w:before="1"/>
                                    <w:ind w:left="29" w:right="-13"/>
                                    <w:rPr>
                                      <w:sz w:val="14"/>
                                    </w:rPr>
                                  </w:pPr>
                                  <w:r>
                                    <w:rPr>
                                      <w:spacing w:val="-2"/>
                                      <w:w w:val="115"/>
                                      <w:sz w:val="14"/>
                                    </w:rPr>
                                    <w:t>1.</w:t>
                                  </w:r>
                                  <w:r>
                                    <w:rPr>
                                      <w:spacing w:val="8"/>
                                      <w:w w:val="115"/>
                                      <w:sz w:val="14"/>
                                    </w:rPr>
                                    <w:t> </w:t>
                                  </w:r>
                                  <w:r>
                                    <w:rPr>
                                      <w:spacing w:val="-2"/>
                                      <w:w w:val="115"/>
                                      <w:sz w:val="14"/>
                                    </w:rPr>
                                    <w:t>Se</w:t>
                                  </w:r>
                                  <w:r>
                                    <w:rPr>
                                      <w:spacing w:val="8"/>
                                      <w:w w:val="115"/>
                                      <w:sz w:val="14"/>
                                    </w:rPr>
                                    <w:t> </w:t>
                                  </w:r>
                                  <w:r>
                                    <w:rPr>
                                      <w:spacing w:val="-2"/>
                                      <w:w w:val="115"/>
                                      <w:sz w:val="14"/>
                                    </w:rPr>
                                    <w:t>ha</w:t>
                                  </w:r>
                                  <w:r>
                                    <w:rPr>
                                      <w:spacing w:val="8"/>
                                      <w:w w:val="115"/>
                                      <w:sz w:val="14"/>
                                    </w:rPr>
                                    <w:t> </w:t>
                                  </w:r>
                                  <w:r>
                                    <w:rPr>
                                      <w:spacing w:val="-2"/>
                                      <w:w w:val="115"/>
                                      <w:sz w:val="14"/>
                                    </w:rPr>
                                    <w:t>definido</w:t>
                                  </w:r>
                                  <w:r>
                                    <w:rPr>
                                      <w:spacing w:val="2"/>
                                      <w:w w:val="115"/>
                                      <w:sz w:val="14"/>
                                    </w:rPr>
                                    <w:t> </w:t>
                                  </w:r>
                                  <w:r>
                                    <w:rPr>
                                      <w:spacing w:val="-2"/>
                                      <w:w w:val="115"/>
                                      <w:sz w:val="14"/>
                                    </w:rPr>
                                    <w:t>y</w:t>
                                  </w:r>
                                  <w:r>
                                    <w:rPr>
                                      <w:spacing w:val="1"/>
                                      <w:w w:val="115"/>
                                      <w:sz w:val="14"/>
                                    </w:rPr>
                                    <w:t> </w:t>
                                  </w:r>
                                  <w:r>
                                    <w:rPr>
                                      <w:spacing w:val="-2"/>
                                      <w:w w:val="115"/>
                                      <w:sz w:val="14"/>
                                    </w:rPr>
                                    <w:t>se</w:t>
                                  </w:r>
                                  <w:r>
                                    <w:rPr>
                                      <w:spacing w:val="-2"/>
                                      <w:w w:val="115"/>
                                      <w:sz w:val="14"/>
                                    </w:rPr>
                                    <w:t> mantiene</w:t>
                                  </w:r>
                                  <w:r>
                                    <w:rPr>
                                      <w:spacing w:val="8"/>
                                      <w:w w:val="115"/>
                                      <w:sz w:val="14"/>
                                    </w:rPr>
                                    <w:t> </w:t>
                                  </w:r>
                                  <w:r>
                                    <w:rPr>
                                      <w:spacing w:val="-2"/>
                                      <w:w w:val="115"/>
                                      <w:sz w:val="14"/>
                                    </w:rPr>
                                    <w:t>un</w:t>
                                  </w:r>
                                  <w:r>
                                    <w:rPr>
                                      <w:spacing w:val="-6"/>
                                      <w:w w:val="115"/>
                                      <w:sz w:val="14"/>
                                    </w:rPr>
                                    <w:t> </w:t>
                                  </w:r>
                                  <w:r>
                                    <w:rPr>
                                      <w:spacing w:val="-2"/>
                                      <w:w w:val="115"/>
                                      <w:sz w:val="14"/>
                                    </w:rPr>
                                    <w:t>conjunto</w:t>
                                  </w:r>
                                  <w:r>
                                    <w:rPr>
                                      <w:spacing w:val="9"/>
                                      <w:w w:val="115"/>
                                      <w:sz w:val="14"/>
                                    </w:rPr>
                                    <w:t> </w:t>
                                  </w:r>
                                  <w:r>
                                    <w:rPr>
                                      <w:spacing w:val="-2"/>
                                      <w:w w:val="115"/>
                                      <w:sz w:val="14"/>
                                    </w:rPr>
                                    <w:t>eficaz</w:t>
                                  </w:r>
                                  <w:r>
                                    <w:rPr>
                                      <w:spacing w:val="-6"/>
                                      <w:w w:val="115"/>
                                      <w:sz w:val="14"/>
                                    </w:rPr>
                                    <w:t> </w:t>
                                  </w:r>
                                  <w:r>
                                    <w:rPr>
                                      <w:spacing w:val="-2"/>
                                      <w:w w:val="115"/>
                                      <w:sz w:val="14"/>
                                    </w:rPr>
                                    <w:t>de</w:t>
                                  </w:r>
                                  <w:r>
                                    <w:rPr>
                                      <w:spacing w:val="40"/>
                                      <w:w w:val="115"/>
                                      <w:sz w:val="14"/>
                                    </w:rPr>
                                    <w:t> </w:t>
                                  </w:r>
                                  <w:r>
                                    <w:rPr>
                                      <w:spacing w:val="-2"/>
                                      <w:w w:val="115"/>
                                      <w:sz w:val="14"/>
                                    </w:rPr>
                                    <w:t>políticas.</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70"/>
                                    </w:numPr>
                                    <w:tabs>
                                      <w:tab w:pos="127" w:val="left" w:leader="none"/>
                                    </w:tabs>
                                    <w:spacing w:line="271" w:lineRule="auto" w:before="7" w:after="0"/>
                                    <w:ind w:left="29" w:right="1185" w:firstLine="0"/>
                                    <w:jc w:val="left"/>
                                    <w:rPr>
                                      <w:sz w:val="14"/>
                                    </w:rPr>
                                  </w:pPr>
                                  <w:r>
                                    <w:rPr>
                                      <w:spacing w:val="-6"/>
                                      <w:w w:val="115"/>
                                      <w:sz w:val="14"/>
                                    </w:rPr>
                                    <w:t>Porcentaje</w:t>
                                  </w:r>
                                  <w:r>
                                    <w:rPr>
                                      <w:spacing w:val="6"/>
                                      <w:w w:val="115"/>
                                      <w:sz w:val="14"/>
                                    </w:rPr>
                                    <w:t> </w:t>
                                  </w:r>
                                  <w:r>
                                    <w:rPr>
                                      <w:spacing w:val="-6"/>
                                      <w:w w:val="115"/>
                                      <w:sz w:val="14"/>
                                    </w:rPr>
                                    <w:t>de</w:t>
                                  </w:r>
                                  <w:r>
                                    <w:rPr>
                                      <w:spacing w:val="6"/>
                                      <w:w w:val="115"/>
                                      <w:sz w:val="14"/>
                                    </w:rPr>
                                    <w:t> </w:t>
                                  </w:r>
                                  <w:r>
                                    <w:rPr>
                                      <w:spacing w:val="-6"/>
                                      <w:w w:val="115"/>
                                      <w:sz w:val="14"/>
                                    </w:rPr>
                                    <w:t>políticas,</w:t>
                                  </w:r>
                                  <w:r>
                                    <w:rPr>
                                      <w:spacing w:val="8"/>
                                      <w:w w:val="115"/>
                                      <w:sz w:val="14"/>
                                    </w:rPr>
                                    <w:t> </w:t>
                                  </w:r>
                                  <w:r>
                                    <w:rPr>
                                      <w:spacing w:val="-6"/>
                                      <w:w w:val="115"/>
                                      <w:sz w:val="14"/>
                                    </w:rPr>
                                    <w:t>estándares</w:t>
                                  </w:r>
                                  <w:r>
                                    <w:rPr>
                                      <w:spacing w:val="5"/>
                                      <w:w w:val="115"/>
                                      <w:sz w:val="14"/>
                                    </w:rPr>
                                    <w:t> </w:t>
                                  </w:r>
                                  <w:r>
                                    <w:rPr>
                                      <w:spacing w:val="-6"/>
                                      <w:w w:val="115"/>
                                      <w:sz w:val="14"/>
                                    </w:rPr>
                                    <w:t>y otros</w:t>
                                  </w:r>
                                  <w:r>
                                    <w:rPr>
                                      <w:spacing w:val="5"/>
                                      <w:w w:val="115"/>
                                      <w:sz w:val="14"/>
                                    </w:rPr>
                                    <w:t> </w:t>
                                  </w:r>
                                  <w:r>
                                    <w:rPr>
                                      <w:spacing w:val="-6"/>
                                      <w:w w:val="115"/>
                                      <w:sz w:val="14"/>
                                    </w:rPr>
                                    <w:t>elementos</w:t>
                                  </w:r>
                                  <w:r>
                                    <w:rPr>
                                      <w:spacing w:val="5"/>
                                      <w:w w:val="115"/>
                                      <w:sz w:val="14"/>
                                    </w:rPr>
                                    <w:t> </w:t>
                                  </w:r>
                                  <w:r>
                                    <w:rPr>
                                      <w:spacing w:val="-6"/>
                                      <w:w w:val="115"/>
                                      <w:sz w:val="14"/>
                                    </w:rPr>
                                    <w:t>catalizadores</w:t>
                                  </w:r>
                                  <w:r>
                                    <w:rPr>
                                      <w:spacing w:val="40"/>
                                      <w:w w:val="115"/>
                                      <w:sz w:val="14"/>
                                    </w:rPr>
                                    <w:t> </w:t>
                                  </w:r>
                                  <w:r>
                                    <w:rPr>
                                      <w:spacing w:val="-2"/>
                                      <w:w w:val="115"/>
                                      <w:sz w:val="14"/>
                                    </w:rPr>
                                    <w:t>activos documentados y</w:t>
                                  </w:r>
                                  <w:r>
                                    <w:rPr>
                                      <w:spacing w:val="-10"/>
                                      <w:w w:val="115"/>
                                      <w:sz w:val="14"/>
                                    </w:rPr>
                                    <w:t> </w:t>
                                  </w:r>
                                  <w:r>
                                    <w:rPr>
                                      <w:spacing w:val="-2"/>
                                      <w:w w:val="115"/>
                                      <w:sz w:val="14"/>
                                    </w:rPr>
                                    <w:t>actualizados</w:t>
                                  </w:r>
                                </w:p>
                                <w:p>
                                  <w:pPr>
                                    <w:pStyle w:val="TableParagraph"/>
                                    <w:numPr>
                                      <w:ilvl w:val="0"/>
                                      <w:numId w:val="70"/>
                                    </w:numPr>
                                    <w:tabs>
                                      <w:tab w:pos="127" w:val="left" w:leader="none"/>
                                    </w:tabs>
                                    <w:spacing w:line="271" w:lineRule="auto" w:before="1" w:after="0"/>
                                    <w:ind w:left="29" w:right="1245" w:firstLine="0"/>
                                    <w:jc w:val="left"/>
                                    <w:rPr>
                                      <w:sz w:val="14"/>
                                    </w:rPr>
                                  </w:pPr>
                                  <w:r>
                                    <w:rPr>
                                      <w:spacing w:val="-6"/>
                                      <w:w w:val="115"/>
                                      <w:sz w:val="14"/>
                                    </w:rPr>
                                    <w:t>Fecha</w:t>
                                  </w:r>
                                  <w:r>
                                    <w:rPr>
                                      <w:w w:val="115"/>
                                      <w:sz w:val="14"/>
                                    </w:rPr>
                                    <w:t> </w:t>
                                  </w:r>
                                  <w:r>
                                    <w:rPr>
                                      <w:spacing w:val="-6"/>
                                      <w:w w:val="115"/>
                                      <w:sz w:val="14"/>
                                    </w:rPr>
                                    <w:t>de</w:t>
                                  </w:r>
                                  <w:r>
                                    <w:rPr>
                                      <w:w w:val="115"/>
                                      <w:sz w:val="14"/>
                                    </w:rPr>
                                    <w:t> </w:t>
                                  </w:r>
                                  <w:r>
                                    <w:rPr>
                                      <w:spacing w:val="-6"/>
                                      <w:w w:val="115"/>
                                      <w:sz w:val="14"/>
                                    </w:rPr>
                                    <w:t>las</w:t>
                                  </w:r>
                                  <w:r>
                                    <w:rPr>
                                      <w:spacing w:val="-1"/>
                                      <w:w w:val="115"/>
                                      <w:sz w:val="14"/>
                                    </w:rPr>
                                    <w:t> </w:t>
                                  </w:r>
                                  <w:r>
                                    <w:rPr>
                                      <w:spacing w:val="-6"/>
                                      <w:w w:val="115"/>
                                      <w:sz w:val="14"/>
                                    </w:rPr>
                                    <w:t>últimas</w:t>
                                  </w:r>
                                  <w:r>
                                    <w:rPr>
                                      <w:spacing w:val="-1"/>
                                      <w:w w:val="115"/>
                                      <w:sz w:val="14"/>
                                    </w:rPr>
                                    <w:t> </w:t>
                                  </w:r>
                                  <w:r>
                                    <w:rPr>
                                      <w:spacing w:val="-6"/>
                                      <w:w w:val="115"/>
                                      <w:sz w:val="14"/>
                                    </w:rPr>
                                    <w:t>actualizaciones</w:t>
                                  </w:r>
                                  <w:r>
                                    <w:rPr>
                                      <w:spacing w:val="-1"/>
                                      <w:w w:val="115"/>
                                      <w:sz w:val="14"/>
                                    </w:rPr>
                                    <w:t> </w:t>
                                  </w:r>
                                  <w:r>
                                    <w:rPr>
                                      <w:spacing w:val="-6"/>
                                      <w:w w:val="115"/>
                                      <w:sz w:val="14"/>
                                    </w:rPr>
                                    <w:t>del</w:t>
                                  </w:r>
                                  <w:r>
                                    <w:rPr>
                                      <w:spacing w:val="-14"/>
                                      <w:w w:val="115"/>
                                      <w:sz w:val="14"/>
                                    </w:rPr>
                                    <w:t> </w:t>
                                  </w:r>
                                  <w:r>
                                    <w:rPr>
                                      <w:spacing w:val="-6"/>
                                      <w:w w:val="115"/>
                                      <w:sz w:val="14"/>
                                    </w:rPr>
                                    <w:t>marco</w:t>
                                  </w:r>
                                  <w:r>
                                    <w:rPr>
                                      <w:spacing w:val="1"/>
                                      <w:w w:val="115"/>
                                      <w:sz w:val="14"/>
                                    </w:rPr>
                                    <w:t> </w:t>
                                  </w:r>
                                  <w:r>
                                    <w:rPr>
                                      <w:spacing w:val="-6"/>
                                      <w:w w:val="115"/>
                                      <w:sz w:val="14"/>
                                    </w:rPr>
                                    <w:t>de</w:t>
                                  </w:r>
                                  <w:r>
                                    <w:rPr>
                                      <w:w w:val="115"/>
                                      <w:sz w:val="14"/>
                                    </w:rPr>
                                    <w:t> </w:t>
                                  </w:r>
                                  <w:r>
                                    <w:rPr>
                                      <w:spacing w:val="-6"/>
                                      <w:w w:val="115"/>
                                      <w:sz w:val="14"/>
                                    </w:rPr>
                                    <w:t>trabajo</w:t>
                                  </w:r>
                                  <w:r>
                                    <w:rPr>
                                      <w:spacing w:val="1"/>
                                      <w:w w:val="115"/>
                                      <w:sz w:val="14"/>
                                    </w:rPr>
                                    <w:t> </w:t>
                                  </w:r>
                                  <w:r>
                                    <w:rPr>
                                      <w:spacing w:val="-6"/>
                                      <w:w w:val="115"/>
                                      <w:sz w:val="14"/>
                                    </w:rPr>
                                    <w:t>y</w:t>
                                  </w:r>
                                  <w:r>
                                    <w:rPr>
                                      <w:spacing w:val="-10"/>
                                      <w:w w:val="115"/>
                                      <w:sz w:val="14"/>
                                    </w:rPr>
                                    <w:t> </w:t>
                                  </w:r>
                                  <w:r>
                                    <w:rPr>
                                      <w:spacing w:val="-6"/>
                                      <w:w w:val="115"/>
                                      <w:sz w:val="14"/>
                                    </w:rPr>
                                    <w:t>de</w:t>
                                  </w:r>
                                  <w:r>
                                    <w:rPr>
                                      <w:w w:val="115"/>
                                      <w:sz w:val="14"/>
                                    </w:rPr>
                                    <w:t> </w:t>
                                  </w:r>
                                  <w:r>
                                    <w:rPr>
                                      <w:spacing w:val="-6"/>
                                      <w:w w:val="115"/>
                                      <w:sz w:val="14"/>
                                    </w:rPr>
                                    <w:t>los</w:t>
                                  </w:r>
                                  <w:r>
                                    <w:rPr>
                                      <w:w w:val="115"/>
                                      <w:sz w:val="14"/>
                                    </w:rPr>
                                    <w:t> elementos</w:t>
                                  </w:r>
                                  <w:r>
                                    <w:rPr>
                                      <w:spacing w:val="-11"/>
                                      <w:w w:val="115"/>
                                      <w:sz w:val="14"/>
                                    </w:rPr>
                                    <w:t> </w:t>
                                  </w:r>
                                  <w:r>
                                    <w:rPr>
                                      <w:w w:val="115"/>
                                      <w:sz w:val="14"/>
                                    </w:rPr>
                                    <w:t>catalizadores</w:t>
                                  </w:r>
                                </w:p>
                                <w:p>
                                  <w:pPr>
                                    <w:pStyle w:val="TableParagraph"/>
                                    <w:numPr>
                                      <w:ilvl w:val="0"/>
                                      <w:numId w:val="70"/>
                                    </w:numPr>
                                    <w:tabs>
                                      <w:tab w:pos="127" w:val="left" w:leader="none"/>
                                    </w:tabs>
                                    <w:spacing w:line="240" w:lineRule="auto" w:before="1" w:after="0"/>
                                    <w:ind w:left="127" w:right="0" w:hanging="98"/>
                                    <w:jc w:val="left"/>
                                    <w:rPr>
                                      <w:sz w:val="14"/>
                                    </w:rPr>
                                  </w:pPr>
                                  <w:r>
                                    <w:rPr>
                                      <w:spacing w:val="-2"/>
                                      <w:w w:val="110"/>
                                      <w:sz w:val="14"/>
                                    </w:rPr>
                                    <w:t>Número</w:t>
                                  </w:r>
                                  <w:r>
                                    <w:rPr>
                                      <w:spacing w:val="-4"/>
                                      <w:w w:val="110"/>
                                      <w:sz w:val="14"/>
                                    </w:rPr>
                                    <w:t> </w:t>
                                  </w:r>
                                  <w:r>
                                    <w:rPr>
                                      <w:spacing w:val="-2"/>
                                      <w:w w:val="110"/>
                                      <w:sz w:val="14"/>
                                    </w:rPr>
                                    <w:t>de exposiciones</w:t>
                                  </w:r>
                                  <w:r>
                                    <w:rPr>
                                      <w:spacing w:val="-3"/>
                                      <w:w w:val="110"/>
                                      <w:sz w:val="14"/>
                                    </w:rPr>
                                    <w:t> </w:t>
                                  </w:r>
                                  <w:r>
                                    <w:rPr>
                                      <w:spacing w:val="-2"/>
                                      <w:w w:val="110"/>
                                      <w:sz w:val="14"/>
                                    </w:rPr>
                                    <w:t>a riesgos</w:t>
                                  </w:r>
                                  <w:r>
                                    <w:rPr>
                                      <w:spacing w:val="-3"/>
                                      <w:w w:val="110"/>
                                      <w:sz w:val="14"/>
                                    </w:rPr>
                                    <w:t> </w:t>
                                  </w:r>
                                  <w:r>
                                    <w:rPr>
                                      <w:spacing w:val="-2"/>
                                      <w:w w:val="110"/>
                                      <w:sz w:val="14"/>
                                    </w:rPr>
                                    <w:t>debidas</w:t>
                                  </w:r>
                                  <w:r>
                                    <w:rPr>
                                      <w:spacing w:val="-3"/>
                                      <w:w w:val="110"/>
                                      <w:sz w:val="14"/>
                                    </w:rPr>
                                    <w:t> </w:t>
                                  </w:r>
                                  <w:r>
                                    <w:rPr>
                                      <w:spacing w:val="-2"/>
                                      <w:w w:val="110"/>
                                      <w:sz w:val="14"/>
                                    </w:rPr>
                                    <w:t>a la inadecuación</w:t>
                                  </w:r>
                                  <w:r>
                                    <w:rPr>
                                      <w:spacing w:val="-10"/>
                                      <w:w w:val="110"/>
                                      <w:sz w:val="14"/>
                                    </w:rPr>
                                    <w:t> </w:t>
                                  </w:r>
                                  <w:r>
                                    <w:rPr>
                                      <w:spacing w:val="-2"/>
                                      <w:w w:val="110"/>
                                      <w:sz w:val="14"/>
                                    </w:rPr>
                                    <w:t>del</w:t>
                                  </w:r>
                                  <w:r>
                                    <w:rPr>
                                      <w:spacing w:val="-13"/>
                                      <w:w w:val="110"/>
                                      <w:sz w:val="14"/>
                                    </w:rPr>
                                    <w:t> </w:t>
                                  </w:r>
                                  <w:r>
                                    <w:rPr>
                                      <w:spacing w:val="-2"/>
                                      <w:w w:val="110"/>
                                      <w:sz w:val="14"/>
                                    </w:rPr>
                                    <w:t>diseño</w:t>
                                  </w:r>
                                </w:p>
                                <w:p>
                                  <w:pPr>
                                    <w:pStyle w:val="TableParagraph"/>
                                    <w:spacing w:line="144" w:lineRule="exact" w:before="21"/>
                                    <w:ind w:left="29"/>
                                    <w:rPr>
                                      <w:sz w:val="14"/>
                                    </w:rPr>
                                  </w:pPr>
                                  <w:r>
                                    <w:rPr>
                                      <w:w w:val="110"/>
                                      <w:sz w:val="14"/>
                                    </w:rPr>
                                    <w:t>del</w:t>
                                  </w:r>
                                  <w:r>
                                    <w:rPr>
                                      <w:spacing w:val="-14"/>
                                      <w:w w:val="110"/>
                                      <w:sz w:val="14"/>
                                    </w:rPr>
                                    <w:t> </w:t>
                                  </w:r>
                                  <w:r>
                                    <w:rPr>
                                      <w:w w:val="110"/>
                                      <w:sz w:val="14"/>
                                    </w:rPr>
                                    <w:t>entorno</w:t>
                                  </w:r>
                                  <w:r>
                                    <w:rPr>
                                      <w:spacing w:val="-6"/>
                                      <w:w w:val="110"/>
                                      <w:sz w:val="14"/>
                                    </w:rPr>
                                    <w:t> </w:t>
                                  </w:r>
                                  <w:r>
                                    <w:rPr>
                                      <w:w w:val="110"/>
                                      <w:sz w:val="14"/>
                                    </w:rPr>
                                    <w:t>de</w:t>
                                  </w:r>
                                  <w:r>
                                    <w:rPr>
                                      <w:spacing w:val="-5"/>
                                      <w:w w:val="110"/>
                                      <w:sz w:val="14"/>
                                    </w:rPr>
                                    <w:t> </w:t>
                                  </w:r>
                                  <w:r>
                                    <w:rPr>
                                      <w:spacing w:val="-2"/>
                                      <w:w w:val="110"/>
                                      <w:sz w:val="14"/>
                                    </w:rPr>
                                    <w:t>control</w:t>
                                  </w:r>
                                </w:p>
                              </w:tc>
                            </w:tr>
                            <w:tr>
                              <w:trPr>
                                <w:trHeight w:val="718" w:hRule="atLeast"/>
                              </w:trPr>
                              <w:tc>
                                <w:tcPr>
                                  <w:tcW w:w="3460" w:type="dxa"/>
                                  <w:gridSpan w:val="2"/>
                                  <w:tcBorders>
                                    <w:top w:val="single" w:sz="8" w:space="0" w:color="000000"/>
                                    <w:bottom w:val="single" w:sz="8" w:space="0" w:color="000000"/>
                                    <w:right w:val="single" w:sz="8" w:space="0" w:color="000000"/>
                                  </w:tcBorders>
                                </w:tcPr>
                                <w:p>
                                  <w:pPr>
                                    <w:pStyle w:val="TableParagraph"/>
                                    <w:spacing w:before="28"/>
                                    <w:rPr>
                                      <w:sz w:val="14"/>
                                    </w:rPr>
                                  </w:pPr>
                                </w:p>
                                <w:p>
                                  <w:pPr>
                                    <w:pStyle w:val="TableParagraph"/>
                                    <w:spacing w:line="271" w:lineRule="auto"/>
                                    <w:ind w:left="29"/>
                                    <w:rPr>
                                      <w:sz w:val="14"/>
                                    </w:rPr>
                                  </w:pPr>
                                  <w:r>
                                    <w:rPr>
                                      <w:spacing w:val="-4"/>
                                      <w:w w:val="115"/>
                                      <w:sz w:val="14"/>
                                    </w:rPr>
                                    <w:t>2.</w:t>
                                  </w:r>
                                  <w:r>
                                    <w:rPr>
                                      <w:spacing w:val="-7"/>
                                      <w:w w:val="115"/>
                                      <w:sz w:val="14"/>
                                    </w:rPr>
                                    <w:t> </w:t>
                                  </w:r>
                                  <w:r>
                                    <w:rPr>
                                      <w:spacing w:val="-4"/>
                                      <w:w w:val="115"/>
                                      <w:sz w:val="14"/>
                                    </w:rPr>
                                    <w:t>Todos</w:t>
                                  </w:r>
                                  <w:r>
                                    <w:rPr>
                                      <w:spacing w:val="-6"/>
                                      <w:w w:val="115"/>
                                      <w:sz w:val="14"/>
                                    </w:rPr>
                                    <w:t> </w:t>
                                  </w:r>
                                  <w:r>
                                    <w:rPr>
                                      <w:spacing w:val="-4"/>
                                      <w:w w:val="115"/>
                                      <w:sz w:val="14"/>
                                    </w:rPr>
                                    <w:t>tienen</w:t>
                                  </w:r>
                                  <w:r>
                                    <w:rPr>
                                      <w:spacing w:val="-6"/>
                                      <w:w w:val="115"/>
                                      <w:sz w:val="14"/>
                                    </w:rPr>
                                    <w:t> </w:t>
                                  </w:r>
                                  <w:r>
                                    <w:rPr>
                                      <w:spacing w:val="-4"/>
                                      <w:w w:val="115"/>
                                      <w:sz w:val="14"/>
                                    </w:rPr>
                                    <w:t>conocimiento</w:t>
                                  </w:r>
                                  <w:r>
                                    <w:rPr>
                                      <w:spacing w:val="-6"/>
                                      <w:w w:val="115"/>
                                      <w:sz w:val="14"/>
                                    </w:rPr>
                                    <w:t> </w:t>
                                  </w:r>
                                  <w:r>
                                    <w:rPr>
                                      <w:spacing w:val="-4"/>
                                      <w:w w:val="115"/>
                                      <w:sz w:val="14"/>
                                    </w:rPr>
                                    <w:t>de</w:t>
                                  </w:r>
                                  <w:r>
                                    <w:rPr>
                                      <w:spacing w:val="-6"/>
                                      <w:w w:val="115"/>
                                      <w:sz w:val="14"/>
                                    </w:rPr>
                                    <w:t> </w:t>
                                  </w:r>
                                  <w:r>
                                    <w:rPr>
                                      <w:spacing w:val="-4"/>
                                      <w:w w:val="115"/>
                                      <w:sz w:val="14"/>
                                    </w:rPr>
                                    <w:t>las</w:t>
                                  </w:r>
                                  <w:r>
                                    <w:rPr>
                                      <w:spacing w:val="-6"/>
                                      <w:w w:val="115"/>
                                      <w:sz w:val="14"/>
                                    </w:rPr>
                                    <w:t> </w:t>
                                  </w:r>
                                  <w:r>
                                    <w:rPr>
                                      <w:spacing w:val="-4"/>
                                      <w:w w:val="115"/>
                                      <w:sz w:val="14"/>
                                    </w:rPr>
                                    <w:t>políticas</w:t>
                                  </w:r>
                                  <w:r>
                                    <w:rPr>
                                      <w:spacing w:val="-6"/>
                                      <w:w w:val="115"/>
                                      <w:sz w:val="14"/>
                                    </w:rPr>
                                    <w:t> </w:t>
                                  </w:r>
                                  <w:r>
                                    <w:rPr>
                                      <w:spacing w:val="-4"/>
                                      <w:w w:val="115"/>
                                      <w:sz w:val="14"/>
                                    </w:rPr>
                                    <w:t>y</w:t>
                                  </w:r>
                                  <w:r>
                                    <w:rPr>
                                      <w:spacing w:val="-6"/>
                                      <w:w w:val="115"/>
                                      <w:sz w:val="14"/>
                                    </w:rPr>
                                    <w:t> </w:t>
                                  </w:r>
                                  <w:r>
                                    <w:rPr>
                                      <w:spacing w:val="-4"/>
                                      <w:w w:val="115"/>
                                      <w:sz w:val="14"/>
                                    </w:rPr>
                                    <w:t>de</w:t>
                                  </w:r>
                                  <w:r>
                                    <w:rPr>
                                      <w:spacing w:val="-6"/>
                                      <w:w w:val="115"/>
                                      <w:sz w:val="14"/>
                                    </w:rPr>
                                    <w:t> </w:t>
                                  </w:r>
                                  <w:r>
                                    <w:rPr>
                                      <w:spacing w:val="-4"/>
                                      <w:w w:val="115"/>
                                      <w:sz w:val="14"/>
                                    </w:rPr>
                                    <w:t>cómo</w:t>
                                  </w:r>
                                  <w:r>
                                    <w:rPr>
                                      <w:w w:val="115"/>
                                      <w:sz w:val="14"/>
                                    </w:rPr>
                                    <w:t> deberían</w:t>
                                  </w:r>
                                  <w:r>
                                    <w:rPr>
                                      <w:spacing w:val="-12"/>
                                      <w:w w:val="115"/>
                                      <w:sz w:val="14"/>
                                    </w:rPr>
                                    <w:t> </w:t>
                                  </w:r>
                                  <w:r>
                                    <w:rPr>
                                      <w:w w:val="115"/>
                                      <w:sz w:val="14"/>
                                    </w:rPr>
                                    <w:t>implementarse.</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spacing w:line="271" w:lineRule="auto" w:before="7"/>
                                    <w:ind w:left="29" w:right="402"/>
                                    <w:rPr>
                                      <w:sz w:val="14"/>
                                    </w:rPr>
                                  </w:pPr>
                                  <w:r>
                                    <w:rPr>
                                      <w:spacing w:val="-6"/>
                                      <w:w w:val="115"/>
                                      <w:sz w:val="14"/>
                                    </w:rPr>
                                    <w:t>Número</w:t>
                                  </w:r>
                                  <w:r>
                                    <w:rPr>
                                      <w:spacing w:val="3"/>
                                      <w:w w:val="115"/>
                                      <w:sz w:val="14"/>
                                    </w:rPr>
                                    <w:t> </w:t>
                                  </w:r>
                                  <w:r>
                                    <w:rPr>
                                      <w:spacing w:val="-6"/>
                                      <w:w w:val="115"/>
                                      <w:sz w:val="14"/>
                                    </w:rPr>
                                    <w:t>de</w:t>
                                  </w:r>
                                  <w:r>
                                    <w:rPr>
                                      <w:spacing w:val="2"/>
                                      <w:w w:val="115"/>
                                      <w:sz w:val="14"/>
                                    </w:rPr>
                                    <w:t> </w:t>
                                  </w:r>
                                  <w:r>
                                    <w:rPr>
                                      <w:spacing w:val="-6"/>
                                      <w:w w:val="115"/>
                                      <w:sz w:val="14"/>
                                    </w:rPr>
                                    <w:t>empleados</w:t>
                                  </w:r>
                                  <w:r>
                                    <w:rPr>
                                      <w:w w:val="115"/>
                                      <w:sz w:val="14"/>
                                    </w:rPr>
                                    <w:t> </w:t>
                                  </w:r>
                                  <w:r>
                                    <w:rPr>
                                      <w:spacing w:val="-6"/>
                                      <w:w w:val="115"/>
                                      <w:sz w:val="14"/>
                                    </w:rPr>
                                    <w:t>que</w:t>
                                  </w:r>
                                  <w:r>
                                    <w:rPr>
                                      <w:spacing w:val="2"/>
                                      <w:w w:val="115"/>
                                      <w:sz w:val="14"/>
                                    </w:rPr>
                                    <w:t> </w:t>
                                  </w:r>
                                  <w:r>
                                    <w:rPr>
                                      <w:spacing w:val="-6"/>
                                      <w:w w:val="115"/>
                                      <w:sz w:val="14"/>
                                    </w:rPr>
                                    <w:t>asistieron</w:t>
                                  </w:r>
                                  <w:r>
                                    <w:rPr>
                                      <w:spacing w:val="-8"/>
                                      <w:w w:val="115"/>
                                      <w:sz w:val="14"/>
                                    </w:rPr>
                                    <w:t> </w:t>
                                  </w:r>
                                  <w:r>
                                    <w:rPr>
                                      <w:spacing w:val="-6"/>
                                      <w:w w:val="115"/>
                                      <w:sz w:val="14"/>
                                    </w:rPr>
                                    <w:t>a</w:t>
                                  </w:r>
                                  <w:r>
                                    <w:rPr>
                                      <w:spacing w:val="2"/>
                                      <w:w w:val="115"/>
                                      <w:sz w:val="14"/>
                                    </w:rPr>
                                    <w:t> </w:t>
                                  </w:r>
                                  <w:r>
                                    <w:rPr>
                                      <w:spacing w:val="-6"/>
                                      <w:w w:val="115"/>
                                      <w:sz w:val="14"/>
                                    </w:rPr>
                                    <w:t>sesiones</w:t>
                                  </w:r>
                                  <w:r>
                                    <w:rPr>
                                      <w:w w:val="115"/>
                                      <w:sz w:val="14"/>
                                    </w:rPr>
                                    <w:t> </w:t>
                                  </w:r>
                                  <w:r>
                                    <w:rPr>
                                      <w:spacing w:val="-6"/>
                                      <w:w w:val="115"/>
                                      <w:sz w:val="14"/>
                                    </w:rPr>
                                    <w:t>de</w:t>
                                  </w:r>
                                  <w:r>
                                    <w:rPr>
                                      <w:spacing w:val="2"/>
                                      <w:w w:val="115"/>
                                      <w:sz w:val="14"/>
                                    </w:rPr>
                                    <w:t> </w:t>
                                  </w:r>
                                  <w:r>
                                    <w:rPr>
                                      <w:spacing w:val="-6"/>
                                      <w:w w:val="115"/>
                                      <w:sz w:val="14"/>
                                    </w:rPr>
                                    <w:t>formación</w:t>
                                  </w:r>
                                  <w:r>
                                    <w:rPr>
                                      <w:spacing w:val="-8"/>
                                      <w:w w:val="115"/>
                                      <w:sz w:val="14"/>
                                    </w:rPr>
                                    <w:t> </w:t>
                                  </w:r>
                                  <w:r>
                                    <w:rPr>
                                      <w:spacing w:val="-6"/>
                                      <w:w w:val="115"/>
                                      <w:sz w:val="14"/>
                                    </w:rPr>
                                    <w:t>o</w:t>
                                  </w:r>
                                  <w:r>
                                    <w:rPr>
                                      <w:spacing w:val="3"/>
                                      <w:w w:val="115"/>
                                      <w:sz w:val="14"/>
                                    </w:rPr>
                                    <w:t> </w:t>
                                  </w:r>
                                  <w:r>
                                    <w:rPr>
                                      <w:spacing w:val="-6"/>
                                      <w:w w:val="115"/>
                                      <w:sz w:val="14"/>
                                    </w:rPr>
                                    <w:t>de</w:t>
                                  </w:r>
                                  <w:r>
                                    <w:rPr>
                                      <w:spacing w:val="40"/>
                                      <w:w w:val="115"/>
                                      <w:sz w:val="14"/>
                                    </w:rPr>
                                    <w:t> </w:t>
                                  </w:r>
                                  <w:r>
                                    <w:rPr>
                                      <w:spacing w:val="-2"/>
                                      <w:w w:val="115"/>
                                      <w:sz w:val="14"/>
                                    </w:rPr>
                                    <w:t>sensibilización</w:t>
                                  </w:r>
                                </w:p>
                                <w:p>
                                  <w:pPr>
                                    <w:pStyle w:val="TableParagraph"/>
                                    <w:numPr>
                                      <w:ilvl w:val="0"/>
                                      <w:numId w:val="71"/>
                                    </w:numPr>
                                    <w:tabs>
                                      <w:tab w:pos="127" w:val="left" w:leader="none"/>
                                    </w:tabs>
                                    <w:spacing w:line="240" w:lineRule="auto" w:before="1" w:after="0"/>
                                    <w:ind w:left="127" w:right="0" w:hanging="98"/>
                                    <w:jc w:val="left"/>
                                    <w:rPr>
                                      <w:sz w:val="14"/>
                                    </w:rPr>
                                  </w:pPr>
                                  <w:r>
                                    <w:rPr>
                                      <w:spacing w:val="-2"/>
                                      <w:w w:val="110"/>
                                      <w:sz w:val="14"/>
                                    </w:rPr>
                                    <w:t>Porcentaje</w:t>
                                  </w:r>
                                  <w:r>
                                    <w:rPr>
                                      <w:spacing w:val="3"/>
                                      <w:w w:val="110"/>
                                      <w:sz w:val="14"/>
                                    </w:rPr>
                                    <w:t> </w:t>
                                  </w:r>
                                  <w:r>
                                    <w:rPr>
                                      <w:spacing w:val="-2"/>
                                      <w:w w:val="110"/>
                                      <w:sz w:val="14"/>
                                    </w:rPr>
                                    <w:t>de</w:t>
                                  </w:r>
                                  <w:r>
                                    <w:rPr>
                                      <w:spacing w:val="4"/>
                                      <w:w w:val="110"/>
                                      <w:sz w:val="14"/>
                                    </w:rPr>
                                    <w:t> </w:t>
                                  </w:r>
                                  <w:r>
                                    <w:rPr>
                                      <w:spacing w:val="-2"/>
                                      <w:w w:val="110"/>
                                      <w:sz w:val="14"/>
                                    </w:rPr>
                                    <w:t>proveedores</w:t>
                                  </w:r>
                                  <w:r>
                                    <w:rPr>
                                      <w:spacing w:val="2"/>
                                      <w:w w:val="110"/>
                                      <w:sz w:val="14"/>
                                    </w:rPr>
                                    <w:t> </w:t>
                                  </w:r>
                                  <w:r>
                                    <w:rPr>
                                      <w:spacing w:val="-2"/>
                                      <w:w w:val="110"/>
                                      <w:sz w:val="14"/>
                                    </w:rPr>
                                    <w:t>indirectos</w:t>
                                  </w:r>
                                  <w:r>
                                    <w:rPr>
                                      <w:spacing w:val="3"/>
                                      <w:w w:val="110"/>
                                      <w:sz w:val="14"/>
                                    </w:rPr>
                                    <w:t> </w:t>
                                  </w:r>
                                  <w:r>
                                    <w:rPr>
                                      <w:spacing w:val="-2"/>
                                      <w:w w:val="110"/>
                                      <w:sz w:val="14"/>
                                    </w:rPr>
                                    <w:t>con</w:t>
                                  </w:r>
                                  <w:r>
                                    <w:rPr>
                                      <w:spacing w:val="-7"/>
                                      <w:w w:val="110"/>
                                      <w:sz w:val="14"/>
                                    </w:rPr>
                                    <w:t> </w:t>
                                  </w:r>
                                  <w:r>
                                    <w:rPr>
                                      <w:spacing w:val="-2"/>
                                      <w:w w:val="110"/>
                                      <w:sz w:val="14"/>
                                    </w:rPr>
                                    <w:t>contratos</w:t>
                                  </w:r>
                                  <w:r>
                                    <w:rPr>
                                      <w:spacing w:val="3"/>
                                      <w:w w:val="110"/>
                                      <w:sz w:val="14"/>
                                    </w:rPr>
                                    <w:t> </w:t>
                                  </w:r>
                                  <w:r>
                                    <w:rPr>
                                      <w:spacing w:val="-2"/>
                                      <w:w w:val="110"/>
                                      <w:sz w:val="14"/>
                                    </w:rPr>
                                    <w:t>en</w:t>
                                  </w:r>
                                  <w:r>
                                    <w:rPr>
                                      <w:spacing w:val="-7"/>
                                      <w:w w:val="110"/>
                                      <w:sz w:val="14"/>
                                    </w:rPr>
                                    <w:t> </w:t>
                                  </w:r>
                                  <w:r>
                                    <w:rPr>
                                      <w:spacing w:val="-2"/>
                                      <w:w w:val="110"/>
                                      <w:sz w:val="14"/>
                                    </w:rPr>
                                    <w:t>los</w:t>
                                  </w:r>
                                  <w:r>
                                    <w:rPr>
                                      <w:spacing w:val="3"/>
                                      <w:w w:val="110"/>
                                      <w:sz w:val="14"/>
                                    </w:rPr>
                                    <w:t> </w:t>
                                  </w:r>
                                  <w:r>
                                    <w:rPr>
                                      <w:spacing w:val="-2"/>
                                      <w:w w:val="110"/>
                                      <w:sz w:val="14"/>
                                    </w:rPr>
                                    <w:t>que</w:t>
                                  </w:r>
                                  <w:r>
                                    <w:rPr>
                                      <w:spacing w:val="4"/>
                                      <w:w w:val="110"/>
                                      <w:sz w:val="14"/>
                                    </w:rPr>
                                    <w:t> </w:t>
                                  </w:r>
                                  <w:r>
                                    <w:rPr>
                                      <w:spacing w:val="-2"/>
                                      <w:w w:val="110"/>
                                      <w:sz w:val="14"/>
                                    </w:rPr>
                                    <w:t>se</w:t>
                                  </w:r>
                                  <w:r>
                                    <w:rPr>
                                      <w:spacing w:val="3"/>
                                      <w:w w:val="110"/>
                                      <w:sz w:val="14"/>
                                    </w:rPr>
                                    <w:t> </w:t>
                                  </w:r>
                                  <w:r>
                                    <w:rPr>
                                      <w:spacing w:val="-2"/>
                                      <w:w w:val="110"/>
                                      <w:sz w:val="14"/>
                                    </w:rPr>
                                    <w:t>definen</w:t>
                                  </w:r>
                                </w:p>
                                <w:p>
                                  <w:pPr>
                                    <w:pStyle w:val="TableParagraph"/>
                                    <w:spacing w:line="144" w:lineRule="exact" w:before="22"/>
                                    <w:ind w:left="29"/>
                                    <w:rPr>
                                      <w:sz w:val="14"/>
                                    </w:rPr>
                                  </w:pPr>
                                  <w:r>
                                    <w:rPr>
                                      <w:spacing w:val="-2"/>
                                      <w:w w:val="110"/>
                                      <w:sz w:val="14"/>
                                    </w:rPr>
                                    <w:t>requisitos</w:t>
                                  </w:r>
                                  <w:r>
                                    <w:rPr>
                                      <w:spacing w:val="-7"/>
                                      <w:w w:val="110"/>
                                      <w:sz w:val="14"/>
                                    </w:rPr>
                                    <w:t> </w:t>
                                  </w:r>
                                  <w:r>
                                    <w:rPr>
                                      <w:spacing w:val="-2"/>
                                      <w:w w:val="110"/>
                                      <w:sz w:val="14"/>
                                    </w:rPr>
                                    <w:t>de</w:t>
                                  </w:r>
                                  <w:r>
                                    <w:rPr>
                                      <w:spacing w:val="-5"/>
                                      <w:w w:val="110"/>
                                      <w:sz w:val="14"/>
                                    </w:rPr>
                                    <w:t> </w:t>
                                  </w:r>
                                  <w:r>
                                    <w:rPr>
                                      <w:spacing w:val="-2"/>
                                      <w:w w:val="110"/>
                                      <w:sz w:val="14"/>
                                    </w:rPr>
                                    <w:t>control</w:t>
                                  </w:r>
                                </w:p>
                              </w:tc>
                            </w:tr>
                          </w:tbl>
                          <w:p>
                            <w:pPr>
                              <w:pStyle w:val="BodyText"/>
                            </w:pPr>
                          </w:p>
                        </w:txbxContent>
                      </wps:txbx>
                      <wps:bodyPr wrap="square" lIns="0" tIns="0" rIns="0" bIns="0" rtlCol="0">
                        <a:noAutofit/>
                      </wps:bodyPr>
                    </wps:wsp>
                  </a:graphicData>
                </a:graphic>
              </wp:anchor>
            </w:drawing>
          </mc:Choice>
          <mc:Fallback>
            <w:pict>
              <v:shape style="position:absolute;margin-left:81.903824pt;margin-top:68.870102pt;width:445.6pt;height:585.85pt;mso-position-horizontal-relative:page;mso-position-vertical-relative:paragraph;z-index:15757312" type="#_x0000_t202" id="docshape2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1"/>
                        <w:gridCol w:w="1519"/>
                        <w:gridCol w:w="864"/>
                        <w:gridCol w:w="4448"/>
                      </w:tblGrid>
                      <w:tr>
                        <w:trPr>
                          <w:trHeight w:val="354" w:hRule="atLeast"/>
                        </w:trPr>
                        <w:tc>
                          <w:tcPr>
                            <w:tcW w:w="4324" w:type="dxa"/>
                            <w:gridSpan w:val="3"/>
                            <w:tcBorders>
                              <w:bottom w:val="single" w:sz="8" w:space="0" w:color="000000"/>
                              <w:right w:val="single" w:sz="8" w:space="0" w:color="000000"/>
                            </w:tcBorders>
                            <w:shd w:val="clear" w:color="auto" w:fill="16365C"/>
                          </w:tcPr>
                          <w:p>
                            <w:pPr>
                              <w:pStyle w:val="TableParagraph"/>
                              <w:spacing w:before="94"/>
                              <w:ind w:left="29"/>
                              <w:rPr>
                                <w:b/>
                                <w:sz w:val="14"/>
                              </w:rPr>
                            </w:pPr>
                            <w:r>
                              <w:rPr>
                                <w:b/>
                                <w:color w:val="FFFFFF"/>
                                <w:w w:val="110"/>
                                <w:sz w:val="14"/>
                              </w:rPr>
                              <w:t>APO01</w:t>
                            </w:r>
                            <w:r>
                              <w:rPr>
                                <w:b/>
                                <w:color w:val="FFFFFF"/>
                                <w:spacing w:val="4"/>
                                <w:w w:val="110"/>
                                <w:sz w:val="14"/>
                              </w:rPr>
                              <w:t> </w:t>
                            </w:r>
                            <w:r>
                              <w:rPr>
                                <w:b/>
                                <w:color w:val="FFFFFF"/>
                                <w:w w:val="110"/>
                                <w:sz w:val="14"/>
                              </w:rPr>
                              <w:t>Gestionar</w:t>
                            </w:r>
                            <w:r>
                              <w:rPr>
                                <w:b/>
                                <w:color w:val="FFFFFF"/>
                                <w:spacing w:val="-7"/>
                                <w:w w:val="110"/>
                                <w:sz w:val="14"/>
                              </w:rPr>
                              <w:t> </w:t>
                            </w:r>
                            <w:r>
                              <w:rPr>
                                <w:b/>
                                <w:color w:val="FFFFFF"/>
                                <w:w w:val="110"/>
                                <w:sz w:val="14"/>
                              </w:rPr>
                              <w:t>el Marco</w:t>
                            </w:r>
                            <w:r>
                              <w:rPr>
                                <w:b/>
                                <w:color w:val="FFFFFF"/>
                                <w:spacing w:val="4"/>
                                <w:w w:val="110"/>
                                <w:sz w:val="14"/>
                              </w:rPr>
                              <w:t> </w:t>
                            </w:r>
                            <w:r>
                              <w:rPr>
                                <w:b/>
                                <w:color w:val="FFFFFF"/>
                                <w:w w:val="110"/>
                                <w:sz w:val="14"/>
                              </w:rPr>
                              <w:t>de</w:t>
                            </w:r>
                            <w:r>
                              <w:rPr>
                                <w:b/>
                                <w:color w:val="FFFFFF"/>
                                <w:spacing w:val="15"/>
                                <w:w w:val="110"/>
                                <w:sz w:val="14"/>
                              </w:rPr>
                              <w:t> </w:t>
                            </w:r>
                            <w:r>
                              <w:rPr>
                                <w:b/>
                                <w:color w:val="FFFFFF"/>
                                <w:w w:val="110"/>
                                <w:sz w:val="14"/>
                              </w:rPr>
                              <w:t>Gestión</w:t>
                            </w:r>
                            <w:r>
                              <w:rPr>
                                <w:b/>
                                <w:color w:val="FFFFFF"/>
                                <w:spacing w:val="-6"/>
                                <w:w w:val="110"/>
                                <w:sz w:val="14"/>
                              </w:rPr>
                              <w:t> </w:t>
                            </w:r>
                            <w:r>
                              <w:rPr>
                                <w:b/>
                                <w:color w:val="FFFFFF"/>
                                <w:w w:val="110"/>
                                <w:sz w:val="14"/>
                              </w:rPr>
                              <w:t>de</w:t>
                            </w:r>
                            <w:r>
                              <w:rPr>
                                <w:b/>
                                <w:color w:val="FFFFFF"/>
                                <w:spacing w:val="15"/>
                                <w:w w:val="110"/>
                                <w:sz w:val="14"/>
                              </w:rPr>
                              <w:t> </w:t>
                            </w:r>
                            <w:r>
                              <w:rPr>
                                <w:b/>
                                <w:color w:val="FFFFFF"/>
                                <w:spacing w:val="-5"/>
                                <w:w w:val="110"/>
                                <w:sz w:val="14"/>
                              </w:rPr>
                              <w:t>TI</w:t>
                            </w:r>
                          </w:p>
                        </w:tc>
                        <w:tc>
                          <w:tcPr>
                            <w:tcW w:w="4448" w:type="dxa"/>
                            <w:tcBorders>
                              <w:left w:val="single" w:sz="8" w:space="0" w:color="000000"/>
                              <w:bottom w:val="single" w:sz="8" w:space="0" w:color="000000"/>
                              <w:right w:val="single" w:sz="8" w:space="0" w:color="000000"/>
                            </w:tcBorders>
                            <w:shd w:val="clear" w:color="auto" w:fill="16365C"/>
                          </w:tcPr>
                          <w:p>
                            <w:pPr>
                              <w:pStyle w:val="TableParagraph"/>
                              <w:spacing w:before="7"/>
                              <w:ind w:left="29"/>
                              <w:rPr>
                                <w:sz w:val="14"/>
                              </w:rPr>
                            </w:pPr>
                            <w:r>
                              <w:rPr>
                                <w:b/>
                                <w:color w:val="FFFFFF"/>
                                <w:w w:val="110"/>
                                <w:sz w:val="14"/>
                              </w:rPr>
                              <w:t>Área:</w:t>
                            </w:r>
                            <w:r>
                              <w:rPr>
                                <w:b/>
                                <w:color w:val="FFFFFF"/>
                                <w:spacing w:val="-1"/>
                                <w:w w:val="110"/>
                                <w:sz w:val="14"/>
                              </w:rPr>
                              <w:t> </w:t>
                            </w:r>
                            <w:r>
                              <w:rPr>
                                <w:color w:val="FFFFFF"/>
                                <w:spacing w:val="-2"/>
                                <w:w w:val="110"/>
                                <w:sz w:val="14"/>
                              </w:rPr>
                              <w:t>Gestión</w:t>
                            </w:r>
                          </w:p>
                          <w:p>
                            <w:pPr>
                              <w:pStyle w:val="TableParagraph"/>
                              <w:spacing w:line="144" w:lineRule="exact" w:before="22"/>
                              <w:ind w:left="29"/>
                              <w:rPr>
                                <w:sz w:val="14"/>
                              </w:rPr>
                            </w:pPr>
                            <w:r>
                              <w:rPr>
                                <w:b/>
                                <w:color w:val="FFFFFF"/>
                                <w:spacing w:val="-4"/>
                                <w:w w:val="110"/>
                                <w:sz w:val="14"/>
                              </w:rPr>
                              <w:t>Dominio:</w:t>
                            </w:r>
                            <w:r>
                              <w:rPr>
                                <w:b/>
                                <w:color w:val="FFFFFF"/>
                                <w:spacing w:val="-3"/>
                                <w:w w:val="110"/>
                                <w:sz w:val="14"/>
                              </w:rPr>
                              <w:t> </w:t>
                            </w:r>
                            <w:r>
                              <w:rPr>
                                <w:color w:val="FFFFFF"/>
                                <w:spacing w:val="-4"/>
                                <w:w w:val="110"/>
                                <w:sz w:val="14"/>
                              </w:rPr>
                              <w:t>Alinear,</w:t>
                            </w:r>
                            <w:r>
                              <w:rPr>
                                <w:color w:val="FFFFFF"/>
                                <w:spacing w:val="1"/>
                                <w:w w:val="110"/>
                                <w:sz w:val="14"/>
                              </w:rPr>
                              <w:t> </w:t>
                            </w:r>
                            <w:r>
                              <w:rPr>
                                <w:color w:val="FFFFFF"/>
                                <w:spacing w:val="-4"/>
                                <w:w w:val="110"/>
                                <w:sz w:val="14"/>
                              </w:rPr>
                              <w:t>Planificar</w:t>
                            </w:r>
                            <w:r>
                              <w:rPr>
                                <w:color w:val="FFFFFF"/>
                                <w:spacing w:val="-3"/>
                                <w:w w:val="110"/>
                                <w:sz w:val="14"/>
                              </w:rPr>
                              <w:t> </w:t>
                            </w:r>
                            <w:r>
                              <w:rPr>
                                <w:color w:val="FFFFFF"/>
                                <w:spacing w:val="-4"/>
                                <w:w w:val="110"/>
                                <w:sz w:val="14"/>
                              </w:rPr>
                              <w:t>y</w:t>
                            </w:r>
                            <w:r>
                              <w:rPr>
                                <w:color w:val="FFFFFF"/>
                                <w:spacing w:val="-10"/>
                                <w:w w:val="110"/>
                                <w:sz w:val="14"/>
                              </w:rPr>
                              <w:t> </w:t>
                            </w:r>
                            <w:r>
                              <w:rPr>
                                <w:color w:val="FFFFFF"/>
                                <w:spacing w:val="-4"/>
                                <w:w w:val="110"/>
                                <w:sz w:val="14"/>
                              </w:rPr>
                              <w:t>Organizar</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0"/>
                                <w:sz w:val="14"/>
                              </w:rPr>
                              <w:t>Descripción</w:t>
                            </w:r>
                            <w:r>
                              <w:rPr>
                                <w:b/>
                                <w:spacing w:val="-4"/>
                                <w:w w:val="110"/>
                                <w:sz w:val="14"/>
                              </w:rPr>
                              <w:t> </w:t>
                            </w:r>
                            <w:r>
                              <w:rPr>
                                <w:b/>
                                <w:w w:val="110"/>
                                <w:sz w:val="14"/>
                              </w:rPr>
                              <w:t>del</w:t>
                            </w:r>
                            <w:r>
                              <w:rPr>
                                <w:b/>
                                <w:spacing w:val="2"/>
                                <w:w w:val="110"/>
                                <w:sz w:val="14"/>
                              </w:rPr>
                              <w:t> </w:t>
                            </w:r>
                            <w:r>
                              <w:rPr>
                                <w:b/>
                                <w:spacing w:val="-2"/>
                                <w:w w:val="110"/>
                                <w:sz w:val="14"/>
                              </w:rPr>
                              <w:t>Proceso</w:t>
                            </w:r>
                          </w:p>
                        </w:tc>
                      </w:tr>
                      <w:tr>
                        <w:trPr>
                          <w:trHeight w:val="605"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1" w:lineRule="auto" w:before="129"/>
                              <w:ind w:left="29"/>
                              <w:rPr>
                                <w:sz w:val="14"/>
                              </w:rPr>
                            </w:pPr>
                            <w:r>
                              <w:rPr>
                                <w:spacing w:val="-6"/>
                                <w:w w:val="115"/>
                                <w:sz w:val="14"/>
                              </w:rPr>
                              <w:t>Aclarar</w:t>
                            </w:r>
                            <w:r>
                              <w:rPr>
                                <w:spacing w:val="-3"/>
                                <w:w w:val="115"/>
                                <w:sz w:val="14"/>
                              </w:rPr>
                              <w:t> </w:t>
                            </w:r>
                            <w:r>
                              <w:rPr>
                                <w:spacing w:val="-6"/>
                                <w:w w:val="115"/>
                                <w:sz w:val="14"/>
                              </w:rPr>
                              <w:t>y</w:t>
                            </w:r>
                            <w:r>
                              <w:rPr>
                                <w:spacing w:val="-11"/>
                                <w:w w:val="115"/>
                                <w:sz w:val="14"/>
                              </w:rPr>
                              <w:t> </w:t>
                            </w:r>
                            <w:r>
                              <w:rPr>
                                <w:spacing w:val="-6"/>
                                <w:w w:val="115"/>
                                <w:sz w:val="14"/>
                              </w:rPr>
                              <w:t>mantener</w:t>
                            </w:r>
                            <w:r>
                              <w:rPr>
                                <w:spacing w:val="-3"/>
                                <w:w w:val="115"/>
                                <w:sz w:val="14"/>
                              </w:rPr>
                              <w:t> </w:t>
                            </w:r>
                            <w:r>
                              <w:rPr>
                                <w:spacing w:val="-6"/>
                                <w:w w:val="115"/>
                                <w:sz w:val="14"/>
                              </w:rPr>
                              <w:t>el</w:t>
                            </w:r>
                            <w:r>
                              <w:rPr>
                                <w:spacing w:val="-15"/>
                                <w:w w:val="115"/>
                                <w:sz w:val="14"/>
                              </w:rPr>
                              <w:t> </w:t>
                            </w:r>
                            <w:r>
                              <w:rPr>
                                <w:spacing w:val="-6"/>
                                <w:w w:val="115"/>
                                <w:sz w:val="14"/>
                              </w:rPr>
                              <w:t>gobierno</w:t>
                            </w:r>
                            <w:r>
                              <w:rPr>
                                <w:w w:val="115"/>
                                <w:sz w:val="14"/>
                              </w:rPr>
                              <w:t> </w:t>
                            </w:r>
                            <w:r>
                              <w:rPr>
                                <w:spacing w:val="-6"/>
                                <w:w w:val="115"/>
                                <w:sz w:val="14"/>
                              </w:rPr>
                              <w:t>de</w:t>
                            </w:r>
                            <w:r>
                              <w:rPr>
                                <w:spacing w:val="-2"/>
                                <w:w w:val="115"/>
                                <w:sz w:val="14"/>
                              </w:rPr>
                              <w:t> </w:t>
                            </w:r>
                            <w:r>
                              <w:rPr>
                                <w:spacing w:val="-6"/>
                                <w:w w:val="115"/>
                                <w:sz w:val="14"/>
                              </w:rPr>
                              <w:t>la</w:t>
                            </w:r>
                            <w:r>
                              <w:rPr>
                                <w:spacing w:val="-1"/>
                                <w:w w:val="115"/>
                                <w:sz w:val="14"/>
                              </w:rPr>
                              <w:t> </w:t>
                            </w:r>
                            <w:r>
                              <w:rPr>
                                <w:spacing w:val="-6"/>
                                <w:w w:val="115"/>
                                <w:sz w:val="14"/>
                              </w:rPr>
                              <w:t>misión</w:t>
                            </w:r>
                            <w:r>
                              <w:rPr>
                                <w:spacing w:val="-10"/>
                                <w:w w:val="115"/>
                                <w:sz w:val="14"/>
                              </w:rPr>
                              <w:t> </w:t>
                            </w:r>
                            <w:r>
                              <w:rPr>
                                <w:spacing w:val="-6"/>
                                <w:w w:val="115"/>
                                <w:sz w:val="14"/>
                              </w:rPr>
                              <w:t>y</w:t>
                            </w:r>
                            <w:r>
                              <w:rPr>
                                <w:spacing w:val="-10"/>
                                <w:w w:val="115"/>
                                <w:sz w:val="14"/>
                              </w:rPr>
                              <w:t> </w:t>
                            </w:r>
                            <w:r>
                              <w:rPr>
                                <w:spacing w:val="-6"/>
                                <w:w w:val="115"/>
                                <w:sz w:val="14"/>
                              </w:rPr>
                              <w:t>la</w:t>
                            </w:r>
                            <w:r>
                              <w:rPr>
                                <w:spacing w:val="-2"/>
                                <w:w w:val="115"/>
                                <w:sz w:val="14"/>
                              </w:rPr>
                              <w:t> </w:t>
                            </w:r>
                            <w:r>
                              <w:rPr>
                                <w:spacing w:val="-6"/>
                                <w:w w:val="115"/>
                                <w:sz w:val="14"/>
                              </w:rPr>
                              <w:t>visión</w:t>
                            </w:r>
                            <w:r>
                              <w:rPr>
                                <w:spacing w:val="-10"/>
                                <w:w w:val="115"/>
                                <w:sz w:val="14"/>
                              </w:rPr>
                              <w:t> </w:t>
                            </w:r>
                            <w:r>
                              <w:rPr>
                                <w:spacing w:val="-6"/>
                                <w:w w:val="115"/>
                                <w:sz w:val="14"/>
                              </w:rPr>
                              <w:t>corporativa</w:t>
                            </w:r>
                            <w:r>
                              <w:rPr>
                                <w:w w:val="115"/>
                                <w:sz w:val="14"/>
                              </w:rPr>
                              <w:t> </w:t>
                            </w:r>
                            <w:r>
                              <w:rPr>
                                <w:spacing w:val="-6"/>
                                <w:w w:val="115"/>
                                <w:sz w:val="14"/>
                              </w:rPr>
                              <w:t>de</w:t>
                            </w:r>
                            <w:r>
                              <w:rPr>
                                <w:spacing w:val="8"/>
                                <w:w w:val="115"/>
                                <w:sz w:val="14"/>
                              </w:rPr>
                              <w:t> </w:t>
                            </w:r>
                            <w:r>
                              <w:rPr>
                                <w:spacing w:val="-6"/>
                                <w:w w:val="115"/>
                                <w:sz w:val="14"/>
                              </w:rPr>
                              <w:t>TI.</w:t>
                            </w:r>
                            <w:r>
                              <w:rPr>
                                <w:spacing w:val="-1"/>
                                <w:w w:val="115"/>
                                <w:sz w:val="14"/>
                              </w:rPr>
                              <w:t> </w:t>
                            </w:r>
                            <w:r>
                              <w:rPr>
                                <w:spacing w:val="-6"/>
                                <w:w w:val="115"/>
                                <w:sz w:val="14"/>
                              </w:rPr>
                              <w:t>Implementar</w:t>
                            </w:r>
                            <w:r>
                              <w:rPr>
                                <w:spacing w:val="8"/>
                                <w:w w:val="115"/>
                                <w:sz w:val="14"/>
                              </w:rPr>
                              <w:t> </w:t>
                            </w:r>
                            <w:r>
                              <w:rPr>
                                <w:spacing w:val="-6"/>
                                <w:w w:val="115"/>
                                <w:sz w:val="14"/>
                              </w:rPr>
                              <w:t>y</w:t>
                            </w:r>
                            <w:r>
                              <w:rPr>
                                <w:spacing w:val="-10"/>
                                <w:w w:val="115"/>
                                <w:sz w:val="14"/>
                              </w:rPr>
                              <w:t> </w:t>
                            </w:r>
                            <w:r>
                              <w:rPr>
                                <w:spacing w:val="-6"/>
                                <w:w w:val="115"/>
                                <w:sz w:val="14"/>
                              </w:rPr>
                              <w:t>mantener</w:t>
                            </w:r>
                            <w:r>
                              <w:rPr>
                                <w:spacing w:val="7"/>
                                <w:w w:val="115"/>
                                <w:sz w:val="14"/>
                              </w:rPr>
                              <w:t> </w:t>
                            </w:r>
                            <w:r>
                              <w:rPr>
                                <w:spacing w:val="-6"/>
                                <w:w w:val="115"/>
                                <w:sz w:val="14"/>
                              </w:rPr>
                              <w:t>mecanismos</w:t>
                            </w:r>
                            <w:r>
                              <w:rPr>
                                <w:spacing w:val="-2"/>
                                <w:w w:val="115"/>
                                <w:sz w:val="14"/>
                              </w:rPr>
                              <w:t> </w:t>
                            </w:r>
                            <w:r>
                              <w:rPr>
                                <w:spacing w:val="-6"/>
                                <w:w w:val="115"/>
                                <w:sz w:val="14"/>
                              </w:rPr>
                              <w:t>y</w:t>
                            </w:r>
                            <w:r>
                              <w:rPr>
                                <w:spacing w:val="-1"/>
                                <w:w w:val="115"/>
                                <w:sz w:val="14"/>
                              </w:rPr>
                              <w:t> </w:t>
                            </w:r>
                            <w:r>
                              <w:rPr>
                                <w:spacing w:val="-6"/>
                                <w:w w:val="115"/>
                                <w:sz w:val="14"/>
                              </w:rPr>
                              <w:t>autoridades</w:t>
                            </w:r>
                            <w:r>
                              <w:rPr>
                                <w:spacing w:val="-2"/>
                                <w:w w:val="115"/>
                                <w:sz w:val="14"/>
                              </w:rPr>
                              <w:t> </w:t>
                            </w:r>
                            <w:r>
                              <w:rPr>
                                <w:spacing w:val="-6"/>
                                <w:w w:val="115"/>
                                <w:sz w:val="14"/>
                              </w:rPr>
                              <w:t>para</w:t>
                            </w:r>
                            <w:r>
                              <w:rPr>
                                <w:spacing w:val="9"/>
                                <w:w w:val="115"/>
                                <w:sz w:val="14"/>
                              </w:rPr>
                              <w:t> </w:t>
                            </w:r>
                            <w:r>
                              <w:rPr>
                                <w:spacing w:val="-6"/>
                                <w:w w:val="115"/>
                                <w:sz w:val="14"/>
                              </w:rPr>
                              <w:t>la</w:t>
                            </w:r>
                            <w:r>
                              <w:rPr>
                                <w:spacing w:val="-1"/>
                                <w:w w:val="115"/>
                                <w:sz w:val="14"/>
                              </w:rPr>
                              <w:t> </w:t>
                            </w:r>
                            <w:r>
                              <w:rPr>
                                <w:spacing w:val="-6"/>
                                <w:w w:val="115"/>
                                <w:sz w:val="14"/>
                              </w:rPr>
                              <w:t>gestión</w:t>
                            </w:r>
                            <w:r>
                              <w:rPr>
                                <w:w w:val="115"/>
                                <w:sz w:val="14"/>
                              </w:rPr>
                              <w:t> </w:t>
                            </w:r>
                            <w:r>
                              <w:rPr>
                                <w:spacing w:val="-6"/>
                                <w:w w:val="115"/>
                                <w:sz w:val="14"/>
                              </w:rPr>
                              <w:t>de</w:t>
                            </w:r>
                            <w:r>
                              <w:rPr>
                                <w:spacing w:val="-1"/>
                                <w:w w:val="115"/>
                                <w:sz w:val="14"/>
                              </w:rPr>
                              <w:t> </w:t>
                            </w:r>
                            <w:r>
                              <w:rPr>
                                <w:spacing w:val="-6"/>
                                <w:w w:val="115"/>
                                <w:sz w:val="14"/>
                              </w:rPr>
                              <w:t>la</w:t>
                            </w:r>
                            <w:r>
                              <w:rPr>
                                <w:spacing w:val="40"/>
                                <w:w w:val="115"/>
                                <w:sz w:val="14"/>
                              </w:rPr>
                              <w:t> </w:t>
                            </w:r>
                            <w:r>
                              <w:rPr>
                                <w:spacing w:val="-4"/>
                                <w:w w:val="115"/>
                                <w:sz w:val="14"/>
                              </w:rPr>
                              <w:t>información</w:t>
                            </w:r>
                            <w:r>
                              <w:rPr>
                                <w:spacing w:val="-12"/>
                                <w:w w:val="115"/>
                                <w:sz w:val="14"/>
                              </w:rPr>
                              <w:t> </w:t>
                            </w:r>
                            <w:r>
                              <w:rPr>
                                <w:spacing w:val="-4"/>
                                <w:w w:val="115"/>
                                <w:sz w:val="14"/>
                              </w:rPr>
                              <w:t>y</w:t>
                            </w:r>
                            <w:r>
                              <w:rPr>
                                <w:spacing w:val="-11"/>
                                <w:w w:val="115"/>
                                <w:sz w:val="14"/>
                              </w:rPr>
                              <w:t> </w:t>
                            </w:r>
                            <w:r>
                              <w:rPr>
                                <w:spacing w:val="-4"/>
                                <w:w w:val="115"/>
                                <w:sz w:val="14"/>
                              </w:rPr>
                              <w:t>el</w:t>
                            </w:r>
                            <w:r>
                              <w:rPr>
                                <w:spacing w:val="-15"/>
                                <w:w w:val="115"/>
                                <w:sz w:val="14"/>
                              </w:rPr>
                              <w:t> </w:t>
                            </w:r>
                            <w:r>
                              <w:rPr>
                                <w:spacing w:val="-4"/>
                                <w:w w:val="115"/>
                                <w:sz w:val="14"/>
                              </w:rPr>
                              <w:t>uso</w:t>
                            </w:r>
                            <w:r>
                              <w:rPr>
                                <w:spacing w:val="-6"/>
                                <w:w w:val="115"/>
                                <w:sz w:val="14"/>
                              </w:rPr>
                              <w:t> </w:t>
                            </w:r>
                            <w:r>
                              <w:rPr>
                                <w:spacing w:val="-4"/>
                                <w:w w:val="115"/>
                                <w:sz w:val="14"/>
                              </w:rPr>
                              <w:t>de TI</w:t>
                            </w:r>
                            <w:r>
                              <w:rPr>
                                <w:spacing w:val="-6"/>
                                <w:w w:val="115"/>
                                <w:sz w:val="14"/>
                              </w:rPr>
                              <w:t> </w:t>
                            </w:r>
                            <w:r>
                              <w:rPr>
                                <w:spacing w:val="-4"/>
                                <w:w w:val="115"/>
                                <w:sz w:val="14"/>
                              </w:rPr>
                              <w:t>en</w:t>
                            </w:r>
                            <w:r>
                              <w:rPr>
                                <w:spacing w:val="-12"/>
                                <w:w w:val="115"/>
                                <w:sz w:val="14"/>
                              </w:rPr>
                              <w:t> </w:t>
                            </w:r>
                            <w:r>
                              <w:rPr>
                                <w:spacing w:val="-4"/>
                                <w:w w:val="115"/>
                                <w:sz w:val="14"/>
                              </w:rPr>
                              <w:t>la empresa para apoyar</w:t>
                            </w:r>
                            <w:r>
                              <w:rPr>
                                <w:spacing w:val="-6"/>
                                <w:w w:val="115"/>
                                <w:sz w:val="14"/>
                              </w:rPr>
                              <w:t> </w:t>
                            </w:r>
                            <w:r>
                              <w:rPr>
                                <w:spacing w:val="-4"/>
                                <w:w w:val="115"/>
                                <w:sz w:val="14"/>
                              </w:rPr>
                              <w:t>los</w:t>
                            </w:r>
                            <w:r>
                              <w:rPr>
                                <w:spacing w:val="-5"/>
                                <w:w w:val="115"/>
                                <w:sz w:val="14"/>
                              </w:rPr>
                              <w:t> </w:t>
                            </w:r>
                            <w:r>
                              <w:rPr>
                                <w:spacing w:val="-4"/>
                                <w:w w:val="115"/>
                                <w:sz w:val="14"/>
                              </w:rPr>
                              <w:t>objetivos</w:t>
                            </w:r>
                            <w:r>
                              <w:rPr>
                                <w:spacing w:val="-5"/>
                                <w:w w:val="115"/>
                                <w:sz w:val="14"/>
                              </w:rPr>
                              <w:t> </w:t>
                            </w:r>
                            <w:r>
                              <w:rPr>
                                <w:spacing w:val="-4"/>
                                <w:w w:val="115"/>
                                <w:sz w:val="14"/>
                              </w:rPr>
                              <w:t>de gobierno</w:t>
                            </w:r>
                            <w:r>
                              <w:rPr>
                                <w:spacing w:val="-3"/>
                                <w:w w:val="115"/>
                                <w:sz w:val="14"/>
                              </w:rPr>
                              <w:t> </w:t>
                            </w:r>
                            <w:r>
                              <w:rPr>
                                <w:spacing w:val="-4"/>
                                <w:w w:val="115"/>
                                <w:sz w:val="14"/>
                              </w:rPr>
                              <w:t>en</w:t>
                            </w:r>
                            <w:r>
                              <w:rPr>
                                <w:spacing w:val="-12"/>
                                <w:w w:val="115"/>
                                <w:sz w:val="14"/>
                              </w:rPr>
                              <w:t> </w:t>
                            </w:r>
                            <w:r>
                              <w:rPr>
                                <w:spacing w:val="-4"/>
                                <w:w w:val="115"/>
                                <w:sz w:val="14"/>
                              </w:rPr>
                              <w:t>consonancia con</w:t>
                            </w:r>
                            <w:r>
                              <w:rPr>
                                <w:spacing w:val="-12"/>
                                <w:w w:val="115"/>
                                <w:sz w:val="14"/>
                              </w:rPr>
                              <w:t> </w:t>
                            </w:r>
                            <w:r>
                              <w:rPr>
                                <w:spacing w:val="-4"/>
                                <w:w w:val="115"/>
                                <w:sz w:val="14"/>
                              </w:rPr>
                              <w:t>las políticas</w:t>
                            </w:r>
                            <w:r>
                              <w:rPr>
                                <w:spacing w:val="-5"/>
                                <w:w w:val="115"/>
                                <w:sz w:val="14"/>
                              </w:rPr>
                              <w:t> </w:t>
                            </w:r>
                            <w:r>
                              <w:rPr>
                                <w:spacing w:val="-4"/>
                                <w:w w:val="115"/>
                                <w:sz w:val="14"/>
                              </w:rPr>
                              <w:t>y</w:t>
                            </w:r>
                            <w:r>
                              <w:rPr>
                                <w:spacing w:val="-12"/>
                                <w:w w:val="115"/>
                                <w:sz w:val="14"/>
                              </w:rPr>
                              <w:t> </w:t>
                            </w:r>
                            <w:r>
                              <w:rPr>
                                <w:spacing w:val="-4"/>
                                <w:w w:val="115"/>
                                <w:sz w:val="14"/>
                              </w:rPr>
                              <w:t>los principios</w:t>
                            </w:r>
                            <w:r>
                              <w:rPr>
                                <w:spacing w:val="-5"/>
                                <w:w w:val="115"/>
                                <w:sz w:val="14"/>
                              </w:rPr>
                              <w:t> </w:t>
                            </w:r>
                            <w:r>
                              <w:rPr>
                                <w:spacing w:val="-4"/>
                                <w:w w:val="115"/>
                                <w:sz w:val="14"/>
                              </w:rPr>
                              <w:t>rectores.</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0"/>
                                <w:sz w:val="14"/>
                              </w:rPr>
                              <w:t>Declaración</w:t>
                            </w:r>
                            <w:r>
                              <w:rPr>
                                <w:b/>
                                <w:spacing w:val="-8"/>
                                <w:w w:val="110"/>
                                <w:sz w:val="14"/>
                              </w:rPr>
                              <w:t> </w:t>
                            </w:r>
                            <w:r>
                              <w:rPr>
                                <w:b/>
                                <w:w w:val="110"/>
                                <w:sz w:val="14"/>
                              </w:rPr>
                              <w:t>del</w:t>
                            </w:r>
                            <w:r>
                              <w:rPr>
                                <w:b/>
                                <w:spacing w:val="-2"/>
                                <w:w w:val="110"/>
                                <w:sz w:val="14"/>
                              </w:rPr>
                              <w:t> </w:t>
                            </w:r>
                            <w:r>
                              <w:rPr>
                                <w:b/>
                                <w:w w:val="110"/>
                                <w:sz w:val="14"/>
                              </w:rPr>
                              <w:t>Propósito</w:t>
                            </w:r>
                            <w:r>
                              <w:rPr>
                                <w:b/>
                                <w:spacing w:val="1"/>
                                <w:w w:val="110"/>
                                <w:sz w:val="14"/>
                              </w:rPr>
                              <w:t> </w:t>
                            </w:r>
                            <w:r>
                              <w:rPr>
                                <w:b/>
                                <w:w w:val="110"/>
                                <w:sz w:val="14"/>
                              </w:rPr>
                              <w:t>del</w:t>
                            </w:r>
                            <w:r>
                              <w:rPr>
                                <w:b/>
                                <w:spacing w:val="-2"/>
                                <w:w w:val="110"/>
                                <w:sz w:val="14"/>
                              </w:rPr>
                              <w:t> Proceso</w:t>
                            </w:r>
                          </w:p>
                        </w:tc>
                      </w:tr>
                      <w:tr>
                        <w:trPr>
                          <w:trHeight w:val="553"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1" w:lineRule="auto" w:before="102"/>
                              <w:ind w:left="29"/>
                              <w:rPr>
                                <w:sz w:val="14"/>
                              </w:rPr>
                            </w:pPr>
                            <w:r>
                              <w:rPr>
                                <w:spacing w:val="-2"/>
                                <w:w w:val="115"/>
                                <w:sz w:val="14"/>
                              </w:rPr>
                              <w:t>Proporcionar</w:t>
                            </w:r>
                            <w:r>
                              <w:rPr>
                                <w:spacing w:val="3"/>
                                <w:w w:val="115"/>
                                <w:sz w:val="14"/>
                              </w:rPr>
                              <w:t> </w:t>
                            </w:r>
                            <w:r>
                              <w:rPr>
                                <w:spacing w:val="-2"/>
                                <w:w w:val="115"/>
                                <w:sz w:val="14"/>
                              </w:rPr>
                              <w:t>un</w:t>
                            </w:r>
                            <w:r>
                              <w:rPr>
                                <w:spacing w:val="-2"/>
                                <w:w w:val="115"/>
                                <w:sz w:val="14"/>
                              </w:rPr>
                              <w:t> enfoque</w:t>
                            </w:r>
                            <w:r>
                              <w:rPr>
                                <w:spacing w:val="5"/>
                                <w:w w:val="115"/>
                                <w:sz w:val="14"/>
                              </w:rPr>
                              <w:t> </w:t>
                            </w:r>
                            <w:r>
                              <w:rPr>
                                <w:spacing w:val="-2"/>
                                <w:w w:val="115"/>
                                <w:sz w:val="14"/>
                              </w:rPr>
                              <w:t>de</w:t>
                            </w:r>
                            <w:r>
                              <w:rPr>
                                <w:spacing w:val="4"/>
                                <w:w w:val="115"/>
                                <w:sz w:val="14"/>
                              </w:rPr>
                              <w:t> </w:t>
                            </w:r>
                            <w:r>
                              <w:rPr>
                                <w:spacing w:val="-2"/>
                                <w:w w:val="115"/>
                                <w:sz w:val="14"/>
                              </w:rPr>
                              <w:t>gestión</w:t>
                            </w:r>
                            <w:r>
                              <w:rPr>
                                <w:spacing w:val="-2"/>
                                <w:w w:val="115"/>
                                <w:sz w:val="14"/>
                              </w:rPr>
                              <w:t> consistente</w:t>
                            </w:r>
                            <w:r>
                              <w:rPr>
                                <w:spacing w:val="5"/>
                                <w:w w:val="115"/>
                                <w:sz w:val="14"/>
                              </w:rPr>
                              <w:t> </w:t>
                            </w:r>
                            <w:r>
                              <w:rPr>
                                <w:spacing w:val="-2"/>
                                <w:w w:val="115"/>
                                <w:sz w:val="14"/>
                              </w:rPr>
                              <w:t>que</w:t>
                            </w:r>
                            <w:r>
                              <w:rPr>
                                <w:spacing w:val="4"/>
                                <w:w w:val="115"/>
                                <w:sz w:val="14"/>
                              </w:rPr>
                              <w:t> </w:t>
                            </w:r>
                            <w:r>
                              <w:rPr>
                                <w:spacing w:val="-2"/>
                                <w:w w:val="115"/>
                                <w:sz w:val="14"/>
                              </w:rPr>
                              <w:t>permita</w:t>
                            </w:r>
                            <w:r>
                              <w:rPr>
                                <w:spacing w:val="5"/>
                                <w:w w:val="115"/>
                                <w:sz w:val="14"/>
                              </w:rPr>
                              <w:t> </w:t>
                            </w:r>
                            <w:r>
                              <w:rPr>
                                <w:spacing w:val="-2"/>
                                <w:w w:val="115"/>
                                <w:sz w:val="14"/>
                              </w:rPr>
                              <w:t>cumplir</w:t>
                            </w:r>
                            <w:r>
                              <w:rPr>
                                <w:spacing w:val="3"/>
                                <w:w w:val="115"/>
                                <w:sz w:val="14"/>
                              </w:rPr>
                              <w:t> </w:t>
                            </w:r>
                            <w:r>
                              <w:rPr>
                                <w:spacing w:val="-2"/>
                                <w:w w:val="115"/>
                                <w:sz w:val="14"/>
                              </w:rPr>
                              <w:t>los</w:t>
                            </w:r>
                            <w:r>
                              <w:rPr>
                                <w:spacing w:val="3"/>
                                <w:w w:val="115"/>
                                <w:sz w:val="14"/>
                              </w:rPr>
                              <w:t> </w:t>
                            </w:r>
                            <w:r>
                              <w:rPr>
                                <w:spacing w:val="-2"/>
                                <w:w w:val="115"/>
                                <w:sz w:val="14"/>
                              </w:rPr>
                              <w:t>requisitos</w:t>
                            </w:r>
                            <w:r>
                              <w:rPr>
                                <w:spacing w:val="4"/>
                                <w:w w:val="115"/>
                                <w:sz w:val="14"/>
                              </w:rPr>
                              <w:t> </w:t>
                            </w:r>
                            <w:r>
                              <w:rPr>
                                <w:spacing w:val="-2"/>
                                <w:w w:val="115"/>
                                <w:sz w:val="14"/>
                              </w:rPr>
                              <w:t>de</w:t>
                            </w:r>
                            <w:r>
                              <w:rPr>
                                <w:spacing w:val="4"/>
                                <w:w w:val="115"/>
                                <w:sz w:val="14"/>
                              </w:rPr>
                              <w:t> </w:t>
                            </w:r>
                            <w:r>
                              <w:rPr>
                                <w:spacing w:val="-2"/>
                                <w:w w:val="115"/>
                                <w:sz w:val="14"/>
                              </w:rPr>
                              <w:t>gobierno</w:t>
                            </w:r>
                            <w:r>
                              <w:rPr>
                                <w:spacing w:val="6"/>
                                <w:w w:val="115"/>
                                <w:sz w:val="14"/>
                              </w:rPr>
                              <w:t> </w:t>
                            </w:r>
                            <w:r>
                              <w:rPr>
                                <w:spacing w:val="-2"/>
                                <w:w w:val="115"/>
                                <w:sz w:val="14"/>
                              </w:rPr>
                              <w:t>corporativo</w:t>
                            </w:r>
                            <w:r>
                              <w:rPr>
                                <w:spacing w:val="5"/>
                                <w:w w:val="115"/>
                                <w:sz w:val="14"/>
                              </w:rPr>
                              <w:t> </w:t>
                            </w:r>
                            <w:r>
                              <w:rPr>
                                <w:spacing w:val="-2"/>
                                <w:w w:val="115"/>
                                <w:sz w:val="14"/>
                              </w:rPr>
                              <w:t>e</w:t>
                            </w:r>
                            <w:r>
                              <w:rPr>
                                <w:spacing w:val="4"/>
                                <w:w w:val="115"/>
                                <w:sz w:val="14"/>
                              </w:rPr>
                              <w:t> </w:t>
                            </w:r>
                            <w:r>
                              <w:rPr>
                                <w:spacing w:val="-2"/>
                                <w:w w:val="115"/>
                                <w:sz w:val="14"/>
                              </w:rPr>
                              <w:t>incluya</w:t>
                            </w:r>
                            <w:r>
                              <w:rPr>
                                <w:spacing w:val="5"/>
                                <w:w w:val="115"/>
                                <w:sz w:val="14"/>
                              </w:rPr>
                              <w:t> </w:t>
                            </w:r>
                            <w:r>
                              <w:rPr>
                                <w:spacing w:val="-2"/>
                                <w:w w:val="115"/>
                                <w:sz w:val="14"/>
                              </w:rPr>
                              <w:t>procesos</w:t>
                            </w:r>
                            <w:r>
                              <w:rPr>
                                <w:spacing w:val="10"/>
                                <w:w w:val="115"/>
                                <w:sz w:val="14"/>
                              </w:rPr>
                              <w:t> </w:t>
                            </w:r>
                            <w:r>
                              <w:rPr>
                                <w:spacing w:val="-2"/>
                                <w:w w:val="115"/>
                                <w:sz w:val="14"/>
                              </w:rPr>
                              <w:t>de</w:t>
                            </w:r>
                            <w:r>
                              <w:rPr>
                                <w:spacing w:val="4"/>
                                <w:w w:val="115"/>
                                <w:sz w:val="14"/>
                              </w:rPr>
                              <w:t> </w:t>
                            </w:r>
                            <w:r>
                              <w:rPr>
                                <w:spacing w:val="-2"/>
                                <w:w w:val="115"/>
                                <w:sz w:val="14"/>
                              </w:rPr>
                              <w:t>gestión,</w:t>
                            </w:r>
                            <w:r>
                              <w:rPr>
                                <w:spacing w:val="40"/>
                                <w:w w:val="115"/>
                                <w:sz w:val="14"/>
                              </w:rPr>
                              <w:t> </w:t>
                            </w:r>
                            <w:r>
                              <w:rPr>
                                <w:spacing w:val="-6"/>
                                <w:w w:val="115"/>
                                <w:sz w:val="14"/>
                              </w:rPr>
                              <w:t>estructuras,</w:t>
                            </w:r>
                            <w:r>
                              <w:rPr>
                                <w:spacing w:val="13"/>
                                <w:w w:val="115"/>
                                <w:sz w:val="14"/>
                              </w:rPr>
                              <w:t> </w:t>
                            </w:r>
                            <w:r>
                              <w:rPr>
                                <w:spacing w:val="-6"/>
                                <w:w w:val="115"/>
                                <w:sz w:val="14"/>
                              </w:rPr>
                              <w:t>roles</w:t>
                            </w:r>
                            <w:r>
                              <w:rPr>
                                <w:spacing w:val="10"/>
                                <w:w w:val="115"/>
                                <w:sz w:val="14"/>
                              </w:rPr>
                              <w:t> </w:t>
                            </w:r>
                            <w:r>
                              <w:rPr>
                                <w:spacing w:val="-6"/>
                                <w:w w:val="115"/>
                                <w:sz w:val="14"/>
                              </w:rPr>
                              <w:t>y responsabilidades</w:t>
                            </w:r>
                            <w:r>
                              <w:rPr>
                                <w:spacing w:val="10"/>
                                <w:w w:val="115"/>
                                <w:sz w:val="14"/>
                              </w:rPr>
                              <w:t> </w:t>
                            </w:r>
                            <w:r>
                              <w:rPr>
                                <w:spacing w:val="-6"/>
                                <w:w w:val="115"/>
                                <w:sz w:val="14"/>
                              </w:rPr>
                              <w:t>organizativos,</w:t>
                            </w:r>
                            <w:r>
                              <w:rPr>
                                <w:spacing w:val="13"/>
                                <w:w w:val="115"/>
                                <w:sz w:val="14"/>
                              </w:rPr>
                              <w:t> </w:t>
                            </w:r>
                            <w:r>
                              <w:rPr>
                                <w:spacing w:val="-6"/>
                                <w:w w:val="115"/>
                                <w:sz w:val="14"/>
                              </w:rPr>
                              <w:t>actividades</w:t>
                            </w:r>
                            <w:r>
                              <w:rPr>
                                <w:spacing w:val="10"/>
                                <w:w w:val="115"/>
                                <w:sz w:val="14"/>
                              </w:rPr>
                              <w:t> </w:t>
                            </w:r>
                            <w:r>
                              <w:rPr>
                                <w:spacing w:val="-6"/>
                                <w:w w:val="115"/>
                                <w:sz w:val="14"/>
                              </w:rPr>
                              <w:t>fiables</w:t>
                            </w:r>
                            <w:r>
                              <w:rPr>
                                <w:spacing w:val="10"/>
                                <w:w w:val="115"/>
                                <w:sz w:val="14"/>
                              </w:rPr>
                              <w:t> </w:t>
                            </w:r>
                            <w:r>
                              <w:rPr>
                                <w:spacing w:val="-6"/>
                                <w:w w:val="115"/>
                                <w:sz w:val="14"/>
                              </w:rPr>
                              <w:t>y reproducibles</w:t>
                            </w:r>
                            <w:r>
                              <w:rPr>
                                <w:spacing w:val="10"/>
                                <w:w w:val="115"/>
                                <w:sz w:val="14"/>
                              </w:rPr>
                              <w:t> </w:t>
                            </w:r>
                            <w:r>
                              <w:rPr>
                                <w:spacing w:val="-6"/>
                                <w:w w:val="115"/>
                                <w:sz w:val="14"/>
                              </w:rPr>
                              <w:t>y habilidades</w:t>
                            </w:r>
                            <w:r>
                              <w:rPr>
                                <w:spacing w:val="10"/>
                                <w:w w:val="115"/>
                                <w:sz w:val="14"/>
                              </w:rPr>
                              <w:t> </w:t>
                            </w:r>
                            <w:r>
                              <w:rPr>
                                <w:spacing w:val="-6"/>
                                <w:w w:val="115"/>
                                <w:sz w:val="14"/>
                              </w:rPr>
                              <w:t>y competencias.</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C5D9F0"/>
                          </w:tcPr>
                          <w:p>
                            <w:pPr>
                              <w:pStyle w:val="TableParagraph"/>
                              <w:spacing w:line="144" w:lineRule="exact" w:before="7"/>
                              <w:ind w:left="29"/>
                              <w:rPr>
                                <w:b/>
                                <w:sz w:val="14"/>
                              </w:rPr>
                            </w:pPr>
                            <w:r>
                              <w:rPr>
                                <w:b/>
                                <w:spacing w:val="-2"/>
                                <w:w w:val="115"/>
                                <w:sz w:val="14"/>
                              </w:rPr>
                              <w:t>El</w:t>
                            </w:r>
                            <w:r>
                              <w:rPr>
                                <w:b/>
                                <w:spacing w:val="-9"/>
                                <w:w w:val="115"/>
                                <w:sz w:val="14"/>
                              </w:rPr>
                              <w:t> </w:t>
                            </w:r>
                            <w:r>
                              <w:rPr>
                                <w:b/>
                                <w:spacing w:val="-2"/>
                                <w:w w:val="115"/>
                                <w:sz w:val="14"/>
                              </w:rPr>
                              <w:t>proceso</w:t>
                            </w:r>
                            <w:r>
                              <w:rPr>
                                <w:b/>
                                <w:spacing w:val="12"/>
                                <w:w w:val="115"/>
                                <w:sz w:val="14"/>
                              </w:rPr>
                              <w:t> </w:t>
                            </w:r>
                            <w:r>
                              <w:rPr>
                                <w:b/>
                                <w:spacing w:val="-2"/>
                                <w:w w:val="115"/>
                                <w:sz w:val="14"/>
                              </w:rPr>
                              <w:t>apoya</w:t>
                            </w:r>
                            <w:r>
                              <w:rPr>
                                <w:b/>
                                <w:spacing w:val="-9"/>
                                <w:w w:val="115"/>
                                <w:sz w:val="14"/>
                              </w:rPr>
                              <w:t> </w:t>
                            </w:r>
                            <w:r>
                              <w:rPr>
                                <w:b/>
                                <w:spacing w:val="-2"/>
                                <w:w w:val="115"/>
                                <w:sz w:val="14"/>
                              </w:rPr>
                              <w:t>a</w:t>
                            </w:r>
                            <w:r>
                              <w:rPr>
                                <w:b/>
                                <w:spacing w:val="-8"/>
                                <w:w w:val="115"/>
                                <w:sz w:val="14"/>
                              </w:rPr>
                              <w:t> </w:t>
                            </w:r>
                            <w:r>
                              <w:rPr>
                                <w:b/>
                                <w:spacing w:val="-2"/>
                                <w:w w:val="115"/>
                                <w:sz w:val="14"/>
                              </w:rPr>
                              <w:t>la</w:t>
                            </w:r>
                            <w:r>
                              <w:rPr>
                                <w:b/>
                                <w:spacing w:val="-8"/>
                                <w:w w:val="115"/>
                                <w:sz w:val="14"/>
                              </w:rPr>
                              <w:t> </w:t>
                            </w:r>
                            <w:r>
                              <w:rPr>
                                <w:b/>
                                <w:spacing w:val="-2"/>
                                <w:w w:val="115"/>
                                <w:sz w:val="14"/>
                              </w:rPr>
                              <w:t>obtención</w:t>
                            </w:r>
                            <w:r>
                              <w:rPr>
                                <w:b/>
                                <w:spacing w:val="6"/>
                                <w:w w:val="115"/>
                                <w:sz w:val="14"/>
                              </w:rPr>
                              <w:t> </w:t>
                            </w:r>
                            <w:r>
                              <w:rPr>
                                <w:b/>
                                <w:spacing w:val="-2"/>
                                <w:w w:val="115"/>
                                <w:sz w:val="14"/>
                              </w:rPr>
                              <w:t>de un</w:t>
                            </w:r>
                            <w:r>
                              <w:rPr>
                                <w:b/>
                                <w:spacing w:val="-10"/>
                                <w:w w:val="115"/>
                                <w:sz w:val="14"/>
                              </w:rPr>
                              <w:t> </w:t>
                            </w:r>
                            <w:r>
                              <w:rPr>
                                <w:b/>
                                <w:spacing w:val="-2"/>
                                <w:w w:val="115"/>
                                <w:sz w:val="14"/>
                              </w:rPr>
                              <w:t>conjunto</w:t>
                            </w:r>
                            <w:r>
                              <w:rPr>
                                <w:b/>
                                <w:spacing w:val="22"/>
                                <w:w w:val="115"/>
                                <w:sz w:val="14"/>
                              </w:rPr>
                              <w:t> </w:t>
                            </w:r>
                            <w:r>
                              <w:rPr>
                                <w:b/>
                                <w:spacing w:val="-2"/>
                                <w:w w:val="115"/>
                                <w:sz w:val="14"/>
                              </w:rPr>
                              <w:t>de objetivos</w:t>
                            </w:r>
                            <w:r>
                              <w:rPr>
                                <w:b/>
                                <w:spacing w:val="-3"/>
                                <w:w w:val="115"/>
                                <w:sz w:val="14"/>
                              </w:rPr>
                              <w:t> </w:t>
                            </w:r>
                            <w:r>
                              <w:rPr>
                                <w:b/>
                                <w:spacing w:val="-2"/>
                                <w:w w:val="115"/>
                                <w:sz w:val="14"/>
                              </w:rPr>
                              <w:t>relacionados</w:t>
                            </w:r>
                            <w:r>
                              <w:rPr>
                                <w:b/>
                                <w:spacing w:val="-3"/>
                                <w:w w:val="115"/>
                                <w:sz w:val="14"/>
                              </w:rPr>
                              <w:t> </w:t>
                            </w:r>
                            <w:r>
                              <w:rPr>
                                <w:b/>
                                <w:spacing w:val="-2"/>
                                <w:w w:val="115"/>
                                <w:sz w:val="14"/>
                              </w:rPr>
                              <w:t>con</w:t>
                            </w:r>
                            <w:r>
                              <w:rPr>
                                <w:b/>
                                <w:spacing w:val="-10"/>
                                <w:w w:val="115"/>
                                <w:sz w:val="14"/>
                              </w:rPr>
                              <w:t> </w:t>
                            </w:r>
                            <w:r>
                              <w:rPr>
                                <w:b/>
                                <w:spacing w:val="-2"/>
                                <w:w w:val="115"/>
                                <w:sz w:val="14"/>
                              </w:rPr>
                              <w:t>las</w:t>
                            </w:r>
                            <w:r>
                              <w:rPr>
                                <w:b/>
                                <w:spacing w:val="-3"/>
                                <w:w w:val="115"/>
                                <w:sz w:val="14"/>
                              </w:rPr>
                              <w:t> </w:t>
                            </w:r>
                            <w:r>
                              <w:rPr>
                                <w:b/>
                                <w:spacing w:val="-5"/>
                                <w:w w:val="115"/>
                                <w:sz w:val="14"/>
                              </w:rPr>
                              <w:t>TI:</w:t>
                            </w:r>
                          </w:p>
                        </w:tc>
                      </w:tr>
                      <w:tr>
                        <w:trPr>
                          <w:trHeight w:val="171" w:hRule="atLeast"/>
                        </w:trPr>
                        <w:tc>
                          <w:tcPr>
                            <w:tcW w:w="1941" w:type="dxa"/>
                            <w:tcBorders>
                              <w:top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5"/>
                                <w:sz w:val="14"/>
                              </w:rPr>
                              <w:t>Metas</w:t>
                            </w:r>
                            <w:r>
                              <w:rPr>
                                <w:b/>
                                <w:spacing w:val="3"/>
                                <w:w w:val="115"/>
                                <w:sz w:val="14"/>
                              </w:rPr>
                              <w:t> </w:t>
                            </w:r>
                            <w:r>
                              <w:rPr>
                                <w:b/>
                                <w:w w:val="115"/>
                                <w:sz w:val="14"/>
                              </w:rPr>
                              <w:t>de</w:t>
                            </w:r>
                            <w:r>
                              <w:rPr>
                                <w:b/>
                                <w:spacing w:val="5"/>
                                <w:w w:val="115"/>
                                <w:sz w:val="14"/>
                              </w:rPr>
                              <w:t> </w:t>
                            </w:r>
                            <w:r>
                              <w:rPr>
                                <w:b/>
                                <w:spacing w:val="-5"/>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44" w:lineRule="exact" w:before="7"/>
                              <w:ind w:left="29"/>
                              <w:rPr>
                                <w:b/>
                                <w:sz w:val="14"/>
                              </w:rPr>
                            </w:pPr>
                            <w:r>
                              <w:rPr>
                                <w:b/>
                                <w:w w:val="115"/>
                                <w:sz w:val="14"/>
                              </w:rPr>
                              <w:t>Métricas</w:t>
                            </w:r>
                            <w:r>
                              <w:rPr>
                                <w:b/>
                                <w:spacing w:val="-9"/>
                                <w:w w:val="115"/>
                                <w:sz w:val="14"/>
                              </w:rPr>
                              <w:t> </w:t>
                            </w:r>
                            <w:r>
                              <w:rPr>
                                <w:b/>
                                <w:spacing w:val="-2"/>
                                <w:w w:val="115"/>
                                <w:sz w:val="14"/>
                              </w:rPr>
                              <w:t>relacionadas</w:t>
                            </w:r>
                          </w:p>
                        </w:tc>
                      </w:tr>
                      <w:tr>
                        <w:trPr>
                          <w:trHeight w:val="1144"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spacing w:before="76"/>
                              <w:rPr>
                                <w:sz w:val="14"/>
                              </w:rPr>
                            </w:pPr>
                          </w:p>
                          <w:p>
                            <w:pPr>
                              <w:pStyle w:val="TableParagraph"/>
                              <w:spacing w:line="273" w:lineRule="auto"/>
                              <w:ind w:left="29" w:right="-15"/>
                              <w:rPr>
                                <w:sz w:val="14"/>
                              </w:rPr>
                            </w:pPr>
                            <w:r>
                              <w:rPr>
                                <w:w w:val="115"/>
                                <w:sz w:val="14"/>
                              </w:rPr>
                              <w:t>01</w:t>
                            </w:r>
                            <w:r>
                              <w:rPr>
                                <w:spacing w:val="71"/>
                                <w:w w:val="115"/>
                                <w:sz w:val="14"/>
                              </w:rPr>
                              <w:t> </w:t>
                            </w:r>
                            <w:r>
                              <w:rPr>
                                <w:w w:val="115"/>
                                <w:sz w:val="14"/>
                              </w:rPr>
                              <w:t>Alineamiento</w:t>
                            </w:r>
                            <w:r>
                              <w:rPr>
                                <w:spacing w:val="72"/>
                                <w:w w:val="115"/>
                                <w:sz w:val="14"/>
                              </w:rPr>
                              <w:t> </w:t>
                            </w:r>
                            <w:r>
                              <w:rPr>
                                <w:w w:val="115"/>
                                <w:sz w:val="14"/>
                              </w:rPr>
                              <w:t>de</w:t>
                            </w:r>
                            <w:r>
                              <w:rPr>
                                <w:spacing w:val="77"/>
                                <w:w w:val="115"/>
                                <w:sz w:val="14"/>
                              </w:rPr>
                              <w:t> </w:t>
                            </w:r>
                            <w:r>
                              <w:rPr>
                                <w:w w:val="115"/>
                                <w:sz w:val="14"/>
                              </w:rPr>
                              <w:t>TI</w:t>
                            </w:r>
                            <w:r>
                              <w:rPr>
                                <w:spacing w:val="68"/>
                                <w:w w:val="115"/>
                                <w:sz w:val="14"/>
                              </w:rPr>
                              <w:t> </w:t>
                            </w:r>
                            <w:r>
                              <w:rPr>
                                <w:w w:val="115"/>
                                <w:sz w:val="14"/>
                              </w:rPr>
                              <w:t>y estrategia de 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3"/>
                              </w:numPr>
                              <w:tabs>
                                <w:tab w:pos="127" w:val="left" w:leader="none"/>
                              </w:tabs>
                              <w:spacing w:line="271" w:lineRule="auto" w:before="15" w:after="0"/>
                              <w:ind w:left="29" w:right="0" w:firstLine="0"/>
                              <w:jc w:val="left"/>
                              <w:rPr>
                                <w:sz w:val="14"/>
                              </w:rPr>
                            </w:pPr>
                            <w:r>
                              <w:rPr>
                                <w:spacing w:val="-4"/>
                                <w:w w:val="115"/>
                                <w:sz w:val="14"/>
                              </w:rPr>
                              <w:t>Porcentaje</w:t>
                            </w:r>
                            <w:r>
                              <w:rPr>
                                <w:spacing w:val="-7"/>
                                <w:w w:val="115"/>
                                <w:sz w:val="14"/>
                              </w:rPr>
                              <w:t> </w:t>
                            </w:r>
                            <w:r>
                              <w:rPr>
                                <w:spacing w:val="-4"/>
                                <w:w w:val="115"/>
                                <w:sz w:val="14"/>
                              </w:rPr>
                              <w:t>de</w:t>
                            </w:r>
                            <w:r>
                              <w:rPr>
                                <w:spacing w:val="-6"/>
                                <w:w w:val="115"/>
                                <w:sz w:val="14"/>
                              </w:rPr>
                              <w:t> </w:t>
                            </w:r>
                            <w:r>
                              <w:rPr>
                                <w:spacing w:val="-4"/>
                                <w:w w:val="115"/>
                                <w:sz w:val="14"/>
                              </w:rPr>
                              <w:t>las</w:t>
                            </w:r>
                            <w:r>
                              <w:rPr>
                                <w:spacing w:val="-6"/>
                                <w:w w:val="115"/>
                                <w:sz w:val="14"/>
                              </w:rPr>
                              <w:t> </w:t>
                            </w:r>
                            <w:r>
                              <w:rPr>
                                <w:spacing w:val="-4"/>
                                <w:w w:val="115"/>
                                <w:sz w:val="14"/>
                              </w:rPr>
                              <w:t>metas</w:t>
                            </w:r>
                            <w:r>
                              <w:rPr>
                                <w:spacing w:val="-6"/>
                                <w:w w:val="115"/>
                                <w:sz w:val="14"/>
                              </w:rPr>
                              <w:t> </w:t>
                            </w:r>
                            <w:r>
                              <w:rPr>
                                <w:spacing w:val="-4"/>
                                <w:w w:val="115"/>
                                <w:sz w:val="14"/>
                              </w:rPr>
                              <w:t>y</w:t>
                            </w:r>
                            <w:r>
                              <w:rPr>
                                <w:spacing w:val="-10"/>
                                <w:w w:val="115"/>
                                <w:sz w:val="14"/>
                              </w:rPr>
                              <w:t> </w:t>
                            </w:r>
                            <w:r>
                              <w:rPr>
                                <w:spacing w:val="-4"/>
                                <w:w w:val="115"/>
                                <w:sz w:val="14"/>
                              </w:rPr>
                              <w:t>requerimientos</w:t>
                            </w:r>
                            <w:r>
                              <w:rPr>
                                <w:spacing w:val="-6"/>
                                <w:w w:val="115"/>
                                <w:sz w:val="14"/>
                              </w:rPr>
                              <w:t> </w:t>
                            </w:r>
                            <w:r>
                              <w:rPr>
                                <w:spacing w:val="-4"/>
                                <w:w w:val="115"/>
                                <w:sz w:val="14"/>
                              </w:rPr>
                              <w:t>estratégicos</w:t>
                            </w:r>
                            <w:r>
                              <w:rPr>
                                <w:spacing w:val="-6"/>
                                <w:w w:val="115"/>
                                <w:sz w:val="14"/>
                              </w:rPr>
                              <w:t> </w:t>
                            </w:r>
                            <w:r>
                              <w:rPr>
                                <w:spacing w:val="-4"/>
                                <w:w w:val="115"/>
                                <w:sz w:val="14"/>
                              </w:rPr>
                              <w:t>de</w:t>
                            </w:r>
                            <w:r>
                              <w:rPr>
                                <w:spacing w:val="-6"/>
                                <w:w w:val="115"/>
                                <w:sz w:val="14"/>
                              </w:rPr>
                              <w:t> </w:t>
                            </w:r>
                            <w:r>
                              <w:rPr>
                                <w:spacing w:val="-4"/>
                                <w:w w:val="115"/>
                                <w:sz w:val="14"/>
                              </w:rPr>
                              <w:t>la</w:t>
                            </w:r>
                            <w:r>
                              <w:rPr>
                                <w:spacing w:val="-6"/>
                                <w:w w:val="115"/>
                                <w:sz w:val="14"/>
                              </w:rPr>
                              <w:t> </w:t>
                            </w:r>
                            <w:r>
                              <w:rPr>
                                <w:spacing w:val="-4"/>
                                <w:w w:val="115"/>
                                <w:sz w:val="14"/>
                              </w:rPr>
                              <w:t>empresa</w:t>
                            </w:r>
                            <w:r>
                              <w:rPr>
                                <w:spacing w:val="2"/>
                                <w:w w:val="115"/>
                                <w:sz w:val="14"/>
                              </w:rPr>
                              <w:t> </w:t>
                            </w:r>
                            <w:r>
                              <w:rPr>
                                <w:spacing w:val="-4"/>
                                <w:w w:val="115"/>
                                <w:sz w:val="14"/>
                              </w:rPr>
                              <w:t>soportados</w:t>
                            </w:r>
                            <w:r>
                              <w:rPr>
                                <w:spacing w:val="-7"/>
                                <w:w w:val="115"/>
                                <w:sz w:val="14"/>
                              </w:rPr>
                              <w:t> </w:t>
                            </w:r>
                            <w:r>
                              <w:rPr>
                                <w:spacing w:val="-4"/>
                                <w:w w:val="115"/>
                                <w:sz w:val="14"/>
                              </w:rPr>
                              <w:t>por</w:t>
                            </w:r>
                            <w:r>
                              <w:rPr>
                                <w:spacing w:val="1"/>
                                <w:w w:val="115"/>
                                <w:sz w:val="14"/>
                              </w:rPr>
                              <w:t> </w:t>
                            </w:r>
                            <w:r>
                              <w:rPr>
                                <w:spacing w:val="-4"/>
                                <w:w w:val="115"/>
                                <w:sz w:val="14"/>
                              </w:rPr>
                              <w:t>las</w:t>
                            </w:r>
                            <w:r>
                              <w:rPr>
                                <w:spacing w:val="-7"/>
                                <w:w w:val="115"/>
                                <w:sz w:val="14"/>
                              </w:rPr>
                              <w:t> </w:t>
                            </w:r>
                            <w:r>
                              <w:rPr>
                                <w:spacing w:val="-4"/>
                                <w:w w:val="115"/>
                                <w:sz w:val="14"/>
                              </w:rPr>
                              <w:t>metas</w:t>
                            </w:r>
                            <w:r>
                              <w:rPr>
                                <w:spacing w:val="2"/>
                                <w:w w:val="115"/>
                                <w:sz w:val="14"/>
                              </w:rPr>
                              <w:t> </w:t>
                            </w:r>
                            <w:r>
                              <w:rPr>
                                <w:spacing w:val="-4"/>
                                <w:w w:val="115"/>
                                <w:sz w:val="14"/>
                              </w:rPr>
                              <w:t>estratégicas</w:t>
                            </w:r>
                            <w:r>
                              <w:rPr>
                                <w:spacing w:val="-6"/>
                                <w:w w:val="115"/>
                                <w:sz w:val="14"/>
                              </w:rPr>
                              <w:t> </w:t>
                            </w:r>
                            <w:r>
                              <w:rPr>
                                <w:spacing w:val="-4"/>
                                <w:w w:val="115"/>
                                <w:sz w:val="14"/>
                              </w:rPr>
                              <w:t>para</w:t>
                            </w:r>
                            <w:r>
                              <w:rPr>
                                <w:spacing w:val="40"/>
                                <w:w w:val="115"/>
                                <w:sz w:val="14"/>
                              </w:rPr>
                              <w:t> </w:t>
                            </w:r>
                            <w:r>
                              <w:rPr>
                                <w:spacing w:val="-6"/>
                                <w:w w:val="115"/>
                                <w:sz w:val="14"/>
                              </w:rPr>
                              <w:t>TI</w:t>
                            </w:r>
                          </w:p>
                          <w:p>
                            <w:pPr>
                              <w:pStyle w:val="TableParagraph"/>
                              <w:numPr>
                                <w:ilvl w:val="0"/>
                                <w:numId w:val="63"/>
                              </w:numPr>
                              <w:tabs>
                                <w:tab w:pos="127" w:val="left" w:leader="none"/>
                              </w:tabs>
                              <w:spacing w:line="240" w:lineRule="auto" w:before="123"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7"/>
                                <w:w w:val="110"/>
                                <w:sz w:val="14"/>
                              </w:rPr>
                              <w:t> </w:t>
                            </w:r>
                            <w:r>
                              <w:rPr>
                                <w:spacing w:val="-2"/>
                                <w:w w:val="110"/>
                                <w:sz w:val="14"/>
                              </w:rPr>
                              <w:t>satisfacción</w:t>
                            </w:r>
                            <w:r>
                              <w:rPr>
                                <w:spacing w:val="-9"/>
                                <w:w w:val="110"/>
                                <w:sz w:val="14"/>
                              </w:rPr>
                              <w:t> </w:t>
                            </w:r>
                            <w:r>
                              <w:rPr>
                                <w:spacing w:val="-2"/>
                                <w:w w:val="110"/>
                                <w:sz w:val="14"/>
                              </w:rPr>
                              <w:t>de las</w:t>
                            </w:r>
                            <w:r>
                              <w:rPr>
                                <w:spacing w:val="-3"/>
                                <w:w w:val="110"/>
                                <w:sz w:val="14"/>
                              </w:rPr>
                              <w:t> </w:t>
                            </w:r>
                            <w:r>
                              <w:rPr>
                                <w:spacing w:val="-2"/>
                                <w:w w:val="110"/>
                                <w:sz w:val="14"/>
                              </w:rPr>
                              <w:t>partes</w:t>
                            </w:r>
                            <w:r>
                              <w:rPr>
                                <w:spacing w:val="-3"/>
                                <w:w w:val="110"/>
                                <w:sz w:val="14"/>
                              </w:rPr>
                              <w:t> </w:t>
                            </w:r>
                            <w:r>
                              <w:rPr>
                                <w:spacing w:val="-2"/>
                                <w:w w:val="110"/>
                                <w:sz w:val="14"/>
                              </w:rPr>
                              <w:t>interesadas con</w:t>
                            </w:r>
                            <w:r>
                              <w:rPr>
                                <w:spacing w:val="-10"/>
                                <w:w w:val="110"/>
                                <w:sz w:val="14"/>
                              </w:rPr>
                              <w:t> </w:t>
                            </w:r>
                            <w:r>
                              <w:rPr>
                                <w:spacing w:val="-2"/>
                                <w:w w:val="110"/>
                                <w:sz w:val="14"/>
                              </w:rPr>
                              <w:t>el</w:t>
                            </w:r>
                            <w:r>
                              <w:rPr>
                                <w:spacing w:val="-13"/>
                                <w:w w:val="110"/>
                                <w:sz w:val="14"/>
                              </w:rPr>
                              <w:t> </w:t>
                            </w:r>
                            <w:r>
                              <w:rPr>
                                <w:spacing w:val="-2"/>
                                <w:w w:val="110"/>
                                <w:sz w:val="14"/>
                              </w:rPr>
                              <w:t>alcance del</w:t>
                            </w:r>
                            <w:r>
                              <w:rPr>
                                <w:spacing w:val="-14"/>
                                <w:w w:val="110"/>
                                <w:sz w:val="14"/>
                              </w:rPr>
                              <w:t> </w:t>
                            </w:r>
                            <w:r>
                              <w:rPr>
                                <w:spacing w:val="-2"/>
                                <w:w w:val="110"/>
                                <w:sz w:val="14"/>
                              </w:rPr>
                              <w:t>portafolio</w:t>
                            </w:r>
                            <w:r>
                              <w:rPr>
                                <w:w w:val="110"/>
                                <w:sz w:val="14"/>
                              </w:rPr>
                              <w:t> </w:t>
                            </w:r>
                            <w:r>
                              <w:rPr>
                                <w:spacing w:val="-2"/>
                                <w:w w:val="110"/>
                                <w:sz w:val="14"/>
                              </w:rPr>
                              <w:t>de programas</w:t>
                            </w:r>
                            <w:r>
                              <w:rPr>
                                <w:spacing w:val="-3"/>
                                <w:w w:val="110"/>
                                <w:sz w:val="14"/>
                              </w:rPr>
                              <w:t> </w:t>
                            </w:r>
                            <w:r>
                              <w:rPr>
                                <w:spacing w:val="-2"/>
                                <w:w w:val="110"/>
                                <w:sz w:val="14"/>
                              </w:rPr>
                              <w:t>y</w:t>
                            </w:r>
                            <w:r>
                              <w:rPr>
                                <w:spacing w:val="-9"/>
                                <w:w w:val="110"/>
                                <w:sz w:val="14"/>
                              </w:rPr>
                              <w:t> </w:t>
                            </w:r>
                            <w:r>
                              <w:rPr>
                                <w:spacing w:val="-2"/>
                                <w:w w:val="110"/>
                                <w:sz w:val="14"/>
                              </w:rPr>
                              <w:t>servicios</w:t>
                            </w:r>
                            <w:r>
                              <w:rPr>
                                <w:spacing w:val="-3"/>
                                <w:w w:val="110"/>
                                <w:sz w:val="14"/>
                              </w:rPr>
                              <w:t> </w:t>
                            </w:r>
                            <w:r>
                              <w:rPr>
                                <w:spacing w:val="-2"/>
                                <w:w w:val="110"/>
                                <w:sz w:val="14"/>
                              </w:rPr>
                              <w:t>planeados</w:t>
                            </w:r>
                          </w:p>
                          <w:p>
                            <w:pPr>
                              <w:pStyle w:val="TableParagraph"/>
                              <w:spacing w:before="61"/>
                              <w:rPr>
                                <w:sz w:val="14"/>
                              </w:rPr>
                            </w:pPr>
                          </w:p>
                          <w:p>
                            <w:pPr>
                              <w:pStyle w:val="TableParagraph"/>
                              <w:numPr>
                                <w:ilvl w:val="0"/>
                                <w:numId w:val="63"/>
                              </w:numPr>
                              <w:tabs>
                                <w:tab w:pos="127" w:val="left" w:leader="none"/>
                              </w:tabs>
                              <w:spacing w:line="240" w:lineRule="auto" w:before="0" w:after="0"/>
                              <w:ind w:left="127" w:right="0" w:hanging="98"/>
                              <w:jc w:val="left"/>
                              <w:rPr>
                                <w:sz w:val="14"/>
                              </w:rPr>
                            </w:pPr>
                            <w:r>
                              <w:rPr>
                                <w:spacing w:val="-2"/>
                                <w:w w:val="110"/>
                                <w:sz w:val="14"/>
                              </w:rPr>
                              <w:t>Porcentaje</w:t>
                            </w:r>
                            <w:r>
                              <w:rPr>
                                <w:spacing w:val="-3"/>
                                <w:w w:val="110"/>
                                <w:sz w:val="14"/>
                              </w:rPr>
                              <w:t> </w:t>
                            </w:r>
                            <w:r>
                              <w:rPr>
                                <w:spacing w:val="-2"/>
                                <w:w w:val="110"/>
                                <w:sz w:val="14"/>
                              </w:rPr>
                              <w:t>de los facilitadores de valor</w:t>
                            </w:r>
                            <w:r>
                              <w:rPr>
                                <w:spacing w:val="-3"/>
                                <w:w w:val="110"/>
                                <w:sz w:val="14"/>
                              </w:rPr>
                              <w:t> </w:t>
                            </w:r>
                            <w:r>
                              <w:rPr>
                                <w:spacing w:val="-2"/>
                                <w:w w:val="110"/>
                                <w:sz w:val="14"/>
                              </w:rPr>
                              <w:t>de</w:t>
                            </w:r>
                            <w:r>
                              <w:rPr>
                                <w:spacing w:val="-1"/>
                                <w:w w:val="110"/>
                                <w:sz w:val="14"/>
                              </w:rPr>
                              <w:t> </w:t>
                            </w:r>
                            <w:r>
                              <w:rPr>
                                <w:spacing w:val="-2"/>
                                <w:w w:val="110"/>
                                <w:sz w:val="14"/>
                              </w:rPr>
                              <w:t>TI</w:t>
                            </w:r>
                            <w:r>
                              <w:rPr>
                                <w:spacing w:val="-4"/>
                                <w:w w:val="110"/>
                                <w:sz w:val="14"/>
                              </w:rPr>
                              <w:t> </w:t>
                            </w:r>
                            <w:r>
                              <w:rPr>
                                <w:spacing w:val="-2"/>
                                <w:w w:val="110"/>
                                <w:sz w:val="14"/>
                              </w:rPr>
                              <w:t>mapeados con</w:t>
                            </w:r>
                            <w:r>
                              <w:rPr>
                                <w:spacing w:val="-10"/>
                                <w:w w:val="110"/>
                                <w:sz w:val="14"/>
                              </w:rPr>
                              <w:t> </w:t>
                            </w:r>
                            <w:r>
                              <w:rPr>
                                <w:spacing w:val="-2"/>
                                <w:w w:val="110"/>
                                <w:sz w:val="14"/>
                              </w:rPr>
                              <w:t>facilitadores de</w:t>
                            </w:r>
                            <w:r>
                              <w:rPr>
                                <w:spacing w:val="-1"/>
                                <w:w w:val="110"/>
                                <w:sz w:val="14"/>
                              </w:rPr>
                              <w:t> </w:t>
                            </w:r>
                            <w:r>
                              <w:rPr>
                                <w:spacing w:val="-2"/>
                                <w:w w:val="110"/>
                                <w:sz w:val="14"/>
                              </w:rPr>
                              <w:t>valor</w:t>
                            </w:r>
                            <w:r>
                              <w:rPr>
                                <w:spacing w:val="-4"/>
                                <w:w w:val="110"/>
                                <w:sz w:val="14"/>
                              </w:rPr>
                              <w:t> </w:t>
                            </w:r>
                            <w:r>
                              <w:rPr>
                                <w:spacing w:val="-2"/>
                                <w:w w:val="110"/>
                                <w:sz w:val="14"/>
                              </w:rPr>
                              <w:t>del</w:t>
                            </w:r>
                            <w:r>
                              <w:rPr>
                                <w:spacing w:val="-13"/>
                                <w:w w:val="110"/>
                                <w:sz w:val="14"/>
                              </w:rPr>
                              <w:t> </w:t>
                            </w:r>
                            <w:r>
                              <w:rPr>
                                <w:spacing w:val="-2"/>
                                <w:w w:val="110"/>
                                <w:sz w:val="14"/>
                              </w:rPr>
                              <w:t>negocio</w:t>
                            </w:r>
                          </w:p>
                        </w:tc>
                      </w:tr>
                      <w:tr>
                        <w:trPr>
                          <w:trHeight w:val="1405"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spacing w:before="24"/>
                              <w:rPr>
                                <w:sz w:val="14"/>
                              </w:rPr>
                            </w:pPr>
                          </w:p>
                          <w:p>
                            <w:pPr>
                              <w:pStyle w:val="TableParagraph"/>
                              <w:spacing w:line="271" w:lineRule="auto"/>
                              <w:ind w:left="29" w:right="-15"/>
                              <w:jc w:val="both"/>
                              <w:rPr>
                                <w:sz w:val="14"/>
                              </w:rPr>
                            </w:pPr>
                            <w:r>
                              <w:rPr>
                                <w:spacing w:val="-2"/>
                                <w:w w:val="115"/>
                                <w:sz w:val="14"/>
                              </w:rPr>
                              <w:t>02</w:t>
                            </w:r>
                            <w:r>
                              <w:rPr>
                                <w:spacing w:val="-9"/>
                                <w:w w:val="115"/>
                                <w:sz w:val="14"/>
                              </w:rPr>
                              <w:t> </w:t>
                            </w:r>
                            <w:r>
                              <w:rPr>
                                <w:spacing w:val="-2"/>
                                <w:w w:val="115"/>
                                <w:sz w:val="14"/>
                              </w:rPr>
                              <w:t>Cumplimiento</w:t>
                            </w:r>
                            <w:r>
                              <w:rPr>
                                <w:spacing w:val="-8"/>
                                <w:w w:val="115"/>
                                <w:sz w:val="14"/>
                              </w:rPr>
                              <w:t> </w:t>
                            </w:r>
                            <w:r>
                              <w:rPr>
                                <w:spacing w:val="-2"/>
                                <w:w w:val="115"/>
                                <w:sz w:val="14"/>
                              </w:rPr>
                              <w:t>y</w:t>
                            </w:r>
                            <w:r>
                              <w:rPr>
                                <w:spacing w:val="-8"/>
                                <w:w w:val="115"/>
                                <w:sz w:val="14"/>
                              </w:rPr>
                              <w:t> </w:t>
                            </w:r>
                            <w:r>
                              <w:rPr>
                                <w:spacing w:val="-2"/>
                                <w:w w:val="115"/>
                                <w:sz w:val="14"/>
                              </w:rPr>
                              <w:t>soporte</w:t>
                            </w:r>
                            <w:r>
                              <w:rPr>
                                <w:spacing w:val="-8"/>
                                <w:w w:val="115"/>
                                <w:sz w:val="14"/>
                              </w:rPr>
                              <w:t> </w:t>
                            </w:r>
                            <w:r>
                              <w:rPr>
                                <w:spacing w:val="-2"/>
                                <w:w w:val="115"/>
                                <w:sz w:val="14"/>
                              </w:rPr>
                              <w:t>de</w:t>
                            </w:r>
                            <w:r>
                              <w:rPr>
                                <w:spacing w:val="40"/>
                                <w:w w:val="115"/>
                                <w:sz w:val="14"/>
                              </w:rPr>
                              <w:t> </w:t>
                            </w:r>
                            <w:r>
                              <w:rPr>
                                <w:spacing w:val="-4"/>
                                <w:w w:val="115"/>
                                <w:sz w:val="14"/>
                              </w:rPr>
                              <w:t>TI</w:t>
                            </w:r>
                            <w:r>
                              <w:rPr>
                                <w:spacing w:val="-7"/>
                                <w:w w:val="115"/>
                                <w:sz w:val="14"/>
                              </w:rPr>
                              <w:t> </w:t>
                            </w:r>
                            <w:r>
                              <w:rPr>
                                <w:spacing w:val="-4"/>
                                <w:w w:val="115"/>
                                <w:sz w:val="14"/>
                              </w:rPr>
                              <w:t>al</w:t>
                            </w:r>
                            <w:r>
                              <w:rPr>
                                <w:spacing w:val="-6"/>
                                <w:w w:val="115"/>
                                <w:sz w:val="14"/>
                              </w:rPr>
                              <w:t> </w:t>
                            </w:r>
                            <w:r>
                              <w:rPr>
                                <w:spacing w:val="-4"/>
                                <w:w w:val="115"/>
                                <w:sz w:val="14"/>
                              </w:rPr>
                              <w:t>cumplimiento</w:t>
                            </w:r>
                            <w:r>
                              <w:rPr>
                                <w:spacing w:val="-6"/>
                                <w:w w:val="115"/>
                                <w:sz w:val="14"/>
                              </w:rPr>
                              <w:t> </w:t>
                            </w:r>
                            <w:r>
                              <w:rPr>
                                <w:spacing w:val="-4"/>
                                <w:w w:val="115"/>
                                <w:sz w:val="14"/>
                              </w:rPr>
                              <w:t>del</w:t>
                            </w:r>
                            <w:r>
                              <w:rPr>
                                <w:spacing w:val="-6"/>
                                <w:w w:val="115"/>
                                <w:sz w:val="14"/>
                              </w:rPr>
                              <w:t> </w:t>
                            </w:r>
                            <w:r>
                              <w:rPr>
                                <w:spacing w:val="-4"/>
                                <w:w w:val="115"/>
                                <w:sz w:val="14"/>
                              </w:rPr>
                              <w:t>negocio</w:t>
                            </w:r>
                            <w:r>
                              <w:rPr>
                                <w:w w:val="115"/>
                                <w:sz w:val="14"/>
                              </w:rPr>
                              <w:t> de</w:t>
                            </w:r>
                            <w:r>
                              <w:rPr>
                                <w:w w:val="115"/>
                                <w:sz w:val="14"/>
                              </w:rPr>
                              <w:t> las</w:t>
                            </w:r>
                            <w:r>
                              <w:rPr>
                                <w:w w:val="115"/>
                                <w:sz w:val="14"/>
                              </w:rPr>
                              <w:t> leyes</w:t>
                            </w:r>
                            <w:r>
                              <w:rPr>
                                <w:w w:val="115"/>
                                <w:sz w:val="14"/>
                              </w:rPr>
                              <w:t> y</w:t>
                            </w:r>
                            <w:r>
                              <w:rPr>
                                <w:w w:val="115"/>
                                <w:sz w:val="14"/>
                              </w:rPr>
                              <w:t> regulaciones </w:t>
                            </w:r>
                            <w:r>
                              <w:rPr>
                                <w:spacing w:val="-2"/>
                                <w:w w:val="115"/>
                                <w:sz w:val="14"/>
                              </w:rPr>
                              <w:t>externas</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4"/>
                              </w:numPr>
                              <w:tabs>
                                <w:tab w:pos="127" w:val="left" w:leader="none"/>
                              </w:tabs>
                              <w:spacing w:line="240" w:lineRule="auto" w:before="94" w:after="0"/>
                              <w:ind w:left="127" w:right="0" w:hanging="98"/>
                              <w:jc w:val="left"/>
                              <w:rPr>
                                <w:sz w:val="14"/>
                              </w:rPr>
                            </w:pPr>
                            <w:r>
                              <w:rPr>
                                <w:spacing w:val="-2"/>
                                <w:w w:val="110"/>
                                <w:sz w:val="14"/>
                              </w:rPr>
                              <w:t>Coste</w:t>
                            </w:r>
                            <w:r>
                              <w:rPr>
                                <w:spacing w:val="-7"/>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no</w:t>
                            </w:r>
                            <w:r>
                              <w:rPr>
                                <w:spacing w:val="-3"/>
                                <w:w w:val="110"/>
                                <w:sz w:val="14"/>
                              </w:rPr>
                              <w:t> </w:t>
                            </w:r>
                            <w:r>
                              <w:rPr>
                                <w:spacing w:val="-2"/>
                                <w:w w:val="110"/>
                                <w:sz w:val="14"/>
                              </w:rPr>
                              <w:t>conformidad</w:t>
                            </w:r>
                            <w:r>
                              <w:rPr>
                                <w:spacing w:val="-3"/>
                                <w:w w:val="110"/>
                                <w:sz w:val="14"/>
                              </w:rPr>
                              <w:t> </w:t>
                            </w:r>
                            <w:r>
                              <w:rPr>
                                <w:spacing w:val="-2"/>
                                <w:w w:val="110"/>
                                <w:sz w:val="14"/>
                              </w:rPr>
                              <w:t>de</w:t>
                            </w:r>
                            <w:r>
                              <w:rPr>
                                <w:spacing w:val="-4"/>
                                <w:w w:val="110"/>
                                <w:sz w:val="14"/>
                              </w:rPr>
                              <w:t> </w:t>
                            </w:r>
                            <w:r>
                              <w:rPr>
                                <w:spacing w:val="-2"/>
                                <w:w w:val="110"/>
                                <w:sz w:val="14"/>
                              </w:rPr>
                              <w:t>TI,</w:t>
                            </w:r>
                            <w:r>
                              <w:rPr>
                                <w:spacing w:val="-3"/>
                                <w:w w:val="110"/>
                                <w:sz w:val="14"/>
                              </w:rPr>
                              <w:t> </w:t>
                            </w:r>
                            <w:r>
                              <w:rPr>
                                <w:spacing w:val="-2"/>
                                <w:w w:val="110"/>
                                <w:sz w:val="14"/>
                              </w:rPr>
                              <w:t>incluidos</w:t>
                            </w:r>
                            <w:r>
                              <w:rPr>
                                <w:spacing w:val="-5"/>
                                <w:w w:val="110"/>
                                <w:sz w:val="14"/>
                              </w:rPr>
                              <w:t> </w:t>
                            </w:r>
                            <w:r>
                              <w:rPr>
                                <w:spacing w:val="-2"/>
                                <w:w w:val="110"/>
                                <w:sz w:val="14"/>
                              </w:rPr>
                              <w:t>arreglos</w:t>
                            </w:r>
                            <w:r>
                              <w:rPr>
                                <w:spacing w:val="-4"/>
                                <w:w w:val="110"/>
                                <w:sz w:val="14"/>
                              </w:rPr>
                              <w:t> </w:t>
                            </w:r>
                            <w:r>
                              <w:rPr>
                                <w:spacing w:val="-2"/>
                                <w:w w:val="110"/>
                                <w:sz w:val="14"/>
                              </w:rPr>
                              <w:t>y</w:t>
                            </w:r>
                            <w:r>
                              <w:rPr>
                                <w:spacing w:val="-10"/>
                                <w:w w:val="110"/>
                                <w:sz w:val="14"/>
                              </w:rPr>
                              <w:t> </w:t>
                            </w:r>
                            <w:r>
                              <w:rPr>
                                <w:spacing w:val="-2"/>
                                <w:w w:val="110"/>
                                <w:sz w:val="14"/>
                              </w:rPr>
                              <w:t>multas,</w:t>
                            </w:r>
                            <w:r>
                              <w:rPr>
                                <w:spacing w:val="-3"/>
                                <w:w w:val="110"/>
                                <w:sz w:val="14"/>
                              </w:rPr>
                              <w:t> </w:t>
                            </w:r>
                            <w:r>
                              <w:rPr>
                                <w:spacing w:val="-2"/>
                                <w:w w:val="110"/>
                                <w:sz w:val="14"/>
                              </w:rPr>
                              <w:t>e</w:t>
                            </w:r>
                            <w:r>
                              <w:rPr>
                                <w:spacing w:val="-4"/>
                                <w:w w:val="110"/>
                                <w:sz w:val="14"/>
                              </w:rPr>
                              <w:t> </w:t>
                            </w:r>
                            <w:r>
                              <w:rPr>
                                <w:spacing w:val="-2"/>
                                <w:w w:val="110"/>
                                <w:sz w:val="14"/>
                              </w:rPr>
                              <w:t>impacto</w:t>
                            </w:r>
                            <w:r>
                              <w:rPr>
                                <w:spacing w:val="-3"/>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pérdida</w:t>
                            </w:r>
                            <w:r>
                              <w:rPr>
                                <w:spacing w:val="-4"/>
                                <w:w w:val="110"/>
                                <w:sz w:val="14"/>
                              </w:rPr>
                              <w:t> </w:t>
                            </w:r>
                            <w:r>
                              <w:rPr>
                                <w:spacing w:val="-2"/>
                                <w:w w:val="110"/>
                                <w:sz w:val="14"/>
                              </w:rPr>
                              <w:t>de</w:t>
                            </w:r>
                            <w:r>
                              <w:rPr>
                                <w:spacing w:val="-4"/>
                                <w:w w:val="110"/>
                                <w:sz w:val="14"/>
                              </w:rPr>
                              <w:t> </w:t>
                            </w:r>
                            <w:r>
                              <w:rPr>
                                <w:spacing w:val="-2"/>
                                <w:w w:val="110"/>
                                <w:sz w:val="14"/>
                              </w:rPr>
                              <w:t>reputación</w:t>
                            </w:r>
                          </w:p>
                          <w:p>
                            <w:pPr>
                              <w:pStyle w:val="TableParagraph"/>
                              <w:numPr>
                                <w:ilvl w:val="0"/>
                                <w:numId w:val="64"/>
                              </w:numPr>
                              <w:tabs>
                                <w:tab w:pos="177" w:val="left" w:leader="none"/>
                              </w:tabs>
                              <w:spacing w:line="271" w:lineRule="auto" w:before="117" w:after="0"/>
                              <w:ind w:left="29" w:right="-15" w:firstLine="0"/>
                              <w:jc w:val="left"/>
                              <w:rPr>
                                <w:sz w:val="14"/>
                              </w:rPr>
                            </w:pPr>
                            <w:r>
                              <w:rPr>
                                <w:w w:val="115"/>
                                <w:sz w:val="14"/>
                              </w:rPr>
                              <w:t>Número</w:t>
                            </w:r>
                            <w:r>
                              <w:rPr>
                                <w:spacing w:val="25"/>
                                <w:w w:val="115"/>
                                <w:sz w:val="14"/>
                              </w:rPr>
                              <w:t> </w:t>
                            </w:r>
                            <w:r>
                              <w:rPr>
                                <w:w w:val="115"/>
                                <w:sz w:val="14"/>
                              </w:rPr>
                              <w:t>de</w:t>
                            </w:r>
                            <w:r>
                              <w:rPr>
                                <w:spacing w:val="23"/>
                                <w:w w:val="115"/>
                                <w:sz w:val="14"/>
                              </w:rPr>
                              <w:t> </w:t>
                            </w:r>
                            <w:r>
                              <w:rPr>
                                <w:w w:val="115"/>
                                <w:sz w:val="14"/>
                              </w:rPr>
                              <w:t>problemas</w:t>
                            </w:r>
                            <w:r>
                              <w:rPr>
                                <w:spacing w:val="23"/>
                                <w:w w:val="115"/>
                                <w:sz w:val="14"/>
                              </w:rPr>
                              <w:t> </w:t>
                            </w:r>
                            <w:r>
                              <w:rPr>
                                <w:w w:val="115"/>
                                <w:sz w:val="14"/>
                              </w:rPr>
                              <w:t>de</w:t>
                            </w:r>
                            <w:r>
                              <w:rPr>
                                <w:spacing w:val="23"/>
                                <w:w w:val="115"/>
                                <w:sz w:val="14"/>
                              </w:rPr>
                              <w:t> </w:t>
                            </w:r>
                            <w:r>
                              <w:rPr>
                                <w:w w:val="115"/>
                                <w:sz w:val="14"/>
                              </w:rPr>
                              <w:t>no</w:t>
                            </w:r>
                            <w:r>
                              <w:rPr>
                                <w:spacing w:val="24"/>
                                <w:w w:val="115"/>
                                <w:sz w:val="14"/>
                              </w:rPr>
                              <w:t> </w:t>
                            </w:r>
                            <w:r>
                              <w:rPr>
                                <w:w w:val="115"/>
                                <w:sz w:val="14"/>
                              </w:rPr>
                              <w:t>conformidad</w:t>
                            </w:r>
                            <w:r>
                              <w:rPr>
                                <w:spacing w:val="25"/>
                                <w:w w:val="115"/>
                                <w:sz w:val="14"/>
                              </w:rPr>
                              <w:t> </w:t>
                            </w:r>
                            <w:r>
                              <w:rPr>
                                <w:w w:val="115"/>
                                <w:sz w:val="14"/>
                              </w:rPr>
                              <w:t>relativos</w:t>
                            </w:r>
                            <w:r>
                              <w:rPr>
                                <w:spacing w:val="23"/>
                                <w:w w:val="115"/>
                                <w:sz w:val="14"/>
                              </w:rPr>
                              <w:t> </w:t>
                            </w:r>
                            <w:r>
                              <w:rPr>
                                <w:w w:val="115"/>
                                <w:sz w:val="14"/>
                              </w:rPr>
                              <w:t>a</w:t>
                            </w:r>
                            <w:r>
                              <w:rPr>
                                <w:spacing w:val="23"/>
                                <w:w w:val="115"/>
                                <w:sz w:val="14"/>
                              </w:rPr>
                              <w:t> </w:t>
                            </w:r>
                            <w:r>
                              <w:rPr>
                                <w:w w:val="115"/>
                                <w:sz w:val="14"/>
                              </w:rPr>
                              <w:t>TI</w:t>
                            </w:r>
                            <w:r>
                              <w:rPr>
                                <w:spacing w:val="22"/>
                                <w:w w:val="115"/>
                                <w:sz w:val="14"/>
                              </w:rPr>
                              <w:t> </w:t>
                            </w:r>
                            <w:r>
                              <w:rPr>
                                <w:w w:val="115"/>
                                <w:sz w:val="14"/>
                              </w:rPr>
                              <w:t>de</w:t>
                            </w:r>
                            <w:r>
                              <w:rPr>
                                <w:spacing w:val="23"/>
                                <w:w w:val="115"/>
                                <w:sz w:val="14"/>
                              </w:rPr>
                              <w:t> </w:t>
                            </w:r>
                            <w:r>
                              <w:rPr>
                                <w:w w:val="115"/>
                                <w:sz w:val="14"/>
                              </w:rPr>
                              <w:t>los</w:t>
                            </w:r>
                            <w:r>
                              <w:rPr>
                                <w:spacing w:val="15"/>
                                <w:w w:val="115"/>
                                <w:sz w:val="14"/>
                              </w:rPr>
                              <w:t> </w:t>
                            </w:r>
                            <w:r>
                              <w:rPr>
                                <w:w w:val="115"/>
                                <w:sz w:val="14"/>
                              </w:rPr>
                              <w:t>que</w:t>
                            </w:r>
                            <w:r>
                              <w:rPr>
                                <w:spacing w:val="23"/>
                                <w:w w:val="115"/>
                                <w:sz w:val="14"/>
                              </w:rPr>
                              <w:t> </w:t>
                            </w:r>
                            <w:r>
                              <w:rPr>
                                <w:w w:val="115"/>
                                <w:sz w:val="14"/>
                              </w:rPr>
                              <w:t>se</w:t>
                            </w:r>
                            <w:r>
                              <w:rPr>
                                <w:spacing w:val="16"/>
                                <w:w w:val="115"/>
                                <w:sz w:val="14"/>
                              </w:rPr>
                              <w:t> </w:t>
                            </w:r>
                            <w:r>
                              <w:rPr>
                                <w:w w:val="115"/>
                                <w:sz w:val="14"/>
                              </w:rPr>
                              <w:t>ha</w:t>
                            </w:r>
                            <w:r>
                              <w:rPr>
                                <w:spacing w:val="23"/>
                                <w:w w:val="115"/>
                                <w:sz w:val="14"/>
                              </w:rPr>
                              <w:t> </w:t>
                            </w:r>
                            <w:r>
                              <w:rPr>
                                <w:w w:val="115"/>
                                <w:sz w:val="14"/>
                              </w:rPr>
                              <w:t>informado</w:t>
                            </w:r>
                            <w:r>
                              <w:rPr>
                                <w:spacing w:val="18"/>
                                <w:w w:val="115"/>
                                <w:sz w:val="14"/>
                              </w:rPr>
                              <w:t> </w:t>
                            </w:r>
                            <w:r>
                              <w:rPr>
                                <w:w w:val="115"/>
                                <w:sz w:val="14"/>
                              </w:rPr>
                              <w:t>al</w:t>
                            </w:r>
                            <w:r>
                              <w:rPr>
                                <w:spacing w:val="14"/>
                                <w:w w:val="115"/>
                                <w:sz w:val="14"/>
                              </w:rPr>
                              <w:t> </w:t>
                            </w:r>
                            <w:r>
                              <w:rPr>
                                <w:w w:val="115"/>
                                <w:sz w:val="14"/>
                              </w:rPr>
                              <w:t>consejo</w:t>
                            </w:r>
                            <w:r>
                              <w:rPr>
                                <w:spacing w:val="18"/>
                                <w:w w:val="115"/>
                                <w:sz w:val="14"/>
                              </w:rPr>
                              <w:t> </w:t>
                            </w:r>
                            <w:r>
                              <w:rPr>
                                <w:w w:val="115"/>
                                <w:sz w:val="14"/>
                              </w:rPr>
                              <w:t>de </w:t>
                            </w:r>
                            <w:r>
                              <w:rPr>
                                <w:spacing w:val="-4"/>
                                <w:w w:val="115"/>
                                <w:sz w:val="14"/>
                              </w:rPr>
                              <w:t>administración</w:t>
                            </w:r>
                            <w:r>
                              <w:rPr>
                                <w:spacing w:val="-8"/>
                                <w:w w:val="115"/>
                                <w:sz w:val="14"/>
                              </w:rPr>
                              <w:t> </w:t>
                            </w:r>
                            <w:r>
                              <w:rPr>
                                <w:spacing w:val="-4"/>
                                <w:w w:val="115"/>
                                <w:sz w:val="14"/>
                              </w:rPr>
                              <w:t>o que han</w:t>
                            </w:r>
                            <w:r>
                              <w:rPr>
                                <w:spacing w:val="-8"/>
                                <w:w w:val="115"/>
                                <w:sz w:val="14"/>
                              </w:rPr>
                              <w:t> </w:t>
                            </w:r>
                            <w:r>
                              <w:rPr>
                                <w:spacing w:val="-4"/>
                                <w:w w:val="115"/>
                                <w:sz w:val="14"/>
                              </w:rPr>
                              <w:t>causado comentarios o bochorno públicos</w:t>
                            </w:r>
                          </w:p>
                          <w:p>
                            <w:pPr>
                              <w:pStyle w:val="TableParagraph"/>
                              <w:numPr>
                                <w:ilvl w:val="0"/>
                                <w:numId w:val="64"/>
                              </w:numPr>
                              <w:tabs>
                                <w:tab w:pos="127" w:val="left" w:leader="none"/>
                              </w:tabs>
                              <w:spacing w:line="271" w:lineRule="auto" w:before="71" w:after="0"/>
                              <w:ind w:left="29" w:right="-15" w:firstLine="0"/>
                              <w:jc w:val="left"/>
                              <w:rPr>
                                <w:sz w:val="14"/>
                              </w:rPr>
                            </w:pPr>
                            <w:r>
                              <w:rPr>
                                <w:spacing w:val="-4"/>
                                <w:w w:val="115"/>
                                <w:sz w:val="14"/>
                              </w:rPr>
                              <w:t>Número</w:t>
                            </w:r>
                            <w:r>
                              <w:rPr>
                                <w:spacing w:val="-6"/>
                                <w:w w:val="115"/>
                                <w:sz w:val="14"/>
                              </w:rPr>
                              <w:t> </w:t>
                            </w:r>
                            <w:r>
                              <w:rPr>
                                <w:spacing w:val="-4"/>
                                <w:w w:val="115"/>
                                <w:sz w:val="14"/>
                              </w:rPr>
                              <w:t>de</w:t>
                            </w:r>
                            <w:r>
                              <w:rPr>
                                <w:spacing w:val="-5"/>
                                <w:w w:val="115"/>
                                <w:sz w:val="14"/>
                              </w:rPr>
                              <w:t> </w:t>
                            </w:r>
                            <w:r>
                              <w:rPr>
                                <w:spacing w:val="-4"/>
                                <w:w w:val="115"/>
                                <w:sz w:val="14"/>
                              </w:rPr>
                              <w:t>problemas</w:t>
                            </w:r>
                            <w:r>
                              <w:rPr>
                                <w:spacing w:val="-5"/>
                                <w:w w:val="115"/>
                                <w:sz w:val="14"/>
                              </w:rPr>
                              <w:t> </w:t>
                            </w:r>
                            <w:r>
                              <w:rPr>
                                <w:spacing w:val="-4"/>
                                <w:w w:val="115"/>
                                <w:sz w:val="14"/>
                              </w:rPr>
                              <w:t>de no conformidad con</w:t>
                            </w:r>
                            <w:r>
                              <w:rPr>
                                <w:spacing w:val="-11"/>
                                <w:w w:val="115"/>
                                <w:sz w:val="14"/>
                              </w:rPr>
                              <w:t> </w:t>
                            </w:r>
                            <w:r>
                              <w:rPr>
                                <w:spacing w:val="-4"/>
                                <w:w w:val="115"/>
                                <w:sz w:val="14"/>
                              </w:rPr>
                              <w:t>respecto a</w:t>
                            </w:r>
                            <w:r>
                              <w:rPr>
                                <w:spacing w:val="5"/>
                                <w:w w:val="115"/>
                                <w:sz w:val="14"/>
                              </w:rPr>
                              <w:t> </w:t>
                            </w:r>
                            <w:r>
                              <w:rPr>
                                <w:spacing w:val="-4"/>
                                <w:w w:val="115"/>
                                <w:sz w:val="14"/>
                              </w:rPr>
                              <w:t>acuerdos</w:t>
                            </w:r>
                            <w:r>
                              <w:rPr>
                                <w:spacing w:val="-5"/>
                                <w:w w:val="115"/>
                                <w:sz w:val="14"/>
                              </w:rPr>
                              <w:t> </w:t>
                            </w:r>
                            <w:r>
                              <w:rPr>
                                <w:spacing w:val="-4"/>
                                <w:w w:val="115"/>
                                <w:sz w:val="14"/>
                              </w:rPr>
                              <w:t>contractuales</w:t>
                            </w:r>
                            <w:r>
                              <w:rPr>
                                <w:spacing w:val="6"/>
                                <w:w w:val="115"/>
                                <w:sz w:val="14"/>
                              </w:rPr>
                              <w:t> </w:t>
                            </w:r>
                            <w:r>
                              <w:rPr>
                                <w:spacing w:val="-4"/>
                                <w:w w:val="115"/>
                                <w:sz w:val="14"/>
                              </w:rPr>
                              <w:t>con</w:t>
                            </w:r>
                            <w:r>
                              <w:rPr>
                                <w:spacing w:val="-11"/>
                                <w:w w:val="115"/>
                                <w:sz w:val="14"/>
                              </w:rPr>
                              <w:t> </w:t>
                            </w:r>
                            <w:r>
                              <w:rPr>
                                <w:spacing w:val="-4"/>
                                <w:w w:val="115"/>
                                <w:sz w:val="14"/>
                              </w:rPr>
                              <w:t>proveedores</w:t>
                            </w:r>
                            <w:r>
                              <w:rPr>
                                <w:spacing w:val="6"/>
                                <w:w w:val="115"/>
                                <w:sz w:val="14"/>
                              </w:rPr>
                              <w:t> </w:t>
                            </w:r>
                            <w:r>
                              <w:rPr>
                                <w:spacing w:val="-4"/>
                                <w:w w:val="115"/>
                                <w:sz w:val="14"/>
                              </w:rPr>
                              <w:t>de</w:t>
                            </w:r>
                            <w:r>
                              <w:rPr>
                                <w:spacing w:val="-5"/>
                                <w:w w:val="115"/>
                                <w:sz w:val="14"/>
                              </w:rPr>
                              <w:t> </w:t>
                            </w:r>
                            <w:r>
                              <w:rPr>
                                <w:spacing w:val="-4"/>
                                <w:w w:val="115"/>
                                <w:sz w:val="14"/>
                              </w:rPr>
                              <w:t>servicios</w:t>
                            </w:r>
                            <w:r>
                              <w:rPr>
                                <w:w w:val="115"/>
                                <w:sz w:val="14"/>
                              </w:rPr>
                              <w:t> de</w:t>
                            </w:r>
                            <w:r>
                              <w:rPr>
                                <w:spacing w:val="-5"/>
                                <w:w w:val="115"/>
                                <w:sz w:val="14"/>
                              </w:rPr>
                              <w:t> </w:t>
                            </w:r>
                            <w:r>
                              <w:rPr>
                                <w:w w:val="115"/>
                                <w:sz w:val="14"/>
                              </w:rPr>
                              <w:t>TI</w:t>
                            </w:r>
                          </w:p>
                          <w:p>
                            <w:pPr>
                              <w:pStyle w:val="TableParagraph"/>
                              <w:numPr>
                                <w:ilvl w:val="0"/>
                                <w:numId w:val="64"/>
                              </w:numPr>
                              <w:tabs>
                                <w:tab w:pos="127" w:val="left" w:leader="none"/>
                              </w:tabs>
                              <w:spacing w:line="153" w:lineRule="exact" w:before="62" w:after="0"/>
                              <w:ind w:left="127" w:right="0" w:hanging="98"/>
                              <w:jc w:val="left"/>
                              <w:rPr>
                                <w:sz w:val="14"/>
                              </w:rPr>
                            </w:pPr>
                            <w:r>
                              <w:rPr>
                                <w:spacing w:val="-2"/>
                                <w:w w:val="110"/>
                                <w:sz w:val="14"/>
                              </w:rPr>
                              <w:t>Cobertura</w:t>
                            </w:r>
                            <w:r>
                              <w:rPr>
                                <w:spacing w:val="-1"/>
                                <w:w w:val="110"/>
                                <w:sz w:val="14"/>
                              </w:rPr>
                              <w:t> </w:t>
                            </w:r>
                            <w:r>
                              <w:rPr>
                                <w:spacing w:val="-2"/>
                                <w:w w:val="110"/>
                                <w:sz w:val="14"/>
                              </w:rPr>
                              <w:t>de</w:t>
                            </w:r>
                            <w:r>
                              <w:rPr>
                                <w:spacing w:val="-1"/>
                                <w:w w:val="110"/>
                                <w:sz w:val="14"/>
                              </w:rPr>
                              <w:t> </w:t>
                            </w:r>
                            <w:r>
                              <w:rPr>
                                <w:spacing w:val="-2"/>
                                <w:w w:val="110"/>
                                <w:sz w:val="14"/>
                              </w:rPr>
                              <w:t>las evaluaciones de</w:t>
                            </w:r>
                            <w:r>
                              <w:rPr>
                                <w:spacing w:val="-1"/>
                                <w:w w:val="110"/>
                                <w:sz w:val="14"/>
                              </w:rPr>
                              <w:t> </w:t>
                            </w:r>
                            <w:r>
                              <w:rPr>
                                <w:spacing w:val="-2"/>
                                <w:w w:val="110"/>
                                <w:sz w:val="14"/>
                              </w:rPr>
                              <w:t>conformidad</w:t>
                            </w:r>
                          </w:p>
                        </w:tc>
                      </w:tr>
                      <w:tr>
                        <w:trPr>
                          <w:trHeight w:val="1170" w:hRule="atLeast"/>
                        </w:trPr>
                        <w:tc>
                          <w:tcPr>
                            <w:tcW w:w="1941" w:type="dxa"/>
                            <w:tcBorders>
                              <w:top w:val="single" w:sz="8" w:space="0" w:color="000000"/>
                              <w:bottom w:val="single" w:sz="8" w:space="0" w:color="000000"/>
                              <w:right w:val="single" w:sz="8" w:space="0" w:color="000000"/>
                            </w:tcBorders>
                          </w:tcPr>
                          <w:p>
                            <w:pPr>
                              <w:pStyle w:val="TableParagraph"/>
                              <w:rPr>
                                <w:sz w:val="14"/>
                              </w:rPr>
                            </w:pPr>
                          </w:p>
                          <w:p>
                            <w:pPr>
                              <w:pStyle w:val="TableParagraph"/>
                              <w:rPr>
                                <w:sz w:val="14"/>
                              </w:rPr>
                            </w:pPr>
                          </w:p>
                          <w:p>
                            <w:pPr>
                              <w:pStyle w:val="TableParagraph"/>
                              <w:spacing w:before="19"/>
                              <w:rPr>
                                <w:sz w:val="14"/>
                              </w:rPr>
                            </w:pPr>
                          </w:p>
                          <w:p>
                            <w:pPr>
                              <w:pStyle w:val="TableParagraph"/>
                              <w:ind w:left="29"/>
                              <w:rPr>
                                <w:sz w:val="14"/>
                              </w:rPr>
                            </w:pPr>
                            <w:r>
                              <w:rPr>
                                <w:spacing w:val="-8"/>
                                <w:w w:val="115"/>
                                <w:sz w:val="14"/>
                              </w:rPr>
                              <w:t>09</w:t>
                            </w:r>
                            <w:r>
                              <w:rPr>
                                <w:spacing w:val="4"/>
                                <w:w w:val="115"/>
                                <w:sz w:val="14"/>
                              </w:rPr>
                              <w:t> </w:t>
                            </w:r>
                            <w:r>
                              <w:rPr>
                                <w:spacing w:val="-8"/>
                                <w:w w:val="115"/>
                                <w:sz w:val="14"/>
                              </w:rPr>
                              <w:t>Agilidad</w:t>
                            </w:r>
                            <w:r>
                              <w:rPr>
                                <w:spacing w:val="4"/>
                                <w:w w:val="115"/>
                                <w:sz w:val="14"/>
                              </w:rPr>
                              <w:t> </w:t>
                            </w:r>
                            <w:r>
                              <w:rPr>
                                <w:spacing w:val="-8"/>
                                <w:w w:val="115"/>
                                <w:sz w:val="14"/>
                              </w:rPr>
                              <w:t>de</w:t>
                            </w:r>
                            <w:r>
                              <w:rPr>
                                <w:spacing w:val="3"/>
                                <w:w w:val="115"/>
                                <w:sz w:val="14"/>
                              </w:rPr>
                              <w:t> </w:t>
                            </w:r>
                            <w:r>
                              <w:rPr>
                                <w:spacing w:val="-8"/>
                                <w:w w:val="115"/>
                                <w:sz w:val="14"/>
                              </w:rPr>
                              <w:t>las</w:t>
                            </w:r>
                            <w:r>
                              <w:rPr>
                                <w:spacing w:val="2"/>
                                <w:w w:val="115"/>
                                <w:sz w:val="14"/>
                              </w:rPr>
                              <w:t> </w:t>
                            </w:r>
                            <w:r>
                              <w:rPr>
                                <w:spacing w:val="-8"/>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5"/>
                              </w:numPr>
                              <w:tabs>
                                <w:tab w:pos="167" w:val="left" w:leader="none"/>
                              </w:tabs>
                              <w:spacing w:line="273" w:lineRule="auto" w:before="33" w:after="0"/>
                              <w:ind w:left="29" w:right="-15" w:firstLine="0"/>
                              <w:jc w:val="left"/>
                              <w:rPr>
                                <w:sz w:val="14"/>
                              </w:rPr>
                            </w:pPr>
                            <w:r>
                              <w:rPr>
                                <w:w w:val="115"/>
                                <w:sz w:val="14"/>
                              </w:rPr>
                              <w:t>Nivel</w:t>
                            </w:r>
                            <w:r>
                              <w:rPr>
                                <w:spacing w:val="7"/>
                                <w:w w:val="115"/>
                                <w:sz w:val="14"/>
                              </w:rPr>
                              <w:t> </w:t>
                            </w:r>
                            <w:r>
                              <w:rPr>
                                <w:w w:val="115"/>
                                <w:sz w:val="14"/>
                              </w:rPr>
                              <w:t>de</w:t>
                            </w:r>
                            <w:r>
                              <w:rPr>
                                <w:spacing w:val="16"/>
                                <w:w w:val="115"/>
                                <w:sz w:val="14"/>
                              </w:rPr>
                              <w:t> </w:t>
                            </w:r>
                            <w:r>
                              <w:rPr>
                                <w:w w:val="115"/>
                                <w:sz w:val="14"/>
                              </w:rPr>
                              <w:t>satisfacción</w:t>
                            </w:r>
                            <w:r>
                              <w:rPr>
                                <w:spacing w:val="10"/>
                                <w:w w:val="115"/>
                                <w:sz w:val="14"/>
                              </w:rPr>
                              <w:t> </w:t>
                            </w:r>
                            <w:r>
                              <w:rPr>
                                <w:w w:val="115"/>
                                <w:sz w:val="14"/>
                              </w:rPr>
                              <w:t>de</w:t>
                            </w:r>
                            <w:r>
                              <w:rPr>
                                <w:spacing w:val="16"/>
                                <w:w w:val="115"/>
                                <w:sz w:val="14"/>
                              </w:rPr>
                              <w:t> </w:t>
                            </w:r>
                            <w:r>
                              <w:rPr>
                                <w:w w:val="115"/>
                                <w:sz w:val="14"/>
                              </w:rPr>
                              <w:t>los</w:t>
                            </w:r>
                            <w:r>
                              <w:rPr>
                                <w:spacing w:val="15"/>
                                <w:w w:val="115"/>
                                <w:sz w:val="14"/>
                              </w:rPr>
                              <w:t> </w:t>
                            </w:r>
                            <w:r>
                              <w:rPr>
                                <w:w w:val="115"/>
                                <w:sz w:val="14"/>
                              </w:rPr>
                              <w:t>ejecutivos</w:t>
                            </w:r>
                            <w:r>
                              <w:rPr>
                                <w:spacing w:val="16"/>
                                <w:w w:val="115"/>
                                <w:sz w:val="14"/>
                              </w:rPr>
                              <w:t> </w:t>
                            </w:r>
                            <w:r>
                              <w:rPr>
                                <w:w w:val="115"/>
                                <w:sz w:val="14"/>
                              </w:rPr>
                              <w:t>de</w:t>
                            </w:r>
                            <w:r>
                              <w:rPr>
                                <w:spacing w:val="16"/>
                                <w:w w:val="115"/>
                                <w:sz w:val="14"/>
                              </w:rPr>
                              <w:t> </w:t>
                            </w:r>
                            <w:r>
                              <w:rPr>
                                <w:w w:val="115"/>
                                <w:sz w:val="14"/>
                              </w:rPr>
                              <w:t>la</w:t>
                            </w:r>
                            <w:r>
                              <w:rPr>
                                <w:spacing w:val="23"/>
                                <w:w w:val="115"/>
                                <w:sz w:val="14"/>
                              </w:rPr>
                              <w:t> </w:t>
                            </w:r>
                            <w:r>
                              <w:rPr>
                                <w:w w:val="115"/>
                                <w:sz w:val="14"/>
                              </w:rPr>
                              <w:t>empresa</w:t>
                            </w:r>
                            <w:r>
                              <w:rPr>
                                <w:spacing w:val="17"/>
                                <w:w w:val="115"/>
                                <w:sz w:val="14"/>
                              </w:rPr>
                              <w:t> </w:t>
                            </w:r>
                            <w:r>
                              <w:rPr>
                                <w:w w:val="115"/>
                                <w:sz w:val="14"/>
                              </w:rPr>
                              <w:t>con</w:t>
                            </w:r>
                            <w:r>
                              <w:rPr>
                                <w:spacing w:val="17"/>
                                <w:w w:val="115"/>
                                <w:sz w:val="14"/>
                              </w:rPr>
                              <w:t> </w:t>
                            </w:r>
                            <w:r>
                              <w:rPr>
                                <w:w w:val="115"/>
                                <w:sz w:val="14"/>
                              </w:rPr>
                              <w:t>la</w:t>
                            </w:r>
                            <w:r>
                              <w:rPr>
                                <w:spacing w:val="16"/>
                                <w:w w:val="115"/>
                                <w:sz w:val="14"/>
                              </w:rPr>
                              <w:t> </w:t>
                            </w:r>
                            <w:r>
                              <w:rPr>
                                <w:w w:val="115"/>
                                <w:sz w:val="14"/>
                              </w:rPr>
                              <w:t>capacidad</w:t>
                            </w:r>
                            <w:r>
                              <w:rPr>
                                <w:spacing w:val="25"/>
                                <w:w w:val="115"/>
                                <w:sz w:val="14"/>
                              </w:rPr>
                              <w:t> </w:t>
                            </w:r>
                            <w:r>
                              <w:rPr>
                                <w:w w:val="115"/>
                                <w:sz w:val="14"/>
                              </w:rPr>
                              <w:t>de</w:t>
                            </w:r>
                            <w:r>
                              <w:rPr>
                                <w:spacing w:val="16"/>
                                <w:w w:val="115"/>
                                <w:sz w:val="14"/>
                              </w:rPr>
                              <w:t> </w:t>
                            </w:r>
                            <w:r>
                              <w:rPr>
                                <w:w w:val="115"/>
                                <w:sz w:val="14"/>
                              </w:rPr>
                              <w:t>respuesta</w:t>
                            </w:r>
                            <w:r>
                              <w:rPr>
                                <w:spacing w:val="24"/>
                                <w:w w:val="115"/>
                                <w:sz w:val="14"/>
                              </w:rPr>
                              <w:t> </w:t>
                            </w:r>
                            <w:r>
                              <w:rPr>
                                <w:w w:val="115"/>
                                <w:sz w:val="14"/>
                              </w:rPr>
                              <w:t>de</w:t>
                            </w:r>
                            <w:r>
                              <w:rPr>
                                <w:spacing w:val="16"/>
                                <w:w w:val="115"/>
                                <w:sz w:val="14"/>
                              </w:rPr>
                              <w:t> </w:t>
                            </w:r>
                            <w:r>
                              <w:rPr>
                                <w:w w:val="115"/>
                                <w:sz w:val="14"/>
                              </w:rPr>
                              <w:t>TI</w:t>
                            </w:r>
                            <w:r>
                              <w:rPr>
                                <w:spacing w:val="22"/>
                                <w:w w:val="115"/>
                                <w:sz w:val="14"/>
                              </w:rPr>
                              <w:t> </w:t>
                            </w:r>
                            <w:r>
                              <w:rPr>
                                <w:w w:val="115"/>
                                <w:sz w:val="14"/>
                              </w:rPr>
                              <w:t>a</w:t>
                            </w:r>
                            <w:r>
                              <w:rPr>
                                <w:spacing w:val="16"/>
                                <w:w w:val="115"/>
                                <w:sz w:val="14"/>
                              </w:rPr>
                              <w:t> </w:t>
                            </w:r>
                            <w:r>
                              <w:rPr>
                                <w:w w:val="115"/>
                                <w:sz w:val="14"/>
                              </w:rPr>
                              <w:t>nuevos </w:t>
                            </w:r>
                            <w:r>
                              <w:rPr>
                                <w:spacing w:val="-2"/>
                                <w:w w:val="115"/>
                                <w:sz w:val="14"/>
                              </w:rPr>
                              <w:t>requerimientos</w:t>
                            </w:r>
                          </w:p>
                          <w:p>
                            <w:pPr>
                              <w:pStyle w:val="TableParagraph"/>
                              <w:numPr>
                                <w:ilvl w:val="0"/>
                                <w:numId w:val="65"/>
                              </w:numPr>
                              <w:tabs>
                                <w:tab w:pos="127" w:val="left" w:leader="none"/>
                              </w:tabs>
                              <w:spacing w:line="240" w:lineRule="auto" w:before="119" w:after="0"/>
                              <w:ind w:left="127" w:right="0" w:hanging="98"/>
                              <w:jc w:val="left"/>
                              <w:rPr>
                                <w:sz w:val="14"/>
                              </w:rPr>
                            </w:pPr>
                            <w:r>
                              <w:rPr>
                                <w:spacing w:val="-2"/>
                                <w:w w:val="110"/>
                                <w:sz w:val="14"/>
                              </w:rPr>
                              <w:t>Número de</w:t>
                            </w:r>
                            <w:r>
                              <w:rPr>
                                <w:spacing w:val="-1"/>
                                <w:w w:val="110"/>
                                <w:sz w:val="14"/>
                              </w:rPr>
                              <w:t> </w:t>
                            </w:r>
                            <w:r>
                              <w:rPr>
                                <w:spacing w:val="-2"/>
                                <w:w w:val="110"/>
                                <w:sz w:val="14"/>
                              </w:rPr>
                              <w:t>procesos</w:t>
                            </w:r>
                            <w:r>
                              <w:rPr>
                                <w:spacing w:val="-3"/>
                                <w:w w:val="110"/>
                                <w:sz w:val="14"/>
                              </w:rPr>
                              <w:t> </w:t>
                            </w:r>
                            <w:r>
                              <w:rPr>
                                <w:spacing w:val="-2"/>
                                <w:w w:val="110"/>
                                <w:sz w:val="14"/>
                              </w:rPr>
                              <w:t>de</w:t>
                            </w:r>
                            <w:r>
                              <w:rPr>
                                <w:spacing w:val="-1"/>
                                <w:w w:val="110"/>
                                <w:sz w:val="14"/>
                              </w:rPr>
                              <w:t> </w:t>
                            </w:r>
                            <w:r>
                              <w:rPr>
                                <w:spacing w:val="-2"/>
                                <w:w w:val="110"/>
                                <w:sz w:val="14"/>
                              </w:rPr>
                              <w:t>negocio</w:t>
                            </w:r>
                            <w:r>
                              <w:rPr>
                                <w:spacing w:val="-1"/>
                                <w:w w:val="110"/>
                                <w:sz w:val="14"/>
                              </w:rPr>
                              <w:t> </w:t>
                            </w:r>
                            <w:r>
                              <w:rPr>
                                <w:spacing w:val="-2"/>
                                <w:w w:val="110"/>
                                <w:sz w:val="14"/>
                              </w:rPr>
                              <w:t>críticos soportados por</w:t>
                            </w:r>
                            <w:r>
                              <w:rPr>
                                <w:spacing w:val="-4"/>
                                <w:w w:val="110"/>
                                <w:sz w:val="14"/>
                              </w:rPr>
                              <w:t> </w:t>
                            </w:r>
                            <w:r>
                              <w:rPr>
                                <w:spacing w:val="-2"/>
                                <w:w w:val="110"/>
                                <w:sz w:val="14"/>
                              </w:rPr>
                              <w:t>infraestructuras y</w:t>
                            </w:r>
                            <w:r>
                              <w:rPr>
                                <w:spacing w:val="-10"/>
                                <w:w w:val="110"/>
                                <w:sz w:val="14"/>
                              </w:rPr>
                              <w:t> </w:t>
                            </w:r>
                            <w:r>
                              <w:rPr>
                                <w:spacing w:val="-2"/>
                                <w:w w:val="110"/>
                                <w:sz w:val="14"/>
                              </w:rPr>
                              <w:t>aplicaciones actualizadas</w:t>
                            </w:r>
                          </w:p>
                          <w:p>
                            <w:pPr>
                              <w:pStyle w:val="TableParagraph"/>
                              <w:spacing w:before="61"/>
                              <w:rPr>
                                <w:sz w:val="14"/>
                              </w:rPr>
                            </w:pPr>
                          </w:p>
                          <w:p>
                            <w:pPr>
                              <w:pStyle w:val="TableParagraph"/>
                              <w:numPr>
                                <w:ilvl w:val="0"/>
                                <w:numId w:val="65"/>
                              </w:numPr>
                              <w:tabs>
                                <w:tab w:pos="127" w:val="left" w:leader="none"/>
                              </w:tabs>
                              <w:spacing w:line="240" w:lineRule="auto" w:before="0" w:after="0"/>
                              <w:ind w:left="127" w:right="0" w:hanging="98"/>
                              <w:jc w:val="left"/>
                              <w:rPr>
                                <w:sz w:val="14"/>
                              </w:rPr>
                            </w:pPr>
                            <w:r>
                              <w:rPr>
                                <w:spacing w:val="-2"/>
                                <w:w w:val="110"/>
                                <w:sz w:val="14"/>
                              </w:rPr>
                              <w:t>Tiempo</w:t>
                            </w:r>
                            <w:r>
                              <w:rPr>
                                <w:spacing w:val="-8"/>
                                <w:w w:val="110"/>
                                <w:sz w:val="14"/>
                              </w:rPr>
                              <w:t> </w:t>
                            </w:r>
                            <w:r>
                              <w:rPr>
                                <w:spacing w:val="-2"/>
                                <w:w w:val="110"/>
                                <w:sz w:val="14"/>
                              </w:rPr>
                              <w:t>medio</w:t>
                            </w:r>
                            <w:r>
                              <w:rPr>
                                <w:spacing w:val="-8"/>
                                <w:w w:val="110"/>
                                <w:sz w:val="14"/>
                              </w:rPr>
                              <w:t> </w:t>
                            </w:r>
                            <w:r>
                              <w:rPr>
                                <w:spacing w:val="-2"/>
                                <w:w w:val="110"/>
                                <w:sz w:val="14"/>
                              </w:rPr>
                              <w:t>para</w:t>
                            </w:r>
                            <w:r>
                              <w:rPr>
                                <w:spacing w:val="-7"/>
                                <w:w w:val="110"/>
                                <w:sz w:val="14"/>
                              </w:rPr>
                              <w:t> </w:t>
                            </w:r>
                            <w:r>
                              <w:rPr>
                                <w:spacing w:val="-2"/>
                                <w:w w:val="110"/>
                                <w:sz w:val="14"/>
                              </w:rPr>
                              <w:t>convertir</w:t>
                            </w:r>
                            <w:r>
                              <w:rPr>
                                <w:spacing w:val="-8"/>
                                <w:w w:val="110"/>
                                <w:sz w:val="14"/>
                              </w:rPr>
                              <w:t> </w:t>
                            </w:r>
                            <w:r>
                              <w:rPr>
                                <w:spacing w:val="-2"/>
                                <w:w w:val="110"/>
                                <w:sz w:val="14"/>
                              </w:rPr>
                              <w:t>los</w:t>
                            </w:r>
                            <w:r>
                              <w:rPr>
                                <w:spacing w:val="-7"/>
                                <w:w w:val="110"/>
                                <w:sz w:val="14"/>
                              </w:rPr>
                              <w:t> </w:t>
                            </w:r>
                            <w:r>
                              <w:rPr>
                                <w:spacing w:val="-2"/>
                                <w:w w:val="110"/>
                                <w:sz w:val="14"/>
                              </w:rPr>
                              <w:t>objetivos</w:t>
                            </w:r>
                            <w:r>
                              <w:rPr>
                                <w:spacing w:val="-7"/>
                                <w:w w:val="110"/>
                                <w:sz w:val="14"/>
                              </w:rPr>
                              <w:t> </w:t>
                            </w:r>
                            <w:r>
                              <w:rPr>
                                <w:spacing w:val="-2"/>
                                <w:w w:val="110"/>
                                <w:sz w:val="14"/>
                              </w:rPr>
                              <w:t>estratégicos</w:t>
                            </w:r>
                            <w:r>
                              <w:rPr>
                                <w:spacing w:val="-7"/>
                                <w:w w:val="110"/>
                                <w:sz w:val="14"/>
                              </w:rPr>
                              <w:t> </w:t>
                            </w:r>
                            <w:r>
                              <w:rPr>
                                <w:spacing w:val="-2"/>
                                <w:w w:val="110"/>
                                <w:sz w:val="14"/>
                              </w:rPr>
                              <w:t>de</w:t>
                            </w:r>
                            <w:r>
                              <w:rPr>
                                <w:spacing w:val="-6"/>
                                <w:w w:val="110"/>
                                <w:sz w:val="14"/>
                              </w:rPr>
                              <w:t> </w:t>
                            </w:r>
                            <w:r>
                              <w:rPr>
                                <w:spacing w:val="-2"/>
                                <w:w w:val="110"/>
                                <w:sz w:val="14"/>
                              </w:rPr>
                              <w:t>TI</w:t>
                            </w:r>
                            <w:r>
                              <w:rPr>
                                <w:spacing w:val="-7"/>
                                <w:w w:val="110"/>
                                <w:sz w:val="14"/>
                              </w:rPr>
                              <w:t> </w:t>
                            </w:r>
                            <w:r>
                              <w:rPr>
                                <w:spacing w:val="-2"/>
                                <w:w w:val="110"/>
                                <w:sz w:val="14"/>
                              </w:rPr>
                              <w:t>en</w:t>
                            </w:r>
                            <w:r>
                              <w:rPr>
                                <w:spacing w:val="-10"/>
                                <w:w w:val="110"/>
                                <w:sz w:val="14"/>
                              </w:rPr>
                              <w:t> </w:t>
                            </w:r>
                            <w:r>
                              <w:rPr>
                                <w:spacing w:val="-2"/>
                                <w:w w:val="110"/>
                                <w:sz w:val="14"/>
                              </w:rPr>
                              <w:t>una</w:t>
                            </w:r>
                            <w:r>
                              <w:rPr>
                                <w:spacing w:val="-5"/>
                                <w:w w:val="110"/>
                                <w:sz w:val="14"/>
                              </w:rPr>
                              <w:t> </w:t>
                            </w:r>
                            <w:r>
                              <w:rPr>
                                <w:spacing w:val="-2"/>
                                <w:w w:val="110"/>
                                <w:sz w:val="14"/>
                              </w:rPr>
                              <w:t>iniciativa</w:t>
                            </w:r>
                            <w:r>
                              <w:rPr>
                                <w:spacing w:val="-6"/>
                                <w:w w:val="110"/>
                                <w:sz w:val="14"/>
                              </w:rPr>
                              <w:t> </w:t>
                            </w:r>
                            <w:r>
                              <w:rPr>
                                <w:spacing w:val="-2"/>
                                <w:w w:val="110"/>
                                <w:sz w:val="14"/>
                              </w:rPr>
                              <w:t>acordada</w:t>
                            </w:r>
                            <w:r>
                              <w:rPr>
                                <w:spacing w:val="-6"/>
                                <w:w w:val="110"/>
                                <w:sz w:val="14"/>
                              </w:rPr>
                              <w:t> </w:t>
                            </w:r>
                            <w:r>
                              <w:rPr>
                                <w:spacing w:val="-2"/>
                                <w:w w:val="110"/>
                                <w:sz w:val="14"/>
                              </w:rPr>
                              <w:t>y</w:t>
                            </w:r>
                            <w:r>
                              <w:rPr>
                                <w:spacing w:val="-10"/>
                                <w:w w:val="110"/>
                                <w:sz w:val="14"/>
                              </w:rPr>
                              <w:t> </w:t>
                            </w:r>
                            <w:r>
                              <w:rPr>
                                <w:spacing w:val="-2"/>
                                <w:w w:val="110"/>
                                <w:sz w:val="14"/>
                              </w:rPr>
                              <w:t>aprobada</w:t>
                            </w:r>
                          </w:p>
                        </w:tc>
                      </w:tr>
                      <w:tr>
                        <w:trPr>
                          <w:trHeight w:val="892" w:hRule="atLeast"/>
                        </w:trPr>
                        <w:tc>
                          <w:tcPr>
                            <w:tcW w:w="1941" w:type="dxa"/>
                            <w:tcBorders>
                              <w:top w:val="single" w:sz="8" w:space="0" w:color="000000"/>
                              <w:bottom w:val="single" w:sz="8" w:space="0" w:color="000000"/>
                              <w:right w:val="single" w:sz="8" w:space="0" w:color="000000"/>
                            </w:tcBorders>
                          </w:tcPr>
                          <w:p>
                            <w:pPr>
                              <w:pStyle w:val="TableParagraph"/>
                              <w:spacing w:before="19"/>
                              <w:rPr>
                                <w:sz w:val="14"/>
                              </w:rPr>
                            </w:pPr>
                          </w:p>
                          <w:p>
                            <w:pPr>
                              <w:pStyle w:val="TableParagraph"/>
                              <w:spacing w:line="271" w:lineRule="auto" w:before="1"/>
                              <w:ind w:left="29" w:right="-15"/>
                              <w:jc w:val="both"/>
                              <w:rPr>
                                <w:sz w:val="14"/>
                              </w:rPr>
                            </w:pPr>
                            <w:r>
                              <w:rPr>
                                <w:w w:val="115"/>
                                <w:sz w:val="14"/>
                              </w:rPr>
                              <w:t>11</w:t>
                            </w:r>
                            <w:r>
                              <w:rPr>
                                <w:w w:val="115"/>
                                <w:sz w:val="14"/>
                              </w:rPr>
                              <w:t> Optimización</w:t>
                            </w:r>
                            <w:r>
                              <w:rPr>
                                <w:w w:val="115"/>
                                <w:sz w:val="14"/>
                              </w:rPr>
                              <w:t> de</w:t>
                            </w:r>
                            <w:r>
                              <w:rPr>
                                <w:w w:val="115"/>
                                <w:sz w:val="14"/>
                              </w:rPr>
                              <w:t> activos, recursos</w:t>
                            </w:r>
                            <w:r>
                              <w:rPr>
                                <w:spacing w:val="-1"/>
                                <w:w w:val="115"/>
                                <w:sz w:val="14"/>
                              </w:rPr>
                              <w:t> </w:t>
                            </w:r>
                            <w:r>
                              <w:rPr>
                                <w:w w:val="115"/>
                                <w:sz w:val="14"/>
                              </w:rPr>
                              <w:t>y</w:t>
                            </w:r>
                            <w:r>
                              <w:rPr>
                                <w:spacing w:val="-7"/>
                                <w:w w:val="115"/>
                                <w:sz w:val="14"/>
                              </w:rPr>
                              <w:t> </w:t>
                            </w:r>
                            <w:r>
                              <w:rPr>
                                <w:w w:val="115"/>
                                <w:sz w:val="14"/>
                              </w:rPr>
                              <w:t>capacidades</w:t>
                            </w:r>
                            <w:r>
                              <w:rPr>
                                <w:spacing w:val="-1"/>
                                <w:w w:val="115"/>
                                <w:sz w:val="14"/>
                              </w:rPr>
                              <w:t> </w:t>
                            </w:r>
                            <w:r>
                              <w:rPr>
                                <w:w w:val="115"/>
                                <w:sz w:val="14"/>
                              </w:rPr>
                              <w:t>de</w:t>
                            </w:r>
                            <w:r>
                              <w:rPr>
                                <w:spacing w:val="-7"/>
                                <w:w w:val="115"/>
                                <w:sz w:val="14"/>
                              </w:rPr>
                              <w:t> </w:t>
                            </w:r>
                            <w:r>
                              <w:rPr>
                                <w:w w:val="115"/>
                                <w:sz w:val="14"/>
                              </w:rPr>
                              <w:t>las </w:t>
                            </w:r>
                            <w:r>
                              <w:rPr>
                                <w:spacing w:val="-6"/>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6"/>
                              </w:numPr>
                              <w:tabs>
                                <w:tab w:pos="127" w:val="left" w:leader="none"/>
                              </w:tabs>
                              <w:spacing w:line="240" w:lineRule="auto" w:before="102" w:after="0"/>
                              <w:ind w:left="127" w:right="0" w:hanging="98"/>
                              <w:jc w:val="left"/>
                              <w:rPr>
                                <w:sz w:val="14"/>
                              </w:rPr>
                            </w:pPr>
                            <w:r>
                              <w:rPr>
                                <w:spacing w:val="-2"/>
                                <w:w w:val="110"/>
                                <w:sz w:val="14"/>
                              </w:rPr>
                              <w:t>Frecuencia</w:t>
                            </w:r>
                            <w:r>
                              <w:rPr>
                                <w:spacing w:val="-8"/>
                                <w:w w:val="110"/>
                                <w:sz w:val="14"/>
                              </w:rPr>
                              <w:t> </w:t>
                            </w:r>
                            <w:r>
                              <w:rPr>
                                <w:spacing w:val="-2"/>
                                <w:w w:val="110"/>
                                <w:sz w:val="14"/>
                              </w:rPr>
                              <w:t>de</w:t>
                            </w:r>
                            <w:r>
                              <w:rPr>
                                <w:spacing w:val="-7"/>
                                <w:w w:val="110"/>
                                <w:sz w:val="14"/>
                              </w:rPr>
                              <w:t> </w:t>
                            </w:r>
                            <w:r>
                              <w:rPr>
                                <w:spacing w:val="-2"/>
                                <w:w w:val="110"/>
                                <w:sz w:val="14"/>
                              </w:rPr>
                              <w:t>evaluaciones</w:t>
                            </w:r>
                            <w:r>
                              <w:rPr>
                                <w:spacing w:val="-4"/>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madurez</w:t>
                            </w:r>
                            <w:r>
                              <w:rPr>
                                <w:spacing w:val="-10"/>
                                <w:w w:val="110"/>
                                <w:sz w:val="14"/>
                              </w:rPr>
                              <w:t> </w:t>
                            </w:r>
                            <w:r>
                              <w:rPr>
                                <w:spacing w:val="-2"/>
                                <w:w w:val="110"/>
                                <w:sz w:val="14"/>
                              </w:rPr>
                              <w:t>de</w:t>
                            </w:r>
                            <w:r>
                              <w:rPr>
                                <w:spacing w:val="-4"/>
                                <w:w w:val="110"/>
                                <w:sz w:val="14"/>
                              </w:rPr>
                              <w:t> </w:t>
                            </w:r>
                            <w:r>
                              <w:rPr>
                                <w:spacing w:val="-2"/>
                                <w:w w:val="110"/>
                                <w:sz w:val="14"/>
                              </w:rPr>
                              <w:t>la</w:t>
                            </w:r>
                            <w:r>
                              <w:rPr>
                                <w:spacing w:val="-4"/>
                                <w:w w:val="110"/>
                                <w:sz w:val="14"/>
                              </w:rPr>
                              <w:t> </w:t>
                            </w:r>
                            <w:r>
                              <w:rPr>
                                <w:spacing w:val="-2"/>
                                <w:w w:val="110"/>
                                <w:sz w:val="14"/>
                              </w:rPr>
                              <w:t>capacidad y</w:t>
                            </w:r>
                            <w:r>
                              <w:rPr>
                                <w:spacing w:val="-10"/>
                                <w:w w:val="110"/>
                                <w:sz w:val="14"/>
                              </w:rPr>
                              <w:t> </w:t>
                            </w:r>
                            <w:r>
                              <w:rPr>
                                <w:spacing w:val="-2"/>
                                <w:w w:val="110"/>
                                <w:sz w:val="14"/>
                              </w:rPr>
                              <w:t>de</w:t>
                            </w:r>
                            <w:r>
                              <w:rPr>
                                <w:spacing w:val="-3"/>
                                <w:w w:val="110"/>
                                <w:sz w:val="14"/>
                              </w:rPr>
                              <w:t> </w:t>
                            </w:r>
                            <w:r>
                              <w:rPr>
                                <w:spacing w:val="-2"/>
                                <w:w w:val="110"/>
                                <w:sz w:val="14"/>
                              </w:rPr>
                              <w:t>la</w:t>
                            </w:r>
                            <w:r>
                              <w:rPr>
                                <w:spacing w:val="-4"/>
                                <w:w w:val="110"/>
                                <w:sz w:val="14"/>
                              </w:rPr>
                              <w:t> </w:t>
                            </w:r>
                            <w:r>
                              <w:rPr>
                                <w:spacing w:val="-2"/>
                                <w:w w:val="110"/>
                                <w:sz w:val="14"/>
                              </w:rPr>
                              <w:t>optimización</w:t>
                            </w:r>
                            <w:r>
                              <w:rPr>
                                <w:spacing w:val="-10"/>
                                <w:w w:val="110"/>
                                <w:sz w:val="14"/>
                              </w:rPr>
                              <w:t> </w:t>
                            </w:r>
                            <w:r>
                              <w:rPr>
                                <w:spacing w:val="-2"/>
                                <w:w w:val="110"/>
                                <w:sz w:val="14"/>
                              </w:rPr>
                              <w:t>de</w:t>
                            </w:r>
                            <w:r>
                              <w:rPr>
                                <w:spacing w:val="-3"/>
                                <w:w w:val="110"/>
                                <w:sz w:val="14"/>
                              </w:rPr>
                              <w:t> </w:t>
                            </w:r>
                            <w:r>
                              <w:rPr>
                                <w:spacing w:val="-2"/>
                                <w:w w:val="110"/>
                                <w:sz w:val="14"/>
                              </w:rPr>
                              <w:t>costes</w:t>
                            </w:r>
                          </w:p>
                          <w:p>
                            <w:pPr>
                              <w:pStyle w:val="TableParagraph"/>
                              <w:rPr>
                                <w:sz w:val="14"/>
                              </w:rPr>
                            </w:pPr>
                          </w:p>
                          <w:p>
                            <w:pPr>
                              <w:pStyle w:val="TableParagraph"/>
                              <w:numPr>
                                <w:ilvl w:val="0"/>
                                <w:numId w:val="66"/>
                              </w:numPr>
                              <w:tabs>
                                <w:tab w:pos="127" w:val="left" w:leader="none"/>
                              </w:tabs>
                              <w:spacing w:line="240" w:lineRule="auto" w:before="0" w:after="0"/>
                              <w:ind w:left="127" w:right="0" w:hanging="98"/>
                              <w:jc w:val="left"/>
                              <w:rPr>
                                <w:sz w:val="14"/>
                              </w:rPr>
                            </w:pPr>
                            <w:r>
                              <w:rPr>
                                <w:spacing w:val="-2"/>
                                <w:w w:val="110"/>
                                <w:sz w:val="14"/>
                              </w:rPr>
                              <w:t>Tendencia</w:t>
                            </w:r>
                            <w:r>
                              <w:rPr>
                                <w:spacing w:val="-4"/>
                                <w:w w:val="110"/>
                                <w:sz w:val="14"/>
                              </w:rPr>
                              <w:t> </w:t>
                            </w:r>
                            <w:r>
                              <w:rPr>
                                <w:spacing w:val="-2"/>
                                <w:w w:val="110"/>
                                <w:sz w:val="14"/>
                              </w:rPr>
                              <w:t>de</w:t>
                            </w:r>
                            <w:r>
                              <w:rPr>
                                <w:spacing w:val="-3"/>
                                <w:w w:val="110"/>
                                <w:sz w:val="14"/>
                              </w:rPr>
                              <w:t> </w:t>
                            </w:r>
                            <w:r>
                              <w:rPr>
                                <w:spacing w:val="-2"/>
                                <w:w w:val="110"/>
                                <w:sz w:val="14"/>
                              </w:rPr>
                              <w:t>los</w:t>
                            </w:r>
                            <w:r>
                              <w:rPr>
                                <w:spacing w:val="-4"/>
                                <w:w w:val="110"/>
                                <w:sz w:val="14"/>
                              </w:rPr>
                              <w:t> </w:t>
                            </w:r>
                            <w:r>
                              <w:rPr>
                                <w:spacing w:val="-2"/>
                                <w:w w:val="110"/>
                                <w:sz w:val="14"/>
                              </w:rPr>
                              <w:t>resultados</w:t>
                            </w:r>
                            <w:r>
                              <w:rPr>
                                <w:spacing w:val="-3"/>
                                <w:w w:val="110"/>
                                <w:sz w:val="14"/>
                              </w:rPr>
                              <w:t> </w:t>
                            </w:r>
                            <w:r>
                              <w:rPr>
                                <w:spacing w:val="-2"/>
                                <w:w w:val="110"/>
                                <w:sz w:val="14"/>
                              </w:rPr>
                              <w:t>de</w:t>
                            </w:r>
                            <w:r>
                              <w:rPr>
                                <w:spacing w:val="-4"/>
                                <w:w w:val="110"/>
                                <w:sz w:val="14"/>
                              </w:rPr>
                              <w:t> </w:t>
                            </w:r>
                            <w:r>
                              <w:rPr>
                                <w:spacing w:val="-2"/>
                                <w:w w:val="110"/>
                                <w:sz w:val="14"/>
                              </w:rPr>
                              <w:t>las</w:t>
                            </w:r>
                            <w:r>
                              <w:rPr>
                                <w:spacing w:val="-3"/>
                                <w:w w:val="110"/>
                                <w:sz w:val="14"/>
                              </w:rPr>
                              <w:t> </w:t>
                            </w:r>
                            <w:r>
                              <w:rPr>
                                <w:spacing w:val="-2"/>
                                <w:w w:val="110"/>
                                <w:sz w:val="14"/>
                              </w:rPr>
                              <w:t>evaluaciones</w:t>
                            </w:r>
                          </w:p>
                          <w:p>
                            <w:pPr>
                              <w:pStyle w:val="TableParagraph"/>
                              <w:numPr>
                                <w:ilvl w:val="0"/>
                                <w:numId w:val="66"/>
                              </w:numPr>
                              <w:tabs>
                                <w:tab w:pos="127" w:val="left" w:leader="none"/>
                              </w:tabs>
                              <w:spacing w:line="240" w:lineRule="auto" w:before="100" w:after="0"/>
                              <w:ind w:left="127" w:right="0" w:hanging="98"/>
                              <w:jc w:val="left"/>
                              <w:rPr>
                                <w:sz w:val="14"/>
                              </w:rPr>
                            </w:pPr>
                            <w:r>
                              <w:rPr>
                                <w:spacing w:val="-2"/>
                                <w:w w:val="110"/>
                                <w:sz w:val="14"/>
                              </w:rPr>
                              <w:t>Niveles</w:t>
                            </w:r>
                            <w:r>
                              <w:rPr>
                                <w:spacing w:val="-3"/>
                                <w:w w:val="110"/>
                                <w:sz w:val="14"/>
                              </w:rPr>
                              <w:t> </w:t>
                            </w:r>
                            <w:r>
                              <w:rPr>
                                <w:spacing w:val="-2"/>
                                <w:w w:val="110"/>
                                <w:sz w:val="14"/>
                              </w:rPr>
                              <w:t>de</w:t>
                            </w:r>
                            <w:r>
                              <w:rPr>
                                <w:w w:val="110"/>
                                <w:sz w:val="14"/>
                              </w:rPr>
                              <w:t> </w:t>
                            </w:r>
                            <w:r>
                              <w:rPr>
                                <w:spacing w:val="-2"/>
                                <w:w w:val="110"/>
                                <w:sz w:val="14"/>
                              </w:rPr>
                              <w:t>satisfacción</w:t>
                            </w:r>
                            <w:r>
                              <w:rPr>
                                <w:spacing w:val="-10"/>
                                <w:w w:val="110"/>
                                <w:sz w:val="14"/>
                              </w:rPr>
                              <w:t> </w:t>
                            </w:r>
                            <w:r>
                              <w:rPr>
                                <w:spacing w:val="-2"/>
                                <w:w w:val="110"/>
                                <w:sz w:val="14"/>
                              </w:rPr>
                              <w:t>de</w:t>
                            </w:r>
                            <w:r>
                              <w:rPr>
                                <w:spacing w:val="-1"/>
                                <w:w w:val="110"/>
                                <w:sz w:val="14"/>
                              </w:rPr>
                              <w:t> </w:t>
                            </w:r>
                            <w:r>
                              <w:rPr>
                                <w:spacing w:val="-2"/>
                                <w:w w:val="110"/>
                                <w:sz w:val="14"/>
                              </w:rPr>
                              <w:t>los</w:t>
                            </w:r>
                            <w:r>
                              <w:rPr>
                                <w:spacing w:val="-1"/>
                                <w:w w:val="110"/>
                                <w:sz w:val="14"/>
                              </w:rPr>
                              <w:t> </w:t>
                            </w:r>
                            <w:r>
                              <w:rPr>
                                <w:spacing w:val="-2"/>
                                <w:w w:val="110"/>
                                <w:sz w:val="14"/>
                              </w:rPr>
                              <w:t>ejecutivos de</w:t>
                            </w:r>
                            <w:r>
                              <w:rPr>
                                <w:spacing w:val="-1"/>
                                <w:w w:val="110"/>
                                <w:sz w:val="14"/>
                              </w:rPr>
                              <w:t> </w:t>
                            </w:r>
                            <w:r>
                              <w:rPr>
                                <w:spacing w:val="-2"/>
                                <w:w w:val="110"/>
                                <w:sz w:val="14"/>
                              </w:rPr>
                              <w:t>negocio</w:t>
                            </w:r>
                            <w:r>
                              <w:rPr>
                                <w:spacing w:val="1"/>
                                <w:w w:val="110"/>
                                <w:sz w:val="14"/>
                              </w:rPr>
                              <w:t> </w:t>
                            </w:r>
                            <w:r>
                              <w:rPr>
                                <w:spacing w:val="-2"/>
                                <w:w w:val="110"/>
                                <w:sz w:val="14"/>
                              </w:rPr>
                              <w:t>y</w:t>
                            </w:r>
                            <w:r>
                              <w:rPr>
                                <w:spacing w:val="-10"/>
                                <w:w w:val="110"/>
                                <w:sz w:val="14"/>
                              </w:rPr>
                              <w:t> </w:t>
                            </w:r>
                            <w:r>
                              <w:rPr>
                                <w:spacing w:val="-2"/>
                                <w:w w:val="110"/>
                                <w:sz w:val="14"/>
                              </w:rPr>
                              <w:t>TI</w:t>
                            </w:r>
                            <w:r>
                              <w:rPr>
                                <w:spacing w:val="-3"/>
                                <w:w w:val="110"/>
                                <w:sz w:val="14"/>
                              </w:rPr>
                              <w:t> </w:t>
                            </w:r>
                            <w:r>
                              <w:rPr>
                                <w:spacing w:val="-2"/>
                                <w:w w:val="110"/>
                                <w:sz w:val="14"/>
                              </w:rPr>
                              <w:t>con</w:t>
                            </w:r>
                            <w:r>
                              <w:rPr>
                                <w:spacing w:val="-9"/>
                                <w:w w:val="110"/>
                                <w:sz w:val="14"/>
                              </w:rPr>
                              <w:t> </w:t>
                            </w:r>
                            <w:r>
                              <w:rPr>
                                <w:spacing w:val="-2"/>
                                <w:w w:val="110"/>
                                <w:sz w:val="14"/>
                              </w:rPr>
                              <w:t>los costes</w:t>
                            </w:r>
                            <w:r>
                              <w:rPr>
                                <w:spacing w:val="-1"/>
                                <w:w w:val="110"/>
                                <w:sz w:val="14"/>
                              </w:rPr>
                              <w:t> </w:t>
                            </w:r>
                            <w:r>
                              <w:rPr>
                                <w:spacing w:val="-2"/>
                                <w:w w:val="110"/>
                                <w:sz w:val="14"/>
                              </w:rPr>
                              <w:t>y</w:t>
                            </w:r>
                            <w:r>
                              <w:rPr>
                                <w:spacing w:val="-10"/>
                                <w:w w:val="110"/>
                                <w:sz w:val="14"/>
                              </w:rPr>
                              <w:t> </w:t>
                            </w:r>
                            <w:r>
                              <w:rPr>
                                <w:spacing w:val="-2"/>
                                <w:w w:val="110"/>
                                <w:sz w:val="14"/>
                              </w:rPr>
                              <w:t>capacidades </w:t>
                            </w:r>
                            <w:r>
                              <w:rPr>
                                <w:spacing w:val="-5"/>
                                <w:w w:val="110"/>
                                <w:sz w:val="14"/>
                              </w:rPr>
                              <w:t>TI</w:t>
                            </w:r>
                          </w:p>
                        </w:tc>
                      </w:tr>
                      <w:tr>
                        <w:trPr>
                          <w:trHeight w:val="718" w:hRule="atLeast"/>
                        </w:trPr>
                        <w:tc>
                          <w:tcPr>
                            <w:tcW w:w="1941" w:type="dxa"/>
                            <w:tcBorders>
                              <w:top w:val="single" w:sz="8" w:space="0" w:color="000000"/>
                              <w:bottom w:val="single" w:sz="8" w:space="0" w:color="000000"/>
                              <w:right w:val="single" w:sz="8" w:space="0" w:color="000000"/>
                            </w:tcBorders>
                          </w:tcPr>
                          <w:p>
                            <w:pPr>
                              <w:pStyle w:val="TableParagraph"/>
                              <w:spacing w:line="271" w:lineRule="auto" w:before="94"/>
                              <w:ind w:left="29" w:right="-15"/>
                              <w:jc w:val="both"/>
                              <w:rPr>
                                <w:sz w:val="14"/>
                              </w:rPr>
                            </w:pPr>
                            <w:r>
                              <w:rPr>
                                <w:w w:val="115"/>
                                <w:sz w:val="14"/>
                              </w:rPr>
                              <w:t>15</w:t>
                            </w:r>
                            <w:r>
                              <w:rPr>
                                <w:w w:val="115"/>
                                <w:sz w:val="14"/>
                              </w:rPr>
                              <w:t> Cumplimiento de</w:t>
                            </w:r>
                            <w:r>
                              <w:rPr>
                                <w:w w:val="115"/>
                                <w:sz w:val="14"/>
                              </w:rPr>
                              <w:t> las políticas</w:t>
                            </w:r>
                            <w:r>
                              <w:rPr>
                                <w:spacing w:val="-10"/>
                                <w:w w:val="115"/>
                                <w:sz w:val="14"/>
                              </w:rPr>
                              <w:t> </w:t>
                            </w:r>
                            <w:r>
                              <w:rPr>
                                <w:w w:val="115"/>
                                <w:sz w:val="14"/>
                              </w:rPr>
                              <w:t>internas</w:t>
                            </w:r>
                            <w:r>
                              <w:rPr>
                                <w:spacing w:val="-10"/>
                                <w:w w:val="115"/>
                                <w:sz w:val="14"/>
                              </w:rPr>
                              <w:t> </w:t>
                            </w:r>
                            <w:r>
                              <w:rPr>
                                <w:w w:val="115"/>
                                <w:sz w:val="14"/>
                              </w:rPr>
                              <w:t>por</w:t>
                            </w:r>
                            <w:r>
                              <w:rPr>
                                <w:spacing w:val="-6"/>
                                <w:w w:val="115"/>
                                <w:sz w:val="14"/>
                              </w:rPr>
                              <w:t> </w:t>
                            </w:r>
                            <w:r>
                              <w:rPr>
                                <w:w w:val="115"/>
                                <w:sz w:val="14"/>
                              </w:rPr>
                              <w:t>parte</w:t>
                            </w:r>
                            <w:r>
                              <w:rPr>
                                <w:spacing w:val="-9"/>
                                <w:w w:val="115"/>
                                <w:sz w:val="14"/>
                              </w:rPr>
                              <w:t> </w:t>
                            </w:r>
                            <w:r>
                              <w:rPr>
                                <w:w w:val="115"/>
                                <w:sz w:val="14"/>
                              </w:rPr>
                              <w:t>de las</w:t>
                            </w:r>
                            <w:r>
                              <w:rPr>
                                <w:spacing w:val="-7"/>
                                <w:w w:val="115"/>
                                <w:sz w:val="14"/>
                              </w:rPr>
                              <w:t> </w:t>
                            </w:r>
                            <w:r>
                              <w:rPr>
                                <w:w w:val="115"/>
                                <w:sz w:val="14"/>
                              </w:rPr>
                              <w:t>TI</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7"/>
                              </w:numPr>
                              <w:tabs>
                                <w:tab w:pos="127" w:val="left" w:leader="none"/>
                              </w:tabs>
                              <w:spacing w:line="240" w:lineRule="auto" w:before="7" w:after="0"/>
                              <w:ind w:left="127" w:right="0" w:hanging="98"/>
                              <w:jc w:val="left"/>
                              <w:rPr>
                                <w:sz w:val="14"/>
                              </w:rPr>
                            </w:pPr>
                            <w:r>
                              <w:rPr>
                                <w:spacing w:val="-4"/>
                                <w:w w:val="110"/>
                                <w:sz w:val="14"/>
                              </w:rPr>
                              <w:t>Número</w:t>
                            </w:r>
                            <w:r>
                              <w:rPr>
                                <w:spacing w:val="3"/>
                                <w:w w:val="110"/>
                                <w:sz w:val="14"/>
                              </w:rPr>
                              <w:t> </w:t>
                            </w:r>
                            <w:r>
                              <w:rPr>
                                <w:spacing w:val="-4"/>
                                <w:w w:val="110"/>
                                <w:sz w:val="14"/>
                              </w:rPr>
                              <w:t>de</w:t>
                            </w:r>
                            <w:r>
                              <w:rPr>
                                <w:spacing w:val="1"/>
                                <w:w w:val="110"/>
                                <w:sz w:val="14"/>
                              </w:rPr>
                              <w:t> </w:t>
                            </w:r>
                            <w:r>
                              <w:rPr>
                                <w:spacing w:val="-4"/>
                                <w:w w:val="110"/>
                                <w:sz w:val="14"/>
                              </w:rPr>
                              <w:t>incidentes</w:t>
                            </w:r>
                            <w:r>
                              <w:rPr>
                                <w:spacing w:val="1"/>
                                <w:w w:val="110"/>
                                <w:sz w:val="14"/>
                              </w:rPr>
                              <w:t> </w:t>
                            </w:r>
                            <w:r>
                              <w:rPr>
                                <w:spacing w:val="-4"/>
                                <w:w w:val="110"/>
                                <w:sz w:val="14"/>
                              </w:rPr>
                              <w:t>relacionados</w:t>
                            </w:r>
                            <w:r>
                              <w:rPr>
                                <w:spacing w:val="1"/>
                                <w:w w:val="110"/>
                                <w:sz w:val="14"/>
                              </w:rPr>
                              <w:t> </w:t>
                            </w:r>
                            <w:r>
                              <w:rPr>
                                <w:spacing w:val="-4"/>
                                <w:w w:val="110"/>
                                <w:sz w:val="14"/>
                              </w:rPr>
                              <w:t>con</w:t>
                            </w:r>
                            <w:r>
                              <w:rPr>
                                <w:spacing w:val="-7"/>
                                <w:w w:val="110"/>
                                <w:sz w:val="14"/>
                              </w:rPr>
                              <w:t> </w:t>
                            </w:r>
                            <w:r>
                              <w:rPr>
                                <w:spacing w:val="-4"/>
                                <w:w w:val="110"/>
                                <w:sz w:val="14"/>
                              </w:rPr>
                              <w:t>el</w:t>
                            </w:r>
                            <w:r>
                              <w:rPr>
                                <w:spacing w:val="-12"/>
                                <w:w w:val="110"/>
                                <w:sz w:val="14"/>
                              </w:rPr>
                              <w:t> </w:t>
                            </w:r>
                            <w:r>
                              <w:rPr>
                                <w:spacing w:val="-4"/>
                                <w:w w:val="110"/>
                                <w:sz w:val="14"/>
                              </w:rPr>
                              <w:t>incumplimiento</w:t>
                            </w:r>
                            <w:r>
                              <w:rPr>
                                <w:spacing w:val="3"/>
                                <w:w w:val="110"/>
                                <w:sz w:val="14"/>
                              </w:rPr>
                              <w:t> </w:t>
                            </w:r>
                            <w:r>
                              <w:rPr>
                                <w:spacing w:val="-4"/>
                                <w:w w:val="110"/>
                                <w:sz w:val="14"/>
                              </w:rPr>
                              <w:t>de</w:t>
                            </w:r>
                            <w:r>
                              <w:rPr>
                                <w:spacing w:val="2"/>
                                <w:w w:val="110"/>
                                <w:sz w:val="14"/>
                              </w:rPr>
                              <w:t> </w:t>
                            </w:r>
                            <w:r>
                              <w:rPr>
                                <w:spacing w:val="-4"/>
                                <w:w w:val="110"/>
                                <w:sz w:val="14"/>
                              </w:rPr>
                              <w:t>la</w:t>
                            </w:r>
                            <w:r>
                              <w:rPr>
                                <w:spacing w:val="2"/>
                                <w:w w:val="110"/>
                                <w:sz w:val="14"/>
                              </w:rPr>
                              <w:t> </w:t>
                            </w:r>
                            <w:r>
                              <w:rPr>
                                <w:spacing w:val="-4"/>
                                <w:w w:val="110"/>
                                <w:sz w:val="14"/>
                              </w:rPr>
                              <w:t>política</w:t>
                            </w:r>
                          </w:p>
                          <w:p>
                            <w:pPr>
                              <w:pStyle w:val="TableParagraph"/>
                              <w:numPr>
                                <w:ilvl w:val="0"/>
                                <w:numId w:val="67"/>
                              </w:numPr>
                              <w:tabs>
                                <w:tab w:pos="127" w:val="left" w:leader="none"/>
                              </w:tabs>
                              <w:spacing w:line="240" w:lineRule="auto" w:before="21" w:after="0"/>
                              <w:ind w:left="127" w:right="0" w:hanging="98"/>
                              <w:jc w:val="left"/>
                              <w:rPr>
                                <w:sz w:val="14"/>
                              </w:rPr>
                            </w:pPr>
                            <w:r>
                              <w:rPr>
                                <w:spacing w:val="-2"/>
                                <w:w w:val="110"/>
                                <w:sz w:val="14"/>
                              </w:rPr>
                              <w:t>Porcentaje</w:t>
                            </w:r>
                            <w:r>
                              <w:rPr>
                                <w:spacing w:val="2"/>
                                <w:w w:val="110"/>
                                <w:sz w:val="14"/>
                              </w:rPr>
                              <w:t> </w:t>
                            </w:r>
                            <w:r>
                              <w:rPr>
                                <w:spacing w:val="-2"/>
                                <w:w w:val="110"/>
                                <w:sz w:val="14"/>
                              </w:rPr>
                              <w:t>de</w:t>
                            </w:r>
                            <w:r>
                              <w:rPr>
                                <w:spacing w:val="3"/>
                                <w:w w:val="110"/>
                                <w:sz w:val="14"/>
                              </w:rPr>
                              <w:t> </w:t>
                            </w:r>
                            <w:r>
                              <w:rPr>
                                <w:spacing w:val="-2"/>
                                <w:w w:val="110"/>
                                <w:sz w:val="14"/>
                              </w:rPr>
                              <w:t>partes</w:t>
                            </w:r>
                            <w:r>
                              <w:rPr>
                                <w:spacing w:val="2"/>
                                <w:w w:val="110"/>
                                <w:sz w:val="14"/>
                              </w:rPr>
                              <w:t> </w:t>
                            </w:r>
                            <w:r>
                              <w:rPr>
                                <w:spacing w:val="-2"/>
                                <w:w w:val="110"/>
                                <w:sz w:val="14"/>
                              </w:rPr>
                              <w:t>interesadas</w:t>
                            </w:r>
                            <w:r>
                              <w:rPr>
                                <w:spacing w:val="1"/>
                                <w:w w:val="110"/>
                                <w:sz w:val="14"/>
                              </w:rPr>
                              <w:t> </w:t>
                            </w:r>
                            <w:r>
                              <w:rPr>
                                <w:spacing w:val="-2"/>
                                <w:w w:val="110"/>
                                <w:sz w:val="14"/>
                              </w:rPr>
                              <w:t>que</w:t>
                            </w:r>
                            <w:r>
                              <w:rPr>
                                <w:spacing w:val="3"/>
                                <w:w w:val="110"/>
                                <w:sz w:val="14"/>
                              </w:rPr>
                              <w:t> </w:t>
                            </w:r>
                            <w:r>
                              <w:rPr>
                                <w:spacing w:val="-2"/>
                                <w:w w:val="110"/>
                                <w:sz w:val="14"/>
                              </w:rPr>
                              <w:t>comprenden</w:t>
                            </w:r>
                            <w:r>
                              <w:rPr>
                                <w:spacing w:val="-7"/>
                                <w:w w:val="110"/>
                                <w:sz w:val="14"/>
                              </w:rPr>
                              <w:t> </w:t>
                            </w:r>
                            <w:r>
                              <w:rPr>
                                <w:spacing w:val="-2"/>
                                <w:w w:val="110"/>
                                <w:sz w:val="14"/>
                              </w:rPr>
                              <w:t>las</w:t>
                            </w:r>
                            <w:r>
                              <w:rPr>
                                <w:spacing w:val="2"/>
                                <w:w w:val="110"/>
                                <w:sz w:val="14"/>
                              </w:rPr>
                              <w:t> </w:t>
                            </w:r>
                            <w:r>
                              <w:rPr>
                                <w:spacing w:val="-2"/>
                                <w:w w:val="110"/>
                                <w:sz w:val="14"/>
                              </w:rPr>
                              <w:t>políticas</w:t>
                            </w:r>
                          </w:p>
                          <w:p>
                            <w:pPr>
                              <w:pStyle w:val="TableParagraph"/>
                              <w:numPr>
                                <w:ilvl w:val="0"/>
                                <w:numId w:val="67"/>
                              </w:numPr>
                              <w:tabs>
                                <w:tab w:pos="127" w:val="left" w:leader="none"/>
                              </w:tabs>
                              <w:spacing w:line="240" w:lineRule="auto" w:before="22" w:after="0"/>
                              <w:ind w:left="127" w:right="0" w:hanging="98"/>
                              <w:jc w:val="left"/>
                              <w:rPr>
                                <w:sz w:val="14"/>
                              </w:rPr>
                            </w:pPr>
                            <w:r>
                              <w:rPr>
                                <w:w w:val="110"/>
                                <w:sz w:val="14"/>
                              </w:rPr>
                              <w:t>Porcentaje</w:t>
                            </w:r>
                            <w:r>
                              <w:rPr>
                                <w:spacing w:val="-10"/>
                                <w:w w:val="110"/>
                                <w:sz w:val="14"/>
                              </w:rPr>
                              <w:t> </w:t>
                            </w:r>
                            <w:r>
                              <w:rPr>
                                <w:w w:val="110"/>
                                <w:sz w:val="14"/>
                              </w:rPr>
                              <w:t>de</w:t>
                            </w:r>
                            <w:r>
                              <w:rPr>
                                <w:spacing w:val="-10"/>
                                <w:w w:val="110"/>
                                <w:sz w:val="14"/>
                              </w:rPr>
                              <w:t> </w:t>
                            </w:r>
                            <w:r>
                              <w:rPr>
                                <w:w w:val="110"/>
                                <w:sz w:val="14"/>
                              </w:rPr>
                              <w:t>políticas</w:t>
                            </w:r>
                            <w:r>
                              <w:rPr>
                                <w:spacing w:val="-9"/>
                                <w:w w:val="110"/>
                                <w:sz w:val="14"/>
                              </w:rPr>
                              <w:t> </w:t>
                            </w:r>
                            <w:r>
                              <w:rPr>
                                <w:w w:val="110"/>
                                <w:sz w:val="14"/>
                              </w:rPr>
                              <w:t>soportadas</w:t>
                            </w:r>
                            <w:r>
                              <w:rPr>
                                <w:spacing w:val="-10"/>
                                <w:w w:val="110"/>
                                <w:sz w:val="14"/>
                              </w:rPr>
                              <w:t> </w:t>
                            </w:r>
                            <w:r>
                              <w:rPr>
                                <w:w w:val="110"/>
                                <w:sz w:val="14"/>
                              </w:rPr>
                              <w:t>por</w:t>
                            </w:r>
                            <w:r>
                              <w:rPr>
                                <w:spacing w:val="-9"/>
                                <w:w w:val="110"/>
                                <w:sz w:val="14"/>
                              </w:rPr>
                              <w:t> </w:t>
                            </w:r>
                            <w:r>
                              <w:rPr>
                                <w:w w:val="110"/>
                                <w:sz w:val="14"/>
                              </w:rPr>
                              <w:t>estándares</w:t>
                            </w:r>
                            <w:r>
                              <w:rPr>
                                <w:spacing w:val="-9"/>
                                <w:w w:val="110"/>
                                <w:sz w:val="14"/>
                              </w:rPr>
                              <w:t> </w:t>
                            </w:r>
                            <w:r>
                              <w:rPr>
                                <w:w w:val="110"/>
                                <w:sz w:val="14"/>
                              </w:rPr>
                              <w:t>y</w:t>
                            </w:r>
                            <w:r>
                              <w:rPr>
                                <w:spacing w:val="-9"/>
                                <w:w w:val="110"/>
                                <w:sz w:val="14"/>
                              </w:rPr>
                              <w:t> </w:t>
                            </w:r>
                            <w:r>
                              <w:rPr>
                                <w:w w:val="110"/>
                                <w:sz w:val="14"/>
                              </w:rPr>
                              <w:t>prácticas</w:t>
                            </w:r>
                            <w:r>
                              <w:rPr>
                                <w:spacing w:val="-9"/>
                                <w:w w:val="110"/>
                                <w:sz w:val="14"/>
                              </w:rPr>
                              <w:t> </w:t>
                            </w:r>
                            <w:r>
                              <w:rPr>
                                <w:w w:val="110"/>
                                <w:sz w:val="14"/>
                              </w:rPr>
                              <w:t>de</w:t>
                            </w:r>
                            <w:r>
                              <w:rPr>
                                <w:spacing w:val="-8"/>
                                <w:w w:val="110"/>
                                <w:sz w:val="14"/>
                              </w:rPr>
                              <w:t> </w:t>
                            </w:r>
                            <w:r>
                              <w:rPr>
                                <w:w w:val="110"/>
                                <w:sz w:val="14"/>
                              </w:rPr>
                              <w:t>trabajo</w:t>
                            </w:r>
                            <w:r>
                              <w:rPr>
                                <w:spacing w:val="-7"/>
                                <w:w w:val="110"/>
                                <w:sz w:val="14"/>
                              </w:rPr>
                              <w:t> </w:t>
                            </w:r>
                            <w:r>
                              <w:rPr>
                                <w:spacing w:val="-2"/>
                                <w:w w:val="110"/>
                                <w:sz w:val="14"/>
                              </w:rPr>
                              <w:t>efectivas</w:t>
                            </w:r>
                          </w:p>
                          <w:p>
                            <w:pPr>
                              <w:pStyle w:val="TableParagraph"/>
                              <w:numPr>
                                <w:ilvl w:val="0"/>
                                <w:numId w:val="67"/>
                              </w:numPr>
                              <w:tabs>
                                <w:tab w:pos="127" w:val="left" w:leader="none"/>
                              </w:tabs>
                              <w:spacing w:line="144" w:lineRule="exact" w:before="21" w:after="0"/>
                              <w:ind w:left="127" w:right="0" w:hanging="98"/>
                              <w:jc w:val="left"/>
                              <w:rPr>
                                <w:sz w:val="14"/>
                              </w:rPr>
                            </w:pPr>
                            <w:r>
                              <w:rPr>
                                <w:spacing w:val="-4"/>
                                <w:w w:val="110"/>
                                <w:sz w:val="14"/>
                              </w:rPr>
                              <w:t>Frecuencia</w:t>
                            </w:r>
                            <w:r>
                              <w:rPr>
                                <w:spacing w:val="4"/>
                                <w:w w:val="110"/>
                                <w:sz w:val="14"/>
                              </w:rPr>
                              <w:t> </w:t>
                            </w:r>
                            <w:r>
                              <w:rPr>
                                <w:spacing w:val="-4"/>
                                <w:w w:val="110"/>
                                <w:sz w:val="14"/>
                              </w:rPr>
                              <w:t>de</w:t>
                            </w:r>
                            <w:r>
                              <w:rPr>
                                <w:spacing w:val="4"/>
                                <w:w w:val="110"/>
                                <w:sz w:val="14"/>
                              </w:rPr>
                              <w:t> </w:t>
                            </w:r>
                            <w:r>
                              <w:rPr>
                                <w:spacing w:val="-4"/>
                                <w:w w:val="110"/>
                                <w:sz w:val="14"/>
                              </w:rPr>
                              <w:t>revisión</w:t>
                            </w:r>
                            <w:r>
                              <w:rPr>
                                <w:spacing w:val="-5"/>
                                <w:w w:val="110"/>
                                <w:sz w:val="14"/>
                              </w:rPr>
                              <w:t> </w:t>
                            </w:r>
                            <w:r>
                              <w:rPr>
                                <w:spacing w:val="-4"/>
                                <w:w w:val="110"/>
                                <w:sz w:val="14"/>
                              </w:rPr>
                              <w:t>y</w:t>
                            </w:r>
                            <w:r>
                              <w:rPr>
                                <w:spacing w:val="-6"/>
                                <w:w w:val="110"/>
                                <w:sz w:val="14"/>
                              </w:rPr>
                              <w:t> </w:t>
                            </w:r>
                            <w:r>
                              <w:rPr>
                                <w:spacing w:val="-4"/>
                                <w:w w:val="110"/>
                                <w:sz w:val="14"/>
                              </w:rPr>
                              <w:t>actualización</w:t>
                            </w:r>
                            <w:r>
                              <w:rPr>
                                <w:spacing w:val="-6"/>
                                <w:w w:val="110"/>
                                <w:sz w:val="14"/>
                              </w:rPr>
                              <w:t> </w:t>
                            </w:r>
                            <w:r>
                              <w:rPr>
                                <w:spacing w:val="-4"/>
                                <w:w w:val="110"/>
                                <w:sz w:val="14"/>
                              </w:rPr>
                              <w:t>de</w:t>
                            </w:r>
                            <w:r>
                              <w:rPr>
                                <w:spacing w:val="5"/>
                                <w:w w:val="110"/>
                                <w:sz w:val="14"/>
                              </w:rPr>
                              <w:t> </w:t>
                            </w:r>
                            <w:r>
                              <w:rPr>
                                <w:spacing w:val="-4"/>
                                <w:w w:val="110"/>
                                <w:sz w:val="14"/>
                              </w:rPr>
                              <w:t>las</w:t>
                            </w:r>
                            <w:r>
                              <w:rPr>
                                <w:spacing w:val="3"/>
                                <w:w w:val="110"/>
                                <w:sz w:val="14"/>
                              </w:rPr>
                              <w:t> </w:t>
                            </w:r>
                            <w:r>
                              <w:rPr>
                                <w:spacing w:val="-4"/>
                                <w:w w:val="110"/>
                                <w:sz w:val="14"/>
                              </w:rPr>
                              <w:t>políticas</w:t>
                            </w:r>
                          </w:p>
                        </w:tc>
                      </w:tr>
                      <w:tr>
                        <w:trPr>
                          <w:trHeight w:val="770" w:hRule="atLeast"/>
                        </w:trPr>
                        <w:tc>
                          <w:tcPr>
                            <w:tcW w:w="1941" w:type="dxa"/>
                            <w:tcBorders>
                              <w:top w:val="single" w:sz="8" w:space="0" w:color="000000"/>
                              <w:bottom w:val="single" w:sz="8" w:space="0" w:color="000000"/>
                              <w:right w:val="single" w:sz="8" w:space="0" w:color="000000"/>
                            </w:tcBorders>
                          </w:tcPr>
                          <w:p>
                            <w:pPr>
                              <w:pStyle w:val="TableParagraph"/>
                              <w:spacing w:before="54"/>
                              <w:rPr>
                                <w:sz w:val="14"/>
                              </w:rPr>
                            </w:pPr>
                          </w:p>
                          <w:p>
                            <w:pPr>
                              <w:pStyle w:val="TableParagraph"/>
                              <w:spacing w:line="273" w:lineRule="auto"/>
                              <w:ind w:left="29" w:right="-15"/>
                              <w:rPr>
                                <w:sz w:val="14"/>
                              </w:rPr>
                            </w:pPr>
                            <w:r>
                              <w:rPr>
                                <w:w w:val="115"/>
                                <w:sz w:val="14"/>
                              </w:rPr>
                              <w:t>16</w:t>
                            </w:r>
                            <w:r>
                              <w:rPr>
                                <w:spacing w:val="6"/>
                                <w:w w:val="115"/>
                                <w:sz w:val="14"/>
                              </w:rPr>
                              <w:t> </w:t>
                            </w:r>
                            <w:r>
                              <w:rPr>
                                <w:w w:val="115"/>
                                <w:sz w:val="14"/>
                              </w:rPr>
                              <w:t>Personal</w:t>
                            </w:r>
                            <w:r>
                              <w:rPr>
                                <w:spacing w:val="-3"/>
                                <w:w w:val="115"/>
                                <w:sz w:val="14"/>
                              </w:rPr>
                              <w:t> </w:t>
                            </w:r>
                            <w:r>
                              <w:rPr>
                                <w:w w:val="115"/>
                                <w:sz w:val="14"/>
                              </w:rPr>
                              <w:t>del</w:t>
                            </w:r>
                            <w:r>
                              <w:rPr>
                                <w:spacing w:val="-3"/>
                                <w:w w:val="115"/>
                                <w:sz w:val="14"/>
                              </w:rPr>
                              <w:t> </w:t>
                            </w:r>
                            <w:r>
                              <w:rPr>
                                <w:w w:val="115"/>
                                <w:sz w:val="14"/>
                              </w:rPr>
                              <w:t>negocio</w:t>
                            </w:r>
                            <w:r>
                              <w:rPr>
                                <w:spacing w:val="14"/>
                                <w:w w:val="115"/>
                                <w:sz w:val="14"/>
                              </w:rPr>
                              <w:t> </w:t>
                            </w:r>
                            <w:r>
                              <w:rPr>
                                <w:w w:val="115"/>
                                <w:sz w:val="14"/>
                              </w:rPr>
                              <w:t>y</w:t>
                            </w:r>
                            <w:r>
                              <w:rPr>
                                <w:spacing w:val="-1"/>
                                <w:w w:val="115"/>
                                <w:sz w:val="14"/>
                              </w:rPr>
                              <w:t> </w:t>
                            </w:r>
                            <w:r>
                              <w:rPr>
                                <w:w w:val="115"/>
                                <w:sz w:val="14"/>
                              </w:rPr>
                              <w:t>de las</w:t>
                            </w:r>
                            <w:r>
                              <w:rPr>
                                <w:spacing w:val="-11"/>
                                <w:w w:val="115"/>
                                <w:sz w:val="14"/>
                              </w:rPr>
                              <w:t> </w:t>
                            </w:r>
                            <w:r>
                              <w:rPr>
                                <w:w w:val="115"/>
                                <w:sz w:val="14"/>
                              </w:rPr>
                              <w:t>TI</w:t>
                            </w:r>
                            <w:r>
                              <w:rPr>
                                <w:spacing w:val="-10"/>
                                <w:w w:val="115"/>
                                <w:sz w:val="14"/>
                              </w:rPr>
                              <w:t> </w:t>
                            </w:r>
                            <w:r>
                              <w:rPr>
                                <w:w w:val="115"/>
                                <w:sz w:val="14"/>
                              </w:rPr>
                              <w:t>competente</w:t>
                            </w:r>
                            <w:r>
                              <w:rPr>
                                <w:spacing w:val="-10"/>
                                <w:w w:val="115"/>
                                <w:sz w:val="14"/>
                              </w:rPr>
                              <w:t> </w:t>
                            </w:r>
                            <w:r>
                              <w:rPr>
                                <w:w w:val="115"/>
                                <w:sz w:val="14"/>
                              </w:rPr>
                              <w:t>y</w:t>
                            </w:r>
                            <w:r>
                              <w:rPr>
                                <w:spacing w:val="-11"/>
                                <w:w w:val="115"/>
                                <w:sz w:val="14"/>
                              </w:rPr>
                              <w:t> </w:t>
                            </w:r>
                            <w:r>
                              <w:rPr>
                                <w:w w:val="115"/>
                                <w:sz w:val="14"/>
                              </w:rPr>
                              <w:t>motivado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8"/>
                              </w:numPr>
                              <w:tabs>
                                <w:tab w:pos="127" w:val="left" w:leader="none"/>
                              </w:tabs>
                              <w:spacing w:line="240" w:lineRule="auto" w:before="94" w:after="0"/>
                              <w:ind w:left="127" w:right="0" w:hanging="98"/>
                              <w:jc w:val="left"/>
                              <w:rPr>
                                <w:sz w:val="14"/>
                              </w:rPr>
                            </w:pPr>
                            <w:r>
                              <w:rPr>
                                <w:spacing w:val="-2"/>
                                <w:w w:val="110"/>
                                <w:sz w:val="14"/>
                              </w:rPr>
                              <w:t>Porcentaje</w:t>
                            </w:r>
                            <w:r>
                              <w:rPr>
                                <w:spacing w:val="-7"/>
                                <w:w w:val="110"/>
                                <w:sz w:val="14"/>
                              </w:rPr>
                              <w:t> </w:t>
                            </w:r>
                            <w:r>
                              <w:rPr>
                                <w:spacing w:val="-2"/>
                                <w:w w:val="110"/>
                                <w:sz w:val="14"/>
                              </w:rPr>
                              <w:t>del</w:t>
                            </w:r>
                            <w:r>
                              <w:rPr>
                                <w:spacing w:val="-14"/>
                                <w:w w:val="110"/>
                                <w:sz w:val="14"/>
                              </w:rPr>
                              <w:t> </w:t>
                            </w:r>
                            <w:r>
                              <w:rPr>
                                <w:spacing w:val="-2"/>
                                <w:w w:val="110"/>
                                <w:sz w:val="14"/>
                              </w:rPr>
                              <w:t>personal</w:t>
                            </w:r>
                            <w:r>
                              <w:rPr>
                                <w:spacing w:val="-13"/>
                                <w:w w:val="110"/>
                                <w:sz w:val="14"/>
                              </w:rPr>
                              <w:t> </w:t>
                            </w:r>
                            <w:r>
                              <w:rPr>
                                <w:spacing w:val="-2"/>
                                <w:w w:val="110"/>
                                <w:sz w:val="14"/>
                              </w:rPr>
                              <w:t>cuyas</w:t>
                            </w:r>
                            <w:r>
                              <w:rPr>
                                <w:spacing w:val="-3"/>
                                <w:w w:val="110"/>
                                <w:sz w:val="14"/>
                              </w:rPr>
                              <w:t> </w:t>
                            </w:r>
                            <w:r>
                              <w:rPr>
                                <w:spacing w:val="-2"/>
                                <w:w w:val="110"/>
                                <w:sz w:val="14"/>
                              </w:rPr>
                              <w:t>habilidades</w:t>
                            </w:r>
                            <w:r>
                              <w:rPr>
                                <w:spacing w:val="-3"/>
                                <w:w w:val="110"/>
                                <w:sz w:val="14"/>
                              </w:rPr>
                              <w:t> </w:t>
                            </w:r>
                            <w:r>
                              <w:rPr>
                                <w:spacing w:val="-2"/>
                                <w:w w:val="110"/>
                                <w:sz w:val="14"/>
                              </w:rPr>
                              <w:t>TI</w:t>
                            </w:r>
                            <w:r>
                              <w:rPr>
                                <w:spacing w:val="-4"/>
                                <w:w w:val="110"/>
                                <w:sz w:val="14"/>
                              </w:rPr>
                              <w:t> </w:t>
                            </w:r>
                            <w:r>
                              <w:rPr>
                                <w:spacing w:val="-2"/>
                                <w:w w:val="110"/>
                                <w:sz w:val="14"/>
                              </w:rPr>
                              <w:t>son</w:t>
                            </w:r>
                            <w:r>
                              <w:rPr>
                                <w:spacing w:val="-10"/>
                                <w:w w:val="110"/>
                                <w:sz w:val="14"/>
                              </w:rPr>
                              <w:t> </w:t>
                            </w:r>
                            <w:r>
                              <w:rPr>
                                <w:spacing w:val="-2"/>
                                <w:w w:val="110"/>
                                <w:sz w:val="14"/>
                              </w:rPr>
                              <w:t>suficientes</w:t>
                            </w:r>
                            <w:r>
                              <w:rPr>
                                <w:spacing w:val="-3"/>
                                <w:w w:val="110"/>
                                <w:sz w:val="14"/>
                              </w:rPr>
                              <w:t> </w:t>
                            </w:r>
                            <w:r>
                              <w:rPr>
                                <w:spacing w:val="-2"/>
                                <w:w w:val="110"/>
                                <w:sz w:val="14"/>
                              </w:rPr>
                              <w:t>para las</w:t>
                            </w:r>
                            <w:r>
                              <w:rPr>
                                <w:spacing w:val="-3"/>
                                <w:w w:val="110"/>
                                <w:sz w:val="14"/>
                              </w:rPr>
                              <w:t> </w:t>
                            </w:r>
                            <w:r>
                              <w:rPr>
                                <w:spacing w:val="-2"/>
                                <w:w w:val="110"/>
                                <w:sz w:val="14"/>
                              </w:rPr>
                              <w:t>competencias</w:t>
                            </w:r>
                            <w:r>
                              <w:rPr>
                                <w:spacing w:val="-3"/>
                                <w:w w:val="110"/>
                                <w:sz w:val="14"/>
                              </w:rPr>
                              <w:t> </w:t>
                            </w:r>
                            <w:r>
                              <w:rPr>
                                <w:spacing w:val="-2"/>
                                <w:w w:val="110"/>
                                <w:sz w:val="14"/>
                              </w:rPr>
                              <w:t>requeridas</w:t>
                            </w:r>
                            <w:r>
                              <w:rPr>
                                <w:spacing w:val="-3"/>
                                <w:w w:val="110"/>
                                <w:sz w:val="14"/>
                              </w:rPr>
                              <w:t> </w:t>
                            </w:r>
                            <w:r>
                              <w:rPr>
                                <w:spacing w:val="-2"/>
                                <w:w w:val="110"/>
                                <w:sz w:val="14"/>
                              </w:rPr>
                              <w:t>para su</w:t>
                            </w:r>
                            <w:r>
                              <w:rPr>
                                <w:spacing w:val="-10"/>
                                <w:w w:val="110"/>
                                <w:sz w:val="14"/>
                              </w:rPr>
                              <w:t> </w:t>
                            </w:r>
                            <w:r>
                              <w:rPr>
                                <w:spacing w:val="-2"/>
                                <w:w w:val="110"/>
                                <w:sz w:val="14"/>
                              </w:rPr>
                              <w:t>función</w:t>
                            </w:r>
                          </w:p>
                          <w:p>
                            <w:pPr>
                              <w:pStyle w:val="TableParagraph"/>
                              <w:numPr>
                                <w:ilvl w:val="0"/>
                                <w:numId w:val="68"/>
                              </w:numPr>
                              <w:tabs>
                                <w:tab w:pos="127" w:val="left" w:leader="none"/>
                              </w:tabs>
                              <w:spacing w:line="240" w:lineRule="auto" w:before="117" w:after="0"/>
                              <w:ind w:left="127" w:right="0" w:hanging="98"/>
                              <w:jc w:val="left"/>
                              <w:rPr>
                                <w:sz w:val="14"/>
                              </w:rPr>
                            </w:pPr>
                            <w:r>
                              <w:rPr>
                                <w:spacing w:val="-2"/>
                                <w:w w:val="110"/>
                                <w:sz w:val="14"/>
                              </w:rPr>
                              <w:t>Porcentaje</w:t>
                            </w:r>
                            <w:r>
                              <w:rPr>
                                <w:spacing w:val="-3"/>
                                <w:w w:val="110"/>
                                <w:sz w:val="14"/>
                              </w:rPr>
                              <w:t> </w:t>
                            </w:r>
                            <w:r>
                              <w:rPr>
                                <w:spacing w:val="-2"/>
                                <w:w w:val="110"/>
                                <w:sz w:val="14"/>
                              </w:rPr>
                              <w:t>del</w:t>
                            </w:r>
                            <w:r>
                              <w:rPr>
                                <w:spacing w:val="-14"/>
                                <w:w w:val="110"/>
                                <w:sz w:val="14"/>
                              </w:rPr>
                              <w:t> </w:t>
                            </w:r>
                            <w:r>
                              <w:rPr>
                                <w:spacing w:val="-2"/>
                                <w:w w:val="110"/>
                                <w:sz w:val="14"/>
                              </w:rPr>
                              <w:t>personal</w:t>
                            </w:r>
                            <w:r>
                              <w:rPr>
                                <w:spacing w:val="-13"/>
                                <w:w w:val="110"/>
                                <w:sz w:val="14"/>
                              </w:rPr>
                              <w:t> </w:t>
                            </w:r>
                            <w:r>
                              <w:rPr>
                                <w:spacing w:val="-2"/>
                                <w:w w:val="110"/>
                                <w:sz w:val="14"/>
                              </w:rPr>
                              <w:t>satisfecho</w:t>
                            </w:r>
                            <w:r>
                              <w:rPr>
                                <w:w w:val="110"/>
                                <w:sz w:val="14"/>
                              </w:rPr>
                              <w:t> </w:t>
                            </w:r>
                            <w:r>
                              <w:rPr>
                                <w:spacing w:val="-2"/>
                                <w:w w:val="110"/>
                                <w:sz w:val="14"/>
                              </w:rPr>
                              <w:t>con</w:t>
                            </w:r>
                            <w:r>
                              <w:rPr>
                                <w:spacing w:val="-9"/>
                                <w:w w:val="110"/>
                                <w:sz w:val="14"/>
                              </w:rPr>
                              <w:t> </w:t>
                            </w:r>
                            <w:r>
                              <w:rPr>
                                <w:spacing w:val="-2"/>
                                <w:w w:val="110"/>
                                <w:sz w:val="14"/>
                              </w:rPr>
                              <w:t>su</w:t>
                            </w:r>
                            <w:r>
                              <w:rPr>
                                <w:spacing w:val="-10"/>
                                <w:w w:val="110"/>
                                <w:sz w:val="14"/>
                              </w:rPr>
                              <w:t> </w:t>
                            </w:r>
                            <w:r>
                              <w:rPr>
                                <w:spacing w:val="-2"/>
                                <w:w w:val="110"/>
                                <w:sz w:val="14"/>
                              </w:rPr>
                              <w:t>función</w:t>
                            </w:r>
                            <w:r>
                              <w:rPr>
                                <w:spacing w:val="-9"/>
                                <w:w w:val="110"/>
                                <w:sz w:val="14"/>
                              </w:rPr>
                              <w:t> </w:t>
                            </w:r>
                            <w:r>
                              <w:rPr>
                                <w:spacing w:val="-5"/>
                                <w:w w:val="110"/>
                                <w:sz w:val="14"/>
                              </w:rPr>
                              <w:t>TI</w:t>
                            </w:r>
                          </w:p>
                          <w:p>
                            <w:pPr>
                              <w:pStyle w:val="TableParagraph"/>
                              <w:numPr>
                                <w:ilvl w:val="0"/>
                                <w:numId w:val="68"/>
                              </w:numPr>
                              <w:tabs>
                                <w:tab w:pos="127" w:val="left" w:leader="none"/>
                              </w:tabs>
                              <w:spacing w:line="240" w:lineRule="auto" w:before="47" w:after="0"/>
                              <w:ind w:left="127" w:right="0" w:hanging="98"/>
                              <w:jc w:val="left"/>
                              <w:rPr>
                                <w:sz w:val="14"/>
                              </w:rPr>
                            </w:pPr>
                            <w:r>
                              <w:rPr>
                                <w:spacing w:val="-2"/>
                                <w:w w:val="110"/>
                                <w:sz w:val="14"/>
                              </w:rPr>
                              <w:t>Número</w:t>
                            </w:r>
                            <w:r>
                              <w:rPr>
                                <w:spacing w:val="3"/>
                                <w:w w:val="110"/>
                                <w:sz w:val="14"/>
                              </w:rPr>
                              <w:t> </w:t>
                            </w:r>
                            <w:r>
                              <w:rPr>
                                <w:spacing w:val="-2"/>
                                <w:w w:val="110"/>
                                <w:sz w:val="14"/>
                              </w:rPr>
                              <w:t>de</w:t>
                            </w:r>
                            <w:r>
                              <w:rPr>
                                <w:spacing w:val="2"/>
                                <w:w w:val="110"/>
                                <w:sz w:val="14"/>
                              </w:rPr>
                              <w:t> </w:t>
                            </w:r>
                            <w:r>
                              <w:rPr>
                                <w:spacing w:val="-2"/>
                                <w:w w:val="110"/>
                                <w:sz w:val="14"/>
                              </w:rPr>
                              <w:t>horas</w:t>
                            </w:r>
                            <w:r>
                              <w:rPr>
                                <w:spacing w:val="2"/>
                                <w:w w:val="110"/>
                                <w:sz w:val="14"/>
                              </w:rPr>
                              <w:t> </w:t>
                            </w:r>
                            <w:r>
                              <w:rPr>
                                <w:spacing w:val="-2"/>
                                <w:w w:val="110"/>
                                <w:sz w:val="14"/>
                              </w:rPr>
                              <w:t>de</w:t>
                            </w:r>
                            <w:r>
                              <w:rPr>
                                <w:spacing w:val="2"/>
                                <w:w w:val="110"/>
                                <w:sz w:val="14"/>
                              </w:rPr>
                              <w:t> </w:t>
                            </w:r>
                            <w:r>
                              <w:rPr>
                                <w:spacing w:val="-2"/>
                                <w:w w:val="110"/>
                                <w:sz w:val="14"/>
                              </w:rPr>
                              <w:t>aprendizaje/prácticas</w:t>
                            </w:r>
                            <w:r>
                              <w:rPr>
                                <w:spacing w:val="1"/>
                                <w:w w:val="110"/>
                                <w:sz w:val="14"/>
                              </w:rPr>
                              <w:t> </w:t>
                            </w:r>
                            <w:r>
                              <w:rPr>
                                <w:spacing w:val="-2"/>
                                <w:w w:val="110"/>
                                <w:sz w:val="14"/>
                              </w:rPr>
                              <w:t>por</w:t>
                            </w:r>
                            <w:r>
                              <w:rPr>
                                <w:w w:val="110"/>
                                <w:sz w:val="14"/>
                              </w:rPr>
                              <w:t> </w:t>
                            </w:r>
                            <w:r>
                              <w:rPr>
                                <w:spacing w:val="-2"/>
                                <w:w w:val="110"/>
                                <w:sz w:val="14"/>
                              </w:rPr>
                              <w:t>trabajador</w:t>
                            </w:r>
                          </w:p>
                        </w:tc>
                      </w:tr>
                      <w:tr>
                        <w:trPr>
                          <w:trHeight w:val="918" w:hRule="atLeast"/>
                        </w:trPr>
                        <w:tc>
                          <w:tcPr>
                            <w:tcW w:w="1941" w:type="dxa"/>
                            <w:tcBorders>
                              <w:top w:val="single" w:sz="8" w:space="0" w:color="000000"/>
                              <w:bottom w:val="single" w:sz="8" w:space="0" w:color="000000"/>
                              <w:right w:val="single" w:sz="8" w:space="0" w:color="000000"/>
                            </w:tcBorders>
                          </w:tcPr>
                          <w:p>
                            <w:pPr>
                              <w:pStyle w:val="TableParagraph"/>
                              <w:spacing w:before="37"/>
                              <w:rPr>
                                <w:sz w:val="14"/>
                              </w:rPr>
                            </w:pPr>
                          </w:p>
                          <w:p>
                            <w:pPr>
                              <w:pStyle w:val="TableParagraph"/>
                              <w:spacing w:line="271" w:lineRule="auto"/>
                              <w:ind w:left="29" w:right="-15"/>
                              <w:jc w:val="both"/>
                              <w:rPr>
                                <w:sz w:val="14"/>
                              </w:rPr>
                            </w:pPr>
                            <w:r>
                              <w:rPr>
                                <w:spacing w:val="-6"/>
                                <w:w w:val="115"/>
                                <w:sz w:val="14"/>
                              </w:rPr>
                              <w:t>17</w:t>
                            </w:r>
                            <w:r>
                              <w:rPr>
                                <w:spacing w:val="-5"/>
                                <w:w w:val="115"/>
                                <w:sz w:val="14"/>
                              </w:rPr>
                              <w:t> </w:t>
                            </w:r>
                            <w:r>
                              <w:rPr>
                                <w:spacing w:val="-6"/>
                                <w:w w:val="115"/>
                                <w:sz w:val="14"/>
                              </w:rPr>
                              <w:t>Conocimiento,</w:t>
                            </w:r>
                            <w:r>
                              <w:rPr>
                                <w:spacing w:val="-4"/>
                                <w:w w:val="115"/>
                                <w:sz w:val="14"/>
                              </w:rPr>
                              <w:t> </w:t>
                            </w:r>
                            <w:r>
                              <w:rPr>
                                <w:spacing w:val="-6"/>
                                <w:w w:val="115"/>
                                <w:sz w:val="14"/>
                              </w:rPr>
                              <w:t>experiencia</w:t>
                            </w:r>
                            <w:r>
                              <w:rPr>
                                <w:spacing w:val="-4"/>
                                <w:w w:val="115"/>
                                <w:sz w:val="14"/>
                              </w:rPr>
                              <w:t> </w:t>
                            </w:r>
                            <w:r>
                              <w:rPr>
                                <w:spacing w:val="-6"/>
                                <w:w w:val="115"/>
                                <w:sz w:val="14"/>
                              </w:rPr>
                              <w:t>e</w:t>
                            </w:r>
                            <w:r>
                              <w:rPr>
                                <w:spacing w:val="40"/>
                                <w:w w:val="115"/>
                                <w:sz w:val="14"/>
                              </w:rPr>
                              <w:t> </w:t>
                            </w:r>
                            <w:r>
                              <w:rPr>
                                <w:spacing w:val="-6"/>
                                <w:w w:val="115"/>
                                <w:sz w:val="14"/>
                              </w:rPr>
                              <w:t>iniciativas</w:t>
                            </w:r>
                            <w:r>
                              <w:rPr>
                                <w:spacing w:val="-5"/>
                                <w:w w:val="115"/>
                                <w:sz w:val="14"/>
                              </w:rPr>
                              <w:t> </w:t>
                            </w:r>
                            <w:r>
                              <w:rPr>
                                <w:spacing w:val="-6"/>
                                <w:w w:val="115"/>
                                <w:sz w:val="14"/>
                              </w:rPr>
                              <w:t>para</w:t>
                            </w:r>
                            <w:r>
                              <w:rPr>
                                <w:spacing w:val="-4"/>
                                <w:w w:val="115"/>
                                <w:sz w:val="14"/>
                              </w:rPr>
                              <w:t> </w:t>
                            </w:r>
                            <w:r>
                              <w:rPr>
                                <w:spacing w:val="-6"/>
                                <w:w w:val="115"/>
                                <w:sz w:val="14"/>
                              </w:rPr>
                              <w:t>la</w:t>
                            </w:r>
                            <w:r>
                              <w:rPr>
                                <w:spacing w:val="-4"/>
                                <w:w w:val="115"/>
                                <w:sz w:val="14"/>
                              </w:rPr>
                              <w:t> </w:t>
                            </w:r>
                            <w:r>
                              <w:rPr>
                                <w:spacing w:val="-6"/>
                                <w:w w:val="115"/>
                                <w:sz w:val="14"/>
                              </w:rPr>
                              <w:t>innovación</w:t>
                            </w:r>
                            <w:r>
                              <w:rPr>
                                <w:spacing w:val="-4"/>
                                <w:w w:val="115"/>
                                <w:sz w:val="14"/>
                              </w:rPr>
                              <w:t> </w:t>
                            </w:r>
                            <w:r>
                              <w:rPr>
                                <w:spacing w:val="-6"/>
                                <w:w w:val="115"/>
                                <w:sz w:val="14"/>
                              </w:rPr>
                              <w:t>de</w:t>
                            </w:r>
                            <w:r>
                              <w:rPr>
                                <w:spacing w:val="40"/>
                                <w:w w:val="115"/>
                                <w:sz w:val="14"/>
                              </w:rPr>
                              <w:t> </w:t>
                            </w:r>
                            <w:r>
                              <w:rPr>
                                <w:spacing w:val="-2"/>
                                <w:w w:val="115"/>
                                <w:sz w:val="14"/>
                              </w:rPr>
                              <w:t>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69"/>
                              </w:numPr>
                              <w:tabs>
                                <w:tab w:pos="127" w:val="left" w:leader="none"/>
                              </w:tabs>
                              <w:spacing w:line="240" w:lineRule="auto" w:before="85"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8"/>
                                <w:w w:val="110"/>
                                <w:sz w:val="14"/>
                              </w:rPr>
                              <w:t> </w:t>
                            </w:r>
                            <w:r>
                              <w:rPr>
                                <w:spacing w:val="-2"/>
                                <w:w w:val="110"/>
                                <w:sz w:val="14"/>
                              </w:rPr>
                              <w:t>concienciación</w:t>
                            </w:r>
                            <w:r>
                              <w:rPr>
                                <w:spacing w:val="-9"/>
                                <w:w w:val="110"/>
                                <w:sz w:val="14"/>
                              </w:rPr>
                              <w:t> </w:t>
                            </w:r>
                            <w:r>
                              <w:rPr>
                                <w:spacing w:val="-2"/>
                                <w:w w:val="110"/>
                                <w:sz w:val="14"/>
                              </w:rPr>
                              <w:t>y</w:t>
                            </w:r>
                            <w:r>
                              <w:rPr>
                                <w:spacing w:val="-10"/>
                                <w:w w:val="110"/>
                                <w:sz w:val="14"/>
                              </w:rPr>
                              <w:t> </w:t>
                            </w:r>
                            <w:r>
                              <w:rPr>
                                <w:spacing w:val="-2"/>
                                <w:w w:val="110"/>
                                <w:sz w:val="14"/>
                              </w:rPr>
                              <w:t>comprensión</w:t>
                            </w:r>
                            <w:r>
                              <w:rPr>
                                <w:spacing w:val="-9"/>
                                <w:w w:val="110"/>
                                <w:sz w:val="14"/>
                              </w:rPr>
                              <w:t> </w:t>
                            </w:r>
                            <w:r>
                              <w:rPr>
                                <w:spacing w:val="-2"/>
                                <w:w w:val="110"/>
                                <w:sz w:val="14"/>
                              </w:rPr>
                              <w:t>de</w:t>
                            </w:r>
                            <w:r>
                              <w:rPr>
                                <w:spacing w:val="-8"/>
                                <w:w w:val="110"/>
                                <w:sz w:val="14"/>
                              </w:rPr>
                              <w:t> </w:t>
                            </w:r>
                            <w:r>
                              <w:rPr>
                                <w:spacing w:val="-2"/>
                                <w:w w:val="110"/>
                                <w:sz w:val="14"/>
                              </w:rPr>
                              <w:t>las</w:t>
                            </w:r>
                            <w:r>
                              <w:rPr>
                                <w:spacing w:val="-7"/>
                                <w:w w:val="110"/>
                                <w:sz w:val="14"/>
                              </w:rPr>
                              <w:t> </w:t>
                            </w:r>
                            <w:r>
                              <w:rPr>
                                <w:spacing w:val="-2"/>
                                <w:w w:val="110"/>
                                <w:sz w:val="14"/>
                              </w:rPr>
                              <w:t>posibilidades</w:t>
                            </w:r>
                            <w:r>
                              <w:rPr>
                                <w:spacing w:val="-8"/>
                                <w:w w:val="110"/>
                                <w:sz w:val="14"/>
                              </w:rPr>
                              <w:t> </w:t>
                            </w:r>
                            <w:r>
                              <w:rPr>
                                <w:spacing w:val="-2"/>
                                <w:w w:val="110"/>
                                <w:sz w:val="14"/>
                              </w:rPr>
                              <w:t>de</w:t>
                            </w:r>
                            <w:r>
                              <w:rPr>
                                <w:spacing w:val="-8"/>
                                <w:w w:val="110"/>
                                <w:sz w:val="14"/>
                              </w:rPr>
                              <w:t> </w:t>
                            </w:r>
                            <w:r>
                              <w:rPr>
                                <w:spacing w:val="-2"/>
                                <w:w w:val="110"/>
                                <w:sz w:val="14"/>
                              </w:rPr>
                              <w:t>innovación</w:t>
                            </w:r>
                            <w:r>
                              <w:rPr>
                                <w:spacing w:val="-9"/>
                                <w:w w:val="110"/>
                                <w:sz w:val="14"/>
                              </w:rPr>
                              <w:t> </w:t>
                            </w:r>
                            <w:r>
                              <w:rPr>
                                <w:spacing w:val="-2"/>
                                <w:w w:val="110"/>
                                <w:sz w:val="14"/>
                              </w:rPr>
                              <w:t>de</w:t>
                            </w:r>
                            <w:r>
                              <w:rPr>
                                <w:spacing w:val="-8"/>
                                <w:w w:val="110"/>
                                <w:sz w:val="14"/>
                              </w:rPr>
                              <w:t> </w:t>
                            </w:r>
                            <w:r>
                              <w:rPr>
                                <w:spacing w:val="-2"/>
                                <w:w w:val="110"/>
                                <w:sz w:val="14"/>
                              </w:rPr>
                              <w:t>TI</w:t>
                            </w:r>
                            <w:r>
                              <w:rPr>
                                <w:spacing w:val="-7"/>
                                <w:w w:val="110"/>
                                <w:sz w:val="14"/>
                              </w:rPr>
                              <w:t> </w:t>
                            </w:r>
                            <w:r>
                              <w:rPr>
                                <w:spacing w:val="-2"/>
                                <w:w w:val="110"/>
                                <w:sz w:val="14"/>
                              </w:rPr>
                              <w:t>del</w:t>
                            </w:r>
                            <w:r>
                              <w:rPr>
                                <w:spacing w:val="-14"/>
                                <w:w w:val="110"/>
                                <w:sz w:val="14"/>
                              </w:rPr>
                              <w:t> </w:t>
                            </w:r>
                            <w:r>
                              <w:rPr>
                                <w:spacing w:val="-2"/>
                                <w:w w:val="110"/>
                                <w:sz w:val="14"/>
                              </w:rPr>
                              <w:t>negocio</w:t>
                            </w:r>
                            <w:r>
                              <w:rPr>
                                <w:spacing w:val="-7"/>
                                <w:w w:val="110"/>
                                <w:sz w:val="14"/>
                              </w:rPr>
                              <w:t> </w:t>
                            </w:r>
                            <w:r>
                              <w:rPr>
                                <w:spacing w:val="-2"/>
                                <w:w w:val="110"/>
                                <w:sz w:val="14"/>
                              </w:rPr>
                              <w:t>ejecutivo.</w:t>
                            </w:r>
                          </w:p>
                          <w:p>
                            <w:pPr>
                              <w:pStyle w:val="TableParagraph"/>
                              <w:spacing w:before="43"/>
                              <w:rPr>
                                <w:sz w:val="14"/>
                              </w:rPr>
                            </w:pPr>
                          </w:p>
                          <w:p>
                            <w:pPr>
                              <w:pStyle w:val="TableParagraph"/>
                              <w:numPr>
                                <w:ilvl w:val="0"/>
                                <w:numId w:val="69"/>
                              </w:numPr>
                              <w:tabs>
                                <w:tab w:pos="127" w:val="left" w:leader="none"/>
                              </w:tabs>
                              <w:spacing w:line="240" w:lineRule="auto" w:before="0" w:after="0"/>
                              <w:ind w:left="127" w:right="0" w:hanging="98"/>
                              <w:jc w:val="left"/>
                              <w:rPr>
                                <w:sz w:val="14"/>
                              </w:rPr>
                            </w:pPr>
                            <w:r>
                              <w:rPr>
                                <w:spacing w:val="-2"/>
                                <w:w w:val="110"/>
                                <w:sz w:val="14"/>
                              </w:rPr>
                              <w:t>Nivel</w:t>
                            </w:r>
                            <w:r>
                              <w:rPr>
                                <w:spacing w:val="-14"/>
                                <w:w w:val="110"/>
                                <w:sz w:val="14"/>
                              </w:rPr>
                              <w:t> </w:t>
                            </w:r>
                            <w:r>
                              <w:rPr>
                                <w:spacing w:val="-2"/>
                                <w:w w:val="110"/>
                                <w:sz w:val="14"/>
                              </w:rPr>
                              <w:t>de</w:t>
                            </w:r>
                            <w:r>
                              <w:rPr>
                                <w:spacing w:val="-8"/>
                                <w:w w:val="110"/>
                                <w:sz w:val="14"/>
                              </w:rPr>
                              <w:t> </w:t>
                            </w:r>
                            <w:r>
                              <w:rPr>
                                <w:spacing w:val="-2"/>
                                <w:w w:val="110"/>
                                <w:sz w:val="14"/>
                              </w:rPr>
                              <w:t>satisfacción</w:t>
                            </w:r>
                            <w:r>
                              <w:rPr>
                                <w:spacing w:val="-9"/>
                                <w:w w:val="110"/>
                                <w:sz w:val="14"/>
                              </w:rPr>
                              <w:t> </w:t>
                            </w:r>
                            <w:r>
                              <w:rPr>
                                <w:spacing w:val="-2"/>
                                <w:w w:val="110"/>
                                <w:sz w:val="14"/>
                              </w:rPr>
                              <w:t>de</w:t>
                            </w:r>
                            <w:r>
                              <w:rPr>
                                <w:spacing w:val="-8"/>
                                <w:w w:val="110"/>
                                <w:sz w:val="14"/>
                              </w:rPr>
                              <w:t> </w:t>
                            </w:r>
                            <w:r>
                              <w:rPr>
                                <w:spacing w:val="-2"/>
                                <w:w w:val="110"/>
                                <w:sz w:val="14"/>
                              </w:rPr>
                              <w:t>las</w:t>
                            </w:r>
                            <w:r>
                              <w:rPr>
                                <w:spacing w:val="-7"/>
                                <w:w w:val="110"/>
                                <w:sz w:val="14"/>
                              </w:rPr>
                              <w:t> </w:t>
                            </w:r>
                            <w:r>
                              <w:rPr>
                                <w:spacing w:val="-2"/>
                                <w:w w:val="110"/>
                                <w:sz w:val="14"/>
                              </w:rPr>
                              <w:t>partes</w:t>
                            </w:r>
                            <w:r>
                              <w:rPr>
                                <w:spacing w:val="-8"/>
                                <w:w w:val="110"/>
                                <w:sz w:val="14"/>
                              </w:rPr>
                              <w:t> </w:t>
                            </w:r>
                            <w:r>
                              <w:rPr>
                                <w:spacing w:val="-2"/>
                                <w:w w:val="110"/>
                                <w:sz w:val="14"/>
                              </w:rPr>
                              <w:t>interesadas</w:t>
                            </w:r>
                            <w:r>
                              <w:rPr>
                                <w:spacing w:val="-8"/>
                                <w:w w:val="110"/>
                                <w:sz w:val="14"/>
                              </w:rPr>
                              <w:t> </w:t>
                            </w:r>
                            <w:r>
                              <w:rPr>
                                <w:spacing w:val="-2"/>
                                <w:w w:val="110"/>
                                <w:sz w:val="14"/>
                              </w:rPr>
                              <w:t>con</w:t>
                            </w:r>
                            <w:r>
                              <w:rPr>
                                <w:spacing w:val="-9"/>
                                <w:w w:val="110"/>
                                <w:sz w:val="14"/>
                              </w:rPr>
                              <w:t> </w:t>
                            </w:r>
                            <w:r>
                              <w:rPr>
                                <w:spacing w:val="-2"/>
                                <w:w w:val="110"/>
                                <w:sz w:val="14"/>
                              </w:rPr>
                              <w:t>los</w:t>
                            </w:r>
                            <w:r>
                              <w:rPr>
                                <w:spacing w:val="-6"/>
                                <w:w w:val="110"/>
                                <w:sz w:val="14"/>
                              </w:rPr>
                              <w:t> </w:t>
                            </w:r>
                            <w:r>
                              <w:rPr>
                                <w:spacing w:val="-2"/>
                                <w:w w:val="110"/>
                                <w:sz w:val="14"/>
                              </w:rPr>
                              <w:t>niveles</w:t>
                            </w:r>
                            <w:r>
                              <w:rPr>
                                <w:spacing w:val="-6"/>
                                <w:w w:val="110"/>
                                <w:sz w:val="14"/>
                              </w:rPr>
                              <w:t> </w:t>
                            </w:r>
                            <w:r>
                              <w:rPr>
                                <w:spacing w:val="-2"/>
                                <w:w w:val="110"/>
                                <w:sz w:val="14"/>
                              </w:rPr>
                              <w:t>de</w:t>
                            </w:r>
                            <w:r>
                              <w:rPr>
                                <w:spacing w:val="-4"/>
                                <w:w w:val="110"/>
                                <w:sz w:val="14"/>
                              </w:rPr>
                              <w:t> </w:t>
                            </w:r>
                            <w:r>
                              <w:rPr>
                                <w:spacing w:val="-2"/>
                                <w:w w:val="110"/>
                                <w:sz w:val="14"/>
                              </w:rPr>
                              <w:t>experiencia</w:t>
                            </w:r>
                            <w:r>
                              <w:rPr>
                                <w:spacing w:val="-5"/>
                                <w:w w:val="110"/>
                                <w:sz w:val="14"/>
                              </w:rPr>
                              <w:t> </w:t>
                            </w:r>
                            <w:r>
                              <w:rPr>
                                <w:spacing w:val="-2"/>
                                <w:w w:val="110"/>
                                <w:sz w:val="14"/>
                              </w:rPr>
                              <w:t>e</w:t>
                            </w:r>
                            <w:r>
                              <w:rPr>
                                <w:spacing w:val="-5"/>
                                <w:w w:val="110"/>
                                <w:sz w:val="14"/>
                              </w:rPr>
                              <w:t> </w:t>
                            </w:r>
                            <w:r>
                              <w:rPr>
                                <w:spacing w:val="-2"/>
                                <w:w w:val="110"/>
                                <w:sz w:val="14"/>
                              </w:rPr>
                              <w:t>ideas</w:t>
                            </w:r>
                            <w:r>
                              <w:rPr>
                                <w:spacing w:val="-5"/>
                                <w:w w:val="110"/>
                                <w:sz w:val="14"/>
                              </w:rPr>
                              <w:t> </w:t>
                            </w:r>
                            <w:r>
                              <w:rPr>
                                <w:spacing w:val="-2"/>
                                <w:w w:val="110"/>
                                <w:sz w:val="14"/>
                              </w:rPr>
                              <w:t>de</w:t>
                            </w:r>
                            <w:r>
                              <w:rPr>
                                <w:spacing w:val="-5"/>
                                <w:w w:val="110"/>
                                <w:sz w:val="14"/>
                              </w:rPr>
                              <w:t> </w:t>
                            </w:r>
                            <w:r>
                              <w:rPr>
                                <w:spacing w:val="-2"/>
                                <w:w w:val="110"/>
                                <w:sz w:val="14"/>
                              </w:rPr>
                              <w:t>la</w:t>
                            </w:r>
                            <w:r>
                              <w:rPr>
                                <w:spacing w:val="-5"/>
                                <w:w w:val="110"/>
                                <w:sz w:val="14"/>
                              </w:rPr>
                              <w:t> </w:t>
                            </w:r>
                            <w:r>
                              <w:rPr>
                                <w:spacing w:val="-2"/>
                                <w:w w:val="110"/>
                                <w:sz w:val="14"/>
                              </w:rPr>
                              <w:t>innovación</w:t>
                            </w:r>
                            <w:r>
                              <w:rPr>
                                <w:spacing w:val="-9"/>
                                <w:w w:val="110"/>
                                <w:sz w:val="14"/>
                              </w:rPr>
                              <w:t> </w:t>
                            </w:r>
                            <w:r>
                              <w:rPr>
                                <w:spacing w:val="-5"/>
                                <w:w w:val="110"/>
                                <w:sz w:val="14"/>
                              </w:rPr>
                              <w:t>TI.</w:t>
                            </w:r>
                          </w:p>
                          <w:p>
                            <w:pPr>
                              <w:pStyle w:val="TableParagraph"/>
                              <w:numPr>
                                <w:ilvl w:val="0"/>
                                <w:numId w:val="69"/>
                              </w:numPr>
                              <w:tabs>
                                <w:tab w:pos="127" w:val="left" w:leader="none"/>
                              </w:tabs>
                              <w:spacing w:line="153" w:lineRule="exact" w:before="134" w:after="0"/>
                              <w:ind w:left="127" w:right="0" w:hanging="98"/>
                              <w:jc w:val="left"/>
                              <w:rPr>
                                <w:sz w:val="14"/>
                              </w:rPr>
                            </w:pPr>
                            <w:r>
                              <w:rPr>
                                <w:spacing w:val="-2"/>
                                <w:w w:val="110"/>
                                <w:sz w:val="14"/>
                              </w:rPr>
                              <w:t>Número</w:t>
                            </w:r>
                            <w:r>
                              <w:rPr>
                                <w:spacing w:val="-4"/>
                                <w:w w:val="110"/>
                                <w:sz w:val="14"/>
                              </w:rPr>
                              <w:t> </w:t>
                            </w:r>
                            <w:r>
                              <w:rPr>
                                <w:spacing w:val="-2"/>
                                <w:w w:val="110"/>
                                <w:sz w:val="14"/>
                              </w:rPr>
                              <w:t>de</w:t>
                            </w:r>
                            <w:r>
                              <w:rPr>
                                <w:spacing w:val="-4"/>
                                <w:w w:val="110"/>
                                <w:sz w:val="14"/>
                              </w:rPr>
                              <w:t> </w:t>
                            </w:r>
                            <w:r>
                              <w:rPr>
                                <w:spacing w:val="-2"/>
                                <w:w w:val="110"/>
                                <w:sz w:val="14"/>
                              </w:rPr>
                              <w:t>iniciativas</w:t>
                            </w:r>
                            <w:r>
                              <w:rPr>
                                <w:spacing w:val="-5"/>
                                <w:w w:val="110"/>
                                <w:sz w:val="14"/>
                              </w:rPr>
                              <w:t> </w:t>
                            </w:r>
                            <w:r>
                              <w:rPr>
                                <w:spacing w:val="-2"/>
                                <w:w w:val="110"/>
                                <w:sz w:val="14"/>
                              </w:rPr>
                              <w:t>aprobadas</w:t>
                            </w:r>
                            <w:r>
                              <w:rPr>
                                <w:spacing w:val="-5"/>
                                <w:w w:val="110"/>
                                <w:sz w:val="14"/>
                              </w:rPr>
                              <w:t> </w:t>
                            </w:r>
                            <w:r>
                              <w:rPr>
                                <w:spacing w:val="-2"/>
                                <w:w w:val="110"/>
                                <w:sz w:val="14"/>
                              </w:rPr>
                              <w:t>resultantes</w:t>
                            </w:r>
                            <w:r>
                              <w:rPr>
                                <w:spacing w:val="-5"/>
                                <w:w w:val="110"/>
                                <w:sz w:val="14"/>
                              </w:rPr>
                              <w:t> </w:t>
                            </w:r>
                            <w:r>
                              <w:rPr>
                                <w:spacing w:val="-2"/>
                                <w:w w:val="110"/>
                                <w:sz w:val="14"/>
                              </w:rPr>
                              <w:t>de</w:t>
                            </w:r>
                            <w:r>
                              <w:rPr>
                                <w:spacing w:val="-5"/>
                                <w:w w:val="110"/>
                                <w:sz w:val="14"/>
                              </w:rPr>
                              <w:t> </w:t>
                            </w:r>
                            <w:r>
                              <w:rPr>
                                <w:spacing w:val="-2"/>
                                <w:w w:val="110"/>
                                <w:sz w:val="14"/>
                              </w:rPr>
                              <w:t>ideas</w:t>
                            </w:r>
                            <w:r>
                              <w:rPr>
                                <w:spacing w:val="-5"/>
                                <w:w w:val="110"/>
                                <w:sz w:val="14"/>
                              </w:rPr>
                              <w:t> </w:t>
                            </w:r>
                            <w:r>
                              <w:rPr>
                                <w:spacing w:val="-2"/>
                                <w:w w:val="110"/>
                                <w:sz w:val="14"/>
                              </w:rPr>
                              <w:t>innovadoras</w:t>
                            </w:r>
                            <w:r>
                              <w:rPr>
                                <w:spacing w:val="-5"/>
                                <w:w w:val="110"/>
                                <w:sz w:val="14"/>
                              </w:rPr>
                              <w:t> </w:t>
                            </w:r>
                            <w:r>
                              <w:rPr>
                                <w:spacing w:val="-2"/>
                                <w:w w:val="110"/>
                                <w:sz w:val="14"/>
                              </w:rPr>
                              <w:t>de</w:t>
                            </w:r>
                            <w:r>
                              <w:rPr>
                                <w:spacing w:val="-4"/>
                                <w:w w:val="110"/>
                                <w:sz w:val="14"/>
                              </w:rPr>
                              <w:t> </w:t>
                            </w:r>
                            <w:r>
                              <w:rPr>
                                <w:spacing w:val="-5"/>
                                <w:w w:val="110"/>
                                <w:sz w:val="14"/>
                              </w:rPr>
                              <w:t>TI.</w:t>
                            </w:r>
                          </w:p>
                        </w:tc>
                      </w:tr>
                      <w:tr>
                        <w:trPr>
                          <w:trHeight w:val="171" w:hRule="atLeast"/>
                        </w:trPr>
                        <w:tc>
                          <w:tcPr>
                            <w:tcW w:w="8772" w:type="dxa"/>
                            <w:gridSpan w:val="4"/>
                            <w:tcBorders>
                              <w:top w:val="single" w:sz="8" w:space="0" w:color="000000"/>
                              <w:bottom w:val="single" w:sz="8" w:space="0" w:color="000000"/>
                              <w:right w:val="single" w:sz="8" w:space="0" w:color="000000"/>
                            </w:tcBorders>
                            <w:shd w:val="clear" w:color="auto" w:fill="8DB4E1"/>
                          </w:tcPr>
                          <w:p>
                            <w:pPr>
                              <w:pStyle w:val="TableParagraph"/>
                              <w:spacing w:line="144" w:lineRule="exact" w:before="7"/>
                              <w:ind w:left="29"/>
                              <w:rPr>
                                <w:b/>
                                <w:sz w:val="14"/>
                              </w:rPr>
                            </w:pPr>
                            <w:r>
                              <w:rPr>
                                <w:b/>
                                <w:spacing w:val="-4"/>
                                <w:w w:val="115"/>
                                <w:sz w:val="14"/>
                              </w:rPr>
                              <w:t>Objetivos</w:t>
                            </w:r>
                            <w:r>
                              <w:rPr>
                                <w:b/>
                                <w:spacing w:val="6"/>
                                <w:w w:val="115"/>
                                <w:sz w:val="14"/>
                              </w:rPr>
                              <w:t> </w:t>
                            </w:r>
                            <w:r>
                              <w:rPr>
                                <w:b/>
                                <w:spacing w:val="-4"/>
                                <w:w w:val="115"/>
                                <w:sz w:val="14"/>
                              </w:rPr>
                              <w:t>y</w:t>
                            </w:r>
                            <w:r>
                              <w:rPr>
                                <w:b/>
                                <w:spacing w:val="-1"/>
                                <w:w w:val="115"/>
                                <w:sz w:val="14"/>
                              </w:rPr>
                              <w:t> </w:t>
                            </w:r>
                            <w:r>
                              <w:rPr>
                                <w:b/>
                                <w:spacing w:val="-4"/>
                                <w:w w:val="115"/>
                                <w:sz w:val="14"/>
                              </w:rPr>
                              <w:t>métricas</w:t>
                            </w:r>
                            <w:r>
                              <w:rPr>
                                <w:b/>
                                <w:spacing w:val="6"/>
                                <w:w w:val="115"/>
                                <w:sz w:val="14"/>
                              </w:rPr>
                              <w:t> </w:t>
                            </w:r>
                            <w:r>
                              <w:rPr>
                                <w:b/>
                                <w:spacing w:val="-4"/>
                                <w:w w:val="115"/>
                                <w:sz w:val="14"/>
                              </w:rPr>
                              <w:t>del</w:t>
                            </w:r>
                            <w:r>
                              <w:rPr>
                                <w:b/>
                                <w:spacing w:val="-5"/>
                                <w:w w:val="115"/>
                                <w:sz w:val="14"/>
                              </w:rPr>
                              <w:t> </w:t>
                            </w:r>
                            <w:r>
                              <w:rPr>
                                <w:b/>
                                <w:spacing w:val="-4"/>
                                <w:w w:val="115"/>
                                <w:sz w:val="14"/>
                              </w:rPr>
                              <w:t>Proceso</w:t>
                            </w:r>
                          </w:p>
                        </w:tc>
                      </w:tr>
                      <w:tr>
                        <w:trPr>
                          <w:trHeight w:val="162" w:hRule="atLeast"/>
                        </w:trPr>
                        <w:tc>
                          <w:tcPr>
                            <w:tcW w:w="3460" w:type="dxa"/>
                            <w:gridSpan w:val="2"/>
                            <w:tcBorders>
                              <w:top w:val="single" w:sz="8" w:space="0" w:color="000000"/>
                              <w:bottom w:val="single" w:sz="8" w:space="0" w:color="000000"/>
                              <w:right w:val="single" w:sz="8" w:space="0" w:color="000000"/>
                            </w:tcBorders>
                            <w:shd w:val="clear" w:color="auto" w:fill="DCE6F0"/>
                          </w:tcPr>
                          <w:p>
                            <w:pPr>
                              <w:pStyle w:val="TableParagraph"/>
                              <w:spacing w:line="136" w:lineRule="exact" w:before="7"/>
                              <w:ind w:left="1171"/>
                              <w:rPr>
                                <w:sz w:val="14"/>
                              </w:rPr>
                            </w:pPr>
                            <w:r>
                              <w:rPr>
                                <w:w w:val="110"/>
                                <w:sz w:val="14"/>
                              </w:rPr>
                              <w:t>Metas</w:t>
                            </w:r>
                            <w:r>
                              <w:rPr>
                                <w:spacing w:val="-1"/>
                                <w:w w:val="110"/>
                                <w:sz w:val="14"/>
                              </w:rPr>
                              <w:t> </w:t>
                            </w:r>
                            <w:r>
                              <w:rPr>
                                <w:w w:val="110"/>
                                <w:sz w:val="14"/>
                              </w:rPr>
                              <w:t>del</w:t>
                            </w:r>
                            <w:r>
                              <w:rPr>
                                <w:spacing w:val="-13"/>
                                <w:w w:val="110"/>
                                <w:sz w:val="14"/>
                              </w:rPr>
                              <w:t> </w:t>
                            </w:r>
                            <w:r>
                              <w:rPr>
                                <w:spacing w:val="-2"/>
                                <w:w w:val="110"/>
                                <w:sz w:val="14"/>
                              </w:rPr>
                              <w:t>Proceso</w:t>
                            </w:r>
                          </w:p>
                        </w:tc>
                        <w:tc>
                          <w:tcPr>
                            <w:tcW w:w="5312" w:type="dxa"/>
                            <w:gridSpan w:val="2"/>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36" w:lineRule="exact" w:before="7"/>
                              <w:ind w:left="18"/>
                              <w:jc w:val="center"/>
                              <w:rPr>
                                <w:sz w:val="14"/>
                              </w:rPr>
                            </w:pPr>
                            <w:r>
                              <w:rPr>
                                <w:spacing w:val="-2"/>
                                <w:w w:val="110"/>
                                <w:sz w:val="14"/>
                              </w:rPr>
                              <w:t>Métricas</w:t>
                            </w:r>
                            <w:r>
                              <w:rPr>
                                <w:spacing w:val="-4"/>
                                <w:w w:val="110"/>
                                <w:sz w:val="14"/>
                              </w:rPr>
                              <w:t> </w:t>
                            </w:r>
                            <w:r>
                              <w:rPr>
                                <w:spacing w:val="-2"/>
                                <w:w w:val="115"/>
                                <w:sz w:val="14"/>
                              </w:rPr>
                              <w:t>Relacionadas</w:t>
                            </w:r>
                          </w:p>
                        </w:tc>
                      </w:tr>
                      <w:tr>
                        <w:trPr>
                          <w:trHeight w:val="1083" w:hRule="atLeast"/>
                        </w:trPr>
                        <w:tc>
                          <w:tcPr>
                            <w:tcW w:w="3460" w:type="dxa"/>
                            <w:gridSpan w:val="2"/>
                            <w:tcBorders>
                              <w:top w:val="single" w:sz="8" w:space="0" w:color="000000"/>
                              <w:bottom w:val="single" w:sz="8" w:space="0" w:color="000000"/>
                              <w:right w:val="single" w:sz="8" w:space="0" w:color="000000"/>
                            </w:tcBorders>
                          </w:tcPr>
                          <w:p>
                            <w:pPr>
                              <w:pStyle w:val="TableParagraph"/>
                              <w:rPr>
                                <w:sz w:val="14"/>
                              </w:rPr>
                            </w:pPr>
                          </w:p>
                          <w:p>
                            <w:pPr>
                              <w:pStyle w:val="TableParagraph"/>
                              <w:spacing w:before="49"/>
                              <w:rPr>
                                <w:sz w:val="14"/>
                              </w:rPr>
                            </w:pPr>
                          </w:p>
                          <w:p>
                            <w:pPr>
                              <w:pStyle w:val="TableParagraph"/>
                              <w:spacing w:line="271" w:lineRule="auto" w:before="1"/>
                              <w:ind w:left="29" w:right="-13"/>
                              <w:rPr>
                                <w:sz w:val="14"/>
                              </w:rPr>
                            </w:pPr>
                            <w:r>
                              <w:rPr>
                                <w:spacing w:val="-2"/>
                                <w:w w:val="115"/>
                                <w:sz w:val="14"/>
                              </w:rPr>
                              <w:t>1.</w:t>
                            </w:r>
                            <w:r>
                              <w:rPr>
                                <w:spacing w:val="8"/>
                                <w:w w:val="115"/>
                                <w:sz w:val="14"/>
                              </w:rPr>
                              <w:t> </w:t>
                            </w:r>
                            <w:r>
                              <w:rPr>
                                <w:spacing w:val="-2"/>
                                <w:w w:val="115"/>
                                <w:sz w:val="14"/>
                              </w:rPr>
                              <w:t>Se</w:t>
                            </w:r>
                            <w:r>
                              <w:rPr>
                                <w:spacing w:val="8"/>
                                <w:w w:val="115"/>
                                <w:sz w:val="14"/>
                              </w:rPr>
                              <w:t> </w:t>
                            </w:r>
                            <w:r>
                              <w:rPr>
                                <w:spacing w:val="-2"/>
                                <w:w w:val="115"/>
                                <w:sz w:val="14"/>
                              </w:rPr>
                              <w:t>ha</w:t>
                            </w:r>
                            <w:r>
                              <w:rPr>
                                <w:spacing w:val="8"/>
                                <w:w w:val="115"/>
                                <w:sz w:val="14"/>
                              </w:rPr>
                              <w:t> </w:t>
                            </w:r>
                            <w:r>
                              <w:rPr>
                                <w:spacing w:val="-2"/>
                                <w:w w:val="115"/>
                                <w:sz w:val="14"/>
                              </w:rPr>
                              <w:t>definido</w:t>
                            </w:r>
                            <w:r>
                              <w:rPr>
                                <w:spacing w:val="2"/>
                                <w:w w:val="115"/>
                                <w:sz w:val="14"/>
                              </w:rPr>
                              <w:t> </w:t>
                            </w:r>
                            <w:r>
                              <w:rPr>
                                <w:spacing w:val="-2"/>
                                <w:w w:val="115"/>
                                <w:sz w:val="14"/>
                              </w:rPr>
                              <w:t>y</w:t>
                            </w:r>
                            <w:r>
                              <w:rPr>
                                <w:spacing w:val="1"/>
                                <w:w w:val="115"/>
                                <w:sz w:val="14"/>
                              </w:rPr>
                              <w:t> </w:t>
                            </w:r>
                            <w:r>
                              <w:rPr>
                                <w:spacing w:val="-2"/>
                                <w:w w:val="115"/>
                                <w:sz w:val="14"/>
                              </w:rPr>
                              <w:t>se</w:t>
                            </w:r>
                            <w:r>
                              <w:rPr>
                                <w:spacing w:val="-2"/>
                                <w:w w:val="115"/>
                                <w:sz w:val="14"/>
                              </w:rPr>
                              <w:t> mantiene</w:t>
                            </w:r>
                            <w:r>
                              <w:rPr>
                                <w:spacing w:val="8"/>
                                <w:w w:val="115"/>
                                <w:sz w:val="14"/>
                              </w:rPr>
                              <w:t> </w:t>
                            </w:r>
                            <w:r>
                              <w:rPr>
                                <w:spacing w:val="-2"/>
                                <w:w w:val="115"/>
                                <w:sz w:val="14"/>
                              </w:rPr>
                              <w:t>un</w:t>
                            </w:r>
                            <w:r>
                              <w:rPr>
                                <w:spacing w:val="-6"/>
                                <w:w w:val="115"/>
                                <w:sz w:val="14"/>
                              </w:rPr>
                              <w:t> </w:t>
                            </w:r>
                            <w:r>
                              <w:rPr>
                                <w:spacing w:val="-2"/>
                                <w:w w:val="115"/>
                                <w:sz w:val="14"/>
                              </w:rPr>
                              <w:t>conjunto</w:t>
                            </w:r>
                            <w:r>
                              <w:rPr>
                                <w:spacing w:val="9"/>
                                <w:w w:val="115"/>
                                <w:sz w:val="14"/>
                              </w:rPr>
                              <w:t> </w:t>
                            </w:r>
                            <w:r>
                              <w:rPr>
                                <w:spacing w:val="-2"/>
                                <w:w w:val="115"/>
                                <w:sz w:val="14"/>
                              </w:rPr>
                              <w:t>eficaz</w:t>
                            </w:r>
                            <w:r>
                              <w:rPr>
                                <w:spacing w:val="-6"/>
                                <w:w w:val="115"/>
                                <w:sz w:val="14"/>
                              </w:rPr>
                              <w:t> </w:t>
                            </w:r>
                            <w:r>
                              <w:rPr>
                                <w:spacing w:val="-2"/>
                                <w:w w:val="115"/>
                                <w:sz w:val="14"/>
                              </w:rPr>
                              <w:t>de</w:t>
                            </w:r>
                            <w:r>
                              <w:rPr>
                                <w:spacing w:val="40"/>
                                <w:w w:val="115"/>
                                <w:sz w:val="14"/>
                              </w:rPr>
                              <w:t> </w:t>
                            </w:r>
                            <w:r>
                              <w:rPr>
                                <w:spacing w:val="-2"/>
                                <w:w w:val="115"/>
                                <w:sz w:val="14"/>
                              </w:rPr>
                              <w:t>políticas.</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70"/>
                              </w:numPr>
                              <w:tabs>
                                <w:tab w:pos="127" w:val="left" w:leader="none"/>
                              </w:tabs>
                              <w:spacing w:line="271" w:lineRule="auto" w:before="7" w:after="0"/>
                              <w:ind w:left="29" w:right="1185" w:firstLine="0"/>
                              <w:jc w:val="left"/>
                              <w:rPr>
                                <w:sz w:val="14"/>
                              </w:rPr>
                            </w:pPr>
                            <w:r>
                              <w:rPr>
                                <w:spacing w:val="-6"/>
                                <w:w w:val="115"/>
                                <w:sz w:val="14"/>
                              </w:rPr>
                              <w:t>Porcentaje</w:t>
                            </w:r>
                            <w:r>
                              <w:rPr>
                                <w:spacing w:val="6"/>
                                <w:w w:val="115"/>
                                <w:sz w:val="14"/>
                              </w:rPr>
                              <w:t> </w:t>
                            </w:r>
                            <w:r>
                              <w:rPr>
                                <w:spacing w:val="-6"/>
                                <w:w w:val="115"/>
                                <w:sz w:val="14"/>
                              </w:rPr>
                              <w:t>de</w:t>
                            </w:r>
                            <w:r>
                              <w:rPr>
                                <w:spacing w:val="6"/>
                                <w:w w:val="115"/>
                                <w:sz w:val="14"/>
                              </w:rPr>
                              <w:t> </w:t>
                            </w:r>
                            <w:r>
                              <w:rPr>
                                <w:spacing w:val="-6"/>
                                <w:w w:val="115"/>
                                <w:sz w:val="14"/>
                              </w:rPr>
                              <w:t>políticas,</w:t>
                            </w:r>
                            <w:r>
                              <w:rPr>
                                <w:spacing w:val="8"/>
                                <w:w w:val="115"/>
                                <w:sz w:val="14"/>
                              </w:rPr>
                              <w:t> </w:t>
                            </w:r>
                            <w:r>
                              <w:rPr>
                                <w:spacing w:val="-6"/>
                                <w:w w:val="115"/>
                                <w:sz w:val="14"/>
                              </w:rPr>
                              <w:t>estándares</w:t>
                            </w:r>
                            <w:r>
                              <w:rPr>
                                <w:spacing w:val="5"/>
                                <w:w w:val="115"/>
                                <w:sz w:val="14"/>
                              </w:rPr>
                              <w:t> </w:t>
                            </w:r>
                            <w:r>
                              <w:rPr>
                                <w:spacing w:val="-6"/>
                                <w:w w:val="115"/>
                                <w:sz w:val="14"/>
                              </w:rPr>
                              <w:t>y otros</w:t>
                            </w:r>
                            <w:r>
                              <w:rPr>
                                <w:spacing w:val="5"/>
                                <w:w w:val="115"/>
                                <w:sz w:val="14"/>
                              </w:rPr>
                              <w:t> </w:t>
                            </w:r>
                            <w:r>
                              <w:rPr>
                                <w:spacing w:val="-6"/>
                                <w:w w:val="115"/>
                                <w:sz w:val="14"/>
                              </w:rPr>
                              <w:t>elementos</w:t>
                            </w:r>
                            <w:r>
                              <w:rPr>
                                <w:spacing w:val="5"/>
                                <w:w w:val="115"/>
                                <w:sz w:val="14"/>
                              </w:rPr>
                              <w:t> </w:t>
                            </w:r>
                            <w:r>
                              <w:rPr>
                                <w:spacing w:val="-6"/>
                                <w:w w:val="115"/>
                                <w:sz w:val="14"/>
                              </w:rPr>
                              <w:t>catalizadores</w:t>
                            </w:r>
                            <w:r>
                              <w:rPr>
                                <w:spacing w:val="40"/>
                                <w:w w:val="115"/>
                                <w:sz w:val="14"/>
                              </w:rPr>
                              <w:t> </w:t>
                            </w:r>
                            <w:r>
                              <w:rPr>
                                <w:spacing w:val="-2"/>
                                <w:w w:val="115"/>
                                <w:sz w:val="14"/>
                              </w:rPr>
                              <w:t>activos documentados y</w:t>
                            </w:r>
                            <w:r>
                              <w:rPr>
                                <w:spacing w:val="-10"/>
                                <w:w w:val="115"/>
                                <w:sz w:val="14"/>
                              </w:rPr>
                              <w:t> </w:t>
                            </w:r>
                            <w:r>
                              <w:rPr>
                                <w:spacing w:val="-2"/>
                                <w:w w:val="115"/>
                                <w:sz w:val="14"/>
                              </w:rPr>
                              <w:t>actualizados</w:t>
                            </w:r>
                          </w:p>
                          <w:p>
                            <w:pPr>
                              <w:pStyle w:val="TableParagraph"/>
                              <w:numPr>
                                <w:ilvl w:val="0"/>
                                <w:numId w:val="70"/>
                              </w:numPr>
                              <w:tabs>
                                <w:tab w:pos="127" w:val="left" w:leader="none"/>
                              </w:tabs>
                              <w:spacing w:line="271" w:lineRule="auto" w:before="1" w:after="0"/>
                              <w:ind w:left="29" w:right="1245" w:firstLine="0"/>
                              <w:jc w:val="left"/>
                              <w:rPr>
                                <w:sz w:val="14"/>
                              </w:rPr>
                            </w:pPr>
                            <w:r>
                              <w:rPr>
                                <w:spacing w:val="-6"/>
                                <w:w w:val="115"/>
                                <w:sz w:val="14"/>
                              </w:rPr>
                              <w:t>Fecha</w:t>
                            </w:r>
                            <w:r>
                              <w:rPr>
                                <w:w w:val="115"/>
                                <w:sz w:val="14"/>
                              </w:rPr>
                              <w:t> </w:t>
                            </w:r>
                            <w:r>
                              <w:rPr>
                                <w:spacing w:val="-6"/>
                                <w:w w:val="115"/>
                                <w:sz w:val="14"/>
                              </w:rPr>
                              <w:t>de</w:t>
                            </w:r>
                            <w:r>
                              <w:rPr>
                                <w:w w:val="115"/>
                                <w:sz w:val="14"/>
                              </w:rPr>
                              <w:t> </w:t>
                            </w:r>
                            <w:r>
                              <w:rPr>
                                <w:spacing w:val="-6"/>
                                <w:w w:val="115"/>
                                <w:sz w:val="14"/>
                              </w:rPr>
                              <w:t>las</w:t>
                            </w:r>
                            <w:r>
                              <w:rPr>
                                <w:spacing w:val="-1"/>
                                <w:w w:val="115"/>
                                <w:sz w:val="14"/>
                              </w:rPr>
                              <w:t> </w:t>
                            </w:r>
                            <w:r>
                              <w:rPr>
                                <w:spacing w:val="-6"/>
                                <w:w w:val="115"/>
                                <w:sz w:val="14"/>
                              </w:rPr>
                              <w:t>últimas</w:t>
                            </w:r>
                            <w:r>
                              <w:rPr>
                                <w:spacing w:val="-1"/>
                                <w:w w:val="115"/>
                                <w:sz w:val="14"/>
                              </w:rPr>
                              <w:t> </w:t>
                            </w:r>
                            <w:r>
                              <w:rPr>
                                <w:spacing w:val="-6"/>
                                <w:w w:val="115"/>
                                <w:sz w:val="14"/>
                              </w:rPr>
                              <w:t>actualizaciones</w:t>
                            </w:r>
                            <w:r>
                              <w:rPr>
                                <w:spacing w:val="-1"/>
                                <w:w w:val="115"/>
                                <w:sz w:val="14"/>
                              </w:rPr>
                              <w:t> </w:t>
                            </w:r>
                            <w:r>
                              <w:rPr>
                                <w:spacing w:val="-6"/>
                                <w:w w:val="115"/>
                                <w:sz w:val="14"/>
                              </w:rPr>
                              <w:t>del</w:t>
                            </w:r>
                            <w:r>
                              <w:rPr>
                                <w:spacing w:val="-14"/>
                                <w:w w:val="115"/>
                                <w:sz w:val="14"/>
                              </w:rPr>
                              <w:t> </w:t>
                            </w:r>
                            <w:r>
                              <w:rPr>
                                <w:spacing w:val="-6"/>
                                <w:w w:val="115"/>
                                <w:sz w:val="14"/>
                              </w:rPr>
                              <w:t>marco</w:t>
                            </w:r>
                            <w:r>
                              <w:rPr>
                                <w:spacing w:val="1"/>
                                <w:w w:val="115"/>
                                <w:sz w:val="14"/>
                              </w:rPr>
                              <w:t> </w:t>
                            </w:r>
                            <w:r>
                              <w:rPr>
                                <w:spacing w:val="-6"/>
                                <w:w w:val="115"/>
                                <w:sz w:val="14"/>
                              </w:rPr>
                              <w:t>de</w:t>
                            </w:r>
                            <w:r>
                              <w:rPr>
                                <w:w w:val="115"/>
                                <w:sz w:val="14"/>
                              </w:rPr>
                              <w:t> </w:t>
                            </w:r>
                            <w:r>
                              <w:rPr>
                                <w:spacing w:val="-6"/>
                                <w:w w:val="115"/>
                                <w:sz w:val="14"/>
                              </w:rPr>
                              <w:t>trabajo</w:t>
                            </w:r>
                            <w:r>
                              <w:rPr>
                                <w:spacing w:val="1"/>
                                <w:w w:val="115"/>
                                <w:sz w:val="14"/>
                              </w:rPr>
                              <w:t> </w:t>
                            </w:r>
                            <w:r>
                              <w:rPr>
                                <w:spacing w:val="-6"/>
                                <w:w w:val="115"/>
                                <w:sz w:val="14"/>
                              </w:rPr>
                              <w:t>y</w:t>
                            </w:r>
                            <w:r>
                              <w:rPr>
                                <w:spacing w:val="-10"/>
                                <w:w w:val="115"/>
                                <w:sz w:val="14"/>
                              </w:rPr>
                              <w:t> </w:t>
                            </w:r>
                            <w:r>
                              <w:rPr>
                                <w:spacing w:val="-6"/>
                                <w:w w:val="115"/>
                                <w:sz w:val="14"/>
                              </w:rPr>
                              <w:t>de</w:t>
                            </w:r>
                            <w:r>
                              <w:rPr>
                                <w:w w:val="115"/>
                                <w:sz w:val="14"/>
                              </w:rPr>
                              <w:t> </w:t>
                            </w:r>
                            <w:r>
                              <w:rPr>
                                <w:spacing w:val="-6"/>
                                <w:w w:val="115"/>
                                <w:sz w:val="14"/>
                              </w:rPr>
                              <w:t>los</w:t>
                            </w:r>
                            <w:r>
                              <w:rPr>
                                <w:w w:val="115"/>
                                <w:sz w:val="14"/>
                              </w:rPr>
                              <w:t> elementos</w:t>
                            </w:r>
                            <w:r>
                              <w:rPr>
                                <w:spacing w:val="-11"/>
                                <w:w w:val="115"/>
                                <w:sz w:val="14"/>
                              </w:rPr>
                              <w:t> </w:t>
                            </w:r>
                            <w:r>
                              <w:rPr>
                                <w:w w:val="115"/>
                                <w:sz w:val="14"/>
                              </w:rPr>
                              <w:t>catalizadores</w:t>
                            </w:r>
                          </w:p>
                          <w:p>
                            <w:pPr>
                              <w:pStyle w:val="TableParagraph"/>
                              <w:numPr>
                                <w:ilvl w:val="0"/>
                                <w:numId w:val="70"/>
                              </w:numPr>
                              <w:tabs>
                                <w:tab w:pos="127" w:val="left" w:leader="none"/>
                              </w:tabs>
                              <w:spacing w:line="240" w:lineRule="auto" w:before="1" w:after="0"/>
                              <w:ind w:left="127" w:right="0" w:hanging="98"/>
                              <w:jc w:val="left"/>
                              <w:rPr>
                                <w:sz w:val="14"/>
                              </w:rPr>
                            </w:pPr>
                            <w:r>
                              <w:rPr>
                                <w:spacing w:val="-2"/>
                                <w:w w:val="110"/>
                                <w:sz w:val="14"/>
                              </w:rPr>
                              <w:t>Número</w:t>
                            </w:r>
                            <w:r>
                              <w:rPr>
                                <w:spacing w:val="-4"/>
                                <w:w w:val="110"/>
                                <w:sz w:val="14"/>
                              </w:rPr>
                              <w:t> </w:t>
                            </w:r>
                            <w:r>
                              <w:rPr>
                                <w:spacing w:val="-2"/>
                                <w:w w:val="110"/>
                                <w:sz w:val="14"/>
                              </w:rPr>
                              <w:t>de exposiciones</w:t>
                            </w:r>
                            <w:r>
                              <w:rPr>
                                <w:spacing w:val="-3"/>
                                <w:w w:val="110"/>
                                <w:sz w:val="14"/>
                              </w:rPr>
                              <w:t> </w:t>
                            </w:r>
                            <w:r>
                              <w:rPr>
                                <w:spacing w:val="-2"/>
                                <w:w w:val="110"/>
                                <w:sz w:val="14"/>
                              </w:rPr>
                              <w:t>a riesgos</w:t>
                            </w:r>
                            <w:r>
                              <w:rPr>
                                <w:spacing w:val="-3"/>
                                <w:w w:val="110"/>
                                <w:sz w:val="14"/>
                              </w:rPr>
                              <w:t> </w:t>
                            </w:r>
                            <w:r>
                              <w:rPr>
                                <w:spacing w:val="-2"/>
                                <w:w w:val="110"/>
                                <w:sz w:val="14"/>
                              </w:rPr>
                              <w:t>debidas</w:t>
                            </w:r>
                            <w:r>
                              <w:rPr>
                                <w:spacing w:val="-3"/>
                                <w:w w:val="110"/>
                                <w:sz w:val="14"/>
                              </w:rPr>
                              <w:t> </w:t>
                            </w:r>
                            <w:r>
                              <w:rPr>
                                <w:spacing w:val="-2"/>
                                <w:w w:val="110"/>
                                <w:sz w:val="14"/>
                              </w:rPr>
                              <w:t>a la inadecuación</w:t>
                            </w:r>
                            <w:r>
                              <w:rPr>
                                <w:spacing w:val="-10"/>
                                <w:w w:val="110"/>
                                <w:sz w:val="14"/>
                              </w:rPr>
                              <w:t> </w:t>
                            </w:r>
                            <w:r>
                              <w:rPr>
                                <w:spacing w:val="-2"/>
                                <w:w w:val="110"/>
                                <w:sz w:val="14"/>
                              </w:rPr>
                              <w:t>del</w:t>
                            </w:r>
                            <w:r>
                              <w:rPr>
                                <w:spacing w:val="-13"/>
                                <w:w w:val="110"/>
                                <w:sz w:val="14"/>
                              </w:rPr>
                              <w:t> </w:t>
                            </w:r>
                            <w:r>
                              <w:rPr>
                                <w:spacing w:val="-2"/>
                                <w:w w:val="110"/>
                                <w:sz w:val="14"/>
                              </w:rPr>
                              <w:t>diseño</w:t>
                            </w:r>
                          </w:p>
                          <w:p>
                            <w:pPr>
                              <w:pStyle w:val="TableParagraph"/>
                              <w:spacing w:line="144" w:lineRule="exact" w:before="21"/>
                              <w:ind w:left="29"/>
                              <w:rPr>
                                <w:sz w:val="14"/>
                              </w:rPr>
                            </w:pPr>
                            <w:r>
                              <w:rPr>
                                <w:w w:val="110"/>
                                <w:sz w:val="14"/>
                              </w:rPr>
                              <w:t>del</w:t>
                            </w:r>
                            <w:r>
                              <w:rPr>
                                <w:spacing w:val="-14"/>
                                <w:w w:val="110"/>
                                <w:sz w:val="14"/>
                              </w:rPr>
                              <w:t> </w:t>
                            </w:r>
                            <w:r>
                              <w:rPr>
                                <w:w w:val="110"/>
                                <w:sz w:val="14"/>
                              </w:rPr>
                              <w:t>entorno</w:t>
                            </w:r>
                            <w:r>
                              <w:rPr>
                                <w:spacing w:val="-6"/>
                                <w:w w:val="110"/>
                                <w:sz w:val="14"/>
                              </w:rPr>
                              <w:t> </w:t>
                            </w:r>
                            <w:r>
                              <w:rPr>
                                <w:w w:val="110"/>
                                <w:sz w:val="14"/>
                              </w:rPr>
                              <w:t>de</w:t>
                            </w:r>
                            <w:r>
                              <w:rPr>
                                <w:spacing w:val="-5"/>
                                <w:w w:val="110"/>
                                <w:sz w:val="14"/>
                              </w:rPr>
                              <w:t> </w:t>
                            </w:r>
                            <w:r>
                              <w:rPr>
                                <w:spacing w:val="-2"/>
                                <w:w w:val="110"/>
                                <w:sz w:val="14"/>
                              </w:rPr>
                              <w:t>control</w:t>
                            </w:r>
                          </w:p>
                        </w:tc>
                      </w:tr>
                      <w:tr>
                        <w:trPr>
                          <w:trHeight w:val="718" w:hRule="atLeast"/>
                        </w:trPr>
                        <w:tc>
                          <w:tcPr>
                            <w:tcW w:w="3460" w:type="dxa"/>
                            <w:gridSpan w:val="2"/>
                            <w:tcBorders>
                              <w:top w:val="single" w:sz="8" w:space="0" w:color="000000"/>
                              <w:bottom w:val="single" w:sz="8" w:space="0" w:color="000000"/>
                              <w:right w:val="single" w:sz="8" w:space="0" w:color="000000"/>
                            </w:tcBorders>
                          </w:tcPr>
                          <w:p>
                            <w:pPr>
                              <w:pStyle w:val="TableParagraph"/>
                              <w:spacing w:before="28"/>
                              <w:rPr>
                                <w:sz w:val="14"/>
                              </w:rPr>
                            </w:pPr>
                          </w:p>
                          <w:p>
                            <w:pPr>
                              <w:pStyle w:val="TableParagraph"/>
                              <w:spacing w:line="271" w:lineRule="auto"/>
                              <w:ind w:left="29"/>
                              <w:rPr>
                                <w:sz w:val="14"/>
                              </w:rPr>
                            </w:pPr>
                            <w:r>
                              <w:rPr>
                                <w:spacing w:val="-4"/>
                                <w:w w:val="115"/>
                                <w:sz w:val="14"/>
                              </w:rPr>
                              <w:t>2.</w:t>
                            </w:r>
                            <w:r>
                              <w:rPr>
                                <w:spacing w:val="-7"/>
                                <w:w w:val="115"/>
                                <w:sz w:val="14"/>
                              </w:rPr>
                              <w:t> </w:t>
                            </w:r>
                            <w:r>
                              <w:rPr>
                                <w:spacing w:val="-4"/>
                                <w:w w:val="115"/>
                                <w:sz w:val="14"/>
                              </w:rPr>
                              <w:t>Todos</w:t>
                            </w:r>
                            <w:r>
                              <w:rPr>
                                <w:spacing w:val="-6"/>
                                <w:w w:val="115"/>
                                <w:sz w:val="14"/>
                              </w:rPr>
                              <w:t> </w:t>
                            </w:r>
                            <w:r>
                              <w:rPr>
                                <w:spacing w:val="-4"/>
                                <w:w w:val="115"/>
                                <w:sz w:val="14"/>
                              </w:rPr>
                              <w:t>tienen</w:t>
                            </w:r>
                            <w:r>
                              <w:rPr>
                                <w:spacing w:val="-6"/>
                                <w:w w:val="115"/>
                                <w:sz w:val="14"/>
                              </w:rPr>
                              <w:t> </w:t>
                            </w:r>
                            <w:r>
                              <w:rPr>
                                <w:spacing w:val="-4"/>
                                <w:w w:val="115"/>
                                <w:sz w:val="14"/>
                              </w:rPr>
                              <w:t>conocimiento</w:t>
                            </w:r>
                            <w:r>
                              <w:rPr>
                                <w:spacing w:val="-6"/>
                                <w:w w:val="115"/>
                                <w:sz w:val="14"/>
                              </w:rPr>
                              <w:t> </w:t>
                            </w:r>
                            <w:r>
                              <w:rPr>
                                <w:spacing w:val="-4"/>
                                <w:w w:val="115"/>
                                <w:sz w:val="14"/>
                              </w:rPr>
                              <w:t>de</w:t>
                            </w:r>
                            <w:r>
                              <w:rPr>
                                <w:spacing w:val="-6"/>
                                <w:w w:val="115"/>
                                <w:sz w:val="14"/>
                              </w:rPr>
                              <w:t> </w:t>
                            </w:r>
                            <w:r>
                              <w:rPr>
                                <w:spacing w:val="-4"/>
                                <w:w w:val="115"/>
                                <w:sz w:val="14"/>
                              </w:rPr>
                              <w:t>las</w:t>
                            </w:r>
                            <w:r>
                              <w:rPr>
                                <w:spacing w:val="-6"/>
                                <w:w w:val="115"/>
                                <w:sz w:val="14"/>
                              </w:rPr>
                              <w:t> </w:t>
                            </w:r>
                            <w:r>
                              <w:rPr>
                                <w:spacing w:val="-4"/>
                                <w:w w:val="115"/>
                                <w:sz w:val="14"/>
                              </w:rPr>
                              <w:t>políticas</w:t>
                            </w:r>
                            <w:r>
                              <w:rPr>
                                <w:spacing w:val="-6"/>
                                <w:w w:val="115"/>
                                <w:sz w:val="14"/>
                              </w:rPr>
                              <w:t> </w:t>
                            </w:r>
                            <w:r>
                              <w:rPr>
                                <w:spacing w:val="-4"/>
                                <w:w w:val="115"/>
                                <w:sz w:val="14"/>
                              </w:rPr>
                              <w:t>y</w:t>
                            </w:r>
                            <w:r>
                              <w:rPr>
                                <w:spacing w:val="-6"/>
                                <w:w w:val="115"/>
                                <w:sz w:val="14"/>
                              </w:rPr>
                              <w:t> </w:t>
                            </w:r>
                            <w:r>
                              <w:rPr>
                                <w:spacing w:val="-4"/>
                                <w:w w:val="115"/>
                                <w:sz w:val="14"/>
                              </w:rPr>
                              <w:t>de</w:t>
                            </w:r>
                            <w:r>
                              <w:rPr>
                                <w:spacing w:val="-6"/>
                                <w:w w:val="115"/>
                                <w:sz w:val="14"/>
                              </w:rPr>
                              <w:t> </w:t>
                            </w:r>
                            <w:r>
                              <w:rPr>
                                <w:spacing w:val="-4"/>
                                <w:w w:val="115"/>
                                <w:sz w:val="14"/>
                              </w:rPr>
                              <w:t>cómo</w:t>
                            </w:r>
                            <w:r>
                              <w:rPr>
                                <w:w w:val="115"/>
                                <w:sz w:val="14"/>
                              </w:rPr>
                              <w:t> deberían</w:t>
                            </w:r>
                            <w:r>
                              <w:rPr>
                                <w:spacing w:val="-12"/>
                                <w:w w:val="115"/>
                                <w:sz w:val="14"/>
                              </w:rPr>
                              <w:t> </w:t>
                            </w:r>
                            <w:r>
                              <w:rPr>
                                <w:w w:val="115"/>
                                <w:sz w:val="14"/>
                              </w:rPr>
                              <w:t>implementarse.</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spacing w:line="271" w:lineRule="auto" w:before="7"/>
                              <w:ind w:left="29" w:right="402"/>
                              <w:rPr>
                                <w:sz w:val="14"/>
                              </w:rPr>
                            </w:pPr>
                            <w:r>
                              <w:rPr>
                                <w:spacing w:val="-6"/>
                                <w:w w:val="115"/>
                                <w:sz w:val="14"/>
                              </w:rPr>
                              <w:t>Número</w:t>
                            </w:r>
                            <w:r>
                              <w:rPr>
                                <w:spacing w:val="3"/>
                                <w:w w:val="115"/>
                                <w:sz w:val="14"/>
                              </w:rPr>
                              <w:t> </w:t>
                            </w:r>
                            <w:r>
                              <w:rPr>
                                <w:spacing w:val="-6"/>
                                <w:w w:val="115"/>
                                <w:sz w:val="14"/>
                              </w:rPr>
                              <w:t>de</w:t>
                            </w:r>
                            <w:r>
                              <w:rPr>
                                <w:spacing w:val="2"/>
                                <w:w w:val="115"/>
                                <w:sz w:val="14"/>
                              </w:rPr>
                              <w:t> </w:t>
                            </w:r>
                            <w:r>
                              <w:rPr>
                                <w:spacing w:val="-6"/>
                                <w:w w:val="115"/>
                                <w:sz w:val="14"/>
                              </w:rPr>
                              <w:t>empleados</w:t>
                            </w:r>
                            <w:r>
                              <w:rPr>
                                <w:w w:val="115"/>
                                <w:sz w:val="14"/>
                              </w:rPr>
                              <w:t> </w:t>
                            </w:r>
                            <w:r>
                              <w:rPr>
                                <w:spacing w:val="-6"/>
                                <w:w w:val="115"/>
                                <w:sz w:val="14"/>
                              </w:rPr>
                              <w:t>que</w:t>
                            </w:r>
                            <w:r>
                              <w:rPr>
                                <w:spacing w:val="2"/>
                                <w:w w:val="115"/>
                                <w:sz w:val="14"/>
                              </w:rPr>
                              <w:t> </w:t>
                            </w:r>
                            <w:r>
                              <w:rPr>
                                <w:spacing w:val="-6"/>
                                <w:w w:val="115"/>
                                <w:sz w:val="14"/>
                              </w:rPr>
                              <w:t>asistieron</w:t>
                            </w:r>
                            <w:r>
                              <w:rPr>
                                <w:spacing w:val="-8"/>
                                <w:w w:val="115"/>
                                <w:sz w:val="14"/>
                              </w:rPr>
                              <w:t> </w:t>
                            </w:r>
                            <w:r>
                              <w:rPr>
                                <w:spacing w:val="-6"/>
                                <w:w w:val="115"/>
                                <w:sz w:val="14"/>
                              </w:rPr>
                              <w:t>a</w:t>
                            </w:r>
                            <w:r>
                              <w:rPr>
                                <w:spacing w:val="2"/>
                                <w:w w:val="115"/>
                                <w:sz w:val="14"/>
                              </w:rPr>
                              <w:t> </w:t>
                            </w:r>
                            <w:r>
                              <w:rPr>
                                <w:spacing w:val="-6"/>
                                <w:w w:val="115"/>
                                <w:sz w:val="14"/>
                              </w:rPr>
                              <w:t>sesiones</w:t>
                            </w:r>
                            <w:r>
                              <w:rPr>
                                <w:w w:val="115"/>
                                <w:sz w:val="14"/>
                              </w:rPr>
                              <w:t> </w:t>
                            </w:r>
                            <w:r>
                              <w:rPr>
                                <w:spacing w:val="-6"/>
                                <w:w w:val="115"/>
                                <w:sz w:val="14"/>
                              </w:rPr>
                              <w:t>de</w:t>
                            </w:r>
                            <w:r>
                              <w:rPr>
                                <w:spacing w:val="2"/>
                                <w:w w:val="115"/>
                                <w:sz w:val="14"/>
                              </w:rPr>
                              <w:t> </w:t>
                            </w:r>
                            <w:r>
                              <w:rPr>
                                <w:spacing w:val="-6"/>
                                <w:w w:val="115"/>
                                <w:sz w:val="14"/>
                              </w:rPr>
                              <w:t>formación</w:t>
                            </w:r>
                            <w:r>
                              <w:rPr>
                                <w:spacing w:val="-8"/>
                                <w:w w:val="115"/>
                                <w:sz w:val="14"/>
                              </w:rPr>
                              <w:t> </w:t>
                            </w:r>
                            <w:r>
                              <w:rPr>
                                <w:spacing w:val="-6"/>
                                <w:w w:val="115"/>
                                <w:sz w:val="14"/>
                              </w:rPr>
                              <w:t>o</w:t>
                            </w:r>
                            <w:r>
                              <w:rPr>
                                <w:spacing w:val="3"/>
                                <w:w w:val="115"/>
                                <w:sz w:val="14"/>
                              </w:rPr>
                              <w:t> </w:t>
                            </w:r>
                            <w:r>
                              <w:rPr>
                                <w:spacing w:val="-6"/>
                                <w:w w:val="115"/>
                                <w:sz w:val="14"/>
                              </w:rPr>
                              <w:t>de</w:t>
                            </w:r>
                            <w:r>
                              <w:rPr>
                                <w:spacing w:val="40"/>
                                <w:w w:val="115"/>
                                <w:sz w:val="14"/>
                              </w:rPr>
                              <w:t> </w:t>
                            </w:r>
                            <w:r>
                              <w:rPr>
                                <w:spacing w:val="-2"/>
                                <w:w w:val="115"/>
                                <w:sz w:val="14"/>
                              </w:rPr>
                              <w:t>sensibilización</w:t>
                            </w:r>
                          </w:p>
                          <w:p>
                            <w:pPr>
                              <w:pStyle w:val="TableParagraph"/>
                              <w:numPr>
                                <w:ilvl w:val="0"/>
                                <w:numId w:val="71"/>
                              </w:numPr>
                              <w:tabs>
                                <w:tab w:pos="127" w:val="left" w:leader="none"/>
                              </w:tabs>
                              <w:spacing w:line="240" w:lineRule="auto" w:before="1" w:after="0"/>
                              <w:ind w:left="127" w:right="0" w:hanging="98"/>
                              <w:jc w:val="left"/>
                              <w:rPr>
                                <w:sz w:val="14"/>
                              </w:rPr>
                            </w:pPr>
                            <w:r>
                              <w:rPr>
                                <w:spacing w:val="-2"/>
                                <w:w w:val="110"/>
                                <w:sz w:val="14"/>
                              </w:rPr>
                              <w:t>Porcentaje</w:t>
                            </w:r>
                            <w:r>
                              <w:rPr>
                                <w:spacing w:val="3"/>
                                <w:w w:val="110"/>
                                <w:sz w:val="14"/>
                              </w:rPr>
                              <w:t> </w:t>
                            </w:r>
                            <w:r>
                              <w:rPr>
                                <w:spacing w:val="-2"/>
                                <w:w w:val="110"/>
                                <w:sz w:val="14"/>
                              </w:rPr>
                              <w:t>de</w:t>
                            </w:r>
                            <w:r>
                              <w:rPr>
                                <w:spacing w:val="4"/>
                                <w:w w:val="110"/>
                                <w:sz w:val="14"/>
                              </w:rPr>
                              <w:t> </w:t>
                            </w:r>
                            <w:r>
                              <w:rPr>
                                <w:spacing w:val="-2"/>
                                <w:w w:val="110"/>
                                <w:sz w:val="14"/>
                              </w:rPr>
                              <w:t>proveedores</w:t>
                            </w:r>
                            <w:r>
                              <w:rPr>
                                <w:spacing w:val="2"/>
                                <w:w w:val="110"/>
                                <w:sz w:val="14"/>
                              </w:rPr>
                              <w:t> </w:t>
                            </w:r>
                            <w:r>
                              <w:rPr>
                                <w:spacing w:val="-2"/>
                                <w:w w:val="110"/>
                                <w:sz w:val="14"/>
                              </w:rPr>
                              <w:t>indirectos</w:t>
                            </w:r>
                            <w:r>
                              <w:rPr>
                                <w:spacing w:val="3"/>
                                <w:w w:val="110"/>
                                <w:sz w:val="14"/>
                              </w:rPr>
                              <w:t> </w:t>
                            </w:r>
                            <w:r>
                              <w:rPr>
                                <w:spacing w:val="-2"/>
                                <w:w w:val="110"/>
                                <w:sz w:val="14"/>
                              </w:rPr>
                              <w:t>con</w:t>
                            </w:r>
                            <w:r>
                              <w:rPr>
                                <w:spacing w:val="-7"/>
                                <w:w w:val="110"/>
                                <w:sz w:val="14"/>
                              </w:rPr>
                              <w:t> </w:t>
                            </w:r>
                            <w:r>
                              <w:rPr>
                                <w:spacing w:val="-2"/>
                                <w:w w:val="110"/>
                                <w:sz w:val="14"/>
                              </w:rPr>
                              <w:t>contratos</w:t>
                            </w:r>
                            <w:r>
                              <w:rPr>
                                <w:spacing w:val="3"/>
                                <w:w w:val="110"/>
                                <w:sz w:val="14"/>
                              </w:rPr>
                              <w:t> </w:t>
                            </w:r>
                            <w:r>
                              <w:rPr>
                                <w:spacing w:val="-2"/>
                                <w:w w:val="110"/>
                                <w:sz w:val="14"/>
                              </w:rPr>
                              <w:t>en</w:t>
                            </w:r>
                            <w:r>
                              <w:rPr>
                                <w:spacing w:val="-7"/>
                                <w:w w:val="110"/>
                                <w:sz w:val="14"/>
                              </w:rPr>
                              <w:t> </w:t>
                            </w:r>
                            <w:r>
                              <w:rPr>
                                <w:spacing w:val="-2"/>
                                <w:w w:val="110"/>
                                <w:sz w:val="14"/>
                              </w:rPr>
                              <w:t>los</w:t>
                            </w:r>
                            <w:r>
                              <w:rPr>
                                <w:spacing w:val="3"/>
                                <w:w w:val="110"/>
                                <w:sz w:val="14"/>
                              </w:rPr>
                              <w:t> </w:t>
                            </w:r>
                            <w:r>
                              <w:rPr>
                                <w:spacing w:val="-2"/>
                                <w:w w:val="110"/>
                                <w:sz w:val="14"/>
                              </w:rPr>
                              <w:t>que</w:t>
                            </w:r>
                            <w:r>
                              <w:rPr>
                                <w:spacing w:val="4"/>
                                <w:w w:val="110"/>
                                <w:sz w:val="14"/>
                              </w:rPr>
                              <w:t> </w:t>
                            </w:r>
                            <w:r>
                              <w:rPr>
                                <w:spacing w:val="-2"/>
                                <w:w w:val="110"/>
                                <w:sz w:val="14"/>
                              </w:rPr>
                              <w:t>se</w:t>
                            </w:r>
                            <w:r>
                              <w:rPr>
                                <w:spacing w:val="3"/>
                                <w:w w:val="110"/>
                                <w:sz w:val="14"/>
                              </w:rPr>
                              <w:t> </w:t>
                            </w:r>
                            <w:r>
                              <w:rPr>
                                <w:spacing w:val="-2"/>
                                <w:w w:val="110"/>
                                <w:sz w:val="14"/>
                              </w:rPr>
                              <w:t>definen</w:t>
                            </w:r>
                          </w:p>
                          <w:p>
                            <w:pPr>
                              <w:pStyle w:val="TableParagraph"/>
                              <w:spacing w:line="144" w:lineRule="exact" w:before="22"/>
                              <w:ind w:left="29"/>
                              <w:rPr>
                                <w:sz w:val="14"/>
                              </w:rPr>
                            </w:pPr>
                            <w:r>
                              <w:rPr>
                                <w:spacing w:val="-2"/>
                                <w:w w:val="110"/>
                                <w:sz w:val="14"/>
                              </w:rPr>
                              <w:t>requisitos</w:t>
                            </w:r>
                            <w:r>
                              <w:rPr>
                                <w:spacing w:val="-7"/>
                                <w:w w:val="110"/>
                                <w:sz w:val="14"/>
                              </w:rPr>
                              <w:t> </w:t>
                            </w:r>
                            <w:r>
                              <w:rPr>
                                <w:spacing w:val="-2"/>
                                <w:w w:val="110"/>
                                <w:sz w:val="14"/>
                              </w:rPr>
                              <w:t>de</w:t>
                            </w:r>
                            <w:r>
                              <w:rPr>
                                <w:spacing w:val="-5"/>
                                <w:w w:val="110"/>
                                <w:sz w:val="14"/>
                              </w:rPr>
                              <w:t> </w:t>
                            </w:r>
                            <w:r>
                              <w:rPr>
                                <w:spacing w:val="-2"/>
                                <w:w w:val="110"/>
                                <w:sz w:val="14"/>
                              </w:rPr>
                              <w:t>control</w:t>
                            </w:r>
                          </w:p>
                        </w:tc>
                      </w:tr>
                    </w:tbl>
                    <w:p>
                      <w:pPr>
                        <w:pStyle w:val="BodyText"/>
                      </w:pPr>
                    </w:p>
                  </w:txbxContent>
                </v:textbox>
                <w10:wrap type="none"/>
              </v:shape>
            </w:pict>
          </mc:Fallback>
        </mc:AlternateContent>
      </w:r>
      <w:r>
        <w:rPr/>
        <w:t>En</w:t>
      </w:r>
      <w:r>
        <w:rPr>
          <w:spacing w:val="-4"/>
        </w:rPr>
        <w:t> </w:t>
      </w:r>
      <w:r>
        <w:rPr/>
        <w:t>la</w:t>
      </w:r>
      <w:r>
        <w:rPr>
          <w:spacing w:val="-5"/>
        </w:rPr>
        <w:t> </w:t>
      </w:r>
      <w:r>
        <w:rPr/>
        <w:t>siguiente</w:t>
      </w:r>
      <w:r>
        <w:rPr>
          <w:spacing w:val="-5"/>
        </w:rPr>
        <w:t> </w:t>
      </w:r>
      <w:r>
        <w:rPr/>
        <w:t>Tabla</w:t>
      </w:r>
      <w:r>
        <w:rPr>
          <w:spacing w:val="-4"/>
        </w:rPr>
        <w:t> </w:t>
      </w:r>
      <w:r>
        <w:rPr/>
        <w:t>se</w:t>
      </w:r>
      <w:r>
        <w:rPr>
          <w:spacing w:val="-4"/>
        </w:rPr>
        <w:t> </w:t>
      </w:r>
      <w:r>
        <w:rPr/>
        <w:t>detallará</w:t>
      </w:r>
      <w:r>
        <w:rPr>
          <w:spacing w:val="-3"/>
        </w:rPr>
        <w:t> </w:t>
      </w:r>
      <w:r>
        <w:rPr/>
        <w:t>el</w:t>
      </w:r>
      <w:r>
        <w:rPr>
          <w:spacing w:val="-4"/>
        </w:rPr>
        <w:t> </w:t>
      </w:r>
      <w:r>
        <w:rPr/>
        <w:t>proceso</w:t>
      </w:r>
      <w:r>
        <w:rPr>
          <w:spacing w:val="-2"/>
        </w:rPr>
        <w:t> </w:t>
      </w:r>
      <w:r>
        <w:rPr/>
        <w:t>APO01 y</w:t>
      </w:r>
      <w:r>
        <w:rPr>
          <w:spacing w:val="-8"/>
        </w:rPr>
        <w:t> </w:t>
      </w:r>
      <w:r>
        <w:rPr/>
        <w:t>sus</w:t>
      </w:r>
      <w:r>
        <w:rPr>
          <w:spacing w:val="-4"/>
        </w:rPr>
        <w:t> </w:t>
      </w:r>
      <w:r>
        <w:rPr/>
        <w:t>metas</w:t>
      </w:r>
      <w:r>
        <w:rPr>
          <w:spacing w:val="-3"/>
        </w:rPr>
        <w:t> </w:t>
      </w:r>
      <w:r>
        <w:rPr/>
        <w:t>correspondientes: Tabla 26 APO01 Gestionar el Marco de Gestión de TI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2"/>
        </w:rPr>
        <w:t> 2013)</w:t>
      </w:r>
    </w:p>
    <w:p>
      <w:pPr>
        <w:pStyle w:val="BodyText"/>
        <w:spacing w:after="0"/>
        <w:sectPr>
          <w:pgSz w:w="11910" w:h="16840"/>
          <w:pgMar w:header="0" w:footer="917" w:top="1320" w:bottom="1100" w:left="1559" w:right="1275"/>
        </w:sectPr>
      </w:pPr>
    </w:p>
    <w:p>
      <w:pPr>
        <w:pStyle w:val="BodyText"/>
        <w:spacing w:before="73"/>
      </w:pPr>
    </w:p>
    <w:p>
      <w:pPr>
        <w:pStyle w:val="BodyText"/>
        <w:spacing w:line="360" w:lineRule="auto" w:before="1"/>
        <w:ind w:left="140"/>
        <w:jc w:val="both"/>
      </w:pPr>
      <w:bookmarkStart w:name="_bookmark87" w:id="90"/>
      <w:bookmarkEnd w:id="90"/>
      <w:r>
        <w:rPr/>
      </w:r>
      <w:r>
        <w:rPr/>
        <w:t>En base a la Guía genérica de procesos APO01 (Tabla 26) escogeremos una Meta relacionada por cada Meta de TI y Metas del Proceso que estén acorde a la Cooperativa Luz del Valle, con ello procederemos a formular indicadores teniendo en cuenta la evaluación realizada en la Matriz de Riegos, llegando a un resultado cuantitativo y un promedio general del proceso.</w:t>
      </w:r>
    </w:p>
    <w:p>
      <w:pPr>
        <w:pStyle w:val="BodyText"/>
        <w:spacing w:before="138"/>
      </w:pPr>
    </w:p>
    <w:p>
      <w:pPr>
        <w:pStyle w:val="BodyText"/>
        <w:ind w:left="140"/>
        <w:jc w:val="both"/>
      </w:pPr>
      <w:r>
        <w:rPr/>
        <w:t>Tabla</w:t>
      </w:r>
      <w:r>
        <w:rPr>
          <w:spacing w:val="-4"/>
        </w:rPr>
        <w:t> </w:t>
      </w:r>
      <w:r>
        <w:rPr/>
        <w:t>27</w:t>
      </w:r>
      <w:r>
        <w:rPr>
          <w:spacing w:val="-1"/>
        </w:rPr>
        <w:t> </w:t>
      </w:r>
      <w:r>
        <w:rPr/>
        <w:t>APO01</w:t>
      </w:r>
      <w:r>
        <w:rPr>
          <w:spacing w:val="-1"/>
        </w:rPr>
        <w:t> </w:t>
      </w:r>
      <w:r>
        <w:rPr/>
        <w:t>Gestionar</w:t>
      </w:r>
      <w:r>
        <w:rPr>
          <w:spacing w:val="-1"/>
        </w:rPr>
        <w:t> </w:t>
      </w:r>
      <w:r>
        <w:rPr/>
        <w:t>el</w:t>
      </w:r>
      <w:r>
        <w:rPr>
          <w:spacing w:val="-1"/>
        </w:rPr>
        <w:t> </w:t>
      </w:r>
      <w:r>
        <w:rPr/>
        <w:t>Marco de</w:t>
      </w:r>
      <w:r>
        <w:rPr>
          <w:spacing w:val="-2"/>
        </w:rPr>
        <w:t> </w:t>
      </w:r>
      <w:r>
        <w:rPr/>
        <w:t>Gestión</w:t>
      </w:r>
      <w:r>
        <w:rPr>
          <w:spacing w:val="-1"/>
        </w:rPr>
        <w:t> </w:t>
      </w:r>
      <w:r>
        <w:rPr/>
        <w:t>de</w:t>
      </w:r>
      <w:r>
        <w:rPr>
          <w:spacing w:val="-2"/>
        </w:rPr>
        <w:t> </w:t>
      </w:r>
      <w:r>
        <w:rPr/>
        <w:t>TI.</w:t>
      </w:r>
      <w:r>
        <w:rPr>
          <w:spacing w:val="-1"/>
        </w:rPr>
        <w:t> </w:t>
      </w:r>
      <w:r>
        <w:rPr/>
        <w:t>Cálculo </w:t>
      </w:r>
      <w:r>
        <w:rPr>
          <w:spacing w:val="-2"/>
        </w:rPr>
        <w:t>Métricas.</w:t>
      </w:r>
    </w:p>
    <w:p>
      <w:pPr>
        <w:pStyle w:val="BodyText"/>
        <w:spacing w:before="10"/>
        <w:rPr>
          <w:sz w:val="11"/>
        </w:rPr>
      </w:pPr>
    </w:p>
    <w:tbl>
      <w:tblPr>
        <w:tblW w:w="0" w:type="auto"/>
        <w:jc w:val="left"/>
        <w:tblInd w:w="4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20"/>
        <w:gridCol w:w="2759"/>
        <w:gridCol w:w="4582"/>
        <w:gridCol w:w="191"/>
        <w:gridCol w:w="376"/>
        <w:gridCol w:w="212"/>
        <w:gridCol w:w="1093"/>
        <w:gridCol w:w="191"/>
        <w:gridCol w:w="376"/>
        <w:gridCol w:w="1093"/>
      </w:tblGrid>
      <w:tr>
        <w:trPr>
          <w:trHeight w:val="440" w:hRule="atLeast"/>
        </w:trPr>
        <w:tc>
          <w:tcPr>
            <w:tcW w:w="13693" w:type="dxa"/>
            <w:gridSpan w:val="10"/>
            <w:tcBorders>
              <w:bottom w:val="single" w:sz="12" w:space="0" w:color="000000"/>
              <w:right w:val="single" w:sz="12" w:space="0" w:color="000000"/>
            </w:tcBorders>
            <w:shd w:val="clear" w:color="auto" w:fill="16365C"/>
          </w:tcPr>
          <w:p>
            <w:pPr>
              <w:pStyle w:val="TableParagraph"/>
              <w:spacing w:line="133" w:lineRule="exact" w:before="32"/>
              <w:ind w:left="10199"/>
              <w:rPr>
                <w:rFonts w:ascii="Cambria" w:hAnsi="Cambria"/>
                <w:sz w:val="12"/>
              </w:rPr>
            </w:pPr>
            <w:r>
              <w:rPr>
                <w:rFonts w:ascii="Cambria" w:hAnsi="Cambria"/>
                <w:b/>
                <w:color w:val="FFFFFF"/>
                <w:spacing w:val="-2"/>
                <w:w w:val="125"/>
                <w:sz w:val="12"/>
              </w:rPr>
              <w:t>Área:</w:t>
            </w:r>
            <w:r>
              <w:rPr>
                <w:rFonts w:ascii="Cambria" w:hAnsi="Cambria"/>
                <w:b/>
                <w:color w:val="FFFFFF"/>
                <w:spacing w:val="-1"/>
                <w:w w:val="125"/>
                <w:sz w:val="12"/>
              </w:rPr>
              <w:t> </w:t>
            </w:r>
            <w:r>
              <w:rPr>
                <w:rFonts w:ascii="Cambria" w:hAnsi="Cambria"/>
                <w:color w:val="FFFFFF"/>
                <w:spacing w:val="-2"/>
                <w:w w:val="125"/>
                <w:sz w:val="12"/>
              </w:rPr>
              <w:t>Gestión</w:t>
            </w:r>
          </w:p>
          <w:p>
            <w:pPr>
              <w:pStyle w:val="TableParagraph"/>
              <w:spacing w:line="120" w:lineRule="exact"/>
              <w:ind w:left="40"/>
              <w:rPr>
                <w:rFonts w:ascii="Cambria" w:hAnsi="Cambria"/>
                <w:b/>
                <w:sz w:val="12"/>
              </w:rPr>
            </w:pPr>
            <w:r>
              <w:rPr>
                <w:rFonts w:ascii="Cambria" w:hAnsi="Cambria"/>
                <w:b/>
                <w:color w:val="FFFFFF"/>
                <w:w w:val="125"/>
                <w:sz w:val="12"/>
              </w:rPr>
              <w:t>APO01</w:t>
            </w:r>
            <w:r>
              <w:rPr>
                <w:rFonts w:ascii="Cambria" w:hAnsi="Cambria"/>
                <w:b/>
                <w:color w:val="FFFFFF"/>
                <w:spacing w:val="-7"/>
                <w:w w:val="125"/>
                <w:sz w:val="12"/>
              </w:rPr>
              <w:t> </w:t>
            </w:r>
            <w:r>
              <w:rPr>
                <w:rFonts w:ascii="Cambria" w:hAnsi="Cambria"/>
                <w:b/>
                <w:color w:val="FFFFFF"/>
                <w:w w:val="125"/>
                <w:sz w:val="12"/>
              </w:rPr>
              <w:t>Gestionar</w:t>
            </w:r>
            <w:r>
              <w:rPr>
                <w:rFonts w:ascii="Cambria" w:hAnsi="Cambria"/>
                <w:b/>
                <w:color w:val="FFFFFF"/>
                <w:spacing w:val="-8"/>
                <w:w w:val="125"/>
                <w:sz w:val="12"/>
              </w:rPr>
              <w:t> </w:t>
            </w:r>
            <w:r>
              <w:rPr>
                <w:rFonts w:ascii="Cambria" w:hAnsi="Cambria"/>
                <w:b/>
                <w:color w:val="FFFFFF"/>
                <w:w w:val="125"/>
                <w:sz w:val="12"/>
              </w:rPr>
              <w:t>el</w:t>
            </w:r>
            <w:r>
              <w:rPr>
                <w:rFonts w:ascii="Cambria" w:hAnsi="Cambria"/>
                <w:b/>
                <w:color w:val="FFFFFF"/>
                <w:spacing w:val="-12"/>
                <w:w w:val="125"/>
                <w:sz w:val="12"/>
              </w:rPr>
              <w:t> </w:t>
            </w:r>
            <w:r>
              <w:rPr>
                <w:rFonts w:ascii="Cambria" w:hAnsi="Cambria"/>
                <w:b/>
                <w:color w:val="FFFFFF"/>
                <w:w w:val="125"/>
                <w:sz w:val="12"/>
              </w:rPr>
              <w:t>Marco</w:t>
            </w:r>
            <w:r>
              <w:rPr>
                <w:rFonts w:ascii="Cambria" w:hAnsi="Cambria"/>
                <w:b/>
                <w:color w:val="FFFFFF"/>
                <w:spacing w:val="-9"/>
                <w:w w:val="125"/>
                <w:sz w:val="12"/>
              </w:rPr>
              <w:t> </w:t>
            </w:r>
            <w:r>
              <w:rPr>
                <w:rFonts w:ascii="Cambria" w:hAnsi="Cambria"/>
                <w:b/>
                <w:color w:val="FFFFFF"/>
                <w:w w:val="125"/>
                <w:sz w:val="12"/>
              </w:rPr>
              <w:t>de</w:t>
            </w:r>
            <w:r>
              <w:rPr>
                <w:rFonts w:ascii="Cambria" w:hAnsi="Cambria"/>
                <w:b/>
                <w:color w:val="FFFFFF"/>
                <w:spacing w:val="-7"/>
                <w:w w:val="125"/>
                <w:sz w:val="12"/>
              </w:rPr>
              <w:t> </w:t>
            </w:r>
            <w:r>
              <w:rPr>
                <w:rFonts w:ascii="Cambria" w:hAnsi="Cambria"/>
                <w:b/>
                <w:color w:val="FFFFFF"/>
                <w:w w:val="125"/>
                <w:sz w:val="12"/>
              </w:rPr>
              <w:t>Gestión</w:t>
            </w:r>
            <w:r>
              <w:rPr>
                <w:rFonts w:ascii="Cambria" w:hAnsi="Cambria"/>
                <w:b/>
                <w:color w:val="FFFFFF"/>
                <w:spacing w:val="-3"/>
                <w:w w:val="125"/>
                <w:sz w:val="12"/>
              </w:rPr>
              <w:t> </w:t>
            </w:r>
            <w:r>
              <w:rPr>
                <w:rFonts w:ascii="Cambria" w:hAnsi="Cambria"/>
                <w:b/>
                <w:color w:val="FFFFFF"/>
                <w:w w:val="125"/>
                <w:sz w:val="12"/>
              </w:rPr>
              <w:t>de</w:t>
            </w:r>
            <w:r>
              <w:rPr>
                <w:rFonts w:ascii="Cambria" w:hAnsi="Cambria"/>
                <w:b/>
                <w:color w:val="FFFFFF"/>
                <w:spacing w:val="-7"/>
                <w:w w:val="125"/>
                <w:sz w:val="12"/>
              </w:rPr>
              <w:t> </w:t>
            </w:r>
            <w:r>
              <w:rPr>
                <w:rFonts w:ascii="Cambria" w:hAnsi="Cambria"/>
                <w:b/>
                <w:color w:val="FFFFFF"/>
                <w:spacing w:val="-5"/>
                <w:w w:val="125"/>
                <w:sz w:val="12"/>
              </w:rPr>
              <w:t>TI</w:t>
            </w:r>
          </w:p>
          <w:p>
            <w:pPr>
              <w:pStyle w:val="TableParagraph"/>
              <w:spacing w:line="128" w:lineRule="exact"/>
              <w:ind w:left="10199"/>
              <w:rPr>
                <w:rFonts w:ascii="Cambria"/>
                <w:sz w:val="12"/>
              </w:rPr>
            </w:pPr>
            <w:r>
              <w:rPr>
                <w:rFonts w:ascii="Cambria"/>
                <w:b/>
                <w:color w:val="FFFFFF"/>
                <w:spacing w:val="-2"/>
                <w:w w:val="125"/>
                <w:sz w:val="12"/>
              </w:rPr>
              <w:t>Dominio:</w:t>
            </w:r>
            <w:r>
              <w:rPr>
                <w:rFonts w:ascii="Cambria"/>
                <w:b/>
                <w:color w:val="FFFFFF"/>
                <w:spacing w:val="-6"/>
                <w:w w:val="125"/>
                <w:sz w:val="12"/>
              </w:rPr>
              <w:t> </w:t>
            </w:r>
            <w:r>
              <w:rPr>
                <w:rFonts w:ascii="Cambria"/>
                <w:color w:val="FFFFFF"/>
                <w:spacing w:val="-2"/>
                <w:w w:val="125"/>
                <w:sz w:val="12"/>
              </w:rPr>
              <w:t>Alinear,</w:t>
            </w:r>
            <w:r>
              <w:rPr>
                <w:rFonts w:ascii="Cambria"/>
                <w:color w:val="FFFFFF"/>
                <w:spacing w:val="-9"/>
                <w:w w:val="125"/>
                <w:sz w:val="12"/>
              </w:rPr>
              <w:t> </w:t>
            </w:r>
            <w:r>
              <w:rPr>
                <w:rFonts w:ascii="Cambria"/>
                <w:color w:val="FFFFFF"/>
                <w:spacing w:val="-2"/>
                <w:w w:val="125"/>
                <w:sz w:val="12"/>
              </w:rPr>
              <w:t>Planificar</w:t>
            </w:r>
            <w:r>
              <w:rPr>
                <w:rFonts w:ascii="Cambria"/>
                <w:color w:val="FFFFFF"/>
                <w:spacing w:val="1"/>
                <w:w w:val="125"/>
                <w:sz w:val="12"/>
              </w:rPr>
              <w:t> </w:t>
            </w:r>
            <w:r>
              <w:rPr>
                <w:rFonts w:ascii="Cambria"/>
                <w:color w:val="FFFFFF"/>
                <w:spacing w:val="-2"/>
                <w:w w:val="125"/>
                <w:sz w:val="12"/>
              </w:rPr>
              <w:t>y</w:t>
            </w:r>
            <w:r>
              <w:rPr>
                <w:rFonts w:ascii="Cambria"/>
                <w:color w:val="FFFFFF"/>
                <w:w w:val="125"/>
                <w:sz w:val="12"/>
              </w:rPr>
              <w:t> </w:t>
            </w:r>
            <w:r>
              <w:rPr>
                <w:rFonts w:ascii="Cambria"/>
                <w:color w:val="FFFFFF"/>
                <w:spacing w:val="-2"/>
                <w:w w:val="125"/>
                <w:sz w:val="12"/>
              </w:rPr>
              <w:t>Organizar</w:t>
            </w:r>
          </w:p>
        </w:tc>
      </w:tr>
      <w:tr>
        <w:trPr>
          <w:trHeight w:val="211" w:hRule="atLeast"/>
        </w:trPr>
        <w:tc>
          <w:tcPr>
            <w:tcW w:w="13693" w:type="dxa"/>
            <w:gridSpan w:val="10"/>
            <w:tcBorders>
              <w:top w:val="single" w:sz="12" w:space="0" w:color="000000"/>
              <w:right w:val="single" w:sz="12" w:space="0" w:color="000000"/>
            </w:tcBorders>
            <w:shd w:val="clear" w:color="auto" w:fill="DCE6F0"/>
          </w:tcPr>
          <w:p>
            <w:pPr>
              <w:pStyle w:val="TableParagraph"/>
              <w:spacing w:before="31"/>
              <w:ind w:left="40"/>
              <w:rPr>
                <w:rFonts w:ascii="Cambria" w:hAnsi="Cambria"/>
                <w:b/>
                <w:sz w:val="12"/>
              </w:rPr>
            </w:pPr>
            <w:r>
              <w:rPr>
                <w:rFonts w:ascii="Cambria" w:hAnsi="Cambria"/>
                <w:b/>
                <w:spacing w:val="-2"/>
                <w:w w:val="125"/>
                <w:sz w:val="12"/>
              </w:rPr>
              <w:t>Descripción</w:t>
            </w:r>
            <w:r>
              <w:rPr>
                <w:rFonts w:ascii="Cambria" w:hAnsi="Cambria"/>
                <w:b/>
                <w:spacing w:val="7"/>
                <w:w w:val="125"/>
                <w:sz w:val="12"/>
              </w:rPr>
              <w:t> </w:t>
            </w:r>
            <w:r>
              <w:rPr>
                <w:rFonts w:ascii="Cambria" w:hAnsi="Cambria"/>
                <w:b/>
                <w:spacing w:val="-2"/>
                <w:w w:val="125"/>
                <w:sz w:val="12"/>
              </w:rPr>
              <w:t>del</w:t>
            </w:r>
            <w:r>
              <w:rPr>
                <w:rFonts w:ascii="Cambria" w:hAnsi="Cambria"/>
                <w:b/>
                <w:spacing w:val="-6"/>
                <w:w w:val="125"/>
                <w:sz w:val="12"/>
              </w:rPr>
              <w:t> </w:t>
            </w:r>
            <w:r>
              <w:rPr>
                <w:rFonts w:ascii="Cambria" w:hAnsi="Cambria"/>
                <w:b/>
                <w:spacing w:val="-2"/>
                <w:w w:val="125"/>
                <w:sz w:val="12"/>
              </w:rPr>
              <w:t>Proceso</w:t>
            </w:r>
          </w:p>
        </w:tc>
      </w:tr>
      <w:tr>
        <w:trPr>
          <w:trHeight w:val="474" w:hRule="atLeast"/>
        </w:trPr>
        <w:tc>
          <w:tcPr>
            <w:tcW w:w="13693" w:type="dxa"/>
            <w:gridSpan w:val="10"/>
            <w:tcBorders>
              <w:bottom w:val="single" w:sz="12" w:space="0" w:color="000000"/>
              <w:right w:val="single" w:sz="12" w:space="0" w:color="000000"/>
            </w:tcBorders>
            <w:shd w:val="clear" w:color="auto" w:fill="DCE6F0"/>
          </w:tcPr>
          <w:p>
            <w:pPr>
              <w:pStyle w:val="TableParagraph"/>
              <w:spacing w:line="273" w:lineRule="auto" w:before="90"/>
              <w:ind w:left="40"/>
              <w:rPr>
                <w:rFonts w:ascii="Cambria" w:hAnsi="Cambria"/>
                <w:sz w:val="12"/>
              </w:rPr>
            </w:pPr>
            <w:r>
              <w:rPr>
                <w:rFonts w:ascii="Cambria" w:hAnsi="Cambria"/>
                <w:w w:val="125"/>
                <w:sz w:val="12"/>
              </w:rPr>
              <w:t>Aclarar</w:t>
            </w:r>
            <w:r>
              <w:rPr>
                <w:rFonts w:ascii="Cambria" w:hAnsi="Cambria"/>
                <w:spacing w:val="-9"/>
                <w:w w:val="125"/>
                <w:sz w:val="12"/>
              </w:rPr>
              <w:t> </w:t>
            </w:r>
            <w:r>
              <w:rPr>
                <w:rFonts w:ascii="Cambria" w:hAnsi="Cambria"/>
                <w:w w:val="125"/>
                <w:sz w:val="12"/>
              </w:rPr>
              <w:t>y</w:t>
            </w:r>
            <w:r>
              <w:rPr>
                <w:rFonts w:ascii="Cambria" w:hAnsi="Cambria"/>
                <w:spacing w:val="-8"/>
                <w:w w:val="125"/>
                <w:sz w:val="12"/>
              </w:rPr>
              <w:t> </w:t>
            </w:r>
            <w:r>
              <w:rPr>
                <w:rFonts w:ascii="Cambria" w:hAnsi="Cambria"/>
                <w:w w:val="125"/>
                <w:sz w:val="12"/>
              </w:rPr>
              <w:t>mantener</w:t>
            </w:r>
            <w:r>
              <w:rPr>
                <w:rFonts w:ascii="Cambria" w:hAnsi="Cambria"/>
                <w:spacing w:val="-8"/>
                <w:w w:val="125"/>
                <w:sz w:val="12"/>
              </w:rPr>
              <w:t> </w:t>
            </w:r>
            <w:r>
              <w:rPr>
                <w:rFonts w:ascii="Cambria" w:hAnsi="Cambria"/>
                <w:w w:val="125"/>
                <w:sz w:val="12"/>
              </w:rPr>
              <w:t>el</w:t>
            </w:r>
            <w:r>
              <w:rPr>
                <w:rFonts w:ascii="Cambria" w:hAnsi="Cambria"/>
                <w:spacing w:val="-8"/>
                <w:w w:val="125"/>
                <w:sz w:val="12"/>
              </w:rPr>
              <w:t> </w:t>
            </w:r>
            <w:r>
              <w:rPr>
                <w:rFonts w:ascii="Cambria" w:hAnsi="Cambria"/>
                <w:w w:val="125"/>
                <w:sz w:val="12"/>
              </w:rPr>
              <w:t>gobierno</w:t>
            </w:r>
            <w:r>
              <w:rPr>
                <w:rFonts w:ascii="Cambria" w:hAnsi="Cambria"/>
                <w:spacing w:val="-6"/>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la</w:t>
            </w:r>
            <w:r>
              <w:rPr>
                <w:rFonts w:ascii="Cambria" w:hAnsi="Cambria"/>
                <w:spacing w:val="-12"/>
                <w:w w:val="125"/>
                <w:sz w:val="12"/>
              </w:rPr>
              <w:t> </w:t>
            </w:r>
            <w:r>
              <w:rPr>
                <w:rFonts w:ascii="Cambria" w:hAnsi="Cambria"/>
                <w:w w:val="125"/>
                <w:sz w:val="12"/>
              </w:rPr>
              <w:t>misión</w:t>
            </w:r>
            <w:r>
              <w:rPr>
                <w:rFonts w:ascii="Cambria" w:hAnsi="Cambria"/>
                <w:spacing w:val="-8"/>
                <w:w w:val="125"/>
                <w:sz w:val="12"/>
              </w:rPr>
              <w:t> </w:t>
            </w:r>
            <w:r>
              <w:rPr>
                <w:rFonts w:ascii="Cambria" w:hAnsi="Cambria"/>
                <w:w w:val="125"/>
                <w:sz w:val="12"/>
              </w:rPr>
              <w:t>y</w:t>
            </w:r>
            <w:r>
              <w:rPr>
                <w:rFonts w:ascii="Cambria" w:hAnsi="Cambria"/>
                <w:spacing w:val="-2"/>
                <w:w w:val="125"/>
                <w:sz w:val="12"/>
              </w:rPr>
              <w:t> </w:t>
            </w:r>
            <w:r>
              <w:rPr>
                <w:rFonts w:ascii="Cambria" w:hAnsi="Cambria"/>
                <w:w w:val="125"/>
                <w:sz w:val="12"/>
              </w:rPr>
              <w:t>la</w:t>
            </w:r>
            <w:r>
              <w:rPr>
                <w:rFonts w:ascii="Cambria" w:hAnsi="Cambria"/>
                <w:spacing w:val="-12"/>
                <w:w w:val="125"/>
                <w:sz w:val="12"/>
              </w:rPr>
              <w:t> </w:t>
            </w:r>
            <w:r>
              <w:rPr>
                <w:rFonts w:ascii="Cambria" w:hAnsi="Cambria"/>
                <w:w w:val="125"/>
                <w:sz w:val="12"/>
              </w:rPr>
              <w:t>visión</w:t>
            </w:r>
            <w:r>
              <w:rPr>
                <w:rFonts w:ascii="Cambria" w:hAnsi="Cambria"/>
                <w:spacing w:val="-9"/>
                <w:w w:val="125"/>
                <w:sz w:val="12"/>
              </w:rPr>
              <w:t> </w:t>
            </w:r>
            <w:r>
              <w:rPr>
                <w:rFonts w:ascii="Cambria" w:hAnsi="Cambria"/>
                <w:w w:val="125"/>
                <w:sz w:val="12"/>
              </w:rPr>
              <w:t>corporativa</w:t>
            </w:r>
            <w:r>
              <w:rPr>
                <w:rFonts w:ascii="Cambria" w:hAnsi="Cambria"/>
                <w:spacing w:val="-11"/>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TI.</w:t>
            </w:r>
            <w:r>
              <w:rPr>
                <w:rFonts w:ascii="Cambria" w:hAnsi="Cambria"/>
                <w:spacing w:val="-10"/>
                <w:w w:val="125"/>
                <w:sz w:val="12"/>
              </w:rPr>
              <w:t> </w:t>
            </w:r>
            <w:r>
              <w:rPr>
                <w:rFonts w:ascii="Cambria" w:hAnsi="Cambria"/>
                <w:w w:val="125"/>
                <w:sz w:val="12"/>
              </w:rPr>
              <w:t>Implementar</w:t>
            </w:r>
            <w:r>
              <w:rPr>
                <w:rFonts w:ascii="Cambria" w:hAnsi="Cambria"/>
                <w:spacing w:val="-2"/>
                <w:w w:val="125"/>
                <w:sz w:val="12"/>
              </w:rPr>
              <w:t> </w:t>
            </w:r>
            <w:r>
              <w:rPr>
                <w:rFonts w:ascii="Cambria" w:hAnsi="Cambria"/>
                <w:w w:val="125"/>
                <w:sz w:val="12"/>
              </w:rPr>
              <w:t>y</w:t>
            </w:r>
            <w:r>
              <w:rPr>
                <w:rFonts w:ascii="Cambria" w:hAnsi="Cambria"/>
                <w:spacing w:val="-3"/>
                <w:w w:val="125"/>
                <w:sz w:val="12"/>
              </w:rPr>
              <w:t> </w:t>
            </w:r>
            <w:r>
              <w:rPr>
                <w:rFonts w:ascii="Cambria" w:hAnsi="Cambria"/>
                <w:w w:val="125"/>
                <w:sz w:val="12"/>
              </w:rPr>
              <w:t>mantener</w:t>
            </w:r>
            <w:r>
              <w:rPr>
                <w:rFonts w:ascii="Cambria" w:hAnsi="Cambria"/>
                <w:spacing w:val="-3"/>
                <w:w w:val="125"/>
                <w:sz w:val="12"/>
              </w:rPr>
              <w:t> </w:t>
            </w:r>
            <w:r>
              <w:rPr>
                <w:rFonts w:ascii="Cambria" w:hAnsi="Cambria"/>
                <w:w w:val="125"/>
                <w:sz w:val="12"/>
              </w:rPr>
              <w:t>mecanismos</w:t>
            </w:r>
            <w:r>
              <w:rPr>
                <w:rFonts w:ascii="Cambria" w:hAnsi="Cambria"/>
                <w:spacing w:val="-4"/>
                <w:w w:val="125"/>
                <w:sz w:val="12"/>
              </w:rPr>
              <w:t> </w:t>
            </w:r>
            <w:r>
              <w:rPr>
                <w:rFonts w:ascii="Cambria" w:hAnsi="Cambria"/>
                <w:w w:val="125"/>
                <w:sz w:val="12"/>
              </w:rPr>
              <w:t>y</w:t>
            </w:r>
            <w:r>
              <w:rPr>
                <w:rFonts w:ascii="Cambria" w:hAnsi="Cambria"/>
                <w:spacing w:val="-3"/>
                <w:w w:val="125"/>
                <w:sz w:val="12"/>
              </w:rPr>
              <w:t> </w:t>
            </w:r>
            <w:r>
              <w:rPr>
                <w:rFonts w:ascii="Cambria" w:hAnsi="Cambria"/>
                <w:w w:val="125"/>
                <w:sz w:val="12"/>
              </w:rPr>
              <w:t>autoridades</w:t>
            </w:r>
            <w:r>
              <w:rPr>
                <w:rFonts w:ascii="Cambria" w:hAnsi="Cambria"/>
                <w:spacing w:val="-4"/>
                <w:w w:val="125"/>
                <w:sz w:val="12"/>
              </w:rPr>
              <w:t> </w:t>
            </w:r>
            <w:r>
              <w:rPr>
                <w:rFonts w:ascii="Cambria" w:hAnsi="Cambria"/>
                <w:w w:val="125"/>
                <w:sz w:val="12"/>
              </w:rPr>
              <w:t>para</w:t>
            </w:r>
            <w:r>
              <w:rPr>
                <w:rFonts w:ascii="Cambria" w:hAnsi="Cambria"/>
                <w:spacing w:val="-12"/>
                <w:w w:val="125"/>
                <w:sz w:val="12"/>
              </w:rPr>
              <w:t> </w:t>
            </w:r>
            <w:r>
              <w:rPr>
                <w:rFonts w:ascii="Cambria" w:hAnsi="Cambria"/>
                <w:w w:val="125"/>
                <w:sz w:val="12"/>
              </w:rPr>
              <w:t>la</w:t>
            </w:r>
            <w:r>
              <w:rPr>
                <w:rFonts w:ascii="Cambria" w:hAnsi="Cambria"/>
                <w:spacing w:val="-12"/>
                <w:w w:val="125"/>
                <w:sz w:val="12"/>
              </w:rPr>
              <w:t> </w:t>
            </w:r>
            <w:r>
              <w:rPr>
                <w:rFonts w:ascii="Cambria" w:hAnsi="Cambria"/>
                <w:w w:val="125"/>
                <w:sz w:val="12"/>
              </w:rPr>
              <w:t>gestión</w:t>
            </w:r>
            <w:r>
              <w:rPr>
                <w:rFonts w:ascii="Cambria" w:hAnsi="Cambria"/>
                <w:spacing w:val="-8"/>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la</w:t>
            </w:r>
            <w:r>
              <w:rPr>
                <w:rFonts w:ascii="Cambria" w:hAnsi="Cambria"/>
                <w:spacing w:val="-12"/>
                <w:w w:val="125"/>
                <w:sz w:val="12"/>
              </w:rPr>
              <w:t> </w:t>
            </w:r>
            <w:r>
              <w:rPr>
                <w:rFonts w:ascii="Cambria" w:hAnsi="Cambria"/>
                <w:w w:val="125"/>
                <w:sz w:val="12"/>
              </w:rPr>
              <w:t>información</w:t>
            </w:r>
            <w:r>
              <w:rPr>
                <w:rFonts w:ascii="Cambria" w:hAnsi="Cambria"/>
                <w:spacing w:val="-8"/>
                <w:w w:val="125"/>
                <w:sz w:val="12"/>
              </w:rPr>
              <w:t> </w:t>
            </w:r>
            <w:r>
              <w:rPr>
                <w:rFonts w:ascii="Cambria" w:hAnsi="Cambria"/>
                <w:w w:val="125"/>
                <w:sz w:val="12"/>
              </w:rPr>
              <w:t>y</w:t>
            </w:r>
            <w:r>
              <w:rPr>
                <w:rFonts w:ascii="Cambria" w:hAnsi="Cambria"/>
                <w:spacing w:val="-2"/>
                <w:w w:val="125"/>
                <w:sz w:val="12"/>
              </w:rPr>
              <w:t> </w:t>
            </w:r>
            <w:r>
              <w:rPr>
                <w:rFonts w:ascii="Cambria" w:hAnsi="Cambria"/>
                <w:w w:val="125"/>
                <w:sz w:val="12"/>
              </w:rPr>
              <w:t>el</w:t>
            </w:r>
            <w:r>
              <w:rPr>
                <w:rFonts w:ascii="Cambria" w:hAnsi="Cambria"/>
                <w:spacing w:val="-8"/>
                <w:w w:val="125"/>
                <w:sz w:val="12"/>
              </w:rPr>
              <w:t> </w:t>
            </w:r>
            <w:r>
              <w:rPr>
                <w:rFonts w:ascii="Cambria" w:hAnsi="Cambria"/>
                <w:w w:val="125"/>
                <w:sz w:val="12"/>
              </w:rPr>
              <w:t>uso</w:t>
            </w:r>
            <w:r>
              <w:rPr>
                <w:rFonts w:ascii="Cambria" w:hAnsi="Cambria"/>
                <w:spacing w:val="-6"/>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TI</w:t>
            </w:r>
            <w:r>
              <w:rPr>
                <w:rFonts w:ascii="Cambria" w:hAnsi="Cambria"/>
                <w:spacing w:val="-2"/>
                <w:w w:val="125"/>
                <w:sz w:val="12"/>
              </w:rPr>
              <w:t> </w:t>
            </w:r>
            <w:r>
              <w:rPr>
                <w:rFonts w:ascii="Cambria" w:hAnsi="Cambria"/>
                <w:w w:val="125"/>
                <w:sz w:val="12"/>
              </w:rPr>
              <w:t>en</w:t>
            </w:r>
            <w:r>
              <w:rPr>
                <w:rFonts w:ascii="Cambria" w:hAnsi="Cambria"/>
                <w:spacing w:val="-9"/>
                <w:w w:val="125"/>
                <w:sz w:val="12"/>
              </w:rPr>
              <w:t> </w:t>
            </w:r>
            <w:r>
              <w:rPr>
                <w:rFonts w:ascii="Cambria" w:hAnsi="Cambria"/>
                <w:w w:val="125"/>
                <w:sz w:val="12"/>
              </w:rPr>
              <w:t>la</w:t>
            </w:r>
            <w:r>
              <w:rPr>
                <w:rFonts w:ascii="Cambria" w:hAnsi="Cambria"/>
                <w:spacing w:val="-12"/>
                <w:w w:val="125"/>
                <w:sz w:val="12"/>
              </w:rPr>
              <w:t> </w:t>
            </w:r>
            <w:r>
              <w:rPr>
                <w:rFonts w:ascii="Cambria" w:hAnsi="Cambria"/>
                <w:w w:val="125"/>
                <w:sz w:val="12"/>
              </w:rPr>
              <w:t>empresa</w:t>
            </w:r>
            <w:r>
              <w:rPr>
                <w:rFonts w:ascii="Cambria" w:hAnsi="Cambria"/>
                <w:spacing w:val="-11"/>
                <w:w w:val="125"/>
                <w:sz w:val="12"/>
              </w:rPr>
              <w:t> </w:t>
            </w:r>
            <w:r>
              <w:rPr>
                <w:rFonts w:ascii="Cambria" w:hAnsi="Cambria"/>
                <w:w w:val="125"/>
                <w:sz w:val="12"/>
              </w:rPr>
              <w:t>para</w:t>
            </w:r>
            <w:r>
              <w:rPr>
                <w:rFonts w:ascii="Cambria" w:hAnsi="Cambria"/>
                <w:spacing w:val="-12"/>
                <w:w w:val="125"/>
                <w:sz w:val="12"/>
              </w:rPr>
              <w:t> </w:t>
            </w:r>
            <w:r>
              <w:rPr>
                <w:rFonts w:ascii="Cambria" w:hAnsi="Cambria"/>
                <w:w w:val="125"/>
                <w:sz w:val="12"/>
              </w:rPr>
              <w:t>apoyar</w:t>
            </w:r>
            <w:r>
              <w:rPr>
                <w:rFonts w:ascii="Cambria" w:hAnsi="Cambria"/>
                <w:spacing w:val="-2"/>
                <w:w w:val="125"/>
                <w:sz w:val="12"/>
              </w:rPr>
              <w:t> </w:t>
            </w:r>
            <w:r>
              <w:rPr>
                <w:rFonts w:ascii="Cambria" w:hAnsi="Cambria"/>
                <w:w w:val="125"/>
                <w:sz w:val="12"/>
              </w:rPr>
              <w:t>los</w:t>
            </w:r>
            <w:r>
              <w:rPr>
                <w:rFonts w:ascii="Cambria" w:hAnsi="Cambria"/>
                <w:spacing w:val="-4"/>
                <w:w w:val="125"/>
                <w:sz w:val="12"/>
              </w:rPr>
              <w:t> </w:t>
            </w:r>
            <w:r>
              <w:rPr>
                <w:rFonts w:ascii="Cambria" w:hAnsi="Cambria"/>
                <w:w w:val="125"/>
                <w:sz w:val="12"/>
              </w:rPr>
              <w:t>objetivos</w:t>
            </w:r>
            <w:r>
              <w:rPr>
                <w:rFonts w:ascii="Cambria" w:hAnsi="Cambria"/>
                <w:spacing w:val="-4"/>
                <w:w w:val="125"/>
                <w:sz w:val="12"/>
              </w:rPr>
              <w:t> </w:t>
            </w:r>
            <w:r>
              <w:rPr>
                <w:rFonts w:ascii="Cambria" w:hAnsi="Cambria"/>
                <w:w w:val="125"/>
                <w:sz w:val="12"/>
              </w:rPr>
              <w:t>de</w:t>
            </w:r>
            <w:r>
              <w:rPr>
                <w:rFonts w:ascii="Cambria" w:hAnsi="Cambria"/>
                <w:spacing w:val="40"/>
                <w:w w:val="125"/>
                <w:sz w:val="12"/>
              </w:rPr>
              <w:t> </w:t>
            </w:r>
            <w:r>
              <w:rPr>
                <w:rFonts w:ascii="Cambria" w:hAnsi="Cambria"/>
                <w:w w:val="125"/>
                <w:sz w:val="12"/>
              </w:rPr>
              <w:t>gobierno en</w:t>
            </w:r>
            <w:r>
              <w:rPr>
                <w:rFonts w:ascii="Cambria" w:hAnsi="Cambria"/>
                <w:spacing w:val="-1"/>
                <w:w w:val="125"/>
                <w:sz w:val="12"/>
              </w:rPr>
              <w:t> </w:t>
            </w:r>
            <w:r>
              <w:rPr>
                <w:rFonts w:ascii="Cambria" w:hAnsi="Cambria"/>
                <w:w w:val="125"/>
                <w:sz w:val="12"/>
              </w:rPr>
              <w:t>consonancia</w:t>
            </w:r>
            <w:r>
              <w:rPr>
                <w:rFonts w:ascii="Cambria" w:hAnsi="Cambria"/>
                <w:spacing w:val="-5"/>
                <w:w w:val="125"/>
                <w:sz w:val="12"/>
              </w:rPr>
              <w:t> </w:t>
            </w:r>
            <w:r>
              <w:rPr>
                <w:rFonts w:ascii="Cambria" w:hAnsi="Cambria"/>
                <w:w w:val="125"/>
                <w:sz w:val="12"/>
              </w:rPr>
              <w:t>con</w:t>
            </w:r>
            <w:r>
              <w:rPr>
                <w:rFonts w:ascii="Cambria" w:hAnsi="Cambria"/>
                <w:spacing w:val="-1"/>
                <w:w w:val="125"/>
                <w:sz w:val="12"/>
              </w:rPr>
              <w:t> </w:t>
            </w:r>
            <w:r>
              <w:rPr>
                <w:rFonts w:ascii="Cambria" w:hAnsi="Cambria"/>
                <w:w w:val="125"/>
                <w:sz w:val="12"/>
              </w:rPr>
              <w:t>las políticas y los principios rectores.</w:t>
            </w:r>
          </w:p>
        </w:tc>
      </w:tr>
      <w:tr>
        <w:trPr>
          <w:trHeight w:val="211" w:hRule="atLeast"/>
        </w:trPr>
        <w:tc>
          <w:tcPr>
            <w:tcW w:w="13693" w:type="dxa"/>
            <w:gridSpan w:val="10"/>
            <w:tcBorders>
              <w:top w:val="single" w:sz="12" w:space="0" w:color="000000"/>
              <w:right w:val="single" w:sz="12" w:space="0" w:color="000000"/>
            </w:tcBorders>
            <w:shd w:val="clear" w:color="auto" w:fill="DCE6F0"/>
          </w:tcPr>
          <w:p>
            <w:pPr>
              <w:pStyle w:val="TableParagraph"/>
              <w:spacing w:before="31"/>
              <w:ind w:left="40"/>
              <w:rPr>
                <w:rFonts w:ascii="Cambria" w:hAnsi="Cambria"/>
                <w:b/>
                <w:sz w:val="12"/>
              </w:rPr>
            </w:pPr>
            <w:r>
              <w:rPr>
                <w:rFonts w:ascii="Cambria" w:hAnsi="Cambria"/>
                <w:b/>
                <w:spacing w:val="-2"/>
                <w:w w:val="125"/>
                <w:sz w:val="12"/>
              </w:rPr>
              <w:t>Declaración</w:t>
            </w:r>
            <w:r>
              <w:rPr>
                <w:rFonts w:ascii="Cambria" w:hAnsi="Cambria"/>
                <w:b/>
                <w:spacing w:val="8"/>
                <w:w w:val="125"/>
                <w:sz w:val="12"/>
              </w:rPr>
              <w:t> </w:t>
            </w:r>
            <w:r>
              <w:rPr>
                <w:rFonts w:ascii="Cambria" w:hAnsi="Cambria"/>
                <w:b/>
                <w:spacing w:val="-2"/>
                <w:w w:val="125"/>
                <w:sz w:val="12"/>
              </w:rPr>
              <w:t>del</w:t>
            </w:r>
            <w:r>
              <w:rPr>
                <w:rFonts w:ascii="Cambria" w:hAnsi="Cambria"/>
                <w:b/>
                <w:spacing w:val="-4"/>
                <w:w w:val="125"/>
                <w:sz w:val="12"/>
              </w:rPr>
              <w:t> </w:t>
            </w:r>
            <w:r>
              <w:rPr>
                <w:rFonts w:ascii="Cambria" w:hAnsi="Cambria"/>
                <w:b/>
                <w:spacing w:val="-2"/>
                <w:w w:val="125"/>
                <w:sz w:val="12"/>
              </w:rPr>
              <w:t>Propósito</w:t>
            </w:r>
            <w:r>
              <w:rPr>
                <w:rFonts w:ascii="Cambria" w:hAnsi="Cambria"/>
                <w:b/>
                <w:spacing w:val="-3"/>
                <w:w w:val="125"/>
                <w:sz w:val="12"/>
              </w:rPr>
              <w:t> </w:t>
            </w:r>
            <w:r>
              <w:rPr>
                <w:rFonts w:ascii="Cambria" w:hAnsi="Cambria"/>
                <w:b/>
                <w:spacing w:val="-2"/>
                <w:w w:val="125"/>
                <w:sz w:val="12"/>
              </w:rPr>
              <w:t>del</w:t>
            </w:r>
            <w:r>
              <w:rPr>
                <w:rFonts w:ascii="Cambria" w:hAnsi="Cambria"/>
                <w:b/>
                <w:spacing w:val="-5"/>
                <w:w w:val="125"/>
                <w:sz w:val="12"/>
              </w:rPr>
              <w:t> </w:t>
            </w:r>
            <w:r>
              <w:rPr>
                <w:rFonts w:ascii="Cambria" w:hAnsi="Cambria"/>
                <w:b/>
                <w:spacing w:val="-2"/>
                <w:w w:val="125"/>
                <w:sz w:val="12"/>
              </w:rPr>
              <w:t>Proceso</w:t>
            </w:r>
          </w:p>
        </w:tc>
      </w:tr>
      <w:tr>
        <w:trPr>
          <w:trHeight w:val="406" w:hRule="atLeast"/>
        </w:trPr>
        <w:tc>
          <w:tcPr>
            <w:tcW w:w="13693" w:type="dxa"/>
            <w:gridSpan w:val="10"/>
            <w:tcBorders>
              <w:bottom w:val="single" w:sz="12" w:space="0" w:color="000000"/>
              <w:right w:val="single" w:sz="12" w:space="0" w:color="000000"/>
            </w:tcBorders>
            <w:shd w:val="clear" w:color="auto" w:fill="DCE6F0"/>
          </w:tcPr>
          <w:p>
            <w:pPr>
              <w:pStyle w:val="TableParagraph"/>
              <w:spacing w:line="273" w:lineRule="auto" w:before="55"/>
              <w:ind w:left="40"/>
              <w:rPr>
                <w:rFonts w:ascii="Cambria" w:hAnsi="Cambria"/>
                <w:sz w:val="12"/>
              </w:rPr>
            </w:pPr>
            <w:r>
              <w:rPr>
                <w:rFonts w:ascii="Cambria" w:hAnsi="Cambria"/>
                <w:w w:val="125"/>
                <w:sz w:val="12"/>
              </w:rPr>
              <w:t>Proporcionar</w:t>
            </w:r>
            <w:r>
              <w:rPr>
                <w:rFonts w:ascii="Cambria" w:hAnsi="Cambria"/>
                <w:spacing w:val="-1"/>
                <w:w w:val="125"/>
                <w:sz w:val="12"/>
              </w:rPr>
              <w:t> </w:t>
            </w:r>
            <w:r>
              <w:rPr>
                <w:rFonts w:ascii="Cambria" w:hAnsi="Cambria"/>
                <w:w w:val="125"/>
                <w:sz w:val="12"/>
              </w:rPr>
              <w:t>un</w:t>
            </w:r>
            <w:r>
              <w:rPr>
                <w:rFonts w:ascii="Cambria" w:hAnsi="Cambria"/>
                <w:spacing w:val="-9"/>
                <w:w w:val="125"/>
                <w:sz w:val="12"/>
              </w:rPr>
              <w:t> </w:t>
            </w:r>
            <w:r>
              <w:rPr>
                <w:rFonts w:ascii="Cambria" w:hAnsi="Cambria"/>
                <w:w w:val="125"/>
                <w:sz w:val="12"/>
              </w:rPr>
              <w:t>enfoque</w:t>
            </w:r>
            <w:r>
              <w:rPr>
                <w:rFonts w:ascii="Cambria" w:hAnsi="Cambria"/>
                <w:spacing w:val="-12"/>
                <w:w w:val="125"/>
                <w:sz w:val="12"/>
              </w:rPr>
              <w:t> </w:t>
            </w:r>
            <w:r>
              <w:rPr>
                <w:rFonts w:ascii="Cambria" w:hAnsi="Cambria"/>
                <w:w w:val="125"/>
                <w:sz w:val="12"/>
              </w:rPr>
              <w:t>de</w:t>
            </w:r>
            <w:r>
              <w:rPr>
                <w:rFonts w:ascii="Cambria" w:hAnsi="Cambria"/>
                <w:spacing w:val="-11"/>
                <w:w w:val="125"/>
                <w:sz w:val="12"/>
              </w:rPr>
              <w:t> </w:t>
            </w:r>
            <w:r>
              <w:rPr>
                <w:rFonts w:ascii="Cambria" w:hAnsi="Cambria"/>
                <w:w w:val="125"/>
                <w:sz w:val="12"/>
              </w:rPr>
              <w:t>gestión</w:t>
            </w:r>
            <w:r>
              <w:rPr>
                <w:rFonts w:ascii="Cambria" w:hAnsi="Cambria"/>
                <w:spacing w:val="-9"/>
                <w:w w:val="125"/>
                <w:sz w:val="12"/>
              </w:rPr>
              <w:t> </w:t>
            </w:r>
            <w:r>
              <w:rPr>
                <w:rFonts w:ascii="Cambria" w:hAnsi="Cambria"/>
                <w:w w:val="125"/>
                <w:sz w:val="12"/>
              </w:rPr>
              <w:t>consistente</w:t>
            </w:r>
            <w:r>
              <w:rPr>
                <w:rFonts w:ascii="Cambria" w:hAnsi="Cambria"/>
                <w:spacing w:val="-12"/>
                <w:w w:val="125"/>
                <w:sz w:val="12"/>
              </w:rPr>
              <w:t> </w:t>
            </w:r>
            <w:r>
              <w:rPr>
                <w:rFonts w:ascii="Cambria" w:hAnsi="Cambria"/>
                <w:w w:val="125"/>
                <w:sz w:val="12"/>
              </w:rPr>
              <w:t>que</w:t>
            </w:r>
            <w:r>
              <w:rPr>
                <w:rFonts w:ascii="Cambria" w:hAnsi="Cambria"/>
                <w:spacing w:val="-11"/>
                <w:w w:val="125"/>
                <w:sz w:val="12"/>
              </w:rPr>
              <w:t> </w:t>
            </w:r>
            <w:r>
              <w:rPr>
                <w:rFonts w:ascii="Cambria" w:hAnsi="Cambria"/>
                <w:w w:val="125"/>
                <w:sz w:val="12"/>
              </w:rPr>
              <w:t>permita</w:t>
            </w:r>
            <w:r>
              <w:rPr>
                <w:rFonts w:ascii="Cambria" w:hAnsi="Cambria"/>
                <w:spacing w:val="-12"/>
                <w:w w:val="125"/>
                <w:sz w:val="12"/>
              </w:rPr>
              <w:t> </w:t>
            </w:r>
            <w:r>
              <w:rPr>
                <w:rFonts w:ascii="Cambria" w:hAnsi="Cambria"/>
                <w:w w:val="125"/>
                <w:sz w:val="12"/>
              </w:rPr>
              <w:t>cumplir los</w:t>
            </w:r>
            <w:r>
              <w:rPr>
                <w:rFonts w:ascii="Cambria" w:hAnsi="Cambria"/>
                <w:spacing w:val="-3"/>
                <w:w w:val="125"/>
                <w:sz w:val="12"/>
              </w:rPr>
              <w:t> </w:t>
            </w:r>
            <w:r>
              <w:rPr>
                <w:rFonts w:ascii="Cambria" w:hAnsi="Cambria"/>
                <w:w w:val="125"/>
                <w:sz w:val="12"/>
              </w:rPr>
              <w:t>requisitos</w:t>
            </w:r>
            <w:r>
              <w:rPr>
                <w:rFonts w:ascii="Cambria" w:hAnsi="Cambria"/>
                <w:spacing w:val="-3"/>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gobierno</w:t>
            </w:r>
            <w:r>
              <w:rPr>
                <w:rFonts w:ascii="Cambria" w:hAnsi="Cambria"/>
                <w:spacing w:val="-5"/>
                <w:w w:val="125"/>
                <w:sz w:val="12"/>
              </w:rPr>
              <w:t> </w:t>
            </w:r>
            <w:r>
              <w:rPr>
                <w:rFonts w:ascii="Cambria" w:hAnsi="Cambria"/>
                <w:w w:val="125"/>
                <w:sz w:val="12"/>
              </w:rPr>
              <w:t>corporativo</w:t>
            </w:r>
            <w:r>
              <w:rPr>
                <w:rFonts w:ascii="Cambria" w:hAnsi="Cambria"/>
                <w:spacing w:val="-5"/>
                <w:w w:val="125"/>
                <w:sz w:val="12"/>
              </w:rPr>
              <w:t> </w:t>
            </w:r>
            <w:r>
              <w:rPr>
                <w:rFonts w:ascii="Cambria" w:hAnsi="Cambria"/>
                <w:w w:val="125"/>
                <w:sz w:val="12"/>
              </w:rPr>
              <w:t>e</w:t>
            </w:r>
            <w:r>
              <w:rPr>
                <w:rFonts w:ascii="Cambria" w:hAnsi="Cambria"/>
                <w:spacing w:val="-12"/>
                <w:w w:val="125"/>
                <w:sz w:val="12"/>
              </w:rPr>
              <w:t> </w:t>
            </w:r>
            <w:r>
              <w:rPr>
                <w:rFonts w:ascii="Cambria" w:hAnsi="Cambria"/>
                <w:w w:val="125"/>
                <w:sz w:val="12"/>
              </w:rPr>
              <w:t>incluya</w:t>
            </w:r>
            <w:r>
              <w:rPr>
                <w:rFonts w:ascii="Cambria" w:hAnsi="Cambria"/>
                <w:spacing w:val="-12"/>
                <w:w w:val="125"/>
                <w:sz w:val="12"/>
              </w:rPr>
              <w:t> </w:t>
            </w:r>
            <w:r>
              <w:rPr>
                <w:rFonts w:ascii="Cambria" w:hAnsi="Cambria"/>
                <w:w w:val="125"/>
                <w:sz w:val="12"/>
              </w:rPr>
              <w:t>procesos</w:t>
            </w:r>
            <w:r>
              <w:rPr>
                <w:rFonts w:ascii="Cambria" w:hAnsi="Cambria"/>
                <w:spacing w:val="-2"/>
                <w:w w:val="125"/>
                <w:sz w:val="12"/>
              </w:rPr>
              <w:t> </w:t>
            </w:r>
            <w:r>
              <w:rPr>
                <w:rFonts w:ascii="Cambria" w:hAnsi="Cambria"/>
                <w:w w:val="125"/>
                <w:sz w:val="12"/>
              </w:rPr>
              <w:t>de</w:t>
            </w:r>
            <w:r>
              <w:rPr>
                <w:rFonts w:ascii="Cambria" w:hAnsi="Cambria"/>
                <w:spacing w:val="-12"/>
                <w:w w:val="125"/>
                <w:sz w:val="12"/>
              </w:rPr>
              <w:t> </w:t>
            </w:r>
            <w:r>
              <w:rPr>
                <w:rFonts w:ascii="Cambria" w:hAnsi="Cambria"/>
                <w:w w:val="125"/>
                <w:sz w:val="12"/>
              </w:rPr>
              <w:t>gestión,</w:t>
            </w:r>
            <w:r>
              <w:rPr>
                <w:rFonts w:ascii="Cambria" w:hAnsi="Cambria"/>
                <w:spacing w:val="-10"/>
                <w:w w:val="125"/>
                <w:sz w:val="12"/>
              </w:rPr>
              <w:t> </w:t>
            </w:r>
            <w:r>
              <w:rPr>
                <w:rFonts w:ascii="Cambria" w:hAnsi="Cambria"/>
                <w:w w:val="125"/>
                <w:sz w:val="12"/>
              </w:rPr>
              <w:t>estructuras,</w:t>
            </w:r>
            <w:r>
              <w:rPr>
                <w:rFonts w:ascii="Cambria" w:hAnsi="Cambria"/>
                <w:spacing w:val="-9"/>
                <w:w w:val="125"/>
                <w:sz w:val="12"/>
              </w:rPr>
              <w:t> </w:t>
            </w:r>
            <w:r>
              <w:rPr>
                <w:rFonts w:ascii="Cambria" w:hAnsi="Cambria"/>
                <w:w w:val="125"/>
                <w:sz w:val="12"/>
              </w:rPr>
              <w:t>roles</w:t>
            </w:r>
            <w:r>
              <w:rPr>
                <w:rFonts w:ascii="Cambria" w:hAnsi="Cambria"/>
                <w:spacing w:val="-3"/>
                <w:w w:val="125"/>
                <w:sz w:val="12"/>
              </w:rPr>
              <w:t> </w:t>
            </w:r>
            <w:r>
              <w:rPr>
                <w:rFonts w:ascii="Cambria" w:hAnsi="Cambria"/>
                <w:w w:val="125"/>
                <w:sz w:val="12"/>
              </w:rPr>
              <w:t>y</w:t>
            </w:r>
            <w:r>
              <w:rPr>
                <w:rFonts w:ascii="Cambria" w:hAnsi="Cambria"/>
                <w:spacing w:val="-1"/>
                <w:w w:val="125"/>
                <w:sz w:val="12"/>
              </w:rPr>
              <w:t> </w:t>
            </w:r>
            <w:r>
              <w:rPr>
                <w:rFonts w:ascii="Cambria" w:hAnsi="Cambria"/>
                <w:w w:val="125"/>
                <w:sz w:val="12"/>
              </w:rPr>
              <w:t>responsabilidades</w:t>
            </w:r>
            <w:r>
              <w:rPr>
                <w:rFonts w:ascii="Cambria" w:hAnsi="Cambria"/>
                <w:spacing w:val="-3"/>
                <w:w w:val="125"/>
                <w:sz w:val="12"/>
              </w:rPr>
              <w:t> </w:t>
            </w:r>
            <w:r>
              <w:rPr>
                <w:rFonts w:ascii="Cambria" w:hAnsi="Cambria"/>
                <w:w w:val="125"/>
                <w:sz w:val="12"/>
              </w:rPr>
              <w:t>organizativos,</w:t>
            </w:r>
            <w:r>
              <w:rPr>
                <w:rFonts w:ascii="Cambria" w:hAnsi="Cambria"/>
                <w:spacing w:val="-10"/>
                <w:w w:val="125"/>
                <w:sz w:val="12"/>
              </w:rPr>
              <w:t> </w:t>
            </w:r>
            <w:r>
              <w:rPr>
                <w:rFonts w:ascii="Cambria" w:hAnsi="Cambria"/>
                <w:w w:val="125"/>
                <w:sz w:val="12"/>
              </w:rPr>
              <w:t>actividades</w:t>
            </w:r>
            <w:r>
              <w:rPr>
                <w:rFonts w:ascii="Cambria" w:hAnsi="Cambria"/>
                <w:spacing w:val="-3"/>
                <w:w w:val="125"/>
                <w:sz w:val="12"/>
              </w:rPr>
              <w:t> </w:t>
            </w:r>
            <w:r>
              <w:rPr>
                <w:rFonts w:ascii="Cambria" w:hAnsi="Cambria"/>
                <w:w w:val="125"/>
                <w:sz w:val="12"/>
              </w:rPr>
              <w:t>fiables</w:t>
            </w:r>
            <w:r>
              <w:rPr>
                <w:rFonts w:ascii="Cambria" w:hAnsi="Cambria"/>
                <w:spacing w:val="-3"/>
                <w:w w:val="125"/>
                <w:sz w:val="12"/>
              </w:rPr>
              <w:t> </w:t>
            </w:r>
            <w:r>
              <w:rPr>
                <w:rFonts w:ascii="Cambria" w:hAnsi="Cambria"/>
                <w:w w:val="125"/>
                <w:sz w:val="12"/>
              </w:rPr>
              <w:t>y</w:t>
            </w:r>
            <w:r>
              <w:rPr>
                <w:rFonts w:ascii="Cambria" w:hAnsi="Cambria"/>
                <w:spacing w:val="40"/>
                <w:w w:val="125"/>
                <w:sz w:val="12"/>
              </w:rPr>
              <w:t> </w:t>
            </w:r>
            <w:r>
              <w:rPr>
                <w:rFonts w:ascii="Cambria" w:hAnsi="Cambria"/>
                <w:w w:val="125"/>
                <w:sz w:val="12"/>
              </w:rPr>
              <w:t>reproducibles y habilidades y competencias.</w:t>
            </w:r>
          </w:p>
        </w:tc>
      </w:tr>
      <w:tr>
        <w:trPr>
          <w:trHeight w:val="210" w:hRule="atLeast"/>
        </w:trPr>
        <w:tc>
          <w:tcPr>
            <w:tcW w:w="13693" w:type="dxa"/>
            <w:gridSpan w:val="10"/>
            <w:tcBorders>
              <w:top w:val="single" w:sz="12" w:space="0" w:color="000000"/>
              <w:bottom w:val="single" w:sz="12" w:space="0" w:color="000000"/>
              <w:right w:val="single" w:sz="12" w:space="0" w:color="000000"/>
            </w:tcBorders>
            <w:shd w:val="clear" w:color="auto" w:fill="C5D9F0"/>
          </w:tcPr>
          <w:p>
            <w:pPr>
              <w:pStyle w:val="TableParagraph"/>
              <w:spacing w:before="42"/>
              <w:ind w:left="40"/>
              <w:rPr>
                <w:rFonts w:ascii="Cambria" w:hAnsi="Cambria"/>
                <w:b/>
                <w:sz w:val="12"/>
              </w:rPr>
            </w:pPr>
            <w:r>
              <w:rPr>
                <w:rFonts w:ascii="Cambria" w:hAnsi="Cambria"/>
                <w:b/>
                <w:w w:val="125"/>
                <w:sz w:val="12"/>
              </w:rPr>
              <w:t>El</w:t>
            </w:r>
            <w:r>
              <w:rPr>
                <w:rFonts w:ascii="Cambria" w:hAnsi="Cambria"/>
                <w:b/>
                <w:spacing w:val="-12"/>
                <w:w w:val="125"/>
                <w:sz w:val="12"/>
              </w:rPr>
              <w:t> </w:t>
            </w:r>
            <w:r>
              <w:rPr>
                <w:rFonts w:ascii="Cambria" w:hAnsi="Cambria"/>
                <w:b/>
                <w:w w:val="125"/>
                <w:sz w:val="12"/>
              </w:rPr>
              <w:t>proceso</w:t>
            </w:r>
            <w:r>
              <w:rPr>
                <w:rFonts w:ascii="Cambria" w:hAnsi="Cambria"/>
                <w:b/>
                <w:spacing w:val="4"/>
                <w:w w:val="125"/>
                <w:sz w:val="12"/>
              </w:rPr>
              <w:t> </w:t>
            </w:r>
            <w:r>
              <w:rPr>
                <w:rFonts w:ascii="Cambria" w:hAnsi="Cambria"/>
                <w:b/>
                <w:w w:val="125"/>
                <w:sz w:val="12"/>
              </w:rPr>
              <w:t>apoya</w:t>
            </w:r>
            <w:r>
              <w:rPr>
                <w:rFonts w:ascii="Cambria" w:hAnsi="Cambria"/>
                <w:b/>
                <w:spacing w:val="-7"/>
                <w:w w:val="125"/>
                <w:sz w:val="12"/>
              </w:rPr>
              <w:t> </w:t>
            </w:r>
            <w:r>
              <w:rPr>
                <w:rFonts w:ascii="Cambria" w:hAnsi="Cambria"/>
                <w:b/>
                <w:w w:val="125"/>
                <w:sz w:val="12"/>
              </w:rPr>
              <w:t>a</w:t>
            </w:r>
            <w:r>
              <w:rPr>
                <w:rFonts w:ascii="Cambria" w:hAnsi="Cambria"/>
                <w:b/>
                <w:spacing w:val="-7"/>
                <w:w w:val="125"/>
                <w:sz w:val="12"/>
              </w:rPr>
              <w:t> </w:t>
            </w:r>
            <w:r>
              <w:rPr>
                <w:rFonts w:ascii="Cambria" w:hAnsi="Cambria"/>
                <w:b/>
                <w:w w:val="125"/>
                <w:sz w:val="12"/>
              </w:rPr>
              <w:t>la</w:t>
            </w:r>
            <w:r>
              <w:rPr>
                <w:rFonts w:ascii="Cambria" w:hAnsi="Cambria"/>
                <w:b/>
                <w:spacing w:val="-8"/>
                <w:w w:val="125"/>
                <w:sz w:val="12"/>
              </w:rPr>
              <w:t> </w:t>
            </w:r>
            <w:r>
              <w:rPr>
                <w:rFonts w:ascii="Cambria" w:hAnsi="Cambria"/>
                <w:b/>
                <w:w w:val="125"/>
                <w:sz w:val="12"/>
              </w:rPr>
              <w:t>obtención</w:t>
            </w:r>
            <w:r>
              <w:rPr>
                <w:rFonts w:ascii="Cambria" w:hAnsi="Cambria"/>
                <w:b/>
                <w:spacing w:val="20"/>
                <w:w w:val="125"/>
                <w:sz w:val="12"/>
              </w:rPr>
              <w:t> </w:t>
            </w:r>
            <w:r>
              <w:rPr>
                <w:rFonts w:ascii="Cambria" w:hAnsi="Cambria"/>
                <w:b/>
                <w:w w:val="125"/>
                <w:sz w:val="12"/>
              </w:rPr>
              <w:t>de</w:t>
            </w:r>
            <w:r>
              <w:rPr>
                <w:rFonts w:ascii="Cambria" w:hAnsi="Cambria"/>
                <w:b/>
                <w:spacing w:val="-7"/>
                <w:w w:val="125"/>
                <w:sz w:val="12"/>
              </w:rPr>
              <w:t> </w:t>
            </w:r>
            <w:r>
              <w:rPr>
                <w:rFonts w:ascii="Cambria" w:hAnsi="Cambria"/>
                <w:b/>
                <w:w w:val="125"/>
                <w:sz w:val="12"/>
              </w:rPr>
              <w:t>un</w:t>
            </w:r>
            <w:r>
              <w:rPr>
                <w:rFonts w:ascii="Cambria" w:hAnsi="Cambria"/>
                <w:b/>
                <w:spacing w:val="-5"/>
                <w:w w:val="125"/>
                <w:sz w:val="12"/>
              </w:rPr>
              <w:t> </w:t>
            </w:r>
            <w:r>
              <w:rPr>
                <w:rFonts w:ascii="Cambria" w:hAnsi="Cambria"/>
                <w:b/>
                <w:w w:val="125"/>
                <w:sz w:val="12"/>
              </w:rPr>
              <w:t>conjunto</w:t>
            </w:r>
            <w:r>
              <w:rPr>
                <w:rFonts w:ascii="Cambria" w:hAnsi="Cambria"/>
                <w:b/>
                <w:spacing w:val="12"/>
                <w:w w:val="125"/>
                <w:sz w:val="12"/>
              </w:rPr>
              <w:t> </w:t>
            </w:r>
            <w:r>
              <w:rPr>
                <w:rFonts w:ascii="Cambria" w:hAnsi="Cambria"/>
                <w:b/>
                <w:w w:val="125"/>
                <w:sz w:val="12"/>
              </w:rPr>
              <w:t>de</w:t>
            </w:r>
            <w:r>
              <w:rPr>
                <w:rFonts w:ascii="Cambria" w:hAnsi="Cambria"/>
                <w:b/>
                <w:spacing w:val="-8"/>
                <w:w w:val="125"/>
                <w:sz w:val="12"/>
              </w:rPr>
              <w:t> </w:t>
            </w:r>
            <w:r>
              <w:rPr>
                <w:rFonts w:ascii="Cambria" w:hAnsi="Cambria"/>
                <w:b/>
                <w:w w:val="125"/>
                <w:sz w:val="12"/>
              </w:rPr>
              <w:t>objetivos</w:t>
            </w:r>
            <w:r>
              <w:rPr>
                <w:rFonts w:ascii="Cambria" w:hAnsi="Cambria"/>
                <w:b/>
                <w:spacing w:val="-8"/>
                <w:w w:val="125"/>
                <w:sz w:val="12"/>
              </w:rPr>
              <w:t> </w:t>
            </w:r>
            <w:r>
              <w:rPr>
                <w:rFonts w:ascii="Cambria" w:hAnsi="Cambria"/>
                <w:b/>
                <w:w w:val="125"/>
                <w:sz w:val="12"/>
              </w:rPr>
              <w:t>relacionados</w:t>
            </w:r>
            <w:r>
              <w:rPr>
                <w:rFonts w:ascii="Cambria" w:hAnsi="Cambria"/>
                <w:b/>
                <w:spacing w:val="-8"/>
                <w:w w:val="125"/>
                <w:sz w:val="12"/>
              </w:rPr>
              <w:t> </w:t>
            </w:r>
            <w:r>
              <w:rPr>
                <w:rFonts w:ascii="Cambria" w:hAnsi="Cambria"/>
                <w:b/>
                <w:w w:val="125"/>
                <w:sz w:val="12"/>
              </w:rPr>
              <w:t>con</w:t>
            </w:r>
            <w:r>
              <w:rPr>
                <w:rFonts w:ascii="Cambria" w:hAnsi="Cambria"/>
                <w:b/>
                <w:spacing w:val="-5"/>
                <w:w w:val="125"/>
                <w:sz w:val="12"/>
              </w:rPr>
              <w:t> </w:t>
            </w:r>
            <w:r>
              <w:rPr>
                <w:rFonts w:ascii="Cambria" w:hAnsi="Cambria"/>
                <w:b/>
                <w:w w:val="125"/>
                <w:sz w:val="12"/>
              </w:rPr>
              <w:t>las</w:t>
            </w:r>
            <w:r>
              <w:rPr>
                <w:rFonts w:ascii="Cambria" w:hAnsi="Cambria"/>
                <w:b/>
                <w:spacing w:val="-8"/>
                <w:w w:val="125"/>
                <w:sz w:val="12"/>
              </w:rPr>
              <w:t> </w:t>
            </w:r>
            <w:r>
              <w:rPr>
                <w:rFonts w:ascii="Cambria" w:hAnsi="Cambria"/>
                <w:b/>
                <w:spacing w:val="-5"/>
                <w:w w:val="125"/>
                <w:sz w:val="12"/>
              </w:rPr>
              <w:t>TI:</w:t>
            </w:r>
          </w:p>
        </w:tc>
      </w:tr>
      <w:tr>
        <w:trPr>
          <w:trHeight w:val="210" w:hRule="atLeast"/>
        </w:trPr>
        <w:tc>
          <w:tcPr>
            <w:tcW w:w="2820" w:type="dxa"/>
            <w:tcBorders>
              <w:top w:val="single" w:sz="12" w:space="0" w:color="000000"/>
              <w:bottom w:val="single" w:sz="12" w:space="0" w:color="000000"/>
              <w:right w:val="single" w:sz="12" w:space="0" w:color="000000"/>
            </w:tcBorders>
            <w:shd w:val="clear" w:color="auto" w:fill="DDEBF7"/>
          </w:tcPr>
          <w:p>
            <w:pPr>
              <w:pStyle w:val="TableParagraph"/>
              <w:spacing w:before="44"/>
              <w:ind w:left="2"/>
              <w:jc w:val="center"/>
              <w:rPr>
                <w:b/>
                <w:sz w:val="12"/>
              </w:rPr>
            </w:pPr>
            <w:r>
              <w:rPr>
                <w:b/>
                <w:w w:val="125"/>
                <w:sz w:val="12"/>
              </w:rPr>
              <w:t>Metas</w:t>
            </w:r>
            <w:r>
              <w:rPr>
                <w:b/>
                <w:spacing w:val="20"/>
                <w:w w:val="125"/>
                <w:sz w:val="12"/>
              </w:rPr>
              <w:t> </w:t>
            </w:r>
            <w:r>
              <w:rPr>
                <w:b/>
                <w:w w:val="125"/>
                <w:sz w:val="12"/>
              </w:rPr>
              <w:t>de</w:t>
            </w:r>
            <w:r>
              <w:rPr>
                <w:b/>
                <w:spacing w:val="26"/>
                <w:w w:val="125"/>
                <w:sz w:val="12"/>
              </w:rPr>
              <w:t> </w:t>
            </w:r>
            <w:r>
              <w:rPr>
                <w:b/>
                <w:spacing w:val="-5"/>
                <w:w w:val="125"/>
                <w:sz w:val="12"/>
              </w:rPr>
              <w:t>TI</w:t>
            </w:r>
          </w:p>
        </w:tc>
        <w:tc>
          <w:tcPr>
            <w:tcW w:w="2759"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44"/>
              <w:ind w:left="612"/>
              <w:rPr>
                <w:b/>
                <w:sz w:val="12"/>
              </w:rPr>
            </w:pPr>
            <w:r>
              <w:rPr>
                <w:b/>
                <w:w w:val="125"/>
                <w:sz w:val="12"/>
              </w:rPr>
              <w:t>Métricas</w:t>
            </w:r>
            <w:r>
              <w:rPr>
                <w:b/>
                <w:spacing w:val="44"/>
                <w:w w:val="125"/>
                <w:sz w:val="12"/>
              </w:rPr>
              <w:t> </w:t>
            </w:r>
            <w:r>
              <w:rPr>
                <w:b/>
                <w:spacing w:val="-2"/>
                <w:w w:val="125"/>
                <w:sz w:val="12"/>
              </w:rPr>
              <w:t>relacionadas</w:t>
            </w:r>
          </w:p>
        </w:tc>
        <w:tc>
          <w:tcPr>
            <w:tcW w:w="5149" w:type="dxa"/>
            <w:gridSpan w:val="3"/>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44"/>
              <w:jc w:val="center"/>
              <w:rPr>
                <w:b/>
                <w:sz w:val="12"/>
              </w:rPr>
            </w:pPr>
            <w:r>
              <w:rPr>
                <w:b/>
                <w:w w:val="125"/>
                <w:sz w:val="12"/>
              </w:rPr>
              <w:t>Fórmula</w:t>
            </w:r>
            <w:r>
              <w:rPr>
                <w:b/>
                <w:spacing w:val="65"/>
                <w:w w:val="125"/>
                <w:sz w:val="12"/>
              </w:rPr>
              <w:t> </w:t>
            </w:r>
            <w:r>
              <w:rPr>
                <w:b/>
                <w:w w:val="125"/>
                <w:sz w:val="12"/>
              </w:rPr>
              <w:t>de</w:t>
            </w:r>
            <w:r>
              <w:rPr>
                <w:b/>
                <w:spacing w:val="28"/>
                <w:w w:val="125"/>
                <w:sz w:val="12"/>
              </w:rPr>
              <w:t> </w:t>
            </w:r>
            <w:r>
              <w:rPr>
                <w:b/>
                <w:spacing w:val="-2"/>
                <w:w w:val="125"/>
                <w:sz w:val="12"/>
              </w:rPr>
              <w:t>cálculo</w:t>
            </w:r>
          </w:p>
        </w:tc>
        <w:tc>
          <w:tcPr>
            <w:tcW w:w="1872" w:type="dxa"/>
            <w:gridSpan w:val="4"/>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44"/>
              <w:ind w:left="338"/>
              <w:rPr>
                <w:b/>
                <w:sz w:val="12"/>
              </w:rPr>
            </w:pPr>
            <w:r>
              <w:rPr>
                <w:b/>
                <w:spacing w:val="2"/>
                <w:w w:val="125"/>
                <w:sz w:val="12"/>
              </w:rPr>
              <w:t>Cálculo</w:t>
            </w:r>
            <w:r>
              <w:rPr>
                <w:b/>
                <w:spacing w:val="51"/>
                <w:w w:val="125"/>
                <w:sz w:val="12"/>
              </w:rPr>
              <w:t> </w:t>
            </w:r>
            <w:r>
              <w:rPr>
                <w:b/>
                <w:spacing w:val="-2"/>
                <w:w w:val="125"/>
                <w:sz w:val="12"/>
              </w:rPr>
              <w:t>métricas</w:t>
            </w:r>
          </w:p>
        </w:tc>
        <w:tc>
          <w:tcPr>
            <w:tcW w:w="1093"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44"/>
              <w:ind w:left="295"/>
              <w:rPr>
                <w:b/>
                <w:sz w:val="12"/>
              </w:rPr>
            </w:pPr>
            <w:r>
              <w:rPr>
                <w:b/>
                <w:spacing w:val="-11"/>
                <w:w w:val="125"/>
                <w:sz w:val="12"/>
              </w:rPr>
              <w:t>TO</w:t>
            </w:r>
            <w:r>
              <w:rPr>
                <w:b/>
                <w:spacing w:val="-16"/>
                <w:w w:val="125"/>
                <w:sz w:val="12"/>
              </w:rPr>
              <w:t> </w:t>
            </w:r>
            <w:r>
              <w:rPr>
                <w:b/>
                <w:spacing w:val="-5"/>
                <w:w w:val="125"/>
                <w:sz w:val="12"/>
              </w:rPr>
              <w:t>TAL</w:t>
            </w:r>
          </w:p>
        </w:tc>
      </w:tr>
      <w:tr>
        <w:trPr>
          <w:trHeight w:val="204" w:hRule="atLeast"/>
        </w:trPr>
        <w:tc>
          <w:tcPr>
            <w:tcW w:w="2820" w:type="dxa"/>
            <w:vMerge w:val="restart"/>
            <w:tcBorders>
              <w:top w:val="single" w:sz="12" w:space="0" w:color="000000"/>
              <w:bottom w:val="single" w:sz="12" w:space="0" w:color="000000"/>
              <w:right w:val="single" w:sz="12" w:space="0" w:color="000000"/>
            </w:tcBorders>
          </w:tcPr>
          <w:p>
            <w:pPr>
              <w:pStyle w:val="TableParagraph"/>
              <w:spacing w:line="297" w:lineRule="auto" w:before="90"/>
              <w:ind w:left="40" w:right="82"/>
              <w:rPr>
                <w:sz w:val="12"/>
              </w:rPr>
            </w:pPr>
            <w:r>
              <w:rPr>
                <w:w w:val="125"/>
                <w:sz w:val="12"/>
              </w:rPr>
              <w:t>01</w:t>
            </w:r>
            <w:r>
              <w:rPr>
                <w:w w:val="125"/>
                <w:sz w:val="12"/>
              </w:rPr>
              <w:t> Alineamiento</w:t>
            </w:r>
            <w:r>
              <w:rPr>
                <w:w w:val="125"/>
                <w:sz w:val="12"/>
              </w:rPr>
              <w:t> de TI</w:t>
            </w:r>
            <w:r>
              <w:rPr>
                <w:w w:val="125"/>
                <w:sz w:val="12"/>
              </w:rPr>
              <w:t> y</w:t>
            </w:r>
            <w:r>
              <w:rPr>
                <w:w w:val="125"/>
                <w:sz w:val="12"/>
              </w:rPr>
              <w:t> estrategia de</w:t>
            </w:r>
            <w:r>
              <w:rPr>
                <w:spacing w:val="40"/>
                <w:w w:val="125"/>
                <w:sz w:val="12"/>
              </w:rPr>
              <w:t> </w:t>
            </w:r>
            <w:r>
              <w:rPr>
                <w:spacing w:val="-2"/>
                <w:w w:val="125"/>
                <w:sz w:val="12"/>
              </w:rPr>
              <w:t>negocio</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2"/>
              </w:numPr>
              <w:tabs>
                <w:tab w:pos="133" w:val="left" w:leader="none"/>
              </w:tabs>
              <w:spacing w:line="240" w:lineRule="auto" w:before="10" w:after="0"/>
              <w:ind w:left="133" w:right="0" w:hanging="94"/>
              <w:jc w:val="left"/>
              <w:rPr>
                <w:sz w:val="12"/>
              </w:rPr>
            </w:pPr>
            <w:r>
              <w:rPr>
                <w:w w:val="125"/>
                <w:sz w:val="12"/>
              </w:rPr>
              <w:t>Nivel</w:t>
            </w:r>
            <w:r>
              <w:rPr>
                <w:spacing w:val="2"/>
                <w:w w:val="125"/>
                <w:sz w:val="12"/>
              </w:rPr>
              <w:t> </w:t>
            </w:r>
            <w:r>
              <w:rPr>
                <w:w w:val="125"/>
                <w:sz w:val="12"/>
              </w:rPr>
              <w:t>de</w:t>
            </w:r>
            <w:r>
              <w:rPr>
                <w:spacing w:val="6"/>
                <w:w w:val="125"/>
                <w:sz w:val="12"/>
              </w:rPr>
              <w:t> </w:t>
            </w:r>
            <w:r>
              <w:rPr>
                <w:w w:val="125"/>
                <w:sz w:val="12"/>
              </w:rPr>
              <w:t>satisfacción</w:t>
            </w:r>
            <w:r>
              <w:rPr>
                <w:spacing w:val="11"/>
                <w:w w:val="125"/>
                <w:sz w:val="12"/>
              </w:rPr>
              <w:t> </w:t>
            </w:r>
            <w:r>
              <w:rPr>
                <w:w w:val="125"/>
                <w:sz w:val="12"/>
              </w:rPr>
              <w:t>de</w:t>
            </w:r>
            <w:r>
              <w:rPr>
                <w:spacing w:val="5"/>
                <w:w w:val="125"/>
                <w:sz w:val="12"/>
              </w:rPr>
              <w:t> </w:t>
            </w:r>
            <w:r>
              <w:rPr>
                <w:w w:val="125"/>
                <w:sz w:val="12"/>
              </w:rPr>
              <w:t>las </w:t>
            </w:r>
            <w:r>
              <w:rPr>
                <w:spacing w:val="-2"/>
                <w:w w:val="125"/>
                <w:sz w:val="12"/>
              </w:rPr>
              <w:t>partes</w:t>
            </w:r>
          </w:p>
          <w:p>
            <w:pPr>
              <w:pStyle w:val="TableParagraph"/>
              <w:spacing w:line="170" w:lineRule="atLeast"/>
              <w:ind w:left="39"/>
              <w:rPr>
                <w:sz w:val="12"/>
              </w:rPr>
            </w:pPr>
            <w:r>
              <w:rPr>
                <w:w w:val="125"/>
                <w:sz w:val="12"/>
              </w:rPr>
              <w:t>interesadas con</w:t>
            </w:r>
            <w:r>
              <w:rPr>
                <w:w w:val="125"/>
                <w:sz w:val="12"/>
              </w:rPr>
              <w:t> el alcance del portafolio</w:t>
            </w:r>
            <w:r>
              <w:rPr>
                <w:w w:val="125"/>
                <w:sz w:val="12"/>
              </w:rPr>
              <w:t> de</w:t>
            </w:r>
            <w:r>
              <w:rPr>
                <w:spacing w:val="40"/>
                <w:w w:val="125"/>
                <w:sz w:val="12"/>
              </w:rPr>
              <w:t> </w:t>
            </w:r>
            <w:r>
              <w:rPr>
                <w:w w:val="125"/>
                <w:sz w:val="12"/>
              </w:rPr>
              <w:t>programas y</w:t>
            </w:r>
            <w:r>
              <w:rPr>
                <w:w w:val="125"/>
                <w:sz w:val="12"/>
              </w:rPr>
              <w:t> servicios planeados</w:t>
            </w:r>
          </w:p>
        </w:tc>
        <w:tc>
          <w:tcPr>
            <w:tcW w:w="4582" w:type="dxa"/>
            <w:tcBorders>
              <w:top w:val="single" w:sz="12" w:space="0" w:color="000000"/>
              <w:left w:val="single" w:sz="12" w:space="0" w:color="000000"/>
              <w:bottom w:val="single" w:sz="6" w:space="0" w:color="D3D3D3"/>
              <w:right w:val="single" w:sz="6" w:space="0" w:color="D3D3D3"/>
            </w:tcBorders>
          </w:tcPr>
          <w:p>
            <w:pPr>
              <w:pStyle w:val="TableParagraph"/>
              <w:spacing w:line="98" w:lineRule="exact"/>
              <w:ind w:left="15" w:right="19"/>
              <w:jc w:val="center"/>
              <w:rPr>
                <w:sz w:val="10"/>
              </w:rPr>
            </w:pPr>
            <w:r>
              <w:rPr>
                <w:w w:val="125"/>
                <w:sz w:val="10"/>
              </w:rPr>
              <w:t>Número</w:t>
            </w:r>
            <w:r>
              <w:rPr>
                <w:spacing w:val="36"/>
                <w:w w:val="125"/>
                <w:sz w:val="10"/>
              </w:rPr>
              <w:t> </w:t>
            </w:r>
            <w:r>
              <w:rPr>
                <w:w w:val="125"/>
                <w:sz w:val="10"/>
              </w:rPr>
              <w:t>de</w:t>
            </w:r>
            <w:r>
              <w:rPr>
                <w:spacing w:val="26"/>
                <w:w w:val="125"/>
                <w:sz w:val="10"/>
              </w:rPr>
              <w:t> </w:t>
            </w:r>
            <w:r>
              <w:rPr>
                <w:w w:val="125"/>
                <w:sz w:val="10"/>
              </w:rPr>
              <w:t>planificacio</w:t>
            </w:r>
            <w:r>
              <w:rPr>
                <w:spacing w:val="-3"/>
                <w:w w:val="125"/>
                <w:sz w:val="10"/>
              </w:rPr>
              <w:t> </w:t>
            </w:r>
            <w:r>
              <w:rPr>
                <w:w w:val="125"/>
                <w:sz w:val="10"/>
              </w:rPr>
              <w:t>nes</w:t>
            </w:r>
            <w:r>
              <w:rPr>
                <w:spacing w:val="36"/>
                <w:w w:val="125"/>
                <w:sz w:val="10"/>
              </w:rPr>
              <w:t> </w:t>
            </w:r>
            <w:r>
              <w:rPr>
                <w:w w:val="125"/>
                <w:sz w:val="10"/>
              </w:rPr>
              <w:t>enfo</w:t>
            </w:r>
            <w:r>
              <w:rPr>
                <w:spacing w:val="-4"/>
                <w:w w:val="125"/>
                <w:sz w:val="10"/>
              </w:rPr>
              <w:t> </w:t>
            </w:r>
            <w:r>
              <w:rPr>
                <w:w w:val="125"/>
                <w:sz w:val="10"/>
              </w:rPr>
              <w:t>cadas</w:t>
            </w:r>
            <w:r>
              <w:rPr>
                <w:spacing w:val="36"/>
                <w:w w:val="125"/>
                <w:sz w:val="10"/>
              </w:rPr>
              <w:t> </w:t>
            </w:r>
            <w:r>
              <w:rPr>
                <w:w w:val="125"/>
                <w:sz w:val="10"/>
              </w:rPr>
              <w:t>en</w:t>
            </w:r>
            <w:r>
              <w:rPr>
                <w:spacing w:val="16"/>
                <w:w w:val="125"/>
                <w:sz w:val="10"/>
              </w:rPr>
              <w:t> </w:t>
            </w:r>
            <w:r>
              <w:rPr>
                <w:w w:val="125"/>
                <w:sz w:val="10"/>
              </w:rPr>
              <w:t>el</w:t>
            </w:r>
            <w:r>
              <w:rPr>
                <w:spacing w:val="-2"/>
                <w:w w:val="125"/>
                <w:sz w:val="10"/>
              </w:rPr>
              <w:t> </w:t>
            </w:r>
            <w:r>
              <w:rPr>
                <w:w w:val="125"/>
                <w:sz w:val="10"/>
              </w:rPr>
              <w:t>des</w:t>
            </w:r>
            <w:r>
              <w:rPr>
                <w:spacing w:val="-3"/>
                <w:w w:val="125"/>
                <w:sz w:val="10"/>
              </w:rPr>
              <w:t> </w:t>
            </w:r>
            <w:r>
              <w:rPr>
                <w:w w:val="125"/>
                <w:sz w:val="10"/>
              </w:rPr>
              <w:t>arro</w:t>
            </w:r>
            <w:r>
              <w:rPr>
                <w:spacing w:val="-4"/>
                <w:w w:val="125"/>
                <w:sz w:val="10"/>
              </w:rPr>
              <w:t> </w:t>
            </w:r>
            <w:r>
              <w:rPr>
                <w:w w:val="125"/>
                <w:sz w:val="10"/>
              </w:rPr>
              <w:t>llo</w:t>
            </w:r>
            <w:r>
              <w:rPr>
                <w:spacing w:val="36"/>
                <w:w w:val="125"/>
                <w:sz w:val="10"/>
              </w:rPr>
              <w:t> </w:t>
            </w:r>
            <w:r>
              <w:rPr>
                <w:w w:val="125"/>
                <w:sz w:val="10"/>
              </w:rPr>
              <w:t>tecno</w:t>
            </w:r>
            <w:r>
              <w:rPr>
                <w:spacing w:val="-3"/>
                <w:w w:val="125"/>
                <w:sz w:val="10"/>
              </w:rPr>
              <w:t> </w:t>
            </w:r>
            <w:r>
              <w:rPr>
                <w:w w:val="125"/>
                <w:sz w:val="10"/>
              </w:rPr>
              <w:t>ló</w:t>
            </w:r>
            <w:r>
              <w:rPr>
                <w:spacing w:val="-2"/>
                <w:w w:val="125"/>
                <w:sz w:val="10"/>
              </w:rPr>
              <w:t> </w:t>
            </w:r>
            <w:r>
              <w:rPr>
                <w:w w:val="125"/>
                <w:sz w:val="10"/>
              </w:rPr>
              <w:t>gico</w:t>
            </w:r>
            <w:r>
              <w:rPr>
                <w:spacing w:val="36"/>
                <w:w w:val="125"/>
                <w:sz w:val="10"/>
              </w:rPr>
              <w:t> </w:t>
            </w:r>
            <w:r>
              <w:rPr>
                <w:spacing w:val="-2"/>
                <w:w w:val="125"/>
                <w:sz w:val="10"/>
              </w:rPr>
              <w:t>ejecutadas</w:t>
            </w:r>
          </w:p>
          <w:p>
            <w:pPr>
              <w:pStyle w:val="TableParagraph"/>
              <w:spacing w:line="64" w:lineRule="exact" w:before="22"/>
              <w:ind w:left="31" w:right="17"/>
              <w:jc w:val="center"/>
              <w:rPr>
                <w:sz w:val="10"/>
              </w:rPr>
            </w:pPr>
            <w:r>
              <w:rPr>
                <w:w w:val="125"/>
                <w:sz w:val="10"/>
              </w:rPr>
              <w:t>en</w:t>
            </w:r>
            <w:r>
              <w:rPr>
                <w:spacing w:val="10"/>
                <w:w w:val="125"/>
                <w:sz w:val="10"/>
              </w:rPr>
              <w:t> </w:t>
            </w:r>
            <w:r>
              <w:rPr>
                <w:w w:val="125"/>
                <w:sz w:val="10"/>
              </w:rPr>
              <w:t>el</w:t>
            </w:r>
            <w:r>
              <w:rPr>
                <w:spacing w:val="-6"/>
                <w:w w:val="125"/>
                <w:sz w:val="10"/>
              </w:rPr>
              <w:t> </w:t>
            </w:r>
            <w:r>
              <w:rPr>
                <w:w w:val="125"/>
                <w:sz w:val="10"/>
              </w:rPr>
              <w:t>último</w:t>
            </w:r>
            <w:r>
              <w:rPr>
                <w:spacing w:val="28"/>
                <w:w w:val="125"/>
                <w:sz w:val="10"/>
              </w:rPr>
              <w:t> </w:t>
            </w:r>
            <w:r>
              <w:rPr>
                <w:spacing w:val="-5"/>
                <w:w w:val="125"/>
                <w:sz w:val="10"/>
              </w:rPr>
              <w:t>año</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6"/>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6"/>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46"/>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line="175" w:lineRule="exact" w:before="9"/>
              <w:ind w:left="34" w:right="6"/>
              <w:jc w:val="center"/>
              <w:rPr>
                <w:sz w:val="17"/>
              </w:rPr>
            </w:pPr>
            <w:r>
              <w:rPr>
                <w:spacing w:val="-10"/>
                <w:w w:val="120"/>
                <w:sz w:val="17"/>
              </w:rPr>
              <w:t>2</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6"/>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6"/>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46"/>
              <w:ind w:left="254"/>
              <w:rPr>
                <w:sz w:val="17"/>
              </w:rPr>
            </w:pPr>
            <w:r>
              <w:rPr>
                <w:spacing w:val="-2"/>
                <w:w w:val="120"/>
                <w:sz w:val="17"/>
              </w:rPr>
              <w:t>66,67%</w:t>
            </w:r>
          </w:p>
        </w:tc>
      </w:tr>
      <w:tr>
        <w:trPr>
          <w:trHeight w:val="249"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top w:val="single" w:sz="6" w:space="0" w:color="D3D3D3"/>
              <w:left w:val="single" w:sz="12" w:space="0" w:color="000000"/>
              <w:bottom w:val="single" w:sz="12" w:space="0" w:color="000000"/>
              <w:right w:val="single" w:sz="6" w:space="0" w:color="D3D3D3"/>
            </w:tcBorders>
          </w:tcPr>
          <w:p>
            <w:pPr>
              <w:pStyle w:val="TableParagraph"/>
              <w:ind w:left="15" w:right="19"/>
              <w:jc w:val="center"/>
              <w:rPr>
                <w:sz w:val="10"/>
              </w:rPr>
            </w:pPr>
            <w:r>
              <w:rPr>
                <w:w w:val="125"/>
                <w:sz w:val="10"/>
              </w:rPr>
              <w:t>Número</w:t>
            </w:r>
            <w:r>
              <w:rPr>
                <w:spacing w:val="36"/>
                <w:w w:val="125"/>
                <w:sz w:val="10"/>
              </w:rPr>
              <w:t> </w:t>
            </w:r>
            <w:r>
              <w:rPr>
                <w:w w:val="125"/>
                <w:sz w:val="10"/>
              </w:rPr>
              <w:t>de</w:t>
            </w:r>
            <w:r>
              <w:rPr>
                <w:spacing w:val="26"/>
                <w:w w:val="125"/>
                <w:sz w:val="10"/>
              </w:rPr>
              <w:t> </w:t>
            </w:r>
            <w:r>
              <w:rPr>
                <w:w w:val="125"/>
                <w:sz w:val="10"/>
              </w:rPr>
              <w:t>planificacio</w:t>
            </w:r>
            <w:r>
              <w:rPr>
                <w:spacing w:val="-3"/>
                <w:w w:val="125"/>
                <w:sz w:val="10"/>
              </w:rPr>
              <w:t> </w:t>
            </w:r>
            <w:r>
              <w:rPr>
                <w:w w:val="125"/>
                <w:sz w:val="10"/>
              </w:rPr>
              <w:t>nes</w:t>
            </w:r>
            <w:r>
              <w:rPr>
                <w:spacing w:val="36"/>
                <w:w w:val="125"/>
                <w:sz w:val="10"/>
              </w:rPr>
              <w:t> </w:t>
            </w:r>
            <w:r>
              <w:rPr>
                <w:w w:val="125"/>
                <w:sz w:val="10"/>
              </w:rPr>
              <w:t>enfo</w:t>
            </w:r>
            <w:r>
              <w:rPr>
                <w:spacing w:val="-4"/>
                <w:w w:val="125"/>
                <w:sz w:val="10"/>
              </w:rPr>
              <w:t> </w:t>
            </w:r>
            <w:r>
              <w:rPr>
                <w:w w:val="125"/>
                <w:sz w:val="10"/>
              </w:rPr>
              <w:t>cadas</w:t>
            </w:r>
            <w:r>
              <w:rPr>
                <w:spacing w:val="36"/>
                <w:w w:val="125"/>
                <w:sz w:val="10"/>
              </w:rPr>
              <w:t> </w:t>
            </w:r>
            <w:r>
              <w:rPr>
                <w:w w:val="125"/>
                <w:sz w:val="10"/>
              </w:rPr>
              <w:t>en</w:t>
            </w:r>
            <w:r>
              <w:rPr>
                <w:spacing w:val="16"/>
                <w:w w:val="125"/>
                <w:sz w:val="10"/>
              </w:rPr>
              <w:t> </w:t>
            </w:r>
            <w:r>
              <w:rPr>
                <w:w w:val="125"/>
                <w:sz w:val="10"/>
              </w:rPr>
              <w:t>el</w:t>
            </w:r>
            <w:r>
              <w:rPr>
                <w:spacing w:val="-3"/>
                <w:w w:val="125"/>
                <w:sz w:val="10"/>
              </w:rPr>
              <w:t> </w:t>
            </w:r>
            <w:r>
              <w:rPr>
                <w:w w:val="125"/>
                <w:sz w:val="10"/>
              </w:rPr>
              <w:t>des</w:t>
            </w:r>
            <w:r>
              <w:rPr>
                <w:spacing w:val="-2"/>
                <w:w w:val="125"/>
                <w:sz w:val="10"/>
              </w:rPr>
              <w:t> </w:t>
            </w:r>
            <w:r>
              <w:rPr>
                <w:w w:val="125"/>
                <w:sz w:val="10"/>
              </w:rPr>
              <w:t>arro</w:t>
            </w:r>
            <w:r>
              <w:rPr>
                <w:spacing w:val="-4"/>
                <w:w w:val="125"/>
                <w:sz w:val="10"/>
              </w:rPr>
              <w:t> </w:t>
            </w:r>
            <w:r>
              <w:rPr>
                <w:w w:val="125"/>
                <w:sz w:val="10"/>
              </w:rPr>
              <w:t>llo</w:t>
            </w:r>
            <w:r>
              <w:rPr>
                <w:spacing w:val="36"/>
                <w:w w:val="125"/>
                <w:sz w:val="10"/>
              </w:rPr>
              <w:t> </w:t>
            </w:r>
            <w:r>
              <w:rPr>
                <w:w w:val="125"/>
                <w:sz w:val="10"/>
              </w:rPr>
              <w:t>tecno</w:t>
            </w:r>
            <w:r>
              <w:rPr>
                <w:spacing w:val="-3"/>
                <w:w w:val="125"/>
                <w:sz w:val="10"/>
              </w:rPr>
              <w:t> </w:t>
            </w:r>
            <w:r>
              <w:rPr>
                <w:w w:val="125"/>
                <w:sz w:val="10"/>
              </w:rPr>
              <w:t>ló</w:t>
            </w:r>
            <w:r>
              <w:rPr>
                <w:spacing w:val="-2"/>
                <w:w w:val="125"/>
                <w:sz w:val="10"/>
              </w:rPr>
              <w:t> </w:t>
            </w:r>
            <w:r>
              <w:rPr>
                <w:w w:val="125"/>
                <w:sz w:val="10"/>
              </w:rPr>
              <w:t>gico</w:t>
            </w:r>
            <w:r>
              <w:rPr>
                <w:spacing w:val="36"/>
                <w:w w:val="125"/>
                <w:sz w:val="10"/>
              </w:rPr>
              <w:t> </w:t>
            </w:r>
            <w:r>
              <w:rPr>
                <w:w w:val="125"/>
                <w:sz w:val="10"/>
              </w:rPr>
              <w:t>en</w:t>
            </w:r>
            <w:r>
              <w:rPr>
                <w:spacing w:val="16"/>
                <w:w w:val="125"/>
                <w:sz w:val="10"/>
              </w:rPr>
              <w:t> </w:t>
            </w:r>
            <w:r>
              <w:rPr>
                <w:w w:val="125"/>
                <w:sz w:val="10"/>
              </w:rPr>
              <w:t>el</w:t>
            </w:r>
            <w:r>
              <w:rPr>
                <w:spacing w:val="-3"/>
                <w:w w:val="125"/>
                <w:sz w:val="10"/>
              </w:rPr>
              <w:t> </w:t>
            </w:r>
            <w:r>
              <w:rPr>
                <w:spacing w:val="-2"/>
                <w:w w:val="125"/>
                <w:sz w:val="10"/>
              </w:rPr>
              <w:t>último</w:t>
            </w:r>
          </w:p>
          <w:p>
            <w:pPr>
              <w:pStyle w:val="TableParagraph"/>
              <w:spacing w:line="93" w:lineRule="exact" w:before="22"/>
              <w:ind w:left="20" w:right="17"/>
              <w:jc w:val="center"/>
              <w:rPr>
                <w:sz w:val="10"/>
              </w:rPr>
            </w:pPr>
            <w:r>
              <w:rPr>
                <w:spacing w:val="-5"/>
                <w:w w:val="125"/>
                <w:sz w:val="10"/>
              </w:rPr>
              <w:t>año</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before="26"/>
              <w:ind w:left="34" w:right="6"/>
              <w:jc w:val="center"/>
              <w:rPr>
                <w:sz w:val="17"/>
              </w:rPr>
            </w:pPr>
            <w:r>
              <w:rPr>
                <w:spacing w:val="-10"/>
                <w:w w:val="120"/>
                <w:sz w:val="17"/>
              </w:rPr>
              <w:t>3</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46" w:hRule="atLeast"/>
        </w:trPr>
        <w:tc>
          <w:tcPr>
            <w:tcW w:w="2820" w:type="dxa"/>
            <w:vMerge w:val="restart"/>
            <w:tcBorders>
              <w:top w:val="single" w:sz="12" w:space="0" w:color="000000"/>
              <w:bottom w:val="single" w:sz="12" w:space="0" w:color="000000"/>
              <w:right w:val="single" w:sz="12" w:space="0" w:color="000000"/>
            </w:tcBorders>
          </w:tcPr>
          <w:p>
            <w:pPr>
              <w:pStyle w:val="TableParagraph"/>
              <w:spacing w:before="6"/>
              <w:ind w:left="40"/>
              <w:rPr>
                <w:sz w:val="12"/>
              </w:rPr>
            </w:pPr>
            <w:r>
              <w:rPr>
                <w:w w:val="125"/>
                <w:sz w:val="12"/>
              </w:rPr>
              <w:t>02</w:t>
            </w:r>
            <w:r>
              <w:rPr>
                <w:spacing w:val="18"/>
                <w:w w:val="125"/>
                <w:sz w:val="12"/>
              </w:rPr>
              <w:t> </w:t>
            </w:r>
            <w:r>
              <w:rPr>
                <w:w w:val="125"/>
                <w:sz w:val="12"/>
              </w:rPr>
              <w:t>Cumplimiento</w:t>
            </w:r>
            <w:r>
              <w:rPr>
                <w:spacing w:val="21"/>
                <w:w w:val="125"/>
                <w:sz w:val="12"/>
              </w:rPr>
              <w:t> </w:t>
            </w:r>
            <w:r>
              <w:rPr>
                <w:w w:val="125"/>
                <w:sz w:val="12"/>
              </w:rPr>
              <w:t>y</w:t>
            </w:r>
            <w:r>
              <w:rPr>
                <w:spacing w:val="20"/>
                <w:w w:val="125"/>
                <w:sz w:val="12"/>
              </w:rPr>
              <w:t> </w:t>
            </w:r>
            <w:r>
              <w:rPr>
                <w:w w:val="125"/>
                <w:sz w:val="12"/>
              </w:rPr>
              <w:t>soporte</w:t>
            </w:r>
            <w:r>
              <w:rPr>
                <w:spacing w:val="15"/>
                <w:w w:val="125"/>
                <w:sz w:val="12"/>
              </w:rPr>
              <w:t> </w:t>
            </w:r>
            <w:r>
              <w:rPr>
                <w:w w:val="125"/>
                <w:sz w:val="12"/>
              </w:rPr>
              <w:t>de</w:t>
            </w:r>
            <w:r>
              <w:rPr>
                <w:spacing w:val="14"/>
                <w:w w:val="125"/>
                <w:sz w:val="12"/>
              </w:rPr>
              <w:t> </w:t>
            </w:r>
            <w:r>
              <w:rPr>
                <w:w w:val="125"/>
                <w:sz w:val="12"/>
              </w:rPr>
              <w:t>TI</w:t>
            </w:r>
            <w:r>
              <w:rPr>
                <w:spacing w:val="19"/>
                <w:w w:val="125"/>
                <w:sz w:val="12"/>
              </w:rPr>
              <w:t> </w:t>
            </w:r>
            <w:r>
              <w:rPr>
                <w:spacing w:val="-5"/>
                <w:w w:val="125"/>
                <w:sz w:val="12"/>
              </w:rPr>
              <w:t>al</w:t>
            </w:r>
          </w:p>
          <w:p>
            <w:pPr>
              <w:pStyle w:val="TableParagraph"/>
              <w:spacing w:line="170" w:lineRule="atLeast"/>
              <w:ind w:left="40" w:right="82"/>
              <w:rPr>
                <w:sz w:val="12"/>
              </w:rPr>
            </w:pPr>
            <w:r>
              <w:rPr>
                <w:w w:val="125"/>
                <w:sz w:val="12"/>
              </w:rPr>
              <w:t>cumplimiento</w:t>
            </w:r>
            <w:r>
              <w:rPr>
                <w:w w:val="125"/>
                <w:sz w:val="12"/>
              </w:rPr>
              <w:t> del negocio</w:t>
            </w:r>
            <w:r>
              <w:rPr>
                <w:w w:val="125"/>
                <w:sz w:val="12"/>
              </w:rPr>
              <w:t> de las</w:t>
            </w:r>
            <w:r>
              <w:rPr>
                <w:spacing w:val="-1"/>
                <w:w w:val="125"/>
                <w:sz w:val="12"/>
              </w:rPr>
              <w:t> </w:t>
            </w:r>
            <w:r>
              <w:rPr>
                <w:w w:val="125"/>
                <w:sz w:val="12"/>
              </w:rPr>
              <w:t>leyes</w:t>
            </w:r>
            <w:r>
              <w:rPr>
                <w:spacing w:val="-1"/>
                <w:w w:val="125"/>
                <w:sz w:val="12"/>
              </w:rPr>
              <w:t> </w:t>
            </w:r>
            <w:r>
              <w:rPr>
                <w:w w:val="125"/>
                <w:sz w:val="12"/>
              </w:rPr>
              <w:t>y</w:t>
            </w:r>
            <w:r>
              <w:rPr>
                <w:spacing w:val="40"/>
                <w:w w:val="125"/>
                <w:sz w:val="12"/>
              </w:rPr>
              <w:t> </w:t>
            </w:r>
            <w:r>
              <w:rPr>
                <w:w w:val="125"/>
                <w:sz w:val="12"/>
              </w:rPr>
              <w:t>regulaciones</w:t>
            </w:r>
            <w:r>
              <w:rPr>
                <w:spacing w:val="-6"/>
                <w:w w:val="125"/>
                <w:sz w:val="12"/>
              </w:rPr>
              <w:t> </w:t>
            </w:r>
            <w:r>
              <w:rPr>
                <w:w w:val="125"/>
                <w:sz w:val="12"/>
              </w:rPr>
              <w:t>externas</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3"/>
              </w:numPr>
              <w:tabs>
                <w:tab w:pos="133" w:val="left" w:leader="none"/>
              </w:tabs>
              <w:spacing w:line="240" w:lineRule="auto" w:before="6" w:after="0"/>
              <w:ind w:left="133" w:right="0" w:hanging="94"/>
              <w:jc w:val="left"/>
              <w:rPr>
                <w:sz w:val="12"/>
              </w:rPr>
            </w:pPr>
            <w:r>
              <w:rPr>
                <w:w w:val="125"/>
                <w:sz w:val="12"/>
              </w:rPr>
              <w:t>Número</w:t>
            </w:r>
            <w:r>
              <w:rPr>
                <w:spacing w:val="10"/>
                <w:w w:val="125"/>
                <w:sz w:val="12"/>
              </w:rPr>
              <w:t> </w:t>
            </w:r>
            <w:r>
              <w:rPr>
                <w:w w:val="125"/>
                <w:sz w:val="12"/>
              </w:rPr>
              <w:t>de</w:t>
            </w:r>
            <w:r>
              <w:rPr>
                <w:spacing w:val="6"/>
                <w:w w:val="125"/>
                <w:sz w:val="12"/>
              </w:rPr>
              <w:t> </w:t>
            </w:r>
            <w:r>
              <w:rPr>
                <w:w w:val="125"/>
                <w:sz w:val="12"/>
              </w:rPr>
              <w:t>problemas de</w:t>
            </w:r>
            <w:r>
              <w:rPr>
                <w:spacing w:val="5"/>
                <w:w w:val="125"/>
                <w:sz w:val="12"/>
              </w:rPr>
              <w:t> </w:t>
            </w:r>
            <w:r>
              <w:rPr>
                <w:w w:val="125"/>
                <w:sz w:val="12"/>
              </w:rPr>
              <w:t>no</w:t>
            </w:r>
            <w:r>
              <w:rPr>
                <w:spacing w:val="11"/>
                <w:w w:val="125"/>
                <w:sz w:val="12"/>
              </w:rPr>
              <w:t> </w:t>
            </w:r>
            <w:r>
              <w:rPr>
                <w:spacing w:val="-2"/>
                <w:w w:val="125"/>
                <w:sz w:val="12"/>
              </w:rPr>
              <w:t>conformidad</w:t>
            </w:r>
          </w:p>
          <w:p>
            <w:pPr>
              <w:pStyle w:val="TableParagraph"/>
              <w:spacing w:line="170" w:lineRule="atLeast"/>
              <w:ind w:left="39"/>
              <w:rPr>
                <w:sz w:val="12"/>
              </w:rPr>
            </w:pPr>
            <w:r>
              <w:rPr>
                <w:w w:val="125"/>
                <w:sz w:val="12"/>
              </w:rPr>
              <w:t>con</w:t>
            </w:r>
            <w:r>
              <w:rPr>
                <w:w w:val="125"/>
                <w:sz w:val="12"/>
              </w:rPr>
              <w:t> respecto</w:t>
            </w:r>
            <w:r>
              <w:rPr>
                <w:w w:val="125"/>
                <w:sz w:val="12"/>
              </w:rPr>
              <w:t> a acuerdos contractuales con</w:t>
            </w:r>
            <w:r>
              <w:rPr>
                <w:spacing w:val="40"/>
                <w:w w:val="125"/>
                <w:sz w:val="12"/>
              </w:rPr>
              <w:t> </w:t>
            </w:r>
            <w:r>
              <w:rPr>
                <w:w w:val="125"/>
                <w:sz w:val="12"/>
              </w:rPr>
              <w:t>proveedores de servicios de TI</w:t>
            </w:r>
          </w:p>
        </w:tc>
        <w:tc>
          <w:tcPr>
            <w:tcW w:w="4582" w:type="dxa"/>
            <w:tcBorders>
              <w:top w:val="single" w:sz="12" w:space="0" w:color="000000"/>
              <w:left w:val="single" w:sz="12" w:space="0" w:color="000000"/>
              <w:right w:val="single" w:sz="6" w:space="0" w:color="D3D3D3"/>
            </w:tcBorders>
          </w:tcPr>
          <w:p>
            <w:pPr>
              <w:pStyle w:val="TableParagraph"/>
              <w:spacing w:before="2"/>
              <w:ind w:left="15" w:right="32"/>
              <w:jc w:val="center"/>
              <w:rPr>
                <w:sz w:val="10"/>
              </w:rPr>
            </w:pPr>
            <w:r>
              <w:rPr>
                <w:w w:val="125"/>
                <w:sz w:val="10"/>
              </w:rPr>
              <w:t>Número</w:t>
            </w:r>
            <w:r>
              <w:rPr>
                <w:spacing w:val="34"/>
                <w:w w:val="125"/>
                <w:sz w:val="10"/>
              </w:rPr>
              <w:t> </w:t>
            </w:r>
            <w:r>
              <w:rPr>
                <w:w w:val="125"/>
                <w:sz w:val="10"/>
              </w:rPr>
              <w:t>de</w:t>
            </w:r>
            <w:r>
              <w:rPr>
                <w:spacing w:val="26"/>
                <w:w w:val="125"/>
                <w:sz w:val="10"/>
              </w:rPr>
              <w:t> </w:t>
            </w:r>
            <w:r>
              <w:rPr>
                <w:w w:val="125"/>
                <w:sz w:val="10"/>
              </w:rPr>
              <w:t>requerimiento</w:t>
            </w:r>
            <w:r>
              <w:rPr>
                <w:spacing w:val="-4"/>
                <w:w w:val="125"/>
                <w:sz w:val="10"/>
              </w:rPr>
              <w:t> </w:t>
            </w:r>
            <w:r>
              <w:rPr>
                <w:w w:val="125"/>
                <w:sz w:val="10"/>
              </w:rPr>
              <w:t>s</w:t>
            </w:r>
            <w:r>
              <w:rPr>
                <w:spacing w:val="35"/>
                <w:w w:val="125"/>
                <w:sz w:val="10"/>
              </w:rPr>
              <w:t> </w:t>
            </w:r>
            <w:r>
              <w:rPr>
                <w:w w:val="125"/>
                <w:sz w:val="10"/>
              </w:rPr>
              <w:t>el</w:t>
            </w:r>
            <w:r>
              <w:rPr>
                <w:spacing w:val="-3"/>
                <w:w w:val="125"/>
                <w:sz w:val="10"/>
              </w:rPr>
              <w:t> </w:t>
            </w:r>
            <w:r>
              <w:rPr>
                <w:w w:val="125"/>
                <w:sz w:val="10"/>
              </w:rPr>
              <w:t>área</w:t>
            </w:r>
            <w:r>
              <w:rPr>
                <w:spacing w:val="25"/>
                <w:w w:val="125"/>
                <w:sz w:val="10"/>
              </w:rPr>
              <w:t> </w:t>
            </w:r>
            <w:r>
              <w:rPr>
                <w:w w:val="125"/>
                <w:sz w:val="10"/>
              </w:rPr>
              <w:t>de</w:t>
            </w:r>
            <w:r>
              <w:rPr>
                <w:spacing w:val="25"/>
                <w:w w:val="125"/>
                <w:sz w:val="10"/>
              </w:rPr>
              <w:t> </w:t>
            </w:r>
            <w:r>
              <w:rPr>
                <w:w w:val="125"/>
                <w:sz w:val="10"/>
              </w:rPr>
              <w:t>s</w:t>
            </w:r>
            <w:r>
              <w:rPr>
                <w:spacing w:val="-3"/>
                <w:w w:val="125"/>
                <w:sz w:val="10"/>
              </w:rPr>
              <w:t> </w:t>
            </w:r>
            <w:r>
              <w:rPr>
                <w:w w:val="125"/>
                <w:sz w:val="10"/>
              </w:rPr>
              <w:t>o</w:t>
            </w:r>
            <w:r>
              <w:rPr>
                <w:spacing w:val="-3"/>
                <w:w w:val="125"/>
                <w:sz w:val="10"/>
              </w:rPr>
              <w:t> </w:t>
            </w:r>
            <w:r>
              <w:rPr>
                <w:w w:val="125"/>
                <w:sz w:val="10"/>
              </w:rPr>
              <w:t>po</w:t>
            </w:r>
            <w:r>
              <w:rPr>
                <w:spacing w:val="-3"/>
                <w:w w:val="125"/>
                <w:sz w:val="10"/>
              </w:rPr>
              <w:t> </w:t>
            </w:r>
            <w:r>
              <w:rPr>
                <w:w w:val="125"/>
                <w:sz w:val="10"/>
              </w:rPr>
              <w:t>rte</w:t>
            </w:r>
            <w:r>
              <w:rPr>
                <w:spacing w:val="25"/>
                <w:w w:val="125"/>
                <w:sz w:val="10"/>
              </w:rPr>
              <w:t> </w:t>
            </w:r>
            <w:r>
              <w:rPr>
                <w:w w:val="125"/>
                <w:sz w:val="10"/>
              </w:rPr>
              <w:t>técnico</w:t>
            </w:r>
            <w:r>
              <w:rPr>
                <w:spacing w:val="35"/>
                <w:w w:val="125"/>
                <w:sz w:val="10"/>
              </w:rPr>
              <w:t> </w:t>
            </w:r>
            <w:r>
              <w:rPr>
                <w:w w:val="125"/>
                <w:sz w:val="10"/>
              </w:rPr>
              <w:t>anuales</w:t>
            </w:r>
            <w:r>
              <w:rPr>
                <w:spacing w:val="35"/>
                <w:w w:val="125"/>
                <w:sz w:val="10"/>
              </w:rPr>
              <w:t> </w:t>
            </w:r>
            <w:r>
              <w:rPr>
                <w:w w:val="125"/>
                <w:sz w:val="10"/>
              </w:rPr>
              <w:t>que</w:t>
            </w:r>
            <w:r>
              <w:rPr>
                <w:spacing w:val="25"/>
                <w:w w:val="125"/>
                <w:sz w:val="10"/>
              </w:rPr>
              <w:t> </w:t>
            </w:r>
            <w:r>
              <w:rPr>
                <w:w w:val="125"/>
                <w:sz w:val="10"/>
              </w:rPr>
              <w:t>ha</w:t>
            </w:r>
            <w:r>
              <w:rPr>
                <w:spacing w:val="25"/>
                <w:w w:val="125"/>
                <w:sz w:val="10"/>
              </w:rPr>
              <w:t> </w:t>
            </w:r>
            <w:r>
              <w:rPr>
                <w:spacing w:val="-4"/>
                <w:w w:val="125"/>
                <w:sz w:val="10"/>
              </w:rPr>
              <w:t>dado</w:t>
            </w:r>
          </w:p>
          <w:p>
            <w:pPr>
              <w:pStyle w:val="TableParagraph"/>
              <w:spacing w:line="87" w:lineRule="exact" w:before="22"/>
              <w:ind w:left="20" w:right="17"/>
              <w:jc w:val="center"/>
              <w:rPr>
                <w:sz w:val="10"/>
              </w:rPr>
            </w:pPr>
            <w:r>
              <w:rPr>
                <w:w w:val="125"/>
                <w:sz w:val="10"/>
              </w:rPr>
              <w:t>res pues ta</w:t>
            </w:r>
            <w:r>
              <w:rPr>
                <w:spacing w:val="32"/>
                <w:w w:val="125"/>
                <w:sz w:val="10"/>
              </w:rPr>
              <w:t> </w:t>
            </w:r>
            <w:r>
              <w:rPr>
                <w:w w:val="125"/>
                <w:sz w:val="10"/>
              </w:rPr>
              <w:t>la</w:t>
            </w:r>
            <w:r>
              <w:rPr>
                <w:spacing w:val="32"/>
                <w:w w:val="125"/>
                <w:sz w:val="10"/>
              </w:rPr>
              <w:t> </w:t>
            </w:r>
            <w:r>
              <w:rPr>
                <w:w w:val="125"/>
                <w:sz w:val="10"/>
              </w:rPr>
              <w:t>garantía</w:t>
            </w:r>
            <w:r>
              <w:rPr>
                <w:spacing w:val="32"/>
                <w:w w:val="125"/>
                <w:sz w:val="10"/>
              </w:rPr>
              <w:t> </w:t>
            </w:r>
            <w:r>
              <w:rPr>
                <w:w w:val="125"/>
                <w:sz w:val="10"/>
              </w:rPr>
              <w:t>SLA(Service</w:t>
            </w:r>
            <w:r>
              <w:rPr>
                <w:spacing w:val="32"/>
                <w:w w:val="125"/>
                <w:sz w:val="10"/>
              </w:rPr>
              <w:t> </w:t>
            </w:r>
            <w:r>
              <w:rPr>
                <w:w w:val="125"/>
                <w:sz w:val="10"/>
              </w:rPr>
              <w:t>Level </w:t>
            </w:r>
            <w:r>
              <w:rPr>
                <w:spacing w:val="-2"/>
                <w:w w:val="125"/>
                <w:sz w:val="10"/>
              </w:rPr>
              <w:t>Agreement)</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2"/>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2"/>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42"/>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before="28"/>
              <w:ind w:left="34"/>
              <w:jc w:val="center"/>
              <w:rPr>
                <w:sz w:val="17"/>
              </w:rPr>
            </w:pPr>
            <w:r>
              <w:rPr>
                <w:spacing w:val="-5"/>
                <w:w w:val="120"/>
                <w:sz w:val="17"/>
              </w:rPr>
              <w:t>13</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2"/>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2"/>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42"/>
              <w:ind w:left="254"/>
              <w:rPr>
                <w:sz w:val="17"/>
              </w:rPr>
            </w:pPr>
            <w:r>
              <w:rPr>
                <w:spacing w:val="-2"/>
                <w:w w:val="120"/>
                <w:sz w:val="17"/>
              </w:rPr>
              <w:t>65,00%</w:t>
            </w:r>
          </w:p>
        </w:tc>
      </w:tr>
      <w:tr>
        <w:trPr>
          <w:trHeight w:val="204"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spacing w:before="46"/>
              <w:ind w:left="16" w:right="17"/>
              <w:jc w:val="center"/>
              <w:rPr>
                <w:sz w:val="10"/>
              </w:rPr>
            </w:pPr>
            <w:r>
              <w:rPr>
                <w:w w:val="125"/>
                <w:sz w:val="10"/>
              </w:rPr>
              <w:t>Número</w:t>
            </w:r>
            <w:r>
              <w:rPr>
                <w:spacing w:val="35"/>
                <w:w w:val="125"/>
                <w:sz w:val="10"/>
              </w:rPr>
              <w:t> </w:t>
            </w:r>
            <w:r>
              <w:rPr>
                <w:w w:val="125"/>
                <w:sz w:val="10"/>
              </w:rPr>
              <w:t>de</w:t>
            </w:r>
            <w:r>
              <w:rPr>
                <w:spacing w:val="26"/>
                <w:w w:val="125"/>
                <w:sz w:val="10"/>
              </w:rPr>
              <w:t> </w:t>
            </w:r>
            <w:r>
              <w:rPr>
                <w:w w:val="125"/>
                <w:sz w:val="10"/>
              </w:rPr>
              <w:t>requerimiento</w:t>
            </w:r>
            <w:r>
              <w:rPr>
                <w:spacing w:val="-3"/>
                <w:w w:val="125"/>
                <w:sz w:val="10"/>
              </w:rPr>
              <w:t> </w:t>
            </w:r>
            <w:r>
              <w:rPr>
                <w:w w:val="125"/>
                <w:sz w:val="10"/>
              </w:rPr>
              <w:t>s</w:t>
            </w:r>
            <w:r>
              <w:rPr>
                <w:spacing w:val="35"/>
                <w:w w:val="125"/>
                <w:sz w:val="10"/>
              </w:rPr>
              <w:t> </w:t>
            </w:r>
            <w:r>
              <w:rPr>
                <w:w w:val="125"/>
                <w:sz w:val="10"/>
              </w:rPr>
              <w:t>s</w:t>
            </w:r>
            <w:r>
              <w:rPr>
                <w:spacing w:val="-2"/>
                <w:w w:val="125"/>
                <w:sz w:val="10"/>
              </w:rPr>
              <w:t> </w:t>
            </w:r>
            <w:r>
              <w:rPr>
                <w:w w:val="125"/>
                <w:sz w:val="10"/>
              </w:rPr>
              <w:t>o</w:t>
            </w:r>
            <w:r>
              <w:rPr>
                <w:spacing w:val="-3"/>
                <w:w w:val="125"/>
                <w:sz w:val="10"/>
              </w:rPr>
              <w:t> </w:t>
            </w:r>
            <w:r>
              <w:rPr>
                <w:w w:val="125"/>
                <w:sz w:val="10"/>
              </w:rPr>
              <w:t>po</w:t>
            </w:r>
            <w:r>
              <w:rPr>
                <w:spacing w:val="-3"/>
                <w:w w:val="125"/>
                <w:sz w:val="10"/>
              </w:rPr>
              <w:t> </w:t>
            </w:r>
            <w:r>
              <w:rPr>
                <w:w w:val="125"/>
                <w:sz w:val="10"/>
              </w:rPr>
              <w:t>rte</w:t>
            </w:r>
            <w:r>
              <w:rPr>
                <w:spacing w:val="26"/>
                <w:w w:val="125"/>
                <w:sz w:val="10"/>
              </w:rPr>
              <w:t> </w:t>
            </w:r>
            <w:r>
              <w:rPr>
                <w:w w:val="125"/>
                <w:sz w:val="10"/>
              </w:rPr>
              <w:t>técnico</w:t>
            </w:r>
            <w:r>
              <w:rPr>
                <w:spacing w:val="35"/>
                <w:w w:val="125"/>
                <w:sz w:val="10"/>
              </w:rPr>
              <w:t> </w:t>
            </w:r>
            <w:r>
              <w:rPr>
                <w:spacing w:val="-2"/>
                <w:w w:val="125"/>
                <w:sz w:val="10"/>
              </w:rPr>
              <w:t>anuales</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line="181" w:lineRule="exact" w:before="3"/>
              <w:ind w:left="34"/>
              <w:jc w:val="center"/>
              <w:rPr>
                <w:sz w:val="17"/>
              </w:rPr>
            </w:pPr>
            <w:r>
              <w:rPr>
                <w:spacing w:val="-5"/>
                <w:w w:val="120"/>
                <w:sz w:val="17"/>
              </w:rPr>
              <w:t>20</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01" w:hRule="atLeast"/>
        </w:trPr>
        <w:tc>
          <w:tcPr>
            <w:tcW w:w="2820" w:type="dxa"/>
            <w:vMerge w:val="restart"/>
            <w:tcBorders>
              <w:top w:val="single" w:sz="12" w:space="0" w:color="000000"/>
              <w:bottom w:val="single" w:sz="12" w:space="0" w:color="000000"/>
              <w:right w:val="single" w:sz="12" w:space="0" w:color="000000"/>
            </w:tcBorders>
          </w:tcPr>
          <w:p>
            <w:pPr>
              <w:pStyle w:val="TableParagraph"/>
              <w:spacing w:before="5"/>
              <w:rPr>
                <w:sz w:val="12"/>
              </w:rPr>
            </w:pPr>
          </w:p>
          <w:p>
            <w:pPr>
              <w:pStyle w:val="TableParagraph"/>
              <w:spacing w:before="1"/>
              <w:ind w:left="40"/>
              <w:rPr>
                <w:sz w:val="12"/>
              </w:rPr>
            </w:pPr>
            <w:r>
              <w:rPr>
                <w:w w:val="125"/>
                <w:sz w:val="12"/>
              </w:rPr>
              <w:t>09</w:t>
            </w:r>
            <w:r>
              <w:rPr>
                <w:spacing w:val="3"/>
                <w:w w:val="125"/>
                <w:sz w:val="12"/>
              </w:rPr>
              <w:t> </w:t>
            </w:r>
            <w:r>
              <w:rPr>
                <w:w w:val="125"/>
                <w:sz w:val="12"/>
              </w:rPr>
              <w:t>Agilidad</w:t>
            </w:r>
            <w:r>
              <w:rPr>
                <w:spacing w:val="-9"/>
                <w:w w:val="125"/>
                <w:sz w:val="12"/>
              </w:rPr>
              <w:t> </w:t>
            </w:r>
            <w:r>
              <w:rPr>
                <w:w w:val="125"/>
                <w:sz w:val="12"/>
              </w:rPr>
              <w:t>de las</w:t>
            </w:r>
            <w:r>
              <w:rPr>
                <w:spacing w:val="-6"/>
                <w:w w:val="125"/>
                <w:sz w:val="12"/>
              </w:rPr>
              <w:t> </w:t>
            </w:r>
            <w:r>
              <w:rPr>
                <w:spacing w:val="-5"/>
                <w:w w:val="125"/>
                <w:sz w:val="12"/>
              </w:rPr>
              <w:t>TI</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4"/>
              </w:numPr>
              <w:tabs>
                <w:tab w:pos="133" w:val="left" w:leader="none"/>
              </w:tabs>
              <w:spacing w:line="122" w:lineRule="exact" w:before="0" w:after="0"/>
              <w:ind w:left="133" w:right="0" w:hanging="94"/>
              <w:jc w:val="left"/>
              <w:rPr>
                <w:sz w:val="12"/>
              </w:rPr>
            </w:pPr>
            <w:r>
              <w:rPr>
                <w:w w:val="125"/>
                <w:sz w:val="12"/>
              </w:rPr>
              <w:t>Número</w:t>
            </w:r>
            <w:r>
              <w:rPr>
                <w:spacing w:val="11"/>
                <w:w w:val="125"/>
                <w:sz w:val="12"/>
              </w:rPr>
              <w:t> </w:t>
            </w:r>
            <w:r>
              <w:rPr>
                <w:w w:val="125"/>
                <w:sz w:val="12"/>
              </w:rPr>
              <w:t>de</w:t>
            </w:r>
            <w:r>
              <w:rPr>
                <w:spacing w:val="7"/>
                <w:w w:val="125"/>
                <w:sz w:val="12"/>
              </w:rPr>
              <w:t> </w:t>
            </w:r>
            <w:r>
              <w:rPr>
                <w:w w:val="125"/>
                <w:sz w:val="12"/>
              </w:rPr>
              <w:t>procesos de</w:t>
            </w:r>
            <w:r>
              <w:rPr>
                <w:spacing w:val="7"/>
                <w:w w:val="125"/>
                <w:sz w:val="12"/>
              </w:rPr>
              <w:t> </w:t>
            </w:r>
            <w:r>
              <w:rPr>
                <w:w w:val="125"/>
                <w:sz w:val="12"/>
              </w:rPr>
              <w:t>negocio</w:t>
            </w:r>
            <w:r>
              <w:rPr>
                <w:spacing w:val="12"/>
                <w:w w:val="125"/>
                <w:sz w:val="12"/>
              </w:rPr>
              <w:t> </w:t>
            </w:r>
            <w:r>
              <w:rPr>
                <w:spacing w:val="-2"/>
                <w:w w:val="125"/>
                <w:sz w:val="12"/>
              </w:rPr>
              <w:t>críticos</w:t>
            </w:r>
          </w:p>
          <w:p>
            <w:pPr>
              <w:pStyle w:val="TableParagraph"/>
              <w:spacing w:line="170" w:lineRule="atLeast"/>
              <w:ind w:left="39"/>
              <w:rPr>
                <w:sz w:val="12"/>
              </w:rPr>
            </w:pPr>
            <w:r>
              <w:rPr>
                <w:w w:val="125"/>
                <w:sz w:val="12"/>
              </w:rPr>
              <w:t>soportados por</w:t>
            </w:r>
            <w:r>
              <w:rPr>
                <w:w w:val="125"/>
                <w:sz w:val="12"/>
              </w:rPr>
              <w:t> infraestructuras y</w:t>
            </w:r>
            <w:r>
              <w:rPr>
                <w:spacing w:val="40"/>
                <w:w w:val="125"/>
                <w:sz w:val="12"/>
              </w:rPr>
              <w:t> </w:t>
            </w:r>
            <w:r>
              <w:rPr>
                <w:w w:val="125"/>
                <w:sz w:val="12"/>
              </w:rPr>
              <w:t>aplicaciones</w:t>
            </w:r>
            <w:r>
              <w:rPr>
                <w:spacing w:val="-6"/>
                <w:w w:val="125"/>
                <w:sz w:val="12"/>
              </w:rPr>
              <w:t> </w:t>
            </w:r>
            <w:r>
              <w:rPr>
                <w:w w:val="125"/>
                <w:sz w:val="12"/>
              </w:rPr>
              <w:t>actualizadas</w:t>
            </w:r>
          </w:p>
        </w:tc>
        <w:tc>
          <w:tcPr>
            <w:tcW w:w="4582" w:type="dxa"/>
            <w:tcBorders>
              <w:top w:val="single" w:sz="12" w:space="0" w:color="000000"/>
              <w:left w:val="single" w:sz="12" w:space="0" w:color="000000"/>
              <w:right w:val="single" w:sz="6" w:space="0" w:color="D3D3D3"/>
            </w:tcBorders>
          </w:tcPr>
          <w:p>
            <w:pPr>
              <w:pStyle w:val="TableParagraph"/>
              <w:spacing w:before="48"/>
              <w:ind w:left="16" w:right="17"/>
              <w:jc w:val="center"/>
              <w:rPr>
                <w:sz w:val="10"/>
              </w:rPr>
            </w:pPr>
            <w:r>
              <w:rPr>
                <w:w w:val="125"/>
                <w:sz w:val="10"/>
              </w:rPr>
              <w:t>Número</w:t>
            </w:r>
            <w:r>
              <w:rPr>
                <w:spacing w:val="28"/>
                <w:w w:val="125"/>
                <w:sz w:val="10"/>
              </w:rPr>
              <w:t> </w:t>
            </w:r>
            <w:r>
              <w:rPr>
                <w:w w:val="125"/>
                <w:sz w:val="10"/>
              </w:rPr>
              <w:t>de</w:t>
            </w:r>
            <w:r>
              <w:rPr>
                <w:spacing w:val="20"/>
                <w:w w:val="125"/>
                <w:sz w:val="10"/>
              </w:rPr>
              <w:t> </w:t>
            </w:r>
            <w:r>
              <w:rPr>
                <w:spacing w:val="10"/>
                <w:w w:val="125"/>
                <w:sz w:val="10"/>
              </w:rPr>
              <w:t>acces</w:t>
            </w:r>
            <w:r>
              <w:rPr>
                <w:spacing w:val="-5"/>
                <w:w w:val="125"/>
                <w:sz w:val="10"/>
              </w:rPr>
              <w:t> </w:t>
            </w:r>
            <w:r>
              <w:rPr>
                <w:w w:val="125"/>
                <w:sz w:val="10"/>
              </w:rPr>
              <w:t>o</w:t>
            </w:r>
            <w:r>
              <w:rPr>
                <w:spacing w:val="-6"/>
                <w:w w:val="125"/>
                <w:sz w:val="10"/>
              </w:rPr>
              <w:t> </w:t>
            </w:r>
            <w:r>
              <w:rPr>
                <w:w w:val="125"/>
                <w:sz w:val="10"/>
              </w:rPr>
              <w:t>s</w:t>
            </w:r>
            <w:r>
              <w:rPr>
                <w:spacing w:val="29"/>
                <w:w w:val="125"/>
                <w:sz w:val="10"/>
              </w:rPr>
              <w:t> </w:t>
            </w:r>
            <w:r>
              <w:rPr>
                <w:w w:val="125"/>
                <w:sz w:val="10"/>
              </w:rPr>
              <w:t>remo</w:t>
            </w:r>
            <w:r>
              <w:rPr>
                <w:spacing w:val="-6"/>
                <w:w w:val="125"/>
                <w:sz w:val="10"/>
              </w:rPr>
              <w:t> </w:t>
            </w:r>
            <w:r>
              <w:rPr>
                <w:w w:val="125"/>
                <w:sz w:val="10"/>
              </w:rPr>
              <w:t>to</w:t>
            </w:r>
            <w:r>
              <w:rPr>
                <w:spacing w:val="29"/>
                <w:w w:val="125"/>
                <w:sz w:val="10"/>
              </w:rPr>
              <w:t> </w:t>
            </w:r>
            <w:r>
              <w:rPr>
                <w:w w:val="125"/>
                <w:sz w:val="10"/>
              </w:rPr>
              <w:t>repo</w:t>
            </w:r>
            <w:r>
              <w:rPr>
                <w:spacing w:val="-5"/>
                <w:w w:val="125"/>
                <w:sz w:val="10"/>
              </w:rPr>
              <w:t> </w:t>
            </w:r>
            <w:r>
              <w:rPr>
                <w:w w:val="125"/>
                <w:sz w:val="10"/>
              </w:rPr>
              <w:t>rtado</w:t>
            </w:r>
            <w:r>
              <w:rPr>
                <w:spacing w:val="-6"/>
                <w:w w:val="125"/>
                <w:sz w:val="10"/>
              </w:rPr>
              <w:t> </w:t>
            </w:r>
            <w:r>
              <w:rPr>
                <w:w w:val="125"/>
                <w:sz w:val="10"/>
              </w:rPr>
              <w:t>s</w:t>
            </w:r>
            <w:r>
              <w:rPr>
                <w:spacing w:val="29"/>
                <w:w w:val="125"/>
                <w:sz w:val="10"/>
              </w:rPr>
              <w:t> </w:t>
            </w:r>
            <w:r>
              <w:rPr>
                <w:w w:val="125"/>
                <w:sz w:val="10"/>
              </w:rPr>
              <w:t>en</w:t>
            </w:r>
            <w:r>
              <w:rPr>
                <w:spacing w:val="11"/>
                <w:w w:val="125"/>
                <w:sz w:val="10"/>
              </w:rPr>
              <w:t> </w:t>
            </w:r>
            <w:r>
              <w:rPr>
                <w:w w:val="125"/>
                <w:sz w:val="10"/>
              </w:rPr>
              <w:t>el</w:t>
            </w:r>
            <w:r>
              <w:rPr>
                <w:spacing w:val="-6"/>
                <w:w w:val="125"/>
                <w:sz w:val="10"/>
              </w:rPr>
              <w:t> </w:t>
            </w:r>
            <w:r>
              <w:rPr>
                <w:w w:val="125"/>
                <w:sz w:val="10"/>
              </w:rPr>
              <w:t>último</w:t>
            </w:r>
            <w:r>
              <w:rPr>
                <w:spacing w:val="29"/>
                <w:w w:val="125"/>
                <w:sz w:val="10"/>
              </w:rPr>
              <w:t> </w:t>
            </w:r>
            <w:r>
              <w:rPr>
                <w:spacing w:val="-5"/>
                <w:w w:val="125"/>
                <w:sz w:val="10"/>
              </w:rPr>
              <w:t>mes</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20"/>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20"/>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20"/>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line="175" w:lineRule="exact" w:before="6"/>
              <w:ind w:left="34"/>
              <w:jc w:val="center"/>
              <w:rPr>
                <w:sz w:val="17"/>
              </w:rPr>
            </w:pPr>
            <w:r>
              <w:rPr>
                <w:spacing w:val="-5"/>
                <w:w w:val="120"/>
                <w:sz w:val="17"/>
              </w:rPr>
              <w:t>30</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20"/>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20"/>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0"/>
              <w:ind w:left="199"/>
              <w:rPr>
                <w:sz w:val="17"/>
              </w:rPr>
            </w:pPr>
            <w:r>
              <w:rPr>
                <w:spacing w:val="-2"/>
                <w:w w:val="120"/>
                <w:sz w:val="17"/>
              </w:rPr>
              <w:t>100,00%</w:t>
            </w:r>
          </w:p>
        </w:tc>
      </w:tr>
      <w:tr>
        <w:trPr>
          <w:trHeight w:val="204"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spacing w:before="46"/>
              <w:ind w:left="15" w:right="28"/>
              <w:jc w:val="center"/>
              <w:rPr>
                <w:sz w:val="10"/>
              </w:rPr>
            </w:pPr>
            <w:r>
              <w:rPr>
                <w:w w:val="125"/>
                <w:sz w:val="10"/>
              </w:rPr>
              <w:t>Numero</w:t>
            </w:r>
            <w:r>
              <w:rPr>
                <w:spacing w:val="26"/>
                <w:w w:val="125"/>
                <w:sz w:val="10"/>
              </w:rPr>
              <w:t> </w:t>
            </w:r>
            <w:r>
              <w:rPr>
                <w:w w:val="125"/>
                <w:sz w:val="10"/>
              </w:rPr>
              <w:t>de</w:t>
            </w:r>
            <w:r>
              <w:rPr>
                <w:spacing w:val="18"/>
                <w:w w:val="125"/>
                <w:sz w:val="10"/>
              </w:rPr>
              <w:t> </w:t>
            </w:r>
            <w:r>
              <w:rPr>
                <w:spacing w:val="10"/>
                <w:w w:val="125"/>
                <w:sz w:val="10"/>
              </w:rPr>
              <w:t>acces</w:t>
            </w:r>
            <w:r>
              <w:rPr>
                <w:spacing w:val="-7"/>
                <w:w w:val="125"/>
                <w:sz w:val="10"/>
              </w:rPr>
              <w:t> </w:t>
            </w:r>
            <w:r>
              <w:rPr>
                <w:w w:val="125"/>
                <w:sz w:val="10"/>
              </w:rPr>
              <w:t>o</w:t>
            </w:r>
            <w:r>
              <w:rPr>
                <w:spacing w:val="-6"/>
                <w:w w:val="125"/>
                <w:sz w:val="10"/>
              </w:rPr>
              <w:t> </w:t>
            </w:r>
            <w:r>
              <w:rPr>
                <w:w w:val="125"/>
                <w:sz w:val="10"/>
              </w:rPr>
              <w:t>s</w:t>
            </w:r>
            <w:r>
              <w:rPr>
                <w:spacing w:val="26"/>
                <w:w w:val="125"/>
                <w:sz w:val="10"/>
              </w:rPr>
              <w:t> </w:t>
            </w:r>
            <w:r>
              <w:rPr>
                <w:w w:val="125"/>
                <w:sz w:val="10"/>
              </w:rPr>
              <w:t>remo</w:t>
            </w:r>
            <w:r>
              <w:rPr>
                <w:spacing w:val="-6"/>
                <w:w w:val="125"/>
                <w:sz w:val="10"/>
              </w:rPr>
              <w:t> </w:t>
            </w:r>
            <w:r>
              <w:rPr>
                <w:w w:val="125"/>
                <w:sz w:val="10"/>
              </w:rPr>
              <w:t>to</w:t>
            </w:r>
            <w:r>
              <w:rPr>
                <w:spacing w:val="-7"/>
                <w:w w:val="125"/>
                <w:sz w:val="10"/>
              </w:rPr>
              <w:t> </w:t>
            </w:r>
            <w:r>
              <w:rPr>
                <w:w w:val="125"/>
                <w:sz w:val="10"/>
              </w:rPr>
              <w:t>s</w:t>
            </w:r>
            <w:r>
              <w:rPr>
                <w:spacing w:val="27"/>
                <w:w w:val="125"/>
                <w:sz w:val="10"/>
              </w:rPr>
              <w:t> </w:t>
            </w:r>
            <w:r>
              <w:rPr>
                <w:w w:val="125"/>
                <w:sz w:val="10"/>
              </w:rPr>
              <w:t>en</w:t>
            </w:r>
            <w:r>
              <w:rPr>
                <w:spacing w:val="9"/>
                <w:w w:val="125"/>
                <w:sz w:val="10"/>
              </w:rPr>
              <w:t> </w:t>
            </w:r>
            <w:r>
              <w:rPr>
                <w:w w:val="125"/>
                <w:sz w:val="10"/>
              </w:rPr>
              <w:t>el</w:t>
            </w:r>
            <w:r>
              <w:rPr>
                <w:spacing w:val="-6"/>
                <w:w w:val="125"/>
                <w:sz w:val="10"/>
              </w:rPr>
              <w:t> </w:t>
            </w:r>
            <w:r>
              <w:rPr>
                <w:w w:val="125"/>
                <w:sz w:val="10"/>
              </w:rPr>
              <w:t>último</w:t>
            </w:r>
            <w:r>
              <w:rPr>
                <w:spacing w:val="26"/>
                <w:w w:val="125"/>
                <w:sz w:val="10"/>
              </w:rPr>
              <w:t> </w:t>
            </w:r>
            <w:r>
              <w:rPr>
                <w:spacing w:val="-5"/>
                <w:w w:val="125"/>
                <w:sz w:val="10"/>
              </w:rPr>
              <w:t>mes</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line="181" w:lineRule="exact" w:before="3"/>
              <w:ind w:left="34"/>
              <w:jc w:val="center"/>
              <w:rPr>
                <w:sz w:val="17"/>
              </w:rPr>
            </w:pPr>
            <w:r>
              <w:rPr>
                <w:spacing w:val="-5"/>
                <w:w w:val="120"/>
                <w:sz w:val="17"/>
              </w:rPr>
              <w:t>30</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23" w:hRule="atLeast"/>
        </w:trPr>
        <w:tc>
          <w:tcPr>
            <w:tcW w:w="2820" w:type="dxa"/>
            <w:vMerge w:val="restart"/>
            <w:tcBorders>
              <w:top w:val="single" w:sz="12" w:space="0" w:color="000000"/>
              <w:bottom w:val="single" w:sz="12" w:space="0" w:color="000000"/>
              <w:right w:val="single" w:sz="12" w:space="0" w:color="000000"/>
            </w:tcBorders>
          </w:tcPr>
          <w:p>
            <w:pPr>
              <w:pStyle w:val="TableParagraph"/>
              <w:spacing w:line="297" w:lineRule="auto" w:before="86"/>
              <w:ind w:left="40" w:right="82"/>
              <w:rPr>
                <w:sz w:val="12"/>
              </w:rPr>
            </w:pPr>
            <w:r>
              <w:rPr>
                <w:w w:val="125"/>
                <w:sz w:val="12"/>
              </w:rPr>
              <w:t>11</w:t>
            </w:r>
            <w:r>
              <w:rPr>
                <w:w w:val="125"/>
                <w:sz w:val="12"/>
              </w:rPr>
              <w:t> Optimización</w:t>
            </w:r>
            <w:r>
              <w:rPr>
                <w:w w:val="125"/>
                <w:sz w:val="12"/>
              </w:rPr>
              <w:t> de activos, recursos y</w:t>
            </w:r>
            <w:r>
              <w:rPr>
                <w:spacing w:val="40"/>
                <w:w w:val="125"/>
                <w:sz w:val="12"/>
              </w:rPr>
              <w:t> </w:t>
            </w:r>
            <w:r>
              <w:rPr>
                <w:w w:val="125"/>
                <w:sz w:val="12"/>
              </w:rPr>
              <w:t>capacidades de las TI</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5"/>
              </w:numPr>
              <w:tabs>
                <w:tab w:pos="133" w:val="left" w:leader="none"/>
              </w:tabs>
              <w:spacing w:line="297" w:lineRule="auto" w:before="86" w:after="0"/>
              <w:ind w:left="39" w:right="504" w:firstLine="0"/>
              <w:jc w:val="left"/>
              <w:rPr>
                <w:sz w:val="12"/>
              </w:rPr>
            </w:pPr>
            <w:r>
              <w:rPr>
                <w:w w:val="125"/>
                <w:sz w:val="12"/>
              </w:rPr>
              <w:t>Tendencia de los</w:t>
            </w:r>
            <w:r>
              <w:rPr>
                <w:spacing w:val="-3"/>
                <w:w w:val="125"/>
                <w:sz w:val="12"/>
              </w:rPr>
              <w:t> </w:t>
            </w:r>
            <w:r>
              <w:rPr>
                <w:w w:val="125"/>
                <w:sz w:val="12"/>
              </w:rPr>
              <w:t>resultados</w:t>
            </w:r>
            <w:r>
              <w:rPr>
                <w:spacing w:val="-3"/>
                <w:w w:val="125"/>
                <w:sz w:val="12"/>
              </w:rPr>
              <w:t> </w:t>
            </w:r>
            <w:r>
              <w:rPr>
                <w:w w:val="125"/>
                <w:sz w:val="12"/>
              </w:rPr>
              <w:t>de las</w:t>
            </w:r>
            <w:r>
              <w:rPr>
                <w:spacing w:val="40"/>
                <w:w w:val="125"/>
                <w:sz w:val="12"/>
              </w:rPr>
              <w:t> </w:t>
            </w:r>
            <w:r>
              <w:rPr>
                <w:spacing w:val="-2"/>
                <w:w w:val="125"/>
                <w:sz w:val="12"/>
              </w:rPr>
              <w:t>evaluaciones</w:t>
            </w:r>
          </w:p>
        </w:tc>
        <w:tc>
          <w:tcPr>
            <w:tcW w:w="4582" w:type="dxa"/>
            <w:tcBorders>
              <w:top w:val="single" w:sz="12" w:space="0" w:color="000000"/>
              <w:left w:val="single" w:sz="12" w:space="0" w:color="000000"/>
              <w:right w:val="single" w:sz="6" w:space="0" w:color="D3D3D3"/>
            </w:tcBorders>
          </w:tcPr>
          <w:p>
            <w:pPr>
              <w:pStyle w:val="TableParagraph"/>
              <w:spacing w:line="95" w:lineRule="exact"/>
              <w:ind w:left="15" w:right="26"/>
              <w:jc w:val="center"/>
              <w:rPr>
                <w:sz w:val="10"/>
              </w:rPr>
            </w:pPr>
            <w:r>
              <w:rPr>
                <w:w w:val="125"/>
                <w:sz w:val="10"/>
              </w:rPr>
              <w:t>Número</w:t>
            </w:r>
            <w:r>
              <w:rPr>
                <w:spacing w:val="34"/>
                <w:w w:val="125"/>
                <w:sz w:val="10"/>
              </w:rPr>
              <w:t> </w:t>
            </w:r>
            <w:r>
              <w:rPr>
                <w:w w:val="125"/>
                <w:sz w:val="10"/>
              </w:rPr>
              <w:t>de</w:t>
            </w:r>
            <w:r>
              <w:rPr>
                <w:spacing w:val="24"/>
                <w:w w:val="125"/>
                <w:sz w:val="10"/>
              </w:rPr>
              <w:t> </w:t>
            </w:r>
            <w:r>
              <w:rPr>
                <w:w w:val="125"/>
                <w:sz w:val="10"/>
              </w:rPr>
              <w:t>capacitació</w:t>
            </w:r>
            <w:r>
              <w:rPr>
                <w:spacing w:val="-4"/>
                <w:w w:val="125"/>
                <w:sz w:val="10"/>
              </w:rPr>
              <w:t> </w:t>
            </w:r>
            <w:r>
              <w:rPr>
                <w:w w:val="125"/>
                <w:sz w:val="10"/>
              </w:rPr>
              <w:t>nes</w:t>
            </w:r>
            <w:r>
              <w:rPr>
                <w:spacing w:val="35"/>
                <w:w w:val="125"/>
                <w:sz w:val="10"/>
              </w:rPr>
              <w:t> </w:t>
            </w:r>
            <w:r>
              <w:rPr>
                <w:w w:val="125"/>
                <w:sz w:val="10"/>
              </w:rPr>
              <w:t>que</w:t>
            </w:r>
            <w:r>
              <w:rPr>
                <w:spacing w:val="24"/>
                <w:w w:val="125"/>
                <w:sz w:val="10"/>
              </w:rPr>
              <w:t> </w:t>
            </w:r>
            <w:r>
              <w:rPr>
                <w:w w:val="125"/>
                <w:sz w:val="10"/>
              </w:rPr>
              <w:t>s</w:t>
            </w:r>
            <w:r>
              <w:rPr>
                <w:spacing w:val="-4"/>
                <w:w w:val="125"/>
                <w:sz w:val="10"/>
              </w:rPr>
              <w:t> </w:t>
            </w:r>
            <w:r>
              <w:rPr>
                <w:w w:val="125"/>
                <w:sz w:val="10"/>
              </w:rPr>
              <w:t>e</w:t>
            </w:r>
            <w:r>
              <w:rPr>
                <w:spacing w:val="25"/>
                <w:w w:val="125"/>
                <w:sz w:val="10"/>
              </w:rPr>
              <w:t> </w:t>
            </w:r>
            <w:r>
              <w:rPr>
                <w:w w:val="125"/>
                <w:sz w:val="10"/>
              </w:rPr>
              <w:t>han</w:t>
            </w:r>
            <w:r>
              <w:rPr>
                <w:spacing w:val="14"/>
                <w:w w:val="125"/>
                <w:sz w:val="10"/>
              </w:rPr>
              <w:t> </w:t>
            </w:r>
            <w:r>
              <w:rPr>
                <w:w w:val="125"/>
                <w:sz w:val="10"/>
              </w:rPr>
              <w:t>realizado</w:t>
            </w:r>
            <w:r>
              <w:rPr>
                <w:spacing w:val="34"/>
                <w:w w:val="125"/>
                <w:sz w:val="10"/>
              </w:rPr>
              <w:t> </w:t>
            </w:r>
            <w:r>
              <w:rPr>
                <w:w w:val="125"/>
                <w:sz w:val="10"/>
              </w:rPr>
              <w:t>al</w:t>
            </w:r>
            <w:r>
              <w:rPr>
                <w:spacing w:val="-3"/>
                <w:w w:val="125"/>
                <w:sz w:val="10"/>
              </w:rPr>
              <w:t> </w:t>
            </w:r>
            <w:r>
              <w:rPr>
                <w:w w:val="125"/>
                <w:sz w:val="10"/>
              </w:rPr>
              <w:t>equipo</w:t>
            </w:r>
            <w:r>
              <w:rPr>
                <w:spacing w:val="34"/>
                <w:w w:val="125"/>
                <w:sz w:val="10"/>
              </w:rPr>
              <w:t> </w:t>
            </w:r>
            <w:r>
              <w:rPr>
                <w:w w:val="125"/>
                <w:sz w:val="10"/>
              </w:rPr>
              <w:t>de</w:t>
            </w:r>
            <w:r>
              <w:rPr>
                <w:spacing w:val="24"/>
                <w:w w:val="125"/>
                <w:sz w:val="10"/>
              </w:rPr>
              <w:t> </w:t>
            </w:r>
            <w:r>
              <w:rPr>
                <w:w w:val="125"/>
                <w:sz w:val="10"/>
              </w:rPr>
              <w:t>trabajo</w:t>
            </w:r>
            <w:r>
              <w:rPr>
                <w:spacing w:val="35"/>
                <w:w w:val="125"/>
                <w:sz w:val="10"/>
              </w:rPr>
              <w:t> </w:t>
            </w:r>
            <w:r>
              <w:rPr>
                <w:w w:val="125"/>
                <w:sz w:val="10"/>
              </w:rPr>
              <w:t>s</w:t>
            </w:r>
            <w:r>
              <w:rPr>
                <w:spacing w:val="-4"/>
                <w:w w:val="125"/>
                <w:sz w:val="10"/>
              </w:rPr>
              <w:t> </w:t>
            </w:r>
            <w:r>
              <w:rPr>
                <w:w w:val="125"/>
                <w:sz w:val="10"/>
              </w:rPr>
              <w:t>o</w:t>
            </w:r>
            <w:r>
              <w:rPr>
                <w:spacing w:val="-3"/>
                <w:w w:val="125"/>
                <w:sz w:val="10"/>
              </w:rPr>
              <w:t> </w:t>
            </w:r>
            <w:r>
              <w:rPr>
                <w:w w:val="125"/>
                <w:sz w:val="10"/>
              </w:rPr>
              <w:t>bre</w:t>
            </w:r>
            <w:r>
              <w:rPr>
                <w:spacing w:val="24"/>
                <w:w w:val="125"/>
                <w:sz w:val="10"/>
              </w:rPr>
              <w:t> </w:t>
            </w:r>
            <w:r>
              <w:rPr>
                <w:spacing w:val="-5"/>
                <w:w w:val="125"/>
                <w:sz w:val="10"/>
              </w:rPr>
              <w:t>la</w:t>
            </w:r>
          </w:p>
          <w:p>
            <w:pPr>
              <w:pStyle w:val="TableParagraph"/>
              <w:spacing w:line="87" w:lineRule="exact" w:before="22"/>
              <w:ind w:left="15" w:right="28"/>
              <w:jc w:val="center"/>
              <w:rPr>
                <w:sz w:val="10"/>
              </w:rPr>
            </w:pPr>
            <w:r>
              <w:rPr>
                <w:w w:val="125"/>
                <w:sz w:val="10"/>
              </w:rPr>
              <w:t>aplicació</w:t>
            </w:r>
            <w:r>
              <w:rPr>
                <w:spacing w:val="-4"/>
                <w:w w:val="125"/>
                <w:sz w:val="10"/>
              </w:rPr>
              <w:t> </w:t>
            </w:r>
            <w:r>
              <w:rPr>
                <w:w w:val="125"/>
                <w:sz w:val="10"/>
              </w:rPr>
              <w:t>n</w:t>
            </w:r>
            <w:r>
              <w:rPr>
                <w:spacing w:val="14"/>
                <w:w w:val="125"/>
                <w:sz w:val="10"/>
              </w:rPr>
              <w:t> </w:t>
            </w:r>
            <w:r>
              <w:rPr>
                <w:w w:val="125"/>
                <w:sz w:val="10"/>
              </w:rPr>
              <w:t>de</w:t>
            </w:r>
            <w:r>
              <w:rPr>
                <w:spacing w:val="24"/>
                <w:w w:val="125"/>
                <w:sz w:val="10"/>
              </w:rPr>
              <w:t> </w:t>
            </w:r>
            <w:r>
              <w:rPr>
                <w:w w:val="125"/>
                <w:sz w:val="10"/>
              </w:rPr>
              <w:t>nuevas</w:t>
            </w:r>
            <w:r>
              <w:rPr>
                <w:spacing w:val="33"/>
                <w:w w:val="125"/>
                <w:sz w:val="10"/>
              </w:rPr>
              <w:t> </w:t>
            </w:r>
            <w:r>
              <w:rPr>
                <w:w w:val="125"/>
                <w:sz w:val="10"/>
              </w:rPr>
              <w:t>po</w:t>
            </w:r>
            <w:r>
              <w:rPr>
                <w:spacing w:val="-3"/>
                <w:w w:val="125"/>
                <w:sz w:val="10"/>
              </w:rPr>
              <w:t> </w:t>
            </w:r>
            <w:r>
              <w:rPr>
                <w:w w:val="125"/>
                <w:sz w:val="10"/>
              </w:rPr>
              <w:t>líticas</w:t>
            </w:r>
            <w:r>
              <w:rPr>
                <w:spacing w:val="33"/>
                <w:w w:val="125"/>
                <w:sz w:val="10"/>
              </w:rPr>
              <w:t> </w:t>
            </w:r>
            <w:r>
              <w:rPr>
                <w:w w:val="125"/>
                <w:sz w:val="10"/>
              </w:rPr>
              <w:t>en</w:t>
            </w:r>
            <w:r>
              <w:rPr>
                <w:spacing w:val="14"/>
                <w:w w:val="125"/>
                <w:sz w:val="10"/>
              </w:rPr>
              <w:t> </w:t>
            </w:r>
            <w:r>
              <w:rPr>
                <w:w w:val="125"/>
                <w:sz w:val="10"/>
              </w:rPr>
              <w:t>el</w:t>
            </w:r>
            <w:r>
              <w:rPr>
                <w:spacing w:val="-3"/>
                <w:w w:val="125"/>
                <w:sz w:val="10"/>
              </w:rPr>
              <w:t> </w:t>
            </w:r>
            <w:r>
              <w:rPr>
                <w:w w:val="125"/>
                <w:sz w:val="10"/>
              </w:rPr>
              <w:t>ultimo</w:t>
            </w:r>
            <w:r>
              <w:rPr>
                <w:spacing w:val="33"/>
                <w:w w:val="125"/>
                <w:sz w:val="10"/>
              </w:rPr>
              <w:t> </w:t>
            </w:r>
            <w:r>
              <w:rPr>
                <w:spacing w:val="-5"/>
                <w:w w:val="125"/>
                <w:sz w:val="10"/>
              </w:rPr>
              <w:t>año</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2"/>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2"/>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42"/>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before="5"/>
              <w:ind w:left="34" w:right="6"/>
              <w:jc w:val="center"/>
              <w:rPr>
                <w:sz w:val="17"/>
              </w:rPr>
            </w:pPr>
            <w:r>
              <w:rPr>
                <w:spacing w:val="-10"/>
                <w:w w:val="120"/>
                <w:sz w:val="17"/>
              </w:rPr>
              <w:t>4</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2"/>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2"/>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42"/>
              <w:ind w:left="254"/>
              <w:rPr>
                <w:sz w:val="17"/>
              </w:rPr>
            </w:pPr>
            <w:r>
              <w:rPr>
                <w:spacing w:val="-2"/>
                <w:w w:val="120"/>
                <w:sz w:val="17"/>
              </w:rPr>
              <w:t>80,00%</w:t>
            </w:r>
          </w:p>
        </w:tc>
      </w:tr>
      <w:tr>
        <w:trPr>
          <w:trHeight w:val="249"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ind w:left="15" w:right="19"/>
              <w:jc w:val="center"/>
              <w:rPr>
                <w:sz w:val="10"/>
              </w:rPr>
            </w:pPr>
            <w:r>
              <w:rPr>
                <w:w w:val="125"/>
                <w:sz w:val="10"/>
              </w:rPr>
              <w:t>Número</w:t>
            </w:r>
            <w:r>
              <w:rPr>
                <w:spacing w:val="32"/>
                <w:w w:val="125"/>
                <w:sz w:val="10"/>
              </w:rPr>
              <w:t> </w:t>
            </w:r>
            <w:r>
              <w:rPr>
                <w:w w:val="125"/>
                <w:sz w:val="10"/>
              </w:rPr>
              <w:t>de</w:t>
            </w:r>
            <w:r>
              <w:rPr>
                <w:spacing w:val="23"/>
                <w:w w:val="125"/>
                <w:sz w:val="10"/>
              </w:rPr>
              <w:t> </w:t>
            </w:r>
            <w:r>
              <w:rPr>
                <w:w w:val="125"/>
                <w:sz w:val="10"/>
              </w:rPr>
              <w:t>veces</w:t>
            </w:r>
            <w:r>
              <w:rPr>
                <w:spacing w:val="33"/>
                <w:w w:val="125"/>
                <w:sz w:val="10"/>
              </w:rPr>
              <w:t> </w:t>
            </w:r>
            <w:r>
              <w:rPr>
                <w:w w:val="125"/>
                <w:sz w:val="10"/>
              </w:rPr>
              <w:t>que</w:t>
            </w:r>
            <w:r>
              <w:rPr>
                <w:spacing w:val="23"/>
                <w:w w:val="125"/>
                <w:sz w:val="10"/>
              </w:rPr>
              <w:t> </w:t>
            </w:r>
            <w:r>
              <w:rPr>
                <w:w w:val="125"/>
                <w:sz w:val="10"/>
              </w:rPr>
              <w:t>s</w:t>
            </w:r>
            <w:r>
              <w:rPr>
                <w:spacing w:val="-4"/>
                <w:w w:val="125"/>
                <w:sz w:val="10"/>
              </w:rPr>
              <w:t> </w:t>
            </w:r>
            <w:r>
              <w:rPr>
                <w:w w:val="125"/>
                <w:sz w:val="10"/>
              </w:rPr>
              <w:t>e</w:t>
            </w:r>
            <w:r>
              <w:rPr>
                <w:spacing w:val="24"/>
                <w:w w:val="125"/>
                <w:sz w:val="10"/>
              </w:rPr>
              <w:t> </w:t>
            </w:r>
            <w:r>
              <w:rPr>
                <w:w w:val="125"/>
                <w:sz w:val="10"/>
              </w:rPr>
              <w:t>han</w:t>
            </w:r>
            <w:r>
              <w:rPr>
                <w:spacing w:val="13"/>
                <w:w w:val="125"/>
                <w:sz w:val="10"/>
              </w:rPr>
              <w:t> </w:t>
            </w:r>
            <w:r>
              <w:rPr>
                <w:w w:val="125"/>
                <w:sz w:val="10"/>
              </w:rPr>
              <w:t>actualizado</w:t>
            </w:r>
            <w:r>
              <w:rPr>
                <w:spacing w:val="33"/>
                <w:w w:val="125"/>
                <w:sz w:val="10"/>
              </w:rPr>
              <w:t> </w:t>
            </w:r>
            <w:r>
              <w:rPr>
                <w:w w:val="125"/>
                <w:sz w:val="10"/>
              </w:rPr>
              <w:t>las</w:t>
            </w:r>
            <w:r>
              <w:rPr>
                <w:spacing w:val="33"/>
                <w:w w:val="125"/>
                <w:sz w:val="10"/>
              </w:rPr>
              <w:t> </w:t>
            </w:r>
            <w:r>
              <w:rPr>
                <w:w w:val="125"/>
                <w:sz w:val="10"/>
              </w:rPr>
              <w:t>po</w:t>
            </w:r>
            <w:r>
              <w:rPr>
                <w:spacing w:val="-4"/>
                <w:w w:val="125"/>
                <w:sz w:val="10"/>
              </w:rPr>
              <w:t> </w:t>
            </w:r>
            <w:r>
              <w:rPr>
                <w:w w:val="125"/>
                <w:sz w:val="10"/>
              </w:rPr>
              <w:t>liticas</w:t>
            </w:r>
            <w:r>
              <w:rPr>
                <w:spacing w:val="33"/>
                <w:w w:val="125"/>
                <w:sz w:val="10"/>
              </w:rPr>
              <w:t> </w:t>
            </w:r>
            <w:r>
              <w:rPr>
                <w:w w:val="125"/>
                <w:sz w:val="10"/>
              </w:rPr>
              <w:t>del</w:t>
            </w:r>
            <w:r>
              <w:rPr>
                <w:spacing w:val="-4"/>
                <w:w w:val="125"/>
                <w:sz w:val="10"/>
              </w:rPr>
              <w:t> </w:t>
            </w:r>
            <w:r>
              <w:rPr>
                <w:w w:val="125"/>
                <w:sz w:val="10"/>
              </w:rPr>
              <w:t>area</w:t>
            </w:r>
            <w:r>
              <w:rPr>
                <w:spacing w:val="23"/>
                <w:w w:val="125"/>
                <w:sz w:val="10"/>
              </w:rPr>
              <w:t> </w:t>
            </w:r>
            <w:r>
              <w:rPr>
                <w:w w:val="125"/>
                <w:sz w:val="10"/>
              </w:rPr>
              <w:t>de</w:t>
            </w:r>
            <w:r>
              <w:rPr>
                <w:spacing w:val="23"/>
                <w:w w:val="125"/>
                <w:sz w:val="10"/>
              </w:rPr>
              <w:t> </w:t>
            </w:r>
            <w:r>
              <w:rPr>
                <w:w w:val="125"/>
                <w:sz w:val="10"/>
              </w:rPr>
              <w:t>TI</w:t>
            </w:r>
            <w:r>
              <w:rPr>
                <w:spacing w:val="23"/>
                <w:w w:val="125"/>
                <w:sz w:val="10"/>
              </w:rPr>
              <w:t> </w:t>
            </w:r>
            <w:r>
              <w:rPr>
                <w:w w:val="125"/>
                <w:sz w:val="10"/>
              </w:rPr>
              <w:t>en</w:t>
            </w:r>
            <w:r>
              <w:rPr>
                <w:spacing w:val="14"/>
                <w:w w:val="125"/>
                <w:sz w:val="10"/>
              </w:rPr>
              <w:t> </w:t>
            </w:r>
            <w:r>
              <w:rPr>
                <w:w w:val="125"/>
                <w:sz w:val="10"/>
              </w:rPr>
              <w:t>el</w:t>
            </w:r>
            <w:r>
              <w:rPr>
                <w:spacing w:val="-4"/>
                <w:w w:val="125"/>
                <w:sz w:val="10"/>
              </w:rPr>
              <w:t> </w:t>
            </w:r>
            <w:r>
              <w:rPr>
                <w:spacing w:val="-2"/>
                <w:w w:val="125"/>
                <w:sz w:val="10"/>
              </w:rPr>
              <w:t>último</w:t>
            </w:r>
          </w:p>
          <w:p>
            <w:pPr>
              <w:pStyle w:val="TableParagraph"/>
              <w:spacing w:line="93" w:lineRule="exact" w:before="22"/>
              <w:ind w:left="20" w:right="17"/>
              <w:jc w:val="center"/>
              <w:rPr>
                <w:sz w:val="10"/>
              </w:rPr>
            </w:pPr>
            <w:r>
              <w:rPr>
                <w:spacing w:val="-5"/>
                <w:w w:val="125"/>
                <w:sz w:val="10"/>
              </w:rPr>
              <w:t>año</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before="26"/>
              <w:ind w:left="34" w:right="6"/>
              <w:jc w:val="center"/>
              <w:rPr>
                <w:sz w:val="17"/>
              </w:rPr>
            </w:pPr>
            <w:r>
              <w:rPr>
                <w:spacing w:val="-10"/>
                <w:w w:val="120"/>
                <w:sz w:val="17"/>
              </w:rPr>
              <w:t>5</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50" w:hRule="atLeast"/>
        </w:trPr>
        <w:tc>
          <w:tcPr>
            <w:tcW w:w="2820" w:type="dxa"/>
            <w:vMerge w:val="restart"/>
            <w:tcBorders>
              <w:top w:val="single" w:sz="12" w:space="0" w:color="000000"/>
              <w:bottom w:val="single" w:sz="12" w:space="0" w:color="000000"/>
              <w:right w:val="single" w:sz="12" w:space="0" w:color="000000"/>
            </w:tcBorders>
          </w:tcPr>
          <w:p>
            <w:pPr>
              <w:pStyle w:val="TableParagraph"/>
              <w:spacing w:line="297" w:lineRule="auto" w:before="90"/>
              <w:ind w:left="40" w:right="82"/>
              <w:rPr>
                <w:sz w:val="12"/>
              </w:rPr>
            </w:pPr>
            <w:r>
              <w:rPr>
                <w:w w:val="125"/>
                <w:sz w:val="12"/>
              </w:rPr>
              <w:t>15</w:t>
            </w:r>
            <w:r>
              <w:rPr>
                <w:w w:val="125"/>
                <w:sz w:val="12"/>
              </w:rPr>
              <w:t> Cumplimiento</w:t>
            </w:r>
            <w:r>
              <w:rPr>
                <w:w w:val="125"/>
                <w:sz w:val="12"/>
              </w:rPr>
              <w:t> de las políticas internas</w:t>
            </w:r>
            <w:r>
              <w:rPr>
                <w:spacing w:val="40"/>
                <w:w w:val="125"/>
                <w:sz w:val="12"/>
              </w:rPr>
              <w:t> </w:t>
            </w:r>
            <w:r>
              <w:rPr>
                <w:w w:val="125"/>
                <w:sz w:val="12"/>
              </w:rPr>
              <w:t>por</w:t>
            </w:r>
            <w:r>
              <w:rPr>
                <w:w w:val="125"/>
                <w:sz w:val="12"/>
              </w:rPr>
              <w:t> parte de las TI</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6"/>
              </w:numPr>
              <w:tabs>
                <w:tab w:pos="133" w:val="left" w:leader="none"/>
              </w:tabs>
              <w:spacing w:line="297" w:lineRule="auto" w:before="90" w:after="0"/>
              <w:ind w:left="39" w:right="69" w:firstLine="0"/>
              <w:jc w:val="left"/>
              <w:rPr>
                <w:sz w:val="12"/>
              </w:rPr>
            </w:pPr>
            <w:r>
              <w:rPr>
                <w:w w:val="125"/>
                <w:sz w:val="12"/>
              </w:rPr>
              <w:t>Porcentaje de políticas soportadas por</w:t>
            </w:r>
            <w:r>
              <w:rPr>
                <w:spacing w:val="40"/>
                <w:w w:val="125"/>
                <w:sz w:val="12"/>
              </w:rPr>
              <w:t> </w:t>
            </w:r>
            <w:r>
              <w:rPr>
                <w:w w:val="125"/>
                <w:sz w:val="12"/>
              </w:rPr>
              <w:t>estándares y</w:t>
            </w:r>
            <w:r>
              <w:rPr>
                <w:w w:val="125"/>
                <w:sz w:val="12"/>
              </w:rPr>
              <w:t> prácticas de trabajo</w:t>
            </w:r>
            <w:r>
              <w:rPr>
                <w:w w:val="125"/>
                <w:sz w:val="12"/>
              </w:rPr>
              <w:t> efectivas</w:t>
            </w:r>
          </w:p>
        </w:tc>
        <w:tc>
          <w:tcPr>
            <w:tcW w:w="4582" w:type="dxa"/>
            <w:tcBorders>
              <w:top w:val="single" w:sz="12" w:space="0" w:color="000000"/>
              <w:left w:val="single" w:sz="12" w:space="0" w:color="000000"/>
              <w:right w:val="single" w:sz="6" w:space="0" w:color="D3D3D3"/>
            </w:tcBorders>
          </w:tcPr>
          <w:p>
            <w:pPr>
              <w:pStyle w:val="TableParagraph"/>
              <w:spacing w:before="6"/>
              <w:ind w:left="202"/>
              <w:rPr>
                <w:sz w:val="10"/>
              </w:rPr>
            </w:pPr>
            <w:r>
              <w:rPr>
                <w:w w:val="125"/>
                <w:sz w:val="10"/>
              </w:rPr>
              <w:t>Número</w:t>
            </w:r>
            <w:r>
              <w:rPr>
                <w:spacing w:val="28"/>
                <w:w w:val="125"/>
                <w:sz w:val="10"/>
              </w:rPr>
              <w:t> </w:t>
            </w:r>
            <w:r>
              <w:rPr>
                <w:w w:val="125"/>
                <w:sz w:val="10"/>
              </w:rPr>
              <w:t>de</w:t>
            </w:r>
            <w:r>
              <w:rPr>
                <w:spacing w:val="20"/>
                <w:w w:val="125"/>
                <w:sz w:val="10"/>
              </w:rPr>
              <w:t> </w:t>
            </w:r>
            <w:r>
              <w:rPr>
                <w:w w:val="125"/>
                <w:sz w:val="10"/>
              </w:rPr>
              <w:t>us</w:t>
            </w:r>
            <w:r>
              <w:rPr>
                <w:spacing w:val="-5"/>
                <w:w w:val="125"/>
                <w:sz w:val="10"/>
              </w:rPr>
              <w:t> </w:t>
            </w:r>
            <w:r>
              <w:rPr>
                <w:w w:val="125"/>
                <w:sz w:val="10"/>
              </w:rPr>
              <w:t>uario</w:t>
            </w:r>
            <w:r>
              <w:rPr>
                <w:spacing w:val="-6"/>
                <w:w w:val="125"/>
                <w:sz w:val="10"/>
              </w:rPr>
              <w:t> </w:t>
            </w:r>
            <w:r>
              <w:rPr>
                <w:w w:val="125"/>
                <w:sz w:val="10"/>
              </w:rPr>
              <w:t>s</w:t>
            </w:r>
            <w:r>
              <w:rPr>
                <w:spacing w:val="29"/>
                <w:w w:val="125"/>
                <w:sz w:val="10"/>
              </w:rPr>
              <w:t> </w:t>
            </w:r>
            <w:r>
              <w:rPr>
                <w:w w:val="125"/>
                <w:sz w:val="10"/>
              </w:rPr>
              <w:t>co</w:t>
            </w:r>
            <w:r>
              <w:rPr>
                <w:spacing w:val="-6"/>
                <w:w w:val="125"/>
                <w:sz w:val="10"/>
              </w:rPr>
              <w:t> </w:t>
            </w:r>
            <w:r>
              <w:rPr>
                <w:w w:val="125"/>
                <w:sz w:val="10"/>
              </w:rPr>
              <w:t>n</w:t>
            </w:r>
            <w:r>
              <w:rPr>
                <w:spacing w:val="11"/>
                <w:w w:val="125"/>
                <w:sz w:val="10"/>
              </w:rPr>
              <w:t> </w:t>
            </w:r>
            <w:r>
              <w:rPr>
                <w:spacing w:val="10"/>
                <w:w w:val="125"/>
                <w:sz w:val="10"/>
              </w:rPr>
              <w:t>acces</w:t>
            </w:r>
            <w:r>
              <w:rPr>
                <w:spacing w:val="-6"/>
                <w:w w:val="125"/>
                <w:sz w:val="10"/>
              </w:rPr>
              <w:t> </w:t>
            </w:r>
            <w:r>
              <w:rPr>
                <w:w w:val="125"/>
                <w:sz w:val="10"/>
              </w:rPr>
              <w:t>o</w:t>
            </w:r>
            <w:r>
              <w:rPr>
                <w:spacing w:val="-5"/>
                <w:w w:val="125"/>
                <w:sz w:val="10"/>
              </w:rPr>
              <w:t> </w:t>
            </w:r>
            <w:r>
              <w:rPr>
                <w:w w:val="125"/>
                <w:sz w:val="10"/>
              </w:rPr>
              <w:t>s</w:t>
            </w:r>
            <w:r>
              <w:rPr>
                <w:spacing w:val="28"/>
                <w:w w:val="125"/>
                <w:sz w:val="10"/>
              </w:rPr>
              <w:t> </w:t>
            </w:r>
            <w:r>
              <w:rPr>
                <w:w w:val="125"/>
                <w:sz w:val="10"/>
              </w:rPr>
              <w:t>al</w:t>
            </w:r>
            <w:r>
              <w:rPr>
                <w:spacing w:val="-5"/>
                <w:w w:val="125"/>
                <w:sz w:val="10"/>
              </w:rPr>
              <w:t> </w:t>
            </w:r>
            <w:r>
              <w:rPr>
                <w:w w:val="125"/>
                <w:sz w:val="10"/>
              </w:rPr>
              <w:t>Sis</w:t>
            </w:r>
            <w:r>
              <w:rPr>
                <w:spacing w:val="-6"/>
                <w:w w:val="125"/>
                <w:sz w:val="10"/>
              </w:rPr>
              <w:t> </w:t>
            </w:r>
            <w:r>
              <w:rPr>
                <w:w w:val="125"/>
                <w:sz w:val="10"/>
              </w:rPr>
              <w:t>tema</w:t>
            </w:r>
            <w:r>
              <w:rPr>
                <w:spacing w:val="20"/>
                <w:w w:val="125"/>
                <w:sz w:val="10"/>
              </w:rPr>
              <w:t> </w:t>
            </w:r>
            <w:r>
              <w:rPr>
                <w:w w:val="125"/>
                <w:sz w:val="10"/>
              </w:rPr>
              <w:t>Fit-Bank</w:t>
            </w:r>
            <w:r>
              <w:rPr>
                <w:spacing w:val="11"/>
                <w:w w:val="125"/>
                <w:sz w:val="10"/>
              </w:rPr>
              <w:t> </w:t>
            </w:r>
            <w:r>
              <w:rPr>
                <w:w w:val="125"/>
                <w:sz w:val="10"/>
              </w:rPr>
              <w:t>en</w:t>
            </w:r>
            <w:r>
              <w:rPr>
                <w:spacing w:val="11"/>
                <w:w w:val="125"/>
                <w:sz w:val="10"/>
              </w:rPr>
              <w:t> </w:t>
            </w:r>
            <w:r>
              <w:rPr>
                <w:w w:val="125"/>
                <w:sz w:val="10"/>
              </w:rPr>
              <w:t>la</w:t>
            </w:r>
            <w:r>
              <w:rPr>
                <w:spacing w:val="20"/>
                <w:w w:val="125"/>
                <w:sz w:val="10"/>
              </w:rPr>
              <w:t> </w:t>
            </w:r>
            <w:r>
              <w:rPr>
                <w:w w:val="125"/>
                <w:sz w:val="10"/>
              </w:rPr>
              <w:t>Matriz</w:t>
            </w:r>
            <w:r>
              <w:rPr>
                <w:spacing w:val="3"/>
                <w:w w:val="125"/>
                <w:sz w:val="10"/>
              </w:rPr>
              <w:t> </w:t>
            </w:r>
            <w:r>
              <w:rPr>
                <w:w w:val="125"/>
                <w:sz w:val="10"/>
              </w:rPr>
              <w:t>que</w:t>
            </w:r>
            <w:r>
              <w:rPr>
                <w:spacing w:val="20"/>
                <w:w w:val="125"/>
                <w:sz w:val="10"/>
              </w:rPr>
              <w:t> </w:t>
            </w:r>
            <w:r>
              <w:rPr>
                <w:w w:val="125"/>
                <w:sz w:val="10"/>
              </w:rPr>
              <w:t>po</w:t>
            </w:r>
            <w:r>
              <w:rPr>
                <w:spacing w:val="-6"/>
                <w:w w:val="125"/>
                <w:sz w:val="10"/>
              </w:rPr>
              <w:t> </w:t>
            </w:r>
            <w:r>
              <w:rPr>
                <w:spacing w:val="-10"/>
                <w:w w:val="125"/>
                <w:sz w:val="10"/>
              </w:rPr>
              <w:t>r</w:t>
            </w:r>
          </w:p>
          <w:p>
            <w:pPr>
              <w:pStyle w:val="TableParagraph"/>
              <w:spacing w:line="87" w:lineRule="exact" w:before="22"/>
              <w:ind w:left="216"/>
              <w:rPr>
                <w:sz w:val="10"/>
              </w:rPr>
            </w:pPr>
            <w:r>
              <w:rPr>
                <w:w w:val="125"/>
                <w:sz w:val="10"/>
              </w:rPr>
              <w:t>po</w:t>
            </w:r>
            <w:r>
              <w:rPr>
                <w:spacing w:val="-7"/>
                <w:w w:val="125"/>
                <w:sz w:val="10"/>
              </w:rPr>
              <w:t> </w:t>
            </w:r>
            <w:r>
              <w:rPr>
                <w:w w:val="125"/>
                <w:sz w:val="10"/>
              </w:rPr>
              <w:t>lítica</w:t>
            </w:r>
            <w:r>
              <w:rPr>
                <w:spacing w:val="18"/>
                <w:w w:val="125"/>
                <w:sz w:val="10"/>
              </w:rPr>
              <w:t> </w:t>
            </w:r>
            <w:r>
              <w:rPr>
                <w:w w:val="125"/>
                <w:sz w:val="10"/>
              </w:rPr>
              <w:t>y</w:t>
            </w:r>
            <w:r>
              <w:rPr>
                <w:spacing w:val="-7"/>
                <w:w w:val="125"/>
                <w:sz w:val="10"/>
              </w:rPr>
              <w:t> </w:t>
            </w:r>
            <w:r>
              <w:rPr>
                <w:w w:val="125"/>
                <w:sz w:val="10"/>
              </w:rPr>
              <w:t>no</w:t>
            </w:r>
            <w:r>
              <w:rPr>
                <w:spacing w:val="-6"/>
                <w:w w:val="125"/>
                <w:sz w:val="10"/>
              </w:rPr>
              <w:t> </w:t>
            </w:r>
            <w:r>
              <w:rPr>
                <w:w w:val="125"/>
                <w:sz w:val="10"/>
              </w:rPr>
              <w:t>rmativa</w:t>
            </w:r>
            <w:r>
              <w:rPr>
                <w:spacing w:val="18"/>
                <w:w w:val="125"/>
                <w:sz w:val="10"/>
              </w:rPr>
              <w:t> </w:t>
            </w:r>
            <w:r>
              <w:rPr>
                <w:w w:val="125"/>
                <w:sz w:val="10"/>
              </w:rPr>
              <w:t>s</w:t>
            </w:r>
            <w:r>
              <w:rPr>
                <w:spacing w:val="-7"/>
                <w:w w:val="125"/>
                <w:sz w:val="10"/>
              </w:rPr>
              <w:t> </w:t>
            </w:r>
            <w:r>
              <w:rPr>
                <w:w w:val="125"/>
                <w:sz w:val="10"/>
              </w:rPr>
              <w:t>o</w:t>
            </w:r>
            <w:r>
              <w:rPr>
                <w:spacing w:val="-6"/>
                <w:w w:val="125"/>
                <w:sz w:val="10"/>
              </w:rPr>
              <w:t> </w:t>
            </w:r>
            <w:r>
              <w:rPr>
                <w:w w:val="125"/>
                <w:sz w:val="10"/>
              </w:rPr>
              <w:t>n</w:t>
            </w:r>
            <w:r>
              <w:rPr>
                <w:spacing w:val="9"/>
                <w:w w:val="125"/>
                <w:sz w:val="10"/>
              </w:rPr>
              <w:t> </w:t>
            </w:r>
            <w:r>
              <w:rPr>
                <w:w w:val="125"/>
                <w:sz w:val="10"/>
              </w:rPr>
              <w:t>cambiado</w:t>
            </w:r>
            <w:r>
              <w:rPr>
                <w:spacing w:val="-6"/>
                <w:w w:val="125"/>
                <w:sz w:val="10"/>
              </w:rPr>
              <w:t> </w:t>
            </w:r>
            <w:r>
              <w:rPr>
                <w:w w:val="125"/>
                <w:sz w:val="10"/>
              </w:rPr>
              <w:t>s</w:t>
            </w:r>
            <w:r>
              <w:rPr>
                <w:spacing w:val="26"/>
                <w:w w:val="125"/>
                <w:sz w:val="10"/>
              </w:rPr>
              <w:t> </w:t>
            </w:r>
            <w:r>
              <w:rPr>
                <w:w w:val="125"/>
                <w:sz w:val="10"/>
              </w:rPr>
              <w:t>las</w:t>
            </w:r>
            <w:r>
              <w:rPr>
                <w:spacing w:val="27"/>
                <w:w w:val="125"/>
                <w:sz w:val="10"/>
              </w:rPr>
              <w:t> </w:t>
            </w:r>
            <w:r>
              <w:rPr>
                <w:w w:val="125"/>
                <w:sz w:val="10"/>
              </w:rPr>
              <w:t>claves</w:t>
            </w:r>
            <w:r>
              <w:rPr>
                <w:spacing w:val="60"/>
                <w:w w:val="125"/>
                <w:sz w:val="10"/>
              </w:rPr>
              <w:t> </w:t>
            </w:r>
            <w:r>
              <w:rPr>
                <w:w w:val="125"/>
                <w:sz w:val="10"/>
              </w:rPr>
              <w:t>de</w:t>
            </w:r>
            <w:r>
              <w:rPr>
                <w:spacing w:val="18"/>
                <w:w w:val="125"/>
                <w:sz w:val="10"/>
              </w:rPr>
              <w:t> </w:t>
            </w:r>
            <w:r>
              <w:rPr>
                <w:spacing w:val="10"/>
                <w:w w:val="125"/>
                <w:sz w:val="10"/>
              </w:rPr>
              <w:t>acces</w:t>
            </w:r>
            <w:r>
              <w:rPr>
                <w:spacing w:val="-7"/>
                <w:w w:val="125"/>
                <w:sz w:val="10"/>
              </w:rPr>
              <w:t> </w:t>
            </w:r>
            <w:r>
              <w:rPr>
                <w:w w:val="125"/>
                <w:sz w:val="10"/>
              </w:rPr>
              <w:t>o</w:t>
            </w:r>
            <w:r>
              <w:rPr>
                <w:spacing w:val="27"/>
                <w:w w:val="125"/>
                <w:sz w:val="10"/>
              </w:rPr>
              <w:t> </w:t>
            </w:r>
            <w:r>
              <w:rPr>
                <w:w w:val="125"/>
                <w:sz w:val="10"/>
              </w:rPr>
              <w:t>perió</w:t>
            </w:r>
            <w:r>
              <w:rPr>
                <w:spacing w:val="-6"/>
                <w:w w:val="125"/>
                <w:sz w:val="10"/>
              </w:rPr>
              <w:t> </w:t>
            </w:r>
            <w:r>
              <w:rPr>
                <w:spacing w:val="-2"/>
                <w:w w:val="125"/>
                <w:sz w:val="10"/>
              </w:rPr>
              <w:t>dicamente</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6"/>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6"/>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46"/>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before="32"/>
              <w:ind w:left="34"/>
              <w:jc w:val="center"/>
              <w:rPr>
                <w:sz w:val="17"/>
              </w:rPr>
            </w:pPr>
            <w:r>
              <w:rPr>
                <w:spacing w:val="-5"/>
                <w:w w:val="120"/>
                <w:sz w:val="17"/>
              </w:rPr>
              <w:t>80</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46"/>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46"/>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46"/>
              <w:ind w:left="199"/>
              <w:rPr>
                <w:sz w:val="17"/>
              </w:rPr>
            </w:pPr>
            <w:r>
              <w:rPr>
                <w:spacing w:val="-2"/>
                <w:w w:val="120"/>
                <w:sz w:val="17"/>
              </w:rPr>
              <w:t>100,00%</w:t>
            </w:r>
          </w:p>
        </w:tc>
      </w:tr>
      <w:tr>
        <w:trPr>
          <w:trHeight w:val="204"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spacing w:before="46"/>
              <w:ind w:left="32" w:right="17"/>
              <w:jc w:val="center"/>
              <w:rPr>
                <w:sz w:val="10"/>
              </w:rPr>
            </w:pPr>
            <w:r>
              <w:rPr>
                <w:w w:val="125"/>
                <w:sz w:val="10"/>
              </w:rPr>
              <w:t>Número</w:t>
            </w:r>
            <w:r>
              <w:rPr>
                <w:spacing w:val="28"/>
                <w:w w:val="125"/>
                <w:sz w:val="10"/>
              </w:rPr>
              <w:t> </w:t>
            </w:r>
            <w:r>
              <w:rPr>
                <w:w w:val="125"/>
                <w:sz w:val="10"/>
              </w:rPr>
              <w:t>de</w:t>
            </w:r>
            <w:r>
              <w:rPr>
                <w:spacing w:val="19"/>
                <w:w w:val="125"/>
                <w:sz w:val="10"/>
              </w:rPr>
              <w:t> </w:t>
            </w:r>
            <w:r>
              <w:rPr>
                <w:w w:val="125"/>
                <w:sz w:val="10"/>
              </w:rPr>
              <w:t>us</w:t>
            </w:r>
            <w:r>
              <w:rPr>
                <w:spacing w:val="-6"/>
                <w:w w:val="125"/>
                <w:sz w:val="10"/>
              </w:rPr>
              <w:t> </w:t>
            </w:r>
            <w:r>
              <w:rPr>
                <w:w w:val="125"/>
                <w:sz w:val="10"/>
              </w:rPr>
              <w:t>uario</w:t>
            </w:r>
            <w:r>
              <w:rPr>
                <w:spacing w:val="-6"/>
                <w:w w:val="125"/>
                <w:sz w:val="10"/>
              </w:rPr>
              <w:t> </w:t>
            </w:r>
            <w:r>
              <w:rPr>
                <w:w w:val="125"/>
                <w:sz w:val="10"/>
              </w:rPr>
              <w:t>s</w:t>
            </w:r>
            <w:r>
              <w:rPr>
                <w:spacing w:val="28"/>
                <w:w w:val="125"/>
                <w:sz w:val="10"/>
              </w:rPr>
              <w:t> </w:t>
            </w:r>
            <w:r>
              <w:rPr>
                <w:w w:val="125"/>
                <w:sz w:val="10"/>
              </w:rPr>
              <w:t>co</w:t>
            </w:r>
            <w:r>
              <w:rPr>
                <w:spacing w:val="-6"/>
                <w:w w:val="125"/>
                <w:sz w:val="10"/>
              </w:rPr>
              <w:t> </w:t>
            </w:r>
            <w:r>
              <w:rPr>
                <w:w w:val="125"/>
                <w:sz w:val="10"/>
              </w:rPr>
              <w:t>n</w:t>
            </w:r>
            <w:r>
              <w:rPr>
                <w:spacing w:val="11"/>
                <w:w w:val="125"/>
                <w:sz w:val="10"/>
              </w:rPr>
              <w:t> </w:t>
            </w:r>
            <w:r>
              <w:rPr>
                <w:spacing w:val="10"/>
                <w:w w:val="125"/>
                <w:sz w:val="10"/>
              </w:rPr>
              <w:t>acces</w:t>
            </w:r>
            <w:r>
              <w:rPr>
                <w:spacing w:val="-6"/>
                <w:w w:val="125"/>
                <w:sz w:val="10"/>
              </w:rPr>
              <w:t> </w:t>
            </w:r>
            <w:r>
              <w:rPr>
                <w:w w:val="125"/>
                <w:sz w:val="10"/>
              </w:rPr>
              <w:t>o</w:t>
            </w:r>
            <w:r>
              <w:rPr>
                <w:spacing w:val="-6"/>
                <w:w w:val="125"/>
                <w:sz w:val="10"/>
              </w:rPr>
              <w:t> </w:t>
            </w:r>
            <w:r>
              <w:rPr>
                <w:w w:val="125"/>
                <w:sz w:val="10"/>
              </w:rPr>
              <w:t>s</w:t>
            </w:r>
            <w:r>
              <w:rPr>
                <w:spacing w:val="28"/>
                <w:w w:val="125"/>
                <w:sz w:val="10"/>
              </w:rPr>
              <w:t> </w:t>
            </w:r>
            <w:r>
              <w:rPr>
                <w:w w:val="125"/>
                <w:sz w:val="10"/>
              </w:rPr>
              <w:t>al</w:t>
            </w:r>
            <w:r>
              <w:rPr>
                <w:spacing w:val="-6"/>
                <w:w w:val="125"/>
                <w:sz w:val="10"/>
              </w:rPr>
              <w:t> </w:t>
            </w:r>
            <w:r>
              <w:rPr>
                <w:w w:val="125"/>
                <w:sz w:val="10"/>
              </w:rPr>
              <w:t>Sis</w:t>
            </w:r>
            <w:r>
              <w:rPr>
                <w:spacing w:val="-6"/>
                <w:w w:val="125"/>
                <w:sz w:val="10"/>
              </w:rPr>
              <w:t> </w:t>
            </w:r>
            <w:r>
              <w:rPr>
                <w:w w:val="125"/>
                <w:sz w:val="10"/>
              </w:rPr>
              <w:t>tema</w:t>
            </w:r>
            <w:r>
              <w:rPr>
                <w:spacing w:val="19"/>
                <w:w w:val="125"/>
                <w:sz w:val="10"/>
              </w:rPr>
              <w:t> </w:t>
            </w:r>
            <w:r>
              <w:rPr>
                <w:w w:val="125"/>
                <w:sz w:val="10"/>
              </w:rPr>
              <w:t>Fit-Bank</w:t>
            </w:r>
            <w:r>
              <w:rPr>
                <w:spacing w:val="10"/>
                <w:w w:val="125"/>
                <w:sz w:val="10"/>
              </w:rPr>
              <w:t> </w:t>
            </w:r>
            <w:r>
              <w:rPr>
                <w:w w:val="125"/>
                <w:sz w:val="10"/>
              </w:rPr>
              <w:t>en</w:t>
            </w:r>
            <w:r>
              <w:rPr>
                <w:spacing w:val="11"/>
                <w:w w:val="125"/>
                <w:sz w:val="10"/>
              </w:rPr>
              <w:t> </w:t>
            </w:r>
            <w:r>
              <w:rPr>
                <w:w w:val="125"/>
                <w:sz w:val="10"/>
              </w:rPr>
              <w:t>la</w:t>
            </w:r>
            <w:r>
              <w:rPr>
                <w:spacing w:val="19"/>
                <w:w w:val="125"/>
                <w:sz w:val="10"/>
              </w:rPr>
              <w:t> </w:t>
            </w:r>
            <w:r>
              <w:rPr>
                <w:spacing w:val="-2"/>
                <w:w w:val="125"/>
                <w:sz w:val="10"/>
              </w:rPr>
              <w:t>Matriz</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line="181" w:lineRule="exact" w:before="3"/>
              <w:ind w:left="34"/>
              <w:jc w:val="center"/>
              <w:rPr>
                <w:sz w:val="17"/>
              </w:rPr>
            </w:pPr>
            <w:r>
              <w:rPr>
                <w:spacing w:val="-5"/>
                <w:w w:val="120"/>
                <w:sz w:val="17"/>
              </w:rPr>
              <w:t>80</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49" w:hRule="atLeast"/>
        </w:trPr>
        <w:tc>
          <w:tcPr>
            <w:tcW w:w="2820" w:type="dxa"/>
            <w:vMerge w:val="restart"/>
            <w:tcBorders>
              <w:top w:val="single" w:sz="12" w:space="0" w:color="000000"/>
              <w:bottom w:val="single" w:sz="12" w:space="0" w:color="000000"/>
              <w:right w:val="single" w:sz="12" w:space="0" w:color="000000"/>
            </w:tcBorders>
          </w:tcPr>
          <w:p>
            <w:pPr>
              <w:pStyle w:val="TableParagraph"/>
              <w:spacing w:line="297" w:lineRule="auto" w:before="113"/>
              <w:ind w:left="40" w:right="82"/>
              <w:rPr>
                <w:sz w:val="12"/>
              </w:rPr>
            </w:pPr>
            <w:r>
              <w:rPr>
                <w:w w:val="125"/>
                <w:sz w:val="12"/>
              </w:rPr>
              <w:t>16</w:t>
            </w:r>
            <w:r>
              <w:rPr>
                <w:w w:val="125"/>
                <w:sz w:val="12"/>
              </w:rPr>
              <w:t> Personal del negocio</w:t>
            </w:r>
            <w:r>
              <w:rPr>
                <w:w w:val="125"/>
                <w:sz w:val="12"/>
              </w:rPr>
              <w:t> y</w:t>
            </w:r>
            <w:r>
              <w:rPr>
                <w:w w:val="125"/>
                <w:sz w:val="12"/>
              </w:rPr>
              <w:t> de las TI</w:t>
            </w:r>
            <w:r>
              <w:rPr>
                <w:spacing w:val="40"/>
                <w:w w:val="125"/>
                <w:sz w:val="12"/>
              </w:rPr>
              <w:t> </w:t>
            </w:r>
            <w:r>
              <w:rPr>
                <w:w w:val="125"/>
                <w:sz w:val="12"/>
              </w:rPr>
              <w:t>competente y</w:t>
            </w:r>
            <w:r>
              <w:rPr>
                <w:w w:val="125"/>
                <w:sz w:val="12"/>
              </w:rPr>
              <w:t> motivado</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7"/>
              </w:numPr>
              <w:tabs>
                <w:tab w:pos="133" w:val="left" w:leader="none"/>
              </w:tabs>
              <w:spacing w:line="297" w:lineRule="auto" w:before="113" w:after="0"/>
              <w:ind w:left="39" w:right="11" w:firstLine="0"/>
              <w:jc w:val="left"/>
              <w:rPr>
                <w:sz w:val="12"/>
              </w:rPr>
            </w:pPr>
            <w:r>
              <w:rPr>
                <w:w w:val="125"/>
                <w:sz w:val="12"/>
              </w:rPr>
              <w:t>Porcentaje del personal satisfecho</w:t>
            </w:r>
            <w:r>
              <w:rPr>
                <w:w w:val="125"/>
                <w:sz w:val="12"/>
              </w:rPr>
              <w:t> con</w:t>
            </w:r>
            <w:r>
              <w:rPr>
                <w:w w:val="125"/>
                <w:sz w:val="12"/>
              </w:rPr>
              <w:t> su</w:t>
            </w:r>
            <w:r>
              <w:rPr>
                <w:spacing w:val="40"/>
                <w:w w:val="125"/>
                <w:sz w:val="12"/>
              </w:rPr>
              <w:t> </w:t>
            </w:r>
            <w:r>
              <w:rPr>
                <w:w w:val="125"/>
                <w:sz w:val="12"/>
              </w:rPr>
              <w:t>función</w:t>
            </w:r>
            <w:r>
              <w:rPr>
                <w:w w:val="125"/>
                <w:sz w:val="12"/>
              </w:rPr>
              <w:t> TI</w:t>
            </w:r>
          </w:p>
        </w:tc>
        <w:tc>
          <w:tcPr>
            <w:tcW w:w="4582" w:type="dxa"/>
            <w:tcBorders>
              <w:top w:val="single" w:sz="12" w:space="0" w:color="000000"/>
              <w:left w:val="single" w:sz="12" w:space="0" w:color="000000"/>
              <w:right w:val="single" w:sz="6" w:space="0" w:color="D3D3D3"/>
            </w:tcBorders>
          </w:tcPr>
          <w:p>
            <w:pPr>
              <w:pStyle w:val="TableParagraph"/>
              <w:spacing w:before="5"/>
              <w:ind w:left="15" w:right="32"/>
              <w:jc w:val="center"/>
              <w:rPr>
                <w:sz w:val="10"/>
              </w:rPr>
            </w:pPr>
            <w:r>
              <w:rPr>
                <w:w w:val="125"/>
                <w:sz w:val="10"/>
              </w:rPr>
              <w:t>Número</w:t>
            </w:r>
            <w:r>
              <w:rPr>
                <w:spacing w:val="46"/>
                <w:w w:val="125"/>
                <w:sz w:val="10"/>
              </w:rPr>
              <w:t> </w:t>
            </w:r>
            <w:r>
              <w:rPr>
                <w:w w:val="125"/>
                <w:sz w:val="10"/>
              </w:rPr>
              <w:t>de</w:t>
            </w:r>
            <w:r>
              <w:rPr>
                <w:spacing w:val="35"/>
                <w:w w:val="125"/>
                <w:sz w:val="10"/>
              </w:rPr>
              <w:t> </w:t>
            </w:r>
            <w:r>
              <w:rPr>
                <w:w w:val="125"/>
                <w:sz w:val="10"/>
              </w:rPr>
              <w:t>pruebas</w:t>
            </w:r>
            <w:r>
              <w:rPr>
                <w:spacing w:val="46"/>
                <w:w w:val="125"/>
                <w:sz w:val="10"/>
              </w:rPr>
              <w:t> </w:t>
            </w:r>
            <w:r>
              <w:rPr>
                <w:w w:val="125"/>
                <w:sz w:val="10"/>
              </w:rPr>
              <w:t>aplicadas</w:t>
            </w:r>
            <w:r>
              <w:rPr>
                <w:spacing w:val="47"/>
                <w:w w:val="125"/>
                <w:sz w:val="10"/>
              </w:rPr>
              <w:t> </w:t>
            </w:r>
            <w:r>
              <w:rPr>
                <w:w w:val="125"/>
                <w:sz w:val="10"/>
              </w:rPr>
              <w:t>para</w:t>
            </w:r>
            <w:r>
              <w:rPr>
                <w:spacing w:val="35"/>
                <w:w w:val="125"/>
                <w:sz w:val="10"/>
              </w:rPr>
              <w:t> </w:t>
            </w:r>
            <w:r>
              <w:rPr>
                <w:w w:val="125"/>
                <w:sz w:val="10"/>
              </w:rPr>
              <w:t>la</w:t>
            </w:r>
            <w:r>
              <w:rPr>
                <w:spacing w:val="34"/>
                <w:w w:val="125"/>
                <w:sz w:val="10"/>
              </w:rPr>
              <w:t> </w:t>
            </w:r>
            <w:r>
              <w:rPr>
                <w:w w:val="125"/>
                <w:sz w:val="10"/>
              </w:rPr>
              <w:t>determinacio</w:t>
            </w:r>
            <w:r>
              <w:rPr>
                <w:spacing w:val="2"/>
                <w:w w:val="125"/>
                <w:sz w:val="10"/>
              </w:rPr>
              <w:t> </w:t>
            </w:r>
            <w:r>
              <w:rPr>
                <w:w w:val="125"/>
                <w:sz w:val="10"/>
              </w:rPr>
              <w:t>n</w:t>
            </w:r>
            <w:r>
              <w:rPr>
                <w:spacing w:val="23"/>
                <w:w w:val="125"/>
                <w:sz w:val="10"/>
              </w:rPr>
              <w:t> </w:t>
            </w:r>
            <w:r>
              <w:rPr>
                <w:w w:val="125"/>
                <w:sz w:val="10"/>
              </w:rPr>
              <w:t>del</w:t>
            </w:r>
            <w:r>
              <w:rPr>
                <w:spacing w:val="2"/>
                <w:w w:val="125"/>
                <w:sz w:val="10"/>
              </w:rPr>
              <w:t> </w:t>
            </w:r>
            <w:r>
              <w:rPr>
                <w:w w:val="125"/>
                <w:sz w:val="10"/>
              </w:rPr>
              <w:t>des</w:t>
            </w:r>
            <w:r>
              <w:rPr>
                <w:spacing w:val="2"/>
                <w:w w:val="125"/>
                <w:sz w:val="10"/>
              </w:rPr>
              <w:t> </w:t>
            </w:r>
            <w:r>
              <w:rPr>
                <w:w w:val="125"/>
                <w:sz w:val="10"/>
              </w:rPr>
              <w:t>empeño</w:t>
            </w:r>
            <w:r>
              <w:rPr>
                <w:spacing w:val="47"/>
                <w:w w:val="125"/>
                <w:sz w:val="10"/>
              </w:rPr>
              <w:t> </w:t>
            </w:r>
            <w:r>
              <w:rPr>
                <w:w w:val="125"/>
                <w:sz w:val="10"/>
              </w:rPr>
              <w:t>realizado</w:t>
            </w:r>
            <w:r>
              <w:rPr>
                <w:spacing w:val="1"/>
                <w:w w:val="125"/>
                <w:sz w:val="10"/>
              </w:rPr>
              <w:t> </w:t>
            </w:r>
            <w:r>
              <w:rPr>
                <w:spacing w:val="-10"/>
                <w:w w:val="125"/>
                <w:sz w:val="10"/>
              </w:rPr>
              <w:t>s</w:t>
            </w:r>
          </w:p>
          <w:p>
            <w:pPr>
              <w:pStyle w:val="TableParagraph"/>
              <w:spacing w:line="87" w:lineRule="exact" w:before="23"/>
              <w:ind w:left="17" w:right="17"/>
              <w:jc w:val="center"/>
              <w:rPr>
                <w:sz w:val="10"/>
              </w:rPr>
            </w:pPr>
            <w:r>
              <w:rPr>
                <w:w w:val="125"/>
                <w:sz w:val="10"/>
              </w:rPr>
              <w:t>en</w:t>
            </w:r>
            <w:r>
              <w:rPr>
                <w:spacing w:val="11"/>
                <w:w w:val="125"/>
                <w:sz w:val="10"/>
              </w:rPr>
              <w:t> </w:t>
            </w:r>
            <w:r>
              <w:rPr>
                <w:w w:val="125"/>
                <w:sz w:val="10"/>
              </w:rPr>
              <w:t>el</w:t>
            </w:r>
            <w:r>
              <w:rPr>
                <w:spacing w:val="-5"/>
                <w:w w:val="125"/>
                <w:sz w:val="10"/>
              </w:rPr>
              <w:t> </w:t>
            </w:r>
            <w:r>
              <w:rPr>
                <w:w w:val="125"/>
                <w:sz w:val="10"/>
              </w:rPr>
              <w:t>área</w:t>
            </w:r>
            <w:r>
              <w:rPr>
                <w:spacing w:val="20"/>
                <w:w w:val="125"/>
                <w:sz w:val="10"/>
              </w:rPr>
              <w:t> </w:t>
            </w:r>
            <w:r>
              <w:rPr>
                <w:w w:val="125"/>
                <w:sz w:val="10"/>
              </w:rPr>
              <w:t>de</w:t>
            </w:r>
            <w:r>
              <w:rPr>
                <w:spacing w:val="20"/>
                <w:w w:val="125"/>
                <w:sz w:val="10"/>
              </w:rPr>
              <w:t> </w:t>
            </w:r>
            <w:r>
              <w:rPr>
                <w:w w:val="125"/>
                <w:sz w:val="10"/>
              </w:rPr>
              <w:t>TI</w:t>
            </w:r>
            <w:r>
              <w:rPr>
                <w:spacing w:val="21"/>
                <w:w w:val="125"/>
                <w:sz w:val="10"/>
              </w:rPr>
              <w:t> </w:t>
            </w:r>
            <w:r>
              <w:rPr>
                <w:w w:val="125"/>
                <w:sz w:val="10"/>
              </w:rPr>
              <w:t>en</w:t>
            </w:r>
            <w:r>
              <w:rPr>
                <w:spacing w:val="11"/>
                <w:w w:val="125"/>
                <w:sz w:val="10"/>
              </w:rPr>
              <w:t> </w:t>
            </w:r>
            <w:r>
              <w:rPr>
                <w:w w:val="125"/>
                <w:sz w:val="10"/>
              </w:rPr>
              <w:t>el</w:t>
            </w:r>
            <w:r>
              <w:rPr>
                <w:spacing w:val="-5"/>
                <w:w w:val="125"/>
                <w:sz w:val="10"/>
              </w:rPr>
              <w:t> </w:t>
            </w:r>
            <w:r>
              <w:rPr>
                <w:w w:val="125"/>
                <w:sz w:val="10"/>
              </w:rPr>
              <w:t>último</w:t>
            </w:r>
            <w:r>
              <w:rPr>
                <w:spacing w:val="30"/>
                <w:w w:val="125"/>
                <w:sz w:val="10"/>
              </w:rPr>
              <w:t> </w:t>
            </w:r>
            <w:r>
              <w:rPr>
                <w:spacing w:val="-5"/>
                <w:w w:val="125"/>
                <w:sz w:val="10"/>
              </w:rPr>
              <w:t>año</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69"/>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69"/>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69"/>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before="32"/>
              <w:ind w:left="34" w:right="6"/>
              <w:jc w:val="center"/>
              <w:rPr>
                <w:sz w:val="17"/>
              </w:rPr>
            </w:pPr>
            <w:r>
              <w:rPr>
                <w:spacing w:val="-10"/>
                <w:w w:val="120"/>
                <w:sz w:val="17"/>
              </w:rPr>
              <w:t>4</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69"/>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69"/>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69"/>
              <w:ind w:left="254"/>
              <w:rPr>
                <w:sz w:val="17"/>
              </w:rPr>
            </w:pPr>
            <w:r>
              <w:rPr>
                <w:spacing w:val="-2"/>
                <w:w w:val="120"/>
                <w:sz w:val="17"/>
              </w:rPr>
              <w:t>80,00%</w:t>
            </w:r>
          </w:p>
        </w:tc>
      </w:tr>
      <w:tr>
        <w:trPr>
          <w:trHeight w:val="250"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ind w:left="15" w:right="31"/>
              <w:jc w:val="center"/>
              <w:rPr>
                <w:sz w:val="10"/>
              </w:rPr>
            </w:pPr>
            <w:r>
              <w:rPr>
                <w:w w:val="125"/>
                <w:sz w:val="10"/>
              </w:rPr>
              <w:t>Número</w:t>
            </w:r>
            <w:r>
              <w:rPr>
                <w:spacing w:val="42"/>
                <w:w w:val="125"/>
                <w:sz w:val="10"/>
              </w:rPr>
              <w:t> </w:t>
            </w:r>
            <w:r>
              <w:rPr>
                <w:w w:val="125"/>
                <w:sz w:val="10"/>
              </w:rPr>
              <w:t>de</w:t>
            </w:r>
            <w:r>
              <w:rPr>
                <w:spacing w:val="32"/>
                <w:w w:val="125"/>
                <w:sz w:val="10"/>
              </w:rPr>
              <w:t> </w:t>
            </w:r>
            <w:r>
              <w:rPr>
                <w:w w:val="125"/>
                <w:sz w:val="10"/>
              </w:rPr>
              <w:t>pruebas</w:t>
            </w:r>
            <w:r>
              <w:rPr>
                <w:spacing w:val="43"/>
                <w:w w:val="125"/>
                <w:sz w:val="10"/>
              </w:rPr>
              <w:t> </w:t>
            </w:r>
            <w:r>
              <w:rPr>
                <w:w w:val="125"/>
                <w:sz w:val="10"/>
              </w:rPr>
              <w:t>planificadas</w:t>
            </w:r>
            <w:r>
              <w:rPr>
                <w:spacing w:val="43"/>
                <w:w w:val="125"/>
                <w:sz w:val="10"/>
              </w:rPr>
              <w:t> </w:t>
            </w:r>
            <w:r>
              <w:rPr>
                <w:w w:val="125"/>
                <w:sz w:val="10"/>
              </w:rPr>
              <w:t>para</w:t>
            </w:r>
            <w:r>
              <w:rPr>
                <w:spacing w:val="32"/>
                <w:w w:val="125"/>
                <w:sz w:val="10"/>
              </w:rPr>
              <w:t> </w:t>
            </w:r>
            <w:r>
              <w:rPr>
                <w:w w:val="125"/>
                <w:sz w:val="10"/>
              </w:rPr>
              <w:t>la</w:t>
            </w:r>
            <w:r>
              <w:rPr>
                <w:spacing w:val="32"/>
                <w:w w:val="125"/>
                <w:sz w:val="10"/>
              </w:rPr>
              <w:t> </w:t>
            </w:r>
            <w:r>
              <w:rPr>
                <w:w w:val="125"/>
                <w:sz w:val="10"/>
              </w:rPr>
              <w:t>determinacio n</w:t>
            </w:r>
            <w:r>
              <w:rPr>
                <w:spacing w:val="21"/>
                <w:w w:val="125"/>
                <w:sz w:val="10"/>
              </w:rPr>
              <w:t> </w:t>
            </w:r>
            <w:r>
              <w:rPr>
                <w:w w:val="125"/>
                <w:sz w:val="10"/>
              </w:rPr>
              <w:t>del des </w:t>
            </w:r>
            <w:r>
              <w:rPr>
                <w:spacing w:val="-2"/>
                <w:w w:val="125"/>
                <w:sz w:val="10"/>
              </w:rPr>
              <w:t>empeño</w:t>
            </w:r>
          </w:p>
          <w:p>
            <w:pPr>
              <w:pStyle w:val="TableParagraph"/>
              <w:spacing w:line="93" w:lineRule="exact" w:before="22"/>
              <w:ind w:left="16" w:right="17"/>
              <w:jc w:val="center"/>
              <w:rPr>
                <w:sz w:val="10"/>
              </w:rPr>
            </w:pPr>
            <w:r>
              <w:rPr>
                <w:w w:val="125"/>
                <w:sz w:val="10"/>
              </w:rPr>
              <w:t>realizado</w:t>
            </w:r>
            <w:r>
              <w:rPr>
                <w:spacing w:val="-5"/>
                <w:w w:val="125"/>
                <w:sz w:val="10"/>
              </w:rPr>
              <w:t> </w:t>
            </w:r>
            <w:r>
              <w:rPr>
                <w:w w:val="125"/>
                <w:sz w:val="10"/>
              </w:rPr>
              <w:t>s</w:t>
            </w:r>
            <w:r>
              <w:rPr>
                <w:spacing w:val="31"/>
                <w:w w:val="125"/>
                <w:sz w:val="10"/>
              </w:rPr>
              <w:t> </w:t>
            </w:r>
            <w:r>
              <w:rPr>
                <w:w w:val="125"/>
                <w:sz w:val="10"/>
              </w:rPr>
              <w:t>en</w:t>
            </w:r>
            <w:r>
              <w:rPr>
                <w:spacing w:val="12"/>
                <w:w w:val="125"/>
                <w:sz w:val="10"/>
              </w:rPr>
              <w:t> </w:t>
            </w:r>
            <w:r>
              <w:rPr>
                <w:w w:val="125"/>
                <w:sz w:val="10"/>
              </w:rPr>
              <w:t>el</w:t>
            </w:r>
            <w:r>
              <w:rPr>
                <w:spacing w:val="-5"/>
                <w:w w:val="125"/>
                <w:sz w:val="10"/>
              </w:rPr>
              <w:t> </w:t>
            </w:r>
            <w:r>
              <w:rPr>
                <w:w w:val="125"/>
                <w:sz w:val="10"/>
              </w:rPr>
              <w:t>área</w:t>
            </w:r>
            <w:r>
              <w:rPr>
                <w:spacing w:val="22"/>
                <w:w w:val="125"/>
                <w:sz w:val="10"/>
              </w:rPr>
              <w:t> </w:t>
            </w:r>
            <w:r>
              <w:rPr>
                <w:w w:val="125"/>
                <w:sz w:val="10"/>
              </w:rPr>
              <w:t>de</w:t>
            </w:r>
            <w:r>
              <w:rPr>
                <w:spacing w:val="21"/>
                <w:w w:val="125"/>
                <w:sz w:val="10"/>
              </w:rPr>
              <w:t> </w:t>
            </w:r>
            <w:r>
              <w:rPr>
                <w:w w:val="125"/>
                <w:sz w:val="10"/>
              </w:rPr>
              <w:t>TI</w:t>
            </w:r>
            <w:r>
              <w:rPr>
                <w:spacing w:val="-14"/>
                <w:w w:val="125"/>
                <w:sz w:val="10"/>
              </w:rPr>
              <w:t> </w:t>
            </w:r>
            <w:r>
              <w:rPr>
                <w:w w:val="125"/>
                <w:sz w:val="10"/>
              </w:rPr>
              <w:t>en</w:t>
            </w:r>
            <w:r>
              <w:rPr>
                <w:spacing w:val="13"/>
                <w:w w:val="125"/>
                <w:sz w:val="10"/>
              </w:rPr>
              <w:t> </w:t>
            </w:r>
            <w:r>
              <w:rPr>
                <w:w w:val="125"/>
                <w:sz w:val="10"/>
              </w:rPr>
              <w:t>el</w:t>
            </w:r>
            <w:r>
              <w:rPr>
                <w:spacing w:val="-5"/>
                <w:w w:val="125"/>
                <w:sz w:val="10"/>
              </w:rPr>
              <w:t> </w:t>
            </w:r>
            <w:r>
              <w:rPr>
                <w:w w:val="125"/>
                <w:sz w:val="10"/>
              </w:rPr>
              <w:t>último</w:t>
            </w:r>
            <w:r>
              <w:rPr>
                <w:spacing w:val="31"/>
                <w:w w:val="125"/>
                <w:sz w:val="10"/>
              </w:rPr>
              <w:t> </w:t>
            </w:r>
            <w:r>
              <w:rPr>
                <w:spacing w:val="-5"/>
                <w:w w:val="125"/>
                <w:sz w:val="10"/>
              </w:rPr>
              <w:t>año</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before="26"/>
              <w:ind w:left="34" w:right="6"/>
              <w:jc w:val="center"/>
              <w:rPr>
                <w:sz w:val="17"/>
              </w:rPr>
            </w:pPr>
            <w:r>
              <w:rPr>
                <w:spacing w:val="-10"/>
                <w:w w:val="120"/>
                <w:sz w:val="17"/>
              </w:rPr>
              <w:t>5</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r>
        <w:trPr>
          <w:trHeight w:val="204" w:hRule="atLeast"/>
        </w:trPr>
        <w:tc>
          <w:tcPr>
            <w:tcW w:w="2820" w:type="dxa"/>
            <w:vMerge w:val="restart"/>
            <w:tcBorders>
              <w:top w:val="single" w:sz="12" w:space="0" w:color="000000"/>
              <w:bottom w:val="single" w:sz="12" w:space="0" w:color="000000"/>
              <w:right w:val="single" w:sz="12" w:space="0" w:color="000000"/>
            </w:tcBorders>
          </w:tcPr>
          <w:p>
            <w:pPr>
              <w:pStyle w:val="TableParagraph"/>
              <w:spacing w:line="297" w:lineRule="auto" w:before="67"/>
              <w:ind w:left="40" w:right="82"/>
              <w:rPr>
                <w:sz w:val="12"/>
              </w:rPr>
            </w:pPr>
            <w:r>
              <w:rPr>
                <w:w w:val="125"/>
                <w:sz w:val="12"/>
              </w:rPr>
              <w:t>17</w:t>
            </w:r>
            <w:r>
              <w:rPr>
                <w:w w:val="125"/>
                <w:sz w:val="12"/>
              </w:rPr>
              <w:t> Conocimiento, experiencia e iniciativas</w:t>
            </w:r>
            <w:r>
              <w:rPr>
                <w:spacing w:val="40"/>
                <w:w w:val="125"/>
                <w:sz w:val="12"/>
              </w:rPr>
              <w:t> </w:t>
            </w:r>
            <w:r>
              <w:rPr>
                <w:w w:val="125"/>
                <w:sz w:val="12"/>
              </w:rPr>
              <w:t>para la innovación</w:t>
            </w:r>
            <w:r>
              <w:rPr>
                <w:w w:val="125"/>
                <w:sz w:val="12"/>
              </w:rPr>
              <w:t> de negocio</w:t>
            </w:r>
          </w:p>
        </w:tc>
        <w:tc>
          <w:tcPr>
            <w:tcW w:w="2759"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8"/>
              </w:numPr>
              <w:tabs>
                <w:tab w:pos="133" w:val="left" w:leader="none"/>
              </w:tabs>
              <w:spacing w:line="297" w:lineRule="auto" w:before="67" w:after="0"/>
              <w:ind w:left="39" w:right="280" w:firstLine="0"/>
              <w:jc w:val="left"/>
              <w:rPr>
                <w:sz w:val="12"/>
              </w:rPr>
            </w:pPr>
            <w:r>
              <w:rPr>
                <w:w w:val="125"/>
                <w:sz w:val="12"/>
              </w:rPr>
              <w:t>Número</w:t>
            </w:r>
            <w:r>
              <w:rPr>
                <w:w w:val="125"/>
                <w:sz w:val="12"/>
              </w:rPr>
              <w:t> de iniciativas aprobadas</w:t>
            </w:r>
            <w:r>
              <w:rPr>
                <w:spacing w:val="40"/>
                <w:w w:val="125"/>
                <w:sz w:val="12"/>
              </w:rPr>
              <w:t> </w:t>
            </w:r>
            <w:r>
              <w:rPr>
                <w:w w:val="125"/>
                <w:sz w:val="12"/>
              </w:rPr>
              <w:t>resultantes de ideas innovadoras de TI.</w:t>
            </w:r>
          </w:p>
        </w:tc>
        <w:tc>
          <w:tcPr>
            <w:tcW w:w="4582" w:type="dxa"/>
            <w:tcBorders>
              <w:top w:val="single" w:sz="12" w:space="0" w:color="000000"/>
              <w:left w:val="single" w:sz="12" w:space="0" w:color="000000"/>
              <w:right w:val="single" w:sz="6" w:space="0" w:color="D3D3D3"/>
            </w:tcBorders>
          </w:tcPr>
          <w:p>
            <w:pPr>
              <w:pStyle w:val="TableParagraph"/>
              <w:spacing w:before="51"/>
              <w:ind w:left="15" w:right="19"/>
              <w:jc w:val="center"/>
              <w:rPr>
                <w:sz w:val="10"/>
              </w:rPr>
            </w:pPr>
            <w:r>
              <w:rPr>
                <w:w w:val="125"/>
                <w:sz w:val="10"/>
              </w:rPr>
              <w:t>Número</w:t>
            </w:r>
            <w:r>
              <w:rPr>
                <w:spacing w:val="30"/>
                <w:w w:val="125"/>
                <w:sz w:val="10"/>
              </w:rPr>
              <w:t> </w:t>
            </w:r>
            <w:r>
              <w:rPr>
                <w:w w:val="125"/>
                <w:sz w:val="10"/>
              </w:rPr>
              <w:t>de</w:t>
            </w:r>
            <w:r>
              <w:rPr>
                <w:spacing w:val="21"/>
                <w:w w:val="125"/>
                <w:sz w:val="10"/>
              </w:rPr>
              <w:t> </w:t>
            </w:r>
            <w:r>
              <w:rPr>
                <w:w w:val="125"/>
                <w:sz w:val="10"/>
              </w:rPr>
              <w:t>pro</w:t>
            </w:r>
            <w:r>
              <w:rPr>
                <w:spacing w:val="-6"/>
                <w:w w:val="125"/>
                <w:sz w:val="10"/>
              </w:rPr>
              <w:t> </w:t>
            </w:r>
            <w:r>
              <w:rPr>
                <w:w w:val="125"/>
                <w:sz w:val="10"/>
              </w:rPr>
              <w:t>yecto</w:t>
            </w:r>
            <w:r>
              <w:rPr>
                <w:spacing w:val="-5"/>
                <w:w w:val="125"/>
                <w:sz w:val="10"/>
              </w:rPr>
              <w:t> </w:t>
            </w:r>
            <w:r>
              <w:rPr>
                <w:w w:val="125"/>
                <w:sz w:val="10"/>
              </w:rPr>
              <w:t>s</w:t>
            </w:r>
            <w:r>
              <w:rPr>
                <w:spacing w:val="30"/>
                <w:w w:val="125"/>
                <w:sz w:val="10"/>
              </w:rPr>
              <w:t> </w:t>
            </w:r>
            <w:r>
              <w:rPr>
                <w:w w:val="125"/>
                <w:sz w:val="10"/>
              </w:rPr>
              <w:t>de</w:t>
            </w:r>
            <w:r>
              <w:rPr>
                <w:spacing w:val="22"/>
                <w:w w:val="125"/>
                <w:sz w:val="10"/>
              </w:rPr>
              <w:t> </w:t>
            </w:r>
            <w:r>
              <w:rPr>
                <w:w w:val="125"/>
                <w:sz w:val="10"/>
              </w:rPr>
              <w:t>inno</w:t>
            </w:r>
            <w:r>
              <w:rPr>
                <w:spacing w:val="-5"/>
                <w:w w:val="125"/>
                <w:sz w:val="10"/>
              </w:rPr>
              <w:t> </w:t>
            </w:r>
            <w:r>
              <w:rPr>
                <w:w w:val="125"/>
                <w:sz w:val="10"/>
              </w:rPr>
              <w:t>vació</w:t>
            </w:r>
            <w:r>
              <w:rPr>
                <w:spacing w:val="-5"/>
                <w:w w:val="125"/>
                <w:sz w:val="10"/>
              </w:rPr>
              <w:t> </w:t>
            </w:r>
            <w:r>
              <w:rPr>
                <w:w w:val="125"/>
                <w:sz w:val="10"/>
              </w:rPr>
              <w:t>n</w:t>
            </w:r>
            <w:r>
              <w:rPr>
                <w:spacing w:val="12"/>
                <w:w w:val="125"/>
                <w:sz w:val="10"/>
              </w:rPr>
              <w:t> </w:t>
            </w:r>
            <w:r>
              <w:rPr>
                <w:w w:val="125"/>
                <w:sz w:val="10"/>
              </w:rPr>
              <w:t>tecno</w:t>
            </w:r>
            <w:r>
              <w:rPr>
                <w:spacing w:val="-5"/>
                <w:w w:val="125"/>
                <w:sz w:val="10"/>
              </w:rPr>
              <w:t> </w:t>
            </w:r>
            <w:r>
              <w:rPr>
                <w:w w:val="125"/>
                <w:sz w:val="10"/>
              </w:rPr>
              <w:t>ló</w:t>
            </w:r>
            <w:r>
              <w:rPr>
                <w:spacing w:val="-5"/>
                <w:w w:val="125"/>
                <w:sz w:val="10"/>
              </w:rPr>
              <w:t> </w:t>
            </w:r>
            <w:r>
              <w:rPr>
                <w:w w:val="125"/>
                <w:sz w:val="10"/>
              </w:rPr>
              <w:t>gica</w:t>
            </w:r>
            <w:r>
              <w:rPr>
                <w:spacing w:val="21"/>
                <w:w w:val="125"/>
                <w:sz w:val="10"/>
              </w:rPr>
              <w:t> </w:t>
            </w:r>
            <w:r>
              <w:rPr>
                <w:w w:val="125"/>
                <w:sz w:val="10"/>
              </w:rPr>
              <w:t>aplicado</w:t>
            </w:r>
            <w:r>
              <w:rPr>
                <w:spacing w:val="-5"/>
                <w:w w:val="125"/>
                <w:sz w:val="10"/>
              </w:rPr>
              <w:t> </w:t>
            </w:r>
            <w:r>
              <w:rPr>
                <w:w w:val="125"/>
                <w:sz w:val="10"/>
              </w:rPr>
              <w:t>s</w:t>
            </w:r>
            <w:r>
              <w:rPr>
                <w:spacing w:val="30"/>
                <w:w w:val="125"/>
                <w:sz w:val="10"/>
              </w:rPr>
              <w:t> </w:t>
            </w:r>
            <w:r>
              <w:rPr>
                <w:w w:val="125"/>
                <w:sz w:val="10"/>
              </w:rPr>
              <w:t>en</w:t>
            </w:r>
            <w:r>
              <w:rPr>
                <w:spacing w:val="12"/>
                <w:w w:val="125"/>
                <w:sz w:val="10"/>
              </w:rPr>
              <w:t> </w:t>
            </w:r>
            <w:r>
              <w:rPr>
                <w:w w:val="125"/>
                <w:sz w:val="10"/>
              </w:rPr>
              <w:t>el</w:t>
            </w:r>
            <w:r>
              <w:rPr>
                <w:spacing w:val="-5"/>
                <w:w w:val="125"/>
                <w:sz w:val="10"/>
              </w:rPr>
              <w:t> </w:t>
            </w:r>
            <w:r>
              <w:rPr>
                <w:w w:val="125"/>
                <w:sz w:val="10"/>
              </w:rPr>
              <w:t>último</w:t>
            </w:r>
            <w:r>
              <w:rPr>
                <w:spacing w:val="31"/>
                <w:w w:val="125"/>
                <w:sz w:val="10"/>
              </w:rPr>
              <w:t> </w:t>
            </w:r>
            <w:r>
              <w:rPr>
                <w:spacing w:val="-5"/>
                <w:w w:val="125"/>
                <w:sz w:val="10"/>
              </w:rPr>
              <w:t>año</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23"/>
              <w:ind w:left="52"/>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23"/>
              <w:ind w:left="52"/>
              <w:rPr>
                <w:sz w:val="17"/>
              </w:rPr>
            </w:pPr>
            <w:r>
              <w:rPr>
                <w:spacing w:val="-6"/>
                <w:w w:val="120"/>
                <w:sz w:val="17"/>
              </w:rPr>
              <w:t>100</w:t>
            </w:r>
          </w:p>
        </w:tc>
        <w:tc>
          <w:tcPr>
            <w:tcW w:w="212"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23"/>
              <w:ind w:left="51"/>
              <w:rPr>
                <w:sz w:val="17"/>
              </w:rPr>
            </w:pPr>
            <w:r>
              <w:rPr>
                <w:spacing w:val="-10"/>
                <w:w w:val="120"/>
                <w:sz w:val="17"/>
              </w:rPr>
              <w:t>=</w:t>
            </w:r>
          </w:p>
        </w:tc>
        <w:tc>
          <w:tcPr>
            <w:tcW w:w="1093" w:type="dxa"/>
            <w:tcBorders>
              <w:top w:val="single" w:sz="12" w:space="0" w:color="000000"/>
              <w:left w:val="single" w:sz="6" w:space="0" w:color="D3D3D3"/>
              <w:right w:val="single" w:sz="6" w:space="0" w:color="D3D3D3"/>
            </w:tcBorders>
          </w:tcPr>
          <w:p>
            <w:pPr>
              <w:pStyle w:val="TableParagraph"/>
              <w:spacing w:line="175" w:lineRule="exact" w:before="9"/>
              <w:ind w:left="34" w:right="6"/>
              <w:jc w:val="center"/>
              <w:rPr>
                <w:sz w:val="17"/>
              </w:rPr>
            </w:pPr>
            <w:r>
              <w:rPr>
                <w:spacing w:val="-10"/>
                <w:w w:val="120"/>
                <w:sz w:val="17"/>
              </w:rPr>
              <w:t>2</w:t>
            </w:r>
          </w:p>
        </w:tc>
        <w:tc>
          <w:tcPr>
            <w:tcW w:w="191"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23"/>
              <w:ind w:left="50"/>
              <w:rPr>
                <w:sz w:val="17"/>
              </w:rPr>
            </w:pPr>
            <w:r>
              <w:rPr>
                <w:spacing w:val="-10"/>
                <w:w w:val="120"/>
                <w:sz w:val="17"/>
              </w:rPr>
              <w:t>*</w:t>
            </w:r>
          </w:p>
        </w:tc>
        <w:tc>
          <w:tcPr>
            <w:tcW w:w="376"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23"/>
              <w:ind w:left="50"/>
              <w:rPr>
                <w:sz w:val="17"/>
              </w:rPr>
            </w:pPr>
            <w:r>
              <w:rPr>
                <w:spacing w:val="-6"/>
                <w:w w:val="120"/>
                <w:sz w:val="17"/>
              </w:rPr>
              <w:t>100</w:t>
            </w:r>
          </w:p>
        </w:tc>
        <w:tc>
          <w:tcPr>
            <w:tcW w:w="109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3"/>
              <w:ind w:left="254"/>
              <w:rPr>
                <w:sz w:val="17"/>
              </w:rPr>
            </w:pPr>
            <w:r>
              <w:rPr>
                <w:spacing w:val="-2"/>
                <w:w w:val="120"/>
                <w:sz w:val="17"/>
              </w:rPr>
              <w:t>40,00%</w:t>
            </w:r>
          </w:p>
        </w:tc>
      </w:tr>
      <w:tr>
        <w:trPr>
          <w:trHeight w:val="204" w:hRule="atLeast"/>
        </w:trPr>
        <w:tc>
          <w:tcPr>
            <w:tcW w:w="2820" w:type="dxa"/>
            <w:vMerge/>
            <w:tcBorders>
              <w:top w:val="nil"/>
              <w:bottom w:val="single" w:sz="12" w:space="0" w:color="000000"/>
              <w:right w:val="single" w:sz="12" w:space="0" w:color="000000"/>
            </w:tcBorders>
          </w:tcPr>
          <w:p>
            <w:pPr>
              <w:rPr>
                <w:sz w:val="2"/>
                <w:szCs w:val="2"/>
              </w:rPr>
            </w:pPr>
          </w:p>
        </w:tc>
        <w:tc>
          <w:tcPr>
            <w:tcW w:w="2759" w:type="dxa"/>
            <w:vMerge/>
            <w:tcBorders>
              <w:top w:val="nil"/>
              <w:left w:val="single" w:sz="12" w:space="0" w:color="000000"/>
              <w:bottom w:val="single" w:sz="12" w:space="0" w:color="000000"/>
              <w:right w:val="single" w:sz="12" w:space="0" w:color="000000"/>
            </w:tcBorders>
          </w:tcPr>
          <w:p>
            <w:pPr>
              <w:rPr>
                <w:sz w:val="2"/>
                <w:szCs w:val="2"/>
              </w:rPr>
            </w:pPr>
          </w:p>
        </w:tc>
        <w:tc>
          <w:tcPr>
            <w:tcW w:w="4582" w:type="dxa"/>
            <w:tcBorders>
              <w:left w:val="single" w:sz="12" w:space="0" w:color="000000"/>
              <w:bottom w:val="single" w:sz="12" w:space="0" w:color="000000"/>
              <w:right w:val="single" w:sz="6" w:space="0" w:color="D3D3D3"/>
            </w:tcBorders>
          </w:tcPr>
          <w:p>
            <w:pPr>
              <w:pStyle w:val="TableParagraph"/>
              <w:spacing w:before="45"/>
              <w:ind w:left="15" w:right="19"/>
              <w:jc w:val="center"/>
              <w:rPr>
                <w:sz w:val="10"/>
              </w:rPr>
            </w:pPr>
            <w:r>
              <w:rPr>
                <w:w w:val="125"/>
                <w:sz w:val="10"/>
              </w:rPr>
              <w:t>Número</w:t>
            </w:r>
            <w:r>
              <w:rPr>
                <w:spacing w:val="29"/>
                <w:w w:val="125"/>
                <w:sz w:val="10"/>
              </w:rPr>
              <w:t> </w:t>
            </w:r>
            <w:r>
              <w:rPr>
                <w:w w:val="125"/>
                <w:sz w:val="10"/>
              </w:rPr>
              <w:t>de</w:t>
            </w:r>
            <w:r>
              <w:rPr>
                <w:spacing w:val="21"/>
                <w:w w:val="125"/>
                <w:sz w:val="10"/>
              </w:rPr>
              <w:t> </w:t>
            </w:r>
            <w:r>
              <w:rPr>
                <w:w w:val="125"/>
                <w:sz w:val="10"/>
              </w:rPr>
              <w:t>pro</w:t>
            </w:r>
            <w:r>
              <w:rPr>
                <w:spacing w:val="-7"/>
                <w:w w:val="125"/>
                <w:sz w:val="10"/>
              </w:rPr>
              <w:t> </w:t>
            </w:r>
            <w:r>
              <w:rPr>
                <w:w w:val="125"/>
                <w:sz w:val="10"/>
              </w:rPr>
              <w:t>yecto</w:t>
            </w:r>
            <w:r>
              <w:rPr>
                <w:spacing w:val="-6"/>
                <w:w w:val="125"/>
                <w:sz w:val="10"/>
              </w:rPr>
              <w:t> </w:t>
            </w:r>
            <w:r>
              <w:rPr>
                <w:w w:val="125"/>
                <w:sz w:val="10"/>
              </w:rPr>
              <w:t>s</w:t>
            </w:r>
            <w:r>
              <w:rPr>
                <w:spacing w:val="30"/>
                <w:w w:val="125"/>
                <w:sz w:val="10"/>
              </w:rPr>
              <w:t> </w:t>
            </w:r>
            <w:r>
              <w:rPr>
                <w:w w:val="125"/>
                <w:sz w:val="10"/>
              </w:rPr>
              <w:t>de</w:t>
            </w:r>
            <w:r>
              <w:rPr>
                <w:spacing w:val="20"/>
                <w:w w:val="125"/>
                <w:sz w:val="10"/>
              </w:rPr>
              <w:t> </w:t>
            </w:r>
            <w:r>
              <w:rPr>
                <w:w w:val="125"/>
                <w:sz w:val="10"/>
              </w:rPr>
              <w:t>Inno</w:t>
            </w:r>
            <w:r>
              <w:rPr>
                <w:spacing w:val="-5"/>
                <w:w w:val="125"/>
                <w:sz w:val="10"/>
              </w:rPr>
              <w:t> </w:t>
            </w:r>
            <w:r>
              <w:rPr>
                <w:w w:val="125"/>
                <w:sz w:val="10"/>
              </w:rPr>
              <w:t>vació</w:t>
            </w:r>
            <w:r>
              <w:rPr>
                <w:spacing w:val="-5"/>
                <w:w w:val="125"/>
                <w:sz w:val="10"/>
              </w:rPr>
              <w:t> </w:t>
            </w:r>
            <w:r>
              <w:rPr>
                <w:w w:val="125"/>
                <w:sz w:val="10"/>
              </w:rPr>
              <w:t>n</w:t>
            </w:r>
            <w:r>
              <w:rPr>
                <w:spacing w:val="11"/>
                <w:w w:val="125"/>
                <w:sz w:val="10"/>
              </w:rPr>
              <w:t> </w:t>
            </w:r>
            <w:r>
              <w:rPr>
                <w:w w:val="125"/>
                <w:sz w:val="10"/>
              </w:rPr>
              <w:t>tecno</w:t>
            </w:r>
            <w:r>
              <w:rPr>
                <w:spacing w:val="-5"/>
                <w:w w:val="125"/>
                <w:sz w:val="10"/>
              </w:rPr>
              <w:t> </w:t>
            </w:r>
            <w:r>
              <w:rPr>
                <w:w w:val="125"/>
                <w:sz w:val="10"/>
              </w:rPr>
              <w:t>ló</w:t>
            </w:r>
            <w:r>
              <w:rPr>
                <w:spacing w:val="-6"/>
                <w:w w:val="125"/>
                <w:sz w:val="10"/>
              </w:rPr>
              <w:t> </w:t>
            </w:r>
            <w:r>
              <w:rPr>
                <w:w w:val="125"/>
                <w:sz w:val="10"/>
              </w:rPr>
              <w:t>gica</w:t>
            </w:r>
            <w:r>
              <w:rPr>
                <w:spacing w:val="21"/>
                <w:w w:val="125"/>
                <w:sz w:val="10"/>
              </w:rPr>
              <w:t> </w:t>
            </w:r>
            <w:r>
              <w:rPr>
                <w:w w:val="125"/>
                <w:sz w:val="10"/>
              </w:rPr>
              <w:t>planificado</w:t>
            </w:r>
            <w:r>
              <w:rPr>
                <w:spacing w:val="-6"/>
                <w:w w:val="125"/>
                <w:sz w:val="10"/>
              </w:rPr>
              <w:t> </w:t>
            </w:r>
            <w:r>
              <w:rPr>
                <w:w w:val="125"/>
                <w:sz w:val="10"/>
              </w:rPr>
              <w:t>s</w:t>
            </w:r>
            <w:r>
              <w:rPr>
                <w:spacing w:val="30"/>
                <w:w w:val="125"/>
                <w:sz w:val="10"/>
              </w:rPr>
              <w:t> </w:t>
            </w:r>
            <w:r>
              <w:rPr>
                <w:w w:val="125"/>
                <w:sz w:val="10"/>
              </w:rPr>
              <w:t>en</w:t>
            </w:r>
            <w:r>
              <w:rPr>
                <w:spacing w:val="11"/>
                <w:w w:val="125"/>
                <w:sz w:val="10"/>
              </w:rPr>
              <w:t> </w:t>
            </w:r>
            <w:r>
              <w:rPr>
                <w:w w:val="125"/>
                <w:sz w:val="10"/>
              </w:rPr>
              <w:t>el</w:t>
            </w:r>
            <w:r>
              <w:rPr>
                <w:spacing w:val="-5"/>
                <w:w w:val="125"/>
                <w:sz w:val="10"/>
              </w:rPr>
              <w:t> </w:t>
            </w:r>
            <w:r>
              <w:rPr>
                <w:w w:val="125"/>
                <w:sz w:val="10"/>
              </w:rPr>
              <w:t>último</w:t>
            </w:r>
            <w:r>
              <w:rPr>
                <w:spacing w:val="30"/>
                <w:w w:val="125"/>
                <w:sz w:val="10"/>
              </w:rPr>
              <w:t> </w:t>
            </w:r>
            <w:r>
              <w:rPr>
                <w:spacing w:val="-5"/>
                <w:w w:val="125"/>
                <w:sz w:val="10"/>
              </w:rPr>
              <w:t>año</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212" w:type="dxa"/>
            <w:vMerge/>
            <w:tcBorders>
              <w:top w:val="nil"/>
              <w:left w:val="single" w:sz="12" w:space="0" w:color="000000"/>
              <w:bottom w:val="single" w:sz="12" w:space="0" w:color="000000"/>
              <w:right w:val="single" w:sz="6" w:space="0" w:color="D3D3D3"/>
            </w:tcBorders>
          </w:tcPr>
          <w:p>
            <w:pPr>
              <w:rPr>
                <w:sz w:val="2"/>
                <w:szCs w:val="2"/>
              </w:rPr>
            </w:pPr>
          </w:p>
        </w:tc>
        <w:tc>
          <w:tcPr>
            <w:tcW w:w="1093" w:type="dxa"/>
            <w:tcBorders>
              <w:left w:val="single" w:sz="6" w:space="0" w:color="D3D3D3"/>
              <w:bottom w:val="single" w:sz="12" w:space="0" w:color="000000"/>
              <w:right w:val="single" w:sz="6" w:space="0" w:color="D3D3D3"/>
            </w:tcBorders>
          </w:tcPr>
          <w:p>
            <w:pPr>
              <w:pStyle w:val="TableParagraph"/>
              <w:spacing w:line="181" w:lineRule="exact" w:before="3"/>
              <w:ind w:left="34" w:right="6"/>
              <w:jc w:val="center"/>
              <w:rPr>
                <w:sz w:val="17"/>
              </w:rPr>
            </w:pPr>
            <w:r>
              <w:rPr>
                <w:spacing w:val="-10"/>
                <w:w w:val="120"/>
                <w:sz w:val="17"/>
              </w:rPr>
              <w:t>5</w:t>
            </w:r>
          </w:p>
        </w:tc>
        <w:tc>
          <w:tcPr>
            <w:tcW w:w="191" w:type="dxa"/>
            <w:vMerge/>
            <w:tcBorders>
              <w:top w:val="nil"/>
              <w:left w:val="single" w:sz="6" w:space="0" w:color="D3D3D3"/>
              <w:bottom w:val="single" w:sz="12" w:space="0" w:color="000000"/>
              <w:right w:val="single" w:sz="6" w:space="0" w:color="D3D3D3"/>
            </w:tcBorders>
          </w:tcPr>
          <w:p>
            <w:pPr>
              <w:rPr>
                <w:sz w:val="2"/>
                <w:szCs w:val="2"/>
              </w:rPr>
            </w:pPr>
          </w:p>
        </w:tc>
        <w:tc>
          <w:tcPr>
            <w:tcW w:w="376" w:type="dxa"/>
            <w:vMerge/>
            <w:tcBorders>
              <w:top w:val="nil"/>
              <w:left w:val="single" w:sz="6" w:space="0" w:color="D3D3D3"/>
              <w:bottom w:val="single" w:sz="12" w:space="0" w:color="000000"/>
              <w:right w:val="single" w:sz="12" w:space="0" w:color="000000"/>
            </w:tcBorders>
          </w:tcPr>
          <w:p>
            <w:pPr>
              <w:rPr>
                <w:sz w:val="2"/>
                <w:szCs w:val="2"/>
              </w:rPr>
            </w:pPr>
          </w:p>
        </w:tc>
        <w:tc>
          <w:tcPr>
            <w:tcW w:w="1093"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spacing w:before="143"/>
        <w:ind w:left="140"/>
        <w:jc w:val="both"/>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 -</w:t>
      </w:r>
      <w:r>
        <w:rPr>
          <w:spacing w:val="-1"/>
        </w:rPr>
        <w:t> </w:t>
      </w:r>
      <w:r>
        <w:rPr/>
        <w:t>ISACA, </w:t>
      </w:r>
      <w:r>
        <w:rPr>
          <w:spacing w:val="-2"/>
        </w:rPr>
        <w:t>2013)</w:t>
      </w:r>
    </w:p>
    <w:p>
      <w:pPr>
        <w:pStyle w:val="BodyText"/>
        <w:spacing w:after="0"/>
        <w:jc w:val="both"/>
        <w:sectPr>
          <w:footerReference w:type="default" r:id="rId76"/>
          <w:pgSz w:w="16840" w:h="11910" w:orient="landscape"/>
          <w:pgMar w:header="0" w:footer="917" w:top="1340" w:bottom="1100" w:left="992" w:right="1417"/>
        </w:sectPr>
      </w:pPr>
    </w:p>
    <w:p>
      <w:pPr>
        <w:pStyle w:val="BodyText"/>
        <w:spacing w:before="73"/>
      </w:pPr>
    </w:p>
    <w:p>
      <w:pPr>
        <w:pStyle w:val="BodyText"/>
        <w:spacing w:before="1"/>
        <w:ind w:left="140"/>
      </w:pPr>
      <w:r>
        <w:rPr/>
        <w:t>Tabla</w:t>
      </w:r>
      <w:r>
        <w:rPr>
          <w:spacing w:val="-4"/>
        </w:rPr>
        <w:t> </w:t>
      </w:r>
      <w:r>
        <w:rPr/>
        <w:t>27</w:t>
      </w:r>
      <w:r>
        <w:rPr>
          <w:spacing w:val="-1"/>
        </w:rPr>
        <w:t> </w:t>
      </w:r>
      <w:r>
        <w:rPr/>
        <w:t>APO01</w:t>
      </w:r>
      <w:r>
        <w:rPr>
          <w:spacing w:val="-1"/>
        </w:rPr>
        <w:t> </w:t>
      </w:r>
      <w:r>
        <w:rPr/>
        <w:t>Gestionar</w:t>
      </w:r>
      <w:r>
        <w:rPr>
          <w:spacing w:val="-1"/>
        </w:rPr>
        <w:t> </w:t>
      </w:r>
      <w:r>
        <w:rPr/>
        <w:t>el</w:t>
      </w:r>
      <w:r>
        <w:rPr>
          <w:spacing w:val="-1"/>
        </w:rPr>
        <w:t> </w:t>
      </w:r>
      <w:r>
        <w:rPr/>
        <w:t>Marco de</w:t>
      </w:r>
      <w:r>
        <w:rPr>
          <w:spacing w:val="-2"/>
        </w:rPr>
        <w:t> </w:t>
      </w:r>
      <w:r>
        <w:rPr/>
        <w:t>Gestión</w:t>
      </w:r>
      <w:r>
        <w:rPr>
          <w:spacing w:val="-1"/>
        </w:rPr>
        <w:t> </w:t>
      </w:r>
      <w:r>
        <w:rPr/>
        <w:t>de</w:t>
      </w:r>
      <w:r>
        <w:rPr>
          <w:spacing w:val="-2"/>
        </w:rPr>
        <w:t> </w:t>
      </w:r>
      <w:r>
        <w:rPr/>
        <w:t>TI.</w:t>
      </w:r>
      <w:r>
        <w:rPr>
          <w:spacing w:val="-1"/>
        </w:rPr>
        <w:t> </w:t>
      </w:r>
      <w:r>
        <w:rPr/>
        <w:t>Cálculo</w:t>
      </w:r>
      <w:r>
        <w:rPr>
          <w:spacing w:val="-1"/>
        </w:rPr>
        <w:t> </w:t>
      </w:r>
      <w:r>
        <w:rPr/>
        <w:t>Métricas. </w:t>
      </w:r>
      <w:r>
        <w:rPr>
          <w:spacing w:val="-2"/>
        </w:rPr>
        <w:t>(Cont.)</w:t>
      </w:r>
    </w:p>
    <w:p>
      <w:pPr>
        <w:pStyle w:val="BodyText"/>
        <w:spacing w:before="8" w:after="1"/>
        <w:rPr>
          <w:sz w:val="11"/>
        </w:rPr>
      </w:pPr>
    </w:p>
    <w:tbl>
      <w:tblPr>
        <w:tblW w:w="0" w:type="auto"/>
        <w:jc w:val="left"/>
        <w:tblInd w:w="5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93"/>
        <w:gridCol w:w="2732"/>
        <w:gridCol w:w="4538"/>
        <w:gridCol w:w="189"/>
        <w:gridCol w:w="372"/>
        <w:gridCol w:w="209"/>
        <w:gridCol w:w="1082"/>
        <w:gridCol w:w="189"/>
        <w:gridCol w:w="372"/>
        <w:gridCol w:w="1082"/>
      </w:tblGrid>
      <w:tr>
        <w:trPr>
          <w:trHeight w:val="275" w:hRule="atLeast"/>
        </w:trPr>
        <w:tc>
          <w:tcPr>
            <w:tcW w:w="13558" w:type="dxa"/>
            <w:gridSpan w:val="10"/>
            <w:tcBorders>
              <w:bottom w:val="single" w:sz="12" w:space="0" w:color="000000"/>
              <w:right w:val="single" w:sz="12" w:space="0" w:color="000000"/>
            </w:tcBorders>
            <w:shd w:val="clear" w:color="auto" w:fill="ACB8C9"/>
          </w:tcPr>
          <w:p>
            <w:pPr>
              <w:pStyle w:val="TableParagraph"/>
              <w:spacing w:before="54"/>
              <w:ind w:left="39"/>
              <w:rPr>
                <w:b/>
                <w:sz w:val="16"/>
              </w:rPr>
            </w:pPr>
            <w:r>
              <w:rPr>
                <w:b/>
                <w:sz w:val="16"/>
              </w:rPr>
              <w:t>Objetivos</w:t>
            </w:r>
            <w:r>
              <w:rPr>
                <w:b/>
                <w:spacing w:val="8"/>
                <w:sz w:val="16"/>
              </w:rPr>
              <w:t> </w:t>
            </w:r>
            <w:r>
              <w:rPr>
                <w:b/>
                <w:sz w:val="16"/>
              </w:rPr>
              <w:t>y</w:t>
            </w:r>
            <w:r>
              <w:rPr>
                <w:b/>
                <w:spacing w:val="6"/>
                <w:sz w:val="16"/>
              </w:rPr>
              <w:t> </w:t>
            </w:r>
            <w:r>
              <w:rPr>
                <w:b/>
                <w:sz w:val="16"/>
              </w:rPr>
              <w:t>metricas</w:t>
            </w:r>
            <w:r>
              <w:rPr>
                <w:b/>
                <w:spacing w:val="9"/>
                <w:sz w:val="16"/>
              </w:rPr>
              <w:t> </w:t>
            </w:r>
            <w:r>
              <w:rPr>
                <w:b/>
                <w:sz w:val="16"/>
              </w:rPr>
              <w:t>del</w:t>
            </w:r>
            <w:r>
              <w:rPr>
                <w:b/>
                <w:spacing w:val="12"/>
                <w:sz w:val="16"/>
              </w:rPr>
              <w:t> </w:t>
            </w:r>
            <w:r>
              <w:rPr>
                <w:b/>
                <w:spacing w:val="-2"/>
                <w:sz w:val="16"/>
              </w:rPr>
              <w:t>Proceso</w:t>
            </w:r>
          </w:p>
        </w:tc>
      </w:tr>
      <w:tr>
        <w:trPr>
          <w:trHeight w:val="275" w:hRule="atLeast"/>
        </w:trPr>
        <w:tc>
          <w:tcPr>
            <w:tcW w:w="2793" w:type="dxa"/>
            <w:tcBorders>
              <w:top w:val="single" w:sz="12" w:space="0" w:color="000000"/>
              <w:bottom w:val="single" w:sz="12" w:space="0" w:color="000000"/>
              <w:right w:val="single" w:sz="12" w:space="0" w:color="000000"/>
            </w:tcBorders>
            <w:shd w:val="clear" w:color="auto" w:fill="DDEBF7"/>
          </w:tcPr>
          <w:p>
            <w:pPr>
              <w:pStyle w:val="TableParagraph"/>
              <w:spacing w:before="54"/>
              <w:ind w:left="770"/>
              <w:rPr>
                <w:b/>
                <w:sz w:val="16"/>
              </w:rPr>
            </w:pPr>
            <w:r>
              <w:rPr>
                <w:b/>
                <w:sz w:val="16"/>
              </w:rPr>
              <w:t>Metas</w:t>
            </w:r>
            <w:r>
              <w:rPr>
                <w:b/>
                <w:spacing w:val="1"/>
                <w:sz w:val="16"/>
              </w:rPr>
              <w:t> </w:t>
            </w:r>
            <w:r>
              <w:rPr>
                <w:b/>
                <w:sz w:val="16"/>
              </w:rPr>
              <w:t>del</w:t>
            </w:r>
            <w:r>
              <w:rPr>
                <w:b/>
                <w:spacing w:val="5"/>
                <w:sz w:val="16"/>
              </w:rPr>
              <w:t> </w:t>
            </w:r>
            <w:r>
              <w:rPr>
                <w:b/>
                <w:spacing w:val="-2"/>
                <w:sz w:val="16"/>
              </w:rPr>
              <w:t>Proceso</w:t>
            </w:r>
          </w:p>
        </w:tc>
        <w:tc>
          <w:tcPr>
            <w:tcW w:w="2732"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4"/>
              <w:ind w:left="580"/>
              <w:rPr>
                <w:b/>
                <w:sz w:val="16"/>
              </w:rPr>
            </w:pPr>
            <w:r>
              <w:rPr>
                <w:b/>
                <w:sz w:val="16"/>
              </w:rPr>
              <w:t>Métricas</w:t>
            </w:r>
            <w:r>
              <w:rPr>
                <w:b/>
                <w:spacing w:val="-2"/>
                <w:sz w:val="16"/>
              </w:rPr>
              <w:t> Relacionadas</w:t>
            </w:r>
          </w:p>
        </w:tc>
        <w:tc>
          <w:tcPr>
            <w:tcW w:w="5099" w:type="dxa"/>
            <w:gridSpan w:val="3"/>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67"/>
              <w:ind w:right="47"/>
              <w:jc w:val="center"/>
              <w:rPr>
                <w:b/>
                <w:sz w:val="13"/>
              </w:rPr>
            </w:pPr>
            <w:r>
              <w:rPr>
                <w:b/>
                <w:sz w:val="13"/>
              </w:rPr>
              <w:t>F</w:t>
            </w:r>
            <w:r>
              <w:rPr>
                <w:b/>
                <w:spacing w:val="-13"/>
                <w:sz w:val="13"/>
              </w:rPr>
              <w:t> </w:t>
            </w:r>
            <w:r>
              <w:rPr>
                <w:b/>
                <w:sz w:val="13"/>
              </w:rPr>
              <w:t>ó</w:t>
            </w:r>
            <w:r>
              <w:rPr>
                <w:b/>
                <w:spacing w:val="-5"/>
                <w:sz w:val="13"/>
              </w:rPr>
              <w:t> </w:t>
            </w:r>
            <w:r>
              <w:rPr>
                <w:b/>
                <w:sz w:val="13"/>
              </w:rPr>
              <w:t>rm</w:t>
            </w:r>
            <w:r>
              <w:rPr>
                <w:b/>
                <w:spacing w:val="-14"/>
                <w:sz w:val="13"/>
              </w:rPr>
              <w:t> </w:t>
            </w:r>
            <w:r>
              <w:rPr>
                <w:b/>
                <w:sz w:val="13"/>
              </w:rPr>
              <w:t>ula</w:t>
            </w:r>
            <w:r>
              <w:rPr>
                <w:b/>
                <w:spacing w:val="64"/>
                <w:sz w:val="13"/>
              </w:rPr>
              <w:t> </w:t>
            </w:r>
            <w:r>
              <w:rPr>
                <w:b/>
                <w:sz w:val="13"/>
              </w:rPr>
              <w:t>de</w:t>
            </w:r>
            <w:r>
              <w:rPr>
                <w:b/>
                <w:spacing w:val="31"/>
                <w:sz w:val="13"/>
              </w:rPr>
              <w:t> </w:t>
            </w:r>
            <w:r>
              <w:rPr>
                <w:b/>
                <w:sz w:val="13"/>
              </w:rPr>
              <w:t>c</w:t>
            </w:r>
            <w:r>
              <w:rPr>
                <w:b/>
                <w:spacing w:val="-7"/>
                <w:sz w:val="13"/>
              </w:rPr>
              <w:t> </w:t>
            </w:r>
            <w:r>
              <w:rPr>
                <w:b/>
                <w:sz w:val="13"/>
              </w:rPr>
              <w:t>á</w:t>
            </w:r>
            <w:r>
              <w:rPr>
                <w:b/>
                <w:spacing w:val="-13"/>
                <w:sz w:val="13"/>
              </w:rPr>
              <w:t> </w:t>
            </w:r>
            <w:r>
              <w:rPr>
                <w:b/>
                <w:sz w:val="13"/>
              </w:rPr>
              <w:t>lc</w:t>
            </w:r>
            <w:r>
              <w:rPr>
                <w:b/>
                <w:spacing w:val="-7"/>
                <w:sz w:val="13"/>
              </w:rPr>
              <w:t> </w:t>
            </w:r>
            <w:r>
              <w:rPr>
                <w:b/>
                <w:spacing w:val="-5"/>
                <w:sz w:val="13"/>
              </w:rPr>
              <w:t>ulo</w:t>
            </w:r>
          </w:p>
        </w:tc>
        <w:tc>
          <w:tcPr>
            <w:tcW w:w="1852" w:type="dxa"/>
            <w:gridSpan w:val="4"/>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4"/>
              <w:ind w:left="337"/>
              <w:rPr>
                <w:b/>
                <w:sz w:val="16"/>
              </w:rPr>
            </w:pPr>
            <w:r>
              <w:rPr>
                <w:b/>
                <w:sz w:val="16"/>
              </w:rPr>
              <w:t>Cálculo</w:t>
            </w:r>
            <w:r>
              <w:rPr>
                <w:b/>
                <w:spacing w:val="24"/>
                <w:sz w:val="16"/>
              </w:rPr>
              <w:t> </w:t>
            </w:r>
            <w:r>
              <w:rPr>
                <w:b/>
                <w:spacing w:val="-2"/>
                <w:sz w:val="16"/>
              </w:rPr>
              <w:t>métricas</w:t>
            </w:r>
          </w:p>
        </w:tc>
        <w:tc>
          <w:tcPr>
            <w:tcW w:w="1082" w:type="dxa"/>
            <w:tcBorders>
              <w:top w:val="single" w:sz="12" w:space="0" w:color="000000"/>
              <w:left w:val="single" w:sz="12" w:space="0" w:color="000000"/>
              <w:bottom w:val="single" w:sz="12" w:space="0" w:color="000000"/>
              <w:right w:val="single" w:sz="12" w:space="0" w:color="000000"/>
            </w:tcBorders>
            <w:shd w:val="clear" w:color="auto" w:fill="DDEBF7"/>
          </w:tcPr>
          <w:p>
            <w:pPr>
              <w:pStyle w:val="TableParagraph"/>
              <w:spacing w:before="54"/>
              <w:ind w:left="297"/>
              <w:rPr>
                <w:b/>
                <w:sz w:val="16"/>
              </w:rPr>
            </w:pPr>
            <w:r>
              <w:rPr>
                <w:b/>
                <w:spacing w:val="-4"/>
                <w:sz w:val="16"/>
              </w:rPr>
              <w:t>TOTAL</w:t>
            </w:r>
          </w:p>
        </w:tc>
      </w:tr>
      <w:tr>
        <w:trPr>
          <w:trHeight w:val="326" w:hRule="atLeast"/>
        </w:trPr>
        <w:tc>
          <w:tcPr>
            <w:tcW w:w="2793" w:type="dxa"/>
            <w:vMerge w:val="restart"/>
            <w:tcBorders>
              <w:top w:val="single" w:sz="12" w:space="0" w:color="000000"/>
              <w:bottom w:val="single" w:sz="12" w:space="0" w:color="000000"/>
              <w:right w:val="single" w:sz="12" w:space="0" w:color="000000"/>
            </w:tcBorders>
          </w:tcPr>
          <w:p>
            <w:pPr>
              <w:pStyle w:val="TableParagraph"/>
              <w:spacing w:line="285" w:lineRule="auto" w:before="141"/>
              <w:ind w:left="39"/>
              <w:rPr>
                <w:sz w:val="16"/>
              </w:rPr>
            </w:pPr>
            <w:r>
              <w:rPr>
                <w:spacing w:val="-2"/>
                <w:sz w:val="16"/>
              </w:rPr>
              <w:t>1.</w:t>
            </w:r>
            <w:r>
              <w:rPr>
                <w:spacing w:val="-8"/>
                <w:sz w:val="16"/>
              </w:rPr>
              <w:t> </w:t>
            </w:r>
            <w:r>
              <w:rPr>
                <w:spacing w:val="-2"/>
                <w:sz w:val="16"/>
              </w:rPr>
              <w:t>Se</w:t>
            </w:r>
            <w:r>
              <w:rPr>
                <w:spacing w:val="-8"/>
                <w:sz w:val="16"/>
              </w:rPr>
              <w:t> </w:t>
            </w:r>
            <w:r>
              <w:rPr>
                <w:spacing w:val="-2"/>
                <w:sz w:val="16"/>
              </w:rPr>
              <w:t>ha</w:t>
            </w:r>
            <w:r>
              <w:rPr>
                <w:spacing w:val="-8"/>
                <w:sz w:val="16"/>
              </w:rPr>
              <w:t> </w:t>
            </w:r>
            <w:r>
              <w:rPr>
                <w:spacing w:val="-2"/>
                <w:sz w:val="16"/>
              </w:rPr>
              <w:t>definido</w:t>
            </w:r>
            <w:r>
              <w:rPr>
                <w:spacing w:val="-8"/>
                <w:sz w:val="16"/>
              </w:rPr>
              <w:t> </w:t>
            </w:r>
            <w:r>
              <w:rPr>
                <w:spacing w:val="-2"/>
                <w:sz w:val="16"/>
              </w:rPr>
              <w:t>y</w:t>
            </w:r>
            <w:r>
              <w:rPr>
                <w:spacing w:val="-8"/>
                <w:sz w:val="16"/>
              </w:rPr>
              <w:t> </w:t>
            </w:r>
            <w:r>
              <w:rPr>
                <w:spacing w:val="-2"/>
                <w:sz w:val="16"/>
              </w:rPr>
              <w:t>se</w:t>
            </w:r>
            <w:r>
              <w:rPr>
                <w:spacing w:val="-8"/>
                <w:sz w:val="16"/>
              </w:rPr>
              <w:t> </w:t>
            </w:r>
            <w:r>
              <w:rPr>
                <w:spacing w:val="-2"/>
                <w:sz w:val="16"/>
              </w:rPr>
              <w:t>mantiene</w:t>
            </w:r>
            <w:r>
              <w:rPr>
                <w:spacing w:val="-8"/>
                <w:sz w:val="16"/>
              </w:rPr>
              <w:t> </w:t>
            </w:r>
            <w:r>
              <w:rPr>
                <w:spacing w:val="-2"/>
                <w:sz w:val="16"/>
              </w:rPr>
              <w:t>un</w:t>
            </w:r>
            <w:r>
              <w:rPr>
                <w:spacing w:val="-8"/>
                <w:sz w:val="16"/>
              </w:rPr>
              <w:t> </w:t>
            </w:r>
            <w:r>
              <w:rPr>
                <w:spacing w:val="-2"/>
                <w:sz w:val="16"/>
              </w:rPr>
              <w:t>conjunto</w:t>
            </w:r>
            <w:r>
              <w:rPr>
                <w:spacing w:val="40"/>
                <w:sz w:val="16"/>
              </w:rPr>
              <w:t> </w:t>
            </w:r>
            <w:r>
              <w:rPr>
                <w:sz w:val="16"/>
              </w:rPr>
              <w:t>eficaz de políticas.</w:t>
            </w:r>
          </w:p>
        </w:tc>
        <w:tc>
          <w:tcPr>
            <w:tcW w:w="2732" w:type="dxa"/>
            <w:vMerge w:val="restart"/>
            <w:tcBorders>
              <w:top w:val="single" w:sz="12" w:space="0" w:color="000000"/>
              <w:left w:val="single" w:sz="12" w:space="0" w:color="000000"/>
              <w:bottom w:val="single" w:sz="12" w:space="0" w:color="000000"/>
              <w:right w:val="single" w:sz="12" w:space="0" w:color="000000"/>
            </w:tcBorders>
          </w:tcPr>
          <w:p>
            <w:pPr>
              <w:pStyle w:val="TableParagraph"/>
              <w:numPr>
                <w:ilvl w:val="0"/>
                <w:numId w:val="79"/>
              </w:numPr>
              <w:tabs>
                <w:tab w:pos="131" w:val="left" w:leader="none"/>
              </w:tabs>
              <w:spacing w:line="285" w:lineRule="auto" w:before="25" w:after="0"/>
              <w:ind w:left="38" w:right="321"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políticas,</w:t>
            </w:r>
            <w:r>
              <w:rPr>
                <w:spacing w:val="-8"/>
                <w:sz w:val="16"/>
              </w:rPr>
              <w:t> </w:t>
            </w:r>
            <w:r>
              <w:rPr>
                <w:spacing w:val="-2"/>
                <w:sz w:val="16"/>
              </w:rPr>
              <w:t>estándares</w:t>
            </w:r>
            <w:r>
              <w:rPr>
                <w:spacing w:val="-8"/>
                <w:sz w:val="16"/>
              </w:rPr>
              <w:t> </w:t>
            </w:r>
            <w:r>
              <w:rPr>
                <w:spacing w:val="-2"/>
                <w:sz w:val="16"/>
              </w:rPr>
              <w:t>y</w:t>
            </w:r>
            <w:r>
              <w:rPr>
                <w:spacing w:val="40"/>
                <w:sz w:val="16"/>
              </w:rPr>
              <w:t> </w:t>
            </w:r>
            <w:r>
              <w:rPr>
                <w:spacing w:val="-2"/>
                <w:sz w:val="16"/>
              </w:rPr>
              <w:t>otros</w:t>
            </w:r>
            <w:r>
              <w:rPr>
                <w:spacing w:val="-3"/>
                <w:sz w:val="16"/>
              </w:rPr>
              <w:t> </w:t>
            </w:r>
            <w:r>
              <w:rPr>
                <w:spacing w:val="-2"/>
                <w:sz w:val="16"/>
              </w:rPr>
              <w:t>elementos</w:t>
            </w:r>
            <w:r>
              <w:rPr>
                <w:spacing w:val="-3"/>
                <w:sz w:val="16"/>
              </w:rPr>
              <w:t> </w:t>
            </w:r>
            <w:r>
              <w:rPr>
                <w:spacing w:val="-2"/>
                <w:sz w:val="16"/>
              </w:rPr>
              <w:t>catalizadores</w:t>
            </w:r>
            <w:r>
              <w:rPr>
                <w:spacing w:val="-3"/>
                <w:sz w:val="16"/>
              </w:rPr>
              <w:t> </w:t>
            </w:r>
            <w:r>
              <w:rPr>
                <w:spacing w:val="-2"/>
                <w:sz w:val="16"/>
              </w:rPr>
              <w:t>activos</w:t>
            </w:r>
          </w:p>
          <w:p>
            <w:pPr>
              <w:pStyle w:val="TableParagraph"/>
              <w:spacing w:line="183" w:lineRule="exact"/>
              <w:ind w:left="38"/>
              <w:rPr>
                <w:sz w:val="16"/>
              </w:rPr>
            </w:pPr>
            <w:r>
              <w:rPr>
                <w:spacing w:val="-4"/>
                <w:sz w:val="16"/>
              </w:rPr>
              <w:t>documentados</w:t>
            </w:r>
            <w:r>
              <w:rPr>
                <w:spacing w:val="-6"/>
                <w:sz w:val="16"/>
              </w:rPr>
              <w:t> </w:t>
            </w:r>
            <w:r>
              <w:rPr>
                <w:spacing w:val="-4"/>
                <w:sz w:val="16"/>
              </w:rPr>
              <w:t>y</w:t>
            </w:r>
            <w:r>
              <w:rPr>
                <w:spacing w:val="3"/>
                <w:sz w:val="16"/>
              </w:rPr>
              <w:t> </w:t>
            </w:r>
            <w:r>
              <w:rPr>
                <w:spacing w:val="-4"/>
                <w:sz w:val="16"/>
              </w:rPr>
              <w:t>actualizados</w:t>
            </w:r>
          </w:p>
        </w:tc>
        <w:tc>
          <w:tcPr>
            <w:tcW w:w="4538" w:type="dxa"/>
            <w:tcBorders>
              <w:top w:val="single" w:sz="12" w:space="0" w:color="000000"/>
              <w:left w:val="single" w:sz="12" w:space="0" w:color="000000"/>
              <w:right w:val="single" w:sz="6" w:space="0" w:color="D3D3D3"/>
            </w:tcBorders>
          </w:tcPr>
          <w:p>
            <w:pPr>
              <w:pStyle w:val="TableParagraph"/>
              <w:spacing w:before="9"/>
              <w:ind w:left="48" w:right="26"/>
              <w:jc w:val="center"/>
              <w:rPr>
                <w:sz w:val="13"/>
              </w:rPr>
            </w:pPr>
            <w:r>
              <w:rPr>
                <w:sz w:val="13"/>
              </w:rPr>
              <w:t>Número</w:t>
            </w:r>
            <w:r>
              <w:rPr>
                <w:spacing w:val="17"/>
                <w:sz w:val="13"/>
              </w:rPr>
              <w:t> </w:t>
            </w:r>
            <w:r>
              <w:rPr>
                <w:sz w:val="13"/>
              </w:rPr>
              <w:t>de</w:t>
            </w:r>
            <w:r>
              <w:rPr>
                <w:spacing w:val="10"/>
                <w:sz w:val="13"/>
              </w:rPr>
              <w:t> </w:t>
            </w:r>
            <w:r>
              <w:rPr>
                <w:sz w:val="13"/>
              </w:rPr>
              <w:t>veces</w:t>
            </w:r>
            <w:r>
              <w:rPr>
                <w:spacing w:val="17"/>
                <w:sz w:val="13"/>
              </w:rPr>
              <w:t> </w:t>
            </w:r>
            <w:r>
              <w:rPr>
                <w:sz w:val="13"/>
              </w:rPr>
              <w:t>que</w:t>
            </w:r>
            <w:r>
              <w:rPr>
                <w:spacing w:val="10"/>
                <w:sz w:val="13"/>
              </w:rPr>
              <w:t> </w:t>
            </w:r>
            <w:r>
              <w:rPr>
                <w:sz w:val="13"/>
              </w:rPr>
              <w:t>el</w:t>
            </w:r>
            <w:r>
              <w:rPr>
                <w:spacing w:val="-12"/>
                <w:sz w:val="13"/>
              </w:rPr>
              <w:t> </w:t>
            </w:r>
            <w:r>
              <w:rPr>
                <w:sz w:val="13"/>
              </w:rPr>
              <w:t>pers</w:t>
            </w:r>
            <w:r>
              <w:rPr>
                <w:spacing w:val="-13"/>
                <w:sz w:val="13"/>
              </w:rPr>
              <w:t> </w:t>
            </w:r>
            <w:r>
              <w:rPr>
                <w:sz w:val="13"/>
              </w:rPr>
              <w:t>o</w:t>
            </w:r>
            <w:r>
              <w:rPr>
                <w:spacing w:val="-11"/>
                <w:sz w:val="13"/>
              </w:rPr>
              <w:t> </w:t>
            </w:r>
            <w:r>
              <w:rPr>
                <w:sz w:val="13"/>
              </w:rPr>
              <w:t>nal</w:t>
            </w:r>
            <w:r>
              <w:rPr>
                <w:spacing w:val="-12"/>
                <w:sz w:val="13"/>
              </w:rPr>
              <w:t> </w:t>
            </w:r>
            <w:r>
              <w:rPr>
                <w:sz w:val="13"/>
              </w:rPr>
              <w:t>de</w:t>
            </w:r>
            <w:r>
              <w:rPr>
                <w:spacing w:val="10"/>
                <w:sz w:val="13"/>
              </w:rPr>
              <w:t> </w:t>
            </w:r>
            <w:r>
              <w:rPr>
                <w:sz w:val="13"/>
              </w:rPr>
              <w:t>TI</w:t>
            </w:r>
            <w:r>
              <w:rPr>
                <w:spacing w:val="-19"/>
                <w:sz w:val="13"/>
              </w:rPr>
              <w:t> </w:t>
            </w:r>
            <w:r>
              <w:rPr>
                <w:sz w:val="13"/>
              </w:rPr>
              <w:t>que</w:t>
            </w:r>
            <w:r>
              <w:rPr>
                <w:spacing w:val="9"/>
                <w:sz w:val="13"/>
              </w:rPr>
              <w:t> </w:t>
            </w:r>
            <w:r>
              <w:rPr>
                <w:sz w:val="13"/>
              </w:rPr>
              <w:t>ha</w:t>
            </w:r>
            <w:r>
              <w:rPr>
                <w:spacing w:val="10"/>
                <w:sz w:val="13"/>
              </w:rPr>
              <w:t> </w:t>
            </w:r>
            <w:r>
              <w:rPr>
                <w:sz w:val="13"/>
              </w:rPr>
              <w:t>s</w:t>
            </w:r>
            <w:r>
              <w:rPr>
                <w:spacing w:val="-11"/>
                <w:sz w:val="13"/>
              </w:rPr>
              <w:t> </w:t>
            </w:r>
            <w:r>
              <w:rPr>
                <w:sz w:val="13"/>
              </w:rPr>
              <w:t>ido</w:t>
            </w:r>
            <w:r>
              <w:rPr>
                <w:spacing w:val="17"/>
                <w:sz w:val="13"/>
              </w:rPr>
              <w:t> </w:t>
            </w:r>
            <w:r>
              <w:rPr>
                <w:sz w:val="13"/>
              </w:rPr>
              <w:t>s</w:t>
            </w:r>
            <w:r>
              <w:rPr>
                <w:spacing w:val="-12"/>
                <w:sz w:val="13"/>
              </w:rPr>
              <w:t> </w:t>
            </w:r>
            <w:r>
              <w:rPr>
                <w:sz w:val="13"/>
              </w:rPr>
              <w:t>ancio</w:t>
            </w:r>
            <w:r>
              <w:rPr>
                <w:spacing w:val="-11"/>
                <w:sz w:val="13"/>
              </w:rPr>
              <w:t> </w:t>
            </w:r>
            <w:r>
              <w:rPr>
                <w:sz w:val="13"/>
              </w:rPr>
              <w:t>nado</w:t>
            </w:r>
            <w:r>
              <w:rPr>
                <w:spacing w:val="17"/>
                <w:sz w:val="13"/>
              </w:rPr>
              <w:t> </w:t>
            </w:r>
            <w:r>
              <w:rPr>
                <w:sz w:val="13"/>
              </w:rPr>
              <w:t>po</w:t>
            </w:r>
            <w:r>
              <w:rPr>
                <w:spacing w:val="-12"/>
                <w:sz w:val="13"/>
              </w:rPr>
              <w:t> </w:t>
            </w:r>
            <w:r>
              <w:rPr>
                <w:sz w:val="13"/>
              </w:rPr>
              <w:t>r</w:t>
            </w:r>
            <w:r>
              <w:rPr>
                <w:spacing w:val="-4"/>
                <w:sz w:val="13"/>
              </w:rPr>
              <w:t> </w:t>
            </w:r>
            <w:r>
              <w:rPr>
                <w:spacing w:val="-5"/>
                <w:sz w:val="13"/>
              </w:rPr>
              <w:t>el</w:t>
            </w:r>
          </w:p>
          <w:p>
            <w:pPr>
              <w:pStyle w:val="TableParagraph"/>
              <w:spacing w:line="123" w:lineRule="exact" w:before="25"/>
              <w:ind w:left="48" w:right="47"/>
              <w:jc w:val="center"/>
              <w:rPr>
                <w:sz w:val="13"/>
              </w:rPr>
            </w:pPr>
            <w:r>
              <w:rPr>
                <w:sz w:val="13"/>
              </w:rPr>
              <w:t>incumplido</w:t>
            </w:r>
            <w:r>
              <w:rPr>
                <w:spacing w:val="5"/>
                <w:sz w:val="13"/>
              </w:rPr>
              <w:t> </w:t>
            </w:r>
            <w:r>
              <w:rPr>
                <w:sz w:val="13"/>
              </w:rPr>
              <w:t>po</w:t>
            </w:r>
            <w:r>
              <w:rPr>
                <w:spacing w:val="-13"/>
                <w:sz w:val="13"/>
              </w:rPr>
              <w:t> </w:t>
            </w:r>
            <w:r>
              <w:rPr>
                <w:sz w:val="13"/>
              </w:rPr>
              <w:t>lític</w:t>
            </w:r>
            <w:r>
              <w:rPr>
                <w:spacing w:val="-20"/>
                <w:sz w:val="13"/>
              </w:rPr>
              <w:t> </w:t>
            </w:r>
            <w:r>
              <w:rPr>
                <w:sz w:val="13"/>
              </w:rPr>
              <w:t>as</w:t>
            </w:r>
            <w:r>
              <w:rPr>
                <w:spacing w:val="11"/>
                <w:sz w:val="13"/>
              </w:rPr>
              <w:t> </w:t>
            </w:r>
            <w:r>
              <w:rPr>
                <w:sz w:val="13"/>
              </w:rPr>
              <w:t>en</w:t>
            </w:r>
            <w:r>
              <w:rPr>
                <w:spacing w:val="-3"/>
                <w:sz w:val="13"/>
              </w:rPr>
              <w:t> </w:t>
            </w:r>
            <w:r>
              <w:rPr>
                <w:sz w:val="13"/>
              </w:rPr>
              <w:t>el</w:t>
            </w:r>
            <w:r>
              <w:rPr>
                <w:spacing w:val="-13"/>
                <w:sz w:val="13"/>
              </w:rPr>
              <w:t> </w:t>
            </w:r>
            <w:r>
              <w:rPr>
                <w:sz w:val="13"/>
              </w:rPr>
              <w:t>último</w:t>
            </w:r>
            <w:r>
              <w:rPr>
                <w:spacing w:val="10"/>
                <w:sz w:val="13"/>
              </w:rPr>
              <w:t> </w:t>
            </w:r>
            <w:r>
              <w:rPr>
                <w:spacing w:val="-5"/>
                <w:sz w:val="13"/>
              </w:rPr>
              <w:t>año</w:t>
            </w:r>
          </w:p>
        </w:tc>
        <w:tc>
          <w:tcPr>
            <w:tcW w:w="189"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216"/>
              <w:ind w:left="53"/>
              <w:rPr>
                <w:sz w:val="22"/>
              </w:rPr>
            </w:pPr>
            <w:r>
              <w:rPr>
                <w:spacing w:val="-10"/>
                <w:sz w:val="22"/>
              </w:rPr>
              <w:t>*</w:t>
            </w:r>
          </w:p>
        </w:tc>
        <w:tc>
          <w:tcPr>
            <w:tcW w:w="37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216"/>
              <w:ind w:left="53"/>
              <w:rPr>
                <w:sz w:val="22"/>
              </w:rPr>
            </w:pPr>
            <w:r>
              <w:rPr>
                <w:spacing w:val="-16"/>
                <w:sz w:val="22"/>
              </w:rPr>
              <w:t>100</w:t>
            </w:r>
          </w:p>
        </w:tc>
        <w:tc>
          <w:tcPr>
            <w:tcW w:w="209"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216"/>
              <w:ind w:left="52"/>
              <w:rPr>
                <w:sz w:val="22"/>
              </w:rPr>
            </w:pPr>
            <w:r>
              <w:rPr>
                <w:spacing w:val="-10"/>
                <w:sz w:val="22"/>
              </w:rPr>
              <w:t>=</w:t>
            </w:r>
          </w:p>
        </w:tc>
        <w:tc>
          <w:tcPr>
            <w:tcW w:w="1082" w:type="dxa"/>
            <w:tcBorders>
              <w:top w:val="single" w:sz="12" w:space="0" w:color="000000"/>
              <w:left w:val="single" w:sz="6" w:space="0" w:color="D3D3D3"/>
              <w:right w:val="single" w:sz="6" w:space="0" w:color="D3D3D3"/>
            </w:tcBorders>
          </w:tcPr>
          <w:p>
            <w:pPr>
              <w:pStyle w:val="TableParagraph"/>
              <w:spacing w:before="41"/>
              <w:ind w:left="55" w:right="20"/>
              <w:jc w:val="center"/>
              <w:rPr>
                <w:sz w:val="22"/>
              </w:rPr>
            </w:pPr>
            <w:r>
              <w:rPr>
                <w:spacing w:val="-10"/>
                <w:sz w:val="22"/>
              </w:rPr>
              <w:t>3</w:t>
            </w:r>
          </w:p>
        </w:tc>
        <w:tc>
          <w:tcPr>
            <w:tcW w:w="189"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216"/>
              <w:ind w:left="54"/>
              <w:rPr>
                <w:sz w:val="22"/>
              </w:rPr>
            </w:pPr>
            <w:r>
              <w:rPr>
                <w:spacing w:val="-10"/>
                <w:sz w:val="22"/>
              </w:rPr>
              <w:t>*</w:t>
            </w:r>
          </w:p>
        </w:tc>
        <w:tc>
          <w:tcPr>
            <w:tcW w:w="37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216"/>
              <w:ind w:left="54"/>
              <w:rPr>
                <w:sz w:val="22"/>
              </w:rPr>
            </w:pPr>
            <w:r>
              <w:rPr>
                <w:spacing w:val="-16"/>
                <w:sz w:val="22"/>
              </w:rPr>
              <w:t>100</w:t>
            </w:r>
          </w:p>
        </w:tc>
        <w:tc>
          <w:tcPr>
            <w:tcW w:w="108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216"/>
              <w:ind w:left="256"/>
              <w:rPr>
                <w:sz w:val="22"/>
              </w:rPr>
            </w:pPr>
            <w:r>
              <w:rPr>
                <w:spacing w:val="-2"/>
                <w:sz w:val="22"/>
              </w:rPr>
              <w:t>75,00%</w:t>
            </w:r>
          </w:p>
        </w:tc>
      </w:tr>
      <w:tr>
        <w:trPr>
          <w:trHeight w:val="326" w:hRule="atLeast"/>
        </w:trPr>
        <w:tc>
          <w:tcPr>
            <w:tcW w:w="2793" w:type="dxa"/>
            <w:vMerge/>
            <w:tcBorders>
              <w:top w:val="nil"/>
              <w:bottom w:val="single" w:sz="12" w:space="0" w:color="000000"/>
              <w:right w:val="single" w:sz="12" w:space="0" w:color="000000"/>
            </w:tcBorders>
          </w:tcPr>
          <w:p>
            <w:pPr>
              <w:rPr>
                <w:sz w:val="2"/>
                <w:szCs w:val="2"/>
              </w:rPr>
            </w:pPr>
          </w:p>
        </w:tc>
        <w:tc>
          <w:tcPr>
            <w:tcW w:w="2732" w:type="dxa"/>
            <w:vMerge/>
            <w:tcBorders>
              <w:top w:val="nil"/>
              <w:left w:val="single" w:sz="12" w:space="0" w:color="000000"/>
              <w:bottom w:val="single" w:sz="12" w:space="0" w:color="000000"/>
              <w:right w:val="single" w:sz="12" w:space="0" w:color="000000"/>
            </w:tcBorders>
          </w:tcPr>
          <w:p>
            <w:pPr>
              <w:rPr>
                <w:sz w:val="2"/>
                <w:szCs w:val="2"/>
              </w:rPr>
            </w:pPr>
          </w:p>
        </w:tc>
        <w:tc>
          <w:tcPr>
            <w:tcW w:w="4538" w:type="dxa"/>
            <w:tcBorders>
              <w:left w:val="single" w:sz="12" w:space="0" w:color="000000"/>
              <w:bottom w:val="single" w:sz="12" w:space="0" w:color="000000"/>
              <w:right w:val="single" w:sz="6" w:space="0" w:color="D3D3D3"/>
            </w:tcBorders>
          </w:tcPr>
          <w:p>
            <w:pPr>
              <w:pStyle w:val="TableParagraph"/>
              <w:spacing w:before="89"/>
              <w:ind w:left="48" w:right="64"/>
              <w:jc w:val="center"/>
              <w:rPr>
                <w:sz w:val="13"/>
              </w:rPr>
            </w:pPr>
            <w:r>
              <w:rPr>
                <w:sz w:val="13"/>
              </w:rPr>
              <w:t>Número</w:t>
            </w:r>
            <w:r>
              <w:rPr>
                <w:spacing w:val="16"/>
                <w:sz w:val="13"/>
              </w:rPr>
              <w:t> </w:t>
            </w:r>
            <w:r>
              <w:rPr>
                <w:sz w:val="13"/>
              </w:rPr>
              <w:t>de</w:t>
            </w:r>
            <w:r>
              <w:rPr>
                <w:spacing w:val="9"/>
                <w:sz w:val="13"/>
              </w:rPr>
              <w:t> </w:t>
            </w:r>
            <w:r>
              <w:rPr>
                <w:sz w:val="13"/>
              </w:rPr>
              <w:t>veces</w:t>
            </w:r>
            <w:r>
              <w:rPr>
                <w:spacing w:val="16"/>
                <w:sz w:val="13"/>
              </w:rPr>
              <w:t> </w:t>
            </w:r>
            <w:r>
              <w:rPr>
                <w:sz w:val="13"/>
              </w:rPr>
              <w:t>que</w:t>
            </w:r>
            <w:r>
              <w:rPr>
                <w:spacing w:val="9"/>
                <w:sz w:val="13"/>
              </w:rPr>
              <w:t> </w:t>
            </w:r>
            <w:r>
              <w:rPr>
                <w:sz w:val="13"/>
              </w:rPr>
              <w:t>el</w:t>
            </w:r>
            <w:r>
              <w:rPr>
                <w:spacing w:val="-12"/>
                <w:sz w:val="13"/>
              </w:rPr>
              <w:t> </w:t>
            </w:r>
            <w:r>
              <w:rPr>
                <w:sz w:val="13"/>
              </w:rPr>
              <w:t>pers</w:t>
            </w:r>
            <w:r>
              <w:rPr>
                <w:spacing w:val="-14"/>
                <w:sz w:val="13"/>
              </w:rPr>
              <w:t> </w:t>
            </w:r>
            <w:r>
              <w:rPr>
                <w:sz w:val="13"/>
              </w:rPr>
              <w:t>o</w:t>
            </w:r>
            <w:r>
              <w:rPr>
                <w:spacing w:val="-12"/>
                <w:sz w:val="13"/>
              </w:rPr>
              <w:t> </w:t>
            </w:r>
            <w:r>
              <w:rPr>
                <w:sz w:val="13"/>
              </w:rPr>
              <w:t>nal</w:t>
            </w:r>
            <w:r>
              <w:rPr>
                <w:spacing w:val="-12"/>
                <w:sz w:val="13"/>
              </w:rPr>
              <w:t> </w:t>
            </w:r>
            <w:r>
              <w:rPr>
                <w:sz w:val="13"/>
              </w:rPr>
              <w:t>de</w:t>
            </w:r>
            <w:r>
              <w:rPr>
                <w:spacing w:val="9"/>
                <w:sz w:val="13"/>
              </w:rPr>
              <w:t> </w:t>
            </w:r>
            <w:r>
              <w:rPr>
                <w:sz w:val="13"/>
              </w:rPr>
              <w:t>TI</w:t>
            </w:r>
            <w:r>
              <w:rPr>
                <w:spacing w:val="-19"/>
                <w:sz w:val="13"/>
              </w:rPr>
              <w:t> </w:t>
            </w:r>
            <w:r>
              <w:rPr>
                <w:sz w:val="13"/>
              </w:rPr>
              <w:t>ha</w:t>
            </w:r>
            <w:r>
              <w:rPr>
                <w:spacing w:val="37"/>
                <w:sz w:val="13"/>
              </w:rPr>
              <w:t> </w:t>
            </w:r>
            <w:r>
              <w:rPr>
                <w:sz w:val="13"/>
              </w:rPr>
              <w:t>incumplido</w:t>
            </w:r>
            <w:r>
              <w:rPr>
                <w:spacing w:val="16"/>
                <w:sz w:val="13"/>
              </w:rPr>
              <w:t> </w:t>
            </w:r>
            <w:r>
              <w:rPr>
                <w:sz w:val="13"/>
              </w:rPr>
              <w:t>po</w:t>
            </w:r>
            <w:r>
              <w:rPr>
                <w:spacing w:val="-12"/>
                <w:sz w:val="13"/>
              </w:rPr>
              <w:t> </w:t>
            </w:r>
            <w:r>
              <w:rPr>
                <w:sz w:val="13"/>
              </w:rPr>
              <w:t>lític</w:t>
            </w:r>
            <w:r>
              <w:rPr>
                <w:spacing w:val="-19"/>
                <w:sz w:val="13"/>
              </w:rPr>
              <w:t> </w:t>
            </w:r>
            <w:r>
              <w:rPr>
                <w:sz w:val="13"/>
              </w:rPr>
              <w:t>as</w:t>
            </w:r>
            <w:r>
              <w:rPr>
                <w:spacing w:val="16"/>
                <w:sz w:val="13"/>
              </w:rPr>
              <w:t> </w:t>
            </w:r>
            <w:r>
              <w:rPr>
                <w:sz w:val="13"/>
              </w:rPr>
              <w:t>en</w:t>
            </w:r>
            <w:r>
              <w:rPr>
                <w:spacing w:val="1"/>
                <w:sz w:val="13"/>
              </w:rPr>
              <w:t> </w:t>
            </w:r>
            <w:r>
              <w:rPr>
                <w:sz w:val="13"/>
              </w:rPr>
              <w:t>el</w:t>
            </w:r>
            <w:r>
              <w:rPr>
                <w:spacing w:val="-12"/>
                <w:sz w:val="13"/>
              </w:rPr>
              <w:t> </w:t>
            </w:r>
            <w:r>
              <w:rPr>
                <w:sz w:val="13"/>
              </w:rPr>
              <w:t>último</w:t>
            </w:r>
            <w:r>
              <w:rPr>
                <w:spacing w:val="17"/>
                <w:sz w:val="13"/>
              </w:rPr>
              <w:t> </w:t>
            </w:r>
            <w:r>
              <w:rPr>
                <w:spacing w:val="-5"/>
                <w:sz w:val="13"/>
              </w:rPr>
              <w:t>año</w:t>
            </w:r>
          </w:p>
        </w:tc>
        <w:tc>
          <w:tcPr>
            <w:tcW w:w="189" w:type="dxa"/>
            <w:vMerge/>
            <w:tcBorders>
              <w:top w:val="nil"/>
              <w:left w:val="single" w:sz="6" w:space="0" w:color="D3D3D3"/>
              <w:bottom w:val="single" w:sz="12" w:space="0" w:color="000000"/>
              <w:right w:val="single" w:sz="6" w:space="0" w:color="D3D3D3"/>
            </w:tcBorders>
          </w:tcPr>
          <w:p>
            <w:pPr>
              <w:rPr>
                <w:sz w:val="2"/>
                <w:szCs w:val="2"/>
              </w:rPr>
            </w:pPr>
          </w:p>
        </w:tc>
        <w:tc>
          <w:tcPr>
            <w:tcW w:w="372" w:type="dxa"/>
            <w:vMerge/>
            <w:tcBorders>
              <w:top w:val="nil"/>
              <w:left w:val="single" w:sz="6" w:space="0" w:color="D3D3D3"/>
              <w:bottom w:val="single" w:sz="12" w:space="0" w:color="000000"/>
              <w:right w:val="single" w:sz="12" w:space="0" w:color="000000"/>
            </w:tcBorders>
          </w:tcPr>
          <w:p>
            <w:pPr>
              <w:rPr>
                <w:sz w:val="2"/>
                <w:szCs w:val="2"/>
              </w:rPr>
            </w:pPr>
          </w:p>
        </w:tc>
        <w:tc>
          <w:tcPr>
            <w:tcW w:w="209" w:type="dxa"/>
            <w:vMerge/>
            <w:tcBorders>
              <w:top w:val="nil"/>
              <w:left w:val="single" w:sz="12" w:space="0" w:color="000000"/>
              <w:bottom w:val="single" w:sz="12" w:space="0" w:color="000000"/>
              <w:right w:val="single" w:sz="6" w:space="0" w:color="D3D3D3"/>
            </w:tcBorders>
          </w:tcPr>
          <w:p>
            <w:pPr>
              <w:rPr>
                <w:sz w:val="2"/>
                <w:szCs w:val="2"/>
              </w:rPr>
            </w:pPr>
          </w:p>
        </w:tc>
        <w:tc>
          <w:tcPr>
            <w:tcW w:w="1082" w:type="dxa"/>
            <w:tcBorders>
              <w:left w:val="single" w:sz="6" w:space="0" w:color="D3D3D3"/>
              <w:bottom w:val="single" w:sz="12" w:space="0" w:color="000000"/>
              <w:right w:val="single" w:sz="6" w:space="0" w:color="D3D3D3"/>
            </w:tcBorders>
          </w:tcPr>
          <w:p>
            <w:pPr>
              <w:pStyle w:val="TableParagraph"/>
              <w:spacing w:before="34"/>
              <w:ind w:left="55" w:right="20"/>
              <w:jc w:val="center"/>
              <w:rPr>
                <w:sz w:val="22"/>
              </w:rPr>
            </w:pPr>
            <w:r>
              <w:rPr>
                <w:spacing w:val="-10"/>
                <w:sz w:val="22"/>
              </w:rPr>
              <w:t>4</w:t>
            </w:r>
          </w:p>
        </w:tc>
        <w:tc>
          <w:tcPr>
            <w:tcW w:w="189" w:type="dxa"/>
            <w:vMerge/>
            <w:tcBorders>
              <w:top w:val="nil"/>
              <w:left w:val="single" w:sz="6" w:space="0" w:color="D3D3D3"/>
              <w:bottom w:val="single" w:sz="12" w:space="0" w:color="000000"/>
              <w:right w:val="single" w:sz="6" w:space="0" w:color="D3D3D3"/>
            </w:tcBorders>
          </w:tcPr>
          <w:p>
            <w:pPr>
              <w:rPr>
                <w:sz w:val="2"/>
                <w:szCs w:val="2"/>
              </w:rPr>
            </w:pPr>
          </w:p>
        </w:tc>
        <w:tc>
          <w:tcPr>
            <w:tcW w:w="372" w:type="dxa"/>
            <w:vMerge/>
            <w:tcBorders>
              <w:top w:val="nil"/>
              <w:left w:val="single" w:sz="6" w:space="0" w:color="D3D3D3"/>
              <w:bottom w:val="single" w:sz="12" w:space="0" w:color="000000"/>
              <w:right w:val="single" w:sz="12" w:space="0" w:color="000000"/>
            </w:tcBorders>
          </w:tcPr>
          <w:p>
            <w:pPr>
              <w:rPr>
                <w:sz w:val="2"/>
                <w:szCs w:val="2"/>
              </w:rPr>
            </w:pPr>
          </w:p>
        </w:tc>
        <w:tc>
          <w:tcPr>
            <w:tcW w:w="1082" w:type="dxa"/>
            <w:vMerge/>
            <w:tcBorders>
              <w:top w:val="nil"/>
              <w:left w:val="single" w:sz="12" w:space="0" w:color="000000"/>
              <w:bottom w:val="single" w:sz="12" w:space="0" w:color="000000"/>
              <w:right w:val="single" w:sz="12" w:space="0" w:color="000000"/>
            </w:tcBorders>
          </w:tcPr>
          <w:p>
            <w:pPr>
              <w:rPr>
                <w:sz w:val="2"/>
                <w:szCs w:val="2"/>
              </w:rPr>
            </w:pPr>
          </w:p>
        </w:tc>
      </w:tr>
      <w:tr>
        <w:trPr>
          <w:trHeight w:val="326" w:hRule="atLeast"/>
        </w:trPr>
        <w:tc>
          <w:tcPr>
            <w:tcW w:w="2793" w:type="dxa"/>
            <w:vMerge w:val="restart"/>
            <w:tcBorders>
              <w:top w:val="single" w:sz="12" w:space="0" w:color="000000"/>
              <w:bottom w:val="single" w:sz="12" w:space="0" w:color="000000"/>
              <w:right w:val="single" w:sz="12" w:space="0" w:color="000000"/>
            </w:tcBorders>
          </w:tcPr>
          <w:p>
            <w:pPr>
              <w:pStyle w:val="TableParagraph"/>
              <w:spacing w:before="10"/>
              <w:ind w:left="39"/>
              <w:rPr>
                <w:sz w:val="16"/>
              </w:rPr>
            </w:pPr>
            <w:r>
              <w:rPr>
                <w:sz w:val="16"/>
              </w:rPr>
              <w:t>2.</w:t>
            </w:r>
            <w:r>
              <w:rPr>
                <w:spacing w:val="-10"/>
                <w:sz w:val="16"/>
              </w:rPr>
              <w:t> </w:t>
            </w:r>
            <w:r>
              <w:rPr>
                <w:sz w:val="16"/>
              </w:rPr>
              <w:t>Todos</w:t>
            </w:r>
            <w:r>
              <w:rPr>
                <w:spacing w:val="-10"/>
                <w:sz w:val="16"/>
              </w:rPr>
              <w:t> </w:t>
            </w:r>
            <w:r>
              <w:rPr>
                <w:sz w:val="16"/>
              </w:rPr>
              <w:t>tienen</w:t>
            </w:r>
            <w:r>
              <w:rPr>
                <w:spacing w:val="-10"/>
                <w:sz w:val="16"/>
              </w:rPr>
              <w:t> </w:t>
            </w:r>
            <w:r>
              <w:rPr>
                <w:sz w:val="16"/>
              </w:rPr>
              <w:t>conocimiento</w:t>
            </w:r>
            <w:r>
              <w:rPr>
                <w:spacing w:val="-8"/>
                <w:sz w:val="16"/>
              </w:rPr>
              <w:t> </w:t>
            </w:r>
            <w:r>
              <w:rPr>
                <w:sz w:val="16"/>
              </w:rPr>
              <w:t>de</w:t>
            </w:r>
            <w:r>
              <w:rPr>
                <w:spacing w:val="-10"/>
                <w:sz w:val="16"/>
              </w:rPr>
              <w:t> </w:t>
            </w:r>
            <w:r>
              <w:rPr>
                <w:spacing w:val="-5"/>
                <w:sz w:val="16"/>
              </w:rPr>
              <w:t>las</w:t>
            </w:r>
          </w:p>
          <w:p>
            <w:pPr>
              <w:pStyle w:val="TableParagraph"/>
              <w:spacing w:line="220" w:lineRule="atLeast"/>
              <w:ind w:left="39" w:right="75"/>
              <w:rPr>
                <w:sz w:val="16"/>
              </w:rPr>
            </w:pPr>
            <w:r>
              <w:rPr>
                <w:spacing w:val="-4"/>
                <w:sz w:val="16"/>
              </w:rPr>
              <w:t>políticas</w:t>
            </w:r>
            <w:r>
              <w:rPr>
                <w:spacing w:val="-6"/>
                <w:sz w:val="16"/>
              </w:rPr>
              <w:t> </w:t>
            </w:r>
            <w:r>
              <w:rPr>
                <w:spacing w:val="-4"/>
                <w:sz w:val="16"/>
              </w:rPr>
              <w:t>y</w:t>
            </w:r>
            <w:r>
              <w:rPr>
                <w:spacing w:val="-6"/>
                <w:sz w:val="16"/>
              </w:rPr>
              <w:t> </w:t>
            </w:r>
            <w:r>
              <w:rPr>
                <w:spacing w:val="-4"/>
                <w:sz w:val="16"/>
              </w:rPr>
              <w:t>de</w:t>
            </w:r>
            <w:r>
              <w:rPr>
                <w:spacing w:val="-6"/>
                <w:sz w:val="16"/>
              </w:rPr>
              <w:t> </w:t>
            </w:r>
            <w:r>
              <w:rPr>
                <w:spacing w:val="-4"/>
                <w:sz w:val="16"/>
              </w:rPr>
              <w:t>cómo</w:t>
            </w:r>
            <w:r>
              <w:rPr>
                <w:spacing w:val="-3"/>
                <w:sz w:val="16"/>
              </w:rPr>
              <w:t> </w:t>
            </w:r>
            <w:r>
              <w:rPr>
                <w:spacing w:val="-4"/>
                <w:sz w:val="16"/>
              </w:rPr>
              <w:t>deberían</w:t>
            </w:r>
            <w:r>
              <w:rPr>
                <w:spacing w:val="40"/>
                <w:sz w:val="16"/>
              </w:rPr>
              <w:t> </w:t>
            </w:r>
            <w:r>
              <w:rPr>
                <w:spacing w:val="-2"/>
                <w:sz w:val="16"/>
              </w:rPr>
              <w:t>implementarse.</w:t>
            </w:r>
          </w:p>
        </w:tc>
        <w:tc>
          <w:tcPr>
            <w:tcW w:w="273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line="285" w:lineRule="auto" w:before="112"/>
              <w:ind w:left="38"/>
              <w:rPr>
                <w:sz w:val="16"/>
              </w:rPr>
            </w:pPr>
            <w:r>
              <w:rPr>
                <w:sz w:val="16"/>
              </w:rPr>
              <w:t>Número de</w:t>
            </w:r>
            <w:r>
              <w:rPr>
                <w:spacing w:val="-1"/>
                <w:sz w:val="16"/>
              </w:rPr>
              <w:t> </w:t>
            </w:r>
            <w:r>
              <w:rPr>
                <w:sz w:val="16"/>
              </w:rPr>
              <w:t>empleados</w:t>
            </w:r>
            <w:r>
              <w:rPr>
                <w:spacing w:val="-6"/>
                <w:sz w:val="16"/>
              </w:rPr>
              <w:t> </w:t>
            </w:r>
            <w:r>
              <w:rPr>
                <w:sz w:val="16"/>
              </w:rPr>
              <w:t>que</w:t>
            </w:r>
            <w:r>
              <w:rPr>
                <w:spacing w:val="-1"/>
                <w:sz w:val="16"/>
              </w:rPr>
              <w:t> </w:t>
            </w:r>
            <w:r>
              <w:rPr>
                <w:sz w:val="16"/>
              </w:rPr>
              <w:t>asistieron a</w:t>
            </w:r>
            <w:r>
              <w:rPr>
                <w:spacing w:val="40"/>
                <w:sz w:val="16"/>
              </w:rPr>
              <w:t> </w:t>
            </w:r>
            <w:r>
              <w:rPr>
                <w:spacing w:val="-4"/>
                <w:sz w:val="16"/>
              </w:rPr>
              <w:t>sesiones</w:t>
            </w:r>
            <w:r>
              <w:rPr>
                <w:spacing w:val="-6"/>
                <w:sz w:val="16"/>
              </w:rPr>
              <w:t> </w:t>
            </w:r>
            <w:r>
              <w:rPr>
                <w:spacing w:val="-4"/>
                <w:sz w:val="16"/>
              </w:rPr>
              <w:t>de</w:t>
            </w:r>
            <w:r>
              <w:rPr>
                <w:spacing w:val="-6"/>
                <w:sz w:val="16"/>
              </w:rPr>
              <w:t> </w:t>
            </w:r>
            <w:r>
              <w:rPr>
                <w:spacing w:val="-4"/>
                <w:sz w:val="16"/>
              </w:rPr>
              <w:t>formación</w:t>
            </w:r>
            <w:r>
              <w:rPr>
                <w:spacing w:val="-6"/>
                <w:sz w:val="16"/>
              </w:rPr>
              <w:t> </w:t>
            </w:r>
            <w:r>
              <w:rPr>
                <w:spacing w:val="-4"/>
                <w:sz w:val="16"/>
              </w:rPr>
              <w:t>o</w:t>
            </w:r>
            <w:r>
              <w:rPr>
                <w:spacing w:val="-5"/>
                <w:sz w:val="16"/>
              </w:rPr>
              <w:t> </w:t>
            </w:r>
            <w:r>
              <w:rPr>
                <w:spacing w:val="-4"/>
                <w:sz w:val="16"/>
              </w:rPr>
              <w:t>de</w:t>
            </w:r>
            <w:r>
              <w:rPr>
                <w:spacing w:val="-6"/>
                <w:sz w:val="16"/>
              </w:rPr>
              <w:t> </w:t>
            </w:r>
            <w:r>
              <w:rPr>
                <w:spacing w:val="-4"/>
                <w:sz w:val="16"/>
              </w:rPr>
              <w:t>sensibilización</w:t>
            </w:r>
          </w:p>
        </w:tc>
        <w:tc>
          <w:tcPr>
            <w:tcW w:w="4538" w:type="dxa"/>
            <w:tcBorders>
              <w:top w:val="single" w:sz="12" w:space="0" w:color="000000"/>
              <w:left w:val="single" w:sz="12" w:space="0" w:color="000000"/>
              <w:right w:val="single" w:sz="6" w:space="0" w:color="D3D3D3"/>
            </w:tcBorders>
          </w:tcPr>
          <w:p>
            <w:pPr>
              <w:pStyle w:val="TableParagraph"/>
              <w:spacing w:before="9"/>
              <w:ind w:left="48" w:right="47"/>
              <w:jc w:val="center"/>
              <w:rPr>
                <w:sz w:val="13"/>
              </w:rPr>
            </w:pPr>
            <w:r>
              <w:rPr>
                <w:sz w:val="13"/>
              </w:rPr>
              <w:t>Número</w:t>
            </w:r>
            <w:r>
              <w:rPr>
                <w:spacing w:val="18"/>
                <w:sz w:val="13"/>
              </w:rPr>
              <w:t> </w:t>
            </w:r>
            <w:r>
              <w:rPr>
                <w:sz w:val="13"/>
              </w:rPr>
              <w:t>de</w:t>
            </w:r>
            <w:r>
              <w:rPr>
                <w:spacing w:val="11"/>
                <w:sz w:val="13"/>
              </w:rPr>
              <w:t> </w:t>
            </w:r>
            <w:r>
              <w:rPr>
                <w:sz w:val="13"/>
              </w:rPr>
              <w:t>pers</w:t>
            </w:r>
            <w:r>
              <w:rPr>
                <w:spacing w:val="-13"/>
                <w:sz w:val="13"/>
              </w:rPr>
              <w:t> </w:t>
            </w:r>
            <w:r>
              <w:rPr>
                <w:sz w:val="13"/>
              </w:rPr>
              <w:t>o</w:t>
            </w:r>
            <w:r>
              <w:rPr>
                <w:spacing w:val="-11"/>
                <w:sz w:val="13"/>
              </w:rPr>
              <w:t> </w:t>
            </w:r>
            <w:r>
              <w:rPr>
                <w:sz w:val="13"/>
              </w:rPr>
              <w:t>nal</w:t>
            </w:r>
            <w:r>
              <w:rPr>
                <w:spacing w:val="-11"/>
                <w:sz w:val="13"/>
              </w:rPr>
              <w:t> </w:t>
            </w:r>
            <w:r>
              <w:rPr>
                <w:sz w:val="13"/>
              </w:rPr>
              <w:t>capacitado</w:t>
            </w:r>
            <w:r>
              <w:rPr>
                <w:spacing w:val="18"/>
                <w:sz w:val="13"/>
              </w:rPr>
              <w:t> </w:t>
            </w:r>
            <w:r>
              <w:rPr>
                <w:sz w:val="13"/>
              </w:rPr>
              <w:t>co</w:t>
            </w:r>
            <w:r>
              <w:rPr>
                <w:spacing w:val="-11"/>
                <w:sz w:val="13"/>
              </w:rPr>
              <w:t> </w:t>
            </w:r>
            <w:r>
              <w:rPr>
                <w:sz w:val="13"/>
              </w:rPr>
              <w:t>n</w:t>
            </w:r>
            <w:r>
              <w:rPr>
                <w:spacing w:val="3"/>
                <w:sz w:val="13"/>
              </w:rPr>
              <w:t> </w:t>
            </w:r>
            <w:r>
              <w:rPr>
                <w:sz w:val="13"/>
              </w:rPr>
              <w:t>pleno</w:t>
            </w:r>
            <w:r>
              <w:rPr>
                <w:spacing w:val="19"/>
                <w:sz w:val="13"/>
              </w:rPr>
              <w:t> </w:t>
            </w:r>
            <w:r>
              <w:rPr>
                <w:sz w:val="13"/>
              </w:rPr>
              <w:t>co</w:t>
            </w:r>
            <w:r>
              <w:rPr>
                <w:spacing w:val="-11"/>
                <w:sz w:val="13"/>
              </w:rPr>
              <w:t> </w:t>
            </w:r>
            <w:r>
              <w:rPr>
                <w:sz w:val="13"/>
              </w:rPr>
              <w:t>no</w:t>
            </w:r>
            <w:r>
              <w:rPr>
                <w:spacing w:val="-12"/>
                <w:sz w:val="13"/>
              </w:rPr>
              <w:t> </w:t>
            </w:r>
            <w:r>
              <w:rPr>
                <w:sz w:val="13"/>
              </w:rPr>
              <w:t>cimiento</w:t>
            </w:r>
            <w:r>
              <w:rPr>
                <w:spacing w:val="19"/>
                <w:sz w:val="13"/>
              </w:rPr>
              <w:t> </w:t>
            </w:r>
            <w:r>
              <w:rPr>
                <w:sz w:val="13"/>
              </w:rPr>
              <w:t>de</w:t>
            </w:r>
            <w:r>
              <w:rPr>
                <w:spacing w:val="11"/>
                <w:sz w:val="13"/>
              </w:rPr>
              <w:t> </w:t>
            </w:r>
            <w:r>
              <w:rPr>
                <w:sz w:val="13"/>
              </w:rPr>
              <w:t>las</w:t>
            </w:r>
            <w:r>
              <w:rPr>
                <w:spacing w:val="18"/>
                <w:sz w:val="13"/>
              </w:rPr>
              <w:t> </w:t>
            </w:r>
            <w:r>
              <w:rPr>
                <w:sz w:val="13"/>
              </w:rPr>
              <w:t>po</w:t>
            </w:r>
            <w:r>
              <w:rPr>
                <w:spacing w:val="-11"/>
                <w:sz w:val="13"/>
              </w:rPr>
              <w:t> </w:t>
            </w:r>
            <w:r>
              <w:rPr>
                <w:sz w:val="13"/>
              </w:rPr>
              <w:t>lític</w:t>
            </w:r>
            <w:r>
              <w:rPr>
                <w:spacing w:val="-19"/>
                <w:sz w:val="13"/>
              </w:rPr>
              <w:t> </w:t>
            </w:r>
            <w:r>
              <w:rPr>
                <w:sz w:val="13"/>
              </w:rPr>
              <w:t>as</w:t>
            </w:r>
            <w:r>
              <w:rPr>
                <w:spacing w:val="18"/>
                <w:sz w:val="13"/>
              </w:rPr>
              <w:t> </w:t>
            </w:r>
            <w:r>
              <w:rPr>
                <w:spacing w:val="-5"/>
                <w:sz w:val="13"/>
              </w:rPr>
              <w:t>que</w:t>
            </w:r>
          </w:p>
          <w:p>
            <w:pPr>
              <w:pStyle w:val="TableParagraph"/>
              <w:spacing w:line="123" w:lineRule="exact" w:before="25"/>
              <w:ind w:left="64" w:right="16"/>
              <w:jc w:val="center"/>
              <w:rPr>
                <w:sz w:val="13"/>
              </w:rPr>
            </w:pPr>
            <w:r>
              <w:rPr>
                <w:sz w:val="13"/>
              </w:rPr>
              <w:t>s</w:t>
            </w:r>
            <w:r>
              <w:rPr>
                <w:spacing w:val="-9"/>
                <w:sz w:val="13"/>
              </w:rPr>
              <w:t> </w:t>
            </w:r>
            <w:r>
              <w:rPr>
                <w:sz w:val="13"/>
              </w:rPr>
              <w:t>o</w:t>
            </w:r>
            <w:r>
              <w:rPr>
                <w:spacing w:val="-9"/>
                <w:sz w:val="13"/>
              </w:rPr>
              <w:t> </w:t>
            </w:r>
            <w:r>
              <w:rPr>
                <w:sz w:val="13"/>
              </w:rPr>
              <w:t>s</w:t>
            </w:r>
            <w:r>
              <w:rPr>
                <w:spacing w:val="-9"/>
                <w:sz w:val="13"/>
              </w:rPr>
              <w:t> </w:t>
            </w:r>
            <w:r>
              <w:rPr>
                <w:sz w:val="13"/>
              </w:rPr>
              <w:t>tiene</w:t>
            </w:r>
            <w:r>
              <w:rPr>
                <w:spacing w:val="16"/>
                <w:sz w:val="13"/>
              </w:rPr>
              <w:t> </w:t>
            </w:r>
            <w:r>
              <w:rPr>
                <w:sz w:val="13"/>
              </w:rPr>
              <w:t>el</w:t>
            </w:r>
            <w:r>
              <w:rPr>
                <w:spacing w:val="-9"/>
                <w:sz w:val="13"/>
              </w:rPr>
              <w:t> </w:t>
            </w:r>
            <w:r>
              <w:rPr>
                <w:sz w:val="13"/>
              </w:rPr>
              <w:t>departamento</w:t>
            </w:r>
            <w:r>
              <w:rPr>
                <w:spacing w:val="24"/>
                <w:sz w:val="13"/>
              </w:rPr>
              <w:t> </w:t>
            </w:r>
            <w:r>
              <w:rPr>
                <w:sz w:val="13"/>
              </w:rPr>
              <w:t>de</w:t>
            </w:r>
            <w:r>
              <w:rPr>
                <w:spacing w:val="16"/>
                <w:sz w:val="13"/>
              </w:rPr>
              <w:t> </w:t>
            </w:r>
            <w:r>
              <w:rPr>
                <w:spacing w:val="-5"/>
                <w:sz w:val="13"/>
              </w:rPr>
              <w:t>TI</w:t>
            </w:r>
          </w:p>
        </w:tc>
        <w:tc>
          <w:tcPr>
            <w:tcW w:w="189"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87"/>
              <w:ind w:left="53"/>
              <w:rPr>
                <w:sz w:val="22"/>
              </w:rPr>
            </w:pPr>
            <w:r>
              <w:rPr>
                <w:spacing w:val="-10"/>
                <w:sz w:val="22"/>
              </w:rPr>
              <w:t>*</w:t>
            </w:r>
          </w:p>
        </w:tc>
        <w:tc>
          <w:tcPr>
            <w:tcW w:w="37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87"/>
              <w:ind w:left="53"/>
              <w:rPr>
                <w:sz w:val="22"/>
              </w:rPr>
            </w:pPr>
            <w:r>
              <w:rPr>
                <w:spacing w:val="-16"/>
                <w:sz w:val="22"/>
              </w:rPr>
              <w:t>100</w:t>
            </w:r>
          </w:p>
        </w:tc>
        <w:tc>
          <w:tcPr>
            <w:tcW w:w="209" w:type="dxa"/>
            <w:vMerge w:val="restart"/>
            <w:tcBorders>
              <w:top w:val="single" w:sz="12" w:space="0" w:color="000000"/>
              <w:left w:val="single" w:sz="12" w:space="0" w:color="000000"/>
              <w:bottom w:val="single" w:sz="12" w:space="0" w:color="000000"/>
              <w:right w:val="single" w:sz="6" w:space="0" w:color="D3D3D3"/>
            </w:tcBorders>
          </w:tcPr>
          <w:p>
            <w:pPr>
              <w:pStyle w:val="TableParagraph"/>
              <w:spacing w:before="187"/>
              <w:ind w:left="52"/>
              <w:rPr>
                <w:sz w:val="22"/>
              </w:rPr>
            </w:pPr>
            <w:r>
              <w:rPr>
                <w:spacing w:val="-10"/>
                <w:sz w:val="22"/>
              </w:rPr>
              <w:t>=</w:t>
            </w:r>
          </w:p>
        </w:tc>
        <w:tc>
          <w:tcPr>
            <w:tcW w:w="1082" w:type="dxa"/>
            <w:tcBorders>
              <w:top w:val="single" w:sz="12" w:space="0" w:color="000000"/>
              <w:left w:val="single" w:sz="6" w:space="0" w:color="D3D3D3"/>
              <w:right w:val="single" w:sz="6" w:space="0" w:color="D3D3D3"/>
            </w:tcBorders>
          </w:tcPr>
          <w:p>
            <w:pPr>
              <w:pStyle w:val="TableParagraph"/>
              <w:spacing w:before="41"/>
              <w:ind w:left="55" w:right="20"/>
              <w:jc w:val="center"/>
              <w:rPr>
                <w:sz w:val="22"/>
              </w:rPr>
            </w:pPr>
            <w:r>
              <w:rPr>
                <w:spacing w:val="-10"/>
                <w:sz w:val="22"/>
              </w:rPr>
              <w:t>2</w:t>
            </w:r>
          </w:p>
        </w:tc>
        <w:tc>
          <w:tcPr>
            <w:tcW w:w="189" w:type="dxa"/>
            <w:vMerge w:val="restart"/>
            <w:tcBorders>
              <w:top w:val="single" w:sz="12" w:space="0" w:color="000000"/>
              <w:left w:val="single" w:sz="6" w:space="0" w:color="D3D3D3"/>
              <w:bottom w:val="single" w:sz="12" w:space="0" w:color="000000"/>
              <w:right w:val="single" w:sz="6" w:space="0" w:color="D3D3D3"/>
            </w:tcBorders>
          </w:tcPr>
          <w:p>
            <w:pPr>
              <w:pStyle w:val="TableParagraph"/>
              <w:spacing w:before="187"/>
              <w:ind w:left="54"/>
              <w:rPr>
                <w:sz w:val="22"/>
              </w:rPr>
            </w:pPr>
            <w:r>
              <w:rPr>
                <w:spacing w:val="-10"/>
                <w:sz w:val="22"/>
              </w:rPr>
              <w:t>*</w:t>
            </w:r>
          </w:p>
        </w:tc>
        <w:tc>
          <w:tcPr>
            <w:tcW w:w="372" w:type="dxa"/>
            <w:vMerge w:val="restart"/>
            <w:tcBorders>
              <w:top w:val="single" w:sz="12" w:space="0" w:color="000000"/>
              <w:left w:val="single" w:sz="6" w:space="0" w:color="D3D3D3"/>
              <w:bottom w:val="single" w:sz="12" w:space="0" w:color="000000"/>
              <w:right w:val="single" w:sz="12" w:space="0" w:color="000000"/>
            </w:tcBorders>
          </w:tcPr>
          <w:p>
            <w:pPr>
              <w:pStyle w:val="TableParagraph"/>
              <w:spacing w:before="187"/>
              <w:ind w:left="54"/>
              <w:rPr>
                <w:sz w:val="22"/>
              </w:rPr>
            </w:pPr>
            <w:r>
              <w:rPr>
                <w:spacing w:val="-16"/>
                <w:sz w:val="22"/>
              </w:rPr>
              <w:t>100</w:t>
            </w:r>
          </w:p>
        </w:tc>
        <w:tc>
          <w:tcPr>
            <w:tcW w:w="108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87"/>
              <w:ind w:left="256"/>
              <w:rPr>
                <w:sz w:val="22"/>
              </w:rPr>
            </w:pPr>
            <w:r>
              <w:rPr>
                <w:spacing w:val="-2"/>
                <w:sz w:val="22"/>
              </w:rPr>
              <w:t>66,67%</w:t>
            </w:r>
          </w:p>
        </w:tc>
      </w:tr>
      <w:tr>
        <w:trPr>
          <w:trHeight w:val="268" w:hRule="atLeast"/>
        </w:trPr>
        <w:tc>
          <w:tcPr>
            <w:tcW w:w="2793" w:type="dxa"/>
            <w:vMerge/>
            <w:tcBorders>
              <w:top w:val="nil"/>
              <w:bottom w:val="single" w:sz="12" w:space="0" w:color="000000"/>
              <w:right w:val="single" w:sz="12" w:space="0" w:color="000000"/>
            </w:tcBorders>
          </w:tcPr>
          <w:p>
            <w:pPr>
              <w:rPr>
                <w:sz w:val="2"/>
                <w:szCs w:val="2"/>
              </w:rPr>
            </w:pPr>
          </w:p>
        </w:tc>
        <w:tc>
          <w:tcPr>
            <w:tcW w:w="2732" w:type="dxa"/>
            <w:vMerge/>
            <w:tcBorders>
              <w:top w:val="nil"/>
              <w:left w:val="single" w:sz="12" w:space="0" w:color="000000"/>
              <w:bottom w:val="single" w:sz="12" w:space="0" w:color="000000"/>
              <w:right w:val="single" w:sz="12" w:space="0" w:color="000000"/>
            </w:tcBorders>
          </w:tcPr>
          <w:p>
            <w:pPr>
              <w:rPr>
                <w:sz w:val="2"/>
                <w:szCs w:val="2"/>
              </w:rPr>
            </w:pPr>
          </w:p>
        </w:tc>
        <w:tc>
          <w:tcPr>
            <w:tcW w:w="4538" w:type="dxa"/>
            <w:tcBorders>
              <w:left w:val="single" w:sz="12" w:space="0" w:color="000000"/>
              <w:bottom w:val="single" w:sz="12" w:space="0" w:color="000000"/>
              <w:right w:val="single" w:sz="6" w:space="0" w:color="D3D3D3"/>
            </w:tcBorders>
          </w:tcPr>
          <w:p>
            <w:pPr>
              <w:pStyle w:val="TableParagraph"/>
              <w:spacing w:before="60"/>
              <w:ind w:left="48" w:right="30"/>
              <w:jc w:val="center"/>
              <w:rPr>
                <w:sz w:val="13"/>
              </w:rPr>
            </w:pPr>
            <w:r>
              <w:rPr>
                <w:sz w:val="13"/>
              </w:rPr>
              <w:t>Número</w:t>
            </w:r>
            <w:r>
              <w:rPr>
                <w:spacing w:val="18"/>
                <w:sz w:val="13"/>
              </w:rPr>
              <w:t> </w:t>
            </w:r>
            <w:r>
              <w:rPr>
                <w:sz w:val="13"/>
              </w:rPr>
              <w:t>del</w:t>
            </w:r>
            <w:r>
              <w:rPr>
                <w:spacing w:val="-11"/>
                <w:sz w:val="13"/>
              </w:rPr>
              <w:t> </w:t>
            </w:r>
            <w:r>
              <w:rPr>
                <w:sz w:val="13"/>
              </w:rPr>
              <w:t>pers</w:t>
            </w:r>
            <w:r>
              <w:rPr>
                <w:spacing w:val="-12"/>
                <w:sz w:val="13"/>
              </w:rPr>
              <w:t> </w:t>
            </w:r>
            <w:r>
              <w:rPr>
                <w:sz w:val="13"/>
              </w:rPr>
              <w:t>o</w:t>
            </w:r>
            <w:r>
              <w:rPr>
                <w:spacing w:val="-11"/>
                <w:sz w:val="13"/>
              </w:rPr>
              <w:t> </w:t>
            </w:r>
            <w:r>
              <w:rPr>
                <w:sz w:val="13"/>
              </w:rPr>
              <w:t>nal</w:t>
            </w:r>
            <w:r>
              <w:rPr>
                <w:spacing w:val="-12"/>
                <w:sz w:val="13"/>
              </w:rPr>
              <w:t> </w:t>
            </w:r>
            <w:r>
              <w:rPr>
                <w:sz w:val="13"/>
              </w:rPr>
              <w:t>que</w:t>
            </w:r>
            <w:r>
              <w:rPr>
                <w:spacing w:val="11"/>
                <w:sz w:val="13"/>
              </w:rPr>
              <w:t> </w:t>
            </w:r>
            <w:r>
              <w:rPr>
                <w:sz w:val="13"/>
              </w:rPr>
              <w:t>labo</w:t>
            </w:r>
            <w:r>
              <w:rPr>
                <w:spacing w:val="-11"/>
                <w:sz w:val="13"/>
              </w:rPr>
              <w:t> </w:t>
            </w:r>
            <w:r>
              <w:rPr>
                <w:sz w:val="13"/>
              </w:rPr>
              <w:t>ra</w:t>
            </w:r>
            <w:r>
              <w:rPr>
                <w:spacing w:val="11"/>
                <w:sz w:val="13"/>
              </w:rPr>
              <w:t> </w:t>
            </w:r>
            <w:r>
              <w:rPr>
                <w:sz w:val="13"/>
              </w:rPr>
              <w:t>en</w:t>
            </w:r>
            <w:r>
              <w:rPr>
                <w:spacing w:val="3"/>
                <w:sz w:val="13"/>
              </w:rPr>
              <w:t> </w:t>
            </w:r>
            <w:r>
              <w:rPr>
                <w:sz w:val="13"/>
              </w:rPr>
              <w:t>el</w:t>
            </w:r>
            <w:r>
              <w:rPr>
                <w:spacing w:val="-11"/>
                <w:sz w:val="13"/>
              </w:rPr>
              <w:t> </w:t>
            </w:r>
            <w:r>
              <w:rPr>
                <w:sz w:val="13"/>
              </w:rPr>
              <w:t>área</w:t>
            </w:r>
            <w:r>
              <w:rPr>
                <w:spacing w:val="11"/>
                <w:sz w:val="13"/>
              </w:rPr>
              <w:t> </w:t>
            </w:r>
            <w:r>
              <w:rPr>
                <w:sz w:val="13"/>
              </w:rPr>
              <w:t>a</w:t>
            </w:r>
            <w:r>
              <w:rPr>
                <w:spacing w:val="11"/>
                <w:sz w:val="13"/>
              </w:rPr>
              <w:t> </w:t>
            </w:r>
            <w:r>
              <w:rPr>
                <w:sz w:val="13"/>
              </w:rPr>
              <w:t>de</w:t>
            </w:r>
            <w:r>
              <w:rPr>
                <w:spacing w:val="10"/>
                <w:sz w:val="13"/>
              </w:rPr>
              <w:t> </w:t>
            </w:r>
            <w:r>
              <w:rPr>
                <w:spacing w:val="-5"/>
                <w:sz w:val="13"/>
              </w:rPr>
              <w:t>TI</w:t>
            </w:r>
          </w:p>
        </w:tc>
        <w:tc>
          <w:tcPr>
            <w:tcW w:w="189" w:type="dxa"/>
            <w:vMerge/>
            <w:tcBorders>
              <w:top w:val="nil"/>
              <w:left w:val="single" w:sz="6" w:space="0" w:color="D3D3D3"/>
              <w:bottom w:val="single" w:sz="12" w:space="0" w:color="000000"/>
              <w:right w:val="single" w:sz="6" w:space="0" w:color="D3D3D3"/>
            </w:tcBorders>
          </w:tcPr>
          <w:p>
            <w:pPr>
              <w:rPr>
                <w:sz w:val="2"/>
                <w:szCs w:val="2"/>
              </w:rPr>
            </w:pPr>
          </w:p>
        </w:tc>
        <w:tc>
          <w:tcPr>
            <w:tcW w:w="372" w:type="dxa"/>
            <w:vMerge/>
            <w:tcBorders>
              <w:top w:val="nil"/>
              <w:left w:val="single" w:sz="6" w:space="0" w:color="D3D3D3"/>
              <w:bottom w:val="single" w:sz="12" w:space="0" w:color="000000"/>
              <w:right w:val="single" w:sz="12" w:space="0" w:color="000000"/>
            </w:tcBorders>
          </w:tcPr>
          <w:p>
            <w:pPr>
              <w:rPr>
                <w:sz w:val="2"/>
                <w:szCs w:val="2"/>
              </w:rPr>
            </w:pPr>
          </w:p>
        </w:tc>
        <w:tc>
          <w:tcPr>
            <w:tcW w:w="209" w:type="dxa"/>
            <w:vMerge/>
            <w:tcBorders>
              <w:top w:val="nil"/>
              <w:left w:val="single" w:sz="12" w:space="0" w:color="000000"/>
              <w:bottom w:val="single" w:sz="12" w:space="0" w:color="000000"/>
              <w:right w:val="single" w:sz="6" w:space="0" w:color="D3D3D3"/>
            </w:tcBorders>
          </w:tcPr>
          <w:p>
            <w:pPr>
              <w:rPr>
                <w:sz w:val="2"/>
                <w:szCs w:val="2"/>
              </w:rPr>
            </w:pPr>
          </w:p>
        </w:tc>
        <w:tc>
          <w:tcPr>
            <w:tcW w:w="1082" w:type="dxa"/>
            <w:tcBorders>
              <w:left w:val="single" w:sz="6" w:space="0" w:color="D3D3D3"/>
              <w:bottom w:val="single" w:sz="12" w:space="0" w:color="000000"/>
              <w:right w:val="single" w:sz="6" w:space="0" w:color="D3D3D3"/>
            </w:tcBorders>
          </w:tcPr>
          <w:p>
            <w:pPr>
              <w:pStyle w:val="TableParagraph"/>
              <w:spacing w:line="243" w:lineRule="exact" w:before="5"/>
              <w:ind w:left="55" w:right="20"/>
              <w:jc w:val="center"/>
              <w:rPr>
                <w:sz w:val="22"/>
              </w:rPr>
            </w:pPr>
            <w:r>
              <w:rPr>
                <w:spacing w:val="-10"/>
                <w:sz w:val="22"/>
              </w:rPr>
              <w:t>3</w:t>
            </w:r>
          </w:p>
        </w:tc>
        <w:tc>
          <w:tcPr>
            <w:tcW w:w="189" w:type="dxa"/>
            <w:vMerge/>
            <w:tcBorders>
              <w:top w:val="nil"/>
              <w:left w:val="single" w:sz="6" w:space="0" w:color="D3D3D3"/>
              <w:bottom w:val="single" w:sz="12" w:space="0" w:color="000000"/>
              <w:right w:val="single" w:sz="6" w:space="0" w:color="D3D3D3"/>
            </w:tcBorders>
          </w:tcPr>
          <w:p>
            <w:pPr>
              <w:rPr>
                <w:sz w:val="2"/>
                <w:szCs w:val="2"/>
              </w:rPr>
            </w:pPr>
          </w:p>
        </w:tc>
        <w:tc>
          <w:tcPr>
            <w:tcW w:w="372" w:type="dxa"/>
            <w:vMerge/>
            <w:tcBorders>
              <w:top w:val="nil"/>
              <w:left w:val="single" w:sz="6" w:space="0" w:color="D3D3D3"/>
              <w:bottom w:val="single" w:sz="12" w:space="0" w:color="000000"/>
              <w:right w:val="single" w:sz="12" w:space="0" w:color="000000"/>
            </w:tcBorders>
          </w:tcPr>
          <w:p>
            <w:pPr>
              <w:rPr>
                <w:sz w:val="2"/>
                <w:szCs w:val="2"/>
              </w:rPr>
            </w:pPr>
          </w:p>
        </w:tc>
        <w:tc>
          <w:tcPr>
            <w:tcW w:w="1082"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4"/>
        <w:rPr>
          <w:sz w:val="20"/>
        </w:rPr>
      </w:pPr>
    </w:p>
    <w:p>
      <w:pPr>
        <w:pStyle w:val="BodyText"/>
        <w:spacing w:after="0"/>
        <w:rPr>
          <w:sz w:val="20"/>
        </w:rPr>
        <w:sectPr>
          <w:pgSz w:w="16840" w:h="11910" w:orient="landscape"/>
          <w:pgMar w:header="0" w:footer="917" w:top="1340" w:bottom="1100" w:left="992" w:right="1417"/>
        </w:sectPr>
      </w:pPr>
    </w:p>
    <w:p>
      <w:pPr>
        <w:pStyle w:val="BodyText"/>
      </w:pPr>
    </w:p>
    <w:p>
      <w:pPr>
        <w:pStyle w:val="BodyText"/>
      </w:pPr>
    </w:p>
    <w:p>
      <w:pPr>
        <w:pStyle w:val="BodyText"/>
      </w:pPr>
    </w:p>
    <w:p>
      <w:pPr>
        <w:pStyle w:val="BodyText"/>
        <w:spacing w:before="77"/>
      </w:pPr>
    </w:p>
    <w:p>
      <w:pPr>
        <w:pStyle w:val="BodyText"/>
        <w:ind w:left="140"/>
      </w:pPr>
      <w:r>
        <w:rPr/>
        <mc:AlternateContent>
          <mc:Choice Requires="wps">
            <w:drawing>
              <wp:anchor distT="0" distB="0" distL="0" distR="0" allowOverlap="1" layoutInCell="1" locked="0" behindDoc="0" simplePos="0" relativeHeight="15758336">
                <wp:simplePos x="0" y="0"/>
                <wp:positionH relativeFrom="page">
                  <wp:posOffset>649477</wp:posOffset>
                </wp:positionH>
                <wp:positionV relativeFrom="paragraph">
                  <wp:posOffset>-3124123</wp:posOffset>
                </wp:positionV>
                <wp:extent cx="8134350" cy="284734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8134350" cy="28473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1"/>
                              <w:gridCol w:w="1612"/>
                              <w:gridCol w:w="827"/>
                            </w:tblGrid>
                            <w:tr>
                              <w:trPr>
                                <w:trHeight w:val="569" w:hRule="atLeast"/>
                              </w:trPr>
                              <w:tc>
                                <w:tcPr>
                                  <w:tcW w:w="10251"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1612" w:type="dxa"/>
                                </w:tcPr>
                                <w:p>
                                  <w:pPr>
                                    <w:pStyle w:val="TableParagraph"/>
                                    <w:rPr>
                                      <w:sz w:val="18"/>
                                    </w:rPr>
                                  </w:pPr>
                                </w:p>
                              </w:tc>
                              <w:tc>
                                <w:tcPr>
                                  <w:tcW w:w="827" w:type="dxa"/>
                                  <w:vMerge w:val="restart"/>
                                </w:tcPr>
                                <w:p>
                                  <w:pPr>
                                    <w:pStyle w:val="TableParagraph"/>
                                    <w:rPr>
                                      <w:sz w:val="18"/>
                                    </w:rPr>
                                  </w:pPr>
                                </w:p>
                              </w:tc>
                            </w:tr>
                            <w:tr>
                              <w:trPr>
                                <w:trHeight w:val="576" w:hRule="atLeast"/>
                              </w:trPr>
                              <w:tc>
                                <w:tcPr>
                                  <w:tcW w:w="10251" w:type="dxa"/>
                                </w:tcPr>
                                <w:p>
                                  <w:pPr>
                                    <w:pStyle w:val="TableParagraph"/>
                                    <w:spacing w:before="42"/>
                                    <w:rPr>
                                      <w:b/>
                                      <w:sz w:val="22"/>
                                    </w:rPr>
                                  </w:pPr>
                                </w:p>
                                <w:p>
                                  <w:pPr>
                                    <w:pStyle w:val="TableParagraph"/>
                                    <w:ind w:left="122"/>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2"/>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1612" w:type="dxa"/>
                                </w:tcPr>
                                <w:p>
                                  <w:pPr>
                                    <w:pStyle w:val="TableParagraph"/>
                                    <w:spacing w:before="44"/>
                                    <w:rPr>
                                      <w:b/>
                                      <w:sz w:val="22"/>
                                    </w:rPr>
                                  </w:pPr>
                                </w:p>
                                <w:p>
                                  <w:pPr>
                                    <w:pStyle w:val="TableParagraph"/>
                                    <w:spacing w:before="1"/>
                                    <w:ind w:left="691"/>
                                    <w:rPr>
                                      <w:sz w:val="20"/>
                                    </w:rPr>
                                  </w:pPr>
                                  <w:r>
                                    <w:rPr>
                                      <w:sz w:val="22"/>
                                    </w:rPr>
                                    <w:t>66,67%</w:t>
                                  </w:r>
                                  <w:r>
                                    <w:rPr>
                                      <w:spacing w:val="57"/>
                                      <w:w w:val="150"/>
                                      <w:sz w:val="22"/>
                                    </w:rPr>
                                    <w:t> </w:t>
                                  </w:r>
                                  <w:r>
                                    <w:rPr>
                                      <w:spacing w:val="-10"/>
                                      <w:sz w:val="20"/>
                                    </w:rPr>
                                    <w:t>|</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4"/>
                                      <w:sz w:val="22"/>
                                    </w:rPr>
                                    <w:t> </w:t>
                                  </w:r>
                                  <w:r>
                                    <w:rPr>
                                      <w:sz w:val="22"/>
                                    </w:rPr>
                                    <w:t>de</w:t>
                                  </w:r>
                                  <w:r>
                                    <w:rPr>
                                      <w:spacing w:val="-4"/>
                                      <w:sz w:val="22"/>
                                    </w:rPr>
                                    <w:t> </w:t>
                                  </w:r>
                                  <w:r>
                                    <w:rPr>
                                      <w:sz w:val="22"/>
                                    </w:rPr>
                                    <w:t>TI,</w:t>
                                  </w:r>
                                  <w:r>
                                    <w:rPr>
                                      <w:spacing w:val="-2"/>
                                      <w:sz w:val="22"/>
                                    </w:rPr>
                                    <w:t> </w:t>
                                  </w:r>
                                  <w:r>
                                    <w:rPr>
                                      <w:sz w:val="22"/>
                                    </w:rPr>
                                    <w:t>02</w:t>
                                  </w:r>
                                  <w:r>
                                    <w:rPr>
                                      <w:spacing w:val="-2"/>
                                      <w:sz w:val="22"/>
                                    </w:rPr>
                                    <w:t> </w:t>
                                  </w:r>
                                  <w:r>
                                    <w:rPr>
                                      <w:sz w:val="22"/>
                                    </w:rPr>
                                    <w:t>Cumplimiento</w:t>
                                  </w:r>
                                  <w:r>
                                    <w:rPr>
                                      <w:spacing w:val="-2"/>
                                      <w:sz w:val="22"/>
                                    </w:rPr>
                                    <w:t> </w:t>
                                  </w:r>
                                  <w:r>
                                    <w:rPr>
                                      <w:sz w:val="22"/>
                                    </w:rPr>
                                    <w:t>y</w:t>
                                  </w:r>
                                  <w:r>
                                    <w:rPr>
                                      <w:spacing w:val="-4"/>
                                      <w:sz w:val="22"/>
                                    </w:rPr>
                                    <w:t> </w:t>
                                  </w:r>
                                  <w:r>
                                    <w:rPr>
                                      <w:sz w:val="22"/>
                                    </w:rPr>
                                    <w:t>soporte</w:t>
                                  </w:r>
                                  <w:r>
                                    <w:rPr>
                                      <w:spacing w:val="-4"/>
                                      <w:sz w:val="22"/>
                                    </w:rPr>
                                    <w:t> </w:t>
                                  </w:r>
                                  <w:r>
                                    <w:rPr>
                                      <w:sz w:val="22"/>
                                    </w:rPr>
                                    <w:t>de</w:t>
                                  </w:r>
                                  <w:r>
                                    <w:rPr>
                                      <w:spacing w:val="-4"/>
                                      <w:sz w:val="22"/>
                                    </w:rPr>
                                    <w:t> </w:t>
                                  </w:r>
                                  <w:r>
                                    <w:rPr>
                                      <w:sz w:val="22"/>
                                    </w:rPr>
                                    <w:t>TI</w:t>
                                  </w:r>
                                  <w:r>
                                    <w:rPr>
                                      <w:spacing w:val="-5"/>
                                      <w:sz w:val="22"/>
                                    </w:rPr>
                                    <w:t> </w:t>
                                  </w:r>
                                  <w:r>
                                    <w:rPr>
                                      <w:sz w:val="22"/>
                                    </w:rPr>
                                    <w:t>al</w:t>
                                  </w:r>
                                  <w:r>
                                    <w:rPr>
                                      <w:spacing w:val="-1"/>
                                      <w:sz w:val="22"/>
                                    </w:rPr>
                                    <w:t> </w:t>
                                  </w:r>
                                  <w:r>
                                    <w:rPr>
                                      <w:sz w:val="22"/>
                                    </w:rPr>
                                    <w:t>cumplimiento</w:t>
                                  </w:r>
                                  <w:r>
                                    <w:rPr>
                                      <w:spacing w:val="-5"/>
                                      <w:sz w:val="22"/>
                                    </w:rPr>
                                    <w:t> </w:t>
                                  </w:r>
                                  <w:r>
                                    <w:rPr>
                                      <w:sz w:val="22"/>
                                    </w:rPr>
                                    <w:t>del</w:t>
                                  </w:r>
                                  <w:r>
                                    <w:rPr>
                                      <w:spacing w:val="-1"/>
                                      <w:sz w:val="22"/>
                                    </w:rPr>
                                    <w:t> </w:t>
                                  </w:r>
                                  <w:r>
                                    <w:rPr>
                                      <w:sz w:val="22"/>
                                    </w:rPr>
                                    <w:t>negocio</w:t>
                                  </w:r>
                                  <w:r>
                                    <w:rPr>
                                      <w:spacing w:val="-5"/>
                                      <w:sz w:val="22"/>
                                    </w:rPr>
                                    <w:t> </w:t>
                                  </w:r>
                                  <w:r>
                                    <w:rPr>
                                      <w:sz w:val="22"/>
                                    </w:rPr>
                                    <w:t>de</w:t>
                                  </w:r>
                                  <w:r>
                                    <w:rPr>
                                      <w:spacing w:val="-3"/>
                                      <w:sz w:val="22"/>
                                    </w:rPr>
                                    <w:t> </w:t>
                                  </w:r>
                                  <w:r>
                                    <w:rPr>
                                      <w:sz w:val="22"/>
                                    </w:rPr>
                                    <w:t>las</w:t>
                                  </w:r>
                                  <w:r>
                                    <w:rPr>
                                      <w:spacing w:val="-4"/>
                                      <w:sz w:val="22"/>
                                    </w:rPr>
                                    <w:t> </w:t>
                                  </w:r>
                                  <w:r>
                                    <w:rPr>
                                      <w:sz w:val="22"/>
                                    </w:rPr>
                                    <w:t>leyes</w:t>
                                  </w:r>
                                  <w:r>
                                    <w:rPr>
                                      <w:spacing w:val="-2"/>
                                      <w:sz w:val="22"/>
                                    </w:rPr>
                                    <w:t> </w:t>
                                  </w:r>
                                  <w:r>
                                    <w:rPr>
                                      <w:sz w:val="22"/>
                                    </w:rPr>
                                    <w:t>y</w:t>
                                  </w:r>
                                  <w:r>
                                    <w:rPr>
                                      <w:spacing w:val="-5"/>
                                      <w:sz w:val="22"/>
                                    </w:rPr>
                                    <w:t> </w:t>
                                  </w:r>
                                  <w:r>
                                    <w:rPr>
                                      <w:sz w:val="22"/>
                                    </w:rPr>
                                    <w:t>regulaciones</w:t>
                                  </w:r>
                                  <w:r>
                                    <w:rPr>
                                      <w:spacing w:val="-1"/>
                                      <w:sz w:val="22"/>
                                    </w:rPr>
                                    <w:t> </w:t>
                                  </w:r>
                                  <w:r>
                                    <w:rPr>
                                      <w:spacing w:val="-2"/>
                                      <w:sz w:val="22"/>
                                    </w:rPr>
                                    <w:t>externas:</w:t>
                                  </w:r>
                                </w:p>
                              </w:tc>
                              <w:tc>
                                <w:tcPr>
                                  <w:tcW w:w="1612" w:type="dxa"/>
                                </w:tcPr>
                                <w:p>
                                  <w:pPr>
                                    <w:pStyle w:val="TableParagraph"/>
                                    <w:spacing w:before="19"/>
                                    <w:ind w:left="691"/>
                                    <w:rPr>
                                      <w:sz w:val="22"/>
                                    </w:rPr>
                                  </w:pPr>
                                  <w:r>
                                    <w:rPr>
                                      <w:spacing w:val="-2"/>
                                      <w:sz w:val="22"/>
                                    </w:rPr>
                                    <w:t>65,00%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2"/>
                                      <w:sz w:val="22"/>
                                    </w:rPr>
                                    <w:t> </w:t>
                                  </w:r>
                                  <w:r>
                                    <w:rPr>
                                      <w:sz w:val="22"/>
                                    </w:rPr>
                                    <w:t>de</w:t>
                                  </w:r>
                                  <w:r>
                                    <w:rPr>
                                      <w:spacing w:val="-4"/>
                                      <w:sz w:val="22"/>
                                    </w:rPr>
                                    <w:t> </w:t>
                                  </w:r>
                                  <w:r>
                                    <w:rPr>
                                      <w:sz w:val="22"/>
                                    </w:rPr>
                                    <w:t>TI,</w:t>
                                  </w:r>
                                  <w:r>
                                    <w:rPr>
                                      <w:spacing w:val="-2"/>
                                      <w:sz w:val="22"/>
                                    </w:rPr>
                                    <w:t> </w:t>
                                  </w:r>
                                  <w:r>
                                    <w:rPr>
                                      <w:sz w:val="22"/>
                                    </w:rPr>
                                    <w:t>09</w:t>
                                  </w:r>
                                  <w:r>
                                    <w:rPr>
                                      <w:spacing w:val="-1"/>
                                      <w:sz w:val="22"/>
                                    </w:rPr>
                                    <w:t> </w:t>
                                  </w:r>
                                  <w:r>
                                    <w:rPr>
                                      <w:sz w:val="22"/>
                                    </w:rPr>
                                    <w:t>Agilidad</w:t>
                                  </w:r>
                                  <w:r>
                                    <w:rPr>
                                      <w:spacing w:val="-2"/>
                                      <w:sz w:val="22"/>
                                    </w:rPr>
                                    <w:t> </w:t>
                                  </w:r>
                                  <w:r>
                                    <w:rPr>
                                      <w:sz w:val="22"/>
                                    </w:rPr>
                                    <w:t>de</w:t>
                                  </w:r>
                                  <w:r>
                                    <w:rPr>
                                      <w:spacing w:val="-4"/>
                                      <w:sz w:val="22"/>
                                    </w:rPr>
                                    <w:t> </w:t>
                                  </w:r>
                                  <w:r>
                                    <w:rPr>
                                      <w:sz w:val="22"/>
                                    </w:rPr>
                                    <w:t>las</w:t>
                                  </w:r>
                                  <w:r>
                                    <w:rPr>
                                      <w:spacing w:val="-3"/>
                                      <w:sz w:val="22"/>
                                    </w:rPr>
                                    <w:t> </w:t>
                                  </w:r>
                                  <w:r>
                                    <w:rPr>
                                      <w:spacing w:val="-5"/>
                                      <w:sz w:val="22"/>
                                    </w:rPr>
                                    <w:t>TI:</w:t>
                                  </w:r>
                                </w:p>
                              </w:tc>
                              <w:tc>
                                <w:tcPr>
                                  <w:tcW w:w="1612" w:type="dxa"/>
                                </w:tcPr>
                                <w:p>
                                  <w:pPr>
                                    <w:pStyle w:val="TableParagraph"/>
                                    <w:spacing w:before="19"/>
                                    <w:ind w:left="583"/>
                                    <w:rPr>
                                      <w:sz w:val="22"/>
                                    </w:rPr>
                                  </w:pPr>
                                  <w:r>
                                    <w:rPr>
                                      <w:spacing w:val="-2"/>
                                      <w:sz w:val="22"/>
                                    </w:rPr>
                                    <w:t>100,00%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5"/>
                                      <w:sz w:val="22"/>
                                    </w:rPr>
                                    <w:t> </w:t>
                                  </w:r>
                                  <w:r>
                                    <w:rPr>
                                      <w:sz w:val="22"/>
                                    </w:rPr>
                                    <w:t>TI,</w:t>
                                  </w:r>
                                  <w:r>
                                    <w:rPr>
                                      <w:spacing w:val="-2"/>
                                      <w:sz w:val="22"/>
                                    </w:rPr>
                                    <w:t> </w:t>
                                  </w:r>
                                  <w:r>
                                    <w:rPr>
                                      <w:sz w:val="22"/>
                                    </w:rPr>
                                    <w:t>11</w:t>
                                  </w:r>
                                  <w:r>
                                    <w:rPr>
                                      <w:spacing w:val="-3"/>
                                      <w:sz w:val="22"/>
                                    </w:rPr>
                                    <w:t> </w:t>
                                  </w:r>
                                  <w:r>
                                    <w:rPr>
                                      <w:sz w:val="22"/>
                                    </w:rPr>
                                    <w:t>Optimización</w:t>
                                  </w:r>
                                  <w:r>
                                    <w:rPr>
                                      <w:spacing w:val="-3"/>
                                      <w:sz w:val="22"/>
                                    </w:rPr>
                                    <w:t> </w:t>
                                  </w:r>
                                  <w:r>
                                    <w:rPr>
                                      <w:sz w:val="22"/>
                                    </w:rPr>
                                    <w:t>de</w:t>
                                  </w:r>
                                  <w:r>
                                    <w:rPr>
                                      <w:spacing w:val="-2"/>
                                      <w:sz w:val="22"/>
                                    </w:rPr>
                                    <w:t> </w:t>
                                  </w:r>
                                  <w:r>
                                    <w:rPr>
                                      <w:sz w:val="22"/>
                                    </w:rPr>
                                    <w:t>activos,</w:t>
                                  </w:r>
                                  <w:r>
                                    <w:rPr>
                                      <w:spacing w:val="-5"/>
                                      <w:sz w:val="22"/>
                                    </w:rPr>
                                    <w:t> </w:t>
                                  </w:r>
                                  <w:r>
                                    <w:rPr>
                                      <w:sz w:val="22"/>
                                    </w:rPr>
                                    <w:t>recursos</w:t>
                                  </w:r>
                                  <w:r>
                                    <w:rPr>
                                      <w:spacing w:val="-2"/>
                                      <w:sz w:val="22"/>
                                    </w:rPr>
                                    <w:t> </w:t>
                                  </w:r>
                                  <w:r>
                                    <w:rPr>
                                      <w:sz w:val="22"/>
                                    </w:rPr>
                                    <w:t>y</w:t>
                                  </w:r>
                                  <w:r>
                                    <w:rPr>
                                      <w:spacing w:val="-5"/>
                                      <w:sz w:val="22"/>
                                    </w:rPr>
                                    <w:t> </w:t>
                                  </w:r>
                                  <w:r>
                                    <w:rPr>
                                      <w:sz w:val="22"/>
                                    </w:rPr>
                                    <w:t>capacidades</w:t>
                                  </w:r>
                                  <w:r>
                                    <w:rPr>
                                      <w:spacing w:val="-4"/>
                                      <w:sz w:val="22"/>
                                    </w:rPr>
                                    <w:t> </w:t>
                                  </w:r>
                                  <w:r>
                                    <w:rPr>
                                      <w:sz w:val="22"/>
                                    </w:rPr>
                                    <w:t>de</w:t>
                                  </w:r>
                                  <w:r>
                                    <w:rPr>
                                      <w:spacing w:val="-5"/>
                                      <w:sz w:val="22"/>
                                    </w:rPr>
                                    <w:t> </w:t>
                                  </w:r>
                                  <w:r>
                                    <w:rPr>
                                      <w:sz w:val="22"/>
                                    </w:rPr>
                                    <w:t>las</w:t>
                                  </w:r>
                                  <w:r>
                                    <w:rPr>
                                      <w:spacing w:val="-4"/>
                                      <w:sz w:val="22"/>
                                    </w:rPr>
                                    <w:t> </w:t>
                                  </w:r>
                                  <w:r>
                                    <w:rPr>
                                      <w:spacing w:val="-5"/>
                                      <w:sz w:val="22"/>
                                    </w:rPr>
                                    <w:t>TI:</w:t>
                                  </w:r>
                                </w:p>
                              </w:tc>
                              <w:tc>
                                <w:tcPr>
                                  <w:tcW w:w="1612" w:type="dxa"/>
                                </w:tcPr>
                                <w:p>
                                  <w:pPr>
                                    <w:pStyle w:val="TableParagraph"/>
                                    <w:spacing w:before="19"/>
                                    <w:ind w:left="691"/>
                                    <w:rPr>
                                      <w:sz w:val="22"/>
                                    </w:rPr>
                                  </w:pPr>
                                  <w:r>
                                    <w:rPr>
                                      <w:spacing w:val="-2"/>
                                      <w:sz w:val="22"/>
                                    </w:rPr>
                                    <w:t>80,00%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4"/>
                                      <w:sz w:val="22"/>
                                    </w:rPr>
                                    <w:t> </w:t>
                                  </w:r>
                                  <w:r>
                                    <w:rPr>
                                      <w:sz w:val="22"/>
                                    </w:rPr>
                                    <w:t>TI,</w:t>
                                  </w:r>
                                  <w:r>
                                    <w:rPr>
                                      <w:spacing w:val="-2"/>
                                      <w:sz w:val="22"/>
                                    </w:rPr>
                                    <w:t> </w:t>
                                  </w:r>
                                  <w:r>
                                    <w:rPr>
                                      <w:sz w:val="22"/>
                                    </w:rPr>
                                    <w:t>15</w:t>
                                  </w:r>
                                  <w:r>
                                    <w:rPr>
                                      <w:spacing w:val="-3"/>
                                      <w:sz w:val="22"/>
                                    </w:rPr>
                                    <w:t> </w:t>
                                  </w:r>
                                  <w:r>
                                    <w:rPr>
                                      <w:sz w:val="22"/>
                                    </w:rPr>
                                    <w:t>Cumplimiento</w:t>
                                  </w:r>
                                  <w:r>
                                    <w:rPr>
                                      <w:spacing w:val="-2"/>
                                      <w:sz w:val="22"/>
                                    </w:rPr>
                                    <w:t> </w:t>
                                  </w:r>
                                  <w:r>
                                    <w:rPr>
                                      <w:sz w:val="22"/>
                                    </w:rPr>
                                    <w:t>de</w:t>
                                  </w:r>
                                  <w:r>
                                    <w:rPr>
                                      <w:spacing w:val="-4"/>
                                      <w:sz w:val="22"/>
                                    </w:rPr>
                                    <w:t> </w:t>
                                  </w:r>
                                  <w:r>
                                    <w:rPr>
                                      <w:sz w:val="22"/>
                                    </w:rPr>
                                    <w:t>las</w:t>
                                  </w:r>
                                  <w:r>
                                    <w:rPr>
                                      <w:spacing w:val="-2"/>
                                      <w:sz w:val="22"/>
                                    </w:rPr>
                                    <w:t> </w:t>
                                  </w:r>
                                  <w:r>
                                    <w:rPr>
                                      <w:sz w:val="22"/>
                                    </w:rPr>
                                    <w:t>políticas</w:t>
                                  </w:r>
                                  <w:r>
                                    <w:rPr>
                                      <w:spacing w:val="-4"/>
                                      <w:sz w:val="22"/>
                                    </w:rPr>
                                    <w:t> </w:t>
                                  </w:r>
                                  <w:r>
                                    <w:rPr>
                                      <w:sz w:val="22"/>
                                    </w:rPr>
                                    <w:t>internas</w:t>
                                  </w:r>
                                  <w:r>
                                    <w:rPr>
                                      <w:spacing w:val="-5"/>
                                      <w:sz w:val="22"/>
                                    </w:rPr>
                                    <w:t> </w:t>
                                  </w:r>
                                  <w:r>
                                    <w:rPr>
                                      <w:sz w:val="22"/>
                                    </w:rPr>
                                    <w:t>por</w:t>
                                  </w:r>
                                  <w:r>
                                    <w:rPr>
                                      <w:spacing w:val="-2"/>
                                      <w:sz w:val="22"/>
                                    </w:rPr>
                                    <w:t> </w:t>
                                  </w:r>
                                  <w:r>
                                    <w:rPr>
                                      <w:sz w:val="22"/>
                                    </w:rPr>
                                    <w:t>parte</w:t>
                                  </w:r>
                                  <w:r>
                                    <w:rPr>
                                      <w:spacing w:val="-2"/>
                                      <w:sz w:val="22"/>
                                    </w:rPr>
                                    <w:t> </w:t>
                                  </w:r>
                                  <w:r>
                                    <w:rPr>
                                      <w:sz w:val="22"/>
                                    </w:rPr>
                                    <w:t>de</w:t>
                                  </w:r>
                                  <w:r>
                                    <w:rPr>
                                      <w:spacing w:val="-4"/>
                                      <w:sz w:val="22"/>
                                    </w:rPr>
                                    <w:t> </w:t>
                                  </w:r>
                                  <w:r>
                                    <w:rPr>
                                      <w:sz w:val="22"/>
                                    </w:rPr>
                                    <w:t>las</w:t>
                                  </w:r>
                                  <w:r>
                                    <w:rPr>
                                      <w:spacing w:val="-6"/>
                                      <w:sz w:val="22"/>
                                    </w:rPr>
                                    <w:t> </w:t>
                                  </w:r>
                                  <w:r>
                                    <w:rPr>
                                      <w:spacing w:val="-5"/>
                                      <w:sz w:val="22"/>
                                    </w:rPr>
                                    <w:t>TI:</w:t>
                                  </w:r>
                                </w:p>
                              </w:tc>
                              <w:tc>
                                <w:tcPr>
                                  <w:tcW w:w="1612" w:type="dxa"/>
                                </w:tcPr>
                                <w:p>
                                  <w:pPr>
                                    <w:pStyle w:val="TableParagraph"/>
                                    <w:spacing w:before="19"/>
                                    <w:ind w:left="583"/>
                                    <w:rPr>
                                      <w:sz w:val="22"/>
                                    </w:rPr>
                                  </w:pPr>
                                  <w:r>
                                    <w:rPr>
                                      <w:spacing w:val="-2"/>
                                      <w:sz w:val="22"/>
                                    </w:rPr>
                                    <w:t>100,00%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4"/>
                                      <w:sz w:val="22"/>
                                    </w:rPr>
                                    <w:t> </w:t>
                                  </w:r>
                                  <w:r>
                                    <w:rPr>
                                      <w:sz w:val="22"/>
                                    </w:rPr>
                                    <w:t>de</w:t>
                                  </w:r>
                                  <w:r>
                                    <w:rPr>
                                      <w:spacing w:val="-3"/>
                                      <w:sz w:val="22"/>
                                    </w:rPr>
                                    <w:t> </w:t>
                                  </w:r>
                                  <w:r>
                                    <w:rPr>
                                      <w:sz w:val="22"/>
                                    </w:rPr>
                                    <w:t>TI,</w:t>
                                  </w:r>
                                  <w:r>
                                    <w:rPr>
                                      <w:spacing w:val="-1"/>
                                      <w:sz w:val="22"/>
                                    </w:rPr>
                                    <w:t> </w:t>
                                  </w:r>
                                  <w:r>
                                    <w:rPr>
                                      <w:sz w:val="22"/>
                                    </w:rPr>
                                    <w:t>16</w:t>
                                  </w:r>
                                  <w:r>
                                    <w:rPr>
                                      <w:spacing w:val="-1"/>
                                      <w:sz w:val="22"/>
                                    </w:rPr>
                                    <w:t> </w:t>
                                  </w:r>
                                  <w:r>
                                    <w:rPr>
                                      <w:sz w:val="22"/>
                                    </w:rPr>
                                    <w:t>Personal del</w:t>
                                  </w:r>
                                  <w:r>
                                    <w:rPr>
                                      <w:spacing w:val="-2"/>
                                      <w:sz w:val="22"/>
                                    </w:rPr>
                                    <w:t> </w:t>
                                  </w:r>
                                  <w:r>
                                    <w:rPr>
                                      <w:sz w:val="22"/>
                                    </w:rPr>
                                    <w:t>negocio</w:t>
                                  </w:r>
                                  <w:r>
                                    <w:rPr>
                                      <w:spacing w:val="-1"/>
                                      <w:sz w:val="22"/>
                                    </w:rPr>
                                    <w:t> </w:t>
                                  </w:r>
                                  <w:r>
                                    <w:rPr>
                                      <w:sz w:val="22"/>
                                    </w:rPr>
                                    <w:t>y</w:t>
                                  </w:r>
                                  <w:r>
                                    <w:rPr>
                                      <w:spacing w:val="-4"/>
                                      <w:sz w:val="22"/>
                                    </w:rPr>
                                    <w:t> </w:t>
                                  </w:r>
                                  <w:r>
                                    <w:rPr>
                                      <w:sz w:val="22"/>
                                    </w:rPr>
                                    <w:t>de</w:t>
                                  </w:r>
                                  <w:r>
                                    <w:rPr>
                                      <w:spacing w:val="-1"/>
                                      <w:sz w:val="22"/>
                                    </w:rPr>
                                    <w:t> </w:t>
                                  </w:r>
                                  <w:r>
                                    <w:rPr>
                                      <w:sz w:val="22"/>
                                    </w:rPr>
                                    <w:t>las</w:t>
                                  </w:r>
                                  <w:r>
                                    <w:rPr>
                                      <w:spacing w:val="-3"/>
                                      <w:sz w:val="22"/>
                                    </w:rPr>
                                    <w:t> </w:t>
                                  </w:r>
                                  <w:r>
                                    <w:rPr>
                                      <w:sz w:val="22"/>
                                    </w:rPr>
                                    <w:t>TI</w:t>
                                  </w:r>
                                  <w:r>
                                    <w:rPr>
                                      <w:spacing w:val="-5"/>
                                      <w:sz w:val="22"/>
                                    </w:rPr>
                                    <w:t> </w:t>
                                  </w:r>
                                  <w:r>
                                    <w:rPr>
                                      <w:sz w:val="22"/>
                                    </w:rPr>
                                    <w:t>competente</w:t>
                                  </w:r>
                                  <w:r>
                                    <w:rPr>
                                      <w:spacing w:val="-1"/>
                                      <w:sz w:val="22"/>
                                    </w:rPr>
                                    <w:t> </w:t>
                                  </w:r>
                                  <w:r>
                                    <w:rPr>
                                      <w:sz w:val="22"/>
                                    </w:rPr>
                                    <w:t>y</w:t>
                                  </w:r>
                                  <w:r>
                                    <w:rPr>
                                      <w:spacing w:val="-3"/>
                                      <w:sz w:val="22"/>
                                    </w:rPr>
                                    <w:t> </w:t>
                                  </w:r>
                                  <w:r>
                                    <w:rPr>
                                      <w:spacing w:val="-2"/>
                                      <w:sz w:val="22"/>
                                    </w:rPr>
                                    <w:t>motivado:</w:t>
                                  </w:r>
                                </w:p>
                              </w:tc>
                              <w:tc>
                                <w:tcPr>
                                  <w:tcW w:w="1612" w:type="dxa"/>
                                </w:tcPr>
                                <w:p>
                                  <w:pPr>
                                    <w:pStyle w:val="TableParagraph"/>
                                    <w:spacing w:before="19"/>
                                    <w:ind w:left="691"/>
                                    <w:rPr>
                                      <w:sz w:val="22"/>
                                    </w:rPr>
                                  </w:pPr>
                                  <w:r>
                                    <w:rPr>
                                      <w:spacing w:val="-2"/>
                                      <w:sz w:val="22"/>
                                    </w:rPr>
                                    <w:t>80,00%</w:t>
                                  </w:r>
                                </w:p>
                              </w:tc>
                              <w:tc>
                                <w:tcPr>
                                  <w:tcW w:w="827" w:type="dxa"/>
                                  <w:vMerge/>
                                  <w:tcBorders>
                                    <w:top w:val="nil"/>
                                  </w:tcBorders>
                                </w:tcPr>
                                <w:p>
                                  <w:pPr>
                                    <w:rPr>
                                      <w:sz w:val="2"/>
                                      <w:szCs w:val="2"/>
                                    </w:rPr>
                                  </w:pPr>
                                </w:p>
                              </w:tc>
                            </w:tr>
                            <w:tr>
                              <w:trPr>
                                <w:trHeight w:val="295"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5"/>
                                      <w:sz w:val="22"/>
                                    </w:rPr>
                                    <w:t> </w:t>
                                  </w:r>
                                  <w:r>
                                    <w:rPr>
                                      <w:sz w:val="22"/>
                                    </w:rPr>
                                    <w:t>TI,</w:t>
                                  </w:r>
                                  <w:r>
                                    <w:rPr>
                                      <w:spacing w:val="-3"/>
                                      <w:sz w:val="22"/>
                                    </w:rPr>
                                    <w:t> </w:t>
                                  </w:r>
                                  <w:r>
                                    <w:rPr>
                                      <w:sz w:val="22"/>
                                    </w:rPr>
                                    <w:t>17</w:t>
                                  </w:r>
                                  <w:r>
                                    <w:rPr>
                                      <w:spacing w:val="-2"/>
                                      <w:sz w:val="22"/>
                                    </w:rPr>
                                    <w:t> </w:t>
                                  </w:r>
                                  <w:r>
                                    <w:rPr>
                                      <w:sz w:val="22"/>
                                    </w:rPr>
                                    <w:t>Conocimiento,</w:t>
                                  </w:r>
                                  <w:r>
                                    <w:rPr>
                                      <w:spacing w:val="-3"/>
                                      <w:sz w:val="22"/>
                                    </w:rPr>
                                    <w:t> </w:t>
                                  </w:r>
                                  <w:r>
                                    <w:rPr>
                                      <w:sz w:val="22"/>
                                    </w:rPr>
                                    <w:t>experiencia</w:t>
                                  </w:r>
                                  <w:r>
                                    <w:rPr>
                                      <w:spacing w:val="-5"/>
                                      <w:sz w:val="22"/>
                                    </w:rPr>
                                    <w:t> </w:t>
                                  </w:r>
                                  <w:r>
                                    <w:rPr>
                                      <w:sz w:val="22"/>
                                    </w:rPr>
                                    <w:t>e</w:t>
                                  </w:r>
                                  <w:r>
                                    <w:rPr>
                                      <w:spacing w:val="-2"/>
                                      <w:sz w:val="22"/>
                                    </w:rPr>
                                    <w:t> </w:t>
                                  </w:r>
                                  <w:r>
                                    <w:rPr>
                                      <w:sz w:val="22"/>
                                    </w:rPr>
                                    <w:t>iniciativas</w:t>
                                  </w:r>
                                  <w:r>
                                    <w:rPr>
                                      <w:spacing w:val="-5"/>
                                      <w:sz w:val="22"/>
                                    </w:rPr>
                                    <w:t> </w:t>
                                  </w:r>
                                  <w:r>
                                    <w:rPr>
                                      <w:sz w:val="22"/>
                                    </w:rPr>
                                    <w:t>para</w:t>
                                  </w:r>
                                  <w:r>
                                    <w:rPr>
                                      <w:spacing w:val="-4"/>
                                      <w:sz w:val="22"/>
                                    </w:rPr>
                                    <w:t> </w:t>
                                  </w:r>
                                  <w:r>
                                    <w:rPr>
                                      <w:sz w:val="22"/>
                                    </w:rPr>
                                    <w:t>la</w:t>
                                  </w:r>
                                  <w:r>
                                    <w:rPr>
                                      <w:spacing w:val="-5"/>
                                      <w:sz w:val="22"/>
                                    </w:rPr>
                                    <w:t> </w:t>
                                  </w:r>
                                  <w:r>
                                    <w:rPr>
                                      <w:sz w:val="22"/>
                                    </w:rPr>
                                    <w:t>innovación</w:t>
                                  </w:r>
                                  <w:r>
                                    <w:rPr>
                                      <w:spacing w:val="-3"/>
                                      <w:sz w:val="22"/>
                                    </w:rPr>
                                    <w:t> </w:t>
                                  </w:r>
                                  <w:r>
                                    <w:rPr>
                                      <w:sz w:val="22"/>
                                    </w:rPr>
                                    <w:t>de</w:t>
                                  </w:r>
                                  <w:r>
                                    <w:rPr>
                                      <w:spacing w:val="-2"/>
                                      <w:sz w:val="22"/>
                                    </w:rPr>
                                    <w:t> negocio:</w:t>
                                  </w:r>
                                </w:p>
                              </w:tc>
                              <w:tc>
                                <w:tcPr>
                                  <w:tcW w:w="1612" w:type="dxa"/>
                                </w:tcPr>
                                <w:p>
                                  <w:pPr>
                                    <w:pStyle w:val="TableParagraph"/>
                                    <w:tabs>
                                      <w:tab w:pos="691" w:val="left" w:leader="none"/>
                                    </w:tabs>
                                    <w:spacing w:before="19"/>
                                    <w:ind w:left="290"/>
                                    <w:rPr>
                                      <w:sz w:val="22"/>
                                    </w:rPr>
                                  </w:pPr>
                                  <w:r>
                                    <w:rPr>
                                      <w:sz w:val="22"/>
                                      <w:u w:val="single"/>
                                    </w:rPr>
                                    <w:tab/>
                                  </w:r>
                                  <w:r>
                                    <w:rPr>
                                      <w:spacing w:val="-2"/>
                                      <w:sz w:val="22"/>
                                      <w:u w:val="single"/>
                                    </w:rPr>
                                    <w:t>40,00%</w:t>
                                  </w:r>
                                  <w:r>
                                    <w:rPr>
                                      <w:spacing w:val="40"/>
                                      <w:sz w:val="22"/>
                                      <w:u w:val="single"/>
                                    </w:rPr>
                                    <w:t> </w:t>
                                  </w:r>
                                </w:p>
                              </w:tc>
                              <w:tc>
                                <w:tcPr>
                                  <w:tcW w:w="827" w:type="dxa"/>
                                  <w:vMerge/>
                                  <w:tcBorders>
                                    <w:top w:val="nil"/>
                                  </w:tcBorders>
                                </w:tcPr>
                                <w:p>
                                  <w:pPr>
                                    <w:rPr>
                                      <w:sz w:val="2"/>
                                      <w:szCs w:val="2"/>
                                    </w:rPr>
                                  </w:pPr>
                                </w:p>
                              </w:tc>
                            </w:tr>
                            <w:tr>
                              <w:trPr>
                                <w:trHeight w:val="454" w:hRule="atLeast"/>
                              </w:trPr>
                              <w:tc>
                                <w:tcPr>
                                  <w:tcW w:w="10251" w:type="dxa"/>
                                </w:tcPr>
                                <w:p>
                                  <w:pPr>
                                    <w:pStyle w:val="TableParagraph"/>
                                    <w:spacing w:before="14"/>
                                    <w:ind w:left="122"/>
                                    <w:rPr>
                                      <w:b/>
                                      <w:sz w:val="22"/>
                                    </w:rPr>
                                  </w:pPr>
                                  <w:r>
                                    <w:rPr>
                                      <w:b/>
                                      <w:sz w:val="22"/>
                                    </w:rPr>
                                    <w:t>PROMEDIO</w:t>
                                  </w:r>
                                  <w:r>
                                    <w:rPr>
                                      <w:b/>
                                      <w:spacing w:val="-4"/>
                                      <w:sz w:val="22"/>
                                    </w:rPr>
                                    <w:t> </w:t>
                                  </w:r>
                                  <w:r>
                                    <w:rPr>
                                      <w:b/>
                                      <w:sz w:val="22"/>
                                    </w:rPr>
                                    <w:t>META</w:t>
                                  </w:r>
                                  <w:r>
                                    <w:rPr>
                                      <w:b/>
                                      <w:spacing w:val="-5"/>
                                      <w:sz w:val="22"/>
                                    </w:rPr>
                                    <w:t> TI:</w:t>
                                  </w:r>
                                </w:p>
                              </w:tc>
                              <w:tc>
                                <w:tcPr>
                                  <w:tcW w:w="1612" w:type="dxa"/>
                                </w:tcPr>
                                <w:p>
                                  <w:pPr>
                                    <w:pStyle w:val="TableParagraph"/>
                                    <w:rPr>
                                      <w:sz w:val="18"/>
                                    </w:rPr>
                                  </w:pPr>
                                </w:p>
                              </w:tc>
                              <w:tc>
                                <w:tcPr>
                                  <w:tcW w:w="827" w:type="dxa"/>
                                </w:tcPr>
                                <w:p>
                                  <w:pPr>
                                    <w:pStyle w:val="TableParagraph"/>
                                    <w:spacing w:before="38"/>
                                    <w:ind w:left="8"/>
                                    <w:jc w:val="center"/>
                                    <w:rPr>
                                      <w:b/>
                                      <w:sz w:val="22"/>
                                    </w:rPr>
                                  </w:pPr>
                                  <w:r>
                                    <w:rPr>
                                      <w:b/>
                                      <w:spacing w:val="-2"/>
                                      <w:sz w:val="22"/>
                                    </w:rPr>
                                    <w:t>75,95%</w:t>
                                  </w:r>
                                </w:p>
                              </w:tc>
                            </w:tr>
                            <w:tr>
                              <w:trPr>
                                <w:trHeight w:val="452" w:hRule="atLeast"/>
                              </w:trPr>
                              <w:tc>
                                <w:tcPr>
                                  <w:tcW w:w="10251" w:type="dxa"/>
                                </w:tcPr>
                                <w:p>
                                  <w:pPr>
                                    <w:pStyle w:val="TableParagraph"/>
                                    <w:spacing w:before="154"/>
                                    <w:ind w:left="122"/>
                                    <w:rPr>
                                      <w:sz w:val="22"/>
                                    </w:rPr>
                                  </w:pPr>
                                  <w:r>
                                    <w:rPr>
                                      <w:sz w:val="22"/>
                                    </w:rPr>
                                    <w:t>Metas</w:t>
                                  </w:r>
                                  <w:r>
                                    <w:rPr>
                                      <w:spacing w:val="-2"/>
                                      <w:sz w:val="22"/>
                                    </w:rPr>
                                    <w:t> </w:t>
                                  </w:r>
                                  <w:r>
                                    <w:rPr>
                                      <w:sz w:val="22"/>
                                    </w:rPr>
                                    <w:t>del</w:t>
                                  </w:r>
                                  <w:r>
                                    <w:rPr>
                                      <w:spacing w:val="-1"/>
                                      <w:sz w:val="22"/>
                                    </w:rPr>
                                    <w:t> </w:t>
                                  </w:r>
                                  <w:r>
                                    <w:rPr>
                                      <w:sz w:val="22"/>
                                    </w:rPr>
                                    <w:t>Proceso,</w:t>
                                  </w:r>
                                  <w:r>
                                    <w:rPr>
                                      <w:spacing w:val="-2"/>
                                      <w:sz w:val="22"/>
                                    </w:rPr>
                                    <w:t> </w:t>
                                  </w:r>
                                  <w:r>
                                    <w:rPr>
                                      <w:sz w:val="22"/>
                                    </w:rPr>
                                    <w:t>1.</w:t>
                                  </w:r>
                                  <w:r>
                                    <w:rPr>
                                      <w:spacing w:val="-2"/>
                                      <w:sz w:val="22"/>
                                    </w:rPr>
                                    <w:t> </w:t>
                                  </w:r>
                                  <w:r>
                                    <w:rPr>
                                      <w:sz w:val="22"/>
                                    </w:rPr>
                                    <w:t>Se</w:t>
                                  </w:r>
                                  <w:r>
                                    <w:rPr>
                                      <w:spacing w:val="-2"/>
                                      <w:sz w:val="22"/>
                                    </w:rPr>
                                    <w:t> </w:t>
                                  </w:r>
                                  <w:r>
                                    <w:rPr>
                                      <w:sz w:val="22"/>
                                    </w:rPr>
                                    <w:t>ha</w:t>
                                  </w:r>
                                  <w:r>
                                    <w:rPr>
                                      <w:spacing w:val="-4"/>
                                      <w:sz w:val="22"/>
                                    </w:rPr>
                                    <w:t> </w:t>
                                  </w:r>
                                  <w:r>
                                    <w:rPr>
                                      <w:sz w:val="22"/>
                                    </w:rPr>
                                    <w:t>definido</w:t>
                                  </w:r>
                                  <w:r>
                                    <w:rPr>
                                      <w:spacing w:val="-2"/>
                                      <w:sz w:val="22"/>
                                    </w:rPr>
                                    <w:t> </w:t>
                                  </w:r>
                                  <w:r>
                                    <w:rPr>
                                      <w:sz w:val="22"/>
                                    </w:rPr>
                                    <w:t>y</w:t>
                                  </w:r>
                                  <w:r>
                                    <w:rPr>
                                      <w:spacing w:val="-5"/>
                                      <w:sz w:val="22"/>
                                    </w:rPr>
                                    <w:t> </w:t>
                                  </w:r>
                                  <w:r>
                                    <w:rPr>
                                      <w:sz w:val="22"/>
                                    </w:rPr>
                                    <w:t>se</w:t>
                                  </w:r>
                                  <w:r>
                                    <w:rPr>
                                      <w:spacing w:val="-2"/>
                                      <w:sz w:val="22"/>
                                    </w:rPr>
                                    <w:t> </w:t>
                                  </w:r>
                                  <w:r>
                                    <w:rPr>
                                      <w:sz w:val="22"/>
                                    </w:rPr>
                                    <w:t>mantiene</w:t>
                                  </w:r>
                                  <w:r>
                                    <w:rPr>
                                      <w:spacing w:val="-2"/>
                                      <w:sz w:val="22"/>
                                    </w:rPr>
                                    <w:t> </w:t>
                                  </w:r>
                                  <w:r>
                                    <w:rPr>
                                      <w:sz w:val="22"/>
                                    </w:rPr>
                                    <w:t>un</w:t>
                                  </w:r>
                                  <w:r>
                                    <w:rPr>
                                      <w:spacing w:val="-4"/>
                                      <w:sz w:val="22"/>
                                    </w:rPr>
                                    <w:t> </w:t>
                                  </w:r>
                                  <w:r>
                                    <w:rPr>
                                      <w:sz w:val="22"/>
                                    </w:rPr>
                                    <w:t>conjunto</w:t>
                                  </w:r>
                                  <w:r>
                                    <w:rPr>
                                      <w:spacing w:val="-5"/>
                                      <w:sz w:val="22"/>
                                    </w:rPr>
                                    <w:t> </w:t>
                                  </w:r>
                                  <w:r>
                                    <w:rPr>
                                      <w:sz w:val="22"/>
                                    </w:rPr>
                                    <w:t>eficaz de</w:t>
                                  </w:r>
                                  <w:r>
                                    <w:rPr>
                                      <w:spacing w:val="-1"/>
                                      <w:sz w:val="22"/>
                                    </w:rPr>
                                    <w:t> </w:t>
                                  </w:r>
                                  <w:r>
                                    <w:rPr>
                                      <w:spacing w:val="-2"/>
                                      <w:sz w:val="22"/>
                                    </w:rPr>
                                    <w:t>políticas:</w:t>
                                  </w:r>
                                </w:p>
                              </w:tc>
                              <w:tc>
                                <w:tcPr>
                                  <w:tcW w:w="1612" w:type="dxa"/>
                                </w:tcPr>
                                <w:p>
                                  <w:pPr>
                                    <w:pStyle w:val="TableParagraph"/>
                                    <w:spacing w:before="178"/>
                                    <w:ind w:left="691"/>
                                    <w:rPr>
                                      <w:sz w:val="22"/>
                                    </w:rPr>
                                  </w:pPr>
                                  <w:r>
                                    <w:rPr>
                                      <w:spacing w:val="-2"/>
                                      <w:sz w:val="22"/>
                                    </w:rPr>
                                    <w:t>75,00%</w:t>
                                  </w:r>
                                </w:p>
                              </w:tc>
                              <w:tc>
                                <w:tcPr>
                                  <w:tcW w:w="827" w:type="dxa"/>
                                </w:tcPr>
                                <w:p>
                                  <w:pPr>
                                    <w:pStyle w:val="TableParagraph"/>
                                    <w:rPr>
                                      <w:sz w:val="18"/>
                                    </w:rPr>
                                  </w:pPr>
                                </w:p>
                              </w:tc>
                            </w:tr>
                            <w:tr>
                              <w:trPr>
                                <w:trHeight w:val="333" w:hRule="atLeast"/>
                              </w:trPr>
                              <w:tc>
                                <w:tcPr>
                                  <w:tcW w:w="10251" w:type="dxa"/>
                                </w:tcPr>
                                <w:p>
                                  <w:pPr>
                                    <w:pStyle w:val="TableParagraph"/>
                                    <w:spacing w:before="12"/>
                                    <w:ind w:left="122"/>
                                    <w:rPr>
                                      <w:sz w:val="22"/>
                                    </w:rPr>
                                  </w:pPr>
                                  <w:r>
                                    <w:rPr>
                                      <w:sz w:val="22"/>
                                    </w:rPr>
                                    <w:t>Metas</w:t>
                                  </w:r>
                                  <w:r>
                                    <w:rPr>
                                      <w:spacing w:val="-5"/>
                                      <w:sz w:val="22"/>
                                    </w:rPr>
                                    <w:t> </w:t>
                                  </w:r>
                                  <w:r>
                                    <w:rPr>
                                      <w:sz w:val="22"/>
                                    </w:rPr>
                                    <w:t>del</w:t>
                                  </w:r>
                                  <w:r>
                                    <w:rPr>
                                      <w:spacing w:val="-2"/>
                                      <w:sz w:val="22"/>
                                    </w:rPr>
                                    <w:t> </w:t>
                                  </w:r>
                                  <w:r>
                                    <w:rPr>
                                      <w:sz w:val="22"/>
                                    </w:rPr>
                                    <w:t>Proceso,</w:t>
                                  </w:r>
                                  <w:r>
                                    <w:rPr>
                                      <w:spacing w:val="-2"/>
                                      <w:sz w:val="22"/>
                                    </w:rPr>
                                    <w:t> </w:t>
                                  </w:r>
                                  <w:r>
                                    <w:rPr>
                                      <w:sz w:val="22"/>
                                    </w:rPr>
                                    <w:t>2.</w:t>
                                  </w:r>
                                  <w:r>
                                    <w:rPr>
                                      <w:spacing w:val="-5"/>
                                      <w:sz w:val="22"/>
                                    </w:rPr>
                                    <w:t> </w:t>
                                  </w:r>
                                  <w:r>
                                    <w:rPr>
                                      <w:sz w:val="22"/>
                                    </w:rPr>
                                    <w:t>Todos</w:t>
                                  </w:r>
                                  <w:r>
                                    <w:rPr>
                                      <w:spacing w:val="-2"/>
                                      <w:sz w:val="22"/>
                                    </w:rPr>
                                    <w:t> </w:t>
                                  </w:r>
                                  <w:r>
                                    <w:rPr>
                                      <w:sz w:val="22"/>
                                    </w:rPr>
                                    <w:t>tienen</w:t>
                                  </w:r>
                                  <w:r>
                                    <w:rPr>
                                      <w:spacing w:val="-6"/>
                                      <w:sz w:val="22"/>
                                    </w:rPr>
                                    <w:t> </w:t>
                                  </w:r>
                                  <w:r>
                                    <w:rPr>
                                      <w:sz w:val="22"/>
                                    </w:rPr>
                                    <w:t>conocimiento</w:t>
                                  </w:r>
                                  <w:r>
                                    <w:rPr>
                                      <w:spacing w:val="-3"/>
                                      <w:sz w:val="22"/>
                                    </w:rPr>
                                    <w:t> </w:t>
                                  </w:r>
                                  <w:r>
                                    <w:rPr>
                                      <w:sz w:val="22"/>
                                    </w:rPr>
                                    <w:t>de</w:t>
                                  </w:r>
                                  <w:r>
                                    <w:rPr>
                                      <w:spacing w:val="-4"/>
                                      <w:sz w:val="22"/>
                                    </w:rPr>
                                    <w:t> </w:t>
                                  </w:r>
                                  <w:r>
                                    <w:rPr>
                                      <w:sz w:val="22"/>
                                    </w:rPr>
                                    <w:t>las</w:t>
                                  </w:r>
                                  <w:r>
                                    <w:rPr>
                                      <w:spacing w:val="-3"/>
                                      <w:sz w:val="22"/>
                                    </w:rPr>
                                    <w:t> </w:t>
                                  </w:r>
                                  <w:r>
                                    <w:rPr>
                                      <w:sz w:val="22"/>
                                    </w:rPr>
                                    <w:t>políticas</w:t>
                                  </w:r>
                                  <w:r>
                                    <w:rPr>
                                      <w:spacing w:val="-2"/>
                                      <w:sz w:val="22"/>
                                    </w:rPr>
                                    <w:t> </w:t>
                                  </w:r>
                                  <w:r>
                                    <w:rPr>
                                      <w:sz w:val="22"/>
                                    </w:rPr>
                                    <w:t>y</w:t>
                                  </w:r>
                                  <w:r>
                                    <w:rPr>
                                      <w:spacing w:val="-5"/>
                                      <w:sz w:val="22"/>
                                    </w:rPr>
                                    <w:t> </w:t>
                                  </w:r>
                                  <w:r>
                                    <w:rPr>
                                      <w:sz w:val="22"/>
                                    </w:rPr>
                                    <w:t>de</w:t>
                                  </w:r>
                                  <w:r>
                                    <w:rPr>
                                      <w:spacing w:val="-2"/>
                                      <w:sz w:val="22"/>
                                    </w:rPr>
                                    <w:t> </w:t>
                                  </w:r>
                                  <w:r>
                                    <w:rPr>
                                      <w:sz w:val="22"/>
                                    </w:rPr>
                                    <w:t>cómo</w:t>
                                  </w:r>
                                  <w:r>
                                    <w:rPr>
                                      <w:spacing w:val="-3"/>
                                      <w:sz w:val="22"/>
                                    </w:rPr>
                                    <w:t> </w:t>
                                  </w:r>
                                  <w:r>
                                    <w:rPr>
                                      <w:sz w:val="22"/>
                                    </w:rPr>
                                    <w:t>deberían</w:t>
                                  </w:r>
                                  <w:r>
                                    <w:rPr>
                                      <w:spacing w:val="-4"/>
                                      <w:sz w:val="22"/>
                                    </w:rPr>
                                    <w:t> </w:t>
                                  </w:r>
                                  <w:r>
                                    <w:rPr>
                                      <w:spacing w:val="-2"/>
                                      <w:sz w:val="22"/>
                                    </w:rPr>
                                    <w:t>implementarse:</w:t>
                                  </w:r>
                                </w:p>
                              </w:tc>
                              <w:tc>
                                <w:tcPr>
                                  <w:tcW w:w="1612" w:type="dxa"/>
                                </w:tcPr>
                                <w:p>
                                  <w:pPr>
                                    <w:pStyle w:val="TableParagraph"/>
                                    <w:tabs>
                                      <w:tab w:pos="691" w:val="left" w:leader="none"/>
                                    </w:tabs>
                                    <w:spacing w:before="48"/>
                                    <w:ind w:left="290"/>
                                    <w:rPr>
                                      <w:sz w:val="22"/>
                                    </w:rPr>
                                  </w:pPr>
                                  <w:r>
                                    <w:rPr>
                                      <w:sz w:val="22"/>
                                      <w:u w:val="single"/>
                                    </w:rPr>
                                    <w:tab/>
                                  </w:r>
                                  <w:r>
                                    <w:rPr>
                                      <w:spacing w:val="-2"/>
                                      <w:sz w:val="22"/>
                                      <w:u w:val="single"/>
                                    </w:rPr>
                                    <w:t>66,67%</w:t>
                                  </w:r>
                                  <w:r>
                                    <w:rPr>
                                      <w:spacing w:val="40"/>
                                      <w:sz w:val="22"/>
                                      <w:u w:val="single"/>
                                    </w:rPr>
                                    <w:t> </w:t>
                                  </w:r>
                                </w:p>
                              </w:tc>
                              <w:tc>
                                <w:tcPr>
                                  <w:tcW w:w="827" w:type="dxa"/>
                                </w:tcPr>
                                <w:p>
                                  <w:pPr>
                                    <w:pStyle w:val="TableParagraph"/>
                                    <w:rPr>
                                      <w:sz w:val="18"/>
                                    </w:rPr>
                                  </w:pPr>
                                </w:p>
                              </w:tc>
                            </w:tr>
                            <w:tr>
                              <w:trPr>
                                <w:trHeight w:val="305" w:hRule="atLeast"/>
                              </w:trPr>
                              <w:tc>
                                <w:tcPr>
                                  <w:tcW w:w="10251" w:type="dxa"/>
                                </w:tcPr>
                                <w:p>
                                  <w:pPr>
                                    <w:pStyle w:val="TableParagraph"/>
                                    <w:spacing w:before="24"/>
                                    <w:ind w:left="122"/>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1612" w:type="dxa"/>
                                </w:tcPr>
                                <w:p>
                                  <w:pPr>
                                    <w:pStyle w:val="TableParagraph"/>
                                    <w:rPr>
                                      <w:sz w:val="18"/>
                                    </w:rPr>
                                  </w:pPr>
                                </w:p>
                              </w:tc>
                              <w:tc>
                                <w:tcPr>
                                  <w:tcW w:w="827" w:type="dxa"/>
                                </w:tcPr>
                                <w:p>
                                  <w:pPr>
                                    <w:pStyle w:val="TableParagraph"/>
                                    <w:spacing w:line="233" w:lineRule="exact" w:before="52"/>
                                    <w:ind w:left="8"/>
                                    <w:jc w:val="center"/>
                                    <w:rPr>
                                      <w:b/>
                                      <w:sz w:val="22"/>
                                    </w:rPr>
                                  </w:pPr>
                                  <w:r>
                                    <w:rPr>
                                      <w:b/>
                                      <w:spacing w:val="-2"/>
                                      <w:sz w:val="22"/>
                                    </w:rPr>
                                    <w:t>70,83%</w:t>
                                  </w:r>
                                </w:p>
                              </w:tc>
                            </w:tr>
                          </w:tbl>
                          <w:p>
                            <w:pPr>
                              <w:pStyle w:val="BodyText"/>
                            </w:pPr>
                          </w:p>
                        </w:txbxContent>
                      </wps:txbx>
                      <wps:bodyPr wrap="square" lIns="0" tIns="0" rIns="0" bIns="0" rtlCol="0">
                        <a:noAutofit/>
                      </wps:bodyPr>
                    </wps:wsp>
                  </a:graphicData>
                </a:graphic>
              </wp:anchor>
            </w:drawing>
          </mc:Choice>
          <mc:Fallback>
            <w:pict>
              <v:shape style="position:absolute;margin-left:51.139999pt;margin-top:-245.994003pt;width:640.5pt;height:224.2pt;mso-position-horizontal-relative:page;mso-position-vertical-relative:paragraph;z-index:15758336" type="#_x0000_t202" id="docshape23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1"/>
                        <w:gridCol w:w="1612"/>
                        <w:gridCol w:w="827"/>
                      </w:tblGrid>
                      <w:tr>
                        <w:trPr>
                          <w:trHeight w:val="569" w:hRule="atLeast"/>
                        </w:trPr>
                        <w:tc>
                          <w:tcPr>
                            <w:tcW w:w="10251"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1612" w:type="dxa"/>
                          </w:tcPr>
                          <w:p>
                            <w:pPr>
                              <w:pStyle w:val="TableParagraph"/>
                              <w:rPr>
                                <w:sz w:val="18"/>
                              </w:rPr>
                            </w:pPr>
                          </w:p>
                        </w:tc>
                        <w:tc>
                          <w:tcPr>
                            <w:tcW w:w="827" w:type="dxa"/>
                            <w:vMerge w:val="restart"/>
                          </w:tcPr>
                          <w:p>
                            <w:pPr>
                              <w:pStyle w:val="TableParagraph"/>
                              <w:rPr>
                                <w:sz w:val="18"/>
                              </w:rPr>
                            </w:pPr>
                          </w:p>
                        </w:tc>
                      </w:tr>
                      <w:tr>
                        <w:trPr>
                          <w:trHeight w:val="576" w:hRule="atLeast"/>
                        </w:trPr>
                        <w:tc>
                          <w:tcPr>
                            <w:tcW w:w="10251" w:type="dxa"/>
                          </w:tcPr>
                          <w:p>
                            <w:pPr>
                              <w:pStyle w:val="TableParagraph"/>
                              <w:spacing w:before="42"/>
                              <w:rPr>
                                <w:b/>
                                <w:sz w:val="22"/>
                              </w:rPr>
                            </w:pPr>
                          </w:p>
                          <w:p>
                            <w:pPr>
                              <w:pStyle w:val="TableParagraph"/>
                              <w:ind w:left="122"/>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2"/>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1612" w:type="dxa"/>
                          </w:tcPr>
                          <w:p>
                            <w:pPr>
                              <w:pStyle w:val="TableParagraph"/>
                              <w:spacing w:before="44"/>
                              <w:rPr>
                                <w:b/>
                                <w:sz w:val="22"/>
                              </w:rPr>
                            </w:pPr>
                          </w:p>
                          <w:p>
                            <w:pPr>
                              <w:pStyle w:val="TableParagraph"/>
                              <w:spacing w:before="1"/>
                              <w:ind w:left="691"/>
                              <w:rPr>
                                <w:sz w:val="20"/>
                              </w:rPr>
                            </w:pPr>
                            <w:r>
                              <w:rPr>
                                <w:sz w:val="22"/>
                              </w:rPr>
                              <w:t>66,67%</w:t>
                            </w:r>
                            <w:r>
                              <w:rPr>
                                <w:spacing w:val="57"/>
                                <w:w w:val="150"/>
                                <w:sz w:val="22"/>
                              </w:rPr>
                              <w:t> </w:t>
                            </w:r>
                            <w:r>
                              <w:rPr>
                                <w:spacing w:val="-10"/>
                                <w:sz w:val="20"/>
                              </w:rPr>
                              <w:t>|</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4"/>
                                <w:sz w:val="22"/>
                              </w:rPr>
                              <w:t> </w:t>
                            </w:r>
                            <w:r>
                              <w:rPr>
                                <w:sz w:val="22"/>
                              </w:rPr>
                              <w:t>de</w:t>
                            </w:r>
                            <w:r>
                              <w:rPr>
                                <w:spacing w:val="-4"/>
                                <w:sz w:val="22"/>
                              </w:rPr>
                              <w:t> </w:t>
                            </w:r>
                            <w:r>
                              <w:rPr>
                                <w:sz w:val="22"/>
                              </w:rPr>
                              <w:t>TI,</w:t>
                            </w:r>
                            <w:r>
                              <w:rPr>
                                <w:spacing w:val="-2"/>
                                <w:sz w:val="22"/>
                              </w:rPr>
                              <w:t> </w:t>
                            </w:r>
                            <w:r>
                              <w:rPr>
                                <w:sz w:val="22"/>
                              </w:rPr>
                              <w:t>02</w:t>
                            </w:r>
                            <w:r>
                              <w:rPr>
                                <w:spacing w:val="-2"/>
                                <w:sz w:val="22"/>
                              </w:rPr>
                              <w:t> </w:t>
                            </w:r>
                            <w:r>
                              <w:rPr>
                                <w:sz w:val="22"/>
                              </w:rPr>
                              <w:t>Cumplimiento</w:t>
                            </w:r>
                            <w:r>
                              <w:rPr>
                                <w:spacing w:val="-2"/>
                                <w:sz w:val="22"/>
                              </w:rPr>
                              <w:t> </w:t>
                            </w:r>
                            <w:r>
                              <w:rPr>
                                <w:sz w:val="22"/>
                              </w:rPr>
                              <w:t>y</w:t>
                            </w:r>
                            <w:r>
                              <w:rPr>
                                <w:spacing w:val="-4"/>
                                <w:sz w:val="22"/>
                              </w:rPr>
                              <w:t> </w:t>
                            </w:r>
                            <w:r>
                              <w:rPr>
                                <w:sz w:val="22"/>
                              </w:rPr>
                              <w:t>soporte</w:t>
                            </w:r>
                            <w:r>
                              <w:rPr>
                                <w:spacing w:val="-4"/>
                                <w:sz w:val="22"/>
                              </w:rPr>
                              <w:t> </w:t>
                            </w:r>
                            <w:r>
                              <w:rPr>
                                <w:sz w:val="22"/>
                              </w:rPr>
                              <w:t>de</w:t>
                            </w:r>
                            <w:r>
                              <w:rPr>
                                <w:spacing w:val="-4"/>
                                <w:sz w:val="22"/>
                              </w:rPr>
                              <w:t> </w:t>
                            </w:r>
                            <w:r>
                              <w:rPr>
                                <w:sz w:val="22"/>
                              </w:rPr>
                              <w:t>TI</w:t>
                            </w:r>
                            <w:r>
                              <w:rPr>
                                <w:spacing w:val="-5"/>
                                <w:sz w:val="22"/>
                              </w:rPr>
                              <w:t> </w:t>
                            </w:r>
                            <w:r>
                              <w:rPr>
                                <w:sz w:val="22"/>
                              </w:rPr>
                              <w:t>al</w:t>
                            </w:r>
                            <w:r>
                              <w:rPr>
                                <w:spacing w:val="-1"/>
                                <w:sz w:val="22"/>
                              </w:rPr>
                              <w:t> </w:t>
                            </w:r>
                            <w:r>
                              <w:rPr>
                                <w:sz w:val="22"/>
                              </w:rPr>
                              <w:t>cumplimiento</w:t>
                            </w:r>
                            <w:r>
                              <w:rPr>
                                <w:spacing w:val="-5"/>
                                <w:sz w:val="22"/>
                              </w:rPr>
                              <w:t> </w:t>
                            </w:r>
                            <w:r>
                              <w:rPr>
                                <w:sz w:val="22"/>
                              </w:rPr>
                              <w:t>del</w:t>
                            </w:r>
                            <w:r>
                              <w:rPr>
                                <w:spacing w:val="-1"/>
                                <w:sz w:val="22"/>
                              </w:rPr>
                              <w:t> </w:t>
                            </w:r>
                            <w:r>
                              <w:rPr>
                                <w:sz w:val="22"/>
                              </w:rPr>
                              <w:t>negocio</w:t>
                            </w:r>
                            <w:r>
                              <w:rPr>
                                <w:spacing w:val="-5"/>
                                <w:sz w:val="22"/>
                              </w:rPr>
                              <w:t> </w:t>
                            </w:r>
                            <w:r>
                              <w:rPr>
                                <w:sz w:val="22"/>
                              </w:rPr>
                              <w:t>de</w:t>
                            </w:r>
                            <w:r>
                              <w:rPr>
                                <w:spacing w:val="-3"/>
                                <w:sz w:val="22"/>
                              </w:rPr>
                              <w:t> </w:t>
                            </w:r>
                            <w:r>
                              <w:rPr>
                                <w:sz w:val="22"/>
                              </w:rPr>
                              <w:t>las</w:t>
                            </w:r>
                            <w:r>
                              <w:rPr>
                                <w:spacing w:val="-4"/>
                                <w:sz w:val="22"/>
                              </w:rPr>
                              <w:t> </w:t>
                            </w:r>
                            <w:r>
                              <w:rPr>
                                <w:sz w:val="22"/>
                              </w:rPr>
                              <w:t>leyes</w:t>
                            </w:r>
                            <w:r>
                              <w:rPr>
                                <w:spacing w:val="-2"/>
                                <w:sz w:val="22"/>
                              </w:rPr>
                              <w:t> </w:t>
                            </w:r>
                            <w:r>
                              <w:rPr>
                                <w:sz w:val="22"/>
                              </w:rPr>
                              <w:t>y</w:t>
                            </w:r>
                            <w:r>
                              <w:rPr>
                                <w:spacing w:val="-5"/>
                                <w:sz w:val="22"/>
                              </w:rPr>
                              <w:t> </w:t>
                            </w:r>
                            <w:r>
                              <w:rPr>
                                <w:sz w:val="22"/>
                              </w:rPr>
                              <w:t>regulaciones</w:t>
                            </w:r>
                            <w:r>
                              <w:rPr>
                                <w:spacing w:val="-1"/>
                                <w:sz w:val="22"/>
                              </w:rPr>
                              <w:t> </w:t>
                            </w:r>
                            <w:r>
                              <w:rPr>
                                <w:spacing w:val="-2"/>
                                <w:sz w:val="22"/>
                              </w:rPr>
                              <w:t>externas:</w:t>
                            </w:r>
                          </w:p>
                        </w:tc>
                        <w:tc>
                          <w:tcPr>
                            <w:tcW w:w="1612" w:type="dxa"/>
                          </w:tcPr>
                          <w:p>
                            <w:pPr>
                              <w:pStyle w:val="TableParagraph"/>
                              <w:spacing w:before="19"/>
                              <w:ind w:left="691"/>
                              <w:rPr>
                                <w:sz w:val="22"/>
                              </w:rPr>
                            </w:pPr>
                            <w:r>
                              <w:rPr>
                                <w:spacing w:val="-2"/>
                                <w:sz w:val="22"/>
                              </w:rPr>
                              <w:t>65,00%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2"/>
                                <w:sz w:val="22"/>
                              </w:rPr>
                              <w:t> </w:t>
                            </w:r>
                            <w:r>
                              <w:rPr>
                                <w:sz w:val="22"/>
                              </w:rPr>
                              <w:t>de</w:t>
                            </w:r>
                            <w:r>
                              <w:rPr>
                                <w:spacing w:val="-4"/>
                                <w:sz w:val="22"/>
                              </w:rPr>
                              <w:t> </w:t>
                            </w:r>
                            <w:r>
                              <w:rPr>
                                <w:sz w:val="22"/>
                              </w:rPr>
                              <w:t>TI,</w:t>
                            </w:r>
                            <w:r>
                              <w:rPr>
                                <w:spacing w:val="-2"/>
                                <w:sz w:val="22"/>
                              </w:rPr>
                              <w:t> </w:t>
                            </w:r>
                            <w:r>
                              <w:rPr>
                                <w:sz w:val="22"/>
                              </w:rPr>
                              <w:t>09</w:t>
                            </w:r>
                            <w:r>
                              <w:rPr>
                                <w:spacing w:val="-1"/>
                                <w:sz w:val="22"/>
                              </w:rPr>
                              <w:t> </w:t>
                            </w:r>
                            <w:r>
                              <w:rPr>
                                <w:sz w:val="22"/>
                              </w:rPr>
                              <w:t>Agilidad</w:t>
                            </w:r>
                            <w:r>
                              <w:rPr>
                                <w:spacing w:val="-2"/>
                                <w:sz w:val="22"/>
                              </w:rPr>
                              <w:t> </w:t>
                            </w:r>
                            <w:r>
                              <w:rPr>
                                <w:sz w:val="22"/>
                              </w:rPr>
                              <w:t>de</w:t>
                            </w:r>
                            <w:r>
                              <w:rPr>
                                <w:spacing w:val="-4"/>
                                <w:sz w:val="22"/>
                              </w:rPr>
                              <w:t> </w:t>
                            </w:r>
                            <w:r>
                              <w:rPr>
                                <w:sz w:val="22"/>
                              </w:rPr>
                              <w:t>las</w:t>
                            </w:r>
                            <w:r>
                              <w:rPr>
                                <w:spacing w:val="-3"/>
                                <w:sz w:val="22"/>
                              </w:rPr>
                              <w:t> </w:t>
                            </w:r>
                            <w:r>
                              <w:rPr>
                                <w:spacing w:val="-5"/>
                                <w:sz w:val="22"/>
                              </w:rPr>
                              <w:t>TI:</w:t>
                            </w:r>
                          </w:p>
                        </w:tc>
                        <w:tc>
                          <w:tcPr>
                            <w:tcW w:w="1612" w:type="dxa"/>
                          </w:tcPr>
                          <w:p>
                            <w:pPr>
                              <w:pStyle w:val="TableParagraph"/>
                              <w:spacing w:before="19"/>
                              <w:ind w:left="583"/>
                              <w:rPr>
                                <w:sz w:val="22"/>
                              </w:rPr>
                            </w:pPr>
                            <w:r>
                              <w:rPr>
                                <w:spacing w:val="-2"/>
                                <w:sz w:val="22"/>
                              </w:rPr>
                              <w:t>100,00%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5"/>
                                <w:sz w:val="22"/>
                              </w:rPr>
                              <w:t> </w:t>
                            </w:r>
                            <w:r>
                              <w:rPr>
                                <w:sz w:val="22"/>
                              </w:rPr>
                              <w:t>TI,</w:t>
                            </w:r>
                            <w:r>
                              <w:rPr>
                                <w:spacing w:val="-2"/>
                                <w:sz w:val="22"/>
                              </w:rPr>
                              <w:t> </w:t>
                            </w:r>
                            <w:r>
                              <w:rPr>
                                <w:sz w:val="22"/>
                              </w:rPr>
                              <w:t>11</w:t>
                            </w:r>
                            <w:r>
                              <w:rPr>
                                <w:spacing w:val="-3"/>
                                <w:sz w:val="22"/>
                              </w:rPr>
                              <w:t> </w:t>
                            </w:r>
                            <w:r>
                              <w:rPr>
                                <w:sz w:val="22"/>
                              </w:rPr>
                              <w:t>Optimización</w:t>
                            </w:r>
                            <w:r>
                              <w:rPr>
                                <w:spacing w:val="-3"/>
                                <w:sz w:val="22"/>
                              </w:rPr>
                              <w:t> </w:t>
                            </w:r>
                            <w:r>
                              <w:rPr>
                                <w:sz w:val="22"/>
                              </w:rPr>
                              <w:t>de</w:t>
                            </w:r>
                            <w:r>
                              <w:rPr>
                                <w:spacing w:val="-2"/>
                                <w:sz w:val="22"/>
                              </w:rPr>
                              <w:t> </w:t>
                            </w:r>
                            <w:r>
                              <w:rPr>
                                <w:sz w:val="22"/>
                              </w:rPr>
                              <w:t>activos,</w:t>
                            </w:r>
                            <w:r>
                              <w:rPr>
                                <w:spacing w:val="-5"/>
                                <w:sz w:val="22"/>
                              </w:rPr>
                              <w:t> </w:t>
                            </w:r>
                            <w:r>
                              <w:rPr>
                                <w:sz w:val="22"/>
                              </w:rPr>
                              <w:t>recursos</w:t>
                            </w:r>
                            <w:r>
                              <w:rPr>
                                <w:spacing w:val="-2"/>
                                <w:sz w:val="22"/>
                              </w:rPr>
                              <w:t> </w:t>
                            </w:r>
                            <w:r>
                              <w:rPr>
                                <w:sz w:val="22"/>
                              </w:rPr>
                              <w:t>y</w:t>
                            </w:r>
                            <w:r>
                              <w:rPr>
                                <w:spacing w:val="-5"/>
                                <w:sz w:val="22"/>
                              </w:rPr>
                              <w:t> </w:t>
                            </w:r>
                            <w:r>
                              <w:rPr>
                                <w:sz w:val="22"/>
                              </w:rPr>
                              <w:t>capacidades</w:t>
                            </w:r>
                            <w:r>
                              <w:rPr>
                                <w:spacing w:val="-4"/>
                                <w:sz w:val="22"/>
                              </w:rPr>
                              <w:t> </w:t>
                            </w:r>
                            <w:r>
                              <w:rPr>
                                <w:sz w:val="22"/>
                              </w:rPr>
                              <w:t>de</w:t>
                            </w:r>
                            <w:r>
                              <w:rPr>
                                <w:spacing w:val="-5"/>
                                <w:sz w:val="22"/>
                              </w:rPr>
                              <w:t> </w:t>
                            </w:r>
                            <w:r>
                              <w:rPr>
                                <w:sz w:val="22"/>
                              </w:rPr>
                              <w:t>las</w:t>
                            </w:r>
                            <w:r>
                              <w:rPr>
                                <w:spacing w:val="-4"/>
                                <w:sz w:val="22"/>
                              </w:rPr>
                              <w:t> </w:t>
                            </w:r>
                            <w:r>
                              <w:rPr>
                                <w:spacing w:val="-5"/>
                                <w:sz w:val="22"/>
                              </w:rPr>
                              <w:t>TI:</w:t>
                            </w:r>
                          </w:p>
                        </w:tc>
                        <w:tc>
                          <w:tcPr>
                            <w:tcW w:w="1612" w:type="dxa"/>
                          </w:tcPr>
                          <w:p>
                            <w:pPr>
                              <w:pStyle w:val="TableParagraph"/>
                              <w:spacing w:before="19"/>
                              <w:ind w:left="691"/>
                              <w:rPr>
                                <w:sz w:val="22"/>
                              </w:rPr>
                            </w:pPr>
                            <w:r>
                              <w:rPr>
                                <w:spacing w:val="-2"/>
                                <w:sz w:val="22"/>
                              </w:rPr>
                              <w:t>80,00%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4"/>
                                <w:sz w:val="22"/>
                              </w:rPr>
                              <w:t> </w:t>
                            </w:r>
                            <w:r>
                              <w:rPr>
                                <w:sz w:val="22"/>
                              </w:rPr>
                              <w:t>TI,</w:t>
                            </w:r>
                            <w:r>
                              <w:rPr>
                                <w:spacing w:val="-2"/>
                                <w:sz w:val="22"/>
                              </w:rPr>
                              <w:t> </w:t>
                            </w:r>
                            <w:r>
                              <w:rPr>
                                <w:sz w:val="22"/>
                              </w:rPr>
                              <w:t>15</w:t>
                            </w:r>
                            <w:r>
                              <w:rPr>
                                <w:spacing w:val="-3"/>
                                <w:sz w:val="22"/>
                              </w:rPr>
                              <w:t> </w:t>
                            </w:r>
                            <w:r>
                              <w:rPr>
                                <w:sz w:val="22"/>
                              </w:rPr>
                              <w:t>Cumplimiento</w:t>
                            </w:r>
                            <w:r>
                              <w:rPr>
                                <w:spacing w:val="-2"/>
                                <w:sz w:val="22"/>
                              </w:rPr>
                              <w:t> </w:t>
                            </w:r>
                            <w:r>
                              <w:rPr>
                                <w:sz w:val="22"/>
                              </w:rPr>
                              <w:t>de</w:t>
                            </w:r>
                            <w:r>
                              <w:rPr>
                                <w:spacing w:val="-4"/>
                                <w:sz w:val="22"/>
                              </w:rPr>
                              <w:t> </w:t>
                            </w:r>
                            <w:r>
                              <w:rPr>
                                <w:sz w:val="22"/>
                              </w:rPr>
                              <w:t>las</w:t>
                            </w:r>
                            <w:r>
                              <w:rPr>
                                <w:spacing w:val="-2"/>
                                <w:sz w:val="22"/>
                              </w:rPr>
                              <w:t> </w:t>
                            </w:r>
                            <w:r>
                              <w:rPr>
                                <w:sz w:val="22"/>
                              </w:rPr>
                              <w:t>políticas</w:t>
                            </w:r>
                            <w:r>
                              <w:rPr>
                                <w:spacing w:val="-4"/>
                                <w:sz w:val="22"/>
                              </w:rPr>
                              <w:t> </w:t>
                            </w:r>
                            <w:r>
                              <w:rPr>
                                <w:sz w:val="22"/>
                              </w:rPr>
                              <w:t>internas</w:t>
                            </w:r>
                            <w:r>
                              <w:rPr>
                                <w:spacing w:val="-5"/>
                                <w:sz w:val="22"/>
                              </w:rPr>
                              <w:t> </w:t>
                            </w:r>
                            <w:r>
                              <w:rPr>
                                <w:sz w:val="22"/>
                              </w:rPr>
                              <w:t>por</w:t>
                            </w:r>
                            <w:r>
                              <w:rPr>
                                <w:spacing w:val="-2"/>
                                <w:sz w:val="22"/>
                              </w:rPr>
                              <w:t> </w:t>
                            </w:r>
                            <w:r>
                              <w:rPr>
                                <w:sz w:val="22"/>
                              </w:rPr>
                              <w:t>parte</w:t>
                            </w:r>
                            <w:r>
                              <w:rPr>
                                <w:spacing w:val="-2"/>
                                <w:sz w:val="22"/>
                              </w:rPr>
                              <w:t> </w:t>
                            </w:r>
                            <w:r>
                              <w:rPr>
                                <w:sz w:val="22"/>
                              </w:rPr>
                              <w:t>de</w:t>
                            </w:r>
                            <w:r>
                              <w:rPr>
                                <w:spacing w:val="-4"/>
                                <w:sz w:val="22"/>
                              </w:rPr>
                              <w:t> </w:t>
                            </w:r>
                            <w:r>
                              <w:rPr>
                                <w:sz w:val="22"/>
                              </w:rPr>
                              <w:t>las</w:t>
                            </w:r>
                            <w:r>
                              <w:rPr>
                                <w:spacing w:val="-6"/>
                                <w:sz w:val="22"/>
                              </w:rPr>
                              <w:t> </w:t>
                            </w:r>
                            <w:r>
                              <w:rPr>
                                <w:spacing w:val="-5"/>
                                <w:sz w:val="22"/>
                              </w:rPr>
                              <w:t>TI:</w:t>
                            </w:r>
                          </w:p>
                        </w:tc>
                        <w:tc>
                          <w:tcPr>
                            <w:tcW w:w="1612" w:type="dxa"/>
                          </w:tcPr>
                          <w:p>
                            <w:pPr>
                              <w:pStyle w:val="TableParagraph"/>
                              <w:spacing w:before="19"/>
                              <w:ind w:left="583"/>
                              <w:rPr>
                                <w:sz w:val="22"/>
                              </w:rPr>
                            </w:pPr>
                            <w:r>
                              <w:rPr>
                                <w:spacing w:val="-2"/>
                                <w:sz w:val="22"/>
                              </w:rPr>
                              <w:t>100,00%</w:t>
                            </w:r>
                          </w:p>
                        </w:tc>
                        <w:tc>
                          <w:tcPr>
                            <w:tcW w:w="827" w:type="dxa"/>
                            <w:vMerge/>
                            <w:tcBorders>
                              <w:top w:val="nil"/>
                            </w:tcBorders>
                          </w:tcPr>
                          <w:p>
                            <w:pPr>
                              <w:rPr>
                                <w:sz w:val="2"/>
                                <w:szCs w:val="2"/>
                              </w:rPr>
                            </w:pPr>
                          </w:p>
                        </w:tc>
                      </w:tr>
                      <w:tr>
                        <w:trPr>
                          <w:trHeight w:val="300" w:hRule="atLeast"/>
                        </w:trPr>
                        <w:tc>
                          <w:tcPr>
                            <w:tcW w:w="10251" w:type="dxa"/>
                          </w:tcPr>
                          <w:p>
                            <w:pPr>
                              <w:pStyle w:val="TableParagraph"/>
                              <w:spacing w:before="19"/>
                              <w:ind w:left="122"/>
                              <w:rPr>
                                <w:sz w:val="22"/>
                              </w:rPr>
                            </w:pPr>
                            <w:r>
                              <w:rPr>
                                <w:sz w:val="22"/>
                              </w:rPr>
                              <w:t>Meta</w:t>
                            </w:r>
                            <w:r>
                              <w:rPr>
                                <w:spacing w:val="-4"/>
                                <w:sz w:val="22"/>
                              </w:rPr>
                              <w:t> </w:t>
                            </w:r>
                            <w:r>
                              <w:rPr>
                                <w:sz w:val="22"/>
                              </w:rPr>
                              <w:t>de</w:t>
                            </w:r>
                            <w:r>
                              <w:rPr>
                                <w:spacing w:val="-3"/>
                                <w:sz w:val="22"/>
                              </w:rPr>
                              <w:t> </w:t>
                            </w:r>
                            <w:r>
                              <w:rPr>
                                <w:sz w:val="22"/>
                              </w:rPr>
                              <w:t>TI,</w:t>
                            </w:r>
                            <w:r>
                              <w:rPr>
                                <w:spacing w:val="-1"/>
                                <w:sz w:val="22"/>
                              </w:rPr>
                              <w:t> </w:t>
                            </w:r>
                            <w:r>
                              <w:rPr>
                                <w:sz w:val="22"/>
                              </w:rPr>
                              <w:t>16</w:t>
                            </w:r>
                            <w:r>
                              <w:rPr>
                                <w:spacing w:val="-1"/>
                                <w:sz w:val="22"/>
                              </w:rPr>
                              <w:t> </w:t>
                            </w:r>
                            <w:r>
                              <w:rPr>
                                <w:sz w:val="22"/>
                              </w:rPr>
                              <w:t>Personal del</w:t>
                            </w:r>
                            <w:r>
                              <w:rPr>
                                <w:spacing w:val="-2"/>
                                <w:sz w:val="22"/>
                              </w:rPr>
                              <w:t> </w:t>
                            </w:r>
                            <w:r>
                              <w:rPr>
                                <w:sz w:val="22"/>
                              </w:rPr>
                              <w:t>negocio</w:t>
                            </w:r>
                            <w:r>
                              <w:rPr>
                                <w:spacing w:val="-1"/>
                                <w:sz w:val="22"/>
                              </w:rPr>
                              <w:t> </w:t>
                            </w:r>
                            <w:r>
                              <w:rPr>
                                <w:sz w:val="22"/>
                              </w:rPr>
                              <w:t>y</w:t>
                            </w:r>
                            <w:r>
                              <w:rPr>
                                <w:spacing w:val="-4"/>
                                <w:sz w:val="22"/>
                              </w:rPr>
                              <w:t> </w:t>
                            </w:r>
                            <w:r>
                              <w:rPr>
                                <w:sz w:val="22"/>
                              </w:rPr>
                              <w:t>de</w:t>
                            </w:r>
                            <w:r>
                              <w:rPr>
                                <w:spacing w:val="-1"/>
                                <w:sz w:val="22"/>
                              </w:rPr>
                              <w:t> </w:t>
                            </w:r>
                            <w:r>
                              <w:rPr>
                                <w:sz w:val="22"/>
                              </w:rPr>
                              <w:t>las</w:t>
                            </w:r>
                            <w:r>
                              <w:rPr>
                                <w:spacing w:val="-3"/>
                                <w:sz w:val="22"/>
                              </w:rPr>
                              <w:t> </w:t>
                            </w:r>
                            <w:r>
                              <w:rPr>
                                <w:sz w:val="22"/>
                              </w:rPr>
                              <w:t>TI</w:t>
                            </w:r>
                            <w:r>
                              <w:rPr>
                                <w:spacing w:val="-5"/>
                                <w:sz w:val="22"/>
                              </w:rPr>
                              <w:t> </w:t>
                            </w:r>
                            <w:r>
                              <w:rPr>
                                <w:sz w:val="22"/>
                              </w:rPr>
                              <w:t>competente</w:t>
                            </w:r>
                            <w:r>
                              <w:rPr>
                                <w:spacing w:val="-1"/>
                                <w:sz w:val="22"/>
                              </w:rPr>
                              <w:t> </w:t>
                            </w:r>
                            <w:r>
                              <w:rPr>
                                <w:sz w:val="22"/>
                              </w:rPr>
                              <w:t>y</w:t>
                            </w:r>
                            <w:r>
                              <w:rPr>
                                <w:spacing w:val="-3"/>
                                <w:sz w:val="22"/>
                              </w:rPr>
                              <w:t> </w:t>
                            </w:r>
                            <w:r>
                              <w:rPr>
                                <w:spacing w:val="-2"/>
                                <w:sz w:val="22"/>
                              </w:rPr>
                              <w:t>motivado:</w:t>
                            </w:r>
                          </w:p>
                        </w:tc>
                        <w:tc>
                          <w:tcPr>
                            <w:tcW w:w="1612" w:type="dxa"/>
                          </w:tcPr>
                          <w:p>
                            <w:pPr>
                              <w:pStyle w:val="TableParagraph"/>
                              <w:spacing w:before="19"/>
                              <w:ind w:left="691"/>
                              <w:rPr>
                                <w:sz w:val="22"/>
                              </w:rPr>
                            </w:pPr>
                            <w:r>
                              <w:rPr>
                                <w:spacing w:val="-2"/>
                                <w:sz w:val="22"/>
                              </w:rPr>
                              <w:t>80,00%</w:t>
                            </w:r>
                          </w:p>
                        </w:tc>
                        <w:tc>
                          <w:tcPr>
                            <w:tcW w:w="827" w:type="dxa"/>
                            <w:vMerge/>
                            <w:tcBorders>
                              <w:top w:val="nil"/>
                            </w:tcBorders>
                          </w:tcPr>
                          <w:p>
                            <w:pPr>
                              <w:rPr>
                                <w:sz w:val="2"/>
                                <w:szCs w:val="2"/>
                              </w:rPr>
                            </w:pPr>
                          </w:p>
                        </w:tc>
                      </w:tr>
                      <w:tr>
                        <w:trPr>
                          <w:trHeight w:val="295" w:hRule="atLeast"/>
                        </w:trPr>
                        <w:tc>
                          <w:tcPr>
                            <w:tcW w:w="10251" w:type="dxa"/>
                          </w:tcPr>
                          <w:p>
                            <w:pPr>
                              <w:pStyle w:val="TableParagraph"/>
                              <w:spacing w:before="19"/>
                              <w:ind w:left="122"/>
                              <w:rPr>
                                <w:sz w:val="22"/>
                              </w:rPr>
                            </w:pPr>
                            <w:r>
                              <w:rPr>
                                <w:sz w:val="22"/>
                              </w:rPr>
                              <w:t>Meta</w:t>
                            </w:r>
                            <w:r>
                              <w:rPr>
                                <w:spacing w:val="-5"/>
                                <w:sz w:val="22"/>
                              </w:rPr>
                              <w:t> </w:t>
                            </w:r>
                            <w:r>
                              <w:rPr>
                                <w:sz w:val="22"/>
                              </w:rPr>
                              <w:t>de</w:t>
                            </w:r>
                            <w:r>
                              <w:rPr>
                                <w:spacing w:val="-5"/>
                                <w:sz w:val="22"/>
                              </w:rPr>
                              <w:t> </w:t>
                            </w:r>
                            <w:r>
                              <w:rPr>
                                <w:sz w:val="22"/>
                              </w:rPr>
                              <w:t>TI,</w:t>
                            </w:r>
                            <w:r>
                              <w:rPr>
                                <w:spacing w:val="-3"/>
                                <w:sz w:val="22"/>
                              </w:rPr>
                              <w:t> </w:t>
                            </w:r>
                            <w:r>
                              <w:rPr>
                                <w:sz w:val="22"/>
                              </w:rPr>
                              <w:t>17</w:t>
                            </w:r>
                            <w:r>
                              <w:rPr>
                                <w:spacing w:val="-2"/>
                                <w:sz w:val="22"/>
                              </w:rPr>
                              <w:t> </w:t>
                            </w:r>
                            <w:r>
                              <w:rPr>
                                <w:sz w:val="22"/>
                              </w:rPr>
                              <w:t>Conocimiento,</w:t>
                            </w:r>
                            <w:r>
                              <w:rPr>
                                <w:spacing w:val="-3"/>
                                <w:sz w:val="22"/>
                              </w:rPr>
                              <w:t> </w:t>
                            </w:r>
                            <w:r>
                              <w:rPr>
                                <w:sz w:val="22"/>
                              </w:rPr>
                              <w:t>experiencia</w:t>
                            </w:r>
                            <w:r>
                              <w:rPr>
                                <w:spacing w:val="-5"/>
                                <w:sz w:val="22"/>
                              </w:rPr>
                              <w:t> </w:t>
                            </w:r>
                            <w:r>
                              <w:rPr>
                                <w:sz w:val="22"/>
                              </w:rPr>
                              <w:t>e</w:t>
                            </w:r>
                            <w:r>
                              <w:rPr>
                                <w:spacing w:val="-2"/>
                                <w:sz w:val="22"/>
                              </w:rPr>
                              <w:t> </w:t>
                            </w:r>
                            <w:r>
                              <w:rPr>
                                <w:sz w:val="22"/>
                              </w:rPr>
                              <w:t>iniciativas</w:t>
                            </w:r>
                            <w:r>
                              <w:rPr>
                                <w:spacing w:val="-5"/>
                                <w:sz w:val="22"/>
                              </w:rPr>
                              <w:t> </w:t>
                            </w:r>
                            <w:r>
                              <w:rPr>
                                <w:sz w:val="22"/>
                              </w:rPr>
                              <w:t>para</w:t>
                            </w:r>
                            <w:r>
                              <w:rPr>
                                <w:spacing w:val="-4"/>
                                <w:sz w:val="22"/>
                              </w:rPr>
                              <w:t> </w:t>
                            </w:r>
                            <w:r>
                              <w:rPr>
                                <w:sz w:val="22"/>
                              </w:rPr>
                              <w:t>la</w:t>
                            </w:r>
                            <w:r>
                              <w:rPr>
                                <w:spacing w:val="-5"/>
                                <w:sz w:val="22"/>
                              </w:rPr>
                              <w:t> </w:t>
                            </w:r>
                            <w:r>
                              <w:rPr>
                                <w:sz w:val="22"/>
                              </w:rPr>
                              <w:t>innovación</w:t>
                            </w:r>
                            <w:r>
                              <w:rPr>
                                <w:spacing w:val="-3"/>
                                <w:sz w:val="22"/>
                              </w:rPr>
                              <w:t> </w:t>
                            </w:r>
                            <w:r>
                              <w:rPr>
                                <w:sz w:val="22"/>
                              </w:rPr>
                              <w:t>de</w:t>
                            </w:r>
                            <w:r>
                              <w:rPr>
                                <w:spacing w:val="-2"/>
                                <w:sz w:val="22"/>
                              </w:rPr>
                              <w:t> negocio:</w:t>
                            </w:r>
                          </w:p>
                        </w:tc>
                        <w:tc>
                          <w:tcPr>
                            <w:tcW w:w="1612" w:type="dxa"/>
                          </w:tcPr>
                          <w:p>
                            <w:pPr>
                              <w:pStyle w:val="TableParagraph"/>
                              <w:tabs>
                                <w:tab w:pos="691" w:val="left" w:leader="none"/>
                              </w:tabs>
                              <w:spacing w:before="19"/>
                              <w:ind w:left="290"/>
                              <w:rPr>
                                <w:sz w:val="22"/>
                              </w:rPr>
                            </w:pPr>
                            <w:r>
                              <w:rPr>
                                <w:sz w:val="22"/>
                                <w:u w:val="single"/>
                              </w:rPr>
                              <w:tab/>
                            </w:r>
                            <w:r>
                              <w:rPr>
                                <w:spacing w:val="-2"/>
                                <w:sz w:val="22"/>
                                <w:u w:val="single"/>
                              </w:rPr>
                              <w:t>40,00%</w:t>
                            </w:r>
                            <w:r>
                              <w:rPr>
                                <w:spacing w:val="40"/>
                                <w:sz w:val="22"/>
                                <w:u w:val="single"/>
                              </w:rPr>
                              <w:t> </w:t>
                            </w:r>
                          </w:p>
                        </w:tc>
                        <w:tc>
                          <w:tcPr>
                            <w:tcW w:w="827" w:type="dxa"/>
                            <w:vMerge/>
                            <w:tcBorders>
                              <w:top w:val="nil"/>
                            </w:tcBorders>
                          </w:tcPr>
                          <w:p>
                            <w:pPr>
                              <w:rPr>
                                <w:sz w:val="2"/>
                                <w:szCs w:val="2"/>
                              </w:rPr>
                            </w:pPr>
                          </w:p>
                        </w:tc>
                      </w:tr>
                      <w:tr>
                        <w:trPr>
                          <w:trHeight w:val="454" w:hRule="atLeast"/>
                        </w:trPr>
                        <w:tc>
                          <w:tcPr>
                            <w:tcW w:w="10251" w:type="dxa"/>
                          </w:tcPr>
                          <w:p>
                            <w:pPr>
                              <w:pStyle w:val="TableParagraph"/>
                              <w:spacing w:before="14"/>
                              <w:ind w:left="122"/>
                              <w:rPr>
                                <w:b/>
                                <w:sz w:val="22"/>
                              </w:rPr>
                            </w:pPr>
                            <w:r>
                              <w:rPr>
                                <w:b/>
                                <w:sz w:val="22"/>
                              </w:rPr>
                              <w:t>PROMEDIO</w:t>
                            </w:r>
                            <w:r>
                              <w:rPr>
                                <w:b/>
                                <w:spacing w:val="-4"/>
                                <w:sz w:val="22"/>
                              </w:rPr>
                              <w:t> </w:t>
                            </w:r>
                            <w:r>
                              <w:rPr>
                                <w:b/>
                                <w:sz w:val="22"/>
                              </w:rPr>
                              <w:t>META</w:t>
                            </w:r>
                            <w:r>
                              <w:rPr>
                                <w:b/>
                                <w:spacing w:val="-5"/>
                                <w:sz w:val="22"/>
                              </w:rPr>
                              <w:t> TI:</w:t>
                            </w:r>
                          </w:p>
                        </w:tc>
                        <w:tc>
                          <w:tcPr>
                            <w:tcW w:w="1612" w:type="dxa"/>
                          </w:tcPr>
                          <w:p>
                            <w:pPr>
                              <w:pStyle w:val="TableParagraph"/>
                              <w:rPr>
                                <w:sz w:val="18"/>
                              </w:rPr>
                            </w:pPr>
                          </w:p>
                        </w:tc>
                        <w:tc>
                          <w:tcPr>
                            <w:tcW w:w="827" w:type="dxa"/>
                          </w:tcPr>
                          <w:p>
                            <w:pPr>
                              <w:pStyle w:val="TableParagraph"/>
                              <w:spacing w:before="38"/>
                              <w:ind w:left="8"/>
                              <w:jc w:val="center"/>
                              <w:rPr>
                                <w:b/>
                                <w:sz w:val="22"/>
                              </w:rPr>
                            </w:pPr>
                            <w:r>
                              <w:rPr>
                                <w:b/>
                                <w:spacing w:val="-2"/>
                                <w:sz w:val="22"/>
                              </w:rPr>
                              <w:t>75,95%</w:t>
                            </w:r>
                          </w:p>
                        </w:tc>
                      </w:tr>
                      <w:tr>
                        <w:trPr>
                          <w:trHeight w:val="452" w:hRule="atLeast"/>
                        </w:trPr>
                        <w:tc>
                          <w:tcPr>
                            <w:tcW w:w="10251" w:type="dxa"/>
                          </w:tcPr>
                          <w:p>
                            <w:pPr>
                              <w:pStyle w:val="TableParagraph"/>
                              <w:spacing w:before="154"/>
                              <w:ind w:left="122"/>
                              <w:rPr>
                                <w:sz w:val="22"/>
                              </w:rPr>
                            </w:pPr>
                            <w:r>
                              <w:rPr>
                                <w:sz w:val="22"/>
                              </w:rPr>
                              <w:t>Metas</w:t>
                            </w:r>
                            <w:r>
                              <w:rPr>
                                <w:spacing w:val="-2"/>
                                <w:sz w:val="22"/>
                              </w:rPr>
                              <w:t> </w:t>
                            </w:r>
                            <w:r>
                              <w:rPr>
                                <w:sz w:val="22"/>
                              </w:rPr>
                              <w:t>del</w:t>
                            </w:r>
                            <w:r>
                              <w:rPr>
                                <w:spacing w:val="-1"/>
                                <w:sz w:val="22"/>
                              </w:rPr>
                              <w:t> </w:t>
                            </w:r>
                            <w:r>
                              <w:rPr>
                                <w:sz w:val="22"/>
                              </w:rPr>
                              <w:t>Proceso,</w:t>
                            </w:r>
                            <w:r>
                              <w:rPr>
                                <w:spacing w:val="-2"/>
                                <w:sz w:val="22"/>
                              </w:rPr>
                              <w:t> </w:t>
                            </w:r>
                            <w:r>
                              <w:rPr>
                                <w:sz w:val="22"/>
                              </w:rPr>
                              <w:t>1.</w:t>
                            </w:r>
                            <w:r>
                              <w:rPr>
                                <w:spacing w:val="-2"/>
                                <w:sz w:val="22"/>
                              </w:rPr>
                              <w:t> </w:t>
                            </w:r>
                            <w:r>
                              <w:rPr>
                                <w:sz w:val="22"/>
                              </w:rPr>
                              <w:t>Se</w:t>
                            </w:r>
                            <w:r>
                              <w:rPr>
                                <w:spacing w:val="-2"/>
                                <w:sz w:val="22"/>
                              </w:rPr>
                              <w:t> </w:t>
                            </w:r>
                            <w:r>
                              <w:rPr>
                                <w:sz w:val="22"/>
                              </w:rPr>
                              <w:t>ha</w:t>
                            </w:r>
                            <w:r>
                              <w:rPr>
                                <w:spacing w:val="-4"/>
                                <w:sz w:val="22"/>
                              </w:rPr>
                              <w:t> </w:t>
                            </w:r>
                            <w:r>
                              <w:rPr>
                                <w:sz w:val="22"/>
                              </w:rPr>
                              <w:t>definido</w:t>
                            </w:r>
                            <w:r>
                              <w:rPr>
                                <w:spacing w:val="-2"/>
                                <w:sz w:val="22"/>
                              </w:rPr>
                              <w:t> </w:t>
                            </w:r>
                            <w:r>
                              <w:rPr>
                                <w:sz w:val="22"/>
                              </w:rPr>
                              <w:t>y</w:t>
                            </w:r>
                            <w:r>
                              <w:rPr>
                                <w:spacing w:val="-5"/>
                                <w:sz w:val="22"/>
                              </w:rPr>
                              <w:t> </w:t>
                            </w:r>
                            <w:r>
                              <w:rPr>
                                <w:sz w:val="22"/>
                              </w:rPr>
                              <w:t>se</w:t>
                            </w:r>
                            <w:r>
                              <w:rPr>
                                <w:spacing w:val="-2"/>
                                <w:sz w:val="22"/>
                              </w:rPr>
                              <w:t> </w:t>
                            </w:r>
                            <w:r>
                              <w:rPr>
                                <w:sz w:val="22"/>
                              </w:rPr>
                              <w:t>mantiene</w:t>
                            </w:r>
                            <w:r>
                              <w:rPr>
                                <w:spacing w:val="-2"/>
                                <w:sz w:val="22"/>
                              </w:rPr>
                              <w:t> </w:t>
                            </w:r>
                            <w:r>
                              <w:rPr>
                                <w:sz w:val="22"/>
                              </w:rPr>
                              <w:t>un</w:t>
                            </w:r>
                            <w:r>
                              <w:rPr>
                                <w:spacing w:val="-4"/>
                                <w:sz w:val="22"/>
                              </w:rPr>
                              <w:t> </w:t>
                            </w:r>
                            <w:r>
                              <w:rPr>
                                <w:sz w:val="22"/>
                              </w:rPr>
                              <w:t>conjunto</w:t>
                            </w:r>
                            <w:r>
                              <w:rPr>
                                <w:spacing w:val="-5"/>
                                <w:sz w:val="22"/>
                              </w:rPr>
                              <w:t> </w:t>
                            </w:r>
                            <w:r>
                              <w:rPr>
                                <w:sz w:val="22"/>
                              </w:rPr>
                              <w:t>eficaz de</w:t>
                            </w:r>
                            <w:r>
                              <w:rPr>
                                <w:spacing w:val="-1"/>
                                <w:sz w:val="22"/>
                              </w:rPr>
                              <w:t> </w:t>
                            </w:r>
                            <w:r>
                              <w:rPr>
                                <w:spacing w:val="-2"/>
                                <w:sz w:val="22"/>
                              </w:rPr>
                              <w:t>políticas:</w:t>
                            </w:r>
                          </w:p>
                        </w:tc>
                        <w:tc>
                          <w:tcPr>
                            <w:tcW w:w="1612" w:type="dxa"/>
                          </w:tcPr>
                          <w:p>
                            <w:pPr>
                              <w:pStyle w:val="TableParagraph"/>
                              <w:spacing w:before="178"/>
                              <w:ind w:left="691"/>
                              <w:rPr>
                                <w:sz w:val="22"/>
                              </w:rPr>
                            </w:pPr>
                            <w:r>
                              <w:rPr>
                                <w:spacing w:val="-2"/>
                                <w:sz w:val="22"/>
                              </w:rPr>
                              <w:t>75,00%</w:t>
                            </w:r>
                          </w:p>
                        </w:tc>
                        <w:tc>
                          <w:tcPr>
                            <w:tcW w:w="827" w:type="dxa"/>
                          </w:tcPr>
                          <w:p>
                            <w:pPr>
                              <w:pStyle w:val="TableParagraph"/>
                              <w:rPr>
                                <w:sz w:val="18"/>
                              </w:rPr>
                            </w:pPr>
                          </w:p>
                        </w:tc>
                      </w:tr>
                      <w:tr>
                        <w:trPr>
                          <w:trHeight w:val="333" w:hRule="atLeast"/>
                        </w:trPr>
                        <w:tc>
                          <w:tcPr>
                            <w:tcW w:w="10251" w:type="dxa"/>
                          </w:tcPr>
                          <w:p>
                            <w:pPr>
                              <w:pStyle w:val="TableParagraph"/>
                              <w:spacing w:before="12"/>
                              <w:ind w:left="122"/>
                              <w:rPr>
                                <w:sz w:val="22"/>
                              </w:rPr>
                            </w:pPr>
                            <w:r>
                              <w:rPr>
                                <w:sz w:val="22"/>
                              </w:rPr>
                              <w:t>Metas</w:t>
                            </w:r>
                            <w:r>
                              <w:rPr>
                                <w:spacing w:val="-5"/>
                                <w:sz w:val="22"/>
                              </w:rPr>
                              <w:t> </w:t>
                            </w:r>
                            <w:r>
                              <w:rPr>
                                <w:sz w:val="22"/>
                              </w:rPr>
                              <w:t>del</w:t>
                            </w:r>
                            <w:r>
                              <w:rPr>
                                <w:spacing w:val="-2"/>
                                <w:sz w:val="22"/>
                              </w:rPr>
                              <w:t> </w:t>
                            </w:r>
                            <w:r>
                              <w:rPr>
                                <w:sz w:val="22"/>
                              </w:rPr>
                              <w:t>Proceso,</w:t>
                            </w:r>
                            <w:r>
                              <w:rPr>
                                <w:spacing w:val="-2"/>
                                <w:sz w:val="22"/>
                              </w:rPr>
                              <w:t> </w:t>
                            </w:r>
                            <w:r>
                              <w:rPr>
                                <w:sz w:val="22"/>
                              </w:rPr>
                              <w:t>2.</w:t>
                            </w:r>
                            <w:r>
                              <w:rPr>
                                <w:spacing w:val="-5"/>
                                <w:sz w:val="22"/>
                              </w:rPr>
                              <w:t> </w:t>
                            </w:r>
                            <w:r>
                              <w:rPr>
                                <w:sz w:val="22"/>
                              </w:rPr>
                              <w:t>Todos</w:t>
                            </w:r>
                            <w:r>
                              <w:rPr>
                                <w:spacing w:val="-2"/>
                                <w:sz w:val="22"/>
                              </w:rPr>
                              <w:t> </w:t>
                            </w:r>
                            <w:r>
                              <w:rPr>
                                <w:sz w:val="22"/>
                              </w:rPr>
                              <w:t>tienen</w:t>
                            </w:r>
                            <w:r>
                              <w:rPr>
                                <w:spacing w:val="-6"/>
                                <w:sz w:val="22"/>
                              </w:rPr>
                              <w:t> </w:t>
                            </w:r>
                            <w:r>
                              <w:rPr>
                                <w:sz w:val="22"/>
                              </w:rPr>
                              <w:t>conocimiento</w:t>
                            </w:r>
                            <w:r>
                              <w:rPr>
                                <w:spacing w:val="-3"/>
                                <w:sz w:val="22"/>
                              </w:rPr>
                              <w:t> </w:t>
                            </w:r>
                            <w:r>
                              <w:rPr>
                                <w:sz w:val="22"/>
                              </w:rPr>
                              <w:t>de</w:t>
                            </w:r>
                            <w:r>
                              <w:rPr>
                                <w:spacing w:val="-4"/>
                                <w:sz w:val="22"/>
                              </w:rPr>
                              <w:t> </w:t>
                            </w:r>
                            <w:r>
                              <w:rPr>
                                <w:sz w:val="22"/>
                              </w:rPr>
                              <w:t>las</w:t>
                            </w:r>
                            <w:r>
                              <w:rPr>
                                <w:spacing w:val="-3"/>
                                <w:sz w:val="22"/>
                              </w:rPr>
                              <w:t> </w:t>
                            </w:r>
                            <w:r>
                              <w:rPr>
                                <w:sz w:val="22"/>
                              </w:rPr>
                              <w:t>políticas</w:t>
                            </w:r>
                            <w:r>
                              <w:rPr>
                                <w:spacing w:val="-2"/>
                                <w:sz w:val="22"/>
                              </w:rPr>
                              <w:t> </w:t>
                            </w:r>
                            <w:r>
                              <w:rPr>
                                <w:sz w:val="22"/>
                              </w:rPr>
                              <w:t>y</w:t>
                            </w:r>
                            <w:r>
                              <w:rPr>
                                <w:spacing w:val="-5"/>
                                <w:sz w:val="22"/>
                              </w:rPr>
                              <w:t> </w:t>
                            </w:r>
                            <w:r>
                              <w:rPr>
                                <w:sz w:val="22"/>
                              </w:rPr>
                              <w:t>de</w:t>
                            </w:r>
                            <w:r>
                              <w:rPr>
                                <w:spacing w:val="-2"/>
                                <w:sz w:val="22"/>
                              </w:rPr>
                              <w:t> </w:t>
                            </w:r>
                            <w:r>
                              <w:rPr>
                                <w:sz w:val="22"/>
                              </w:rPr>
                              <w:t>cómo</w:t>
                            </w:r>
                            <w:r>
                              <w:rPr>
                                <w:spacing w:val="-3"/>
                                <w:sz w:val="22"/>
                              </w:rPr>
                              <w:t> </w:t>
                            </w:r>
                            <w:r>
                              <w:rPr>
                                <w:sz w:val="22"/>
                              </w:rPr>
                              <w:t>deberían</w:t>
                            </w:r>
                            <w:r>
                              <w:rPr>
                                <w:spacing w:val="-4"/>
                                <w:sz w:val="22"/>
                              </w:rPr>
                              <w:t> </w:t>
                            </w:r>
                            <w:r>
                              <w:rPr>
                                <w:spacing w:val="-2"/>
                                <w:sz w:val="22"/>
                              </w:rPr>
                              <w:t>implementarse:</w:t>
                            </w:r>
                          </w:p>
                        </w:tc>
                        <w:tc>
                          <w:tcPr>
                            <w:tcW w:w="1612" w:type="dxa"/>
                          </w:tcPr>
                          <w:p>
                            <w:pPr>
                              <w:pStyle w:val="TableParagraph"/>
                              <w:tabs>
                                <w:tab w:pos="691" w:val="left" w:leader="none"/>
                              </w:tabs>
                              <w:spacing w:before="48"/>
                              <w:ind w:left="290"/>
                              <w:rPr>
                                <w:sz w:val="22"/>
                              </w:rPr>
                            </w:pPr>
                            <w:r>
                              <w:rPr>
                                <w:sz w:val="22"/>
                                <w:u w:val="single"/>
                              </w:rPr>
                              <w:tab/>
                            </w:r>
                            <w:r>
                              <w:rPr>
                                <w:spacing w:val="-2"/>
                                <w:sz w:val="22"/>
                                <w:u w:val="single"/>
                              </w:rPr>
                              <w:t>66,67%</w:t>
                            </w:r>
                            <w:r>
                              <w:rPr>
                                <w:spacing w:val="40"/>
                                <w:sz w:val="22"/>
                                <w:u w:val="single"/>
                              </w:rPr>
                              <w:t> </w:t>
                            </w:r>
                          </w:p>
                        </w:tc>
                        <w:tc>
                          <w:tcPr>
                            <w:tcW w:w="827" w:type="dxa"/>
                          </w:tcPr>
                          <w:p>
                            <w:pPr>
                              <w:pStyle w:val="TableParagraph"/>
                              <w:rPr>
                                <w:sz w:val="18"/>
                              </w:rPr>
                            </w:pPr>
                          </w:p>
                        </w:tc>
                      </w:tr>
                      <w:tr>
                        <w:trPr>
                          <w:trHeight w:val="305" w:hRule="atLeast"/>
                        </w:trPr>
                        <w:tc>
                          <w:tcPr>
                            <w:tcW w:w="10251" w:type="dxa"/>
                          </w:tcPr>
                          <w:p>
                            <w:pPr>
                              <w:pStyle w:val="TableParagraph"/>
                              <w:spacing w:before="24"/>
                              <w:ind w:left="122"/>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1612" w:type="dxa"/>
                          </w:tcPr>
                          <w:p>
                            <w:pPr>
                              <w:pStyle w:val="TableParagraph"/>
                              <w:rPr>
                                <w:sz w:val="18"/>
                              </w:rPr>
                            </w:pPr>
                          </w:p>
                        </w:tc>
                        <w:tc>
                          <w:tcPr>
                            <w:tcW w:w="827" w:type="dxa"/>
                          </w:tcPr>
                          <w:p>
                            <w:pPr>
                              <w:pStyle w:val="TableParagraph"/>
                              <w:spacing w:line="233" w:lineRule="exact" w:before="52"/>
                              <w:ind w:left="8"/>
                              <w:jc w:val="center"/>
                              <w:rPr>
                                <w:b/>
                                <w:sz w:val="22"/>
                              </w:rPr>
                            </w:pPr>
                            <w:r>
                              <w:rPr>
                                <w:b/>
                                <w:spacing w:val="-2"/>
                                <w:sz w:val="22"/>
                              </w:rPr>
                              <w:t>70,83%</w:t>
                            </w:r>
                          </w:p>
                        </w:tc>
                      </w:tr>
                    </w:tbl>
                    <w:p>
                      <w:pPr>
                        <w:pStyle w:val="BodyText"/>
                      </w:pPr>
                    </w:p>
                  </w:txbxContent>
                </v:textbox>
                <w10:wrap type="none"/>
              </v:shape>
            </w:pict>
          </mc:Fallback>
        </mc:AlternateContent>
      </w: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2"/>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spacing w:before="93"/>
        <w:ind w:left="60" w:right="616" w:firstLine="0"/>
        <w:jc w:val="left"/>
        <w:rPr>
          <w:b/>
          <w:sz w:val="14"/>
        </w:rPr>
      </w:pPr>
      <w:r>
        <w:rPr/>
        <w:br w:type="column"/>
      </w:r>
      <w:r>
        <w:rPr>
          <w:b/>
          <w:spacing w:val="-2"/>
          <w:sz w:val="14"/>
        </w:rPr>
        <w:t>PROMEDIO</w:t>
      </w:r>
      <w:r>
        <w:rPr>
          <w:b/>
          <w:spacing w:val="40"/>
          <w:sz w:val="14"/>
        </w:rPr>
        <w:t> </w:t>
      </w:r>
      <w:r>
        <w:rPr>
          <w:b/>
          <w:spacing w:val="-2"/>
          <w:sz w:val="14"/>
        </w:rPr>
        <w:t>GENERAL</w:t>
      </w:r>
    </w:p>
    <w:p>
      <w:pPr>
        <w:spacing w:line="240" w:lineRule="auto"/>
        <w:ind w:left="-14" w:right="0" w:firstLine="0"/>
        <w:rPr>
          <w:sz w:val="20"/>
        </w:rPr>
      </w:pPr>
      <w:r>
        <w:rPr>
          <w:sz w:val="20"/>
        </w:rPr>
        <mc:AlternateContent>
          <mc:Choice Requires="wps">
            <w:drawing>
              <wp:inline distT="0" distB="0" distL="0" distR="0">
                <wp:extent cx="584200" cy="213360"/>
                <wp:effectExtent l="9525" t="0" r="0" b="15239"/>
                <wp:docPr id="251" name="Textbox 251"/>
                <wp:cNvGraphicFramePr>
                  <a:graphicFrameLocks/>
                </wp:cNvGraphicFramePr>
                <a:graphic>
                  <a:graphicData uri="http://schemas.microsoft.com/office/word/2010/wordprocessingShape">
                    <wps:wsp>
                      <wps:cNvPr id="251" name="Textbox 251"/>
                      <wps:cNvSpPr txBox="1"/>
                      <wps:spPr>
                        <a:xfrm>
                          <a:off x="0" y="0"/>
                          <a:ext cx="584200" cy="213360"/>
                        </a:xfrm>
                        <a:prstGeom prst="rect">
                          <a:avLst/>
                        </a:prstGeom>
                        <a:ln w="12192">
                          <a:solidFill>
                            <a:srgbClr val="000000"/>
                          </a:solidFill>
                          <a:prstDash val="solid"/>
                        </a:ln>
                      </wps:spPr>
                      <wps:txbx>
                        <w:txbxContent>
                          <w:p>
                            <w:pPr>
                              <w:spacing w:before="61"/>
                              <w:ind w:left="124" w:right="0" w:firstLine="0"/>
                              <w:jc w:val="left"/>
                              <w:rPr>
                                <w:b/>
                                <w:sz w:val="22"/>
                              </w:rPr>
                            </w:pPr>
                            <w:r>
                              <w:rPr>
                                <w:b/>
                                <w:spacing w:val="-2"/>
                                <w:sz w:val="22"/>
                              </w:rPr>
                              <w:t>73,39%</w:t>
                            </w:r>
                          </w:p>
                        </w:txbxContent>
                      </wps:txbx>
                      <wps:bodyPr wrap="square" lIns="0" tIns="0" rIns="0" bIns="0" rtlCol="0">
                        <a:noAutofit/>
                      </wps:bodyPr>
                    </wps:wsp>
                  </a:graphicData>
                </a:graphic>
              </wp:inline>
            </w:drawing>
          </mc:Choice>
          <mc:Fallback>
            <w:pict>
              <v:shape style="width:46pt;height:16.8pt;mso-position-horizontal-relative:char;mso-position-vertical-relative:line" type="#_x0000_t202" id="docshape232" filled="false" stroked="true" strokeweight=".96002pt" strokecolor="#000000">
                <w10:anchorlock/>
                <v:textbox inset="0,0,0,0">
                  <w:txbxContent>
                    <w:p>
                      <w:pPr>
                        <w:spacing w:before="61"/>
                        <w:ind w:left="124" w:right="0" w:firstLine="0"/>
                        <w:jc w:val="left"/>
                        <w:rPr>
                          <w:b/>
                          <w:sz w:val="22"/>
                        </w:rPr>
                      </w:pPr>
                      <w:r>
                        <w:rPr>
                          <w:b/>
                          <w:spacing w:val="-2"/>
                          <w:sz w:val="22"/>
                        </w:rPr>
                        <w:t>73,39%</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917" w:top="1640" w:bottom="280" w:left="992" w:right="1417"/>
          <w:cols w:num="2" w:equalWidth="0">
            <w:col w:w="12923" w:space="40"/>
            <w:col w:w="1468"/>
          </w:cols>
        </w:sectPr>
      </w:pPr>
    </w:p>
    <w:p>
      <w:pPr>
        <w:pStyle w:val="BodyText"/>
        <w:spacing w:before="76"/>
        <w:rPr>
          <w:b/>
        </w:rPr>
      </w:pPr>
    </w:p>
    <w:p>
      <w:pPr>
        <w:pStyle w:val="Heading5"/>
        <w:ind w:left="136"/>
        <w:jc w:val="center"/>
      </w:pPr>
      <w:r>
        <w:rPr/>
        <w:t>Evaluación</w:t>
      </w:r>
      <w:r>
        <w:rPr>
          <w:spacing w:val="-1"/>
        </w:rPr>
        <w:t> </w:t>
      </w:r>
      <w:r>
        <w:rPr/>
        <w:t>de</w:t>
      </w:r>
      <w:r>
        <w:rPr>
          <w:spacing w:val="-1"/>
        </w:rPr>
        <w:t> </w:t>
      </w:r>
      <w:r>
        <w:rPr/>
        <w:t>procesos</w:t>
      </w:r>
      <w:r>
        <w:rPr>
          <w:spacing w:val="-1"/>
        </w:rPr>
        <w:t> </w:t>
      </w:r>
      <w:r>
        <w:rPr>
          <w:spacing w:val="-5"/>
        </w:rPr>
        <w:t>PAM</w:t>
      </w:r>
    </w:p>
    <w:p>
      <w:pPr>
        <w:pStyle w:val="BodyText"/>
        <w:spacing w:before="178"/>
        <w:ind w:left="140"/>
      </w:pPr>
      <w:r>
        <w:rPr/>
        <w:t>Esta</w:t>
      </w:r>
      <w:r>
        <w:rPr>
          <w:spacing w:val="-1"/>
        </w:rPr>
        <w:t> </w:t>
      </w:r>
      <w:r>
        <w:rPr/>
        <w:t>evaluación nos</w:t>
      </w:r>
      <w:r>
        <w:rPr>
          <w:spacing w:val="-1"/>
        </w:rPr>
        <w:t> </w:t>
      </w:r>
      <w:r>
        <w:rPr/>
        <w:t>permitirá</w:t>
      </w:r>
      <w:r>
        <w:rPr>
          <w:spacing w:val="-2"/>
        </w:rPr>
        <w:t> </w:t>
      </w:r>
      <w:r>
        <w:rPr/>
        <w:t>ver</w:t>
      </w:r>
      <w:r>
        <w:rPr>
          <w:spacing w:val="-1"/>
        </w:rPr>
        <w:t> </w:t>
      </w:r>
      <w:r>
        <w:rPr/>
        <w:t>el estado</w:t>
      </w:r>
      <w:r>
        <w:rPr>
          <w:spacing w:val="-1"/>
        </w:rPr>
        <w:t> </w:t>
      </w:r>
      <w:r>
        <w:rPr/>
        <w:t>que</w:t>
      </w:r>
      <w:r>
        <w:rPr>
          <w:spacing w:val="-1"/>
        </w:rPr>
        <w:t> </w:t>
      </w:r>
      <w:r>
        <w:rPr/>
        <w:t>se</w:t>
      </w:r>
      <w:r>
        <w:rPr>
          <w:spacing w:val="-2"/>
        </w:rPr>
        <w:t> </w:t>
      </w:r>
      <w:r>
        <w:rPr/>
        <w:t>encuentra</w:t>
      </w:r>
      <w:r>
        <w:rPr>
          <w:spacing w:val="-2"/>
        </w:rPr>
        <w:t> </w:t>
      </w:r>
      <w:r>
        <w:rPr/>
        <w:t>el</w:t>
      </w:r>
      <w:r>
        <w:rPr>
          <w:spacing w:val="-1"/>
        </w:rPr>
        <w:t> </w:t>
      </w:r>
      <w:r>
        <w:rPr/>
        <w:t>proceso, determinando</w:t>
      </w:r>
      <w:r>
        <w:rPr>
          <w:spacing w:val="-1"/>
        </w:rPr>
        <w:t> </w:t>
      </w:r>
      <w:r>
        <w:rPr/>
        <w:t>niveles de</w:t>
      </w:r>
      <w:r>
        <w:rPr>
          <w:spacing w:val="-2"/>
        </w:rPr>
        <w:t> </w:t>
      </w:r>
      <w:r>
        <w:rPr/>
        <w:t>capacidades</w:t>
      </w:r>
      <w:r>
        <w:rPr>
          <w:spacing w:val="4"/>
        </w:rPr>
        <w:t> </w:t>
      </w:r>
      <w:r>
        <w:rPr/>
        <w:t>y</w:t>
      </w:r>
      <w:r>
        <w:rPr>
          <w:spacing w:val="-6"/>
        </w:rPr>
        <w:t> </w:t>
      </w:r>
      <w:r>
        <w:rPr/>
        <w:t>los atributos</w:t>
      </w:r>
      <w:r>
        <w:rPr>
          <w:spacing w:val="6"/>
        </w:rPr>
        <w:t> </w:t>
      </w:r>
      <w:r>
        <w:rPr/>
        <w:t>del </w:t>
      </w:r>
      <w:r>
        <w:rPr>
          <w:spacing w:val="-2"/>
        </w:rPr>
        <w:t>proceso.</w:t>
      </w:r>
    </w:p>
    <w:p>
      <w:pPr>
        <w:pStyle w:val="BodyText"/>
      </w:pPr>
    </w:p>
    <w:p>
      <w:pPr>
        <w:pStyle w:val="BodyText"/>
        <w:spacing w:before="45"/>
      </w:pPr>
    </w:p>
    <w:p>
      <w:pPr>
        <w:pStyle w:val="BodyText"/>
        <w:ind w:left="140"/>
      </w:pPr>
      <w:bookmarkStart w:name="_bookmark88" w:id="91"/>
      <w:bookmarkEnd w:id="91"/>
      <w:r>
        <w:rPr/>
      </w:r>
      <w:r>
        <w:rPr/>
        <w:t>Tabla</w:t>
      </w:r>
      <w:r>
        <w:rPr>
          <w:spacing w:val="-5"/>
        </w:rPr>
        <w:t> </w:t>
      </w:r>
      <w:r>
        <w:rPr/>
        <w:t>28</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2"/>
        </w:rPr>
        <w:t>APO01</w:t>
      </w:r>
    </w:p>
    <w:p>
      <w:pPr>
        <w:pStyle w:val="BodyText"/>
        <w:spacing w:before="148"/>
        <w:rPr>
          <w:sz w:val="20"/>
        </w:rPr>
      </w:pPr>
    </w:p>
    <w:tbl>
      <w:tblPr>
        <w:tblW w:w="0" w:type="auto"/>
        <w:jc w:val="left"/>
        <w:tblInd w:w="4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3"/>
        <w:gridCol w:w="3461"/>
        <w:gridCol w:w="1100"/>
        <w:gridCol w:w="1191"/>
        <w:gridCol w:w="954"/>
        <w:gridCol w:w="855"/>
        <w:gridCol w:w="893"/>
        <w:gridCol w:w="824"/>
        <w:gridCol w:w="801"/>
        <w:gridCol w:w="770"/>
        <w:gridCol w:w="961"/>
        <w:gridCol w:w="1049"/>
      </w:tblGrid>
      <w:tr>
        <w:trPr>
          <w:trHeight w:val="338" w:hRule="atLeast"/>
        </w:trPr>
        <w:tc>
          <w:tcPr>
            <w:tcW w:w="13722" w:type="dxa"/>
            <w:gridSpan w:val="12"/>
            <w:tcBorders>
              <w:left w:val="single" w:sz="4" w:space="0" w:color="000000"/>
              <w:right w:val="single" w:sz="8" w:space="0" w:color="000000"/>
            </w:tcBorders>
          </w:tcPr>
          <w:p>
            <w:pPr>
              <w:pStyle w:val="TableParagraph"/>
              <w:spacing w:line="315" w:lineRule="exact" w:before="3"/>
              <w:ind w:left="21"/>
              <w:jc w:val="center"/>
              <w:rPr>
                <w:rFonts w:ascii="Calibri Light" w:hAnsi="Calibri Light"/>
                <w:sz w:val="27"/>
              </w:rPr>
            </w:pPr>
            <w:r>
              <w:rPr>
                <w:rFonts w:ascii="Calibri Light" w:hAnsi="Calibri Light"/>
                <w:spacing w:val="2"/>
                <w:w w:val="65"/>
                <w:sz w:val="27"/>
              </w:rPr>
              <w:t>MATRIZ</w:t>
            </w:r>
            <w:r>
              <w:rPr>
                <w:rFonts w:ascii="Calibri Light" w:hAnsi="Calibri Light"/>
                <w:spacing w:val="38"/>
                <w:sz w:val="27"/>
              </w:rPr>
              <w:t> </w:t>
            </w:r>
            <w:r>
              <w:rPr>
                <w:rFonts w:ascii="Calibri Light" w:hAnsi="Calibri Light"/>
                <w:spacing w:val="2"/>
                <w:w w:val="65"/>
                <w:sz w:val="27"/>
              </w:rPr>
              <w:t>DE</w:t>
            </w:r>
            <w:r>
              <w:rPr>
                <w:rFonts w:ascii="Calibri Light" w:hAnsi="Calibri Light"/>
                <w:spacing w:val="45"/>
                <w:sz w:val="27"/>
              </w:rPr>
              <w:t> </w:t>
            </w:r>
            <w:r>
              <w:rPr>
                <w:rFonts w:ascii="Calibri Light" w:hAnsi="Calibri Light"/>
                <w:spacing w:val="2"/>
                <w:w w:val="65"/>
                <w:sz w:val="27"/>
              </w:rPr>
              <w:t>EVALUACIÓN</w:t>
            </w:r>
            <w:r>
              <w:rPr>
                <w:rFonts w:ascii="Calibri Light" w:hAnsi="Calibri Light"/>
                <w:spacing w:val="37"/>
                <w:sz w:val="27"/>
              </w:rPr>
              <w:t> </w:t>
            </w:r>
            <w:r>
              <w:rPr>
                <w:rFonts w:ascii="Calibri Light" w:hAnsi="Calibri Light"/>
                <w:spacing w:val="2"/>
                <w:w w:val="65"/>
                <w:sz w:val="27"/>
              </w:rPr>
              <w:t>DE</w:t>
            </w:r>
            <w:r>
              <w:rPr>
                <w:rFonts w:ascii="Calibri Light" w:hAnsi="Calibri Light"/>
                <w:spacing w:val="44"/>
                <w:sz w:val="27"/>
              </w:rPr>
              <w:t> </w:t>
            </w:r>
            <w:r>
              <w:rPr>
                <w:rFonts w:ascii="Calibri Light" w:hAnsi="Calibri Light"/>
                <w:spacing w:val="2"/>
                <w:w w:val="65"/>
                <w:sz w:val="27"/>
              </w:rPr>
              <w:t>PROCESOS</w:t>
            </w:r>
            <w:r>
              <w:rPr>
                <w:rFonts w:ascii="Calibri Light" w:hAnsi="Calibri Light"/>
                <w:spacing w:val="43"/>
                <w:sz w:val="27"/>
              </w:rPr>
              <w:t> </w:t>
            </w:r>
            <w:r>
              <w:rPr>
                <w:rFonts w:ascii="Calibri Light" w:hAnsi="Calibri Light"/>
                <w:spacing w:val="-5"/>
                <w:w w:val="65"/>
                <w:sz w:val="27"/>
              </w:rPr>
              <w:t>PAM</w:t>
            </w:r>
          </w:p>
        </w:tc>
      </w:tr>
      <w:tr>
        <w:trPr>
          <w:trHeight w:val="1374" w:hRule="atLeast"/>
        </w:trPr>
        <w:tc>
          <w:tcPr>
            <w:tcW w:w="4324" w:type="dxa"/>
            <w:gridSpan w:val="2"/>
            <w:tcBorders>
              <w:left w:val="single" w:sz="4" w:space="0" w:color="000000"/>
              <w:right w:val="single" w:sz="4" w:space="0" w:color="000000"/>
            </w:tcBorders>
          </w:tcPr>
          <w:p>
            <w:pPr>
              <w:pStyle w:val="TableParagraph"/>
              <w:rPr>
                <w:sz w:val="16"/>
              </w:rPr>
            </w:pPr>
          </w:p>
        </w:tc>
        <w:tc>
          <w:tcPr>
            <w:tcW w:w="1100" w:type="dxa"/>
            <w:tcBorders>
              <w:left w:val="single" w:sz="4" w:space="0" w:color="000000"/>
              <w:right w:val="single" w:sz="4" w:space="0" w:color="000000"/>
            </w:tcBorders>
            <w:shd w:val="clear" w:color="auto" w:fill="D9D9D9"/>
          </w:tcPr>
          <w:p>
            <w:pPr>
              <w:pStyle w:val="TableParagraph"/>
              <w:rPr>
                <w:sz w:val="16"/>
              </w:rPr>
            </w:pPr>
          </w:p>
        </w:tc>
        <w:tc>
          <w:tcPr>
            <w:tcW w:w="1191" w:type="dxa"/>
            <w:tcBorders>
              <w:left w:val="single" w:sz="4" w:space="0" w:color="000000"/>
              <w:right w:val="single" w:sz="4" w:space="0" w:color="000000"/>
            </w:tcBorders>
            <w:shd w:val="clear" w:color="auto" w:fill="D9D9D9"/>
          </w:tcPr>
          <w:p>
            <w:pPr>
              <w:pStyle w:val="TableParagraph"/>
              <w:spacing w:before="50"/>
              <w:rPr>
                <w:sz w:val="17"/>
              </w:rPr>
            </w:pPr>
          </w:p>
          <w:p>
            <w:pPr>
              <w:pStyle w:val="TableParagraph"/>
              <w:tabs>
                <w:tab w:pos="936" w:val="left" w:leader="none"/>
              </w:tabs>
              <w:spacing w:line="264" w:lineRule="auto" w:before="1"/>
              <w:ind w:left="45" w:right="32" w:firstLine="251"/>
              <w:rPr>
                <w:rFonts w:ascii="Calibri Light"/>
                <w:sz w:val="17"/>
              </w:rPr>
            </w:pPr>
            <w:r>
              <w:rPr>
                <w:rFonts w:ascii="Calibri Light"/>
                <w:w w:val="75"/>
                <w:sz w:val="17"/>
              </w:rPr>
              <w:t>Atributo de</w:t>
            </w:r>
            <w:r>
              <w:rPr>
                <w:rFonts w:ascii="Calibri Light"/>
                <w:spacing w:val="40"/>
                <w:sz w:val="17"/>
              </w:rPr>
              <w:t> </w:t>
            </w:r>
            <w:r>
              <w:rPr>
                <w:rFonts w:ascii="Calibri Light"/>
                <w:spacing w:val="-2"/>
                <w:w w:val="75"/>
                <w:sz w:val="17"/>
              </w:rPr>
              <w:t>rendimiento</w:t>
            </w:r>
            <w:r>
              <w:rPr>
                <w:rFonts w:ascii="Calibri Light"/>
                <w:sz w:val="17"/>
              </w:rPr>
              <w:tab/>
            </w:r>
            <w:r>
              <w:rPr>
                <w:rFonts w:ascii="Calibri Light"/>
                <w:spacing w:val="-4"/>
                <w:w w:val="75"/>
                <w:sz w:val="17"/>
              </w:rPr>
              <w:t>(PA)</w:t>
            </w:r>
          </w:p>
          <w:p>
            <w:pPr>
              <w:pStyle w:val="TableParagraph"/>
              <w:spacing w:line="264" w:lineRule="auto"/>
              <w:ind w:left="389" w:hanging="329"/>
              <w:rPr>
                <w:rFonts w:ascii="Calibri Light"/>
                <w:sz w:val="17"/>
              </w:rPr>
            </w:pPr>
            <w:r>
              <w:rPr>
                <w:rFonts w:ascii="Calibri Light"/>
                <w:w w:val="65"/>
                <w:sz w:val="17"/>
              </w:rPr>
              <w:t>1.1.Rendimiento</w:t>
            </w:r>
            <w:r>
              <w:rPr>
                <w:rFonts w:ascii="Calibri Light"/>
                <w:spacing w:val="-2"/>
                <w:sz w:val="17"/>
              </w:rPr>
              <w:t> </w:t>
            </w:r>
            <w:r>
              <w:rPr>
                <w:rFonts w:ascii="Calibri Light"/>
                <w:w w:val="65"/>
                <w:sz w:val="17"/>
              </w:rPr>
              <w:t>de</w:t>
            </w:r>
            <w:r>
              <w:rPr>
                <w:rFonts w:ascii="Calibri Light"/>
                <w:w w:val="65"/>
                <w:sz w:val="17"/>
              </w:rPr>
              <w:t>l</w:t>
            </w:r>
            <w:r>
              <w:rPr>
                <w:rFonts w:ascii="Calibri Light"/>
                <w:spacing w:val="40"/>
                <w:sz w:val="17"/>
              </w:rPr>
              <w:t> </w:t>
            </w:r>
            <w:r>
              <w:rPr>
                <w:rFonts w:ascii="Calibri Light"/>
                <w:spacing w:val="-2"/>
                <w:w w:val="75"/>
                <w:sz w:val="17"/>
              </w:rPr>
              <w:t>proceso</w:t>
            </w:r>
          </w:p>
        </w:tc>
        <w:tc>
          <w:tcPr>
            <w:tcW w:w="954" w:type="dxa"/>
            <w:tcBorders>
              <w:left w:val="single" w:sz="4" w:space="0" w:color="000000"/>
              <w:right w:val="single" w:sz="4" w:space="0" w:color="000000"/>
            </w:tcBorders>
            <w:shd w:val="clear" w:color="auto" w:fill="D9D9D9"/>
          </w:tcPr>
          <w:p>
            <w:pPr>
              <w:pStyle w:val="TableParagraph"/>
              <w:rPr>
                <w:sz w:val="17"/>
              </w:rPr>
            </w:pPr>
          </w:p>
          <w:p>
            <w:pPr>
              <w:pStyle w:val="TableParagraph"/>
              <w:spacing w:before="83"/>
              <w:rPr>
                <w:sz w:val="17"/>
              </w:rPr>
            </w:pPr>
          </w:p>
          <w:p>
            <w:pPr>
              <w:pStyle w:val="TableParagraph"/>
              <w:spacing w:line="264" w:lineRule="auto"/>
              <w:ind w:left="61" w:right="3" w:firstLine="30"/>
              <w:rPr>
                <w:rFonts w:ascii="Calibri Light" w:hAnsi="Calibri Light"/>
                <w:sz w:val="17"/>
              </w:rPr>
            </w:pPr>
            <w:r>
              <w:rPr>
                <w:rFonts w:ascii="Calibri Light" w:hAnsi="Calibri Light"/>
                <w:w w:val="70"/>
                <w:sz w:val="17"/>
              </w:rPr>
              <w:t>PA</w:t>
            </w:r>
            <w:r>
              <w:rPr>
                <w:rFonts w:ascii="Calibri Light" w:hAnsi="Calibri Light"/>
                <w:sz w:val="17"/>
              </w:rPr>
              <w:t> </w:t>
            </w:r>
            <w:r>
              <w:rPr>
                <w:rFonts w:ascii="Calibri Light" w:hAnsi="Calibri Light"/>
                <w:w w:val="70"/>
                <w:sz w:val="17"/>
              </w:rPr>
              <w:t>2.1</w:t>
            </w:r>
            <w:r>
              <w:rPr>
                <w:rFonts w:ascii="Calibri Light" w:hAnsi="Calibri Light"/>
                <w:sz w:val="17"/>
              </w:rPr>
              <w:t> </w:t>
            </w:r>
            <w:r>
              <w:rPr>
                <w:rFonts w:ascii="Calibri Light" w:hAnsi="Calibri Light"/>
                <w:w w:val="70"/>
                <w:sz w:val="17"/>
              </w:rPr>
              <w:t>Gestión</w:t>
            </w:r>
            <w:r>
              <w:rPr>
                <w:rFonts w:ascii="Calibri Light" w:hAnsi="Calibri Light"/>
                <w:spacing w:val="40"/>
                <w:sz w:val="17"/>
              </w:rPr>
              <w:t> </w:t>
            </w:r>
            <w:r>
              <w:rPr>
                <w:rFonts w:ascii="Calibri Light" w:hAnsi="Calibri Light"/>
                <w:w w:val="70"/>
                <w:sz w:val="17"/>
              </w:rPr>
              <w:t>del</w:t>
            </w:r>
            <w:r>
              <w:rPr>
                <w:rFonts w:ascii="Calibri Light" w:hAnsi="Calibri Light"/>
                <w:spacing w:val="3"/>
                <w:sz w:val="17"/>
              </w:rPr>
              <w:t> </w:t>
            </w:r>
            <w:r>
              <w:rPr>
                <w:rFonts w:ascii="Calibri Light" w:hAnsi="Calibri Light"/>
                <w:spacing w:val="-2"/>
                <w:w w:val="70"/>
                <w:sz w:val="17"/>
              </w:rPr>
              <w:t>rendimiento</w:t>
            </w:r>
          </w:p>
        </w:tc>
        <w:tc>
          <w:tcPr>
            <w:tcW w:w="855"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line="264" w:lineRule="auto" w:before="1"/>
              <w:ind w:left="85" w:right="35" w:hanging="47"/>
              <w:jc w:val="both"/>
              <w:rPr>
                <w:rFonts w:ascii="Calibri Light" w:hAnsi="Calibri Light"/>
                <w:sz w:val="17"/>
              </w:rPr>
            </w:pPr>
            <w:r>
              <w:rPr>
                <w:rFonts w:ascii="Calibri Light" w:hAnsi="Calibri Light"/>
                <w:w w:val="70"/>
                <w:sz w:val="17"/>
              </w:rPr>
              <w:t>PA</w:t>
            </w:r>
            <w:r>
              <w:rPr>
                <w:rFonts w:ascii="Calibri Light" w:hAnsi="Calibri Light"/>
                <w:sz w:val="17"/>
              </w:rPr>
              <w:t> </w:t>
            </w:r>
            <w:r>
              <w:rPr>
                <w:rFonts w:ascii="Calibri Light" w:hAnsi="Calibri Light"/>
                <w:w w:val="70"/>
                <w:sz w:val="17"/>
              </w:rPr>
              <w:t>2.2</w:t>
            </w:r>
            <w:r>
              <w:rPr>
                <w:rFonts w:ascii="Calibri Light" w:hAnsi="Calibri Light"/>
                <w:sz w:val="17"/>
              </w:rPr>
              <w:t> </w:t>
            </w:r>
            <w:r>
              <w:rPr>
                <w:rFonts w:ascii="Calibri Light" w:hAnsi="Calibri Light"/>
                <w:w w:val="70"/>
                <w:sz w:val="17"/>
              </w:rPr>
              <w:t>Gestión</w:t>
            </w:r>
            <w:r>
              <w:rPr>
                <w:rFonts w:ascii="Calibri Light" w:hAnsi="Calibri Light"/>
                <w:spacing w:val="40"/>
                <w:sz w:val="17"/>
              </w:rPr>
              <w:t> </w:t>
            </w:r>
            <w:r>
              <w:rPr>
                <w:rFonts w:ascii="Calibri Light" w:hAnsi="Calibri Light"/>
                <w:w w:val="70"/>
                <w:sz w:val="17"/>
              </w:rPr>
              <w:t>del</w:t>
            </w:r>
            <w:r>
              <w:rPr>
                <w:rFonts w:ascii="Calibri Light" w:hAnsi="Calibri Light"/>
                <w:spacing w:val="-8"/>
                <w:sz w:val="17"/>
              </w:rPr>
              <w:t> </w:t>
            </w:r>
            <w:r>
              <w:rPr>
                <w:rFonts w:ascii="Calibri Light" w:hAnsi="Calibri Light"/>
                <w:w w:val="70"/>
                <w:sz w:val="17"/>
              </w:rPr>
              <w:t>resultado</w:t>
            </w:r>
            <w:r>
              <w:rPr>
                <w:rFonts w:ascii="Calibri Light" w:hAnsi="Calibri Light"/>
                <w:spacing w:val="40"/>
                <w:sz w:val="17"/>
              </w:rPr>
              <w:t> </w:t>
            </w:r>
            <w:r>
              <w:rPr>
                <w:rFonts w:ascii="Calibri Light" w:hAnsi="Calibri Light"/>
                <w:w w:val="75"/>
                <w:sz w:val="17"/>
              </w:rPr>
              <w:t>del trabajo</w:t>
            </w:r>
          </w:p>
        </w:tc>
        <w:tc>
          <w:tcPr>
            <w:tcW w:w="893"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before="1"/>
              <w:ind w:left="19"/>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3.1</w:t>
            </w:r>
          </w:p>
          <w:p>
            <w:pPr>
              <w:pStyle w:val="TableParagraph"/>
              <w:spacing w:line="264" w:lineRule="auto" w:before="20"/>
              <w:ind w:left="19" w:right="1"/>
              <w:jc w:val="center"/>
              <w:rPr>
                <w:rFonts w:ascii="Calibri Light" w:hAnsi="Calibri Light"/>
                <w:sz w:val="17"/>
              </w:rPr>
            </w:pPr>
            <w:r>
              <w:rPr>
                <w:rFonts w:ascii="Calibri Light" w:hAnsi="Calibri Light"/>
                <w:w w:val="70"/>
                <w:sz w:val="17"/>
              </w:rPr>
              <w:t>Definición</w:t>
            </w:r>
            <w:r>
              <w:rPr>
                <w:rFonts w:ascii="Calibri Light" w:hAnsi="Calibri Light"/>
                <w:sz w:val="17"/>
              </w:rPr>
              <w:t> </w:t>
            </w:r>
            <w:r>
              <w:rPr>
                <w:rFonts w:ascii="Calibri Light" w:hAnsi="Calibri Light"/>
                <w:w w:val="70"/>
                <w:sz w:val="17"/>
              </w:rPr>
              <w:t>de</w:t>
            </w:r>
            <w:r>
              <w:rPr>
                <w:rFonts w:ascii="Calibri Light" w:hAnsi="Calibri Light"/>
                <w:spacing w:val="40"/>
                <w:sz w:val="17"/>
              </w:rPr>
              <w:t> </w:t>
            </w:r>
            <w:r>
              <w:rPr>
                <w:rFonts w:ascii="Calibri Light" w:hAnsi="Calibri Light"/>
                <w:spacing w:val="-2"/>
                <w:w w:val="75"/>
                <w:sz w:val="17"/>
              </w:rPr>
              <w:t>procesos</w:t>
            </w:r>
          </w:p>
        </w:tc>
        <w:tc>
          <w:tcPr>
            <w:tcW w:w="824"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before="1"/>
              <w:ind w:left="13"/>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3.2</w:t>
            </w:r>
          </w:p>
          <w:p>
            <w:pPr>
              <w:pStyle w:val="TableParagraph"/>
              <w:spacing w:line="264" w:lineRule="auto" w:before="20"/>
              <w:ind w:left="13"/>
              <w:jc w:val="center"/>
              <w:rPr>
                <w:rFonts w:ascii="Calibri Light"/>
                <w:sz w:val="17"/>
              </w:rPr>
            </w:pPr>
            <w:r>
              <w:rPr>
                <w:rFonts w:ascii="Calibri Light"/>
                <w:w w:val="70"/>
                <w:sz w:val="17"/>
              </w:rPr>
              <w:t>Despliegue</w:t>
            </w:r>
            <w:r>
              <w:rPr>
                <w:rFonts w:ascii="Calibri Light"/>
                <w:spacing w:val="-10"/>
                <w:sz w:val="17"/>
              </w:rPr>
              <w:t> </w:t>
            </w:r>
            <w:r>
              <w:rPr>
                <w:rFonts w:ascii="Calibri Light"/>
                <w:w w:val="70"/>
                <w:sz w:val="17"/>
              </w:rPr>
              <w:t>de</w:t>
            </w:r>
            <w:r>
              <w:rPr>
                <w:rFonts w:ascii="Calibri Light"/>
                <w:spacing w:val="40"/>
                <w:sz w:val="17"/>
              </w:rPr>
              <w:t> </w:t>
            </w:r>
            <w:r>
              <w:rPr>
                <w:rFonts w:ascii="Calibri Light"/>
                <w:spacing w:val="-2"/>
                <w:w w:val="75"/>
                <w:sz w:val="17"/>
              </w:rPr>
              <w:t>procesos</w:t>
            </w:r>
          </w:p>
        </w:tc>
        <w:tc>
          <w:tcPr>
            <w:tcW w:w="801"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before="1"/>
              <w:ind w:left="23"/>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4.1</w:t>
            </w:r>
          </w:p>
          <w:p>
            <w:pPr>
              <w:pStyle w:val="TableParagraph"/>
              <w:spacing w:line="264" w:lineRule="auto" w:before="20"/>
              <w:ind w:left="23" w:right="1"/>
              <w:jc w:val="center"/>
              <w:rPr>
                <w:rFonts w:ascii="Calibri Light" w:hAnsi="Calibri Light"/>
                <w:sz w:val="17"/>
              </w:rPr>
            </w:pPr>
            <w:r>
              <w:rPr>
                <w:rFonts w:ascii="Calibri Light" w:hAnsi="Calibri Light"/>
                <w:w w:val="70"/>
                <w:sz w:val="17"/>
              </w:rPr>
              <w:t>Gestión</w:t>
            </w:r>
            <w:r>
              <w:rPr>
                <w:rFonts w:ascii="Calibri Light" w:hAnsi="Calibri Light"/>
                <w:spacing w:val="-7"/>
                <w:sz w:val="17"/>
              </w:rPr>
              <w:t> </w:t>
            </w:r>
            <w:r>
              <w:rPr>
                <w:rFonts w:ascii="Calibri Light" w:hAnsi="Calibri Light"/>
                <w:w w:val="70"/>
                <w:sz w:val="17"/>
              </w:rPr>
              <w:t>de</w:t>
            </w:r>
            <w:r>
              <w:rPr>
                <w:rFonts w:ascii="Calibri Light" w:hAnsi="Calibri Light"/>
                <w:spacing w:val="40"/>
                <w:sz w:val="17"/>
              </w:rPr>
              <w:t> </w:t>
            </w:r>
            <w:r>
              <w:rPr>
                <w:rFonts w:ascii="Calibri Light" w:hAnsi="Calibri Light"/>
                <w:spacing w:val="-2"/>
                <w:w w:val="75"/>
                <w:sz w:val="17"/>
              </w:rPr>
              <w:t>procesos</w:t>
            </w:r>
          </w:p>
        </w:tc>
        <w:tc>
          <w:tcPr>
            <w:tcW w:w="770"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before="1"/>
              <w:ind w:left="19" w:right="9"/>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4.2</w:t>
            </w:r>
          </w:p>
          <w:p>
            <w:pPr>
              <w:pStyle w:val="TableParagraph"/>
              <w:spacing w:line="264" w:lineRule="auto" w:before="20"/>
              <w:ind w:left="19"/>
              <w:jc w:val="center"/>
              <w:rPr>
                <w:rFonts w:ascii="Calibri Light"/>
                <w:sz w:val="17"/>
              </w:rPr>
            </w:pPr>
            <w:r>
              <w:rPr>
                <w:rFonts w:ascii="Calibri Light"/>
                <w:w w:val="70"/>
                <w:sz w:val="17"/>
              </w:rPr>
              <w:t>Control</w:t>
            </w:r>
            <w:r>
              <w:rPr>
                <w:rFonts w:ascii="Calibri Light"/>
                <w:spacing w:val="-8"/>
                <w:sz w:val="17"/>
              </w:rPr>
              <w:t> </w:t>
            </w:r>
            <w:r>
              <w:rPr>
                <w:rFonts w:ascii="Calibri Light"/>
                <w:w w:val="70"/>
                <w:sz w:val="17"/>
              </w:rPr>
              <w:t>de</w:t>
            </w:r>
            <w:r>
              <w:rPr>
                <w:rFonts w:ascii="Calibri Light"/>
                <w:spacing w:val="40"/>
                <w:sz w:val="17"/>
              </w:rPr>
              <w:t> </w:t>
            </w:r>
            <w:r>
              <w:rPr>
                <w:rFonts w:ascii="Calibri Light"/>
                <w:spacing w:val="-2"/>
                <w:w w:val="75"/>
                <w:sz w:val="17"/>
              </w:rPr>
              <w:t>procesos</w:t>
            </w:r>
          </w:p>
        </w:tc>
        <w:tc>
          <w:tcPr>
            <w:tcW w:w="961" w:type="dxa"/>
            <w:tcBorders>
              <w:left w:val="single" w:sz="4" w:space="0" w:color="000000"/>
              <w:right w:val="single" w:sz="4" w:space="0" w:color="000000"/>
            </w:tcBorders>
            <w:shd w:val="clear" w:color="auto" w:fill="D9D9D9"/>
          </w:tcPr>
          <w:p>
            <w:pPr>
              <w:pStyle w:val="TableParagraph"/>
              <w:spacing w:before="164"/>
              <w:rPr>
                <w:sz w:val="17"/>
              </w:rPr>
            </w:pPr>
          </w:p>
          <w:p>
            <w:pPr>
              <w:pStyle w:val="TableParagraph"/>
              <w:spacing w:before="1"/>
              <w:ind w:left="63" w:right="41"/>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5.1</w:t>
            </w:r>
          </w:p>
          <w:p>
            <w:pPr>
              <w:pStyle w:val="TableParagraph"/>
              <w:spacing w:line="264" w:lineRule="auto" w:before="20"/>
              <w:ind w:left="63" w:right="41"/>
              <w:jc w:val="center"/>
              <w:rPr>
                <w:rFonts w:ascii="Calibri Light" w:hAnsi="Calibri Light"/>
                <w:sz w:val="17"/>
              </w:rPr>
            </w:pPr>
            <w:r>
              <w:rPr>
                <w:rFonts w:ascii="Calibri Light" w:hAnsi="Calibri Light"/>
                <w:w w:val="70"/>
                <w:sz w:val="17"/>
              </w:rPr>
              <w:t>Innovación</w:t>
            </w:r>
            <w:r>
              <w:rPr>
                <w:rFonts w:ascii="Calibri Light" w:hAnsi="Calibri Light"/>
                <w:sz w:val="17"/>
              </w:rPr>
              <w:t> </w:t>
            </w:r>
            <w:r>
              <w:rPr>
                <w:rFonts w:ascii="Calibri Light" w:hAnsi="Calibri Light"/>
                <w:w w:val="70"/>
                <w:sz w:val="17"/>
              </w:rPr>
              <w:t>de</w:t>
            </w:r>
            <w:r>
              <w:rPr>
                <w:rFonts w:ascii="Calibri Light" w:hAnsi="Calibri Light"/>
                <w:spacing w:val="40"/>
                <w:sz w:val="17"/>
              </w:rPr>
              <w:t> </w:t>
            </w:r>
            <w:r>
              <w:rPr>
                <w:rFonts w:ascii="Calibri Light" w:hAnsi="Calibri Light"/>
                <w:spacing w:val="-2"/>
                <w:w w:val="75"/>
                <w:sz w:val="17"/>
              </w:rPr>
              <w:t>procesos</w:t>
            </w:r>
          </w:p>
        </w:tc>
        <w:tc>
          <w:tcPr>
            <w:tcW w:w="1049" w:type="dxa"/>
            <w:tcBorders>
              <w:left w:val="single" w:sz="4" w:space="0" w:color="000000"/>
              <w:right w:val="single" w:sz="8" w:space="0" w:color="000000"/>
            </w:tcBorders>
            <w:shd w:val="clear" w:color="auto" w:fill="D9D9D9"/>
          </w:tcPr>
          <w:p>
            <w:pPr>
              <w:pStyle w:val="TableParagraph"/>
              <w:spacing w:before="164"/>
              <w:rPr>
                <w:sz w:val="17"/>
              </w:rPr>
            </w:pPr>
          </w:p>
          <w:p>
            <w:pPr>
              <w:pStyle w:val="TableParagraph"/>
              <w:spacing w:before="1"/>
              <w:ind w:left="34" w:right="1"/>
              <w:jc w:val="center"/>
              <w:rPr>
                <w:rFonts w:ascii="Calibri Light"/>
                <w:sz w:val="17"/>
              </w:rPr>
            </w:pPr>
            <w:r>
              <w:rPr>
                <w:rFonts w:ascii="Calibri Light"/>
                <w:w w:val="65"/>
                <w:sz w:val="17"/>
              </w:rPr>
              <w:t>PA</w:t>
            </w:r>
            <w:r>
              <w:rPr>
                <w:rFonts w:ascii="Calibri Light"/>
                <w:spacing w:val="8"/>
                <w:sz w:val="17"/>
              </w:rPr>
              <w:t> </w:t>
            </w:r>
            <w:r>
              <w:rPr>
                <w:rFonts w:ascii="Calibri Light"/>
                <w:spacing w:val="-5"/>
                <w:w w:val="75"/>
                <w:sz w:val="17"/>
              </w:rPr>
              <w:t>5.2</w:t>
            </w:r>
          </w:p>
          <w:p>
            <w:pPr>
              <w:pStyle w:val="TableParagraph"/>
              <w:spacing w:line="264" w:lineRule="auto" w:before="20"/>
              <w:ind w:left="34"/>
              <w:jc w:val="center"/>
              <w:rPr>
                <w:rFonts w:ascii="Calibri Light" w:hAnsi="Calibri Light"/>
                <w:sz w:val="17"/>
              </w:rPr>
            </w:pPr>
            <w:r>
              <w:rPr>
                <w:rFonts w:ascii="Calibri Light" w:hAnsi="Calibri Light"/>
                <w:w w:val="70"/>
                <w:sz w:val="17"/>
              </w:rPr>
              <w:t>Oprtimización</w:t>
            </w:r>
            <w:r>
              <w:rPr>
                <w:rFonts w:ascii="Calibri Light" w:hAnsi="Calibri Light"/>
                <w:sz w:val="17"/>
              </w:rPr>
              <w:t> </w:t>
            </w:r>
            <w:r>
              <w:rPr>
                <w:rFonts w:ascii="Calibri Light" w:hAnsi="Calibri Light"/>
                <w:w w:val="70"/>
                <w:sz w:val="17"/>
              </w:rPr>
              <w:t>de</w:t>
            </w:r>
            <w:r>
              <w:rPr>
                <w:rFonts w:ascii="Calibri Light" w:hAnsi="Calibri Light"/>
                <w:spacing w:val="40"/>
                <w:sz w:val="17"/>
              </w:rPr>
              <w:t> </w:t>
            </w:r>
            <w:r>
              <w:rPr>
                <w:rFonts w:ascii="Calibri Light" w:hAnsi="Calibri Light"/>
                <w:spacing w:val="-2"/>
                <w:w w:val="75"/>
                <w:sz w:val="17"/>
              </w:rPr>
              <w:t>Procesos</w:t>
            </w:r>
          </w:p>
        </w:tc>
      </w:tr>
      <w:tr>
        <w:trPr>
          <w:trHeight w:val="680" w:hRule="atLeast"/>
        </w:trPr>
        <w:tc>
          <w:tcPr>
            <w:tcW w:w="863" w:type="dxa"/>
            <w:tcBorders>
              <w:left w:val="single" w:sz="4" w:space="0" w:color="000000"/>
              <w:bottom w:val="nil"/>
              <w:right w:val="single" w:sz="4" w:space="0" w:color="000000"/>
            </w:tcBorders>
            <w:shd w:val="clear" w:color="auto" w:fill="BEBEBE"/>
          </w:tcPr>
          <w:p>
            <w:pPr>
              <w:pStyle w:val="TableParagraph"/>
              <w:spacing w:before="24"/>
              <w:rPr>
                <w:sz w:val="17"/>
              </w:rPr>
            </w:pPr>
          </w:p>
          <w:p>
            <w:pPr>
              <w:pStyle w:val="TableParagraph"/>
              <w:spacing w:line="220" w:lineRule="atLeast"/>
              <w:ind w:left="273" w:right="94" w:hanging="176"/>
              <w:rPr>
                <w:rFonts w:ascii="Calibri Light"/>
                <w:sz w:val="17"/>
              </w:rPr>
            </w:pPr>
            <w:r>
              <w:rPr>
                <w:rFonts w:ascii="Calibri Light"/>
                <w:w w:val="70"/>
                <w:sz w:val="17"/>
              </w:rPr>
              <w:t>PROCESO</w:t>
            </w:r>
            <w:r>
              <w:rPr>
                <w:rFonts w:ascii="Calibri Light"/>
                <w:spacing w:val="-3"/>
                <w:sz w:val="17"/>
              </w:rPr>
              <w:t> </w:t>
            </w:r>
            <w:r>
              <w:rPr>
                <w:rFonts w:ascii="Calibri Light"/>
                <w:w w:val="70"/>
                <w:sz w:val="17"/>
              </w:rPr>
              <w:t>DE</w:t>
            </w:r>
            <w:r>
              <w:rPr>
                <w:rFonts w:ascii="Calibri Light"/>
                <w:spacing w:val="40"/>
                <w:sz w:val="17"/>
              </w:rPr>
              <w:t> </w:t>
            </w:r>
            <w:r>
              <w:rPr>
                <w:rFonts w:ascii="Calibri Light"/>
                <w:spacing w:val="-2"/>
                <w:w w:val="75"/>
                <w:sz w:val="17"/>
              </w:rPr>
              <w:t>COBIT</w:t>
            </w:r>
          </w:p>
        </w:tc>
        <w:tc>
          <w:tcPr>
            <w:tcW w:w="3461" w:type="dxa"/>
            <w:tcBorders>
              <w:left w:val="single" w:sz="4" w:space="0" w:color="000000"/>
              <w:bottom w:val="nil"/>
              <w:right w:val="single" w:sz="4" w:space="0" w:color="000000"/>
            </w:tcBorders>
            <w:shd w:val="clear" w:color="auto" w:fill="BEBEBE"/>
          </w:tcPr>
          <w:p>
            <w:pPr>
              <w:pStyle w:val="TableParagraph"/>
              <w:spacing w:before="153"/>
              <w:rPr>
                <w:sz w:val="17"/>
              </w:rPr>
            </w:pPr>
          </w:p>
          <w:p>
            <w:pPr>
              <w:pStyle w:val="TableParagraph"/>
              <w:ind w:right="24"/>
              <w:jc w:val="center"/>
              <w:rPr>
                <w:rFonts w:ascii="Calibri Light" w:hAnsi="Calibri Light"/>
                <w:sz w:val="17"/>
              </w:rPr>
            </w:pPr>
            <w:r>
              <w:rPr>
                <w:rFonts w:ascii="Calibri Light" w:hAnsi="Calibri Light"/>
                <w:spacing w:val="-2"/>
                <w:w w:val="75"/>
                <w:sz w:val="17"/>
              </w:rPr>
              <w:t>DESCRIPCIÓN</w:t>
            </w:r>
          </w:p>
        </w:tc>
        <w:tc>
          <w:tcPr>
            <w:tcW w:w="1100" w:type="dxa"/>
            <w:tcBorders>
              <w:left w:val="single" w:sz="4" w:space="0" w:color="000000"/>
              <w:right w:val="single" w:sz="4" w:space="0" w:color="000000"/>
            </w:tcBorders>
            <w:shd w:val="clear" w:color="auto" w:fill="BEBEBE"/>
          </w:tcPr>
          <w:p>
            <w:pPr>
              <w:pStyle w:val="TableParagraph"/>
              <w:spacing w:before="121"/>
              <w:ind w:left="6"/>
              <w:jc w:val="center"/>
              <w:rPr>
                <w:rFonts w:ascii="Calibri Light"/>
                <w:sz w:val="17"/>
              </w:rPr>
            </w:pPr>
            <w:r>
              <w:rPr>
                <w:rFonts w:ascii="Calibri Light"/>
                <w:spacing w:val="-2"/>
                <w:w w:val="75"/>
                <w:sz w:val="17"/>
              </w:rPr>
              <w:t>PROCESO</w:t>
            </w:r>
          </w:p>
          <w:p>
            <w:pPr>
              <w:pStyle w:val="TableParagraph"/>
              <w:spacing w:before="20"/>
              <w:ind w:left="6"/>
              <w:jc w:val="center"/>
              <w:rPr>
                <w:rFonts w:ascii="Calibri Light"/>
                <w:sz w:val="17"/>
              </w:rPr>
            </w:pPr>
            <w:r>
              <w:rPr>
                <w:rFonts w:ascii="Calibri Light"/>
                <w:spacing w:val="-2"/>
                <w:w w:val="75"/>
                <w:sz w:val="17"/>
              </w:rPr>
              <w:t>INCOMPLETO</w:t>
            </w:r>
          </w:p>
        </w:tc>
        <w:tc>
          <w:tcPr>
            <w:tcW w:w="1191" w:type="dxa"/>
            <w:tcBorders>
              <w:left w:val="single" w:sz="4" w:space="0" w:color="000000"/>
              <w:right w:val="single" w:sz="4" w:space="0" w:color="000000"/>
            </w:tcBorders>
            <w:shd w:val="clear" w:color="auto" w:fill="BEBEBE"/>
          </w:tcPr>
          <w:p>
            <w:pPr>
              <w:pStyle w:val="TableParagraph"/>
              <w:spacing w:before="39"/>
              <w:rPr>
                <w:sz w:val="17"/>
              </w:rPr>
            </w:pPr>
          </w:p>
          <w:p>
            <w:pPr>
              <w:pStyle w:val="TableParagraph"/>
              <w:ind w:left="6"/>
              <w:jc w:val="center"/>
              <w:rPr>
                <w:rFonts w:ascii="Calibri Light"/>
                <w:sz w:val="17"/>
              </w:rPr>
            </w:pPr>
            <w:r>
              <w:rPr>
                <w:rFonts w:ascii="Calibri Light"/>
                <w:spacing w:val="4"/>
                <w:w w:val="65"/>
                <w:sz w:val="17"/>
              </w:rPr>
              <w:t>PROCESO</w:t>
            </w:r>
            <w:r>
              <w:rPr>
                <w:rFonts w:ascii="Calibri Light"/>
                <w:spacing w:val="30"/>
                <w:sz w:val="17"/>
              </w:rPr>
              <w:t> </w:t>
            </w:r>
            <w:r>
              <w:rPr>
                <w:rFonts w:ascii="Calibri Light"/>
                <w:spacing w:val="-2"/>
                <w:w w:val="70"/>
                <w:sz w:val="17"/>
              </w:rPr>
              <w:t>EJECUTADO</w:t>
            </w:r>
          </w:p>
        </w:tc>
        <w:tc>
          <w:tcPr>
            <w:tcW w:w="1809" w:type="dxa"/>
            <w:gridSpan w:val="2"/>
            <w:tcBorders>
              <w:left w:val="single" w:sz="4" w:space="0" w:color="000000"/>
              <w:right w:val="single" w:sz="4" w:space="0" w:color="000000"/>
            </w:tcBorders>
            <w:shd w:val="clear" w:color="auto" w:fill="BEBEBE"/>
          </w:tcPr>
          <w:p>
            <w:pPr>
              <w:pStyle w:val="TableParagraph"/>
              <w:spacing w:before="39"/>
              <w:rPr>
                <w:sz w:val="17"/>
              </w:rPr>
            </w:pPr>
          </w:p>
          <w:p>
            <w:pPr>
              <w:pStyle w:val="TableParagraph"/>
              <w:ind w:left="298"/>
              <w:rPr>
                <w:rFonts w:ascii="Calibri Light"/>
                <w:sz w:val="17"/>
              </w:rPr>
            </w:pPr>
            <w:r>
              <w:rPr>
                <w:rFonts w:ascii="Calibri Light"/>
                <w:spacing w:val="4"/>
                <w:w w:val="65"/>
                <w:sz w:val="17"/>
              </w:rPr>
              <w:t>PROCESO</w:t>
            </w:r>
            <w:r>
              <w:rPr>
                <w:rFonts w:ascii="Calibri Light"/>
                <w:spacing w:val="30"/>
                <w:sz w:val="17"/>
              </w:rPr>
              <w:t> </w:t>
            </w:r>
            <w:r>
              <w:rPr>
                <w:rFonts w:ascii="Calibri Light"/>
                <w:spacing w:val="-2"/>
                <w:w w:val="70"/>
                <w:sz w:val="17"/>
              </w:rPr>
              <w:t>GESTIONADO</w:t>
            </w:r>
          </w:p>
        </w:tc>
        <w:tc>
          <w:tcPr>
            <w:tcW w:w="1717" w:type="dxa"/>
            <w:gridSpan w:val="2"/>
            <w:tcBorders>
              <w:left w:val="single" w:sz="4" w:space="0" w:color="000000"/>
              <w:right w:val="single" w:sz="4" w:space="0" w:color="000000"/>
            </w:tcBorders>
            <w:shd w:val="clear" w:color="auto" w:fill="BEBEBE"/>
          </w:tcPr>
          <w:p>
            <w:pPr>
              <w:pStyle w:val="TableParagraph"/>
              <w:spacing w:before="39"/>
              <w:rPr>
                <w:sz w:val="17"/>
              </w:rPr>
            </w:pPr>
          </w:p>
          <w:p>
            <w:pPr>
              <w:pStyle w:val="TableParagraph"/>
              <w:ind w:left="246"/>
              <w:rPr>
                <w:rFonts w:ascii="Calibri Light"/>
                <w:sz w:val="17"/>
              </w:rPr>
            </w:pPr>
            <w:r>
              <w:rPr>
                <w:rFonts w:ascii="Calibri Light"/>
                <w:spacing w:val="4"/>
                <w:w w:val="65"/>
                <w:sz w:val="17"/>
              </w:rPr>
              <w:t>PROCESO</w:t>
            </w:r>
            <w:r>
              <w:rPr>
                <w:rFonts w:ascii="Calibri Light"/>
                <w:spacing w:val="30"/>
                <w:sz w:val="17"/>
              </w:rPr>
              <w:t> </w:t>
            </w:r>
            <w:r>
              <w:rPr>
                <w:rFonts w:ascii="Calibri Light"/>
                <w:spacing w:val="-2"/>
                <w:w w:val="75"/>
                <w:sz w:val="17"/>
              </w:rPr>
              <w:t>ESTABLECIDO</w:t>
            </w:r>
          </w:p>
        </w:tc>
        <w:tc>
          <w:tcPr>
            <w:tcW w:w="1571" w:type="dxa"/>
            <w:gridSpan w:val="2"/>
            <w:tcBorders>
              <w:left w:val="single" w:sz="4" w:space="0" w:color="000000"/>
              <w:right w:val="single" w:sz="4" w:space="0" w:color="000000"/>
            </w:tcBorders>
            <w:shd w:val="clear" w:color="auto" w:fill="BEBEBE"/>
          </w:tcPr>
          <w:p>
            <w:pPr>
              <w:pStyle w:val="TableParagraph"/>
              <w:spacing w:before="39"/>
              <w:rPr>
                <w:sz w:val="17"/>
              </w:rPr>
            </w:pPr>
          </w:p>
          <w:p>
            <w:pPr>
              <w:pStyle w:val="TableParagraph"/>
              <w:ind w:left="217"/>
              <w:rPr>
                <w:rFonts w:ascii="Calibri Light"/>
                <w:sz w:val="17"/>
              </w:rPr>
            </w:pPr>
            <w:r>
              <w:rPr>
                <w:rFonts w:ascii="Calibri Light"/>
                <w:spacing w:val="4"/>
                <w:w w:val="65"/>
                <w:sz w:val="17"/>
              </w:rPr>
              <w:t>PROCESO</w:t>
            </w:r>
            <w:r>
              <w:rPr>
                <w:rFonts w:ascii="Calibri Light"/>
                <w:spacing w:val="30"/>
                <w:sz w:val="17"/>
              </w:rPr>
              <w:t> </w:t>
            </w:r>
            <w:r>
              <w:rPr>
                <w:rFonts w:ascii="Calibri Light"/>
                <w:spacing w:val="-2"/>
                <w:w w:val="70"/>
                <w:sz w:val="17"/>
              </w:rPr>
              <w:t>PREDECIBLE</w:t>
            </w:r>
          </w:p>
        </w:tc>
        <w:tc>
          <w:tcPr>
            <w:tcW w:w="2010" w:type="dxa"/>
            <w:gridSpan w:val="2"/>
            <w:tcBorders>
              <w:left w:val="single" w:sz="4" w:space="0" w:color="000000"/>
              <w:right w:val="single" w:sz="8" w:space="0" w:color="000000"/>
            </w:tcBorders>
            <w:shd w:val="clear" w:color="auto" w:fill="BEBEBE"/>
          </w:tcPr>
          <w:p>
            <w:pPr>
              <w:pStyle w:val="TableParagraph"/>
              <w:spacing w:before="39"/>
              <w:rPr>
                <w:sz w:val="17"/>
              </w:rPr>
            </w:pPr>
          </w:p>
          <w:p>
            <w:pPr>
              <w:pStyle w:val="TableParagraph"/>
              <w:ind w:left="411"/>
              <w:rPr>
                <w:rFonts w:ascii="Calibri Light"/>
                <w:sz w:val="17"/>
              </w:rPr>
            </w:pPr>
            <w:r>
              <w:rPr>
                <w:rFonts w:ascii="Calibri Light"/>
                <w:spacing w:val="4"/>
                <w:w w:val="65"/>
                <w:sz w:val="17"/>
              </w:rPr>
              <w:t>PROCESO</w:t>
            </w:r>
            <w:r>
              <w:rPr>
                <w:rFonts w:ascii="Calibri Light"/>
                <w:spacing w:val="30"/>
                <w:sz w:val="17"/>
              </w:rPr>
              <w:t> </w:t>
            </w:r>
            <w:r>
              <w:rPr>
                <w:rFonts w:ascii="Calibri Light"/>
                <w:spacing w:val="-2"/>
                <w:w w:val="75"/>
                <w:sz w:val="17"/>
              </w:rPr>
              <w:t>OPTIMIZADO</w:t>
            </w:r>
          </w:p>
        </w:tc>
      </w:tr>
      <w:tr>
        <w:trPr>
          <w:trHeight w:val="224" w:hRule="atLeast"/>
        </w:trPr>
        <w:tc>
          <w:tcPr>
            <w:tcW w:w="863" w:type="dxa"/>
            <w:tcBorders>
              <w:top w:val="nil"/>
              <w:left w:val="single" w:sz="4" w:space="0" w:color="000000"/>
              <w:right w:val="single" w:sz="4" w:space="0" w:color="000000"/>
            </w:tcBorders>
            <w:shd w:val="clear" w:color="auto" w:fill="BEBEBE"/>
          </w:tcPr>
          <w:p>
            <w:pPr>
              <w:pStyle w:val="TableParagraph"/>
              <w:rPr>
                <w:sz w:val="16"/>
              </w:rPr>
            </w:pPr>
          </w:p>
        </w:tc>
        <w:tc>
          <w:tcPr>
            <w:tcW w:w="3461" w:type="dxa"/>
            <w:tcBorders>
              <w:top w:val="nil"/>
              <w:left w:val="single" w:sz="4" w:space="0" w:color="000000"/>
              <w:right w:val="single" w:sz="4" w:space="0" w:color="000000"/>
            </w:tcBorders>
            <w:shd w:val="clear" w:color="auto" w:fill="BEBEBE"/>
          </w:tcPr>
          <w:p>
            <w:pPr>
              <w:pStyle w:val="TableParagraph"/>
              <w:rPr>
                <w:sz w:val="16"/>
              </w:rPr>
            </w:pPr>
          </w:p>
        </w:tc>
        <w:tc>
          <w:tcPr>
            <w:tcW w:w="1100" w:type="dxa"/>
            <w:tcBorders>
              <w:left w:val="single" w:sz="4" w:space="0" w:color="000000"/>
              <w:right w:val="single" w:sz="4" w:space="0" w:color="000000"/>
            </w:tcBorders>
            <w:shd w:val="clear" w:color="auto" w:fill="F8CAAC"/>
          </w:tcPr>
          <w:p>
            <w:pPr>
              <w:pStyle w:val="TableParagraph"/>
              <w:spacing w:line="197" w:lineRule="exact" w:before="7"/>
              <w:ind w:left="6" w:right="1"/>
              <w:jc w:val="center"/>
              <w:rPr>
                <w:rFonts w:ascii="Calibri Light"/>
                <w:sz w:val="17"/>
              </w:rPr>
            </w:pPr>
            <w:r>
              <w:rPr>
                <w:rFonts w:ascii="Calibri Light"/>
                <w:spacing w:val="-10"/>
                <w:w w:val="75"/>
                <w:sz w:val="17"/>
              </w:rPr>
              <w:t>0</w:t>
            </w:r>
          </w:p>
        </w:tc>
        <w:tc>
          <w:tcPr>
            <w:tcW w:w="1191" w:type="dxa"/>
            <w:tcBorders>
              <w:left w:val="single" w:sz="4" w:space="0" w:color="000000"/>
              <w:right w:val="single" w:sz="4" w:space="0" w:color="000000"/>
            </w:tcBorders>
            <w:shd w:val="clear" w:color="auto" w:fill="F8CAAC"/>
          </w:tcPr>
          <w:p>
            <w:pPr>
              <w:pStyle w:val="TableParagraph"/>
              <w:spacing w:line="197" w:lineRule="exact" w:before="7"/>
              <w:ind w:left="6"/>
              <w:jc w:val="center"/>
              <w:rPr>
                <w:rFonts w:ascii="Calibri Light"/>
                <w:sz w:val="17"/>
              </w:rPr>
            </w:pPr>
            <w:r>
              <w:rPr>
                <w:rFonts w:ascii="Calibri Light"/>
                <w:spacing w:val="-10"/>
                <w:w w:val="75"/>
                <w:sz w:val="17"/>
              </w:rPr>
              <w:t>1</w:t>
            </w:r>
          </w:p>
        </w:tc>
        <w:tc>
          <w:tcPr>
            <w:tcW w:w="1809" w:type="dxa"/>
            <w:gridSpan w:val="2"/>
            <w:tcBorders>
              <w:left w:val="single" w:sz="4" w:space="0" w:color="000000"/>
              <w:right w:val="single" w:sz="4" w:space="0" w:color="000000"/>
            </w:tcBorders>
            <w:shd w:val="clear" w:color="auto" w:fill="F8CAAC"/>
          </w:tcPr>
          <w:p>
            <w:pPr>
              <w:pStyle w:val="TableParagraph"/>
              <w:spacing w:line="197" w:lineRule="exact" w:before="7"/>
              <w:ind w:left="48" w:right="47"/>
              <w:jc w:val="center"/>
              <w:rPr>
                <w:rFonts w:ascii="Calibri Light"/>
                <w:sz w:val="17"/>
              </w:rPr>
            </w:pPr>
            <w:r>
              <w:rPr>
                <w:rFonts w:ascii="Calibri Light"/>
                <w:spacing w:val="-10"/>
                <w:w w:val="75"/>
                <w:sz w:val="17"/>
              </w:rPr>
              <w:t>2</w:t>
            </w:r>
          </w:p>
        </w:tc>
        <w:tc>
          <w:tcPr>
            <w:tcW w:w="1717" w:type="dxa"/>
            <w:gridSpan w:val="2"/>
            <w:tcBorders>
              <w:left w:val="single" w:sz="4" w:space="0" w:color="000000"/>
              <w:right w:val="single" w:sz="4" w:space="0" w:color="000000"/>
            </w:tcBorders>
            <w:shd w:val="clear" w:color="auto" w:fill="F8CAAC"/>
          </w:tcPr>
          <w:p>
            <w:pPr>
              <w:pStyle w:val="TableParagraph"/>
              <w:spacing w:line="197" w:lineRule="exact" w:before="7"/>
              <w:ind w:left="5"/>
              <w:jc w:val="center"/>
              <w:rPr>
                <w:rFonts w:ascii="Calibri Light"/>
                <w:sz w:val="17"/>
              </w:rPr>
            </w:pPr>
            <w:r>
              <w:rPr>
                <w:rFonts w:ascii="Calibri Light"/>
                <w:spacing w:val="-10"/>
                <w:w w:val="75"/>
                <w:sz w:val="17"/>
              </w:rPr>
              <w:t>3</w:t>
            </w:r>
          </w:p>
        </w:tc>
        <w:tc>
          <w:tcPr>
            <w:tcW w:w="1571" w:type="dxa"/>
            <w:gridSpan w:val="2"/>
            <w:tcBorders>
              <w:left w:val="single" w:sz="4" w:space="0" w:color="000000"/>
              <w:right w:val="single" w:sz="4" w:space="0" w:color="000000"/>
            </w:tcBorders>
            <w:shd w:val="clear" w:color="auto" w:fill="F8CAAC"/>
          </w:tcPr>
          <w:p>
            <w:pPr>
              <w:pStyle w:val="TableParagraph"/>
              <w:spacing w:line="197" w:lineRule="exact" w:before="7"/>
              <w:ind w:left="24" w:right="6"/>
              <w:jc w:val="center"/>
              <w:rPr>
                <w:rFonts w:ascii="Calibri Light"/>
                <w:sz w:val="17"/>
              </w:rPr>
            </w:pPr>
            <w:r>
              <w:rPr>
                <w:rFonts w:ascii="Calibri Light"/>
                <w:spacing w:val="-10"/>
                <w:w w:val="75"/>
                <w:sz w:val="17"/>
              </w:rPr>
              <w:t>4</w:t>
            </w:r>
          </w:p>
        </w:tc>
        <w:tc>
          <w:tcPr>
            <w:tcW w:w="2010" w:type="dxa"/>
            <w:gridSpan w:val="2"/>
            <w:tcBorders>
              <w:left w:val="single" w:sz="4" w:space="0" w:color="000000"/>
              <w:right w:val="single" w:sz="8" w:space="0" w:color="000000"/>
            </w:tcBorders>
            <w:shd w:val="clear" w:color="auto" w:fill="F8CAAC"/>
          </w:tcPr>
          <w:p>
            <w:pPr>
              <w:pStyle w:val="TableParagraph"/>
              <w:spacing w:line="197" w:lineRule="exact" w:before="7"/>
              <w:ind w:left="32"/>
              <w:jc w:val="center"/>
              <w:rPr>
                <w:rFonts w:ascii="Calibri Light"/>
                <w:sz w:val="17"/>
              </w:rPr>
            </w:pPr>
            <w:r>
              <w:rPr>
                <w:rFonts w:ascii="Calibri Light"/>
                <w:spacing w:val="-10"/>
                <w:w w:val="75"/>
                <w:sz w:val="17"/>
              </w:rPr>
              <w:t>5</w:t>
            </w:r>
          </w:p>
        </w:tc>
      </w:tr>
      <w:tr>
        <w:trPr>
          <w:trHeight w:val="338" w:hRule="atLeast"/>
        </w:trPr>
        <w:tc>
          <w:tcPr>
            <w:tcW w:w="863" w:type="dxa"/>
            <w:tcBorders>
              <w:left w:val="single" w:sz="4" w:space="0" w:color="000000"/>
              <w:right w:val="single" w:sz="8" w:space="0" w:color="000000"/>
            </w:tcBorders>
          </w:tcPr>
          <w:p>
            <w:pPr>
              <w:pStyle w:val="TableParagraph"/>
              <w:spacing w:before="49"/>
              <w:ind w:left="235"/>
              <w:rPr>
                <w:rFonts w:ascii="Calibri Light"/>
                <w:sz w:val="21"/>
              </w:rPr>
            </w:pPr>
            <w:r>
              <w:rPr>
                <w:rFonts w:ascii="Calibri Light"/>
                <w:spacing w:val="-4"/>
                <w:w w:val="80"/>
                <w:sz w:val="21"/>
              </w:rPr>
              <w:t>APO01</w:t>
            </w:r>
          </w:p>
        </w:tc>
        <w:tc>
          <w:tcPr>
            <w:tcW w:w="3461" w:type="dxa"/>
            <w:tcBorders>
              <w:left w:val="single" w:sz="8" w:space="0" w:color="000000"/>
              <w:right w:val="single" w:sz="4" w:space="0" w:color="000000"/>
            </w:tcBorders>
          </w:tcPr>
          <w:p>
            <w:pPr>
              <w:pStyle w:val="TableParagraph"/>
              <w:spacing w:before="49"/>
              <w:ind w:left="13"/>
              <w:jc w:val="center"/>
              <w:rPr>
                <w:rFonts w:ascii="Calibri Light" w:hAnsi="Calibri Light"/>
                <w:sz w:val="21"/>
              </w:rPr>
            </w:pPr>
            <w:r>
              <w:rPr>
                <w:rFonts w:ascii="Calibri Light" w:hAnsi="Calibri Light"/>
                <w:w w:val="65"/>
                <w:sz w:val="21"/>
              </w:rPr>
              <w:t>Gestionar</w:t>
            </w:r>
            <w:r>
              <w:rPr>
                <w:rFonts w:ascii="Calibri Light" w:hAnsi="Calibri Light"/>
                <w:spacing w:val="1"/>
                <w:sz w:val="21"/>
              </w:rPr>
              <w:t> </w:t>
            </w:r>
            <w:r>
              <w:rPr>
                <w:rFonts w:ascii="Calibri Light" w:hAnsi="Calibri Light"/>
                <w:w w:val="65"/>
                <w:sz w:val="21"/>
              </w:rPr>
              <w:t>el</w:t>
            </w:r>
            <w:r>
              <w:rPr>
                <w:rFonts w:ascii="Calibri Light" w:hAnsi="Calibri Light"/>
                <w:spacing w:val="-7"/>
                <w:sz w:val="21"/>
              </w:rPr>
              <w:t> </w:t>
            </w:r>
            <w:r>
              <w:rPr>
                <w:rFonts w:ascii="Calibri Light" w:hAnsi="Calibri Light"/>
                <w:w w:val="65"/>
                <w:sz w:val="21"/>
              </w:rPr>
              <w:t>Marco</w:t>
            </w:r>
            <w:r>
              <w:rPr>
                <w:rFonts w:ascii="Calibri Light" w:hAnsi="Calibri Light"/>
                <w:spacing w:val="-3"/>
                <w:sz w:val="21"/>
              </w:rPr>
              <w:t> </w:t>
            </w:r>
            <w:r>
              <w:rPr>
                <w:rFonts w:ascii="Calibri Light" w:hAnsi="Calibri Light"/>
                <w:w w:val="65"/>
                <w:sz w:val="21"/>
              </w:rPr>
              <w:t>de</w:t>
            </w:r>
            <w:r>
              <w:rPr>
                <w:rFonts w:ascii="Calibri Light" w:hAnsi="Calibri Light"/>
                <w:spacing w:val="-9"/>
                <w:sz w:val="21"/>
              </w:rPr>
              <w:t> </w:t>
            </w:r>
            <w:r>
              <w:rPr>
                <w:rFonts w:ascii="Calibri Light" w:hAnsi="Calibri Light"/>
                <w:w w:val="65"/>
                <w:sz w:val="21"/>
              </w:rPr>
              <w:t>Gestión</w:t>
            </w:r>
            <w:r>
              <w:rPr>
                <w:rFonts w:ascii="Calibri Light" w:hAnsi="Calibri Light"/>
                <w:spacing w:val="-4"/>
                <w:sz w:val="21"/>
              </w:rPr>
              <w:t> </w:t>
            </w:r>
            <w:r>
              <w:rPr>
                <w:rFonts w:ascii="Calibri Light" w:hAnsi="Calibri Light"/>
                <w:w w:val="65"/>
                <w:sz w:val="21"/>
              </w:rPr>
              <w:t>de</w:t>
            </w:r>
            <w:r>
              <w:rPr>
                <w:rFonts w:ascii="Calibri Light" w:hAnsi="Calibri Light"/>
                <w:spacing w:val="-9"/>
                <w:sz w:val="21"/>
              </w:rPr>
              <w:t> </w:t>
            </w:r>
            <w:r>
              <w:rPr>
                <w:rFonts w:ascii="Calibri Light" w:hAnsi="Calibri Light"/>
                <w:spacing w:val="-5"/>
                <w:w w:val="65"/>
                <w:sz w:val="21"/>
              </w:rPr>
              <w:t>TI</w:t>
            </w:r>
          </w:p>
        </w:tc>
        <w:tc>
          <w:tcPr>
            <w:tcW w:w="1100" w:type="dxa"/>
            <w:tcBorders>
              <w:left w:val="single" w:sz="4" w:space="0" w:color="000000"/>
              <w:right w:val="single" w:sz="4" w:space="0" w:color="000000"/>
            </w:tcBorders>
          </w:tcPr>
          <w:p>
            <w:pPr>
              <w:pStyle w:val="TableParagraph"/>
              <w:rPr>
                <w:sz w:val="16"/>
              </w:rPr>
            </w:pPr>
          </w:p>
        </w:tc>
        <w:tc>
          <w:tcPr>
            <w:tcW w:w="1191" w:type="dxa"/>
            <w:tcBorders>
              <w:left w:val="single" w:sz="4" w:space="0" w:color="000000"/>
              <w:right w:val="single" w:sz="4" w:space="0" w:color="000000"/>
            </w:tcBorders>
          </w:tcPr>
          <w:p>
            <w:pPr>
              <w:pStyle w:val="TableParagraph"/>
              <w:rPr>
                <w:sz w:val="16"/>
              </w:rPr>
            </w:pPr>
          </w:p>
        </w:tc>
        <w:tc>
          <w:tcPr>
            <w:tcW w:w="1809" w:type="dxa"/>
            <w:gridSpan w:val="2"/>
            <w:tcBorders>
              <w:left w:val="single" w:sz="4" w:space="0" w:color="000000"/>
              <w:right w:val="single" w:sz="4" w:space="0" w:color="000000"/>
            </w:tcBorders>
          </w:tcPr>
          <w:p>
            <w:pPr>
              <w:pStyle w:val="TableParagraph"/>
              <w:rPr>
                <w:sz w:val="16"/>
              </w:rPr>
            </w:pPr>
          </w:p>
        </w:tc>
        <w:tc>
          <w:tcPr>
            <w:tcW w:w="1717" w:type="dxa"/>
            <w:gridSpan w:val="2"/>
            <w:tcBorders>
              <w:left w:val="single" w:sz="4" w:space="0" w:color="000000"/>
              <w:right w:val="single" w:sz="4" w:space="0" w:color="000000"/>
            </w:tcBorders>
          </w:tcPr>
          <w:p>
            <w:pPr>
              <w:pStyle w:val="TableParagraph"/>
              <w:rPr>
                <w:sz w:val="16"/>
              </w:rPr>
            </w:pPr>
          </w:p>
        </w:tc>
        <w:tc>
          <w:tcPr>
            <w:tcW w:w="1571" w:type="dxa"/>
            <w:gridSpan w:val="2"/>
            <w:tcBorders>
              <w:left w:val="single" w:sz="4" w:space="0" w:color="000000"/>
              <w:right w:val="single" w:sz="4" w:space="0" w:color="000000"/>
            </w:tcBorders>
          </w:tcPr>
          <w:p>
            <w:pPr>
              <w:pStyle w:val="TableParagraph"/>
              <w:spacing w:before="64"/>
              <w:ind w:left="24"/>
              <w:jc w:val="center"/>
              <w:rPr>
                <w:rFonts w:ascii="Calibri Light"/>
                <w:sz w:val="17"/>
              </w:rPr>
            </w:pPr>
            <w:r>
              <w:rPr>
                <w:rFonts w:ascii="Calibri Light"/>
                <w:spacing w:val="-2"/>
                <w:w w:val="75"/>
                <w:sz w:val="17"/>
              </w:rPr>
              <w:t>73,39%</w:t>
            </w:r>
          </w:p>
        </w:tc>
        <w:tc>
          <w:tcPr>
            <w:tcW w:w="2010" w:type="dxa"/>
            <w:gridSpan w:val="2"/>
            <w:tcBorders>
              <w:left w:val="single" w:sz="4" w:space="0" w:color="000000"/>
              <w:right w:val="single" w:sz="8" w:space="0" w:color="000000"/>
            </w:tcBorders>
          </w:tcPr>
          <w:p>
            <w:pPr>
              <w:pStyle w:val="TableParagraph"/>
              <w:rPr>
                <w:sz w:val="16"/>
              </w:rPr>
            </w:pPr>
          </w:p>
        </w:tc>
      </w:tr>
      <w:tr>
        <w:trPr>
          <w:trHeight w:val="666" w:hRule="atLeast"/>
        </w:trPr>
        <w:tc>
          <w:tcPr>
            <w:tcW w:w="13722" w:type="dxa"/>
            <w:gridSpan w:val="12"/>
            <w:tcBorders>
              <w:left w:val="single" w:sz="4" w:space="0" w:color="000000"/>
              <w:bottom w:val="single" w:sz="12" w:space="0" w:color="000000"/>
              <w:right w:val="single" w:sz="8" w:space="0" w:color="000000"/>
            </w:tcBorders>
          </w:tcPr>
          <w:p>
            <w:pPr>
              <w:pStyle w:val="TableParagraph"/>
              <w:rPr>
                <w:sz w:val="16"/>
              </w:rPr>
            </w:pPr>
          </w:p>
        </w:tc>
      </w:tr>
    </w:tbl>
    <w:p>
      <w:pPr>
        <w:pStyle w:val="BodyText"/>
        <w:spacing w:before="97"/>
      </w:pPr>
    </w:p>
    <w:p>
      <w:pPr>
        <w:pStyle w:val="BodyText"/>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2016)</w:t>
      </w:r>
    </w:p>
    <w:p>
      <w:pPr>
        <w:pStyle w:val="BodyText"/>
      </w:pPr>
    </w:p>
    <w:p>
      <w:pPr>
        <w:pStyle w:val="BodyText"/>
      </w:pPr>
    </w:p>
    <w:p>
      <w:pPr>
        <w:pStyle w:val="BodyText"/>
        <w:spacing w:before="202"/>
      </w:pPr>
    </w:p>
    <w:p>
      <w:pPr>
        <w:pStyle w:val="BodyText"/>
        <w:ind w:left="140"/>
      </w:pPr>
      <w:r>
        <w:rPr/>
        <w:t>El</w:t>
      </w:r>
      <w:r>
        <w:rPr>
          <w:spacing w:val="-3"/>
        </w:rPr>
        <w:t> </w:t>
      </w:r>
      <w:r>
        <w:rPr/>
        <w:t>procesoAPO01:</w:t>
      </w:r>
      <w:r>
        <w:rPr>
          <w:spacing w:val="-1"/>
        </w:rPr>
        <w:t> </w:t>
      </w:r>
      <w:r>
        <w:rPr/>
        <w:t>refleja</w:t>
      </w:r>
      <w:r>
        <w:rPr>
          <w:spacing w:val="-2"/>
        </w:rPr>
        <w:t> </w:t>
      </w:r>
      <w:r>
        <w:rPr/>
        <w:t>un 73,39%</w:t>
      </w:r>
      <w:r>
        <w:rPr>
          <w:spacing w:val="-2"/>
        </w:rPr>
        <w:t> </w:t>
      </w:r>
      <w:r>
        <w:rPr/>
        <w:t>de cumplimiento,</w:t>
      </w:r>
      <w:r>
        <w:rPr>
          <w:spacing w:val="-1"/>
        </w:rPr>
        <w:t> </w:t>
      </w:r>
      <w:r>
        <w:rPr/>
        <w:t>catalogándolo como</w:t>
      </w:r>
      <w:r>
        <w:rPr>
          <w:spacing w:val="2"/>
        </w:rPr>
        <w:t> </w:t>
      </w:r>
      <w:r>
        <w:rPr/>
        <w:t>un</w:t>
      </w:r>
      <w:r>
        <w:rPr>
          <w:spacing w:val="-1"/>
        </w:rPr>
        <w:t> </w:t>
      </w:r>
      <w:r>
        <w:rPr/>
        <w:t>proceso</w:t>
      </w:r>
      <w:r>
        <w:rPr>
          <w:spacing w:val="-1"/>
        </w:rPr>
        <w:t> </w:t>
      </w:r>
      <w:r>
        <w:rPr/>
        <w:t>predecible, atribuyéndole</w:t>
      </w:r>
      <w:r>
        <w:rPr>
          <w:spacing w:val="-1"/>
        </w:rPr>
        <w:t> </w:t>
      </w:r>
      <w:r>
        <w:rPr/>
        <w:t>a</w:t>
      </w:r>
      <w:r>
        <w:rPr>
          <w:spacing w:val="-3"/>
        </w:rPr>
        <w:t> </w:t>
      </w:r>
      <w:r>
        <w:rPr/>
        <w:t>la gestión</w:t>
      </w:r>
      <w:r>
        <w:rPr>
          <w:spacing w:val="2"/>
        </w:rPr>
        <w:t> </w:t>
      </w:r>
      <w:r>
        <w:rPr/>
        <w:t>y</w:t>
      </w:r>
      <w:r>
        <w:rPr>
          <w:spacing w:val="-6"/>
        </w:rPr>
        <w:t> </w:t>
      </w:r>
      <w:r>
        <w:rPr/>
        <w:t>control</w:t>
      </w:r>
      <w:r>
        <w:rPr>
          <w:spacing w:val="-1"/>
        </w:rPr>
        <w:t> </w:t>
      </w:r>
      <w:r>
        <w:rPr/>
        <w:t>de </w:t>
      </w:r>
      <w:r>
        <w:rPr>
          <w:spacing w:val="-2"/>
        </w:rPr>
        <w:t>procesos.</w:t>
      </w:r>
    </w:p>
    <w:p>
      <w:pPr>
        <w:pStyle w:val="BodyText"/>
        <w:spacing w:after="0"/>
        <w:sectPr>
          <w:pgSz w:w="16840" w:h="11910" w:orient="landscape"/>
          <w:pgMar w:header="0" w:footer="917" w:top="1340" w:bottom="1100" w:left="992" w:right="1417"/>
        </w:sectPr>
      </w:pPr>
    </w:p>
    <w:p>
      <w:pPr>
        <w:pStyle w:val="Heading5"/>
        <w:spacing w:before="76"/>
        <w:ind w:left="0" w:right="283"/>
        <w:jc w:val="center"/>
      </w:pPr>
      <w:bookmarkStart w:name="_bookmark89" w:id="92"/>
      <w:bookmarkEnd w:id="92"/>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502"/>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3"/>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spacing w:before="163"/>
        <w:ind w:left="143"/>
      </w:pPr>
      <w:r>
        <w:rPr/>
        <w:t>Tabla</w:t>
      </w:r>
      <w:r>
        <w:rPr>
          <w:spacing w:val="-5"/>
        </w:rPr>
        <w:t> </w:t>
      </w:r>
      <w:r>
        <w:rPr/>
        <w:t>29</w:t>
      </w:r>
      <w:r>
        <w:rPr>
          <w:spacing w:val="-1"/>
        </w:rPr>
        <w:t> </w:t>
      </w:r>
      <w:r>
        <w:rPr/>
        <w:t>APO01</w:t>
      </w:r>
      <w:r>
        <w:rPr>
          <w:spacing w:val="-2"/>
        </w:rPr>
        <w:t> </w:t>
      </w:r>
      <w:r>
        <w:rPr/>
        <w:t>Prácticas,</w:t>
      </w:r>
      <w:r>
        <w:rPr>
          <w:spacing w:val="-1"/>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p>
    <w:p>
      <w:pPr>
        <w:pStyle w:val="BodyText"/>
        <w:spacing w:before="2" w:after="1"/>
        <w:rPr>
          <w:sz w:val="12"/>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43"/>
        <w:gridCol w:w="1096"/>
        <w:gridCol w:w="2001"/>
        <w:gridCol w:w="1490"/>
        <w:gridCol w:w="1242"/>
      </w:tblGrid>
      <w:tr>
        <w:trPr>
          <w:trHeight w:val="416" w:hRule="atLeast"/>
        </w:trPr>
        <w:tc>
          <w:tcPr>
            <w:tcW w:w="8772" w:type="dxa"/>
            <w:gridSpan w:val="5"/>
            <w:tcBorders>
              <w:bottom w:val="single" w:sz="12" w:space="0" w:color="000000"/>
              <w:right w:val="nil"/>
            </w:tcBorders>
            <w:shd w:val="clear" w:color="auto" w:fill="16365C"/>
          </w:tcPr>
          <w:p>
            <w:pPr>
              <w:pStyle w:val="TableParagraph"/>
              <w:spacing w:before="114"/>
              <w:ind w:left="43"/>
              <w:rPr>
                <w:b/>
                <w:sz w:val="17"/>
              </w:rPr>
            </w:pPr>
            <w:r>
              <w:rPr>
                <w:b/>
                <w:color w:val="FFFFFF"/>
                <w:spacing w:val="-2"/>
                <w:w w:val="135"/>
                <w:sz w:val="17"/>
              </w:rPr>
              <w:t>APO01</w:t>
            </w:r>
            <w:r>
              <w:rPr>
                <w:b/>
                <w:color w:val="FFFFFF"/>
                <w:spacing w:val="-5"/>
                <w:w w:val="135"/>
                <w:sz w:val="17"/>
              </w:rPr>
              <w:t> </w:t>
            </w:r>
            <w:r>
              <w:rPr>
                <w:b/>
                <w:color w:val="FFFFFF"/>
                <w:spacing w:val="-2"/>
                <w:w w:val="135"/>
                <w:sz w:val="17"/>
              </w:rPr>
              <w:t>Prácticas,</w:t>
            </w:r>
            <w:r>
              <w:rPr>
                <w:b/>
                <w:color w:val="FFFFFF"/>
                <w:spacing w:val="-4"/>
                <w:w w:val="135"/>
                <w:sz w:val="17"/>
              </w:rPr>
              <w:t> </w:t>
            </w:r>
            <w:r>
              <w:rPr>
                <w:b/>
                <w:color w:val="FFFFFF"/>
                <w:spacing w:val="-2"/>
                <w:w w:val="135"/>
                <w:sz w:val="17"/>
              </w:rPr>
              <w:t>Entradas/Salidas</w:t>
            </w:r>
            <w:r>
              <w:rPr>
                <w:b/>
                <w:color w:val="FFFFFF"/>
                <w:spacing w:val="6"/>
                <w:w w:val="135"/>
                <w:sz w:val="17"/>
              </w:rPr>
              <w:t> </w:t>
            </w:r>
            <w:r>
              <w:rPr>
                <w:b/>
                <w:color w:val="FFFFFF"/>
                <w:spacing w:val="-2"/>
                <w:w w:val="135"/>
                <w:sz w:val="17"/>
              </w:rPr>
              <w:t>y</w:t>
            </w:r>
            <w:r>
              <w:rPr>
                <w:b/>
                <w:color w:val="FFFFFF"/>
                <w:spacing w:val="-4"/>
                <w:w w:val="135"/>
                <w:sz w:val="17"/>
              </w:rPr>
              <w:t> </w:t>
            </w:r>
            <w:r>
              <w:rPr>
                <w:b/>
                <w:color w:val="FFFFFF"/>
                <w:spacing w:val="-2"/>
                <w:w w:val="135"/>
                <w:sz w:val="17"/>
              </w:rPr>
              <w:t>Actividades</w:t>
            </w:r>
            <w:r>
              <w:rPr>
                <w:b/>
                <w:color w:val="FFFFFF"/>
                <w:spacing w:val="7"/>
                <w:w w:val="135"/>
                <w:sz w:val="17"/>
              </w:rPr>
              <w:t> </w:t>
            </w:r>
            <w:r>
              <w:rPr>
                <w:b/>
                <w:color w:val="FFFFFF"/>
                <w:spacing w:val="-2"/>
                <w:w w:val="135"/>
                <w:sz w:val="17"/>
              </w:rPr>
              <w:t>del</w:t>
            </w:r>
            <w:r>
              <w:rPr>
                <w:b/>
                <w:color w:val="FFFFFF"/>
                <w:spacing w:val="-10"/>
                <w:w w:val="135"/>
                <w:sz w:val="17"/>
              </w:rPr>
              <w:t> </w:t>
            </w:r>
            <w:r>
              <w:rPr>
                <w:b/>
                <w:color w:val="FFFFFF"/>
                <w:spacing w:val="-2"/>
                <w:w w:val="135"/>
                <w:sz w:val="17"/>
              </w:rPr>
              <w:t>Proceso</w:t>
            </w:r>
          </w:p>
        </w:tc>
      </w:tr>
      <w:tr>
        <w:trPr>
          <w:trHeight w:val="202" w:hRule="atLeast"/>
        </w:trPr>
        <w:tc>
          <w:tcPr>
            <w:tcW w:w="2943" w:type="dxa"/>
            <w:tcBorders>
              <w:top w:val="single" w:sz="12" w:space="0" w:color="000000"/>
              <w:bottom w:val="single" w:sz="12" w:space="0" w:color="000000"/>
              <w:right w:val="single" w:sz="12" w:space="0" w:color="000000"/>
            </w:tcBorders>
            <w:shd w:val="clear" w:color="auto" w:fill="8DB4E1"/>
          </w:tcPr>
          <w:p>
            <w:pPr>
              <w:pStyle w:val="TableParagraph"/>
              <w:spacing w:line="177" w:lineRule="exact" w:before="6"/>
              <w:ind w:left="540"/>
              <w:rPr>
                <w:b/>
                <w:sz w:val="17"/>
              </w:rPr>
            </w:pPr>
            <w:r>
              <w:rPr>
                <w:b/>
                <w:spacing w:val="-2"/>
                <w:w w:val="135"/>
                <w:sz w:val="17"/>
              </w:rPr>
              <w:t>Práctica</w:t>
            </w:r>
            <w:r>
              <w:rPr>
                <w:b/>
                <w:spacing w:val="-11"/>
                <w:w w:val="135"/>
                <w:sz w:val="17"/>
              </w:rPr>
              <w:t> </w:t>
            </w:r>
            <w:r>
              <w:rPr>
                <w:b/>
                <w:spacing w:val="-2"/>
                <w:w w:val="135"/>
                <w:sz w:val="17"/>
              </w:rPr>
              <w:t>de</w:t>
            </w:r>
            <w:r>
              <w:rPr>
                <w:b/>
                <w:w w:val="135"/>
                <w:sz w:val="17"/>
              </w:rPr>
              <w:t> </w:t>
            </w:r>
            <w:r>
              <w:rPr>
                <w:b/>
                <w:spacing w:val="-2"/>
                <w:w w:val="135"/>
                <w:sz w:val="17"/>
              </w:rPr>
              <w:t>Gestión</w:t>
            </w:r>
          </w:p>
        </w:tc>
        <w:tc>
          <w:tcPr>
            <w:tcW w:w="3097"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77" w:lineRule="exact" w:before="6"/>
              <w:ind w:left="45"/>
              <w:jc w:val="center"/>
              <w:rPr>
                <w:b/>
                <w:sz w:val="17"/>
              </w:rPr>
            </w:pPr>
            <w:r>
              <w:rPr>
                <w:b/>
                <w:spacing w:val="-2"/>
                <w:w w:val="135"/>
                <w:sz w:val="17"/>
              </w:rPr>
              <w:t>Entradas</w:t>
            </w:r>
          </w:p>
        </w:tc>
        <w:tc>
          <w:tcPr>
            <w:tcW w:w="2732"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77" w:lineRule="exact" w:before="6"/>
              <w:ind w:left="29"/>
              <w:jc w:val="center"/>
              <w:rPr>
                <w:b/>
                <w:sz w:val="17"/>
              </w:rPr>
            </w:pPr>
            <w:r>
              <w:rPr>
                <w:b/>
                <w:spacing w:val="-2"/>
                <w:w w:val="135"/>
                <w:sz w:val="17"/>
              </w:rPr>
              <w:t>Salidas</w:t>
            </w:r>
          </w:p>
        </w:tc>
      </w:tr>
      <w:tr>
        <w:trPr>
          <w:trHeight w:val="424" w:hRule="atLeast"/>
        </w:trPr>
        <w:tc>
          <w:tcPr>
            <w:tcW w:w="2943" w:type="dxa"/>
            <w:vMerge w:val="restart"/>
            <w:tcBorders>
              <w:top w:val="single" w:sz="12" w:space="0" w:color="000000"/>
              <w:bottom w:val="single" w:sz="12" w:space="0" w:color="000000"/>
              <w:right w:val="single" w:sz="12" w:space="0" w:color="000000"/>
            </w:tcBorders>
          </w:tcPr>
          <w:p>
            <w:pPr>
              <w:pStyle w:val="TableParagraph"/>
              <w:tabs>
                <w:tab w:pos="1547" w:val="left" w:leader="none"/>
                <w:tab w:pos="2745" w:val="left" w:leader="none"/>
              </w:tabs>
              <w:spacing w:line="273" w:lineRule="auto" w:before="6"/>
              <w:ind w:left="43" w:right="4"/>
              <w:rPr>
                <w:b/>
                <w:sz w:val="17"/>
              </w:rPr>
            </w:pPr>
            <w:r>
              <w:rPr>
                <w:b/>
                <w:spacing w:val="-2"/>
                <w:w w:val="135"/>
                <w:sz w:val="17"/>
              </w:rPr>
              <w:t>APO01.01</w:t>
            </w:r>
            <w:r>
              <w:rPr>
                <w:b/>
                <w:sz w:val="17"/>
              </w:rPr>
              <w:tab/>
            </w:r>
            <w:r>
              <w:rPr>
                <w:b/>
                <w:spacing w:val="-2"/>
                <w:w w:val="135"/>
                <w:sz w:val="17"/>
              </w:rPr>
              <w:t>Definir</w:t>
            </w:r>
            <w:r>
              <w:rPr>
                <w:b/>
                <w:sz w:val="17"/>
              </w:rPr>
              <w:tab/>
            </w:r>
            <w:r>
              <w:rPr>
                <w:b/>
                <w:spacing w:val="-10"/>
                <w:w w:val="135"/>
                <w:sz w:val="17"/>
              </w:rPr>
              <w:t>la </w:t>
            </w:r>
            <w:r>
              <w:rPr>
                <w:b/>
                <w:w w:val="135"/>
                <w:sz w:val="17"/>
              </w:rPr>
              <w:t>estructura organizativa.</w:t>
            </w:r>
          </w:p>
          <w:p>
            <w:pPr>
              <w:pStyle w:val="TableParagraph"/>
              <w:tabs>
                <w:tab w:pos="1358" w:val="left" w:leader="none"/>
                <w:tab w:pos="2059" w:val="left" w:leader="none"/>
              </w:tabs>
              <w:spacing w:line="273" w:lineRule="auto" w:before="9"/>
              <w:ind w:left="43"/>
              <w:rPr>
                <w:sz w:val="17"/>
              </w:rPr>
            </w:pPr>
            <w:r>
              <w:rPr>
                <w:spacing w:val="-2"/>
                <w:w w:val="135"/>
                <w:sz w:val="17"/>
              </w:rPr>
              <w:t>Establecer</w:t>
            </w:r>
            <w:r>
              <w:rPr>
                <w:sz w:val="17"/>
              </w:rPr>
              <w:tab/>
            </w:r>
            <w:r>
              <w:rPr>
                <w:spacing w:val="-4"/>
                <w:w w:val="135"/>
                <w:sz w:val="17"/>
              </w:rPr>
              <w:t>una</w:t>
            </w:r>
            <w:r>
              <w:rPr>
                <w:sz w:val="17"/>
              </w:rPr>
              <w:tab/>
            </w:r>
            <w:r>
              <w:rPr>
                <w:spacing w:val="-6"/>
                <w:w w:val="135"/>
                <w:sz w:val="17"/>
              </w:rPr>
              <w:t>estructura </w:t>
            </w:r>
            <w:r>
              <w:rPr>
                <w:w w:val="135"/>
                <w:sz w:val="17"/>
              </w:rPr>
              <w:t>organizativa</w:t>
            </w:r>
            <w:r>
              <w:rPr>
                <w:spacing w:val="-15"/>
                <w:w w:val="135"/>
                <w:sz w:val="17"/>
              </w:rPr>
              <w:t> </w:t>
            </w:r>
            <w:r>
              <w:rPr>
                <w:w w:val="135"/>
                <w:sz w:val="17"/>
              </w:rPr>
              <w:t>interna</w:t>
            </w:r>
            <w:r>
              <w:rPr>
                <w:spacing w:val="-14"/>
                <w:w w:val="135"/>
                <w:sz w:val="17"/>
              </w:rPr>
              <w:t> </w:t>
            </w:r>
            <w:r>
              <w:rPr>
                <w:w w:val="135"/>
                <w:sz w:val="17"/>
              </w:rPr>
              <w:t>y</w:t>
            </w:r>
            <w:r>
              <w:rPr>
                <w:spacing w:val="-15"/>
                <w:w w:val="135"/>
                <w:sz w:val="17"/>
              </w:rPr>
              <w:t> </w:t>
            </w:r>
            <w:r>
              <w:rPr>
                <w:w w:val="135"/>
                <w:sz w:val="17"/>
              </w:rPr>
              <w:t>extensa</w:t>
            </w:r>
          </w:p>
          <w:p>
            <w:pPr>
              <w:pStyle w:val="TableParagraph"/>
              <w:spacing w:line="273" w:lineRule="auto" w:before="157"/>
              <w:ind w:left="43" w:right="33"/>
              <w:rPr>
                <w:sz w:val="17"/>
              </w:rPr>
            </w:pPr>
            <w:r>
              <w:rPr>
                <w:spacing w:val="-4"/>
                <w:w w:val="135"/>
                <w:sz w:val="17"/>
              </w:rPr>
              <w:t>(p.</w:t>
            </w:r>
            <w:r>
              <w:rPr>
                <w:spacing w:val="-11"/>
                <w:w w:val="135"/>
                <w:sz w:val="17"/>
              </w:rPr>
              <w:t> </w:t>
            </w:r>
            <w:r>
              <w:rPr>
                <w:spacing w:val="-4"/>
                <w:w w:val="135"/>
                <w:sz w:val="17"/>
              </w:rPr>
              <w:t>ej.,</w:t>
            </w:r>
            <w:r>
              <w:rPr>
                <w:spacing w:val="-10"/>
                <w:w w:val="135"/>
                <w:sz w:val="17"/>
              </w:rPr>
              <w:t> </w:t>
            </w:r>
            <w:r>
              <w:rPr>
                <w:spacing w:val="-4"/>
                <w:w w:val="135"/>
                <w:sz w:val="17"/>
              </w:rPr>
              <w:t>comités)</w:t>
            </w:r>
            <w:r>
              <w:rPr>
                <w:spacing w:val="-11"/>
                <w:w w:val="135"/>
                <w:sz w:val="17"/>
              </w:rPr>
              <w:t> </w:t>
            </w:r>
            <w:r>
              <w:rPr>
                <w:spacing w:val="-4"/>
                <w:w w:val="135"/>
                <w:sz w:val="17"/>
              </w:rPr>
              <w:t>para</w:t>
            </w:r>
            <w:r>
              <w:rPr>
                <w:spacing w:val="-10"/>
                <w:w w:val="135"/>
                <w:sz w:val="17"/>
              </w:rPr>
              <w:t> </w:t>
            </w:r>
            <w:r>
              <w:rPr>
                <w:spacing w:val="-4"/>
                <w:w w:val="135"/>
                <w:sz w:val="17"/>
              </w:rPr>
              <w:t>permitir </w:t>
            </w:r>
            <w:r>
              <w:rPr>
                <w:w w:val="135"/>
                <w:sz w:val="17"/>
              </w:rPr>
              <w:t>que</w:t>
            </w:r>
            <w:r>
              <w:rPr>
                <w:spacing w:val="-15"/>
                <w:w w:val="135"/>
                <w:sz w:val="17"/>
              </w:rPr>
              <w:t> </w:t>
            </w:r>
            <w:r>
              <w:rPr>
                <w:w w:val="135"/>
                <w:sz w:val="17"/>
              </w:rPr>
              <w:t>la</w:t>
            </w:r>
            <w:r>
              <w:rPr>
                <w:spacing w:val="-14"/>
                <w:w w:val="135"/>
                <w:sz w:val="17"/>
              </w:rPr>
              <w:t> </w:t>
            </w:r>
            <w:r>
              <w:rPr>
                <w:w w:val="135"/>
                <w:sz w:val="17"/>
              </w:rPr>
              <w:t>toma</w:t>
            </w:r>
            <w:r>
              <w:rPr>
                <w:spacing w:val="-15"/>
                <w:w w:val="135"/>
                <w:sz w:val="17"/>
              </w:rPr>
              <w:t> </w:t>
            </w:r>
            <w:r>
              <w:rPr>
                <w:w w:val="135"/>
                <w:sz w:val="17"/>
              </w:rPr>
              <w:t>de</w:t>
            </w:r>
            <w:r>
              <w:rPr>
                <w:spacing w:val="-14"/>
                <w:w w:val="135"/>
                <w:sz w:val="17"/>
              </w:rPr>
              <w:t> </w:t>
            </w:r>
            <w:r>
              <w:rPr>
                <w:w w:val="135"/>
                <w:sz w:val="17"/>
              </w:rPr>
              <w:t>decisiones</w:t>
            </w:r>
            <w:r>
              <w:rPr>
                <w:spacing w:val="-14"/>
                <w:w w:val="135"/>
                <w:sz w:val="17"/>
              </w:rPr>
              <w:t> </w:t>
            </w:r>
            <w:r>
              <w:rPr>
                <w:w w:val="135"/>
                <w:sz w:val="17"/>
              </w:rPr>
              <w:t>se lleve</w:t>
            </w:r>
            <w:r>
              <w:rPr>
                <w:spacing w:val="-15"/>
                <w:w w:val="135"/>
                <w:sz w:val="17"/>
              </w:rPr>
              <w:t> </w:t>
            </w:r>
            <w:r>
              <w:rPr>
                <w:w w:val="135"/>
                <w:sz w:val="17"/>
              </w:rPr>
              <w:t>a</w:t>
            </w:r>
            <w:r>
              <w:rPr>
                <w:spacing w:val="-14"/>
                <w:w w:val="135"/>
                <w:sz w:val="17"/>
              </w:rPr>
              <w:t> </w:t>
            </w:r>
            <w:r>
              <w:rPr>
                <w:w w:val="135"/>
                <w:sz w:val="17"/>
              </w:rPr>
              <w:t>cabo</w:t>
            </w:r>
            <w:r>
              <w:rPr>
                <w:spacing w:val="-15"/>
                <w:w w:val="135"/>
                <w:sz w:val="17"/>
              </w:rPr>
              <w:t> </w:t>
            </w:r>
            <w:r>
              <w:rPr>
                <w:w w:val="135"/>
                <w:sz w:val="17"/>
              </w:rPr>
              <w:t>de</w:t>
            </w:r>
            <w:r>
              <w:rPr>
                <w:spacing w:val="-14"/>
                <w:w w:val="135"/>
                <w:sz w:val="17"/>
              </w:rPr>
              <w:t> </w:t>
            </w:r>
            <w:r>
              <w:rPr>
                <w:w w:val="135"/>
                <w:sz w:val="17"/>
              </w:rPr>
              <w:t>la</w:t>
            </w:r>
            <w:r>
              <w:rPr>
                <w:spacing w:val="-14"/>
                <w:w w:val="135"/>
                <w:sz w:val="17"/>
              </w:rPr>
              <w:t> </w:t>
            </w:r>
            <w:r>
              <w:rPr>
                <w:w w:val="135"/>
                <w:sz w:val="17"/>
              </w:rPr>
              <w:t>forma</w:t>
            </w:r>
            <w:r>
              <w:rPr>
                <w:spacing w:val="-15"/>
                <w:w w:val="135"/>
                <w:sz w:val="17"/>
              </w:rPr>
              <w:t> </w:t>
            </w:r>
            <w:r>
              <w:rPr>
                <w:w w:val="135"/>
                <w:sz w:val="17"/>
              </w:rPr>
              <w:t>más eficaz</w:t>
            </w:r>
            <w:r>
              <w:rPr>
                <w:spacing w:val="-16"/>
                <w:w w:val="135"/>
                <w:sz w:val="17"/>
              </w:rPr>
              <w:t> </w:t>
            </w:r>
            <w:r>
              <w:rPr>
                <w:w w:val="135"/>
                <w:sz w:val="17"/>
              </w:rPr>
              <w:t>y</w:t>
            </w:r>
            <w:r>
              <w:rPr>
                <w:spacing w:val="-14"/>
                <w:w w:val="135"/>
                <w:sz w:val="17"/>
              </w:rPr>
              <w:t> </w:t>
            </w:r>
            <w:r>
              <w:rPr>
                <w:w w:val="135"/>
                <w:sz w:val="17"/>
              </w:rPr>
              <w:t>eficiente</w:t>
            </w:r>
            <w:r>
              <w:rPr>
                <w:spacing w:val="-1"/>
                <w:w w:val="135"/>
                <w:sz w:val="17"/>
              </w:rPr>
              <w:t> </w:t>
            </w:r>
            <w:r>
              <w:rPr>
                <w:w w:val="135"/>
                <w:sz w:val="17"/>
              </w:rPr>
              <w:t>posible.</w:t>
            </w:r>
          </w:p>
        </w:tc>
        <w:tc>
          <w:tcPr>
            <w:tcW w:w="1096" w:type="dxa"/>
            <w:tcBorders>
              <w:top w:val="single" w:sz="12" w:space="0" w:color="000000"/>
              <w:left w:val="single" w:sz="12" w:space="0" w:color="000000"/>
              <w:bottom w:val="single" w:sz="12" w:space="0" w:color="000000"/>
              <w:right w:val="single" w:sz="12" w:space="0" w:color="000000"/>
            </w:tcBorders>
          </w:tcPr>
          <w:p>
            <w:pPr>
              <w:pStyle w:val="TableParagraph"/>
              <w:spacing w:before="122"/>
              <w:ind w:left="36"/>
              <w:jc w:val="center"/>
              <w:rPr>
                <w:b/>
                <w:sz w:val="17"/>
              </w:rPr>
            </w:pPr>
            <w:r>
              <w:rPr>
                <w:b/>
                <w:spacing w:val="-5"/>
                <w:w w:val="135"/>
                <w:sz w:val="17"/>
              </w:rPr>
              <w:t>De</w:t>
            </w:r>
          </w:p>
        </w:tc>
        <w:tc>
          <w:tcPr>
            <w:tcW w:w="2001" w:type="dxa"/>
            <w:tcBorders>
              <w:top w:val="single" w:sz="12" w:space="0" w:color="000000"/>
              <w:left w:val="single" w:sz="12" w:space="0" w:color="000000"/>
              <w:bottom w:val="single" w:sz="12" w:space="0" w:color="000000"/>
              <w:right w:val="single" w:sz="12" w:space="0" w:color="000000"/>
            </w:tcBorders>
          </w:tcPr>
          <w:p>
            <w:pPr>
              <w:pStyle w:val="TableParagraph"/>
              <w:spacing w:before="122"/>
              <w:ind w:left="437"/>
              <w:rPr>
                <w:b/>
                <w:sz w:val="17"/>
              </w:rPr>
            </w:pPr>
            <w:r>
              <w:rPr>
                <w:b/>
                <w:spacing w:val="-2"/>
                <w:w w:val="135"/>
                <w:sz w:val="17"/>
              </w:rPr>
              <w:t>Descripción</w:t>
            </w:r>
          </w:p>
        </w:tc>
        <w:tc>
          <w:tcPr>
            <w:tcW w:w="1490" w:type="dxa"/>
            <w:tcBorders>
              <w:top w:val="single" w:sz="12" w:space="0" w:color="000000"/>
              <w:left w:val="single" w:sz="12" w:space="0" w:color="000000"/>
              <w:bottom w:val="single" w:sz="12" w:space="0" w:color="000000"/>
              <w:right w:val="single" w:sz="12" w:space="0" w:color="000000"/>
            </w:tcBorders>
          </w:tcPr>
          <w:p>
            <w:pPr>
              <w:pStyle w:val="TableParagraph"/>
              <w:spacing w:before="122"/>
              <w:ind w:left="174"/>
              <w:rPr>
                <w:b/>
                <w:sz w:val="17"/>
              </w:rPr>
            </w:pPr>
            <w:r>
              <w:rPr>
                <w:b/>
                <w:spacing w:val="-2"/>
                <w:w w:val="135"/>
                <w:sz w:val="17"/>
              </w:rPr>
              <w:t>Descripción</w:t>
            </w:r>
          </w:p>
        </w:tc>
        <w:tc>
          <w:tcPr>
            <w:tcW w:w="1242" w:type="dxa"/>
            <w:tcBorders>
              <w:top w:val="single" w:sz="12" w:space="0" w:color="000000"/>
              <w:left w:val="single" w:sz="12" w:space="0" w:color="000000"/>
              <w:bottom w:val="single" w:sz="12" w:space="0" w:color="000000"/>
              <w:right w:val="single" w:sz="12" w:space="0" w:color="000000"/>
            </w:tcBorders>
          </w:tcPr>
          <w:p>
            <w:pPr>
              <w:pStyle w:val="TableParagraph"/>
              <w:spacing w:before="122"/>
              <w:ind w:left="63"/>
              <w:jc w:val="center"/>
              <w:rPr>
                <w:b/>
                <w:sz w:val="17"/>
              </w:rPr>
            </w:pPr>
            <w:r>
              <w:rPr>
                <w:b/>
                <w:spacing w:val="-10"/>
                <w:w w:val="135"/>
                <w:sz w:val="17"/>
              </w:rPr>
              <w:t>A</w:t>
            </w:r>
          </w:p>
        </w:tc>
      </w:tr>
      <w:tr>
        <w:trPr>
          <w:trHeight w:val="1133" w:hRule="atLeast"/>
        </w:trPr>
        <w:tc>
          <w:tcPr>
            <w:tcW w:w="2943" w:type="dxa"/>
            <w:vMerge/>
            <w:tcBorders>
              <w:top w:val="nil"/>
              <w:bottom w:val="single" w:sz="12" w:space="0" w:color="000000"/>
              <w:right w:val="single" w:sz="12" w:space="0" w:color="000000"/>
            </w:tcBorders>
          </w:tcPr>
          <w:p>
            <w:pPr>
              <w:rPr>
                <w:sz w:val="2"/>
                <w:szCs w:val="2"/>
              </w:rPr>
            </w:pPr>
          </w:p>
        </w:tc>
        <w:tc>
          <w:tcPr>
            <w:tcW w:w="1096" w:type="dxa"/>
            <w:tcBorders>
              <w:top w:val="single" w:sz="12" w:space="0" w:color="000000"/>
              <w:left w:val="single" w:sz="12" w:space="0" w:color="000000"/>
              <w:bottom w:val="single" w:sz="12" w:space="0" w:color="000000"/>
              <w:right w:val="single" w:sz="12" w:space="0" w:color="000000"/>
            </w:tcBorders>
          </w:tcPr>
          <w:p>
            <w:pPr>
              <w:pStyle w:val="TableParagraph"/>
              <w:rPr>
                <w:sz w:val="17"/>
              </w:rPr>
            </w:pPr>
          </w:p>
          <w:p>
            <w:pPr>
              <w:pStyle w:val="TableParagraph"/>
              <w:spacing w:before="80"/>
              <w:rPr>
                <w:sz w:val="17"/>
              </w:rPr>
            </w:pPr>
          </w:p>
          <w:p>
            <w:pPr>
              <w:pStyle w:val="TableParagraph"/>
              <w:ind w:left="42"/>
              <w:jc w:val="center"/>
              <w:rPr>
                <w:sz w:val="17"/>
              </w:rPr>
            </w:pPr>
            <w:r>
              <w:rPr>
                <w:spacing w:val="-2"/>
                <w:w w:val="135"/>
                <w:sz w:val="17"/>
              </w:rPr>
              <w:t>EDM01.01</w:t>
            </w:r>
          </w:p>
        </w:tc>
        <w:tc>
          <w:tcPr>
            <w:tcW w:w="2001" w:type="dxa"/>
            <w:tcBorders>
              <w:top w:val="single" w:sz="12" w:space="0" w:color="000000"/>
              <w:left w:val="single" w:sz="12" w:space="0" w:color="000000"/>
              <w:bottom w:val="single" w:sz="12" w:space="0" w:color="000000"/>
              <w:right w:val="single" w:sz="12" w:space="0" w:color="000000"/>
            </w:tcBorders>
          </w:tcPr>
          <w:p>
            <w:pPr>
              <w:pStyle w:val="TableParagraph"/>
              <w:numPr>
                <w:ilvl w:val="0"/>
                <w:numId w:val="80"/>
              </w:numPr>
              <w:tabs>
                <w:tab w:pos="186" w:val="left" w:leader="none"/>
              </w:tabs>
              <w:spacing w:line="240" w:lineRule="auto" w:before="112" w:after="0"/>
              <w:ind w:left="186" w:right="0" w:hanging="144"/>
              <w:jc w:val="left"/>
              <w:rPr>
                <w:sz w:val="17"/>
              </w:rPr>
            </w:pPr>
            <w:r>
              <w:rPr>
                <w:w w:val="135"/>
                <w:sz w:val="17"/>
              </w:rPr>
              <w:t>Modelo</w:t>
            </w:r>
            <w:r>
              <w:rPr>
                <w:spacing w:val="-12"/>
                <w:w w:val="135"/>
                <w:sz w:val="17"/>
              </w:rPr>
              <w:t> </w:t>
            </w:r>
            <w:r>
              <w:rPr>
                <w:w w:val="135"/>
                <w:sz w:val="17"/>
              </w:rPr>
              <w:t>de</w:t>
            </w:r>
            <w:r>
              <w:rPr>
                <w:spacing w:val="-12"/>
                <w:w w:val="135"/>
                <w:sz w:val="17"/>
              </w:rPr>
              <w:t> </w:t>
            </w:r>
            <w:r>
              <w:rPr>
                <w:w w:val="135"/>
                <w:sz w:val="17"/>
              </w:rPr>
              <w:t>toma</w:t>
            </w:r>
            <w:r>
              <w:rPr>
                <w:spacing w:val="-13"/>
                <w:w w:val="135"/>
                <w:sz w:val="17"/>
              </w:rPr>
              <w:t> </w:t>
            </w:r>
            <w:r>
              <w:rPr>
                <w:spacing w:val="-5"/>
                <w:w w:val="135"/>
                <w:sz w:val="17"/>
              </w:rPr>
              <w:t>de</w:t>
            </w:r>
          </w:p>
          <w:p>
            <w:pPr>
              <w:pStyle w:val="TableParagraph"/>
              <w:spacing w:before="174"/>
              <w:ind w:left="42"/>
              <w:rPr>
                <w:sz w:val="17"/>
              </w:rPr>
            </w:pPr>
            <w:r>
              <w:rPr>
                <w:spacing w:val="-2"/>
                <w:w w:val="135"/>
                <w:sz w:val="17"/>
              </w:rPr>
              <w:t>decisiones</w:t>
            </w:r>
          </w:p>
          <w:p>
            <w:pPr>
              <w:pStyle w:val="TableParagraph"/>
              <w:numPr>
                <w:ilvl w:val="0"/>
                <w:numId w:val="80"/>
              </w:numPr>
              <w:tabs>
                <w:tab w:pos="186" w:val="left" w:leader="none"/>
              </w:tabs>
              <w:spacing w:line="220" w:lineRule="atLeast" w:before="0" w:after="0"/>
              <w:ind w:left="42" w:right="145" w:firstLine="0"/>
              <w:jc w:val="left"/>
              <w:rPr>
                <w:sz w:val="17"/>
              </w:rPr>
            </w:pPr>
            <w:r>
              <w:rPr>
                <w:spacing w:val="-6"/>
                <w:w w:val="135"/>
                <w:sz w:val="17"/>
              </w:rPr>
              <w:t>Principios</w:t>
            </w:r>
            <w:r>
              <w:rPr>
                <w:spacing w:val="-7"/>
                <w:w w:val="135"/>
                <w:sz w:val="17"/>
              </w:rPr>
              <w:t> </w:t>
            </w:r>
            <w:r>
              <w:rPr>
                <w:spacing w:val="-6"/>
                <w:w w:val="135"/>
                <w:sz w:val="17"/>
              </w:rPr>
              <w:t>rectores </w:t>
            </w:r>
            <w:r>
              <w:rPr>
                <w:spacing w:val="-4"/>
                <w:w w:val="135"/>
                <w:sz w:val="17"/>
              </w:rPr>
              <w:t>del</w:t>
            </w:r>
          </w:p>
        </w:tc>
        <w:tc>
          <w:tcPr>
            <w:tcW w:w="1490" w:type="dxa"/>
            <w:tcBorders>
              <w:top w:val="single" w:sz="12" w:space="0" w:color="000000"/>
              <w:left w:val="single" w:sz="12" w:space="0" w:color="000000"/>
              <w:bottom w:val="single" w:sz="12" w:space="0" w:color="000000"/>
              <w:right w:val="single" w:sz="12" w:space="0" w:color="000000"/>
            </w:tcBorders>
          </w:tcPr>
          <w:p>
            <w:pPr>
              <w:pStyle w:val="TableParagraph"/>
              <w:spacing w:line="273" w:lineRule="auto" w:before="6"/>
              <w:ind w:left="43" w:right="251"/>
              <w:rPr>
                <w:sz w:val="17"/>
              </w:rPr>
            </w:pPr>
            <w:r>
              <w:rPr>
                <w:spacing w:val="-8"/>
                <w:w w:val="135"/>
                <w:sz w:val="17"/>
              </w:rPr>
              <w:t>Definición</w:t>
            </w:r>
            <w:r>
              <w:rPr>
                <w:spacing w:val="-14"/>
                <w:w w:val="135"/>
                <w:sz w:val="17"/>
              </w:rPr>
              <w:t> </w:t>
            </w:r>
            <w:r>
              <w:rPr>
                <w:spacing w:val="-8"/>
                <w:w w:val="135"/>
                <w:sz w:val="17"/>
              </w:rPr>
              <w:t>de </w:t>
            </w:r>
            <w:r>
              <w:rPr>
                <w:w w:val="135"/>
                <w:sz w:val="17"/>
              </w:rPr>
              <w:t>estructura y </w:t>
            </w:r>
            <w:r>
              <w:rPr>
                <w:spacing w:val="-2"/>
                <w:w w:val="135"/>
                <w:sz w:val="17"/>
              </w:rPr>
              <w:t>funciones </w:t>
            </w:r>
            <w:r>
              <w:rPr>
                <w:spacing w:val="-6"/>
                <w:w w:val="135"/>
                <w:sz w:val="17"/>
              </w:rPr>
              <w:t>organizativas</w:t>
            </w:r>
          </w:p>
        </w:tc>
        <w:tc>
          <w:tcPr>
            <w:tcW w:w="1242" w:type="dxa"/>
            <w:tcBorders>
              <w:top w:val="single" w:sz="12" w:space="0" w:color="000000"/>
              <w:left w:val="single" w:sz="12" w:space="0" w:color="000000"/>
              <w:bottom w:val="single" w:sz="12" w:space="0" w:color="000000"/>
              <w:right w:val="single" w:sz="12" w:space="0" w:color="000000"/>
            </w:tcBorders>
          </w:tcPr>
          <w:p>
            <w:pPr>
              <w:pStyle w:val="TableParagraph"/>
              <w:rPr>
                <w:sz w:val="17"/>
              </w:rPr>
            </w:pPr>
          </w:p>
          <w:p>
            <w:pPr>
              <w:pStyle w:val="TableParagraph"/>
              <w:spacing w:before="80"/>
              <w:rPr>
                <w:sz w:val="17"/>
              </w:rPr>
            </w:pPr>
          </w:p>
          <w:p>
            <w:pPr>
              <w:pStyle w:val="TableParagraph"/>
              <w:ind w:left="42"/>
              <w:rPr>
                <w:sz w:val="17"/>
              </w:rPr>
            </w:pPr>
            <w:r>
              <w:rPr>
                <w:spacing w:val="-2"/>
                <w:w w:val="135"/>
                <w:sz w:val="17"/>
              </w:rPr>
              <w:t>APO03.02</w:t>
            </w:r>
          </w:p>
        </w:tc>
      </w:tr>
      <w:tr>
        <w:trPr>
          <w:trHeight w:val="943" w:hRule="atLeast"/>
        </w:trPr>
        <w:tc>
          <w:tcPr>
            <w:tcW w:w="2943" w:type="dxa"/>
            <w:vMerge/>
            <w:tcBorders>
              <w:top w:val="nil"/>
              <w:bottom w:val="single" w:sz="12" w:space="0" w:color="000000"/>
              <w:right w:val="single" w:sz="12" w:space="0" w:color="000000"/>
            </w:tcBorders>
          </w:tcPr>
          <w:p>
            <w:pPr>
              <w:rPr>
                <w:sz w:val="2"/>
                <w:szCs w:val="2"/>
              </w:rPr>
            </w:pPr>
          </w:p>
        </w:tc>
        <w:tc>
          <w:tcPr>
            <w:tcW w:w="109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17"/>
              </w:rPr>
            </w:pPr>
          </w:p>
          <w:p>
            <w:pPr>
              <w:pStyle w:val="TableParagraph"/>
              <w:rPr>
                <w:sz w:val="17"/>
              </w:rPr>
            </w:pPr>
          </w:p>
          <w:p>
            <w:pPr>
              <w:pStyle w:val="TableParagraph"/>
              <w:rPr>
                <w:sz w:val="17"/>
              </w:rPr>
            </w:pPr>
          </w:p>
          <w:p>
            <w:pPr>
              <w:pStyle w:val="TableParagraph"/>
              <w:spacing w:before="112"/>
              <w:rPr>
                <w:sz w:val="17"/>
              </w:rPr>
            </w:pPr>
          </w:p>
          <w:p>
            <w:pPr>
              <w:pStyle w:val="TableParagraph"/>
              <w:spacing w:before="1"/>
              <w:ind w:left="43"/>
              <w:rPr>
                <w:sz w:val="17"/>
              </w:rPr>
            </w:pPr>
            <w:r>
              <w:rPr>
                <w:spacing w:val="-2"/>
                <w:w w:val="135"/>
                <w:sz w:val="17"/>
              </w:rPr>
              <w:t>APO03.02</w:t>
            </w:r>
          </w:p>
        </w:tc>
        <w:tc>
          <w:tcPr>
            <w:tcW w:w="2001"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17"/>
              </w:rPr>
            </w:pPr>
          </w:p>
          <w:p>
            <w:pPr>
              <w:pStyle w:val="TableParagraph"/>
              <w:rPr>
                <w:sz w:val="17"/>
              </w:rPr>
            </w:pPr>
          </w:p>
          <w:p>
            <w:pPr>
              <w:pStyle w:val="TableParagraph"/>
              <w:spacing w:before="86"/>
              <w:rPr>
                <w:sz w:val="17"/>
              </w:rPr>
            </w:pPr>
          </w:p>
          <w:p>
            <w:pPr>
              <w:pStyle w:val="TableParagraph"/>
              <w:spacing w:line="273" w:lineRule="auto"/>
              <w:ind w:left="42" w:right="606"/>
              <w:rPr>
                <w:sz w:val="17"/>
              </w:rPr>
            </w:pPr>
            <w:r>
              <w:rPr>
                <w:w w:val="135"/>
                <w:sz w:val="17"/>
              </w:rPr>
              <w:t>Modelo de </w:t>
            </w:r>
            <w:r>
              <w:rPr>
                <w:spacing w:val="-4"/>
                <w:w w:val="135"/>
                <w:sz w:val="17"/>
              </w:rPr>
              <w:t>arquitectura</w:t>
            </w:r>
            <w:r>
              <w:rPr>
                <w:spacing w:val="-11"/>
                <w:w w:val="135"/>
                <w:sz w:val="17"/>
              </w:rPr>
              <w:t> </w:t>
            </w:r>
            <w:r>
              <w:rPr>
                <w:spacing w:val="-4"/>
                <w:w w:val="135"/>
                <w:sz w:val="17"/>
              </w:rPr>
              <w:t>de </w:t>
            </w:r>
            <w:r>
              <w:rPr>
                <w:spacing w:val="-2"/>
                <w:w w:val="135"/>
                <w:sz w:val="17"/>
              </w:rPr>
              <w:t>procesos</w:t>
            </w:r>
          </w:p>
        </w:tc>
        <w:tc>
          <w:tcPr>
            <w:tcW w:w="1490" w:type="dxa"/>
            <w:tcBorders>
              <w:top w:val="single" w:sz="12" w:space="0" w:color="000000"/>
              <w:left w:val="single" w:sz="12" w:space="0" w:color="000000"/>
              <w:bottom w:val="single" w:sz="12" w:space="0" w:color="000000"/>
              <w:right w:val="single" w:sz="12" w:space="0" w:color="000000"/>
            </w:tcBorders>
          </w:tcPr>
          <w:p>
            <w:pPr>
              <w:pStyle w:val="TableParagraph"/>
              <w:spacing w:line="273" w:lineRule="auto" w:before="154"/>
              <w:ind w:left="43"/>
              <w:rPr>
                <w:sz w:val="17"/>
              </w:rPr>
            </w:pPr>
            <w:r>
              <w:rPr>
                <w:spacing w:val="-2"/>
                <w:w w:val="135"/>
                <w:sz w:val="17"/>
              </w:rPr>
              <w:t>Directrices </w:t>
            </w:r>
            <w:r>
              <w:rPr>
                <w:spacing w:val="-4"/>
                <w:w w:val="135"/>
                <w:sz w:val="17"/>
              </w:rPr>
              <w:t>operativas</w:t>
            </w:r>
            <w:r>
              <w:rPr>
                <w:spacing w:val="-11"/>
                <w:w w:val="135"/>
                <w:sz w:val="17"/>
              </w:rPr>
              <w:t> </w:t>
            </w:r>
            <w:r>
              <w:rPr>
                <w:spacing w:val="-4"/>
                <w:w w:val="135"/>
                <w:sz w:val="17"/>
              </w:rPr>
              <w:t>de</w:t>
            </w:r>
            <w:r>
              <w:rPr>
                <w:spacing w:val="-10"/>
                <w:w w:val="135"/>
                <w:sz w:val="17"/>
              </w:rPr>
              <w:t> </w:t>
            </w:r>
            <w:r>
              <w:rPr>
                <w:spacing w:val="-4"/>
                <w:w w:val="135"/>
                <w:sz w:val="17"/>
              </w:rPr>
              <w:t>la </w:t>
            </w:r>
            <w:r>
              <w:rPr>
                <w:spacing w:val="-2"/>
                <w:w w:val="135"/>
                <w:sz w:val="17"/>
              </w:rPr>
              <w:t>Organización</w:t>
            </w:r>
          </w:p>
        </w:tc>
        <w:tc>
          <w:tcPr>
            <w:tcW w:w="1242" w:type="dxa"/>
            <w:tcBorders>
              <w:top w:val="single" w:sz="12" w:space="0" w:color="000000"/>
              <w:left w:val="single" w:sz="12" w:space="0" w:color="000000"/>
              <w:bottom w:val="single" w:sz="12" w:space="0" w:color="000000"/>
              <w:right w:val="single" w:sz="12" w:space="0" w:color="000000"/>
            </w:tcBorders>
          </w:tcPr>
          <w:p>
            <w:pPr>
              <w:pStyle w:val="TableParagraph"/>
              <w:spacing w:before="180"/>
              <w:rPr>
                <w:sz w:val="17"/>
              </w:rPr>
            </w:pPr>
          </w:p>
          <w:p>
            <w:pPr>
              <w:pStyle w:val="TableParagraph"/>
              <w:spacing w:before="1"/>
              <w:ind w:left="42"/>
              <w:rPr>
                <w:sz w:val="17"/>
              </w:rPr>
            </w:pPr>
            <w:r>
              <w:rPr>
                <w:spacing w:val="-2"/>
                <w:w w:val="135"/>
                <w:sz w:val="17"/>
              </w:rPr>
              <w:t>APO03.02</w:t>
            </w:r>
          </w:p>
        </w:tc>
      </w:tr>
      <w:tr>
        <w:trPr>
          <w:trHeight w:val="1006" w:hRule="atLeast"/>
        </w:trPr>
        <w:tc>
          <w:tcPr>
            <w:tcW w:w="2943" w:type="dxa"/>
            <w:vMerge/>
            <w:tcBorders>
              <w:top w:val="nil"/>
              <w:bottom w:val="single" w:sz="12" w:space="0" w:color="000000"/>
              <w:right w:val="single" w:sz="12" w:space="0" w:color="000000"/>
            </w:tcBorders>
          </w:tcPr>
          <w:p>
            <w:pPr>
              <w:rPr>
                <w:sz w:val="2"/>
                <w:szCs w:val="2"/>
              </w:rPr>
            </w:pPr>
          </w:p>
        </w:tc>
        <w:tc>
          <w:tcPr>
            <w:tcW w:w="1096" w:type="dxa"/>
            <w:vMerge/>
            <w:tcBorders>
              <w:top w:val="nil"/>
              <w:left w:val="single" w:sz="12" w:space="0" w:color="000000"/>
              <w:bottom w:val="single" w:sz="12" w:space="0" w:color="000000"/>
              <w:right w:val="single" w:sz="12" w:space="0" w:color="000000"/>
            </w:tcBorders>
          </w:tcPr>
          <w:p>
            <w:pPr>
              <w:rPr>
                <w:sz w:val="2"/>
                <w:szCs w:val="2"/>
              </w:rPr>
            </w:pPr>
          </w:p>
        </w:tc>
        <w:tc>
          <w:tcPr>
            <w:tcW w:w="2001" w:type="dxa"/>
            <w:vMerge/>
            <w:tcBorders>
              <w:top w:val="nil"/>
              <w:left w:val="single" w:sz="12" w:space="0" w:color="000000"/>
              <w:bottom w:val="single" w:sz="12" w:space="0" w:color="000000"/>
              <w:right w:val="single" w:sz="12" w:space="0" w:color="000000"/>
            </w:tcBorders>
          </w:tcPr>
          <w:p>
            <w:pPr>
              <w:rPr>
                <w:sz w:val="2"/>
                <w:szCs w:val="2"/>
              </w:rPr>
            </w:pPr>
          </w:p>
        </w:tc>
        <w:tc>
          <w:tcPr>
            <w:tcW w:w="1490" w:type="dxa"/>
            <w:tcBorders>
              <w:top w:val="single" w:sz="12" w:space="0" w:color="000000"/>
              <w:left w:val="single" w:sz="12" w:space="0" w:color="000000"/>
              <w:bottom w:val="single" w:sz="12" w:space="0" w:color="000000"/>
              <w:right w:val="single" w:sz="12" w:space="0" w:color="000000"/>
            </w:tcBorders>
          </w:tcPr>
          <w:p>
            <w:pPr>
              <w:pStyle w:val="TableParagraph"/>
              <w:spacing w:line="273" w:lineRule="auto" w:before="186"/>
              <w:ind w:left="43"/>
              <w:rPr>
                <w:sz w:val="17"/>
              </w:rPr>
            </w:pPr>
            <w:r>
              <w:rPr>
                <w:spacing w:val="-6"/>
                <w:w w:val="135"/>
                <w:sz w:val="17"/>
              </w:rPr>
              <w:t>Reglas</w:t>
            </w:r>
            <w:r>
              <w:rPr>
                <w:spacing w:val="-9"/>
                <w:w w:val="135"/>
                <w:sz w:val="17"/>
              </w:rPr>
              <w:t> </w:t>
            </w:r>
            <w:r>
              <w:rPr>
                <w:spacing w:val="-6"/>
                <w:w w:val="135"/>
                <w:sz w:val="17"/>
              </w:rPr>
              <w:t>básicas de </w:t>
            </w:r>
            <w:r>
              <w:rPr>
                <w:spacing w:val="-2"/>
                <w:w w:val="135"/>
                <w:sz w:val="17"/>
              </w:rPr>
              <w:t>comunicación</w:t>
            </w:r>
          </w:p>
        </w:tc>
        <w:tc>
          <w:tcPr>
            <w:tcW w:w="1242" w:type="dxa"/>
            <w:tcBorders>
              <w:top w:val="single" w:sz="12" w:space="0" w:color="000000"/>
              <w:left w:val="single" w:sz="12" w:space="0" w:color="000000"/>
              <w:bottom w:val="single" w:sz="12" w:space="0" w:color="000000"/>
              <w:right w:val="single" w:sz="12" w:space="0" w:color="000000"/>
            </w:tcBorders>
          </w:tcPr>
          <w:p>
            <w:pPr>
              <w:pStyle w:val="TableParagraph"/>
              <w:spacing w:before="59"/>
              <w:ind w:left="42"/>
              <w:rPr>
                <w:sz w:val="17"/>
              </w:rPr>
            </w:pPr>
            <w:r>
              <w:rPr>
                <w:w w:val="135"/>
                <w:sz w:val="17"/>
              </w:rPr>
              <w:t>Todo</w:t>
            </w:r>
            <w:r>
              <w:rPr>
                <w:spacing w:val="-5"/>
                <w:w w:val="135"/>
                <w:sz w:val="17"/>
              </w:rPr>
              <w:t> APO</w:t>
            </w:r>
          </w:p>
          <w:p>
            <w:pPr>
              <w:pStyle w:val="TableParagraph"/>
              <w:spacing w:line="259" w:lineRule="auto" w:before="80"/>
              <w:ind w:left="42"/>
              <w:rPr>
                <w:sz w:val="17"/>
              </w:rPr>
            </w:pPr>
            <w:r>
              <w:rPr>
                <w:w w:val="135"/>
                <w:sz w:val="17"/>
              </w:rPr>
              <w:t>Todo</w:t>
            </w:r>
            <w:r>
              <w:rPr>
                <w:spacing w:val="-13"/>
                <w:w w:val="135"/>
                <w:sz w:val="17"/>
              </w:rPr>
              <w:t> </w:t>
            </w:r>
            <w:r>
              <w:rPr>
                <w:w w:val="135"/>
                <w:sz w:val="17"/>
              </w:rPr>
              <w:t>BAI Todo</w:t>
            </w:r>
            <w:r>
              <w:rPr>
                <w:spacing w:val="-5"/>
                <w:w w:val="135"/>
                <w:sz w:val="17"/>
              </w:rPr>
              <w:t> </w:t>
            </w:r>
            <w:r>
              <w:rPr>
                <w:spacing w:val="-5"/>
                <w:w w:val="135"/>
                <w:sz w:val="17"/>
              </w:rPr>
              <w:t>DSS</w:t>
            </w:r>
          </w:p>
          <w:p>
            <w:pPr>
              <w:pStyle w:val="TableParagraph"/>
              <w:spacing w:before="22"/>
              <w:ind w:left="42"/>
              <w:rPr>
                <w:sz w:val="17"/>
              </w:rPr>
            </w:pPr>
            <w:r>
              <w:rPr>
                <w:w w:val="135"/>
                <w:sz w:val="17"/>
              </w:rPr>
              <w:t>Todo</w:t>
            </w:r>
            <w:r>
              <w:rPr>
                <w:spacing w:val="-5"/>
                <w:w w:val="135"/>
                <w:sz w:val="17"/>
              </w:rPr>
              <w:t> MEA</w:t>
            </w:r>
          </w:p>
        </w:tc>
      </w:tr>
      <w:tr>
        <w:trPr>
          <w:trHeight w:val="266" w:hRule="atLeast"/>
        </w:trPr>
        <w:tc>
          <w:tcPr>
            <w:tcW w:w="8772" w:type="dxa"/>
            <w:gridSpan w:val="5"/>
            <w:tcBorders>
              <w:top w:val="single" w:sz="12" w:space="0" w:color="000000"/>
              <w:bottom w:val="single" w:sz="12" w:space="0" w:color="000000"/>
              <w:right w:val="nil"/>
            </w:tcBorders>
            <w:shd w:val="clear" w:color="auto" w:fill="16365C"/>
          </w:tcPr>
          <w:p>
            <w:pPr>
              <w:pStyle w:val="TableParagraph"/>
              <w:spacing w:before="38"/>
              <w:ind w:left="14"/>
              <w:jc w:val="center"/>
              <w:rPr>
                <w:b/>
                <w:sz w:val="17"/>
              </w:rPr>
            </w:pPr>
            <w:r>
              <w:rPr>
                <w:b/>
                <w:color w:val="FFFFFF"/>
                <w:spacing w:val="-2"/>
                <w:w w:val="135"/>
                <w:sz w:val="17"/>
              </w:rPr>
              <w:t>Actividades</w:t>
            </w:r>
          </w:p>
        </w:tc>
      </w:tr>
      <w:tr>
        <w:trPr>
          <w:trHeight w:val="699"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20" w:lineRule="atLeast" w:before="2"/>
              <w:ind w:left="43" w:right="-15"/>
              <w:jc w:val="both"/>
              <w:rPr>
                <w:sz w:val="17"/>
              </w:rPr>
            </w:pPr>
            <w:r>
              <w:rPr>
                <w:w w:val="135"/>
                <w:sz w:val="17"/>
              </w:rPr>
              <w:t>1.</w:t>
            </w:r>
            <w:r>
              <w:rPr>
                <w:w w:val="135"/>
                <w:sz w:val="17"/>
              </w:rPr>
              <w:t> Definir el</w:t>
            </w:r>
            <w:r>
              <w:rPr>
                <w:w w:val="135"/>
                <w:sz w:val="17"/>
              </w:rPr>
              <w:t> alcance,</w:t>
            </w:r>
            <w:r>
              <w:rPr>
                <w:w w:val="135"/>
                <w:sz w:val="17"/>
              </w:rPr>
              <w:t> las</w:t>
            </w:r>
            <w:r>
              <w:rPr>
                <w:w w:val="135"/>
                <w:sz w:val="17"/>
              </w:rPr>
              <w:t> funciones</w:t>
            </w:r>
            <w:r>
              <w:rPr>
                <w:w w:val="135"/>
                <w:sz w:val="17"/>
              </w:rPr>
              <w:t> internas</w:t>
            </w:r>
            <w:r>
              <w:rPr>
                <w:w w:val="135"/>
                <w:sz w:val="17"/>
              </w:rPr>
              <w:t> y</w:t>
            </w:r>
            <w:r>
              <w:rPr>
                <w:w w:val="135"/>
                <w:sz w:val="17"/>
              </w:rPr>
              <w:t> externas,</w:t>
            </w:r>
            <w:r>
              <w:rPr>
                <w:w w:val="135"/>
                <w:sz w:val="17"/>
              </w:rPr>
              <w:t> los roles</w:t>
            </w:r>
            <w:r>
              <w:rPr>
                <w:w w:val="135"/>
                <w:sz w:val="17"/>
              </w:rPr>
              <w:t> internos</w:t>
            </w:r>
            <w:r>
              <w:rPr>
                <w:w w:val="135"/>
                <w:sz w:val="17"/>
              </w:rPr>
              <w:t> y</w:t>
            </w:r>
            <w:r>
              <w:rPr>
                <w:w w:val="135"/>
                <w:sz w:val="17"/>
              </w:rPr>
              <w:t> externos,</w:t>
            </w:r>
            <w:r>
              <w:rPr>
                <w:w w:val="135"/>
                <w:sz w:val="17"/>
              </w:rPr>
              <w:t> y</w:t>
            </w:r>
            <w:r>
              <w:rPr>
                <w:w w:val="135"/>
                <w:sz w:val="17"/>
              </w:rPr>
              <w:t> las capacidades</w:t>
            </w:r>
            <w:r>
              <w:rPr>
                <w:w w:val="135"/>
                <w:sz w:val="17"/>
              </w:rPr>
              <w:t> y</w:t>
            </w:r>
            <w:r>
              <w:rPr>
                <w:w w:val="135"/>
                <w:sz w:val="17"/>
              </w:rPr>
              <w:t> los</w:t>
            </w:r>
            <w:r>
              <w:rPr>
                <w:w w:val="135"/>
                <w:sz w:val="17"/>
              </w:rPr>
              <w:t> derechos</w:t>
            </w:r>
            <w:r>
              <w:rPr>
                <w:w w:val="135"/>
                <w:sz w:val="17"/>
              </w:rPr>
              <w:t> de</w:t>
            </w:r>
            <w:r>
              <w:rPr>
                <w:w w:val="135"/>
                <w:sz w:val="17"/>
              </w:rPr>
              <w:t> decisión</w:t>
            </w:r>
            <w:r>
              <w:rPr>
                <w:w w:val="135"/>
                <w:sz w:val="17"/>
              </w:rPr>
              <w:t> requeridos,</w:t>
            </w:r>
            <w:r>
              <w:rPr>
                <w:w w:val="135"/>
                <w:sz w:val="17"/>
              </w:rPr>
              <w:t> incluidas</w:t>
            </w:r>
            <w:r>
              <w:rPr>
                <w:w w:val="135"/>
                <w:sz w:val="17"/>
              </w:rPr>
              <w:t> actividades</w:t>
            </w:r>
            <w:r>
              <w:rPr>
                <w:w w:val="135"/>
                <w:sz w:val="17"/>
              </w:rPr>
              <w:t> de</w:t>
            </w:r>
            <w:r>
              <w:rPr>
                <w:w w:val="135"/>
                <w:sz w:val="17"/>
              </w:rPr>
              <w:t> TI</w:t>
            </w:r>
            <w:r>
              <w:rPr>
                <w:w w:val="135"/>
                <w:sz w:val="17"/>
              </w:rPr>
              <w:t> realizadas</w:t>
            </w:r>
            <w:r>
              <w:rPr>
                <w:w w:val="135"/>
                <w:sz w:val="17"/>
              </w:rPr>
              <w:t> por terceras partes.</w:t>
            </w:r>
          </w:p>
        </w:tc>
      </w:tr>
      <w:tr>
        <w:trPr>
          <w:trHeight w:val="414" w:hRule="atLeast"/>
        </w:trPr>
        <w:tc>
          <w:tcPr>
            <w:tcW w:w="8772" w:type="dxa"/>
            <w:gridSpan w:val="5"/>
            <w:tcBorders>
              <w:top w:val="single" w:sz="12" w:space="0" w:color="000000"/>
              <w:bottom w:val="single" w:sz="12" w:space="0" w:color="000000"/>
              <w:right w:val="single" w:sz="12" w:space="0" w:color="000000"/>
            </w:tcBorders>
          </w:tcPr>
          <w:p>
            <w:pPr>
              <w:pStyle w:val="TableParagraph"/>
              <w:spacing w:before="6"/>
              <w:ind w:left="43" w:right="-15"/>
              <w:rPr>
                <w:sz w:val="17"/>
              </w:rPr>
            </w:pPr>
            <w:r>
              <w:rPr>
                <w:spacing w:val="-2"/>
                <w:w w:val="135"/>
                <w:sz w:val="17"/>
              </w:rPr>
              <w:t>2.</w:t>
            </w:r>
            <w:r>
              <w:rPr>
                <w:spacing w:val="-8"/>
                <w:w w:val="135"/>
                <w:sz w:val="17"/>
              </w:rPr>
              <w:t> </w:t>
            </w:r>
            <w:r>
              <w:rPr>
                <w:spacing w:val="-2"/>
                <w:w w:val="135"/>
                <w:sz w:val="17"/>
              </w:rPr>
              <w:t>Identificar</w:t>
            </w:r>
            <w:r>
              <w:rPr>
                <w:spacing w:val="-7"/>
                <w:w w:val="135"/>
                <w:sz w:val="17"/>
              </w:rPr>
              <w:t> </w:t>
            </w:r>
            <w:r>
              <w:rPr>
                <w:spacing w:val="-2"/>
                <w:w w:val="135"/>
                <w:sz w:val="17"/>
              </w:rPr>
              <w:t>las</w:t>
            </w:r>
            <w:r>
              <w:rPr>
                <w:spacing w:val="-7"/>
                <w:w w:val="135"/>
                <w:sz w:val="17"/>
              </w:rPr>
              <w:t> </w:t>
            </w:r>
            <w:r>
              <w:rPr>
                <w:spacing w:val="-2"/>
                <w:w w:val="135"/>
                <w:sz w:val="17"/>
              </w:rPr>
              <w:t>decisiones</w:t>
            </w:r>
            <w:r>
              <w:rPr>
                <w:spacing w:val="-6"/>
                <w:w w:val="135"/>
                <w:sz w:val="17"/>
              </w:rPr>
              <w:t> </w:t>
            </w:r>
            <w:r>
              <w:rPr>
                <w:spacing w:val="-2"/>
                <w:w w:val="135"/>
                <w:sz w:val="17"/>
              </w:rPr>
              <w:t>necesarias</w:t>
            </w:r>
            <w:r>
              <w:rPr>
                <w:spacing w:val="-5"/>
                <w:w w:val="135"/>
                <w:sz w:val="17"/>
              </w:rPr>
              <w:t> </w:t>
            </w:r>
            <w:r>
              <w:rPr>
                <w:spacing w:val="-2"/>
                <w:w w:val="135"/>
                <w:sz w:val="17"/>
              </w:rPr>
              <w:t>para</w:t>
            </w:r>
            <w:r>
              <w:rPr>
                <w:spacing w:val="-6"/>
                <w:w w:val="135"/>
                <w:sz w:val="17"/>
              </w:rPr>
              <w:t> </w:t>
            </w:r>
            <w:r>
              <w:rPr>
                <w:spacing w:val="-2"/>
                <w:w w:val="135"/>
                <w:sz w:val="17"/>
              </w:rPr>
              <w:t>alcanzar</w:t>
            </w:r>
            <w:r>
              <w:rPr>
                <w:spacing w:val="-7"/>
                <w:w w:val="135"/>
                <w:sz w:val="17"/>
              </w:rPr>
              <w:t> </w:t>
            </w:r>
            <w:r>
              <w:rPr>
                <w:spacing w:val="-2"/>
                <w:w w:val="135"/>
                <w:sz w:val="17"/>
              </w:rPr>
              <w:t>los</w:t>
            </w:r>
            <w:r>
              <w:rPr>
                <w:spacing w:val="-7"/>
                <w:w w:val="135"/>
                <w:sz w:val="17"/>
              </w:rPr>
              <w:t> </w:t>
            </w:r>
            <w:r>
              <w:rPr>
                <w:spacing w:val="-2"/>
                <w:w w:val="135"/>
                <w:sz w:val="17"/>
              </w:rPr>
              <w:t>resultados</w:t>
            </w:r>
            <w:r>
              <w:rPr>
                <w:spacing w:val="-6"/>
                <w:w w:val="135"/>
                <w:sz w:val="17"/>
              </w:rPr>
              <w:t> </w:t>
            </w:r>
            <w:r>
              <w:rPr>
                <w:spacing w:val="-2"/>
                <w:w w:val="135"/>
                <w:sz w:val="17"/>
              </w:rPr>
              <w:t>corporativos</w:t>
            </w:r>
            <w:r>
              <w:rPr>
                <w:spacing w:val="-6"/>
                <w:w w:val="135"/>
                <w:sz w:val="17"/>
              </w:rPr>
              <w:t> </w:t>
            </w:r>
            <w:r>
              <w:rPr>
                <w:spacing w:val="-2"/>
                <w:w w:val="135"/>
                <w:sz w:val="17"/>
              </w:rPr>
              <w:t>y</w:t>
            </w:r>
            <w:r>
              <w:rPr>
                <w:spacing w:val="-12"/>
                <w:w w:val="135"/>
                <w:sz w:val="17"/>
              </w:rPr>
              <w:t> </w:t>
            </w:r>
            <w:r>
              <w:rPr>
                <w:spacing w:val="-2"/>
                <w:w w:val="135"/>
                <w:sz w:val="17"/>
              </w:rPr>
              <w:t>la</w:t>
            </w:r>
            <w:r>
              <w:rPr>
                <w:spacing w:val="-6"/>
                <w:w w:val="135"/>
                <w:sz w:val="17"/>
              </w:rPr>
              <w:t> </w:t>
            </w:r>
            <w:r>
              <w:rPr>
                <w:spacing w:val="-2"/>
                <w:w w:val="135"/>
                <w:sz w:val="17"/>
              </w:rPr>
              <w:t>estrategia</w:t>
            </w:r>
            <w:r>
              <w:rPr>
                <w:spacing w:val="-5"/>
                <w:w w:val="135"/>
                <w:sz w:val="17"/>
              </w:rPr>
              <w:t> de</w:t>
            </w:r>
          </w:p>
          <w:p>
            <w:pPr>
              <w:pStyle w:val="TableParagraph"/>
              <w:spacing w:line="166" w:lineRule="exact" w:before="27"/>
              <w:ind w:left="43"/>
              <w:rPr>
                <w:sz w:val="17"/>
              </w:rPr>
            </w:pPr>
            <w:r>
              <w:rPr>
                <w:spacing w:val="-4"/>
                <w:w w:val="135"/>
                <w:sz w:val="17"/>
              </w:rPr>
              <w:t>TI</w:t>
            </w:r>
            <w:r>
              <w:rPr>
                <w:spacing w:val="-7"/>
                <w:w w:val="135"/>
                <w:sz w:val="17"/>
              </w:rPr>
              <w:t> </w:t>
            </w:r>
            <w:r>
              <w:rPr>
                <w:spacing w:val="-4"/>
                <w:w w:val="135"/>
                <w:sz w:val="17"/>
              </w:rPr>
              <w:t>y</w:t>
            </w:r>
            <w:r>
              <w:rPr>
                <w:spacing w:val="-13"/>
                <w:w w:val="135"/>
                <w:sz w:val="17"/>
              </w:rPr>
              <w:t> </w:t>
            </w:r>
            <w:r>
              <w:rPr>
                <w:spacing w:val="-4"/>
                <w:w w:val="135"/>
                <w:sz w:val="17"/>
              </w:rPr>
              <w:t>para</w:t>
            </w:r>
            <w:r>
              <w:rPr>
                <w:spacing w:val="-2"/>
                <w:w w:val="135"/>
                <w:sz w:val="17"/>
              </w:rPr>
              <w:t> </w:t>
            </w:r>
            <w:r>
              <w:rPr>
                <w:spacing w:val="-4"/>
                <w:w w:val="135"/>
                <w:sz w:val="17"/>
              </w:rPr>
              <w:t>la</w:t>
            </w:r>
            <w:r>
              <w:rPr>
                <w:spacing w:val="-1"/>
                <w:w w:val="135"/>
                <w:sz w:val="17"/>
              </w:rPr>
              <w:t> </w:t>
            </w:r>
            <w:r>
              <w:rPr>
                <w:spacing w:val="-4"/>
                <w:w w:val="135"/>
                <w:sz w:val="17"/>
              </w:rPr>
              <w:t>gestión</w:t>
            </w:r>
            <w:r>
              <w:rPr>
                <w:spacing w:val="-14"/>
                <w:w w:val="135"/>
                <w:sz w:val="17"/>
              </w:rPr>
              <w:t> </w:t>
            </w:r>
            <w:r>
              <w:rPr>
                <w:spacing w:val="-4"/>
                <w:w w:val="135"/>
                <w:sz w:val="17"/>
              </w:rPr>
              <w:t>y</w:t>
            </w:r>
            <w:r>
              <w:rPr>
                <w:spacing w:val="-14"/>
                <w:w w:val="135"/>
                <w:sz w:val="17"/>
              </w:rPr>
              <w:t> </w:t>
            </w:r>
            <w:r>
              <w:rPr>
                <w:spacing w:val="-4"/>
                <w:w w:val="135"/>
                <w:sz w:val="17"/>
              </w:rPr>
              <w:t>ejecución</w:t>
            </w:r>
            <w:r>
              <w:rPr>
                <w:spacing w:val="-13"/>
                <w:w w:val="135"/>
                <w:sz w:val="17"/>
              </w:rPr>
              <w:t> </w:t>
            </w:r>
            <w:r>
              <w:rPr>
                <w:spacing w:val="-4"/>
                <w:w w:val="135"/>
                <w:sz w:val="17"/>
              </w:rPr>
              <w:t>de</w:t>
            </w:r>
            <w:r>
              <w:rPr>
                <w:spacing w:val="-2"/>
                <w:w w:val="135"/>
                <w:sz w:val="17"/>
              </w:rPr>
              <w:t> </w:t>
            </w:r>
            <w:r>
              <w:rPr>
                <w:spacing w:val="-4"/>
                <w:w w:val="135"/>
                <w:sz w:val="17"/>
              </w:rPr>
              <w:t>servicios</w:t>
            </w:r>
            <w:r>
              <w:rPr>
                <w:spacing w:val="-3"/>
                <w:w w:val="135"/>
                <w:sz w:val="17"/>
              </w:rPr>
              <w:t> </w:t>
            </w:r>
            <w:r>
              <w:rPr>
                <w:spacing w:val="-4"/>
                <w:w w:val="135"/>
                <w:sz w:val="17"/>
              </w:rPr>
              <w:t>de</w:t>
            </w:r>
            <w:r>
              <w:rPr>
                <w:spacing w:val="-1"/>
                <w:w w:val="135"/>
                <w:sz w:val="17"/>
              </w:rPr>
              <w:t> </w:t>
            </w:r>
            <w:r>
              <w:rPr>
                <w:spacing w:val="-5"/>
                <w:w w:val="135"/>
                <w:sz w:val="17"/>
              </w:rPr>
              <w:t>TI.</w:t>
            </w:r>
          </w:p>
        </w:tc>
      </w:tr>
      <w:tr>
        <w:trPr>
          <w:trHeight w:val="625"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73" w:lineRule="auto" w:before="101"/>
              <w:ind w:left="43" w:right="-15"/>
              <w:rPr>
                <w:sz w:val="17"/>
              </w:rPr>
            </w:pPr>
            <w:r>
              <w:rPr>
                <w:spacing w:val="-2"/>
                <w:w w:val="135"/>
                <w:sz w:val="17"/>
              </w:rPr>
              <w:t>3.</w:t>
            </w:r>
            <w:r>
              <w:rPr>
                <w:spacing w:val="-2"/>
                <w:w w:val="135"/>
                <w:sz w:val="17"/>
              </w:rPr>
              <w:t> Establecer</w:t>
            </w:r>
            <w:r>
              <w:rPr>
                <w:spacing w:val="-3"/>
                <w:w w:val="135"/>
                <w:sz w:val="17"/>
              </w:rPr>
              <w:t> </w:t>
            </w:r>
            <w:r>
              <w:rPr>
                <w:spacing w:val="-2"/>
                <w:w w:val="135"/>
                <w:sz w:val="17"/>
              </w:rPr>
              <w:t>la</w:t>
            </w:r>
            <w:r>
              <w:rPr>
                <w:spacing w:val="-2"/>
                <w:w w:val="135"/>
                <w:sz w:val="17"/>
              </w:rPr>
              <w:t> implicación</w:t>
            </w:r>
            <w:r>
              <w:rPr>
                <w:spacing w:val="-10"/>
                <w:w w:val="135"/>
                <w:sz w:val="17"/>
              </w:rPr>
              <w:t> </w:t>
            </w:r>
            <w:r>
              <w:rPr>
                <w:spacing w:val="-2"/>
                <w:w w:val="135"/>
                <w:sz w:val="17"/>
              </w:rPr>
              <w:t>de</w:t>
            </w:r>
            <w:r>
              <w:rPr>
                <w:spacing w:val="-3"/>
                <w:w w:val="135"/>
                <w:sz w:val="17"/>
              </w:rPr>
              <w:t> </w:t>
            </w:r>
            <w:r>
              <w:rPr>
                <w:spacing w:val="-2"/>
                <w:w w:val="135"/>
                <w:sz w:val="17"/>
              </w:rPr>
              <w:t>las</w:t>
            </w:r>
            <w:r>
              <w:rPr>
                <w:spacing w:val="-3"/>
                <w:w w:val="135"/>
                <w:sz w:val="17"/>
              </w:rPr>
              <w:t> </w:t>
            </w:r>
            <w:r>
              <w:rPr>
                <w:spacing w:val="-2"/>
                <w:w w:val="135"/>
                <w:sz w:val="17"/>
              </w:rPr>
              <w:t>partes</w:t>
            </w:r>
            <w:r>
              <w:rPr>
                <w:spacing w:val="-3"/>
                <w:w w:val="135"/>
                <w:sz w:val="17"/>
              </w:rPr>
              <w:t> </w:t>
            </w:r>
            <w:r>
              <w:rPr>
                <w:spacing w:val="-2"/>
                <w:w w:val="135"/>
                <w:sz w:val="17"/>
              </w:rPr>
              <w:t>interesadas</w:t>
            </w:r>
            <w:r>
              <w:rPr>
                <w:spacing w:val="-3"/>
                <w:w w:val="135"/>
                <w:sz w:val="17"/>
              </w:rPr>
              <w:t> </w:t>
            </w:r>
            <w:r>
              <w:rPr>
                <w:spacing w:val="-2"/>
                <w:w w:val="135"/>
                <w:sz w:val="17"/>
              </w:rPr>
              <w:t>críticas</w:t>
            </w:r>
            <w:r>
              <w:rPr>
                <w:spacing w:val="9"/>
                <w:w w:val="135"/>
                <w:sz w:val="17"/>
              </w:rPr>
              <w:t> </w:t>
            </w:r>
            <w:r>
              <w:rPr>
                <w:spacing w:val="-2"/>
                <w:w w:val="135"/>
                <w:sz w:val="17"/>
              </w:rPr>
              <w:t>para</w:t>
            </w:r>
            <w:r>
              <w:rPr>
                <w:spacing w:val="-2"/>
                <w:w w:val="135"/>
                <w:sz w:val="17"/>
              </w:rPr>
              <w:t> la</w:t>
            </w:r>
            <w:r>
              <w:rPr>
                <w:spacing w:val="9"/>
                <w:w w:val="135"/>
                <w:sz w:val="17"/>
              </w:rPr>
              <w:t> </w:t>
            </w:r>
            <w:r>
              <w:rPr>
                <w:spacing w:val="-2"/>
                <w:w w:val="135"/>
                <w:sz w:val="17"/>
              </w:rPr>
              <w:t>toma</w:t>
            </w:r>
            <w:r>
              <w:rPr>
                <w:spacing w:val="-3"/>
                <w:w w:val="135"/>
                <w:sz w:val="17"/>
              </w:rPr>
              <w:t> </w:t>
            </w:r>
            <w:r>
              <w:rPr>
                <w:spacing w:val="-2"/>
                <w:w w:val="135"/>
                <w:sz w:val="17"/>
              </w:rPr>
              <w:t>de</w:t>
            </w:r>
            <w:r>
              <w:rPr>
                <w:spacing w:val="9"/>
                <w:w w:val="135"/>
                <w:sz w:val="17"/>
              </w:rPr>
              <w:t> </w:t>
            </w:r>
            <w:r>
              <w:rPr>
                <w:spacing w:val="-2"/>
                <w:w w:val="135"/>
                <w:sz w:val="17"/>
              </w:rPr>
              <w:t>decisiones</w:t>
            </w:r>
            <w:r>
              <w:rPr>
                <w:spacing w:val="-2"/>
                <w:w w:val="135"/>
                <w:sz w:val="17"/>
              </w:rPr>
              <w:t> (quiénes rendirán</w:t>
            </w:r>
            <w:r>
              <w:rPr>
                <w:spacing w:val="-14"/>
                <w:w w:val="135"/>
                <w:sz w:val="17"/>
              </w:rPr>
              <w:t> </w:t>
            </w:r>
            <w:r>
              <w:rPr>
                <w:spacing w:val="-2"/>
                <w:w w:val="135"/>
                <w:sz w:val="17"/>
              </w:rPr>
              <w:t>cuentas,</w:t>
            </w:r>
            <w:r>
              <w:rPr>
                <w:spacing w:val="-13"/>
                <w:w w:val="135"/>
                <w:sz w:val="17"/>
              </w:rPr>
              <w:t> </w:t>
            </w:r>
            <w:r>
              <w:rPr>
                <w:spacing w:val="-2"/>
                <w:w w:val="135"/>
                <w:sz w:val="17"/>
              </w:rPr>
              <w:t>quiénes</w:t>
            </w:r>
            <w:r>
              <w:rPr>
                <w:spacing w:val="-12"/>
                <w:w w:val="135"/>
                <w:sz w:val="17"/>
              </w:rPr>
              <w:t> </w:t>
            </w:r>
            <w:r>
              <w:rPr>
                <w:spacing w:val="-2"/>
                <w:w w:val="135"/>
                <w:sz w:val="17"/>
              </w:rPr>
              <w:t>son</w:t>
            </w:r>
            <w:r>
              <w:rPr>
                <w:spacing w:val="-14"/>
                <w:w w:val="135"/>
                <w:sz w:val="17"/>
              </w:rPr>
              <w:t> </w:t>
            </w:r>
            <w:r>
              <w:rPr>
                <w:spacing w:val="-2"/>
                <w:w w:val="135"/>
                <w:sz w:val="17"/>
              </w:rPr>
              <w:t>responsables,</w:t>
            </w:r>
            <w:r>
              <w:rPr>
                <w:spacing w:val="-12"/>
                <w:w w:val="135"/>
                <w:sz w:val="17"/>
              </w:rPr>
              <w:t> </w:t>
            </w:r>
            <w:r>
              <w:rPr>
                <w:spacing w:val="-2"/>
                <w:w w:val="135"/>
                <w:sz w:val="17"/>
              </w:rPr>
              <w:t>quiénes</w:t>
            </w:r>
            <w:r>
              <w:rPr>
                <w:spacing w:val="-13"/>
                <w:w w:val="135"/>
                <w:sz w:val="17"/>
              </w:rPr>
              <w:t> </w:t>
            </w:r>
            <w:r>
              <w:rPr>
                <w:spacing w:val="-2"/>
                <w:w w:val="135"/>
                <w:sz w:val="17"/>
              </w:rPr>
              <w:t>deben</w:t>
            </w:r>
            <w:r>
              <w:rPr>
                <w:spacing w:val="-13"/>
                <w:w w:val="135"/>
                <w:sz w:val="17"/>
              </w:rPr>
              <w:t> </w:t>
            </w:r>
            <w:r>
              <w:rPr>
                <w:spacing w:val="-2"/>
                <w:w w:val="135"/>
                <w:sz w:val="17"/>
              </w:rPr>
              <w:t>ser</w:t>
            </w:r>
            <w:r>
              <w:rPr>
                <w:spacing w:val="-13"/>
                <w:w w:val="135"/>
                <w:sz w:val="17"/>
              </w:rPr>
              <w:t> </w:t>
            </w:r>
            <w:r>
              <w:rPr>
                <w:spacing w:val="-2"/>
                <w:w w:val="135"/>
                <w:sz w:val="17"/>
              </w:rPr>
              <w:t>consultados</w:t>
            </w:r>
            <w:r>
              <w:rPr>
                <w:spacing w:val="-9"/>
                <w:w w:val="135"/>
                <w:sz w:val="17"/>
              </w:rPr>
              <w:t> </w:t>
            </w:r>
            <w:r>
              <w:rPr>
                <w:spacing w:val="-2"/>
                <w:w w:val="135"/>
                <w:sz w:val="17"/>
              </w:rPr>
              <w:t>y</w:t>
            </w:r>
            <w:r>
              <w:rPr>
                <w:spacing w:val="-14"/>
                <w:w w:val="135"/>
                <w:sz w:val="17"/>
              </w:rPr>
              <w:t> </w:t>
            </w:r>
            <w:r>
              <w:rPr>
                <w:spacing w:val="-2"/>
                <w:w w:val="135"/>
                <w:sz w:val="17"/>
              </w:rPr>
              <w:t>quiénes</w:t>
            </w:r>
            <w:r>
              <w:rPr>
                <w:spacing w:val="-9"/>
                <w:w w:val="135"/>
                <w:sz w:val="17"/>
              </w:rPr>
              <w:t> </w:t>
            </w:r>
            <w:r>
              <w:rPr>
                <w:spacing w:val="-2"/>
                <w:w w:val="135"/>
                <w:sz w:val="17"/>
              </w:rPr>
              <w:t>informados).</w:t>
            </w:r>
          </w:p>
        </w:tc>
      </w:tr>
      <w:tr>
        <w:trPr>
          <w:trHeight w:val="213" w:hRule="atLeast"/>
        </w:trPr>
        <w:tc>
          <w:tcPr>
            <w:tcW w:w="8772" w:type="dxa"/>
            <w:gridSpan w:val="5"/>
            <w:tcBorders>
              <w:top w:val="single" w:sz="12" w:space="0" w:color="000000"/>
              <w:bottom w:val="single" w:sz="12" w:space="0" w:color="000000"/>
              <w:right w:val="single" w:sz="12" w:space="0" w:color="000000"/>
            </w:tcBorders>
          </w:tcPr>
          <w:p>
            <w:pPr>
              <w:pStyle w:val="TableParagraph"/>
              <w:spacing w:line="187" w:lineRule="exact" w:before="6"/>
              <w:ind w:left="43"/>
              <w:rPr>
                <w:sz w:val="17"/>
              </w:rPr>
            </w:pPr>
            <w:r>
              <w:rPr>
                <w:spacing w:val="-6"/>
                <w:w w:val="135"/>
                <w:sz w:val="17"/>
              </w:rPr>
              <w:t>4.</w:t>
            </w:r>
            <w:r>
              <w:rPr>
                <w:spacing w:val="-1"/>
                <w:w w:val="135"/>
                <w:sz w:val="17"/>
              </w:rPr>
              <w:t> </w:t>
            </w:r>
            <w:r>
              <w:rPr>
                <w:spacing w:val="-6"/>
                <w:w w:val="135"/>
                <w:sz w:val="17"/>
              </w:rPr>
              <w:t>Alinear la</w:t>
            </w:r>
            <w:r>
              <w:rPr>
                <w:spacing w:val="-1"/>
                <w:w w:val="135"/>
                <w:sz w:val="17"/>
              </w:rPr>
              <w:t> </w:t>
            </w:r>
            <w:r>
              <w:rPr>
                <w:spacing w:val="-6"/>
                <w:w w:val="135"/>
                <w:sz w:val="17"/>
              </w:rPr>
              <w:t>organización</w:t>
            </w:r>
            <w:r>
              <w:rPr>
                <w:spacing w:val="-14"/>
                <w:w w:val="135"/>
                <w:sz w:val="17"/>
              </w:rPr>
              <w:t> </w:t>
            </w:r>
            <w:r>
              <w:rPr>
                <w:spacing w:val="-6"/>
                <w:w w:val="135"/>
                <w:sz w:val="17"/>
              </w:rPr>
              <w:t>relativa</w:t>
            </w:r>
            <w:r>
              <w:rPr>
                <w:spacing w:val="-1"/>
                <w:w w:val="135"/>
                <w:sz w:val="17"/>
              </w:rPr>
              <w:t> </w:t>
            </w:r>
            <w:r>
              <w:rPr>
                <w:spacing w:val="-6"/>
                <w:w w:val="135"/>
                <w:sz w:val="17"/>
              </w:rPr>
              <w:t>a</w:t>
            </w:r>
            <w:r>
              <w:rPr>
                <w:spacing w:val="-1"/>
                <w:w w:val="135"/>
                <w:sz w:val="17"/>
              </w:rPr>
              <w:t> </w:t>
            </w:r>
            <w:r>
              <w:rPr>
                <w:spacing w:val="-6"/>
                <w:w w:val="135"/>
                <w:sz w:val="17"/>
              </w:rPr>
              <w:t>TI con</w:t>
            </w:r>
            <w:r>
              <w:rPr>
                <w:spacing w:val="-14"/>
                <w:w w:val="135"/>
                <w:sz w:val="17"/>
              </w:rPr>
              <w:t> </w:t>
            </w:r>
            <w:r>
              <w:rPr>
                <w:spacing w:val="-6"/>
                <w:w w:val="135"/>
                <w:sz w:val="17"/>
              </w:rPr>
              <w:t>los</w:t>
            </w:r>
            <w:r>
              <w:rPr>
                <w:spacing w:val="-3"/>
                <w:w w:val="135"/>
                <w:sz w:val="17"/>
              </w:rPr>
              <w:t> </w:t>
            </w:r>
            <w:r>
              <w:rPr>
                <w:spacing w:val="-6"/>
                <w:w w:val="135"/>
                <w:sz w:val="17"/>
              </w:rPr>
              <w:t>modelos</w:t>
            </w:r>
            <w:r>
              <w:rPr>
                <w:spacing w:val="-3"/>
                <w:w w:val="135"/>
                <w:sz w:val="17"/>
              </w:rPr>
              <w:t> </w:t>
            </w:r>
            <w:r>
              <w:rPr>
                <w:spacing w:val="-6"/>
                <w:w w:val="135"/>
                <w:sz w:val="17"/>
              </w:rPr>
              <w:t>organizativos</w:t>
            </w:r>
            <w:r>
              <w:rPr>
                <w:spacing w:val="-3"/>
                <w:w w:val="135"/>
                <w:sz w:val="17"/>
              </w:rPr>
              <w:t> </w:t>
            </w:r>
            <w:r>
              <w:rPr>
                <w:spacing w:val="-6"/>
                <w:w w:val="135"/>
                <w:sz w:val="17"/>
              </w:rPr>
              <w:t>de</w:t>
            </w:r>
            <w:r>
              <w:rPr>
                <w:spacing w:val="-2"/>
                <w:w w:val="135"/>
                <w:sz w:val="17"/>
              </w:rPr>
              <w:t> </w:t>
            </w:r>
            <w:r>
              <w:rPr>
                <w:spacing w:val="-6"/>
                <w:w w:val="135"/>
                <w:sz w:val="17"/>
              </w:rPr>
              <w:t>arquitectura</w:t>
            </w:r>
            <w:r>
              <w:rPr>
                <w:spacing w:val="-1"/>
                <w:w w:val="135"/>
                <w:sz w:val="17"/>
              </w:rPr>
              <w:t> </w:t>
            </w:r>
            <w:r>
              <w:rPr>
                <w:spacing w:val="-6"/>
                <w:w w:val="135"/>
                <w:sz w:val="17"/>
              </w:rPr>
              <w:t>corporativa.</w:t>
            </w:r>
          </w:p>
        </w:tc>
      </w:tr>
      <w:tr>
        <w:trPr>
          <w:trHeight w:val="414" w:hRule="atLeast"/>
        </w:trPr>
        <w:tc>
          <w:tcPr>
            <w:tcW w:w="8772" w:type="dxa"/>
            <w:gridSpan w:val="5"/>
            <w:tcBorders>
              <w:top w:val="single" w:sz="12" w:space="0" w:color="000000"/>
              <w:bottom w:val="single" w:sz="12" w:space="0" w:color="000000"/>
              <w:right w:val="single" w:sz="12" w:space="0" w:color="000000"/>
            </w:tcBorders>
          </w:tcPr>
          <w:p>
            <w:pPr>
              <w:pStyle w:val="TableParagraph"/>
              <w:spacing w:before="6"/>
              <w:ind w:left="43"/>
              <w:rPr>
                <w:sz w:val="17"/>
              </w:rPr>
            </w:pPr>
            <w:r>
              <w:rPr>
                <w:w w:val="135"/>
                <w:sz w:val="17"/>
              </w:rPr>
              <w:t>5.</w:t>
            </w:r>
            <w:r>
              <w:rPr>
                <w:spacing w:val="6"/>
                <w:w w:val="135"/>
                <w:sz w:val="17"/>
              </w:rPr>
              <w:t> </w:t>
            </w:r>
            <w:r>
              <w:rPr>
                <w:w w:val="135"/>
                <w:sz w:val="17"/>
              </w:rPr>
              <w:t>Definir</w:t>
            </w:r>
            <w:r>
              <w:rPr>
                <w:spacing w:val="3"/>
                <w:w w:val="135"/>
                <w:sz w:val="17"/>
              </w:rPr>
              <w:t> </w:t>
            </w:r>
            <w:r>
              <w:rPr>
                <w:w w:val="135"/>
                <w:sz w:val="17"/>
              </w:rPr>
              <w:t>el</w:t>
            </w:r>
            <w:r>
              <w:rPr>
                <w:spacing w:val="-9"/>
                <w:w w:val="135"/>
                <w:sz w:val="17"/>
              </w:rPr>
              <w:t> </w:t>
            </w:r>
            <w:r>
              <w:rPr>
                <w:w w:val="135"/>
                <w:sz w:val="17"/>
              </w:rPr>
              <w:t>enfoque,</w:t>
            </w:r>
            <w:r>
              <w:rPr>
                <w:spacing w:val="18"/>
                <w:w w:val="135"/>
                <w:sz w:val="17"/>
              </w:rPr>
              <w:t> </w:t>
            </w:r>
            <w:r>
              <w:rPr>
                <w:w w:val="135"/>
                <w:sz w:val="17"/>
              </w:rPr>
              <w:t>los</w:t>
            </w:r>
            <w:r>
              <w:rPr>
                <w:spacing w:val="4"/>
                <w:w w:val="135"/>
                <w:sz w:val="17"/>
              </w:rPr>
              <w:t> </w:t>
            </w:r>
            <w:r>
              <w:rPr>
                <w:w w:val="135"/>
                <w:sz w:val="17"/>
              </w:rPr>
              <w:t>roles</w:t>
            </w:r>
            <w:r>
              <w:rPr>
                <w:spacing w:val="16"/>
                <w:w w:val="135"/>
                <w:sz w:val="17"/>
              </w:rPr>
              <w:t> </w:t>
            </w:r>
            <w:r>
              <w:rPr>
                <w:w w:val="135"/>
                <w:sz w:val="17"/>
              </w:rPr>
              <w:t>y</w:t>
            </w:r>
            <w:r>
              <w:rPr>
                <w:spacing w:val="-4"/>
                <w:w w:val="135"/>
                <w:sz w:val="17"/>
              </w:rPr>
              <w:t> </w:t>
            </w:r>
            <w:r>
              <w:rPr>
                <w:w w:val="135"/>
                <w:sz w:val="17"/>
              </w:rPr>
              <w:t>las</w:t>
            </w:r>
            <w:r>
              <w:rPr>
                <w:spacing w:val="15"/>
                <w:w w:val="135"/>
                <w:sz w:val="17"/>
              </w:rPr>
              <w:t> </w:t>
            </w:r>
            <w:r>
              <w:rPr>
                <w:w w:val="135"/>
                <w:sz w:val="17"/>
              </w:rPr>
              <w:t>responsabilidades</w:t>
            </w:r>
            <w:r>
              <w:rPr>
                <w:spacing w:val="7"/>
                <w:w w:val="135"/>
                <w:sz w:val="17"/>
              </w:rPr>
              <w:t> </w:t>
            </w:r>
            <w:r>
              <w:rPr>
                <w:w w:val="135"/>
                <w:sz w:val="17"/>
              </w:rPr>
              <w:t>de</w:t>
            </w:r>
            <w:r>
              <w:rPr>
                <w:spacing w:val="16"/>
                <w:w w:val="135"/>
                <w:sz w:val="17"/>
              </w:rPr>
              <w:t> </w:t>
            </w:r>
            <w:r>
              <w:rPr>
                <w:w w:val="135"/>
                <w:sz w:val="17"/>
              </w:rPr>
              <w:t>cada</w:t>
            </w:r>
            <w:r>
              <w:rPr>
                <w:spacing w:val="6"/>
                <w:w w:val="135"/>
                <w:sz w:val="17"/>
              </w:rPr>
              <w:t> </w:t>
            </w:r>
            <w:r>
              <w:rPr>
                <w:w w:val="135"/>
                <w:sz w:val="17"/>
              </w:rPr>
              <w:t>función</w:t>
            </w:r>
            <w:r>
              <w:rPr>
                <w:spacing w:val="8"/>
                <w:w w:val="135"/>
                <w:sz w:val="17"/>
              </w:rPr>
              <w:t> </w:t>
            </w:r>
            <w:r>
              <w:rPr>
                <w:w w:val="135"/>
                <w:sz w:val="17"/>
              </w:rPr>
              <w:t>dentro</w:t>
            </w:r>
            <w:r>
              <w:rPr>
                <w:spacing w:val="8"/>
                <w:w w:val="135"/>
                <w:sz w:val="17"/>
              </w:rPr>
              <w:t> </w:t>
            </w:r>
            <w:r>
              <w:rPr>
                <w:w w:val="135"/>
                <w:sz w:val="17"/>
              </w:rPr>
              <w:t>de</w:t>
            </w:r>
            <w:r>
              <w:rPr>
                <w:spacing w:val="16"/>
                <w:w w:val="135"/>
                <w:sz w:val="17"/>
              </w:rPr>
              <w:t> </w:t>
            </w:r>
            <w:r>
              <w:rPr>
                <w:w w:val="135"/>
                <w:sz w:val="17"/>
              </w:rPr>
              <w:t>la</w:t>
            </w:r>
            <w:r>
              <w:rPr>
                <w:spacing w:val="5"/>
                <w:w w:val="135"/>
                <w:sz w:val="17"/>
              </w:rPr>
              <w:t> </w:t>
            </w:r>
            <w:r>
              <w:rPr>
                <w:spacing w:val="-2"/>
                <w:w w:val="135"/>
                <w:sz w:val="17"/>
              </w:rPr>
              <w:t>estructura</w:t>
            </w:r>
          </w:p>
          <w:p>
            <w:pPr>
              <w:pStyle w:val="TableParagraph"/>
              <w:spacing w:line="166" w:lineRule="exact" w:before="26"/>
              <w:ind w:left="43"/>
              <w:rPr>
                <w:sz w:val="17"/>
              </w:rPr>
            </w:pPr>
            <w:r>
              <w:rPr>
                <w:spacing w:val="-8"/>
                <w:w w:val="135"/>
                <w:sz w:val="17"/>
              </w:rPr>
              <w:t>organizativa</w:t>
            </w:r>
            <w:r>
              <w:rPr>
                <w:spacing w:val="-2"/>
                <w:w w:val="135"/>
                <w:sz w:val="17"/>
              </w:rPr>
              <w:t> </w:t>
            </w:r>
            <w:r>
              <w:rPr>
                <w:spacing w:val="-8"/>
                <w:w w:val="135"/>
                <w:sz w:val="17"/>
              </w:rPr>
              <w:t>relativa</w:t>
            </w:r>
            <w:r>
              <w:rPr>
                <w:spacing w:val="-1"/>
                <w:w w:val="135"/>
                <w:sz w:val="17"/>
              </w:rPr>
              <w:t> </w:t>
            </w:r>
            <w:r>
              <w:rPr>
                <w:spacing w:val="-8"/>
                <w:w w:val="135"/>
                <w:sz w:val="17"/>
              </w:rPr>
              <w:t>a</w:t>
            </w:r>
            <w:r>
              <w:rPr>
                <w:spacing w:val="-1"/>
                <w:w w:val="135"/>
                <w:sz w:val="17"/>
              </w:rPr>
              <w:t> </w:t>
            </w:r>
            <w:r>
              <w:rPr>
                <w:spacing w:val="-8"/>
                <w:w w:val="135"/>
                <w:sz w:val="17"/>
              </w:rPr>
              <w:t>TI.</w:t>
            </w:r>
          </w:p>
        </w:tc>
      </w:tr>
      <w:tr>
        <w:trPr>
          <w:trHeight w:val="552"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73" w:lineRule="auto" w:before="70"/>
              <w:ind w:left="43" w:right="-22"/>
              <w:rPr>
                <w:sz w:val="17"/>
              </w:rPr>
            </w:pPr>
            <w:r>
              <w:rPr>
                <w:spacing w:val="-2"/>
                <w:w w:val="135"/>
                <w:sz w:val="17"/>
              </w:rPr>
              <w:t>6.</w:t>
            </w:r>
            <w:r>
              <w:rPr>
                <w:spacing w:val="-13"/>
                <w:w w:val="135"/>
                <w:sz w:val="17"/>
              </w:rPr>
              <w:t> </w:t>
            </w:r>
            <w:r>
              <w:rPr>
                <w:spacing w:val="-2"/>
                <w:w w:val="135"/>
                <w:sz w:val="17"/>
              </w:rPr>
              <w:t>Definir</w:t>
            </w:r>
            <w:r>
              <w:rPr>
                <w:spacing w:val="-12"/>
                <w:w w:val="135"/>
                <w:sz w:val="17"/>
              </w:rPr>
              <w:t> </w:t>
            </w:r>
            <w:r>
              <w:rPr>
                <w:spacing w:val="-2"/>
                <w:w w:val="135"/>
                <w:sz w:val="17"/>
              </w:rPr>
              <w:t>las</w:t>
            </w:r>
            <w:r>
              <w:rPr>
                <w:spacing w:val="-13"/>
                <w:w w:val="135"/>
                <w:sz w:val="17"/>
              </w:rPr>
              <w:t> </w:t>
            </w:r>
            <w:r>
              <w:rPr>
                <w:spacing w:val="-2"/>
                <w:w w:val="135"/>
                <w:sz w:val="17"/>
              </w:rPr>
              <w:t>estructuras</w:t>
            </w:r>
            <w:r>
              <w:rPr>
                <w:spacing w:val="-10"/>
                <w:w w:val="135"/>
                <w:sz w:val="17"/>
              </w:rPr>
              <w:t> </w:t>
            </w:r>
            <w:r>
              <w:rPr>
                <w:spacing w:val="-2"/>
                <w:w w:val="135"/>
                <w:sz w:val="17"/>
              </w:rPr>
              <w:t>y</w:t>
            </w:r>
            <w:r>
              <w:rPr>
                <w:spacing w:val="-14"/>
                <w:w w:val="135"/>
                <w:sz w:val="17"/>
              </w:rPr>
              <w:t> </w:t>
            </w:r>
            <w:r>
              <w:rPr>
                <w:spacing w:val="-2"/>
                <w:w w:val="135"/>
                <w:sz w:val="17"/>
              </w:rPr>
              <w:t>relaciones</w:t>
            </w:r>
            <w:r>
              <w:rPr>
                <w:spacing w:val="-11"/>
                <w:w w:val="135"/>
                <w:sz w:val="17"/>
              </w:rPr>
              <w:t> </w:t>
            </w:r>
            <w:r>
              <w:rPr>
                <w:spacing w:val="-2"/>
                <w:w w:val="135"/>
                <w:sz w:val="17"/>
              </w:rPr>
              <w:t>de</w:t>
            </w:r>
            <w:r>
              <w:rPr>
                <w:spacing w:val="-13"/>
                <w:w w:val="135"/>
                <w:sz w:val="17"/>
              </w:rPr>
              <w:t> </w:t>
            </w:r>
            <w:r>
              <w:rPr>
                <w:spacing w:val="-2"/>
                <w:w w:val="135"/>
                <w:sz w:val="17"/>
              </w:rPr>
              <w:t>gestión</w:t>
            </w:r>
            <w:r>
              <w:rPr>
                <w:spacing w:val="-12"/>
                <w:w w:val="135"/>
                <w:sz w:val="17"/>
              </w:rPr>
              <w:t> </w:t>
            </w:r>
            <w:r>
              <w:rPr>
                <w:spacing w:val="-2"/>
                <w:w w:val="135"/>
                <w:sz w:val="17"/>
              </w:rPr>
              <w:t>para</w:t>
            </w:r>
            <w:r>
              <w:rPr>
                <w:spacing w:val="-12"/>
                <w:w w:val="135"/>
                <w:sz w:val="17"/>
              </w:rPr>
              <w:t> </w:t>
            </w:r>
            <w:r>
              <w:rPr>
                <w:spacing w:val="-2"/>
                <w:w w:val="135"/>
                <w:sz w:val="17"/>
              </w:rPr>
              <w:t>contribuir</w:t>
            </w:r>
            <w:r>
              <w:rPr>
                <w:spacing w:val="-12"/>
                <w:w w:val="135"/>
                <w:sz w:val="17"/>
              </w:rPr>
              <w:t> </w:t>
            </w:r>
            <w:r>
              <w:rPr>
                <w:spacing w:val="-2"/>
                <w:w w:val="135"/>
                <w:sz w:val="17"/>
              </w:rPr>
              <w:t>a</w:t>
            </w:r>
            <w:r>
              <w:rPr>
                <w:spacing w:val="-13"/>
                <w:w w:val="135"/>
                <w:sz w:val="17"/>
              </w:rPr>
              <w:t> </w:t>
            </w:r>
            <w:r>
              <w:rPr>
                <w:spacing w:val="-2"/>
                <w:w w:val="135"/>
                <w:sz w:val="17"/>
              </w:rPr>
              <w:t>las</w:t>
            </w:r>
            <w:r>
              <w:rPr>
                <w:spacing w:val="-12"/>
                <w:w w:val="135"/>
                <w:sz w:val="17"/>
              </w:rPr>
              <w:t> </w:t>
            </w:r>
            <w:r>
              <w:rPr>
                <w:spacing w:val="-2"/>
                <w:w w:val="135"/>
                <w:sz w:val="17"/>
              </w:rPr>
              <w:t>funciones</w:t>
            </w:r>
            <w:r>
              <w:rPr>
                <w:spacing w:val="-12"/>
                <w:w w:val="135"/>
                <w:sz w:val="17"/>
              </w:rPr>
              <w:t> </w:t>
            </w:r>
            <w:r>
              <w:rPr>
                <w:spacing w:val="-2"/>
                <w:w w:val="135"/>
                <w:sz w:val="17"/>
              </w:rPr>
              <w:t>y</w:t>
            </w:r>
            <w:r>
              <w:rPr>
                <w:spacing w:val="-13"/>
                <w:w w:val="135"/>
                <w:sz w:val="17"/>
              </w:rPr>
              <w:t> </w:t>
            </w:r>
            <w:r>
              <w:rPr>
                <w:spacing w:val="-2"/>
                <w:w w:val="135"/>
                <w:sz w:val="17"/>
              </w:rPr>
              <w:t>roles</w:t>
            </w:r>
            <w:r>
              <w:rPr>
                <w:spacing w:val="-12"/>
                <w:w w:val="135"/>
                <w:sz w:val="17"/>
              </w:rPr>
              <w:t> </w:t>
            </w:r>
            <w:r>
              <w:rPr>
                <w:spacing w:val="-2"/>
                <w:w w:val="135"/>
                <w:sz w:val="17"/>
              </w:rPr>
              <w:t>de</w:t>
            </w:r>
            <w:r>
              <w:rPr>
                <w:spacing w:val="-11"/>
                <w:w w:val="135"/>
                <w:sz w:val="17"/>
              </w:rPr>
              <w:t> </w:t>
            </w:r>
            <w:r>
              <w:rPr>
                <w:spacing w:val="-2"/>
                <w:w w:val="135"/>
                <w:sz w:val="17"/>
              </w:rPr>
              <w:t>gestión</w:t>
            </w:r>
            <w:r>
              <w:rPr>
                <w:spacing w:val="-13"/>
                <w:w w:val="135"/>
                <w:sz w:val="17"/>
              </w:rPr>
              <w:t> </w:t>
            </w:r>
            <w:r>
              <w:rPr>
                <w:spacing w:val="-2"/>
                <w:w w:val="135"/>
                <w:sz w:val="17"/>
              </w:rPr>
              <w:t>y </w:t>
            </w:r>
            <w:r>
              <w:rPr>
                <w:w w:val="135"/>
                <w:sz w:val="17"/>
              </w:rPr>
              <w:t>ejecución,</w:t>
            </w:r>
            <w:r>
              <w:rPr>
                <w:spacing w:val="-15"/>
                <w:w w:val="135"/>
                <w:sz w:val="17"/>
              </w:rPr>
              <w:t> </w:t>
            </w:r>
            <w:r>
              <w:rPr>
                <w:w w:val="135"/>
                <w:sz w:val="17"/>
              </w:rPr>
              <w:t>en</w:t>
            </w:r>
            <w:r>
              <w:rPr>
                <w:spacing w:val="-14"/>
                <w:w w:val="135"/>
                <w:sz w:val="17"/>
              </w:rPr>
              <w:t> </w:t>
            </w:r>
            <w:r>
              <w:rPr>
                <w:w w:val="135"/>
                <w:sz w:val="17"/>
              </w:rPr>
              <w:t>consonancia</w:t>
            </w:r>
            <w:r>
              <w:rPr>
                <w:spacing w:val="-15"/>
                <w:w w:val="135"/>
                <w:sz w:val="17"/>
              </w:rPr>
              <w:t> </w:t>
            </w:r>
            <w:r>
              <w:rPr>
                <w:w w:val="135"/>
                <w:sz w:val="17"/>
              </w:rPr>
              <w:t>con</w:t>
            </w:r>
            <w:r>
              <w:rPr>
                <w:spacing w:val="-14"/>
                <w:w w:val="135"/>
                <w:sz w:val="17"/>
              </w:rPr>
              <w:t> </w:t>
            </w:r>
            <w:r>
              <w:rPr>
                <w:w w:val="135"/>
                <w:sz w:val="17"/>
              </w:rPr>
              <w:t>la</w:t>
            </w:r>
            <w:r>
              <w:rPr>
                <w:spacing w:val="-14"/>
                <w:w w:val="135"/>
                <w:sz w:val="17"/>
              </w:rPr>
              <w:t> </w:t>
            </w:r>
            <w:r>
              <w:rPr>
                <w:w w:val="135"/>
                <w:sz w:val="17"/>
              </w:rPr>
              <w:t>dirección</w:t>
            </w:r>
            <w:r>
              <w:rPr>
                <w:spacing w:val="-15"/>
                <w:w w:val="135"/>
                <w:sz w:val="17"/>
              </w:rPr>
              <w:t> </w:t>
            </w:r>
            <w:r>
              <w:rPr>
                <w:w w:val="135"/>
                <w:sz w:val="17"/>
              </w:rPr>
              <w:t>de</w:t>
            </w:r>
            <w:r>
              <w:rPr>
                <w:spacing w:val="-14"/>
                <w:w w:val="135"/>
                <w:sz w:val="17"/>
              </w:rPr>
              <w:t> </w:t>
            </w:r>
            <w:r>
              <w:rPr>
                <w:w w:val="135"/>
                <w:sz w:val="17"/>
              </w:rPr>
              <w:t>gobierno</w:t>
            </w:r>
            <w:r>
              <w:rPr>
                <w:spacing w:val="-14"/>
                <w:w w:val="135"/>
                <w:sz w:val="17"/>
              </w:rPr>
              <w:t> </w:t>
            </w:r>
            <w:r>
              <w:rPr>
                <w:w w:val="135"/>
                <w:sz w:val="17"/>
              </w:rPr>
              <w:t>establecida.</w:t>
            </w:r>
          </w:p>
        </w:tc>
      </w:tr>
      <w:tr>
        <w:trPr>
          <w:trHeight w:val="858"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73" w:lineRule="auto" w:before="6"/>
              <w:ind w:left="43" w:right="-15"/>
              <w:jc w:val="both"/>
              <w:rPr>
                <w:sz w:val="17"/>
              </w:rPr>
            </w:pPr>
            <w:r>
              <w:rPr>
                <w:spacing w:val="-2"/>
                <w:w w:val="135"/>
                <w:sz w:val="17"/>
              </w:rPr>
              <w:t>7.</w:t>
            </w:r>
            <w:r>
              <w:rPr>
                <w:spacing w:val="-12"/>
                <w:w w:val="135"/>
                <w:sz w:val="17"/>
              </w:rPr>
              <w:t> </w:t>
            </w:r>
            <w:r>
              <w:rPr>
                <w:spacing w:val="-2"/>
                <w:w w:val="135"/>
                <w:sz w:val="17"/>
              </w:rPr>
              <w:t>Establecer</w:t>
            </w:r>
            <w:r>
              <w:rPr>
                <w:spacing w:val="-5"/>
                <w:w w:val="135"/>
                <w:sz w:val="17"/>
              </w:rPr>
              <w:t> </w:t>
            </w:r>
            <w:r>
              <w:rPr>
                <w:spacing w:val="-2"/>
                <w:w w:val="135"/>
                <w:sz w:val="17"/>
              </w:rPr>
              <w:t>un</w:t>
            </w:r>
            <w:r>
              <w:rPr>
                <w:spacing w:val="-13"/>
                <w:w w:val="135"/>
                <w:sz w:val="17"/>
              </w:rPr>
              <w:t> </w:t>
            </w:r>
            <w:r>
              <w:rPr>
                <w:spacing w:val="-2"/>
                <w:w w:val="135"/>
                <w:sz w:val="17"/>
              </w:rPr>
              <w:t>Comité</w:t>
            </w:r>
            <w:r>
              <w:rPr>
                <w:spacing w:val="-2"/>
                <w:w w:val="135"/>
                <w:sz w:val="17"/>
              </w:rPr>
              <w:t> Estratégico</w:t>
            </w:r>
            <w:r>
              <w:rPr>
                <w:spacing w:val="-2"/>
                <w:w w:val="135"/>
                <w:sz w:val="17"/>
              </w:rPr>
              <w:t> de</w:t>
            </w:r>
            <w:r>
              <w:rPr>
                <w:spacing w:val="-3"/>
                <w:w w:val="135"/>
                <w:sz w:val="17"/>
              </w:rPr>
              <w:t> </w:t>
            </w:r>
            <w:r>
              <w:rPr>
                <w:spacing w:val="-2"/>
                <w:w w:val="135"/>
                <w:sz w:val="17"/>
              </w:rPr>
              <w:t>TI</w:t>
            </w:r>
            <w:r>
              <w:rPr>
                <w:spacing w:val="-6"/>
                <w:w w:val="135"/>
                <w:sz w:val="17"/>
              </w:rPr>
              <w:t> </w:t>
            </w:r>
            <w:r>
              <w:rPr>
                <w:spacing w:val="-2"/>
                <w:w w:val="135"/>
                <w:sz w:val="17"/>
              </w:rPr>
              <w:t>(o</w:t>
            </w:r>
            <w:r>
              <w:rPr>
                <w:spacing w:val="-2"/>
                <w:w w:val="135"/>
                <w:sz w:val="17"/>
              </w:rPr>
              <w:t> equivalente)</w:t>
            </w:r>
            <w:r>
              <w:rPr>
                <w:spacing w:val="-4"/>
                <w:w w:val="135"/>
                <w:sz w:val="17"/>
              </w:rPr>
              <w:t> </w:t>
            </w:r>
            <w:r>
              <w:rPr>
                <w:spacing w:val="-2"/>
                <w:w w:val="135"/>
                <w:sz w:val="17"/>
              </w:rPr>
              <w:t>a</w:t>
            </w:r>
            <w:r>
              <w:rPr>
                <w:spacing w:val="-4"/>
                <w:w w:val="135"/>
                <w:sz w:val="17"/>
              </w:rPr>
              <w:t> </w:t>
            </w:r>
            <w:r>
              <w:rPr>
                <w:spacing w:val="-2"/>
                <w:w w:val="135"/>
                <w:sz w:val="17"/>
              </w:rPr>
              <w:t>nivel</w:t>
            </w:r>
            <w:r>
              <w:rPr>
                <w:spacing w:val="-13"/>
                <w:w w:val="135"/>
                <w:sz w:val="17"/>
              </w:rPr>
              <w:t> </w:t>
            </w:r>
            <w:r>
              <w:rPr>
                <w:spacing w:val="-2"/>
                <w:w w:val="135"/>
                <w:sz w:val="17"/>
              </w:rPr>
              <w:t>del</w:t>
            </w:r>
            <w:r>
              <w:rPr>
                <w:spacing w:val="-12"/>
                <w:w w:val="135"/>
                <w:sz w:val="17"/>
              </w:rPr>
              <w:t> </w:t>
            </w:r>
            <w:r>
              <w:rPr>
                <w:spacing w:val="-2"/>
                <w:w w:val="135"/>
                <w:sz w:val="17"/>
              </w:rPr>
              <w:t>Consejo</w:t>
            </w:r>
            <w:r>
              <w:rPr>
                <w:spacing w:val="-2"/>
                <w:w w:val="135"/>
                <w:sz w:val="17"/>
              </w:rPr>
              <w:t> de</w:t>
            </w:r>
            <w:r>
              <w:rPr>
                <w:spacing w:val="-3"/>
                <w:w w:val="135"/>
                <w:sz w:val="17"/>
              </w:rPr>
              <w:t> </w:t>
            </w:r>
            <w:r>
              <w:rPr>
                <w:spacing w:val="-2"/>
                <w:w w:val="135"/>
                <w:sz w:val="17"/>
              </w:rPr>
              <w:t>Administración. </w:t>
            </w:r>
            <w:r>
              <w:rPr>
                <w:w w:val="135"/>
                <w:sz w:val="17"/>
              </w:rPr>
              <w:t>Este</w:t>
            </w:r>
            <w:r>
              <w:rPr>
                <w:w w:val="135"/>
                <w:sz w:val="17"/>
              </w:rPr>
              <w:t> comité</w:t>
            </w:r>
            <w:r>
              <w:rPr>
                <w:w w:val="135"/>
                <w:sz w:val="17"/>
              </w:rPr>
              <w:t> debería</w:t>
            </w:r>
            <w:r>
              <w:rPr>
                <w:w w:val="135"/>
                <w:sz w:val="17"/>
              </w:rPr>
              <w:t> asegurarse</w:t>
            </w:r>
            <w:r>
              <w:rPr>
                <w:spacing w:val="-3"/>
                <w:w w:val="135"/>
                <w:sz w:val="17"/>
              </w:rPr>
              <w:t> </w:t>
            </w:r>
            <w:r>
              <w:rPr>
                <w:w w:val="135"/>
                <w:sz w:val="17"/>
              </w:rPr>
              <w:t>de</w:t>
            </w:r>
            <w:r>
              <w:rPr>
                <w:w w:val="135"/>
                <w:sz w:val="17"/>
              </w:rPr>
              <w:t> que</w:t>
            </w:r>
            <w:r>
              <w:rPr>
                <w:spacing w:val="-4"/>
                <w:w w:val="135"/>
                <w:sz w:val="17"/>
              </w:rPr>
              <w:t> </w:t>
            </w:r>
            <w:r>
              <w:rPr>
                <w:w w:val="135"/>
                <w:sz w:val="17"/>
              </w:rPr>
              <w:t>el</w:t>
            </w:r>
            <w:r>
              <w:rPr>
                <w:spacing w:val="-8"/>
                <w:w w:val="135"/>
                <w:sz w:val="17"/>
              </w:rPr>
              <w:t> </w:t>
            </w:r>
            <w:r>
              <w:rPr>
                <w:w w:val="135"/>
                <w:sz w:val="17"/>
              </w:rPr>
              <w:t>gobierno</w:t>
            </w:r>
            <w:r>
              <w:rPr>
                <w:spacing w:val="-3"/>
                <w:w w:val="135"/>
                <w:sz w:val="17"/>
              </w:rPr>
              <w:t> </w:t>
            </w:r>
            <w:r>
              <w:rPr>
                <w:w w:val="135"/>
                <w:sz w:val="17"/>
              </w:rPr>
              <w:t>de</w:t>
            </w:r>
            <w:r>
              <w:rPr>
                <w:w w:val="135"/>
                <w:sz w:val="17"/>
              </w:rPr>
              <w:t> TI,</w:t>
            </w:r>
            <w:r>
              <w:rPr>
                <w:spacing w:val="-3"/>
                <w:w w:val="135"/>
                <w:sz w:val="17"/>
              </w:rPr>
              <w:t> </w:t>
            </w:r>
            <w:r>
              <w:rPr>
                <w:w w:val="135"/>
                <w:sz w:val="17"/>
              </w:rPr>
              <w:t>como</w:t>
            </w:r>
            <w:r>
              <w:rPr>
                <w:w w:val="135"/>
                <w:sz w:val="17"/>
              </w:rPr>
              <w:t> parte</w:t>
            </w:r>
            <w:r>
              <w:rPr>
                <w:spacing w:val="-4"/>
                <w:w w:val="135"/>
                <w:sz w:val="17"/>
              </w:rPr>
              <w:t> </w:t>
            </w:r>
            <w:r>
              <w:rPr>
                <w:w w:val="135"/>
                <w:sz w:val="17"/>
              </w:rPr>
              <w:t>del</w:t>
            </w:r>
            <w:r>
              <w:rPr>
                <w:spacing w:val="-8"/>
                <w:w w:val="135"/>
                <w:sz w:val="17"/>
              </w:rPr>
              <w:t> </w:t>
            </w:r>
            <w:r>
              <w:rPr>
                <w:w w:val="135"/>
                <w:sz w:val="17"/>
              </w:rPr>
              <w:t>gobierno</w:t>
            </w:r>
            <w:r>
              <w:rPr>
                <w:spacing w:val="-3"/>
                <w:w w:val="135"/>
                <w:sz w:val="17"/>
              </w:rPr>
              <w:t> </w:t>
            </w:r>
            <w:r>
              <w:rPr>
                <w:w w:val="135"/>
                <w:sz w:val="17"/>
              </w:rPr>
              <w:t>corporativo, está</w:t>
            </w:r>
            <w:r>
              <w:rPr>
                <w:spacing w:val="-7"/>
                <w:w w:val="135"/>
                <w:sz w:val="17"/>
              </w:rPr>
              <w:t> </w:t>
            </w:r>
            <w:r>
              <w:rPr>
                <w:w w:val="135"/>
                <w:sz w:val="17"/>
              </w:rPr>
              <w:t>contemplado</w:t>
            </w:r>
            <w:r>
              <w:rPr>
                <w:spacing w:val="-5"/>
                <w:w w:val="135"/>
                <w:sz w:val="17"/>
              </w:rPr>
              <w:t> </w:t>
            </w:r>
            <w:r>
              <w:rPr>
                <w:w w:val="135"/>
                <w:sz w:val="17"/>
              </w:rPr>
              <w:t>de</w:t>
            </w:r>
            <w:r>
              <w:rPr>
                <w:spacing w:val="-7"/>
                <w:w w:val="135"/>
                <w:sz w:val="17"/>
              </w:rPr>
              <w:t> </w:t>
            </w:r>
            <w:r>
              <w:rPr>
                <w:w w:val="135"/>
                <w:sz w:val="17"/>
              </w:rPr>
              <w:t>forma</w:t>
            </w:r>
            <w:r>
              <w:rPr>
                <w:spacing w:val="-8"/>
                <w:w w:val="135"/>
                <w:sz w:val="17"/>
              </w:rPr>
              <w:t> </w:t>
            </w:r>
            <w:r>
              <w:rPr>
                <w:w w:val="135"/>
                <w:sz w:val="17"/>
              </w:rPr>
              <w:t>adecuada,</w:t>
            </w:r>
            <w:r>
              <w:rPr>
                <w:spacing w:val="-5"/>
                <w:w w:val="135"/>
                <w:sz w:val="17"/>
              </w:rPr>
              <w:t> </w:t>
            </w:r>
            <w:r>
              <w:rPr>
                <w:w w:val="135"/>
                <w:sz w:val="17"/>
              </w:rPr>
              <w:t>debe</w:t>
            </w:r>
            <w:r>
              <w:rPr>
                <w:spacing w:val="-7"/>
                <w:w w:val="135"/>
                <w:sz w:val="17"/>
              </w:rPr>
              <w:t> </w:t>
            </w:r>
            <w:r>
              <w:rPr>
                <w:w w:val="135"/>
                <w:sz w:val="17"/>
              </w:rPr>
              <w:t>aconsejar</w:t>
            </w:r>
            <w:r>
              <w:rPr>
                <w:spacing w:val="-9"/>
                <w:w w:val="135"/>
                <w:sz w:val="17"/>
              </w:rPr>
              <w:t> </w:t>
            </w:r>
            <w:r>
              <w:rPr>
                <w:w w:val="135"/>
                <w:sz w:val="17"/>
              </w:rPr>
              <w:t>sobre</w:t>
            </w:r>
            <w:r>
              <w:rPr>
                <w:w w:val="135"/>
                <w:sz w:val="17"/>
              </w:rPr>
              <w:t> la</w:t>
            </w:r>
            <w:r>
              <w:rPr>
                <w:spacing w:val="-8"/>
                <w:w w:val="135"/>
                <w:sz w:val="17"/>
              </w:rPr>
              <w:t> </w:t>
            </w:r>
            <w:r>
              <w:rPr>
                <w:w w:val="135"/>
                <w:sz w:val="17"/>
              </w:rPr>
              <w:t>dirección</w:t>
            </w:r>
            <w:r>
              <w:rPr>
                <w:spacing w:val="-5"/>
                <w:w w:val="135"/>
                <w:sz w:val="17"/>
              </w:rPr>
              <w:t> </w:t>
            </w:r>
            <w:r>
              <w:rPr>
                <w:w w:val="135"/>
                <w:sz w:val="17"/>
              </w:rPr>
              <w:t>estratégica</w:t>
            </w:r>
            <w:r>
              <w:rPr>
                <w:spacing w:val="-6"/>
                <w:w w:val="135"/>
                <w:sz w:val="17"/>
              </w:rPr>
              <w:t> </w:t>
            </w:r>
            <w:r>
              <w:rPr>
                <w:w w:val="135"/>
                <w:sz w:val="17"/>
              </w:rPr>
              <w:t>y</w:t>
            </w:r>
            <w:r>
              <w:rPr>
                <w:spacing w:val="-7"/>
                <w:w w:val="135"/>
                <w:sz w:val="17"/>
              </w:rPr>
              <w:t> </w:t>
            </w:r>
            <w:r>
              <w:rPr>
                <w:w w:val="135"/>
                <w:sz w:val="17"/>
              </w:rPr>
              <w:t>revisar</w:t>
            </w:r>
            <w:r>
              <w:rPr>
                <w:spacing w:val="-9"/>
                <w:w w:val="135"/>
                <w:sz w:val="17"/>
              </w:rPr>
              <w:t> </w:t>
            </w:r>
            <w:r>
              <w:rPr>
                <w:w w:val="135"/>
                <w:sz w:val="17"/>
              </w:rPr>
              <w:t>las</w:t>
            </w:r>
          </w:p>
          <w:p>
            <w:pPr>
              <w:pStyle w:val="TableParagraph"/>
              <w:spacing w:line="164" w:lineRule="exact"/>
              <w:ind w:left="43"/>
              <w:jc w:val="both"/>
              <w:rPr>
                <w:sz w:val="17"/>
              </w:rPr>
            </w:pPr>
            <w:r>
              <w:rPr>
                <w:spacing w:val="-6"/>
                <w:w w:val="135"/>
                <w:sz w:val="17"/>
              </w:rPr>
              <w:t>inversiones</w:t>
            </w:r>
            <w:r>
              <w:rPr>
                <w:spacing w:val="6"/>
                <w:w w:val="135"/>
                <w:sz w:val="17"/>
              </w:rPr>
              <w:t> </w:t>
            </w:r>
            <w:r>
              <w:rPr>
                <w:spacing w:val="-6"/>
                <w:w w:val="135"/>
                <w:sz w:val="17"/>
              </w:rPr>
              <w:t>principales,</w:t>
            </w:r>
            <w:r>
              <w:rPr>
                <w:spacing w:val="9"/>
                <w:w w:val="135"/>
                <w:sz w:val="17"/>
              </w:rPr>
              <w:t> </w:t>
            </w:r>
            <w:r>
              <w:rPr>
                <w:spacing w:val="-6"/>
                <w:w w:val="135"/>
                <w:sz w:val="17"/>
              </w:rPr>
              <w:t>en</w:t>
            </w:r>
            <w:r>
              <w:rPr>
                <w:spacing w:val="-7"/>
                <w:w w:val="135"/>
                <w:sz w:val="17"/>
              </w:rPr>
              <w:t> </w:t>
            </w:r>
            <w:r>
              <w:rPr>
                <w:spacing w:val="-6"/>
                <w:w w:val="135"/>
                <w:sz w:val="17"/>
              </w:rPr>
              <w:t>representación del</w:t>
            </w:r>
            <w:r>
              <w:rPr>
                <w:spacing w:val="-15"/>
                <w:w w:val="135"/>
                <w:sz w:val="17"/>
              </w:rPr>
              <w:t> </w:t>
            </w:r>
            <w:r>
              <w:rPr>
                <w:spacing w:val="-6"/>
                <w:w w:val="135"/>
                <w:sz w:val="17"/>
              </w:rPr>
              <w:t>consejo</w:t>
            </w:r>
            <w:r>
              <w:rPr>
                <w:spacing w:val="9"/>
                <w:w w:val="135"/>
                <w:sz w:val="17"/>
              </w:rPr>
              <w:t> </w:t>
            </w:r>
            <w:r>
              <w:rPr>
                <w:spacing w:val="-6"/>
                <w:w w:val="135"/>
                <w:sz w:val="17"/>
              </w:rPr>
              <w:t>de</w:t>
            </w:r>
            <w:r>
              <w:rPr>
                <w:spacing w:val="9"/>
                <w:w w:val="135"/>
                <w:sz w:val="17"/>
              </w:rPr>
              <w:t> </w:t>
            </w:r>
            <w:r>
              <w:rPr>
                <w:spacing w:val="-6"/>
                <w:w w:val="135"/>
                <w:sz w:val="17"/>
              </w:rPr>
              <w:t>administración</w:t>
            </w:r>
            <w:r>
              <w:rPr>
                <w:spacing w:val="-7"/>
                <w:w w:val="135"/>
                <w:sz w:val="17"/>
              </w:rPr>
              <w:t> </w:t>
            </w:r>
            <w:r>
              <w:rPr>
                <w:spacing w:val="-6"/>
                <w:w w:val="135"/>
                <w:sz w:val="17"/>
              </w:rPr>
              <w:t>al</w:t>
            </w:r>
            <w:r>
              <w:rPr>
                <w:spacing w:val="-15"/>
                <w:w w:val="135"/>
                <w:sz w:val="17"/>
              </w:rPr>
              <w:t> </w:t>
            </w:r>
            <w:r>
              <w:rPr>
                <w:spacing w:val="-6"/>
                <w:w w:val="135"/>
                <w:sz w:val="17"/>
              </w:rPr>
              <w:t>completo.</w:t>
            </w:r>
          </w:p>
        </w:tc>
      </w:tr>
      <w:tr>
        <w:trPr>
          <w:trHeight w:val="1080"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73" w:lineRule="auto" w:before="6"/>
              <w:ind w:left="43" w:right="-15"/>
              <w:jc w:val="both"/>
              <w:rPr>
                <w:sz w:val="17"/>
              </w:rPr>
            </w:pPr>
            <w:r>
              <w:rPr>
                <w:w w:val="135"/>
                <w:sz w:val="17"/>
              </w:rPr>
              <w:t>8.</w:t>
            </w:r>
            <w:r>
              <w:rPr>
                <w:spacing w:val="-1"/>
                <w:w w:val="135"/>
                <w:sz w:val="17"/>
              </w:rPr>
              <w:t> </w:t>
            </w:r>
            <w:r>
              <w:rPr>
                <w:w w:val="135"/>
                <w:sz w:val="17"/>
              </w:rPr>
              <w:t>Establecer</w:t>
            </w:r>
            <w:r>
              <w:rPr>
                <w:spacing w:val="-12"/>
                <w:w w:val="135"/>
                <w:sz w:val="17"/>
              </w:rPr>
              <w:t> </w:t>
            </w:r>
            <w:r>
              <w:rPr>
                <w:w w:val="135"/>
                <w:sz w:val="17"/>
              </w:rPr>
              <w:t>un</w:t>
            </w:r>
            <w:r>
              <w:rPr>
                <w:spacing w:val="-10"/>
                <w:w w:val="135"/>
                <w:sz w:val="17"/>
              </w:rPr>
              <w:t> </w:t>
            </w:r>
            <w:r>
              <w:rPr>
                <w:w w:val="135"/>
                <w:sz w:val="17"/>
              </w:rPr>
              <w:t>comité</w:t>
            </w:r>
            <w:r>
              <w:rPr>
                <w:spacing w:val="-11"/>
                <w:w w:val="135"/>
                <w:sz w:val="17"/>
              </w:rPr>
              <w:t> </w:t>
            </w:r>
            <w:r>
              <w:rPr>
                <w:w w:val="135"/>
                <w:sz w:val="17"/>
              </w:rPr>
              <w:t>directivo</w:t>
            </w:r>
            <w:r>
              <w:rPr>
                <w:w w:val="135"/>
                <w:sz w:val="17"/>
              </w:rPr>
              <w:t> de</w:t>
            </w:r>
            <w:r>
              <w:rPr>
                <w:spacing w:val="-11"/>
                <w:w w:val="135"/>
                <w:sz w:val="17"/>
              </w:rPr>
              <w:t> </w:t>
            </w:r>
            <w:r>
              <w:rPr>
                <w:w w:val="135"/>
                <w:sz w:val="17"/>
              </w:rPr>
              <w:t>TI</w:t>
            </w:r>
            <w:r>
              <w:rPr>
                <w:spacing w:val="-4"/>
                <w:w w:val="135"/>
                <w:sz w:val="17"/>
              </w:rPr>
              <w:t> </w:t>
            </w:r>
            <w:r>
              <w:rPr>
                <w:w w:val="135"/>
                <w:sz w:val="17"/>
              </w:rPr>
              <w:t>(o</w:t>
            </w:r>
            <w:r>
              <w:rPr>
                <w:spacing w:val="-10"/>
                <w:w w:val="135"/>
                <w:sz w:val="17"/>
              </w:rPr>
              <w:t> </w:t>
            </w:r>
            <w:r>
              <w:rPr>
                <w:w w:val="135"/>
                <w:sz w:val="17"/>
              </w:rPr>
              <w:t>equivalente)</w:t>
            </w:r>
            <w:r>
              <w:rPr>
                <w:spacing w:val="-2"/>
                <w:w w:val="135"/>
                <w:sz w:val="17"/>
              </w:rPr>
              <w:t> </w:t>
            </w:r>
            <w:r>
              <w:rPr>
                <w:w w:val="135"/>
                <w:sz w:val="17"/>
              </w:rPr>
              <w:t>compuesto</w:t>
            </w:r>
            <w:r>
              <w:rPr>
                <w:spacing w:val="-10"/>
                <w:w w:val="135"/>
                <w:sz w:val="17"/>
              </w:rPr>
              <w:t> </w:t>
            </w:r>
            <w:r>
              <w:rPr>
                <w:w w:val="135"/>
                <w:sz w:val="17"/>
              </w:rPr>
              <w:t>por</w:t>
            </w:r>
            <w:r>
              <w:rPr>
                <w:spacing w:val="-4"/>
                <w:w w:val="135"/>
                <w:sz w:val="17"/>
              </w:rPr>
              <w:t> </w:t>
            </w:r>
            <w:r>
              <w:rPr>
                <w:w w:val="135"/>
                <w:sz w:val="17"/>
              </w:rPr>
              <w:t>la</w:t>
            </w:r>
            <w:r>
              <w:rPr>
                <w:spacing w:val="-11"/>
                <w:w w:val="135"/>
                <w:sz w:val="17"/>
              </w:rPr>
              <w:t> </w:t>
            </w:r>
            <w:r>
              <w:rPr>
                <w:w w:val="135"/>
                <w:sz w:val="17"/>
              </w:rPr>
              <w:t>dirección</w:t>
            </w:r>
            <w:r>
              <w:rPr>
                <w:spacing w:val="-9"/>
                <w:w w:val="135"/>
                <w:sz w:val="17"/>
              </w:rPr>
              <w:t> </w:t>
            </w:r>
            <w:r>
              <w:rPr>
                <w:w w:val="135"/>
                <w:sz w:val="17"/>
              </w:rPr>
              <w:t>ejecutiva,</w:t>
            </w:r>
            <w:r>
              <w:rPr>
                <w:spacing w:val="-9"/>
                <w:w w:val="135"/>
                <w:sz w:val="17"/>
              </w:rPr>
              <w:t> </w:t>
            </w:r>
            <w:r>
              <w:rPr>
                <w:w w:val="135"/>
                <w:sz w:val="17"/>
              </w:rPr>
              <w:t>de negocio</w:t>
            </w:r>
            <w:r>
              <w:rPr>
                <w:spacing w:val="-3"/>
                <w:w w:val="135"/>
                <w:sz w:val="17"/>
              </w:rPr>
              <w:t> </w:t>
            </w:r>
            <w:r>
              <w:rPr>
                <w:w w:val="135"/>
                <w:sz w:val="17"/>
              </w:rPr>
              <w:t>y</w:t>
            </w:r>
            <w:r>
              <w:rPr>
                <w:spacing w:val="-15"/>
                <w:w w:val="135"/>
                <w:sz w:val="17"/>
              </w:rPr>
              <w:t> </w:t>
            </w:r>
            <w:r>
              <w:rPr>
                <w:w w:val="135"/>
                <w:sz w:val="17"/>
              </w:rPr>
              <w:t>de</w:t>
            </w:r>
            <w:r>
              <w:rPr>
                <w:spacing w:val="-5"/>
                <w:w w:val="135"/>
                <w:sz w:val="17"/>
              </w:rPr>
              <w:t> </w:t>
            </w:r>
            <w:r>
              <w:rPr>
                <w:w w:val="135"/>
                <w:sz w:val="17"/>
              </w:rPr>
              <w:t>TI</w:t>
            </w:r>
            <w:r>
              <w:rPr>
                <w:spacing w:val="-8"/>
                <w:w w:val="135"/>
                <w:sz w:val="17"/>
              </w:rPr>
              <w:t> </w:t>
            </w:r>
            <w:r>
              <w:rPr>
                <w:w w:val="135"/>
                <w:sz w:val="17"/>
              </w:rPr>
              <w:t>para</w:t>
            </w:r>
            <w:r>
              <w:rPr>
                <w:spacing w:val="-5"/>
                <w:w w:val="135"/>
                <w:sz w:val="17"/>
              </w:rPr>
              <w:t> </w:t>
            </w:r>
            <w:r>
              <w:rPr>
                <w:w w:val="135"/>
                <w:sz w:val="17"/>
              </w:rPr>
              <w:t>determinar</w:t>
            </w:r>
            <w:r>
              <w:rPr>
                <w:spacing w:val="-7"/>
                <w:w w:val="135"/>
                <w:sz w:val="17"/>
              </w:rPr>
              <w:t> </w:t>
            </w:r>
            <w:r>
              <w:rPr>
                <w:w w:val="135"/>
                <w:sz w:val="17"/>
              </w:rPr>
              <w:t>las</w:t>
            </w:r>
            <w:r>
              <w:rPr>
                <w:spacing w:val="-6"/>
                <w:w w:val="135"/>
                <w:sz w:val="17"/>
              </w:rPr>
              <w:t> </w:t>
            </w:r>
            <w:r>
              <w:rPr>
                <w:w w:val="135"/>
                <w:sz w:val="17"/>
              </w:rPr>
              <w:t>prioridades</w:t>
            </w:r>
            <w:r>
              <w:rPr>
                <w:spacing w:val="-5"/>
                <w:w w:val="135"/>
                <w:sz w:val="17"/>
              </w:rPr>
              <w:t> </w:t>
            </w:r>
            <w:r>
              <w:rPr>
                <w:w w:val="135"/>
                <w:sz w:val="17"/>
              </w:rPr>
              <w:t>de</w:t>
            </w:r>
            <w:r>
              <w:rPr>
                <w:spacing w:val="-5"/>
                <w:w w:val="135"/>
                <w:sz w:val="17"/>
              </w:rPr>
              <w:t> </w:t>
            </w:r>
            <w:r>
              <w:rPr>
                <w:w w:val="135"/>
                <w:sz w:val="17"/>
              </w:rPr>
              <w:t>los</w:t>
            </w:r>
            <w:r>
              <w:rPr>
                <w:spacing w:val="-6"/>
                <w:w w:val="135"/>
                <w:sz w:val="17"/>
              </w:rPr>
              <w:t> </w:t>
            </w:r>
            <w:r>
              <w:rPr>
                <w:w w:val="135"/>
                <w:sz w:val="17"/>
              </w:rPr>
              <w:t>programas</w:t>
            </w:r>
            <w:r>
              <w:rPr>
                <w:spacing w:val="-5"/>
                <w:w w:val="135"/>
                <w:sz w:val="17"/>
              </w:rPr>
              <w:t> </w:t>
            </w:r>
            <w:r>
              <w:rPr>
                <w:w w:val="135"/>
                <w:sz w:val="17"/>
              </w:rPr>
              <w:t>de</w:t>
            </w:r>
            <w:r>
              <w:rPr>
                <w:spacing w:val="-5"/>
                <w:w w:val="135"/>
                <w:sz w:val="17"/>
              </w:rPr>
              <w:t> </w:t>
            </w:r>
            <w:r>
              <w:rPr>
                <w:w w:val="135"/>
                <w:sz w:val="17"/>
              </w:rPr>
              <w:t>inversión</w:t>
            </w:r>
            <w:r>
              <w:rPr>
                <w:spacing w:val="-14"/>
                <w:w w:val="135"/>
                <w:sz w:val="17"/>
              </w:rPr>
              <w:t> </w:t>
            </w:r>
            <w:r>
              <w:rPr>
                <w:w w:val="135"/>
                <w:sz w:val="17"/>
              </w:rPr>
              <w:t>de</w:t>
            </w:r>
            <w:r>
              <w:rPr>
                <w:spacing w:val="-5"/>
                <w:w w:val="135"/>
                <w:sz w:val="17"/>
              </w:rPr>
              <w:t> </w:t>
            </w:r>
            <w:r>
              <w:rPr>
                <w:w w:val="135"/>
                <w:sz w:val="17"/>
              </w:rPr>
              <w:t>TI</w:t>
            </w:r>
            <w:r>
              <w:rPr>
                <w:w w:val="135"/>
                <w:sz w:val="17"/>
              </w:rPr>
              <w:t> de</w:t>
            </w:r>
            <w:r>
              <w:rPr>
                <w:spacing w:val="-5"/>
                <w:w w:val="135"/>
                <w:sz w:val="17"/>
              </w:rPr>
              <w:t> </w:t>
            </w:r>
            <w:r>
              <w:rPr>
                <w:w w:val="135"/>
                <w:sz w:val="17"/>
              </w:rPr>
              <w:t>acuerdo </w:t>
            </w:r>
            <w:r>
              <w:rPr>
                <w:spacing w:val="-2"/>
                <w:w w:val="135"/>
                <w:sz w:val="17"/>
              </w:rPr>
              <w:t>con</w:t>
            </w:r>
            <w:r>
              <w:rPr>
                <w:spacing w:val="-13"/>
                <w:w w:val="135"/>
                <w:sz w:val="17"/>
              </w:rPr>
              <w:t> </w:t>
            </w:r>
            <w:r>
              <w:rPr>
                <w:spacing w:val="-2"/>
                <w:w w:val="135"/>
                <w:sz w:val="17"/>
              </w:rPr>
              <w:t>la</w:t>
            </w:r>
            <w:r>
              <w:rPr>
                <w:spacing w:val="-12"/>
                <w:w w:val="135"/>
                <w:sz w:val="17"/>
              </w:rPr>
              <w:t> </w:t>
            </w:r>
            <w:r>
              <w:rPr>
                <w:spacing w:val="-2"/>
                <w:w w:val="135"/>
                <w:sz w:val="17"/>
              </w:rPr>
              <w:t>estrategia</w:t>
            </w:r>
            <w:r>
              <w:rPr>
                <w:spacing w:val="-13"/>
                <w:w w:val="135"/>
                <w:sz w:val="17"/>
              </w:rPr>
              <w:t> </w:t>
            </w:r>
            <w:r>
              <w:rPr>
                <w:spacing w:val="-2"/>
                <w:w w:val="135"/>
                <w:sz w:val="17"/>
              </w:rPr>
              <w:t>y</w:t>
            </w:r>
            <w:r>
              <w:rPr>
                <w:spacing w:val="-12"/>
                <w:w w:val="135"/>
                <w:sz w:val="17"/>
              </w:rPr>
              <w:t> </w:t>
            </w:r>
            <w:r>
              <w:rPr>
                <w:spacing w:val="-2"/>
                <w:w w:val="135"/>
                <w:sz w:val="17"/>
              </w:rPr>
              <w:t>prioridades</w:t>
            </w:r>
            <w:r>
              <w:rPr>
                <w:spacing w:val="-12"/>
                <w:w w:val="135"/>
                <w:sz w:val="17"/>
              </w:rPr>
              <w:t> </w:t>
            </w:r>
            <w:r>
              <w:rPr>
                <w:spacing w:val="-2"/>
                <w:w w:val="135"/>
                <w:sz w:val="17"/>
              </w:rPr>
              <w:t>de</w:t>
            </w:r>
            <w:r>
              <w:rPr>
                <w:spacing w:val="-13"/>
                <w:w w:val="135"/>
                <w:sz w:val="17"/>
              </w:rPr>
              <w:t> </w:t>
            </w:r>
            <w:r>
              <w:rPr>
                <w:spacing w:val="-2"/>
                <w:w w:val="135"/>
                <w:sz w:val="17"/>
              </w:rPr>
              <w:t>negocio</w:t>
            </w:r>
            <w:r>
              <w:rPr>
                <w:spacing w:val="-1"/>
                <w:w w:val="135"/>
                <w:sz w:val="17"/>
              </w:rPr>
              <w:t> </w:t>
            </w:r>
            <w:r>
              <w:rPr>
                <w:spacing w:val="-2"/>
                <w:w w:val="135"/>
                <w:sz w:val="17"/>
              </w:rPr>
              <w:t>de</w:t>
            </w:r>
            <w:r>
              <w:rPr>
                <w:spacing w:val="-13"/>
                <w:w w:val="135"/>
                <w:sz w:val="17"/>
              </w:rPr>
              <w:t> </w:t>
            </w:r>
            <w:r>
              <w:rPr>
                <w:spacing w:val="-2"/>
                <w:w w:val="135"/>
                <w:sz w:val="17"/>
              </w:rPr>
              <w:t>la</w:t>
            </w:r>
            <w:r>
              <w:rPr>
                <w:spacing w:val="-2"/>
                <w:w w:val="135"/>
                <w:sz w:val="17"/>
              </w:rPr>
              <w:t> empresa;</w:t>
            </w:r>
            <w:r>
              <w:rPr>
                <w:spacing w:val="-13"/>
                <w:w w:val="135"/>
                <w:sz w:val="17"/>
              </w:rPr>
              <w:t> </w:t>
            </w:r>
            <w:r>
              <w:rPr>
                <w:spacing w:val="-2"/>
                <w:w w:val="135"/>
                <w:sz w:val="17"/>
              </w:rPr>
              <w:t>realizar</w:t>
            </w:r>
            <w:r>
              <w:rPr>
                <w:spacing w:val="-2"/>
                <w:w w:val="135"/>
                <w:sz w:val="17"/>
              </w:rPr>
              <w:t> un</w:t>
            </w:r>
            <w:r>
              <w:rPr>
                <w:spacing w:val="-13"/>
                <w:w w:val="135"/>
                <w:sz w:val="17"/>
              </w:rPr>
              <w:t> </w:t>
            </w:r>
            <w:r>
              <w:rPr>
                <w:spacing w:val="-2"/>
                <w:w w:val="135"/>
                <w:sz w:val="17"/>
              </w:rPr>
              <w:t>seguimiento</w:t>
            </w:r>
            <w:r>
              <w:rPr>
                <w:spacing w:val="-2"/>
                <w:w w:val="135"/>
                <w:sz w:val="17"/>
              </w:rPr>
              <w:t> del</w:t>
            </w:r>
            <w:r>
              <w:rPr>
                <w:spacing w:val="-13"/>
                <w:w w:val="135"/>
                <w:sz w:val="17"/>
              </w:rPr>
              <w:t> </w:t>
            </w:r>
            <w:r>
              <w:rPr>
                <w:spacing w:val="-2"/>
                <w:w w:val="135"/>
                <w:sz w:val="17"/>
              </w:rPr>
              <w:t>estado</w:t>
            </w:r>
            <w:r>
              <w:rPr>
                <w:spacing w:val="-2"/>
                <w:w w:val="135"/>
                <w:sz w:val="17"/>
              </w:rPr>
              <w:t> de</w:t>
            </w:r>
            <w:r>
              <w:rPr>
                <w:spacing w:val="-13"/>
                <w:w w:val="135"/>
                <w:sz w:val="17"/>
              </w:rPr>
              <w:t> </w:t>
            </w:r>
            <w:r>
              <w:rPr>
                <w:spacing w:val="-2"/>
                <w:w w:val="135"/>
                <w:sz w:val="17"/>
              </w:rPr>
              <w:t>los </w:t>
            </w:r>
            <w:r>
              <w:rPr>
                <w:spacing w:val="-4"/>
                <w:w w:val="135"/>
                <w:sz w:val="17"/>
              </w:rPr>
              <w:t>proyectos</w:t>
            </w:r>
            <w:r>
              <w:rPr>
                <w:spacing w:val="-11"/>
                <w:w w:val="135"/>
                <w:sz w:val="17"/>
              </w:rPr>
              <w:t> </w:t>
            </w:r>
            <w:r>
              <w:rPr>
                <w:spacing w:val="-4"/>
                <w:w w:val="135"/>
                <w:sz w:val="17"/>
              </w:rPr>
              <w:t>y</w:t>
            </w:r>
            <w:r>
              <w:rPr>
                <w:spacing w:val="-14"/>
                <w:w w:val="135"/>
                <w:sz w:val="17"/>
              </w:rPr>
              <w:t> </w:t>
            </w:r>
            <w:r>
              <w:rPr>
                <w:spacing w:val="-4"/>
                <w:w w:val="135"/>
                <w:sz w:val="17"/>
              </w:rPr>
              <w:t>resolver</w:t>
            </w:r>
            <w:r>
              <w:rPr>
                <w:spacing w:val="-10"/>
                <w:w w:val="135"/>
                <w:sz w:val="17"/>
              </w:rPr>
              <w:t> </w:t>
            </w:r>
            <w:r>
              <w:rPr>
                <w:spacing w:val="-4"/>
                <w:w w:val="135"/>
                <w:sz w:val="17"/>
              </w:rPr>
              <w:t>los</w:t>
            </w:r>
            <w:r>
              <w:rPr>
                <w:spacing w:val="-10"/>
                <w:w w:val="135"/>
                <w:sz w:val="17"/>
              </w:rPr>
              <w:t> </w:t>
            </w:r>
            <w:r>
              <w:rPr>
                <w:spacing w:val="-4"/>
                <w:w w:val="135"/>
                <w:sz w:val="17"/>
              </w:rPr>
              <w:t>conflictos</w:t>
            </w:r>
            <w:r>
              <w:rPr>
                <w:spacing w:val="-7"/>
                <w:w w:val="135"/>
                <w:sz w:val="17"/>
              </w:rPr>
              <w:t> </w:t>
            </w:r>
            <w:r>
              <w:rPr>
                <w:spacing w:val="-4"/>
                <w:w w:val="135"/>
                <w:sz w:val="17"/>
              </w:rPr>
              <w:t>de</w:t>
            </w:r>
            <w:r>
              <w:rPr>
                <w:spacing w:val="-6"/>
                <w:w w:val="135"/>
                <w:sz w:val="17"/>
              </w:rPr>
              <w:t> </w:t>
            </w:r>
            <w:r>
              <w:rPr>
                <w:spacing w:val="-4"/>
                <w:w w:val="135"/>
                <w:sz w:val="17"/>
              </w:rPr>
              <w:t>recursos;</w:t>
            </w:r>
            <w:r>
              <w:rPr>
                <w:spacing w:val="-8"/>
                <w:w w:val="135"/>
                <w:sz w:val="17"/>
              </w:rPr>
              <w:t> </w:t>
            </w:r>
            <w:r>
              <w:rPr>
                <w:spacing w:val="-4"/>
                <w:w w:val="135"/>
                <w:sz w:val="17"/>
              </w:rPr>
              <w:t>y</w:t>
            </w:r>
            <w:r>
              <w:rPr>
                <w:spacing w:val="-14"/>
                <w:w w:val="135"/>
                <w:sz w:val="17"/>
              </w:rPr>
              <w:t> </w:t>
            </w:r>
            <w:r>
              <w:rPr>
                <w:spacing w:val="-4"/>
                <w:w w:val="135"/>
                <w:sz w:val="17"/>
              </w:rPr>
              <w:t>supervisar</w:t>
            </w:r>
            <w:r>
              <w:rPr>
                <w:spacing w:val="-7"/>
                <w:w w:val="135"/>
                <w:sz w:val="17"/>
              </w:rPr>
              <w:t> </w:t>
            </w:r>
            <w:r>
              <w:rPr>
                <w:spacing w:val="-4"/>
                <w:w w:val="135"/>
                <w:sz w:val="17"/>
              </w:rPr>
              <w:t>los</w:t>
            </w:r>
            <w:r>
              <w:rPr>
                <w:spacing w:val="-7"/>
                <w:w w:val="135"/>
                <w:sz w:val="17"/>
              </w:rPr>
              <w:t> </w:t>
            </w:r>
            <w:r>
              <w:rPr>
                <w:spacing w:val="-4"/>
                <w:w w:val="135"/>
                <w:sz w:val="17"/>
              </w:rPr>
              <w:t>niveles</w:t>
            </w:r>
            <w:r>
              <w:rPr>
                <w:spacing w:val="-5"/>
                <w:w w:val="135"/>
                <w:sz w:val="17"/>
              </w:rPr>
              <w:t> </w:t>
            </w:r>
            <w:r>
              <w:rPr>
                <w:spacing w:val="-4"/>
                <w:w w:val="135"/>
                <w:sz w:val="17"/>
              </w:rPr>
              <w:t>de</w:t>
            </w:r>
            <w:r>
              <w:rPr>
                <w:spacing w:val="-6"/>
                <w:w w:val="135"/>
                <w:sz w:val="17"/>
              </w:rPr>
              <w:t> </w:t>
            </w:r>
            <w:r>
              <w:rPr>
                <w:spacing w:val="-4"/>
                <w:w w:val="135"/>
                <w:sz w:val="17"/>
              </w:rPr>
              <w:t>servicio</w:t>
            </w:r>
            <w:r>
              <w:rPr>
                <w:spacing w:val="10"/>
                <w:w w:val="135"/>
                <w:sz w:val="17"/>
              </w:rPr>
              <w:t> </w:t>
            </w:r>
            <w:r>
              <w:rPr>
                <w:spacing w:val="-4"/>
                <w:w w:val="135"/>
                <w:sz w:val="17"/>
              </w:rPr>
              <w:t>y</w:t>
            </w:r>
            <w:r>
              <w:rPr>
                <w:spacing w:val="-13"/>
                <w:w w:val="135"/>
                <w:sz w:val="17"/>
              </w:rPr>
              <w:t> </w:t>
            </w:r>
            <w:r>
              <w:rPr>
                <w:spacing w:val="-4"/>
                <w:w w:val="135"/>
                <w:sz w:val="17"/>
              </w:rPr>
              <w:t>las</w:t>
            </w:r>
            <w:r>
              <w:rPr>
                <w:spacing w:val="6"/>
                <w:w w:val="135"/>
                <w:sz w:val="17"/>
              </w:rPr>
              <w:t> </w:t>
            </w:r>
            <w:r>
              <w:rPr>
                <w:spacing w:val="-4"/>
                <w:w w:val="135"/>
                <w:sz w:val="17"/>
              </w:rPr>
              <w:t>mejoras</w:t>
            </w:r>
            <w:r>
              <w:rPr>
                <w:spacing w:val="-6"/>
                <w:w w:val="135"/>
                <w:sz w:val="17"/>
              </w:rPr>
              <w:t> </w:t>
            </w:r>
            <w:r>
              <w:rPr>
                <w:spacing w:val="-5"/>
                <w:w w:val="135"/>
                <w:sz w:val="17"/>
              </w:rPr>
              <w:t>en</w:t>
            </w:r>
          </w:p>
          <w:p>
            <w:pPr>
              <w:pStyle w:val="TableParagraph"/>
              <w:spacing w:line="163" w:lineRule="exact"/>
              <w:ind w:left="43"/>
              <w:jc w:val="both"/>
              <w:rPr>
                <w:sz w:val="17"/>
              </w:rPr>
            </w:pPr>
            <w:r>
              <w:rPr>
                <w:w w:val="135"/>
                <w:sz w:val="17"/>
              </w:rPr>
              <w:t>el</w:t>
            </w:r>
            <w:r>
              <w:rPr>
                <w:spacing w:val="-21"/>
                <w:w w:val="135"/>
                <w:sz w:val="17"/>
              </w:rPr>
              <w:t> </w:t>
            </w:r>
            <w:r>
              <w:rPr>
                <w:spacing w:val="-2"/>
                <w:w w:val="135"/>
                <w:sz w:val="17"/>
              </w:rPr>
              <w:t>servicio.</w:t>
            </w:r>
          </w:p>
        </w:tc>
      </w:tr>
      <w:tr>
        <w:trPr>
          <w:trHeight w:val="636" w:hRule="atLeast"/>
        </w:trPr>
        <w:tc>
          <w:tcPr>
            <w:tcW w:w="8772" w:type="dxa"/>
            <w:gridSpan w:val="5"/>
            <w:tcBorders>
              <w:top w:val="single" w:sz="12" w:space="0" w:color="000000"/>
              <w:bottom w:val="single" w:sz="12" w:space="0" w:color="000000"/>
              <w:right w:val="single" w:sz="12" w:space="0" w:color="000000"/>
            </w:tcBorders>
          </w:tcPr>
          <w:p>
            <w:pPr>
              <w:pStyle w:val="TableParagraph"/>
              <w:spacing w:line="273" w:lineRule="auto" w:before="6"/>
              <w:ind w:left="43" w:right="-15"/>
              <w:rPr>
                <w:sz w:val="17"/>
              </w:rPr>
            </w:pPr>
            <w:r>
              <w:rPr>
                <w:w w:val="135"/>
                <w:sz w:val="17"/>
              </w:rPr>
              <w:t>9.</w:t>
            </w:r>
            <w:r>
              <w:rPr>
                <w:spacing w:val="40"/>
                <w:w w:val="135"/>
                <w:sz w:val="17"/>
              </w:rPr>
              <w:t> </w:t>
            </w:r>
            <w:r>
              <w:rPr>
                <w:w w:val="135"/>
                <w:sz w:val="17"/>
              </w:rPr>
              <w:t>Proporcionar</w:t>
            </w:r>
            <w:r>
              <w:rPr>
                <w:spacing w:val="39"/>
                <w:w w:val="135"/>
                <w:sz w:val="17"/>
              </w:rPr>
              <w:t> </w:t>
            </w:r>
            <w:r>
              <w:rPr>
                <w:w w:val="135"/>
                <w:sz w:val="17"/>
              </w:rPr>
              <w:t>directrices</w:t>
            </w:r>
            <w:r>
              <w:rPr>
                <w:spacing w:val="40"/>
                <w:w w:val="135"/>
                <w:sz w:val="17"/>
              </w:rPr>
              <w:t> </w:t>
            </w:r>
            <w:r>
              <w:rPr>
                <w:w w:val="135"/>
                <w:sz w:val="17"/>
              </w:rPr>
              <w:t>para</w:t>
            </w:r>
            <w:r>
              <w:rPr>
                <w:spacing w:val="40"/>
                <w:w w:val="135"/>
                <w:sz w:val="17"/>
              </w:rPr>
              <w:t> </w:t>
            </w:r>
            <w:r>
              <w:rPr>
                <w:w w:val="135"/>
                <w:sz w:val="17"/>
              </w:rPr>
              <w:t>cada</w:t>
            </w:r>
            <w:r>
              <w:rPr>
                <w:spacing w:val="40"/>
                <w:w w:val="135"/>
                <w:sz w:val="17"/>
              </w:rPr>
              <w:t> </w:t>
            </w:r>
            <w:r>
              <w:rPr>
                <w:w w:val="135"/>
                <w:sz w:val="17"/>
              </w:rPr>
              <w:t>estructura</w:t>
            </w:r>
            <w:r>
              <w:rPr>
                <w:spacing w:val="40"/>
                <w:w w:val="135"/>
                <w:sz w:val="17"/>
              </w:rPr>
              <w:t> </w:t>
            </w:r>
            <w:r>
              <w:rPr>
                <w:w w:val="135"/>
                <w:sz w:val="17"/>
              </w:rPr>
              <w:t>de</w:t>
            </w:r>
            <w:r>
              <w:rPr>
                <w:spacing w:val="39"/>
                <w:w w:val="135"/>
                <w:sz w:val="17"/>
              </w:rPr>
              <w:t> </w:t>
            </w:r>
            <w:r>
              <w:rPr>
                <w:w w:val="135"/>
                <w:sz w:val="17"/>
              </w:rPr>
              <w:t>gestión</w:t>
            </w:r>
            <w:r>
              <w:rPr>
                <w:spacing w:val="31"/>
                <w:w w:val="135"/>
                <w:sz w:val="17"/>
              </w:rPr>
              <w:t> </w:t>
            </w:r>
            <w:r>
              <w:rPr>
                <w:w w:val="135"/>
                <w:sz w:val="17"/>
              </w:rPr>
              <w:t>(incluyendo</w:t>
            </w:r>
            <w:r>
              <w:rPr>
                <w:spacing w:val="40"/>
                <w:w w:val="135"/>
                <w:sz w:val="17"/>
              </w:rPr>
              <w:t> </w:t>
            </w:r>
            <w:r>
              <w:rPr>
                <w:w w:val="135"/>
                <w:sz w:val="17"/>
              </w:rPr>
              <w:t>órdenes,</w:t>
            </w:r>
            <w:r>
              <w:rPr>
                <w:spacing w:val="40"/>
                <w:w w:val="135"/>
                <w:sz w:val="17"/>
              </w:rPr>
              <w:t> </w:t>
            </w:r>
            <w:r>
              <w:rPr>
                <w:w w:val="135"/>
                <w:sz w:val="17"/>
              </w:rPr>
              <w:t>objetivos, </w:t>
            </w:r>
            <w:r>
              <w:rPr>
                <w:spacing w:val="-6"/>
                <w:w w:val="135"/>
                <w:sz w:val="17"/>
              </w:rPr>
              <w:t>asistentes</w:t>
            </w:r>
            <w:r>
              <w:rPr>
                <w:spacing w:val="-9"/>
                <w:w w:val="135"/>
                <w:sz w:val="17"/>
              </w:rPr>
              <w:t> </w:t>
            </w:r>
            <w:r>
              <w:rPr>
                <w:spacing w:val="-6"/>
                <w:w w:val="135"/>
                <w:sz w:val="17"/>
              </w:rPr>
              <w:t>a</w:t>
            </w:r>
            <w:r>
              <w:rPr>
                <w:spacing w:val="-8"/>
                <w:w w:val="135"/>
                <w:sz w:val="17"/>
              </w:rPr>
              <w:t> </w:t>
            </w:r>
            <w:r>
              <w:rPr>
                <w:spacing w:val="-6"/>
                <w:w w:val="135"/>
                <w:sz w:val="17"/>
              </w:rPr>
              <w:t>reuniones,</w:t>
            </w:r>
            <w:r>
              <w:rPr>
                <w:spacing w:val="-7"/>
                <w:w w:val="135"/>
                <w:sz w:val="17"/>
              </w:rPr>
              <w:t> </w:t>
            </w:r>
            <w:r>
              <w:rPr>
                <w:spacing w:val="-6"/>
                <w:w w:val="135"/>
                <w:sz w:val="17"/>
              </w:rPr>
              <w:t>marco</w:t>
            </w:r>
            <w:r>
              <w:rPr>
                <w:spacing w:val="-4"/>
                <w:w w:val="135"/>
                <w:sz w:val="17"/>
              </w:rPr>
              <w:t> </w:t>
            </w:r>
            <w:r>
              <w:rPr>
                <w:spacing w:val="-6"/>
                <w:w w:val="135"/>
                <w:sz w:val="17"/>
              </w:rPr>
              <w:t>temporal,</w:t>
            </w:r>
            <w:r>
              <w:rPr>
                <w:spacing w:val="-4"/>
                <w:w w:val="135"/>
                <w:sz w:val="17"/>
              </w:rPr>
              <w:t> </w:t>
            </w:r>
            <w:r>
              <w:rPr>
                <w:spacing w:val="-6"/>
                <w:w w:val="135"/>
                <w:sz w:val="17"/>
              </w:rPr>
              <w:t>seguimiento,</w:t>
            </w:r>
            <w:r>
              <w:rPr>
                <w:spacing w:val="-4"/>
                <w:w w:val="135"/>
                <w:sz w:val="17"/>
              </w:rPr>
              <w:t> </w:t>
            </w:r>
            <w:r>
              <w:rPr>
                <w:spacing w:val="-6"/>
                <w:w w:val="135"/>
                <w:sz w:val="17"/>
              </w:rPr>
              <w:t>supervisión</w:t>
            </w:r>
            <w:r>
              <w:rPr>
                <w:spacing w:val="-14"/>
                <w:w w:val="135"/>
                <w:sz w:val="17"/>
              </w:rPr>
              <w:t> </w:t>
            </w:r>
            <w:r>
              <w:rPr>
                <w:spacing w:val="-6"/>
                <w:w w:val="135"/>
                <w:sz w:val="17"/>
              </w:rPr>
              <w:t>y</w:t>
            </w:r>
            <w:r>
              <w:rPr>
                <w:spacing w:val="-13"/>
                <w:w w:val="135"/>
                <w:sz w:val="17"/>
              </w:rPr>
              <w:t> </w:t>
            </w:r>
            <w:r>
              <w:rPr>
                <w:spacing w:val="-6"/>
                <w:w w:val="135"/>
                <w:sz w:val="17"/>
              </w:rPr>
              <w:t>vigilancia),</w:t>
            </w:r>
            <w:r>
              <w:rPr>
                <w:spacing w:val="-4"/>
                <w:w w:val="135"/>
                <w:sz w:val="17"/>
              </w:rPr>
              <w:t> </w:t>
            </w:r>
            <w:r>
              <w:rPr>
                <w:spacing w:val="-6"/>
                <w:w w:val="135"/>
                <w:sz w:val="17"/>
              </w:rPr>
              <w:t>así</w:t>
            </w:r>
            <w:r>
              <w:rPr>
                <w:spacing w:val="-21"/>
                <w:w w:val="135"/>
                <w:sz w:val="17"/>
              </w:rPr>
              <w:t> </w:t>
            </w:r>
            <w:r>
              <w:rPr>
                <w:spacing w:val="-6"/>
                <w:w w:val="135"/>
                <w:sz w:val="17"/>
              </w:rPr>
              <w:t>como</w:t>
            </w:r>
            <w:r>
              <w:rPr>
                <w:spacing w:val="-4"/>
                <w:w w:val="135"/>
                <w:sz w:val="17"/>
              </w:rPr>
              <w:t> </w:t>
            </w:r>
            <w:r>
              <w:rPr>
                <w:spacing w:val="-6"/>
                <w:w w:val="135"/>
                <w:sz w:val="17"/>
              </w:rPr>
              <w:t>las</w:t>
            </w:r>
            <w:r>
              <w:rPr>
                <w:spacing w:val="-7"/>
                <w:w w:val="135"/>
                <w:sz w:val="17"/>
              </w:rPr>
              <w:t> </w:t>
            </w:r>
            <w:r>
              <w:rPr>
                <w:spacing w:val="-6"/>
                <w:w w:val="135"/>
                <w:sz w:val="17"/>
              </w:rPr>
              <w:t>entradas</w:t>
            </w:r>
          </w:p>
          <w:p>
            <w:pPr>
              <w:pStyle w:val="TableParagraph"/>
              <w:spacing w:line="165" w:lineRule="exact"/>
              <w:ind w:left="43"/>
              <w:rPr>
                <w:sz w:val="17"/>
              </w:rPr>
            </w:pPr>
            <w:r>
              <w:rPr>
                <w:spacing w:val="-2"/>
                <w:w w:val="135"/>
                <w:sz w:val="17"/>
              </w:rPr>
              <w:t>requeridas</w:t>
            </w:r>
            <w:r>
              <w:rPr>
                <w:spacing w:val="-13"/>
                <w:w w:val="135"/>
                <w:sz w:val="17"/>
              </w:rPr>
              <w:t> </w:t>
            </w:r>
            <w:r>
              <w:rPr>
                <w:spacing w:val="-2"/>
                <w:w w:val="135"/>
                <w:sz w:val="17"/>
              </w:rPr>
              <w:t>y</w:t>
            </w:r>
            <w:r>
              <w:rPr>
                <w:spacing w:val="-14"/>
                <w:w w:val="135"/>
                <w:sz w:val="17"/>
              </w:rPr>
              <w:t> </w:t>
            </w:r>
            <w:r>
              <w:rPr>
                <w:spacing w:val="-2"/>
                <w:w w:val="135"/>
                <w:sz w:val="17"/>
              </w:rPr>
              <w:t>las</w:t>
            </w:r>
            <w:r>
              <w:rPr>
                <w:spacing w:val="-12"/>
                <w:w w:val="135"/>
                <w:sz w:val="17"/>
              </w:rPr>
              <w:t> </w:t>
            </w:r>
            <w:r>
              <w:rPr>
                <w:spacing w:val="-2"/>
                <w:w w:val="135"/>
                <w:sz w:val="17"/>
              </w:rPr>
              <w:t>salidas</w:t>
            </w:r>
            <w:r>
              <w:rPr>
                <w:spacing w:val="-12"/>
                <w:w w:val="135"/>
                <w:sz w:val="17"/>
              </w:rPr>
              <w:t> </w:t>
            </w:r>
            <w:r>
              <w:rPr>
                <w:spacing w:val="-2"/>
                <w:w w:val="135"/>
                <w:sz w:val="17"/>
              </w:rPr>
              <w:t>esperadas</w:t>
            </w:r>
            <w:r>
              <w:rPr>
                <w:spacing w:val="-13"/>
                <w:w w:val="135"/>
                <w:sz w:val="17"/>
              </w:rPr>
              <w:t> </w:t>
            </w:r>
            <w:r>
              <w:rPr>
                <w:spacing w:val="-2"/>
                <w:w w:val="135"/>
                <w:sz w:val="17"/>
              </w:rPr>
              <w:t>en</w:t>
            </w:r>
            <w:r>
              <w:rPr>
                <w:spacing w:val="-14"/>
                <w:w w:val="135"/>
                <w:sz w:val="17"/>
              </w:rPr>
              <w:t> </w:t>
            </w:r>
            <w:r>
              <w:rPr>
                <w:spacing w:val="-2"/>
                <w:w w:val="135"/>
                <w:sz w:val="17"/>
              </w:rPr>
              <w:t>cuanto</w:t>
            </w:r>
            <w:r>
              <w:rPr>
                <w:spacing w:val="-12"/>
                <w:w w:val="135"/>
                <w:sz w:val="17"/>
              </w:rPr>
              <w:t> </w:t>
            </w:r>
            <w:r>
              <w:rPr>
                <w:spacing w:val="-2"/>
                <w:w w:val="135"/>
                <w:sz w:val="17"/>
              </w:rPr>
              <w:t>a</w:t>
            </w:r>
            <w:r>
              <w:rPr>
                <w:spacing w:val="-12"/>
                <w:w w:val="135"/>
                <w:sz w:val="17"/>
              </w:rPr>
              <w:t> </w:t>
            </w:r>
            <w:r>
              <w:rPr>
                <w:spacing w:val="-2"/>
                <w:w w:val="135"/>
                <w:sz w:val="17"/>
              </w:rPr>
              <w:t>las</w:t>
            </w:r>
            <w:r>
              <w:rPr>
                <w:spacing w:val="-11"/>
                <w:w w:val="135"/>
                <w:sz w:val="17"/>
              </w:rPr>
              <w:t> </w:t>
            </w:r>
            <w:r>
              <w:rPr>
                <w:spacing w:val="-2"/>
                <w:w w:val="135"/>
                <w:sz w:val="17"/>
              </w:rPr>
              <w:t>reuniones.</w:t>
            </w:r>
          </w:p>
        </w:tc>
      </w:tr>
      <w:tr>
        <w:trPr>
          <w:trHeight w:val="636" w:hRule="atLeast"/>
        </w:trPr>
        <w:tc>
          <w:tcPr>
            <w:tcW w:w="8772" w:type="dxa"/>
            <w:gridSpan w:val="5"/>
            <w:tcBorders>
              <w:top w:val="single" w:sz="12" w:space="0" w:color="000000"/>
              <w:bottom w:val="single" w:sz="12" w:space="0" w:color="000000"/>
              <w:right w:val="single" w:sz="12" w:space="0" w:color="000000"/>
            </w:tcBorders>
          </w:tcPr>
          <w:p>
            <w:pPr>
              <w:pStyle w:val="TableParagraph"/>
              <w:spacing w:before="6"/>
              <w:ind w:left="43"/>
              <w:rPr>
                <w:sz w:val="17"/>
              </w:rPr>
            </w:pPr>
            <w:r>
              <w:rPr>
                <w:w w:val="135"/>
                <w:sz w:val="17"/>
              </w:rPr>
              <w:t>10.</w:t>
            </w:r>
            <w:r>
              <w:rPr>
                <w:spacing w:val="50"/>
                <w:w w:val="135"/>
                <w:sz w:val="17"/>
              </w:rPr>
              <w:t> </w:t>
            </w:r>
            <w:r>
              <w:rPr>
                <w:w w:val="135"/>
                <w:sz w:val="17"/>
              </w:rPr>
              <w:t>Definir</w:t>
            </w:r>
            <w:r>
              <w:rPr>
                <w:spacing w:val="47"/>
                <w:w w:val="135"/>
                <w:sz w:val="17"/>
              </w:rPr>
              <w:t> </w:t>
            </w:r>
            <w:r>
              <w:rPr>
                <w:w w:val="135"/>
                <w:sz w:val="17"/>
              </w:rPr>
              <w:t>reglas</w:t>
            </w:r>
            <w:r>
              <w:rPr>
                <w:spacing w:val="48"/>
                <w:w w:val="135"/>
                <w:sz w:val="17"/>
              </w:rPr>
              <w:t> </w:t>
            </w:r>
            <w:r>
              <w:rPr>
                <w:w w:val="135"/>
                <w:sz w:val="17"/>
              </w:rPr>
              <w:t>básicas</w:t>
            </w:r>
            <w:r>
              <w:rPr>
                <w:spacing w:val="59"/>
                <w:w w:val="135"/>
                <w:sz w:val="17"/>
              </w:rPr>
              <w:t> </w:t>
            </w:r>
            <w:r>
              <w:rPr>
                <w:w w:val="135"/>
                <w:sz w:val="17"/>
              </w:rPr>
              <w:t>de</w:t>
            </w:r>
            <w:r>
              <w:rPr>
                <w:spacing w:val="49"/>
                <w:w w:val="135"/>
                <w:sz w:val="17"/>
              </w:rPr>
              <w:t> </w:t>
            </w:r>
            <w:r>
              <w:rPr>
                <w:w w:val="135"/>
                <w:sz w:val="17"/>
              </w:rPr>
              <w:t>comunicación</w:t>
            </w:r>
            <w:r>
              <w:rPr>
                <w:spacing w:val="51"/>
                <w:w w:val="135"/>
                <w:sz w:val="17"/>
              </w:rPr>
              <w:t> </w:t>
            </w:r>
            <w:r>
              <w:rPr>
                <w:w w:val="135"/>
                <w:sz w:val="17"/>
              </w:rPr>
              <w:t>mediante</w:t>
            </w:r>
            <w:r>
              <w:rPr>
                <w:spacing w:val="50"/>
                <w:w w:val="135"/>
                <w:sz w:val="17"/>
              </w:rPr>
              <w:t> </w:t>
            </w:r>
            <w:r>
              <w:rPr>
                <w:w w:val="135"/>
                <w:sz w:val="17"/>
              </w:rPr>
              <w:t>la</w:t>
            </w:r>
            <w:r>
              <w:rPr>
                <w:spacing w:val="59"/>
                <w:w w:val="135"/>
                <w:sz w:val="17"/>
              </w:rPr>
              <w:t> </w:t>
            </w:r>
            <w:r>
              <w:rPr>
                <w:w w:val="135"/>
                <w:sz w:val="17"/>
              </w:rPr>
              <w:t>identificación</w:t>
            </w:r>
            <w:r>
              <w:rPr>
                <w:spacing w:val="42"/>
                <w:w w:val="135"/>
                <w:sz w:val="17"/>
              </w:rPr>
              <w:t> </w:t>
            </w:r>
            <w:r>
              <w:rPr>
                <w:w w:val="135"/>
                <w:sz w:val="17"/>
              </w:rPr>
              <w:t>de</w:t>
            </w:r>
            <w:r>
              <w:rPr>
                <w:spacing w:val="59"/>
                <w:w w:val="135"/>
                <w:sz w:val="17"/>
              </w:rPr>
              <w:t> </w:t>
            </w:r>
            <w:r>
              <w:rPr>
                <w:w w:val="135"/>
                <w:sz w:val="17"/>
              </w:rPr>
              <w:t>las</w:t>
            </w:r>
            <w:r>
              <w:rPr>
                <w:spacing w:val="48"/>
                <w:w w:val="135"/>
                <w:sz w:val="17"/>
              </w:rPr>
              <w:t> </w:t>
            </w:r>
            <w:r>
              <w:rPr>
                <w:spacing w:val="-2"/>
                <w:w w:val="135"/>
                <w:sz w:val="17"/>
              </w:rPr>
              <w:t>necesidades</w:t>
            </w:r>
          </w:p>
          <w:p>
            <w:pPr>
              <w:pStyle w:val="TableParagraph"/>
              <w:spacing w:line="220" w:lineRule="atLeast"/>
              <w:ind w:left="43" w:right="-15"/>
              <w:rPr>
                <w:sz w:val="17"/>
              </w:rPr>
            </w:pPr>
            <w:r>
              <w:rPr>
                <w:spacing w:val="-4"/>
                <w:w w:val="135"/>
                <w:sz w:val="17"/>
              </w:rPr>
              <w:t>comunicativas</w:t>
            </w:r>
            <w:r>
              <w:rPr>
                <w:spacing w:val="-11"/>
                <w:w w:val="135"/>
                <w:sz w:val="17"/>
              </w:rPr>
              <w:t> </w:t>
            </w:r>
            <w:r>
              <w:rPr>
                <w:spacing w:val="-4"/>
                <w:w w:val="135"/>
                <w:sz w:val="17"/>
              </w:rPr>
              <w:t>y</w:t>
            </w:r>
            <w:r>
              <w:rPr>
                <w:spacing w:val="-14"/>
                <w:w w:val="135"/>
                <w:sz w:val="17"/>
              </w:rPr>
              <w:t> </w:t>
            </w:r>
            <w:r>
              <w:rPr>
                <w:spacing w:val="-4"/>
                <w:w w:val="135"/>
                <w:sz w:val="17"/>
              </w:rPr>
              <w:t>la</w:t>
            </w:r>
            <w:r>
              <w:rPr>
                <w:spacing w:val="-10"/>
                <w:w w:val="135"/>
                <w:sz w:val="17"/>
              </w:rPr>
              <w:t> </w:t>
            </w:r>
            <w:r>
              <w:rPr>
                <w:spacing w:val="-4"/>
                <w:w w:val="135"/>
                <w:sz w:val="17"/>
              </w:rPr>
              <w:t>implementación</w:t>
            </w:r>
            <w:r>
              <w:rPr>
                <w:spacing w:val="-12"/>
                <w:w w:val="135"/>
                <w:sz w:val="17"/>
              </w:rPr>
              <w:t> </w:t>
            </w:r>
            <w:r>
              <w:rPr>
                <w:spacing w:val="-4"/>
                <w:w w:val="135"/>
                <w:sz w:val="17"/>
              </w:rPr>
              <w:t>de</w:t>
            </w:r>
            <w:r>
              <w:rPr>
                <w:spacing w:val="-10"/>
                <w:w w:val="135"/>
                <w:sz w:val="17"/>
              </w:rPr>
              <w:t> </w:t>
            </w:r>
            <w:r>
              <w:rPr>
                <w:spacing w:val="-4"/>
                <w:w w:val="135"/>
                <w:sz w:val="17"/>
              </w:rPr>
              <w:t>planes</w:t>
            </w:r>
            <w:r>
              <w:rPr>
                <w:spacing w:val="-8"/>
                <w:w w:val="135"/>
                <w:sz w:val="17"/>
              </w:rPr>
              <w:t> </w:t>
            </w:r>
            <w:r>
              <w:rPr>
                <w:spacing w:val="-4"/>
                <w:w w:val="135"/>
                <w:sz w:val="17"/>
              </w:rPr>
              <w:t>basados</w:t>
            </w:r>
            <w:r>
              <w:rPr>
                <w:spacing w:val="-10"/>
                <w:w w:val="135"/>
                <w:sz w:val="17"/>
              </w:rPr>
              <w:t> </w:t>
            </w:r>
            <w:r>
              <w:rPr>
                <w:spacing w:val="-4"/>
                <w:w w:val="135"/>
                <w:sz w:val="17"/>
              </w:rPr>
              <w:t>en</w:t>
            </w:r>
            <w:r>
              <w:rPr>
                <w:spacing w:val="-8"/>
                <w:w w:val="135"/>
                <w:sz w:val="17"/>
              </w:rPr>
              <w:t> </w:t>
            </w:r>
            <w:r>
              <w:rPr>
                <w:spacing w:val="-4"/>
                <w:w w:val="135"/>
                <w:sz w:val="17"/>
              </w:rPr>
              <w:t>dichas</w:t>
            </w:r>
            <w:r>
              <w:rPr>
                <w:spacing w:val="-10"/>
                <w:w w:val="135"/>
                <w:sz w:val="17"/>
              </w:rPr>
              <w:t> </w:t>
            </w:r>
            <w:r>
              <w:rPr>
                <w:spacing w:val="-4"/>
                <w:w w:val="135"/>
                <w:sz w:val="17"/>
              </w:rPr>
              <w:t>necesidades,</w:t>
            </w:r>
            <w:r>
              <w:rPr>
                <w:spacing w:val="5"/>
                <w:w w:val="135"/>
                <w:sz w:val="17"/>
              </w:rPr>
              <w:t> </w:t>
            </w:r>
            <w:r>
              <w:rPr>
                <w:spacing w:val="-4"/>
                <w:w w:val="135"/>
                <w:sz w:val="17"/>
              </w:rPr>
              <w:t>teniendo</w:t>
            </w:r>
            <w:r>
              <w:rPr>
                <w:spacing w:val="-7"/>
                <w:w w:val="135"/>
                <w:sz w:val="17"/>
              </w:rPr>
              <w:t> </w:t>
            </w:r>
            <w:r>
              <w:rPr>
                <w:spacing w:val="-4"/>
                <w:w w:val="135"/>
                <w:sz w:val="17"/>
              </w:rPr>
              <w:t>en</w:t>
            </w:r>
            <w:r>
              <w:rPr>
                <w:spacing w:val="-8"/>
                <w:w w:val="135"/>
                <w:sz w:val="17"/>
              </w:rPr>
              <w:t> </w:t>
            </w:r>
            <w:r>
              <w:rPr>
                <w:spacing w:val="-4"/>
                <w:w w:val="135"/>
                <w:sz w:val="17"/>
              </w:rPr>
              <w:t>cuenta</w:t>
            </w:r>
            <w:r>
              <w:rPr>
                <w:spacing w:val="-9"/>
                <w:w w:val="135"/>
                <w:sz w:val="17"/>
              </w:rPr>
              <w:t> </w:t>
            </w:r>
            <w:r>
              <w:rPr>
                <w:spacing w:val="-4"/>
                <w:w w:val="135"/>
                <w:sz w:val="17"/>
              </w:rPr>
              <w:t>la </w:t>
            </w:r>
            <w:r>
              <w:rPr>
                <w:w w:val="135"/>
                <w:sz w:val="17"/>
              </w:rPr>
              <w:t>comunicación</w:t>
            </w:r>
            <w:r>
              <w:rPr>
                <w:spacing w:val="-15"/>
                <w:w w:val="135"/>
                <w:sz w:val="17"/>
              </w:rPr>
              <w:t> </w:t>
            </w:r>
            <w:r>
              <w:rPr>
                <w:w w:val="135"/>
                <w:sz w:val="17"/>
              </w:rPr>
              <w:t>de</w:t>
            </w:r>
            <w:r>
              <w:rPr>
                <w:spacing w:val="-14"/>
                <w:w w:val="135"/>
                <w:sz w:val="17"/>
              </w:rPr>
              <w:t> </w:t>
            </w:r>
            <w:r>
              <w:rPr>
                <w:w w:val="135"/>
                <w:sz w:val="17"/>
              </w:rPr>
              <w:t>arriba</w:t>
            </w:r>
            <w:r>
              <w:rPr>
                <w:spacing w:val="-15"/>
                <w:w w:val="135"/>
                <w:sz w:val="17"/>
              </w:rPr>
              <w:t> </w:t>
            </w:r>
            <w:r>
              <w:rPr>
                <w:w w:val="135"/>
                <w:sz w:val="17"/>
              </w:rPr>
              <w:t>hacia</w:t>
            </w:r>
            <w:r>
              <w:rPr>
                <w:spacing w:val="-14"/>
                <w:w w:val="135"/>
                <w:sz w:val="17"/>
              </w:rPr>
              <w:t> </w:t>
            </w:r>
            <w:r>
              <w:rPr>
                <w:w w:val="135"/>
                <w:sz w:val="17"/>
              </w:rPr>
              <w:t>abajo,</w:t>
            </w:r>
            <w:r>
              <w:rPr>
                <w:spacing w:val="-14"/>
                <w:w w:val="135"/>
                <w:sz w:val="17"/>
              </w:rPr>
              <w:t> </w:t>
            </w:r>
            <w:r>
              <w:rPr>
                <w:w w:val="135"/>
                <w:sz w:val="17"/>
              </w:rPr>
              <w:t>de</w:t>
            </w:r>
            <w:r>
              <w:rPr>
                <w:spacing w:val="-15"/>
                <w:w w:val="135"/>
                <w:sz w:val="17"/>
              </w:rPr>
              <w:t> </w:t>
            </w:r>
            <w:r>
              <w:rPr>
                <w:w w:val="135"/>
                <w:sz w:val="17"/>
              </w:rPr>
              <w:t>abajo</w:t>
            </w:r>
            <w:r>
              <w:rPr>
                <w:spacing w:val="-14"/>
                <w:w w:val="135"/>
                <w:sz w:val="17"/>
              </w:rPr>
              <w:t> </w:t>
            </w:r>
            <w:r>
              <w:rPr>
                <w:w w:val="135"/>
                <w:sz w:val="17"/>
              </w:rPr>
              <w:t>hacia</w:t>
            </w:r>
            <w:r>
              <w:rPr>
                <w:spacing w:val="-14"/>
                <w:w w:val="135"/>
                <w:sz w:val="17"/>
              </w:rPr>
              <w:t> </w:t>
            </w:r>
            <w:r>
              <w:rPr>
                <w:w w:val="135"/>
                <w:sz w:val="17"/>
              </w:rPr>
              <w:t>arriba</w:t>
            </w:r>
            <w:r>
              <w:rPr>
                <w:spacing w:val="-15"/>
                <w:w w:val="135"/>
                <w:sz w:val="17"/>
              </w:rPr>
              <w:t> </w:t>
            </w:r>
            <w:r>
              <w:rPr>
                <w:w w:val="135"/>
                <w:sz w:val="17"/>
              </w:rPr>
              <w:t>y</w:t>
            </w:r>
            <w:r>
              <w:rPr>
                <w:spacing w:val="-14"/>
                <w:w w:val="135"/>
                <w:sz w:val="17"/>
              </w:rPr>
              <w:t> </w:t>
            </w:r>
            <w:r>
              <w:rPr>
                <w:w w:val="135"/>
                <w:sz w:val="17"/>
              </w:rPr>
              <w:t>horizontal.</w:t>
            </w:r>
          </w:p>
        </w:tc>
      </w:tr>
      <w:tr>
        <w:trPr>
          <w:trHeight w:val="409" w:hRule="atLeast"/>
        </w:trPr>
        <w:tc>
          <w:tcPr>
            <w:tcW w:w="8772" w:type="dxa"/>
            <w:gridSpan w:val="5"/>
            <w:tcBorders>
              <w:top w:val="single" w:sz="12" w:space="0" w:color="000000"/>
              <w:bottom w:val="single" w:sz="12" w:space="0" w:color="000000"/>
              <w:right w:val="single" w:sz="12" w:space="0" w:color="000000"/>
            </w:tcBorders>
          </w:tcPr>
          <w:p>
            <w:pPr>
              <w:pStyle w:val="TableParagraph"/>
              <w:spacing w:before="1"/>
              <w:ind w:left="43" w:right="-29"/>
              <w:rPr>
                <w:sz w:val="17"/>
              </w:rPr>
            </w:pPr>
            <w:r>
              <w:rPr>
                <w:spacing w:val="-2"/>
                <w:w w:val="135"/>
                <w:sz w:val="17"/>
              </w:rPr>
              <w:t>11.</w:t>
            </w:r>
            <w:r>
              <w:rPr>
                <w:spacing w:val="-8"/>
                <w:w w:val="135"/>
                <w:sz w:val="17"/>
              </w:rPr>
              <w:t> </w:t>
            </w:r>
            <w:r>
              <w:rPr>
                <w:spacing w:val="-2"/>
                <w:w w:val="135"/>
                <w:sz w:val="17"/>
              </w:rPr>
              <w:t>Establecer</w:t>
            </w:r>
            <w:r>
              <w:rPr>
                <w:spacing w:val="-6"/>
                <w:w w:val="135"/>
                <w:sz w:val="17"/>
              </w:rPr>
              <w:t> </w:t>
            </w:r>
            <w:r>
              <w:rPr>
                <w:spacing w:val="-2"/>
                <w:w w:val="135"/>
                <w:sz w:val="17"/>
              </w:rPr>
              <w:t>y</w:t>
            </w:r>
            <w:r>
              <w:rPr>
                <w:spacing w:val="-12"/>
                <w:w w:val="135"/>
                <w:sz w:val="17"/>
              </w:rPr>
              <w:t> </w:t>
            </w:r>
            <w:r>
              <w:rPr>
                <w:spacing w:val="-2"/>
                <w:w w:val="135"/>
                <w:sz w:val="17"/>
              </w:rPr>
              <w:t>mantener</w:t>
            </w:r>
            <w:r>
              <w:rPr>
                <w:spacing w:val="-7"/>
                <w:w w:val="135"/>
                <w:sz w:val="17"/>
              </w:rPr>
              <w:t> </w:t>
            </w:r>
            <w:r>
              <w:rPr>
                <w:spacing w:val="-2"/>
                <w:w w:val="135"/>
                <w:sz w:val="17"/>
              </w:rPr>
              <w:t>una</w:t>
            </w:r>
            <w:r>
              <w:rPr>
                <w:spacing w:val="-4"/>
                <w:w w:val="135"/>
                <w:sz w:val="17"/>
              </w:rPr>
              <w:t> </w:t>
            </w:r>
            <w:r>
              <w:rPr>
                <w:spacing w:val="-2"/>
                <w:w w:val="135"/>
                <w:sz w:val="17"/>
              </w:rPr>
              <w:t>estructura</w:t>
            </w:r>
            <w:r>
              <w:rPr>
                <w:spacing w:val="-3"/>
                <w:w w:val="135"/>
                <w:sz w:val="17"/>
              </w:rPr>
              <w:t> </w:t>
            </w:r>
            <w:r>
              <w:rPr>
                <w:spacing w:val="-2"/>
                <w:w w:val="135"/>
                <w:sz w:val="17"/>
              </w:rPr>
              <w:t>óptima</w:t>
            </w:r>
            <w:r>
              <w:rPr>
                <w:spacing w:val="-4"/>
                <w:w w:val="135"/>
                <w:sz w:val="17"/>
              </w:rPr>
              <w:t> </w:t>
            </w:r>
            <w:r>
              <w:rPr>
                <w:spacing w:val="-2"/>
                <w:w w:val="135"/>
                <w:sz w:val="17"/>
              </w:rPr>
              <w:t>de</w:t>
            </w:r>
            <w:r>
              <w:rPr>
                <w:spacing w:val="-5"/>
                <w:w w:val="135"/>
                <w:sz w:val="17"/>
              </w:rPr>
              <w:t> </w:t>
            </w:r>
            <w:r>
              <w:rPr>
                <w:spacing w:val="-2"/>
                <w:w w:val="135"/>
                <w:sz w:val="17"/>
              </w:rPr>
              <w:t>enlace,</w:t>
            </w:r>
            <w:r>
              <w:rPr>
                <w:spacing w:val="-3"/>
                <w:w w:val="135"/>
                <w:sz w:val="17"/>
              </w:rPr>
              <w:t> </w:t>
            </w:r>
            <w:r>
              <w:rPr>
                <w:spacing w:val="-2"/>
                <w:w w:val="135"/>
                <w:sz w:val="17"/>
              </w:rPr>
              <w:t>comunicación</w:t>
            </w:r>
            <w:r>
              <w:rPr>
                <w:spacing w:val="-12"/>
                <w:w w:val="135"/>
                <w:sz w:val="17"/>
              </w:rPr>
              <w:t> </w:t>
            </w:r>
            <w:r>
              <w:rPr>
                <w:spacing w:val="-2"/>
                <w:w w:val="135"/>
                <w:sz w:val="17"/>
              </w:rPr>
              <w:t>y</w:t>
            </w:r>
            <w:r>
              <w:rPr>
                <w:spacing w:val="-12"/>
                <w:w w:val="135"/>
                <w:sz w:val="17"/>
              </w:rPr>
              <w:t> </w:t>
            </w:r>
            <w:r>
              <w:rPr>
                <w:spacing w:val="-2"/>
                <w:w w:val="135"/>
                <w:sz w:val="17"/>
              </w:rPr>
              <w:t>coordinación</w:t>
            </w:r>
            <w:r>
              <w:rPr>
                <w:spacing w:val="-2"/>
                <w:w w:val="135"/>
                <w:sz w:val="17"/>
              </w:rPr>
              <w:t> entre</w:t>
            </w:r>
            <w:r>
              <w:rPr>
                <w:spacing w:val="-4"/>
                <w:w w:val="135"/>
                <w:sz w:val="17"/>
              </w:rPr>
              <w:t> </w:t>
            </w:r>
            <w:r>
              <w:rPr>
                <w:spacing w:val="-5"/>
                <w:w w:val="135"/>
                <w:sz w:val="17"/>
              </w:rPr>
              <w:t>el</w:t>
            </w:r>
          </w:p>
          <w:p>
            <w:pPr>
              <w:pStyle w:val="TableParagraph"/>
              <w:spacing w:line="166" w:lineRule="exact" w:before="26"/>
              <w:ind w:left="43"/>
              <w:rPr>
                <w:sz w:val="17"/>
              </w:rPr>
            </w:pPr>
            <w:r>
              <w:rPr>
                <w:spacing w:val="-4"/>
                <w:w w:val="135"/>
                <w:sz w:val="17"/>
              </w:rPr>
              <w:t>negocio</w:t>
            </w:r>
            <w:r>
              <w:rPr>
                <w:spacing w:val="-7"/>
                <w:w w:val="135"/>
                <w:sz w:val="17"/>
              </w:rPr>
              <w:t> </w:t>
            </w:r>
            <w:r>
              <w:rPr>
                <w:spacing w:val="-4"/>
                <w:w w:val="135"/>
                <w:sz w:val="17"/>
              </w:rPr>
              <w:t>y</w:t>
            </w:r>
            <w:r>
              <w:rPr>
                <w:spacing w:val="-14"/>
                <w:w w:val="135"/>
                <w:sz w:val="17"/>
              </w:rPr>
              <w:t> </w:t>
            </w:r>
            <w:r>
              <w:rPr>
                <w:spacing w:val="-4"/>
                <w:w w:val="135"/>
                <w:sz w:val="17"/>
              </w:rPr>
              <w:t>las funciones</w:t>
            </w:r>
            <w:r>
              <w:rPr>
                <w:spacing w:val="-5"/>
                <w:w w:val="135"/>
                <w:sz w:val="17"/>
              </w:rPr>
              <w:t> </w:t>
            </w:r>
            <w:r>
              <w:rPr>
                <w:spacing w:val="-4"/>
                <w:w w:val="135"/>
                <w:sz w:val="17"/>
              </w:rPr>
              <w:t>de</w:t>
            </w:r>
            <w:r>
              <w:rPr>
                <w:spacing w:val="-3"/>
                <w:w w:val="135"/>
                <w:sz w:val="17"/>
              </w:rPr>
              <w:t> </w:t>
            </w:r>
            <w:r>
              <w:rPr>
                <w:spacing w:val="-4"/>
                <w:w w:val="135"/>
                <w:sz w:val="17"/>
              </w:rPr>
              <w:t>TI</w:t>
            </w:r>
            <w:r>
              <w:rPr>
                <w:spacing w:val="-6"/>
                <w:w w:val="135"/>
                <w:sz w:val="17"/>
              </w:rPr>
              <w:t> </w:t>
            </w:r>
            <w:r>
              <w:rPr>
                <w:spacing w:val="-4"/>
                <w:w w:val="135"/>
                <w:sz w:val="17"/>
              </w:rPr>
              <w:t>dentro</w:t>
            </w:r>
            <w:r>
              <w:rPr>
                <w:spacing w:val="-2"/>
                <w:w w:val="135"/>
                <w:sz w:val="17"/>
              </w:rPr>
              <w:t> </w:t>
            </w:r>
            <w:r>
              <w:rPr>
                <w:spacing w:val="-4"/>
                <w:w w:val="135"/>
                <w:sz w:val="17"/>
              </w:rPr>
              <w:t>de</w:t>
            </w:r>
            <w:r>
              <w:rPr>
                <w:spacing w:val="-3"/>
                <w:w w:val="135"/>
                <w:sz w:val="17"/>
              </w:rPr>
              <w:t> </w:t>
            </w:r>
            <w:r>
              <w:rPr>
                <w:spacing w:val="-4"/>
                <w:w w:val="135"/>
                <w:sz w:val="17"/>
              </w:rPr>
              <w:t>la</w:t>
            </w:r>
            <w:r>
              <w:rPr>
                <w:spacing w:val="-3"/>
                <w:w w:val="135"/>
                <w:sz w:val="17"/>
              </w:rPr>
              <w:t> </w:t>
            </w:r>
            <w:r>
              <w:rPr>
                <w:spacing w:val="-4"/>
                <w:w w:val="135"/>
                <w:sz w:val="17"/>
              </w:rPr>
              <w:t>empresa</w:t>
            </w:r>
            <w:r>
              <w:rPr>
                <w:spacing w:val="-2"/>
                <w:w w:val="135"/>
                <w:sz w:val="17"/>
              </w:rPr>
              <w:t> </w:t>
            </w:r>
            <w:r>
              <w:rPr>
                <w:spacing w:val="-4"/>
                <w:w w:val="135"/>
                <w:sz w:val="17"/>
              </w:rPr>
              <w:t>y</w:t>
            </w:r>
            <w:r>
              <w:rPr>
                <w:spacing w:val="-14"/>
                <w:w w:val="135"/>
                <w:sz w:val="17"/>
              </w:rPr>
              <w:t> </w:t>
            </w:r>
            <w:r>
              <w:rPr>
                <w:spacing w:val="-4"/>
                <w:w w:val="135"/>
                <w:sz w:val="17"/>
              </w:rPr>
              <w:t>con</w:t>
            </w:r>
            <w:r>
              <w:rPr>
                <w:spacing w:val="-14"/>
                <w:w w:val="135"/>
                <w:sz w:val="17"/>
              </w:rPr>
              <w:t> </w:t>
            </w:r>
            <w:r>
              <w:rPr>
                <w:spacing w:val="-4"/>
                <w:w w:val="135"/>
                <w:sz w:val="17"/>
              </w:rPr>
              <w:t>entidades</w:t>
            </w:r>
            <w:r>
              <w:rPr>
                <w:spacing w:val="-5"/>
                <w:w w:val="135"/>
                <w:sz w:val="17"/>
              </w:rPr>
              <w:t> </w:t>
            </w:r>
            <w:r>
              <w:rPr>
                <w:spacing w:val="-4"/>
                <w:w w:val="135"/>
                <w:sz w:val="17"/>
              </w:rPr>
              <w:t>no</w:t>
            </w:r>
            <w:r>
              <w:rPr>
                <w:spacing w:val="-2"/>
                <w:w w:val="135"/>
                <w:sz w:val="17"/>
              </w:rPr>
              <w:t> </w:t>
            </w:r>
            <w:r>
              <w:rPr>
                <w:spacing w:val="-4"/>
                <w:w w:val="135"/>
                <w:sz w:val="17"/>
              </w:rPr>
              <w:t>pertenecientes a</w:t>
            </w:r>
            <w:r>
              <w:rPr>
                <w:spacing w:val="-3"/>
                <w:w w:val="135"/>
                <w:sz w:val="17"/>
              </w:rPr>
              <w:t> </w:t>
            </w:r>
            <w:r>
              <w:rPr>
                <w:spacing w:val="-5"/>
                <w:w w:val="135"/>
                <w:sz w:val="17"/>
              </w:rPr>
              <w:t>la</w:t>
            </w:r>
          </w:p>
        </w:tc>
      </w:tr>
      <w:tr>
        <w:trPr>
          <w:trHeight w:val="202" w:hRule="atLeast"/>
        </w:trPr>
        <w:tc>
          <w:tcPr>
            <w:tcW w:w="8772" w:type="dxa"/>
            <w:gridSpan w:val="5"/>
            <w:tcBorders>
              <w:top w:val="single" w:sz="12" w:space="0" w:color="000000"/>
              <w:bottom w:val="single" w:sz="12" w:space="0" w:color="000000"/>
              <w:right w:val="single" w:sz="12" w:space="0" w:color="000000"/>
            </w:tcBorders>
          </w:tcPr>
          <w:p>
            <w:pPr>
              <w:pStyle w:val="TableParagraph"/>
              <w:spacing w:line="177" w:lineRule="exact" w:before="6"/>
              <w:ind w:left="43"/>
              <w:rPr>
                <w:sz w:val="17"/>
              </w:rPr>
            </w:pPr>
            <w:r>
              <w:rPr>
                <w:spacing w:val="-6"/>
                <w:w w:val="135"/>
                <w:sz w:val="17"/>
              </w:rPr>
              <w:t>12.</w:t>
            </w:r>
            <w:r>
              <w:rPr>
                <w:spacing w:val="1"/>
                <w:w w:val="135"/>
                <w:sz w:val="17"/>
              </w:rPr>
              <w:t> </w:t>
            </w:r>
            <w:r>
              <w:rPr>
                <w:spacing w:val="-6"/>
                <w:w w:val="135"/>
                <w:sz w:val="17"/>
              </w:rPr>
              <w:t>Verificar</w:t>
            </w:r>
            <w:r>
              <w:rPr>
                <w:spacing w:val="-4"/>
                <w:w w:val="135"/>
                <w:sz w:val="17"/>
              </w:rPr>
              <w:t> </w:t>
            </w:r>
            <w:r>
              <w:rPr>
                <w:spacing w:val="-6"/>
                <w:w w:val="135"/>
                <w:sz w:val="17"/>
              </w:rPr>
              <w:t>regularmente</w:t>
            </w:r>
            <w:r>
              <w:rPr>
                <w:w w:val="135"/>
                <w:sz w:val="17"/>
              </w:rPr>
              <w:t> </w:t>
            </w:r>
            <w:r>
              <w:rPr>
                <w:spacing w:val="-6"/>
                <w:w w:val="135"/>
                <w:sz w:val="17"/>
              </w:rPr>
              <w:t>la</w:t>
            </w:r>
            <w:r>
              <w:rPr>
                <w:w w:val="135"/>
                <w:sz w:val="17"/>
              </w:rPr>
              <w:t> </w:t>
            </w:r>
            <w:r>
              <w:rPr>
                <w:spacing w:val="-6"/>
                <w:w w:val="135"/>
                <w:sz w:val="17"/>
              </w:rPr>
              <w:t>adecuación</w:t>
            </w:r>
            <w:r>
              <w:rPr>
                <w:spacing w:val="-13"/>
                <w:w w:val="135"/>
                <w:sz w:val="17"/>
              </w:rPr>
              <w:t> </w:t>
            </w:r>
            <w:r>
              <w:rPr>
                <w:spacing w:val="-6"/>
                <w:w w:val="135"/>
                <w:sz w:val="17"/>
              </w:rPr>
              <w:t>y</w:t>
            </w:r>
            <w:r>
              <w:rPr>
                <w:spacing w:val="-13"/>
                <w:w w:val="135"/>
                <w:sz w:val="17"/>
              </w:rPr>
              <w:t> </w:t>
            </w:r>
            <w:r>
              <w:rPr>
                <w:spacing w:val="-6"/>
                <w:w w:val="135"/>
                <w:sz w:val="17"/>
              </w:rPr>
              <w:t>la</w:t>
            </w:r>
            <w:r>
              <w:rPr>
                <w:w w:val="135"/>
                <w:sz w:val="17"/>
              </w:rPr>
              <w:t> </w:t>
            </w:r>
            <w:r>
              <w:rPr>
                <w:spacing w:val="-6"/>
                <w:w w:val="135"/>
                <w:sz w:val="17"/>
              </w:rPr>
              <w:t>eficacia</w:t>
            </w:r>
            <w:r>
              <w:rPr>
                <w:w w:val="135"/>
                <w:sz w:val="17"/>
              </w:rPr>
              <w:t> </w:t>
            </w:r>
            <w:r>
              <w:rPr>
                <w:spacing w:val="-6"/>
                <w:w w:val="135"/>
                <w:sz w:val="17"/>
              </w:rPr>
              <w:t>de</w:t>
            </w:r>
            <w:r>
              <w:rPr>
                <w:spacing w:val="1"/>
                <w:w w:val="135"/>
                <w:sz w:val="17"/>
              </w:rPr>
              <w:t> </w:t>
            </w:r>
            <w:r>
              <w:rPr>
                <w:spacing w:val="-6"/>
                <w:w w:val="135"/>
                <w:sz w:val="17"/>
              </w:rPr>
              <w:t>la</w:t>
            </w:r>
            <w:r>
              <w:rPr>
                <w:w w:val="135"/>
                <w:sz w:val="17"/>
              </w:rPr>
              <w:t> </w:t>
            </w:r>
            <w:r>
              <w:rPr>
                <w:spacing w:val="-6"/>
                <w:w w:val="135"/>
                <w:sz w:val="17"/>
              </w:rPr>
              <w:t>estructura</w:t>
            </w:r>
            <w:r>
              <w:rPr>
                <w:w w:val="135"/>
                <w:sz w:val="17"/>
              </w:rPr>
              <w:t> </w:t>
            </w:r>
            <w:r>
              <w:rPr>
                <w:spacing w:val="-6"/>
                <w:w w:val="135"/>
                <w:sz w:val="17"/>
              </w:rPr>
              <w:t>organizativa.</w:t>
            </w:r>
          </w:p>
        </w:tc>
      </w:tr>
    </w:tbl>
    <w:p>
      <w:pPr>
        <w:pStyle w:val="BodyText"/>
        <w:spacing w:before="142"/>
      </w:pPr>
    </w:p>
    <w:p>
      <w:pPr>
        <w:pStyle w:val="BodyText"/>
        <w:spacing w:before="1"/>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77"/>
          <w:pgSz w:w="11910" w:h="16840"/>
          <w:pgMar w:header="0" w:footer="890" w:top="1320" w:bottom="1080" w:left="1559" w:right="1275"/>
        </w:sectPr>
      </w:pPr>
    </w:p>
    <w:p>
      <w:pPr>
        <w:pStyle w:val="Heading5"/>
        <w:spacing w:before="76"/>
        <w:ind w:left="-1" w:right="282"/>
        <w:jc w:val="center"/>
      </w:pPr>
      <w:r>
        <w:rPr/>
        <w:t>Matriz</w:t>
      </w:r>
      <w:r>
        <w:rPr>
          <w:spacing w:val="-5"/>
        </w:rPr>
        <w:t> </w:t>
      </w:r>
      <w:r>
        <w:rPr>
          <w:spacing w:val="-4"/>
        </w:rPr>
        <w:t>RACI</w:t>
      </w:r>
    </w:p>
    <w:p>
      <w:pPr>
        <w:pStyle w:val="BodyText"/>
        <w:spacing w:line="256" w:lineRule="auto" w:before="181"/>
        <w:ind w:left="143" w:right="195"/>
      </w:pPr>
      <w:r>
        <w:rPr/>
        <w:t>La Matriz RACI muestra las prácticas de gestión según los roles de los procesos, generando</w:t>
      </w:r>
      <w:r>
        <w:rPr>
          <w:spacing w:val="-4"/>
        </w:rPr>
        <w:t> </w:t>
      </w:r>
      <w:r>
        <w:rPr/>
        <w:t>líneas</w:t>
      </w:r>
      <w:r>
        <w:rPr>
          <w:spacing w:val="-4"/>
        </w:rPr>
        <w:t> </w:t>
      </w:r>
      <w:r>
        <w:rPr/>
        <w:t>de</w:t>
      </w:r>
      <w:r>
        <w:rPr>
          <w:spacing w:val="-5"/>
        </w:rPr>
        <w:t> </w:t>
      </w:r>
      <w:r>
        <w:rPr/>
        <w:t>(R)</w:t>
      </w:r>
      <w:r>
        <w:rPr>
          <w:spacing w:val="-3"/>
        </w:rPr>
        <w:t> </w:t>
      </w:r>
      <w:r>
        <w:rPr/>
        <w:t>Responsabilidad,</w:t>
      </w:r>
      <w:r>
        <w:rPr>
          <w:spacing w:val="-4"/>
        </w:rPr>
        <w:t> </w:t>
      </w:r>
      <w:r>
        <w:rPr/>
        <w:t>(A)</w:t>
      </w:r>
      <w:r>
        <w:rPr>
          <w:spacing w:val="-4"/>
        </w:rPr>
        <w:t> </w:t>
      </w:r>
      <w:r>
        <w:rPr/>
        <w:t>Autoriza,</w:t>
      </w:r>
      <w:r>
        <w:rPr>
          <w:spacing w:val="-4"/>
        </w:rPr>
        <w:t> </w:t>
      </w:r>
      <w:r>
        <w:rPr/>
        <w:t>(C)</w:t>
      </w:r>
      <w:r>
        <w:rPr>
          <w:spacing w:val="-5"/>
        </w:rPr>
        <w:t> </w:t>
      </w:r>
      <w:r>
        <w:rPr/>
        <w:t>Consultado</w:t>
      </w:r>
      <w:r>
        <w:rPr>
          <w:spacing w:val="-4"/>
        </w:rPr>
        <w:t> </w:t>
      </w:r>
      <w:r>
        <w:rPr/>
        <w:t>e</w:t>
      </w:r>
      <w:r>
        <w:rPr>
          <w:spacing w:val="-6"/>
        </w:rPr>
        <w:t> </w:t>
      </w:r>
      <w:r>
        <w:rPr/>
        <w:t>(I)</w:t>
      </w:r>
      <w:r>
        <w:rPr>
          <w:spacing w:val="-1"/>
        </w:rPr>
        <w:t> </w:t>
      </w:r>
      <w:r>
        <w:rPr/>
        <w:t>Informado.</w:t>
      </w:r>
    </w:p>
    <w:p>
      <w:pPr>
        <w:pStyle w:val="BodyText"/>
        <w:spacing w:before="163"/>
        <w:ind w:left="143"/>
      </w:pPr>
      <w:bookmarkStart w:name="_bookmark90" w:id="93"/>
      <w:bookmarkEnd w:id="93"/>
      <w:r>
        <w:rPr/>
      </w:r>
      <w:r>
        <w:rPr/>
        <w:t>Tabla</w:t>
      </w:r>
      <w:r>
        <w:rPr>
          <w:spacing w:val="-4"/>
        </w:rPr>
        <w:t> </w:t>
      </w:r>
      <w:r>
        <w:rPr/>
        <w:t>30 Matriz</w:t>
      </w:r>
      <w:r>
        <w:rPr>
          <w:spacing w:val="1"/>
        </w:rPr>
        <w:t> </w:t>
      </w:r>
      <w:r>
        <w:rPr/>
        <w:t>RACI</w:t>
      </w:r>
      <w:r>
        <w:rPr>
          <w:spacing w:val="-6"/>
        </w:rPr>
        <w:t> </w:t>
      </w:r>
      <w:r>
        <w:rPr/>
        <w:t>APO01 -</w:t>
      </w:r>
      <w:r>
        <w:rPr>
          <w:spacing w:val="-1"/>
        </w:rPr>
        <w:t> </w:t>
      </w:r>
      <w:r>
        <w:rPr/>
        <w:t>COBIT 5 Procesos </w:t>
      </w:r>
      <w:r>
        <w:rPr>
          <w:spacing w:val="-2"/>
        </w:rPr>
        <w:t>Catalizadores</w:t>
      </w:r>
    </w:p>
    <w:p>
      <w:pPr>
        <w:pStyle w:val="BodyText"/>
        <w:spacing w:before="4"/>
        <w:rPr>
          <w:sz w:val="12"/>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233"/>
        <w:gridCol w:w="233"/>
        <w:gridCol w:w="233"/>
        <w:gridCol w:w="233"/>
        <w:gridCol w:w="233"/>
        <w:gridCol w:w="233"/>
        <w:gridCol w:w="233"/>
        <w:gridCol w:w="233"/>
        <w:gridCol w:w="233"/>
        <w:gridCol w:w="233"/>
        <w:gridCol w:w="233"/>
        <w:gridCol w:w="233"/>
        <w:gridCol w:w="253"/>
        <w:gridCol w:w="253"/>
        <w:gridCol w:w="253"/>
        <w:gridCol w:w="253"/>
        <w:gridCol w:w="253"/>
        <w:gridCol w:w="253"/>
        <w:gridCol w:w="253"/>
        <w:gridCol w:w="253"/>
        <w:gridCol w:w="253"/>
        <w:gridCol w:w="273"/>
        <w:gridCol w:w="273"/>
        <w:gridCol w:w="273"/>
        <w:gridCol w:w="273"/>
        <w:gridCol w:w="273"/>
      </w:tblGrid>
      <w:tr>
        <w:trPr>
          <w:trHeight w:val="148" w:hRule="atLeast"/>
        </w:trPr>
        <w:tc>
          <w:tcPr>
            <w:tcW w:w="8735" w:type="dxa"/>
            <w:gridSpan w:val="27"/>
            <w:tcBorders>
              <w:bottom w:val="single" w:sz="6" w:space="0" w:color="000000"/>
              <w:right w:val="single" w:sz="12" w:space="0" w:color="000000"/>
            </w:tcBorders>
            <w:shd w:val="clear" w:color="auto" w:fill="16365C"/>
          </w:tcPr>
          <w:p>
            <w:pPr>
              <w:pStyle w:val="TableParagraph"/>
              <w:spacing w:line="122" w:lineRule="exact" w:before="6"/>
              <w:ind w:left="30"/>
              <w:rPr>
                <w:b/>
                <w:sz w:val="12"/>
              </w:rPr>
            </w:pPr>
            <w:r>
              <w:rPr>
                <w:b/>
                <w:color w:val="FFFFFF"/>
                <w:spacing w:val="-2"/>
                <w:w w:val="135"/>
                <w:sz w:val="12"/>
              </w:rPr>
              <w:t>Matriz</w:t>
            </w:r>
            <w:r>
              <w:rPr>
                <w:b/>
                <w:color w:val="FFFFFF"/>
                <w:spacing w:val="-12"/>
                <w:w w:val="135"/>
                <w:sz w:val="12"/>
              </w:rPr>
              <w:t> </w:t>
            </w:r>
            <w:r>
              <w:rPr>
                <w:b/>
                <w:color w:val="FFFFFF"/>
                <w:spacing w:val="-2"/>
                <w:w w:val="135"/>
                <w:sz w:val="12"/>
              </w:rPr>
              <w:t>RACI</w:t>
            </w:r>
            <w:r>
              <w:rPr>
                <w:b/>
                <w:color w:val="FFFFFF"/>
                <w:spacing w:val="-3"/>
                <w:w w:val="135"/>
                <w:sz w:val="12"/>
              </w:rPr>
              <w:t> </w:t>
            </w:r>
            <w:r>
              <w:rPr>
                <w:b/>
                <w:color w:val="FFFFFF"/>
                <w:spacing w:val="-4"/>
                <w:w w:val="135"/>
                <w:sz w:val="12"/>
              </w:rPr>
              <w:t>APO01</w:t>
            </w:r>
          </w:p>
        </w:tc>
      </w:tr>
      <w:tr>
        <w:trPr>
          <w:trHeight w:val="2423" w:hRule="atLeast"/>
        </w:trPr>
        <w:tc>
          <w:tcPr>
            <w:tcW w:w="2297" w:type="dxa"/>
            <w:tcBorders>
              <w:top w:val="single" w:sz="6" w:space="0" w:color="000000"/>
              <w:bottom w:val="single" w:sz="6" w:space="0" w:color="000000"/>
              <w:right w:val="single" w:sz="12"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40"/>
              <w:rPr>
                <w:sz w:val="12"/>
              </w:rPr>
            </w:pPr>
          </w:p>
          <w:p>
            <w:pPr>
              <w:pStyle w:val="TableParagraph"/>
              <w:spacing w:before="1"/>
              <w:ind w:left="324"/>
              <w:rPr>
                <w:sz w:val="12"/>
              </w:rPr>
            </w:pPr>
            <w:r>
              <w:rPr>
                <w:spacing w:val="-4"/>
                <w:w w:val="135"/>
                <w:sz w:val="12"/>
              </w:rPr>
              <w:t>Prácticas</w:t>
            </w:r>
            <w:r>
              <w:rPr>
                <w:w w:val="135"/>
                <w:sz w:val="12"/>
              </w:rPr>
              <w:t> </w:t>
            </w:r>
            <w:r>
              <w:rPr>
                <w:spacing w:val="-4"/>
                <w:w w:val="135"/>
                <w:sz w:val="12"/>
              </w:rPr>
              <w:t>de</w:t>
            </w:r>
            <w:r>
              <w:rPr>
                <w:spacing w:val="2"/>
                <w:w w:val="135"/>
                <w:sz w:val="12"/>
              </w:rPr>
              <w:t> </w:t>
            </w:r>
            <w:r>
              <w:rPr>
                <w:spacing w:val="-4"/>
                <w:w w:val="135"/>
                <w:sz w:val="12"/>
              </w:rPr>
              <w:t>Gestión</w:t>
            </w:r>
            <w:r>
              <w:rPr>
                <w:spacing w:val="-8"/>
                <w:w w:val="135"/>
                <w:sz w:val="12"/>
              </w:rPr>
              <w:t> </w:t>
            </w:r>
            <w:r>
              <w:rPr>
                <w:spacing w:val="-4"/>
                <w:w w:val="135"/>
                <w:sz w:val="12"/>
              </w:rPr>
              <w:t>Clave</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4" w:lineRule="exact" w:before="19"/>
              <w:ind w:left="598"/>
              <w:rPr>
                <w:sz w:val="16"/>
              </w:rPr>
            </w:pPr>
            <w:r>
              <w:rPr>
                <w:w w:val="70"/>
                <w:sz w:val="16"/>
              </w:rPr>
              <w:t>Consejo</w:t>
            </w:r>
            <w:r>
              <w:rPr>
                <w:spacing w:val="-1"/>
                <w:sz w:val="16"/>
              </w:rPr>
              <w:t> </w:t>
            </w:r>
            <w:r>
              <w:rPr>
                <w:w w:val="70"/>
                <w:sz w:val="16"/>
              </w:rPr>
              <w:t>de</w:t>
            </w:r>
            <w:r>
              <w:rPr>
                <w:spacing w:val="-1"/>
                <w:sz w:val="16"/>
              </w:rPr>
              <w:t> </w:t>
            </w:r>
            <w:r>
              <w:rPr>
                <w:spacing w:val="-2"/>
                <w:w w:val="70"/>
                <w:sz w:val="16"/>
              </w:rPr>
              <w:t>Administración</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4" w:lineRule="exact" w:before="18"/>
              <w:ind w:left="433"/>
              <w:rPr>
                <w:sz w:val="16"/>
              </w:rPr>
            </w:pPr>
            <w:r>
              <w:rPr>
                <w:w w:val="70"/>
                <w:sz w:val="16"/>
              </w:rPr>
              <w:t>Director</w:t>
            </w:r>
            <w:r>
              <w:rPr>
                <w:sz w:val="16"/>
              </w:rPr>
              <w:t> </w:t>
            </w:r>
            <w:r>
              <w:rPr>
                <w:w w:val="70"/>
                <w:sz w:val="16"/>
              </w:rPr>
              <w:t>General</w:t>
            </w:r>
            <w:r>
              <w:rPr>
                <w:spacing w:val="-2"/>
                <w:sz w:val="16"/>
              </w:rPr>
              <w:t> </w:t>
            </w:r>
            <w:r>
              <w:rPr>
                <w:w w:val="70"/>
                <w:sz w:val="16"/>
              </w:rPr>
              <w:t>Ejecutivo</w:t>
            </w:r>
            <w:r>
              <w:rPr>
                <w:spacing w:val="4"/>
                <w:sz w:val="16"/>
              </w:rPr>
              <w:t> </w:t>
            </w:r>
            <w:r>
              <w:rPr>
                <w:spacing w:val="-2"/>
                <w:w w:val="70"/>
                <w:sz w:val="16"/>
              </w:rPr>
              <w:t>(CEO)</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4" w:lineRule="exact" w:before="19"/>
              <w:ind w:left="411"/>
              <w:rPr>
                <w:sz w:val="16"/>
              </w:rPr>
            </w:pPr>
            <w:r>
              <w:rPr>
                <w:w w:val="70"/>
                <w:sz w:val="16"/>
              </w:rPr>
              <w:t>Director</w:t>
            </w:r>
            <w:r>
              <w:rPr>
                <w:sz w:val="16"/>
              </w:rPr>
              <w:t> </w:t>
            </w:r>
            <w:r>
              <w:rPr>
                <w:w w:val="70"/>
                <w:sz w:val="16"/>
              </w:rPr>
              <w:t>General</w:t>
            </w:r>
            <w:r>
              <w:rPr>
                <w:sz w:val="16"/>
              </w:rPr>
              <w:t> </w:t>
            </w:r>
            <w:r>
              <w:rPr>
                <w:w w:val="70"/>
                <w:sz w:val="16"/>
              </w:rPr>
              <w:t>Financiero</w:t>
            </w:r>
            <w:r>
              <w:rPr>
                <w:spacing w:val="3"/>
                <w:sz w:val="16"/>
              </w:rPr>
              <w:t> </w:t>
            </w:r>
            <w:r>
              <w:rPr>
                <w:spacing w:val="-2"/>
                <w:w w:val="70"/>
                <w:sz w:val="16"/>
              </w:rPr>
              <w:t>(CFO)</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3" w:lineRule="exact" w:before="19"/>
              <w:ind w:left="665"/>
              <w:rPr>
                <w:sz w:val="16"/>
              </w:rPr>
            </w:pPr>
            <w:r>
              <w:rPr>
                <w:w w:val="70"/>
                <w:sz w:val="16"/>
              </w:rPr>
              <w:t>Director</w:t>
            </w:r>
            <w:r>
              <w:rPr>
                <w:spacing w:val="-5"/>
                <w:sz w:val="16"/>
              </w:rPr>
              <w:t> </w:t>
            </w:r>
            <w:r>
              <w:rPr>
                <w:w w:val="70"/>
                <w:sz w:val="16"/>
              </w:rPr>
              <w:t>de</w:t>
            </w:r>
            <w:r>
              <w:rPr>
                <w:spacing w:val="-3"/>
                <w:sz w:val="16"/>
              </w:rPr>
              <w:t> </w:t>
            </w:r>
            <w:r>
              <w:rPr>
                <w:spacing w:val="-2"/>
                <w:w w:val="70"/>
                <w:sz w:val="16"/>
              </w:rPr>
              <w:t>operaciones</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3" w:lineRule="exact" w:before="20"/>
              <w:ind w:left="718"/>
              <w:rPr>
                <w:sz w:val="16"/>
              </w:rPr>
            </w:pPr>
            <w:bookmarkStart w:name="_bookmark91" w:id="94"/>
            <w:bookmarkEnd w:id="94"/>
            <w:r>
              <w:rPr/>
            </w:r>
            <w:r>
              <w:rPr>
                <w:w w:val="70"/>
                <w:sz w:val="16"/>
              </w:rPr>
              <w:t>Ejecutivo</w:t>
            </w:r>
            <w:r>
              <w:rPr>
                <w:spacing w:val="-3"/>
                <w:sz w:val="16"/>
              </w:rPr>
              <w:t> </w:t>
            </w:r>
            <w:r>
              <w:rPr>
                <w:w w:val="70"/>
                <w:sz w:val="16"/>
              </w:rPr>
              <w:t>de</w:t>
            </w:r>
            <w:r>
              <w:rPr>
                <w:spacing w:val="-3"/>
                <w:sz w:val="16"/>
              </w:rPr>
              <w:t> </w:t>
            </w:r>
            <w:r>
              <w:rPr>
                <w:spacing w:val="-2"/>
                <w:w w:val="70"/>
                <w:sz w:val="16"/>
              </w:rPr>
              <w:t>negocios</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3" w:lineRule="exact" w:before="20"/>
              <w:ind w:left="291"/>
              <w:rPr>
                <w:sz w:val="16"/>
              </w:rPr>
            </w:pPr>
            <w:r>
              <w:rPr>
                <w:spacing w:val="-2"/>
                <w:w w:val="75"/>
                <w:sz w:val="16"/>
              </w:rPr>
              <w:t>Propietarios</w:t>
            </w:r>
            <w:r>
              <w:rPr>
                <w:spacing w:val="18"/>
                <w:sz w:val="16"/>
              </w:rPr>
              <w:t> </w:t>
            </w:r>
            <w:r>
              <w:rPr>
                <w:spacing w:val="-2"/>
                <w:w w:val="75"/>
                <w:sz w:val="16"/>
              </w:rPr>
              <w:t>de</w:t>
            </w:r>
            <w:r>
              <w:rPr>
                <w:spacing w:val="-11"/>
                <w:sz w:val="16"/>
              </w:rPr>
              <w:t> </w:t>
            </w:r>
            <w:r>
              <w:rPr>
                <w:spacing w:val="-2"/>
                <w:w w:val="75"/>
                <w:sz w:val="16"/>
              </w:rPr>
              <w:t>los</w:t>
            </w:r>
            <w:r>
              <w:rPr>
                <w:spacing w:val="-11"/>
                <w:sz w:val="16"/>
              </w:rPr>
              <w:t> </w:t>
            </w:r>
            <w:r>
              <w:rPr>
                <w:spacing w:val="-2"/>
                <w:w w:val="75"/>
                <w:sz w:val="16"/>
              </w:rPr>
              <w:t>procesos</w:t>
            </w:r>
            <w:r>
              <w:rPr>
                <w:spacing w:val="-12"/>
                <w:sz w:val="16"/>
              </w:rPr>
              <w:t> </w:t>
            </w:r>
            <w:r>
              <w:rPr>
                <w:spacing w:val="-2"/>
                <w:w w:val="75"/>
                <w:sz w:val="16"/>
              </w:rPr>
              <w:t>de</w:t>
            </w:r>
            <w:r>
              <w:rPr>
                <w:spacing w:val="-11"/>
                <w:sz w:val="16"/>
              </w:rPr>
              <w:t> </w:t>
            </w:r>
            <w:r>
              <w:rPr>
                <w:spacing w:val="-2"/>
                <w:w w:val="75"/>
                <w:sz w:val="16"/>
              </w:rPr>
              <w:t>negocio</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3" w:lineRule="exact" w:before="20"/>
              <w:ind w:left="568"/>
              <w:rPr>
                <w:sz w:val="16"/>
              </w:rPr>
            </w:pPr>
            <w:r>
              <w:rPr>
                <w:w w:val="70"/>
                <w:sz w:val="16"/>
              </w:rPr>
              <w:t>Comité</w:t>
            </w:r>
            <w:r>
              <w:rPr>
                <w:spacing w:val="-3"/>
                <w:sz w:val="16"/>
              </w:rPr>
              <w:t> </w:t>
            </w:r>
            <w:r>
              <w:rPr>
                <w:w w:val="70"/>
                <w:sz w:val="16"/>
              </w:rPr>
              <w:t>ejecutivo</w:t>
            </w:r>
            <w:r>
              <w:rPr>
                <w:spacing w:val="-2"/>
                <w:sz w:val="16"/>
              </w:rPr>
              <w:t> </w:t>
            </w:r>
            <w:r>
              <w:rPr>
                <w:spacing w:val="-2"/>
                <w:w w:val="70"/>
                <w:sz w:val="16"/>
              </w:rPr>
              <w:t>estratégico</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2" w:lineRule="exact" w:before="20"/>
              <w:ind w:left="269"/>
              <w:rPr>
                <w:sz w:val="16"/>
              </w:rPr>
            </w:pPr>
            <w:r>
              <w:rPr>
                <w:w w:val="70"/>
                <w:sz w:val="16"/>
              </w:rPr>
              <w:t>Comité</w:t>
            </w:r>
            <w:r>
              <w:rPr>
                <w:spacing w:val="-4"/>
                <w:sz w:val="16"/>
              </w:rPr>
              <w:t> </w:t>
            </w:r>
            <w:r>
              <w:rPr>
                <w:w w:val="70"/>
                <w:sz w:val="16"/>
              </w:rPr>
              <w:t>estratégico</w:t>
            </w:r>
            <w:r>
              <w:rPr>
                <w:spacing w:val="-3"/>
                <w:sz w:val="16"/>
              </w:rPr>
              <w:t> </w:t>
            </w:r>
            <w:r>
              <w:rPr>
                <w:spacing w:val="-2"/>
                <w:w w:val="70"/>
                <w:sz w:val="16"/>
              </w:rPr>
              <w:t>(desarrollo/proyectos)</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2" w:lineRule="exact" w:before="21"/>
              <w:ind w:left="493"/>
              <w:rPr>
                <w:sz w:val="16"/>
              </w:rPr>
            </w:pPr>
            <w:r>
              <w:rPr>
                <w:w w:val="70"/>
                <w:sz w:val="16"/>
              </w:rPr>
              <w:t>Oficina</w:t>
            </w:r>
            <w:r>
              <w:rPr>
                <w:spacing w:val="-6"/>
                <w:sz w:val="16"/>
              </w:rPr>
              <w:t> </w:t>
            </w:r>
            <w:r>
              <w:rPr>
                <w:w w:val="70"/>
                <w:sz w:val="16"/>
              </w:rPr>
              <w:t>de</w:t>
            </w:r>
            <w:r>
              <w:rPr>
                <w:spacing w:val="-5"/>
                <w:sz w:val="16"/>
              </w:rPr>
              <w:t> </w:t>
            </w:r>
            <w:r>
              <w:rPr>
                <w:w w:val="70"/>
                <w:sz w:val="16"/>
              </w:rPr>
              <w:t>gestión</w:t>
            </w:r>
            <w:r>
              <w:rPr>
                <w:spacing w:val="-4"/>
                <w:sz w:val="16"/>
              </w:rPr>
              <w:t> </w:t>
            </w:r>
            <w:r>
              <w:rPr>
                <w:w w:val="70"/>
                <w:sz w:val="16"/>
              </w:rPr>
              <w:t>de</w:t>
            </w:r>
            <w:r>
              <w:rPr>
                <w:spacing w:val="-4"/>
                <w:sz w:val="16"/>
              </w:rPr>
              <w:t> </w:t>
            </w:r>
            <w:r>
              <w:rPr>
                <w:spacing w:val="-2"/>
                <w:w w:val="70"/>
                <w:sz w:val="16"/>
              </w:rPr>
              <w:t>proyectos</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2" w:lineRule="exact" w:before="21"/>
              <w:ind w:left="606"/>
              <w:rPr>
                <w:sz w:val="16"/>
              </w:rPr>
            </w:pPr>
            <w:r>
              <w:rPr>
                <w:w w:val="70"/>
                <w:sz w:val="16"/>
              </w:rPr>
              <w:t>Oficina</w:t>
            </w:r>
            <w:r>
              <w:rPr>
                <w:spacing w:val="-6"/>
                <w:sz w:val="16"/>
              </w:rPr>
              <w:t> </w:t>
            </w:r>
            <w:r>
              <w:rPr>
                <w:w w:val="70"/>
                <w:sz w:val="16"/>
              </w:rPr>
              <w:t>de</w:t>
            </w:r>
            <w:r>
              <w:rPr>
                <w:spacing w:val="-5"/>
                <w:sz w:val="16"/>
              </w:rPr>
              <w:t> </w:t>
            </w:r>
            <w:r>
              <w:rPr>
                <w:w w:val="70"/>
                <w:sz w:val="16"/>
              </w:rPr>
              <w:t>gestión</w:t>
            </w:r>
            <w:r>
              <w:rPr>
                <w:spacing w:val="-4"/>
                <w:sz w:val="16"/>
              </w:rPr>
              <w:t> </w:t>
            </w:r>
            <w:r>
              <w:rPr>
                <w:w w:val="70"/>
                <w:sz w:val="16"/>
              </w:rPr>
              <w:t>de</w:t>
            </w:r>
            <w:r>
              <w:rPr>
                <w:spacing w:val="-4"/>
                <w:sz w:val="16"/>
              </w:rPr>
              <w:t> </w:t>
            </w:r>
            <w:r>
              <w:rPr>
                <w:spacing w:val="-4"/>
                <w:w w:val="70"/>
                <w:sz w:val="16"/>
              </w:rPr>
              <w:t>valor</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1" w:lineRule="exact" w:before="21"/>
              <w:ind w:left="606"/>
              <w:rPr>
                <w:sz w:val="16"/>
              </w:rPr>
            </w:pPr>
            <w:r>
              <w:rPr>
                <w:w w:val="70"/>
                <w:sz w:val="16"/>
              </w:rPr>
              <w:t>Director</w:t>
            </w:r>
            <w:r>
              <w:rPr>
                <w:spacing w:val="-5"/>
                <w:sz w:val="16"/>
              </w:rPr>
              <w:t> </w:t>
            </w:r>
            <w:r>
              <w:rPr>
                <w:w w:val="70"/>
                <w:sz w:val="16"/>
              </w:rPr>
              <w:t>de</w:t>
            </w:r>
            <w:r>
              <w:rPr>
                <w:spacing w:val="-3"/>
                <w:sz w:val="16"/>
              </w:rPr>
              <w:t> </w:t>
            </w:r>
            <w:r>
              <w:rPr>
                <w:w w:val="70"/>
                <w:sz w:val="16"/>
              </w:rPr>
              <w:t>riesgos</w:t>
            </w:r>
            <w:r>
              <w:rPr>
                <w:spacing w:val="-5"/>
                <w:sz w:val="16"/>
              </w:rPr>
              <w:t> </w:t>
            </w:r>
            <w:r>
              <w:rPr>
                <w:spacing w:val="-4"/>
                <w:w w:val="70"/>
                <w:sz w:val="16"/>
              </w:rPr>
              <w:t>(CRO)</w:t>
            </w:r>
          </w:p>
        </w:tc>
        <w:tc>
          <w:tcPr>
            <w:tcW w:w="23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1" w:lineRule="exact" w:before="22"/>
              <w:ind w:left="179"/>
              <w:rPr>
                <w:sz w:val="16"/>
              </w:rPr>
            </w:pPr>
            <w:r>
              <w:rPr>
                <w:w w:val="70"/>
                <w:sz w:val="16"/>
              </w:rPr>
              <w:t>Director</w:t>
            </w:r>
            <w:r>
              <w:rPr>
                <w:spacing w:val="-4"/>
                <w:sz w:val="16"/>
              </w:rPr>
              <w:t> </w:t>
            </w:r>
            <w:r>
              <w:rPr>
                <w:w w:val="70"/>
                <w:sz w:val="16"/>
              </w:rPr>
              <w:t>de</w:t>
            </w:r>
            <w:r>
              <w:rPr>
                <w:spacing w:val="-3"/>
                <w:sz w:val="16"/>
              </w:rPr>
              <w:t> </w:t>
            </w:r>
            <w:r>
              <w:rPr>
                <w:w w:val="70"/>
                <w:sz w:val="16"/>
              </w:rPr>
              <w:t>seguridad</w:t>
            </w:r>
            <w:r>
              <w:rPr>
                <w:spacing w:val="-1"/>
                <w:sz w:val="16"/>
              </w:rPr>
              <w:t> </w:t>
            </w:r>
            <w:r>
              <w:rPr>
                <w:w w:val="70"/>
                <w:sz w:val="16"/>
              </w:rPr>
              <w:t>de</w:t>
            </w:r>
            <w:r>
              <w:rPr>
                <w:spacing w:val="-2"/>
                <w:sz w:val="16"/>
              </w:rPr>
              <w:t> </w:t>
            </w:r>
            <w:r>
              <w:rPr>
                <w:w w:val="70"/>
                <w:sz w:val="16"/>
              </w:rPr>
              <w:t>información</w:t>
            </w:r>
            <w:r>
              <w:rPr>
                <w:spacing w:val="-1"/>
                <w:sz w:val="16"/>
              </w:rPr>
              <w:t> </w:t>
            </w:r>
            <w:r>
              <w:rPr>
                <w:spacing w:val="-2"/>
                <w:w w:val="70"/>
                <w:sz w:val="16"/>
              </w:rPr>
              <w:t>(CISO)</w:t>
            </w:r>
          </w:p>
        </w:tc>
        <w:tc>
          <w:tcPr>
            <w:tcW w:w="25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71" w:lineRule="exact" w:before="32"/>
              <w:ind w:left="336"/>
              <w:rPr>
                <w:sz w:val="16"/>
              </w:rPr>
            </w:pPr>
            <w:r>
              <w:rPr>
                <w:w w:val="70"/>
                <w:sz w:val="16"/>
              </w:rPr>
              <w:t>Consejo</w:t>
            </w:r>
            <w:r>
              <w:rPr>
                <w:spacing w:val="-4"/>
                <w:sz w:val="16"/>
              </w:rPr>
              <w:t> </w:t>
            </w:r>
            <w:r>
              <w:rPr>
                <w:w w:val="70"/>
                <w:sz w:val="16"/>
              </w:rPr>
              <w:t>de</w:t>
            </w:r>
            <w:r>
              <w:rPr>
                <w:spacing w:val="-5"/>
                <w:sz w:val="16"/>
              </w:rPr>
              <w:t> </w:t>
            </w:r>
            <w:r>
              <w:rPr>
                <w:w w:val="70"/>
                <w:sz w:val="16"/>
              </w:rPr>
              <w:t>arquitectura</w:t>
            </w:r>
            <w:r>
              <w:rPr>
                <w:spacing w:val="-3"/>
                <w:sz w:val="16"/>
              </w:rPr>
              <w:t> </w:t>
            </w:r>
            <w:r>
              <w:rPr>
                <w:w w:val="70"/>
                <w:sz w:val="16"/>
              </w:rPr>
              <w:t>de</w:t>
            </w:r>
            <w:r>
              <w:rPr>
                <w:spacing w:val="-5"/>
                <w:sz w:val="16"/>
              </w:rPr>
              <w:t> </w:t>
            </w:r>
            <w:r>
              <w:rPr>
                <w:w w:val="70"/>
                <w:sz w:val="16"/>
              </w:rPr>
              <w:t>la</w:t>
            </w:r>
            <w:r>
              <w:rPr>
                <w:spacing w:val="-3"/>
                <w:sz w:val="16"/>
              </w:rPr>
              <w:t> </w:t>
            </w:r>
            <w:r>
              <w:rPr>
                <w:spacing w:val="-2"/>
                <w:w w:val="70"/>
                <w:sz w:val="16"/>
              </w:rPr>
              <w:t>empresa</w:t>
            </w:r>
          </w:p>
        </w:tc>
        <w:tc>
          <w:tcPr>
            <w:tcW w:w="25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70" w:lineRule="exact" w:before="33"/>
              <w:ind w:left="501"/>
              <w:rPr>
                <w:sz w:val="16"/>
              </w:rPr>
            </w:pPr>
            <w:r>
              <w:rPr>
                <w:w w:val="70"/>
                <w:sz w:val="16"/>
              </w:rPr>
              <w:t>Comité</w:t>
            </w:r>
            <w:r>
              <w:rPr>
                <w:spacing w:val="-4"/>
                <w:sz w:val="16"/>
              </w:rPr>
              <w:t> </w:t>
            </w:r>
            <w:r>
              <w:rPr>
                <w:w w:val="70"/>
                <w:sz w:val="16"/>
              </w:rPr>
              <w:t>de</w:t>
            </w:r>
            <w:r>
              <w:rPr>
                <w:spacing w:val="-4"/>
                <w:sz w:val="16"/>
              </w:rPr>
              <w:t> </w:t>
            </w:r>
            <w:r>
              <w:rPr>
                <w:w w:val="70"/>
                <w:sz w:val="16"/>
              </w:rPr>
              <w:t>riesgos</w:t>
            </w:r>
            <w:r>
              <w:rPr>
                <w:spacing w:val="-5"/>
                <w:sz w:val="16"/>
              </w:rPr>
              <w:t> </w:t>
            </w:r>
            <w:r>
              <w:rPr>
                <w:spacing w:val="-2"/>
                <w:w w:val="70"/>
                <w:sz w:val="16"/>
              </w:rPr>
              <w:t>corporativos</w:t>
            </w:r>
          </w:p>
        </w:tc>
        <w:tc>
          <w:tcPr>
            <w:tcW w:w="25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9" w:lineRule="exact" w:before="33"/>
              <w:ind w:left="598"/>
              <w:rPr>
                <w:sz w:val="16"/>
              </w:rPr>
            </w:pPr>
            <w:r>
              <w:rPr>
                <w:w w:val="70"/>
                <w:sz w:val="16"/>
              </w:rPr>
              <w:t>Jefe</w:t>
            </w:r>
            <w:r>
              <w:rPr>
                <w:spacing w:val="-2"/>
                <w:sz w:val="16"/>
              </w:rPr>
              <w:t> </w:t>
            </w:r>
            <w:r>
              <w:rPr>
                <w:w w:val="70"/>
                <w:sz w:val="16"/>
              </w:rPr>
              <w:t>de</w:t>
            </w:r>
            <w:r>
              <w:rPr>
                <w:spacing w:val="-2"/>
                <w:sz w:val="16"/>
              </w:rPr>
              <w:t> </w:t>
            </w:r>
            <w:r>
              <w:rPr>
                <w:w w:val="70"/>
                <w:sz w:val="16"/>
              </w:rPr>
              <w:t>Recursos</w:t>
            </w:r>
            <w:r>
              <w:rPr>
                <w:spacing w:val="-3"/>
                <w:sz w:val="16"/>
              </w:rPr>
              <w:t> </w:t>
            </w:r>
            <w:r>
              <w:rPr>
                <w:spacing w:val="-2"/>
                <w:w w:val="70"/>
                <w:sz w:val="16"/>
              </w:rPr>
              <w:t>Humanos</w:t>
            </w:r>
          </w:p>
        </w:tc>
        <w:tc>
          <w:tcPr>
            <w:tcW w:w="25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9" w:lineRule="exact" w:before="34"/>
              <w:ind w:left="643"/>
              <w:rPr>
                <w:sz w:val="16"/>
              </w:rPr>
            </w:pPr>
            <w:r>
              <w:rPr>
                <w:w w:val="70"/>
                <w:sz w:val="16"/>
              </w:rPr>
              <w:t>Cumplimiento</w:t>
            </w:r>
            <w:r>
              <w:rPr>
                <w:spacing w:val="2"/>
                <w:sz w:val="16"/>
              </w:rPr>
              <w:t> </w:t>
            </w:r>
            <w:r>
              <w:rPr>
                <w:spacing w:val="-2"/>
                <w:w w:val="85"/>
                <w:sz w:val="16"/>
              </w:rPr>
              <w:t>Normativo</w:t>
            </w:r>
          </w:p>
        </w:tc>
        <w:tc>
          <w:tcPr>
            <w:tcW w:w="253"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168" w:lineRule="exact" w:before="35"/>
              <w:ind w:left="29"/>
              <w:jc w:val="center"/>
              <w:rPr>
                <w:sz w:val="16"/>
              </w:rPr>
            </w:pPr>
            <w:r>
              <w:rPr>
                <w:spacing w:val="-2"/>
                <w:w w:val="85"/>
                <w:sz w:val="16"/>
              </w:rPr>
              <w:t>Auditoría</w:t>
            </w:r>
          </w:p>
        </w:tc>
        <w:tc>
          <w:tcPr>
            <w:tcW w:w="25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68" w:lineRule="exact" w:before="35"/>
              <w:ind w:left="329"/>
              <w:rPr>
                <w:sz w:val="16"/>
              </w:rPr>
            </w:pPr>
            <w:r>
              <w:rPr>
                <w:w w:val="70"/>
                <w:sz w:val="16"/>
              </w:rPr>
              <w:t>Director</w:t>
            </w:r>
            <w:r>
              <w:rPr>
                <w:spacing w:val="-6"/>
                <w:sz w:val="16"/>
              </w:rPr>
              <w:t> </w:t>
            </w:r>
            <w:r>
              <w:rPr>
                <w:w w:val="70"/>
                <w:sz w:val="16"/>
              </w:rPr>
              <w:t>de</w:t>
            </w:r>
            <w:r>
              <w:rPr>
                <w:spacing w:val="-4"/>
                <w:sz w:val="16"/>
              </w:rPr>
              <w:t> </w:t>
            </w:r>
            <w:r>
              <w:rPr>
                <w:w w:val="70"/>
                <w:sz w:val="16"/>
              </w:rPr>
              <w:t>Informática</w:t>
            </w:r>
            <w:r>
              <w:rPr>
                <w:spacing w:val="-2"/>
                <w:sz w:val="16"/>
              </w:rPr>
              <w:t> </w:t>
            </w:r>
            <w:r>
              <w:rPr>
                <w:spacing w:val="-2"/>
                <w:w w:val="70"/>
                <w:sz w:val="16"/>
              </w:rPr>
              <w:t>Sistemas(CIO)</w:t>
            </w:r>
          </w:p>
        </w:tc>
        <w:tc>
          <w:tcPr>
            <w:tcW w:w="25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67" w:lineRule="exact" w:before="36"/>
              <w:ind w:left="493"/>
              <w:rPr>
                <w:sz w:val="16"/>
              </w:rPr>
            </w:pPr>
            <w:r>
              <w:rPr>
                <w:w w:val="70"/>
                <w:sz w:val="16"/>
              </w:rPr>
              <w:t>Jefe</w:t>
            </w:r>
            <w:r>
              <w:rPr>
                <w:spacing w:val="-5"/>
                <w:sz w:val="16"/>
              </w:rPr>
              <w:t> </w:t>
            </w:r>
            <w:r>
              <w:rPr>
                <w:w w:val="70"/>
                <w:sz w:val="16"/>
              </w:rPr>
              <w:t>de</w:t>
            </w:r>
            <w:r>
              <w:rPr>
                <w:spacing w:val="-5"/>
                <w:sz w:val="16"/>
              </w:rPr>
              <w:t> </w:t>
            </w:r>
            <w:r>
              <w:rPr>
                <w:w w:val="70"/>
                <w:sz w:val="16"/>
              </w:rPr>
              <w:t>arquitectura</w:t>
            </w:r>
            <w:r>
              <w:rPr>
                <w:spacing w:val="-5"/>
                <w:sz w:val="16"/>
              </w:rPr>
              <w:t> </w:t>
            </w:r>
            <w:r>
              <w:rPr>
                <w:w w:val="70"/>
                <w:sz w:val="16"/>
              </w:rPr>
              <w:t>del</w:t>
            </w:r>
            <w:r>
              <w:rPr>
                <w:spacing w:val="-8"/>
                <w:sz w:val="16"/>
              </w:rPr>
              <w:t> </w:t>
            </w:r>
            <w:r>
              <w:rPr>
                <w:spacing w:val="-2"/>
                <w:w w:val="70"/>
                <w:sz w:val="16"/>
              </w:rPr>
              <w:t>negocio</w:t>
            </w:r>
          </w:p>
        </w:tc>
        <w:tc>
          <w:tcPr>
            <w:tcW w:w="25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66" w:lineRule="exact" w:before="36"/>
              <w:ind w:left="807"/>
              <w:rPr>
                <w:sz w:val="16"/>
              </w:rPr>
            </w:pPr>
            <w:r>
              <w:rPr>
                <w:w w:val="70"/>
                <w:sz w:val="16"/>
              </w:rPr>
              <w:t>Jefe</w:t>
            </w:r>
            <w:r>
              <w:rPr>
                <w:spacing w:val="-6"/>
                <w:sz w:val="16"/>
              </w:rPr>
              <w:t> </w:t>
            </w:r>
            <w:r>
              <w:rPr>
                <w:w w:val="70"/>
                <w:sz w:val="16"/>
              </w:rPr>
              <w:t>de</w:t>
            </w:r>
            <w:r>
              <w:rPr>
                <w:spacing w:val="-7"/>
                <w:sz w:val="16"/>
              </w:rPr>
              <w:t> </w:t>
            </w:r>
            <w:r>
              <w:rPr>
                <w:spacing w:val="-2"/>
                <w:w w:val="70"/>
                <w:sz w:val="16"/>
              </w:rPr>
              <w:t>desarrollo</w:t>
            </w:r>
          </w:p>
        </w:tc>
        <w:tc>
          <w:tcPr>
            <w:tcW w:w="25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66" w:lineRule="exact" w:before="37"/>
              <w:ind w:left="695"/>
              <w:rPr>
                <w:sz w:val="16"/>
              </w:rPr>
            </w:pPr>
            <w:r>
              <w:rPr>
                <w:w w:val="70"/>
                <w:sz w:val="16"/>
              </w:rPr>
              <w:t>Jefe</w:t>
            </w:r>
            <w:r>
              <w:rPr>
                <w:spacing w:val="-2"/>
                <w:sz w:val="16"/>
              </w:rPr>
              <w:t> </w:t>
            </w:r>
            <w:r>
              <w:rPr>
                <w:w w:val="70"/>
                <w:sz w:val="16"/>
              </w:rPr>
              <w:t>de</w:t>
            </w:r>
            <w:r>
              <w:rPr>
                <w:spacing w:val="-3"/>
                <w:sz w:val="16"/>
              </w:rPr>
              <w:t> </w:t>
            </w:r>
            <w:r>
              <w:rPr>
                <w:w w:val="70"/>
                <w:sz w:val="16"/>
              </w:rPr>
              <w:t>operaciones</w:t>
            </w:r>
            <w:r>
              <w:rPr>
                <w:spacing w:val="-3"/>
                <w:sz w:val="16"/>
              </w:rPr>
              <w:t> </w:t>
            </w:r>
            <w:r>
              <w:rPr>
                <w:spacing w:val="-5"/>
                <w:w w:val="70"/>
                <w:sz w:val="16"/>
              </w:rPr>
              <w:t>TI</w:t>
            </w:r>
          </w:p>
        </w:tc>
        <w:tc>
          <w:tcPr>
            <w:tcW w:w="27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before="37"/>
              <w:ind w:left="628"/>
              <w:rPr>
                <w:sz w:val="16"/>
              </w:rPr>
            </w:pPr>
            <w:r>
              <w:rPr>
                <w:w w:val="70"/>
                <w:sz w:val="16"/>
              </w:rPr>
              <w:t>Jefe</w:t>
            </w:r>
            <w:r>
              <w:rPr>
                <w:spacing w:val="-3"/>
                <w:sz w:val="16"/>
              </w:rPr>
              <w:t> </w:t>
            </w:r>
            <w:r>
              <w:rPr>
                <w:w w:val="70"/>
                <w:sz w:val="16"/>
              </w:rPr>
              <w:t>de</w:t>
            </w:r>
            <w:r>
              <w:rPr>
                <w:spacing w:val="-3"/>
                <w:sz w:val="16"/>
              </w:rPr>
              <w:t> </w:t>
            </w:r>
            <w:r>
              <w:rPr>
                <w:w w:val="70"/>
                <w:sz w:val="16"/>
              </w:rPr>
              <w:t>Administración</w:t>
            </w:r>
            <w:r>
              <w:rPr>
                <w:spacing w:val="-2"/>
                <w:sz w:val="16"/>
              </w:rPr>
              <w:t> </w:t>
            </w:r>
            <w:r>
              <w:rPr>
                <w:spacing w:val="-5"/>
                <w:w w:val="70"/>
                <w:sz w:val="16"/>
              </w:rPr>
              <w:t>TI</w:t>
            </w:r>
          </w:p>
        </w:tc>
        <w:tc>
          <w:tcPr>
            <w:tcW w:w="27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before="38"/>
              <w:ind w:left="373"/>
              <w:rPr>
                <w:sz w:val="16"/>
              </w:rPr>
            </w:pPr>
            <w:r>
              <w:rPr>
                <w:w w:val="70"/>
                <w:sz w:val="16"/>
              </w:rPr>
              <w:t>Gestor</w:t>
            </w:r>
            <w:r>
              <w:rPr>
                <w:spacing w:val="-5"/>
                <w:sz w:val="16"/>
              </w:rPr>
              <w:t> </w:t>
            </w:r>
            <w:r>
              <w:rPr>
                <w:w w:val="70"/>
                <w:sz w:val="16"/>
              </w:rPr>
              <w:t>de</w:t>
            </w:r>
            <w:r>
              <w:rPr>
                <w:spacing w:val="-4"/>
                <w:sz w:val="16"/>
              </w:rPr>
              <w:t> </w:t>
            </w:r>
            <w:r>
              <w:rPr>
                <w:w w:val="70"/>
                <w:sz w:val="16"/>
              </w:rPr>
              <w:t>servicio</w:t>
            </w:r>
            <w:r>
              <w:rPr>
                <w:spacing w:val="-2"/>
                <w:sz w:val="16"/>
              </w:rPr>
              <w:t> </w:t>
            </w:r>
            <w:r>
              <w:rPr>
                <w:w w:val="70"/>
                <w:sz w:val="16"/>
              </w:rPr>
              <w:t>(Service</w:t>
            </w:r>
            <w:r>
              <w:rPr>
                <w:spacing w:val="-3"/>
                <w:sz w:val="16"/>
              </w:rPr>
              <w:t> </w:t>
            </w:r>
            <w:r>
              <w:rPr>
                <w:spacing w:val="-2"/>
                <w:w w:val="70"/>
                <w:sz w:val="16"/>
              </w:rPr>
              <w:t>manager)</w:t>
            </w:r>
          </w:p>
        </w:tc>
        <w:tc>
          <w:tcPr>
            <w:tcW w:w="27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84" w:lineRule="exact" w:before="39"/>
              <w:ind w:left="404"/>
              <w:rPr>
                <w:sz w:val="16"/>
              </w:rPr>
            </w:pPr>
            <w:r>
              <w:rPr>
                <w:w w:val="70"/>
                <w:sz w:val="16"/>
              </w:rPr>
              <w:t>Gestor</w:t>
            </w:r>
            <w:r>
              <w:rPr>
                <w:spacing w:val="-4"/>
                <w:sz w:val="16"/>
              </w:rPr>
              <w:t> </w:t>
            </w:r>
            <w:r>
              <w:rPr>
                <w:w w:val="70"/>
                <w:sz w:val="16"/>
              </w:rPr>
              <w:t>de</w:t>
            </w:r>
            <w:r>
              <w:rPr>
                <w:spacing w:val="-2"/>
                <w:sz w:val="16"/>
              </w:rPr>
              <w:t> </w:t>
            </w:r>
            <w:r>
              <w:rPr>
                <w:w w:val="70"/>
                <w:sz w:val="16"/>
              </w:rPr>
              <w:t>seguridad</w:t>
            </w:r>
            <w:r>
              <w:rPr>
                <w:spacing w:val="-1"/>
                <w:sz w:val="16"/>
              </w:rPr>
              <w:t> </w:t>
            </w:r>
            <w:r>
              <w:rPr>
                <w:w w:val="70"/>
                <w:sz w:val="16"/>
              </w:rPr>
              <w:t>de</w:t>
            </w:r>
            <w:r>
              <w:rPr>
                <w:spacing w:val="-2"/>
                <w:sz w:val="16"/>
              </w:rPr>
              <w:t> </w:t>
            </w:r>
            <w:r>
              <w:rPr>
                <w:spacing w:val="-2"/>
                <w:w w:val="70"/>
                <w:sz w:val="16"/>
              </w:rPr>
              <w:t>información</w:t>
            </w:r>
          </w:p>
        </w:tc>
        <w:tc>
          <w:tcPr>
            <w:tcW w:w="27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83" w:lineRule="exact" w:before="40"/>
              <w:ind w:left="426"/>
              <w:rPr>
                <w:sz w:val="16"/>
              </w:rPr>
            </w:pPr>
            <w:r>
              <w:rPr>
                <w:spacing w:val="-2"/>
                <w:w w:val="75"/>
                <w:sz w:val="16"/>
              </w:rPr>
              <w:t>Gestor</w:t>
            </w:r>
            <w:r>
              <w:rPr>
                <w:spacing w:val="-12"/>
                <w:sz w:val="16"/>
              </w:rPr>
              <w:t> </w:t>
            </w:r>
            <w:r>
              <w:rPr>
                <w:spacing w:val="-2"/>
                <w:w w:val="75"/>
                <w:sz w:val="16"/>
              </w:rPr>
              <w:t>de</w:t>
            </w:r>
            <w:r>
              <w:rPr>
                <w:spacing w:val="22"/>
                <w:sz w:val="16"/>
              </w:rPr>
              <w:t> </w:t>
            </w:r>
            <w:r>
              <w:rPr>
                <w:spacing w:val="-2"/>
                <w:w w:val="75"/>
                <w:sz w:val="16"/>
              </w:rPr>
              <w:t>continuidad</w:t>
            </w:r>
            <w:r>
              <w:rPr>
                <w:spacing w:val="-9"/>
                <w:sz w:val="16"/>
              </w:rPr>
              <w:t> </w:t>
            </w:r>
            <w:r>
              <w:rPr>
                <w:spacing w:val="-2"/>
                <w:w w:val="75"/>
                <w:sz w:val="16"/>
              </w:rPr>
              <w:t>del</w:t>
            </w:r>
            <w:r>
              <w:rPr>
                <w:spacing w:val="-3"/>
                <w:w w:val="75"/>
                <w:sz w:val="16"/>
              </w:rPr>
              <w:t> </w:t>
            </w:r>
            <w:r>
              <w:rPr>
                <w:spacing w:val="-2"/>
                <w:w w:val="75"/>
                <w:sz w:val="16"/>
              </w:rPr>
              <w:t>negocio</w:t>
            </w:r>
          </w:p>
        </w:tc>
        <w:tc>
          <w:tcPr>
            <w:tcW w:w="273"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182" w:lineRule="exact" w:before="41"/>
              <w:ind w:left="336"/>
              <w:rPr>
                <w:sz w:val="16"/>
              </w:rPr>
            </w:pPr>
            <w:r>
              <w:rPr>
                <w:w w:val="70"/>
                <w:sz w:val="16"/>
              </w:rPr>
              <w:t>Gestor</w:t>
            </w:r>
            <w:r>
              <w:rPr>
                <w:spacing w:val="-6"/>
                <w:sz w:val="16"/>
              </w:rPr>
              <w:t> </w:t>
            </w:r>
            <w:r>
              <w:rPr>
                <w:w w:val="70"/>
                <w:sz w:val="16"/>
              </w:rPr>
              <w:t>de</w:t>
            </w:r>
            <w:r>
              <w:rPr>
                <w:spacing w:val="-4"/>
                <w:sz w:val="16"/>
              </w:rPr>
              <w:t> </w:t>
            </w:r>
            <w:r>
              <w:rPr>
                <w:w w:val="70"/>
                <w:sz w:val="16"/>
              </w:rPr>
              <w:t>privacidad</w:t>
            </w:r>
            <w:r>
              <w:rPr>
                <w:spacing w:val="-3"/>
                <w:sz w:val="16"/>
              </w:rPr>
              <w:t> </w:t>
            </w:r>
            <w:r>
              <w:rPr>
                <w:w w:val="70"/>
                <w:sz w:val="16"/>
              </w:rPr>
              <w:t>de</w:t>
            </w:r>
            <w:r>
              <w:rPr>
                <w:spacing w:val="-5"/>
                <w:sz w:val="16"/>
              </w:rPr>
              <w:t> </w:t>
            </w:r>
            <w:r>
              <w:rPr>
                <w:w w:val="70"/>
                <w:sz w:val="16"/>
              </w:rPr>
              <w:t>la</w:t>
            </w:r>
            <w:r>
              <w:rPr>
                <w:spacing w:val="-3"/>
                <w:sz w:val="16"/>
              </w:rPr>
              <w:t> </w:t>
            </w:r>
            <w:r>
              <w:rPr>
                <w:spacing w:val="-2"/>
                <w:w w:val="70"/>
                <w:sz w:val="16"/>
              </w:rPr>
              <w:t>información</w:t>
            </w: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APO01.01</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6"/>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9"/>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1"/>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2"/>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3"/>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A</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6"/>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7"/>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130" w:hRule="atLeast"/>
        </w:trPr>
        <w:tc>
          <w:tcPr>
            <w:tcW w:w="2297" w:type="dxa"/>
            <w:tcBorders>
              <w:top w:val="single" w:sz="4" w:space="0" w:color="D3D3D3"/>
              <w:bottom w:val="single" w:sz="6" w:space="0" w:color="000000"/>
              <w:right w:val="single" w:sz="12" w:space="0" w:color="000000"/>
            </w:tcBorders>
          </w:tcPr>
          <w:p>
            <w:pPr>
              <w:pStyle w:val="TableParagraph"/>
              <w:spacing w:line="107" w:lineRule="exact" w:before="3"/>
              <w:ind w:left="30"/>
              <w:rPr>
                <w:sz w:val="12"/>
              </w:rPr>
            </w:pPr>
            <w:r>
              <w:rPr>
                <w:spacing w:val="-8"/>
                <w:w w:val="135"/>
                <w:sz w:val="12"/>
              </w:rPr>
              <w:t>Definir</w:t>
            </w:r>
            <w:r>
              <w:rPr>
                <w:spacing w:val="5"/>
                <w:w w:val="135"/>
                <w:sz w:val="12"/>
              </w:rPr>
              <w:t> </w:t>
            </w:r>
            <w:r>
              <w:rPr>
                <w:spacing w:val="-8"/>
                <w:w w:val="135"/>
                <w:sz w:val="12"/>
              </w:rPr>
              <w:t>la</w:t>
            </w:r>
            <w:r>
              <w:rPr>
                <w:spacing w:val="7"/>
                <w:w w:val="135"/>
                <w:sz w:val="12"/>
              </w:rPr>
              <w:t> </w:t>
            </w:r>
            <w:r>
              <w:rPr>
                <w:spacing w:val="-8"/>
                <w:w w:val="135"/>
                <w:sz w:val="12"/>
              </w:rPr>
              <w:t>estructura</w:t>
            </w:r>
            <w:r>
              <w:rPr>
                <w:spacing w:val="8"/>
                <w:w w:val="135"/>
                <w:sz w:val="12"/>
              </w:rPr>
              <w:t> </w:t>
            </w:r>
            <w:r>
              <w:rPr>
                <w:spacing w:val="-8"/>
                <w:w w:val="135"/>
                <w:sz w:val="12"/>
              </w:rPr>
              <w:t>organizativa.</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APO01.02</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9"/>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1"/>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A</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6"/>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7"/>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9"/>
              <w:rPr>
                <w:sz w:val="12"/>
              </w:rPr>
            </w:pPr>
            <w:r>
              <w:rPr>
                <w:spacing w:val="-10"/>
                <w:w w:val="135"/>
                <w:sz w:val="12"/>
              </w:rPr>
              <w:t>C</w:t>
            </w:r>
          </w:p>
        </w:tc>
      </w:tr>
      <w:tr>
        <w:trPr>
          <w:trHeight w:val="130" w:hRule="atLeast"/>
        </w:trPr>
        <w:tc>
          <w:tcPr>
            <w:tcW w:w="2297" w:type="dxa"/>
            <w:tcBorders>
              <w:top w:val="single" w:sz="4" w:space="0" w:color="D3D3D3"/>
              <w:bottom w:val="single" w:sz="6" w:space="0" w:color="000000"/>
              <w:right w:val="single" w:sz="12" w:space="0" w:color="000000"/>
            </w:tcBorders>
          </w:tcPr>
          <w:p>
            <w:pPr>
              <w:pStyle w:val="TableParagraph"/>
              <w:spacing w:line="107" w:lineRule="exact" w:before="4"/>
              <w:ind w:left="30" w:right="-15"/>
              <w:rPr>
                <w:sz w:val="12"/>
              </w:rPr>
            </w:pPr>
            <w:r>
              <w:rPr>
                <w:spacing w:val="-4"/>
                <w:w w:val="135"/>
                <w:sz w:val="12"/>
              </w:rPr>
              <w:t>Establecer</w:t>
            </w:r>
            <w:r>
              <w:rPr>
                <w:spacing w:val="-3"/>
                <w:w w:val="135"/>
                <w:sz w:val="12"/>
              </w:rPr>
              <w:t> </w:t>
            </w:r>
            <w:r>
              <w:rPr>
                <w:spacing w:val="-4"/>
                <w:w w:val="135"/>
                <w:sz w:val="12"/>
              </w:rPr>
              <w:t>roles</w:t>
            </w:r>
            <w:r>
              <w:rPr>
                <w:spacing w:val="-1"/>
                <w:w w:val="135"/>
                <w:sz w:val="12"/>
              </w:rPr>
              <w:t> </w:t>
            </w:r>
            <w:r>
              <w:rPr>
                <w:spacing w:val="-4"/>
                <w:w w:val="135"/>
                <w:sz w:val="12"/>
              </w:rPr>
              <w:t>y</w:t>
            </w:r>
            <w:r>
              <w:rPr>
                <w:spacing w:val="-10"/>
                <w:w w:val="135"/>
                <w:sz w:val="12"/>
              </w:rPr>
              <w:t> </w:t>
            </w:r>
            <w:r>
              <w:rPr>
                <w:spacing w:val="-5"/>
                <w:w w:val="135"/>
                <w:sz w:val="12"/>
              </w:rPr>
              <w:t>responsabilidades.</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APO01.03</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6"/>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6"/>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7"/>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9"/>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9"/>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0"/>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0"/>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130" w:hRule="atLeast"/>
        </w:trPr>
        <w:tc>
          <w:tcPr>
            <w:tcW w:w="2297" w:type="dxa"/>
            <w:tcBorders>
              <w:top w:val="single" w:sz="4" w:space="0" w:color="D3D3D3"/>
              <w:bottom w:val="single" w:sz="6" w:space="0" w:color="000000"/>
              <w:right w:val="single" w:sz="12" w:space="0" w:color="000000"/>
            </w:tcBorders>
          </w:tcPr>
          <w:p>
            <w:pPr>
              <w:pStyle w:val="TableParagraph"/>
              <w:spacing w:line="107" w:lineRule="exact" w:before="4"/>
              <w:ind w:left="30"/>
              <w:rPr>
                <w:sz w:val="12"/>
              </w:rPr>
            </w:pPr>
            <w:r>
              <w:rPr>
                <w:spacing w:val="-6"/>
                <w:w w:val="135"/>
                <w:sz w:val="12"/>
              </w:rPr>
              <w:t>Mantener</w:t>
            </w:r>
            <w:r>
              <w:rPr>
                <w:spacing w:val="1"/>
                <w:w w:val="135"/>
                <w:sz w:val="12"/>
              </w:rPr>
              <w:t> </w:t>
            </w:r>
            <w:r>
              <w:rPr>
                <w:spacing w:val="-6"/>
                <w:w w:val="135"/>
                <w:sz w:val="12"/>
              </w:rPr>
              <w:t>los</w:t>
            </w:r>
            <w:r>
              <w:rPr>
                <w:spacing w:val="6"/>
                <w:w w:val="135"/>
                <w:sz w:val="12"/>
              </w:rPr>
              <w:t> </w:t>
            </w:r>
            <w:r>
              <w:rPr>
                <w:spacing w:val="-6"/>
                <w:w w:val="135"/>
                <w:sz w:val="12"/>
              </w:rPr>
              <w:t>elementos</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APO01.04</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6"/>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7"/>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7"/>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7"/>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8"/>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9"/>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9"/>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9"/>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9"/>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9"/>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0"/>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1"/>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1"/>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2"/>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3"/>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4"/>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4"/>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05"/>
              <w:rPr>
                <w:sz w:val="12"/>
              </w:rPr>
            </w:pPr>
            <w:r>
              <w:rPr>
                <w:spacing w:val="-10"/>
                <w:w w:val="135"/>
                <w:sz w:val="12"/>
              </w:rPr>
              <w:t>I</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16"/>
              <w:rPr>
                <w:sz w:val="12"/>
              </w:rPr>
            </w:pPr>
            <w:r>
              <w:rPr>
                <w:spacing w:val="-10"/>
                <w:w w:val="135"/>
                <w:sz w:val="12"/>
              </w:rPr>
              <w:t>I</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16"/>
              <w:rPr>
                <w:sz w:val="12"/>
              </w:rPr>
            </w:pPr>
            <w:r>
              <w:rPr>
                <w:spacing w:val="-10"/>
                <w:w w:val="135"/>
                <w:sz w:val="12"/>
              </w:rPr>
              <w:t>I</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17"/>
              <w:rPr>
                <w:sz w:val="12"/>
              </w:rPr>
            </w:pPr>
            <w:r>
              <w:rPr>
                <w:spacing w:val="-10"/>
                <w:w w:val="135"/>
                <w:sz w:val="12"/>
              </w:rPr>
              <w:t>I</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18"/>
              <w:rPr>
                <w:sz w:val="12"/>
              </w:rPr>
            </w:pPr>
            <w:r>
              <w:rPr>
                <w:spacing w:val="-10"/>
                <w:w w:val="135"/>
                <w:sz w:val="12"/>
              </w:rPr>
              <w:t>I</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119"/>
              <w:rPr>
                <w:sz w:val="12"/>
              </w:rPr>
            </w:pPr>
            <w:r>
              <w:rPr>
                <w:spacing w:val="-10"/>
                <w:w w:val="135"/>
                <w:sz w:val="12"/>
              </w:rPr>
              <w:t>I</w:t>
            </w:r>
          </w:p>
        </w:tc>
      </w:tr>
      <w:tr>
        <w:trPr>
          <w:trHeight w:val="130" w:hRule="atLeast"/>
        </w:trPr>
        <w:tc>
          <w:tcPr>
            <w:tcW w:w="2297" w:type="dxa"/>
            <w:tcBorders>
              <w:top w:val="single" w:sz="4" w:space="0" w:color="D3D3D3"/>
              <w:bottom w:val="single" w:sz="6" w:space="0" w:color="000000"/>
              <w:right w:val="single" w:sz="12" w:space="0" w:color="000000"/>
            </w:tcBorders>
          </w:tcPr>
          <w:p>
            <w:pPr>
              <w:pStyle w:val="TableParagraph"/>
              <w:spacing w:line="107" w:lineRule="exact" w:before="3"/>
              <w:ind w:left="30"/>
              <w:rPr>
                <w:sz w:val="12"/>
              </w:rPr>
            </w:pPr>
            <w:r>
              <w:rPr>
                <w:spacing w:val="-6"/>
                <w:w w:val="135"/>
                <w:sz w:val="12"/>
              </w:rPr>
              <w:t>Comunicar</w:t>
            </w:r>
            <w:r>
              <w:rPr>
                <w:w w:val="135"/>
                <w:sz w:val="12"/>
              </w:rPr>
              <w:t> </w:t>
            </w:r>
            <w:r>
              <w:rPr>
                <w:spacing w:val="-6"/>
                <w:w w:val="135"/>
                <w:sz w:val="12"/>
              </w:rPr>
              <w:t>los</w:t>
            </w:r>
            <w:r>
              <w:rPr>
                <w:spacing w:val="4"/>
                <w:w w:val="135"/>
                <w:sz w:val="12"/>
              </w:rPr>
              <w:t> </w:t>
            </w:r>
            <w:r>
              <w:rPr>
                <w:spacing w:val="-6"/>
                <w:w w:val="135"/>
                <w:sz w:val="12"/>
              </w:rPr>
              <w:t>objetivos</w:t>
            </w:r>
            <w:r>
              <w:rPr>
                <w:spacing w:val="3"/>
                <w:w w:val="135"/>
                <w:sz w:val="12"/>
              </w:rPr>
              <w:t> </w:t>
            </w:r>
            <w:r>
              <w:rPr>
                <w:spacing w:val="-6"/>
                <w:w w:val="135"/>
                <w:sz w:val="12"/>
              </w:rPr>
              <w:t>y</w:t>
            </w:r>
            <w:r>
              <w:rPr>
                <w:spacing w:val="-5"/>
                <w:w w:val="135"/>
                <w:sz w:val="12"/>
              </w:rPr>
              <w:t> </w:t>
            </w:r>
            <w:r>
              <w:rPr>
                <w:spacing w:val="-6"/>
                <w:w w:val="135"/>
                <w:sz w:val="12"/>
              </w:rPr>
              <w:t>la</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APO01.05</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6"/>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8"/>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9"/>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1"/>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4"/>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6"/>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7"/>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130" w:hRule="atLeast"/>
        </w:trPr>
        <w:tc>
          <w:tcPr>
            <w:tcW w:w="2297" w:type="dxa"/>
            <w:tcBorders>
              <w:top w:val="single" w:sz="4" w:space="0" w:color="D3D3D3"/>
              <w:bottom w:val="single" w:sz="6" w:space="0" w:color="000000"/>
              <w:right w:val="single" w:sz="12" w:space="0" w:color="000000"/>
            </w:tcBorders>
          </w:tcPr>
          <w:p>
            <w:pPr>
              <w:pStyle w:val="TableParagraph"/>
              <w:spacing w:line="107" w:lineRule="exact" w:before="4"/>
              <w:ind w:left="30"/>
              <w:rPr>
                <w:sz w:val="12"/>
              </w:rPr>
            </w:pPr>
            <w:r>
              <w:rPr>
                <w:spacing w:val="-6"/>
                <w:w w:val="135"/>
                <w:sz w:val="12"/>
              </w:rPr>
              <w:t>Optimizar</w:t>
            </w:r>
            <w:r>
              <w:rPr>
                <w:spacing w:val="-3"/>
                <w:w w:val="135"/>
                <w:sz w:val="12"/>
              </w:rPr>
              <w:t> </w:t>
            </w:r>
            <w:r>
              <w:rPr>
                <w:spacing w:val="-6"/>
                <w:w w:val="135"/>
                <w:sz w:val="12"/>
              </w:rPr>
              <w:t>la</w:t>
            </w:r>
            <w:r>
              <w:rPr>
                <w:w w:val="135"/>
                <w:sz w:val="12"/>
              </w:rPr>
              <w:t> </w:t>
            </w:r>
            <w:r>
              <w:rPr>
                <w:spacing w:val="-6"/>
                <w:w w:val="135"/>
                <w:sz w:val="12"/>
              </w:rPr>
              <w:t>ubicación</w:t>
            </w:r>
            <w:r>
              <w:rPr>
                <w:spacing w:val="-9"/>
                <w:w w:val="135"/>
                <w:sz w:val="12"/>
              </w:rPr>
              <w:t> </w:t>
            </w:r>
            <w:r>
              <w:rPr>
                <w:spacing w:val="-6"/>
                <w:w w:val="135"/>
                <w:sz w:val="12"/>
              </w:rPr>
              <w:t>de</w:t>
            </w:r>
            <w:r>
              <w:rPr>
                <w:w w:val="135"/>
                <w:sz w:val="12"/>
              </w:rPr>
              <w:t> </w:t>
            </w:r>
            <w:r>
              <w:rPr>
                <w:spacing w:val="-6"/>
                <w:w w:val="135"/>
                <w:sz w:val="12"/>
              </w:rPr>
              <w:t>la</w:t>
            </w:r>
            <w:r>
              <w:rPr>
                <w:w w:val="135"/>
                <w:sz w:val="12"/>
              </w:rPr>
              <w:t> </w:t>
            </w:r>
            <w:r>
              <w:rPr>
                <w:spacing w:val="-6"/>
                <w:w w:val="135"/>
                <w:sz w:val="12"/>
              </w:rPr>
              <w:t>función</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38" w:hRule="atLeast"/>
        </w:trPr>
        <w:tc>
          <w:tcPr>
            <w:tcW w:w="2297" w:type="dxa"/>
            <w:tcBorders>
              <w:top w:val="single" w:sz="6" w:space="0" w:color="000000"/>
              <w:bottom w:val="single" w:sz="4" w:space="0" w:color="D3D3D3"/>
              <w:right w:val="single" w:sz="12" w:space="0" w:color="000000"/>
            </w:tcBorders>
          </w:tcPr>
          <w:p>
            <w:pPr>
              <w:pStyle w:val="TableParagraph"/>
              <w:spacing w:line="111" w:lineRule="exact" w:before="7"/>
              <w:ind w:left="30"/>
              <w:rPr>
                <w:b/>
                <w:sz w:val="12"/>
              </w:rPr>
            </w:pPr>
            <w:r>
              <w:rPr>
                <w:b/>
                <w:spacing w:val="-2"/>
                <w:w w:val="135"/>
                <w:sz w:val="12"/>
              </w:rPr>
              <w:t>APO01.06</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7"/>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7"/>
              <w:rPr>
                <w:sz w:val="12"/>
              </w:rPr>
            </w:pPr>
            <w:r>
              <w:rPr>
                <w:spacing w:val="-10"/>
                <w:w w:val="135"/>
                <w:sz w:val="12"/>
              </w:rPr>
              <w:t>I</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C</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57"/>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68"/>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1"/>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73"/>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8"/>
              <w:rPr>
                <w:sz w:val="12"/>
              </w:rPr>
            </w:pPr>
            <w:r>
              <w:rPr>
                <w:spacing w:val="-10"/>
                <w:w w:val="135"/>
                <w:sz w:val="12"/>
              </w:rPr>
              <w:t>C</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75"/>
              <w:ind w:left="89"/>
              <w:rPr>
                <w:sz w:val="12"/>
              </w:rPr>
            </w:pPr>
            <w:r>
              <w:rPr>
                <w:spacing w:val="-10"/>
                <w:w w:val="135"/>
                <w:sz w:val="12"/>
              </w:rPr>
              <w:t>C</w:t>
            </w:r>
          </w:p>
        </w:tc>
      </w:tr>
      <w:tr>
        <w:trPr>
          <w:trHeight w:val="138" w:hRule="atLeast"/>
        </w:trPr>
        <w:tc>
          <w:tcPr>
            <w:tcW w:w="2297" w:type="dxa"/>
            <w:tcBorders>
              <w:top w:val="single" w:sz="4" w:space="0" w:color="D3D3D3"/>
              <w:bottom w:val="single" w:sz="6" w:space="0" w:color="000000"/>
              <w:right w:val="single" w:sz="12" w:space="0" w:color="000000"/>
            </w:tcBorders>
          </w:tcPr>
          <w:p>
            <w:pPr>
              <w:pStyle w:val="TableParagraph"/>
              <w:spacing w:line="114" w:lineRule="exact" w:before="4"/>
              <w:ind w:left="30"/>
              <w:rPr>
                <w:sz w:val="12"/>
              </w:rPr>
            </w:pPr>
            <w:r>
              <w:rPr>
                <w:spacing w:val="-6"/>
                <w:w w:val="135"/>
                <w:sz w:val="12"/>
              </w:rPr>
              <w:t>Definir</w:t>
            </w:r>
            <w:r>
              <w:rPr>
                <w:w w:val="135"/>
                <w:sz w:val="12"/>
              </w:rPr>
              <w:t> </w:t>
            </w:r>
            <w:r>
              <w:rPr>
                <w:spacing w:val="-6"/>
                <w:w w:val="135"/>
                <w:sz w:val="12"/>
              </w:rPr>
              <w:t>la</w:t>
            </w:r>
            <w:r>
              <w:rPr>
                <w:spacing w:val="3"/>
                <w:w w:val="135"/>
                <w:sz w:val="12"/>
              </w:rPr>
              <w:t> </w:t>
            </w:r>
            <w:r>
              <w:rPr>
                <w:spacing w:val="-6"/>
                <w:w w:val="135"/>
                <w:sz w:val="12"/>
              </w:rPr>
              <w:t>propiedad</w:t>
            </w:r>
            <w:r>
              <w:rPr>
                <w:spacing w:val="5"/>
                <w:w w:val="135"/>
                <w:sz w:val="12"/>
              </w:rPr>
              <w:t> </w:t>
            </w:r>
            <w:r>
              <w:rPr>
                <w:spacing w:val="-6"/>
                <w:w w:val="135"/>
                <w:sz w:val="12"/>
              </w:rPr>
              <w:t>de</w:t>
            </w:r>
            <w:r>
              <w:rPr>
                <w:spacing w:val="2"/>
                <w:w w:val="135"/>
                <w:sz w:val="12"/>
              </w:rPr>
              <w:t> </w:t>
            </w:r>
            <w:r>
              <w:rPr>
                <w:spacing w:val="-6"/>
                <w:w w:val="135"/>
                <w:sz w:val="12"/>
              </w:rPr>
              <w:t>la</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45" w:hRule="atLeast"/>
        </w:trPr>
        <w:tc>
          <w:tcPr>
            <w:tcW w:w="2297" w:type="dxa"/>
            <w:tcBorders>
              <w:top w:val="single" w:sz="6" w:space="0" w:color="000000"/>
              <w:bottom w:val="single" w:sz="4" w:space="0" w:color="D3D3D3"/>
              <w:right w:val="single" w:sz="12" w:space="0" w:color="000000"/>
            </w:tcBorders>
          </w:tcPr>
          <w:p>
            <w:pPr>
              <w:pStyle w:val="TableParagraph"/>
              <w:spacing w:line="118" w:lineRule="exact" w:before="7"/>
              <w:ind w:left="30"/>
              <w:rPr>
                <w:b/>
                <w:sz w:val="12"/>
              </w:rPr>
            </w:pPr>
            <w:r>
              <w:rPr>
                <w:b/>
                <w:spacing w:val="-2"/>
                <w:w w:val="135"/>
                <w:sz w:val="12"/>
              </w:rPr>
              <w:t>APO01.07</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57"/>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68"/>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69"/>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70"/>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101"/>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4"/>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6"/>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7"/>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8"/>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302" w:hRule="atLeast"/>
        </w:trPr>
        <w:tc>
          <w:tcPr>
            <w:tcW w:w="2297" w:type="dxa"/>
            <w:tcBorders>
              <w:top w:val="single" w:sz="4" w:space="0" w:color="D3D3D3"/>
              <w:bottom w:val="single" w:sz="6" w:space="0" w:color="000000"/>
              <w:right w:val="single" w:sz="12" w:space="0" w:color="000000"/>
            </w:tcBorders>
          </w:tcPr>
          <w:p>
            <w:pPr>
              <w:pStyle w:val="TableParagraph"/>
              <w:spacing w:before="3"/>
              <w:ind w:left="30" w:right="-15"/>
              <w:rPr>
                <w:sz w:val="12"/>
              </w:rPr>
            </w:pPr>
            <w:r>
              <w:rPr>
                <w:spacing w:val="-2"/>
                <w:w w:val="135"/>
                <w:sz w:val="12"/>
              </w:rPr>
              <w:t>Gestionar</w:t>
            </w:r>
            <w:r>
              <w:rPr>
                <w:w w:val="135"/>
                <w:sz w:val="12"/>
              </w:rPr>
              <w:t> </w:t>
            </w:r>
            <w:r>
              <w:rPr>
                <w:spacing w:val="-2"/>
                <w:w w:val="135"/>
                <w:sz w:val="12"/>
              </w:rPr>
              <w:t>la</w:t>
            </w:r>
            <w:r>
              <w:rPr>
                <w:spacing w:val="1"/>
                <w:w w:val="135"/>
                <w:sz w:val="12"/>
              </w:rPr>
              <w:t> </w:t>
            </w:r>
            <w:r>
              <w:rPr>
                <w:spacing w:val="-2"/>
                <w:w w:val="135"/>
                <w:sz w:val="12"/>
              </w:rPr>
              <w:t>mejora</w:t>
            </w:r>
            <w:r>
              <w:rPr>
                <w:spacing w:val="2"/>
                <w:w w:val="135"/>
                <w:sz w:val="12"/>
              </w:rPr>
              <w:t> </w:t>
            </w:r>
            <w:r>
              <w:rPr>
                <w:spacing w:val="-2"/>
                <w:w w:val="135"/>
                <w:sz w:val="12"/>
              </w:rPr>
              <w:t>continua</w:t>
            </w:r>
            <w:r>
              <w:rPr>
                <w:spacing w:val="2"/>
                <w:w w:val="135"/>
                <w:sz w:val="12"/>
              </w:rPr>
              <w:t> </w:t>
            </w:r>
            <w:r>
              <w:rPr>
                <w:spacing w:val="-2"/>
                <w:w w:val="135"/>
                <w:sz w:val="12"/>
              </w:rPr>
              <w:t>de</w:t>
            </w:r>
            <w:r>
              <w:rPr>
                <w:spacing w:val="1"/>
                <w:w w:val="135"/>
                <w:sz w:val="12"/>
              </w:rPr>
              <w:t> </w:t>
            </w:r>
            <w:r>
              <w:rPr>
                <w:spacing w:val="-5"/>
                <w:w w:val="135"/>
                <w:sz w:val="12"/>
              </w:rPr>
              <w:t>los</w:t>
            </w:r>
          </w:p>
          <w:p>
            <w:pPr>
              <w:pStyle w:val="TableParagraph"/>
              <w:spacing w:line="122" w:lineRule="exact" w:before="20"/>
              <w:ind w:left="30"/>
              <w:rPr>
                <w:sz w:val="12"/>
              </w:rPr>
            </w:pPr>
            <w:r>
              <w:rPr>
                <w:spacing w:val="-2"/>
                <w:w w:val="135"/>
                <w:sz w:val="12"/>
              </w:rPr>
              <w:t>procesos.</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r>
        <w:trPr>
          <w:trHeight w:val="145" w:hRule="atLeast"/>
        </w:trPr>
        <w:tc>
          <w:tcPr>
            <w:tcW w:w="2297" w:type="dxa"/>
            <w:tcBorders>
              <w:top w:val="single" w:sz="6" w:space="0" w:color="000000"/>
              <w:bottom w:val="single" w:sz="4" w:space="0" w:color="D3D3D3"/>
              <w:right w:val="single" w:sz="12" w:space="0" w:color="000000"/>
            </w:tcBorders>
          </w:tcPr>
          <w:p>
            <w:pPr>
              <w:pStyle w:val="TableParagraph"/>
              <w:spacing w:line="118" w:lineRule="exact" w:before="7"/>
              <w:ind w:left="30"/>
              <w:rPr>
                <w:b/>
                <w:sz w:val="12"/>
              </w:rPr>
            </w:pPr>
            <w:r>
              <w:rPr>
                <w:b/>
                <w:spacing w:val="-2"/>
                <w:w w:val="135"/>
                <w:sz w:val="12"/>
              </w:rPr>
              <w:t>APO01.08</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56"/>
              <w:rPr>
                <w:sz w:val="12"/>
              </w:rPr>
            </w:pPr>
            <w:r>
              <w:rPr>
                <w:spacing w:val="-10"/>
                <w:w w:val="135"/>
                <w:sz w:val="12"/>
              </w:rPr>
              <w:t>A</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68"/>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69"/>
              <w:rPr>
                <w:sz w:val="12"/>
              </w:rPr>
            </w:pPr>
            <w:r>
              <w:rPr>
                <w:spacing w:val="-10"/>
                <w:w w:val="135"/>
                <w:sz w:val="12"/>
              </w:rPr>
              <w:t>R</w:t>
            </w: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3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0"/>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1"/>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72"/>
              <w:rPr>
                <w:sz w:val="12"/>
              </w:rPr>
            </w:pPr>
            <w:r>
              <w:rPr>
                <w:spacing w:val="-10"/>
                <w:w w:val="135"/>
                <w:sz w:val="12"/>
              </w:rPr>
              <w:t>C</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103"/>
              <w:rPr>
                <w:sz w:val="12"/>
              </w:rPr>
            </w:pPr>
            <w:r>
              <w:rPr>
                <w:spacing w:val="-10"/>
                <w:w w:val="135"/>
                <w:sz w:val="12"/>
              </w:rPr>
              <w:t>I</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3"/>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4"/>
              <w:rPr>
                <w:sz w:val="12"/>
              </w:rPr>
            </w:pPr>
            <w:r>
              <w:rPr>
                <w:spacing w:val="-10"/>
                <w:w w:val="135"/>
                <w:sz w:val="12"/>
              </w:rPr>
              <w:t>R</w:t>
            </w:r>
          </w:p>
        </w:tc>
        <w:tc>
          <w:tcPr>
            <w:tcW w:w="25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8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5"/>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6"/>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7"/>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26"/>
              <w:rPr>
                <w:sz w:val="12"/>
              </w:rPr>
            </w:pPr>
          </w:p>
          <w:p>
            <w:pPr>
              <w:pStyle w:val="TableParagraph"/>
              <w:ind w:left="98"/>
              <w:rPr>
                <w:sz w:val="12"/>
              </w:rPr>
            </w:pPr>
            <w:r>
              <w:rPr>
                <w:spacing w:val="-10"/>
                <w:w w:val="135"/>
                <w:sz w:val="12"/>
              </w:rPr>
              <w:t>R</w:t>
            </w:r>
          </w:p>
        </w:tc>
        <w:tc>
          <w:tcPr>
            <w:tcW w:w="273"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302" w:hRule="atLeast"/>
        </w:trPr>
        <w:tc>
          <w:tcPr>
            <w:tcW w:w="2297" w:type="dxa"/>
            <w:tcBorders>
              <w:top w:val="single" w:sz="4" w:space="0" w:color="D3D3D3"/>
              <w:bottom w:val="single" w:sz="6" w:space="0" w:color="000000"/>
              <w:right w:val="single" w:sz="12" w:space="0" w:color="000000"/>
            </w:tcBorders>
          </w:tcPr>
          <w:p>
            <w:pPr>
              <w:pStyle w:val="TableParagraph"/>
              <w:spacing w:before="4"/>
              <w:ind w:left="30" w:right="-15"/>
              <w:rPr>
                <w:sz w:val="12"/>
              </w:rPr>
            </w:pPr>
            <w:r>
              <w:rPr>
                <w:spacing w:val="-2"/>
                <w:w w:val="135"/>
                <w:sz w:val="12"/>
              </w:rPr>
              <w:t>Mantener</w:t>
            </w:r>
            <w:r>
              <w:rPr>
                <w:spacing w:val="23"/>
                <w:w w:val="135"/>
                <w:sz w:val="12"/>
              </w:rPr>
              <w:t> </w:t>
            </w:r>
            <w:r>
              <w:rPr>
                <w:spacing w:val="-2"/>
                <w:w w:val="135"/>
                <w:sz w:val="12"/>
              </w:rPr>
              <w:t>el</w:t>
            </w:r>
            <w:r>
              <w:rPr>
                <w:spacing w:val="14"/>
                <w:w w:val="135"/>
                <w:sz w:val="12"/>
              </w:rPr>
              <w:t> </w:t>
            </w:r>
            <w:r>
              <w:rPr>
                <w:spacing w:val="-2"/>
                <w:w w:val="135"/>
                <w:sz w:val="12"/>
              </w:rPr>
              <w:t>cumplimiento</w:t>
            </w:r>
            <w:r>
              <w:rPr>
                <w:spacing w:val="33"/>
                <w:w w:val="135"/>
                <w:sz w:val="12"/>
              </w:rPr>
              <w:t> </w:t>
            </w:r>
            <w:r>
              <w:rPr>
                <w:spacing w:val="-2"/>
                <w:w w:val="135"/>
                <w:sz w:val="12"/>
              </w:rPr>
              <w:t>con</w:t>
            </w:r>
            <w:r>
              <w:rPr>
                <w:spacing w:val="19"/>
                <w:w w:val="135"/>
                <w:sz w:val="12"/>
              </w:rPr>
              <w:t> </w:t>
            </w:r>
            <w:r>
              <w:rPr>
                <w:spacing w:val="-5"/>
                <w:w w:val="135"/>
                <w:sz w:val="12"/>
              </w:rPr>
              <w:t>las</w:t>
            </w:r>
          </w:p>
          <w:p>
            <w:pPr>
              <w:pStyle w:val="TableParagraph"/>
              <w:spacing w:line="122" w:lineRule="exact" w:before="19"/>
              <w:ind w:left="30"/>
              <w:rPr>
                <w:sz w:val="12"/>
              </w:rPr>
            </w:pPr>
            <w:r>
              <w:rPr>
                <w:spacing w:val="-6"/>
                <w:w w:val="135"/>
                <w:sz w:val="12"/>
              </w:rPr>
              <w:t>políticas</w:t>
            </w:r>
            <w:r>
              <w:rPr>
                <w:spacing w:val="-2"/>
                <w:w w:val="135"/>
                <w:sz w:val="12"/>
              </w:rPr>
              <w:t> </w:t>
            </w:r>
            <w:r>
              <w:rPr>
                <w:spacing w:val="-6"/>
                <w:w w:val="135"/>
                <w:sz w:val="12"/>
              </w:rPr>
              <w:t>y</w:t>
            </w:r>
            <w:r>
              <w:rPr>
                <w:spacing w:val="-8"/>
                <w:w w:val="135"/>
                <w:sz w:val="12"/>
              </w:rPr>
              <w:t> </w:t>
            </w:r>
            <w:r>
              <w:rPr>
                <w:spacing w:val="-6"/>
                <w:w w:val="135"/>
                <w:sz w:val="12"/>
              </w:rPr>
              <w:t>procedimientos.</w:t>
            </w: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3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5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c>
          <w:tcPr>
            <w:tcW w:w="273" w:type="dxa"/>
            <w:vMerge/>
            <w:tcBorders>
              <w:top w:val="nil"/>
              <w:left w:val="single" w:sz="12" w:space="0" w:color="000000"/>
              <w:bottom w:val="single" w:sz="6" w:space="0" w:color="000000"/>
              <w:right w:val="single" w:sz="12" w:space="0" w:color="000000"/>
            </w:tcBorders>
          </w:tcPr>
          <w:p>
            <w:pPr>
              <w:rPr>
                <w:sz w:val="2"/>
                <w:szCs w:val="2"/>
              </w:rPr>
            </w:pPr>
          </w:p>
        </w:tc>
      </w:tr>
    </w:tbl>
    <w:p>
      <w:pPr>
        <w:pStyle w:val="BodyText"/>
        <w:spacing w:before="7"/>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pPr>
    </w:p>
    <w:p>
      <w:pPr>
        <w:pStyle w:val="BodyText"/>
        <w:spacing w:before="44"/>
      </w:pPr>
    </w:p>
    <w:p>
      <w:pPr>
        <w:pStyle w:val="BodyText"/>
        <w:spacing w:line="256" w:lineRule="auto"/>
        <w:ind w:left="143" w:right="502"/>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5"/>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5"/>
        <w:ind w:left="143"/>
      </w:pPr>
      <w:r>
        <w:rPr/>
        <w:t>Tabla</w:t>
      </w:r>
      <w:r>
        <w:rPr>
          <w:spacing w:val="-4"/>
        </w:rPr>
        <w:t> </w:t>
      </w:r>
      <w:r>
        <w:rPr/>
        <w:t>31 Matriz</w:t>
      </w:r>
      <w:r>
        <w:rPr>
          <w:spacing w:val="1"/>
        </w:rPr>
        <w:t> </w:t>
      </w:r>
      <w:r>
        <w:rPr/>
        <w:t>RACI</w:t>
      </w:r>
      <w:r>
        <w:rPr>
          <w:spacing w:val="-7"/>
        </w:rPr>
        <w:t> </w:t>
      </w:r>
      <w:r>
        <w:rPr/>
        <w:t>APO01 Matriz</w:t>
      </w:r>
      <w:r>
        <w:rPr>
          <w:spacing w:val="1"/>
        </w:rPr>
        <w:t> </w:t>
      </w:r>
      <w:r>
        <w:rPr/>
        <w:t>RACI</w:t>
      </w:r>
      <w:r>
        <w:rPr>
          <w:spacing w:val="-4"/>
        </w:rPr>
        <w:t> </w:t>
      </w:r>
      <w:r>
        <w:rPr>
          <w:spacing w:val="-2"/>
        </w:rPr>
        <w:t>APO01</w:t>
      </w:r>
    </w:p>
    <w:p>
      <w:pPr>
        <w:pStyle w:val="BodyText"/>
        <w:spacing w:before="1"/>
        <w:rPr>
          <w:sz w:val="12"/>
        </w:r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87"/>
        <w:gridCol w:w="307"/>
        <w:gridCol w:w="307"/>
        <w:gridCol w:w="307"/>
        <w:gridCol w:w="307"/>
        <w:gridCol w:w="307"/>
        <w:gridCol w:w="307"/>
        <w:gridCol w:w="307"/>
        <w:gridCol w:w="307"/>
        <w:gridCol w:w="307"/>
        <w:gridCol w:w="307"/>
      </w:tblGrid>
      <w:tr>
        <w:trPr>
          <w:trHeight w:val="145" w:hRule="atLeast"/>
        </w:trPr>
        <w:tc>
          <w:tcPr>
            <w:tcW w:w="3887" w:type="dxa"/>
            <w:tcBorders>
              <w:left w:val="single" w:sz="6" w:space="0" w:color="000000"/>
              <w:bottom w:val="single" w:sz="6" w:space="0" w:color="000000"/>
              <w:right w:val="nil"/>
            </w:tcBorders>
            <w:shd w:val="clear" w:color="auto" w:fill="16365C"/>
          </w:tcPr>
          <w:p>
            <w:pPr>
              <w:pStyle w:val="TableParagraph"/>
              <w:spacing w:line="112" w:lineRule="exact" w:before="14"/>
              <w:ind w:left="35"/>
              <w:rPr>
                <w:b/>
                <w:sz w:val="11"/>
              </w:rPr>
            </w:pPr>
            <w:r>
              <w:rPr>
                <w:b/>
                <w:color w:val="FFFFFF"/>
                <w:spacing w:val="-4"/>
                <w:w w:val="180"/>
                <w:sz w:val="11"/>
              </w:rPr>
              <w:t>Matriz</w:t>
            </w:r>
            <w:r>
              <w:rPr>
                <w:b/>
                <w:color w:val="FFFFFF"/>
                <w:spacing w:val="-10"/>
                <w:w w:val="180"/>
                <w:sz w:val="11"/>
              </w:rPr>
              <w:t> </w:t>
            </w:r>
            <w:r>
              <w:rPr>
                <w:b/>
                <w:color w:val="FFFFFF"/>
                <w:spacing w:val="-4"/>
                <w:w w:val="180"/>
                <w:sz w:val="11"/>
              </w:rPr>
              <w:t>RACI</w:t>
            </w:r>
            <w:r>
              <w:rPr>
                <w:b/>
                <w:color w:val="FFFFFF"/>
                <w:spacing w:val="1"/>
                <w:w w:val="180"/>
                <w:sz w:val="11"/>
              </w:rPr>
              <w:t> </w:t>
            </w:r>
            <w:r>
              <w:rPr>
                <w:b/>
                <w:color w:val="FFFFFF"/>
                <w:spacing w:val="-4"/>
                <w:w w:val="180"/>
                <w:sz w:val="11"/>
              </w:rPr>
              <w:t>APO01</w:t>
            </w:r>
          </w:p>
        </w:tc>
        <w:tc>
          <w:tcPr>
            <w:tcW w:w="2149" w:type="dxa"/>
            <w:gridSpan w:val="7"/>
            <w:tcBorders>
              <w:left w:val="nil"/>
              <w:bottom w:val="single" w:sz="6" w:space="0" w:color="000000"/>
              <w:right w:val="nil"/>
            </w:tcBorders>
            <w:shd w:val="clear" w:color="auto" w:fill="16365C"/>
          </w:tcPr>
          <w:p>
            <w:pPr>
              <w:pStyle w:val="TableParagraph"/>
              <w:rPr>
                <w:sz w:val="8"/>
              </w:rPr>
            </w:pPr>
          </w:p>
        </w:tc>
        <w:tc>
          <w:tcPr>
            <w:tcW w:w="921" w:type="dxa"/>
            <w:gridSpan w:val="3"/>
            <w:tcBorders>
              <w:left w:val="nil"/>
              <w:bottom w:val="single" w:sz="6" w:space="0" w:color="000000"/>
              <w:right w:val="nil"/>
            </w:tcBorders>
            <w:shd w:val="clear" w:color="auto" w:fill="16365C"/>
          </w:tcPr>
          <w:p>
            <w:pPr>
              <w:pStyle w:val="TableParagraph"/>
              <w:rPr>
                <w:sz w:val="8"/>
              </w:rPr>
            </w:pPr>
          </w:p>
        </w:tc>
      </w:tr>
      <w:tr>
        <w:trPr>
          <w:trHeight w:val="2054" w:hRule="atLeast"/>
        </w:trPr>
        <w:tc>
          <w:tcPr>
            <w:tcW w:w="3887" w:type="dxa"/>
            <w:tcBorders>
              <w:top w:val="single" w:sz="6" w:space="0" w:color="000000"/>
              <w:left w:val="single" w:sz="6" w:space="0" w:color="000000"/>
              <w:bottom w:val="single" w:sz="6" w:space="0" w:color="000000"/>
              <w:right w:val="single" w:sz="12" w:space="0" w:color="000000"/>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87"/>
              <w:rPr>
                <w:sz w:val="11"/>
              </w:rPr>
            </w:pPr>
          </w:p>
          <w:p>
            <w:pPr>
              <w:pStyle w:val="TableParagraph"/>
              <w:ind w:left="35"/>
              <w:rPr>
                <w:sz w:val="11"/>
              </w:rPr>
            </w:pPr>
            <w:r>
              <w:rPr>
                <w:spacing w:val="-4"/>
                <w:w w:val="180"/>
                <w:sz w:val="11"/>
              </w:rPr>
              <w:t>Prácticas</w:t>
            </w:r>
            <w:r>
              <w:rPr>
                <w:spacing w:val="-9"/>
                <w:w w:val="180"/>
                <w:sz w:val="11"/>
              </w:rPr>
              <w:t> </w:t>
            </w:r>
            <w:r>
              <w:rPr>
                <w:spacing w:val="-4"/>
                <w:w w:val="180"/>
                <w:sz w:val="11"/>
              </w:rPr>
              <w:t>de</w:t>
            </w:r>
            <w:r>
              <w:rPr>
                <w:spacing w:val="-8"/>
                <w:w w:val="180"/>
                <w:sz w:val="11"/>
              </w:rPr>
              <w:t> </w:t>
            </w:r>
            <w:r>
              <w:rPr>
                <w:spacing w:val="-4"/>
                <w:w w:val="180"/>
                <w:sz w:val="11"/>
              </w:rPr>
              <w:t>Gestión</w:t>
            </w:r>
            <w:r>
              <w:rPr>
                <w:spacing w:val="-13"/>
                <w:w w:val="180"/>
                <w:sz w:val="11"/>
              </w:rPr>
              <w:t> </w:t>
            </w:r>
            <w:r>
              <w:rPr>
                <w:spacing w:val="-4"/>
                <w:w w:val="180"/>
                <w:sz w:val="11"/>
              </w:rPr>
              <w:t>Clave</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5" w:lineRule="exact" w:before="42"/>
              <w:ind w:left="419"/>
              <w:rPr>
                <w:sz w:val="19"/>
              </w:rPr>
            </w:pPr>
            <w:r>
              <w:rPr>
                <w:w w:val="60"/>
                <w:sz w:val="19"/>
              </w:rPr>
              <w:t>Consejo</w:t>
            </w:r>
            <w:r>
              <w:rPr>
                <w:spacing w:val="-14"/>
                <w:sz w:val="19"/>
              </w:rPr>
              <w:t> </w:t>
            </w:r>
            <w:r>
              <w:rPr>
                <w:w w:val="60"/>
                <w:sz w:val="19"/>
              </w:rPr>
              <w:t>de</w:t>
            </w:r>
            <w:r>
              <w:rPr>
                <w:spacing w:val="-14"/>
                <w:sz w:val="19"/>
              </w:rPr>
              <w:t> </w:t>
            </w:r>
            <w:r>
              <w:rPr>
                <w:spacing w:val="-2"/>
                <w:w w:val="60"/>
                <w:sz w:val="19"/>
              </w:rPr>
              <w:t>Administración</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4" w:lineRule="exact" w:before="43"/>
              <w:ind w:left="265"/>
              <w:rPr>
                <w:sz w:val="19"/>
              </w:rPr>
            </w:pPr>
            <w:r>
              <w:rPr>
                <w:w w:val="60"/>
                <w:sz w:val="19"/>
              </w:rPr>
              <w:t>Director</w:t>
            </w:r>
            <w:r>
              <w:rPr>
                <w:spacing w:val="-17"/>
                <w:sz w:val="19"/>
              </w:rPr>
              <w:t> </w:t>
            </w:r>
            <w:r>
              <w:rPr>
                <w:w w:val="60"/>
                <w:sz w:val="19"/>
              </w:rPr>
              <w:t>General</w:t>
            </w:r>
            <w:r>
              <w:rPr>
                <w:spacing w:val="-18"/>
                <w:sz w:val="19"/>
              </w:rPr>
              <w:t> </w:t>
            </w:r>
            <w:r>
              <w:rPr>
                <w:w w:val="60"/>
                <w:sz w:val="19"/>
              </w:rPr>
              <w:t>Ejecutivo</w:t>
            </w:r>
            <w:r>
              <w:rPr>
                <w:spacing w:val="-14"/>
                <w:sz w:val="19"/>
              </w:rPr>
              <w:t> </w:t>
            </w:r>
            <w:r>
              <w:rPr>
                <w:spacing w:val="-2"/>
                <w:w w:val="60"/>
                <w:sz w:val="19"/>
              </w:rPr>
              <w:t>(CEO)</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3" w:lineRule="exact" w:before="43"/>
              <w:ind w:left="235"/>
              <w:rPr>
                <w:sz w:val="19"/>
              </w:rPr>
            </w:pPr>
            <w:r>
              <w:rPr>
                <w:w w:val="60"/>
                <w:sz w:val="19"/>
              </w:rPr>
              <w:t>Director</w:t>
            </w:r>
            <w:r>
              <w:rPr>
                <w:spacing w:val="-17"/>
                <w:sz w:val="19"/>
              </w:rPr>
              <w:t> </w:t>
            </w:r>
            <w:r>
              <w:rPr>
                <w:w w:val="60"/>
                <w:sz w:val="19"/>
              </w:rPr>
              <w:t>General</w:t>
            </w:r>
            <w:r>
              <w:rPr>
                <w:spacing w:val="-17"/>
                <w:sz w:val="19"/>
              </w:rPr>
              <w:t> </w:t>
            </w:r>
            <w:r>
              <w:rPr>
                <w:w w:val="60"/>
                <w:sz w:val="19"/>
              </w:rPr>
              <w:t>Financiero</w:t>
            </w:r>
            <w:r>
              <w:rPr>
                <w:spacing w:val="-15"/>
                <w:sz w:val="19"/>
              </w:rPr>
              <w:t> </w:t>
            </w:r>
            <w:r>
              <w:rPr>
                <w:spacing w:val="-4"/>
                <w:w w:val="60"/>
                <w:sz w:val="19"/>
              </w:rPr>
              <w:t>(CFO)</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2" w:lineRule="exact" w:before="45"/>
              <w:ind w:left="427"/>
              <w:rPr>
                <w:sz w:val="19"/>
              </w:rPr>
            </w:pPr>
            <w:r>
              <w:rPr>
                <w:w w:val="60"/>
                <w:sz w:val="19"/>
              </w:rPr>
              <w:t>Director</w:t>
            </w:r>
            <w:r>
              <w:rPr>
                <w:spacing w:val="-19"/>
                <w:sz w:val="19"/>
              </w:rPr>
              <w:t> </w:t>
            </w:r>
            <w:r>
              <w:rPr>
                <w:w w:val="60"/>
                <w:sz w:val="19"/>
              </w:rPr>
              <w:t>de</w:t>
            </w:r>
            <w:r>
              <w:rPr>
                <w:spacing w:val="-18"/>
                <w:sz w:val="19"/>
              </w:rPr>
              <w:t> </w:t>
            </w:r>
            <w:r>
              <w:rPr>
                <w:w w:val="60"/>
                <w:sz w:val="19"/>
              </w:rPr>
              <w:t>riesgos</w:t>
            </w:r>
            <w:r>
              <w:rPr>
                <w:spacing w:val="-18"/>
                <w:sz w:val="19"/>
              </w:rPr>
              <w:t> </w:t>
            </w:r>
            <w:r>
              <w:rPr>
                <w:spacing w:val="-4"/>
                <w:w w:val="60"/>
                <w:sz w:val="19"/>
              </w:rPr>
              <w:t>(CRO)</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1" w:lineRule="exact" w:before="46"/>
              <w:ind w:left="419"/>
              <w:rPr>
                <w:sz w:val="19"/>
              </w:rPr>
            </w:pPr>
            <w:r>
              <w:rPr>
                <w:w w:val="60"/>
                <w:sz w:val="19"/>
              </w:rPr>
              <w:t>Jefe</w:t>
            </w:r>
            <w:r>
              <w:rPr>
                <w:spacing w:val="-15"/>
                <w:sz w:val="19"/>
              </w:rPr>
              <w:t> </w:t>
            </w:r>
            <w:r>
              <w:rPr>
                <w:w w:val="60"/>
                <w:sz w:val="19"/>
              </w:rPr>
              <w:t>de</w:t>
            </w:r>
            <w:r>
              <w:rPr>
                <w:spacing w:val="-16"/>
                <w:sz w:val="19"/>
              </w:rPr>
              <w:t> </w:t>
            </w:r>
            <w:r>
              <w:rPr>
                <w:w w:val="60"/>
                <w:sz w:val="19"/>
              </w:rPr>
              <w:t>Recursos</w:t>
            </w:r>
            <w:r>
              <w:rPr>
                <w:spacing w:val="-16"/>
                <w:sz w:val="19"/>
              </w:rPr>
              <w:t> </w:t>
            </w:r>
            <w:r>
              <w:rPr>
                <w:spacing w:val="-2"/>
                <w:w w:val="60"/>
                <w:sz w:val="19"/>
              </w:rPr>
              <w:t>Humanos</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10" w:lineRule="exact" w:before="47"/>
              <w:ind w:left="463"/>
              <w:rPr>
                <w:sz w:val="19"/>
              </w:rPr>
            </w:pPr>
            <w:r>
              <w:rPr>
                <w:spacing w:val="-2"/>
                <w:w w:val="60"/>
                <w:sz w:val="19"/>
              </w:rPr>
              <w:t>Cumplimiento</w:t>
            </w:r>
            <w:r>
              <w:rPr>
                <w:spacing w:val="3"/>
                <w:sz w:val="19"/>
              </w:rPr>
              <w:t> </w:t>
            </w:r>
            <w:r>
              <w:rPr>
                <w:spacing w:val="-2"/>
                <w:w w:val="70"/>
                <w:sz w:val="19"/>
              </w:rPr>
              <w:t>Normativo</w:t>
            </w:r>
          </w:p>
        </w:tc>
        <w:tc>
          <w:tcPr>
            <w:tcW w:w="307" w:type="dxa"/>
            <w:tcBorders>
              <w:top w:val="single" w:sz="6" w:space="0" w:color="000000"/>
              <w:left w:val="single" w:sz="12" w:space="0" w:color="000000"/>
              <w:bottom w:val="single" w:sz="6" w:space="0" w:color="000000"/>
              <w:right w:val="single" w:sz="12" w:space="0" w:color="000000"/>
            </w:tcBorders>
            <w:shd w:val="clear" w:color="auto" w:fill="94B3D6"/>
            <w:textDirection w:val="btLr"/>
          </w:tcPr>
          <w:p>
            <w:pPr>
              <w:pStyle w:val="TableParagraph"/>
              <w:spacing w:line="209" w:lineRule="exact" w:before="48"/>
              <w:ind w:left="22"/>
              <w:jc w:val="center"/>
              <w:rPr>
                <w:sz w:val="19"/>
              </w:rPr>
            </w:pPr>
            <w:r>
              <w:rPr>
                <w:spacing w:val="-2"/>
                <w:w w:val="70"/>
                <w:sz w:val="19"/>
              </w:rPr>
              <w:t>Auditoría</w:t>
            </w:r>
          </w:p>
        </w:tc>
        <w:tc>
          <w:tcPr>
            <w:tcW w:w="307"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208" w:lineRule="exact" w:before="49"/>
              <w:ind w:left="154"/>
              <w:rPr>
                <w:sz w:val="19"/>
              </w:rPr>
            </w:pPr>
            <w:r>
              <w:rPr>
                <w:w w:val="60"/>
                <w:sz w:val="19"/>
              </w:rPr>
              <w:t>Director</w:t>
            </w:r>
            <w:r>
              <w:rPr>
                <w:spacing w:val="-2"/>
                <w:w w:val="60"/>
                <w:sz w:val="19"/>
              </w:rPr>
              <w:t> </w:t>
            </w:r>
            <w:r>
              <w:rPr>
                <w:w w:val="60"/>
                <w:sz w:val="19"/>
              </w:rPr>
              <w:t>de</w:t>
            </w:r>
            <w:r>
              <w:rPr>
                <w:spacing w:val="-1"/>
                <w:w w:val="60"/>
                <w:sz w:val="19"/>
              </w:rPr>
              <w:t> </w:t>
            </w:r>
            <w:r>
              <w:rPr>
                <w:w w:val="60"/>
                <w:sz w:val="19"/>
              </w:rPr>
              <w:t>Informática</w:t>
            </w:r>
            <w:r>
              <w:rPr>
                <w:spacing w:val="-19"/>
                <w:sz w:val="19"/>
              </w:rPr>
              <w:t> </w:t>
            </w:r>
            <w:r>
              <w:rPr>
                <w:spacing w:val="-2"/>
                <w:w w:val="60"/>
                <w:sz w:val="19"/>
              </w:rPr>
              <w:t>Sistemas(CIO)</w:t>
            </w:r>
          </w:p>
        </w:tc>
        <w:tc>
          <w:tcPr>
            <w:tcW w:w="307"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207" w:lineRule="exact" w:before="50"/>
              <w:ind w:left="198"/>
              <w:rPr>
                <w:sz w:val="19"/>
              </w:rPr>
            </w:pPr>
            <w:r>
              <w:rPr>
                <w:w w:val="60"/>
                <w:sz w:val="19"/>
              </w:rPr>
              <w:t>Gestor</w:t>
            </w:r>
            <w:r>
              <w:rPr>
                <w:spacing w:val="-1"/>
                <w:w w:val="60"/>
                <w:sz w:val="19"/>
              </w:rPr>
              <w:t> </w:t>
            </w:r>
            <w:r>
              <w:rPr>
                <w:w w:val="60"/>
                <w:sz w:val="19"/>
              </w:rPr>
              <w:t>de</w:t>
            </w:r>
            <w:r>
              <w:rPr>
                <w:spacing w:val="-18"/>
                <w:sz w:val="19"/>
              </w:rPr>
              <w:t> </w:t>
            </w:r>
            <w:r>
              <w:rPr>
                <w:w w:val="60"/>
                <w:sz w:val="19"/>
              </w:rPr>
              <w:t>servicio</w:t>
            </w:r>
            <w:r>
              <w:rPr>
                <w:spacing w:val="-17"/>
                <w:sz w:val="19"/>
              </w:rPr>
              <w:t> </w:t>
            </w:r>
            <w:r>
              <w:rPr>
                <w:w w:val="60"/>
                <w:sz w:val="19"/>
              </w:rPr>
              <w:t>(Service</w:t>
            </w:r>
            <w:r>
              <w:rPr>
                <w:spacing w:val="-17"/>
                <w:sz w:val="19"/>
              </w:rPr>
              <w:t> </w:t>
            </w:r>
            <w:r>
              <w:rPr>
                <w:spacing w:val="-2"/>
                <w:w w:val="60"/>
                <w:sz w:val="19"/>
              </w:rPr>
              <w:t>manager)</w:t>
            </w:r>
          </w:p>
        </w:tc>
        <w:tc>
          <w:tcPr>
            <w:tcW w:w="307" w:type="dxa"/>
            <w:tcBorders>
              <w:top w:val="single" w:sz="6" w:space="0" w:color="000000"/>
              <w:left w:val="single" w:sz="12" w:space="0" w:color="000000"/>
              <w:bottom w:val="single" w:sz="6" w:space="0" w:color="000000"/>
              <w:right w:val="single" w:sz="12" w:space="0" w:color="000000"/>
            </w:tcBorders>
            <w:shd w:val="clear" w:color="auto" w:fill="DCE6F0"/>
            <w:textDirection w:val="btLr"/>
          </w:tcPr>
          <w:p>
            <w:pPr>
              <w:pStyle w:val="TableParagraph"/>
              <w:spacing w:line="206" w:lineRule="exact" w:before="51"/>
              <w:ind w:left="250"/>
              <w:rPr>
                <w:sz w:val="19"/>
              </w:rPr>
            </w:pPr>
            <w:r>
              <w:rPr>
                <w:w w:val="60"/>
                <w:sz w:val="19"/>
              </w:rPr>
              <w:t>Gestor</w:t>
            </w:r>
            <w:r>
              <w:rPr>
                <w:spacing w:val="-18"/>
                <w:sz w:val="19"/>
              </w:rPr>
              <w:t> </w:t>
            </w:r>
            <w:r>
              <w:rPr>
                <w:w w:val="60"/>
                <w:sz w:val="19"/>
              </w:rPr>
              <w:t>de</w:t>
            </w:r>
            <w:r>
              <w:rPr>
                <w:spacing w:val="16"/>
                <w:sz w:val="19"/>
              </w:rPr>
              <w:t> </w:t>
            </w:r>
            <w:r>
              <w:rPr>
                <w:w w:val="60"/>
                <w:sz w:val="19"/>
              </w:rPr>
              <w:t>continuidad</w:t>
            </w:r>
            <w:r>
              <w:rPr>
                <w:spacing w:val="-15"/>
                <w:sz w:val="19"/>
              </w:rPr>
              <w:t> </w:t>
            </w:r>
            <w:r>
              <w:rPr>
                <w:w w:val="60"/>
                <w:sz w:val="19"/>
              </w:rPr>
              <w:t>del</w:t>
            </w:r>
            <w:r>
              <w:rPr>
                <w:spacing w:val="-19"/>
                <w:sz w:val="19"/>
              </w:rPr>
              <w:t> </w:t>
            </w:r>
            <w:r>
              <w:rPr>
                <w:spacing w:val="-2"/>
                <w:w w:val="60"/>
                <w:sz w:val="19"/>
              </w:rPr>
              <w:t>negocio</w:t>
            </w:r>
          </w:p>
        </w:tc>
      </w:tr>
      <w:tr>
        <w:trPr>
          <w:trHeight w:val="135"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APO01.01</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4"/>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5"/>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9"/>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5"/>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6"/>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0"/>
              <w:rPr>
                <w:sz w:val="11"/>
              </w:rPr>
            </w:pPr>
            <w:r>
              <w:rPr>
                <w:spacing w:val="-10"/>
                <w:w w:val="180"/>
                <w:sz w:val="11"/>
              </w:rPr>
              <w:t>A</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r>
      <w:tr>
        <w:trPr>
          <w:trHeight w:val="12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97" w:lineRule="exact" w:before="11"/>
              <w:ind w:left="35"/>
              <w:rPr>
                <w:sz w:val="11"/>
              </w:rPr>
            </w:pPr>
            <w:r>
              <w:rPr>
                <w:spacing w:val="-6"/>
                <w:w w:val="175"/>
                <w:sz w:val="11"/>
              </w:rPr>
              <w:t>Definir</w:t>
            </w:r>
            <w:r>
              <w:rPr>
                <w:spacing w:val="-4"/>
                <w:w w:val="175"/>
                <w:sz w:val="11"/>
              </w:rPr>
              <w:t> </w:t>
            </w:r>
            <w:r>
              <w:rPr>
                <w:spacing w:val="-6"/>
                <w:w w:val="175"/>
                <w:sz w:val="11"/>
              </w:rPr>
              <w:t>la</w:t>
            </w:r>
            <w:r>
              <w:rPr>
                <w:spacing w:val="-2"/>
                <w:w w:val="175"/>
                <w:sz w:val="11"/>
              </w:rPr>
              <w:t> </w:t>
            </w:r>
            <w:r>
              <w:rPr>
                <w:spacing w:val="-6"/>
                <w:w w:val="175"/>
                <w:sz w:val="11"/>
              </w:rPr>
              <w:t>estructura</w:t>
            </w:r>
            <w:r>
              <w:rPr>
                <w:spacing w:val="-2"/>
                <w:w w:val="175"/>
                <w:sz w:val="11"/>
              </w:rPr>
              <w:t> </w:t>
            </w:r>
            <w:r>
              <w:rPr>
                <w:spacing w:val="-6"/>
                <w:w w:val="175"/>
                <w:sz w:val="11"/>
              </w:rPr>
              <w:t>organizativa.</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35"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APO01.02</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7"/>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9"/>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0"/>
              <w:rPr>
                <w:sz w:val="11"/>
              </w:rPr>
            </w:pPr>
            <w:r>
              <w:rPr>
                <w:spacing w:val="-10"/>
                <w:w w:val="180"/>
                <w:sz w:val="11"/>
              </w:rPr>
              <w:t>A</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r>
      <w:tr>
        <w:trPr>
          <w:trHeight w:val="12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97" w:lineRule="exact" w:before="11"/>
              <w:ind w:left="35"/>
              <w:rPr>
                <w:sz w:val="11"/>
              </w:rPr>
            </w:pPr>
            <w:r>
              <w:rPr>
                <w:spacing w:val="-2"/>
                <w:w w:val="175"/>
                <w:sz w:val="11"/>
              </w:rPr>
              <w:t>Establecer</w:t>
            </w:r>
            <w:r>
              <w:rPr>
                <w:spacing w:val="-11"/>
                <w:w w:val="175"/>
                <w:sz w:val="11"/>
              </w:rPr>
              <w:t> </w:t>
            </w:r>
            <w:r>
              <w:rPr>
                <w:spacing w:val="-2"/>
                <w:w w:val="175"/>
                <w:sz w:val="11"/>
              </w:rPr>
              <w:t>roles</w:t>
            </w:r>
            <w:r>
              <w:rPr>
                <w:spacing w:val="-7"/>
                <w:w w:val="175"/>
                <w:sz w:val="11"/>
              </w:rPr>
              <w:t> </w:t>
            </w:r>
            <w:r>
              <w:rPr>
                <w:spacing w:val="-2"/>
                <w:w w:val="175"/>
                <w:sz w:val="11"/>
              </w:rPr>
              <w:t>y</w:t>
            </w:r>
            <w:r>
              <w:rPr>
                <w:spacing w:val="-11"/>
                <w:w w:val="175"/>
                <w:sz w:val="11"/>
              </w:rPr>
              <w:t> </w:t>
            </w:r>
            <w:r>
              <w:rPr>
                <w:spacing w:val="-2"/>
                <w:w w:val="175"/>
                <w:sz w:val="11"/>
              </w:rPr>
              <w:t>responsabilidades.</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35"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APO01.03</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3"/>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4"/>
              <w:rPr>
                <w:sz w:val="11"/>
              </w:rPr>
            </w:pPr>
            <w:r>
              <w:rPr>
                <w:spacing w:val="-10"/>
                <w:w w:val="180"/>
                <w:sz w:val="11"/>
              </w:rPr>
              <w:t>A</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5"/>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6"/>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9"/>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03"/>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r>
      <w:tr>
        <w:trPr>
          <w:trHeight w:val="12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97" w:lineRule="exact" w:before="11"/>
              <w:ind w:left="35"/>
              <w:rPr>
                <w:sz w:val="11"/>
              </w:rPr>
            </w:pPr>
            <w:r>
              <w:rPr>
                <w:spacing w:val="-4"/>
                <w:w w:val="175"/>
                <w:sz w:val="11"/>
              </w:rPr>
              <w:t>Mantener</w:t>
            </w:r>
            <w:r>
              <w:rPr>
                <w:w w:val="175"/>
                <w:sz w:val="11"/>
              </w:rPr>
              <w:t> </w:t>
            </w:r>
            <w:r>
              <w:rPr>
                <w:spacing w:val="-4"/>
                <w:w w:val="175"/>
                <w:sz w:val="11"/>
              </w:rPr>
              <w:t>los</w:t>
            </w:r>
            <w:r>
              <w:rPr>
                <w:spacing w:val="1"/>
                <w:w w:val="175"/>
                <w:sz w:val="11"/>
              </w:rPr>
              <w:t> </w:t>
            </w:r>
            <w:r>
              <w:rPr>
                <w:spacing w:val="-4"/>
                <w:w w:val="175"/>
                <w:sz w:val="11"/>
              </w:rPr>
              <w:t>elementos</w:t>
            </w:r>
            <w:r>
              <w:rPr>
                <w:spacing w:val="2"/>
                <w:w w:val="175"/>
                <w:sz w:val="11"/>
              </w:rPr>
              <w:t> </w:t>
            </w:r>
            <w:r>
              <w:rPr>
                <w:spacing w:val="-4"/>
                <w:w w:val="175"/>
                <w:sz w:val="11"/>
              </w:rPr>
              <w:t>catalizadores</w:t>
            </w:r>
            <w:r>
              <w:rPr>
                <w:spacing w:val="1"/>
                <w:w w:val="175"/>
                <w:sz w:val="11"/>
              </w:rPr>
              <w:t> </w:t>
            </w:r>
            <w:r>
              <w:rPr>
                <w:spacing w:val="-4"/>
                <w:w w:val="175"/>
                <w:sz w:val="11"/>
              </w:rPr>
              <w:t>del</w:t>
            </w:r>
            <w:r>
              <w:rPr>
                <w:spacing w:val="-14"/>
                <w:w w:val="175"/>
                <w:sz w:val="11"/>
              </w:rPr>
              <w:t> </w:t>
            </w:r>
            <w:r>
              <w:rPr>
                <w:spacing w:val="-4"/>
                <w:w w:val="175"/>
                <w:sz w:val="11"/>
              </w:rPr>
              <w:t>sistema</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36"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APO01.04</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4"/>
              <w:rPr>
                <w:sz w:val="11"/>
              </w:rPr>
            </w:pPr>
            <w:r>
              <w:rPr>
                <w:spacing w:val="-10"/>
                <w:w w:val="180"/>
                <w:sz w:val="11"/>
              </w:rPr>
              <w:t>A</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8"/>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9"/>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5"/>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5"/>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6"/>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03"/>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8"/>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9"/>
              <w:rPr>
                <w:sz w:val="11"/>
              </w:rPr>
            </w:pPr>
            <w:r>
              <w:rPr>
                <w:spacing w:val="-10"/>
                <w:w w:val="180"/>
                <w:sz w:val="11"/>
              </w:rPr>
              <w:t>I</w:t>
            </w:r>
          </w:p>
        </w:tc>
      </w:tr>
      <w:tr>
        <w:trPr>
          <w:trHeight w:val="12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97" w:lineRule="exact" w:before="11"/>
              <w:ind w:left="35"/>
              <w:rPr>
                <w:sz w:val="11"/>
              </w:rPr>
            </w:pPr>
            <w:r>
              <w:rPr>
                <w:spacing w:val="-4"/>
                <w:w w:val="175"/>
                <w:sz w:val="11"/>
              </w:rPr>
              <w:t>Comunicar</w:t>
            </w:r>
            <w:r>
              <w:rPr>
                <w:spacing w:val="-2"/>
                <w:w w:val="175"/>
                <w:sz w:val="11"/>
              </w:rPr>
              <w:t> </w:t>
            </w:r>
            <w:r>
              <w:rPr>
                <w:spacing w:val="-4"/>
                <w:w w:val="175"/>
                <w:sz w:val="11"/>
              </w:rPr>
              <w:t>los</w:t>
            </w:r>
            <w:r>
              <w:rPr>
                <w:spacing w:val="-1"/>
                <w:w w:val="175"/>
                <w:sz w:val="11"/>
              </w:rPr>
              <w:t> </w:t>
            </w:r>
            <w:r>
              <w:rPr>
                <w:spacing w:val="-4"/>
                <w:w w:val="175"/>
                <w:sz w:val="11"/>
              </w:rPr>
              <w:t>objetivos</w:t>
            </w:r>
            <w:r>
              <w:rPr>
                <w:w w:val="175"/>
                <w:sz w:val="11"/>
              </w:rPr>
              <w:t> </w:t>
            </w:r>
            <w:r>
              <w:rPr>
                <w:spacing w:val="-4"/>
                <w:w w:val="175"/>
                <w:sz w:val="11"/>
              </w:rPr>
              <w:t>y</w:t>
            </w:r>
            <w:r>
              <w:rPr>
                <w:spacing w:val="-10"/>
                <w:w w:val="175"/>
                <w:sz w:val="11"/>
              </w:rPr>
              <w:t> </w:t>
            </w:r>
            <w:r>
              <w:rPr>
                <w:spacing w:val="-4"/>
                <w:w w:val="175"/>
                <w:sz w:val="11"/>
              </w:rPr>
              <w:t>la</w:t>
            </w:r>
            <w:r>
              <w:rPr>
                <w:w w:val="175"/>
                <w:sz w:val="11"/>
              </w:rPr>
              <w:t> </w:t>
            </w:r>
            <w:r>
              <w:rPr>
                <w:spacing w:val="-4"/>
                <w:w w:val="175"/>
                <w:sz w:val="11"/>
              </w:rPr>
              <w:t>dirección</w:t>
            </w:r>
            <w:r>
              <w:rPr>
                <w:spacing w:val="-10"/>
                <w:w w:val="175"/>
                <w:sz w:val="11"/>
              </w:rPr>
              <w:t> </w:t>
            </w:r>
            <w:r>
              <w:rPr>
                <w:spacing w:val="-4"/>
                <w:w w:val="175"/>
                <w:sz w:val="11"/>
              </w:rPr>
              <w:t>de</w:t>
            </w:r>
            <w:r>
              <w:rPr>
                <w:spacing w:val="1"/>
                <w:w w:val="175"/>
                <w:sz w:val="11"/>
              </w:rPr>
              <w:t> </w:t>
            </w:r>
            <w:r>
              <w:rPr>
                <w:spacing w:val="-4"/>
                <w:w w:val="175"/>
                <w:sz w:val="11"/>
              </w:rPr>
              <w:t>gestión.</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36"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APO01.05</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4"/>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5"/>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7"/>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9"/>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03"/>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r>
      <w:tr>
        <w:trPr>
          <w:trHeight w:val="12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97" w:lineRule="exact" w:before="11"/>
              <w:ind w:left="35"/>
              <w:rPr>
                <w:sz w:val="11"/>
              </w:rPr>
            </w:pPr>
            <w:r>
              <w:rPr>
                <w:spacing w:val="-8"/>
                <w:w w:val="180"/>
                <w:sz w:val="11"/>
              </w:rPr>
              <w:t>Optimizar</w:t>
            </w:r>
            <w:r>
              <w:rPr>
                <w:spacing w:val="-2"/>
                <w:w w:val="180"/>
                <w:sz w:val="11"/>
              </w:rPr>
              <w:t> </w:t>
            </w:r>
            <w:r>
              <w:rPr>
                <w:spacing w:val="-8"/>
                <w:w w:val="180"/>
                <w:sz w:val="11"/>
              </w:rPr>
              <w:t>la</w:t>
            </w:r>
            <w:r>
              <w:rPr>
                <w:w w:val="180"/>
                <w:sz w:val="11"/>
              </w:rPr>
              <w:t> </w:t>
            </w:r>
            <w:r>
              <w:rPr>
                <w:spacing w:val="-8"/>
                <w:w w:val="180"/>
                <w:sz w:val="11"/>
              </w:rPr>
              <w:t>ubicación</w:t>
            </w:r>
            <w:r>
              <w:rPr>
                <w:spacing w:val="-10"/>
                <w:w w:val="180"/>
                <w:sz w:val="11"/>
              </w:rPr>
              <w:t> </w:t>
            </w:r>
            <w:r>
              <w:rPr>
                <w:spacing w:val="-8"/>
                <w:w w:val="180"/>
                <w:sz w:val="11"/>
              </w:rPr>
              <w:t>de</w:t>
            </w:r>
            <w:r>
              <w:rPr>
                <w:w w:val="180"/>
                <w:sz w:val="11"/>
              </w:rPr>
              <w:t> </w:t>
            </w:r>
            <w:r>
              <w:rPr>
                <w:spacing w:val="-8"/>
                <w:w w:val="180"/>
                <w:sz w:val="11"/>
              </w:rPr>
              <w:t>la</w:t>
            </w:r>
            <w:r>
              <w:rPr>
                <w:spacing w:val="1"/>
                <w:w w:val="180"/>
                <w:sz w:val="11"/>
              </w:rPr>
              <w:t> </w:t>
            </w:r>
            <w:r>
              <w:rPr>
                <w:spacing w:val="-8"/>
                <w:w w:val="180"/>
                <w:sz w:val="11"/>
              </w:rPr>
              <w:t>función</w:t>
            </w:r>
            <w:r>
              <w:rPr>
                <w:spacing w:val="-11"/>
                <w:w w:val="180"/>
                <w:sz w:val="11"/>
              </w:rPr>
              <w:t> </w:t>
            </w:r>
            <w:r>
              <w:rPr>
                <w:spacing w:val="-8"/>
                <w:w w:val="180"/>
                <w:sz w:val="11"/>
              </w:rPr>
              <w:t>de</w:t>
            </w:r>
            <w:r>
              <w:rPr>
                <w:spacing w:val="1"/>
                <w:w w:val="180"/>
                <w:sz w:val="11"/>
              </w:rPr>
              <w:t> </w:t>
            </w:r>
            <w:r>
              <w:rPr>
                <w:spacing w:val="-8"/>
                <w:w w:val="180"/>
                <w:sz w:val="11"/>
              </w:rPr>
              <w:t>TI.</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36"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1" w:lineRule="exact" w:before="15"/>
              <w:ind w:left="35"/>
              <w:rPr>
                <w:b/>
                <w:sz w:val="11"/>
              </w:rPr>
            </w:pPr>
            <w:r>
              <w:rPr>
                <w:b/>
                <w:spacing w:val="-2"/>
                <w:w w:val="180"/>
                <w:sz w:val="11"/>
              </w:rPr>
              <w:t>APO01.06</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1"/>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122"/>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7"/>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89"/>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0"/>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1"/>
              <w:ind w:left="92"/>
              <w:rPr>
                <w:sz w:val="11"/>
              </w:rPr>
            </w:pPr>
            <w:r>
              <w:rPr>
                <w:spacing w:val="-10"/>
                <w:w w:val="180"/>
                <w:sz w:val="11"/>
              </w:rPr>
              <w:t>C</w:t>
            </w:r>
          </w:p>
        </w:tc>
      </w:tr>
      <w:tr>
        <w:trPr>
          <w:trHeight w:val="135"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105" w:lineRule="exact" w:before="11"/>
              <w:ind w:left="35"/>
              <w:rPr>
                <w:sz w:val="11"/>
              </w:rPr>
            </w:pPr>
            <w:r>
              <w:rPr>
                <w:spacing w:val="-8"/>
                <w:w w:val="180"/>
                <w:sz w:val="11"/>
              </w:rPr>
              <w:t>Definir</w:t>
            </w:r>
            <w:r>
              <w:rPr>
                <w:spacing w:val="2"/>
                <w:w w:val="180"/>
                <w:sz w:val="11"/>
              </w:rPr>
              <w:t> </w:t>
            </w:r>
            <w:r>
              <w:rPr>
                <w:spacing w:val="-8"/>
                <w:w w:val="180"/>
                <w:sz w:val="11"/>
              </w:rPr>
              <w:t>la</w:t>
            </w:r>
            <w:r>
              <w:rPr>
                <w:spacing w:val="5"/>
                <w:w w:val="180"/>
                <w:sz w:val="11"/>
              </w:rPr>
              <w:t> </w:t>
            </w:r>
            <w:r>
              <w:rPr>
                <w:spacing w:val="-8"/>
                <w:w w:val="180"/>
                <w:sz w:val="11"/>
              </w:rPr>
              <w:t>propiedad</w:t>
            </w:r>
            <w:r>
              <w:rPr>
                <w:spacing w:val="7"/>
                <w:w w:val="180"/>
                <w:sz w:val="11"/>
              </w:rPr>
              <w:t> </w:t>
            </w:r>
            <w:r>
              <w:rPr>
                <w:spacing w:val="-8"/>
                <w:w w:val="180"/>
                <w:sz w:val="11"/>
              </w:rPr>
              <w:t>de</w:t>
            </w:r>
            <w:r>
              <w:rPr>
                <w:spacing w:val="5"/>
                <w:w w:val="180"/>
                <w:sz w:val="11"/>
              </w:rPr>
              <w:t> </w:t>
            </w:r>
            <w:r>
              <w:rPr>
                <w:spacing w:val="-8"/>
                <w:w w:val="180"/>
                <w:sz w:val="11"/>
              </w:rPr>
              <w:t>la</w:t>
            </w:r>
            <w:r>
              <w:rPr>
                <w:spacing w:val="5"/>
                <w:w w:val="180"/>
                <w:sz w:val="11"/>
              </w:rPr>
              <w:t> </w:t>
            </w:r>
            <w:r>
              <w:rPr>
                <w:spacing w:val="-8"/>
                <w:w w:val="180"/>
                <w:sz w:val="11"/>
              </w:rPr>
              <w:t>información</w:t>
            </w:r>
            <w:r>
              <w:rPr>
                <w:spacing w:val="-7"/>
                <w:w w:val="180"/>
                <w:sz w:val="11"/>
              </w:rPr>
              <w:t> </w:t>
            </w:r>
            <w:r>
              <w:rPr>
                <w:spacing w:val="-8"/>
                <w:w w:val="180"/>
                <w:sz w:val="11"/>
              </w:rPr>
              <w:t>(datos)</w:t>
            </w:r>
            <w:r>
              <w:rPr>
                <w:spacing w:val="3"/>
                <w:w w:val="180"/>
                <w:sz w:val="11"/>
              </w:rPr>
              <w:t> </w:t>
            </w:r>
            <w:r>
              <w:rPr>
                <w:spacing w:val="-8"/>
                <w:w w:val="180"/>
                <w:sz w:val="11"/>
              </w:rPr>
              <w:t>y</w:t>
            </w:r>
            <w:r>
              <w:rPr>
                <w:spacing w:val="-7"/>
                <w:w w:val="180"/>
                <w:sz w:val="11"/>
              </w:rPr>
              <w:t> </w:t>
            </w:r>
            <w:r>
              <w:rPr>
                <w:spacing w:val="-8"/>
                <w:w w:val="180"/>
                <w:sz w:val="11"/>
              </w:rPr>
              <w:t>del</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43"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8" w:lineRule="exact" w:before="15"/>
              <w:ind w:left="35"/>
              <w:rPr>
                <w:b/>
                <w:sz w:val="11"/>
              </w:rPr>
            </w:pPr>
            <w:r>
              <w:rPr>
                <w:b/>
                <w:spacing w:val="-2"/>
                <w:w w:val="180"/>
                <w:sz w:val="11"/>
              </w:rPr>
              <w:t>APO01.07</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125"/>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89"/>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103"/>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104"/>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88"/>
              <w:ind w:left="105"/>
              <w:rPr>
                <w:sz w:val="11"/>
              </w:rPr>
            </w:pPr>
            <w:r>
              <w:rPr>
                <w:spacing w:val="-10"/>
                <w:w w:val="180"/>
                <w:sz w:val="11"/>
              </w:rPr>
              <w:t>R</w:t>
            </w:r>
          </w:p>
        </w:tc>
      </w:tr>
      <w:tr>
        <w:trPr>
          <w:trHeight w:val="143"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line="112" w:lineRule="exact" w:before="11"/>
              <w:ind w:left="35"/>
              <w:rPr>
                <w:sz w:val="11"/>
              </w:rPr>
            </w:pPr>
            <w:r>
              <w:rPr>
                <w:spacing w:val="-6"/>
                <w:w w:val="180"/>
                <w:sz w:val="11"/>
              </w:rPr>
              <w:t>Gestionar</w:t>
            </w:r>
            <w:r>
              <w:rPr>
                <w:spacing w:val="-7"/>
                <w:w w:val="180"/>
                <w:sz w:val="11"/>
              </w:rPr>
              <w:t> </w:t>
            </w:r>
            <w:r>
              <w:rPr>
                <w:spacing w:val="-6"/>
                <w:w w:val="180"/>
                <w:sz w:val="11"/>
              </w:rPr>
              <w:t>la</w:t>
            </w:r>
            <w:r>
              <w:rPr>
                <w:spacing w:val="-6"/>
                <w:w w:val="180"/>
                <w:sz w:val="11"/>
              </w:rPr>
              <w:t> mejora</w:t>
            </w:r>
            <w:r>
              <w:rPr>
                <w:spacing w:val="-7"/>
                <w:w w:val="180"/>
                <w:sz w:val="11"/>
              </w:rPr>
              <w:t> </w:t>
            </w:r>
            <w:r>
              <w:rPr>
                <w:spacing w:val="-6"/>
                <w:w w:val="180"/>
                <w:sz w:val="11"/>
              </w:rPr>
              <w:t>continua</w:t>
            </w:r>
            <w:r>
              <w:rPr>
                <w:spacing w:val="-6"/>
                <w:w w:val="180"/>
                <w:sz w:val="11"/>
              </w:rPr>
              <w:t> de</w:t>
            </w:r>
            <w:r>
              <w:rPr>
                <w:spacing w:val="-6"/>
                <w:w w:val="180"/>
                <w:sz w:val="11"/>
              </w:rPr>
              <w:t> los</w:t>
            </w:r>
            <w:r>
              <w:rPr>
                <w:spacing w:val="-7"/>
                <w:w w:val="180"/>
                <w:sz w:val="11"/>
              </w:rPr>
              <w:t> </w:t>
            </w:r>
            <w:r>
              <w:rPr>
                <w:spacing w:val="-6"/>
                <w:w w:val="180"/>
                <w:sz w:val="11"/>
              </w:rPr>
              <w:t>procesos.</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r>
        <w:trPr>
          <w:trHeight w:val="143" w:hRule="atLeast"/>
        </w:trPr>
        <w:tc>
          <w:tcPr>
            <w:tcW w:w="3887" w:type="dxa"/>
            <w:tcBorders>
              <w:top w:val="single" w:sz="6" w:space="0" w:color="000000"/>
              <w:left w:val="single" w:sz="6" w:space="0" w:color="000000"/>
              <w:bottom w:val="single" w:sz="4" w:space="0" w:color="D3D3D3"/>
              <w:right w:val="single" w:sz="12" w:space="0" w:color="000000"/>
            </w:tcBorders>
          </w:tcPr>
          <w:p>
            <w:pPr>
              <w:pStyle w:val="TableParagraph"/>
              <w:spacing w:line="108" w:lineRule="exact" w:before="15"/>
              <w:ind w:left="35"/>
              <w:rPr>
                <w:b/>
                <w:sz w:val="11"/>
              </w:rPr>
            </w:pPr>
            <w:r>
              <w:rPr>
                <w:b/>
                <w:spacing w:val="-2"/>
                <w:w w:val="180"/>
                <w:sz w:val="11"/>
              </w:rPr>
              <w:t>APO01.08</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84"/>
              <w:rPr>
                <w:sz w:val="11"/>
              </w:rPr>
            </w:pPr>
            <w:r>
              <w:rPr>
                <w:spacing w:val="-10"/>
                <w:w w:val="180"/>
                <w:sz w:val="11"/>
              </w:rPr>
              <w:t>A</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rPr>
                <w:sz w:val="16"/>
              </w:rPr>
            </w:pP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99"/>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88"/>
              <w:rPr>
                <w:sz w:val="11"/>
              </w:rPr>
            </w:pPr>
            <w:r>
              <w:rPr>
                <w:spacing w:val="-10"/>
                <w:w w:val="180"/>
                <w:sz w:val="11"/>
              </w:rPr>
              <w:t>C</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126"/>
              <w:rPr>
                <w:sz w:val="11"/>
              </w:rPr>
            </w:pPr>
            <w:r>
              <w:rPr>
                <w:spacing w:val="-10"/>
                <w:w w:val="180"/>
                <w:sz w:val="11"/>
              </w:rPr>
              <w:t>I</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103"/>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104"/>
              <w:rPr>
                <w:sz w:val="11"/>
              </w:rPr>
            </w:pPr>
            <w:r>
              <w:rPr>
                <w:spacing w:val="-10"/>
                <w:w w:val="180"/>
                <w:sz w:val="11"/>
              </w:rPr>
              <w:t>R</w:t>
            </w:r>
          </w:p>
        </w:tc>
        <w:tc>
          <w:tcPr>
            <w:tcW w:w="307" w:type="dxa"/>
            <w:vMerge w:val="restart"/>
            <w:tcBorders>
              <w:top w:val="single" w:sz="6" w:space="0" w:color="000000"/>
              <w:left w:val="single" w:sz="12" w:space="0" w:color="000000"/>
              <w:bottom w:val="single" w:sz="6" w:space="0" w:color="000000"/>
              <w:right w:val="single" w:sz="12" w:space="0" w:color="000000"/>
            </w:tcBorders>
          </w:tcPr>
          <w:p>
            <w:pPr>
              <w:pStyle w:val="TableParagraph"/>
              <w:spacing w:before="43"/>
              <w:rPr>
                <w:sz w:val="11"/>
              </w:rPr>
            </w:pPr>
          </w:p>
          <w:p>
            <w:pPr>
              <w:pStyle w:val="TableParagraph"/>
              <w:ind w:left="105"/>
              <w:rPr>
                <w:sz w:val="11"/>
              </w:rPr>
            </w:pPr>
            <w:r>
              <w:rPr>
                <w:spacing w:val="-10"/>
                <w:w w:val="180"/>
                <w:sz w:val="11"/>
              </w:rPr>
              <w:t>R</w:t>
            </w:r>
          </w:p>
        </w:tc>
      </w:tr>
      <w:tr>
        <w:trPr>
          <w:trHeight w:val="298" w:hRule="atLeast"/>
        </w:trPr>
        <w:tc>
          <w:tcPr>
            <w:tcW w:w="3887" w:type="dxa"/>
            <w:tcBorders>
              <w:top w:val="single" w:sz="4" w:space="0" w:color="D3D3D3"/>
              <w:left w:val="single" w:sz="6" w:space="0" w:color="000000"/>
              <w:bottom w:val="single" w:sz="6" w:space="0" w:color="000000"/>
              <w:right w:val="single" w:sz="12" w:space="0" w:color="000000"/>
            </w:tcBorders>
          </w:tcPr>
          <w:p>
            <w:pPr>
              <w:pStyle w:val="TableParagraph"/>
              <w:spacing w:before="11"/>
              <w:ind w:left="35" w:right="-29"/>
              <w:rPr>
                <w:sz w:val="11"/>
              </w:rPr>
            </w:pPr>
            <w:r>
              <w:rPr>
                <w:w w:val="180"/>
                <w:sz w:val="11"/>
              </w:rPr>
              <w:t>Mantener</w:t>
            </w:r>
            <w:r>
              <w:rPr>
                <w:spacing w:val="46"/>
                <w:w w:val="180"/>
                <w:sz w:val="11"/>
              </w:rPr>
              <w:t> </w:t>
            </w:r>
            <w:r>
              <w:rPr>
                <w:w w:val="180"/>
                <w:sz w:val="11"/>
              </w:rPr>
              <w:t>el</w:t>
            </w:r>
            <w:r>
              <w:rPr>
                <w:spacing w:val="36"/>
                <w:w w:val="180"/>
                <w:sz w:val="11"/>
              </w:rPr>
              <w:t> </w:t>
            </w:r>
            <w:r>
              <w:rPr>
                <w:w w:val="180"/>
                <w:sz w:val="11"/>
              </w:rPr>
              <w:t>cumplimiento</w:t>
            </w:r>
            <w:r>
              <w:rPr>
                <w:spacing w:val="50"/>
                <w:w w:val="180"/>
                <w:sz w:val="11"/>
              </w:rPr>
              <w:t> </w:t>
            </w:r>
            <w:r>
              <w:rPr>
                <w:w w:val="180"/>
                <w:sz w:val="11"/>
              </w:rPr>
              <w:t>con</w:t>
            </w:r>
            <w:r>
              <w:rPr>
                <w:spacing w:val="32"/>
                <w:w w:val="180"/>
                <w:sz w:val="11"/>
              </w:rPr>
              <w:t> </w:t>
            </w:r>
            <w:r>
              <w:rPr>
                <w:w w:val="180"/>
                <w:sz w:val="11"/>
              </w:rPr>
              <w:t>las</w:t>
            </w:r>
            <w:r>
              <w:rPr>
                <w:spacing w:val="46"/>
                <w:w w:val="180"/>
                <w:sz w:val="11"/>
              </w:rPr>
              <w:t> </w:t>
            </w:r>
            <w:r>
              <w:rPr>
                <w:w w:val="180"/>
                <w:sz w:val="11"/>
              </w:rPr>
              <w:t>políticas</w:t>
            </w:r>
            <w:r>
              <w:rPr>
                <w:spacing w:val="40"/>
                <w:w w:val="180"/>
                <w:sz w:val="11"/>
              </w:rPr>
              <w:t> </w:t>
            </w:r>
            <w:r>
              <w:rPr>
                <w:spacing w:val="-10"/>
                <w:w w:val="180"/>
                <w:sz w:val="11"/>
              </w:rPr>
              <w:t>y</w:t>
            </w:r>
          </w:p>
          <w:p>
            <w:pPr>
              <w:pStyle w:val="TableParagraph"/>
              <w:spacing w:line="112" w:lineRule="exact" w:before="28"/>
              <w:ind w:left="35"/>
              <w:rPr>
                <w:sz w:val="11"/>
              </w:rPr>
            </w:pPr>
            <w:r>
              <w:rPr>
                <w:spacing w:val="-2"/>
                <w:w w:val="180"/>
                <w:sz w:val="11"/>
              </w:rPr>
              <w:t>procedimientos.</w:t>
            </w: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c>
          <w:tcPr>
            <w:tcW w:w="307" w:type="dxa"/>
            <w:vMerge/>
            <w:tcBorders>
              <w:top w:val="nil"/>
              <w:left w:val="single" w:sz="12" w:space="0" w:color="000000"/>
              <w:bottom w:val="single" w:sz="6" w:space="0" w:color="000000"/>
              <w:right w:val="single" w:sz="12" w:space="0" w:color="000000"/>
            </w:tcBorders>
          </w:tcPr>
          <w:p>
            <w:pPr>
              <w:rPr>
                <w:sz w:val="2"/>
                <w:szCs w:val="2"/>
              </w:rPr>
            </w:pPr>
          </w:p>
        </w:tc>
      </w:tr>
    </w:tbl>
    <w:p>
      <w:pPr>
        <w:pStyle w:val="BodyText"/>
        <w:spacing w:before="143"/>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footerReference w:type="default" r:id="rId78"/>
          <w:pgSz w:w="11910" w:h="16840"/>
          <w:pgMar w:header="0" w:footer="890" w:top="1320" w:bottom="1080" w:left="1559" w:right="1275"/>
          <w:pgNumType w:start="67"/>
        </w:sectPr>
      </w:pPr>
    </w:p>
    <w:p>
      <w:pPr>
        <w:pStyle w:val="Heading5"/>
        <w:spacing w:before="76"/>
        <w:ind w:left="733" w:right="1013"/>
        <w:jc w:val="center"/>
      </w:pP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256" w:lineRule="auto" w:before="181"/>
        <w:ind w:left="143" w:right="502"/>
      </w:pP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w:t>
      </w:r>
      <w:r>
        <w:rPr>
          <w:spacing w:val="-3"/>
        </w:rPr>
        <w:t> </w:t>
      </w:r>
      <w:r>
        <w:rPr/>
        <w:t>la más baja ponderación, los cuales se determinará actividades por la Meta de TI o del </w:t>
      </w:r>
      <w:r>
        <w:rPr>
          <w:spacing w:val="-2"/>
        </w:rPr>
        <w:t>proceso.</w:t>
      </w:r>
    </w:p>
    <w:p>
      <w:pPr>
        <w:pStyle w:val="BodyText"/>
        <w:spacing w:before="168"/>
        <w:ind w:left="143"/>
      </w:pPr>
      <w:bookmarkStart w:name="_bookmark92" w:id="95"/>
      <w:bookmarkEnd w:id="95"/>
      <w:r>
        <w:rPr/>
      </w:r>
      <w:r>
        <w:rPr/>
        <w:t>Tabla</w:t>
      </w:r>
      <w:r>
        <w:rPr>
          <w:spacing w:val="-2"/>
        </w:rPr>
        <w:t> </w:t>
      </w:r>
      <w:r>
        <w:rPr/>
        <w:t>32</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4"/>
        </w:rPr>
        <w:t>APO01</w:t>
      </w:r>
    </w:p>
    <w:p>
      <w:pPr>
        <w:pStyle w:val="BodyText"/>
        <w:spacing w:before="9"/>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86"/>
        <w:gridCol w:w="921"/>
      </w:tblGrid>
      <w:tr>
        <w:trPr>
          <w:trHeight w:val="274" w:hRule="atLeast"/>
        </w:trPr>
        <w:tc>
          <w:tcPr>
            <w:tcW w:w="7586" w:type="dxa"/>
            <w:tcBorders>
              <w:left w:val="single" w:sz="8" w:space="0" w:color="000000"/>
              <w:bottom w:val="single" w:sz="12" w:space="0" w:color="000000"/>
              <w:right w:val="single" w:sz="18" w:space="0" w:color="000000"/>
            </w:tcBorders>
            <w:shd w:val="clear" w:color="auto" w:fill="DDEBF7"/>
          </w:tcPr>
          <w:p>
            <w:pPr>
              <w:pStyle w:val="TableParagraph"/>
              <w:spacing w:before="53"/>
              <w:ind w:left="40" w:right="17"/>
              <w:jc w:val="center"/>
              <w:rPr>
                <w:b/>
                <w:sz w:val="16"/>
              </w:rPr>
            </w:pPr>
            <w:r>
              <w:rPr>
                <w:b/>
                <w:w w:val="110"/>
                <w:sz w:val="16"/>
              </w:rPr>
              <w:t>Metas</w:t>
            </w:r>
            <w:r>
              <w:rPr>
                <w:b/>
                <w:spacing w:val="26"/>
                <w:w w:val="110"/>
                <w:sz w:val="16"/>
              </w:rPr>
              <w:t> </w:t>
            </w:r>
            <w:r>
              <w:rPr>
                <w:b/>
                <w:w w:val="110"/>
                <w:sz w:val="16"/>
              </w:rPr>
              <w:t>de</w:t>
            </w:r>
            <w:r>
              <w:rPr>
                <w:b/>
                <w:spacing w:val="34"/>
                <w:w w:val="110"/>
                <w:sz w:val="16"/>
              </w:rPr>
              <w:t> </w:t>
            </w:r>
            <w:r>
              <w:rPr>
                <w:b/>
                <w:spacing w:val="-5"/>
                <w:w w:val="110"/>
                <w:sz w:val="16"/>
              </w:rPr>
              <w:t>TI</w:t>
            </w:r>
          </w:p>
        </w:tc>
        <w:tc>
          <w:tcPr>
            <w:tcW w:w="921" w:type="dxa"/>
            <w:tcBorders>
              <w:left w:val="single" w:sz="18" w:space="0" w:color="000000"/>
              <w:bottom w:val="single" w:sz="12" w:space="0" w:color="000000"/>
              <w:right w:val="single" w:sz="18" w:space="0" w:color="000000"/>
            </w:tcBorders>
            <w:shd w:val="clear" w:color="auto" w:fill="DDEBF7"/>
          </w:tcPr>
          <w:p>
            <w:pPr>
              <w:pStyle w:val="TableParagraph"/>
              <w:spacing w:before="53"/>
              <w:ind w:left="69"/>
              <w:jc w:val="center"/>
              <w:rPr>
                <w:b/>
                <w:sz w:val="16"/>
              </w:rPr>
            </w:pPr>
            <w:r>
              <w:rPr>
                <w:b/>
                <w:spacing w:val="-11"/>
                <w:w w:val="110"/>
                <w:sz w:val="16"/>
              </w:rPr>
              <w:t>TO</w:t>
            </w:r>
            <w:r>
              <w:rPr>
                <w:b/>
                <w:spacing w:val="-19"/>
                <w:w w:val="110"/>
                <w:sz w:val="16"/>
              </w:rPr>
              <w:t> </w:t>
            </w:r>
            <w:r>
              <w:rPr>
                <w:b/>
                <w:spacing w:val="-5"/>
                <w:w w:val="110"/>
                <w:sz w:val="16"/>
              </w:rPr>
              <w:t>TAL</w:t>
            </w:r>
          </w:p>
        </w:tc>
      </w:tr>
      <w:tr>
        <w:trPr>
          <w:trHeight w:val="274" w:hRule="atLeast"/>
        </w:trPr>
        <w:tc>
          <w:tcPr>
            <w:tcW w:w="7586" w:type="dxa"/>
            <w:tcBorders>
              <w:top w:val="single" w:sz="12" w:space="0" w:color="000000"/>
              <w:left w:val="single" w:sz="8" w:space="0" w:color="000000"/>
              <w:right w:val="single" w:sz="18" w:space="0" w:color="000000"/>
            </w:tcBorders>
          </w:tcPr>
          <w:p>
            <w:pPr>
              <w:pStyle w:val="TableParagraph"/>
              <w:spacing w:before="38"/>
              <w:ind w:left="46"/>
              <w:rPr>
                <w:sz w:val="16"/>
              </w:rPr>
            </w:pPr>
            <w:r>
              <w:rPr>
                <w:w w:val="110"/>
                <w:sz w:val="16"/>
              </w:rPr>
              <w:t>01</w:t>
            </w:r>
            <w:r>
              <w:rPr>
                <w:spacing w:val="20"/>
                <w:w w:val="110"/>
                <w:sz w:val="16"/>
              </w:rPr>
              <w:t> </w:t>
            </w:r>
            <w:r>
              <w:rPr>
                <w:w w:val="110"/>
                <w:sz w:val="16"/>
              </w:rPr>
              <w:t>Alineamiento</w:t>
            </w:r>
            <w:r>
              <w:rPr>
                <w:spacing w:val="20"/>
                <w:w w:val="110"/>
                <w:sz w:val="16"/>
              </w:rPr>
              <w:t> </w:t>
            </w:r>
            <w:r>
              <w:rPr>
                <w:w w:val="110"/>
                <w:sz w:val="16"/>
              </w:rPr>
              <w:t>de</w:t>
            </w:r>
            <w:r>
              <w:rPr>
                <w:spacing w:val="14"/>
                <w:w w:val="110"/>
                <w:sz w:val="16"/>
              </w:rPr>
              <w:t> </w:t>
            </w:r>
            <w:r>
              <w:rPr>
                <w:spacing w:val="10"/>
                <w:w w:val="110"/>
                <w:sz w:val="16"/>
              </w:rPr>
              <w:t>TI</w:t>
            </w:r>
            <w:r>
              <w:rPr>
                <w:spacing w:val="18"/>
                <w:w w:val="110"/>
                <w:sz w:val="16"/>
              </w:rPr>
              <w:t> </w:t>
            </w:r>
            <w:r>
              <w:rPr>
                <w:w w:val="110"/>
                <w:sz w:val="16"/>
              </w:rPr>
              <w:t>y</w:t>
            </w:r>
            <w:r>
              <w:rPr>
                <w:spacing w:val="20"/>
                <w:w w:val="110"/>
                <w:sz w:val="16"/>
              </w:rPr>
              <w:t> </w:t>
            </w:r>
            <w:r>
              <w:rPr>
                <w:w w:val="110"/>
                <w:sz w:val="16"/>
              </w:rPr>
              <w:t>estrategia</w:t>
            </w:r>
            <w:r>
              <w:rPr>
                <w:spacing w:val="14"/>
                <w:w w:val="110"/>
                <w:sz w:val="16"/>
              </w:rPr>
              <w:t> </w:t>
            </w:r>
            <w:r>
              <w:rPr>
                <w:w w:val="110"/>
                <w:sz w:val="16"/>
              </w:rPr>
              <w:t>de</w:t>
            </w:r>
            <w:r>
              <w:rPr>
                <w:spacing w:val="13"/>
                <w:w w:val="110"/>
                <w:sz w:val="16"/>
              </w:rPr>
              <w:t> </w:t>
            </w:r>
            <w:r>
              <w:rPr>
                <w:spacing w:val="-2"/>
                <w:w w:val="110"/>
                <w:sz w:val="16"/>
              </w:rPr>
              <w:t>negocio</w:t>
            </w:r>
          </w:p>
        </w:tc>
        <w:tc>
          <w:tcPr>
            <w:tcW w:w="921" w:type="dxa"/>
            <w:tcBorders>
              <w:top w:val="single" w:sz="12" w:space="0" w:color="000000"/>
              <w:left w:val="single" w:sz="18" w:space="0" w:color="000000"/>
              <w:right w:val="single" w:sz="18" w:space="0" w:color="000000"/>
            </w:tcBorders>
          </w:tcPr>
          <w:p>
            <w:pPr>
              <w:pStyle w:val="TableParagraph"/>
              <w:spacing w:line="238" w:lineRule="exact" w:before="16"/>
              <w:ind w:left="187" w:right="-15"/>
              <w:jc w:val="center"/>
              <w:rPr>
                <w:rFonts w:ascii="Calibri"/>
                <w:sz w:val="21"/>
              </w:rPr>
            </w:pPr>
            <w:r>
              <w:rPr>
                <w:rFonts w:ascii="Calibri"/>
                <w:spacing w:val="-6"/>
                <w:w w:val="115"/>
                <w:sz w:val="21"/>
              </w:rPr>
              <w:t>66,67%</w:t>
            </w:r>
          </w:p>
        </w:tc>
      </w:tr>
      <w:tr>
        <w:trPr>
          <w:trHeight w:val="274" w:hRule="atLeast"/>
        </w:trPr>
        <w:tc>
          <w:tcPr>
            <w:tcW w:w="7586" w:type="dxa"/>
            <w:tcBorders>
              <w:left w:val="single" w:sz="8" w:space="0" w:color="000000"/>
              <w:right w:val="single" w:sz="18" w:space="0" w:color="000000"/>
            </w:tcBorders>
          </w:tcPr>
          <w:p>
            <w:pPr>
              <w:pStyle w:val="TableParagraph"/>
              <w:spacing w:before="38"/>
              <w:ind w:left="46"/>
              <w:rPr>
                <w:sz w:val="16"/>
              </w:rPr>
            </w:pPr>
            <w:r>
              <w:rPr>
                <w:w w:val="110"/>
                <w:sz w:val="16"/>
              </w:rPr>
              <w:t>02</w:t>
            </w:r>
            <w:r>
              <w:rPr>
                <w:spacing w:val="20"/>
                <w:w w:val="110"/>
                <w:sz w:val="16"/>
              </w:rPr>
              <w:t> </w:t>
            </w:r>
            <w:r>
              <w:rPr>
                <w:w w:val="110"/>
                <w:sz w:val="16"/>
              </w:rPr>
              <w:t>Cumplimiento</w:t>
            </w:r>
            <w:r>
              <w:rPr>
                <w:spacing w:val="21"/>
                <w:w w:val="110"/>
                <w:sz w:val="16"/>
              </w:rPr>
              <w:t> </w:t>
            </w:r>
            <w:r>
              <w:rPr>
                <w:w w:val="110"/>
                <w:sz w:val="16"/>
              </w:rPr>
              <w:t>y</w:t>
            </w:r>
            <w:r>
              <w:rPr>
                <w:spacing w:val="20"/>
                <w:w w:val="110"/>
                <w:sz w:val="16"/>
              </w:rPr>
              <w:t> </w:t>
            </w:r>
            <w:r>
              <w:rPr>
                <w:w w:val="110"/>
                <w:sz w:val="16"/>
              </w:rPr>
              <w:t>soporte</w:t>
            </w:r>
            <w:r>
              <w:rPr>
                <w:spacing w:val="14"/>
                <w:w w:val="110"/>
                <w:sz w:val="16"/>
              </w:rPr>
              <w:t> </w:t>
            </w:r>
            <w:r>
              <w:rPr>
                <w:w w:val="110"/>
                <w:sz w:val="16"/>
              </w:rPr>
              <w:t>de</w:t>
            </w:r>
            <w:r>
              <w:rPr>
                <w:spacing w:val="14"/>
                <w:w w:val="110"/>
                <w:sz w:val="16"/>
              </w:rPr>
              <w:t> </w:t>
            </w:r>
            <w:r>
              <w:rPr>
                <w:spacing w:val="10"/>
                <w:w w:val="110"/>
                <w:sz w:val="16"/>
              </w:rPr>
              <w:t>TI</w:t>
            </w:r>
            <w:r>
              <w:rPr>
                <w:spacing w:val="18"/>
                <w:w w:val="110"/>
                <w:sz w:val="16"/>
              </w:rPr>
              <w:t> </w:t>
            </w:r>
            <w:r>
              <w:rPr>
                <w:w w:val="110"/>
                <w:sz w:val="16"/>
              </w:rPr>
              <w:t>al</w:t>
            </w:r>
            <w:r>
              <w:rPr>
                <w:spacing w:val="11"/>
                <w:w w:val="110"/>
                <w:sz w:val="16"/>
              </w:rPr>
              <w:t> </w:t>
            </w:r>
            <w:r>
              <w:rPr>
                <w:w w:val="110"/>
                <w:sz w:val="16"/>
              </w:rPr>
              <w:t>cumplimiento</w:t>
            </w:r>
            <w:r>
              <w:rPr>
                <w:spacing w:val="21"/>
                <w:w w:val="110"/>
                <w:sz w:val="16"/>
              </w:rPr>
              <w:t> </w:t>
            </w:r>
            <w:r>
              <w:rPr>
                <w:w w:val="110"/>
                <w:sz w:val="16"/>
              </w:rPr>
              <w:t>del</w:t>
            </w:r>
            <w:r>
              <w:rPr>
                <w:spacing w:val="11"/>
                <w:w w:val="110"/>
                <w:sz w:val="16"/>
              </w:rPr>
              <w:t> </w:t>
            </w:r>
            <w:r>
              <w:rPr>
                <w:w w:val="110"/>
                <w:sz w:val="16"/>
              </w:rPr>
              <w:t>negocio</w:t>
            </w:r>
            <w:r>
              <w:rPr>
                <w:spacing w:val="21"/>
                <w:w w:val="110"/>
                <w:sz w:val="16"/>
              </w:rPr>
              <w:t> </w:t>
            </w:r>
            <w:r>
              <w:rPr>
                <w:w w:val="110"/>
                <w:sz w:val="16"/>
              </w:rPr>
              <w:t>de</w:t>
            </w:r>
            <w:r>
              <w:rPr>
                <w:spacing w:val="13"/>
                <w:w w:val="110"/>
                <w:sz w:val="16"/>
              </w:rPr>
              <w:t> </w:t>
            </w:r>
            <w:r>
              <w:rPr>
                <w:w w:val="110"/>
                <w:sz w:val="16"/>
              </w:rPr>
              <w:t>las</w:t>
            </w:r>
            <w:r>
              <w:rPr>
                <w:spacing w:val="7"/>
                <w:w w:val="110"/>
                <w:sz w:val="16"/>
              </w:rPr>
              <w:t> </w:t>
            </w:r>
            <w:r>
              <w:rPr>
                <w:w w:val="110"/>
                <w:sz w:val="16"/>
              </w:rPr>
              <w:t>leyes</w:t>
            </w:r>
            <w:r>
              <w:rPr>
                <w:spacing w:val="6"/>
                <w:w w:val="110"/>
                <w:sz w:val="16"/>
              </w:rPr>
              <w:t> </w:t>
            </w:r>
            <w:r>
              <w:rPr>
                <w:w w:val="110"/>
                <w:sz w:val="16"/>
              </w:rPr>
              <w:t>y</w:t>
            </w:r>
            <w:r>
              <w:rPr>
                <w:spacing w:val="21"/>
                <w:w w:val="110"/>
                <w:sz w:val="16"/>
              </w:rPr>
              <w:t> </w:t>
            </w:r>
            <w:r>
              <w:rPr>
                <w:w w:val="110"/>
                <w:sz w:val="16"/>
              </w:rPr>
              <w:t>regulaciones</w:t>
            </w:r>
            <w:r>
              <w:rPr>
                <w:spacing w:val="6"/>
                <w:w w:val="110"/>
                <w:sz w:val="16"/>
              </w:rPr>
              <w:t> </w:t>
            </w:r>
            <w:r>
              <w:rPr>
                <w:spacing w:val="-2"/>
                <w:w w:val="110"/>
                <w:sz w:val="16"/>
              </w:rPr>
              <w:t>externas</w:t>
            </w:r>
          </w:p>
        </w:tc>
        <w:tc>
          <w:tcPr>
            <w:tcW w:w="921" w:type="dxa"/>
            <w:tcBorders>
              <w:left w:val="single" w:sz="18" w:space="0" w:color="000000"/>
              <w:right w:val="single" w:sz="18" w:space="0" w:color="000000"/>
            </w:tcBorders>
          </w:tcPr>
          <w:p>
            <w:pPr>
              <w:pStyle w:val="TableParagraph"/>
              <w:spacing w:line="238" w:lineRule="exact" w:before="16"/>
              <w:ind w:left="187" w:right="-15"/>
              <w:jc w:val="center"/>
              <w:rPr>
                <w:rFonts w:ascii="Calibri"/>
                <w:sz w:val="21"/>
              </w:rPr>
            </w:pPr>
            <w:r>
              <w:rPr>
                <w:rFonts w:ascii="Calibri"/>
                <w:spacing w:val="-6"/>
                <w:w w:val="115"/>
                <w:sz w:val="21"/>
              </w:rPr>
              <w:t>65,00%</w:t>
            </w:r>
          </w:p>
        </w:tc>
      </w:tr>
      <w:tr>
        <w:trPr>
          <w:trHeight w:val="274" w:hRule="atLeast"/>
        </w:trPr>
        <w:tc>
          <w:tcPr>
            <w:tcW w:w="7586" w:type="dxa"/>
            <w:tcBorders>
              <w:left w:val="single" w:sz="8" w:space="0" w:color="000000"/>
              <w:right w:val="single" w:sz="18" w:space="0" w:color="000000"/>
            </w:tcBorders>
          </w:tcPr>
          <w:p>
            <w:pPr>
              <w:pStyle w:val="TableParagraph"/>
              <w:spacing w:before="38"/>
              <w:ind w:left="46"/>
              <w:rPr>
                <w:sz w:val="16"/>
              </w:rPr>
            </w:pPr>
            <w:r>
              <w:rPr>
                <w:w w:val="110"/>
                <w:sz w:val="16"/>
              </w:rPr>
              <w:t>09</w:t>
            </w:r>
            <w:r>
              <w:rPr>
                <w:spacing w:val="6"/>
                <w:w w:val="110"/>
                <w:sz w:val="16"/>
              </w:rPr>
              <w:t> </w:t>
            </w:r>
            <w:r>
              <w:rPr>
                <w:w w:val="110"/>
                <w:sz w:val="16"/>
              </w:rPr>
              <w:t>Agilidad</w:t>
            </w:r>
            <w:r>
              <w:rPr>
                <w:spacing w:val="-8"/>
                <w:w w:val="110"/>
                <w:sz w:val="16"/>
              </w:rPr>
              <w:t> </w:t>
            </w:r>
            <w:r>
              <w:rPr>
                <w:w w:val="110"/>
                <w:sz w:val="16"/>
              </w:rPr>
              <w:t>de</w:t>
            </w:r>
            <w:r>
              <w:rPr>
                <w:spacing w:val="1"/>
                <w:w w:val="110"/>
                <w:sz w:val="16"/>
              </w:rPr>
              <w:t> </w:t>
            </w:r>
            <w:r>
              <w:rPr>
                <w:w w:val="110"/>
                <w:sz w:val="16"/>
              </w:rPr>
              <w:t>las</w:t>
            </w:r>
            <w:r>
              <w:rPr>
                <w:spacing w:val="-5"/>
                <w:w w:val="110"/>
                <w:sz w:val="16"/>
              </w:rPr>
              <w:t> </w:t>
            </w:r>
            <w:r>
              <w:rPr>
                <w:spacing w:val="5"/>
                <w:w w:val="110"/>
                <w:sz w:val="16"/>
              </w:rPr>
              <w:t>TI</w:t>
            </w:r>
          </w:p>
        </w:tc>
        <w:tc>
          <w:tcPr>
            <w:tcW w:w="921" w:type="dxa"/>
            <w:tcBorders>
              <w:left w:val="single" w:sz="18" w:space="0" w:color="000000"/>
              <w:right w:val="single" w:sz="18" w:space="0" w:color="000000"/>
            </w:tcBorders>
          </w:tcPr>
          <w:p>
            <w:pPr>
              <w:pStyle w:val="TableParagraph"/>
              <w:spacing w:line="238" w:lineRule="exact" w:before="17"/>
              <w:ind w:left="74" w:right="-15"/>
              <w:jc w:val="center"/>
              <w:rPr>
                <w:rFonts w:ascii="Calibri"/>
                <w:sz w:val="21"/>
              </w:rPr>
            </w:pPr>
            <w:r>
              <w:rPr>
                <w:rFonts w:ascii="Calibri"/>
                <w:spacing w:val="-7"/>
                <w:w w:val="115"/>
                <w:sz w:val="21"/>
              </w:rPr>
              <w:t>100,00%</w:t>
            </w:r>
          </w:p>
        </w:tc>
      </w:tr>
      <w:tr>
        <w:trPr>
          <w:trHeight w:val="274" w:hRule="atLeast"/>
        </w:trPr>
        <w:tc>
          <w:tcPr>
            <w:tcW w:w="7586" w:type="dxa"/>
            <w:tcBorders>
              <w:left w:val="single" w:sz="8" w:space="0" w:color="000000"/>
              <w:right w:val="single" w:sz="18" w:space="0" w:color="000000"/>
            </w:tcBorders>
          </w:tcPr>
          <w:p>
            <w:pPr>
              <w:pStyle w:val="TableParagraph"/>
              <w:spacing w:before="38"/>
              <w:ind w:left="46"/>
              <w:rPr>
                <w:sz w:val="16"/>
              </w:rPr>
            </w:pPr>
            <w:r>
              <w:rPr>
                <w:w w:val="110"/>
                <w:sz w:val="16"/>
              </w:rPr>
              <w:t>11</w:t>
            </w:r>
            <w:r>
              <w:rPr>
                <w:spacing w:val="20"/>
                <w:w w:val="110"/>
                <w:sz w:val="16"/>
              </w:rPr>
              <w:t> </w:t>
            </w:r>
            <w:r>
              <w:rPr>
                <w:w w:val="110"/>
                <w:sz w:val="16"/>
              </w:rPr>
              <w:t>Optimización</w:t>
            </w:r>
            <w:r>
              <w:rPr>
                <w:spacing w:val="20"/>
                <w:w w:val="110"/>
                <w:sz w:val="16"/>
              </w:rPr>
              <w:t> </w:t>
            </w:r>
            <w:r>
              <w:rPr>
                <w:w w:val="110"/>
                <w:sz w:val="16"/>
              </w:rPr>
              <w:t>de</w:t>
            </w:r>
            <w:r>
              <w:rPr>
                <w:spacing w:val="13"/>
                <w:w w:val="110"/>
                <w:sz w:val="16"/>
              </w:rPr>
              <w:t> </w:t>
            </w:r>
            <w:r>
              <w:rPr>
                <w:w w:val="110"/>
                <w:sz w:val="16"/>
              </w:rPr>
              <w:t>activos,</w:t>
            </w:r>
            <w:r>
              <w:rPr>
                <w:spacing w:val="16"/>
                <w:w w:val="110"/>
                <w:sz w:val="16"/>
              </w:rPr>
              <w:t> </w:t>
            </w:r>
            <w:r>
              <w:rPr>
                <w:w w:val="110"/>
                <w:sz w:val="16"/>
              </w:rPr>
              <w:t>recursos</w:t>
            </w:r>
            <w:r>
              <w:rPr>
                <w:spacing w:val="6"/>
                <w:w w:val="110"/>
                <w:sz w:val="16"/>
              </w:rPr>
              <w:t> </w:t>
            </w:r>
            <w:r>
              <w:rPr>
                <w:w w:val="110"/>
                <w:sz w:val="16"/>
              </w:rPr>
              <w:t>y</w:t>
            </w:r>
            <w:r>
              <w:rPr>
                <w:spacing w:val="21"/>
                <w:w w:val="110"/>
                <w:sz w:val="16"/>
              </w:rPr>
              <w:t> </w:t>
            </w:r>
            <w:r>
              <w:rPr>
                <w:w w:val="110"/>
                <w:sz w:val="16"/>
              </w:rPr>
              <w:t>capacidades</w:t>
            </w:r>
            <w:r>
              <w:rPr>
                <w:spacing w:val="6"/>
                <w:w w:val="110"/>
                <w:sz w:val="16"/>
              </w:rPr>
              <w:t> </w:t>
            </w:r>
            <w:r>
              <w:rPr>
                <w:w w:val="110"/>
                <w:sz w:val="16"/>
              </w:rPr>
              <w:t>de</w:t>
            </w:r>
            <w:r>
              <w:rPr>
                <w:spacing w:val="13"/>
                <w:w w:val="110"/>
                <w:sz w:val="16"/>
              </w:rPr>
              <w:t> </w:t>
            </w:r>
            <w:r>
              <w:rPr>
                <w:w w:val="110"/>
                <w:sz w:val="16"/>
              </w:rPr>
              <w:t>las</w:t>
            </w:r>
            <w:r>
              <w:rPr>
                <w:spacing w:val="6"/>
                <w:w w:val="110"/>
                <w:sz w:val="16"/>
              </w:rPr>
              <w:t> </w:t>
            </w:r>
            <w:r>
              <w:rPr>
                <w:spacing w:val="5"/>
                <w:w w:val="110"/>
                <w:sz w:val="16"/>
              </w:rPr>
              <w:t>TI</w:t>
            </w:r>
          </w:p>
        </w:tc>
        <w:tc>
          <w:tcPr>
            <w:tcW w:w="921" w:type="dxa"/>
            <w:tcBorders>
              <w:left w:val="single" w:sz="18" w:space="0" w:color="000000"/>
              <w:right w:val="single" w:sz="18" w:space="0" w:color="000000"/>
            </w:tcBorders>
          </w:tcPr>
          <w:p>
            <w:pPr>
              <w:pStyle w:val="TableParagraph"/>
              <w:spacing w:line="237" w:lineRule="exact" w:before="17"/>
              <w:ind w:left="187" w:right="-15"/>
              <w:jc w:val="center"/>
              <w:rPr>
                <w:rFonts w:ascii="Calibri"/>
                <w:sz w:val="21"/>
              </w:rPr>
            </w:pPr>
            <w:r>
              <w:rPr>
                <w:rFonts w:ascii="Calibri"/>
                <w:spacing w:val="-6"/>
                <w:w w:val="115"/>
                <w:sz w:val="21"/>
              </w:rPr>
              <w:t>80,00%</w:t>
            </w:r>
          </w:p>
        </w:tc>
      </w:tr>
      <w:tr>
        <w:trPr>
          <w:trHeight w:val="274" w:hRule="atLeast"/>
        </w:trPr>
        <w:tc>
          <w:tcPr>
            <w:tcW w:w="7586" w:type="dxa"/>
            <w:tcBorders>
              <w:left w:val="single" w:sz="8" w:space="0" w:color="000000"/>
              <w:right w:val="single" w:sz="18" w:space="0" w:color="000000"/>
            </w:tcBorders>
          </w:tcPr>
          <w:p>
            <w:pPr>
              <w:pStyle w:val="TableParagraph"/>
              <w:spacing w:before="38"/>
              <w:ind w:left="46"/>
              <w:rPr>
                <w:sz w:val="16"/>
              </w:rPr>
            </w:pPr>
            <w:r>
              <w:rPr>
                <w:w w:val="110"/>
                <w:sz w:val="16"/>
              </w:rPr>
              <w:t>15</w:t>
            </w:r>
            <w:r>
              <w:rPr>
                <w:spacing w:val="27"/>
                <w:w w:val="110"/>
                <w:sz w:val="16"/>
              </w:rPr>
              <w:t> </w:t>
            </w:r>
            <w:r>
              <w:rPr>
                <w:w w:val="110"/>
                <w:sz w:val="16"/>
              </w:rPr>
              <w:t>Cumplimiento</w:t>
            </w:r>
            <w:r>
              <w:rPr>
                <w:spacing w:val="27"/>
                <w:w w:val="110"/>
                <w:sz w:val="16"/>
              </w:rPr>
              <w:t> </w:t>
            </w:r>
            <w:r>
              <w:rPr>
                <w:w w:val="110"/>
                <w:sz w:val="16"/>
              </w:rPr>
              <w:t>de</w:t>
            </w:r>
            <w:r>
              <w:rPr>
                <w:spacing w:val="19"/>
                <w:w w:val="110"/>
                <w:sz w:val="16"/>
              </w:rPr>
              <w:t> </w:t>
            </w:r>
            <w:r>
              <w:rPr>
                <w:w w:val="110"/>
                <w:sz w:val="16"/>
              </w:rPr>
              <w:t>las</w:t>
            </w:r>
            <w:r>
              <w:rPr>
                <w:spacing w:val="11"/>
                <w:w w:val="110"/>
                <w:sz w:val="16"/>
              </w:rPr>
              <w:t> </w:t>
            </w:r>
            <w:r>
              <w:rPr>
                <w:w w:val="110"/>
                <w:sz w:val="16"/>
              </w:rPr>
              <w:t>políticas</w:t>
            </w:r>
            <w:r>
              <w:rPr>
                <w:spacing w:val="12"/>
                <w:w w:val="110"/>
                <w:sz w:val="16"/>
              </w:rPr>
              <w:t> </w:t>
            </w:r>
            <w:r>
              <w:rPr>
                <w:w w:val="110"/>
                <w:sz w:val="16"/>
              </w:rPr>
              <w:t>internas</w:t>
            </w:r>
            <w:r>
              <w:rPr>
                <w:spacing w:val="11"/>
                <w:w w:val="110"/>
                <w:sz w:val="16"/>
              </w:rPr>
              <w:t> </w:t>
            </w:r>
            <w:r>
              <w:rPr>
                <w:w w:val="110"/>
                <w:sz w:val="16"/>
              </w:rPr>
              <w:t>por</w:t>
            </w:r>
            <w:r>
              <w:rPr>
                <w:spacing w:val="25"/>
                <w:w w:val="110"/>
                <w:sz w:val="16"/>
              </w:rPr>
              <w:t> </w:t>
            </w:r>
            <w:r>
              <w:rPr>
                <w:w w:val="110"/>
                <w:sz w:val="16"/>
              </w:rPr>
              <w:t>parte</w:t>
            </w:r>
            <w:r>
              <w:rPr>
                <w:spacing w:val="19"/>
                <w:w w:val="110"/>
                <w:sz w:val="16"/>
              </w:rPr>
              <w:t> </w:t>
            </w:r>
            <w:r>
              <w:rPr>
                <w:w w:val="110"/>
                <w:sz w:val="16"/>
              </w:rPr>
              <w:t>de</w:t>
            </w:r>
            <w:r>
              <w:rPr>
                <w:spacing w:val="19"/>
                <w:w w:val="110"/>
                <w:sz w:val="16"/>
              </w:rPr>
              <w:t> </w:t>
            </w:r>
            <w:r>
              <w:rPr>
                <w:w w:val="110"/>
                <w:sz w:val="16"/>
              </w:rPr>
              <w:t>las</w:t>
            </w:r>
            <w:r>
              <w:rPr>
                <w:spacing w:val="12"/>
                <w:w w:val="110"/>
                <w:sz w:val="16"/>
              </w:rPr>
              <w:t> </w:t>
            </w:r>
            <w:r>
              <w:rPr>
                <w:spacing w:val="5"/>
                <w:w w:val="110"/>
                <w:sz w:val="16"/>
              </w:rPr>
              <w:t>TI</w:t>
            </w:r>
          </w:p>
        </w:tc>
        <w:tc>
          <w:tcPr>
            <w:tcW w:w="921" w:type="dxa"/>
            <w:tcBorders>
              <w:left w:val="single" w:sz="18" w:space="0" w:color="000000"/>
              <w:right w:val="single" w:sz="18" w:space="0" w:color="000000"/>
            </w:tcBorders>
          </w:tcPr>
          <w:p>
            <w:pPr>
              <w:pStyle w:val="TableParagraph"/>
              <w:spacing w:line="238" w:lineRule="exact" w:before="17"/>
              <w:ind w:left="74" w:right="-15"/>
              <w:jc w:val="center"/>
              <w:rPr>
                <w:rFonts w:ascii="Calibri"/>
                <w:sz w:val="21"/>
              </w:rPr>
            </w:pPr>
            <w:r>
              <w:rPr>
                <w:rFonts w:ascii="Calibri"/>
                <w:spacing w:val="-7"/>
                <w:w w:val="115"/>
                <w:sz w:val="21"/>
              </w:rPr>
              <w:t>100,00%</w:t>
            </w:r>
          </w:p>
        </w:tc>
      </w:tr>
      <w:tr>
        <w:trPr>
          <w:trHeight w:val="274" w:hRule="atLeast"/>
        </w:trPr>
        <w:tc>
          <w:tcPr>
            <w:tcW w:w="7586" w:type="dxa"/>
            <w:tcBorders>
              <w:left w:val="single" w:sz="8" w:space="0" w:color="000000"/>
              <w:right w:val="single" w:sz="18" w:space="0" w:color="000000"/>
            </w:tcBorders>
          </w:tcPr>
          <w:p>
            <w:pPr>
              <w:pStyle w:val="TableParagraph"/>
              <w:spacing w:before="38"/>
              <w:ind w:left="46"/>
              <w:rPr>
                <w:sz w:val="16"/>
              </w:rPr>
            </w:pPr>
            <w:r>
              <w:rPr>
                <w:w w:val="110"/>
                <w:sz w:val="16"/>
              </w:rPr>
              <w:t>16</w:t>
            </w:r>
            <w:r>
              <w:rPr>
                <w:spacing w:val="22"/>
                <w:w w:val="110"/>
                <w:sz w:val="16"/>
              </w:rPr>
              <w:t> </w:t>
            </w:r>
            <w:r>
              <w:rPr>
                <w:w w:val="110"/>
                <w:sz w:val="16"/>
              </w:rPr>
              <w:t>Personal</w:t>
            </w:r>
            <w:r>
              <w:rPr>
                <w:spacing w:val="14"/>
                <w:w w:val="110"/>
                <w:sz w:val="16"/>
              </w:rPr>
              <w:t> </w:t>
            </w:r>
            <w:r>
              <w:rPr>
                <w:w w:val="110"/>
                <w:sz w:val="16"/>
              </w:rPr>
              <w:t>del</w:t>
            </w:r>
            <w:r>
              <w:rPr>
                <w:spacing w:val="13"/>
                <w:w w:val="110"/>
                <w:sz w:val="16"/>
              </w:rPr>
              <w:t> </w:t>
            </w:r>
            <w:r>
              <w:rPr>
                <w:w w:val="110"/>
                <w:sz w:val="16"/>
              </w:rPr>
              <w:t>negocio</w:t>
            </w:r>
            <w:r>
              <w:rPr>
                <w:spacing w:val="23"/>
                <w:w w:val="110"/>
                <w:sz w:val="16"/>
              </w:rPr>
              <w:t> </w:t>
            </w:r>
            <w:r>
              <w:rPr>
                <w:w w:val="110"/>
                <w:sz w:val="16"/>
              </w:rPr>
              <w:t>y</w:t>
            </w:r>
            <w:r>
              <w:rPr>
                <w:spacing w:val="23"/>
                <w:w w:val="110"/>
                <w:sz w:val="16"/>
              </w:rPr>
              <w:t> </w:t>
            </w:r>
            <w:r>
              <w:rPr>
                <w:w w:val="110"/>
                <w:sz w:val="16"/>
              </w:rPr>
              <w:t>de</w:t>
            </w:r>
            <w:r>
              <w:rPr>
                <w:spacing w:val="15"/>
                <w:w w:val="110"/>
                <w:sz w:val="16"/>
              </w:rPr>
              <w:t> </w:t>
            </w:r>
            <w:r>
              <w:rPr>
                <w:w w:val="110"/>
                <w:sz w:val="16"/>
              </w:rPr>
              <w:t>las</w:t>
            </w:r>
            <w:r>
              <w:rPr>
                <w:spacing w:val="8"/>
                <w:w w:val="110"/>
                <w:sz w:val="16"/>
              </w:rPr>
              <w:t> </w:t>
            </w:r>
            <w:r>
              <w:rPr>
                <w:spacing w:val="10"/>
                <w:w w:val="110"/>
                <w:sz w:val="16"/>
              </w:rPr>
              <w:t>TI</w:t>
            </w:r>
            <w:r>
              <w:rPr>
                <w:spacing w:val="21"/>
                <w:w w:val="110"/>
                <w:sz w:val="16"/>
              </w:rPr>
              <w:t> </w:t>
            </w:r>
            <w:r>
              <w:rPr>
                <w:w w:val="110"/>
                <w:sz w:val="16"/>
              </w:rPr>
              <w:t>competente</w:t>
            </w:r>
            <w:r>
              <w:rPr>
                <w:spacing w:val="16"/>
                <w:w w:val="110"/>
                <w:sz w:val="16"/>
              </w:rPr>
              <w:t> </w:t>
            </w:r>
            <w:r>
              <w:rPr>
                <w:w w:val="110"/>
                <w:sz w:val="16"/>
              </w:rPr>
              <w:t>y</w:t>
            </w:r>
            <w:r>
              <w:rPr>
                <w:spacing w:val="22"/>
                <w:w w:val="110"/>
                <w:sz w:val="16"/>
              </w:rPr>
              <w:t> </w:t>
            </w:r>
            <w:r>
              <w:rPr>
                <w:spacing w:val="-2"/>
                <w:w w:val="110"/>
                <w:sz w:val="16"/>
              </w:rPr>
              <w:t>motivado</w:t>
            </w:r>
          </w:p>
        </w:tc>
        <w:tc>
          <w:tcPr>
            <w:tcW w:w="921" w:type="dxa"/>
            <w:tcBorders>
              <w:left w:val="single" w:sz="18" w:space="0" w:color="000000"/>
              <w:right w:val="single" w:sz="18" w:space="0" w:color="000000"/>
            </w:tcBorders>
          </w:tcPr>
          <w:p>
            <w:pPr>
              <w:pStyle w:val="TableParagraph"/>
              <w:spacing w:line="238" w:lineRule="exact" w:before="17"/>
              <w:ind w:left="187" w:right="-15"/>
              <w:jc w:val="center"/>
              <w:rPr>
                <w:rFonts w:ascii="Calibri"/>
                <w:sz w:val="21"/>
              </w:rPr>
            </w:pPr>
            <w:r>
              <w:rPr>
                <w:rFonts w:ascii="Calibri"/>
                <w:spacing w:val="-6"/>
                <w:w w:val="115"/>
                <w:sz w:val="21"/>
              </w:rPr>
              <w:t>80,00%</w:t>
            </w:r>
          </w:p>
        </w:tc>
      </w:tr>
      <w:tr>
        <w:trPr>
          <w:trHeight w:val="273" w:hRule="atLeast"/>
        </w:trPr>
        <w:tc>
          <w:tcPr>
            <w:tcW w:w="7586" w:type="dxa"/>
            <w:tcBorders>
              <w:left w:val="single" w:sz="8" w:space="0" w:color="000000"/>
              <w:bottom w:val="single" w:sz="12" w:space="0" w:color="000000"/>
              <w:right w:val="single" w:sz="18" w:space="0" w:color="000000"/>
            </w:tcBorders>
            <w:shd w:val="clear" w:color="auto" w:fill="FFFF00"/>
          </w:tcPr>
          <w:p>
            <w:pPr>
              <w:pStyle w:val="TableParagraph"/>
              <w:spacing w:before="52"/>
              <w:ind w:left="46"/>
              <w:rPr>
                <w:sz w:val="16"/>
              </w:rPr>
            </w:pPr>
            <w:r>
              <w:rPr>
                <w:w w:val="110"/>
                <w:sz w:val="16"/>
                <w:u w:val="single"/>
              </w:rPr>
              <w:t>17</w:t>
            </w:r>
            <w:r>
              <w:rPr>
                <w:spacing w:val="32"/>
                <w:w w:val="110"/>
                <w:sz w:val="16"/>
                <w:u w:val="single"/>
              </w:rPr>
              <w:t> </w:t>
            </w:r>
            <w:r>
              <w:rPr>
                <w:w w:val="110"/>
                <w:sz w:val="16"/>
                <w:u w:val="single"/>
              </w:rPr>
              <w:t>Conocimiento,</w:t>
            </w:r>
            <w:r>
              <w:rPr>
                <w:spacing w:val="27"/>
                <w:w w:val="110"/>
                <w:sz w:val="16"/>
                <w:u w:val="single"/>
              </w:rPr>
              <w:t> </w:t>
            </w:r>
            <w:r>
              <w:rPr>
                <w:w w:val="110"/>
                <w:sz w:val="16"/>
                <w:u w:val="single"/>
              </w:rPr>
              <w:t>experiencia</w:t>
            </w:r>
            <w:r>
              <w:rPr>
                <w:spacing w:val="25"/>
                <w:w w:val="110"/>
                <w:sz w:val="16"/>
                <w:u w:val="single"/>
              </w:rPr>
              <w:t> </w:t>
            </w:r>
            <w:r>
              <w:rPr>
                <w:w w:val="110"/>
                <w:sz w:val="16"/>
                <w:u w:val="single"/>
              </w:rPr>
              <w:t>e</w:t>
            </w:r>
            <w:r>
              <w:rPr>
                <w:spacing w:val="24"/>
                <w:w w:val="110"/>
                <w:sz w:val="16"/>
                <w:u w:val="single"/>
              </w:rPr>
              <w:t> </w:t>
            </w:r>
            <w:r>
              <w:rPr>
                <w:w w:val="110"/>
                <w:sz w:val="16"/>
                <w:u w:val="single"/>
              </w:rPr>
              <w:t>iniciativas</w:t>
            </w:r>
            <w:r>
              <w:rPr>
                <w:spacing w:val="16"/>
                <w:w w:val="110"/>
                <w:sz w:val="16"/>
                <w:u w:val="single"/>
              </w:rPr>
              <w:t> </w:t>
            </w:r>
            <w:r>
              <w:rPr>
                <w:w w:val="110"/>
                <w:sz w:val="16"/>
                <w:u w:val="single"/>
              </w:rPr>
              <w:t>para</w:t>
            </w:r>
            <w:r>
              <w:rPr>
                <w:spacing w:val="24"/>
                <w:w w:val="110"/>
                <w:sz w:val="16"/>
                <w:u w:val="single"/>
              </w:rPr>
              <w:t> </w:t>
            </w:r>
            <w:r>
              <w:rPr>
                <w:w w:val="110"/>
                <w:sz w:val="16"/>
                <w:u w:val="single"/>
              </w:rPr>
              <w:t>la</w:t>
            </w:r>
            <w:r>
              <w:rPr>
                <w:spacing w:val="25"/>
                <w:w w:val="110"/>
                <w:sz w:val="16"/>
                <w:u w:val="single"/>
              </w:rPr>
              <w:t> </w:t>
            </w:r>
            <w:r>
              <w:rPr>
                <w:w w:val="110"/>
                <w:sz w:val="16"/>
                <w:u w:val="single"/>
              </w:rPr>
              <w:t>innovación</w:t>
            </w:r>
            <w:r>
              <w:rPr>
                <w:spacing w:val="32"/>
                <w:w w:val="110"/>
                <w:sz w:val="16"/>
                <w:u w:val="single"/>
              </w:rPr>
              <w:t> </w:t>
            </w:r>
            <w:r>
              <w:rPr>
                <w:w w:val="110"/>
                <w:sz w:val="16"/>
                <w:u w:val="single"/>
              </w:rPr>
              <w:t>de</w:t>
            </w:r>
            <w:r>
              <w:rPr>
                <w:spacing w:val="25"/>
                <w:w w:val="110"/>
                <w:sz w:val="16"/>
                <w:u w:val="single"/>
              </w:rPr>
              <w:t> </w:t>
            </w:r>
            <w:r>
              <w:rPr>
                <w:spacing w:val="-2"/>
                <w:w w:val="110"/>
                <w:sz w:val="16"/>
                <w:u w:val="single"/>
              </w:rPr>
              <w:t>negocio</w:t>
            </w:r>
          </w:p>
        </w:tc>
        <w:tc>
          <w:tcPr>
            <w:tcW w:w="921" w:type="dxa"/>
            <w:tcBorders>
              <w:left w:val="single" w:sz="18" w:space="0" w:color="000000"/>
              <w:bottom w:val="single" w:sz="12" w:space="0" w:color="000000"/>
              <w:right w:val="single" w:sz="18" w:space="0" w:color="000000"/>
            </w:tcBorders>
            <w:shd w:val="clear" w:color="auto" w:fill="FFFF00"/>
          </w:tcPr>
          <w:p>
            <w:pPr>
              <w:pStyle w:val="TableParagraph"/>
              <w:spacing w:line="237" w:lineRule="exact" w:before="17"/>
              <w:ind w:left="187" w:right="-15"/>
              <w:jc w:val="center"/>
              <w:rPr>
                <w:rFonts w:ascii="Calibri"/>
                <w:sz w:val="21"/>
              </w:rPr>
            </w:pPr>
            <w:r>
              <w:rPr>
                <w:rFonts w:ascii="Calibri"/>
                <w:spacing w:val="-6"/>
                <w:w w:val="115"/>
                <w:sz w:val="21"/>
                <w:u w:val="single"/>
              </w:rPr>
              <w:t>40,00%</w:t>
            </w:r>
          </w:p>
        </w:tc>
      </w:tr>
      <w:tr>
        <w:trPr>
          <w:trHeight w:val="274" w:hRule="atLeast"/>
        </w:trPr>
        <w:tc>
          <w:tcPr>
            <w:tcW w:w="7586"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2"/>
              <w:ind w:left="40"/>
              <w:jc w:val="center"/>
              <w:rPr>
                <w:b/>
                <w:sz w:val="16"/>
              </w:rPr>
            </w:pPr>
            <w:r>
              <w:rPr>
                <w:b/>
                <w:w w:val="110"/>
                <w:sz w:val="16"/>
              </w:rPr>
              <w:t>Metas</w:t>
            </w:r>
            <w:r>
              <w:rPr>
                <w:b/>
                <w:spacing w:val="35"/>
                <w:w w:val="110"/>
                <w:sz w:val="16"/>
              </w:rPr>
              <w:t> </w:t>
            </w:r>
            <w:r>
              <w:rPr>
                <w:b/>
                <w:w w:val="110"/>
                <w:sz w:val="16"/>
              </w:rPr>
              <w:t>del</w:t>
            </w:r>
            <w:r>
              <w:rPr>
                <w:b/>
                <w:spacing w:val="41"/>
                <w:w w:val="110"/>
                <w:sz w:val="16"/>
              </w:rPr>
              <w:t> </w:t>
            </w:r>
            <w:r>
              <w:rPr>
                <w:b/>
                <w:spacing w:val="-2"/>
                <w:w w:val="110"/>
                <w:sz w:val="16"/>
              </w:rPr>
              <w:t>Proceso</w:t>
            </w:r>
          </w:p>
        </w:tc>
        <w:tc>
          <w:tcPr>
            <w:tcW w:w="921"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2"/>
              <w:ind w:left="69"/>
              <w:jc w:val="center"/>
              <w:rPr>
                <w:b/>
                <w:sz w:val="16"/>
              </w:rPr>
            </w:pPr>
            <w:r>
              <w:rPr>
                <w:b/>
                <w:spacing w:val="-11"/>
                <w:w w:val="110"/>
                <w:sz w:val="16"/>
              </w:rPr>
              <w:t>TO</w:t>
            </w:r>
            <w:r>
              <w:rPr>
                <w:b/>
                <w:spacing w:val="-19"/>
                <w:w w:val="110"/>
                <w:sz w:val="16"/>
              </w:rPr>
              <w:t> </w:t>
            </w:r>
            <w:r>
              <w:rPr>
                <w:b/>
                <w:spacing w:val="-5"/>
                <w:w w:val="110"/>
                <w:sz w:val="16"/>
              </w:rPr>
              <w:t>TAL</w:t>
            </w:r>
          </w:p>
        </w:tc>
      </w:tr>
      <w:tr>
        <w:trPr>
          <w:trHeight w:val="274" w:hRule="atLeast"/>
        </w:trPr>
        <w:tc>
          <w:tcPr>
            <w:tcW w:w="7586" w:type="dxa"/>
            <w:tcBorders>
              <w:top w:val="single" w:sz="12" w:space="0" w:color="000000"/>
              <w:left w:val="single" w:sz="8" w:space="0" w:color="000000"/>
              <w:right w:val="single" w:sz="18" w:space="0" w:color="000000"/>
            </w:tcBorders>
          </w:tcPr>
          <w:p>
            <w:pPr>
              <w:pStyle w:val="TableParagraph"/>
              <w:spacing w:before="38"/>
              <w:ind w:left="46"/>
              <w:rPr>
                <w:sz w:val="16"/>
              </w:rPr>
            </w:pPr>
            <w:r>
              <w:rPr>
                <w:w w:val="110"/>
                <w:sz w:val="16"/>
              </w:rPr>
              <w:t>1.</w:t>
            </w:r>
            <w:r>
              <w:rPr>
                <w:spacing w:val="12"/>
                <w:w w:val="110"/>
                <w:sz w:val="16"/>
              </w:rPr>
              <w:t> </w:t>
            </w:r>
            <w:r>
              <w:rPr>
                <w:w w:val="110"/>
                <w:sz w:val="16"/>
              </w:rPr>
              <w:t>Se</w:t>
            </w:r>
            <w:r>
              <w:rPr>
                <w:spacing w:val="10"/>
                <w:w w:val="110"/>
                <w:sz w:val="16"/>
              </w:rPr>
              <w:t> </w:t>
            </w:r>
            <w:r>
              <w:rPr>
                <w:w w:val="110"/>
                <w:sz w:val="16"/>
              </w:rPr>
              <w:t>ha</w:t>
            </w:r>
            <w:r>
              <w:rPr>
                <w:spacing w:val="10"/>
                <w:w w:val="110"/>
                <w:sz w:val="16"/>
              </w:rPr>
              <w:t> </w:t>
            </w:r>
            <w:r>
              <w:rPr>
                <w:w w:val="110"/>
                <w:sz w:val="16"/>
              </w:rPr>
              <w:t>definido</w:t>
            </w:r>
            <w:r>
              <w:rPr>
                <w:spacing w:val="17"/>
                <w:w w:val="110"/>
                <w:sz w:val="16"/>
              </w:rPr>
              <w:t> </w:t>
            </w:r>
            <w:r>
              <w:rPr>
                <w:w w:val="110"/>
                <w:sz w:val="16"/>
              </w:rPr>
              <w:t>y</w:t>
            </w:r>
            <w:r>
              <w:rPr>
                <w:spacing w:val="17"/>
                <w:w w:val="110"/>
                <w:sz w:val="16"/>
              </w:rPr>
              <w:t> </w:t>
            </w:r>
            <w:r>
              <w:rPr>
                <w:w w:val="110"/>
                <w:sz w:val="16"/>
              </w:rPr>
              <w:t>se</w:t>
            </w:r>
            <w:r>
              <w:rPr>
                <w:spacing w:val="10"/>
                <w:w w:val="110"/>
                <w:sz w:val="16"/>
              </w:rPr>
              <w:t> </w:t>
            </w:r>
            <w:r>
              <w:rPr>
                <w:w w:val="110"/>
                <w:sz w:val="16"/>
              </w:rPr>
              <w:t>mantiene</w:t>
            </w:r>
            <w:r>
              <w:rPr>
                <w:spacing w:val="10"/>
                <w:w w:val="110"/>
                <w:sz w:val="16"/>
              </w:rPr>
              <w:t> </w:t>
            </w:r>
            <w:r>
              <w:rPr>
                <w:w w:val="110"/>
                <w:sz w:val="16"/>
              </w:rPr>
              <w:t>un</w:t>
            </w:r>
            <w:r>
              <w:rPr>
                <w:spacing w:val="17"/>
                <w:w w:val="110"/>
                <w:sz w:val="16"/>
              </w:rPr>
              <w:t> </w:t>
            </w:r>
            <w:r>
              <w:rPr>
                <w:w w:val="110"/>
                <w:sz w:val="16"/>
              </w:rPr>
              <w:t>conjunto</w:t>
            </w:r>
            <w:r>
              <w:rPr>
                <w:spacing w:val="16"/>
                <w:w w:val="110"/>
                <w:sz w:val="16"/>
              </w:rPr>
              <w:t> </w:t>
            </w:r>
            <w:r>
              <w:rPr>
                <w:w w:val="110"/>
                <w:sz w:val="16"/>
              </w:rPr>
              <w:t>eficaz</w:t>
            </w:r>
            <w:r>
              <w:rPr>
                <w:spacing w:val="11"/>
                <w:w w:val="110"/>
                <w:sz w:val="16"/>
              </w:rPr>
              <w:t> </w:t>
            </w:r>
            <w:r>
              <w:rPr>
                <w:w w:val="110"/>
                <w:sz w:val="16"/>
              </w:rPr>
              <w:t>de</w:t>
            </w:r>
            <w:r>
              <w:rPr>
                <w:spacing w:val="10"/>
                <w:w w:val="110"/>
                <w:sz w:val="16"/>
              </w:rPr>
              <w:t> </w:t>
            </w:r>
            <w:r>
              <w:rPr>
                <w:spacing w:val="-2"/>
                <w:w w:val="110"/>
                <w:sz w:val="16"/>
              </w:rPr>
              <w:t>políticas.</w:t>
            </w:r>
          </w:p>
        </w:tc>
        <w:tc>
          <w:tcPr>
            <w:tcW w:w="921" w:type="dxa"/>
            <w:tcBorders>
              <w:top w:val="single" w:sz="12" w:space="0" w:color="000000"/>
              <w:left w:val="single" w:sz="18" w:space="0" w:color="000000"/>
              <w:right w:val="single" w:sz="18" w:space="0" w:color="000000"/>
            </w:tcBorders>
          </w:tcPr>
          <w:p>
            <w:pPr>
              <w:pStyle w:val="TableParagraph"/>
              <w:spacing w:line="238" w:lineRule="exact" w:before="16"/>
              <w:ind w:left="187" w:right="-15"/>
              <w:jc w:val="center"/>
              <w:rPr>
                <w:rFonts w:ascii="Calibri"/>
                <w:sz w:val="21"/>
              </w:rPr>
            </w:pPr>
            <w:r>
              <w:rPr>
                <w:rFonts w:ascii="Calibri"/>
                <w:spacing w:val="-6"/>
                <w:w w:val="115"/>
                <w:sz w:val="21"/>
              </w:rPr>
              <w:t>75,00%</w:t>
            </w:r>
          </w:p>
        </w:tc>
      </w:tr>
      <w:tr>
        <w:trPr>
          <w:trHeight w:val="274" w:hRule="atLeast"/>
        </w:trPr>
        <w:tc>
          <w:tcPr>
            <w:tcW w:w="7586" w:type="dxa"/>
            <w:tcBorders>
              <w:left w:val="single" w:sz="8" w:space="0" w:color="000000"/>
              <w:bottom w:val="single" w:sz="12" w:space="0" w:color="000000"/>
              <w:right w:val="single" w:sz="18" w:space="0" w:color="000000"/>
            </w:tcBorders>
          </w:tcPr>
          <w:p>
            <w:pPr>
              <w:pStyle w:val="TableParagraph"/>
              <w:spacing w:before="53"/>
              <w:ind w:left="46"/>
              <w:rPr>
                <w:sz w:val="16"/>
              </w:rPr>
            </w:pPr>
            <w:r>
              <w:rPr>
                <w:w w:val="110"/>
                <w:sz w:val="16"/>
              </w:rPr>
              <w:t>2.</w:t>
            </w:r>
            <w:r>
              <w:rPr>
                <w:spacing w:val="20"/>
                <w:w w:val="110"/>
                <w:sz w:val="16"/>
              </w:rPr>
              <w:t> </w:t>
            </w:r>
            <w:r>
              <w:rPr>
                <w:w w:val="110"/>
                <w:sz w:val="16"/>
              </w:rPr>
              <w:t>Todos</w:t>
            </w:r>
            <w:r>
              <w:rPr>
                <w:spacing w:val="10"/>
                <w:w w:val="110"/>
                <w:sz w:val="16"/>
              </w:rPr>
              <w:t> </w:t>
            </w:r>
            <w:r>
              <w:rPr>
                <w:w w:val="110"/>
                <w:sz w:val="16"/>
              </w:rPr>
              <w:t>tienen</w:t>
            </w:r>
            <w:r>
              <w:rPr>
                <w:spacing w:val="26"/>
                <w:w w:val="110"/>
                <w:sz w:val="16"/>
              </w:rPr>
              <w:t> </w:t>
            </w:r>
            <w:r>
              <w:rPr>
                <w:w w:val="110"/>
                <w:sz w:val="16"/>
              </w:rPr>
              <w:t>conocimiento</w:t>
            </w:r>
            <w:r>
              <w:rPr>
                <w:spacing w:val="26"/>
                <w:w w:val="110"/>
                <w:sz w:val="16"/>
              </w:rPr>
              <w:t> </w:t>
            </w:r>
            <w:r>
              <w:rPr>
                <w:w w:val="110"/>
                <w:sz w:val="16"/>
              </w:rPr>
              <w:t>de</w:t>
            </w:r>
            <w:r>
              <w:rPr>
                <w:spacing w:val="18"/>
                <w:w w:val="110"/>
                <w:sz w:val="16"/>
              </w:rPr>
              <w:t> </w:t>
            </w:r>
            <w:r>
              <w:rPr>
                <w:w w:val="110"/>
                <w:sz w:val="16"/>
              </w:rPr>
              <w:t>las</w:t>
            </w:r>
            <w:r>
              <w:rPr>
                <w:spacing w:val="10"/>
                <w:w w:val="110"/>
                <w:sz w:val="16"/>
              </w:rPr>
              <w:t> </w:t>
            </w:r>
            <w:r>
              <w:rPr>
                <w:w w:val="110"/>
                <w:sz w:val="16"/>
              </w:rPr>
              <w:t>políticas</w:t>
            </w:r>
            <w:r>
              <w:rPr>
                <w:spacing w:val="11"/>
                <w:w w:val="110"/>
                <w:sz w:val="16"/>
              </w:rPr>
              <w:t> </w:t>
            </w:r>
            <w:r>
              <w:rPr>
                <w:w w:val="110"/>
                <w:sz w:val="16"/>
              </w:rPr>
              <w:t>y</w:t>
            </w:r>
            <w:r>
              <w:rPr>
                <w:spacing w:val="25"/>
                <w:w w:val="110"/>
                <w:sz w:val="16"/>
              </w:rPr>
              <w:t> </w:t>
            </w:r>
            <w:r>
              <w:rPr>
                <w:w w:val="110"/>
                <w:sz w:val="16"/>
              </w:rPr>
              <w:t>de</w:t>
            </w:r>
            <w:r>
              <w:rPr>
                <w:spacing w:val="18"/>
                <w:w w:val="110"/>
                <w:sz w:val="16"/>
              </w:rPr>
              <w:t> </w:t>
            </w:r>
            <w:r>
              <w:rPr>
                <w:w w:val="110"/>
                <w:sz w:val="16"/>
              </w:rPr>
              <w:t>cómo</w:t>
            </w:r>
            <w:r>
              <w:rPr>
                <w:spacing w:val="26"/>
                <w:w w:val="110"/>
                <w:sz w:val="16"/>
              </w:rPr>
              <w:t> </w:t>
            </w:r>
            <w:r>
              <w:rPr>
                <w:w w:val="110"/>
                <w:sz w:val="16"/>
              </w:rPr>
              <w:t>deberían</w:t>
            </w:r>
            <w:r>
              <w:rPr>
                <w:spacing w:val="25"/>
                <w:w w:val="110"/>
                <w:sz w:val="16"/>
              </w:rPr>
              <w:t> </w:t>
            </w:r>
            <w:r>
              <w:rPr>
                <w:spacing w:val="-2"/>
                <w:w w:val="110"/>
                <w:sz w:val="16"/>
              </w:rPr>
              <w:t>implementarse.</w:t>
            </w:r>
          </w:p>
        </w:tc>
        <w:tc>
          <w:tcPr>
            <w:tcW w:w="921" w:type="dxa"/>
            <w:tcBorders>
              <w:left w:val="single" w:sz="18" w:space="0" w:color="000000"/>
              <w:bottom w:val="single" w:sz="12" w:space="0" w:color="000000"/>
              <w:right w:val="single" w:sz="18" w:space="0" w:color="000000"/>
            </w:tcBorders>
          </w:tcPr>
          <w:p>
            <w:pPr>
              <w:pStyle w:val="TableParagraph"/>
              <w:spacing w:line="237" w:lineRule="exact" w:before="17"/>
              <w:ind w:left="187" w:right="-15"/>
              <w:jc w:val="center"/>
              <w:rPr>
                <w:rFonts w:ascii="Calibri"/>
                <w:sz w:val="21"/>
              </w:rPr>
            </w:pPr>
            <w:r>
              <w:rPr>
                <w:rFonts w:ascii="Calibri"/>
                <w:spacing w:val="-6"/>
                <w:w w:val="115"/>
                <w:sz w:val="21"/>
              </w:rPr>
              <w:t>66,67%</w:t>
            </w:r>
          </w:p>
        </w:tc>
      </w:tr>
    </w:tbl>
    <w:p>
      <w:pPr>
        <w:pStyle w:val="BodyText"/>
        <w:spacing w:before="5"/>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pPr>
    </w:p>
    <w:p>
      <w:pPr>
        <w:pStyle w:val="BodyText"/>
        <w:spacing w:before="43"/>
      </w:pPr>
    </w:p>
    <w:p>
      <w:pPr>
        <w:pStyle w:val="BodyText"/>
        <w:spacing w:line="256" w:lineRule="auto" w:before="1"/>
        <w:ind w:left="143" w:right="502"/>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 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8"/>
      </w:pPr>
    </w:p>
    <w:p>
      <w:pPr>
        <w:pStyle w:val="BodyText"/>
        <w:ind w:left="143"/>
      </w:pPr>
      <w:bookmarkStart w:name="_bookmark93" w:id="96"/>
      <w:bookmarkEnd w:id="96"/>
      <w:r>
        <w:rPr/>
      </w:r>
      <w:r>
        <w:rPr/>
        <w:t>Tabla</w:t>
      </w:r>
      <w:r>
        <w:rPr>
          <w:spacing w:val="-2"/>
        </w:rPr>
        <w:t> </w:t>
      </w:r>
      <w:r>
        <w:rPr/>
        <w:t>33</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APO01</w:t>
      </w:r>
    </w:p>
    <w:p>
      <w:pPr>
        <w:pStyle w:val="BodyText"/>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82"/>
        <w:gridCol w:w="4686"/>
      </w:tblGrid>
      <w:tr>
        <w:trPr>
          <w:trHeight w:val="535" w:hRule="atLeast"/>
        </w:trPr>
        <w:tc>
          <w:tcPr>
            <w:tcW w:w="4082" w:type="dxa"/>
            <w:tcBorders>
              <w:left w:val="single" w:sz="8" w:space="0" w:color="000000"/>
              <w:bottom w:val="single" w:sz="12" w:space="0" w:color="000000"/>
              <w:right w:val="single" w:sz="18" w:space="0" w:color="000000"/>
            </w:tcBorders>
            <w:shd w:val="clear" w:color="auto" w:fill="ACB8C9"/>
          </w:tcPr>
          <w:p>
            <w:pPr>
              <w:pStyle w:val="TableParagraph"/>
              <w:spacing w:before="21"/>
              <w:ind w:left="47" w:right="12"/>
              <w:jc w:val="center"/>
              <w:rPr>
                <w:b/>
                <w:sz w:val="21"/>
              </w:rPr>
            </w:pPr>
            <w:r>
              <w:rPr>
                <w:b/>
                <w:w w:val="115"/>
                <w:sz w:val="21"/>
              </w:rPr>
              <w:t>METAS</w:t>
            </w:r>
            <w:r>
              <w:rPr>
                <w:b/>
                <w:spacing w:val="2"/>
                <w:w w:val="115"/>
                <w:sz w:val="21"/>
              </w:rPr>
              <w:t> </w:t>
            </w:r>
            <w:r>
              <w:rPr>
                <w:b/>
                <w:w w:val="115"/>
                <w:sz w:val="21"/>
              </w:rPr>
              <w:t>DE</w:t>
            </w:r>
            <w:r>
              <w:rPr>
                <w:b/>
                <w:spacing w:val="9"/>
                <w:w w:val="115"/>
                <w:sz w:val="21"/>
              </w:rPr>
              <w:t> </w:t>
            </w:r>
            <w:r>
              <w:rPr>
                <w:b/>
                <w:w w:val="115"/>
                <w:sz w:val="21"/>
              </w:rPr>
              <w:t>TI</w:t>
            </w:r>
            <w:r>
              <w:rPr>
                <w:b/>
                <w:spacing w:val="11"/>
                <w:w w:val="115"/>
                <w:sz w:val="21"/>
              </w:rPr>
              <w:t> </w:t>
            </w:r>
            <w:r>
              <w:rPr>
                <w:b/>
                <w:w w:val="115"/>
                <w:sz w:val="21"/>
              </w:rPr>
              <w:t>/</w:t>
            </w:r>
            <w:r>
              <w:rPr>
                <w:b/>
                <w:spacing w:val="6"/>
                <w:w w:val="115"/>
                <w:sz w:val="21"/>
              </w:rPr>
              <w:t> </w:t>
            </w:r>
            <w:r>
              <w:rPr>
                <w:b/>
                <w:w w:val="115"/>
                <w:sz w:val="21"/>
              </w:rPr>
              <w:t>METAS</w:t>
            </w:r>
            <w:r>
              <w:rPr>
                <w:b/>
                <w:spacing w:val="2"/>
                <w:w w:val="115"/>
                <w:sz w:val="21"/>
              </w:rPr>
              <w:t> </w:t>
            </w:r>
            <w:r>
              <w:rPr>
                <w:b/>
                <w:spacing w:val="-5"/>
                <w:w w:val="115"/>
                <w:sz w:val="21"/>
              </w:rPr>
              <w:t>DEL</w:t>
            </w:r>
          </w:p>
          <w:p>
            <w:pPr>
              <w:pStyle w:val="TableParagraph"/>
              <w:spacing w:line="219" w:lineRule="exact" w:before="34"/>
              <w:ind w:left="47"/>
              <w:jc w:val="center"/>
              <w:rPr>
                <w:b/>
                <w:sz w:val="21"/>
              </w:rPr>
            </w:pPr>
            <w:r>
              <w:rPr>
                <w:b/>
                <w:spacing w:val="-2"/>
                <w:w w:val="115"/>
                <w:sz w:val="21"/>
              </w:rPr>
              <w:t>PROCESO</w:t>
            </w:r>
          </w:p>
        </w:tc>
        <w:tc>
          <w:tcPr>
            <w:tcW w:w="4686" w:type="dxa"/>
            <w:tcBorders>
              <w:left w:val="single" w:sz="18" w:space="0" w:color="000000"/>
              <w:bottom w:val="single" w:sz="12" w:space="0" w:color="000000"/>
              <w:right w:val="single" w:sz="18" w:space="0" w:color="000000"/>
            </w:tcBorders>
            <w:shd w:val="clear" w:color="auto" w:fill="ACB8C9"/>
          </w:tcPr>
          <w:p>
            <w:pPr>
              <w:pStyle w:val="TableParagraph"/>
              <w:spacing w:before="166"/>
              <w:ind w:left="1491"/>
              <w:rPr>
                <w:b/>
                <w:sz w:val="21"/>
              </w:rPr>
            </w:pPr>
            <w:r>
              <w:rPr>
                <w:b/>
                <w:spacing w:val="-2"/>
                <w:w w:val="115"/>
                <w:sz w:val="21"/>
              </w:rPr>
              <w:t>ACTIVIDADES</w:t>
            </w:r>
          </w:p>
        </w:tc>
      </w:tr>
      <w:tr>
        <w:trPr>
          <w:trHeight w:val="2014" w:hRule="atLeast"/>
        </w:trPr>
        <w:tc>
          <w:tcPr>
            <w:tcW w:w="4082" w:type="dxa"/>
            <w:tcBorders>
              <w:top w:val="single" w:sz="12" w:space="0" w:color="000000"/>
              <w:left w:val="single" w:sz="8" w:space="0" w:color="000000"/>
              <w:bottom w:val="single" w:sz="12" w:space="0" w:color="000000"/>
              <w:right w:val="single" w:sz="18" w:space="0" w:color="000000"/>
            </w:tcBorders>
          </w:tcPr>
          <w:p>
            <w:pPr>
              <w:pStyle w:val="TableParagraph"/>
              <w:rPr>
                <w:sz w:val="21"/>
              </w:rPr>
            </w:pPr>
          </w:p>
          <w:p>
            <w:pPr>
              <w:pStyle w:val="TableParagraph"/>
              <w:rPr>
                <w:sz w:val="21"/>
              </w:rPr>
            </w:pPr>
          </w:p>
          <w:p>
            <w:pPr>
              <w:pStyle w:val="TableParagraph"/>
              <w:spacing w:before="17"/>
              <w:rPr>
                <w:sz w:val="21"/>
              </w:rPr>
            </w:pPr>
          </w:p>
          <w:p>
            <w:pPr>
              <w:pStyle w:val="TableParagraph"/>
              <w:spacing w:line="271" w:lineRule="auto"/>
              <w:ind w:left="46"/>
              <w:rPr>
                <w:rFonts w:ascii="Calibri" w:hAnsi="Calibri"/>
                <w:sz w:val="21"/>
              </w:rPr>
            </w:pPr>
            <w:r>
              <w:rPr>
                <w:rFonts w:ascii="Calibri" w:hAnsi="Calibri"/>
                <w:w w:val="115"/>
                <w:sz w:val="21"/>
              </w:rPr>
              <w:t>17 Conocimiento, experiencia e iniciativas para</w:t>
            </w:r>
            <w:r>
              <w:rPr>
                <w:rFonts w:ascii="Calibri" w:hAnsi="Calibri"/>
                <w:spacing w:val="-6"/>
                <w:w w:val="115"/>
                <w:sz w:val="21"/>
              </w:rPr>
              <w:t> </w:t>
            </w:r>
            <w:r>
              <w:rPr>
                <w:rFonts w:ascii="Calibri" w:hAnsi="Calibri"/>
                <w:w w:val="115"/>
                <w:sz w:val="21"/>
              </w:rPr>
              <w:t>la</w:t>
            </w:r>
            <w:r>
              <w:rPr>
                <w:rFonts w:ascii="Calibri" w:hAnsi="Calibri"/>
                <w:spacing w:val="-6"/>
                <w:w w:val="115"/>
                <w:sz w:val="21"/>
              </w:rPr>
              <w:t> </w:t>
            </w:r>
            <w:r>
              <w:rPr>
                <w:rFonts w:ascii="Calibri" w:hAnsi="Calibri"/>
                <w:w w:val="115"/>
                <w:sz w:val="21"/>
              </w:rPr>
              <w:t>innovación</w:t>
            </w:r>
            <w:r>
              <w:rPr>
                <w:rFonts w:ascii="Calibri" w:hAnsi="Calibri"/>
                <w:spacing w:val="-1"/>
                <w:w w:val="115"/>
                <w:sz w:val="21"/>
              </w:rPr>
              <w:t> </w:t>
            </w:r>
            <w:r>
              <w:rPr>
                <w:rFonts w:ascii="Calibri" w:hAnsi="Calibri"/>
                <w:w w:val="115"/>
                <w:sz w:val="21"/>
              </w:rPr>
              <w:t>de negocio</w:t>
            </w:r>
          </w:p>
        </w:tc>
        <w:tc>
          <w:tcPr>
            <w:tcW w:w="4686" w:type="dxa"/>
            <w:tcBorders>
              <w:top w:val="single" w:sz="12" w:space="0" w:color="000000"/>
              <w:left w:val="single" w:sz="18" w:space="0" w:color="000000"/>
              <w:bottom w:val="single" w:sz="12" w:space="0" w:color="000000"/>
              <w:right w:val="single" w:sz="18" w:space="0" w:color="000000"/>
            </w:tcBorders>
          </w:tcPr>
          <w:p>
            <w:pPr>
              <w:pStyle w:val="TableParagraph"/>
              <w:spacing w:line="271" w:lineRule="auto" w:before="162"/>
              <w:ind w:left="42"/>
              <w:rPr>
                <w:rFonts w:ascii="Calibri" w:hAnsi="Calibri"/>
                <w:sz w:val="21"/>
              </w:rPr>
            </w:pPr>
            <w:r>
              <w:rPr>
                <w:rFonts w:ascii="Calibri" w:hAnsi="Calibri"/>
                <w:w w:val="115"/>
                <w:sz w:val="21"/>
              </w:rPr>
              <w:t>Definir reglas básicas de comunicación mediante la identificación de las necesidades comunicativas y la</w:t>
            </w:r>
            <w:r>
              <w:rPr>
                <w:rFonts w:ascii="Calibri" w:hAnsi="Calibri"/>
                <w:spacing w:val="-1"/>
                <w:w w:val="115"/>
                <w:sz w:val="21"/>
              </w:rPr>
              <w:t> </w:t>
            </w:r>
            <w:r>
              <w:rPr>
                <w:rFonts w:ascii="Calibri" w:hAnsi="Calibri"/>
                <w:w w:val="115"/>
                <w:sz w:val="21"/>
              </w:rPr>
              <w:t>implementación de planes basados en dichas necesidades, teniendo en cuenta</w:t>
            </w:r>
            <w:r>
              <w:rPr>
                <w:rFonts w:ascii="Calibri" w:hAnsi="Calibri"/>
                <w:spacing w:val="-5"/>
                <w:w w:val="115"/>
                <w:sz w:val="21"/>
              </w:rPr>
              <w:t> </w:t>
            </w:r>
            <w:r>
              <w:rPr>
                <w:rFonts w:ascii="Calibri" w:hAnsi="Calibri"/>
                <w:w w:val="115"/>
                <w:sz w:val="21"/>
              </w:rPr>
              <w:t>la</w:t>
            </w:r>
            <w:r>
              <w:rPr>
                <w:rFonts w:ascii="Calibri" w:hAnsi="Calibri"/>
                <w:spacing w:val="-5"/>
                <w:w w:val="115"/>
                <w:sz w:val="21"/>
              </w:rPr>
              <w:t> </w:t>
            </w:r>
            <w:r>
              <w:rPr>
                <w:rFonts w:ascii="Calibri" w:hAnsi="Calibri"/>
                <w:w w:val="115"/>
                <w:sz w:val="21"/>
              </w:rPr>
              <w:t>comunicación de arriba</w:t>
            </w:r>
            <w:r>
              <w:rPr>
                <w:rFonts w:ascii="Calibri" w:hAnsi="Calibri"/>
                <w:spacing w:val="-5"/>
                <w:w w:val="115"/>
                <w:sz w:val="21"/>
              </w:rPr>
              <w:t> </w:t>
            </w:r>
            <w:r>
              <w:rPr>
                <w:rFonts w:ascii="Calibri" w:hAnsi="Calibri"/>
                <w:w w:val="115"/>
                <w:sz w:val="21"/>
              </w:rPr>
              <w:t>hacia</w:t>
            </w:r>
            <w:r>
              <w:rPr>
                <w:rFonts w:ascii="Calibri" w:hAnsi="Calibri"/>
                <w:spacing w:val="-5"/>
                <w:w w:val="115"/>
                <w:sz w:val="21"/>
              </w:rPr>
              <w:t> </w:t>
            </w:r>
            <w:r>
              <w:rPr>
                <w:rFonts w:ascii="Calibri" w:hAnsi="Calibri"/>
                <w:w w:val="115"/>
                <w:sz w:val="21"/>
              </w:rPr>
              <w:t>abajo, de abajo hacia arriba y horizontal.</w:t>
            </w:r>
          </w:p>
        </w:tc>
      </w:tr>
    </w:tbl>
    <w:p>
      <w:pPr>
        <w:pStyle w:val="BodyText"/>
        <w:spacing w:before="140"/>
      </w:pPr>
    </w:p>
    <w:p>
      <w:pPr>
        <w:pStyle w:val="BodyText"/>
        <w:ind w:left="143"/>
      </w:pPr>
      <w:r>
        <w:rPr/>
        <w:t>Adaptado:</w:t>
      </w:r>
      <w:r>
        <w:rPr>
          <w:spacing w:val="-4"/>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spacing w:after="0"/>
        <w:sectPr>
          <w:pgSz w:w="11910" w:h="16840"/>
          <w:pgMar w:header="0" w:footer="890" w:top="1320" w:bottom="1100" w:left="1559" w:right="1275"/>
        </w:sectPr>
      </w:pPr>
    </w:p>
    <w:p>
      <w:pPr>
        <w:pStyle w:val="BodyText"/>
        <w:rPr>
          <w:sz w:val="68"/>
        </w:rPr>
      </w:pPr>
    </w:p>
    <w:p>
      <w:pPr>
        <w:pStyle w:val="BodyText"/>
        <w:spacing w:before="531"/>
        <w:rPr>
          <w:sz w:val="68"/>
        </w:rPr>
      </w:pPr>
    </w:p>
    <w:p>
      <w:pPr>
        <w:spacing w:before="0"/>
        <w:ind w:left="0" w:right="285" w:firstLine="0"/>
        <w:jc w:val="center"/>
        <w:rPr>
          <w:sz w:val="68"/>
        </w:rPr>
      </w:pPr>
      <w:r>
        <w:rPr>
          <w:color w:val="003D7D"/>
          <w:sz w:val="68"/>
        </w:rPr>
        <w:t>Alinear,</w:t>
      </w:r>
      <w:r>
        <w:rPr>
          <w:color w:val="003D7D"/>
          <w:spacing w:val="-17"/>
          <w:sz w:val="68"/>
        </w:rPr>
        <w:t> </w:t>
      </w:r>
      <w:r>
        <w:rPr>
          <w:color w:val="003D7D"/>
          <w:sz w:val="68"/>
        </w:rPr>
        <w:t>Planificar</w:t>
      </w:r>
      <w:r>
        <w:rPr>
          <w:color w:val="003D7D"/>
          <w:spacing w:val="-19"/>
          <w:sz w:val="68"/>
        </w:rPr>
        <w:t> </w:t>
      </w:r>
      <w:r>
        <w:rPr>
          <w:color w:val="003D7D"/>
          <w:sz w:val="68"/>
        </w:rPr>
        <w:t>y</w:t>
      </w:r>
      <w:r>
        <w:rPr>
          <w:color w:val="003D7D"/>
          <w:spacing w:val="-15"/>
          <w:sz w:val="68"/>
        </w:rPr>
        <w:t> </w:t>
      </w:r>
      <w:r>
        <w:rPr>
          <w:color w:val="003D7D"/>
          <w:spacing w:val="-2"/>
          <w:sz w:val="68"/>
        </w:rPr>
        <w:t>Organizar</w:t>
      </w:r>
    </w:p>
    <w:p>
      <w:pPr>
        <w:pStyle w:val="BodyText"/>
        <w:rPr>
          <w:sz w:val="68"/>
        </w:rPr>
      </w:pPr>
    </w:p>
    <w:p>
      <w:pPr>
        <w:pStyle w:val="BodyText"/>
        <w:rPr>
          <w:sz w:val="68"/>
        </w:rPr>
      </w:pPr>
    </w:p>
    <w:p>
      <w:pPr>
        <w:pStyle w:val="BodyText"/>
        <w:spacing w:before="696"/>
        <w:rPr>
          <w:sz w:val="68"/>
        </w:rPr>
      </w:pPr>
    </w:p>
    <w:p>
      <w:pPr>
        <w:pStyle w:val="Heading2"/>
        <w:ind w:left="-1" w:right="282"/>
      </w:pPr>
      <w:r>
        <w:rPr>
          <w:color w:val="003D7D"/>
        </w:rPr>
        <w:t>APO</w:t>
      </w:r>
      <w:r>
        <w:rPr>
          <w:color w:val="003D7D"/>
          <w:spacing w:val="-15"/>
        </w:rPr>
        <w:t> </w:t>
      </w:r>
      <w:r>
        <w:rPr>
          <w:color w:val="003D7D"/>
          <w:spacing w:val="-5"/>
        </w:rPr>
        <w:t>02</w:t>
      </w:r>
    </w:p>
    <w:p>
      <w:pPr>
        <w:pStyle w:val="Heading3"/>
      </w:pPr>
      <w:r>
        <w:rPr>
          <w:color w:val="003D7D"/>
        </w:rPr>
        <w:t>(Gestionar</w:t>
      </w:r>
      <w:r>
        <w:rPr>
          <w:color w:val="003D7D"/>
          <w:spacing w:val="-1"/>
        </w:rPr>
        <w:t> </w:t>
      </w:r>
      <w:r>
        <w:rPr>
          <w:color w:val="003D7D"/>
        </w:rPr>
        <w:t>la </w:t>
      </w:r>
      <w:r>
        <w:rPr>
          <w:color w:val="003D7D"/>
          <w:spacing w:val="-2"/>
        </w:rPr>
        <w:t>estrategia)</w:t>
      </w:r>
    </w:p>
    <w:p>
      <w:pPr>
        <w:pStyle w:val="Heading3"/>
        <w:spacing w:after="0"/>
        <w:sectPr>
          <w:pgSz w:w="11910" w:h="16840"/>
          <w:pgMar w:header="0" w:footer="890" w:top="1920" w:bottom="1100" w:left="1559" w:right="1275"/>
        </w:sectPr>
      </w:pPr>
    </w:p>
    <w:p>
      <w:pPr>
        <w:pStyle w:val="Heading5"/>
        <w:spacing w:before="79"/>
        <w:ind w:left="2668"/>
      </w:pPr>
      <w:bookmarkStart w:name="_bookmark94" w:id="97"/>
      <w:bookmarkEnd w:id="97"/>
      <w:r>
        <w:rPr>
          <w:b w:val="0"/>
        </w:rPr>
      </w:r>
      <w:r>
        <w:rPr/>
        <w:t>Guía</w:t>
      </w:r>
      <w:r>
        <w:rPr>
          <w:spacing w:val="-3"/>
        </w:rPr>
        <w:t> </w:t>
      </w:r>
      <w:r>
        <w:rPr/>
        <w:t>genérica</w:t>
      </w:r>
      <w:r>
        <w:rPr>
          <w:spacing w:val="-1"/>
        </w:rPr>
        <w:t> </w:t>
      </w:r>
      <w:r>
        <w:rPr/>
        <w:t>del</w:t>
      </w:r>
      <w:r>
        <w:rPr>
          <w:spacing w:val="-1"/>
        </w:rPr>
        <w:t> </w:t>
      </w:r>
      <w:r>
        <w:rPr/>
        <w:t>proceso </w:t>
      </w:r>
      <w:r>
        <w:rPr>
          <w:spacing w:val="-2"/>
        </w:rPr>
        <w:t>APO02</w:t>
      </w:r>
    </w:p>
    <w:p>
      <w:pPr>
        <w:pStyle w:val="BodyText"/>
        <w:spacing w:line="360" w:lineRule="auto" w:before="132" w:after="2"/>
        <w:ind w:left="143" w:right="659"/>
      </w:pPr>
      <w:r>
        <w:rPr/>
        <w:t>En</w:t>
      </w:r>
      <w:r>
        <w:rPr>
          <w:spacing w:val="-3"/>
        </w:rPr>
        <w:t> </w:t>
      </w:r>
      <w:r>
        <w:rPr/>
        <w:t>la</w:t>
      </w:r>
      <w:r>
        <w:rPr>
          <w:spacing w:val="-4"/>
        </w:rPr>
        <w:t> </w:t>
      </w:r>
      <w:r>
        <w:rPr/>
        <w:t>siguiente</w:t>
      </w:r>
      <w:r>
        <w:rPr>
          <w:spacing w:val="-4"/>
        </w:rPr>
        <w:t> </w:t>
      </w:r>
      <w:r>
        <w:rPr/>
        <w:t>Tabla</w:t>
      </w:r>
      <w:r>
        <w:rPr>
          <w:spacing w:val="-3"/>
        </w:rPr>
        <w:t> </w:t>
      </w:r>
      <w:r>
        <w:rPr/>
        <w:t>se</w:t>
      </w:r>
      <w:r>
        <w:rPr>
          <w:spacing w:val="-3"/>
        </w:rPr>
        <w:t> </w:t>
      </w:r>
      <w:r>
        <w:rPr/>
        <w:t>detallará</w:t>
      </w:r>
      <w:r>
        <w:rPr>
          <w:spacing w:val="-3"/>
        </w:rPr>
        <w:t> </w:t>
      </w:r>
      <w:r>
        <w:rPr/>
        <w:t>el</w:t>
      </w:r>
      <w:r>
        <w:rPr>
          <w:spacing w:val="-3"/>
        </w:rPr>
        <w:t> </w:t>
      </w:r>
      <w:r>
        <w:rPr/>
        <w:t>proceso</w:t>
      </w:r>
      <w:r>
        <w:rPr>
          <w:spacing w:val="-2"/>
        </w:rPr>
        <w:t> </w:t>
      </w:r>
      <w:r>
        <w:rPr/>
        <w:t>APO02</w:t>
      </w:r>
      <w:r>
        <w:rPr>
          <w:spacing w:val="-2"/>
        </w:rPr>
        <w:t> </w:t>
      </w:r>
      <w:r>
        <w:rPr/>
        <w:t>y</w:t>
      </w:r>
      <w:r>
        <w:rPr>
          <w:spacing w:val="-8"/>
        </w:rPr>
        <w:t> </w:t>
      </w:r>
      <w:r>
        <w:rPr/>
        <w:t>sus</w:t>
      </w:r>
      <w:r>
        <w:rPr>
          <w:spacing w:val="-3"/>
        </w:rPr>
        <w:t> </w:t>
      </w:r>
      <w:r>
        <w:rPr/>
        <w:t>metas</w:t>
      </w:r>
      <w:r>
        <w:rPr>
          <w:spacing w:val="-3"/>
        </w:rPr>
        <w:t> </w:t>
      </w:r>
      <w:r>
        <w:rPr/>
        <w:t>correspondientes: Tabla 34 APO02 Gestionar la Estrategia</w:t>
      </w: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1"/>
        <w:gridCol w:w="1519"/>
        <w:gridCol w:w="864"/>
        <w:gridCol w:w="4448"/>
      </w:tblGrid>
      <w:tr>
        <w:trPr>
          <w:trHeight w:val="387" w:hRule="atLeast"/>
        </w:trPr>
        <w:tc>
          <w:tcPr>
            <w:tcW w:w="4324" w:type="dxa"/>
            <w:gridSpan w:val="3"/>
            <w:tcBorders>
              <w:bottom w:val="single" w:sz="8" w:space="0" w:color="000000"/>
              <w:right w:val="single" w:sz="8" w:space="0" w:color="000000"/>
            </w:tcBorders>
            <w:shd w:val="clear" w:color="auto" w:fill="16365C"/>
          </w:tcPr>
          <w:p>
            <w:pPr>
              <w:pStyle w:val="TableParagraph"/>
              <w:spacing w:before="106"/>
              <w:ind w:left="29"/>
              <w:rPr>
                <w:b/>
                <w:sz w:val="15"/>
              </w:rPr>
            </w:pPr>
            <w:r>
              <w:rPr>
                <w:b/>
                <w:color w:val="FFFFFF"/>
                <w:spacing w:val="-2"/>
                <w:w w:val="105"/>
                <w:sz w:val="15"/>
              </w:rPr>
              <w:t>APO02</w:t>
            </w:r>
            <w:r>
              <w:rPr>
                <w:b/>
                <w:color w:val="FFFFFF"/>
                <w:w w:val="105"/>
                <w:sz w:val="15"/>
              </w:rPr>
              <w:t> </w:t>
            </w:r>
            <w:r>
              <w:rPr>
                <w:b/>
                <w:color w:val="FFFFFF"/>
                <w:spacing w:val="-2"/>
                <w:w w:val="105"/>
                <w:sz w:val="15"/>
              </w:rPr>
              <w:t>Gestionar</w:t>
            </w:r>
            <w:r>
              <w:rPr>
                <w:b/>
                <w:color w:val="FFFFFF"/>
                <w:spacing w:val="-11"/>
                <w:w w:val="105"/>
                <w:sz w:val="15"/>
              </w:rPr>
              <w:t> </w:t>
            </w:r>
            <w:r>
              <w:rPr>
                <w:b/>
                <w:color w:val="FFFFFF"/>
                <w:spacing w:val="-2"/>
                <w:w w:val="105"/>
                <w:sz w:val="15"/>
              </w:rPr>
              <w:t>la</w:t>
            </w:r>
            <w:r>
              <w:rPr>
                <w:b/>
                <w:color w:val="FFFFFF"/>
                <w:w w:val="105"/>
                <w:sz w:val="15"/>
              </w:rPr>
              <w:t> </w:t>
            </w:r>
            <w:r>
              <w:rPr>
                <w:b/>
                <w:color w:val="FFFFFF"/>
                <w:spacing w:val="-2"/>
                <w:w w:val="105"/>
                <w:sz w:val="15"/>
              </w:rPr>
              <w:t>Estrategia</w:t>
            </w:r>
          </w:p>
        </w:tc>
        <w:tc>
          <w:tcPr>
            <w:tcW w:w="4448" w:type="dxa"/>
            <w:tcBorders>
              <w:left w:val="single" w:sz="8" w:space="0" w:color="000000"/>
              <w:bottom w:val="single" w:sz="8" w:space="0" w:color="000000"/>
              <w:right w:val="single" w:sz="8" w:space="0" w:color="000000"/>
            </w:tcBorders>
            <w:shd w:val="clear" w:color="auto" w:fill="16365C"/>
          </w:tcPr>
          <w:p>
            <w:pPr>
              <w:pStyle w:val="TableParagraph"/>
              <w:spacing w:before="11"/>
              <w:ind w:left="29"/>
              <w:rPr>
                <w:sz w:val="15"/>
              </w:rPr>
            </w:pPr>
            <w:r>
              <w:rPr>
                <w:b/>
                <w:color w:val="FFFFFF"/>
                <w:spacing w:val="-2"/>
                <w:w w:val="105"/>
                <w:sz w:val="15"/>
              </w:rPr>
              <w:t>Área:</w:t>
            </w:r>
            <w:r>
              <w:rPr>
                <w:b/>
                <w:color w:val="FFFFFF"/>
                <w:spacing w:val="-2"/>
                <w:sz w:val="15"/>
              </w:rPr>
              <w:t> </w:t>
            </w:r>
            <w:r>
              <w:rPr>
                <w:color w:val="FFFFFF"/>
                <w:spacing w:val="-2"/>
                <w:w w:val="105"/>
                <w:sz w:val="15"/>
              </w:rPr>
              <w:t>Gestión</w:t>
            </w:r>
          </w:p>
          <w:p>
            <w:pPr>
              <w:pStyle w:val="TableParagraph"/>
              <w:spacing w:line="157" w:lineRule="exact" w:before="27"/>
              <w:ind w:left="29"/>
              <w:rPr>
                <w:sz w:val="15"/>
              </w:rPr>
            </w:pPr>
            <w:r>
              <w:rPr>
                <w:b/>
                <w:color w:val="FFFFFF"/>
                <w:spacing w:val="-6"/>
                <w:w w:val="105"/>
                <w:sz w:val="15"/>
              </w:rPr>
              <w:t>Dominio:</w:t>
            </w:r>
            <w:r>
              <w:rPr>
                <w:b/>
                <w:color w:val="FFFFFF"/>
                <w:spacing w:val="-2"/>
                <w:w w:val="105"/>
                <w:sz w:val="15"/>
              </w:rPr>
              <w:t> </w:t>
            </w:r>
            <w:r>
              <w:rPr>
                <w:color w:val="FFFFFF"/>
                <w:spacing w:val="-6"/>
                <w:w w:val="105"/>
                <w:sz w:val="15"/>
              </w:rPr>
              <w:t>Alinear,</w:t>
            </w:r>
            <w:r>
              <w:rPr>
                <w:color w:val="FFFFFF"/>
                <w:spacing w:val="1"/>
                <w:w w:val="105"/>
                <w:sz w:val="15"/>
              </w:rPr>
              <w:t> </w:t>
            </w:r>
            <w:r>
              <w:rPr>
                <w:color w:val="FFFFFF"/>
                <w:spacing w:val="-6"/>
                <w:w w:val="105"/>
                <w:sz w:val="15"/>
              </w:rPr>
              <w:t>Planificar</w:t>
            </w:r>
            <w:r>
              <w:rPr>
                <w:color w:val="FFFFFF"/>
                <w:spacing w:val="-1"/>
                <w:sz w:val="15"/>
              </w:rPr>
              <w:t> </w:t>
            </w:r>
            <w:r>
              <w:rPr>
                <w:color w:val="FFFFFF"/>
                <w:spacing w:val="-6"/>
                <w:w w:val="105"/>
                <w:sz w:val="15"/>
              </w:rPr>
              <w:t>y</w:t>
            </w:r>
            <w:r>
              <w:rPr>
                <w:color w:val="FFFFFF"/>
                <w:spacing w:val="-9"/>
                <w:w w:val="105"/>
                <w:sz w:val="15"/>
              </w:rPr>
              <w:t> </w:t>
            </w:r>
            <w:r>
              <w:rPr>
                <w:color w:val="FFFFFF"/>
                <w:spacing w:val="-6"/>
                <w:w w:val="105"/>
                <w:sz w:val="15"/>
              </w:rPr>
              <w:t>Organizar</w:t>
            </w:r>
          </w:p>
        </w:tc>
      </w:tr>
      <w:tr>
        <w:trPr>
          <w:trHeight w:val="188"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57" w:lineRule="exact" w:before="11"/>
              <w:ind w:left="29"/>
              <w:rPr>
                <w:b/>
                <w:sz w:val="15"/>
              </w:rPr>
            </w:pPr>
            <w:r>
              <w:rPr>
                <w:b/>
                <w:spacing w:val="-2"/>
                <w:w w:val="105"/>
                <w:sz w:val="15"/>
              </w:rPr>
              <w:t>Descripción</w:t>
            </w:r>
            <w:r>
              <w:rPr>
                <w:b/>
                <w:spacing w:val="-4"/>
                <w:w w:val="105"/>
                <w:sz w:val="15"/>
              </w:rPr>
              <w:t> </w:t>
            </w:r>
            <w:r>
              <w:rPr>
                <w:b/>
                <w:spacing w:val="-2"/>
                <w:w w:val="105"/>
                <w:sz w:val="15"/>
              </w:rPr>
              <w:t>del</w:t>
            </w:r>
            <w:r>
              <w:rPr>
                <w:b/>
                <w:spacing w:val="2"/>
                <w:w w:val="105"/>
                <w:sz w:val="15"/>
              </w:rPr>
              <w:t> </w:t>
            </w:r>
            <w:r>
              <w:rPr>
                <w:b/>
                <w:spacing w:val="-2"/>
                <w:w w:val="105"/>
                <w:sz w:val="15"/>
              </w:rPr>
              <w:t>Proceso</w:t>
            </w:r>
          </w:p>
        </w:tc>
      </w:tr>
      <w:tr>
        <w:trPr>
          <w:trHeight w:val="832"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6" w:lineRule="auto" w:before="134"/>
              <w:ind w:left="29" w:right="-15"/>
              <w:jc w:val="both"/>
              <w:rPr>
                <w:sz w:val="15"/>
              </w:rPr>
            </w:pPr>
            <w:r>
              <w:rPr>
                <w:w w:val="105"/>
                <w:sz w:val="15"/>
              </w:rPr>
              <w:t>Proporcionar</w:t>
            </w:r>
            <w:r>
              <w:rPr>
                <w:spacing w:val="-10"/>
                <w:w w:val="105"/>
                <w:sz w:val="15"/>
              </w:rPr>
              <w:t> </w:t>
            </w:r>
            <w:r>
              <w:rPr>
                <w:w w:val="105"/>
                <w:sz w:val="15"/>
              </w:rPr>
              <w:t>una</w:t>
            </w:r>
            <w:r>
              <w:rPr>
                <w:spacing w:val="-10"/>
                <w:w w:val="105"/>
                <w:sz w:val="15"/>
              </w:rPr>
              <w:t> </w:t>
            </w:r>
            <w:r>
              <w:rPr>
                <w:w w:val="105"/>
                <w:sz w:val="15"/>
              </w:rPr>
              <w:t>visión</w:t>
            </w:r>
            <w:r>
              <w:rPr>
                <w:spacing w:val="-10"/>
                <w:w w:val="105"/>
                <w:sz w:val="15"/>
              </w:rPr>
              <w:t> </w:t>
            </w:r>
            <w:r>
              <w:rPr>
                <w:w w:val="105"/>
                <w:sz w:val="15"/>
              </w:rPr>
              <w:t>holística</w:t>
            </w:r>
            <w:r>
              <w:rPr>
                <w:spacing w:val="-10"/>
                <w:w w:val="105"/>
                <w:sz w:val="15"/>
              </w:rPr>
              <w:t> </w:t>
            </w:r>
            <w:r>
              <w:rPr>
                <w:w w:val="105"/>
                <w:sz w:val="15"/>
              </w:rPr>
              <w:t>del</w:t>
            </w:r>
            <w:r>
              <w:rPr>
                <w:spacing w:val="-10"/>
                <w:w w:val="105"/>
                <w:sz w:val="15"/>
              </w:rPr>
              <w:t> </w:t>
            </w:r>
            <w:r>
              <w:rPr>
                <w:w w:val="105"/>
                <w:sz w:val="15"/>
              </w:rPr>
              <w:t>negocio</w:t>
            </w:r>
            <w:r>
              <w:rPr>
                <w:spacing w:val="-10"/>
                <w:w w:val="105"/>
                <w:sz w:val="15"/>
              </w:rPr>
              <w:t> </w:t>
            </w:r>
            <w:r>
              <w:rPr>
                <w:w w:val="105"/>
                <w:sz w:val="15"/>
              </w:rPr>
              <w:t>actual</w:t>
            </w:r>
            <w:r>
              <w:rPr>
                <w:spacing w:val="-9"/>
                <w:w w:val="105"/>
                <w:sz w:val="15"/>
              </w:rPr>
              <w:t> </w:t>
            </w:r>
            <w:r>
              <w:rPr>
                <w:w w:val="105"/>
                <w:sz w:val="15"/>
              </w:rPr>
              <w:t>y</w:t>
            </w:r>
            <w:r>
              <w:rPr>
                <w:spacing w:val="-10"/>
                <w:w w:val="105"/>
                <w:sz w:val="15"/>
              </w:rPr>
              <w:t> </w:t>
            </w:r>
            <w:r>
              <w:rPr>
                <w:w w:val="105"/>
                <w:sz w:val="15"/>
              </w:rPr>
              <w:t>del</w:t>
            </w:r>
            <w:r>
              <w:rPr>
                <w:spacing w:val="-10"/>
                <w:w w:val="105"/>
                <w:sz w:val="15"/>
              </w:rPr>
              <w:t> </w:t>
            </w:r>
            <w:r>
              <w:rPr>
                <w:w w:val="105"/>
                <w:sz w:val="15"/>
              </w:rPr>
              <w:t>entorno</w:t>
            </w:r>
            <w:r>
              <w:rPr>
                <w:spacing w:val="-10"/>
                <w:w w:val="105"/>
                <w:sz w:val="15"/>
              </w:rPr>
              <w:t> </w:t>
            </w:r>
            <w:r>
              <w:rPr>
                <w:w w:val="105"/>
                <w:sz w:val="15"/>
              </w:rPr>
              <w:t>de</w:t>
            </w:r>
            <w:r>
              <w:rPr>
                <w:spacing w:val="-10"/>
                <w:w w:val="105"/>
                <w:sz w:val="15"/>
              </w:rPr>
              <w:t> </w:t>
            </w:r>
            <w:r>
              <w:rPr>
                <w:w w:val="105"/>
                <w:sz w:val="15"/>
              </w:rPr>
              <w:t>TI,</w:t>
            </w:r>
            <w:r>
              <w:rPr>
                <w:spacing w:val="-10"/>
                <w:w w:val="105"/>
                <w:sz w:val="15"/>
              </w:rPr>
              <w:t> </w:t>
            </w:r>
            <w:r>
              <w:rPr>
                <w:w w:val="105"/>
                <w:sz w:val="15"/>
              </w:rPr>
              <w:t>la</w:t>
            </w:r>
            <w:r>
              <w:rPr>
                <w:spacing w:val="-9"/>
                <w:w w:val="105"/>
                <w:sz w:val="15"/>
              </w:rPr>
              <w:t> </w:t>
            </w:r>
            <w:r>
              <w:rPr>
                <w:w w:val="105"/>
                <w:sz w:val="15"/>
              </w:rPr>
              <w:t>dirección</w:t>
            </w:r>
            <w:r>
              <w:rPr>
                <w:spacing w:val="-10"/>
                <w:w w:val="105"/>
                <w:sz w:val="15"/>
              </w:rPr>
              <w:t> </w:t>
            </w:r>
            <w:r>
              <w:rPr>
                <w:w w:val="105"/>
                <w:sz w:val="15"/>
              </w:rPr>
              <w:t>futura,</w:t>
            </w:r>
            <w:r>
              <w:rPr>
                <w:spacing w:val="-10"/>
                <w:w w:val="105"/>
                <w:sz w:val="15"/>
              </w:rPr>
              <w:t> </w:t>
            </w:r>
            <w:r>
              <w:rPr>
                <w:w w:val="105"/>
                <w:sz w:val="15"/>
              </w:rPr>
              <w:t>y</w:t>
            </w:r>
            <w:r>
              <w:rPr>
                <w:spacing w:val="-10"/>
                <w:w w:val="105"/>
                <w:sz w:val="15"/>
              </w:rPr>
              <w:t> </w:t>
            </w:r>
            <w:r>
              <w:rPr>
                <w:w w:val="105"/>
                <w:sz w:val="15"/>
              </w:rPr>
              <w:t>las</w:t>
            </w:r>
            <w:r>
              <w:rPr>
                <w:spacing w:val="-10"/>
                <w:w w:val="105"/>
                <w:sz w:val="15"/>
              </w:rPr>
              <w:t> </w:t>
            </w:r>
            <w:r>
              <w:rPr>
                <w:w w:val="105"/>
                <w:sz w:val="15"/>
              </w:rPr>
              <w:t>iniciativas</w:t>
            </w:r>
            <w:r>
              <w:rPr>
                <w:spacing w:val="-10"/>
                <w:w w:val="105"/>
                <w:sz w:val="15"/>
              </w:rPr>
              <w:t> </w:t>
            </w:r>
            <w:r>
              <w:rPr>
                <w:w w:val="105"/>
                <w:sz w:val="15"/>
              </w:rPr>
              <w:t>necesarias</w:t>
            </w:r>
            <w:r>
              <w:rPr>
                <w:spacing w:val="-10"/>
                <w:w w:val="105"/>
                <w:sz w:val="15"/>
              </w:rPr>
              <w:t> </w:t>
            </w:r>
            <w:r>
              <w:rPr>
                <w:w w:val="105"/>
                <w:sz w:val="15"/>
              </w:rPr>
              <w:t>para</w:t>
            </w:r>
            <w:r>
              <w:rPr>
                <w:spacing w:val="-9"/>
                <w:w w:val="105"/>
                <w:sz w:val="15"/>
              </w:rPr>
              <w:t> </w:t>
            </w:r>
            <w:r>
              <w:rPr>
                <w:w w:val="105"/>
                <w:sz w:val="15"/>
              </w:rPr>
              <w:t>migrar</w:t>
            </w:r>
            <w:r>
              <w:rPr>
                <w:spacing w:val="-10"/>
                <w:w w:val="105"/>
                <w:sz w:val="15"/>
              </w:rPr>
              <w:t> </w:t>
            </w:r>
            <w:r>
              <w:rPr>
                <w:w w:val="105"/>
                <w:sz w:val="15"/>
              </w:rPr>
              <w:t>al</w:t>
            </w:r>
            <w:r>
              <w:rPr>
                <w:spacing w:val="-10"/>
                <w:w w:val="105"/>
                <w:sz w:val="15"/>
              </w:rPr>
              <w:t> </w:t>
            </w:r>
            <w:r>
              <w:rPr>
                <w:w w:val="105"/>
                <w:sz w:val="15"/>
              </w:rPr>
              <w:t>entorno</w:t>
            </w:r>
            <w:r>
              <w:rPr>
                <w:spacing w:val="40"/>
                <w:w w:val="105"/>
                <w:sz w:val="15"/>
              </w:rPr>
              <w:t> </w:t>
            </w:r>
            <w:r>
              <w:rPr>
                <w:w w:val="105"/>
                <w:sz w:val="15"/>
              </w:rPr>
              <w:t>deseado.</w:t>
            </w:r>
            <w:r>
              <w:rPr>
                <w:w w:val="105"/>
                <w:sz w:val="15"/>
              </w:rPr>
              <w:t> Aprovechar</w:t>
            </w:r>
            <w:r>
              <w:rPr>
                <w:w w:val="105"/>
                <w:sz w:val="15"/>
              </w:rPr>
              <w:t> los</w:t>
            </w:r>
            <w:r>
              <w:rPr>
                <w:w w:val="105"/>
                <w:sz w:val="15"/>
              </w:rPr>
              <w:t> bloques</w:t>
            </w:r>
            <w:r>
              <w:rPr>
                <w:w w:val="105"/>
                <w:sz w:val="15"/>
              </w:rPr>
              <w:t> y</w:t>
            </w:r>
            <w:r>
              <w:rPr>
                <w:w w:val="105"/>
                <w:sz w:val="15"/>
              </w:rPr>
              <w:t> componentes</w:t>
            </w:r>
            <w:r>
              <w:rPr>
                <w:w w:val="105"/>
                <w:sz w:val="15"/>
              </w:rPr>
              <w:t> de</w:t>
            </w:r>
            <w:r>
              <w:rPr>
                <w:w w:val="105"/>
                <w:sz w:val="15"/>
              </w:rPr>
              <w:t> la</w:t>
            </w:r>
            <w:r>
              <w:rPr>
                <w:w w:val="105"/>
                <w:sz w:val="15"/>
              </w:rPr>
              <w:t> estructura</w:t>
            </w:r>
            <w:r>
              <w:rPr>
                <w:w w:val="105"/>
                <w:sz w:val="15"/>
              </w:rPr>
              <w:t> empresarial,</w:t>
            </w:r>
            <w:r>
              <w:rPr>
                <w:w w:val="105"/>
                <w:sz w:val="15"/>
              </w:rPr>
              <w:t> incluyendo</w:t>
            </w:r>
            <w:r>
              <w:rPr>
                <w:w w:val="105"/>
                <w:sz w:val="15"/>
              </w:rPr>
              <w:t> los</w:t>
            </w:r>
            <w:r>
              <w:rPr>
                <w:w w:val="105"/>
                <w:sz w:val="15"/>
              </w:rPr>
              <w:t> servicios</w:t>
            </w:r>
            <w:r>
              <w:rPr>
                <w:w w:val="105"/>
                <w:sz w:val="15"/>
              </w:rPr>
              <w:t> externalizados</w:t>
            </w:r>
            <w:r>
              <w:rPr>
                <w:w w:val="105"/>
                <w:sz w:val="15"/>
              </w:rPr>
              <w:t> y</w:t>
            </w:r>
            <w:r>
              <w:rPr>
                <w:w w:val="105"/>
                <w:sz w:val="15"/>
              </w:rPr>
              <w:t> las</w:t>
            </w:r>
            <w:r>
              <w:rPr>
                <w:w w:val="105"/>
                <w:sz w:val="15"/>
              </w:rPr>
              <w:t> capacidades</w:t>
            </w:r>
            <w:r>
              <w:rPr>
                <w:spacing w:val="40"/>
                <w:w w:val="105"/>
                <w:sz w:val="15"/>
              </w:rPr>
              <w:t> </w:t>
            </w:r>
            <w:r>
              <w:rPr>
                <w:spacing w:val="-2"/>
                <w:w w:val="105"/>
                <w:sz w:val="15"/>
              </w:rPr>
              <w:t>relacionadas</w:t>
            </w:r>
            <w:r>
              <w:rPr>
                <w:spacing w:val="-8"/>
                <w:w w:val="105"/>
                <w:sz w:val="15"/>
              </w:rPr>
              <w:t> </w:t>
            </w:r>
            <w:r>
              <w:rPr>
                <w:spacing w:val="-2"/>
                <w:w w:val="105"/>
                <w:sz w:val="15"/>
              </w:rPr>
              <w:t>que</w:t>
            </w:r>
            <w:r>
              <w:rPr>
                <w:spacing w:val="-8"/>
                <w:w w:val="105"/>
                <w:sz w:val="15"/>
              </w:rPr>
              <w:t> </w:t>
            </w:r>
            <w:r>
              <w:rPr>
                <w:spacing w:val="-2"/>
                <w:w w:val="105"/>
                <w:sz w:val="15"/>
              </w:rPr>
              <w:t>permitan</w:t>
            </w:r>
            <w:r>
              <w:rPr>
                <w:spacing w:val="-10"/>
                <w:w w:val="105"/>
                <w:sz w:val="15"/>
              </w:rPr>
              <w:t> </w:t>
            </w:r>
            <w:r>
              <w:rPr>
                <w:spacing w:val="-2"/>
                <w:w w:val="105"/>
                <w:sz w:val="15"/>
              </w:rPr>
              <w:t>una</w:t>
            </w:r>
            <w:r>
              <w:rPr>
                <w:spacing w:val="-8"/>
                <w:w w:val="105"/>
                <w:sz w:val="15"/>
              </w:rPr>
              <w:t> </w:t>
            </w:r>
            <w:r>
              <w:rPr>
                <w:spacing w:val="-2"/>
                <w:w w:val="105"/>
                <w:sz w:val="15"/>
              </w:rPr>
              <w:t>respuesta</w:t>
            </w:r>
            <w:r>
              <w:rPr>
                <w:spacing w:val="-8"/>
                <w:w w:val="105"/>
                <w:sz w:val="15"/>
              </w:rPr>
              <w:t> </w:t>
            </w:r>
            <w:r>
              <w:rPr>
                <w:spacing w:val="-2"/>
                <w:w w:val="105"/>
                <w:sz w:val="15"/>
              </w:rPr>
              <w:t>ágil,</w:t>
            </w:r>
            <w:r>
              <w:rPr>
                <w:spacing w:val="-8"/>
                <w:w w:val="105"/>
                <w:sz w:val="15"/>
              </w:rPr>
              <w:t> </w:t>
            </w:r>
            <w:r>
              <w:rPr>
                <w:spacing w:val="-2"/>
                <w:w w:val="105"/>
                <w:sz w:val="15"/>
              </w:rPr>
              <w:t>confiable</w:t>
            </w:r>
            <w:r>
              <w:rPr>
                <w:spacing w:val="-7"/>
                <w:w w:val="105"/>
                <w:sz w:val="15"/>
              </w:rPr>
              <w:t> </w:t>
            </w:r>
            <w:r>
              <w:rPr>
                <w:spacing w:val="-2"/>
                <w:w w:val="105"/>
                <w:sz w:val="15"/>
              </w:rPr>
              <w:t>y</w:t>
            </w:r>
            <w:r>
              <w:rPr>
                <w:spacing w:val="-10"/>
                <w:w w:val="105"/>
                <w:sz w:val="15"/>
              </w:rPr>
              <w:t> </w:t>
            </w:r>
            <w:r>
              <w:rPr>
                <w:spacing w:val="-2"/>
                <w:w w:val="105"/>
                <w:sz w:val="15"/>
              </w:rPr>
              <w:t>eficiente</w:t>
            </w:r>
            <w:r>
              <w:rPr>
                <w:spacing w:val="-8"/>
                <w:w w:val="105"/>
                <w:sz w:val="15"/>
              </w:rPr>
              <w:t> </w:t>
            </w:r>
            <w:r>
              <w:rPr>
                <w:spacing w:val="-2"/>
                <w:w w:val="105"/>
                <w:sz w:val="15"/>
              </w:rPr>
              <w:t>a</w:t>
            </w:r>
            <w:r>
              <w:rPr>
                <w:spacing w:val="-8"/>
                <w:w w:val="105"/>
                <w:sz w:val="15"/>
              </w:rPr>
              <w:t> </w:t>
            </w:r>
            <w:r>
              <w:rPr>
                <w:spacing w:val="-2"/>
                <w:w w:val="105"/>
                <w:sz w:val="15"/>
              </w:rPr>
              <w:t>los</w:t>
            </w:r>
            <w:r>
              <w:rPr>
                <w:spacing w:val="-8"/>
                <w:w w:val="105"/>
                <w:sz w:val="15"/>
              </w:rPr>
              <w:t> </w:t>
            </w:r>
            <w:r>
              <w:rPr>
                <w:spacing w:val="-2"/>
                <w:w w:val="105"/>
                <w:sz w:val="15"/>
              </w:rPr>
              <w:t>objetivos</w:t>
            </w:r>
            <w:r>
              <w:rPr>
                <w:spacing w:val="-8"/>
                <w:w w:val="105"/>
                <w:sz w:val="15"/>
              </w:rPr>
              <w:t> </w:t>
            </w:r>
            <w:r>
              <w:rPr>
                <w:spacing w:val="-2"/>
                <w:w w:val="105"/>
                <w:sz w:val="15"/>
              </w:rPr>
              <w:t>estratégicos.</w:t>
            </w:r>
          </w:p>
        </w:tc>
      </w:tr>
      <w:tr>
        <w:trPr>
          <w:trHeight w:val="188"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57" w:lineRule="exact" w:before="11"/>
              <w:ind w:left="29"/>
              <w:rPr>
                <w:b/>
                <w:sz w:val="15"/>
              </w:rPr>
            </w:pPr>
            <w:r>
              <w:rPr>
                <w:b/>
                <w:spacing w:val="-2"/>
                <w:w w:val="105"/>
                <w:sz w:val="15"/>
              </w:rPr>
              <w:t>Declaración</w:t>
            </w:r>
            <w:r>
              <w:rPr>
                <w:b/>
                <w:spacing w:val="-8"/>
                <w:w w:val="105"/>
                <w:sz w:val="15"/>
              </w:rPr>
              <w:t> </w:t>
            </w:r>
            <w:r>
              <w:rPr>
                <w:b/>
                <w:spacing w:val="-2"/>
                <w:w w:val="105"/>
                <w:sz w:val="15"/>
              </w:rPr>
              <w:t>del</w:t>
            </w:r>
            <w:r>
              <w:rPr>
                <w:b/>
                <w:spacing w:val="-3"/>
                <w:w w:val="105"/>
                <w:sz w:val="15"/>
              </w:rPr>
              <w:t> </w:t>
            </w:r>
            <w:r>
              <w:rPr>
                <w:b/>
                <w:spacing w:val="-2"/>
                <w:w w:val="105"/>
                <w:sz w:val="15"/>
              </w:rPr>
              <w:t>Propósito</w:t>
            </w:r>
            <w:r>
              <w:rPr>
                <w:b/>
                <w:spacing w:val="2"/>
                <w:w w:val="105"/>
                <w:sz w:val="15"/>
              </w:rPr>
              <w:t> </w:t>
            </w:r>
            <w:r>
              <w:rPr>
                <w:b/>
                <w:spacing w:val="-2"/>
                <w:w w:val="105"/>
                <w:sz w:val="15"/>
              </w:rPr>
              <w:t>del</w:t>
            </w:r>
            <w:r>
              <w:rPr>
                <w:b/>
                <w:spacing w:val="-3"/>
                <w:w w:val="105"/>
                <w:sz w:val="15"/>
              </w:rPr>
              <w:t> </w:t>
            </w:r>
            <w:r>
              <w:rPr>
                <w:b/>
                <w:spacing w:val="-2"/>
                <w:w w:val="105"/>
                <w:sz w:val="15"/>
              </w:rPr>
              <w:t>Proceso</w:t>
            </w:r>
          </w:p>
        </w:tc>
      </w:tr>
      <w:tr>
        <w:trPr>
          <w:trHeight w:val="605"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6" w:lineRule="auto" w:before="115"/>
              <w:ind w:left="29"/>
              <w:rPr>
                <w:sz w:val="15"/>
              </w:rPr>
            </w:pPr>
            <w:r>
              <w:rPr>
                <w:spacing w:val="-2"/>
                <w:w w:val="105"/>
                <w:sz w:val="15"/>
              </w:rPr>
              <w:t>Alinear los planes estratégicos de TI con</w:t>
            </w:r>
            <w:r>
              <w:rPr>
                <w:spacing w:val="-7"/>
                <w:w w:val="105"/>
                <w:sz w:val="15"/>
              </w:rPr>
              <w:t> </w:t>
            </w:r>
            <w:r>
              <w:rPr>
                <w:spacing w:val="-2"/>
                <w:w w:val="105"/>
                <w:sz w:val="15"/>
              </w:rPr>
              <w:t>los</w:t>
            </w:r>
            <w:r>
              <w:rPr>
                <w:sz w:val="15"/>
              </w:rPr>
              <w:t> </w:t>
            </w:r>
            <w:r>
              <w:rPr>
                <w:spacing w:val="-2"/>
                <w:w w:val="105"/>
                <w:sz w:val="15"/>
              </w:rPr>
              <w:t>objetivos del negocio. Comunicar</w:t>
            </w:r>
            <w:r>
              <w:rPr>
                <w:sz w:val="15"/>
              </w:rPr>
              <w:t> </w:t>
            </w:r>
            <w:r>
              <w:rPr>
                <w:spacing w:val="-2"/>
                <w:w w:val="105"/>
                <w:sz w:val="15"/>
              </w:rPr>
              <w:t>claramente los</w:t>
            </w:r>
            <w:r>
              <w:rPr>
                <w:sz w:val="15"/>
              </w:rPr>
              <w:t> </w:t>
            </w:r>
            <w:r>
              <w:rPr>
                <w:spacing w:val="-2"/>
                <w:w w:val="105"/>
                <w:sz w:val="15"/>
              </w:rPr>
              <w:t>objetivos y las cuentas</w:t>
            </w:r>
            <w:r>
              <w:rPr>
                <w:spacing w:val="8"/>
                <w:w w:val="105"/>
                <w:sz w:val="15"/>
              </w:rPr>
              <w:t> </w:t>
            </w:r>
            <w:r>
              <w:rPr>
                <w:spacing w:val="-2"/>
                <w:w w:val="105"/>
                <w:sz w:val="15"/>
              </w:rPr>
              <w:t>asociadas para</w:t>
            </w:r>
            <w:r>
              <w:rPr>
                <w:spacing w:val="9"/>
                <w:w w:val="105"/>
                <w:sz w:val="15"/>
              </w:rPr>
              <w:t> </w:t>
            </w:r>
            <w:r>
              <w:rPr>
                <w:spacing w:val="-2"/>
                <w:w w:val="105"/>
                <w:sz w:val="15"/>
              </w:rPr>
              <w:t>que sean</w:t>
            </w:r>
            <w:r>
              <w:rPr>
                <w:spacing w:val="40"/>
                <w:w w:val="105"/>
                <w:sz w:val="15"/>
              </w:rPr>
              <w:t> </w:t>
            </w:r>
            <w:r>
              <w:rPr>
                <w:spacing w:val="-2"/>
                <w:w w:val="105"/>
                <w:sz w:val="15"/>
              </w:rPr>
              <w:t>comprendidos</w:t>
            </w:r>
            <w:r>
              <w:rPr>
                <w:spacing w:val="-8"/>
                <w:w w:val="105"/>
                <w:sz w:val="15"/>
              </w:rPr>
              <w:t> </w:t>
            </w:r>
            <w:r>
              <w:rPr>
                <w:spacing w:val="-2"/>
                <w:w w:val="105"/>
                <w:sz w:val="15"/>
              </w:rPr>
              <w:t>por</w:t>
            </w:r>
            <w:r>
              <w:rPr>
                <w:spacing w:val="-7"/>
                <w:w w:val="105"/>
                <w:sz w:val="15"/>
              </w:rPr>
              <w:t> </w:t>
            </w:r>
            <w:r>
              <w:rPr>
                <w:spacing w:val="-2"/>
                <w:w w:val="105"/>
                <w:sz w:val="15"/>
              </w:rPr>
              <w:t>todos,</w:t>
            </w:r>
            <w:r>
              <w:rPr>
                <w:spacing w:val="-3"/>
                <w:w w:val="105"/>
                <w:sz w:val="15"/>
              </w:rPr>
              <w:t> </w:t>
            </w:r>
            <w:r>
              <w:rPr>
                <w:spacing w:val="-2"/>
                <w:w w:val="105"/>
                <w:sz w:val="15"/>
              </w:rPr>
              <w:t>con</w:t>
            </w:r>
            <w:r>
              <w:rPr>
                <w:spacing w:val="-10"/>
                <w:w w:val="105"/>
                <w:sz w:val="15"/>
              </w:rPr>
              <w:t> </w:t>
            </w:r>
            <w:r>
              <w:rPr>
                <w:spacing w:val="-2"/>
                <w:w w:val="105"/>
                <w:sz w:val="15"/>
              </w:rPr>
              <w:t>la</w:t>
            </w:r>
            <w:r>
              <w:rPr>
                <w:spacing w:val="-3"/>
                <w:w w:val="105"/>
                <w:sz w:val="15"/>
              </w:rPr>
              <w:t> </w:t>
            </w:r>
            <w:r>
              <w:rPr>
                <w:spacing w:val="-2"/>
                <w:w w:val="105"/>
                <w:sz w:val="15"/>
              </w:rPr>
              <w:t>identificación</w:t>
            </w:r>
            <w:r>
              <w:rPr>
                <w:spacing w:val="-10"/>
                <w:w w:val="105"/>
                <w:sz w:val="15"/>
              </w:rPr>
              <w:t> </w:t>
            </w:r>
            <w:r>
              <w:rPr>
                <w:spacing w:val="-2"/>
                <w:w w:val="105"/>
                <w:sz w:val="15"/>
              </w:rPr>
              <w:t>de</w:t>
            </w:r>
            <w:r>
              <w:rPr>
                <w:spacing w:val="-3"/>
                <w:w w:val="105"/>
                <w:sz w:val="15"/>
              </w:rPr>
              <w:t> </w:t>
            </w:r>
            <w:r>
              <w:rPr>
                <w:spacing w:val="-2"/>
                <w:w w:val="105"/>
                <w:sz w:val="15"/>
              </w:rPr>
              <w:t>las</w:t>
            </w:r>
            <w:r>
              <w:rPr>
                <w:spacing w:val="-5"/>
                <w:w w:val="105"/>
                <w:sz w:val="15"/>
              </w:rPr>
              <w:t> </w:t>
            </w:r>
            <w:r>
              <w:rPr>
                <w:spacing w:val="-2"/>
                <w:w w:val="105"/>
                <w:sz w:val="15"/>
              </w:rPr>
              <w:t>opciones</w:t>
            </w:r>
            <w:r>
              <w:rPr>
                <w:spacing w:val="-5"/>
                <w:w w:val="105"/>
                <w:sz w:val="15"/>
              </w:rPr>
              <w:t> </w:t>
            </w:r>
            <w:r>
              <w:rPr>
                <w:spacing w:val="-2"/>
                <w:w w:val="105"/>
                <w:sz w:val="15"/>
              </w:rPr>
              <w:t>estratégicas</w:t>
            </w:r>
            <w:r>
              <w:rPr>
                <w:spacing w:val="-5"/>
                <w:w w:val="105"/>
                <w:sz w:val="15"/>
              </w:rPr>
              <w:t> </w:t>
            </w:r>
            <w:r>
              <w:rPr>
                <w:spacing w:val="-2"/>
                <w:w w:val="105"/>
                <w:sz w:val="15"/>
              </w:rPr>
              <w:t>de</w:t>
            </w:r>
            <w:r>
              <w:rPr>
                <w:spacing w:val="-4"/>
                <w:w w:val="105"/>
                <w:sz w:val="15"/>
              </w:rPr>
              <w:t> </w:t>
            </w:r>
            <w:r>
              <w:rPr>
                <w:spacing w:val="-2"/>
                <w:w w:val="105"/>
                <w:sz w:val="15"/>
              </w:rPr>
              <w:t>TI,</w:t>
            </w:r>
            <w:r>
              <w:rPr>
                <w:spacing w:val="-3"/>
                <w:w w:val="105"/>
                <w:sz w:val="15"/>
              </w:rPr>
              <w:t> </w:t>
            </w:r>
            <w:r>
              <w:rPr>
                <w:spacing w:val="-2"/>
                <w:w w:val="105"/>
                <w:sz w:val="15"/>
              </w:rPr>
              <w:t>estructurados</w:t>
            </w:r>
            <w:r>
              <w:rPr>
                <w:spacing w:val="-5"/>
                <w:w w:val="105"/>
                <w:sz w:val="15"/>
              </w:rPr>
              <w:t> </w:t>
            </w:r>
            <w:r>
              <w:rPr>
                <w:spacing w:val="-2"/>
                <w:w w:val="105"/>
                <w:sz w:val="15"/>
              </w:rPr>
              <w:t>e</w:t>
            </w:r>
            <w:r>
              <w:rPr>
                <w:spacing w:val="-4"/>
                <w:w w:val="105"/>
                <w:sz w:val="15"/>
              </w:rPr>
              <w:t> </w:t>
            </w:r>
            <w:r>
              <w:rPr>
                <w:spacing w:val="-2"/>
                <w:w w:val="105"/>
                <w:sz w:val="15"/>
              </w:rPr>
              <w:t>integrados</w:t>
            </w:r>
            <w:r>
              <w:rPr>
                <w:spacing w:val="-5"/>
                <w:w w:val="105"/>
                <w:sz w:val="15"/>
              </w:rPr>
              <w:t> </w:t>
            </w:r>
            <w:r>
              <w:rPr>
                <w:spacing w:val="-2"/>
                <w:w w:val="105"/>
                <w:sz w:val="15"/>
              </w:rPr>
              <w:t>con</w:t>
            </w:r>
            <w:r>
              <w:rPr>
                <w:spacing w:val="-10"/>
                <w:w w:val="105"/>
                <w:sz w:val="15"/>
              </w:rPr>
              <w:t> </w:t>
            </w:r>
            <w:r>
              <w:rPr>
                <w:spacing w:val="-2"/>
                <w:w w:val="105"/>
                <w:sz w:val="15"/>
              </w:rPr>
              <w:t>los</w:t>
            </w:r>
            <w:r>
              <w:rPr>
                <w:spacing w:val="-5"/>
                <w:w w:val="105"/>
                <w:sz w:val="15"/>
              </w:rPr>
              <w:t> </w:t>
            </w:r>
            <w:r>
              <w:rPr>
                <w:spacing w:val="-2"/>
                <w:w w:val="105"/>
                <w:sz w:val="15"/>
              </w:rPr>
              <w:t>planes</w:t>
            </w:r>
            <w:r>
              <w:rPr>
                <w:spacing w:val="-5"/>
                <w:w w:val="105"/>
                <w:sz w:val="15"/>
              </w:rPr>
              <w:t> </w:t>
            </w:r>
            <w:r>
              <w:rPr>
                <w:spacing w:val="-2"/>
                <w:w w:val="105"/>
                <w:sz w:val="15"/>
              </w:rPr>
              <w:t>de</w:t>
            </w:r>
            <w:r>
              <w:rPr>
                <w:spacing w:val="-4"/>
                <w:w w:val="105"/>
                <w:sz w:val="15"/>
              </w:rPr>
              <w:t> </w:t>
            </w:r>
            <w:r>
              <w:rPr>
                <w:spacing w:val="-2"/>
                <w:w w:val="105"/>
                <w:sz w:val="15"/>
              </w:rPr>
              <w:t>negocio.</w:t>
            </w:r>
          </w:p>
        </w:tc>
      </w:tr>
      <w:tr>
        <w:trPr>
          <w:trHeight w:val="188" w:hRule="atLeast"/>
        </w:trPr>
        <w:tc>
          <w:tcPr>
            <w:tcW w:w="8772" w:type="dxa"/>
            <w:gridSpan w:val="4"/>
            <w:tcBorders>
              <w:top w:val="single" w:sz="8" w:space="0" w:color="000000"/>
              <w:bottom w:val="single" w:sz="8" w:space="0" w:color="000000"/>
              <w:right w:val="single" w:sz="8" w:space="0" w:color="000000"/>
            </w:tcBorders>
            <w:shd w:val="clear" w:color="auto" w:fill="C5D9F0"/>
          </w:tcPr>
          <w:p>
            <w:pPr>
              <w:pStyle w:val="TableParagraph"/>
              <w:spacing w:line="157" w:lineRule="exact" w:before="11"/>
              <w:ind w:left="29"/>
              <w:rPr>
                <w:b/>
                <w:sz w:val="15"/>
              </w:rPr>
            </w:pPr>
            <w:r>
              <w:rPr>
                <w:b/>
                <w:w w:val="105"/>
                <w:sz w:val="15"/>
              </w:rPr>
              <w:t>El</w:t>
            </w:r>
            <w:r>
              <w:rPr>
                <w:b/>
                <w:spacing w:val="-10"/>
                <w:w w:val="105"/>
                <w:sz w:val="15"/>
              </w:rPr>
              <w:t> </w:t>
            </w:r>
            <w:r>
              <w:rPr>
                <w:b/>
                <w:w w:val="105"/>
                <w:sz w:val="15"/>
              </w:rPr>
              <w:t>proceso</w:t>
            </w:r>
            <w:r>
              <w:rPr>
                <w:b/>
                <w:spacing w:val="11"/>
                <w:w w:val="105"/>
                <w:sz w:val="15"/>
              </w:rPr>
              <w:t> </w:t>
            </w:r>
            <w:r>
              <w:rPr>
                <w:b/>
                <w:w w:val="105"/>
                <w:sz w:val="15"/>
              </w:rPr>
              <w:t>apoya</w:t>
            </w:r>
            <w:r>
              <w:rPr>
                <w:b/>
                <w:spacing w:val="-10"/>
                <w:w w:val="105"/>
                <w:sz w:val="15"/>
              </w:rPr>
              <w:t> </w:t>
            </w:r>
            <w:r>
              <w:rPr>
                <w:b/>
                <w:w w:val="105"/>
                <w:sz w:val="15"/>
              </w:rPr>
              <w:t>a</w:t>
            </w:r>
            <w:r>
              <w:rPr>
                <w:b/>
                <w:spacing w:val="-9"/>
                <w:w w:val="105"/>
                <w:sz w:val="15"/>
              </w:rPr>
              <w:t> </w:t>
            </w:r>
            <w:r>
              <w:rPr>
                <w:b/>
                <w:w w:val="105"/>
                <w:sz w:val="15"/>
              </w:rPr>
              <w:t>la</w:t>
            </w:r>
            <w:r>
              <w:rPr>
                <w:b/>
                <w:spacing w:val="-10"/>
                <w:w w:val="105"/>
                <w:sz w:val="15"/>
              </w:rPr>
              <w:t> </w:t>
            </w:r>
            <w:r>
              <w:rPr>
                <w:b/>
                <w:w w:val="105"/>
                <w:sz w:val="15"/>
              </w:rPr>
              <w:t>obtención</w:t>
            </w:r>
            <w:r>
              <w:rPr>
                <w:b/>
                <w:spacing w:val="6"/>
                <w:w w:val="105"/>
                <w:sz w:val="15"/>
              </w:rPr>
              <w:t> </w:t>
            </w:r>
            <w:r>
              <w:rPr>
                <w:b/>
                <w:w w:val="105"/>
                <w:sz w:val="15"/>
              </w:rPr>
              <w:t>de</w:t>
            </w:r>
            <w:r>
              <w:rPr>
                <w:b/>
                <w:spacing w:val="-9"/>
                <w:w w:val="105"/>
                <w:sz w:val="15"/>
              </w:rPr>
              <w:t> </w:t>
            </w:r>
            <w:r>
              <w:rPr>
                <w:b/>
                <w:w w:val="105"/>
                <w:sz w:val="15"/>
              </w:rPr>
              <w:t>un</w:t>
            </w:r>
            <w:r>
              <w:rPr>
                <w:b/>
                <w:spacing w:val="-10"/>
                <w:w w:val="105"/>
                <w:sz w:val="15"/>
              </w:rPr>
              <w:t> </w:t>
            </w:r>
            <w:r>
              <w:rPr>
                <w:b/>
                <w:w w:val="105"/>
                <w:sz w:val="15"/>
              </w:rPr>
              <w:t>conjunto</w:t>
            </w:r>
            <w:r>
              <w:rPr>
                <w:b/>
                <w:spacing w:val="12"/>
                <w:w w:val="105"/>
                <w:sz w:val="15"/>
              </w:rPr>
              <w:t> </w:t>
            </w:r>
            <w:r>
              <w:rPr>
                <w:b/>
                <w:w w:val="105"/>
                <w:sz w:val="15"/>
              </w:rPr>
              <w:t>de</w:t>
            </w:r>
            <w:r>
              <w:rPr>
                <w:b/>
                <w:spacing w:val="-8"/>
                <w:w w:val="105"/>
                <w:sz w:val="15"/>
              </w:rPr>
              <w:t> </w:t>
            </w:r>
            <w:r>
              <w:rPr>
                <w:b/>
                <w:w w:val="105"/>
                <w:sz w:val="15"/>
              </w:rPr>
              <w:t>objetivos</w:t>
            </w:r>
            <w:r>
              <w:rPr>
                <w:b/>
                <w:spacing w:val="-5"/>
                <w:w w:val="105"/>
                <w:sz w:val="15"/>
              </w:rPr>
              <w:t> </w:t>
            </w:r>
            <w:r>
              <w:rPr>
                <w:b/>
                <w:w w:val="105"/>
                <w:sz w:val="15"/>
              </w:rPr>
              <w:t>relacionados</w:t>
            </w:r>
            <w:r>
              <w:rPr>
                <w:b/>
                <w:spacing w:val="-6"/>
                <w:w w:val="105"/>
                <w:sz w:val="15"/>
              </w:rPr>
              <w:t> </w:t>
            </w:r>
            <w:r>
              <w:rPr>
                <w:b/>
                <w:w w:val="105"/>
                <w:sz w:val="15"/>
              </w:rPr>
              <w:t>con</w:t>
            </w:r>
            <w:r>
              <w:rPr>
                <w:b/>
                <w:spacing w:val="-10"/>
                <w:w w:val="105"/>
                <w:sz w:val="15"/>
              </w:rPr>
              <w:t> </w:t>
            </w:r>
            <w:r>
              <w:rPr>
                <w:b/>
                <w:w w:val="105"/>
                <w:sz w:val="15"/>
              </w:rPr>
              <w:t>las</w:t>
            </w:r>
            <w:r>
              <w:rPr>
                <w:b/>
                <w:spacing w:val="-6"/>
                <w:w w:val="105"/>
                <w:sz w:val="15"/>
              </w:rPr>
              <w:t> </w:t>
            </w:r>
            <w:r>
              <w:rPr>
                <w:b/>
                <w:spacing w:val="-5"/>
                <w:w w:val="105"/>
                <w:sz w:val="15"/>
              </w:rPr>
              <w:t>TI:</w:t>
            </w:r>
          </w:p>
        </w:tc>
      </w:tr>
      <w:tr>
        <w:trPr>
          <w:trHeight w:val="188" w:hRule="atLeast"/>
        </w:trPr>
        <w:tc>
          <w:tcPr>
            <w:tcW w:w="1941" w:type="dxa"/>
            <w:tcBorders>
              <w:top w:val="single" w:sz="8" w:space="0" w:color="000000"/>
              <w:bottom w:val="single" w:sz="8" w:space="0" w:color="000000"/>
              <w:right w:val="single" w:sz="8" w:space="0" w:color="000000"/>
            </w:tcBorders>
            <w:shd w:val="clear" w:color="auto" w:fill="DCE6F0"/>
          </w:tcPr>
          <w:p>
            <w:pPr>
              <w:pStyle w:val="TableParagraph"/>
              <w:spacing w:line="157" w:lineRule="exact" w:before="11"/>
              <w:ind w:left="29"/>
              <w:rPr>
                <w:b/>
                <w:sz w:val="15"/>
              </w:rPr>
            </w:pPr>
            <w:r>
              <w:rPr>
                <w:b/>
                <w:w w:val="105"/>
                <w:sz w:val="15"/>
              </w:rPr>
              <w:t>Metas</w:t>
            </w:r>
            <w:r>
              <w:rPr>
                <w:b/>
                <w:spacing w:val="9"/>
                <w:w w:val="105"/>
                <w:sz w:val="15"/>
              </w:rPr>
              <w:t> </w:t>
            </w:r>
            <w:r>
              <w:rPr>
                <w:b/>
                <w:w w:val="105"/>
                <w:sz w:val="15"/>
              </w:rPr>
              <w:t>de</w:t>
            </w:r>
            <w:r>
              <w:rPr>
                <w:b/>
                <w:spacing w:val="10"/>
                <w:w w:val="105"/>
                <w:sz w:val="15"/>
              </w:rPr>
              <w:t> </w:t>
            </w:r>
            <w:r>
              <w:rPr>
                <w:b/>
                <w:spacing w:val="-5"/>
                <w:w w:val="105"/>
                <w:sz w:val="15"/>
              </w:rPr>
              <w:t>TI</w:t>
            </w:r>
          </w:p>
        </w:tc>
        <w:tc>
          <w:tcPr>
            <w:tcW w:w="6831" w:type="dxa"/>
            <w:gridSpan w:val="3"/>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57" w:lineRule="exact" w:before="11"/>
              <w:ind w:left="29"/>
              <w:rPr>
                <w:b/>
                <w:sz w:val="15"/>
              </w:rPr>
            </w:pPr>
            <w:r>
              <w:rPr>
                <w:b/>
                <w:w w:val="105"/>
                <w:sz w:val="15"/>
              </w:rPr>
              <w:t>Métricas</w:t>
            </w:r>
            <w:r>
              <w:rPr>
                <w:b/>
                <w:spacing w:val="2"/>
                <w:w w:val="105"/>
                <w:sz w:val="15"/>
              </w:rPr>
              <w:t> </w:t>
            </w:r>
            <w:r>
              <w:rPr>
                <w:b/>
                <w:spacing w:val="-2"/>
                <w:w w:val="105"/>
                <w:sz w:val="15"/>
              </w:rPr>
              <w:t>relacionadas</w:t>
            </w:r>
          </w:p>
        </w:tc>
      </w:tr>
      <w:tr>
        <w:trPr>
          <w:trHeight w:val="1249" w:hRule="atLeast"/>
        </w:trPr>
        <w:tc>
          <w:tcPr>
            <w:tcW w:w="1941" w:type="dxa"/>
            <w:tcBorders>
              <w:top w:val="single" w:sz="8" w:space="0" w:color="000000"/>
              <w:bottom w:val="single" w:sz="8" w:space="0" w:color="000000"/>
              <w:right w:val="single" w:sz="8" w:space="0" w:color="000000"/>
            </w:tcBorders>
          </w:tcPr>
          <w:p>
            <w:pPr>
              <w:pStyle w:val="TableParagraph"/>
              <w:rPr>
                <w:sz w:val="15"/>
              </w:rPr>
            </w:pPr>
          </w:p>
          <w:p>
            <w:pPr>
              <w:pStyle w:val="TableParagraph"/>
              <w:spacing w:before="92"/>
              <w:rPr>
                <w:sz w:val="15"/>
              </w:rPr>
            </w:pPr>
          </w:p>
          <w:p>
            <w:pPr>
              <w:pStyle w:val="TableParagraph"/>
              <w:spacing w:line="276" w:lineRule="auto"/>
              <w:ind w:left="29" w:right="-15"/>
              <w:rPr>
                <w:sz w:val="15"/>
              </w:rPr>
            </w:pPr>
            <w:r>
              <w:rPr>
                <w:w w:val="105"/>
                <w:sz w:val="15"/>
              </w:rPr>
              <w:t>01</w:t>
            </w:r>
            <w:r>
              <w:rPr>
                <w:spacing w:val="79"/>
                <w:w w:val="105"/>
                <w:sz w:val="15"/>
              </w:rPr>
              <w:t> </w:t>
            </w:r>
            <w:r>
              <w:rPr>
                <w:w w:val="105"/>
                <w:sz w:val="15"/>
              </w:rPr>
              <w:t>Alineamiento</w:t>
            </w:r>
            <w:r>
              <w:rPr>
                <w:spacing w:val="80"/>
                <w:w w:val="105"/>
                <w:sz w:val="15"/>
              </w:rPr>
              <w:t> </w:t>
            </w:r>
            <w:r>
              <w:rPr>
                <w:w w:val="105"/>
                <w:sz w:val="15"/>
              </w:rPr>
              <w:t>de</w:t>
            </w:r>
            <w:r>
              <w:rPr>
                <w:spacing w:val="80"/>
                <w:w w:val="105"/>
                <w:sz w:val="15"/>
              </w:rPr>
              <w:t> </w:t>
            </w:r>
            <w:r>
              <w:rPr>
                <w:w w:val="105"/>
                <w:sz w:val="15"/>
              </w:rPr>
              <w:t>TI</w:t>
            </w:r>
            <w:r>
              <w:rPr>
                <w:spacing w:val="76"/>
                <w:w w:val="105"/>
                <w:sz w:val="15"/>
              </w:rPr>
              <w:t> </w:t>
            </w:r>
            <w:r>
              <w:rPr>
                <w:w w:val="105"/>
                <w:sz w:val="15"/>
              </w:rPr>
              <w:t>y</w:t>
            </w:r>
            <w:r>
              <w:rPr>
                <w:spacing w:val="40"/>
                <w:w w:val="105"/>
                <w:sz w:val="15"/>
              </w:rPr>
              <w:t> </w:t>
            </w:r>
            <w:r>
              <w:rPr>
                <w:w w:val="105"/>
                <w:sz w:val="15"/>
              </w:rPr>
              <w:t>estrategias de 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81"/>
              </w:numPr>
              <w:tabs>
                <w:tab w:pos="128" w:val="left" w:leader="none"/>
              </w:tabs>
              <w:spacing w:line="276" w:lineRule="auto" w:before="20" w:after="0"/>
              <w:ind w:left="29" w:right="0" w:firstLine="0"/>
              <w:jc w:val="left"/>
              <w:rPr>
                <w:sz w:val="15"/>
              </w:rPr>
            </w:pPr>
            <w:r>
              <w:rPr>
                <w:spacing w:val="-2"/>
                <w:w w:val="105"/>
                <w:sz w:val="15"/>
              </w:rPr>
              <w:t>Porcentaje</w:t>
            </w:r>
            <w:r>
              <w:rPr>
                <w:spacing w:val="-8"/>
                <w:w w:val="105"/>
                <w:sz w:val="15"/>
              </w:rPr>
              <w:t> </w:t>
            </w:r>
            <w:r>
              <w:rPr>
                <w:spacing w:val="-2"/>
                <w:w w:val="105"/>
                <w:sz w:val="15"/>
              </w:rPr>
              <w:t>de</w:t>
            </w:r>
            <w:r>
              <w:rPr>
                <w:spacing w:val="-8"/>
                <w:w w:val="105"/>
                <w:sz w:val="15"/>
              </w:rPr>
              <w:t> </w:t>
            </w:r>
            <w:r>
              <w:rPr>
                <w:spacing w:val="-2"/>
                <w:w w:val="105"/>
                <w:sz w:val="15"/>
              </w:rPr>
              <w:t>las</w:t>
            </w:r>
            <w:r>
              <w:rPr>
                <w:spacing w:val="-8"/>
                <w:w w:val="105"/>
                <w:sz w:val="15"/>
              </w:rPr>
              <w:t> </w:t>
            </w:r>
            <w:r>
              <w:rPr>
                <w:spacing w:val="-2"/>
                <w:w w:val="105"/>
                <w:sz w:val="15"/>
              </w:rPr>
              <w:t>metas</w:t>
            </w:r>
            <w:r>
              <w:rPr>
                <w:spacing w:val="-8"/>
                <w:w w:val="105"/>
                <w:sz w:val="15"/>
              </w:rPr>
              <w:t> </w:t>
            </w:r>
            <w:r>
              <w:rPr>
                <w:spacing w:val="-2"/>
                <w:w w:val="105"/>
                <w:sz w:val="15"/>
              </w:rPr>
              <w:t>y</w:t>
            </w:r>
            <w:r>
              <w:rPr>
                <w:spacing w:val="-10"/>
                <w:w w:val="105"/>
                <w:sz w:val="15"/>
              </w:rPr>
              <w:t> </w:t>
            </w:r>
            <w:r>
              <w:rPr>
                <w:spacing w:val="-2"/>
                <w:w w:val="105"/>
                <w:sz w:val="15"/>
              </w:rPr>
              <w:t>requerimientos</w:t>
            </w:r>
            <w:r>
              <w:rPr>
                <w:spacing w:val="-8"/>
                <w:w w:val="105"/>
                <w:sz w:val="15"/>
              </w:rPr>
              <w:t> </w:t>
            </w:r>
            <w:r>
              <w:rPr>
                <w:spacing w:val="-2"/>
                <w:w w:val="105"/>
                <w:sz w:val="15"/>
              </w:rPr>
              <w:t>estratégicos</w:t>
            </w:r>
            <w:r>
              <w:rPr>
                <w:spacing w:val="-7"/>
                <w:w w:val="105"/>
                <w:sz w:val="15"/>
              </w:rPr>
              <w:t> </w:t>
            </w:r>
            <w:r>
              <w:rPr>
                <w:spacing w:val="-2"/>
                <w:w w:val="105"/>
                <w:sz w:val="15"/>
              </w:rPr>
              <w:t>de</w:t>
            </w:r>
            <w:r>
              <w:rPr>
                <w:spacing w:val="-8"/>
                <w:w w:val="105"/>
                <w:sz w:val="15"/>
              </w:rPr>
              <w:t> </w:t>
            </w:r>
            <w:r>
              <w:rPr>
                <w:spacing w:val="-2"/>
                <w:w w:val="105"/>
                <w:sz w:val="15"/>
              </w:rPr>
              <w:t>la</w:t>
            </w:r>
            <w:r>
              <w:rPr>
                <w:spacing w:val="-8"/>
                <w:w w:val="105"/>
                <w:sz w:val="15"/>
              </w:rPr>
              <w:t> </w:t>
            </w:r>
            <w:r>
              <w:rPr>
                <w:spacing w:val="-2"/>
                <w:w w:val="105"/>
                <w:sz w:val="15"/>
              </w:rPr>
              <w:t>empresa</w:t>
            </w:r>
            <w:r>
              <w:rPr>
                <w:spacing w:val="-8"/>
                <w:w w:val="105"/>
                <w:sz w:val="15"/>
              </w:rPr>
              <w:t> </w:t>
            </w:r>
            <w:r>
              <w:rPr>
                <w:spacing w:val="-2"/>
                <w:w w:val="105"/>
                <w:sz w:val="15"/>
              </w:rPr>
              <w:t>soportados</w:t>
            </w:r>
            <w:r>
              <w:rPr>
                <w:spacing w:val="-8"/>
                <w:w w:val="105"/>
                <w:sz w:val="15"/>
              </w:rPr>
              <w:t> </w:t>
            </w:r>
            <w:r>
              <w:rPr>
                <w:spacing w:val="-2"/>
                <w:w w:val="105"/>
                <w:sz w:val="15"/>
              </w:rPr>
              <w:t>por</w:t>
            </w:r>
            <w:r>
              <w:rPr>
                <w:spacing w:val="-3"/>
                <w:w w:val="105"/>
                <w:sz w:val="15"/>
              </w:rPr>
              <w:t> </w:t>
            </w:r>
            <w:r>
              <w:rPr>
                <w:spacing w:val="-2"/>
                <w:w w:val="105"/>
                <w:sz w:val="15"/>
              </w:rPr>
              <w:t>las</w:t>
            </w:r>
            <w:r>
              <w:rPr>
                <w:spacing w:val="-8"/>
                <w:w w:val="105"/>
                <w:sz w:val="15"/>
              </w:rPr>
              <w:t> </w:t>
            </w:r>
            <w:r>
              <w:rPr>
                <w:spacing w:val="-2"/>
                <w:w w:val="105"/>
                <w:sz w:val="15"/>
              </w:rPr>
              <w:t>metas</w:t>
            </w:r>
            <w:r>
              <w:rPr>
                <w:w w:val="105"/>
                <w:sz w:val="15"/>
              </w:rPr>
              <w:t> </w:t>
            </w:r>
            <w:r>
              <w:rPr>
                <w:spacing w:val="-2"/>
                <w:w w:val="105"/>
                <w:sz w:val="15"/>
              </w:rPr>
              <w:t>estratégicas</w:t>
            </w:r>
            <w:r>
              <w:rPr>
                <w:spacing w:val="-8"/>
                <w:w w:val="105"/>
                <w:sz w:val="15"/>
              </w:rPr>
              <w:t> </w:t>
            </w:r>
            <w:r>
              <w:rPr>
                <w:spacing w:val="-2"/>
                <w:w w:val="105"/>
                <w:sz w:val="15"/>
              </w:rPr>
              <w:t>para</w:t>
            </w:r>
            <w:r>
              <w:rPr>
                <w:spacing w:val="40"/>
                <w:w w:val="105"/>
                <w:sz w:val="15"/>
              </w:rPr>
              <w:t> </w:t>
            </w:r>
            <w:r>
              <w:rPr>
                <w:spacing w:val="-6"/>
                <w:w w:val="105"/>
                <w:sz w:val="15"/>
              </w:rPr>
              <w:t>TI</w:t>
            </w:r>
          </w:p>
          <w:p>
            <w:pPr>
              <w:pStyle w:val="TableParagraph"/>
              <w:numPr>
                <w:ilvl w:val="0"/>
                <w:numId w:val="81"/>
              </w:numPr>
              <w:tabs>
                <w:tab w:pos="127" w:val="left" w:leader="none"/>
              </w:tabs>
              <w:spacing w:line="240" w:lineRule="auto" w:before="134" w:after="0"/>
              <w:ind w:left="127" w:right="0" w:hanging="98"/>
              <w:jc w:val="left"/>
              <w:rPr>
                <w:sz w:val="15"/>
              </w:rPr>
            </w:pPr>
            <w:r>
              <w:rPr>
                <w:spacing w:val="-4"/>
                <w:w w:val="105"/>
                <w:sz w:val="15"/>
              </w:rPr>
              <w:t>Nivel</w:t>
            </w:r>
            <w:r>
              <w:rPr>
                <w:spacing w:val="-15"/>
                <w:w w:val="105"/>
                <w:sz w:val="15"/>
              </w:rPr>
              <w:t> </w:t>
            </w:r>
            <w:r>
              <w:rPr>
                <w:spacing w:val="-4"/>
                <w:w w:val="105"/>
                <w:sz w:val="15"/>
              </w:rPr>
              <w:t>de</w:t>
            </w:r>
            <w:r>
              <w:rPr>
                <w:spacing w:val="-1"/>
                <w:w w:val="105"/>
                <w:sz w:val="15"/>
              </w:rPr>
              <w:t> </w:t>
            </w:r>
            <w:r>
              <w:rPr>
                <w:spacing w:val="-4"/>
                <w:w w:val="105"/>
                <w:sz w:val="15"/>
              </w:rPr>
              <w:t>satisfacción</w:t>
            </w:r>
            <w:r>
              <w:rPr>
                <w:spacing w:val="-9"/>
                <w:w w:val="105"/>
                <w:sz w:val="15"/>
              </w:rPr>
              <w:t> </w:t>
            </w:r>
            <w:r>
              <w:rPr>
                <w:spacing w:val="-4"/>
                <w:w w:val="105"/>
                <w:sz w:val="15"/>
              </w:rPr>
              <w:t>de</w:t>
            </w:r>
            <w:r>
              <w:rPr>
                <w:spacing w:val="-1"/>
                <w:w w:val="105"/>
                <w:sz w:val="15"/>
              </w:rPr>
              <w:t> </w:t>
            </w:r>
            <w:r>
              <w:rPr>
                <w:spacing w:val="-4"/>
                <w:w w:val="105"/>
                <w:sz w:val="15"/>
              </w:rPr>
              <w:t>las</w:t>
            </w:r>
            <w:r>
              <w:rPr>
                <w:spacing w:val="-1"/>
                <w:sz w:val="15"/>
              </w:rPr>
              <w:t> </w:t>
            </w:r>
            <w:r>
              <w:rPr>
                <w:spacing w:val="-4"/>
                <w:w w:val="105"/>
                <w:sz w:val="15"/>
              </w:rPr>
              <w:t>partes</w:t>
            </w:r>
            <w:r>
              <w:rPr>
                <w:spacing w:val="-2"/>
                <w:w w:val="105"/>
                <w:sz w:val="15"/>
              </w:rPr>
              <w:t> </w:t>
            </w:r>
            <w:r>
              <w:rPr>
                <w:spacing w:val="-4"/>
                <w:w w:val="105"/>
                <w:sz w:val="15"/>
              </w:rPr>
              <w:t>interesadas</w:t>
            </w:r>
            <w:r>
              <w:rPr>
                <w:spacing w:val="-1"/>
                <w:sz w:val="15"/>
              </w:rPr>
              <w:t> </w:t>
            </w:r>
            <w:r>
              <w:rPr>
                <w:spacing w:val="-4"/>
                <w:w w:val="105"/>
                <w:sz w:val="15"/>
              </w:rPr>
              <w:t>con</w:t>
            </w:r>
            <w:r>
              <w:rPr>
                <w:spacing w:val="-10"/>
                <w:w w:val="105"/>
                <w:sz w:val="15"/>
              </w:rPr>
              <w:t> </w:t>
            </w:r>
            <w:r>
              <w:rPr>
                <w:spacing w:val="-4"/>
                <w:w w:val="105"/>
                <w:sz w:val="15"/>
              </w:rPr>
              <w:t>el</w:t>
            </w:r>
            <w:r>
              <w:rPr>
                <w:spacing w:val="-14"/>
                <w:w w:val="105"/>
                <w:sz w:val="15"/>
              </w:rPr>
              <w:t> </w:t>
            </w:r>
            <w:r>
              <w:rPr>
                <w:spacing w:val="-4"/>
                <w:w w:val="105"/>
                <w:sz w:val="15"/>
              </w:rPr>
              <w:t>alcance</w:t>
            </w:r>
            <w:r>
              <w:rPr>
                <w:spacing w:val="-1"/>
                <w:w w:val="105"/>
                <w:sz w:val="15"/>
              </w:rPr>
              <w:t> </w:t>
            </w:r>
            <w:r>
              <w:rPr>
                <w:spacing w:val="-4"/>
                <w:w w:val="105"/>
                <w:sz w:val="15"/>
              </w:rPr>
              <w:t>del</w:t>
            </w:r>
            <w:r>
              <w:rPr>
                <w:spacing w:val="-15"/>
                <w:w w:val="105"/>
                <w:sz w:val="15"/>
              </w:rPr>
              <w:t> </w:t>
            </w:r>
            <w:r>
              <w:rPr>
                <w:spacing w:val="-4"/>
                <w:w w:val="105"/>
                <w:sz w:val="15"/>
              </w:rPr>
              <w:t>portafolio</w:t>
            </w:r>
            <w:r>
              <w:rPr>
                <w:spacing w:val="1"/>
                <w:w w:val="105"/>
                <w:sz w:val="15"/>
              </w:rPr>
              <w:t> </w:t>
            </w:r>
            <w:r>
              <w:rPr>
                <w:spacing w:val="-4"/>
                <w:w w:val="105"/>
                <w:sz w:val="15"/>
              </w:rPr>
              <w:t>de</w:t>
            </w:r>
            <w:r>
              <w:rPr>
                <w:spacing w:val="-1"/>
                <w:w w:val="105"/>
                <w:sz w:val="15"/>
              </w:rPr>
              <w:t> </w:t>
            </w:r>
            <w:r>
              <w:rPr>
                <w:spacing w:val="-4"/>
                <w:w w:val="105"/>
                <w:sz w:val="15"/>
              </w:rPr>
              <w:t>programas</w:t>
            </w:r>
            <w:r>
              <w:rPr>
                <w:spacing w:val="-1"/>
                <w:sz w:val="15"/>
              </w:rPr>
              <w:t> </w:t>
            </w:r>
            <w:r>
              <w:rPr>
                <w:spacing w:val="-4"/>
                <w:w w:val="105"/>
                <w:sz w:val="15"/>
              </w:rPr>
              <w:t>y</w:t>
            </w:r>
            <w:r>
              <w:rPr>
                <w:spacing w:val="-9"/>
                <w:w w:val="105"/>
                <w:sz w:val="15"/>
              </w:rPr>
              <w:t> </w:t>
            </w:r>
            <w:r>
              <w:rPr>
                <w:spacing w:val="-4"/>
                <w:w w:val="105"/>
                <w:sz w:val="15"/>
              </w:rPr>
              <w:t>servicios</w:t>
            </w:r>
            <w:r>
              <w:rPr>
                <w:spacing w:val="-1"/>
                <w:sz w:val="15"/>
              </w:rPr>
              <w:t> </w:t>
            </w:r>
            <w:r>
              <w:rPr>
                <w:spacing w:val="-4"/>
                <w:w w:val="105"/>
                <w:sz w:val="15"/>
              </w:rPr>
              <w:t>planeados</w:t>
            </w:r>
          </w:p>
          <w:p>
            <w:pPr>
              <w:pStyle w:val="TableParagraph"/>
              <w:spacing w:before="71"/>
              <w:rPr>
                <w:sz w:val="15"/>
              </w:rPr>
            </w:pPr>
          </w:p>
          <w:p>
            <w:pPr>
              <w:pStyle w:val="TableParagraph"/>
              <w:numPr>
                <w:ilvl w:val="0"/>
                <w:numId w:val="81"/>
              </w:numPr>
              <w:tabs>
                <w:tab w:pos="127" w:val="left" w:leader="none"/>
              </w:tabs>
              <w:spacing w:line="240" w:lineRule="auto" w:before="1" w:after="0"/>
              <w:ind w:left="127" w:right="0" w:hanging="98"/>
              <w:jc w:val="left"/>
              <w:rPr>
                <w:sz w:val="15"/>
              </w:rPr>
            </w:pPr>
            <w:r>
              <w:rPr>
                <w:spacing w:val="-4"/>
                <w:w w:val="105"/>
                <w:sz w:val="15"/>
              </w:rPr>
              <w:t>Porcentaje</w:t>
            </w:r>
            <w:r>
              <w:rPr>
                <w:spacing w:val="-1"/>
                <w:w w:val="105"/>
                <w:sz w:val="15"/>
              </w:rPr>
              <w:t> </w:t>
            </w:r>
            <w:r>
              <w:rPr>
                <w:spacing w:val="-4"/>
                <w:w w:val="105"/>
                <w:sz w:val="15"/>
              </w:rPr>
              <w:t>de</w:t>
            </w:r>
            <w:r>
              <w:rPr>
                <w:w w:val="105"/>
                <w:sz w:val="15"/>
              </w:rPr>
              <w:t> </w:t>
            </w:r>
            <w:r>
              <w:rPr>
                <w:spacing w:val="-4"/>
                <w:w w:val="105"/>
                <w:sz w:val="15"/>
              </w:rPr>
              <w:t>los</w:t>
            </w:r>
            <w:r>
              <w:rPr>
                <w:spacing w:val="-1"/>
                <w:sz w:val="15"/>
              </w:rPr>
              <w:t> </w:t>
            </w:r>
            <w:r>
              <w:rPr>
                <w:spacing w:val="-4"/>
                <w:w w:val="105"/>
                <w:sz w:val="15"/>
              </w:rPr>
              <w:t>facilitadores</w:t>
            </w:r>
            <w:r>
              <w:rPr>
                <w:spacing w:val="-1"/>
                <w:sz w:val="15"/>
              </w:rPr>
              <w:t> </w:t>
            </w:r>
            <w:r>
              <w:rPr>
                <w:spacing w:val="-4"/>
                <w:w w:val="105"/>
                <w:sz w:val="15"/>
              </w:rPr>
              <w:t>de</w:t>
            </w:r>
            <w:r>
              <w:rPr>
                <w:w w:val="105"/>
                <w:sz w:val="15"/>
              </w:rPr>
              <w:t> </w:t>
            </w:r>
            <w:r>
              <w:rPr>
                <w:spacing w:val="-4"/>
                <w:w w:val="105"/>
                <w:sz w:val="15"/>
              </w:rPr>
              <w:t>valor</w:t>
            </w:r>
            <w:r>
              <w:rPr>
                <w:spacing w:val="-2"/>
                <w:sz w:val="15"/>
              </w:rPr>
              <w:t> </w:t>
            </w:r>
            <w:r>
              <w:rPr>
                <w:spacing w:val="-4"/>
                <w:w w:val="105"/>
                <w:sz w:val="15"/>
              </w:rPr>
              <w:t>de</w:t>
            </w:r>
            <w:r>
              <w:rPr>
                <w:w w:val="105"/>
                <w:sz w:val="15"/>
              </w:rPr>
              <w:t> </w:t>
            </w:r>
            <w:r>
              <w:rPr>
                <w:spacing w:val="-4"/>
                <w:w w:val="105"/>
                <w:sz w:val="15"/>
              </w:rPr>
              <w:t>TI</w:t>
            </w:r>
            <w:r>
              <w:rPr>
                <w:spacing w:val="-2"/>
                <w:sz w:val="15"/>
              </w:rPr>
              <w:t> </w:t>
            </w:r>
            <w:r>
              <w:rPr>
                <w:spacing w:val="-4"/>
                <w:w w:val="105"/>
                <w:sz w:val="15"/>
              </w:rPr>
              <w:t>mapeados</w:t>
            </w:r>
            <w:r>
              <w:rPr>
                <w:spacing w:val="-1"/>
                <w:sz w:val="15"/>
              </w:rPr>
              <w:t> </w:t>
            </w:r>
            <w:r>
              <w:rPr>
                <w:spacing w:val="-4"/>
                <w:w w:val="105"/>
                <w:sz w:val="15"/>
              </w:rPr>
              <w:t>con</w:t>
            </w:r>
            <w:r>
              <w:rPr>
                <w:spacing w:val="-9"/>
                <w:w w:val="105"/>
                <w:sz w:val="15"/>
              </w:rPr>
              <w:t> </w:t>
            </w:r>
            <w:r>
              <w:rPr>
                <w:spacing w:val="-4"/>
                <w:w w:val="105"/>
                <w:sz w:val="15"/>
              </w:rPr>
              <w:t>facilitadores</w:t>
            </w:r>
            <w:r>
              <w:rPr>
                <w:spacing w:val="-1"/>
                <w:sz w:val="15"/>
              </w:rPr>
              <w:t> </w:t>
            </w:r>
            <w:r>
              <w:rPr>
                <w:spacing w:val="-4"/>
                <w:w w:val="105"/>
                <w:sz w:val="15"/>
              </w:rPr>
              <w:t>de</w:t>
            </w:r>
            <w:r>
              <w:rPr>
                <w:w w:val="105"/>
                <w:sz w:val="15"/>
              </w:rPr>
              <w:t> </w:t>
            </w:r>
            <w:r>
              <w:rPr>
                <w:spacing w:val="-4"/>
                <w:w w:val="105"/>
                <w:sz w:val="15"/>
              </w:rPr>
              <w:t>valor</w:t>
            </w:r>
            <w:r>
              <w:rPr>
                <w:spacing w:val="-2"/>
                <w:sz w:val="15"/>
              </w:rPr>
              <w:t> </w:t>
            </w:r>
            <w:r>
              <w:rPr>
                <w:spacing w:val="-4"/>
                <w:w w:val="105"/>
                <w:sz w:val="15"/>
              </w:rPr>
              <w:t>del</w:t>
            </w:r>
            <w:r>
              <w:rPr>
                <w:spacing w:val="-15"/>
                <w:w w:val="105"/>
                <w:sz w:val="15"/>
              </w:rPr>
              <w:t> </w:t>
            </w:r>
            <w:r>
              <w:rPr>
                <w:spacing w:val="-4"/>
                <w:w w:val="105"/>
                <w:sz w:val="15"/>
              </w:rPr>
              <w:t>negocio</w:t>
            </w:r>
          </w:p>
        </w:tc>
      </w:tr>
      <w:tr>
        <w:trPr>
          <w:trHeight w:val="804" w:hRule="atLeast"/>
        </w:trPr>
        <w:tc>
          <w:tcPr>
            <w:tcW w:w="1941" w:type="dxa"/>
            <w:tcBorders>
              <w:top w:val="single" w:sz="8" w:space="0" w:color="000000"/>
              <w:bottom w:val="single" w:sz="8" w:space="0" w:color="000000"/>
              <w:right w:val="single" w:sz="8" w:space="0" w:color="000000"/>
            </w:tcBorders>
          </w:tcPr>
          <w:p>
            <w:pPr>
              <w:pStyle w:val="TableParagraph"/>
              <w:spacing w:line="276" w:lineRule="auto" w:before="115"/>
              <w:ind w:left="29" w:right="-15"/>
              <w:jc w:val="both"/>
              <w:rPr>
                <w:sz w:val="15"/>
              </w:rPr>
            </w:pPr>
            <w:r>
              <w:rPr>
                <w:w w:val="105"/>
                <w:sz w:val="15"/>
              </w:rPr>
              <w:t>07</w:t>
            </w:r>
            <w:r>
              <w:rPr>
                <w:w w:val="105"/>
                <w:sz w:val="15"/>
              </w:rPr>
              <w:t> Entrega</w:t>
            </w:r>
            <w:r>
              <w:rPr>
                <w:w w:val="105"/>
                <w:sz w:val="15"/>
              </w:rPr>
              <w:t> de</w:t>
            </w:r>
            <w:r>
              <w:rPr>
                <w:w w:val="105"/>
                <w:sz w:val="15"/>
              </w:rPr>
              <w:t> servicios</w:t>
            </w:r>
            <w:r>
              <w:rPr>
                <w:w w:val="105"/>
                <w:sz w:val="15"/>
              </w:rPr>
              <w:t> de</w:t>
            </w:r>
            <w:r>
              <w:rPr>
                <w:w w:val="105"/>
                <w:sz w:val="15"/>
              </w:rPr>
              <w:t> TI</w:t>
            </w:r>
            <w:r>
              <w:rPr>
                <w:spacing w:val="40"/>
                <w:w w:val="105"/>
                <w:sz w:val="15"/>
              </w:rPr>
              <w:t> </w:t>
            </w:r>
            <w:r>
              <w:rPr>
                <w:w w:val="105"/>
                <w:sz w:val="15"/>
              </w:rPr>
              <w:t>de</w:t>
            </w:r>
            <w:r>
              <w:rPr>
                <w:spacing w:val="-5"/>
                <w:w w:val="105"/>
                <w:sz w:val="15"/>
              </w:rPr>
              <w:t> </w:t>
            </w:r>
            <w:r>
              <w:rPr>
                <w:w w:val="105"/>
                <w:sz w:val="15"/>
              </w:rPr>
              <w:t>acuerdo</w:t>
            </w:r>
            <w:r>
              <w:rPr>
                <w:spacing w:val="-3"/>
                <w:w w:val="105"/>
                <w:sz w:val="15"/>
              </w:rPr>
              <w:t> </w:t>
            </w:r>
            <w:r>
              <w:rPr>
                <w:w w:val="105"/>
                <w:sz w:val="15"/>
              </w:rPr>
              <w:t>a</w:t>
            </w:r>
            <w:r>
              <w:rPr>
                <w:spacing w:val="-10"/>
                <w:w w:val="105"/>
                <w:sz w:val="15"/>
              </w:rPr>
              <w:t> </w:t>
            </w:r>
            <w:r>
              <w:rPr>
                <w:w w:val="105"/>
                <w:sz w:val="15"/>
              </w:rPr>
              <w:t>los</w:t>
            </w:r>
            <w:r>
              <w:rPr>
                <w:spacing w:val="-5"/>
                <w:w w:val="105"/>
                <w:sz w:val="15"/>
              </w:rPr>
              <w:t> </w:t>
            </w:r>
            <w:r>
              <w:rPr>
                <w:w w:val="105"/>
                <w:sz w:val="15"/>
              </w:rPr>
              <w:t>requisitos</w:t>
            </w:r>
            <w:r>
              <w:rPr>
                <w:spacing w:val="-10"/>
                <w:w w:val="105"/>
                <w:sz w:val="15"/>
              </w:rPr>
              <w:t> </w:t>
            </w:r>
            <w:r>
              <w:rPr>
                <w:w w:val="105"/>
                <w:sz w:val="15"/>
              </w:rPr>
              <w:t>del</w:t>
            </w:r>
            <w:r>
              <w:rPr>
                <w:spacing w:val="40"/>
                <w:w w:val="105"/>
                <w:sz w:val="15"/>
              </w:rPr>
              <w:t> </w:t>
            </w:r>
            <w:r>
              <w:rPr>
                <w:spacing w:val="-2"/>
                <w:w w:val="105"/>
                <w:sz w:val="15"/>
              </w:rPr>
              <w:t>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82"/>
              </w:numPr>
              <w:tabs>
                <w:tab w:pos="127" w:val="left" w:leader="none"/>
              </w:tabs>
              <w:spacing w:line="240" w:lineRule="auto" w:before="11" w:after="0"/>
              <w:ind w:left="127" w:right="0" w:hanging="98"/>
              <w:jc w:val="left"/>
              <w:rPr>
                <w:sz w:val="15"/>
              </w:rPr>
            </w:pPr>
            <w:r>
              <w:rPr>
                <w:spacing w:val="-4"/>
                <w:w w:val="105"/>
                <w:sz w:val="15"/>
              </w:rPr>
              <w:t>Número</w:t>
            </w:r>
            <w:r>
              <w:rPr>
                <w:spacing w:val="-6"/>
                <w:w w:val="105"/>
                <w:sz w:val="15"/>
              </w:rPr>
              <w:t> </w:t>
            </w:r>
            <w:r>
              <w:rPr>
                <w:spacing w:val="-4"/>
                <w:w w:val="105"/>
                <w:sz w:val="15"/>
              </w:rPr>
              <w:t>de</w:t>
            </w:r>
            <w:r>
              <w:rPr>
                <w:spacing w:val="-5"/>
                <w:w w:val="105"/>
                <w:sz w:val="15"/>
              </w:rPr>
              <w:t> </w:t>
            </w:r>
            <w:r>
              <w:rPr>
                <w:spacing w:val="-4"/>
                <w:w w:val="105"/>
                <w:sz w:val="15"/>
              </w:rPr>
              <w:t>interrupciones</w:t>
            </w:r>
            <w:r>
              <w:rPr>
                <w:spacing w:val="-5"/>
                <w:w w:val="105"/>
                <w:sz w:val="15"/>
              </w:rPr>
              <w:t> </w:t>
            </w:r>
            <w:r>
              <w:rPr>
                <w:spacing w:val="-4"/>
                <w:w w:val="105"/>
                <w:sz w:val="15"/>
              </w:rPr>
              <w:t>del</w:t>
            </w:r>
            <w:r>
              <w:rPr>
                <w:spacing w:val="-15"/>
                <w:w w:val="105"/>
                <w:sz w:val="15"/>
              </w:rPr>
              <w:t> </w:t>
            </w:r>
            <w:r>
              <w:rPr>
                <w:spacing w:val="-4"/>
                <w:w w:val="105"/>
                <w:sz w:val="15"/>
              </w:rPr>
              <w:t>negocio</w:t>
            </w:r>
            <w:r>
              <w:rPr>
                <w:spacing w:val="-2"/>
                <w:w w:val="105"/>
                <w:sz w:val="15"/>
              </w:rPr>
              <w:t> </w:t>
            </w:r>
            <w:r>
              <w:rPr>
                <w:spacing w:val="-4"/>
                <w:w w:val="105"/>
                <w:sz w:val="15"/>
              </w:rPr>
              <w:t>debidas</w:t>
            </w:r>
            <w:r>
              <w:rPr>
                <w:spacing w:val="-5"/>
                <w:w w:val="105"/>
                <w:sz w:val="15"/>
              </w:rPr>
              <w:t> </w:t>
            </w:r>
            <w:r>
              <w:rPr>
                <w:spacing w:val="-4"/>
                <w:w w:val="105"/>
                <w:sz w:val="15"/>
              </w:rPr>
              <w:t>a</w:t>
            </w:r>
            <w:r>
              <w:rPr>
                <w:spacing w:val="-2"/>
                <w:sz w:val="15"/>
              </w:rPr>
              <w:t> </w:t>
            </w:r>
            <w:r>
              <w:rPr>
                <w:spacing w:val="-4"/>
                <w:w w:val="105"/>
                <w:sz w:val="15"/>
              </w:rPr>
              <w:t>incidentes</w:t>
            </w:r>
            <w:r>
              <w:rPr>
                <w:spacing w:val="-5"/>
                <w:w w:val="105"/>
                <w:sz w:val="15"/>
              </w:rPr>
              <w:t> </w:t>
            </w:r>
            <w:r>
              <w:rPr>
                <w:spacing w:val="-4"/>
                <w:w w:val="105"/>
                <w:sz w:val="15"/>
              </w:rPr>
              <w:t>en</w:t>
            </w:r>
            <w:r>
              <w:rPr>
                <w:spacing w:val="-10"/>
                <w:w w:val="105"/>
                <w:sz w:val="15"/>
              </w:rPr>
              <w:t> </w:t>
            </w:r>
            <w:r>
              <w:rPr>
                <w:spacing w:val="-4"/>
                <w:w w:val="105"/>
                <w:sz w:val="15"/>
              </w:rPr>
              <w:t>el</w:t>
            </w:r>
            <w:r>
              <w:rPr>
                <w:spacing w:val="-15"/>
                <w:w w:val="105"/>
                <w:sz w:val="15"/>
              </w:rPr>
              <w:t> </w:t>
            </w:r>
            <w:r>
              <w:rPr>
                <w:spacing w:val="-4"/>
                <w:w w:val="105"/>
                <w:sz w:val="15"/>
              </w:rPr>
              <w:t>servicio</w:t>
            </w:r>
            <w:r>
              <w:rPr>
                <w:spacing w:val="-2"/>
                <w:w w:val="105"/>
                <w:sz w:val="15"/>
              </w:rPr>
              <w:t> </w:t>
            </w:r>
            <w:r>
              <w:rPr>
                <w:spacing w:val="-4"/>
                <w:w w:val="105"/>
                <w:sz w:val="15"/>
              </w:rPr>
              <w:t>de</w:t>
            </w:r>
            <w:r>
              <w:rPr>
                <w:spacing w:val="-1"/>
                <w:sz w:val="15"/>
              </w:rPr>
              <w:t> </w:t>
            </w:r>
            <w:r>
              <w:rPr>
                <w:spacing w:val="-5"/>
                <w:w w:val="105"/>
                <w:sz w:val="15"/>
              </w:rPr>
              <w:t>TI</w:t>
            </w:r>
          </w:p>
          <w:p>
            <w:pPr>
              <w:pStyle w:val="TableParagraph"/>
              <w:numPr>
                <w:ilvl w:val="0"/>
                <w:numId w:val="82"/>
              </w:numPr>
              <w:tabs>
                <w:tab w:pos="147" w:val="left" w:leader="none"/>
              </w:tabs>
              <w:spacing w:line="276" w:lineRule="auto" w:before="26" w:after="0"/>
              <w:ind w:left="29" w:right="-15" w:firstLine="0"/>
              <w:jc w:val="left"/>
              <w:rPr>
                <w:sz w:val="15"/>
              </w:rPr>
            </w:pPr>
            <w:r>
              <w:rPr>
                <w:spacing w:val="-2"/>
                <w:w w:val="105"/>
                <w:sz w:val="15"/>
              </w:rPr>
              <w:t>Porcentaje</w:t>
            </w:r>
            <w:r>
              <w:rPr>
                <w:spacing w:val="6"/>
                <w:w w:val="105"/>
                <w:sz w:val="15"/>
              </w:rPr>
              <w:t> </w:t>
            </w:r>
            <w:r>
              <w:rPr>
                <w:spacing w:val="-2"/>
                <w:w w:val="105"/>
                <w:sz w:val="15"/>
              </w:rPr>
              <w:t>de</w:t>
            </w:r>
            <w:r>
              <w:rPr>
                <w:spacing w:val="9"/>
                <w:w w:val="105"/>
                <w:sz w:val="15"/>
              </w:rPr>
              <w:t> </w:t>
            </w:r>
            <w:r>
              <w:rPr>
                <w:spacing w:val="-2"/>
                <w:w w:val="105"/>
                <w:sz w:val="15"/>
              </w:rPr>
              <w:t>partes interesadas</w:t>
            </w:r>
            <w:r>
              <w:rPr>
                <w:spacing w:val="9"/>
                <w:w w:val="105"/>
                <w:sz w:val="15"/>
              </w:rPr>
              <w:t> </w:t>
            </w:r>
            <w:r>
              <w:rPr>
                <w:spacing w:val="-2"/>
                <w:w w:val="105"/>
                <w:sz w:val="15"/>
              </w:rPr>
              <w:t>satisfechas con el</w:t>
            </w:r>
            <w:r>
              <w:rPr>
                <w:spacing w:val="-8"/>
                <w:w w:val="105"/>
                <w:sz w:val="15"/>
              </w:rPr>
              <w:t> </w:t>
            </w:r>
            <w:r>
              <w:rPr>
                <w:spacing w:val="-2"/>
                <w:w w:val="105"/>
                <w:sz w:val="15"/>
              </w:rPr>
              <w:t>cumplimiento</w:t>
            </w:r>
            <w:r>
              <w:rPr>
                <w:spacing w:val="11"/>
                <w:w w:val="105"/>
                <w:sz w:val="15"/>
              </w:rPr>
              <w:t> </w:t>
            </w:r>
            <w:r>
              <w:rPr>
                <w:spacing w:val="-2"/>
                <w:w w:val="105"/>
                <w:sz w:val="15"/>
              </w:rPr>
              <w:t>del</w:t>
            </w:r>
            <w:r>
              <w:rPr>
                <w:spacing w:val="-8"/>
                <w:w w:val="105"/>
                <w:sz w:val="15"/>
              </w:rPr>
              <w:t> </w:t>
            </w:r>
            <w:r>
              <w:rPr>
                <w:spacing w:val="-2"/>
                <w:w w:val="105"/>
                <w:sz w:val="15"/>
              </w:rPr>
              <w:t>servicio</w:t>
            </w:r>
            <w:r>
              <w:rPr>
                <w:spacing w:val="10"/>
                <w:w w:val="105"/>
                <w:sz w:val="15"/>
              </w:rPr>
              <w:t> </w:t>
            </w:r>
            <w:r>
              <w:rPr>
                <w:spacing w:val="-2"/>
                <w:w w:val="105"/>
                <w:sz w:val="15"/>
              </w:rPr>
              <w:t>de TI</w:t>
            </w:r>
            <w:r>
              <w:rPr>
                <w:sz w:val="15"/>
              </w:rPr>
              <w:t> </w:t>
            </w:r>
            <w:r>
              <w:rPr>
                <w:spacing w:val="-2"/>
                <w:w w:val="105"/>
                <w:sz w:val="15"/>
              </w:rPr>
              <w:t>entregado respecto</w:t>
            </w:r>
            <w:r>
              <w:rPr>
                <w:spacing w:val="10"/>
                <w:w w:val="105"/>
                <w:sz w:val="15"/>
              </w:rPr>
              <w:t> </w:t>
            </w:r>
            <w:r>
              <w:rPr>
                <w:spacing w:val="-2"/>
                <w:w w:val="105"/>
                <w:sz w:val="15"/>
              </w:rPr>
              <w:t>a los</w:t>
            </w:r>
            <w:r>
              <w:rPr>
                <w:spacing w:val="40"/>
                <w:w w:val="105"/>
                <w:sz w:val="15"/>
              </w:rPr>
              <w:t> </w:t>
            </w:r>
            <w:r>
              <w:rPr>
                <w:w w:val="105"/>
                <w:sz w:val="15"/>
              </w:rPr>
              <w:t>niveles de servicio acordados</w:t>
            </w:r>
          </w:p>
          <w:p>
            <w:pPr>
              <w:pStyle w:val="TableParagraph"/>
              <w:numPr>
                <w:ilvl w:val="0"/>
                <w:numId w:val="82"/>
              </w:numPr>
              <w:tabs>
                <w:tab w:pos="127" w:val="left" w:leader="none"/>
              </w:tabs>
              <w:spacing w:line="157" w:lineRule="exact" w:before="20" w:after="0"/>
              <w:ind w:left="127" w:right="0" w:hanging="98"/>
              <w:jc w:val="left"/>
              <w:rPr>
                <w:sz w:val="15"/>
              </w:rPr>
            </w:pPr>
            <w:r>
              <w:rPr>
                <w:spacing w:val="-4"/>
                <w:w w:val="105"/>
                <w:sz w:val="15"/>
              </w:rPr>
              <w:t>Porcentaje</w:t>
            </w:r>
            <w:r>
              <w:rPr>
                <w:spacing w:val="-2"/>
                <w:sz w:val="15"/>
              </w:rPr>
              <w:t> </w:t>
            </w:r>
            <w:r>
              <w:rPr>
                <w:spacing w:val="-4"/>
                <w:w w:val="105"/>
                <w:sz w:val="15"/>
              </w:rPr>
              <w:t>de</w:t>
            </w:r>
            <w:r>
              <w:rPr>
                <w:spacing w:val="-1"/>
                <w:sz w:val="15"/>
              </w:rPr>
              <w:t> </w:t>
            </w:r>
            <w:r>
              <w:rPr>
                <w:spacing w:val="-4"/>
                <w:w w:val="105"/>
                <w:sz w:val="15"/>
              </w:rPr>
              <w:t>usuarios</w:t>
            </w:r>
            <w:r>
              <w:rPr>
                <w:spacing w:val="-2"/>
                <w:sz w:val="15"/>
              </w:rPr>
              <w:t> </w:t>
            </w:r>
            <w:r>
              <w:rPr>
                <w:spacing w:val="-4"/>
                <w:w w:val="105"/>
                <w:sz w:val="15"/>
              </w:rPr>
              <w:t>satisfechos</w:t>
            </w:r>
            <w:r>
              <w:rPr>
                <w:spacing w:val="-2"/>
                <w:sz w:val="15"/>
              </w:rPr>
              <w:t> </w:t>
            </w:r>
            <w:r>
              <w:rPr>
                <w:spacing w:val="-4"/>
                <w:w w:val="105"/>
                <w:sz w:val="15"/>
              </w:rPr>
              <w:t>con</w:t>
            </w:r>
            <w:r>
              <w:rPr>
                <w:spacing w:val="-10"/>
                <w:w w:val="105"/>
                <w:sz w:val="15"/>
              </w:rPr>
              <w:t> </w:t>
            </w:r>
            <w:r>
              <w:rPr>
                <w:spacing w:val="-4"/>
                <w:w w:val="105"/>
                <w:sz w:val="15"/>
              </w:rPr>
              <w:t>la</w:t>
            </w:r>
            <w:r>
              <w:rPr>
                <w:spacing w:val="-1"/>
                <w:sz w:val="15"/>
              </w:rPr>
              <w:t> </w:t>
            </w:r>
            <w:r>
              <w:rPr>
                <w:spacing w:val="-4"/>
                <w:w w:val="105"/>
                <w:sz w:val="15"/>
              </w:rPr>
              <w:t>calidad</w:t>
            </w:r>
            <w:r>
              <w:rPr>
                <w:spacing w:val="-1"/>
                <w:w w:val="105"/>
                <w:sz w:val="15"/>
              </w:rPr>
              <w:t> </w:t>
            </w:r>
            <w:r>
              <w:rPr>
                <w:spacing w:val="-4"/>
                <w:w w:val="105"/>
                <w:sz w:val="15"/>
              </w:rPr>
              <w:t>de</w:t>
            </w:r>
            <w:r>
              <w:rPr>
                <w:spacing w:val="-1"/>
                <w:sz w:val="15"/>
              </w:rPr>
              <w:t> </w:t>
            </w:r>
            <w:r>
              <w:rPr>
                <w:spacing w:val="-4"/>
                <w:w w:val="105"/>
                <w:sz w:val="15"/>
              </w:rPr>
              <w:t>los</w:t>
            </w:r>
            <w:r>
              <w:rPr>
                <w:spacing w:val="-2"/>
                <w:sz w:val="15"/>
              </w:rPr>
              <w:t> </w:t>
            </w:r>
            <w:r>
              <w:rPr>
                <w:spacing w:val="-4"/>
                <w:w w:val="105"/>
                <w:sz w:val="15"/>
              </w:rPr>
              <w:t>servicios</w:t>
            </w:r>
            <w:r>
              <w:rPr>
                <w:spacing w:val="-2"/>
                <w:sz w:val="15"/>
              </w:rPr>
              <w:t> </w:t>
            </w:r>
            <w:r>
              <w:rPr>
                <w:spacing w:val="-4"/>
                <w:w w:val="105"/>
                <w:sz w:val="15"/>
              </w:rPr>
              <w:t>de</w:t>
            </w:r>
            <w:r>
              <w:rPr>
                <w:spacing w:val="-1"/>
                <w:sz w:val="15"/>
              </w:rPr>
              <w:t> </w:t>
            </w:r>
            <w:r>
              <w:rPr>
                <w:spacing w:val="-4"/>
                <w:w w:val="105"/>
                <w:sz w:val="15"/>
              </w:rPr>
              <w:t>TI</w:t>
            </w:r>
            <w:r>
              <w:rPr>
                <w:spacing w:val="-5"/>
                <w:w w:val="105"/>
                <w:sz w:val="15"/>
              </w:rPr>
              <w:t> </w:t>
            </w:r>
            <w:r>
              <w:rPr>
                <w:spacing w:val="-4"/>
                <w:w w:val="105"/>
                <w:sz w:val="15"/>
              </w:rPr>
              <w:t>entregados</w:t>
            </w:r>
          </w:p>
        </w:tc>
      </w:tr>
      <w:tr>
        <w:trPr>
          <w:trHeight w:val="870" w:hRule="atLeast"/>
        </w:trPr>
        <w:tc>
          <w:tcPr>
            <w:tcW w:w="1941" w:type="dxa"/>
            <w:tcBorders>
              <w:top w:val="single" w:sz="8" w:space="0" w:color="000000"/>
              <w:bottom w:val="single" w:sz="8" w:space="0" w:color="000000"/>
              <w:right w:val="single" w:sz="8" w:space="0" w:color="000000"/>
            </w:tcBorders>
          </w:tcPr>
          <w:p>
            <w:pPr>
              <w:pStyle w:val="TableParagraph"/>
              <w:spacing w:line="276" w:lineRule="auto" w:before="153"/>
              <w:ind w:left="29" w:right="-15"/>
              <w:jc w:val="both"/>
              <w:rPr>
                <w:sz w:val="15"/>
              </w:rPr>
            </w:pPr>
            <w:r>
              <w:rPr>
                <w:spacing w:val="-4"/>
                <w:w w:val="105"/>
                <w:sz w:val="15"/>
              </w:rPr>
              <w:t>17</w:t>
            </w:r>
            <w:r>
              <w:rPr>
                <w:spacing w:val="-6"/>
                <w:w w:val="105"/>
                <w:sz w:val="15"/>
              </w:rPr>
              <w:t> </w:t>
            </w:r>
            <w:r>
              <w:rPr>
                <w:spacing w:val="-4"/>
                <w:w w:val="105"/>
                <w:sz w:val="15"/>
              </w:rPr>
              <w:t>Conocimiento,</w:t>
            </w:r>
            <w:r>
              <w:rPr>
                <w:spacing w:val="-6"/>
                <w:w w:val="105"/>
                <w:sz w:val="15"/>
              </w:rPr>
              <w:t> </w:t>
            </w:r>
            <w:r>
              <w:rPr>
                <w:spacing w:val="-4"/>
                <w:w w:val="105"/>
                <w:sz w:val="15"/>
              </w:rPr>
              <w:t>experiencia</w:t>
            </w:r>
            <w:r>
              <w:rPr>
                <w:spacing w:val="-6"/>
                <w:w w:val="105"/>
                <w:sz w:val="15"/>
              </w:rPr>
              <w:t> </w:t>
            </w:r>
            <w:r>
              <w:rPr>
                <w:spacing w:val="-4"/>
                <w:w w:val="105"/>
                <w:sz w:val="15"/>
              </w:rPr>
              <w:t>e</w:t>
            </w:r>
            <w:r>
              <w:rPr>
                <w:spacing w:val="40"/>
                <w:w w:val="105"/>
                <w:sz w:val="15"/>
              </w:rPr>
              <w:t> </w:t>
            </w:r>
            <w:r>
              <w:rPr>
                <w:w w:val="105"/>
                <w:sz w:val="15"/>
              </w:rPr>
              <w:t>iniciativas</w:t>
            </w:r>
            <w:r>
              <w:rPr>
                <w:w w:val="105"/>
                <w:sz w:val="15"/>
              </w:rPr>
              <w:t> para</w:t>
            </w:r>
            <w:r>
              <w:rPr>
                <w:w w:val="105"/>
                <w:sz w:val="15"/>
              </w:rPr>
              <w:t> la</w:t>
            </w:r>
            <w:r>
              <w:rPr>
                <w:w w:val="105"/>
                <w:sz w:val="15"/>
              </w:rPr>
              <w:t> innovación</w:t>
            </w:r>
            <w:r>
              <w:rPr>
                <w:spacing w:val="40"/>
                <w:w w:val="105"/>
                <w:sz w:val="15"/>
              </w:rPr>
              <w:t> </w:t>
            </w:r>
            <w:r>
              <w:rPr>
                <w:w w:val="105"/>
                <w:sz w:val="15"/>
              </w:rPr>
              <w:t>del</w:t>
            </w:r>
            <w:r>
              <w:rPr>
                <w:spacing w:val="-15"/>
                <w:w w:val="105"/>
                <w:sz w:val="15"/>
              </w:rPr>
              <w:t> </w:t>
            </w:r>
            <w:r>
              <w:rPr>
                <w:w w:val="105"/>
                <w:sz w:val="15"/>
              </w:rPr>
              <w:t>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83"/>
              </w:numPr>
              <w:tabs>
                <w:tab w:pos="127" w:val="left" w:leader="none"/>
              </w:tabs>
              <w:spacing w:line="240" w:lineRule="auto" w:before="11" w:after="0"/>
              <w:ind w:left="127" w:right="0" w:hanging="98"/>
              <w:jc w:val="left"/>
              <w:rPr>
                <w:sz w:val="15"/>
              </w:rPr>
            </w:pPr>
            <w:r>
              <w:rPr>
                <w:spacing w:val="-6"/>
                <w:w w:val="105"/>
                <w:sz w:val="15"/>
              </w:rPr>
              <w:t>Nivel</w:t>
            </w:r>
            <w:r>
              <w:rPr>
                <w:spacing w:val="-10"/>
                <w:w w:val="105"/>
                <w:sz w:val="15"/>
              </w:rPr>
              <w:t> </w:t>
            </w:r>
            <w:r>
              <w:rPr>
                <w:spacing w:val="-6"/>
                <w:w w:val="105"/>
                <w:sz w:val="15"/>
              </w:rPr>
              <w:t>de</w:t>
            </w:r>
            <w:r>
              <w:rPr>
                <w:spacing w:val="9"/>
                <w:w w:val="105"/>
                <w:sz w:val="15"/>
              </w:rPr>
              <w:t> </w:t>
            </w:r>
            <w:r>
              <w:rPr>
                <w:spacing w:val="-6"/>
                <w:w w:val="105"/>
                <w:sz w:val="15"/>
              </w:rPr>
              <w:t>concienciación</w:t>
            </w:r>
            <w:r>
              <w:rPr>
                <w:spacing w:val="-1"/>
                <w:sz w:val="15"/>
              </w:rPr>
              <w:t> </w:t>
            </w:r>
            <w:r>
              <w:rPr>
                <w:spacing w:val="-6"/>
                <w:w w:val="105"/>
                <w:sz w:val="15"/>
              </w:rPr>
              <w:t>y</w:t>
            </w:r>
            <w:r>
              <w:rPr>
                <w:spacing w:val="-1"/>
                <w:sz w:val="15"/>
              </w:rPr>
              <w:t> </w:t>
            </w:r>
            <w:r>
              <w:rPr>
                <w:spacing w:val="-6"/>
                <w:w w:val="105"/>
                <w:sz w:val="15"/>
              </w:rPr>
              <w:t>comprensión</w:t>
            </w:r>
            <w:r>
              <w:rPr>
                <w:spacing w:val="-1"/>
                <w:sz w:val="15"/>
              </w:rPr>
              <w:t> </w:t>
            </w:r>
            <w:r>
              <w:rPr>
                <w:spacing w:val="-6"/>
                <w:w w:val="105"/>
                <w:sz w:val="15"/>
              </w:rPr>
              <w:t>de</w:t>
            </w:r>
            <w:r>
              <w:rPr>
                <w:spacing w:val="8"/>
                <w:w w:val="105"/>
                <w:sz w:val="15"/>
              </w:rPr>
              <w:t> </w:t>
            </w:r>
            <w:r>
              <w:rPr>
                <w:spacing w:val="-6"/>
                <w:w w:val="105"/>
                <w:sz w:val="15"/>
              </w:rPr>
              <w:t>las</w:t>
            </w:r>
            <w:r>
              <w:rPr>
                <w:spacing w:val="6"/>
                <w:w w:val="105"/>
                <w:sz w:val="15"/>
              </w:rPr>
              <w:t> </w:t>
            </w:r>
            <w:r>
              <w:rPr>
                <w:spacing w:val="-6"/>
                <w:w w:val="105"/>
                <w:sz w:val="15"/>
              </w:rPr>
              <w:t>posibilidades</w:t>
            </w:r>
            <w:r>
              <w:rPr>
                <w:spacing w:val="6"/>
                <w:w w:val="105"/>
                <w:sz w:val="15"/>
              </w:rPr>
              <w:t> </w:t>
            </w:r>
            <w:r>
              <w:rPr>
                <w:spacing w:val="-6"/>
                <w:w w:val="105"/>
                <w:sz w:val="15"/>
              </w:rPr>
              <w:t>de</w:t>
            </w:r>
            <w:r>
              <w:rPr>
                <w:spacing w:val="8"/>
                <w:w w:val="105"/>
                <w:sz w:val="15"/>
              </w:rPr>
              <w:t> </w:t>
            </w:r>
            <w:r>
              <w:rPr>
                <w:spacing w:val="-6"/>
                <w:w w:val="105"/>
                <w:sz w:val="15"/>
              </w:rPr>
              <w:t>innovación</w:t>
            </w:r>
            <w:r>
              <w:rPr>
                <w:spacing w:val="-1"/>
                <w:sz w:val="15"/>
              </w:rPr>
              <w:t> </w:t>
            </w:r>
            <w:r>
              <w:rPr>
                <w:spacing w:val="-6"/>
                <w:w w:val="105"/>
                <w:sz w:val="15"/>
              </w:rPr>
              <w:t>de</w:t>
            </w:r>
            <w:r>
              <w:rPr>
                <w:spacing w:val="9"/>
                <w:w w:val="105"/>
                <w:sz w:val="15"/>
              </w:rPr>
              <w:t> </w:t>
            </w:r>
            <w:r>
              <w:rPr>
                <w:spacing w:val="-6"/>
                <w:w w:val="105"/>
                <w:sz w:val="15"/>
              </w:rPr>
              <w:t>TI</w:t>
            </w:r>
            <w:r>
              <w:rPr>
                <w:spacing w:val="4"/>
                <w:w w:val="105"/>
                <w:sz w:val="15"/>
              </w:rPr>
              <w:t> </w:t>
            </w:r>
            <w:r>
              <w:rPr>
                <w:spacing w:val="-6"/>
                <w:w w:val="105"/>
                <w:sz w:val="15"/>
              </w:rPr>
              <w:t>del</w:t>
            </w:r>
            <w:r>
              <w:rPr>
                <w:spacing w:val="-9"/>
                <w:w w:val="105"/>
                <w:sz w:val="15"/>
              </w:rPr>
              <w:t> </w:t>
            </w:r>
            <w:r>
              <w:rPr>
                <w:spacing w:val="-6"/>
                <w:w w:val="105"/>
                <w:sz w:val="15"/>
              </w:rPr>
              <w:t>negocio</w:t>
            </w:r>
            <w:r>
              <w:rPr>
                <w:spacing w:val="10"/>
                <w:w w:val="105"/>
                <w:sz w:val="15"/>
              </w:rPr>
              <w:t> </w:t>
            </w:r>
            <w:r>
              <w:rPr>
                <w:spacing w:val="-6"/>
                <w:w w:val="105"/>
                <w:sz w:val="15"/>
              </w:rPr>
              <w:t>ejecutivo</w:t>
            </w:r>
          </w:p>
          <w:p>
            <w:pPr>
              <w:pStyle w:val="TableParagraph"/>
              <w:numPr>
                <w:ilvl w:val="0"/>
                <w:numId w:val="83"/>
              </w:numPr>
              <w:tabs>
                <w:tab w:pos="127" w:val="left" w:leader="none"/>
              </w:tabs>
              <w:spacing w:line="240" w:lineRule="auto" w:before="168" w:after="0"/>
              <w:ind w:left="127" w:right="0" w:hanging="98"/>
              <w:jc w:val="left"/>
              <w:rPr>
                <w:sz w:val="15"/>
              </w:rPr>
            </w:pPr>
            <w:r>
              <w:rPr>
                <w:spacing w:val="-4"/>
                <w:w w:val="105"/>
                <w:sz w:val="15"/>
              </w:rPr>
              <w:t>Nivel</w:t>
            </w:r>
            <w:r>
              <w:rPr>
                <w:spacing w:val="-15"/>
                <w:w w:val="105"/>
                <w:sz w:val="15"/>
              </w:rPr>
              <w:t> </w:t>
            </w:r>
            <w:r>
              <w:rPr>
                <w:spacing w:val="-4"/>
                <w:w w:val="105"/>
                <w:sz w:val="15"/>
              </w:rPr>
              <w:t>de</w:t>
            </w:r>
            <w:r>
              <w:rPr>
                <w:spacing w:val="-6"/>
                <w:w w:val="105"/>
                <w:sz w:val="15"/>
              </w:rPr>
              <w:t> </w:t>
            </w:r>
            <w:r>
              <w:rPr>
                <w:spacing w:val="-4"/>
                <w:w w:val="105"/>
                <w:sz w:val="15"/>
              </w:rPr>
              <w:t>satisfacción</w:t>
            </w:r>
            <w:r>
              <w:rPr>
                <w:spacing w:val="-10"/>
                <w:w w:val="105"/>
                <w:sz w:val="15"/>
              </w:rPr>
              <w:t> </w:t>
            </w:r>
            <w:r>
              <w:rPr>
                <w:spacing w:val="-4"/>
                <w:w w:val="105"/>
                <w:sz w:val="15"/>
              </w:rPr>
              <w:t>de</w:t>
            </w:r>
            <w:r>
              <w:rPr>
                <w:spacing w:val="-6"/>
                <w:w w:val="105"/>
                <w:sz w:val="15"/>
              </w:rPr>
              <w:t> </w:t>
            </w:r>
            <w:r>
              <w:rPr>
                <w:spacing w:val="-4"/>
                <w:w w:val="105"/>
                <w:sz w:val="15"/>
              </w:rPr>
              <w:t>las</w:t>
            </w:r>
            <w:r>
              <w:rPr>
                <w:spacing w:val="-6"/>
                <w:w w:val="105"/>
                <w:sz w:val="15"/>
              </w:rPr>
              <w:t> </w:t>
            </w:r>
            <w:r>
              <w:rPr>
                <w:spacing w:val="-4"/>
                <w:w w:val="105"/>
                <w:sz w:val="15"/>
              </w:rPr>
              <w:t>partes</w:t>
            </w:r>
            <w:r>
              <w:rPr>
                <w:spacing w:val="-6"/>
                <w:w w:val="105"/>
                <w:sz w:val="15"/>
              </w:rPr>
              <w:t> </w:t>
            </w:r>
            <w:r>
              <w:rPr>
                <w:spacing w:val="-4"/>
                <w:w w:val="105"/>
                <w:sz w:val="15"/>
              </w:rPr>
              <w:t>interesadas</w:t>
            </w:r>
            <w:r>
              <w:rPr>
                <w:spacing w:val="-5"/>
                <w:w w:val="105"/>
                <w:sz w:val="15"/>
              </w:rPr>
              <w:t> </w:t>
            </w:r>
            <w:r>
              <w:rPr>
                <w:spacing w:val="-4"/>
                <w:w w:val="105"/>
                <w:sz w:val="15"/>
              </w:rPr>
              <w:t>con</w:t>
            </w:r>
            <w:r>
              <w:rPr>
                <w:spacing w:val="-10"/>
                <w:w w:val="105"/>
                <w:sz w:val="15"/>
              </w:rPr>
              <w:t> </w:t>
            </w:r>
            <w:r>
              <w:rPr>
                <w:spacing w:val="-4"/>
                <w:w w:val="105"/>
                <w:sz w:val="15"/>
              </w:rPr>
              <w:t>los</w:t>
            </w:r>
            <w:r>
              <w:rPr>
                <w:spacing w:val="-6"/>
                <w:w w:val="105"/>
                <w:sz w:val="15"/>
              </w:rPr>
              <w:t> </w:t>
            </w:r>
            <w:r>
              <w:rPr>
                <w:spacing w:val="-4"/>
                <w:w w:val="105"/>
                <w:sz w:val="15"/>
              </w:rPr>
              <w:t>niveles</w:t>
            </w:r>
            <w:r>
              <w:rPr>
                <w:spacing w:val="-6"/>
                <w:w w:val="105"/>
                <w:sz w:val="15"/>
              </w:rPr>
              <w:t> </w:t>
            </w:r>
            <w:r>
              <w:rPr>
                <w:spacing w:val="-4"/>
                <w:w w:val="105"/>
                <w:sz w:val="15"/>
              </w:rPr>
              <w:t>de</w:t>
            </w:r>
            <w:r>
              <w:rPr>
                <w:spacing w:val="-6"/>
                <w:w w:val="105"/>
                <w:sz w:val="15"/>
              </w:rPr>
              <w:t> </w:t>
            </w:r>
            <w:r>
              <w:rPr>
                <w:spacing w:val="-4"/>
                <w:w w:val="105"/>
                <w:sz w:val="15"/>
              </w:rPr>
              <w:t>experiencia</w:t>
            </w:r>
            <w:r>
              <w:rPr>
                <w:spacing w:val="-5"/>
                <w:w w:val="105"/>
                <w:sz w:val="15"/>
              </w:rPr>
              <w:t> </w:t>
            </w:r>
            <w:r>
              <w:rPr>
                <w:spacing w:val="-4"/>
                <w:w w:val="105"/>
                <w:sz w:val="15"/>
              </w:rPr>
              <w:t>e</w:t>
            </w:r>
            <w:r>
              <w:rPr>
                <w:spacing w:val="-1"/>
                <w:sz w:val="15"/>
              </w:rPr>
              <w:t> </w:t>
            </w:r>
            <w:r>
              <w:rPr>
                <w:spacing w:val="-4"/>
                <w:w w:val="105"/>
                <w:sz w:val="15"/>
              </w:rPr>
              <w:t>ideas</w:t>
            </w:r>
            <w:r>
              <w:rPr>
                <w:spacing w:val="-6"/>
                <w:w w:val="105"/>
                <w:sz w:val="15"/>
              </w:rPr>
              <w:t> </w:t>
            </w:r>
            <w:r>
              <w:rPr>
                <w:spacing w:val="-4"/>
                <w:w w:val="105"/>
                <w:sz w:val="15"/>
              </w:rPr>
              <w:t>de</w:t>
            </w:r>
            <w:r>
              <w:rPr>
                <w:spacing w:val="-2"/>
                <w:sz w:val="15"/>
              </w:rPr>
              <w:t> </w:t>
            </w:r>
            <w:r>
              <w:rPr>
                <w:spacing w:val="-4"/>
                <w:w w:val="105"/>
                <w:sz w:val="15"/>
              </w:rPr>
              <w:t>la</w:t>
            </w:r>
            <w:r>
              <w:rPr>
                <w:spacing w:val="-2"/>
                <w:sz w:val="15"/>
              </w:rPr>
              <w:t> </w:t>
            </w:r>
            <w:r>
              <w:rPr>
                <w:spacing w:val="-4"/>
                <w:w w:val="105"/>
                <w:sz w:val="15"/>
              </w:rPr>
              <w:t>innovación</w:t>
            </w:r>
            <w:r>
              <w:rPr>
                <w:spacing w:val="-10"/>
                <w:w w:val="105"/>
                <w:sz w:val="15"/>
              </w:rPr>
              <w:t> </w:t>
            </w:r>
            <w:r>
              <w:rPr>
                <w:spacing w:val="-5"/>
                <w:w w:val="105"/>
                <w:sz w:val="15"/>
              </w:rPr>
              <w:t>TI</w:t>
            </w:r>
          </w:p>
          <w:p>
            <w:pPr>
              <w:pStyle w:val="TableParagraph"/>
              <w:numPr>
                <w:ilvl w:val="0"/>
                <w:numId w:val="83"/>
              </w:numPr>
              <w:tabs>
                <w:tab w:pos="127" w:val="left" w:leader="none"/>
              </w:tabs>
              <w:spacing w:line="157" w:lineRule="exact" w:before="169" w:after="0"/>
              <w:ind w:left="127" w:right="0" w:hanging="98"/>
              <w:jc w:val="left"/>
              <w:rPr>
                <w:sz w:val="15"/>
              </w:rPr>
            </w:pPr>
            <w:r>
              <w:rPr>
                <w:spacing w:val="-4"/>
                <w:w w:val="105"/>
                <w:sz w:val="15"/>
              </w:rPr>
              <w:t>Número</w:t>
            </w:r>
            <w:r>
              <w:rPr>
                <w:spacing w:val="-1"/>
                <w:sz w:val="15"/>
              </w:rPr>
              <w:t> </w:t>
            </w:r>
            <w:r>
              <w:rPr>
                <w:spacing w:val="-4"/>
                <w:w w:val="105"/>
                <w:sz w:val="15"/>
              </w:rPr>
              <w:t>de</w:t>
            </w:r>
            <w:r>
              <w:rPr>
                <w:spacing w:val="-2"/>
                <w:sz w:val="15"/>
              </w:rPr>
              <w:t> </w:t>
            </w:r>
            <w:r>
              <w:rPr>
                <w:spacing w:val="-4"/>
                <w:w w:val="105"/>
                <w:sz w:val="15"/>
              </w:rPr>
              <w:t>iniciativas</w:t>
            </w:r>
            <w:r>
              <w:rPr>
                <w:spacing w:val="-5"/>
                <w:w w:val="105"/>
                <w:sz w:val="15"/>
              </w:rPr>
              <w:t> </w:t>
            </w:r>
            <w:r>
              <w:rPr>
                <w:spacing w:val="-4"/>
                <w:w w:val="105"/>
                <w:sz w:val="15"/>
              </w:rPr>
              <w:t>aprobadas</w:t>
            </w:r>
            <w:r>
              <w:rPr>
                <w:spacing w:val="-5"/>
                <w:w w:val="105"/>
                <w:sz w:val="15"/>
              </w:rPr>
              <w:t> </w:t>
            </w:r>
            <w:r>
              <w:rPr>
                <w:spacing w:val="-4"/>
                <w:w w:val="105"/>
                <w:sz w:val="15"/>
              </w:rPr>
              <w:t>resultantes</w:t>
            </w:r>
            <w:r>
              <w:rPr>
                <w:spacing w:val="-5"/>
                <w:w w:val="105"/>
                <w:sz w:val="15"/>
              </w:rPr>
              <w:t> </w:t>
            </w:r>
            <w:r>
              <w:rPr>
                <w:spacing w:val="-4"/>
                <w:w w:val="105"/>
                <w:sz w:val="15"/>
              </w:rPr>
              <w:t>de</w:t>
            </w:r>
            <w:r>
              <w:rPr>
                <w:spacing w:val="-2"/>
                <w:sz w:val="15"/>
              </w:rPr>
              <w:t> </w:t>
            </w:r>
            <w:r>
              <w:rPr>
                <w:spacing w:val="-4"/>
                <w:w w:val="105"/>
                <w:sz w:val="15"/>
              </w:rPr>
              <w:t>ideas</w:t>
            </w:r>
            <w:r>
              <w:rPr>
                <w:spacing w:val="-5"/>
                <w:w w:val="105"/>
                <w:sz w:val="15"/>
              </w:rPr>
              <w:t> </w:t>
            </w:r>
            <w:r>
              <w:rPr>
                <w:spacing w:val="-4"/>
                <w:w w:val="105"/>
                <w:sz w:val="15"/>
              </w:rPr>
              <w:t>innovadoras</w:t>
            </w:r>
            <w:r>
              <w:rPr>
                <w:spacing w:val="-5"/>
                <w:w w:val="105"/>
                <w:sz w:val="15"/>
              </w:rPr>
              <w:t> </w:t>
            </w:r>
            <w:r>
              <w:rPr>
                <w:spacing w:val="-4"/>
                <w:w w:val="105"/>
                <w:sz w:val="15"/>
              </w:rPr>
              <w:t>de</w:t>
            </w:r>
            <w:r>
              <w:rPr>
                <w:spacing w:val="-2"/>
                <w:sz w:val="15"/>
              </w:rPr>
              <w:t> </w:t>
            </w:r>
            <w:r>
              <w:rPr>
                <w:spacing w:val="-5"/>
                <w:w w:val="105"/>
                <w:sz w:val="15"/>
              </w:rPr>
              <w:t>TI</w:t>
            </w:r>
          </w:p>
        </w:tc>
      </w:tr>
      <w:tr>
        <w:trPr>
          <w:trHeight w:val="264" w:hRule="atLeast"/>
        </w:trPr>
        <w:tc>
          <w:tcPr>
            <w:tcW w:w="8772" w:type="dxa"/>
            <w:gridSpan w:val="4"/>
            <w:tcBorders>
              <w:top w:val="single" w:sz="8" w:space="0" w:color="000000"/>
              <w:bottom w:val="single" w:sz="8" w:space="0" w:color="000000"/>
              <w:right w:val="single" w:sz="8" w:space="0" w:color="000000"/>
            </w:tcBorders>
            <w:shd w:val="clear" w:color="auto" w:fill="8DB4E1"/>
          </w:tcPr>
          <w:p>
            <w:pPr>
              <w:pStyle w:val="TableParagraph"/>
              <w:spacing w:before="49"/>
              <w:ind w:left="29"/>
              <w:rPr>
                <w:b/>
                <w:sz w:val="15"/>
              </w:rPr>
            </w:pPr>
            <w:r>
              <w:rPr>
                <w:b/>
                <w:spacing w:val="-2"/>
                <w:w w:val="105"/>
                <w:sz w:val="15"/>
              </w:rPr>
              <w:t>Objetivos</w:t>
            </w:r>
            <w:r>
              <w:rPr>
                <w:b/>
                <w:spacing w:val="2"/>
                <w:w w:val="105"/>
                <w:sz w:val="15"/>
              </w:rPr>
              <w:t> </w:t>
            </w:r>
            <w:r>
              <w:rPr>
                <w:b/>
                <w:spacing w:val="-2"/>
                <w:w w:val="105"/>
                <w:sz w:val="15"/>
              </w:rPr>
              <w:t>y</w:t>
            </w:r>
            <w:r>
              <w:rPr>
                <w:b/>
                <w:spacing w:val="-4"/>
                <w:w w:val="105"/>
                <w:sz w:val="15"/>
              </w:rPr>
              <w:t> </w:t>
            </w:r>
            <w:r>
              <w:rPr>
                <w:b/>
                <w:spacing w:val="-2"/>
                <w:w w:val="105"/>
                <w:sz w:val="15"/>
              </w:rPr>
              <w:t>métricas</w:t>
            </w:r>
            <w:r>
              <w:rPr>
                <w:b/>
                <w:spacing w:val="3"/>
                <w:w w:val="105"/>
                <w:sz w:val="15"/>
              </w:rPr>
              <w:t> </w:t>
            </w:r>
            <w:r>
              <w:rPr>
                <w:b/>
                <w:spacing w:val="-2"/>
                <w:w w:val="105"/>
                <w:sz w:val="15"/>
              </w:rPr>
              <w:t>del</w:t>
            </w:r>
            <w:r>
              <w:rPr>
                <w:b/>
                <w:spacing w:val="-8"/>
                <w:w w:val="105"/>
                <w:sz w:val="15"/>
              </w:rPr>
              <w:t> </w:t>
            </w:r>
            <w:r>
              <w:rPr>
                <w:b/>
                <w:spacing w:val="-2"/>
                <w:w w:val="105"/>
                <w:sz w:val="15"/>
              </w:rPr>
              <w:t>Proceso</w:t>
            </w:r>
          </w:p>
        </w:tc>
      </w:tr>
      <w:tr>
        <w:trPr>
          <w:trHeight w:val="377" w:hRule="atLeast"/>
        </w:trPr>
        <w:tc>
          <w:tcPr>
            <w:tcW w:w="3460" w:type="dxa"/>
            <w:gridSpan w:val="2"/>
            <w:tcBorders>
              <w:top w:val="single" w:sz="8" w:space="0" w:color="000000"/>
              <w:bottom w:val="single" w:sz="8" w:space="0" w:color="000000"/>
              <w:right w:val="single" w:sz="8" w:space="0" w:color="000000"/>
            </w:tcBorders>
            <w:shd w:val="clear" w:color="auto" w:fill="DCE6F0"/>
          </w:tcPr>
          <w:p>
            <w:pPr>
              <w:pStyle w:val="TableParagraph"/>
              <w:spacing w:before="105"/>
              <w:ind w:left="29"/>
              <w:rPr>
                <w:b/>
                <w:sz w:val="15"/>
              </w:rPr>
            </w:pPr>
            <w:r>
              <w:rPr>
                <w:b/>
                <w:w w:val="105"/>
                <w:sz w:val="15"/>
              </w:rPr>
              <w:t>Metas</w:t>
            </w:r>
            <w:r>
              <w:rPr>
                <w:b/>
                <w:spacing w:val="14"/>
                <w:w w:val="105"/>
                <w:sz w:val="15"/>
              </w:rPr>
              <w:t> </w:t>
            </w:r>
            <w:r>
              <w:rPr>
                <w:b/>
                <w:w w:val="105"/>
                <w:sz w:val="15"/>
              </w:rPr>
              <w:t>del </w:t>
            </w:r>
            <w:r>
              <w:rPr>
                <w:b/>
                <w:spacing w:val="-2"/>
                <w:w w:val="105"/>
                <w:sz w:val="15"/>
              </w:rPr>
              <w:t>Proceso</w:t>
            </w:r>
          </w:p>
        </w:tc>
        <w:tc>
          <w:tcPr>
            <w:tcW w:w="5312" w:type="dxa"/>
            <w:gridSpan w:val="2"/>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before="105"/>
              <w:ind w:left="29"/>
              <w:rPr>
                <w:b/>
                <w:sz w:val="15"/>
              </w:rPr>
            </w:pPr>
            <w:r>
              <w:rPr>
                <w:b/>
                <w:w w:val="105"/>
                <w:sz w:val="15"/>
              </w:rPr>
              <w:t>Métricas</w:t>
            </w:r>
            <w:r>
              <w:rPr>
                <w:b/>
                <w:spacing w:val="2"/>
                <w:w w:val="105"/>
                <w:sz w:val="15"/>
              </w:rPr>
              <w:t> </w:t>
            </w:r>
            <w:r>
              <w:rPr>
                <w:b/>
                <w:spacing w:val="-2"/>
                <w:w w:val="105"/>
                <w:sz w:val="15"/>
              </w:rPr>
              <w:t>Relacionadas</w:t>
            </w:r>
          </w:p>
        </w:tc>
      </w:tr>
      <w:tr>
        <w:trPr>
          <w:trHeight w:val="974" w:hRule="atLeast"/>
        </w:trPr>
        <w:tc>
          <w:tcPr>
            <w:tcW w:w="3460" w:type="dxa"/>
            <w:gridSpan w:val="2"/>
            <w:tcBorders>
              <w:top w:val="single" w:sz="8" w:space="0" w:color="000000"/>
              <w:bottom w:val="single" w:sz="8" w:space="0" w:color="000000"/>
              <w:right w:val="single" w:sz="8" w:space="0" w:color="000000"/>
            </w:tcBorders>
          </w:tcPr>
          <w:p>
            <w:pPr>
              <w:pStyle w:val="TableParagraph"/>
              <w:spacing w:before="132"/>
              <w:rPr>
                <w:sz w:val="15"/>
              </w:rPr>
            </w:pPr>
          </w:p>
          <w:p>
            <w:pPr>
              <w:pStyle w:val="TableParagraph"/>
              <w:spacing w:line="276" w:lineRule="auto"/>
              <w:ind w:left="29" w:right="-13"/>
              <w:rPr>
                <w:sz w:val="15"/>
              </w:rPr>
            </w:pPr>
            <w:r>
              <w:rPr>
                <w:w w:val="105"/>
                <w:sz w:val="15"/>
              </w:rPr>
              <w:t>1.</w:t>
            </w:r>
            <w:r>
              <w:rPr>
                <w:spacing w:val="36"/>
                <w:w w:val="105"/>
                <w:sz w:val="15"/>
              </w:rPr>
              <w:t> </w:t>
            </w:r>
            <w:r>
              <w:rPr>
                <w:w w:val="105"/>
                <w:sz w:val="15"/>
              </w:rPr>
              <w:t>Todos</w:t>
            </w:r>
            <w:r>
              <w:rPr>
                <w:spacing w:val="34"/>
                <w:w w:val="105"/>
                <w:sz w:val="15"/>
              </w:rPr>
              <w:t> </w:t>
            </w:r>
            <w:r>
              <w:rPr>
                <w:w w:val="105"/>
                <w:sz w:val="15"/>
              </w:rPr>
              <w:t>los</w:t>
            </w:r>
            <w:r>
              <w:rPr>
                <w:spacing w:val="34"/>
                <w:w w:val="105"/>
                <w:sz w:val="15"/>
              </w:rPr>
              <w:t> </w:t>
            </w:r>
            <w:r>
              <w:rPr>
                <w:w w:val="105"/>
                <w:sz w:val="15"/>
              </w:rPr>
              <w:t>aspectos</w:t>
            </w:r>
            <w:r>
              <w:rPr>
                <w:spacing w:val="35"/>
                <w:w w:val="105"/>
                <w:sz w:val="15"/>
              </w:rPr>
              <w:t> </w:t>
            </w:r>
            <w:r>
              <w:rPr>
                <w:w w:val="105"/>
                <w:sz w:val="15"/>
              </w:rPr>
              <w:t>de</w:t>
            </w:r>
            <w:r>
              <w:rPr>
                <w:spacing w:val="35"/>
                <w:w w:val="105"/>
                <w:sz w:val="15"/>
              </w:rPr>
              <w:t> </w:t>
            </w:r>
            <w:r>
              <w:rPr>
                <w:w w:val="105"/>
                <w:sz w:val="15"/>
              </w:rPr>
              <w:t>la</w:t>
            </w:r>
            <w:r>
              <w:rPr>
                <w:spacing w:val="35"/>
                <w:w w:val="105"/>
                <w:sz w:val="15"/>
              </w:rPr>
              <w:t> </w:t>
            </w:r>
            <w:r>
              <w:rPr>
                <w:w w:val="105"/>
                <w:sz w:val="15"/>
              </w:rPr>
              <w:t>estrategia</w:t>
            </w:r>
            <w:r>
              <w:rPr>
                <w:spacing w:val="36"/>
                <w:w w:val="105"/>
                <w:sz w:val="15"/>
              </w:rPr>
              <w:t> </w:t>
            </w:r>
            <w:r>
              <w:rPr>
                <w:w w:val="105"/>
                <w:sz w:val="15"/>
              </w:rPr>
              <w:t>de</w:t>
            </w:r>
            <w:r>
              <w:rPr>
                <w:spacing w:val="35"/>
                <w:w w:val="105"/>
                <w:sz w:val="15"/>
              </w:rPr>
              <w:t> </w:t>
            </w:r>
            <w:r>
              <w:rPr>
                <w:w w:val="105"/>
                <w:sz w:val="15"/>
              </w:rPr>
              <w:t>TI</w:t>
            </w:r>
            <w:r>
              <w:rPr>
                <w:spacing w:val="34"/>
                <w:w w:val="105"/>
                <w:sz w:val="15"/>
              </w:rPr>
              <w:t> </w:t>
            </w:r>
            <w:r>
              <w:rPr>
                <w:w w:val="105"/>
                <w:sz w:val="15"/>
              </w:rPr>
              <w:t>están</w:t>
            </w:r>
            <w:r>
              <w:rPr>
                <w:spacing w:val="40"/>
                <w:w w:val="105"/>
                <w:sz w:val="15"/>
              </w:rPr>
              <w:t> </w:t>
            </w:r>
            <w:r>
              <w:rPr>
                <w:w w:val="105"/>
                <w:sz w:val="15"/>
              </w:rPr>
              <w:t>alineados</w:t>
            </w:r>
            <w:r>
              <w:rPr>
                <w:spacing w:val="-5"/>
                <w:w w:val="105"/>
                <w:sz w:val="15"/>
              </w:rPr>
              <w:t> </w:t>
            </w:r>
            <w:r>
              <w:rPr>
                <w:w w:val="105"/>
                <w:sz w:val="15"/>
              </w:rPr>
              <w:t>con</w:t>
            </w:r>
            <w:r>
              <w:rPr>
                <w:spacing w:val="-10"/>
                <w:w w:val="105"/>
                <w:sz w:val="15"/>
              </w:rPr>
              <w:t> </w:t>
            </w:r>
            <w:r>
              <w:rPr>
                <w:w w:val="105"/>
                <w:sz w:val="15"/>
              </w:rPr>
              <w:t>la</w:t>
            </w:r>
            <w:r>
              <w:rPr>
                <w:spacing w:val="-2"/>
                <w:w w:val="105"/>
                <w:sz w:val="15"/>
              </w:rPr>
              <w:t> </w:t>
            </w:r>
            <w:r>
              <w:rPr>
                <w:w w:val="105"/>
                <w:sz w:val="15"/>
              </w:rPr>
              <w:t>estrategia</w:t>
            </w:r>
            <w:r>
              <w:rPr>
                <w:spacing w:val="-2"/>
                <w:w w:val="105"/>
                <w:sz w:val="15"/>
              </w:rPr>
              <w:t> </w:t>
            </w:r>
            <w:r>
              <w:rPr>
                <w:w w:val="105"/>
                <w:sz w:val="15"/>
              </w:rPr>
              <w:t>del</w:t>
            </w:r>
            <w:r>
              <w:rPr>
                <w:spacing w:val="-15"/>
                <w:w w:val="105"/>
                <w:sz w:val="15"/>
              </w:rPr>
              <w:t> </w:t>
            </w:r>
            <w:r>
              <w:rPr>
                <w:w w:val="105"/>
                <w:sz w:val="15"/>
              </w:rPr>
              <w:t>negocio.</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84"/>
              </w:numPr>
              <w:tabs>
                <w:tab w:pos="127" w:val="left" w:leader="none"/>
              </w:tabs>
              <w:spacing w:line="240" w:lineRule="auto" w:before="153" w:after="0"/>
              <w:ind w:left="127" w:right="0" w:hanging="98"/>
              <w:jc w:val="left"/>
              <w:rPr>
                <w:sz w:val="15"/>
              </w:rPr>
            </w:pPr>
            <w:r>
              <w:rPr>
                <w:spacing w:val="-4"/>
                <w:w w:val="105"/>
                <w:sz w:val="15"/>
              </w:rPr>
              <w:t>Porcentaje</w:t>
            </w:r>
            <w:r>
              <w:rPr>
                <w:spacing w:val="1"/>
                <w:w w:val="105"/>
                <w:sz w:val="15"/>
              </w:rPr>
              <w:t> </w:t>
            </w:r>
            <w:r>
              <w:rPr>
                <w:spacing w:val="-4"/>
                <w:w w:val="105"/>
                <w:sz w:val="15"/>
              </w:rPr>
              <w:t>de</w:t>
            </w:r>
            <w:r>
              <w:rPr>
                <w:spacing w:val="1"/>
                <w:w w:val="105"/>
                <w:sz w:val="15"/>
              </w:rPr>
              <w:t> </w:t>
            </w:r>
            <w:r>
              <w:rPr>
                <w:spacing w:val="-4"/>
                <w:w w:val="105"/>
                <w:sz w:val="15"/>
              </w:rPr>
              <w:t>objetivos</w:t>
            </w:r>
            <w:r>
              <w:rPr>
                <w:w w:val="105"/>
                <w:sz w:val="15"/>
              </w:rPr>
              <w:t> </w:t>
            </w:r>
            <w:r>
              <w:rPr>
                <w:spacing w:val="-4"/>
                <w:w w:val="105"/>
                <w:sz w:val="15"/>
              </w:rPr>
              <w:t>en</w:t>
            </w:r>
            <w:r>
              <w:rPr>
                <w:spacing w:val="-9"/>
                <w:w w:val="105"/>
                <w:sz w:val="15"/>
              </w:rPr>
              <w:t> </w:t>
            </w:r>
            <w:r>
              <w:rPr>
                <w:spacing w:val="-4"/>
                <w:w w:val="105"/>
                <w:sz w:val="15"/>
              </w:rPr>
              <w:t>la</w:t>
            </w:r>
            <w:r>
              <w:rPr>
                <w:spacing w:val="2"/>
                <w:w w:val="105"/>
                <w:sz w:val="15"/>
              </w:rPr>
              <w:t> </w:t>
            </w:r>
            <w:r>
              <w:rPr>
                <w:spacing w:val="-4"/>
                <w:w w:val="105"/>
                <w:sz w:val="15"/>
              </w:rPr>
              <w:t>estrategia</w:t>
            </w:r>
            <w:r>
              <w:rPr>
                <w:spacing w:val="1"/>
                <w:w w:val="105"/>
                <w:sz w:val="15"/>
              </w:rPr>
              <w:t> </w:t>
            </w:r>
            <w:r>
              <w:rPr>
                <w:spacing w:val="-4"/>
                <w:w w:val="105"/>
                <w:sz w:val="15"/>
              </w:rPr>
              <w:t>de</w:t>
            </w:r>
            <w:r>
              <w:rPr>
                <w:spacing w:val="2"/>
                <w:w w:val="105"/>
                <w:sz w:val="15"/>
              </w:rPr>
              <w:t> </w:t>
            </w:r>
            <w:r>
              <w:rPr>
                <w:spacing w:val="-4"/>
                <w:w w:val="105"/>
                <w:sz w:val="15"/>
              </w:rPr>
              <w:t>TI</w:t>
            </w:r>
            <w:r>
              <w:rPr>
                <w:spacing w:val="-2"/>
                <w:w w:val="105"/>
                <w:sz w:val="15"/>
              </w:rPr>
              <w:t> </w:t>
            </w:r>
            <w:r>
              <w:rPr>
                <w:spacing w:val="-4"/>
                <w:w w:val="105"/>
                <w:sz w:val="15"/>
              </w:rPr>
              <w:t>que</w:t>
            </w:r>
            <w:r>
              <w:rPr>
                <w:spacing w:val="1"/>
                <w:w w:val="105"/>
                <w:sz w:val="15"/>
              </w:rPr>
              <w:t> </w:t>
            </w:r>
            <w:r>
              <w:rPr>
                <w:spacing w:val="-4"/>
                <w:w w:val="105"/>
                <w:sz w:val="15"/>
              </w:rPr>
              <w:t>soportan</w:t>
            </w:r>
            <w:r>
              <w:rPr>
                <w:spacing w:val="-8"/>
                <w:w w:val="105"/>
                <w:sz w:val="15"/>
              </w:rPr>
              <w:t> </w:t>
            </w:r>
            <w:r>
              <w:rPr>
                <w:spacing w:val="-4"/>
                <w:w w:val="105"/>
                <w:sz w:val="15"/>
              </w:rPr>
              <w:t>la</w:t>
            </w:r>
            <w:r>
              <w:rPr>
                <w:spacing w:val="1"/>
                <w:w w:val="105"/>
                <w:sz w:val="15"/>
              </w:rPr>
              <w:t> </w:t>
            </w:r>
            <w:r>
              <w:rPr>
                <w:spacing w:val="-4"/>
                <w:w w:val="105"/>
                <w:sz w:val="15"/>
              </w:rPr>
              <w:t>estrategia</w:t>
            </w:r>
            <w:r>
              <w:rPr>
                <w:spacing w:val="2"/>
                <w:w w:val="105"/>
                <w:sz w:val="15"/>
              </w:rPr>
              <w:t> </w:t>
            </w:r>
            <w:r>
              <w:rPr>
                <w:spacing w:val="-4"/>
                <w:w w:val="105"/>
                <w:sz w:val="15"/>
              </w:rPr>
              <w:t>de</w:t>
            </w:r>
            <w:r>
              <w:rPr>
                <w:spacing w:val="1"/>
                <w:w w:val="105"/>
                <w:sz w:val="15"/>
              </w:rPr>
              <w:t> </w:t>
            </w:r>
            <w:r>
              <w:rPr>
                <w:spacing w:val="-4"/>
                <w:w w:val="105"/>
                <w:sz w:val="15"/>
              </w:rPr>
              <w:t>negocio</w:t>
            </w:r>
          </w:p>
          <w:p>
            <w:pPr>
              <w:pStyle w:val="TableParagraph"/>
              <w:spacing w:before="147"/>
              <w:rPr>
                <w:sz w:val="15"/>
              </w:rPr>
            </w:pPr>
          </w:p>
          <w:p>
            <w:pPr>
              <w:pStyle w:val="TableParagraph"/>
              <w:numPr>
                <w:ilvl w:val="0"/>
                <w:numId w:val="84"/>
              </w:numPr>
              <w:tabs>
                <w:tab w:pos="127" w:val="left" w:leader="none"/>
              </w:tabs>
              <w:spacing w:line="240" w:lineRule="auto" w:before="1" w:after="0"/>
              <w:ind w:left="127" w:right="0" w:hanging="98"/>
              <w:jc w:val="left"/>
              <w:rPr>
                <w:sz w:val="15"/>
              </w:rPr>
            </w:pPr>
            <w:r>
              <w:rPr>
                <w:spacing w:val="-4"/>
                <w:w w:val="105"/>
                <w:sz w:val="15"/>
              </w:rPr>
              <w:t>Porcentaje</w:t>
            </w:r>
            <w:r>
              <w:rPr>
                <w:w w:val="105"/>
                <w:sz w:val="15"/>
              </w:rPr>
              <w:t> </w:t>
            </w:r>
            <w:r>
              <w:rPr>
                <w:spacing w:val="-4"/>
                <w:w w:val="105"/>
                <w:sz w:val="15"/>
              </w:rPr>
              <w:t>de</w:t>
            </w:r>
            <w:r>
              <w:rPr>
                <w:spacing w:val="1"/>
                <w:w w:val="105"/>
                <w:sz w:val="15"/>
              </w:rPr>
              <w:t> </w:t>
            </w:r>
            <w:r>
              <w:rPr>
                <w:spacing w:val="-4"/>
                <w:w w:val="105"/>
                <w:sz w:val="15"/>
              </w:rPr>
              <w:t>los</w:t>
            </w:r>
            <w:r>
              <w:rPr>
                <w:spacing w:val="-1"/>
                <w:w w:val="105"/>
                <w:sz w:val="15"/>
              </w:rPr>
              <w:t> </w:t>
            </w:r>
            <w:r>
              <w:rPr>
                <w:spacing w:val="-4"/>
                <w:w w:val="105"/>
                <w:sz w:val="15"/>
              </w:rPr>
              <w:t>objetivos</w:t>
            </w:r>
            <w:r>
              <w:rPr>
                <w:spacing w:val="-1"/>
                <w:w w:val="105"/>
                <w:sz w:val="15"/>
              </w:rPr>
              <w:t> </w:t>
            </w:r>
            <w:r>
              <w:rPr>
                <w:spacing w:val="-4"/>
                <w:w w:val="105"/>
                <w:sz w:val="15"/>
              </w:rPr>
              <w:t>del</w:t>
            </w:r>
            <w:r>
              <w:rPr>
                <w:spacing w:val="-14"/>
                <w:w w:val="105"/>
                <w:sz w:val="15"/>
              </w:rPr>
              <w:t> </w:t>
            </w:r>
            <w:r>
              <w:rPr>
                <w:spacing w:val="-4"/>
                <w:w w:val="105"/>
                <w:sz w:val="15"/>
              </w:rPr>
              <w:t>negocio</w:t>
            </w:r>
            <w:r>
              <w:rPr>
                <w:spacing w:val="2"/>
                <w:w w:val="105"/>
                <w:sz w:val="15"/>
              </w:rPr>
              <w:t> </w:t>
            </w:r>
            <w:r>
              <w:rPr>
                <w:spacing w:val="-4"/>
                <w:w w:val="105"/>
                <w:sz w:val="15"/>
              </w:rPr>
              <w:t>considerados</w:t>
            </w:r>
            <w:r>
              <w:rPr>
                <w:spacing w:val="-1"/>
                <w:w w:val="105"/>
                <w:sz w:val="15"/>
              </w:rPr>
              <w:t> </w:t>
            </w:r>
            <w:r>
              <w:rPr>
                <w:spacing w:val="-4"/>
                <w:w w:val="105"/>
                <w:sz w:val="15"/>
              </w:rPr>
              <w:t>en</w:t>
            </w:r>
            <w:r>
              <w:rPr>
                <w:spacing w:val="-9"/>
                <w:w w:val="105"/>
                <w:sz w:val="15"/>
              </w:rPr>
              <w:t> </w:t>
            </w:r>
            <w:r>
              <w:rPr>
                <w:spacing w:val="-4"/>
                <w:w w:val="105"/>
                <w:sz w:val="15"/>
              </w:rPr>
              <w:t>la</w:t>
            </w:r>
            <w:r>
              <w:rPr>
                <w:spacing w:val="1"/>
                <w:w w:val="105"/>
                <w:sz w:val="15"/>
              </w:rPr>
              <w:t> </w:t>
            </w:r>
            <w:r>
              <w:rPr>
                <w:spacing w:val="-4"/>
                <w:w w:val="105"/>
                <w:sz w:val="15"/>
              </w:rPr>
              <w:t>estrategia</w:t>
            </w:r>
            <w:r>
              <w:rPr>
                <w:spacing w:val="1"/>
                <w:w w:val="105"/>
                <w:sz w:val="15"/>
              </w:rPr>
              <w:t> </w:t>
            </w:r>
            <w:r>
              <w:rPr>
                <w:spacing w:val="-4"/>
                <w:w w:val="105"/>
                <w:sz w:val="15"/>
              </w:rPr>
              <w:t>de</w:t>
            </w:r>
            <w:r>
              <w:rPr>
                <w:spacing w:val="1"/>
                <w:w w:val="105"/>
                <w:sz w:val="15"/>
              </w:rPr>
              <w:t> </w:t>
            </w:r>
            <w:r>
              <w:rPr>
                <w:spacing w:val="-5"/>
                <w:w w:val="105"/>
                <w:sz w:val="15"/>
              </w:rPr>
              <w:t>TI</w:t>
            </w:r>
          </w:p>
        </w:tc>
      </w:tr>
      <w:tr>
        <w:trPr>
          <w:trHeight w:val="1173" w:hRule="atLeast"/>
        </w:trPr>
        <w:tc>
          <w:tcPr>
            <w:tcW w:w="3460" w:type="dxa"/>
            <w:gridSpan w:val="2"/>
            <w:tcBorders>
              <w:top w:val="single" w:sz="8" w:space="0" w:color="000000"/>
              <w:bottom w:val="single" w:sz="8" w:space="0" w:color="000000"/>
              <w:right w:val="single" w:sz="8" w:space="0" w:color="000000"/>
            </w:tcBorders>
          </w:tcPr>
          <w:p>
            <w:pPr>
              <w:pStyle w:val="TableParagraph"/>
              <w:rPr>
                <w:sz w:val="15"/>
              </w:rPr>
            </w:pPr>
          </w:p>
          <w:p>
            <w:pPr>
              <w:pStyle w:val="TableParagraph"/>
              <w:spacing w:before="54"/>
              <w:rPr>
                <w:sz w:val="15"/>
              </w:rPr>
            </w:pPr>
          </w:p>
          <w:p>
            <w:pPr>
              <w:pStyle w:val="TableParagraph"/>
              <w:spacing w:line="276" w:lineRule="auto"/>
              <w:ind w:left="29"/>
              <w:rPr>
                <w:sz w:val="15"/>
              </w:rPr>
            </w:pPr>
            <w:r>
              <w:rPr>
                <w:w w:val="105"/>
                <w:sz w:val="15"/>
              </w:rPr>
              <w:t>2.</w:t>
            </w:r>
            <w:r>
              <w:rPr>
                <w:spacing w:val="29"/>
                <w:w w:val="105"/>
                <w:sz w:val="15"/>
              </w:rPr>
              <w:t> </w:t>
            </w:r>
            <w:r>
              <w:rPr>
                <w:w w:val="105"/>
                <w:sz w:val="15"/>
              </w:rPr>
              <w:t>La</w:t>
            </w:r>
            <w:r>
              <w:rPr>
                <w:spacing w:val="28"/>
                <w:w w:val="105"/>
                <w:sz w:val="15"/>
              </w:rPr>
              <w:t> </w:t>
            </w:r>
            <w:r>
              <w:rPr>
                <w:w w:val="105"/>
                <w:sz w:val="15"/>
              </w:rPr>
              <w:t>estrategia</w:t>
            </w:r>
            <w:r>
              <w:rPr>
                <w:spacing w:val="29"/>
                <w:w w:val="105"/>
                <w:sz w:val="15"/>
              </w:rPr>
              <w:t> </w:t>
            </w:r>
            <w:r>
              <w:rPr>
                <w:w w:val="105"/>
                <w:sz w:val="15"/>
              </w:rPr>
              <w:t>de</w:t>
            </w:r>
            <w:r>
              <w:rPr>
                <w:spacing w:val="28"/>
                <w:w w:val="105"/>
                <w:sz w:val="15"/>
              </w:rPr>
              <w:t> </w:t>
            </w:r>
            <w:r>
              <w:rPr>
                <w:w w:val="105"/>
                <w:sz w:val="15"/>
              </w:rPr>
              <w:t>TI</w:t>
            </w:r>
            <w:r>
              <w:rPr>
                <w:spacing w:val="26"/>
                <w:w w:val="105"/>
                <w:sz w:val="15"/>
              </w:rPr>
              <w:t> </w:t>
            </w:r>
            <w:r>
              <w:rPr>
                <w:w w:val="105"/>
                <w:sz w:val="15"/>
              </w:rPr>
              <w:t>es</w:t>
            </w:r>
            <w:r>
              <w:rPr>
                <w:spacing w:val="35"/>
                <w:w w:val="105"/>
                <w:sz w:val="15"/>
              </w:rPr>
              <w:t> </w:t>
            </w:r>
            <w:r>
              <w:rPr>
                <w:w w:val="105"/>
                <w:sz w:val="15"/>
              </w:rPr>
              <w:t>coste-efectiva,</w:t>
            </w:r>
            <w:r>
              <w:rPr>
                <w:spacing w:val="30"/>
                <w:w w:val="105"/>
                <w:sz w:val="15"/>
              </w:rPr>
              <w:t> </w:t>
            </w:r>
            <w:r>
              <w:rPr>
                <w:w w:val="105"/>
                <w:sz w:val="15"/>
              </w:rPr>
              <w:t>apropiada,</w:t>
            </w:r>
            <w:r>
              <w:rPr>
                <w:spacing w:val="40"/>
                <w:w w:val="105"/>
                <w:sz w:val="15"/>
              </w:rPr>
              <w:t> </w:t>
            </w:r>
            <w:r>
              <w:rPr>
                <w:spacing w:val="-2"/>
                <w:w w:val="105"/>
                <w:sz w:val="15"/>
              </w:rPr>
              <w:t>realista, factible, enfocada al</w:t>
            </w:r>
            <w:r>
              <w:rPr>
                <w:spacing w:val="-14"/>
                <w:w w:val="105"/>
                <w:sz w:val="15"/>
              </w:rPr>
              <w:t> </w:t>
            </w:r>
            <w:r>
              <w:rPr>
                <w:spacing w:val="-2"/>
                <w:w w:val="105"/>
                <w:sz w:val="15"/>
              </w:rPr>
              <w:t>negocio y</w:t>
            </w:r>
            <w:r>
              <w:rPr>
                <w:spacing w:val="-9"/>
                <w:w w:val="105"/>
                <w:sz w:val="15"/>
              </w:rPr>
              <w:t> </w:t>
            </w:r>
            <w:r>
              <w:rPr>
                <w:spacing w:val="-2"/>
                <w:w w:val="105"/>
                <w:sz w:val="15"/>
              </w:rPr>
              <w:t>equilibrada.</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85"/>
              </w:numPr>
              <w:tabs>
                <w:tab w:pos="127" w:val="left" w:leader="none"/>
              </w:tabs>
              <w:spacing w:line="276" w:lineRule="auto" w:before="11" w:after="0"/>
              <w:ind w:left="29" w:right="1225" w:firstLine="0"/>
              <w:jc w:val="left"/>
              <w:rPr>
                <w:sz w:val="15"/>
              </w:rPr>
            </w:pPr>
            <w:r>
              <w:rPr>
                <w:spacing w:val="-4"/>
                <w:w w:val="105"/>
                <w:sz w:val="15"/>
              </w:rPr>
              <w:t>Porcentaje</w:t>
            </w:r>
            <w:r>
              <w:rPr>
                <w:spacing w:val="-6"/>
                <w:w w:val="105"/>
                <w:sz w:val="15"/>
              </w:rPr>
              <w:t> </w:t>
            </w:r>
            <w:r>
              <w:rPr>
                <w:spacing w:val="-4"/>
                <w:w w:val="105"/>
                <w:sz w:val="15"/>
              </w:rPr>
              <w:t>de</w:t>
            </w:r>
            <w:r>
              <w:rPr>
                <w:spacing w:val="-6"/>
                <w:w w:val="105"/>
                <w:sz w:val="15"/>
              </w:rPr>
              <w:t> </w:t>
            </w:r>
            <w:r>
              <w:rPr>
                <w:spacing w:val="-4"/>
                <w:w w:val="105"/>
                <w:sz w:val="15"/>
              </w:rPr>
              <w:t>iniciativas</w:t>
            </w:r>
            <w:r>
              <w:rPr>
                <w:spacing w:val="-6"/>
                <w:w w:val="105"/>
                <w:sz w:val="15"/>
              </w:rPr>
              <w:t> </w:t>
            </w:r>
            <w:r>
              <w:rPr>
                <w:spacing w:val="-4"/>
                <w:w w:val="105"/>
                <w:sz w:val="15"/>
              </w:rPr>
              <w:t>en</w:t>
            </w:r>
            <w:r>
              <w:rPr>
                <w:spacing w:val="-10"/>
                <w:w w:val="105"/>
                <w:sz w:val="15"/>
              </w:rPr>
              <w:t> </w:t>
            </w:r>
            <w:r>
              <w:rPr>
                <w:spacing w:val="-4"/>
                <w:w w:val="105"/>
                <w:sz w:val="15"/>
              </w:rPr>
              <w:t>la</w:t>
            </w:r>
            <w:r>
              <w:rPr>
                <w:spacing w:val="-6"/>
                <w:w w:val="105"/>
                <w:sz w:val="15"/>
              </w:rPr>
              <w:t> </w:t>
            </w:r>
            <w:r>
              <w:rPr>
                <w:spacing w:val="-4"/>
                <w:w w:val="105"/>
                <w:sz w:val="15"/>
              </w:rPr>
              <w:t>estrategia</w:t>
            </w:r>
            <w:r>
              <w:rPr>
                <w:spacing w:val="-6"/>
                <w:w w:val="105"/>
                <w:sz w:val="15"/>
              </w:rPr>
              <w:t> </w:t>
            </w:r>
            <w:r>
              <w:rPr>
                <w:spacing w:val="-4"/>
                <w:w w:val="105"/>
                <w:sz w:val="15"/>
              </w:rPr>
              <w:t>de</w:t>
            </w:r>
            <w:r>
              <w:rPr>
                <w:spacing w:val="-5"/>
                <w:w w:val="105"/>
                <w:sz w:val="15"/>
              </w:rPr>
              <w:t> </w:t>
            </w:r>
            <w:r>
              <w:rPr>
                <w:spacing w:val="-4"/>
                <w:w w:val="105"/>
                <w:sz w:val="15"/>
              </w:rPr>
              <w:t>TI</w:t>
            </w:r>
            <w:r>
              <w:rPr>
                <w:spacing w:val="-6"/>
                <w:w w:val="105"/>
                <w:sz w:val="15"/>
              </w:rPr>
              <w:t> </w:t>
            </w:r>
            <w:r>
              <w:rPr>
                <w:spacing w:val="-4"/>
                <w:w w:val="105"/>
                <w:sz w:val="15"/>
              </w:rPr>
              <w:t>autofinanciadas</w:t>
            </w:r>
            <w:r>
              <w:rPr>
                <w:spacing w:val="-6"/>
                <w:w w:val="105"/>
                <w:sz w:val="15"/>
              </w:rPr>
              <w:t> </w:t>
            </w:r>
            <w:r>
              <w:rPr>
                <w:spacing w:val="-4"/>
                <w:w w:val="105"/>
                <w:sz w:val="15"/>
              </w:rPr>
              <w:t>(los</w:t>
            </w:r>
            <w:r>
              <w:rPr>
                <w:spacing w:val="40"/>
                <w:w w:val="105"/>
                <w:sz w:val="15"/>
              </w:rPr>
              <w:t> </w:t>
            </w:r>
            <w:r>
              <w:rPr>
                <w:w w:val="105"/>
                <w:sz w:val="15"/>
              </w:rPr>
              <w:t>beneficios superan</w:t>
            </w:r>
            <w:r>
              <w:rPr>
                <w:spacing w:val="-1"/>
                <w:w w:val="105"/>
                <w:sz w:val="15"/>
              </w:rPr>
              <w:t> </w:t>
            </w:r>
            <w:r>
              <w:rPr>
                <w:w w:val="105"/>
                <w:sz w:val="15"/>
              </w:rPr>
              <w:t>los costes)</w:t>
            </w:r>
          </w:p>
          <w:p>
            <w:pPr>
              <w:pStyle w:val="TableParagraph"/>
              <w:numPr>
                <w:ilvl w:val="0"/>
                <w:numId w:val="85"/>
              </w:numPr>
              <w:tabs>
                <w:tab w:pos="138" w:val="left" w:leader="none"/>
              </w:tabs>
              <w:spacing w:line="276" w:lineRule="auto" w:before="1" w:after="0"/>
              <w:ind w:left="29" w:right="1" w:firstLine="0"/>
              <w:jc w:val="left"/>
              <w:rPr>
                <w:sz w:val="15"/>
              </w:rPr>
            </w:pPr>
            <w:r>
              <w:rPr>
                <w:spacing w:val="-4"/>
                <w:w w:val="105"/>
                <w:sz w:val="15"/>
              </w:rPr>
              <w:t>Tendencias</w:t>
            </w:r>
            <w:r>
              <w:rPr>
                <w:spacing w:val="-6"/>
                <w:w w:val="105"/>
                <w:sz w:val="15"/>
              </w:rPr>
              <w:t> </w:t>
            </w:r>
            <w:r>
              <w:rPr>
                <w:spacing w:val="-4"/>
                <w:w w:val="105"/>
                <w:sz w:val="15"/>
              </w:rPr>
              <w:t>en</w:t>
            </w:r>
            <w:r>
              <w:rPr>
                <w:spacing w:val="-6"/>
                <w:w w:val="105"/>
                <w:sz w:val="15"/>
              </w:rPr>
              <w:t> </w:t>
            </w:r>
            <w:r>
              <w:rPr>
                <w:spacing w:val="-4"/>
                <w:w w:val="105"/>
                <w:sz w:val="15"/>
              </w:rPr>
              <w:t>el</w:t>
            </w:r>
            <w:r>
              <w:rPr>
                <w:spacing w:val="-15"/>
                <w:w w:val="105"/>
                <w:sz w:val="15"/>
              </w:rPr>
              <w:t> </w:t>
            </w:r>
            <w:r>
              <w:rPr>
                <w:spacing w:val="-4"/>
                <w:w w:val="105"/>
                <w:sz w:val="15"/>
              </w:rPr>
              <w:t>retorno</w:t>
            </w:r>
            <w:r>
              <w:rPr>
                <w:spacing w:val="6"/>
                <w:w w:val="105"/>
                <w:sz w:val="15"/>
              </w:rPr>
              <w:t> </w:t>
            </w:r>
            <w:r>
              <w:rPr>
                <w:spacing w:val="-4"/>
                <w:w w:val="105"/>
                <w:sz w:val="15"/>
              </w:rPr>
              <w:t>de</w:t>
            </w:r>
            <w:r>
              <w:rPr>
                <w:spacing w:val="-5"/>
                <w:w w:val="105"/>
                <w:sz w:val="15"/>
              </w:rPr>
              <w:t> </w:t>
            </w:r>
            <w:r>
              <w:rPr>
                <w:spacing w:val="-4"/>
                <w:w w:val="105"/>
                <w:sz w:val="15"/>
              </w:rPr>
              <w:t>inversión (ROI)</w:t>
            </w:r>
            <w:r>
              <w:rPr>
                <w:spacing w:val="-6"/>
                <w:w w:val="105"/>
                <w:sz w:val="15"/>
              </w:rPr>
              <w:t> </w:t>
            </w:r>
            <w:r>
              <w:rPr>
                <w:spacing w:val="-4"/>
                <w:w w:val="105"/>
                <w:sz w:val="15"/>
              </w:rPr>
              <w:t>de</w:t>
            </w:r>
            <w:r>
              <w:rPr>
                <w:spacing w:val="4"/>
                <w:w w:val="105"/>
                <w:sz w:val="15"/>
              </w:rPr>
              <w:t> </w:t>
            </w:r>
            <w:r>
              <w:rPr>
                <w:spacing w:val="-4"/>
                <w:w w:val="105"/>
                <w:sz w:val="15"/>
              </w:rPr>
              <w:t>las</w:t>
            </w:r>
            <w:r>
              <w:rPr>
                <w:spacing w:val="-6"/>
                <w:w w:val="105"/>
                <w:sz w:val="15"/>
              </w:rPr>
              <w:t> </w:t>
            </w:r>
            <w:r>
              <w:rPr>
                <w:spacing w:val="-4"/>
                <w:w w:val="105"/>
                <w:sz w:val="15"/>
              </w:rPr>
              <w:t>iniciativas</w:t>
            </w:r>
            <w:r>
              <w:rPr>
                <w:spacing w:val="4"/>
                <w:w w:val="105"/>
                <w:sz w:val="15"/>
              </w:rPr>
              <w:t> </w:t>
            </w:r>
            <w:r>
              <w:rPr>
                <w:spacing w:val="-4"/>
                <w:w w:val="105"/>
                <w:sz w:val="15"/>
              </w:rPr>
              <w:t>incluidas</w:t>
            </w:r>
            <w:r>
              <w:rPr>
                <w:spacing w:val="-5"/>
                <w:w w:val="105"/>
                <w:sz w:val="15"/>
              </w:rPr>
              <w:t> </w:t>
            </w:r>
            <w:r>
              <w:rPr>
                <w:spacing w:val="-4"/>
                <w:w w:val="105"/>
                <w:sz w:val="15"/>
              </w:rPr>
              <w:t>en la</w:t>
            </w:r>
            <w:r>
              <w:rPr>
                <w:spacing w:val="-5"/>
                <w:w w:val="105"/>
                <w:sz w:val="15"/>
              </w:rPr>
              <w:t> </w:t>
            </w:r>
            <w:r>
              <w:rPr>
                <w:spacing w:val="-4"/>
                <w:w w:val="105"/>
                <w:sz w:val="15"/>
              </w:rPr>
              <w:t>estrategia</w:t>
            </w:r>
            <w:r>
              <w:rPr>
                <w:spacing w:val="40"/>
                <w:w w:val="105"/>
                <w:sz w:val="15"/>
              </w:rPr>
              <w:t> </w:t>
            </w:r>
            <w:r>
              <w:rPr>
                <w:w w:val="105"/>
                <w:sz w:val="15"/>
              </w:rPr>
              <w:t>de</w:t>
            </w:r>
            <w:r>
              <w:rPr>
                <w:spacing w:val="-3"/>
                <w:w w:val="105"/>
                <w:sz w:val="15"/>
              </w:rPr>
              <w:t> </w:t>
            </w:r>
            <w:r>
              <w:rPr>
                <w:w w:val="105"/>
                <w:sz w:val="15"/>
              </w:rPr>
              <w:t>TI</w:t>
            </w:r>
          </w:p>
          <w:p>
            <w:pPr>
              <w:pStyle w:val="TableParagraph"/>
              <w:numPr>
                <w:ilvl w:val="0"/>
                <w:numId w:val="85"/>
              </w:numPr>
              <w:tabs>
                <w:tab w:pos="138" w:val="left" w:leader="none"/>
              </w:tabs>
              <w:spacing w:line="240" w:lineRule="auto" w:before="1" w:after="0"/>
              <w:ind w:left="138" w:right="-15" w:hanging="109"/>
              <w:jc w:val="left"/>
              <w:rPr>
                <w:sz w:val="15"/>
              </w:rPr>
            </w:pPr>
            <w:r>
              <w:rPr>
                <w:spacing w:val="-2"/>
                <w:w w:val="105"/>
                <w:sz w:val="15"/>
              </w:rPr>
              <w:t>Encuesta</w:t>
            </w:r>
            <w:r>
              <w:rPr>
                <w:spacing w:val="-8"/>
                <w:w w:val="105"/>
                <w:sz w:val="15"/>
              </w:rPr>
              <w:t> </w:t>
            </w:r>
            <w:r>
              <w:rPr>
                <w:spacing w:val="-2"/>
                <w:w w:val="105"/>
                <w:sz w:val="15"/>
              </w:rPr>
              <w:t>sobre el</w:t>
            </w:r>
            <w:r>
              <w:rPr>
                <w:spacing w:val="-8"/>
                <w:w w:val="105"/>
                <w:sz w:val="15"/>
              </w:rPr>
              <w:t> </w:t>
            </w:r>
            <w:r>
              <w:rPr>
                <w:spacing w:val="-2"/>
                <w:w w:val="105"/>
                <w:sz w:val="15"/>
              </w:rPr>
              <w:t>nivel</w:t>
            </w:r>
            <w:r>
              <w:rPr>
                <w:spacing w:val="-8"/>
                <w:w w:val="105"/>
                <w:sz w:val="15"/>
              </w:rPr>
              <w:t> </w:t>
            </w:r>
            <w:r>
              <w:rPr>
                <w:spacing w:val="-2"/>
                <w:w w:val="105"/>
                <w:sz w:val="15"/>
              </w:rPr>
              <w:t>de</w:t>
            </w:r>
            <w:r>
              <w:rPr>
                <w:spacing w:val="-1"/>
                <w:w w:val="105"/>
                <w:sz w:val="15"/>
              </w:rPr>
              <w:t> </w:t>
            </w:r>
            <w:r>
              <w:rPr>
                <w:spacing w:val="-2"/>
                <w:w w:val="105"/>
                <w:sz w:val="15"/>
              </w:rPr>
              <w:t>satisfacción</w:t>
            </w:r>
            <w:r>
              <w:rPr>
                <w:spacing w:val="-7"/>
                <w:w w:val="105"/>
                <w:sz w:val="15"/>
              </w:rPr>
              <w:t> </w:t>
            </w:r>
            <w:r>
              <w:rPr>
                <w:spacing w:val="-2"/>
                <w:w w:val="105"/>
                <w:sz w:val="15"/>
              </w:rPr>
              <w:t>de</w:t>
            </w:r>
            <w:r>
              <w:rPr>
                <w:spacing w:val="-1"/>
                <w:w w:val="105"/>
                <w:sz w:val="15"/>
              </w:rPr>
              <w:t> </w:t>
            </w:r>
            <w:r>
              <w:rPr>
                <w:spacing w:val="-2"/>
                <w:w w:val="105"/>
                <w:sz w:val="15"/>
              </w:rPr>
              <w:t>las</w:t>
            </w:r>
            <w:r>
              <w:rPr>
                <w:spacing w:val="-1"/>
                <w:sz w:val="15"/>
              </w:rPr>
              <w:t> </w:t>
            </w:r>
            <w:r>
              <w:rPr>
                <w:spacing w:val="-2"/>
                <w:w w:val="105"/>
                <w:sz w:val="15"/>
              </w:rPr>
              <w:t>partes</w:t>
            </w:r>
            <w:r>
              <w:rPr>
                <w:spacing w:val="6"/>
                <w:w w:val="105"/>
                <w:sz w:val="15"/>
              </w:rPr>
              <w:t> </w:t>
            </w:r>
            <w:r>
              <w:rPr>
                <w:spacing w:val="-2"/>
                <w:w w:val="105"/>
                <w:sz w:val="15"/>
              </w:rPr>
              <w:t>interesadas</w:t>
            </w:r>
            <w:r>
              <w:rPr>
                <w:spacing w:val="-1"/>
                <w:w w:val="105"/>
                <w:sz w:val="15"/>
              </w:rPr>
              <w:t> </w:t>
            </w:r>
            <w:r>
              <w:rPr>
                <w:spacing w:val="-2"/>
                <w:w w:val="105"/>
                <w:sz w:val="15"/>
              </w:rPr>
              <w:t>sobre</w:t>
            </w:r>
            <w:r>
              <w:rPr>
                <w:spacing w:val="7"/>
                <w:w w:val="105"/>
                <w:sz w:val="15"/>
              </w:rPr>
              <w:t> </w:t>
            </w:r>
            <w:r>
              <w:rPr>
                <w:spacing w:val="-2"/>
                <w:w w:val="105"/>
                <w:sz w:val="15"/>
              </w:rPr>
              <w:t>las estrategias</w:t>
            </w:r>
          </w:p>
          <w:p>
            <w:pPr>
              <w:pStyle w:val="TableParagraph"/>
              <w:spacing w:line="148" w:lineRule="exact" w:before="27"/>
              <w:ind w:left="29"/>
              <w:rPr>
                <w:sz w:val="15"/>
              </w:rPr>
            </w:pPr>
            <w:r>
              <w:rPr>
                <w:w w:val="105"/>
                <w:sz w:val="15"/>
              </w:rPr>
              <w:t>de</w:t>
            </w:r>
            <w:r>
              <w:rPr>
                <w:spacing w:val="-1"/>
                <w:w w:val="105"/>
                <w:sz w:val="15"/>
              </w:rPr>
              <w:t> </w:t>
            </w:r>
            <w:r>
              <w:rPr>
                <w:spacing w:val="-5"/>
                <w:w w:val="105"/>
                <w:sz w:val="15"/>
              </w:rPr>
              <w:t>TI</w:t>
            </w:r>
          </w:p>
        </w:tc>
      </w:tr>
      <w:tr>
        <w:trPr>
          <w:trHeight w:val="889" w:hRule="atLeast"/>
        </w:trPr>
        <w:tc>
          <w:tcPr>
            <w:tcW w:w="3460" w:type="dxa"/>
            <w:gridSpan w:val="2"/>
            <w:tcBorders>
              <w:top w:val="single" w:sz="8" w:space="0" w:color="000000"/>
              <w:bottom w:val="single" w:sz="8" w:space="0" w:color="000000"/>
              <w:right w:val="single" w:sz="8" w:space="0" w:color="000000"/>
            </w:tcBorders>
          </w:tcPr>
          <w:p>
            <w:pPr>
              <w:pStyle w:val="TableParagraph"/>
              <w:spacing w:line="276" w:lineRule="auto" w:before="58"/>
              <w:ind w:left="29" w:right="-15"/>
              <w:jc w:val="both"/>
              <w:rPr>
                <w:sz w:val="15"/>
              </w:rPr>
            </w:pPr>
            <w:r>
              <w:rPr>
                <w:w w:val="105"/>
                <w:sz w:val="15"/>
              </w:rPr>
              <w:t>3.</w:t>
            </w:r>
            <w:r>
              <w:rPr>
                <w:w w:val="105"/>
                <w:sz w:val="15"/>
              </w:rPr>
              <w:t> Se</w:t>
            </w:r>
            <w:r>
              <w:rPr>
                <w:w w:val="105"/>
                <w:sz w:val="15"/>
              </w:rPr>
              <w:t> pueden</w:t>
            </w:r>
            <w:r>
              <w:rPr>
                <w:w w:val="105"/>
                <w:sz w:val="15"/>
              </w:rPr>
              <w:t> derivar</w:t>
            </w:r>
            <w:r>
              <w:rPr>
                <w:w w:val="105"/>
                <w:sz w:val="15"/>
              </w:rPr>
              <w:t> objetivos</w:t>
            </w:r>
            <w:r>
              <w:rPr>
                <w:w w:val="105"/>
                <w:sz w:val="15"/>
              </w:rPr>
              <w:t> a</w:t>
            </w:r>
            <w:r>
              <w:rPr>
                <w:w w:val="105"/>
                <w:sz w:val="15"/>
              </w:rPr>
              <w:t> corto</w:t>
            </w:r>
            <w:r>
              <w:rPr>
                <w:w w:val="105"/>
                <w:sz w:val="15"/>
              </w:rPr>
              <w:t> plazo</w:t>
            </w:r>
            <w:r>
              <w:rPr>
                <w:w w:val="105"/>
                <w:sz w:val="15"/>
              </w:rPr>
              <w:t> claros,</w:t>
            </w:r>
            <w:r>
              <w:rPr>
                <w:spacing w:val="40"/>
                <w:w w:val="105"/>
                <w:sz w:val="15"/>
              </w:rPr>
              <w:t> </w:t>
            </w:r>
            <w:r>
              <w:rPr>
                <w:w w:val="105"/>
                <w:sz w:val="15"/>
              </w:rPr>
              <w:t>concretos,</w:t>
            </w:r>
            <w:r>
              <w:rPr>
                <w:w w:val="105"/>
                <w:sz w:val="15"/>
              </w:rPr>
              <w:t> y</w:t>
            </w:r>
            <w:r>
              <w:rPr>
                <w:w w:val="105"/>
                <w:sz w:val="15"/>
              </w:rPr>
              <w:t> trazables</w:t>
            </w:r>
            <w:r>
              <w:rPr>
                <w:w w:val="105"/>
                <w:sz w:val="15"/>
              </w:rPr>
              <w:t> de</w:t>
            </w:r>
            <w:r>
              <w:rPr>
                <w:w w:val="105"/>
                <w:sz w:val="15"/>
              </w:rPr>
              <w:t> iniciativas</w:t>
            </w:r>
            <w:r>
              <w:rPr>
                <w:w w:val="105"/>
                <w:sz w:val="15"/>
              </w:rPr>
              <w:t> a</w:t>
            </w:r>
            <w:r>
              <w:rPr>
                <w:w w:val="105"/>
                <w:sz w:val="15"/>
              </w:rPr>
              <w:t> largo</w:t>
            </w:r>
            <w:r>
              <w:rPr>
                <w:w w:val="105"/>
                <w:sz w:val="15"/>
              </w:rPr>
              <w:t> plazo</w:t>
            </w:r>
            <w:r>
              <w:rPr>
                <w:spacing w:val="40"/>
                <w:w w:val="105"/>
                <w:sz w:val="15"/>
              </w:rPr>
              <w:t> </w:t>
            </w:r>
            <w:r>
              <w:rPr>
                <w:w w:val="105"/>
                <w:sz w:val="15"/>
              </w:rPr>
              <w:t>específicas,</w:t>
            </w:r>
            <w:r>
              <w:rPr>
                <w:w w:val="105"/>
                <w:sz w:val="15"/>
              </w:rPr>
              <w:t> y</w:t>
            </w:r>
            <w:r>
              <w:rPr>
                <w:w w:val="105"/>
                <w:sz w:val="15"/>
              </w:rPr>
              <w:t> se</w:t>
            </w:r>
            <w:r>
              <w:rPr>
                <w:w w:val="105"/>
                <w:sz w:val="15"/>
              </w:rPr>
              <w:t> pueden</w:t>
            </w:r>
            <w:r>
              <w:rPr>
                <w:w w:val="105"/>
                <w:sz w:val="15"/>
              </w:rPr>
              <w:t> traducir,</w:t>
            </w:r>
            <w:r>
              <w:rPr>
                <w:w w:val="105"/>
                <w:sz w:val="15"/>
              </w:rPr>
              <w:t> por</w:t>
            </w:r>
            <w:r>
              <w:rPr>
                <w:spacing w:val="-1"/>
                <w:w w:val="105"/>
                <w:sz w:val="15"/>
              </w:rPr>
              <w:t> </w:t>
            </w:r>
            <w:r>
              <w:rPr>
                <w:w w:val="105"/>
                <w:sz w:val="15"/>
              </w:rPr>
              <w:t>tanto,</w:t>
            </w:r>
            <w:r>
              <w:rPr>
                <w:w w:val="105"/>
                <w:sz w:val="15"/>
              </w:rPr>
              <w:t> en</w:t>
            </w:r>
            <w:r>
              <w:rPr>
                <w:spacing w:val="-5"/>
                <w:w w:val="105"/>
                <w:sz w:val="15"/>
              </w:rPr>
              <w:t> </w:t>
            </w:r>
            <w:r>
              <w:rPr>
                <w:w w:val="105"/>
                <w:sz w:val="15"/>
              </w:rPr>
              <w:t>planes</w:t>
            </w:r>
            <w:r>
              <w:rPr>
                <w:spacing w:val="40"/>
                <w:w w:val="105"/>
                <w:sz w:val="15"/>
              </w:rPr>
              <w:t> </w:t>
            </w:r>
            <w:r>
              <w:rPr>
                <w:spacing w:val="-2"/>
                <w:w w:val="105"/>
                <w:sz w:val="15"/>
              </w:rPr>
              <w:t>operativos.</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84"/>
              <w:rPr>
                <w:sz w:val="15"/>
              </w:rPr>
            </w:pPr>
          </w:p>
          <w:p>
            <w:pPr>
              <w:pStyle w:val="TableParagraph"/>
              <w:numPr>
                <w:ilvl w:val="0"/>
                <w:numId w:val="86"/>
              </w:numPr>
              <w:tabs>
                <w:tab w:pos="188" w:val="left" w:leader="none"/>
              </w:tabs>
              <w:spacing w:line="276" w:lineRule="auto" w:before="0" w:after="0"/>
              <w:ind w:left="29" w:right="-15" w:firstLine="0"/>
              <w:jc w:val="left"/>
              <w:rPr>
                <w:sz w:val="15"/>
              </w:rPr>
            </w:pPr>
            <w:r>
              <w:rPr>
                <w:w w:val="105"/>
                <w:sz w:val="15"/>
              </w:rPr>
              <w:t>Porcentaje</w:t>
            </w:r>
            <w:r>
              <w:rPr>
                <w:spacing w:val="40"/>
                <w:w w:val="105"/>
                <w:sz w:val="15"/>
              </w:rPr>
              <w:t> </w:t>
            </w:r>
            <w:r>
              <w:rPr>
                <w:w w:val="105"/>
                <w:sz w:val="15"/>
              </w:rPr>
              <w:t>de</w:t>
            </w:r>
            <w:r>
              <w:rPr>
                <w:spacing w:val="40"/>
                <w:w w:val="105"/>
                <w:sz w:val="15"/>
              </w:rPr>
              <w:t> </w:t>
            </w:r>
            <w:r>
              <w:rPr>
                <w:w w:val="105"/>
                <w:sz w:val="15"/>
              </w:rPr>
              <w:t>proyectos</w:t>
            </w:r>
            <w:r>
              <w:rPr>
                <w:spacing w:val="40"/>
                <w:w w:val="105"/>
                <w:sz w:val="15"/>
              </w:rPr>
              <w:t> </w:t>
            </w:r>
            <w:r>
              <w:rPr>
                <w:w w:val="105"/>
                <w:sz w:val="15"/>
              </w:rPr>
              <w:t>en</w:t>
            </w:r>
            <w:r>
              <w:rPr>
                <w:spacing w:val="40"/>
                <w:w w:val="105"/>
                <w:sz w:val="15"/>
              </w:rPr>
              <w:t> </w:t>
            </w:r>
            <w:r>
              <w:rPr>
                <w:w w:val="105"/>
                <w:sz w:val="15"/>
              </w:rPr>
              <w:t>la</w:t>
            </w:r>
            <w:r>
              <w:rPr>
                <w:spacing w:val="40"/>
                <w:w w:val="105"/>
                <w:sz w:val="15"/>
              </w:rPr>
              <w:t> </w:t>
            </w:r>
            <w:r>
              <w:rPr>
                <w:w w:val="105"/>
                <w:sz w:val="15"/>
              </w:rPr>
              <w:t>cartera</w:t>
            </w:r>
            <w:r>
              <w:rPr>
                <w:spacing w:val="40"/>
                <w:w w:val="105"/>
                <w:sz w:val="15"/>
              </w:rPr>
              <w:t> </w:t>
            </w:r>
            <w:r>
              <w:rPr>
                <w:w w:val="105"/>
                <w:sz w:val="15"/>
              </w:rPr>
              <w:t>de</w:t>
            </w:r>
            <w:r>
              <w:rPr>
                <w:spacing w:val="40"/>
                <w:w w:val="105"/>
                <w:sz w:val="15"/>
              </w:rPr>
              <w:t> </w:t>
            </w:r>
            <w:r>
              <w:rPr>
                <w:w w:val="105"/>
                <w:sz w:val="15"/>
              </w:rPr>
              <w:t>proyectos</w:t>
            </w:r>
            <w:r>
              <w:rPr>
                <w:spacing w:val="40"/>
                <w:w w:val="105"/>
                <w:sz w:val="15"/>
              </w:rPr>
              <w:t> </w:t>
            </w:r>
            <w:r>
              <w:rPr>
                <w:w w:val="105"/>
                <w:sz w:val="15"/>
              </w:rPr>
              <w:t>de</w:t>
            </w:r>
            <w:r>
              <w:rPr>
                <w:spacing w:val="40"/>
                <w:w w:val="105"/>
                <w:sz w:val="15"/>
              </w:rPr>
              <w:t> </w:t>
            </w:r>
            <w:r>
              <w:rPr>
                <w:w w:val="105"/>
                <w:sz w:val="15"/>
              </w:rPr>
              <w:t>TI</w:t>
            </w:r>
            <w:r>
              <w:rPr>
                <w:spacing w:val="40"/>
                <w:w w:val="105"/>
                <w:sz w:val="15"/>
              </w:rPr>
              <w:t> </w:t>
            </w:r>
            <w:r>
              <w:rPr>
                <w:w w:val="105"/>
                <w:sz w:val="15"/>
              </w:rPr>
              <w:t>que</w:t>
            </w:r>
            <w:r>
              <w:rPr>
                <w:spacing w:val="40"/>
                <w:w w:val="105"/>
                <w:sz w:val="15"/>
              </w:rPr>
              <w:t> </w:t>
            </w:r>
            <w:r>
              <w:rPr>
                <w:w w:val="105"/>
                <w:sz w:val="15"/>
              </w:rPr>
              <w:t>pueden</w:t>
            </w:r>
            <w:r>
              <w:rPr>
                <w:spacing w:val="40"/>
                <w:w w:val="105"/>
                <w:sz w:val="15"/>
              </w:rPr>
              <w:t> </w:t>
            </w:r>
            <w:r>
              <w:rPr>
                <w:w w:val="105"/>
                <w:sz w:val="15"/>
              </w:rPr>
              <w:t>ser</w:t>
            </w:r>
            <w:r>
              <w:rPr>
                <w:spacing w:val="40"/>
                <w:w w:val="105"/>
                <w:sz w:val="15"/>
              </w:rPr>
              <w:t> </w:t>
            </w:r>
            <w:r>
              <w:rPr>
                <w:w w:val="105"/>
                <w:sz w:val="15"/>
              </w:rPr>
              <w:t>directamente</w:t>
            </w:r>
            <w:r>
              <w:rPr>
                <w:spacing w:val="-9"/>
                <w:w w:val="105"/>
                <w:sz w:val="15"/>
              </w:rPr>
              <w:t> </w:t>
            </w:r>
            <w:r>
              <w:rPr>
                <w:w w:val="105"/>
                <w:sz w:val="15"/>
              </w:rPr>
              <w:t>trazables</w:t>
            </w:r>
            <w:r>
              <w:rPr>
                <w:spacing w:val="-7"/>
                <w:w w:val="105"/>
                <w:sz w:val="15"/>
              </w:rPr>
              <w:t> </w:t>
            </w:r>
            <w:r>
              <w:rPr>
                <w:w w:val="105"/>
                <w:sz w:val="15"/>
              </w:rPr>
              <w:t>con</w:t>
            </w:r>
            <w:r>
              <w:rPr>
                <w:spacing w:val="-10"/>
                <w:w w:val="105"/>
                <w:sz w:val="15"/>
              </w:rPr>
              <w:t> </w:t>
            </w:r>
            <w:r>
              <w:rPr>
                <w:w w:val="105"/>
                <w:sz w:val="15"/>
              </w:rPr>
              <w:t>la</w:t>
            </w:r>
            <w:r>
              <w:rPr>
                <w:spacing w:val="-6"/>
                <w:w w:val="105"/>
                <w:sz w:val="15"/>
              </w:rPr>
              <w:t> </w:t>
            </w:r>
            <w:r>
              <w:rPr>
                <w:w w:val="105"/>
                <w:sz w:val="15"/>
              </w:rPr>
              <w:t>estrategia</w:t>
            </w:r>
            <w:r>
              <w:rPr>
                <w:spacing w:val="-6"/>
                <w:w w:val="105"/>
                <w:sz w:val="15"/>
              </w:rPr>
              <w:t> </w:t>
            </w:r>
            <w:r>
              <w:rPr>
                <w:w w:val="105"/>
                <w:sz w:val="15"/>
              </w:rPr>
              <w:t>de</w:t>
            </w:r>
            <w:r>
              <w:rPr>
                <w:spacing w:val="-6"/>
                <w:w w:val="105"/>
                <w:sz w:val="15"/>
              </w:rPr>
              <w:t> </w:t>
            </w:r>
            <w:r>
              <w:rPr>
                <w:w w:val="105"/>
                <w:sz w:val="15"/>
              </w:rPr>
              <w:t>TI</w:t>
            </w:r>
          </w:p>
        </w:tc>
      </w:tr>
      <w:tr>
        <w:trPr>
          <w:trHeight w:val="1287" w:hRule="atLeast"/>
        </w:trPr>
        <w:tc>
          <w:tcPr>
            <w:tcW w:w="3460" w:type="dxa"/>
            <w:gridSpan w:val="2"/>
            <w:tcBorders>
              <w:top w:val="single" w:sz="8" w:space="0" w:color="000000"/>
              <w:bottom w:val="single" w:sz="8" w:space="0" w:color="000000"/>
              <w:right w:val="single" w:sz="8" w:space="0" w:color="000000"/>
            </w:tcBorders>
          </w:tcPr>
          <w:p>
            <w:pPr>
              <w:pStyle w:val="TableParagraph"/>
              <w:rPr>
                <w:sz w:val="15"/>
              </w:rPr>
            </w:pPr>
          </w:p>
          <w:p>
            <w:pPr>
              <w:pStyle w:val="TableParagraph"/>
              <w:rPr>
                <w:sz w:val="15"/>
              </w:rPr>
            </w:pPr>
          </w:p>
          <w:p>
            <w:pPr>
              <w:pStyle w:val="TableParagraph"/>
              <w:spacing w:before="43"/>
              <w:rPr>
                <w:sz w:val="15"/>
              </w:rPr>
            </w:pPr>
          </w:p>
          <w:p>
            <w:pPr>
              <w:pStyle w:val="TableParagraph"/>
              <w:ind w:left="29"/>
              <w:rPr>
                <w:sz w:val="15"/>
              </w:rPr>
            </w:pPr>
            <w:r>
              <w:rPr>
                <w:spacing w:val="-2"/>
                <w:w w:val="105"/>
                <w:sz w:val="15"/>
              </w:rPr>
              <w:t>4.</w:t>
            </w:r>
            <w:r>
              <w:rPr>
                <w:spacing w:val="-8"/>
                <w:w w:val="105"/>
                <w:sz w:val="15"/>
              </w:rPr>
              <w:t> </w:t>
            </w:r>
            <w:r>
              <w:rPr>
                <w:spacing w:val="-2"/>
                <w:w w:val="105"/>
                <w:sz w:val="15"/>
              </w:rPr>
              <w:t>TI</w:t>
            </w:r>
            <w:r>
              <w:rPr>
                <w:spacing w:val="-6"/>
                <w:w w:val="105"/>
                <w:sz w:val="15"/>
              </w:rPr>
              <w:t> </w:t>
            </w:r>
            <w:r>
              <w:rPr>
                <w:spacing w:val="-2"/>
                <w:w w:val="105"/>
                <w:sz w:val="15"/>
              </w:rPr>
              <w:t>es</w:t>
            </w:r>
            <w:r>
              <w:rPr>
                <w:spacing w:val="-6"/>
                <w:w w:val="105"/>
                <w:sz w:val="15"/>
              </w:rPr>
              <w:t> </w:t>
            </w:r>
            <w:r>
              <w:rPr>
                <w:spacing w:val="-2"/>
                <w:w w:val="105"/>
                <w:sz w:val="15"/>
              </w:rPr>
              <w:t>un</w:t>
            </w:r>
            <w:r>
              <w:rPr>
                <w:spacing w:val="-10"/>
                <w:w w:val="105"/>
                <w:sz w:val="15"/>
              </w:rPr>
              <w:t> </w:t>
            </w:r>
            <w:r>
              <w:rPr>
                <w:spacing w:val="-2"/>
                <w:w w:val="105"/>
                <w:sz w:val="15"/>
              </w:rPr>
              <w:t>generador</w:t>
            </w:r>
            <w:r>
              <w:rPr>
                <w:spacing w:val="-6"/>
                <w:w w:val="105"/>
                <w:sz w:val="15"/>
              </w:rPr>
              <w:t> </w:t>
            </w:r>
            <w:r>
              <w:rPr>
                <w:spacing w:val="-2"/>
                <w:w w:val="105"/>
                <w:sz w:val="15"/>
              </w:rPr>
              <w:t>de</w:t>
            </w:r>
            <w:r>
              <w:rPr>
                <w:spacing w:val="-4"/>
                <w:w w:val="105"/>
                <w:sz w:val="15"/>
              </w:rPr>
              <w:t> </w:t>
            </w:r>
            <w:r>
              <w:rPr>
                <w:spacing w:val="-2"/>
                <w:w w:val="105"/>
                <w:sz w:val="15"/>
              </w:rPr>
              <w:t>valor</w:t>
            </w:r>
            <w:r>
              <w:rPr>
                <w:spacing w:val="-7"/>
                <w:w w:val="105"/>
                <w:sz w:val="15"/>
              </w:rPr>
              <w:t> </w:t>
            </w:r>
            <w:r>
              <w:rPr>
                <w:spacing w:val="-2"/>
                <w:w w:val="105"/>
                <w:sz w:val="15"/>
              </w:rPr>
              <w:t>para</w:t>
            </w:r>
            <w:r>
              <w:rPr>
                <w:spacing w:val="-3"/>
                <w:w w:val="105"/>
                <w:sz w:val="15"/>
              </w:rPr>
              <w:t> </w:t>
            </w:r>
            <w:r>
              <w:rPr>
                <w:spacing w:val="-2"/>
                <w:w w:val="105"/>
                <w:sz w:val="15"/>
              </w:rPr>
              <w:t>el</w:t>
            </w:r>
            <w:r>
              <w:rPr>
                <w:spacing w:val="-15"/>
                <w:w w:val="105"/>
                <w:sz w:val="15"/>
              </w:rPr>
              <w:t> </w:t>
            </w:r>
            <w:r>
              <w:rPr>
                <w:spacing w:val="-2"/>
                <w:w w:val="105"/>
                <w:sz w:val="15"/>
              </w:rPr>
              <w:t>negocio.</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87"/>
              </w:numPr>
              <w:tabs>
                <w:tab w:pos="147" w:val="left" w:leader="none"/>
              </w:tabs>
              <w:spacing w:line="276" w:lineRule="auto" w:before="11" w:after="0"/>
              <w:ind w:left="29" w:right="-15" w:firstLine="0"/>
              <w:jc w:val="left"/>
              <w:rPr>
                <w:sz w:val="15"/>
              </w:rPr>
            </w:pPr>
            <w:r>
              <w:rPr>
                <w:spacing w:val="-2"/>
                <w:w w:val="105"/>
                <w:sz w:val="15"/>
              </w:rPr>
              <w:t>Porcentaje</w:t>
            </w:r>
            <w:r>
              <w:rPr>
                <w:spacing w:val="8"/>
                <w:w w:val="105"/>
                <w:sz w:val="15"/>
              </w:rPr>
              <w:t> </w:t>
            </w:r>
            <w:r>
              <w:rPr>
                <w:spacing w:val="-2"/>
                <w:w w:val="105"/>
                <w:sz w:val="15"/>
              </w:rPr>
              <w:t>de</w:t>
            </w:r>
            <w:r>
              <w:rPr>
                <w:spacing w:val="7"/>
                <w:w w:val="105"/>
                <w:sz w:val="15"/>
              </w:rPr>
              <w:t> </w:t>
            </w:r>
            <w:r>
              <w:rPr>
                <w:spacing w:val="-2"/>
                <w:w w:val="105"/>
                <w:sz w:val="15"/>
              </w:rPr>
              <w:t>los objetivos</w:t>
            </w:r>
            <w:r>
              <w:rPr>
                <w:spacing w:val="7"/>
                <w:w w:val="105"/>
                <w:sz w:val="15"/>
              </w:rPr>
              <w:t> </w:t>
            </w:r>
            <w:r>
              <w:rPr>
                <w:spacing w:val="-2"/>
                <w:w w:val="105"/>
                <w:sz w:val="15"/>
              </w:rPr>
              <w:t>estratégicos empresariales</w:t>
            </w:r>
            <w:r>
              <w:rPr>
                <w:spacing w:val="8"/>
                <w:w w:val="105"/>
                <w:sz w:val="15"/>
              </w:rPr>
              <w:t> </w:t>
            </w:r>
            <w:r>
              <w:rPr>
                <w:spacing w:val="-2"/>
                <w:w w:val="105"/>
                <w:sz w:val="15"/>
              </w:rPr>
              <w:t>obtenidos como</w:t>
            </w:r>
            <w:r>
              <w:rPr>
                <w:spacing w:val="8"/>
                <w:w w:val="105"/>
                <w:sz w:val="15"/>
              </w:rPr>
              <w:t> </w:t>
            </w:r>
            <w:r>
              <w:rPr>
                <w:spacing w:val="-2"/>
                <w:w w:val="105"/>
                <w:sz w:val="15"/>
              </w:rPr>
              <w:t>resultado de</w:t>
            </w:r>
            <w:r>
              <w:rPr>
                <w:spacing w:val="40"/>
                <w:w w:val="105"/>
                <w:sz w:val="15"/>
              </w:rPr>
              <w:t> </w:t>
            </w:r>
            <w:r>
              <w:rPr>
                <w:w w:val="105"/>
                <w:sz w:val="15"/>
              </w:rPr>
              <w:t>iniciativas</w:t>
            </w:r>
            <w:r>
              <w:rPr>
                <w:spacing w:val="-5"/>
                <w:w w:val="105"/>
                <w:sz w:val="15"/>
              </w:rPr>
              <w:t> </w:t>
            </w:r>
            <w:r>
              <w:rPr>
                <w:w w:val="105"/>
                <w:sz w:val="15"/>
              </w:rPr>
              <w:t>estratégicas</w:t>
            </w:r>
            <w:r>
              <w:rPr>
                <w:spacing w:val="-5"/>
                <w:w w:val="105"/>
                <w:sz w:val="15"/>
              </w:rPr>
              <w:t> </w:t>
            </w:r>
            <w:r>
              <w:rPr>
                <w:w w:val="105"/>
                <w:sz w:val="15"/>
              </w:rPr>
              <w:t>de</w:t>
            </w:r>
            <w:r>
              <w:rPr>
                <w:spacing w:val="-4"/>
                <w:w w:val="105"/>
                <w:sz w:val="15"/>
              </w:rPr>
              <w:t> </w:t>
            </w:r>
            <w:r>
              <w:rPr>
                <w:w w:val="105"/>
                <w:sz w:val="15"/>
              </w:rPr>
              <w:t>TI</w:t>
            </w:r>
          </w:p>
          <w:p>
            <w:pPr>
              <w:pStyle w:val="TableParagraph"/>
              <w:numPr>
                <w:ilvl w:val="0"/>
                <w:numId w:val="87"/>
              </w:numPr>
              <w:tabs>
                <w:tab w:pos="147" w:val="left" w:leader="none"/>
              </w:tabs>
              <w:spacing w:line="276" w:lineRule="auto" w:before="1" w:after="0"/>
              <w:ind w:left="29" w:right="-15" w:firstLine="0"/>
              <w:jc w:val="left"/>
              <w:rPr>
                <w:sz w:val="15"/>
              </w:rPr>
            </w:pPr>
            <w:r>
              <w:rPr>
                <w:w w:val="105"/>
                <w:sz w:val="15"/>
              </w:rPr>
              <w:t>Número</w:t>
            </w:r>
            <w:r>
              <w:rPr>
                <w:spacing w:val="-1"/>
                <w:w w:val="105"/>
                <w:sz w:val="15"/>
              </w:rPr>
              <w:t> </w:t>
            </w:r>
            <w:r>
              <w:rPr>
                <w:w w:val="105"/>
                <w:sz w:val="15"/>
              </w:rPr>
              <w:t>de</w:t>
            </w:r>
            <w:r>
              <w:rPr>
                <w:spacing w:val="-2"/>
                <w:w w:val="105"/>
                <w:sz w:val="15"/>
              </w:rPr>
              <w:t> </w:t>
            </w:r>
            <w:r>
              <w:rPr>
                <w:w w:val="105"/>
                <w:sz w:val="15"/>
              </w:rPr>
              <w:t>nuevas</w:t>
            </w:r>
            <w:r>
              <w:rPr>
                <w:spacing w:val="-2"/>
                <w:w w:val="105"/>
                <w:sz w:val="15"/>
              </w:rPr>
              <w:t> </w:t>
            </w:r>
            <w:r>
              <w:rPr>
                <w:w w:val="105"/>
                <w:sz w:val="15"/>
              </w:rPr>
              <w:t>oportunidades</w:t>
            </w:r>
            <w:r>
              <w:rPr>
                <w:spacing w:val="-2"/>
                <w:w w:val="105"/>
                <w:sz w:val="15"/>
              </w:rPr>
              <w:t> </w:t>
            </w:r>
            <w:r>
              <w:rPr>
                <w:w w:val="105"/>
                <w:sz w:val="15"/>
              </w:rPr>
              <w:t>de</w:t>
            </w:r>
            <w:r>
              <w:rPr>
                <w:spacing w:val="-2"/>
                <w:w w:val="105"/>
                <w:sz w:val="15"/>
              </w:rPr>
              <w:t> </w:t>
            </w:r>
            <w:r>
              <w:rPr>
                <w:w w:val="105"/>
                <w:sz w:val="15"/>
              </w:rPr>
              <w:t>negocio</w:t>
            </w:r>
            <w:r>
              <w:rPr>
                <w:spacing w:val="-7"/>
                <w:w w:val="105"/>
                <w:sz w:val="15"/>
              </w:rPr>
              <w:t> </w:t>
            </w:r>
            <w:r>
              <w:rPr>
                <w:w w:val="105"/>
                <w:sz w:val="15"/>
              </w:rPr>
              <w:t>generadas</w:t>
            </w:r>
            <w:r>
              <w:rPr>
                <w:spacing w:val="-2"/>
                <w:w w:val="105"/>
                <w:sz w:val="15"/>
              </w:rPr>
              <w:t> </w:t>
            </w:r>
            <w:r>
              <w:rPr>
                <w:w w:val="105"/>
                <w:sz w:val="15"/>
              </w:rPr>
              <w:t>como</w:t>
            </w:r>
            <w:r>
              <w:rPr>
                <w:spacing w:val="-7"/>
                <w:w w:val="105"/>
                <w:sz w:val="15"/>
              </w:rPr>
              <w:t> </w:t>
            </w:r>
            <w:r>
              <w:rPr>
                <w:w w:val="105"/>
                <w:sz w:val="15"/>
              </w:rPr>
              <w:t>resultado</w:t>
            </w:r>
            <w:r>
              <w:rPr>
                <w:spacing w:val="-1"/>
                <w:w w:val="105"/>
                <w:sz w:val="15"/>
              </w:rPr>
              <w:t> </w:t>
            </w:r>
            <w:r>
              <w:rPr>
                <w:w w:val="105"/>
                <w:sz w:val="15"/>
              </w:rPr>
              <w:t>directo</w:t>
            </w:r>
            <w:r>
              <w:rPr>
                <w:spacing w:val="-6"/>
                <w:w w:val="105"/>
                <w:sz w:val="15"/>
              </w:rPr>
              <w:t> </w:t>
            </w:r>
            <w:r>
              <w:rPr>
                <w:w w:val="105"/>
                <w:sz w:val="15"/>
              </w:rPr>
              <w:t>de</w:t>
            </w:r>
            <w:r>
              <w:rPr>
                <w:spacing w:val="40"/>
                <w:w w:val="105"/>
                <w:sz w:val="15"/>
              </w:rPr>
              <w:t> </w:t>
            </w:r>
            <w:r>
              <w:rPr>
                <w:w w:val="105"/>
                <w:sz w:val="15"/>
              </w:rPr>
              <w:t>los desarrollos de TI</w:t>
            </w:r>
          </w:p>
          <w:p>
            <w:pPr>
              <w:pStyle w:val="TableParagraph"/>
              <w:numPr>
                <w:ilvl w:val="0"/>
                <w:numId w:val="87"/>
              </w:numPr>
              <w:tabs>
                <w:tab w:pos="207" w:val="left" w:leader="none"/>
              </w:tabs>
              <w:spacing w:line="276" w:lineRule="auto" w:before="49" w:after="0"/>
              <w:ind w:left="29" w:right="-15" w:firstLine="0"/>
              <w:jc w:val="left"/>
              <w:rPr>
                <w:sz w:val="15"/>
              </w:rPr>
            </w:pPr>
            <w:r>
              <w:rPr>
                <w:w w:val="105"/>
                <w:sz w:val="15"/>
              </w:rPr>
              <w:t>Porcentaje</w:t>
            </w:r>
            <w:r>
              <w:rPr>
                <w:spacing w:val="40"/>
                <w:w w:val="105"/>
                <w:sz w:val="15"/>
              </w:rPr>
              <w:t> </w:t>
            </w:r>
            <w:r>
              <w:rPr>
                <w:w w:val="105"/>
                <w:sz w:val="15"/>
              </w:rPr>
              <w:t>de</w:t>
            </w:r>
            <w:r>
              <w:rPr>
                <w:spacing w:val="40"/>
                <w:w w:val="105"/>
                <w:sz w:val="15"/>
              </w:rPr>
              <w:t> </w:t>
            </w:r>
            <w:r>
              <w:rPr>
                <w:w w:val="105"/>
                <w:sz w:val="15"/>
              </w:rPr>
              <w:t>proyectos/iniciativas</w:t>
            </w:r>
            <w:r>
              <w:rPr>
                <w:spacing w:val="40"/>
                <w:w w:val="105"/>
                <w:sz w:val="15"/>
              </w:rPr>
              <w:t> </w:t>
            </w:r>
            <w:r>
              <w:rPr>
                <w:w w:val="105"/>
                <w:sz w:val="15"/>
              </w:rPr>
              <w:t>de</w:t>
            </w:r>
            <w:r>
              <w:rPr>
                <w:spacing w:val="40"/>
                <w:w w:val="105"/>
                <w:sz w:val="15"/>
              </w:rPr>
              <w:t> </w:t>
            </w:r>
            <w:r>
              <w:rPr>
                <w:w w:val="105"/>
                <w:sz w:val="15"/>
              </w:rPr>
              <w:t>TI</w:t>
            </w:r>
            <w:r>
              <w:rPr>
                <w:spacing w:val="40"/>
                <w:w w:val="105"/>
                <w:sz w:val="15"/>
              </w:rPr>
              <w:t> </w:t>
            </w:r>
            <w:r>
              <w:rPr>
                <w:w w:val="105"/>
                <w:sz w:val="15"/>
              </w:rPr>
              <w:t>respaldados</w:t>
            </w:r>
            <w:r>
              <w:rPr>
                <w:spacing w:val="40"/>
                <w:w w:val="105"/>
                <w:sz w:val="15"/>
              </w:rPr>
              <w:t> </w:t>
            </w:r>
            <w:r>
              <w:rPr>
                <w:w w:val="105"/>
                <w:sz w:val="15"/>
              </w:rPr>
              <w:t>directamente</w:t>
            </w:r>
            <w:r>
              <w:rPr>
                <w:spacing w:val="40"/>
                <w:w w:val="105"/>
                <w:sz w:val="15"/>
              </w:rPr>
              <w:t> </w:t>
            </w:r>
            <w:r>
              <w:rPr>
                <w:w w:val="105"/>
                <w:sz w:val="15"/>
              </w:rPr>
              <w:t>por</w:t>
            </w:r>
            <w:r>
              <w:rPr>
                <w:spacing w:val="40"/>
                <w:w w:val="105"/>
                <w:sz w:val="15"/>
              </w:rPr>
              <w:t> </w:t>
            </w:r>
            <w:r>
              <w:rPr>
                <w:w w:val="105"/>
                <w:sz w:val="15"/>
              </w:rPr>
              <w:t>los</w:t>
            </w:r>
            <w:r>
              <w:rPr>
                <w:spacing w:val="40"/>
                <w:w w:val="105"/>
                <w:sz w:val="15"/>
              </w:rPr>
              <w:t> </w:t>
            </w:r>
            <w:r>
              <w:rPr>
                <w:w w:val="105"/>
                <w:sz w:val="15"/>
              </w:rPr>
              <w:t>propietarios del</w:t>
            </w:r>
            <w:r>
              <w:rPr>
                <w:spacing w:val="-7"/>
                <w:w w:val="105"/>
                <w:sz w:val="15"/>
              </w:rPr>
              <w:t> </w:t>
            </w:r>
            <w:r>
              <w:rPr>
                <w:w w:val="105"/>
                <w:sz w:val="15"/>
              </w:rPr>
              <w:t>negocio</w:t>
            </w:r>
          </w:p>
        </w:tc>
      </w:tr>
      <w:tr>
        <w:trPr>
          <w:trHeight w:val="1126" w:hRule="atLeast"/>
        </w:trPr>
        <w:tc>
          <w:tcPr>
            <w:tcW w:w="3460" w:type="dxa"/>
            <w:gridSpan w:val="2"/>
            <w:tcBorders>
              <w:top w:val="single" w:sz="8" w:space="0" w:color="000000"/>
              <w:bottom w:val="single" w:sz="8" w:space="0" w:color="000000"/>
              <w:right w:val="single" w:sz="8" w:space="0" w:color="000000"/>
            </w:tcBorders>
          </w:tcPr>
          <w:p>
            <w:pPr>
              <w:pStyle w:val="TableParagraph"/>
              <w:rPr>
                <w:sz w:val="15"/>
              </w:rPr>
            </w:pPr>
          </w:p>
          <w:p>
            <w:pPr>
              <w:pStyle w:val="TableParagraph"/>
              <w:spacing w:before="35"/>
              <w:rPr>
                <w:sz w:val="15"/>
              </w:rPr>
            </w:pPr>
          </w:p>
          <w:p>
            <w:pPr>
              <w:pStyle w:val="TableParagraph"/>
              <w:spacing w:line="276" w:lineRule="auto"/>
              <w:ind w:left="29" w:right="-13"/>
              <w:rPr>
                <w:sz w:val="15"/>
              </w:rPr>
            </w:pPr>
            <w:r>
              <w:rPr>
                <w:w w:val="105"/>
                <w:sz w:val="15"/>
              </w:rPr>
              <w:t>5.</w:t>
            </w:r>
            <w:r>
              <w:rPr>
                <w:spacing w:val="8"/>
                <w:w w:val="105"/>
                <w:sz w:val="15"/>
              </w:rPr>
              <w:t> </w:t>
            </w:r>
            <w:r>
              <w:rPr>
                <w:w w:val="105"/>
                <w:sz w:val="15"/>
              </w:rPr>
              <w:t>Existe</w:t>
            </w:r>
            <w:r>
              <w:rPr>
                <w:w w:val="105"/>
                <w:sz w:val="15"/>
              </w:rPr>
              <w:t> conciencia</w:t>
            </w:r>
            <w:r>
              <w:rPr>
                <w:spacing w:val="8"/>
                <w:w w:val="105"/>
                <w:sz w:val="15"/>
              </w:rPr>
              <w:t> </w:t>
            </w:r>
            <w:r>
              <w:rPr>
                <w:w w:val="105"/>
                <w:sz w:val="15"/>
              </w:rPr>
              <w:t>de</w:t>
            </w:r>
            <w:r>
              <w:rPr>
                <w:w w:val="105"/>
                <w:sz w:val="15"/>
              </w:rPr>
              <w:t> la</w:t>
            </w:r>
            <w:r>
              <w:rPr>
                <w:spacing w:val="7"/>
                <w:w w:val="105"/>
                <w:sz w:val="15"/>
              </w:rPr>
              <w:t> </w:t>
            </w:r>
            <w:r>
              <w:rPr>
                <w:w w:val="105"/>
                <w:sz w:val="15"/>
              </w:rPr>
              <w:t>estrategia</w:t>
            </w:r>
            <w:r>
              <w:rPr>
                <w:w w:val="105"/>
                <w:sz w:val="15"/>
              </w:rPr>
              <w:t> de</w:t>
            </w:r>
            <w:r>
              <w:rPr>
                <w:spacing w:val="7"/>
                <w:w w:val="105"/>
                <w:sz w:val="15"/>
              </w:rPr>
              <w:t> </w:t>
            </w:r>
            <w:r>
              <w:rPr>
                <w:w w:val="105"/>
                <w:sz w:val="15"/>
              </w:rPr>
              <w:t>TI</w:t>
            </w:r>
            <w:r>
              <w:rPr>
                <w:spacing w:val="-1"/>
                <w:w w:val="105"/>
                <w:sz w:val="15"/>
              </w:rPr>
              <w:t> </w:t>
            </w:r>
            <w:r>
              <w:rPr>
                <w:w w:val="105"/>
                <w:sz w:val="15"/>
              </w:rPr>
              <w:t>y</w:t>
            </w:r>
            <w:r>
              <w:rPr>
                <w:w w:val="105"/>
                <w:sz w:val="15"/>
              </w:rPr>
              <w:t> una</w:t>
            </w:r>
            <w:r>
              <w:rPr>
                <w:w w:val="105"/>
                <w:sz w:val="15"/>
              </w:rPr>
              <w:t> clara</w:t>
            </w:r>
            <w:r>
              <w:rPr>
                <w:spacing w:val="40"/>
                <w:w w:val="105"/>
                <w:sz w:val="15"/>
              </w:rPr>
              <w:t> </w:t>
            </w:r>
            <w:r>
              <w:rPr>
                <w:w w:val="105"/>
                <w:sz w:val="15"/>
              </w:rPr>
              <w:t>asignación</w:t>
            </w:r>
            <w:r>
              <w:rPr>
                <w:spacing w:val="-10"/>
                <w:w w:val="105"/>
                <w:sz w:val="15"/>
              </w:rPr>
              <w:t> </w:t>
            </w:r>
            <w:r>
              <w:rPr>
                <w:w w:val="105"/>
                <w:sz w:val="15"/>
              </w:rPr>
              <w:t>de</w:t>
            </w:r>
            <w:r>
              <w:rPr>
                <w:spacing w:val="-10"/>
                <w:w w:val="105"/>
                <w:sz w:val="15"/>
              </w:rPr>
              <w:t> </w:t>
            </w:r>
            <w:r>
              <w:rPr>
                <w:w w:val="105"/>
                <w:sz w:val="15"/>
              </w:rPr>
              <w:t>responsabilidades</w:t>
            </w:r>
            <w:r>
              <w:rPr>
                <w:spacing w:val="-10"/>
                <w:w w:val="105"/>
                <w:sz w:val="15"/>
              </w:rPr>
              <w:t> </w:t>
            </w:r>
            <w:r>
              <w:rPr>
                <w:w w:val="105"/>
                <w:sz w:val="15"/>
              </w:rPr>
              <w:t>para</w:t>
            </w:r>
            <w:r>
              <w:rPr>
                <w:spacing w:val="-8"/>
                <w:w w:val="105"/>
                <w:sz w:val="15"/>
              </w:rPr>
              <w:t> </w:t>
            </w:r>
            <w:r>
              <w:rPr>
                <w:w w:val="105"/>
                <w:sz w:val="15"/>
              </w:rPr>
              <w:t>su</w:t>
            </w:r>
            <w:r>
              <w:rPr>
                <w:spacing w:val="-10"/>
                <w:w w:val="105"/>
                <w:sz w:val="15"/>
              </w:rPr>
              <w:t> </w:t>
            </w:r>
            <w:r>
              <w:rPr>
                <w:w w:val="105"/>
                <w:sz w:val="15"/>
              </w:rPr>
              <w:t>entrega.</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88"/>
              </w:numPr>
              <w:tabs>
                <w:tab w:pos="138" w:val="left" w:leader="none"/>
              </w:tabs>
              <w:spacing w:line="276" w:lineRule="auto" w:before="11" w:after="0"/>
              <w:ind w:left="29" w:right="-15" w:firstLine="0"/>
              <w:jc w:val="left"/>
              <w:rPr>
                <w:sz w:val="15"/>
              </w:rPr>
            </w:pPr>
            <w:r>
              <w:rPr>
                <w:w w:val="105"/>
                <w:sz w:val="15"/>
              </w:rPr>
              <w:t>Consecución</w:t>
            </w:r>
            <w:r>
              <w:rPr>
                <w:spacing w:val="-10"/>
                <w:w w:val="105"/>
                <w:sz w:val="15"/>
              </w:rPr>
              <w:t> </w:t>
            </w:r>
            <w:r>
              <w:rPr>
                <w:w w:val="105"/>
                <w:sz w:val="15"/>
              </w:rPr>
              <w:t>de</w:t>
            </w:r>
            <w:r>
              <w:rPr>
                <w:spacing w:val="-2"/>
                <w:w w:val="105"/>
                <w:sz w:val="15"/>
              </w:rPr>
              <w:t> </w:t>
            </w:r>
            <w:r>
              <w:rPr>
                <w:w w:val="105"/>
                <w:sz w:val="15"/>
              </w:rPr>
              <w:t>resultados</w:t>
            </w:r>
            <w:r>
              <w:rPr>
                <w:spacing w:val="-9"/>
                <w:w w:val="105"/>
                <w:sz w:val="15"/>
              </w:rPr>
              <w:t> </w:t>
            </w:r>
            <w:r>
              <w:rPr>
                <w:w w:val="105"/>
                <w:sz w:val="15"/>
              </w:rPr>
              <w:t>estratégicos</w:t>
            </w:r>
            <w:r>
              <w:rPr>
                <w:spacing w:val="-2"/>
                <w:w w:val="105"/>
                <w:sz w:val="15"/>
              </w:rPr>
              <w:t> </w:t>
            </w:r>
            <w:r>
              <w:rPr>
                <w:w w:val="105"/>
                <w:sz w:val="15"/>
              </w:rPr>
              <w:t>de</w:t>
            </w:r>
            <w:r>
              <w:rPr>
                <w:spacing w:val="-8"/>
                <w:w w:val="105"/>
                <w:sz w:val="15"/>
              </w:rPr>
              <w:t> </w:t>
            </w:r>
            <w:r>
              <w:rPr>
                <w:w w:val="105"/>
                <w:sz w:val="15"/>
              </w:rPr>
              <w:t>TI</w:t>
            </w:r>
            <w:r>
              <w:rPr>
                <w:spacing w:val="-3"/>
                <w:w w:val="105"/>
                <w:sz w:val="15"/>
              </w:rPr>
              <w:t> </w:t>
            </w:r>
            <w:r>
              <w:rPr>
                <w:w w:val="105"/>
                <w:sz w:val="15"/>
              </w:rPr>
              <w:t>medibles</w:t>
            </w:r>
            <w:r>
              <w:rPr>
                <w:spacing w:val="-8"/>
                <w:w w:val="105"/>
                <w:sz w:val="15"/>
              </w:rPr>
              <w:t> </w:t>
            </w:r>
            <w:r>
              <w:rPr>
                <w:w w:val="105"/>
                <w:sz w:val="15"/>
              </w:rPr>
              <w:t>como</w:t>
            </w:r>
            <w:r>
              <w:rPr>
                <w:spacing w:val="-1"/>
                <w:w w:val="105"/>
                <w:sz w:val="15"/>
              </w:rPr>
              <w:t> </w:t>
            </w:r>
            <w:r>
              <w:rPr>
                <w:w w:val="105"/>
                <w:sz w:val="15"/>
              </w:rPr>
              <w:t>parte</w:t>
            </w:r>
            <w:r>
              <w:rPr>
                <w:spacing w:val="-7"/>
                <w:w w:val="105"/>
                <w:sz w:val="15"/>
              </w:rPr>
              <w:t> </w:t>
            </w:r>
            <w:r>
              <w:rPr>
                <w:w w:val="105"/>
                <w:sz w:val="15"/>
              </w:rPr>
              <w:t>de</w:t>
            </w:r>
            <w:r>
              <w:rPr>
                <w:spacing w:val="-2"/>
                <w:w w:val="105"/>
                <w:sz w:val="15"/>
              </w:rPr>
              <w:t> </w:t>
            </w:r>
            <w:r>
              <w:rPr>
                <w:w w:val="105"/>
                <w:sz w:val="15"/>
              </w:rPr>
              <w:t>los</w:t>
            </w:r>
            <w:r>
              <w:rPr>
                <w:spacing w:val="-9"/>
                <w:w w:val="105"/>
                <w:sz w:val="15"/>
              </w:rPr>
              <w:t> </w:t>
            </w:r>
            <w:r>
              <w:rPr>
                <w:w w:val="105"/>
                <w:sz w:val="15"/>
              </w:rPr>
              <w:t>objetivos</w:t>
            </w:r>
            <w:r>
              <w:rPr>
                <w:spacing w:val="40"/>
                <w:w w:val="105"/>
                <w:sz w:val="15"/>
              </w:rPr>
              <w:t> </w:t>
            </w:r>
            <w:r>
              <w:rPr>
                <w:w w:val="105"/>
                <w:sz w:val="15"/>
              </w:rPr>
              <w:t>de desempeño del personal</w:t>
            </w:r>
          </w:p>
          <w:p>
            <w:pPr>
              <w:pStyle w:val="TableParagraph"/>
              <w:numPr>
                <w:ilvl w:val="0"/>
                <w:numId w:val="88"/>
              </w:numPr>
              <w:tabs>
                <w:tab w:pos="127" w:val="left" w:leader="none"/>
              </w:tabs>
              <w:spacing w:line="240" w:lineRule="auto" w:before="20" w:after="0"/>
              <w:ind w:left="127" w:right="0" w:hanging="98"/>
              <w:jc w:val="left"/>
              <w:rPr>
                <w:sz w:val="15"/>
              </w:rPr>
            </w:pPr>
            <w:r>
              <w:rPr>
                <w:spacing w:val="-6"/>
                <w:w w:val="105"/>
                <w:sz w:val="15"/>
              </w:rPr>
              <w:t>Frecuencia</w:t>
            </w:r>
            <w:r>
              <w:rPr>
                <w:spacing w:val="7"/>
                <w:w w:val="105"/>
                <w:sz w:val="15"/>
              </w:rPr>
              <w:t> </w:t>
            </w:r>
            <w:r>
              <w:rPr>
                <w:spacing w:val="-6"/>
                <w:w w:val="105"/>
                <w:sz w:val="15"/>
              </w:rPr>
              <w:t>de</w:t>
            </w:r>
            <w:r>
              <w:rPr>
                <w:spacing w:val="8"/>
                <w:w w:val="105"/>
                <w:sz w:val="15"/>
              </w:rPr>
              <w:t> </w:t>
            </w:r>
            <w:r>
              <w:rPr>
                <w:spacing w:val="-6"/>
                <w:w w:val="105"/>
                <w:sz w:val="15"/>
              </w:rPr>
              <w:t>actualizaciones</w:t>
            </w:r>
            <w:r>
              <w:rPr>
                <w:spacing w:val="6"/>
                <w:w w:val="105"/>
                <w:sz w:val="15"/>
              </w:rPr>
              <w:t> </w:t>
            </w:r>
            <w:r>
              <w:rPr>
                <w:spacing w:val="-6"/>
                <w:w w:val="105"/>
                <w:sz w:val="15"/>
              </w:rPr>
              <w:t>del</w:t>
            </w:r>
            <w:r>
              <w:rPr>
                <w:spacing w:val="-9"/>
                <w:w w:val="105"/>
                <w:sz w:val="15"/>
              </w:rPr>
              <w:t> </w:t>
            </w:r>
            <w:r>
              <w:rPr>
                <w:spacing w:val="-6"/>
                <w:w w:val="105"/>
                <w:sz w:val="15"/>
              </w:rPr>
              <w:t>plan</w:t>
            </w:r>
            <w:r>
              <w:rPr>
                <w:spacing w:val="-2"/>
                <w:sz w:val="15"/>
              </w:rPr>
              <w:t> </w:t>
            </w:r>
            <w:r>
              <w:rPr>
                <w:spacing w:val="-6"/>
                <w:w w:val="105"/>
                <w:sz w:val="15"/>
              </w:rPr>
              <w:t>de</w:t>
            </w:r>
            <w:r>
              <w:rPr>
                <w:spacing w:val="8"/>
                <w:w w:val="105"/>
                <w:sz w:val="15"/>
              </w:rPr>
              <w:t> </w:t>
            </w:r>
            <w:r>
              <w:rPr>
                <w:spacing w:val="-6"/>
                <w:w w:val="105"/>
                <w:sz w:val="15"/>
              </w:rPr>
              <w:t>comunicación</w:t>
            </w:r>
            <w:r>
              <w:rPr>
                <w:spacing w:val="-1"/>
                <w:sz w:val="15"/>
              </w:rPr>
              <w:t> </w:t>
            </w:r>
            <w:r>
              <w:rPr>
                <w:spacing w:val="-6"/>
                <w:w w:val="105"/>
                <w:sz w:val="15"/>
              </w:rPr>
              <w:t>de</w:t>
            </w:r>
            <w:r>
              <w:rPr>
                <w:spacing w:val="8"/>
                <w:w w:val="105"/>
                <w:sz w:val="15"/>
              </w:rPr>
              <w:t> </w:t>
            </w:r>
            <w:r>
              <w:rPr>
                <w:spacing w:val="-6"/>
                <w:w w:val="105"/>
                <w:sz w:val="15"/>
              </w:rPr>
              <w:t>la</w:t>
            </w:r>
            <w:r>
              <w:rPr>
                <w:spacing w:val="8"/>
                <w:w w:val="105"/>
                <w:sz w:val="15"/>
              </w:rPr>
              <w:t> </w:t>
            </w:r>
            <w:r>
              <w:rPr>
                <w:spacing w:val="-6"/>
                <w:w w:val="105"/>
                <w:sz w:val="15"/>
              </w:rPr>
              <w:t>estrategia</w:t>
            </w:r>
            <w:r>
              <w:rPr>
                <w:spacing w:val="8"/>
                <w:w w:val="105"/>
                <w:sz w:val="15"/>
              </w:rPr>
              <w:t> </w:t>
            </w:r>
            <w:r>
              <w:rPr>
                <w:spacing w:val="-6"/>
                <w:w w:val="105"/>
                <w:sz w:val="15"/>
              </w:rPr>
              <w:t>de</w:t>
            </w:r>
            <w:r>
              <w:rPr>
                <w:spacing w:val="8"/>
                <w:w w:val="105"/>
                <w:sz w:val="15"/>
              </w:rPr>
              <w:t> </w:t>
            </w:r>
            <w:r>
              <w:rPr>
                <w:spacing w:val="-7"/>
                <w:w w:val="105"/>
                <w:sz w:val="15"/>
              </w:rPr>
              <w:t>TI</w:t>
            </w:r>
          </w:p>
          <w:p>
            <w:pPr>
              <w:pStyle w:val="TableParagraph"/>
              <w:spacing w:before="24"/>
              <w:rPr>
                <w:sz w:val="15"/>
              </w:rPr>
            </w:pPr>
          </w:p>
          <w:p>
            <w:pPr>
              <w:pStyle w:val="TableParagraph"/>
              <w:numPr>
                <w:ilvl w:val="0"/>
                <w:numId w:val="88"/>
              </w:numPr>
              <w:tabs>
                <w:tab w:pos="127" w:val="left" w:leader="none"/>
              </w:tabs>
              <w:spacing w:line="240" w:lineRule="auto" w:before="0" w:after="0"/>
              <w:ind w:left="127" w:right="0" w:hanging="98"/>
              <w:jc w:val="left"/>
              <w:rPr>
                <w:sz w:val="15"/>
              </w:rPr>
            </w:pPr>
            <w:r>
              <w:rPr>
                <w:spacing w:val="-6"/>
                <w:w w:val="105"/>
                <w:sz w:val="15"/>
              </w:rPr>
              <w:t>Porcentaje</w:t>
            </w:r>
            <w:r>
              <w:rPr>
                <w:spacing w:val="9"/>
                <w:w w:val="105"/>
                <w:sz w:val="15"/>
              </w:rPr>
              <w:t> </w:t>
            </w:r>
            <w:r>
              <w:rPr>
                <w:spacing w:val="-6"/>
                <w:w w:val="105"/>
                <w:sz w:val="15"/>
              </w:rPr>
              <w:t>de</w:t>
            </w:r>
            <w:r>
              <w:rPr>
                <w:spacing w:val="9"/>
                <w:w w:val="105"/>
                <w:sz w:val="15"/>
              </w:rPr>
              <w:t> </w:t>
            </w:r>
            <w:r>
              <w:rPr>
                <w:spacing w:val="-6"/>
                <w:w w:val="105"/>
                <w:sz w:val="15"/>
              </w:rPr>
              <w:t>iniciativas</w:t>
            </w:r>
            <w:r>
              <w:rPr>
                <w:spacing w:val="7"/>
                <w:w w:val="105"/>
                <w:sz w:val="15"/>
              </w:rPr>
              <w:t> </w:t>
            </w:r>
            <w:r>
              <w:rPr>
                <w:spacing w:val="-6"/>
                <w:w w:val="105"/>
                <w:sz w:val="15"/>
              </w:rPr>
              <w:t>estratégicas</w:t>
            </w:r>
            <w:r>
              <w:rPr>
                <w:spacing w:val="7"/>
                <w:w w:val="105"/>
                <w:sz w:val="15"/>
              </w:rPr>
              <w:t> </w:t>
            </w:r>
            <w:r>
              <w:rPr>
                <w:spacing w:val="-6"/>
                <w:w w:val="105"/>
                <w:sz w:val="15"/>
              </w:rPr>
              <w:t>con</w:t>
            </w:r>
            <w:r>
              <w:rPr>
                <w:spacing w:val="-2"/>
                <w:w w:val="105"/>
                <w:sz w:val="15"/>
              </w:rPr>
              <w:t> </w:t>
            </w:r>
            <w:r>
              <w:rPr>
                <w:spacing w:val="-6"/>
                <w:w w:val="105"/>
                <w:sz w:val="15"/>
              </w:rPr>
              <w:t>asignación</w:t>
            </w:r>
            <w:r>
              <w:rPr>
                <w:spacing w:val="-2"/>
                <w:w w:val="105"/>
                <w:sz w:val="15"/>
              </w:rPr>
              <w:t> </w:t>
            </w:r>
            <w:r>
              <w:rPr>
                <w:spacing w:val="-6"/>
                <w:w w:val="105"/>
                <w:sz w:val="15"/>
              </w:rPr>
              <w:t>de</w:t>
            </w:r>
            <w:r>
              <w:rPr>
                <w:spacing w:val="9"/>
                <w:w w:val="105"/>
                <w:sz w:val="15"/>
              </w:rPr>
              <w:t> </w:t>
            </w:r>
            <w:r>
              <w:rPr>
                <w:spacing w:val="-6"/>
                <w:w w:val="105"/>
                <w:sz w:val="15"/>
              </w:rPr>
              <w:t>responsabilidades</w:t>
            </w:r>
          </w:p>
        </w:tc>
      </w:tr>
    </w:tbl>
    <w:p>
      <w:pPr>
        <w:pStyle w:val="BodyText"/>
        <w:spacing w:before="147"/>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890" w:top="1320" w:bottom="1100" w:left="1559" w:right="1275"/>
        </w:sectPr>
      </w:pPr>
    </w:p>
    <w:p>
      <w:pPr>
        <w:pStyle w:val="BodyText"/>
        <w:spacing w:before="73"/>
      </w:pPr>
    </w:p>
    <w:p>
      <w:pPr>
        <w:pStyle w:val="BodyText"/>
        <w:spacing w:line="256" w:lineRule="auto" w:before="1"/>
        <w:ind w:left="140"/>
      </w:pPr>
      <w:bookmarkStart w:name="_bookmark95" w:id="98"/>
      <w:bookmarkEnd w:id="98"/>
      <w:r>
        <w:rPr/>
      </w:r>
      <w:r>
        <w:rPr/>
        <w:t>En</w:t>
      </w:r>
      <w:r>
        <w:rPr>
          <w:spacing w:val="-2"/>
        </w:rPr>
        <w:t> </w:t>
      </w:r>
      <w:r>
        <w:rPr/>
        <w:t>base</w:t>
      </w:r>
      <w:r>
        <w:rPr>
          <w:spacing w:val="-3"/>
        </w:rPr>
        <w:t> </w:t>
      </w:r>
      <w:r>
        <w:rPr/>
        <w:t>a</w:t>
      </w:r>
      <w:r>
        <w:rPr>
          <w:spacing w:val="-3"/>
        </w:rPr>
        <w:t> </w:t>
      </w:r>
      <w:r>
        <w:rPr/>
        <w:t>la Guía</w:t>
      </w:r>
      <w:r>
        <w:rPr>
          <w:spacing w:val="-1"/>
        </w:rPr>
        <w:t> </w:t>
      </w:r>
      <w:r>
        <w:rPr/>
        <w:t>genérica</w:t>
      </w:r>
      <w:r>
        <w:rPr>
          <w:spacing w:val="-3"/>
        </w:rPr>
        <w:t> </w:t>
      </w:r>
      <w:r>
        <w:rPr/>
        <w:t>de</w:t>
      </w:r>
      <w:r>
        <w:rPr>
          <w:spacing w:val="-3"/>
        </w:rPr>
        <w:t> </w:t>
      </w:r>
      <w:r>
        <w:rPr/>
        <w:t>procesos</w:t>
      </w:r>
      <w:r>
        <w:rPr>
          <w:spacing w:val="-2"/>
        </w:rPr>
        <w:t> </w:t>
      </w:r>
      <w:r>
        <w:rPr/>
        <w:t>APO02</w:t>
      </w:r>
      <w:r>
        <w:rPr>
          <w:spacing w:val="-2"/>
        </w:rPr>
        <w:t> </w:t>
      </w:r>
      <w:r>
        <w:rPr/>
        <w:t>(Tabla</w:t>
      </w:r>
      <w:r>
        <w:rPr>
          <w:spacing w:val="-2"/>
        </w:rPr>
        <w:t> </w:t>
      </w:r>
      <w:r>
        <w:rPr/>
        <w:t>34)</w:t>
      </w:r>
      <w:r>
        <w:rPr>
          <w:spacing w:val="-2"/>
        </w:rPr>
        <w:t> </w:t>
      </w:r>
      <w:r>
        <w:rPr/>
        <w:t>escogeremos</w:t>
      </w:r>
      <w:r>
        <w:rPr>
          <w:spacing w:val="-2"/>
        </w:rPr>
        <w:t> </w:t>
      </w:r>
      <w:r>
        <w:rPr/>
        <w:t>una</w:t>
      </w:r>
      <w:r>
        <w:rPr>
          <w:spacing w:val="-3"/>
        </w:rPr>
        <w:t> </w:t>
      </w:r>
      <w:r>
        <w:rPr/>
        <w:t>Meta</w:t>
      </w:r>
      <w:r>
        <w:rPr>
          <w:spacing w:val="-2"/>
        </w:rPr>
        <w:t> </w:t>
      </w:r>
      <w:r>
        <w:rPr/>
        <w:t>relacionada</w:t>
      </w:r>
      <w:r>
        <w:rPr>
          <w:spacing w:val="-3"/>
        </w:rPr>
        <w:t> </w:t>
      </w:r>
      <w:r>
        <w:rPr/>
        <w:t>por</w:t>
      </w:r>
      <w:r>
        <w:rPr>
          <w:spacing w:val="-2"/>
        </w:rPr>
        <w:t> </w:t>
      </w:r>
      <w:r>
        <w:rPr/>
        <w:t>cada</w:t>
      </w:r>
      <w:r>
        <w:rPr>
          <w:spacing w:val="-3"/>
        </w:rPr>
        <w:t> </w:t>
      </w:r>
      <w:r>
        <w:rPr/>
        <w:t>Meta</w:t>
      </w:r>
      <w:r>
        <w:rPr>
          <w:spacing w:val="-2"/>
        </w:rPr>
        <w:t> </w:t>
      </w:r>
      <w:r>
        <w:rPr/>
        <w:t>de</w:t>
      </w:r>
      <w:r>
        <w:rPr>
          <w:spacing w:val="-3"/>
        </w:rPr>
        <w:t> </w:t>
      </w:r>
      <w:r>
        <w:rPr/>
        <w:t>TI</w:t>
      </w:r>
      <w:r>
        <w:rPr>
          <w:spacing w:val="-1"/>
        </w:rPr>
        <w:t> </w:t>
      </w:r>
      <w:r>
        <w:rPr/>
        <w:t>y</w:t>
      </w:r>
      <w:r>
        <w:rPr>
          <w:spacing w:val="-7"/>
        </w:rPr>
        <w:t> </w:t>
      </w:r>
      <w:r>
        <w:rPr/>
        <w:t>Metas</w:t>
      </w:r>
      <w:r>
        <w:rPr>
          <w:spacing w:val="-2"/>
        </w:rPr>
        <w:t> </w:t>
      </w:r>
      <w:r>
        <w:rPr/>
        <w:t>del</w:t>
      </w:r>
      <w:r>
        <w:rPr>
          <w:spacing w:val="-2"/>
        </w:rPr>
        <w:t> </w:t>
      </w:r>
      <w:r>
        <w:rPr/>
        <w:t>Proceso</w:t>
      </w:r>
      <w:r>
        <w:rPr>
          <w:spacing w:val="-2"/>
        </w:rPr>
        <w:t> </w:t>
      </w:r>
      <w:r>
        <w:rPr/>
        <w:t>que</w:t>
      </w:r>
      <w:r>
        <w:rPr>
          <w:spacing w:val="-1"/>
        </w:rPr>
        <w:t> </w:t>
      </w:r>
      <w:r>
        <w:rPr/>
        <w:t>estén acorde a la Cooperativa Luz del Valle, con ello procederemos a formular indicadores teniendo en cuenta la evaluación realizada en la Matriz de Riegos, llegando a un resultado cuantitativo y un promedio general del proceso.</w:t>
      </w:r>
    </w:p>
    <w:p>
      <w:pPr>
        <w:pStyle w:val="BodyText"/>
      </w:pPr>
    </w:p>
    <w:p>
      <w:pPr>
        <w:pStyle w:val="BodyText"/>
        <w:spacing w:before="28"/>
      </w:pPr>
    </w:p>
    <w:p>
      <w:pPr>
        <w:pStyle w:val="BodyText"/>
        <w:ind w:left="140"/>
      </w:pPr>
      <w:r>
        <w:rPr/>
        <w:t>Tabla</w:t>
      </w:r>
      <w:r>
        <w:rPr>
          <w:spacing w:val="-2"/>
        </w:rPr>
        <w:t> </w:t>
      </w:r>
      <w:r>
        <w:rPr/>
        <w:t>35</w:t>
      </w:r>
      <w:r>
        <w:rPr>
          <w:spacing w:val="-1"/>
        </w:rPr>
        <w:t> </w:t>
      </w:r>
      <w:r>
        <w:rPr/>
        <w:t>APO02</w:t>
      </w:r>
      <w:r>
        <w:rPr>
          <w:spacing w:val="-1"/>
        </w:rPr>
        <w:t> </w:t>
      </w:r>
      <w:r>
        <w:rPr/>
        <w:t>Gestionar</w:t>
      </w:r>
      <w:r>
        <w:rPr>
          <w:spacing w:val="-1"/>
        </w:rPr>
        <w:t> </w:t>
      </w:r>
      <w:r>
        <w:rPr/>
        <w:t>la</w:t>
      </w:r>
      <w:r>
        <w:rPr>
          <w:spacing w:val="-3"/>
        </w:rPr>
        <w:t> </w:t>
      </w:r>
      <w:r>
        <w:rPr/>
        <w:t>Estrategia.</w:t>
      </w:r>
      <w:r>
        <w:rPr>
          <w:spacing w:val="-1"/>
        </w:rPr>
        <w:t> </w:t>
      </w:r>
      <w:r>
        <w:rPr/>
        <w:t>Cálculo</w:t>
      </w:r>
      <w:r>
        <w:rPr>
          <w:spacing w:val="1"/>
        </w:rPr>
        <w:t> </w:t>
      </w:r>
      <w:r>
        <w:rPr>
          <w:spacing w:val="-2"/>
        </w:rPr>
        <w:t>Métricas.</w:t>
      </w:r>
    </w:p>
    <w:p>
      <w:pPr>
        <w:pStyle w:val="BodyText"/>
        <w:spacing w:before="7" w:after="1"/>
        <w:rPr>
          <w:sz w:val="12"/>
        </w:rPr>
      </w:pPr>
    </w:p>
    <w:tbl>
      <w:tblPr>
        <w:tblW w:w="0" w:type="auto"/>
        <w:jc w:val="left"/>
        <w:tblInd w:w="4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686"/>
        <w:gridCol w:w="3500"/>
        <w:gridCol w:w="3477"/>
        <w:gridCol w:w="213"/>
        <w:gridCol w:w="419"/>
        <w:gridCol w:w="237"/>
        <w:gridCol w:w="1218"/>
        <w:gridCol w:w="214"/>
        <w:gridCol w:w="419"/>
        <w:gridCol w:w="1218"/>
      </w:tblGrid>
      <w:tr>
        <w:trPr>
          <w:trHeight w:val="716" w:hRule="atLeast"/>
        </w:trPr>
        <w:tc>
          <w:tcPr>
            <w:tcW w:w="9663" w:type="dxa"/>
            <w:gridSpan w:val="3"/>
            <w:tcBorders>
              <w:top w:val="nil"/>
              <w:left w:val="nil"/>
              <w:right w:val="single" w:sz="8" w:space="0" w:color="000000"/>
            </w:tcBorders>
            <w:shd w:val="clear" w:color="auto" w:fill="16365C"/>
          </w:tcPr>
          <w:p>
            <w:pPr>
              <w:pStyle w:val="TableParagraph"/>
              <w:spacing w:before="22"/>
              <w:rPr>
                <w:sz w:val="20"/>
              </w:rPr>
            </w:pPr>
          </w:p>
          <w:p>
            <w:pPr>
              <w:pStyle w:val="TableParagraph"/>
              <w:spacing w:before="1"/>
              <w:ind w:left="53"/>
              <w:rPr>
                <w:rFonts w:ascii="Cambria"/>
                <w:b/>
                <w:sz w:val="20"/>
              </w:rPr>
            </w:pPr>
            <w:r>
              <w:rPr>
                <w:rFonts w:ascii="Cambria"/>
                <w:b/>
                <w:color w:val="FFFFFF"/>
                <w:w w:val="80"/>
                <w:sz w:val="20"/>
              </w:rPr>
              <w:t>APO02</w:t>
            </w:r>
            <w:r>
              <w:rPr>
                <w:rFonts w:ascii="Cambria"/>
                <w:b/>
                <w:color w:val="FFFFFF"/>
                <w:spacing w:val="9"/>
                <w:sz w:val="20"/>
              </w:rPr>
              <w:t> </w:t>
            </w:r>
            <w:r>
              <w:rPr>
                <w:rFonts w:ascii="Cambria"/>
                <w:b/>
                <w:color w:val="FFFFFF"/>
                <w:w w:val="80"/>
                <w:sz w:val="20"/>
              </w:rPr>
              <w:t>Gestionar</w:t>
            </w:r>
            <w:r>
              <w:rPr>
                <w:rFonts w:ascii="Cambria"/>
                <w:b/>
                <w:color w:val="FFFFFF"/>
                <w:spacing w:val="-3"/>
                <w:sz w:val="20"/>
              </w:rPr>
              <w:t> </w:t>
            </w:r>
            <w:r>
              <w:rPr>
                <w:rFonts w:ascii="Cambria"/>
                <w:b/>
                <w:color w:val="FFFFFF"/>
                <w:w w:val="80"/>
                <w:sz w:val="20"/>
              </w:rPr>
              <w:t>la</w:t>
            </w:r>
            <w:r>
              <w:rPr>
                <w:rFonts w:ascii="Cambria"/>
                <w:b/>
                <w:color w:val="FFFFFF"/>
                <w:sz w:val="20"/>
              </w:rPr>
              <w:t> </w:t>
            </w:r>
            <w:r>
              <w:rPr>
                <w:rFonts w:ascii="Cambria"/>
                <w:b/>
                <w:color w:val="FFFFFF"/>
                <w:spacing w:val="-2"/>
                <w:w w:val="80"/>
                <w:sz w:val="20"/>
              </w:rPr>
              <w:t>Estrategia</w:t>
            </w:r>
          </w:p>
        </w:tc>
        <w:tc>
          <w:tcPr>
            <w:tcW w:w="3938" w:type="dxa"/>
            <w:gridSpan w:val="7"/>
            <w:tcBorders>
              <w:top w:val="nil"/>
              <w:left w:val="single" w:sz="8" w:space="0" w:color="000000"/>
              <w:right w:val="nil"/>
            </w:tcBorders>
            <w:shd w:val="clear" w:color="auto" w:fill="16365C"/>
          </w:tcPr>
          <w:p>
            <w:pPr>
              <w:pStyle w:val="TableParagraph"/>
              <w:spacing w:before="49"/>
              <w:ind w:left="43"/>
              <w:rPr>
                <w:rFonts w:ascii="Cambria" w:hAnsi="Cambria"/>
                <w:sz w:val="20"/>
              </w:rPr>
            </w:pPr>
            <w:r>
              <w:rPr>
                <w:rFonts w:ascii="Cambria" w:hAnsi="Cambria"/>
                <w:b/>
                <w:color w:val="FFFFFF"/>
                <w:w w:val="80"/>
                <w:sz w:val="20"/>
              </w:rPr>
              <w:t>Área:</w:t>
            </w:r>
            <w:r>
              <w:rPr>
                <w:rFonts w:ascii="Cambria" w:hAnsi="Cambria"/>
                <w:b/>
                <w:color w:val="FFFFFF"/>
                <w:spacing w:val="-2"/>
                <w:sz w:val="20"/>
              </w:rPr>
              <w:t> </w:t>
            </w:r>
            <w:r>
              <w:rPr>
                <w:rFonts w:ascii="Cambria" w:hAnsi="Cambria"/>
                <w:color w:val="FFFFFF"/>
                <w:spacing w:val="-2"/>
                <w:w w:val="95"/>
                <w:sz w:val="20"/>
              </w:rPr>
              <w:t>Gestión</w:t>
            </w:r>
          </w:p>
          <w:p>
            <w:pPr>
              <w:pStyle w:val="TableParagraph"/>
              <w:spacing w:before="154"/>
              <w:ind w:left="43"/>
              <w:rPr>
                <w:rFonts w:ascii="Cambria"/>
                <w:sz w:val="20"/>
              </w:rPr>
            </w:pPr>
            <w:r>
              <w:rPr>
                <w:rFonts w:ascii="Cambria"/>
                <w:b/>
                <w:color w:val="FFFFFF"/>
                <w:w w:val="80"/>
                <w:sz w:val="20"/>
              </w:rPr>
              <w:t>Dominio:</w:t>
            </w:r>
            <w:r>
              <w:rPr>
                <w:rFonts w:ascii="Cambria"/>
                <w:b/>
                <w:color w:val="FFFFFF"/>
                <w:spacing w:val="-1"/>
                <w:w w:val="80"/>
                <w:sz w:val="20"/>
              </w:rPr>
              <w:t> </w:t>
            </w:r>
            <w:r>
              <w:rPr>
                <w:rFonts w:ascii="Cambria"/>
                <w:color w:val="FFFFFF"/>
                <w:w w:val="80"/>
                <w:sz w:val="20"/>
              </w:rPr>
              <w:t>Alinear,</w:t>
            </w:r>
            <w:r>
              <w:rPr>
                <w:rFonts w:ascii="Cambria"/>
                <w:color w:val="FFFFFF"/>
                <w:spacing w:val="-5"/>
                <w:w w:val="80"/>
                <w:sz w:val="20"/>
              </w:rPr>
              <w:t> </w:t>
            </w:r>
            <w:r>
              <w:rPr>
                <w:rFonts w:ascii="Cambria"/>
                <w:color w:val="FFFFFF"/>
                <w:w w:val="80"/>
                <w:sz w:val="20"/>
              </w:rPr>
              <w:t>Planificar</w:t>
            </w:r>
            <w:r>
              <w:rPr>
                <w:rFonts w:ascii="Cambria"/>
                <w:color w:val="FFFFFF"/>
                <w:spacing w:val="-3"/>
                <w:sz w:val="20"/>
              </w:rPr>
              <w:t> </w:t>
            </w:r>
            <w:r>
              <w:rPr>
                <w:rFonts w:ascii="Cambria"/>
                <w:color w:val="FFFFFF"/>
                <w:w w:val="80"/>
                <w:sz w:val="20"/>
              </w:rPr>
              <w:t>y</w:t>
            </w:r>
            <w:r>
              <w:rPr>
                <w:rFonts w:ascii="Cambria"/>
                <w:color w:val="FFFFFF"/>
                <w:spacing w:val="-2"/>
                <w:sz w:val="20"/>
              </w:rPr>
              <w:t> </w:t>
            </w:r>
            <w:r>
              <w:rPr>
                <w:rFonts w:ascii="Cambria"/>
                <w:color w:val="FFFFFF"/>
                <w:spacing w:val="-2"/>
                <w:w w:val="80"/>
                <w:sz w:val="20"/>
              </w:rPr>
              <w:t>Organizar</w:t>
            </w:r>
          </w:p>
        </w:tc>
      </w:tr>
      <w:tr>
        <w:trPr>
          <w:trHeight w:val="345" w:hRule="atLeast"/>
        </w:trPr>
        <w:tc>
          <w:tcPr>
            <w:tcW w:w="13601" w:type="dxa"/>
            <w:gridSpan w:val="10"/>
            <w:tcBorders>
              <w:left w:val="single" w:sz="8" w:space="0" w:color="000000"/>
              <w:bottom w:val="single" w:sz="8" w:space="0" w:color="000000"/>
            </w:tcBorders>
            <w:shd w:val="clear" w:color="auto" w:fill="DCE6F0"/>
          </w:tcPr>
          <w:p>
            <w:pPr>
              <w:pStyle w:val="TableParagraph"/>
              <w:spacing w:before="45"/>
              <w:ind w:left="43"/>
              <w:rPr>
                <w:rFonts w:ascii="Cambria" w:hAnsi="Cambria"/>
                <w:b/>
                <w:sz w:val="20"/>
              </w:rPr>
            </w:pPr>
            <w:r>
              <w:rPr>
                <w:rFonts w:ascii="Cambria" w:hAnsi="Cambria"/>
                <w:b/>
                <w:w w:val="80"/>
                <w:sz w:val="20"/>
              </w:rPr>
              <w:t>Descripción</w:t>
            </w:r>
            <w:r>
              <w:rPr>
                <w:rFonts w:ascii="Cambria" w:hAnsi="Cambria"/>
                <w:b/>
                <w:spacing w:val="9"/>
                <w:sz w:val="20"/>
              </w:rPr>
              <w:t> </w:t>
            </w:r>
            <w:r>
              <w:rPr>
                <w:rFonts w:ascii="Cambria" w:hAnsi="Cambria"/>
                <w:b/>
                <w:w w:val="80"/>
                <w:sz w:val="20"/>
              </w:rPr>
              <w:t>del</w:t>
            </w:r>
            <w:r>
              <w:rPr>
                <w:rFonts w:ascii="Cambria" w:hAnsi="Cambria"/>
                <w:b/>
                <w:spacing w:val="-8"/>
                <w:sz w:val="20"/>
              </w:rPr>
              <w:t> </w:t>
            </w:r>
            <w:r>
              <w:rPr>
                <w:rFonts w:ascii="Cambria" w:hAnsi="Cambria"/>
                <w:b/>
                <w:spacing w:val="-2"/>
                <w:w w:val="80"/>
                <w:sz w:val="20"/>
              </w:rPr>
              <w:t>Proceso</w:t>
            </w:r>
          </w:p>
        </w:tc>
      </w:tr>
      <w:tr>
        <w:trPr>
          <w:trHeight w:val="567" w:hRule="atLeast"/>
        </w:trPr>
        <w:tc>
          <w:tcPr>
            <w:tcW w:w="13601" w:type="dxa"/>
            <w:gridSpan w:val="10"/>
            <w:tcBorders>
              <w:top w:val="single" w:sz="8" w:space="0" w:color="000000"/>
              <w:left w:val="single" w:sz="8" w:space="0" w:color="000000"/>
            </w:tcBorders>
            <w:shd w:val="clear" w:color="auto" w:fill="DCE6F0"/>
          </w:tcPr>
          <w:p>
            <w:pPr>
              <w:pStyle w:val="TableParagraph"/>
              <w:spacing w:line="260" w:lineRule="atLeast" w:before="23"/>
              <w:ind w:left="43" w:right="162"/>
              <w:rPr>
                <w:rFonts w:ascii="Cambria" w:hAnsi="Cambria"/>
                <w:sz w:val="20"/>
              </w:rPr>
            </w:pPr>
            <w:r>
              <w:rPr>
                <w:rFonts w:ascii="Cambria" w:hAnsi="Cambria"/>
                <w:w w:val="80"/>
                <w:sz w:val="20"/>
              </w:rPr>
              <w:t>Proporcionar</w:t>
            </w:r>
            <w:r>
              <w:rPr>
                <w:rFonts w:ascii="Cambria" w:hAnsi="Cambria"/>
                <w:spacing w:val="12"/>
                <w:sz w:val="20"/>
              </w:rPr>
              <w:t> </w:t>
            </w:r>
            <w:r>
              <w:rPr>
                <w:rFonts w:ascii="Cambria" w:hAnsi="Cambria"/>
                <w:w w:val="80"/>
                <w:sz w:val="20"/>
              </w:rPr>
              <w:t>una visión holística del</w:t>
            </w:r>
            <w:r>
              <w:rPr>
                <w:rFonts w:ascii="Cambria" w:hAnsi="Cambria"/>
                <w:sz w:val="20"/>
              </w:rPr>
              <w:t> </w:t>
            </w:r>
            <w:r>
              <w:rPr>
                <w:rFonts w:ascii="Cambria" w:hAnsi="Cambria"/>
                <w:w w:val="80"/>
                <w:sz w:val="20"/>
              </w:rPr>
              <w:t>negocio</w:t>
            </w:r>
            <w:r>
              <w:rPr>
                <w:rFonts w:ascii="Cambria" w:hAnsi="Cambria"/>
                <w:sz w:val="20"/>
              </w:rPr>
              <w:t> </w:t>
            </w:r>
            <w:r>
              <w:rPr>
                <w:rFonts w:ascii="Cambria" w:hAnsi="Cambria"/>
                <w:w w:val="80"/>
                <w:sz w:val="20"/>
              </w:rPr>
              <w:t>actual</w:t>
            </w:r>
            <w:r>
              <w:rPr>
                <w:rFonts w:ascii="Cambria" w:hAnsi="Cambria"/>
                <w:sz w:val="20"/>
              </w:rPr>
              <w:t> </w:t>
            </w:r>
            <w:r>
              <w:rPr>
                <w:rFonts w:ascii="Cambria" w:hAnsi="Cambria"/>
                <w:w w:val="80"/>
                <w:sz w:val="20"/>
              </w:rPr>
              <w:t>y</w:t>
            </w:r>
            <w:r>
              <w:rPr>
                <w:rFonts w:ascii="Cambria" w:hAnsi="Cambria"/>
                <w:spacing w:val="12"/>
                <w:sz w:val="20"/>
              </w:rPr>
              <w:t> </w:t>
            </w:r>
            <w:r>
              <w:rPr>
                <w:rFonts w:ascii="Cambria" w:hAnsi="Cambria"/>
                <w:w w:val="80"/>
                <w:sz w:val="20"/>
              </w:rPr>
              <w:t>del</w:t>
            </w:r>
            <w:r>
              <w:rPr>
                <w:rFonts w:ascii="Cambria" w:hAnsi="Cambria"/>
                <w:sz w:val="20"/>
              </w:rPr>
              <w:t> </w:t>
            </w:r>
            <w:r>
              <w:rPr>
                <w:rFonts w:ascii="Cambria" w:hAnsi="Cambria"/>
                <w:w w:val="80"/>
                <w:sz w:val="20"/>
              </w:rPr>
              <w:t>entorno</w:t>
            </w:r>
            <w:r>
              <w:rPr>
                <w:rFonts w:ascii="Cambria" w:hAnsi="Cambria"/>
                <w:sz w:val="20"/>
              </w:rPr>
              <w:t> </w:t>
            </w:r>
            <w:r>
              <w:rPr>
                <w:rFonts w:ascii="Cambria" w:hAnsi="Cambria"/>
                <w:w w:val="80"/>
                <w:sz w:val="20"/>
              </w:rPr>
              <w:t>de TI, la dirección futura, y</w:t>
            </w:r>
            <w:r>
              <w:rPr>
                <w:rFonts w:ascii="Cambria" w:hAnsi="Cambria"/>
                <w:spacing w:val="12"/>
                <w:sz w:val="20"/>
              </w:rPr>
              <w:t> </w:t>
            </w:r>
            <w:r>
              <w:rPr>
                <w:rFonts w:ascii="Cambria" w:hAnsi="Cambria"/>
                <w:w w:val="80"/>
                <w:sz w:val="20"/>
              </w:rPr>
              <w:t>las</w:t>
            </w:r>
            <w:r>
              <w:rPr>
                <w:rFonts w:ascii="Cambria" w:hAnsi="Cambria"/>
                <w:sz w:val="20"/>
              </w:rPr>
              <w:t> </w:t>
            </w:r>
            <w:r>
              <w:rPr>
                <w:rFonts w:ascii="Cambria" w:hAnsi="Cambria"/>
                <w:w w:val="80"/>
                <w:sz w:val="20"/>
              </w:rPr>
              <w:t>iniciativas</w:t>
            </w:r>
            <w:r>
              <w:rPr>
                <w:rFonts w:ascii="Cambria" w:hAnsi="Cambria"/>
                <w:sz w:val="20"/>
              </w:rPr>
              <w:t> </w:t>
            </w:r>
            <w:r>
              <w:rPr>
                <w:rFonts w:ascii="Cambria" w:hAnsi="Cambria"/>
                <w:w w:val="80"/>
                <w:sz w:val="20"/>
              </w:rPr>
              <w:t>necesarias</w:t>
            </w:r>
            <w:r>
              <w:rPr>
                <w:rFonts w:ascii="Cambria" w:hAnsi="Cambria"/>
                <w:sz w:val="20"/>
              </w:rPr>
              <w:t> </w:t>
            </w:r>
            <w:r>
              <w:rPr>
                <w:rFonts w:ascii="Cambria" w:hAnsi="Cambria"/>
                <w:w w:val="80"/>
                <w:sz w:val="20"/>
              </w:rPr>
              <w:t>para migrar</w:t>
            </w:r>
            <w:r>
              <w:rPr>
                <w:rFonts w:ascii="Cambria" w:hAnsi="Cambria"/>
                <w:spacing w:val="12"/>
                <w:sz w:val="20"/>
              </w:rPr>
              <w:t> </w:t>
            </w:r>
            <w:r>
              <w:rPr>
                <w:rFonts w:ascii="Cambria" w:hAnsi="Cambria"/>
                <w:w w:val="80"/>
                <w:sz w:val="20"/>
              </w:rPr>
              <w:t>al</w:t>
            </w:r>
            <w:r>
              <w:rPr>
                <w:rFonts w:ascii="Cambria" w:hAnsi="Cambria"/>
                <w:sz w:val="20"/>
              </w:rPr>
              <w:t> </w:t>
            </w:r>
            <w:r>
              <w:rPr>
                <w:rFonts w:ascii="Cambria" w:hAnsi="Cambria"/>
                <w:w w:val="80"/>
                <w:sz w:val="20"/>
              </w:rPr>
              <w:t>entorno</w:t>
            </w:r>
            <w:r>
              <w:rPr>
                <w:rFonts w:ascii="Cambria" w:hAnsi="Cambria"/>
                <w:sz w:val="20"/>
              </w:rPr>
              <w:t> </w:t>
            </w:r>
            <w:r>
              <w:rPr>
                <w:rFonts w:ascii="Cambria" w:hAnsi="Cambria"/>
                <w:w w:val="80"/>
                <w:sz w:val="20"/>
              </w:rPr>
              <w:t>deseado. Aprovechar</w:t>
            </w:r>
            <w:r>
              <w:rPr>
                <w:rFonts w:ascii="Cambria" w:hAnsi="Cambria"/>
                <w:spacing w:val="12"/>
                <w:sz w:val="20"/>
              </w:rPr>
              <w:t> </w:t>
            </w:r>
            <w:r>
              <w:rPr>
                <w:rFonts w:ascii="Cambria" w:hAnsi="Cambria"/>
                <w:w w:val="80"/>
                <w:sz w:val="20"/>
              </w:rPr>
              <w:t>los</w:t>
            </w:r>
            <w:r>
              <w:rPr>
                <w:rFonts w:ascii="Cambria" w:hAnsi="Cambria"/>
                <w:sz w:val="20"/>
              </w:rPr>
              <w:t> </w:t>
            </w:r>
            <w:r>
              <w:rPr>
                <w:rFonts w:ascii="Cambria" w:hAnsi="Cambria"/>
                <w:w w:val="80"/>
                <w:sz w:val="20"/>
              </w:rPr>
              <w:t>bloques</w:t>
            </w:r>
            <w:r>
              <w:rPr>
                <w:rFonts w:ascii="Cambria" w:hAnsi="Cambria"/>
                <w:sz w:val="20"/>
              </w:rPr>
              <w:t> </w:t>
            </w:r>
            <w:r>
              <w:rPr>
                <w:rFonts w:ascii="Cambria" w:hAnsi="Cambria"/>
                <w:w w:val="80"/>
                <w:sz w:val="20"/>
              </w:rPr>
              <w:t>y</w:t>
            </w:r>
            <w:r>
              <w:rPr>
                <w:rFonts w:ascii="Cambria" w:hAnsi="Cambria"/>
                <w:spacing w:val="12"/>
                <w:sz w:val="20"/>
              </w:rPr>
              <w:t> </w:t>
            </w:r>
            <w:r>
              <w:rPr>
                <w:rFonts w:ascii="Cambria" w:hAnsi="Cambria"/>
                <w:w w:val="80"/>
                <w:sz w:val="20"/>
              </w:rPr>
              <w:t>componentes</w:t>
            </w:r>
            <w:r>
              <w:rPr>
                <w:rFonts w:ascii="Cambria" w:hAnsi="Cambria"/>
                <w:sz w:val="20"/>
              </w:rPr>
              <w:t> </w:t>
            </w:r>
            <w:r>
              <w:rPr>
                <w:rFonts w:ascii="Cambria" w:hAnsi="Cambria"/>
                <w:spacing w:val="-2"/>
                <w:w w:val="85"/>
                <w:sz w:val="20"/>
              </w:rPr>
              <w:t>de</w:t>
            </w:r>
            <w:r>
              <w:rPr>
                <w:rFonts w:ascii="Cambria" w:hAnsi="Cambria"/>
                <w:spacing w:val="-8"/>
                <w:w w:val="85"/>
                <w:sz w:val="20"/>
              </w:rPr>
              <w:t> </w:t>
            </w:r>
            <w:r>
              <w:rPr>
                <w:rFonts w:ascii="Cambria" w:hAnsi="Cambria"/>
                <w:spacing w:val="-2"/>
                <w:w w:val="85"/>
                <w:sz w:val="20"/>
              </w:rPr>
              <w:t>la</w:t>
            </w:r>
            <w:r>
              <w:rPr>
                <w:rFonts w:ascii="Cambria" w:hAnsi="Cambria"/>
                <w:spacing w:val="-8"/>
                <w:w w:val="85"/>
                <w:sz w:val="20"/>
              </w:rPr>
              <w:t> </w:t>
            </w:r>
            <w:r>
              <w:rPr>
                <w:rFonts w:ascii="Cambria" w:hAnsi="Cambria"/>
                <w:spacing w:val="-2"/>
                <w:w w:val="85"/>
                <w:sz w:val="20"/>
              </w:rPr>
              <w:t>estructura</w:t>
            </w:r>
            <w:r>
              <w:rPr>
                <w:rFonts w:ascii="Cambria" w:hAnsi="Cambria"/>
                <w:spacing w:val="-8"/>
                <w:w w:val="85"/>
                <w:sz w:val="20"/>
              </w:rPr>
              <w:t> </w:t>
            </w:r>
            <w:r>
              <w:rPr>
                <w:rFonts w:ascii="Cambria" w:hAnsi="Cambria"/>
                <w:spacing w:val="-2"/>
                <w:w w:val="85"/>
                <w:sz w:val="20"/>
              </w:rPr>
              <w:t>empresarial,</w:t>
            </w:r>
            <w:r>
              <w:rPr>
                <w:rFonts w:ascii="Cambria" w:hAnsi="Cambria"/>
                <w:spacing w:val="-6"/>
                <w:w w:val="85"/>
                <w:sz w:val="20"/>
              </w:rPr>
              <w:t> </w:t>
            </w:r>
            <w:r>
              <w:rPr>
                <w:rFonts w:ascii="Cambria" w:hAnsi="Cambria"/>
                <w:spacing w:val="-2"/>
                <w:w w:val="85"/>
                <w:sz w:val="20"/>
              </w:rPr>
              <w:t>incluyendo los servicios externalizados y</w:t>
            </w:r>
            <w:r>
              <w:rPr>
                <w:rFonts w:ascii="Cambria" w:hAnsi="Cambria"/>
                <w:sz w:val="20"/>
              </w:rPr>
              <w:t> </w:t>
            </w:r>
            <w:r>
              <w:rPr>
                <w:rFonts w:ascii="Cambria" w:hAnsi="Cambria"/>
                <w:spacing w:val="-2"/>
                <w:w w:val="85"/>
                <w:sz w:val="20"/>
              </w:rPr>
              <w:t>las capacidades relacionadas que</w:t>
            </w:r>
            <w:r>
              <w:rPr>
                <w:rFonts w:ascii="Cambria" w:hAnsi="Cambria"/>
                <w:spacing w:val="-8"/>
                <w:w w:val="85"/>
                <w:sz w:val="20"/>
              </w:rPr>
              <w:t> </w:t>
            </w:r>
            <w:r>
              <w:rPr>
                <w:rFonts w:ascii="Cambria" w:hAnsi="Cambria"/>
                <w:spacing w:val="-2"/>
                <w:w w:val="85"/>
                <w:sz w:val="20"/>
              </w:rPr>
              <w:t>permitan</w:t>
            </w:r>
            <w:r>
              <w:rPr>
                <w:rFonts w:ascii="Cambria" w:hAnsi="Cambria"/>
                <w:spacing w:val="-4"/>
                <w:w w:val="85"/>
                <w:sz w:val="20"/>
              </w:rPr>
              <w:t> </w:t>
            </w:r>
            <w:r>
              <w:rPr>
                <w:rFonts w:ascii="Cambria" w:hAnsi="Cambria"/>
                <w:spacing w:val="-2"/>
                <w:w w:val="85"/>
                <w:sz w:val="20"/>
              </w:rPr>
              <w:t>una</w:t>
            </w:r>
            <w:r>
              <w:rPr>
                <w:rFonts w:ascii="Cambria" w:hAnsi="Cambria"/>
                <w:spacing w:val="-8"/>
                <w:w w:val="85"/>
                <w:sz w:val="20"/>
              </w:rPr>
              <w:t> </w:t>
            </w:r>
            <w:r>
              <w:rPr>
                <w:rFonts w:ascii="Cambria" w:hAnsi="Cambria"/>
                <w:spacing w:val="-2"/>
                <w:w w:val="85"/>
                <w:sz w:val="20"/>
              </w:rPr>
              <w:t>respuesta</w:t>
            </w:r>
            <w:r>
              <w:rPr>
                <w:rFonts w:ascii="Cambria" w:hAnsi="Cambria"/>
                <w:spacing w:val="-8"/>
                <w:w w:val="85"/>
                <w:sz w:val="20"/>
              </w:rPr>
              <w:t> </w:t>
            </w:r>
            <w:r>
              <w:rPr>
                <w:rFonts w:ascii="Cambria" w:hAnsi="Cambria"/>
                <w:spacing w:val="-2"/>
                <w:w w:val="85"/>
                <w:sz w:val="20"/>
              </w:rPr>
              <w:t>ágil,</w:t>
            </w:r>
            <w:r>
              <w:rPr>
                <w:rFonts w:ascii="Cambria" w:hAnsi="Cambria"/>
                <w:spacing w:val="-6"/>
                <w:w w:val="85"/>
                <w:sz w:val="20"/>
              </w:rPr>
              <w:t> </w:t>
            </w:r>
            <w:r>
              <w:rPr>
                <w:rFonts w:ascii="Cambria" w:hAnsi="Cambria"/>
                <w:spacing w:val="-2"/>
                <w:w w:val="85"/>
                <w:sz w:val="20"/>
              </w:rPr>
              <w:t>confiable</w:t>
            </w:r>
            <w:r>
              <w:rPr>
                <w:rFonts w:ascii="Cambria" w:hAnsi="Cambria"/>
                <w:spacing w:val="-8"/>
                <w:w w:val="85"/>
                <w:sz w:val="20"/>
              </w:rPr>
              <w:t> </w:t>
            </w:r>
            <w:r>
              <w:rPr>
                <w:rFonts w:ascii="Cambria" w:hAnsi="Cambria"/>
                <w:spacing w:val="-2"/>
                <w:w w:val="85"/>
                <w:sz w:val="20"/>
              </w:rPr>
              <w:t>y</w:t>
            </w:r>
            <w:r>
              <w:rPr>
                <w:rFonts w:ascii="Cambria" w:hAnsi="Cambria"/>
                <w:sz w:val="20"/>
              </w:rPr>
              <w:t> </w:t>
            </w:r>
            <w:r>
              <w:rPr>
                <w:rFonts w:ascii="Cambria" w:hAnsi="Cambria"/>
                <w:spacing w:val="-2"/>
                <w:w w:val="85"/>
                <w:sz w:val="20"/>
              </w:rPr>
              <w:t>eficiente</w:t>
            </w:r>
            <w:r>
              <w:rPr>
                <w:rFonts w:ascii="Cambria" w:hAnsi="Cambria"/>
                <w:spacing w:val="-8"/>
                <w:w w:val="85"/>
                <w:sz w:val="20"/>
              </w:rPr>
              <w:t> </w:t>
            </w:r>
            <w:r>
              <w:rPr>
                <w:rFonts w:ascii="Cambria" w:hAnsi="Cambria"/>
                <w:spacing w:val="-2"/>
                <w:w w:val="85"/>
                <w:sz w:val="20"/>
              </w:rPr>
              <w:t>a</w:t>
            </w:r>
            <w:r>
              <w:rPr>
                <w:rFonts w:ascii="Cambria" w:hAnsi="Cambria"/>
                <w:spacing w:val="-8"/>
                <w:w w:val="85"/>
                <w:sz w:val="20"/>
              </w:rPr>
              <w:t> </w:t>
            </w:r>
            <w:r>
              <w:rPr>
                <w:rFonts w:ascii="Cambria" w:hAnsi="Cambria"/>
                <w:spacing w:val="-2"/>
                <w:w w:val="85"/>
                <w:sz w:val="20"/>
              </w:rPr>
              <w:t>los objetivos estratégicos.</w:t>
            </w:r>
          </w:p>
        </w:tc>
      </w:tr>
      <w:tr>
        <w:trPr>
          <w:trHeight w:val="345" w:hRule="atLeast"/>
        </w:trPr>
        <w:tc>
          <w:tcPr>
            <w:tcW w:w="13601" w:type="dxa"/>
            <w:gridSpan w:val="10"/>
            <w:tcBorders>
              <w:left w:val="single" w:sz="8" w:space="0" w:color="000000"/>
              <w:bottom w:val="single" w:sz="8" w:space="0" w:color="000000"/>
            </w:tcBorders>
            <w:shd w:val="clear" w:color="auto" w:fill="DCE6F0"/>
          </w:tcPr>
          <w:p>
            <w:pPr>
              <w:pStyle w:val="TableParagraph"/>
              <w:spacing w:before="46"/>
              <w:ind w:left="43"/>
              <w:rPr>
                <w:rFonts w:ascii="Cambria" w:hAnsi="Cambria"/>
                <w:b/>
                <w:sz w:val="20"/>
              </w:rPr>
            </w:pPr>
            <w:r>
              <w:rPr>
                <w:rFonts w:ascii="Cambria" w:hAnsi="Cambria"/>
                <w:b/>
                <w:w w:val="80"/>
                <w:sz w:val="20"/>
              </w:rPr>
              <w:t>Declaración</w:t>
            </w:r>
            <w:r>
              <w:rPr>
                <w:rFonts w:ascii="Cambria" w:hAnsi="Cambria"/>
                <w:b/>
                <w:spacing w:val="10"/>
                <w:sz w:val="20"/>
              </w:rPr>
              <w:t> </w:t>
            </w:r>
            <w:r>
              <w:rPr>
                <w:rFonts w:ascii="Cambria" w:hAnsi="Cambria"/>
                <w:b/>
                <w:w w:val="80"/>
                <w:sz w:val="20"/>
              </w:rPr>
              <w:t>del</w:t>
            </w:r>
            <w:r>
              <w:rPr>
                <w:rFonts w:ascii="Cambria" w:hAnsi="Cambria"/>
                <w:b/>
                <w:spacing w:val="-7"/>
                <w:sz w:val="20"/>
              </w:rPr>
              <w:t> </w:t>
            </w:r>
            <w:r>
              <w:rPr>
                <w:rFonts w:ascii="Cambria" w:hAnsi="Cambria"/>
                <w:b/>
                <w:w w:val="80"/>
                <w:sz w:val="20"/>
              </w:rPr>
              <w:t>Propósito</w:t>
            </w:r>
            <w:r>
              <w:rPr>
                <w:rFonts w:ascii="Cambria" w:hAnsi="Cambria"/>
                <w:b/>
                <w:spacing w:val="-5"/>
                <w:sz w:val="20"/>
              </w:rPr>
              <w:t> </w:t>
            </w:r>
            <w:r>
              <w:rPr>
                <w:rFonts w:ascii="Cambria" w:hAnsi="Cambria"/>
                <w:b/>
                <w:w w:val="80"/>
                <w:sz w:val="20"/>
              </w:rPr>
              <w:t>del</w:t>
            </w:r>
            <w:r>
              <w:rPr>
                <w:rFonts w:ascii="Cambria" w:hAnsi="Cambria"/>
                <w:b/>
                <w:spacing w:val="-7"/>
                <w:sz w:val="20"/>
              </w:rPr>
              <w:t> </w:t>
            </w:r>
            <w:r>
              <w:rPr>
                <w:rFonts w:ascii="Cambria" w:hAnsi="Cambria"/>
                <w:b/>
                <w:spacing w:val="-2"/>
                <w:w w:val="80"/>
                <w:sz w:val="20"/>
              </w:rPr>
              <w:t>Proceso</w:t>
            </w:r>
          </w:p>
        </w:tc>
      </w:tr>
      <w:tr>
        <w:trPr>
          <w:trHeight w:val="511" w:hRule="atLeast"/>
        </w:trPr>
        <w:tc>
          <w:tcPr>
            <w:tcW w:w="13601" w:type="dxa"/>
            <w:gridSpan w:val="10"/>
            <w:tcBorders>
              <w:top w:val="single" w:sz="8" w:space="0" w:color="000000"/>
              <w:left w:val="single" w:sz="8" w:space="0" w:color="000000"/>
            </w:tcBorders>
            <w:shd w:val="clear" w:color="auto" w:fill="DCE6F0"/>
          </w:tcPr>
          <w:p>
            <w:pPr>
              <w:pStyle w:val="TableParagraph"/>
              <w:spacing w:before="12"/>
              <w:ind w:left="43"/>
              <w:rPr>
                <w:rFonts w:ascii="Cambria" w:hAnsi="Cambria"/>
                <w:sz w:val="20"/>
              </w:rPr>
            </w:pPr>
            <w:r>
              <w:rPr>
                <w:rFonts w:ascii="Cambria" w:hAnsi="Cambria"/>
                <w:w w:val="80"/>
                <w:sz w:val="20"/>
              </w:rPr>
              <w:t>Alinear</w:t>
            </w:r>
            <w:r>
              <w:rPr>
                <w:rFonts w:ascii="Cambria" w:hAnsi="Cambria"/>
                <w:spacing w:val="4"/>
                <w:sz w:val="20"/>
              </w:rPr>
              <w:t> </w:t>
            </w:r>
            <w:r>
              <w:rPr>
                <w:rFonts w:ascii="Cambria" w:hAnsi="Cambria"/>
                <w:w w:val="80"/>
                <w:sz w:val="20"/>
              </w:rPr>
              <w:t>los</w:t>
            </w:r>
            <w:r>
              <w:rPr>
                <w:rFonts w:ascii="Cambria" w:hAnsi="Cambria"/>
                <w:spacing w:val="1"/>
                <w:sz w:val="20"/>
              </w:rPr>
              <w:t> </w:t>
            </w:r>
            <w:r>
              <w:rPr>
                <w:rFonts w:ascii="Cambria" w:hAnsi="Cambria"/>
                <w:w w:val="80"/>
                <w:sz w:val="20"/>
              </w:rPr>
              <w:t>planes</w:t>
            </w:r>
            <w:r>
              <w:rPr>
                <w:rFonts w:ascii="Cambria" w:hAnsi="Cambria"/>
                <w:spacing w:val="2"/>
                <w:sz w:val="20"/>
              </w:rPr>
              <w:t> </w:t>
            </w:r>
            <w:r>
              <w:rPr>
                <w:rFonts w:ascii="Cambria" w:hAnsi="Cambria"/>
                <w:w w:val="80"/>
                <w:sz w:val="20"/>
              </w:rPr>
              <w:t>estratégicos</w:t>
            </w:r>
            <w:r>
              <w:rPr>
                <w:rFonts w:ascii="Cambria" w:hAnsi="Cambria"/>
                <w:spacing w:val="2"/>
                <w:sz w:val="20"/>
              </w:rPr>
              <w:t> </w:t>
            </w:r>
            <w:r>
              <w:rPr>
                <w:rFonts w:ascii="Cambria" w:hAnsi="Cambria"/>
                <w:w w:val="80"/>
                <w:sz w:val="20"/>
              </w:rPr>
              <w:t>de</w:t>
            </w:r>
            <w:r>
              <w:rPr>
                <w:rFonts w:ascii="Cambria" w:hAnsi="Cambria"/>
                <w:spacing w:val="-3"/>
                <w:w w:val="80"/>
                <w:sz w:val="20"/>
              </w:rPr>
              <w:t> </w:t>
            </w:r>
            <w:r>
              <w:rPr>
                <w:rFonts w:ascii="Cambria" w:hAnsi="Cambria"/>
                <w:w w:val="80"/>
                <w:sz w:val="20"/>
              </w:rPr>
              <w:t>TI</w:t>
            </w:r>
            <w:r>
              <w:rPr>
                <w:rFonts w:ascii="Cambria" w:hAnsi="Cambria"/>
                <w:spacing w:val="4"/>
                <w:sz w:val="20"/>
              </w:rPr>
              <w:t> </w:t>
            </w:r>
            <w:r>
              <w:rPr>
                <w:rFonts w:ascii="Cambria" w:hAnsi="Cambria"/>
                <w:w w:val="80"/>
                <w:sz w:val="20"/>
              </w:rPr>
              <w:t>con</w:t>
            </w:r>
            <w:r>
              <w:rPr>
                <w:rFonts w:ascii="Cambria" w:hAnsi="Cambria"/>
                <w:spacing w:val="-8"/>
                <w:sz w:val="20"/>
              </w:rPr>
              <w:t> </w:t>
            </w:r>
            <w:r>
              <w:rPr>
                <w:rFonts w:ascii="Cambria" w:hAnsi="Cambria"/>
                <w:w w:val="80"/>
                <w:sz w:val="20"/>
              </w:rPr>
              <w:t>los</w:t>
            </w:r>
            <w:r>
              <w:rPr>
                <w:rFonts w:ascii="Cambria" w:hAnsi="Cambria"/>
                <w:spacing w:val="2"/>
                <w:sz w:val="20"/>
              </w:rPr>
              <w:t> </w:t>
            </w:r>
            <w:r>
              <w:rPr>
                <w:rFonts w:ascii="Cambria" w:hAnsi="Cambria"/>
                <w:w w:val="80"/>
                <w:sz w:val="20"/>
              </w:rPr>
              <w:t>objetivos</w:t>
            </w:r>
            <w:r>
              <w:rPr>
                <w:rFonts w:ascii="Cambria" w:hAnsi="Cambria"/>
                <w:spacing w:val="2"/>
                <w:sz w:val="20"/>
              </w:rPr>
              <w:t> </w:t>
            </w:r>
            <w:r>
              <w:rPr>
                <w:rFonts w:ascii="Cambria" w:hAnsi="Cambria"/>
                <w:w w:val="80"/>
                <w:sz w:val="20"/>
              </w:rPr>
              <w:t>del</w:t>
            </w:r>
            <w:r>
              <w:rPr>
                <w:rFonts w:ascii="Cambria" w:hAnsi="Cambria"/>
                <w:spacing w:val="-4"/>
                <w:sz w:val="20"/>
              </w:rPr>
              <w:t> </w:t>
            </w:r>
            <w:r>
              <w:rPr>
                <w:rFonts w:ascii="Cambria" w:hAnsi="Cambria"/>
                <w:w w:val="80"/>
                <w:sz w:val="20"/>
              </w:rPr>
              <w:t>negocio.</w:t>
            </w:r>
            <w:r>
              <w:rPr>
                <w:rFonts w:ascii="Cambria" w:hAnsi="Cambria"/>
                <w:spacing w:val="-9"/>
                <w:sz w:val="20"/>
              </w:rPr>
              <w:t> </w:t>
            </w:r>
            <w:r>
              <w:rPr>
                <w:rFonts w:ascii="Cambria" w:hAnsi="Cambria"/>
                <w:w w:val="80"/>
                <w:sz w:val="20"/>
              </w:rPr>
              <w:t>Comunicar</w:t>
            </w:r>
            <w:r>
              <w:rPr>
                <w:rFonts w:ascii="Cambria" w:hAnsi="Cambria"/>
                <w:spacing w:val="4"/>
                <w:sz w:val="20"/>
              </w:rPr>
              <w:t> </w:t>
            </w:r>
            <w:r>
              <w:rPr>
                <w:rFonts w:ascii="Cambria" w:hAnsi="Cambria"/>
                <w:w w:val="80"/>
                <w:sz w:val="20"/>
              </w:rPr>
              <w:t>claramente</w:t>
            </w:r>
            <w:r>
              <w:rPr>
                <w:rFonts w:ascii="Cambria" w:hAnsi="Cambria"/>
                <w:spacing w:val="-3"/>
                <w:w w:val="80"/>
                <w:sz w:val="20"/>
              </w:rPr>
              <w:t> </w:t>
            </w:r>
            <w:r>
              <w:rPr>
                <w:rFonts w:ascii="Cambria" w:hAnsi="Cambria"/>
                <w:w w:val="80"/>
                <w:sz w:val="20"/>
              </w:rPr>
              <w:t>los</w:t>
            </w:r>
            <w:r>
              <w:rPr>
                <w:rFonts w:ascii="Cambria" w:hAnsi="Cambria"/>
                <w:spacing w:val="2"/>
                <w:sz w:val="20"/>
              </w:rPr>
              <w:t> </w:t>
            </w:r>
            <w:r>
              <w:rPr>
                <w:rFonts w:ascii="Cambria" w:hAnsi="Cambria"/>
                <w:w w:val="80"/>
                <w:sz w:val="20"/>
              </w:rPr>
              <w:t>objetivos</w:t>
            </w:r>
            <w:r>
              <w:rPr>
                <w:rFonts w:ascii="Cambria" w:hAnsi="Cambria"/>
                <w:spacing w:val="2"/>
                <w:sz w:val="20"/>
              </w:rPr>
              <w:t> </w:t>
            </w:r>
            <w:r>
              <w:rPr>
                <w:rFonts w:ascii="Cambria" w:hAnsi="Cambria"/>
                <w:w w:val="80"/>
                <w:sz w:val="20"/>
              </w:rPr>
              <w:t>y</w:t>
            </w:r>
            <w:r>
              <w:rPr>
                <w:rFonts w:ascii="Cambria" w:hAnsi="Cambria"/>
                <w:spacing w:val="4"/>
                <w:sz w:val="20"/>
              </w:rPr>
              <w:t> </w:t>
            </w:r>
            <w:r>
              <w:rPr>
                <w:rFonts w:ascii="Cambria" w:hAnsi="Cambria"/>
                <w:w w:val="80"/>
                <w:sz w:val="20"/>
              </w:rPr>
              <w:t>las</w:t>
            </w:r>
            <w:r>
              <w:rPr>
                <w:rFonts w:ascii="Cambria" w:hAnsi="Cambria"/>
                <w:spacing w:val="2"/>
                <w:sz w:val="20"/>
              </w:rPr>
              <w:t> </w:t>
            </w:r>
            <w:r>
              <w:rPr>
                <w:rFonts w:ascii="Cambria" w:hAnsi="Cambria"/>
                <w:w w:val="80"/>
                <w:sz w:val="20"/>
              </w:rPr>
              <w:t>cuentas</w:t>
            </w:r>
            <w:r>
              <w:rPr>
                <w:rFonts w:ascii="Cambria" w:hAnsi="Cambria"/>
                <w:spacing w:val="1"/>
                <w:sz w:val="20"/>
              </w:rPr>
              <w:t> </w:t>
            </w:r>
            <w:r>
              <w:rPr>
                <w:rFonts w:ascii="Cambria" w:hAnsi="Cambria"/>
                <w:w w:val="80"/>
                <w:sz w:val="20"/>
              </w:rPr>
              <w:t>asociadas</w:t>
            </w:r>
            <w:r>
              <w:rPr>
                <w:rFonts w:ascii="Cambria" w:hAnsi="Cambria"/>
                <w:spacing w:val="2"/>
                <w:sz w:val="20"/>
              </w:rPr>
              <w:t> </w:t>
            </w:r>
            <w:r>
              <w:rPr>
                <w:rFonts w:ascii="Cambria" w:hAnsi="Cambria"/>
                <w:w w:val="80"/>
                <w:sz w:val="20"/>
              </w:rPr>
              <w:t>para</w:t>
            </w:r>
            <w:r>
              <w:rPr>
                <w:rFonts w:ascii="Cambria" w:hAnsi="Cambria"/>
                <w:spacing w:val="-3"/>
                <w:w w:val="80"/>
                <w:sz w:val="20"/>
              </w:rPr>
              <w:t> </w:t>
            </w:r>
            <w:r>
              <w:rPr>
                <w:rFonts w:ascii="Cambria" w:hAnsi="Cambria"/>
                <w:w w:val="80"/>
                <w:sz w:val="20"/>
              </w:rPr>
              <w:t>que</w:t>
            </w:r>
            <w:r>
              <w:rPr>
                <w:rFonts w:ascii="Cambria" w:hAnsi="Cambria"/>
                <w:spacing w:val="-3"/>
                <w:w w:val="80"/>
                <w:sz w:val="20"/>
              </w:rPr>
              <w:t> </w:t>
            </w:r>
            <w:r>
              <w:rPr>
                <w:rFonts w:ascii="Cambria" w:hAnsi="Cambria"/>
                <w:w w:val="80"/>
                <w:sz w:val="20"/>
              </w:rPr>
              <w:t>sean</w:t>
            </w:r>
            <w:r>
              <w:rPr>
                <w:rFonts w:ascii="Cambria" w:hAnsi="Cambria"/>
                <w:spacing w:val="-8"/>
                <w:sz w:val="20"/>
              </w:rPr>
              <w:t> </w:t>
            </w:r>
            <w:r>
              <w:rPr>
                <w:rFonts w:ascii="Cambria" w:hAnsi="Cambria"/>
                <w:w w:val="80"/>
                <w:sz w:val="20"/>
              </w:rPr>
              <w:t>comprendidos</w:t>
            </w:r>
            <w:r>
              <w:rPr>
                <w:rFonts w:ascii="Cambria" w:hAnsi="Cambria"/>
                <w:spacing w:val="2"/>
                <w:sz w:val="20"/>
              </w:rPr>
              <w:t> </w:t>
            </w:r>
            <w:r>
              <w:rPr>
                <w:rFonts w:ascii="Cambria" w:hAnsi="Cambria"/>
                <w:w w:val="80"/>
                <w:sz w:val="20"/>
              </w:rPr>
              <w:t>por</w:t>
            </w:r>
            <w:r>
              <w:rPr>
                <w:rFonts w:ascii="Cambria" w:hAnsi="Cambria"/>
                <w:spacing w:val="4"/>
                <w:sz w:val="20"/>
              </w:rPr>
              <w:t> </w:t>
            </w:r>
            <w:r>
              <w:rPr>
                <w:rFonts w:ascii="Cambria" w:hAnsi="Cambria"/>
                <w:w w:val="80"/>
                <w:sz w:val="20"/>
              </w:rPr>
              <w:t>todos,</w:t>
            </w:r>
            <w:r>
              <w:rPr>
                <w:rFonts w:ascii="Cambria" w:hAnsi="Cambria"/>
                <w:spacing w:val="-9"/>
                <w:sz w:val="20"/>
              </w:rPr>
              <w:t> </w:t>
            </w:r>
            <w:r>
              <w:rPr>
                <w:rFonts w:ascii="Cambria" w:hAnsi="Cambria"/>
                <w:w w:val="80"/>
                <w:sz w:val="20"/>
              </w:rPr>
              <w:t>con</w:t>
            </w:r>
            <w:r>
              <w:rPr>
                <w:rFonts w:ascii="Cambria" w:hAnsi="Cambria"/>
                <w:spacing w:val="-8"/>
                <w:sz w:val="20"/>
              </w:rPr>
              <w:t> </w:t>
            </w:r>
            <w:r>
              <w:rPr>
                <w:rFonts w:ascii="Cambria" w:hAnsi="Cambria"/>
                <w:w w:val="80"/>
                <w:sz w:val="20"/>
              </w:rPr>
              <w:t>la</w:t>
            </w:r>
            <w:r>
              <w:rPr>
                <w:rFonts w:ascii="Cambria" w:hAnsi="Cambria"/>
                <w:spacing w:val="-3"/>
                <w:w w:val="80"/>
                <w:sz w:val="20"/>
              </w:rPr>
              <w:t> </w:t>
            </w:r>
            <w:r>
              <w:rPr>
                <w:rFonts w:ascii="Cambria" w:hAnsi="Cambria"/>
                <w:w w:val="80"/>
                <w:sz w:val="20"/>
              </w:rPr>
              <w:t>identificación</w:t>
            </w:r>
            <w:r>
              <w:rPr>
                <w:rFonts w:ascii="Cambria" w:hAnsi="Cambria"/>
                <w:spacing w:val="-7"/>
                <w:sz w:val="20"/>
              </w:rPr>
              <w:t> </w:t>
            </w:r>
            <w:r>
              <w:rPr>
                <w:rFonts w:ascii="Cambria" w:hAnsi="Cambria"/>
                <w:w w:val="80"/>
                <w:sz w:val="20"/>
              </w:rPr>
              <w:t>de</w:t>
            </w:r>
            <w:r>
              <w:rPr>
                <w:rFonts w:ascii="Cambria" w:hAnsi="Cambria"/>
                <w:spacing w:val="-3"/>
                <w:w w:val="80"/>
                <w:sz w:val="20"/>
              </w:rPr>
              <w:t> </w:t>
            </w:r>
            <w:r>
              <w:rPr>
                <w:rFonts w:ascii="Cambria" w:hAnsi="Cambria"/>
                <w:spacing w:val="-5"/>
                <w:w w:val="80"/>
                <w:sz w:val="20"/>
              </w:rPr>
              <w:t>las</w:t>
            </w:r>
          </w:p>
          <w:p>
            <w:pPr>
              <w:pStyle w:val="TableParagraph"/>
              <w:spacing w:line="221" w:lineRule="exact" w:before="24"/>
              <w:ind w:left="43"/>
              <w:rPr>
                <w:rFonts w:ascii="Cambria" w:hAnsi="Cambria"/>
                <w:sz w:val="20"/>
              </w:rPr>
            </w:pPr>
            <w:r>
              <w:rPr>
                <w:rFonts w:ascii="Cambria" w:hAnsi="Cambria"/>
                <w:w w:val="80"/>
                <w:sz w:val="20"/>
              </w:rPr>
              <w:t>opciones</w:t>
            </w:r>
            <w:r>
              <w:rPr>
                <w:rFonts w:ascii="Cambria" w:hAnsi="Cambria"/>
                <w:spacing w:val="3"/>
                <w:sz w:val="20"/>
              </w:rPr>
              <w:t> </w:t>
            </w:r>
            <w:r>
              <w:rPr>
                <w:rFonts w:ascii="Cambria" w:hAnsi="Cambria"/>
                <w:w w:val="80"/>
                <w:sz w:val="20"/>
              </w:rPr>
              <w:t>estratégicas</w:t>
            </w:r>
            <w:r>
              <w:rPr>
                <w:rFonts w:ascii="Cambria" w:hAnsi="Cambria"/>
                <w:spacing w:val="4"/>
                <w:sz w:val="20"/>
              </w:rPr>
              <w:t> </w:t>
            </w:r>
            <w:r>
              <w:rPr>
                <w:rFonts w:ascii="Cambria" w:hAnsi="Cambria"/>
                <w:w w:val="80"/>
                <w:sz w:val="20"/>
              </w:rPr>
              <w:t>de</w:t>
            </w:r>
            <w:r>
              <w:rPr>
                <w:rFonts w:ascii="Cambria" w:hAnsi="Cambria"/>
                <w:spacing w:val="-1"/>
                <w:w w:val="80"/>
                <w:sz w:val="20"/>
              </w:rPr>
              <w:t> </w:t>
            </w:r>
            <w:r>
              <w:rPr>
                <w:rFonts w:ascii="Cambria" w:hAnsi="Cambria"/>
                <w:w w:val="80"/>
                <w:sz w:val="20"/>
              </w:rPr>
              <w:t>TI,</w:t>
            </w:r>
            <w:r>
              <w:rPr>
                <w:rFonts w:ascii="Cambria" w:hAnsi="Cambria"/>
                <w:spacing w:val="-8"/>
                <w:sz w:val="20"/>
              </w:rPr>
              <w:t> </w:t>
            </w:r>
            <w:r>
              <w:rPr>
                <w:rFonts w:ascii="Cambria" w:hAnsi="Cambria"/>
                <w:w w:val="80"/>
                <w:sz w:val="20"/>
              </w:rPr>
              <w:t>estructurados</w:t>
            </w:r>
            <w:r>
              <w:rPr>
                <w:rFonts w:ascii="Cambria" w:hAnsi="Cambria"/>
                <w:spacing w:val="4"/>
                <w:sz w:val="20"/>
              </w:rPr>
              <w:t> </w:t>
            </w:r>
            <w:r>
              <w:rPr>
                <w:rFonts w:ascii="Cambria" w:hAnsi="Cambria"/>
                <w:w w:val="80"/>
                <w:sz w:val="20"/>
              </w:rPr>
              <w:t>e</w:t>
            </w:r>
            <w:r>
              <w:rPr>
                <w:rFonts w:ascii="Cambria" w:hAnsi="Cambria"/>
                <w:spacing w:val="-1"/>
                <w:w w:val="80"/>
                <w:sz w:val="20"/>
              </w:rPr>
              <w:t> </w:t>
            </w:r>
            <w:r>
              <w:rPr>
                <w:rFonts w:ascii="Cambria" w:hAnsi="Cambria"/>
                <w:w w:val="80"/>
                <w:sz w:val="20"/>
              </w:rPr>
              <w:t>integrados</w:t>
            </w:r>
            <w:r>
              <w:rPr>
                <w:rFonts w:ascii="Cambria" w:hAnsi="Cambria"/>
                <w:spacing w:val="4"/>
                <w:sz w:val="20"/>
              </w:rPr>
              <w:t> </w:t>
            </w:r>
            <w:r>
              <w:rPr>
                <w:rFonts w:ascii="Cambria" w:hAnsi="Cambria"/>
                <w:w w:val="80"/>
                <w:sz w:val="20"/>
              </w:rPr>
              <w:t>con</w:t>
            </w:r>
            <w:r>
              <w:rPr>
                <w:rFonts w:ascii="Cambria" w:hAnsi="Cambria"/>
                <w:spacing w:val="-6"/>
                <w:sz w:val="20"/>
              </w:rPr>
              <w:t> </w:t>
            </w:r>
            <w:r>
              <w:rPr>
                <w:rFonts w:ascii="Cambria" w:hAnsi="Cambria"/>
                <w:w w:val="80"/>
                <w:sz w:val="20"/>
              </w:rPr>
              <w:t>los</w:t>
            </w:r>
            <w:r>
              <w:rPr>
                <w:rFonts w:ascii="Cambria" w:hAnsi="Cambria"/>
                <w:spacing w:val="4"/>
                <w:sz w:val="20"/>
              </w:rPr>
              <w:t> </w:t>
            </w:r>
            <w:r>
              <w:rPr>
                <w:rFonts w:ascii="Cambria" w:hAnsi="Cambria"/>
                <w:w w:val="80"/>
                <w:sz w:val="20"/>
              </w:rPr>
              <w:t>planes</w:t>
            </w:r>
            <w:r>
              <w:rPr>
                <w:rFonts w:ascii="Cambria" w:hAnsi="Cambria"/>
                <w:spacing w:val="4"/>
                <w:sz w:val="20"/>
              </w:rPr>
              <w:t> </w:t>
            </w:r>
            <w:r>
              <w:rPr>
                <w:rFonts w:ascii="Cambria" w:hAnsi="Cambria"/>
                <w:w w:val="80"/>
                <w:sz w:val="20"/>
              </w:rPr>
              <w:t>de</w:t>
            </w:r>
            <w:r>
              <w:rPr>
                <w:rFonts w:ascii="Cambria" w:hAnsi="Cambria"/>
                <w:spacing w:val="-2"/>
                <w:w w:val="80"/>
                <w:sz w:val="20"/>
              </w:rPr>
              <w:t> negocio.</w:t>
            </w:r>
          </w:p>
        </w:tc>
      </w:tr>
      <w:tr>
        <w:trPr>
          <w:trHeight w:val="342" w:hRule="atLeast"/>
        </w:trPr>
        <w:tc>
          <w:tcPr>
            <w:tcW w:w="13601" w:type="dxa"/>
            <w:gridSpan w:val="10"/>
            <w:tcBorders>
              <w:left w:val="single" w:sz="8" w:space="0" w:color="000000"/>
              <w:right w:val="nil"/>
            </w:tcBorders>
            <w:shd w:val="clear" w:color="auto" w:fill="C5D9F0"/>
          </w:tcPr>
          <w:p>
            <w:pPr>
              <w:pStyle w:val="TableParagraph"/>
              <w:spacing w:before="64"/>
              <w:ind w:left="43"/>
              <w:rPr>
                <w:rFonts w:ascii="Cambria" w:hAnsi="Cambria"/>
                <w:b/>
                <w:sz w:val="20"/>
              </w:rPr>
            </w:pPr>
            <w:r>
              <w:rPr>
                <w:rFonts w:ascii="Cambria" w:hAnsi="Cambria"/>
                <w:b/>
                <w:w w:val="80"/>
                <w:sz w:val="20"/>
              </w:rPr>
              <w:t>El</w:t>
            </w:r>
            <w:r>
              <w:rPr>
                <w:rFonts w:ascii="Cambria" w:hAnsi="Cambria"/>
                <w:b/>
                <w:spacing w:val="-4"/>
                <w:w w:val="80"/>
                <w:sz w:val="20"/>
              </w:rPr>
              <w:t> </w:t>
            </w:r>
            <w:r>
              <w:rPr>
                <w:rFonts w:ascii="Cambria" w:hAnsi="Cambria"/>
                <w:b/>
                <w:w w:val="80"/>
                <w:sz w:val="20"/>
              </w:rPr>
              <w:t>proceso</w:t>
            </w:r>
            <w:r>
              <w:rPr>
                <w:rFonts w:ascii="Cambria" w:hAnsi="Cambria"/>
                <w:b/>
                <w:spacing w:val="29"/>
                <w:sz w:val="20"/>
              </w:rPr>
              <w:t> </w:t>
            </w:r>
            <w:r>
              <w:rPr>
                <w:rFonts w:ascii="Cambria" w:hAnsi="Cambria"/>
                <w:b/>
                <w:w w:val="80"/>
                <w:sz w:val="20"/>
              </w:rPr>
              <w:t>apoya</w:t>
            </w:r>
            <w:r>
              <w:rPr>
                <w:rFonts w:ascii="Cambria" w:hAnsi="Cambria"/>
                <w:b/>
                <w:spacing w:val="-4"/>
                <w:sz w:val="20"/>
              </w:rPr>
              <w:t> </w:t>
            </w:r>
            <w:r>
              <w:rPr>
                <w:rFonts w:ascii="Cambria" w:hAnsi="Cambria"/>
                <w:b/>
                <w:w w:val="80"/>
                <w:sz w:val="20"/>
              </w:rPr>
              <w:t>a</w:t>
            </w:r>
            <w:r>
              <w:rPr>
                <w:rFonts w:ascii="Cambria" w:hAnsi="Cambria"/>
                <w:b/>
                <w:spacing w:val="-4"/>
                <w:sz w:val="20"/>
              </w:rPr>
              <w:t> </w:t>
            </w:r>
            <w:r>
              <w:rPr>
                <w:rFonts w:ascii="Cambria" w:hAnsi="Cambria"/>
                <w:b/>
                <w:w w:val="80"/>
                <w:sz w:val="20"/>
              </w:rPr>
              <w:t>la</w:t>
            </w:r>
            <w:r>
              <w:rPr>
                <w:rFonts w:ascii="Cambria" w:hAnsi="Cambria"/>
                <w:b/>
                <w:spacing w:val="-3"/>
                <w:sz w:val="20"/>
              </w:rPr>
              <w:t> </w:t>
            </w:r>
            <w:r>
              <w:rPr>
                <w:rFonts w:ascii="Cambria" w:hAnsi="Cambria"/>
                <w:b/>
                <w:w w:val="80"/>
                <w:sz w:val="20"/>
              </w:rPr>
              <w:t>obtención</w:t>
            </w:r>
            <w:r>
              <w:rPr>
                <w:rFonts w:ascii="Cambria" w:hAnsi="Cambria"/>
                <w:b/>
                <w:spacing w:val="40"/>
                <w:sz w:val="20"/>
              </w:rPr>
              <w:t> </w:t>
            </w:r>
            <w:r>
              <w:rPr>
                <w:rFonts w:ascii="Cambria" w:hAnsi="Cambria"/>
                <w:b/>
                <w:w w:val="80"/>
                <w:sz w:val="20"/>
              </w:rPr>
              <w:t>de</w:t>
            </w:r>
            <w:r>
              <w:rPr>
                <w:rFonts w:ascii="Cambria" w:hAnsi="Cambria"/>
                <w:b/>
                <w:spacing w:val="-2"/>
                <w:sz w:val="20"/>
              </w:rPr>
              <w:t> </w:t>
            </w:r>
            <w:r>
              <w:rPr>
                <w:rFonts w:ascii="Cambria" w:hAnsi="Cambria"/>
                <w:b/>
                <w:w w:val="80"/>
                <w:sz w:val="20"/>
              </w:rPr>
              <w:t>un</w:t>
            </w:r>
            <w:r>
              <w:rPr>
                <w:rFonts w:ascii="Cambria" w:hAnsi="Cambria"/>
                <w:b/>
                <w:spacing w:val="2"/>
                <w:sz w:val="20"/>
              </w:rPr>
              <w:t> </w:t>
            </w:r>
            <w:r>
              <w:rPr>
                <w:rFonts w:ascii="Cambria" w:hAnsi="Cambria"/>
                <w:b/>
                <w:w w:val="80"/>
                <w:sz w:val="20"/>
              </w:rPr>
              <w:t>conjunto</w:t>
            </w:r>
            <w:r>
              <w:rPr>
                <w:rFonts w:ascii="Cambria" w:hAnsi="Cambria"/>
                <w:b/>
                <w:spacing w:val="27"/>
                <w:sz w:val="20"/>
              </w:rPr>
              <w:t> </w:t>
            </w:r>
            <w:r>
              <w:rPr>
                <w:rFonts w:ascii="Cambria" w:hAnsi="Cambria"/>
                <w:b/>
                <w:w w:val="80"/>
                <w:sz w:val="20"/>
              </w:rPr>
              <w:t>de</w:t>
            </w:r>
            <w:r>
              <w:rPr>
                <w:rFonts w:ascii="Cambria" w:hAnsi="Cambria"/>
                <w:b/>
                <w:spacing w:val="-2"/>
                <w:sz w:val="20"/>
              </w:rPr>
              <w:t> </w:t>
            </w:r>
            <w:r>
              <w:rPr>
                <w:rFonts w:ascii="Cambria" w:hAnsi="Cambria"/>
                <w:b/>
                <w:w w:val="80"/>
                <w:sz w:val="20"/>
              </w:rPr>
              <w:t>objetivos</w:t>
            </w:r>
            <w:r>
              <w:rPr>
                <w:rFonts w:ascii="Cambria" w:hAnsi="Cambria"/>
                <w:b/>
                <w:spacing w:val="-6"/>
                <w:sz w:val="20"/>
              </w:rPr>
              <w:t> </w:t>
            </w:r>
            <w:r>
              <w:rPr>
                <w:rFonts w:ascii="Cambria" w:hAnsi="Cambria"/>
                <w:b/>
                <w:w w:val="80"/>
                <w:sz w:val="20"/>
              </w:rPr>
              <w:t>relacionados</w:t>
            </w:r>
            <w:r>
              <w:rPr>
                <w:rFonts w:ascii="Cambria" w:hAnsi="Cambria"/>
                <w:b/>
                <w:spacing w:val="-6"/>
                <w:sz w:val="20"/>
              </w:rPr>
              <w:t> </w:t>
            </w:r>
            <w:r>
              <w:rPr>
                <w:rFonts w:ascii="Cambria" w:hAnsi="Cambria"/>
                <w:b/>
                <w:w w:val="80"/>
                <w:sz w:val="20"/>
              </w:rPr>
              <w:t>con</w:t>
            </w:r>
            <w:r>
              <w:rPr>
                <w:rFonts w:ascii="Cambria" w:hAnsi="Cambria"/>
                <w:b/>
                <w:spacing w:val="1"/>
                <w:sz w:val="20"/>
              </w:rPr>
              <w:t> </w:t>
            </w:r>
            <w:r>
              <w:rPr>
                <w:rFonts w:ascii="Cambria" w:hAnsi="Cambria"/>
                <w:b/>
                <w:w w:val="80"/>
                <w:sz w:val="20"/>
              </w:rPr>
              <w:t>las</w:t>
            </w:r>
            <w:r>
              <w:rPr>
                <w:rFonts w:ascii="Cambria" w:hAnsi="Cambria"/>
                <w:b/>
                <w:spacing w:val="-6"/>
                <w:sz w:val="20"/>
              </w:rPr>
              <w:t> </w:t>
            </w:r>
            <w:r>
              <w:rPr>
                <w:rFonts w:ascii="Cambria" w:hAnsi="Cambria"/>
                <w:b/>
                <w:spacing w:val="-5"/>
                <w:w w:val="80"/>
                <w:sz w:val="20"/>
              </w:rPr>
              <w:t>TI:</w:t>
            </w:r>
          </w:p>
        </w:tc>
      </w:tr>
      <w:tr>
        <w:trPr>
          <w:trHeight w:val="342" w:hRule="atLeast"/>
        </w:trPr>
        <w:tc>
          <w:tcPr>
            <w:tcW w:w="2686" w:type="dxa"/>
            <w:tcBorders>
              <w:left w:val="single" w:sz="8" w:space="0" w:color="000000"/>
            </w:tcBorders>
            <w:shd w:val="clear" w:color="auto" w:fill="DDEBF7"/>
          </w:tcPr>
          <w:p>
            <w:pPr>
              <w:pStyle w:val="TableParagraph"/>
              <w:spacing w:before="68"/>
              <w:ind w:left="43"/>
              <w:rPr>
                <w:b/>
                <w:sz w:val="20"/>
              </w:rPr>
            </w:pPr>
            <w:r>
              <w:rPr>
                <w:b/>
                <w:w w:val="85"/>
                <w:sz w:val="20"/>
              </w:rPr>
              <w:t>Metas</w:t>
            </w:r>
            <w:r>
              <w:rPr>
                <w:b/>
                <w:spacing w:val="7"/>
                <w:sz w:val="20"/>
              </w:rPr>
              <w:t> </w:t>
            </w:r>
            <w:r>
              <w:rPr>
                <w:b/>
                <w:w w:val="85"/>
                <w:sz w:val="20"/>
              </w:rPr>
              <w:t>de</w:t>
            </w:r>
            <w:r>
              <w:rPr>
                <w:b/>
                <w:spacing w:val="13"/>
                <w:sz w:val="20"/>
              </w:rPr>
              <w:t> </w:t>
            </w:r>
            <w:r>
              <w:rPr>
                <w:b/>
                <w:spacing w:val="-5"/>
                <w:w w:val="85"/>
                <w:sz w:val="20"/>
              </w:rPr>
              <w:t>TI</w:t>
            </w:r>
          </w:p>
        </w:tc>
        <w:tc>
          <w:tcPr>
            <w:tcW w:w="3500" w:type="dxa"/>
            <w:shd w:val="clear" w:color="auto" w:fill="DDEBF7"/>
          </w:tcPr>
          <w:p>
            <w:pPr>
              <w:pStyle w:val="TableParagraph"/>
              <w:spacing w:before="68"/>
              <w:ind w:left="38"/>
              <w:rPr>
                <w:b/>
                <w:sz w:val="20"/>
              </w:rPr>
            </w:pPr>
            <w:r>
              <w:rPr>
                <w:b/>
                <w:w w:val="85"/>
                <w:sz w:val="20"/>
              </w:rPr>
              <w:t>Métricas</w:t>
            </w:r>
            <w:r>
              <w:rPr>
                <w:b/>
                <w:spacing w:val="26"/>
                <w:sz w:val="20"/>
              </w:rPr>
              <w:t> </w:t>
            </w:r>
            <w:r>
              <w:rPr>
                <w:b/>
                <w:spacing w:val="-2"/>
                <w:w w:val="90"/>
                <w:sz w:val="20"/>
              </w:rPr>
              <w:t>relacionadas</w:t>
            </w:r>
          </w:p>
        </w:tc>
        <w:tc>
          <w:tcPr>
            <w:tcW w:w="4109" w:type="dxa"/>
            <w:gridSpan w:val="3"/>
            <w:shd w:val="clear" w:color="auto" w:fill="DDEBF7"/>
          </w:tcPr>
          <w:p>
            <w:pPr>
              <w:pStyle w:val="TableParagraph"/>
              <w:spacing w:before="68"/>
              <w:ind w:left="1255"/>
              <w:rPr>
                <w:b/>
                <w:sz w:val="20"/>
              </w:rPr>
            </w:pPr>
            <w:r>
              <w:rPr>
                <w:b/>
                <w:w w:val="85"/>
                <w:sz w:val="20"/>
              </w:rPr>
              <w:t>Fórmula</w:t>
            </w:r>
            <w:r>
              <w:rPr>
                <w:b/>
                <w:spacing w:val="55"/>
                <w:sz w:val="20"/>
              </w:rPr>
              <w:t> </w:t>
            </w:r>
            <w:r>
              <w:rPr>
                <w:b/>
                <w:w w:val="85"/>
                <w:sz w:val="20"/>
              </w:rPr>
              <w:t>de</w:t>
            </w:r>
            <w:r>
              <w:rPr>
                <w:b/>
                <w:spacing w:val="17"/>
                <w:sz w:val="20"/>
              </w:rPr>
              <w:t> </w:t>
            </w:r>
            <w:r>
              <w:rPr>
                <w:b/>
                <w:spacing w:val="-2"/>
                <w:w w:val="85"/>
                <w:sz w:val="20"/>
              </w:rPr>
              <w:t>cálculo</w:t>
            </w:r>
          </w:p>
        </w:tc>
        <w:tc>
          <w:tcPr>
            <w:tcW w:w="2088" w:type="dxa"/>
            <w:gridSpan w:val="4"/>
            <w:shd w:val="clear" w:color="auto" w:fill="DDEBF7"/>
          </w:tcPr>
          <w:p>
            <w:pPr>
              <w:pStyle w:val="TableParagraph"/>
              <w:spacing w:before="68"/>
              <w:ind w:left="372"/>
              <w:rPr>
                <w:b/>
                <w:sz w:val="20"/>
              </w:rPr>
            </w:pPr>
            <w:r>
              <w:rPr>
                <w:b/>
                <w:spacing w:val="9"/>
                <w:w w:val="85"/>
                <w:sz w:val="20"/>
              </w:rPr>
              <w:t>Cálculo</w:t>
            </w:r>
            <w:r>
              <w:rPr>
                <w:b/>
                <w:spacing w:val="-4"/>
                <w:w w:val="85"/>
                <w:sz w:val="20"/>
              </w:rPr>
              <w:t> </w:t>
            </w:r>
            <w:r>
              <w:rPr>
                <w:b/>
                <w:spacing w:val="-2"/>
                <w:w w:val="95"/>
                <w:sz w:val="20"/>
              </w:rPr>
              <w:t>métricas</w:t>
            </w:r>
          </w:p>
        </w:tc>
        <w:tc>
          <w:tcPr>
            <w:tcW w:w="1218" w:type="dxa"/>
            <w:shd w:val="clear" w:color="auto" w:fill="DDEBF7"/>
          </w:tcPr>
          <w:p>
            <w:pPr>
              <w:pStyle w:val="TableParagraph"/>
              <w:spacing w:before="68"/>
              <w:ind w:left="323"/>
              <w:rPr>
                <w:b/>
                <w:sz w:val="20"/>
              </w:rPr>
            </w:pPr>
            <w:r>
              <w:rPr>
                <w:b/>
                <w:spacing w:val="-8"/>
                <w:w w:val="80"/>
                <w:sz w:val="20"/>
              </w:rPr>
              <w:t>TO</w:t>
            </w:r>
            <w:r>
              <w:rPr>
                <w:b/>
                <w:spacing w:val="-16"/>
                <w:w w:val="80"/>
                <w:sz w:val="20"/>
              </w:rPr>
              <w:t> </w:t>
            </w:r>
            <w:r>
              <w:rPr>
                <w:b/>
                <w:spacing w:val="-5"/>
                <w:w w:val="95"/>
                <w:sz w:val="20"/>
              </w:rPr>
              <w:t>TAL</w:t>
            </w:r>
          </w:p>
        </w:tc>
      </w:tr>
      <w:tr>
        <w:trPr>
          <w:trHeight w:val="407" w:hRule="atLeast"/>
        </w:trPr>
        <w:tc>
          <w:tcPr>
            <w:tcW w:w="2686" w:type="dxa"/>
            <w:vMerge w:val="restart"/>
            <w:tcBorders>
              <w:left w:val="single" w:sz="8" w:space="0" w:color="000000"/>
            </w:tcBorders>
          </w:tcPr>
          <w:p>
            <w:pPr>
              <w:pStyle w:val="TableParagraph"/>
              <w:spacing w:line="288" w:lineRule="auto" w:before="178"/>
              <w:ind w:left="43" w:right="2"/>
              <w:rPr>
                <w:sz w:val="20"/>
              </w:rPr>
            </w:pPr>
            <w:r>
              <w:rPr>
                <w:w w:val="85"/>
                <w:sz w:val="20"/>
              </w:rPr>
              <w:t>01 Alineamiento de T</w:t>
            </w:r>
            <w:r>
              <w:rPr>
                <w:spacing w:val="-25"/>
                <w:w w:val="85"/>
                <w:sz w:val="20"/>
              </w:rPr>
              <w:t> </w:t>
            </w:r>
            <w:r>
              <w:rPr>
                <w:w w:val="85"/>
                <w:sz w:val="20"/>
              </w:rPr>
              <w:t>I y estrategias </w:t>
            </w:r>
            <w:r>
              <w:rPr>
                <w:w w:val="95"/>
                <w:sz w:val="20"/>
              </w:rPr>
              <w:t>de negocio</w:t>
            </w:r>
          </w:p>
        </w:tc>
        <w:tc>
          <w:tcPr>
            <w:tcW w:w="3500" w:type="dxa"/>
            <w:vMerge w:val="restart"/>
          </w:tcPr>
          <w:p>
            <w:pPr>
              <w:pStyle w:val="TableParagraph"/>
              <w:numPr>
                <w:ilvl w:val="0"/>
                <w:numId w:val="89"/>
              </w:numPr>
              <w:tabs>
                <w:tab w:pos="143" w:val="left" w:leader="none"/>
              </w:tabs>
              <w:spacing w:line="288" w:lineRule="auto" w:before="178" w:after="0"/>
              <w:ind w:left="38" w:right="98" w:firstLine="0"/>
              <w:jc w:val="left"/>
              <w:rPr>
                <w:sz w:val="20"/>
              </w:rPr>
            </w:pPr>
            <w:r>
              <w:rPr>
                <w:w w:val="85"/>
                <w:sz w:val="20"/>
              </w:rPr>
              <w:t>Porcentaje de los facilitadores de valor de T</w:t>
            </w:r>
            <w:r>
              <w:rPr>
                <w:spacing w:val="-20"/>
                <w:w w:val="85"/>
                <w:sz w:val="20"/>
              </w:rPr>
              <w:t> </w:t>
            </w:r>
            <w:r>
              <w:rPr>
                <w:w w:val="85"/>
                <w:sz w:val="20"/>
              </w:rPr>
              <w:t>I mapeados</w:t>
            </w:r>
            <w:r>
              <w:rPr>
                <w:spacing w:val="-4"/>
                <w:w w:val="85"/>
                <w:sz w:val="20"/>
              </w:rPr>
              <w:t> </w:t>
            </w:r>
            <w:r>
              <w:rPr>
                <w:w w:val="85"/>
                <w:sz w:val="20"/>
              </w:rPr>
              <w:t>con</w:t>
            </w:r>
            <w:r>
              <w:rPr>
                <w:spacing w:val="-2"/>
                <w:sz w:val="20"/>
              </w:rPr>
              <w:t> </w:t>
            </w:r>
            <w:r>
              <w:rPr>
                <w:w w:val="85"/>
                <w:sz w:val="20"/>
              </w:rPr>
              <w:t>facilitadores</w:t>
            </w:r>
            <w:r>
              <w:rPr>
                <w:spacing w:val="-4"/>
                <w:w w:val="85"/>
                <w:sz w:val="20"/>
              </w:rPr>
              <w:t> </w:t>
            </w:r>
            <w:r>
              <w:rPr>
                <w:w w:val="85"/>
                <w:sz w:val="20"/>
              </w:rPr>
              <w:t>de valor del</w:t>
            </w:r>
            <w:r>
              <w:rPr>
                <w:spacing w:val="-2"/>
                <w:w w:val="85"/>
                <w:sz w:val="20"/>
              </w:rPr>
              <w:t> </w:t>
            </w:r>
            <w:r>
              <w:rPr>
                <w:w w:val="85"/>
                <w:sz w:val="20"/>
              </w:rPr>
              <w:t>negocio</w:t>
            </w:r>
          </w:p>
        </w:tc>
        <w:tc>
          <w:tcPr>
            <w:tcW w:w="3477" w:type="dxa"/>
            <w:tcBorders>
              <w:bottom w:val="single" w:sz="8" w:space="0" w:color="000000"/>
              <w:right w:val="single" w:sz="8" w:space="0" w:color="D3D3D3"/>
            </w:tcBorders>
          </w:tcPr>
          <w:p>
            <w:pPr>
              <w:pStyle w:val="TableParagraph"/>
              <w:spacing w:before="13"/>
              <w:ind w:left="205"/>
              <w:rPr>
                <w:sz w:val="16"/>
              </w:rPr>
            </w:pPr>
            <w:r>
              <w:rPr>
                <w:w w:val="85"/>
                <w:sz w:val="16"/>
              </w:rPr>
              <w:t>Núm</w:t>
            </w:r>
            <w:r>
              <w:rPr>
                <w:spacing w:val="-20"/>
                <w:w w:val="85"/>
                <w:sz w:val="16"/>
              </w:rPr>
              <w:t> </w:t>
            </w:r>
            <w:r>
              <w:rPr>
                <w:w w:val="85"/>
                <w:sz w:val="16"/>
              </w:rPr>
              <w:t>e</w:t>
            </w:r>
            <w:r>
              <w:rPr>
                <w:spacing w:val="-19"/>
                <w:w w:val="85"/>
                <w:sz w:val="16"/>
              </w:rPr>
              <w:t> </w:t>
            </w:r>
            <w:r>
              <w:rPr>
                <w:w w:val="85"/>
                <w:sz w:val="16"/>
              </w:rPr>
              <w:t>ro</w:t>
            </w:r>
            <w:r>
              <w:rPr>
                <w:spacing w:val="15"/>
                <w:sz w:val="16"/>
              </w:rPr>
              <w:t> </w:t>
            </w:r>
            <w:r>
              <w:rPr>
                <w:w w:val="85"/>
                <w:sz w:val="16"/>
              </w:rPr>
              <w:t>de</w:t>
            </w:r>
            <w:r>
              <w:rPr>
                <w:spacing w:val="7"/>
                <w:sz w:val="16"/>
              </w:rPr>
              <w:t> </w:t>
            </w:r>
            <w:r>
              <w:rPr>
                <w:w w:val="85"/>
                <w:sz w:val="16"/>
              </w:rPr>
              <w:t>pro</w:t>
            </w:r>
            <w:r>
              <w:rPr>
                <w:spacing w:val="-10"/>
                <w:w w:val="85"/>
                <w:sz w:val="16"/>
              </w:rPr>
              <w:t> </w:t>
            </w:r>
            <w:r>
              <w:rPr>
                <w:w w:val="85"/>
                <w:sz w:val="16"/>
              </w:rPr>
              <w:t>gra</w:t>
            </w:r>
            <w:r>
              <w:rPr>
                <w:spacing w:val="-20"/>
                <w:w w:val="85"/>
                <w:sz w:val="16"/>
              </w:rPr>
              <w:t> </w:t>
            </w:r>
            <w:r>
              <w:rPr>
                <w:w w:val="85"/>
                <w:sz w:val="16"/>
              </w:rPr>
              <w:t>m</w:t>
            </w:r>
            <w:r>
              <w:rPr>
                <w:spacing w:val="-19"/>
                <w:w w:val="85"/>
                <w:sz w:val="16"/>
              </w:rPr>
              <w:t> </w:t>
            </w:r>
            <w:r>
              <w:rPr>
                <w:w w:val="85"/>
                <w:sz w:val="16"/>
              </w:rPr>
              <w:t>a</w:t>
            </w:r>
            <w:r>
              <w:rPr>
                <w:spacing w:val="-19"/>
                <w:w w:val="85"/>
                <w:sz w:val="16"/>
              </w:rPr>
              <w:t> </w:t>
            </w:r>
            <w:r>
              <w:rPr>
                <w:w w:val="85"/>
                <w:sz w:val="16"/>
              </w:rPr>
              <w:t>s</w:t>
            </w:r>
            <w:r>
              <w:rPr>
                <w:spacing w:val="15"/>
                <w:sz w:val="16"/>
              </w:rPr>
              <w:t> </w:t>
            </w:r>
            <w:r>
              <w:rPr>
                <w:w w:val="85"/>
                <w:sz w:val="16"/>
              </w:rPr>
              <w:t>a</w:t>
            </w:r>
            <w:r>
              <w:rPr>
                <w:spacing w:val="-19"/>
                <w:w w:val="85"/>
                <w:sz w:val="16"/>
              </w:rPr>
              <w:t> </w:t>
            </w:r>
            <w:r>
              <w:rPr>
                <w:w w:val="85"/>
                <w:sz w:val="16"/>
              </w:rPr>
              <w:t>line</w:t>
            </w:r>
            <w:r>
              <w:rPr>
                <w:spacing w:val="-19"/>
                <w:w w:val="85"/>
                <w:sz w:val="16"/>
              </w:rPr>
              <w:t> </w:t>
            </w:r>
            <w:r>
              <w:rPr>
                <w:w w:val="85"/>
                <w:sz w:val="16"/>
              </w:rPr>
              <w:t>a</w:t>
            </w:r>
            <w:r>
              <w:rPr>
                <w:spacing w:val="-20"/>
                <w:w w:val="85"/>
                <w:sz w:val="16"/>
              </w:rPr>
              <w:t> </w:t>
            </w:r>
            <w:r>
              <w:rPr>
                <w:w w:val="85"/>
                <w:sz w:val="16"/>
              </w:rPr>
              <w:t>o</w:t>
            </w:r>
            <w:r>
              <w:rPr>
                <w:spacing w:val="-10"/>
                <w:w w:val="85"/>
                <w:sz w:val="16"/>
              </w:rPr>
              <w:t> </w:t>
            </w:r>
            <w:r>
              <w:rPr>
                <w:w w:val="85"/>
                <w:sz w:val="16"/>
              </w:rPr>
              <w:t>s</w:t>
            </w:r>
            <w:r>
              <w:rPr>
                <w:spacing w:val="14"/>
                <w:sz w:val="16"/>
              </w:rPr>
              <w:t> </w:t>
            </w:r>
            <w:r>
              <w:rPr>
                <w:w w:val="85"/>
                <w:sz w:val="16"/>
              </w:rPr>
              <w:t>a</w:t>
            </w:r>
            <w:r>
              <w:rPr>
                <w:spacing w:val="8"/>
                <w:sz w:val="16"/>
              </w:rPr>
              <w:t> </w:t>
            </w:r>
            <w:r>
              <w:rPr>
                <w:w w:val="85"/>
                <w:sz w:val="16"/>
              </w:rPr>
              <w:t>la</w:t>
            </w:r>
            <w:r>
              <w:rPr>
                <w:spacing w:val="7"/>
                <w:sz w:val="16"/>
              </w:rPr>
              <w:t> </w:t>
            </w:r>
            <w:r>
              <w:rPr>
                <w:w w:val="85"/>
                <w:sz w:val="16"/>
              </w:rPr>
              <w:t>e</w:t>
            </w:r>
            <w:r>
              <w:rPr>
                <w:spacing w:val="-19"/>
                <w:w w:val="85"/>
                <w:sz w:val="16"/>
              </w:rPr>
              <w:t> </w:t>
            </w:r>
            <w:r>
              <w:rPr>
                <w:w w:val="85"/>
                <w:sz w:val="16"/>
              </w:rPr>
              <w:t>s</w:t>
            </w:r>
            <w:r>
              <w:rPr>
                <w:spacing w:val="-11"/>
                <w:w w:val="85"/>
                <w:sz w:val="16"/>
              </w:rPr>
              <w:t> </w:t>
            </w:r>
            <w:r>
              <w:rPr>
                <w:w w:val="85"/>
                <w:sz w:val="16"/>
              </w:rPr>
              <w:t>tra</w:t>
            </w:r>
            <w:r>
              <w:rPr>
                <w:spacing w:val="-19"/>
                <w:w w:val="85"/>
                <w:sz w:val="16"/>
              </w:rPr>
              <w:t> </w:t>
            </w:r>
            <w:r>
              <w:rPr>
                <w:w w:val="85"/>
                <w:sz w:val="16"/>
              </w:rPr>
              <w:t>te</w:t>
            </w:r>
            <w:r>
              <w:rPr>
                <w:spacing w:val="-19"/>
                <w:w w:val="85"/>
                <w:sz w:val="16"/>
              </w:rPr>
              <w:t> </w:t>
            </w:r>
            <w:r>
              <w:rPr>
                <w:w w:val="85"/>
                <w:sz w:val="16"/>
              </w:rPr>
              <w:t>gia</w:t>
            </w:r>
            <w:r>
              <w:rPr>
                <w:spacing w:val="8"/>
                <w:sz w:val="16"/>
              </w:rPr>
              <w:t> </w:t>
            </w:r>
            <w:r>
              <w:rPr>
                <w:spacing w:val="-5"/>
                <w:w w:val="85"/>
                <w:sz w:val="16"/>
              </w:rPr>
              <w:t>de</w:t>
            </w:r>
          </w:p>
          <w:p>
            <w:pPr>
              <w:pStyle w:val="TableParagraph"/>
              <w:spacing w:line="153" w:lineRule="exact" w:before="37"/>
              <w:ind w:left="114"/>
              <w:rPr>
                <w:sz w:val="16"/>
              </w:rPr>
            </w:pPr>
            <w:r>
              <w:rPr>
                <w:w w:val="85"/>
                <w:sz w:val="16"/>
              </w:rPr>
              <w:t>e</w:t>
            </w:r>
            <w:r>
              <w:rPr>
                <w:spacing w:val="-20"/>
                <w:w w:val="85"/>
                <w:sz w:val="16"/>
              </w:rPr>
              <w:t> </w:t>
            </w:r>
            <w:r>
              <w:rPr>
                <w:w w:val="85"/>
                <w:sz w:val="16"/>
              </w:rPr>
              <w:t>m</w:t>
            </w:r>
            <w:r>
              <w:rPr>
                <w:spacing w:val="-19"/>
                <w:w w:val="85"/>
                <w:sz w:val="16"/>
              </w:rPr>
              <w:t> </w:t>
            </w:r>
            <w:r>
              <w:rPr>
                <w:w w:val="85"/>
                <w:sz w:val="16"/>
              </w:rPr>
              <w:t>pre</w:t>
            </w:r>
            <w:r>
              <w:rPr>
                <w:spacing w:val="-20"/>
                <w:w w:val="85"/>
                <w:sz w:val="16"/>
              </w:rPr>
              <w:t> </w:t>
            </w:r>
            <w:r>
              <w:rPr>
                <w:w w:val="85"/>
                <w:sz w:val="16"/>
              </w:rPr>
              <w:t>s</w:t>
            </w:r>
            <w:r>
              <w:rPr>
                <w:spacing w:val="-11"/>
                <w:w w:val="85"/>
                <w:sz w:val="16"/>
              </w:rPr>
              <w:t> </w:t>
            </w:r>
            <w:r>
              <w:rPr>
                <w:w w:val="85"/>
                <w:sz w:val="16"/>
              </w:rPr>
              <w:t>a</w:t>
            </w:r>
            <w:r>
              <w:rPr>
                <w:spacing w:val="-19"/>
                <w:w w:val="85"/>
                <w:sz w:val="16"/>
              </w:rPr>
              <w:t> </w:t>
            </w:r>
            <w:r>
              <w:rPr>
                <w:w w:val="85"/>
                <w:sz w:val="16"/>
              </w:rPr>
              <w:t>ria</w:t>
            </w:r>
            <w:r>
              <w:rPr>
                <w:spacing w:val="-20"/>
                <w:w w:val="85"/>
                <w:sz w:val="16"/>
              </w:rPr>
              <w:t> </w:t>
            </w:r>
            <w:r>
              <w:rPr>
                <w:w w:val="85"/>
                <w:sz w:val="16"/>
              </w:rPr>
              <w:t>l</w:t>
            </w:r>
            <w:r>
              <w:rPr>
                <w:spacing w:val="-11"/>
                <w:w w:val="85"/>
                <w:sz w:val="16"/>
              </w:rPr>
              <w:t> </w:t>
            </w:r>
            <w:r>
              <w:rPr>
                <w:w w:val="85"/>
                <w:sz w:val="16"/>
              </w:rPr>
              <w:t>e</w:t>
            </w:r>
            <w:r>
              <w:rPr>
                <w:spacing w:val="-19"/>
                <w:w w:val="85"/>
                <w:sz w:val="16"/>
              </w:rPr>
              <w:t> </w:t>
            </w:r>
            <w:r>
              <w:rPr>
                <w:w w:val="85"/>
                <w:sz w:val="16"/>
              </w:rPr>
              <w:t>n</w:t>
            </w:r>
            <w:r>
              <w:rPr>
                <w:spacing w:val="-2"/>
                <w:sz w:val="16"/>
              </w:rPr>
              <w:t> </w:t>
            </w:r>
            <w:r>
              <w:rPr>
                <w:w w:val="85"/>
                <w:sz w:val="16"/>
              </w:rPr>
              <w:t>TI</w:t>
            </w:r>
            <w:r>
              <w:rPr>
                <w:spacing w:val="-19"/>
                <w:w w:val="85"/>
                <w:sz w:val="16"/>
              </w:rPr>
              <w:t> </w:t>
            </w:r>
            <w:r>
              <w:rPr>
                <w:w w:val="85"/>
                <w:sz w:val="16"/>
              </w:rPr>
              <w:t>que</w:t>
            </w:r>
            <w:r>
              <w:rPr>
                <w:spacing w:val="7"/>
                <w:sz w:val="16"/>
              </w:rPr>
              <w:t> </w:t>
            </w:r>
            <w:r>
              <w:rPr>
                <w:w w:val="85"/>
                <w:sz w:val="16"/>
              </w:rPr>
              <w:t>s</w:t>
            </w:r>
            <w:r>
              <w:rPr>
                <w:spacing w:val="-11"/>
                <w:w w:val="85"/>
                <w:sz w:val="16"/>
              </w:rPr>
              <w:t> </w:t>
            </w:r>
            <w:r>
              <w:rPr>
                <w:w w:val="85"/>
                <w:sz w:val="16"/>
              </w:rPr>
              <w:t>e</w:t>
            </w:r>
            <w:r>
              <w:rPr>
                <w:spacing w:val="7"/>
                <w:sz w:val="16"/>
              </w:rPr>
              <w:t> </w:t>
            </w:r>
            <w:r>
              <w:rPr>
                <w:w w:val="85"/>
                <w:sz w:val="16"/>
              </w:rPr>
              <w:t>e</w:t>
            </w:r>
            <w:r>
              <w:rPr>
                <w:spacing w:val="-20"/>
                <w:w w:val="85"/>
                <w:sz w:val="16"/>
              </w:rPr>
              <w:t> </w:t>
            </w:r>
            <w:r>
              <w:rPr>
                <w:w w:val="85"/>
                <w:sz w:val="16"/>
              </w:rPr>
              <w:t>je</w:t>
            </w:r>
            <w:r>
              <w:rPr>
                <w:spacing w:val="-19"/>
                <w:w w:val="85"/>
                <w:sz w:val="16"/>
              </w:rPr>
              <w:t> </w:t>
            </w:r>
            <w:r>
              <w:rPr>
                <w:w w:val="85"/>
                <w:sz w:val="16"/>
              </w:rPr>
              <w:t>c</w:t>
            </w:r>
            <w:r>
              <w:rPr>
                <w:spacing w:val="-20"/>
                <w:w w:val="85"/>
                <w:sz w:val="16"/>
              </w:rPr>
              <w:t> </w:t>
            </w:r>
            <w:r>
              <w:rPr>
                <w:w w:val="85"/>
                <w:sz w:val="16"/>
              </w:rPr>
              <w:t>uta</w:t>
            </w:r>
            <w:r>
              <w:rPr>
                <w:spacing w:val="-19"/>
                <w:w w:val="85"/>
                <w:sz w:val="16"/>
              </w:rPr>
              <w:t> </w:t>
            </w:r>
            <w:r>
              <w:rPr>
                <w:w w:val="85"/>
                <w:sz w:val="16"/>
              </w:rPr>
              <w:t>ro</w:t>
            </w:r>
            <w:r>
              <w:rPr>
                <w:spacing w:val="-11"/>
                <w:w w:val="85"/>
                <w:sz w:val="16"/>
              </w:rPr>
              <w:t> </w:t>
            </w:r>
            <w:r>
              <w:rPr>
                <w:w w:val="85"/>
                <w:sz w:val="16"/>
              </w:rPr>
              <w:t>n</w:t>
            </w:r>
            <w:r>
              <w:rPr>
                <w:spacing w:val="-1"/>
                <w:sz w:val="16"/>
              </w:rPr>
              <w:t> </w:t>
            </w:r>
            <w:r>
              <w:rPr>
                <w:w w:val="85"/>
                <w:sz w:val="16"/>
              </w:rPr>
              <w:t>e</w:t>
            </w:r>
            <w:r>
              <w:rPr>
                <w:spacing w:val="-20"/>
                <w:w w:val="85"/>
                <w:sz w:val="16"/>
              </w:rPr>
              <w:t> </w:t>
            </w:r>
            <w:r>
              <w:rPr>
                <w:w w:val="85"/>
                <w:sz w:val="16"/>
              </w:rPr>
              <w:t>n</w:t>
            </w:r>
            <w:r>
              <w:rPr>
                <w:spacing w:val="-1"/>
                <w:sz w:val="16"/>
              </w:rPr>
              <w:t> </w:t>
            </w:r>
            <w:r>
              <w:rPr>
                <w:w w:val="85"/>
                <w:sz w:val="16"/>
              </w:rPr>
              <w:t>e</w:t>
            </w:r>
            <w:r>
              <w:rPr>
                <w:spacing w:val="-20"/>
                <w:w w:val="85"/>
                <w:sz w:val="16"/>
              </w:rPr>
              <w:t> </w:t>
            </w:r>
            <w:r>
              <w:rPr>
                <w:w w:val="85"/>
                <w:sz w:val="16"/>
              </w:rPr>
              <w:t>l</w:t>
            </w:r>
            <w:r>
              <w:rPr>
                <w:spacing w:val="-11"/>
                <w:w w:val="85"/>
                <w:sz w:val="16"/>
              </w:rPr>
              <w:t> </w:t>
            </w:r>
            <w:r>
              <w:rPr>
                <w:w w:val="85"/>
                <w:sz w:val="16"/>
              </w:rPr>
              <w:t>últim</w:t>
            </w:r>
            <w:r>
              <w:rPr>
                <w:spacing w:val="-19"/>
                <w:w w:val="85"/>
                <w:sz w:val="16"/>
              </w:rPr>
              <w:t> </w:t>
            </w:r>
            <w:r>
              <w:rPr>
                <w:w w:val="85"/>
                <w:sz w:val="16"/>
              </w:rPr>
              <w:t>o</w:t>
            </w:r>
            <w:r>
              <w:rPr>
                <w:spacing w:val="14"/>
                <w:sz w:val="16"/>
              </w:rPr>
              <w:t> </w:t>
            </w:r>
            <w:r>
              <w:rPr>
                <w:w w:val="85"/>
                <w:sz w:val="16"/>
              </w:rPr>
              <w:t>a</w:t>
            </w:r>
            <w:r>
              <w:rPr>
                <w:spacing w:val="-19"/>
                <w:w w:val="85"/>
                <w:sz w:val="16"/>
              </w:rPr>
              <w:t> </w:t>
            </w:r>
            <w:r>
              <w:rPr>
                <w:spacing w:val="-5"/>
                <w:w w:val="85"/>
                <w:sz w:val="16"/>
              </w:rPr>
              <w:t>ño</w:t>
            </w:r>
          </w:p>
        </w:tc>
        <w:tc>
          <w:tcPr>
            <w:tcW w:w="213" w:type="dxa"/>
            <w:vMerge w:val="restart"/>
            <w:tcBorders>
              <w:left w:val="single" w:sz="8" w:space="0" w:color="D3D3D3"/>
              <w:right w:val="single" w:sz="8" w:space="0" w:color="D3D3D3"/>
            </w:tcBorders>
          </w:tcPr>
          <w:p>
            <w:pPr>
              <w:pStyle w:val="TableParagraph"/>
              <w:spacing w:before="279"/>
              <w:ind w:left="58"/>
              <w:rPr>
                <w:sz w:val="27"/>
              </w:rPr>
            </w:pPr>
            <w:r>
              <w:rPr>
                <w:spacing w:val="-10"/>
                <w:w w:val="95"/>
                <w:sz w:val="27"/>
              </w:rPr>
              <w:t>*</w:t>
            </w:r>
          </w:p>
        </w:tc>
        <w:tc>
          <w:tcPr>
            <w:tcW w:w="419" w:type="dxa"/>
            <w:vMerge w:val="restart"/>
            <w:tcBorders>
              <w:left w:val="single" w:sz="8" w:space="0" w:color="D3D3D3"/>
            </w:tcBorders>
          </w:tcPr>
          <w:p>
            <w:pPr>
              <w:pStyle w:val="TableParagraph"/>
              <w:spacing w:before="279"/>
              <w:ind w:left="58"/>
              <w:rPr>
                <w:sz w:val="27"/>
              </w:rPr>
            </w:pPr>
            <w:r>
              <w:rPr>
                <w:spacing w:val="-10"/>
                <w:w w:val="85"/>
                <w:sz w:val="27"/>
              </w:rPr>
              <w:t>100</w:t>
            </w:r>
          </w:p>
        </w:tc>
        <w:tc>
          <w:tcPr>
            <w:tcW w:w="237" w:type="dxa"/>
            <w:vMerge w:val="restart"/>
            <w:tcBorders>
              <w:right w:val="single" w:sz="8" w:space="0" w:color="D3D3D3"/>
            </w:tcBorders>
          </w:tcPr>
          <w:p>
            <w:pPr>
              <w:pStyle w:val="TableParagraph"/>
              <w:spacing w:before="279"/>
              <w:ind w:left="52"/>
              <w:rPr>
                <w:sz w:val="27"/>
              </w:rPr>
            </w:pPr>
            <w:r>
              <w:rPr>
                <w:spacing w:val="-10"/>
                <w:w w:val="95"/>
                <w:sz w:val="27"/>
              </w:rPr>
              <w:t>=</w:t>
            </w:r>
          </w:p>
        </w:tc>
        <w:tc>
          <w:tcPr>
            <w:tcW w:w="1218" w:type="dxa"/>
            <w:tcBorders>
              <w:left w:val="single" w:sz="8" w:space="0" w:color="D3D3D3"/>
              <w:bottom w:val="single" w:sz="8" w:space="0" w:color="000000"/>
              <w:right w:val="single" w:sz="8" w:space="0" w:color="D3D3D3"/>
            </w:tcBorders>
          </w:tcPr>
          <w:p>
            <w:pPr>
              <w:pStyle w:val="TableParagraph"/>
              <w:spacing w:before="58"/>
              <w:ind w:left="34"/>
              <w:jc w:val="center"/>
              <w:rPr>
                <w:sz w:val="27"/>
              </w:rPr>
            </w:pPr>
            <w:r>
              <w:rPr>
                <w:spacing w:val="-10"/>
                <w:w w:val="95"/>
                <w:sz w:val="27"/>
              </w:rPr>
              <w:t>3</w:t>
            </w:r>
          </w:p>
        </w:tc>
        <w:tc>
          <w:tcPr>
            <w:tcW w:w="214" w:type="dxa"/>
            <w:vMerge w:val="restart"/>
            <w:tcBorders>
              <w:left w:val="single" w:sz="8" w:space="0" w:color="D3D3D3"/>
              <w:right w:val="single" w:sz="8" w:space="0" w:color="D3D3D3"/>
            </w:tcBorders>
          </w:tcPr>
          <w:p>
            <w:pPr>
              <w:pStyle w:val="TableParagraph"/>
              <w:spacing w:before="279"/>
              <w:ind w:left="56"/>
              <w:rPr>
                <w:sz w:val="27"/>
              </w:rPr>
            </w:pPr>
            <w:r>
              <w:rPr>
                <w:spacing w:val="-10"/>
                <w:w w:val="95"/>
                <w:sz w:val="27"/>
              </w:rPr>
              <w:t>*</w:t>
            </w:r>
          </w:p>
        </w:tc>
        <w:tc>
          <w:tcPr>
            <w:tcW w:w="419" w:type="dxa"/>
            <w:vMerge w:val="restart"/>
            <w:tcBorders>
              <w:left w:val="single" w:sz="8" w:space="0" w:color="D3D3D3"/>
            </w:tcBorders>
          </w:tcPr>
          <w:p>
            <w:pPr>
              <w:pStyle w:val="TableParagraph"/>
              <w:spacing w:before="279"/>
              <w:ind w:left="55"/>
              <w:rPr>
                <w:sz w:val="27"/>
              </w:rPr>
            </w:pPr>
            <w:r>
              <w:rPr>
                <w:spacing w:val="-9"/>
                <w:w w:val="85"/>
                <w:sz w:val="27"/>
              </w:rPr>
              <w:t>100</w:t>
            </w:r>
          </w:p>
        </w:tc>
        <w:tc>
          <w:tcPr>
            <w:tcW w:w="1218" w:type="dxa"/>
            <w:vMerge w:val="restart"/>
          </w:tcPr>
          <w:p>
            <w:pPr>
              <w:pStyle w:val="TableParagraph"/>
              <w:spacing w:before="279"/>
              <w:ind w:left="277"/>
              <w:rPr>
                <w:sz w:val="27"/>
              </w:rPr>
            </w:pPr>
            <w:r>
              <w:rPr>
                <w:spacing w:val="-2"/>
                <w:w w:val="95"/>
                <w:sz w:val="27"/>
              </w:rPr>
              <w:t>42,86%</w:t>
            </w:r>
          </w:p>
        </w:tc>
      </w:tr>
      <w:tr>
        <w:trPr>
          <w:trHeight w:val="407" w:hRule="atLeast"/>
        </w:trPr>
        <w:tc>
          <w:tcPr>
            <w:tcW w:w="2686" w:type="dxa"/>
            <w:vMerge/>
            <w:tcBorders>
              <w:top w:val="nil"/>
              <w:left w:val="single" w:sz="8" w:space="0" w:color="000000"/>
            </w:tcBorders>
          </w:tcPr>
          <w:p>
            <w:pPr>
              <w:rPr>
                <w:sz w:val="2"/>
                <w:szCs w:val="2"/>
              </w:rPr>
            </w:pPr>
          </w:p>
        </w:tc>
        <w:tc>
          <w:tcPr>
            <w:tcW w:w="3500" w:type="dxa"/>
            <w:vMerge/>
            <w:tcBorders>
              <w:top w:val="nil"/>
            </w:tcBorders>
          </w:tcPr>
          <w:p>
            <w:pPr>
              <w:rPr>
                <w:sz w:val="2"/>
                <w:szCs w:val="2"/>
              </w:rPr>
            </w:pPr>
          </w:p>
        </w:tc>
        <w:tc>
          <w:tcPr>
            <w:tcW w:w="3477" w:type="dxa"/>
            <w:tcBorders>
              <w:top w:val="single" w:sz="8" w:space="0" w:color="000000"/>
              <w:right w:val="single" w:sz="8" w:space="0" w:color="D3D3D3"/>
            </w:tcBorders>
          </w:tcPr>
          <w:p>
            <w:pPr>
              <w:pStyle w:val="TableParagraph"/>
              <w:spacing w:before="3"/>
              <w:ind w:left="33" w:right="30"/>
              <w:jc w:val="center"/>
              <w:rPr>
                <w:sz w:val="16"/>
              </w:rPr>
            </w:pPr>
            <w:r>
              <w:rPr>
                <w:w w:val="85"/>
                <w:sz w:val="16"/>
              </w:rPr>
              <w:t>Núm</w:t>
            </w:r>
            <w:r>
              <w:rPr>
                <w:spacing w:val="-20"/>
                <w:w w:val="85"/>
                <w:sz w:val="16"/>
              </w:rPr>
              <w:t> </w:t>
            </w:r>
            <w:r>
              <w:rPr>
                <w:w w:val="85"/>
                <w:sz w:val="16"/>
              </w:rPr>
              <w:t>e</w:t>
            </w:r>
            <w:r>
              <w:rPr>
                <w:spacing w:val="-19"/>
                <w:w w:val="85"/>
                <w:sz w:val="16"/>
              </w:rPr>
              <w:t> </w:t>
            </w:r>
            <w:r>
              <w:rPr>
                <w:w w:val="85"/>
                <w:sz w:val="16"/>
              </w:rPr>
              <w:t>ro</w:t>
            </w:r>
            <w:r>
              <w:rPr>
                <w:spacing w:val="15"/>
                <w:sz w:val="16"/>
              </w:rPr>
              <w:t> </w:t>
            </w:r>
            <w:r>
              <w:rPr>
                <w:w w:val="85"/>
                <w:sz w:val="16"/>
              </w:rPr>
              <w:t>de</w:t>
            </w:r>
            <w:r>
              <w:rPr>
                <w:spacing w:val="7"/>
                <w:sz w:val="16"/>
              </w:rPr>
              <w:t> </w:t>
            </w:r>
            <w:r>
              <w:rPr>
                <w:w w:val="85"/>
                <w:sz w:val="16"/>
              </w:rPr>
              <w:t>pro</w:t>
            </w:r>
            <w:r>
              <w:rPr>
                <w:spacing w:val="-10"/>
                <w:w w:val="85"/>
                <w:sz w:val="16"/>
              </w:rPr>
              <w:t> </w:t>
            </w:r>
            <w:r>
              <w:rPr>
                <w:w w:val="85"/>
                <w:sz w:val="16"/>
              </w:rPr>
              <w:t>gra</w:t>
            </w:r>
            <w:r>
              <w:rPr>
                <w:spacing w:val="-20"/>
                <w:w w:val="85"/>
                <w:sz w:val="16"/>
              </w:rPr>
              <w:t> </w:t>
            </w:r>
            <w:r>
              <w:rPr>
                <w:w w:val="85"/>
                <w:sz w:val="16"/>
              </w:rPr>
              <w:t>m</w:t>
            </w:r>
            <w:r>
              <w:rPr>
                <w:spacing w:val="-19"/>
                <w:w w:val="85"/>
                <w:sz w:val="16"/>
              </w:rPr>
              <w:t> </w:t>
            </w:r>
            <w:r>
              <w:rPr>
                <w:w w:val="85"/>
                <w:sz w:val="16"/>
              </w:rPr>
              <w:t>a</w:t>
            </w:r>
            <w:r>
              <w:rPr>
                <w:spacing w:val="-19"/>
                <w:w w:val="85"/>
                <w:sz w:val="16"/>
              </w:rPr>
              <w:t> </w:t>
            </w:r>
            <w:r>
              <w:rPr>
                <w:w w:val="85"/>
                <w:sz w:val="16"/>
              </w:rPr>
              <w:t>s</w:t>
            </w:r>
            <w:r>
              <w:rPr>
                <w:spacing w:val="15"/>
                <w:sz w:val="16"/>
              </w:rPr>
              <w:t> </w:t>
            </w:r>
            <w:r>
              <w:rPr>
                <w:w w:val="85"/>
                <w:sz w:val="16"/>
              </w:rPr>
              <w:t>a</w:t>
            </w:r>
            <w:r>
              <w:rPr>
                <w:spacing w:val="-19"/>
                <w:w w:val="85"/>
                <w:sz w:val="16"/>
              </w:rPr>
              <w:t> </w:t>
            </w:r>
            <w:r>
              <w:rPr>
                <w:w w:val="85"/>
                <w:sz w:val="16"/>
              </w:rPr>
              <w:t>line</w:t>
            </w:r>
            <w:r>
              <w:rPr>
                <w:spacing w:val="-19"/>
                <w:w w:val="85"/>
                <w:sz w:val="16"/>
              </w:rPr>
              <w:t> </w:t>
            </w:r>
            <w:r>
              <w:rPr>
                <w:w w:val="85"/>
                <w:sz w:val="16"/>
              </w:rPr>
              <w:t>a</w:t>
            </w:r>
            <w:r>
              <w:rPr>
                <w:spacing w:val="-20"/>
                <w:w w:val="85"/>
                <w:sz w:val="16"/>
              </w:rPr>
              <w:t> </w:t>
            </w:r>
            <w:r>
              <w:rPr>
                <w:w w:val="85"/>
                <w:sz w:val="16"/>
              </w:rPr>
              <w:t>o</w:t>
            </w:r>
            <w:r>
              <w:rPr>
                <w:spacing w:val="-10"/>
                <w:w w:val="85"/>
                <w:sz w:val="16"/>
              </w:rPr>
              <w:t> </w:t>
            </w:r>
            <w:r>
              <w:rPr>
                <w:w w:val="85"/>
                <w:sz w:val="16"/>
              </w:rPr>
              <w:t>s</w:t>
            </w:r>
            <w:r>
              <w:rPr>
                <w:spacing w:val="14"/>
                <w:sz w:val="16"/>
              </w:rPr>
              <w:t> </w:t>
            </w:r>
            <w:r>
              <w:rPr>
                <w:w w:val="85"/>
                <w:sz w:val="16"/>
              </w:rPr>
              <w:t>a</w:t>
            </w:r>
            <w:r>
              <w:rPr>
                <w:spacing w:val="8"/>
                <w:sz w:val="16"/>
              </w:rPr>
              <w:t> </w:t>
            </w:r>
            <w:r>
              <w:rPr>
                <w:w w:val="85"/>
                <w:sz w:val="16"/>
              </w:rPr>
              <w:t>la</w:t>
            </w:r>
            <w:r>
              <w:rPr>
                <w:spacing w:val="7"/>
                <w:sz w:val="16"/>
              </w:rPr>
              <w:t> </w:t>
            </w:r>
            <w:r>
              <w:rPr>
                <w:w w:val="85"/>
                <w:sz w:val="16"/>
              </w:rPr>
              <w:t>e</w:t>
            </w:r>
            <w:r>
              <w:rPr>
                <w:spacing w:val="-19"/>
                <w:w w:val="85"/>
                <w:sz w:val="16"/>
              </w:rPr>
              <w:t> </w:t>
            </w:r>
            <w:r>
              <w:rPr>
                <w:w w:val="85"/>
                <w:sz w:val="16"/>
              </w:rPr>
              <w:t>s</w:t>
            </w:r>
            <w:r>
              <w:rPr>
                <w:spacing w:val="-11"/>
                <w:w w:val="85"/>
                <w:sz w:val="16"/>
              </w:rPr>
              <w:t> </w:t>
            </w:r>
            <w:r>
              <w:rPr>
                <w:w w:val="85"/>
                <w:sz w:val="16"/>
              </w:rPr>
              <w:t>tra</w:t>
            </w:r>
            <w:r>
              <w:rPr>
                <w:spacing w:val="-19"/>
                <w:w w:val="85"/>
                <w:sz w:val="16"/>
              </w:rPr>
              <w:t> </w:t>
            </w:r>
            <w:r>
              <w:rPr>
                <w:w w:val="85"/>
                <w:sz w:val="16"/>
              </w:rPr>
              <w:t>te</w:t>
            </w:r>
            <w:r>
              <w:rPr>
                <w:spacing w:val="-19"/>
                <w:w w:val="85"/>
                <w:sz w:val="16"/>
              </w:rPr>
              <w:t> </w:t>
            </w:r>
            <w:r>
              <w:rPr>
                <w:w w:val="85"/>
                <w:sz w:val="16"/>
              </w:rPr>
              <w:t>gia</w:t>
            </w:r>
            <w:r>
              <w:rPr>
                <w:spacing w:val="8"/>
                <w:sz w:val="16"/>
              </w:rPr>
              <w:t> </w:t>
            </w:r>
            <w:r>
              <w:rPr>
                <w:spacing w:val="-5"/>
                <w:w w:val="85"/>
                <w:sz w:val="16"/>
              </w:rPr>
              <w:t>de</w:t>
            </w:r>
          </w:p>
          <w:p>
            <w:pPr>
              <w:pStyle w:val="TableParagraph"/>
              <w:spacing w:line="162" w:lineRule="exact" w:before="38"/>
              <w:ind w:left="33" w:right="34"/>
              <w:jc w:val="center"/>
              <w:rPr>
                <w:sz w:val="16"/>
              </w:rPr>
            </w:pPr>
            <w:r>
              <w:rPr>
                <w:w w:val="85"/>
                <w:sz w:val="16"/>
              </w:rPr>
              <w:t>e</w:t>
            </w:r>
            <w:r>
              <w:rPr>
                <w:spacing w:val="-20"/>
                <w:w w:val="85"/>
                <w:sz w:val="16"/>
              </w:rPr>
              <w:t> </w:t>
            </w:r>
            <w:r>
              <w:rPr>
                <w:w w:val="85"/>
                <w:sz w:val="16"/>
              </w:rPr>
              <w:t>m</w:t>
            </w:r>
            <w:r>
              <w:rPr>
                <w:spacing w:val="-20"/>
                <w:w w:val="85"/>
                <w:sz w:val="16"/>
              </w:rPr>
              <w:t> </w:t>
            </w:r>
            <w:r>
              <w:rPr>
                <w:w w:val="85"/>
                <w:sz w:val="16"/>
              </w:rPr>
              <w:t>pre</w:t>
            </w:r>
            <w:r>
              <w:rPr>
                <w:spacing w:val="-20"/>
                <w:w w:val="85"/>
                <w:sz w:val="16"/>
              </w:rPr>
              <w:t> </w:t>
            </w:r>
            <w:r>
              <w:rPr>
                <w:w w:val="85"/>
                <w:sz w:val="16"/>
              </w:rPr>
              <w:t>s</w:t>
            </w:r>
            <w:r>
              <w:rPr>
                <w:spacing w:val="-12"/>
                <w:w w:val="85"/>
                <w:sz w:val="16"/>
              </w:rPr>
              <w:t> </w:t>
            </w:r>
            <w:r>
              <w:rPr>
                <w:w w:val="85"/>
                <w:sz w:val="16"/>
              </w:rPr>
              <w:t>a</w:t>
            </w:r>
            <w:r>
              <w:rPr>
                <w:spacing w:val="-20"/>
                <w:w w:val="85"/>
                <w:sz w:val="16"/>
              </w:rPr>
              <w:t> </w:t>
            </w:r>
            <w:r>
              <w:rPr>
                <w:w w:val="85"/>
                <w:sz w:val="16"/>
              </w:rPr>
              <w:t>ria</w:t>
            </w:r>
            <w:r>
              <w:rPr>
                <w:spacing w:val="-19"/>
                <w:w w:val="85"/>
                <w:sz w:val="16"/>
              </w:rPr>
              <w:t> </w:t>
            </w:r>
            <w:r>
              <w:rPr>
                <w:w w:val="85"/>
                <w:sz w:val="16"/>
              </w:rPr>
              <w:t>l</w:t>
            </w:r>
            <w:r>
              <w:rPr>
                <w:spacing w:val="-12"/>
                <w:w w:val="85"/>
                <w:sz w:val="16"/>
              </w:rPr>
              <w:t> </w:t>
            </w:r>
            <w:r>
              <w:rPr>
                <w:w w:val="85"/>
                <w:sz w:val="16"/>
              </w:rPr>
              <w:t>e</w:t>
            </w:r>
            <w:r>
              <w:rPr>
                <w:spacing w:val="-20"/>
                <w:w w:val="85"/>
                <w:sz w:val="16"/>
              </w:rPr>
              <w:t> </w:t>
            </w:r>
            <w:r>
              <w:rPr>
                <w:w w:val="85"/>
                <w:sz w:val="16"/>
              </w:rPr>
              <w:t>n</w:t>
            </w:r>
            <w:r>
              <w:rPr>
                <w:spacing w:val="-3"/>
                <w:sz w:val="16"/>
              </w:rPr>
              <w:t> </w:t>
            </w:r>
            <w:r>
              <w:rPr>
                <w:w w:val="85"/>
                <w:sz w:val="16"/>
              </w:rPr>
              <w:t>TI</w:t>
            </w:r>
            <w:r>
              <w:rPr>
                <w:spacing w:val="-19"/>
                <w:w w:val="85"/>
                <w:sz w:val="16"/>
              </w:rPr>
              <w:t> </w:t>
            </w:r>
            <w:r>
              <w:rPr>
                <w:w w:val="85"/>
                <w:sz w:val="16"/>
              </w:rPr>
              <w:t>e</w:t>
            </w:r>
            <w:r>
              <w:rPr>
                <w:spacing w:val="-20"/>
                <w:w w:val="85"/>
                <w:sz w:val="16"/>
              </w:rPr>
              <w:t> </w:t>
            </w:r>
            <w:r>
              <w:rPr>
                <w:w w:val="85"/>
                <w:sz w:val="16"/>
              </w:rPr>
              <w:t>n</w:t>
            </w:r>
            <w:r>
              <w:rPr>
                <w:spacing w:val="-3"/>
                <w:sz w:val="16"/>
              </w:rPr>
              <w:t> </w:t>
            </w:r>
            <w:r>
              <w:rPr>
                <w:w w:val="85"/>
                <w:sz w:val="16"/>
              </w:rPr>
              <w:t>e</w:t>
            </w:r>
            <w:r>
              <w:rPr>
                <w:spacing w:val="-20"/>
                <w:w w:val="85"/>
                <w:sz w:val="16"/>
              </w:rPr>
              <w:t> </w:t>
            </w:r>
            <w:r>
              <w:rPr>
                <w:w w:val="85"/>
                <w:sz w:val="16"/>
              </w:rPr>
              <w:t>l</w:t>
            </w:r>
            <w:r>
              <w:rPr>
                <w:spacing w:val="-11"/>
                <w:w w:val="85"/>
                <w:sz w:val="16"/>
              </w:rPr>
              <w:t> </w:t>
            </w:r>
            <w:r>
              <w:rPr>
                <w:w w:val="85"/>
                <w:sz w:val="16"/>
              </w:rPr>
              <w:t>ultim</w:t>
            </w:r>
            <w:r>
              <w:rPr>
                <w:spacing w:val="-20"/>
                <w:w w:val="85"/>
                <w:sz w:val="16"/>
              </w:rPr>
              <w:t> </w:t>
            </w:r>
            <w:r>
              <w:rPr>
                <w:w w:val="85"/>
                <w:sz w:val="16"/>
              </w:rPr>
              <w:t>o</w:t>
            </w:r>
            <w:r>
              <w:rPr>
                <w:spacing w:val="12"/>
                <w:sz w:val="16"/>
              </w:rPr>
              <w:t> </w:t>
            </w:r>
            <w:r>
              <w:rPr>
                <w:w w:val="85"/>
                <w:sz w:val="16"/>
              </w:rPr>
              <w:t>a</w:t>
            </w:r>
            <w:r>
              <w:rPr>
                <w:spacing w:val="-19"/>
                <w:w w:val="85"/>
                <w:sz w:val="16"/>
              </w:rPr>
              <w:t> </w:t>
            </w:r>
            <w:r>
              <w:rPr>
                <w:spacing w:val="-5"/>
                <w:w w:val="85"/>
                <w:sz w:val="16"/>
              </w:rPr>
              <w:t>ño</w:t>
            </w:r>
          </w:p>
        </w:tc>
        <w:tc>
          <w:tcPr>
            <w:tcW w:w="213"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237" w:type="dxa"/>
            <w:vMerge/>
            <w:tcBorders>
              <w:top w:val="nil"/>
              <w:right w:val="single" w:sz="8" w:space="0" w:color="D3D3D3"/>
            </w:tcBorders>
          </w:tcPr>
          <w:p>
            <w:pPr>
              <w:rPr>
                <w:sz w:val="2"/>
                <w:szCs w:val="2"/>
              </w:rPr>
            </w:pPr>
          </w:p>
        </w:tc>
        <w:tc>
          <w:tcPr>
            <w:tcW w:w="1218" w:type="dxa"/>
            <w:tcBorders>
              <w:top w:val="single" w:sz="8" w:space="0" w:color="000000"/>
              <w:left w:val="single" w:sz="8" w:space="0" w:color="D3D3D3"/>
              <w:right w:val="single" w:sz="8" w:space="0" w:color="D3D3D3"/>
            </w:tcBorders>
          </w:tcPr>
          <w:p>
            <w:pPr>
              <w:pStyle w:val="TableParagraph"/>
              <w:spacing w:before="48"/>
              <w:ind w:left="34"/>
              <w:jc w:val="center"/>
              <w:rPr>
                <w:sz w:val="27"/>
              </w:rPr>
            </w:pPr>
            <w:r>
              <w:rPr>
                <w:spacing w:val="-10"/>
                <w:w w:val="95"/>
                <w:sz w:val="27"/>
              </w:rPr>
              <w:t>7</w:t>
            </w:r>
          </w:p>
        </w:tc>
        <w:tc>
          <w:tcPr>
            <w:tcW w:w="214"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1218" w:type="dxa"/>
            <w:vMerge/>
            <w:tcBorders>
              <w:top w:val="nil"/>
            </w:tcBorders>
          </w:tcPr>
          <w:p>
            <w:pPr>
              <w:rPr>
                <w:sz w:val="2"/>
                <w:szCs w:val="2"/>
              </w:rPr>
            </w:pPr>
          </w:p>
        </w:tc>
      </w:tr>
      <w:tr>
        <w:trPr>
          <w:trHeight w:val="333" w:hRule="atLeast"/>
        </w:trPr>
        <w:tc>
          <w:tcPr>
            <w:tcW w:w="2686" w:type="dxa"/>
            <w:vMerge w:val="restart"/>
            <w:tcBorders>
              <w:left w:val="single" w:sz="8" w:space="0" w:color="000000"/>
            </w:tcBorders>
          </w:tcPr>
          <w:p>
            <w:pPr>
              <w:pStyle w:val="TableParagraph"/>
              <w:spacing w:line="290" w:lineRule="auto" w:before="141"/>
              <w:ind w:left="43" w:right="184"/>
              <w:rPr>
                <w:sz w:val="20"/>
              </w:rPr>
            </w:pPr>
            <w:r>
              <w:rPr>
                <w:w w:val="90"/>
                <w:sz w:val="20"/>
              </w:rPr>
              <w:t>07 Entrega de servicios</w:t>
            </w:r>
            <w:r>
              <w:rPr>
                <w:spacing w:val="-1"/>
                <w:w w:val="90"/>
                <w:sz w:val="20"/>
              </w:rPr>
              <w:t> </w:t>
            </w:r>
            <w:r>
              <w:rPr>
                <w:w w:val="90"/>
                <w:sz w:val="20"/>
              </w:rPr>
              <w:t>de T</w:t>
            </w:r>
            <w:r>
              <w:rPr>
                <w:spacing w:val="-26"/>
                <w:w w:val="90"/>
                <w:sz w:val="20"/>
              </w:rPr>
              <w:t> </w:t>
            </w:r>
            <w:r>
              <w:rPr>
                <w:w w:val="90"/>
                <w:sz w:val="20"/>
              </w:rPr>
              <w:t>I de </w:t>
            </w:r>
            <w:r>
              <w:rPr>
                <w:w w:val="85"/>
                <w:sz w:val="20"/>
              </w:rPr>
              <w:t>acuerdo</w:t>
            </w:r>
            <w:r>
              <w:rPr>
                <w:spacing w:val="-5"/>
                <w:w w:val="85"/>
                <w:sz w:val="20"/>
              </w:rPr>
              <w:t> </w:t>
            </w:r>
            <w:r>
              <w:rPr>
                <w:w w:val="85"/>
                <w:sz w:val="20"/>
              </w:rPr>
              <w:t>a</w:t>
            </w:r>
            <w:r>
              <w:rPr>
                <w:spacing w:val="-5"/>
                <w:w w:val="85"/>
                <w:sz w:val="20"/>
              </w:rPr>
              <w:t> </w:t>
            </w:r>
            <w:r>
              <w:rPr>
                <w:w w:val="85"/>
                <w:sz w:val="20"/>
              </w:rPr>
              <w:t>los</w:t>
            </w:r>
            <w:r>
              <w:rPr>
                <w:spacing w:val="-5"/>
                <w:w w:val="85"/>
                <w:sz w:val="20"/>
              </w:rPr>
              <w:t> </w:t>
            </w:r>
            <w:r>
              <w:rPr>
                <w:w w:val="85"/>
                <w:sz w:val="20"/>
              </w:rPr>
              <w:t>requisitos</w:t>
            </w:r>
            <w:r>
              <w:rPr>
                <w:spacing w:val="-5"/>
                <w:w w:val="85"/>
                <w:sz w:val="20"/>
              </w:rPr>
              <w:t> </w:t>
            </w:r>
            <w:r>
              <w:rPr>
                <w:w w:val="85"/>
                <w:sz w:val="20"/>
              </w:rPr>
              <w:t>del</w:t>
            </w:r>
            <w:r>
              <w:rPr>
                <w:spacing w:val="-5"/>
                <w:w w:val="85"/>
                <w:sz w:val="20"/>
              </w:rPr>
              <w:t> </w:t>
            </w:r>
            <w:r>
              <w:rPr>
                <w:w w:val="85"/>
                <w:sz w:val="20"/>
              </w:rPr>
              <w:t>negocio</w:t>
            </w:r>
          </w:p>
        </w:tc>
        <w:tc>
          <w:tcPr>
            <w:tcW w:w="3500" w:type="dxa"/>
            <w:vMerge w:val="restart"/>
          </w:tcPr>
          <w:p>
            <w:pPr>
              <w:pStyle w:val="TableParagraph"/>
              <w:numPr>
                <w:ilvl w:val="0"/>
                <w:numId w:val="90"/>
              </w:numPr>
              <w:tabs>
                <w:tab w:pos="143" w:val="left" w:leader="none"/>
              </w:tabs>
              <w:spacing w:line="288" w:lineRule="auto" w:before="12" w:after="0"/>
              <w:ind w:left="38" w:right="284" w:firstLine="0"/>
              <w:jc w:val="left"/>
              <w:rPr>
                <w:sz w:val="20"/>
              </w:rPr>
            </w:pPr>
            <w:r>
              <w:rPr>
                <w:w w:val="85"/>
                <w:sz w:val="20"/>
              </w:rPr>
              <w:t>Porcentaje de partes interesadas satisfechas </w:t>
            </w:r>
            <w:r>
              <w:rPr>
                <w:w w:val="90"/>
                <w:sz w:val="20"/>
              </w:rPr>
              <w:t>con el cumplimiento del servicio de T</w:t>
            </w:r>
            <w:r>
              <w:rPr>
                <w:spacing w:val="-26"/>
                <w:w w:val="90"/>
                <w:sz w:val="20"/>
              </w:rPr>
              <w:t> </w:t>
            </w:r>
            <w:r>
              <w:rPr>
                <w:w w:val="90"/>
                <w:sz w:val="20"/>
              </w:rPr>
              <w:t>I</w:t>
            </w:r>
          </w:p>
          <w:p>
            <w:pPr>
              <w:pStyle w:val="TableParagraph"/>
              <w:spacing w:line="200" w:lineRule="exact" w:before="2"/>
              <w:ind w:left="38"/>
              <w:rPr>
                <w:sz w:val="20"/>
              </w:rPr>
            </w:pPr>
            <w:r>
              <w:rPr>
                <w:w w:val="80"/>
                <w:sz w:val="20"/>
              </w:rPr>
              <w:t>entregado</w:t>
            </w:r>
            <w:r>
              <w:rPr>
                <w:spacing w:val="25"/>
                <w:sz w:val="20"/>
              </w:rPr>
              <w:t> </w:t>
            </w:r>
            <w:r>
              <w:rPr>
                <w:w w:val="80"/>
                <w:sz w:val="20"/>
              </w:rPr>
              <w:t>respecto</w:t>
            </w:r>
            <w:r>
              <w:rPr>
                <w:spacing w:val="25"/>
                <w:sz w:val="20"/>
              </w:rPr>
              <w:t> </w:t>
            </w:r>
            <w:r>
              <w:rPr>
                <w:w w:val="80"/>
                <w:sz w:val="20"/>
              </w:rPr>
              <w:t>a</w:t>
            </w:r>
            <w:r>
              <w:rPr>
                <w:spacing w:val="16"/>
                <w:sz w:val="20"/>
              </w:rPr>
              <w:t> </w:t>
            </w:r>
            <w:r>
              <w:rPr>
                <w:w w:val="80"/>
                <w:sz w:val="20"/>
              </w:rPr>
              <w:t>los</w:t>
            </w:r>
            <w:r>
              <w:rPr>
                <w:spacing w:val="9"/>
                <w:sz w:val="20"/>
              </w:rPr>
              <w:t> </w:t>
            </w:r>
            <w:r>
              <w:rPr>
                <w:w w:val="80"/>
                <w:sz w:val="20"/>
              </w:rPr>
              <w:t>niveles</w:t>
            </w:r>
            <w:r>
              <w:rPr>
                <w:spacing w:val="9"/>
                <w:sz w:val="20"/>
              </w:rPr>
              <w:t> </w:t>
            </w:r>
            <w:r>
              <w:rPr>
                <w:w w:val="80"/>
                <w:sz w:val="20"/>
              </w:rPr>
              <w:t>de</w:t>
            </w:r>
            <w:r>
              <w:rPr>
                <w:spacing w:val="16"/>
                <w:sz w:val="20"/>
              </w:rPr>
              <w:t> </w:t>
            </w:r>
            <w:r>
              <w:rPr>
                <w:spacing w:val="-2"/>
                <w:w w:val="80"/>
                <w:sz w:val="20"/>
              </w:rPr>
              <w:t>servicio</w:t>
            </w:r>
          </w:p>
        </w:tc>
        <w:tc>
          <w:tcPr>
            <w:tcW w:w="3477" w:type="dxa"/>
            <w:tcBorders>
              <w:bottom w:val="single" w:sz="8" w:space="0" w:color="000000"/>
              <w:right w:val="single" w:sz="8" w:space="0" w:color="D3D3D3"/>
            </w:tcBorders>
          </w:tcPr>
          <w:p>
            <w:pPr>
              <w:pStyle w:val="TableParagraph"/>
              <w:spacing w:before="86"/>
              <w:ind w:left="281"/>
              <w:rPr>
                <w:sz w:val="16"/>
              </w:rPr>
            </w:pPr>
            <w:r>
              <w:rPr>
                <w:w w:val="85"/>
                <w:sz w:val="16"/>
              </w:rPr>
              <w:t>Núm</w:t>
            </w:r>
            <w:r>
              <w:rPr>
                <w:spacing w:val="-21"/>
                <w:w w:val="85"/>
                <w:sz w:val="16"/>
              </w:rPr>
              <w:t> </w:t>
            </w:r>
            <w:r>
              <w:rPr>
                <w:w w:val="85"/>
                <w:sz w:val="16"/>
              </w:rPr>
              <w:t>e</w:t>
            </w:r>
            <w:r>
              <w:rPr>
                <w:spacing w:val="-19"/>
                <w:w w:val="85"/>
                <w:sz w:val="16"/>
              </w:rPr>
              <w:t> </w:t>
            </w:r>
            <w:r>
              <w:rPr>
                <w:w w:val="85"/>
                <w:sz w:val="16"/>
              </w:rPr>
              <w:t>ro</w:t>
            </w:r>
            <w:r>
              <w:rPr>
                <w:spacing w:val="16"/>
                <w:sz w:val="16"/>
              </w:rPr>
              <w:t> </w:t>
            </w:r>
            <w:r>
              <w:rPr>
                <w:w w:val="85"/>
                <w:sz w:val="16"/>
              </w:rPr>
              <w:t>de</w:t>
            </w:r>
            <w:r>
              <w:rPr>
                <w:spacing w:val="8"/>
                <w:sz w:val="16"/>
              </w:rPr>
              <w:t> </w:t>
            </w:r>
            <w:r>
              <w:rPr>
                <w:w w:val="85"/>
                <w:sz w:val="16"/>
              </w:rPr>
              <w:t>a</w:t>
            </w:r>
            <w:r>
              <w:rPr>
                <w:spacing w:val="-19"/>
                <w:w w:val="85"/>
                <w:sz w:val="16"/>
              </w:rPr>
              <w:t> </w:t>
            </w:r>
            <w:r>
              <w:rPr>
                <w:w w:val="85"/>
                <w:sz w:val="16"/>
              </w:rPr>
              <w:t>c</w:t>
            </w:r>
            <w:r>
              <w:rPr>
                <w:spacing w:val="-19"/>
                <w:w w:val="85"/>
                <w:sz w:val="16"/>
              </w:rPr>
              <w:t> </w:t>
            </w:r>
            <w:r>
              <w:rPr>
                <w:w w:val="85"/>
                <w:sz w:val="16"/>
              </w:rPr>
              <w:t>ue</w:t>
            </w:r>
            <w:r>
              <w:rPr>
                <w:spacing w:val="-19"/>
                <w:w w:val="85"/>
                <w:sz w:val="16"/>
              </w:rPr>
              <w:t> </w:t>
            </w:r>
            <w:r>
              <w:rPr>
                <w:w w:val="85"/>
                <w:sz w:val="16"/>
              </w:rPr>
              <w:t>rdo</w:t>
            </w:r>
            <w:r>
              <w:rPr>
                <w:spacing w:val="-10"/>
                <w:w w:val="85"/>
                <w:sz w:val="16"/>
              </w:rPr>
              <w:t> </w:t>
            </w:r>
            <w:r>
              <w:rPr>
                <w:w w:val="85"/>
                <w:sz w:val="16"/>
              </w:rPr>
              <w:t>s</w:t>
            </w:r>
            <w:r>
              <w:rPr>
                <w:spacing w:val="16"/>
                <w:sz w:val="16"/>
              </w:rPr>
              <w:t> </w:t>
            </w:r>
            <w:r>
              <w:rPr>
                <w:w w:val="85"/>
                <w:sz w:val="16"/>
              </w:rPr>
              <w:t>de</w:t>
            </w:r>
            <w:r>
              <w:rPr>
                <w:spacing w:val="8"/>
                <w:sz w:val="16"/>
              </w:rPr>
              <w:t> </w:t>
            </w:r>
            <w:r>
              <w:rPr>
                <w:w w:val="85"/>
                <w:sz w:val="16"/>
              </w:rPr>
              <w:t>S</w:t>
            </w:r>
            <w:r>
              <w:rPr>
                <w:spacing w:val="-19"/>
                <w:w w:val="85"/>
                <w:sz w:val="16"/>
              </w:rPr>
              <w:t> </w:t>
            </w:r>
            <w:r>
              <w:rPr>
                <w:w w:val="85"/>
                <w:sz w:val="16"/>
              </w:rPr>
              <w:t>LAs</w:t>
            </w:r>
            <w:r>
              <w:rPr>
                <w:spacing w:val="16"/>
                <w:sz w:val="16"/>
              </w:rPr>
              <w:t> </w:t>
            </w:r>
            <w:r>
              <w:rPr>
                <w:w w:val="85"/>
                <w:sz w:val="16"/>
              </w:rPr>
              <w:t>e</w:t>
            </w:r>
            <w:r>
              <w:rPr>
                <w:spacing w:val="-19"/>
                <w:w w:val="85"/>
                <w:sz w:val="16"/>
              </w:rPr>
              <w:t> </w:t>
            </w:r>
            <w:r>
              <w:rPr>
                <w:w w:val="85"/>
                <w:sz w:val="16"/>
              </w:rPr>
              <w:t>n</w:t>
            </w:r>
            <w:r>
              <w:rPr>
                <w:sz w:val="16"/>
              </w:rPr>
              <w:t> </w:t>
            </w:r>
            <w:r>
              <w:rPr>
                <w:w w:val="85"/>
                <w:sz w:val="16"/>
              </w:rPr>
              <w:t>e</w:t>
            </w:r>
            <w:r>
              <w:rPr>
                <w:spacing w:val="-19"/>
                <w:w w:val="85"/>
                <w:sz w:val="16"/>
              </w:rPr>
              <w:t> </w:t>
            </w:r>
            <w:r>
              <w:rPr>
                <w:w w:val="85"/>
                <w:sz w:val="16"/>
              </w:rPr>
              <w:t>l</w:t>
            </w:r>
            <w:r>
              <w:rPr>
                <w:spacing w:val="-11"/>
                <w:w w:val="85"/>
                <w:sz w:val="16"/>
              </w:rPr>
              <w:t> </w:t>
            </w:r>
            <w:r>
              <w:rPr>
                <w:w w:val="85"/>
                <w:sz w:val="16"/>
              </w:rPr>
              <w:t>últim</w:t>
            </w:r>
            <w:r>
              <w:rPr>
                <w:spacing w:val="-18"/>
                <w:w w:val="85"/>
                <w:sz w:val="16"/>
              </w:rPr>
              <w:t> </w:t>
            </w:r>
            <w:r>
              <w:rPr>
                <w:w w:val="85"/>
                <w:sz w:val="16"/>
              </w:rPr>
              <w:t>o</w:t>
            </w:r>
            <w:r>
              <w:rPr>
                <w:spacing w:val="15"/>
                <w:sz w:val="16"/>
              </w:rPr>
              <w:t> </w:t>
            </w:r>
            <w:r>
              <w:rPr>
                <w:w w:val="85"/>
                <w:sz w:val="16"/>
              </w:rPr>
              <w:t>a</w:t>
            </w:r>
            <w:r>
              <w:rPr>
                <w:spacing w:val="-18"/>
                <w:w w:val="85"/>
                <w:sz w:val="16"/>
              </w:rPr>
              <w:t> </w:t>
            </w:r>
            <w:r>
              <w:rPr>
                <w:spacing w:val="-5"/>
                <w:w w:val="85"/>
                <w:sz w:val="16"/>
              </w:rPr>
              <w:t>ño</w:t>
            </w:r>
          </w:p>
        </w:tc>
        <w:tc>
          <w:tcPr>
            <w:tcW w:w="213" w:type="dxa"/>
            <w:vMerge w:val="restart"/>
            <w:tcBorders>
              <w:left w:val="single" w:sz="8" w:space="0" w:color="D3D3D3"/>
              <w:right w:val="single" w:sz="8" w:space="0" w:color="D3D3D3"/>
            </w:tcBorders>
          </w:tcPr>
          <w:p>
            <w:pPr>
              <w:pStyle w:val="TableParagraph"/>
              <w:spacing w:before="242"/>
              <w:ind w:left="58"/>
              <w:rPr>
                <w:sz w:val="27"/>
              </w:rPr>
            </w:pPr>
            <w:r>
              <w:rPr>
                <w:spacing w:val="-10"/>
                <w:w w:val="95"/>
                <w:sz w:val="27"/>
              </w:rPr>
              <w:t>*</w:t>
            </w:r>
          </w:p>
        </w:tc>
        <w:tc>
          <w:tcPr>
            <w:tcW w:w="419" w:type="dxa"/>
            <w:vMerge w:val="restart"/>
            <w:tcBorders>
              <w:left w:val="single" w:sz="8" w:space="0" w:color="D3D3D3"/>
            </w:tcBorders>
          </w:tcPr>
          <w:p>
            <w:pPr>
              <w:pStyle w:val="TableParagraph"/>
              <w:spacing w:before="242"/>
              <w:ind w:left="58"/>
              <w:rPr>
                <w:sz w:val="27"/>
              </w:rPr>
            </w:pPr>
            <w:r>
              <w:rPr>
                <w:spacing w:val="-10"/>
                <w:w w:val="85"/>
                <w:sz w:val="27"/>
              </w:rPr>
              <w:t>100</w:t>
            </w:r>
          </w:p>
        </w:tc>
        <w:tc>
          <w:tcPr>
            <w:tcW w:w="237" w:type="dxa"/>
            <w:vMerge w:val="restart"/>
            <w:tcBorders>
              <w:right w:val="single" w:sz="8" w:space="0" w:color="D3D3D3"/>
            </w:tcBorders>
          </w:tcPr>
          <w:p>
            <w:pPr>
              <w:pStyle w:val="TableParagraph"/>
              <w:spacing w:before="242"/>
              <w:ind w:left="52"/>
              <w:rPr>
                <w:sz w:val="27"/>
              </w:rPr>
            </w:pPr>
            <w:r>
              <w:rPr>
                <w:spacing w:val="-10"/>
                <w:w w:val="95"/>
                <w:sz w:val="27"/>
              </w:rPr>
              <w:t>=</w:t>
            </w:r>
          </w:p>
        </w:tc>
        <w:tc>
          <w:tcPr>
            <w:tcW w:w="1218" w:type="dxa"/>
            <w:tcBorders>
              <w:left w:val="single" w:sz="8" w:space="0" w:color="D3D3D3"/>
              <w:bottom w:val="single" w:sz="8" w:space="0" w:color="000000"/>
              <w:right w:val="single" w:sz="8" w:space="0" w:color="D3D3D3"/>
            </w:tcBorders>
          </w:tcPr>
          <w:p>
            <w:pPr>
              <w:pStyle w:val="TableParagraph"/>
              <w:spacing w:line="292" w:lineRule="exact" w:before="20"/>
              <w:ind w:left="34"/>
              <w:jc w:val="center"/>
              <w:rPr>
                <w:sz w:val="27"/>
              </w:rPr>
            </w:pPr>
            <w:r>
              <w:rPr>
                <w:spacing w:val="-10"/>
                <w:w w:val="95"/>
                <w:sz w:val="27"/>
              </w:rPr>
              <w:t>2</w:t>
            </w:r>
          </w:p>
        </w:tc>
        <w:tc>
          <w:tcPr>
            <w:tcW w:w="214" w:type="dxa"/>
            <w:vMerge w:val="restart"/>
            <w:tcBorders>
              <w:left w:val="single" w:sz="8" w:space="0" w:color="D3D3D3"/>
              <w:right w:val="single" w:sz="8" w:space="0" w:color="D3D3D3"/>
            </w:tcBorders>
          </w:tcPr>
          <w:p>
            <w:pPr>
              <w:pStyle w:val="TableParagraph"/>
              <w:spacing w:before="242"/>
              <w:ind w:left="56"/>
              <w:rPr>
                <w:sz w:val="27"/>
              </w:rPr>
            </w:pPr>
            <w:r>
              <w:rPr>
                <w:spacing w:val="-10"/>
                <w:w w:val="95"/>
                <w:sz w:val="27"/>
              </w:rPr>
              <w:t>*</w:t>
            </w:r>
          </w:p>
        </w:tc>
        <w:tc>
          <w:tcPr>
            <w:tcW w:w="419" w:type="dxa"/>
            <w:vMerge w:val="restart"/>
            <w:tcBorders>
              <w:left w:val="single" w:sz="8" w:space="0" w:color="D3D3D3"/>
            </w:tcBorders>
          </w:tcPr>
          <w:p>
            <w:pPr>
              <w:pStyle w:val="TableParagraph"/>
              <w:spacing w:before="242"/>
              <w:ind w:left="55"/>
              <w:rPr>
                <w:sz w:val="27"/>
              </w:rPr>
            </w:pPr>
            <w:r>
              <w:rPr>
                <w:spacing w:val="-9"/>
                <w:w w:val="85"/>
                <w:sz w:val="27"/>
              </w:rPr>
              <w:t>100</w:t>
            </w:r>
          </w:p>
        </w:tc>
        <w:tc>
          <w:tcPr>
            <w:tcW w:w="1218" w:type="dxa"/>
            <w:vMerge w:val="restart"/>
          </w:tcPr>
          <w:p>
            <w:pPr>
              <w:pStyle w:val="TableParagraph"/>
              <w:spacing w:before="242"/>
              <w:ind w:left="277"/>
              <w:rPr>
                <w:sz w:val="27"/>
              </w:rPr>
            </w:pPr>
            <w:r>
              <w:rPr>
                <w:spacing w:val="-2"/>
                <w:w w:val="95"/>
                <w:sz w:val="27"/>
              </w:rPr>
              <w:t>50,00%</w:t>
            </w:r>
          </w:p>
        </w:tc>
      </w:tr>
      <w:tr>
        <w:trPr>
          <w:trHeight w:val="407" w:hRule="atLeast"/>
        </w:trPr>
        <w:tc>
          <w:tcPr>
            <w:tcW w:w="2686" w:type="dxa"/>
            <w:vMerge/>
            <w:tcBorders>
              <w:top w:val="nil"/>
              <w:left w:val="single" w:sz="8" w:space="0" w:color="000000"/>
            </w:tcBorders>
          </w:tcPr>
          <w:p>
            <w:pPr>
              <w:rPr>
                <w:sz w:val="2"/>
                <w:szCs w:val="2"/>
              </w:rPr>
            </w:pPr>
          </w:p>
        </w:tc>
        <w:tc>
          <w:tcPr>
            <w:tcW w:w="3500" w:type="dxa"/>
            <w:vMerge/>
            <w:tcBorders>
              <w:top w:val="nil"/>
            </w:tcBorders>
          </w:tcPr>
          <w:p>
            <w:pPr>
              <w:rPr>
                <w:sz w:val="2"/>
                <w:szCs w:val="2"/>
              </w:rPr>
            </w:pPr>
          </w:p>
        </w:tc>
        <w:tc>
          <w:tcPr>
            <w:tcW w:w="3477" w:type="dxa"/>
            <w:tcBorders>
              <w:top w:val="single" w:sz="8" w:space="0" w:color="000000"/>
              <w:right w:val="single" w:sz="8" w:space="0" w:color="D3D3D3"/>
            </w:tcBorders>
          </w:tcPr>
          <w:p>
            <w:pPr>
              <w:pStyle w:val="TableParagraph"/>
              <w:spacing w:before="3"/>
              <w:ind w:left="33" w:right="50"/>
              <w:jc w:val="center"/>
              <w:rPr>
                <w:sz w:val="16"/>
              </w:rPr>
            </w:pPr>
            <w:r>
              <w:rPr>
                <w:w w:val="85"/>
                <w:sz w:val="16"/>
              </w:rPr>
              <w:t>Núm</w:t>
            </w:r>
            <w:r>
              <w:rPr>
                <w:spacing w:val="-21"/>
                <w:w w:val="85"/>
                <w:sz w:val="16"/>
              </w:rPr>
              <w:t> </w:t>
            </w:r>
            <w:r>
              <w:rPr>
                <w:w w:val="85"/>
                <w:sz w:val="16"/>
              </w:rPr>
              <w:t>e</w:t>
            </w:r>
            <w:r>
              <w:rPr>
                <w:spacing w:val="-19"/>
                <w:w w:val="85"/>
                <w:sz w:val="16"/>
              </w:rPr>
              <w:t> </w:t>
            </w:r>
            <w:r>
              <w:rPr>
                <w:w w:val="85"/>
                <w:sz w:val="16"/>
              </w:rPr>
              <w:t>ro</w:t>
            </w:r>
            <w:r>
              <w:rPr>
                <w:spacing w:val="18"/>
                <w:sz w:val="16"/>
              </w:rPr>
              <w:t> </w:t>
            </w:r>
            <w:r>
              <w:rPr>
                <w:w w:val="85"/>
                <w:sz w:val="16"/>
              </w:rPr>
              <w:t>de</w:t>
            </w:r>
            <w:r>
              <w:rPr>
                <w:spacing w:val="10"/>
                <w:sz w:val="16"/>
              </w:rPr>
              <w:t> </w:t>
            </w:r>
            <w:r>
              <w:rPr>
                <w:w w:val="85"/>
                <w:sz w:val="16"/>
              </w:rPr>
              <w:t>c</w:t>
            </w:r>
            <w:r>
              <w:rPr>
                <w:spacing w:val="-19"/>
                <w:w w:val="85"/>
                <w:sz w:val="16"/>
              </w:rPr>
              <w:t> </w:t>
            </w:r>
            <w:r>
              <w:rPr>
                <w:w w:val="85"/>
                <w:sz w:val="16"/>
              </w:rPr>
              <w:t>o</w:t>
            </w:r>
            <w:r>
              <w:rPr>
                <w:spacing w:val="-9"/>
                <w:w w:val="85"/>
                <w:sz w:val="16"/>
              </w:rPr>
              <w:t> </w:t>
            </w:r>
            <w:r>
              <w:rPr>
                <w:w w:val="85"/>
                <w:sz w:val="16"/>
              </w:rPr>
              <w:t>ntra</w:t>
            </w:r>
            <w:r>
              <w:rPr>
                <w:spacing w:val="-19"/>
                <w:w w:val="85"/>
                <w:sz w:val="16"/>
              </w:rPr>
              <w:t> </w:t>
            </w:r>
            <w:r>
              <w:rPr>
                <w:w w:val="85"/>
                <w:sz w:val="16"/>
              </w:rPr>
              <w:t>to</w:t>
            </w:r>
            <w:r>
              <w:rPr>
                <w:spacing w:val="-10"/>
                <w:w w:val="85"/>
                <w:sz w:val="16"/>
              </w:rPr>
              <w:t> </w:t>
            </w:r>
            <w:r>
              <w:rPr>
                <w:w w:val="85"/>
                <w:sz w:val="16"/>
              </w:rPr>
              <w:t>s</w:t>
            </w:r>
            <w:r>
              <w:rPr>
                <w:spacing w:val="18"/>
                <w:sz w:val="16"/>
              </w:rPr>
              <w:t> </w:t>
            </w:r>
            <w:r>
              <w:rPr>
                <w:w w:val="85"/>
                <w:sz w:val="16"/>
              </w:rPr>
              <w:t>c</w:t>
            </w:r>
            <w:r>
              <w:rPr>
                <w:spacing w:val="-19"/>
                <w:w w:val="85"/>
                <w:sz w:val="16"/>
              </w:rPr>
              <w:t> </w:t>
            </w:r>
            <w:r>
              <w:rPr>
                <w:w w:val="85"/>
                <w:sz w:val="16"/>
              </w:rPr>
              <w:t>o</w:t>
            </w:r>
            <w:r>
              <w:rPr>
                <w:spacing w:val="-9"/>
                <w:w w:val="85"/>
                <w:sz w:val="16"/>
              </w:rPr>
              <w:t> </w:t>
            </w:r>
            <w:r>
              <w:rPr>
                <w:w w:val="85"/>
                <w:sz w:val="16"/>
              </w:rPr>
              <w:t>n</w:t>
            </w:r>
            <w:r>
              <w:rPr>
                <w:spacing w:val="1"/>
                <w:sz w:val="16"/>
              </w:rPr>
              <w:t> </w:t>
            </w:r>
            <w:r>
              <w:rPr>
                <w:w w:val="85"/>
                <w:sz w:val="16"/>
              </w:rPr>
              <w:t>pro</w:t>
            </w:r>
            <w:r>
              <w:rPr>
                <w:spacing w:val="-10"/>
                <w:w w:val="85"/>
                <w:sz w:val="16"/>
              </w:rPr>
              <w:t> </w:t>
            </w:r>
            <w:r>
              <w:rPr>
                <w:w w:val="85"/>
                <w:sz w:val="16"/>
              </w:rPr>
              <w:t>ve</w:t>
            </w:r>
            <w:r>
              <w:rPr>
                <w:spacing w:val="-19"/>
                <w:w w:val="85"/>
                <w:sz w:val="16"/>
              </w:rPr>
              <w:t> </w:t>
            </w:r>
            <w:r>
              <w:rPr>
                <w:w w:val="85"/>
                <w:sz w:val="16"/>
              </w:rPr>
              <w:t>e</w:t>
            </w:r>
            <w:r>
              <w:rPr>
                <w:spacing w:val="-18"/>
                <w:w w:val="85"/>
                <w:sz w:val="16"/>
              </w:rPr>
              <w:t> </w:t>
            </w:r>
            <w:r>
              <w:rPr>
                <w:w w:val="85"/>
                <w:sz w:val="16"/>
              </w:rPr>
              <w:t>do</w:t>
            </w:r>
            <w:r>
              <w:rPr>
                <w:spacing w:val="-10"/>
                <w:w w:val="85"/>
                <w:sz w:val="16"/>
              </w:rPr>
              <w:t> </w:t>
            </w:r>
            <w:r>
              <w:rPr>
                <w:w w:val="85"/>
                <w:sz w:val="16"/>
              </w:rPr>
              <w:t>re</w:t>
            </w:r>
            <w:r>
              <w:rPr>
                <w:spacing w:val="-18"/>
                <w:w w:val="85"/>
                <w:sz w:val="16"/>
              </w:rPr>
              <w:t> </w:t>
            </w:r>
            <w:r>
              <w:rPr>
                <w:w w:val="85"/>
                <w:sz w:val="16"/>
              </w:rPr>
              <w:t>s</w:t>
            </w:r>
            <w:r>
              <w:rPr>
                <w:spacing w:val="17"/>
                <w:sz w:val="16"/>
              </w:rPr>
              <w:t> </w:t>
            </w:r>
            <w:r>
              <w:rPr>
                <w:w w:val="85"/>
                <w:sz w:val="16"/>
              </w:rPr>
              <w:t>de</w:t>
            </w:r>
            <w:r>
              <w:rPr>
                <w:spacing w:val="10"/>
                <w:sz w:val="16"/>
              </w:rPr>
              <w:t> </w:t>
            </w:r>
            <w:r>
              <w:rPr>
                <w:w w:val="85"/>
                <w:sz w:val="16"/>
              </w:rPr>
              <w:t>s</w:t>
            </w:r>
            <w:r>
              <w:rPr>
                <w:spacing w:val="-10"/>
                <w:w w:val="85"/>
                <w:sz w:val="16"/>
              </w:rPr>
              <w:t> </w:t>
            </w:r>
            <w:r>
              <w:rPr>
                <w:w w:val="85"/>
                <w:sz w:val="16"/>
              </w:rPr>
              <w:t>e</w:t>
            </w:r>
            <w:r>
              <w:rPr>
                <w:spacing w:val="-18"/>
                <w:w w:val="85"/>
                <w:sz w:val="16"/>
              </w:rPr>
              <w:t> </w:t>
            </w:r>
            <w:r>
              <w:rPr>
                <w:w w:val="85"/>
                <w:sz w:val="16"/>
              </w:rPr>
              <w:t>rvic</w:t>
            </w:r>
            <w:r>
              <w:rPr>
                <w:spacing w:val="-19"/>
                <w:w w:val="85"/>
                <w:sz w:val="16"/>
              </w:rPr>
              <w:t> </w:t>
            </w:r>
            <w:r>
              <w:rPr>
                <w:w w:val="85"/>
                <w:sz w:val="16"/>
              </w:rPr>
              <w:t>io</w:t>
            </w:r>
            <w:r>
              <w:rPr>
                <w:spacing w:val="-9"/>
                <w:w w:val="85"/>
                <w:sz w:val="16"/>
              </w:rPr>
              <w:t> </w:t>
            </w:r>
            <w:r>
              <w:rPr>
                <w:spacing w:val="-10"/>
                <w:w w:val="85"/>
                <w:sz w:val="16"/>
              </w:rPr>
              <w:t>s</w:t>
            </w:r>
          </w:p>
          <w:p>
            <w:pPr>
              <w:pStyle w:val="TableParagraph"/>
              <w:spacing w:line="163" w:lineRule="exact" w:before="38"/>
              <w:ind w:left="33" w:right="33"/>
              <w:jc w:val="center"/>
              <w:rPr>
                <w:sz w:val="16"/>
              </w:rPr>
            </w:pPr>
            <w:r>
              <w:rPr>
                <w:w w:val="85"/>
                <w:sz w:val="16"/>
              </w:rPr>
              <w:t>de</w:t>
            </w:r>
            <w:r>
              <w:rPr>
                <w:spacing w:val="7"/>
                <w:sz w:val="16"/>
              </w:rPr>
              <w:t> </w:t>
            </w:r>
            <w:r>
              <w:rPr>
                <w:w w:val="85"/>
                <w:sz w:val="16"/>
              </w:rPr>
              <w:t>TI</w:t>
            </w:r>
            <w:r>
              <w:rPr>
                <w:spacing w:val="-19"/>
                <w:w w:val="85"/>
                <w:sz w:val="16"/>
              </w:rPr>
              <w:t> </w:t>
            </w:r>
            <w:r>
              <w:rPr>
                <w:w w:val="85"/>
                <w:sz w:val="16"/>
              </w:rPr>
              <w:t>e</w:t>
            </w:r>
            <w:r>
              <w:rPr>
                <w:spacing w:val="-20"/>
                <w:w w:val="85"/>
                <w:sz w:val="16"/>
              </w:rPr>
              <w:t> </w:t>
            </w:r>
            <w:r>
              <w:rPr>
                <w:w w:val="85"/>
                <w:sz w:val="16"/>
              </w:rPr>
              <w:t>n</w:t>
            </w:r>
            <w:r>
              <w:rPr>
                <w:spacing w:val="-1"/>
                <w:sz w:val="16"/>
              </w:rPr>
              <w:t> </w:t>
            </w:r>
            <w:r>
              <w:rPr>
                <w:w w:val="85"/>
                <w:sz w:val="16"/>
              </w:rPr>
              <w:t>e</w:t>
            </w:r>
            <w:r>
              <w:rPr>
                <w:spacing w:val="-19"/>
                <w:w w:val="85"/>
                <w:sz w:val="16"/>
              </w:rPr>
              <w:t> </w:t>
            </w:r>
            <w:r>
              <w:rPr>
                <w:w w:val="85"/>
                <w:sz w:val="16"/>
              </w:rPr>
              <w:t>l</w:t>
            </w:r>
            <w:r>
              <w:rPr>
                <w:spacing w:val="-11"/>
                <w:w w:val="85"/>
                <w:sz w:val="16"/>
              </w:rPr>
              <w:t> </w:t>
            </w:r>
            <w:r>
              <w:rPr>
                <w:w w:val="85"/>
                <w:sz w:val="16"/>
              </w:rPr>
              <w:t>últim</w:t>
            </w:r>
            <w:r>
              <w:rPr>
                <w:spacing w:val="-19"/>
                <w:w w:val="85"/>
                <w:sz w:val="16"/>
              </w:rPr>
              <w:t> </w:t>
            </w:r>
            <w:r>
              <w:rPr>
                <w:w w:val="85"/>
                <w:sz w:val="16"/>
              </w:rPr>
              <w:t>o</w:t>
            </w:r>
            <w:r>
              <w:rPr>
                <w:spacing w:val="15"/>
                <w:sz w:val="16"/>
              </w:rPr>
              <w:t> </w:t>
            </w:r>
            <w:r>
              <w:rPr>
                <w:w w:val="85"/>
                <w:sz w:val="16"/>
              </w:rPr>
              <w:t>a</w:t>
            </w:r>
            <w:r>
              <w:rPr>
                <w:spacing w:val="-19"/>
                <w:w w:val="85"/>
                <w:sz w:val="16"/>
              </w:rPr>
              <w:t> </w:t>
            </w:r>
            <w:r>
              <w:rPr>
                <w:spacing w:val="-5"/>
                <w:w w:val="85"/>
                <w:sz w:val="16"/>
              </w:rPr>
              <w:t>ño</w:t>
            </w:r>
          </w:p>
        </w:tc>
        <w:tc>
          <w:tcPr>
            <w:tcW w:w="213"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237" w:type="dxa"/>
            <w:vMerge/>
            <w:tcBorders>
              <w:top w:val="nil"/>
              <w:right w:val="single" w:sz="8" w:space="0" w:color="D3D3D3"/>
            </w:tcBorders>
          </w:tcPr>
          <w:p>
            <w:pPr>
              <w:rPr>
                <w:sz w:val="2"/>
                <w:szCs w:val="2"/>
              </w:rPr>
            </w:pPr>
          </w:p>
        </w:tc>
        <w:tc>
          <w:tcPr>
            <w:tcW w:w="1218" w:type="dxa"/>
            <w:tcBorders>
              <w:top w:val="single" w:sz="8" w:space="0" w:color="000000"/>
              <w:left w:val="single" w:sz="8" w:space="0" w:color="D3D3D3"/>
              <w:right w:val="single" w:sz="8" w:space="0" w:color="D3D3D3"/>
            </w:tcBorders>
          </w:tcPr>
          <w:p>
            <w:pPr>
              <w:pStyle w:val="TableParagraph"/>
              <w:spacing w:before="48"/>
              <w:ind w:left="34"/>
              <w:jc w:val="center"/>
              <w:rPr>
                <w:sz w:val="27"/>
              </w:rPr>
            </w:pPr>
            <w:r>
              <w:rPr>
                <w:spacing w:val="-10"/>
                <w:w w:val="95"/>
                <w:sz w:val="27"/>
              </w:rPr>
              <w:t>4</w:t>
            </w:r>
          </w:p>
        </w:tc>
        <w:tc>
          <w:tcPr>
            <w:tcW w:w="214"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1218" w:type="dxa"/>
            <w:vMerge/>
            <w:tcBorders>
              <w:top w:val="nil"/>
            </w:tcBorders>
          </w:tcPr>
          <w:p>
            <w:pPr>
              <w:rPr>
                <w:sz w:val="2"/>
                <w:szCs w:val="2"/>
              </w:rPr>
            </w:pPr>
          </w:p>
        </w:tc>
      </w:tr>
      <w:tr>
        <w:trPr>
          <w:trHeight w:val="333" w:hRule="atLeast"/>
        </w:trPr>
        <w:tc>
          <w:tcPr>
            <w:tcW w:w="2686" w:type="dxa"/>
            <w:vMerge w:val="restart"/>
            <w:tcBorders>
              <w:left w:val="single" w:sz="8" w:space="0" w:color="000000"/>
            </w:tcBorders>
          </w:tcPr>
          <w:p>
            <w:pPr>
              <w:pStyle w:val="TableParagraph"/>
              <w:spacing w:line="288" w:lineRule="auto" w:before="12"/>
              <w:ind w:left="43"/>
              <w:rPr>
                <w:sz w:val="20"/>
              </w:rPr>
            </w:pPr>
            <w:r>
              <w:rPr>
                <w:w w:val="85"/>
                <w:sz w:val="20"/>
              </w:rPr>
              <w:t>17 Conocimiento, experiencia e iniciativas para la innovación del</w:t>
            </w:r>
          </w:p>
          <w:p>
            <w:pPr>
              <w:pStyle w:val="TableParagraph"/>
              <w:spacing w:line="199" w:lineRule="exact" w:before="2"/>
              <w:ind w:left="43"/>
              <w:rPr>
                <w:sz w:val="20"/>
              </w:rPr>
            </w:pPr>
            <w:r>
              <w:rPr>
                <w:spacing w:val="-2"/>
                <w:w w:val="95"/>
                <w:sz w:val="20"/>
              </w:rPr>
              <w:t>negocio</w:t>
            </w:r>
          </w:p>
        </w:tc>
        <w:tc>
          <w:tcPr>
            <w:tcW w:w="3500" w:type="dxa"/>
            <w:vMerge w:val="restart"/>
          </w:tcPr>
          <w:p>
            <w:pPr>
              <w:pStyle w:val="TableParagraph"/>
              <w:numPr>
                <w:ilvl w:val="0"/>
                <w:numId w:val="91"/>
              </w:numPr>
              <w:tabs>
                <w:tab w:pos="143" w:val="left" w:leader="none"/>
              </w:tabs>
              <w:spacing w:line="288" w:lineRule="auto" w:before="12" w:after="0"/>
              <w:ind w:left="38" w:right="162" w:firstLine="0"/>
              <w:jc w:val="left"/>
              <w:rPr>
                <w:sz w:val="20"/>
              </w:rPr>
            </w:pPr>
            <w:r>
              <w:rPr>
                <w:w w:val="85"/>
                <w:sz w:val="20"/>
              </w:rPr>
              <w:t>Nivel</w:t>
            </w:r>
            <w:r>
              <w:rPr>
                <w:spacing w:val="-1"/>
                <w:w w:val="85"/>
                <w:sz w:val="20"/>
              </w:rPr>
              <w:t> </w:t>
            </w:r>
            <w:r>
              <w:rPr>
                <w:w w:val="85"/>
                <w:sz w:val="20"/>
              </w:rPr>
              <w:t>de satisfacción</w:t>
            </w:r>
            <w:r>
              <w:rPr>
                <w:spacing w:val="-1"/>
                <w:sz w:val="20"/>
              </w:rPr>
              <w:t> </w:t>
            </w:r>
            <w:r>
              <w:rPr>
                <w:w w:val="85"/>
                <w:sz w:val="20"/>
              </w:rPr>
              <w:t>de las</w:t>
            </w:r>
            <w:r>
              <w:rPr>
                <w:spacing w:val="-4"/>
                <w:w w:val="85"/>
                <w:sz w:val="20"/>
              </w:rPr>
              <w:t> </w:t>
            </w:r>
            <w:r>
              <w:rPr>
                <w:w w:val="85"/>
                <w:sz w:val="20"/>
              </w:rPr>
              <w:t>partes</w:t>
            </w:r>
            <w:r>
              <w:rPr>
                <w:spacing w:val="-4"/>
                <w:w w:val="85"/>
                <w:sz w:val="20"/>
              </w:rPr>
              <w:t> </w:t>
            </w:r>
            <w:r>
              <w:rPr>
                <w:w w:val="85"/>
                <w:sz w:val="20"/>
              </w:rPr>
              <w:t>interesadas </w:t>
            </w:r>
            <w:r>
              <w:rPr>
                <w:w w:val="90"/>
                <w:sz w:val="20"/>
              </w:rPr>
              <w:t>con los</w:t>
            </w:r>
            <w:r>
              <w:rPr>
                <w:spacing w:val="-4"/>
                <w:w w:val="90"/>
                <w:sz w:val="20"/>
              </w:rPr>
              <w:t> </w:t>
            </w:r>
            <w:r>
              <w:rPr>
                <w:w w:val="90"/>
                <w:sz w:val="20"/>
              </w:rPr>
              <w:t>niveles</w:t>
            </w:r>
            <w:r>
              <w:rPr>
                <w:spacing w:val="-4"/>
                <w:w w:val="90"/>
                <w:sz w:val="20"/>
              </w:rPr>
              <w:t> </w:t>
            </w:r>
            <w:r>
              <w:rPr>
                <w:w w:val="90"/>
                <w:sz w:val="20"/>
              </w:rPr>
              <w:t>de experiencia e ideas</w:t>
            </w:r>
            <w:r>
              <w:rPr>
                <w:spacing w:val="-4"/>
                <w:w w:val="90"/>
                <w:sz w:val="20"/>
              </w:rPr>
              <w:t> </w:t>
            </w:r>
            <w:r>
              <w:rPr>
                <w:w w:val="90"/>
                <w:sz w:val="20"/>
              </w:rPr>
              <w:t>de la</w:t>
            </w:r>
          </w:p>
          <w:p>
            <w:pPr>
              <w:pStyle w:val="TableParagraph"/>
              <w:spacing w:line="199" w:lineRule="exact" w:before="2"/>
              <w:ind w:left="38"/>
              <w:rPr>
                <w:sz w:val="20"/>
              </w:rPr>
            </w:pPr>
            <w:r>
              <w:rPr>
                <w:w w:val="80"/>
                <w:sz w:val="20"/>
              </w:rPr>
              <w:t>innovación</w:t>
            </w:r>
            <w:r>
              <w:rPr>
                <w:spacing w:val="50"/>
                <w:sz w:val="20"/>
              </w:rPr>
              <w:t> </w:t>
            </w:r>
            <w:r>
              <w:rPr>
                <w:w w:val="80"/>
                <w:sz w:val="20"/>
              </w:rPr>
              <w:t>T</w:t>
            </w:r>
            <w:r>
              <w:rPr>
                <w:spacing w:val="-5"/>
                <w:w w:val="80"/>
                <w:sz w:val="20"/>
              </w:rPr>
              <w:t> </w:t>
            </w:r>
            <w:r>
              <w:rPr>
                <w:spacing w:val="-10"/>
                <w:w w:val="80"/>
                <w:sz w:val="20"/>
              </w:rPr>
              <w:t>I</w:t>
            </w:r>
          </w:p>
        </w:tc>
        <w:tc>
          <w:tcPr>
            <w:tcW w:w="3477" w:type="dxa"/>
            <w:tcBorders>
              <w:bottom w:val="single" w:sz="8" w:space="0" w:color="000000"/>
              <w:right w:val="single" w:sz="8" w:space="0" w:color="D3D3D3"/>
            </w:tcBorders>
          </w:tcPr>
          <w:p>
            <w:pPr>
              <w:pStyle w:val="TableParagraph"/>
              <w:spacing w:line="159" w:lineRule="exact"/>
              <w:ind w:left="33" w:right="50"/>
              <w:jc w:val="center"/>
              <w:rPr>
                <w:sz w:val="16"/>
              </w:rPr>
            </w:pPr>
            <w:r>
              <w:rPr>
                <w:w w:val="85"/>
                <w:sz w:val="16"/>
              </w:rPr>
              <w:t>Núm</w:t>
            </w:r>
            <w:r>
              <w:rPr>
                <w:spacing w:val="-20"/>
                <w:w w:val="85"/>
                <w:sz w:val="16"/>
              </w:rPr>
              <w:t> </w:t>
            </w:r>
            <w:r>
              <w:rPr>
                <w:w w:val="85"/>
                <w:sz w:val="16"/>
              </w:rPr>
              <w:t>e</w:t>
            </w:r>
            <w:r>
              <w:rPr>
                <w:spacing w:val="-20"/>
                <w:w w:val="85"/>
                <w:sz w:val="16"/>
              </w:rPr>
              <w:t> </w:t>
            </w:r>
            <w:r>
              <w:rPr>
                <w:w w:val="85"/>
                <w:sz w:val="16"/>
              </w:rPr>
              <w:t>ro</w:t>
            </w:r>
            <w:r>
              <w:rPr>
                <w:spacing w:val="13"/>
                <w:sz w:val="16"/>
              </w:rPr>
              <w:t> </w:t>
            </w:r>
            <w:r>
              <w:rPr>
                <w:w w:val="85"/>
                <w:sz w:val="16"/>
              </w:rPr>
              <w:t>de</w:t>
            </w:r>
            <w:r>
              <w:rPr>
                <w:spacing w:val="5"/>
                <w:sz w:val="16"/>
              </w:rPr>
              <w:t> </w:t>
            </w:r>
            <w:r>
              <w:rPr>
                <w:w w:val="85"/>
                <w:sz w:val="16"/>
              </w:rPr>
              <w:t>pla</w:t>
            </w:r>
            <w:r>
              <w:rPr>
                <w:spacing w:val="-20"/>
                <w:w w:val="85"/>
                <w:sz w:val="16"/>
              </w:rPr>
              <w:t> </w:t>
            </w:r>
            <w:r>
              <w:rPr>
                <w:w w:val="85"/>
                <w:sz w:val="16"/>
              </w:rPr>
              <w:t>nific</w:t>
            </w:r>
            <w:r>
              <w:rPr>
                <w:spacing w:val="-19"/>
                <w:w w:val="85"/>
                <w:sz w:val="16"/>
              </w:rPr>
              <w:t> </w:t>
            </w:r>
            <w:r>
              <w:rPr>
                <w:w w:val="85"/>
                <w:sz w:val="16"/>
              </w:rPr>
              <w:t>a</w:t>
            </w:r>
            <w:r>
              <w:rPr>
                <w:spacing w:val="-20"/>
                <w:w w:val="85"/>
                <w:sz w:val="16"/>
              </w:rPr>
              <w:t> </w:t>
            </w:r>
            <w:r>
              <w:rPr>
                <w:w w:val="85"/>
                <w:sz w:val="16"/>
              </w:rPr>
              <w:t>c</w:t>
            </w:r>
            <w:r>
              <w:rPr>
                <w:spacing w:val="-20"/>
                <w:w w:val="85"/>
                <w:sz w:val="16"/>
              </w:rPr>
              <w:t> </w:t>
            </w:r>
            <w:r>
              <w:rPr>
                <w:w w:val="85"/>
                <w:sz w:val="16"/>
              </w:rPr>
              <w:t>io</w:t>
            </w:r>
            <w:r>
              <w:rPr>
                <w:spacing w:val="-12"/>
                <w:w w:val="85"/>
                <w:sz w:val="16"/>
              </w:rPr>
              <w:t> </w:t>
            </w:r>
            <w:r>
              <w:rPr>
                <w:w w:val="85"/>
                <w:sz w:val="16"/>
              </w:rPr>
              <w:t>ne</w:t>
            </w:r>
            <w:r>
              <w:rPr>
                <w:spacing w:val="-19"/>
                <w:w w:val="85"/>
                <w:sz w:val="16"/>
              </w:rPr>
              <w:t> </w:t>
            </w:r>
            <w:r>
              <w:rPr>
                <w:w w:val="85"/>
                <w:sz w:val="16"/>
              </w:rPr>
              <w:t>s</w:t>
            </w:r>
            <w:r>
              <w:rPr>
                <w:spacing w:val="12"/>
                <w:sz w:val="16"/>
              </w:rPr>
              <w:t> </w:t>
            </w:r>
            <w:r>
              <w:rPr>
                <w:w w:val="85"/>
                <w:sz w:val="16"/>
              </w:rPr>
              <w:t>de</w:t>
            </w:r>
            <w:r>
              <w:rPr>
                <w:spacing w:val="-19"/>
                <w:w w:val="85"/>
                <w:sz w:val="16"/>
              </w:rPr>
              <w:t> </w:t>
            </w:r>
            <w:r>
              <w:rPr>
                <w:w w:val="85"/>
                <w:sz w:val="16"/>
              </w:rPr>
              <w:t>s</w:t>
            </w:r>
            <w:r>
              <w:rPr>
                <w:spacing w:val="-12"/>
                <w:w w:val="85"/>
                <w:sz w:val="16"/>
              </w:rPr>
              <w:t> </w:t>
            </w:r>
            <w:r>
              <w:rPr>
                <w:w w:val="85"/>
                <w:sz w:val="16"/>
              </w:rPr>
              <w:t>a</w:t>
            </w:r>
            <w:r>
              <w:rPr>
                <w:spacing w:val="-20"/>
                <w:w w:val="85"/>
                <w:sz w:val="16"/>
              </w:rPr>
              <w:t> </w:t>
            </w:r>
            <w:r>
              <w:rPr>
                <w:w w:val="85"/>
                <w:sz w:val="16"/>
              </w:rPr>
              <w:t>rro</w:t>
            </w:r>
            <w:r>
              <w:rPr>
                <w:spacing w:val="-12"/>
                <w:w w:val="85"/>
                <w:sz w:val="16"/>
              </w:rPr>
              <w:t> </w:t>
            </w:r>
            <w:r>
              <w:rPr>
                <w:w w:val="85"/>
                <w:sz w:val="16"/>
              </w:rPr>
              <w:t>lla</w:t>
            </w:r>
            <w:r>
              <w:rPr>
                <w:spacing w:val="-19"/>
                <w:w w:val="85"/>
                <w:sz w:val="16"/>
              </w:rPr>
              <w:t> </w:t>
            </w:r>
            <w:r>
              <w:rPr>
                <w:w w:val="85"/>
                <w:sz w:val="16"/>
              </w:rPr>
              <w:t>da</w:t>
            </w:r>
            <w:r>
              <w:rPr>
                <w:spacing w:val="-20"/>
                <w:w w:val="85"/>
                <w:sz w:val="16"/>
              </w:rPr>
              <w:t> </w:t>
            </w:r>
            <w:r>
              <w:rPr>
                <w:w w:val="85"/>
                <w:sz w:val="16"/>
              </w:rPr>
              <w:t>s</w:t>
            </w:r>
            <w:r>
              <w:rPr>
                <w:spacing w:val="12"/>
                <w:sz w:val="16"/>
              </w:rPr>
              <w:t> </w:t>
            </w:r>
            <w:r>
              <w:rPr>
                <w:w w:val="85"/>
                <w:sz w:val="16"/>
              </w:rPr>
              <w:t>pa</w:t>
            </w:r>
            <w:r>
              <w:rPr>
                <w:spacing w:val="-19"/>
                <w:w w:val="85"/>
                <w:sz w:val="16"/>
              </w:rPr>
              <w:t> </w:t>
            </w:r>
            <w:r>
              <w:rPr>
                <w:w w:val="85"/>
                <w:sz w:val="16"/>
              </w:rPr>
              <w:t>ra</w:t>
            </w:r>
            <w:r>
              <w:rPr>
                <w:spacing w:val="5"/>
                <w:sz w:val="16"/>
              </w:rPr>
              <w:t> </w:t>
            </w:r>
            <w:r>
              <w:rPr>
                <w:w w:val="85"/>
                <w:sz w:val="16"/>
              </w:rPr>
              <w:t>la</w:t>
            </w:r>
            <w:r>
              <w:rPr>
                <w:spacing w:val="-19"/>
                <w:w w:val="85"/>
                <w:sz w:val="16"/>
              </w:rPr>
              <w:t> </w:t>
            </w:r>
            <w:r>
              <w:rPr>
                <w:spacing w:val="-10"/>
                <w:w w:val="85"/>
                <w:sz w:val="16"/>
              </w:rPr>
              <w:t>s</w:t>
            </w:r>
          </w:p>
          <w:p>
            <w:pPr>
              <w:pStyle w:val="TableParagraph"/>
              <w:spacing w:line="116" w:lineRule="exact" w:before="38"/>
              <w:ind w:left="33" w:right="35"/>
              <w:jc w:val="center"/>
              <w:rPr>
                <w:sz w:val="16"/>
              </w:rPr>
            </w:pPr>
            <w:r>
              <w:rPr>
                <w:w w:val="85"/>
                <w:sz w:val="16"/>
              </w:rPr>
              <w:t>he</w:t>
            </w:r>
            <w:r>
              <w:rPr>
                <w:spacing w:val="-22"/>
                <w:w w:val="85"/>
                <w:sz w:val="16"/>
              </w:rPr>
              <w:t> </w:t>
            </w:r>
            <w:r>
              <w:rPr>
                <w:w w:val="85"/>
                <w:sz w:val="16"/>
              </w:rPr>
              <w:t>rra</w:t>
            </w:r>
            <w:r>
              <w:rPr>
                <w:spacing w:val="-19"/>
                <w:w w:val="85"/>
                <w:sz w:val="16"/>
              </w:rPr>
              <w:t> </w:t>
            </w:r>
            <w:r>
              <w:rPr>
                <w:w w:val="85"/>
                <w:sz w:val="16"/>
              </w:rPr>
              <w:t>m</w:t>
            </w:r>
            <w:r>
              <w:rPr>
                <w:spacing w:val="-20"/>
                <w:w w:val="85"/>
                <w:sz w:val="16"/>
              </w:rPr>
              <w:t> </w:t>
            </w:r>
            <w:r>
              <w:rPr>
                <w:w w:val="85"/>
                <w:sz w:val="16"/>
              </w:rPr>
              <w:t>ie</w:t>
            </w:r>
            <w:r>
              <w:rPr>
                <w:spacing w:val="-19"/>
                <w:w w:val="85"/>
                <w:sz w:val="16"/>
              </w:rPr>
              <w:t> </w:t>
            </w:r>
            <w:r>
              <w:rPr>
                <w:w w:val="85"/>
                <w:sz w:val="16"/>
              </w:rPr>
              <w:t>nta</w:t>
            </w:r>
            <w:r>
              <w:rPr>
                <w:spacing w:val="-20"/>
                <w:w w:val="85"/>
                <w:sz w:val="16"/>
              </w:rPr>
              <w:t> </w:t>
            </w:r>
            <w:r>
              <w:rPr>
                <w:w w:val="85"/>
                <w:sz w:val="16"/>
              </w:rPr>
              <w:t>s</w:t>
            </w:r>
            <w:r>
              <w:rPr>
                <w:spacing w:val="14"/>
                <w:sz w:val="16"/>
              </w:rPr>
              <w:t> </w:t>
            </w:r>
            <w:r>
              <w:rPr>
                <w:w w:val="85"/>
                <w:sz w:val="16"/>
              </w:rPr>
              <w:t>te</w:t>
            </w:r>
            <w:r>
              <w:rPr>
                <w:spacing w:val="-20"/>
                <w:w w:val="85"/>
                <w:sz w:val="16"/>
              </w:rPr>
              <w:t> </w:t>
            </w:r>
            <w:r>
              <w:rPr>
                <w:w w:val="85"/>
                <w:sz w:val="16"/>
              </w:rPr>
              <w:t>c</w:t>
            </w:r>
            <w:r>
              <w:rPr>
                <w:spacing w:val="-19"/>
                <w:w w:val="85"/>
                <w:sz w:val="16"/>
              </w:rPr>
              <w:t> </w:t>
            </w:r>
            <w:r>
              <w:rPr>
                <w:w w:val="85"/>
                <w:sz w:val="16"/>
              </w:rPr>
              <w:t>no</w:t>
            </w:r>
            <w:r>
              <w:rPr>
                <w:spacing w:val="-11"/>
                <w:w w:val="85"/>
                <w:sz w:val="16"/>
              </w:rPr>
              <w:t> </w:t>
            </w:r>
            <w:r>
              <w:rPr>
                <w:w w:val="85"/>
                <w:sz w:val="16"/>
              </w:rPr>
              <w:t>ló</w:t>
            </w:r>
            <w:r>
              <w:rPr>
                <w:spacing w:val="-11"/>
                <w:w w:val="85"/>
                <w:sz w:val="16"/>
              </w:rPr>
              <w:t> </w:t>
            </w:r>
            <w:r>
              <w:rPr>
                <w:w w:val="85"/>
                <w:sz w:val="16"/>
              </w:rPr>
              <w:t>gic</w:t>
            </w:r>
            <w:r>
              <w:rPr>
                <w:spacing w:val="-20"/>
                <w:w w:val="85"/>
                <w:sz w:val="16"/>
              </w:rPr>
              <w:t> </w:t>
            </w:r>
            <w:r>
              <w:rPr>
                <w:w w:val="85"/>
                <w:sz w:val="16"/>
              </w:rPr>
              <w:t>a</w:t>
            </w:r>
            <w:r>
              <w:rPr>
                <w:spacing w:val="-19"/>
                <w:w w:val="85"/>
                <w:sz w:val="16"/>
              </w:rPr>
              <w:t> </w:t>
            </w:r>
            <w:r>
              <w:rPr>
                <w:w w:val="85"/>
                <w:sz w:val="16"/>
              </w:rPr>
              <w:t>s</w:t>
            </w:r>
            <w:r>
              <w:rPr>
                <w:spacing w:val="13"/>
                <w:sz w:val="16"/>
              </w:rPr>
              <w:t> </w:t>
            </w:r>
            <w:r>
              <w:rPr>
                <w:w w:val="85"/>
                <w:sz w:val="16"/>
              </w:rPr>
              <w:t>e</w:t>
            </w:r>
            <w:r>
              <w:rPr>
                <w:spacing w:val="-19"/>
                <w:w w:val="85"/>
                <w:sz w:val="16"/>
              </w:rPr>
              <w:t> </w:t>
            </w:r>
            <w:r>
              <w:rPr>
                <w:w w:val="85"/>
                <w:sz w:val="16"/>
              </w:rPr>
              <w:t>n</w:t>
            </w:r>
            <w:r>
              <w:rPr>
                <w:spacing w:val="-2"/>
                <w:sz w:val="16"/>
              </w:rPr>
              <w:t> </w:t>
            </w:r>
            <w:r>
              <w:rPr>
                <w:w w:val="85"/>
                <w:sz w:val="16"/>
              </w:rPr>
              <w:t>e</w:t>
            </w:r>
            <w:r>
              <w:rPr>
                <w:spacing w:val="-19"/>
                <w:w w:val="85"/>
                <w:sz w:val="16"/>
              </w:rPr>
              <w:t> </w:t>
            </w:r>
            <w:r>
              <w:rPr>
                <w:w w:val="85"/>
                <w:sz w:val="16"/>
              </w:rPr>
              <w:t>l</w:t>
            </w:r>
            <w:r>
              <w:rPr>
                <w:spacing w:val="-11"/>
                <w:w w:val="85"/>
                <w:sz w:val="16"/>
              </w:rPr>
              <w:t> </w:t>
            </w:r>
            <w:r>
              <w:rPr>
                <w:w w:val="85"/>
                <w:sz w:val="16"/>
              </w:rPr>
              <w:t>ultim</w:t>
            </w:r>
            <w:r>
              <w:rPr>
                <w:spacing w:val="-20"/>
                <w:w w:val="85"/>
                <w:sz w:val="16"/>
              </w:rPr>
              <w:t> </w:t>
            </w:r>
            <w:r>
              <w:rPr>
                <w:w w:val="85"/>
                <w:sz w:val="16"/>
              </w:rPr>
              <w:t>o</w:t>
            </w:r>
            <w:r>
              <w:rPr>
                <w:spacing w:val="14"/>
                <w:sz w:val="16"/>
              </w:rPr>
              <w:t> </w:t>
            </w:r>
            <w:r>
              <w:rPr>
                <w:w w:val="85"/>
                <w:sz w:val="16"/>
              </w:rPr>
              <w:t>a</w:t>
            </w:r>
            <w:r>
              <w:rPr>
                <w:spacing w:val="-19"/>
                <w:w w:val="85"/>
                <w:sz w:val="16"/>
              </w:rPr>
              <w:t> </w:t>
            </w:r>
            <w:r>
              <w:rPr>
                <w:spacing w:val="-5"/>
                <w:w w:val="85"/>
                <w:sz w:val="16"/>
              </w:rPr>
              <w:t>ño</w:t>
            </w:r>
          </w:p>
        </w:tc>
        <w:tc>
          <w:tcPr>
            <w:tcW w:w="213" w:type="dxa"/>
            <w:vMerge w:val="restart"/>
            <w:tcBorders>
              <w:left w:val="single" w:sz="8" w:space="0" w:color="D3D3D3"/>
              <w:right w:val="single" w:sz="8" w:space="0" w:color="D3D3D3"/>
            </w:tcBorders>
          </w:tcPr>
          <w:p>
            <w:pPr>
              <w:pStyle w:val="TableParagraph"/>
              <w:spacing w:before="242"/>
              <w:ind w:left="58"/>
              <w:rPr>
                <w:sz w:val="27"/>
              </w:rPr>
            </w:pPr>
            <w:r>
              <w:rPr>
                <w:spacing w:val="-10"/>
                <w:w w:val="95"/>
                <w:sz w:val="27"/>
              </w:rPr>
              <w:t>*</w:t>
            </w:r>
          </w:p>
        </w:tc>
        <w:tc>
          <w:tcPr>
            <w:tcW w:w="419" w:type="dxa"/>
            <w:vMerge w:val="restart"/>
            <w:tcBorders>
              <w:left w:val="single" w:sz="8" w:space="0" w:color="D3D3D3"/>
            </w:tcBorders>
          </w:tcPr>
          <w:p>
            <w:pPr>
              <w:pStyle w:val="TableParagraph"/>
              <w:spacing w:before="242"/>
              <w:ind w:left="58"/>
              <w:rPr>
                <w:sz w:val="27"/>
              </w:rPr>
            </w:pPr>
            <w:r>
              <w:rPr>
                <w:spacing w:val="-10"/>
                <w:w w:val="85"/>
                <w:sz w:val="27"/>
              </w:rPr>
              <w:t>100</w:t>
            </w:r>
          </w:p>
        </w:tc>
        <w:tc>
          <w:tcPr>
            <w:tcW w:w="237" w:type="dxa"/>
            <w:vMerge w:val="restart"/>
            <w:tcBorders>
              <w:right w:val="single" w:sz="8" w:space="0" w:color="D3D3D3"/>
            </w:tcBorders>
          </w:tcPr>
          <w:p>
            <w:pPr>
              <w:pStyle w:val="TableParagraph"/>
              <w:spacing w:before="242"/>
              <w:ind w:left="52"/>
              <w:rPr>
                <w:sz w:val="27"/>
              </w:rPr>
            </w:pPr>
            <w:r>
              <w:rPr>
                <w:spacing w:val="-10"/>
                <w:w w:val="95"/>
                <w:sz w:val="27"/>
              </w:rPr>
              <w:t>=</w:t>
            </w:r>
          </w:p>
        </w:tc>
        <w:tc>
          <w:tcPr>
            <w:tcW w:w="1218" w:type="dxa"/>
            <w:tcBorders>
              <w:left w:val="single" w:sz="8" w:space="0" w:color="D3D3D3"/>
              <w:bottom w:val="single" w:sz="8" w:space="0" w:color="000000"/>
              <w:right w:val="single" w:sz="8" w:space="0" w:color="D3D3D3"/>
            </w:tcBorders>
          </w:tcPr>
          <w:p>
            <w:pPr>
              <w:pStyle w:val="TableParagraph"/>
              <w:spacing w:line="293" w:lineRule="exact" w:before="20"/>
              <w:ind w:left="34"/>
              <w:jc w:val="center"/>
              <w:rPr>
                <w:sz w:val="27"/>
              </w:rPr>
            </w:pPr>
            <w:r>
              <w:rPr>
                <w:spacing w:val="-10"/>
                <w:w w:val="95"/>
                <w:sz w:val="27"/>
              </w:rPr>
              <w:t>2</w:t>
            </w:r>
          </w:p>
        </w:tc>
        <w:tc>
          <w:tcPr>
            <w:tcW w:w="214" w:type="dxa"/>
            <w:vMerge w:val="restart"/>
            <w:tcBorders>
              <w:left w:val="single" w:sz="8" w:space="0" w:color="D3D3D3"/>
              <w:right w:val="single" w:sz="8" w:space="0" w:color="D3D3D3"/>
            </w:tcBorders>
          </w:tcPr>
          <w:p>
            <w:pPr>
              <w:pStyle w:val="TableParagraph"/>
              <w:spacing w:before="242"/>
              <w:ind w:left="56"/>
              <w:rPr>
                <w:sz w:val="27"/>
              </w:rPr>
            </w:pPr>
            <w:r>
              <w:rPr>
                <w:spacing w:val="-10"/>
                <w:w w:val="95"/>
                <w:sz w:val="27"/>
              </w:rPr>
              <w:t>*</w:t>
            </w:r>
          </w:p>
        </w:tc>
        <w:tc>
          <w:tcPr>
            <w:tcW w:w="419" w:type="dxa"/>
            <w:vMerge w:val="restart"/>
            <w:tcBorders>
              <w:left w:val="single" w:sz="8" w:space="0" w:color="D3D3D3"/>
            </w:tcBorders>
          </w:tcPr>
          <w:p>
            <w:pPr>
              <w:pStyle w:val="TableParagraph"/>
              <w:spacing w:before="242"/>
              <w:ind w:left="55"/>
              <w:rPr>
                <w:sz w:val="27"/>
              </w:rPr>
            </w:pPr>
            <w:r>
              <w:rPr>
                <w:spacing w:val="-9"/>
                <w:w w:val="85"/>
                <w:sz w:val="27"/>
              </w:rPr>
              <w:t>100</w:t>
            </w:r>
          </w:p>
        </w:tc>
        <w:tc>
          <w:tcPr>
            <w:tcW w:w="1218" w:type="dxa"/>
            <w:vMerge w:val="restart"/>
          </w:tcPr>
          <w:p>
            <w:pPr>
              <w:pStyle w:val="TableParagraph"/>
              <w:spacing w:before="242"/>
              <w:ind w:left="277"/>
              <w:rPr>
                <w:sz w:val="27"/>
              </w:rPr>
            </w:pPr>
            <w:r>
              <w:rPr>
                <w:spacing w:val="-2"/>
                <w:w w:val="95"/>
                <w:sz w:val="27"/>
              </w:rPr>
              <w:t>40,00%</w:t>
            </w:r>
          </w:p>
        </w:tc>
      </w:tr>
      <w:tr>
        <w:trPr>
          <w:trHeight w:val="407" w:hRule="atLeast"/>
        </w:trPr>
        <w:tc>
          <w:tcPr>
            <w:tcW w:w="2686" w:type="dxa"/>
            <w:vMerge/>
            <w:tcBorders>
              <w:top w:val="nil"/>
              <w:left w:val="single" w:sz="8" w:space="0" w:color="000000"/>
            </w:tcBorders>
          </w:tcPr>
          <w:p>
            <w:pPr>
              <w:rPr>
                <w:sz w:val="2"/>
                <w:szCs w:val="2"/>
              </w:rPr>
            </w:pPr>
          </w:p>
        </w:tc>
        <w:tc>
          <w:tcPr>
            <w:tcW w:w="3500" w:type="dxa"/>
            <w:vMerge/>
            <w:tcBorders>
              <w:top w:val="nil"/>
            </w:tcBorders>
          </w:tcPr>
          <w:p>
            <w:pPr>
              <w:rPr>
                <w:sz w:val="2"/>
                <w:szCs w:val="2"/>
              </w:rPr>
            </w:pPr>
          </w:p>
        </w:tc>
        <w:tc>
          <w:tcPr>
            <w:tcW w:w="3477" w:type="dxa"/>
            <w:tcBorders>
              <w:top w:val="single" w:sz="8" w:space="0" w:color="000000"/>
              <w:right w:val="single" w:sz="8" w:space="0" w:color="D3D3D3"/>
            </w:tcBorders>
          </w:tcPr>
          <w:p>
            <w:pPr>
              <w:pStyle w:val="TableParagraph"/>
              <w:spacing w:before="3"/>
              <w:ind w:left="50" w:right="17"/>
              <w:jc w:val="center"/>
              <w:rPr>
                <w:sz w:val="16"/>
              </w:rPr>
            </w:pPr>
            <w:r>
              <w:rPr>
                <w:w w:val="85"/>
                <w:sz w:val="16"/>
              </w:rPr>
              <w:t>Núm</w:t>
            </w:r>
            <w:r>
              <w:rPr>
                <w:spacing w:val="-20"/>
                <w:w w:val="85"/>
                <w:sz w:val="16"/>
              </w:rPr>
              <w:t> </w:t>
            </w:r>
            <w:r>
              <w:rPr>
                <w:w w:val="85"/>
                <w:sz w:val="16"/>
              </w:rPr>
              <w:t>e</w:t>
            </w:r>
            <w:r>
              <w:rPr>
                <w:spacing w:val="-20"/>
                <w:w w:val="85"/>
                <w:sz w:val="16"/>
              </w:rPr>
              <w:t> </w:t>
            </w:r>
            <w:r>
              <w:rPr>
                <w:w w:val="85"/>
                <w:sz w:val="16"/>
              </w:rPr>
              <w:t>ro</w:t>
            </w:r>
            <w:r>
              <w:rPr>
                <w:spacing w:val="13"/>
                <w:sz w:val="16"/>
              </w:rPr>
              <w:t> </w:t>
            </w:r>
            <w:r>
              <w:rPr>
                <w:w w:val="85"/>
                <w:sz w:val="16"/>
              </w:rPr>
              <w:t>de</w:t>
            </w:r>
            <w:r>
              <w:rPr>
                <w:spacing w:val="6"/>
                <w:sz w:val="16"/>
              </w:rPr>
              <w:t> </w:t>
            </w:r>
            <w:r>
              <w:rPr>
                <w:w w:val="85"/>
                <w:sz w:val="16"/>
              </w:rPr>
              <w:t>pla</w:t>
            </w:r>
            <w:r>
              <w:rPr>
                <w:spacing w:val="-20"/>
                <w:w w:val="85"/>
                <w:sz w:val="16"/>
              </w:rPr>
              <w:t> </w:t>
            </w:r>
            <w:r>
              <w:rPr>
                <w:w w:val="85"/>
                <w:sz w:val="16"/>
              </w:rPr>
              <w:t>nific</w:t>
            </w:r>
            <w:r>
              <w:rPr>
                <w:spacing w:val="-20"/>
                <w:w w:val="85"/>
                <w:sz w:val="16"/>
              </w:rPr>
              <w:t> </w:t>
            </w:r>
            <w:r>
              <w:rPr>
                <w:w w:val="85"/>
                <w:sz w:val="16"/>
              </w:rPr>
              <w:t>a</w:t>
            </w:r>
            <w:r>
              <w:rPr>
                <w:spacing w:val="-20"/>
                <w:w w:val="85"/>
                <w:sz w:val="16"/>
              </w:rPr>
              <w:t> </w:t>
            </w:r>
            <w:r>
              <w:rPr>
                <w:w w:val="85"/>
                <w:sz w:val="16"/>
              </w:rPr>
              <w:t>c</w:t>
            </w:r>
            <w:r>
              <w:rPr>
                <w:spacing w:val="-20"/>
                <w:w w:val="85"/>
                <w:sz w:val="16"/>
              </w:rPr>
              <w:t> </w:t>
            </w:r>
            <w:r>
              <w:rPr>
                <w:w w:val="85"/>
                <w:sz w:val="16"/>
              </w:rPr>
              <w:t>io</w:t>
            </w:r>
            <w:r>
              <w:rPr>
                <w:spacing w:val="-11"/>
                <w:w w:val="85"/>
                <w:sz w:val="16"/>
              </w:rPr>
              <w:t> </w:t>
            </w:r>
            <w:r>
              <w:rPr>
                <w:w w:val="85"/>
                <w:sz w:val="16"/>
              </w:rPr>
              <w:t>ne</w:t>
            </w:r>
            <w:r>
              <w:rPr>
                <w:spacing w:val="-20"/>
                <w:w w:val="85"/>
                <w:sz w:val="16"/>
              </w:rPr>
              <w:t> </w:t>
            </w:r>
            <w:r>
              <w:rPr>
                <w:w w:val="85"/>
                <w:sz w:val="16"/>
              </w:rPr>
              <w:t>s</w:t>
            </w:r>
            <w:r>
              <w:rPr>
                <w:spacing w:val="13"/>
                <w:sz w:val="16"/>
              </w:rPr>
              <w:t> </w:t>
            </w:r>
            <w:r>
              <w:rPr>
                <w:w w:val="85"/>
                <w:sz w:val="16"/>
              </w:rPr>
              <w:t>pa</w:t>
            </w:r>
            <w:r>
              <w:rPr>
                <w:spacing w:val="-20"/>
                <w:w w:val="85"/>
                <w:sz w:val="16"/>
              </w:rPr>
              <w:t> </w:t>
            </w:r>
            <w:r>
              <w:rPr>
                <w:w w:val="85"/>
                <w:sz w:val="16"/>
              </w:rPr>
              <w:t>ra</w:t>
            </w:r>
            <w:r>
              <w:rPr>
                <w:spacing w:val="6"/>
                <w:sz w:val="16"/>
              </w:rPr>
              <w:t> </w:t>
            </w:r>
            <w:r>
              <w:rPr>
                <w:w w:val="85"/>
                <w:sz w:val="16"/>
              </w:rPr>
              <w:t>e</w:t>
            </w:r>
            <w:r>
              <w:rPr>
                <w:spacing w:val="-20"/>
                <w:w w:val="85"/>
                <w:sz w:val="16"/>
              </w:rPr>
              <w:t> </w:t>
            </w:r>
            <w:r>
              <w:rPr>
                <w:w w:val="85"/>
                <w:sz w:val="16"/>
              </w:rPr>
              <w:t>l</w:t>
            </w:r>
            <w:r>
              <w:rPr>
                <w:spacing w:val="-12"/>
                <w:w w:val="85"/>
                <w:sz w:val="16"/>
              </w:rPr>
              <w:t> </w:t>
            </w:r>
            <w:r>
              <w:rPr>
                <w:w w:val="85"/>
                <w:sz w:val="16"/>
              </w:rPr>
              <w:t>de</w:t>
            </w:r>
            <w:r>
              <w:rPr>
                <w:spacing w:val="-19"/>
                <w:w w:val="85"/>
                <w:sz w:val="16"/>
              </w:rPr>
              <w:t> </w:t>
            </w:r>
            <w:r>
              <w:rPr>
                <w:w w:val="85"/>
                <w:sz w:val="16"/>
              </w:rPr>
              <w:t>s</w:t>
            </w:r>
            <w:r>
              <w:rPr>
                <w:spacing w:val="-12"/>
                <w:w w:val="85"/>
                <w:sz w:val="16"/>
              </w:rPr>
              <w:t> </w:t>
            </w:r>
            <w:r>
              <w:rPr>
                <w:w w:val="85"/>
                <w:sz w:val="16"/>
              </w:rPr>
              <w:t>a</w:t>
            </w:r>
            <w:r>
              <w:rPr>
                <w:spacing w:val="-20"/>
                <w:w w:val="85"/>
                <w:sz w:val="16"/>
              </w:rPr>
              <w:t> </w:t>
            </w:r>
            <w:r>
              <w:rPr>
                <w:w w:val="85"/>
                <w:sz w:val="16"/>
              </w:rPr>
              <w:t>rro</w:t>
            </w:r>
            <w:r>
              <w:rPr>
                <w:spacing w:val="-11"/>
                <w:w w:val="85"/>
                <w:sz w:val="16"/>
              </w:rPr>
              <w:t> </w:t>
            </w:r>
            <w:r>
              <w:rPr>
                <w:w w:val="85"/>
                <w:sz w:val="16"/>
              </w:rPr>
              <w:t>llo</w:t>
            </w:r>
            <w:r>
              <w:rPr>
                <w:spacing w:val="13"/>
                <w:sz w:val="16"/>
              </w:rPr>
              <w:t> </w:t>
            </w:r>
            <w:r>
              <w:rPr>
                <w:spacing w:val="-5"/>
                <w:w w:val="85"/>
                <w:sz w:val="16"/>
              </w:rPr>
              <w:t>de</w:t>
            </w:r>
          </w:p>
          <w:p>
            <w:pPr>
              <w:pStyle w:val="TableParagraph"/>
              <w:spacing w:line="162" w:lineRule="exact" w:before="38"/>
              <w:ind w:left="33" w:right="35"/>
              <w:jc w:val="center"/>
              <w:rPr>
                <w:sz w:val="16"/>
              </w:rPr>
            </w:pPr>
            <w:r>
              <w:rPr>
                <w:w w:val="85"/>
                <w:sz w:val="16"/>
              </w:rPr>
              <w:t>he</w:t>
            </w:r>
            <w:r>
              <w:rPr>
                <w:spacing w:val="-22"/>
                <w:w w:val="85"/>
                <w:sz w:val="16"/>
              </w:rPr>
              <w:t> </w:t>
            </w:r>
            <w:r>
              <w:rPr>
                <w:w w:val="85"/>
                <w:sz w:val="16"/>
              </w:rPr>
              <w:t>rra</w:t>
            </w:r>
            <w:r>
              <w:rPr>
                <w:spacing w:val="-19"/>
                <w:w w:val="85"/>
                <w:sz w:val="16"/>
              </w:rPr>
              <w:t> </w:t>
            </w:r>
            <w:r>
              <w:rPr>
                <w:w w:val="85"/>
                <w:sz w:val="16"/>
              </w:rPr>
              <w:t>m</w:t>
            </w:r>
            <w:r>
              <w:rPr>
                <w:spacing w:val="-20"/>
                <w:w w:val="85"/>
                <w:sz w:val="16"/>
              </w:rPr>
              <w:t> </w:t>
            </w:r>
            <w:r>
              <w:rPr>
                <w:w w:val="85"/>
                <w:sz w:val="16"/>
              </w:rPr>
              <w:t>ie</w:t>
            </w:r>
            <w:r>
              <w:rPr>
                <w:spacing w:val="-19"/>
                <w:w w:val="85"/>
                <w:sz w:val="16"/>
              </w:rPr>
              <w:t> </w:t>
            </w:r>
            <w:r>
              <w:rPr>
                <w:w w:val="85"/>
                <w:sz w:val="16"/>
              </w:rPr>
              <w:t>nta</w:t>
            </w:r>
            <w:r>
              <w:rPr>
                <w:spacing w:val="-20"/>
                <w:w w:val="85"/>
                <w:sz w:val="16"/>
              </w:rPr>
              <w:t> </w:t>
            </w:r>
            <w:r>
              <w:rPr>
                <w:w w:val="85"/>
                <w:sz w:val="16"/>
              </w:rPr>
              <w:t>s</w:t>
            </w:r>
            <w:r>
              <w:rPr>
                <w:spacing w:val="14"/>
                <w:sz w:val="16"/>
              </w:rPr>
              <w:t> </w:t>
            </w:r>
            <w:r>
              <w:rPr>
                <w:w w:val="85"/>
                <w:sz w:val="16"/>
              </w:rPr>
              <w:t>te</w:t>
            </w:r>
            <w:r>
              <w:rPr>
                <w:spacing w:val="-20"/>
                <w:w w:val="85"/>
                <w:sz w:val="16"/>
              </w:rPr>
              <w:t> </w:t>
            </w:r>
            <w:r>
              <w:rPr>
                <w:w w:val="85"/>
                <w:sz w:val="16"/>
              </w:rPr>
              <w:t>c</w:t>
            </w:r>
            <w:r>
              <w:rPr>
                <w:spacing w:val="-19"/>
                <w:w w:val="85"/>
                <w:sz w:val="16"/>
              </w:rPr>
              <w:t> </w:t>
            </w:r>
            <w:r>
              <w:rPr>
                <w:w w:val="85"/>
                <w:sz w:val="16"/>
              </w:rPr>
              <w:t>no</w:t>
            </w:r>
            <w:r>
              <w:rPr>
                <w:spacing w:val="-11"/>
                <w:w w:val="85"/>
                <w:sz w:val="16"/>
              </w:rPr>
              <w:t> </w:t>
            </w:r>
            <w:r>
              <w:rPr>
                <w:w w:val="85"/>
                <w:sz w:val="16"/>
              </w:rPr>
              <w:t>ló</w:t>
            </w:r>
            <w:r>
              <w:rPr>
                <w:spacing w:val="-11"/>
                <w:w w:val="85"/>
                <w:sz w:val="16"/>
              </w:rPr>
              <w:t> </w:t>
            </w:r>
            <w:r>
              <w:rPr>
                <w:w w:val="85"/>
                <w:sz w:val="16"/>
              </w:rPr>
              <w:t>gic</w:t>
            </w:r>
            <w:r>
              <w:rPr>
                <w:spacing w:val="-20"/>
                <w:w w:val="85"/>
                <w:sz w:val="16"/>
              </w:rPr>
              <w:t> </w:t>
            </w:r>
            <w:r>
              <w:rPr>
                <w:w w:val="85"/>
                <w:sz w:val="16"/>
              </w:rPr>
              <w:t>a</w:t>
            </w:r>
            <w:r>
              <w:rPr>
                <w:spacing w:val="-19"/>
                <w:w w:val="85"/>
                <w:sz w:val="16"/>
              </w:rPr>
              <w:t> </w:t>
            </w:r>
            <w:r>
              <w:rPr>
                <w:w w:val="85"/>
                <w:sz w:val="16"/>
              </w:rPr>
              <w:t>s</w:t>
            </w:r>
            <w:r>
              <w:rPr>
                <w:spacing w:val="13"/>
                <w:sz w:val="16"/>
              </w:rPr>
              <w:t> </w:t>
            </w:r>
            <w:r>
              <w:rPr>
                <w:w w:val="85"/>
                <w:sz w:val="16"/>
              </w:rPr>
              <w:t>e</w:t>
            </w:r>
            <w:r>
              <w:rPr>
                <w:spacing w:val="-19"/>
                <w:w w:val="85"/>
                <w:sz w:val="16"/>
              </w:rPr>
              <w:t> </w:t>
            </w:r>
            <w:r>
              <w:rPr>
                <w:w w:val="85"/>
                <w:sz w:val="16"/>
              </w:rPr>
              <w:t>n</w:t>
            </w:r>
            <w:r>
              <w:rPr>
                <w:spacing w:val="-2"/>
                <w:sz w:val="16"/>
              </w:rPr>
              <w:t> </w:t>
            </w:r>
            <w:r>
              <w:rPr>
                <w:w w:val="85"/>
                <w:sz w:val="16"/>
              </w:rPr>
              <w:t>e</w:t>
            </w:r>
            <w:r>
              <w:rPr>
                <w:spacing w:val="-19"/>
                <w:w w:val="85"/>
                <w:sz w:val="16"/>
              </w:rPr>
              <w:t> </w:t>
            </w:r>
            <w:r>
              <w:rPr>
                <w:w w:val="85"/>
                <w:sz w:val="16"/>
              </w:rPr>
              <w:t>l</w:t>
            </w:r>
            <w:r>
              <w:rPr>
                <w:spacing w:val="-11"/>
                <w:w w:val="85"/>
                <w:sz w:val="16"/>
              </w:rPr>
              <w:t> </w:t>
            </w:r>
            <w:r>
              <w:rPr>
                <w:w w:val="85"/>
                <w:sz w:val="16"/>
              </w:rPr>
              <w:t>ultim</w:t>
            </w:r>
            <w:r>
              <w:rPr>
                <w:spacing w:val="-20"/>
                <w:w w:val="85"/>
                <w:sz w:val="16"/>
              </w:rPr>
              <w:t> </w:t>
            </w:r>
            <w:r>
              <w:rPr>
                <w:w w:val="85"/>
                <w:sz w:val="16"/>
              </w:rPr>
              <w:t>o</w:t>
            </w:r>
            <w:r>
              <w:rPr>
                <w:spacing w:val="14"/>
                <w:sz w:val="16"/>
              </w:rPr>
              <w:t> </w:t>
            </w:r>
            <w:r>
              <w:rPr>
                <w:w w:val="85"/>
                <w:sz w:val="16"/>
              </w:rPr>
              <w:t>a</w:t>
            </w:r>
            <w:r>
              <w:rPr>
                <w:spacing w:val="-19"/>
                <w:w w:val="85"/>
                <w:sz w:val="16"/>
              </w:rPr>
              <w:t> </w:t>
            </w:r>
            <w:r>
              <w:rPr>
                <w:spacing w:val="-5"/>
                <w:w w:val="85"/>
                <w:sz w:val="16"/>
              </w:rPr>
              <w:t>ño</w:t>
            </w:r>
          </w:p>
        </w:tc>
        <w:tc>
          <w:tcPr>
            <w:tcW w:w="213"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237" w:type="dxa"/>
            <w:vMerge/>
            <w:tcBorders>
              <w:top w:val="nil"/>
              <w:right w:val="single" w:sz="8" w:space="0" w:color="D3D3D3"/>
            </w:tcBorders>
          </w:tcPr>
          <w:p>
            <w:pPr>
              <w:rPr>
                <w:sz w:val="2"/>
                <w:szCs w:val="2"/>
              </w:rPr>
            </w:pPr>
          </w:p>
        </w:tc>
        <w:tc>
          <w:tcPr>
            <w:tcW w:w="1218" w:type="dxa"/>
            <w:tcBorders>
              <w:top w:val="single" w:sz="8" w:space="0" w:color="000000"/>
              <w:left w:val="single" w:sz="8" w:space="0" w:color="D3D3D3"/>
              <w:right w:val="single" w:sz="8" w:space="0" w:color="D3D3D3"/>
            </w:tcBorders>
          </w:tcPr>
          <w:p>
            <w:pPr>
              <w:pStyle w:val="TableParagraph"/>
              <w:spacing w:before="48"/>
              <w:ind w:left="34"/>
              <w:jc w:val="center"/>
              <w:rPr>
                <w:sz w:val="27"/>
              </w:rPr>
            </w:pPr>
            <w:r>
              <w:rPr>
                <w:spacing w:val="-10"/>
                <w:w w:val="95"/>
                <w:sz w:val="27"/>
              </w:rPr>
              <w:t>5</w:t>
            </w:r>
          </w:p>
        </w:tc>
        <w:tc>
          <w:tcPr>
            <w:tcW w:w="214" w:type="dxa"/>
            <w:vMerge/>
            <w:tcBorders>
              <w:top w:val="nil"/>
              <w:left w:val="single" w:sz="8" w:space="0" w:color="D3D3D3"/>
              <w:right w:val="single" w:sz="8" w:space="0" w:color="D3D3D3"/>
            </w:tcBorders>
          </w:tcPr>
          <w:p>
            <w:pPr>
              <w:rPr>
                <w:sz w:val="2"/>
                <w:szCs w:val="2"/>
              </w:rPr>
            </w:pPr>
          </w:p>
        </w:tc>
        <w:tc>
          <w:tcPr>
            <w:tcW w:w="419" w:type="dxa"/>
            <w:vMerge/>
            <w:tcBorders>
              <w:top w:val="nil"/>
              <w:left w:val="single" w:sz="8" w:space="0" w:color="D3D3D3"/>
            </w:tcBorders>
          </w:tcPr>
          <w:p>
            <w:pPr>
              <w:rPr>
                <w:sz w:val="2"/>
                <w:szCs w:val="2"/>
              </w:rPr>
            </w:pPr>
          </w:p>
        </w:tc>
        <w:tc>
          <w:tcPr>
            <w:tcW w:w="1218" w:type="dxa"/>
            <w:vMerge/>
            <w:tcBorders>
              <w:top w:val="nil"/>
            </w:tcBorders>
          </w:tcPr>
          <w:p>
            <w:pPr>
              <w:rPr>
                <w:sz w:val="2"/>
                <w:szCs w:val="2"/>
              </w:rPr>
            </w:pPr>
          </w:p>
        </w:tc>
      </w:tr>
    </w:tbl>
    <w:p>
      <w:pPr>
        <w:pStyle w:val="BodyText"/>
        <w:spacing w:before="152"/>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 -</w:t>
      </w:r>
      <w:r>
        <w:rPr>
          <w:spacing w:val="-2"/>
        </w:rPr>
        <w:t> </w:t>
      </w:r>
      <w:r>
        <w:rPr/>
        <w:t>ISACA,</w:t>
      </w:r>
      <w:r>
        <w:rPr>
          <w:spacing w:val="-1"/>
        </w:rPr>
        <w:t> </w:t>
      </w:r>
      <w:r>
        <w:rPr>
          <w:spacing w:val="-2"/>
        </w:rPr>
        <w:t>2013)</w:t>
      </w:r>
    </w:p>
    <w:p>
      <w:pPr>
        <w:pStyle w:val="BodyText"/>
        <w:spacing w:after="0"/>
        <w:sectPr>
          <w:footerReference w:type="default" r:id="rId79"/>
          <w:pgSz w:w="16840" w:h="11910" w:orient="landscape"/>
          <w:pgMar w:header="0" w:footer="917" w:top="1340" w:bottom="1100" w:left="992" w:right="1700"/>
        </w:sectPr>
      </w:pPr>
    </w:p>
    <w:p>
      <w:pPr>
        <w:pStyle w:val="BodyText"/>
        <w:spacing w:before="73"/>
      </w:pPr>
    </w:p>
    <w:p>
      <w:pPr>
        <w:pStyle w:val="BodyText"/>
        <w:spacing w:before="1"/>
        <w:ind w:left="140"/>
      </w:pPr>
      <w:r>
        <w:rPr/>
        <w:t>Tabla</w:t>
      </w:r>
      <w:r>
        <w:rPr>
          <w:spacing w:val="-3"/>
        </w:rPr>
        <w:t> </w:t>
      </w:r>
      <w:r>
        <w:rPr/>
        <w:t>35</w:t>
      </w:r>
      <w:r>
        <w:rPr>
          <w:spacing w:val="-1"/>
        </w:rPr>
        <w:t> </w:t>
      </w:r>
      <w:r>
        <w:rPr/>
        <w:t>APO02</w:t>
      </w:r>
      <w:r>
        <w:rPr>
          <w:spacing w:val="-1"/>
        </w:rPr>
        <w:t> </w:t>
      </w:r>
      <w:r>
        <w:rPr/>
        <w:t>Gestionar</w:t>
      </w:r>
      <w:r>
        <w:rPr>
          <w:spacing w:val="-1"/>
        </w:rPr>
        <w:t> </w:t>
      </w:r>
      <w:r>
        <w:rPr/>
        <w:t>la</w:t>
      </w:r>
      <w:r>
        <w:rPr>
          <w:spacing w:val="-4"/>
        </w:rPr>
        <w:t> </w:t>
      </w:r>
      <w:r>
        <w:rPr/>
        <w:t>Estrategia.</w:t>
      </w:r>
      <w:r>
        <w:rPr>
          <w:spacing w:val="-1"/>
        </w:rPr>
        <w:t> </w:t>
      </w:r>
      <w:r>
        <w:rPr/>
        <w:t>Cálculo</w:t>
      </w:r>
      <w:r>
        <w:rPr>
          <w:spacing w:val="1"/>
        </w:rPr>
        <w:t> </w:t>
      </w:r>
      <w:r>
        <w:rPr/>
        <w:t>Métricas.</w:t>
      </w:r>
      <w:r>
        <w:rPr>
          <w:spacing w:val="-1"/>
        </w:rPr>
        <w:t> </w:t>
      </w:r>
      <w:r>
        <w:rPr>
          <w:spacing w:val="-2"/>
        </w:rPr>
        <w:t>(Cont.)</w:t>
      </w:r>
    </w:p>
    <w:p>
      <w:pPr>
        <w:pStyle w:val="BodyText"/>
        <w:spacing w:before="11"/>
        <w:rPr>
          <w:sz w:val="11"/>
        </w:rPr>
      </w:pPr>
    </w:p>
    <w:tbl>
      <w:tblPr>
        <w:tblW w:w="0" w:type="auto"/>
        <w:jc w:val="left"/>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2"/>
        <w:gridCol w:w="3508"/>
        <w:gridCol w:w="3485"/>
        <w:gridCol w:w="214"/>
        <w:gridCol w:w="420"/>
        <w:gridCol w:w="237"/>
        <w:gridCol w:w="1220"/>
        <w:gridCol w:w="214"/>
        <w:gridCol w:w="419"/>
        <w:gridCol w:w="1220"/>
      </w:tblGrid>
      <w:tr>
        <w:trPr>
          <w:trHeight w:val="187" w:hRule="atLeast"/>
        </w:trPr>
        <w:tc>
          <w:tcPr>
            <w:tcW w:w="13629" w:type="dxa"/>
            <w:gridSpan w:val="10"/>
            <w:tcBorders>
              <w:left w:val="single" w:sz="8" w:space="0" w:color="000000"/>
              <w:bottom w:val="single" w:sz="8" w:space="0" w:color="000000"/>
              <w:right w:val="single" w:sz="18" w:space="0" w:color="000000"/>
            </w:tcBorders>
            <w:shd w:val="clear" w:color="auto" w:fill="ACB8C9"/>
          </w:tcPr>
          <w:p>
            <w:pPr>
              <w:pStyle w:val="TableParagraph"/>
              <w:spacing w:before="35"/>
              <w:ind w:left="43"/>
              <w:rPr>
                <w:b/>
                <w:sz w:val="11"/>
              </w:rPr>
            </w:pPr>
            <w:r>
              <w:rPr>
                <w:b/>
                <w:w w:val="150"/>
                <w:sz w:val="11"/>
              </w:rPr>
              <w:t>O</w:t>
            </w:r>
            <w:r>
              <w:rPr>
                <w:b/>
                <w:spacing w:val="-15"/>
                <w:w w:val="150"/>
                <w:sz w:val="11"/>
              </w:rPr>
              <w:t> </w:t>
            </w:r>
            <w:r>
              <w:rPr>
                <w:b/>
                <w:w w:val="150"/>
                <w:sz w:val="11"/>
              </w:rPr>
              <w:t>bje</w:t>
            </w:r>
            <w:r>
              <w:rPr>
                <w:b/>
                <w:spacing w:val="-20"/>
                <w:w w:val="150"/>
                <w:sz w:val="11"/>
              </w:rPr>
              <w:t> </w:t>
            </w:r>
            <w:r>
              <w:rPr>
                <w:b/>
                <w:w w:val="150"/>
                <w:sz w:val="11"/>
              </w:rPr>
              <w:t>tivos</w:t>
            </w:r>
            <w:r>
              <w:rPr>
                <w:b/>
                <w:spacing w:val="31"/>
                <w:w w:val="150"/>
                <w:sz w:val="11"/>
              </w:rPr>
              <w:t> </w:t>
            </w:r>
            <w:r>
              <w:rPr>
                <w:b/>
                <w:w w:val="150"/>
                <w:sz w:val="11"/>
              </w:rPr>
              <w:t>y</w:t>
            </w:r>
            <w:r>
              <w:rPr>
                <w:b/>
                <w:spacing w:val="26"/>
                <w:w w:val="150"/>
                <w:sz w:val="11"/>
              </w:rPr>
              <w:t> </w:t>
            </w:r>
            <w:r>
              <w:rPr>
                <w:b/>
                <w:w w:val="150"/>
                <w:sz w:val="11"/>
              </w:rPr>
              <w:t>me</w:t>
            </w:r>
            <w:r>
              <w:rPr>
                <w:b/>
                <w:spacing w:val="-20"/>
                <w:w w:val="150"/>
                <w:sz w:val="11"/>
              </w:rPr>
              <w:t> </w:t>
            </w:r>
            <w:r>
              <w:rPr>
                <w:b/>
                <w:w w:val="150"/>
                <w:sz w:val="11"/>
              </w:rPr>
              <w:t>tricas</w:t>
            </w:r>
            <w:r>
              <w:rPr>
                <w:b/>
                <w:spacing w:val="31"/>
                <w:w w:val="150"/>
                <w:sz w:val="11"/>
              </w:rPr>
              <w:t> </w:t>
            </w:r>
            <w:r>
              <w:rPr>
                <w:b/>
                <w:w w:val="150"/>
                <w:sz w:val="11"/>
              </w:rPr>
              <w:t>de</w:t>
            </w:r>
            <w:r>
              <w:rPr>
                <w:b/>
                <w:spacing w:val="-20"/>
                <w:w w:val="150"/>
                <w:sz w:val="11"/>
              </w:rPr>
              <w:t> </w:t>
            </w:r>
            <w:r>
              <w:rPr>
                <w:b/>
                <w:w w:val="150"/>
                <w:sz w:val="11"/>
              </w:rPr>
              <w:t>l</w:t>
            </w:r>
            <w:r>
              <w:rPr>
                <w:b/>
                <w:spacing w:val="35"/>
                <w:w w:val="150"/>
                <w:sz w:val="11"/>
              </w:rPr>
              <w:t> </w:t>
            </w:r>
            <w:r>
              <w:rPr>
                <w:b/>
                <w:w w:val="150"/>
                <w:sz w:val="11"/>
              </w:rPr>
              <w:t>Proce</w:t>
            </w:r>
            <w:r>
              <w:rPr>
                <w:b/>
                <w:spacing w:val="-20"/>
                <w:w w:val="150"/>
                <w:sz w:val="11"/>
              </w:rPr>
              <w:t> </w:t>
            </w:r>
            <w:r>
              <w:rPr>
                <w:b/>
                <w:spacing w:val="-5"/>
                <w:w w:val="150"/>
                <w:sz w:val="11"/>
              </w:rPr>
              <w:t>so</w:t>
            </w:r>
          </w:p>
        </w:tc>
      </w:tr>
      <w:tr>
        <w:trPr>
          <w:trHeight w:val="187" w:hRule="atLeast"/>
        </w:trPr>
        <w:tc>
          <w:tcPr>
            <w:tcW w:w="2692" w:type="dxa"/>
            <w:tcBorders>
              <w:top w:val="single" w:sz="8" w:space="0" w:color="000000"/>
              <w:left w:val="single" w:sz="8" w:space="0" w:color="000000"/>
              <w:bottom w:val="single" w:sz="8" w:space="0" w:color="000000"/>
              <w:right w:val="single" w:sz="18" w:space="0" w:color="000000"/>
            </w:tcBorders>
            <w:shd w:val="clear" w:color="auto" w:fill="DDEBF7"/>
          </w:tcPr>
          <w:p>
            <w:pPr>
              <w:pStyle w:val="TableParagraph"/>
              <w:spacing w:before="35"/>
              <w:ind w:left="43"/>
              <w:rPr>
                <w:b/>
                <w:sz w:val="11"/>
              </w:rPr>
            </w:pPr>
            <w:r>
              <w:rPr>
                <w:b/>
                <w:w w:val="150"/>
                <w:sz w:val="11"/>
              </w:rPr>
              <w:t>Me</w:t>
            </w:r>
            <w:r>
              <w:rPr>
                <w:b/>
                <w:spacing w:val="-23"/>
                <w:w w:val="150"/>
                <w:sz w:val="11"/>
              </w:rPr>
              <w:t> </w:t>
            </w:r>
            <w:r>
              <w:rPr>
                <w:b/>
                <w:w w:val="150"/>
                <w:sz w:val="11"/>
              </w:rPr>
              <w:t>tas</w:t>
            </w:r>
            <w:r>
              <w:rPr>
                <w:b/>
                <w:spacing w:val="24"/>
                <w:w w:val="150"/>
                <w:sz w:val="11"/>
              </w:rPr>
              <w:t> </w:t>
            </w:r>
            <w:r>
              <w:rPr>
                <w:b/>
                <w:w w:val="150"/>
                <w:sz w:val="11"/>
              </w:rPr>
              <w:t>de</w:t>
            </w:r>
            <w:r>
              <w:rPr>
                <w:b/>
                <w:spacing w:val="-22"/>
                <w:w w:val="150"/>
                <w:sz w:val="11"/>
              </w:rPr>
              <w:t> </w:t>
            </w:r>
            <w:r>
              <w:rPr>
                <w:b/>
                <w:w w:val="150"/>
                <w:sz w:val="11"/>
              </w:rPr>
              <w:t>l</w:t>
            </w:r>
            <w:r>
              <w:rPr>
                <w:b/>
                <w:spacing w:val="27"/>
                <w:w w:val="150"/>
                <w:sz w:val="11"/>
              </w:rPr>
              <w:t> </w:t>
            </w:r>
            <w:r>
              <w:rPr>
                <w:b/>
                <w:w w:val="150"/>
                <w:sz w:val="11"/>
              </w:rPr>
              <w:t>Proce</w:t>
            </w:r>
            <w:r>
              <w:rPr>
                <w:b/>
                <w:spacing w:val="-22"/>
                <w:w w:val="150"/>
                <w:sz w:val="11"/>
              </w:rPr>
              <w:t> </w:t>
            </w:r>
            <w:r>
              <w:rPr>
                <w:b/>
                <w:spacing w:val="-5"/>
                <w:w w:val="150"/>
                <w:sz w:val="11"/>
              </w:rPr>
              <w:t>so</w:t>
            </w:r>
          </w:p>
        </w:tc>
        <w:tc>
          <w:tcPr>
            <w:tcW w:w="3508" w:type="dxa"/>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35"/>
              <w:ind w:left="38"/>
              <w:rPr>
                <w:b/>
                <w:sz w:val="11"/>
              </w:rPr>
            </w:pPr>
            <w:r>
              <w:rPr>
                <w:b/>
                <w:w w:val="150"/>
                <w:sz w:val="11"/>
              </w:rPr>
              <w:t>Mé</w:t>
            </w:r>
            <w:r>
              <w:rPr>
                <w:b/>
                <w:spacing w:val="-19"/>
                <w:w w:val="150"/>
                <w:sz w:val="11"/>
              </w:rPr>
              <w:t> </w:t>
            </w:r>
            <w:r>
              <w:rPr>
                <w:b/>
                <w:w w:val="150"/>
                <w:sz w:val="11"/>
              </w:rPr>
              <w:t>tricas</w:t>
            </w:r>
            <w:r>
              <w:rPr>
                <w:b/>
                <w:spacing w:val="33"/>
                <w:w w:val="150"/>
                <w:sz w:val="11"/>
              </w:rPr>
              <w:t> </w:t>
            </w:r>
            <w:r>
              <w:rPr>
                <w:b/>
                <w:w w:val="150"/>
                <w:sz w:val="11"/>
              </w:rPr>
              <w:t>Re</w:t>
            </w:r>
            <w:r>
              <w:rPr>
                <w:b/>
                <w:spacing w:val="-19"/>
                <w:w w:val="150"/>
                <w:sz w:val="11"/>
              </w:rPr>
              <w:t> </w:t>
            </w:r>
            <w:r>
              <w:rPr>
                <w:b/>
                <w:spacing w:val="-2"/>
                <w:w w:val="150"/>
                <w:sz w:val="11"/>
              </w:rPr>
              <w:t>lacionadas</w:t>
            </w:r>
          </w:p>
        </w:tc>
        <w:tc>
          <w:tcPr>
            <w:tcW w:w="4119" w:type="dxa"/>
            <w:gridSpan w:val="3"/>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35"/>
              <w:ind w:left="1257"/>
              <w:rPr>
                <w:b/>
                <w:sz w:val="11"/>
              </w:rPr>
            </w:pPr>
            <w:r>
              <w:rPr>
                <w:b/>
                <w:w w:val="150"/>
                <w:sz w:val="11"/>
              </w:rPr>
              <w:t>Fórmula</w:t>
            </w:r>
            <w:r>
              <w:rPr>
                <w:b/>
                <w:spacing w:val="20"/>
                <w:w w:val="150"/>
                <w:sz w:val="11"/>
              </w:rPr>
              <w:t>  </w:t>
            </w:r>
            <w:r>
              <w:rPr>
                <w:b/>
                <w:w w:val="150"/>
                <w:sz w:val="11"/>
              </w:rPr>
              <w:t>de</w:t>
            </w:r>
            <w:r>
              <w:rPr>
                <w:b/>
                <w:spacing w:val="36"/>
                <w:w w:val="150"/>
                <w:sz w:val="11"/>
              </w:rPr>
              <w:t> </w:t>
            </w:r>
            <w:r>
              <w:rPr>
                <w:b/>
                <w:spacing w:val="-2"/>
                <w:w w:val="150"/>
                <w:sz w:val="11"/>
              </w:rPr>
              <w:t>cálculo</w:t>
            </w:r>
          </w:p>
        </w:tc>
        <w:tc>
          <w:tcPr>
            <w:tcW w:w="2090" w:type="dxa"/>
            <w:gridSpan w:val="4"/>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35"/>
              <w:ind w:left="371"/>
              <w:rPr>
                <w:b/>
                <w:sz w:val="11"/>
              </w:rPr>
            </w:pPr>
            <w:r>
              <w:rPr>
                <w:b/>
                <w:spacing w:val="9"/>
                <w:w w:val="150"/>
                <w:sz w:val="11"/>
              </w:rPr>
              <w:t>Cálculo</w:t>
            </w:r>
            <w:r>
              <w:rPr>
                <w:b/>
                <w:spacing w:val="26"/>
                <w:w w:val="150"/>
                <w:sz w:val="11"/>
              </w:rPr>
              <w:t> </w:t>
            </w:r>
            <w:r>
              <w:rPr>
                <w:b/>
                <w:w w:val="150"/>
                <w:sz w:val="11"/>
              </w:rPr>
              <w:t>mé</w:t>
            </w:r>
            <w:r>
              <w:rPr>
                <w:b/>
                <w:spacing w:val="-19"/>
                <w:w w:val="150"/>
                <w:sz w:val="11"/>
              </w:rPr>
              <w:t> </w:t>
            </w:r>
            <w:r>
              <w:rPr>
                <w:b/>
                <w:spacing w:val="-2"/>
                <w:w w:val="150"/>
                <w:sz w:val="11"/>
              </w:rPr>
              <w:t>tricas</w:t>
            </w:r>
          </w:p>
        </w:tc>
        <w:tc>
          <w:tcPr>
            <w:tcW w:w="1220" w:type="dxa"/>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35"/>
              <w:ind w:left="325"/>
              <w:rPr>
                <w:b/>
                <w:sz w:val="11"/>
              </w:rPr>
            </w:pPr>
            <w:r>
              <w:rPr>
                <w:b/>
                <w:spacing w:val="-10"/>
                <w:w w:val="150"/>
                <w:sz w:val="11"/>
              </w:rPr>
              <w:t>TO</w:t>
            </w:r>
            <w:r>
              <w:rPr>
                <w:b/>
                <w:spacing w:val="-19"/>
                <w:w w:val="150"/>
                <w:sz w:val="11"/>
              </w:rPr>
              <w:t> </w:t>
            </w:r>
            <w:r>
              <w:rPr>
                <w:b/>
                <w:spacing w:val="-5"/>
                <w:w w:val="150"/>
                <w:sz w:val="11"/>
              </w:rPr>
              <w:t>TAL</w:t>
            </w:r>
          </w:p>
        </w:tc>
      </w:tr>
      <w:tr>
        <w:trPr>
          <w:trHeight w:val="182" w:hRule="atLeast"/>
        </w:trPr>
        <w:tc>
          <w:tcPr>
            <w:tcW w:w="2692"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113" w:lineRule="exact"/>
              <w:ind w:left="43"/>
              <w:rPr>
                <w:sz w:val="11"/>
              </w:rPr>
            </w:pPr>
            <w:r>
              <w:rPr>
                <w:w w:val="150"/>
                <w:sz w:val="11"/>
              </w:rPr>
              <w:t>1.</w:t>
            </w:r>
            <w:r>
              <w:rPr>
                <w:spacing w:val="17"/>
                <w:w w:val="150"/>
                <w:sz w:val="11"/>
              </w:rPr>
              <w:t> </w:t>
            </w:r>
            <w:r>
              <w:rPr>
                <w:w w:val="150"/>
                <w:sz w:val="11"/>
              </w:rPr>
              <w:t>T</w:t>
            </w:r>
            <w:r>
              <w:rPr>
                <w:spacing w:val="-19"/>
                <w:w w:val="150"/>
                <w:sz w:val="11"/>
              </w:rPr>
              <w:t> </w:t>
            </w:r>
            <w:r>
              <w:rPr>
                <w:w w:val="150"/>
                <w:sz w:val="11"/>
              </w:rPr>
              <w:t>odos</w:t>
            </w:r>
            <w:r>
              <w:rPr>
                <w:spacing w:val="7"/>
                <w:w w:val="150"/>
                <w:sz w:val="11"/>
              </w:rPr>
              <w:t> </w:t>
            </w:r>
            <w:r>
              <w:rPr>
                <w:w w:val="150"/>
                <w:sz w:val="11"/>
              </w:rPr>
              <w:t>los</w:t>
            </w:r>
            <w:r>
              <w:rPr>
                <w:spacing w:val="8"/>
                <w:w w:val="150"/>
                <w:sz w:val="11"/>
              </w:rPr>
              <w:t> </w:t>
            </w:r>
            <w:r>
              <w:rPr>
                <w:w w:val="150"/>
                <w:sz w:val="11"/>
              </w:rPr>
              <w:t>aspectos</w:t>
            </w:r>
            <w:r>
              <w:rPr>
                <w:spacing w:val="7"/>
                <w:w w:val="150"/>
                <w:sz w:val="11"/>
              </w:rPr>
              <w:t> </w:t>
            </w:r>
            <w:r>
              <w:rPr>
                <w:w w:val="150"/>
                <w:sz w:val="11"/>
              </w:rPr>
              <w:t>de</w:t>
            </w:r>
            <w:r>
              <w:rPr>
                <w:spacing w:val="14"/>
                <w:w w:val="150"/>
                <w:sz w:val="11"/>
              </w:rPr>
              <w:t> </w:t>
            </w:r>
            <w:r>
              <w:rPr>
                <w:w w:val="150"/>
                <w:sz w:val="11"/>
              </w:rPr>
              <w:t>la</w:t>
            </w:r>
            <w:r>
              <w:rPr>
                <w:spacing w:val="13"/>
                <w:w w:val="150"/>
                <w:sz w:val="11"/>
              </w:rPr>
              <w:t> </w:t>
            </w:r>
            <w:r>
              <w:rPr>
                <w:spacing w:val="-2"/>
                <w:w w:val="150"/>
                <w:sz w:val="11"/>
              </w:rPr>
              <w:t>estrategia</w:t>
            </w:r>
          </w:p>
          <w:p>
            <w:pPr>
              <w:pStyle w:val="TableParagraph"/>
              <w:spacing w:line="150" w:lineRule="atLeast"/>
              <w:ind w:left="43" w:right="180"/>
              <w:rPr>
                <w:sz w:val="11"/>
              </w:rPr>
            </w:pPr>
            <w:r>
              <w:rPr>
                <w:w w:val="150"/>
                <w:sz w:val="11"/>
              </w:rPr>
              <w:t>de</w:t>
            </w:r>
            <w:r>
              <w:rPr>
                <w:w w:val="150"/>
                <w:sz w:val="11"/>
              </w:rPr>
              <w:t> T</w:t>
            </w:r>
            <w:r>
              <w:rPr>
                <w:spacing w:val="-22"/>
                <w:w w:val="150"/>
                <w:sz w:val="11"/>
              </w:rPr>
              <w:t> </w:t>
            </w:r>
            <w:r>
              <w:rPr>
                <w:w w:val="150"/>
                <w:sz w:val="11"/>
              </w:rPr>
              <w:t>I</w:t>
            </w:r>
            <w:r>
              <w:rPr>
                <w:w w:val="150"/>
                <w:sz w:val="11"/>
              </w:rPr>
              <w:t> están</w:t>
            </w:r>
            <w:r>
              <w:rPr>
                <w:w w:val="150"/>
                <w:sz w:val="11"/>
              </w:rPr>
              <w:t> alineados con</w:t>
            </w:r>
            <w:r>
              <w:rPr>
                <w:w w:val="150"/>
                <w:sz w:val="11"/>
              </w:rPr>
              <w:t> la estrategia</w:t>
            </w:r>
            <w:r>
              <w:rPr>
                <w:w w:val="150"/>
                <w:sz w:val="11"/>
              </w:rPr>
              <w:t> del</w:t>
            </w:r>
            <w:r>
              <w:rPr>
                <w:w w:val="150"/>
                <w:sz w:val="11"/>
              </w:rPr>
              <w:t> negocio.</w:t>
            </w:r>
          </w:p>
        </w:tc>
        <w:tc>
          <w:tcPr>
            <w:tcW w:w="3508"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92"/>
              </w:numPr>
              <w:tabs>
                <w:tab w:pos="143" w:val="left" w:leader="none"/>
              </w:tabs>
              <w:spacing w:line="280" w:lineRule="auto" w:before="55" w:after="0"/>
              <w:ind w:left="38" w:right="158" w:firstLine="0"/>
              <w:jc w:val="left"/>
              <w:rPr>
                <w:sz w:val="11"/>
              </w:rPr>
            </w:pPr>
            <w:r>
              <w:rPr>
                <w:w w:val="150"/>
                <w:sz w:val="11"/>
              </w:rPr>
              <w:t>Porcentaje</w:t>
            </w:r>
            <w:r>
              <w:rPr>
                <w:w w:val="150"/>
                <w:sz w:val="11"/>
              </w:rPr>
              <w:t> de</w:t>
            </w:r>
            <w:r>
              <w:rPr>
                <w:w w:val="150"/>
                <w:sz w:val="11"/>
              </w:rPr>
              <w:t> objetivos en</w:t>
            </w:r>
            <w:r>
              <w:rPr>
                <w:spacing w:val="26"/>
                <w:w w:val="150"/>
                <w:sz w:val="11"/>
              </w:rPr>
              <w:t> </w:t>
            </w:r>
            <w:r>
              <w:rPr>
                <w:w w:val="150"/>
                <w:sz w:val="11"/>
              </w:rPr>
              <w:t>la</w:t>
            </w:r>
            <w:r>
              <w:rPr>
                <w:w w:val="150"/>
                <w:sz w:val="11"/>
              </w:rPr>
              <w:t> estrategia</w:t>
            </w:r>
            <w:r>
              <w:rPr>
                <w:w w:val="150"/>
                <w:sz w:val="11"/>
              </w:rPr>
              <w:t> de</w:t>
            </w:r>
            <w:r>
              <w:rPr>
                <w:w w:val="150"/>
                <w:sz w:val="11"/>
              </w:rPr>
              <w:t> T</w:t>
            </w:r>
            <w:r>
              <w:rPr>
                <w:spacing w:val="-17"/>
                <w:w w:val="150"/>
                <w:sz w:val="11"/>
              </w:rPr>
              <w:t> </w:t>
            </w:r>
            <w:r>
              <w:rPr>
                <w:w w:val="150"/>
                <w:sz w:val="11"/>
              </w:rPr>
              <w:t>I</w:t>
            </w:r>
            <w:r>
              <w:rPr>
                <w:spacing w:val="40"/>
                <w:w w:val="150"/>
                <w:sz w:val="11"/>
              </w:rPr>
              <w:t> </w:t>
            </w:r>
            <w:r>
              <w:rPr>
                <w:w w:val="150"/>
                <w:sz w:val="11"/>
              </w:rPr>
              <w:t>que</w:t>
            </w:r>
            <w:r>
              <w:rPr>
                <w:w w:val="150"/>
                <w:sz w:val="11"/>
              </w:rPr>
              <w:t> soportan</w:t>
            </w:r>
            <w:r>
              <w:rPr>
                <w:spacing w:val="40"/>
                <w:w w:val="150"/>
                <w:sz w:val="11"/>
              </w:rPr>
              <w:t> </w:t>
            </w:r>
            <w:r>
              <w:rPr>
                <w:w w:val="150"/>
                <w:sz w:val="11"/>
              </w:rPr>
              <w:t>la</w:t>
            </w:r>
            <w:r>
              <w:rPr>
                <w:w w:val="150"/>
                <w:sz w:val="11"/>
              </w:rPr>
              <w:t> estrategia</w:t>
            </w:r>
            <w:r>
              <w:rPr>
                <w:w w:val="150"/>
                <w:sz w:val="11"/>
              </w:rPr>
              <w:t> de</w:t>
            </w:r>
            <w:r>
              <w:rPr>
                <w:w w:val="150"/>
                <w:sz w:val="11"/>
              </w:rPr>
              <w:t> negocio</w:t>
            </w:r>
          </w:p>
        </w:tc>
        <w:tc>
          <w:tcPr>
            <w:tcW w:w="3485" w:type="dxa"/>
            <w:tcBorders>
              <w:top w:val="single" w:sz="8" w:space="0" w:color="000000"/>
              <w:left w:val="single" w:sz="18" w:space="0" w:color="000000"/>
              <w:right w:val="single" w:sz="8" w:space="0" w:color="D3D3D3"/>
            </w:tcBorders>
          </w:tcPr>
          <w:p>
            <w:pPr>
              <w:pStyle w:val="TableParagraph"/>
              <w:spacing w:before="44"/>
              <w:ind w:right="20"/>
              <w:jc w:val="center"/>
              <w:rPr>
                <w:sz w:val="9"/>
              </w:rPr>
            </w:pPr>
            <w:r>
              <w:rPr>
                <w:w w:val="150"/>
                <w:sz w:val="9"/>
              </w:rPr>
              <w:t>Núm</w:t>
            </w:r>
            <w:r>
              <w:rPr>
                <w:spacing w:val="-17"/>
                <w:w w:val="150"/>
                <w:sz w:val="9"/>
              </w:rPr>
              <w:t> </w:t>
            </w:r>
            <w:r>
              <w:rPr>
                <w:w w:val="150"/>
                <w:sz w:val="9"/>
              </w:rPr>
              <w:t>e</w:t>
            </w:r>
            <w:r>
              <w:rPr>
                <w:spacing w:val="-17"/>
                <w:w w:val="150"/>
                <w:sz w:val="9"/>
              </w:rPr>
              <w:t> </w:t>
            </w:r>
            <w:r>
              <w:rPr>
                <w:w w:val="150"/>
                <w:sz w:val="9"/>
              </w:rPr>
              <w:t>ro</w:t>
            </w:r>
            <w:r>
              <w:rPr>
                <w:spacing w:val="27"/>
                <w:w w:val="150"/>
                <w:sz w:val="9"/>
              </w:rPr>
              <w:t> </w:t>
            </w:r>
            <w:r>
              <w:rPr>
                <w:w w:val="150"/>
                <w:sz w:val="9"/>
              </w:rPr>
              <w:t>de</w:t>
            </w:r>
            <w:r>
              <w:rPr>
                <w:spacing w:val="20"/>
                <w:w w:val="150"/>
                <w:sz w:val="9"/>
              </w:rPr>
              <w:t> </w:t>
            </w:r>
            <w:r>
              <w:rPr>
                <w:w w:val="150"/>
                <w:sz w:val="9"/>
              </w:rPr>
              <w:t>o</w:t>
            </w:r>
            <w:r>
              <w:rPr>
                <w:spacing w:val="-8"/>
                <w:w w:val="150"/>
                <w:sz w:val="9"/>
              </w:rPr>
              <w:t> </w:t>
            </w:r>
            <w:r>
              <w:rPr>
                <w:w w:val="150"/>
                <w:sz w:val="9"/>
              </w:rPr>
              <w:t>bje</w:t>
            </w:r>
            <w:r>
              <w:rPr>
                <w:spacing w:val="-17"/>
                <w:w w:val="150"/>
                <w:sz w:val="9"/>
              </w:rPr>
              <w:t> </w:t>
            </w:r>
            <w:r>
              <w:rPr>
                <w:w w:val="150"/>
                <w:sz w:val="9"/>
              </w:rPr>
              <w:t>tivo</w:t>
            </w:r>
            <w:r>
              <w:rPr>
                <w:spacing w:val="-8"/>
                <w:w w:val="150"/>
                <w:sz w:val="9"/>
              </w:rPr>
              <w:t> </w:t>
            </w:r>
            <w:r>
              <w:rPr>
                <w:w w:val="150"/>
                <w:sz w:val="9"/>
              </w:rPr>
              <w:t>s</w:t>
            </w:r>
            <w:r>
              <w:rPr>
                <w:spacing w:val="27"/>
                <w:w w:val="150"/>
                <w:sz w:val="9"/>
              </w:rPr>
              <w:t> </w:t>
            </w:r>
            <w:r>
              <w:rPr>
                <w:w w:val="150"/>
                <w:sz w:val="9"/>
              </w:rPr>
              <w:t>e</w:t>
            </w:r>
            <w:r>
              <w:rPr>
                <w:spacing w:val="-17"/>
                <w:w w:val="150"/>
                <w:sz w:val="9"/>
              </w:rPr>
              <w:t> </w:t>
            </w:r>
            <w:r>
              <w:rPr>
                <w:w w:val="150"/>
                <w:sz w:val="9"/>
              </w:rPr>
              <w:t>s</w:t>
            </w:r>
            <w:r>
              <w:rPr>
                <w:spacing w:val="-7"/>
                <w:w w:val="150"/>
                <w:sz w:val="9"/>
              </w:rPr>
              <w:t> </w:t>
            </w:r>
            <w:r>
              <w:rPr>
                <w:w w:val="150"/>
                <w:sz w:val="9"/>
              </w:rPr>
              <w:t>tra</w:t>
            </w:r>
            <w:r>
              <w:rPr>
                <w:spacing w:val="-17"/>
                <w:w w:val="150"/>
                <w:sz w:val="9"/>
              </w:rPr>
              <w:t> </w:t>
            </w:r>
            <w:r>
              <w:rPr>
                <w:w w:val="150"/>
                <w:sz w:val="9"/>
              </w:rPr>
              <w:t>té</w:t>
            </w:r>
            <w:r>
              <w:rPr>
                <w:spacing w:val="-16"/>
                <w:w w:val="150"/>
                <w:sz w:val="9"/>
              </w:rPr>
              <w:t> </w:t>
            </w:r>
            <w:r>
              <w:rPr>
                <w:w w:val="150"/>
                <w:sz w:val="9"/>
              </w:rPr>
              <w:t>gic</w:t>
            </w:r>
            <w:r>
              <w:rPr>
                <w:spacing w:val="-17"/>
                <w:w w:val="150"/>
                <w:sz w:val="9"/>
              </w:rPr>
              <w:t> </w:t>
            </w:r>
            <w:r>
              <w:rPr>
                <w:w w:val="150"/>
                <w:sz w:val="9"/>
              </w:rPr>
              <w:t>o</w:t>
            </w:r>
            <w:r>
              <w:rPr>
                <w:spacing w:val="-8"/>
                <w:w w:val="150"/>
                <w:sz w:val="9"/>
              </w:rPr>
              <w:t> </w:t>
            </w:r>
            <w:r>
              <w:rPr>
                <w:w w:val="150"/>
                <w:sz w:val="9"/>
              </w:rPr>
              <w:t>s</w:t>
            </w:r>
            <w:r>
              <w:rPr>
                <w:spacing w:val="27"/>
                <w:w w:val="150"/>
                <w:sz w:val="9"/>
              </w:rPr>
              <w:t> </w:t>
            </w:r>
            <w:r>
              <w:rPr>
                <w:w w:val="150"/>
                <w:sz w:val="9"/>
              </w:rPr>
              <w:t>de</w:t>
            </w:r>
            <w:r>
              <w:rPr>
                <w:spacing w:val="20"/>
                <w:w w:val="150"/>
                <w:sz w:val="9"/>
              </w:rPr>
              <w:t> </w:t>
            </w:r>
            <w:r>
              <w:rPr>
                <w:w w:val="150"/>
                <w:sz w:val="9"/>
              </w:rPr>
              <w:t>TI</w:t>
            </w:r>
            <w:r>
              <w:rPr>
                <w:spacing w:val="-17"/>
                <w:w w:val="150"/>
                <w:sz w:val="9"/>
              </w:rPr>
              <w:t> </w:t>
            </w:r>
            <w:r>
              <w:rPr>
                <w:w w:val="150"/>
                <w:sz w:val="9"/>
              </w:rPr>
              <w:t>c</w:t>
            </w:r>
            <w:r>
              <w:rPr>
                <w:spacing w:val="-17"/>
                <w:w w:val="150"/>
                <w:sz w:val="9"/>
              </w:rPr>
              <w:t> </w:t>
            </w:r>
            <w:r>
              <w:rPr>
                <w:w w:val="150"/>
                <w:sz w:val="9"/>
              </w:rPr>
              <w:t>um</w:t>
            </w:r>
            <w:r>
              <w:rPr>
                <w:spacing w:val="-16"/>
                <w:w w:val="150"/>
                <w:sz w:val="9"/>
              </w:rPr>
              <w:t> </w:t>
            </w:r>
            <w:r>
              <w:rPr>
                <w:w w:val="150"/>
                <w:sz w:val="9"/>
              </w:rPr>
              <w:t>plido</w:t>
            </w:r>
            <w:r>
              <w:rPr>
                <w:spacing w:val="-9"/>
                <w:w w:val="150"/>
                <w:sz w:val="9"/>
              </w:rPr>
              <w:t> </w:t>
            </w:r>
            <w:r>
              <w:rPr>
                <w:spacing w:val="-10"/>
                <w:w w:val="150"/>
                <w:sz w:val="9"/>
              </w:rPr>
              <w:t>s</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07"/>
              <w:ind w:left="57"/>
              <w:rPr>
                <w:sz w:val="15"/>
              </w:rPr>
            </w:pPr>
            <w:r>
              <w:rPr>
                <w:spacing w:val="-10"/>
                <w:w w:val="150"/>
                <w:sz w:val="15"/>
              </w:rPr>
              <w:t>*</w:t>
            </w:r>
          </w:p>
        </w:tc>
        <w:tc>
          <w:tcPr>
            <w:tcW w:w="420"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07"/>
              <w:ind w:left="56"/>
              <w:rPr>
                <w:sz w:val="15"/>
              </w:rPr>
            </w:pPr>
            <w:r>
              <w:rPr>
                <w:spacing w:val="-7"/>
                <w:w w:val="150"/>
                <w:sz w:val="15"/>
              </w:rPr>
              <w:t>100</w:t>
            </w:r>
          </w:p>
        </w:tc>
        <w:tc>
          <w:tcPr>
            <w:tcW w:w="237"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107"/>
              <w:ind w:left="50"/>
              <w:rPr>
                <w:sz w:val="15"/>
              </w:rPr>
            </w:pPr>
            <w:r>
              <w:rPr>
                <w:spacing w:val="-10"/>
                <w:w w:val="150"/>
                <w:sz w:val="15"/>
              </w:rPr>
              <w:t>=</w:t>
            </w:r>
          </w:p>
        </w:tc>
        <w:tc>
          <w:tcPr>
            <w:tcW w:w="1220" w:type="dxa"/>
            <w:tcBorders>
              <w:top w:val="single" w:sz="8" w:space="0" w:color="000000"/>
              <w:left w:val="single" w:sz="8" w:space="0" w:color="D3D3D3"/>
              <w:right w:val="single" w:sz="8" w:space="0" w:color="D3D3D3"/>
            </w:tcBorders>
          </w:tcPr>
          <w:p>
            <w:pPr>
              <w:pStyle w:val="TableParagraph"/>
              <w:spacing w:line="154" w:lineRule="exact" w:before="8"/>
              <w:ind w:left="39" w:right="8"/>
              <w:jc w:val="center"/>
              <w:rPr>
                <w:sz w:val="15"/>
              </w:rPr>
            </w:pPr>
            <w:r>
              <w:rPr>
                <w:spacing w:val="-10"/>
                <w:w w:val="150"/>
                <w:sz w:val="15"/>
              </w:rPr>
              <w:t>1</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07"/>
              <w:ind w:left="55"/>
              <w:rPr>
                <w:sz w:val="15"/>
              </w:rPr>
            </w:pPr>
            <w:r>
              <w:rPr>
                <w:spacing w:val="-10"/>
                <w:w w:val="150"/>
                <w:sz w:val="15"/>
              </w:rPr>
              <w:t>*</w:t>
            </w:r>
          </w:p>
        </w:tc>
        <w:tc>
          <w:tcPr>
            <w:tcW w:w="41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07"/>
              <w:ind w:left="54"/>
              <w:rPr>
                <w:sz w:val="15"/>
              </w:rPr>
            </w:pPr>
            <w:r>
              <w:rPr>
                <w:spacing w:val="-5"/>
                <w:w w:val="150"/>
                <w:sz w:val="15"/>
              </w:rPr>
              <w:t>100</w:t>
            </w:r>
          </w:p>
        </w:tc>
        <w:tc>
          <w:tcPr>
            <w:tcW w:w="1220"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107"/>
              <w:ind w:left="278"/>
              <w:rPr>
                <w:sz w:val="15"/>
              </w:rPr>
            </w:pPr>
            <w:r>
              <w:rPr>
                <w:spacing w:val="-2"/>
                <w:w w:val="150"/>
                <w:sz w:val="15"/>
              </w:rPr>
              <w:t>50,00%</w:t>
            </w:r>
          </w:p>
        </w:tc>
      </w:tr>
      <w:tr>
        <w:trPr>
          <w:trHeight w:val="182" w:hRule="atLeast"/>
        </w:trPr>
        <w:tc>
          <w:tcPr>
            <w:tcW w:w="2692" w:type="dxa"/>
            <w:vMerge/>
            <w:tcBorders>
              <w:top w:val="nil"/>
              <w:left w:val="single" w:sz="8" w:space="0" w:color="000000"/>
              <w:bottom w:val="single" w:sz="8" w:space="0" w:color="000000"/>
              <w:right w:val="single" w:sz="18" w:space="0" w:color="000000"/>
            </w:tcBorders>
          </w:tcPr>
          <w:p>
            <w:pPr>
              <w:rPr>
                <w:sz w:val="2"/>
                <w:szCs w:val="2"/>
              </w:rPr>
            </w:pPr>
          </w:p>
        </w:tc>
        <w:tc>
          <w:tcPr>
            <w:tcW w:w="3508" w:type="dxa"/>
            <w:vMerge/>
            <w:tcBorders>
              <w:top w:val="nil"/>
              <w:left w:val="single" w:sz="18" w:space="0" w:color="000000"/>
              <w:bottom w:val="single" w:sz="8" w:space="0" w:color="000000"/>
              <w:right w:val="single" w:sz="18" w:space="0" w:color="000000"/>
            </w:tcBorders>
          </w:tcPr>
          <w:p>
            <w:pPr>
              <w:rPr>
                <w:sz w:val="2"/>
                <w:szCs w:val="2"/>
              </w:rPr>
            </w:pPr>
          </w:p>
        </w:tc>
        <w:tc>
          <w:tcPr>
            <w:tcW w:w="3485" w:type="dxa"/>
            <w:tcBorders>
              <w:left w:val="single" w:sz="18" w:space="0" w:color="000000"/>
              <w:bottom w:val="single" w:sz="8" w:space="0" w:color="000000"/>
              <w:right w:val="single" w:sz="8" w:space="0" w:color="D3D3D3"/>
            </w:tcBorders>
          </w:tcPr>
          <w:p>
            <w:pPr>
              <w:pStyle w:val="TableParagraph"/>
              <w:spacing w:before="39"/>
              <w:ind w:left="31"/>
              <w:jc w:val="center"/>
              <w:rPr>
                <w:sz w:val="9"/>
              </w:rPr>
            </w:pPr>
            <w:r>
              <w:rPr>
                <w:w w:val="150"/>
                <w:sz w:val="9"/>
              </w:rPr>
              <w:t>Núm</w:t>
            </w:r>
            <w:r>
              <w:rPr>
                <w:spacing w:val="-17"/>
                <w:w w:val="150"/>
                <w:sz w:val="9"/>
              </w:rPr>
              <w:t> </w:t>
            </w:r>
            <w:r>
              <w:rPr>
                <w:w w:val="150"/>
                <w:sz w:val="9"/>
              </w:rPr>
              <w:t>e</w:t>
            </w:r>
            <w:r>
              <w:rPr>
                <w:spacing w:val="-17"/>
                <w:w w:val="150"/>
                <w:sz w:val="9"/>
              </w:rPr>
              <w:t> </w:t>
            </w:r>
            <w:r>
              <w:rPr>
                <w:w w:val="150"/>
                <w:sz w:val="9"/>
              </w:rPr>
              <w:t>ro</w:t>
            </w:r>
            <w:r>
              <w:rPr>
                <w:spacing w:val="26"/>
                <w:w w:val="150"/>
                <w:sz w:val="9"/>
              </w:rPr>
              <w:t> </w:t>
            </w:r>
            <w:r>
              <w:rPr>
                <w:w w:val="150"/>
                <w:sz w:val="9"/>
              </w:rPr>
              <w:t>de</w:t>
            </w:r>
            <w:r>
              <w:rPr>
                <w:spacing w:val="18"/>
                <w:w w:val="150"/>
                <w:sz w:val="9"/>
              </w:rPr>
              <w:t> </w:t>
            </w:r>
            <w:r>
              <w:rPr>
                <w:w w:val="150"/>
                <w:sz w:val="9"/>
              </w:rPr>
              <w:t>o</w:t>
            </w:r>
            <w:r>
              <w:rPr>
                <w:spacing w:val="-8"/>
                <w:w w:val="150"/>
                <w:sz w:val="9"/>
              </w:rPr>
              <w:t> </w:t>
            </w:r>
            <w:r>
              <w:rPr>
                <w:w w:val="150"/>
                <w:sz w:val="9"/>
              </w:rPr>
              <w:t>bje</w:t>
            </w:r>
            <w:r>
              <w:rPr>
                <w:spacing w:val="-17"/>
                <w:w w:val="150"/>
                <w:sz w:val="9"/>
              </w:rPr>
              <w:t> </w:t>
            </w:r>
            <w:r>
              <w:rPr>
                <w:w w:val="150"/>
                <w:sz w:val="9"/>
              </w:rPr>
              <w:t>tivo</w:t>
            </w:r>
            <w:r>
              <w:rPr>
                <w:spacing w:val="-9"/>
                <w:w w:val="150"/>
                <w:sz w:val="9"/>
              </w:rPr>
              <w:t> </w:t>
            </w:r>
            <w:r>
              <w:rPr>
                <w:w w:val="150"/>
                <w:sz w:val="9"/>
              </w:rPr>
              <w:t>s</w:t>
            </w:r>
            <w:r>
              <w:rPr>
                <w:spacing w:val="26"/>
                <w:w w:val="150"/>
                <w:sz w:val="9"/>
              </w:rPr>
              <w:t> </w:t>
            </w:r>
            <w:r>
              <w:rPr>
                <w:w w:val="150"/>
                <w:sz w:val="9"/>
              </w:rPr>
              <w:t>e</w:t>
            </w:r>
            <w:r>
              <w:rPr>
                <w:spacing w:val="-17"/>
                <w:w w:val="150"/>
                <w:sz w:val="9"/>
              </w:rPr>
              <w:t> </w:t>
            </w:r>
            <w:r>
              <w:rPr>
                <w:w w:val="150"/>
                <w:sz w:val="9"/>
              </w:rPr>
              <w:t>s</w:t>
            </w:r>
            <w:r>
              <w:rPr>
                <w:spacing w:val="-7"/>
                <w:w w:val="150"/>
                <w:sz w:val="9"/>
              </w:rPr>
              <w:t> </w:t>
            </w:r>
            <w:r>
              <w:rPr>
                <w:w w:val="150"/>
                <w:sz w:val="9"/>
              </w:rPr>
              <w:t>tra</w:t>
            </w:r>
            <w:r>
              <w:rPr>
                <w:spacing w:val="-17"/>
                <w:w w:val="150"/>
                <w:sz w:val="9"/>
              </w:rPr>
              <w:t> </w:t>
            </w:r>
            <w:r>
              <w:rPr>
                <w:w w:val="150"/>
                <w:sz w:val="9"/>
              </w:rPr>
              <w:t>té</w:t>
            </w:r>
            <w:r>
              <w:rPr>
                <w:spacing w:val="-17"/>
                <w:w w:val="150"/>
                <w:sz w:val="9"/>
              </w:rPr>
              <w:t> </w:t>
            </w:r>
            <w:r>
              <w:rPr>
                <w:w w:val="150"/>
                <w:sz w:val="9"/>
              </w:rPr>
              <w:t>gic</w:t>
            </w:r>
            <w:r>
              <w:rPr>
                <w:spacing w:val="-17"/>
                <w:w w:val="150"/>
                <w:sz w:val="9"/>
              </w:rPr>
              <w:t> </w:t>
            </w:r>
            <w:r>
              <w:rPr>
                <w:w w:val="150"/>
                <w:sz w:val="9"/>
              </w:rPr>
              <w:t>o</w:t>
            </w:r>
            <w:r>
              <w:rPr>
                <w:spacing w:val="-9"/>
                <w:w w:val="150"/>
                <w:sz w:val="9"/>
              </w:rPr>
              <w:t> </w:t>
            </w:r>
            <w:r>
              <w:rPr>
                <w:w w:val="150"/>
                <w:sz w:val="9"/>
              </w:rPr>
              <w:t>s</w:t>
            </w:r>
            <w:r>
              <w:rPr>
                <w:spacing w:val="26"/>
                <w:w w:val="150"/>
                <w:sz w:val="9"/>
              </w:rPr>
              <w:t> </w:t>
            </w:r>
            <w:r>
              <w:rPr>
                <w:w w:val="150"/>
                <w:sz w:val="9"/>
              </w:rPr>
              <w:t>de</w:t>
            </w:r>
            <w:r>
              <w:rPr>
                <w:spacing w:val="19"/>
                <w:w w:val="150"/>
                <w:sz w:val="9"/>
              </w:rPr>
              <w:t> </w:t>
            </w:r>
            <w:r>
              <w:rPr>
                <w:spacing w:val="-5"/>
                <w:w w:val="150"/>
                <w:sz w:val="9"/>
              </w:rPr>
              <w:t>TI</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20" w:type="dxa"/>
            <w:vMerge/>
            <w:tcBorders>
              <w:top w:val="nil"/>
              <w:left w:val="single" w:sz="8" w:space="0" w:color="D3D3D3"/>
              <w:bottom w:val="single" w:sz="8" w:space="0" w:color="000000"/>
              <w:right w:val="single" w:sz="18" w:space="0" w:color="000000"/>
            </w:tcBorders>
          </w:tcPr>
          <w:p>
            <w:pPr>
              <w:rPr>
                <w:sz w:val="2"/>
                <w:szCs w:val="2"/>
              </w:rPr>
            </w:pPr>
          </w:p>
        </w:tc>
        <w:tc>
          <w:tcPr>
            <w:tcW w:w="237" w:type="dxa"/>
            <w:vMerge/>
            <w:tcBorders>
              <w:top w:val="nil"/>
              <w:left w:val="single" w:sz="18" w:space="0" w:color="000000"/>
              <w:bottom w:val="single" w:sz="8" w:space="0" w:color="000000"/>
              <w:right w:val="single" w:sz="8" w:space="0" w:color="D3D3D3"/>
            </w:tcBorders>
          </w:tcPr>
          <w:p>
            <w:pPr>
              <w:rPr>
                <w:sz w:val="2"/>
                <w:szCs w:val="2"/>
              </w:rPr>
            </w:pPr>
          </w:p>
        </w:tc>
        <w:tc>
          <w:tcPr>
            <w:tcW w:w="1220" w:type="dxa"/>
            <w:tcBorders>
              <w:left w:val="single" w:sz="8" w:space="0" w:color="D3D3D3"/>
              <w:bottom w:val="single" w:sz="8" w:space="0" w:color="000000"/>
              <w:right w:val="single" w:sz="8" w:space="0" w:color="D3D3D3"/>
            </w:tcBorders>
          </w:tcPr>
          <w:p>
            <w:pPr>
              <w:pStyle w:val="TableParagraph"/>
              <w:spacing w:line="159" w:lineRule="exact" w:before="3"/>
              <w:ind w:left="39" w:right="8"/>
              <w:jc w:val="center"/>
              <w:rPr>
                <w:sz w:val="15"/>
              </w:rPr>
            </w:pPr>
            <w:r>
              <w:rPr>
                <w:spacing w:val="-10"/>
                <w:w w:val="150"/>
                <w:sz w:val="15"/>
              </w:rPr>
              <w:t>2</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19" w:type="dxa"/>
            <w:vMerge/>
            <w:tcBorders>
              <w:top w:val="nil"/>
              <w:left w:val="single" w:sz="8" w:space="0" w:color="D3D3D3"/>
              <w:bottom w:val="single" w:sz="8" w:space="0" w:color="000000"/>
              <w:right w:val="single" w:sz="18" w:space="0" w:color="000000"/>
            </w:tcBorders>
          </w:tcPr>
          <w:p>
            <w:pPr>
              <w:rPr>
                <w:sz w:val="2"/>
                <w:szCs w:val="2"/>
              </w:rPr>
            </w:pPr>
          </w:p>
        </w:tc>
        <w:tc>
          <w:tcPr>
            <w:tcW w:w="1220" w:type="dxa"/>
            <w:vMerge/>
            <w:tcBorders>
              <w:top w:val="nil"/>
              <w:left w:val="single" w:sz="18" w:space="0" w:color="000000"/>
              <w:bottom w:val="single" w:sz="8" w:space="0" w:color="000000"/>
              <w:right w:val="single" w:sz="18" w:space="0" w:color="000000"/>
            </w:tcBorders>
          </w:tcPr>
          <w:p>
            <w:pPr>
              <w:rPr>
                <w:sz w:val="2"/>
                <w:szCs w:val="2"/>
              </w:rPr>
            </w:pPr>
          </w:p>
        </w:tc>
      </w:tr>
      <w:tr>
        <w:trPr>
          <w:trHeight w:val="313" w:hRule="atLeast"/>
        </w:trPr>
        <w:tc>
          <w:tcPr>
            <w:tcW w:w="2692" w:type="dxa"/>
            <w:vMerge w:val="restart"/>
            <w:tcBorders>
              <w:top w:val="single" w:sz="8" w:space="0" w:color="000000"/>
              <w:left w:val="single" w:sz="8" w:space="0" w:color="000000"/>
              <w:bottom w:val="single" w:sz="8" w:space="0" w:color="000000"/>
              <w:right w:val="single" w:sz="18" w:space="0" w:color="000000"/>
            </w:tcBorders>
          </w:tcPr>
          <w:p>
            <w:pPr>
              <w:pStyle w:val="TableParagraph"/>
              <w:spacing w:before="47"/>
              <w:ind w:left="43"/>
              <w:rPr>
                <w:sz w:val="11"/>
              </w:rPr>
            </w:pPr>
            <w:r>
              <w:rPr>
                <w:w w:val="150"/>
                <w:sz w:val="11"/>
              </w:rPr>
              <w:t>2.</w:t>
            </w:r>
            <w:r>
              <w:rPr>
                <w:spacing w:val="14"/>
                <w:w w:val="150"/>
                <w:sz w:val="11"/>
              </w:rPr>
              <w:t> </w:t>
            </w:r>
            <w:r>
              <w:rPr>
                <w:w w:val="150"/>
                <w:sz w:val="11"/>
              </w:rPr>
              <w:t>La</w:t>
            </w:r>
            <w:r>
              <w:rPr>
                <w:spacing w:val="11"/>
                <w:w w:val="150"/>
                <w:sz w:val="11"/>
              </w:rPr>
              <w:t> </w:t>
            </w:r>
            <w:r>
              <w:rPr>
                <w:w w:val="150"/>
                <w:sz w:val="11"/>
              </w:rPr>
              <w:t>estrategia</w:t>
            </w:r>
            <w:r>
              <w:rPr>
                <w:spacing w:val="10"/>
                <w:w w:val="150"/>
                <w:sz w:val="11"/>
              </w:rPr>
              <w:t> </w:t>
            </w:r>
            <w:r>
              <w:rPr>
                <w:w w:val="150"/>
                <w:sz w:val="11"/>
              </w:rPr>
              <w:t>de</w:t>
            </w:r>
            <w:r>
              <w:rPr>
                <w:spacing w:val="11"/>
                <w:w w:val="150"/>
                <w:sz w:val="11"/>
              </w:rPr>
              <w:t> </w:t>
            </w:r>
            <w:r>
              <w:rPr>
                <w:w w:val="150"/>
                <w:sz w:val="11"/>
              </w:rPr>
              <w:t>T</w:t>
            </w:r>
            <w:r>
              <w:rPr>
                <w:spacing w:val="-20"/>
                <w:w w:val="150"/>
                <w:sz w:val="11"/>
              </w:rPr>
              <w:t> </w:t>
            </w:r>
            <w:r>
              <w:rPr>
                <w:w w:val="150"/>
                <w:sz w:val="11"/>
              </w:rPr>
              <w:t>I</w:t>
            </w:r>
            <w:r>
              <w:rPr>
                <w:spacing w:val="16"/>
                <w:w w:val="150"/>
                <w:sz w:val="11"/>
              </w:rPr>
              <w:t> </w:t>
            </w:r>
            <w:r>
              <w:rPr>
                <w:w w:val="150"/>
                <w:sz w:val="11"/>
              </w:rPr>
              <w:t>es</w:t>
            </w:r>
            <w:r>
              <w:rPr>
                <w:spacing w:val="5"/>
                <w:w w:val="150"/>
                <w:sz w:val="11"/>
              </w:rPr>
              <w:t> </w:t>
            </w:r>
            <w:r>
              <w:rPr>
                <w:spacing w:val="-2"/>
                <w:w w:val="150"/>
                <w:sz w:val="11"/>
              </w:rPr>
              <w:t>coste-</w:t>
            </w:r>
          </w:p>
          <w:p>
            <w:pPr>
              <w:pStyle w:val="TableParagraph"/>
              <w:spacing w:line="280" w:lineRule="auto" w:before="22"/>
              <w:ind w:left="43"/>
              <w:rPr>
                <w:sz w:val="11"/>
              </w:rPr>
            </w:pPr>
            <w:r>
              <w:rPr>
                <w:w w:val="150"/>
                <w:sz w:val="11"/>
              </w:rPr>
              <w:t>efectiva,</w:t>
            </w:r>
            <w:r>
              <w:rPr>
                <w:w w:val="150"/>
                <w:sz w:val="11"/>
              </w:rPr>
              <w:t> apropiada,</w:t>
            </w:r>
            <w:r>
              <w:rPr>
                <w:w w:val="150"/>
                <w:sz w:val="11"/>
              </w:rPr>
              <w:t> realista,</w:t>
            </w:r>
            <w:r>
              <w:rPr>
                <w:w w:val="150"/>
                <w:sz w:val="11"/>
              </w:rPr>
              <w:t> factible,</w:t>
            </w:r>
            <w:r>
              <w:rPr>
                <w:spacing w:val="40"/>
                <w:w w:val="150"/>
                <w:sz w:val="11"/>
              </w:rPr>
              <w:t> </w:t>
            </w:r>
            <w:r>
              <w:rPr>
                <w:w w:val="150"/>
                <w:sz w:val="11"/>
              </w:rPr>
              <w:t>enfocada</w:t>
            </w:r>
            <w:r>
              <w:rPr>
                <w:w w:val="150"/>
                <w:sz w:val="11"/>
              </w:rPr>
              <w:t> al</w:t>
            </w:r>
            <w:r>
              <w:rPr>
                <w:w w:val="150"/>
                <w:sz w:val="11"/>
              </w:rPr>
              <w:t> negocio</w:t>
            </w:r>
            <w:r>
              <w:rPr>
                <w:w w:val="150"/>
                <w:sz w:val="11"/>
              </w:rPr>
              <w:t> y</w:t>
            </w:r>
            <w:r>
              <w:rPr>
                <w:w w:val="150"/>
                <w:sz w:val="11"/>
              </w:rPr>
              <w:t> equilibrada.</w:t>
            </w:r>
          </w:p>
        </w:tc>
        <w:tc>
          <w:tcPr>
            <w:tcW w:w="350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1"/>
              </w:rPr>
            </w:pPr>
          </w:p>
          <w:p>
            <w:pPr>
              <w:pStyle w:val="TableParagraph"/>
              <w:numPr>
                <w:ilvl w:val="0"/>
                <w:numId w:val="93"/>
              </w:numPr>
              <w:tabs>
                <w:tab w:pos="143" w:val="left" w:leader="none"/>
              </w:tabs>
              <w:spacing w:line="280" w:lineRule="auto" w:before="0" w:after="0"/>
              <w:ind w:left="38" w:right="224" w:firstLine="0"/>
              <w:jc w:val="left"/>
              <w:rPr>
                <w:sz w:val="11"/>
              </w:rPr>
            </w:pPr>
            <w:r>
              <w:rPr>
                <w:w w:val="150"/>
                <w:sz w:val="11"/>
              </w:rPr>
              <w:t>Encuesta</w:t>
            </w:r>
            <w:r>
              <w:rPr>
                <w:w w:val="150"/>
                <w:sz w:val="11"/>
              </w:rPr>
              <w:t> sobre</w:t>
            </w:r>
            <w:r>
              <w:rPr>
                <w:w w:val="150"/>
                <w:sz w:val="11"/>
              </w:rPr>
              <w:t> el</w:t>
            </w:r>
            <w:r>
              <w:rPr>
                <w:w w:val="150"/>
                <w:sz w:val="11"/>
              </w:rPr>
              <w:t> nivel</w:t>
            </w:r>
            <w:r>
              <w:rPr>
                <w:w w:val="150"/>
                <w:sz w:val="11"/>
              </w:rPr>
              <w:t> de</w:t>
            </w:r>
            <w:r>
              <w:rPr>
                <w:w w:val="150"/>
                <w:sz w:val="11"/>
              </w:rPr>
              <w:t> satisfacción</w:t>
            </w:r>
            <w:r>
              <w:rPr>
                <w:w w:val="150"/>
                <w:sz w:val="11"/>
              </w:rPr>
              <w:t> de</w:t>
            </w:r>
            <w:r>
              <w:rPr>
                <w:w w:val="150"/>
                <w:sz w:val="11"/>
              </w:rPr>
              <w:t> las partes interesadas sobre</w:t>
            </w:r>
            <w:r>
              <w:rPr>
                <w:spacing w:val="36"/>
                <w:w w:val="150"/>
                <w:sz w:val="11"/>
              </w:rPr>
              <w:t> </w:t>
            </w:r>
            <w:r>
              <w:rPr>
                <w:w w:val="150"/>
                <w:sz w:val="11"/>
              </w:rPr>
              <w:t>las estrategias de</w:t>
            </w:r>
            <w:r>
              <w:rPr>
                <w:spacing w:val="36"/>
                <w:w w:val="150"/>
                <w:sz w:val="11"/>
              </w:rPr>
              <w:t> </w:t>
            </w:r>
            <w:r>
              <w:rPr>
                <w:w w:val="150"/>
                <w:sz w:val="11"/>
              </w:rPr>
              <w:t>T</w:t>
            </w:r>
            <w:r>
              <w:rPr>
                <w:spacing w:val="-10"/>
                <w:w w:val="150"/>
                <w:sz w:val="11"/>
              </w:rPr>
              <w:t> </w:t>
            </w:r>
            <w:r>
              <w:rPr>
                <w:w w:val="150"/>
                <w:sz w:val="11"/>
              </w:rPr>
              <w:t>I</w:t>
            </w:r>
          </w:p>
        </w:tc>
        <w:tc>
          <w:tcPr>
            <w:tcW w:w="3485" w:type="dxa"/>
            <w:tcBorders>
              <w:top w:val="single" w:sz="8" w:space="0" w:color="000000"/>
              <w:left w:val="single" w:sz="18" w:space="0" w:color="000000"/>
              <w:right w:val="single" w:sz="8" w:space="0" w:color="D3D3D3"/>
            </w:tcBorders>
          </w:tcPr>
          <w:p>
            <w:pPr>
              <w:pStyle w:val="TableParagraph"/>
              <w:spacing w:line="81" w:lineRule="exact"/>
              <w:ind w:left="59" w:right="50"/>
              <w:jc w:val="center"/>
              <w:rPr>
                <w:sz w:val="9"/>
              </w:rPr>
            </w:pPr>
            <w:r>
              <w:rPr>
                <w:w w:val="150"/>
                <w:sz w:val="9"/>
              </w:rPr>
              <w:t>Núm</w:t>
            </w:r>
            <w:r>
              <w:rPr>
                <w:spacing w:val="-18"/>
                <w:w w:val="150"/>
                <w:sz w:val="9"/>
              </w:rPr>
              <w:t> </w:t>
            </w:r>
            <w:r>
              <w:rPr>
                <w:w w:val="150"/>
                <w:sz w:val="9"/>
              </w:rPr>
              <w:t>e</w:t>
            </w:r>
            <w:r>
              <w:rPr>
                <w:spacing w:val="-18"/>
                <w:w w:val="150"/>
                <w:sz w:val="9"/>
              </w:rPr>
              <w:t> </w:t>
            </w:r>
            <w:r>
              <w:rPr>
                <w:w w:val="150"/>
                <w:sz w:val="9"/>
              </w:rPr>
              <w:t>ro</w:t>
            </w:r>
            <w:r>
              <w:rPr>
                <w:spacing w:val="22"/>
                <w:w w:val="150"/>
                <w:sz w:val="9"/>
              </w:rPr>
              <w:t> </w:t>
            </w:r>
            <w:r>
              <w:rPr>
                <w:w w:val="150"/>
                <w:sz w:val="9"/>
              </w:rPr>
              <w:t>de</w:t>
            </w:r>
            <w:r>
              <w:rPr>
                <w:spacing w:val="49"/>
                <w:w w:val="150"/>
                <w:sz w:val="9"/>
              </w:rPr>
              <w:t> </w:t>
            </w:r>
            <w:r>
              <w:rPr>
                <w:w w:val="150"/>
                <w:sz w:val="9"/>
              </w:rPr>
              <w:t>ve</w:t>
            </w:r>
            <w:r>
              <w:rPr>
                <w:spacing w:val="-18"/>
                <w:w w:val="150"/>
                <w:sz w:val="9"/>
              </w:rPr>
              <w:t> </w:t>
            </w:r>
            <w:r>
              <w:rPr>
                <w:w w:val="150"/>
                <w:sz w:val="9"/>
              </w:rPr>
              <w:t>c</w:t>
            </w:r>
            <w:r>
              <w:rPr>
                <w:spacing w:val="-18"/>
                <w:w w:val="150"/>
                <w:sz w:val="9"/>
              </w:rPr>
              <w:t> </w:t>
            </w:r>
            <w:r>
              <w:rPr>
                <w:w w:val="150"/>
                <w:sz w:val="9"/>
              </w:rPr>
              <w:t>e</w:t>
            </w:r>
            <w:r>
              <w:rPr>
                <w:spacing w:val="-18"/>
                <w:w w:val="150"/>
                <w:sz w:val="9"/>
              </w:rPr>
              <w:t> </w:t>
            </w:r>
            <w:r>
              <w:rPr>
                <w:w w:val="150"/>
                <w:sz w:val="9"/>
              </w:rPr>
              <w:t>s</w:t>
            </w:r>
            <w:r>
              <w:rPr>
                <w:spacing w:val="23"/>
                <w:w w:val="150"/>
                <w:sz w:val="9"/>
              </w:rPr>
              <w:t> </w:t>
            </w:r>
            <w:r>
              <w:rPr>
                <w:w w:val="150"/>
                <w:sz w:val="9"/>
              </w:rPr>
              <w:t>que</w:t>
            </w:r>
            <w:r>
              <w:rPr>
                <w:spacing w:val="15"/>
                <w:w w:val="150"/>
                <w:sz w:val="9"/>
              </w:rPr>
              <w:t> </w:t>
            </w:r>
            <w:r>
              <w:rPr>
                <w:w w:val="150"/>
                <w:sz w:val="9"/>
              </w:rPr>
              <w:t>s</w:t>
            </w:r>
            <w:r>
              <w:rPr>
                <w:spacing w:val="-9"/>
                <w:w w:val="150"/>
                <w:sz w:val="9"/>
              </w:rPr>
              <w:t> </w:t>
            </w:r>
            <w:r>
              <w:rPr>
                <w:w w:val="150"/>
                <w:sz w:val="9"/>
              </w:rPr>
              <w:t>e</w:t>
            </w:r>
            <w:r>
              <w:rPr>
                <w:spacing w:val="15"/>
                <w:w w:val="150"/>
                <w:sz w:val="9"/>
              </w:rPr>
              <w:t> </w:t>
            </w:r>
            <w:r>
              <w:rPr>
                <w:w w:val="150"/>
                <w:sz w:val="9"/>
              </w:rPr>
              <w:t>e</w:t>
            </w:r>
            <w:r>
              <w:rPr>
                <w:spacing w:val="-18"/>
                <w:w w:val="150"/>
                <w:sz w:val="9"/>
              </w:rPr>
              <w:t> </w:t>
            </w:r>
            <w:r>
              <w:rPr>
                <w:w w:val="150"/>
                <w:sz w:val="9"/>
              </w:rPr>
              <w:t>va</w:t>
            </w:r>
            <w:r>
              <w:rPr>
                <w:spacing w:val="-18"/>
                <w:w w:val="150"/>
                <w:sz w:val="9"/>
              </w:rPr>
              <w:t> </w:t>
            </w:r>
            <w:r>
              <w:rPr>
                <w:w w:val="150"/>
                <w:sz w:val="9"/>
              </w:rPr>
              <w:t>lua</w:t>
            </w:r>
            <w:r>
              <w:rPr>
                <w:spacing w:val="16"/>
                <w:w w:val="150"/>
                <w:sz w:val="9"/>
              </w:rPr>
              <w:t> </w:t>
            </w:r>
            <w:r>
              <w:rPr>
                <w:w w:val="150"/>
                <w:sz w:val="9"/>
              </w:rPr>
              <w:t>la</w:t>
            </w:r>
            <w:r>
              <w:rPr>
                <w:spacing w:val="15"/>
                <w:w w:val="150"/>
                <w:sz w:val="9"/>
              </w:rPr>
              <w:t> </w:t>
            </w:r>
            <w:r>
              <w:rPr>
                <w:w w:val="150"/>
                <w:sz w:val="9"/>
              </w:rPr>
              <w:t>line</w:t>
            </w:r>
            <w:r>
              <w:rPr>
                <w:spacing w:val="-18"/>
                <w:w w:val="150"/>
                <w:sz w:val="9"/>
              </w:rPr>
              <w:t> </w:t>
            </w:r>
            <w:r>
              <w:rPr>
                <w:w w:val="150"/>
                <w:sz w:val="9"/>
              </w:rPr>
              <w:t>a</w:t>
            </w:r>
            <w:r>
              <w:rPr>
                <w:spacing w:val="-18"/>
                <w:w w:val="150"/>
                <w:sz w:val="9"/>
              </w:rPr>
              <w:t> </w:t>
            </w:r>
            <w:r>
              <w:rPr>
                <w:w w:val="150"/>
                <w:sz w:val="9"/>
              </w:rPr>
              <w:t>c</w:t>
            </w:r>
            <w:r>
              <w:rPr>
                <w:spacing w:val="-18"/>
                <w:w w:val="150"/>
                <w:sz w:val="9"/>
              </w:rPr>
              <w:t> </w:t>
            </w:r>
            <w:r>
              <w:rPr>
                <w:w w:val="150"/>
                <w:sz w:val="9"/>
              </w:rPr>
              <w:t>io</w:t>
            </w:r>
            <w:r>
              <w:rPr>
                <w:spacing w:val="-10"/>
                <w:w w:val="150"/>
                <w:sz w:val="9"/>
              </w:rPr>
              <w:t> n</w:t>
            </w:r>
          </w:p>
          <w:p>
            <w:pPr>
              <w:pStyle w:val="TableParagraph"/>
              <w:spacing w:line="120" w:lineRule="atLeast"/>
              <w:ind w:left="52" w:right="50"/>
              <w:jc w:val="center"/>
              <w:rPr>
                <w:sz w:val="9"/>
              </w:rPr>
            </w:pPr>
            <w:r>
              <w:rPr>
                <w:w w:val="150"/>
                <w:sz w:val="9"/>
              </w:rPr>
              <w:t>e</w:t>
            </w:r>
            <w:r>
              <w:rPr>
                <w:spacing w:val="-18"/>
                <w:w w:val="150"/>
                <w:sz w:val="9"/>
              </w:rPr>
              <w:t> </w:t>
            </w:r>
            <w:r>
              <w:rPr>
                <w:w w:val="150"/>
                <w:sz w:val="9"/>
              </w:rPr>
              <w:t>s</w:t>
            </w:r>
            <w:r>
              <w:rPr>
                <w:spacing w:val="-9"/>
                <w:w w:val="150"/>
                <w:sz w:val="9"/>
              </w:rPr>
              <w:t> </w:t>
            </w:r>
            <w:r>
              <w:rPr>
                <w:w w:val="150"/>
                <w:sz w:val="9"/>
              </w:rPr>
              <w:t>tra</w:t>
            </w:r>
            <w:r>
              <w:rPr>
                <w:spacing w:val="-18"/>
                <w:w w:val="150"/>
                <w:sz w:val="9"/>
              </w:rPr>
              <w:t> </w:t>
            </w:r>
            <w:r>
              <w:rPr>
                <w:w w:val="150"/>
                <w:sz w:val="9"/>
              </w:rPr>
              <w:t>te</w:t>
            </w:r>
            <w:r>
              <w:rPr>
                <w:spacing w:val="-18"/>
                <w:w w:val="150"/>
                <w:sz w:val="9"/>
              </w:rPr>
              <w:t> </w:t>
            </w:r>
            <w:r>
              <w:rPr>
                <w:w w:val="150"/>
                <w:sz w:val="9"/>
              </w:rPr>
              <w:t>gic</w:t>
            </w:r>
            <w:r>
              <w:rPr>
                <w:spacing w:val="-18"/>
                <w:w w:val="150"/>
                <w:sz w:val="9"/>
              </w:rPr>
              <w:t> </w:t>
            </w:r>
            <w:r>
              <w:rPr>
                <w:w w:val="150"/>
                <w:sz w:val="9"/>
              </w:rPr>
              <w:t>a</w:t>
            </w:r>
            <w:r>
              <w:rPr>
                <w:spacing w:val="51"/>
                <w:w w:val="150"/>
                <w:sz w:val="9"/>
              </w:rPr>
              <w:t> </w:t>
            </w:r>
            <w:r>
              <w:rPr>
                <w:w w:val="150"/>
                <w:sz w:val="9"/>
              </w:rPr>
              <w:t>de</w:t>
            </w:r>
            <w:r>
              <w:rPr>
                <w:spacing w:val="17"/>
                <w:w w:val="150"/>
                <w:sz w:val="9"/>
              </w:rPr>
              <w:t> </w:t>
            </w:r>
            <w:r>
              <w:rPr>
                <w:w w:val="150"/>
                <w:sz w:val="9"/>
              </w:rPr>
              <w:t>TI</w:t>
            </w:r>
            <w:r>
              <w:rPr>
                <w:spacing w:val="-18"/>
                <w:w w:val="150"/>
                <w:sz w:val="9"/>
              </w:rPr>
              <w:t> </w:t>
            </w:r>
            <w:r>
              <w:rPr>
                <w:w w:val="150"/>
                <w:sz w:val="9"/>
              </w:rPr>
              <w:t>e</w:t>
            </w:r>
            <w:r>
              <w:rPr>
                <w:spacing w:val="-18"/>
                <w:w w:val="150"/>
                <w:sz w:val="9"/>
              </w:rPr>
              <w:t> </w:t>
            </w:r>
            <w:r>
              <w:rPr>
                <w:w w:val="150"/>
                <w:sz w:val="9"/>
              </w:rPr>
              <w:t>n</w:t>
            </w:r>
            <w:r>
              <w:rPr>
                <w:spacing w:val="7"/>
                <w:w w:val="150"/>
                <w:sz w:val="9"/>
              </w:rPr>
              <w:t> </w:t>
            </w:r>
            <w:r>
              <w:rPr>
                <w:w w:val="150"/>
                <w:sz w:val="9"/>
              </w:rPr>
              <w:t>e</w:t>
            </w:r>
            <w:r>
              <w:rPr>
                <w:spacing w:val="-18"/>
                <w:w w:val="150"/>
                <w:sz w:val="9"/>
              </w:rPr>
              <w:t> </w:t>
            </w:r>
            <w:r>
              <w:rPr>
                <w:w w:val="150"/>
                <w:sz w:val="9"/>
              </w:rPr>
              <w:t>l</w:t>
            </w:r>
            <w:r>
              <w:rPr>
                <w:spacing w:val="-9"/>
                <w:w w:val="150"/>
                <w:sz w:val="9"/>
              </w:rPr>
              <w:t> </w:t>
            </w:r>
            <w:r>
              <w:rPr>
                <w:w w:val="150"/>
                <w:sz w:val="9"/>
              </w:rPr>
              <w:t>a</w:t>
            </w:r>
            <w:r>
              <w:rPr>
                <w:spacing w:val="-18"/>
                <w:w w:val="150"/>
                <w:sz w:val="9"/>
              </w:rPr>
              <w:t> </w:t>
            </w:r>
            <w:r>
              <w:rPr>
                <w:w w:val="150"/>
                <w:sz w:val="9"/>
              </w:rPr>
              <w:t>ño</w:t>
            </w:r>
            <w:r>
              <w:rPr>
                <w:spacing w:val="24"/>
                <w:w w:val="150"/>
                <w:sz w:val="9"/>
              </w:rPr>
              <w:t> </w:t>
            </w:r>
            <w:r>
              <w:rPr>
                <w:w w:val="150"/>
                <w:sz w:val="9"/>
              </w:rPr>
              <w:t>y</w:t>
            </w:r>
            <w:r>
              <w:rPr>
                <w:spacing w:val="-9"/>
                <w:w w:val="150"/>
                <w:sz w:val="9"/>
              </w:rPr>
              <w:t> </w:t>
            </w:r>
            <w:r>
              <w:rPr>
                <w:w w:val="150"/>
                <w:sz w:val="9"/>
              </w:rPr>
              <w:t>c</w:t>
            </w:r>
            <w:r>
              <w:rPr>
                <w:spacing w:val="-18"/>
                <w:w w:val="150"/>
                <w:sz w:val="9"/>
              </w:rPr>
              <w:t> </w:t>
            </w:r>
            <w:r>
              <w:rPr>
                <w:w w:val="150"/>
                <w:sz w:val="9"/>
              </w:rPr>
              <w:t>um</w:t>
            </w:r>
            <w:r>
              <w:rPr>
                <w:spacing w:val="-18"/>
                <w:w w:val="150"/>
                <w:sz w:val="9"/>
              </w:rPr>
              <w:t> </w:t>
            </w:r>
            <w:r>
              <w:rPr>
                <w:w w:val="150"/>
                <w:sz w:val="9"/>
              </w:rPr>
              <w:t>ple</w:t>
            </w:r>
            <w:r>
              <w:rPr>
                <w:spacing w:val="-18"/>
                <w:w w:val="150"/>
                <w:sz w:val="9"/>
              </w:rPr>
              <w:t> </w:t>
            </w:r>
            <w:r>
              <w:rPr>
                <w:w w:val="150"/>
                <w:sz w:val="9"/>
              </w:rPr>
              <w:t>n</w:t>
            </w:r>
            <w:r>
              <w:rPr>
                <w:spacing w:val="7"/>
                <w:w w:val="150"/>
                <w:sz w:val="9"/>
              </w:rPr>
              <w:t> </w:t>
            </w:r>
            <w:r>
              <w:rPr>
                <w:w w:val="150"/>
                <w:sz w:val="9"/>
              </w:rPr>
              <w:t>c</w:t>
            </w:r>
            <w:r>
              <w:rPr>
                <w:spacing w:val="-18"/>
                <w:w w:val="150"/>
                <w:sz w:val="9"/>
              </w:rPr>
              <w:t> </w:t>
            </w:r>
            <w:r>
              <w:rPr>
                <w:w w:val="150"/>
                <w:sz w:val="9"/>
              </w:rPr>
              <w:t>o</w:t>
            </w:r>
            <w:r>
              <w:rPr>
                <w:spacing w:val="-10"/>
                <w:w w:val="150"/>
                <w:sz w:val="9"/>
              </w:rPr>
              <w:t> </w:t>
            </w:r>
            <w:r>
              <w:rPr>
                <w:w w:val="150"/>
                <w:sz w:val="9"/>
              </w:rPr>
              <w:t>n</w:t>
            </w:r>
            <w:r>
              <w:rPr>
                <w:spacing w:val="7"/>
                <w:w w:val="150"/>
                <w:sz w:val="9"/>
              </w:rPr>
              <w:t> </w:t>
            </w:r>
            <w:r>
              <w:rPr>
                <w:w w:val="150"/>
                <w:sz w:val="9"/>
              </w:rPr>
              <w:t>e</w:t>
            </w:r>
            <w:r>
              <w:rPr>
                <w:spacing w:val="-18"/>
                <w:w w:val="150"/>
                <w:sz w:val="9"/>
              </w:rPr>
              <w:t> </w:t>
            </w:r>
            <w:r>
              <w:rPr>
                <w:w w:val="150"/>
                <w:sz w:val="9"/>
              </w:rPr>
              <w:t>l</w:t>
            </w:r>
            <w:r>
              <w:rPr>
                <w:spacing w:val="-9"/>
                <w:w w:val="150"/>
                <w:sz w:val="9"/>
              </w:rPr>
              <w:t> </w:t>
            </w:r>
            <w:r>
              <w:rPr>
                <w:w w:val="150"/>
                <w:sz w:val="9"/>
              </w:rPr>
              <w:t>pro</w:t>
            </w:r>
            <w:r>
              <w:rPr>
                <w:spacing w:val="-10"/>
                <w:w w:val="150"/>
                <w:sz w:val="9"/>
              </w:rPr>
              <w:t> </w:t>
            </w:r>
            <w:r>
              <w:rPr>
                <w:w w:val="150"/>
                <w:sz w:val="9"/>
              </w:rPr>
              <w:t>gra</w:t>
            </w:r>
            <w:r>
              <w:rPr>
                <w:spacing w:val="-18"/>
                <w:w w:val="150"/>
                <w:sz w:val="9"/>
              </w:rPr>
              <w:t> </w:t>
            </w:r>
            <w:r>
              <w:rPr>
                <w:w w:val="150"/>
                <w:sz w:val="9"/>
              </w:rPr>
              <w:t>m</w:t>
            </w:r>
            <w:r>
              <w:rPr>
                <w:spacing w:val="-18"/>
                <w:w w:val="150"/>
                <w:sz w:val="9"/>
              </w:rPr>
              <w:t> </w:t>
            </w:r>
            <w:r>
              <w:rPr>
                <w:w w:val="150"/>
                <w:sz w:val="9"/>
              </w:rPr>
              <w:t>a</w:t>
            </w:r>
            <w:r>
              <w:rPr>
                <w:spacing w:val="40"/>
                <w:w w:val="150"/>
                <w:sz w:val="9"/>
              </w:rPr>
              <w:t> </w:t>
            </w:r>
            <w:r>
              <w:rPr>
                <w:w w:val="150"/>
                <w:sz w:val="9"/>
              </w:rPr>
              <w:t>e</w:t>
            </w:r>
            <w:r>
              <w:rPr>
                <w:spacing w:val="-12"/>
                <w:w w:val="150"/>
                <w:sz w:val="9"/>
              </w:rPr>
              <w:t> </w:t>
            </w:r>
            <w:r>
              <w:rPr>
                <w:w w:val="150"/>
                <w:sz w:val="9"/>
              </w:rPr>
              <w:t>s ta</w:t>
            </w:r>
            <w:r>
              <w:rPr>
                <w:spacing w:val="-12"/>
                <w:w w:val="150"/>
                <w:sz w:val="9"/>
              </w:rPr>
              <w:t> </w:t>
            </w:r>
            <w:r>
              <w:rPr>
                <w:w w:val="150"/>
                <w:sz w:val="9"/>
              </w:rPr>
              <w:t>ble</w:t>
            </w:r>
            <w:r>
              <w:rPr>
                <w:spacing w:val="-12"/>
                <w:w w:val="150"/>
                <w:sz w:val="9"/>
              </w:rPr>
              <w:t> </w:t>
            </w:r>
            <w:r>
              <w:rPr>
                <w:w w:val="150"/>
                <w:sz w:val="9"/>
              </w:rPr>
              <w:t>c</w:t>
            </w:r>
            <w:r>
              <w:rPr>
                <w:spacing w:val="-12"/>
                <w:w w:val="150"/>
                <w:sz w:val="9"/>
              </w:rPr>
              <w:t> </w:t>
            </w:r>
            <w:r>
              <w:rPr>
                <w:w w:val="150"/>
                <w:sz w:val="9"/>
              </w:rPr>
              <w:t>ido</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5"/>
              <w:rPr>
                <w:sz w:val="15"/>
              </w:rPr>
            </w:pPr>
          </w:p>
          <w:p>
            <w:pPr>
              <w:pStyle w:val="TableParagraph"/>
              <w:spacing w:before="1"/>
              <w:ind w:left="57"/>
              <w:rPr>
                <w:sz w:val="15"/>
              </w:rPr>
            </w:pPr>
            <w:r>
              <w:rPr>
                <w:spacing w:val="-10"/>
                <w:w w:val="150"/>
                <w:sz w:val="15"/>
              </w:rPr>
              <w:t>*</w:t>
            </w:r>
          </w:p>
        </w:tc>
        <w:tc>
          <w:tcPr>
            <w:tcW w:w="420"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5"/>
              <w:rPr>
                <w:sz w:val="15"/>
              </w:rPr>
            </w:pPr>
          </w:p>
          <w:p>
            <w:pPr>
              <w:pStyle w:val="TableParagraph"/>
              <w:spacing w:before="1"/>
              <w:ind w:left="56"/>
              <w:rPr>
                <w:sz w:val="15"/>
              </w:rPr>
            </w:pPr>
            <w:r>
              <w:rPr>
                <w:spacing w:val="-7"/>
                <w:w w:val="150"/>
                <w:sz w:val="15"/>
              </w:rPr>
              <w:t>100</w:t>
            </w:r>
          </w:p>
        </w:tc>
        <w:tc>
          <w:tcPr>
            <w:tcW w:w="237"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5"/>
              <w:rPr>
                <w:sz w:val="15"/>
              </w:rPr>
            </w:pPr>
          </w:p>
          <w:p>
            <w:pPr>
              <w:pStyle w:val="TableParagraph"/>
              <w:spacing w:before="1"/>
              <w:ind w:left="50"/>
              <w:rPr>
                <w:sz w:val="15"/>
              </w:rPr>
            </w:pPr>
            <w:r>
              <w:rPr>
                <w:spacing w:val="-10"/>
                <w:w w:val="150"/>
                <w:sz w:val="15"/>
              </w:rPr>
              <w:t>=</w:t>
            </w:r>
          </w:p>
        </w:tc>
        <w:tc>
          <w:tcPr>
            <w:tcW w:w="1220" w:type="dxa"/>
            <w:tcBorders>
              <w:top w:val="single" w:sz="8" w:space="0" w:color="000000"/>
              <w:left w:val="single" w:sz="8" w:space="0" w:color="D3D3D3"/>
              <w:right w:val="single" w:sz="8" w:space="0" w:color="D3D3D3"/>
            </w:tcBorders>
          </w:tcPr>
          <w:p>
            <w:pPr>
              <w:pStyle w:val="TableParagraph"/>
              <w:spacing w:before="59"/>
              <w:ind w:left="39" w:right="8"/>
              <w:jc w:val="center"/>
              <w:rPr>
                <w:sz w:val="15"/>
              </w:rPr>
            </w:pPr>
            <w:r>
              <w:rPr>
                <w:spacing w:val="-10"/>
                <w:w w:val="150"/>
                <w:sz w:val="15"/>
              </w:rPr>
              <w:t>2</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5"/>
              <w:rPr>
                <w:sz w:val="15"/>
              </w:rPr>
            </w:pPr>
          </w:p>
          <w:p>
            <w:pPr>
              <w:pStyle w:val="TableParagraph"/>
              <w:spacing w:before="1"/>
              <w:ind w:left="55"/>
              <w:rPr>
                <w:sz w:val="15"/>
              </w:rPr>
            </w:pPr>
            <w:r>
              <w:rPr>
                <w:spacing w:val="-10"/>
                <w:w w:val="150"/>
                <w:sz w:val="15"/>
              </w:rPr>
              <w:t>*</w:t>
            </w:r>
          </w:p>
        </w:tc>
        <w:tc>
          <w:tcPr>
            <w:tcW w:w="41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5"/>
              <w:rPr>
                <w:sz w:val="15"/>
              </w:rPr>
            </w:pPr>
          </w:p>
          <w:p>
            <w:pPr>
              <w:pStyle w:val="TableParagraph"/>
              <w:spacing w:before="1"/>
              <w:ind w:left="54"/>
              <w:rPr>
                <w:sz w:val="15"/>
              </w:rPr>
            </w:pPr>
            <w:r>
              <w:rPr>
                <w:spacing w:val="-5"/>
                <w:w w:val="150"/>
                <w:sz w:val="15"/>
              </w:rPr>
              <w:t>100</w:t>
            </w:r>
          </w:p>
        </w:tc>
        <w:tc>
          <w:tcPr>
            <w:tcW w:w="1220"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5"/>
              <w:rPr>
                <w:sz w:val="15"/>
              </w:rPr>
            </w:pPr>
          </w:p>
          <w:p>
            <w:pPr>
              <w:pStyle w:val="TableParagraph"/>
              <w:spacing w:before="1"/>
              <w:ind w:left="278"/>
              <w:rPr>
                <w:sz w:val="15"/>
              </w:rPr>
            </w:pPr>
            <w:r>
              <w:rPr>
                <w:spacing w:val="-2"/>
                <w:w w:val="150"/>
                <w:sz w:val="15"/>
              </w:rPr>
              <w:t>50,00%</w:t>
            </w:r>
          </w:p>
        </w:tc>
      </w:tr>
      <w:tr>
        <w:trPr>
          <w:trHeight w:val="214" w:hRule="atLeast"/>
        </w:trPr>
        <w:tc>
          <w:tcPr>
            <w:tcW w:w="2692" w:type="dxa"/>
            <w:vMerge/>
            <w:tcBorders>
              <w:top w:val="nil"/>
              <w:left w:val="single" w:sz="8" w:space="0" w:color="000000"/>
              <w:bottom w:val="single" w:sz="8" w:space="0" w:color="000000"/>
              <w:right w:val="single" w:sz="18" w:space="0" w:color="000000"/>
            </w:tcBorders>
          </w:tcPr>
          <w:p>
            <w:pPr>
              <w:rPr>
                <w:sz w:val="2"/>
                <w:szCs w:val="2"/>
              </w:rPr>
            </w:pPr>
          </w:p>
        </w:tc>
        <w:tc>
          <w:tcPr>
            <w:tcW w:w="3508" w:type="dxa"/>
            <w:vMerge/>
            <w:tcBorders>
              <w:top w:val="nil"/>
              <w:left w:val="single" w:sz="18" w:space="0" w:color="000000"/>
              <w:bottom w:val="single" w:sz="8" w:space="0" w:color="000000"/>
              <w:right w:val="single" w:sz="18" w:space="0" w:color="000000"/>
            </w:tcBorders>
          </w:tcPr>
          <w:p>
            <w:pPr>
              <w:rPr>
                <w:sz w:val="2"/>
                <w:szCs w:val="2"/>
              </w:rPr>
            </w:pPr>
          </w:p>
        </w:tc>
        <w:tc>
          <w:tcPr>
            <w:tcW w:w="3485" w:type="dxa"/>
            <w:tcBorders>
              <w:left w:val="single" w:sz="18" w:space="0" w:color="000000"/>
              <w:bottom w:val="single" w:sz="8" w:space="0" w:color="000000"/>
              <w:right w:val="single" w:sz="8" w:space="0" w:color="D3D3D3"/>
            </w:tcBorders>
          </w:tcPr>
          <w:p>
            <w:pPr>
              <w:pStyle w:val="TableParagraph"/>
              <w:spacing w:line="96" w:lineRule="exact"/>
              <w:ind w:left="59" w:right="50"/>
              <w:jc w:val="center"/>
              <w:rPr>
                <w:sz w:val="9"/>
              </w:rPr>
            </w:pPr>
            <w:r>
              <w:rPr>
                <w:w w:val="150"/>
                <w:sz w:val="9"/>
              </w:rPr>
              <w:t>Núm</w:t>
            </w:r>
            <w:r>
              <w:rPr>
                <w:spacing w:val="-18"/>
                <w:w w:val="150"/>
                <w:sz w:val="9"/>
              </w:rPr>
              <w:t> </w:t>
            </w:r>
            <w:r>
              <w:rPr>
                <w:w w:val="150"/>
                <w:sz w:val="9"/>
              </w:rPr>
              <w:t>e</w:t>
            </w:r>
            <w:r>
              <w:rPr>
                <w:spacing w:val="-18"/>
                <w:w w:val="150"/>
                <w:sz w:val="9"/>
              </w:rPr>
              <w:t> </w:t>
            </w:r>
            <w:r>
              <w:rPr>
                <w:w w:val="150"/>
                <w:sz w:val="9"/>
              </w:rPr>
              <w:t>ro</w:t>
            </w:r>
            <w:r>
              <w:rPr>
                <w:spacing w:val="22"/>
                <w:w w:val="150"/>
                <w:sz w:val="9"/>
              </w:rPr>
              <w:t> </w:t>
            </w:r>
            <w:r>
              <w:rPr>
                <w:w w:val="150"/>
                <w:sz w:val="9"/>
              </w:rPr>
              <w:t>de</w:t>
            </w:r>
            <w:r>
              <w:rPr>
                <w:spacing w:val="49"/>
                <w:w w:val="150"/>
                <w:sz w:val="9"/>
              </w:rPr>
              <w:t> </w:t>
            </w:r>
            <w:r>
              <w:rPr>
                <w:w w:val="150"/>
                <w:sz w:val="9"/>
              </w:rPr>
              <w:t>ve</w:t>
            </w:r>
            <w:r>
              <w:rPr>
                <w:spacing w:val="-18"/>
                <w:w w:val="150"/>
                <w:sz w:val="9"/>
              </w:rPr>
              <w:t> </w:t>
            </w:r>
            <w:r>
              <w:rPr>
                <w:w w:val="150"/>
                <w:sz w:val="9"/>
              </w:rPr>
              <w:t>c</w:t>
            </w:r>
            <w:r>
              <w:rPr>
                <w:spacing w:val="-18"/>
                <w:w w:val="150"/>
                <w:sz w:val="9"/>
              </w:rPr>
              <w:t> </w:t>
            </w:r>
            <w:r>
              <w:rPr>
                <w:w w:val="150"/>
                <w:sz w:val="9"/>
              </w:rPr>
              <w:t>e</w:t>
            </w:r>
            <w:r>
              <w:rPr>
                <w:spacing w:val="-18"/>
                <w:w w:val="150"/>
                <w:sz w:val="9"/>
              </w:rPr>
              <w:t> </w:t>
            </w:r>
            <w:r>
              <w:rPr>
                <w:w w:val="150"/>
                <w:sz w:val="9"/>
              </w:rPr>
              <w:t>s</w:t>
            </w:r>
            <w:r>
              <w:rPr>
                <w:spacing w:val="23"/>
                <w:w w:val="150"/>
                <w:sz w:val="9"/>
              </w:rPr>
              <w:t> </w:t>
            </w:r>
            <w:r>
              <w:rPr>
                <w:w w:val="150"/>
                <w:sz w:val="9"/>
              </w:rPr>
              <w:t>que</w:t>
            </w:r>
            <w:r>
              <w:rPr>
                <w:spacing w:val="15"/>
                <w:w w:val="150"/>
                <w:sz w:val="9"/>
              </w:rPr>
              <w:t> </w:t>
            </w:r>
            <w:r>
              <w:rPr>
                <w:w w:val="150"/>
                <w:sz w:val="9"/>
              </w:rPr>
              <w:t>s</w:t>
            </w:r>
            <w:r>
              <w:rPr>
                <w:spacing w:val="-9"/>
                <w:w w:val="150"/>
                <w:sz w:val="9"/>
              </w:rPr>
              <w:t> </w:t>
            </w:r>
            <w:r>
              <w:rPr>
                <w:w w:val="150"/>
                <w:sz w:val="9"/>
              </w:rPr>
              <w:t>e</w:t>
            </w:r>
            <w:r>
              <w:rPr>
                <w:spacing w:val="15"/>
                <w:w w:val="150"/>
                <w:sz w:val="9"/>
              </w:rPr>
              <w:t> </w:t>
            </w:r>
            <w:r>
              <w:rPr>
                <w:w w:val="150"/>
                <w:sz w:val="9"/>
              </w:rPr>
              <w:t>e</w:t>
            </w:r>
            <w:r>
              <w:rPr>
                <w:spacing w:val="-18"/>
                <w:w w:val="150"/>
                <w:sz w:val="9"/>
              </w:rPr>
              <w:t> </w:t>
            </w:r>
            <w:r>
              <w:rPr>
                <w:w w:val="150"/>
                <w:sz w:val="9"/>
              </w:rPr>
              <w:t>va</w:t>
            </w:r>
            <w:r>
              <w:rPr>
                <w:spacing w:val="-18"/>
                <w:w w:val="150"/>
                <w:sz w:val="9"/>
              </w:rPr>
              <w:t> </w:t>
            </w:r>
            <w:r>
              <w:rPr>
                <w:w w:val="150"/>
                <w:sz w:val="9"/>
              </w:rPr>
              <w:t>lua</w:t>
            </w:r>
            <w:r>
              <w:rPr>
                <w:spacing w:val="16"/>
                <w:w w:val="150"/>
                <w:sz w:val="9"/>
              </w:rPr>
              <w:t> </w:t>
            </w:r>
            <w:r>
              <w:rPr>
                <w:w w:val="150"/>
                <w:sz w:val="9"/>
              </w:rPr>
              <w:t>la</w:t>
            </w:r>
            <w:r>
              <w:rPr>
                <w:spacing w:val="15"/>
                <w:w w:val="150"/>
                <w:sz w:val="9"/>
              </w:rPr>
              <w:t> </w:t>
            </w:r>
            <w:r>
              <w:rPr>
                <w:w w:val="150"/>
                <w:sz w:val="9"/>
              </w:rPr>
              <w:t>line</w:t>
            </w:r>
            <w:r>
              <w:rPr>
                <w:spacing w:val="-18"/>
                <w:w w:val="150"/>
                <w:sz w:val="9"/>
              </w:rPr>
              <w:t> </w:t>
            </w:r>
            <w:r>
              <w:rPr>
                <w:w w:val="150"/>
                <w:sz w:val="9"/>
              </w:rPr>
              <w:t>a</w:t>
            </w:r>
            <w:r>
              <w:rPr>
                <w:spacing w:val="-18"/>
                <w:w w:val="150"/>
                <w:sz w:val="9"/>
              </w:rPr>
              <w:t> </w:t>
            </w:r>
            <w:r>
              <w:rPr>
                <w:w w:val="150"/>
                <w:sz w:val="9"/>
              </w:rPr>
              <w:t>c</w:t>
            </w:r>
            <w:r>
              <w:rPr>
                <w:spacing w:val="-18"/>
                <w:w w:val="150"/>
                <w:sz w:val="9"/>
              </w:rPr>
              <w:t> </w:t>
            </w:r>
            <w:r>
              <w:rPr>
                <w:w w:val="150"/>
                <w:sz w:val="9"/>
              </w:rPr>
              <w:t>io</w:t>
            </w:r>
            <w:r>
              <w:rPr>
                <w:spacing w:val="-10"/>
                <w:w w:val="150"/>
                <w:sz w:val="9"/>
              </w:rPr>
              <w:t> n</w:t>
            </w:r>
          </w:p>
          <w:p>
            <w:pPr>
              <w:pStyle w:val="TableParagraph"/>
              <w:spacing w:line="84" w:lineRule="exact" w:before="15"/>
              <w:ind w:left="52" w:right="52"/>
              <w:jc w:val="center"/>
              <w:rPr>
                <w:sz w:val="9"/>
              </w:rPr>
            </w:pPr>
            <w:r>
              <w:rPr>
                <w:w w:val="150"/>
                <w:sz w:val="9"/>
              </w:rPr>
              <w:t>e</w:t>
            </w:r>
            <w:r>
              <w:rPr>
                <w:spacing w:val="-18"/>
                <w:w w:val="150"/>
                <w:sz w:val="9"/>
              </w:rPr>
              <w:t> </w:t>
            </w:r>
            <w:r>
              <w:rPr>
                <w:w w:val="150"/>
                <w:sz w:val="9"/>
              </w:rPr>
              <w:t>s</w:t>
            </w:r>
            <w:r>
              <w:rPr>
                <w:spacing w:val="-9"/>
                <w:w w:val="150"/>
                <w:sz w:val="9"/>
              </w:rPr>
              <w:t> </w:t>
            </w:r>
            <w:r>
              <w:rPr>
                <w:w w:val="150"/>
                <w:sz w:val="9"/>
              </w:rPr>
              <w:t>tra</w:t>
            </w:r>
            <w:r>
              <w:rPr>
                <w:spacing w:val="-18"/>
                <w:w w:val="150"/>
                <w:sz w:val="9"/>
              </w:rPr>
              <w:t> </w:t>
            </w:r>
            <w:r>
              <w:rPr>
                <w:w w:val="150"/>
                <w:sz w:val="9"/>
              </w:rPr>
              <w:t>te</w:t>
            </w:r>
            <w:r>
              <w:rPr>
                <w:spacing w:val="-17"/>
                <w:w w:val="150"/>
                <w:sz w:val="9"/>
              </w:rPr>
              <w:t> </w:t>
            </w:r>
            <w:r>
              <w:rPr>
                <w:w w:val="150"/>
                <w:sz w:val="9"/>
              </w:rPr>
              <w:t>gic</w:t>
            </w:r>
            <w:r>
              <w:rPr>
                <w:spacing w:val="-18"/>
                <w:w w:val="150"/>
                <w:sz w:val="9"/>
              </w:rPr>
              <w:t> </w:t>
            </w:r>
            <w:r>
              <w:rPr>
                <w:w w:val="150"/>
                <w:sz w:val="9"/>
              </w:rPr>
              <w:t>a</w:t>
            </w:r>
            <w:r>
              <w:rPr>
                <w:spacing w:val="16"/>
                <w:w w:val="150"/>
                <w:sz w:val="9"/>
              </w:rPr>
              <w:t> </w:t>
            </w:r>
            <w:r>
              <w:rPr>
                <w:w w:val="150"/>
                <w:sz w:val="9"/>
              </w:rPr>
              <w:t>e</w:t>
            </w:r>
            <w:r>
              <w:rPr>
                <w:spacing w:val="-18"/>
                <w:w w:val="150"/>
                <w:sz w:val="9"/>
              </w:rPr>
              <w:t> </w:t>
            </w:r>
            <w:r>
              <w:rPr>
                <w:w w:val="150"/>
                <w:sz w:val="9"/>
              </w:rPr>
              <w:t>n</w:t>
            </w:r>
            <w:r>
              <w:rPr>
                <w:spacing w:val="7"/>
                <w:w w:val="150"/>
                <w:sz w:val="9"/>
              </w:rPr>
              <w:t> </w:t>
            </w:r>
            <w:r>
              <w:rPr>
                <w:w w:val="150"/>
                <w:sz w:val="9"/>
              </w:rPr>
              <w:t>e</w:t>
            </w:r>
            <w:r>
              <w:rPr>
                <w:spacing w:val="-18"/>
                <w:w w:val="150"/>
                <w:sz w:val="9"/>
              </w:rPr>
              <w:t> </w:t>
            </w:r>
            <w:r>
              <w:rPr>
                <w:w w:val="150"/>
                <w:sz w:val="9"/>
              </w:rPr>
              <w:t>l</w:t>
            </w:r>
            <w:r>
              <w:rPr>
                <w:spacing w:val="-9"/>
                <w:w w:val="150"/>
                <w:sz w:val="9"/>
              </w:rPr>
              <w:t> </w:t>
            </w:r>
            <w:r>
              <w:rPr>
                <w:w w:val="150"/>
                <w:sz w:val="9"/>
              </w:rPr>
              <w:t>a</w:t>
            </w:r>
            <w:r>
              <w:rPr>
                <w:spacing w:val="-17"/>
                <w:w w:val="150"/>
                <w:sz w:val="9"/>
              </w:rPr>
              <w:t> </w:t>
            </w:r>
            <w:r>
              <w:rPr>
                <w:spacing w:val="-5"/>
                <w:w w:val="150"/>
                <w:sz w:val="9"/>
              </w:rPr>
              <w:t>ño</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20" w:type="dxa"/>
            <w:vMerge/>
            <w:tcBorders>
              <w:top w:val="nil"/>
              <w:left w:val="single" w:sz="8" w:space="0" w:color="D3D3D3"/>
              <w:bottom w:val="single" w:sz="8" w:space="0" w:color="000000"/>
              <w:right w:val="single" w:sz="18" w:space="0" w:color="000000"/>
            </w:tcBorders>
          </w:tcPr>
          <w:p>
            <w:pPr>
              <w:rPr>
                <w:sz w:val="2"/>
                <w:szCs w:val="2"/>
              </w:rPr>
            </w:pPr>
          </w:p>
        </w:tc>
        <w:tc>
          <w:tcPr>
            <w:tcW w:w="237" w:type="dxa"/>
            <w:vMerge/>
            <w:tcBorders>
              <w:top w:val="nil"/>
              <w:left w:val="single" w:sz="18" w:space="0" w:color="000000"/>
              <w:bottom w:val="single" w:sz="8" w:space="0" w:color="000000"/>
              <w:right w:val="single" w:sz="8" w:space="0" w:color="D3D3D3"/>
            </w:tcBorders>
          </w:tcPr>
          <w:p>
            <w:pPr>
              <w:rPr>
                <w:sz w:val="2"/>
                <w:szCs w:val="2"/>
              </w:rPr>
            </w:pPr>
          </w:p>
        </w:tc>
        <w:tc>
          <w:tcPr>
            <w:tcW w:w="1220" w:type="dxa"/>
            <w:tcBorders>
              <w:left w:val="single" w:sz="8" w:space="0" w:color="D3D3D3"/>
              <w:bottom w:val="single" w:sz="8" w:space="0" w:color="000000"/>
              <w:right w:val="single" w:sz="8" w:space="0" w:color="D3D3D3"/>
            </w:tcBorders>
          </w:tcPr>
          <w:p>
            <w:pPr>
              <w:pStyle w:val="TableParagraph"/>
              <w:spacing w:before="15"/>
              <w:ind w:left="39" w:right="8"/>
              <w:jc w:val="center"/>
              <w:rPr>
                <w:sz w:val="15"/>
              </w:rPr>
            </w:pPr>
            <w:r>
              <w:rPr>
                <w:spacing w:val="-10"/>
                <w:w w:val="150"/>
                <w:sz w:val="15"/>
              </w:rPr>
              <w:t>4</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19" w:type="dxa"/>
            <w:vMerge/>
            <w:tcBorders>
              <w:top w:val="nil"/>
              <w:left w:val="single" w:sz="8" w:space="0" w:color="D3D3D3"/>
              <w:bottom w:val="single" w:sz="8" w:space="0" w:color="000000"/>
              <w:right w:val="single" w:sz="18" w:space="0" w:color="000000"/>
            </w:tcBorders>
          </w:tcPr>
          <w:p>
            <w:pPr>
              <w:rPr>
                <w:sz w:val="2"/>
                <w:szCs w:val="2"/>
              </w:rPr>
            </w:pPr>
          </w:p>
        </w:tc>
        <w:tc>
          <w:tcPr>
            <w:tcW w:w="1220" w:type="dxa"/>
            <w:vMerge/>
            <w:tcBorders>
              <w:top w:val="nil"/>
              <w:left w:val="single" w:sz="18" w:space="0" w:color="000000"/>
              <w:bottom w:val="single" w:sz="8" w:space="0" w:color="000000"/>
              <w:right w:val="single" w:sz="18" w:space="0" w:color="000000"/>
            </w:tcBorders>
          </w:tcPr>
          <w:p>
            <w:pPr>
              <w:rPr>
                <w:sz w:val="2"/>
                <w:szCs w:val="2"/>
              </w:rPr>
            </w:pPr>
          </w:p>
        </w:tc>
      </w:tr>
      <w:tr>
        <w:trPr>
          <w:trHeight w:val="222" w:hRule="atLeast"/>
        </w:trPr>
        <w:tc>
          <w:tcPr>
            <w:tcW w:w="2692"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280" w:lineRule="auto" w:before="6"/>
              <w:ind w:left="43" w:right="180"/>
              <w:rPr>
                <w:sz w:val="11"/>
              </w:rPr>
            </w:pPr>
            <w:r>
              <w:rPr>
                <w:w w:val="150"/>
                <w:sz w:val="11"/>
              </w:rPr>
              <w:t>3.</w:t>
            </w:r>
            <w:r>
              <w:rPr>
                <w:w w:val="150"/>
                <w:sz w:val="11"/>
              </w:rPr>
              <w:t> Se</w:t>
            </w:r>
            <w:r>
              <w:rPr>
                <w:w w:val="150"/>
                <w:sz w:val="11"/>
              </w:rPr>
              <w:t> pueden</w:t>
            </w:r>
            <w:r>
              <w:rPr>
                <w:w w:val="150"/>
                <w:sz w:val="11"/>
              </w:rPr>
              <w:t> derivar</w:t>
            </w:r>
            <w:r>
              <w:rPr>
                <w:w w:val="150"/>
                <w:sz w:val="11"/>
              </w:rPr>
              <w:t> objetivos a corto</w:t>
            </w:r>
            <w:r>
              <w:rPr>
                <w:spacing w:val="36"/>
                <w:w w:val="150"/>
                <w:sz w:val="11"/>
              </w:rPr>
              <w:t> </w:t>
            </w:r>
            <w:r>
              <w:rPr>
                <w:w w:val="150"/>
                <w:sz w:val="11"/>
              </w:rPr>
              <w:t>plazo</w:t>
            </w:r>
            <w:r>
              <w:rPr>
                <w:spacing w:val="37"/>
                <w:w w:val="150"/>
                <w:sz w:val="11"/>
              </w:rPr>
              <w:t> </w:t>
            </w:r>
            <w:r>
              <w:rPr>
                <w:w w:val="150"/>
                <w:sz w:val="11"/>
              </w:rPr>
              <w:t>claros,</w:t>
            </w:r>
            <w:r>
              <w:rPr>
                <w:spacing w:val="32"/>
                <w:w w:val="150"/>
                <w:sz w:val="11"/>
              </w:rPr>
              <w:t> </w:t>
            </w:r>
            <w:r>
              <w:rPr>
                <w:w w:val="150"/>
                <w:sz w:val="11"/>
              </w:rPr>
              <w:t>concretos,</w:t>
            </w:r>
            <w:r>
              <w:rPr>
                <w:spacing w:val="32"/>
                <w:w w:val="150"/>
                <w:sz w:val="11"/>
              </w:rPr>
              <w:t> </w:t>
            </w:r>
            <w:r>
              <w:rPr>
                <w:spacing w:val="-10"/>
                <w:w w:val="150"/>
                <w:sz w:val="11"/>
              </w:rPr>
              <w:t>y</w:t>
            </w:r>
          </w:p>
          <w:p>
            <w:pPr>
              <w:pStyle w:val="TableParagraph"/>
              <w:spacing w:line="102" w:lineRule="exact"/>
              <w:ind w:left="43"/>
              <w:rPr>
                <w:sz w:val="11"/>
              </w:rPr>
            </w:pPr>
            <w:r>
              <w:rPr>
                <w:w w:val="150"/>
                <w:sz w:val="11"/>
              </w:rPr>
              <w:t>trazables</w:t>
            </w:r>
            <w:r>
              <w:rPr>
                <w:spacing w:val="8"/>
                <w:w w:val="150"/>
                <w:sz w:val="11"/>
              </w:rPr>
              <w:t> </w:t>
            </w:r>
            <w:r>
              <w:rPr>
                <w:w w:val="150"/>
                <w:sz w:val="11"/>
              </w:rPr>
              <w:t>de</w:t>
            </w:r>
            <w:r>
              <w:rPr>
                <w:spacing w:val="15"/>
                <w:w w:val="150"/>
                <w:sz w:val="11"/>
              </w:rPr>
              <w:t> </w:t>
            </w:r>
            <w:r>
              <w:rPr>
                <w:w w:val="150"/>
                <w:sz w:val="11"/>
              </w:rPr>
              <w:t>iniciativas</w:t>
            </w:r>
            <w:r>
              <w:rPr>
                <w:spacing w:val="9"/>
                <w:w w:val="150"/>
                <w:sz w:val="11"/>
              </w:rPr>
              <w:t> </w:t>
            </w:r>
            <w:r>
              <w:rPr>
                <w:w w:val="150"/>
                <w:sz w:val="11"/>
              </w:rPr>
              <w:t>a</w:t>
            </w:r>
            <w:r>
              <w:rPr>
                <w:spacing w:val="15"/>
                <w:w w:val="150"/>
                <w:sz w:val="11"/>
              </w:rPr>
              <w:t> </w:t>
            </w:r>
            <w:r>
              <w:rPr>
                <w:w w:val="150"/>
                <w:sz w:val="11"/>
              </w:rPr>
              <w:t>largo</w:t>
            </w:r>
            <w:r>
              <w:rPr>
                <w:spacing w:val="22"/>
                <w:w w:val="150"/>
                <w:sz w:val="11"/>
              </w:rPr>
              <w:t> </w:t>
            </w:r>
            <w:r>
              <w:rPr>
                <w:spacing w:val="-4"/>
                <w:w w:val="150"/>
                <w:sz w:val="11"/>
              </w:rPr>
              <w:t>plazo</w:t>
            </w:r>
          </w:p>
        </w:tc>
        <w:tc>
          <w:tcPr>
            <w:tcW w:w="3508"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94"/>
              </w:numPr>
              <w:tabs>
                <w:tab w:pos="143" w:val="left" w:leader="none"/>
              </w:tabs>
              <w:spacing w:line="240" w:lineRule="auto" w:before="6" w:after="0"/>
              <w:ind w:left="143" w:right="0" w:hanging="105"/>
              <w:jc w:val="left"/>
              <w:rPr>
                <w:sz w:val="11"/>
              </w:rPr>
            </w:pPr>
            <w:r>
              <w:rPr>
                <w:w w:val="150"/>
                <w:sz w:val="11"/>
              </w:rPr>
              <w:t>Porcentaje</w:t>
            </w:r>
            <w:r>
              <w:rPr>
                <w:spacing w:val="27"/>
                <w:w w:val="150"/>
                <w:sz w:val="11"/>
              </w:rPr>
              <w:t> </w:t>
            </w:r>
            <w:r>
              <w:rPr>
                <w:w w:val="150"/>
                <w:sz w:val="11"/>
              </w:rPr>
              <w:t>de</w:t>
            </w:r>
            <w:r>
              <w:rPr>
                <w:spacing w:val="28"/>
                <w:w w:val="150"/>
                <w:sz w:val="11"/>
              </w:rPr>
              <w:t> </w:t>
            </w:r>
            <w:r>
              <w:rPr>
                <w:w w:val="150"/>
                <w:sz w:val="11"/>
              </w:rPr>
              <w:t>proyectos</w:t>
            </w:r>
            <w:r>
              <w:rPr>
                <w:spacing w:val="20"/>
                <w:w w:val="150"/>
                <w:sz w:val="11"/>
              </w:rPr>
              <w:t> </w:t>
            </w:r>
            <w:r>
              <w:rPr>
                <w:w w:val="150"/>
                <w:sz w:val="11"/>
              </w:rPr>
              <w:t>en</w:t>
            </w:r>
            <w:r>
              <w:rPr>
                <w:spacing w:val="36"/>
                <w:w w:val="150"/>
                <w:sz w:val="11"/>
              </w:rPr>
              <w:t> </w:t>
            </w:r>
            <w:r>
              <w:rPr>
                <w:w w:val="150"/>
                <w:sz w:val="11"/>
              </w:rPr>
              <w:t>la</w:t>
            </w:r>
            <w:r>
              <w:rPr>
                <w:spacing w:val="28"/>
                <w:w w:val="150"/>
                <w:sz w:val="11"/>
              </w:rPr>
              <w:t> </w:t>
            </w:r>
            <w:r>
              <w:rPr>
                <w:w w:val="150"/>
                <w:sz w:val="11"/>
              </w:rPr>
              <w:t>cartera</w:t>
            </w:r>
            <w:r>
              <w:rPr>
                <w:spacing w:val="28"/>
                <w:w w:val="150"/>
                <w:sz w:val="11"/>
              </w:rPr>
              <w:t> </w:t>
            </w:r>
            <w:r>
              <w:rPr>
                <w:spacing w:val="-5"/>
                <w:w w:val="150"/>
                <w:sz w:val="11"/>
              </w:rPr>
              <w:t>de</w:t>
            </w:r>
          </w:p>
          <w:p>
            <w:pPr>
              <w:pStyle w:val="TableParagraph"/>
              <w:spacing w:line="150" w:lineRule="atLeast"/>
              <w:ind w:left="38"/>
              <w:rPr>
                <w:sz w:val="11"/>
              </w:rPr>
            </w:pPr>
            <w:r>
              <w:rPr>
                <w:w w:val="150"/>
                <w:sz w:val="11"/>
              </w:rPr>
              <w:t>proyectos de</w:t>
            </w:r>
            <w:r>
              <w:rPr>
                <w:w w:val="150"/>
                <w:sz w:val="11"/>
              </w:rPr>
              <w:t> T</w:t>
            </w:r>
            <w:r>
              <w:rPr>
                <w:spacing w:val="-18"/>
                <w:w w:val="150"/>
                <w:sz w:val="11"/>
              </w:rPr>
              <w:t> </w:t>
            </w:r>
            <w:r>
              <w:rPr>
                <w:w w:val="150"/>
                <w:sz w:val="11"/>
              </w:rPr>
              <w:t>I</w:t>
            </w:r>
            <w:r>
              <w:rPr>
                <w:w w:val="150"/>
                <w:sz w:val="11"/>
              </w:rPr>
              <w:t> que</w:t>
            </w:r>
            <w:r>
              <w:rPr>
                <w:w w:val="150"/>
                <w:sz w:val="11"/>
              </w:rPr>
              <w:t> pueden</w:t>
            </w:r>
            <w:r>
              <w:rPr>
                <w:w w:val="150"/>
                <w:sz w:val="11"/>
              </w:rPr>
              <w:t> ser</w:t>
            </w:r>
            <w:r>
              <w:rPr>
                <w:w w:val="150"/>
                <w:sz w:val="11"/>
              </w:rPr>
              <w:t> directamente</w:t>
            </w:r>
            <w:r>
              <w:rPr>
                <w:spacing w:val="40"/>
                <w:w w:val="150"/>
                <w:sz w:val="11"/>
              </w:rPr>
              <w:t> </w:t>
            </w:r>
            <w:r>
              <w:rPr>
                <w:w w:val="150"/>
                <w:sz w:val="11"/>
              </w:rPr>
              <w:t>trazables con</w:t>
            </w:r>
            <w:r>
              <w:rPr>
                <w:w w:val="150"/>
                <w:sz w:val="11"/>
              </w:rPr>
              <w:t> la</w:t>
            </w:r>
            <w:r>
              <w:rPr>
                <w:w w:val="150"/>
                <w:sz w:val="11"/>
              </w:rPr>
              <w:t> estrategia</w:t>
            </w:r>
            <w:r>
              <w:rPr>
                <w:w w:val="150"/>
                <w:sz w:val="11"/>
              </w:rPr>
              <w:t> de</w:t>
            </w:r>
            <w:r>
              <w:rPr>
                <w:w w:val="150"/>
                <w:sz w:val="11"/>
              </w:rPr>
              <w:t> T</w:t>
            </w:r>
            <w:r>
              <w:rPr>
                <w:spacing w:val="-12"/>
                <w:w w:val="150"/>
                <w:sz w:val="11"/>
              </w:rPr>
              <w:t> </w:t>
            </w:r>
            <w:r>
              <w:rPr>
                <w:w w:val="150"/>
                <w:sz w:val="11"/>
              </w:rPr>
              <w:t>I</w:t>
            </w:r>
          </w:p>
        </w:tc>
        <w:tc>
          <w:tcPr>
            <w:tcW w:w="3485" w:type="dxa"/>
            <w:tcBorders>
              <w:top w:val="single" w:sz="8" w:space="0" w:color="000000"/>
              <w:left w:val="single" w:sz="18" w:space="0" w:color="000000"/>
              <w:right w:val="single" w:sz="8" w:space="0" w:color="D3D3D3"/>
            </w:tcBorders>
          </w:tcPr>
          <w:p>
            <w:pPr>
              <w:pStyle w:val="TableParagraph"/>
              <w:spacing w:before="5"/>
              <w:ind w:right="11"/>
              <w:jc w:val="center"/>
              <w:rPr>
                <w:sz w:val="9"/>
              </w:rPr>
            </w:pPr>
            <w:r>
              <w:rPr>
                <w:w w:val="150"/>
                <w:sz w:val="9"/>
              </w:rPr>
              <w:t>Núm</w:t>
            </w:r>
            <w:r>
              <w:rPr>
                <w:spacing w:val="-18"/>
                <w:w w:val="150"/>
                <w:sz w:val="9"/>
              </w:rPr>
              <w:t> </w:t>
            </w:r>
            <w:r>
              <w:rPr>
                <w:w w:val="150"/>
                <w:sz w:val="9"/>
              </w:rPr>
              <w:t>e</w:t>
            </w:r>
            <w:r>
              <w:rPr>
                <w:spacing w:val="-17"/>
                <w:w w:val="150"/>
                <w:sz w:val="9"/>
              </w:rPr>
              <w:t> </w:t>
            </w:r>
            <w:r>
              <w:rPr>
                <w:w w:val="150"/>
                <w:sz w:val="9"/>
              </w:rPr>
              <w:t>ro</w:t>
            </w:r>
            <w:r>
              <w:rPr>
                <w:spacing w:val="-9"/>
                <w:w w:val="150"/>
                <w:sz w:val="9"/>
              </w:rPr>
              <w:t> </w:t>
            </w:r>
            <w:r>
              <w:rPr>
                <w:w w:val="150"/>
                <w:sz w:val="9"/>
              </w:rPr>
              <w:t>s</w:t>
            </w:r>
            <w:r>
              <w:rPr>
                <w:spacing w:val="24"/>
                <w:w w:val="150"/>
                <w:sz w:val="9"/>
              </w:rPr>
              <w:t> </w:t>
            </w:r>
            <w:r>
              <w:rPr>
                <w:w w:val="150"/>
                <w:sz w:val="9"/>
              </w:rPr>
              <w:t>de</w:t>
            </w:r>
            <w:r>
              <w:rPr>
                <w:spacing w:val="18"/>
                <w:w w:val="150"/>
                <w:sz w:val="9"/>
              </w:rPr>
              <w:t> </w:t>
            </w:r>
            <w:r>
              <w:rPr>
                <w:w w:val="150"/>
                <w:sz w:val="9"/>
              </w:rPr>
              <w:t>pro</w:t>
            </w:r>
            <w:r>
              <w:rPr>
                <w:spacing w:val="-10"/>
                <w:w w:val="150"/>
                <w:sz w:val="9"/>
              </w:rPr>
              <w:t> </w:t>
            </w:r>
            <w:r>
              <w:rPr>
                <w:w w:val="150"/>
                <w:sz w:val="9"/>
              </w:rPr>
              <w:t>ye</w:t>
            </w:r>
            <w:r>
              <w:rPr>
                <w:spacing w:val="-17"/>
                <w:w w:val="150"/>
                <w:sz w:val="9"/>
              </w:rPr>
              <w:t> </w:t>
            </w:r>
            <w:r>
              <w:rPr>
                <w:w w:val="150"/>
                <w:sz w:val="9"/>
              </w:rPr>
              <w:t>c</w:t>
            </w:r>
            <w:r>
              <w:rPr>
                <w:spacing w:val="-17"/>
                <w:w w:val="150"/>
                <w:sz w:val="9"/>
              </w:rPr>
              <w:t> </w:t>
            </w:r>
            <w:r>
              <w:rPr>
                <w:w w:val="150"/>
                <w:sz w:val="9"/>
              </w:rPr>
              <w:t>to</w:t>
            </w:r>
            <w:r>
              <w:rPr>
                <w:spacing w:val="-10"/>
                <w:w w:val="150"/>
                <w:sz w:val="9"/>
              </w:rPr>
              <w:t> </w:t>
            </w:r>
            <w:r>
              <w:rPr>
                <w:w w:val="150"/>
                <w:sz w:val="9"/>
              </w:rPr>
              <w:t>s</w:t>
            </w:r>
            <w:r>
              <w:rPr>
                <w:spacing w:val="25"/>
                <w:w w:val="150"/>
                <w:sz w:val="9"/>
              </w:rPr>
              <w:t> </w:t>
            </w:r>
            <w:r>
              <w:rPr>
                <w:w w:val="150"/>
                <w:sz w:val="9"/>
              </w:rPr>
              <w:t>de</w:t>
            </w:r>
            <w:r>
              <w:rPr>
                <w:spacing w:val="-17"/>
                <w:w w:val="150"/>
                <w:sz w:val="9"/>
              </w:rPr>
              <w:t> </w:t>
            </w:r>
            <w:r>
              <w:rPr>
                <w:w w:val="150"/>
                <w:sz w:val="9"/>
              </w:rPr>
              <w:t>s</w:t>
            </w:r>
            <w:r>
              <w:rPr>
                <w:spacing w:val="-8"/>
                <w:w w:val="150"/>
                <w:sz w:val="9"/>
              </w:rPr>
              <w:t> </w:t>
            </w:r>
            <w:r>
              <w:rPr>
                <w:w w:val="150"/>
                <w:sz w:val="9"/>
              </w:rPr>
              <w:t>a</w:t>
            </w:r>
            <w:r>
              <w:rPr>
                <w:spacing w:val="-18"/>
                <w:w w:val="150"/>
                <w:sz w:val="9"/>
              </w:rPr>
              <w:t> </w:t>
            </w:r>
            <w:r>
              <w:rPr>
                <w:w w:val="150"/>
                <w:sz w:val="9"/>
              </w:rPr>
              <w:t>rro</w:t>
            </w:r>
            <w:r>
              <w:rPr>
                <w:spacing w:val="-9"/>
                <w:w w:val="150"/>
                <w:sz w:val="9"/>
              </w:rPr>
              <w:t> </w:t>
            </w:r>
            <w:r>
              <w:rPr>
                <w:w w:val="150"/>
                <w:sz w:val="9"/>
              </w:rPr>
              <w:t>lla</w:t>
            </w:r>
            <w:r>
              <w:rPr>
                <w:spacing w:val="-17"/>
                <w:w w:val="150"/>
                <w:sz w:val="9"/>
              </w:rPr>
              <w:t> </w:t>
            </w:r>
            <w:r>
              <w:rPr>
                <w:w w:val="150"/>
                <w:sz w:val="9"/>
              </w:rPr>
              <w:t>do</w:t>
            </w:r>
            <w:r>
              <w:rPr>
                <w:spacing w:val="-10"/>
                <w:w w:val="150"/>
                <w:sz w:val="9"/>
              </w:rPr>
              <w:t> </w:t>
            </w:r>
            <w:r>
              <w:rPr>
                <w:w w:val="150"/>
                <w:sz w:val="9"/>
              </w:rPr>
              <w:t>s</w:t>
            </w:r>
            <w:r>
              <w:rPr>
                <w:spacing w:val="25"/>
                <w:w w:val="150"/>
                <w:sz w:val="9"/>
              </w:rPr>
              <w:t> </w:t>
            </w:r>
            <w:r>
              <w:rPr>
                <w:w w:val="150"/>
                <w:sz w:val="9"/>
              </w:rPr>
              <w:t>s</w:t>
            </w:r>
            <w:r>
              <w:rPr>
                <w:spacing w:val="-8"/>
                <w:w w:val="150"/>
                <w:sz w:val="9"/>
              </w:rPr>
              <w:t> </w:t>
            </w:r>
            <w:r>
              <w:rPr>
                <w:w w:val="150"/>
                <w:sz w:val="9"/>
              </w:rPr>
              <w:t>e</w:t>
            </w:r>
            <w:r>
              <w:rPr>
                <w:spacing w:val="-18"/>
                <w:w w:val="150"/>
                <w:sz w:val="9"/>
              </w:rPr>
              <w:t> </w:t>
            </w:r>
            <w:r>
              <w:rPr>
                <w:w w:val="150"/>
                <w:sz w:val="9"/>
              </w:rPr>
              <w:t>gún</w:t>
            </w:r>
            <w:r>
              <w:rPr>
                <w:spacing w:val="8"/>
                <w:w w:val="150"/>
                <w:sz w:val="9"/>
              </w:rPr>
              <w:t> </w:t>
            </w:r>
            <w:r>
              <w:rPr>
                <w:spacing w:val="-5"/>
                <w:w w:val="150"/>
                <w:sz w:val="9"/>
              </w:rPr>
              <w:t>la</w:t>
            </w:r>
          </w:p>
          <w:p>
            <w:pPr>
              <w:pStyle w:val="TableParagraph"/>
              <w:spacing w:line="79" w:lineRule="exact" w:before="15"/>
              <w:ind w:right="17"/>
              <w:jc w:val="center"/>
              <w:rPr>
                <w:sz w:val="9"/>
              </w:rPr>
            </w:pPr>
            <w:r>
              <w:rPr>
                <w:w w:val="150"/>
                <w:sz w:val="9"/>
              </w:rPr>
              <w:t>e</w:t>
            </w:r>
            <w:r>
              <w:rPr>
                <w:spacing w:val="-18"/>
                <w:w w:val="150"/>
                <w:sz w:val="9"/>
              </w:rPr>
              <w:t> </w:t>
            </w:r>
            <w:r>
              <w:rPr>
                <w:w w:val="150"/>
                <w:sz w:val="9"/>
              </w:rPr>
              <w:t>s</w:t>
            </w:r>
            <w:r>
              <w:rPr>
                <w:spacing w:val="-8"/>
                <w:w w:val="150"/>
                <w:sz w:val="9"/>
              </w:rPr>
              <w:t> </w:t>
            </w:r>
            <w:r>
              <w:rPr>
                <w:w w:val="150"/>
                <w:sz w:val="9"/>
              </w:rPr>
              <w:t>tra</w:t>
            </w:r>
            <w:r>
              <w:rPr>
                <w:spacing w:val="-18"/>
                <w:w w:val="150"/>
                <w:sz w:val="9"/>
              </w:rPr>
              <w:t> </w:t>
            </w:r>
            <w:r>
              <w:rPr>
                <w:w w:val="150"/>
                <w:sz w:val="9"/>
              </w:rPr>
              <w:t>te</w:t>
            </w:r>
            <w:r>
              <w:rPr>
                <w:spacing w:val="-17"/>
                <w:w w:val="150"/>
                <w:sz w:val="9"/>
              </w:rPr>
              <w:t> </w:t>
            </w:r>
            <w:r>
              <w:rPr>
                <w:w w:val="150"/>
                <w:sz w:val="9"/>
              </w:rPr>
              <w:t>gia</w:t>
            </w:r>
            <w:r>
              <w:rPr>
                <w:spacing w:val="17"/>
                <w:w w:val="150"/>
                <w:sz w:val="9"/>
              </w:rPr>
              <w:t> </w:t>
            </w:r>
            <w:r>
              <w:rPr>
                <w:w w:val="150"/>
                <w:sz w:val="9"/>
              </w:rPr>
              <w:t>de</w:t>
            </w:r>
            <w:r>
              <w:rPr>
                <w:spacing w:val="17"/>
                <w:w w:val="150"/>
                <w:sz w:val="9"/>
              </w:rPr>
              <w:t> </w:t>
            </w:r>
            <w:r>
              <w:rPr>
                <w:w w:val="150"/>
                <w:sz w:val="9"/>
              </w:rPr>
              <w:t>TI</w:t>
            </w:r>
            <w:r>
              <w:rPr>
                <w:spacing w:val="-17"/>
                <w:w w:val="150"/>
                <w:sz w:val="9"/>
              </w:rPr>
              <w:t> </w:t>
            </w:r>
            <w:r>
              <w:rPr>
                <w:w w:val="150"/>
                <w:sz w:val="9"/>
              </w:rPr>
              <w:t>e</w:t>
            </w:r>
            <w:r>
              <w:rPr>
                <w:spacing w:val="-18"/>
                <w:w w:val="150"/>
                <w:sz w:val="9"/>
              </w:rPr>
              <w:t> </w:t>
            </w:r>
            <w:r>
              <w:rPr>
                <w:w w:val="150"/>
                <w:sz w:val="9"/>
              </w:rPr>
              <w:t>n</w:t>
            </w:r>
            <w:r>
              <w:rPr>
                <w:spacing w:val="8"/>
                <w:w w:val="150"/>
                <w:sz w:val="9"/>
              </w:rPr>
              <w:t> </w:t>
            </w:r>
            <w:r>
              <w:rPr>
                <w:w w:val="150"/>
                <w:sz w:val="9"/>
              </w:rPr>
              <w:t>e</w:t>
            </w:r>
            <w:r>
              <w:rPr>
                <w:spacing w:val="-18"/>
                <w:w w:val="150"/>
                <w:sz w:val="9"/>
              </w:rPr>
              <w:t> </w:t>
            </w:r>
            <w:r>
              <w:rPr>
                <w:w w:val="150"/>
                <w:sz w:val="9"/>
              </w:rPr>
              <w:t>l</w:t>
            </w:r>
            <w:r>
              <w:rPr>
                <w:spacing w:val="-8"/>
                <w:w w:val="150"/>
                <w:sz w:val="9"/>
              </w:rPr>
              <w:t> </w:t>
            </w:r>
            <w:r>
              <w:rPr>
                <w:w w:val="150"/>
                <w:sz w:val="9"/>
              </w:rPr>
              <w:t>últim</w:t>
            </w:r>
            <w:r>
              <w:rPr>
                <w:spacing w:val="-17"/>
                <w:w w:val="150"/>
                <w:sz w:val="9"/>
              </w:rPr>
              <w:t> </w:t>
            </w:r>
            <w:r>
              <w:rPr>
                <w:w w:val="150"/>
                <w:sz w:val="9"/>
              </w:rPr>
              <w:t>o</w:t>
            </w:r>
            <w:r>
              <w:rPr>
                <w:spacing w:val="24"/>
                <w:w w:val="150"/>
                <w:sz w:val="9"/>
              </w:rPr>
              <w:t> </w:t>
            </w:r>
            <w:r>
              <w:rPr>
                <w:w w:val="150"/>
                <w:sz w:val="9"/>
              </w:rPr>
              <w:t>a</w:t>
            </w:r>
            <w:r>
              <w:rPr>
                <w:spacing w:val="-17"/>
                <w:w w:val="150"/>
                <w:sz w:val="9"/>
              </w:rPr>
              <w:t> </w:t>
            </w:r>
            <w:r>
              <w:rPr>
                <w:spacing w:val="-5"/>
                <w:w w:val="150"/>
                <w:sz w:val="9"/>
              </w:rPr>
              <w:t>ño</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27"/>
              <w:ind w:left="57"/>
              <w:rPr>
                <w:sz w:val="15"/>
              </w:rPr>
            </w:pPr>
            <w:r>
              <w:rPr>
                <w:spacing w:val="-10"/>
                <w:w w:val="150"/>
                <w:sz w:val="15"/>
              </w:rPr>
              <w:t>*</w:t>
            </w:r>
          </w:p>
        </w:tc>
        <w:tc>
          <w:tcPr>
            <w:tcW w:w="420"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27"/>
              <w:ind w:left="56"/>
              <w:rPr>
                <w:sz w:val="15"/>
              </w:rPr>
            </w:pPr>
            <w:r>
              <w:rPr>
                <w:spacing w:val="-7"/>
                <w:w w:val="150"/>
                <w:sz w:val="15"/>
              </w:rPr>
              <w:t>100</w:t>
            </w:r>
          </w:p>
        </w:tc>
        <w:tc>
          <w:tcPr>
            <w:tcW w:w="237"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127"/>
              <w:ind w:left="50"/>
              <w:rPr>
                <w:sz w:val="15"/>
              </w:rPr>
            </w:pPr>
            <w:r>
              <w:rPr>
                <w:spacing w:val="-10"/>
                <w:w w:val="150"/>
                <w:sz w:val="15"/>
              </w:rPr>
              <w:t>=</w:t>
            </w:r>
          </w:p>
        </w:tc>
        <w:tc>
          <w:tcPr>
            <w:tcW w:w="1220" w:type="dxa"/>
            <w:tcBorders>
              <w:top w:val="single" w:sz="8" w:space="0" w:color="000000"/>
              <w:left w:val="single" w:sz="8" w:space="0" w:color="D3D3D3"/>
              <w:right w:val="single" w:sz="8" w:space="0" w:color="D3D3D3"/>
            </w:tcBorders>
          </w:tcPr>
          <w:p>
            <w:pPr>
              <w:pStyle w:val="TableParagraph"/>
              <w:spacing w:before="28"/>
              <w:ind w:left="39" w:right="8"/>
              <w:jc w:val="center"/>
              <w:rPr>
                <w:sz w:val="15"/>
              </w:rPr>
            </w:pPr>
            <w:r>
              <w:rPr>
                <w:spacing w:val="-10"/>
                <w:w w:val="150"/>
                <w:sz w:val="15"/>
              </w:rPr>
              <w:t>2</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27"/>
              <w:ind w:left="55"/>
              <w:rPr>
                <w:sz w:val="15"/>
              </w:rPr>
            </w:pPr>
            <w:r>
              <w:rPr>
                <w:spacing w:val="-10"/>
                <w:w w:val="150"/>
                <w:sz w:val="15"/>
              </w:rPr>
              <w:t>*</w:t>
            </w:r>
          </w:p>
        </w:tc>
        <w:tc>
          <w:tcPr>
            <w:tcW w:w="41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27"/>
              <w:ind w:left="54"/>
              <w:rPr>
                <w:sz w:val="15"/>
              </w:rPr>
            </w:pPr>
            <w:r>
              <w:rPr>
                <w:spacing w:val="-5"/>
                <w:w w:val="150"/>
                <w:sz w:val="15"/>
              </w:rPr>
              <w:t>100</w:t>
            </w:r>
          </w:p>
        </w:tc>
        <w:tc>
          <w:tcPr>
            <w:tcW w:w="1220"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127"/>
              <w:ind w:left="278"/>
              <w:rPr>
                <w:sz w:val="15"/>
              </w:rPr>
            </w:pPr>
            <w:r>
              <w:rPr>
                <w:spacing w:val="-2"/>
                <w:w w:val="150"/>
                <w:sz w:val="15"/>
              </w:rPr>
              <w:t>20,00%</w:t>
            </w:r>
          </w:p>
        </w:tc>
      </w:tr>
      <w:tr>
        <w:trPr>
          <w:trHeight w:val="182" w:hRule="atLeast"/>
        </w:trPr>
        <w:tc>
          <w:tcPr>
            <w:tcW w:w="2692" w:type="dxa"/>
            <w:vMerge/>
            <w:tcBorders>
              <w:top w:val="nil"/>
              <w:left w:val="single" w:sz="8" w:space="0" w:color="000000"/>
              <w:bottom w:val="single" w:sz="8" w:space="0" w:color="000000"/>
              <w:right w:val="single" w:sz="18" w:space="0" w:color="000000"/>
            </w:tcBorders>
          </w:tcPr>
          <w:p>
            <w:pPr>
              <w:rPr>
                <w:sz w:val="2"/>
                <w:szCs w:val="2"/>
              </w:rPr>
            </w:pPr>
          </w:p>
        </w:tc>
        <w:tc>
          <w:tcPr>
            <w:tcW w:w="3508" w:type="dxa"/>
            <w:vMerge/>
            <w:tcBorders>
              <w:top w:val="nil"/>
              <w:left w:val="single" w:sz="18" w:space="0" w:color="000000"/>
              <w:bottom w:val="single" w:sz="8" w:space="0" w:color="000000"/>
              <w:right w:val="single" w:sz="18" w:space="0" w:color="000000"/>
            </w:tcBorders>
          </w:tcPr>
          <w:p>
            <w:pPr>
              <w:rPr>
                <w:sz w:val="2"/>
                <w:szCs w:val="2"/>
              </w:rPr>
            </w:pPr>
          </w:p>
        </w:tc>
        <w:tc>
          <w:tcPr>
            <w:tcW w:w="3485" w:type="dxa"/>
            <w:tcBorders>
              <w:left w:val="single" w:sz="18" w:space="0" w:color="000000"/>
              <w:bottom w:val="single" w:sz="8" w:space="0" w:color="000000"/>
              <w:right w:val="single" w:sz="8" w:space="0" w:color="D3D3D3"/>
            </w:tcBorders>
          </w:tcPr>
          <w:p>
            <w:pPr>
              <w:pStyle w:val="TableParagraph"/>
              <w:spacing w:before="39"/>
              <w:ind w:left="52" w:right="56"/>
              <w:jc w:val="center"/>
              <w:rPr>
                <w:sz w:val="9"/>
              </w:rPr>
            </w:pPr>
            <w:r>
              <w:rPr>
                <w:w w:val="150"/>
                <w:sz w:val="9"/>
              </w:rPr>
              <w:t>Núm</w:t>
            </w:r>
            <w:r>
              <w:rPr>
                <w:spacing w:val="-18"/>
                <w:w w:val="150"/>
                <w:sz w:val="9"/>
              </w:rPr>
              <w:t> </w:t>
            </w:r>
            <w:r>
              <w:rPr>
                <w:w w:val="150"/>
                <w:sz w:val="9"/>
              </w:rPr>
              <w:t>e</w:t>
            </w:r>
            <w:r>
              <w:rPr>
                <w:spacing w:val="-18"/>
                <w:w w:val="150"/>
                <w:sz w:val="9"/>
              </w:rPr>
              <w:t> </w:t>
            </w:r>
            <w:r>
              <w:rPr>
                <w:w w:val="150"/>
                <w:sz w:val="9"/>
              </w:rPr>
              <w:t>ro</w:t>
            </w:r>
            <w:r>
              <w:rPr>
                <w:spacing w:val="23"/>
                <w:w w:val="150"/>
                <w:sz w:val="9"/>
              </w:rPr>
              <w:t> </w:t>
            </w:r>
            <w:r>
              <w:rPr>
                <w:w w:val="150"/>
                <w:sz w:val="9"/>
              </w:rPr>
              <w:t>de</w:t>
            </w:r>
            <w:r>
              <w:rPr>
                <w:spacing w:val="16"/>
                <w:w w:val="150"/>
                <w:sz w:val="9"/>
              </w:rPr>
              <w:t> </w:t>
            </w:r>
            <w:r>
              <w:rPr>
                <w:w w:val="150"/>
                <w:sz w:val="9"/>
              </w:rPr>
              <w:t>pro</w:t>
            </w:r>
            <w:r>
              <w:rPr>
                <w:spacing w:val="-10"/>
                <w:w w:val="150"/>
                <w:sz w:val="9"/>
              </w:rPr>
              <w:t> </w:t>
            </w:r>
            <w:r>
              <w:rPr>
                <w:w w:val="150"/>
                <w:sz w:val="9"/>
              </w:rPr>
              <w:t>ye</w:t>
            </w:r>
            <w:r>
              <w:rPr>
                <w:spacing w:val="-18"/>
                <w:w w:val="150"/>
                <w:sz w:val="9"/>
              </w:rPr>
              <w:t> </w:t>
            </w:r>
            <w:r>
              <w:rPr>
                <w:w w:val="150"/>
                <w:sz w:val="9"/>
              </w:rPr>
              <w:t>c</w:t>
            </w:r>
            <w:r>
              <w:rPr>
                <w:spacing w:val="-18"/>
                <w:w w:val="150"/>
                <w:sz w:val="9"/>
              </w:rPr>
              <w:t> </w:t>
            </w:r>
            <w:r>
              <w:rPr>
                <w:w w:val="150"/>
                <w:sz w:val="9"/>
              </w:rPr>
              <w:t>to</w:t>
            </w:r>
            <w:r>
              <w:rPr>
                <w:spacing w:val="-10"/>
                <w:w w:val="150"/>
                <w:sz w:val="9"/>
              </w:rPr>
              <w:t> </w:t>
            </w:r>
            <w:r>
              <w:rPr>
                <w:w w:val="150"/>
                <w:sz w:val="9"/>
              </w:rPr>
              <w:t>s</w:t>
            </w:r>
            <w:r>
              <w:rPr>
                <w:spacing w:val="23"/>
                <w:w w:val="150"/>
                <w:sz w:val="9"/>
              </w:rPr>
              <w:t> </w:t>
            </w:r>
            <w:r>
              <w:rPr>
                <w:w w:val="150"/>
                <w:sz w:val="9"/>
              </w:rPr>
              <w:t>pla</w:t>
            </w:r>
            <w:r>
              <w:rPr>
                <w:spacing w:val="-18"/>
                <w:w w:val="150"/>
                <w:sz w:val="9"/>
              </w:rPr>
              <w:t> </w:t>
            </w:r>
            <w:r>
              <w:rPr>
                <w:w w:val="150"/>
                <w:sz w:val="9"/>
              </w:rPr>
              <w:t>nific</w:t>
            </w:r>
            <w:r>
              <w:rPr>
                <w:spacing w:val="-18"/>
                <w:w w:val="150"/>
                <w:sz w:val="9"/>
              </w:rPr>
              <w:t> </w:t>
            </w:r>
            <w:r>
              <w:rPr>
                <w:w w:val="150"/>
                <w:sz w:val="9"/>
              </w:rPr>
              <w:t>a</w:t>
            </w:r>
            <w:r>
              <w:rPr>
                <w:spacing w:val="-17"/>
                <w:w w:val="150"/>
                <w:sz w:val="9"/>
              </w:rPr>
              <w:t> </w:t>
            </w:r>
            <w:r>
              <w:rPr>
                <w:w w:val="150"/>
                <w:sz w:val="9"/>
              </w:rPr>
              <w:t>do</w:t>
            </w:r>
            <w:r>
              <w:rPr>
                <w:spacing w:val="-11"/>
                <w:w w:val="150"/>
                <w:sz w:val="9"/>
              </w:rPr>
              <w:t> </w:t>
            </w:r>
            <w:r>
              <w:rPr>
                <w:w w:val="150"/>
                <w:sz w:val="9"/>
              </w:rPr>
              <w:t>s</w:t>
            </w:r>
            <w:r>
              <w:rPr>
                <w:spacing w:val="23"/>
                <w:w w:val="150"/>
                <w:sz w:val="9"/>
              </w:rPr>
              <w:t> </w:t>
            </w:r>
            <w:r>
              <w:rPr>
                <w:w w:val="150"/>
                <w:sz w:val="9"/>
              </w:rPr>
              <w:t>e</w:t>
            </w:r>
            <w:r>
              <w:rPr>
                <w:spacing w:val="-17"/>
                <w:w w:val="150"/>
                <w:sz w:val="9"/>
              </w:rPr>
              <w:t> </w:t>
            </w:r>
            <w:r>
              <w:rPr>
                <w:w w:val="150"/>
                <w:sz w:val="9"/>
              </w:rPr>
              <w:t>n</w:t>
            </w:r>
            <w:r>
              <w:rPr>
                <w:spacing w:val="6"/>
                <w:w w:val="150"/>
                <w:sz w:val="9"/>
              </w:rPr>
              <w:t> </w:t>
            </w:r>
            <w:r>
              <w:rPr>
                <w:w w:val="150"/>
                <w:sz w:val="9"/>
              </w:rPr>
              <w:t>e</w:t>
            </w:r>
            <w:r>
              <w:rPr>
                <w:spacing w:val="-18"/>
                <w:w w:val="150"/>
                <w:sz w:val="9"/>
              </w:rPr>
              <w:t> </w:t>
            </w:r>
            <w:r>
              <w:rPr>
                <w:w w:val="150"/>
                <w:sz w:val="9"/>
              </w:rPr>
              <w:t>l</w:t>
            </w:r>
            <w:r>
              <w:rPr>
                <w:spacing w:val="-9"/>
                <w:w w:val="150"/>
                <w:sz w:val="9"/>
              </w:rPr>
              <w:t> </w:t>
            </w:r>
            <w:r>
              <w:rPr>
                <w:w w:val="150"/>
                <w:sz w:val="9"/>
              </w:rPr>
              <w:t>últim</w:t>
            </w:r>
            <w:r>
              <w:rPr>
                <w:spacing w:val="-18"/>
                <w:w w:val="150"/>
                <w:sz w:val="9"/>
              </w:rPr>
              <w:t> </w:t>
            </w:r>
            <w:r>
              <w:rPr>
                <w:w w:val="150"/>
                <w:sz w:val="9"/>
              </w:rPr>
              <w:t>o</w:t>
            </w:r>
            <w:r>
              <w:rPr>
                <w:spacing w:val="23"/>
                <w:w w:val="150"/>
                <w:sz w:val="9"/>
              </w:rPr>
              <w:t> </w:t>
            </w:r>
            <w:r>
              <w:rPr>
                <w:w w:val="150"/>
                <w:sz w:val="9"/>
              </w:rPr>
              <w:t>a</w:t>
            </w:r>
            <w:r>
              <w:rPr>
                <w:spacing w:val="-17"/>
                <w:w w:val="150"/>
                <w:sz w:val="9"/>
              </w:rPr>
              <w:t> </w:t>
            </w:r>
            <w:r>
              <w:rPr>
                <w:spacing w:val="-5"/>
                <w:w w:val="150"/>
                <w:sz w:val="9"/>
              </w:rPr>
              <w:t>ño</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20" w:type="dxa"/>
            <w:vMerge/>
            <w:tcBorders>
              <w:top w:val="nil"/>
              <w:left w:val="single" w:sz="8" w:space="0" w:color="D3D3D3"/>
              <w:bottom w:val="single" w:sz="8" w:space="0" w:color="000000"/>
              <w:right w:val="single" w:sz="18" w:space="0" w:color="000000"/>
            </w:tcBorders>
          </w:tcPr>
          <w:p>
            <w:pPr>
              <w:rPr>
                <w:sz w:val="2"/>
                <w:szCs w:val="2"/>
              </w:rPr>
            </w:pPr>
          </w:p>
        </w:tc>
        <w:tc>
          <w:tcPr>
            <w:tcW w:w="237" w:type="dxa"/>
            <w:vMerge/>
            <w:tcBorders>
              <w:top w:val="nil"/>
              <w:left w:val="single" w:sz="18" w:space="0" w:color="000000"/>
              <w:bottom w:val="single" w:sz="8" w:space="0" w:color="000000"/>
              <w:right w:val="single" w:sz="8" w:space="0" w:color="D3D3D3"/>
            </w:tcBorders>
          </w:tcPr>
          <w:p>
            <w:pPr>
              <w:rPr>
                <w:sz w:val="2"/>
                <w:szCs w:val="2"/>
              </w:rPr>
            </w:pPr>
          </w:p>
        </w:tc>
        <w:tc>
          <w:tcPr>
            <w:tcW w:w="1220" w:type="dxa"/>
            <w:tcBorders>
              <w:left w:val="single" w:sz="8" w:space="0" w:color="D3D3D3"/>
              <w:bottom w:val="single" w:sz="8" w:space="0" w:color="000000"/>
              <w:right w:val="single" w:sz="8" w:space="0" w:color="D3D3D3"/>
            </w:tcBorders>
          </w:tcPr>
          <w:p>
            <w:pPr>
              <w:pStyle w:val="TableParagraph"/>
              <w:spacing w:line="159" w:lineRule="exact" w:before="3"/>
              <w:ind w:left="39"/>
              <w:jc w:val="center"/>
              <w:rPr>
                <w:sz w:val="15"/>
              </w:rPr>
            </w:pPr>
            <w:r>
              <w:rPr>
                <w:spacing w:val="-5"/>
                <w:w w:val="150"/>
                <w:sz w:val="15"/>
              </w:rPr>
              <w:t>10</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19" w:type="dxa"/>
            <w:vMerge/>
            <w:tcBorders>
              <w:top w:val="nil"/>
              <w:left w:val="single" w:sz="8" w:space="0" w:color="D3D3D3"/>
              <w:bottom w:val="single" w:sz="8" w:space="0" w:color="000000"/>
              <w:right w:val="single" w:sz="18" w:space="0" w:color="000000"/>
            </w:tcBorders>
          </w:tcPr>
          <w:p>
            <w:pPr>
              <w:rPr>
                <w:sz w:val="2"/>
                <w:szCs w:val="2"/>
              </w:rPr>
            </w:pPr>
          </w:p>
        </w:tc>
        <w:tc>
          <w:tcPr>
            <w:tcW w:w="1220" w:type="dxa"/>
            <w:vMerge/>
            <w:tcBorders>
              <w:top w:val="nil"/>
              <w:left w:val="single" w:sz="18" w:space="0" w:color="000000"/>
              <w:bottom w:val="single" w:sz="8" w:space="0" w:color="000000"/>
              <w:right w:val="single" w:sz="18" w:space="0" w:color="000000"/>
            </w:tcBorders>
          </w:tcPr>
          <w:p>
            <w:pPr>
              <w:rPr>
                <w:sz w:val="2"/>
                <w:szCs w:val="2"/>
              </w:rPr>
            </w:pPr>
          </w:p>
        </w:tc>
      </w:tr>
      <w:tr>
        <w:trPr>
          <w:trHeight w:val="332" w:hRule="atLeast"/>
        </w:trPr>
        <w:tc>
          <w:tcPr>
            <w:tcW w:w="2692" w:type="dxa"/>
            <w:vMerge w:val="restart"/>
            <w:tcBorders>
              <w:top w:val="single" w:sz="8" w:space="0" w:color="000000"/>
              <w:left w:val="single" w:sz="8" w:space="0" w:color="000000"/>
              <w:bottom w:val="single" w:sz="8" w:space="0" w:color="000000"/>
              <w:right w:val="single" w:sz="18" w:space="0" w:color="000000"/>
            </w:tcBorders>
          </w:tcPr>
          <w:p>
            <w:pPr>
              <w:pStyle w:val="TableParagraph"/>
              <w:spacing w:before="79"/>
              <w:rPr>
                <w:sz w:val="11"/>
              </w:rPr>
            </w:pPr>
          </w:p>
          <w:p>
            <w:pPr>
              <w:pStyle w:val="TableParagraph"/>
              <w:spacing w:line="280" w:lineRule="auto"/>
              <w:ind w:left="43"/>
              <w:rPr>
                <w:sz w:val="11"/>
              </w:rPr>
            </w:pPr>
            <w:r>
              <w:rPr>
                <w:w w:val="150"/>
                <w:sz w:val="11"/>
              </w:rPr>
              <w:t>4.</w:t>
            </w:r>
            <w:r>
              <w:rPr>
                <w:w w:val="150"/>
                <w:sz w:val="11"/>
              </w:rPr>
              <w:t> T</w:t>
            </w:r>
            <w:r>
              <w:rPr>
                <w:spacing w:val="-21"/>
                <w:w w:val="150"/>
                <w:sz w:val="11"/>
              </w:rPr>
              <w:t> </w:t>
            </w:r>
            <w:r>
              <w:rPr>
                <w:w w:val="150"/>
                <w:sz w:val="11"/>
              </w:rPr>
              <w:t>I</w:t>
            </w:r>
            <w:r>
              <w:rPr>
                <w:w w:val="150"/>
                <w:sz w:val="11"/>
              </w:rPr>
              <w:t> es un</w:t>
            </w:r>
            <w:r>
              <w:rPr>
                <w:w w:val="150"/>
                <w:sz w:val="11"/>
              </w:rPr>
              <w:t> generador</w:t>
            </w:r>
            <w:r>
              <w:rPr>
                <w:w w:val="150"/>
                <w:sz w:val="11"/>
              </w:rPr>
              <w:t> de</w:t>
            </w:r>
            <w:r>
              <w:rPr>
                <w:w w:val="150"/>
                <w:sz w:val="11"/>
              </w:rPr>
              <w:t> valor</w:t>
            </w:r>
            <w:r>
              <w:rPr>
                <w:w w:val="150"/>
                <w:sz w:val="11"/>
              </w:rPr>
              <w:t> para</w:t>
            </w:r>
            <w:r>
              <w:rPr>
                <w:w w:val="150"/>
                <w:sz w:val="11"/>
              </w:rPr>
              <w:t> el </w:t>
            </w:r>
            <w:r>
              <w:rPr>
                <w:spacing w:val="-2"/>
                <w:w w:val="150"/>
                <w:sz w:val="11"/>
              </w:rPr>
              <w:t>negocio.</w:t>
            </w:r>
          </w:p>
        </w:tc>
        <w:tc>
          <w:tcPr>
            <w:tcW w:w="350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1"/>
              </w:rPr>
            </w:pPr>
          </w:p>
          <w:p>
            <w:pPr>
              <w:pStyle w:val="TableParagraph"/>
              <w:numPr>
                <w:ilvl w:val="0"/>
                <w:numId w:val="95"/>
              </w:numPr>
              <w:tabs>
                <w:tab w:pos="143" w:val="left" w:leader="none"/>
              </w:tabs>
              <w:spacing w:line="240" w:lineRule="auto" w:before="0" w:after="0"/>
              <w:ind w:left="143" w:right="0" w:hanging="105"/>
              <w:jc w:val="left"/>
              <w:rPr>
                <w:sz w:val="11"/>
              </w:rPr>
            </w:pPr>
            <w:r>
              <w:rPr>
                <w:w w:val="150"/>
                <w:sz w:val="11"/>
              </w:rPr>
              <w:t>Porcentaje</w:t>
            </w:r>
            <w:r>
              <w:rPr>
                <w:spacing w:val="34"/>
                <w:w w:val="150"/>
                <w:sz w:val="11"/>
              </w:rPr>
              <w:t> </w:t>
            </w:r>
            <w:r>
              <w:rPr>
                <w:w w:val="150"/>
                <w:sz w:val="11"/>
              </w:rPr>
              <w:t>de</w:t>
            </w:r>
            <w:r>
              <w:rPr>
                <w:spacing w:val="35"/>
                <w:w w:val="150"/>
                <w:sz w:val="11"/>
              </w:rPr>
              <w:t> </w:t>
            </w:r>
            <w:r>
              <w:rPr>
                <w:w w:val="150"/>
                <w:sz w:val="11"/>
              </w:rPr>
              <w:t>proyectos/iniciativas</w:t>
            </w:r>
            <w:r>
              <w:rPr>
                <w:spacing w:val="27"/>
                <w:w w:val="150"/>
                <w:sz w:val="11"/>
              </w:rPr>
              <w:t> </w:t>
            </w:r>
            <w:r>
              <w:rPr>
                <w:w w:val="150"/>
                <w:sz w:val="11"/>
              </w:rPr>
              <w:t>de</w:t>
            </w:r>
            <w:r>
              <w:rPr>
                <w:spacing w:val="35"/>
                <w:w w:val="150"/>
                <w:sz w:val="11"/>
              </w:rPr>
              <w:t> </w:t>
            </w:r>
            <w:r>
              <w:rPr>
                <w:w w:val="150"/>
                <w:sz w:val="11"/>
              </w:rPr>
              <w:t>T</w:t>
            </w:r>
            <w:r>
              <w:rPr>
                <w:spacing w:val="-10"/>
                <w:w w:val="150"/>
                <w:sz w:val="11"/>
              </w:rPr>
              <w:t> I</w:t>
            </w:r>
          </w:p>
          <w:p>
            <w:pPr>
              <w:pStyle w:val="TableParagraph"/>
              <w:spacing w:line="280" w:lineRule="auto" w:before="22"/>
              <w:ind w:left="38"/>
              <w:rPr>
                <w:sz w:val="11"/>
              </w:rPr>
            </w:pPr>
            <w:r>
              <w:rPr>
                <w:w w:val="150"/>
                <w:sz w:val="11"/>
              </w:rPr>
              <w:t>respaldados directamente</w:t>
            </w:r>
            <w:r>
              <w:rPr>
                <w:w w:val="150"/>
                <w:sz w:val="11"/>
              </w:rPr>
              <w:t> por</w:t>
            </w:r>
            <w:r>
              <w:rPr>
                <w:spacing w:val="38"/>
                <w:w w:val="150"/>
                <w:sz w:val="11"/>
              </w:rPr>
              <w:t> </w:t>
            </w:r>
            <w:r>
              <w:rPr>
                <w:w w:val="150"/>
                <w:sz w:val="11"/>
              </w:rPr>
              <w:t>los propietarios del</w:t>
            </w:r>
            <w:r>
              <w:rPr>
                <w:spacing w:val="40"/>
                <w:w w:val="150"/>
                <w:sz w:val="11"/>
              </w:rPr>
              <w:t> </w:t>
            </w:r>
            <w:r>
              <w:rPr>
                <w:spacing w:val="-2"/>
                <w:w w:val="150"/>
                <w:sz w:val="11"/>
              </w:rPr>
              <w:t>negocio</w:t>
            </w:r>
          </w:p>
        </w:tc>
        <w:tc>
          <w:tcPr>
            <w:tcW w:w="3485" w:type="dxa"/>
            <w:tcBorders>
              <w:top w:val="single" w:sz="8" w:space="0" w:color="000000"/>
              <w:left w:val="single" w:sz="18" w:space="0" w:color="000000"/>
              <w:right w:val="single" w:sz="8" w:space="0" w:color="D3D3D3"/>
            </w:tcBorders>
          </w:tcPr>
          <w:p>
            <w:pPr>
              <w:pStyle w:val="TableParagraph"/>
              <w:spacing w:line="101" w:lineRule="exact"/>
              <w:ind w:left="52" w:right="55"/>
              <w:jc w:val="center"/>
              <w:rPr>
                <w:sz w:val="9"/>
              </w:rPr>
            </w:pPr>
            <w:r>
              <w:rPr>
                <w:w w:val="150"/>
                <w:sz w:val="9"/>
              </w:rPr>
              <w:t>Núm</w:t>
            </w:r>
            <w:r>
              <w:rPr>
                <w:spacing w:val="-18"/>
                <w:w w:val="150"/>
                <w:sz w:val="9"/>
              </w:rPr>
              <w:t> </w:t>
            </w:r>
            <w:r>
              <w:rPr>
                <w:w w:val="150"/>
                <w:sz w:val="9"/>
              </w:rPr>
              <w:t>e</w:t>
            </w:r>
            <w:r>
              <w:rPr>
                <w:spacing w:val="-17"/>
                <w:w w:val="150"/>
                <w:sz w:val="9"/>
              </w:rPr>
              <w:t> </w:t>
            </w:r>
            <w:r>
              <w:rPr>
                <w:w w:val="150"/>
                <w:sz w:val="9"/>
              </w:rPr>
              <w:t>ro</w:t>
            </w:r>
            <w:r>
              <w:rPr>
                <w:spacing w:val="25"/>
                <w:w w:val="150"/>
                <w:sz w:val="9"/>
              </w:rPr>
              <w:t> </w:t>
            </w:r>
            <w:r>
              <w:rPr>
                <w:w w:val="150"/>
                <w:sz w:val="9"/>
              </w:rPr>
              <w:t>de</w:t>
            </w:r>
            <w:r>
              <w:rPr>
                <w:spacing w:val="53"/>
                <w:w w:val="150"/>
                <w:sz w:val="9"/>
              </w:rPr>
              <w:t> </w:t>
            </w:r>
            <w:r>
              <w:rPr>
                <w:w w:val="150"/>
                <w:sz w:val="9"/>
              </w:rPr>
              <w:t>pla</w:t>
            </w:r>
            <w:r>
              <w:rPr>
                <w:spacing w:val="-17"/>
                <w:w w:val="150"/>
                <w:sz w:val="9"/>
              </w:rPr>
              <w:t> </w:t>
            </w:r>
            <w:r>
              <w:rPr>
                <w:w w:val="150"/>
                <w:sz w:val="9"/>
              </w:rPr>
              <w:t>n</w:t>
            </w:r>
            <w:r>
              <w:rPr>
                <w:spacing w:val="8"/>
                <w:w w:val="150"/>
                <w:sz w:val="9"/>
              </w:rPr>
              <w:t> </w:t>
            </w:r>
            <w:r>
              <w:rPr>
                <w:w w:val="150"/>
                <w:sz w:val="9"/>
              </w:rPr>
              <w:t>de</w:t>
            </w:r>
            <w:r>
              <w:rPr>
                <w:spacing w:val="17"/>
                <w:w w:val="150"/>
                <w:sz w:val="9"/>
              </w:rPr>
              <w:t> </w:t>
            </w:r>
            <w:r>
              <w:rPr>
                <w:w w:val="150"/>
                <w:sz w:val="9"/>
              </w:rPr>
              <w:t>a</w:t>
            </w:r>
            <w:r>
              <w:rPr>
                <w:spacing w:val="-17"/>
                <w:w w:val="150"/>
                <w:sz w:val="9"/>
              </w:rPr>
              <w:t> </w:t>
            </w:r>
            <w:r>
              <w:rPr>
                <w:w w:val="150"/>
                <w:sz w:val="9"/>
              </w:rPr>
              <w:t>c</w:t>
            </w:r>
            <w:r>
              <w:rPr>
                <w:spacing w:val="-17"/>
                <w:w w:val="150"/>
                <w:sz w:val="9"/>
              </w:rPr>
              <w:t> </w:t>
            </w:r>
            <w:r>
              <w:rPr>
                <w:w w:val="150"/>
                <w:sz w:val="9"/>
              </w:rPr>
              <w:t>c</w:t>
            </w:r>
            <w:r>
              <w:rPr>
                <w:spacing w:val="-17"/>
                <w:w w:val="150"/>
                <w:sz w:val="9"/>
              </w:rPr>
              <w:t> </w:t>
            </w:r>
            <w:r>
              <w:rPr>
                <w:w w:val="150"/>
                <w:sz w:val="9"/>
              </w:rPr>
              <w:t>io</w:t>
            </w:r>
            <w:r>
              <w:rPr>
                <w:spacing w:val="-9"/>
                <w:w w:val="150"/>
                <w:sz w:val="9"/>
              </w:rPr>
              <w:t> </w:t>
            </w:r>
            <w:r>
              <w:rPr>
                <w:w w:val="150"/>
                <w:sz w:val="9"/>
              </w:rPr>
              <w:t>ne</w:t>
            </w:r>
            <w:r>
              <w:rPr>
                <w:spacing w:val="-17"/>
                <w:w w:val="150"/>
                <w:sz w:val="9"/>
              </w:rPr>
              <w:t> </w:t>
            </w:r>
            <w:r>
              <w:rPr>
                <w:w w:val="150"/>
                <w:sz w:val="9"/>
              </w:rPr>
              <w:t>s</w:t>
            </w:r>
            <w:r>
              <w:rPr>
                <w:spacing w:val="25"/>
                <w:w w:val="150"/>
                <w:sz w:val="9"/>
              </w:rPr>
              <w:t> </w:t>
            </w:r>
            <w:r>
              <w:rPr>
                <w:w w:val="150"/>
                <w:sz w:val="9"/>
              </w:rPr>
              <w:t>que</w:t>
            </w:r>
            <w:r>
              <w:rPr>
                <w:spacing w:val="17"/>
                <w:w w:val="150"/>
                <w:sz w:val="9"/>
              </w:rPr>
              <w:t> </w:t>
            </w:r>
            <w:r>
              <w:rPr>
                <w:w w:val="150"/>
                <w:sz w:val="9"/>
              </w:rPr>
              <w:t>ha</w:t>
            </w:r>
            <w:r>
              <w:rPr>
                <w:spacing w:val="-17"/>
                <w:w w:val="150"/>
                <w:sz w:val="9"/>
              </w:rPr>
              <w:t> </w:t>
            </w:r>
            <w:r>
              <w:rPr>
                <w:w w:val="150"/>
                <w:sz w:val="9"/>
              </w:rPr>
              <w:t>n</w:t>
            </w:r>
            <w:r>
              <w:rPr>
                <w:spacing w:val="8"/>
                <w:w w:val="150"/>
                <w:sz w:val="9"/>
              </w:rPr>
              <w:t> </w:t>
            </w:r>
            <w:r>
              <w:rPr>
                <w:w w:val="150"/>
                <w:sz w:val="9"/>
              </w:rPr>
              <w:t>de</w:t>
            </w:r>
            <w:r>
              <w:rPr>
                <w:spacing w:val="-17"/>
                <w:w w:val="150"/>
                <w:sz w:val="9"/>
              </w:rPr>
              <w:t> </w:t>
            </w:r>
            <w:r>
              <w:rPr>
                <w:w w:val="150"/>
                <w:sz w:val="9"/>
              </w:rPr>
              <w:t>ja</w:t>
            </w:r>
            <w:r>
              <w:rPr>
                <w:spacing w:val="-17"/>
                <w:w w:val="150"/>
                <w:sz w:val="9"/>
              </w:rPr>
              <w:t> </w:t>
            </w:r>
            <w:r>
              <w:rPr>
                <w:spacing w:val="-5"/>
                <w:w w:val="150"/>
                <w:sz w:val="9"/>
              </w:rPr>
              <w:t>do</w:t>
            </w:r>
          </w:p>
          <w:p>
            <w:pPr>
              <w:pStyle w:val="TableParagraph"/>
              <w:spacing w:line="120" w:lineRule="atLeast"/>
              <w:ind w:left="52" w:right="65"/>
              <w:jc w:val="center"/>
              <w:rPr>
                <w:sz w:val="9"/>
              </w:rPr>
            </w:pPr>
            <w:r>
              <w:rPr>
                <w:w w:val="150"/>
                <w:sz w:val="9"/>
              </w:rPr>
              <w:t>re</w:t>
            </w:r>
            <w:r>
              <w:rPr>
                <w:spacing w:val="-18"/>
                <w:w w:val="150"/>
                <w:sz w:val="9"/>
              </w:rPr>
              <w:t> </w:t>
            </w:r>
            <w:r>
              <w:rPr>
                <w:w w:val="150"/>
                <w:sz w:val="9"/>
              </w:rPr>
              <w:t>tro</w:t>
            </w:r>
            <w:r>
              <w:rPr>
                <w:spacing w:val="-11"/>
                <w:w w:val="150"/>
                <w:sz w:val="9"/>
              </w:rPr>
              <w:t> </w:t>
            </w:r>
            <w:r>
              <w:rPr>
                <w:w w:val="150"/>
                <w:sz w:val="9"/>
              </w:rPr>
              <w:t>a</w:t>
            </w:r>
            <w:r>
              <w:rPr>
                <w:spacing w:val="-18"/>
                <w:w w:val="150"/>
                <w:sz w:val="9"/>
              </w:rPr>
              <w:t> </w:t>
            </w:r>
            <w:r>
              <w:rPr>
                <w:w w:val="150"/>
                <w:sz w:val="9"/>
              </w:rPr>
              <w:t>lim</w:t>
            </w:r>
            <w:r>
              <w:rPr>
                <w:spacing w:val="-18"/>
                <w:w w:val="150"/>
                <w:sz w:val="9"/>
              </w:rPr>
              <w:t> </w:t>
            </w:r>
            <w:r>
              <w:rPr>
                <w:w w:val="150"/>
                <w:sz w:val="9"/>
              </w:rPr>
              <w:t>ie</w:t>
            </w:r>
            <w:r>
              <w:rPr>
                <w:spacing w:val="-18"/>
                <w:w w:val="150"/>
                <w:sz w:val="9"/>
              </w:rPr>
              <w:t> </w:t>
            </w:r>
            <w:r>
              <w:rPr>
                <w:w w:val="150"/>
                <w:sz w:val="9"/>
              </w:rPr>
              <w:t>nta</w:t>
            </w:r>
            <w:r>
              <w:rPr>
                <w:spacing w:val="-18"/>
                <w:w w:val="150"/>
                <w:sz w:val="9"/>
              </w:rPr>
              <w:t> </w:t>
            </w:r>
            <w:r>
              <w:rPr>
                <w:w w:val="150"/>
                <w:sz w:val="9"/>
              </w:rPr>
              <w:t>c</w:t>
            </w:r>
            <w:r>
              <w:rPr>
                <w:spacing w:val="-18"/>
                <w:w w:val="150"/>
                <w:sz w:val="9"/>
              </w:rPr>
              <w:t> </w:t>
            </w:r>
            <w:r>
              <w:rPr>
                <w:w w:val="150"/>
                <w:sz w:val="9"/>
              </w:rPr>
              <w:t>io</w:t>
            </w:r>
            <w:r>
              <w:rPr>
                <w:spacing w:val="-11"/>
                <w:w w:val="150"/>
                <w:sz w:val="9"/>
              </w:rPr>
              <w:t> </w:t>
            </w:r>
            <w:r>
              <w:rPr>
                <w:w w:val="150"/>
                <w:sz w:val="9"/>
              </w:rPr>
              <w:t>ne</w:t>
            </w:r>
            <w:r>
              <w:rPr>
                <w:spacing w:val="-18"/>
                <w:w w:val="150"/>
                <w:sz w:val="9"/>
              </w:rPr>
              <w:t> </w:t>
            </w:r>
            <w:r>
              <w:rPr>
                <w:w w:val="150"/>
                <w:sz w:val="9"/>
              </w:rPr>
              <w:t>s</w:t>
            </w:r>
            <w:r>
              <w:rPr>
                <w:spacing w:val="22"/>
                <w:w w:val="150"/>
                <w:sz w:val="9"/>
              </w:rPr>
              <w:t> </w:t>
            </w:r>
            <w:r>
              <w:rPr>
                <w:w w:val="150"/>
                <w:sz w:val="9"/>
              </w:rPr>
              <w:t>de</w:t>
            </w:r>
            <w:r>
              <w:rPr>
                <w:spacing w:val="15"/>
                <w:w w:val="150"/>
                <w:sz w:val="9"/>
              </w:rPr>
              <w:t> </w:t>
            </w:r>
            <w:r>
              <w:rPr>
                <w:w w:val="150"/>
                <w:sz w:val="9"/>
              </w:rPr>
              <w:t>la</w:t>
            </w:r>
            <w:r>
              <w:rPr>
                <w:spacing w:val="-18"/>
                <w:w w:val="150"/>
                <w:sz w:val="9"/>
              </w:rPr>
              <w:t> </w:t>
            </w:r>
            <w:r>
              <w:rPr>
                <w:w w:val="150"/>
                <w:sz w:val="9"/>
              </w:rPr>
              <w:t>s</w:t>
            </w:r>
            <w:r>
              <w:rPr>
                <w:spacing w:val="22"/>
                <w:w w:val="150"/>
                <w:sz w:val="9"/>
              </w:rPr>
              <w:t> </w:t>
            </w:r>
            <w:r>
              <w:rPr>
                <w:w w:val="150"/>
                <w:sz w:val="9"/>
              </w:rPr>
              <w:t>e</w:t>
            </w:r>
            <w:r>
              <w:rPr>
                <w:spacing w:val="-18"/>
                <w:w w:val="150"/>
                <w:sz w:val="9"/>
              </w:rPr>
              <w:t> </w:t>
            </w:r>
            <w:r>
              <w:rPr>
                <w:w w:val="150"/>
                <w:sz w:val="9"/>
              </w:rPr>
              <w:t>s</w:t>
            </w:r>
            <w:r>
              <w:rPr>
                <w:spacing w:val="-10"/>
                <w:w w:val="150"/>
                <w:sz w:val="9"/>
              </w:rPr>
              <w:t> </w:t>
            </w:r>
            <w:r>
              <w:rPr>
                <w:w w:val="150"/>
                <w:sz w:val="9"/>
              </w:rPr>
              <w:t>tra</w:t>
            </w:r>
            <w:r>
              <w:rPr>
                <w:spacing w:val="-18"/>
                <w:w w:val="150"/>
                <w:sz w:val="9"/>
              </w:rPr>
              <w:t> </w:t>
            </w:r>
            <w:r>
              <w:rPr>
                <w:w w:val="150"/>
                <w:sz w:val="9"/>
              </w:rPr>
              <w:t>te</w:t>
            </w:r>
            <w:r>
              <w:rPr>
                <w:spacing w:val="-18"/>
                <w:w w:val="150"/>
                <w:sz w:val="9"/>
              </w:rPr>
              <w:t> </w:t>
            </w:r>
            <w:r>
              <w:rPr>
                <w:w w:val="150"/>
                <w:sz w:val="9"/>
              </w:rPr>
              <w:t>gia</w:t>
            </w:r>
            <w:r>
              <w:rPr>
                <w:spacing w:val="-18"/>
                <w:w w:val="150"/>
                <w:sz w:val="9"/>
              </w:rPr>
              <w:t> </w:t>
            </w:r>
            <w:r>
              <w:rPr>
                <w:w w:val="150"/>
                <w:sz w:val="9"/>
              </w:rPr>
              <w:t>s</w:t>
            </w:r>
            <w:r>
              <w:rPr>
                <w:spacing w:val="22"/>
                <w:w w:val="150"/>
                <w:sz w:val="9"/>
              </w:rPr>
              <w:t> </w:t>
            </w:r>
            <w:r>
              <w:rPr>
                <w:w w:val="150"/>
                <w:sz w:val="9"/>
              </w:rPr>
              <w:t>y</w:t>
            </w:r>
            <w:r>
              <w:rPr>
                <w:spacing w:val="-10"/>
                <w:w w:val="150"/>
                <w:sz w:val="9"/>
              </w:rPr>
              <w:t> </w:t>
            </w:r>
            <w:r>
              <w:rPr>
                <w:w w:val="150"/>
                <w:sz w:val="9"/>
              </w:rPr>
              <w:t>o</w:t>
            </w:r>
            <w:r>
              <w:rPr>
                <w:spacing w:val="-11"/>
                <w:w w:val="150"/>
                <w:sz w:val="9"/>
              </w:rPr>
              <w:t> </w:t>
            </w:r>
            <w:r>
              <w:rPr>
                <w:w w:val="150"/>
                <w:sz w:val="9"/>
              </w:rPr>
              <w:t>bje</w:t>
            </w:r>
            <w:r>
              <w:rPr>
                <w:spacing w:val="-18"/>
                <w:w w:val="150"/>
                <w:sz w:val="9"/>
              </w:rPr>
              <w:t> </w:t>
            </w:r>
            <w:r>
              <w:rPr>
                <w:w w:val="150"/>
                <w:sz w:val="9"/>
              </w:rPr>
              <w:t>tivo</w:t>
            </w:r>
            <w:r>
              <w:rPr>
                <w:spacing w:val="-11"/>
                <w:w w:val="150"/>
                <w:sz w:val="9"/>
              </w:rPr>
              <w:t> </w:t>
            </w:r>
            <w:r>
              <w:rPr>
                <w:w w:val="150"/>
                <w:sz w:val="9"/>
              </w:rPr>
              <w:t>s</w:t>
            </w:r>
            <w:r>
              <w:rPr>
                <w:spacing w:val="22"/>
                <w:w w:val="150"/>
                <w:sz w:val="9"/>
              </w:rPr>
              <w:t> </w:t>
            </w:r>
            <w:r>
              <w:rPr>
                <w:w w:val="150"/>
                <w:sz w:val="9"/>
              </w:rPr>
              <w:t>de</w:t>
            </w:r>
            <w:r>
              <w:rPr>
                <w:spacing w:val="40"/>
                <w:w w:val="150"/>
                <w:sz w:val="9"/>
              </w:rPr>
              <w:t> </w:t>
            </w:r>
            <w:r>
              <w:rPr>
                <w:w w:val="150"/>
                <w:sz w:val="9"/>
              </w:rPr>
              <w:t>TI</w:t>
            </w:r>
            <w:r>
              <w:rPr>
                <w:spacing w:val="-12"/>
                <w:w w:val="150"/>
                <w:sz w:val="9"/>
              </w:rPr>
              <w:t> </w:t>
            </w:r>
            <w:r>
              <w:rPr>
                <w:w w:val="150"/>
                <w:sz w:val="9"/>
              </w:rPr>
              <w:t>e</w:t>
            </w:r>
            <w:r>
              <w:rPr>
                <w:spacing w:val="-12"/>
                <w:w w:val="150"/>
                <w:sz w:val="9"/>
              </w:rPr>
              <w:t> </w:t>
            </w:r>
            <w:r>
              <w:rPr>
                <w:w w:val="150"/>
                <w:sz w:val="9"/>
              </w:rPr>
              <w:t>n</w:t>
            </w:r>
            <w:r>
              <w:rPr>
                <w:w w:val="150"/>
                <w:sz w:val="9"/>
              </w:rPr>
              <w:t> e</w:t>
            </w:r>
            <w:r>
              <w:rPr>
                <w:spacing w:val="-12"/>
                <w:w w:val="150"/>
                <w:sz w:val="9"/>
              </w:rPr>
              <w:t> </w:t>
            </w:r>
            <w:r>
              <w:rPr>
                <w:w w:val="150"/>
                <w:sz w:val="9"/>
              </w:rPr>
              <w:t>l ultim</w:t>
            </w:r>
            <w:r>
              <w:rPr>
                <w:spacing w:val="-12"/>
                <w:w w:val="150"/>
                <w:sz w:val="9"/>
              </w:rPr>
              <w:t> </w:t>
            </w:r>
            <w:r>
              <w:rPr>
                <w:w w:val="150"/>
                <w:sz w:val="9"/>
              </w:rPr>
              <w:t>o</w:t>
            </w:r>
            <w:r>
              <w:rPr>
                <w:spacing w:val="40"/>
                <w:w w:val="150"/>
                <w:sz w:val="9"/>
              </w:rPr>
              <w:t> </w:t>
            </w:r>
            <w:r>
              <w:rPr>
                <w:w w:val="150"/>
                <w:sz w:val="9"/>
              </w:rPr>
              <w:t>a</w:t>
            </w:r>
            <w:r>
              <w:rPr>
                <w:spacing w:val="-12"/>
                <w:w w:val="150"/>
                <w:sz w:val="9"/>
              </w:rPr>
              <w:t> </w:t>
            </w:r>
            <w:r>
              <w:rPr>
                <w:w w:val="150"/>
                <w:sz w:val="9"/>
              </w:rPr>
              <w:t>ño</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85"/>
              <w:rPr>
                <w:sz w:val="15"/>
              </w:rPr>
            </w:pPr>
          </w:p>
          <w:p>
            <w:pPr>
              <w:pStyle w:val="TableParagraph"/>
              <w:ind w:left="57"/>
              <w:rPr>
                <w:sz w:val="15"/>
              </w:rPr>
            </w:pPr>
            <w:r>
              <w:rPr>
                <w:spacing w:val="-10"/>
                <w:w w:val="150"/>
                <w:sz w:val="15"/>
              </w:rPr>
              <w:t>*</w:t>
            </w:r>
          </w:p>
        </w:tc>
        <w:tc>
          <w:tcPr>
            <w:tcW w:w="420"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85"/>
              <w:rPr>
                <w:sz w:val="15"/>
              </w:rPr>
            </w:pPr>
          </w:p>
          <w:p>
            <w:pPr>
              <w:pStyle w:val="TableParagraph"/>
              <w:ind w:left="56"/>
              <w:rPr>
                <w:sz w:val="15"/>
              </w:rPr>
            </w:pPr>
            <w:r>
              <w:rPr>
                <w:spacing w:val="-7"/>
                <w:w w:val="150"/>
                <w:sz w:val="15"/>
              </w:rPr>
              <w:t>100</w:t>
            </w:r>
          </w:p>
        </w:tc>
        <w:tc>
          <w:tcPr>
            <w:tcW w:w="237" w:type="dxa"/>
            <w:vMerge w:val="restart"/>
            <w:tcBorders>
              <w:top w:val="single" w:sz="8" w:space="0" w:color="000000"/>
              <w:left w:val="single" w:sz="18" w:space="0" w:color="000000"/>
              <w:bottom w:val="single" w:sz="8" w:space="0" w:color="000000"/>
              <w:right w:val="single" w:sz="8" w:space="0" w:color="D3D3D3"/>
            </w:tcBorders>
          </w:tcPr>
          <w:p>
            <w:pPr>
              <w:pStyle w:val="TableParagraph"/>
              <w:rPr>
                <w:sz w:val="18"/>
              </w:rPr>
            </w:pPr>
          </w:p>
        </w:tc>
        <w:tc>
          <w:tcPr>
            <w:tcW w:w="1220" w:type="dxa"/>
            <w:tcBorders>
              <w:top w:val="single" w:sz="8" w:space="0" w:color="000000"/>
              <w:left w:val="single" w:sz="8" w:space="0" w:color="D3D3D3"/>
              <w:right w:val="single" w:sz="8" w:space="0" w:color="D3D3D3"/>
            </w:tcBorders>
          </w:tcPr>
          <w:p>
            <w:pPr>
              <w:pStyle w:val="TableParagraph"/>
              <w:spacing w:before="79"/>
              <w:ind w:left="39" w:right="8"/>
              <w:jc w:val="center"/>
              <w:rPr>
                <w:sz w:val="15"/>
              </w:rPr>
            </w:pPr>
            <w:r>
              <w:rPr>
                <w:spacing w:val="-10"/>
                <w:w w:val="150"/>
                <w:sz w:val="15"/>
              </w:rPr>
              <w:t>6</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rPr>
                <w:sz w:val="18"/>
              </w:rPr>
            </w:pPr>
          </w:p>
        </w:tc>
        <w:tc>
          <w:tcPr>
            <w:tcW w:w="419" w:type="dxa"/>
            <w:vMerge w:val="restart"/>
            <w:tcBorders>
              <w:top w:val="single" w:sz="8" w:space="0" w:color="000000"/>
              <w:left w:val="single" w:sz="8" w:space="0" w:color="D3D3D3"/>
              <w:bottom w:val="single" w:sz="8" w:space="0" w:color="000000"/>
              <w:right w:val="single" w:sz="18" w:space="0" w:color="000000"/>
            </w:tcBorders>
          </w:tcPr>
          <w:p>
            <w:pPr>
              <w:pStyle w:val="TableParagraph"/>
              <w:rPr>
                <w:sz w:val="18"/>
              </w:rPr>
            </w:pPr>
          </w:p>
        </w:tc>
        <w:tc>
          <w:tcPr>
            <w:tcW w:w="1220"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85"/>
              <w:rPr>
                <w:sz w:val="15"/>
              </w:rPr>
            </w:pPr>
          </w:p>
          <w:p>
            <w:pPr>
              <w:pStyle w:val="TableParagraph"/>
              <w:ind w:left="278"/>
              <w:rPr>
                <w:sz w:val="15"/>
              </w:rPr>
            </w:pPr>
            <w:r>
              <w:rPr>
                <w:spacing w:val="-2"/>
                <w:w w:val="150"/>
                <w:sz w:val="15"/>
              </w:rPr>
              <w:t>75,00%</w:t>
            </w:r>
          </w:p>
        </w:tc>
      </w:tr>
      <w:tr>
        <w:trPr>
          <w:trHeight w:val="333" w:hRule="atLeast"/>
        </w:trPr>
        <w:tc>
          <w:tcPr>
            <w:tcW w:w="2692" w:type="dxa"/>
            <w:vMerge/>
            <w:tcBorders>
              <w:top w:val="nil"/>
              <w:left w:val="single" w:sz="8" w:space="0" w:color="000000"/>
              <w:bottom w:val="single" w:sz="8" w:space="0" w:color="000000"/>
              <w:right w:val="single" w:sz="18" w:space="0" w:color="000000"/>
            </w:tcBorders>
          </w:tcPr>
          <w:p>
            <w:pPr>
              <w:rPr>
                <w:sz w:val="2"/>
                <w:szCs w:val="2"/>
              </w:rPr>
            </w:pPr>
          </w:p>
        </w:tc>
        <w:tc>
          <w:tcPr>
            <w:tcW w:w="3508" w:type="dxa"/>
            <w:vMerge/>
            <w:tcBorders>
              <w:top w:val="nil"/>
              <w:left w:val="single" w:sz="18" w:space="0" w:color="000000"/>
              <w:bottom w:val="single" w:sz="8" w:space="0" w:color="000000"/>
              <w:right w:val="single" w:sz="18" w:space="0" w:color="000000"/>
            </w:tcBorders>
          </w:tcPr>
          <w:p>
            <w:pPr>
              <w:rPr>
                <w:sz w:val="2"/>
                <w:szCs w:val="2"/>
              </w:rPr>
            </w:pPr>
          </w:p>
        </w:tc>
        <w:tc>
          <w:tcPr>
            <w:tcW w:w="3485" w:type="dxa"/>
            <w:tcBorders>
              <w:left w:val="single" w:sz="18" w:space="0" w:color="000000"/>
              <w:bottom w:val="single" w:sz="8" w:space="0" w:color="000000"/>
              <w:right w:val="single" w:sz="8" w:space="0" w:color="D3D3D3"/>
            </w:tcBorders>
          </w:tcPr>
          <w:p>
            <w:pPr>
              <w:pStyle w:val="TableParagraph"/>
              <w:spacing w:line="276" w:lineRule="auto" w:before="52"/>
              <w:ind w:left="250" w:right="29" w:hanging="199"/>
              <w:rPr>
                <w:sz w:val="9"/>
              </w:rPr>
            </w:pPr>
            <w:r>
              <w:rPr>
                <w:w w:val="150"/>
                <w:sz w:val="9"/>
              </w:rPr>
              <w:t>Núm</w:t>
            </w:r>
            <w:r>
              <w:rPr>
                <w:spacing w:val="-18"/>
                <w:w w:val="150"/>
                <w:sz w:val="9"/>
              </w:rPr>
              <w:t> </w:t>
            </w:r>
            <w:r>
              <w:rPr>
                <w:w w:val="150"/>
                <w:sz w:val="9"/>
              </w:rPr>
              <w:t>e</w:t>
            </w:r>
            <w:r>
              <w:rPr>
                <w:spacing w:val="-18"/>
                <w:w w:val="150"/>
                <w:sz w:val="9"/>
              </w:rPr>
              <w:t> </w:t>
            </w:r>
            <w:r>
              <w:rPr>
                <w:w w:val="150"/>
                <w:sz w:val="9"/>
              </w:rPr>
              <w:t>ro</w:t>
            </w:r>
            <w:r>
              <w:rPr>
                <w:spacing w:val="22"/>
                <w:w w:val="150"/>
                <w:sz w:val="9"/>
              </w:rPr>
              <w:t> </w:t>
            </w:r>
            <w:r>
              <w:rPr>
                <w:w w:val="150"/>
                <w:sz w:val="9"/>
              </w:rPr>
              <w:t>de</w:t>
            </w:r>
            <w:r>
              <w:rPr>
                <w:spacing w:val="15"/>
                <w:w w:val="150"/>
                <w:sz w:val="9"/>
              </w:rPr>
              <w:t> </w:t>
            </w:r>
            <w:r>
              <w:rPr>
                <w:w w:val="150"/>
                <w:sz w:val="9"/>
              </w:rPr>
              <w:t>re</w:t>
            </w:r>
            <w:r>
              <w:rPr>
                <w:spacing w:val="-18"/>
                <w:w w:val="150"/>
                <w:sz w:val="9"/>
              </w:rPr>
              <w:t> </w:t>
            </w:r>
            <w:r>
              <w:rPr>
                <w:w w:val="150"/>
                <w:sz w:val="9"/>
              </w:rPr>
              <w:t>tro</w:t>
            </w:r>
            <w:r>
              <w:rPr>
                <w:spacing w:val="-11"/>
                <w:w w:val="150"/>
                <w:sz w:val="9"/>
              </w:rPr>
              <w:t> </w:t>
            </w:r>
            <w:r>
              <w:rPr>
                <w:w w:val="150"/>
                <w:sz w:val="9"/>
              </w:rPr>
              <w:t>a</w:t>
            </w:r>
            <w:r>
              <w:rPr>
                <w:spacing w:val="-18"/>
                <w:w w:val="150"/>
                <w:sz w:val="9"/>
              </w:rPr>
              <w:t> </w:t>
            </w:r>
            <w:r>
              <w:rPr>
                <w:w w:val="150"/>
                <w:sz w:val="9"/>
              </w:rPr>
              <w:t>lim</w:t>
            </w:r>
            <w:r>
              <w:rPr>
                <w:spacing w:val="-18"/>
                <w:w w:val="150"/>
                <w:sz w:val="9"/>
              </w:rPr>
              <w:t> </w:t>
            </w:r>
            <w:r>
              <w:rPr>
                <w:w w:val="150"/>
                <w:sz w:val="9"/>
              </w:rPr>
              <w:t>ie</w:t>
            </w:r>
            <w:r>
              <w:rPr>
                <w:spacing w:val="-18"/>
                <w:w w:val="150"/>
                <w:sz w:val="9"/>
              </w:rPr>
              <w:t> </w:t>
            </w:r>
            <w:r>
              <w:rPr>
                <w:w w:val="150"/>
                <w:sz w:val="9"/>
              </w:rPr>
              <w:t>nta</w:t>
            </w:r>
            <w:r>
              <w:rPr>
                <w:spacing w:val="-18"/>
                <w:w w:val="150"/>
                <w:sz w:val="9"/>
              </w:rPr>
              <w:t> </w:t>
            </w:r>
            <w:r>
              <w:rPr>
                <w:w w:val="150"/>
                <w:sz w:val="9"/>
              </w:rPr>
              <w:t>c</w:t>
            </w:r>
            <w:r>
              <w:rPr>
                <w:spacing w:val="-18"/>
                <w:w w:val="150"/>
                <w:sz w:val="9"/>
              </w:rPr>
              <w:t> </w:t>
            </w:r>
            <w:r>
              <w:rPr>
                <w:w w:val="150"/>
                <w:sz w:val="9"/>
              </w:rPr>
              <w:t>io</w:t>
            </w:r>
            <w:r>
              <w:rPr>
                <w:spacing w:val="-11"/>
                <w:w w:val="150"/>
                <w:sz w:val="9"/>
              </w:rPr>
              <w:t> </w:t>
            </w:r>
            <w:r>
              <w:rPr>
                <w:w w:val="150"/>
                <w:sz w:val="9"/>
              </w:rPr>
              <w:t>ne</w:t>
            </w:r>
            <w:r>
              <w:rPr>
                <w:spacing w:val="-18"/>
                <w:w w:val="150"/>
                <w:sz w:val="9"/>
              </w:rPr>
              <w:t> </w:t>
            </w:r>
            <w:r>
              <w:rPr>
                <w:w w:val="150"/>
                <w:sz w:val="9"/>
              </w:rPr>
              <w:t>s</w:t>
            </w:r>
            <w:r>
              <w:rPr>
                <w:spacing w:val="22"/>
                <w:w w:val="150"/>
                <w:sz w:val="9"/>
              </w:rPr>
              <w:t> </w:t>
            </w:r>
            <w:r>
              <w:rPr>
                <w:w w:val="150"/>
                <w:sz w:val="9"/>
              </w:rPr>
              <w:t>que</w:t>
            </w:r>
            <w:r>
              <w:rPr>
                <w:spacing w:val="15"/>
                <w:w w:val="150"/>
                <w:sz w:val="9"/>
              </w:rPr>
              <w:t> </w:t>
            </w:r>
            <w:r>
              <w:rPr>
                <w:w w:val="150"/>
                <w:sz w:val="9"/>
              </w:rPr>
              <w:t>s</w:t>
            </w:r>
            <w:r>
              <w:rPr>
                <w:spacing w:val="-10"/>
                <w:w w:val="150"/>
                <w:sz w:val="9"/>
              </w:rPr>
              <w:t> </w:t>
            </w:r>
            <w:r>
              <w:rPr>
                <w:w w:val="150"/>
                <w:sz w:val="9"/>
              </w:rPr>
              <w:t>e</w:t>
            </w:r>
            <w:r>
              <w:rPr>
                <w:spacing w:val="15"/>
                <w:w w:val="150"/>
                <w:sz w:val="9"/>
              </w:rPr>
              <w:t> </w:t>
            </w:r>
            <w:r>
              <w:rPr>
                <w:w w:val="150"/>
                <w:sz w:val="9"/>
              </w:rPr>
              <w:t>re</w:t>
            </w:r>
            <w:r>
              <w:rPr>
                <w:spacing w:val="-18"/>
                <w:w w:val="150"/>
                <w:sz w:val="9"/>
              </w:rPr>
              <w:t> </w:t>
            </w:r>
            <w:r>
              <w:rPr>
                <w:w w:val="150"/>
                <w:sz w:val="9"/>
              </w:rPr>
              <w:t>a</w:t>
            </w:r>
            <w:r>
              <w:rPr>
                <w:spacing w:val="-18"/>
                <w:w w:val="150"/>
                <w:sz w:val="9"/>
              </w:rPr>
              <w:t> </w:t>
            </w:r>
            <w:r>
              <w:rPr>
                <w:w w:val="150"/>
                <w:sz w:val="9"/>
              </w:rPr>
              <w:t>liza</w:t>
            </w:r>
            <w:r>
              <w:rPr>
                <w:spacing w:val="-18"/>
                <w:w w:val="150"/>
                <w:sz w:val="9"/>
              </w:rPr>
              <w:t> </w:t>
            </w:r>
            <w:r>
              <w:rPr>
                <w:w w:val="150"/>
                <w:sz w:val="9"/>
              </w:rPr>
              <w:t>n</w:t>
            </w:r>
            <w:r>
              <w:rPr>
                <w:w w:val="150"/>
                <w:sz w:val="9"/>
              </w:rPr>
              <w:t> s</w:t>
            </w:r>
            <w:r>
              <w:rPr>
                <w:spacing w:val="-10"/>
                <w:w w:val="150"/>
                <w:sz w:val="9"/>
              </w:rPr>
              <w:t> </w:t>
            </w:r>
            <w:r>
              <w:rPr>
                <w:w w:val="150"/>
                <w:sz w:val="9"/>
              </w:rPr>
              <w:t>o</w:t>
            </w:r>
            <w:r>
              <w:rPr>
                <w:spacing w:val="-11"/>
                <w:w w:val="150"/>
                <w:sz w:val="9"/>
              </w:rPr>
              <w:t> </w:t>
            </w:r>
            <w:r>
              <w:rPr>
                <w:w w:val="150"/>
                <w:sz w:val="9"/>
              </w:rPr>
              <w:t>bre</w:t>
            </w:r>
            <w:r>
              <w:rPr>
                <w:spacing w:val="40"/>
                <w:w w:val="150"/>
                <w:sz w:val="9"/>
              </w:rPr>
              <w:t> </w:t>
            </w:r>
            <w:r>
              <w:rPr>
                <w:w w:val="150"/>
                <w:sz w:val="9"/>
              </w:rPr>
              <w:t>la</w:t>
            </w:r>
            <w:r>
              <w:rPr>
                <w:spacing w:val="-16"/>
                <w:w w:val="150"/>
                <w:sz w:val="9"/>
              </w:rPr>
              <w:t> </w:t>
            </w:r>
            <w:r>
              <w:rPr>
                <w:w w:val="150"/>
                <w:sz w:val="9"/>
              </w:rPr>
              <w:t>s</w:t>
            </w:r>
            <w:r>
              <w:rPr>
                <w:spacing w:val="30"/>
                <w:w w:val="150"/>
                <w:sz w:val="9"/>
              </w:rPr>
              <w:t> </w:t>
            </w:r>
            <w:r>
              <w:rPr>
                <w:w w:val="150"/>
                <w:sz w:val="9"/>
              </w:rPr>
              <w:t>e</w:t>
            </w:r>
            <w:r>
              <w:rPr>
                <w:spacing w:val="-16"/>
                <w:w w:val="150"/>
                <w:sz w:val="9"/>
              </w:rPr>
              <w:t> </w:t>
            </w:r>
            <w:r>
              <w:rPr>
                <w:w w:val="150"/>
                <w:sz w:val="9"/>
              </w:rPr>
              <w:t>s</w:t>
            </w:r>
            <w:r>
              <w:rPr>
                <w:spacing w:val="-6"/>
                <w:w w:val="150"/>
                <w:sz w:val="9"/>
              </w:rPr>
              <w:t> </w:t>
            </w:r>
            <w:r>
              <w:rPr>
                <w:w w:val="150"/>
                <w:sz w:val="9"/>
              </w:rPr>
              <w:t>tra</w:t>
            </w:r>
            <w:r>
              <w:rPr>
                <w:spacing w:val="-16"/>
                <w:w w:val="150"/>
                <w:sz w:val="9"/>
              </w:rPr>
              <w:t> </w:t>
            </w:r>
            <w:r>
              <w:rPr>
                <w:w w:val="150"/>
                <w:sz w:val="9"/>
              </w:rPr>
              <w:t>te</w:t>
            </w:r>
            <w:r>
              <w:rPr>
                <w:spacing w:val="-16"/>
                <w:w w:val="150"/>
                <w:sz w:val="9"/>
              </w:rPr>
              <w:t> </w:t>
            </w:r>
            <w:r>
              <w:rPr>
                <w:w w:val="150"/>
                <w:sz w:val="9"/>
              </w:rPr>
              <w:t>gia</w:t>
            </w:r>
            <w:r>
              <w:rPr>
                <w:spacing w:val="-16"/>
                <w:w w:val="150"/>
                <w:sz w:val="9"/>
              </w:rPr>
              <w:t> </w:t>
            </w:r>
            <w:r>
              <w:rPr>
                <w:w w:val="150"/>
                <w:sz w:val="9"/>
              </w:rPr>
              <w:t>s</w:t>
            </w:r>
            <w:r>
              <w:rPr>
                <w:spacing w:val="30"/>
                <w:w w:val="150"/>
                <w:sz w:val="9"/>
              </w:rPr>
              <w:t> </w:t>
            </w:r>
            <w:r>
              <w:rPr>
                <w:w w:val="150"/>
                <w:sz w:val="9"/>
              </w:rPr>
              <w:t>y</w:t>
            </w:r>
            <w:r>
              <w:rPr>
                <w:spacing w:val="-6"/>
                <w:w w:val="150"/>
                <w:sz w:val="9"/>
              </w:rPr>
              <w:t> </w:t>
            </w:r>
            <w:r>
              <w:rPr>
                <w:w w:val="150"/>
                <w:sz w:val="9"/>
              </w:rPr>
              <w:t>o</w:t>
            </w:r>
            <w:r>
              <w:rPr>
                <w:spacing w:val="-7"/>
                <w:w w:val="150"/>
                <w:sz w:val="9"/>
              </w:rPr>
              <w:t> </w:t>
            </w:r>
            <w:r>
              <w:rPr>
                <w:w w:val="150"/>
                <w:sz w:val="9"/>
              </w:rPr>
              <w:t>bje</w:t>
            </w:r>
            <w:r>
              <w:rPr>
                <w:spacing w:val="-16"/>
                <w:w w:val="150"/>
                <w:sz w:val="9"/>
              </w:rPr>
              <w:t> </w:t>
            </w:r>
            <w:r>
              <w:rPr>
                <w:w w:val="150"/>
                <w:sz w:val="9"/>
              </w:rPr>
              <w:t>tivo</w:t>
            </w:r>
            <w:r>
              <w:rPr>
                <w:spacing w:val="-7"/>
                <w:w w:val="150"/>
                <w:sz w:val="9"/>
              </w:rPr>
              <w:t> </w:t>
            </w:r>
            <w:r>
              <w:rPr>
                <w:w w:val="150"/>
                <w:sz w:val="9"/>
              </w:rPr>
              <w:t>s</w:t>
            </w:r>
            <w:r>
              <w:rPr>
                <w:spacing w:val="30"/>
                <w:w w:val="150"/>
                <w:sz w:val="9"/>
              </w:rPr>
              <w:t> </w:t>
            </w:r>
            <w:r>
              <w:rPr>
                <w:w w:val="150"/>
                <w:sz w:val="9"/>
              </w:rPr>
              <w:t>de</w:t>
            </w:r>
            <w:r>
              <w:rPr>
                <w:spacing w:val="22"/>
                <w:w w:val="150"/>
                <w:sz w:val="9"/>
              </w:rPr>
              <w:t> </w:t>
            </w:r>
            <w:r>
              <w:rPr>
                <w:w w:val="150"/>
                <w:sz w:val="9"/>
              </w:rPr>
              <w:t>TI</w:t>
            </w:r>
            <w:r>
              <w:rPr>
                <w:spacing w:val="-16"/>
                <w:w w:val="150"/>
                <w:sz w:val="9"/>
              </w:rPr>
              <w:t> </w:t>
            </w:r>
            <w:r>
              <w:rPr>
                <w:w w:val="150"/>
                <w:sz w:val="9"/>
              </w:rPr>
              <w:t>e</w:t>
            </w:r>
            <w:r>
              <w:rPr>
                <w:spacing w:val="-16"/>
                <w:w w:val="150"/>
                <w:sz w:val="9"/>
              </w:rPr>
              <w:t> </w:t>
            </w:r>
            <w:r>
              <w:rPr>
                <w:w w:val="150"/>
                <w:sz w:val="9"/>
              </w:rPr>
              <w:t>n</w:t>
            </w:r>
            <w:r>
              <w:rPr>
                <w:spacing w:val="11"/>
                <w:w w:val="150"/>
                <w:sz w:val="9"/>
              </w:rPr>
              <w:t> </w:t>
            </w:r>
            <w:r>
              <w:rPr>
                <w:w w:val="150"/>
                <w:sz w:val="9"/>
              </w:rPr>
              <w:t>e</w:t>
            </w:r>
            <w:r>
              <w:rPr>
                <w:spacing w:val="-16"/>
                <w:w w:val="150"/>
                <w:sz w:val="9"/>
              </w:rPr>
              <w:t> </w:t>
            </w:r>
            <w:r>
              <w:rPr>
                <w:w w:val="150"/>
                <w:sz w:val="9"/>
              </w:rPr>
              <w:t>l</w:t>
            </w:r>
            <w:r>
              <w:rPr>
                <w:spacing w:val="-6"/>
                <w:w w:val="150"/>
                <w:sz w:val="9"/>
              </w:rPr>
              <w:t> </w:t>
            </w:r>
            <w:r>
              <w:rPr>
                <w:w w:val="150"/>
                <w:sz w:val="9"/>
              </w:rPr>
              <w:t>ultim</w:t>
            </w:r>
            <w:r>
              <w:rPr>
                <w:spacing w:val="-16"/>
                <w:w w:val="150"/>
                <w:sz w:val="9"/>
              </w:rPr>
              <w:t> </w:t>
            </w:r>
            <w:r>
              <w:rPr>
                <w:w w:val="150"/>
                <w:sz w:val="9"/>
              </w:rPr>
              <w:t>o</w:t>
            </w:r>
            <w:r>
              <w:rPr>
                <w:spacing w:val="30"/>
                <w:w w:val="150"/>
                <w:sz w:val="9"/>
              </w:rPr>
              <w:t> </w:t>
            </w:r>
            <w:r>
              <w:rPr>
                <w:w w:val="150"/>
                <w:sz w:val="9"/>
              </w:rPr>
              <w:t>a</w:t>
            </w:r>
            <w:r>
              <w:rPr>
                <w:spacing w:val="-16"/>
                <w:w w:val="150"/>
                <w:sz w:val="9"/>
              </w:rPr>
              <w:t> </w:t>
            </w:r>
            <w:r>
              <w:rPr>
                <w:w w:val="150"/>
                <w:sz w:val="9"/>
              </w:rPr>
              <w:t>ño</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20" w:type="dxa"/>
            <w:vMerge/>
            <w:tcBorders>
              <w:top w:val="nil"/>
              <w:left w:val="single" w:sz="8" w:space="0" w:color="D3D3D3"/>
              <w:bottom w:val="single" w:sz="8" w:space="0" w:color="000000"/>
              <w:right w:val="single" w:sz="18" w:space="0" w:color="000000"/>
            </w:tcBorders>
          </w:tcPr>
          <w:p>
            <w:pPr>
              <w:rPr>
                <w:sz w:val="2"/>
                <w:szCs w:val="2"/>
              </w:rPr>
            </w:pPr>
          </w:p>
        </w:tc>
        <w:tc>
          <w:tcPr>
            <w:tcW w:w="237" w:type="dxa"/>
            <w:vMerge/>
            <w:tcBorders>
              <w:top w:val="nil"/>
              <w:left w:val="single" w:sz="18" w:space="0" w:color="000000"/>
              <w:bottom w:val="single" w:sz="8" w:space="0" w:color="000000"/>
              <w:right w:val="single" w:sz="8" w:space="0" w:color="D3D3D3"/>
            </w:tcBorders>
          </w:tcPr>
          <w:p>
            <w:pPr>
              <w:rPr>
                <w:sz w:val="2"/>
                <w:szCs w:val="2"/>
              </w:rPr>
            </w:pPr>
          </w:p>
        </w:tc>
        <w:tc>
          <w:tcPr>
            <w:tcW w:w="1220" w:type="dxa"/>
            <w:tcBorders>
              <w:left w:val="single" w:sz="8" w:space="0" w:color="D3D3D3"/>
              <w:bottom w:val="single" w:sz="8" w:space="0" w:color="000000"/>
              <w:right w:val="single" w:sz="8" w:space="0" w:color="D3D3D3"/>
            </w:tcBorders>
          </w:tcPr>
          <w:p>
            <w:pPr>
              <w:pStyle w:val="TableParagraph"/>
              <w:spacing w:before="74"/>
              <w:ind w:left="39" w:right="8"/>
              <w:jc w:val="center"/>
              <w:rPr>
                <w:sz w:val="15"/>
              </w:rPr>
            </w:pPr>
            <w:r>
              <w:rPr>
                <w:spacing w:val="-10"/>
                <w:w w:val="150"/>
                <w:sz w:val="15"/>
              </w:rPr>
              <w:t>8</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19" w:type="dxa"/>
            <w:vMerge/>
            <w:tcBorders>
              <w:top w:val="nil"/>
              <w:left w:val="single" w:sz="8" w:space="0" w:color="D3D3D3"/>
              <w:bottom w:val="single" w:sz="8" w:space="0" w:color="000000"/>
              <w:right w:val="single" w:sz="18" w:space="0" w:color="000000"/>
            </w:tcBorders>
          </w:tcPr>
          <w:p>
            <w:pPr>
              <w:rPr>
                <w:sz w:val="2"/>
                <w:szCs w:val="2"/>
              </w:rPr>
            </w:pPr>
          </w:p>
        </w:tc>
        <w:tc>
          <w:tcPr>
            <w:tcW w:w="1220" w:type="dxa"/>
            <w:vMerge/>
            <w:tcBorders>
              <w:top w:val="nil"/>
              <w:left w:val="single" w:sz="18" w:space="0" w:color="000000"/>
              <w:bottom w:val="single" w:sz="8" w:space="0" w:color="000000"/>
              <w:right w:val="single" w:sz="18" w:space="0" w:color="000000"/>
            </w:tcBorders>
          </w:tcPr>
          <w:p>
            <w:pPr>
              <w:rPr>
                <w:sz w:val="2"/>
                <w:szCs w:val="2"/>
              </w:rPr>
            </w:pPr>
          </w:p>
        </w:tc>
      </w:tr>
      <w:tr>
        <w:trPr>
          <w:trHeight w:val="222" w:hRule="atLeast"/>
        </w:trPr>
        <w:tc>
          <w:tcPr>
            <w:tcW w:w="2692"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280" w:lineRule="auto" w:before="6"/>
              <w:ind w:left="43" w:right="180"/>
              <w:rPr>
                <w:sz w:val="11"/>
              </w:rPr>
            </w:pPr>
            <w:r>
              <w:rPr>
                <w:w w:val="150"/>
                <w:sz w:val="11"/>
              </w:rPr>
              <w:t>5.</w:t>
            </w:r>
            <w:r>
              <w:rPr>
                <w:w w:val="150"/>
                <w:sz w:val="11"/>
              </w:rPr>
              <w:t> Existe</w:t>
            </w:r>
            <w:r>
              <w:rPr>
                <w:w w:val="150"/>
                <w:sz w:val="11"/>
              </w:rPr>
              <w:t> conciencia</w:t>
            </w:r>
            <w:r>
              <w:rPr>
                <w:w w:val="150"/>
                <w:sz w:val="11"/>
              </w:rPr>
              <w:t> de</w:t>
            </w:r>
            <w:r>
              <w:rPr>
                <w:w w:val="150"/>
                <w:sz w:val="11"/>
              </w:rPr>
              <w:t> la</w:t>
            </w:r>
            <w:r>
              <w:rPr>
                <w:w w:val="150"/>
                <w:sz w:val="11"/>
              </w:rPr>
              <w:t> estrategia de</w:t>
            </w:r>
            <w:r>
              <w:rPr>
                <w:w w:val="150"/>
                <w:sz w:val="11"/>
              </w:rPr>
              <w:t> T</w:t>
            </w:r>
            <w:r>
              <w:rPr>
                <w:spacing w:val="-16"/>
                <w:w w:val="150"/>
                <w:sz w:val="11"/>
              </w:rPr>
              <w:t> </w:t>
            </w:r>
            <w:r>
              <w:rPr>
                <w:w w:val="150"/>
                <w:sz w:val="11"/>
              </w:rPr>
              <w:t>I</w:t>
            </w:r>
            <w:r>
              <w:rPr>
                <w:w w:val="150"/>
                <w:sz w:val="11"/>
              </w:rPr>
              <w:t> y</w:t>
            </w:r>
            <w:r>
              <w:rPr>
                <w:w w:val="150"/>
                <w:sz w:val="11"/>
              </w:rPr>
              <w:t> una</w:t>
            </w:r>
            <w:r>
              <w:rPr>
                <w:w w:val="150"/>
                <w:sz w:val="11"/>
              </w:rPr>
              <w:t> clara</w:t>
            </w:r>
            <w:r>
              <w:rPr>
                <w:w w:val="150"/>
                <w:sz w:val="11"/>
              </w:rPr>
              <w:t> asignación</w:t>
            </w:r>
            <w:r>
              <w:rPr>
                <w:w w:val="150"/>
                <w:sz w:val="11"/>
              </w:rPr>
              <w:t> de</w:t>
            </w:r>
          </w:p>
          <w:p>
            <w:pPr>
              <w:pStyle w:val="TableParagraph"/>
              <w:spacing w:line="102" w:lineRule="exact"/>
              <w:ind w:left="43"/>
              <w:rPr>
                <w:sz w:val="11"/>
              </w:rPr>
            </w:pPr>
            <w:r>
              <w:rPr>
                <w:w w:val="150"/>
                <w:sz w:val="11"/>
              </w:rPr>
              <w:t>responsabilidades</w:t>
            </w:r>
            <w:r>
              <w:rPr>
                <w:spacing w:val="5"/>
                <w:w w:val="150"/>
                <w:sz w:val="11"/>
              </w:rPr>
              <w:t> </w:t>
            </w:r>
            <w:r>
              <w:rPr>
                <w:w w:val="150"/>
                <w:sz w:val="11"/>
              </w:rPr>
              <w:t>para</w:t>
            </w:r>
            <w:r>
              <w:rPr>
                <w:spacing w:val="12"/>
                <w:w w:val="150"/>
                <w:sz w:val="11"/>
              </w:rPr>
              <w:t> </w:t>
            </w:r>
            <w:r>
              <w:rPr>
                <w:w w:val="150"/>
                <w:sz w:val="11"/>
              </w:rPr>
              <w:t>su</w:t>
            </w:r>
            <w:r>
              <w:rPr>
                <w:spacing w:val="3"/>
                <w:w w:val="150"/>
                <w:sz w:val="11"/>
              </w:rPr>
              <w:t> </w:t>
            </w:r>
            <w:r>
              <w:rPr>
                <w:spacing w:val="-2"/>
                <w:w w:val="150"/>
                <w:sz w:val="11"/>
              </w:rPr>
              <w:t>entrega.</w:t>
            </w:r>
          </w:p>
        </w:tc>
        <w:tc>
          <w:tcPr>
            <w:tcW w:w="3508"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96"/>
              </w:numPr>
              <w:tabs>
                <w:tab w:pos="143" w:val="left" w:leader="none"/>
              </w:tabs>
              <w:spacing w:line="280" w:lineRule="auto" w:before="75" w:after="0"/>
              <w:ind w:left="38" w:right="449" w:firstLine="0"/>
              <w:jc w:val="left"/>
              <w:rPr>
                <w:sz w:val="11"/>
              </w:rPr>
            </w:pPr>
            <w:r>
              <w:rPr>
                <w:w w:val="150"/>
                <w:sz w:val="11"/>
              </w:rPr>
              <w:t>Porcentaje</w:t>
            </w:r>
            <w:r>
              <w:rPr>
                <w:w w:val="150"/>
                <w:sz w:val="11"/>
              </w:rPr>
              <w:t> de</w:t>
            </w:r>
            <w:r>
              <w:rPr>
                <w:w w:val="150"/>
                <w:sz w:val="11"/>
              </w:rPr>
              <w:t> iniciativas estratégicas con</w:t>
            </w:r>
            <w:r>
              <w:rPr>
                <w:spacing w:val="40"/>
                <w:w w:val="150"/>
                <w:sz w:val="11"/>
              </w:rPr>
              <w:t> </w:t>
            </w:r>
            <w:r>
              <w:rPr>
                <w:w w:val="150"/>
                <w:sz w:val="11"/>
              </w:rPr>
              <w:t>asignación</w:t>
            </w:r>
            <w:r>
              <w:rPr>
                <w:w w:val="150"/>
                <w:sz w:val="11"/>
              </w:rPr>
              <w:t> de</w:t>
            </w:r>
            <w:r>
              <w:rPr>
                <w:w w:val="150"/>
                <w:sz w:val="11"/>
              </w:rPr>
              <w:t> responsabilidades</w:t>
            </w:r>
          </w:p>
        </w:tc>
        <w:tc>
          <w:tcPr>
            <w:tcW w:w="3485" w:type="dxa"/>
            <w:tcBorders>
              <w:top w:val="single" w:sz="8" w:space="0" w:color="000000"/>
              <w:left w:val="single" w:sz="18" w:space="0" w:color="000000"/>
              <w:right w:val="single" w:sz="8" w:space="0" w:color="D3D3D3"/>
            </w:tcBorders>
          </w:tcPr>
          <w:p>
            <w:pPr>
              <w:pStyle w:val="TableParagraph"/>
              <w:spacing w:before="5"/>
              <w:ind w:right="19"/>
              <w:jc w:val="center"/>
              <w:rPr>
                <w:sz w:val="9"/>
              </w:rPr>
            </w:pPr>
            <w:r>
              <w:rPr>
                <w:w w:val="150"/>
                <w:sz w:val="9"/>
              </w:rPr>
              <w:t>Núm</w:t>
            </w:r>
            <w:r>
              <w:rPr>
                <w:spacing w:val="-18"/>
                <w:w w:val="150"/>
                <w:sz w:val="9"/>
              </w:rPr>
              <w:t> </w:t>
            </w:r>
            <w:r>
              <w:rPr>
                <w:w w:val="150"/>
                <w:sz w:val="9"/>
              </w:rPr>
              <w:t>e</w:t>
            </w:r>
            <w:r>
              <w:rPr>
                <w:spacing w:val="-17"/>
                <w:w w:val="150"/>
                <w:sz w:val="9"/>
              </w:rPr>
              <w:t> </w:t>
            </w:r>
            <w:r>
              <w:rPr>
                <w:w w:val="150"/>
                <w:sz w:val="9"/>
              </w:rPr>
              <w:t>ro</w:t>
            </w:r>
            <w:r>
              <w:rPr>
                <w:spacing w:val="25"/>
                <w:w w:val="150"/>
                <w:sz w:val="9"/>
              </w:rPr>
              <w:t> </w:t>
            </w:r>
            <w:r>
              <w:rPr>
                <w:w w:val="150"/>
                <w:sz w:val="9"/>
              </w:rPr>
              <w:t>de</w:t>
            </w:r>
            <w:r>
              <w:rPr>
                <w:spacing w:val="18"/>
                <w:w w:val="150"/>
                <w:sz w:val="9"/>
              </w:rPr>
              <w:t> </w:t>
            </w:r>
            <w:r>
              <w:rPr>
                <w:w w:val="150"/>
                <w:sz w:val="9"/>
              </w:rPr>
              <w:t>pe</w:t>
            </w:r>
            <w:r>
              <w:rPr>
                <w:spacing w:val="-18"/>
                <w:w w:val="150"/>
                <w:sz w:val="9"/>
              </w:rPr>
              <w:t> </w:t>
            </w:r>
            <w:r>
              <w:rPr>
                <w:w w:val="150"/>
                <w:sz w:val="9"/>
              </w:rPr>
              <w:t>rs</w:t>
            </w:r>
            <w:r>
              <w:rPr>
                <w:spacing w:val="-9"/>
                <w:w w:val="150"/>
                <w:sz w:val="9"/>
              </w:rPr>
              <w:t> </w:t>
            </w:r>
            <w:r>
              <w:rPr>
                <w:w w:val="150"/>
                <w:sz w:val="9"/>
              </w:rPr>
              <w:t>o</w:t>
            </w:r>
            <w:r>
              <w:rPr>
                <w:spacing w:val="-9"/>
                <w:w w:val="150"/>
                <w:sz w:val="9"/>
              </w:rPr>
              <w:t> </w:t>
            </w:r>
            <w:r>
              <w:rPr>
                <w:w w:val="150"/>
                <w:sz w:val="9"/>
              </w:rPr>
              <w:t>na</w:t>
            </w:r>
            <w:r>
              <w:rPr>
                <w:spacing w:val="-17"/>
                <w:w w:val="150"/>
                <w:sz w:val="9"/>
              </w:rPr>
              <w:t> </w:t>
            </w:r>
            <w:r>
              <w:rPr>
                <w:w w:val="150"/>
                <w:sz w:val="9"/>
              </w:rPr>
              <w:t>l</w:t>
            </w:r>
            <w:r>
              <w:rPr>
                <w:spacing w:val="-8"/>
                <w:w w:val="150"/>
                <w:sz w:val="9"/>
              </w:rPr>
              <w:t> </w:t>
            </w:r>
            <w:r>
              <w:rPr>
                <w:w w:val="150"/>
                <w:sz w:val="9"/>
              </w:rPr>
              <w:t>re</w:t>
            </w:r>
            <w:r>
              <w:rPr>
                <w:spacing w:val="-18"/>
                <w:w w:val="150"/>
                <w:sz w:val="9"/>
              </w:rPr>
              <w:t> </w:t>
            </w:r>
            <w:r>
              <w:rPr>
                <w:w w:val="150"/>
                <w:sz w:val="9"/>
              </w:rPr>
              <w:t>s</w:t>
            </w:r>
            <w:r>
              <w:rPr>
                <w:spacing w:val="-8"/>
                <w:w w:val="150"/>
                <w:sz w:val="9"/>
              </w:rPr>
              <w:t> </w:t>
            </w:r>
            <w:r>
              <w:rPr>
                <w:w w:val="150"/>
                <w:sz w:val="9"/>
              </w:rPr>
              <w:t>po</w:t>
            </w:r>
            <w:r>
              <w:rPr>
                <w:spacing w:val="-9"/>
                <w:w w:val="150"/>
                <w:sz w:val="9"/>
              </w:rPr>
              <w:t> </w:t>
            </w:r>
            <w:r>
              <w:rPr>
                <w:w w:val="150"/>
                <w:sz w:val="9"/>
              </w:rPr>
              <w:t>ns</w:t>
            </w:r>
            <w:r>
              <w:rPr>
                <w:spacing w:val="-8"/>
                <w:w w:val="150"/>
                <w:sz w:val="9"/>
              </w:rPr>
              <w:t> </w:t>
            </w:r>
            <w:r>
              <w:rPr>
                <w:w w:val="150"/>
                <w:sz w:val="9"/>
              </w:rPr>
              <w:t>a</w:t>
            </w:r>
            <w:r>
              <w:rPr>
                <w:spacing w:val="-17"/>
                <w:w w:val="150"/>
                <w:sz w:val="9"/>
              </w:rPr>
              <w:t> </w:t>
            </w:r>
            <w:r>
              <w:rPr>
                <w:w w:val="150"/>
                <w:sz w:val="9"/>
              </w:rPr>
              <w:t>ble</w:t>
            </w:r>
            <w:r>
              <w:rPr>
                <w:spacing w:val="17"/>
                <w:w w:val="150"/>
                <w:sz w:val="9"/>
              </w:rPr>
              <w:t> </w:t>
            </w:r>
            <w:r>
              <w:rPr>
                <w:w w:val="150"/>
                <w:sz w:val="9"/>
              </w:rPr>
              <w:t>e</w:t>
            </w:r>
            <w:r>
              <w:rPr>
                <w:spacing w:val="-17"/>
                <w:w w:val="150"/>
                <w:sz w:val="9"/>
              </w:rPr>
              <w:t> </w:t>
            </w:r>
            <w:r>
              <w:rPr>
                <w:w w:val="150"/>
                <w:sz w:val="9"/>
              </w:rPr>
              <w:t>n</w:t>
            </w:r>
            <w:r>
              <w:rPr>
                <w:spacing w:val="8"/>
                <w:w w:val="150"/>
                <w:sz w:val="9"/>
              </w:rPr>
              <w:t> </w:t>
            </w:r>
            <w:r>
              <w:rPr>
                <w:w w:val="150"/>
                <w:sz w:val="9"/>
              </w:rPr>
              <w:t>e</w:t>
            </w:r>
            <w:r>
              <w:rPr>
                <w:spacing w:val="-17"/>
                <w:w w:val="150"/>
                <w:sz w:val="9"/>
              </w:rPr>
              <w:t> </w:t>
            </w:r>
            <w:r>
              <w:rPr>
                <w:w w:val="150"/>
                <w:sz w:val="9"/>
              </w:rPr>
              <w:t>l</w:t>
            </w:r>
            <w:r>
              <w:rPr>
                <w:spacing w:val="-8"/>
                <w:w w:val="150"/>
                <w:sz w:val="9"/>
              </w:rPr>
              <w:t> </w:t>
            </w:r>
            <w:r>
              <w:rPr>
                <w:w w:val="150"/>
                <w:sz w:val="9"/>
              </w:rPr>
              <w:t>c</w:t>
            </w:r>
            <w:r>
              <w:rPr>
                <w:spacing w:val="-18"/>
                <w:w w:val="150"/>
                <w:sz w:val="9"/>
              </w:rPr>
              <w:t> </w:t>
            </w:r>
            <w:r>
              <w:rPr>
                <w:w w:val="150"/>
                <w:sz w:val="9"/>
              </w:rPr>
              <w:t>um</w:t>
            </w:r>
            <w:r>
              <w:rPr>
                <w:spacing w:val="-17"/>
                <w:w w:val="150"/>
                <w:sz w:val="9"/>
              </w:rPr>
              <w:t> </w:t>
            </w:r>
            <w:r>
              <w:rPr>
                <w:w w:val="150"/>
                <w:sz w:val="9"/>
              </w:rPr>
              <w:t>plim</w:t>
            </w:r>
            <w:r>
              <w:rPr>
                <w:spacing w:val="-17"/>
                <w:w w:val="150"/>
                <w:sz w:val="9"/>
              </w:rPr>
              <w:t> </w:t>
            </w:r>
            <w:r>
              <w:rPr>
                <w:w w:val="150"/>
                <w:sz w:val="9"/>
              </w:rPr>
              <w:t>ie</w:t>
            </w:r>
            <w:r>
              <w:rPr>
                <w:spacing w:val="-17"/>
                <w:w w:val="150"/>
                <w:sz w:val="9"/>
              </w:rPr>
              <w:t> </w:t>
            </w:r>
            <w:r>
              <w:rPr>
                <w:spacing w:val="-5"/>
                <w:w w:val="150"/>
                <w:sz w:val="9"/>
              </w:rPr>
              <w:t>nto</w:t>
            </w:r>
          </w:p>
          <w:p>
            <w:pPr>
              <w:pStyle w:val="TableParagraph"/>
              <w:spacing w:line="79" w:lineRule="exact" w:before="15"/>
              <w:ind w:left="20"/>
              <w:jc w:val="center"/>
              <w:rPr>
                <w:sz w:val="9"/>
              </w:rPr>
            </w:pPr>
            <w:r>
              <w:rPr>
                <w:w w:val="150"/>
                <w:sz w:val="9"/>
              </w:rPr>
              <w:t>de</w:t>
            </w:r>
            <w:r>
              <w:rPr>
                <w:spacing w:val="16"/>
                <w:w w:val="150"/>
                <w:sz w:val="9"/>
              </w:rPr>
              <w:t> </w:t>
            </w:r>
            <w:r>
              <w:rPr>
                <w:w w:val="150"/>
                <w:sz w:val="9"/>
              </w:rPr>
              <w:t>la</w:t>
            </w:r>
            <w:r>
              <w:rPr>
                <w:spacing w:val="-18"/>
                <w:w w:val="150"/>
                <w:sz w:val="9"/>
              </w:rPr>
              <w:t> </w:t>
            </w:r>
            <w:r>
              <w:rPr>
                <w:w w:val="150"/>
                <w:sz w:val="9"/>
              </w:rPr>
              <w:t>s</w:t>
            </w:r>
            <w:r>
              <w:rPr>
                <w:spacing w:val="24"/>
                <w:w w:val="150"/>
                <w:sz w:val="9"/>
              </w:rPr>
              <w:t> </w:t>
            </w:r>
            <w:r>
              <w:rPr>
                <w:w w:val="150"/>
                <w:sz w:val="9"/>
              </w:rPr>
              <w:t>e</w:t>
            </w:r>
            <w:r>
              <w:rPr>
                <w:spacing w:val="-18"/>
                <w:w w:val="150"/>
                <w:sz w:val="9"/>
              </w:rPr>
              <w:t> </w:t>
            </w:r>
            <w:r>
              <w:rPr>
                <w:w w:val="150"/>
                <w:sz w:val="9"/>
              </w:rPr>
              <w:t>s</w:t>
            </w:r>
            <w:r>
              <w:rPr>
                <w:spacing w:val="-9"/>
                <w:w w:val="150"/>
                <w:sz w:val="9"/>
              </w:rPr>
              <w:t> </w:t>
            </w:r>
            <w:r>
              <w:rPr>
                <w:w w:val="150"/>
                <w:sz w:val="9"/>
              </w:rPr>
              <w:t>tra</w:t>
            </w:r>
            <w:r>
              <w:rPr>
                <w:spacing w:val="-17"/>
                <w:w w:val="150"/>
                <w:sz w:val="9"/>
              </w:rPr>
              <w:t> </w:t>
            </w:r>
            <w:r>
              <w:rPr>
                <w:w w:val="150"/>
                <w:sz w:val="9"/>
              </w:rPr>
              <w:t>te</w:t>
            </w:r>
            <w:r>
              <w:rPr>
                <w:spacing w:val="-18"/>
                <w:w w:val="150"/>
                <w:sz w:val="9"/>
              </w:rPr>
              <w:t> </w:t>
            </w:r>
            <w:r>
              <w:rPr>
                <w:w w:val="150"/>
                <w:sz w:val="9"/>
              </w:rPr>
              <w:t>gia</w:t>
            </w:r>
            <w:r>
              <w:rPr>
                <w:spacing w:val="-18"/>
                <w:w w:val="150"/>
                <w:sz w:val="9"/>
              </w:rPr>
              <w:t> </w:t>
            </w:r>
            <w:r>
              <w:rPr>
                <w:w w:val="150"/>
                <w:sz w:val="9"/>
              </w:rPr>
              <w:t>s</w:t>
            </w:r>
            <w:r>
              <w:rPr>
                <w:spacing w:val="24"/>
                <w:w w:val="150"/>
                <w:sz w:val="9"/>
              </w:rPr>
              <w:t> </w:t>
            </w:r>
            <w:r>
              <w:rPr>
                <w:w w:val="150"/>
                <w:sz w:val="9"/>
              </w:rPr>
              <w:t>de</w:t>
            </w:r>
            <w:r>
              <w:rPr>
                <w:spacing w:val="16"/>
                <w:w w:val="150"/>
                <w:sz w:val="9"/>
              </w:rPr>
              <w:t> </w:t>
            </w:r>
            <w:r>
              <w:rPr>
                <w:spacing w:val="-7"/>
                <w:w w:val="150"/>
                <w:sz w:val="9"/>
              </w:rPr>
              <w:t>TI</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26"/>
              <w:ind w:left="57"/>
              <w:rPr>
                <w:sz w:val="15"/>
              </w:rPr>
            </w:pPr>
            <w:r>
              <w:rPr>
                <w:spacing w:val="-10"/>
                <w:w w:val="150"/>
                <w:sz w:val="15"/>
              </w:rPr>
              <w:t>*</w:t>
            </w:r>
          </w:p>
        </w:tc>
        <w:tc>
          <w:tcPr>
            <w:tcW w:w="420"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26"/>
              <w:ind w:left="56"/>
              <w:rPr>
                <w:sz w:val="15"/>
              </w:rPr>
            </w:pPr>
            <w:r>
              <w:rPr>
                <w:spacing w:val="-7"/>
                <w:w w:val="150"/>
                <w:sz w:val="15"/>
              </w:rPr>
              <w:t>100</w:t>
            </w:r>
          </w:p>
        </w:tc>
        <w:tc>
          <w:tcPr>
            <w:tcW w:w="237"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126"/>
              <w:ind w:left="50"/>
              <w:rPr>
                <w:sz w:val="15"/>
              </w:rPr>
            </w:pPr>
            <w:r>
              <w:rPr>
                <w:spacing w:val="-10"/>
                <w:w w:val="150"/>
                <w:sz w:val="15"/>
              </w:rPr>
              <w:t>=</w:t>
            </w:r>
          </w:p>
        </w:tc>
        <w:tc>
          <w:tcPr>
            <w:tcW w:w="1220" w:type="dxa"/>
            <w:tcBorders>
              <w:top w:val="single" w:sz="8" w:space="0" w:color="000000"/>
              <w:left w:val="single" w:sz="8" w:space="0" w:color="D3D3D3"/>
              <w:right w:val="single" w:sz="8" w:space="0" w:color="D3D3D3"/>
            </w:tcBorders>
          </w:tcPr>
          <w:p>
            <w:pPr>
              <w:pStyle w:val="TableParagraph"/>
              <w:spacing w:before="27"/>
              <w:ind w:left="39" w:right="8"/>
              <w:jc w:val="center"/>
              <w:rPr>
                <w:sz w:val="15"/>
              </w:rPr>
            </w:pPr>
            <w:r>
              <w:rPr>
                <w:spacing w:val="-10"/>
                <w:w w:val="150"/>
                <w:sz w:val="15"/>
              </w:rPr>
              <w:t>2</w:t>
            </w:r>
          </w:p>
        </w:tc>
        <w:tc>
          <w:tcPr>
            <w:tcW w:w="214"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26"/>
              <w:ind w:left="55"/>
              <w:rPr>
                <w:sz w:val="15"/>
              </w:rPr>
            </w:pPr>
            <w:r>
              <w:rPr>
                <w:spacing w:val="-10"/>
                <w:w w:val="150"/>
                <w:sz w:val="15"/>
              </w:rPr>
              <w:t>*</w:t>
            </w:r>
          </w:p>
        </w:tc>
        <w:tc>
          <w:tcPr>
            <w:tcW w:w="41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26"/>
              <w:ind w:left="54"/>
              <w:rPr>
                <w:sz w:val="15"/>
              </w:rPr>
            </w:pPr>
            <w:r>
              <w:rPr>
                <w:spacing w:val="-5"/>
                <w:w w:val="150"/>
                <w:sz w:val="15"/>
              </w:rPr>
              <w:t>100</w:t>
            </w:r>
          </w:p>
        </w:tc>
        <w:tc>
          <w:tcPr>
            <w:tcW w:w="1220"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126"/>
              <w:ind w:left="278"/>
              <w:rPr>
                <w:sz w:val="15"/>
              </w:rPr>
            </w:pPr>
            <w:r>
              <w:rPr>
                <w:spacing w:val="-2"/>
                <w:w w:val="150"/>
                <w:sz w:val="15"/>
              </w:rPr>
              <w:t>66,67%</w:t>
            </w:r>
          </w:p>
        </w:tc>
      </w:tr>
      <w:tr>
        <w:trPr>
          <w:trHeight w:val="182" w:hRule="atLeast"/>
        </w:trPr>
        <w:tc>
          <w:tcPr>
            <w:tcW w:w="2692" w:type="dxa"/>
            <w:vMerge/>
            <w:tcBorders>
              <w:top w:val="nil"/>
              <w:left w:val="single" w:sz="8" w:space="0" w:color="000000"/>
              <w:bottom w:val="single" w:sz="8" w:space="0" w:color="000000"/>
              <w:right w:val="single" w:sz="18" w:space="0" w:color="000000"/>
            </w:tcBorders>
          </w:tcPr>
          <w:p>
            <w:pPr>
              <w:rPr>
                <w:sz w:val="2"/>
                <w:szCs w:val="2"/>
              </w:rPr>
            </w:pPr>
          </w:p>
        </w:tc>
        <w:tc>
          <w:tcPr>
            <w:tcW w:w="3508" w:type="dxa"/>
            <w:vMerge/>
            <w:tcBorders>
              <w:top w:val="nil"/>
              <w:left w:val="single" w:sz="18" w:space="0" w:color="000000"/>
              <w:bottom w:val="single" w:sz="8" w:space="0" w:color="000000"/>
              <w:right w:val="single" w:sz="18" w:space="0" w:color="000000"/>
            </w:tcBorders>
          </w:tcPr>
          <w:p>
            <w:pPr>
              <w:rPr>
                <w:sz w:val="2"/>
                <w:szCs w:val="2"/>
              </w:rPr>
            </w:pPr>
          </w:p>
        </w:tc>
        <w:tc>
          <w:tcPr>
            <w:tcW w:w="3485" w:type="dxa"/>
            <w:tcBorders>
              <w:left w:val="single" w:sz="18" w:space="0" w:color="000000"/>
              <w:bottom w:val="single" w:sz="8" w:space="0" w:color="000000"/>
              <w:right w:val="single" w:sz="8" w:space="0" w:color="D3D3D3"/>
            </w:tcBorders>
          </w:tcPr>
          <w:p>
            <w:pPr>
              <w:pStyle w:val="TableParagraph"/>
              <w:spacing w:before="39"/>
              <w:ind w:left="19"/>
              <w:jc w:val="center"/>
              <w:rPr>
                <w:sz w:val="9"/>
              </w:rPr>
            </w:pPr>
            <w:r>
              <w:rPr>
                <w:w w:val="150"/>
                <w:sz w:val="9"/>
              </w:rPr>
              <w:t>Núm</w:t>
            </w:r>
            <w:r>
              <w:rPr>
                <w:spacing w:val="-17"/>
                <w:w w:val="150"/>
                <w:sz w:val="9"/>
              </w:rPr>
              <w:t> </w:t>
            </w:r>
            <w:r>
              <w:rPr>
                <w:w w:val="150"/>
                <w:sz w:val="9"/>
              </w:rPr>
              <w:t>e</w:t>
            </w:r>
            <w:r>
              <w:rPr>
                <w:spacing w:val="-16"/>
                <w:w w:val="150"/>
                <w:sz w:val="9"/>
              </w:rPr>
              <w:t> </w:t>
            </w:r>
            <w:r>
              <w:rPr>
                <w:w w:val="150"/>
                <w:sz w:val="9"/>
              </w:rPr>
              <w:t>ro</w:t>
            </w:r>
            <w:r>
              <w:rPr>
                <w:spacing w:val="29"/>
                <w:w w:val="150"/>
                <w:sz w:val="9"/>
              </w:rPr>
              <w:t> </w:t>
            </w:r>
            <w:r>
              <w:rPr>
                <w:w w:val="150"/>
                <w:sz w:val="9"/>
              </w:rPr>
              <w:t>de</w:t>
            </w:r>
            <w:r>
              <w:rPr>
                <w:spacing w:val="21"/>
                <w:w w:val="150"/>
                <w:sz w:val="9"/>
              </w:rPr>
              <w:t> </w:t>
            </w:r>
            <w:r>
              <w:rPr>
                <w:w w:val="150"/>
                <w:sz w:val="9"/>
              </w:rPr>
              <w:t>pe</w:t>
            </w:r>
            <w:r>
              <w:rPr>
                <w:spacing w:val="-16"/>
                <w:w w:val="150"/>
                <w:sz w:val="9"/>
              </w:rPr>
              <w:t> </w:t>
            </w:r>
            <w:r>
              <w:rPr>
                <w:w w:val="150"/>
                <w:sz w:val="9"/>
              </w:rPr>
              <w:t>rs</w:t>
            </w:r>
            <w:r>
              <w:rPr>
                <w:spacing w:val="-8"/>
                <w:w w:val="150"/>
                <w:sz w:val="9"/>
              </w:rPr>
              <w:t> </w:t>
            </w:r>
            <w:r>
              <w:rPr>
                <w:w w:val="150"/>
                <w:sz w:val="9"/>
              </w:rPr>
              <w:t>o</w:t>
            </w:r>
            <w:r>
              <w:rPr>
                <w:spacing w:val="-7"/>
                <w:w w:val="150"/>
                <w:sz w:val="9"/>
              </w:rPr>
              <w:t> </w:t>
            </w:r>
            <w:r>
              <w:rPr>
                <w:w w:val="150"/>
                <w:sz w:val="9"/>
              </w:rPr>
              <w:t>na</w:t>
            </w:r>
            <w:r>
              <w:rPr>
                <w:spacing w:val="-16"/>
                <w:w w:val="150"/>
                <w:sz w:val="9"/>
              </w:rPr>
              <w:t> </w:t>
            </w:r>
            <w:r>
              <w:rPr>
                <w:w w:val="150"/>
                <w:sz w:val="9"/>
              </w:rPr>
              <w:t>l</w:t>
            </w:r>
            <w:r>
              <w:rPr>
                <w:spacing w:val="-7"/>
                <w:w w:val="150"/>
                <w:sz w:val="9"/>
              </w:rPr>
              <w:t> </w:t>
            </w:r>
            <w:r>
              <w:rPr>
                <w:w w:val="150"/>
                <w:sz w:val="9"/>
              </w:rPr>
              <w:t>de</w:t>
            </w:r>
            <w:r>
              <w:rPr>
                <w:spacing w:val="21"/>
                <w:w w:val="150"/>
                <w:sz w:val="9"/>
              </w:rPr>
              <w:t> </w:t>
            </w:r>
            <w:r>
              <w:rPr>
                <w:spacing w:val="-5"/>
                <w:w w:val="150"/>
                <w:sz w:val="9"/>
              </w:rPr>
              <w:t>TI</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20" w:type="dxa"/>
            <w:vMerge/>
            <w:tcBorders>
              <w:top w:val="nil"/>
              <w:left w:val="single" w:sz="8" w:space="0" w:color="D3D3D3"/>
              <w:bottom w:val="single" w:sz="8" w:space="0" w:color="000000"/>
              <w:right w:val="single" w:sz="18" w:space="0" w:color="000000"/>
            </w:tcBorders>
          </w:tcPr>
          <w:p>
            <w:pPr>
              <w:rPr>
                <w:sz w:val="2"/>
                <w:szCs w:val="2"/>
              </w:rPr>
            </w:pPr>
          </w:p>
        </w:tc>
        <w:tc>
          <w:tcPr>
            <w:tcW w:w="237" w:type="dxa"/>
            <w:vMerge/>
            <w:tcBorders>
              <w:top w:val="nil"/>
              <w:left w:val="single" w:sz="18" w:space="0" w:color="000000"/>
              <w:bottom w:val="single" w:sz="8" w:space="0" w:color="000000"/>
              <w:right w:val="single" w:sz="8" w:space="0" w:color="D3D3D3"/>
            </w:tcBorders>
          </w:tcPr>
          <w:p>
            <w:pPr>
              <w:rPr>
                <w:sz w:val="2"/>
                <w:szCs w:val="2"/>
              </w:rPr>
            </w:pPr>
          </w:p>
        </w:tc>
        <w:tc>
          <w:tcPr>
            <w:tcW w:w="1220" w:type="dxa"/>
            <w:tcBorders>
              <w:left w:val="single" w:sz="8" w:space="0" w:color="D3D3D3"/>
              <w:bottom w:val="single" w:sz="8" w:space="0" w:color="000000"/>
              <w:right w:val="single" w:sz="8" w:space="0" w:color="D3D3D3"/>
            </w:tcBorders>
          </w:tcPr>
          <w:p>
            <w:pPr>
              <w:pStyle w:val="TableParagraph"/>
              <w:spacing w:line="159" w:lineRule="exact" w:before="3"/>
              <w:ind w:left="39" w:right="8"/>
              <w:jc w:val="center"/>
              <w:rPr>
                <w:sz w:val="15"/>
              </w:rPr>
            </w:pPr>
            <w:r>
              <w:rPr>
                <w:spacing w:val="-10"/>
                <w:w w:val="150"/>
                <w:sz w:val="15"/>
              </w:rPr>
              <w:t>3</w:t>
            </w:r>
          </w:p>
        </w:tc>
        <w:tc>
          <w:tcPr>
            <w:tcW w:w="214" w:type="dxa"/>
            <w:vMerge/>
            <w:tcBorders>
              <w:top w:val="nil"/>
              <w:left w:val="single" w:sz="8" w:space="0" w:color="D3D3D3"/>
              <w:bottom w:val="single" w:sz="8" w:space="0" w:color="000000"/>
              <w:right w:val="single" w:sz="8" w:space="0" w:color="D3D3D3"/>
            </w:tcBorders>
          </w:tcPr>
          <w:p>
            <w:pPr>
              <w:rPr>
                <w:sz w:val="2"/>
                <w:szCs w:val="2"/>
              </w:rPr>
            </w:pPr>
          </w:p>
        </w:tc>
        <w:tc>
          <w:tcPr>
            <w:tcW w:w="419" w:type="dxa"/>
            <w:vMerge/>
            <w:tcBorders>
              <w:top w:val="nil"/>
              <w:left w:val="single" w:sz="8" w:space="0" w:color="D3D3D3"/>
              <w:bottom w:val="single" w:sz="8" w:space="0" w:color="000000"/>
              <w:right w:val="single" w:sz="18" w:space="0" w:color="000000"/>
            </w:tcBorders>
          </w:tcPr>
          <w:p>
            <w:pPr>
              <w:rPr>
                <w:sz w:val="2"/>
                <w:szCs w:val="2"/>
              </w:rPr>
            </w:pPr>
          </w:p>
        </w:tc>
        <w:tc>
          <w:tcPr>
            <w:tcW w:w="1220" w:type="dxa"/>
            <w:vMerge/>
            <w:tcBorders>
              <w:top w:val="nil"/>
              <w:left w:val="single" w:sz="18" w:space="0" w:color="000000"/>
              <w:bottom w:val="single" w:sz="8" w:space="0" w:color="000000"/>
              <w:right w:val="single" w:sz="18" w:space="0" w:color="000000"/>
            </w:tcBorders>
          </w:tcPr>
          <w:p>
            <w:pPr>
              <w:rPr>
                <w:sz w:val="2"/>
                <w:szCs w:val="2"/>
              </w:rPr>
            </w:pPr>
          </w:p>
        </w:tc>
      </w:tr>
    </w:tbl>
    <w:p>
      <w:pPr>
        <w:pStyle w:val="BodyText"/>
        <w:spacing w:before="5"/>
        <w:rPr>
          <w:sz w:val="13"/>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5"/>
        <w:gridCol w:w="773"/>
      </w:tblGrid>
      <w:tr>
        <w:trPr>
          <w:trHeight w:val="413" w:hRule="atLeast"/>
        </w:trPr>
        <w:tc>
          <w:tcPr>
            <w:tcW w:w="10915"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773" w:type="dxa"/>
          </w:tcPr>
          <w:p>
            <w:pPr>
              <w:pStyle w:val="TableParagraph"/>
              <w:rPr>
                <w:sz w:val="18"/>
              </w:rPr>
            </w:pPr>
          </w:p>
        </w:tc>
      </w:tr>
      <w:tr>
        <w:trPr>
          <w:trHeight w:val="397" w:hRule="atLeast"/>
        </w:trPr>
        <w:tc>
          <w:tcPr>
            <w:tcW w:w="10915" w:type="dxa"/>
          </w:tcPr>
          <w:p>
            <w:pPr>
              <w:pStyle w:val="TableParagraph"/>
              <w:spacing w:line="238" w:lineRule="exact" w:before="139"/>
              <w:ind w:left="50"/>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2"/>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773" w:type="dxa"/>
          </w:tcPr>
          <w:p>
            <w:pPr>
              <w:pStyle w:val="TableParagraph"/>
              <w:spacing w:line="238" w:lineRule="exact" w:before="139"/>
              <w:ind w:right="6"/>
              <w:jc w:val="center"/>
              <w:rPr>
                <w:sz w:val="22"/>
              </w:rPr>
            </w:pPr>
            <w:r>
              <w:rPr>
                <w:spacing w:val="-2"/>
                <w:sz w:val="22"/>
              </w:rPr>
              <w:t>42,86%</w:t>
            </w:r>
          </w:p>
        </w:tc>
      </w:tr>
      <w:tr>
        <w:trPr>
          <w:trHeight w:val="506" w:hRule="atLeast"/>
        </w:trPr>
        <w:tc>
          <w:tcPr>
            <w:tcW w:w="10915" w:type="dxa"/>
          </w:tcPr>
          <w:p>
            <w:pPr>
              <w:pStyle w:val="TableParagraph"/>
              <w:spacing w:line="252" w:lineRule="exact"/>
              <w:ind w:left="50" w:right="5382"/>
              <w:rPr>
                <w:sz w:val="22"/>
              </w:rPr>
            </w:pPr>
            <w:r>
              <w:rPr>
                <w:sz w:val="22"/>
              </w:rPr>
              <w:t>Meta de TI, 07 Entrega de servicios de TI de acuerdo a los requisitos del negocio:</w:t>
            </w:r>
          </w:p>
        </w:tc>
        <w:tc>
          <w:tcPr>
            <w:tcW w:w="773" w:type="dxa"/>
          </w:tcPr>
          <w:p>
            <w:pPr>
              <w:pStyle w:val="TableParagraph"/>
              <w:spacing w:line="238" w:lineRule="exact" w:before="248"/>
              <w:ind w:right="6"/>
              <w:jc w:val="center"/>
              <w:rPr>
                <w:sz w:val="22"/>
              </w:rPr>
            </w:pPr>
            <w:r>
              <w:rPr>
                <w:spacing w:val="-2"/>
                <w:sz w:val="22"/>
              </w:rPr>
              <w:t>50,00%</w:t>
            </w:r>
          </w:p>
        </w:tc>
      </w:tr>
      <w:tr>
        <w:trPr>
          <w:trHeight w:val="582" w:hRule="atLeast"/>
        </w:trPr>
        <w:tc>
          <w:tcPr>
            <w:tcW w:w="10915" w:type="dxa"/>
          </w:tcPr>
          <w:p>
            <w:pPr>
              <w:pStyle w:val="TableParagraph"/>
              <w:ind w:left="50" w:right="5382"/>
              <w:rPr>
                <w:sz w:val="22"/>
              </w:rPr>
            </w:pPr>
            <w:r>
              <w:rPr>
                <w:sz w:val="22"/>
              </w:rPr>
              <w:t>Meta</w:t>
            </w:r>
            <w:r>
              <w:rPr>
                <w:spacing w:val="40"/>
                <w:sz w:val="22"/>
              </w:rPr>
              <w:t> </w:t>
            </w:r>
            <w:r>
              <w:rPr>
                <w:sz w:val="22"/>
              </w:rPr>
              <w:t>de</w:t>
            </w:r>
            <w:r>
              <w:rPr>
                <w:spacing w:val="40"/>
                <w:sz w:val="22"/>
              </w:rPr>
              <w:t> </w:t>
            </w:r>
            <w:r>
              <w:rPr>
                <w:sz w:val="22"/>
              </w:rPr>
              <w:t>TI,</w:t>
            </w:r>
            <w:r>
              <w:rPr>
                <w:spacing w:val="40"/>
                <w:sz w:val="22"/>
              </w:rPr>
              <w:t> </w:t>
            </w:r>
            <w:r>
              <w:rPr>
                <w:sz w:val="22"/>
              </w:rPr>
              <w:t>17</w:t>
            </w:r>
            <w:r>
              <w:rPr>
                <w:spacing w:val="40"/>
                <w:sz w:val="22"/>
              </w:rPr>
              <w:t> </w:t>
            </w:r>
            <w:r>
              <w:rPr>
                <w:sz w:val="22"/>
              </w:rPr>
              <w:t>Conocimiento,</w:t>
            </w:r>
            <w:r>
              <w:rPr>
                <w:spacing w:val="40"/>
                <w:sz w:val="22"/>
              </w:rPr>
              <w:t> </w:t>
            </w:r>
            <w:r>
              <w:rPr>
                <w:sz w:val="22"/>
              </w:rPr>
              <w:t>experiencia</w:t>
            </w:r>
            <w:r>
              <w:rPr>
                <w:spacing w:val="40"/>
                <w:sz w:val="22"/>
              </w:rPr>
              <w:t> </w:t>
            </w:r>
            <w:r>
              <w:rPr>
                <w:sz w:val="22"/>
              </w:rPr>
              <w:t>e</w:t>
            </w:r>
            <w:r>
              <w:rPr>
                <w:spacing w:val="40"/>
                <w:sz w:val="22"/>
              </w:rPr>
              <w:t> </w:t>
            </w:r>
            <w:r>
              <w:rPr>
                <w:sz w:val="22"/>
              </w:rPr>
              <w:t>iniciativas para la innovación de negocio:</w:t>
            </w:r>
          </w:p>
        </w:tc>
        <w:tc>
          <w:tcPr>
            <w:tcW w:w="773" w:type="dxa"/>
          </w:tcPr>
          <w:p>
            <w:pPr>
              <w:pStyle w:val="TableParagraph"/>
              <w:spacing w:before="248"/>
              <w:ind w:right="42"/>
              <w:jc w:val="center"/>
              <w:rPr>
                <w:sz w:val="22"/>
              </w:rPr>
            </w:pPr>
            <w:r>
              <w:rPr>
                <w:spacing w:val="-20"/>
                <w:sz w:val="22"/>
                <w:u w:val="single"/>
              </w:rPr>
              <w:t> </w:t>
            </w:r>
            <w:r>
              <w:rPr>
                <w:spacing w:val="-2"/>
                <w:sz w:val="22"/>
                <w:u w:val="single"/>
              </w:rPr>
              <w:t>40,00%</w:t>
            </w:r>
          </w:p>
        </w:tc>
      </w:tr>
      <w:tr>
        <w:trPr>
          <w:trHeight w:val="338" w:hRule="atLeast"/>
        </w:trPr>
        <w:tc>
          <w:tcPr>
            <w:tcW w:w="10915" w:type="dxa"/>
          </w:tcPr>
          <w:p>
            <w:pPr>
              <w:pStyle w:val="TableParagraph"/>
              <w:spacing w:before="2"/>
              <w:ind w:left="50"/>
              <w:rPr>
                <w:b/>
                <w:sz w:val="22"/>
              </w:rPr>
            </w:pPr>
            <w:r>
              <w:rPr>
                <w:b/>
                <w:sz w:val="22"/>
              </w:rPr>
              <w:t>PROMEDIO</w:t>
            </w:r>
            <w:r>
              <w:rPr>
                <w:b/>
                <w:spacing w:val="-4"/>
                <w:sz w:val="22"/>
              </w:rPr>
              <w:t> </w:t>
            </w:r>
            <w:r>
              <w:rPr>
                <w:b/>
                <w:sz w:val="22"/>
              </w:rPr>
              <w:t>META</w:t>
            </w:r>
            <w:r>
              <w:rPr>
                <w:b/>
                <w:spacing w:val="-5"/>
                <w:sz w:val="22"/>
              </w:rPr>
              <w:t> TI:</w:t>
            </w:r>
          </w:p>
        </w:tc>
        <w:tc>
          <w:tcPr>
            <w:tcW w:w="773" w:type="dxa"/>
          </w:tcPr>
          <w:p>
            <w:pPr>
              <w:pStyle w:val="TableParagraph"/>
              <w:spacing w:line="246" w:lineRule="exact" w:before="72"/>
              <w:ind w:right="41"/>
              <w:jc w:val="center"/>
              <w:rPr>
                <w:b/>
                <w:sz w:val="22"/>
              </w:rPr>
            </w:pPr>
            <w:r>
              <w:rPr>
                <w:b/>
                <w:spacing w:val="-2"/>
                <w:sz w:val="22"/>
              </w:rPr>
              <w:t>44,29%</w:t>
            </w:r>
          </w:p>
        </w:tc>
      </w:tr>
      <w:tr>
        <w:trPr>
          <w:trHeight w:val="297" w:hRule="atLeast"/>
        </w:trPr>
        <w:tc>
          <w:tcPr>
            <w:tcW w:w="10915" w:type="dxa"/>
          </w:tcPr>
          <w:p>
            <w:pPr>
              <w:pStyle w:val="TableParagraph"/>
              <w:spacing w:before="4"/>
              <w:ind w:left="50"/>
              <w:rPr>
                <w:sz w:val="22"/>
              </w:rPr>
            </w:pPr>
            <w:r>
              <w:rPr>
                <w:sz w:val="22"/>
              </w:rPr>
              <w:t>Metas</w:t>
            </w:r>
            <w:r>
              <w:rPr>
                <w:spacing w:val="-3"/>
                <w:sz w:val="22"/>
              </w:rPr>
              <w:t> </w:t>
            </w:r>
            <w:r>
              <w:rPr>
                <w:sz w:val="22"/>
              </w:rPr>
              <w:t>del</w:t>
            </w:r>
            <w:r>
              <w:rPr>
                <w:spacing w:val="-1"/>
                <w:sz w:val="22"/>
              </w:rPr>
              <w:t> </w:t>
            </w:r>
            <w:r>
              <w:rPr>
                <w:sz w:val="22"/>
              </w:rPr>
              <w:t>Proceso,</w:t>
            </w:r>
            <w:r>
              <w:rPr>
                <w:spacing w:val="-2"/>
                <w:sz w:val="22"/>
              </w:rPr>
              <w:t> </w:t>
            </w:r>
            <w:r>
              <w:rPr>
                <w:sz w:val="22"/>
              </w:rPr>
              <w:t>1.</w:t>
            </w:r>
            <w:r>
              <w:rPr>
                <w:spacing w:val="-5"/>
                <w:sz w:val="22"/>
              </w:rPr>
              <w:t> </w:t>
            </w:r>
            <w:r>
              <w:rPr>
                <w:sz w:val="22"/>
              </w:rPr>
              <w:t>Todos</w:t>
            </w:r>
            <w:r>
              <w:rPr>
                <w:spacing w:val="-2"/>
                <w:sz w:val="22"/>
              </w:rPr>
              <w:t> </w:t>
            </w:r>
            <w:r>
              <w:rPr>
                <w:sz w:val="22"/>
              </w:rPr>
              <w:t>los</w:t>
            </w:r>
            <w:r>
              <w:rPr>
                <w:spacing w:val="-4"/>
                <w:sz w:val="22"/>
              </w:rPr>
              <w:t> </w:t>
            </w:r>
            <w:r>
              <w:rPr>
                <w:sz w:val="22"/>
              </w:rPr>
              <w:t>aspectos</w:t>
            </w:r>
            <w:r>
              <w:rPr>
                <w:spacing w:val="-3"/>
                <w:sz w:val="22"/>
              </w:rPr>
              <w:t> </w:t>
            </w:r>
            <w:r>
              <w:rPr>
                <w:sz w:val="22"/>
              </w:rPr>
              <w:t>de</w:t>
            </w:r>
            <w:r>
              <w:rPr>
                <w:spacing w:val="-4"/>
                <w:sz w:val="22"/>
              </w:rPr>
              <w:t> </w:t>
            </w:r>
            <w:r>
              <w:rPr>
                <w:sz w:val="22"/>
              </w:rPr>
              <w:t>la</w:t>
            </w:r>
            <w:r>
              <w:rPr>
                <w:spacing w:val="-4"/>
                <w:sz w:val="22"/>
              </w:rPr>
              <w:t> </w:t>
            </w:r>
            <w:r>
              <w:rPr>
                <w:sz w:val="22"/>
              </w:rPr>
              <w:t>estrategia</w:t>
            </w:r>
            <w:r>
              <w:rPr>
                <w:spacing w:val="-2"/>
                <w:sz w:val="22"/>
              </w:rPr>
              <w:t> </w:t>
            </w:r>
            <w:r>
              <w:rPr>
                <w:sz w:val="22"/>
              </w:rPr>
              <w:t>de</w:t>
            </w:r>
            <w:r>
              <w:rPr>
                <w:spacing w:val="-5"/>
                <w:sz w:val="22"/>
              </w:rPr>
              <w:t> </w:t>
            </w:r>
            <w:r>
              <w:rPr>
                <w:sz w:val="22"/>
              </w:rPr>
              <w:t>TI</w:t>
            </w:r>
            <w:r>
              <w:rPr>
                <w:spacing w:val="-6"/>
                <w:sz w:val="22"/>
              </w:rPr>
              <w:t> </w:t>
            </w:r>
            <w:r>
              <w:rPr>
                <w:sz w:val="22"/>
              </w:rPr>
              <w:t>están</w:t>
            </w:r>
            <w:r>
              <w:rPr>
                <w:spacing w:val="-2"/>
                <w:sz w:val="22"/>
              </w:rPr>
              <w:t> </w:t>
            </w:r>
            <w:r>
              <w:rPr>
                <w:sz w:val="22"/>
              </w:rPr>
              <w:t>alineados</w:t>
            </w:r>
            <w:r>
              <w:rPr>
                <w:spacing w:val="-2"/>
                <w:sz w:val="22"/>
              </w:rPr>
              <w:t> </w:t>
            </w:r>
            <w:r>
              <w:rPr>
                <w:sz w:val="22"/>
              </w:rPr>
              <w:t>con</w:t>
            </w:r>
            <w:r>
              <w:rPr>
                <w:spacing w:val="-6"/>
                <w:sz w:val="22"/>
              </w:rPr>
              <w:t> </w:t>
            </w:r>
            <w:r>
              <w:rPr>
                <w:sz w:val="22"/>
              </w:rPr>
              <w:t>la</w:t>
            </w:r>
            <w:r>
              <w:rPr>
                <w:spacing w:val="-2"/>
                <w:sz w:val="22"/>
              </w:rPr>
              <w:t> </w:t>
            </w:r>
            <w:r>
              <w:rPr>
                <w:sz w:val="22"/>
              </w:rPr>
              <w:t>estrategia</w:t>
            </w:r>
            <w:r>
              <w:rPr>
                <w:spacing w:val="-2"/>
                <w:sz w:val="22"/>
              </w:rPr>
              <w:t> </w:t>
            </w:r>
            <w:r>
              <w:rPr>
                <w:sz w:val="22"/>
              </w:rPr>
              <w:t>del</w:t>
            </w:r>
            <w:r>
              <w:rPr>
                <w:spacing w:val="-1"/>
                <w:sz w:val="22"/>
              </w:rPr>
              <w:t> </w:t>
            </w:r>
            <w:r>
              <w:rPr>
                <w:spacing w:val="-2"/>
                <w:sz w:val="22"/>
              </w:rPr>
              <w:t>negocio:</w:t>
            </w:r>
          </w:p>
        </w:tc>
        <w:tc>
          <w:tcPr>
            <w:tcW w:w="773" w:type="dxa"/>
          </w:tcPr>
          <w:p>
            <w:pPr>
              <w:pStyle w:val="TableParagraph"/>
              <w:spacing w:line="249" w:lineRule="exact" w:before="28"/>
              <w:ind w:right="6"/>
              <w:jc w:val="center"/>
              <w:rPr>
                <w:sz w:val="22"/>
              </w:rPr>
            </w:pPr>
            <w:r>
              <w:rPr>
                <w:spacing w:val="-2"/>
                <w:sz w:val="22"/>
              </w:rPr>
              <w:t>50,00%</w:t>
            </w:r>
          </w:p>
        </w:tc>
      </w:tr>
      <w:tr>
        <w:trPr>
          <w:trHeight w:val="288" w:hRule="atLeast"/>
        </w:trPr>
        <w:tc>
          <w:tcPr>
            <w:tcW w:w="10915" w:type="dxa"/>
          </w:tcPr>
          <w:p>
            <w:pPr>
              <w:pStyle w:val="TableParagraph"/>
              <w:spacing w:before="7"/>
              <w:ind w:left="50"/>
              <w:rPr>
                <w:sz w:val="22"/>
              </w:rPr>
            </w:pPr>
            <w:r>
              <w:rPr>
                <w:sz w:val="22"/>
              </w:rPr>
              <w:t>Metas</w:t>
            </w:r>
            <w:r>
              <w:rPr>
                <w:spacing w:val="-6"/>
                <w:sz w:val="22"/>
              </w:rPr>
              <w:t> </w:t>
            </w:r>
            <w:r>
              <w:rPr>
                <w:sz w:val="22"/>
              </w:rPr>
              <w:t>del</w:t>
            </w:r>
            <w:r>
              <w:rPr>
                <w:spacing w:val="-2"/>
                <w:sz w:val="22"/>
              </w:rPr>
              <w:t> </w:t>
            </w:r>
            <w:r>
              <w:rPr>
                <w:sz w:val="22"/>
              </w:rPr>
              <w:t>Proceso,</w:t>
            </w:r>
            <w:r>
              <w:rPr>
                <w:spacing w:val="-3"/>
                <w:sz w:val="22"/>
              </w:rPr>
              <w:t> </w:t>
            </w:r>
            <w:r>
              <w:rPr>
                <w:sz w:val="22"/>
              </w:rPr>
              <w:t>2.</w:t>
            </w:r>
            <w:r>
              <w:rPr>
                <w:spacing w:val="-4"/>
                <w:sz w:val="22"/>
              </w:rPr>
              <w:t> </w:t>
            </w:r>
            <w:r>
              <w:rPr>
                <w:sz w:val="22"/>
              </w:rPr>
              <w:t>La</w:t>
            </w:r>
            <w:r>
              <w:rPr>
                <w:spacing w:val="-3"/>
                <w:sz w:val="22"/>
              </w:rPr>
              <w:t> </w:t>
            </w:r>
            <w:r>
              <w:rPr>
                <w:sz w:val="22"/>
              </w:rPr>
              <w:t>estrategia</w:t>
            </w:r>
            <w:r>
              <w:rPr>
                <w:spacing w:val="-3"/>
                <w:sz w:val="22"/>
              </w:rPr>
              <w:t> </w:t>
            </w:r>
            <w:r>
              <w:rPr>
                <w:sz w:val="22"/>
              </w:rPr>
              <w:t>de</w:t>
            </w:r>
            <w:r>
              <w:rPr>
                <w:spacing w:val="-5"/>
                <w:sz w:val="22"/>
              </w:rPr>
              <w:t> </w:t>
            </w:r>
            <w:r>
              <w:rPr>
                <w:sz w:val="22"/>
              </w:rPr>
              <w:t>TI</w:t>
            </w:r>
            <w:r>
              <w:rPr>
                <w:spacing w:val="-7"/>
                <w:sz w:val="22"/>
              </w:rPr>
              <w:t> </w:t>
            </w:r>
            <w:r>
              <w:rPr>
                <w:sz w:val="22"/>
              </w:rPr>
              <w:t>es</w:t>
            </w:r>
            <w:r>
              <w:rPr>
                <w:spacing w:val="-4"/>
                <w:sz w:val="22"/>
              </w:rPr>
              <w:t> </w:t>
            </w:r>
            <w:r>
              <w:rPr>
                <w:sz w:val="22"/>
              </w:rPr>
              <w:t>coste-efectiva,</w:t>
            </w:r>
            <w:r>
              <w:rPr>
                <w:spacing w:val="-3"/>
                <w:sz w:val="22"/>
              </w:rPr>
              <w:t> </w:t>
            </w:r>
            <w:r>
              <w:rPr>
                <w:sz w:val="22"/>
              </w:rPr>
              <w:t>apropiada,</w:t>
            </w:r>
            <w:r>
              <w:rPr>
                <w:spacing w:val="-3"/>
                <w:sz w:val="22"/>
              </w:rPr>
              <w:t> </w:t>
            </w:r>
            <w:r>
              <w:rPr>
                <w:sz w:val="22"/>
              </w:rPr>
              <w:t>realista,</w:t>
            </w:r>
            <w:r>
              <w:rPr>
                <w:spacing w:val="-3"/>
                <w:sz w:val="22"/>
              </w:rPr>
              <w:t> </w:t>
            </w:r>
            <w:r>
              <w:rPr>
                <w:sz w:val="22"/>
              </w:rPr>
              <w:t>factible,</w:t>
            </w:r>
            <w:r>
              <w:rPr>
                <w:spacing w:val="-4"/>
                <w:sz w:val="22"/>
              </w:rPr>
              <w:t> </w:t>
            </w:r>
            <w:r>
              <w:rPr>
                <w:sz w:val="22"/>
              </w:rPr>
              <w:t>enfocada</w:t>
            </w:r>
            <w:r>
              <w:rPr>
                <w:spacing w:val="-3"/>
                <w:sz w:val="22"/>
              </w:rPr>
              <w:t> </w:t>
            </w:r>
            <w:r>
              <w:rPr>
                <w:sz w:val="22"/>
              </w:rPr>
              <w:t>al</w:t>
            </w:r>
            <w:r>
              <w:rPr>
                <w:spacing w:val="-2"/>
                <w:sz w:val="22"/>
              </w:rPr>
              <w:t> </w:t>
            </w:r>
            <w:r>
              <w:rPr>
                <w:sz w:val="22"/>
              </w:rPr>
              <w:t>negocio</w:t>
            </w:r>
            <w:r>
              <w:rPr>
                <w:spacing w:val="-3"/>
                <w:sz w:val="22"/>
              </w:rPr>
              <w:t> </w:t>
            </w:r>
            <w:r>
              <w:rPr>
                <w:sz w:val="22"/>
              </w:rPr>
              <w:t>y</w:t>
            </w:r>
            <w:r>
              <w:rPr>
                <w:spacing w:val="-6"/>
                <w:sz w:val="22"/>
              </w:rPr>
              <w:t> </w:t>
            </w:r>
            <w:r>
              <w:rPr>
                <w:spacing w:val="-2"/>
                <w:sz w:val="22"/>
              </w:rPr>
              <w:t>equilibrada:</w:t>
            </w:r>
          </w:p>
        </w:tc>
        <w:tc>
          <w:tcPr>
            <w:tcW w:w="773" w:type="dxa"/>
          </w:tcPr>
          <w:p>
            <w:pPr>
              <w:pStyle w:val="TableParagraph"/>
              <w:spacing w:line="237" w:lineRule="exact" w:before="31"/>
              <w:ind w:right="6"/>
              <w:jc w:val="center"/>
              <w:rPr>
                <w:sz w:val="22"/>
              </w:rPr>
            </w:pPr>
            <w:r>
              <w:rPr>
                <w:spacing w:val="-2"/>
                <w:sz w:val="22"/>
              </w:rPr>
              <w:t>50,00%</w:t>
            </w:r>
          </w:p>
        </w:tc>
      </w:tr>
      <w:tr>
        <w:trPr>
          <w:trHeight w:val="518" w:hRule="atLeast"/>
        </w:trPr>
        <w:tc>
          <w:tcPr>
            <w:tcW w:w="10915" w:type="dxa"/>
          </w:tcPr>
          <w:p>
            <w:pPr>
              <w:pStyle w:val="TableParagraph"/>
              <w:spacing w:line="248" w:lineRule="exact"/>
              <w:ind w:left="50"/>
              <w:rPr>
                <w:sz w:val="22"/>
              </w:rPr>
            </w:pPr>
            <w:r>
              <w:rPr>
                <w:sz w:val="22"/>
              </w:rPr>
              <w:t>Metas</w:t>
            </w:r>
            <w:r>
              <w:rPr>
                <w:spacing w:val="9"/>
                <w:sz w:val="22"/>
              </w:rPr>
              <w:t> </w:t>
            </w:r>
            <w:r>
              <w:rPr>
                <w:sz w:val="22"/>
              </w:rPr>
              <w:t>del</w:t>
            </w:r>
            <w:r>
              <w:rPr>
                <w:spacing w:val="12"/>
                <w:sz w:val="22"/>
              </w:rPr>
              <w:t> </w:t>
            </w:r>
            <w:r>
              <w:rPr>
                <w:sz w:val="22"/>
              </w:rPr>
              <w:t>Proceso,</w:t>
            </w:r>
            <w:r>
              <w:rPr>
                <w:spacing w:val="11"/>
                <w:sz w:val="22"/>
              </w:rPr>
              <w:t> </w:t>
            </w:r>
            <w:r>
              <w:rPr>
                <w:sz w:val="22"/>
              </w:rPr>
              <w:t>3.</w:t>
            </w:r>
            <w:r>
              <w:rPr>
                <w:spacing w:val="11"/>
                <w:sz w:val="22"/>
              </w:rPr>
              <w:t> </w:t>
            </w:r>
            <w:r>
              <w:rPr>
                <w:sz w:val="22"/>
              </w:rPr>
              <w:t>Se</w:t>
            </w:r>
            <w:r>
              <w:rPr>
                <w:spacing w:val="11"/>
                <w:sz w:val="22"/>
              </w:rPr>
              <w:t> </w:t>
            </w:r>
            <w:r>
              <w:rPr>
                <w:sz w:val="22"/>
              </w:rPr>
              <w:t>pueden</w:t>
            </w:r>
            <w:r>
              <w:rPr>
                <w:spacing w:val="11"/>
                <w:sz w:val="22"/>
              </w:rPr>
              <w:t> </w:t>
            </w:r>
            <w:r>
              <w:rPr>
                <w:sz w:val="22"/>
              </w:rPr>
              <w:t>derivar</w:t>
            </w:r>
            <w:r>
              <w:rPr>
                <w:spacing w:val="12"/>
                <w:sz w:val="22"/>
              </w:rPr>
              <w:t> </w:t>
            </w:r>
            <w:r>
              <w:rPr>
                <w:sz w:val="22"/>
              </w:rPr>
              <w:t>objetivos</w:t>
            </w:r>
            <w:r>
              <w:rPr>
                <w:spacing w:val="12"/>
                <w:sz w:val="22"/>
              </w:rPr>
              <w:t> </w:t>
            </w:r>
            <w:r>
              <w:rPr>
                <w:sz w:val="22"/>
              </w:rPr>
              <w:t>a</w:t>
            </w:r>
            <w:r>
              <w:rPr>
                <w:spacing w:val="11"/>
                <w:sz w:val="22"/>
              </w:rPr>
              <w:t> </w:t>
            </w:r>
            <w:r>
              <w:rPr>
                <w:sz w:val="22"/>
              </w:rPr>
              <w:t>corto</w:t>
            </w:r>
            <w:r>
              <w:rPr>
                <w:spacing w:val="11"/>
                <w:sz w:val="22"/>
              </w:rPr>
              <w:t> </w:t>
            </w:r>
            <w:r>
              <w:rPr>
                <w:sz w:val="22"/>
              </w:rPr>
              <w:t>plazo</w:t>
            </w:r>
            <w:r>
              <w:rPr>
                <w:spacing w:val="11"/>
                <w:sz w:val="22"/>
              </w:rPr>
              <w:t> </w:t>
            </w:r>
            <w:r>
              <w:rPr>
                <w:sz w:val="22"/>
              </w:rPr>
              <w:t>claros,</w:t>
            </w:r>
            <w:r>
              <w:rPr>
                <w:spacing w:val="12"/>
                <w:sz w:val="22"/>
              </w:rPr>
              <w:t> </w:t>
            </w:r>
            <w:r>
              <w:rPr>
                <w:sz w:val="22"/>
              </w:rPr>
              <w:t>concretos,</w:t>
            </w:r>
            <w:r>
              <w:rPr>
                <w:spacing w:val="12"/>
                <w:sz w:val="22"/>
              </w:rPr>
              <w:t> </w:t>
            </w:r>
            <w:r>
              <w:rPr>
                <w:sz w:val="22"/>
              </w:rPr>
              <w:t>y</w:t>
            </w:r>
            <w:r>
              <w:rPr>
                <w:spacing w:val="8"/>
                <w:sz w:val="22"/>
              </w:rPr>
              <w:t> </w:t>
            </w:r>
            <w:r>
              <w:rPr>
                <w:sz w:val="22"/>
              </w:rPr>
              <w:t>trazables</w:t>
            </w:r>
            <w:r>
              <w:rPr>
                <w:spacing w:val="12"/>
                <w:sz w:val="22"/>
              </w:rPr>
              <w:t> </w:t>
            </w:r>
            <w:r>
              <w:rPr>
                <w:sz w:val="22"/>
              </w:rPr>
              <w:t>de</w:t>
            </w:r>
            <w:r>
              <w:rPr>
                <w:spacing w:val="11"/>
                <w:sz w:val="22"/>
              </w:rPr>
              <w:t> </w:t>
            </w:r>
            <w:r>
              <w:rPr>
                <w:sz w:val="22"/>
              </w:rPr>
              <w:t>iniciativas</w:t>
            </w:r>
            <w:r>
              <w:rPr>
                <w:spacing w:val="10"/>
                <w:sz w:val="22"/>
              </w:rPr>
              <w:t> </w:t>
            </w:r>
            <w:r>
              <w:rPr>
                <w:sz w:val="22"/>
              </w:rPr>
              <w:t>a</w:t>
            </w:r>
            <w:r>
              <w:rPr>
                <w:spacing w:val="11"/>
                <w:sz w:val="22"/>
              </w:rPr>
              <w:t> </w:t>
            </w:r>
            <w:r>
              <w:rPr>
                <w:sz w:val="22"/>
              </w:rPr>
              <w:t>largo</w:t>
            </w:r>
            <w:r>
              <w:rPr>
                <w:spacing w:val="11"/>
                <w:sz w:val="22"/>
              </w:rPr>
              <w:t> </w:t>
            </w:r>
            <w:r>
              <w:rPr>
                <w:spacing w:val="-2"/>
                <w:sz w:val="22"/>
              </w:rPr>
              <w:t>plazo</w:t>
            </w:r>
          </w:p>
          <w:p>
            <w:pPr>
              <w:pStyle w:val="TableParagraph"/>
              <w:spacing w:line="249" w:lineRule="exact" w:before="1"/>
              <w:ind w:left="50"/>
              <w:rPr>
                <w:sz w:val="22"/>
              </w:rPr>
            </w:pPr>
            <w:r>
              <w:rPr>
                <w:sz w:val="22"/>
              </w:rPr>
              <w:t>específicas,</w:t>
            </w:r>
            <w:r>
              <w:rPr>
                <w:spacing w:val="-5"/>
                <w:sz w:val="22"/>
              </w:rPr>
              <w:t> </w:t>
            </w:r>
            <w:r>
              <w:rPr>
                <w:sz w:val="22"/>
              </w:rPr>
              <w:t>y</w:t>
            </w:r>
            <w:r>
              <w:rPr>
                <w:spacing w:val="-6"/>
                <w:sz w:val="22"/>
              </w:rPr>
              <w:t> </w:t>
            </w:r>
            <w:r>
              <w:rPr>
                <w:sz w:val="22"/>
              </w:rPr>
              <w:t>se</w:t>
            </w:r>
            <w:r>
              <w:rPr>
                <w:spacing w:val="-2"/>
                <w:sz w:val="22"/>
              </w:rPr>
              <w:t> </w:t>
            </w:r>
            <w:r>
              <w:rPr>
                <w:sz w:val="22"/>
              </w:rPr>
              <w:t>pueden</w:t>
            </w:r>
            <w:r>
              <w:rPr>
                <w:spacing w:val="-6"/>
                <w:sz w:val="22"/>
              </w:rPr>
              <w:t> </w:t>
            </w:r>
            <w:r>
              <w:rPr>
                <w:sz w:val="22"/>
              </w:rPr>
              <w:t>traducir,</w:t>
            </w:r>
            <w:r>
              <w:rPr>
                <w:spacing w:val="-2"/>
                <w:sz w:val="22"/>
              </w:rPr>
              <w:t> </w:t>
            </w:r>
            <w:r>
              <w:rPr>
                <w:sz w:val="22"/>
              </w:rPr>
              <w:t>por</w:t>
            </w:r>
            <w:r>
              <w:rPr>
                <w:spacing w:val="-3"/>
                <w:sz w:val="22"/>
              </w:rPr>
              <w:t> </w:t>
            </w:r>
            <w:r>
              <w:rPr>
                <w:sz w:val="22"/>
              </w:rPr>
              <w:t>tanto,</w:t>
            </w:r>
            <w:r>
              <w:rPr>
                <w:spacing w:val="-5"/>
                <w:sz w:val="22"/>
              </w:rPr>
              <w:t> </w:t>
            </w:r>
            <w:r>
              <w:rPr>
                <w:sz w:val="22"/>
              </w:rPr>
              <w:t>en</w:t>
            </w:r>
            <w:r>
              <w:rPr>
                <w:spacing w:val="-3"/>
                <w:sz w:val="22"/>
              </w:rPr>
              <w:t> </w:t>
            </w:r>
            <w:r>
              <w:rPr>
                <w:sz w:val="22"/>
              </w:rPr>
              <w:t>planes</w:t>
            </w:r>
            <w:r>
              <w:rPr>
                <w:spacing w:val="-2"/>
                <w:sz w:val="22"/>
              </w:rPr>
              <w:t> operativos:</w:t>
            </w:r>
          </w:p>
        </w:tc>
        <w:tc>
          <w:tcPr>
            <w:tcW w:w="773" w:type="dxa"/>
          </w:tcPr>
          <w:p>
            <w:pPr>
              <w:pStyle w:val="TableParagraph"/>
              <w:spacing w:line="249" w:lineRule="exact" w:before="249"/>
              <w:ind w:right="6"/>
              <w:jc w:val="center"/>
              <w:rPr>
                <w:sz w:val="22"/>
              </w:rPr>
            </w:pPr>
            <w:r>
              <w:rPr>
                <w:spacing w:val="-2"/>
                <w:sz w:val="22"/>
              </w:rPr>
              <w:t>20,00%</w:t>
            </w:r>
          </w:p>
        </w:tc>
      </w:tr>
      <w:tr>
        <w:trPr>
          <w:trHeight w:val="284" w:hRule="atLeast"/>
        </w:trPr>
        <w:tc>
          <w:tcPr>
            <w:tcW w:w="10915" w:type="dxa"/>
          </w:tcPr>
          <w:p>
            <w:pPr>
              <w:pStyle w:val="TableParagraph"/>
              <w:spacing w:before="7"/>
              <w:ind w:left="50"/>
              <w:rPr>
                <w:sz w:val="22"/>
              </w:rPr>
            </w:pPr>
            <w:r>
              <w:rPr>
                <w:sz w:val="22"/>
              </w:rPr>
              <w:t>Metas</w:t>
            </w:r>
            <w:r>
              <w:rPr>
                <w:spacing w:val="-4"/>
                <w:sz w:val="22"/>
              </w:rPr>
              <w:t> </w:t>
            </w:r>
            <w:r>
              <w:rPr>
                <w:sz w:val="22"/>
              </w:rPr>
              <w:t>del</w:t>
            </w:r>
            <w:r>
              <w:rPr>
                <w:spacing w:val="-1"/>
                <w:sz w:val="22"/>
              </w:rPr>
              <w:t> </w:t>
            </w:r>
            <w:r>
              <w:rPr>
                <w:sz w:val="22"/>
              </w:rPr>
              <w:t>Proceso,</w:t>
            </w:r>
            <w:r>
              <w:rPr>
                <w:spacing w:val="-2"/>
                <w:sz w:val="22"/>
              </w:rPr>
              <w:t> </w:t>
            </w:r>
            <w:r>
              <w:rPr>
                <w:sz w:val="22"/>
              </w:rPr>
              <w:t>4.</w:t>
            </w:r>
            <w:r>
              <w:rPr>
                <w:spacing w:val="-4"/>
                <w:sz w:val="22"/>
              </w:rPr>
              <w:t> </w:t>
            </w:r>
            <w:r>
              <w:rPr>
                <w:sz w:val="22"/>
              </w:rPr>
              <w:t>TI</w:t>
            </w:r>
            <w:r>
              <w:rPr>
                <w:spacing w:val="-5"/>
                <w:sz w:val="22"/>
              </w:rPr>
              <w:t> </w:t>
            </w:r>
            <w:r>
              <w:rPr>
                <w:sz w:val="22"/>
              </w:rPr>
              <w:t>es</w:t>
            </w:r>
            <w:r>
              <w:rPr>
                <w:spacing w:val="-4"/>
                <w:sz w:val="22"/>
              </w:rPr>
              <w:t> </w:t>
            </w:r>
            <w:r>
              <w:rPr>
                <w:sz w:val="22"/>
              </w:rPr>
              <w:t>un</w:t>
            </w:r>
            <w:r>
              <w:rPr>
                <w:spacing w:val="-2"/>
                <w:sz w:val="22"/>
              </w:rPr>
              <w:t> </w:t>
            </w:r>
            <w:r>
              <w:rPr>
                <w:sz w:val="22"/>
              </w:rPr>
              <w:t>generador</w:t>
            </w:r>
            <w:r>
              <w:rPr>
                <w:spacing w:val="-1"/>
                <w:sz w:val="22"/>
              </w:rPr>
              <w:t> </w:t>
            </w:r>
            <w:r>
              <w:rPr>
                <w:sz w:val="22"/>
              </w:rPr>
              <w:t>de</w:t>
            </w:r>
            <w:r>
              <w:rPr>
                <w:spacing w:val="-4"/>
                <w:sz w:val="22"/>
              </w:rPr>
              <w:t> </w:t>
            </w:r>
            <w:r>
              <w:rPr>
                <w:sz w:val="22"/>
              </w:rPr>
              <w:t>valor</w:t>
            </w:r>
            <w:r>
              <w:rPr>
                <w:spacing w:val="-2"/>
                <w:sz w:val="22"/>
              </w:rPr>
              <w:t> </w:t>
            </w:r>
            <w:r>
              <w:rPr>
                <w:sz w:val="22"/>
              </w:rPr>
              <w:t>para</w:t>
            </w:r>
            <w:r>
              <w:rPr>
                <w:spacing w:val="-4"/>
                <w:sz w:val="22"/>
              </w:rPr>
              <w:t> </w:t>
            </w:r>
            <w:r>
              <w:rPr>
                <w:sz w:val="22"/>
              </w:rPr>
              <w:t>el </w:t>
            </w:r>
            <w:r>
              <w:rPr>
                <w:spacing w:val="-2"/>
                <w:sz w:val="22"/>
              </w:rPr>
              <w:t>negocio:</w:t>
            </w:r>
          </w:p>
        </w:tc>
        <w:tc>
          <w:tcPr>
            <w:tcW w:w="773" w:type="dxa"/>
          </w:tcPr>
          <w:p>
            <w:pPr>
              <w:pStyle w:val="TableParagraph"/>
              <w:spacing w:line="233" w:lineRule="exact" w:before="31"/>
              <w:ind w:right="6"/>
              <w:jc w:val="center"/>
              <w:rPr>
                <w:sz w:val="22"/>
              </w:rPr>
            </w:pPr>
            <w:r>
              <w:rPr>
                <w:spacing w:val="-2"/>
                <w:sz w:val="22"/>
              </w:rPr>
              <w:t>75,00%</w:t>
            </w:r>
          </w:p>
        </w:tc>
      </w:tr>
    </w:tbl>
    <w:p>
      <w:pPr>
        <w:tabs>
          <w:tab w:pos="11942" w:val="left" w:leader="none"/>
        </w:tabs>
        <w:spacing w:before="79"/>
        <w:ind w:left="140" w:right="0" w:firstLine="0"/>
        <w:jc w:val="left"/>
        <w:rPr>
          <w:b/>
          <w:position w:val="-9"/>
          <w:sz w:val="14"/>
        </w:rPr>
      </w:pPr>
      <w:r>
        <w:rPr>
          <w:sz w:val="22"/>
        </w:rPr>
        <w:t>Metas</w:t>
      </w:r>
      <w:r>
        <w:rPr>
          <w:spacing w:val="-7"/>
          <w:sz w:val="22"/>
        </w:rPr>
        <w:t> </w:t>
      </w:r>
      <w:r>
        <w:rPr>
          <w:sz w:val="22"/>
        </w:rPr>
        <w:t>del</w:t>
      </w:r>
      <w:r>
        <w:rPr>
          <w:spacing w:val="-1"/>
          <w:sz w:val="22"/>
        </w:rPr>
        <w:t> </w:t>
      </w:r>
      <w:r>
        <w:rPr>
          <w:sz w:val="22"/>
        </w:rPr>
        <w:t>Proceso,</w:t>
      </w:r>
      <w:r>
        <w:rPr>
          <w:spacing w:val="-3"/>
          <w:sz w:val="22"/>
        </w:rPr>
        <w:t> </w:t>
      </w:r>
      <w:r>
        <w:rPr>
          <w:sz w:val="22"/>
        </w:rPr>
        <w:t>5.</w:t>
      </w:r>
      <w:r>
        <w:rPr>
          <w:spacing w:val="-3"/>
          <w:sz w:val="22"/>
        </w:rPr>
        <w:t> </w:t>
      </w:r>
      <w:r>
        <w:rPr>
          <w:sz w:val="22"/>
        </w:rPr>
        <w:t>Existe</w:t>
      </w:r>
      <w:r>
        <w:rPr>
          <w:spacing w:val="-2"/>
          <w:sz w:val="22"/>
        </w:rPr>
        <w:t> </w:t>
      </w:r>
      <w:r>
        <w:rPr>
          <w:sz w:val="22"/>
        </w:rPr>
        <w:t>conciencia</w:t>
      </w:r>
      <w:r>
        <w:rPr>
          <w:spacing w:val="-5"/>
          <w:sz w:val="22"/>
        </w:rPr>
        <w:t> </w:t>
      </w:r>
      <w:r>
        <w:rPr>
          <w:sz w:val="22"/>
        </w:rPr>
        <w:t>de</w:t>
      </w:r>
      <w:r>
        <w:rPr>
          <w:spacing w:val="-4"/>
          <w:sz w:val="22"/>
        </w:rPr>
        <w:t> </w:t>
      </w:r>
      <w:r>
        <w:rPr>
          <w:sz w:val="22"/>
        </w:rPr>
        <w:t>la</w:t>
      </w:r>
      <w:r>
        <w:rPr>
          <w:spacing w:val="-3"/>
          <w:sz w:val="22"/>
        </w:rPr>
        <w:t> </w:t>
      </w:r>
      <w:r>
        <w:rPr>
          <w:sz w:val="22"/>
        </w:rPr>
        <w:t>estrategia</w:t>
      </w:r>
      <w:r>
        <w:rPr>
          <w:spacing w:val="-2"/>
          <w:sz w:val="22"/>
        </w:rPr>
        <w:t> </w:t>
      </w:r>
      <w:r>
        <w:rPr>
          <w:sz w:val="22"/>
        </w:rPr>
        <w:t>de</w:t>
      </w:r>
      <w:r>
        <w:rPr>
          <w:spacing w:val="-5"/>
          <w:sz w:val="22"/>
        </w:rPr>
        <w:t> </w:t>
      </w:r>
      <w:r>
        <w:rPr>
          <w:sz w:val="22"/>
        </w:rPr>
        <w:t>TI</w:t>
      </w:r>
      <w:r>
        <w:rPr>
          <w:spacing w:val="-6"/>
          <w:sz w:val="22"/>
        </w:rPr>
        <w:t> </w:t>
      </w:r>
      <w:r>
        <w:rPr>
          <w:sz w:val="22"/>
        </w:rPr>
        <w:t>y</w:t>
      </w:r>
      <w:r>
        <w:rPr>
          <w:spacing w:val="-6"/>
          <w:sz w:val="22"/>
        </w:rPr>
        <w:t> </w:t>
      </w:r>
      <w:r>
        <w:rPr>
          <w:sz w:val="22"/>
        </w:rPr>
        <w:t>una</w:t>
      </w:r>
      <w:r>
        <w:rPr>
          <w:spacing w:val="-2"/>
          <w:sz w:val="22"/>
        </w:rPr>
        <w:t> </w:t>
      </w:r>
      <w:r>
        <w:rPr>
          <w:sz w:val="22"/>
        </w:rPr>
        <w:t>clara</w:t>
      </w:r>
      <w:r>
        <w:rPr>
          <w:spacing w:val="-5"/>
          <w:sz w:val="22"/>
        </w:rPr>
        <w:t> </w:t>
      </w:r>
      <w:r>
        <w:rPr>
          <w:sz w:val="22"/>
        </w:rPr>
        <w:t>asignación</w:t>
      </w:r>
      <w:r>
        <w:rPr>
          <w:spacing w:val="-2"/>
          <w:sz w:val="22"/>
        </w:rPr>
        <w:t> </w:t>
      </w:r>
      <w:r>
        <w:rPr>
          <w:sz w:val="22"/>
        </w:rPr>
        <w:t>de</w:t>
      </w:r>
      <w:r>
        <w:rPr>
          <w:spacing w:val="-3"/>
          <w:sz w:val="22"/>
        </w:rPr>
        <w:t> </w:t>
      </w:r>
      <w:r>
        <w:rPr>
          <w:sz w:val="22"/>
        </w:rPr>
        <w:t>responsabilidades</w:t>
      </w:r>
      <w:r>
        <w:rPr>
          <w:spacing w:val="-3"/>
          <w:sz w:val="22"/>
        </w:rPr>
        <w:t> </w:t>
      </w:r>
      <w:r>
        <w:rPr>
          <w:sz w:val="22"/>
        </w:rPr>
        <w:t>para</w:t>
      </w:r>
      <w:r>
        <w:rPr>
          <w:spacing w:val="-2"/>
          <w:sz w:val="22"/>
        </w:rPr>
        <w:t> </w:t>
      </w:r>
      <w:r>
        <w:rPr>
          <w:sz w:val="22"/>
        </w:rPr>
        <w:t>su</w:t>
      </w:r>
      <w:r>
        <w:rPr>
          <w:spacing w:val="-3"/>
          <w:sz w:val="22"/>
        </w:rPr>
        <w:t> </w:t>
      </w:r>
      <w:r>
        <w:rPr>
          <w:sz w:val="22"/>
        </w:rPr>
        <w:t>entrega:</w:t>
      </w:r>
      <w:r>
        <w:rPr>
          <w:spacing w:val="54"/>
          <w:w w:val="150"/>
          <w:sz w:val="22"/>
        </w:rPr>
        <w:t> </w:t>
      </w:r>
      <w:r>
        <w:rPr>
          <w:spacing w:val="-47"/>
          <w:w w:val="150"/>
          <w:position w:val="-7"/>
          <w:sz w:val="22"/>
          <w:u w:val="single"/>
        </w:rPr>
        <w:t> </w:t>
      </w:r>
      <w:r>
        <w:rPr>
          <w:spacing w:val="-2"/>
          <w:position w:val="-7"/>
          <w:sz w:val="22"/>
          <w:u w:val="single"/>
        </w:rPr>
        <w:t>66,67%</w:t>
      </w:r>
      <w:r>
        <w:rPr>
          <w:position w:val="-7"/>
          <w:sz w:val="22"/>
        </w:rPr>
        <w:tab/>
      </w:r>
      <w:r>
        <w:rPr>
          <w:b/>
          <w:position w:val="-9"/>
          <w:sz w:val="14"/>
        </w:rPr>
        <w:t>PROMEDIO</w:t>
      </w:r>
      <w:r>
        <w:rPr>
          <w:b/>
          <w:spacing w:val="-4"/>
          <w:position w:val="-9"/>
          <w:sz w:val="14"/>
        </w:rPr>
        <w:t> </w:t>
      </w:r>
      <w:r>
        <w:rPr>
          <w:b/>
          <w:spacing w:val="-2"/>
          <w:position w:val="-9"/>
          <w:sz w:val="14"/>
        </w:rPr>
        <w:t>GENERAL</w:t>
      </w:r>
    </w:p>
    <w:p>
      <w:pPr>
        <w:tabs>
          <w:tab w:pos="11011" w:val="left" w:leader="none"/>
        </w:tabs>
        <w:spacing w:before="18"/>
        <w:ind w:left="140" w:right="0" w:firstLine="0"/>
        <w:jc w:val="left"/>
        <w:rPr>
          <w:b/>
          <w:sz w:val="22"/>
        </w:rPr>
      </w:pPr>
      <w:r>
        <w:rPr>
          <w:b/>
          <w:sz w:val="22"/>
        </w:rPr>
        <mc:AlternateContent>
          <mc:Choice Requires="wps">
            <w:drawing>
              <wp:anchor distT="0" distB="0" distL="0" distR="0" allowOverlap="1" layoutInCell="1" locked="0" behindDoc="0" simplePos="0" relativeHeight="15758848">
                <wp:simplePos x="0" y="0"/>
                <wp:positionH relativeFrom="page">
                  <wp:posOffset>8119236</wp:posOffset>
                </wp:positionH>
                <wp:positionV relativeFrom="paragraph">
                  <wp:posOffset>6193</wp:posOffset>
                </wp:positionV>
                <wp:extent cx="1148080" cy="17399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148080" cy="173990"/>
                        </a:xfrm>
                        <a:prstGeom prst="rect">
                          <a:avLst/>
                        </a:prstGeom>
                        <a:ln w="12192">
                          <a:solidFill>
                            <a:srgbClr val="000000"/>
                          </a:solidFill>
                          <a:prstDash val="solid"/>
                        </a:ln>
                      </wps:spPr>
                      <wps:txbx>
                        <w:txbxContent>
                          <w:p>
                            <w:pPr>
                              <w:spacing w:line="252" w:lineRule="exact" w:before="0"/>
                              <w:ind w:left="1075" w:right="-15" w:firstLine="0"/>
                              <w:jc w:val="left"/>
                              <w:rPr>
                                <w:b/>
                                <w:sz w:val="22"/>
                              </w:rPr>
                            </w:pPr>
                            <w:r>
                              <w:rPr>
                                <w:b/>
                                <w:spacing w:val="-2"/>
                                <w:sz w:val="22"/>
                              </w:rPr>
                              <w:t>48,31%</w:t>
                            </w:r>
                          </w:p>
                        </w:txbxContent>
                      </wps:txbx>
                      <wps:bodyPr wrap="square" lIns="0" tIns="0" rIns="0" bIns="0" rtlCol="0">
                        <a:noAutofit/>
                      </wps:bodyPr>
                    </wps:wsp>
                  </a:graphicData>
                </a:graphic>
              </wp:anchor>
            </w:drawing>
          </mc:Choice>
          <mc:Fallback>
            <w:pict>
              <v:shape style="position:absolute;margin-left:639.309998pt;margin-top:.487663pt;width:90.4pt;height:13.7pt;mso-position-horizontal-relative:page;mso-position-vertical-relative:paragraph;z-index:15758848" type="#_x0000_t202" id="docshape236" filled="false" stroked="true" strokeweight=".96002pt" strokecolor="#000000">
                <v:textbox inset="0,0,0,0">
                  <w:txbxContent>
                    <w:p>
                      <w:pPr>
                        <w:spacing w:line="252" w:lineRule="exact" w:before="0"/>
                        <w:ind w:left="1075" w:right="-15" w:firstLine="0"/>
                        <w:jc w:val="left"/>
                        <w:rPr>
                          <w:b/>
                          <w:sz w:val="22"/>
                        </w:rPr>
                      </w:pPr>
                      <w:r>
                        <w:rPr>
                          <w:b/>
                          <w:spacing w:val="-2"/>
                          <w:sz w:val="22"/>
                        </w:rPr>
                        <w:t>48,31%</w:t>
                      </w:r>
                    </w:p>
                  </w:txbxContent>
                </v:textbox>
                <v:stroke dashstyle="solid"/>
                <w10:wrap type="none"/>
              </v:shape>
            </w:pict>
          </mc:Fallback>
        </mc:AlternateContent>
      </w: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r>
        <w:rPr>
          <w:b/>
          <w:sz w:val="22"/>
        </w:rPr>
        <w:tab/>
      </w:r>
      <w:r>
        <w:rPr>
          <w:b/>
          <w:spacing w:val="-2"/>
          <w:sz w:val="22"/>
        </w:rPr>
        <w:t>52,33%</w:t>
      </w:r>
    </w:p>
    <w:p>
      <w:pPr>
        <w:pStyle w:val="BodyText"/>
        <w:spacing w:before="153"/>
        <w:rPr>
          <w:b/>
        </w:rPr>
      </w:pPr>
    </w:p>
    <w:p>
      <w:pPr>
        <w:pStyle w:val="BodyText"/>
        <w:ind w:left="140"/>
      </w:pP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1"/>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pStyle w:val="BodyText"/>
        <w:spacing w:after="0"/>
        <w:sectPr>
          <w:pgSz w:w="16840" w:h="11910" w:orient="landscape"/>
          <w:pgMar w:header="0" w:footer="917" w:top="1340" w:bottom="1100" w:left="992" w:right="1700"/>
        </w:sectPr>
      </w:pPr>
    </w:p>
    <w:p>
      <w:pPr>
        <w:pStyle w:val="BodyText"/>
        <w:spacing w:before="76"/>
      </w:pPr>
    </w:p>
    <w:p>
      <w:pPr>
        <w:pStyle w:val="Heading5"/>
        <w:ind w:left="419"/>
        <w:jc w:val="center"/>
      </w:pPr>
      <w:r>
        <w:rPr/>
        <w:t>Evaluación</w:t>
      </w:r>
      <w:r>
        <w:rPr>
          <w:spacing w:val="-1"/>
        </w:rPr>
        <w:t> </w:t>
      </w:r>
      <w:r>
        <w:rPr/>
        <w:t>de</w:t>
      </w:r>
      <w:r>
        <w:rPr>
          <w:spacing w:val="-1"/>
        </w:rPr>
        <w:t> </w:t>
      </w:r>
      <w:r>
        <w:rPr/>
        <w:t>procesos</w:t>
      </w:r>
      <w:r>
        <w:rPr>
          <w:spacing w:val="-1"/>
        </w:rPr>
        <w:t> </w:t>
      </w:r>
      <w:r>
        <w:rPr>
          <w:spacing w:val="-5"/>
        </w:rPr>
        <w:t>PAM</w:t>
      </w:r>
    </w:p>
    <w:p>
      <w:pPr>
        <w:pStyle w:val="BodyText"/>
        <w:spacing w:before="178"/>
        <w:ind w:left="140"/>
      </w:pPr>
      <w:r>
        <w:rPr/>
        <w:t>Esta</w:t>
      </w:r>
      <w:r>
        <w:rPr>
          <w:spacing w:val="-1"/>
        </w:rPr>
        <w:t> </w:t>
      </w:r>
      <w:r>
        <w:rPr/>
        <w:t>evaluación nos</w:t>
      </w:r>
      <w:r>
        <w:rPr>
          <w:spacing w:val="-1"/>
        </w:rPr>
        <w:t> </w:t>
      </w:r>
      <w:r>
        <w:rPr/>
        <w:t>permitirá</w:t>
      </w:r>
      <w:r>
        <w:rPr>
          <w:spacing w:val="-2"/>
        </w:rPr>
        <w:t> </w:t>
      </w:r>
      <w:r>
        <w:rPr/>
        <w:t>ver</w:t>
      </w:r>
      <w:r>
        <w:rPr>
          <w:spacing w:val="-1"/>
        </w:rPr>
        <w:t> </w:t>
      </w:r>
      <w:r>
        <w:rPr/>
        <w:t>el estado</w:t>
      </w:r>
      <w:r>
        <w:rPr>
          <w:spacing w:val="-1"/>
        </w:rPr>
        <w:t> </w:t>
      </w:r>
      <w:r>
        <w:rPr/>
        <w:t>que</w:t>
      </w:r>
      <w:r>
        <w:rPr>
          <w:spacing w:val="-1"/>
        </w:rPr>
        <w:t> </w:t>
      </w:r>
      <w:r>
        <w:rPr/>
        <w:t>se</w:t>
      </w:r>
      <w:r>
        <w:rPr>
          <w:spacing w:val="-2"/>
        </w:rPr>
        <w:t> </w:t>
      </w:r>
      <w:r>
        <w:rPr/>
        <w:t>encuentra</w:t>
      </w:r>
      <w:r>
        <w:rPr>
          <w:spacing w:val="-2"/>
        </w:rPr>
        <w:t> </w:t>
      </w:r>
      <w:r>
        <w:rPr/>
        <w:t>el</w:t>
      </w:r>
      <w:r>
        <w:rPr>
          <w:spacing w:val="-1"/>
        </w:rPr>
        <w:t> </w:t>
      </w:r>
      <w:r>
        <w:rPr/>
        <w:t>proceso, determinando</w:t>
      </w:r>
      <w:r>
        <w:rPr>
          <w:spacing w:val="-1"/>
        </w:rPr>
        <w:t> </w:t>
      </w:r>
      <w:r>
        <w:rPr/>
        <w:t>niveles de</w:t>
      </w:r>
      <w:r>
        <w:rPr>
          <w:spacing w:val="-2"/>
        </w:rPr>
        <w:t> </w:t>
      </w:r>
      <w:r>
        <w:rPr/>
        <w:t>capacidades</w:t>
      </w:r>
      <w:r>
        <w:rPr>
          <w:spacing w:val="4"/>
        </w:rPr>
        <w:t> </w:t>
      </w:r>
      <w:r>
        <w:rPr/>
        <w:t>y</w:t>
      </w:r>
      <w:r>
        <w:rPr>
          <w:spacing w:val="-6"/>
        </w:rPr>
        <w:t> </w:t>
      </w:r>
      <w:r>
        <w:rPr/>
        <w:t>los atributos</w:t>
      </w:r>
      <w:r>
        <w:rPr>
          <w:spacing w:val="6"/>
        </w:rPr>
        <w:t> </w:t>
      </w:r>
      <w:r>
        <w:rPr/>
        <w:t>del </w:t>
      </w:r>
      <w:r>
        <w:rPr>
          <w:spacing w:val="-2"/>
        </w:rPr>
        <w:t>proceso.</w:t>
      </w:r>
    </w:p>
    <w:p>
      <w:pPr>
        <w:pStyle w:val="BodyText"/>
      </w:pPr>
    </w:p>
    <w:p>
      <w:pPr>
        <w:pStyle w:val="BodyText"/>
        <w:spacing w:before="45"/>
      </w:pPr>
    </w:p>
    <w:p>
      <w:pPr>
        <w:pStyle w:val="BodyText"/>
        <w:ind w:left="200"/>
      </w:pPr>
      <w:bookmarkStart w:name="_bookmark96" w:id="99"/>
      <w:bookmarkEnd w:id="99"/>
      <w:r>
        <w:rPr/>
      </w:r>
      <w:r>
        <w:rPr/>
        <w:t>Tabla</w:t>
      </w:r>
      <w:r>
        <w:rPr>
          <w:spacing w:val="-5"/>
        </w:rPr>
        <w:t> </w:t>
      </w:r>
      <w:r>
        <w:rPr/>
        <w:t>36</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2"/>
        </w:rPr>
        <w:t>APO02</w:t>
      </w:r>
    </w:p>
    <w:p>
      <w:pPr>
        <w:pStyle w:val="BodyText"/>
        <w:spacing w:before="148"/>
        <w:rPr>
          <w:sz w:val="20"/>
        </w:rPr>
      </w:pPr>
    </w:p>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3"/>
        <w:gridCol w:w="3380"/>
        <w:gridCol w:w="1074"/>
        <w:gridCol w:w="1163"/>
        <w:gridCol w:w="932"/>
        <w:gridCol w:w="835"/>
        <w:gridCol w:w="872"/>
        <w:gridCol w:w="805"/>
        <w:gridCol w:w="783"/>
        <w:gridCol w:w="753"/>
        <w:gridCol w:w="940"/>
        <w:gridCol w:w="1026"/>
      </w:tblGrid>
      <w:tr>
        <w:trPr>
          <w:trHeight w:val="344" w:hRule="atLeast"/>
        </w:trPr>
        <w:tc>
          <w:tcPr>
            <w:tcW w:w="13406" w:type="dxa"/>
            <w:gridSpan w:val="12"/>
            <w:tcBorders>
              <w:left w:val="single" w:sz="4" w:space="0" w:color="000000"/>
            </w:tcBorders>
          </w:tcPr>
          <w:p>
            <w:pPr>
              <w:pStyle w:val="TableParagraph"/>
              <w:spacing w:line="324" w:lineRule="exact"/>
              <w:ind w:left="15"/>
              <w:jc w:val="center"/>
              <w:rPr>
                <w:rFonts w:ascii="Calibri Light" w:hAnsi="Calibri Light"/>
                <w:sz w:val="28"/>
              </w:rPr>
            </w:pPr>
            <w:r>
              <w:rPr>
                <w:rFonts w:ascii="Calibri Light" w:hAnsi="Calibri Light"/>
                <w:spacing w:val="4"/>
                <w:w w:val="60"/>
                <w:sz w:val="28"/>
              </w:rPr>
              <w:t>MATRIZ</w:t>
            </w:r>
            <w:r>
              <w:rPr>
                <w:rFonts w:ascii="Calibri Light" w:hAnsi="Calibri Light"/>
                <w:spacing w:val="33"/>
                <w:sz w:val="28"/>
              </w:rPr>
              <w:t> </w:t>
            </w:r>
            <w:r>
              <w:rPr>
                <w:rFonts w:ascii="Calibri Light" w:hAnsi="Calibri Light"/>
                <w:spacing w:val="4"/>
                <w:w w:val="60"/>
                <w:sz w:val="28"/>
              </w:rPr>
              <w:t>DE</w:t>
            </w:r>
            <w:r>
              <w:rPr>
                <w:rFonts w:ascii="Calibri Light" w:hAnsi="Calibri Light"/>
                <w:spacing w:val="40"/>
                <w:sz w:val="28"/>
              </w:rPr>
              <w:t> </w:t>
            </w:r>
            <w:r>
              <w:rPr>
                <w:rFonts w:ascii="Calibri Light" w:hAnsi="Calibri Light"/>
                <w:spacing w:val="4"/>
                <w:w w:val="60"/>
                <w:sz w:val="28"/>
              </w:rPr>
              <w:t>EVALUACIÓN</w:t>
            </w:r>
            <w:r>
              <w:rPr>
                <w:rFonts w:ascii="Calibri Light" w:hAnsi="Calibri Light"/>
                <w:spacing w:val="29"/>
                <w:sz w:val="28"/>
              </w:rPr>
              <w:t> </w:t>
            </w:r>
            <w:r>
              <w:rPr>
                <w:rFonts w:ascii="Calibri Light" w:hAnsi="Calibri Light"/>
                <w:spacing w:val="4"/>
                <w:w w:val="60"/>
                <w:sz w:val="28"/>
              </w:rPr>
              <w:t>DE</w:t>
            </w:r>
            <w:r>
              <w:rPr>
                <w:rFonts w:ascii="Calibri Light" w:hAnsi="Calibri Light"/>
                <w:spacing w:val="40"/>
                <w:sz w:val="28"/>
              </w:rPr>
              <w:t> </w:t>
            </w:r>
            <w:r>
              <w:rPr>
                <w:rFonts w:ascii="Calibri Light" w:hAnsi="Calibri Light"/>
                <w:spacing w:val="4"/>
                <w:w w:val="60"/>
                <w:sz w:val="28"/>
              </w:rPr>
              <w:t>PROCESOS</w:t>
            </w:r>
            <w:r>
              <w:rPr>
                <w:rFonts w:ascii="Calibri Light" w:hAnsi="Calibri Light"/>
                <w:spacing w:val="37"/>
                <w:sz w:val="28"/>
              </w:rPr>
              <w:t> </w:t>
            </w:r>
            <w:r>
              <w:rPr>
                <w:rFonts w:ascii="Calibri Light" w:hAnsi="Calibri Light"/>
                <w:spacing w:val="-5"/>
                <w:w w:val="60"/>
                <w:sz w:val="28"/>
              </w:rPr>
              <w:t>PAM</w:t>
            </w:r>
          </w:p>
        </w:tc>
      </w:tr>
      <w:tr>
        <w:trPr>
          <w:trHeight w:val="1399" w:hRule="atLeast"/>
        </w:trPr>
        <w:tc>
          <w:tcPr>
            <w:tcW w:w="4223" w:type="dxa"/>
            <w:gridSpan w:val="2"/>
            <w:tcBorders>
              <w:left w:val="single" w:sz="4" w:space="0" w:color="000000"/>
              <w:right w:val="single" w:sz="4" w:space="0" w:color="000000"/>
            </w:tcBorders>
          </w:tcPr>
          <w:p>
            <w:pPr>
              <w:pStyle w:val="TableParagraph"/>
              <w:rPr>
                <w:sz w:val="16"/>
              </w:rPr>
            </w:pPr>
          </w:p>
        </w:tc>
        <w:tc>
          <w:tcPr>
            <w:tcW w:w="1074" w:type="dxa"/>
            <w:tcBorders>
              <w:left w:val="single" w:sz="4" w:space="0" w:color="000000"/>
              <w:right w:val="single" w:sz="4" w:space="0" w:color="000000"/>
            </w:tcBorders>
            <w:shd w:val="clear" w:color="auto" w:fill="D9D9D9"/>
          </w:tcPr>
          <w:p>
            <w:pPr>
              <w:pStyle w:val="TableParagraph"/>
              <w:rPr>
                <w:sz w:val="16"/>
              </w:rPr>
            </w:pPr>
          </w:p>
        </w:tc>
        <w:tc>
          <w:tcPr>
            <w:tcW w:w="1163" w:type="dxa"/>
            <w:tcBorders>
              <w:left w:val="single" w:sz="4" w:space="0" w:color="000000"/>
              <w:right w:val="single" w:sz="4" w:space="0" w:color="000000"/>
            </w:tcBorders>
            <w:shd w:val="clear" w:color="auto" w:fill="D9D9D9"/>
          </w:tcPr>
          <w:p>
            <w:pPr>
              <w:pStyle w:val="TableParagraph"/>
              <w:spacing w:before="58"/>
              <w:rPr>
                <w:sz w:val="17"/>
              </w:rPr>
            </w:pPr>
          </w:p>
          <w:p>
            <w:pPr>
              <w:pStyle w:val="TableParagraph"/>
              <w:tabs>
                <w:tab w:pos="915" w:val="left" w:leader="none"/>
              </w:tabs>
              <w:spacing w:line="268" w:lineRule="auto"/>
              <w:ind w:left="44" w:right="30" w:firstLine="246"/>
              <w:rPr>
                <w:rFonts w:ascii="Calibri Light"/>
                <w:sz w:val="17"/>
              </w:rPr>
            </w:pPr>
            <w:r>
              <w:rPr>
                <w:rFonts w:ascii="Calibri Light"/>
                <w:w w:val="75"/>
                <w:sz w:val="17"/>
              </w:rPr>
              <w:t>Atributo de</w:t>
            </w:r>
            <w:r>
              <w:rPr>
                <w:rFonts w:ascii="Calibri Light"/>
                <w:spacing w:val="40"/>
                <w:sz w:val="17"/>
              </w:rPr>
              <w:t> </w:t>
            </w:r>
            <w:r>
              <w:rPr>
                <w:rFonts w:ascii="Calibri Light"/>
                <w:spacing w:val="-2"/>
                <w:w w:val="75"/>
                <w:sz w:val="17"/>
              </w:rPr>
              <w:t>rendimiento</w:t>
            </w:r>
            <w:r>
              <w:rPr>
                <w:rFonts w:ascii="Calibri Light"/>
                <w:sz w:val="17"/>
              </w:rPr>
              <w:tab/>
            </w:r>
            <w:r>
              <w:rPr>
                <w:rFonts w:ascii="Calibri Light"/>
                <w:spacing w:val="-4"/>
                <w:w w:val="70"/>
                <w:sz w:val="17"/>
              </w:rPr>
              <w:t>(PA)</w:t>
            </w:r>
          </w:p>
          <w:p>
            <w:pPr>
              <w:pStyle w:val="TableParagraph"/>
              <w:spacing w:line="268" w:lineRule="auto"/>
              <w:ind w:left="380" w:right="30" w:hanging="321"/>
              <w:rPr>
                <w:rFonts w:ascii="Calibri Light"/>
                <w:sz w:val="17"/>
              </w:rPr>
            </w:pPr>
            <w:r>
              <w:rPr>
                <w:rFonts w:ascii="Calibri Light"/>
                <w:w w:val="65"/>
                <w:sz w:val="17"/>
              </w:rPr>
              <w:t>1.1.Rendimiento</w:t>
            </w:r>
            <w:r>
              <w:rPr>
                <w:rFonts w:ascii="Calibri Light"/>
                <w:spacing w:val="-4"/>
                <w:sz w:val="17"/>
              </w:rPr>
              <w:t> </w:t>
            </w:r>
            <w:r>
              <w:rPr>
                <w:rFonts w:ascii="Calibri Light"/>
                <w:w w:val="65"/>
                <w:sz w:val="17"/>
              </w:rPr>
              <w:t>del</w:t>
            </w:r>
            <w:r>
              <w:rPr>
                <w:rFonts w:ascii="Calibri Light"/>
                <w:spacing w:val="40"/>
                <w:sz w:val="17"/>
              </w:rPr>
              <w:t> </w:t>
            </w:r>
            <w:r>
              <w:rPr>
                <w:rFonts w:ascii="Calibri Light"/>
                <w:spacing w:val="-2"/>
                <w:w w:val="75"/>
                <w:sz w:val="17"/>
              </w:rPr>
              <w:t>proceso</w:t>
            </w:r>
          </w:p>
        </w:tc>
        <w:tc>
          <w:tcPr>
            <w:tcW w:w="932" w:type="dxa"/>
            <w:tcBorders>
              <w:left w:val="single" w:sz="4" w:space="0" w:color="000000"/>
              <w:right w:val="single" w:sz="4" w:space="0" w:color="000000"/>
            </w:tcBorders>
            <w:shd w:val="clear" w:color="auto" w:fill="D9D9D9"/>
          </w:tcPr>
          <w:p>
            <w:pPr>
              <w:pStyle w:val="TableParagraph"/>
              <w:rPr>
                <w:sz w:val="17"/>
              </w:rPr>
            </w:pPr>
          </w:p>
          <w:p>
            <w:pPr>
              <w:pStyle w:val="TableParagraph"/>
              <w:spacing w:before="95"/>
              <w:rPr>
                <w:sz w:val="17"/>
              </w:rPr>
            </w:pPr>
          </w:p>
          <w:p>
            <w:pPr>
              <w:pStyle w:val="TableParagraph"/>
              <w:spacing w:line="268" w:lineRule="auto"/>
              <w:ind w:left="60" w:right="49" w:firstLine="30"/>
              <w:rPr>
                <w:rFonts w:ascii="Calibri Light" w:hAnsi="Calibri Light"/>
                <w:sz w:val="17"/>
              </w:rPr>
            </w:pPr>
            <w:r>
              <w:rPr>
                <w:rFonts w:ascii="Calibri Light" w:hAnsi="Calibri Light"/>
                <w:w w:val="70"/>
                <w:sz w:val="17"/>
              </w:rPr>
              <w:t>PA</w:t>
            </w:r>
            <w:r>
              <w:rPr>
                <w:rFonts w:ascii="Calibri Light" w:hAnsi="Calibri Light"/>
                <w:sz w:val="17"/>
              </w:rPr>
              <w:t> </w:t>
            </w:r>
            <w:r>
              <w:rPr>
                <w:rFonts w:ascii="Calibri Light" w:hAnsi="Calibri Light"/>
                <w:w w:val="70"/>
                <w:sz w:val="17"/>
              </w:rPr>
              <w:t>2.1</w:t>
            </w:r>
            <w:r>
              <w:rPr>
                <w:rFonts w:ascii="Calibri Light" w:hAnsi="Calibri Light"/>
                <w:sz w:val="17"/>
              </w:rPr>
              <w:t> </w:t>
            </w:r>
            <w:r>
              <w:rPr>
                <w:rFonts w:ascii="Calibri Light" w:hAnsi="Calibri Light"/>
                <w:w w:val="70"/>
                <w:sz w:val="17"/>
              </w:rPr>
              <w:t>Gestión</w:t>
            </w:r>
            <w:r>
              <w:rPr>
                <w:rFonts w:ascii="Calibri Light" w:hAnsi="Calibri Light"/>
                <w:spacing w:val="40"/>
                <w:sz w:val="17"/>
              </w:rPr>
              <w:t> </w:t>
            </w:r>
            <w:r>
              <w:rPr>
                <w:rFonts w:ascii="Calibri Light" w:hAnsi="Calibri Light"/>
                <w:w w:val="65"/>
                <w:sz w:val="17"/>
              </w:rPr>
              <w:t>del</w:t>
            </w:r>
            <w:r>
              <w:rPr>
                <w:rFonts w:ascii="Calibri Light" w:hAnsi="Calibri Light"/>
                <w:spacing w:val="8"/>
                <w:sz w:val="17"/>
              </w:rPr>
              <w:t> </w:t>
            </w:r>
            <w:r>
              <w:rPr>
                <w:rFonts w:ascii="Calibri Light" w:hAnsi="Calibri Light"/>
                <w:spacing w:val="-2"/>
                <w:w w:val="65"/>
                <w:sz w:val="17"/>
              </w:rPr>
              <w:t>rendimiento</w:t>
            </w:r>
          </w:p>
        </w:tc>
        <w:tc>
          <w:tcPr>
            <w:tcW w:w="835"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spacing w:line="268" w:lineRule="auto"/>
              <w:ind w:left="84" w:right="33" w:hanging="46"/>
              <w:jc w:val="both"/>
              <w:rPr>
                <w:rFonts w:ascii="Calibri Light" w:hAnsi="Calibri Light"/>
                <w:sz w:val="17"/>
              </w:rPr>
            </w:pPr>
            <w:r>
              <w:rPr>
                <w:rFonts w:ascii="Calibri Light" w:hAnsi="Calibri Light"/>
                <w:w w:val="70"/>
                <w:sz w:val="17"/>
              </w:rPr>
              <w:t>PA</w:t>
            </w:r>
            <w:r>
              <w:rPr>
                <w:rFonts w:ascii="Calibri Light" w:hAnsi="Calibri Light"/>
                <w:spacing w:val="-8"/>
                <w:sz w:val="17"/>
              </w:rPr>
              <w:t> </w:t>
            </w:r>
            <w:r>
              <w:rPr>
                <w:rFonts w:ascii="Calibri Light" w:hAnsi="Calibri Light"/>
                <w:w w:val="70"/>
                <w:sz w:val="17"/>
              </w:rPr>
              <w:t>2.2</w:t>
            </w:r>
            <w:r>
              <w:rPr>
                <w:rFonts w:ascii="Calibri Light" w:hAnsi="Calibri Light"/>
                <w:spacing w:val="-2"/>
                <w:sz w:val="17"/>
              </w:rPr>
              <w:t> </w:t>
            </w:r>
            <w:r>
              <w:rPr>
                <w:rFonts w:ascii="Calibri Light" w:hAnsi="Calibri Light"/>
                <w:w w:val="70"/>
                <w:sz w:val="17"/>
              </w:rPr>
              <w:t>Gestión</w:t>
            </w:r>
            <w:r>
              <w:rPr>
                <w:rFonts w:ascii="Calibri Light" w:hAnsi="Calibri Light"/>
                <w:spacing w:val="40"/>
                <w:sz w:val="17"/>
              </w:rPr>
              <w:t> </w:t>
            </w:r>
            <w:r>
              <w:rPr>
                <w:rFonts w:ascii="Calibri Light" w:hAnsi="Calibri Light"/>
                <w:w w:val="70"/>
                <w:sz w:val="17"/>
              </w:rPr>
              <w:t>del</w:t>
            </w:r>
            <w:r>
              <w:rPr>
                <w:rFonts w:ascii="Calibri Light" w:hAnsi="Calibri Light"/>
                <w:spacing w:val="-10"/>
                <w:sz w:val="17"/>
              </w:rPr>
              <w:t> </w:t>
            </w:r>
            <w:r>
              <w:rPr>
                <w:rFonts w:ascii="Calibri Light" w:hAnsi="Calibri Light"/>
                <w:w w:val="70"/>
                <w:sz w:val="17"/>
              </w:rPr>
              <w:t>resultado</w:t>
            </w:r>
            <w:r>
              <w:rPr>
                <w:rFonts w:ascii="Calibri Light" w:hAnsi="Calibri Light"/>
                <w:spacing w:val="40"/>
                <w:sz w:val="17"/>
              </w:rPr>
              <w:t> </w:t>
            </w:r>
            <w:r>
              <w:rPr>
                <w:rFonts w:ascii="Calibri Light" w:hAnsi="Calibri Light"/>
                <w:w w:val="75"/>
                <w:sz w:val="17"/>
              </w:rPr>
              <w:t>del trabajo</w:t>
            </w:r>
          </w:p>
        </w:tc>
        <w:tc>
          <w:tcPr>
            <w:tcW w:w="872"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ind w:left="20"/>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3.1</w:t>
            </w:r>
          </w:p>
          <w:p>
            <w:pPr>
              <w:pStyle w:val="TableParagraph"/>
              <w:spacing w:line="268" w:lineRule="auto" w:before="25"/>
              <w:ind w:left="107" w:right="87"/>
              <w:jc w:val="center"/>
              <w:rPr>
                <w:rFonts w:ascii="Calibri Light" w:hAnsi="Calibri Light"/>
                <w:sz w:val="17"/>
              </w:rPr>
            </w:pPr>
            <w:r>
              <w:rPr>
                <w:rFonts w:ascii="Calibri Light" w:hAnsi="Calibri Light"/>
                <w:w w:val="65"/>
                <w:sz w:val="17"/>
              </w:rPr>
              <w:t>Definición</w:t>
            </w:r>
            <w:r>
              <w:rPr>
                <w:rFonts w:ascii="Calibri Light" w:hAnsi="Calibri Light"/>
                <w:spacing w:val="-2"/>
                <w:sz w:val="17"/>
              </w:rPr>
              <w:t> </w:t>
            </w:r>
            <w:r>
              <w:rPr>
                <w:rFonts w:ascii="Calibri Light" w:hAnsi="Calibri Light"/>
                <w:w w:val="65"/>
                <w:sz w:val="17"/>
              </w:rPr>
              <w:t>de</w:t>
            </w:r>
            <w:r>
              <w:rPr>
                <w:rFonts w:ascii="Calibri Light" w:hAnsi="Calibri Light"/>
                <w:spacing w:val="40"/>
                <w:sz w:val="17"/>
              </w:rPr>
              <w:t> </w:t>
            </w:r>
            <w:r>
              <w:rPr>
                <w:rFonts w:ascii="Calibri Light" w:hAnsi="Calibri Light"/>
                <w:spacing w:val="-2"/>
                <w:w w:val="75"/>
                <w:sz w:val="17"/>
              </w:rPr>
              <w:t>procesos</w:t>
            </w:r>
          </w:p>
        </w:tc>
        <w:tc>
          <w:tcPr>
            <w:tcW w:w="805"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ind w:left="15"/>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3.2</w:t>
            </w:r>
          </w:p>
          <w:p>
            <w:pPr>
              <w:pStyle w:val="TableParagraph"/>
              <w:spacing w:line="268" w:lineRule="auto" w:before="25"/>
              <w:ind w:left="15" w:right="1"/>
              <w:jc w:val="center"/>
              <w:rPr>
                <w:rFonts w:ascii="Calibri Light"/>
                <w:sz w:val="17"/>
              </w:rPr>
            </w:pPr>
            <w:r>
              <w:rPr>
                <w:rFonts w:ascii="Calibri Light"/>
                <w:w w:val="65"/>
                <w:sz w:val="17"/>
              </w:rPr>
              <w:t>Despliegue</w:t>
            </w:r>
            <w:r>
              <w:rPr>
                <w:rFonts w:ascii="Calibri Light"/>
                <w:spacing w:val="-10"/>
                <w:sz w:val="17"/>
              </w:rPr>
              <w:t> </w:t>
            </w:r>
            <w:r>
              <w:rPr>
                <w:rFonts w:ascii="Calibri Light"/>
                <w:w w:val="65"/>
                <w:sz w:val="17"/>
              </w:rPr>
              <w:t>de</w:t>
            </w:r>
            <w:r>
              <w:rPr>
                <w:rFonts w:ascii="Calibri Light"/>
                <w:spacing w:val="40"/>
                <w:sz w:val="17"/>
              </w:rPr>
              <w:t> </w:t>
            </w:r>
            <w:r>
              <w:rPr>
                <w:rFonts w:ascii="Calibri Light"/>
                <w:spacing w:val="-2"/>
                <w:w w:val="75"/>
                <w:sz w:val="17"/>
              </w:rPr>
              <w:t>procesos</w:t>
            </w:r>
          </w:p>
        </w:tc>
        <w:tc>
          <w:tcPr>
            <w:tcW w:w="783"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ind w:left="29" w:right="6"/>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4.1</w:t>
            </w:r>
          </w:p>
          <w:p>
            <w:pPr>
              <w:pStyle w:val="TableParagraph"/>
              <w:spacing w:line="268" w:lineRule="auto" w:before="25"/>
              <w:ind w:left="30" w:right="6"/>
              <w:jc w:val="center"/>
              <w:rPr>
                <w:rFonts w:ascii="Calibri Light" w:hAnsi="Calibri Light"/>
                <w:sz w:val="17"/>
              </w:rPr>
            </w:pPr>
            <w:r>
              <w:rPr>
                <w:rFonts w:ascii="Calibri Light" w:hAnsi="Calibri Light"/>
                <w:w w:val="70"/>
                <w:sz w:val="17"/>
              </w:rPr>
              <w:t>Gestión</w:t>
            </w:r>
            <w:r>
              <w:rPr>
                <w:rFonts w:ascii="Calibri Light" w:hAnsi="Calibri Light"/>
                <w:spacing w:val="-10"/>
                <w:sz w:val="17"/>
              </w:rPr>
              <w:t> </w:t>
            </w:r>
            <w:r>
              <w:rPr>
                <w:rFonts w:ascii="Calibri Light" w:hAnsi="Calibri Light"/>
                <w:w w:val="70"/>
                <w:sz w:val="17"/>
              </w:rPr>
              <w:t>de</w:t>
            </w:r>
            <w:r>
              <w:rPr>
                <w:rFonts w:ascii="Calibri Light" w:hAnsi="Calibri Light"/>
                <w:spacing w:val="40"/>
                <w:sz w:val="17"/>
              </w:rPr>
              <w:t> </w:t>
            </w:r>
            <w:r>
              <w:rPr>
                <w:rFonts w:ascii="Calibri Light" w:hAnsi="Calibri Light"/>
                <w:spacing w:val="-2"/>
                <w:w w:val="75"/>
                <w:sz w:val="17"/>
              </w:rPr>
              <w:t>procesos</w:t>
            </w:r>
          </w:p>
        </w:tc>
        <w:tc>
          <w:tcPr>
            <w:tcW w:w="753"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ind w:left="18" w:right="8"/>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4.2</w:t>
            </w:r>
          </w:p>
          <w:p>
            <w:pPr>
              <w:pStyle w:val="TableParagraph"/>
              <w:spacing w:line="268" w:lineRule="auto" w:before="25"/>
              <w:ind w:left="18"/>
              <w:jc w:val="center"/>
              <w:rPr>
                <w:rFonts w:ascii="Calibri Light"/>
                <w:sz w:val="17"/>
              </w:rPr>
            </w:pPr>
            <w:r>
              <w:rPr>
                <w:rFonts w:ascii="Calibri Light"/>
                <w:w w:val="65"/>
                <w:sz w:val="17"/>
              </w:rPr>
              <w:t>Control</w:t>
            </w:r>
            <w:r>
              <w:rPr>
                <w:rFonts w:ascii="Calibri Light"/>
                <w:spacing w:val="-10"/>
                <w:sz w:val="17"/>
              </w:rPr>
              <w:t> </w:t>
            </w:r>
            <w:r>
              <w:rPr>
                <w:rFonts w:ascii="Calibri Light"/>
                <w:w w:val="65"/>
                <w:sz w:val="17"/>
              </w:rPr>
              <w:t>de</w:t>
            </w:r>
            <w:r>
              <w:rPr>
                <w:rFonts w:ascii="Calibri Light"/>
                <w:spacing w:val="40"/>
                <w:sz w:val="17"/>
              </w:rPr>
              <w:t> </w:t>
            </w:r>
            <w:r>
              <w:rPr>
                <w:rFonts w:ascii="Calibri Light"/>
                <w:spacing w:val="-2"/>
                <w:w w:val="75"/>
                <w:sz w:val="17"/>
              </w:rPr>
              <w:t>procesos</w:t>
            </w:r>
          </w:p>
        </w:tc>
        <w:tc>
          <w:tcPr>
            <w:tcW w:w="940" w:type="dxa"/>
            <w:tcBorders>
              <w:left w:val="single" w:sz="4" w:space="0" w:color="000000"/>
              <w:right w:val="single" w:sz="4" w:space="0" w:color="000000"/>
            </w:tcBorders>
            <w:shd w:val="clear" w:color="auto" w:fill="D9D9D9"/>
          </w:tcPr>
          <w:p>
            <w:pPr>
              <w:pStyle w:val="TableParagraph"/>
              <w:spacing w:before="174"/>
              <w:rPr>
                <w:sz w:val="17"/>
              </w:rPr>
            </w:pPr>
          </w:p>
          <w:p>
            <w:pPr>
              <w:pStyle w:val="TableParagraph"/>
              <w:ind w:left="18"/>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5.1</w:t>
            </w:r>
          </w:p>
          <w:p>
            <w:pPr>
              <w:pStyle w:val="TableParagraph"/>
              <w:spacing w:line="268" w:lineRule="auto" w:before="25"/>
              <w:ind w:left="110" w:right="91"/>
              <w:jc w:val="center"/>
              <w:rPr>
                <w:rFonts w:ascii="Calibri Light" w:hAnsi="Calibri Light"/>
                <w:sz w:val="17"/>
              </w:rPr>
            </w:pPr>
            <w:r>
              <w:rPr>
                <w:rFonts w:ascii="Calibri Light" w:hAnsi="Calibri Light"/>
                <w:w w:val="65"/>
                <w:sz w:val="17"/>
              </w:rPr>
              <w:t>Innovación</w:t>
            </w:r>
            <w:r>
              <w:rPr>
                <w:rFonts w:ascii="Calibri Light" w:hAnsi="Calibri Light"/>
                <w:spacing w:val="-2"/>
                <w:sz w:val="17"/>
              </w:rPr>
              <w:t> </w:t>
            </w:r>
            <w:r>
              <w:rPr>
                <w:rFonts w:ascii="Calibri Light" w:hAnsi="Calibri Light"/>
                <w:w w:val="65"/>
                <w:sz w:val="17"/>
              </w:rPr>
              <w:t>de</w:t>
            </w:r>
            <w:r>
              <w:rPr>
                <w:rFonts w:ascii="Calibri Light" w:hAnsi="Calibri Light"/>
                <w:spacing w:val="40"/>
                <w:sz w:val="17"/>
              </w:rPr>
              <w:t> </w:t>
            </w:r>
            <w:r>
              <w:rPr>
                <w:rFonts w:ascii="Calibri Light" w:hAnsi="Calibri Light"/>
                <w:spacing w:val="-2"/>
                <w:w w:val="75"/>
                <w:sz w:val="17"/>
              </w:rPr>
              <w:t>procesos</w:t>
            </w:r>
          </w:p>
        </w:tc>
        <w:tc>
          <w:tcPr>
            <w:tcW w:w="1026" w:type="dxa"/>
            <w:tcBorders>
              <w:left w:val="single" w:sz="4" w:space="0" w:color="000000"/>
            </w:tcBorders>
            <w:shd w:val="clear" w:color="auto" w:fill="D9D9D9"/>
          </w:tcPr>
          <w:p>
            <w:pPr>
              <w:pStyle w:val="TableParagraph"/>
              <w:spacing w:before="174"/>
              <w:rPr>
                <w:sz w:val="17"/>
              </w:rPr>
            </w:pPr>
          </w:p>
          <w:p>
            <w:pPr>
              <w:pStyle w:val="TableParagraph"/>
              <w:ind w:left="25"/>
              <w:jc w:val="center"/>
              <w:rPr>
                <w:rFonts w:ascii="Calibri Light"/>
                <w:sz w:val="17"/>
              </w:rPr>
            </w:pPr>
            <w:r>
              <w:rPr>
                <w:rFonts w:ascii="Calibri Light"/>
                <w:w w:val="65"/>
                <w:sz w:val="17"/>
              </w:rPr>
              <w:t>PA</w:t>
            </w:r>
            <w:r>
              <w:rPr>
                <w:rFonts w:ascii="Calibri Light"/>
                <w:spacing w:val="5"/>
                <w:sz w:val="17"/>
              </w:rPr>
              <w:t> </w:t>
            </w:r>
            <w:r>
              <w:rPr>
                <w:rFonts w:ascii="Calibri Light"/>
                <w:spacing w:val="-5"/>
                <w:w w:val="75"/>
                <w:sz w:val="17"/>
              </w:rPr>
              <w:t>5.2</w:t>
            </w:r>
          </w:p>
          <w:p>
            <w:pPr>
              <w:pStyle w:val="TableParagraph"/>
              <w:spacing w:line="268" w:lineRule="auto" w:before="25"/>
              <w:ind w:left="25"/>
              <w:jc w:val="center"/>
              <w:rPr>
                <w:rFonts w:ascii="Calibri Light" w:hAnsi="Calibri Light"/>
                <w:sz w:val="17"/>
              </w:rPr>
            </w:pPr>
            <w:r>
              <w:rPr>
                <w:rFonts w:ascii="Calibri Light" w:hAnsi="Calibri Light"/>
                <w:w w:val="65"/>
                <w:sz w:val="17"/>
              </w:rPr>
              <w:t>Oprtimización</w:t>
            </w:r>
            <w:r>
              <w:rPr>
                <w:rFonts w:ascii="Calibri Light" w:hAnsi="Calibri Light"/>
                <w:spacing w:val="-2"/>
                <w:sz w:val="17"/>
              </w:rPr>
              <w:t> </w:t>
            </w:r>
            <w:r>
              <w:rPr>
                <w:rFonts w:ascii="Calibri Light" w:hAnsi="Calibri Light"/>
                <w:w w:val="65"/>
                <w:sz w:val="17"/>
              </w:rPr>
              <w:t>de</w:t>
            </w:r>
            <w:r>
              <w:rPr>
                <w:rFonts w:ascii="Calibri Light" w:hAnsi="Calibri Light"/>
                <w:spacing w:val="40"/>
                <w:sz w:val="17"/>
              </w:rPr>
              <w:t> </w:t>
            </w:r>
            <w:r>
              <w:rPr>
                <w:rFonts w:ascii="Calibri Light" w:hAnsi="Calibri Light"/>
                <w:spacing w:val="-2"/>
                <w:w w:val="75"/>
                <w:sz w:val="17"/>
              </w:rPr>
              <w:t>Procesos</w:t>
            </w:r>
          </w:p>
        </w:tc>
      </w:tr>
      <w:tr>
        <w:trPr>
          <w:trHeight w:val="692" w:hRule="atLeast"/>
        </w:trPr>
        <w:tc>
          <w:tcPr>
            <w:tcW w:w="843" w:type="dxa"/>
            <w:tcBorders>
              <w:left w:val="single" w:sz="4" w:space="0" w:color="000000"/>
              <w:bottom w:val="nil"/>
              <w:right w:val="single" w:sz="4" w:space="0" w:color="000000"/>
            </w:tcBorders>
            <w:shd w:val="clear" w:color="auto" w:fill="BEBEBE"/>
          </w:tcPr>
          <w:p>
            <w:pPr>
              <w:pStyle w:val="TableParagraph"/>
              <w:spacing w:before="16"/>
              <w:rPr>
                <w:sz w:val="17"/>
              </w:rPr>
            </w:pPr>
          </w:p>
          <w:p>
            <w:pPr>
              <w:pStyle w:val="TableParagraph"/>
              <w:spacing w:line="230" w:lineRule="atLeast" w:before="1"/>
              <w:ind w:left="267" w:right="30" w:hanging="172"/>
              <w:rPr>
                <w:rFonts w:ascii="Calibri Light"/>
                <w:sz w:val="17"/>
              </w:rPr>
            </w:pPr>
            <w:r>
              <w:rPr>
                <w:rFonts w:ascii="Calibri Light"/>
                <w:w w:val="65"/>
                <w:sz w:val="17"/>
              </w:rPr>
              <w:t>PROCESO</w:t>
            </w:r>
            <w:r>
              <w:rPr>
                <w:rFonts w:ascii="Calibri Light"/>
                <w:spacing w:val="-4"/>
                <w:sz w:val="17"/>
              </w:rPr>
              <w:t> </w:t>
            </w:r>
            <w:r>
              <w:rPr>
                <w:rFonts w:ascii="Calibri Light"/>
                <w:w w:val="65"/>
                <w:sz w:val="17"/>
              </w:rPr>
              <w:t>DE</w:t>
            </w:r>
            <w:r>
              <w:rPr>
                <w:rFonts w:ascii="Calibri Light"/>
                <w:spacing w:val="40"/>
                <w:sz w:val="17"/>
              </w:rPr>
              <w:t> </w:t>
            </w:r>
            <w:r>
              <w:rPr>
                <w:rFonts w:ascii="Calibri Light"/>
                <w:spacing w:val="-2"/>
                <w:w w:val="75"/>
                <w:sz w:val="17"/>
              </w:rPr>
              <w:t>COBIT</w:t>
            </w:r>
          </w:p>
        </w:tc>
        <w:tc>
          <w:tcPr>
            <w:tcW w:w="3380" w:type="dxa"/>
            <w:tcBorders>
              <w:left w:val="single" w:sz="4" w:space="0" w:color="000000"/>
              <w:bottom w:val="nil"/>
              <w:right w:val="single" w:sz="4" w:space="0" w:color="000000"/>
            </w:tcBorders>
            <w:shd w:val="clear" w:color="auto" w:fill="BEBEBE"/>
          </w:tcPr>
          <w:p>
            <w:pPr>
              <w:pStyle w:val="TableParagraph"/>
              <w:spacing w:before="162"/>
              <w:rPr>
                <w:sz w:val="17"/>
              </w:rPr>
            </w:pPr>
          </w:p>
          <w:p>
            <w:pPr>
              <w:pStyle w:val="TableParagraph"/>
              <w:ind w:right="23"/>
              <w:jc w:val="center"/>
              <w:rPr>
                <w:rFonts w:ascii="Calibri Light" w:hAnsi="Calibri Light"/>
                <w:sz w:val="17"/>
              </w:rPr>
            </w:pPr>
            <w:r>
              <w:rPr>
                <w:rFonts w:ascii="Calibri Light" w:hAnsi="Calibri Light"/>
                <w:spacing w:val="-2"/>
                <w:w w:val="75"/>
                <w:sz w:val="17"/>
              </w:rPr>
              <w:t>DESCRIPCIÓN</w:t>
            </w:r>
          </w:p>
        </w:tc>
        <w:tc>
          <w:tcPr>
            <w:tcW w:w="1074" w:type="dxa"/>
            <w:tcBorders>
              <w:left w:val="single" w:sz="4" w:space="0" w:color="000000"/>
              <w:right w:val="single" w:sz="4" w:space="0" w:color="000000"/>
            </w:tcBorders>
            <w:shd w:val="clear" w:color="auto" w:fill="BEBEBE"/>
          </w:tcPr>
          <w:p>
            <w:pPr>
              <w:pStyle w:val="TableParagraph"/>
              <w:spacing w:before="126"/>
              <w:ind w:left="7"/>
              <w:jc w:val="center"/>
              <w:rPr>
                <w:rFonts w:ascii="Calibri Light"/>
                <w:sz w:val="17"/>
              </w:rPr>
            </w:pPr>
            <w:r>
              <w:rPr>
                <w:rFonts w:ascii="Calibri Light"/>
                <w:spacing w:val="-2"/>
                <w:w w:val="75"/>
                <w:sz w:val="17"/>
              </w:rPr>
              <w:t>PROCESO</w:t>
            </w:r>
          </w:p>
          <w:p>
            <w:pPr>
              <w:pStyle w:val="TableParagraph"/>
              <w:spacing w:before="24"/>
              <w:ind w:left="7"/>
              <w:jc w:val="center"/>
              <w:rPr>
                <w:rFonts w:ascii="Calibri Light"/>
                <w:sz w:val="17"/>
              </w:rPr>
            </w:pPr>
            <w:r>
              <w:rPr>
                <w:rFonts w:ascii="Calibri Light"/>
                <w:spacing w:val="-2"/>
                <w:w w:val="75"/>
                <w:sz w:val="17"/>
              </w:rPr>
              <w:t>INCOMPLETO</w:t>
            </w:r>
          </w:p>
        </w:tc>
        <w:tc>
          <w:tcPr>
            <w:tcW w:w="1163" w:type="dxa"/>
            <w:tcBorders>
              <w:left w:val="single" w:sz="4" w:space="0" w:color="000000"/>
              <w:right w:val="single" w:sz="4" w:space="0" w:color="000000"/>
            </w:tcBorders>
            <w:shd w:val="clear" w:color="auto" w:fill="BEBEBE"/>
          </w:tcPr>
          <w:p>
            <w:pPr>
              <w:pStyle w:val="TableParagraph"/>
              <w:spacing w:before="47"/>
              <w:rPr>
                <w:sz w:val="17"/>
              </w:rPr>
            </w:pPr>
          </w:p>
          <w:p>
            <w:pPr>
              <w:pStyle w:val="TableParagraph"/>
              <w:ind w:left="8" w:right="1"/>
              <w:jc w:val="center"/>
              <w:rPr>
                <w:rFonts w:ascii="Calibri Light"/>
                <w:sz w:val="17"/>
              </w:rPr>
            </w:pPr>
            <w:r>
              <w:rPr>
                <w:rFonts w:ascii="Calibri Light"/>
                <w:spacing w:val="2"/>
                <w:w w:val="65"/>
                <w:sz w:val="17"/>
              </w:rPr>
              <w:t>PROCESO</w:t>
            </w:r>
            <w:r>
              <w:rPr>
                <w:rFonts w:ascii="Calibri Light"/>
                <w:spacing w:val="29"/>
                <w:sz w:val="17"/>
              </w:rPr>
              <w:t> </w:t>
            </w:r>
            <w:r>
              <w:rPr>
                <w:rFonts w:ascii="Calibri Light"/>
                <w:spacing w:val="-2"/>
                <w:w w:val="70"/>
                <w:sz w:val="17"/>
              </w:rPr>
              <w:t>EJECUTADO</w:t>
            </w:r>
          </w:p>
        </w:tc>
        <w:tc>
          <w:tcPr>
            <w:tcW w:w="1767" w:type="dxa"/>
            <w:gridSpan w:val="2"/>
            <w:tcBorders>
              <w:left w:val="single" w:sz="4" w:space="0" w:color="000000"/>
              <w:right w:val="single" w:sz="4" w:space="0" w:color="000000"/>
            </w:tcBorders>
            <w:shd w:val="clear" w:color="auto" w:fill="BEBEBE"/>
          </w:tcPr>
          <w:p>
            <w:pPr>
              <w:pStyle w:val="TableParagraph"/>
              <w:spacing w:before="47"/>
              <w:rPr>
                <w:sz w:val="17"/>
              </w:rPr>
            </w:pPr>
          </w:p>
          <w:p>
            <w:pPr>
              <w:pStyle w:val="TableParagraph"/>
              <w:ind w:left="292"/>
              <w:rPr>
                <w:rFonts w:ascii="Calibri Light"/>
                <w:sz w:val="17"/>
              </w:rPr>
            </w:pPr>
            <w:r>
              <w:rPr>
                <w:rFonts w:ascii="Calibri Light"/>
                <w:spacing w:val="2"/>
                <w:w w:val="65"/>
                <w:sz w:val="17"/>
              </w:rPr>
              <w:t>PROCESO</w:t>
            </w:r>
            <w:r>
              <w:rPr>
                <w:rFonts w:ascii="Calibri Light"/>
                <w:spacing w:val="29"/>
                <w:sz w:val="17"/>
              </w:rPr>
              <w:t> </w:t>
            </w:r>
            <w:r>
              <w:rPr>
                <w:rFonts w:ascii="Calibri Light"/>
                <w:spacing w:val="-2"/>
                <w:w w:val="70"/>
                <w:sz w:val="17"/>
              </w:rPr>
              <w:t>GESTIONADO</w:t>
            </w:r>
          </w:p>
        </w:tc>
        <w:tc>
          <w:tcPr>
            <w:tcW w:w="1677" w:type="dxa"/>
            <w:gridSpan w:val="2"/>
            <w:tcBorders>
              <w:left w:val="single" w:sz="4" w:space="0" w:color="000000"/>
              <w:right w:val="single" w:sz="4" w:space="0" w:color="000000"/>
            </w:tcBorders>
            <w:shd w:val="clear" w:color="auto" w:fill="BEBEBE"/>
          </w:tcPr>
          <w:p>
            <w:pPr>
              <w:pStyle w:val="TableParagraph"/>
              <w:spacing w:before="47"/>
              <w:rPr>
                <w:sz w:val="17"/>
              </w:rPr>
            </w:pPr>
          </w:p>
          <w:p>
            <w:pPr>
              <w:pStyle w:val="TableParagraph"/>
              <w:ind w:left="241"/>
              <w:rPr>
                <w:rFonts w:ascii="Calibri Light"/>
                <w:sz w:val="17"/>
              </w:rPr>
            </w:pPr>
            <w:r>
              <w:rPr>
                <w:rFonts w:ascii="Calibri Light"/>
                <w:spacing w:val="2"/>
                <w:w w:val="65"/>
                <w:sz w:val="17"/>
              </w:rPr>
              <w:t>PROCESO</w:t>
            </w:r>
            <w:r>
              <w:rPr>
                <w:rFonts w:ascii="Calibri Light"/>
                <w:spacing w:val="27"/>
                <w:sz w:val="17"/>
              </w:rPr>
              <w:t> </w:t>
            </w:r>
            <w:r>
              <w:rPr>
                <w:rFonts w:ascii="Calibri Light"/>
                <w:spacing w:val="-2"/>
                <w:w w:val="75"/>
                <w:sz w:val="17"/>
              </w:rPr>
              <w:t>ESTABLECIDO</w:t>
            </w:r>
          </w:p>
        </w:tc>
        <w:tc>
          <w:tcPr>
            <w:tcW w:w="1536" w:type="dxa"/>
            <w:gridSpan w:val="2"/>
            <w:tcBorders>
              <w:left w:val="single" w:sz="4" w:space="0" w:color="000000"/>
              <w:right w:val="single" w:sz="4" w:space="0" w:color="000000"/>
            </w:tcBorders>
            <w:shd w:val="clear" w:color="auto" w:fill="BEBEBE"/>
          </w:tcPr>
          <w:p>
            <w:pPr>
              <w:pStyle w:val="TableParagraph"/>
              <w:spacing w:before="47"/>
              <w:rPr>
                <w:sz w:val="17"/>
              </w:rPr>
            </w:pPr>
          </w:p>
          <w:p>
            <w:pPr>
              <w:pStyle w:val="TableParagraph"/>
              <w:ind w:left="213"/>
              <w:rPr>
                <w:rFonts w:ascii="Calibri Light"/>
                <w:sz w:val="17"/>
              </w:rPr>
            </w:pPr>
            <w:r>
              <w:rPr>
                <w:rFonts w:ascii="Calibri Light"/>
                <w:spacing w:val="2"/>
                <w:w w:val="65"/>
                <w:sz w:val="17"/>
              </w:rPr>
              <w:t>PROCESO</w:t>
            </w:r>
            <w:r>
              <w:rPr>
                <w:rFonts w:ascii="Calibri Light"/>
                <w:spacing w:val="29"/>
                <w:sz w:val="17"/>
              </w:rPr>
              <w:t> </w:t>
            </w:r>
            <w:r>
              <w:rPr>
                <w:rFonts w:ascii="Calibri Light"/>
                <w:spacing w:val="-2"/>
                <w:w w:val="75"/>
                <w:sz w:val="17"/>
              </w:rPr>
              <w:t>PREDECIBLE</w:t>
            </w:r>
          </w:p>
        </w:tc>
        <w:tc>
          <w:tcPr>
            <w:tcW w:w="1966" w:type="dxa"/>
            <w:gridSpan w:val="2"/>
            <w:tcBorders>
              <w:left w:val="single" w:sz="4" w:space="0" w:color="000000"/>
            </w:tcBorders>
            <w:shd w:val="clear" w:color="auto" w:fill="BEBEBE"/>
          </w:tcPr>
          <w:p>
            <w:pPr>
              <w:pStyle w:val="TableParagraph"/>
              <w:spacing w:before="47"/>
              <w:rPr>
                <w:sz w:val="17"/>
              </w:rPr>
            </w:pPr>
          </w:p>
          <w:p>
            <w:pPr>
              <w:pStyle w:val="TableParagraph"/>
              <w:ind w:left="401"/>
              <w:rPr>
                <w:rFonts w:ascii="Calibri Light"/>
                <w:sz w:val="17"/>
              </w:rPr>
            </w:pPr>
            <w:r>
              <w:rPr>
                <w:rFonts w:ascii="Calibri Light"/>
                <w:spacing w:val="2"/>
                <w:w w:val="65"/>
                <w:sz w:val="17"/>
              </w:rPr>
              <w:t>PROCESO</w:t>
            </w:r>
            <w:r>
              <w:rPr>
                <w:rFonts w:ascii="Calibri Light"/>
                <w:spacing w:val="27"/>
                <w:sz w:val="17"/>
              </w:rPr>
              <w:t> </w:t>
            </w:r>
            <w:r>
              <w:rPr>
                <w:rFonts w:ascii="Calibri Light"/>
                <w:spacing w:val="-2"/>
                <w:w w:val="75"/>
                <w:sz w:val="17"/>
              </w:rPr>
              <w:t>OPTIMIZADO</w:t>
            </w:r>
          </w:p>
        </w:tc>
      </w:tr>
      <w:tr>
        <w:trPr>
          <w:trHeight w:val="228" w:hRule="atLeast"/>
        </w:trPr>
        <w:tc>
          <w:tcPr>
            <w:tcW w:w="843" w:type="dxa"/>
            <w:tcBorders>
              <w:top w:val="nil"/>
              <w:left w:val="single" w:sz="4" w:space="0" w:color="000000"/>
              <w:right w:val="single" w:sz="4" w:space="0" w:color="000000"/>
            </w:tcBorders>
            <w:shd w:val="clear" w:color="auto" w:fill="BEBEBE"/>
          </w:tcPr>
          <w:p>
            <w:pPr>
              <w:pStyle w:val="TableParagraph"/>
              <w:rPr>
                <w:sz w:val="16"/>
              </w:rPr>
            </w:pPr>
          </w:p>
        </w:tc>
        <w:tc>
          <w:tcPr>
            <w:tcW w:w="3380" w:type="dxa"/>
            <w:tcBorders>
              <w:top w:val="nil"/>
              <w:left w:val="single" w:sz="4" w:space="0" w:color="000000"/>
              <w:right w:val="single" w:sz="4" w:space="0" w:color="000000"/>
            </w:tcBorders>
            <w:shd w:val="clear" w:color="auto" w:fill="BEBEBE"/>
          </w:tcPr>
          <w:p>
            <w:pPr>
              <w:pStyle w:val="TableParagraph"/>
              <w:rPr>
                <w:sz w:val="16"/>
              </w:rPr>
            </w:pPr>
          </w:p>
        </w:tc>
        <w:tc>
          <w:tcPr>
            <w:tcW w:w="1074" w:type="dxa"/>
            <w:tcBorders>
              <w:left w:val="single" w:sz="4" w:space="0" w:color="000000"/>
              <w:right w:val="single" w:sz="4" w:space="0" w:color="000000"/>
            </w:tcBorders>
            <w:shd w:val="clear" w:color="auto" w:fill="F8CAAC"/>
          </w:tcPr>
          <w:p>
            <w:pPr>
              <w:pStyle w:val="TableParagraph"/>
              <w:spacing w:line="198" w:lineRule="exact" w:before="10"/>
              <w:ind w:left="7" w:right="1"/>
              <w:jc w:val="center"/>
              <w:rPr>
                <w:rFonts w:ascii="Calibri Light"/>
                <w:sz w:val="17"/>
              </w:rPr>
            </w:pPr>
            <w:r>
              <w:rPr>
                <w:rFonts w:ascii="Calibri Light"/>
                <w:spacing w:val="-10"/>
                <w:w w:val="75"/>
                <w:sz w:val="17"/>
              </w:rPr>
              <w:t>0</w:t>
            </w:r>
          </w:p>
        </w:tc>
        <w:tc>
          <w:tcPr>
            <w:tcW w:w="1163" w:type="dxa"/>
            <w:tcBorders>
              <w:left w:val="single" w:sz="4" w:space="0" w:color="000000"/>
              <w:right w:val="single" w:sz="4" w:space="0" w:color="000000"/>
            </w:tcBorders>
            <w:shd w:val="clear" w:color="auto" w:fill="F8CAAC"/>
          </w:tcPr>
          <w:p>
            <w:pPr>
              <w:pStyle w:val="TableParagraph"/>
              <w:spacing w:line="198" w:lineRule="exact" w:before="10"/>
              <w:ind w:left="8"/>
              <w:jc w:val="center"/>
              <w:rPr>
                <w:rFonts w:ascii="Calibri Light"/>
                <w:sz w:val="17"/>
              </w:rPr>
            </w:pPr>
            <w:r>
              <w:rPr>
                <w:rFonts w:ascii="Calibri Light"/>
                <w:spacing w:val="-10"/>
                <w:w w:val="75"/>
                <w:sz w:val="17"/>
              </w:rPr>
              <w:t>1</w:t>
            </w:r>
          </w:p>
        </w:tc>
        <w:tc>
          <w:tcPr>
            <w:tcW w:w="1767" w:type="dxa"/>
            <w:gridSpan w:val="2"/>
            <w:tcBorders>
              <w:left w:val="single" w:sz="4" w:space="0" w:color="000000"/>
              <w:right w:val="single" w:sz="4" w:space="0" w:color="000000"/>
            </w:tcBorders>
            <w:shd w:val="clear" w:color="auto" w:fill="F8CAAC"/>
          </w:tcPr>
          <w:p>
            <w:pPr>
              <w:pStyle w:val="TableParagraph"/>
              <w:spacing w:line="198" w:lineRule="exact" w:before="10"/>
              <w:ind w:left="3"/>
              <w:jc w:val="center"/>
              <w:rPr>
                <w:rFonts w:ascii="Calibri Light"/>
                <w:sz w:val="17"/>
              </w:rPr>
            </w:pPr>
            <w:r>
              <w:rPr>
                <w:rFonts w:ascii="Calibri Light"/>
                <w:spacing w:val="-10"/>
                <w:w w:val="75"/>
                <w:sz w:val="17"/>
              </w:rPr>
              <w:t>2</w:t>
            </w:r>
          </w:p>
        </w:tc>
        <w:tc>
          <w:tcPr>
            <w:tcW w:w="1677" w:type="dxa"/>
            <w:gridSpan w:val="2"/>
            <w:tcBorders>
              <w:left w:val="single" w:sz="4" w:space="0" w:color="000000"/>
              <w:right w:val="single" w:sz="4" w:space="0" w:color="000000"/>
            </w:tcBorders>
            <w:shd w:val="clear" w:color="auto" w:fill="F8CAAC"/>
          </w:tcPr>
          <w:p>
            <w:pPr>
              <w:pStyle w:val="TableParagraph"/>
              <w:spacing w:line="198" w:lineRule="exact" w:before="10"/>
              <w:ind w:left="23" w:right="16"/>
              <w:jc w:val="center"/>
              <w:rPr>
                <w:rFonts w:ascii="Calibri Light"/>
                <w:sz w:val="17"/>
              </w:rPr>
            </w:pPr>
            <w:r>
              <w:rPr>
                <w:rFonts w:ascii="Calibri Light"/>
                <w:spacing w:val="-10"/>
                <w:w w:val="75"/>
                <w:sz w:val="17"/>
              </w:rPr>
              <w:t>3</w:t>
            </w:r>
          </w:p>
        </w:tc>
        <w:tc>
          <w:tcPr>
            <w:tcW w:w="1536" w:type="dxa"/>
            <w:gridSpan w:val="2"/>
            <w:tcBorders>
              <w:left w:val="single" w:sz="4" w:space="0" w:color="000000"/>
              <w:right w:val="single" w:sz="4" w:space="0" w:color="000000"/>
            </w:tcBorders>
            <w:shd w:val="clear" w:color="auto" w:fill="F8CAAC"/>
          </w:tcPr>
          <w:p>
            <w:pPr>
              <w:pStyle w:val="TableParagraph"/>
              <w:spacing w:line="198" w:lineRule="exact" w:before="10"/>
              <w:ind w:left="18"/>
              <w:jc w:val="center"/>
              <w:rPr>
                <w:rFonts w:ascii="Calibri Light"/>
                <w:sz w:val="17"/>
              </w:rPr>
            </w:pPr>
            <w:r>
              <w:rPr>
                <w:rFonts w:ascii="Calibri Light"/>
                <w:spacing w:val="-10"/>
                <w:w w:val="75"/>
                <w:sz w:val="17"/>
              </w:rPr>
              <w:t>4</w:t>
            </w:r>
          </w:p>
        </w:tc>
        <w:tc>
          <w:tcPr>
            <w:tcW w:w="1966" w:type="dxa"/>
            <w:gridSpan w:val="2"/>
            <w:tcBorders>
              <w:left w:val="single" w:sz="4" w:space="0" w:color="000000"/>
            </w:tcBorders>
            <w:shd w:val="clear" w:color="auto" w:fill="F8CAAC"/>
          </w:tcPr>
          <w:p>
            <w:pPr>
              <w:pStyle w:val="TableParagraph"/>
              <w:spacing w:line="198" w:lineRule="exact" w:before="10"/>
              <w:ind w:left="25"/>
              <w:jc w:val="center"/>
              <w:rPr>
                <w:rFonts w:ascii="Calibri Light"/>
                <w:sz w:val="17"/>
              </w:rPr>
            </w:pPr>
            <w:r>
              <w:rPr>
                <w:rFonts w:ascii="Calibri Light"/>
                <w:spacing w:val="-10"/>
                <w:w w:val="75"/>
                <w:sz w:val="17"/>
              </w:rPr>
              <w:t>5</w:t>
            </w:r>
          </w:p>
        </w:tc>
      </w:tr>
      <w:tr>
        <w:trPr>
          <w:trHeight w:val="344" w:hRule="atLeast"/>
        </w:trPr>
        <w:tc>
          <w:tcPr>
            <w:tcW w:w="843" w:type="dxa"/>
            <w:tcBorders>
              <w:left w:val="single" w:sz="4" w:space="0" w:color="000000"/>
            </w:tcBorders>
          </w:tcPr>
          <w:p>
            <w:pPr>
              <w:pStyle w:val="TableParagraph"/>
              <w:spacing w:before="44"/>
              <w:ind w:left="230"/>
              <w:rPr>
                <w:rFonts w:ascii="Calibri Light"/>
                <w:sz w:val="22"/>
              </w:rPr>
            </w:pPr>
            <w:r>
              <w:rPr>
                <w:rFonts w:ascii="Calibri Light"/>
                <w:spacing w:val="-2"/>
                <w:w w:val="75"/>
                <w:sz w:val="22"/>
              </w:rPr>
              <w:t>APO02</w:t>
            </w:r>
          </w:p>
        </w:tc>
        <w:tc>
          <w:tcPr>
            <w:tcW w:w="3380" w:type="dxa"/>
            <w:tcBorders>
              <w:right w:val="single" w:sz="4" w:space="0" w:color="000000"/>
            </w:tcBorders>
          </w:tcPr>
          <w:p>
            <w:pPr>
              <w:pStyle w:val="TableParagraph"/>
              <w:spacing w:before="44"/>
              <w:ind w:left="41"/>
              <w:jc w:val="center"/>
              <w:rPr>
                <w:rFonts w:ascii="Calibri Light"/>
                <w:sz w:val="22"/>
              </w:rPr>
            </w:pPr>
            <w:r>
              <w:rPr>
                <w:rFonts w:ascii="Calibri Light"/>
                <w:w w:val="60"/>
                <w:sz w:val="22"/>
              </w:rPr>
              <w:t>Gestionar</w:t>
            </w:r>
            <w:r>
              <w:rPr>
                <w:rFonts w:ascii="Calibri Light"/>
                <w:spacing w:val="-3"/>
                <w:sz w:val="22"/>
              </w:rPr>
              <w:t> </w:t>
            </w:r>
            <w:r>
              <w:rPr>
                <w:rFonts w:ascii="Calibri Light"/>
                <w:w w:val="60"/>
                <w:sz w:val="22"/>
              </w:rPr>
              <w:t>la</w:t>
            </w:r>
            <w:r>
              <w:rPr>
                <w:rFonts w:ascii="Calibri Light"/>
                <w:spacing w:val="-7"/>
                <w:sz w:val="22"/>
              </w:rPr>
              <w:t> </w:t>
            </w:r>
            <w:r>
              <w:rPr>
                <w:rFonts w:ascii="Calibri Light"/>
                <w:spacing w:val="-2"/>
                <w:w w:val="60"/>
                <w:sz w:val="22"/>
              </w:rPr>
              <w:t>Estrategia</w:t>
            </w:r>
          </w:p>
        </w:tc>
        <w:tc>
          <w:tcPr>
            <w:tcW w:w="1074" w:type="dxa"/>
            <w:tcBorders>
              <w:left w:val="single" w:sz="4" w:space="0" w:color="000000"/>
              <w:right w:val="single" w:sz="4" w:space="0" w:color="000000"/>
            </w:tcBorders>
          </w:tcPr>
          <w:p>
            <w:pPr>
              <w:pStyle w:val="TableParagraph"/>
              <w:rPr>
                <w:sz w:val="16"/>
              </w:rPr>
            </w:pPr>
          </w:p>
        </w:tc>
        <w:tc>
          <w:tcPr>
            <w:tcW w:w="1163" w:type="dxa"/>
            <w:tcBorders>
              <w:left w:val="single" w:sz="4" w:space="0" w:color="000000"/>
              <w:right w:val="single" w:sz="4" w:space="0" w:color="000000"/>
            </w:tcBorders>
          </w:tcPr>
          <w:p>
            <w:pPr>
              <w:pStyle w:val="TableParagraph"/>
              <w:rPr>
                <w:sz w:val="16"/>
              </w:rPr>
            </w:pPr>
          </w:p>
        </w:tc>
        <w:tc>
          <w:tcPr>
            <w:tcW w:w="1767" w:type="dxa"/>
            <w:gridSpan w:val="2"/>
            <w:tcBorders>
              <w:left w:val="single" w:sz="4" w:space="0" w:color="000000"/>
              <w:right w:val="single" w:sz="4" w:space="0" w:color="000000"/>
            </w:tcBorders>
          </w:tcPr>
          <w:p>
            <w:pPr>
              <w:pStyle w:val="TableParagraph"/>
              <w:rPr>
                <w:sz w:val="16"/>
              </w:rPr>
            </w:pPr>
          </w:p>
        </w:tc>
        <w:tc>
          <w:tcPr>
            <w:tcW w:w="1677" w:type="dxa"/>
            <w:gridSpan w:val="2"/>
            <w:tcBorders>
              <w:left w:val="single" w:sz="4" w:space="0" w:color="000000"/>
              <w:right w:val="single" w:sz="4" w:space="0" w:color="000000"/>
            </w:tcBorders>
          </w:tcPr>
          <w:p>
            <w:pPr>
              <w:pStyle w:val="TableParagraph"/>
              <w:spacing w:before="24"/>
              <w:ind w:left="23"/>
              <w:jc w:val="center"/>
              <w:rPr>
                <w:rFonts w:ascii="Calibri Light"/>
                <w:sz w:val="24"/>
              </w:rPr>
            </w:pPr>
            <w:r>
              <w:rPr>
                <w:rFonts w:ascii="Calibri Light"/>
                <w:spacing w:val="-2"/>
                <w:w w:val="75"/>
                <w:sz w:val="24"/>
              </w:rPr>
              <w:t>48,31%</w:t>
            </w:r>
          </w:p>
        </w:tc>
        <w:tc>
          <w:tcPr>
            <w:tcW w:w="1536" w:type="dxa"/>
            <w:gridSpan w:val="2"/>
            <w:tcBorders>
              <w:left w:val="single" w:sz="4" w:space="0" w:color="000000"/>
              <w:right w:val="single" w:sz="4" w:space="0" w:color="000000"/>
            </w:tcBorders>
          </w:tcPr>
          <w:p>
            <w:pPr>
              <w:pStyle w:val="TableParagraph"/>
              <w:rPr>
                <w:sz w:val="16"/>
              </w:rPr>
            </w:pPr>
          </w:p>
        </w:tc>
        <w:tc>
          <w:tcPr>
            <w:tcW w:w="1966" w:type="dxa"/>
            <w:gridSpan w:val="2"/>
            <w:tcBorders>
              <w:left w:val="single" w:sz="4" w:space="0" w:color="000000"/>
            </w:tcBorders>
          </w:tcPr>
          <w:p>
            <w:pPr>
              <w:pStyle w:val="TableParagraph"/>
              <w:rPr>
                <w:sz w:val="16"/>
              </w:rPr>
            </w:pPr>
          </w:p>
        </w:tc>
      </w:tr>
      <w:tr>
        <w:trPr>
          <w:trHeight w:val="447" w:hRule="atLeast"/>
        </w:trPr>
        <w:tc>
          <w:tcPr>
            <w:tcW w:w="13406" w:type="dxa"/>
            <w:gridSpan w:val="12"/>
            <w:tcBorders>
              <w:left w:val="single" w:sz="4" w:space="0" w:color="000000"/>
              <w:bottom w:val="single" w:sz="12" w:space="0" w:color="000000"/>
            </w:tcBorders>
          </w:tcPr>
          <w:p>
            <w:pPr>
              <w:pStyle w:val="TableParagraph"/>
              <w:rPr>
                <w:sz w:val="16"/>
              </w:rPr>
            </w:pPr>
          </w:p>
        </w:tc>
      </w:tr>
    </w:tbl>
    <w:p>
      <w:pPr>
        <w:pStyle w:val="BodyText"/>
        <w:spacing w:before="100"/>
      </w:pPr>
    </w:p>
    <w:p>
      <w:pPr>
        <w:pStyle w:val="BodyText"/>
        <w:spacing w:before="1"/>
        <w:ind w:left="140"/>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 -</w:t>
      </w:r>
      <w:r>
        <w:rPr>
          <w:spacing w:val="-1"/>
        </w:rPr>
        <w:t> </w:t>
      </w:r>
      <w:r>
        <w:rPr/>
        <w:t>ISACA, </w:t>
      </w:r>
      <w:r>
        <w:rPr>
          <w:spacing w:val="-2"/>
        </w:rPr>
        <w:t>2016)</w:t>
      </w:r>
    </w:p>
    <w:p>
      <w:pPr>
        <w:pStyle w:val="BodyText"/>
        <w:spacing w:before="275"/>
      </w:pPr>
    </w:p>
    <w:p>
      <w:pPr>
        <w:pStyle w:val="BodyText"/>
        <w:spacing w:line="256" w:lineRule="auto" w:before="1"/>
        <w:ind w:left="140"/>
      </w:pPr>
      <w:r>
        <w:rPr/>
        <w:t>El</w:t>
      </w:r>
      <w:r>
        <w:rPr>
          <w:spacing w:val="-2"/>
        </w:rPr>
        <w:t> </w:t>
      </w:r>
      <w:r>
        <w:rPr/>
        <w:t>proceso</w:t>
      </w:r>
      <w:r>
        <w:rPr>
          <w:spacing w:val="-2"/>
        </w:rPr>
        <w:t> </w:t>
      </w:r>
      <w:r>
        <w:rPr/>
        <w:t>APO02</w:t>
      </w:r>
      <w:r>
        <w:rPr>
          <w:spacing w:val="-2"/>
        </w:rPr>
        <w:t> </w:t>
      </w:r>
      <w:r>
        <w:rPr/>
        <w:t>refleja</w:t>
      </w:r>
      <w:r>
        <w:rPr>
          <w:spacing w:val="-3"/>
        </w:rPr>
        <w:t> </w:t>
      </w:r>
      <w:r>
        <w:rPr/>
        <w:t>un</w:t>
      </w:r>
      <w:r>
        <w:rPr>
          <w:spacing w:val="-2"/>
        </w:rPr>
        <w:t> </w:t>
      </w:r>
      <w:r>
        <w:rPr/>
        <w:t>48,31%</w:t>
      </w:r>
      <w:r>
        <w:rPr>
          <w:spacing w:val="-3"/>
        </w:rPr>
        <w:t> </w:t>
      </w:r>
      <w:r>
        <w:rPr/>
        <w:t>de</w:t>
      </w:r>
      <w:r>
        <w:rPr>
          <w:spacing w:val="-1"/>
        </w:rPr>
        <w:t> </w:t>
      </w:r>
      <w:r>
        <w:rPr/>
        <w:t>cumplimiento,</w:t>
      </w:r>
      <w:r>
        <w:rPr>
          <w:spacing w:val="-2"/>
        </w:rPr>
        <w:t> </w:t>
      </w:r>
      <w:r>
        <w:rPr/>
        <w:t>catalogándolo</w:t>
      </w:r>
      <w:r>
        <w:rPr>
          <w:spacing w:val="-2"/>
        </w:rPr>
        <w:t> </w:t>
      </w:r>
      <w:r>
        <w:rPr/>
        <w:t>como</w:t>
      </w:r>
      <w:r>
        <w:rPr>
          <w:spacing w:val="-2"/>
        </w:rPr>
        <w:t> </w:t>
      </w:r>
      <w:r>
        <w:rPr/>
        <w:t>un</w:t>
      </w:r>
      <w:r>
        <w:rPr>
          <w:spacing w:val="-2"/>
        </w:rPr>
        <w:t> </w:t>
      </w:r>
      <w:r>
        <w:rPr/>
        <w:t>proceso</w:t>
      </w:r>
      <w:r>
        <w:rPr>
          <w:spacing w:val="-2"/>
        </w:rPr>
        <w:t> </w:t>
      </w:r>
      <w:r>
        <w:rPr/>
        <w:t>establecido, atribuyéndole</w:t>
      </w:r>
      <w:r>
        <w:rPr>
          <w:spacing w:val="-2"/>
        </w:rPr>
        <w:t> </w:t>
      </w:r>
      <w:r>
        <w:rPr/>
        <w:t>a</w:t>
      </w:r>
      <w:r>
        <w:rPr>
          <w:spacing w:val="-4"/>
        </w:rPr>
        <w:t> </w:t>
      </w:r>
      <w:r>
        <w:rPr/>
        <w:t>definición y</w:t>
      </w:r>
      <w:r>
        <w:rPr>
          <w:spacing w:val="-7"/>
        </w:rPr>
        <w:t> </w:t>
      </w:r>
      <w:r>
        <w:rPr/>
        <w:t>despliegue</w:t>
      </w:r>
      <w:r>
        <w:rPr>
          <w:spacing w:val="-3"/>
        </w:rPr>
        <w:t> </w:t>
      </w:r>
      <w:r>
        <w:rPr/>
        <w:t>de </w:t>
      </w:r>
      <w:r>
        <w:rPr>
          <w:spacing w:val="-2"/>
        </w:rPr>
        <w:t>procesos.</w:t>
      </w:r>
    </w:p>
    <w:p>
      <w:pPr>
        <w:pStyle w:val="BodyText"/>
        <w:spacing w:after="0" w:line="256" w:lineRule="auto"/>
        <w:sectPr>
          <w:pgSz w:w="16840" w:h="11910" w:orient="landscape"/>
          <w:pgMar w:header="0" w:footer="917" w:top="1340" w:bottom="1100" w:left="992" w:right="1700"/>
        </w:sectPr>
      </w:pPr>
    </w:p>
    <w:p>
      <w:pPr>
        <w:pStyle w:val="Heading5"/>
        <w:spacing w:before="76"/>
        <w:ind w:left="2367"/>
      </w:pPr>
      <w:bookmarkStart w:name="_bookmark97" w:id="100"/>
      <w:bookmarkEnd w:id="100"/>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709"/>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pPr>
    </w:p>
    <w:p>
      <w:pPr>
        <w:pStyle w:val="BodyText"/>
        <w:spacing w:before="26"/>
      </w:pPr>
    </w:p>
    <w:p>
      <w:pPr>
        <w:pStyle w:val="BodyText"/>
        <w:ind w:left="143"/>
      </w:pPr>
      <w:r>
        <w:rPr/>
        <w:t>Tabla</w:t>
      </w:r>
      <w:r>
        <w:rPr>
          <w:spacing w:val="-5"/>
        </w:rPr>
        <w:t> </w:t>
      </w:r>
      <w:r>
        <w:rPr/>
        <w:t>37</w:t>
      </w:r>
      <w:r>
        <w:rPr>
          <w:spacing w:val="-1"/>
        </w:rPr>
        <w:t> </w:t>
      </w:r>
      <w:r>
        <w:rPr/>
        <w:t>APO02</w:t>
      </w:r>
      <w:r>
        <w:rPr>
          <w:spacing w:val="-2"/>
        </w:rPr>
        <w:t> </w:t>
      </w:r>
      <w:r>
        <w:rPr/>
        <w:t>Prácticas,</w:t>
      </w:r>
      <w:r>
        <w:rPr>
          <w:spacing w:val="-1"/>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p>
    <w:p>
      <w:pPr>
        <w:pStyle w:val="BodyText"/>
        <w:spacing w:before="9"/>
        <w:rPr>
          <w:sz w:val="11"/>
        </w:r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21"/>
        <w:gridCol w:w="975"/>
        <w:gridCol w:w="2705"/>
        <w:gridCol w:w="1327"/>
        <w:gridCol w:w="1106"/>
      </w:tblGrid>
      <w:tr>
        <w:trPr>
          <w:trHeight w:val="552" w:hRule="atLeast"/>
        </w:trPr>
        <w:tc>
          <w:tcPr>
            <w:tcW w:w="8734" w:type="dxa"/>
            <w:gridSpan w:val="5"/>
            <w:tcBorders>
              <w:bottom w:val="single" w:sz="12" w:space="0" w:color="000000"/>
              <w:right w:val="nil"/>
            </w:tcBorders>
            <w:shd w:val="clear" w:color="auto" w:fill="16365C"/>
          </w:tcPr>
          <w:p>
            <w:pPr>
              <w:pStyle w:val="TableParagraph"/>
              <w:spacing w:before="149"/>
              <w:ind w:left="38"/>
              <w:rPr>
                <w:b/>
                <w:sz w:val="22"/>
              </w:rPr>
            </w:pPr>
            <w:r>
              <w:rPr>
                <w:b/>
                <w:color w:val="FFFFFF"/>
                <w:spacing w:val="-10"/>
                <w:sz w:val="22"/>
              </w:rPr>
              <w:t>APO02</w:t>
            </w:r>
            <w:r>
              <w:rPr>
                <w:b/>
                <w:color w:val="FFFFFF"/>
                <w:spacing w:val="-4"/>
                <w:sz w:val="22"/>
              </w:rPr>
              <w:t> </w:t>
            </w:r>
            <w:r>
              <w:rPr>
                <w:b/>
                <w:color w:val="FFFFFF"/>
                <w:spacing w:val="-10"/>
                <w:sz w:val="22"/>
              </w:rPr>
              <w:t>Prácticas,</w:t>
            </w:r>
            <w:r>
              <w:rPr>
                <w:b/>
                <w:color w:val="FFFFFF"/>
                <w:spacing w:val="-4"/>
                <w:sz w:val="22"/>
              </w:rPr>
              <w:t> </w:t>
            </w:r>
            <w:r>
              <w:rPr>
                <w:b/>
                <w:color w:val="FFFFFF"/>
                <w:spacing w:val="-10"/>
                <w:sz w:val="22"/>
              </w:rPr>
              <w:t>Entradas/Salidas</w:t>
            </w:r>
            <w:r>
              <w:rPr>
                <w:b/>
                <w:color w:val="FFFFFF"/>
                <w:spacing w:val="5"/>
                <w:sz w:val="22"/>
              </w:rPr>
              <w:t> </w:t>
            </w:r>
            <w:r>
              <w:rPr>
                <w:b/>
                <w:color w:val="FFFFFF"/>
                <w:spacing w:val="-10"/>
                <w:sz w:val="22"/>
              </w:rPr>
              <w:t>y</w:t>
            </w:r>
            <w:r>
              <w:rPr>
                <w:b/>
                <w:color w:val="FFFFFF"/>
                <w:spacing w:val="-4"/>
                <w:sz w:val="22"/>
              </w:rPr>
              <w:t> </w:t>
            </w:r>
            <w:r>
              <w:rPr>
                <w:b/>
                <w:color w:val="FFFFFF"/>
                <w:spacing w:val="-10"/>
                <w:sz w:val="22"/>
              </w:rPr>
              <w:t>Actividades</w:t>
            </w:r>
            <w:r>
              <w:rPr>
                <w:b/>
                <w:color w:val="FFFFFF"/>
                <w:spacing w:val="6"/>
                <w:sz w:val="22"/>
              </w:rPr>
              <w:t> </w:t>
            </w:r>
            <w:r>
              <w:rPr>
                <w:b/>
                <w:color w:val="FFFFFF"/>
                <w:spacing w:val="-10"/>
                <w:sz w:val="22"/>
              </w:rPr>
              <w:t>del</w:t>
            </w:r>
            <w:r>
              <w:rPr>
                <w:b/>
                <w:color w:val="FFFFFF"/>
                <w:spacing w:val="-9"/>
                <w:sz w:val="22"/>
              </w:rPr>
              <w:t> </w:t>
            </w:r>
            <w:r>
              <w:rPr>
                <w:b/>
                <w:color w:val="FFFFFF"/>
                <w:spacing w:val="-10"/>
                <w:sz w:val="22"/>
              </w:rPr>
              <w:t>Proceso</w:t>
            </w:r>
          </w:p>
        </w:tc>
      </w:tr>
      <w:tr>
        <w:trPr>
          <w:trHeight w:val="282" w:hRule="atLeast"/>
        </w:trPr>
        <w:tc>
          <w:tcPr>
            <w:tcW w:w="2621" w:type="dxa"/>
            <w:tcBorders>
              <w:top w:val="single" w:sz="12" w:space="0" w:color="000000"/>
              <w:bottom w:val="single" w:sz="12" w:space="0" w:color="000000"/>
              <w:right w:val="single" w:sz="12" w:space="0" w:color="000000"/>
            </w:tcBorders>
            <w:shd w:val="clear" w:color="auto" w:fill="8DB4E1"/>
          </w:tcPr>
          <w:p>
            <w:pPr>
              <w:pStyle w:val="TableParagraph"/>
              <w:spacing w:line="241" w:lineRule="exact" w:before="21"/>
              <w:ind w:left="480"/>
              <w:rPr>
                <w:b/>
                <w:sz w:val="22"/>
              </w:rPr>
            </w:pPr>
            <w:r>
              <w:rPr>
                <w:b/>
                <w:spacing w:val="-12"/>
                <w:sz w:val="22"/>
              </w:rPr>
              <w:t>Práctica</w:t>
            </w:r>
            <w:r>
              <w:rPr>
                <w:b/>
                <w:spacing w:val="-1"/>
                <w:sz w:val="22"/>
              </w:rPr>
              <w:t> </w:t>
            </w:r>
            <w:r>
              <w:rPr>
                <w:b/>
                <w:spacing w:val="-12"/>
                <w:sz w:val="22"/>
              </w:rPr>
              <w:t>de</w:t>
            </w:r>
            <w:r>
              <w:rPr>
                <w:b/>
                <w:spacing w:val="10"/>
                <w:sz w:val="22"/>
              </w:rPr>
              <w:t> </w:t>
            </w:r>
            <w:r>
              <w:rPr>
                <w:b/>
                <w:spacing w:val="-12"/>
                <w:sz w:val="22"/>
              </w:rPr>
              <w:t>Gestión</w:t>
            </w:r>
          </w:p>
        </w:tc>
        <w:tc>
          <w:tcPr>
            <w:tcW w:w="3680"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41" w:lineRule="exact" w:before="21"/>
              <w:ind w:left="30"/>
              <w:jc w:val="center"/>
              <w:rPr>
                <w:b/>
                <w:sz w:val="22"/>
              </w:rPr>
            </w:pPr>
            <w:r>
              <w:rPr>
                <w:b/>
                <w:spacing w:val="-2"/>
                <w:sz w:val="22"/>
              </w:rPr>
              <w:t>Entradas</w:t>
            </w:r>
          </w:p>
        </w:tc>
        <w:tc>
          <w:tcPr>
            <w:tcW w:w="2433"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241" w:lineRule="exact" w:before="21"/>
              <w:ind w:left="31"/>
              <w:jc w:val="center"/>
              <w:rPr>
                <w:b/>
                <w:sz w:val="22"/>
              </w:rPr>
            </w:pPr>
            <w:r>
              <w:rPr>
                <w:b/>
                <w:spacing w:val="-2"/>
                <w:sz w:val="22"/>
              </w:rPr>
              <w:t>Salidas</w:t>
            </w:r>
          </w:p>
        </w:tc>
      </w:tr>
      <w:tr>
        <w:trPr>
          <w:trHeight w:val="565" w:hRule="atLeast"/>
        </w:trPr>
        <w:tc>
          <w:tcPr>
            <w:tcW w:w="2621" w:type="dxa"/>
            <w:vMerge w:val="restart"/>
            <w:tcBorders>
              <w:top w:val="single" w:sz="12" w:space="0" w:color="000000"/>
              <w:bottom w:val="single" w:sz="12" w:space="0" w:color="000000"/>
              <w:right w:val="single" w:sz="12" w:space="0" w:color="000000"/>
            </w:tcBorders>
          </w:tcPr>
          <w:p>
            <w:pPr>
              <w:pStyle w:val="TableParagraph"/>
              <w:tabs>
                <w:tab w:pos="1143" w:val="left" w:leader="none"/>
                <w:tab w:pos="2444" w:val="left" w:leader="none"/>
              </w:tabs>
              <w:spacing w:line="283" w:lineRule="auto" w:before="20"/>
              <w:ind w:left="38" w:right="1"/>
              <w:rPr>
                <w:b/>
                <w:sz w:val="22"/>
              </w:rPr>
            </w:pPr>
            <w:r>
              <w:rPr>
                <w:b/>
                <w:spacing w:val="-2"/>
                <w:sz w:val="22"/>
              </w:rPr>
              <w:t>APO02.01</w:t>
            </w:r>
            <w:r>
              <w:rPr>
                <w:b/>
                <w:sz w:val="22"/>
              </w:rPr>
              <w:tab/>
            </w:r>
            <w:r>
              <w:rPr>
                <w:b/>
                <w:spacing w:val="-2"/>
                <w:sz w:val="22"/>
              </w:rPr>
              <w:t>Comprender</w:t>
            </w:r>
            <w:r>
              <w:rPr>
                <w:b/>
                <w:sz w:val="22"/>
              </w:rPr>
              <w:tab/>
            </w:r>
            <w:r>
              <w:rPr>
                <w:b/>
                <w:spacing w:val="-14"/>
                <w:sz w:val="22"/>
              </w:rPr>
              <w:t>la </w:t>
            </w:r>
            <w:r>
              <w:rPr>
                <w:b/>
                <w:sz w:val="22"/>
              </w:rPr>
              <w:t>dirección</w:t>
            </w:r>
            <w:r>
              <w:rPr>
                <w:b/>
                <w:spacing w:val="-16"/>
                <w:sz w:val="22"/>
              </w:rPr>
              <w:t> </w:t>
            </w:r>
            <w:r>
              <w:rPr>
                <w:b/>
                <w:sz w:val="22"/>
              </w:rPr>
              <w:t>de</w:t>
            </w:r>
            <w:r>
              <w:rPr>
                <w:b/>
                <w:spacing w:val="-7"/>
                <w:sz w:val="22"/>
              </w:rPr>
              <w:t> </w:t>
            </w:r>
            <w:r>
              <w:rPr>
                <w:b/>
                <w:sz w:val="22"/>
              </w:rPr>
              <w:t>la</w:t>
            </w:r>
            <w:r>
              <w:rPr>
                <w:b/>
                <w:spacing w:val="-10"/>
                <w:sz w:val="22"/>
              </w:rPr>
              <w:t> </w:t>
            </w:r>
            <w:r>
              <w:rPr>
                <w:b/>
                <w:sz w:val="22"/>
              </w:rPr>
              <w:t>empresa.</w:t>
            </w:r>
          </w:p>
          <w:p>
            <w:pPr>
              <w:pStyle w:val="TableParagraph"/>
              <w:spacing w:line="283" w:lineRule="auto"/>
              <w:ind w:left="38" w:right="105"/>
              <w:rPr>
                <w:sz w:val="22"/>
              </w:rPr>
            </w:pPr>
            <w:r>
              <w:rPr>
                <w:spacing w:val="-6"/>
                <w:sz w:val="22"/>
              </w:rPr>
              <w:t>Considerar</w:t>
            </w:r>
            <w:r>
              <w:rPr>
                <w:spacing w:val="-8"/>
                <w:sz w:val="22"/>
              </w:rPr>
              <w:t> </w:t>
            </w:r>
            <w:r>
              <w:rPr>
                <w:spacing w:val="-6"/>
                <w:sz w:val="22"/>
              </w:rPr>
              <w:t>el</w:t>
            </w:r>
            <w:r>
              <w:rPr>
                <w:spacing w:val="-22"/>
                <w:sz w:val="22"/>
              </w:rPr>
              <w:t> </w:t>
            </w:r>
            <w:r>
              <w:rPr>
                <w:spacing w:val="-6"/>
                <w:sz w:val="22"/>
              </w:rPr>
              <w:t>entorno</w:t>
            </w:r>
            <w:r>
              <w:rPr>
                <w:spacing w:val="-8"/>
                <w:sz w:val="22"/>
              </w:rPr>
              <w:t> </w:t>
            </w:r>
            <w:r>
              <w:rPr>
                <w:spacing w:val="-6"/>
                <w:sz w:val="22"/>
              </w:rPr>
              <w:t>actual</w:t>
            </w:r>
            <w:r>
              <w:rPr>
                <w:spacing w:val="-22"/>
                <w:sz w:val="22"/>
              </w:rPr>
              <w:t> </w:t>
            </w:r>
            <w:r>
              <w:rPr>
                <w:spacing w:val="-6"/>
                <w:sz w:val="22"/>
              </w:rPr>
              <w:t>y </w:t>
            </w:r>
            <w:r>
              <w:rPr>
                <w:spacing w:val="-4"/>
                <w:sz w:val="22"/>
              </w:rPr>
              <w:t>los</w:t>
            </w:r>
            <w:r>
              <w:rPr>
                <w:spacing w:val="-10"/>
                <w:sz w:val="22"/>
              </w:rPr>
              <w:t> </w:t>
            </w:r>
            <w:r>
              <w:rPr>
                <w:spacing w:val="-4"/>
                <w:sz w:val="22"/>
              </w:rPr>
              <w:t>procesos</w:t>
            </w:r>
            <w:r>
              <w:rPr>
                <w:spacing w:val="-10"/>
                <w:sz w:val="22"/>
              </w:rPr>
              <w:t> </w:t>
            </w:r>
            <w:r>
              <w:rPr>
                <w:spacing w:val="-4"/>
                <w:sz w:val="22"/>
              </w:rPr>
              <w:t>de</w:t>
            </w:r>
            <w:r>
              <w:rPr>
                <w:spacing w:val="-10"/>
                <w:sz w:val="22"/>
              </w:rPr>
              <w:t> </w:t>
            </w:r>
            <w:r>
              <w:rPr>
                <w:spacing w:val="-4"/>
                <w:sz w:val="22"/>
              </w:rPr>
              <w:t>negocio</w:t>
            </w:r>
            <w:r>
              <w:rPr>
                <w:spacing w:val="-9"/>
                <w:sz w:val="22"/>
              </w:rPr>
              <w:t> </w:t>
            </w:r>
            <w:r>
              <w:rPr>
                <w:spacing w:val="-4"/>
                <w:sz w:val="22"/>
              </w:rPr>
              <w:t>de</w:t>
            </w:r>
            <w:r>
              <w:rPr>
                <w:spacing w:val="-10"/>
                <w:sz w:val="22"/>
              </w:rPr>
              <w:t> </w:t>
            </w:r>
            <w:r>
              <w:rPr>
                <w:spacing w:val="-4"/>
                <w:sz w:val="22"/>
              </w:rPr>
              <w:t>la </w:t>
            </w:r>
            <w:r>
              <w:rPr>
                <w:spacing w:val="-12"/>
                <w:sz w:val="22"/>
              </w:rPr>
              <w:t>empresa,</w:t>
            </w:r>
            <w:r>
              <w:rPr>
                <w:sz w:val="22"/>
              </w:rPr>
              <w:t> </w:t>
            </w:r>
            <w:r>
              <w:rPr>
                <w:spacing w:val="-12"/>
                <w:sz w:val="22"/>
              </w:rPr>
              <w:t>así</w:t>
            </w:r>
            <w:r>
              <w:rPr>
                <w:spacing w:val="-19"/>
                <w:sz w:val="22"/>
              </w:rPr>
              <w:t> </w:t>
            </w:r>
            <w:r>
              <w:rPr>
                <w:spacing w:val="-12"/>
                <w:sz w:val="22"/>
              </w:rPr>
              <w:t>como</w:t>
            </w:r>
            <w:r>
              <w:rPr>
                <w:sz w:val="22"/>
              </w:rPr>
              <w:t> </w:t>
            </w:r>
            <w:r>
              <w:rPr>
                <w:spacing w:val="-12"/>
                <w:sz w:val="22"/>
              </w:rPr>
              <w:t>la</w:t>
            </w:r>
            <w:r>
              <w:rPr>
                <w:sz w:val="22"/>
              </w:rPr>
              <w:t> </w:t>
            </w:r>
            <w:r>
              <w:rPr>
                <w:spacing w:val="-12"/>
                <w:sz w:val="22"/>
              </w:rPr>
              <w:t>estrategia </w:t>
            </w:r>
            <w:r>
              <w:rPr>
                <w:spacing w:val="-4"/>
                <w:sz w:val="22"/>
              </w:rPr>
              <w:t>y</w:t>
            </w:r>
            <w:r>
              <w:rPr>
                <w:spacing w:val="-17"/>
                <w:sz w:val="22"/>
              </w:rPr>
              <w:t> </w:t>
            </w:r>
            <w:r>
              <w:rPr>
                <w:spacing w:val="-4"/>
                <w:sz w:val="22"/>
              </w:rPr>
              <w:t>los</w:t>
            </w:r>
            <w:r>
              <w:rPr>
                <w:spacing w:val="-9"/>
                <w:sz w:val="22"/>
              </w:rPr>
              <w:t> </w:t>
            </w:r>
            <w:r>
              <w:rPr>
                <w:spacing w:val="-4"/>
                <w:sz w:val="22"/>
              </w:rPr>
              <w:t>objetivos</w:t>
            </w:r>
            <w:r>
              <w:rPr>
                <w:spacing w:val="-8"/>
                <w:sz w:val="22"/>
              </w:rPr>
              <w:t> </w:t>
            </w:r>
            <w:r>
              <w:rPr>
                <w:spacing w:val="-4"/>
                <w:sz w:val="22"/>
              </w:rPr>
              <w:t>futuros</w:t>
            </w:r>
            <w:r>
              <w:rPr>
                <w:spacing w:val="-8"/>
                <w:sz w:val="22"/>
              </w:rPr>
              <w:t> </w:t>
            </w:r>
            <w:r>
              <w:rPr>
                <w:spacing w:val="-4"/>
                <w:sz w:val="22"/>
              </w:rPr>
              <w:t>de</w:t>
            </w:r>
            <w:r>
              <w:rPr>
                <w:spacing w:val="-6"/>
                <w:sz w:val="22"/>
              </w:rPr>
              <w:t> </w:t>
            </w:r>
            <w:r>
              <w:rPr>
                <w:spacing w:val="-4"/>
                <w:sz w:val="22"/>
              </w:rPr>
              <w:t>la </w:t>
            </w:r>
            <w:r>
              <w:rPr>
                <w:spacing w:val="-6"/>
                <w:sz w:val="22"/>
              </w:rPr>
              <w:t>compañía.</w:t>
            </w:r>
            <w:r>
              <w:rPr>
                <w:spacing w:val="-8"/>
                <w:sz w:val="22"/>
              </w:rPr>
              <w:t> </w:t>
            </w:r>
            <w:r>
              <w:rPr>
                <w:spacing w:val="-6"/>
                <w:sz w:val="22"/>
              </w:rPr>
              <w:t>Tomar</w:t>
            </w:r>
            <w:r>
              <w:rPr>
                <w:spacing w:val="-8"/>
                <w:sz w:val="22"/>
              </w:rPr>
              <w:t> </w:t>
            </w:r>
            <w:r>
              <w:rPr>
                <w:spacing w:val="-6"/>
                <w:sz w:val="22"/>
              </w:rPr>
              <w:t>también</w:t>
            </w:r>
            <w:r>
              <w:rPr>
                <w:spacing w:val="-17"/>
                <w:sz w:val="22"/>
              </w:rPr>
              <w:t> </w:t>
            </w:r>
            <w:r>
              <w:rPr>
                <w:spacing w:val="-6"/>
                <w:sz w:val="22"/>
              </w:rPr>
              <w:t>en </w:t>
            </w:r>
            <w:r>
              <w:rPr>
                <w:spacing w:val="-12"/>
                <w:sz w:val="22"/>
              </w:rPr>
              <w:t>cuenta</w:t>
            </w:r>
            <w:r>
              <w:rPr>
                <w:spacing w:val="-3"/>
                <w:sz w:val="22"/>
              </w:rPr>
              <w:t> </w:t>
            </w:r>
            <w:r>
              <w:rPr>
                <w:spacing w:val="-12"/>
                <w:sz w:val="22"/>
              </w:rPr>
              <w:t>el</w:t>
            </w:r>
            <w:r>
              <w:rPr>
                <w:spacing w:val="-21"/>
                <w:sz w:val="22"/>
              </w:rPr>
              <w:t> </w:t>
            </w:r>
            <w:r>
              <w:rPr>
                <w:spacing w:val="-12"/>
                <w:sz w:val="22"/>
              </w:rPr>
              <w:t>entorno</w:t>
            </w:r>
            <w:r>
              <w:rPr>
                <w:spacing w:val="-1"/>
                <w:sz w:val="22"/>
              </w:rPr>
              <w:t> </w:t>
            </w:r>
            <w:r>
              <w:rPr>
                <w:spacing w:val="-12"/>
                <w:sz w:val="22"/>
              </w:rPr>
              <w:t>externo</w:t>
            </w:r>
            <w:r>
              <w:rPr>
                <w:spacing w:val="-1"/>
                <w:sz w:val="22"/>
              </w:rPr>
              <w:t> </w:t>
            </w:r>
            <w:r>
              <w:rPr>
                <w:spacing w:val="-12"/>
                <w:sz w:val="22"/>
              </w:rPr>
              <w:t>a</w:t>
            </w:r>
            <w:r>
              <w:rPr>
                <w:spacing w:val="-3"/>
                <w:sz w:val="22"/>
              </w:rPr>
              <w:t> </w:t>
            </w:r>
            <w:r>
              <w:rPr>
                <w:spacing w:val="-12"/>
                <w:sz w:val="22"/>
              </w:rPr>
              <w:t>ella </w:t>
            </w:r>
            <w:r>
              <w:rPr>
                <w:spacing w:val="-4"/>
                <w:sz w:val="22"/>
              </w:rPr>
              <w:t>(motivadores</w:t>
            </w:r>
            <w:r>
              <w:rPr>
                <w:spacing w:val="-10"/>
                <w:sz w:val="22"/>
              </w:rPr>
              <w:t> </w:t>
            </w:r>
            <w:r>
              <w:rPr>
                <w:spacing w:val="-4"/>
                <w:sz w:val="22"/>
              </w:rPr>
              <w:t>de</w:t>
            </w:r>
            <w:r>
              <w:rPr>
                <w:spacing w:val="-10"/>
                <w:sz w:val="22"/>
              </w:rPr>
              <w:t> </w:t>
            </w:r>
            <w:r>
              <w:rPr>
                <w:spacing w:val="-4"/>
                <w:sz w:val="22"/>
              </w:rPr>
              <w:t>la</w:t>
            </w:r>
            <w:r>
              <w:rPr>
                <w:spacing w:val="-10"/>
                <w:sz w:val="22"/>
              </w:rPr>
              <w:t> </w:t>
            </w:r>
            <w:r>
              <w:rPr>
                <w:spacing w:val="-4"/>
                <w:sz w:val="22"/>
              </w:rPr>
              <w:t>industria, </w:t>
            </w:r>
            <w:r>
              <w:rPr>
                <w:spacing w:val="-6"/>
                <w:sz w:val="22"/>
              </w:rPr>
              <w:t>reglamentos</w:t>
            </w:r>
            <w:r>
              <w:rPr>
                <w:spacing w:val="-8"/>
                <w:sz w:val="22"/>
              </w:rPr>
              <w:t> </w:t>
            </w:r>
            <w:r>
              <w:rPr>
                <w:spacing w:val="-6"/>
                <w:sz w:val="22"/>
              </w:rPr>
              <w:t>relevantes,</w:t>
            </w:r>
            <w:r>
              <w:rPr>
                <w:spacing w:val="-8"/>
                <w:sz w:val="22"/>
              </w:rPr>
              <w:t> </w:t>
            </w:r>
            <w:r>
              <w:rPr>
                <w:spacing w:val="-6"/>
                <w:sz w:val="22"/>
              </w:rPr>
              <w:t>bases </w:t>
            </w:r>
            <w:r>
              <w:rPr>
                <w:sz w:val="22"/>
              </w:rPr>
              <w:t>para</w:t>
            </w:r>
            <w:r>
              <w:rPr>
                <w:spacing w:val="-14"/>
                <w:sz w:val="22"/>
              </w:rPr>
              <w:t> </w:t>
            </w:r>
            <w:r>
              <w:rPr>
                <w:sz w:val="22"/>
              </w:rPr>
              <w:t>la</w:t>
            </w:r>
            <w:r>
              <w:rPr>
                <w:spacing w:val="-14"/>
                <w:sz w:val="22"/>
              </w:rPr>
              <w:t> </w:t>
            </w:r>
            <w:r>
              <w:rPr>
                <w:sz w:val="22"/>
              </w:rPr>
              <w:t>competencia).</w:t>
            </w:r>
          </w:p>
        </w:tc>
        <w:tc>
          <w:tcPr>
            <w:tcW w:w="975" w:type="dxa"/>
            <w:tcBorders>
              <w:top w:val="single" w:sz="12" w:space="0" w:color="000000"/>
              <w:left w:val="single" w:sz="12" w:space="0" w:color="000000"/>
              <w:bottom w:val="single" w:sz="12" w:space="0" w:color="000000"/>
              <w:right w:val="single" w:sz="12" w:space="0" w:color="000000"/>
            </w:tcBorders>
          </w:tcPr>
          <w:p>
            <w:pPr>
              <w:pStyle w:val="TableParagraph"/>
              <w:spacing w:before="163"/>
              <w:ind w:left="34"/>
              <w:jc w:val="center"/>
              <w:rPr>
                <w:b/>
                <w:sz w:val="22"/>
              </w:rPr>
            </w:pPr>
            <w:r>
              <w:rPr>
                <w:b/>
                <w:spacing w:val="-5"/>
                <w:sz w:val="22"/>
              </w:rPr>
              <w:t>De</w:t>
            </w:r>
          </w:p>
        </w:tc>
        <w:tc>
          <w:tcPr>
            <w:tcW w:w="2705" w:type="dxa"/>
            <w:tcBorders>
              <w:top w:val="single" w:sz="12" w:space="0" w:color="000000"/>
              <w:left w:val="single" w:sz="12" w:space="0" w:color="000000"/>
              <w:bottom w:val="single" w:sz="12" w:space="0" w:color="000000"/>
              <w:right w:val="single" w:sz="12" w:space="0" w:color="000000"/>
            </w:tcBorders>
          </w:tcPr>
          <w:p>
            <w:pPr>
              <w:pStyle w:val="TableParagraph"/>
              <w:spacing w:before="163"/>
              <w:ind w:left="844"/>
              <w:rPr>
                <w:b/>
                <w:sz w:val="22"/>
              </w:rPr>
            </w:pPr>
            <w:r>
              <w:rPr>
                <w:b/>
                <w:spacing w:val="-2"/>
                <w:sz w:val="22"/>
              </w:rPr>
              <w:t>Descripción</w:t>
            </w:r>
          </w:p>
        </w:tc>
        <w:tc>
          <w:tcPr>
            <w:tcW w:w="1327" w:type="dxa"/>
            <w:tcBorders>
              <w:top w:val="single" w:sz="12" w:space="0" w:color="000000"/>
              <w:left w:val="single" w:sz="12" w:space="0" w:color="000000"/>
              <w:bottom w:val="single" w:sz="12" w:space="0" w:color="000000"/>
              <w:right w:val="single" w:sz="12" w:space="0" w:color="000000"/>
            </w:tcBorders>
          </w:tcPr>
          <w:p>
            <w:pPr>
              <w:pStyle w:val="TableParagraph"/>
              <w:spacing w:before="163"/>
              <w:ind w:left="155"/>
              <w:rPr>
                <w:b/>
                <w:sz w:val="22"/>
              </w:rPr>
            </w:pPr>
            <w:r>
              <w:rPr>
                <w:b/>
                <w:spacing w:val="-2"/>
                <w:sz w:val="22"/>
              </w:rPr>
              <w:t>Descripción</w:t>
            </w:r>
          </w:p>
        </w:tc>
        <w:tc>
          <w:tcPr>
            <w:tcW w:w="1106" w:type="dxa"/>
            <w:tcBorders>
              <w:top w:val="single" w:sz="12" w:space="0" w:color="000000"/>
              <w:left w:val="single" w:sz="12" w:space="0" w:color="000000"/>
              <w:bottom w:val="single" w:sz="12" w:space="0" w:color="000000"/>
              <w:right w:val="single" w:sz="12" w:space="0" w:color="000000"/>
            </w:tcBorders>
          </w:tcPr>
          <w:p>
            <w:pPr>
              <w:pStyle w:val="TableParagraph"/>
              <w:spacing w:before="163"/>
              <w:ind w:left="62"/>
              <w:jc w:val="center"/>
              <w:rPr>
                <w:b/>
                <w:sz w:val="22"/>
              </w:rPr>
            </w:pPr>
            <w:r>
              <w:rPr>
                <w:b/>
                <w:spacing w:val="-10"/>
                <w:sz w:val="22"/>
              </w:rPr>
              <w:t>A</w:t>
            </w:r>
          </w:p>
        </w:tc>
      </w:tr>
      <w:tr>
        <w:trPr>
          <w:trHeight w:val="651" w:hRule="atLeast"/>
        </w:trPr>
        <w:tc>
          <w:tcPr>
            <w:tcW w:w="2621" w:type="dxa"/>
            <w:vMerge/>
            <w:tcBorders>
              <w:top w:val="nil"/>
              <w:bottom w:val="single" w:sz="12" w:space="0" w:color="000000"/>
              <w:right w:val="single" w:sz="12" w:space="0" w:color="000000"/>
            </w:tcBorders>
          </w:tcPr>
          <w:p>
            <w:pPr>
              <w:rPr>
                <w:sz w:val="2"/>
                <w:szCs w:val="2"/>
              </w:rPr>
            </w:pPr>
          </w:p>
        </w:tc>
        <w:tc>
          <w:tcPr>
            <w:tcW w:w="975" w:type="dxa"/>
            <w:tcBorders>
              <w:top w:val="single" w:sz="12" w:space="0" w:color="000000"/>
              <w:left w:val="single" w:sz="12" w:space="0" w:color="000000"/>
              <w:bottom w:val="single" w:sz="12" w:space="0" w:color="000000"/>
              <w:right w:val="single" w:sz="12" w:space="0" w:color="000000"/>
            </w:tcBorders>
          </w:tcPr>
          <w:p>
            <w:pPr>
              <w:pStyle w:val="TableParagraph"/>
              <w:spacing w:before="205"/>
              <w:ind w:left="37" w:right="-15"/>
              <w:jc w:val="center"/>
              <w:rPr>
                <w:sz w:val="22"/>
              </w:rPr>
            </w:pPr>
            <w:r>
              <w:rPr>
                <w:spacing w:val="-10"/>
                <w:sz w:val="22"/>
              </w:rPr>
              <w:t>EDM04.01</w:t>
            </w:r>
          </w:p>
        </w:tc>
        <w:tc>
          <w:tcPr>
            <w:tcW w:w="2705" w:type="dxa"/>
            <w:tcBorders>
              <w:top w:val="single" w:sz="12" w:space="0" w:color="000000"/>
              <w:left w:val="single" w:sz="12" w:space="0" w:color="000000"/>
              <w:bottom w:val="single" w:sz="12" w:space="0" w:color="000000"/>
              <w:right w:val="single" w:sz="12" w:space="0" w:color="000000"/>
            </w:tcBorders>
          </w:tcPr>
          <w:p>
            <w:pPr>
              <w:pStyle w:val="TableParagraph"/>
              <w:spacing w:line="283" w:lineRule="auto" w:before="20"/>
              <w:ind w:left="37"/>
              <w:rPr>
                <w:sz w:val="22"/>
              </w:rPr>
            </w:pPr>
            <w:r>
              <w:rPr>
                <w:spacing w:val="-14"/>
                <w:sz w:val="22"/>
              </w:rPr>
              <w:t>Principios</w:t>
            </w:r>
            <w:r>
              <w:rPr>
                <w:spacing w:val="-2"/>
                <w:sz w:val="22"/>
              </w:rPr>
              <w:t> </w:t>
            </w:r>
            <w:r>
              <w:rPr>
                <w:spacing w:val="-14"/>
                <w:sz w:val="22"/>
              </w:rPr>
              <w:t>guía</w:t>
            </w:r>
            <w:r>
              <w:rPr>
                <w:sz w:val="22"/>
              </w:rPr>
              <w:t> </w:t>
            </w:r>
            <w:r>
              <w:rPr>
                <w:spacing w:val="-14"/>
                <w:sz w:val="22"/>
              </w:rPr>
              <w:t>para</w:t>
            </w:r>
            <w:r>
              <w:rPr>
                <w:sz w:val="22"/>
              </w:rPr>
              <w:t> </w:t>
            </w:r>
            <w:r>
              <w:rPr>
                <w:spacing w:val="-14"/>
                <w:sz w:val="22"/>
              </w:rPr>
              <w:t>la</w:t>
            </w:r>
            <w:r>
              <w:rPr>
                <w:sz w:val="22"/>
              </w:rPr>
              <w:t> </w:t>
            </w:r>
            <w:r>
              <w:rPr>
                <w:spacing w:val="-14"/>
                <w:sz w:val="22"/>
              </w:rPr>
              <w:t>asignación </w:t>
            </w:r>
            <w:r>
              <w:rPr>
                <w:sz w:val="22"/>
              </w:rPr>
              <w:t>de</w:t>
            </w:r>
            <w:r>
              <w:rPr>
                <w:spacing w:val="-14"/>
                <w:sz w:val="22"/>
              </w:rPr>
              <w:t> </w:t>
            </w:r>
            <w:r>
              <w:rPr>
                <w:sz w:val="22"/>
              </w:rPr>
              <w:t>recursos</w:t>
            </w:r>
            <w:r>
              <w:rPr>
                <w:spacing w:val="-12"/>
                <w:sz w:val="22"/>
              </w:rPr>
              <w:t> </w:t>
            </w:r>
            <w:r>
              <w:rPr>
                <w:sz w:val="22"/>
              </w:rPr>
              <w:t>y</w:t>
            </w:r>
            <w:r>
              <w:rPr>
                <w:spacing w:val="-17"/>
                <w:sz w:val="22"/>
              </w:rPr>
              <w:t> </w:t>
            </w:r>
            <w:r>
              <w:rPr>
                <w:sz w:val="22"/>
              </w:rPr>
              <w:t>Capacidades</w:t>
            </w:r>
          </w:p>
        </w:tc>
        <w:tc>
          <w:tcPr>
            <w:tcW w:w="1327" w:type="dxa"/>
            <w:vMerge w:val="restart"/>
            <w:tcBorders>
              <w:top w:val="single" w:sz="12" w:space="0" w:color="000000"/>
              <w:left w:val="single" w:sz="12" w:space="0" w:color="000000"/>
              <w:bottom w:val="nil"/>
              <w:right w:val="single" w:sz="12" w:space="0" w:color="000000"/>
            </w:tcBorders>
          </w:tcPr>
          <w:p>
            <w:pPr>
              <w:pStyle w:val="TableParagraph"/>
              <w:rPr>
                <w:sz w:val="22"/>
              </w:rPr>
            </w:pPr>
          </w:p>
          <w:p>
            <w:pPr>
              <w:pStyle w:val="TableParagraph"/>
              <w:rPr>
                <w:sz w:val="22"/>
              </w:rPr>
            </w:pPr>
          </w:p>
          <w:p>
            <w:pPr>
              <w:pStyle w:val="TableParagraph"/>
              <w:rPr>
                <w:sz w:val="22"/>
              </w:rPr>
            </w:pPr>
          </w:p>
          <w:p>
            <w:pPr>
              <w:pStyle w:val="TableParagraph"/>
              <w:spacing w:before="2"/>
              <w:rPr>
                <w:sz w:val="22"/>
              </w:rPr>
            </w:pPr>
          </w:p>
          <w:p>
            <w:pPr>
              <w:pStyle w:val="TableParagraph"/>
              <w:spacing w:line="283" w:lineRule="auto"/>
              <w:ind w:left="142" w:right="96" w:firstLine="155"/>
              <w:jc w:val="both"/>
              <w:rPr>
                <w:sz w:val="22"/>
              </w:rPr>
            </w:pPr>
            <w:r>
              <w:rPr>
                <w:sz w:val="22"/>
              </w:rPr>
              <w:t>Fuentes y </w:t>
            </w:r>
            <w:r>
              <w:rPr>
                <w:spacing w:val="-2"/>
                <w:sz w:val="22"/>
              </w:rPr>
              <w:t>prioridades </w:t>
            </w:r>
            <w:r>
              <w:rPr>
                <w:spacing w:val="-12"/>
                <w:sz w:val="22"/>
              </w:rPr>
              <w:t>para</w:t>
            </w:r>
            <w:r>
              <w:rPr>
                <w:spacing w:val="-5"/>
                <w:sz w:val="22"/>
              </w:rPr>
              <w:t> </w:t>
            </w:r>
            <w:r>
              <w:rPr>
                <w:spacing w:val="-12"/>
                <w:sz w:val="22"/>
              </w:rPr>
              <w:t>cambios</w:t>
            </w:r>
          </w:p>
        </w:tc>
        <w:tc>
          <w:tcPr>
            <w:tcW w:w="1106" w:type="dxa"/>
            <w:vMerge w:val="restart"/>
            <w:tcBorders>
              <w:top w:val="single" w:sz="12" w:space="0" w:color="000000"/>
              <w:left w:val="single" w:sz="12" w:space="0" w:color="000000"/>
              <w:bottom w:val="nil"/>
              <w:right w:val="single" w:sz="12" w:space="0" w:color="00000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7"/>
              <w:rPr>
                <w:sz w:val="22"/>
              </w:rPr>
            </w:pPr>
          </w:p>
          <w:p>
            <w:pPr>
              <w:pStyle w:val="TableParagraph"/>
              <w:ind w:left="285"/>
              <w:rPr>
                <w:sz w:val="22"/>
              </w:rPr>
            </w:pPr>
            <w:r>
              <w:rPr>
                <w:spacing w:val="-2"/>
                <w:sz w:val="22"/>
              </w:rPr>
              <w:t>Interno</w:t>
            </w:r>
          </w:p>
        </w:tc>
      </w:tr>
      <w:tr>
        <w:trPr>
          <w:trHeight w:val="920" w:hRule="atLeast"/>
        </w:trPr>
        <w:tc>
          <w:tcPr>
            <w:tcW w:w="2621" w:type="dxa"/>
            <w:vMerge/>
            <w:tcBorders>
              <w:top w:val="nil"/>
              <w:bottom w:val="single" w:sz="12" w:space="0" w:color="000000"/>
              <w:right w:val="single" w:sz="12" w:space="0" w:color="000000"/>
            </w:tcBorders>
          </w:tcPr>
          <w:p>
            <w:pPr>
              <w:rPr>
                <w:sz w:val="2"/>
                <w:szCs w:val="2"/>
              </w:rPr>
            </w:pPr>
          </w:p>
        </w:tc>
        <w:tc>
          <w:tcPr>
            <w:tcW w:w="975" w:type="dxa"/>
            <w:tcBorders>
              <w:top w:val="single" w:sz="12" w:space="0" w:color="000000"/>
              <w:left w:val="single" w:sz="12" w:space="0" w:color="000000"/>
              <w:bottom w:val="single" w:sz="12" w:space="0" w:color="000000"/>
              <w:right w:val="single" w:sz="12" w:space="0" w:color="000000"/>
            </w:tcBorders>
          </w:tcPr>
          <w:p>
            <w:pPr>
              <w:pStyle w:val="TableParagraph"/>
              <w:spacing w:before="80"/>
              <w:rPr>
                <w:sz w:val="22"/>
              </w:rPr>
            </w:pPr>
          </w:p>
          <w:p>
            <w:pPr>
              <w:pStyle w:val="TableParagraph"/>
              <w:ind w:left="13"/>
              <w:jc w:val="center"/>
              <w:rPr>
                <w:sz w:val="22"/>
              </w:rPr>
            </w:pPr>
            <w:r>
              <w:rPr>
                <w:spacing w:val="-2"/>
                <w:sz w:val="22"/>
              </w:rPr>
              <w:t>APO04.02</w:t>
            </w:r>
          </w:p>
        </w:tc>
        <w:tc>
          <w:tcPr>
            <w:tcW w:w="2705" w:type="dxa"/>
            <w:tcBorders>
              <w:top w:val="single" w:sz="12" w:space="0" w:color="000000"/>
              <w:left w:val="single" w:sz="12" w:space="0" w:color="000000"/>
              <w:bottom w:val="single" w:sz="12" w:space="0" w:color="000000"/>
              <w:right w:val="single" w:sz="12" w:space="0" w:color="000000"/>
            </w:tcBorders>
          </w:tcPr>
          <w:p>
            <w:pPr>
              <w:pStyle w:val="TableParagraph"/>
              <w:spacing w:line="283" w:lineRule="auto" w:before="21"/>
              <w:ind w:left="37" w:right="193"/>
              <w:rPr>
                <w:sz w:val="22"/>
              </w:rPr>
            </w:pPr>
            <w:r>
              <w:rPr>
                <w:spacing w:val="-6"/>
                <w:sz w:val="22"/>
              </w:rPr>
              <w:t>Oportunidades</w:t>
            </w:r>
            <w:r>
              <w:rPr>
                <w:spacing w:val="-8"/>
                <w:sz w:val="22"/>
              </w:rPr>
              <w:t> </w:t>
            </w:r>
            <w:r>
              <w:rPr>
                <w:spacing w:val="-6"/>
                <w:sz w:val="22"/>
              </w:rPr>
              <w:t>de</w:t>
            </w:r>
            <w:r>
              <w:rPr>
                <w:spacing w:val="-8"/>
                <w:sz w:val="22"/>
              </w:rPr>
              <w:t> </w:t>
            </w:r>
            <w:r>
              <w:rPr>
                <w:spacing w:val="-6"/>
                <w:sz w:val="22"/>
              </w:rPr>
              <w:t>innovación </w:t>
            </w:r>
            <w:r>
              <w:rPr>
                <w:spacing w:val="-12"/>
                <w:sz w:val="22"/>
              </w:rPr>
              <w:t>vinculadas</w:t>
            </w:r>
            <w:r>
              <w:rPr>
                <w:spacing w:val="-7"/>
                <w:sz w:val="22"/>
              </w:rPr>
              <w:t> </w:t>
            </w:r>
            <w:r>
              <w:rPr>
                <w:spacing w:val="-12"/>
                <w:sz w:val="22"/>
              </w:rPr>
              <w:t>con</w:t>
            </w:r>
            <w:r>
              <w:rPr>
                <w:spacing w:val="-17"/>
                <w:sz w:val="22"/>
              </w:rPr>
              <w:t> </w:t>
            </w:r>
            <w:r>
              <w:rPr>
                <w:spacing w:val="-12"/>
                <w:sz w:val="22"/>
              </w:rPr>
              <w:t>los</w:t>
            </w:r>
            <w:r>
              <w:rPr>
                <w:spacing w:val="-7"/>
                <w:sz w:val="22"/>
              </w:rPr>
              <w:t> </w:t>
            </w:r>
            <w:r>
              <w:rPr>
                <w:spacing w:val="-12"/>
                <w:sz w:val="22"/>
              </w:rPr>
              <w:t>motivadores</w:t>
            </w:r>
          </w:p>
          <w:p>
            <w:pPr>
              <w:pStyle w:val="TableParagraph"/>
              <w:spacing w:line="252" w:lineRule="exact"/>
              <w:ind w:left="37"/>
              <w:rPr>
                <w:sz w:val="22"/>
              </w:rPr>
            </w:pPr>
            <w:r>
              <w:rPr>
                <w:spacing w:val="-12"/>
                <w:sz w:val="22"/>
              </w:rPr>
              <w:t>de</w:t>
            </w:r>
            <w:r>
              <w:rPr>
                <w:spacing w:val="-2"/>
                <w:sz w:val="22"/>
              </w:rPr>
              <w:t> </w:t>
            </w:r>
            <w:r>
              <w:rPr>
                <w:spacing w:val="-12"/>
                <w:sz w:val="22"/>
              </w:rPr>
              <w:t>la</w:t>
            </w:r>
            <w:r>
              <w:rPr>
                <w:spacing w:val="-1"/>
                <w:sz w:val="22"/>
              </w:rPr>
              <w:t> </w:t>
            </w:r>
            <w:r>
              <w:rPr>
                <w:spacing w:val="-12"/>
                <w:sz w:val="22"/>
              </w:rPr>
              <w:t>industria</w:t>
            </w:r>
          </w:p>
        </w:tc>
        <w:tc>
          <w:tcPr>
            <w:tcW w:w="1327" w:type="dxa"/>
            <w:vMerge/>
            <w:tcBorders>
              <w:top w:val="nil"/>
              <w:left w:val="single" w:sz="12" w:space="0" w:color="000000"/>
              <w:bottom w:val="nil"/>
              <w:right w:val="single" w:sz="12" w:space="0" w:color="000000"/>
            </w:tcBorders>
          </w:tcPr>
          <w:p>
            <w:pPr>
              <w:rPr>
                <w:sz w:val="2"/>
                <w:szCs w:val="2"/>
              </w:rPr>
            </w:pPr>
          </w:p>
        </w:tc>
        <w:tc>
          <w:tcPr>
            <w:tcW w:w="1106" w:type="dxa"/>
            <w:vMerge/>
            <w:tcBorders>
              <w:top w:val="nil"/>
              <w:left w:val="single" w:sz="12" w:space="0" w:color="000000"/>
              <w:bottom w:val="nil"/>
              <w:right w:val="single" w:sz="12" w:space="0" w:color="000000"/>
            </w:tcBorders>
          </w:tcPr>
          <w:p>
            <w:pPr>
              <w:rPr>
                <w:sz w:val="2"/>
                <w:szCs w:val="2"/>
              </w:rPr>
            </w:pPr>
          </w:p>
        </w:tc>
      </w:tr>
      <w:tr>
        <w:trPr>
          <w:trHeight w:val="1246" w:hRule="atLeast"/>
        </w:trPr>
        <w:tc>
          <w:tcPr>
            <w:tcW w:w="2621" w:type="dxa"/>
            <w:vMerge/>
            <w:tcBorders>
              <w:top w:val="nil"/>
              <w:bottom w:val="single" w:sz="12" w:space="0" w:color="000000"/>
              <w:right w:val="single" w:sz="12" w:space="0" w:color="000000"/>
            </w:tcBorders>
          </w:tcPr>
          <w:p>
            <w:pPr>
              <w:rPr>
                <w:sz w:val="2"/>
                <w:szCs w:val="2"/>
              </w:rPr>
            </w:pPr>
          </w:p>
        </w:tc>
        <w:tc>
          <w:tcPr>
            <w:tcW w:w="975" w:type="dxa"/>
            <w:tcBorders>
              <w:top w:val="single" w:sz="12" w:space="0" w:color="000000"/>
              <w:left w:val="single" w:sz="12" w:space="0" w:color="000000"/>
              <w:bottom w:val="single" w:sz="12" w:space="0" w:color="000000"/>
              <w:right w:val="single" w:sz="12" w:space="0" w:color="000000"/>
            </w:tcBorders>
          </w:tcPr>
          <w:p>
            <w:pPr>
              <w:pStyle w:val="TableParagraph"/>
              <w:spacing w:before="106"/>
              <w:ind w:left="37"/>
              <w:rPr>
                <w:sz w:val="22"/>
              </w:rPr>
            </w:pPr>
            <w:r>
              <w:rPr>
                <w:spacing w:val="-4"/>
                <w:w w:val="90"/>
                <w:sz w:val="22"/>
              </w:rPr>
              <w:t>Externo</w:t>
            </w:r>
            <w:r>
              <w:rPr>
                <w:spacing w:val="-1"/>
                <w:sz w:val="22"/>
              </w:rPr>
              <w:t> </w:t>
            </w:r>
            <w:r>
              <w:rPr>
                <w:spacing w:val="-10"/>
                <w:w w:val="95"/>
                <w:sz w:val="22"/>
              </w:rPr>
              <w:t>a</w:t>
            </w:r>
          </w:p>
          <w:p>
            <w:pPr>
              <w:pStyle w:val="TableParagraph"/>
              <w:spacing w:before="132"/>
              <w:rPr>
                <w:sz w:val="22"/>
              </w:rPr>
            </w:pPr>
          </w:p>
          <w:p>
            <w:pPr>
              <w:pStyle w:val="TableParagraph"/>
              <w:ind w:left="37"/>
              <w:rPr>
                <w:sz w:val="22"/>
              </w:rPr>
            </w:pPr>
            <w:r>
              <w:rPr>
                <w:spacing w:val="-2"/>
                <w:sz w:val="22"/>
              </w:rPr>
              <w:t>COBIT</w:t>
            </w:r>
          </w:p>
        </w:tc>
        <w:tc>
          <w:tcPr>
            <w:tcW w:w="2705" w:type="dxa"/>
            <w:tcBorders>
              <w:top w:val="single" w:sz="12" w:space="0" w:color="000000"/>
              <w:left w:val="single" w:sz="12" w:space="0" w:color="000000"/>
              <w:bottom w:val="single" w:sz="12" w:space="0" w:color="000000"/>
              <w:right w:val="single" w:sz="12" w:space="0" w:color="000000"/>
            </w:tcBorders>
          </w:tcPr>
          <w:p>
            <w:pPr>
              <w:pStyle w:val="TableParagraph"/>
              <w:spacing w:line="290" w:lineRule="atLeast" w:before="12"/>
              <w:ind w:left="37" w:right="-12"/>
              <w:rPr>
                <w:sz w:val="22"/>
              </w:rPr>
            </w:pPr>
            <w:r>
              <w:rPr>
                <w:spacing w:val="-4"/>
                <w:sz w:val="22"/>
              </w:rPr>
              <w:t>Estrategia</w:t>
            </w:r>
            <w:r>
              <w:rPr>
                <w:spacing w:val="-10"/>
                <w:sz w:val="22"/>
              </w:rPr>
              <w:t> </w:t>
            </w:r>
            <w:r>
              <w:rPr>
                <w:spacing w:val="-4"/>
                <w:sz w:val="22"/>
              </w:rPr>
              <w:t>y</w:t>
            </w:r>
            <w:r>
              <w:rPr>
                <w:spacing w:val="-17"/>
                <w:sz w:val="22"/>
              </w:rPr>
              <w:t> </w:t>
            </w:r>
            <w:r>
              <w:rPr>
                <w:spacing w:val="-4"/>
                <w:sz w:val="22"/>
              </w:rPr>
              <w:t>análisis</w:t>
            </w:r>
            <w:r>
              <w:rPr>
                <w:spacing w:val="-10"/>
                <w:sz w:val="22"/>
              </w:rPr>
              <w:t> </w:t>
            </w:r>
            <w:r>
              <w:rPr>
                <w:spacing w:val="-4"/>
                <w:sz w:val="22"/>
              </w:rPr>
              <w:t>de</w:t>
            </w:r>
            <w:r>
              <w:rPr>
                <w:spacing w:val="-10"/>
                <w:sz w:val="22"/>
              </w:rPr>
              <w:t> </w:t>
            </w:r>
            <w:r>
              <w:rPr>
                <w:spacing w:val="-4"/>
                <w:sz w:val="22"/>
              </w:rPr>
              <w:t>las </w:t>
            </w:r>
            <w:r>
              <w:rPr>
                <w:spacing w:val="-2"/>
                <w:sz w:val="22"/>
              </w:rPr>
              <w:t>fortalezas, </w:t>
            </w:r>
            <w:r>
              <w:rPr>
                <w:spacing w:val="-4"/>
                <w:sz w:val="22"/>
              </w:rPr>
              <w:t>debilidades,oportunidades, </w:t>
            </w:r>
            <w:r>
              <w:rPr>
                <w:spacing w:val="-12"/>
                <w:sz w:val="22"/>
              </w:rPr>
              <w:t>amenazas</w:t>
            </w:r>
            <w:r>
              <w:rPr>
                <w:spacing w:val="-4"/>
                <w:sz w:val="22"/>
              </w:rPr>
              <w:t> </w:t>
            </w:r>
            <w:r>
              <w:rPr>
                <w:spacing w:val="-12"/>
                <w:sz w:val="22"/>
              </w:rPr>
              <w:t>de</w:t>
            </w:r>
            <w:r>
              <w:rPr>
                <w:spacing w:val="-2"/>
                <w:sz w:val="22"/>
              </w:rPr>
              <w:t> </w:t>
            </w:r>
            <w:r>
              <w:rPr>
                <w:spacing w:val="-12"/>
                <w:sz w:val="22"/>
              </w:rPr>
              <w:t>la</w:t>
            </w:r>
            <w:r>
              <w:rPr>
                <w:spacing w:val="-2"/>
                <w:sz w:val="22"/>
              </w:rPr>
              <w:t> </w:t>
            </w:r>
            <w:r>
              <w:rPr>
                <w:spacing w:val="-12"/>
                <w:sz w:val="22"/>
              </w:rPr>
              <w:t>empresa</w:t>
            </w:r>
            <w:r>
              <w:rPr>
                <w:spacing w:val="-2"/>
                <w:sz w:val="22"/>
              </w:rPr>
              <w:t> </w:t>
            </w:r>
            <w:r>
              <w:rPr>
                <w:spacing w:val="-12"/>
                <w:sz w:val="22"/>
              </w:rPr>
              <w:t>(DAFO)</w:t>
            </w:r>
          </w:p>
        </w:tc>
        <w:tc>
          <w:tcPr>
            <w:tcW w:w="1327" w:type="dxa"/>
            <w:vMerge/>
            <w:tcBorders>
              <w:top w:val="nil"/>
              <w:left w:val="single" w:sz="12" w:space="0" w:color="000000"/>
              <w:bottom w:val="nil"/>
              <w:right w:val="single" w:sz="12" w:space="0" w:color="000000"/>
            </w:tcBorders>
          </w:tcPr>
          <w:p>
            <w:pPr>
              <w:rPr>
                <w:sz w:val="2"/>
                <w:szCs w:val="2"/>
              </w:rPr>
            </w:pPr>
          </w:p>
        </w:tc>
        <w:tc>
          <w:tcPr>
            <w:tcW w:w="1106" w:type="dxa"/>
            <w:vMerge/>
            <w:tcBorders>
              <w:top w:val="nil"/>
              <w:left w:val="single" w:sz="12" w:space="0" w:color="000000"/>
              <w:bottom w:val="nil"/>
              <w:right w:val="single" w:sz="12" w:space="0" w:color="000000"/>
            </w:tcBorders>
          </w:tcPr>
          <w:p>
            <w:pPr>
              <w:rPr>
                <w:sz w:val="2"/>
                <w:szCs w:val="2"/>
              </w:rPr>
            </w:pPr>
          </w:p>
        </w:tc>
      </w:tr>
      <w:tr>
        <w:trPr>
          <w:trHeight w:val="268" w:hRule="atLeast"/>
        </w:trPr>
        <w:tc>
          <w:tcPr>
            <w:tcW w:w="8734" w:type="dxa"/>
            <w:gridSpan w:val="5"/>
            <w:tcBorders>
              <w:top w:val="nil"/>
              <w:bottom w:val="single" w:sz="12" w:space="0" w:color="000000"/>
              <w:right w:val="nil"/>
            </w:tcBorders>
            <w:shd w:val="clear" w:color="auto" w:fill="16365C"/>
          </w:tcPr>
          <w:p>
            <w:pPr>
              <w:pStyle w:val="TableParagraph"/>
              <w:spacing w:line="227" w:lineRule="exact" w:before="21"/>
              <w:ind w:left="1"/>
              <w:jc w:val="center"/>
              <w:rPr>
                <w:b/>
                <w:sz w:val="22"/>
              </w:rPr>
            </w:pPr>
            <w:r>
              <w:rPr>
                <w:b/>
                <w:color w:val="FFFFFF"/>
                <w:spacing w:val="-2"/>
                <w:sz w:val="22"/>
              </w:rPr>
              <w:t>Actividades</w:t>
            </w:r>
          </w:p>
        </w:tc>
      </w:tr>
      <w:tr>
        <w:trPr>
          <w:trHeight w:val="566" w:hRule="atLeast"/>
        </w:trPr>
        <w:tc>
          <w:tcPr>
            <w:tcW w:w="8734" w:type="dxa"/>
            <w:gridSpan w:val="5"/>
            <w:tcBorders>
              <w:top w:val="single" w:sz="12" w:space="0" w:color="000000"/>
              <w:bottom w:val="single" w:sz="12" w:space="0" w:color="000000"/>
              <w:right w:val="single" w:sz="12" w:space="0" w:color="000000"/>
            </w:tcBorders>
          </w:tcPr>
          <w:p>
            <w:pPr>
              <w:pStyle w:val="TableParagraph"/>
              <w:spacing w:before="20"/>
              <w:ind w:left="38" w:right="-29"/>
              <w:rPr>
                <w:sz w:val="22"/>
              </w:rPr>
            </w:pPr>
            <w:r>
              <w:rPr>
                <w:spacing w:val="-12"/>
                <w:sz w:val="22"/>
              </w:rPr>
              <w:t>1.</w:t>
            </w:r>
            <w:r>
              <w:rPr>
                <w:spacing w:val="13"/>
                <w:sz w:val="22"/>
              </w:rPr>
              <w:t> </w:t>
            </w:r>
            <w:r>
              <w:rPr>
                <w:spacing w:val="-12"/>
                <w:sz w:val="22"/>
              </w:rPr>
              <w:t>Desarrollar</w:t>
            </w:r>
            <w:r>
              <w:rPr>
                <w:spacing w:val="10"/>
                <w:sz w:val="22"/>
              </w:rPr>
              <w:t> </w:t>
            </w:r>
            <w:r>
              <w:rPr>
                <w:spacing w:val="-12"/>
                <w:sz w:val="22"/>
              </w:rPr>
              <w:t>y</w:t>
            </w:r>
            <w:r>
              <w:rPr>
                <w:sz w:val="22"/>
              </w:rPr>
              <w:t> </w:t>
            </w:r>
            <w:r>
              <w:rPr>
                <w:spacing w:val="-12"/>
                <w:sz w:val="22"/>
              </w:rPr>
              <w:t>mantener</w:t>
            </w:r>
            <w:r>
              <w:rPr>
                <w:spacing w:val="9"/>
                <w:sz w:val="22"/>
              </w:rPr>
              <w:t> </w:t>
            </w:r>
            <w:r>
              <w:rPr>
                <w:spacing w:val="-12"/>
                <w:sz w:val="22"/>
              </w:rPr>
              <w:t>un</w:t>
            </w:r>
            <w:r>
              <w:rPr>
                <w:sz w:val="22"/>
              </w:rPr>
              <w:t> </w:t>
            </w:r>
            <w:r>
              <w:rPr>
                <w:spacing w:val="-12"/>
                <w:sz w:val="22"/>
              </w:rPr>
              <w:t>entendimiento</w:t>
            </w:r>
            <w:r>
              <w:rPr>
                <w:spacing w:val="15"/>
                <w:sz w:val="22"/>
              </w:rPr>
              <w:t> </w:t>
            </w:r>
            <w:r>
              <w:rPr>
                <w:spacing w:val="-12"/>
                <w:sz w:val="22"/>
              </w:rPr>
              <w:t>de</w:t>
            </w:r>
            <w:r>
              <w:rPr>
                <w:spacing w:val="11"/>
                <w:sz w:val="22"/>
              </w:rPr>
              <w:t> </w:t>
            </w:r>
            <w:r>
              <w:rPr>
                <w:spacing w:val="-12"/>
                <w:sz w:val="22"/>
              </w:rPr>
              <w:t>las</w:t>
            </w:r>
            <w:r>
              <w:rPr>
                <w:spacing w:val="11"/>
                <w:sz w:val="22"/>
              </w:rPr>
              <w:t> </w:t>
            </w:r>
            <w:r>
              <w:rPr>
                <w:spacing w:val="-12"/>
                <w:sz w:val="22"/>
              </w:rPr>
              <w:t>estrategias</w:t>
            </w:r>
            <w:r>
              <w:rPr>
                <w:spacing w:val="11"/>
                <w:sz w:val="22"/>
              </w:rPr>
              <w:t> </w:t>
            </w:r>
            <w:r>
              <w:rPr>
                <w:spacing w:val="-12"/>
                <w:sz w:val="22"/>
              </w:rPr>
              <w:t>y</w:t>
            </w:r>
            <w:r>
              <w:rPr>
                <w:spacing w:val="-1"/>
                <w:sz w:val="22"/>
              </w:rPr>
              <w:t> </w:t>
            </w:r>
            <w:r>
              <w:rPr>
                <w:spacing w:val="-12"/>
                <w:sz w:val="22"/>
              </w:rPr>
              <w:t>objetivos</w:t>
            </w:r>
            <w:r>
              <w:rPr>
                <w:spacing w:val="12"/>
                <w:sz w:val="22"/>
              </w:rPr>
              <w:t> </w:t>
            </w:r>
            <w:r>
              <w:rPr>
                <w:spacing w:val="-12"/>
                <w:sz w:val="22"/>
              </w:rPr>
              <w:t>del</w:t>
            </w:r>
            <w:r>
              <w:rPr>
                <w:spacing w:val="-6"/>
                <w:sz w:val="22"/>
              </w:rPr>
              <w:t> </w:t>
            </w:r>
            <w:r>
              <w:rPr>
                <w:spacing w:val="-12"/>
                <w:sz w:val="22"/>
              </w:rPr>
              <w:t>negocio,</w:t>
            </w:r>
            <w:r>
              <w:rPr>
                <w:spacing w:val="13"/>
                <w:sz w:val="22"/>
              </w:rPr>
              <w:t> </w:t>
            </w:r>
            <w:r>
              <w:rPr>
                <w:spacing w:val="-12"/>
                <w:sz w:val="22"/>
              </w:rPr>
              <w:t>así</w:t>
            </w:r>
            <w:r>
              <w:rPr>
                <w:spacing w:val="-6"/>
                <w:sz w:val="22"/>
              </w:rPr>
              <w:t> </w:t>
            </w:r>
            <w:r>
              <w:rPr>
                <w:spacing w:val="-12"/>
                <w:sz w:val="22"/>
              </w:rPr>
              <w:t>como</w:t>
            </w:r>
            <w:r>
              <w:rPr>
                <w:sz w:val="22"/>
              </w:rPr>
              <w:t> </w:t>
            </w:r>
            <w:r>
              <w:rPr>
                <w:spacing w:val="-12"/>
                <w:sz w:val="22"/>
              </w:rPr>
              <w:t>del</w:t>
            </w:r>
            <w:r>
              <w:rPr>
                <w:spacing w:val="-7"/>
                <w:sz w:val="22"/>
              </w:rPr>
              <w:t> </w:t>
            </w:r>
            <w:r>
              <w:rPr>
                <w:spacing w:val="-12"/>
                <w:sz w:val="22"/>
              </w:rPr>
              <w:t>entorno</w:t>
            </w:r>
            <w:r>
              <w:rPr>
                <w:sz w:val="22"/>
              </w:rPr>
              <w:t> </w:t>
            </w:r>
            <w:r>
              <w:rPr>
                <w:spacing w:val="-12"/>
                <w:sz w:val="22"/>
              </w:rPr>
              <w:t>y</w:t>
            </w:r>
          </w:p>
          <w:p>
            <w:pPr>
              <w:pStyle w:val="TableParagraph"/>
              <w:spacing w:line="227" w:lineRule="exact" w:before="46"/>
              <w:ind w:left="38"/>
              <w:rPr>
                <w:sz w:val="22"/>
              </w:rPr>
            </w:pPr>
            <w:r>
              <w:rPr>
                <w:w w:val="90"/>
                <w:sz w:val="22"/>
              </w:rPr>
              <w:t>los</w:t>
            </w:r>
            <w:r>
              <w:rPr>
                <w:spacing w:val="-8"/>
                <w:w w:val="90"/>
                <w:sz w:val="22"/>
              </w:rPr>
              <w:t> </w:t>
            </w:r>
            <w:r>
              <w:rPr>
                <w:w w:val="90"/>
                <w:sz w:val="22"/>
              </w:rPr>
              <w:t>retos</w:t>
            </w:r>
            <w:r>
              <w:rPr>
                <w:spacing w:val="-8"/>
                <w:w w:val="90"/>
                <w:sz w:val="22"/>
              </w:rPr>
              <w:t> </w:t>
            </w:r>
            <w:r>
              <w:rPr>
                <w:w w:val="90"/>
                <w:sz w:val="22"/>
              </w:rPr>
              <w:t>operativos</w:t>
            </w:r>
            <w:r>
              <w:rPr>
                <w:spacing w:val="-8"/>
                <w:w w:val="90"/>
                <w:sz w:val="22"/>
              </w:rPr>
              <w:t> </w:t>
            </w:r>
            <w:r>
              <w:rPr>
                <w:spacing w:val="-2"/>
                <w:w w:val="90"/>
                <w:sz w:val="22"/>
              </w:rPr>
              <w:t>actuales.</w:t>
            </w:r>
          </w:p>
        </w:tc>
      </w:tr>
      <w:tr>
        <w:trPr>
          <w:trHeight w:val="565" w:hRule="atLeast"/>
        </w:trPr>
        <w:tc>
          <w:tcPr>
            <w:tcW w:w="8734" w:type="dxa"/>
            <w:gridSpan w:val="5"/>
            <w:tcBorders>
              <w:top w:val="single" w:sz="12" w:space="0" w:color="000000"/>
              <w:bottom w:val="single" w:sz="12" w:space="0" w:color="000000"/>
              <w:right w:val="single" w:sz="12" w:space="0" w:color="000000"/>
            </w:tcBorders>
          </w:tcPr>
          <w:p>
            <w:pPr>
              <w:pStyle w:val="TableParagraph"/>
              <w:spacing w:before="162"/>
              <w:ind w:left="38"/>
              <w:rPr>
                <w:sz w:val="22"/>
              </w:rPr>
            </w:pPr>
            <w:r>
              <w:rPr>
                <w:spacing w:val="-2"/>
                <w:w w:val="90"/>
                <w:sz w:val="22"/>
              </w:rPr>
              <w:t>2.</w:t>
            </w:r>
            <w:r>
              <w:rPr>
                <w:spacing w:val="-7"/>
                <w:w w:val="90"/>
                <w:sz w:val="22"/>
              </w:rPr>
              <w:t> </w:t>
            </w:r>
            <w:r>
              <w:rPr>
                <w:spacing w:val="-2"/>
                <w:w w:val="90"/>
                <w:sz w:val="22"/>
              </w:rPr>
              <w:t>Desarrollar</w:t>
            </w:r>
            <w:r>
              <w:rPr>
                <w:spacing w:val="-6"/>
                <w:w w:val="90"/>
                <w:sz w:val="22"/>
              </w:rPr>
              <w:t> </w:t>
            </w:r>
            <w:r>
              <w:rPr>
                <w:spacing w:val="-2"/>
                <w:w w:val="90"/>
                <w:sz w:val="22"/>
              </w:rPr>
              <w:t>y</w:t>
            </w:r>
            <w:r>
              <w:rPr>
                <w:spacing w:val="-11"/>
                <w:w w:val="90"/>
                <w:sz w:val="22"/>
              </w:rPr>
              <w:t> </w:t>
            </w:r>
            <w:r>
              <w:rPr>
                <w:spacing w:val="-2"/>
                <w:w w:val="90"/>
                <w:sz w:val="22"/>
              </w:rPr>
              <w:t>mantener</w:t>
            </w:r>
            <w:r>
              <w:rPr>
                <w:spacing w:val="-7"/>
                <w:w w:val="90"/>
                <w:sz w:val="22"/>
              </w:rPr>
              <w:t> </w:t>
            </w:r>
            <w:r>
              <w:rPr>
                <w:spacing w:val="-2"/>
                <w:w w:val="90"/>
                <w:sz w:val="22"/>
              </w:rPr>
              <w:t>un</w:t>
            </w:r>
            <w:r>
              <w:rPr>
                <w:spacing w:val="-11"/>
                <w:w w:val="90"/>
                <w:sz w:val="22"/>
              </w:rPr>
              <w:t> </w:t>
            </w:r>
            <w:r>
              <w:rPr>
                <w:spacing w:val="-2"/>
                <w:w w:val="90"/>
                <w:sz w:val="22"/>
              </w:rPr>
              <w:t>entendimiento</w:t>
            </w:r>
            <w:r>
              <w:rPr>
                <w:spacing w:val="-6"/>
                <w:w w:val="90"/>
                <w:sz w:val="22"/>
              </w:rPr>
              <w:t> </w:t>
            </w:r>
            <w:r>
              <w:rPr>
                <w:spacing w:val="-2"/>
                <w:w w:val="90"/>
                <w:sz w:val="22"/>
              </w:rPr>
              <w:t>del</w:t>
            </w:r>
            <w:r>
              <w:rPr>
                <w:spacing w:val="-16"/>
                <w:w w:val="90"/>
                <w:sz w:val="22"/>
              </w:rPr>
              <w:t> </w:t>
            </w:r>
            <w:r>
              <w:rPr>
                <w:spacing w:val="-2"/>
                <w:w w:val="90"/>
                <w:sz w:val="22"/>
              </w:rPr>
              <w:t>entorno</w:t>
            </w:r>
            <w:r>
              <w:rPr>
                <w:spacing w:val="-7"/>
                <w:sz w:val="22"/>
              </w:rPr>
              <w:t> </w:t>
            </w:r>
            <w:r>
              <w:rPr>
                <w:spacing w:val="-2"/>
                <w:w w:val="90"/>
                <w:sz w:val="22"/>
              </w:rPr>
              <w:t>externo</w:t>
            </w:r>
            <w:r>
              <w:rPr>
                <w:spacing w:val="-7"/>
                <w:sz w:val="22"/>
              </w:rPr>
              <w:t> </w:t>
            </w:r>
            <w:r>
              <w:rPr>
                <w:spacing w:val="-2"/>
                <w:w w:val="90"/>
                <w:sz w:val="22"/>
              </w:rPr>
              <w:t>a</w:t>
            </w:r>
            <w:r>
              <w:rPr>
                <w:spacing w:val="-4"/>
                <w:w w:val="90"/>
                <w:sz w:val="22"/>
              </w:rPr>
              <w:t> </w:t>
            </w:r>
            <w:r>
              <w:rPr>
                <w:spacing w:val="-2"/>
                <w:w w:val="90"/>
                <w:sz w:val="22"/>
              </w:rPr>
              <w:t>la</w:t>
            </w:r>
            <w:r>
              <w:rPr>
                <w:spacing w:val="-3"/>
                <w:w w:val="90"/>
                <w:sz w:val="22"/>
              </w:rPr>
              <w:t> </w:t>
            </w:r>
            <w:r>
              <w:rPr>
                <w:spacing w:val="-2"/>
                <w:w w:val="90"/>
                <w:sz w:val="22"/>
              </w:rPr>
              <w:t>empresa.</w:t>
            </w:r>
          </w:p>
        </w:tc>
      </w:tr>
      <w:tr>
        <w:trPr>
          <w:trHeight w:val="565" w:hRule="atLeast"/>
        </w:trPr>
        <w:tc>
          <w:tcPr>
            <w:tcW w:w="8734" w:type="dxa"/>
            <w:gridSpan w:val="5"/>
            <w:tcBorders>
              <w:top w:val="single" w:sz="12" w:space="0" w:color="000000"/>
              <w:bottom w:val="single" w:sz="12" w:space="0" w:color="000000"/>
              <w:right w:val="single" w:sz="12" w:space="0" w:color="000000"/>
            </w:tcBorders>
          </w:tcPr>
          <w:p>
            <w:pPr>
              <w:pStyle w:val="TableParagraph"/>
              <w:spacing w:before="162"/>
              <w:ind w:left="38"/>
              <w:rPr>
                <w:sz w:val="22"/>
              </w:rPr>
            </w:pPr>
            <w:r>
              <w:rPr>
                <w:spacing w:val="-2"/>
                <w:w w:val="90"/>
                <w:sz w:val="22"/>
              </w:rPr>
              <w:t>3.</w:t>
            </w:r>
            <w:r>
              <w:rPr>
                <w:spacing w:val="-2"/>
                <w:sz w:val="22"/>
              </w:rPr>
              <w:t> </w:t>
            </w:r>
            <w:r>
              <w:rPr>
                <w:spacing w:val="-2"/>
                <w:w w:val="90"/>
                <w:sz w:val="22"/>
              </w:rPr>
              <w:t>Identificar</w:t>
            </w:r>
            <w:r>
              <w:rPr>
                <w:spacing w:val="-6"/>
                <w:sz w:val="22"/>
              </w:rPr>
              <w:t> </w:t>
            </w:r>
            <w:r>
              <w:rPr>
                <w:spacing w:val="-2"/>
                <w:w w:val="90"/>
                <w:sz w:val="22"/>
              </w:rPr>
              <w:t>las</w:t>
            </w:r>
            <w:r>
              <w:rPr>
                <w:spacing w:val="-6"/>
                <w:sz w:val="22"/>
              </w:rPr>
              <w:t> </w:t>
            </w:r>
            <w:r>
              <w:rPr>
                <w:spacing w:val="-2"/>
                <w:w w:val="90"/>
                <w:sz w:val="22"/>
              </w:rPr>
              <w:t>partes</w:t>
            </w:r>
            <w:r>
              <w:rPr>
                <w:spacing w:val="-5"/>
                <w:sz w:val="22"/>
              </w:rPr>
              <w:t> </w:t>
            </w:r>
            <w:r>
              <w:rPr>
                <w:spacing w:val="-2"/>
                <w:w w:val="90"/>
                <w:sz w:val="22"/>
              </w:rPr>
              <w:t>interesadas</w:t>
            </w:r>
            <w:r>
              <w:rPr>
                <w:spacing w:val="-6"/>
                <w:sz w:val="22"/>
              </w:rPr>
              <w:t> </w:t>
            </w:r>
            <w:r>
              <w:rPr>
                <w:spacing w:val="-2"/>
                <w:w w:val="90"/>
                <w:sz w:val="22"/>
              </w:rPr>
              <w:t>más</w:t>
            </w:r>
            <w:r>
              <w:rPr>
                <w:spacing w:val="-5"/>
                <w:sz w:val="22"/>
              </w:rPr>
              <w:t> </w:t>
            </w:r>
            <w:r>
              <w:rPr>
                <w:spacing w:val="-2"/>
                <w:w w:val="90"/>
                <w:sz w:val="22"/>
              </w:rPr>
              <w:t>importantes</w:t>
            </w:r>
            <w:r>
              <w:rPr>
                <w:spacing w:val="-6"/>
                <w:sz w:val="22"/>
              </w:rPr>
              <w:t> </w:t>
            </w:r>
            <w:r>
              <w:rPr>
                <w:spacing w:val="-2"/>
                <w:w w:val="90"/>
                <w:sz w:val="22"/>
              </w:rPr>
              <w:t>y</w:t>
            </w:r>
            <w:r>
              <w:rPr>
                <w:spacing w:val="-10"/>
                <w:w w:val="90"/>
                <w:sz w:val="22"/>
              </w:rPr>
              <w:t> </w:t>
            </w:r>
            <w:r>
              <w:rPr>
                <w:spacing w:val="-2"/>
                <w:w w:val="90"/>
                <w:sz w:val="22"/>
              </w:rPr>
              <w:t>obtener</w:t>
            </w:r>
            <w:r>
              <w:rPr>
                <w:spacing w:val="-7"/>
                <w:sz w:val="22"/>
              </w:rPr>
              <w:t> </w:t>
            </w:r>
            <w:r>
              <w:rPr>
                <w:spacing w:val="-2"/>
                <w:w w:val="90"/>
                <w:sz w:val="22"/>
              </w:rPr>
              <w:t>comprensión</w:t>
            </w:r>
            <w:r>
              <w:rPr>
                <w:spacing w:val="-10"/>
                <w:w w:val="90"/>
                <w:sz w:val="22"/>
              </w:rPr>
              <w:t> </w:t>
            </w:r>
            <w:r>
              <w:rPr>
                <w:spacing w:val="-2"/>
                <w:w w:val="90"/>
                <w:sz w:val="22"/>
              </w:rPr>
              <w:t>de</w:t>
            </w:r>
            <w:r>
              <w:rPr>
                <w:spacing w:val="-3"/>
                <w:sz w:val="22"/>
              </w:rPr>
              <w:t> </w:t>
            </w:r>
            <w:r>
              <w:rPr>
                <w:spacing w:val="-2"/>
                <w:w w:val="90"/>
                <w:sz w:val="22"/>
              </w:rPr>
              <w:t>sus</w:t>
            </w:r>
            <w:r>
              <w:rPr>
                <w:spacing w:val="-6"/>
                <w:sz w:val="22"/>
              </w:rPr>
              <w:t> </w:t>
            </w:r>
            <w:r>
              <w:rPr>
                <w:spacing w:val="-2"/>
                <w:w w:val="90"/>
                <w:sz w:val="22"/>
              </w:rPr>
              <w:t>requerimientos.</w:t>
            </w:r>
          </w:p>
        </w:tc>
      </w:tr>
      <w:tr>
        <w:trPr>
          <w:trHeight w:val="296" w:hRule="atLeast"/>
        </w:trPr>
        <w:tc>
          <w:tcPr>
            <w:tcW w:w="8734" w:type="dxa"/>
            <w:gridSpan w:val="5"/>
            <w:tcBorders>
              <w:top w:val="single" w:sz="12" w:space="0" w:color="000000"/>
              <w:bottom w:val="single" w:sz="12" w:space="0" w:color="000000"/>
              <w:right w:val="single" w:sz="12" w:space="0" w:color="000000"/>
            </w:tcBorders>
          </w:tcPr>
          <w:p>
            <w:pPr>
              <w:pStyle w:val="TableParagraph"/>
              <w:spacing w:before="21"/>
              <w:ind w:left="38"/>
              <w:rPr>
                <w:sz w:val="22"/>
              </w:rPr>
            </w:pPr>
            <w:r>
              <w:rPr>
                <w:spacing w:val="-2"/>
                <w:w w:val="90"/>
                <w:sz w:val="22"/>
              </w:rPr>
              <w:t>4.</w:t>
            </w:r>
            <w:r>
              <w:rPr>
                <w:spacing w:val="-4"/>
                <w:w w:val="90"/>
                <w:sz w:val="22"/>
              </w:rPr>
              <w:t> </w:t>
            </w:r>
            <w:r>
              <w:rPr>
                <w:spacing w:val="-2"/>
                <w:w w:val="90"/>
                <w:sz w:val="22"/>
              </w:rPr>
              <w:t>Identificar</w:t>
            </w:r>
            <w:r>
              <w:rPr>
                <w:spacing w:val="-4"/>
                <w:w w:val="90"/>
                <w:sz w:val="22"/>
              </w:rPr>
              <w:t> </w:t>
            </w:r>
            <w:r>
              <w:rPr>
                <w:spacing w:val="-2"/>
                <w:w w:val="90"/>
                <w:sz w:val="22"/>
              </w:rPr>
              <w:t>y</w:t>
            </w:r>
            <w:r>
              <w:rPr>
                <w:spacing w:val="-12"/>
                <w:w w:val="90"/>
                <w:sz w:val="22"/>
              </w:rPr>
              <w:t> </w:t>
            </w:r>
            <w:r>
              <w:rPr>
                <w:spacing w:val="-2"/>
                <w:w w:val="90"/>
                <w:sz w:val="22"/>
              </w:rPr>
              <w:t>analizar</w:t>
            </w:r>
            <w:r>
              <w:rPr>
                <w:spacing w:val="-3"/>
                <w:w w:val="90"/>
                <w:sz w:val="22"/>
              </w:rPr>
              <w:t> </w:t>
            </w:r>
            <w:r>
              <w:rPr>
                <w:spacing w:val="-2"/>
                <w:w w:val="90"/>
                <w:sz w:val="22"/>
              </w:rPr>
              <w:t>las</w:t>
            </w:r>
            <w:r>
              <w:rPr>
                <w:spacing w:val="-3"/>
                <w:w w:val="90"/>
                <w:sz w:val="22"/>
              </w:rPr>
              <w:t> </w:t>
            </w:r>
            <w:r>
              <w:rPr>
                <w:spacing w:val="-2"/>
                <w:w w:val="90"/>
                <w:sz w:val="22"/>
              </w:rPr>
              <w:t>fuentes</w:t>
            </w:r>
            <w:r>
              <w:rPr>
                <w:spacing w:val="-3"/>
                <w:w w:val="90"/>
                <w:sz w:val="22"/>
              </w:rPr>
              <w:t> </w:t>
            </w:r>
            <w:r>
              <w:rPr>
                <w:spacing w:val="-2"/>
                <w:w w:val="90"/>
                <w:sz w:val="22"/>
              </w:rPr>
              <w:t>de</w:t>
            </w:r>
            <w:r>
              <w:rPr>
                <w:spacing w:val="-6"/>
                <w:sz w:val="22"/>
              </w:rPr>
              <w:t> </w:t>
            </w:r>
            <w:r>
              <w:rPr>
                <w:spacing w:val="-2"/>
                <w:w w:val="90"/>
                <w:sz w:val="22"/>
              </w:rPr>
              <w:t>los</w:t>
            </w:r>
            <w:r>
              <w:rPr>
                <w:spacing w:val="-3"/>
                <w:w w:val="90"/>
                <w:sz w:val="22"/>
              </w:rPr>
              <w:t> </w:t>
            </w:r>
            <w:r>
              <w:rPr>
                <w:spacing w:val="-2"/>
                <w:w w:val="90"/>
                <w:sz w:val="22"/>
              </w:rPr>
              <w:t>cambios</w:t>
            </w:r>
            <w:r>
              <w:rPr>
                <w:spacing w:val="-3"/>
                <w:w w:val="90"/>
                <w:sz w:val="22"/>
              </w:rPr>
              <w:t> </w:t>
            </w:r>
            <w:r>
              <w:rPr>
                <w:spacing w:val="-2"/>
                <w:w w:val="90"/>
                <w:sz w:val="22"/>
              </w:rPr>
              <w:t>en</w:t>
            </w:r>
            <w:r>
              <w:rPr>
                <w:spacing w:val="-11"/>
                <w:w w:val="90"/>
                <w:sz w:val="22"/>
              </w:rPr>
              <w:t> </w:t>
            </w:r>
            <w:r>
              <w:rPr>
                <w:spacing w:val="-2"/>
                <w:w w:val="90"/>
                <w:sz w:val="22"/>
              </w:rPr>
              <w:t>la</w:t>
            </w:r>
            <w:r>
              <w:rPr>
                <w:spacing w:val="-7"/>
                <w:sz w:val="22"/>
              </w:rPr>
              <w:t> </w:t>
            </w:r>
            <w:r>
              <w:rPr>
                <w:spacing w:val="-2"/>
                <w:w w:val="90"/>
                <w:sz w:val="22"/>
              </w:rPr>
              <w:t>empresa</w:t>
            </w:r>
            <w:r>
              <w:rPr>
                <w:spacing w:val="-6"/>
                <w:sz w:val="22"/>
              </w:rPr>
              <w:t> </w:t>
            </w:r>
            <w:r>
              <w:rPr>
                <w:spacing w:val="-2"/>
                <w:w w:val="90"/>
                <w:sz w:val="22"/>
              </w:rPr>
              <w:t>y</w:t>
            </w:r>
            <w:r>
              <w:rPr>
                <w:spacing w:val="-12"/>
                <w:w w:val="90"/>
                <w:sz w:val="22"/>
              </w:rPr>
              <w:t> </w:t>
            </w:r>
            <w:r>
              <w:rPr>
                <w:spacing w:val="-2"/>
                <w:w w:val="90"/>
                <w:sz w:val="22"/>
              </w:rPr>
              <w:t>en</w:t>
            </w:r>
            <w:r>
              <w:rPr>
                <w:spacing w:val="-11"/>
                <w:w w:val="90"/>
                <w:sz w:val="22"/>
              </w:rPr>
              <w:t> </w:t>
            </w:r>
            <w:r>
              <w:rPr>
                <w:spacing w:val="-2"/>
                <w:w w:val="90"/>
                <w:sz w:val="22"/>
              </w:rPr>
              <w:t>el</w:t>
            </w:r>
            <w:r>
              <w:rPr>
                <w:spacing w:val="-17"/>
                <w:w w:val="90"/>
                <w:sz w:val="22"/>
              </w:rPr>
              <w:t> </w:t>
            </w:r>
            <w:r>
              <w:rPr>
                <w:spacing w:val="-2"/>
                <w:w w:val="90"/>
                <w:sz w:val="22"/>
              </w:rPr>
              <w:t>entorno</w:t>
            </w:r>
            <w:r>
              <w:rPr>
                <w:spacing w:val="-4"/>
                <w:sz w:val="22"/>
              </w:rPr>
              <w:t> </w:t>
            </w:r>
            <w:r>
              <w:rPr>
                <w:spacing w:val="-2"/>
                <w:w w:val="90"/>
                <w:sz w:val="22"/>
              </w:rPr>
              <w:t>externo.</w:t>
            </w:r>
          </w:p>
        </w:tc>
      </w:tr>
      <w:tr>
        <w:trPr>
          <w:trHeight w:val="566" w:hRule="atLeast"/>
        </w:trPr>
        <w:tc>
          <w:tcPr>
            <w:tcW w:w="8734" w:type="dxa"/>
            <w:gridSpan w:val="5"/>
            <w:tcBorders>
              <w:top w:val="single" w:sz="12" w:space="0" w:color="000000"/>
              <w:bottom w:val="single" w:sz="12" w:space="0" w:color="000000"/>
              <w:right w:val="single" w:sz="12" w:space="0" w:color="000000"/>
            </w:tcBorders>
          </w:tcPr>
          <w:p>
            <w:pPr>
              <w:pStyle w:val="TableParagraph"/>
              <w:spacing w:before="163"/>
              <w:ind w:left="38"/>
              <w:rPr>
                <w:sz w:val="22"/>
              </w:rPr>
            </w:pPr>
            <w:r>
              <w:rPr>
                <w:spacing w:val="-2"/>
                <w:w w:val="90"/>
                <w:sz w:val="22"/>
              </w:rPr>
              <w:t>5.</w:t>
            </w:r>
            <w:r>
              <w:rPr>
                <w:sz w:val="22"/>
              </w:rPr>
              <w:t> </w:t>
            </w:r>
            <w:r>
              <w:rPr>
                <w:spacing w:val="-2"/>
                <w:w w:val="90"/>
                <w:sz w:val="22"/>
              </w:rPr>
              <w:t>Determinar</w:t>
            </w:r>
            <w:r>
              <w:rPr>
                <w:spacing w:val="-5"/>
                <w:sz w:val="22"/>
              </w:rPr>
              <w:t> </w:t>
            </w:r>
            <w:r>
              <w:rPr>
                <w:spacing w:val="-2"/>
                <w:w w:val="90"/>
                <w:sz w:val="22"/>
              </w:rPr>
              <w:t>prioridades</w:t>
            </w:r>
            <w:r>
              <w:rPr>
                <w:spacing w:val="-3"/>
                <w:sz w:val="22"/>
              </w:rPr>
              <w:t> </w:t>
            </w:r>
            <w:r>
              <w:rPr>
                <w:spacing w:val="-2"/>
                <w:w w:val="90"/>
                <w:sz w:val="22"/>
              </w:rPr>
              <w:t>para</w:t>
            </w:r>
            <w:r>
              <w:rPr>
                <w:spacing w:val="-2"/>
                <w:sz w:val="22"/>
              </w:rPr>
              <w:t> </w:t>
            </w:r>
            <w:r>
              <w:rPr>
                <w:spacing w:val="-2"/>
                <w:w w:val="90"/>
                <w:sz w:val="22"/>
              </w:rPr>
              <w:t>el</w:t>
            </w:r>
            <w:r>
              <w:rPr>
                <w:spacing w:val="-14"/>
                <w:w w:val="90"/>
                <w:sz w:val="22"/>
              </w:rPr>
              <w:t> </w:t>
            </w:r>
            <w:r>
              <w:rPr>
                <w:spacing w:val="-2"/>
                <w:w w:val="90"/>
                <w:sz w:val="22"/>
              </w:rPr>
              <w:t>cambio</w:t>
            </w:r>
            <w:r>
              <w:rPr>
                <w:spacing w:val="1"/>
                <w:sz w:val="22"/>
              </w:rPr>
              <w:t> </w:t>
            </w:r>
            <w:r>
              <w:rPr>
                <w:spacing w:val="-2"/>
                <w:w w:val="90"/>
                <w:sz w:val="22"/>
              </w:rPr>
              <w:t>estratégico.</w:t>
            </w:r>
          </w:p>
        </w:tc>
      </w:tr>
      <w:tr>
        <w:trPr>
          <w:trHeight w:val="750" w:hRule="atLeast"/>
        </w:trPr>
        <w:tc>
          <w:tcPr>
            <w:tcW w:w="8734" w:type="dxa"/>
            <w:gridSpan w:val="5"/>
            <w:tcBorders>
              <w:top w:val="single" w:sz="12" w:space="0" w:color="000000"/>
              <w:bottom w:val="single" w:sz="12" w:space="0" w:color="000000"/>
              <w:right w:val="single" w:sz="12" w:space="0" w:color="000000"/>
            </w:tcBorders>
          </w:tcPr>
          <w:p>
            <w:pPr>
              <w:pStyle w:val="TableParagraph"/>
              <w:spacing w:line="283" w:lineRule="auto" w:before="106"/>
              <w:ind w:left="38" w:right="-29"/>
              <w:rPr>
                <w:sz w:val="22"/>
              </w:rPr>
            </w:pPr>
            <w:r>
              <w:rPr>
                <w:spacing w:val="-4"/>
                <w:sz w:val="22"/>
              </w:rPr>
              <w:t>6.</w:t>
            </w:r>
            <w:r>
              <w:rPr>
                <w:spacing w:val="4"/>
                <w:sz w:val="22"/>
              </w:rPr>
              <w:t> </w:t>
            </w:r>
            <w:r>
              <w:rPr>
                <w:spacing w:val="-4"/>
                <w:sz w:val="22"/>
              </w:rPr>
              <w:t>Entender</w:t>
            </w:r>
            <w:r>
              <w:rPr>
                <w:spacing w:val="1"/>
                <w:sz w:val="22"/>
              </w:rPr>
              <w:t> </w:t>
            </w:r>
            <w:r>
              <w:rPr>
                <w:spacing w:val="-4"/>
                <w:sz w:val="22"/>
              </w:rPr>
              <w:t>la</w:t>
            </w:r>
            <w:r>
              <w:rPr>
                <w:spacing w:val="3"/>
                <w:sz w:val="22"/>
              </w:rPr>
              <w:t> </w:t>
            </w:r>
            <w:r>
              <w:rPr>
                <w:spacing w:val="-4"/>
                <w:sz w:val="22"/>
              </w:rPr>
              <w:t>actual</w:t>
            </w:r>
            <w:r>
              <w:rPr>
                <w:spacing w:val="-10"/>
                <w:sz w:val="22"/>
              </w:rPr>
              <w:t> </w:t>
            </w:r>
            <w:r>
              <w:rPr>
                <w:spacing w:val="-4"/>
                <w:sz w:val="22"/>
              </w:rPr>
              <w:t>arquitectura</w:t>
            </w:r>
            <w:r>
              <w:rPr>
                <w:spacing w:val="4"/>
                <w:sz w:val="22"/>
              </w:rPr>
              <w:t> </w:t>
            </w:r>
            <w:r>
              <w:rPr>
                <w:spacing w:val="-4"/>
                <w:sz w:val="22"/>
              </w:rPr>
              <w:t>de</w:t>
            </w:r>
            <w:r>
              <w:rPr>
                <w:spacing w:val="-5"/>
                <w:sz w:val="22"/>
              </w:rPr>
              <w:t> </w:t>
            </w:r>
            <w:r>
              <w:rPr>
                <w:spacing w:val="-4"/>
                <w:sz w:val="22"/>
              </w:rPr>
              <w:t>empresa</w:t>
            </w:r>
            <w:r>
              <w:rPr>
                <w:spacing w:val="3"/>
                <w:sz w:val="22"/>
              </w:rPr>
              <w:t> </w:t>
            </w:r>
            <w:r>
              <w:rPr>
                <w:spacing w:val="-4"/>
                <w:sz w:val="22"/>
              </w:rPr>
              <w:t>y</w:t>
            </w:r>
            <w:r>
              <w:rPr>
                <w:spacing w:val="-9"/>
                <w:sz w:val="22"/>
              </w:rPr>
              <w:t> </w:t>
            </w:r>
            <w:r>
              <w:rPr>
                <w:spacing w:val="-4"/>
                <w:sz w:val="22"/>
              </w:rPr>
              <w:t>trabajar</w:t>
            </w:r>
            <w:r>
              <w:rPr>
                <w:spacing w:val="1"/>
                <w:sz w:val="22"/>
              </w:rPr>
              <w:t> </w:t>
            </w:r>
            <w:r>
              <w:rPr>
                <w:spacing w:val="-4"/>
                <w:sz w:val="22"/>
              </w:rPr>
              <w:t>con</w:t>
            </w:r>
            <w:r>
              <w:rPr>
                <w:spacing w:val="-10"/>
                <w:sz w:val="22"/>
              </w:rPr>
              <w:t> </w:t>
            </w:r>
            <w:r>
              <w:rPr>
                <w:spacing w:val="-4"/>
                <w:sz w:val="22"/>
              </w:rPr>
              <w:t>el</w:t>
            </w:r>
            <w:r>
              <w:rPr>
                <w:spacing w:val="-8"/>
                <w:sz w:val="22"/>
              </w:rPr>
              <w:t> </w:t>
            </w:r>
            <w:r>
              <w:rPr>
                <w:spacing w:val="-4"/>
                <w:sz w:val="22"/>
              </w:rPr>
              <w:t>proceso de</w:t>
            </w:r>
            <w:r>
              <w:rPr>
                <w:spacing w:val="3"/>
                <w:sz w:val="22"/>
              </w:rPr>
              <w:t> </w:t>
            </w:r>
            <w:r>
              <w:rPr>
                <w:spacing w:val="-4"/>
                <w:sz w:val="22"/>
              </w:rPr>
              <w:t>arquitectura</w:t>
            </w:r>
            <w:r>
              <w:rPr>
                <w:spacing w:val="-5"/>
                <w:sz w:val="22"/>
              </w:rPr>
              <w:t> </w:t>
            </w:r>
            <w:r>
              <w:rPr>
                <w:spacing w:val="-4"/>
                <w:sz w:val="22"/>
              </w:rPr>
              <w:t>de</w:t>
            </w:r>
            <w:r>
              <w:rPr>
                <w:spacing w:val="3"/>
                <w:sz w:val="22"/>
              </w:rPr>
              <w:t> </w:t>
            </w:r>
            <w:r>
              <w:rPr>
                <w:spacing w:val="-4"/>
                <w:sz w:val="22"/>
              </w:rPr>
              <w:t>empresa</w:t>
            </w:r>
            <w:r>
              <w:rPr>
                <w:spacing w:val="-5"/>
                <w:sz w:val="22"/>
              </w:rPr>
              <w:t> </w:t>
            </w:r>
            <w:r>
              <w:rPr>
                <w:spacing w:val="-4"/>
                <w:sz w:val="22"/>
              </w:rPr>
              <w:t>para </w:t>
            </w:r>
            <w:r>
              <w:rPr>
                <w:spacing w:val="-8"/>
                <w:sz w:val="22"/>
              </w:rPr>
              <w:t>determinar cualquier brecha</w:t>
            </w:r>
            <w:r>
              <w:rPr>
                <w:spacing w:val="-4"/>
                <w:sz w:val="22"/>
              </w:rPr>
              <w:t> </w:t>
            </w:r>
            <w:r>
              <w:rPr>
                <w:spacing w:val="-8"/>
                <w:sz w:val="22"/>
              </w:rPr>
              <w:t>potencial</w:t>
            </w:r>
            <w:r>
              <w:rPr>
                <w:spacing w:val="-21"/>
                <w:sz w:val="22"/>
              </w:rPr>
              <w:t> </w:t>
            </w:r>
            <w:r>
              <w:rPr>
                <w:spacing w:val="-8"/>
                <w:sz w:val="22"/>
              </w:rPr>
              <w:t>en</w:t>
            </w:r>
            <w:r>
              <w:rPr>
                <w:spacing w:val="-16"/>
                <w:sz w:val="22"/>
              </w:rPr>
              <w:t> </w:t>
            </w:r>
            <w:r>
              <w:rPr>
                <w:spacing w:val="-8"/>
                <w:sz w:val="22"/>
              </w:rPr>
              <w:t>la</w:t>
            </w:r>
            <w:r>
              <w:rPr>
                <w:spacing w:val="-4"/>
                <w:sz w:val="22"/>
              </w:rPr>
              <w:t> </w:t>
            </w:r>
            <w:r>
              <w:rPr>
                <w:spacing w:val="-8"/>
                <w:sz w:val="22"/>
              </w:rPr>
              <w:t>arquitectura.</w:t>
            </w:r>
          </w:p>
        </w:tc>
      </w:tr>
    </w:tbl>
    <w:p>
      <w:pPr>
        <w:pStyle w:val="BodyText"/>
        <w:spacing w:before="145"/>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2"/>
        </w:rPr>
        <w:t> </w:t>
      </w:r>
      <w:r>
        <w:rPr/>
        <w:t>Control</w:t>
      </w:r>
      <w:r>
        <w:rPr>
          <w:spacing w:val="-1"/>
        </w:rPr>
        <w:t> </w:t>
      </w:r>
      <w:r>
        <w:rPr/>
        <w:t>Association - ISACA,</w:t>
      </w:r>
      <w:r>
        <w:rPr>
          <w:spacing w:val="-1"/>
        </w:rPr>
        <w:t> </w:t>
      </w:r>
      <w:r>
        <w:rPr>
          <w:spacing w:val="-2"/>
        </w:rPr>
        <w:t>2013)</w:t>
      </w:r>
    </w:p>
    <w:p>
      <w:pPr>
        <w:pStyle w:val="BodyText"/>
        <w:spacing w:after="0"/>
        <w:sectPr>
          <w:footerReference w:type="default" r:id="rId80"/>
          <w:pgSz w:w="11910" w:h="16840"/>
          <w:pgMar w:header="0" w:footer="917" w:top="1320" w:bottom="1100" w:left="1559" w:right="850"/>
        </w:sectPr>
      </w:pPr>
    </w:p>
    <w:p>
      <w:pPr>
        <w:pStyle w:val="Heading5"/>
        <w:spacing w:before="76"/>
        <w:ind w:left="143"/>
      </w:pPr>
      <w:r>
        <w:rPr/>
        <w:t>Matriz</w:t>
      </w:r>
      <w:r>
        <w:rPr>
          <w:spacing w:val="-5"/>
        </w:rPr>
        <w:t> </w:t>
      </w:r>
      <w:r>
        <w:rPr>
          <w:spacing w:val="-4"/>
        </w:rPr>
        <w:t>RACI</w:t>
      </w:r>
    </w:p>
    <w:p>
      <w:pPr>
        <w:pStyle w:val="BodyText"/>
        <w:spacing w:line="256" w:lineRule="auto" w:before="181"/>
        <w:ind w:left="143" w:right="709"/>
      </w:pPr>
      <w:r>
        <w:rPr/>
        <w:t>La Matriz RACI muestra las prácticas de gestión según los roles de los procesos, generando</w:t>
      </w:r>
      <w:r>
        <w:rPr>
          <w:spacing w:val="-4"/>
        </w:rPr>
        <w:t> </w:t>
      </w:r>
      <w:r>
        <w:rPr/>
        <w:t>líneas</w:t>
      </w:r>
      <w:r>
        <w:rPr>
          <w:spacing w:val="-4"/>
        </w:rPr>
        <w:t> </w:t>
      </w:r>
      <w:r>
        <w:rPr/>
        <w:t>de</w:t>
      </w:r>
      <w:r>
        <w:rPr>
          <w:spacing w:val="-5"/>
        </w:rPr>
        <w:t> </w:t>
      </w:r>
      <w:r>
        <w:rPr/>
        <w:t>(R)</w:t>
      </w:r>
      <w:r>
        <w:rPr>
          <w:spacing w:val="-3"/>
        </w:rPr>
        <w:t> </w:t>
      </w:r>
      <w:r>
        <w:rPr/>
        <w:t>Responsabilidad,</w:t>
      </w:r>
      <w:r>
        <w:rPr>
          <w:spacing w:val="-4"/>
        </w:rPr>
        <w:t> </w:t>
      </w:r>
      <w:r>
        <w:rPr/>
        <w:t>(A)</w:t>
      </w:r>
      <w:r>
        <w:rPr>
          <w:spacing w:val="-4"/>
        </w:rPr>
        <w:t> </w:t>
      </w:r>
      <w:r>
        <w:rPr/>
        <w:t>Autoriza,</w:t>
      </w:r>
      <w:r>
        <w:rPr>
          <w:spacing w:val="-4"/>
        </w:rPr>
        <w:t> </w:t>
      </w:r>
      <w:r>
        <w:rPr/>
        <w:t>(C)</w:t>
      </w:r>
      <w:r>
        <w:rPr>
          <w:spacing w:val="-5"/>
        </w:rPr>
        <w:t> </w:t>
      </w:r>
      <w:r>
        <w:rPr/>
        <w:t>Consultado</w:t>
      </w:r>
      <w:r>
        <w:rPr>
          <w:spacing w:val="-4"/>
        </w:rPr>
        <w:t> </w:t>
      </w:r>
      <w:r>
        <w:rPr/>
        <w:t>e</w:t>
      </w:r>
      <w:r>
        <w:rPr>
          <w:spacing w:val="-6"/>
        </w:rPr>
        <w:t> </w:t>
      </w:r>
      <w:r>
        <w:rPr/>
        <w:t>(I)</w:t>
      </w:r>
      <w:r>
        <w:rPr>
          <w:spacing w:val="-1"/>
        </w:rPr>
        <w:t> </w:t>
      </w:r>
      <w:r>
        <w:rPr/>
        <w:t>Informado.</w:t>
      </w:r>
    </w:p>
    <w:p>
      <w:pPr>
        <w:pStyle w:val="BodyText"/>
        <w:spacing w:before="163"/>
        <w:ind w:left="143"/>
      </w:pPr>
      <w:bookmarkStart w:name="_bookmark98" w:id="101"/>
      <w:bookmarkEnd w:id="101"/>
      <w:r>
        <w:rPr/>
      </w:r>
      <w:r>
        <w:rPr/>
        <w:t>Tabla</w:t>
      </w:r>
      <w:r>
        <w:rPr>
          <w:spacing w:val="-4"/>
        </w:rPr>
        <w:t> </w:t>
      </w:r>
      <w:r>
        <w:rPr/>
        <w:t>38 Matriz</w:t>
      </w:r>
      <w:r>
        <w:rPr>
          <w:spacing w:val="1"/>
        </w:rPr>
        <w:t> </w:t>
      </w:r>
      <w:r>
        <w:rPr/>
        <w:t>RACI</w:t>
      </w:r>
      <w:r>
        <w:rPr>
          <w:spacing w:val="-6"/>
        </w:rPr>
        <w:t> </w:t>
      </w:r>
      <w:r>
        <w:rPr/>
        <w:t>APO02 -</w:t>
      </w:r>
      <w:r>
        <w:rPr>
          <w:spacing w:val="-1"/>
        </w:rPr>
        <w:t> </w:t>
      </w:r>
      <w:r>
        <w:rPr/>
        <w:t>COBIT 5 Procesos </w:t>
      </w:r>
      <w:r>
        <w:rPr>
          <w:spacing w:val="-2"/>
        </w:rPr>
        <w:t>Catalizadores</w:t>
      </w:r>
    </w:p>
    <w:p>
      <w:pPr>
        <w:pStyle w:val="BodyText"/>
        <w:spacing w:before="3"/>
        <w:rPr>
          <w:sz w:val="12"/>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233"/>
        <w:gridCol w:w="233"/>
        <w:gridCol w:w="233"/>
        <w:gridCol w:w="233"/>
        <w:gridCol w:w="233"/>
        <w:gridCol w:w="233"/>
        <w:gridCol w:w="233"/>
        <w:gridCol w:w="233"/>
        <w:gridCol w:w="233"/>
        <w:gridCol w:w="233"/>
        <w:gridCol w:w="233"/>
        <w:gridCol w:w="233"/>
        <w:gridCol w:w="253"/>
        <w:gridCol w:w="253"/>
        <w:gridCol w:w="253"/>
        <w:gridCol w:w="253"/>
        <w:gridCol w:w="253"/>
        <w:gridCol w:w="253"/>
        <w:gridCol w:w="253"/>
        <w:gridCol w:w="253"/>
        <w:gridCol w:w="253"/>
        <w:gridCol w:w="273"/>
        <w:gridCol w:w="273"/>
        <w:gridCol w:w="273"/>
        <w:gridCol w:w="273"/>
        <w:gridCol w:w="273"/>
      </w:tblGrid>
      <w:tr>
        <w:trPr>
          <w:trHeight w:val="192" w:hRule="atLeast"/>
        </w:trPr>
        <w:tc>
          <w:tcPr>
            <w:tcW w:w="8735" w:type="dxa"/>
            <w:gridSpan w:val="27"/>
            <w:tcBorders>
              <w:bottom w:val="single" w:sz="8" w:space="0" w:color="000000"/>
              <w:right w:val="single" w:sz="12" w:space="0" w:color="000000"/>
            </w:tcBorders>
            <w:shd w:val="clear" w:color="auto" w:fill="16365C"/>
          </w:tcPr>
          <w:p>
            <w:pPr>
              <w:pStyle w:val="TableParagraph"/>
              <w:spacing w:line="158" w:lineRule="exact" w:before="14"/>
              <w:ind w:left="30"/>
              <w:rPr>
                <w:b/>
                <w:sz w:val="15"/>
              </w:rPr>
            </w:pPr>
            <w:r>
              <w:rPr>
                <w:b/>
                <w:color w:val="FFFFFF"/>
                <w:sz w:val="15"/>
              </w:rPr>
              <w:t>Matriz</w:t>
            </w:r>
            <w:r>
              <w:rPr>
                <w:b/>
                <w:color w:val="FFFFFF"/>
                <w:spacing w:val="10"/>
                <w:sz w:val="15"/>
              </w:rPr>
              <w:t> </w:t>
            </w:r>
            <w:r>
              <w:rPr>
                <w:b/>
                <w:color w:val="FFFFFF"/>
                <w:sz w:val="15"/>
              </w:rPr>
              <w:t>RACI</w:t>
            </w:r>
            <w:r>
              <w:rPr>
                <w:b/>
                <w:color w:val="FFFFFF"/>
                <w:spacing w:val="25"/>
                <w:sz w:val="15"/>
              </w:rPr>
              <w:t> </w:t>
            </w:r>
            <w:r>
              <w:rPr>
                <w:b/>
                <w:color w:val="FFFFFF"/>
                <w:spacing w:val="-2"/>
                <w:sz w:val="15"/>
              </w:rPr>
              <w:t>APO02</w:t>
            </w:r>
          </w:p>
        </w:tc>
      </w:tr>
      <w:tr>
        <w:trPr>
          <w:trHeight w:val="3120" w:hRule="atLeast"/>
        </w:trPr>
        <w:tc>
          <w:tcPr>
            <w:tcW w:w="2297" w:type="dxa"/>
            <w:tcBorders>
              <w:top w:val="single" w:sz="8" w:space="0" w:color="000000"/>
              <w:bottom w:val="single" w:sz="8" w:space="0" w:color="000000"/>
              <w:right w:val="single" w:sz="12" w:space="0" w:color="000000"/>
            </w:tcBorders>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98"/>
              <w:rPr>
                <w:sz w:val="15"/>
              </w:rPr>
            </w:pPr>
          </w:p>
          <w:p>
            <w:pPr>
              <w:pStyle w:val="TableParagraph"/>
              <w:ind w:left="30"/>
              <w:rPr>
                <w:sz w:val="15"/>
              </w:rPr>
            </w:pPr>
            <w:r>
              <w:rPr>
                <w:sz w:val="15"/>
              </w:rPr>
              <w:t>Prácticas</w:t>
            </w:r>
            <w:r>
              <w:rPr>
                <w:spacing w:val="10"/>
                <w:sz w:val="15"/>
              </w:rPr>
              <w:t> </w:t>
            </w:r>
            <w:r>
              <w:rPr>
                <w:sz w:val="15"/>
              </w:rPr>
              <w:t>de</w:t>
            </w:r>
            <w:r>
              <w:rPr>
                <w:spacing w:val="11"/>
                <w:sz w:val="15"/>
              </w:rPr>
              <w:t> </w:t>
            </w:r>
            <w:r>
              <w:rPr>
                <w:sz w:val="15"/>
              </w:rPr>
              <w:t>Gestión </w:t>
            </w:r>
            <w:r>
              <w:rPr>
                <w:spacing w:val="-4"/>
                <w:sz w:val="15"/>
              </w:rPr>
              <w:t>Clave</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770"/>
              <w:rPr>
                <w:sz w:val="16"/>
              </w:rPr>
            </w:pPr>
            <w:r>
              <w:rPr>
                <w:spacing w:val="-4"/>
                <w:sz w:val="16"/>
              </w:rPr>
              <w:t>Consejo</w:t>
            </w:r>
            <w:r>
              <w:rPr>
                <w:spacing w:val="-2"/>
                <w:sz w:val="16"/>
              </w:rPr>
              <w:t> </w:t>
            </w:r>
            <w:r>
              <w:rPr>
                <w:spacing w:val="-4"/>
                <w:sz w:val="16"/>
              </w:rPr>
              <w:t>de</w:t>
            </w:r>
            <w:r>
              <w:rPr>
                <w:spacing w:val="-3"/>
                <w:sz w:val="16"/>
              </w:rPr>
              <w:t> </w:t>
            </w:r>
            <w:r>
              <w:rPr>
                <w:spacing w:val="-4"/>
                <w:sz w:val="16"/>
              </w:rPr>
              <w:t>Administración</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558"/>
              <w:rPr>
                <w:sz w:val="16"/>
              </w:rPr>
            </w:pPr>
            <w:r>
              <w:rPr>
                <w:spacing w:val="-6"/>
                <w:sz w:val="16"/>
              </w:rPr>
              <w:t>Director</w:t>
            </w:r>
            <w:r>
              <w:rPr>
                <w:spacing w:val="7"/>
                <w:sz w:val="16"/>
              </w:rPr>
              <w:t> </w:t>
            </w:r>
            <w:r>
              <w:rPr>
                <w:spacing w:val="-6"/>
                <w:sz w:val="16"/>
              </w:rPr>
              <w:t>General</w:t>
            </w:r>
            <w:r>
              <w:rPr>
                <w:spacing w:val="6"/>
                <w:sz w:val="16"/>
              </w:rPr>
              <w:t> </w:t>
            </w:r>
            <w:r>
              <w:rPr>
                <w:spacing w:val="-6"/>
                <w:sz w:val="16"/>
              </w:rPr>
              <w:t>Ejecutivo</w:t>
            </w:r>
            <w:r>
              <w:rPr>
                <w:spacing w:val="11"/>
                <w:sz w:val="16"/>
              </w:rPr>
              <w:t> </w:t>
            </w:r>
            <w:r>
              <w:rPr>
                <w:spacing w:val="-6"/>
                <w:sz w:val="16"/>
              </w:rPr>
              <w:t>(CEO)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529"/>
              <w:rPr>
                <w:sz w:val="16"/>
              </w:rPr>
            </w:pPr>
            <w:r>
              <w:rPr>
                <w:spacing w:val="-6"/>
                <w:sz w:val="16"/>
              </w:rPr>
              <w:t>Director</w:t>
            </w:r>
            <w:r>
              <w:rPr>
                <w:spacing w:val="7"/>
                <w:sz w:val="16"/>
              </w:rPr>
              <w:t> </w:t>
            </w:r>
            <w:r>
              <w:rPr>
                <w:spacing w:val="-6"/>
                <w:sz w:val="16"/>
              </w:rPr>
              <w:t>General</w:t>
            </w:r>
            <w:r>
              <w:rPr>
                <w:spacing w:val="7"/>
                <w:sz w:val="16"/>
              </w:rPr>
              <w:t> </w:t>
            </w:r>
            <w:r>
              <w:rPr>
                <w:spacing w:val="-6"/>
                <w:sz w:val="16"/>
              </w:rPr>
              <w:t>Financiero</w:t>
            </w:r>
            <w:r>
              <w:rPr>
                <w:spacing w:val="12"/>
                <w:sz w:val="16"/>
              </w:rPr>
              <w:t> </w:t>
            </w:r>
            <w:r>
              <w:rPr>
                <w:spacing w:val="-6"/>
                <w:sz w:val="16"/>
              </w:rPr>
              <w:t>(CFO)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29"/>
              <w:ind w:left="857"/>
              <w:rPr>
                <w:sz w:val="16"/>
              </w:rPr>
            </w:pPr>
            <w:r>
              <w:rPr>
                <w:spacing w:val="-4"/>
                <w:sz w:val="16"/>
              </w:rPr>
              <w:t>Director</w:t>
            </w:r>
            <w:r>
              <w:rPr>
                <w:spacing w:val="-6"/>
                <w:sz w:val="16"/>
              </w:rPr>
              <w:t> </w:t>
            </w:r>
            <w:r>
              <w:rPr>
                <w:spacing w:val="-4"/>
                <w:sz w:val="16"/>
              </w:rPr>
              <w:t>de</w:t>
            </w:r>
            <w:r>
              <w:rPr>
                <w:spacing w:val="-5"/>
                <w:sz w:val="16"/>
              </w:rPr>
              <w:t> </w:t>
            </w:r>
            <w:r>
              <w:rPr>
                <w:spacing w:val="-4"/>
                <w:sz w:val="16"/>
              </w:rPr>
              <w:t>operaciones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30"/>
              <w:ind w:left="924"/>
              <w:rPr>
                <w:sz w:val="16"/>
              </w:rPr>
            </w:pPr>
            <w:r>
              <w:rPr>
                <w:spacing w:val="-4"/>
                <w:sz w:val="16"/>
              </w:rPr>
              <w:t>Ejecutivo</w:t>
            </w:r>
            <w:r>
              <w:rPr>
                <w:spacing w:val="-5"/>
                <w:sz w:val="16"/>
              </w:rPr>
              <w:t> </w:t>
            </w:r>
            <w:r>
              <w:rPr>
                <w:spacing w:val="-4"/>
                <w:sz w:val="16"/>
              </w:rPr>
              <w:t>de</w:t>
            </w:r>
            <w:r>
              <w:rPr>
                <w:spacing w:val="-6"/>
                <w:sz w:val="16"/>
              </w:rPr>
              <w:t> </w:t>
            </w:r>
            <w:r>
              <w:rPr>
                <w:spacing w:val="-4"/>
                <w:sz w:val="16"/>
              </w:rPr>
              <w:t>negocios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30"/>
              <w:ind w:left="375"/>
              <w:rPr>
                <w:sz w:val="16"/>
              </w:rPr>
            </w:pPr>
            <w:r>
              <w:rPr>
                <w:spacing w:val="-4"/>
                <w:sz w:val="16"/>
              </w:rPr>
              <w:t>Propietarios</w:t>
            </w:r>
            <w:r>
              <w:rPr>
                <w:spacing w:val="31"/>
                <w:sz w:val="16"/>
              </w:rPr>
              <w:t> </w:t>
            </w:r>
            <w:r>
              <w:rPr>
                <w:spacing w:val="-4"/>
                <w:sz w:val="16"/>
              </w:rPr>
              <w:t>de los</w:t>
            </w:r>
            <w:r>
              <w:rPr>
                <w:spacing w:val="-6"/>
                <w:sz w:val="16"/>
              </w:rPr>
              <w:t> </w:t>
            </w:r>
            <w:r>
              <w:rPr>
                <w:spacing w:val="-4"/>
                <w:sz w:val="16"/>
              </w:rPr>
              <w:t>procesos</w:t>
            </w:r>
            <w:r>
              <w:rPr>
                <w:spacing w:val="-5"/>
                <w:sz w:val="16"/>
              </w:rPr>
              <w:t> </w:t>
            </w:r>
            <w:r>
              <w:rPr>
                <w:spacing w:val="-4"/>
                <w:sz w:val="16"/>
              </w:rPr>
              <w:t>de negocio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0"/>
              <w:ind w:left="731"/>
              <w:rPr>
                <w:sz w:val="16"/>
              </w:rPr>
            </w:pPr>
            <w:bookmarkStart w:name="_bookmark99" w:id="102"/>
            <w:bookmarkEnd w:id="102"/>
            <w:r>
              <w:rPr/>
            </w:r>
            <w:r>
              <w:rPr>
                <w:spacing w:val="-6"/>
                <w:sz w:val="16"/>
              </w:rPr>
              <w:t>Comité</w:t>
            </w:r>
            <w:r>
              <w:rPr>
                <w:spacing w:val="3"/>
                <w:sz w:val="16"/>
              </w:rPr>
              <w:t> </w:t>
            </w:r>
            <w:r>
              <w:rPr>
                <w:spacing w:val="-6"/>
                <w:sz w:val="16"/>
              </w:rPr>
              <w:t>ejecutivo</w:t>
            </w:r>
            <w:r>
              <w:rPr>
                <w:spacing w:val="5"/>
                <w:sz w:val="16"/>
              </w:rPr>
              <w:t> </w:t>
            </w:r>
            <w:r>
              <w:rPr>
                <w:spacing w:val="-6"/>
                <w:sz w:val="16"/>
              </w:rPr>
              <w:t>estratégico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1"/>
              <w:ind w:left="346"/>
              <w:rPr>
                <w:sz w:val="16"/>
              </w:rPr>
            </w:pPr>
            <w:r>
              <w:rPr>
                <w:spacing w:val="-6"/>
                <w:sz w:val="16"/>
              </w:rPr>
              <w:t>Comité</w:t>
            </w:r>
            <w:r>
              <w:rPr>
                <w:spacing w:val="3"/>
                <w:sz w:val="16"/>
              </w:rPr>
              <w:t> </w:t>
            </w:r>
            <w:r>
              <w:rPr>
                <w:spacing w:val="-6"/>
                <w:sz w:val="16"/>
              </w:rPr>
              <w:t>estratégico</w:t>
            </w:r>
            <w:r>
              <w:rPr>
                <w:spacing w:val="4"/>
                <w:sz w:val="16"/>
              </w:rPr>
              <w:t> </w:t>
            </w:r>
            <w:r>
              <w:rPr>
                <w:spacing w:val="-6"/>
                <w:sz w:val="16"/>
              </w:rPr>
              <w:t>(desarrollo/proyectos)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1"/>
              <w:ind w:left="635"/>
              <w:rPr>
                <w:sz w:val="16"/>
              </w:rPr>
            </w:pPr>
            <w:r>
              <w:rPr>
                <w:spacing w:val="-4"/>
                <w:sz w:val="16"/>
              </w:rPr>
              <w:t>Oficina</w:t>
            </w:r>
            <w:r>
              <w:rPr>
                <w:spacing w:val="-5"/>
                <w:sz w:val="16"/>
              </w:rPr>
              <w:t> </w:t>
            </w:r>
            <w:r>
              <w:rPr>
                <w:spacing w:val="-4"/>
                <w:sz w:val="16"/>
              </w:rPr>
              <w:t>de</w:t>
            </w:r>
            <w:r>
              <w:rPr>
                <w:spacing w:val="-5"/>
                <w:sz w:val="16"/>
              </w:rPr>
              <w:t> </w:t>
            </w:r>
            <w:r>
              <w:rPr>
                <w:spacing w:val="-4"/>
                <w:sz w:val="16"/>
              </w:rPr>
              <w:t>gestión de proyectos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1"/>
              <w:ind w:left="779"/>
              <w:rPr>
                <w:sz w:val="16"/>
              </w:rPr>
            </w:pPr>
            <w:r>
              <w:rPr>
                <w:spacing w:val="-4"/>
                <w:sz w:val="16"/>
              </w:rPr>
              <w:t>Oficina</w:t>
            </w:r>
            <w:r>
              <w:rPr>
                <w:spacing w:val="-5"/>
                <w:sz w:val="16"/>
              </w:rPr>
              <w:t> </w:t>
            </w:r>
            <w:r>
              <w:rPr>
                <w:spacing w:val="-4"/>
                <w:sz w:val="16"/>
              </w:rPr>
              <w:t>de</w:t>
            </w:r>
            <w:r>
              <w:rPr>
                <w:spacing w:val="-5"/>
                <w:sz w:val="16"/>
              </w:rPr>
              <w:t> </w:t>
            </w:r>
            <w:r>
              <w:rPr>
                <w:spacing w:val="-4"/>
                <w:sz w:val="16"/>
              </w:rPr>
              <w:t>gestión de valor</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2"/>
              <w:ind w:left="779"/>
              <w:rPr>
                <w:sz w:val="16"/>
              </w:rPr>
            </w:pPr>
            <w:r>
              <w:rPr>
                <w:spacing w:val="-6"/>
                <w:sz w:val="16"/>
              </w:rPr>
              <w:t>Director</w:t>
            </w:r>
            <w:r>
              <w:rPr>
                <w:spacing w:val="4"/>
                <w:sz w:val="16"/>
              </w:rPr>
              <w:t> </w:t>
            </w:r>
            <w:r>
              <w:rPr>
                <w:spacing w:val="-6"/>
                <w:sz w:val="16"/>
              </w:rPr>
              <w:t>de</w:t>
            </w:r>
            <w:r>
              <w:rPr>
                <w:spacing w:val="6"/>
                <w:sz w:val="16"/>
              </w:rPr>
              <w:t> </w:t>
            </w:r>
            <w:r>
              <w:rPr>
                <w:spacing w:val="-6"/>
                <w:sz w:val="16"/>
              </w:rPr>
              <w:t>riesgos</w:t>
            </w:r>
            <w:r>
              <w:rPr>
                <w:spacing w:val="4"/>
                <w:sz w:val="16"/>
              </w:rPr>
              <w:t> </w:t>
            </w:r>
            <w:r>
              <w:rPr>
                <w:spacing w:val="-6"/>
                <w:sz w:val="16"/>
              </w:rPr>
              <w:t>(CRO)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2"/>
              <w:ind w:left="230"/>
              <w:rPr>
                <w:sz w:val="16"/>
              </w:rPr>
            </w:pPr>
            <w:r>
              <w:rPr>
                <w:spacing w:val="-6"/>
                <w:sz w:val="16"/>
              </w:rPr>
              <w:t>Director</w:t>
            </w:r>
            <w:r>
              <w:rPr>
                <w:spacing w:val="3"/>
                <w:sz w:val="16"/>
              </w:rPr>
              <w:t> </w:t>
            </w:r>
            <w:r>
              <w:rPr>
                <w:spacing w:val="-6"/>
                <w:sz w:val="16"/>
              </w:rPr>
              <w:t>de</w:t>
            </w:r>
            <w:r>
              <w:rPr>
                <w:spacing w:val="6"/>
                <w:sz w:val="16"/>
              </w:rPr>
              <w:t> </w:t>
            </w:r>
            <w:r>
              <w:rPr>
                <w:spacing w:val="-6"/>
                <w:sz w:val="16"/>
              </w:rPr>
              <w:t>seguridad</w:t>
            </w:r>
            <w:r>
              <w:rPr>
                <w:spacing w:val="7"/>
                <w:sz w:val="16"/>
              </w:rPr>
              <w:t> </w:t>
            </w:r>
            <w:r>
              <w:rPr>
                <w:spacing w:val="-6"/>
                <w:sz w:val="16"/>
              </w:rPr>
              <w:t>de</w:t>
            </w:r>
            <w:r>
              <w:rPr>
                <w:spacing w:val="6"/>
                <w:sz w:val="16"/>
              </w:rPr>
              <w:t> </w:t>
            </w:r>
            <w:r>
              <w:rPr>
                <w:spacing w:val="-6"/>
                <w:sz w:val="16"/>
              </w:rPr>
              <w:t>información</w:t>
            </w:r>
            <w:r>
              <w:rPr>
                <w:spacing w:val="7"/>
                <w:sz w:val="16"/>
              </w:rPr>
              <w:t> </w:t>
            </w:r>
            <w:r>
              <w:rPr>
                <w:spacing w:val="-6"/>
                <w:sz w:val="16"/>
              </w:rPr>
              <w:t>(CISO)</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71" w:lineRule="exact" w:before="32"/>
              <w:ind w:left="433"/>
              <w:rPr>
                <w:sz w:val="16"/>
              </w:rPr>
            </w:pPr>
            <w:r>
              <w:rPr>
                <w:spacing w:val="-4"/>
                <w:sz w:val="16"/>
              </w:rPr>
              <w:t>Consejo</w:t>
            </w:r>
            <w:r>
              <w:rPr>
                <w:spacing w:val="-5"/>
                <w:sz w:val="16"/>
              </w:rPr>
              <w:t> </w:t>
            </w:r>
            <w:r>
              <w:rPr>
                <w:spacing w:val="-4"/>
                <w:sz w:val="16"/>
              </w:rPr>
              <w:t>de</w:t>
            </w:r>
            <w:r>
              <w:rPr>
                <w:spacing w:val="-5"/>
                <w:sz w:val="16"/>
              </w:rPr>
              <w:t> </w:t>
            </w:r>
            <w:r>
              <w:rPr>
                <w:spacing w:val="-4"/>
                <w:sz w:val="16"/>
              </w:rPr>
              <w:t>arquitectura</w:t>
            </w:r>
            <w:r>
              <w:rPr>
                <w:spacing w:val="-5"/>
                <w:sz w:val="16"/>
              </w:rPr>
              <w:t> </w:t>
            </w:r>
            <w:r>
              <w:rPr>
                <w:spacing w:val="-4"/>
                <w:sz w:val="16"/>
              </w:rPr>
              <w:t>de</w:t>
            </w:r>
            <w:r>
              <w:rPr>
                <w:spacing w:val="-5"/>
                <w:sz w:val="16"/>
              </w:rPr>
              <w:t> </w:t>
            </w:r>
            <w:r>
              <w:rPr>
                <w:spacing w:val="-4"/>
                <w:sz w:val="16"/>
              </w:rPr>
              <w:t>la</w:t>
            </w:r>
            <w:r>
              <w:rPr>
                <w:spacing w:val="-5"/>
                <w:sz w:val="16"/>
              </w:rPr>
              <w:t> </w:t>
            </w:r>
            <w:r>
              <w:rPr>
                <w:spacing w:val="-4"/>
                <w:sz w:val="16"/>
              </w:rPr>
              <w:t>empresa</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70" w:lineRule="exact" w:before="33"/>
              <w:ind w:left="645"/>
              <w:rPr>
                <w:sz w:val="16"/>
              </w:rPr>
            </w:pPr>
            <w:r>
              <w:rPr>
                <w:spacing w:val="-6"/>
                <w:sz w:val="16"/>
              </w:rPr>
              <w:t>Comité</w:t>
            </w:r>
            <w:r>
              <w:rPr>
                <w:spacing w:val="3"/>
                <w:sz w:val="16"/>
              </w:rPr>
              <w:t> </w:t>
            </w:r>
            <w:r>
              <w:rPr>
                <w:spacing w:val="-6"/>
                <w:sz w:val="16"/>
              </w:rPr>
              <w:t>de</w:t>
            </w:r>
            <w:r>
              <w:rPr>
                <w:spacing w:val="4"/>
                <w:sz w:val="16"/>
              </w:rPr>
              <w:t> </w:t>
            </w:r>
            <w:r>
              <w:rPr>
                <w:spacing w:val="-6"/>
                <w:sz w:val="16"/>
              </w:rPr>
              <w:t>riesgos</w:t>
            </w:r>
            <w:r>
              <w:rPr>
                <w:spacing w:val="1"/>
                <w:sz w:val="16"/>
              </w:rPr>
              <w:t> </w:t>
            </w:r>
            <w:r>
              <w:rPr>
                <w:spacing w:val="-6"/>
                <w:sz w:val="16"/>
              </w:rPr>
              <w:t>corporativos</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9" w:lineRule="exact" w:before="33"/>
              <w:ind w:left="770"/>
              <w:rPr>
                <w:sz w:val="16"/>
              </w:rPr>
            </w:pPr>
            <w:r>
              <w:rPr>
                <w:spacing w:val="-4"/>
                <w:sz w:val="16"/>
              </w:rPr>
              <w:t>Jefe de Recursos Humanos</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9" w:lineRule="exact" w:before="34"/>
              <w:ind w:left="828"/>
              <w:rPr>
                <w:sz w:val="16"/>
              </w:rPr>
            </w:pPr>
            <w:r>
              <w:rPr>
                <w:spacing w:val="-6"/>
                <w:sz w:val="16"/>
              </w:rPr>
              <w:t>Cumplimiento</w:t>
            </w:r>
            <w:r>
              <w:rPr>
                <w:spacing w:val="3"/>
                <w:sz w:val="16"/>
              </w:rPr>
              <w:t> </w:t>
            </w:r>
            <w:r>
              <w:rPr>
                <w:spacing w:val="-2"/>
                <w:sz w:val="16"/>
              </w:rPr>
              <w:t>Normativo</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8" w:lineRule="exact" w:before="35"/>
              <w:ind w:left="38"/>
              <w:jc w:val="center"/>
              <w:rPr>
                <w:sz w:val="16"/>
              </w:rPr>
            </w:pPr>
            <w:r>
              <w:rPr>
                <w:spacing w:val="-2"/>
                <w:sz w:val="16"/>
              </w:rPr>
              <w:t>Auditoría</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8" w:lineRule="exact" w:before="35"/>
              <w:ind w:left="423"/>
              <w:rPr>
                <w:sz w:val="16"/>
              </w:rPr>
            </w:pPr>
            <w:r>
              <w:rPr>
                <w:spacing w:val="-6"/>
                <w:sz w:val="16"/>
              </w:rPr>
              <w:t>Director</w:t>
            </w:r>
            <w:r>
              <w:rPr>
                <w:spacing w:val="2"/>
                <w:sz w:val="16"/>
              </w:rPr>
              <w:t> </w:t>
            </w:r>
            <w:r>
              <w:rPr>
                <w:spacing w:val="-6"/>
                <w:sz w:val="16"/>
              </w:rPr>
              <w:t>de</w:t>
            </w:r>
            <w:r>
              <w:rPr>
                <w:spacing w:val="5"/>
                <w:sz w:val="16"/>
              </w:rPr>
              <w:t> </w:t>
            </w:r>
            <w:r>
              <w:rPr>
                <w:spacing w:val="-6"/>
                <w:sz w:val="16"/>
              </w:rPr>
              <w:t>Informática</w:t>
            </w:r>
            <w:r>
              <w:rPr>
                <w:spacing w:val="4"/>
                <w:sz w:val="16"/>
              </w:rPr>
              <w:t> </w:t>
            </w:r>
            <w:r>
              <w:rPr>
                <w:spacing w:val="-6"/>
                <w:sz w:val="16"/>
              </w:rPr>
              <w:t>Sistemas(CIO)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7" w:lineRule="exact" w:before="36"/>
              <w:ind w:left="635"/>
              <w:rPr>
                <w:sz w:val="16"/>
              </w:rPr>
            </w:pPr>
            <w:r>
              <w:rPr>
                <w:spacing w:val="-6"/>
                <w:sz w:val="16"/>
              </w:rPr>
              <w:t>Jefe</w:t>
            </w:r>
            <w:r>
              <w:rPr>
                <w:spacing w:val="4"/>
                <w:sz w:val="16"/>
              </w:rPr>
              <w:t> </w:t>
            </w:r>
            <w:r>
              <w:rPr>
                <w:spacing w:val="-6"/>
                <w:sz w:val="16"/>
              </w:rPr>
              <w:t>de</w:t>
            </w:r>
            <w:r>
              <w:rPr>
                <w:spacing w:val="5"/>
                <w:sz w:val="16"/>
              </w:rPr>
              <w:t> </w:t>
            </w:r>
            <w:r>
              <w:rPr>
                <w:spacing w:val="-6"/>
                <w:sz w:val="16"/>
              </w:rPr>
              <w:t>arquitectura</w:t>
            </w:r>
            <w:r>
              <w:rPr>
                <w:spacing w:val="5"/>
                <w:sz w:val="16"/>
              </w:rPr>
              <w:t> </w:t>
            </w:r>
            <w:r>
              <w:rPr>
                <w:spacing w:val="-6"/>
                <w:sz w:val="16"/>
              </w:rPr>
              <w:t>del</w:t>
            </w:r>
            <w:r>
              <w:rPr>
                <w:spacing w:val="2"/>
                <w:sz w:val="16"/>
              </w:rPr>
              <w:t> </w:t>
            </w:r>
            <w:r>
              <w:rPr>
                <w:spacing w:val="-6"/>
                <w:sz w:val="16"/>
              </w:rPr>
              <w:t>negocio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6" w:lineRule="exact" w:before="36"/>
              <w:ind w:left="1040"/>
              <w:rPr>
                <w:sz w:val="16"/>
              </w:rPr>
            </w:pPr>
            <w:r>
              <w:rPr>
                <w:spacing w:val="-4"/>
                <w:sz w:val="16"/>
              </w:rPr>
              <w:t>Jefe de desarrollo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6" w:lineRule="exact" w:before="37"/>
              <w:ind w:left="895"/>
              <w:rPr>
                <w:sz w:val="16"/>
              </w:rPr>
            </w:pPr>
            <w:r>
              <w:rPr>
                <w:spacing w:val="-4"/>
                <w:sz w:val="16"/>
              </w:rPr>
              <w:t>Jefe</w:t>
            </w:r>
            <w:r>
              <w:rPr>
                <w:spacing w:val="-5"/>
                <w:sz w:val="16"/>
              </w:rPr>
              <w:t> </w:t>
            </w:r>
            <w:r>
              <w:rPr>
                <w:spacing w:val="-4"/>
                <w:sz w:val="16"/>
              </w:rPr>
              <w:t>de</w:t>
            </w:r>
            <w:r>
              <w:rPr>
                <w:spacing w:val="-5"/>
                <w:sz w:val="16"/>
              </w:rPr>
              <w:t> </w:t>
            </w:r>
            <w:r>
              <w:rPr>
                <w:spacing w:val="-4"/>
                <w:sz w:val="16"/>
              </w:rPr>
              <w:t>operaciones</w:t>
            </w:r>
            <w:r>
              <w:rPr>
                <w:spacing w:val="-5"/>
                <w:sz w:val="16"/>
              </w:rPr>
              <w:t> TI</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before="37"/>
              <w:ind w:left="809"/>
              <w:rPr>
                <w:sz w:val="16"/>
              </w:rPr>
            </w:pPr>
            <w:r>
              <w:rPr>
                <w:spacing w:val="-6"/>
                <w:sz w:val="16"/>
              </w:rPr>
              <w:t>Jefe</w:t>
            </w:r>
            <w:r>
              <w:rPr>
                <w:spacing w:val="4"/>
                <w:sz w:val="16"/>
              </w:rPr>
              <w:t> </w:t>
            </w:r>
            <w:r>
              <w:rPr>
                <w:spacing w:val="-6"/>
                <w:sz w:val="16"/>
              </w:rPr>
              <w:t>de</w:t>
            </w:r>
            <w:r>
              <w:rPr>
                <w:spacing w:val="4"/>
                <w:sz w:val="16"/>
              </w:rPr>
              <w:t> </w:t>
            </w:r>
            <w:r>
              <w:rPr>
                <w:spacing w:val="-6"/>
                <w:sz w:val="16"/>
              </w:rPr>
              <w:t>Administración</w:t>
            </w:r>
            <w:r>
              <w:rPr>
                <w:spacing w:val="5"/>
                <w:sz w:val="16"/>
              </w:rPr>
              <w:t> </w:t>
            </w:r>
            <w:r>
              <w:rPr>
                <w:spacing w:val="-6"/>
                <w:sz w:val="16"/>
              </w:rPr>
              <w:t>TI</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before="38"/>
              <w:ind w:left="481"/>
              <w:rPr>
                <w:sz w:val="16"/>
              </w:rPr>
            </w:pPr>
            <w:r>
              <w:rPr>
                <w:spacing w:val="-6"/>
                <w:sz w:val="16"/>
              </w:rPr>
              <w:t>Gestor</w:t>
            </w:r>
            <w:r>
              <w:rPr>
                <w:spacing w:val="3"/>
                <w:sz w:val="16"/>
              </w:rPr>
              <w:t> </w:t>
            </w:r>
            <w:r>
              <w:rPr>
                <w:spacing w:val="-6"/>
                <w:sz w:val="16"/>
              </w:rPr>
              <w:t>de</w:t>
            </w:r>
            <w:r>
              <w:rPr>
                <w:spacing w:val="5"/>
                <w:sz w:val="16"/>
              </w:rPr>
              <w:t> </w:t>
            </w:r>
            <w:r>
              <w:rPr>
                <w:spacing w:val="-6"/>
                <w:sz w:val="16"/>
              </w:rPr>
              <w:t>servicio</w:t>
            </w:r>
            <w:r>
              <w:rPr>
                <w:spacing w:val="7"/>
                <w:sz w:val="16"/>
              </w:rPr>
              <w:t> </w:t>
            </w:r>
            <w:r>
              <w:rPr>
                <w:spacing w:val="-6"/>
                <w:sz w:val="16"/>
              </w:rPr>
              <w:t>(Service</w:t>
            </w:r>
            <w:r>
              <w:rPr>
                <w:spacing w:val="6"/>
                <w:sz w:val="16"/>
              </w:rPr>
              <w:t> </w:t>
            </w:r>
            <w:r>
              <w:rPr>
                <w:spacing w:val="-6"/>
                <w:sz w:val="16"/>
              </w:rPr>
              <w:t>manager)</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4" w:lineRule="exact" w:before="39"/>
              <w:ind w:left="519"/>
              <w:rPr>
                <w:sz w:val="16"/>
              </w:rPr>
            </w:pPr>
            <w:r>
              <w:rPr>
                <w:spacing w:val="-4"/>
                <w:sz w:val="16"/>
              </w:rPr>
              <w:t>Gestor</w:t>
            </w:r>
            <w:r>
              <w:rPr>
                <w:spacing w:val="-6"/>
                <w:sz w:val="16"/>
              </w:rPr>
              <w:t> </w:t>
            </w:r>
            <w:r>
              <w:rPr>
                <w:spacing w:val="-4"/>
                <w:sz w:val="16"/>
              </w:rPr>
              <w:t>de</w:t>
            </w:r>
            <w:r>
              <w:rPr>
                <w:spacing w:val="-3"/>
                <w:sz w:val="16"/>
              </w:rPr>
              <w:t> </w:t>
            </w:r>
            <w:r>
              <w:rPr>
                <w:spacing w:val="-4"/>
                <w:sz w:val="16"/>
              </w:rPr>
              <w:t>seguridad</w:t>
            </w:r>
            <w:r>
              <w:rPr>
                <w:spacing w:val="-2"/>
                <w:sz w:val="16"/>
              </w:rPr>
              <w:t> </w:t>
            </w:r>
            <w:r>
              <w:rPr>
                <w:spacing w:val="-4"/>
                <w:sz w:val="16"/>
              </w:rPr>
              <w:t>de información</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3" w:lineRule="exact" w:before="40"/>
              <w:ind w:left="548"/>
              <w:rPr>
                <w:sz w:val="16"/>
              </w:rPr>
            </w:pPr>
            <w:r>
              <w:rPr>
                <w:spacing w:val="-4"/>
                <w:sz w:val="16"/>
              </w:rPr>
              <w:t>Gestor</w:t>
            </w:r>
            <w:r>
              <w:rPr>
                <w:spacing w:val="-6"/>
                <w:sz w:val="16"/>
              </w:rPr>
              <w:t> </w:t>
            </w:r>
            <w:r>
              <w:rPr>
                <w:spacing w:val="-4"/>
                <w:sz w:val="16"/>
              </w:rPr>
              <w:t>de</w:t>
            </w:r>
            <w:r>
              <w:rPr>
                <w:spacing w:val="35"/>
                <w:sz w:val="16"/>
              </w:rPr>
              <w:t> </w:t>
            </w:r>
            <w:r>
              <w:rPr>
                <w:spacing w:val="-4"/>
                <w:sz w:val="16"/>
              </w:rPr>
              <w:t>continuidad</w:t>
            </w:r>
            <w:r>
              <w:rPr>
                <w:spacing w:val="-3"/>
                <w:sz w:val="16"/>
              </w:rPr>
              <w:t> </w:t>
            </w:r>
            <w:r>
              <w:rPr>
                <w:spacing w:val="-4"/>
                <w:sz w:val="16"/>
              </w:rPr>
              <w:t>del</w:t>
            </w:r>
            <w:r>
              <w:rPr>
                <w:spacing w:val="-6"/>
                <w:sz w:val="16"/>
              </w:rPr>
              <w:t> </w:t>
            </w:r>
            <w:r>
              <w:rPr>
                <w:spacing w:val="-4"/>
                <w:sz w:val="16"/>
              </w:rPr>
              <w:t>negocio</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2" w:lineRule="exact" w:before="41"/>
              <w:ind w:left="433"/>
              <w:rPr>
                <w:sz w:val="16"/>
              </w:rPr>
            </w:pPr>
            <w:r>
              <w:rPr>
                <w:spacing w:val="-4"/>
                <w:sz w:val="16"/>
              </w:rPr>
              <w:t>Gestor</w:t>
            </w:r>
            <w:r>
              <w:rPr>
                <w:spacing w:val="-6"/>
                <w:sz w:val="16"/>
              </w:rPr>
              <w:t> </w:t>
            </w:r>
            <w:r>
              <w:rPr>
                <w:spacing w:val="-4"/>
                <w:sz w:val="16"/>
              </w:rPr>
              <w:t>de privacidad</w:t>
            </w:r>
            <w:r>
              <w:rPr>
                <w:spacing w:val="-3"/>
                <w:sz w:val="16"/>
              </w:rPr>
              <w:t> </w:t>
            </w:r>
            <w:r>
              <w:rPr>
                <w:spacing w:val="-4"/>
                <w:sz w:val="16"/>
              </w:rPr>
              <w:t>de la información</w:t>
            </w: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APO02.01</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6"/>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8"/>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0"/>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3"/>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4"/>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6"/>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7"/>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8"/>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67" w:hRule="atLeast"/>
        </w:trPr>
        <w:tc>
          <w:tcPr>
            <w:tcW w:w="2297" w:type="dxa"/>
            <w:tcBorders>
              <w:top w:val="single" w:sz="4" w:space="0" w:color="D3D3D3"/>
              <w:bottom w:val="single" w:sz="8" w:space="0" w:color="000000"/>
              <w:right w:val="single" w:sz="12" w:space="0" w:color="000000"/>
            </w:tcBorders>
          </w:tcPr>
          <w:p>
            <w:pPr>
              <w:pStyle w:val="TableParagraph"/>
              <w:spacing w:line="139" w:lineRule="exact" w:before="9"/>
              <w:ind w:left="30"/>
              <w:rPr>
                <w:sz w:val="15"/>
              </w:rPr>
            </w:pPr>
            <w:r>
              <w:rPr>
                <w:sz w:val="15"/>
              </w:rPr>
              <w:t>Comprender</w:t>
            </w:r>
            <w:r>
              <w:rPr>
                <w:spacing w:val="8"/>
                <w:sz w:val="15"/>
              </w:rPr>
              <w:t> </w:t>
            </w:r>
            <w:r>
              <w:rPr>
                <w:sz w:val="15"/>
              </w:rPr>
              <w:t>la</w:t>
            </w:r>
            <w:r>
              <w:rPr>
                <w:spacing w:val="11"/>
                <w:sz w:val="15"/>
              </w:rPr>
              <w:t> </w:t>
            </w:r>
            <w:r>
              <w:rPr>
                <w:sz w:val="15"/>
              </w:rPr>
              <w:t>dirección</w:t>
            </w:r>
            <w:r>
              <w:rPr>
                <w:spacing w:val="-1"/>
                <w:sz w:val="15"/>
              </w:rPr>
              <w:t> </w:t>
            </w:r>
            <w:r>
              <w:rPr>
                <w:sz w:val="15"/>
              </w:rPr>
              <w:t>de</w:t>
            </w:r>
            <w:r>
              <w:rPr>
                <w:spacing w:val="11"/>
                <w:sz w:val="15"/>
              </w:rPr>
              <w:t> </w:t>
            </w:r>
            <w:r>
              <w:rPr>
                <w:spacing w:val="-5"/>
                <w:sz w:val="15"/>
              </w:rPr>
              <w:t>la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APO02.02</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6"/>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7"/>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8"/>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A</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3"/>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4"/>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6"/>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67" w:hRule="atLeast"/>
        </w:trPr>
        <w:tc>
          <w:tcPr>
            <w:tcW w:w="2297" w:type="dxa"/>
            <w:tcBorders>
              <w:top w:val="single" w:sz="4" w:space="0" w:color="D3D3D3"/>
              <w:bottom w:val="single" w:sz="8" w:space="0" w:color="000000"/>
              <w:right w:val="single" w:sz="12" w:space="0" w:color="000000"/>
            </w:tcBorders>
          </w:tcPr>
          <w:p>
            <w:pPr>
              <w:pStyle w:val="TableParagraph"/>
              <w:spacing w:line="139" w:lineRule="exact" w:before="9"/>
              <w:ind w:left="30"/>
              <w:rPr>
                <w:sz w:val="15"/>
              </w:rPr>
            </w:pPr>
            <w:r>
              <w:rPr>
                <w:sz w:val="15"/>
              </w:rPr>
              <w:t>Evaluar</w:t>
            </w:r>
            <w:r>
              <w:rPr>
                <w:spacing w:val="7"/>
                <w:sz w:val="15"/>
              </w:rPr>
              <w:t> </w:t>
            </w:r>
            <w:r>
              <w:rPr>
                <w:sz w:val="15"/>
              </w:rPr>
              <w:t>el</w:t>
            </w:r>
            <w:r>
              <w:rPr>
                <w:spacing w:val="-7"/>
                <w:sz w:val="15"/>
              </w:rPr>
              <w:t> </w:t>
            </w:r>
            <w:r>
              <w:rPr>
                <w:sz w:val="15"/>
              </w:rPr>
              <w:t>entorno,</w:t>
            </w:r>
            <w:r>
              <w:rPr>
                <w:spacing w:val="13"/>
                <w:sz w:val="15"/>
              </w:rPr>
              <w:t> </w:t>
            </w:r>
            <w:r>
              <w:rPr>
                <w:sz w:val="15"/>
              </w:rPr>
              <w:t>capacidades</w:t>
            </w:r>
            <w:r>
              <w:rPr>
                <w:spacing w:val="8"/>
                <w:sz w:val="15"/>
              </w:rPr>
              <w:t> </w:t>
            </w:r>
            <w:r>
              <w:rPr>
                <w:spacing w:val="-10"/>
                <w:sz w:val="15"/>
              </w:rPr>
              <w:t>y</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APO02.03</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6"/>
              <w:rPr>
                <w:sz w:val="15"/>
              </w:rPr>
            </w:pPr>
            <w:r>
              <w:rPr>
                <w:spacing w:val="-10"/>
                <w:w w:val="110"/>
                <w:sz w:val="15"/>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8"/>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9"/>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0"/>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3"/>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4"/>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4"/>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6"/>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67" w:hRule="atLeast"/>
        </w:trPr>
        <w:tc>
          <w:tcPr>
            <w:tcW w:w="2297" w:type="dxa"/>
            <w:tcBorders>
              <w:top w:val="single" w:sz="4" w:space="0" w:color="D3D3D3"/>
              <w:bottom w:val="single" w:sz="8" w:space="0" w:color="000000"/>
              <w:right w:val="single" w:sz="12" w:space="0" w:color="000000"/>
            </w:tcBorders>
          </w:tcPr>
          <w:p>
            <w:pPr>
              <w:pStyle w:val="TableParagraph"/>
              <w:spacing w:line="139" w:lineRule="exact" w:before="9"/>
              <w:ind w:left="30"/>
              <w:rPr>
                <w:sz w:val="15"/>
              </w:rPr>
            </w:pPr>
            <w:r>
              <w:rPr>
                <w:sz w:val="15"/>
              </w:rPr>
              <w:t>Definir</w:t>
            </w:r>
            <w:r>
              <w:rPr>
                <w:spacing w:val="-6"/>
                <w:sz w:val="15"/>
              </w:rPr>
              <w:t> </w:t>
            </w:r>
            <w:r>
              <w:rPr>
                <w:sz w:val="15"/>
              </w:rPr>
              <w:t>el</w:t>
            </w:r>
            <w:r>
              <w:rPr>
                <w:spacing w:val="-12"/>
                <w:sz w:val="15"/>
              </w:rPr>
              <w:t> </w:t>
            </w:r>
            <w:r>
              <w:rPr>
                <w:sz w:val="15"/>
              </w:rPr>
              <w:t>objetivo de</w:t>
            </w:r>
            <w:r>
              <w:rPr>
                <w:spacing w:val="-2"/>
                <w:sz w:val="15"/>
              </w:rPr>
              <w:t> </w:t>
            </w:r>
            <w:r>
              <w:rPr>
                <w:spacing w:val="-5"/>
                <w:sz w:val="15"/>
              </w:rPr>
              <w:t>las</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APO02.04</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7"/>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8"/>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8"/>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1"/>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2"/>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2"/>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A</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3"/>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4"/>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5"/>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6"/>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7"/>
              <w:rPr>
                <w:sz w:val="15"/>
              </w:rPr>
            </w:pPr>
            <w:r>
              <w:rPr>
                <w:spacing w:val="-10"/>
                <w:w w:val="110"/>
                <w:sz w:val="15"/>
              </w:rPr>
              <w:t>R</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67" w:hRule="atLeast"/>
        </w:trPr>
        <w:tc>
          <w:tcPr>
            <w:tcW w:w="2297" w:type="dxa"/>
            <w:tcBorders>
              <w:top w:val="single" w:sz="4" w:space="0" w:color="D3D3D3"/>
              <w:bottom w:val="single" w:sz="8" w:space="0" w:color="000000"/>
              <w:right w:val="single" w:sz="12" w:space="0" w:color="000000"/>
            </w:tcBorders>
          </w:tcPr>
          <w:p>
            <w:pPr>
              <w:pStyle w:val="TableParagraph"/>
              <w:spacing w:line="139" w:lineRule="exact" w:before="9"/>
              <w:ind w:left="30"/>
              <w:rPr>
                <w:sz w:val="15"/>
              </w:rPr>
            </w:pPr>
            <w:r>
              <w:rPr>
                <w:spacing w:val="-2"/>
                <w:sz w:val="15"/>
              </w:rPr>
              <w:t>Realizar</w:t>
            </w:r>
            <w:r>
              <w:rPr>
                <w:spacing w:val="1"/>
                <w:sz w:val="15"/>
              </w:rPr>
              <w:t> </w:t>
            </w:r>
            <w:r>
              <w:rPr>
                <w:spacing w:val="-2"/>
                <w:sz w:val="15"/>
              </w:rPr>
              <w:t>un</w:t>
            </w:r>
            <w:r>
              <w:rPr>
                <w:spacing w:val="-6"/>
                <w:sz w:val="15"/>
              </w:rPr>
              <w:t> </w:t>
            </w:r>
            <w:r>
              <w:rPr>
                <w:spacing w:val="-2"/>
                <w:sz w:val="15"/>
              </w:rPr>
              <w:t>análisis</w:t>
            </w:r>
            <w:r>
              <w:rPr>
                <w:spacing w:val="3"/>
                <w:sz w:val="15"/>
              </w:rPr>
              <w:t> </w:t>
            </w:r>
            <w:r>
              <w:rPr>
                <w:spacing w:val="-2"/>
                <w:sz w:val="15"/>
              </w:rPr>
              <w:t>de</w:t>
            </w:r>
            <w:r>
              <w:rPr>
                <w:spacing w:val="4"/>
                <w:sz w:val="15"/>
              </w:rPr>
              <w:t> </w:t>
            </w:r>
            <w:r>
              <w:rPr>
                <w:spacing w:val="-2"/>
                <w:sz w:val="15"/>
              </w:rPr>
              <w:t>diferencias.</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APO02.05</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6"/>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7"/>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8"/>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9"/>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9"/>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2"/>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A</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3"/>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4"/>
              <w:rPr>
                <w:sz w:val="15"/>
              </w:rPr>
            </w:pPr>
            <w:r>
              <w:rPr>
                <w:spacing w:val="-10"/>
                <w:w w:val="110"/>
                <w:sz w:val="15"/>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74"/>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5"/>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6"/>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67" w:hRule="atLeast"/>
        </w:trPr>
        <w:tc>
          <w:tcPr>
            <w:tcW w:w="2297" w:type="dxa"/>
            <w:tcBorders>
              <w:top w:val="single" w:sz="4" w:space="0" w:color="D3D3D3"/>
              <w:bottom w:val="single" w:sz="8" w:space="0" w:color="000000"/>
              <w:right w:val="single" w:sz="12" w:space="0" w:color="000000"/>
            </w:tcBorders>
          </w:tcPr>
          <w:p>
            <w:pPr>
              <w:pStyle w:val="TableParagraph"/>
              <w:spacing w:line="139" w:lineRule="exact" w:before="9"/>
              <w:ind w:left="30"/>
              <w:rPr>
                <w:sz w:val="15"/>
              </w:rPr>
            </w:pPr>
            <w:r>
              <w:rPr>
                <w:sz w:val="15"/>
              </w:rPr>
              <w:t>Definir</w:t>
            </w:r>
            <w:r>
              <w:rPr>
                <w:spacing w:val="-9"/>
                <w:sz w:val="15"/>
              </w:rPr>
              <w:t> </w:t>
            </w:r>
            <w:r>
              <w:rPr>
                <w:sz w:val="15"/>
              </w:rPr>
              <w:t>el</w:t>
            </w:r>
            <w:r>
              <w:rPr>
                <w:spacing w:val="-12"/>
                <w:sz w:val="15"/>
              </w:rPr>
              <w:t> </w:t>
            </w:r>
            <w:r>
              <w:rPr>
                <w:sz w:val="15"/>
              </w:rPr>
              <w:t>plan</w:t>
            </w:r>
            <w:r>
              <w:rPr>
                <w:spacing w:val="-10"/>
                <w:sz w:val="15"/>
              </w:rPr>
              <w:t> </w:t>
            </w:r>
            <w:r>
              <w:rPr>
                <w:sz w:val="15"/>
              </w:rPr>
              <w:t>estratégico y</w:t>
            </w:r>
            <w:r>
              <w:rPr>
                <w:spacing w:val="-10"/>
                <w:sz w:val="15"/>
              </w:rPr>
              <w:t> </w:t>
            </w:r>
            <w:r>
              <w:rPr>
                <w:sz w:val="15"/>
              </w:rPr>
              <w:t>la</w:t>
            </w:r>
            <w:r>
              <w:rPr>
                <w:spacing w:val="-2"/>
                <w:sz w:val="15"/>
              </w:rPr>
              <w:t> </w:t>
            </w:r>
            <w:r>
              <w:rPr>
                <w:spacing w:val="-4"/>
                <w:sz w:val="15"/>
              </w:rPr>
              <w:t>hoja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77" w:hRule="atLeast"/>
        </w:trPr>
        <w:tc>
          <w:tcPr>
            <w:tcW w:w="2297" w:type="dxa"/>
            <w:tcBorders>
              <w:top w:val="single" w:sz="8" w:space="0" w:color="000000"/>
              <w:bottom w:val="single" w:sz="4" w:space="0" w:color="D3D3D3"/>
              <w:right w:val="single" w:sz="12" w:space="0" w:color="000000"/>
            </w:tcBorders>
          </w:tcPr>
          <w:p>
            <w:pPr>
              <w:pStyle w:val="TableParagraph"/>
              <w:spacing w:line="144" w:lineRule="exact" w:before="13"/>
              <w:ind w:left="30"/>
              <w:rPr>
                <w:b/>
                <w:sz w:val="15"/>
              </w:rPr>
            </w:pPr>
            <w:r>
              <w:rPr>
                <w:b/>
                <w:spacing w:val="-2"/>
                <w:w w:val="110"/>
                <w:sz w:val="15"/>
              </w:rPr>
              <w:t>APO02.06</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6"/>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6"/>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7"/>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67"/>
              <w:rPr>
                <w:sz w:val="15"/>
              </w:rPr>
            </w:pPr>
            <w:r>
              <w:rPr>
                <w:spacing w:val="-10"/>
                <w:w w:val="110"/>
                <w:sz w:val="15"/>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8"/>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58"/>
              <w:rPr>
                <w:sz w:val="15"/>
              </w:rPr>
            </w:pPr>
            <w:r>
              <w:rPr>
                <w:spacing w:val="-10"/>
                <w:w w:val="110"/>
                <w:sz w:val="15"/>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9"/>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9"/>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9"/>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9"/>
              <w:rPr>
                <w:sz w:val="15"/>
              </w:rPr>
            </w:pPr>
            <w:r>
              <w:rPr>
                <w:spacing w:val="-10"/>
                <w:w w:val="110"/>
                <w:sz w:val="15"/>
              </w:rPr>
              <w:t>I</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0"/>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0"/>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1"/>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1"/>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2"/>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3"/>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83"/>
              <w:rPr>
                <w:sz w:val="15"/>
              </w:rPr>
            </w:pPr>
            <w:r>
              <w:rPr>
                <w:spacing w:val="-10"/>
                <w:w w:val="110"/>
                <w:sz w:val="15"/>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4"/>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4"/>
              <w:rPr>
                <w:sz w:val="15"/>
              </w:rPr>
            </w:pPr>
            <w:r>
              <w:rPr>
                <w:spacing w:val="-10"/>
                <w:w w:val="110"/>
                <w:sz w:val="15"/>
              </w:rPr>
              <w:t>I</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05"/>
              <w:rPr>
                <w:sz w:val="15"/>
              </w:rPr>
            </w:pPr>
            <w:r>
              <w:rPr>
                <w:spacing w:val="-10"/>
                <w:w w:val="110"/>
                <w:sz w:val="15"/>
              </w:rPr>
              <w:t>I</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16"/>
              <w:rPr>
                <w:sz w:val="15"/>
              </w:rPr>
            </w:pPr>
            <w:r>
              <w:rPr>
                <w:spacing w:val="-10"/>
                <w:w w:val="110"/>
                <w:sz w:val="15"/>
              </w:rPr>
              <w:t>I</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16"/>
              <w:rPr>
                <w:sz w:val="15"/>
              </w:rPr>
            </w:pPr>
            <w:r>
              <w:rPr>
                <w:spacing w:val="-10"/>
                <w:w w:val="110"/>
                <w:sz w:val="15"/>
              </w:rPr>
              <w:t>I</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17"/>
              <w:rPr>
                <w:sz w:val="15"/>
              </w:rPr>
            </w:pPr>
            <w:r>
              <w:rPr>
                <w:spacing w:val="-10"/>
                <w:w w:val="110"/>
                <w:sz w:val="15"/>
              </w:rPr>
              <w:t>I</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118"/>
              <w:rPr>
                <w:sz w:val="15"/>
              </w:rPr>
            </w:pPr>
            <w:r>
              <w:rPr>
                <w:spacing w:val="-10"/>
                <w:w w:val="110"/>
                <w:sz w:val="15"/>
              </w:rPr>
              <w:t>I</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100"/>
              <w:ind w:left="9"/>
              <w:jc w:val="center"/>
              <w:rPr>
                <w:sz w:val="15"/>
              </w:rPr>
            </w:pPr>
            <w:r>
              <w:rPr>
                <w:spacing w:val="-10"/>
                <w:w w:val="110"/>
                <w:sz w:val="15"/>
              </w:rPr>
              <w:t>I</w:t>
            </w:r>
          </w:p>
        </w:tc>
      </w:tr>
      <w:tr>
        <w:trPr>
          <w:trHeight w:val="177" w:hRule="atLeast"/>
        </w:trPr>
        <w:tc>
          <w:tcPr>
            <w:tcW w:w="2297" w:type="dxa"/>
            <w:tcBorders>
              <w:top w:val="single" w:sz="4" w:space="0" w:color="D3D3D3"/>
              <w:bottom w:val="single" w:sz="8" w:space="0" w:color="000000"/>
              <w:right w:val="single" w:sz="12" w:space="0" w:color="000000"/>
            </w:tcBorders>
          </w:tcPr>
          <w:p>
            <w:pPr>
              <w:pStyle w:val="TableParagraph"/>
              <w:spacing w:line="149" w:lineRule="exact" w:before="9"/>
              <w:ind w:left="30"/>
              <w:rPr>
                <w:sz w:val="15"/>
              </w:rPr>
            </w:pPr>
            <w:r>
              <w:rPr>
                <w:sz w:val="15"/>
              </w:rPr>
              <w:t>Comunicar</w:t>
            </w:r>
            <w:r>
              <w:rPr>
                <w:spacing w:val="-3"/>
                <w:sz w:val="15"/>
              </w:rPr>
              <w:t> </w:t>
            </w:r>
            <w:r>
              <w:rPr>
                <w:sz w:val="15"/>
              </w:rPr>
              <w:t>la estrategia y</w:t>
            </w:r>
            <w:r>
              <w:rPr>
                <w:spacing w:val="-10"/>
                <w:sz w:val="15"/>
              </w:rPr>
              <w:t> </w:t>
            </w:r>
            <w:r>
              <w:rPr>
                <w:spacing w:val="-5"/>
                <w:sz w:val="15"/>
              </w:rPr>
              <w:t>la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bl>
    <w:p>
      <w:pPr>
        <w:pStyle w:val="BodyText"/>
        <w:spacing w:before="5"/>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pPr>
    </w:p>
    <w:p>
      <w:pPr>
        <w:pStyle w:val="BodyText"/>
        <w:spacing w:before="44"/>
      </w:pPr>
    </w:p>
    <w:p>
      <w:pPr>
        <w:pStyle w:val="BodyText"/>
        <w:spacing w:line="256" w:lineRule="auto"/>
        <w:ind w:left="143" w:right="709"/>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3"/>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pPr>
    </w:p>
    <w:p>
      <w:pPr>
        <w:pStyle w:val="BodyText"/>
        <w:spacing w:before="26"/>
      </w:pPr>
    </w:p>
    <w:p>
      <w:pPr>
        <w:pStyle w:val="BodyText"/>
        <w:ind w:left="143"/>
      </w:pPr>
      <w:r>
        <w:rPr/>
        <w:t>Tabla</w:t>
      </w:r>
      <w:r>
        <w:rPr>
          <w:spacing w:val="-4"/>
        </w:rPr>
        <w:t> </w:t>
      </w:r>
      <w:r>
        <w:rPr/>
        <w:t>39</w:t>
      </w:r>
      <w:r>
        <w:rPr>
          <w:spacing w:val="-1"/>
        </w:rPr>
        <w:t> </w:t>
      </w:r>
      <w:r>
        <w:rPr/>
        <w:t>Matriz</w:t>
      </w:r>
      <w:r>
        <w:rPr>
          <w:spacing w:val="1"/>
        </w:rPr>
        <w:t> </w:t>
      </w:r>
      <w:r>
        <w:rPr/>
        <w:t>RACI</w:t>
      </w:r>
      <w:r>
        <w:rPr>
          <w:spacing w:val="-7"/>
        </w:rPr>
        <w:t> </w:t>
      </w:r>
      <w:r>
        <w:rPr/>
        <w:t>APO02</w:t>
      </w:r>
      <w:r>
        <w:rPr>
          <w:spacing w:val="-1"/>
        </w:rPr>
        <w:t> </w:t>
      </w:r>
      <w:r>
        <w:rPr/>
        <w:t>Adaptado a</w:t>
      </w:r>
      <w:r>
        <w:rPr>
          <w:spacing w:val="-3"/>
        </w:rPr>
        <w:t> </w:t>
      </w:r>
      <w:r>
        <w:rPr/>
        <w:t>la</w:t>
      </w:r>
      <w:r>
        <w:rPr>
          <w:spacing w:val="-1"/>
        </w:rPr>
        <w:t> </w:t>
      </w:r>
      <w:r>
        <w:rPr/>
        <w:t>Cooperativa</w:t>
      </w:r>
      <w:r>
        <w:rPr>
          <w:spacing w:val="1"/>
        </w:rPr>
        <w:t> </w:t>
      </w:r>
      <w:r>
        <w:rPr/>
        <w:t>Luz del </w:t>
      </w:r>
      <w:r>
        <w:rPr>
          <w:spacing w:val="-2"/>
        </w:rPr>
        <w:t>Valle</w:t>
      </w:r>
    </w:p>
    <w:p>
      <w:pPr>
        <w:pStyle w:val="BodyText"/>
        <w:spacing w:before="1"/>
        <w:rPr>
          <w:sz w:val="12"/>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5"/>
        <w:gridCol w:w="387"/>
        <w:gridCol w:w="387"/>
        <w:gridCol w:w="387"/>
        <w:gridCol w:w="387"/>
        <w:gridCol w:w="387"/>
        <w:gridCol w:w="387"/>
        <w:gridCol w:w="386"/>
        <w:gridCol w:w="386"/>
        <w:gridCol w:w="386"/>
        <w:gridCol w:w="385"/>
      </w:tblGrid>
      <w:tr>
        <w:trPr>
          <w:trHeight w:val="146" w:hRule="atLeast"/>
        </w:trPr>
        <w:tc>
          <w:tcPr>
            <w:tcW w:w="4885" w:type="dxa"/>
            <w:tcBorders>
              <w:left w:val="single" w:sz="8" w:space="0" w:color="000000"/>
              <w:bottom w:val="single" w:sz="6" w:space="0" w:color="000000"/>
              <w:right w:val="nil"/>
            </w:tcBorders>
            <w:shd w:val="clear" w:color="auto" w:fill="16365C"/>
          </w:tcPr>
          <w:p>
            <w:pPr>
              <w:pStyle w:val="TableParagraph"/>
              <w:spacing w:line="122" w:lineRule="exact" w:before="5"/>
              <w:ind w:left="44"/>
              <w:rPr>
                <w:b/>
                <w:sz w:val="12"/>
              </w:rPr>
            </w:pPr>
            <w:r>
              <w:rPr>
                <w:b/>
                <w:color w:val="FFFFFF"/>
                <w:spacing w:val="-2"/>
                <w:w w:val="205"/>
                <w:sz w:val="12"/>
              </w:rPr>
              <w:t>Matriz</w:t>
            </w:r>
            <w:r>
              <w:rPr>
                <w:b/>
                <w:color w:val="FFFFFF"/>
                <w:spacing w:val="-18"/>
                <w:w w:val="205"/>
                <w:sz w:val="12"/>
              </w:rPr>
              <w:t> </w:t>
            </w:r>
            <w:r>
              <w:rPr>
                <w:b/>
                <w:color w:val="FFFFFF"/>
                <w:spacing w:val="-2"/>
                <w:w w:val="205"/>
                <w:sz w:val="12"/>
              </w:rPr>
              <w:t>RACI</w:t>
            </w:r>
            <w:r>
              <w:rPr>
                <w:b/>
                <w:color w:val="FFFFFF"/>
                <w:spacing w:val="-8"/>
                <w:w w:val="205"/>
                <w:sz w:val="12"/>
              </w:rPr>
              <w:t> </w:t>
            </w:r>
            <w:r>
              <w:rPr>
                <w:b/>
                <w:color w:val="FFFFFF"/>
                <w:spacing w:val="-4"/>
                <w:w w:val="205"/>
                <w:sz w:val="12"/>
              </w:rPr>
              <w:t>APO02</w:t>
            </w:r>
          </w:p>
        </w:tc>
        <w:tc>
          <w:tcPr>
            <w:tcW w:w="2708" w:type="dxa"/>
            <w:gridSpan w:val="7"/>
            <w:tcBorders>
              <w:left w:val="nil"/>
              <w:bottom w:val="single" w:sz="6" w:space="0" w:color="000000"/>
              <w:right w:val="nil"/>
            </w:tcBorders>
            <w:shd w:val="clear" w:color="auto" w:fill="16365C"/>
          </w:tcPr>
          <w:p>
            <w:pPr>
              <w:pStyle w:val="TableParagraph"/>
              <w:rPr>
                <w:sz w:val="8"/>
              </w:rPr>
            </w:pPr>
          </w:p>
        </w:tc>
        <w:tc>
          <w:tcPr>
            <w:tcW w:w="1157" w:type="dxa"/>
            <w:gridSpan w:val="3"/>
            <w:tcBorders>
              <w:left w:val="nil"/>
              <w:bottom w:val="single" w:sz="6" w:space="0" w:color="000000"/>
              <w:right w:val="nil"/>
            </w:tcBorders>
            <w:shd w:val="clear" w:color="auto" w:fill="16365C"/>
          </w:tcPr>
          <w:p>
            <w:pPr>
              <w:pStyle w:val="TableParagraph"/>
              <w:rPr>
                <w:sz w:val="8"/>
              </w:rPr>
            </w:pPr>
          </w:p>
        </w:tc>
      </w:tr>
      <w:tr>
        <w:trPr>
          <w:trHeight w:val="2067" w:hRule="atLeast"/>
        </w:trPr>
        <w:tc>
          <w:tcPr>
            <w:tcW w:w="4885" w:type="dxa"/>
            <w:tcBorders>
              <w:top w:val="single" w:sz="6" w:space="0" w:color="000000"/>
              <w:left w:val="single" w:sz="8" w:space="0" w:color="000000"/>
              <w:bottom w:val="single" w:sz="6" w:space="0" w:color="000000"/>
              <w:right w:val="single" w:sz="18"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3"/>
              <w:rPr>
                <w:sz w:val="12"/>
              </w:rPr>
            </w:pPr>
          </w:p>
          <w:p>
            <w:pPr>
              <w:pStyle w:val="TableParagraph"/>
              <w:spacing w:before="1"/>
              <w:ind w:left="44"/>
              <w:rPr>
                <w:sz w:val="12"/>
              </w:rPr>
            </w:pPr>
            <w:r>
              <w:rPr>
                <w:spacing w:val="-4"/>
                <w:w w:val="205"/>
                <w:sz w:val="12"/>
              </w:rPr>
              <w:t>Prácticas</w:t>
            </w:r>
            <w:r>
              <w:rPr>
                <w:spacing w:val="-10"/>
                <w:w w:val="205"/>
                <w:sz w:val="12"/>
              </w:rPr>
              <w:t> </w:t>
            </w:r>
            <w:r>
              <w:rPr>
                <w:spacing w:val="-4"/>
                <w:w w:val="205"/>
                <w:sz w:val="12"/>
              </w:rPr>
              <w:t>de</w:t>
            </w:r>
            <w:r>
              <w:rPr>
                <w:spacing w:val="-5"/>
                <w:w w:val="205"/>
                <w:sz w:val="12"/>
              </w:rPr>
              <w:t> </w:t>
            </w:r>
            <w:r>
              <w:rPr>
                <w:spacing w:val="-4"/>
                <w:w w:val="205"/>
                <w:sz w:val="12"/>
              </w:rPr>
              <w:t>Gestión</w:t>
            </w:r>
            <w:r>
              <w:rPr>
                <w:spacing w:val="-16"/>
                <w:w w:val="205"/>
                <w:sz w:val="12"/>
              </w:rPr>
              <w:t> </w:t>
            </w:r>
            <w:r>
              <w:rPr>
                <w:spacing w:val="-4"/>
                <w:w w:val="205"/>
                <w:sz w:val="12"/>
              </w:rPr>
              <w:t>Clave</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4" w:lineRule="exact" w:before="47"/>
              <w:ind w:left="422"/>
              <w:rPr>
                <w:sz w:val="24"/>
              </w:rPr>
            </w:pPr>
            <w:r>
              <w:rPr>
                <w:w w:val="45"/>
                <w:sz w:val="24"/>
              </w:rPr>
              <w:t>Consejo</w:t>
            </w:r>
            <w:r>
              <w:rPr>
                <w:spacing w:val="-14"/>
                <w:sz w:val="24"/>
              </w:rPr>
              <w:t> </w:t>
            </w:r>
            <w:r>
              <w:rPr>
                <w:w w:val="45"/>
                <w:sz w:val="24"/>
              </w:rPr>
              <w:t>de</w:t>
            </w:r>
            <w:r>
              <w:rPr>
                <w:spacing w:val="-15"/>
                <w:sz w:val="24"/>
              </w:rPr>
              <w:t> </w:t>
            </w:r>
            <w:r>
              <w:rPr>
                <w:spacing w:val="-2"/>
                <w:w w:val="45"/>
                <w:sz w:val="24"/>
              </w:rPr>
              <w:t>Administración</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4" w:lineRule="exact" w:before="47"/>
              <w:ind w:left="266"/>
              <w:rPr>
                <w:sz w:val="24"/>
              </w:rPr>
            </w:pPr>
            <w:r>
              <w:rPr>
                <w:w w:val="45"/>
                <w:sz w:val="24"/>
              </w:rPr>
              <w:t>Director</w:t>
            </w:r>
            <w:r>
              <w:rPr>
                <w:spacing w:val="-9"/>
                <w:sz w:val="24"/>
              </w:rPr>
              <w:t> </w:t>
            </w:r>
            <w:r>
              <w:rPr>
                <w:w w:val="45"/>
                <w:sz w:val="24"/>
              </w:rPr>
              <w:t>General</w:t>
            </w:r>
            <w:r>
              <w:rPr>
                <w:spacing w:val="-11"/>
                <w:sz w:val="24"/>
              </w:rPr>
              <w:t> </w:t>
            </w:r>
            <w:r>
              <w:rPr>
                <w:w w:val="45"/>
                <w:sz w:val="24"/>
              </w:rPr>
              <w:t>Ejecutivo</w:t>
            </w:r>
            <w:r>
              <w:rPr>
                <w:spacing w:val="-5"/>
                <w:sz w:val="24"/>
              </w:rPr>
              <w:t> </w:t>
            </w:r>
            <w:r>
              <w:rPr>
                <w:spacing w:val="-2"/>
                <w:w w:val="45"/>
                <w:sz w:val="24"/>
              </w:rPr>
              <w:t>(CEO)</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5" w:lineRule="exact" w:before="47"/>
              <w:ind w:left="236"/>
              <w:rPr>
                <w:sz w:val="24"/>
              </w:rPr>
            </w:pPr>
            <w:r>
              <w:rPr>
                <w:w w:val="45"/>
                <w:sz w:val="24"/>
              </w:rPr>
              <w:t>Director</w:t>
            </w:r>
            <w:r>
              <w:rPr>
                <w:spacing w:val="-8"/>
                <w:sz w:val="24"/>
              </w:rPr>
              <w:t> </w:t>
            </w:r>
            <w:r>
              <w:rPr>
                <w:w w:val="45"/>
                <w:sz w:val="24"/>
              </w:rPr>
              <w:t>General</w:t>
            </w:r>
            <w:r>
              <w:rPr>
                <w:spacing w:val="-10"/>
                <w:sz w:val="24"/>
              </w:rPr>
              <w:t> </w:t>
            </w:r>
            <w:r>
              <w:rPr>
                <w:w w:val="45"/>
                <w:sz w:val="24"/>
              </w:rPr>
              <w:t>Financiero</w:t>
            </w:r>
            <w:r>
              <w:rPr>
                <w:spacing w:val="-4"/>
                <w:sz w:val="24"/>
              </w:rPr>
              <w:t> </w:t>
            </w:r>
            <w:r>
              <w:rPr>
                <w:spacing w:val="-2"/>
                <w:w w:val="45"/>
                <w:sz w:val="24"/>
              </w:rPr>
              <w:t>(CFO)</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4" w:lineRule="exact" w:before="48"/>
              <w:ind w:left="429"/>
              <w:rPr>
                <w:sz w:val="24"/>
              </w:rPr>
            </w:pPr>
            <w:r>
              <w:rPr>
                <w:w w:val="45"/>
                <w:sz w:val="24"/>
              </w:rPr>
              <w:t>Director</w:t>
            </w:r>
            <w:r>
              <w:rPr>
                <w:spacing w:val="-18"/>
                <w:sz w:val="24"/>
              </w:rPr>
              <w:t> </w:t>
            </w:r>
            <w:r>
              <w:rPr>
                <w:w w:val="45"/>
                <w:sz w:val="24"/>
              </w:rPr>
              <w:t>de</w:t>
            </w:r>
            <w:r>
              <w:rPr>
                <w:spacing w:val="-15"/>
                <w:sz w:val="24"/>
              </w:rPr>
              <w:t> </w:t>
            </w:r>
            <w:r>
              <w:rPr>
                <w:w w:val="45"/>
                <w:sz w:val="24"/>
              </w:rPr>
              <w:t>riesgos</w:t>
            </w:r>
            <w:r>
              <w:rPr>
                <w:spacing w:val="-17"/>
                <w:sz w:val="24"/>
              </w:rPr>
              <w:t> </w:t>
            </w:r>
            <w:r>
              <w:rPr>
                <w:spacing w:val="-2"/>
                <w:w w:val="45"/>
                <w:sz w:val="24"/>
              </w:rPr>
              <w:t>(CRO)</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4" w:lineRule="exact" w:before="48"/>
              <w:ind w:left="422"/>
              <w:rPr>
                <w:sz w:val="24"/>
              </w:rPr>
            </w:pPr>
            <w:r>
              <w:rPr>
                <w:w w:val="45"/>
                <w:sz w:val="24"/>
              </w:rPr>
              <w:t>Jefe</w:t>
            </w:r>
            <w:r>
              <w:rPr>
                <w:spacing w:val="-16"/>
                <w:sz w:val="24"/>
              </w:rPr>
              <w:t> </w:t>
            </w:r>
            <w:r>
              <w:rPr>
                <w:w w:val="45"/>
                <w:sz w:val="24"/>
              </w:rPr>
              <w:t>de</w:t>
            </w:r>
            <w:r>
              <w:rPr>
                <w:spacing w:val="-16"/>
                <w:sz w:val="24"/>
              </w:rPr>
              <w:t> </w:t>
            </w:r>
            <w:r>
              <w:rPr>
                <w:w w:val="45"/>
                <w:sz w:val="24"/>
              </w:rPr>
              <w:t>Recursos</w:t>
            </w:r>
            <w:r>
              <w:rPr>
                <w:spacing w:val="-17"/>
                <w:sz w:val="24"/>
              </w:rPr>
              <w:t> </w:t>
            </w:r>
            <w:r>
              <w:rPr>
                <w:spacing w:val="-2"/>
                <w:w w:val="45"/>
                <w:sz w:val="24"/>
              </w:rPr>
              <w:t>Humanos</w:t>
            </w:r>
          </w:p>
        </w:tc>
        <w:tc>
          <w:tcPr>
            <w:tcW w:w="387"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4" w:lineRule="exact" w:before="47"/>
              <w:ind w:left="466"/>
              <w:rPr>
                <w:sz w:val="24"/>
              </w:rPr>
            </w:pPr>
            <w:r>
              <w:rPr>
                <w:spacing w:val="2"/>
                <w:w w:val="45"/>
                <w:sz w:val="24"/>
              </w:rPr>
              <w:t>Cumplimiento</w:t>
            </w:r>
            <w:r>
              <w:rPr>
                <w:spacing w:val="1"/>
                <w:w w:val="60"/>
                <w:sz w:val="24"/>
              </w:rPr>
              <w:t> </w:t>
            </w:r>
            <w:r>
              <w:rPr>
                <w:spacing w:val="-2"/>
                <w:w w:val="60"/>
                <w:sz w:val="24"/>
              </w:rPr>
              <w:t>Normativo</w:t>
            </w:r>
          </w:p>
        </w:tc>
        <w:tc>
          <w:tcPr>
            <w:tcW w:w="386" w:type="dxa"/>
            <w:tcBorders>
              <w:top w:val="single" w:sz="6" w:space="0" w:color="000000"/>
              <w:left w:val="single" w:sz="18" w:space="0" w:color="000000"/>
              <w:bottom w:val="single" w:sz="6" w:space="0" w:color="000000"/>
              <w:right w:val="single" w:sz="18" w:space="0" w:color="000000"/>
            </w:tcBorders>
            <w:shd w:val="clear" w:color="auto" w:fill="94B3D6"/>
            <w:textDirection w:val="btLr"/>
          </w:tcPr>
          <w:p>
            <w:pPr>
              <w:pStyle w:val="TableParagraph"/>
              <w:spacing w:line="273" w:lineRule="exact" w:before="48"/>
              <w:ind w:left="22"/>
              <w:jc w:val="center"/>
              <w:rPr>
                <w:sz w:val="24"/>
              </w:rPr>
            </w:pPr>
            <w:r>
              <w:rPr>
                <w:spacing w:val="-2"/>
                <w:w w:val="60"/>
                <w:sz w:val="24"/>
              </w:rPr>
              <w:t>Auditoría</w:t>
            </w:r>
          </w:p>
        </w:tc>
        <w:tc>
          <w:tcPr>
            <w:tcW w:w="386" w:type="dxa"/>
            <w:tcBorders>
              <w:top w:val="single" w:sz="6" w:space="0" w:color="000000"/>
              <w:left w:val="single" w:sz="18" w:space="0" w:color="000000"/>
              <w:bottom w:val="single" w:sz="6" w:space="0" w:color="000000"/>
              <w:right w:val="single" w:sz="18" w:space="0" w:color="000000"/>
            </w:tcBorders>
            <w:shd w:val="clear" w:color="auto" w:fill="DCE6F0"/>
            <w:textDirection w:val="btLr"/>
          </w:tcPr>
          <w:p>
            <w:pPr>
              <w:pStyle w:val="TableParagraph"/>
              <w:spacing w:line="272" w:lineRule="exact" w:before="49"/>
              <w:ind w:left="155"/>
              <w:rPr>
                <w:sz w:val="24"/>
              </w:rPr>
            </w:pPr>
            <w:r>
              <w:rPr>
                <w:w w:val="45"/>
                <w:sz w:val="24"/>
              </w:rPr>
              <w:t>Director</w:t>
            </w:r>
            <w:r>
              <w:rPr>
                <w:spacing w:val="-16"/>
                <w:sz w:val="24"/>
              </w:rPr>
              <w:t> </w:t>
            </w:r>
            <w:r>
              <w:rPr>
                <w:w w:val="45"/>
                <w:sz w:val="24"/>
              </w:rPr>
              <w:t>de</w:t>
            </w:r>
            <w:r>
              <w:rPr>
                <w:spacing w:val="-14"/>
                <w:sz w:val="24"/>
              </w:rPr>
              <w:t> </w:t>
            </w:r>
            <w:r>
              <w:rPr>
                <w:w w:val="45"/>
                <w:sz w:val="24"/>
              </w:rPr>
              <w:t>Informática</w:t>
            </w:r>
            <w:r>
              <w:rPr>
                <w:spacing w:val="-15"/>
                <w:sz w:val="24"/>
              </w:rPr>
              <w:t> </w:t>
            </w:r>
            <w:r>
              <w:rPr>
                <w:spacing w:val="-2"/>
                <w:w w:val="45"/>
                <w:sz w:val="24"/>
              </w:rPr>
              <w:t>Sistemas(CIO)</w:t>
            </w:r>
          </w:p>
        </w:tc>
        <w:tc>
          <w:tcPr>
            <w:tcW w:w="386" w:type="dxa"/>
            <w:tcBorders>
              <w:top w:val="single" w:sz="6" w:space="0" w:color="000000"/>
              <w:left w:val="single" w:sz="18" w:space="0" w:color="000000"/>
              <w:bottom w:val="single" w:sz="6" w:space="0" w:color="000000"/>
              <w:right w:val="single" w:sz="18" w:space="0" w:color="000000"/>
            </w:tcBorders>
            <w:shd w:val="clear" w:color="auto" w:fill="DCE6F0"/>
            <w:textDirection w:val="btLr"/>
          </w:tcPr>
          <w:p>
            <w:pPr>
              <w:pStyle w:val="TableParagraph"/>
              <w:spacing w:line="271" w:lineRule="exact" w:before="50"/>
              <w:ind w:left="199"/>
              <w:rPr>
                <w:sz w:val="24"/>
              </w:rPr>
            </w:pPr>
            <w:r>
              <w:rPr>
                <w:w w:val="45"/>
                <w:sz w:val="24"/>
              </w:rPr>
              <w:t>Gestor</w:t>
            </w:r>
            <w:r>
              <w:rPr>
                <w:spacing w:val="-18"/>
                <w:sz w:val="24"/>
              </w:rPr>
              <w:t> </w:t>
            </w:r>
            <w:r>
              <w:rPr>
                <w:w w:val="45"/>
                <w:sz w:val="24"/>
              </w:rPr>
              <w:t>de</w:t>
            </w:r>
            <w:r>
              <w:rPr>
                <w:spacing w:val="-15"/>
                <w:sz w:val="24"/>
              </w:rPr>
              <w:t> </w:t>
            </w:r>
            <w:r>
              <w:rPr>
                <w:w w:val="45"/>
                <w:sz w:val="24"/>
              </w:rPr>
              <w:t>servicio</w:t>
            </w:r>
            <w:r>
              <w:rPr>
                <w:spacing w:val="-14"/>
                <w:sz w:val="24"/>
              </w:rPr>
              <w:t> </w:t>
            </w:r>
            <w:r>
              <w:rPr>
                <w:w w:val="45"/>
                <w:sz w:val="24"/>
              </w:rPr>
              <w:t>(Service</w:t>
            </w:r>
            <w:r>
              <w:rPr>
                <w:spacing w:val="-15"/>
                <w:sz w:val="24"/>
              </w:rPr>
              <w:t> </w:t>
            </w:r>
            <w:r>
              <w:rPr>
                <w:spacing w:val="-2"/>
                <w:w w:val="45"/>
                <w:sz w:val="24"/>
              </w:rPr>
              <w:t>manager)</w:t>
            </w:r>
          </w:p>
        </w:tc>
        <w:tc>
          <w:tcPr>
            <w:tcW w:w="385" w:type="dxa"/>
            <w:tcBorders>
              <w:top w:val="single" w:sz="6" w:space="0" w:color="000000"/>
              <w:left w:val="single" w:sz="18" w:space="0" w:color="000000"/>
              <w:bottom w:val="single" w:sz="6" w:space="0" w:color="000000"/>
              <w:right w:val="single" w:sz="18" w:space="0" w:color="000000"/>
            </w:tcBorders>
            <w:shd w:val="clear" w:color="auto" w:fill="DCE6F0"/>
            <w:textDirection w:val="btLr"/>
          </w:tcPr>
          <w:p>
            <w:pPr>
              <w:pStyle w:val="TableParagraph"/>
              <w:spacing w:line="269" w:lineRule="exact" w:before="51"/>
              <w:ind w:left="251"/>
              <w:rPr>
                <w:sz w:val="24"/>
              </w:rPr>
            </w:pPr>
            <w:r>
              <w:rPr>
                <w:w w:val="45"/>
                <w:sz w:val="24"/>
              </w:rPr>
              <w:t>Gestor</w:t>
            </w:r>
            <w:r>
              <w:rPr>
                <w:spacing w:val="-20"/>
                <w:sz w:val="24"/>
              </w:rPr>
              <w:t> </w:t>
            </w:r>
            <w:r>
              <w:rPr>
                <w:w w:val="45"/>
                <w:sz w:val="24"/>
              </w:rPr>
              <w:t>de</w:t>
            </w:r>
            <w:r>
              <w:rPr>
                <w:spacing w:val="28"/>
                <w:sz w:val="24"/>
              </w:rPr>
              <w:t> </w:t>
            </w:r>
            <w:r>
              <w:rPr>
                <w:w w:val="45"/>
                <w:sz w:val="24"/>
              </w:rPr>
              <w:t>continuidad</w:t>
            </w:r>
            <w:r>
              <w:rPr>
                <w:spacing w:val="-16"/>
                <w:sz w:val="24"/>
              </w:rPr>
              <w:t> </w:t>
            </w:r>
            <w:r>
              <w:rPr>
                <w:w w:val="45"/>
                <w:sz w:val="24"/>
              </w:rPr>
              <w:t>del</w:t>
            </w:r>
            <w:r>
              <w:rPr>
                <w:spacing w:val="-21"/>
                <w:sz w:val="24"/>
              </w:rPr>
              <w:t> </w:t>
            </w:r>
            <w:r>
              <w:rPr>
                <w:spacing w:val="-2"/>
                <w:w w:val="45"/>
                <w:sz w:val="24"/>
              </w:rPr>
              <w:t>negocio</w:t>
            </w:r>
          </w:p>
        </w:tc>
      </w:tr>
      <w:tr>
        <w:trPr>
          <w:trHeight w:val="137"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1" w:lineRule="exact" w:before="6"/>
              <w:ind w:left="44"/>
              <w:rPr>
                <w:b/>
                <w:sz w:val="12"/>
              </w:rPr>
            </w:pPr>
            <w:r>
              <w:rPr>
                <w:b/>
                <w:spacing w:val="-2"/>
                <w:w w:val="205"/>
                <w:sz w:val="12"/>
              </w:rPr>
              <w:t>APO02.01</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7"/>
              <w:rPr>
                <w:sz w:val="12"/>
              </w:rPr>
            </w:pPr>
            <w:r>
              <w:rPr>
                <w:spacing w:val="-10"/>
                <w:w w:val="205"/>
                <w:sz w:val="12"/>
              </w:rPr>
              <w:t>R</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9"/>
              <w:rPr>
                <w:sz w:val="12"/>
              </w:rPr>
            </w:pPr>
            <w:r>
              <w:rPr>
                <w:spacing w:val="-10"/>
                <w:w w:val="205"/>
                <w:sz w:val="12"/>
              </w:rPr>
              <w:t>R</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20"/>
              <w:rPr>
                <w:sz w:val="12"/>
              </w:rPr>
            </w:pPr>
            <w:r>
              <w:rPr>
                <w:spacing w:val="-10"/>
                <w:w w:val="205"/>
                <w:sz w:val="12"/>
              </w:rPr>
              <w:t>R</w:t>
            </w:r>
          </w:p>
        </w:tc>
      </w:tr>
      <w:tr>
        <w:trPr>
          <w:trHeight w:val="129"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07" w:lineRule="exact" w:before="2"/>
              <w:ind w:left="44"/>
              <w:rPr>
                <w:sz w:val="12"/>
              </w:rPr>
            </w:pPr>
            <w:r>
              <w:rPr>
                <w:spacing w:val="-6"/>
                <w:w w:val="205"/>
                <w:sz w:val="12"/>
              </w:rPr>
              <w:t>Comprender</w:t>
            </w:r>
            <w:r>
              <w:rPr>
                <w:spacing w:val="-3"/>
                <w:w w:val="205"/>
                <w:sz w:val="12"/>
              </w:rPr>
              <w:t> </w:t>
            </w:r>
            <w:r>
              <w:rPr>
                <w:spacing w:val="-6"/>
                <w:w w:val="205"/>
                <w:sz w:val="12"/>
              </w:rPr>
              <w:t>la</w:t>
            </w:r>
            <w:r>
              <w:rPr>
                <w:spacing w:val="1"/>
                <w:w w:val="205"/>
                <w:sz w:val="12"/>
              </w:rPr>
              <w:t> </w:t>
            </w:r>
            <w:r>
              <w:rPr>
                <w:spacing w:val="-6"/>
                <w:w w:val="205"/>
                <w:sz w:val="12"/>
              </w:rPr>
              <w:t>dirección</w:t>
            </w:r>
            <w:r>
              <w:rPr>
                <w:spacing w:val="-13"/>
                <w:w w:val="205"/>
                <w:sz w:val="12"/>
              </w:rPr>
              <w:t> </w:t>
            </w:r>
            <w:r>
              <w:rPr>
                <w:spacing w:val="-6"/>
                <w:w w:val="205"/>
                <w:sz w:val="12"/>
              </w:rPr>
              <w:t>de</w:t>
            </w:r>
            <w:r>
              <w:rPr>
                <w:spacing w:val="1"/>
                <w:w w:val="205"/>
                <w:sz w:val="12"/>
              </w:rPr>
              <w:t> </w:t>
            </w:r>
            <w:r>
              <w:rPr>
                <w:spacing w:val="-6"/>
                <w:w w:val="205"/>
                <w:sz w:val="12"/>
              </w:rPr>
              <w:t>la</w:t>
            </w:r>
            <w:r>
              <w:rPr>
                <w:spacing w:val="1"/>
                <w:w w:val="205"/>
                <w:sz w:val="12"/>
              </w:rPr>
              <w:t> </w:t>
            </w:r>
            <w:r>
              <w:rPr>
                <w:spacing w:val="-6"/>
                <w:w w:val="205"/>
                <w:sz w:val="12"/>
              </w:rPr>
              <w:t>empresa.</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r>
        <w:trPr>
          <w:trHeight w:val="136"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0" w:lineRule="exact" w:before="6"/>
              <w:ind w:left="44"/>
              <w:rPr>
                <w:b/>
                <w:sz w:val="12"/>
              </w:rPr>
            </w:pPr>
            <w:r>
              <w:rPr>
                <w:b/>
                <w:spacing w:val="-2"/>
                <w:w w:val="205"/>
                <w:sz w:val="12"/>
              </w:rPr>
              <w:t>APO02.02</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2"/>
              <w:rPr>
                <w:sz w:val="12"/>
              </w:rPr>
            </w:pPr>
            <w:r>
              <w:rPr>
                <w:spacing w:val="-10"/>
                <w:w w:val="205"/>
                <w:sz w:val="12"/>
              </w:rPr>
              <w:t>A</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3"/>
              <w:rPr>
                <w:sz w:val="12"/>
              </w:rPr>
            </w:pPr>
            <w:r>
              <w:rPr>
                <w:spacing w:val="-10"/>
                <w:w w:val="205"/>
                <w:sz w:val="12"/>
              </w:rPr>
              <w:t>C</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4"/>
              <w:rPr>
                <w:sz w:val="12"/>
              </w:rPr>
            </w:pPr>
            <w:r>
              <w:rPr>
                <w:spacing w:val="-10"/>
                <w:w w:val="205"/>
                <w:sz w:val="12"/>
              </w:rPr>
              <w:t>C</w:t>
            </w:r>
          </w:p>
        </w:tc>
      </w:tr>
      <w:tr>
        <w:trPr>
          <w:trHeight w:val="129"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07" w:lineRule="exact" w:before="2"/>
              <w:ind w:left="44"/>
              <w:rPr>
                <w:sz w:val="12"/>
              </w:rPr>
            </w:pPr>
            <w:r>
              <w:rPr>
                <w:spacing w:val="-6"/>
                <w:w w:val="205"/>
                <w:sz w:val="12"/>
              </w:rPr>
              <w:t>Evaluar</w:t>
            </w:r>
            <w:r>
              <w:rPr>
                <w:spacing w:val="1"/>
                <w:w w:val="205"/>
                <w:sz w:val="12"/>
              </w:rPr>
              <w:t> </w:t>
            </w:r>
            <w:r>
              <w:rPr>
                <w:spacing w:val="-6"/>
                <w:w w:val="205"/>
                <w:sz w:val="12"/>
              </w:rPr>
              <w:t>el</w:t>
            </w:r>
            <w:r>
              <w:rPr>
                <w:spacing w:val="-18"/>
                <w:w w:val="205"/>
                <w:sz w:val="12"/>
              </w:rPr>
              <w:t> </w:t>
            </w:r>
            <w:r>
              <w:rPr>
                <w:spacing w:val="-6"/>
                <w:w w:val="205"/>
                <w:sz w:val="12"/>
              </w:rPr>
              <w:t>entorno,</w:t>
            </w:r>
            <w:r>
              <w:rPr>
                <w:spacing w:val="7"/>
                <w:w w:val="205"/>
                <w:sz w:val="12"/>
              </w:rPr>
              <w:t> </w:t>
            </w:r>
            <w:r>
              <w:rPr>
                <w:spacing w:val="-6"/>
                <w:w w:val="205"/>
                <w:sz w:val="12"/>
              </w:rPr>
              <w:t>capacidades</w:t>
            </w:r>
            <w:r>
              <w:rPr>
                <w:spacing w:val="3"/>
                <w:w w:val="205"/>
                <w:sz w:val="12"/>
              </w:rPr>
              <w:t> </w:t>
            </w:r>
            <w:r>
              <w:rPr>
                <w:spacing w:val="-6"/>
                <w:w w:val="205"/>
                <w:sz w:val="12"/>
              </w:rPr>
              <w:t>y</w:t>
            </w:r>
            <w:r>
              <w:rPr>
                <w:spacing w:val="-10"/>
                <w:w w:val="205"/>
                <w:sz w:val="12"/>
              </w:rPr>
              <w:t> </w:t>
            </w:r>
            <w:r>
              <w:rPr>
                <w:spacing w:val="-6"/>
                <w:w w:val="205"/>
                <w:sz w:val="12"/>
              </w:rPr>
              <w:t>rendimiento</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r>
        <w:trPr>
          <w:trHeight w:val="136"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0" w:lineRule="exact" w:before="6"/>
              <w:ind w:left="44"/>
              <w:rPr>
                <w:b/>
                <w:sz w:val="12"/>
              </w:rPr>
            </w:pPr>
            <w:r>
              <w:rPr>
                <w:b/>
                <w:spacing w:val="-2"/>
                <w:w w:val="205"/>
                <w:sz w:val="12"/>
              </w:rPr>
              <w:t>APO02.03</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A</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7"/>
              <w:rPr>
                <w:sz w:val="12"/>
              </w:rPr>
            </w:pPr>
            <w:r>
              <w:rPr>
                <w:spacing w:val="-10"/>
                <w:w w:val="205"/>
                <w:sz w:val="12"/>
              </w:rPr>
              <w:t>R</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3"/>
              <w:rPr>
                <w:sz w:val="12"/>
              </w:rPr>
            </w:pPr>
            <w:r>
              <w:rPr>
                <w:spacing w:val="-10"/>
                <w:w w:val="205"/>
                <w:sz w:val="12"/>
              </w:rPr>
              <w:t>C</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4"/>
              <w:rPr>
                <w:sz w:val="12"/>
              </w:rPr>
            </w:pPr>
            <w:r>
              <w:rPr>
                <w:spacing w:val="-10"/>
                <w:w w:val="205"/>
                <w:sz w:val="12"/>
              </w:rPr>
              <w:t>C</w:t>
            </w:r>
          </w:p>
        </w:tc>
      </w:tr>
      <w:tr>
        <w:trPr>
          <w:trHeight w:val="129"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07" w:lineRule="exact" w:before="2"/>
              <w:ind w:left="44"/>
              <w:rPr>
                <w:sz w:val="12"/>
              </w:rPr>
            </w:pPr>
            <w:r>
              <w:rPr>
                <w:spacing w:val="-6"/>
                <w:w w:val="205"/>
                <w:sz w:val="12"/>
              </w:rPr>
              <w:t>Definir</w:t>
            </w:r>
            <w:r>
              <w:rPr>
                <w:spacing w:val="-4"/>
                <w:w w:val="205"/>
                <w:sz w:val="12"/>
              </w:rPr>
              <w:t> </w:t>
            </w:r>
            <w:r>
              <w:rPr>
                <w:spacing w:val="-6"/>
                <w:w w:val="205"/>
                <w:sz w:val="12"/>
              </w:rPr>
              <w:t>el</w:t>
            </w:r>
            <w:r>
              <w:rPr>
                <w:spacing w:val="-21"/>
                <w:w w:val="205"/>
                <w:sz w:val="12"/>
              </w:rPr>
              <w:t> </w:t>
            </w:r>
            <w:r>
              <w:rPr>
                <w:spacing w:val="-6"/>
                <w:w w:val="205"/>
                <w:sz w:val="12"/>
              </w:rPr>
              <w:t>objetivo</w:t>
            </w:r>
            <w:r>
              <w:rPr>
                <w:spacing w:val="2"/>
                <w:w w:val="205"/>
                <w:sz w:val="12"/>
              </w:rPr>
              <w:t> </w:t>
            </w:r>
            <w:r>
              <w:rPr>
                <w:spacing w:val="-6"/>
                <w:w w:val="205"/>
                <w:sz w:val="12"/>
              </w:rPr>
              <w:t>de</w:t>
            </w:r>
            <w:r>
              <w:rPr>
                <w:w w:val="205"/>
                <w:sz w:val="12"/>
              </w:rPr>
              <w:t> </w:t>
            </w:r>
            <w:r>
              <w:rPr>
                <w:spacing w:val="-6"/>
                <w:w w:val="205"/>
                <w:sz w:val="12"/>
              </w:rPr>
              <w:t>las</w:t>
            </w:r>
            <w:r>
              <w:rPr>
                <w:spacing w:val="-2"/>
                <w:w w:val="205"/>
                <w:sz w:val="12"/>
              </w:rPr>
              <w:t> </w:t>
            </w:r>
            <w:r>
              <w:rPr>
                <w:spacing w:val="-6"/>
                <w:w w:val="205"/>
                <w:sz w:val="12"/>
              </w:rPr>
              <w:t>capacidades</w:t>
            </w:r>
            <w:r>
              <w:rPr>
                <w:spacing w:val="-1"/>
                <w:w w:val="205"/>
                <w:sz w:val="12"/>
              </w:rPr>
              <w:t> </w:t>
            </w:r>
            <w:r>
              <w:rPr>
                <w:spacing w:val="-6"/>
                <w:w w:val="205"/>
                <w:sz w:val="12"/>
              </w:rPr>
              <w:t>de</w:t>
            </w:r>
            <w:r>
              <w:rPr>
                <w:w w:val="205"/>
                <w:sz w:val="12"/>
              </w:rPr>
              <w:t> </w:t>
            </w:r>
            <w:r>
              <w:rPr>
                <w:spacing w:val="-6"/>
                <w:w w:val="205"/>
                <w:sz w:val="12"/>
              </w:rPr>
              <w:t>TI.</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r>
        <w:trPr>
          <w:trHeight w:val="136"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0" w:lineRule="exact" w:before="6"/>
              <w:ind w:left="44"/>
              <w:rPr>
                <w:b/>
                <w:sz w:val="12"/>
              </w:rPr>
            </w:pPr>
            <w:r>
              <w:rPr>
                <w:b/>
                <w:spacing w:val="-2"/>
                <w:w w:val="205"/>
                <w:sz w:val="12"/>
              </w:rPr>
              <w:t>APO02.04</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7"/>
              <w:rPr>
                <w:sz w:val="12"/>
              </w:rPr>
            </w:pPr>
            <w:r>
              <w:rPr>
                <w:spacing w:val="-10"/>
                <w:w w:val="205"/>
                <w:sz w:val="12"/>
              </w:rPr>
              <w:t>R</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7"/>
              <w:rPr>
                <w:sz w:val="12"/>
              </w:rPr>
            </w:pPr>
            <w:r>
              <w:rPr>
                <w:spacing w:val="-10"/>
                <w:w w:val="205"/>
                <w:sz w:val="12"/>
              </w:rPr>
              <w:t>R</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2"/>
              <w:rPr>
                <w:sz w:val="12"/>
              </w:rPr>
            </w:pPr>
            <w:r>
              <w:rPr>
                <w:spacing w:val="-10"/>
                <w:w w:val="205"/>
                <w:sz w:val="12"/>
              </w:rPr>
              <w:t>A</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9"/>
              <w:rPr>
                <w:sz w:val="12"/>
              </w:rPr>
            </w:pPr>
            <w:r>
              <w:rPr>
                <w:spacing w:val="-10"/>
                <w:w w:val="205"/>
                <w:sz w:val="12"/>
              </w:rPr>
              <w:t>R</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4"/>
              <w:rPr>
                <w:sz w:val="12"/>
              </w:rPr>
            </w:pPr>
            <w:r>
              <w:rPr>
                <w:spacing w:val="-10"/>
                <w:w w:val="205"/>
                <w:sz w:val="12"/>
              </w:rPr>
              <w:t>C</w:t>
            </w:r>
          </w:p>
        </w:tc>
      </w:tr>
      <w:tr>
        <w:trPr>
          <w:trHeight w:val="129"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07" w:lineRule="exact" w:before="2"/>
              <w:ind w:left="44"/>
              <w:rPr>
                <w:sz w:val="12"/>
              </w:rPr>
            </w:pPr>
            <w:r>
              <w:rPr>
                <w:spacing w:val="-10"/>
                <w:w w:val="205"/>
                <w:sz w:val="12"/>
              </w:rPr>
              <w:t>Realizar</w:t>
            </w:r>
            <w:r>
              <w:rPr>
                <w:spacing w:val="-1"/>
                <w:w w:val="205"/>
                <w:sz w:val="12"/>
              </w:rPr>
              <w:t> </w:t>
            </w:r>
            <w:r>
              <w:rPr>
                <w:spacing w:val="-10"/>
                <w:w w:val="205"/>
                <w:sz w:val="12"/>
              </w:rPr>
              <w:t>un</w:t>
            </w:r>
            <w:r>
              <w:rPr>
                <w:spacing w:val="-11"/>
                <w:w w:val="205"/>
                <w:sz w:val="12"/>
              </w:rPr>
              <w:t> </w:t>
            </w:r>
            <w:r>
              <w:rPr>
                <w:spacing w:val="-10"/>
                <w:w w:val="205"/>
                <w:sz w:val="12"/>
              </w:rPr>
              <w:t>análisis</w:t>
            </w:r>
            <w:r>
              <w:rPr>
                <w:spacing w:val="2"/>
                <w:w w:val="205"/>
                <w:sz w:val="12"/>
              </w:rPr>
              <w:t> </w:t>
            </w:r>
            <w:r>
              <w:rPr>
                <w:spacing w:val="-10"/>
                <w:w w:val="205"/>
                <w:sz w:val="12"/>
              </w:rPr>
              <w:t>de</w:t>
            </w:r>
            <w:r>
              <w:rPr>
                <w:spacing w:val="2"/>
                <w:w w:val="205"/>
                <w:sz w:val="12"/>
              </w:rPr>
              <w:t> </w:t>
            </w:r>
            <w:r>
              <w:rPr>
                <w:spacing w:val="-10"/>
                <w:w w:val="205"/>
                <w:sz w:val="12"/>
              </w:rPr>
              <w:t>diferencias.</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r>
        <w:trPr>
          <w:trHeight w:val="136"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0" w:lineRule="exact" w:before="6"/>
              <w:ind w:left="44"/>
              <w:rPr>
                <w:b/>
                <w:sz w:val="12"/>
              </w:rPr>
            </w:pPr>
            <w:r>
              <w:rPr>
                <w:b/>
                <w:spacing w:val="-2"/>
                <w:w w:val="205"/>
                <w:sz w:val="12"/>
              </w:rPr>
              <w:t>APO02.05</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7"/>
              <w:rPr>
                <w:sz w:val="12"/>
              </w:rPr>
            </w:pPr>
            <w:r>
              <w:rPr>
                <w:spacing w:val="-10"/>
                <w:w w:val="205"/>
                <w:sz w:val="12"/>
              </w:rPr>
              <w:t>I</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rPr>
                <w:sz w:val="18"/>
              </w:rPr>
            </w:pP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1"/>
              <w:rPr>
                <w:sz w:val="12"/>
              </w:rPr>
            </w:pPr>
            <w:r>
              <w:rPr>
                <w:spacing w:val="-10"/>
                <w:w w:val="205"/>
                <w:sz w:val="12"/>
              </w:rPr>
              <w:t>C</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2"/>
              <w:rPr>
                <w:sz w:val="12"/>
              </w:rPr>
            </w:pPr>
            <w:r>
              <w:rPr>
                <w:spacing w:val="-10"/>
                <w:w w:val="205"/>
                <w:sz w:val="12"/>
              </w:rPr>
              <w:t>A</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3"/>
              <w:rPr>
                <w:sz w:val="12"/>
              </w:rPr>
            </w:pPr>
            <w:r>
              <w:rPr>
                <w:spacing w:val="-10"/>
                <w:w w:val="205"/>
                <w:sz w:val="12"/>
              </w:rPr>
              <w:t>C</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04"/>
              <w:rPr>
                <w:sz w:val="12"/>
              </w:rPr>
            </w:pPr>
            <w:r>
              <w:rPr>
                <w:spacing w:val="-10"/>
                <w:w w:val="205"/>
                <w:sz w:val="12"/>
              </w:rPr>
              <w:t>C</w:t>
            </w:r>
          </w:p>
        </w:tc>
      </w:tr>
      <w:tr>
        <w:trPr>
          <w:trHeight w:val="129"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07" w:lineRule="exact" w:before="2"/>
              <w:ind w:left="44"/>
              <w:rPr>
                <w:sz w:val="12"/>
              </w:rPr>
            </w:pPr>
            <w:r>
              <w:rPr>
                <w:spacing w:val="-6"/>
                <w:w w:val="205"/>
                <w:sz w:val="12"/>
              </w:rPr>
              <w:t>Definir</w:t>
            </w:r>
            <w:r>
              <w:rPr>
                <w:spacing w:val="-10"/>
                <w:w w:val="205"/>
                <w:sz w:val="12"/>
              </w:rPr>
              <w:t> </w:t>
            </w:r>
            <w:r>
              <w:rPr>
                <w:spacing w:val="-6"/>
                <w:w w:val="205"/>
                <w:sz w:val="12"/>
              </w:rPr>
              <w:t>el</w:t>
            </w:r>
            <w:r>
              <w:rPr>
                <w:spacing w:val="-22"/>
                <w:w w:val="205"/>
                <w:sz w:val="12"/>
              </w:rPr>
              <w:t> </w:t>
            </w:r>
            <w:r>
              <w:rPr>
                <w:spacing w:val="-6"/>
                <w:w w:val="205"/>
                <w:sz w:val="12"/>
              </w:rPr>
              <w:t>plan</w:t>
            </w:r>
            <w:r>
              <w:rPr>
                <w:spacing w:val="-16"/>
                <w:w w:val="205"/>
                <w:sz w:val="12"/>
              </w:rPr>
              <w:t> </w:t>
            </w:r>
            <w:r>
              <w:rPr>
                <w:spacing w:val="-6"/>
                <w:w w:val="205"/>
                <w:sz w:val="12"/>
              </w:rPr>
              <w:t>estratégico</w:t>
            </w:r>
            <w:r>
              <w:rPr>
                <w:spacing w:val="-9"/>
                <w:w w:val="205"/>
                <w:sz w:val="12"/>
              </w:rPr>
              <w:t> </w:t>
            </w:r>
            <w:r>
              <w:rPr>
                <w:spacing w:val="-6"/>
                <w:w w:val="205"/>
                <w:sz w:val="12"/>
              </w:rPr>
              <w:t>y</w:t>
            </w:r>
            <w:r>
              <w:rPr>
                <w:spacing w:val="-17"/>
                <w:w w:val="205"/>
                <w:sz w:val="12"/>
              </w:rPr>
              <w:t> </w:t>
            </w:r>
            <w:r>
              <w:rPr>
                <w:spacing w:val="-6"/>
                <w:w w:val="205"/>
                <w:sz w:val="12"/>
              </w:rPr>
              <w:t>la</w:t>
            </w:r>
            <w:r>
              <w:rPr>
                <w:spacing w:val="-8"/>
                <w:w w:val="205"/>
                <w:sz w:val="12"/>
              </w:rPr>
              <w:t> </w:t>
            </w:r>
            <w:r>
              <w:rPr>
                <w:spacing w:val="-6"/>
                <w:w w:val="205"/>
                <w:sz w:val="12"/>
              </w:rPr>
              <w:t>hoja</w:t>
            </w:r>
            <w:r>
              <w:rPr>
                <w:spacing w:val="-5"/>
                <w:w w:val="205"/>
                <w:sz w:val="12"/>
              </w:rPr>
              <w:t> </w:t>
            </w:r>
            <w:r>
              <w:rPr>
                <w:spacing w:val="-6"/>
                <w:w w:val="205"/>
                <w:sz w:val="12"/>
              </w:rPr>
              <w:t>de</w:t>
            </w:r>
            <w:r>
              <w:rPr>
                <w:spacing w:val="-6"/>
                <w:w w:val="205"/>
                <w:sz w:val="12"/>
              </w:rPr>
              <w:t> ruta.</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r>
        <w:trPr>
          <w:trHeight w:val="136" w:hRule="atLeast"/>
        </w:trPr>
        <w:tc>
          <w:tcPr>
            <w:tcW w:w="4885" w:type="dxa"/>
            <w:tcBorders>
              <w:top w:val="single" w:sz="6" w:space="0" w:color="000000"/>
              <w:left w:val="single" w:sz="8" w:space="0" w:color="000000"/>
              <w:bottom w:val="single" w:sz="4" w:space="0" w:color="D3D3D3"/>
              <w:right w:val="single" w:sz="18" w:space="0" w:color="000000"/>
            </w:tcBorders>
          </w:tcPr>
          <w:p>
            <w:pPr>
              <w:pStyle w:val="TableParagraph"/>
              <w:spacing w:line="110" w:lineRule="exact" w:before="6"/>
              <w:ind w:left="44"/>
              <w:rPr>
                <w:b/>
                <w:sz w:val="12"/>
              </w:rPr>
            </w:pPr>
            <w:r>
              <w:rPr>
                <w:b/>
                <w:spacing w:val="-2"/>
                <w:w w:val="205"/>
                <w:sz w:val="12"/>
              </w:rPr>
              <w:t>APO02.06</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7"/>
              <w:rPr>
                <w:sz w:val="12"/>
              </w:rPr>
            </w:pPr>
            <w:r>
              <w:rPr>
                <w:spacing w:val="-10"/>
                <w:w w:val="205"/>
                <w:sz w:val="12"/>
              </w:rPr>
              <w:t>I</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6"/>
              <w:rPr>
                <w:sz w:val="12"/>
              </w:rPr>
            </w:pPr>
            <w:r>
              <w:rPr>
                <w:spacing w:val="-10"/>
                <w:w w:val="205"/>
                <w:sz w:val="12"/>
              </w:rPr>
              <w:t>R</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7"/>
              <w:rPr>
                <w:sz w:val="12"/>
              </w:rPr>
            </w:pPr>
            <w:r>
              <w:rPr>
                <w:spacing w:val="-10"/>
                <w:w w:val="205"/>
                <w:sz w:val="12"/>
              </w:rPr>
              <w:t>I</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7"/>
              <w:rPr>
                <w:sz w:val="12"/>
              </w:rPr>
            </w:pPr>
            <w:r>
              <w:rPr>
                <w:spacing w:val="-10"/>
                <w:w w:val="205"/>
                <w:sz w:val="12"/>
              </w:rPr>
              <w:t>I</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8"/>
              <w:rPr>
                <w:sz w:val="12"/>
              </w:rPr>
            </w:pPr>
            <w:r>
              <w:rPr>
                <w:spacing w:val="-10"/>
                <w:w w:val="205"/>
                <w:sz w:val="12"/>
              </w:rPr>
              <w:t>I</w:t>
            </w:r>
          </w:p>
        </w:tc>
        <w:tc>
          <w:tcPr>
            <w:tcW w:w="387"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8"/>
              <w:rPr>
                <w:sz w:val="12"/>
              </w:rPr>
            </w:pPr>
            <w:r>
              <w:rPr>
                <w:spacing w:val="-10"/>
                <w:w w:val="205"/>
                <w:sz w:val="12"/>
              </w:rPr>
              <w:t>I</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48"/>
              <w:rPr>
                <w:sz w:val="12"/>
              </w:rPr>
            </w:pPr>
            <w:r>
              <w:rPr>
                <w:spacing w:val="-10"/>
                <w:w w:val="205"/>
                <w:sz w:val="12"/>
              </w:rPr>
              <w:t>I</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17"/>
              <w:rPr>
                <w:sz w:val="12"/>
              </w:rPr>
            </w:pPr>
            <w:r>
              <w:rPr>
                <w:spacing w:val="-10"/>
                <w:w w:val="205"/>
                <w:sz w:val="12"/>
              </w:rPr>
              <w:t>R</w:t>
            </w:r>
          </w:p>
        </w:tc>
        <w:tc>
          <w:tcPr>
            <w:tcW w:w="386"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50"/>
              <w:rPr>
                <w:sz w:val="12"/>
              </w:rPr>
            </w:pPr>
            <w:r>
              <w:rPr>
                <w:spacing w:val="-10"/>
                <w:w w:val="205"/>
                <w:sz w:val="12"/>
              </w:rPr>
              <w:t>I</w:t>
            </w:r>
          </w:p>
        </w:tc>
        <w:tc>
          <w:tcPr>
            <w:tcW w:w="385" w:type="dxa"/>
            <w:vMerge w:val="restart"/>
            <w:tcBorders>
              <w:top w:val="single" w:sz="6" w:space="0" w:color="000000"/>
              <w:left w:val="single" w:sz="18" w:space="0" w:color="000000"/>
              <w:bottom w:val="single" w:sz="6" w:space="0" w:color="000000"/>
              <w:right w:val="single" w:sz="18" w:space="0" w:color="000000"/>
            </w:tcBorders>
          </w:tcPr>
          <w:p>
            <w:pPr>
              <w:pStyle w:val="TableParagraph"/>
              <w:spacing w:before="73"/>
              <w:ind w:left="151"/>
              <w:rPr>
                <w:sz w:val="12"/>
              </w:rPr>
            </w:pPr>
            <w:r>
              <w:rPr>
                <w:spacing w:val="-10"/>
                <w:w w:val="205"/>
                <w:sz w:val="12"/>
              </w:rPr>
              <w:t>I</w:t>
            </w:r>
          </w:p>
        </w:tc>
      </w:tr>
      <w:tr>
        <w:trPr>
          <w:trHeight w:val="137" w:hRule="atLeast"/>
        </w:trPr>
        <w:tc>
          <w:tcPr>
            <w:tcW w:w="4885" w:type="dxa"/>
            <w:tcBorders>
              <w:top w:val="single" w:sz="4" w:space="0" w:color="D3D3D3"/>
              <w:left w:val="single" w:sz="8" w:space="0" w:color="000000"/>
              <w:bottom w:val="single" w:sz="6" w:space="0" w:color="000000"/>
              <w:right w:val="single" w:sz="18" w:space="0" w:color="000000"/>
            </w:tcBorders>
          </w:tcPr>
          <w:p>
            <w:pPr>
              <w:pStyle w:val="TableParagraph"/>
              <w:spacing w:line="114" w:lineRule="exact" w:before="2"/>
              <w:ind w:left="44"/>
              <w:rPr>
                <w:sz w:val="12"/>
              </w:rPr>
            </w:pPr>
            <w:r>
              <w:rPr>
                <w:spacing w:val="-6"/>
                <w:w w:val="205"/>
                <w:sz w:val="12"/>
              </w:rPr>
              <w:t>Comunicar</w:t>
            </w:r>
            <w:r>
              <w:rPr>
                <w:spacing w:val="-10"/>
                <w:w w:val="205"/>
                <w:sz w:val="12"/>
              </w:rPr>
              <w:t> </w:t>
            </w:r>
            <w:r>
              <w:rPr>
                <w:spacing w:val="-6"/>
                <w:w w:val="205"/>
                <w:sz w:val="12"/>
              </w:rPr>
              <w:t>la</w:t>
            </w:r>
            <w:r>
              <w:rPr>
                <w:spacing w:val="-9"/>
                <w:w w:val="205"/>
                <w:sz w:val="12"/>
              </w:rPr>
              <w:t> </w:t>
            </w:r>
            <w:r>
              <w:rPr>
                <w:spacing w:val="-6"/>
                <w:w w:val="205"/>
                <w:sz w:val="12"/>
              </w:rPr>
              <w:t>estrategia</w:t>
            </w:r>
            <w:r>
              <w:rPr>
                <w:spacing w:val="-7"/>
                <w:w w:val="205"/>
                <w:sz w:val="12"/>
              </w:rPr>
              <w:t> </w:t>
            </w:r>
            <w:r>
              <w:rPr>
                <w:spacing w:val="-6"/>
                <w:w w:val="205"/>
                <w:sz w:val="12"/>
              </w:rPr>
              <w:t>y</w:t>
            </w:r>
            <w:r>
              <w:rPr>
                <w:spacing w:val="-16"/>
                <w:w w:val="205"/>
                <w:sz w:val="12"/>
              </w:rPr>
              <w:t> </w:t>
            </w:r>
            <w:r>
              <w:rPr>
                <w:spacing w:val="-6"/>
                <w:w w:val="205"/>
                <w:sz w:val="12"/>
              </w:rPr>
              <w:t>la</w:t>
            </w:r>
            <w:r>
              <w:rPr>
                <w:spacing w:val="-5"/>
                <w:w w:val="205"/>
                <w:sz w:val="12"/>
              </w:rPr>
              <w:t> </w:t>
            </w:r>
            <w:r>
              <w:rPr>
                <w:spacing w:val="-6"/>
                <w:w w:val="205"/>
                <w:sz w:val="12"/>
              </w:rPr>
              <w:t>dirección</w:t>
            </w:r>
            <w:r>
              <w:rPr>
                <w:spacing w:val="-16"/>
                <w:w w:val="205"/>
                <w:sz w:val="12"/>
              </w:rPr>
              <w:t> </w:t>
            </w:r>
            <w:r>
              <w:rPr>
                <w:spacing w:val="-6"/>
                <w:w w:val="205"/>
                <w:sz w:val="12"/>
              </w:rPr>
              <w:t>de</w:t>
            </w:r>
            <w:r>
              <w:rPr>
                <w:spacing w:val="-6"/>
                <w:w w:val="205"/>
                <w:sz w:val="12"/>
              </w:rPr>
              <w:t> TI.</w:t>
            </w: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7"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6" w:type="dxa"/>
            <w:vMerge/>
            <w:tcBorders>
              <w:top w:val="nil"/>
              <w:left w:val="single" w:sz="18" w:space="0" w:color="000000"/>
              <w:bottom w:val="single" w:sz="6" w:space="0" w:color="000000"/>
              <w:right w:val="single" w:sz="18" w:space="0" w:color="000000"/>
            </w:tcBorders>
          </w:tcPr>
          <w:p>
            <w:pPr>
              <w:rPr>
                <w:sz w:val="2"/>
                <w:szCs w:val="2"/>
              </w:rPr>
            </w:pPr>
          </w:p>
        </w:tc>
        <w:tc>
          <w:tcPr>
            <w:tcW w:w="385" w:type="dxa"/>
            <w:vMerge/>
            <w:tcBorders>
              <w:top w:val="nil"/>
              <w:left w:val="single" w:sz="18" w:space="0" w:color="000000"/>
              <w:bottom w:val="single" w:sz="6" w:space="0" w:color="000000"/>
              <w:right w:val="single" w:sz="18" w:space="0" w:color="000000"/>
            </w:tcBorders>
          </w:tcPr>
          <w:p>
            <w:pPr>
              <w:rPr>
                <w:sz w:val="2"/>
                <w:szCs w:val="2"/>
              </w:rPr>
            </w:pPr>
          </w:p>
        </w:tc>
      </w:tr>
    </w:tbl>
    <w:p>
      <w:pPr>
        <w:pStyle w:val="BodyText"/>
        <w:spacing w:before="5"/>
        <w:ind w:left="143"/>
      </w:pPr>
      <w:r>
        <w:rPr/>
        <w:t>Adaptado:</w:t>
      </w:r>
      <w:r>
        <w:rPr>
          <w:spacing w:val="-4"/>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spacing w:after="0"/>
        <w:sectPr>
          <w:pgSz w:w="11910" w:h="16840"/>
          <w:pgMar w:header="0" w:footer="917" w:top="1320" w:bottom="1100" w:left="1559" w:right="850"/>
        </w:sectPr>
      </w:pPr>
    </w:p>
    <w:p>
      <w:pPr>
        <w:pStyle w:val="Heading5"/>
        <w:spacing w:before="76"/>
        <w:ind w:left="143"/>
      </w:pP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256" w:lineRule="auto" w:before="181"/>
        <w:ind w:left="143" w:right="709"/>
      </w:pP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w:t>
      </w:r>
      <w:r>
        <w:rPr>
          <w:spacing w:val="-3"/>
        </w:rPr>
        <w:t> </w:t>
      </w:r>
      <w:r>
        <w:rPr/>
        <w:t>la más baja ponderación, los cuales se determinará actividades por la Meta de TI o del </w:t>
      </w:r>
      <w:r>
        <w:rPr>
          <w:spacing w:val="-2"/>
        </w:rPr>
        <w:t>proceso.</w:t>
      </w:r>
    </w:p>
    <w:p>
      <w:pPr>
        <w:pStyle w:val="BodyText"/>
      </w:pPr>
    </w:p>
    <w:p>
      <w:pPr>
        <w:pStyle w:val="BodyText"/>
        <w:spacing w:before="28"/>
      </w:pPr>
    </w:p>
    <w:p>
      <w:pPr>
        <w:pStyle w:val="BodyText"/>
        <w:ind w:left="143"/>
      </w:pPr>
      <w:bookmarkStart w:name="_bookmark100" w:id="103"/>
      <w:bookmarkEnd w:id="103"/>
      <w:r>
        <w:rPr/>
      </w:r>
      <w:r>
        <w:rPr/>
        <w:t>Tabla</w:t>
      </w:r>
      <w:r>
        <w:rPr>
          <w:spacing w:val="-2"/>
        </w:rPr>
        <w:t> </w:t>
      </w:r>
      <w:r>
        <w:rPr/>
        <w:t>40</w:t>
      </w:r>
      <w:r>
        <w:rPr>
          <w:spacing w:val="-1"/>
        </w:rPr>
        <w:t> </w:t>
      </w:r>
      <w:r>
        <w:rPr/>
        <w:t>Resumen</w:t>
      </w:r>
      <w:r>
        <w:rPr>
          <w:spacing w:val="-1"/>
        </w:rPr>
        <w:t> </w:t>
      </w:r>
      <w:r>
        <w:rPr/>
        <w:t>de</w:t>
      </w:r>
      <w:r>
        <w:rPr>
          <w:spacing w:val="-2"/>
        </w:rPr>
        <w:t> </w:t>
      </w:r>
      <w:r>
        <w:rPr/>
        <w:t>los</w:t>
      </w:r>
      <w:r>
        <w:rPr>
          <w:spacing w:val="1"/>
        </w:rPr>
        <w:t> </w:t>
      </w:r>
      <w:r>
        <w:rPr/>
        <w:t>procesos</w:t>
      </w:r>
      <w:r>
        <w:rPr>
          <w:spacing w:val="-1"/>
        </w:rPr>
        <w:t> </w:t>
      </w:r>
      <w:r>
        <w:rPr/>
        <w:t>auditados</w:t>
      </w:r>
      <w:r>
        <w:rPr>
          <w:spacing w:val="59"/>
        </w:rPr>
        <w:t> </w:t>
      </w:r>
      <w:r>
        <w:rPr>
          <w:spacing w:val="-4"/>
        </w:rPr>
        <w:t>APO02</w:t>
      </w:r>
    </w:p>
    <w:p>
      <w:pPr>
        <w:pStyle w:val="BodyText"/>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028"/>
        <w:gridCol w:w="798"/>
      </w:tblGrid>
      <w:tr>
        <w:trPr>
          <w:trHeight w:val="276" w:hRule="atLeast"/>
        </w:trPr>
        <w:tc>
          <w:tcPr>
            <w:tcW w:w="8028" w:type="dxa"/>
            <w:tcBorders>
              <w:left w:val="single" w:sz="8" w:space="0" w:color="000000"/>
              <w:bottom w:val="single" w:sz="12" w:space="0" w:color="000000"/>
              <w:right w:val="single" w:sz="8" w:space="0" w:color="000000"/>
            </w:tcBorders>
            <w:shd w:val="clear" w:color="auto" w:fill="DDEBF7"/>
          </w:tcPr>
          <w:p>
            <w:pPr>
              <w:pStyle w:val="TableParagraph"/>
              <w:spacing w:before="54"/>
              <w:ind w:left="34"/>
              <w:jc w:val="center"/>
              <w:rPr>
                <w:b/>
                <w:sz w:val="16"/>
              </w:rPr>
            </w:pPr>
            <w:r>
              <w:rPr>
                <w:b/>
                <w:w w:val="110"/>
                <w:sz w:val="16"/>
              </w:rPr>
              <w:t>Metas</w:t>
            </w:r>
            <w:r>
              <w:rPr>
                <w:b/>
                <w:spacing w:val="26"/>
                <w:w w:val="110"/>
                <w:sz w:val="16"/>
              </w:rPr>
              <w:t> </w:t>
            </w:r>
            <w:r>
              <w:rPr>
                <w:b/>
                <w:w w:val="110"/>
                <w:sz w:val="16"/>
              </w:rPr>
              <w:t>de</w:t>
            </w:r>
            <w:r>
              <w:rPr>
                <w:b/>
                <w:spacing w:val="33"/>
                <w:w w:val="110"/>
                <w:sz w:val="16"/>
              </w:rPr>
              <w:t> </w:t>
            </w:r>
            <w:r>
              <w:rPr>
                <w:b/>
                <w:spacing w:val="-5"/>
                <w:w w:val="110"/>
                <w:sz w:val="16"/>
              </w:rPr>
              <w:t>TI</w:t>
            </w:r>
          </w:p>
        </w:tc>
        <w:tc>
          <w:tcPr>
            <w:tcW w:w="798" w:type="dxa"/>
            <w:tcBorders>
              <w:left w:val="single" w:sz="8" w:space="0" w:color="000000"/>
              <w:bottom w:val="single" w:sz="12" w:space="0" w:color="000000"/>
              <w:right w:val="single" w:sz="18" w:space="0" w:color="000000"/>
            </w:tcBorders>
            <w:shd w:val="clear" w:color="auto" w:fill="DDEBF7"/>
          </w:tcPr>
          <w:p>
            <w:pPr>
              <w:pStyle w:val="TableParagraph"/>
              <w:spacing w:before="54"/>
              <w:ind w:left="78" w:right="20"/>
              <w:jc w:val="center"/>
              <w:rPr>
                <w:b/>
                <w:sz w:val="16"/>
              </w:rPr>
            </w:pPr>
            <w:r>
              <w:rPr>
                <w:b/>
                <w:spacing w:val="-12"/>
                <w:w w:val="110"/>
                <w:sz w:val="16"/>
              </w:rPr>
              <w:t>TO</w:t>
            </w:r>
            <w:r>
              <w:rPr>
                <w:b/>
                <w:spacing w:val="-19"/>
                <w:w w:val="110"/>
                <w:sz w:val="16"/>
              </w:rPr>
              <w:t> </w:t>
            </w:r>
            <w:r>
              <w:rPr>
                <w:b/>
                <w:spacing w:val="-5"/>
                <w:w w:val="110"/>
                <w:sz w:val="16"/>
              </w:rPr>
              <w:t>TAL</w:t>
            </w:r>
          </w:p>
        </w:tc>
      </w:tr>
      <w:tr>
        <w:trPr>
          <w:trHeight w:val="276" w:hRule="atLeast"/>
        </w:trPr>
        <w:tc>
          <w:tcPr>
            <w:tcW w:w="8028" w:type="dxa"/>
            <w:tcBorders>
              <w:top w:val="single" w:sz="12" w:space="0" w:color="000000"/>
              <w:left w:val="single" w:sz="8" w:space="0" w:color="000000"/>
              <w:right w:val="single" w:sz="8" w:space="0" w:color="000000"/>
            </w:tcBorders>
          </w:tcPr>
          <w:p>
            <w:pPr>
              <w:pStyle w:val="TableParagraph"/>
              <w:spacing w:before="39"/>
              <w:ind w:left="46"/>
              <w:rPr>
                <w:sz w:val="16"/>
              </w:rPr>
            </w:pPr>
            <w:r>
              <w:rPr>
                <w:w w:val="110"/>
                <w:sz w:val="16"/>
              </w:rPr>
              <w:t>01</w:t>
            </w:r>
            <w:r>
              <w:rPr>
                <w:spacing w:val="20"/>
                <w:w w:val="110"/>
                <w:sz w:val="16"/>
              </w:rPr>
              <w:t> </w:t>
            </w:r>
            <w:r>
              <w:rPr>
                <w:w w:val="110"/>
                <w:sz w:val="16"/>
              </w:rPr>
              <w:t>Alineamiento</w:t>
            </w:r>
            <w:r>
              <w:rPr>
                <w:spacing w:val="21"/>
                <w:w w:val="110"/>
                <w:sz w:val="16"/>
              </w:rPr>
              <w:t> </w:t>
            </w:r>
            <w:r>
              <w:rPr>
                <w:w w:val="110"/>
                <w:sz w:val="16"/>
              </w:rPr>
              <w:t>de</w:t>
            </w:r>
            <w:r>
              <w:rPr>
                <w:spacing w:val="14"/>
                <w:w w:val="110"/>
                <w:sz w:val="16"/>
              </w:rPr>
              <w:t> </w:t>
            </w:r>
            <w:r>
              <w:rPr>
                <w:spacing w:val="9"/>
                <w:w w:val="110"/>
                <w:sz w:val="16"/>
              </w:rPr>
              <w:t>TI</w:t>
            </w:r>
            <w:r>
              <w:rPr>
                <w:spacing w:val="17"/>
                <w:w w:val="110"/>
                <w:sz w:val="16"/>
              </w:rPr>
              <w:t> </w:t>
            </w:r>
            <w:r>
              <w:rPr>
                <w:w w:val="110"/>
                <w:sz w:val="16"/>
              </w:rPr>
              <w:t>y</w:t>
            </w:r>
            <w:r>
              <w:rPr>
                <w:spacing w:val="21"/>
                <w:w w:val="110"/>
                <w:sz w:val="16"/>
              </w:rPr>
              <w:t> </w:t>
            </w:r>
            <w:r>
              <w:rPr>
                <w:w w:val="110"/>
                <w:sz w:val="16"/>
              </w:rPr>
              <w:t>estrategias</w:t>
            </w:r>
            <w:r>
              <w:rPr>
                <w:spacing w:val="6"/>
                <w:w w:val="110"/>
                <w:sz w:val="16"/>
              </w:rPr>
              <w:t> </w:t>
            </w:r>
            <w:r>
              <w:rPr>
                <w:w w:val="110"/>
                <w:sz w:val="16"/>
              </w:rPr>
              <w:t>de</w:t>
            </w:r>
            <w:r>
              <w:rPr>
                <w:spacing w:val="14"/>
                <w:w w:val="110"/>
                <w:sz w:val="16"/>
              </w:rPr>
              <w:t> </w:t>
            </w:r>
            <w:r>
              <w:rPr>
                <w:spacing w:val="-2"/>
                <w:w w:val="110"/>
                <w:sz w:val="16"/>
              </w:rPr>
              <w:t>negocio</w:t>
            </w:r>
          </w:p>
        </w:tc>
        <w:tc>
          <w:tcPr>
            <w:tcW w:w="798" w:type="dxa"/>
            <w:tcBorders>
              <w:top w:val="single" w:sz="12" w:space="0" w:color="000000"/>
              <w:left w:val="single" w:sz="8" w:space="0" w:color="000000"/>
              <w:right w:val="single" w:sz="18" w:space="0" w:color="000000"/>
            </w:tcBorders>
          </w:tcPr>
          <w:p>
            <w:pPr>
              <w:pStyle w:val="TableParagraph"/>
              <w:spacing w:line="248" w:lineRule="exact" w:before="8"/>
              <w:ind w:left="78" w:right="-15"/>
              <w:jc w:val="center"/>
              <w:rPr>
                <w:rFonts w:ascii="Calibri"/>
                <w:sz w:val="22"/>
              </w:rPr>
            </w:pPr>
            <w:r>
              <w:rPr>
                <w:rFonts w:ascii="Calibri"/>
                <w:spacing w:val="-7"/>
                <w:w w:val="110"/>
                <w:sz w:val="22"/>
              </w:rPr>
              <w:t>42,86%</w:t>
            </w:r>
          </w:p>
        </w:tc>
      </w:tr>
      <w:tr>
        <w:trPr>
          <w:trHeight w:val="276" w:hRule="atLeast"/>
        </w:trPr>
        <w:tc>
          <w:tcPr>
            <w:tcW w:w="8028" w:type="dxa"/>
            <w:tcBorders>
              <w:left w:val="single" w:sz="8" w:space="0" w:color="000000"/>
              <w:right w:val="single" w:sz="8" w:space="0" w:color="000000"/>
            </w:tcBorders>
          </w:tcPr>
          <w:p>
            <w:pPr>
              <w:pStyle w:val="TableParagraph"/>
              <w:spacing w:before="40"/>
              <w:ind w:left="46"/>
              <w:rPr>
                <w:sz w:val="16"/>
              </w:rPr>
            </w:pPr>
            <w:r>
              <w:rPr>
                <w:w w:val="110"/>
                <w:sz w:val="16"/>
              </w:rPr>
              <w:t>07</w:t>
            </w:r>
            <w:r>
              <w:rPr>
                <w:spacing w:val="13"/>
                <w:w w:val="110"/>
                <w:sz w:val="16"/>
              </w:rPr>
              <w:t> </w:t>
            </w:r>
            <w:r>
              <w:rPr>
                <w:w w:val="110"/>
                <w:sz w:val="16"/>
              </w:rPr>
              <w:t>Entrega</w:t>
            </w:r>
            <w:r>
              <w:rPr>
                <w:spacing w:val="8"/>
                <w:w w:val="110"/>
                <w:sz w:val="16"/>
              </w:rPr>
              <w:t> </w:t>
            </w:r>
            <w:r>
              <w:rPr>
                <w:w w:val="110"/>
                <w:sz w:val="16"/>
              </w:rPr>
              <w:t>de</w:t>
            </w:r>
            <w:r>
              <w:rPr>
                <w:spacing w:val="8"/>
                <w:w w:val="110"/>
                <w:sz w:val="16"/>
              </w:rPr>
              <w:t> </w:t>
            </w:r>
            <w:r>
              <w:rPr>
                <w:w w:val="110"/>
                <w:sz w:val="16"/>
              </w:rPr>
              <w:t>servicios</w:t>
            </w:r>
            <w:r>
              <w:rPr>
                <w:spacing w:val="1"/>
                <w:w w:val="110"/>
                <w:sz w:val="16"/>
              </w:rPr>
              <w:t> </w:t>
            </w:r>
            <w:r>
              <w:rPr>
                <w:w w:val="110"/>
                <w:sz w:val="16"/>
              </w:rPr>
              <w:t>de</w:t>
            </w:r>
            <w:r>
              <w:rPr>
                <w:spacing w:val="8"/>
                <w:w w:val="110"/>
                <w:sz w:val="16"/>
              </w:rPr>
              <w:t> </w:t>
            </w:r>
            <w:r>
              <w:rPr>
                <w:spacing w:val="9"/>
                <w:w w:val="110"/>
                <w:sz w:val="16"/>
              </w:rPr>
              <w:t>TI</w:t>
            </w:r>
            <w:r>
              <w:rPr>
                <w:spacing w:val="10"/>
                <w:w w:val="110"/>
                <w:sz w:val="16"/>
              </w:rPr>
              <w:t> </w:t>
            </w:r>
            <w:r>
              <w:rPr>
                <w:w w:val="110"/>
                <w:sz w:val="16"/>
              </w:rPr>
              <w:t>de</w:t>
            </w:r>
            <w:r>
              <w:rPr>
                <w:spacing w:val="8"/>
                <w:w w:val="110"/>
                <w:sz w:val="16"/>
              </w:rPr>
              <w:t> </w:t>
            </w:r>
            <w:r>
              <w:rPr>
                <w:w w:val="110"/>
                <w:sz w:val="16"/>
              </w:rPr>
              <w:t>acuerdo</w:t>
            </w:r>
            <w:r>
              <w:rPr>
                <w:spacing w:val="14"/>
                <w:w w:val="110"/>
                <w:sz w:val="16"/>
              </w:rPr>
              <w:t> </w:t>
            </w:r>
            <w:r>
              <w:rPr>
                <w:w w:val="110"/>
                <w:sz w:val="16"/>
              </w:rPr>
              <w:t>a</w:t>
            </w:r>
            <w:r>
              <w:rPr>
                <w:spacing w:val="8"/>
                <w:w w:val="110"/>
                <w:sz w:val="16"/>
              </w:rPr>
              <w:t> </w:t>
            </w:r>
            <w:r>
              <w:rPr>
                <w:w w:val="110"/>
                <w:sz w:val="16"/>
              </w:rPr>
              <w:t>los</w:t>
            </w:r>
            <w:r>
              <w:rPr>
                <w:spacing w:val="1"/>
                <w:w w:val="110"/>
                <w:sz w:val="16"/>
              </w:rPr>
              <w:t> </w:t>
            </w:r>
            <w:r>
              <w:rPr>
                <w:w w:val="110"/>
                <w:sz w:val="16"/>
              </w:rPr>
              <w:t>requisitos</w:t>
            </w:r>
            <w:r>
              <w:rPr>
                <w:spacing w:val="1"/>
                <w:w w:val="110"/>
                <w:sz w:val="16"/>
              </w:rPr>
              <w:t> </w:t>
            </w:r>
            <w:r>
              <w:rPr>
                <w:w w:val="110"/>
                <w:sz w:val="16"/>
              </w:rPr>
              <w:t>del</w:t>
            </w:r>
            <w:r>
              <w:rPr>
                <w:spacing w:val="5"/>
                <w:w w:val="110"/>
                <w:sz w:val="16"/>
              </w:rPr>
              <w:t> </w:t>
            </w:r>
            <w:r>
              <w:rPr>
                <w:spacing w:val="-2"/>
                <w:w w:val="110"/>
                <w:sz w:val="16"/>
              </w:rPr>
              <w:t>negocio</w:t>
            </w:r>
          </w:p>
        </w:tc>
        <w:tc>
          <w:tcPr>
            <w:tcW w:w="798" w:type="dxa"/>
            <w:tcBorders>
              <w:left w:val="single" w:sz="8" w:space="0" w:color="000000"/>
              <w:right w:val="single" w:sz="18" w:space="0" w:color="000000"/>
            </w:tcBorders>
          </w:tcPr>
          <w:p>
            <w:pPr>
              <w:pStyle w:val="TableParagraph"/>
              <w:spacing w:line="248" w:lineRule="exact" w:before="9"/>
              <w:ind w:left="78" w:right="-15"/>
              <w:jc w:val="center"/>
              <w:rPr>
                <w:rFonts w:ascii="Calibri"/>
                <w:sz w:val="22"/>
              </w:rPr>
            </w:pPr>
            <w:r>
              <w:rPr>
                <w:rFonts w:ascii="Calibri"/>
                <w:spacing w:val="-7"/>
                <w:w w:val="110"/>
                <w:sz w:val="22"/>
              </w:rPr>
              <w:t>50,00%</w:t>
            </w:r>
          </w:p>
        </w:tc>
      </w:tr>
      <w:tr>
        <w:trPr>
          <w:trHeight w:val="276" w:hRule="atLeast"/>
        </w:trPr>
        <w:tc>
          <w:tcPr>
            <w:tcW w:w="8028" w:type="dxa"/>
            <w:tcBorders>
              <w:left w:val="single" w:sz="8" w:space="0" w:color="000000"/>
              <w:bottom w:val="single" w:sz="12" w:space="0" w:color="000000"/>
              <w:right w:val="single" w:sz="8" w:space="0" w:color="000000"/>
            </w:tcBorders>
          </w:tcPr>
          <w:p>
            <w:pPr>
              <w:pStyle w:val="TableParagraph"/>
              <w:spacing w:before="54"/>
              <w:ind w:left="46"/>
              <w:rPr>
                <w:sz w:val="16"/>
              </w:rPr>
            </w:pPr>
            <w:r>
              <w:rPr>
                <w:w w:val="110"/>
                <w:sz w:val="16"/>
              </w:rPr>
              <w:t>17</w:t>
            </w:r>
            <w:r>
              <w:rPr>
                <w:spacing w:val="32"/>
                <w:w w:val="110"/>
                <w:sz w:val="16"/>
              </w:rPr>
              <w:t> </w:t>
            </w:r>
            <w:r>
              <w:rPr>
                <w:w w:val="110"/>
                <w:sz w:val="16"/>
              </w:rPr>
              <w:t>Conocimiento,</w:t>
            </w:r>
            <w:r>
              <w:rPr>
                <w:spacing w:val="27"/>
                <w:w w:val="110"/>
                <w:sz w:val="16"/>
              </w:rPr>
              <w:t> </w:t>
            </w:r>
            <w:r>
              <w:rPr>
                <w:w w:val="110"/>
                <w:sz w:val="16"/>
              </w:rPr>
              <w:t>experiencia</w:t>
            </w:r>
            <w:r>
              <w:rPr>
                <w:spacing w:val="24"/>
                <w:w w:val="110"/>
                <w:sz w:val="16"/>
              </w:rPr>
              <w:t> </w:t>
            </w:r>
            <w:r>
              <w:rPr>
                <w:w w:val="110"/>
                <w:sz w:val="16"/>
              </w:rPr>
              <w:t>e</w:t>
            </w:r>
            <w:r>
              <w:rPr>
                <w:spacing w:val="24"/>
                <w:w w:val="110"/>
                <w:sz w:val="16"/>
              </w:rPr>
              <w:t> </w:t>
            </w:r>
            <w:r>
              <w:rPr>
                <w:w w:val="110"/>
                <w:sz w:val="16"/>
              </w:rPr>
              <w:t>iniciativas</w:t>
            </w:r>
            <w:r>
              <w:rPr>
                <w:spacing w:val="16"/>
                <w:w w:val="110"/>
                <w:sz w:val="16"/>
              </w:rPr>
              <w:t> </w:t>
            </w:r>
            <w:r>
              <w:rPr>
                <w:w w:val="110"/>
                <w:sz w:val="16"/>
              </w:rPr>
              <w:t>para</w:t>
            </w:r>
            <w:r>
              <w:rPr>
                <w:spacing w:val="24"/>
                <w:w w:val="110"/>
                <w:sz w:val="16"/>
              </w:rPr>
              <w:t> </w:t>
            </w:r>
            <w:r>
              <w:rPr>
                <w:w w:val="110"/>
                <w:sz w:val="16"/>
              </w:rPr>
              <w:t>la</w:t>
            </w:r>
            <w:r>
              <w:rPr>
                <w:spacing w:val="25"/>
                <w:w w:val="110"/>
                <w:sz w:val="16"/>
              </w:rPr>
              <w:t> </w:t>
            </w:r>
            <w:r>
              <w:rPr>
                <w:w w:val="110"/>
                <w:sz w:val="16"/>
              </w:rPr>
              <w:t>innovación</w:t>
            </w:r>
            <w:r>
              <w:rPr>
                <w:spacing w:val="32"/>
                <w:w w:val="110"/>
                <w:sz w:val="16"/>
              </w:rPr>
              <w:t> </w:t>
            </w:r>
            <w:r>
              <w:rPr>
                <w:w w:val="110"/>
                <w:sz w:val="16"/>
              </w:rPr>
              <w:t>del</w:t>
            </w:r>
            <w:r>
              <w:rPr>
                <w:spacing w:val="20"/>
                <w:w w:val="110"/>
                <w:sz w:val="16"/>
              </w:rPr>
              <w:t> </w:t>
            </w:r>
            <w:r>
              <w:rPr>
                <w:spacing w:val="-2"/>
                <w:w w:val="110"/>
                <w:sz w:val="16"/>
              </w:rPr>
              <w:t>negocio</w:t>
            </w:r>
          </w:p>
        </w:tc>
        <w:tc>
          <w:tcPr>
            <w:tcW w:w="798" w:type="dxa"/>
            <w:tcBorders>
              <w:left w:val="single" w:sz="8" w:space="0" w:color="000000"/>
              <w:bottom w:val="single" w:sz="12" w:space="0" w:color="000000"/>
              <w:right w:val="single" w:sz="18" w:space="0" w:color="000000"/>
            </w:tcBorders>
          </w:tcPr>
          <w:p>
            <w:pPr>
              <w:pStyle w:val="TableParagraph"/>
              <w:spacing w:line="247" w:lineRule="exact" w:before="9"/>
              <w:ind w:left="78" w:right="-15"/>
              <w:jc w:val="center"/>
              <w:rPr>
                <w:rFonts w:ascii="Calibri"/>
                <w:sz w:val="22"/>
              </w:rPr>
            </w:pPr>
            <w:r>
              <w:rPr>
                <w:rFonts w:ascii="Calibri"/>
                <w:spacing w:val="-7"/>
                <w:w w:val="110"/>
                <w:sz w:val="22"/>
              </w:rPr>
              <w:t>40,00%</w:t>
            </w:r>
          </w:p>
        </w:tc>
      </w:tr>
      <w:tr>
        <w:trPr>
          <w:trHeight w:val="276" w:hRule="atLeast"/>
        </w:trPr>
        <w:tc>
          <w:tcPr>
            <w:tcW w:w="8028" w:type="dxa"/>
            <w:tcBorders>
              <w:top w:val="single" w:sz="12" w:space="0" w:color="000000"/>
              <w:left w:val="single" w:sz="8" w:space="0" w:color="000000"/>
              <w:bottom w:val="single" w:sz="12" w:space="0" w:color="000000"/>
              <w:right w:val="single" w:sz="8" w:space="0" w:color="000000"/>
            </w:tcBorders>
            <w:shd w:val="clear" w:color="auto" w:fill="DDEBF7"/>
          </w:tcPr>
          <w:p>
            <w:pPr>
              <w:pStyle w:val="TableParagraph"/>
              <w:spacing w:before="54"/>
              <w:ind w:left="34" w:right="15"/>
              <w:jc w:val="center"/>
              <w:rPr>
                <w:b/>
                <w:sz w:val="16"/>
              </w:rPr>
            </w:pPr>
            <w:r>
              <w:rPr>
                <w:b/>
                <w:w w:val="110"/>
                <w:sz w:val="16"/>
              </w:rPr>
              <w:t>Metas</w:t>
            </w:r>
            <w:r>
              <w:rPr>
                <w:b/>
                <w:spacing w:val="35"/>
                <w:w w:val="110"/>
                <w:sz w:val="16"/>
              </w:rPr>
              <w:t> </w:t>
            </w:r>
            <w:r>
              <w:rPr>
                <w:b/>
                <w:w w:val="110"/>
                <w:sz w:val="16"/>
              </w:rPr>
              <w:t>del</w:t>
            </w:r>
            <w:r>
              <w:rPr>
                <w:b/>
                <w:spacing w:val="39"/>
                <w:w w:val="110"/>
                <w:sz w:val="16"/>
              </w:rPr>
              <w:t> </w:t>
            </w:r>
            <w:r>
              <w:rPr>
                <w:b/>
                <w:spacing w:val="-2"/>
                <w:w w:val="110"/>
                <w:sz w:val="16"/>
              </w:rPr>
              <w:t>Proceso</w:t>
            </w:r>
          </w:p>
        </w:tc>
        <w:tc>
          <w:tcPr>
            <w:tcW w:w="798"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4"/>
              <w:ind w:left="78" w:right="20"/>
              <w:jc w:val="center"/>
              <w:rPr>
                <w:b/>
                <w:sz w:val="16"/>
              </w:rPr>
            </w:pPr>
            <w:r>
              <w:rPr>
                <w:b/>
                <w:spacing w:val="-12"/>
                <w:w w:val="110"/>
                <w:sz w:val="16"/>
              </w:rPr>
              <w:t>TO</w:t>
            </w:r>
            <w:r>
              <w:rPr>
                <w:b/>
                <w:spacing w:val="-19"/>
                <w:w w:val="110"/>
                <w:sz w:val="16"/>
              </w:rPr>
              <w:t> </w:t>
            </w:r>
            <w:r>
              <w:rPr>
                <w:b/>
                <w:spacing w:val="-5"/>
                <w:w w:val="110"/>
                <w:sz w:val="16"/>
              </w:rPr>
              <w:t>TAL</w:t>
            </w:r>
          </w:p>
        </w:tc>
      </w:tr>
      <w:tr>
        <w:trPr>
          <w:trHeight w:val="276" w:hRule="atLeast"/>
        </w:trPr>
        <w:tc>
          <w:tcPr>
            <w:tcW w:w="8028" w:type="dxa"/>
            <w:tcBorders>
              <w:top w:val="single" w:sz="12" w:space="0" w:color="000000"/>
              <w:left w:val="single" w:sz="8" w:space="0" w:color="000000"/>
              <w:right w:val="single" w:sz="8" w:space="0" w:color="000000"/>
            </w:tcBorders>
          </w:tcPr>
          <w:p>
            <w:pPr>
              <w:pStyle w:val="TableParagraph"/>
              <w:spacing w:before="39"/>
              <w:ind w:left="46"/>
              <w:rPr>
                <w:sz w:val="16"/>
              </w:rPr>
            </w:pPr>
            <w:r>
              <w:rPr>
                <w:w w:val="110"/>
                <w:sz w:val="16"/>
              </w:rPr>
              <w:t>1.</w:t>
            </w:r>
            <w:r>
              <w:rPr>
                <w:spacing w:val="16"/>
                <w:w w:val="110"/>
                <w:sz w:val="16"/>
              </w:rPr>
              <w:t> </w:t>
            </w:r>
            <w:r>
              <w:rPr>
                <w:w w:val="110"/>
                <w:sz w:val="16"/>
              </w:rPr>
              <w:t>Todos</w:t>
            </w:r>
            <w:r>
              <w:rPr>
                <w:spacing w:val="8"/>
                <w:w w:val="110"/>
                <w:sz w:val="16"/>
              </w:rPr>
              <w:t> </w:t>
            </w:r>
            <w:r>
              <w:rPr>
                <w:w w:val="110"/>
                <w:sz w:val="16"/>
              </w:rPr>
              <w:t>los</w:t>
            </w:r>
            <w:r>
              <w:rPr>
                <w:spacing w:val="7"/>
                <w:w w:val="110"/>
                <w:sz w:val="16"/>
              </w:rPr>
              <w:t> </w:t>
            </w:r>
            <w:r>
              <w:rPr>
                <w:w w:val="110"/>
                <w:sz w:val="16"/>
              </w:rPr>
              <w:t>aspectos</w:t>
            </w:r>
            <w:r>
              <w:rPr>
                <w:spacing w:val="7"/>
                <w:w w:val="110"/>
                <w:sz w:val="16"/>
              </w:rPr>
              <w:t> </w:t>
            </w:r>
            <w:r>
              <w:rPr>
                <w:w w:val="110"/>
                <w:sz w:val="16"/>
              </w:rPr>
              <w:t>de</w:t>
            </w:r>
            <w:r>
              <w:rPr>
                <w:spacing w:val="14"/>
                <w:w w:val="110"/>
                <w:sz w:val="16"/>
              </w:rPr>
              <w:t> </w:t>
            </w:r>
            <w:r>
              <w:rPr>
                <w:w w:val="110"/>
                <w:sz w:val="16"/>
              </w:rPr>
              <w:t>la</w:t>
            </w:r>
            <w:r>
              <w:rPr>
                <w:spacing w:val="15"/>
                <w:w w:val="110"/>
                <w:sz w:val="16"/>
              </w:rPr>
              <w:t> </w:t>
            </w:r>
            <w:r>
              <w:rPr>
                <w:w w:val="110"/>
                <w:sz w:val="16"/>
              </w:rPr>
              <w:t>estrategia</w:t>
            </w:r>
            <w:r>
              <w:rPr>
                <w:spacing w:val="14"/>
                <w:w w:val="110"/>
                <w:sz w:val="16"/>
              </w:rPr>
              <w:t> </w:t>
            </w:r>
            <w:r>
              <w:rPr>
                <w:w w:val="110"/>
                <w:sz w:val="16"/>
              </w:rPr>
              <w:t>de</w:t>
            </w:r>
            <w:r>
              <w:rPr>
                <w:spacing w:val="15"/>
                <w:w w:val="110"/>
                <w:sz w:val="16"/>
              </w:rPr>
              <w:t> </w:t>
            </w:r>
            <w:r>
              <w:rPr>
                <w:spacing w:val="9"/>
                <w:w w:val="110"/>
                <w:sz w:val="16"/>
              </w:rPr>
              <w:t>TI</w:t>
            </w:r>
            <w:r>
              <w:rPr>
                <w:spacing w:val="18"/>
                <w:w w:val="110"/>
                <w:sz w:val="16"/>
              </w:rPr>
              <w:t> </w:t>
            </w:r>
            <w:r>
              <w:rPr>
                <w:w w:val="110"/>
                <w:sz w:val="16"/>
              </w:rPr>
              <w:t>están</w:t>
            </w:r>
            <w:r>
              <w:rPr>
                <w:spacing w:val="21"/>
                <w:w w:val="110"/>
                <w:sz w:val="16"/>
              </w:rPr>
              <w:t> </w:t>
            </w:r>
            <w:r>
              <w:rPr>
                <w:w w:val="110"/>
                <w:sz w:val="16"/>
              </w:rPr>
              <w:t>alineados</w:t>
            </w:r>
            <w:r>
              <w:rPr>
                <w:spacing w:val="7"/>
                <w:w w:val="110"/>
                <w:sz w:val="16"/>
              </w:rPr>
              <w:t> </w:t>
            </w:r>
            <w:r>
              <w:rPr>
                <w:w w:val="110"/>
                <w:sz w:val="16"/>
              </w:rPr>
              <w:t>con</w:t>
            </w:r>
            <w:r>
              <w:rPr>
                <w:spacing w:val="22"/>
                <w:w w:val="110"/>
                <w:sz w:val="16"/>
              </w:rPr>
              <w:t> </w:t>
            </w:r>
            <w:r>
              <w:rPr>
                <w:w w:val="110"/>
                <w:sz w:val="16"/>
              </w:rPr>
              <w:t>la</w:t>
            </w:r>
            <w:r>
              <w:rPr>
                <w:spacing w:val="14"/>
                <w:w w:val="110"/>
                <w:sz w:val="16"/>
              </w:rPr>
              <w:t> </w:t>
            </w:r>
            <w:r>
              <w:rPr>
                <w:w w:val="110"/>
                <w:sz w:val="16"/>
              </w:rPr>
              <w:t>estrategia</w:t>
            </w:r>
            <w:r>
              <w:rPr>
                <w:spacing w:val="15"/>
                <w:w w:val="110"/>
                <w:sz w:val="16"/>
              </w:rPr>
              <w:t> </w:t>
            </w:r>
            <w:r>
              <w:rPr>
                <w:w w:val="110"/>
                <w:sz w:val="16"/>
              </w:rPr>
              <w:t>del</w:t>
            </w:r>
            <w:r>
              <w:rPr>
                <w:spacing w:val="11"/>
                <w:w w:val="110"/>
                <w:sz w:val="16"/>
              </w:rPr>
              <w:t> </w:t>
            </w:r>
            <w:r>
              <w:rPr>
                <w:spacing w:val="-2"/>
                <w:w w:val="110"/>
                <w:sz w:val="16"/>
              </w:rPr>
              <w:t>negocio.</w:t>
            </w:r>
          </w:p>
        </w:tc>
        <w:tc>
          <w:tcPr>
            <w:tcW w:w="798" w:type="dxa"/>
            <w:tcBorders>
              <w:top w:val="single" w:sz="12" w:space="0" w:color="000000"/>
              <w:left w:val="single" w:sz="8" w:space="0" w:color="000000"/>
              <w:right w:val="single" w:sz="18" w:space="0" w:color="000000"/>
            </w:tcBorders>
          </w:tcPr>
          <w:p>
            <w:pPr>
              <w:pStyle w:val="TableParagraph"/>
              <w:spacing w:line="247" w:lineRule="exact" w:before="9"/>
              <w:ind w:left="78" w:right="-15"/>
              <w:jc w:val="center"/>
              <w:rPr>
                <w:rFonts w:ascii="Calibri"/>
                <w:sz w:val="22"/>
              </w:rPr>
            </w:pPr>
            <w:r>
              <w:rPr>
                <w:rFonts w:ascii="Calibri"/>
                <w:spacing w:val="-7"/>
                <w:w w:val="110"/>
                <w:sz w:val="22"/>
              </w:rPr>
              <w:t>50,00%</w:t>
            </w:r>
          </w:p>
        </w:tc>
      </w:tr>
      <w:tr>
        <w:trPr>
          <w:trHeight w:val="276" w:hRule="atLeast"/>
        </w:trPr>
        <w:tc>
          <w:tcPr>
            <w:tcW w:w="8028" w:type="dxa"/>
            <w:tcBorders>
              <w:left w:val="single" w:sz="8" w:space="0" w:color="000000"/>
              <w:right w:val="single" w:sz="8" w:space="0" w:color="000000"/>
            </w:tcBorders>
          </w:tcPr>
          <w:p>
            <w:pPr>
              <w:pStyle w:val="TableParagraph"/>
              <w:spacing w:before="40"/>
              <w:ind w:left="46"/>
              <w:rPr>
                <w:sz w:val="16"/>
              </w:rPr>
            </w:pPr>
            <w:r>
              <w:rPr>
                <w:w w:val="110"/>
                <w:sz w:val="16"/>
              </w:rPr>
              <w:t>2.</w:t>
            </w:r>
            <w:r>
              <w:rPr>
                <w:spacing w:val="19"/>
                <w:w w:val="110"/>
                <w:sz w:val="16"/>
              </w:rPr>
              <w:t> </w:t>
            </w:r>
            <w:r>
              <w:rPr>
                <w:w w:val="110"/>
                <w:sz w:val="16"/>
              </w:rPr>
              <w:t>La</w:t>
            </w:r>
            <w:r>
              <w:rPr>
                <w:spacing w:val="18"/>
                <w:w w:val="110"/>
                <w:sz w:val="16"/>
              </w:rPr>
              <w:t> </w:t>
            </w:r>
            <w:r>
              <w:rPr>
                <w:w w:val="110"/>
                <w:sz w:val="16"/>
              </w:rPr>
              <w:t>estrategia</w:t>
            </w:r>
            <w:r>
              <w:rPr>
                <w:spacing w:val="17"/>
                <w:w w:val="110"/>
                <w:sz w:val="16"/>
              </w:rPr>
              <w:t> </w:t>
            </w:r>
            <w:r>
              <w:rPr>
                <w:w w:val="110"/>
                <w:sz w:val="16"/>
              </w:rPr>
              <w:t>de</w:t>
            </w:r>
            <w:r>
              <w:rPr>
                <w:spacing w:val="18"/>
                <w:w w:val="110"/>
                <w:sz w:val="16"/>
              </w:rPr>
              <w:t> </w:t>
            </w:r>
            <w:r>
              <w:rPr>
                <w:spacing w:val="9"/>
                <w:w w:val="110"/>
                <w:sz w:val="16"/>
              </w:rPr>
              <w:t>TI</w:t>
            </w:r>
            <w:r>
              <w:rPr>
                <w:spacing w:val="21"/>
                <w:w w:val="110"/>
                <w:sz w:val="16"/>
              </w:rPr>
              <w:t> </w:t>
            </w:r>
            <w:r>
              <w:rPr>
                <w:w w:val="110"/>
                <w:sz w:val="16"/>
              </w:rPr>
              <w:t>es</w:t>
            </w:r>
            <w:r>
              <w:rPr>
                <w:spacing w:val="10"/>
                <w:w w:val="110"/>
                <w:sz w:val="16"/>
              </w:rPr>
              <w:t> </w:t>
            </w:r>
            <w:r>
              <w:rPr>
                <w:w w:val="110"/>
                <w:sz w:val="16"/>
              </w:rPr>
              <w:t>coste-efectiva,</w:t>
            </w:r>
            <w:r>
              <w:rPr>
                <w:spacing w:val="20"/>
                <w:w w:val="110"/>
                <w:sz w:val="16"/>
              </w:rPr>
              <w:t> </w:t>
            </w:r>
            <w:r>
              <w:rPr>
                <w:w w:val="110"/>
                <w:sz w:val="16"/>
              </w:rPr>
              <w:t>apropiada,</w:t>
            </w:r>
            <w:r>
              <w:rPr>
                <w:spacing w:val="20"/>
                <w:w w:val="110"/>
                <w:sz w:val="16"/>
              </w:rPr>
              <w:t> </w:t>
            </w:r>
            <w:r>
              <w:rPr>
                <w:w w:val="110"/>
                <w:sz w:val="16"/>
              </w:rPr>
              <w:t>realista,</w:t>
            </w:r>
            <w:r>
              <w:rPr>
                <w:spacing w:val="20"/>
                <w:w w:val="110"/>
                <w:sz w:val="16"/>
              </w:rPr>
              <w:t> </w:t>
            </w:r>
            <w:r>
              <w:rPr>
                <w:w w:val="110"/>
                <w:sz w:val="16"/>
              </w:rPr>
              <w:t>factible,</w:t>
            </w:r>
            <w:r>
              <w:rPr>
                <w:spacing w:val="20"/>
                <w:w w:val="110"/>
                <w:sz w:val="16"/>
              </w:rPr>
              <w:t> </w:t>
            </w:r>
            <w:r>
              <w:rPr>
                <w:w w:val="110"/>
                <w:sz w:val="16"/>
              </w:rPr>
              <w:t>enfocada</w:t>
            </w:r>
            <w:r>
              <w:rPr>
                <w:spacing w:val="17"/>
                <w:w w:val="110"/>
                <w:sz w:val="16"/>
              </w:rPr>
              <w:t> </w:t>
            </w:r>
            <w:r>
              <w:rPr>
                <w:w w:val="110"/>
                <w:sz w:val="16"/>
              </w:rPr>
              <w:t>al</w:t>
            </w:r>
            <w:r>
              <w:rPr>
                <w:spacing w:val="14"/>
                <w:w w:val="110"/>
                <w:sz w:val="16"/>
              </w:rPr>
              <w:t> </w:t>
            </w:r>
            <w:r>
              <w:rPr>
                <w:w w:val="110"/>
                <w:sz w:val="16"/>
              </w:rPr>
              <w:t>negocio</w:t>
            </w:r>
            <w:r>
              <w:rPr>
                <w:spacing w:val="25"/>
                <w:w w:val="110"/>
                <w:sz w:val="16"/>
              </w:rPr>
              <w:t> </w:t>
            </w:r>
            <w:r>
              <w:rPr>
                <w:w w:val="110"/>
                <w:sz w:val="16"/>
              </w:rPr>
              <w:t>y</w:t>
            </w:r>
            <w:r>
              <w:rPr>
                <w:spacing w:val="25"/>
                <w:w w:val="110"/>
                <w:sz w:val="16"/>
              </w:rPr>
              <w:t> </w:t>
            </w:r>
            <w:r>
              <w:rPr>
                <w:spacing w:val="-2"/>
                <w:w w:val="110"/>
                <w:sz w:val="16"/>
              </w:rPr>
              <w:t>equilibrada.</w:t>
            </w:r>
          </w:p>
        </w:tc>
        <w:tc>
          <w:tcPr>
            <w:tcW w:w="798" w:type="dxa"/>
            <w:tcBorders>
              <w:left w:val="single" w:sz="8" w:space="0" w:color="000000"/>
              <w:right w:val="single" w:sz="18" w:space="0" w:color="000000"/>
            </w:tcBorders>
          </w:tcPr>
          <w:p>
            <w:pPr>
              <w:pStyle w:val="TableParagraph"/>
              <w:spacing w:line="248" w:lineRule="exact" w:before="9"/>
              <w:ind w:left="78" w:right="-15"/>
              <w:jc w:val="center"/>
              <w:rPr>
                <w:rFonts w:ascii="Calibri"/>
                <w:sz w:val="22"/>
              </w:rPr>
            </w:pPr>
            <w:r>
              <w:rPr>
                <w:rFonts w:ascii="Calibri"/>
                <w:spacing w:val="-7"/>
                <w:w w:val="110"/>
                <w:sz w:val="22"/>
              </w:rPr>
              <w:t>50,00%</w:t>
            </w:r>
          </w:p>
        </w:tc>
      </w:tr>
      <w:tr>
        <w:trPr>
          <w:trHeight w:val="422" w:hRule="atLeast"/>
        </w:trPr>
        <w:tc>
          <w:tcPr>
            <w:tcW w:w="8028" w:type="dxa"/>
            <w:tcBorders>
              <w:left w:val="single" w:sz="8" w:space="0" w:color="000000"/>
              <w:right w:val="single" w:sz="8" w:space="0" w:color="000000"/>
            </w:tcBorders>
            <w:shd w:val="clear" w:color="auto" w:fill="FFFF00"/>
          </w:tcPr>
          <w:p>
            <w:pPr>
              <w:pStyle w:val="TableParagraph"/>
              <w:spacing w:before="11"/>
              <w:ind w:left="46"/>
              <w:rPr>
                <w:sz w:val="16"/>
              </w:rPr>
            </w:pPr>
            <w:r>
              <w:rPr>
                <w:w w:val="110"/>
                <w:sz w:val="16"/>
                <w:u w:val="single"/>
              </w:rPr>
              <w:t>3.</w:t>
            </w:r>
            <w:r>
              <w:rPr>
                <w:spacing w:val="16"/>
                <w:w w:val="110"/>
                <w:sz w:val="16"/>
                <w:u w:val="single"/>
              </w:rPr>
              <w:t> </w:t>
            </w:r>
            <w:r>
              <w:rPr>
                <w:w w:val="110"/>
                <w:sz w:val="16"/>
                <w:u w:val="single"/>
              </w:rPr>
              <w:t>Se</w:t>
            </w:r>
            <w:r>
              <w:rPr>
                <w:spacing w:val="15"/>
                <w:w w:val="110"/>
                <w:sz w:val="16"/>
                <w:u w:val="single"/>
              </w:rPr>
              <w:t> </w:t>
            </w:r>
            <w:r>
              <w:rPr>
                <w:w w:val="110"/>
                <w:sz w:val="16"/>
                <w:u w:val="single"/>
              </w:rPr>
              <w:t>pueden</w:t>
            </w:r>
            <w:r>
              <w:rPr>
                <w:spacing w:val="21"/>
                <w:w w:val="110"/>
                <w:sz w:val="16"/>
                <w:u w:val="single"/>
              </w:rPr>
              <w:t> </w:t>
            </w:r>
            <w:r>
              <w:rPr>
                <w:w w:val="110"/>
                <w:sz w:val="16"/>
                <w:u w:val="single"/>
              </w:rPr>
              <w:t>derivar</w:t>
            </w:r>
            <w:r>
              <w:rPr>
                <w:spacing w:val="18"/>
                <w:w w:val="110"/>
                <w:sz w:val="16"/>
                <w:u w:val="single"/>
              </w:rPr>
              <w:t> </w:t>
            </w:r>
            <w:r>
              <w:rPr>
                <w:w w:val="110"/>
                <w:sz w:val="16"/>
                <w:u w:val="single"/>
              </w:rPr>
              <w:t>objetivos</w:t>
            </w:r>
            <w:r>
              <w:rPr>
                <w:spacing w:val="7"/>
                <w:w w:val="110"/>
                <w:sz w:val="16"/>
                <w:u w:val="single"/>
              </w:rPr>
              <w:t> </w:t>
            </w:r>
            <w:r>
              <w:rPr>
                <w:w w:val="110"/>
                <w:sz w:val="16"/>
                <w:u w:val="single"/>
              </w:rPr>
              <w:t>a</w:t>
            </w:r>
            <w:r>
              <w:rPr>
                <w:spacing w:val="15"/>
                <w:w w:val="110"/>
                <w:sz w:val="16"/>
                <w:u w:val="single"/>
              </w:rPr>
              <w:t> </w:t>
            </w:r>
            <w:r>
              <w:rPr>
                <w:w w:val="110"/>
                <w:sz w:val="16"/>
                <w:u w:val="single"/>
              </w:rPr>
              <w:t>corto</w:t>
            </w:r>
            <w:r>
              <w:rPr>
                <w:spacing w:val="21"/>
                <w:w w:val="110"/>
                <w:sz w:val="16"/>
                <w:u w:val="single"/>
              </w:rPr>
              <w:t> </w:t>
            </w:r>
            <w:r>
              <w:rPr>
                <w:w w:val="110"/>
                <w:sz w:val="16"/>
                <w:u w:val="single"/>
              </w:rPr>
              <w:t>plazo</w:t>
            </w:r>
            <w:r>
              <w:rPr>
                <w:spacing w:val="22"/>
                <w:w w:val="110"/>
                <w:sz w:val="16"/>
                <w:u w:val="single"/>
              </w:rPr>
              <w:t> </w:t>
            </w:r>
            <w:r>
              <w:rPr>
                <w:w w:val="110"/>
                <w:sz w:val="16"/>
                <w:u w:val="single"/>
              </w:rPr>
              <w:t>claros,</w:t>
            </w:r>
            <w:r>
              <w:rPr>
                <w:spacing w:val="16"/>
                <w:w w:val="110"/>
                <w:sz w:val="16"/>
                <w:u w:val="single"/>
              </w:rPr>
              <w:t> </w:t>
            </w:r>
            <w:r>
              <w:rPr>
                <w:w w:val="110"/>
                <w:sz w:val="16"/>
                <w:u w:val="single"/>
              </w:rPr>
              <w:t>concretos,</w:t>
            </w:r>
            <w:r>
              <w:rPr>
                <w:spacing w:val="17"/>
                <w:w w:val="110"/>
                <w:sz w:val="16"/>
                <w:u w:val="single"/>
              </w:rPr>
              <w:t> </w:t>
            </w:r>
            <w:r>
              <w:rPr>
                <w:w w:val="110"/>
                <w:sz w:val="16"/>
                <w:u w:val="single"/>
              </w:rPr>
              <w:t>y</w:t>
            </w:r>
            <w:r>
              <w:rPr>
                <w:spacing w:val="22"/>
                <w:w w:val="110"/>
                <w:sz w:val="16"/>
                <w:u w:val="single"/>
              </w:rPr>
              <w:t> </w:t>
            </w:r>
            <w:r>
              <w:rPr>
                <w:w w:val="110"/>
                <w:sz w:val="16"/>
                <w:u w:val="single"/>
              </w:rPr>
              <w:t>trazables</w:t>
            </w:r>
            <w:r>
              <w:rPr>
                <w:spacing w:val="7"/>
                <w:w w:val="110"/>
                <w:sz w:val="16"/>
                <w:u w:val="single"/>
              </w:rPr>
              <w:t> </w:t>
            </w:r>
            <w:r>
              <w:rPr>
                <w:w w:val="110"/>
                <w:sz w:val="16"/>
                <w:u w:val="single"/>
              </w:rPr>
              <w:t>de</w:t>
            </w:r>
            <w:r>
              <w:rPr>
                <w:spacing w:val="14"/>
                <w:w w:val="110"/>
                <w:sz w:val="16"/>
                <w:u w:val="single"/>
              </w:rPr>
              <w:t> </w:t>
            </w:r>
            <w:r>
              <w:rPr>
                <w:w w:val="110"/>
                <w:sz w:val="16"/>
                <w:u w:val="single"/>
              </w:rPr>
              <w:t>iniciativas</w:t>
            </w:r>
            <w:r>
              <w:rPr>
                <w:spacing w:val="7"/>
                <w:w w:val="110"/>
                <w:sz w:val="16"/>
                <w:u w:val="single"/>
              </w:rPr>
              <w:t> </w:t>
            </w:r>
            <w:r>
              <w:rPr>
                <w:w w:val="110"/>
                <w:sz w:val="16"/>
                <w:u w:val="single"/>
              </w:rPr>
              <w:t>a</w:t>
            </w:r>
            <w:r>
              <w:rPr>
                <w:spacing w:val="15"/>
                <w:w w:val="110"/>
                <w:sz w:val="16"/>
                <w:u w:val="single"/>
              </w:rPr>
              <w:t> </w:t>
            </w:r>
            <w:r>
              <w:rPr>
                <w:w w:val="110"/>
                <w:sz w:val="16"/>
                <w:u w:val="single"/>
              </w:rPr>
              <w:t>largo</w:t>
            </w:r>
            <w:r>
              <w:rPr>
                <w:spacing w:val="21"/>
                <w:w w:val="110"/>
                <w:sz w:val="16"/>
                <w:u w:val="single"/>
              </w:rPr>
              <w:t> </w:t>
            </w:r>
            <w:r>
              <w:rPr>
                <w:spacing w:val="-4"/>
                <w:w w:val="110"/>
                <w:sz w:val="16"/>
                <w:u w:val="single"/>
              </w:rPr>
              <w:t>plazo</w:t>
            </w:r>
            <w:r>
              <w:rPr>
                <w:spacing w:val="80"/>
                <w:w w:val="110"/>
                <w:sz w:val="16"/>
                <w:u w:val="single"/>
              </w:rPr>
              <w:t> </w:t>
            </w:r>
          </w:p>
          <w:p>
            <w:pPr>
              <w:pStyle w:val="TableParagraph"/>
              <w:spacing w:line="173" w:lineRule="exact" w:before="34"/>
              <w:ind w:left="46"/>
              <w:rPr>
                <w:sz w:val="16"/>
              </w:rPr>
            </w:pPr>
            <w:r>
              <w:rPr>
                <w:w w:val="110"/>
                <w:sz w:val="16"/>
                <w:u w:val="single"/>
              </w:rPr>
              <w:t>específicas,</w:t>
            </w:r>
            <w:r>
              <w:rPr>
                <w:spacing w:val="17"/>
                <w:w w:val="110"/>
                <w:sz w:val="16"/>
                <w:u w:val="single"/>
              </w:rPr>
              <w:t> </w:t>
            </w:r>
            <w:r>
              <w:rPr>
                <w:w w:val="110"/>
                <w:sz w:val="16"/>
                <w:u w:val="single"/>
              </w:rPr>
              <w:t>y</w:t>
            </w:r>
            <w:r>
              <w:rPr>
                <w:spacing w:val="22"/>
                <w:w w:val="110"/>
                <w:sz w:val="16"/>
                <w:u w:val="single"/>
              </w:rPr>
              <w:t> </w:t>
            </w:r>
            <w:r>
              <w:rPr>
                <w:w w:val="110"/>
                <w:sz w:val="16"/>
                <w:u w:val="single"/>
              </w:rPr>
              <w:t>se</w:t>
            </w:r>
            <w:r>
              <w:rPr>
                <w:spacing w:val="15"/>
                <w:w w:val="110"/>
                <w:sz w:val="16"/>
                <w:u w:val="single"/>
              </w:rPr>
              <w:t> </w:t>
            </w:r>
            <w:r>
              <w:rPr>
                <w:w w:val="110"/>
                <w:sz w:val="16"/>
                <w:u w:val="single"/>
              </w:rPr>
              <w:t>pueden</w:t>
            </w:r>
            <w:r>
              <w:rPr>
                <w:spacing w:val="23"/>
                <w:w w:val="110"/>
                <w:sz w:val="16"/>
                <w:u w:val="single"/>
              </w:rPr>
              <w:t> </w:t>
            </w:r>
            <w:r>
              <w:rPr>
                <w:w w:val="110"/>
                <w:sz w:val="16"/>
                <w:u w:val="single"/>
              </w:rPr>
              <w:t>traducir,</w:t>
            </w:r>
            <w:r>
              <w:rPr>
                <w:spacing w:val="17"/>
                <w:w w:val="110"/>
                <w:sz w:val="16"/>
                <w:u w:val="single"/>
              </w:rPr>
              <w:t> </w:t>
            </w:r>
            <w:r>
              <w:rPr>
                <w:w w:val="110"/>
                <w:sz w:val="16"/>
                <w:u w:val="single"/>
              </w:rPr>
              <w:t>por</w:t>
            </w:r>
            <w:r>
              <w:rPr>
                <w:spacing w:val="19"/>
                <w:w w:val="110"/>
                <w:sz w:val="16"/>
                <w:u w:val="single"/>
              </w:rPr>
              <w:t> </w:t>
            </w:r>
            <w:r>
              <w:rPr>
                <w:w w:val="110"/>
                <w:sz w:val="16"/>
                <w:u w:val="single"/>
              </w:rPr>
              <w:t>tanto,</w:t>
            </w:r>
            <w:r>
              <w:rPr>
                <w:spacing w:val="17"/>
                <w:w w:val="110"/>
                <w:sz w:val="16"/>
                <w:u w:val="single"/>
              </w:rPr>
              <w:t> </w:t>
            </w:r>
            <w:r>
              <w:rPr>
                <w:w w:val="110"/>
                <w:sz w:val="16"/>
                <w:u w:val="single"/>
              </w:rPr>
              <w:t>en</w:t>
            </w:r>
            <w:r>
              <w:rPr>
                <w:spacing w:val="23"/>
                <w:w w:val="110"/>
                <w:sz w:val="16"/>
                <w:u w:val="single"/>
              </w:rPr>
              <w:t> </w:t>
            </w:r>
            <w:r>
              <w:rPr>
                <w:w w:val="110"/>
                <w:sz w:val="16"/>
                <w:u w:val="single"/>
              </w:rPr>
              <w:t>planes</w:t>
            </w:r>
            <w:r>
              <w:rPr>
                <w:spacing w:val="7"/>
                <w:w w:val="110"/>
                <w:sz w:val="16"/>
                <w:u w:val="single"/>
              </w:rPr>
              <w:t> </w:t>
            </w:r>
            <w:r>
              <w:rPr>
                <w:spacing w:val="-2"/>
                <w:w w:val="110"/>
                <w:sz w:val="16"/>
                <w:u w:val="single"/>
              </w:rPr>
              <w:t>operativos.</w:t>
            </w:r>
          </w:p>
        </w:tc>
        <w:tc>
          <w:tcPr>
            <w:tcW w:w="798" w:type="dxa"/>
            <w:tcBorders>
              <w:left w:val="single" w:sz="8" w:space="0" w:color="000000"/>
              <w:right w:val="single" w:sz="18" w:space="0" w:color="000000"/>
            </w:tcBorders>
            <w:shd w:val="clear" w:color="auto" w:fill="FFFF00"/>
          </w:tcPr>
          <w:p>
            <w:pPr>
              <w:pStyle w:val="TableParagraph"/>
              <w:spacing w:before="82"/>
              <w:ind w:left="78" w:right="-15"/>
              <w:jc w:val="center"/>
              <w:rPr>
                <w:rFonts w:ascii="Calibri"/>
                <w:sz w:val="22"/>
              </w:rPr>
            </w:pPr>
            <w:r>
              <w:rPr>
                <w:rFonts w:ascii="Calibri"/>
                <w:spacing w:val="-7"/>
                <w:w w:val="110"/>
                <w:sz w:val="22"/>
                <w:u w:val="single"/>
              </w:rPr>
              <w:t>20,00%</w:t>
            </w:r>
          </w:p>
        </w:tc>
      </w:tr>
      <w:tr>
        <w:trPr>
          <w:trHeight w:val="276" w:hRule="atLeast"/>
        </w:trPr>
        <w:tc>
          <w:tcPr>
            <w:tcW w:w="8028" w:type="dxa"/>
            <w:tcBorders>
              <w:left w:val="single" w:sz="8" w:space="0" w:color="000000"/>
              <w:right w:val="single" w:sz="8" w:space="0" w:color="000000"/>
            </w:tcBorders>
          </w:tcPr>
          <w:p>
            <w:pPr>
              <w:pStyle w:val="TableParagraph"/>
              <w:spacing w:before="40"/>
              <w:ind w:left="46"/>
              <w:rPr>
                <w:sz w:val="16"/>
              </w:rPr>
            </w:pPr>
            <w:r>
              <w:rPr>
                <w:w w:val="110"/>
                <w:sz w:val="16"/>
              </w:rPr>
              <w:t>4.</w:t>
            </w:r>
            <w:r>
              <w:rPr>
                <w:spacing w:val="11"/>
                <w:w w:val="110"/>
                <w:sz w:val="16"/>
              </w:rPr>
              <w:t> </w:t>
            </w:r>
            <w:r>
              <w:rPr>
                <w:spacing w:val="9"/>
                <w:w w:val="110"/>
                <w:sz w:val="16"/>
              </w:rPr>
              <w:t>TI</w:t>
            </w:r>
            <w:r>
              <w:rPr>
                <w:spacing w:val="13"/>
                <w:w w:val="110"/>
                <w:sz w:val="16"/>
              </w:rPr>
              <w:t> </w:t>
            </w:r>
            <w:r>
              <w:rPr>
                <w:w w:val="110"/>
                <w:sz w:val="16"/>
              </w:rPr>
              <w:t>es</w:t>
            </w:r>
            <w:r>
              <w:rPr>
                <w:spacing w:val="3"/>
                <w:w w:val="110"/>
                <w:sz w:val="16"/>
              </w:rPr>
              <w:t> </w:t>
            </w:r>
            <w:r>
              <w:rPr>
                <w:w w:val="110"/>
                <w:sz w:val="16"/>
              </w:rPr>
              <w:t>un</w:t>
            </w:r>
            <w:r>
              <w:rPr>
                <w:spacing w:val="16"/>
                <w:w w:val="110"/>
                <w:sz w:val="16"/>
              </w:rPr>
              <w:t> </w:t>
            </w:r>
            <w:r>
              <w:rPr>
                <w:w w:val="110"/>
                <w:sz w:val="16"/>
              </w:rPr>
              <w:t>generador</w:t>
            </w:r>
            <w:r>
              <w:rPr>
                <w:spacing w:val="12"/>
                <w:w w:val="110"/>
                <w:sz w:val="16"/>
              </w:rPr>
              <w:t> </w:t>
            </w:r>
            <w:r>
              <w:rPr>
                <w:w w:val="110"/>
                <w:sz w:val="16"/>
              </w:rPr>
              <w:t>de</w:t>
            </w:r>
            <w:r>
              <w:rPr>
                <w:spacing w:val="10"/>
                <w:w w:val="110"/>
                <w:sz w:val="16"/>
              </w:rPr>
              <w:t> </w:t>
            </w:r>
            <w:r>
              <w:rPr>
                <w:w w:val="110"/>
                <w:sz w:val="16"/>
              </w:rPr>
              <w:t>valor</w:t>
            </w:r>
            <w:r>
              <w:rPr>
                <w:spacing w:val="13"/>
                <w:w w:val="110"/>
                <w:sz w:val="16"/>
              </w:rPr>
              <w:t> </w:t>
            </w:r>
            <w:r>
              <w:rPr>
                <w:w w:val="110"/>
                <w:sz w:val="16"/>
              </w:rPr>
              <w:t>para</w:t>
            </w:r>
            <w:r>
              <w:rPr>
                <w:spacing w:val="9"/>
                <w:w w:val="110"/>
                <w:sz w:val="16"/>
              </w:rPr>
              <w:t> </w:t>
            </w:r>
            <w:r>
              <w:rPr>
                <w:w w:val="110"/>
                <w:sz w:val="16"/>
              </w:rPr>
              <w:t>el</w:t>
            </w:r>
            <w:r>
              <w:rPr>
                <w:spacing w:val="6"/>
                <w:w w:val="110"/>
                <w:sz w:val="16"/>
              </w:rPr>
              <w:t> </w:t>
            </w:r>
            <w:r>
              <w:rPr>
                <w:spacing w:val="-2"/>
                <w:w w:val="110"/>
                <w:sz w:val="16"/>
              </w:rPr>
              <w:t>negocio.</w:t>
            </w:r>
          </w:p>
        </w:tc>
        <w:tc>
          <w:tcPr>
            <w:tcW w:w="798" w:type="dxa"/>
            <w:tcBorders>
              <w:left w:val="single" w:sz="8" w:space="0" w:color="000000"/>
              <w:right w:val="single" w:sz="18" w:space="0" w:color="000000"/>
            </w:tcBorders>
          </w:tcPr>
          <w:p>
            <w:pPr>
              <w:pStyle w:val="TableParagraph"/>
              <w:spacing w:line="248" w:lineRule="exact" w:before="9"/>
              <w:ind w:left="78" w:right="-15"/>
              <w:jc w:val="center"/>
              <w:rPr>
                <w:rFonts w:ascii="Calibri"/>
                <w:sz w:val="22"/>
              </w:rPr>
            </w:pPr>
            <w:r>
              <w:rPr>
                <w:rFonts w:ascii="Calibri"/>
                <w:spacing w:val="-7"/>
                <w:w w:val="110"/>
                <w:sz w:val="22"/>
              </w:rPr>
              <w:t>75,00%</w:t>
            </w:r>
          </w:p>
        </w:tc>
      </w:tr>
      <w:tr>
        <w:trPr>
          <w:trHeight w:val="276" w:hRule="atLeast"/>
        </w:trPr>
        <w:tc>
          <w:tcPr>
            <w:tcW w:w="8028" w:type="dxa"/>
            <w:tcBorders>
              <w:left w:val="single" w:sz="8" w:space="0" w:color="000000"/>
              <w:bottom w:val="single" w:sz="12" w:space="0" w:color="000000"/>
              <w:right w:val="single" w:sz="8" w:space="0" w:color="000000"/>
            </w:tcBorders>
          </w:tcPr>
          <w:p>
            <w:pPr>
              <w:pStyle w:val="TableParagraph"/>
              <w:spacing w:before="54"/>
              <w:ind w:left="46"/>
              <w:rPr>
                <w:sz w:val="16"/>
              </w:rPr>
            </w:pPr>
            <w:r>
              <w:rPr>
                <w:w w:val="110"/>
                <w:sz w:val="16"/>
              </w:rPr>
              <w:t>5.</w:t>
            </w:r>
            <w:r>
              <w:rPr>
                <w:spacing w:val="12"/>
                <w:w w:val="110"/>
                <w:sz w:val="16"/>
              </w:rPr>
              <w:t> </w:t>
            </w:r>
            <w:r>
              <w:rPr>
                <w:w w:val="110"/>
                <w:sz w:val="16"/>
              </w:rPr>
              <w:t>Existe</w:t>
            </w:r>
            <w:r>
              <w:rPr>
                <w:spacing w:val="10"/>
                <w:w w:val="110"/>
                <w:sz w:val="16"/>
              </w:rPr>
              <w:t> </w:t>
            </w:r>
            <w:r>
              <w:rPr>
                <w:w w:val="110"/>
                <w:sz w:val="16"/>
              </w:rPr>
              <w:t>conciencia</w:t>
            </w:r>
            <w:r>
              <w:rPr>
                <w:spacing w:val="10"/>
                <w:w w:val="110"/>
                <w:sz w:val="16"/>
              </w:rPr>
              <w:t> </w:t>
            </w:r>
            <w:r>
              <w:rPr>
                <w:w w:val="110"/>
                <w:sz w:val="16"/>
              </w:rPr>
              <w:t>de</w:t>
            </w:r>
            <w:r>
              <w:rPr>
                <w:spacing w:val="11"/>
                <w:w w:val="110"/>
                <w:sz w:val="16"/>
              </w:rPr>
              <w:t> </w:t>
            </w:r>
            <w:r>
              <w:rPr>
                <w:w w:val="110"/>
                <w:sz w:val="16"/>
              </w:rPr>
              <w:t>la</w:t>
            </w:r>
            <w:r>
              <w:rPr>
                <w:spacing w:val="10"/>
                <w:w w:val="110"/>
                <w:sz w:val="16"/>
              </w:rPr>
              <w:t> </w:t>
            </w:r>
            <w:r>
              <w:rPr>
                <w:w w:val="110"/>
                <w:sz w:val="16"/>
              </w:rPr>
              <w:t>estrategia</w:t>
            </w:r>
            <w:r>
              <w:rPr>
                <w:spacing w:val="10"/>
                <w:w w:val="110"/>
                <w:sz w:val="16"/>
              </w:rPr>
              <w:t> </w:t>
            </w:r>
            <w:r>
              <w:rPr>
                <w:w w:val="110"/>
                <w:sz w:val="16"/>
              </w:rPr>
              <w:t>de</w:t>
            </w:r>
            <w:r>
              <w:rPr>
                <w:spacing w:val="10"/>
                <w:w w:val="110"/>
                <w:sz w:val="16"/>
              </w:rPr>
              <w:t> </w:t>
            </w:r>
            <w:r>
              <w:rPr>
                <w:spacing w:val="9"/>
                <w:w w:val="110"/>
                <w:sz w:val="16"/>
              </w:rPr>
              <w:t>TI</w:t>
            </w:r>
            <w:r>
              <w:rPr>
                <w:spacing w:val="14"/>
                <w:w w:val="110"/>
                <w:sz w:val="16"/>
              </w:rPr>
              <w:t> </w:t>
            </w:r>
            <w:r>
              <w:rPr>
                <w:w w:val="110"/>
                <w:sz w:val="16"/>
              </w:rPr>
              <w:t>y</w:t>
            </w:r>
            <w:r>
              <w:rPr>
                <w:spacing w:val="17"/>
                <w:w w:val="110"/>
                <w:sz w:val="16"/>
              </w:rPr>
              <w:t> </w:t>
            </w:r>
            <w:r>
              <w:rPr>
                <w:w w:val="110"/>
                <w:sz w:val="16"/>
              </w:rPr>
              <w:t>una</w:t>
            </w:r>
            <w:r>
              <w:rPr>
                <w:spacing w:val="10"/>
                <w:w w:val="110"/>
                <w:sz w:val="16"/>
              </w:rPr>
              <w:t> </w:t>
            </w:r>
            <w:r>
              <w:rPr>
                <w:w w:val="110"/>
                <w:sz w:val="16"/>
              </w:rPr>
              <w:t>clara</w:t>
            </w:r>
            <w:r>
              <w:rPr>
                <w:spacing w:val="10"/>
                <w:w w:val="110"/>
                <w:sz w:val="16"/>
              </w:rPr>
              <w:t> </w:t>
            </w:r>
            <w:r>
              <w:rPr>
                <w:w w:val="110"/>
                <w:sz w:val="16"/>
              </w:rPr>
              <w:t>asignación</w:t>
            </w:r>
            <w:r>
              <w:rPr>
                <w:spacing w:val="17"/>
                <w:w w:val="110"/>
                <w:sz w:val="16"/>
              </w:rPr>
              <w:t> </w:t>
            </w:r>
            <w:r>
              <w:rPr>
                <w:w w:val="110"/>
                <w:sz w:val="16"/>
              </w:rPr>
              <w:t>de</w:t>
            </w:r>
            <w:r>
              <w:rPr>
                <w:spacing w:val="10"/>
                <w:w w:val="110"/>
                <w:sz w:val="16"/>
              </w:rPr>
              <w:t> </w:t>
            </w:r>
            <w:r>
              <w:rPr>
                <w:w w:val="110"/>
                <w:sz w:val="16"/>
              </w:rPr>
              <w:t>responsabilidades</w:t>
            </w:r>
            <w:r>
              <w:rPr>
                <w:spacing w:val="4"/>
                <w:w w:val="110"/>
                <w:sz w:val="16"/>
              </w:rPr>
              <w:t> </w:t>
            </w:r>
            <w:r>
              <w:rPr>
                <w:w w:val="110"/>
                <w:sz w:val="16"/>
              </w:rPr>
              <w:t>para</w:t>
            </w:r>
            <w:r>
              <w:rPr>
                <w:spacing w:val="10"/>
                <w:w w:val="110"/>
                <w:sz w:val="16"/>
              </w:rPr>
              <w:t> </w:t>
            </w:r>
            <w:r>
              <w:rPr>
                <w:w w:val="110"/>
                <w:sz w:val="16"/>
              </w:rPr>
              <w:t>su</w:t>
            </w:r>
            <w:r>
              <w:rPr>
                <w:spacing w:val="-1"/>
                <w:w w:val="110"/>
                <w:sz w:val="16"/>
              </w:rPr>
              <w:t> </w:t>
            </w:r>
            <w:r>
              <w:rPr>
                <w:spacing w:val="-2"/>
                <w:w w:val="110"/>
                <w:sz w:val="16"/>
              </w:rPr>
              <w:t>entrega.</w:t>
            </w:r>
          </w:p>
        </w:tc>
        <w:tc>
          <w:tcPr>
            <w:tcW w:w="798" w:type="dxa"/>
            <w:tcBorders>
              <w:left w:val="single" w:sz="8" w:space="0" w:color="000000"/>
              <w:bottom w:val="single" w:sz="12" w:space="0" w:color="000000"/>
              <w:right w:val="single" w:sz="18" w:space="0" w:color="000000"/>
            </w:tcBorders>
          </w:tcPr>
          <w:p>
            <w:pPr>
              <w:pStyle w:val="TableParagraph"/>
              <w:spacing w:line="248" w:lineRule="exact" w:before="9"/>
              <w:ind w:left="78" w:right="-15"/>
              <w:jc w:val="center"/>
              <w:rPr>
                <w:rFonts w:ascii="Calibri"/>
                <w:sz w:val="22"/>
              </w:rPr>
            </w:pPr>
            <w:r>
              <w:rPr>
                <w:rFonts w:ascii="Calibri"/>
                <w:spacing w:val="-7"/>
                <w:w w:val="110"/>
                <w:sz w:val="22"/>
              </w:rPr>
              <w:t>66,67%</w:t>
            </w:r>
          </w:p>
        </w:tc>
      </w:tr>
    </w:tbl>
    <w:p>
      <w:pPr>
        <w:pStyle w:val="BodyText"/>
        <w:spacing w:before="142"/>
        <w:ind w:left="143"/>
      </w:pPr>
      <w:r>
        <w:rPr/>
        <w:t>Adaptado:</w:t>
      </w:r>
      <w:r>
        <w:rPr>
          <w:spacing w:val="-4"/>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pPr>
    </w:p>
    <w:p>
      <w:pPr>
        <w:pStyle w:val="BodyText"/>
        <w:spacing w:before="43"/>
      </w:pPr>
    </w:p>
    <w:p>
      <w:pPr>
        <w:pStyle w:val="BodyText"/>
        <w:spacing w:line="259" w:lineRule="auto"/>
        <w:ind w:left="143" w:right="927"/>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3"/>
      </w:pPr>
    </w:p>
    <w:p>
      <w:pPr>
        <w:pStyle w:val="BodyText"/>
        <w:ind w:left="143"/>
      </w:pPr>
      <w:bookmarkStart w:name="_bookmark101" w:id="104"/>
      <w:bookmarkEnd w:id="104"/>
      <w:r>
        <w:rPr/>
      </w:r>
      <w:r>
        <w:rPr/>
        <w:t>Tabla</w:t>
      </w:r>
      <w:r>
        <w:rPr>
          <w:spacing w:val="-2"/>
        </w:rPr>
        <w:t> </w:t>
      </w:r>
      <w:r>
        <w:rPr/>
        <w:t>41</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APO02</w:t>
      </w:r>
    </w:p>
    <w:p>
      <w:pPr>
        <w:pStyle w:val="BodyText"/>
        <w:spacing w:before="8"/>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980"/>
        <w:gridCol w:w="4248"/>
      </w:tblGrid>
      <w:tr>
        <w:trPr>
          <w:trHeight w:val="273" w:hRule="atLeast"/>
        </w:trPr>
        <w:tc>
          <w:tcPr>
            <w:tcW w:w="4980" w:type="dxa"/>
            <w:tcBorders>
              <w:left w:val="single" w:sz="8" w:space="0" w:color="000000"/>
              <w:bottom w:val="single" w:sz="12" w:space="0" w:color="000000"/>
              <w:right w:val="single" w:sz="18" w:space="0" w:color="000000"/>
            </w:tcBorders>
            <w:shd w:val="clear" w:color="auto" w:fill="ACB8C9"/>
          </w:tcPr>
          <w:p>
            <w:pPr>
              <w:pStyle w:val="TableParagraph"/>
              <w:spacing w:line="219" w:lineRule="exact" w:before="34"/>
              <w:ind w:left="271"/>
              <w:rPr>
                <w:b/>
                <w:sz w:val="21"/>
              </w:rPr>
            </w:pPr>
            <w:r>
              <w:rPr>
                <w:b/>
                <w:w w:val="115"/>
                <w:sz w:val="21"/>
              </w:rPr>
              <w:t>METAS</w:t>
            </w:r>
            <w:r>
              <w:rPr>
                <w:b/>
                <w:spacing w:val="-1"/>
                <w:w w:val="115"/>
                <w:sz w:val="21"/>
              </w:rPr>
              <w:t> </w:t>
            </w:r>
            <w:r>
              <w:rPr>
                <w:b/>
                <w:w w:val="115"/>
                <w:sz w:val="21"/>
              </w:rPr>
              <w:t>DE</w:t>
            </w:r>
            <w:r>
              <w:rPr>
                <w:b/>
                <w:spacing w:val="5"/>
                <w:w w:val="115"/>
                <w:sz w:val="21"/>
              </w:rPr>
              <w:t> </w:t>
            </w:r>
            <w:r>
              <w:rPr>
                <w:b/>
                <w:w w:val="115"/>
                <w:sz w:val="21"/>
              </w:rPr>
              <w:t>TI</w:t>
            </w:r>
            <w:r>
              <w:rPr>
                <w:b/>
                <w:spacing w:val="8"/>
                <w:w w:val="115"/>
                <w:sz w:val="21"/>
              </w:rPr>
              <w:t> </w:t>
            </w:r>
            <w:r>
              <w:rPr>
                <w:b/>
                <w:w w:val="115"/>
                <w:sz w:val="21"/>
              </w:rPr>
              <w:t>/</w:t>
            </w:r>
            <w:r>
              <w:rPr>
                <w:b/>
                <w:spacing w:val="3"/>
                <w:w w:val="115"/>
                <w:sz w:val="21"/>
              </w:rPr>
              <w:t> </w:t>
            </w:r>
            <w:r>
              <w:rPr>
                <w:b/>
                <w:w w:val="115"/>
                <w:sz w:val="21"/>
              </w:rPr>
              <w:t>METAS DEL</w:t>
            </w:r>
            <w:r>
              <w:rPr>
                <w:b/>
                <w:spacing w:val="5"/>
                <w:w w:val="115"/>
                <w:sz w:val="21"/>
              </w:rPr>
              <w:t> </w:t>
            </w:r>
            <w:r>
              <w:rPr>
                <w:b/>
                <w:spacing w:val="-2"/>
                <w:w w:val="115"/>
                <w:sz w:val="21"/>
              </w:rPr>
              <w:t>PROCESO</w:t>
            </w:r>
          </w:p>
        </w:tc>
        <w:tc>
          <w:tcPr>
            <w:tcW w:w="4248" w:type="dxa"/>
            <w:tcBorders>
              <w:left w:val="single" w:sz="18" w:space="0" w:color="000000"/>
              <w:bottom w:val="single" w:sz="12" w:space="0" w:color="000000"/>
              <w:right w:val="single" w:sz="18" w:space="0" w:color="000000"/>
            </w:tcBorders>
            <w:shd w:val="clear" w:color="auto" w:fill="ACB8C9"/>
          </w:tcPr>
          <w:p>
            <w:pPr>
              <w:pStyle w:val="TableParagraph"/>
              <w:spacing w:line="219" w:lineRule="exact" w:before="34"/>
              <w:ind w:left="1280"/>
              <w:rPr>
                <w:b/>
                <w:sz w:val="21"/>
              </w:rPr>
            </w:pPr>
            <w:r>
              <w:rPr>
                <w:b/>
                <w:spacing w:val="-2"/>
                <w:w w:val="115"/>
                <w:sz w:val="21"/>
              </w:rPr>
              <w:t>ACTIVIDADES</w:t>
            </w:r>
          </w:p>
        </w:tc>
      </w:tr>
      <w:tr>
        <w:trPr>
          <w:trHeight w:val="1138" w:hRule="atLeast"/>
        </w:trPr>
        <w:tc>
          <w:tcPr>
            <w:tcW w:w="4980" w:type="dxa"/>
            <w:tcBorders>
              <w:top w:val="single" w:sz="12" w:space="0" w:color="000000"/>
              <w:left w:val="single" w:sz="8" w:space="0" w:color="000000"/>
              <w:bottom w:val="single" w:sz="12" w:space="0" w:color="000000"/>
              <w:right w:val="single" w:sz="18" w:space="0" w:color="000000"/>
            </w:tcBorders>
          </w:tcPr>
          <w:p>
            <w:pPr>
              <w:pStyle w:val="TableParagraph"/>
              <w:spacing w:line="268" w:lineRule="auto" w:before="16"/>
              <w:ind w:left="46"/>
              <w:rPr>
                <w:rFonts w:ascii="Calibri" w:hAnsi="Calibri"/>
                <w:sz w:val="21"/>
              </w:rPr>
            </w:pPr>
            <w:r>
              <w:rPr>
                <w:rFonts w:ascii="Calibri" w:hAnsi="Calibri"/>
                <w:w w:val="115"/>
                <w:sz w:val="21"/>
              </w:rPr>
              <w:t>3. Se pueden derivar objetivos a corto plazo claros,</w:t>
            </w:r>
            <w:r>
              <w:rPr>
                <w:rFonts w:ascii="Calibri" w:hAnsi="Calibri"/>
                <w:spacing w:val="-4"/>
                <w:w w:val="115"/>
                <w:sz w:val="21"/>
              </w:rPr>
              <w:t> </w:t>
            </w:r>
            <w:r>
              <w:rPr>
                <w:rFonts w:ascii="Calibri" w:hAnsi="Calibri"/>
                <w:w w:val="115"/>
                <w:sz w:val="21"/>
              </w:rPr>
              <w:t>concretos,</w:t>
            </w:r>
            <w:r>
              <w:rPr>
                <w:rFonts w:ascii="Calibri" w:hAnsi="Calibri"/>
                <w:spacing w:val="-4"/>
                <w:w w:val="115"/>
                <w:sz w:val="21"/>
              </w:rPr>
              <w:t> </w:t>
            </w:r>
            <w:r>
              <w:rPr>
                <w:rFonts w:ascii="Calibri" w:hAnsi="Calibri"/>
                <w:w w:val="115"/>
                <w:sz w:val="21"/>
              </w:rPr>
              <w:t>y</w:t>
            </w:r>
            <w:r>
              <w:rPr>
                <w:rFonts w:ascii="Calibri" w:hAnsi="Calibri"/>
                <w:spacing w:val="-5"/>
                <w:w w:val="115"/>
                <w:sz w:val="21"/>
              </w:rPr>
              <w:t> </w:t>
            </w:r>
            <w:r>
              <w:rPr>
                <w:rFonts w:ascii="Calibri" w:hAnsi="Calibri"/>
                <w:w w:val="115"/>
                <w:sz w:val="21"/>
              </w:rPr>
              <w:t>trazables</w:t>
            </w:r>
            <w:r>
              <w:rPr>
                <w:rFonts w:ascii="Calibri" w:hAnsi="Calibri"/>
                <w:spacing w:val="-6"/>
                <w:w w:val="115"/>
                <w:sz w:val="21"/>
              </w:rPr>
              <w:t> </w:t>
            </w:r>
            <w:r>
              <w:rPr>
                <w:rFonts w:ascii="Calibri" w:hAnsi="Calibri"/>
                <w:w w:val="115"/>
                <w:sz w:val="21"/>
              </w:rPr>
              <w:t>de iniciativas</w:t>
            </w:r>
            <w:r>
              <w:rPr>
                <w:rFonts w:ascii="Calibri" w:hAnsi="Calibri"/>
                <w:spacing w:val="-6"/>
                <w:w w:val="115"/>
                <w:sz w:val="21"/>
              </w:rPr>
              <w:t> </w:t>
            </w:r>
            <w:r>
              <w:rPr>
                <w:rFonts w:ascii="Calibri" w:hAnsi="Calibri"/>
                <w:w w:val="115"/>
                <w:sz w:val="21"/>
              </w:rPr>
              <w:t>a</w:t>
            </w:r>
            <w:r>
              <w:rPr>
                <w:rFonts w:ascii="Calibri" w:hAnsi="Calibri"/>
                <w:spacing w:val="-11"/>
                <w:w w:val="115"/>
                <w:sz w:val="21"/>
              </w:rPr>
              <w:t> </w:t>
            </w:r>
            <w:r>
              <w:rPr>
                <w:rFonts w:ascii="Calibri" w:hAnsi="Calibri"/>
                <w:w w:val="115"/>
                <w:sz w:val="21"/>
              </w:rPr>
              <w:t>largo plazo</w:t>
            </w:r>
            <w:r>
              <w:rPr>
                <w:rFonts w:ascii="Calibri" w:hAnsi="Calibri"/>
                <w:spacing w:val="-6"/>
                <w:w w:val="115"/>
                <w:sz w:val="21"/>
              </w:rPr>
              <w:t> </w:t>
            </w:r>
            <w:r>
              <w:rPr>
                <w:rFonts w:ascii="Calibri" w:hAnsi="Calibri"/>
                <w:w w:val="115"/>
                <w:sz w:val="21"/>
              </w:rPr>
              <w:t>específicas,</w:t>
            </w:r>
            <w:r>
              <w:rPr>
                <w:rFonts w:ascii="Calibri" w:hAnsi="Calibri"/>
                <w:spacing w:val="-4"/>
                <w:w w:val="115"/>
                <w:sz w:val="21"/>
              </w:rPr>
              <w:t> </w:t>
            </w:r>
            <w:r>
              <w:rPr>
                <w:rFonts w:ascii="Calibri" w:hAnsi="Calibri"/>
                <w:w w:val="115"/>
                <w:sz w:val="21"/>
              </w:rPr>
              <w:t>y</w:t>
            </w:r>
            <w:r>
              <w:rPr>
                <w:rFonts w:ascii="Calibri" w:hAnsi="Calibri"/>
                <w:spacing w:val="-5"/>
                <w:w w:val="115"/>
                <w:sz w:val="21"/>
              </w:rPr>
              <w:t> </w:t>
            </w:r>
            <w:r>
              <w:rPr>
                <w:rFonts w:ascii="Calibri" w:hAnsi="Calibri"/>
                <w:w w:val="115"/>
                <w:sz w:val="21"/>
              </w:rPr>
              <w:t>se</w:t>
            </w:r>
            <w:r>
              <w:rPr>
                <w:rFonts w:ascii="Calibri" w:hAnsi="Calibri"/>
                <w:spacing w:val="2"/>
                <w:w w:val="115"/>
                <w:sz w:val="21"/>
              </w:rPr>
              <w:t> </w:t>
            </w:r>
            <w:r>
              <w:rPr>
                <w:rFonts w:ascii="Calibri" w:hAnsi="Calibri"/>
                <w:w w:val="115"/>
                <w:sz w:val="21"/>
              </w:rPr>
              <w:t>pueden</w:t>
            </w:r>
            <w:r>
              <w:rPr>
                <w:rFonts w:ascii="Calibri" w:hAnsi="Calibri"/>
                <w:spacing w:val="-6"/>
                <w:w w:val="115"/>
                <w:sz w:val="21"/>
              </w:rPr>
              <w:t> </w:t>
            </w:r>
            <w:r>
              <w:rPr>
                <w:rFonts w:ascii="Calibri" w:hAnsi="Calibri"/>
                <w:w w:val="115"/>
                <w:sz w:val="21"/>
              </w:rPr>
              <w:t>traducir,</w:t>
            </w:r>
            <w:r>
              <w:rPr>
                <w:rFonts w:ascii="Calibri" w:hAnsi="Calibri"/>
                <w:spacing w:val="-4"/>
                <w:w w:val="115"/>
                <w:sz w:val="21"/>
              </w:rPr>
              <w:t> </w:t>
            </w:r>
            <w:r>
              <w:rPr>
                <w:rFonts w:ascii="Calibri" w:hAnsi="Calibri"/>
                <w:w w:val="115"/>
                <w:sz w:val="21"/>
              </w:rPr>
              <w:t>por</w:t>
            </w:r>
            <w:r>
              <w:rPr>
                <w:rFonts w:ascii="Calibri" w:hAnsi="Calibri"/>
                <w:spacing w:val="-10"/>
                <w:w w:val="115"/>
                <w:sz w:val="21"/>
              </w:rPr>
              <w:t> </w:t>
            </w:r>
            <w:r>
              <w:rPr>
                <w:rFonts w:ascii="Calibri" w:hAnsi="Calibri"/>
                <w:spacing w:val="-2"/>
                <w:w w:val="115"/>
                <w:sz w:val="21"/>
              </w:rPr>
              <w:t>tanto,</w:t>
            </w:r>
          </w:p>
          <w:p>
            <w:pPr>
              <w:pStyle w:val="TableParagraph"/>
              <w:spacing w:line="237" w:lineRule="exact" w:before="4"/>
              <w:ind w:left="46"/>
              <w:rPr>
                <w:rFonts w:ascii="Calibri"/>
                <w:sz w:val="21"/>
              </w:rPr>
            </w:pPr>
            <w:r>
              <w:rPr>
                <w:rFonts w:ascii="Calibri"/>
                <w:w w:val="115"/>
                <w:sz w:val="21"/>
              </w:rPr>
              <w:t>en</w:t>
            </w:r>
            <w:r>
              <w:rPr>
                <w:rFonts w:ascii="Calibri"/>
                <w:spacing w:val="2"/>
                <w:w w:val="115"/>
                <w:sz w:val="21"/>
              </w:rPr>
              <w:t> </w:t>
            </w:r>
            <w:r>
              <w:rPr>
                <w:rFonts w:ascii="Calibri"/>
                <w:w w:val="115"/>
                <w:sz w:val="21"/>
              </w:rPr>
              <w:t>planes</w:t>
            </w:r>
            <w:r>
              <w:rPr>
                <w:rFonts w:ascii="Calibri"/>
                <w:spacing w:val="3"/>
                <w:w w:val="115"/>
                <w:sz w:val="21"/>
              </w:rPr>
              <w:t> </w:t>
            </w:r>
            <w:r>
              <w:rPr>
                <w:rFonts w:ascii="Calibri"/>
                <w:spacing w:val="-2"/>
                <w:w w:val="115"/>
                <w:sz w:val="21"/>
              </w:rPr>
              <w:t>operativos.</w:t>
            </w:r>
          </w:p>
        </w:tc>
        <w:tc>
          <w:tcPr>
            <w:tcW w:w="4248" w:type="dxa"/>
            <w:tcBorders>
              <w:top w:val="single" w:sz="12" w:space="0" w:color="000000"/>
              <w:left w:val="single" w:sz="18" w:space="0" w:color="000000"/>
              <w:bottom w:val="single" w:sz="12" w:space="0" w:color="000000"/>
              <w:right w:val="single" w:sz="18" w:space="0" w:color="000000"/>
            </w:tcBorders>
          </w:tcPr>
          <w:p>
            <w:pPr>
              <w:pStyle w:val="TableParagraph"/>
              <w:spacing w:line="271" w:lineRule="auto" w:before="160"/>
              <w:ind w:left="41" w:right="81"/>
              <w:rPr>
                <w:rFonts w:ascii="Calibri" w:hAnsi="Calibri"/>
                <w:sz w:val="21"/>
              </w:rPr>
            </w:pPr>
            <w:r>
              <w:rPr>
                <w:rFonts w:ascii="Calibri" w:hAnsi="Calibri"/>
                <w:w w:val="115"/>
                <w:sz w:val="21"/>
              </w:rPr>
              <w:t>Identificar los requerimientos de recursos, planificación</w:t>
            </w:r>
            <w:r>
              <w:rPr>
                <w:rFonts w:ascii="Calibri" w:hAnsi="Calibri"/>
                <w:spacing w:val="-2"/>
                <w:w w:val="115"/>
                <w:sz w:val="21"/>
              </w:rPr>
              <w:t> </w:t>
            </w:r>
            <w:r>
              <w:rPr>
                <w:rFonts w:ascii="Calibri" w:hAnsi="Calibri"/>
                <w:w w:val="115"/>
                <w:sz w:val="21"/>
              </w:rPr>
              <w:t>y</w:t>
            </w:r>
            <w:r>
              <w:rPr>
                <w:rFonts w:ascii="Calibri" w:hAnsi="Calibri"/>
                <w:spacing w:val="-1"/>
                <w:w w:val="115"/>
                <w:sz w:val="21"/>
              </w:rPr>
              <w:t> </w:t>
            </w:r>
            <w:r>
              <w:rPr>
                <w:rFonts w:ascii="Calibri" w:hAnsi="Calibri"/>
                <w:w w:val="115"/>
                <w:sz w:val="21"/>
              </w:rPr>
              <w:t>presupuestos</w:t>
            </w:r>
            <w:r>
              <w:rPr>
                <w:rFonts w:ascii="Calibri" w:hAnsi="Calibri"/>
                <w:spacing w:val="-1"/>
                <w:w w:val="115"/>
                <w:sz w:val="21"/>
              </w:rPr>
              <w:t> </w:t>
            </w:r>
            <w:r>
              <w:rPr>
                <w:rFonts w:ascii="Calibri" w:hAnsi="Calibri"/>
                <w:w w:val="115"/>
                <w:sz w:val="21"/>
              </w:rPr>
              <w:t>de inversión/operacional de cada iniciativa.</w:t>
            </w:r>
          </w:p>
        </w:tc>
      </w:tr>
    </w:tbl>
    <w:p>
      <w:pPr>
        <w:pStyle w:val="BodyText"/>
        <w:spacing w:before="138"/>
      </w:pPr>
    </w:p>
    <w:p>
      <w:pPr>
        <w:pStyle w:val="BodyText"/>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pgSz w:w="11910" w:h="16840"/>
          <w:pgMar w:header="0" w:footer="917" w:top="1320" w:bottom="1100" w:left="1559" w:right="850"/>
        </w:sectPr>
      </w:pPr>
    </w:p>
    <w:p>
      <w:pPr>
        <w:pStyle w:val="BodyText"/>
        <w:rPr>
          <w:sz w:val="68"/>
        </w:rPr>
      </w:pPr>
    </w:p>
    <w:p>
      <w:pPr>
        <w:pStyle w:val="BodyText"/>
        <w:spacing w:before="531"/>
        <w:rPr>
          <w:sz w:val="68"/>
        </w:rPr>
      </w:pPr>
    </w:p>
    <w:p>
      <w:pPr>
        <w:spacing w:before="0"/>
        <w:ind w:left="183" w:right="0" w:firstLine="0"/>
        <w:jc w:val="left"/>
        <w:rPr>
          <w:sz w:val="68"/>
        </w:rPr>
      </w:pPr>
      <w:r>
        <w:rPr>
          <w:color w:val="003D7D"/>
          <w:sz w:val="68"/>
        </w:rPr>
        <w:t>Alinear,</w:t>
      </w:r>
      <w:r>
        <w:rPr>
          <w:color w:val="003D7D"/>
          <w:spacing w:val="-17"/>
          <w:sz w:val="68"/>
        </w:rPr>
        <w:t> </w:t>
      </w:r>
      <w:r>
        <w:rPr>
          <w:color w:val="003D7D"/>
          <w:sz w:val="68"/>
        </w:rPr>
        <w:t>Planificar</w:t>
      </w:r>
      <w:r>
        <w:rPr>
          <w:color w:val="003D7D"/>
          <w:spacing w:val="-19"/>
          <w:sz w:val="68"/>
        </w:rPr>
        <w:t> </w:t>
      </w:r>
      <w:r>
        <w:rPr>
          <w:color w:val="003D7D"/>
          <w:sz w:val="68"/>
        </w:rPr>
        <w:t>y</w:t>
      </w:r>
      <w:r>
        <w:rPr>
          <w:color w:val="003D7D"/>
          <w:spacing w:val="-15"/>
          <w:sz w:val="68"/>
        </w:rPr>
        <w:t> </w:t>
      </w:r>
      <w:r>
        <w:rPr>
          <w:color w:val="003D7D"/>
          <w:spacing w:val="-2"/>
          <w:sz w:val="68"/>
        </w:rPr>
        <w:t>Organizar</w:t>
      </w:r>
    </w:p>
    <w:p>
      <w:pPr>
        <w:pStyle w:val="BodyText"/>
        <w:rPr>
          <w:sz w:val="68"/>
        </w:rPr>
      </w:pPr>
    </w:p>
    <w:p>
      <w:pPr>
        <w:pStyle w:val="BodyText"/>
        <w:rPr>
          <w:sz w:val="68"/>
        </w:rPr>
      </w:pPr>
    </w:p>
    <w:p>
      <w:pPr>
        <w:pStyle w:val="BodyText"/>
        <w:spacing w:before="696"/>
        <w:rPr>
          <w:sz w:val="68"/>
        </w:rPr>
      </w:pPr>
    </w:p>
    <w:p>
      <w:pPr>
        <w:pStyle w:val="Heading2"/>
        <w:ind w:left="16" w:right="6"/>
      </w:pPr>
      <w:r>
        <w:rPr>
          <w:color w:val="003D7D"/>
        </w:rPr>
        <w:t>APO</w:t>
      </w:r>
      <w:r>
        <w:rPr>
          <w:color w:val="003D7D"/>
          <w:spacing w:val="-15"/>
        </w:rPr>
        <w:t> </w:t>
      </w:r>
      <w:r>
        <w:rPr>
          <w:color w:val="003D7D"/>
          <w:spacing w:val="-5"/>
        </w:rPr>
        <w:t>03</w:t>
      </w:r>
    </w:p>
    <w:p>
      <w:pPr>
        <w:pStyle w:val="Heading3"/>
        <w:ind w:left="16" w:right="0"/>
      </w:pPr>
      <w:r>
        <w:rPr>
          <w:color w:val="003D7D"/>
        </w:rPr>
        <w:t>(Gestionar</w:t>
      </w:r>
      <w:r>
        <w:rPr>
          <w:color w:val="003D7D"/>
          <w:spacing w:val="-3"/>
        </w:rPr>
        <w:t> </w:t>
      </w:r>
      <w:r>
        <w:rPr>
          <w:color w:val="003D7D"/>
        </w:rPr>
        <w:t>la</w:t>
      </w:r>
      <w:r>
        <w:rPr>
          <w:color w:val="003D7D"/>
          <w:spacing w:val="-1"/>
        </w:rPr>
        <w:t> </w:t>
      </w:r>
      <w:r>
        <w:rPr>
          <w:color w:val="003D7D"/>
        </w:rPr>
        <w:t>arquitectura</w:t>
      </w:r>
      <w:r>
        <w:rPr>
          <w:color w:val="003D7D"/>
          <w:spacing w:val="1"/>
        </w:rPr>
        <w:t> </w:t>
      </w:r>
      <w:r>
        <w:rPr>
          <w:color w:val="003D7D"/>
          <w:spacing w:val="-2"/>
        </w:rPr>
        <w:t>empresarial).</w:t>
      </w:r>
    </w:p>
    <w:p>
      <w:pPr>
        <w:pStyle w:val="Heading3"/>
        <w:spacing w:after="0"/>
        <w:sectPr>
          <w:pgSz w:w="11910" w:h="16840"/>
          <w:pgMar w:header="0" w:footer="917" w:top="1920" w:bottom="1100" w:left="1559" w:right="850"/>
        </w:sectPr>
      </w:pPr>
    </w:p>
    <w:p>
      <w:pPr>
        <w:pStyle w:val="Heading5"/>
        <w:spacing w:before="79"/>
        <w:ind w:left="2668"/>
      </w:pPr>
      <w:bookmarkStart w:name="_bookmark102" w:id="105"/>
      <w:bookmarkEnd w:id="105"/>
      <w:r>
        <w:rPr>
          <w:b w:val="0"/>
        </w:rPr>
      </w:r>
      <w:r>
        <w:rPr/>
        <w:t>Guía</w:t>
      </w:r>
      <w:r>
        <w:rPr>
          <w:spacing w:val="-3"/>
        </w:rPr>
        <w:t> </w:t>
      </w:r>
      <w:r>
        <w:rPr/>
        <w:t>genérica</w:t>
      </w:r>
      <w:r>
        <w:rPr>
          <w:spacing w:val="-1"/>
        </w:rPr>
        <w:t> </w:t>
      </w:r>
      <w:r>
        <w:rPr/>
        <w:t>del</w:t>
      </w:r>
      <w:r>
        <w:rPr>
          <w:spacing w:val="-1"/>
        </w:rPr>
        <w:t> </w:t>
      </w:r>
      <w:r>
        <w:rPr/>
        <w:t>proceso</w:t>
      </w:r>
      <w:r>
        <w:rPr>
          <w:spacing w:val="1"/>
        </w:rPr>
        <w:t> </w:t>
      </w:r>
      <w:r>
        <w:rPr>
          <w:spacing w:val="-2"/>
        </w:rPr>
        <w:t>APO03</w:t>
      </w:r>
    </w:p>
    <w:p>
      <w:pPr>
        <w:pStyle w:val="BodyText"/>
        <w:spacing w:line="360" w:lineRule="auto" w:before="132"/>
        <w:ind w:left="143" w:right="962"/>
      </w:pPr>
      <w:r>
        <w:rPr/>
        <w:t>En</w:t>
      </w:r>
      <w:r>
        <w:rPr>
          <w:spacing w:val="-4"/>
        </w:rPr>
        <w:t> </w:t>
      </w:r>
      <w:r>
        <w:rPr/>
        <w:t>la</w:t>
      </w:r>
      <w:r>
        <w:rPr>
          <w:spacing w:val="-5"/>
        </w:rPr>
        <w:t> </w:t>
      </w:r>
      <w:r>
        <w:rPr/>
        <w:t>siguiente</w:t>
      </w:r>
      <w:r>
        <w:rPr>
          <w:spacing w:val="-5"/>
        </w:rPr>
        <w:t> </w:t>
      </w:r>
      <w:r>
        <w:rPr/>
        <w:t>Tabla</w:t>
      </w:r>
      <w:r>
        <w:rPr>
          <w:spacing w:val="-4"/>
        </w:rPr>
        <w:t> </w:t>
      </w:r>
      <w:r>
        <w:rPr/>
        <w:t>se</w:t>
      </w:r>
      <w:r>
        <w:rPr>
          <w:spacing w:val="-4"/>
        </w:rPr>
        <w:t> </w:t>
      </w:r>
      <w:r>
        <w:rPr/>
        <w:t>detallará</w:t>
      </w:r>
      <w:r>
        <w:rPr>
          <w:spacing w:val="-3"/>
        </w:rPr>
        <w:t> </w:t>
      </w:r>
      <w:r>
        <w:rPr/>
        <w:t>el</w:t>
      </w:r>
      <w:r>
        <w:rPr>
          <w:spacing w:val="-4"/>
        </w:rPr>
        <w:t> </w:t>
      </w:r>
      <w:r>
        <w:rPr/>
        <w:t>proceso</w:t>
      </w:r>
      <w:r>
        <w:rPr>
          <w:spacing w:val="-2"/>
        </w:rPr>
        <w:t> </w:t>
      </w:r>
      <w:r>
        <w:rPr/>
        <w:t>APO03</w:t>
      </w:r>
      <w:r>
        <w:rPr>
          <w:spacing w:val="-2"/>
        </w:rPr>
        <w:t> </w:t>
      </w:r>
      <w:r>
        <w:rPr/>
        <w:t>y</w:t>
      </w:r>
      <w:r>
        <w:rPr>
          <w:spacing w:val="-8"/>
        </w:rPr>
        <w:t> </w:t>
      </w:r>
      <w:r>
        <w:rPr/>
        <w:t>sus</w:t>
      </w:r>
      <w:r>
        <w:rPr>
          <w:spacing w:val="-4"/>
        </w:rPr>
        <w:t> </w:t>
      </w:r>
      <w:r>
        <w:rPr/>
        <w:t>metas</w:t>
      </w:r>
      <w:r>
        <w:rPr>
          <w:spacing w:val="-3"/>
        </w:rPr>
        <w:t> </w:t>
      </w:r>
      <w:r>
        <w:rPr/>
        <w:t>correspondientes: Tabla 42 APO03 Gestionar la Arquitectura Empresarial</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46"/>
        <w:gridCol w:w="2389"/>
        <w:gridCol w:w="4459"/>
      </w:tblGrid>
      <w:tr>
        <w:trPr>
          <w:trHeight w:val="485" w:hRule="atLeast"/>
        </w:trPr>
        <w:tc>
          <w:tcPr>
            <w:tcW w:w="4335" w:type="dxa"/>
            <w:gridSpan w:val="2"/>
            <w:tcBorders>
              <w:left w:val="single" w:sz="4" w:space="0" w:color="000000"/>
              <w:bottom w:val="single" w:sz="12" w:space="0" w:color="000000"/>
              <w:right w:val="single" w:sz="8" w:space="0" w:color="000000"/>
            </w:tcBorders>
            <w:shd w:val="clear" w:color="auto" w:fill="16365C"/>
          </w:tcPr>
          <w:p>
            <w:pPr>
              <w:pStyle w:val="TableParagraph"/>
              <w:spacing w:before="132"/>
              <w:ind w:left="646"/>
              <w:rPr>
                <w:b/>
                <w:sz w:val="19"/>
              </w:rPr>
            </w:pPr>
            <w:r>
              <w:rPr>
                <w:b/>
                <w:color w:val="FFFFFF"/>
                <w:spacing w:val="-2"/>
                <w:w w:val="80"/>
                <w:sz w:val="19"/>
              </w:rPr>
              <w:t>APO03</w:t>
            </w:r>
            <w:r>
              <w:rPr>
                <w:b/>
                <w:color w:val="FFFFFF"/>
                <w:sz w:val="19"/>
              </w:rPr>
              <w:t> </w:t>
            </w:r>
            <w:r>
              <w:rPr>
                <w:b/>
                <w:color w:val="FFFFFF"/>
                <w:spacing w:val="-2"/>
                <w:w w:val="80"/>
                <w:sz w:val="19"/>
              </w:rPr>
              <w:t>Gestionar</w:t>
            </w:r>
            <w:r>
              <w:rPr>
                <w:b/>
                <w:color w:val="FFFFFF"/>
                <w:spacing w:val="-3"/>
                <w:w w:val="80"/>
                <w:sz w:val="19"/>
              </w:rPr>
              <w:t> </w:t>
            </w:r>
            <w:r>
              <w:rPr>
                <w:b/>
                <w:color w:val="FFFFFF"/>
                <w:spacing w:val="-2"/>
                <w:w w:val="80"/>
                <w:sz w:val="19"/>
              </w:rPr>
              <w:t>la</w:t>
            </w:r>
            <w:r>
              <w:rPr>
                <w:b/>
                <w:color w:val="FFFFFF"/>
                <w:spacing w:val="1"/>
                <w:sz w:val="19"/>
              </w:rPr>
              <w:t> </w:t>
            </w:r>
            <w:r>
              <w:rPr>
                <w:b/>
                <w:color w:val="FFFFFF"/>
                <w:spacing w:val="-2"/>
                <w:w w:val="80"/>
                <w:sz w:val="19"/>
              </w:rPr>
              <w:t>Arquitectura</w:t>
            </w:r>
            <w:r>
              <w:rPr>
                <w:b/>
                <w:color w:val="FFFFFF"/>
                <w:spacing w:val="1"/>
                <w:sz w:val="19"/>
              </w:rPr>
              <w:t> </w:t>
            </w:r>
            <w:r>
              <w:rPr>
                <w:b/>
                <w:color w:val="FFFFFF"/>
                <w:spacing w:val="-2"/>
                <w:w w:val="80"/>
                <w:sz w:val="19"/>
              </w:rPr>
              <w:t>Empresarial</w:t>
            </w:r>
          </w:p>
        </w:tc>
        <w:tc>
          <w:tcPr>
            <w:tcW w:w="4459" w:type="dxa"/>
            <w:tcBorders>
              <w:left w:val="single" w:sz="8" w:space="0" w:color="000000"/>
              <w:bottom w:val="single" w:sz="12" w:space="0" w:color="000000"/>
              <w:right w:val="single" w:sz="12" w:space="0" w:color="000000"/>
            </w:tcBorders>
            <w:shd w:val="clear" w:color="auto" w:fill="16365C"/>
          </w:tcPr>
          <w:p>
            <w:pPr>
              <w:pStyle w:val="TableParagraph"/>
              <w:spacing w:before="12"/>
              <w:ind w:left="29"/>
              <w:rPr>
                <w:sz w:val="19"/>
              </w:rPr>
            </w:pPr>
            <w:r>
              <w:rPr>
                <w:b/>
                <w:color w:val="FFFFFF"/>
                <w:w w:val="80"/>
                <w:sz w:val="19"/>
              </w:rPr>
              <w:t>Área:</w:t>
            </w:r>
            <w:r>
              <w:rPr>
                <w:b/>
                <w:color w:val="FFFFFF"/>
                <w:spacing w:val="-5"/>
                <w:w w:val="95"/>
                <w:sz w:val="19"/>
              </w:rPr>
              <w:t> </w:t>
            </w:r>
            <w:r>
              <w:rPr>
                <w:color w:val="FFFFFF"/>
                <w:spacing w:val="-2"/>
                <w:w w:val="95"/>
                <w:sz w:val="19"/>
              </w:rPr>
              <w:t>Gestión</w:t>
            </w:r>
          </w:p>
          <w:p>
            <w:pPr>
              <w:pStyle w:val="TableParagraph"/>
              <w:spacing w:line="202" w:lineRule="exact" w:before="33"/>
              <w:ind w:left="29"/>
              <w:rPr>
                <w:sz w:val="19"/>
              </w:rPr>
            </w:pPr>
            <w:r>
              <w:rPr>
                <w:b/>
                <w:color w:val="FFFFFF"/>
                <w:spacing w:val="-4"/>
                <w:w w:val="80"/>
                <w:sz w:val="19"/>
              </w:rPr>
              <w:t>Dominio:</w:t>
            </w:r>
            <w:r>
              <w:rPr>
                <w:b/>
                <w:color w:val="FFFFFF"/>
                <w:spacing w:val="-8"/>
                <w:sz w:val="19"/>
              </w:rPr>
              <w:t> </w:t>
            </w:r>
            <w:r>
              <w:rPr>
                <w:color w:val="FFFFFF"/>
                <w:spacing w:val="-4"/>
                <w:w w:val="80"/>
                <w:sz w:val="19"/>
              </w:rPr>
              <w:t>Alinear,</w:t>
            </w:r>
            <w:r>
              <w:rPr>
                <w:color w:val="FFFFFF"/>
                <w:spacing w:val="-5"/>
                <w:sz w:val="19"/>
              </w:rPr>
              <w:t> </w:t>
            </w:r>
            <w:r>
              <w:rPr>
                <w:color w:val="FFFFFF"/>
                <w:spacing w:val="-4"/>
                <w:w w:val="80"/>
                <w:sz w:val="19"/>
              </w:rPr>
              <w:t>Planificar</w:t>
            </w:r>
            <w:r>
              <w:rPr>
                <w:color w:val="FFFFFF"/>
                <w:spacing w:val="-8"/>
                <w:sz w:val="19"/>
              </w:rPr>
              <w:t> </w:t>
            </w:r>
            <w:r>
              <w:rPr>
                <w:color w:val="FFFFFF"/>
                <w:spacing w:val="-4"/>
                <w:w w:val="80"/>
                <w:sz w:val="19"/>
              </w:rPr>
              <w:t>y</w:t>
            </w:r>
            <w:r>
              <w:rPr>
                <w:color w:val="FFFFFF"/>
                <w:spacing w:val="-6"/>
                <w:w w:val="80"/>
                <w:sz w:val="19"/>
              </w:rPr>
              <w:t> </w:t>
            </w:r>
            <w:r>
              <w:rPr>
                <w:color w:val="FFFFFF"/>
                <w:spacing w:val="-4"/>
                <w:w w:val="80"/>
                <w:sz w:val="19"/>
              </w:rPr>
              <w:t>Organizar</w:t>
            </w:r>
          </w:p>
        </w:tc>
      </w:tr>
      <w:tr>
        <w:trPr>
          <w:trHeight w:val="233" w:hRule="atLeast"/>
        </w:trPr>
        <w:tc>
          <w:tcPr>
            <w:tcW w:w="8794" w:type="dxa"/>
            <w:gridSpan w:val="3"/>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02" w:lineRule="exact" w:before="11"/>
              <w:ind w:left="29"/>
              <w:rPr>
                <w:b/>
                <w:sz w:val="19"/>
              </w:rPr>
            </w:pPr>
            <w:r>
              <w:rPr>
                <w:b/>
                <w:w w:val="80"/>
                <w:sz w:val="19"/>
              </w:rPr>
              <w:t>Descripción</w:t>
            </w:r>
            <w:r>
              <w:rPr>
                <w:b/>
                <w:spacing w:val="-10"/>
                <w:sz w:val="19"/>
              </w:rPr>
              <w:t> </w:t>
            </w:r>
            <w:r>
              <w:rPr>
                <w:b/>
                <w:w w:val="80"/>
                <w:sz w:val="19"/>
              </w:rPr>
              <w:t>del</w:t>
            </w:r>
            <w:r>
              <w:rPr>
                <w:b/>
                <w:spacing w:val="-4"/>
                <w:sz w:val="19"/>
              </w:rPr>
              <w:t> </w:t>
            </w:r>
            <w:r>
              <w:rPr>
                <w:b/>
                <w:spacing w:val="-2"/>
                <w:w w:val="80"/>
                <w:sz w:val="19"/>
              </w:rPr>
              <w:t>Proceso</w:t>
            </w:r>
          </w:p>
        </w:tc>
      </w:tr>
      <w:tr>
        <w:trPr>
          <w:trHeight w:val="1476" w:hRule="atLeast"/>
        </w:trPr>
        <w:tc>
          <w:tcPr>
            <w:tcW w:w="8794" w:type="dxa"/>
            <w:gridSpan w:val="3"/>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76" w:lineRule="auto" w:before="11"/>
              <w:ind w:left="29" w:right="-15"/>
              <w:jc w:val="both"/>
              <w:rPr>
                <w:sz w:val="19"/>
              </w:rPr>
            </w:pPr>
            <w:r>
              <w:rPr>
                <w:spacing w:val="-4"/>
                <w:w w:val="90"/>
                <w:sz w:val="19"/>
              </w:rPr>
              <w:t>Establecer</w:t>
            </w:r>
            <w:r>
              <w:rPr>
                <w:spacing w:val="-7"/>
                <w:sz w:val="19"/>
              </w:rPr>
              <w:t> </w:t>
            </w:r>
            <w:r>
              <w:rPr>
                <w:spacing w:val="-4"/>
                <w:w w:val="90"/>
                <w:sz w:val="19"/>
              </w:rPr>
              <w:t>una</w:t>
            </w:r>
            <w:r>
              <w:rPr>
                <w:spacing w:val="-6"/>
                <w:sz w:val="19"/>
              </w:rPr>
              <w:t> </w:t>
            </w:r>
            <w:r>
              <w:rPr>
                <w:spacing w:val="-4"/>
                <w:w w:val="90"/>
                <w:sz w:val="19"/>
              </w:rPr>
              <w:t>arquitectura</w:t>
            </w:r>
            <w:r>
              <w:rPr>
                <w:spacing w:val="-2"/>
                <w:sz w:val="19"/>
              </w:rPr>
              <w:t> </w:t>
            </w:r>
            <w:r>
              <w:rPr>
                <w:spacing w:val="-4"/>
                <w:w w:val="90"/>
                <w:sz w:val="19"/>
              </w:rPr>
              <w:t>común</w:t>
            </w:r>
            <w:r>
              <w:rPr>
                <w:spacing w:val="-8"/>
                <w:sz w:val="19"/>
              </w:rPr>
              <w:t> </w:t>
            </w:r>
            <w:r>
              <w:rPr>
                <w:spacing w:val="-4"/>
                <w:w w:val="90"/>
                <w:sz w:val="19"/>
              </w:rPr>
              <w:t>compuesta</w:t>
            </w:r>
            <w:r>
              <w:rPr>
                <w:spacing w:val="-1"/>
                <w:sz w:val="19"/>
              </w:rPr>
              <w:t> </w:t>
            </w:r>
            <w:r>
              <w:rPr>
                <w:spacing w:val="-4"/>
                <w:w w:val="90"/>
                <w:sz w:val="19"/>
              </w:rPr>
              <w:t>por</w:t>
            </w:r>
            <w:r>
              <w:rPr>
                <w:spacing w:val="-8"/>
                <w:sz w:val="19"/>
              </w:rPr>
              <w:t> </w:t>
            </w:r>
            <w:r>
              <w:rPr>
                <w:spacing w:val="-4"/>
                <w:w w:val="90"/>
                <w:sz w:val="19"/>
              </w:rPr>
              <w:t>los</w:t>
            </w:r>
            <w:r>
              <w:rPr>
                <w:spacing w:val="-2"/>
                <w:sz w:val="19"/>
              </w:rPr>
              <w:t> </w:t>
            </w:r>
            <w:r>
              <w:rPr>
                <w:spacing w:val="-4"/>
                <w:w w:val="90"/>
                <w:sz w:val="19"/>
              </w:rPr>
              <w:t>procesos</w:t>
            </w:r>
            <w:r>
              <w:rPr>
                <w:spacing w:val="-8"/>
                <w:sz w:val="19"/>
              </w:rPr>
              <w:t> </w:t>
            </w:r>
            <w:r>
              <w:rPr>
                <w:spacing w:val="-4"/>
                <w:w w:val="90"/>
                <w:sz w:val="19"/>
              </w:rPr>
              <w:t>de</w:t>
            </w:r>
            <w:r>
              <w:rPr>
                <w:spacing w:val="-2"/>
                <w:sz w:val="19"/>
              </w:rPr>
              <w:t> </w:t>
            </w:r>
            <w:r>
              <w:rPr>
                <w:spacing w:val="-4"/>
                <w:w w:val="90"/>
                <w:sz w:val="19"/>
              </w:rPr>
              <w:t>negocio,</w:t>
            </w:r>
            <w:r>
              <w:rPr>
                <w:spacing w:val="-6"/>
                <w:sz w:val="19"/>
              </w:rPr>
              <w:t> </w:t>
            </w:r>
            <w:r>
              <w:rPr>
                <w:spacing w:val="-4"/>
                <w:w w:val="90"/>
                <w:sz w:val="19"/>
              </w:rPr>
              <w:t>la</w:t>
            </w:r>
            <w:r>
              <w:rPr>
                <w:spacing w:val="-2"/>
                <w:sz w:val="19"/>
              </w:rPr>
              <w:t> </w:t>
            </w:r>
            <w:r>
              <w:rPr>
                <w:spacing w:val="-4"/>
                <w:w w:val="90"/>
                <w:sz w:val="19"/>
              </w:rPr>
              <w:t>información,</w:t>
            </w:r>
            <w:r>
              <w:rPr>
                <w:spacing w:val="-6"/>
                <w:sz w:val="19"/>
              </w:rPr>
              <w:t> </w:t>
            </w:r>
            <w:r>
              <w:rPr>
                <w:spacing w:val="-4"/>
                <w:w w:val="90"/>
                <w:sz w:val="19"/>
              </w:rPr>
              <w:t>los</w:t>
            </w:r>
            <w:r>
              <w:rPr>
                <w:spacing w:val="-2"/>
                <w:sz w:val="19"/>
              </w:rPr>
              <w:t> </w:t>
            </w:r>
            <w:r>
              <w:rPr>
                <w:spacing w:val="-4"/>
                <w:w w:val="90"/>
                <w:sz w:val="19"/>
              </w:rPr>
              <w:t>datos,</w:t>
            </w:r>
            <w:r>
              <w:rPr>
                <w:spacing w:val="-6"/>
                <w:sz w:val="19"/>
              </w:rPr>
              <w:t> </w:t>
            </w:r>
            <w:r>
              <w:rPr>
                <w:spacing w:val="-4"/>
                <w:w w:val="90"/>
                <w:sz w:val="19"/>
              </w:rPr>
              <w:t>las</w:t>
            </w:r>
            <w:r>
              <w:rPr>
                <w:spacing w:val="-2"/>
                <w:sz w:val="19"/>
              </w:rPr>
              <w:t> </w:t>
            </w:r>
            <w:r>
              <w:rPr>
                <w:spacing w:val="-4"/>
                <w:w w:val="90"/>
                <w:sz w:val="19"/>
              </w:rPr>
              <w:t>aplicaciones</w:t>
            </w:r>
            <w:r>
              <w:rPr>
                <w:spacing w:val="-8"/>
                <w:sz w:val="19"/>
              </w:rPr>
              <w:t> </w:t>
            </w:r>
            <w:r>
              <w:rPr>
                <w:spacing w:val="-4"/>
                <w:w w:val="90"/>
                <w:sz w:val="19"/>
              </w:rPr>
              <w:t>y</w:t>
            </w:r>
            <w:r>
              <w:rPr>
                <w:spacing w:val="-7"/>
                <w:sz w:val="19"/>
              </w:rPr>
              <w:t> </w:t>
            </w:r>
            <w:r>
              <w:rPr>
                <w:spacing w:val="-4"/>
                <w:w w:val="90"/>
                <w:sz w:val="19"/>
              </w:rPr>
              <w:t>las</w:t>
            </w:r>
            <w:r>
              <w:rPr>
                <w:spacing w:val="-8"/>
                <w:sz w:val="19"/>
              </w:rPr>
              <w:t> </w:t>
            </w:r>
            <w:r>
              <w:rPr>
                <w:spacing w:val="-4"/>
                <w:w w:val="90"/>
                <w:sz w:val="19"/>
              </w:rPr>
              <w:t>capas</w:t>
            </w:r>
            <w:r>
              <w:rPr>
                <w:spacing w:val="-2"/>
                <w:sz w:val="19"/>
              </w:rPr>
              <w:t> </w:t>
            </w:r>
            <w:r>
              <w:rPr>
                <w:spacing w:val="-4"/>
                <w:w w:val="90"/>
                <w:sz w:val="19"/>
              </w:rPr>
              <w:t>de</w:t>
            </w:r>
            <w:r>
              <w:rPr>
                <w:spacing w:val="-7"/>
                <w:sz w:val="19"/>
              </w:rPr>
              <w:t> </w:t>
            </w:r>
            <w:r>
              <w:rPr>
                <w:spacing w:val="-4"/>
                <w:w w:val="90"/>
                <w:sz w:val="19"/>
              </w:rPr>
              <w:t>la</w:t>
            </w:r>
            <w:r>
              <w:rPr>
                <w:sz w:val="19"/>
              </w:rPr>
              <w:t> </w:t>
            </w:r>
            <w:r>
              <w:rPr>
                <w:spacing w:val="-6"/>
                <w:w w:val="85"/>
                <w:sz w:val="19"/>
              </w:rPr>
              <w:t>arquitectura</w:t>
            </w:r>
            <w:r>
              <w:rPr>
                <w:spacing w:val="-6"/>
                <w:sz w:val="19"/>
              </w:rPr>
              <w:t> </w:t>
            </w:r>
            <w:r>
              <w:rPr>
                <w:spacing w:val="-6"/>
                <w:w w:val="85"/>
                <w:sz w:val="19"/>
              </w:rPr>
              <w:t>tecnológica</w:t>
            </w:r>
            <w:r>
              <w:rPr>
                <w:spacing w:val="-6"/>
                <w:sz w:val="19"/>
              </w:rPr>
              <w:t> </w:t>
            </w:r>
            <w:r>
              <w:rPr>
                <w:spacing w:val="-6"/>
                <w:w w:val="85"/>
                <w:sz w:val="19"/>
              </w:rPr>
              <w:t>de</w:t>
            </w:r>
            <w:r>
              <w:rPr>
                <w:spacing w:val="-6"/>
                <w:sz w:val="19"/>
              </w:rPr>
              <w:t> </w:t>
            </w:r>
            <w:r>
              <w:rPr>
                <w:spacing w:val="-6"/>
                <w:w w:val="85"/>
                <w:sz w:val="19"/>
              </w:rPr>
              <w:t>manera</w:t>
            </w:r>
            <w:r>
              <w:rPr>
                <w:spacing w:val="4"/>
                <w:sz w:val="19"/>
              </w:rPr>
              <w:t> </w:t>
            </w:r>
            <w:r>
              <w:rPr>
                <w:spacing w:val="-6"/>
                <w:w w:val="85"/>
                <w:sz w:val="19"/>
              </w:rPr>
              <w:t>eficaz</w:t>
            </w:r>
            <w:r>
              <w:rPr>
                <w:spacing w:val="-6"/>
                <w:sz w:val="19"/>
              </w:rPr>
              <w:t> </w:t>
            </w:r>
            <w:r>
              <w:rPr>
                <w:spacing w:val="-6"/>
                <w:w w:val="85"/>
                <w:sz w:val="19"/>
              </w:rPr>
              <w:t>y</w:t>
            </w:r>
            <w:r>
              <w:rPr>
                <w:spacing w:val="-5"/>
                <w:sz w:val="19"/>
              </w:rPr>
              <w:t> </w:t>
            </w:r>
            <w:r>
              <w:rPr>
                <w:spacing w:val="-6"/>
                <w:w w:val="85"/>
                <w:sz w:val="19"/>
              </w:rPr>
              <w:t>eficiente</w:t>
            </w:r>
            <w:r>
              <w:rPr>
                <w:spacing w:val="-6"/>
                <w:sz w:val="19"/>
              </w:rPr>
              <w:t> </w:t>
            </w:r>
            <w:r>
              <w:rPr>
                <w:spacing w:val="-6"/>
                <w:w w:val="85"/>
                <w:sz w:val="19"/>
              </w:rPr>
              <w:t>para</w:t>
            </w:r>
            <w:r>
              <w:rPr>
                <w:spacing w:val="5"/>
                <w:sz w:val="19"/>
              </w:rPr>
              <w:t> </w:t>
            </w:r>
            <w:r>
              <w:rPr>
                <w:spacing w:val="-6"/>
                <w:w w:val="85"/>
                <w:sz w:val="19"/>
              </w:rPr>
              <w:t>la</w:t>
            </w:r>
            <w:r>
              <w:rPr>
                <w:spacing w:val="-6"/>
                <w:sz w:val="19"/>
              </w:rPr>
              <w:t> </w:t>
            </w:r>
            <w:r>
              <w:rPr>
                <w:spacing w:val="-6"/>
                <w:w w:val="85"/>
                <w:sz w:val="19"/>
              </w:rPr>
              <w:t>realización</w:t>
            </w:r>
            <w:r>
              <w:rPr>
                <w:spacing w:val="-5"/>
                <w:sz w:val="19"/>
              </w:rPr>
              <w:t> </w:t>
            </w:r>
            <w:r>
              <w:rPr>
                <w:spacing w:val="-6"/>
                <w:w w:val="85"/>
                <w:sz w:val="19"/>
              </w:rPr>
              <w:t>de</w:t>
            </w:r>
            <w:r>
              <w:rPr>
                <w:spacing w:val="-6"/>
                <w:sz w:val="19"/>
              </w:rPr>
              <w:t> </w:t>
            </w:r>
            <w:r>
              <w:rPr>
                <w:spacing w:val="-6"/>
                <w:w w:val="85"/>
                <w:sz w:val="19"/>
              </w:rPr>
              <w:t>las</w:t>
            </w:r>
            <w:r>
              <w:rPr>
                <w:sz w:val="19"/>
              </w:rPr>
              <w:t> </w:t>
            </w:r>
            <w:r>
              <w:rPr>
                <w:spacing w:val="-6"/>
                <w:w w:val="85"/>
                <w:sz w:val="19"/>
              </w:rPr>
              <w:t>estrategias</w:t>
            </w:r>
            <w:r>
              <w:rPr>
                <w:spacing w:val="-6"/>
                <w:sz w:val="19"/>
              </w:rPr>
              <w:t> </w:t>
            </w:r>
            <w:r>
              <w:rPr>
                <w:spacing w:val="-6"/>
                <w:w w:val="85"/>
                <w:sz w:val="19"/>
              </w:rPr>
              <w:t>de</w:t>
            </w:r>
            <w:r>
              <w:rPr>
                <w:spacing w:val="4"/>
                <w:sz w:val="19"/>
              </w:rPr>
              <w:t> </w:t>
            </w:r>
            <w:r>
              <w:rPr>
                <w:spacing w:val="-6"/>
                <w:w w:val="85"/>
                <w:sz w:val="19"/>
              </w:rPr>
              <w:t>la</w:t>
            </w:r>
            <w:r>
              <w:rPr>
                <w:spacing w:val="-6"/>
                <w:sz w:val="19"/>
              </w:rPr>
              <w:t> </w:t>
            </w:r>
            <w:r>
              <w:rPr>
                <w:spacing w:val="-6"/>
                <w:w w:val="85"/>
                <w:sz w:val="19"/>
              </w:rPr>
              <w:t>empresa</w:t>
            </w:r>
            <w:r>
              <w:rPr>
                <w:spacing w:val="5"/>
                <w:sz w:val="19"/>
              </w:rPr>
              <w:t> </w:t>
            </w:r>
            <w:r>
              <w:rPr>
                <w:spacing w:val="-6"/>
                <w:w w:val="85"/>
                <w:sz w:val="19"/>
              </w:rPr>
              <w:t>y</w:t>
            </w:r>
            <w:r>
              <w:rPr>
                <w:spacing w:val="-6"/>
                <w:sz w:val="19"/>
              </w:rPr>
              <w:t> </w:t>
            </w:r>
            <w:r>
              <w:rPr>
                <w:spacing w:val="-6"/>
                <w:w w:val="85"/>
                <w:sz w:val="19"/>
              </w:rPr>
              <w:t>de</w:t>
            </w:r>
            <w:r>
              <w:rPr>
                <w:spacing w:val="5"/>
                <w:sz w:val="19"/>
              </w:rPr>
              <w:t> </w:t>
            </w:r>
            <w:r>
              <w:rPr>
                <w:spacing w:val="-6"/>
                <w:w w:val="85"/>
                <w:sz w:val="19"/>
              </w:rPr>
              <w:t>TI</w:t>
            </w:r>
            <w:r>
              <w:rPr>
                <w:spacing w:val="-6"/>
                <w:sz w:val="19"/>
              </w:rPr>
              <w:t> </w:t>
            </w:r>
            <w:r>
              <w:rPr>
                <w:spacing w:val="-6"/>
                <w:w w:val="85"/>
                <w:sz w:val="19"/>
              </w:rPr>
              <w:t>mediante</w:t>
            </w:r>
            <w:r>
              <w:rPr>
                <w:spacing w:val="5"/>
                <w:sz w:val="19"/>
              </w:rPr>
              <w:t> </w:t>
            </w:r>
            <w:r>
              <w:rPr>
                <w:spacing w:val="-6"/>
                <w:w w:val="85"/>
                <w:sz w:val="19"/>
              </w:rPr>
              <w:t>la</w:t>
            </w:r>
            <w:r>
              <w:rPr>
                <w:spacing w:val="-6"/>
                <w:sz w:val="19"/>
              </w:rPr>
              <w:t> </w:t>
            </w:r>
            <w:r>
              <w:rPr>
                <w:spacing w:val="-6"/>
                <w:w w:val="85"/>
                <w:sz w:val="19"/>
              </w:rPr>
              <w:t>creación</w:t>
            </w:r>
            <w:r>
              <w:rPr>
                <w:spacing w:val="-5"/>
                <w:sz w:val="19"/>
              </w:rPr>
              <w:t> </w:t>
            </w:r>
            <w:r>
              <w:rPr>
                <w:spacing w:val="-6"/>
                <w:w w:val="85"/>
                <w:sz w:val="19"/>
              </w:rPr>
              <w:t>de</w:t>
            </w:r>
            <w:r>
              <w:rPr>
                <w:spacing w:val="-6"/>
                <w:sz w:val="19"/>
              </w:rPr>
              <w:t> </w:t>
            </w:r>
            <w:r>
              <w:rPr>
                <w:spacing w:val="-6"/>
                <w:w w:val="85"/>
                <w:sz w:val="19"/>
              </w:rPr>
              <w:t>modelos</w:t>
            </w:r>
            <w:r>
              <w:rPr>
                <w:sz w:val="19"/>
              </w:rPr>
              <w:t> </w:t>
            </w:r>
            <w:r>
              <w:rPr>
                <w:spacing w:val="-6"/>
                <w:w w:val="90"/>
                <w:sz w:val="19"/>
              </w:rPr>
              <w:t>clave</w:t>
            </w:r>
            <w:r>
              <w:rPr>
                <w:sz w:val="19"/>
              </w:rPr>
              <w:t> </w:t>
            </w:r>
            <w:r>
              <w:rPr>
                <w:spacing w:val="-6"/>
                <w:w w:val="90"/>
                <w:sz w:val="19"/>
              </w:rPr>
              <w:t>y</w:t>
            </w:r>
            <w:r>
              <w:rPr>
                <w:spacing w:val="-5"/>
                <w:sz w:val="19"/>
              </w:rPr>
              <w:t> </w:t>
            </w:r>
            <w:r>
              <w:rPr>
                <w:spacing w:val="-6"/>
                <w:w w:val="90"/>
                <w:sz w:val="19"/>
              </w:rPr>
              <w:t>prácticas</w:t>
            </w:r>
            <w:r>
              <w:rPr>
                <w:sz w:val="19"/>
              </w:rPr>
              <w:t> </w:t>
            </w:r>
            <w:r>
              <w:rPr>
                <w:spacing w:val="-6"/>
                <w:w w:val="90"/>
                <w:sz w:val="19"/>
              </w:rPr>
              <w:t>que</w:t>
            </w:r>
            <w:r>
              <w:rPr>
                <w:sz w:val="19"/>
              </w:rPr>
              <w:t> </w:t>
            </w:r>
            <w:r>
              <w:rPr>
                <w:spacing w:val="-6"/>
                <w:w w:val="90"/>
                <w:sz w:val="19"/>
              </w:rPr>
              <w:t>describan</w:t>
            </w:r>
            <w:r>
              <w:rPr>
                <w:spacing w:val="-5"/>
                <w:sz w:val="19"/>
              </w:rPr>
              <w:t> </w:t>
            </w:r>
            <w:r>
              <w:rPr>
                <w:spacing w:val="-6"/>
                <w:w w:val="90"/>
                <w:sz w:val="19"/>
              </w:rPr>
              <w:t>las</w:t>
            </w:r>
            <w:r>
              <w:rPr>
                <w:sz w:val="19"/>
              </w:rPr>
              <w:t> </w:t>
            </w:r>
            <w:r>
              <w:rPr>
                <w:spacing w:val="-6"/>
                <w:w w:val="90"/>
                <w:sz w:val="19"/>
              </w:rPr>
              <w:t>líneas</w:t>
            </w:r>
            <w:r>
              <w:rPr>
                <w:sz w:val="19"/>
              </w:rPr>
              <w:t> </w:t>
            </w:r>
            <w:r>
              <w:rPr>
                <w:spacing w:val="-6"/>
                <w:w w:val="90"/>
                <w:sz w:val="19"/>
              </w:rPr>
              <w:t>de</w:t>
            </w:r>
            <w:r>
              <w:rPr>
                <w:sz w:val="19"/>
              </w:rPr>
              <w:t> </w:t>
            </w:r>
            <w:r>
              <w:rPr>
                <w:spacing w:val="-6"/>
                <w:w w:val="90"/>
                <w:sz w:val="19"/>
              </w:rPr>
              <w:t>partida</w:t>
            </w:r>
            <w:r>
              <w:rPr>
                <w:sz w:val="19"/>
              </w:rPr>
              <w:t> </w:t>
            </w:r>
            <w:r>
              <w:rPr>
                <w:spacing w:val="-6"/>
                <w:w w:val="90"/>
                <w:sz w:val="19"/>
              </w:rPr>
              <w:t>y</w:t>
            </w:r>
            <w:r>
              <w:rPr>
                <w:spacing w:val="-6"/>
                <w:sz w:val="19"/>
              </w:rPr>
              <w:t> </w:t>
            </w:r>
            <w:r>
              <w:rPr>
                <w:spacing w:val="-6"/>
                <w:w w:val="90"/>
                <w:sz w:val="19"/>
              </w:rPr>
              <w:t>las</w:t>
            </w:r>
            <w:r>
              <w:rPr>
                <w:sz w:val="19"/>
              </w:rPr>
              <w:t> </w:t>
            </w:r>
            <w:r>
              <w:rPr>
                <w:spacing w:val="-6"/>
                <w:w w:val="90"/>
                <w:sz w:val="19"/>
              </w:rPr>
              <w:t>arquitecturas</w:t>
            </w:r>
            <w:r>
              <w:rPr>
                <w:sz w:val="19"/>
              </w:rPr>
              <w:t> </w:t>
            </w:r>
            <w:r>
              <w:rPr>
                <w:spacing w:val="-6"/>
                <w:w w:val="90"/>
                <w:sz w:val="19"/>
              </w:rPr>
              <w:t>objetivo.</w:t>
            </w:r>
            <w:r>
              <w:rPr>
                <w:sz w:val="19"/>
              </w:rPr>
              <w:t> </w:t>
            </w:r>
            <w:r>
              <w:rPr>
                <w:spacing w:val="-6"/>
                <w:w w:val="90"/>
                <w:sz w:val="19"/>
              </w:rPr>
              <w:t>Definir</w:t>
            </w:r>
            <w:r>
              <w:rPr>
                <w:sz w:val="19"/>
              </w:rPr>
              <w:t> </w:t>
            </w:r>
            <w:r>
              <w:rPr>
                <w:spacing w:val="-6"/>
                <w:w w:val="90"/>
                <w:sz w:val="19"/>
              </w:rPr>
              <w:t>los</w:t>
            </w:r>
            <w:r>
              <w:rPr>
                <w:sz w:val="19"/>
              </w:rPr>
              <w:t> </w:t>
            </w:r>
            <w:r>
              <w:rPr>
                <w:spacing w:val="-6"/>
                <w:w w:val="90"/>
                <w:sz w:val="19"/>
              </w:rPr>
              <w:t>requisitos</w:t>
            </w:r>
            <w:r>
              <w:rPr>
                <w:sz w:val="19"/>
              </w:rPr>
              <w:t> </w:t>
            </w:r>
            <w:r>
              <w:rPr>
                <w:spacing w:val="-6"/>
                <w:w w:val="90"/>
                <w:sz w:val="19"/>
              </w:rPr>
              <w:t>para</w:t>
            </w:r>
            <w:r>
              <w:rPr>
                <w:sz w:val="19"/>
              </w:rPr>
              <w:t> </w:t>
            </w:r>
            <w:r>
              <w:rPr>
                <w:spacing w:val="-6"/>
                <w:w w:val="90"/>
                <w:sz w:val="19"/>
              </w:rPr>
              <w:t>la</w:t>
            </w:r>
            <w:r>
              <w:rPr>
                <w:sz w:val="19"/>
              </w:rPr>
              <w:t> </w:t>
            </w:r>
            <w:r>
              <w:rPr>
                <w:spacing w:val="-6"/>
                <w:w w:val="90"/>
                <w:sz w:val="19"/>
              </w:rPr>
              <w:t>taxonomía,</w:t>
            </w:r>
            <w:r>
              <w:rPr>
                <w:sz w:val="19"/>
              </w:rPr>
              <w:t> </w:t>
            </w:r>
            <w:r>
              <w:rPr>
                <w:spacing w:val="-6"/>
                <w:w w:val="90"/>
                <w:sz w:val="19"/>
              </w:rPr>
              <w:t>las</w:t>
            </w:r>
            <w:r>
              <w:rPr>
                <w:sz w:val="19"/>
              </w:rPr>
              <w:t> </w:t>
            </w:r>
            <w:r>
              <w:rPr>
                <w:spacing w:val="-6"/>
                <w:w w:val="90"/>
                <w:sz w:val="19"/>
              </w:rPr>
              <w:t>normas,</w:t>
            </w:r>
            <w:r>
              <w:rPr>
                <w:sz w:val="19"/>
              </w:rPr>
              <w:t> </w:t>
            </w:r>
            <w:r>
              <w:rPr>
                <w:spacing w:val="-6"/>
                <w:w w:val="90"/>
                <w:sz w:val="19"/>
              </w:rPr>
              <w:t>las</w:t>
            </w:r>
            <w:r>
              <w:rPr>
                <w:spacing w:val="-2"/>
                <w:w w:val="90"/>
                <w:sz w:val="19"/>
              </w:rPr>
              <w:t> </w:t>
            </w:r>
            <w:r>
              <w:rPr>
                <w:spacing w:val="-2"/>
                <w:w w:val="85"/>
                <w:sz w:val="19"/>
              </w:rPr>
              <w:t>directrices,</w:t>
            </w:r>
            <w:r>
              <w:rPr>
                <w:spacing w:val="-6"/>
                <w:sz w:val="19"/>
              </w:rPr>
              <w:t> </w:t>
            </w:r>
            <w:r>
              <w:rPr>
                <w:spacing w:val="-2"/>
                <w:w w:val="85"/>
                <w:sz w:val="19"/>
              </w:rPr>
              <w:t>los procedimientos,</w:t>
            </w:r>
            <w:r>
              <w:rPr>
                <w:spacing w:val="-3"/>
                <w:sz w:val="19"/>
              </w:rPr>
              <w:t> </w:t>
            </w:r>
            <w:r>
              <w:rPr>
                <w:spacing w:val="-2"/>
                <w:w w:val="85"/>
                <w:sz w:val="19"/>
              </w:rPr>
              <w:t>las plantillas</w:t>
            </w:r>
            <w:r>
              <w:rPr>
                <w:spacing w:val="-5"/>
                <w:sz w:val="19"/>
              </w:rPr>
              <w:t> </w:t>
            </w:r>
            <w:r>
              <w:rPr>
                <w:spacing w:val="-2"/>
                <w:w w:val="85"/>
                <w:sz w:val="19"/>
              </w:rPr>
              <w:t>y</w:t>
            </w:r>
            <w:r>
              <w:rPr>
                <w:spacing w:val="-3"/>
                <w:w w:val="85"/>
                <w:sz w:val="19"/>
              </w:rPr>
              <w:t> </w:t>
            </w:r>
            <w:r>
              <w:rPr>
                <w:spacing w:val="-2"/>
                <w:w w:val="85"/>
                <w:sz w:val="19"/>
              </w:rPr>
              <w:t>las herramientas</w:t>
            </w:r>
            <w:r>
              <w:rPr>
                <w:spacing w:val="-5"/>
                <w:sz w:val="19"/>
              </w:rPr>
              <w:t> </w:t>
            </w:r>
            <w:r>
              <w:rPr>
                <w:spacing w:val="-2"/>
                <w:w w:val="85"/>
                <w:sz w:val="19"/>
              </w:rPr>
              <w:t>y</w:t>
            </w:r>
            <w:r>
              <w:rPr>
                <w:spacing w:val="-3"/>
                <w:w w:val="85"/>
                <w:sz w:val="19"/>
              </w:rPr>
              <w:t> </w:t>
            </w:r>
            <w:r>
              <w:rPr>
                <w:spacing w:val="-2"/>
                <w:w w:val="85"/>
                <w:sz w:val="19"/>
              </w:rPr>
              <w:t>proporcionar un</w:t>
            </w:r>
            <w:r>
              <w:rPr>
                <w:spacing w:val="-3"/>
                <w:w w:val="85"/>
                <w:sz w:val="19"/>
              </w:rPr>
              <w:t> </w:t>
            </w:r>
            <w:r>
              <w:rPr>
                <w:spacing w:val="-2"/>
                <w:w w:val="85"/>
                <w:sz w:val="19"/>
              </w:rPr>
              <w:t>vínculo</w:t>
            </w:r>
            <w:r>
              <w:rPr>
                <w:spacing w:val="-4"/>
                <w:sz w:val="19"/>
              </w:rPr>
              <w:t> </w:t>
            </w:r>
            <w:r>
              <w:rPr>
                <w:spacing w:val="-2"/>
                <w:w w:val="85"/>
                <w:sz w:val="19"/>
              </w:rPr>
              <w:t>para</w:t>
            </w:r>
            <w:r>
              <w:rPr>
                <w:spacing w:val="-5"/>
                <w:sz w:val="19"/>
              </w:rPr>
              <w:t> </w:t>
            </w:r>
            <w:r>
              <w:rPr>
                <w:spacing w:val="-2"/>
                <w:w w:val="85"/>
                <w:sz w:val="19"/>
              </w:rPr>
              <w:t>estos</w:t>
            </w:r>
            <w:r>
              <w:rPr>
                <w:spacing w:val="-5"/>
                <w:sz w:val="19"/>
              </w:rPr>
              <w:t> </w:t>
            </w:r>
            <w:r>
              <w:rPr>
                <w:spacing w:val="-2"/>
                <w:w w:val="85"/>
                <w:sz w:val="19"/>
              </w:rPr>
              <w:t>componentes.</w:t>
            </w:r>
            <w:r>
              <w:rPr>
                <w:spacing w:val="-4"/>
                <w:sz w:val="19"/>
              </w:rPr>
              <w:t> </w:t>
            </w:r>
            <w:r>
              <w:rPr>
                <w:spacing w:val="-2"/>
                <w:w w:val="85"/>
                <w:sz w:val="19"/>
              </w:rPr>
              <w:t>Mejorar la</w:t>
            </w:r>
            <w:r>
              <w:rPr>
                <w:spacing w:val="-3"/>
                <w:w w:val="85"/>
                <w:sz w:val="19"/>
              </w:rPr>
              <w:t> </w:t>
            </w:r>
            <w:r>
              <w:rPr>
                <w:spacing w:val="-2"/>
                <w:w w:val="85"/>
                <w:sz w:val="19"/>
              </w:rPr>
              <w:t>adecuación,</w:t>
            </w:r>
            <w:r>
              <w:rPr>
                <w:sz w:val="19"/>
              </w:rPr>
              <w:t> </w:t>
            </w:r>
            <w:r>
              <w:rPr>
                <w:spacing w:val="-2"/>
                <w:w w:val="80"/>
                <w:sz w:val="19"/>
              </w:rPr>
              <w:t>aumentar</w:t>
            </w:r>
            <w:r>
              <w:rPr>
                <w:spacing w:val="-11"/>
                <w:sz w:val="19"/>
              </w:rPr>
              <w:t> </w:t>
            </w:r>
            <w:r>
              <w:rPr>
                <w:spacing w:val="-2"/>
                <w:w w:val="80"/>
                <w:sz w:val="19"/>
              </w:rPr>
              <w:t>la</w:t>
            </w:r>
            <w:r>
              <w:rPr>
                <w:spacing w:val="-10"/>
                <w:sz w:val="19"/>
              </w:rPr>
              <w:t> </w:t>
            </w:r>
            <w:r>
              <w:rPr>
                <w:spacing w:val="-2"/>
                <w:w w:val="80"/>
                <w:sz w:val="19"/>
              </w:rPr>
              <w:t>agilidad,</w:t>
            </w:r>
            <w:r>
              <w:rPr>
                <w:spacing w:val="-8"/>
                <w:sz w:val="19"/>
              </w:rPr>
              <w:t> </w:t>
            </w:r>
            <w:r>
              <w:rPr>
                <w:spacing w:val="-2"/>
                <w:w w:val="80"/>
                <w:sz w:val="19"/>
              </w:rPr>
              <w:t>mejorar</w:t>
            </w:r>
            <w:r>
              <w:rPr>
                <w:spacing w:val="-11"/>
                <w:sz w:val="19"/>
              </w:rPr>
              <w:t> </w:t>
            </w:r>
            <w:r>
              <w:rPr>
                <w:spacing w:val="-2"/>
                <w:w w:val="80"/>
                <w:sz w:val="19"/>
              </w:rPr>
              <w:t>la</w:t>
            </w:r>
            <w:r>
              <w:rPr>
                <w:spacing w:val="-10"/>
                <w:sz w:val="19"/>
              </w:rPr>
              <w:t> </w:t>
            </w:r>
            <w:r>
              <w:rPr>
                <w:spacing w:val="-2"/>
                <w:w w:val="80"/>
                <w:sz w:val="19"/>
              </w:rPr>
              <w:t>calidad</w:t>
            </w:r>
            <w:r>
              <w:rPr>
                <w:spacing w:val="-8"/>
                <w:sz w:val="19"/>
              </w:rPr>
              <w:t> </w:t>
            </w:r>
            <w:r>
              <w:rPr>
                <w:spacing w:val="-2"/>
                <w:w w:val="80"/>
                <w:sz w:val="19"/>
              </w:rPr>
              <w:t>de</w:t>
            </w:r>
            <w:r>
              <w:rPr>
                <w:spacing w:val="-10"/>
                <w:sz w:val="19"/>
              </w:rPr>
              <w:t> </w:t>
            </w:r>
            <w:r>
              <w:rPr>
                <w:spacing w:val="-2"/>
                <w:w w:val="80"/>
                <w:sz w:val="19"/>
              </w:rPr>
              <w:t>la</w:t>
            </w:r>
            <w:r>
              <w:rPr>
                <w:spacing w:val="-10"/>
                <w:sz w:val="19"/>
              </w:rPr>
              <w:t> </w:t>
            </w:r>
            <w:r>
              <w:rPr>
                <w:spacing w:val="-2"/>
                <w:w w:val="80"/>
                <w:sz w:val="19"/>
              </w:rPr>
              <w:t>información</w:t>
            </w:r>
            <w:r>
              <w:rPr>
                <w:spacing w:val="-8"/>
                <w:w w:val="80"/>
                <w:sz w:val="19"/>
              </w:rPr>
              <w:t> </w:t>
            </w:r>
            <w:r>
              <w:rPr>
                <w:spacing w:val="-2"/>
                <w:w w:val="80"/>
                <w:sz w:val="19"/>
              </w:rPr>
              <w:t>y</w:t>
            </w:r>
            <w:r>
              <w:rPr>
                <w:spacing w:val="-9"/>
                <w:w w:val="80"/>
                <w:sz w:val="19"/>
              </w:rPr>
              <w:t> </w:t>
            </w:r>
            <w:r>
              <w:rPr>
                <w:spacing w:val="-2"/>
                <w:w w:val="80"/>
                <w:sz w:val="19"/>
              </w:rPr>
              <w:t>generar</w:t>
            </w:r>
            <w:r>
              <w:rPr>
                <w:spacing w:val="-11"/>
                <w:sz w:val="19"/>
              </w:rPr>
              <w:t> </w:t>
            </w:r>
            <w:r>
              <w:rPr>
                <w:spacing w:val="-2"/>
                <w:w w:val="80"/>
                <w:sz w:val="19"/>
              </w:rPr>
              <w:t>ahorros</w:t>
            </w:r>
            <w:r>
              <w:rPr>
                <w:spacing w:val="-11"/>
                <w:sz w:val="19"/>
              </w:rPr>
              <w:t> </w:t>
            </w:r>
            <w:r>
              <w:rPr>
                <w:spacing w:val="-2"/>
                <w:w w:val="80"/>
                <w:sz w:val="19"/>
              </w:rPr>
              <w:t>de</w:t>
            </w:r>
            <w:r>
              <w:rPr>
                <w:spacing w:val="-10"/>
                <w:sz w:val="19"/>
              </w:rPr>
              <w:t> </w:t>
            </w:r>
            <w:r>
              <w:rPr>
                <w:spacing w:val="-2"/>
                <w:w w:val="80"/>
                <w:sz w:val="19"/>
              </w:rPr>
              <w:t>costes</w:t>
            </w:r>
            <w:r>
              <w:rPr>
                <w:spacing w:val="-11"/>
                <w:sz w:val="19"/>
              </w:rPr>
              <w:t> </w:t>
            </w:r>
            <w:r>
              <w:rPr>
                <w:spacing w:val="-2"/>
                <w:w w:val="80"/>
                <w:sz w:val="19"/>
              </w:rPr>
              <w:t>potenciales</w:t>
            </w:r>
            <w:r>
              <w:rPr>
                <w:spacing w:val="-11"/>
                <w:sz w:val="19"/>
              </w:rPr>
              <w:t> </w:t>
            </w:r>
            <w:r>
              <w:rPr>
                <w:spacing w:val="-2"/>
                <w:w w:val="80"/>
                <w:sz w:val="19"/>
              </w:rPr>
              <w:t>mediante</w:t>
            </w:r>
            <w:r>
              <w:rPr>
                <w:spacing w:val="-9"/>
                <w:sz w:val="19"/>
              </w:rPr>
              <w:t> </w:t>
            </w:r>
            <w:r>
              <w:rPr>
                <w:spacing w:val="-2"/>
                <w:w w:val="80"/>
                <w:sz w:val="19"/>
              </w:rPr>
              <w:t>iniciativas</w:t>
            </w:r>
            <w:r>
              <w:rPr>
                <w:spacing w:val="-11"/>
                <w:sz w:val="19"/>
              </w:rPr>
              <w:t> </w:t>
            </w:r>
            <w:r>
              <w:rPr>
                <w:spacing w:val="-2"/>
                <w:w w:val="80"/>
                <w:sz w:val="19"/>
              </w:rPr>
              <w:t>tales</w:t>
            </w:r>
            <w:r>
              <w:rPr>
                <w:spacing w:val="-11"/>
                <w:sz w:val="19"/>
              </w:rPr>
              <w:t> </w:t>
            </w:r>
            <w:r>
              <w:rPr>
                <w:spacing w:val="-2"/>
                <w:w w:val="80"/>
                <w:sz w:val="19"/>
              </w:rPr>
              <w:t>como</w:t>
            </w:r>
            <w:r>
              <w:rPr>
                <w:spacing w:val="-9"/>
                <w:sz w:val="19"/>
              </w:rPr>
              <w:t> </w:t>
            </w:r>
            <w:r>
              <w:rPr>
                <w:spacing w:val="-2"/>
                <w:w w:val="80"/>
                <w:sz w:val="19"/>
              </w:rPr>
              <w:t>la</w:t>
            </w:r>
            <w:r>
              <w:rPr>
                <w:spacing w:val="-9"/>
                <w:sz w:val="19"/>
              </w:rPr>
              <w:t> </w:t>
            </w:r>
            <w:r>
              <w:rPr>
                <w:spacing w:val="-2"/>
                <w:w w:val="80"/>
                <w:sz w:val="19"/>
              </w:rPr>
              <w:t>reutilización</w:t>
            </w:r>
            <w:r>
              <w:rPr>
                <w:spacing w:val="-9"/>
                <w:w w:val="80"/>
                <w:sz w:val="19"/>
              </w:rPr>
              <w:t> </w:t>
            </w:r>
            <w:r>
              <w:rPr>
                <w:spacing w:val="-2"/>
                <w:w w:val="80"/>
                <w:sz w:val="19"/>
              </w:rPr>
              <w:t>de</w:t>
            </w:r>
          </w:p>
          <w:p>
            <w:pPr>
              <w:pStyle w:val="TableParagraph"/>
              <w:spacing w:line="190" w:lineRule="exact"/>
              <w:ind w:left="29"/>
              <w:jc w:val="both"/>
              <w:rPr>
                <w:sz w:val="19"/>
              </w:rPr>
            </w:pPr>
            <w:r>
              <w:rPr>
                <w:spacing w:val="-2"/>
                <w:w w:val="80"/>
                <w:sz w:val="19"/>
              </w:rPr>
              <w:t>bloques</w:t>
            </w:r>
            <w:r>
              <w:rPr>
                <w:spacing w:val="-3"/>
                <w:sz w:val="19"/>
              </w:rPr>
              <w:t> </w:t>
            </w:r>
            <w:r>
              <w:rPr>
                <w:spacing w:val="-2"/>
                <w:w w:val="80"/>
                <w:sz w:val="19"/>
              </w:rPr>
              <w:t>de</w:t>
            </w:r>
            <w:r>
              <w:rPr>
                <w:spacing w:val="-1"/>
                <w:sz w:val="19"/>
              </w:rPr>
              <w:t> </w:t>
            </w:r>
            <w:r>
              <w:rPr>
                <w:spacing w:val="-2"/>
                <w:w w:val="80"/>
                <w:sz w:val="19"/>
              </w:rPr>
              <w:t>componentes</w:t>
            </w:r>
            <w:r>
              <w:rPr>
                <w:spacing w:val="-3"/>
                <w:sz w:val="19"/>
              </w:rPr>
              <w:t> </w:t>
            </w:r>
            <w:r>
              <w:rPr>
                <w:spacing w:val="-2"/>
                <w:w w:val="80"/>
                <w:sz w:val="19"/>
              </w:rPr>
              <w:t>para</w:t>
            </w:r>
            <w:r>
              <w:rPr>
                <w:spacing w:val="1"/>
                <w:sz w:val="19"/>
              </w:rPr>
              <w:t> </w:t>
            </w:r>
            <w:r>
              <w:rPr>
                <w:spacing w:val="-2"/>
                <w:w w:val="80"/>
                <w:sz w:val="19"/>
              </w:rPr>
              <w:t>los</w:t>
            </w:r>
            <w:r>
              <w:rPr>
                <w:spacing w:val="-3"/>
                <w:sz w:val="19"/>
              </w:rPr>
              <w:t> </w:t>
            </w:r>
            <w:r>
              <w:rPr>
                <w:spacing w:val="-2"/>
                <w:w w:val="80"/>
                <w:sz w:val="19"/>
              </w:rPr>
              <w:t>procesos</w:t>
            </w:r>
            <w:r>
              <w:rPr>
                <w:spacing w:val="-2"/>
                <w:sz w:val="19"/>
              </w:rPr>
              <w:t> </w:t>
            </w:r>
            <w:r>
              <w:rPr>
                <w:spacing w:val="-2"/>
                <w:w w:val="80"/>
                <w:sz w:val="19"/>
              </w:rPr>
              <w:t>de</w:t>
            </w:r>
            <w:r>
              <w:rPr>
                <w:spacing w:val="-2"/>
                <w:sz w:val="19"/>
              </w:rPr>
              <w:t> </w:t>
            </w:r>
            <w:r>
              <w:rPr>
                <w:spacing w:val="-2"/>
                <w:w w:val="80"/>
                <w:sz w:val="19"/>
              </w:rPr>
              <w:t>construcción.</w:t>
            </w:r>
          </w:p>
        </w:tc>
      </w:tr>
      <w:tr>
        <w:trPr>
          <w:trHeight w:val="233" w:hRule="atLeast"/>
        </w:trPr>
        <w:tc>
          <w:tcPr>
            <w:tcW w:w="8794" w:type="dxa"/>
            <w:gridSpan w:val="3"/>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03" w:lineRule="exact" w:before="10"/>
              <w:ind w:left="29"/>
              <w:rPr>
                <w:b/>
                <w:sz w:val="19"/>
              </w:rPr>
            </w:pPr>
            <w:r>
              <w:rPr>
                <w:b/>
                <w:w w:val="80"/>
                <w:sz w:val="19"/>
              </w:rPr>
              <w:t>Declaración</w:t>
            </w:r>
            <w:r>
              <w:rPr>
                <w:b/>
                <w:spacing w:val="-4"/>
                <w:w w:val="80"/>
                <w:sz w:val="19"/>
              </w:rPr>
              <w:t> </w:t>
            </w:r>
            <w:r>
              <w:rPr>
                <w:b/>
                <w:w w:val="80"/>
                <w:sz w:val="19"/>
              </w:rPr>
              <w:t>del</w:t>
            </w:r>
            <w:r>
              <w:rPr>
                <w:b/>
                <w:spacing w:val="-9"/>
                <w:sz w:val="19"/>
              </w:rPr>
              <w:t> </w:t>
            </w:r>
            <w:r>
              <w:rPr>
                <w:b/>
                <w:w w:val="80"/>
                <w:sz w:val="19"/>
              </w:rPr>
              <w:t>Propósito</w:t>
            </w:r>
            <w:r>
              <w:rPr>
                <w:b/>
                <w:spacing w:val="-4"/>
                <w:sz w:val="19"/>
              </w:rPr>
              <w:t> </w:t>
            </w:r>
            <w:r>
              <w:rPr>
                <w:b/>
                <w:w w:val="80"/>
                <w:sz w:val="19"/>
              </w:rPr>
              <w:t>del</w:t>
            </w:r>
            <w:r>
              <w:rPr>
                <w:b/>
                <w:spacing w:val="-9"/>
                <w:sz w:val="19"/>
              </w:rPr>
              <w:t> </w:t>
            </w:r>
            <w:r>
              <w:rPr>
                <w:b/>
                <w:spacing w:val="-2"/>
                <w:w w:val="80"/>
                <w:sz w:val="19"/>
              </w:rPr>
              <w:t>Proceso</w:t>
            </w:r>
          </w:p>
        </w:tc>
      </w:tr>
      <w:tr>
        <w:trPr>
          <w:trHeight w:val="759" w:hRule="atLeast"/>
        </w:trPr>
        <w:tc>
          <w:tcPr>
            <w:tcW w:w="8794" w:type="dxa"/>
            <w:gridSpan w:val="3"/>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76" w:lineRule="auto" w:before="142"/>
              <w:ind w:left="29"/>
              <w:rPr>
                <w:sz w:val="19"/>
              </w:rPr>
            </w:pPr>
            <w:r>
              <w:rPr>
                <w:spacing w:val="-2"/>
                <w:w w:val="80"/>
                <w:sz w:val="19"/>
              </w:rPr>
              <w:t>Representar</w:t>
            </w:r>
            <w:r>
              <w:rPr>
                <w:spacing w:val="-6"/>
                <w:sz w:val="19"/>
              </w:rPr>
              <w:t> </w:t>
            </w:r>
            <w:r>
              <w:rPr>
                <w:spacing w:val="-2"/>
                <w:w w:val="80"/>
                <w:sz w:val="19"/>
              </w:rPr>
              <w:t>a</w:t>
            </w:r>
            <w:r>
              <w:rPr>
                <w:spacing w:val="-4"/>
                <w:sz w:val="19"/>
              </w:rPr>
              <w:t> </w:t>
            </w:r>
            <w:r>
              <w:rPr>
                <w:spacing w:val="-2"/>
                <w:w w:val="80"/>
                <w:sz w:val="19"/>
              </w:rPr>
              <w:t>los</w:t>
            </w:r>
            <w:r>
              <w:rPr>
                <w:spacing w:val="-5"/>
                <w:sz w:val="19"/>
              </w:rPr>
              <w:t> </w:t>
            </w:r>
            <w:r>
              <w:rPr>
                <w:spacing w:val="-2"/>
                <w:w w:val="80"/>
                <w:sz w:val="19"/>
              </w:rPr>
              <w:t>diferentes</w:t>
            </w:r>
            <w:r>
              <w:rPr>
                <w:spacing w:val="-5"/>
                <w:sz w:val="19"/>
              </w:rPr>
              <w:t> </w:t>
            </w:r>
            <w:r>
              <w:rPr>
                <w:spacing w:val="-2"/>
                <w:w w:val="80"/>
                <w:sz w:val="19"/>
              </w:rPr>
              <w:t>módulos</w:t>
            </w:r>
            <w:r>
              <w:rPr>
                <w:spacing w:val="-5"/>
                <w:sz w:val="19"/>
              </w:rPr>
              <w:t> </w:t>
            </w:r>
            <w:r>
              <w:rPr>
                <w:spacing w:val="-2"/>
                <w:w w:val="80"/>
                <w:sz w:val="19"/>
              </w:rPr>
              <w:t>que</w:t>
            </w:r>
            <w:r>
              <w:rPr>
                <w:spacing w:val="-4"/>
                <w:sz w:val="19"/>
              </w:rPr>
              <w:t> </w:t>
            </w:r>
            <w:r>
              <w:rPr>
                <w:spacing w:val="-2"/>
                <w:w w:val="80"/>
                <w:sz w:val="19"/>
              </w:rPr>
              <w:t>componen</w:t>
            </w:r>
            <w:r>
              <w:rPr>
                <w:spacing w:val="-5"/>
                <w:w w:val="80"/>
                <w:sz w:val="19"/>
              </w:rPr>
              <w:t> </w:t>
            </w:r>
            <w:r>
              <w:rPr>
                <w:spacing w:val="-2"/>
                <w:w w:val="80"/>
                <w:sz w:val="19"/>
              </w:rPr>
              <w:t>la</w:t>
            </w:r>
            <w:r>
              <w:rPr>
                <w:spacing w:val="-4"/>
                <w:sz w:val="19"/>
              </w:rPr>
              <w:t> </w:t>
            </w:r>
            <w:r>
              <w:rPr>
                <w:spacing w:val="-2"/>
                <w:w w:val="80"/>
                <w:sz w:val="19"/>
              </w:rPr>
              <w:t>empresa</w:t>
            </w:r>
            <w:r>
              <w:rPr>
                <w:spacing w:val="-4"/>
                <w:sz w:val="19"/>
              </w:rPr>
              <w:t> </w:t>
            </w:r>
            <w:r>
              <w:rPr>
                <w:spacing w:val="-2"/>
                <w:w w:val="80"/>
                <w:sz w:val="19"/>
              </w:rPr>
              <w:t>y</w:t>
            </w:r>
            <w:r>
              <w:rPr>
                <w:spacing w:val="-5"/>
                <w:w w:val="80"/>
                <w:sz w:val="19"/>
              </w:rPr>
              <w:t> </w:t>
            </w:r>
            <w:r>
              <w:rPr>
                <w:spacing w:val="-2"/>
                <w:w w:val="80"/>
                <w:sz w:val="19"/>
              </w:rPr>
              <w:t>sus</w:t>
            </w:r>
            <w:r>
              <w:rPr>
                <w:spacing w:val="-5"/>
                <w:sz w:val="19"/>
              </w:rPr>
              <w:t> </w:t>
            </w:r>
            <w:r>
              <w:rPr>
                <w:spacing w:val="-2"/>
                <w:w w:val="80"/>
                <w:sz w:val="19"/>
              </w:rPr>
              <w:t>interrelaciones,</w:t>
            </w:r>
            <w:r>
              <w:rPr>
                <w:spacing w:val="-3"/>
                <w:sz w:val="19"/>
              </w:rPr>
              <w:t> </w:t>
            </w:r>
            <w:r>
              <w:rPr>
                <w:spacing w:val="-2"/>
                <w:w w:val="80"/>
                <w:sz w:val="19"/>
              </w:rPr>
              <w:t>así</w:t>
            </w:r>
            <w:r>
              <w:rPr>
                <w:spacing w:val="-9"/>
                <w:w w:val="80"/>
                <w:sz w:val="19"/>
              </w:rPr>
              <w:t> </w:t>
            </w:r>
            <w:r>
              <w:rPr>
                <w:spacing w:val="-2"/>
                <w:w w:val="80"/>
                <w:sz w:val="19"/>
              </w:rPr>
              <w:t>como</w:t>
            </w:r>
            <w:r>
              <w:rPr>
                <w:spacing w:val="-3"/>
                <w:sz w:val="19"/>
              </w:rPr>
              <w:t> </w:t>
            </w:r>
            <w:r>
              <w:rPr>
                <w:spacing w:val="-2"/>
                <w:w w:val="80"/>
                <w:sz w:val="19"/>
              </w:rPr>
              <w:t>los</w:t>
            </w:r>
            <w:r>
              <w:rPr>
                <w:sz w:val="19"/>
              </w:rPr>
              <w:t> </w:t>
            </w:r>
            <w:r>
              <w:rPr>
                <w:spacing w:val="-2"/>
                <w:w w:val="80"/>
                <w:sz w:val="19"/>
              </w:rPr>
              <w:t>principios</w:t>
            </w:r>
            <w:r>
              <w:rPr>
                <w:spacing w:val="-5"/>
                <w:sz w:val="19"/>
              </w:rPr>
              <w:t> </w:t>
            </w:r>
            <w:r>
              <w:rPr>
                <w:spacing w:val="-2"/>
                <w:w w:val="80"/>
                <w:sz w:val="19"/>
              </w:rPr>
              <w:t>rectores</w:t>
            </w:r>
            <w:r>
              <w:rPr>
                <w:sz w:val="19"/>
              </w:rPr>
              <w:t> </w:t>
            </w:r>
            <w:r>
              <w:rPr>
                <w:spacing w:val="-2"/>
                <w:w w:val="80"/>
                <w:sz w:val="19"/>
              </w:rPr>
              <w:t>de</w:t>
            </w:r>
            <w:r>
              <w:rPr>
                <w:spacing w:val="-4"/>
                <w:sz w:val="19"/>
              </w:rPr>
              <w:t> </w:t>
            </w:r>
            <w:r>
              <w:rPr>
                <w:spacing w:val="-2"/>
                <w:w w:val="80"/>
                <w:sz w:val="19"/>
              </w:rPr>
              <w:t>su</w:t>
            </w:r>
            <w:r>
              <w:rPr>
                <w:spacing w:val="-3"/>
                <w:sz w:val="19"/>
              </w:rPr>
              <w:t> </w:t>
            </w:r>
            <w:r>
              <w:rPr>
                <w:spacing w:val="-2"/>
                <w:w w:val="80"/>
                <w:sz w:val="19"/>
              </w:rPr>
              <w:t>diseño</w:t>
            </w:r>
            <w:r>
              <w:rPr>
                <w:spacing w:val="-3"/>
                <w:sz w:val="19"/>
              </w:rPr>
              <w:t> </w:t>
            </w:r>
            <w:r>
              <w:rPr>
                <w:spacing w:val="-2"/>
                <w:w w:val="80"/>
                <w:sz w:val="19"/>
              </w:rPr>
              <w:t>y</w:t>
            </w:r>
            <w:r>
              <w:rPr>
                <w:spacing w:val="-3"/>
                <w:sz w:val="19"/>
              </w:rPr>
              <w:t> </w:t>
            </w:r>
            <w:r>
              <w:rPr>
                <w:spacing w:val="-2"/>
                <w:w w:val="80"/>
                <w:sz w:val="19"/>
              </w:rPr>
              <w:t>evolución</w:t>
            </w:r>
            <w:r>
              <w:rPr>
                <w:spacing w:val="-5"/>
                <w:w w:val="80"/>
                <w:sz w:val="19"/>
              </w:rPr>
              <w:t> </w:t>
            </w:r>
            <w:r>
              <w:rPr>
                <w:spacing w:val="-2"/>
                <w:w w:val="80"/>
                <w:sz w:val="19"/>
              </w:rPr>
              <w:t>en</w:t>
            </w:r>
            <w:r>
              <w:rPr>
                <w:sz w:val="19"/>
              </w:rPr>
              <w:t> </w:t>
            </w:r>
            <w:r>
              <w:rPr>
                <w:spacing w:val="-4"/>
                <w:w w:val="85"/>
                <w:sz w:val="19"/>
              </w:rPr>
              <w:t>el</w:t>
            </w:r>
            <w:r>
              <w:rPr>
                <w:spacing w:val="-16"/>
                <w:w w:val="85"/>
                <w:sz w:val="19"/>
              </w:rPr>
              <w:t> </w:t>
            </w:r>
            <w:r>
              <w:rPr>
                <w:spacing w:val="-4"/>
                <w:w w:val="85"/>
                <w:sz w:val="19"/>
              </w:rPr>
              <w:t>tiempo,</w:t>
            </w:r>
            <w:r>
              <w:rPr>
                <w:spacing w:val="-9"/>
                <w:sz w:val="19"/>
              </w:rPr>
              <w:t> </w:t>
            </w:r>
            <w:r>
              <w:rPr>
                <w:spacing w:val="-4"/>
                <w:w w:val="85"/>
                <w:sz w:val="19"/>
              </w:rPr>
              <w:t>permitiendo</w:t>
            </w:r>
            <w:r>
              <w:rPr>
                <w:spacing w:val="-8"/>
                <w:sz w:val="19"/>
              </w:rPr>
              <w:t> </w:t>
            </w:r>
            <w:r>
              <w:rPr>
                <w:spacing w:val="-4"/>
                <w:w w:val="85"/>
                <w:sz w:val="19"/>
              </w:rPr>
              <w:t>una</w:t>
            </w:r>
            <w:r>
              <w:rPr>
                <w:spacing w:val="-9"/>
                <w:sz w:val="19"/>
              </w:rPr>
              <w:t> </w:t>
            </w:r>
            <w:r>
              <w:rPr>
                <w:spacing w:val="-4"/>
                <w:w w:val="85"/>
                <w:sz w:val="19"/>
              </w:rPr>
              <w:t>entrega</w:t>
            </w:r>
            <w:r>
              <w:rPr>
                <w:spacing w:val="-9"/>
                <w:sz w:val="19"/>
              </w:rPr>
              <w:t> </w:t>
            </w:r>
            <w:r>
              <w:rPr>
                <w:spacing w:val="-4"/>
                <w:w w:val="85"/>
                <w:sz w:val="19"/>
              </w:rPr>
              <w:t>estándar,</w:t>
            </w:r>
            <w:r>
              <w:rPr>
                <w:spacing w:val="-8"/>
                <w:sz w:val="19"/>
              </w:rPr>
              <w:t> </w:t>
            </w:r>
            <w:r>
              <w:rPr>
                <w:spacing w:val="-4"/>
                <w:w w:val="85"/>
                <w:sz w:val="19"/>
              </w:rPr>
              <w:t>sensible</w:t>
            </w:r>
            <w:r>
              <w:rPr>
                <w:spacing w:val="-9"/>
                <w:sz w:val="19"/>
              </w:rPr>
              <w:t> </w:t>
            </w:r>
            <w:r>
              <w:rPr>
                <w:spacing w:val="-4"/>
                <w:w w:val="85"/>
                <w:sz w:val="19"/>
              </w:rPr>
              <w:t>y</w:t>
            </w:r>
            <w:r>
              <w:rPr>
                <w:spacing w:val="-11"/>
                <w:w w:val="85"/>
                <w:sz w:val="19"/>
              </w:rPr>
              <w:t> </w:t>
            </w:r>
            <w:r>
              <w:rPr>
                <w:spacing w:val="-4"/>
                <w:w w:val="85"/>
                <w:sz w:val="19"/>
              </w:rPr>
              <w:t>eficiente</w:t>
            </w:r>
            <w:r>
              <w:rPr>
                <w:spacing w:val="-9"/>
                <w:sz w:val="19"/>
              </w:rPr>
              <w:t> </w:t>
            </w:r>
            <w:r>
              <w:rPr>
                <w:spacing w:val="-4"/>
                <w:w w:val="85"/>
                <w:sz w:val="19"/>
              </w:rPr>
              <w:t>de</w:t>
            </w:r>
            <w:r>
              <w:rPr>
                <w:spacing w:val="-10"/>
                <w:sz w:val="19"/>
              </w:rPr>
              <w:t> </w:t>
            </w:r>
            <w:r>
              <w:rPr>
                <w:spacing w:val="-4"/>
                <w:w w:val="85"/>
                <w:sz w:val="19"/>
              </w:rPr>
              <w:t>los</w:t>
            </w:r>
            <w:r>
              <w:rPr>
                <w:spacing w:val="-11"/>
                <w:sz w:val="19"/>
              </w:rPr>
              <w:t> </w:t>
            </w:r>
            <w:r>
              <w:rPr>
                <w:spacing w:val="-4"/>
                <w:w w:val="85"/>
                <w:sz w:val="19"/>
              </w:rPr>
              <w:t>objetivos</w:t>
            </w:r>
            <w:r>
              <w:rPr>
                <w:spacing w:val="-11"/>
                <w:sz w:val="19"/>
              </w:rPr>
              <w:t> </w:t>
            </w:r>
            <w:r>
              <w:rPr>
                <w:spacing w:val="-4"/>
                <w:w w:val="85"/>
                <w:sz w:val="19"/>
              </w:rPr>
              <w:t>operativos</w:t>
            </w:r>
            <w:r>
              <w:rPr>
                <w:spacing w:val="-11"/>
                <w:sz w:val="19"/>
              </w:rPr>
              <w:t> </w:t>
            </w:r>
            <w:r>
              <w:rPr>
                <w:spacing w:val="-4"/>
                <w:w w:val="85"/>
                <w:sz w:val="19"/>
              </w:rPr>
              <w:t>y</w:t>
            </w:r>
            <w:r>
              <w:rPr>
                <w:spacing w:val="-11"/>
                <w:w w:val="85"/>
                <w:sz w:val="19"/>
              </w:rPr>
              <w:t> </w:t>
            </w:r>
            <w:r>
              <w:rPr>
                <w:spacing w:val="-4"/>
                <w:w w:val="85"/>
                <w:sz w:val="19"/>
              </w:rPr>
              <w:t>estratégicos.</w:t>
            </w:r>
          </w:p>
        </w:tc>
      </w:tr>
      <w:tr>
        <w:trPr>
          <w:trHeight w:val="233" w:hRule="atLeast"/>
        </w:trPr>
        <w:tc>
          <w:tcPr>
            <w:tcW w:w="8794" w:type="dxa"/>
            <w:gridSpan w:val="3"/>
            <w:tcBorders>
              <w:top w:val="single" w:sz="12" w:space="0" w:color="000000"/>
              <w:left w:val="single" w:sz="4" w:space="0" w:color="000000"/>
              <w:bottom w:val="single" w:sz="12" w:space="0" w:color="000000"/>
              <w:right w:val="single" w:sz="8" w:space="0" w:color="000000"/>
            </w:tcBorders>
            <w:shd w:val="clear" w:color="auto" w:fill="C5D9F0"/>
          </w:tcPr>
          <w:p>
            <w:pPr>
              <w:pStyle w:val="TableParagraph"/>
              <w:spacing w:line="203" w:lineRule="exact" w:before="10"/>
              <w:ind w:left="29"/>
              <w:rPr>
                <w:b/>
                <w:sz w:val="19"/>
              </w:rPr>
            </w:pPr>
            <w:r>
              <w:rPr>
                <w:b/>
                <w:spacing w:val="-4"/>
                <w:w w:val="85"/>
                <w:sz w:val="19"/>
              </w:rPr>
              <w:t>El</w:t>
            </w:r>
            <w:r>
              <w:rPr>
                <w:b/>
                <w:spacing w:val="-6"/>
                <w:w w:val="85"/>
                <w:sz w:val="19"/>
              </w:rPr>
              <w:t> </w:t>
            </w:r>
            <w:r>
              <w:rPr>
                <w:b/>
                <w:spacing w:val="-4"/>
                <w:w w:val="85"/>
                <w:sz w:val="19"/>
              </w:rPr>
              <w:t>proceso</w:t>
            </w:r>
            <w:r>
              <w:rPr>
                <w:b/>
                <w:spacing w:val="8"/>
                <w:sz w:val="19"/>
              </w:rPr>
              <w:t> </w:t>
            </w:r>
            <w:r>
              <w:rPr>
                <w:b/>
                <w:spacing w:val="-4"/>
                <w:w w:val="85"/>
                <w:sz w:val="19"/>
              </w:rPr>
              <w:t>apoya</w:t>
            </w:r>
            <w:r>
              <w:rPr>
                <w:b/>
                <w:spacing w:val="-9"/>
                <w:sz w:val="19"/>
              </w:rPr>
              <w:t> </w:t>
            </w:r>
            <w:r>
              <w:rPr>
                <w:b/>
                <w:spacing w:val="-4"/>
                <w:w w:val="85"/>
                <w:sz w:val="19"/>
              </w:rPr>
              <w:t>a</w:t>
            </w:r>
            <w:r>
              <w:rPr>
                <w:b/>
                <w:spacing w:val="-8"/>
                <w:sz w:val="19"/>
              </w:rPr>
              <w:t> </w:t>
            </w:r>
            <w:r>
              <w:rPr>
                <w:b/>
                <w:spacing w:val="-4"/>
                <w:w w:val="85"/>
                <w:sz w:val="19"/>
              </w:rPr>
              <w:t>la</w:t>
            </w:r>
            <w:r>
              <w:rPr>
                <w:b/>
                <w:spacing w:val="-8"/>
                <w:sz w:val="19"/>
              </w:rPr>
              <w:t> </w:t>
            </w:r>
            <w:r>
              <w:rPr>
                <w:b/>
                <w:spacing w:val="-4"/>
                <w:w w:val="85"/>
                <w:sz w:val="19"/>
              </w:rPr>
              <w:t>obtención</w:t>
            </w:r>
            <w:r>
              <w:rPr>
                <w:b/>
                <w:spacing w:val="16"/>
                <w:sz w:val="19"/>
              </w:rPr>
              <w:t> </w:t>
            </w:r>
            <w:r>
              <w:rPr>
                <w:b/>
                <w:spacing w:val="-4"/>
                <w:w w:val="85"/>
                <w:sz w:val="19"/>
              </w:rPr>
              <w:t>de</w:t>
            </w:r>
            <w:r>
              <w:rPr>
                <w:b/>
                <w:spacing w:val="-3"/>
                <w:sz w:val="19"/>
              </w:rPr>
              <w:t> </w:t>
            </w:r>
            <w:r>
              <w:rPr>
                <w:b/>
                <w:spacing w:val="-4"/>
                <w:w w:val="85"/>
                <w:sz w:val="19"/>
              </w:rPr>
              <w:t>un</w:t>
            </w:r>
            <w:r>
              <w:rPr>
                <w:b/>
                <w:spacing w:val="-10"/>
                <w:w w:val="85"/>
                <w:sz w:val="19"/>
              </w:rPr>
              <w:t> </w:t>
            </w:r>
            <w:r>
              <w:rPr>
                <w:b/>
                <w:spacing w:val="-4"/>
                <w:w w:val="85"/>
                <w:sz w:val="19"/>
              </w:rPr>
              <w:t>conjunto</w:t>
            </w:r>
            <w:r>
              <w:rPr>
                <w:b/>
                <w:spacing w:val="25"/>
                <w:sz w:val="19"/>
              </w:rPr>
              <w:t> </w:t>
            </w:r>
            <w:r>
              <w:rPr>
                <w:b/>
                <w:spacing w:val="-4"/>
                <w:w w:val="85"/>
                <w:sz w:val="19"/>
              </w:rPr>
              <w:t>de</w:t>
            </w:r>
            <w:r>
              <w:rPr>
                <w:b/>
                <w:spacing w:val="-4"/>
                <w:sz w:val="19"/>
              </w:rPr>
              <w:t> </w:t>
            </w:r>
            <w:r>
              <w:rPr>
                <w:b/>
                <w:spacing w:val="-4"/>
                <w:w w:val="85"/>
                <w:sz w:val="19"/>
              </w:rPr>
              <w:t>objetivos</w:t>
            </w:r>
            <w:r>
              <w:rPr>
                <w:b/>
                <w:spacing w:val="-5"/>
                <w:sz w:val="19"/>
              </w:rPr>
              <w:t> </w:t>
            </w:r>
            <w:r>
              <w:rPr>
                <w:b/>
                <w:spacing w:val="-4"/>
                <w:w w:val="85"/>
                <w:sz w:val="19"/>
              </w:rPr>
              <w:t>relacionados</w:t>
            </w:r>
            <w:r>
              <w:rPr>
                <w:b/>
                <w:spacing w:val="-4"/>
                <w:sz w:val="19"/>
              </w:rPr>
              <w:t> </w:t>
            </w:r>
            <w:r>
              <w:rPr>
                <w:b/>
                <w:spacing w:val="-4"/>
                <w:w w:val="85"/>
                <w:sz w:val="19"/>
              </w:rPr>
              <w:t>con</w:t>
            </w:r>
            <w:r>
              <w:rPr>
                <w:b/>
                <w:spacing w:val="-10"/>
                <w:w w:val="85"/>
                <w:sz w:val="19"/>
              </w:rPr>
              <w:t> </w:t>
            </w:r>
            <w:r>
              <w:rPr>
                <w:b/>
                <w:spacing w:val="-4"/>
                <w:w w:val="85"/>
                <w:sz w:val="19"/>
              </w:rPr>
              <w:t>las</w:t>
            </w:r>
            <w:r>
              <w:rPr>
                <w:b/>
                <w:spacing w:val="-5"/>
                <w:sz w:val="19"/>
              </w:rPr>
              <w:t> </w:t>
            </w:r>
            <w:r>
              <w:rPr>
                <w:b/>
                <w:spacing w:val="-5"/>
                <w:w w:val="85"/>
                <w:sz w:val="19"/>
              </w:rPr>
              <w:t>TI:</w:t>
            </w:r>
          </w:p>
        </w:tc>
      </w:tr>
      <w:tr>
        <w:trPr>
          <w:trHeight w:val="233" w:hRule="atLeast"/>
        </w:trPr>
        <w:tc>
          <w:tcPr>
            <w:tcW w:w="1946" w:type="dxa"/>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02" w:lineRule="exact" w:before="10"/>
              <w:ind w:left="29"/>
              <w:rPr>
                <w:b/>
                <w:sz w:val="19"/>
              </w:rPr>
            </w:pPr>
            <w:r>
              <w:rPr>
                <w:b/>
                <w:w w:val="85"/>
                <w:sz w:val="19"/>
              </w:rPr>
              <w:t>Metas</w:t>
            </w:r>
            <w:r>
              <w:rPr>
                <w:b/>
                <w:spacing w:val="-7"/>
                <w:sz w:val="19"/>
              </w:rPr>
              <w:t> </w:t>
            </w:r>
            <w:r>
              <w:rPr>
                <w:b/>
                <w:w w:val="85"/>
                <w:sz w:val="19"/>
              </w:rPr>
              <w:t>de</w:t>
            </w:r>
            <w:r>
              <w:rPr>
                <w:b/>
                <w:spacing w:val="-6"/>
                <w:sz w:val="19"/>
              </w:rPr>
              <w:t> </w:t>
            </w:r>
            <w:r>
              <w:rPr>
                <w:b/>
                <w:spacing w:val="-5"/>
                <w:w w:val="85"/>
                <w:sz w:val="19"/>
              </w:rPr>
              <w:t>TI</w:t>
            </w:r>
          </w:p>
        </w:tc>
        <w:tc>
          <w:tcPr>
            <w:tcW w:w="6848" w:type="dxa"/>
            <w:gridSpan w:val="2"/>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line="202" w:lineRule="exact" w:before="10"/>
              <w:ind w:left="29"/>
              <w:rPr>
                <w:b/>
                <w:sz w:val="19"/>
              </w:rPr>
            </w:pPr>
            <w:r>
              <w:rPr>
                <w:b/>
                <w:w w:val="80"/>
                <w:sz w:val="19"/>
              </w:rPr>
              <w:t>Métricas</w:t>
            </w:r>
            <w:r>
              <w:rPr>
                <w:b/>
                <w:spacing w:val="13"/>
                <w:sz w:val="19"/>
              </w:rPr>
              <w:t> </w:t>
            </w:r>
            <w:r>
              <w:rPr>
                <w:b/>
                <w:spacing w:val="-2"/>
                <w:w w:val="95"/>
                <w:sz w:val="19"/>
              </w:rPr>
              <w:t>relacionadas</w:t>
            </w:r>
          </w:p>
        </w:tc>
      </w:tr>
      <w:tr>
        <w:trPr>
          <w:trHeight w:val="1572" w:hRule="atLeast"/>
        </w:trPr>
        <w:tc>
          <w:tcPr>
            <w:tcW w:w="1946" w:type="dxa"/>
            <w:tcBorders>
              <w:top w:val="single" w:sz="12" w:space="0" w:color="000000"/>
              <w:left w:val="single" w:sz="4" w:space="0" w:color="000000"/>
              <w:bottom w:val="single" w:sz="12" w:space="0" w:color="000000"/>
              <w:right w:val="single" w:sz="8" w:space="0" w:color="000000"/>
            </w:tcBorders>
          </w:tcPr>
          <w:p>
            <w:pPr>
              <w:pStyle w:val="TableParagraph"/>
              <w:rPr>
                <w:sz w:val="19"/>
              </w:rPr>
            </w:pPr>
          </w:p>
          <w:p>
            <w:pPr>
              <w:pStyle w:val="TableParagraph"/>
              <w:spacing w:before="112"/>
              <w:rPr>
                <w:sz w:val="19"/>
              </w:rPr>
            </w:pPr>
          </w:p>
          <w:p>
            <w:pPr>
              <w:pStyle w:val="TableParagraph"/>
              <w:spacing w:line="276" w:lineRule="auto"/>
              <w:ind w:left="29" w:right="-13"/>
              <w:rPr>
                <w:sz w:val="19"/>
              </w:rPr>
            </w:pPr>
            <w:r>
              <w:rPr>
                <w:spacing w:val="-6"/>
                <w:w w:val="95"/>
                <w:sz w:val="19"/>
              </w:rPr>
              <w:t>01</w:t>
            </w:r>
            <w:r>
              <w:rPr>
                <w:spacing w:val="50"/>
                <w:sz w:val="19"/>
              </w:rPr>
              <w:t> </w:t>
            </w:r>
            <w:r>
              <w:rPr>
                <w:spacing w:val="-6"/>
                <w:w w:val="95"/>
                <w:sz w:val="19"/>
              </w:rPr>
              <w:t>Alineamiento</w:t>
            </w:r>
            <w:r>
              <w:rPr>
                <w:spacing w:val="51"/>
                <w:sz w:val="19"/>
              </w:rPr>
              <w:t> </w:t>
            </w:r>
            <w:r>
              <w:rPr>
                <w:spacing w:val="-6"/>
                <w:w w:val="95"/>
                <w:sz w:val="19"/>
              </w:rPr>
              <w:t>de</w:t>
            </w:r>
            <w:r>
              <w:rPr>
                <w:spacing w:val="56"/>
                <w:sz w:val="19"/>
              </w:rPr>
              <w:t> </w:t>
            </w:r>
            <w:r>
              <w:rPr>
                <w:spacing w:val="-6"/>
                <w:w w:val="95"/>
                <w:sz w:val="19"/>
              </w:rPr>
              <w:t>TI</w:t>
            </w:r>
            <w:r>
              <w:rPr>
                <w:spacing w:val="48"/>
                <w:sz w:val="19"/>
              </w:rPr>
              <w:t> </w:t>
            </w:r>
            <w:r>
              <w:rPr>
                <w:spacing w:val="-6"/>
                <w:w w:val="95"/>
                <w:sz w:val="19"/>
              </w:rPr>
              <w:t>y</w:t>
            </w:r>
            <w:r>
              <w:rPr>
                <w:spacing w:val="-4"/>
                <w:w w:val="95"/>
                <w:sz w:val="19"/>
              </w:rPr>
              <w:t> estrategia</w:t>
            </w:r>
            <w:r>
              <w:rPr>
                <w:spacing w:val="-7"/>
                <w:w w:val="95"/>
                <w:sz w:val="19"/>
              </w:rPr>
              <w:t> </w:t>
            </w:r>
            <w:r>
              <w:rPr>
                <w:spacing w:val="-4"/>
                <w:w w:val="95"/>
                <w:sz w:val="19"/>
              </w:rPr>
              <w:t>de</w:t>
            </w:r>
            <w:r>
              <w:rPr>
                <w:spacing w:val="-8"/>
                <w:w w:val="95"/>
                <w:sz w:val="19"/>
              </w:rPr>
              <w:t> </w:t>
            </w:r>
            <w:r>
              <w:rPr>
                <w:spacing w:val="-4"/>
                <w:w w:val="95"/>
                <w:sz w:val="19"/>
              </w:rPr>
              <w:t>negocio</w:t>
            </w:r>
          </w:p>
        </w:tc>
        <w:tc>
          <w:tcPr>
            <w:tcW w:w="6848" w:type="dxa"/>
            <w:gridSpan w:val="2"/>
            <w:tcBorders>
              <w:top w:val="single" w:sz="12" w:space="0" w:color="000000"/>
              <w:left w:val="single" w:sz="8" w:space="0" w:color="000000"/>
              <w:bottom w:val="single" w:sz="12" w:space="0" w:color="000000"/>
              <w:right w:val="single" w:sz="8" w:space="0" w:color="000000"/>
            </w:tcBorders>
          </w:tcPr>
          <w:p>
            <w:pPr>
              <w:pStyle w:val="TableParagraph"/>
              <w:numPr>
                <w:ilvl w:val="0"/>
                <w:numId w:val="97"/>
              </w:numPr>
              <w:tabs>
                <w:tab w:pos="128" w:val="left" w:leader="none"/>
              </w:tabs>
              <w:spacing w:line="276" w:lineRule="auto" w:before="23" w:after="0"/>
              <w:ind w:left="29" w:right="-15" w:firstLine="0"/>
              <w:jc w:val="left"/>
              <w:rPr>
                <w:sz w:val="19"/>
              </w:rPr>
            </w:pPr>
            <w:r>
              <w:rPr>
                <w:spacing w:val="-4"/>
                <w:w w:val="85"/>
                <w:sz w:val="19"/>
              </w:rPr>
              <w:t>Porcentaje</w:t>
            </w:r>
            <w:r>
              <w:rPr>
                <w:spacing w:val="-8"/>
                <w:sz w:val="19"/>
              </w:rPr>
              <w:t> </w:t>
            </w:r>
            <w:r>
              <w:rPr>
                <w:spacing w:val="-4"/>
                <w:w w:val="85"/>
                <w:sz w:val="19"/>
              </w:rPr>
              <w:t>de</w:t>
            </w:r>
            <w:r>
              <w:rPr>
                <w:spacing w:val="-9"/>
                <w:sz w:val="19"/>
              </w:rPr>
              <w:t> </w:t>
            </w:r>
            <w:r>
              <w:rPr>
                <w:spacing w:val="-4"/>
                <w:w w:val="85"/>
                <w:sz w:val="19"/>
              </w:rPr>
              <w:t>las</w:t>
            </w:r>
            <w:r>
              <w:rPr>
                <w:spacing w:val="-10"/>
                <w:sz w:val="19"/>
              </w:rPr>
              <w:t> </w:t>
            </w:r>
            <w:r>
              <w:rPr>
                <w:spacing w:val="-4"/>
                <w:w w:val="85"/>
                <w:sz w:val="19"/>
              </w:rPr>
              <w:t>metas</w:t>
            </w:r>
            <w:r>
              <w:rPr>
                <w:spacing w:val="-10"/>
                <w:sz w:val="19"/>
              </w:rPr>
              <w:t> </w:t>
            </w:r>
            <w:r>
              <w:rPr>
                <w:spacing w:val="-4"/>
                <w:w w:val="85"/>
                <w:sz w:val="19"/>
              </w:rPr>
              <w:t>y</w:t>
            </w:r>
            <w:r>
              <w:rPr>
                <w:spacing w:val="-11"/>
                <w:w w:val="85"/>
                <w:sz w:val="19"/>
              </w:rPr>
              <w:t> </w:t>
            </w:r>
            <w:r>
              <w:rPr>
                <w:spacing w:val="-4"/>
                <w:w w:val="85"/>
                <w:sz w:val="19"/>
              </w:rPr>
              <w:t>requerimientos</w:t>
            </w:r>
            <w:r>
              <w:rPr>
                <w:spacing w:val="-10"/>
                <w:sz w:val="19"/>
              </w:rPr>
              <w:t> </w:t>
            </w:r>
            <w:r>
              <w:rPr>
                <w:spacing w:val="-4"/>
                <w:w w:val="85"/>
                <w:sz w:val="19"/>
              </w:rPr>
              <w:t>estratégicos</w:t>
            </w:r>
            <w:r>
              <w:rPr>
                <w:spacing w:val="-10"/>
                <w:sz w:val="19"/>
              </w:rPr>
              <w:t> </w:t>
            </w:r>
            <w:r>
              <w:rPr>
                <w:spacing w:val="-4"/>
                <w:w w:val="85"/>
                <w:sz w:val="19"/>
              </w:rPr>
              <w:t>de</w:t>
            </w:r>
            <w:r>
              <w:rPr>
                <w:spacing w:val="-9"/>
                <w:sz w:val="19"/>
              </w:rPr>
              <w:t> </w:t>
            </w:r>
            <w:r>
              <w:rPr>
                <w:spacing w:val="-4"/>
                <w:w w:val="85"/>
                <w:sz w:val="19"/>
              </w:rPr>
              <w:t>la</w:t>
            </w:r>
            <w:r>
              <w:rPr>
                <w:spacing w:val="-9"/>
                <w:sz w:val="19"/>
              </w:rPr>
              <w:t> </w:t>
            </w:r>
            <w:r>
              <w:rPr>
                <w:spacing w:val="-4"/>
                <w:w w:val="85"/>
                <w:sz w:val="19"/>
              </w:rPr>
              <w:t>empresa</w:t>
            </w:r>
            <w:r>
              <w:rPr>
                <w:spacing w:val="-8"/>
                <w:sz w:val="19"/>
              </w:rPr>
              <w:t> </w:t>
            </w:r>
            <w:r>
              <w:rPr>
                <w:spacing w:val="-4"/>
                <w:w w:val="85"/>
                <w:sz w:val="19"/>
              </w:rPr>
              <w:t>soportados</w:t>
            </w:r>
            <w:r>
              <w:rPr>
                <w:spacing w:val="-10"/>
                <w:sz w:val="19"/>
              </w:rPr>
              <w:t> </w:t>
            </w:r>
            <w:r>
              <w:rPr>
                <w:spacing w:val="-4"/>
                <w:w w:val="85"/>
                <w:sz w:val="19"/>
              </w:rPr>
              <w:t>por</w:t>
            </w:r>
            <w:r>
              <w:rPr>
                <w:spacing w:val="-8"/>
                <w:sz w:val="19"/>
              </w:rPr>
              <w:t> </w:t>
            </w:r>
            <w:r>
              <w:rPr>
                <w:spacing w:val="-4"/>
                <w:w w:val="85"/>
                <w:sz w:val="19"/>
              </w:rPr>
              <w:t>las</w:t>
            </w:r>
            <w:r>
              <w:rPr>
                <w:spacing w:val="-10"/>
                <w:sz w:val="19"/>
              </w:rPr>
              <w:t> </w:t>
            </w:r>
            <w:r>
              <w:rPr>
                <w:spacing w:val="-4"/>
                <w:w w:val="85"/>
                <w:sz w:val="19"/>
              </w:rPr>
              <w:t>metas</w:t>
            </w:r>
            <w:r>
              <w:rPr>
                <w:spacing w:val="-8"/>
                <w:sz w:val="19"/>
              </w:rPr>
              <w:t> </w:t>
            </w:r>
            <w:r>
              <w:rPr>
                <w:spacing w:val="-4"/>
                <w:w w:val="85"/>
                <w:sz w:val="19"/>
              </w:rPr>
              <w:t>estratégicas</w:t>
            </w:r>
            <w:r>
              <w:rPr>
                <w:spacing w:val="-10"/>
                <w:sz w:val="19"/>
              </w:rPr>
              <w:t> </w:t>
            </w:r>
            <w:r>
              <w:rPr>
                <w:spacing w:val="-4"/>
                <w:w w:val="85"/>
                <w:sz w:val="19"/>
              </w:rPr>
              <w:t>para</w:t>
            </w:r>
            <w:r>
              <w:rPr>
                <w:spacing w:val="-4"/>
                <w:w w:val="95"/>
                <w:sz w:val="19"/>
              </w:rPr>
              <w:t> </w:t>
            </w:r>
            <w:r>
              <w:rPr>
                <w:spacing w:val="-6"/>
                <w:w w:val="95"/>
                <w:sz w:val="19"/>
              </w:rPr>
              <w:t>TI</w:t>
            </w:r>
          </w:p>
          <w:p>
            <w:pPr>
              <w:pStyle w:val="TableParagraph"/>
              <w:numPr>
                <w:ilvl w:val="0"/>
                <w:numId w:val="97"/>
              </w:numPr>
              <w:tabs>
                <w:tab w:pos="128" w:val="left" w:leader="none"/>
              </w:tabs>
              <w:spacing w:line="240" w:lineRule="auto" w:before="167" w:after="0"/>
              <w:ind w:left="128" w:right="0" w:hanging="99"/>
              <w:jc w:val="left"/>
              <w:rPr>
                <w:sz w:val="19"/>
              </w:rPr>
            </w:pPr>
            <w:r>
              <w:rPr>
                <w:spacing w:val="-2"/>
                <w:w w:val="80"/>
                <w:sz w:val="19"/>
              </w:rPr>
              <w:t>Nivel</w:t>
            </w:r>
            <w:r>
              <w:rPr>
                <w:spacing w:val="-13"/>
                <w:w w:val="80"/>
                <w:sz w:val="19"/>
              </w:rPr>
              <w:t> </w:t>
            </w:r>
            <w:r>
              <w:rPr>
                <w:spacing w:val="-2"/>
                <w:w w:val="80"/>
                <w:sz w:val="19"/>
              </w:rPr>
              <w:t>de</w:t>
            </w:r>
            <w:r>
              <w:rPr>
                <w:spacing w:val="-7"/>
                <w:sz w:val="19"/>
              </w:rPr>
              <w:t> </w:t>
            </w:r>
            <w:r>
              <w:rPr>
                <w:spacing w:val="-2"/>
                <w:w w:val="80"/>
                <w:sz w:val="19"/>
              </w:rPr>
              <w:t>satisfacción</w:t>
            </w:r>
            <w:r>
              <w:rPr>
                <w:spacing w:val="-7"/>
                <w:w w:val="80"/>
                <w:sz w:val="19"/>
              </w:rPr>
              <w:t> </w:t>
            </w:r>
            <w:r>
              <w:rPr>
                <w:spacing w:val="-2"/>
                <w:w w:val="80"/>
                <w:sz w:val="19"/>
              </w:rPr>
              <w:t>de</w:t>
            </w:r>
            <w:r>
              <w:rPr>
                <w:spacing w:val="-8"/>
                <w:sz w:val="19"/>
              </w:rPr>
              <w:t> </w:t>
            </w:r>
            <w:r>
              <w:rPr>
                <w:spacing w:val="-2"/>
                <w:w w:val="80"/>
                <w:sz w:val="19"/>
              </w:rPr>
              <w:t>las</w:t>
            </w:r>
            <w:r>
              <w:rPr>
                <w:spacing w:val="-9"/>
                <w:sz w:val="19"/>
              </w:rPr>
              <w:t> </w:t>
            </w:r>
            <w:r>
              <w:rPr>
                <w:spacing w:val="-2"/>
                <w:w w:val="80"/>
                <w:sz w:val="19"/>
              </w:rPr>
              <w:t>partes</w:t>
            </w:r>
            <w:r>
              <w:rPr>
                <w:spacing w:val="-9"/>
                <w:sz w:val="19"/>
              </w:rPr>
              <w:t> </w:t>
            </w:r>
            <w:r>
              <w:rPr>
                <w:spacing w:val="-2"/>
                <w:w w:val="80"/>
                <w:sz w:val="19"/>
              </w:rPr>
              <w:t>interesadas</w:t>
            </w:r>
            <w:r>
              <w:rPr>
                <w:spacing w:val="-9"/>
                <w:sz w:val="19"/>
              </w:rPr>
              <w:t> </w:t>
            </w:r>
            <w:r>
              <w:rPr>
                <w:spacing w:val="-2"/>
                <w:w w:val="80"/>
                <w:sz w:val="19"/>
              </w:rPr>
              <w:t>con</w:t>
            </w:r>
            <w:r>
              <w:rPr>
                <w:spacing w:val="-6"/>
                <w:w w:val="80"/>
                <w:sz w:val="19"/>
              </w:rPr>
              <w:t> </w:t>
            </w:r>
            <w:r>
              <w:rPr>
                <w:spacing w:val="-2"/>
                <w:w w:val="80"/>
                <w:sz w:val="19"/>
              </w:rPr>
              <w:t>el</w:t>
            </w:r>
            <w:r>
              <w:rPr>
                <w:spacing w:val="-13"/>
                <w:w w:val="80"/>
                <w:sz w:val="19"/>
              </w:rPr>
              <w:t> </w:t>
            </w:r>
            <w:r>
              <w:rPr>
                <w:spacing w:val="-2"/>
                <w:w w:val="80"/>
                <w:sz w:val="19"/>
              </w:rPr>
              <w:t>alcance</w:t>
            </w:r>
            <w:r>
              <w:rPr>
                <w:spacing w:val="-6"/>
                <w:sz w:val="19"/>
              </w:rPr>
              <w:t> </w:t>
            </w:r>
            <w:r>
              <w:rPr>
                <w:spacing w:val="-2"/>
                <w:w w:val="80"/>
                <w:sz w:val="19"/>
              </w:rPr>
              <w:t>del</w:t>
            </w:r>
            <w:r>
              <w:rPr>
                <w:spacing w:val="-12"/>
                <w:w w:val="80"/>
                <w:sz w:val="19"/>
              </w:rPr>
              <w:t> </w:t>
            </w:r>
            <w:r>
              <w:rPr>
                <w:spacing w:val="-2"/>
                <w:w w:val="80"/>
                <w:sz w:val="19"/>
              </w:rPr>
              <w:t>portafolio</w:t>
            </w:r>
            <w:r>
              <w:rPr>
                <w:spacing w:val="-6"/>
                <w:sz w:val="19"/>
              </w:rPr>
              <w:t> </w:t>
            </w:r>
            <w:r>
              <w:rPr>
                <w:spacing w:val="-2"/>
                <w:w w:val="80"/>
                <w:sz w:val="19"/>
              </w:rPr>
              <w:t>de</w:t>
            </w:r>
            <w:r>
              <w:rPr>
                <w:spacing w:val="-8"/>
                <w:sz w:val="19"/>
              </w:rPr>
              <w:t> </w:t>
            </w:r>
            <w:r>
              <w:rPr>
                <w:spacing w:val="-2"/>
                <w:w w:val="80"/>
                <w:sz w:val="19"/>
              </w:rPr>
              <w:t>programas</w:t>
            </w:r>
            <w:r>
              <w:rPr>
                <w:spacing w:val="-9"/>
                <w:sz w:val="19"/>
              </w:rPr>
              <w:t> </w:t>
            </w:r>
            <w:r>
              <w:rPr>
                <w:spacing w:val="-2"/>
                <w:w w:val="80"/>
                <w:sz w:val="19"/>
              </w:rPr>
              <w:t>y</w:t>
            </w:r>
            <w:r>
              <w:rPr>
                <w:spacing w:val="-7"/>
                <w:w w:val="80"/>
                <w:sz w:val="19"/>
              </w:rPr>
              <w:t> </w:t>
            </w:r>
            <w:r>
              <w:rPr>
                <w:spacing w:val="-2"/>
                <w:w w:val="80"/>
                <w:sz w:val="19"/>
              </w:rPr>
              <w:t>servicios</w:t>
            </w:r>
            <w:r>
              <w:rPr>
                <w:spacing w:val="-8"/>
                <w:sz w:val="19"/>
              </w:rPr>
              <w:t> </w:t>
            </w:r>
            <w:r>
              <w:rPr>
                <w:spacing w:val="-2"/>
                <w:w w:val="80"/>
                <w:sz w:val="19"/>
              </w:rPr>
              <w:t>planeados</w:t>
            </w:r>
          </w:p>
          <w:p>
            <w:pPr>
              <w:pStyle w:val="TableParagraph"/>
              <w:spacing w:before="89"/>
              <w:rPr>
                <w:sz w:val="19"/>
              </w:rPr>
            </w:pPr>
          </w:p>
          <w:p>
            <w:pPr>
              <w:pStyle w:val="TableParagraph"/>
              <w:numPr>
                <w:ilvl w:val="0"/>
                <w:numId w:val="97"/>
              </w:numPr>
              <w:tabs>
                <w:tab w:pos="128" w:val="left" w:leader="none"/>
              </w:tabs>
              <w:spacing w:line="240" w:lineRule="auto" w:before="0" w:after="0"/>
              <w:ind w:left="128" w:right="0" w:hanging="99"/>
              <w:jc w:val="left"/>
              <w:rPr>
                <w:sz w:val="19"/>
              </w:rPr>
            </w:pPr>
            <w:r>
              <w:rPr>
                <w:spacing w:val="-2"/>
                <w:w w:val="80"/>
                <w:sz w:val="19"/>
              </w:rPr>
              <w:t>Porcentaje</w:t>
            </w:r>
            <w:r>
              <w:rPr>
                <w:spacing w:val="-7"/>
                <w:sz w:val="19"/>
              </w:rPr>
              <w:t> </w:t>
            </w:r>
            <w:r>
              <w:rPr>
                <w:spacing w:val="-2"/>
                <w:w w:val="80"/>
                <w:sz w:val="19"/>
              </w:rPr>
              <w:t>de</w:t>
            </w:r>
            <w:r>
              <w:rPr>
                <w:spacing w:val="-8"/>
                <w:sz w:val="19"/>
              </w:rPr>
              <w:t> </w:t>
            </w:r>
            <w:r>
              <w:rPr>
                <w:spacing w:val="-2"/>
                <w:w w:val="80"/>
                <w:sz w:val="19"/>
              </w:rPr>
              <w:t>los</w:t>
            </w:r>
            <w:r>
              <w:rPr>
                <w:spacing w:val="-8"/>
                <w:sz w:val="19"/>
              </w:rPr>
              <w:t> </w:t>
            </w:r>
            <w:r>
              <w:rPr>
                <w:spacing w:val="-2"/>
                <w:w w:val="80"/>
                <w:sz w:val="19"/>
              </w:rPr>
              <w:t>facilitadores</w:t>
            </w:r>
            <w:r>
              <w:rPr>
                <w:spacing w:val="-9"/>
                <w:sz w:val="19"/>
              </w:rPr>
              <w:t> </w:t>
            </w:r>
            <w:r>
              <w:rPr>
                <w:spacing w:val="-2"/>
                <w:w w:val="80"/>
                <w:sz w:val="19"/>
              </w:rPr>
              <w:t>de</w:t>
            </w:r>
            <w:r>
              <w:rPr>
                <w:spacing w:val="-8"/>
                <w:sz w:val="19"/>
              </w:rPr>
              <w:t> </w:t>
            </w:r>
            <w:r>
              <w:rPr>
                <w:spacing w:val="-2"/>
                <w:w w:val="80"/>
                <w:sz w:val="19"/>
              </w:rPr>
              <w:t>valor</w:t>
            </w:r>
            <w:r>
              <w:rPr>
                <w:spacing w:val="-9"/>
                <w:sz w:val="19"/>
              </w:rPr>
              <w:t> </w:t>
            </w:r>
            <w:r>
              <w:rPr>
                <w:spacing w:val="-2"/>
                <w:w w:val="80"/>
                <w:sz w:val="19"/>
              </w:rPr>
              <w:t>de</w:t>
            </w:r>
            <w:r>
              <w:rPr>
                <w:spacing w:val="-8"/>
                <w:sz w:val="19"/>
              </w:rPr>
              <w:t> </w:t>
            </w:r>
            <w:r>
              <w:rPr>
                <w:spacing w:val="-2"/>
                <w:w w:val="80"/>
                <w:sz w:val="19"/>
              </w:rPr>
              <w:t>TI</w:t>
            </w:r>
            <w:r>
              <w:rPr>
                <w:spacing w:val="-9"/>
                <w:sz w:val="19"/>
              </w:rPr>
              <w:t> </w:t>
            </w:r>
            <w:r>
              <w:rPr>
                <w:spacing w:val="-2"/>
                <w:w w:val="80"/>
                <w:sz w:val="19"/>
              </w:rPr>
              <w:t>mapeados</w:t>
            </w:r>
            <w:r>
              <w:rPr>
                <w:spacing w:val="-8"/>
                <w:sz w:val="19"/>
              </w:rPr>
              <w:t> </w:t>
            </w:r>
            <w:r>
              <w:rPr>
                <w:spacing w:val="-2"/>
                <w:w w:val="80"/>
                <w:sz w:val="19"/>
              </w:rPr>
              <w:t>con</w:t>
            </w:r>
            <w:r>
              <w:rPr>
                <w:spacing w:val="-7"/>
                <w:w w:val="80"/>
                <w:sz w:val="19"/>
              </w:rPr>
              <w:t> </w:t>
            </w:r>
            <w:r>
              <w:rPr>
                <w:spacing w:val="-2"/>
                <w:w w:val="80"/>
                <w:sz w:val="19"/>
              </w:rPr>
              <w:t>facilitadores</w:t>
            </w:r>
            <w:r>
              <w:rPr>
                <w:spacing w:val="-9"/>
                <w:sz w:val="19"/>
              </w:rPr>
              <w:t> </w:t>
            </w:r>
            <w:r>
              <w:rPr>
                <w:spacing w:val="-2"/>
                <w:w w:val="80"/>
                <w:sz w:val="19"/>
              </w:rPr>
              <w:t>de</w:t>
            </w:r>
            <w:r>
              <w:rPr>
                <w:spacing w:val="-7"/>
                <w:sz w:val="19"/>
              </w:rPr>
              <w:t> </w:t>
            </w:r>
            <w:r>
              <w:rPr>
                <w:spacing w:val="-2"/>
                <w:w w:val="80"/>
                <w:sz w:val="19"/>
              </w:rPr>
              <w:t>valor</w:t>
            </w:r>
            <w:r>
              <w:rPr>
                <w:spacing w:val="-10"/>
                <w:sz w:val="19"/>
              </w:rPr>
              <w:t> </w:t>
            </w:r>
            <w:r>
              <w:rPr>
                <w:spacing w:val="-2"/>
                <w:w w:val="80"/>
                <w:sz w:val="19"/>
              </w:rPr>
              <w:t>del</w:t>
            </w:r>
            <w:r>
              <w:rPr>
                <w:spacing w:val="-12"/>
                <w:w w:val="80"/>
                <w:sz w:val="19"/>
              </w:rPr>
              <w:t> </w:t>
            </w:r>
            <w:r>
              <w:rPr>
                <w:spacing w:val="-2"/>
                <w:w w:val="80"/>
                <w:sz w:val="19"/>
              </w:rPr>
              <w:t>negocio</w:t>
            </w:r>
          </w:p>
        </w:tc>
      </w:tr>
      <w:tr>
        <w:trPr>
          <w:trHeight w:val="1261" w:hRule="atLeast"/>
        </w:trPr>
        <w:tc>
          <w:tcPr>
            <w:tcW w:w="1946" w:type="dxa"/>
            <w:tcBorders>
              <w:top w:val="single" w:sz="12" w:space="0" w:color="000000"/>
              <w:left w:val="single" w:sz="4" w:space="0" w:color="000000"/>
              <w:bottom w:val="single" w:sz="12" w:space="0" w:color="000000"/>
              <w:right w:val="single" w:sz="8" w:space="0" w:color="000000"/>
            </w:tcBorders>
          </w:tcPr>
          <w:p>
            <w:pPr>
              <w:pStyle w:val="TableParagraph"/>
              <w:rPr>
                <w:sz w:val="19"/>
              </w:rPr>
            </w:pPr>
          </w:p>
          <w:p>
            <w:pPr>
              <w:pStyle w:val="TableParagraph"/>
              <w:spacing w:before="88"/>
              <w:rPr>
                <w:sz w:val="19"/>
              </w:rPr>
            </w:pPr>
          </w:p>
          <w:p>
            <w:pPr>
              <w:pStyle w:val="TableParagraph"/>
              <w:ind w:left="29"/>
              <w:rPr>
                <w:sz w:val="19"/>
              </w:rPr>
            </w:pPr>
            <w:r>
              <w:rPr>
                <w:spacing w:val="-4"/>
                <w:w w:val="80"/>
                <w:sz w:val="19"/>
              </w:rPr>
              <w:t>09</w:t>
            </w:r>
            <w:r>
              <w:rPr>
                <w:spacing w:val="-5"/>
                <w:sz w:val="19"/>
              </w:rPr>
              <w:t> </w:t>
            </w:r>
            <w:r>
              <w:rPr>
                <w:spacing w:val="-4"/>
                <w:w w:val="80"/>
                <w:sz w:val="19"/>
              </w:rPr>
              <w:t>Agilidad</w:t>
            </w:r>
            <w:r>
              <w:rPr>
                <w:spacing w:val="-4"/>
                <w:sz w:val="19"/>
              </w:rPr>
              <w:t> </w:t>
            </w:r>
            <w:r>
              <w:rPr>
                <w:spacing w:val="-4"/>
                <w:w w:val="80"/>
                <w:sz w:val="19"/>
              </w:rPr>
              <w:t>de</w:t>
            </w:r>
            <w:r>
              <w:rPr>
                <w:spacing w:val="-6"/>
                <w:sz w:val="19"/>
              </w:rPr>
              <w:t> </w:t>
            </w:r>
            <w:r>
              <w:rPr>
                <w:spacing w:val="-4"/>
                <w:w w:val="80"/>
                <w:sz w:val="19"/>
              </w:rPr>
              <w:t>las</w:t>
            </w:r>
            <w:r>
              <w:rPr>
                <w:spacing w:val="-7"/>
                <w:sz w:val="19"/>
              </w:rPr>
              <w:t> </w:t>
            </w:r>
            <w:r>
              <w:rPr>
                <w:spacing w:val="-5"/>
                <w:w w:val="80"/>
                <w:sz w:val="19"/>
              </w:rPr>
              <w:t>TI</w:t>
            </w:r>
          </w:p>
        </w:tc>
        <w:tc>
          <w:tcPr>
            <w:tcW w:w="6848" w:type="dxa"/>
            <w:gridSpan w:val="2"/>
            <w:tcBorders>
              <w:top w:val="single" w:sz="12" w:space="0" w:color="000000"/>
              <w:left w:val="single" w:sz="8" w:space="0" w:color="000000"/>
              <w:bottom w:val="single" w:sz="12" w:space="0" w:color="000000"/>
              <w:right w:val="single" w:sz="8" w:space="0" w:color="000000"/>
            </w:tcBorders>
          </w:tcPr>
          <w:p>
            <w:pPr>
              <w:pStyle w:val="TableParagraph"/>
              <w:numPr>
                <w:ilvl w:val="0"/>
                <w:numId w:val="98"/>
              </w:numPr>
              <w:tabs>
                <w:tab w:pos="167" w:val="left" w:leader="none"/>
              </w:tabs>
              <w:spacing w:line="276" w:lineRule="auto" w:before="11" w:after="0"/>
              <w:ind w:left="29" w:right="-15" w:firstLine="0"/>
              <w:jc w:val="left"/>
              <w:rPr>
                <w:sz w:val="19"/>
              </w:rPr>
            </w:pPr>
            <w:r>
              <w:rPr>
                <w:spacing w:val="-4"/>
                <w:w w:val="90"/>
                <w:sz w:val="19"/>
              </w:rPr>
              <w:t>Nivel</w:t>
            </w:r>
            <w:r>
              <w:rPr>
                <w:spacing w:val="-1"/>
                <w:sz w:val="19"/>
              </w:rPr>
              <w:t> </w:t>
            </w:r>
            <w:r>
              <w:rPr>
                <w:spacing w:val="-4"/>
                <w:w w:val="90"/>
                <w:sz w:val="19"/>
              </w:rPr>
              <w:t>de</w:t>
            </w:r>
            <w:r>
              <w:rPr>
                <w:spacing w:val="8"/>
                <w:sz w:val="19"/>
              </w:rPr>
              <w:t> </w:t>
            </w:r>
            <w:r>
              <w:rPr>
                <w:spacing w:val="-4"/>
                <w:w w:val="90"/>
                <w:sz w:val="19"/>
              </w:rPr>
              <w:t>satisfacción</w:t>
            </w:r>
            <w:r>
              <w:rPr>
                <w:sz w:val="19"/>
              </w:rPr>
              <w:t> </w:t>
            </w:r>
            <w:r>
              <w:rPr>
                <w:spacing w:val="-4"/>
                <w:w w:val="90"/>
                <w:sz w:val="19"/>
              </w:rPr>
              <w:t>de</w:t>
            </w:r>
            <w:r>
              <w:rPr>
                <w:spacing w:val="8"/>
                <w:sz w:val="19"/>
              </w:rPr>
              <w:t> </w:t>
            </w:r>
            <w:r>
              <w:rPr>
                <w:spacing w:val="-4"/>
                <w:w w:val="90"/>
                <w:sz w:val="19"/>
              </w:rPr>
              <w:t>los</w:t>
            </w:r>
            <w:r>
              <w:rPr>
                <w:spacing w:val="7"/>
                <w:sz w:val="19"/>
              </w:rPr>
              <w:t> </w:t>
            </w:r>
            <w:r>
              <w:rPr>
                <w:spacing w:val="-4"/>
                <w:w w:val="90"/>
                <w:sz w:val="19"/>
              </w:rPr>
              <w:t>ejecutivos</w:t>
            </w:r>
            <w:r>
              <w:rPr>
                <w:spacing w:val="7"/>
                <w:sz w:val="19"/>
              </w:rPr>
              <w:t> </w:t>
            </w:r>
            <w:r>
              <w:rPr>
                <w:spacing w:val="-4"/>
                <w:w w:val="90"/>
                <w:sz w:val="19"/>
              </w:rPr>
              <w:t>de</w:t>
            </w:r>
            <w:r>
              <w:rPr>
                <w:spacing w:val="8"/>
                <w:sz w:val="19"/>
              </w:rPr>
              <w:t> </w:t>
            </w:r>
            <w:r>
              <w:rPr>
                <w:spacing w:val="-4"/>
                <w:w w:val="90"/>
                <w:sz w:val="19"/>
              </w:rPr>
              <w:t>la</w:t>
            </w:r>
            <w:r>
              <w:rPr>
                <w:spacing w:val="15"/>
                <w:sz w:val="19"/>
              </w:rPr>
              <w:t> </w:t>
            </w:r>
            <w:r>
              <w:rPr>
                <w:spacing w:val="-4"/>
                <w:w w:val="90"/>
                <w:sz w:val="19"/>
              </w:rPr>
              <w:t>empresa</w:t>
            </w:r>
            <w:r>
              <w:rPr>
                <w:spacing w:val="8"/>
                <w:sz w:val="19"/>
              </w:rPr>
              <w:t> </w:t>
            </w:r>
            <w:r>
              <w:rPr>
                <w:spacing w:val="-4"/>
                <w:w w:val="90"/>
                <w:sz w:val="19"/>
              </w:rPr>
              <w:t>con</w:t>
            </w:r>
            <w:r>
              <w:rPr>
                <w:spacing w:val="9"/>
                <w:sz w:val="19"/>
              </w:rPr>
              <w:t> </w:t>
            </w:r>
            <w:r>
              <w:rPr>
                <w:spacing w:val="-4"/>
                <w:w w:val="90"/>
                <w:sz w:val="19"/>
              </w:rPr>
              <w:t>la</w:t>
            </w:r>
            <w:r>
              <w:rPr>
                <w:spacing w:val="8"/>
                <w:sz w:val="19"/>
              </w:rPr>
              <w:t> </w:t>
            </w:r>
            <w:r>
              <w:rPr>
                <w:spacing w:val="-4"/>
                <w:w w:val="90"/>
                <w:sz w:val="19"/>
              </w:rPr>
              <w:t>capacidad</w:t>
            </w:r>
            <w:r>
              <w:rPr>
                <w:spacing w:val="17"/>
                <w:sz w:val="19"/>
              </w:rPr>
              <w:t> </w:t>
            </w:r>
            <w:r>
              <w:rPr>
                <w:spacing w:val="-4"/>
                <w:w w:val="90"/>
                <w:sz w:val="19"/>
              </w:rPr>
              <w:t>de</w:t>
            </w:r>
            <w:r>
              <w:rPr>
                <w:spacing w:val="8"/>
                <w:sz w:val="19"/>
              </w:rPr>
              <w:t> </w:t>
            </w:r>
            <w:r>
              <w:rPr>
                <w:spacing w:val="-4"/>
                <w:w w:val="90"/>
                <w:sz w:val="19"/>
              </w:rPr>
              <w:t>respuesta</w:t>
            </w:r>
            <w:r>
              <w:rPr>
                <w:spacing w:val="15"/>
                <w:sz w:val="19"/>
              </w:rPr>
              <w:t> </w:t>
            </w:r>
            <w:r>
              <w:rPr>
                <w:spacing w:val="-4"/>
                <w:w w:val="90"/>
                <w:sz w:val="19"/>
              </w:rPr>
              <w:t>de</w:t>
            </w:r>
            <w:r>
              <w:rPr>
                <w:spacing w:val="8"/>
                <w:sz w:val="19"/>
              </w:rPr>
              <w:t> </w:t>
            </w:r>
            <w:r>
              <w:rPr>
                <w:spacing w:val="-4"/>
                <w:w w:val="90"/>
                <w:sz w:val="19"/>
              </w:rPr>
              <w:t>TI</w:t>
            </w:r>
            <w:r>
              <w:rPr>
                <w:spacing w:val="14"/>
                <w:sz w:val="19"/>
              </w:rPr>
              <w:t> </w:t>
            </w:r>
            <w:r>
              <w:rPr>
                <w:spacing w:val="-4"/>
                <w:w w:val="90"/>
                <w:sz w:val="19"/>
              </w:rPr>
              <w:t>a</w:t>
            </w:r>
            <w:r>
              <w:rPr>
                <w:spacing w:val="8"/>
                <w:sz w:val="19"/>
              </w:rPr>
              <w:t> </w:t>
            </w:r>
            <w:r>
              <w:rPr>
                <w:spacing w:val="-4"/>
                <w:w w:val="90"/>
                <w:sz w:val="19"/>
              </w:rPr>
              <w:t>nuevos</w:t>
            </w:r>
            <w:r>
              <w:rPr>
                <w:spacing w:val="-2"/>
                <w:w w:val="90"/>
                <w:sz w:val="19"/>
              </w:rPr>
              <w:t> </w:t>
            </w:r>
            <w:r>
              <w:rPr>
                <w:spacing w:val="-2"/>
                <w:w w:val="95"/>
                <w:sz w:val="19"/>
              </w:rPr>
              <w:t>requerimientos</w:t>
            </w:r>
          </w:p>
          <w:p>
            <w:pPr>
              <w:pStyle w:val="TableParagraph"/>
              <w:numPr>
                <w:ilvl w:val="0"/>
                <w:numId w:val="98"/>
              </w:numPr>
              <w:tabs>
                <w:tab w:pos="128" w:val="left" w:leader="none"/>
              </w:tabs>
              <w:spacing w:line="240" w:lineRule="auto" w:before="131" w:after="0"/>
              <w:ind w:left="128" w:right="0" w:hanging="99"/>
              <w:jc w:val="left"/>
              <w:rPr>
                <w:sz w:val="19"/>
              </w:rPr>
            </w:pPr>
            <w:r>
              <w:rPr>
                <w:spacing w:val="-2"/>
                <w:w w:val="80"/>
                <w:sz w:val="19"/>
              </w:rPr>
              <w:t>Número</w:t>
            </w:r>
            <w:r>
              <w:rPr>
                <w:spacing w:val="-6"/>
                <w:sz w:val="19"/>
              </w:rPr>
              <w:t> </w:t>
            </w:r>
            <w:r>
              <w:rPr>
                <w:spacing w:val="-2"/>
                <w:w w:val="80"/>
                <w:sz w:val="19"/>
              </w:rPr>
              <w:t>de</w:t>
            </w:r>
            <w:r>
              <w:rPr>
                <w:spacing w:val="-7"/>
                <w:sz w:val="19"/>
              </w:rPr>
              <w:t> </w:t>
            </w:r>
            <w:r>
              <w:rPr>
                <w:spacing w:val="-2"/>
                <w:w w:val="80"/>
                <w:sz w:val="19"/>
              </w:rPr>
              <w:t>procesos</w:t>
            </w:r>
            <w:r>
              <w:rPr>
                <w:spacing w:val="-8"/>
                <w:sz w:val="19"/>
              </w:rPr>
              <w:t> </w:t>
            </w:r>
            <w:r>
              <w:rPr>
                <w:spacing w:val="-2"/>
                <w:w w:val="80"/>
                <w:sz w:val="19"/>
              </w:rPr>
              <w:t>de</w:t>
            </w:r>
            <w:r>
              <w:rPr>
                <w:spacing w:val="-8"/>
                <w:sz w:val="19"/>
              </w:rPr>
              <w:t> </w:t>
            </w:r>
            <w:r>
              <w:rPr>
                <w:spacing w:val="-2"/>
                <w:w w:val="80"/>
                <w:sz w:val="19"/>
              </w:rPr>
              <w:t>negocio</w:t>
            </w:r>
            <w:r>
              <w:rPr>
                <w:spacing w:val="-5"/>
                <w:sz w:val="19"/>
              </w:rPr>
              <w:t> </w:t>
            </w:r>
            <w:r>
              <w:rPr>
                <w:spacing w:val="-2"/>
                <w:w w:val="80"/>
                <w:sz w:val="19"/>
              </w:rPr>
              <w:t>críticos</w:t>
            </w:r>
            <w:r>
              <w:rPr>
                <w:spacing w:val="-8"/>
                <w:sz w:val="19"/>
              </w:rPr>
              <w:t> </w:t>
            </w:r>
            <w:r>
              <w:rPr>
                <w:spacing w:val="-2"/>
                <w:w w:val="80"/>
                <w:sz w:val="19"/>
              </w:rPr>
              <w:t>soportados</w:t>
            </w:r>
            <w:r>
              <w:rPr>
                <w:spacing w:val="-8"/>
                <w:sz w:val="19"/>
              </w:rPr>
              <w:t> </w:t>
            </w:r>
            <w:r>
              <w:rPr>
                <w:spacing w:val="-2"/>
                <w:w w:val="80"/>
                <w:sz w:val="19"/>
              </w:rPr>
              <w:t>por</w:t>
            </w:r>
            <w:r>
              <w:rPr>
                <w:spacing w:val="-10"/>
                <w:sz w:val="19"/>
              </w:rPr>
              <w:t> </w:t>
            </w:r>
            <w:r>
              <w:rPr>
                <w:spacing w:val="-2"/>
                <w:w w:val="80"/>
                <w:sz w:val="19"/>
              </w:rPr>
              <w:t>infraestructuras</w:t>
            </w:r>
            <w:r>
              <w:rPr>
                <w:spacing w:val="-8"/>
                <w:sz w:val="19"/>
              </w:rPr>
              <w:t> </w:t>
            </w:r>
            <w:r>
              <w:rPr>
                <w:spacing w:val="-2"/>
                <w:w w:val="80"/>
                <w:sz w:val="19"/>
              </w:rPr>
              <w:t>y</w:t>
            </w:r>
            <w:r>
              <w:rPr>
                <w:spacing w:val="-7"/>
                <w:w w:val="80"/>
                <w:sz w:val="19"/>
              </w:rPr>
              <w:t> </w:t>
            </w:r>
            <w:r>
              <w:rPr>
                <w:spacing w:val="-2"/>
                <w:w w:val="80"/>
                <w:sz w:val="19"/>
              </w:rPr>
              <w:t>aplicaciones</w:t>
            </w:r>
            <w:r>
              <w:rPr>
                <w:spacing w:val="-8"/>
                <w:sz w:val="19"/>
              </w:rPr>
              <w:t> </w:t>
            </w:r>
            <w:r>
              <w:rPr>
                <w:spacing w:val="-2"/>
                <w:w w:val="80"/>
                <w:sz w:val="19"/>
              </w:rPr>
              <w:t>actualizadas</w:t>
            </w:r>
          </w:p>
          <w:p>
            <w:pPr>
              <w:pStyle w:val="TableParagraph"/>
              <w:numPr>
                <w:ilvl w:val="0"/>
                <w:numId w:val="98"/>
              </w:numPr>
              <w:tabs>
                <w:tab w:pos="128" w:val="left" w:leader="none"/>
              </w:tabs>
              <w:spacing w:line="202" w:lineRule="exact" w:before="176" w:after="0"/>
              <w:ind w:left="128" w:right="0" w:hanging="99"/>
              <w:jc w:val="left"/>
              <w:rPr>
                <w:sz w:val="19"/>
              </w:rPr>
            </w:pPr>
            <w:r>
              <w:rPr>
                <w:spacing w:val="-4"/>
                <w:w w:val="80"/>
                <w:sz w:val="19"/>
              </w:rPr>
              <w:t>Tiempo</w:t>
            </w:r>
            <w:r>
              <w:rPr>
                <w:spacing w:val="1"/>
                <w:sz w:val="19"/>
              </w:rPr>
              <w:t> </w:t>
            </w:r>
            <w:r>
              <w:rPr>
                <w:spacing w:val="-4"/>
                <w:w w:val="80"/>
                <w:sz w:val="19"/>
              </w:rPr>
              <w:t>medio</w:t>
            </w:r>
            <w:r>
              <w:rPr>
                <w:spacing w:val="1"/>
                <w:sz w:val="19"/>
              </w:rPr>
              <w:t> </w:t>
            </w:r>
            <w:r>
              <w:rPr>
                <w:spacing w:val="-4"/>
                <w:w w:val="80"/>
                <w:sz w:val="19"/>
              </w:rPr>
              <w:t>para</w:t>
            </w:r>
            <w:r>
              <w:rPr>
                <w:sz w:val="19"/>
              </w:rPr>
              <w:t> </w:t>
            </w:r>
            <w:r>
              <w:rPr>
                <w:spacing w:val="-4"/>
                <w:w w:val="80"/>
                <w:sz w:val="19"/>
              </w:rPr>
              <w:t>convertir</w:t>
            </w:r>
            <w:r>
              <w:rPr>
                <w:spacing w:val="-2"/>
                <w:sz w:val="19"/>
              </w:rPr>
              <w:t> </w:t>
            </w:r>
            <w:r>
              <w:rPr>
                <w:spacing w:val="-4"/>
                <w:w w:val="80"/>
                <w:sz w:val="19"/>
              </w:rPr>
              <w:t>los</w:t>
            </w:r>
            <w:r>
              <w:rPr>
                <w:spacing w:val="-3"/>
                <w:sz w:val="19"/>
              </w:rPr>
              <w:t> </w:t>
            </w:r>
            <w:r>
              <w:rPr>
                <w:spacing w:val="-4"/>
                <w:w w:val="80"/>
                <w:sz w:val="19"/>
              </w:rPr>
              <w:t>objetivos</w:t>
            </w:r>
            <w:r>
              <w:rPr>
                <w:spacing w:val="-2"/>
                <w:sz w:val="19"/>
              </w:rPr>
              <w:t> </w:t>
            </w:r>
            <w:r>
              <w:rPr>
                <w:spacing w:val="-4"/>
                <w:w w:val="80"/>
                <w:sz w:val="19"/>
              </w:rPr>
              <w:t>estratégicos</w:t>
            </w:r>
            <w:r>
              <w:rPr>
                <w:spacing w:val="-2"/>
                <w:sz w:val="19"/>
              </w:rPr>
              <w:t> </w:t>
            </w:r>
            <w:r>
              <w:rPr>
                <w:spacing w:val="-4"/>
                <w:w w:val="80"/>
                <w:sz w:val="19"/>
              </w:rPr>
              <w:t>de</w:t>
            </w:r>
            <w:r>
              <w:rPr>
                <w:spacing w:val="-1"/>
                <w:sz w:val="19"/>
              </w:rPr>
              <w:t> </w:t>
            </w:r>
            <w:r>
              <w:rPr>
                <w:spacing w:val="-4"/>
                <w:w w:val="80"/>
                <w:sz w:val="19"/>
              </w:rPr>
              <w:t>TI</w:t>
            </w:r>
            <w:r>
              <w:rPr>
                <w:spacing w:val="-3"/>
                <w:sz w:val="19"/>
              </w:rPr>
              <w:t> </w:t>
            </w:r>
            <w:r>
              <w:rPr>
                <w:spacing w:val="-4"/>
                <w:w w:val="80"/>
                <w:sz w:val="19"/>
              </w:rPr>
              <w:t>en</w:t>
            </w:r>
            <w:r>
              <w:rPr>
                <w:spacing w:val="-11"/>
                <w:sz w:val="19"/>
              </w:rPr>
              <w:t> </w:t>
            </w:r>
            <w:r>
              <w:rPr>
                <w:spacing w:val="-4"/>
                <w:w w:val="80"/>
                <w:sz w:val="19"/>
              </w:rPr>
              <w:t>una</w:t>
            </w:r>
            <w:r>
              <w:rPr>
                <w:sz w:val="19"/>
              </w:rPr>
              <w:t> </w:t>
            </w:r>
            <w:r>
              <w:rPr>
                <w:spacing w:val="-4"/>
                <w:w w:val="80"/>
                <w:sz w:val="19"/>
              </w:rPr>
              <w:t>iniciativa</w:t>
            </w:r>
            <w:r>
              <w:rPr>
                <w:sz w:val="19"/>
              </w:rPr>
              <w:t> </w:t>
            </w:r>
            <w:r>
              <w:rPr>
                <w:spacing w:val="-4"/>
                <w:w w:val="80"/>
                <w:sz w:val="19"/>
              </w:rPr>
              <w:t>acordada</w:t>
            </w:r>
            <w:r>
              <w:rPr>
                <w:sz w:val="19"/>
              </w:rPr>
              <w:t> </w:t>
            </w:r>
            <w:r>
              <w:rPr>
                <w:spacing w:val="-4"/>
                <w:w w:val="80"/>
                <w:sz w:val="19"/>
              </w:rPr>
              <w:t>y</w:t>
            </w:r>
            <w:r>
              <w:rPr>
                <w:spacing w:val="-11"/>
                <w:sz w:val="19"/>
              </w:rPr>
              <w:t> </w:t>
            </w:r>
            <w:r>
              <w:rPr>
                <w:spacing w:val="-4"/>
                <w:w w:val="80"/>
                <w:sz w:val="19"/>
              </w:rPr>
              <w:t>aprobada</w:t>
            </w:r>
          </w:p>
        </w:tc>
      </w:tr>
      <w:tr>
        <w:trPr>
          <w:trHeight w:val="938" w:hRule="atLeast"/>
        </w:trPr>
        <w:tc>
          <w:tcPr>
            <w:tcW w:w="1946" w:type="dxa"/>
            <w:tcBorders>
              <w:top w:val="single" w:sz="12" w:space="0" w:color="000000"/>
              <w:left w:val="single" w:sz="4" w:space="0" w:color="000000"/>
              <w:bottom w:val="single" w:sz="12" w:space="0" w:color="000000"/>
              <w:right w:val="single" w:sz="8" w:space="0" w:color="000000"/>
            </w:tcBorders>
          </w:tcPr>
          <w:p>
            <w:pPr>
              <w:pStyle w:val="TableParagraph"/>
              <w:spacing w:line="276" w:lineRule="auto" w:before="106"/>
              <w:ind w:left="29" w:right="-15"/>
              <w:jc w:val="both"/>
              <w:rPr>
                <w:sz w:val="19"/>
              </w:rPr>
            </w:pPr>
            <w:r>
              <w:rPr>
                <w:spacing w:val="-6"/>
                <w:w w:val="95"/>
                <w:sz w:val="19"/>
              </w:rPr>
              <w:t>11</w:t>
            </w:r>
            <w:r>
              <w:rPr>
                <w:spacing w:val="-2"/>
                <w:sz w:val="19"/>
              </w:rPr>
              <w:t> </w:t>
            </w:r>
            <w:r>
              <w:rPr>
                <w:spacing w:val="-6"/>
                <w:w w:val="95"/>
                <w:sz w:val="19"/>
              </w:rPr>
              <w:t>Optimización</w:t>
            </w:r>
            <w:r>
              <w:rPr>
                <w:spacing w:val="-5"/>
                <w:sz w:val="19"/>
              </w:rPr>
              <w:t> </w:t>
            </w:r>
            <w:r>
              <w:rPr>
                <w:spacing w:val="-6"/>
                <w:w w:val="95"/>
                <w:sz w:val="19"/>
              </w:rPr>
              <w:t>de</w:t>
            </w:r>
            <w:r>
              <w:rPr>
                <w:spacing w:val="-6"/>
                <w:sz w:val="19"/>
              </w:rPr>
              <w:t> </w:t>
            </w:r>
            <w:r>
              <w:rPr>
                <w:spacing w:val="-6"/>
                <w:w w:val="95"/>
                <w:sz w:val="19"/>
              </w:rPr>
              <w:t>activos,</w:t>
            </w:r>
            <w:r>
              <w:rPr>
                <w:spacing w:val="-4"/>
                <w:w w:val="95"/>
                <w:sz w:val="19"/>
              </w:rPr>
              <w:t> </w:t>
            </w:r>
            <w:r>
              <w:rPr>
                <w:spacing w:val="-4"/>
                <w:w w:val="90"/>
                <w:sz w:val="19"/>
              </w:rPr>
              <w:t>recursos</w:t>
            </w:r>
            <w:r>
              <w:rPr>
                <w:spacing w:val="-8"/>
                <w:sz w:val="19"/>
              </w:rPr>
              <w:t> </w:t>
            </w:r>
            <w:r>
              <w:rPr>
                <w:spacing w:val="-4"/>
                <w:w w:val="90"/>
                <w:sz w:val="19"/>
              </w:rPr>
              <w:t>y</w:t>
            </w:r>
            <w:r>
              <w:rPr>
                <w:spacing w:val="-8"/>
                <w:sz w:val="19"/>
              </w:rPr>
              <w:t> </w:t>
            </w:r>
            <w:r>
              <w:rPr>
                <w:spacing w:val="-4"/>
                <w:w w:val="90"/>
                <w:sz w:val="19"/>
              </w:rPr>
              <w:t>capacidades</w:t>
            </w:r>
            <w:r>
              <w:rPr>
                <w:spacing w:val="-8"/>
                <w:sz w:val="19"/>
              </w:rPr>
              <w:t> </w:t>
            </w:r>
            <w:r>
              <w:rPr>
                <w:spacing w:val="-4"/>
                <w:w w:val="90"/>
                <w:sz w:val="19"/>
              </w:rPr>
              <w:t>de</w:t>
            </w:r>
            <w:r>
              <w:rPr>
                <w:spacing w:val="-8"/>
                <w:sz w:val="19"/>
              </w:rPr>
              <w:t> </w:t>
            </w:r>
            <w:r>
              <w:rPr>
                <w:spacing w:val="-4"/>
                <w:w w:val="90"/>
                <w:sz w:val="19"/>
              </w:rPr>
              <w:t>las</w:t>
            </w:r>
            <w:r>
              <w:rPr>
                <w:spacing w:val="-4"/>
                <w:w w:val="95"/>
                <w:sz w:val="19"/>
              </w:rPr>
              <w:t> </w:t>
            </w:r>
            <w:r>
              <w:rPr>
                <w:spacing w:val="-6"/>
                <w:w w:val="95"/>
                <w:sz w:val="19"/>
              </w:rPr>
              <w:t>TI</w:t>
            </w:r>
          </w:p>
        </w:tc>
        <w:tc>
          <w:tcPr>
            <w:tcW w:w="6848" w:type="dxa"/>
            <w:gridSpan w:val="2"/>
            <w:tcBorders>
              <w:top w:val="single" w:sz="12" w:space="0" w:color="000000"/>
              <w:left w:val="single" w:sz="8" w:space="0" w:color="000000"/>
              <w:bottom w:val="single" w:sz="12" w:space="0" w:color="000000"/>
              <w:right w:val="single" w:sz="8" w:space="0" w:color="000000"/>
            </w:tcBorders>
          </w:tcPr>
          <w:p>
            <w:pPr>
              <w:pStyle w:val="TableParagraph"/>
              <w:numPr>
                <w:ilvl w:val="0"/>
                <w:numId w:val="99"/>
              </w:numPr>
              <w:tabs>
                <w:tab w:pos="128" w:val="left" w:leader="none"/>
              </w:tabs>
              <w:spacing w:line="240" w:lineRule="auto" w:before="11" w:after="0"/>
              <w:ind w:left="128" w:right="0" w:hanging="99"/>
              <w:jc w:val="left"/>
              <w:rPr>
                <w:sz w:val="19"/>
              </w:rPr>
            </w:pPr>
            <w:r>
              <w:rPr>
                <w:spacing w:val="-2"/>
                <w:w w:val="80"/>
                <w:sz w:val="19"/>
              </w:rPr>
              <w:t>Frecuencia</w:t>
            </w:r>
            <w:r>
              <w:rPr>
                <w:spacing w:val="-10"/>
                <w:sz w:val="19"/>
              </w:rPr>
              <w:t> </w:t>
            </w:r>
            <w:r>
              <w:rPr>
                <w:spacing w:val="-2"/>
                <w:w w:val="80"/>
                <w:sz w:val="19"/>
              </w:rPr>
              <w:t>de</w:t>
            </w:r>
            <w:r>
              <w:rPr>
                <w:spacing w:val="-10"/>
                <w:sz w:val="19"/>
              </w:rPr>
              <w:t> </w:t>
            </w:r>
            <w:r>
              <w:rPr>
                <w:spacing w:val="-2"/>
                <w:w w:val="80"/>
                <w:sz w:val="19"/>
              </w:rPr>
              <w:t>evaluaciones</w:t>
            </w:r>
            <w:r>
              <w:rPr>
                <w:spacing w:val="-11"/>
                <w:sz w:val="19"/>
              </w:rPr>
              <w:t> </w:t>
            </w:r>
            <w:r>
              <w:rPr>
                <w:spacing w:val="-2"/>
                <w:w w:val="80"/>
                <w:sz w:val="19"/>
              </w:rPr>
              <w:t>de</w:t>
            </w:r>
            <w:r>
              <w:rPr>
                <w:spacing w:val="-10"/>
                <w:sz w:val="19"/>
              </w:rPr>
              <w:t> </w:t>
            </w:r>
            <w:r>
              <w:rPr>
                <w:spacing w:val="-2"/>
                <w:w w:val="80"/>
                <w:sz w:val="19"/>
              </w:rPr>
              <w:t>la</w:t>
            </w:r>
            <w:r>
              <w:rPr>
                <w:spacing w:val="-10"/>
                <w:sz w:val="19"/>
              </w:rPr>
              <w:t> </w:t>
            </w:r>
            <w:r>
              <w:rPr>
                <w:spacing w:val="-2"/>
                <w:w w:val="80"/>
                <w:sz w:val="19"/>
              </w:rPr>
              <w:t>madurez</w:t>
            </w:r>
            <w:r>
              <w:rPr>
                <w:spacing w:val="-10"/>
                <w:w w:val="80"/>
                <w:sz w:val="19"/>
              </w:rPr>
              <w:t> </w:t>
            </w:r>
            <w:r>
              <w:rPr>
                <w:spacing w:val="-2"/>
                <w:w w:val="80"/>
                <w:sz w:val="19"/>
              </w:rPr>
              <w:t>de</w:t>
            </w:r>
            <w:r>
              <w:rPr>
                <w:spacing w:val="-10"/>
                <w:sz w:val="19"/>
              </w:rPr>
              <w:t> </w:t>
            </w:r>
            <w:r>
              <w:rPr>
                <w:spacing w:val="-2"/>
                <w:w w:val="80"/>
                <w:sz w:val="19"/>
              </w:rPr>
              <w:t>la</w:t>
            </w:r>
            <w:r>
              <w:rPr>
                <w:spacing w:val="-10"/>
                <w:sz w:val="19"/>
              </w:rPr>
              <w:t> </w:t>
            </w:r>
            <w:r>
              <w:rPr>
                <w:spacing w:val="-2"/>
                <w:w w:val="80"/>
                <w:sz w:val="19"/>
              </w:rPr>
              <w:t>capacidad</w:t>
            </w:r>
            <w:r>
              <w:rPr>
                <w:spacing w:val="-9"/>
                <w:sz w:val="19"/>
              </w:rPr>
              <w:t> </w:t>
            </w:r>
            <w:r>
              <w:rPr>
                <w:spacing w:val="-2"/>
                <w:w w:val="80"/>
                <w:sz w:val="19"/>
              </w:rPr>
              <w:t>y</w:t>
            </w:r>
            <w:r>
              <w:rPr>
                <w:spacing w:val="-9"/>
                <w:w w:val="80"/>
                <w:sz w:val="19"/>
              </w:rPr>
              <w:t> </w:t>
            </w:r>
            <w:r>
              <w:rPr>
                <w:spacing w:val="-2"/>
                <w:w w:val="80"/>
                <w:sz w:val="19"/>
              </w:rPr>
              <w:t>de</w:t>
            </w:r>
            <w:r>
              <w:rPr>
                <w:spacing w:val="-10"/>
                <w:sz w:val="19"/>
              </w:rPr>
              <w:t> </w:t>
            </w:r>
            <w:r>
              <w:rPr>
                <w:spacing w:val="-2"/>
                <w:w w:val="80"/>
                <w:sz w:val="19"/>
              </w:rPr>
              <w:t>la</w:t>
            </w:r>
            <w:r>
              <w:rPr>
                <w:spacing w:val="-10"/>
                <w:sz w:val="19"/>
              </w:rPr>
              <w:t> </w:t>
            </w:r>
            <w:r>
              <w:rPr>
                <w:spacing w:val="-2"/>
                <w:w w:val="80"/>
                <w:sz w:val="19"/>
              </w:rPr>
              <w:t>optimización</w:t>
            </w:r>
            <w:r>
              <w:rPr>
                <w:spacing w:val="-8"/>
                <w:w w:val="80"/>
                <w:sz w:val="19"/>
              </w:rPr>
              <w:t> </w:t>
            </w:r>
            <w:r>
              <w:rPr>
                <w:spacing w:val="-2"/>
                <w:w w:val="80"/>
                <w:sz w:val="19"/>
              </w:rPr>
              <w:t>de</w:t>
            </w:r>
            <w:r>
              <w:rPr>
                <w:spacing w:val="-10"/>
                <w:sz w:val="19"/>
              </w:rPr>
              <w:t> </w:t>
            </w:r>
            <w:r>
              <w:rPr>
                <w:spacing w:val="-2"/>
                <w:w w:val="80"/>
                <w:sz w:val="19"/>
              </w:rPr>
              <w:t>costes</w:t>
            </w:r>
          </w:p>
          <w:p>
            <w:pPr>
              <w:pStyle w:val="TableParagraph"/>
              <w:numPr>
                <w:ilvl w:val="0"/>
                <w:numId w:val="99"/>
              </w:numPr>
              <w:tabs>
                <w:tab w:pos="128" w:val="left" w:leader="none"/>
              </w:tabs>
              <w:spacing w:line="240" w:lineRule="auto" w:before="140" w:after="0"/>
              <w:ind w:left="128" w:right="0" w:hanging="99"/>
              <w:jc w:val="left"/>
              <w:rPr>
                <w:sz w:val="19"/>
              </w:rPr>
            </w:pPr>
            <w:r>
              <w:rPr>
                <w:spacing w:val="-2"/>
                <w:w w:val="80"/>
                <w:sz w:val="19"/>
              </w:rPr>
              <w:t>Tendencia</w:t>
            </w:r>
            <w:r>
              <w:rPr>
                <w:spacing w:val="-9"/>
                <w:sz w:val="19"/>
              </w:rPr>
              <w:t> </w:t>
            </w:r>
            <w:r>
              <w:rPr>
                <w:spacing w:val="-2"/>
                <w:w w:val="80"/>
                <w:sz w:val="19"/>
              </w:rPr>
              <w:t>de</w:t>
            </w:r>
            <w:r>
              <w:rPr>
                <w:spacing w:val="-10"/>
                <w:sz w:val="19"/>
              </w:rPr>
              <w:t> </w:t>
            </w:r>
            <w:r>
              <w:rPr>
                <w:spacing w:val="-2"/>
                <w:w w:val="80"/>
                <w:sz w:val="19"/>
              </w:rPr>
              <w:t>los</w:t>
            </w:r>
            <w:r>
              <w:rPr>
                <w:spacing w:val="-11"/>
                <w:sz w:val="19"/>
              </w:rPr>
              <w:t> </w:t>
            </w:r>
            <w:r>
              <w:rPr>
                <w:spacing w:val="-2"/>
                <w:w w:val="80"/>
                <w:sz w:val="19"/>
              </w:rPr>
              <w:t>resultados</w:t>
            </w:r>
            <w:r>
              <w:rPr>
                <w:spacing w:val="-11"/>
                <w:sz w:val="19"/>
              </w:rPr>
              <w:t> </w:t>
            </w:r>
            <w:r>
              <w:rPr>
                <w:spacing w:val="-2"/>
                <w:w w:val="80"/>
                <w:sz w:val="19"/>
              </w:rPr>
              <w:t>de</w:t>
            </w:r>
            <w:r>
              <w:rPr>
                <w:spacing w:val="-10"/>
                <w:sz w:val="19"/>
              </w:rPr>
              <w:t> </w:t>
            </w:r>
            <w:r>
              <w:rPr>
                <w:spacing w:val="-2"/>
                <w:w w:val="80"/>
                <w:sz w:val="19"/>
              </w:rPr>
              <w:t>las</w:t>
            </w:r>
            <w:r>
              <w:rPr>
                <w:spacing w:val="-11"/>
                <w:sz w:val="19"/>
              </w:rPr>
              <w:t> </w:t>
            </w:r>
            <w:r>
              <w:rPr>
                <w:spacing w:val="-2"/>
                <w:w w:val="80"/>
                <w:sz w:val="19"/>
              </w:rPr>
              <w:t>evaluaciones</w:t>
            </w:r>
          </w:p>
          <w:p>
            <w:pPr>
              <w:pStyle w:val="TableParagraph"/>
              <w:numPr>
                <w:ilvl w:val="0"/>
                <w:numId w:val="99"/>
              </w:numPr>
              <w:tabs>
                <w:tab w:pos="128" w:val="left" w:leader="none"/>
              </w:tabs>
              <w:spacing w:line="202" w:lineRule="exact" w:before="128" w:after="0"/>
              <w:ind w:left="128" w:right="0" w:hanging="99"/>
              <w:jc w:val="left"/>
              <w:rPr>
                <w:sz w:val="19"/>
              </w:rPr>
            </w:pPr>
            <w:r>
              <w:rPr>
                <w:spacing w:val="-2"/>
                <w:w w:val="80"/>
                <w:sz w:val="19"/>
              </w:rPr>
              <w:t>Niveles</w:t>
            </w:r>
            <w:r>
              <w:rPr>
                <w:spacing w:val="-9"/>
                <w:sz w:val="19"/>
              </w:rPr>
              <w:t> </w:t>
            </w:r>
            <w:r>
              <w:rPr>
                <w:spacing w:val="-2"/>
                <w:w w:val="80"/>
                <w:sz w:val="19"/>
              </w:rPr>
              <w:t>de</w:t>
            </w:r>
            <w:r>
              <w:rPr>
                <w:spacing w:val="-7"/>
                <w:sz w:val="19"/>
              </w:rPr>
              <w:t> </w:t>
            </w:r>
            <w:r>
              <w:rPr>
                <w:spacing w:val="-2"/>
                <w:w w:val="80"/>
                <w:sz w:val="19"/>
              </w:rPr>
              <w:t>satisfacción</w:t>
            </w:r>
            <w:r>
              <w:rPr>
                <w:spacing w:val="-7"/>
                <w:w w:val="80"/>
                <w:sz w:val="19"/>
              </w:rPr>
              <w:t> </w:t>
            </w:r>
            <w:r>
              <w:rPr>
                <w:spacing w:val="-2"/>
                <w:w w:val="80"/>
                <w:sz w:val="19"/>
              </w:rPr>
              <w:t>de</w:t>
            </w:r>
            <w:r>
              <w:rPr>
                <w:spacing w:val="-7"/>
                <w:sz w:val="19"/>
              </w:rPr>
              <w:t> </w:t>
            </w:r>
            <w:r>
              <w:rPr>
                <w:spacing w:val="-2"/>
                <w:w w:val="80"/>
                <w:sz w:val="19"/>
              </w:rPr>
              <w:t>los</w:t>
            </w:r>
            <w:r>
              <w:rPr>
                <w:spacing w:val="-8"/>
                <w:sz w:val="19"/>
              </w:rPr>
              <w:t> </w:t>
            </w:r>
            <w:r>
              <w:rPr>
                <w:spacing w:val="-2"/>
                <w:w w:val="80"/>
                <w:sz w:val="19"/>
              </w:rPr>
              <w:t>ejecutivos</w:t>
            </w:r>
            <w:r>
              <w:rPr>
                <w:spacing w:val="-9"/>
                <w:sz w:val="19"/>
              </w:rPr>
              <w:t> </w:t>
            </w:r>
            <w:r>
              <w:rPr>
                <w:spacing w:val="-2"/>
                <w:w w:val="80"/>
                <w:sz w:val="19"/>
              </w:rPr>
              <w:t>de</w:t>
            </w:r>
            <w:r>
              <w:rPr>
                <w:spacing w:val="-7"/>
                <w:sz w:val="19"/>
              </w:rPr>
              <w:t> </w:t>
            </w:r>
            <w:r>
              <w:rPr>
                <w:spacing w:val="-2"/>
                <w:w w:val="80"/>
                <w:sz w:val="19"/>
              </w:rPr>
              <w:t>negocio</w:t>
            </w:r>
            <w:r>
              <w:rPr>
                <w:spacing w:val="-5"/>
                <w:sz w:val="19"/>
              </w:rPr>
              <w:t> </w:t>
            </w:r>
            <w:r>
              <w:rPr>
                <w:spacing w:val="-2"/>
                <w:w w:val="80"/>
                <w:sz w:val="19"/>
              </w:rPr>
              <w:t>y</w:t>
            </w:r>
            <w:r>
              <w:rPr>
                <w:spacing w:val="-8"/>
                <w:w w:val="80"/>
                <w:sz w:val="19"/>
              </w:rPr>
              <w:t> </w:t>
            </w:r>
            <w:r>
              <w:rPr>
                <w:spacing w:val="-2"/>
                <w:w w:val="80"/>
                <w:sz w:val="19"/>
              </w:rPr>
              <w:t>TI</w:t>
            </w:r>
            <w:r>
              <w:rPr>
                <w:spacing w:val="-8"/>
                <w:sz w:val="19"/>
              </w:rPr>
              <w:t> </w:t>
            </w:r>
            <w:r>
              <w:rPr>
                <w:spacing w:val="-2"/>
                <w:w w:val="80"/>
                <w:sz w:val="19"/>
              </w:rPr>
              <w:t>con</w:t>
            </w:r>
            <w:r>
              <w:rPr>
                <w:spacing w:val="-6"/>
                <w:w w:val="80"/>
                <w:sz w:val="19"/>
              </w:rPr>
              <w:t> </w:t>
            </w:r>
            <w:r>
              <w:rPr>
                <w:spacing w:val="-2"/>
                <w:w w:val="80"/>
                <w:sz w:val="19"/>
              </w:rPr>
              <w:t>los</w:t>
            </w:r>
            <w:r>
              <w:rPr>
                <w:spacing w:val="-9"/>
                <w:sz w:val="19"/>
              </w:rPr>
              <w:t> </w:t>
            </w:r>
            <w:r>
              <w:rPr>
                <w:spacing w:val="-2"/>
                <w:w w:val="80"/>
                <w:sz w:val="19"/>
              </w:rPr>
              <w:t>costes</w:t>
            </w:r>
            <w:r>
              <w:rPr>
                <w:spacing w:val="-8"/>
                <w:sz w:val="19"/>
              </w:rPr>
              <w:t> </w:t>
            </w:r>
            <w:r>
              <w:rPr>
                <w:spacing w:val="-2"/>
                <w:w w:val="80"/>
                <w:sz w:val="19"/>
              </w:rPr>
              <w:t>y</w:t>
            </w:r>
            <w:r>
              <w:rPr>
                <w:spacing w:val="-6"/>
                <w:w w:val="80"/>
                <w:sz w:val="19"/>
              </w:rPr>
              <w:t> </w:t>
            </w:r>
            <w:r>
              <w:rPr>
                <w:spacing w:val="-2"/>
                <w:w w:val="80"/>
                <w:sz w:val="19"/>
              </w:rPr>
              <w:t>capacidades</w:t>
            </w:r>
            <w:r>
              <w:rPr>
                <w:spacing w:val="-9"/>
                <w:sz w:val="19"/>
              </w:rPr>
              <w:t> </w:t>
            </w:r>
            <w:r>
              <w:rPr>
                <w:spacing w:val="-7"/>
                <w:w w:val="80"/>
                <w:sz w:val="19"/>
              </w:rPr>
              <w:t>TI</w:t>
            </w:r>
          </w:p>
        </w:tc>
      </w:tr>
    </w:tbl>
    <w:p>
      <w:pPr>
        <w:pStyle w:val="BodyText"/>
        <w:spacing w:before="2" w:after="1"/>
        <w:rPr>
          <w:sz w:val="12"/>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60"/>
        <w:gridCol w:w="5311"/>
      </w:tblGrid>
      <w:tr>
        <w:trPr>
          <w:trHeight w:val="216" w:hRule="atLeast"/>
        </w:trPr>
        <w:tc>
          <w:tcPr>
            <w:tcW w:w="8771" w:type="dxa"/>
            <w:gridSpan w:val="2"/>
            <w:tcBorders>
              <w:bottom w:val="single" w:sz="8" w:space="0" w:color="000000"/>
              <w:right w:val="single" w:sz="8" w:space="0" w:color="000000"/>
            </w:tcBorders>
            <w:shd w:val="clear" w:color="auto" w:fill="8DB4E1"/>
          </w:tcPr>
          <w:p>
            <w:pPr>
              <w:pStyle w:val="TableParagraph"/>
              <w:spacing w:before="43"/>
              <w:ind w:left="29"/>
              <w:rPr>
                <w:b/>
                <w:sz w:val="12"/>
              </w:rPr>
            </w:pPr>
            <w:r>
              <w:rPr>
                <w:b/>
                <w:w w:val="130"/>
                <w:sz w:val="12"/>
              </w:rPr>
              <w:t>Objetivos</w:t>
            </w:r>
            <w:r>
              <w:rPr>
                <w:b/>
                <w:spacing w:val="-6"/>
                <w:w w:val="130"/>
                <w:sz w:val="12"/>
              </w:rPr>
              <w:t> </w:t>
            </w:r>
            <w:r>
              <w:rPr>
                <w:b/>
                <w:w w:val="130"/>
                <w:sz w:val="12"/>
              </w:rPr>
              <w:t>y</w:t>
            </w:r>
            <w:r>
              <w:rPr>
                <w:b/>
                <w:spacing w:val="-9"/>
                <w:w w:val="130"/>
                <w:sz w:val="12"/>
              </w:rPr>
              <w:t> </w:t>
            </w:r>
            <w:r>
              <w:rPr>
                <w:b/>
                <w:w w:val="130"/>
                <w:sz w:val="12"/>
              </w:rPr>
              <w:t>métricas</w:t>
            </w:r>
            <w:r>
              <w:rPr>
                <w:b/>
                <w:spacing w:val="-3"/>
                <w:w w:val="130"/>
                <w:sz w:val="12"/>
              </w:rPr>
              <w:t> </w:t>
            </w:r>
            <w:r>
              <w:rPr>
                <w:b/>
                <w:w w:val="130"/>
                <w:sz w:val="12"/>
              </w:rPr>
              <w:t>del</w:t>
            </w:r>
            <w:r>
              <w:rPr>
                <w:b/>
                <w:spacing w:val="-10"/>
                <w:w w:val="130"/>
                <w:sz w:val="12"/>
              </w:rPr>
              <w:t> </w:t>
            </w:r>
            <w:r>
              <w:rPr>
                <w:b/>
                <w:spacing w:val="-2"/>
                <w:w w:val="130"/>
                <w:sz w:val="12"/>
              </w:rPr>
              <w:t>Proceso</w:t>
            </w:r>
          </w:p>
        </w:tc>
      </w:tr>
      <w:tr>
        <w:trPr>
          <w:trHeight w:val="230" w:hRule="atLeast"/>
        </w:trPr>
        <w:tc>
          <w:tcPr>
            <w:tcW w:w="3460" w:type="dxa"/>
            <w:tcBorders>
              <w:top w:val="single" w:sz="8" w:space="0" w:color="000000"/>
              <w:bottom w:val="single" w:sz="8" w:space="0" w:color="000000"/>
              <w:right w:val="single" w:sz="8" w:space="0" w:color="000000"/>
            </w:tcBorders>
            <w:shd w:val="clear" w:color="auto" w:fill="DCE6F0"/>
          </w:tcPr>
          <w:p>
            <w:pPr>
              <w:pStyle w:val="TableParagraph"/>
              <w:spacing w:before="50"/>
              <w:ind w:left="29"/>
              <w:rPr>
                <w:b/>
                <w:sz w:val="12"/>
              </w:rPr>
            </w:pPr>
            <w:r>
              <w:rPr>
                <w:b/>
                <w:w w:val="130"/>
                <w:sz w:val="12"/>
              </w:rPr>
              <w:t>Metas</w:t>
            </w:r>
            <w:r>
              <w:rPr>
                <w:b/>
                <w:spacing w:val="19"/>
                <w:w w:val="130"/>
                <w:sz w:val="12"/>
              </w:rPr>
              <w:t> </w:t>
            </w:r>
            <w:r>
              <w:rPr>
                <w:b/>
                <w:w w:val="130"/>
                <w:sz w:val="12"/>
              </w:rPr>
              <w:t>del</w:t>
            </w:r>
            <w:r>
              <w:rPr>
                <w:b/>
                <w:spacing w:val="4"/>
                <w:w w:val="130"/>
                <w:sz w:val="12"/>
              </w:rPr>
              <w:t> </w:t>
            </w:r>
            <w:r>
              <w:rPr>
                <w:b/>
                <w:spacing w:val="-2"/>
                <w:w w:val="130"/>
                <w:sz w:val="12"/>
              </w:rPr>
              <w:t>Proceso</w:t>
            </w:r>
          </w:p>
        </w:tc>
        <w:tc>
          <w:tcPr>
            <w:tcW w:w="5311" w:type="dxa"/>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before="50"/>
              <w:ind w:left="29"/>
              <w:rPr>
                <w:b/>
                <w:sz w:val="12"/>
              </w:rPr>
            </w:pPr>
            <w:r>
              <w:rPr>
                <w:b/>
                <w:w w:val="130"/>
                <w:sz w:val="12"/>
              </w:rPr>
              <w:t>Métricas</w:t>
            </w:r>
            <w:r>
              <w:rPr>
                <w:b/>
                <w:spacing w:val="10"/>
                <w:w w:val="130"/>
                <w:sz w:val="12"/>
              </w:rPr>
              <w:t> </w:t>
            </w:r>
            <w:r>
              <w:rPr>
                <w:b/>
                <w:spacing w:val="-2"/>
                <w:w w:val="130"/>
                <w:sz w:val="12"/>
              </w:rPr>
              <w:t>Relacionadas</w:t>
            </w:r>
          </w:p>
        </w:tc>
      </w:tr>
      <w:tr>
        <w:trPr>
          <w:trHeight w:val="976" w:hRule="atLeast"/>
        </w:trPr>
        <w:tc>
          <w:tcPr>
            <w:tcW w:w="3460" w:type="dxa"/>
            <w:tcBorders>
              <w:top w:val="single" w:sz="8" w:space="0" w:color="000000"/>
              <w:bottom w:val="single" w:sz="8" w:space="0" w:color="000000"/>
              <w:right w:val="single" w:sz="8" w:space="0" w:color="000000"/>
            </w:tcBorders>
          </w:tcPr>
          <w:p>
            <w:pPr>
              <w:pStyle w:val="TableParagraph"/>
              <w:rPr>
                <w:sz w:val="12"/>
              </w:rPr>
            </w:pPr>
          </w:p>
          <w:p>
            <w:pPr>
              <w:pStyle w:val="TableParagraph"/>
              <w:spacing w:before="65"/>
              <w:rPr>
                <w:sz w:val="12"/>
              </w:rPr>
            </w:pPr>
          </w:p>
          <w:p>
            <w:pPr>
              <w:pStyle w:val="TableParagraph"/>
              <w:spacing w:line="285" w:lineRule="auto"/>
              <w:ind w:left="29"/>
              <w:rPr>
                <w:sz w:val="12"/>
              </w:rPr>
            </w:pPr>
            <w:r>
              <w:rPr>
                <w:w w:val="130"/>
                <w:sz w:val="12"/>
              </w:rPr>
              <w:t>1.</w:t>
            </w:r>
            <w:r>
              <w:rPr>
                <w:spacing w:val="73"/>
                <w:w w:val="130"/>
                <w:sz w:val="12"/>
              </w:rPr>
              <w:t> </w:t>
            </w:r>
            <w:r>
              <w:rPr>
                <w:w w:val="130"/>
                <w:sz w:val="12"/>
              </w:rPr>
              <w:t>La</w:t>
            </w:r>
            <w:r>
              <w:rPr>
                <w:spacing w:val="72"/>
                <w:w w:val="130"/>
                <w:sz w:val="12"/>
              </w:rPr>
              <w:t> </w:t>
            </w:r>
            <w:r>
              <w:rPr>
                <w:w w:val="130"/>
                <w:sz w:val="12"/>
              </w:rPr>
              <w:t>arquitectura</w:t>
            </w:r>
            <w:r>
              <w:rPr>
                <w:spacing w:val="40"/>
                <w:w w:val="130"/>
                <w:sz w:val="12"/>
              </w:rPr>
              <w:t> </w:t>
            </w:r>
            <w:r>
              <w:rPr>
                <w:w w:val="130"/>
                <w:sz w:val="12"/>
              </w:rPr>
              <w:t>y</w:t>
            </w:r>
            <w:r>
              <w:rPr>
                <w:spacing w:val="40"/>
                <w:w w:val="130"/>
                <w:sz w:val="12"/>
              </w:rPr>
              <w:t> </w:t>
            </w:r>
            <w:r>
              <w:rPr>
                <w:w w:val="130"/>
                <w:sz w:val="12"/>
              </w:rPr>
              <w:t>los</w:t>
            </w:r>
            <w:r>
              <w:rPr>
                <w:spacing w:val="40"/>
                <w:w w:val="130"/>
                <w:sz w:val="12"/>
              </w:rPr>
              <w:t> </w:t>
            </w:r>
            <w:r>
              <w:rPr>
                <w:w w:val="130"/>
                <w:sz w:val="12"/>
              </w:rPr>
              <w:t>estándares</w:t>
            </w:r>
            <w:r>
              <w:rPr>
                <w:spacing w:val="71"/>
                <w:w w:val="130"/>
                <w:sz w:val="12"/>
              </w:rPr>
              <w:t> </w:t>
            </w:r>
            <w:r>
              <w:rPr>
                <w:w w:val="130"/>
                <w:sz w:val="12"/>
              </w:rPr>
              <w:t>son</w:t>
            </w:r>
            <w:r>
              <w:rPr>
                <w:spacing w:val="40"/>
                <w:w w:val="130"/>
                <w:sz w:val="12"/>
              </w:rPr>
              <w:t> </w:t>
            </w:r>
            <w:r>
              <w:rPr>
                <w:w w:val="130"/>
                <w:sz w:val="12"/>
              </w:rPr>
              <w:t>eficaces</w:t>
            </w:r>
            <w:r>
              <w:rPr>
                <w:spacing w:val="40"/>
                <w:w w:val="130"/>
                <w:sz w:val="12"/>
              </w:rPr>
              <w:t> </w:t>
            </w:r>
            <w:r>
              <w:rPr>
                <w:w w:val="130"/>
                <w:sz w:val="12"/>
              </w:rPr>
              <w:t>apoyando a la empresa.</w:t>
            </w:r>
          </w:p>
        </w:tc>
        <w:tc>
          <w:tcPr>
            <w:tcW w:w="5311" w:type="dxa"/>
            <w:tcBorders>
              <w:top w:val="single" w:sz="8" w:space="0" w:color="000000"/>
              <w:left w:val="single" w:sz="8" w:space="0" w:color="000000"/>
              <w:bottom w:val="single" w:sz="8" w:space="0" w:color="000000"/>
              <w:right w:val="single" w:sz="8" w:space="0" w:color="000000"/>
            </w:tcBorders>
          </w:tcPr>
          <w:p>
            <w:pPr>
              <w:pStyle w:val="TableParagraph"/>
              <w:numPr>
                <w:ilvl w:val="0"/>
                <w:numId w:val="100"/>
              </w:numPr>
              <w:tabs>
                <w:tab w:pos="137" w:val="left" w:leader="none"/>
              </w:tabs>
              <w:spacing w:line="285" w:lineRule="auto" w:before="43" w:after="0"/>
              <w:ind w:left="29" w:right="-15" w:firstLine="0"/>
              <w:jc w:val="left"/>
              <w:rPr>
                <w:sz w:val="12"/>
              </w:rPr>
            </w:pPr>
            <w:r>
              <w:rPr>
                <w:spacing w:val="-2"/>
                <w:w w:val="130"/>
                <w:sz w:val="12"/>
              </w:rPr>
              <w:t>Número</w:t>
            </w:r>
            <w:r>
              <w:rPr>
                <w:spacing w:val="-2"/>
                <w:w w:val="130"/>
                <w:sz w:val="12"/>
              </w:rPr>
              <w:t> de</w:t>
            </w:r>
            <w:r>
              <w:rPr>
                <w:spacing w:val="-2"/>
                <w:w w:val="130"/>
                <w:sz w:val="12"/>
              </w:rPr>
              <w:t> excepciones</w:t>
            </w:r>
            <w:r>
              <w:rPr>
                <w:spacing w:val="-2"/>
                <w:w w:val="130"/>
                <w:sz w:val="12"/>
              </w:rPr>
              <w:t> solicitadas</w:t>
            </w:r>
            <w:r>
              <w:rPr>
                <w:spacing w:val="-2"/>
                <w:w w:val="130"/>
                <w:sz w:val="12"/>
              </w:rPr>
              <w:t> y</w:t>
            </w:r>
            <w:r>
              <w:rPr>
                <w:spacing w:val="-4"/>
                <w:w w:val="130"/>
                <w:sz w:val="12"/>
              </w:rPr>
              <w:t> </w:t>
            </w:r>
            <w:r>
              <w:rPr>
                <w:spacing w:val="-2"/>
                <w:w w:val="130"/>
                <w:sz w:val="12"/>
              </w:rPr>
              <w:t>concedidas</w:t>
            </w:r>
            <w:r>
              <w:rPr>
                <w:spacing w:val="-2"/>
                <w:w w:val="130"/>
                <w:sz w:val="12"/>
              </w:rPr>
              <w:t> en</w:t>
            </w:r>
            <w:r>
              <w:rPr>
                <w:spacing w:val="-10"/>
                <w:w w:val="130"/>
                <w:sz w:val="12"/>
              </w:rPr>
              <w:t> </w:t>
            </w:r>
            <w:r>
              <w:rPr>
                <w:spacing w:val="-2"/>
                <w:w w:val="130"/>
                <w:sz w:val="12"/>
              </w:rPr>
              <w:t>los</w:t>
            </w:r>
            <w:r>
              <w:rPr>
                <w:spacing w:val="-2"/>
                <w:w w:val="130"/>
                <w:sz w:val="12"/>
              </w:rPr>
              <w:t> estándares</w:t>
            </w:r>
            <w:r>
              <w:rPr>
                <w:spacing w:val="-5"/>
                <w:w w:val="130"/>
                <w:sz w:val="12"/>
              </w:rPr>
              <w:t> </w:t>
            </w:r>
            <w:r>
              <w:rPr>
                <w:spacing w:val="-2"/>
                <w:w w:val="130"/>
                <w:sz w:val="12"/>
              </w:rPr>
              <w:t>de</w:t>
            </w:r>
            <w:r>
              <w:rPr>
                <w:spacing w:val="-2"/>
                <w:w w:val="130"/>
                <w:sz w:val="12"/>
              </w:rPr>
              <w:t> la</w:t>
            </w:r>
            <w:r>
              <w:rPr>
                <w:spacing w:val="-5"/>
                <w:w w:val="130"/>
                <w:sz w:val="12"/>
              </w:rPr>
              <w:t> </w:t>
            </w:r>
            <w:r>
              <w:rPr>
                <w:spacing w:val="-2"/>
                <w:w w:val="130"/>
                <w:sz w:val="12"/>
              </w:rPr>
              <w:t>arquitectura</w:t>
            </w:r>
            <w:r>
              <w:rPr>
                <w:spacing w:val="40"/>
                <w:w w:val="130"/>
                <w:sz w:val="12"/>
              </w:rPr>
              <w:t> </w:t>
            </w:r>
            <w:r>
              <w:rPr>
                <w:spacing w:val="-2"/>
                <w:w w:val="130"/>
                <w:sz w:val="12"/>
              </w:rPr>
              <w:t>básica</w:t>
            </w:r>
          </w:p>
          <w:p>
            <w:pPr>
              <w:pStyle w:val="TableParagraph"/>
              <w:numPr>
                <w:ilvl w:val="0"/>
                <w:numId w:val="100"/>
              </w:numPr>
              <w:tabs>
                <w:tab w:pos="127" w:val="left" w:leader="none"/>
              </w:tabs>
              <w:spacing w:line="240" w:lineRule="auto" w:before="87" w:after="0"/>
              <w:ind w:left="127" w:right="0" w:hanging="98"/>
              <w:jc w:val="left"/>
              <w:rPr>
                <w:sz w:val="12"/>
              </w:rPr>
            </w:pPr>
            <w:r>
              <w:rPr>
                <w:spacing w:val="-4"/>
                <w:w w:val="130"/>
                <w:sz w:val="12"/>
              </w:rPr>
              <w:t>Nivel</w:t>
            </w:r>
            <w:r>
              <w:rPr>
                <w:spacing w:val="-11"/>
                <w:w w:val="130"/>
                <w:sz w:val="12"/>
              </w:rPr>
              <w:t> </w:t>
            </w:r>
            <w:r>
              <w:rPr>
                <w:spacing w:val="-4"/>
                <w:w w:val="130"/>
                <w:sz w:val="12"/>
              </w:rPr>
              <w:t>de</w:t>
            </w:r>
            <w:r>
              <w:rPr>
                <w:spacing w:val="5"/>
                <w:w w:val="130"/>
                <w:sz w:val="12"/>
              </w:rPr>
              <w:t> </w:t>
            </w:r>
            <w:r>
              <w:rPr>
                <w:spacing w:val="-4"/>
                <w:w w:val="130"/>
                <w:sz w:val="12"/>
              </w:rPr>
              <w:t>realimentación</w:t>
            </w:r>
            <w:r>
              <w:rPr>
                <w:spacing w:val="-6"/>
                <w:w w:val="130"/>
                <w:sz w:val="12"/>
              </w:rPr>
              <w:t> </w:t>
            </w:r>
            <w:r>
              <w:rPr>
                <w:spacing w:val="-4"/>
                <w:w w:val="130"/>
                <w:sz w:val="12"/>
              </w:rPr>
              <w:t>sobre</w:t>
            </w:r>
            <w:r>
              <w:rPr>
                <w:spacing w:val="4"/>
                <w:w w:val="130"/>
                <w:sz w:val="12"/>
              </w:rPr>
              <w:t> </w:t>
            </w:r>
            <w:r>
              <w:rPr>
                <w:spacing w:val="-4"/>
                <w:w w:val="130"/>
                <w:sz w:val="12"/>
              </w:rPr>
              <w:t>la</w:t>
            </w:r>
            <w:r>
              <w:rPr>
                <w:spacing w:val="5"/>
                <w:w w:val="130"/>
                <w:sz w:val="12"/>
              </w:rPr>
              <w:t> </w:t>
            </w:r>
            <w:r>
              <w:rPr>
                <w:spacing w:val="-4"/>
                <w:w w:val="130"/>
                <w:sz w:val="12"/>
              </w:rPr>
              <w:t>arquitectura</w:t>
            </w:r>
            <w:r>
              <w:rPr>
                <w:spacing w:val="4"/>
                <w:w w:val="130"/>
                <w:sz w:val="12"/>
              </w:rPr>
              <w:t> </w:t>
            </w:r>
            <w:r>
              <w:rPr>
                <w:spacing w:val="-4"/>
                <w:w w:val="130"/>
                <w:sz w:val="12"/>
              </w:rPr>
              <w:t>por</w:t>
            </w:r>
            <w:r>
              <w:rPr>
                <w:spacing w:val="2"/>
                <w:w w:val="130"/>
                <w:sz w:val="12"/>
              </w:rPr>
              <w:t> </w:t>
            </w:r>
            <w:r>
              <w:rPr>
                <w:spacing w:val="-4"/>
                <w:w w:val="130"/>
                <w:sz w:val="12"/>
              </w:rPr>
              <w:t>parte</w:t>
            </w:r>
            <w:r>
              <w:rPr>
                <w:spacing w:val="4"/>
                <w:w w:val="130"/>
                <w:sz w:val="12"/>
              </w:rPr>
              <w:t> </w:t>
            </w:r>
            <w:r>
              <w:rPr>
                <w:spacing w:val="-4"/>
                <w:w w:val="130"/>
                <w:sz w:val="12"/>
              </w:rPr>
              <w:t>del</w:t>
            </w:r>
            <w:r>
              <w:rPr>
                <w:spacing w:val="-10"/>
                <w:w w:val="130"/>
                <w:sz w:val="12"/>
              </w:rPr>
              <w:t> </w:t>
            </w:r>
            <w:r>
              <w:rPr>
                <w:spacing w:val="-4"/>
                <w:w w:val="130"/>
                <w:sz w:val="12"/>
              </w:rPr>
              <w:t>cliente</w:t>
            </w:r>
          </w:p>
          <w:p>
            <w:pPr>
              <w:pStyle w:val="TableParagraph"/>
              <w:numPr>
                <w:ilvl w:val="0"/>
                <w:numId w:val="100"/>
              </w:numPr>
              <w:tabs>
                <w:tab w:pos="137" w:val="left" w:leader="none"/>
              </w:tabs>
              <w:spacing w:line="160" w:lineRule="atLeast" w:before="40" w:after="0"/>
              <w:ind w:left="29" w:right="11" w:firstLine="0"/>
              <w:jc w:val="left"/>
              <w:rPr>
                <w:sz w:val="12"/>
              </w:rPr>
            </w:pPr>
            <w:r>
              <w:rPr>
                <w:w w:val="130"/>
                <w:sz w:val="12"/>
              </w:rPr>
              <w:t>Beneficios</w:t>
            </w:r>
            <w:r>
              <w:rPr>
                <w:spacing w:val="-9"/>
                <w:w w:val="130"/>
                <w:sz w:val="12"/>
              </w:rPr>
              <w:t> </w:t>
            </w:r>
            <w:r>
              <w:rPr>
                <w:w w:val="130"/>
                <w:sz w:val="12"/>
              </w:rPr>
              <w:t>aportados</w:t>
            </w:r>
            <w:r>
              <w:rPr>
                <w:spacing w:val="-8"/>
                <w:w w:val="130"/>
                <w:sz w:val="12"/>
              </w:rPr>
              <w:t> </w:t>
            </w:r>
            <w:r>
              <w:rPr>
                <w:w w:val="130"/>
                <w:sz w:val="12"/>
              </w:rPr>
              <w:t>por</w:t>
            </w:r>
            <w:r>
              <w:rPr>
                <w:spacing w:val="-9"/>
                <w:w w:val="130"/>
                <w:sz w:val="12"/>
              </w:rPr>
              <w:t> </w:t>
            </w:r>
            <w:r>
              <w:rPr>
                <w:w w:val="130"/>
                <w:sz w:val="12"/>
              </w:rPr>
              <w:t>el</w:t>
            </w:r>
            <w:r>
              <w:rPr>
                <w:spacing w:val="-10"/>
                <w:w w:val="130"/>
                <w:sz w:val="12"/>
              </w:rPr>
              <w:t> </w:t>
            </w:r>
            <w:r>
              <w:rPr>
                <w:w w:val="130"/>
                <w:sz w:val="12"/>
              </w:rPr>
              <w:t>proyecto</w:t>
            </w:r>
            <w:r>
              <w:rPr>
                <w:spacing w:val="-7"/>
                <w:w w:val="130"/>
                <w:sz w:val="12"/>
              </w:rPr>
              <w:t> </w:t>
            </w:r>
            <w:r>
              <w:rPr>
                <w:w w:val="130"/>
                <w:sz w:val="12"/>
              </w:rPr>
              <w:t>que</w:t>
            </w:r>
            <w:r>
              <w:rPr>
                <w:spacing w:val="-8"/>
                <w:w w:val="130"/>
                <w:sz w:val="12"/>
              </w:rPr>
              <w:t> </w:t>
            </w:r>
            <w:r>
              <w:rPr>
                <w:w w:val="130"/>
                <w:sz w:val="12"/>
              </w:rPr>
              <w:t>pueden</w:t>
            </w:r>
            <w:r>
              <w:rPr>
                <w:spacing w:val="-9"/>
                <w:w w:val="130"/>
                <w:sz w:val="12"/>
              </w:rPr>
              <w:t> </w:t>
            </w:r>
            <w:r>
              <w:rPr>
                <w:w w:val="130"/>
                <w:sz w:val="12"/>
              </w:rPr>
              <w:t>ser</w:t>
            </w:r>
            <w:r>
              <w:rPr>
                <w:spacing w:val="-9"/>
                <w:w w:val="130"/>
                <w:sz w:val="12"/>
              </w:rPr>
              <w:t> </w:t>
            </w:r>
            <w:r>
              <w:rPr>
                <w:w w:val="130"/>
                <w:sz w:val="12"/>
              </w:rPr>
              <w:t>trazados</w:t>
            </w:r>
            <w:r>
              <w:rPr>
                <w:spacing w:val="-9"/>
                <w:w w:val="130"/>
                <w:sz w:val="12"/>
              </w:rPr>
              <w:t> </w:t>
            </w:r>
            <w:r>
              <w:rPr>
                <w:w w:val="130"/>
                <w:sz w:val="12"/>
              </w:rPr>
              <w:t>a</w:t>
            </w:r>
            <w:r>
              <w:rPr>
                <w:spacing w:val="-1"/>
                <w:w w:val="130"/>
                <w:sz w:val="12"/>
              </w:rPr>
              <w:t> </w:t>
            </w:r>
            <w:r>
              <w:rPr>
                <w:w w:val="130"/>
                <w:sz w:val="12"/>
              </w:rPr>
              <w:t>la</w:t>
            </w:r>
            <w:r>
              <w:rPr>
                <w:spacing w:val="-8"/>
                <w:w w:val="130"/>
                <w:sz w:val="12"/>
              </w:rPr>
              <w:t> </w:t>
            </w:r>
            <w:r>
              <w:rPr>
                <w:w w:val="130"/>
                <w:sz w:val="12"/>
              </w:rPr>
              <w:t>implicación</w:t>
            </w:r>
            <w:r>
              <w:rPr>
                <w:spacing w:val="-6"/>
                <w:w w:val="130"/>
                <w:sz w:val="12"/>
              </w:rPr>
              <w:t> </w:t>
            </w:r>
            <w:r>
              <w:rPr>
                <w:w w:val="130"/>
                <w:sz w:val="12"/>
              </w:rPr>
              <w:t>de</w:t>
            </w:r>
            <w:r>
              <w:rPr>
                <w:spacing w:val="-7"/>
                <w:w w:val="130"/>
                <w:sz w:val="12"/>
              </w:rPr>
              <w:t> </w:t>
            </w:r>
            <w:r>
              <w:rPr>
                <w:w w:val="130"/>
                <w:sz w:val="12"/>
              </w:rPr>
              <w:t>la</w:t>
            </w:r>
            <w:r>
              <w:rPr>
                <w:spacing w:val="40"/>
                <w:w w:val="130"/>
                <w:sz w:val="12"/>
              </w:rPr>
              <w:t> </w:t>
            </w:r>
            <w:r>
              <w:rPr>
                <w:spacing w:val="-2"/>
                <w:w w:val="130"/>
                <w:sz w:val="12"/>
              </w:rPr>
              <w:t>arquitectura (por ejemplo, reducción</w:t>
            </w:r>
            <w:r>
              <w:rPr>
                <w:spacing w:val="-9"/>
                <w:w w:val="130"/>
                <w:sz w:val="12"/>
              </w:rPr>
              <w:t> </w:t>
            </w:r>
            <w:r>
              <w:rPr>
                <w:spacing w:val="-2"/>
                <w:w w:val="130"/>
                <w:sz w:val="12"/>
              </w:rPr>
              <w:t>de costes debido a la reutilización)</w:t>
            </w:r>
          </w:p>
        </w:tc>
      </w:tr>
      <w:tr>
        <w:trPr>
          <w:trHeight w:val="474" w:hRule="atLeast"/>
        </w:trPr>
        <w:tc>
          <w:tcPr>
            <w:tcW w:w="3460" w:type="dxa"/>
            <w:tcBorders>
              <w:top w:val="single" w:sz="8" w:space="0" w:color="000000"/>
              <w:bottom w:val="single" w:sz="8" w:space="0" w:color="000000"/>
              <w:right w:val="single" w:sz="8" w:space="0" w:color="000000"/>
            </w:tcBorders>
          </w:tcPr>
          <w:p>
            <w:pPr>
              <w:pStyle w:val="TableParagraph"/>
              <w:spacing w:line="285" w:lineRule="auto" w:before="90"/>
              <w:ind w:left="29" w:right="-13"/>
              <w:rPr>
                <w:sz w:val="12"/>
              </w:rPr>
            </w:pPr>
            <w:r>
              <w:rPr>
                <w:w w:val="130"/>
                <w:sz w:val="12"/>
              </w:rPr>
              <w:t>2.</w:t>
            </w:r>
            <w:r>
              <w:rPr>
                <w:spacing w:val="-4"/>
                <w:w w:val="130"/>
                <w:sz w:val="12"/>
              </w:rPr>
              <w:t> </w:t>
            </w:r>
            <w:r>
              <w:rPr>
                <w:w w:val="130"/>
                <w:sz w:val="12"/>
              </w:rPr>
              <w:t>La</w:t>
            </w:r>
            <w:r>
              <w:rPr>
                <w:spacing w:val="-5"/>
                <w:w w:val="130"/>
                <w:sz w:val="12"/>
              </w:rPr>
              <w:t> </w:t>
            </w:r>
            <w:r>
              <w:rPr>
                <w:w w:val="130"/>
                <w:sz w:val="12"/>
              </w:rPr>
              <w:t>cartera</w:t>
            </w:r>
            <w:r>
              <w:rPr>
                <w:spacing w:val="-4"/>
                <w:w w:val="130"/>
                <w:sz w:val="12"/>
              </w:rPr>
              <w:t> </w:t>
            </w:r>
            <w:r>
              <w:rPr>
                <w:w w:val="130"/>
                <w:sz w:val="12"/>
              </w:rPr>
              <w:t>de</w:t>
            </w:r>
            <w:r>
              <w:rPr>
                <w:spacing w:val="-5"/>
                <w:w w:val="130"/>
                <w:sz w:val="12"/>
              </w:rPr>
              <w:t> </w:t>
            </w:r>
            <w:r>
              <w:rPr>
                <w:w w:val="130"/>
                <w:sz w:val="12"/>
              </w:rPr>
              <w:t>servicios</w:t>
            </w:r>
            <w:r>
              <w:rPr>
                <w:spacing w:val="-6"/>
                <w:w w:val="130"/>
                <w:sz w:val="12"/>
              </w:rPr>
              <w:t> </w:t>
            </w:r>
            <w:r>
              <w:rPr>
                <w:w w:val="130"/>
                <w:sz w:val="12"/>
              </w:rPr>
              <w:t>de</w:t>
            </w:r>
            <w:r>
              <w:rPr>
                <w:spacing w:val="-5"/>
                <w:w w:val="130"/>
                <w:sz w:val="12"/>
              </w:rPr>
              <w:t> </w:t>
            </w:r>
            <w:r>
              <w:rPr>
                <w:w w:val="130"/>
                <w:sz w:val="12"/>
              </w:rPr>
              <w:t>la</w:t>
            </w:r>
            <w:r>
              <w:rPr>
                <w:spacing w:val="-5"/>
                <w:w w:val="130"/>
                <w:sz w:val="12"/>
              </w:rPr>
              <w:t> </w:t>
            </w:r>
            <w:r>
              <w:rPr>
                <w:w w:val="130"/>
                <w:sz w:val="12"/>
              </w:rPr>
              <w:t>arquitectura</w:t>
            </w:r>
            <w:r>
              <w:rPr>
                <w:spacing w:val="-4"/>
                <w:w w:val="130"/>
                <w:sz w:val="12"/>
              </w:rPr>
              <w:t> </w:t>
            </w:r>
            <w:r>
              <w:rPr>
                <w:w w:val="130"/>
                <w:sz w:val="12"/>
              </w:rPr>
              <w:t>de</w:t>
            </w:r>
            <w:r>
              <w:rPr>
                <w:spacing w:val="-5"/>
                <w:w w:val="130"/>
                <w:sz w:val="12"/>
              </w:rPr>
              <w:t> </w:t>
            </w:r>
            <w:r>
              <w:rPr>
                <w:w w:val="130"/>
                <w:sz w:val="12"/>
              </w:rPr>
              <w:t>empresa</w:t>
            </w:r>
            <w:r>
              <w:rPr>
                <w:spacing w:val="40"/>
                <w:w w:val="130"/>
                <w:sz w:val="12"/>
              </w:rPr>
              <w:t> </w:t>
            </w:r>
            <w:r>
              <w:rPr>
                <w:w w:val="130"/>
                <w:sz w:val="12"/>
              </w:rPr>
              <w:t>soporta</w:t>
            </w:r>
            <w:r>
              <w:rPr>
                <w:spacing w:val="-4"/>
                <w:w w:val="130"/>
                <w:sz w:val="12"/>
              </w:rPr>
              <w:t> </w:t>
            </w:r>
            <w:r>
              <w:rPr>
                <w:w w:val="130"/>
                <w:sz w:val="12"/>
              </w:rPr>
              <w:t>el</w:t>
            </w:r>
            <w:r>
              <w:rPr>
                <w:spacing w:val="-14"/>
                <w:w w:val="130"/>
                <w:sz w:val="12"/>
              </w:rPr>
              <w:t> </w:t>
            </w:r>
            <w:r>
              <w:rPr>
                <w:w w:val="130"/>
                <w:sz w:val="12"/>
              </w:rPr>
              <w:t>cambio</w:t>
            </w:r>
            <w:r>
              <w:rPr>
                <w:spacing w:val="-2"/>
                <w:w w:val="130"/>
                <w:sz w:val="12"/>
              </w:rPr>
              <w:t> </w:t>
            </w:r>
            <w:r>
              <w:rPr>
                <w:w w:val="130"/>
                <w:sz w:val="12"/>
              </w:rPr>
              <w:t>empresarial</w:t>
            </w:r>
            <w:r>
              <w:rPr>
                <w:spacing w:val="-14"/>
                <w:w w:val="130"/>
                <w:sz w:val="12"/>
              </w:rPr>
              <w:t> </w:t>
            </w:r>
            <w:r>
              <w:rPr>
                <w:w w:val="130"/>
                <w:sz w:val="12"/>
              </w:rPr>
              <w:t>ágil.</w:t>
            </w:r>
          </w:p>
        </w:tc>
        <w:tc>
          <w:tcPr>
            <w:tcW w:w="5311" w:type="dxa"/>
            <w:tcBorders>
              <w:top w:val="single" w:sz="8" w:space="0" w:color="000000"/>
              <w:left w:val="single" w:sz="8" w:space="0" w:color="000000"/>
              <w:bottom w:val="single" w:sz="8" w:space="0" w:color="000000"/>
              <w:right w:val="single" w:sz="8" w:space="0" w:color="000000"/>
            </w:tcBorders>
          </w:tcPr>
          <w:p>
            <w:pPr>
              <w:pStyle w:val="TableParagraph"/>
              <w:numPr>
                <w:ilvl w:val="0"/>
                <w:numId w:val="101"/>
              </w:numPr>
              <w:tabs>
                <w:tab w:pos="127" w:val="left" w:leader="none"/>
              </w:tabs>
              <w:spacing w:line="240" w:lineRule="auto" w:before="11" w:after="0"/>
              <w:ind w:left="127" w:right="0" w:hanging="98"/>
              <w:jc w:val="left"/>
              <w:rPr>
                <w:sz w:val="12"/>
              </w:rPr>
            </w:pPr>
            <w:r>
              <w:rPr>
                <w:spacing w:val="-2"/>
                <w:w w:val="130"/>
                <w:sz w:val="12"/>
              </w:rPr>
              <w:t>Porcentaje</w:t>
            </w:r>
            <w:r>
              <w:rPr>
                <w:spacing w:val="-8"/>
                <w:w w:val="130"/>
                <w:sz w:val="12"/>
              </w:rPr>
              <w:t> </w:t>
            </w:r>
            <w:r>
              <w:rPr>
                <w:spacing w:val="-2"/>
                <w:w w:val="130"/>
                <w:sz w:val="12"/>
              </w:rPr>
              <w:t>de</w:t>
            </w:r>
            <w:r>
              <w:rPr>
                <w:spacing w:val="-8"/>
                <w:w w:val="130"/>
                <w:sz w:val="12"/>
              </w:rPr>
              <w:t> </w:t>
            </w:r>
            <w:r>
              <w:rPr>
                <w:spacing w:val="-2"/>
                <w:w w:val="130"/>
                <w:sz w:val="12"/>
              </w:rPr>
              <w:t>proyectos</w:t>
            </w:r>
            <w:r>
              <w:rPr>
                <w:spacing w:val="-7"/>
                <w:w w:val="130"/>
                <w:sz w:val="12"/>
              </w:rPr>
              <w:t> </w:t>
            </w:r>
            <w:r>
              <w:rPr>
                <w:spacing w:val="-2"/>
                <w:w w:val="130"/>
                <w:sz w:val="12"/>
              </w:rPr>
              <w:t>que</w:t>
            </w:r>
            <w:r>
              <w:rPr>
                <w:spacing w:val="-6"/>
                <w:w w:val="130"/>
                <w:sz w:val="12"/>
              </w:rPr>
              <w:t> </w:t>
            </w:r>
            <w:r>
              <w:rPr>
                <w:spacing w:val="-2"/>
                <w:w w:val="130"/>
                <w:sz w:val="12"/>
              </w:rPr>
              <w:t>usan</w:t>
            </w:r>
            <w:r>
              <w:rPr>
                <w:spacing w:val="-10"/>
                <w:w w:val="130"/>
                <w:sz w:val="12"/>
              </w:rPr>
              <w:t> </w:t>
            </w:r>
            <w:r>
              <w:rPr>
                <w:spacing w:val="-2"/>
                <w:w w:val="130"/>
                <w:sz w:val="12"/>
              </w:rPr>
              <w:t>los</w:t>
            </w:r>
            <w:r>
              <w:rPr>
                <w:spacing w:val="-7"/>
                <w:w w:val="130"/>
                <w:sz w:val="12"/>
              </w:rPr>
              <w:t> </w:t>
            </w:r>
            <w:r>
              <w:rPr>
                <w:spacing w:val="-2"/>
                <w:w w:val="130"/>
                <w:sz w:val="12"/>
              </w:rPr>
              <w:t>servicios</w:t>
            </w:r>
            <w:r>
              <w:rPr>
                <w:spacing w:val="-7"/>
                <w:w w:val="130"/>
                <w:sz w:val="12"/>
              </w:rPr>
              <w:t> </w:t>
            </w:r>
            <w:r>
              <w:rPr>
                <w:spacing w:val="-2"/>
                <w:w w:val="130"/>
                <w:sz w:val="12"/>
              </w:rPr>
              <w:t>de</w:t>
            </w:r>
            <w:r>
              <w:rPr>
                <w:spacing w:val="-6"/>
                <w:w w:val="130"/>
                <w:sz w:val="12"/>
              </w:rPr>
              <w:t> </w:t>
            </w:r>
            <w:r>
              <w:rPr>
                <w:spacing w:val="-2"/>
                <w:w w:val="130"/>
                <w:sz w:val="12"/>
              </w:rPr>
              <w:t>la</w:t>
            </w:r>
            <w:r>
              <w:rPr>
                <w:spacing w:val="-6"/>
                <w:w w:val="130"/>
                <w:sz w:val="12"/>
              </w:rPr>
              <w:t> </w:t>
            </w:r>
            <w:r>
              <w:rPr>
                <w:spacing w:val="-2"/>
                <w:w w:val="130"/>
                <w:sz w:val="12"/>
              </w:rPr>
              <w:t>arquitectura</w:t>
            </w:r>
            <w:r>
              <w:rPr>
                <w:spacing w:val="-6"/>
                <w:w w:val="130"/>
                <w:sz w:val="12"/>
              </w:rPr>
              <w:t> </w:t>
            </w:r>
            <w:r>
              <w:rPr>
                <w:spacing w:val="-2"/>
                <w:w w:val="130"/>
                <w:sz w:val="12"/>
              </w:rPr>
              <w:t>de</w:t>
            </w:r>
            <w:r>
              <w:rPr>
                <w:spacing w:val="-6"/>
                <w:w w:val="130"/>
                <w:sz w:val="12"/>
              </w:rPr>
              <w:t> </w:t>
            </w:r>
            <w:r>
              <w:rPr>
                <w:spacing w:val="-2"/>
                <w:w w:val="130"/>
                <w:sz w:val="12"/>
              </w:rPr>
              <w:t>empresa</w:t>
            </w:r>
          </w:p>
          <w:p>
            <w:pPr>
              <w:pStyle w:val="TableParagraph"/>
              <w:numPr>
                <w:ilvl w:val="0"/>
                <w:numId w:val="101"/>
              </w:numPr>
              <w:tabs>
                <w:tab w:pos="127" w:val="left" w:leader="none"/>
              </w:tabs>
              <w:spacing w:line="240" w:lineRule="auto" w:before="105" w:after="0"/>
              <w:ind w:left="127" w:right="0" w:hanging="98"/>
              <w:jc w:val="left"/>
              <w:rPr>
                <w:sz w:val="12"/>
              </w:rPr>
            </w:pPr>
            <w:r>
              <w:rPr>
                <w:spacing w:val="-4"/>
                <w:w w:val="130"/>
                <w:sz w:val="12"/>
              </w:rPr>
              <w:t>Nivel</w:t>
            </w:r>
            <w:r>
              <w:rPr>
                <w:spacing w:val="-11"/>
                <w:w w:val="130"/>
                <w:sz w:val="12"/>
              </w:rPr>
              <w:t> </w:t>
            </w:r>
            <w:r>
              <w:rPr>
                <w:spacing w:val="-4"/>
                <w:w w:val="130"/>
                <w:sz w:val="12"/>
              </w:rPr>
              <w:t>de</w:t>
            </w:r>
            <w:r>
              <w:rPr>
                <w:spacing w:val="5"/>
                <w:w w:val="130"/>
                <w:sz w:val="12"/>
              </w:rPr>
              <w:t> </w:t>
            </w:r>
            <w:r>
              <w:rPr>
                <w:spacing w:val="-4"/>
                <w:w w:val="130"/>
                <w:sz w:val="12"/>
              </w:rPr>
              <w:t>realimentación</w:t>
            </w:r>
            <w:r>
              <w:rPr>
                <w:spacing w:val="-6"/>
                <w:w w:val="130"/>
                <w:sz w:val="12"/>
              </w:rPr>
              <w:t> </w:t>
            </w:r>
            <w:r>
              <w:rPr>
                <w:spacing w:val="-4"/>
                <w:w w:val="130"/>
                <w:sz w:val="12"/>
              </w:rPr>
              <w:t>sobre</w:t>
            </w:r>
            <w:r>
              <w:rPr>
                <w:spacing w:val="4"/>
                <w:w w:val="130"/>
                <w:sz w:val="12"/>
              </w:rPr>
              <w:t> </w:t>
            </w:r>
            <w:r>
              <w:rPr>
                <w:spacing w:val="-4"/>
                <w:w w:val="130"/>
                <w:sz w:val="12"/>
              </w:rPr>
              <w:t>la</w:t>
            </w:r>
            <w:r>
              <w:rPr>
                <w:spacing w:val="5"/>
                <w:w w:val="130"/>
                <w:sz w:val="12"/>
              </w:rPr>
              <w:t> </w:t>
            </w:r>
            <w:r>
              <w:rPr>
                <w:spacing w:val="-4"/>
                <w:w w:val="130"/>
                <w:sz w:val="12"/>
              </w:rPr>
              <w:t>arquitectura</w:t>
            </w:r>
            <w:r>
              <w:rPr>
                <w:spacing w:val="4"/>
                <w:w w:val="130"/>
                <w:sz w:val="12"/>
              </w:rPr>
              <w:t> </w:t>
            </w:r>
            <w:r>
              <w:rPr>
                <w:spacing w:val="-4"/>
                <w:w w:val="130"/>
                <w:sz w:val="12"/>
              </w:rPr>
              <w:t>por</w:t>
            </w:r>
            <w:r>
              <w:rPr>
                <w:spacing w:val="2"/>
                <w:w w:val="130"/>
                <w:sz w:val="12"/>
              </w:rPr>
              <w:t> </w:t>
            </w:r>
            <w:r>
              <w:rPr>
                <w:spacing w:val="-4"/>
                <w:w w:val="130"/>
                <w:sz w:val="12"/>
              </w:rPr>
              <w:t>parte</w:t>
            </w:r>
            <w:r>
              <w:rPr>
                <w:spacing w:val="4"/>
                <w:w w:val="130"/>
                <w:sz w:val="12"/>
              </w:rPr>
              <w:t> </w:t>
            </w:r>
            <w:r>
              <w:rPr>
                <w:spacing w:val="-4"/>
                <w:w w:val="130"/>
                <w:sz w:val="12"/>
              </w:rPr>
              <w:t>del</w:t>
            </w:r>
            <w:r>
              <w:rPr>
                <w:spacing w:val="-10"/>
                <w:w w:val="130"/>
                <w:sz w:val="12"/>
              </w:rPr>
              <w:t> </w:t>
            </w:r>
            <w:r>
              <w:rPr>
                <w:spacing w:val="-4"/>
                <w:w w:val="130"/>
                <w:sz w:val="12"/>
              </w:rPr>
              <w:t>cliente</w:t>
            </w:r>
          </w:p>
        </w:tc>
      </w:tr>
      <w:tr>
        <w:trPr>
          <w:trHeight w:val="1235" w:hRule="atLeast"/>
        </w:trPr>
        <w:tc>
          <w:tcPr>
            <w:tcW w:w="3460" w:type="dxa"/>
            <w:tcBorders>
              <w:top w:val="single" w:sz="8" w:space="0" w:color="000000"/>
              <w:bottom w:val="single" w:sz="8" w:space="0" w:color="000000"/>
              <w:right w:val="single" w:sz="8" w:space="0" w:color="000000"/>
            </w:tcBorders>
          </w:tcPr>
          <w:p>
            <w:pPr>
              <w:pStyle w:val="TableParagraph"/>
              <w:rPr>
                <w:sz w:val="12"/>
              </w:rPr>
            </w:pPr>
          </w:p>
          <w:p>
            <w:pPr>
              <w:pStyle w:val="TableParagraph"/>
              <w:spacing w:before="111"/>
              <w:rPr>
                <w:sz w:val="12"/>
              </w:rPr>
            </w:pPr>
          </w:p>
          <w:p>
            <w:pPr>
              <w:pStyle w:val="TableParagraph"/>
              <w:spacing w:line="288" w:lineRule="auto" w:before="1"/>
              <w:ind w:left="29" w:right="-15"/>
              <w:jc w:val="both"/>
              <w:rPr>
                <w:sz w:val="12"/>
              </w:rPr>
            </w:pPr>
            <w:r>
              <w:rPr>
                <w:w w:val="130"/>
                <w:sz w:val="12"/>
              </w:rPr>
              <w:t>3.</w:t>
            </w:r>
            <w:r>
              <w:rPr>
                <w:w w:val="130"/>
                <w:sz w:val="12"/>
              </w:rPr>
              <w:t> Existen</w:t>
            </w:r>
            <w:r>
              <w:rPr>
                <w:w w:val="130"/>
                <w:sz w:val="12"/>
              </w:rPr>
              <w:t> dominios</w:t>
            </w:r>
            <w:r>
              <w:rPr>
                <w:w w:val="130"/>
                <w:sz w:val="12"/>
              </w:rPr>
              <w:t> apropiados</w:t>
            </w:r>
            <w:r>
              <w:rPr>
                <w:w w:val="130"/>
                <w:sz w:val="12"/>
              </w:rPr>
              <w:t> y</w:t>
            </w:r>
            <w:r>
              <w:rPr>
                <w:w w:val="130"/>
                <w:sz w:val="12"/>
              </w:rPr>
              <w:t> actualizados</w:t>
            </w:r>
            <w:r>
              <w:rPr>
                <w:w w:val="130"/>
                <w:sz w:val="12"/>
              </w:rPr>
              <w:t> y/o</w:t>
            </w:r>
            <w:r>
              <w:rPr>
                <w:spacing w:val="40"/>
                <w:w w:val="130"/>
                <w:sz w:val="12"/>
              </w:rPr>
              <w:t> </w:t>
            </w:r>
            <w:r>
              <w:rPr>
                <w:w w:val="130"/>
                <w:sz w:val="12"/>
              </w:rPr>
              <w:t>arquitecturas</w:t>
            </w:r>
            <w:r>
              <w:rPr>
                <w:spacing w:val="-10"/>
                <w:w w:val="130"/>
                <w:sz w:val="12"/>
              </w:rPr>
              <w:t> </w:t>
            </w:r>
            <w:r>
              <w:rPr>
                <w:w w:val="130"/>
                <w:sz w:val="12"/>
              </w:rPr>
              <w:t>federadas</w:t>
            </w:r>
            <w:r>
              <w:rPr>
                <w:spacing w:val="-10"/>
                <w:w w:val="130"/>
                <w:sz w:val="12"/>
              </w:rPr>
              <w:t> </w:t>
            </w:r>
            <w:r>
              <w:rPr>
                <w:w w:val="130"/>
                <w:sz w:val="12"/>
              </w:rPr>
              <w:t>que</w:t>
            </w:r>
            <w:r>
              <w:rPr>
                <w:spacing w:val="-10"/>
                <w:w w:val="130"/>
                <w:sz w:val="12"/>
              </w:rPr>
              <w:t> </w:t>
            </w:r>
            <w:r>
              <w:rPr>
                <w:w w:val="130"/>
                <w:sz w:val="12"/>
              </w:rPr>
              <w:t>proveen</w:t>
            </w:r>
            <w:r>
              <w:rPr>
                <w:spacing w:val="-9"/>
                <w:w w:val="130"/>
                <w:sz w:val="12"/>
              </w:rPr>
              <w:t> </w:t>
            </w:r>
            <w:r>
              <w:rPr>
                <w:w w:val="130"/>
                <w:sz w:val="12"/>
              </w:rPr>
              <w:t>información</w:t>
            </w:r>
            <w:r>
              <w:rPr>
                <w:spacing w:val="-10"/>
                <w:w w:val="130"/>
                <w:sz w:val="12"/>
              </w:rPr>
              <w:t> </w:t>
            </w:r>
            <w:r>
              <w:rPr>
                <w:w w:val="130"/>
                <w:sz w:val="12"/>
              </w:rPr>
              <w:t>fiable</w:t>
            </w:r>
            <w:r>
              <w:rPr>
                <w:spacing w:val="40"/>
                <w:w w:val="130"/>
                <w:sz w:val="12"/>
              </w:rPr>
              <w:t> </w:t>
            </w:r>
            <w:r>
              <w:rPr>
                <w:w w:val="130"/>
                <w:sz w:val="12"/>
              </w:rPr>
              <w:t>de la arquitectura.</w:t>
            </w:r>
          </w:p>
        </w:tc>
        <w:tc>
          <w:tcPr>
            <w:tcW w:w="5311" w:type="dxa"/>
            <w:tcBorders>
              <w:top w:val="single" w:sz="8" w:space="0" w:color="000000"/>
              <w:left w:val="single" w:sz="8" w:space="0" w:color="000000"/>
              <w:bottom w:val="single" w:sz="8" w:space="0" w:color="000000"/>
              <w:right w:val="single" w:sz="8" w:space="0" w:color="000000"/>
            </w:tcBorders>
          </w:tcPr>
          <w:p>
            <w:pPr>
              <w:pStyle w:val="TableParagraph"/>
              <w:numPr>
                <w:ilvl w:val="0"/>
                <w:numId w:val="102"/>
              </w:numPr>
              <w:tabs>
                <w:tab w:pos="127" w:val="left" w:leader="none"/>
              </w:tabs>
              <w:spacing w:line="240" w:lineRule="auto" w:before="89" w:after="0"/>
              <w:ind w:left="127" w:right="0" w:hanging="98"/>
              <w:jc w:val="left"/>
              <w:rPr>
                <w:sz w:val="12"/>
              </w:rPr>
            </w:pPr>
            <w:r>
              <w:rPr>
                <w:spacing w:val="-6"/>
                <w:w w:val="130"/>
                <w:sz w:val="12"/>
              </w:rPr>
              <w:t>Fecha</w:t>
            </w:r>
            <w:r>
              <w:rPr>
                <w:spacing w:val="6"/>
                <w:w w:val="130"/>
                <w:sz w:val="12"/>
              </w:rPr>
              <w:t> </w:t>
            </w:r>
            <w:r>
              <w:rPr>
                <w:spacing w:val="-6"/>
                <w:w w:val="130"/>
                <w:sz w:val="12"/>
              </w:rPr>
              <w:t>de</w:t>
            </w:r>
            <w:r>
              <w:rPr>
                <w:spacing w:val="7"/>
                <w:w w:val="130"/>
                <w:sz w:val="12"/>
              </w:rPr>
              <w:t> </w:t>
            </w:r>
            <w:r>
              <w:rPr>
                <w:spacing w:val="-6"/>
                <w:w w:val="130"/>
                <w:sz w:val="12"/>
              </w:rPr>
              <w:t>la</w:t>
            </w:r>
            <w:r>
              <w:rPr>
                <w:spacing w:val="7"/>
                <w:w w:val="130"/>
                <w:sz w:val="12"/>
              </w:rPr>
              <w:t> </w:t>
            </w:r>
            <w:r>
              <w:rPr>
                <w:spacing w:val="-6"/>
                <w:w w:val="130"/>
                <w:sz w:val="12"/>
              </w:rPr>
              <w:t>última</w:t>
            </w:r>
            <w:r>
              <w:rPr>
                <w:spacing w:val="7"/>
                <w:w w:val="130"/>
                <w:sz w:val="12"/>
              </w:rPr>
              <w:t> </w:t>
            </w:r>
            <w:r>
              <w:rPr>
                <w:spacing w:val="-6"/>
                <w:w w:val="130"/>
                <w:sz w:val="12"/>
              </w:rPr>
              <w:t>actualización</w:t>
            </w:r>
            <w:r>
              <w:rPr>
                <w:spacing w:val="-4"/>
                <w:w w:val="130"/>
                <w:sz w:val="12"/>
              </w:rPr>
              <w:t> </w:t>
            </w:r>
            <w:r>
              <w:rPr>
                <w:spacing w:val="-6"/>
                <w:w w:val="130"/>
                <w:sz w:val="12"/>
              </w:rPr>
              <w:t>en</w:t>
            </w:r>
            <w:r>
              <w:rPr>
                <w:spacing w:val="-4"/>
                <w:w w:val="130"/>
                <w:sz w:val="12"/>
              </w:rPr>
              <w:t> </w:t>
            </w:r>
            <w:r>
              <w:rPr>
                <w:spacing w:val="-6"/>
                <w:w w:val="130"/>
                <w:sz w:val="12"/>
              </w:rPr>
              <w:t>el</w:t>
            </w:r>
            <w:r>
              <w:rPr>
                <w:spacing w:val="-9"/>
                <w:w w:val="130"/>
                <w:sz w:val="12"/>
              </w:rPr>
              <w:t> </w:t>
            </w:r>
            <w:r>
              <w:rPr>
                <w:spacing w:val="-6"/>
                <w:w w:val="130"/>
                <w:sz w:val="12"/>
              </w:rPr>
              <w:t>dominio</w:t>
            </w:r>
            <w:r>
              <w:rPr>
                <w:spacing w:val="8"/>
                <w:w w:val="130"/>
                <w:sz w:val="12"/>
              </w:rPr>
              <w:t> </w:t>
            </w:r>
            <w:r>
              <w:rPr>
                <w:spacing w:val="-6"/>
                <w:w w:val="130"/>
                <w:sz w:val="12"/>
              </w:rPr>
              <w:t>y/o</w:t>
            </w:r>
            <w:r>
              <w:rPr>
                <w:spacing w:val="8"/>
                <w:w w:val="130"/>
                <w:sz w:val="12"/>
              </w:rPr>
              <w:t> </w:t>
            </w:r>
            <w:r>
              <w:rPr>
                <w:spacing w:val="-6"/>
                <w:w w:val="130"/>
                <w:sz w:val="12"/>
              </w:rPr>
              <w:t>arquitecturas</w:t>
            </w:r>
            <w:r>
              <w:rPr>
                <w:spacing w:val="5"/>
                <w:w w:val="130"/>
                <w:sz w:val="12"/>
              </w:rPr>
              <w:t> </w:t>
            </w:r>
            <w:r>
              <w:rPr>
                <w:spacing w:val="-6"/>
                <w:w w:val="130"/>
                <w:sz w:val="12"/>
              </w:rPr>
              <w:t>federadas.</w:t>
            </w:r>
          </w:p>
          <w:p>
            <w:pPr>
              <w:pStyle w:val="TableParagraph"/>
              <w:spacing w:before="101"/>
              <w:rPr>
                <w:sz w:val="12"/>
              </w:rPr>
            </w:pPr>
          </w:p>
          <w:p>
            <w:pPr>
              <w:pStyle w:val="TableParagraph"/>
              <w:numPr>
                <w:ilvl w:val="0"/>
                <w:numId w:val="102"/>
              </w:numPr>
              <w:tabs>
                <w:tab w:pos="157" w:val="left" w:leader="none"/>
              </w:tabs>
              <w:spacing w:line="285" w:lineRule="auto" w:before="0" w:after="0"/>
              <w:ind w:left="29" w:right="-15" w:firstLine="0"/>
              <w:jc w:val="left"/>
              <w:rPr>
                <w:sz w:val="12"/>
              </w:rPr>
            </w:pPr>
            <w:r>
              <w:rPr>
                <w:w w:val="130"/>
                <w:sz w:val="12"/>
              </w:rPr>
              <w:t>Número</w:t>
            </w:r>
            <w:r>
              <w:rPr>
                <w:spacing w:val="13"/>
                <w:w w:val="130"/>
                <w:sz w:val="12"/>
              </w:rPr>
              <w:t> </w:t>
            </w:r>
            <w:r>
              <w:rPr>
                <w:w w:val="130"/>
                <w:sz w:val="12"/>
              </w:rPr>
              <w:t>de</w:t>
            </w:r>
            <w:r>
              <w:rPr>
                <w:spacing w:val="12"/>
                <w:w w:val="130"/>
                <w:sz w:val="12"/>
              </w:rPr>
              <w:t> </w:t>
            </w:r>
            <w:r>
              <w:rPr>
                <w:w w:val="130"/>
                <w:sz w:val="12"/>
              </w:rPr>
              <w:t>deficiencias</w:t>
            </w:r>
            <w:r>
              <w:rPr>
                <w:spacing w:val="11"/>
                <w:w w:val="130"/>
                <w:sz w:val="12"/>
              </w:rPr>
              <w:t> </w:t>
            </w:r>
            <w:r>
              <w:rPr>
                <w:w w:val="130"/>
                <w:sz w:val="12"/>
              </w:rPr>
              <w:t>detectadas</w:t>
            </w:r>
            <w:r>
              <w:rPr>
                <w:spacing w:val="11"/>
                <w:w w:val="130"/>
                <w:sz w:val="12"/>
              </w:rPr>
              <w:t> </w:t>
            </w:r>
            <w:r>
              <w:rPr>
                <w:w w:val="130"/>
                <w:sz w:val="12"/>
              </w:rPr>
              <w:t>en</w:t>
            </w:r>
            <w:r>
              <w:rPr>
                <w:w w:val="130"/>
                <w:sz w:val="12"/>
              </w:rPr>
              <w:t> los</w:t>
            </w:r>
            <w:r>
              <w:rPr>
                <w:spacing w:val="11"/>
                <w:w w:val="130"/>
                <w:sz w:val="12"/>
              </w:rPr>
              <w:t> </w:t>
            </w:r>
            <w:r>
              <w:rPr>
                <w:w w:val="130"/>
                <w:sz w:val="12"/>
              </w:rPr>
              <w:t>modelos</w:t>
            </w:r>
            <w:r>
              <w:rPr>
                <w:w w:val="130"/>
                <w:sz w:val="12"/>
              </w:rPr>
              <w:t> a</w:t>
            </w:r>
            <w:r>
              <w:rPr>
                <w:spacing w:val="12"/>
                <w:w w:val="130"/>
                <w:sz w:val="12"/>
              </w:rPr>
              <w:t> </w:t>
            </w:r>
            <w:r>
              <w:rPr>
                <w:w w:val="130"/>
                <w:sz w:val="12"/>
              </w:rPr>
              <w:t>lo</w:t>
            </w:r>
            <w:r>
              <w:rPr>
                <w:w w:val="130"/>
                <w:sz w:val="12"/>
              </w:rPr>
              <w:t> largo</w:t>
            </w:r>
            <w:r>
              <w:rPr>
                <w:spacing w:val="13"/>
                <w:w w:val="130"/>
                <w:sz w:val="12"/>
              </w:rPr>
              <w:t> </w:t>
            </w:r>
            <w:r>
              <w:rPr>
                <w:w w:val="130"/>
                <w:sz w:val="12"/>
              </w:rPr>
              <w:t>de</w:t>
            </w:r>
            <w:r>
              <w:rPr>
                <w:w w:val="130"/>
                <w:sz w:val="12"/>
              </w:rPr>
              <w:t> los</w:t>
            </w:r>
            <w:r>
              <w:rPr>
                <w:spacing w:val="11"/>
                <w:w w:val="130"/>
                <w:sz w:val="12"/>
              </w:rPr>
              <w:t> </w:t>
            </w:r>
            <w:r>
              <w:rPr>
                <w:w w:val="130"/>
                <w:sz w:val="12"/>
              </w:rPr>
              <w:t>dominios</w:t>
            </w:r>
            <w:r>
              <w:rPr>
                <w:w w:val="130"/>
                <w:sz w:val="12"/>
              </w:rPr>
              <w:t> de</w:t>
            </w:r>
            <w:r>
              <w:rPr>
                <w:spacing w:val="40"/>
                <w:w w:val="130"/>
                <w:sz w:val="12"/>
              </w:rPr>
              <w:t> </w:t>
            </w:r>
            <w:r>
              <w:rPr>
                <w:spacing w:val="-2"/>
                <w:w w:val="130"/>
                <w:sz w:val="12"/>
              </w:rPr>
              <w:t>empresa,</w:t>
            </w:r>
            <w:r>
              <w:rPr>
                <w:spacing w:val="-4"/>
                <w:w w:val="130"/>
                <w:sz w:val="12"/>
              </w:rPr>
              <w:t> </w:t>
            </w:r>
            <w:r>
              <w:rPr>
                <w:spacing w:val="-2"/>
                <w:w w:val="130"/>
                <w:sz w:val="12"/>
              </w:rPr>
              <w:t>información, datos, aplicaciones</w:t>
            </w:r>
            <w:r>
              <w:rPr>
                <w:spacing w:val="-4"/>
                <w:w w:val="130"/>
                <w:sz w:val="12"/>
              </w:rPr>
              <w:t> </w:t>
            </w:r>
            <w:r>
              <w:rPr>
                <w:spacing w:val="-2"/>
                <w:w w:val="130"/>
                <w:sz w:val="12"/>
              </w:rPr>
              <w:t>y</w:t>
            </w:r>
            <w:r>
              <w:rPr>
                <w:spacing w:val="-10"/>
                <w:w w:val="130"/>
                <w:sz w:val="12"/>
              </w:rPr>
              <w:t> </w:t>
            </w:r>
            <w:r>
              <w:rPr>
                <w:spacing w:val="-2"/>
                <w:w w:val="130"/>
                <w:sz w:val="12"/>
              </w:rPr>
              <w:t>arquitectura</w:t>
            </w:r>
            <w:r>
              <w:rPr>
                <w:spacing w:val="-3"/>
                <w:w w:val="130"/>
                <w:sz w:val="12"/>
              </w:rPr>
              <w:t> </w:t>
            </w:r>
            <w:r>
              <w:rPr>
                <w:spacing w:val="-2"/>
                <w:w w:val="130"/>
                <w:sz w:val="12"/>
              </w:rPr>
              <w:t>de</w:t>
            </w:r>
            <w:r>
              <w:rPr>
                <w:spacing w:val="-3"/>
                <w:w w:val="130"/>
                <w:sz w:val="12"/>
              </w:rPr>
              <w:t> </w:t>
            </w:r>
            <w:r>
              <w:rPr>
                <w:spacing w:val="-2"/>
                <w:w w:val="130"/>
                <w:sz w:val="12"/>
              </w:rPr>
              <w:t>tecnología.</w:t>
            </w:r>
          </w:p>
          <w:p>
            <w:pPr>
              <w:pStyle w:val="TableParagraph"/>
              <w:numPr>
                <w:ilvl w:val="0"/>
                <w:numId w:val="102"/>
              </w:numPr>
              <w:tabs>
                <w:tab w:pos="147" w:val="left" w:leader="none"/>
              </w:tabs>
              <w:spacing w:line="160" w:lineRule="atLeast" w:before="101" w:after="0"/>
              <w:ind w:left="29" w:right="11" w:firstLine="0"/>
              <w:jc w:val="left"/>
              <w:rPr>
                <w:sz w:val="12"/>
              </w:rPr>
            </w:pPr>
            <w:r>
              <w:rPr>
                <w:w w:val="130"/>
                <w:sz w:val="12"/>
              </w:rPr>
              <w:t>Nivel</w:t>
            </w:r>
            <w:r>
              <w:rPr>
                <w:spacing w:val="-10"/>
                <w:w w:val="130"/>
                <w:sz w:val="12"/>
              </w:rPr>
              <w:t> </w:t>
            </w:r>
            <w:r>
              <w:rPr>
                <w:w w:val="130"/>
                <w:sz w:val="12"/>
              </w:rPr>
              <w:t>de</w:t>
            </w:r>
            <w:r>
              <w:rPr>
                <w:spacing w:val="-1"/>
                <w:w w:val="130"/>
                <w:sz w:val="12"/>
              </w:rPr>
              <w:t> </w:t>
            </w:r>
            <w:r>
              <w:rPr>
                <w:w w:val="130"/>
                <w:sz w:val="12"/>
              </w:rPr>
              <w:t>realimentación</w:t>
            </w:r>
            <w:r>
              <w:rPr>
                <w:spacing w:val="-7"/>
                <w:w w:val="130"/>
                <w:sz w:val="12"/>
              </w:rPr>
              <w:t> </w:t>
            </w:r>
            <w:r>
              <w:rPr>
                <w:w w:val="130"/>
                <w:sz w:val="12"/>
              </w:rPr>
              <w:t>del</w:t>
            </w:r>
            <w:r>
              <w:rPr>
                <w:spacing w:val="-9"/>
                <w:w w:val="130"/>
                <w:sz w:val="12"/>
              </w:rPr>
              <w:t> </w:t>
            </w:r>
            <w:r>
              <w:rPr>
                <w:w w:val="130"/>
                <w:sz w:val="12"/>
              </w:rPr>
              <w:t>cliente</w:t>
            </w:r>
            <w:r>
              <w:rPr>
                <w:spacing w:val="-1"/>
                <w:w w:val="130"/>
                <w:sz w:val="12"/>
              </w:rPr>
              <w:t> </w:t>
            </w:r>
            <w:r>
              <w:rPr>
                <w:w w:val="130"/>
                <w:sz w:val="12"/>
              </w:rPr>
              <w:t>de</w:t>
            </w:r>
            <w:r>
              <w:rPr>
                <w:spacing w:val="-1"/>
                <w:w w:val="130"/>
                <w:sz w:val="12"/>
              </w:rPr>
              <w:t> </w:t>
            </w:r>
            <w:r>
              <w:rPr>
                <w:w w:val="130"/>
                <w:sz w:val="12"/>
              </w:rPr>
              <w:t>la</w:t>
            </w:r>
            <w:r>
              <w:rPr>
                <w:spacing w:val="-1"/>
                <w:w w:val="130"/>
                <w:sz w:val="12"/>
              </w:rPr>
              <w:t> </w:t>
            </w:r>
            <w:r>
              <w:rPr>
                <w:w w:val="130"/>
                <w:sz w:val="12"/>
              </w:rPr>
              <w:t>arquitectura</w:t>
            </w:r>
            <w:r>
              <w:rPr>
                <w:spacing w:val="-1"/>
                <w:w w:val="130"/>
                <w:sz w:val="12"/>
              </w:rPr>
              <w:t> </w:t>
            </w:r>
            <w:r>
              <w:rPr>
                <w:w w:val="130"/>
                <w:sz w:val="12"/>
              </w:rPr>
              <w:t>en</w:t>
            </w:r>
            <w:r>
              <w:rPr>
                <w:w w:val="130"/>
                <w:sz w:val="12"/>
              </w:rPr>
              <w:t> relación</w:t>
            </w:r>
            <w:r>
              <w:rPr>
                <w:spacing w:val="-7"/>
                <w:w w:val="130"/>
                <w:sz w:val="12"/>
              </w:rPr>
              <w:t> </w:t>
            </w:r>
            <w:r>
              <w:rPr>
                <w:w w:val="130"/>
                <w:sz w:val="12"/>
              </w:rPr>
              <w:t>a</w:t>
            </w:r>
            <w:r>
              <w:rPr>
                <w:spacing w:val="5"/>
                <w:w w:val="130"/>
                <w:sz w:val="12"/>
              </w:rPr>
              <w:t> </w:t>
            </w:r>
            <w:r>
              <w:rPr>
                <w:w w:val="130"/>
                <w:sz w:val="12"/>
              </w:rPr>
              <w:t>la</w:t>
            </w:r>
            <w:r>
              <w:rPr>
                <w:spacing w:val="-1"/>
                <w:w w:val="130"/>
                <w:sz w:val="12"/>
              </w:rPr>
              <w:t> </w:t>
            </w:r>
            <w:r>
              <w:rPr>
                <w:w w:val="130"/>
                <w:sz w:val="12"/>
              </w:rPr>
              <w:t>calidad</w:t>
            </w:r>
            <w:r>
              <w:rPr>
                <w:spacing w:val="6"/>
                <w:w w:val="130"/>
                <w:sz w:val="12"/>
              </w:rPr>
              <w:t> </w:t>
            </w:r>
            <w:r>
              <w:rPr>
                <w:w w:val="130"/>
                <w:sz w:val="12"/>
              </w:rPr>
              <w:t>de</w:t>
            </w:r>
            <w:r>
              <w:rPr>
                <w:spacing w:val="-1"/>
                <w:w w:val="130"/>
                <w:sz w:val="12"/>
              </w:rPr>
              <w:t> </w:t>
            </w:r>
            <w:r>
              <w:rPr>
                <w:w w:val="130"/>
                <w:sz w:val="12"/>
              </w:rPr>
              <w:t>la</w:t>
            </w:r>
            <w:r>
              <w:rPr>
                <w:spacing w:val="40"/>
                <w:w w:val="130"/>
                <w:sz w:val="12"/>
              </w:rPr>
              <w:t> </w:t>
            </w:r>
            <w:r>
              <w:rPr>
                <w:w w:val="130"/>
                <w:sz w:val="12"/>
              </w:rPr>
              <w:t>información</w:t>
            </w:r>
            <w:r>
              <w:rPr>
                <w:spacing w:val="-10"/>
                <w:w w:val="130"/>
                <w:sz w:val="12"/>
              </w:rPr>
              <w:t> </w:t>
            </w:r>
            <w:r>
              <w:rPr>
                <w:w w:val="130"/>
                <w:sz w:val="12"/>
              </w:rPr>
              <w:t>proporcionada</w:t>
            </w:r>
          </w:p>
        </w:tc>
      </w:tr>
      <w:tr>
        <w:trPr>
          <w:trHeight w:val="1070" w:hRule="atLeast"/>
        </w:trPr>
        <w:tc>
          <w:tcPr>
            <w:tcW w:w="3460" w:type="dxa"/>
            <w:tcBorders>
              <w:top w:val="single" w:sz="8" w:space="0" w:color="000000"/>
              <w:bottom w:val="single" w:sz="8" w:space="0" w:color="000000"/>
              <w:right w:val="single" w:sz="8" w:space="0" w:color="000000"/>
            </w:tcBorders>
          </w:tcPr>
          <w:p>
            <w:pPr>
              <w:pStyle w:val="TableParagraph"/>
              <w:spacing w:before="85"/>
              <w:rPr>
                <w:sz w:val="12"/>
              </w:rPr>
            </w:pPr>
          </w:p>
          <w:p>
            <w:pPr>
              <w:pStyle w:val="TableParagraph"/>
              <w:spacing w:line="285" w:lineRule="auto"/>
              <w:ind w:left="29" w:right="-15"/>
              <w:jc w:val="both"/>
              <w:rPr>
                <w:sz w:val="12"/>
              </w:rPr>
            </w:pPr>
            <w:r>
              <w:rPr>
                <w:w w:val="130"/>
                <w:sz w:val="12"/>
              </w:rPr>
              <w:t>4.</w:t>
            </w:r>
            <w:r>
              <w:rPr>
                <w:spacing w:val="-10"/>
                <w:w w:val="130"/>
                <w:sz w:val="12"/>
              </w:rPr>
              <w:t> </w:t>
            </w:r>
            <w:r>
              <w:rPr>
                <w:w w:val="130"/>
                <w:sz w:val="12"/>
              </w:rPr>
              <w:t>Se</w:t>
            </w:r>
            <w:r>
              <w:rPr>
                <w:spacing w:val="-9"/>
                <w:w w:val="130"/>
                <w:sz w:val="12"/>
              </w:rPr>
              <w:t> </w:t>
            </w:r>
            <w:r>
              <w:rPr>
                <w:w w:val="130"/>
                <w:sz w:val="12"/>
              </w:rPr>
              <w:t>utiliza</w:t>
            </w:r>
            <w:r>
              <w:rPr>
                <w:spacing w:val="-7"/>
                <w:w w:val="130"/>
                <w:sz w:val="12"/>
              </w:rPr>
              <w:t> </w:t>
            </w:r>
            <w:r>
              <w:rPr>
                <w:w w:val="130"/>
                <w:sz w:val="12"/>
              </w:rPr>
              <w:t>un</w:t>
            </w:r>
            <w:r>
              <w:rPr>
                <w:spacing w:val="-10"/>
                <w:w w:val="130"/>
                <w:sz w:val="12"/>
              </w:rPr>
              <w:t> </w:t>
            </w:r>
            <w:r>
              <w:rPr>
                <w:w w:val="130"/>
                <w:sz w:val="12"/>
              </w:rPr>
              <w:t>marco</w:t>
            </w:r>
            <w:r>
              <w:rPr>
                <w:spacing w:val="-6"/>
                <w:w w:val="130"/>
                <w:sz w:val="12"/>
              </w:rPr>
              <w:t> </w:t>
            </w:r>
            <w:r>
              <w:rPr>
                <w:w w:val="130"/>
                <w:sz w:val="12"/>
              </w:rPr>
              <w:t>de</w:t>
            </w:r>
            <w:r>
              <w:rPr>
                <w:spacing w:val="-7"/>
                <w:w w:val="130"/>
                <w:sz w:val="12"/>
              </w:rPr>
              <w:t> </w:t>
            </w:r>
            <w:r>
              <w:rPr>
                <w:w w:val="130"/>
                <w:sz w:val="12"/>
              </w:rPr>
              <w:t>arquitectura</w:t>
            </w:r>
            <w:r>
              <w:rPr>
                <w:spacing w:val="-7"/>
                <w:w w:val="130"/>
                <w:sz w:val="12"/>
              </w:rPr>
              <w:t> </w:t>
            </w:r>
            <w:r>
              <w:rPr>
                <w:w w:val="130"/>
                <w:sz w:val="12"/>
              </w:rPr>
              <w:t>de</w:t>
            </w:r>
            <w:r>
              <w:rPr>
                <w:spacing w:val="-7"/>
                <w:w w:val="130"/>
                <w:sz w:val="12"/>
              </w:rPr>
              <w:t> </w:t>
            </w:r>
            <w:r>
              <w:rPr>
                <w:w w:val="130"/>
                <w:sz w:val="12"/>
              </w:rPr>
              <w:t>empresa</w:t>
            </w:r>
            <w:r>
              <w:rPr>
                <w:spacing w:val="-1"/>
                <w:w w:val="130"/>
                <w:sz w:val="12"/>
              </w:rPr>
              <w:t> </w:t>
            </w:r>
            <w:r>
              <w:rPr>
                <w:w w:val="130"/>
                <w:sz w:val="12"/>
              </w:rPr>
              <w:t>y</w:t>
            </w:r>
            <w:r>
              <w:rPr>
                <w:spacing w:val="-10"/>
                <w:w w:val="130"/>
                <w:sz w:val="12"/>
              </w:rPr>
              <w:t> </w:t>
            </w:r>
            <w:r>
              <w:rPr>
                <w:w w:val="130"/>
                <w:sz w:val="12"/>
              </w:rPr>
              <w:t>una</w:t>
            </w:r>
            <w:r>
              <w:rPr>
                <w:spacing w:val="40"/>
                <w:w w:val="130"/>
                <w:sz w:val="12"/>
              </w:rPr>
              <w:t> </w:t>
            </w:r>
            <w:r>
              <w:rPr>
                <w:w w:val="130"/>
                <w:sz w:val="12"/>
              </w:rPr>
              <w:t>metodología</w:t>
            </w:r>
            <w:r>
              <w:rPr>
                <w:w w:val="130"/>
                <w:sz w:val="12"/>
              </w:rPr>
              <w:t> común,</w:t>
            </w:r>
            <w:r>
              <w:rPr>
                <w:w w:val="130"/>
                <w:sz w:val="12"/>
              </w:rPr>
              <w:t> así</w:t>
            </w:r>
            <w:r>
              <w:rPr>
                <w:w w:val="130"/>
                <w:sz w:val="12"/>
              </w:rPr>
              <w:t> como</w:t>
            </w:r>
            <w:r>
              <w:rPr>
                <w:w w:val="130"/>
                <w:sz w:val="12"/>
              </w:rPr>
              <w:t> un</w:t>
            </w:r>
            <w:r>
              <w:rPr>
                <w:w w:val="130"/>
                <w:sz w:val="12"/>
              </w:rPr>
              <w:t> repositorio</w:t>
            </w:r>
            <w:r>
              <w:rPr>
                <w:w w:val="130"/>
                <w:sz w:val="12"/>
              </w:rPr>
              <w:t> de</w:t>
            </w:r>
            <w:r>
              <w:rPr>
                <w:spacing w:val="40"/>
                <w:w w:val="130"/>
                <w:sz w:val="12"/>
              </w:rPr>
              <w:t> </w:t>
            </w:r>
            <w:r>
              <w:rPr>
                <w:w w:val="130"/>
                <w:sz w:val="12"/>
              </w:rPr>
              <w:t>arquitectura</w:t>
            </w:r>
            <w:r>
              <w:rPr>
                <w:w w:val="130"/>
                <w:sz w:val="12"/>
              </w:rPr>
              <w:t> integrado,</w:t>
            </w:r>
            <w:r>
              <w:rPr>
                <w:w w:val="130"/>
                <w:sz w:val="12"/>
              </w:rPr>
              <w:t> con</w:t>
            </w:r>
            <w:r>
              <w:rPr>
                <w:w w:val="130"/>
                <w:sz w:val="12"/>
              </w:rPr>
              <w:t> el</w:t>
            </w:r>
            <w:r>
              <w:rPr>
                <w:w w:val="130"/>
                <w:sz w:val="12"/>
              </w:rPr>
              <w:t> fin</w:t>
            </w:r>
            <w:r>
              <w:rPr>
                <w:w w:val="130"/>
                <w:sz w:val="12"/>
              </w:rPr>
              <w:t> de</w:t>
            </w:r>
            <w:r>
              <w:rPr>
                <w:w w:val="130"/>
                <w:sz w:val="12"/>
              </w:rPr>
              <w:t> permitir</w:t>
            </w:r>
            <w:r>
              <w:rPr>
                <w:w w:val="130"/>
                <w:sz w:val="12"/>
              </w:rPr>
              <w:t> la</w:t>
            </w:r>
            <w:r>
              <w:rPr>
                <w:spacing w:val="40"/>
                <w:w w:val="130"/>
                <w:sz w:val="12"/>
              </w:rPr>
              <w:t> </w:t>
            </w:r>
            <w:r>
              <w:rPr>
                <w:spacing w:val="-2"/>
                <w:w w:val="130"/>
                <w:sz w:val="12"/>
              </w:rPr>
              <w:t>reutilización</w:t>
            </w:r>
            <w:r>
              <w:rPr>
                <w:spacing w:val="-10"/>
                <w:w w:val="130"/>
                <w:sz w:val="12"/>
              </w:rPr>
              <w:t> </w:t>
            </w:r>
            <w:r>
              <w:rPr>
                <w:spacing w:val="-2"/>
                <w:w w:val="130"/>
                <w:sz w:val="12"/>
              </w:rPr>
              <w:t>de</w:t>
            </w:r>
            <w:r>
              <w:rPr>
                <w:spacing w:val="-3"/>
                <w:w w:val="130"/>
                <w:sz w:val="12"/>
              </w:rPr>
              <w:t> </w:t>
            </w:r>
            <w:r>
              <w:rPr>
                <w:spacing w:val="-2"/>
                <w:w w:val="130"/>
                <w:sz w:val="12"/>
              </w:rPr>
              <w:t>eficiencias</w:t>
            </w:r>
            <w:r>
              <w:rPr>
                <w:spacing w:val="-3"/>
                <w:w w:val="130"/>
                <w:sz w:val="12"/>
              </w:rPr>
              <w:t> </w:t>
            </w:r>
            <w:r>
              <w:rPr>
                <w:spacing w:val="-2"/>
                <w:w w:val="130"/>
                <w:sz w:val="12"/>
              </w:rPr>
              <w:t>dentro de la empresa.</w:t>
            </w:r>
          </w:p>
        </w:tc>
        <w:tc>
          <w:tcPr>
            <w:tcW w:w="5311" w:type="dxa"/>
            <w:tcBorders>
              <w:top w:val="single" w:sz="8" w:space="0" w:color="000000"/>
              <w:left w:val="single" w:sz="8" w:space="0" w:color="000000"/>
              <w:bottom w:val="single" w:sz="8" w:space="0" w:color="000000"/>
              <w:right w:val="single" w:sz="8" w:space="0" w:color="000000"/>
            </w:tcBorders>
          </w:tcPr>
          <w:p>
            <w:pPr>
              <w:pStyle w:val="TableParagraph"/>
              <w:numPr>
                <w:ilvl w:val="0"/>
                <w:numId w:val="103"/>
              </w:numPr>
              <w:tabs>
                <w:tab w:pos="167" w:val="left" w:leader="none"/>
              </w:tabs>
              <w:spacing w:line="285" w:lineRule="auto" w:before="11" w:after="0"/>
              <w:ind w:left="29" w:right="-15" w:firstLine="0"/>
              <w:jc w:val="left"/>
              <w:rPr>
                <w:sz w:val="12"/>
              </w:rPr>
            </w:pPr>
            <w:r>
              <w:rPr>
                <w:w w:val="130"/>
                <w:sz w:val="12"/>
              </w:rPr>
              <w:t>Porcentaje</w:t>
            </w:r>
            <w:r>
              <w:rPr>
                <w:spacing w:val="23"/>
                <w:w w:val="130"/>
                <w:sz w:val="12"/>
              </w:rPr>
              <w:t> </w:t>
            </w:r>
            <w:r>
              <w:rPr>
                <w:w w:val="130"/>
                <w:sz w:val="12"/>
              </w:rPr>
              <w:t>de</w:t>
            </w:r>
            <w:r>
              <w:rPr>
                <w:spacing w:val="14"/>
                <w:w w:val="130"/>
                <w:sz w:val="12"/>
              </w:rPr>
              <w:t> </w:t>
            </w:r>
            <w:r>
              <w:rPr>
                <w:w w:val="130"/>
                <w:sz w:val="12"/>
              </w:rPr>
              <w:t>proyectos</w:t>
            </w:r>
            <w:r>
              <w:rPr>
                <w:spacing w:val="22"/>
                <w:w w:val="130"/>
                <w:sz w:val="12"/>
              </w:rPr>
              <w:t> </w:t>
            </w:r>
            <w:r>
              <w:rPr>
                <w:w w:val="130"/>
                <w:sz w:val="12"/>
              </w:rPr>
              <w:t>que</w:t>
            </w:r>
            <w:r>
              <w:rPr>
                <w:spacing w:val="14"/>
                <w:w w:val="130"/>
                <w:sz w:val="12"/>
              </w:rPr>
              <w:t> </w:t>
            </w:r>
            <w:r>
              <w:rPr>
                <w:w w:val="130"/>
                <w:sz w:val="12"/>
              </w:rPr>
              <w:t>utilizan</w:t>
            </w:r>
            <w:r>
              <w:rPr>
                <w:spacing w:val="16"/>
                <w:w w:val="130"/>
                <w:sz w:val="12"/>
              </w:rPr>
              <w:t> </w:t>
            </w:r>
            <w:r>
              <w:rPr>
                <w:w w:val="130"/>
                <w:sz w:val="12"/>
              </w:rPr>
              <w:t>el</w:t>
            </w:r>
            <w:r>
              <w:rPr>
                <w:w w:val="130"/>
                <w:sz w:val="12"/>
              </w:rPr>
              <w:t> marco</w:t>
            </w:r>
            <w:r>
              <w:rPr>
                <w:spacing w:val="23"/>
                <w:w w:val="130"/>
                <w:sz w:val="12"/>
              </w:rPr>
              <w:t> </w:t>
            </w:r>
            <w:r>
              <w:rPr>
                <w:w w:val="130"/>
                <w:sz w:val="12"/>
              </w:rPr>
              <w:t>de</w:t>
            </w:r>
            <w:r>
              <w:rPr>
                <w:spacing w:val="14"/>
                <w:w w:val="130"/>
                <w:sz w:val="12"/>
              </w:rPr>
              <w:t> </w:t>
            </w:r>
            <w:r>
              <w:rPr>
                <w:w w:val="130"/>
                <w:sz w:val="12"/>
              </w:rPr>
              <w:t>trabajo</w:t>
            </w:r>
            <w:r>
              <w:rPr>
                <w:spacing w:val="23"/>
                <w:w w:val="130"/>
                <w:sz w:val="12"/>
              </w:rPr>
              <w:t> </w:t>
            </w:r>
            <w:r>
              <w:rPr>
                <w:w w:val="130"/>
                <w:sz w:val="12"/>
              </w:rPr>
              <w:t>y</w:t>
            </w:r>
            <w:r>
              <w:rPr>
                <w:w w:val="130"/>
                <w:sz w:val="12"/>
              </w:rPr>
              <w:t> la</w:t>
            </w:r>
            <w:r>
              <w:rPr>
                <w:spacing w:val="22"/>
                <w:w w:val="130"/>
                <w:sz w:val="12"/>
              </w:rPr>
              <w:t> </w:t>
            </w:r>
            <w:r>
              <w:rPr>
                <w:w w:val="130"/>
                <w:sz w:val="12"/>
              </w:rPr>
              <w:t>metodología</w:t>
            </w:r>
            <w:r>
              <w:rPr>
                <w:spacing w:val="15"/>
                <w:w w:val="130"/>
                <w:sz w:val="12"/>
              </w:rPr>
              <w:t> </w:t>
            </w:r>
            <w:r>
              <w:rPr>
                <w:w w:val="130"/>
                <w:sz w:val="12"/>
              </w:rPr>
              <w:t>para</w:t>
            </w:r>
            <w:r>
              <w:rPr>
                <w:spacing w:val="40"/>
                <w:w w:val="130"/>
                <w:sz w:val="12"/>
              </w:rPr>
              <w:t> </w:t>
            </w:r>
            <w:r>
              <w:rPr>
                <w:spacing w:val="-2"/>
                <w:w w:val="130"/>
                <w:sz w:val="12"/>
              </w:rPr>
              <w:t>reutilizar componentes ya definidos.</w:t>
            </w:r>
          </w:p>
          <w:p>
            <w:pPr>
              <w:pStyle w:val="TableParagraph"/>
              <w:numPr>
                <w:ilvl w:val="0"/>
                <w:numId w:val="103"/>
              </w:numPr>
              <w:tabs>
                <w:tab w:pos="157" w:val="left" w:leader="none"/>
              </w:tabs>
              <w:spacing w:line="285" w:lineRule="auto" w:before="40" w:after="0"/>
              <w:ind w:left="29" w:right="-15" w:firstLine="0"/>
              <w:jc w:val="left"/>
              <w:rPr>
                <w:sz w:val="12"/>
              </w:rPr>
            </w:pPr>
            <w:r>
              <w:rPr>
                <w:w w:val="130"/>
                <w:sz w:val="12"/>
              </w:rPr>
              <w:t>Número</w:t>
            </w:r>
            <w:r>
              <w:rPr>
                <w:spacing w:val="8"/>
                <w:w w:val="130"/>
                <w:sz w:val="12"/>
              </w:rPr>
              <w:t> </w:t>
            </w:r>
            <w:r>
              <w:rPr>
                <w:w w:val="130"/>
                <w:sz w:val="12"/>
              </w:rPr>
              <w:t>de</w:t>
            </w:r>
            <w:r>
              <w:rPr>
                <w:spacing w:val="14"/>
                <w:w w:val="130"/>
                <w:sz w:val="12"/>
              </w:rPr>
              <w:t> </w:t>
            </w:r>
            <w:r>
              <w:rPr>
                <w:w w:val="130"/>
                <w:sz w:val="12"/>
              </w:rPr>
              <w:t>personas</w:t>
            </w:r>
            <w:r>
              <w:rPr>
                <w:w w:val="130"/>
                <w:sz w:val="12"/>
              </w:rPr>
              <w:t> formadas</w:t>
            </w:r>
            <w:r>
              <w:rPr>
                <w:spacing w:val="13"/>
                <w:w w:val="130"/>
                <w:sz w:val="12"/>
              </w:rPr>
              <w:t> </w:t>
            </w:r>
            <w:r>
              <w:rPr>
                <w:w w:val="130"/>
                <w:sz w:val="12"/>
              </w:rPr>
              <w:t>en</w:t>
            </w:r>
            <w:r>
              <w:rPr>
                <w:spacing w:val="-1"/>
                <w:w w:val="130"/>
                <w:sz w:val="12"/>
              </w:rPr>
              <w:t> </w:t>
            </w:r>
            <w:r>
              <w:rPr>
                <w:w w:val="130"/>
                <w:sz w:val="12"/>
              </w:rPr>
              <w:t>la</w:t>
            </w:r>
            <w:r>
              <w:rPr>
                <w:spacing w:val="14"/>
                <w:w w:val="130"/>
                <w:sz w:val="12"/>
              </w:rPr>
              <w:t> </w:t>
            </w:r>
            <w:r>
              <w:rPr>
                <w:w w:val="130"/>
                <w:sz w:val="12"/>
              </w:rPr>
              <w:t>metodología</w:t>
            </w:r>
            <w:r>
              <w:rPr>
                <w:w w:val="130"/>
                <w:sz w:val="12"/>
              </w:rPr>
              <w:t> y</w:t>
            </w:r>
            <w:r>
              <w:rPr>
                <w:w w:val="130"/>
                <w:sz w:val="12"/>
              </w:rPr>
              <w:t> en</w:t>
            </w:r>
            <w:r>
              <w:rPr>
                <w:spacing w:val="-1"/>
                <w:w w:val="130"/>
                <w:sz w:val="12"/>
              </w:rPr>
              <w:t> </w:t>
            </w:r>
            <w:r>
              <w:rPr>
                <w:w w:val="130"/>
                <w:sz w:val="12"/>
              </w:rPr>
              <w:t>el</w:t>
            </w:r>
            <w:r>
              <w:rPr>
                <w:w w:val="130"/>
                <w:sz w:val="12"/>
              </w:rPr>
              <w:t> manejo</w:t>
            </w:r>
            <w:r>
              <w:rPr>
                <w:w w:val="130"/>
                <w:sz w:val="12"/>
              </w:rPr>
              <w:t> del</w:t>
            </w:r>
            <w:r>
              <w:rPr>
                <w:w w:val="130"/>
                <w:sz w:val="12"/>
              </w:rPr>
              <w:t> conjunto</w:t>
            </w:r>
            <w:r>
              <w:rPr>
                <w:w w:val="130"/>
                <w:sz w:val="12"/>
              </w:rPr>
              <w:t> de</w:t>
            </w:r>
            <w:r>
              <w:rPr>
                <w:spacing w:val="40"/>
                <w:w w:val="130"/>
                <w:sz w:val="12"/>
              </w:rPr>
              <w:t> </w:t>
            </w:r>
            <w:r>
              <w:rPr>
                <w:spacing w:val="-2"/>
                <w:w w:val="130"/>
                <w:sz w:val="12"/>
              </w:rPr>
              <w:t>herramientas.</w:t>
            </w:r>
          </w:p>
          <w:p>
            <w:pPr>
              <w:pStyle w:val="TableParagraph"/>
              <w:numPr>
                <w:ilvl w:val="0"/>
                <w:numId w:val="103"/>
              </w:numPr>
              <w:tabs>
                <w:tab w:pos="127" w:val="left" w:leader="none"/>
              </w:tabs>
              <w:spacing w:line="240" w:lineRule="auto" w:before="135" w:after="0"/>
              <w:ind w:left="127" w:right="0" w:hanging="98"/>
              <w:jc w:val="left"/>
              <w:rPr>
                <w:sz w:val="12"/>
              </w:rPr>
            </w:pPr>
            <w:r>
              <w:rPr>
                <w:spacing w:val="-2"/>
                <w:w w:val="130"/>
                <w:sz w:val="12"/>
              </w:rPr>
              <w:t>Número</w:t>
            </w:r>
            <w:r>
              <w:rPr>
                <w:spacing w:val="-8"/>
                <w:w w:val="130"/>
                <w:sz w:val="12"/>
              </w:rPr>
              <w:t> </w:t>
            </w:r>
            <w:r>
              <w:rPr>
                <w:spacing w:val="-2"/>
                <w:w w:val="130"/>
                <w:sz w:val="12"/>
              </w:rPr>
              <w:t>de</w:t>
            </w:r>
            <w:r>
              <w:rPr>
                <w:spacing w:val="-8"/>
                <w:w w:val="130"/>
                <w:sz w:val="12"/>
              </w:rPr>
              <w:t> </w:t>
            </w:r>
            <w:r>
              <w:rPr>
                <w:spacing w:val="-2"/>
                <w:w w:val="130"/>
                <w:sz w:val="12"/>
              </w:rPr>
              <w:t>excepciones</w:t>
            </w:r>
            <w:r>
              <w:rPr>
                <w:spacing w:val="-8"/>
                <w:w w:val="130"/>
                <w:sz w:val="12"/>
              </w:rPr>
              <w:t> </w:t>
            </w:r>
            <w:r>
              <w:rPr>
                <w:spacing w:val="-2"/>
                <w:w w:val="130"/>
                <w:sz w:val="12"/>
              </w:rPr>
              <w:t>concedidas</w:t>
            </w:r>
            <w:r>
              <w:rPr>
                <w:spacing w:val="-7"/>
                <w:w w:val="130"/>
                <w:sz w:val="12"/>
              </w:rPr>
              <w:t> </w:t>
            </w:r>
            <w:r>
              <w:rPr>
                <w:spacing w:val="-2"/>
                <w:w w:val="130"/>
                <w:sz w:val="12"/>
              </w:rPr>
              <w:t>en</w:t>
            </w:r>
            <w:r>
              <w:rPr>
                <w:spacing w:val="-10"/>
                <w:w w:val="130"/>
                <w:sz w:val="12"/>
              </w:rPr>
              <w:t> </w:t>
            </w:r>
            <w:r>
              <w:rPr>
                <w:spacing w:val="-2"/>
                <w:w w:val="130"/>
                <w:sz w:val="12"/>
              </w:rPr>
              <w:t>los</w:t>
            </w:r>
            <w:r>
              <w:rPr>
                <w:spacing w:val="-7"/>
                <w:w w:val="130"/>
                <w:sz w:val="12"/>
              </w:rPr>
              <w:t> </w:t>
            </w:r>
            <w:r>
              <w:rPr>
                <w:spacing w:val="-2"/>
                <w:w w:val="130"/>
                <w:sz w:val="12"/>
              </w:rPr>
              <w:t>estándares</w:t>
            </w:r>
            <w:r>
              <w:rPr>
                <w:spacing w:val="-7"/>
                <w:w w:val="130"/>
                <w:sz w:val="12"/>
              </w:rPr>
              <w:t> </w:t>
            </w:r>
            <w:r>
              <w:rPr>
                <w:spacing w:val="-2"/>
                <w:w w:val="130"/>
                <w:sz w:val="12"/>
              </w:rPr>
              <w:t>de</w:t>
            </w:r>
            <w:r>
              <w:rPr>
                <w:spacing w:val="-7"/>
                <w:w w:val="130"/>
                <w:sz w:val="12"/>
              </w:rPr>
              <w:t> </w:t>
            </w:r>
            <w:r>
              <w:rPr>
                <w:spacing w:val="-2"/>
                <w:w w:val="130"/>
                <w:sz w:val="12"/>
              </w:rPr>
              <w:t>la</w:t>
            </w:r>
            <w:r>
              <w:rPr>
                <w:spacing w:val="-6"/>
                <w:w w:val="130"/>
                <w:sz w:val="12"/>
              </w:rPr>
              <w:t> </w:t>
            </w:r>
            <w:r>
              <w:rPr>
                <w:spacing w:val="-2"/>
                <w:w w:val="130"/>
                <w:sz w:val="12"/>
              </w:rPr>
              <w:t>arquitectura</w:t>
            </w:r>
            <w:r>
              <w:rPr>
                <w:spacing w:val="-6"/>
                <w:w w:val="130"/>
                <w:sz w:val="12"/>
              </w:rPr>
              <w:t> </w:t>
            </w:r>
            <w:r>
              <w:rPr>
                <w:spacing w:val="-2"/>
                <w:w w:val="130"/>
                <w:sz w:val="12"/>
              </w:rPr>
              <w:t>básica.</w:t>
            </w:r>
          </w:p>
        </w:tc>
      </w:tr>
    </w:tbl>
    <w:p>
      <w:pPr>
        <w:pStyle w:val="BodyText"/>
        <w:spacing w:before="276"/>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17" w:top="1320" w:bottom="1100" w:left="1559" w:right="850"/>
        </w:sectPr>
      </w:pPr>
    </w:p>
    <w:p>
      <w:pPr>
        <w:pStyle w:val="BodyText"/>
        <w:spacing w:before="73"/>
      </w:pPr>
    </w:p>
    <w:p>
      <w:pPr>
        <w:pStyle w:val="BodyText"/>
        <w:spacing w:line="256" w:lineRule="auto" w:before="1"/>
        <w:ind w:left="140"/>
      </w:pPr>
      <w:bookmarkStart w:name="_bookmark103" w:id="106"/>
      <w:bookmarkEnd w:id="106"/>
      <w:r>
        <w:rPr/>
      </w:r>
      <w:r>
        <w:rPr/>
        <w:t>En</w:t>
      </w:r>
      <w:r>
        <w:rPr>
          <w:spacing w:val="-2"/>
        </w:rPr>
        <w:t> </w:t>
      </w:r>
      <w:r>
        <w:rPr/>
        <w:t>base</w:t>
      </w:r>
      <w:r>
        <w:rPr>
          <w:spacing w:val="-3"/>
        </w:rPr>
        <w:t> </w:t>
      </w:r>
      <w:r>
        <w:rPr/>
        <w:t>a</w:t>
      </w:r>
      <w:r>
        <w:rPr>
          <w:spacing w:val="-3"/>
        </w:rPr>
        <w:t> </w:t>
      </w:r>
      <w:r>
        <w:rPr/>
        <w:t>la Guía</w:t>
      </w:r>
      <w:r>
        <w:rPr>
          <w:spacing w:val="-1"/>
        </w:rPr>
        <w:t> </w:t>
      </w:r>
      <w:r>
        <w:rPr/>
        <w:t>genérica</w:t>
      </w:r>
      <w:r>
        <w:rPr>
          <w:spacing w:val="-3"/>
        </w:rPr>
        <w:t> </w:t>
      </w:r>
      <w:r>
        <w:rPr/>
        <w:t>de</w:t>
      </w:r>
      <w:r>
        <w:rPr>
          <w:spacing w:val="-3"/>
        </w:rPr>
        <w:t> </w:t>
      </w:r>
      <w:r>
        <w:rPr/>
        <w:t>procesos</w:t>
      </w:r>
      <w:r>
        <w:rPr>
          <w:spacing w:val="-2"/>
        </w:rPr>
        <w:t> </w:t>
      </w:r>
      <w:r>
        <w:rPr/>
        <w:t>APO03</w:t>
      </w:r>
      <w:r>
        <w:rPr>
          <w:spacing w:val="-2"/>
        </w:rPr>
        <w:t> </w:t>
      </w:r>
      <w:r>
        <w:rPr/>
        <w:t>(Tabla</w:t>
      </w:r>
      <w:r>
        <w:rPr>
          <w:spacing w:val="-2"/>
        </w:rPr>
        <w:t> </w:t>
      </w:r>
      <w:r>
        <w:rPr/>
        <w:t>42)</w:t>
      </w:r>
      <w:r>
        <w:rPr>
          <w:spacing w:val="-2"/>
        </w:rPr>
        <w:t> </w:t>
      </w:r>
      <w:r>
        <w:rPr/>
        <w:t>escogeremos</w:t>
      </w:r>
      <w:r>
        <w:rPr>
          <w:spacing w:val="-2"/>
        </w:rPr>
        <w:t> </w:t>
      </w:r>
      <w:r>
        <w:rPr/>
        <w:t>una</w:t>
      </w:r>
      <w:r>
        <w:rPr>
          <w:spacing w:val="-3"/>
        </w:rPr>
        <w:t> </w:t>
      </w:r>
      <w:r>
        <w:rPr/>
        <w:t>Meta</w:t>
      </w:r>
      <w:r>
        <w:rPr>
          <w:spacing w:val="-2"/>
        </w:rPr>
        <w:t> </w:t>
      </w:r>
      <w:r>
        <w:rPr/>
        <w:t>relacionada</w:t>
      </w:r>
      <w:r>
        <w:rPr>
          <w:spacing w:val="-3"/>
        </w:rPr>
        <w:t> </w:t>
      </w:r>
      <w:r>
        <w:rPr/>
        <w:t>por</w:t>
      </w:r>
      <w:r>
        <w:rPr>
          <w:spacing w:val="-2"/>
        </w:rPr>
        <w:t> </w:t>
      </w:r>
      <w:r>
        <w:rPr/>
        <w:t>cada</w:t>
      </w:r>
      <w:r>
        <w:rPr>
          <w:spacing w:val="-3"/>
        </w:rPr>
        <w:t> </w:t>
      </w:r>
      <w:r>
        <w:rPr/>
        <w:t>Meta</w:t>
      </w:r>
      <w:r>
        <w:rPr>
          <w:spacing w:val="-2"/>
        </w:rPr>
        <w:t> </w:t>
      </w:r>
      <w:r>
        <w:rPr/>
        <w:t>de</w:t>
      </w:r>
      <w:r>
        <w:rPr>
          <w:spacing w:val="-3"/>
        </w:rPr>
        <w:t> </w:t>
      </w:r>
      <w:r>
        <w:rPr/>
        <w:t>TI</w:t>
      </w:r>
      <w:r>
        <w:rPr>
          <w:spacing w:val="-1"/>
        </w:rPr>
        <w:t> </w:t>
      </w:r>
      <w:r>
        <w:rPr/>
        <w:t>y</w:t>
      </w:r>
      <w:r>
        <w:rPr>
          <w:spacing w:val="-7"/>
        </w:rPr>
        <w:t> </w:t>
      </w:r>
      <w:r>
        <w:rPr/>
        <w:t>Metas</w:t>
      </w:r>
      <w:r>
        <w:rPr>
          <w:spacing w:val="-2"/>
        </w:rPr>
        <w:t> </w:t>
      </w:r>
      <w:r>
        <w:rPr/>
        <w:t>del</w:t>
      </w:r>
      <w:r>
        <w:rPr>
          <w:spacing w:val="-2"/>
        </w:rPr>
        <w:t> </w:t>
      </w:r>
      <w:r>
        <w:rPr/>
        <w:t>Proceso</w:t>
      </w:r>
      <w:r>
        <w:rPr>
          <w:spacing w:val="-2"/>
        </w:rPr>
        <w:t> </w:t>
      </w:r>
      <w:r>
        <w:rPr/>
        <w:t>que</w:t>
      </w:r>
      <w:r>
        <w:rPr>
          <w:spacing w:val="-1"/>
        </w:rPr>
        <w:t> </w:t>
      </w:r>
      <w:r>
        <w:rPr/>
        <w:t>estén acorde a la Cooperativa Luz del Valle, con ello procederemos a formular indicadores teniendo en cuenta la evaluación realizada en la Matriz de Riegos, llegando a un resultado cuantitativo y un promedio general del proceso.</w:t>
      </w:r>
    </w:p>
    <w:p>
      <w:pPr>
        <w:pStyle w:val="BodyText"/>
        <w:spacing w:before="167"/>
        <w:ind w:left="140"/>
      </w:pPr>
      <w:r>
        <w:rPr/>
        <w:t>Tabla</w:t>
      </w:r>
      <w:r>
        <w:rPr>
          <w:spacing w:val="-4"/>
        </w:rPr>
        <w:t> </w:t>
      </w:r>
      <w:r>
        <w:rPr/>
        <w:t>43</w:t>
      </w:r>
      <w:r>
        <w:rPr>
          <w:spacing w:val="-1"/>
        </w:rPr>
        <w:t> </w:t>
      </w:r>
      <w:r>
        <w:rPr/>
        <w:t>APO03</w:t>
      </w:r>
      <w:r>
        <w:rPr>
          <w:spacing w:val="-2"/>
        </w:rPr>
        <w:t> </w:t>
      </w:r>
      <w:r>
        <w:rPr/>
        <w:t>Gestionar</w:t>
      </w:r>
      <w:r>
        <w:rPr>
          <w:spacing w:val="-1"/>
        </w:rPr>
        <w:t> </w:t>
      </w:r>
      <w:r>
        <w:rPr/>
        <w:t>la</w:t>
      </w:r>
      <w:r>
        <w:rPr>
          <w:spacing w:val="-2"/>
        </w:rPr>
        <w:t> </w:t>
      </w:r>
      <w:r>
        <w:rPr/>
        <w:t>Arquitectura</w:t>
      </w:r>
      <w:r>
        <w:rPr>
          <w:spacing w:val="-3"/>
        </w:rPr>
        <w:t> </w:t>
      </w:r>
      <w:r>
        <w:rPr/>
        <w:t>Empresarial.</w:t>
      </w:r>
      <w:r>
        <w:rPr>
          <w:spacing w:val="-1"/>
        </w:rPr>
        <w:t> </w:t>
      </w:r>
      <w:r>
        <w:rPr/>
        <w:t>Cálculo</w:t>
      </w:r>
      <w:r>
        <w:rPr>
          <w:spacing w:val="-1"/>
        </w:rPr>
        <w:t> </w:t>
      </w:r>
      <w:r>
        <w:rPr>
          <w:spacing w:val="-2"/>
        </w:rPr>
        <w:t>Métricas</w:t>
      </w:r>
    </w:p>
    <w:p>
      <w:pPr>
        <w:pStyle w:val="BodyText"/>
        <w:spacing w:before="6"/>
        <w:rPr>
          <w:sz w:val="12"/>
        </w:rPr>
      </w:pPr>
    </w:p>
    <w:tbl>
      <w:tblPr>
        <w:tblW w:w="0" w:type="auto"/>
        <w:jc w:val="left"/>
        <w:tblInd w:w="3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3"/>
        <w:gridCol w:w="2501"/>
        <w:gridCol w:w="3994"/>
        <w:gridCol w:w="226"/>
        <w:gridCol w:w="444"/>
        <w:gridCol w:w="251"/>
        <w:gridCol w:w="2163"/>
        <w:gridCol w:w="227"/>
        <w:gridCol w:w="444"/>
        <w:gridCol w:w="1291"/>
      </w:tblGrid>
      <w:tr>
        <w:trPr>
          <w:trHeight w:val="628" w:hRule="atLeast"/>
        </w:trPr>
        <w:tc>
          <w:tcPr>
            <w:tcW w:w="13824" w:type="dxa"/>
            <w:gridSpan w:val="10"/>
            <w:tcBorders>
              <w:top w:val="nil"/>
              <w:left w:val="nil"/>
              <w:bottom w:val="nil"/>
              <w:right w:val="nil"/>
            </w:tcBorders>
            <w:shd w:val="clear" w:color="auto" w:fill="16365C"/>
          </w:tcPr>
          <w:p>
            <w:pPr>
              <w:pStyle w:val="TableParagraph"/>
              <w:spacing w:line="180" w:lineRule="exact" w:before="48"/>
              <w:ind w:left="8835"/>
              <w:rPr>
                <w:rFonts w:ascii="Cambria" w:hAnsi="Cambria"/>
                <w:sz w:val="17"/>
              </w:rPr>
            </w:pPr>
            <w:r>
              <w:rPr>
                <w:rFonts w:ascii="Cambria" w:hAnsi="Cambria"/>
                <w:b/>
                <w:color w:val="FFFFFF"/>
                <w:sz w:val="17"/>
              </w:rPr>
              <w:t>Área:</w:t>
            </w:r>
            <w:r>
              <w:rPr>
                <w:rFonts w:ascii="Cambria" w:hAnsi="Cambria"/>
                <w:b/>
                <w:color w:val="FFFFFF"/>
                <w:spacing w:val="7"/>
                <w:sz w:val="17"/>
              </w:rPr>
              <w:t> </w:t>
            </w:r>
            <w:r>
              <w:rPr>
                <w:rFonts w:ascii="Cambria" w:hAnsi="Cambria"/>
                <w:color w:val="FFFFFF"/>
                <w:spacing w:val="-2"/>
                <w:sz w:val="17"/>
              </w:rPr>
              <w:t>Gestión</w:t>
            </w:r>
          </w:p>
          <w:p>
            <w:pPr>
              <w:pStyle w:val="TableParagraph"/>
              <w:spacing w:line="161" w:lineRule="exact"/>
              <w:ind w:left="56"/>
              <w:rPr>
                <w:rFonts w:ascii="Cambria"/>
                <w:b/>
                <w:sz w:val="17"/>
              </w:rPr>
            </w:pPr>
            <w:r>
              <w:rPr>
                <w:rFonts w:ascii="Cambria"/>
                <w:b/>
                <w:color w:val="FFFFFF"/>
                <w:sz w:val="17"/>
              </w:rPr>
              <w:t>APO03</w:t>
            </w:r>
            <w:r>
              <w:rPr>
                <w:rFonts w:ascii="Cambria"/>
                <w:b/>
                <w:color w:val="FFFFFF"/>
                <w:spacing w:val="27"/>
                <w:sz w:val="17"/>
              </w:rPr>
              <w:t> </w:t>
            </w:r>
            <w:r>
              <w:rPr>
                <w:rFonts w:ascii="Cambria"/>
                <w:b/>
                <w:color w:val="FFFFFF"/>
                <w:sz w:val="17"/>
              </w:rPr>
              <w:t>Gestionar</w:t>
            </w:r>
            <w:r>
              <w:rPr>
                <w:rFonts w:ascii="Cambria"/>
                <w:b/>
                <w:color w:val="FFFFFF"/>
                <w:spacing w:val="14"/>
                <w:sz w:val="17"/>
              </w:rPr>
              <w:t> </w:t>
            </w:r>
            <w:r>
              <w:rPr>
                <w:rFonts w:ascii="Cambria"/>
                <w:b/>
                <w:color w:val="FFFFFF"/>
                <w:sz w:val="17"/>
              </w:rPr>
              <w:t>la</w:t>
            </w:r>
            <w:r>
              <w:rPr>
                <w:rFonts w:ascii="Cambria"/>
                <w:b/>
                <w:color w:val="FFFFFF"/>
                <w:spacing w:val="18"/>
                <w:sz w:val="17"/>
              </w:rPr>
              <w:t> </w:t>
            </w:r>
            <w:r>
              <w:rPr>
                <w:rFonts w:ascii="Cambria"/>
                <w:b/>
                <w:color w:val="FFFFFF"/>
                <w:sz w:val="17"/>
              </w:rPr>
              <w:t>Arquitectura</w:t>
            </w:r>
            <w:r>
              <w:rPr>
                <w:rFonts w:ascii="Cambria"/>
                <w:b/>
                <w:color w:val="FFFFFF"/>
                <w:spacing w:val="18"/>
                <w:sz w:val="17"/>
              </w:rPr>
              <w:t> </w:t>
            </w:r>
            <w:r>
              <w:rPr>
                <w:rFonts w:ascii="Cambria"/>
                <w:b/>
                <w:color w:val="FFFFFF"/>
                <w:spacing w:val="-2"/>
                <w:sz w:val="17"/>
              </w:rPr>
              <w:t>Empresarial</w:t>
            </w:r>
          </w:p>
          <w:p>
            <w:pPr>
              <w:pStyle w:val="TableParagraph"/>
              <w:spacing w:line="180" w:lineRule="exact"/>
              <w:ind w:left="8835"/>
              <w:rPr>
                <w:rFonts w:ascii="Cambria"/>
                <w:sz w:val="17"/>
              </w:rPr>
            </w:pPr>
            <w:r>
              <w:rPr>
                <w:rFonts w:ascii="Cambria"/>
                <w:b/>
                <w:color w:val="FFFFFF"/>
                <w:sz w:val="17"/>
              </w:rPr>
              <w:t>Dominio:</w:t>
            </w:r>
            <w:r>
              <w:rPr>
                <w:rFonts w:ascii="Cambria"/>
                <w:b/>
                <w:color w:val="FFFFFF"/>
                <w:spacing w:val="-1"/>
                <w:sz w:val="17"/>
              </w:rPr>
              <w:t> </w:t>
            </w:r>
            <w:r>
              <w:rPr>
                <w:rFonts w:ascii="Cambria"/>
                <w:color w:val="FFFFFF"/>
                <w:sz w:val="17"/>
              </w:rPr>
              <w:t>Alinear,</w:t>
            </w:r>
            <w:r>
              <w:rPr>
                <w:rFonts w:ascii="Cambria"/>
                <w:color w:val="FFFFFF"/>
                <w:spacing w:val="-5"/>
                <w:sz w:val="17"/>
              </w:rPr>
              <w:t> </w:t>
            </w:r>
            <w:r>
              <w:rPr>
                <w:rFonts w:ascii="Cambria"/>
                <w:color w:val="FFFFFF"/>
                <w:sz w:val="17"/>
              </w:rPr>
              <w:t>Planificar</w:t>
            </w:r>
            <w:r>
              <w:rPr>
                <w:rFonts w:ascii="Cambria"/>
                <w:color w:val="FFFFFF"/>
                <w:spacing w:val="7"/>
                <w:sz w:val="17"/>
              </w:rPr>
              <w:t> </w:t>
            </w:r>
            <w:r>
              <w:rPr>
                <w:rFonts w:ascii="Cambria"/>
                <w:color w:val="FFFFFF"/>
                <w:sz w:val="17"/>
              </w:rPr>
              <w:t>y</w:t>
            </w:r>
            <w:r>
              <w:rPr>
                <w:rFonts w:ascii="Cambria"/>
                <w:color w:val="FFFFFF"/>
                <w:spacing w:val="8"/>
                <w:sz w:val="17"/>
              </w:rPr>
              <w:t> </w:t>
            </w:r>
            <w:r>
              <w:rPr>
                <w:rFonts w:ascii="Cambria"/>
                <w:color w:val="FFFFFF"/>
                <w:spacing w:val="-2"/>
                <w:sz w:val="17"/>
              </w:rPr>
              <w:t>Organizar</w:t>
            </w:r>
          </w:p>
        </w:tc>
      </w:tr>
      <w:tr>
        <w:trPr>
          <w:trHeight w:val="320" w:hRule="atLeast"/>
        </w:trPr>
        <w:tc>
          <w:tcPr>
            <w:tcW w:w="13824" w:type="dxa"/>
            <w:gridSpan w:val="10"/>
            <w:tcBorders>
              <w:top w:val="nil"/>
              <w:right w:val="single" w:sz="18" w:space="0" w:color="000000"/>
            </w:tcBorders>
            <w:shd w:val="clear" w:color="auto" w:fill="DCE6F0"/>
          </w:tcPr>
          <w:p>
            <w:pPr>
              <w:pStyle w:val="TableParagraph"/>
              <w:spacing w:before="64"/>
              <w:ind w:left="46"/>
              <w:rPr>
                <w:rFonts w:ascii="Cambria" w:hAnsi="Cambria"/>
                <w:b/>
                <w:sz w:val="17"/>
              </w:rPr>
            </w:pPr>
            <w:r>
              <w:rPr>
                <w:rFonts w:ascii="Cambria" w:hAnsi="Cambria"/>
                <w:b/>
                <w:sz w:val="17"/>
              </w:rPr>
              <w:t>Descripción</w:t>
            </w:r>
            <w:r>
              <w:rPr>
                <w:rFonts w:ascii="Cambria" w:hAnsi="Cambria"/>
                <w:b/>
                <w:spacing w:val="20"/>
                <w:sz w:val="17"/>
              </w:rPr>
              <w:t> </w:t>
            </w:r>
            <w:r>
              <w:rPr>
                <w:rFonts w:ascii="Cambria" w:hAnsi="Cambria"/>
                <w:b/>
                <w:sz w:val="17"/>
              </w:rPr>
              <w:t>del</w:t>
            </w:r>
            <w:r>
              <w:rPr>
                <w:rFonts w:ascii="Cambria" w:hAnsi="Cambria"/>
                <w:b/>
                <w:spacing w:val="3"/>
                <w:sz w:val="17"/>
              </w:rPr>
              <w:t> </w:t>
            </w:r>
            <w:r>
              <w:rPr>
                <w:rFonts w:ascii="Cambria" w:hAnsi="Cambria"/>
                <w:b/>
                <w:spacing w:val="-2"/>
                <w:sz w:val="17"/>
              </w:rPr>
              <w:t>Proceso</w:t>
            </w:r>
          </w:p>
        </w:tc>
      </w:tr>
      <w:tr>
        <w:trPr>
          <w:trHeight w:val="1071" w:hRule="atLeast"/>
        </w:trPr>
        <w:tc>
          <w:tcPr>
            <w:tcW w:w="13824" w:type="dxa"/>
            <w:gridSpan w:val="10"/>
            <w:tcBorders>
              <w:bottom w:val="single" w:sz="18" w:space="0" w:color="000000"/>
              <w:right w:val="single" w:sz="18" w:space="0" w:color="000000"/>
            </w:tcBorders>
            <w:shd w:val="clear" w:color="auto" w:fill="DCE6F0"/>
          </w:tcPr>
          <w:p>
            <w:pPr>
              <w:pStyle w:val="TableParagraph"/>
              <w:spacing w:line="271" w:lineRule="auto"/>
              <w:ind w:left="46"/>
              <w:rPr>
                <w:rFonts w:ascii="Cambria" w:hAnsi="Cambria"/>
                <w:sz w:val="17"/>
              </w:rPr>
            </w:pPr>
            <w:r>
              <w:rPr>
                <w:rFonts w:ascii="Cambria" w:hAnsi="Cambria"/>
                <w:w w:val="105"/>
                <w:sz w:val="17"/>
              </w:rPr>
              <w:t>Establecer</w:t>
            </w:r>
            <w:r>
              <w:rPr>
                <w:rFonts w:ascii="Cambria" w:hAnsi="Cambria"/>
                <w:spacing w:val="-10"/>
                <w:w w:val="105"/>
                <w:sz w:val="17"/>
              </w:rPr>
              <w:t> </w:t>
            </w:r>
            <w:r>
              <w:rPr>
                <w:rFonts w:ascii="Cambria" w:hAnsi="Cambria"/>
                <w:w w:val="105"/>
                <w:sz w:val="17"/>
              </w:rPr>
              <w:t>una</w:t>
            </w:r>
            <w:r>
              <w:rPr>
                <w:rFonts w:ascii="Cambria" w:hAnsi="Cambria"/>
                <w:spacing w:val="-14"/>
                <w:w w:val="105"/>
                <w:sz w:val="17"/>
              </w:rPr>
              <w:t> </w:t>
            </w:r>
            <w:r>
              <w:rPr>
                <w:rFonts w:ascii="Cambria" w:hAnsi="Cambria"/>
                <w:w w:val="105"/>
                <w:sz w:val="17"/>
              </w:rPr>
              <w:t>arquitectura</w:t>
            </w:r>
            <w:r>
              <w:rPr>
                <w:rFonts w:ascii="Cambria" w:hAnsi="Cambria"/>
                <w:spacing w:val="-14"/>
                <w:w w:val="105"/>
                <w:sz w:val="17"/>
              </w:rPr>
              <w:t> </w:t>
            </w:r>
            <w:r>
              <w:rPr>
                <w:rFonts w:ascii="Cambria" w:hAnsi="Cambria"/>
                <w:w w:val="105"/>
                <w:sz w:val="17"/>
              </w:rPr>
              <w:t>común</w:t>
            </w:r>
            <w:r>
              <w:rPr>
                <w:rFonts w:ascii="Cambria" w:hAnsi="Cambria"/>
                <w:spacing w:val="-10"/>
                <w:w w:val="105"/>
                <w:sz w:val="17"/>
              </w:rPr>
              <w:t> </w:t>
            </w:r>
            <w:r>
              <w:rPr>
                <w:rFonts w:ascii="Cambria" w:hAnsi="Cambria"/>
                <w:w w:val="105"/>
                <w:sz w:val="17"/>
              </w:rPr>
              <w:t>compuesta</w:t>
            </w:r>
            <w:r>
              <w:rPr>
                <w:rFonts w:ascii="Cambria" w:hAnsi="Cambria"/>
                <w:spacing w:val="-14"/>
                <w:w w:val="105"/>
                <w:sz w:val="17"/>
              </w:rPr>
              <w:t> </w:t>
            </w:r>
            <w:r>
              <w:rPr>
                <w:rFonts w:ascii="Cambria" w:hAnsi="Cambria"/>
                <w:w w:val="105"/>
                <w:sz w:val="17"/>
              </w:rPr>
              <w:t>por</w:t>
            </w:r>
            <w:r>
              <w:rPr>
                <w:rFonts w:ascii="Cambria" w:hAnsi="Cambria"/>
                <w:spacing w:val="-10"/>
                <w:w w:val="105"/>
                <w:sz w:val="17"/>
              </w:rPr>
              <w:t> </w:t>
            </w:r>
            <w:r>
              <w:rPr>
                <w:rFonts w:ascii="Cambria" w:hAnsi="Cambria"/>
                <w:w w:val="105"/>
                <w:sz w:val="17"/>
              </w:rPr>
              <w:t>los</w:t>
            </w:r>
            <w:r>
              <w:rPr>
                <w:rFonts w:ascii="Cambria" w:hAnsi="Cambria"/>
                <w:spacing w:val="-9"/>
                <w:w w:val="105"/>
                <w:sz w:val="17"/>
              </w:rPr>
              <w:t> </w:t>
            </w:r>
            <w:r>
              <w:rPr>
                <w:rFonts w:ascii="Cambria" w:hAnsi="Cambria"/>
                <w:w w:val="105"/>
                <w:sz w:val="17"/>
              </w:rPr>
              <w:t>procesos</w:t>
            </w:r>
            <w:r>
              <w:rPr>
                <w:rFonts w:ascii="Cambria" w:hAnsi="Cambria"/>
                <w:spacing w:val="-10"/>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negocio,</w:t>
            </w:r>
            <w:r>
              <w:rPr>
                <w:rFonts w:ascii="Cambria" w:hAnsi="Cambria"/>
                <w:spacing w:val="-12"/>
                <w:w w:val="105"/>
                <w:sz w:val="17"/>
              </w:rPr>
              <w:t> </w:t>
            </w:r>
            <w:r>
              <w:rPr>
                <w:rFonts w:ascii="Cambria" w:hAnsi="Cambria"/>
                <w:w w:val="105"/>
                <w:sz w:val="17"/>
              </w:rPr>
              <w:t>la</w:t>
            </w:r>
            <w:r>
              <w:rPr>
                <w:rFonts w:ascii="Cambria" w:hAnsi="Cambria"/>
                <w:spacing w:val="-14"/>
                <w:w w:val="105"/>
                <w:sz w:val="17"/>
              </w:rPr>
              <w:t> </w:t>
            </w:r>
            <w:r>
              <w:rPr>
                <w:rFonts w:ascii="Cambria" w:hAnsi="Cambria"/>
                <w:w w:val="105"/>
                <w:sz w:val="17"/>
              </w:rPr>
              <w:t>información,</w:t>
            </w:r>
            <w:r>
              <w:rPr>
                <w:rFonts w:ascii="Cambria" w:hAnsi="Cambria"/>
                <w:spacing w:val="-12"/>
                <w:w w:val="105"/>
                <w:sz w:val="17"/>
              </w:rPr>
              <w:t> </w:t>
            </w:r>
            <w:r>
              <w:rPr>
                <w:rFonts w:ascii="Cambria" w:hAnsi="Cambria"/>
                <w:w w:val="105"/>
                <w:sz w:val="17"/>
              </w:rPr>
              <w:t>los</w:t>
            </w:r>
            <w:r>
              <w:rPr>
                <w:rFonts w:ascii="Cambria" w:hAnsi="Cambria"/>
                <w:spacing w:val="-10"/>
                <w:w w:val="105"/>
                <w:sz w:val="17"/>
              </w:rPr>
              <w:t> </w:t>
            </w:r>
            <w:r>
              <w:rPr>
                <w:rFonts w:ascii="Cambria" w:hAnsi="Cambria"/>
                <w:w w:val="105"/>
                <w:sz w:val="17"/>
              </w:rPr>
              <w:t>datos,</w:t>
            </w:r>
            <w:r>
              <w:rPr>
                <w:rFonts w:ascii="Cambria" w:hAnsi="Cambria"/>
                <w:spacing w:val="-11"/>
                <w:w w:val="105"/>
                <w:sz w:val="17"/>
              </w:rPr>
              <w:t> </w:t>
            </w:r>
            <w:r>
              <w:rPr>
                <w:rFonts w:ascii="Cambria" w:hAnsi="Cambria"/>
                <w:w w:val="105"/>
                <w:sz w:val="17"/>
              </w:rPr>
              <w:t>las</w:t>
            </w:r>
            <w:r>
              <w:rPr>
                <w:rFonts w:ascii="Cambria" w:hAnsi="Cambria"/>
                <w:spacing w:val="-9"/>
                <w:w w:val="105"/>
                <w:sz w:val="17"/>
              </w:rPr>
              <w:t> </w:t>
            </w:r>
            <w:r>
              <w:rPr>
                <w:rFonts w:ascii="Cambria" w:hAnsi="Cambria"/>
                <w:w w:val="105"/>
                <w:sz w:val="17"/>
              </w:rPr>
              <w:t>aplicaciones</w:t>
            </w:r>
            <w:r>
              <w:rPr>
                <w:rFonts w:ascii="Cambria" w:hAnsi="Cambria"/>
                <w:spacing w:val="-7"/>
                <w:w w:val="105"/>
                <w:sz w:val="17"/>
              </w:rPr>
              <w:t> </w:t>
            </w:r>
            <w:r>
              <w:rPr>
                <w:rFonts w:ascii="Cambria" w:hAnsi="Cambria"/>
                <w:w w:val="105"/>
                <w:sz w:val="17"/>
              </w:rPr>
              <w:t>y</w:t>
            </w:r>
            <w:r>
              <w:rPr>
                <w:rFonts w:ascii="Cambria" w:hAnsi="Cambria"/>
                <w:spacing w:val="-4"/>
                <w:w w:val="105"/>
                <w:sz w:val="17"/>
              </w:rPr>
              <w:t> </w:t>
            </w:r>
            <w:r>
              <w:rPr>
                <w:rFonts w:ascii="Cambria" w:hAnsi="Cambria"/>
                <w:w w:val="105"/>
                <w:sz w:val="17"/>
              </w:rPr>
              <w:t>las</w:t>
            </w:r>
            <w:r>
              <w:rPr>
                <w:rFonts w:ascii="Cambria" w:hAnsi="Cambria"/>
                <w:spacing w:val="-7"/>
                <w:w w:val="105"/>
                <w:sz w:val="17"/>
              </w:rPr>
              <w:t> </w:t>
            </w:r>
            <w:r>
              <w:rPr>
                <w:rFonts w:ascii="Cambria" w:hAnsi="Cambria"/>
                <w:w w:val="105"/>
                <w:sz w:val="17"/>
              </w:rPr>
              <w:t>capas</w:t>
            </w:r>
            <w:r>
              <w:rPr>
                <w:rFonts w:ascii="Cambria" w:hAnsi="Cambria"/>
                <w:spacing w:val="-7"/>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la</w:t>
            </w:r>
            <w:r>
              <w:rPr>
                <w:rFonts w:ascii="Cambria" w:hAnsi="Cambria"/>
                <w:spacing w:val="-14"/>
                <w:w w:val="105"/>
                <w:sz w:val="17"/>
              </w:rPr>
              <w:t> </w:t>
            </w:r>
            <w:r>
              <w:rPr>
                <w:rFonts w:ascii="Cambria" w:hAnsi="Cambria"/>
                <w:w w:val="105"/>
                <w:sz w:val="17"/>
              </w:rPr>
              <w:t>arquitectura</w:t>
            </w:r>
            <w:r>
              <w:rPr>
                <w:rFonts w:ascii="Cambria" w:hAnsi="Cambria"/>
                <w:spacing w:val="-14"/>
                <w:w w:val="105"/>
                <w:sz w:val="17"/>
              </w:rPr>
              <w:t> </w:t>
            </w:r>
            <w:r>
              <w:rPr>
                <w:rFonts w:ascii="Cambria" w:hAnsi="Cambria"/>
                <w:w w:val="105"/>
                <w:sz w:val="17"/>
              </w:rPr>
              <w:t>tecnológica</w:t>
            </w:r>
            <w:r>
              <w:rPr>
                <w:rFonts w:ascii="Cambria" w:hAnsi="Cambria"/>
                <w:spacing w:val="-14"/>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manera</w:t>
            </w:r>
            <w:r>
              <w:rPr>
                <w:rFonts w:ascii="Cambria" w:hAnsi="Cambria"/>
                <w:spacing w:val="-14"/>
                <w:w w:val="105"/>
                <w:sz w:val="17"/>
              </w:rPr>
              <w:t> </w:t>
            </w:r>
            <w:r>
              <w:rPr>
                <w:rFonts w:ascii="Cambria" w:hAnsi="Cambria"/>
                <w:w w:val="105"/>
                <w:sz w:val="17"/>
              </w:rPr>
              <w:t>eficaz</w:t>
            </w:r>
            <w:r>
              <w:rPr>
                <w:rFonts w:ascii="Cambria" w:hAnsi="Cambria"/>
                <w:spacing w:val="-10"/>
                <w:w w:val="105"/>
                <w:sz w:val="17"/>
              </w:rPr>
              <w:t> </w:t>
            </w:r>
            <w:r>
              <w:rPr>
                <w:rFonts w:ascii="Cambria" w:hAnsi="Cambria"/>
                <w:w w:val="105"/>
                <w:sz w:val="17"/>
              </w:rPr>
              <w:t>y</w:t>
            </w:r>
            <w:r>
              <w:rPr>
                <w:rFonts w:ascii="Cambria" w:hAnsi="Cambria"/>
                <w:spacing w:val="40"/>
                <w:w w:val="105"/>
                <w:sz w:val="17"/>
              </w:rPr>
              <w:t> </w:t>
            </w:r>
            <w:r>
              <w:rPr>
                <w:rFonts w:ascii="Cambria" w:hAnsi="Cambria"/>
                <w:w w:val="105"/>
                <w:sz w:val="17"/>
              </w:rPr>
              <w:t>eficiente</w:t>
            </w:r>
            <w:r>
              <w:rPr>
                <w:rFonts w:ascii="Cambria" w:hAnsi="Cambria"/>
                <w:spacing w:val="-14"/>
                <w:w w:val="105"/>
                <w:sz w:val="17"/>
              </w:rPr>
              <w:t> </w:t>
            </w:r>
            <w:r>
              <w:rPr>
                <w:rFonts w:ascii="Cambria" w:hAnsi="Cambria"/>
                <w:w w:val="105"/>
                <w:sz w:val="17"/>
              </w:rPr>
              <w:t>para</w:t>
            </w:r>
            <w:r>
              <w:rPr>
                <w:rFonts w:ascii="Cambria" w:hAnsi="Cambria"/>
                <w:spacing w:val="-14"/>
                <w:w w:val="105"/>
                <w:sz w:val="17"/>
              </w:rPr>
              <w:t> </w:t>
            </w:r>
            <w:r>
              <w:rPr>
                <w:rFonts w:ascii="Cambria" w:hAnsi="Cambria"/>
                <w:w w:val="105"/>
                <w:sz w:val="17"/>
              </w:rPr>
              <w:t>la</w:t>
            </w:r>
            <w:r>
              <w:rPr>
                <w:rFonts w:ascii="Cambria" w:hAnsi="Cambria"/>
                <w:spacing w:val="-14"/>
                <w:w w:val="105"/>
                <w:sz w:val="17"/>
              </w:rPr>
              <w:t> </w:t>
            </w:r>
            <w:r>
              <w:rPr>
                <w:rFonts w:ascii="Cambria" w:hAnsi="Cambria"/>
                <w:w w:val="105"/>
                <w:sz w:val="17"/>
              </w:rPr>
              <w:t>realización</w:t>
            </w:r>
            <w:r>
              <w:rPr>
                <w:rFonts w:ascii="Cambria" w:hAnsi="Cambria"/>
                <w:spacing w:val="-10"/>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las</w:t>
            </w:r>
            <w:r>
              <w:rPr>
                <w:rFonts w:ascii="Cambria" w:hAnsi="Cambria"/>
                <w:spacing w:val="-10"/>
                <w:w w:val="105"/>
                <w:sz w:val="17"/>
              </w:rPr>
              <w:t> </w:t>
            </w:r>
            <w:r>
              <w:rPr>
                <w:rFonts w:ascii="Cambria" w:hAnsi="Cambria"/>
                <w:w w:val="105"/>
                <w:sz w:val="17"/>
              </w:rPr>
              <w:t>estrategias</w:t>
            </w:r>
            <w:r>
              <w:rPr>
                <w:rFonts w:ascii="Cambria" w:hAnsi="Cambria"/>
                <w:spacing w:val="-10"/>
                <w:w w:val="105"/>
                <w:sz w:val="17"/>
              </w:rPr>
              <w:t> </w:t>
            </w:r>
            <w:r>
              <w:rPr>
                <w:rFonts w:ascii="Cambria" w:hAnsi="Cambria"/>
                <w:w w:val="105"/>
                <w:sz w:val="17"/>
              </w:rPr>
              <w:t>de</w:t>
            </w:r>
            <w:r>
              <w:rPr>
                <w:rFonts w:ascii="Cambria" w:hAnsi="Cambria"/>
                <w:spacing w:val="-13"/>
                <w:w w:val="105"/>
                <w:sz w:val="17"/>
              </w:rPr>
              <w:t> </w:t>
            </w:r>
            <w:r>
              <w:rPr>
                <w:rFonts w:ascii="Cambria" w:hAnsi="Cambria"/>
                <w:w w:val="105"/>
                <w:sz w:val="17"/>
              </w:rPr>
              <w:t>la</w:t>
            </w:r>
            <w:r>
              <w:rPr>
                <w:rFonts w:ascii="Cambria" w:hAnsi="Cambria"/>
                <w:spacing w:val="-14"/>
                <w:w w:val="105"/>
                <w:sz w:val="17"/>
              </w:rPr>
              <w:t> </w:t>
            </w:r>
            <w:r>
              <w:rPr>
                <w:rFonts w:ascii="Cambria" w:hAnsi="Cambria"/>
                <w:w w:val="105"/>
                <w:sz w:val="17"/>
              </w:rPr>
              <w:t>empresa</w:t>
            </w:r>
            <w:r>
              <w:rPr>
                <w:rFonts w:ascii="Cambria" w:hAnsi="Cambria"/>
                <w:spacing w:val="-14"/>
                <w:w w:val="105"/>
                <w:sz w:val="17"/>
              </w:rPr>
              <w:t> </w:t>
            </w:r>
            <w:r>
              <w:rPr>
                <w:rFonts w:ascii="Cambria" w:hAnsi="Cambria"/>
                <w:w w:val="105"/>
                <w:sz w:val="17"/>
              </w:rPr>
              <w:t>y</w:t>
            </w:r>
            <w:r>
              <w:rPr>
                <w:rFonts w:ascii="Cambria" w:hAnsi="Cambria"/>
                <w:spacing w:val="-10"/>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TI</w:t>
            </w:r>
            <w:r>
              <w:rPr>
                <w:rFonts w:ascii="Cambria" w:hAnsi="Cambria"/>
                <w:spacing w:val="-10"/>
                <w:w w:val="105"/>
                <w:sz w:val="17"/>
              </w:rPr>
              <w:t> </w:t>
            </w:r>
            <w:r>
              <w:rPr>
                <w:rFonts w:ascii="Cambria" w:hAnsi="Cambria"/>
                <w:w w:val="105"/>
                <w:sz w:val="17"/>
              </w:rPr>
              <w:t>mediante</w:t>
            </w:r>
            <w:r>
              <w:rPr>
                <w:rFonts w:ascii="Cambria" w:hAnsi="Cambria"/>
                <w:spacing w:val="-14"/>
                <w:w w:val="105"/>
                <w:sz w:val="17"/>
              </w:rPr>
              <w:t> </w:t>
            </w:r>
            <w:r>
              <w:rPr>
                <w:rFonts w:ascii="Cambria" w:hAnsi="Cambria"/>
                <w:w w:val="105"/>
                <w:sz w:val="17"/>
              </w:rPr>
              <w:t>la</w:t>
            </w:r>
            <w:r>
              <w:rPr>
                <w:rFonts w:ascii="Cambria" w:hAnsi="Cambria"/>
                <w:spacing w:val="-13"/>
                <w:w w:val="105"/>
                <w:sz w:val="17"/>
              </w:rPr>
              <w:t> </w:t>
            </w:r>
            <w:r>
              <w:rPr>
                <w:rFonts w:ascii="Cambria" w:hAnsi="Cambria"/>
                <w:w w:val="105"/>
                <w:sz w:val="17"/>
              </w:rPr>
              <w:t>creación</w:t>
            </w:r>
            <w:r>
              <w:rPr>
                <w:rFonts w:ascii="Cambria" w:hAnsi="Cambria"/>
                <w:spacing w:val="-10"/>
                <w:w w:val="105"/>
                <w:sz w:val="17"/>
              </w:rPr>
              <w:t> </w:t>
            </w:r>
            <w:r>
              <w:rPr>
                <w:rFonts w:ascii="Cambria" w:hAnsi="Cambria"/>
                <w:w w:val="105"/>
                <w:sz w:val="17"/>
              </w:rPr>
              <w:t>de</w:t>
            </w:r>
            <w:r>
              <w:rPr>
                <w:rFonts w:ascii="Cambria" w:hAnsi="Cambria"/>
                <w:spacing w:val="-14"/>
                <w:w w:val="105"/>
                <w:sz w:val="17"/>
              </w:rPr>
              <w:t> </w:t>
            </w:r>
            <w:r>
              <w:rPr>
                <w:rFonts w:ascii="Cambria" w:hAnsi="Cambria"/>
                <w:w w:val="105"/>
                <w:sz w:val="17"/>
              </w:rPr>
              <w:t>modelos</w:t>
            </w:r>
            <w:r>
              <w:rPr>
                <w:rFonts w:ascii="Cambria" w:hAnsi="Cambria"/>
                <w:spacing w:val="-10"/>
                <w:w w:val="105"/>
                <w:sz w:val="17"/>
              </w:rPr>
              <w:t> </w:t>
            </w:r>
            <w:r>
              <w:rPr>
                <w:rFonts w:ascii="Cambria" w:hAnsi="Cambria"/>
                <w:w w:val="105"/>
                <w:sz w:val="17"/>
              </w:rPr>
              <w:t>clave</w:t>
            </w:r>
            <w:r>
              <w:rPr>
                <w:rFonts w:ascii="Cambria" w:hAnsi="Cambria"/>
                <w:spacing w:val="-14"/>
                <w:w w:val="105"/>
                <w:sz w:val="17"/>
              </w:rPr>
              <w:t> </w:t>
            </w:r>
            <w:r>
              <w:rPr>
                <w:rFonts w:ascii="Cambria" w:hAnsi="Cambria"/>
                <w:w w:val="105"/>
                <w:sz w:val="17"/>
              </w:rPr>
              <w:t>y</w:t>
            </w:r>
            <w:r>
              <w:rPr>
                <w:rFonts w:ascii="Cambria" w:hAnsi="Cambria"/>
                <w:spacing w:val="-10"/>
                <w:w w:val="105"/>
                <w:sz w:val="17"/>
              </w:rPr>
              <w:t> </w:t>
            </w:r>
            <w:r>
              <w:rPr>
                <w:rFonts w:ascii="Cambria" w:hAnsi="Cambria"/>
                <w:w w:val="105"/>
                <w:sz w:val="17"/>
              </w:rPr>
              <w:t>prácticas</w:t>
            </w:r>
            <w:r>
              <w:rPr>
                <w:rFonts w:ascii="Cambria" w:hAnsi="Cambria"/>
                <w:spacing w:val="-9"/>
                <w:w w:val="105"/>
                <w:sz w:val="17"/>
              </w:rPr>
              <w:t> </w:t>
            </w:r>
            <w:r>
              <w:rPr>
                <w:rFonts w:ascii="Cambria" w:hAnsi="Cambria"/>
                <w:w w:val="105"/>
                <w:sz w:val="17"/>
              </w:rPr>
              <w:t>que</w:t>
            </w:r>
            <w:r>
              <w:rPr>
                <w:rFonts w:ascii="Cambria" w:hAnsi="Cambria"/>
                <w:spacing w:val="-14"/>
                <w:w w:val="105"/>
                <w:sz w:val="17"/>
              </w:rPr>
              <w:t> </w:t>
            </w:r>
            <w:r>
              <w:rPr>
                <w:rFonts w:ascii="Cambria" w:hAnsi="Cambria"/>
                <w:w w:val="105"/>
                <w:sz w:val="17"/>
              </w:rPr>
              <w:t>describan</w:t>
            </w:r>
            <w:r>
              <w:rPr>
                <w:rFonts w:ascii="Cambria" w:hAnsi="Cambria"/>
                <w:spacing w:val="-10"/>
                <w:w w:val="105"/>
                <w:sz w:val="17"/>
              </w:rPr>
              <w:t> </w:t>
            </w:r>
            <w:r>
              <w:rPr>
                <w:rFonts w:ascii="Cambria" w:hAnsi="Cambria"/>
                <w:w w:val="105"/>
                <w:sz w:val="17"/>
              </w:rPr>
              <w:t>las</w:t>
            </w:r>
            <w:r>
              <w:rPr>
                <w:rFonts w:ascii="Cambria" w:hAnsi="Cambria"/>
                <w:spacing w:val="-10"/>
                <w:w w:val="105"/>
                <w:sz w:val="17"/>
              </w:rPr>
              <w:t> </w:t>
            </w:r>
            <w:r>
              <w:rPr>
                <w:rFonts w:ascii="Cambria" w:hAnsi="Cambria"/>
                <w:w w:val="105"/>
                <w:sz w:val="17"/>
              </w:rPr>
              <w:t>líneas</w:t>
            </w:r>
            <w:r>
              <w:rPr>
                <w:rFonts w:ascii="Cambria" w:hAnsi="Cambria"/>
                <w:spacing w:val="-10"/>
                <w:w w:val="105"/>
                <w:sz w:val="17"/>
              </w:rPr>
              <w:t> </w:t>
            </w:r>
            <w:r>
              <w:rPr>
                <w:rFonts w:ascii="Cambria" w:hAnsi="Cambria"/>
                <w:w w:val="105"/>
                <w:sz w:val="17"/>
              </w:rPr>
              <w:t>de</w:t>
            </w:r>
            <w:r>
              <w:rPr>
                <w:rFonts w:ascii="Cambria" w:hAnsi="Cambria"/>
                <w:spacing w:val="-13"/>
                <w:w w:val="105"/>
                <w:sz w:val="17"/>
              </w:rPr>
              <w:t> </w:t>
            </w:r>
            <w:r>
              <w:rPr>
                <w:rFonts w:ascii="Cambria" w:hAnsi="Cambria"/>
                <w:w w:val="105"/>
                <w:sz w:val="17"/>
              </w:rPr>
              <w:t>partida</w:t>
            </w:r>
            <w:r>
              <w:rPr>
                <w:rFonts w:ascii="Cambria" w:hAnsi="Cambria"/>
                <w:spacing w:val="-14"/>
                <w:w w:val="105"/>
                <w:sz w:val="17"/>
              </w:rPr>
              <w:t> </w:t>
            </w:r>
            <w:r>
              <w:rPr>
                <w:rFonts w:ascii="Cambria" w:hAnsi="Cambria"/>
                <w:w w:val="105"/>
                <w:sz w:val="17"/>
              </w:rPr>
              <w:t>y</w:t>
            </w:r>
            <w:r>
              <w:rPr>
                <w:rFonts w:ascii="Cambria" w:hAnsi="Cambria"/>
                <w:spacing w:val="-4"/>
                <w:w w:val="105"/>
                <w:sz w:val="17"/>
              </w:rPr>
              <w:t> </w:t>
            </w:r>
            <w:r>
              <w:rPr>
                <w:rFonts w:ascii="Cambria" w:hAnsi="Cambria"/>
                <w:w w:val="105"/>
                <w:sz w:val="17"/>
              </w:rPr>
              <w:t>las</w:t>
            </w:r>
            <w:r>
              <w:rPr>
                <w:rFonts w:ascii="Cambria" w:hAnsi="Cambria"/>
                <w:spacing w:val="-7"/>
                <w:w w:val="105"/>
                <w:sz w:val="17"/>
              </w:rPr>
              <w:t> </w:t>
            </w:r>
            <w:r>
              <w:rPr>
                <w:rFonts w:ascii="Cambria" w:hAnsi="Cambria"/>
                <w:w w:val="105"/>
                <w:sz w:val="17"/>
              </w:rPr>
              <w:t>arquitecturas</w:t>
            </w:r>
            <w:r>
              <w:rPr>
                <w:rFonts w:ascii="Cambria" w:hAnsi="Cambria"/>
                <w:spacing w:val="-7"/>
                <w:w w:val="105"/>
                <w:sz w:val="17"/>
              </w:rPr>
              <w:t> </w:t>
            </w:r>
            <w:r>
              <w:rPr>
                <w:rFonts w:ascii="Cambria" w:hAnsi="Cambria"/>
                <w:w w:val="105"/>
                <w:sz w:val="17"/>
              </w:rPr>
              <w:t>objetivo.</w:t>
            </w:r>
            <w:r>
              <w:rPr>
                <w:rFonts w:ascii="Cambria" w:hAnsi="Cambria"/>
                <w:spacing w:val="40"/>
                <w:w w:val="105"/>
                <w:sz w:val="17"/>
              </w:rPr>
              <w:t> </w:t>
            </w:r>
            <w:r>
              <w:rPr>
                <w:rFonts w:ascii="Cambria" w:hAnsi="Cambria"/>
                <w:w w:val="105"/>
                <w:sz w:val="17"/>
              </w:rPr>
              <w:t>Definir</w:t>
            </w:r>
            <w:r>
              <w:rPr>
                <w:rFonts w:ascii="Cambria" w:hAnsi="Cambria"/>
                <w:spacing w:val="-10"/>
                <w:w w:val="105"/>
                <w:sz w:val="17"/>
              </w:rPr>
              <w:t> </w:t>
            </w:r>
            <w:r>
              <w:rPr>
                <w:rFonts w:ascii="Cambria" w:hAnsi="Cambria"/>
                <w:w w:val="105"/>
                <w:sz w:val="17"/>
              </w:rPr>
              <w:t>los</w:t>
            </w:r>
            <w:r>
              <w:rPr>
                <w:rFonts w:ascii="Cambria" w:hAnsi="Cambria"/>
                <w:spacing w:val="-10"/>
                <w:w w:val="105"/>
                <w:sz w:val="17"/>
              </w:rPr>
              <w:t> </w:t>
            </w:r>
            <w:r>
              <w:rPr>
                <w:rFonts w:ascii="Cambria" w:hAnsi="Cambria"/>
                <w:w w:val="105"/>
                <w:sz w:val="17"/>
              </w:rPr>
              <w:t>requisitos</w:t>
            </w:r>
            <w:r>
              <w:rPr>
                <w:rFonts w:ascii="Cambria" w:hAnsi="Cambria"/>
                <w:spacing w:val="-8"/>
                <w:w w:val="105"/>
                <w:sz w:val="17"/>
              </w:rPr>
              <w:t> </w:t>
            </w:r>
            <w:r>
              <w:rPr>
                <w:rFonts w:ascii="Cambria" w:hAnsi="Cambria"/>
                <w:w w:val="105"/>
                <w:sz w:val="17"/>
              </w:rPr>
              <w:t>para</w:t>
            </w:r>
            <w:r>
              <w:rPr>
                <w:rFonts w:ascii="Cambria" w:hAnsi="Cambria"/>
                <w:spacing w:val="-14"/>
                <w:w w:val="105"/>
                <w:sz w:val="17"/>
              </w:rPr>
              <w:t> </w:t>
            </w:r>
            <w:r>
              <w:rPr>
                <w:rFonts w:ascii="Cambria" w:hAnsi="Cambria"/>
                <w:w w:val="105"/>
                <w:sz w:val="17"/>
              </w:rPr>
              <w:t>la</w:t>
            </w:r>
            <w:r>
              <w:rPr>
                <w:rFonts w:ascii="Cambria" w:hAnsi="Cambria"/>
                <w:spacing w:val="-14"/>
                <w:w w:val="105"/>
                <w:sz w:val="17"/>
              </w:rPr>
              <w:t> </w:t>
            </w:r>
            <w:r>
              <w:rPr>
                <w:rFonts w:ascii="Cambria" w:hAnsi="Cambria"/>
                <w:w w:val="105"/>
                <w:sz w:val="17"/>
              </w:rPr>
              <w:t>taxonomía,</w:t>
            </w:r>
            <w:r>
              <w:rPr>
                <w:rFonts w:ascii="Cambria" w:hAnsi="Cambria"/>
                <w:spacing w:val="-12"/>
                <w:w w:val="105"/>
                <w:sz w:val="17"/>
              </w:rPr>
              <w:t> </w:t>
            </w:r>
            <w:r>
              <w:rPr>
                <w:rFonts w:ascii="Cambria" w:hAnsi="Cambria"/>
                <w:w w:val="105"/>
                <w:sz w:val="17"/>
              </w:rPr>
              <w:t>las</w:t>
            </w:r>
            <w:r>
              <w:rPr>
                <w:rFonts w:ascii="Cambria" w:hAnsi="Cambria"/>
                <w:spacing w:val="-6"/>
                <w:w w:val="105"/>
                <w:sz w:val="17"/>
              </w:rPr>
              <w:t> </w:t>
            </w:r>
            <w:r>
              <w:rPr>
                <w:rFonts w:ascii="Cambria" w:hAnsi="Cambria"/>
                <w:w w:val="105"/>
                <w:sz w:val="17"/>
              </w:rPr>
              <w:t>normas,</w:t>
            </w:r>
            <w:r>
              <w:rPr>
                <w:rFonts w:ascii="Cambria" w:hAnsi="Cambria"/>
                <w:spacing w:val="-12"/>
                <w:w w:val="105"/>
                <w:sz w:val="17"/>
              </w:rPr>
              <w:t> </w:t>
            </w:r>
            <w:r>
              <w:rPr>
                <w:rFonts w:ascii="Cambria" w:hAnsi="Cambria"/>
                <w:w w:val="105"/>
                <w:sz w:val="17"/>
              </w:rPr>
              <w:t>las</w:t>
            </w:r>
            <w:r>
              <w:rPr>
                <w:rFonts w:ascii="Cambria" w:hAnsi="Cambria"/>
                <w:spacing w:val="-6"/>
                <w:w w:val="105"/>
                <w:sz w:val="17"/>
              </w:rPr>
              <w:t> </w:t>
            </w:r>
            <w:r>
              <w:rPr>
                <w:rFonts w:ascii="Cambria" w:hAnsi="Cambria"/>
                <w:w w:val="105"/>
                <w:sz w:val="17"/>
              </w:rPr>
              <w:t>directrices,</w:t>
            </w:r>
            <w:r>
              <w:rPr>
                <w:rFonts w:ascii="Cambria" w:hAnsi="Cambria"/>
                <w:spacing w:val="-12"/>
                <w:w w:val="105"/>
                <w:sz w:val="17"/>
              </w:rPr>
              <w:t> </w:t>
            </w:r>
            <w:r>
              <w:rPr>
                <w:rFonts w:ascii="Cambria" w:hAnsi="Cambria"/>
                <w:w w:val="105"/>
                <w:sz w:val="17"/>
              </w:rPr>
              <w:t>los</w:t>
            </w:r>
            <w:r>
              <w:rPr>
                <w:rFonts w:ascii="Cambria" w:hAnsi="Cambria"/>
                <w:spacing w:val="-6"/>
                <w:w w:val="105"/>
                <w:sz w:val="17"/>
              </w:rPr>
              <w:t> </w:t>
            </w:r>
            <w:r>
              <w:rPr>
                <w:rFonts w:ascii="Cambria" w:hAnsi="Cambria"/>
                <w:w w:val="105"/>
                <w:sz w:val="17"/>
              </w:rPr>
              <w:t>procedimientos,</w:t>
            </w:r>
            <w:r>
              <w:rPr>
                <w:rFonts w:ascii="Cambria" w:hAnsi="Cambria"/>
                <w:spacing w:val="-12"/>
                <w:w w:val="105"/>
                <w:sz w:val="17"/>
              </w:rPr>
              <w:t> </w:t>
            </w:r>
            <w:r>
              <w:rPr>
                <w:rFonts w:ascii="Cambria" w:hAnsi="Cambria"/>
                <w:w w:val="105"/>
                <w:sz w:val="17"/>
              </w:rPr>
              <w:t>las</w:t>
            </w:r>
            <w:r>
              <w:rPr>
                <w:rFonts w:ascii="Cambria" w:hAnsi="Cambria"/>
                <w:spacing w:val="-6"/>
                <w:w w:val="105"/>
                <w:sz w:val="17"/>
              </w:rPr>
              <w:t> </w:t>
            </w:r>
            <w:r>
              <w:rPr>
                <w:rFonts w:ascii="Cambria" w:hAnsi="Cambria"/>
                <w:w w:val="105"/>
                <w:sz w:val="17"/>
              </w:rPr>
              <w:t>plantillas</w:t>
            </w:r>
            <w:r>
              <w:rPr>
                <w:rFonts w:ascii="Cambria" w:hAnsi="Cambria"/>
                <w:spacing w:val="-6"/>
                <w:w w:val="105"/>
                <w:sz w:val="17"/>
              </w:rPr>
              <w:t> </w:t>
            </w:r>
            <w:r>
              <w:rPr>
                <w:rFonts w:ascii="Cambria" w:hAnsi="Cambria"/>
                <w:w w:val="105"/>
                <w:sz w:val="17"/>
              </w:rPr>
              <w:t>y</w:t>
            </w:r>
            <w:r>
              <w:rPr>
                <w:rFonts w:ascii="Cambria" w:hAnsi="Cambria"/>
                <w:spacing w:val="-3"/>
                <w:w w:val="105"/>
                <w:sz w:val="17"/>
              </w:rPr>
              <w:t> </w:t>
            </w:r>
            <w:r>
              <w:rPr>
                <w:rFonts w:ascii="Cambria" w:hAnsi="Cambria"/>
                <w:w w:val="105"/>
                <w:sz w:val="17"/>
              </w:rPr>
              <w:t>las</w:t>
            </w:r>
            <w:r>
              <w:rPr>
                <w:rFonts w:ascii="Cambria" w:hAnsi="Cambria"/>
                <w:spacing w:val="-6"/>
                <w:w w:val="105"/>
                <w:sz w:val="17"/>
              </w:rPr>
              <w:t> </w:t>
            </w:r>
            <w:r>
              <w:rPr>
                <w:rFonts w:ascii="Cambria" w:hAnsi="Cambria"/>
                <w:w w:val="105"/>
                <w:sz w:val="17"/>
              </w:rPr>
              <w:t>herramientas</w:t>
            </w:r>
            <w:r>
              <w:rPr>
                <w:rFonts w:ascii="Cambria" w:hAnsi="Cambria"/>
                <w:spacing w:val="-6"/>
                <w:w w:val="105"/>
                <w:sz w:val="17"/>
              </w:rPr>
              <w:t> </w:t>
            </w:r>
            <w:r>
              <w:rPr>
                <w:rFonts w:ascii="Cambria" w:hAnsi="Cambria"/>
                <w:w w:val="105"/>
                <w:sz w:val="17"/>
              </w:rPr>
              <w:t>y</w:t>
            </w:r>
            <w:r>
              <w:rPr>
                <w:rFonts w:ascii="Cambria" w:hAnsi="Cambria"/>
                <w:spacing w:val="-3"/>
                <w:w w:val="105"/>
                <w:sz w:val="17"/>
              </w:rPr>
              <w:t> </w:t>
            </w:r>
            <w:r>
              <w:rPr>
                <w:rFonts w:ascii="Cambria" w:hAnsi="Cambria"/>
                <w:w w:val="105"/>
                <w:sz w:val="17"/>
              </w:rPr>
              <w:t>proporcionar</w:t>
            </w:r>
            <w:r>
              <w:rPr>
                <w:rFonts w:ascii="Cambria" w:hAnsi="Cambria"/>
                <w:spacing w:val="-3"/>
                <w:w w:val="105"/>
                <w:sz w:val="17"/>
              </w:rPr>
              <w:t> </w:t>
            </w:r>
            <w:r>
              <w:rPr>
                <w:rFonts w:ascii="Cambria" w:hAnsi="Cambria"/>
                <w:w w:val="105"/>
                <w:sz w:val="17"/>
              </w:rPr>
              <w:t>un</w:t>
            </w:r>
            <w:r>
              <w:rPr>
                <w:rFonts w:ascii="Cambria" w:hAnsi="Cambria"/>
                <w:spacing w:val="-10"/>
                <w:w w:val="105"/>
                <w:sz w:val="17"/>
              </w:rPr>
              <w:t> </w:t>
            </w:r>
            <w:r>
              <w:rPr>
                <w:rFonts w:ascii="Cambria" w:hAnsi="Cambria"/>
                <w:w w:val="105"/>
                <w:sz w:val="17"/>
              </w:rPr>
              <w:t>vínculo</w:t>
            </w:r>
            <w:r>
              <w:rPr>
                <w:rFonts w:ascii="Cambria" w:hAnsi="Cambria"/>
                <w:spacing w:val="-7"/>
                <w:w w:val="105"/>
                <w:sz w:val="17"/>
              </w:rPr>
              <w:t> </w:t>
            </w:r>
            <w:r>
              <w:rPr>
                <w:rFonts w:ascii="Cambria" w:hAnsi="Cambria"/>
                <w:w w:val="105"/>
                <w:sz w:val="17"/>
              </w:rPr>
              <w:t>para</w:t>
            </w:r>
            <w:r>
              <w:rPr>
                <w:rFonts w:ascii="Cambria" w:hAnsi="Cambria"/>
                <w:spacing w:val="-14"/>
                <w:w w:val="105"/>
                <w:sz w:val="17"/>
              </w:rPr>
              <w:t> </w:t>
            </w:r>
            <w:r>
              <w:rPr>
                <w:rFonts w:ascii="Cambria" w:hAnsi="Cambria"/>
                <w:w w:val="105"/>
                <w:sz w:val="17"/>
              </w:rPr>
              <w:t>estos</w:t>
            </w:r>
            <w:r>
              <w:rPr>
                <w:rFonts w:ascii="Cambria" w:hAnsi="Cambria"/>
                <w:spacing w:val="-6"/>
                <w:w w:val="105"/>
                <w:sz w:val="17"/>
              </w:rPr>
              <w:t> </w:t>
            </w:r>
            <w:r>
              <w:rPr>
                <w:rFonts w:ascii="Cambria" w:hAnsi="Cambria"/>
                <w:w w:val="105"/>
                <w:sz w:val="17"/>
              </w:rPr>
              <w:t>componentes.</w:t>
            </w:r>
            <w:r>
              <w:rPr>
                <w:rFonts w:ascii="Cambria" w:hAnsi="Cambria"/>
                <w:spacing w:val="-12"/>
                <w:w w:val="105"/>
                <w:sz w:val="17"/>
              </w:rPr>
              <w:t> </w:t>
            </w:r>
            <w:r>
              <w:rPr>
                <w:rFonts w:ascii="Cambria" w:hAnsi="Cambria"/>
                <w:w w:val="105"/>
                <w:sz w:val="17"/>
              </w:rPr>
              <w:t>Mejorar</w:t>
            </w:r>
            <w:r>
              <w:rPr>
                <w:rFonts w:ascii="Cambria" w:hAnsi="Cambria"/>
                <w:spacing w:val="-3"/>
                <w:w w:val="105"/>
                <w:sz w:val="17"/>
              </w:rPr>
              <w:t> </w:t>
            </w:r>
            <w:r>
              <w:rPr>
                <w:rFonts w:ascii="Cambria" w:hAnsi="Cambria"/>
                <w:w w:val="105"/>
                <w:sz w:val="17"/>
              </w:rPr>
              <w:t>la</w:t>
            </w:r>
            <w:r>
              <w:rPr>
                <w:rFonts w:ascii="Cambria" w:hAnsi="Cambria"/>
                <w:spacing w:val="40"/>
                <w:w w:val="105"/>
                <w:sz w:val="17"/>
              </w:rPr>
              <w:t> </w:t>
            </w:r>
            <w:r>
              <w:rPr>
                <w:rFonts w:ascii="Cambria" w:hAnsi="Cambria"/>
                <w:spacing w:val="-2"/>
                <w:w w:val="105"/>
                <w:sz w:val="17"/>
              </w:rPr>
              <w:t>adecuación,</w:t>
            </w:r>
            <w:r>
              <w:rPr>
                <w:rFonts w:ascii="Cambria" w:hAnsi="Cambria"/>
                <w:spacing w:val="-10"/>
                <w:w w:val="105"/>
                <w:sz w:val="17"/>
              </w:rPr>
              <w:t> </w:t>
            </w:r>
            <w:r>
              <w:rPr>
                <w:rFonts w:ascii="Cambria" w:hAnsi="Cambria"/>
                <w:spacing w:val="-2"/>
                <w:w w:val="105"/>
                <w:sz w:val="17"/>
              </w:rPr>
              <w:t>aumentar la</w:t>
            </w:r>
            <w:r>
              <w:rPr>
                <w:rFonts w:ascii="Cambria" w:hAnsi="Cambria"/>
                <w:spacing w:val="-12"/>
                <w:w w:val="105"/>
                <w:sz w:val="17"/>
              </w:rPr>
              <w:t> </w:t>
            </w:r>
            <w:r>
              <w:rPr>
                <w:rFonts w:ascii="Cambria" w:hAnsi="Cambria"/>
                <w:spacing w:val="-2"/>
                <w:w w:val="105"/>
                <w:sz w:val="17"/>
              </w:rPr>
              <w:t>agilidad,</w:t>
            </w:r>
            <w:r>
              <w:rPr>
                <w:rFonts w:ascii="Cambria" w:hAnsi="Cambria"/>
                <w:spacing w:val="-10"/>
                <w:w w:val="105"/>
                <w:sz w:val="17"/>
              </w:rPr>
              <w:t> </w:t>
            </w:r>
            <w:r>
              <w:rPr>
                <w:rFonts w:ascii="Cambria" w:hAnsi="Cambria"/>
                <w:spacing w:val="-2"/>
                <w:w w:val="105"/>
                <w:sz w:val="17"/>
              </w:rPr>
              <w:t>mejorar la</w:t>
            </w:r>
            <w:r>
              <w:rPr>
                <w:rFonts w:ascii="Cambria" w:hAnsi="Cambria"/>
                <w:spacing w:val="-12"/>
                <w:w w:val="105"/>
                <w:sz w:val="17"/>
              </w:rPr>
              <w:t> </w:t>
            </w:r>
            <w:r>
              <w:rPr>
                <w:rFonts w:ascii="Cambria" w:hAnsi="Cambria"/>
                <w:spacing w:val="-2"/>
                <w:w w:val="105"/>
                <w:sz w:val="17"/>
              </w:rPr>
              <w:t>calidad</w:t>
            </w:r>
            <w:r>
              <w:rPr>
                <w:rFonts w:ascii="Cambria" w:hAnsi="Cambria"/>
                <w:spacing w:val="-7"/>
                <w:w w:val="105"/>
                <w:sz w:val="17"/>
              </w:rPr>
              <w:t> </w:t>
            </w:r>
            <w:r>
              <w:rPr>
                <w:rFonts w:ascii="Cambria" w:hAnsi="Cambria"/>
                <w:spacing w:val="-2"/>
                <w:w w:val="105"/>
                <w:sz w:val="17"/>
              </w:rPr>
              <w:t>de</w:t>
            </w:r>
            <w:r>
              <w:rPr>
                <w:rFonts w:ascii="Cambria" w:hAnsi="Cambria"/>
                <w:spacing w:val="-12"/>
                <w:w w:val="105"/>
                <w:sz w:val="17"/>
              </w:rPr>
              <w:t> </w:t>
            </w:r>
            <w:r>
              <w:rPr>
                <w:rFonts w:ascii="Cambria" w:hAnsi="Cambria"/>
                <w:spacing w:val="-2"/>
                <w:w w:val="105"/>
                <w:sz w:val="17"/>
              </w:rPr>
              <w:t>la</w:t>
            </w:r>
            <w:r>
              <w:rPr>
                <w:rFonts w:ascii="Cambria" w:hAnsi="Cambria"/>
                <w:spacing w:val="-12"/>
                <w:w w:val="105"/>
                <w:sz w:val="17"/>
              </w:rPr>
              <w:t> </w:t>
            </w:r>
            <w:r>
              <w:rPr>
                <w:rFonts w:ascii="Cambria" w:hAnsi="Cambria"/>
                <w:spacing w:val="-2"/>
                <w:w w:val="105"/>
                <w:sz w:val="17"/>
              </w:rPr>
              <w:t>información</w:t>
            </w:r>
            <w:r>
              <w:rPr>
                <w:rFonts w:ascii="Cambria" w:hAnsi="Cambria"/>
                <w:spacing w:val="-7"/>
                <w:w w:val="105"/>
                <w:sz w:val="17"/>
              </w:rPr>
              <w:t> </w:t>
            </w:r>
            <w:r>
              <w:rPr>
                <w:rFonts w:ascii="Cambria" w:hAnsi="Cambria"/>
                <w:spacing w:val="-2"/>
                <w:w w:val="105"/>
                <w:sz w:val="17"/>
              </w:rPr>
              <w:t>y generar ahorros de</w:t>
            </w:r>
            <w:r>
              <w:rPr>
                <w:rFonts w:ascii="Cambria" w:hAnsi="Cambria"/>
                <w:spacing w:val="-12"/>
                <w:w w:val="105"/>
                <w:sz w:val="17"/>
              </w:rPr>
              <w:t> </w:t>
            </w:r>
            <w:r>
              <w:rPr>
                <w:rFonts w:ascii="Cambria" w:hAnsi="Cambria"/>
                <w:spacing w:val="-2"/>
                <w:w w:val="105"/>
                <w:sz w:val="17"/>
              </w:rPr>
              <w:t>costes potenciales mediante</w:t>
            </w:r>
            <w:r>
              <w:rPr>
                <w:rFonts w:ascii="Cambria" w:hAnsi="Cambria"/>
                <w:spacing w:val="-12"/>
                <w:w w:val="105"/>
                <w:sz w:val="17"/>
              </w:rPr>
              <w:t> </w:t>
            </w:r>
            <w:r>
              <w:rPr>
                <w:rFonts w:ascii="Cambria" w:hAnsi="Cambria"/>
                <w:spacing w:val="-2"/>
                <w:w w:val="105"/>
                <w:sz w:val="17"/>
              </w:rPr>
              <w:t>iniciativas tales como</w:t>
            </w:r>
            <w:r>
              <w:rPr>
                <w:rFonts w:ascii="Cambria" w:hAnsi="Cambria"/>
                <w:spacing w:val="-3"/>
                <w:w w:val="105"/>
                <w:sz w:val="17"/>
              </w:rPr>
              <w:t> </w:t>
            </w:r>
            <w:r>
              <w:rPr>
                <w:rFonts w:ascii="Cambria" w:hAnsi="Cambria"/>
                <w:spacing w:val="-2"/>
                <w:w w:val="105"/>
                <w:sz w:val="17"/>
              </w:rPr>
              <w:t>la</w:t>
            </w:r>
            <w:r>
              <w:rPr>
                <w:rFonts w:ascii="Cambria" w:hAnsi="Cambria"/>
                <w:spacing w:val="-12"/>
                <w:w w:val="105"/>
                <w:sz w:val="17"/>
              </w:rPr>
              <w:t> </w:t>
            </w:r>
            <w:r>
              <w:rPr>
                <w:rFonts w:ascii="Cambria" w:hAnsi="Cambria"/>
                <w:spacing w:val="-2"/>
                <w:w w:val="105"/>
                <w:sz w:val="17"/>
              </w:rPr>
              <w:t>reutilización</w:t>
            </w:r>
            <w:r>
              <w:rPr>
                <w:rFonts w:ascii="Cambria" w:hAnsi="Cambria"/>
                <w:spacing w:val="-7"/>
                <w:w w:val="105"/>
                <w:sz w:val="17"/>
              </w:rPr>
              <w:t> </w:t>
            </w:r>
            <w:r>
              <w:rPr>
                <w:rFonts w:ascii="Cambria" w:hAnsi="Cambria"/>
                <w:spacing w:val="-2"/>
                <w:w w:val="105"/>
                <w:sz w:val="17"/>
              </w:rPr>
              <w:t>de</w:t>
            </w:r>
            <w:r>
              <w:rPr>
                <w:rFonts w:ascii="Cambria" w:hAnsi="Cambria"/>
                <w:spacing w:val="-12"/>
                <w:w w:val="105"/>
                <w:sz w:val="17"/>
              </w:rPr>
              <w:t> </w:t>
            </w:r>
            <w:r>
              <w:rPr>
                <w:rFonts w:ascii="Cambria" w:hAnsi="Cambria"/>
                <w:spacing w:val="-2"/>
                <w:w w:val="105"/>
                <w:sz w:val="17"/>
              </w:rPr>
              <w:t>bloques de</w:t>
            </w:r>
            <w:r>
              <w:rPr>
                <w:rFonts w:ascii="Cambria" w:hAnsi="Cambria"/>
                <w:spacing w:val="-12"/>
                <w:w w:val="105"/>
                <w:sz w:val="17"/>
              </w:rPr>
              <w:t> </w:t>
            </w:r>
            <w:r>
              <w:rPr>
                <w:rFonts w:ascii="Cambria" w:hAnsi="Cambria"/>
                <w:spacing w:val="-2"/>
                <w:w w:val="105"/>
                <w:sz w:val="17"/>
              </w:rPr>
              <w:t>componentes</w:t>
            </w:r>
          </w:p>
          <w:p>
            <w:pPr>
              <w:pStyle w:val="TableParagraph"/>
              <w:spacing w:line="151" w:lineRule="exact"/>
              <w:ind w:left="46"/>
              <w:rPr>
                <w:rFonts w:ascii="Cambria" w:hAnsi="Cambria"/>
                <w:sz w:val="17"/>
              </w:rPr>
            </w:pPr>
            <w:r>
              <w:rPr>
                <w:rFonts w:ascii="Cambria" w:hAnsi="Cambria"/>
                <w:sz w:val="17"/>
              </w:rPr>
              <w:t>para</w:t>
            </w:r>
            <w:r>
              <w:rPr>
                <w:rFonts w:ascii="Cambria" w:hAnsi="Cambria"/>
                <w:spacing w:val="-1"/>
                <w:sz w:val="17"/>
              </w:rPr>
              <w:t> </w:t>
            </w:r>
            <w:r>
              <w:rPr>
                <w:rFonts w:ascii="Cambria" w:hAnsi="Cambria"/>
                <w:sz w:val="17"/>
              </w:rPr>
              <w:t>los</w:t>
            </w:r>
            <w:r>
              <w:rPr>
                <w:rFonts w:ascii="Cambria" w:hAnsi="Cambria"/>
                <w:spacing w:val="14"/>
                <w:sz w:val="17"/>
              </w:rPr>
              <w:t> </w:t>
            </w:r>
            <w:r>
              <w:rPr>
                <w:rFonts w:ascii="Cambria" w:hAnsi="Cambria"/>
                <w:sz w:val="17"/>
              </w:rPr>
              <w:t>procesos</w:t>
            </w:r>
            <w:r>
              <w:rPr>
                <w:rFonts w:ascii="Cambria" w:hAnsi="Cambria"/>
                <w:spacing w:val="14"/>
                <w:sz w:val="17"/>
              </w:rPr>
              <w:t> </w:t>
            </w:r>
            <w:r>
              <w:rPr>
                <w:rFonts w:ascii="Cambria" w:hAnsi="Cambria"/>
                <w:sz w:val="17"/>
              </w:rPr>
              <w:t>de</w:t>
            </w:r>
            <w:r>
              <w:rPr>
                <w:rFonts w:ascii="Cambria" w:hAnsi="Cambria"/>
                <w:spacing w:val="-1"/>
                <w:sz w:val="17"/>
              </w:rPr>
              <w:t> </w:t>
            </w:r>
            <w:r>
              <w:rPr>
                <w:rFonts w:ascii="Cambria" w:hAnsi="Cambria"/>
                <w:spacing w:val="-2"/>
                <w:sz w:val="17"/>
              </w:rPr>
              <w:t>construcción.</w:t>
            </w:r>
          </w:p>
        </w:tc>
      </w:tr>
      <w:tr>
        <w:trPr>
          <w:trHeight w:val="298" w:hRule="atLeast"/>
        </w:trPr>
        <w:tc>
          <w:tcPr>
            <w:tcW w:w="13824" w:type="dxa"/>
            <w:gridSpan w:val="10"/>
            <w:tcBorders>
              <w:top w:val="single" w:sz="18" w:space="0" w:color="000000"/>
              <w:right w:val="single" w:sz="18" w:space="0" w:color="000000"/>
            </w:tcBorders>
            <w:shd w:val="clear" w:color="auto" w:fill="DCE6F0"/>
          </w:tcPr>
          <w:p>
            <w:pPr>
              <w:pStyle w:val="TableParagraph"/>
              <w:spacing w:before="41"/>
              <w:ind w:left="46"/>
              <w:rPr>
                <w:rFonts w:ascii="Cambria" w:hAnsi="Cambria"/>
                <w:b/>
                <w:sz w:val="17"/>
              </w:rPr>
            </w:pPr>
            <w:r>
              <w:rPr>
                <w:rFonts w:ascii="Cambria" w:hAnsi="Cambria"/>
                <w:b/>
                <w:sz w:val="17"/>
              </w:rPr>
              <w:t>Declaración</w:t>
            </w:r>
            <w:r>
              <w:rPr>
                <w:rFonts w:ascii="Cambria" w:hAnsi="Cambria"/>
                <w:b/>
                <w:spacing w:val="22"/>
                <w:sz w:val="17"/>
              </w:rPr>
              <w:t> </w:t>
            </w:r>
            <w:r>
              <w:rPr>
                <w:rFonts w:ascii="Cambria" w:hAnsi="Cambria"/>
                <w:b/>
                <w:sz w:val="17"/>
              </w:rPr>
              <w:t>del</w:t>
            </w:r>
            <w:r>
              <w:rPr>
                <w:rFonts w:ascii="Cambria" w:hAnsi="Cambria"/>
                <w:b/>
                <w:spacing w:val="3"/>
                <w:sz w:val="17"/>
              </w:rPr>
              <w:t> </w:t>
            </w:r>
            <w:r>
              <w:rPr>
                <w:rFonts w:ascii="Cambria" w:hAnsi="Cambria"/>
                <w:b/>
                <w:sz w:val="17"/>
              </w:rPr>
              <w:t>Propósito</w:t>
            </w:r>
            <w:r>
              <w:rPr>
                <w:rFonts w:ascii="Cambria" w:hAnsi="Cambria"/>
                <w:b/>
                <w:spacing w:val="5"/>
                <w:sz w:val="17"/>
              </w:rPr>
              <w:t> </w:t>
            </w:r>
            <w:r>
              <w:rPr>
                <w:rFonts w:ascii="Cambria" w:hAnsi="Cambria"/>
                <w:b/>
                <w:sz w:val="17"/>
              </w:rPr>
              <w:t>del</w:t>
            </w:r>
            <w:r>
              <w:rPr>
                <w:rFonts w:ascii="Cambria" w:hAnsi="Cambria"/>
                <w:b/>
                <w:spacing w:val="3"/>
                <w:sz w:val="17"/>
              </w:rPr>
              <w:t> </w:t>
            </w:r>
            <w:r>
              <w:rPr>
                <w:rFonts w:ascii="Cambria" w:hAnsi="Cambria"/>
                <w:b/>
                <w:spacing w:val="-2"/>
                <w:sz w:val="17"/>
              </w:rPr>
              <w:t>Proceso</w:t>
            </w:r>
          </w:p>
        </w:tc>
      </w:tr>
      <w:tr>
        <w:trPr>
          <w:trHeight w:val="604" w:hRule="atLeast"/>
        </w:trPr>
        <w:tc>
          <w:tcPr>
            <w:tcW w:w="13824" w:type="dxa"/>
            <w:gridSpan w:val="10"/>
            <w:tcBorders>
              <w:bottom w:val="single" w:sz="18" w:space="0" w:color="000000"/>
              <w:right w:val="single" w:sz="18" w:space="0" w:color="000000"/>
            </w:tcBorders>
            <w:shd w:val="clear" w:color="auto" w:fill="DCE6F0"/>
          </w:tcPr>
          <w:p>
            <w:pPr>
              <w:pStyle w:val="TableParagraph"/>
              <w:spacing w:line="271" w:lineRule="auto" w:before="94"/>
              <w:ind w:left="46"/>
              <w:rPr>
                <w:rFonts w:ascii="Cambria" w:hAnsi="Cambria"/>
                <w:sz w:val="17"/>
              </w:rPr>
            </w:pPr>
            <w:r>
              <w:rPr>
                <w:rFonts w:ascii="Cambria" w:hAnsi="Cambria"/>
                <w:spacing w:val="-2"/>
                <w:w w:val="105"/>
                <w:sz w:val="17"/>
              </w:rPr>
              <w:t>Representar a</w:t>
            </w:r>
            <w:r>
              <w:rPr>
                <w:rFonts w:ascii="Cambria" w:hAnsi="Cambria"/>
                <w:spacing w:val="-10"/>
                <w:w w:val="105"/>
                <w:sz w:val="17"/>
              </w:rPr>
              <w:t> </w:t>
            </w:r>
            <w:r>
              <w:rPr>
                <w:rFonts w:ascii="Cambria" w:hAnsi="Cambria"/>
                <w:spacing w:val="-2"/>
                <w:w w:val="105"/>
                <w:sz w:val="17"/>
              </w:rPr>
              <w:t>los diferentes módulos que</w:t>
            </w:r>
            <w:r>
              <w:rPr>
                <w:rFonts w:ascii="Cambria" w:hAnsi="Cambria"/>
                <w:spacing w:val="-10"/>
                <w:w w:val="105"/>
                <w:sz w:val="17"/>
              </w:rPr>
              <w:t> </w:t>
            </w:r>
            <w:r>
              <w:rPr>
                <w:rFonts w:ascii="Cambria" w:hAnsi="Cambria"/>
                <w:spacing w:val="-2"/>
                <w:w w:val="105"/>
                <w:sz w:val="17"/>
              </w:rPr>
              <w:t>componen</w:t>
            </w:r>
            <w:r>
              <w:rPr>
                <w:rFonts w:ascii="Cambria" w:hAnsi="Cambria"/>
                <w:spacing w:val="-5"/>
                <w:w w:val="105"/>
                <w:sz w:val="17"/>
              </w:rPr>
              <w:t> </w:t>
            </w:r>
            <w:r>
              <w:rPr>
                <w:rFonts w:ascii="Cambria" w:hAnsi="Cambria"/>
                <w:spacing w:val="-2"/>
                <w:w w:val="105"/>
                <w:sz w:val="17"/>
              </w:rPr>
              <w:t>la</w:t>
            </w:r>
            <w:r>
              <w:rPr>
                <w:rFonts w:ascii="Cambria" w:hAnsi="Cambria"/>
                <w:spacing w:val="-10"/>
                <w:w w:val="105"/>
                <w:sz w:val="17"/>
              </w:rPr>
              <w:t> </w:t>
            </w:r>
            <w:r>
              <w:rPr>
                <w:rFonts w:ascii="Cambria" w:hAnsi="Cambria"/>
                <w:spacing w:val="-2"/>
                <w:w w:val="105"/>
                <w:sz w:val="17"/>
              </w:rPr>
              <w:t>empresa</w:t>
            </w:r>
            <w:r>
              <w:rPr>
                <w:rFonts w:ascii="Cambria" w:hAnsi="Cambria"/>
                <w:spacing w:val="-10"/>
                <w:w w:val="105"/>
                <w:sz w:val="17"/>
              </w:rPr>
              <w:t> </w:t>
            </w:r>
            <w:r>
              <w:rPr>
                <w:rFonts w:ascii="Cambria" w:hAnsi="Cambria"/>
                <w:spacing w:val="-2"/>
                <w:w w:val="105"/>
                <w:sz w:val="17"/>
              </w:rPr>
              <w:t>y sus interrelaciones,</w:t>
            </w:r>
            <w:r>
              <w:rPr>
                <w:rFonts w:ascii="Cambria" w:hAnsi="Cambria"/>
                <w:spacing w:val="-7"/>
                <w:w w:val="105"/>
                <w:sz w:val="17"/>
              </w:rPr>
              <w:t> </w:t>
            </w:r>
            <w:r>
              <w:rPr>
                <w:rFonts w:ascii="Cambria" w:hAnsi="Cambria"/>
                <w:spacing w:val="-2"/>
                <w:w w:val="105"/>
                <w:sz w:val="17"/>
              </w:rPr>
              <w:t>así</w:t>
            </w:r>
            <w:r>
              <w:rPr>
                <w:rFonts w:ascii="Cambria" w:hAnsi="Cambria"/>
                <w:spacing w:val="-4"/>
                <w:w w:val="105"/>
                <w:sz w:val="17"/>
              </w:rPr>
              <w:t> </w:t>
            </w:r>
            <w:r>
              <w:rPr>
                <w:rFonts w:ascii="Cambria" w:hAnsi="Cambria"/>
                <w:spacing w:val="-2"/>
                <w:w w:val="105"/>
                <w:sz w:val="17"/>
              </w:rPr>
              <w:t>como los principios rectores de</w:t>
            </w:r>
            <w:r>
              <w:rPr>
                <w:rFonts w:ascii="Cambria" w:hAnsi="Cambria"/>
                <w:spacing w:val="-10"/>
                <w:w w:val="105"/>
                <w:sz w:val="17"/>
              </w:rPr>
              <w:t> </w:t>
            </w:r>
            <w:r>
              <w:rPr>
                <w:rFonts w:ascii="Cambria" w:hAnsi="Cambria"/>
                <w:spacing w:val="-2"/>
                <w:w w:val="105"/>
                <w:sz w:val="17"/>
              </w:rPr>
              <w:t>su</w:t>
            </w:r>
            <w:r>
              <w:rPr>
                <w:rFonts w:ascii="Cambria" w:hAnsi="Cambria"/>
                <w:spacing w:val="-4"/>
                <w:w w:val="105"/>
                <w:sz w:val="17"/>
              </w:rPr>
              <w:t> </w:t>
            </w:r>
            <w:r>
              <w:rPr>
                <w:rFonts w:ascii="Cambria" w:hAnsi="Cambria"/>
                <w:spacing w:val="-2"/>
                <w:w w:val="105"/>
                <w:sz w:val="17"/>
              </w:rPr>
              <w:t>diseño y evolución</w:t>
            </w:r>
            <w:r>
              <w:rPr>
                <w:rFonts w:ascii="Cambria" w:hAnsi="Cambria"/>
                <w:spacing w:val="-5"/>
                <w:w w:val="105"/>
                <w:sz w:val="17"/>
              </w:rPr>
              <w:t> </w:t>
            </w:r>
            <w:r>
              <w:rPr>
                <w:rFonts w:ascii="Cambria" w:hAnsi="Cambria"/>
                <w:spacing w:val="-2"/>
                <w:w w:val="105"/>
                <w:sz w:val="17"/>
              </w:rPr>
              <w:t>en</w:t>
            </w:r>
            <w:r>
              <w:rPr>
                <w:rFonts w:ascii="Cambria" w:hAnsi="Cambria"/>
                <w:spacing w:val="-5"/>
                <w:w w:val="105"/>
                <w:sz w:val="17"/>
              </w:rPr>
              <w:t> </w:t>
            </w:r>
            <w:r>
              <w:rPr>
                <w:rFonts w:ascii="Cambria" w:hAnsi="Cambria"/>
                <w:spacing w:val="-2"/>
                <w:w w:val="105"/>
                <w:sz w:val="17"/>
              </w:rPr>
              <w:t>el</w:t>
            </w:r>
            <w:r>
              <w:rPr>
                <w:rFonts w:ascii="Cambria" w:hAnsi="Cambria"/>
                <w:spacing w:val="-3"/>
                <w:w w:val="105"/>
                <w:sz w:val="17"/>
              </w:rPr>
              <w:t> </w:t>
            </w:r>
            <w:r>
              <w:rPr>
                <w:rFonts w:ascii="Cambria" w:hAnsi="Cambria"/>
                <w:spacing w:val="-2"/>
                <w:w w:val="105"/>
                <w:sz w:val="17"/>
              </w:rPr>
              <w:t>tiempo,</w:t>
            </w:r>
            <w:r>
              <w:rPr>
                <w:rFonts w:ascii="Cambria" w:hAnsi="Cambria"/>
                <w:spacing w:val="-7"/>
                <w:w w:val="105"/>
                <w:sz w:val="17"/>
              </w:rPr>
              <w:t> </w:t>
            </w:r>
            <w:r>
              <w:rPr>
                <w:rFonts w:ascii="Cambria" w:hAnsi="Cambria"/>
                <w:spacing w:val="-2"/>
                <w:w w:val="105"/>
                <w:sz w:val="17"/>
              </w:rPr>
              <w:t>permitiendo una</w:t>
            </w:r>
            <w:r>
              <w:rPr>
                <w:rFonts w:ascii="Cambria" w:hAnsi="Cambria"/>
                <w:spacing w:val="-10"/>
                <w:w w:val="105"/>
                <w:sz w:val="17"/>
              </w:rPr>
              <w:t> </w:t>
            </w:r>
            <w:r>
              <w:rPr>
                <w:rFonts w:ascii="Cambria" w:hAnsi="Cambria"/>
                <w:spacing w:val="-2"/>
                <w:w w:val="105"/>
                <w:sz w:val="17"/>
              </w:rPr>
              <w:t>entrega</w:t>
            </w:r>
            <w:r>
              <w:rPr>
                <w:rFonts w:ascii="Cambria" w:hAnsi="Cambria"/>
                <w:spacing w:val="40"/>
                <w:w w:val="105"/>
                <w:sz w:val="17"/>
              </w:rPr>
              <w:t> </w:t>
            </w:r>
            <w:r>
              <w:rPr>
                <w:rFonts w:ascii="Cambria" w:hAnsi="Cambria"/>
                <w:w w:val="105"/>
                <w:sz w:val="17"/>
              </w:rPr>
              <w:t>estándar,</w:t>
            </w:r>
            <w:r>
              <w:rPr>
                <w:rFonts w:ascii="Cambria" w:hAnsi="Cambria"/>
                <w:spacing w:val="-3"/>
                <w:w w:val="105"/>
                <w:sz w:val="17"/>
              </w:rPr>
              <w:t> </w:t>
            </w:r>
            <w:r>
              <w:rPr>
                <w:rFonts w:ascii="Cambria" w:hAnsi="Cambria"/>
                <w:w w:val="105"/>
                <w:sz w:val="17"/>
              </w:rPr>
              <w:t>sensible</w:t>
            </w:r>
            <w:r>
              <w:rPr>
                <w:rFonts w:ascii="Cambria" w:hAnsi="Cambria"/>
                <w:spacing w:val="-6"/>
                <w:w w:val="105"/>
                <w:sz w:val="17"/>
              </w:rPr>
              <w:t> </w:t>
            </w:r>
            <w:r>
              <w:rPr>
                <w:rFonts w:ascii="Cambria" w:hAnsi="Cambria"/>
                <w:w w:val="105"/>
                <w:sz w:val="17"/>
              </w:rPr>
              <w:t>y eficiente</w:t>
            </w:r>
            <w:r>
              <w:rPr>
                <w:rFonts w:ascii="Cambria" w:hAnsi="Cambria"/>
                <w:spacing w:val="-6"/>
                <w:w w:val="105"/>
                <w:sz w:val="17"/>
              </w:rPr>
              <w:t> </w:t>
            </w:r>
            <w:r>
              <w:rPr>
                <w:rFonts w:ascii="Cambria" w:hAnsi="Cambria"/>
                <w:w w:val="105"/>
                <w:sz w:val="17"/>
              </w:rPr>
              <w:t>de</w:t>
            </w:r>
            <w:r>
              <w:rPr>
                <w:rFonts w:ascii="Cambria" w:hAnsi="Cambria"/>
                <w:spacing w:val="-6"/>
                <w:w w:val="105"/>
                <w:sz w:val="17"/>
              </w:rPr>
              <w:t> </w:t>
            </w:r>
            <w:r>
              <w:rPr>
                <w:rFonts w:ascii="Cambria" w:hAnsi="Cambria"/>
                <w:w w:val="105"/>
                <w:sz w:val="17"/>
              </w:rPr>
              <w:t>los objetivos operativos y estratégicos.</w:t>
            </w:r>
          </w:p>
        </w:tc>
      </w:tr>
      <w:tr>
        <w:trPr>
          <w:trHeight w:val="293" w:hRule="atLeast"/>
        </w:trPr>
        <w:tc>
          <w:tcPr>
            <w:tcW w:w="13824" w:type="dxa"/>
            <w:gridSpan w:val="10"/>
            <w:tcBorders>
              <w:top w:val="single" w:sz="18" w:space="0" w:color="000000"/>
              <w:bottom w:val="single" w:sz="18" w:space="0" w:color="000000"/>
              <w:right w:val="single" w:sz="18" w:space="0" w:color="000000"/>
            </w:tcBorders>
            <w:shd w:val="clear" w:color="auto" w:fill="C5D9F0"/>
          </w:tcPr>
          <w:p>
            <w:pPr>
              <w:pStyle w:val="TableParagraph"/>
              <w:spacing w:before="57"/>
              <w:ind w:left="46"/>
              <w:rPr>
                <w:rFonts w:ascii="Cambria" w:hAnsi="Cambria"/>
                <w:b/>
                <w:sz w:val="17"/>
              </w:rPr>
            </w:pPr>
            <w:r>
              <w:rPr>
                <w:rFonts w:ascii="Cambria" w:hAnsi="Cambria"/>
                <w:b/>
                <w:w w:val="105"/>
                <w:sz w:val="17"/>
              </w:rPr>
              <w:t>El</w:t>
            </w:r>
            <w:r>
              <w:rPr>
                <w:rFonts w:ascii="Cambria" w:hAnsi="Cambria"/>
                <w:b/>
                <w:spacing w:val="-14"/>
                <w:w w:val="105"/>
                <w:sz w:val="17"/>
              </w:rPr>
              <w:t> </w:t>
            </w:r>
            <w:r>
              <w:rPr>
                <w:rFonts w:ascii="Cambria" w:hAnsi="Cambria"/>
                <w:b/>
                <w:w w:val="105"/>
                <w:sz w:val="17"/>
              </w:rPr>
              <w:t>proceso</w:t>
            </w:r>
            <w:r>
              <w:rPr>
                <w:rFonts w:ascii="Cambria" w:hAnsi="Cambria"/>
                <w:b/>
                <w:spacing w:val="-1"/>
                <w:w w:val="105"/>
                <w:sz w:val="17"/>
              </w:rPr>
              <w:t> </w:t>
            </w:r>
            <w:r>
              <w:rPr>
                <w:rFonts w:ascii="Cambria" w:hAnsi="Cambria"/>
                <w:b/>
                <w:w w:val="105"/>
                <w:sz w:val="17"/>
              </w:rPr>
              <w:t>apoya</w:t>
            </w:r>
            <w:r>
              <w:rPr>
                <w:rFonts w:ascii="Cambria" w:hAnsi="Cambria"/>
                <w:b/>
                <w:spacing w:val="-10"/>
                <w:w w:val="105"/>
                <w:sz w:val="17"/>
              </w:rPr>
              <w:t> </w:t>
            </w:r>
            <w:r>
              <w:rPr>
                <w:rFonts w:ascii="Cambria" w:hAnsi="Cambria"/>
                <w:b/>
                <w:w w:val="105"/>
                <w:sz w:val="17"/>
              </w:rPr>
              <w:t>a</w:t>
            </w:r>
            <w:r>
              <w:rPr>
                <w:rFonts w:ascii="Cambria" w:hAnsi="Cambria"/>
                <w:b/>
                <w:spacing w:val="-10"/>
                <w:w w:val="105"/>
                <w:sz w:val="17"/>
              </w:rPr>
              <w:t> </w:t>
            </w:r>
            <w:r>
              <w:rPr>
                <w:rFonts w:ascii="Cambria" w:hAnsi="Cambria"/>
                <w:b/>
                <w:w w:val="105"/>
                <w:sz w:val="17"/>
              </w:rPr>
              <w:t>la</w:t>
            </w:r>
            <w:r>
              <w:rPr>
                <w:rFonts w:ascii="Cambria" w:hAnsi="Cambria"/>
                <w:b/>
                <w:spacing w:val="-10"/>
                <w:w w:val="105"/>
                <w:sz w:val="17"/>
              </w:rPr>
              <w:t> </w:t>
            </w:r>
            <w:r>
              <w:rPr>
                <w:rFonts w:ascii="Cambria" w:hAnsi="Cambria"/>
                <w:b/>
                <w:w w:val="105"/>
                <w:sz w:val="17"/>
              </w:rPr>
              <w:t>obtención</w:t>
            </w:r>
            <w:r>
              <w:rPr>
                <w:rFonts w:ascii="Cambria" w:hAnsi="Cambria"/>
                <w:b/>
                <w:spacing w:val="6"/>
                <w:w w:val="105"/>
                <w:sz w:val="17"/>
              </w:rPr>
              <w:t> </w:t>
            </w:r>
            <w:r>
              <w:rPr>
                <w:rFonts w:ascii="Cambria" w:hAnsi="Cambria"/>
                <w:b/>
                <w:w w:val="105"/>
                <w:sz w:val="17"/>
              </w:rPr>
              <w:t>de</w:t>
            </w:r>
            <w:r>
              <w:rPr>
                <w:rFonts w:ascii="Cambria" w:hAnsi="Cambria"/>
                <w:b/>
                <w:spacing w:val="-10"/>
                <w:w w:val="105"/>
                <w:sz w:val="17"/>
              </w:rPr>
              <w:t> </w:t>
            </w:r>
            <w:r>
              <w:rPr>
                <w:rFonts w:ascii="Cambria" w:hAnsi="Cambria"/>
                <w:b/>
                <w:w w:val="105"/>
                <w:sz w:val="17"/>
              </w:rPr>
              <w:t>un</w:t>
            </w:r>
            <w:r>
              <w:rPr>
                <w:rFonts w:ascii="Cambria" w:hAnsi="Cambria"/>
                <w:b/>
                <w:spacing w:val="-10"/>
                <w:w w:val="105"/>
                <w:sz w:val="17"/>
              </w:rPr>
              <w:t> </w:t>
            </w:r>
            <w:r>
              <w:rPr>
                <w:rFonts w:ascii="Cambria" w:hAnsi="Cambria"/>
                <w:b/>
                <w:w w:val="105"/>
                <w:sz w:val="17"/>
              </w:rPr>
              <w:t>conjunto</w:t>
            </w:r>
            <w:r>
              <w:rPr>
                <w:rFonts w:ascii="Cambria" w:hAnsi="Cambria"/>
                <w:b/>
                <w:spacing w:val="-1"/>
                <w:w w:val="105"/>
                <w:sz w:val="17"/>
              </w:rPr>
              <w:t> </w:t>
            </w:r>
            <w:r>
              <w:rPr>
                <w:rFonts w:ascii="Cambria" w:hAnsi="Cambria"/>
                <w:b/>
                <w:w w:val="105"/>
                <w:sz w:val="17"/>
              </w:rPr>
              <w:t>de</w:t>
            </w:r>
            <w:r>
              <w:rPr>
                <w:rFonts w:ascii="Cambria" w:hAnsi="Cambria"/>
                <w:b/>
                <w:spacing w:val="-10"/>
                <w:w w:val="105"/>
                <w:sz w:val="17"/>
              </w:rPr>
              <w:t> </w:t>
            </w:r>
            <w:r>
              <w:rPr>
                <w:rFonts w:ascii="Cambria" w:hAnsi="Cambria"/>
                <w:b/>
                <w:w w:val="105"/>
                <w:sz w:val="17"/>
              </w:rPr>
              <w:t>objetivos</w:t>
            </w:r>
            <w:r>
              <w:rPr>
                <w:rFonts w:ascii="Cambria" w:hAnsi="Cambria"/>
                <w:b/>
                <w:spacing w:val="-10"/>
                <w:w w:val="105"/>
                <w:sz w:val="17"/>
              </w:rPr>
              <w:t> </w:t>
            </w:r>
            <w:r>
              <w:rPr>
                <w:rFonts w:ascii="Cambria" w:hAnsi="Cambria"/>
                <w:b/>
                <w:w w:val="105"/>
                <w:sz w:val="17"/>
              </w:rPr>
              <w:t>relacionados</w:t>
            </w:r>
            <w:r>
              <w:rPr>
                <w:rFonts w:ascii="Cambria" w:hAnsi="Cambria"/>
                <w:b/>
                <w:spacing w:val="-10"/>
                <w:w w:val="105"/>
                <w:sz w:val="17"/>
              </w:rPr>
              <w:t> </w:t>
            </w:r>
            <w:r>
              <w:rPr>
                <w:rFonts w:ascii="Cambria" w:hAnsi="Cambria"/>
                <w:b/>
                <w:w w:val="105"/>
                <w:sz w:val="17"/>
              </w:rPr>
              <w:t>con</w:t>
            </w:r>
            <w:r>
              <w:rPr>
                <w:rFonts w:ascii="Cambria" w:hAnsi="Cambria"/>
                <w:b/>
                <w:spacing w:val="-10"/>
                <w:w w:val="105"/>
                <w:sz w:val="17"/>
              </w:rPr>
              <w:t> </w:t>
            </w:r>
            <w:r>
              <w:rPr>
                <w:rFonts w:ascii="Cambria" w:hAnsi="Cambria"/>
                <w:b/>
                <w:w w:val="105"/>
                <w:sz w:val="17"/>
              </w:rPr>
              <w:t>las</w:t>
            </w:r>
            <w:r>
              <w:rPr>
                <w:rFonts w:ascii="Cambria" w:hAnsi="Cambria"/>
                <w:b/>
                <w:spacing w:val="-9"/>
                <w:w w:val="105"/>
                <w:sz w:val="17"/>
              </w:rPr>
              <w:t> </w:t>
            </w:r>
            <w:r>
              <w:rPr>
                <w:rFonts w:ascii="Cambria" w:hAnsi="Cambria"/>
                <w:b/>
                <w:spacing w:val="-5"/>
                <w:w w:val="105"/>
                <w:sz w:val="17"/>
              </w:rPr>
              <w:t>TI:</w:t>
            </w:r>
          </w:p>
        </w:tc>
      </w:tr>
      <w:tr>
        <w:trPr>
          <w:trHeight w:val="293" w:hRule="atLeast"/>
        </w:trPr>
        <w:tc>
          <w:tcPr>
            <w:tcW w:w="2283" w:type="dxa"/>
            <w:tcBorders>
              <w:top w:val="single" w:sz="18" w:space="0" w:color="000000"/>
              <w:bottom w:val="single" w:sz="18" w:space="0" w:color="000000"/>
              <w:right w:val="single" w:sz="18" w:space="0" w:color="000000"/>
            </w:tcBorders>
            <w:shd w:val="clear" w:color="auto" w:fill="DDEBF7"/>
          </w:tcPr>
          <w:p>
            <w:pPr>
              <w:pStyle w:val="TableParagraph"/>
              <w:spacing w:before="60"/>
              <w:ind w:left="659"/>
              <w:rPr>
                <w:b/>
                <w:sz w:val="17"/>
              </w:rPr>
            </w:pPr>
            <w:r>
              <w:rPr>
                <w:b/>
                <w:w w:val="105"/>
                <w:sz w:val="17"/>
              </w:rPr>
              <w:t>Metas</w:t>
            </w:r>
            <w:r>
              <w:rPr>
                <w:b/>
                <w:spacing w:val="20"/>
                <w:w w:val="105"/>
                <w:sz w:val="17"/>
              </w:rPr>
              <w:t> </w:t>
            </w:r>
            <w:r>
              <w:rPr>
                <w:b/>
                <w:w w:val="105"/>
                <w:sz w:val="17"/>
              </w:rPr>
              <w:t>de</w:t>
            </w:r>
            <w:r>
              <w:rPr>
                <w:b/>
                <w:spacing w:val="26"/>
                <w:w w:val="105"/>
                <w:sz w:val="17"/>
              </w:rPr>
              <w:t> </w:t>
            </w:r>
            <w:r>
              <w:rPr>
                <w:b/>
                <w:spacing w:val="-5"/>
                <w:w w:val="105"/>
                <w:sz w:val="17"/>
              </w:rPr>
              <w:t>TI</w:t>
            </w:r>
          </w:p>
        </w:tc>
        <w:tc>
          <w:tcPr>
            <w:tcW w:w="2501"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0"/>
              <w:ind w:left="333"/>
              <w:rPr>
                <w:b/>
                <w:sz w:val="17"/>
              </w:rPr>
            </w:pPr>
            <w:r>
              <w:rPr>
                <w:b/>
                <w:w w:val="105"/>
                <w:sz w:val="17"/>
              </w:rPr>
              <w:t>Métricas</w:t>
            </w:r>
            <w:r>
              <w:rPr>
                <w:b/>
                <w:spacing w:val="45"/>
                <w:w w:val="105"/>
                <w:sz w:val="17"/>
              </w:rPr>
              <w:t> </w:t>
            </w:r>
            <w:r>
              <w:rPr>
                <w:b/>
                <w:spacing w:val="-2"/>
                <w:w w:val="105"/>
                <w:sz w:val="17"/>
              </w:rPr>
              <w:t>relacionadas</w:t>
            </w:r>
          </w:p>
        </w:tc>
        <w:tc>
          <w:tcPr>
            <w:tcW w:w="4664" w:type="dxa"/>
            <w:gridSpan w:val="3"/>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0"/>
              <w:ind w:left="1494"/>
              <w:rPr>
                <w:b/>
                <w:sz w:val="17"/>
              </w:rPr>
            </w:pPr>
            <w:r>
              <w:rPr>
                <w:b/>
                <w:w w:val="105"/>
                <w:sz w:val="17"/>
              </w:rPr>
              <w:t>Fórmula</w:t>
            </w:r>
            <w:r>
              <w:rPr>
                <w:b/>
                <w:spacing w:val="73"/>
                <w:w w:val="105"/>
                <w:sz w:val="17"/>
              </w:rPr>
              <w:t> </w:t>
            </w:r>
            <w:r>
              <w:rPr>
                <w:b/>
                <w:w w:val="105"/>
                <w:sz w:val="17"/>
              </w:rPr>
              <w:t>de</w:t>
            </w:r>
            <w:r>
              <w:rPr>
                <w:b/>
                <w:spacing w:val="29"/>
                <w:w w:val="105"/>
                <w:sz w:val="17"/>
              </w:rPr>
              <w:t> </w:t>
            </w:r>
            <w:r>
              <w:rPr>
                <w:b/>
                <w:spacing w:val="-2"/>
                <w:w w:val="105"/>
                <w:sz w:val="17"/>
              </w:rPr>
              <w:t>cálculo</w:t>
            </w:r>
          </w:p>
        </w:tc>
        <w:tc>
          <w:tcPr>
            <w:tcW w:w="3085" w:type="dxa"/>
            <w:gridSpan w:val="4"/>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0"/>
              <w:ind w:left="832"/>
              <w:rPr>
                <w:b/>
                <w:sz w:val="17"/>
              </w:rPr>
            </w:pPr>
            <w:r>
              <w:rPr>
                <w:b/>
                <w:spacing w:val="9"/>
                <w:w w:val="105"/>
                <w:sz w:val="17"/>
              </w:rPr>
              <w:t>Cálculo</w:t>
            </w:r>
            <w:r>
              <w:rPr>
                <w:b/>
                <w:spacing w:val="7"/>
                <w:w w:val="105"/>
                <w:sz w:val="17"/>
              </w:rPr>
              <w:t> </w:t>
            </w:r>
            <w:r>
              <w:rPr>
                <w:b/>
                <w:spacing w:val="-2"/>
                <w:w w:val="105"/>
                <w:sz w:val="17"/>
              </w:rPr>
              <w:t>métricas</w:t>
            </w:r>
          </w:p>
        </w:tc>
        <w:tc>
          <w:tcPr>
            <w:tcW w:w="1291"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0"/>
              <w:ind w:left="345"/>
              <w:rPr>
                <w:b/>
                <w:sz w:val="17"/>
              </w:rPr>
            </w:pPr>
            <w:r>
              <w:rPr>
                <w:b/>
                <w:spacing w:val="-8"/>
                <w:sz w:val="17"/>
              </w:rPr>
              <w:t>TO</w:t>
            </w:r>
            <w:r>
              <w:rPr>
                <w:b/>
                <w:spacing w:val="-17"/>
                <w:sz w:val="17"/>
              </w:rPr>
              <w:t> </w:t>
            </w:r>
            <w:r>
              <w:rPr>
                <w:b/>
                <w:spacing w:val="-5"/>
                <w:sz w:val="17"/>
              </w:rPr>
              <w:t>TAL</w:t>
            </w:r>
          </w:p>
        </w:tc>
      </w:tr>
      <w:tr>
        <w:trPr>
          <w:trHeight w:val="349" w:hRule="atLeast"/>
        </w:trPr>
        <w:tc>
          <w:tcPr>
            <w:tcW w:w="2283" w:type="dxa"/>
            <w:vMerge w:val="restart"/>
            <w:tcBorders>
              <w:top w:val="single" w:sz="18" w:space="0" w:color="000000"/>
              <w:bottom w:val="single" w:sz="18" w:space="0" w:color="000000"/>
              <w:right w:val="single" w:sz="18" w:space="0" w:color="000000"/>
            </w:tcBorders>
          </w:tcPr>
          <w:p>
            <w:pPr>
              <w:pStyle w:val="TableParagraph"/>
              <w:spacing w:line="297" w:lineRule="auto" w:before="157"/>
              <w:ind w:left="46"/>
              <w:rPr>
                <w:sz w:val="17"/>
              </w:rPr>
            </w:pPr>
            <w:r>
              <w:rPr>
                <w:w w:val="105"/>
                <w:sz w:val="17"/>
              </w:rPr>
              <w:t>01 Alineamiento de </w:t>
            </w:r>
            <w:r>
              <w:rPr>
                <w:spacing w:val="10"/>
                <w:w w:val="105"/>
                <w:sz w:val="17"/>
              </w:rPr>
              <w:t>TI</w:t>
            </w:r>
            <w:r>
              <w:rPr>
                <w:spacing w:val="6"/>
                <w:w w:val="105"/>
                <w:sz w:val="17"/>
              </w:rPr>
              <w:t> </w:t>
            </w:r>
            <w:r>
              <w:rPr>
                <w:w w:val="105"/>
                <w:sz w:val="17"/>
              </w:rPr>
              <w:t>y estrategia de negocio</w:t>
            </w:r>
          </w:p>
        </w:tc>
        <w:tc>
          <w:tcPr>
            <w:tcW w:w="2501"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04"/>
              </w:numPr>
              <w:tabs>
                <w:tab w:pos="153" w:val="left" w:leader="none"/>
              </w:tabs>
              <w:spacing w:line="111" w:lineRule="exact" w:before="0" w:after="0"/>
              <w:ind w:left="153" w:right="0" w:hanging="111"/>
              <w:jc w:val="left"/>
              <w:rPr>
                <w:sz w:val="17"/>
              </w:rPr>
            </w:pPr>
            <w:r>
              <w:rPr>
                <w:w w:val="105"/>
                <w:sz w:val="17"/>
              </w:rPr>
              <w:t>Nivel</w:t>
            </w:r>
            <w:r>
              <w:rPr>
                <w:spacing w:val="-1"/>
                <w:w w:val="105"/>
                <w:sz w:val="17"/>
              </w:rPr>
              <w:t> </w:t>
            </w:r>
            <w:r>
              <w:rPr>
                <w:w w:val="105"/>
                <w:sz w:val="17"/>
              </w:rPr>
              <w:t>de</w:t>
            </w:r>
            <w:r>
              <w:rPr>
                <w:spacing w:val="2"/>
                <w:w w:val="105"/>
                <w:sz w:val="17"/>
              </w:rPr>
              <w:t> </w:t>
            </w:r>
            <w:r>
              <w:rPr>
                <w:w w:val="105"/>
                <w:sz w:val="17"/>
              </w:rPr>
              <w:t>satisfacción</w:t>
            </w:r>
            <w:r>
              <w:rPr>
                <w:spacing w:val="8"/>
                <w:w w:val="105"/>
                <w:sz w:val="17"/>
              </w:rPr>
              <w:t> </w:t>
            </w:r>
            <w:r>
              <w:rPr>
                <w:w w:val="105"/>
                <w:sz w:val="17"/>
              </w:rPr>
              <w:t>de</w:t>
            </w:r>
            <w:r>
              <w:rPr>
                <w:spacing w:val="2"/>
                <w:w w:val="105"/>
                <w:sz w:val="17"/>
              </w:rPr>
              <w:t> </w:t>
            </w:r>
            <w:r>
              <w:rPr>
                <w:spacing w:val="-5"/>
                <w:w w:val="105"/>
                <w:sz w:val="17"/>
              </w:rPr>
              <w:t>las</w:t>
            </w:r>
          </w:p>
          <w:p>
            <w:pPr>
              <w:pStyle w:val="TableParagraph"/>
              <w:spacing w:line="297" w:lineRule="auto" w:before="46"/>
              <w:ind w:left="42"/>
              <w:rPr>
                <w:sz w:val="17"/>
              </w:rPr>
            </w:pPr>
            <w:r>
              <w:rPr>
                <w:w w:val="105"/>
                <w:sz w:val="17"/>
              </w:rPr>
              <w:t>partes interesadas con el alcance del portafolio de programas y</w:t>
            </w:r>
          </w:p>
          <w:p>
            <w:pPr>
              <w:pStyle w:val="TableParagraph"/>
              <w:spacing w:line="79" w:lineRule="exact" w:before="3"/>
              <w:ind w:left="42"/>
              <w:rPr>
                <w:sz w:val="17"/>
              </w:rPr>
            </w:pPr>
            <w:r>
              <w:rPr>
                <w:spacing w:val="-68"/>
                <w:position w:val="6"/>
                <w:sz w:val="17"/>
              </w:rPr>
              <w:t>s</w:t>
            </w:r>
            <w:r>
              <w:rPr>
                <w:spacing w:val="4"/>
                <w:sz w:val="17"/>
              </w:rPr>
              <w:t>•</w:t>
            </w:r>
            <w:r>
              <w:rPr>
                <w:spacing w:val="-29"/>
                <w:position w:val="6"/>
                <w:sz w:val="17"/>
              </w:rPr>
              <w:t>e</w:t>
            </w:r>
            <w:r>
              <w:rPr>
                <w:spacing w:val="-95"/>
                <w:sz w:val="17"/>
              </w:rPr>
              <w:t>N</w:t>
            </w:r>
            <w:r>
              <w:rPr>
                <w:spacing w:val="7"/>
                <w:position w:val="6"/>
                <w:sz w:val="17"/>
              </w:rPr>
              <w:t>r</w:t>
            </w:r>
            <w:r>
              <w:rPr>
                <w:spacing w:val="-55"/>
                <w:position w:val="6"/>
                <w:sz w:val="17"/>
              </w:rPr>
              <w:t>v</w:t>
            </w:r>
            <w:r>
              <w:rPr>
                <w:spacing w:val="-23"/>
                <w:sz w:val="17"/>
              </w:rPr>
              <w:t>ú</w:t>
            </w:r>
            <w:r>
              <w:rPr>
                <w:spacing w:val="-32"/>
                <w:position w:val="6"/>
                <w:sz w:val="17"/>
              </w:rPr>
              <w:t>i</w:t>
            </w:r>
            <w:r>
              <w:rPr>
                <w:spacing w:val="-104"/>
                <w:sz w:val="17"/>
              </w:rPr>
              <w:t>m</w:t>
            </w:r>
            <w:r>
              <w:rPr>
                <w:spacing w:val="3"/>
                <w:position w:val="6"/>
                <w:sz w:val="17"/>
              </w:rPr>
              <w:t>c</w:t>
            </w:r>
            <w:r>
              <w:rPr>
                <w:spacing w:val="-16"/>
                <w:position w:val="6"/>
                <w:sz w:val="17"/>
              </w:rPr>
              <w:t>i</w:t>
            </w:r>
            <w:r>
              <w:rPr>
                <w:spacing w:val="-61"/>
                <w:sz w:val="17"/>
              </w:rPr>
              <w:t>e</w:t>
            </w:r>
            <w:r>
              <w:rPr>
                <w:spacing w:val="-23"/>
                <w:position w:val="6"/>
                <w:sz w:val="17"/>
              </w:rPr>
              <w:t>o</w:t>
            </w:r>
            <w:r>
              <w:rPr>
                <w:spacing w:val="-25"/>
                <w:sz w:val="17"/>
              </w:rPr>
              <w:t>r</w:t>
            </w:r>
            <w:r>
              <w:rPr>
                <w:spacing w:val="-36"/>
                <w:position w:val="6"/>
                <w:sz w:val="17"/>
              </w:rPr>
              <w:t>s</w:t>
            </w:r>
            <w:r>
              <w:rPr>
                <w:spacing w:val="-7"/>
                <w:sz w:val="17"/>
              </w:rPr>
              <w:t>o</w:t>
            </w:r>
            <w:r>
              <w:rPr>
                <w:spacing w:val="-23"/>
                <w:position w:val="6"/>
                <w:sz w:val="17"/>
              </w:rPr>
              <w:t>p</w:t>
            </w:r>
            <w:r>
              <w:rPr>
                <w:spacing w:val="-55"/>
                <w:sz w:val="17"/>
              </w:rPr>
              <w:t>d</w:t>
            </w:r>
            <w:r>
              <w:rPr>
                <w:position w:val="6"/>
                <w:sz w:val="17"/>
              </w:rPr>
              <w:t>l</w:t>
            </w:r>
            <w:r>
              <w:rPr>
                <w:spacing w:val="-77"/>
                <w:sz w:val="17"/>
              </w:rPr>
              <w:t>e</w:t>
            </w:r>
            <w:r>
              <w:rPr>
                <w:spacing w:val="3"/>
                <w:position w:val="6"/>
                <w:sz w:val="17"/>
              </w:rPr>
              <w:t>a</w:t>
            </w:r>
            <w:r>
              <w:rPr>
                <w:spacing w:val="-39"/>
                <w:position w:val="6"/>
                <w:sz w:val="17"/>
              </w:rPr>
              <w:t>n</w:t>
            </w:r>
            <w:r>
              <w:rPr>
                <w:spacing w:val="-39"/>
                <w:sz w:val="17"/>
              </w:rPr>
              <w:t>p</w:t>
            </w:r>
            <w:r>
              <w:rPr>
                <w:spacing w:val="-29"/>
                <w:position w:val="6"/>
                <w:sz w:val="17"/>
              </w:rPr>
              <w:t>e</w:t>
            </w:r>
            <w:r>
              <w:rPr>
                <w:spacing w:val="-25"/>
                <w:sz w:val="17"/>
              </w:rPr>
              <w:t>r</w:t>
            </w:r>
            <w:r>
              <w:rPr>
                <w:spacing w:val="-45"/>
                <w:position w:val="6"/>
                <w:sz w:val="17"/>
              </w:rPr>
              <w:t>a</w:t>
            </w:r>
            <w:r>
              <w:rPr>
                <w:spacing w:val="-39"/>
                <w:sz w:val="17"/>
              </w:rPr>
              <w:t>o</w:t>
            </w:r>
            <w:r>
              <w:rPr>
                <w:spacing w:val="-39"/>
                <w:position w:val="6"/>
                <w:sz w:val="17"/>
              </w:rPr>
              <w:t>d</w:t>
            </w:r>
            <w:r>
              <w:rPr>
                <w:spacing w:val="-45"/>
                <w:sz w:val="17"/>
              </w:rPr>
              <w:t>c</w:t>
            </w:r>
            <w:r>
              <w:rPr>
                <w:spacing w:val="-39"/>
                <w:position w:val="6"/>
                <w:sz w:val="17"/>
              </w:rPr>
              <w:t>o</w:t>
            </w:r>
            <w:r>
              <w:rPr>
                <w:spacing w:val="-29"/>
                <w:sz w:val="17"/>
              </w:rPr>
              <w:t>e</w:t>
            </w:r>
            <w:r>
              <w:rPr>
                <w:spacing w:val="-36"/>
                <w:position w:val="6"/>
                <w:sz w:val="17"/>
              </w:rPr>
              <w:t>s</w:t>
            </w:r>
            <w:r>
              <w:rPr>
                <w:spacing w:val="-3"/>
                <w:sz w:val="17"/>
              </w:rPr>
              <w:t>s</w:t>
            </w:r>
            <w:r>
              <w:rPr>
                <w:spacing w:val="9"/>
                <w:sz w:val="17"/>
              </w:rPr>
              <w:t>o</w:t>
            </w:r>
            <w:r>
              <w:rPr>
                <w:spacing w:val="2"/>
                <w:sz w:val="17"/>
              </w:rPr>
              <w:t>s</w:t>
            </w:r>
            <w:r>
              <w:rPr>
                <w:spacing w:val="35"/>
                <w:sz w:val="17"/>
              </w:rPr>
              <w:t> </w:t>
            </w:r>
            <w:r>
              <w:rPr>
                <w:spacing w:val="-5"/>
                <w:sz w:val="17"/>
              </w:rPr>
              <w:t>de</w:t>
            </w:r>
          </w:p>
        </w:tc>
        <w:tc>
          <w:tcPr>
            <w:tcW w:w="3994" w:type="dxa"/>
            <w:tcBorders>
              <w:top w:val="single" w:sz="18" w:space="0" w:color="000000"/>
              <w:left w:val="single" w:sz="18" w:space="0" w:color="000000"/>
              <w:right w:val="single" w:sz="8" w:space="0" w:color="D3D3D3"/>
            </w:tcBorders>
          </w:tcPr>
          <w:p>
            <w:pPr>
              <w:pStyle w:val="TableParagraph"/>
              <w:spacing w:before="8"/>
              <w:ind w:left="44" w:right="40"/>
              <w:jc w:val="center"/>
              <w:rPr>
                <w:sz w:val="14"/>
              </w:rPr>
            </w:pPr>
            <w:r>
              <w:rPr>
                <w:w w:val="105"/>
                <w:sz w:val="14"/>
              </w:rPr>
              <w:t>Número</w:t>
            </w:r>
            <w:r>
              <w:rPr>
                <w:spacing w:val="41"/>
                <w:w w:val="105"/>
                <w:sz w:val="14"/>
              </w:rPr>
              <w:t> </w:t>
            </w:r>
            <w:r>
              <w:rPr>
                <w:w w:val="105"/>
                <w:sz w:val="14"/>
              </w:rPr>
              <w:t>de</w:t>
            </w:r>
            <w:r>
              <w:rPr>
                <w:spacing w:val="32"/>
                <w:w w:val="105"/>
                <w:sz w:val="14"/>
              </w:rPr>
              <w:t> </w:t>
            </w:r>
            <w:r>
              <w:rPr>
                <w:w w:val="105"/>
                <w:sz w:val="14"/>
              </w:rPr>
              <w:t>pro</w:t>
            </w:r>
            <w:r>
              <w:rPr>
                <w:spacing w:val="-4"/>
                <w:w w:val="105"/>
                <w:sz w:val="14"/>
              </w:rPr>
              <w:t> </w:t>
            </w:r>
            <w:r>
              <w:rPr>
                <w:w w:val="105"/>
                <w:sz w:val="14"/>
              </w:rPr>
              <w:t>gramas</w:t>
            </w:r>
            <w:r>
              <w:rPr>
                <w:spacing w:val="43"/>
                <w:w w:val="105"/>
                <w:sz w:val="14"/>
              </w:rPr>
              <w:t> </w:t>
            </w:r>
            <w:r>
              <w:rPr>
                <w:w w:val="105"/>
                <w:sz w:val="14"/>
              </w:rPr>
              <w:t>de</w:t>
            </w:r>
            <w:r>
              <w:rPr>
                <w:spacing w:val="31"/>
                <w:w w:val="105"/>
                <w:sz w:val="14"/>
              </w:rPr>
              <w:t> </w:t>
            </w:r>
            <w:r>
              <w:rPr>
                <w:w w:val="105"/>
                <w:sz w:val="14"/>
              </w:rPr>
              <w:t>redes</w:t>
            </w:r>
            <w:r>
              <w:rPr>
                <w:spacing w:val="43"/>
                <w:w w:val="105"/>
                <w:sz w:val="14"/>
              </w:rPr>
              <w:t> </w:t>
            </w:r>
            <w:r>
              <w:rPr>
                <w:w w:val="105"/>
                <w:sz w:val="14"/>
              </w:rPr>
              <w:t>y</w:t>
            </w:r>
            <w:r>
              <w:rPr>
                <w:spacing w:val="-4"/>
                <w:w w:val="105"/>
                <w:sz w:val="14"/>
              </w:rPr>
              <w:t> </w:t>
            </w:r>
            <w:r>
              <w:rPr>
                <w:w w:val="105"/>
                <w:sz w:val="14"/>
              </w:rPr>
              <w:t>co</w:t>
            </w:r>
            <w:r>
              <w:rPr>
                <w:spacing w:val="-4"/>
                <w:w w:val="105"/>
                <w:sz w:val="14"/>
              </w:rPr>
              <w:t> </w:t>
            </w:r>
            <w:r>
              <w:rPr>
                <w:w w:val="105"/>
                <w:sz w:val="14"/>
              </w:rPr>
              <w:t>municacio</w:t>
            </w:r>
            <w:r>
              <w:rPr>
                <w:spacing w:val="-4"/>
                <w:w w:val="105"/>
                <w:sz w:val="14"/>
              </w:rPr>
              <w:t> </w:t>
            </w:r>
            <w:r>
              <w:rPr>
                <w:w w:val="105"/>
                <w:sz w:val="14"/>
              </w:rPr>
              <w:t>nes</w:t>
            </w:r>
            <w:r>
              <w:rPr>
                <w:spacing w:val="43"/>
                <w:w w:val="105"/>
                <w:sz w:val="14"/>
              </w:rPr>
              <w:t> </w:t>
            </w:r>
            <w:r>
              <w:rPr>
                <w:w w:val="105"/>
                <w:sz w:val="14"/>
              </w:rPr>
              <w:t>que</w:t>
            </w:r>
            <w:r>
              <w:rPr>
                <w:spacing w:val="32"/>
                <w:w w:val="105"/>
                <w:sz w:val="14"/>
              </w:rPr>
              <w:t> </w:t>
            </w:r>
            <w:r>
              <w:rPr>
                <w:w w:val="105"/>
                <w:sz w:val="14"/>
              </w:rPr>
              <w:t>s</w:t>
            </w:r>
            <w:r>
              <w:rPr>
                <w:spacing w:val="-4"/>
                <w:w w:val="105"/>
                <w:sz w:val="14"/>
              </w:rPr>
              <w:t> </w:t>
            </w:r>
            <w:r>
              <w:rPr>
                <w:spacing w:val="-10"/>
                <w:w w:val="105"/>
                <w:sz w:val="14"/>
              </w:rPr>
              <w:t>e</w:t>
            </w:r>
          </w:p>
          <w:p>
            <w:pPr>
              <w:pStyle w:val="TableParagraph"/>
              <w:spacing w:line="129" w:lineRule="exact" w:before="32"/>
              <w:ind w:left="44" w:right="29"/>
              <w:jc w:val="center"/>
              <w:rPr>
                <w:sz w:val="14"/>
              </w:rPr>
            </w:pPr>
            <w:r>
              <w:rPr>
                <w:w w:val="105"/>
                <w:sz w:val="14"/>
              </w:rPr>
              <w:t>han</w:t>
            </w:r>
            <w:r>
              <w:rPr>
                <w:spacing w:val="22"/>
                <w:w w:val="105"/>
                <w:sz w:val="14"/>
              </w:rPr>
              <w:t> </w:t>
            </w:r>
            <w:r>
              <w:rPr>
                <w:w w:val="105"/>
                <w:sz w:val="14"/>
              </w:rPr>
              <w:t>ejecutado</w:t>
            </w:r>
            <w:r>
              <w:rPr>
                <w:spacing w:val="46"/>
                <w:w w:val="105"/>
                <w:sz w:val="14"/>
              </w:rPr>
              <w:t> </w:t>
            </w:r>
            <w:r>
              <w:rPr>
                <w:w w:val="105"/>
                <w:sz w:val="14"/>
              </w:rPr>
              <w:t>en</w:t>
            </w:r>
            <w:r>
              <w:rPr>
                <w:spacing w:val="22"/>
                <w:w w:val="105"/>
                <w:sz w:val="14"/>
              </w:rPr>
              <w:t> </w:t>
            </w:r>
            <w:r>
              <w:rPr>
                <w:w w:val="105"/>
                <w:sz w:val="14"/>
              </w:rPr>
              <w:t>el</w:t>
            </w:r>
            <w:r>
              <w:rPr>
                <w:spacing w:val="-1"/>
                <w:w w:val="105"/>
                <w:sz w:val="14"/>
              </w:rPr>
              <w:t> </w:t>
            </w:r>
            <w:r>
              <w:rPr>
                <w:w w:val="105"/>
                <w:sz w:val="14"/>
              </w:rPr>
              <w:t>último</w:t>
            </w:r>
            <w:r>
              <w:rPr>
                <w:spacing w:val="46"/>
                <w:w w:val="105"/>
                <w:sz w:val="14"/>
              </w:rPr>
              <w:t> </w:t>
            </w:r>
            <w:r>
              <w:rPr>
                <w:spacing w:val="-5"/>
                <w:w w:val="105"/>
                <w:sz w:val="14"/>
              </w:rPr>
              <w:t>año</w:t>
            </w:r>
          </w:p>
        </w:tc>
        <w:tc>
          <w:tcPr>
            <w:tcW w:w="226"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37"/>
              <w:ind w:left="63"/>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37"/>
              <w:ind w:left="62"/>
              <w:rPr>
                <w:sz w:val="24"/>
              </w:rPr>
            </w:pPr>
            <w:r>
              <w:rPr>
                <w:spacing w:val="-8"/>
                <w:sz w:val="24"/>
              </w:rPr>
              <w:t>100</w:t>
            </w:r>
          </w:p>
        </w:tc>
        <w:tc>
          <w:tcPr>
            <w:tcW w:w="251"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237"/>
              <w:ind w:left="58"/>
              <w:rPr>
                <w:sz w:val="24"/>
              </w:rPr>
            </w:pPr>
            <w:r>
              <w:rPr>
                <w:spacing w:val="-10"/>
                <w:sz w:val="24"/>
              </w:rPr>
              <w:t>=</w:t>
            </w:r>
          </w:p>
        </w:tc>
        <w:tc>
          <w:tcPr>
            <w:tcW w:w="2163" w:type="dxa"/>
            <w:tcBorders>
              <w:top w:val="single" w:sz="18" w:space="0" w:color="000000"/>
              <w:left w:val="single" w:sz="8" w:space="0" w:color="D3D3D3"/>
              <w:right w:val="single" w:sz="8" w:space="0" w:color="D3D3D3"/>
            </w:tcBorders>
          </w:tcPr>
          <w:p>
            <w:pPr>
              <w:pStyle w:val="TableParagraph"/>
              <w:spacing w:before="43"/>
              <w:ind w:left="45" w:right="7"/>
              <w:jc w:val="center"/>
              <w:rPr>
                <w:sz w:val="24"/>
              </w:rPr>
            </w:pPr>
            <w:r>
              <w:rPr>
                <w:spacing w:val="-10"/>
                <w:sz w:val="24"/>
              </w:rPr>
              <w:t>2</w:t>
            </w:r>
          </w:p>
        </w:tc>
        <w:tc>
          <w:tcPr>
            <w:tcW w:w="227"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37"/>
              <w:ind w:left="61"/>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37"/>
              <w:ind w:left="60"/>
              <w:rPr>
                <w:sz w:val="24"/>
              </w:rPr>
            </w:pPr>
            <w:r>
              <w:rPr>
                <w:spacing w:val="-8"/>
                <w:sz w:val="24"/>
              </w:rPr>
              <w:t>100</w:t>
            </w:r>
          </w:p>
        </w:tc>
        <w:tc>
          <w:tcPr>
            <w:tcW w:w="129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237"/>
              <w:ind w:left="297"/>
              <w:rPr>
                <w:sz w:val="24"/>
              </w:rPr>
            </w:pPr>
            <w:r>
              <w:rPr>
                <w:spacing w:val="-2"/>
                <w:sz w:val="24"/>
              </w:rPr>
              <w:t>50,00%</w:t>
            </w:r>
          </w:p>
        </w:tc>
      </w:tr>
      <w:tr>
        <w:trPr>
          <w:trHeight w:val="350" w:hRule="atLeast"/>
        </w:trPr>
        <w:tc>
          <w:tcPr>
            <w:tcW w:w="2283" w:type="dxa"/>
            <w:vMerge/>
            <w:tcBorders>
              <w:top w:val="nil"/>
              <w:bottom w:val="single" w:sz="18" w:space="0" w:color="000000"/>
              <w:right w:val="single" w:sz="18" w:space="0" w:color="000000"/>
            </w:tcBorders>
          </w:tcPr>
          <w:p>
            <w:pPr>
              <w:rPr>
                <w:sz w:val="2"/>
                <w:szCs w:val="2"/>
              </w:rPr>
            </w:pPr>
          </w:p>
        </w:tc>
        <w:tc>
          <w:tcPr>
            <w:tcW w:w="2501" w:type="dxa"/>
            <w:vMerge/>
            <w:tcBorders>
              <w:top w:val="nil"/>
              <w:left w:val="single" w:sz="18" w:space="0" w:color="000000"/>
              <w:bottom w:val="single" w:sz="18" w:space="0" w:color="000000"/>
              <w:right w:val="single" w:sz="18" w:space="0" w:color="000000"/>
            </w:tcBorders>
          </w:tcPr>
          <w:p>
            <w:pPr>
              <w:rPr>
                <w:sz w:val="2"/>
                <w:szCs w:val="2"/>
              </w:rPr>
            </w:pPr>
          </w:p>
        </w:tc>
        <w:tc>
          <w:tcPr>
            <w:tcW w:w="3994" w:type="dxa"/>
            <w:tcBorders>
              <w:left w:val="single" w:sz="18" w:space="0" w:color="000000"/>
              <w:bottom w:val="single" w:sz="18" w:space="0" w:color="000000"/>
              <w:right w:val="single" w:sz="8" w:space="0" w:color="D3D3D3"/>
            </w:tcBorders>
          </w:tcPr>
          <w:p>
            <w:pPr>
              <w:pStyle w:val="TableParagraph"/>
              <w:ind w:right="16"/>
              <w:jc w:val="center"/>
              <w:rPr>
                <w:sz w:val="14"/>
              </w:rPr>
            </w:pPr>
            <w:r>
              <w:rPr>
                <w:w w:val="105"/>
                <w:sz w:val="14"/>
              </w:rPr>
              <w:t>Número</w:t>
            </w:r>
            <w:r>
              <w:rPr>
                <w:spacing w:val="45"/>
                <w:w w:val="105"/>
                <w:sz w:val="14"/>
              </w:rPr>
              <w:t> </w:t>
            </w:r>
            <w:r>
              <w:rPr>
                <w:w w:val="105"/>
                <w:sz w:val="14"/>
              </w:rPr>
              <w:t>de</w:t>
            </w:r>
            <w:r>
              <w:rPr>
                <w:spacing w:val="35"/>
                <w:w w:val="105"/>
                <w:sz w:val="14"/>
              </w:rPr>
              <w:t> </w:t>
            </w:r>
            <w:r>
              <w:rPr>
                <w:w w:val="105"/>
                <w:sz w:val="14"/>
              </w:rPr>
              <w:t>pro</w:t>
            </w:r>
            <w:r>
              <w:rPr>
                <w:spacing w:val="-2"/>
                <w:w w:val="105"/>
                <w:sz w:val="14"/>
              </w:rPr>
              <w:t> </w:t>
            </w:r>
            <w:r>
              <w:rPr>
                <w:w w:val="105"/>
                <w:sz w:val="14"/>
              </w:rPr>
              <w:t>gramas</w:t>
            </w:r>
            <w:r>
              <w:rPr>
                <w:spacing w:val="47"/>
                <w:w w:val="105"/>
                <w:sz w:val="14"/>
              </w:rPr>
              <w:t> </w:t>
            </w:r>
            <w:r>
              <w:rPr>
                <w:w w:val="105"/>
                <w:sz w:val="14"/>
              </w:rPr>
              <w:t>de</w:t>
            </w:r>
            <w:r>
              <w:rPr>
                <w:spacing w:val="36"/>
                <w:w w:val="105"/>
                <w:sz w:val="14"/>
              </w:rPr>
              <w:t> </w:t>
            </w:r>
            <w:r>
              <w:rPr>
                <w:w w:val="105"/>
                <w:sz w:val="14"/>
              </w:rPr>
              <w:t>redes</w:t>
            </w:r>
            <w:r>
              <w:rPr>
                <w:spacing w:val="47"/>
                <w:w w:val="105"/>
                <w:sz w:val="14"/>
              </w:rPr>
              <w:t> </w:t>
            </w:r>
            <w:r>
              <w:rPr>
                <w:w w:val="105"/>
                <w:sz w:val="14"/>
              </w:rPr>
              <w:t>y</w:t>
            </w:r>
            <w:r>
              <w:rPr>
                <w:spacing w:val="-3"/>
                <w:w w:val="105"/>
                <w:sz w:val="14"/>
              </w:rPr>
              <w:t> </w:t>
            </w:r>
            <w:r>
              <w:rPr>
                <w:w w:val="105"/>
                <w:sz w:val="14"/>
              </w:rPr>
              <w:t>co</w:t>
            </w:r>
            <w:r>
              <w:rPr>
                <w:spacing w:val="-2"/>
                <w:w w:val="105"/>
                <w:sz w:val="14"/>
              </w:rPr>
              <w:t> </w:t>
            </w:r>
            <w:r>
              <w:rPr>
                <w:w w:val="105"/>
                <w:sz w:val="14"/>
              </w:rPr>
              <w:t>municacio</w:t>
            </w:r>
            <w:r>
              <w:rPr>
                <w:spacing w:val="-2"/>
                <w:w w:val="105"/>
                <w:sz w:val="14"/>
              </w:rPr>
              <w:t> </w:t>
            </w:r>
            <w:r>
              <w:rPr>
                <w:spacing w:val="-5"/>
                <w:w w:val="105"/>
                <w:sz w:val="14"/>
              </w:rPr>
              <w:t>nes</w:t>
            </w:r>
          </w:p>
          <w:p>
            <w:pPr>
              <w:pStyle w:val="TableParagraph"/>
              <w:spacing w:line="137" w:lineRule="exact" w:before="32"/>
              <w:ind w:left="44" w:right="56"/>
              <w:jc w:val="center"/>
              <w:rPr>
                <w:sz w:val="14"/>
              </w:rPr>
            </w:pPr>
            <w:r>
              <w:rPr>
                <w:w w:val="105"/>
                <w:sz w:val="14"/>
              </w:rPr>
              <w:t>exis</w:t>
            </w:r>
            <w:r>
              <w:rPr>
                <w:spacing w:val="-8"/>
                <w:w w:val="105"/>
                <w:sz w:val="14"/>
              </w:rPr>
              <w:t> </w:t>
            </w:r>
            <w:r>
              <w:rPr>
                <w:w w:val="105"/>
                <w:sz w:val="14"/>
              </w:rPr>
              <w:t>tentes</w:t>
            </w:r>
            <w:r>
              <w:rPr>
                <w:spacing w:val="77"/>
                <w:w w:val="105"/>
                <w:sz w:val="14"/>
              </w:rPr>
              <w:t> </w:t>
            </w:r>
            <w:r>
              <w:rPr>
                <w:w w:val="105"/>
                <w:sz w:val="14"/>
              </w:rPr>
              <w:t>en</w:t>
            </w:r>
            <w:r>
              <w:rPr>
                <w:spacing w:val="14"/>
                <w:w w:val="105"/>
                <w:sz w:val="14"/>
              </w:rPr>
              <w:t> </w:t>
            </w:r>
            <w:r>
              <w:rPr>
                <w:w w:val="105"/>
                <w:sz w:val="14"/>
              </w:rPr>
              <w:t>el</w:t>
            </w:r>
            <w:r>
              <w:rPr>
                <w:spacing w:val="-7"/>
                <w:w w:val="105"/>
                <w:sz w:val="14"/>
              </w:rPr>
              <w:t> </w:t>
            </w:r>
            <w:r>
              <w:rPr>
                <w:w w:val="105"/>
                <w:sz w:val="14"/>
              </w:rPr>
              <w:t>último</w:t>
            </w:r>
            <w:r>
              <w:rPr>
                <w:spacing w:val="34"/>
                <w:w w:val="105"/>
                <w:sz w:val="14"/>
              </w:rPr>
              <w:t> </w:t>
            </w:r>
            <w:r>
              <w:rPr>
                <w:spacing w:val="-5"/>
                <w:w w:val="105"/>
                <w:sz w:val="14"/>
              </w:rPr>
              <w:t>año</w:t>
            </w:r>
          </w:p>
        </w:tc>
        <w:tc>
          <w:tcPr>
            <w:tcW w:w="226"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251" w:type="dxa"/>
            <w:vMerge/>
            <w:tcBorders>
              <w:top w:val="nil"/>
              <w:left w:val="single" w:sz="18" w:space="0" w:color="000000"/>
              <w:bottom w:val="single" w:sz="18" w:space="0" w:color="000000"/>
              <w:right w:val="single" w:sz="8" w:space="0" w:color="D3D3D3"/>
            </w:tcBorders>
          </w:tcPr>
          <w:p>
            <w:pPr>
              <w:rPr>
                <w:sz w:val="2"/>
                <w:szCs w:val="2"/>
              </w:rPr>
            </w:pPr>
          </w:p>
        </w:tc>
        <w:tc>
          <w:tcPr>
            <w:tcW w:w="2163" w:type="dxa"/>
            <w:tcBorders>
              <w:left w:val="single" w:sz="8" w:space="0" w:color="D3D3D3"/>
              <w:bottom w:val="single" w:sz="18" w:space="0" w:color="000000"/>
              <w:right w:val="single" w:sz="8" w:space="0" w:color="D3D3D3"/>
            </w:tcBorders>
          </w:tcPr>
          <w:p>
            <w:pPr>
              <w:pStyle w:val="TableParagraph"/>
              <w:spacing w:before="35"/>
              <w:ind w:left="45" w:right="7"/>
              <w:jc w:val="center"/>
              <w:rPr>
                <w:sz w:val="24"/>
              </w:rPr>
            </w:pPr>
            <w:r>
              <w:rPr>
                <w:spacing w:val="-10"/>
                <w:sz w:val="24"/>
              </w:rPr>
              <w:t>4</w:t>
            </w:r>
          </w:p>
        </w:tc>
        <w:tc>
          <w:tcPr>
            <w:tcW w:w="227"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1291" w:type="dxa"/>
            <w:vMerge/>
            <w:tcBorders>
              <w:top w:val="nil"/>
              <w:left w:val="single" w:sz="18" w:space="0" w:color="000000"/>
              <w:bottom w:val="single" w:sz="18" w:space="0" w:color="000000"/>
              <w:right w:val="single" w:sz="18" w:space="0" w:color="000000"/>
            </w:tcBorders>
          </w:tcPr>
          <w:p>
            <w:pPr>
              <w:rPr>
                <w:sz w:val="2"/>
                <w:szCs w:val="2"/>
              </w:rPr>
            </w:pPr>
          </w:p>
        </w:tc>
      </w:tr>
      <w:tr>
        <w:trPr>
          <w:trHeight w:val="350" w:hRule="atLeast"/>
        </w:trPr>
        <w:tc>
          <w:tcPr>
            <w:tcW w:w="2283" w:type="dxa"/>
            <w:vMerge w:val="restart"/>
            <w:tcBorders>
              <w:top w:val="single" w:sz="18" w:space="0" w:color="000000"/>
              <w:bottom w:val="single" w:sz="18" w:space="0" w:color="000000"/>
              <w:right w:val="single" w:sz="18" w:space="0" w:color="000000"/>
            </w:tcBorders>
          </w:tcPr>
          <w:p>
            <w:pPr>
              <w:pStyle w:val="TableParagraph"/>
              <w:spacing w:before="74"/>
              <w:rPr>
                <w:sz w:val="17"/>
              </w:rPr>
            </w:pPr>
          </w:p>
          <w:p>
            <w:pPr>
              <w:pStyle w:val="TableParagraph"/>
              <w:spacing w:before="1"/>
              <w:ind w:left="46"/>
              <w:rPr>
                <w:sz w:val="17"/>
              </w:rPr>
            </w:pPr>
            <w:r>
              <w:rPr>
                <w:w w:val="105"/>
                <w:sz w:val="17"/>
              </w:rPr>
              <w:t>09</w:t>
            </w:r>
            <w:r>
              <w:rPr>
                <w:spacing w:val="-2"/>
                <w:w w:val="105"/>
                <w:sz w:val="17"/>
              </w:rPr>
              <w:t> </w:t>
            </w:r>
            <w:r>
              <w:rPr>
                <w:w w:val="105"/>
                <w:sz w:val="17"/>
              </w:rPr>
              <w:t>Agilidad</w:t>
            </w:r>
            <w:r>
              <w:rPr>
                <w:spacing w:val="-12"/>
                <w:w w:val="105"/>
                <w:sz w:val="17"/>
              </w:rPr>
              <w:t> </w:t>
            </w:r>
            <w:r>
              <w:rPr>
                <w:w w:val="105"/>
                <w:sz w:val="17"/>
              </w:rPr>
              <w:t>de</w:t>
            </w:r>
            <w:r>
              <w:rPr>
                <w:spacing w:val="-4"/>
                <w:w w:val="105"/>
                <w:sz w:val="17"/>
              </w:rPr>
              <w:t> </w:t>
            </w:r>
            <w:r>
              <w:rPr>
                <w:w w:val="105"/>
                <w:sz w:val="17"/>
              </w:rPr>
              <w:t>las</w:t>
            </w:r>
            <w:r>
              <w:rPr>
                <w:spacing w:val="-10"/>
                <w:w w:val="105"/>
                <w:sz w:val="17"/>
              </w:rPr>
              <w:t> </w:t>
            </w:r>
            <w:r>
              <w:rPr>
                <w:spacing w:val="5"/>
                <w:w w:val="105"/>
                <w:sz w:val="17"/>
              </w:rPr>
              <w:t>TI</w:t>
            </w:r>
          </w:p>
        </w:tc>
        <w:tc>
          <w:tcPr>
            <w:tcW w:w="250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line="297" w:lineRule="auto" w:before="157"/>
              <w:ind w:left="42"/>
              <w:rPr>
                <w:sz w:val="17"/>
              </w:rPr>
            </w:pPr>
            <w:r>
              <w:rPr>
                <w:w w:val="105"/>
                <w:sz w:val="17"/>
              </w:rPr>
              <w:t>negocio críticos soportados por infraestructuras y aplicaciones</w:t>
            </w:r>
          </w:p>
          <w:p>
            <w:pPr>
              <w:pStyle w:val="TableParagraph"/>
              <w:spacing w:line="83" w:lineRule="exact"/>
              <w:ind w:left="42"/>
              <w:rPr>
                <w:sz w:val="17"/>
              </w:rPr>
            </w:pPr>
            <w:r>
              <w:rPr>
                <w:spacing w:val="-2"/>
                <w:w w:val="105"/>
                <w:sz w:val="17"/>
              </w:rPr>
              <w:t>actualizadas</w:t>
            </w:r>
          </w:p>
        </w:tc>
        <w:tc>
          <w:tcPr>
            <w:tcW w:w="3994" w:type="dxa"/>
            <w:tcBorders>
              <w:top w:val="single" w:sz="18" w:space="0" w:color="000000"/>
              <w:left w:val="single" w:sz="18" w:space="0" w:color="000000"/>
              <w:right w:val="single" w:sz="8" w:space="0" w:color="D3D3D3"/>
            </w:tcBorders>
          </w:tcPr>
          <w:p>
            <w:pPr>
              <w:pStyle w:val="TableParagraph"/>
              <w:spacing w:before="8"/>
              <w:ind w:left="44" w:right="41"/>
              <w:jc w:val="center"/>
              <w:rPr>
                <w:sz w:val="14"/>
              </w:rPr>
            </w:pPr>
            <w:r>
              <w:rPr>
                <w:w w:val="105"/>
                <w:sz w:val="14"/>
              </w:rPr>
              <w:t>Número</w:t>
            </w:r>
            <w:r>
              <w:rPr>
                <w:spacing w:val="39"/>
                <w:w w:val="105"/>
                <w:sz w:val="14"/>
              </w:rPr>
              <w:t> </w:t>
            </w:r>
            <w:r>
              <w:rPr>
                <w:w w:val="105"/>
                <w:sz w:val="14"/>
              </w:rPr>
              <w:t>de</w:t>
            </w:r>
            <w:r>
              <w:rPr>
                <w:spacing w:val="29"/>
                <w:w w:val="105"/>
                <w:sz w:val="14"/>
              </w:rPr>
              <w:t> </w:t>
            </w:r>
            <w:r>
              <w:rPr>
                <w:w w:val="105"/>
                <w:sz w:val="14"/>
              </w:rPr>
              <w:t>actualizacio</w:t>
            </w:r>
            <w:r>
              <w:rPr>
                <w:spacing w:val="-5"/>
                <w:w w:val="105"/>
                <w:sz w:val="14"/>
              </w:rPr>
              <w:t> </w:t>
            </w:r>
            <w:r>
              <w:rPr>
                <w:w w:val="105"/>
                <w:sz w:val="14"/>
              </w:rPr>
              <w:t>nes</w:t>
            </w:r>
            <w:r>
              <w:rPr>
                <w:spacing w:val="41"/>
                <w:w w:val="105"/>
                <w:sz w:val="14"/>
              </w:rPr>
              <w:t> </w:t>
            </w:r>
            <w:r>
              <w:rPr>
                <w:w w:val="105"/>
                <w:sz w:val="14"/>
              </w:rPr>
              <w:t>en</w:t>
            </w:r>
            <w:r>
              <w:rPr>
                <w:spacing w:val="17"/>
                <w:w w:val="105"/>
                <w:sz w:val="14"/>
              </w:rPr>
              <w:t> </w:t>
            </w:r>
            <w:r>
              <w:rPr>
                <w:w w:val="105"/>
                <w:sz w:val="14"/>
              </w:rPr>
              <w:t>las</w:t>
            </w:r>
            <w:r>
              <w:rPr>
                <w:spacing w:val="40"/>
                <w:w w:val="105"/>
                <w:sz w:val="14"/>
              </w:rPr>
              <w:t> </w:t>
            </w:r>
            <w:r>
              <w:rPr>
                <w:w w:val="105"/>
                <w:sz w:val="14"/>
              </w:rPr>
              <w:t>aplicacio</w:t>
            </w:r>
            <w:r>
              <w:rPr>
                <w:spacing w:val="-5"/>
                <w:w w:val="105"/>
                <w:sz w:val="14"/>
              </w:rPr>
              <w:t> </w:t>
            </w:r>
            <w:r>
              <w:rPr>
                <w:w w:val="105"/>
                <w:sz w:val="14"/>
              </w:rPr>
              <w:t>nes</w:t>
            </w:r>
            <w:r>
              <w:rPr>
                <w:spacing w:val="41"/>
                <w:w w:val="105"/>
                <w:sz w:val="14"/>
              </w:rPr>
              <w:t> </w:t>
            </w:r>
            <w:r>
              <w:rPr>
                <w:w w:val="105"/>
                <w:sz w:val="14"/>
              </w:rPr>
              <w:t>de</w:t>
            </w:r>
            <w:r>
              <w:rPr>
                <w:spacing w:val="30"/>
                <w:w w:val="105"/>
                <w:sz w:val="14"/>
              </w:rPr>
              <w:t> </w:t>
            </w:r>
            <w:r>
              <w:rPr>
                <w:w w:val="105"/>
                <w:sz w:val="14"/>
              </w:rPr>
              <w:t>s</w:t>
            </w:r>
            <w:r>
              <w:rPr>
                <w:spacing w:val="-5"/>
                <w:w w:val="105"/>
                <w:sz w:val="14"/>
              </w:rPr>
              <w:t> </w:t>
            </w:r>
            <w:r>
              <w:rPr>
                <w:w w:val="105"/>
                <w:sz w:val="14"/>
              </w:rPr>
              <w:t>o</w:t>
            </w:r>
            <w:r>
              <w:rPr>
                <w:spacing w:val="-5"/>
                <w:w w:val="105"/>
                <w:sz w:val="14"/>
              </w:rPr>
              <w:t> </w:t>
            </w:r>
            <w:r>
              <w:rPr>
                <w:spacing w:val="-2"/>
                <w:w w:val="105"/>
                <w:sz w:val="14"/>
              </w:rPr>
              <w:t>ftware</w:t>
            </w:r>
          </w:p>
          <w:p>
            <w:pPr>
              <w:pStyle w:val="TableParagraph"/>
              <w:spacing w:line="129" w:lineRule="exact" w:before="32"/>
              <w:ind w:left="44" w:right="35"/>
              <w:jc w:val="center"/>
              <w:rPr>
                <w:sz w:val="14"/>
              </w:rPr>
            </w:pPr>
            <w:r>
              <w:rPr>
                <w:w w:val="105"/>
                <w:sz w:val="14"/>
              </w:rPr>
              <w:t>en</w:t>
            </w:r>
            <w:r>
              <w:rPr>
                <w:spacing w:val="7"/>
                <w:w w:val="105"/>
                <w:sz w:val="14"/>
              </w:rPr>
              <w:t> </w:t>
            </w:r>
            <w:r>
              <w:rPr>
                <w:w w:val="105"/>
                <w:sz w:val="14"/>
              </w:rPr>
              <w:t>el</w:t>
            </w:r>
            <w:r>
              <w:rPr>
                <w:spacing w:val="-10"/>
                <w:w w:val="105"/>
                <w:sz w:val="14"/>
              </w:rPr>
              <w:t> </w:t>
            </w:r>
            <w:r>
              <w:rPr>
                <w:w w:val="105"/>
                <w:sz w:val="14"/>
              </w:rPr>
              <w:t>ultimo</w:t>
            </w:r>
            <w:r>
              <w:rPr>
                <w:spacing w:val="26"/>
                <w:w w:val="105"/>
                <w:sz w:val="14"/>
              </w:rPr>
              <w:t> </w:t>
            </w:r>
            <w:r>
              <w:rPr>
                <w:w w:val="105"/>
                <w:sz w:val="14"/>
              </w:rPr>
              <w:t>s</w:t>
            </w:r>
            <w:r>
              <w:rPr>
                <w:spacing w:val="-11"/>
                <w:w w:val="105"/>
                <w:sz w:val="14"/>
              </w:rPr>
              <w:t> </w:t>
            </w:r>
            <w:r>
              <w:rPr>
                <w:spacing w:val="11"/>
                <w:w w:val="105"/>
                <w:sz w:val="14"/>
              </w:rPr>
              <w:t>emes</w:t>
            </w:r>
            <w:r>
              <w:rPr>
                <w:spacing w:val="-10"/>
                <w:w w:val="105"/>
                <w:sz w:val="14"/>
              </w:rPr>
              <w:t> </w:t>
            </w:r>
            <w:r>
              <w:rPr>
                <w:spacing w:val="-5"/>
                <w:w w:val="105"/>
                <w:sz w:val="14"/>
              </w:rPr>
              <w:t>tre</w:t>
            </w:r>
          </w:p>
        </w:tc>
        <w:tc>
          <w:tcPr>
            <w:tcW w:w="226"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37"/>
              <w:ind w:left="63"/>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37"/>
              <w:ind w:left="62"/>
              <w:rPr>
                <w:sz w:val="24"/>
              </w:rPr>
            </w:pPr>
            <w:r>
              <w:rPr>
                <w:spacing w:val="-8"/>
                <w:sz w:val="24"/>
              </w:rPr>
              <w:t>100</w:t>
            </w:r>
          </w:p>
        </w:tc>
        <w:tc>
          <w:tcPr>
            <w:tcW w:w="251"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237"/>
              <w:ind w:left="58"/>
              <w:rPr>
                <w:sz w:val="24"/>
              </w:rPr>
            </w:pPr>
            <w:r>
              <w:rPr>
                <w:spacing w:val="-10"/>
                <w:sz w:val="24"/>
              </w:rPr>
              <w:t>=</w:t>
            </w:r>
          </w:p>
        </w:tc>
        <w:tc>
          <w:tcPr>
            <w:tcW w:w="2163" w:type="dxa"/>
            <w:tcBorders>
              <w:top w:val="single" w:sz="18" w:space="0" w:color="000000"/>
              <w:left w:val="single" w:sz="8" w:space="0" w:color="D3D3D3"/>
              <w:right w:val="single" w:sz="8" w:space="0" w:color="D3D3D3"/>
            </w:tcBorders>
          </w:tcPr>
          <w:p>
            <w:pPr>
              <w:pStyle w:val="TableParagraph"/>
              <w:spacing w:before="43"/>
              <w:ind w:left="45" w:right="7"/>
              <w:jc w:val="center"/>
              <w:rPr>
                <w:sz w:val="24"/>
              </w:rPr>
            </w:pPr>
            <w:r>
              <w:rPr>
                <w:spacing w:val="-10"/>
                <w:sz w:val="24"/>
              </w:rPr>
              <w:t>3</w:t>
            </w:r>
          </w:p>
        </w:tc>
        <w:tc>
          <w:tcPr>
            <w:tcW w:w="227"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37"/>
              <w:ind w:left="61"/>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37"/>
              <w:ind w:left="60"/>
              <w:rPr>
                <w:sz w:val="24"/>
              </w:rPr>
            </w:pPr>
            <w:r>
              <w:rPr>
                <w:spacing w:val="-8"/>
                <w:sz w:val="24"/>
              </w:rPr>
              <w:t>100</w:t>
            </w:r>
          </w:p>
        </w:tc>
        <w:tc>
          <w:tcPr>
            <w:tcW w:w="129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237"/>
              <w:ind w:left="297"/>
              <w:rPr>
                <w:sz w:val="24"/>
              </w:rPr>
            </w:pPr>
            <w:r>
              <w:rPr>
                <w:spacing w:val="-2"/>
                <w:sz w:val="24"/>
              </w:rPr>
              <w:t>75,00%</w:t>
            </w:r>
          </w:p>
        </w:tc>
      </w:tr>
      <w:tr>
        <w:trPr>
          <w:trHeight w:val="350" w:hRule="atLeast"/>
        </w:trPr>
        <w:tc>
          <w:tcPr>
            <w:tcW w:w="2283" w:type="dxa"/>
            <w:vMerge/>
            <w:tcBorders>
              <w:top w:val="nil"/>
              <w:bottom w:val="single" w:sz="18" w:space="0" w:color="000000"/>
              <w:right w:val="single" w:sz="18" w:space="0" w:color="000000"/>
            </w:tcBorders>
          </w:tcPr>
          <w:p>
            <w:pPr>
              <w:rPr>
                <w:sz w:val="2"/>
                <w:szCs w:val="2"/>
              </w:rPr>
            </w:pPr>
          </w:p>
        </w:tc>
        <w:tc>
          <w:tcPr>
            <w:tcW w:w="2501" w:type="dxa"/>
            <w:vMerge/>
            <w:tcBorders>
              <w:top w:val="nil"/>
              <w:left w:val="single" w:sz="18" w:space="0" w:color="000000"/>
              <w:bottom w:val="single" w:sz="18" w:space="0" w:color="000000"/>
              <w:right w:val="single" w:sz="18" w:space="0" w:color="000000"/>
            </w:tcBorders>
          </w:tcPr>
          <w:p>
            <w:pPr>
              <w:rPr>
                <w:sz w:val="2"/>
                <w:szCs w:val="2"/>
              </w:rPr>
            </w:pPr>
          </w:p>
        </w:tc>
        <w:tc>
          <w:tcPr>
            <w:tcW w:w="3994" w:type="dxa"/>
            <w:tcBorders>
              <w:left w:val="single" w:sz="18" w:space="0" w:color="000000"/>
              <w:bottom w:val="single" w:sz="18" w:space="0" w:color="000000"/>
              <w:right w:val="single" w:sz="8" w:space="0" w:color="D3D3D3"/>
            </w:tcBorders>
          </w:tcPr>
          <w:p>
            <w:pPr>
              <w:pStyle w:val="TableParagraph"/>
              <w:spacing w:before="97"/>
              <w:ind w:left="44" w:right="41"/>
              <w:jc w:val="center"/>
              <w:rPr>
                <w:sz w:val="14"/>
              </w:rPr>
            </w:pPr>
            <w:r>
              <w:rPr>
                <w:w w:val="105"/>
                <w:sz w:val="14"/>
              </w:rPr>
              <w:t>Número</w:t>
            </w:r>
            <w:r>
              <w:rPr>
                <w:spacing w:val="31"/>
                <w:w w:val="105"/>
                <w:sz w:val="14"/>
              </w:rPr>
              <w:t> </w:t>
            </w:r>
            <w:r>
              <w:rPr>
                <w:w w:val="105"/>
                <w:sz w:val="14"/>
              </w:rPr>
              <w:t>de</w:t>
            </w:r>
            <w:r>
              <w:rPr>
                <w:spacing w:val="23"/>
                <w:w w:val="105"/>
                <w:sz w:val="14"/>
              </w:rPr>
              <w:t> </w:t>
            </w:r>
            <w:r>
              <w:rPr>
                <w:w w:val="105"/>
                <w:sz w:val="14"/>
              </w:rPr>
              <w:t>aplicacio</w:t>
            </w:r>
            <w:r>
              <w:rPr>
                <w:spacing w:val="-8"/>
                <w:w w:val="105"/>
                <w:sz w:val="14"/>
              </w:rPr>
              <w:t> </w:t>
            </w:r>
            <w:r>
              <w:rPr>
                <w:w w:val="105"/>
                <w:sz w:val="14"/>
              </w:rPr>
              <w:t>nes</w:t>
            </w:r>
            <w:r>
              <w:rPr>
                <w:spacing w:val="33"/>
                <w:w w:val="105"/>
                <w:sz w:val="14"/>
              </w:rPr>
              <w:t> </w:t>
            </w:r>
            <w:r>
              <w:rPr>
                <w:w w:val="105"/>
                <w:sz w:val="14"/>
              </w:rPr>
              <w:t>de</w:t>
            </w:r>
            <w:r>
              <w:rPr>
                <w:spacing w:val="23"/>
                <w:w w:val="105"/>
                <w:sz w:val="14"/>
              </w:rPr>
              <w:t> </w:t>
            </w:r>
            <w:r>
              <w:rPr>
                <w:w w:val="105"/>
                <w:sz w:val="14"/>
              </w:rPr>
              <w:t>s</w:t>
            </w:r>
            <w:r>
              <w:rPr>
                <w:spacing w:val="-8"/>
                <w:w w:val="105"/>
                <w:sz w:val="14"/>
              </w:rPr>
              <w:t> </w:t>
            </w:r>
            <w:r>
              <w:rPr>
                <w:w w:val="105"/>
                <w:sz w:val="14"/>
              </w:rPr>
              <w:t>o</w:t>
            </w:r>
            <w:r>
              <w:rPr>
                <w:spacing w:val="-9"/>
                <w:w w:val="105"/>
                <w:sz w:val="14"/>
              </w:rPr>
              <w:t> </w:t>
            </w:r>
            <w:r>
              <w:rPr>
                <w:w w:val="105"/>
                <w:sz w:val="14"/>
              </w:rPr>
              <w:t>ftware</w:t>
            </w:r>
            <w:r>
              <w:rPr>
                <w:spacing w:val="22"/>
                <w:w w:val="105"/>
                <w:sz w:val="14"/>
              </w:rPr>
              <w:t> </w:t>
            </w:r>
            <w:r>
              <w:rPr>
                <w:w w:val="105"/>
                <w:sz w:val="14"/>
              </w:rPr>
              <w:t>en</w:t>
            </w:r>
            <w:r>
              <w:rPr>
                <w:spacing w:val="12"/>
                <w:w w:val="105"/>
                <w:sz w:val="14"/>
              </w:rPr>
              <w:t> </w:t>
            </w:r>
            <w:r>
              <w:rPr>
                <w:w w:val="105"/>
                <w:sz w:val="14"/>
              </w:rPr>
              <w:t>el</w:t>
            </w:r>
            <w:r>
              <w:rPr>
                <w:spacing w:val="-8"/>
                <w:w w:val="105"/>
                <w:sz w:val="14"/>
              </w:rPr>
              <w:t> </w:t>
            </w:r>
            <w:r>
              <w:rPr>
                <w:w w:val="105"/>
                <w:sz w:val="14"/>
              </w:rPr>
              <w:t>ultimo</w:t>
            </w:r>
            <w:r>
              <w:rPr>
                <w:spacing w:val="31"/>
                <w:w w:val="105"/>
                <w:sz w:val="14"/>
              </w:rPr>
              <w:t> </w:t>
            </w:r>
            <w:r>
              <w:rPr>
                <w:w w:val="105"/>
                <w:sz w:val="14"/>
              </w:rPr>
              <w:t>s</w:t>
            </w:r>
            <w:r>
              <w:rPr>
                <w:spacing w:val="-8"/>
                <w:w w:val="105"/>
                <w:sz w:val="14"/>
              </w:rPr>
              <w:t> </w:t>
            </w:r>
            <w:r>
              <w:rPr>
                <w:spacing w:val="11"/>
                <w:w w:val="105"/>
                <w:sz w:val="14"/>
              </w:rPr>
              <w:t>emes</w:t>
            </w:r>
            <w:r>
              <w:rPr>
                <w:spacing w:val="-8"/>
                <w:w w:val="105"/>
                <w:sz w:val="14"/>
              </w:rPr>
              <w:t> </w:t>
            </w:r>
            <w:r>
              <w:rPr>
                <w:spacing w:val="-5"/>
                <w:w w:val="105"/>
                <w:sz w:val="14"/>
              </w:rPr>
              <w:t>tre</w:t>
            </w:r>
          </w:p>
        </w:tc>
        <w:tc>
          <w:tcPr>
            <w:tcW w:w="226"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251" w:type="dxa"/>
            <w:vMerge/>
            <w:tcBorders>
              <w:top w:val="nil"/>
              <w:left w:val="single" w:sz="18" w:space="0" w:color="000000"/>
              <w:bottom w:val="single" w:sz="18" w:space="0" w:color="000000"/>
              <w:right w:val="single" w:sz="8" w:space="0" w:color="D3D3D3"/>
            </w:tcBorders>
          </w:tcPr>
          <w:p>
            <w:pPr>
              <w:rPr>
                <w:sz w:val="2"/>
                <w:szCs w:val="2"/>
              </w:rPr>
            </w:pPr>
          </w:p>
        </w:tc>
        <w:tc>
          <w:tcPr>
            <w:tcW w:w="2163" w:type="dxa"/>
            <w:tcBorders>
              <w:left w:val="single" w:sz="8" w:space="0" w:color="D3D3D3"/>
              <w:bottom w:val="single" w:sz="18" w:space="0" w:color="000000"/>
              <w:right w:val="single" w:sz="8" w:space="0" w:color="D3D3D3"/>
            </w:tcBorders>
          </w:tcPr>
          <w:p>
            <w:pPr>
              <w:pStyle w:val="TableParagraph"/>
              <w:spacing w:before="35"/>
              <w:ind w:left="45" w:right="7"/>
              <w:jc w:val="center"/>
              <w:rPr>
                <w:sz w:val="24"/>
              </w:rPr>
            </w:pPr>
            <w:r>
              <w:rPr>
                <w:spacing w:val="-10"/>
                <w:sz w:val="24"/>
              </w:rPr>
              <w:t>4</w:t>
            </w:r>
          </w:p>
        </w:tc>
        <w:tc>
          <w:tcPr>
            <w:tcW w:w="227"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1291" w:type="dxa"/>
            <w:vMerge/>
            <w:tcBorders>
              <w:top w:val="nil"/>
              <w:left w:val="single" w:sz="18" w:space="0" w:color="000000"/>
              <w:bottom w:val="single" w:sz="18" w:space="0" w:color="000000"/>
              <w:right w:val="single" w:sz="18" w:space="0" w:color="000000"/>
            </w:tcBorders>
          </w:tcPr>
          <w:p>
            <w:pPr>
              <w:rPr>
                <w:sz w:val="2"/>
                <w:szCs w:val="2"/>
              </w:rPr>
            </w:pPr>
          </w:p>
        </w:tc>
      </w:tr>
      <w:tr>
        <w:trPr>
          <w:trHeight w:val="349" w:hRule="atLeast"/>
        </w:trPr>
        <w:tc>
          <w:tcPr>
            <w:tcW w:w="2283" w:type="dxa"/>
            <w:vMerge w:val="restart"/>
            <w:tcBorders>
              <w:top w:val="single" w:sz="18" w:space="0" w:color="000000"/>
              <w:bottom w:val="single" w:sz="18" w:space="0" w:color="000000"/>
              <w:right w:val="single" w:sz="18" w:space="0" w:color="000000"/>
            </w:tcBorders>
          </w:tcPr>
          <w:p>
            <w:pPr>
              <w:pStyle w:val="TableParagraph"/>
              <w:spacing w:before="12"/>
              <w:ind w:left="46"/>
              <w:rPr>
                <w:sz w:val="17"/>
              </w:rPr>
            </w:pPr>
            <w:r>
              <w:rPr>
                <w:w w:val="105"/>
                <w:sz w:val="17"/>
              </w:rPr>
              <w:t>11</w:t>
            </w:r>
            <w:r>
              <w:rPr>
                <w:spacing w:val="16"/>
                <w:w w:val="105"/>
                <w:sz w:val="17"/>
              </w:rPr>
              <w:t> </w:t>
            </w:r>
            <w:r>
              <w:rPr>
                <w:w w:val="105"/>
                <w:sz w:val="17"/>
              </w:rPr>
              <w:t>Optimización</w:t>
            </w:r>
            <w:r>
              <w:rPr>
                <w:spacing w:val="17"/>
                <w:w w:val="105"/>
                <w:sz w:val="17"/>
              </w:rPr>
              <w:t> </w:t>
            </w:r>
            <w:r>
              <w:rPr>
                <w:w w:val="105"/>
                <w:sz w:val="17"/>
              </w:rPr>
              <w:t>de</w:t>
            </w:r>
            <w:r>
              <w:rPr>
                <w:spacing w:val="10"/>
                <w:w w:val="105"/>
                <w:sz w:val="17"/>
              </w:rPr>
              <w:t> </w:t>
            </w:r>
            <w:r>
              <w:rPr>
                <w:spacing w:val="-2"/>
                <w:w w:val="105"/>
                <w:sz w:val="17"/>
              </w:rPr>
              <w:t>activos,</w:t>
            </w:r>
          </w:p>
          <w:p>
            <w:pPr>
              <w:pStyle w:val="TableParagraph"/>
              <w:spacing w:line="240" w:lineRule="atLeast"/>
              <w:ind w:left="46"/>
              <w:rPr>
                <w:sz w:val="17"/>
              </w:rPr>
            </w:pPr>
            <w:r>
              <w:rPr>
                <w:w w:val="105"/>
                <w:sz w:val="17"/>
              </w:rPr>
              <w:t>recursos</w:t>
            </w:r>
            <w:r>
              <w:rPr>
                <w:spacing w:val="-12"/>
                <w:w w:val="105"/>
                <w:sz w:val="17"/>
              </w:rPr>
              <w:t> </w:t>
            </w:r>
            <w:r>
              <w:rPr>
                <w:w w:val="105"/>
                <w:sz w:val="17"/>
              </w:rPr>
              <w:t>y</w:t>
            </w:r>
            <w:r>
              <w:rPr>
                <w:spacing w:val="-3"/>
                <w:w w:val="105"/>
                <w:sz w:val="17"/>
              </w:rPr>
              <w:t> </w:t>
            </w:r>
            <w:r>
              <w:rPr>
                <w:w w:val="105"/>
                <w:sz w:val="17"/>
              </w:rPr>
              <w:t>capacidades</w:t>
            </w:r>
            <w:r>
              <w:rPr>
                <w:spacing w:val="-12"/>
                <w:w w:val="105"/>
                <w:sz w:val="17"/>
              </w:rPr>
              <w:t> </w:t>
            </w:r>
            <w:r>
              <w:rPr>
                <w:w w:val="105"/>
                <w:sz w:val="17"/>
              </w:rPr>
              <w:t>de</w:t>
            </w:r>
            <w:r>
              <w:rPr>
                <w:spacing w:val="-7"/>
                <w:w w:val="105"/>
                <w:sz w:val="17"/>
              </w:rPr>
              <w:t> </w:t>
            </w:r>
            <w:r>
              <w:rPr>
                <w:w w:val="105"/>
                <w:sz w:val="17"/>
              </w:rPr>
              <w:t>las </w:t>
            </w:r>
            <w:r>
              <w:rPr>
                <w:spacing w:val="4"/>
                <w:w w:val="105"/>
                <w:sz w:val="17"/>
              </w:rPr>
              <w:t>TI </w:t>
            </w:r>
          </w:p>
        </w:tc>
        <w:tc>
          <w:tcPr>
            <w:tcW w:w="2501"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05"/>
              </w:numPr>
              <w:tabs>
                <w:tab w:pos="298" w:val="left" w:leader="none"/>
              </w:tabs>
              <w:spacing w:line="240" w:lineRule="auto" w:before="12" w:after="0"/>
              <w:ind w:left="298" w:right="0" w:hanging="111"/>
              <w:jc w:val="left"/>
              <w:rPr>
                <w:sz w:val="17"/>
              </w:rPr>
            </w:pPr>
            <w:r>
              <w:rPr>
                <w:w w:val="105"/>
                <w:sz w:val="17"/>
              </w:rPr>
              <w:t>Niveles</w:t>
            </w:r>
            <w:r>
              <w:rPr>
                <w:spacing w:val="-5"/>
                <w:w w:val="105"/>
                <w:sz w:val="17"/>
              </w:rPr>
              <w:t> </w:t>
            </w:r>
            <w:r>
              <w:rPr>
                <w:w w:val="105"/>
                <w:sz w:val="17"/>
              </w:rPr>
              <w:t>de</w:t>
            </w:r>
            <w:r>
              <w:rPr>
                <w:spacing w:val="2"/>
                <w:w w:val="105"/>
                <w:sz w:val="17"/>
              </w:rPr>
              <w:t> </w:t>
            </w:r>
            <w:r>
              <w:rPr>
                <w:w w:val="105"/>
                <w:sz w:val="17"/>
              </w:rPr>
              <w:t>satisfacción</w:t>
            </w:r>
            <w:r>
              <w:rPr>
                <w:spacing w:val="7"/>
                <w:w w:val="105"/>
                <w:sz w:val="17"/>
              </w:rPr>
              <w:t> </w:t>
            </w:r>
            <w:r>
              <w:rPr>
                <w:w w:val="105"/>
                <w:sz w:val="17"/>
              </w:rPr>
              <w:t>de</w:t>
            </w:r>
            <w:r>
              <w:rPr>
                <w:spacing w:val="2"/>
                <w:w w:val="105"/>
                <w:sz w:val="17"/>
              </w:rPr>
              <w:t> </w:t>
            </w:r>
            <w:r>
              <w:rPr>
                <w:spacing w:val="-5"/>
                <w:w w:val="105"/>
                <w:sz w:val="17"/>
              </w:rPr>
              <w:t>los</w:t>
            </w:r>
          </w:p>
          <w:p>
            <w:pPr>
              <w:pStyle w:val="TableParagraph"/>
              <w:spacing w:line="240" w:lineRule="atLeast"/>
              <w:ind w:left="42"/>
              <w:rPr>
                <w:sz w:val="17"/>
              </w:rPr>
            </w:pPr>
            <w:r>
              <w:rPr>
                <w:w w:val="105"/>
                <w:sz w:val="17"/>
              </w:rPr>
              <w:t>ejecutivos</w:t>
            </w:r>
            <w:r>
              <w:rPr>
                <w:spacing w:val="-3"/>
                <w:w w:val="105"/>
                <w:sz w:val="17"/>
              </w:rPr>
              <w:t> </w:t>
            </w:r>
            <w:r>
              <w:rPr>
                <w:w w:val="105"/>
                <w:sz w:val="17"/>
              </w:rPr>
              <w:t>del negocio y </w:t>
            </w:r>
            <w:r>
              <w:rPr>
                <w:spacing w:val="10"/>
                <w:w w:val="105"/>
                <w:sz w:val="17"/>
              </w:rPr>
              <w:t>TI</w:t>
            </w:r>
            <w:r>
              <w:rPr>
                <w:spacing w:val="6"/>
                <w:w w:val="105"/>
                <w:sz w:val="17"/>
              </w:rPr>
              <w:t> </w:t>
            </w:r>
            <w:r>
              <w:rPr>
                <w:w w:val="105"/>
                <w:sz w:val="17"/>
              </w:rPr>
              <w:t>con los costes y capacidades TI.</w:t>
            </w:r>
          </w:p>
        </w:tc>
        <w:tc>
          <w:tcPr>
            <w:tcW w:w="3994" w:type="dxa"/>
            <w:tcBorders>
              <w:top w:val="single" w:sz="18" w:space="0" w:color="000000"/>
              <w:left w:val="single" w:sz="18" w:space="0" w:color="000000"/>
              <w:right w:val="single" w:sz="8" w:space="0" w:color="D3D3D3"/>
            </w:tcBorders>
          </w:tcPr>
          <w:p>
            <w:pPr>
              <w:pStyle w:val="TableParagraph"/>
              <w:spacing w:before="105"/>
              <w:ind w:left="44" w:right="53"/>
              <w:jc w:val="center"/>
              <w:rPr>
                <w:sz w:val="14"/>
              </w:rPr>
            </w:pPr>
            <w:r>
              <w:rPr>
                <w:w w:val="105"/>
                <w:sz w:val="14"/>
              </w:rPr>
              <w:t>Co</w:t>
            </w:r>
            <w:r>
              <w:rPr>
                <w:spacing w:val="-3"/>
                <w:w w:val="105"/>
                <w:sz w:val="14"/>
              </w:rPr>
              <w:t> </w:t>
            </w:r>
            <w:r>
              <w:rPr>
                <w:w w:val="105"/>
                <w:sz w:val="14"/>
              </w:rPr>
              <w:t>s</w:t>
            </w:r>
            <w:r>
              <w:rPr>
                <w:spacing w:val="-3"/>
                <w:w w:val="105"/>
                <w:sz w:val="14"/>
              </w:rPr>
              <w:t> </w:t>
            </w:r>
            <w:r>
              <w:rPr>
                <w:w w:val="105"/>
                <w:sz w:val="14"/>
              </w:rPr>
              <w:t>to</w:t>
            </w:r>
            <w:r>
              <w:rPr>
                <w:spacing w:val="44"/>
                <w:w w:val="105"/>
                <w:sz w:val="14"/>
              </w:rPr>
              <w:t> </w:t>
            </w:r>
            <w:r>
              <w:rPr>
                <w:w w:val="105"/>
                <w:sz w:val="14"/>
              </w:rPr>
              <w:t>de</w:t>
            </w:r>
            <w:r>
              <w:rPr>
                <w:spacing w:val="34"/>
                <w:w w:val="105"/>
                <w:sz w:val="14"/>
              </w:rPr>
              <w:t> </w:t>
            </w:r>
            <w:r>
              <w:rPr>
                <w:w w:val="105"/>
                <w:sz w:val="14"/>
              </w:rPr>
              <w:t>requerimiento</w:t>
            </w:r>
            <w:r>
              <w:rPr>
                <w:spacing w:val="-3"/>
                <w:w w:val="105"/>
                <w:sz w:val="14"/>
              </w:rPr>
              <w:t> </w:t>
            </w:r>
            <w:r>
              <w:rPr>
                <w:w w:val="105"/>
                <w:sz w:val="14"/>
              </w:rPr>
              <w:t>s</w:t>
            </w:r>
            <w:r>
              <w:rPr>
                <w:spacing w:val="46"/>
                <w:w w:val="105"/>
                <w:sz w:val="14"/>
              </w:rPr>
              <w:t> </w:t>
            </w:r>
            <w:r>
              <w:rPr>
                <w:w w:val="105"/>
                <w:sz w:val="14"/>
              </w:rPr>
              <w:t>ejecutado</w:t>
            </w:r>
            <w:r>
              <w:rPr>
                <w:spacing w:val="45"/>
                <w:w w:val="105"/>
                <w:sz w:val="14"/>
              </w:rPr>
              <w:t> </w:t>
            </w:r>
            <w:r>
              <w:rPr>
                <w:spacing w:val="-2"/>
                <w:w w:val="105"/>
                <w:sz w:val="14"/>
              </w:rPr>
              <w:t>actualmente</w:t>
            </w:r>
          </w:p>
        </w:tc>
        <w:tc>
          <w:tcPr>
            <w:tcW w:w="226"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05"/>
              <w:ind w:left="63"/>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05"/>
              <w:ind w:left="62"/>
              <w:rPr>
                <w:sz w:val="24"/>
              </w:rPr>
            </w:pPr>
            <w:r>
              <w:rPr>
                <w:spacing w:val="-8"/>
                <w:sz w:val="24"/>
              </w:rPr>
              <w:t>100</w:t>
            </w:r>
          </w:p>
        </w:tc>
        <w:tc>
          <w:tcPr>
            <w:tcW w:w="251"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205"/>
              <w:ind w:left="58"/>
              <w:rPr>
                <w:sz w:val="24"/>
              </w:rPr>
            </w:pPr>
            <w:r>
              <w:rPr>
                <w:spacing w:val="-10"/>
                <w:sz w:val="24"/>
              </w:rPr>
              <w:t>=</w:t>
            </w:r>
          </w:p>
        </w:tc>
        <w:tc>
          <w:tcPr>
            <w:tcW w:w="2163" w:type="dxa"/>
            <w:tcBorders>
              <w:top w:val="single" w:sz="18" w:space="0" w:color="000000"/>
              <w:left w:val="single" w:sz="8" w:space="0" w:color="D3D3D3"/>
              <w:right w:val="single" w:sz="8" w:space="0" w:color="D3D3D3"/>
            </w:tcBorders>
          </w:tcPr>
          <w:p>
            <w:pPr>
              <w:pStyle w:val="TableParagraph"/>
              <w:spacing w:before="43"/>
              <w:ind w:left="45" w:right="16"/>
              <w:jc w:val="center"/>
              <w:rPr>
                <w:sz w:val="24"/>
              </w:rPr>
            </w:pPr>
            <w:r>
              <w:rPr>
                <w:spacing w:val="-5"/>
                <w:sz w:val="24"/>
              </w:rPr>
              <w:t>800</w:t>
            </w:r>
          </w:p>
        </w:tc>
        <w:tc>
          <w:tcPr>
            <w:tcW w:w="227"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205"/>
              <w:ind w:left="61"/>
              <w:rPr>
                <w:sz w:val="24"/>
              </w:rPr>
            </w:pPr>
            <w:r>
              <w:rPr>
                <w:spacing w:val="-10"/>
                <w:sz w:val="24"/>
              </w:rPr>
              <w:t>*</w:t>
            </w:r>
          </w:p>
        </w:tc>
        <w:tc>
          <w:tcPr>
            <w:tcW w:w="444"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205"/>
              <w:ind w:left="60"/>
              <w:rPr>
                <w:sz w:val="24"/>
              </w:rPr>
            </w:pPr>
            <w:r>
              <w:rPr>
                <w:spacing w:val="-8"/>
                <w:sz w:val="24"/>
              </w:rPr>
              <w:t>100</w:t>
            </w:r>
          </w:p>
        </w:tc>
        <w:tc>
          <w:tcPr>
            <w:tcW w:w="129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205"/>
              <w:ind w:left="297"/>
              <w:rPr>
                <w:sz w:val="24"/>
              </w:rPr>
            </w:pPr>
            <w:r>
              <w:rPr>
                <w:spacing w:val="-2"/>
                <w:sz w:val="24"/>
              </w:rPr>
              <w:t>32,00%</w:t>
            </w:r>
          </w:p>
        </w:tc>
      </w:tr>
      <w:tr>
        <w:trPr>
          <w:trHeight w:val="285" w:hRule="atLeast"/>
        </w:trPr>
        <w:tc>
          <w:tcPr>
            <w:tcW w:w="2283" w:type="dxa"/>
            <w:vMerge/>
            <w:tcBorders>
              <w:top w:val="nil"/>
              <w:bottom w:val="single" w:sz="18" w:space="0" w:color="000000"/>
              <w:right w:val="single" w:sz="18" w:space="0" w:color="000000"/>
            </w:tcBorders>
          </w:tcPr>
          <w:p>
            <w:pPr>
              <w:rPr>
                <w:sz w:val="2"/>
                <w:szCs w:val="2"/>
              </w:rPr>
            </w:pPr>
          </w:p>
        </w:tc>
        <w:tc>
          <w:tcPr>
            <w:tcW w:w="2501" w:type="dxa"/>
            <w:vMerge/>
            <w:tcBorders>
              <w:top w:val="nil"/>
              <w:left w:val="single" w:sz="18" w:space="0" w:color="000000"/>
              <w:bottom w:val="single" w:sz="18" w:space="0" w:color="000000"/>
              <w:right w:val="single" w:sz="18" w:space="0" w:color="000000"/>
            </w:tcBorders>
          </w:tcPr>
          <w:p>
            <w:pPr>
              <w:rPr>
                <w:sz w:val="2"/>
                <w:szCs w:val="2"/>
              </w:rPr>
            </w:pPr>
          </w:p>
        </w:tc>
        <w:tc>
          <w:tcPr>
            <w:tcW w:w="3994" w:type="dxa"/>
            <w:tcBorders>
              <w:left w:val="single" w:sz="18" w:space="0" w:color="000000"/>
              <w:bottom w:val="single" w:sz="18" w:space="0" w:color="000000"/>
              <w:right w:val="single" w:sz="8" w:space="0" w:color="D3D3D3"/>
            </w:tcBorders>
          </w:tcPr>
          <w:p>
            <w:pPr>
              <w:pStyle w:val="TableParagraph"/>
              <w:spacing w:before="64"/>
              <w:ind w:left="60" w:right="16"/>
              <w:jc w:val="center"/>
              <w:rPr>
                <w:sz w:val="14"/>
              </w:rPr>
            </w:pPr>
            <w:r>
              <w:rPr>
                <w:w w:val="105"/>
                <w:sz w:val="14"/>
              </w:rPr>
              <w:t>Co</w:t>
            </w:r>
            <w:r>
              <w:rPr>
                <w:spacing w:val="-4"/>
                <w:w w:val="105"/>
                <w:sz w:val="14"/>
              </w:rPr>
              <w:t> </w:t>
            </w:r>
            <w:r>
              <w:rPr>
                <w:w w:val="105"/>
                <w:sz w:val="14"/>
              </w:rPr>
              <w:t>s</w:t>
            </w:r>
            <w:r>
              <w:rPr>
                <w:spacing w:val="-3"/>
                <w:w w:val="105"/>
                <w:sz w:val="14"/>
              </w:rPr>
              <w:t> </w:t>
            </w:r>
            <w:r>
              <w:rPr>
                <w:w w:val="105"/>
                <w:sz w:val="14"/>
              </w:rPr>
              <w:t>to</w:t>
            </w:r>
            <w:r>
              <w:rPr>
                <w:spacing w:val="43"/>
                <w:w w:val="105"/>
                <w:sz w:val="14"/>
              </w:rPr>
              <w:t> </w:t>
            </w:r>
            <w:r>
              <w:rPr>
                <w:w w:val="105"/>
                <w:sz w:val="14"/>
              </w:rPr>
              <w:t>to</w:t>
            </w:r>
            <w:r>
              <w:rPr>
                <w:spacing w:val="-4"/>
                <w:w w:val="105"/>
                <w:sz w:val="14"/>
              </w:rPr>
              <w:t> </w:t>
            </w:r>
            <w:r>
              <w:rPr>
                <w:w w:val="105"/>
                <w:sz w:val="14"/>
              </w:rPr>
              <w:t>tal</w:t>
            </w:r>
            <w:r>
              <w:rPr>
                <w:spacing w:val="-3"/>
                <w:w w:val="105"/>
                <w:sz w:val="14"/>
              </w:rPr>
              <w:t> </w:t>
            </w:r>
            <w:r>
              <w:rPr>
                <w:w w:val="105"/>
                <w:sz w:val="14"/>
              </w:rPr>
              <w:t>de</w:t>
            </w:r>
            <w:r>
              <w:rPr>
                <w:spacing w:val="32"/>
                <w:w w:val="105"/>
                <w:sz w:val="14"/>
              </w:rPr>
              <w:t> </w:t>
            </w:r>
            <w:r>
              <w:rPr>
                <w:w w:val="105"/>
                <w:sz w:val="14"/>
              </w:rPr>
              <w:t>requerimiento</w:t>
            </w:r>
            <w:r>
              <w:rPr>
                <w:spacing w:val="-3"/>
                <w:w w:val="105"/>
                <w:sz w:val="14"/>
              </w:rPr>
              <w:t> </w:t>
            </w:r>
            <w:r>
              <w:rPr>
                <w:w w:val="105"/>
                <w:sz w:val="14"/>
              </w:rPr>
              <w:t>s</w:t>
            </w:r>
            <w:r>
              <w:rPr>
                <w:spacing w:val="44"/>
                <w:w w:val="105"/>
                <w:sz w:val="14"/>
              </w:rPr>
              <w:t> </w:t>
            </w:r>
            <w:r>
              <w:rPr>
                <w:w w:val="105"/>
                <w:sz w:val="14"/>
              </w:rPr>
              <w:t>pres</w:t>
            </w:r>
            <w:r>
              <w:rPr>
                <w:spacing w:val="-3"/>
                <w:w w:val="105"/>
                <w:sz w:val="14"/>
              </w:rPr>
              <w:t> </w:t>
            </w:r>
            <w:r>
              <w:rPr>
                <w:w w:val="105"/>
                <w:sz w:val="14"/>
              </w:rPr>
              <w:t>upues</w:t>
            </w:r>
            <w:r>
              <w:rPr>
                <w:spacing w:val="-4"/>
                <w:w w:val="105"/>
                <w:sz w:val="14"/>
              </w:rPr>
              <w:t> </w:t>
            </w:r>
            <w:r>
              <w:rPr>
                <w:w w:val="105"/>
                <w:sz w:val="14"/>
              </w:rPr>
              <w:t>tado</w:t>
            </w:r>
            <w:r>
              <w:rPr>
                <w:spacing w:val="43"/>
                <w:w w:val="105"/>
                <w:sz w:val="14"/>
              </w:rPr>
              <w:t> </w:t>
            </w:r>
            <w:r>
              <w:rPr>
                <w:spacing w:val="7"/>
                <w:w w:val="105"/>
                <w:sz w:val="14"/>
              </w:rPr>
              <w:t>actual</w:t>
            </w:r>
          </w:p>
        </w:tc>
        <w:tc>
          <w:tcPr>
            <w:tcW w:w="226"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251" w:type="dxa"/>
            <w:vMerge/>
            <w:tcBorders>
              <w:top w:val="nil"/>
              <w:left w:val="single" w:sz="18" w:space="0" w:color="000000"/>
              <w:bottom w:val="single" w:sz="18" w:space="0" w:color="000000"/>
              <w:right w:val="single" w:sz="8" w:space="0" w:color="D3D3D3"/>
            </w:tcBorders>
          </w:tcPr>
          <w:p>
            <w:pPr>
              <w:rPr>
                <w:sz w:val="2"/>
                <w:szCs w:val="2"/>
              </w:rPr>
            </w:pPr>
          </w:p>
        </w:tc>
        <w:tc>
          <w:tcPr>
            <w:tcW w:w="2163" w:type="dxa"/>
            <w:tcBorders>
              <w:left w:val="single" w:sz="8" w:space="0" w:color="D3D3D3"/>
              <w:bottom w:val="single" w:sz="18" w:space="0" w:color="000000"/>
              <w:right w:val="single" w:sz="8" w:space="0" w:color="D3D3D3"/>
            </w:tcBorders>
          </w:tcPr>
          <w:p>
            <w:pPr>
              <w:pStyle w:val="TableParagraph"/>
              <w:spacing w:line="262" w:lineRule="exact" w:before="3"/>
              <w:ind w:left="45"/>
              <w:jc w:val="center"/>
              <w:rPr>
                <w:sz w:val="24"/>
              </w:rPr>
            </w:pPr>
            <w:r>
              <w:rPr>
                <w:spacing w:val="-4"/>
                <w:sz w:val="24"/>
              </w:rPr>
              <w:t>2500</w:t>
            </w:r>
          </w:p>
        </w:tc>
        <w:tc>
          <w:tcPr>
            <w:tcW w:w="227" w:type="dxa"/>
            <w:vMerge/>
            <w:tcBorders>
              <w:top w:val="nil"/>
              <w:left w:val="single" w:sz="8" w:space="0" w:color="D3D3D3"/>
              <w:bottom w:val="single" w:sz="18" w:space="0" w:color="000000"/>
              <w:right w:val="single" w:sz="8" w:space="0" w:color="D3D3D3"/>
            </w:tcBorders>
          </w:tcPr>
          <w:p>
            <w:pPr>
              <w:rPr>
                <w:sz w:val="2"/>
                <w:szCs w:val="2"/>
              </w:rPr>
            </w:pPr>
          </w:p>
        </w:tc>
        <w:tc>
          <w:tcPr>
            <w:tcW w:w="444" w:type="dxa"/>
            <w:vMerge/>
            <w:tcBorders>
              <w:top w:val="nil"/>
              <w:left w:val="single" w:sz="8" w:space="0" w:color="D3D3D3"/>
              <w:bottom w:val="single" w:sz="18" w:space="0" w:color="000000"/>
              <w:right w:val="single" w:sz="18" w:space="0" w:color="000000"/>
            </w:tcBorders>
          </w:tcPr>
          <w:p>
            <w:pPr>
              <w:rPr>
                <w:sz w:val="2"/>
                <w:szCs w:val="2"/>
              </w:rPr>
            </w:pPr>
          </w:p>
        </w:tc>
        <w:tc>
          <w:tcPr>
            <w:tcW w:w="1291" w:type="dxa"/>
            <w:vMerge/>
            <w:tcBorders>
              <w:top w:val="nil"/>
              <w:left w:val="single" w:sz="18" w:space="0" w:color="000000"/>
              <w:bottom w:val="single" w:sz="18" w:space="0" w:color="000000"/>
              <w:right w:val="single" w:sz="18" w:space="0" w:color="000000"/>
            </w:tcBorders>
          </w:tcPr>
          <w:p>
            <w:pPr>
              <w:rPr>
                <w:sz w:val="2"/>
                <w:szCs w:val="2"/>
              </w:rPr>
            </w:pPr>
          </w:p>
        </w:tc>
      </w:tr>
    </w:tbl>
    <w:p>
      <w:pPr>
        <w:pStyle w:val="BodyText"/>
        <w:spacing w:before="150"/>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footerReference w:type="default" r:id="rId81"/>
          <w:pgSz w:w="16840" w:h="11910" w:orient="landscape"/>
          <w:pgMar w:header="0" w:footer="917" w:top="1340" w:bottom="1100" w:left="992" w:right="1559"/>
        </w:sectPr>
      </w:pPr>
    </w:p>
    <w:p>
      <w:pPr>
        <w:pStyle w:val="BodyText"/>
        <w:spacing w:before="73"/>
      </w:pPr>
    </w:p>
    <w:p>
      <w:pPr>
        <w:pStyle w:val="BodyText"/>
        <w:spacing w:before="1"/>
        <w:ind w:left="140"/>
      </w:pPr>
      <w:r>
        <w:rPr/>
        <w:t>Tabla</w:t>
      </w:r>
      <w:r>
        <w:rPr>
          <w:spacing w:val="-2"/>
        </w:rPr>
        <w:t> </w:t>
      </w:r>
      <w:r>
        <w:rPr/>
        <w:t>43</w:t>
      </w:r>
      <w:r>
        <w:rPr>
          <w:spacing w:val="-1"/>
        </w:rPr>
        <w:t> </w:t>
      </w:r>
      <w:r>
        <w:rPr/>
        <w:t>APO03</w:t>
      </w:r>
      <w:r>
        <w:rPr>
          <w:spacing w:val="-2"/>
        </w:rPr>
        <w:t> </w:t>
      </w:r>
      <w:r>
        <w:rPr/>
        <w:t>Gestionar</w:t>
      </w:r>
      <w:r>
        <w:rPr>
          <w:spacing w:val="-1"/>
        </w:rPr>
        <w:t> </w:t>
      </w:r>
      <w:r>
        <w:rPr/>
        <w:t>la</w:t>
      </w:r>
      <w:r>
        <w:rPr>
          <w:spacing w:val="-3"/>
        </w:rPr>
        <w:t> </w:t>
      </w:r>
      <w:r>
        <w:rPr/>
        <w:t>Arquitectura</w:t>
      </w:r>
      <w:r>
        <w:rPr>
          <w:spacing w:val="-3"/>
        </w:rPr>
        <w:t> </w:t>
      </w:r>
      <w:r>
        <w:rPr/>
        <w:t>Empresarial.</w:t>
      </w:r>
      <w:r>
        <w:rPr>
          <w:spacing w:val="-1"/>
        </w:rPr>
        <w:t> </w:t>
      </w:r>
      <w:r>
        <w:rPr/>
        <w:t>Cálculo</w:t>
      </w:r>
      <w:r>
        <w:rPr>
          <w:spacing w:val="-1"/>
        </w:rPr>
        <w:t> </w:t>
      </w:r>
      <w:r>
        <w:rPr/>
        <w:t>Métricas.</w:t>
      </w:r>
      <w:r>
        <w:rPr>
          <w:spacing w:val="2"/>
        </w:rPr>
        <w:t> </w:t>
      </w:r>
      <w:r>
        <w:rPr>
          <w:spacing w:val="-2"/>
        </w:rPr>
        <w:t>(Cont.)</w:t>
      </w:r>
    </w:p>
    <w:p>
      <w:pPr>
        <w:pStyle w:val="BodyText"/>
        <w:rPr>
          <w:sz w:val="12"/>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4"/>
        <w:gridCol w:w="2641"/>
        <w:gridCol w:w="4217"/>
        <w:gridCol w:w="238"/>
        <w:gridCol w:w="468"/>
        <w:gridCol w:w="264"/>
        <w:gridCol w:w="971"/>
        <w:gridCol w:w="239"/>
        <w:gridCol w:w="469"/>
        <w:gridCol w:w="1364"/>
      </w:tblGrid>
      <w:tr>
        <w:trPr>
          <w:trHeight w:val="184" w:hRule="atLeast"/>
        </w:trPr>
        <w:tc>
          <w:tcPr>
            <w:tcW w:w="13555" w:type="dxa"/>
            <w:gridSpan w:val="10"/>
            <w:tcBorders>
              <w:left w:val="single" w:sz="8" w:space="0" w:color="000000"/>
              <w:bottom w:val="single" w:sz="8" w:space="0" w:color="000000"/>
              <w:right w:val="single" w:sz="18" w:space="0" w:color="000000"/>
            </w:tcBorders>
            <w:shd w:val="clear" w:color="auto" w:fill="ACB8C9"/>
          </w:tcPr>
          <w:p>
            <w:pPr>
              <w:pStyle w:val="TableParagraph"/>
              <w:spacing w:before="42"/>
              <w:ind w:left="49"/>
              <w:rPr>
                <w:b/>
                <w:sz w:val="10"/>
              </w:rPr>
            </w:pPr>
            <w:r>
              <w:rPr>
                <w:b/>
                <w:w w:val="185"/>
                <w:sz w:val="10"/>
              </w:rPr>
              <w:t>O</w:t>
            </w:r>
            <w:r>
              <w:rPr>
                <w:b/>
                <w:spacing w:val="-19"/>
                <w:w w:val="185"/>
                <w:sz w:val="10"/>
              </w:rPr>
              <w:t> </w:t>
            </w:r>
            <w:r>
              <w:rPr>
                <w:b/>
                <w:w w:val="185"/>
                <w:sz w:val="10"/>
              </w:rPr>
              <w:t>bje</w:t>
            </w:r>
            <w:r>
              <w:rPr>
                <w:b/>
                <w:spacing w:val="-25"/>
                <w:w w:val="185"/>
                <w:sz w:val="10"/>
              </w:rPr>
              <w:t> </w:t>
            </w:r>
            <w:r>
              <w:rPr>
                <w:b/>
                <w:w w:val="185"/>
                <w:sz w:val="10"/>
              </w:rPr>
              <w:t>ti</w:t>
            </w:r>
            <w:r>
              <w:rPr>
                <w:b/>
                <w:spacing w:val="-29"/>
                <w:w w:val="185"/>
                <w:sz w:val="10"/>
              </w:rPr>
              <w:t> </w:t>
            </w:r>
            <w:r>
              <w:rPr>
                <w:b/>
                <w:w w:val="185"/>
                <w:sz w:val="10"/>
              </w:rPr>
              <w:t>vos</w:t>
            </w:r>
            <w:r>
              <w:rPr>
                <w:b/>
                <w:spacing w:val="27"/>
                <w:w w:val="185"/>
                <w:sz w:val="10"/>
              </w:rPr>
              <w:t> </w:t>
            </w:r>
            <w:r>
              <w:rPr>
                <w:b/>
                <w:w w:val="185"/>
                <w:sz w:val="10"/>
              </w:rPr>
              <w:t>y</w:t>
            </w:r>
            <w:r>
              <w:rPr>
                <w:b/>
                <w:spacing w:val="23"/>
                <w:w w:val="185"/>
                <w:sz w:val="10"/>
              </w:rPr>
              <w:t> </w:t>
            </w:r>
            <w:r>
              <w:rPr>
                <w:b/>
                <w:w w:val="185"/>
                <w:sz w:val="10"/>
              </w:rPr>
              <w:t>me</w:t>
            </w:r>
            <w:r>
              <w:rPr>
                <w:b/>
                <w:spacing w:val="-25"/>
                <w:w w:val="185"/>
                <w:sz w:val="10"/>
              </w:rPr>
              <w:t> </w:t>
            </w:r>
            <w:r>
              <w:rPr>
                <w:b/>
                <w:w w:val="185"/>
                <w:sz w:val="10"/>
              </w:rPr>
              <w:t>tri</w:t>
            </w:r>
            <w:r>
              <w:rPr>
                <w:b/>
                <w:spacing w:val="-29"/>
                <w:w w:val="185"/>
                <w:sz w:val="10"/>
              </w:rPr>
              <w:t> </w:t>
            </w:r>
            <w:r>
              <w:rPr>
                <w:b/>
                <w:w w:val="185"/>
                <w:sz w:val="10"/>
              </w:rPr>
              <w:t>cas</w:t>
            </w:r>
            <w:r>
              <w:rPr>
                <w:b/>
                <w:spacing w:val="28"/>
                <w:w w:val="185"/>
                <w:sz w:val="10"/>
              </w:rPr>
              <w:t> </w:t>
            </w:r>
            <w:r>
              <w:rPr>
                <w:b/>
                <w:w w:val="185"/>
                <w:sz w:val="10"/>
              </w:rPr>
              <w:t>de</w:t>
            </w:r>
            <w:r>
              <w:rPr>
                <w:b/>
                <w:spacing w:val="-25"/>
                <w:w w:val="185"/>
                <w:sz w:val="10"/>
              </w:rPr>
              <w:t> </w:t>
            </w:r>
            <w:r>
              <w:rPr>
                <w:b/>
                <w:w w:val="185"/>
                <w:sz w:val="10"/>
              </w:rPr>
              <w:t>l</w:t>
            </w:r>
            <w:r>
              <w:rPr>
                <w:b/>
                <w:spacing w:val="32"/>
                <w:w w:val="185"/>
                <w:sz w:val="10"/>
              </w:rPr>
              <w:t> </w:t>
            </w:r>
            <w:r>
              <w:rPr>
                <w:b/>
                <w:w w:val="185"/>
                <w:sz w:val="10"/>
              </w:rPr>
              <w:t>Proce</w:t>
            </w:r>
            <w:r>
              <w:rPr>
                <w:b/>
                <w:spacing w:val="-25"/>
                <w:w w:val="185"/>
                <w:sz w:val="10"/>
              </w:rPr>
              <w:t> </w:t>
            </w:r>
            <w:r>
              <w:rPr>
                <w:b/>
                <w:spacing w:val="-5"/>
                <w:w w:val="185"/>
                <w:sz w:val="10"/>
              </w:rPr>
              <w:t>so</w:t>
            </w:r>
          </w:p>
        </w:tc>
      </w:tr>
      <w:tr>
        <w:trPr>
          <w:trHeight w:val="183" w:hRule="atLeast"/>
        </w:trPr>
        <w:tc>
          <w:tcPr>
            <w:tcW w:w="2684" w:type="dxa"/>
            <w:tcBorders>
              <w:top w:val="single" w:sz="8" w:space="0" w:color="000000"/>
              <w:left w:val="single" w:sz="8" w:space="0" w:color="000000"/>
              <w:bottom w:val="single" w:sz="8" w:space="0" w:color="000000"/>
              <w:right w:val="single" w:sz="18" w:space="0" w:color="000000"/>
            </w:tcBorders>
            <w:shd w:val="clear" w:color="auto" w:fill="DDEBF7"/>
          </w:tcPr>
          <w:p>
            <w:pPr>
              <w:pStyle w:val="TableParagraph"/>
              <w:spacing w:before="42"/>
              <w:ind w:left="560"/>
              <w:rPr>
                <w:b/>
                <w:sz w:val="10"/>
              </w:rPr>
            </w:pPr>
            <w:r>
              <w:rPr>
                <w:b/>
                <w:w w:val="185"/>
                <w:sz w:val="10"/>
              </w:rPr>
              <w:t>Me</w:t>
            </w:r>
            <w:r>
              <w:rPr>
                <w:b/>
                <w:spacing w:val="-26"/>
                <w:w w:val="185"/>
                <w:sz w:val="10"/>
              </w:rPr>
              <w:t> </w:t>
            </w:r>
            <w:r>
              <w:rPr>
                <w:b/>
                <w:w w:val="185"/>
                <w:sz w:val="10"/>
              </w:rPr>
              <w:t>tas</w:t>
            </w:r>
            <w:r>
              <w:rPr>
                <w:b/>
                <w:spacing w:val="26"/>
                <w:w w:val="185"/>
                <w:sz w:val="10"/>
              </w:rPr>
              <w:t> </w:t>
            </w:r>
            <w:r>
              <w:rPr>
                <w:b/>
                <w:w w:val="185"/>
                <w:sz w:val="10"/>
              </w:rPr>
              <w:t>de</w:t>
            </w:r>
            <w:r>
              <w:rPr>
                <w:b/>
                <w:spacing w:val="-26"/>
                <w:w w:val="185"/>
                <w:sz w:val="10"/>
              </w:rPr>
              <w:t> </w:t>
            </w:r>
            <w:r>
              <w:rPr>
                <w:b/>
                <w:w w:val="185"/>
                <w:sz w:val="10"/>
              </w:rPr>
              <w:t>l</w:t>
            </w:r>
            <w:r>
              <w:rPr>
                <w:b/>
                <w:spacing w:val="30"/>
                <w:w w:val="185"/>
                <w:sz w:val="10"/>
              </w:rPr>
              <w:t> </w:t>
            </w:r>
            <w:r>
              <w:rPr>
                <w:b/>
                <w:w w:val="185"/>
                <w:sz w:val="10"/>
              </w:rPr>
              <w:t>Proce</w:t>
            </w:r>
            <w:r>
              <w:rPr>
                <w:b/>
                <w:spacing w:val="-25"/>
                <w:w w:val="185"/>
                <w:sz w:val="10"/>
              </w:rPr>
              <w:t> </w:t>
            </w:r>
            <w:r>
              <w:rPr>
                <w:b/>
                <w:spacing w:val="-5"/>
                <w:w w:val="185"/>
                <w:sz w:val="10"/>
              </w:rPr>
              <w:t>so</w:t>
            </w:r>
          </w:p>
        </w:tc>
        <w:tc>
          <w:tcPr>
            <w:tcW w:w="2641" w:type="dxa"/>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42"/>
              <w:ind w:left="318"/>
              <w:rPr>
                <w:b/>
                <w:sz w:val="10"/>
              </w:rPr>
            </w:pPr>
            <w:r>
              <w:rPr>
                <w:b/>
                <w:w w:val="185"/>
                <w:sz w:val="10"/>
              </w:rPr>
              <w:t>Mé</w:t>
            </w:r>
            <w:r>
              <w:rPr>
                <w:b/>
                <w:spacing w:val="-25"/>
                <w:w w:val="185"/>
                <w:sz w:val="10"/>
              </w:rPr>
              <w:t> </w:t>
            </w:r>
            <w:r>
              <w:rPr>
                <w:b/>
                <w:w w:val="185"/>
                <w:sz w:val="10"/>
              </w:rPr>
              <w:t>tri</w:t>
            </w:r>
            <w:r>
              <w:rPr>
                <w:b/>
                <w:spacing w:val="-28"/>
                <w:w w:val="185"/>
                <w:sz w:val="10"/>
              </w:rPr>
              <w:t> </w:t>
            </w:r>
            <w:r>
              <w:rPr>
                <w:b/>
                <w:w w:val="185"/>
                <w:sz w:val="10"/>
              </w:rPr>
              <w:t>cas</w:t>
            </w:r>
            <w:r>
              <w:rPr>
                <w:b/>
                <w:spacing w:val="28"/>
                <w:w w:val="185"/>
                <w:sz w:val="10"/>
              </w:rPr>
              <w:t> </w:t>
            </w:r>
            <w:r>
              <w:rPr>
                <w:b/>
                <w:w w:val="185"/>
                <w:sz w:val="10"/>
              </w:rPr>
              <w:t>Re</w:t>
            </w:r>
            <w:r>
              <w:rPr>
                <w:b/>
                <w:spacing w:val="-25"/>
                <w:w w:val="185"/>
                <w:sz w:val="10"/>
              </w:rPr>
              <w:t> </w:t>
            </w:r>
            <w:r>
              <w:rPr>
                <w:b/>
                <w:w w:val="185"/>
                <w:sz w:val="10"/>
              </w:rPr>
              <w:t>l</w:t>
            </w:r>
            <w:r>
              <w:rPr>
                <w:b/>
                <w:spacing w:val="-28"/>
                <w:w w:val="185"/>
                <w:sz w:val="10"/>
              </w:rPr>
              <w:t> </w:t>
            </w:r>
            <w:r>
              <w:rPr>
                <w:b/>
                <w:w w:val="185"/>
                <w:sz w:val="10"/>
              </w:rPr>
              <w:t>aci</w:t>
            </w:r>
            <w:r>
              <w:rPr>
                <w:b/>
                <w:spacing w:val="-28"/>
                <w:w w:val="185"/>
                <w:sz w:val="10"/>
              </w:rPr>
              <w:t> </w:t>
            </w:r>
            <w:r>
              <w:rPr>
                <w:b/>
                <w:spacing w:val="-2"/>
                <w:w w:val="185"/>
                <w:sz w:val="10"/>
              </w:rPr>
              <w:t>onadas</w:t>
            </w:r>
          </w:p>
        </w:tc>
        <w:tc>
          <w:tcPr>
            <w:tcW w:w="4923" w:type="dxa"/>
            <w:gridSpan w:val="3"/>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51"/>
              <w:ind w:left="1579"/>
              <w:rPr>
                <w:b/>
                <w:sz w:val="8"/>
              </w:rPr>
            </w:pPr>
            <w:r>
              <w:rPr>
                <w:b/>
                <w:w w:val="190"/>
                <w:sz w:val="8"/>
              </w:rPr>
              <w:t>F</w:t>
            </w:r>
            <w:r>
              <w:rPr>
                <w:b/>
                <w:spacing w:val="-12"/>
                <w:w w:val="190"/>
                <w:sz w:val="8"/>
              </w:rPr>
              <w:t> </w:t>
            </w:r>
            <w:r>
              <w:rPr>
                <w:b/>
                <w:w w:val="190"/>
                <w:sz w:val="8"/>
              </w:rPr>
              <w:t>ó</w:t>
            </w:r>
            <w:r>
              <w:rPr>
                <w:b/>
                <w:spacing w:val="7"/>
                <w:w w:val="190"/>
                <w:sz w:val="8"/>
              </w:rPr>
              <w:t> </w:t>
            </w:r>
            <w:r>
              <w:rPr>
                <w:b/>
                <w:w w:val="190"/>
                <w:sz w:val="8"/>
              </w:rPr>
              <w:t>rm</w:t>
            </w:r>
            <w:r>
              <w:rPr>
                <w:b/>
                <w:spacing w:val="-13"/>
                <w:w w:val="190"/>
                <w:sz w:val="8"/>
              </w:rPr>
              <w:t> </w:t>
            </w:r>
            <w:r>
              <w:rPr>
                <w:b/>
                <w:w w:val="190"/>
                <w:sz w:val="8"/>
              </w:rPr>
              <w:t>u</w:t>
            </w:r>
            <w:r>
              <w:rPr>
                <w:b/>
                <w:spacing w:val="-21"/>
                <w:w w:val="190"/>
                <w:sz w:val="8"/>
              </w:rPr>
              <w:t> </w:t>
            </w:r>
            <w:r>
              <w:rPr>
                <w:b/>
                <w:w w:val="190"/>
                <w:sz w:val="8"/>
              </w:rPr>
              <w:t>la</w:t>
            </w:r>
            <w:r>
              <w:rPr>
                <w:b/>
                <w:spacing w:val="29"/>
                <w:w w:val="190"/>
                <w:sz w:val="8"/>
              </w:rPr>
              <w:t>  </w:t>
            </w:r>
            <w:r>
              <w:rPr>
                <w:b/>
                <w:w w:val="190"/>
                <w:sz w:val="8"/>
              </w:rPr>
              <w:t>d</w:t>
            </w:r>
            <w:r>
              <w:rPr>
                <w:b/>
                <w:spacing w:val="-21"/>
                <w:w w:val="190"/>
                <w:sz w:val="8"/>
              </w:rPr>
              <w:t> </w:t>
            </w:r>
            <w:r>
              <w:rPr>
                <w:b/>
                <w:w w:val="190"/>
                <w:sz w:val="8"/>
              </w:rPr>
              <w:t>e</w:t>
            </w:r>
            <w:r>
              <w:rPr>
                <w:b/>
                <w:spacing w:val="51"/>
                <w:w w:val="190"/>
                <w:sz w:val="8"/>
              </w:rPr>
              <w:t> </w:t>
            </w:r>
            <w:r>
              <w:rPr>
                <w:b/>
                <w:w w:val="190"/>
                <w:sz w:val="8"/>
              </w:rPr>
              <w:t>c</w:t>
            </w:r>
            <w:r>
              <w:rPr>
                <w:b/>
                <w:spacing w:val="-3"/>
                <w:w w:val="190"/>
                <w:sz w:val="8"/>
              </w:rPr>
              <w:t> </w:t>
            </w:r>
            <w:r>
              <w:rPr>
                <w:b/>
                <w:w w:val="190"/>
                <w:sz w:val="8"/>
              </w:rPr>
              <w:t>á</w:t>
            </w:r>
            <w:r>
              <w:rPr>
                <w:b/>
                <w:spacing w:val="-11"/>
                <w:w w:val="190"/>
                <w:sz w:val="8"/>
              </w:rPr>
              <w:t> </w:t>
            </w:r>
            <w:r>
              <w:rPr>
                <w:b/>
                <w:w w:val="190"/>
                <w:sz w:val="8"/>
              </w:rPr>
              <w:t>lc</w:t>
            </w:r>
            <w:r>
              <w:rPr>
                <w:b/>
                <w:spacing w:val="-3"/>
                <w:w w:val="190"/>
                <w:sz w:val="8"/>
              </w:rPr>
              <w:t> </w:t>
            </w:r>
            <w:r>
              <w:rPr>
                <w:b/>
                <w:w w:val="190"/>
                <w:sz w:val="8"/>
              </w:rPr>
              <w:t>u</w:t>
            </w:r>
            <w:r>
              <w:rPr>
                <w:b/>
                <w:spacing w:val="-21"/>
                <w:w w:val="190"/>
                <w:sz w:val="8"/>
              </w:rPr>
              <w:t> </w:t>
            </w:r>
            <w:r>
              <w:rPr>
                <w:b/>
                <w:spacing w:val="-5"/>
                <w:w w:val="190"/>
                <w:sz w:val="8"/>
              </w:rPr>
              <w:t>lo</w:t>
            </w:r>
          </w:p>
        </w:tc>
        <w:tc>
          <w:tcPr>
            <w:tcW w:w="1943" w:type="dxa"/>
            <w:gridSpan w:val="4"/>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42"/>
              <w:ind w:left="217"/>
              <w:rPr>
                <w:b/>
                <w:sz w:val="10"/>
              </w:rPr>
            </w:pPr>
            <w:r>
              <w:rPr>
                <w:b/>
                <w:w w:val="185"/>
                <w:sz w:val="10"/>
              </w:rPr>
              <w:t>C</w:t>
            </w:r>
            <w:r>
              <w:rPr>
                <w:b/>
                <w:spacing w:val="-23"/>
                <w:w w:val="185"/>
                <w:sz w:val="10"/>
              </w:rPr>
              <w:t> </w:t>
            </w:r>
            <w:r>
              <w:rPr>
                <w:b/>
                <w:w w:val="185"/>
                <w:sz w:val="10"/>
              </w:rPr>
              <w:t>ál</w:t>
            </w:r>
            <w:r>
              <w:rPr>
                <w:b/>
                <w:spacing w:val="-26"/>
                <w:w w:val="185"/>
                <w:sz w:val="10"/>
              </w:rPr>
              <w:t> </w:t>
            </w:r>
            <w:r>
              <w:rPr>
                <w:b/>
                <w:w w:val="185"/>
                <w:sz w:val="10"/>
              </w:rPr>
              <w:t>cul</w:t>
            </w:r>
            <w:r>
              <w:rPr>
                <w:b/>
                <w:spacing w:val="-25"/>
                <w:w w:val="185"/>
                <w:sz w:val="10"/>
              </w:rPr>
              <w:t> </w:t>
            </w:r>
            <w:r>
              <w:rPr>
                <w:b/>
                <w:w w:val="185"/>
                <w:sz w:val="10"/>
              </w:rPr>
              <w:t>o</w:t>
            </w:r>
            <w:r>
              <w:rPr>
                <w:b/>
                <w:spacing w:val="34"/>
                <w:w w:val="185"/>
                <w:sz w:val="10"/>
              </w:rPr>
              <w:t> </w:t>
            </w:r>
            <w:r>
              <w:rPr>
                <w:b/>
                <w:w w:val="185"/>
                <w:sz w:val="10"/>
              </w:rPr>
              <w:t>mé</w:t>
            </w:r>
            <w:r>
              <w:rPr>
                <w:b/>
                <w:spacing w:val="-21"/>
                <w:w w:val="185"/>
                <w:sz w:val="10"/>
              </w:rPr>
              <w:t> </w:t>
            </w:r>
            <w:r>
              <w:rPr>
                <w:b/>
                <w:w w:val="185"/>
                <w:sz w:val="10"/>
              </w:rPr>
              <w:t>tri</w:t>
            </w:r>
            <w:r>
              <w:rPr>
                <w:b/>
                <w:spacing w:val="-26"/>
                <w:w w:val="185"/>
                <w:sz w:val="10"/>
              </w:rPr>
              <w:t> </w:t>
            </w:r>
            <w:r>
              <w:rPr>
                <w:b/>
                <w:spacing w:val="-5"/>
                <w:w w:val="185"/>
                <w:sz w:val="10"/>
              </w:rPr>
              <w:t>cas</w:t>
            </w:r>
          </w:p>
        </w:tc>
        <w:tc>
          <w:tcPr>
            <w:tcW w:w="1364" w:type="dxa"/>
            <w:tcBorders>
              <w:top w:val="single" w:sz="8" w:space="0" w:color="000000"/>
              <w:left w:val="single" w:sz="18" w:space="0" w:color="000000"/>
              <w:bottom w:val="single" w:sz="8" w:space="0" w:color="000000"/>
              <w:right w:val="single" w:sz="18" w:space="0" w:color="000000"/>
            </w:tcBorders>
            <w:shd w:val="clear" w:color="auto" w:fill="DDEBF7"/>
          </w:tcPr>
          <w:p>
            <w:pPr>
              <w:pStyle w:val="TableParagraph"/>
              <w:spacing w:before="42"/>
              <w:ind w:left="369"/>
              <w:rPr>
                <w:b/>
                <w:sz w:val="10"/>
              </w:rPr>
            </w:pPr>
            <w:r>
              <w:rPr>
                <w:b/>
                <w:spacing w:val="-12"/>
                <w:w w:val="185"/>
                <w:sz w:val="10"/>
              </w:rPr>
              <w:t>TO</w:t>
            </w:r>
            <w:r>
              <w:rPr>
                <w:b/>
                <w:spacing w:val="-21"/>
                <w:w w:val="185"/>
                <w:sz w:val="10"/>
              </w:rPr>
              <w:t> </w:t>
            </w:r>
            <w:r>
              <w:rPr>
                <w:b/>
                <w:spacing w:val="-5"/>
                <w:w w:val="185"/>
                <w:sz w:val="10"/>
              </w:rPr>
              <w:t>TAL</w:t>
            </w:r>
          </w:p>
        </w:tc>
      </w:tr>
      <w:tr>
        <w:trPr>
          <w:trHeight w:val="275" w:hRule="atLeast"/>
        </w:trPr>
        <w:tc>
          <w:tcPr>
            <w:tcW w:w="2684" w:type="dxa"/>
            <w:vMerge w:val="restart"/>
            <w:tcBorders>
              <w:top w:val="single" w:sz="8" w:space="0" w:color="000000"/>
              <w:left w:val="single" w:sz="8" w:space="0" w:color="000000"/>
              <w:bottom w:val="single" w:sz="8" w:space="0" w:color="000000"/>
              <w:right w:val="single" w:sz="18" w:space="0" w:color="000000"/>
            </w:tcBorders>
          </w:tcPr>
          <w:p>
            <w:pPr>
              <w:pStyle w:val="TableParagraph"/>
              <w:spacing w:before="52"/>
              <w:ind w:left="49"/>
              <w:rPr>
                <w:sz w:val="10"/>
              </w:rPr>
            </w:pPr>
            <w:r>
              <w:rPr>
                <w:w w:val="185"/>
                <w:sz w:val="10"/>
              </w:rPr>
              <w:t>1.</w:t>
            </w:r>
            <w:r>
              <w:rPr>
                <w:spacing w:val="9"/>
                <w:w w:val="185"/>
                <w:sz w:val="10"/>
              </w:rPr>
              <w:t> </w:t>
            </w:r>
            <w:r>
              <w:rPr>
                <w:w w:val="185"/>
                <w:sz w:val="10"/>
              </w:rPr>
              <w:t>La</w:t>
            </w:r>
            <w:r>
              <w:rPr>
                <w:spacing w:val="8"/>
                <w:w w:val="185"/>
                <w:sz w:val="10"/>
              </w:rPr>
              <w:t> </w:t>
            </w:r>
            <w:r>
              <w:rPr>
                <w:w w:val="185"/>
                <w:sz w:val="10"/>
              </w:rPr>
              <w:t>arquit</w:t>
            </w:r>
            <w:r>
              <w:rPr>
                <w:spacing w:val="-30"/>
                <w:w w:val="185"/>
                <w:sz w:val="10"/>
              </w:rPr>
              <w:t> </w:t>
            </w:r>
            <w:r>
              <w:rPr>
                <w:w w:val="185"/>
                <w:sz w:val="10"/>
              </w:rPr>
              <w:t>ect</w:t>
            </w:r>
            <w:r>
              <w:rPr>
                <w:spacing w:val="-31"/>
                <w:w w:val="185"/>
                <w:sz w:val="10"/>
              </w:rPr>
              <w:t> </w:t>
            </w:r>
            <w:r>
              <w:rPr>
                <w:w w:val="185"/>
                <w:sz w:val="10"/>
              </w:rPr>
              <w:t>ura</w:t>
            </w:r>
            <w:r>
              <w:rPr>
                <w:spacing w:val="8"/>
                <w:w w:val="185"/>
                <w:sz w:val="10"/>
              </w:rPr>
              <w:t> </w:t>
            </w:r>
            <w:r>
              <w:rPr>
                <w:w w:val="185"/>
                <w:sz w:val="10"/>
              </w:rPr>
              <w:t>y</w:t>
            </w:r>
            <w:r>
              <w:rPr>
                <w:spacing w:val="14"/>
                <w:w w:val="185"/>
                <w:sz w:val="10"/>
              </w:rPr>
              <w:t> </w:t>
            </w:r>
            <w:r>
              <w:rPr>
                <w:spacing w:val="-5"/>
                <w:w w:val="185"/>
                <w:sz w:val="10"/>
              </w:rPr>
              <w:t>los</w:t>
            </w:r>
          </w:p>
          <w:p>
            <w:pPr>
              <w:pStyle w:val="TableParagraph"/>
              <w:spacing w:line="304" w:lineRule="auto" w:before="30"/>
              <w:ind w:left="49" w:right="20"/>
              <w:rPr>
                <w:sz w:val="10"/>
              </w:rPr>
            </w:pPr>
            <w:r>
              <w:rPr>
                <w:w w:val="185"/>
                <w:sz w:val="10"/>
              </w:rPr>
              <w:t>est</w:t>
            </w:r>
            <w:r>
              <w:rPr>
                <w:spacing w:val="-27"/>
                <w:w w:val="185"/>
                <w:sz w:val="10"/>
              </w:rPr>
              <w:t> </w:t>
            </w:r>
            <w:r>
              <w:rPr>
                <w:w w:val="185"/>
                <w:sz w:val="10"/>
              </w:rPr>
              <w:t>ándares</w:t>
            </w:r>
            <w:r>
              <w:rPr>
                <w:w w:val="185"/>
                <w:sz w:val="10"/>
              </w:rPr>
              <w:t> son</w:t>
            </w:r>
            <w:r>
              <w:rPr>
                <w:w w:val="185"/>
                <w:sz w:val="10"/>
              </w:rPr>
              <w:t> eficaces</w:t>
            </w:r>
            <w:r>
              <w:rPr>
                <w:w w:val="185"/>
                <w:sz w:val="10"/>
              </w:rPr>
              <w:t> apoyando</w:t>
            </w:r>
            <w:r>
              <w:rPr>
                <w:spacing w:val="40"/>
                <w:w w:val="185"/>
                <w:sz w:val="10"/>
              </w:rPr>
              <w:t> </w:t>
            </w:r>
            <w:r>
              <w:rPr>
                <w:w w:val="185"/>
                <w:sz w:val="10"/>
              </w:rPr>
              <w:t>a</w:t>
            </w:r>
            <w:r>
              <w:rPr>
                <w:w w:val="185"/>
                <w:sz w:val="10"/>
              </w:rPr>
              <w:t> la</w:t>
            </w:r>
            <w:r>
              <w:rPr>
                <w:w w:val="185"/>
                <w:sz w:val="10"/>
              </w:rPr>
              <w:t> empresa.</w:t>
            </w:r>
          </w:p>
        </w:tc>
        <w:tc>
          <w:tcPr>
            <w:tcW w:w="2641"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106"/>
              </w:numPr>
              <w:tabs>
                <w:tab w:pos="163" w:val="left" w:leader="none"/>
              </w:tabs>
              <w:spacing w:line="99" w:lineRule="exact" w:before="0" w:after="0"/>
              <w:ind w:left="163" w:right="0" w:hanging="118"/>
              <w:jc w:val="left"/>
              <w:rPr>
                <w:sz w:val="10"/>
              </w:rPr>
            </w:pPr>
            <w:r>
              <w:rPr>
                <w:w w:val="185"/>
                <w:sz w:val="10"/>
              </w:rPr>
              <w:t>Número</w:t>
            </w:r>
            <w:r>
              <w:rPr>
                <w:spacing w:val="13"/>
                <w:w w:val="185"/>
                <w:sz w:val="10"/>
              </w:rPr>
              <w:t> </w:t>
            </w:r>
            <w:r>
              <w:rPr>
                <w:w w:val="185"/>
                <w:sz w:val="10"/>
              </w:rPr>
              <w:t>de</w:t>
            </w:r>
            <w:r>
              <w:rPr>
                <w:spacing w:val="6"/>
                <w:w w:val="185"/>
                <w:sz w:val="10"/>
              </w:rPr>
              <w:t> </w:t>
            </w:r>
            <w:r>
              <w:rPr>
                <w:spacing w:val="-2"/>
                <w:w w:val="185"/>
                <w:sz w:val="10"/>
              </w:rPr>
              <w:t>excepciones</w:t>
            </w:r>
          </w:p>
          <w:p>
            <w:pPr>
              <w:pStyle w:val="TableParagraph"/>
              <w:spacing w:line="140" w:lineRule="atLeast"/>
              <w:ind w:left="45" w:right="79"/>
              <w:rPr>
                <w:sz w:val="10"/>
              </w:rPr>
            </w:pPr>
            <w:r>
              <w:rPr>
                <w:w w:val="185"/>
                <w:sz w:val="10"/>
              </w:rPr>
              <w:t>solicit</w:t>
            </w:r>
            <w:r>
              <w:rPr>
                <w:spacing w:val="-31"/>
                <w:w w:val="185"/>
                <w:sz w:val="10"/>
              </w:rPr>
              <w:t> </w:t>
            </w:r>
            <w:r>
              <w:rPr>
                <w:w w:val="185"/>
                <w:sz w:val="10"/>
              </w:rPr>
              <w:t>adas</w:t>
            </w:r>
            <w:r>
              <w:rPr>
                <w:w w:val="185"/>
                <w:sz w:val="10"/>
              </w:rPr>
              <w:t> y</w:t>
            </w:r>
            <w:r>
              <w:rPr>
                <w:w w:val="185"/>
                <w:sz w:val="10"/>
              </w:rPr>
              <w:t> concedidas</w:t>
            </w:r>
            <w:r>
              <w:rPr>
                <w:w w:val="185"/>
                <w:sz w:val="10"/>
              </w:rPr>
              <w:t> en</w:t>
            </w:r>
            <w:r>
              <w:rPr>
                <w:w w:val="185"/>
                <w:sz w:val="10"/>
              </w:rPr>
              <w:t> los est</w:t>
            </w:r>
            <w:r>
              <w:rPr>
                <w:spacing w:val="-26"/>
                <w:w w:val="185"/>
                <w:sz w:val="10"/>
              </w:rPr>
              <w:t> </w:t>
            </w:r>
            <w:r>
              <w:rPr>
                <w:w w:val="185"/>
                <w:sz w:val="10"/>
              </w:rPr>
              <w:t>ándares</w:t>
            </w:r>
            <w:r>
              <w:rPr>
                <w:w w:val="185"/>
                <w:sz w:val="10"/>
              </w:rPr>
              <w:t> de</w:t>
            </w:r>
            <w:r>
              <w:rPr>
                <w:w w:val="185"/>
                <w:sz w:val="10"/>
              </w:rPr>
              <w:t> la</w:t>
            </w:r>
            <w:r>
              <w:rPr>
                <w:w w:val="185"/>
                <w:sz w:val="10"/>
              </w:rPr>
              <w:t> arquit</w:t>
            </w:r>
            <w:r>
              <w:rPr>
                <w:spacing w:val="-26"/>
                <w:w w:val="185"/>
                <w:sz w:val="10"/>
              </w:rPr>
              <w:t> </w:t>
            </w:r>
            <w:r>
              <w:rPr>
                <w:w w:val="185"/>
                <w:sz w:val="10"/>
              </w:rPr>
              <w:t>ect</w:t>
            </w:r>
            <w:r>
              <w:rPr>
                <w:spacing w:val="-26"/>
                <w:w w:val="185"/>
                <w:sz w:val="10"/>
              </w:rPr>
              <w:t> </w:t>
            </w:r>
            <w:r>
              <w:rPr>
                <w:w w:val="185"/>
                <w:sz w:val="10"/>
              </w:rPr>
              <w:t>ura </w:t>
            </w:r>
            <w:r>
              <w:rPr>
                <w:spacing w:val="-2"/>
                <w:w w:val="185"/>
                <w:sz w:val="10"/>
              </w:rPr>
              <w:t>básica</w:t>
            </w:r>
          </w:p>
        </w:tc>
        <w:tc>
          <w:tcPr>
            <w:tcW w:w="4217" w:type="dxa"/>
            <w:tcBorders>
              <w:top w:val="single" w:sz="8" w:space="0" w:color="000000"/>
              <w:left w:val="single" w:sz="18" w:space="0" w:color="000000"/>
              <w:bottom w:val="single" w:sz="4" w:space="0" w:color="D3D3D3"/>
              <w:right w:val="single" w:sz="8" w:space="0" w:color="D3D3D3"/>
            </w:tcBorders>
          </w:tcPr>
          <w:p>
            <w:pPr>
              <w:pStyle w:val="TableParagraph"/>
              <w:spacing w:line="110" w:lineRule="atLeast" w:before="23"/>
              <w:ind w:left="1033" w:right="256" w:hanging="767"/>
              <w:rPr>
                <w:sz w:val="8"/>
              </w:rPr>
            </w:pPr>
            <w:r>
              <w:rPr>
                <w:w w:val="190"/>
                <w:sz w:val="8"/>
              </w:rPr>
              <w:t>Núm</w:t>
            </w:r>
            <w:r>
              <w:rPr>
                <w:spacing w:val="-20"/>
                <w:w w:val="190"/>
                <w:sz w:val="8"/>
              </w:rPr>
              <w:t> </w:t>
            </w:r>
            <w:r>
              <w:rPr>
                <w:w w:val="190"/>
                <w:sz w:val="8"/>
              </w:rPr>
              <w:t>e</w:t>
            </w:r>
            <w:r>
              <w:rPr>
                <w:spacing w:val="-20"/>
                <w:w w:val="190"/>
                <w:sz w:val="8"/>
              </w:rPr>
              <w:t> </w:t>
            </w:r>
            <w:r>
              <w:rPr>
                <w:w w:val="190"/>
                <w:sz w:val="8"/>
              </w:rPr>
              <w:t>ro</w:t>
            </w:r>
            <w:r>
              <w:rPr>
                <w:spacing w:val="27"/>
                <w:w w:val="190"/>
                <w:sz w:val="8"/>
              </w:rPr>
              <w:t> </w:t>
            </w:r>
            <w:r>
              <w:rPr>
                <w:w w:val="190"/>
                <w:sz w:val="8"/>
              </w:rPr>
              <w:t>de</w:t>
            </w:r>
            <w:r>
              <w:rPr>
                <w:spacing w:val="18"/>
                <w:w w:val="190"/>
                <w:sz w:val="8"/>
              </w:rPr>
              <w:t> </w:t>
            </w:r>
            <w:r>
              <w:rPr>
                <w:w w:val="190"/>
                <w:sz w:val="8"/>
              </w:rPr>
              <w:t>m</w:t>
            </w:r>
            <w:r>
              <w:rPr>
                <w:spacing w:val="-20"/>
                <w:w w:val="190"/>
                <w:sz w:val="8"/>
              </w:rPr>
              <w:t> </w:t>
            </w:r>
            <w:r>
              <w:rPr>
                <w:w w:val="190"/>
                <w:sz w:val="8"/>
              </w:rPr>
              <w:t>a</w:t>
            </w:r>
            <w:r>
              <w:rPr>
                <w:spacing w:val="-20"/>
                <w:w w:val="190"/>
                <w:sz w:val="8"/>
              </w:rPr>
              <w:t> </w:t>
            </w:r>
            <w:r>
              <w:rPr>
                <w:w w:val="190"/>
                <w:sz w:val="8"/>
              </w:rPr>
              <w:t>nte</w:t>
            </w:r>
            <w:r>
              <w:rPr>
                <w:spacing w:val="-20"/>
                <w:w w:val="190"/>
                <w:sz w:val="8"/>
              </w:rPr>
              <w:t> </w:t>
            </w:r>
            <w:r>
              <w:rPr>
                <w:w w:val="190"/>
                <w:sz w:val="8"/>
              </w:rPr>
              <w:t>nim</w:t>
            </w:r>
            <w:r>
              <w:rPr>
                <w:spacing w:val="-20"/>
                <w:w w:val="190"/>
                <w:sz w:val="8"/>
              </w:rPr>
              <w:t> </w:t>
            </w:r>
            <w:r>
              <w:rPr>
                <w:w w:val="190"/>
                <w:sz w:val="8"/>
              </w:rPr>
              <w:t>ie</w:t>
            </w:r>
            <w:r>
              <w:rPr>
                <w:spacing w:val="-20"/>
                <w:w w:val="190"/>
                <w:sz w:val="8"/>
              </w:rPr>
              <w:t> </w:t>
            </w:r>
            <w:r>
              <w:rPr>
                <w:w w:val="190"/>
                <w:sz w:val="8"/>
              </w:rPr>
              <w:t>nto</w:t>
            </w:r>
            <w:r>
              <w:rPr>
                <w:spacing w:val="28"/>
                <w:w w:val="190"/>
                <w:sz w:val="8"/>
              </w:rPr>
              <w:t> </w:t>
            </w:r>
            <w:r>
              <w:rPr>
                <w:w w:val="190"/>
                <w:sz w:val="8"/>
              </w:rPr>
              <w:t>e</w:t>
            </w:r>
            <w:r>
              <w:rPr>
                <w:spacing w:val="-20"/>
                <w:w w:val="190"/>
                <w:sz w:val="8"/>
              </w:rPr>
              <w:t> </w:t>
            </w:r>
            <w:r>
              <w:rPr>
                <w:w w:val="190"/>
                <w:sz w:val="8"/>
              </w:rPr>
              <w:t>je</w:t>
            </w:r>
            <w:r>
              <w:rPr>
                <w:spacing w:val="-20"/>
                <w:w w:val="190"/>
                <w:sz w:val="8"/>
              </w:rPr>
              <w:t> </w:t>
            </w:r>
            <w:r>
              <w:rPr>
                <w:w w:val="190"/>
                <w:sz w:val="8"/>
              </w:rPr>
              <w:t>c</w:t>
            </w:r>
            <w:r>
              <w:rPr>
                <w:spacing w:val="-20"/>
                <w:w w:val="190"/>
                <w:sz w:val="8"/>
              </w:rPr>
              <w:t> </w:t>
            </w:r>
            <w:r>
              <w:rPr>
                <w:w w:val="190"/>
                <w:sz w:val="8"/>
              </w:rPr>
              <w:t>uta</w:t>
            </w:r>
            <w:r>
              <w:rPr>
                <w:spacing w:val="-20"/>
                <w:w w:val="190"/>
                <w:sz w:val="8"/>
              </w:rPr>
              <w:t> </w:t>
            </w:r>
            <w:r>
              <w:rPr>
                <w:w w:val="190"/>
                <w:sz w:val="8"/>
              </w:rPr>
              <w:t>do</w:t>
            </w:r>
            <w:r>
              <w:rPr>
                <w:spacing w:val="28"/>
                <w:w w:val="190"/>
                <w:sz w:val="8"/>
              </w:rPr>
              <w:t> </w:t>
            </w:r>
            <w:r>
              <w:rPr>
                <w:w w:val="190"/>
                <w:sz w:val="8"/>
              </w:rPr>
              <w:t>e</w:t>
            </w:r>
            <w:r>
              <w:rPr>
                <w:spacing w:val="-20"/>
                <w:w w:val="190"/>
                <w:sz w:val="8"/>
              </w:rPr>
              <w:t> </w:t>
            </w:r>
            <w:r>
              <w:rPr>
                <w:w w:val="190"/>
                <w:sz w:val="8"/>
              </w:rPr>
              <w:t>n</w:t>
            </w:r>
            <w:r>
              <w:rPr>
                <w:spacing w:val="9"/>
                <w:w w:val="190"/>
                <w:sz w:val="8"/>
              </w:rPr>
              <w:t> </w:t>
            </w:r>
            <w:r>
              <w:rPr>
                <w:w w:val="190"/>
                <w:sz w:val="8"/>
              </w:rPr>
              <w:t>la</w:t>
            </w:r>
            <w:r>
              <w:rPr>
                <w:spacing w:val="-20"/>
                <w:w w:val="190"/>
                <w:sz w:val="8"/>
              </w:rPr>
              <w:t> </w:t>
            </w:r>
            <w:r>
              <w:rPr>
                <w:w w:val="190"/>
                <w:sz w:val="8"/>
              </w:rPr>
              <w:t>s</w:t>
            </w:r>
            <w:r>
              <w:rPr>
                <w:spacing w:val="28"/>
                <w:w w:val="190"/>
                <w:sz w:val="8"/>
              </w:rPr>
              <w:t> </w:t>
            </w:r>
            <w:r>
              <w:rPr>
                <w:w w:val="190"/>
                <w:sz w:val="8"/>
              </w:rPr>
              <w:t>re</w:t>
            </w:r>
            <w:r>
              <w:rPr>
                <w:spacing w:val="-20"/>
                <w:w w:val="190"/>
                <w:sz w:val="8"/>
              </w:rPr>
              <w:t> </w:t>
            </w:r>
            <w:r>
              <w:rPr>
                <w:w w:val="190"/>
                <w:sz w:val="8"/>
              </w:rPr>
              <w:t>de</w:t>
            </w:r>
            <w:r>
              <w:rPr>
                <w:spacing w:val="-20"/>
                <w:w w:val="190"/>
                <w:sz w:val="8"/>
              </w:rPr>
              <w:t> </w:t>
            </w:r>
            <w:r>
              <w:rPr>
                <w:w w:val="190"/>
                <w:sz w:val="8"/>
              </w:rPr>
              <w:t>s</w:t>
            </w:r>
            <w:r>
              <w:rPr>
                <w:spacing w:val="28"/>
                <w:w w:val="190"/>
                <w:sz w:val="8"/>
              </w:rPr>
              <w:t> </w:t>
            </w:r>
            <w:r>
              <w:rPr>
                <w:w w:val="190"/>
                <w:sz w:val="8"/>
              </w:rPr>
              <w:t>de</w:t>
            </w:r>
            <w:r>
              <w:rPr>
                <w:spacing w:val="40"/>
                <w:w w:val="190"/>
                <w:sz w:val="8"/>
              </w:rPr>
              <w:t> </w:t>
            </w:r>
            <w:r>
              <w:rPr>
                <w:w w:val="190"/>
                <w:sz w:val="8"/>
              </w:rPr>
              <w:t>c</w:t>
            </w:r>
            <w:r>
              <w:rPr>
                <w:spacing w:val="-19"/>
                <w:w w:val="190"/>
                <w:sz w:val="8"/>
              </w:rPr>
              <w:t> </w:t>
            </w:r>
            <w:r>
              <w:rPr>
                <w:w w:val="190"/>
                <w:sz w:val="8"/>
              </w:rPr>
              <w:t>o</w:t>
            </w:r>
            <w:r>
              <w:rPr>
                <w:spacing w:val="-8"/>
                <w:w w:val="190"/>
                <w:sz w:val="8"/>
              </w:rPr>
              <w:t> </w:t>
            </w:r>
            <w:r>
              <w:rPr>
                <w:w w:val="190"/>
                <w:sz w:val="8"/>
              </w:rPr>
              <w:t>m</w:t>
            </w:r>
            <w:r>
              <w:rPr>
                <w:spacing w:val="-19"/>
                <w:w w:val="190"/>
                <w:sz w:val="8"/>
              </w:rPr>
              <w:t> </w:t>
            </w:r>
            <w:r>
              <w:rPr>
                <w:w w:val="190"/>
                <w:sz w:val="8"/>
              </w:rPr>
              <w:t>unic</w:t>
            </w:r>
            <w:r>
              <w:rPr>
                <w:spacing w:val="-19"/>
                <w:w w:val="190"/>
                <w:sz w:val="8"/>
              </w:rPr>
              <w:t> </w:t>
            </w:r>
            <w:r>
              <w:rPr>
                <w:w w:val="190"/>
                <w:sz w:val="8"/>
              </w:rPr>
              <w:t>a</w:t>
            </w:r>
            <w:r>
              <w:rPr>
                <w:spacing w:val="-19"/>
                <w:w w:val="190"/>
                <w:sz w:val="8"/>
              </w:rPr>
              <w:t> </w:t>
            </w:r>
            <w:r>
              <w:rPr>
                <w:w w:val="190"/>
                <w:sz w:val="8"/>
              </w:rPr>
              <w:t>c</w:t>
            </w:r>
            <w:r>
              <w:rPr>
                <w:spacing w:val="-19"/>
                <w:w w:val="190"/>
                <w:sz w:val="8"/>
              </w:rPr>
              <w:t> </w:t>
            </w:r>
            <w:r>
              <w:rPr>
                <w:w w:val="190"/>
                <w:sz w:val="8"/>
              </w:rPr>
              <w:t>ió</w:t>
            </w:r>
            <w:r>
              <w:rPr>
                <w:spacing w:val="-8"/>
                <w:w w:val="190"/>
                <w:sz w:val="8"/>
              </w:rPr>
              <w:t> </w:t>
            </w:r>
            <w:r>
              <w:rPr>
                <w:w w:val="190"/>
                <w:sz w:val="8"/>
              </w:rPr>
              <w:t>n</w:t>
            </w:r>
            <w:r>
              <w:rPr>
                <w:w w:val="190"/>
                <w:sz w:val="8"/>
              </w:rPr>
              <w:t> e</w:t>
            </w:r>
            <w:r>
              <w:rPr>
                <w:spacing w:val="-19"/>
                <w:w w:val="190"/>
                <w:sz w:val="8"/>
              </w:rPr>
              <w:t> </w:t>
            </w:r>
            <w:r>
              <w:rPr>
                <w:w w:val="190"/>
                <w:sz w:val="8"/>
              </w:rPr>
              <w:t>n</w:t>
            </w:r>
            <w:r>
              <w:rPr>
                <w:w w:val="190"/>
                <w:sz w:val="8"/>
              </w:rPr>
              <w:t> e</w:t>
            </w:r>
            <w:r>
              <w:rPr>
                <w:spacing w:val="-19"/>
                <w:w w:val="190"/>
                <w:sz w:val="8"/>
              </w:rPr>
              <w:t> </w:t>
            </w:r>
            <w:r>
              <w:rPr>
                <w:w w:val="190"/>
                <w:sz w:val="8"/>
              </w:rPr>
              <w:t>l</w:t>
            </w:r>
            <w:r>
              <w:rPr>
                <w:spacing w:val="-8"/>
                <w:w w:val="190"/>
                <w:sz w:val="8"/>
              </w:rPr>
              <w:t> </w:t>
            </w:r>
            <w:r>
              <w:rPr>
                <w:w w:val="190"/>
                <w:sz w:val="8"/>
              </w:rPr>
              <w:t>ultim</w:t>
            </w:r>
            <w:r>
              <w:rPr>
                <w:spacing w:val="-19"/>
                <w:w w:val="190"/>
                <w:sz w:val="8"/>
              </w:rPr>
              <w:t> </w:t>
            </w:r>
            <w:r>
              <w:rPr>
                <w:w w:val="190"/>
                <w:sz w:val="8"/>
              </w:rPr>
              <w:t>o</w:t>
            </w:r>
            <w:r>
              <w:rPr>
                <w:spacing w:val="34"/>
                <w:w w:val="190"/>
                <w:sz w:val="8"/>
              </w:rPr>
              <w:t> </w:t>
            </w:r>
            <w:r>
              <w:rPr>
                <w:w w:val="190"/>
                <w:sz w:val="8"/>
              </w:rPr>
              <w:t>a</w:t>
            </w:r>
            <w:r>
              <w:rPr>
                <w:spacing w:val="-19"/>
                <w:w w:val="190"/>
                <w:sz w:val="8"/>
              </w:rPr>
              <w:t> </w:t>
            </w:r>
            <w:r>
              <w:rPr>
                <w:w w:val="190"/>
                <w:sz w:val="8"/>
              </w:rPr>
              <w:t>ño</w:t>
            </w:r>
          </w:p>
        </w:tc>
        <w:tc>
          <w:tcPr>
            <w:tcW w:w="238"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8"/>
              <w:rPr>
                <w:sz w:val="14"/>
              </w:rPr>
            </w:pPr>
          </w:p>
          <w:p>
            <w:pPr>
              <w:pStyle w:val="TableParagraph"/>
              <w:ind w:left="67"/>
              <w:rPr>
                <w:sz w:val="14"/>
              </w:rPr>
            </w:pPr>
            <w:r>
              <w:rPr>
                <w:spacing w:val="-10"/>
                <w:w w:val="180"/>
                <w:sz w:val="14"/>
              </w:rPr>
              <w:t>*</w:t>
            </w:r>
          </w:p>
        </w:tc>
        <w:tc>
          <w:tcPr>
            <w:tcW w:w="468"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8"/>
              <w:rPr>
                <w:sz w:val="14"/>
              </w:rPr>
            </w:pPr>
          </w:p>
          <w:p>
            <w:pPr>
              <w:pStyle w:val="TableParagraph"/>
              <w:ind w:left="67"/>
              <w:rPr>
                <w:sz w:val="14"/>
              </w:rPr>
            </w:pPr>
            <w:r>
              <w:rPr>
                <w:spacing w:val="-8"/>
                <w:w w:val="180"/>
                <w:sz w:val="14"/>
              </w:rPr>
              <w:t>100</w:t>
            </w:r>
          </w:p>
        </w:tc>
        <w:tc>
          <w:tcPr>
            <w:tcW w:w="264"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18"/>
              <w:rPr>
                <w:sz w:val="14"/>
              </w:rPr>
            </w:pPr>
          </w:p>
          <w:p>
            <w:pPr>
              <w:pStyle w:val="TableParagraph"/>
              <w:ind w:left="64"/>
              <w:rPr>
                <w:sz w:val="14"/>
              </w:rPr>
            </w:pPr>
            <w:r>
              <w:rPr>
                <w:spacing w:val="-10"/>
                <w:w w:val="180"/>
                <w:sz w:val="14"/>
              </w:rPr>
              <w:t>=</w:t>
            </w:r>
          </w:p>
        </w:tc>
        <w:tc>
          <w:tcPr>
            <w:tcW w:w="971" w:type="dxa"/>
            <w:tcBorders>
              <w:top w:val="single" w:sz="8" w:space="0" w:color="000000"/>
              <w:left w:val="single" w:sz="8" w:space="0" w:color="D3D3D3"/>
              <w:right w:val="single" w:sz="8" w:space="0" w:color="D3D3D3"/>
            </w:tcBorders>
          </w:tcPr>
          <w:p>
            <w:pPr>
              <w:pStyle w:val="TableParagraph"/>
              <w:spacing w:before="63"/>
              <w:ind w:left="63"/>
              <w:jc w:val="center"/>
              <w:rPr>
                <w:sz w:val="14"/>
              </w:rPr>
            </w:pPr>
            <w:r>
              <w:rPr>
                <w:spacing w:val="-10"/>
                <w:w w:val="180"/>
                <w:sz w:val="14"/>
              </w:rPr>
              <w:t>8</w:t>
            </w:r>
          </w:p>
        </w:tc>
        <w:tc>
          <w:tcPr>
            <w:tcW w:w="239"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8"/>
              <w:rPr>
                <w:sz w:val="14"/>
              </w:rPr>
            </w:pPr>
          </w:p>
          <w:p>
            <w:pPr>
              <w:pStyle w:val="TableParagraph"/>
              <w:ind w:left="68"/>
              <w:rPr>
                <w:sz w:val="14"/>
              </w:rPr>
            </w:pPr>
            <w:r>
              <w:rPr>
                <w:spacing w:val="-10"/>
                <w:w w:val="180"/>
                <w:sz w:val="14"/>
              </w:rPr>
              <w:t>*</w:t>
            </w:r>
          </w:p>
        </w:tc>
        <w:tc>
          <w:tcPr>
            <w:tcW w:w="46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8"/>
              <w:rPr>
                <w:sz w:val="14"/>
              </w:rPr>
            </w:pPr>
          </w:p>
          <w:p>
            <w:pPr>
              <w:pStyle w:val="TableParagraph"/>
              <w:ind w:left="68"/>
              <w:rPr>
                <w:sz w:val="14"/>
              </w:rPr>
            </w:pPr>
            <w:r>
              <w:rPr>
                <w:spacing w:val="-8"/>
                <w:w w:val="180"/>
                <w:sz w:val="14"/>
              </w:rPr>
              <w:t>100</w:t>
            </w:r>
          </w:p>
        </w:tc>
        <w:tc>
          <w:tcPr>
            <w:tcW w:w="1364"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18"/>
              <w:rPr>
                <w:sz w:val="14"/>
              </w:rPr>
            </w:pPr>
          </w:p>
          <w:p>
            <w:pPr>
              <w:pStyle w:val="TableParagraph"/>
              <w:ind w:left="318"/>
              <w:rPr>
                <w:sz w:val="14"/>
              </w:rPr>
            </w:pPr>
            <w:r>
              <w:rPr>
                <w:spacing w:val="-2"/>
                <w:w w:val="180"/>
                <w:sz w:val="14"/>
              </w:rPr>
              <w:t>66,67%</w:t>
            </w:r>
          </w:p>
        </w:tc>
      </w:tr>
      <w:tr>
        <w:trPr>
          <w:trHeight w:val="217" w:hRule="atLeast"/>
        </w:trPr>
        <w:tc>
          <w:tcPr>
            <w:tcW w:w="2684" w:type="dxa"/>
            <w:vMerge/>
            <w:tcBorders>
              <w:top w:val="nil"/>
              <w:left w:val="single" w:sz="8" w:space="0" w:color="000000"/>
              <w:bottom w:val="single" w:sz="8" w:space="0" w:color="000000"/>
              <w:right w:val="single" w:sz="18" w:space="0" w:color="000000"/>
            </w:tcBorders>
          </w:tcPr>
          <w:p>
            <w:pPr>
              <w:rPr>
                <w:sz w:val="2"/>
                <w:szCs w:val="2"/>
              </w:rPr>
            </w:pPr>
          </w:p>
        </w:tc>
        <w:tc>
          <w:tcPr>
            <w:tcW w:w="2641" w:type="dxa"/>
            <w:vMerge/>
            <w:tcBorders>
              <w:top w:val="nil"/>
              <w:left w:val="single" w:sz="18" w:space="0" w:color="000000"/>
              <w:bottom w:val="single" w:sz="8" w:space="0" w:color="000000"/>
              <w:right w:val="single" w:sz="18" w:space="0" w:color="000000"/>
            </w:tcBorders>
          </w:tcPr>
          <w:p>
            <w:pPr>
              <w:rPr>
                <w:sz w:val="2"/>
                <w:szCs w:val="2"/>
              </w:rPr>
            </w:pPr>
          </w:p>
        </w:tc>
        <w:tc>
          <w:tcPr>
            <w:tcW w:w="4217" w:type="dxa"/>
            <w:tcBorders>
              <w:top w:val="single" w:sz="4" w:space="0" w:color="D3D3D3"/>
              <w:left w:val="single" w:sz="18" w:space="0" w:color="000000"/>
              <w:bottom w:val="single" w:sz="8" w:space="0" w:color="000000"/>
              <w:right w:val="single" w:sz="8" w:space="0" w:color="D3D3D3"/>
            </w:tcBorders>
          </w:tcPr>
          <w:p>
            <w:pPr>
              <w:pStyle w:val="TableParagraph"/>
              <w:spacing w:before="7"/>
              <w:ind w:left="12" w:right="8"/>
              <w:jc w:val="center"/>
              <w:rPr>
                <w:sz w:val="8"/>
              </w:rPr>
            </w:pPr>
            <w:r>
              <w:rPr>
                <w:w w:val="190"/>
                <w:sz w:val="8"/>
              </w:rPr>
              <w:t>Núm</w:t>
            </w:r>
            <w:r>
              <w:rPr>
                <w:spacing w:val="-21"/>
                <w:w w:val="190"/>
                <w:sz w:val="8"/>
              </w:rPr>
              <w:t> </w:t>
            </w:r>
            <w:r>
              <w:rPr>
                <w:w w:val="190"/>
                <w:sz w:val="8"/>
              </w:rPr>
              <w:t>e</w:t>
            </w:r>
            <w:r>
              <w:rPr>
                <w:spacing w:val="-20"/>
                <w:w w:val="190"/>
                <w:sz w:val="8"/>
              </w:rPr>
              <w:t> </w:t>
            </w:r>
            <w:r>
              <w:rPr>
                <w:w w:val="190"/>
                <w:sz w:val="8"/>
              </w:rPr>
              <w:t>ro</w:t>
            </w:r>
            <w:r>
              <w:rPr>
                <w:spacing w:val="27"/>
                <w:w w:val="190"/>
                <w:sz w:val="8"/>
              </w:rPr>
              <w:t> </w:t>
            </w:r>
            <w:r>
              <w:rPr>
                <w:w w:val="190"/>
                <w:sz w:val="8"/>
              </w:rPr>
              <w:t>de</w:t>
            </w:r>
            <w:r>
              <w:rPr>
                <w:spacing w:val="18"/>
                <w:w w:val="190"/>
                <w:sz w:val="8"/>
              </w:rPr>
              <w:t> </w:t>
            </w:r>
            <w:r>
              <w:rPr>
                <w:w w:val="190"/>
                <w:sz w:val="8"/>
              </w:rPr>
              <w:t>m</w:t>
            </w:r>
            <w:r>
              <w:rPr>
                <w:spacing w:val="-20"/>
                <w:w w:val="190"/>
                <w:sz w:val="8"/>
              </w:rPr>
              <w:t> </w:t>
            </w:r>
            <w:r>
              <w:rPr>
                <w:w w:val="190"/>
                <w:sz w:val="8"/>
              </w:rPr>
              <w:t>a</w:t>
            </w:r>
            <w:r>
              <w:rPr>
                <w:spacing w:val="-20"/>
                <w:w w:val="190"/>
                <w:sz w:val="8"/>
              </w:rPr>
              <w:t> </w:t>
            </w:r>
            <w:r>
              <w:rPr>
                <w:w w:val="190"/>
                <w:sz w:val="8"/>
              </w:rPr>
              <w:t>nte</w:t>
            </w:r>
            <w:r>
              <w:rPr>
                <w:spacing w:val="-20"/>
                <w:w w:val="190"/>
                <w:sz w:val="8"/>
              </w:rPr>
              <w:t> </w:t>
            </w:r>
            <w:r>
              <w:rPr>
                <w:w w:val="190"/>
                <w:sz w:val="8"/>
              </w:rPr>
              <w:t>nim</w:t>
            </w:r>
            <w:r>
              <w:rPr>
                <w:spacing w:val="-20"/>
                <w:w w:val="190"/>
                <w:sz w:val="8"/>
              </w:rPr>
              <w:t> </w:t>
            </w:r>
            <w:r>
              <w:rPr>
                <w:w w:val="190"/>
                <w:sz w:val="8"/>
              </w:rPr>
              <w:t>ie</w:t>
            </w:r>
            <w:r>
              <w:rPr>
                <w:spacing w:val="-20"/>
                <w:w w:val="190"/>
                <w:sz w:val="8"/>
              </w:rPr>
              <w:t> </w:t>
            </w:r>
            <w:r>
              <w:rPr>
                <w:w w:val="190"/>
                <w:sz w:val="8"/>
              </w:rPr>
              <w:t>nto</w:t>
            </w:r>
            <w:r>
              <w:rPr>
                <w:spacing w:val="28"/>
                <w:w w:val="190"/>
                <w:sz w:val="8"/>
              </w:rPr>
              <w:t> </w:t>
            </w:r>
            <w:r>
              <w:rPr>
                <w:w w:val="190"/>
                <w:sz w:val="8"/>
              </w:rPr>
              <w:t>pla</w:t>
            </w:r>
            <w:r>
              <w:rPr>
                <w:spacing w:val="-21"/>
                <w:w w:val="190"/>
                <w:sz w:val="8"/>
              </w:rPr>
              <w:t> </w:t>
            </w:r>
            <w:r>
              <w:rPr>
                <w:w w:val="190"/>
                <w:sz w:val="8"/>
              </w:rPr>
              <w:t>nific</w:t>
            </w:r>
            <w:r>
              <w:rPr>
                <w:spacing w:val="-20"/>
                <w:w w:val="190"/>
                <w:sz w:val="8"/>
              </w:rPr>
              <w:t> </w:t>
            </w:r>
            <w:r>
              <w:rPr>
                <w:w w:val="190"/>
                <w:sz w:val="8"/>
              </w:rPr>
              <w:t>a</w:t>
            </w:r>
            <w:r>
              <w:rPr>
                <w:spacing w:val="-20"/>
                <w:w w:val="190"/>
                <w:sz w:val="8"/>
              </w:rPr>
              <w:t> </w:t>
            </w:r>
            <w:r>
              <w:rPr>
                <w:w w:val="190"/>
                <w:sz w:val="8"/>
              </w:rPr>
              <w:t>do</w:t>
            </w:r>
            <w:r>
              <w:rPr>
                <w:spacing w:val="28"/>
                <w:w w:val="190"/>
                <w:sz w:val="8"/>
              </w:rPr>
              <w:t> </w:t>
            </w:r>
            <w:r>
              <w:rPr>
                <w:w w:val="190"/>
                <w:sz w:val="8"/>
              </w:rPr>
              <w:t>e</w:t>
            </w:r>
            <w:r>
              <w:rPr>
                <w:spacing w:val="-20"/>
                <w:w w:val="190"/>
                <w:sz w:val="8"/>
              </w:rPr>
              <w:t> </w:t>
            </w:r>
            <w:r>
              <w:rPr>
                <w:w w:val="190"/>
                <w:sz w:val="8"/>
              </w:rPr>
              <w:t>n</w:t>
            </w:r>
            <w:r>
              <w:rPr>
                <w:spacing w:val="9"/>
                <w:w w:val="190"/>
                <w:sz w:val="8"/>
              </w:rPr>
              <w:t> </w:t>
            </w:r>
            <w:r>
              <w:rPr>
                <w:w w:val="190"/>
                <w:sz w:val="8"/>
              </w:rPr>
              <w:t>la</w:t>
            </w:r>
            <w:r>
              <w:rPr>
                <w:spacing w:val="-20"/>
                <w:w w:val="190"/>
                <w:sz w:val="8"/>
              </w:rPr>
              <w:t> </w:t>
            </w:r>
            <w:r>
              <w:rPr>
                <w:w w:val="190"/>
                <w:sz w:val="8"/>
              </w:rPr>
              <w:t>s</w:t>
            </w:r>
            <w:r>
              <w:rPr>
                <w:spacing w:val="28"/>
                <w:w w:val="190"/>
                <w:sz w:val="8"/>
              </w:rPr>
              <w:t> </w:t>
            </w:r>
            <w:r>
              <w:rPr>
                <w:w w:val="190"/>
                <w:sz w:val="8"/>
              </w:rPr>
              <w:t>re</w:t>
            </w:r>
            <w:r>
              <w:rPr>
                <w:spacing w:val="-20"/>
                <w:w w:val="190"/>
                <w:sz w:val="8"/>
              </w:rPr>
              <w:t> </w:t>
            </w:r>
            <w:r>
              <w:rPr>
                <w:w w:val="190"/>
                <w:sz w:val="8"/>
              </w:rPr>
              <w:t>de</w:t>
            </w:r>
            <w:r>
              <w:rPr>
                <w:spacing w:val="-20"/>
                <w:w w:val="190"/>
                <w:sz w:val="8"/>
              </w:rPr>
              <w:t> </w:t>
            </w:r>
            <w:r>
              <w:rPr>
                <w:w w:val="190"/>
                <w:sz w:val="8"/>
              </w:rPr>
              <w:t>s</w:t>
            </w:r>
            <w:r>
              <w:rPr>
                <w:spacing w:val="28"/>
                <w:w w:val="190"/>
                <w:sz w:val="8"/>
              </w:rPr>
              <w:t> </w:t>
            </w:r>
            <w:r>
              <w:rPr>
                <w:spacing w:val="-5"/>
                <w:w w:val="190"/>
                <w:sz w:val="8"/>
              </w:rPr>
              <w:t>de</w:t>
            </w:r>
          </w:p>
          <w:p>
            <w:pPr>
              <w:pStyle w:val="TableParagraph"/>
              <w:spacing w:line="74" w:lineRule="exact" w:before="25"/>
              <w:ind w:left="12" w:right="12"/>
              <w:jc w:val="center"/>
              <w:rPr>
                <w:sz w:val="8"/>
              </w:rPr>
            </w:pPr>
            <w:r>
              <w:rPr>
                <w:w w:val="190"/>
                <w:sz w:val="8"/>
              </w:rPr>
              <w:t>c</w:t>
            </w:r>
            <w:r>
              <w:rPr>
                <w:spacing w:val="-22"/>
                <w:w w:val="190"/>
                <w:sz w:val="8"/>
              </w:rPr>
              <w:t> </w:t>
            </w:r>
            <w:r>
              <w:rPr>
                <w:w w:val="190"/>
                <w:sz w:val="8"/>
              </w:rPr>
              <w:t>o</w:t>
            </w:r>
            <w:r>
              <w:rPr>
                <w:spacing w:val="-12"/>
                <w:w w:val="190"/>
                <w:sz w:val="8"/>
              </w:rPr>
              <w:t> </w:t>
            </w:r>
            <w:r>
              <w:rPr>
                <w:w w:val="190"/>
                <w:sz w:val="8"/>
              </w:rPr>
              <w:t>m</w:t>
            </w:r>
            <w:r>
              <w:rPr>
                <w:spacing w:val="-22"/>
                <w:w w:val="190"/>
                <w:sz w:val="8"/>
              </w:rPr>
              <w:t> </w:t>
            </w:r>
            <w:r>
              <w:rPr>
                <w:w w:val="190"/>
                <w:sz w:val="8"/>
              </w:rPr>
              <w:t>unic</w:t>
            </w:r>
            <w:r>
              <w:rPr>
                <w:spacing w:val="-21"/>
                <w:w w:val="190"/>
                <w:sz w:val="8"/>
              </w:rPr>
              <w:t> </w:t>
            </w:r>
            <w:r>
              <w:rPr>
                <w:w w:val="190"/>
                <w:sz w:val="8"/>
              </w:rPr>
              <w:t>a</w:t>
            </w:r>
            <w:r>
              <w:rPr>
                <w:spacing w:val="-21"/>
                <w:w w:val="190"/>
                <w:sz w:val="8"/>
              </w:rPr>
              <w:t> </w:t>
            </w:r>
            <w:r>
              <w:rPr>
                <w:w w:val="190"/>
                <w:sz w:val="8"/>
              </w:rPr>
              <w:t>c</w:t>
            </w:r>
            <w:r>
              <w:rPr>
                <w:spacing w:val="-22"/>
                <w:w w:val="190"/>
                <w:sz w:val="8"/>
              </w:rPr>
              <w:t> </w:t>
            </w:r>
            <w:r>
              <w:rPr>
                <w:w w:val="190"/>
                <w:sz w:val="8"/>
              </w:rPr>
              <w:t>ió</w:t>
            </w:r>
            <w:r>
              <w:rPr>
                <w:spacing w:val="-12"/>
                <w:w w:val="190"/>
                <w:sz w:val="8"/>
              </w:rPr>
              <w:t> </w:t>
            </w:r>
            <w:r>
              <w:rPr>
                <w:w w:val="190"/>
                <w:sz w:val="8"/>
              </w:rPr>
              <w:t>n</w:t>
            </w:r>
            <w:r>
              <w:rPr>
                <w:spacing w:val="5"/>
                <w:w w:val="190"/>
                <w:sz w:val="8"/>
              </w:rPr>
              <w:t> </w:t>
            </w:r>
            <w:r>
              <w:rPr>
                <w:w w:val="190"/>
                <w:sz w:val="8"/>
              </w:rPr>
              <w:t>e</w:t>
            </w:r>
            <w:r>
              <w:rPr>
                <w:spacing w:val="-21"/>
                <w:w w:val="190"/>
                <w:sz w:val="8"/>
              </w:rPr>
              <w:t> </w:t>
            </w:r>
            <w:r>
              <w:rPr>
                <w:w w:val="190"/>
                <w:sz w:val="8"/>
              </w:rPr>
              <w:t>n</w:t>
            </w:r>
            <w:r>
              <w:rPr>
                <w:spacing w:val="5"/>
                <w:w w:val="190"/>
                <w:sz w:val="8"/>
              </w:rPr>
              <w:t> </w:t>
            </w:r>
            <w:r>
              <w:rPr>
                <w:w w:val="190"/>
                <w:sz w:val="8"/>
              </w:rPr>
              <w:t>e</w:t>
            </w:r>
            <w:r>
              <w:rPr>
                <w:spacing w:val="-21"/>
                <w:w w:val="190"/>
                <w:sz w:val="8"/>
              </w:rPr>
              <w:t> </w:t>
            </w:r>
            <w:r>
              <w:rPr>
                <w:w w:val="190"/>
                <w:sz w:val="8"/>
              </w:rPr>
              <w:t>l</w:t>
            </w:r>
            <w:r>
              <w:rPr>
                <w:spacing w:val="-12"/>
                <w:w w:val="190"/>
                <w:sz w:val="8"/>
              </w:rPr>
              <w:t> </w:t>
            </w:r>
            <w:r>
              <w:rPr>
                <w:w w:val="190"/>
                <w:sz w:val="8"/>
              </w:rPr>
              <w:t>ultim</w:t>
            </w:r>
            <w:r>
              <w:rPr>
                <w:spacing w:val="-22"/>
                <w:w w:val="190"/>
                <w:sz w:val="8"/>
              </w:rPr>
              <w:t> </w:t>
            </w:r>
            <w:r>
              <w:rPr>
                <w:w w:val="190"/>
                <w:sz w:val="8"/>
              </w:rPr>
              <w:t>o</w:t>
            </w:r>
            <w:r>
              <w:rPr>
                <w:spacing w:val="23"/>
                <w:w w:val="190"/>
                <w:sz w:val="8"/>
              </w:rPr>
              <w:t> </w:t>
            </w:r>
            <w:r>
              <w:rPr>
                <w:w w:val="190"/>
                <w:sz w:val="8"/>
              </w:rPr>
              <w:t>a</w:t>
            </w:r>
            <w:r>
              <w:rPr>
                <w:spacing w:val="-21"/>
                <w:w w:val="190"/>
                <w:sz w:val="8"/>
              </w:rPr>
              <w:t> </w:t>
            </w:r>
            <w:r>
              <w:rPr>
                <w:spacing w:val="-5"/>
                <w:w w:val="190"/>
                <w:sz w:val="8"/>
              </w:rPr>
              <w:t>ño</w:t>
            </w:r>
          </w:p>
        </w:tc>
        <w:tc>
          <w:tcPr>
            <w:tcW w:w="238" w:type="dxa"/>
            <w:vMerge/>
            <w:tcBorders>
              <w:top w:val="nil"/>
              <w:left w:val="single" w:sz="8" w:space="0" w:color="D3D3D3"/>
              <w:bottom w:val="single" w:sz="8" w:space="0" w:color="000000"/>
              <w:right w:val="single" w:sz="8" w:space="0" w:color="D3D3D3"/>
            </w:tcBorders>
          </w:tcPr>
          <w:p>
            <w:pPr>
              <w:rPr>
                <w:sz w:val="2"/>
                <w:szCs w:val="2"/>
              </w:rPr>
            </w:pPr>
          </w:p>
        </w:tc>
        <w:tc>
          <w:tcPr>
            <w:tcW w:w="468" w:type="dxa"/>
            <w:vMerge/>
            <w:tcBorders>
              <w:top w:val="nil"/>
              <w:left w:val="single" w:sz="8" w:space="0" w:color="D3D3D3"/>
              <w:bottom w:val="single" w:sz="8" w:space="0" w:color="000000"/>
              <w:right w:val="single" w:sz="18" w:space="0" w:color="000000"/>
            </w:tcBorders>
          </w:tcPr>
          <w:p>
            <w:pPr>
              <w:rPr>
                <w:sz w:val="2"/>
                <w:szCs w:val="2"/>
              </w:rPr>
            </w:pPr>
          </w:p>
        </w:tc>
        <w:tc>
          <w:tcPr>
            <w:tcW w:w="264" w:type="dxa"/>
            <w:vMerge/>
            <w:tcBorders>
              <w:top w:val="nil"/>
              <w:left w:val="single" w:sz="18" w:space="0" w:color="000000"/>
              <w:bottom w:val="single" w:sz="8" w:space="0" w:color="000000"/>
              <w:right w:val="single" w:sz="8" w:space="0" w:color="D3D3D3"/>
            </w:tcBorders>
          </w:tcPr>
          <w:p>
            <w:pPr>
              <w:rPr>
                <w:sz w:val="2"/>
                <w:szCs w:val="2"/>
              </w:rPr>
            </w:pPr>
          </w:p>
        </w:tc>
        <w:tc>
          <w:tcPr>
            <w:tcW w:w="971" w:type="dxa"/>
            <w:tcBorders>
              <w:left w:val="single" w:sz="8" w:space="0" w:color="D3D3D3"/>
              <w:bottom w:val="single" w:sz="8" w:space="0" w:color="000000"/>
              <w:right w:val="single" w:sz="8" w:space="0" w:color="D3D3D3"/>
            </w:tcBorders>
          </w:tcPr>
          <w:p>
            <w:pPr>
              <w:pStyle w:val="TableParagraph"/>
              <w:spacing w:before="29"/>
              <w:ind w:left="63" w:right="26"/>
              <w:jc w:val="center"/>
              <w:rPr>
                <w:sz w:val="14"/>
              </w:rPr>
            </w:pPr>
            <w:r>
              <w:rPr>
                <w:spacing w:val="-5"/>
                <w:w w:val="180"/>
                <w:sz w:val="14"/>
              </w:rPr>
              <w:t>12</w:t>
            </w:r>
          </w:p>
        </w:tc>
        <w:tc>
          <w:tcPr>
            <w:tcW w:w="239" w:type="dxa"/>
            <w:vMerge/>
            <w:tcBorders>
              <w:top w:val="nil"/>
              <w:left w:val="single" w:sz="8" w:space="0" w:color="D3D3D3"/>
              <w:bottom w:val="single" w:sz="8" w:space="0" w:color="000000"/>
              <w:right w:val="single" w:sz="8" w:space="0" w:color="D3D3D3"/>
            </w:tcBorders>
          </w:tcPr>
          <w:p>
            <w:pPr>
              <w:rPr>
                <w:sz w:val="2"/>
                <w:szCs w:val="2"/>
              </w:rPr>
            </w:pPr>
          </w:p>
        </w:tc>
        <w:tc>
          <w:tcPr>
            <w:tcW w:w="469" w:type="dxa"/>
            <w:vMerge/>
            <w:tcBorders>
              <w:top w:val="nil"/>
              <w:left w:val="single" w:sz="8" w:space="0" w:color="D3D3D3"/>
              <w:bottom w:val="single" w:sz="8" w:space="0" w:color="000000"/>
              <w:right w:val="single" w:sz="18" w:space="0" w:color="000000"/>
            </w:tcBorders>
          </w:tcPr>
          <w:p>
            <w:pPr>
              <w:rPr>
                <w:sz w:val="2"/>
                <w:szCs w:val="2"/>
              </w:rPr>
            </w:pPr>
          </w:p>
        </w:tc>
        <w:tc>
          <w:tcPr>
            <w:tcW w:w="1364" w:type="dxa"/>
            <w:vMerge/>
            <w:tcBorders>
              <w:top w:val="nil"/>
              <w:left w:val="single" w:sz="18" w:space="0" w:color="000000"/>
              <w:bottom w:val="single" w:sz="8" w:space="0" w:color="000000"/>
              <w:right w:val="single" w:sz="18" w:space="0" w:color="000000"/>
            </w:tcBorders>
          </w:tcPr>
          <w:p>
            <w:pPr>
              <w:rPr>
                <w:sz w:val="2"/>
                <w:szCs w:val="2"/>
              </w:rPr>
            </w:pPr>
          </w:p>
        </w:tc>
      </w:tr>
      <w:tr>
        <w:trPr>
          <w:trHeight w:val="212" w:hRule="atLeast"/>
        </w:trPr>
        <w:tc>
          <w:tcPr>
            <w:tcW w:w="2684"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304" w:lineRule="auto" w:before="76"/>
              <w:ind w:left="49" w:right="108"/>
              <w:rPr>
                <w:sz w:val="10"/>
              </w:rPr>
            </w:pPr>
            <w:r>
              <w:rPr>
                <w:w w:val="185"/>
                <w:sz w:val="10"/>
              </w:rPr>
              <w:t>2.</w:t>
            </w:r>
            <w:r>
              <w:rPr>
                <w:w w:val="185"/>
                <w:sz w:val="10"/>
              </w:rPr>
              <w:t> La</w:t>
            </w:r>
            <w:r>
              <w:rPr>
                <w:w w:val="185"/>
                <w:sz w:val="10"/>
              </w:rPr>
              <w:t> cart</w:t>
            </w:r>
            <w:r>
              <w:rPr>
                <w:spacing w:val="-26"/>
                <w:w w:val="185"/>
                <w:sz w:val="10"/>
              </w:rPr>
              <w:t> </w:t>
            </w:r>
            <w:r>
              <w:rPr>
                <w:w w:val="185"/>
                <w:sz w:val="10"/>
              </w:rPr>
              <w:t>era</w:t>
            </w:r>
            <w:r>
              <w:rPr>
                <w:w w:val="185"/>
                <w:sz w:val="10"/>
              </w:rPr>
              <w:t> de</w:t>
            </w:r>
            <w:r>
              <w:rPr>
                <w:w w:val="185"/>
                <w:sz w:val="10"/>
              </w:rPr>
              <w:t> servicios</w:t>
            </w:r>
            <w:r>
              <w:rPr>
                <w:w w:val="185"/>
                <w:sz w:val="10"/>
              </w:rPr>
              <w:t> de</w:t>
            </w:r>
            <w:r>
              <w:rPr>
                <w:w w:val="185"/>
                <w:sz w:val="10"/>
              </w:rPr>
              <w:t> la arquit</w:t>
            </w:r>
            <w:r>
              <w:rPr>
                <w:spacing w:val="-30"/>
                <w:w w:val="185"/>
                <w:sz w:val="10"/>
              </w:rPr>
              <w:t> </w:t>
            </w:r>
            <w:r>
              <w:rPr>
                <w:w w:val="185"/>
                <w:sz w:val="10"/>
              </w:rPr>
              <w:t>ect</w:t>
            </w:r>
            <w:r>
              <w:rPr>
                <w:spacing w:val="-30"/>
                <w:w w:val="185"/>
                <w:sz w:val="10"/>
              </w:rPr>
              <w:t> </w:t>
            </w:r>
            <w:r>
              <w:rPr>
                <w:w w:val="185"/>
                <w:sz w:val="10"/>
              </w:rPr>
              <w:t>ura</w:t>
            </w:r>
            <w:r>
              <w:rPr>
                <w:w w:val="185"/>
                <w:sz w:val="10"/>
              </w:rPr>
              <w:t> de</w:t>
            </w:r>
            <w:r>
              <w:rPr>
                <w:w w:val="185"/>
                <w:sz w:val="10"/>
              </w:rPr>
              <w:t> empresa</w:t>
            </w:r>
            <w:r>
              <w:rPr>
                <w:w w:val="185"/>
                <w:sz w:val="10"/>
              </w:rPr>
              <w:t> soport</w:t>
            </w:r>
            <w:r>
              <w:rPr>
                <w:spacing w:val="-30"/>
                <w:w w:val="185"/>
                <w:sz w:val="10"/>
              </w:rPr>
              <w:t> </w:t>
            </w:r>
            <w:r>
              <w:rPr>
                <w:w w:val="185"/>
                <w:sz w:val="10"/>
              </w:rPr>
              <w:t>a el</w:t>
            </w:r>
            <w:r>
              <w:rPr>
                <w:w w:val="185"/>
                <w:sz w:val="10"/>
              </w:rPr>
              <w:t> cambio</w:t>
            </w:r>
            <w:r>
              <w:rPr>
                <w:w w:val="185"/>
                <w:sz w:val="10"/>
              </w:rPr>
              <w:t> empresarial</w:t>
            </w:r>
            <w:r>
              <w:rPr>
                <w:w w:val="185"/>
                <w:sz w:val="10"/>
              </w:rPr>
              <w:t> ágil.</w:t>
            </w:r>
          </w:p>
        </w:tc>
        <w:tc>
          <w:tcPr>
            <w:tcW w:w="2641"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107"/>
              </w:numPr>
              <w:tabs>
                <w:tab w:pos="163" w:val="left" w:leader="none"/>
              </w:tabs>
              <w:spacing w:line="304" w:lineRule="auto" w:before="76" w:after="0"/>
              <w:ind w:left="45" w:right="222" w:firstLine="0"/>
              <w:jc w:val="left"/>
              <w:rPr>
                <w:sz w:val="10"/>
              </w:rPr>
            </w:pPr>
            <w:r>
              <w:rPr>
                <w:w w:val="185"/>
                <w:sz w:val="10"/>
              </w:rPr>
              <w:t>Porcent</w:t>
            </w:r>
            <w:r>
              <w:rPr>
                <w:spacing w:val="-28"/>
                <w:w w:val="185"/>
                <w:sz w:val="10"/>
              </w:rPr>
              <w:t> </w:t>
            </w:r>
            <w:r>
              <w:rPr>
                <w:w w:val="185"/>
                <w:sz w:val="10"/>
              </w:rPr>
              <w:t>aje</w:t>
            </w:r>
            <w:r>
              <w:rPr>
                <w:w w:val="185"/>
                <w:sz w:val="10"/>
              </w:rPr>
              <w:t> de</w:t>
            </w:r>
            <w:r>
              <w:rPr>
                <w:w w:val="185"/>
                <w:sz w:val="10"/>
              </w:rPr>
              <w:t> proyect</w:t>
            </w:r>
            <w:r>
              <w:rPr>
                <w:spacing w:val="-28"/>
                <w:w w:val="185"/>
                <w:sz w:val="10"/>
              </w:rPr>
              <w:t> </w:t>
            </w:r>
            <w:r>
              <w:rPr>
                <w:w w:val="185"/>
                <w:sz w:val="10"/>
              </w:rPr>
              <w:t>os</w:t>
            </w:r>
            <w:r>
              <w:rPr>
                <w:w w:val="185"/>
                <w:sz w:val="10"/>
              </w:rPr>
              <w:t> que usan</w:t>
            </w:r>
            <w:r>
              <w:rPr>
                <w:w w:val="185"/>
                <w:sz w:val="10"/>
              </w:rPr>
              <w:t> los</w:t>
            </w:r>
            <w:r>
              <w:rPr>
                <w:w w:val="185"/>
                <w:sz w:val="10"/>
              </w:rPr>
              <w:t> servicios</w:t>
            </w:r>
            <w:r>
              <w:rPr>
                <w:w w:val="185"/>
                <w:sz w:val="10"/>
              </w:rPr>
              <w:t> de</w:t>
            </w:r>
            <w:r>
              <w:rPr>
                <w:w w:val="185"/>
                <w:sz w:val="10"/>
              </w:rPr>
              <w:t> la</w:t>
            </w:r>
          </w:p>
          <w:p>
            <w:pPr>
              <w:pStyle w:val="TableParagraph"/>
              <w:spacing w:line="114" w:lineRule="exact"/>
              <w:ind w:left="45"/>
              <w:rPr>
                <w:sz w:val="10"/>
              </w:rPr>
            </w:pPr>
            <w:r>
              <w:rPr>
                <w:w w:val="185"/>
                <w:sz w:val="10"/>
              </w:rPr>
              <w:t>arquit</w:t>
            </w:r>
            <w:r>
              <w:rPr>
                <w:spacing w:val="-32"/>
                <w:w w:val="185"/>
                <w:sz w:val="10"/>
              </w:rPr>
              <w:t> </w:t>
            </w:r>
            <w:r>
              <w:rPr>
                <w:w w:val="185"/>
                <w:sz w:val="10"/>
              </w:rPr>
              <w:t>ect</w:t>
            </w:r>
            <w:r>
              <w:rPr>
                <w:spacing w:val="-31"/>
                <w:w w:val="185"/>
                <w:sz w:val="10"/>
              </w:rPr>
              <w:t> </w:t>
            </w:r>
            <w:r>
              <w:rPr>
                <w:w w:val="185"/>
                <w:sz w:val="10"/>
              </w:rPr>
              <w:t>ura</w:t>
            </w:r>
            <w:r>
              <w:rPr>
                <w:spacing w:val="-3"/>
                <w:w w:val="185"/>
                <w:sz w:val="10"/>
              </w:rPr>
              <w:t> </w:t>
            </w:r>
            <w:r>
              <w:rPr>
                <w:w w:val="185"/>
                <w:sz w:val="10"/>
              </w:rPr>
              <w:t>de</w:t>
            </w:r>
            <w:r>
              <w:rPr>
                <w:spacing w:val="1"/>
                <w:w w:val="185"/>
                <w:sz w:val="10"/>
              </w:rPr>
              <w:t> </w:t>
            </w:r>
            <w:r>
              <w:rPr>
                <w:spacing w:val="-2"/>
                <w:w w:val="185"/>
                <w:sz w:val="10"/>
              </w:rPr>
              <w:t>empresa</w:t>
            </w:r>
          </w:p>
        </w:tc>
        <w:tc>
          <w:tcPr>
            <w:tcW w:w="4217" w:type="dxa"/>
            <w:tcBorders>
              <w:top w:val="single" w:sz="8" w:space="0" w:color="000000"/>
              <w:left w:val="single" w:sz="18" w:space="0" w:color="000000"/>
              <w:right w:val="single" w:sz="8" w:space="0" w:color="D3D3D3"/>
            </w:tcBorders>
          </w:tcPr>
          <w:p>
            <w:pPr>
              <w:pStyle w:val="TableParagraph"/>
              <w:spacing w:before="7"/>
              <w:ind w:left="12" w:right="9"/>
              <w:jc w:val="center"/>
              <w:rPr>
                <w:sz w:val="8"/>
              </w:rPr>
            </w:pPr>
            <w:r>
              <w:rPr>
                <w:w w:val="190"/>
                <w:sz w:val="8"/>
              </w:rPr>
              <w:t>Núm</w:t>
            </w:r>
            <w:r>
              <w:rPr>
                <w:spacing w:val="-20"/>
                <w:w w:val="190"/>
                <w:sz w:val="8"/>
              </w:rPr>
              <w:t> </w:t>
            </w:r>
            <w:r>
              <w:rPr>
                <w:w w:val="190"/>
                <w:sz w:val="8"/>
              </w:rPr>
              <w:t>e</w:t>
            </w:r>
            <w:r>
              <w:rPr>
                <w:spacing w:val="-19"/>
                <w:w w:val="190"/>
                <w:sz w:val="8"/>
              </w:rPr>
              <w:t> </w:t>
            </w:r>
            <w:r>
              <w:rPr>
                <w:w w:val="190"/>
                <w:sz w:val="8"/>
              </w:rPr>
              <w:t>ro</w:t>
            </w:r>
            <w:r>
              <w:rPr>
                <w:spacing w:val="30"/>
                <w:w w:val="190"/>
                <w:sz w:val="8"/>
              </w:rPr>
              <w:t> </w:t>
            </w:r>
            <w:r>
              <w:rPr>
                <w:w w:val="190"/>
                <w:sz w:val="8"/>
              </w:rPr>
              <w:t>de</w:t>
            </w:r>
            <w:r>
              <w:rPr>
                <w:spacing w:val="20"/>
                <w:w w:val="190"/>
                <w:sz w:val="8"/>
              </w:rPr>
              <w:t> </w:t>
            </w:r>
            <w:r>
              <w:rPr>
                <w:w w:val="190"/>
                <w:sz w:val="8"/>
              </w:rPr>
              <w:t>us</w:t>
            </w:r>
            <w:r>
              <w:rPr>
                <w:spacing w:val="-8"/>
                <w:w w:val="190"/>
                <w:sz w:val="8"/>
              </w:rPr>
              <w:t> </w:t>
            </w:r>
            <w:r>
              <w:rPr>
                <w:w w:val="190"/>
                <w:sz w:val="8"/>
              </w:rPr>
              <w:t>ua</w:t>
            </w:r>
            <w:r>
              <w:rPr>
                <w:spacing w:val="-20"/>
                <w:w w:val="190"/>
                <w:sz w:val="8"/>
              </w:rPr>
              <w:t> </w:t>
            </w:r>
            <w:r>
              <w:rPr>
                <w:w w:val="190"/>
                <w:sz w:val="8"/>
              </w:rPr>
              <w:t>rio</w:t>
            </w:r>
            <w:r>
              <w:rPr>
                <w:spacing w:val="-8"/>
                <w:w w:val="190"/>
                <w:sz w:val="8"/>
              </w:rPr>
              <w:t> </w:t>
            </w:r>
            <w:r>
              <w:rPr>
                <w:w w:val="190"/>
                <w:sz w:val="8"/>
              </w:rPr>
              <w:t>s</w:t>
            </w:r>
            <w:r>
              <w:rPr>
                <w:spacing w:val="31"/>
                <w:w w:val="190"/>
                <w:sz w:val="8"/>
              </w:rPr>
              <w:t> </w:t>
            </w:r>
            <w:r>
              <w:rPr>
                <w:w w:val="190"/>
                <w:sz w:val="8"/>
              </w:rPr>
              <w:t>de</w:t>
            </w:r>
            <w:r>
              <w:rPr>
                <w:spacing w:val="20"/>
                <w:w w:val="190"/>
                <w:sz w:val="8"/>
              </w:rPr>
              <w:t> </w:t>
            </w:r>
            <w:r>
              <w:rPr>
                <w:w w:val="190"/>
                <w:sz w:val="8"/>
              </w:rPr>
              <w:t>e</w:t>
            </w:r>
            <w:r>
              <w:rPr>
                <w:spacing w:val="-19"/>
                <w:w w:val="190"/>
                <w:sz w:val="8"/>
              </w:rPr>
              <w:t> </w:t>
            </w:r>
            <w:r>
              <w:rPr>
                <w:w w:val="190"/>
                <w:sz w:val="8"/>
              </w:rPr>
              <w:t>m</w:t>
            </w:r>
            <w:r>
              <w:rPr>
                <w:spacing w:val="-19"/>
                <w:w w:val="190"/>
                <w:sz w:val="8"/>
              </w:rPr>
              <w:t> </w:t>
            </w:r>
            <w:r>
              <w:rPr>
                <w:w w:val="190"/>
                <w:sz w:val="8"/>
              </w:rPr>
              <w:t>ple</w:t>
            </w:r>
            <w:r>
              <w:rPr>
                <w:spacing w:val="-20"/>
                <w:w w:val="190"/>
                <w:sz w:val="8"/>
              </w:rPr>
              <w:t> </w:t>
            </w:r>
            <w:r>
              <w:rPr>
                <w:w w:val="190"/>
                <w:sz w:val="8"/>
              </w:rPr>
              <w:t>a</w:t>
            </w:r>
            <w:r>
              <w:rPr>
                <w:spacing w:val="-19"/>
                <w:w w:val="190"/>
                <w:sz w:val="8"/>
              </w:rPr>
              <w:t> </w:t>
            </w:r>
            <w:r>
              <w:rPr>
                <w:w w:val="190"/>
                <w:sz w:val="8"/>
              </w:rPr>
              <w:t>do</w:t>
            </w:r>
            <w:r>
              <w:rPr>
                <w:spacing w:val="-9"/>
                <w:w w:val="190"/>
                <w:sz w:val="8"/>
              </w:rPr>
              <w:t> </w:t>
            </w:r>
            <w:r>
              <w:rPr>
                <w:w w:val="190"/>
                <w:sz w:val="8"/>
              </w:rPr>
              <w:t>s</w:t>
            </w:r>
            <w:r>
              <w:rPr>
                <w:spacing w:val="31"/>
                <w:w w:val="190"/>
                <w:sz w:val="8"/>
              </w:rPr>
              <w:t> </w:t>
            </w:r>
            <w:r>
              <w:rPr>
                <w:w w:val="190"/>
                <w:sz w:val="8"/>
              </w:rPr>
              <w:t>que</w:t>
            </w:r>
            <w:r>
              <w:rPr>
                <w:spacing w:val="21"/>
                <w:w w:val="190"/>
                <w:sz w:val="8"/>
              </w:rPr>
              <w:t> </w:t>
            </w:r>
            <w:r>
              <w:rPr>
                <w:w w:val="190"/>
                <w:sz w:val="8"/>
              </w:rPr>
              <w:t>a</w:t>
            </w:r>
            <w:r>
              <w:rPr>
                <w:spacing w:val="-19"/>
                <w:w w:val="190"/>
                <w:sz w:val="8"/>
              </w:rPr>
              <w:t> </w:t>
            </w:r>
            <w:r>
              <w:rPr>
                <w:w w:val="190"/>
                <w:sz w:val="8"/>
              </w:rPr>
              <w:t>un</w:t>
            </w:r>
            <w:r>
              <w:rPr>
                <w:spacing w:val="11"/>
                <w:w w:val="190"/>
                <w:sz w:val="8"/>
              </w:rPr>
              <w:t> </w:t>
            </w:r>
            <w:r>
              <w:rPr>
                <w:w w:val="190"/>
                <w:sz w:val="8"/>
              </w:rPr>
              <w:t>pe</w:t>
            </w:r>
            <w:r>
              <w:rPr>
                <w:spacing w:val="-19"/>
                <w:w w:val="190"/>
                <w:sz w:val="8"/>
              </w:rPr>
              <w:t> </w:t>
            </w:r>
            <w:r>
              <w:rPr>
                <w:w w:val="190"/>
                <w:sz w:val="8"/>
              </w:rPr>
              <w:t>rte</w:t>
            </w:r>
            <w:r>
              <w:rPr>
                <w:spacing w:val="-20"/>
                <w:w w:val="190"/>
                <w:sz w:val="8"/>
              </w:rPr>
              <w:t> </w:t>
            </w:r>
            <w:r>
              <w:rPr>
                <w:w w:val="190"/>
                <w:sz w:val="8"/>
              </w:rPr>
              <w:t>ne</w:t>
            </w:r>
            <w:r>
              <w:rPr>
                <w:spacing w:val="-19"/>
                <w:w w:val="190"/>
                <w:sz w:val="8"/>
              </w:rPr>
              <w:t> </w:t>
            </w:r>
            <w:r>
              <w:rPr>
                <w:w w:val="190"/>
                <w:sz w:val="8"/>
              </w:rPr>
              <w:t>c</w:t>
            </w:r>
            <w:r>
              <w:rPr>
                <w:spacing w:val="-19"/>
                <w:w w:val="190"/>
                <w:sz w:val="8"/>
              </w:rPr>
              <w:t> </w:t>
            </w:r>
            <w:r>
              <w:rPr>
                <w:w w:val="190"/>
                <w:sz w:val="8"/>
              </w:rPr>
              <w:t>e</w:t>
            </w:r>
            <w:r>
              <w:rPr>
                <w:spacing w:val="-19"/>
                <w:w w:val="190"/>
                <w:sz w:val="8"/>
              </w:rPr>
              <w:t> </w:t>
            </w:r>
            <w:r>
              <w:rPr>
                <w:w w:val="190"/>
                <w:sz w:val="8"/>
              </w:rPr>
              <w:t>n</w:t>
            </w:r>
            <w:r>
              <w:rPr>
                <w:spacing w:val="11"/>
                <w:w w:val="190"/>
                <w:sz w:val="8"/>
              </w:rPr>
              <w:t> </w:t>
            </w:r>
            <w:r>
              <w:rPr>
                <w:w w:val="190"/>
                <w:sz w:val="8"/>
              </w:rPr>
              <w:t>a</w:t>
            </w:r>
            <w:r>
              <w:rPr>
                <w:spacing w:val="20"/>
                <w:w w:val="190"/>
                <w:sz w:val="8"/>
              </w:rPr>
              <w:t> </w:t>
            </w:r>
            <w:r>
              <w:rPr>
                <w:spacing w:val="-5"/>
                <w:w w:val="190"/>
                <w:sz w:val="8"/>
              </w:rPr>
              <w:t>la</w:t>
            </w:r>
          </w:p>
          <w:p>
            <w:pPr>
              <w:pStyle w:val="TableParagraph"/>
              <w:spacing w:line="69" w:lineRule="exact" w:before="24"/>
              <w:ind w:left="13" w:right="1"/>
              <w:jc w:val="center"/>
              <w:rPr>
                <w:sz w:val="8"/>
              </w:rPr>
            </w:pPr>
            <w:r>
              <w:rPr>
                <w:w w:val="190"/>
                <w:sz w:val="8"/>
              </w:rPr>
              <w:t>e</w:t>
            </w:r>
            <w:r>
              <w:rPr>
                <w:spacing w:val="-20"/>
                <w:w w:val="190"/>
                <w:sz w:val="8"/>
              </w:rPr>
              <w:t> </w:t>
            </w:r>
            <w:r>
              <w:rPr>
                <w:w w:val="190"/>
                <w:sz w:val="8"/>
              </w:rPr>
              <w:t>m</w:t>
            </w:r>
            <w:r>
              <w:rPr>
                <w:spacing w:val="-19"/>
                <w:w w:val="190"/>
                <w:sz w:val="8"/>
              </w:rPr>
              <w:t> </w:t>
            </w:r>
            <w:r>
              <w:rPr>
                <w:w w:val="190"/>
                <w:sz w:val="8"/>
              </w:rPr>
              <w:t>pre</w:t>
            </w:r>
            <w:r>
              <w:rPr>
                <w:spacing w:val="-19"/>
                <w:w w:val="190"/>
                <w:sz w:val="8"/>
              </w:rPr>
              <w:t> </w:t>
            </w:r>
            <w:r>
              <w:rPr>
                <w:w w:val="190"/>
                <w:sz w:val="8"/>
              </w:rPr>
              <w:t>s</w:t>
            </w:r>
            <w:r>
              <w:rPr>
                <w:spacing w:val="-9"/>
                <w:w w:val="190"/>
                <w:sz w:val="8"/>
              </w:rPr>
              <w:t> </w:t>
            </w:r>
            <w:r>
              <w:rPr>
                <w:spacing w:val="-10"/>
                <w:w w:val="190"/>
                <w:sz w:val="8"/>
              </w:rPr>
              <w:t>a</w:t>
            </w:r>
          </w:p>
        </w:tc>
        <w:tc>
          <w:tcPr>
            <w:tcW w:w="238"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42"/>
              <w:rPr>
                <w:sz w:val="14"/>
              </w:rPr>
            </w:pPr>
          </w:p>
          <w:p>
            <w:pPr>
              <w:pStyle w:val="TableParagraph"/>
              <w:ind w:left="67"/>
              <w:rPr>
                <w:sz w:val="14"/>
              </w:rPr>
            </w:pPr>
            <w:r>
              <w:rPr>
                <w:spacing w:val="-10"/>
                <w:w w:val="180"/>
                <w:sz w:val="14"/>
              </w:rPr>
              <w:t>*</w:t>
            </w:r>
          </w:p>
        </w:tc>
        <w:tc>
          <w:tcPr>
            <w:tcW w:w="468"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42"/>
              <w:rPr>
                <w:sz w:val="14"/>
              </w:rPr>
            </w:pPr>
          </w:p>
          <w:p>
            <w:pPr>
              <w:pStyle w:val="TableParagraph"/>
              <w:ind w:left="67"/>
              <w:rPr>
                <w:sz w:val="14"/>
              </w:rPr>
            </w:pPr>
            <w:r>
              <w:rPr>
                <w:spacing w:val="-8"/>
                <w:w w:val="180"/>
                <w:sz w:val="14"/>
              </w:rPr>
              <w:t>100</w:t>
            </w:r>
          </w:p>
        </w:tc>
        <w:tc>
          <w:tcPr>
            <w:tcW w:w="264"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42"/>
              <w:rPr>
                <w:sz w:val="14"/>
              </w:rPr>
            </w:pPr>
          </w:p>
          <w:p>
            <w:pPr>
              <w:pStyle w:val="TableParagraph"/>
              <w:ind w:left="64"/>
              <w:rPr>
                <w:sz w:val="14"/>
              </w:rPr>
            </w:pPr>
            <w:r>
              <w:rPr>
                <w:spacing w:val="-10"/>
                <w:w w:val="180"/>
                <w:sz w:val="14"/>
              </w:rPr>
              <w:t>=</w:t>
            </w:r>
          </w:p>
        </w:tc>
        <w:tc>
          <w:tcPr>
            <w:tcW w:w="971" w:type="dxa"/>
            <w:tcBorders>
              <w:top w:val="single" w:sz="8" w:space="0" w:color="000000"/>
              <w:left w:val="single" w:sz="8" w:space="0" w:color="D3D3D3"/>
              <w:right w:val="single" w:sz="8" w:space="0" w:color="D3D3D3"/>
            </w:tcBorders>
          </w:tcPr>
          <w:p>
            <w:pPr>
              <w:pStyle w:val="TableParagraph"/>
              <w:spacing w:before="29"/>
              <w:ind w:left="63" w:right="26"/>
              <w:jc w:val="center"/>
              <w:rPr>
                <w:sz w:val="14"/>
              </w:rPr>
            </w:pPr>
            <w:r>
              <w:rPr>
                <w:spacing w:val="-5"/>
                <w:w w:val="180"/>
                <w:sz w:val="14"/>
              </w:rPr>
              <w:t>80</w:t>
            </w:r>
          </w:p>
        </w:tc>
        <w:tc>
          <w:tcPr>
            <w:tcW w:w="239"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42"/>
              <w:rPr>
                <w:sz w:val="14"/>
              </w:rPr>
            </w:pPr>
          </w:p>
          <w:p>
            <w:pPr>
              <w:pStyle w:val="TableParagraph"/>
              <w:ind w:left="68"/>
              <w:rPr>
                <w:sz w:val="14"/>
              </w:rPr>
            </w:pPr>
            <w:r>
              <w:rPr>
                <w:spacing w:val="-10"/>
                <w:w w:val="180"/>
                <w:sz w:val="14"/>
              </w:rPr>
              <w:t>*</w:t>
            </w:r>
          </w:p>
        </w:tc>
        <w:tc>
          <w:tcPr>
            <w:tcW w:w="46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42"/>
              <w:rPr>
                <w:sz w:val="14"/>
              </w:rPr>
            </w:pPr>
          </w:p>
          <w:p>
            <w:pPr>
              <w:pStyle w:val="TableParagraph"/>
              <w:ind w:left="68"/>
              <w:rPr>
                <w:sz w:val="14"/>
              </w:rPr>
            </w:pPr>
            <w:r>
              <w:rPr>
                <w:spacing w:val="-8"/>
                <w:w w:val="180"/>
                <w:sz w:val="14"/>
              </w:rPr>
              <w:t>100</w:t>
            </w:r>
          </w:p>
        </w:tc>
        <w:tc>
          <w:tcPr>
            <w:tcW w:w="1364"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42"/>
              <w:rPr>
                <w:sz w:val="14"/>
              </w:rPr>
            </w:pPr>
          </w:p>
          <w:p>
            <w:pPr>
              <w:pStyle w:val="TableParagraph"/>
              <w:ind w:left="318"/>
              <w:rPr>
                <w:sz w:val="14"/>
              </w:rPr>
            </w:pPr>
            <w:r>
              <w:rPr>
                <w:spacing w:val="-2"/>
                <w:w w:val="180"/>
                <w:sz w:val="14"/>
              </w:rPr>
              <w:t>88,89%</w:t>
            </w:r>
          </w:p>
        </w:tc>
      </w:tr>
      <w:tr>
        <w:trPr>
          <w:trHeight w:val="334" w:hRule="atLeast"/>
        </w:trPr>
        <w:tc>
          <w:tcPr>
            <w:tcW w:w="2684" w:type="dxa"/>
            <w:vMerge/>
            <w:tcBorders>
              <w:top w:val="nil"/>
              <w:left w:val="single" w:sz="8" w:space="0" w:color="000000"/>
              <w:bottom w:val="single" w:sz="8" w:space="0" w:color="000000"/>
              <w:right w:val="single" w:sz="18" w:space="0" w:color="000000"/>
            </w:tcBorders>
          </w:tcPr>
          <w:p>
            <w:pPr>
              <w:rPr>
                <w:sz w:val="2"/>
                <w:szCs w:val="2"/>
              </w:rPr>
            </w:pPr>
          </w:p>
        </w:tc>
        <w:tc>
          <w:tcPr>
            <w:tcW w:w="2641" w:type="dxa"/>
            <w:vMerge/>
            <w:tcBorders>
              <w:top w:val="nil"/>
              <w:left w:val="single" w:sz="18" w:space="0" w:color="000000"/>
              <w:bottom w:val="single" w:sz="8" w:space="0" w:color="000000"/>
              <w:right w:val="single" w:sz="18" w:space="0" w:color="000000"/>
            </w:tcBorders>
          </w:tcPr>
          <w:p>
            <w:pPr>
              <w:rPr>
                <w:sz w:val="2"/>
                <w:szCs w:val="2"/>
              </w:rPr>
            </w:pPr>
          </w:p>
        </w:tc>
        <w:tc>
          <w:tcPr>
            <w:tcW w:w="4217" w:type="dxa"/>
            <w:tcBorders>
              <w:left w:val="single" w:sz="18" w:space="0" w:color="000000"/>
              <w:bottom w:val="single" w:sz="8" w:space="0" w:color="000000"/>
              <w:right w:val="single" w:sz="8" w:space="0" w:color="D3D3D3"/>
            </w:tcBorders>
          </w:tcPr>
          <w:p>
            <w:pPr>
              <w:pStyle w:val="TableParagraph"/>
              <w:spacing w:line="304" w:lineRule="auto" w:before="66"/>
              <w:ind w:left="317" w:right="320" w:firstLine="17"/>
              <w:rPr>
                <w:sz w:val="8"/>
              </w:rPr>
            </w:pPr>
            <w:r>
              <w:rPr>
                <w:w w:val="190"/>
                <w:sz w:val="8"/>
              </w:rPr>
              <w:t>Núm</w:t>
            </w:r>
            <w:r>
              <w:rPr>
                <w:spacing w:val="-21"/>
                <w:w w:val="190"/>
                <w:sz w:val="8"/>
              </w:rPr>
              <w:t> </w:t>
            </w:r>
            <w:r>
              <w:rPr>
                <w:w w:val="190"/>
                <w:sz w:val="8"/>
              </w:rPr>
              <w:t>e</w:t>
            </w:r>
            <w:r>
              <w:rPr>
                <w:spacing w:val="-21"/>
                <w:w w:val="190"/>
                <w:sz w:val="8"/>
              </w:rPr>
              <w:t> </w:t>
            </w:r>
            <w:r>
              <w:rPr>
                <w:w w:val="190"/>
                <w:sz w:val="8"/>
              </w:rPr>
              <w:t>ro</w:t>
            </w:r>
            <w:r>
              <w:rPr>
                <w:spacing w:val="23"/>
                <w:w w:val="190"/>
                <w:sz w:val="8"/>
              </w:rPr>
              <w:t> </w:t>
            </w:r>
            <w:r>
              <w:rPr>
                <w:w w:val="190"/>
                <w:sz w:val="8"/>
              </w:rPr>
              <w:t>de</w:t>
            </w:r>
            <w:r>
              <w:rPr>
                <w:spacing w:val="15"/>
                <w:w w:val="190"/>
                <w:sz w:val="8"/>
              </w:rPr>
              <w:t> </w:t>
            </w:r>
            <w:r>
              <w:rPr>
                <w:w w:val="190"/>
                <w:sz w:val="8"/>
              </w:rPr>
              <w:t>us</w:t>
            </w:r>
            <w:r>
              <w:rPr>
                <w:spacing w:val="-12"/>
                <w:w w:val="190"/>
                <w:sz w:val="8"/>
              </w:rPr>
              <w:t> </w:t>
            </w:r>
            <w:r>
              <w:rPr>
                <w:w w:val="190"/>
                <w:sz w:val="8"/>
              </w:rPr>
              <w:t>ua</w:t>
            </w:r>
            <w:r>
              <w:rPr>
                <w:spacing w:val="-21"/>
                <w:w w:val="190"/>
                <w:sz w:val="8"/>
              </w:rPr>
              <w:t> </w:t>
            </w:r>
            <w:r>
              <w:rPr>
                <w:w w:val="190"/>
                <w:sz w:val="8"/>
              </w:rPr>
              <w:t>rio</w:t>
            </w:r>
            <w:r>
              <w:rPr>
                <w:spacing w:val="-12"/>
                <w:w w:val="190"/>
                <w:sz w:val="8"/>
              </w:rPr>
              <w:t> </w:t>
            </w:r>
            <w:r>
              <w:rPr>
                <w:w w:val="190"/>
                <w:sz w:val="8"/>
              </w:rPr>
              <w:t>s</w:t>
            </w:r>
            <w:r>
              <w:rPr>
                <w:spacing w:val="24"/>
                <w:w w:val="190"/>
                <w:sz w:val="8"/>
              </w:rPr>
              <w:t> </w:t>
            </w:r>
            <w:r>
              <w:rPr>
                <w:w w:val="190"/>
                <w:sz w:val="8"/>
              </w:rPr>
              <w:t>c</w:t>
            </w:r>
            <w:r>
              <w:rPr>
                <w:spacing w:val="-21"/>
                <w:w w:val="190"/>
                <w:sz w:val="8"/>
              </w:rPr>
              <w:t> </w:t>
            </w:r>
            <w:r>
              <w:rPr>
                <w:w w:val="190"/>
                <w:sz w:val="8"/>
              </w:rPr>
              <w:t>o</w:t>
            </w:r>
            <w:r>
              <w:rPr>
                <w:spacing w:val="-12"/>
                <w:w w:val="190"/>
                <w:sz w:val="8"/>
              </w:rPr>
              <w:t> </w:t>
            </w:r>
            <w:r>
              <w:rPr>
                <w:w w:val="190"/>
                <w:sz w:val="8"/>
              </w:rPr>
              <w:t>n</w:t>
            </w:r>
            <w:r>
              <w:rPr>
                <w:spacing w:val="6"/>
                <w:w w:val="190"/>
                <w:sz w:val="8"/>
              </w:rPr>
              <w:t> </w:t>
            </w:r>
            <w:r>
              <w:rPr>
                <w:w w:val="190"/>
                <w:sz w:val="8"/>
              </w:rPr>
              <w:t>a</w:t>
            </w:r>
            <w:r>
              <w:rPr>
                <w:spacing w:val="-21"/>
                <w:w w:val="190"/>
                <w:sz w:val="8"/>
              </w:rPr>
              <w:t> </w:t>
            </w:r>
            <w:r>
              <w:rPr>
                <w:w w:val="190"/>
                <w:sz w:val="8"/>
              </w:rPr>
              <w:t>c</w:t>
            </w:r>
            <w:r>
              <w:rPr>
                <w:spacing w:val="-21"/>
                <w:w w:val="190"/>
                <w:sz w:val="8"/>
              </w:rPr>
              <w:t> </w:t>
            </w:r>
            <w:r>
              <w:rPr>
                <w:w w:val="190"/>
                <w:sz w:val="8"/>
              </w:rPr>
              <w:t>c</w:t>
            </w:r>
            <w:r>
              <w:rPr>
                <w:spacing w:val="-21"/>
                <w:w w:val="190"/>
                <w:sz w:val="8"/>
              </w:rPr>
              <w:t> </w:t>
            </w:r>
            <w:r>
              <w:rPr>
                <w:w w:val="190"/>
                <w:sz w:val="8"/>
              </w:rPr>
              <w:t>e</w:t>
            </w:r>
            <w:r>
              <w:rPr>
                <w:spacing w:val="-21"/>
                <w:w w:val="190"/>
                <w:sz w:val="8"/>
              </w:rPr>
              <w:t> </w:t>
            </w:r>
            <w:r>
              <w:rPr>
                <w:w w:val="190"/>
                <w:sz w:val="8"/>
              </w:rPr>
              <w:t>s</w:t>
            </w:r>
            <w:r>
              <w:rPr>
                <w:spacing w:val="-12"/>
                <w:w w:val="190"/>
                <w:sz w:val="8"/>
              </w:rPr>
              <w:t> </w:t>
            </w:r>
            <w:r>
              <w:rPr>
                <w:w w:val="190"/>
                <w:sz w:val="8"/>
              </w:rPr>
              <w:t>o</w:t>
            </w:r>
            <w:r>
              <w:rPr>
                <w:spacing w:val="-12"/>
                <w:w w:val="190"/>
                <w:sz w:val="8"/>
              </w:rPr>
              <w:t> </w:t>
            </w:r>
            <w:r>
              <w:rPr>
                <w:w w:val="190"/>
                <w:sz w:val="8"/>
              </w:rPr>
              <w:t>s</w:t>
            </w:r>
            <w:r>
              <w:rPr>
                <w:spacing w:val="24"/>
                <w:w w:val="190"/>
                <w:sz w:val="8"/>
              </w:rPr>
              <w:t> </w:t>
            </w:r>
            <w:r>
              <w:rPr>
                <w:w w:val="190"/>
                <w:sz w:val="8"/>
              </w:rPr>
              <w:t>o</w:t>
            </w:r>
            <w:r>
              <w:rPr>
                <w:spacing w:val="-12"/>
                <w:w w:val="190"/>
                <w:sz w:val="8"/>
              </w:rPr>
              <w:t> </w:t>
            </w:r>
            <w:r>
              <w:rPr>
                <w:w w:val="190"/>
                <w:sz w:val="8"/>
              </w:rPr>
              <w:t>to</w:t>
            </w:r>
            <w:r>
              <w:rPr>
                <w:spacing w:val="-12"/>
                <w:w w:val="190"/>
                <w:sz w:val="8"/>
              </w:rPr>
              <w:t> </w:t>
            </w:r>
            <w:r>
              <w:rPr>
                <w:w w:val="190"/>
                <w:sz w:val="8"/>
              </w:rPr>
              <w:t>rga</w:t>
            </w:r>
            <w:r>
              <w:rPr>
                <w:spacing w:val="-21"/>
                <w:w w:val="190"/>
                <w:sz w:val="8"/>
              </w:rPr>
              <w:t> </w:t>
            </w:r>
            <w:r>
              <w:rPr>
                <w:w w:val="190"/>
                <w:sz w:val="8"/>
              </w:rPr>
              <w:t>do</w:t>
            </w:r>
            <w:r>
              <w:rPr>
                <w:spacing w:val="-12"/>
                <w:w w:val="190"/>
                <w:sz w:val="8"/>
              </w:rPr>
              <w:t> </w:t>
            </w:r>
            <w:r>
              <w:rPr>
                <w:w w:val="190"/>
                <w:sz w:val="8"/>
              </w:rPr>
              <w:t>s</w:t>
            </w:r>
            <w:r>
              <w:rPr>
                <w:spacing w:val="61"/>
                <w:w w:val="190"/>
                <w:sz w:val="8"/>
              </w:rPr>
              <w:t> </w:t>
            </w:r>
            <w:r>
              <w:rPr>
                <w:w w:val="190"/>
                <w:sz w:val="8"/>
              </w:rPr>
              <w:t>a</w:t>
            </w:r>
            <w:r>
              <w:rPr>
                <w:spacing w:val="15"/>
                <w:w w:val="190"/>
                <w:sz w:val="8"/>
              </w:rPr>
              <w:t> </w:t>
            </w:r>
            <w:r>
              <w:rPr>
                <w:w w:val="190"/>
                <w:sz w:val="8"/>
              </w:rPr>
              <w:t>la</w:t>
            </w:r>
            <w:r>
              <w:rPr>
                <w:spacing w:val="-21"/>
                <w:w w:val="190"/>
                <w:sz w:val="8"/>
              </w:rPr>
              <w:t> </w:t>
            </w:r>
            <w:r>
              <w:rPr>
                <w:w w:val="190"/>
                <w:sz w:val="8"/>
              </w:rPr>
              <w:t>s</w:t>
            </w:r>
            <w:r>
              <w:rPr>
                <w:spacing w:val="40"/>
                <w:w w:val="190"/>
                <w:sz w:val="8"/>
              </w:rPr>
              <w:t> </w:t>
            </w:r>
            <w:r>
              <w:rPr>
                <w:w w:val="190"/>
                <w:sz w:val="8"/>
              </w:rPr>
              <w:t>a</w:t>
            </w:r>
            <w:r>
              <w:rPr>
                <w:spacing w:val="-22"/>
                <w:w w:val="190"/>
                <w:sz w:val="8"/>
              </w:rPr>
              <w:t> </w:t>
            </w:r>
            <w:r>
              <w:rPr>
                <w:w w:val="190"/>
                <w:sz w:val="8"/>
              </w:rPr>
              <w:t>plic</w:t>
            </w:r>
            <w:r>
              <w:rPr>
                <w:spacing w:val="-22"/>
                <w:w w:val="190"/>
                <w:sz w:val="8"/>
              </w:rPr>
              <w:t> </w:t>
            </w:r>
            <w:r>
              <w:rPr>
                <w:w w:val="190"/>
                <w:sz w:val="8"/>
              </w:rPr>
              <w:t>a</w:t>
            </w:r>
            <w:r>
              <w:rPr>
                <w:spacing w:val="-22"/>
                <w:w w:val="190"/>
                <w:sz w:val="8"/>
              </w:rPr>
              <w:t> </w:t>
            </w:r>
            <w:r>
              <w:rPr>
                <w:w w:val="190"/>
                <w:sz w:val="8"/>
              </w:rPr>
              <w:t>c</w:t>
            </w:r>
            <w:r>
              <w:rPr>
                <w:spacing w:val="-21"/>
                <w:w w:val="190"/>
                <w:sz w:val="8"/>
              </w:rPr>
              <w:t> </w:t>
            </w:r>
            <w:r>
              <w:rPr>
                <w:w w:val="190"/>
                <w:sz w:val="8"/>
              </w:rPr>
              <w:t>io</w:t>
            </w:r>
            <w:r>
              <w:rPr>
                <w:spacing w:val="-13"/>
                <w:w w:val="190"/>
                <w:sz w:val="8"/>
              </w:rPr>
              <w:t> </w:t>
            </w:r>
            <w:r>
              <w:rPr>
                <w:w w:val="190"/>
                <w:sz w:val="8"/>
              </w:rPr>
              <w:t>ne</w:t>
            </w:r>
            <w:r>
              <w:rPr>
                <w:spacing w:val="-21"/>
                <w:w w:val="190"/>
                <w:sz w:val="8"/>
              </w:rPr>
              <w:t> </w:t>
            </w:r>
            <w:r>
              <w:rPr>
                <w:w w:val="190"/>
                <w:sz w:val="8"/>
              </w:rPr>
              <w:t>s</w:t>
            </w:r>
            <w:r>
              <w:rPr>
                <w:spacing w:val="22"/>
                <w:w w:val="190"/>
                <w:sz w:val="8"/>
              </w:rPr>
              <w:t> </w:t>
            </w:r>
            <w:r>
              <w:rPr>
                <w:w w:val="190"/>
                <w:sz w:val="8"/>
              </w:rPr>
              <w:t>y</w:t>
            </w:r>
            <w:r>
              <w:rPr>
                <w:spacing w:val="-13"/>
                <w:w w:val="190"/>
                <w:sz w:val="8"/>
              </w:rPr>
              <w:t> </w:t>
            </w:r>
            <w:r>
              <w:rPr>
                <w:w w:val="190"/>
                <w:sz w:val="8"/>
              </w:rPr>
              <w:t>s</w:t>
            </w:r>
            <w:r>
              <w:rPr>
                <w:spacing w:val="-12"/>
                <w:w w:val="190"/>
                <w:sz w:val="8"/>
              </w:rPr>
              <w:t> </w:t>
            </w:r>
            <w:r>
              <w:rPr>
                <w:w w:val="190"/>
                <w:sz w:val="8"/>
              </w:rPr>
              <w:t>is</w:t>
            </w:r>
            <w:r>
              <w:rPr>
                <w:spacing w:val="-13"/>
                <w:w w:val="190"/>
                <w:sz w:val="8"/>
              </w:rPr>
              <w:t> </w:t>
            </w:r>
            <w:r>
              <w:rPr>
                <w:w w:val="190"/>
                <w:sz w:val="8"/>
              </w:rPr>
              <w:t>te</w:t>
            </w:r>
            <w:r>
              <w:rPr>
                <w:spacing w:val="-22"/>
                <w:w w:val="190"/>
                <w:sz w:val="8"/>
              </w:rPr>
              <w:t> </w:t>
            </w:r>
            <w:r>
              <w:rPr>
                <w:w w:val="190"/>
                <w:sz w:val="8"/>
              </w:rPr>
              <w:t>m</w:t>
            </w:r>
            <w:r>
              <w:rPr>
                <w:spacing w:val="-21"/>
                <w:w w:val="190"/>
                <w:sz w:val="8"/>
              </w:rPr>
              <w:t> </w:t>
            </w:r>
            <w:r>
              <w:rPr>
                <w:w w:val="190"/>
                <w:sz w:val="8"/>
              </w:rPr>
              <w:t>a</w:t>
            </w:r>
            <w:r>
              <w:rPr>
                <w:spacing w:val="13"/>
                <w:w w:val="190"/>
                <w:sz w:val="8"/>
              </w:rPr>
              <w:t> </w:t>
            </w:r>
            <w:r>
              <w:rPr>
                <w:w w:val="190"/>
                <w:sz w:val="8"/>
              </w:rPr>
              <w:t>info</w:t>
            </w:r>
            <w:r>
              <w:rPr>
                <w:spacing w:val="-14"/>
                <w:w w:val="190"/>
                <w:sz w:val="8"/>
              </w:rPr>
              <w:t> </w:t>
            </w:r>
            <w:r>
              <w:rPr>
                <w:w w:val="190"/>
                <w:sz w:val="8"/>
              </w:rPr>
              <w:t>rm</w:t>
            </w:r>
            <w:r>
              <w:rPr>
                <w:spacing w:val="-21"/>
                <w:w w:val="190"/>
                <w:sz w:val="8"/>
              </w:rPr>
              <w:t> </w:t>
            </w:r>
            <w:r>
              <w:rPr>
                <w:w w:val="190"/>
                <w:sz w:val="8"/>
              </w:rPr>
              <w:t>a</w:t>
            </w:r>
            <w:r>
              <w:rPr>
                <w:spacing w:val="-22"/>
                <w:w w:val="190"/>
                <w:sz w:val="8"/>
              </w:rPr>
              <w:t> </w:t>
            </w:r>
            <w:r>
              <w:rPr>
                <w:w w:val="190"/>
                <w:sz w:val="8"/>
              </w:rPr>
              <w:t>tic</w:t>
            </w:r>
            <w:r>
              <w:rPr>
                <w:spacing w:val="-22"/>
                <w:w w:val="190"/>
                <w:sz w:val="8"/>
              </w:rPr>
              <w:t> </w:t>
            </w:r>
            <w:r>
              <w:rPr>
                <w:w w:val="190"/>
                <w:sz w:val="8"/>
              </w:rPr>
              <w:t>o</w:t>
            </w:r>
            <w:r>
              <w:rPr>
                <w:spacing w:val="22"/>
                <w:w w:val="190"/>
                <w:sz w:val="8"/>
              </w:rPr>
              <w:t> </w:t>
            </w:r>
            <w:r>
              <w:rPr>
                <w:w w:val="190"/>
                <w:sz w:val="8"/>
              </w:rPr>
              <w:t>e</w:t>
            </w:r>
            <w:r>
              <w:rPr>
                <w:spacing w:val="-21"/>
                <w:w w:val="190"/>
                <w:sz w:val="8"/>
              </w:rPr>
              <w:t> </w:t>
            </w:r>
            <w:r>
              <w:rPr>
                <w:w w:val="190"/>
                <w:sz w:val="8"/>
              </w:rPr>
              <w:t>n</w:t>
            </w:r>
            <w:r>
              <w:rPr>
                <w:spacing w:val="4"/>
                <w:w w:val="190"/>
                <w:sz w:val="8"/>
              </w:rPr>
              <w:t> </w:t>
            </w:r>
            <w:r>
              <w:rPr>
                <w:w w:val="190"/>
                <w:sz w:val="8"/>
              </w:rPr>
              <w:t>e</w:t>
            </w:r>
            <w:r>
              <w:rPr>
                <w:spacing w:val="-21"/>
                <w:w w:val="190"/>
                <w:sz w:val="8"/>
              </w:rPr>
              <w:t> </w:t>
            </w:r>
            <w:r>
              <w:rPr>
                <w:w w:val="190"/>
                <w:sz w:val="8"/>
              </w:rPr>
              <w:t>l</w:t>
            </w:r>
            <w:r>
              <w:rPr>
                <w:spacing w:val="-13"/>
                <w:w w:val="190"/>
                <w:sz w:val="8"/>
              </w:rPr>
              <w:t> </w:t>
            </w:r>
            <w:r>
              <w:rPr>
                <w:w w:val="190"/>
                <w:sz w:val="8"/>
              </w:rPr>
              <w:t>últim</w:t>
            </w:r>
            <w:r>
              <w:rPr>
                <w:spacing w:val="-21"/>
                <w:w w:val="190"/>
                <w:sz w:val="8"/>
              </w:rPr>
              <w:t> </w:t>
            </w:r>
            <w:r>
              <w:rPr>
                <w:w w:val="190"/>
                <w:sz w:val="8"/>
              </w:rPr>
              <w:t>o</w:t>
            </w:r>
            <w:r>
              <w:rPr>
                <w:spacing w:val="22"/>
                <w:w w:val="190"/>
                <w:sz w:val="8"/>
              </w:rPr>
              <w:t> </w:t>
            </w:r>
            <w:r>
              <w:rPr>
                <w:w w:val="190"/>
                <w:sz w:val="8"/>
              </w:rPr>
              <w:t>a</w:t>
            </w:r>
            <w:r>
              <w:rPr>
                <w:spacing w:val="-22"/>
                <w:w w:val="190"/>
                <w:sz w:val="8"/>
              </w:rPr>
              <w:t> </w:t>
            </w:r>
            <w:r>
              <w:rPr>
                <w:spacing w:val="-5"/>
                <w:w w:val="190"/>
                <w:sz w:val="8"/>
              </w:rPr>
              <w:t>ño</w:t>
            </w:r>
          </w:p>
        </w:tc>
        <w:tc>
          <w:tcPr>
            <w:tcW w:w="238" w:type="dxa"/>
            <w:vMerge/>
            <w:tcBorders>
              <w:top w:val="nil"/>
              <w:left w:val="single" w:sz="8" w:space="0" w:color="D3D3D3"/>
              <w:bottom w:val="single" w:sz="8" w:space="0" w:color="000000"/>
              <w:right w:val="single" w:sz="8" w:space="0" w:color="D3D3D3"/>
            </w:tcBorders>
          </w:tcPr>
          <w:p>
            <w:pPr>
              <w:rPr>
                <w:sz w:val="2"/>
                <w:szCs w:val="2"/>
              </w:rPr>
            </w:pPr>
          </w:p>
        </w:tc>
        <w:tc>
          <w:tcPr>
            <w:tcW w:w="468" w:type="dxa"/>
            <w:vMerge/>
            <w:tcBorders>
              <w:top w:val="nil"/>
              <w:left w:val="single" w:sz="8" w:space="0" w:color="D3D3D3"/>
              <w:bottom w:val="single" w:sz="8" w:space="0" w:color="000000"/>
              <w:right w:val="single" w:sz="18" w:space="0" w:color="000000"/>
            </w:tcBorders>
          </w:tcPr>
          <w:p>
            <w:pPr>
              <w:rPr>
                <w:sz w:val="2"/>
                <w:szCs w:val="2"/>
              </w:rPr>
            </w:pPr>
          </w:p>
        </w:tc>
        <w:tc>
          <w:tcPr>
            <w:tcW w:w="264" w:type="dxa"/>
            <w:vMerge/>
            <w:tcBorders>
              <w:top w:val="nil"/>
              <w:left w:val="single" w:sz="18" w:space="0" w:color="000000"/>
              <w:bottom w:val="single" w:sz="8" w:space="0" w:color="000000"/>
              <w:right w:val="single" w:sz="8" w:space="0" w:color="D3D3D3"/>
            </w:tcBorders>
          </w:tcPr>
          <w:p>
            <w:pPr>
              <w:rPr>
                <w:sz w:val="2"/>
                <w:szCs w:val="2"/>
              </w:rPr>
            </w:pPr>
          </w:p>
        </w:tc>
        <w:tc>
          <w:tcPr>
            <w:tcW w:w="971" w:type="dxa"/>
            <w:tcBorders>
              <w:left w:val="single" w:sz="8" w:space="0" w:color="D3D3D3"/>
              <w:bottom w:val="single" w:sz="8" w:space="0" w:color="000000"/>
              <w:right w:val="single" w:sz="8" w:space="0" w:color="D3D3D3"/>
            </w:tcBorders>
          </w:tcPr>
          <w:p>
            <w:pPr>
              <w:pStyle w:val="TableParagraph"/>
              <w:spacing w:before="87"/>
              <w:ind w:left="63" w:right="26"/>
              <w:jc w:val="center"/>
              <w:rPr>
                <w:sz w:val="14"/>
              </w:rPr>
            </w:pPr>
            <w:r>
              <w:rPr>
                <w:spacing w:val="-5"/>
                <w:w w:val="180"/>
                <w:sz w:val="14"/>
              </w:rPr>
              <w:t>90</w:t>
            </w:r>
          </w:p>
        </w:tc>
        <w:tc>
          <w:tcPr>
            <w:tcW w:w="239" w:type="dxa"/>
            <w:vMerge/>
            <w:tcBorders>
              <w:top w:val="nil"/>
              <w:left w:val="single" w:sz="8" w:space="0" w:color="D3D3D3"/>
              <w:bottom w:val="single" w:sz="8" w:space="0" w:color="000000"/>
              <w:right w:val="single" w:sz="8" w:space="0" w:color="D3D3D3"/>
            </w:tcBorders>
          </w:tcPr>
          <w:p>
            <w:pPr>
              <w:rPr>
                <w:sz w:val="2"/>
                <w:szCs w:val="2"/>
              </w:rPr>
            </w:pPr>
          </w:p>
        </w:tc>
        <w:tc>
          <w:tcPr>
            <w:tcW w:w="469" w:type="dxa"/>
            <w:vMerge/>
            <w:tcBorders>
              <w:top w:val="nil"/>
              <w:left w:val="single" w:sz="8" w:space="0" w:color="D3D3D3"/>
              <w:bottom w:val="single" w:sz="8" w:space="0" w:color="000000"/>
              <w:right w:val="single" w:sz="18" w:space="0" w:color="000000"/>
            </w:tcBorders>
          </w:tcPr>
          <w:p>
            <w:pPr>
              <w:rPr>
                <w:sz w:val="2"/>
                <w:szCs w:val="2"/>
              </w:rPr>
            </w:pPr>
          </w:p>
        </w:tc>
        <w:tc>
          <w:tcPr>
            <w:tcW w:w="1364" w:type="dxa"/>
            <w:vMerge/>
            <w:tcBorders>
              <w:top w:val="nil"/>
              <w:left w:val="single" w:sz="18" w:space="0" w:color="000000"/>
              <w:bottom w:val="single" w:sz="8" w:space="0" w:color="000000"/>
              <w:right w:val="single" w:sz="18" w:space="0" w:color="000000"/>
            </w:tcBorders>
          </w:tcPr>
          <w:p>
            <w:pPr>
              <w:rPr>
                <w:sz w:val="2"/>
                <w:szCs w:val="2"/>
              </w:rPr>
            </w:pPr>
          </w:p>
        </w:tc>
      </w:tr>
      <w:tr>
        <w:trPr>
          <w:trHeight w:val="363" w:hRule="atLeast"/>
        </w:trPr>
        <w:tc>
          <w:tcPr>
            <w:tcW w:w="2684"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304" w:lineRule="auto" w:before="13"/>
              <w:ind w:left="49" w:right="156"/>
              <w:rPr>
                <w:sz w:val="10"/>
              </w:rPr>
            </w:pPr>
            <w:r>
              <w:rPr>
                <w:w w:val="185"/>
                <w:sz w:val="10"/>
              </w:rPr>
              <w:t>3.</w:t>
            </w:r>
            <w:r>
              <w:rPr>
                <w:w w:val="185"/>
                <w:sz w:val="10"/>
              </w:rPr>
              <w:t> Exist</w:t>
            </w:r>
            <w:r>
              <w:rPr>
                <w:spacing w:val="-26"/>
                <w:w w:val="185"/>
                <w:sz w:val="10"/>
              </w:rPr>
              <w:t> </w:t>
            </w:r>
            <w:r>
              <w:rPr>
                <w:w w:val="185"/>
                <w:sz w:val="10"/>
              </w:rPr>
              <w:t>en</w:t>
            </w:r>
            <w:r>
              <w:rPr>
                <w:w w:val="185"/>
                <w:sz w:val="10"/>
              </w:rPr>
              <w:t> dominios</w:t>
            </w:r>
            <w:r>
              <w:rPr>
                <w:w w:val="185"/>
                <w:sz w:val="10"/>
              </w:rPr>
              <w:t> apropiados</w:t>
            </w:r>
            <w:r>
              <w:rPr>
                <w:spacing w:val="40"/>
                <w:w w:val="185"/>
                <w:sz w:val="10"/>
              </w:rPr>
              <w:t> </w:t>
            </w:r>
            <w:r>
              <w:rPr>
                <w:w w:val="185"/>
                <w:sz w:val="10"/>
              </w:rPr>
              <w:t>y</w:t>
            </w:r>
            <w:r>
              <w:rPr>
                <w:w w:val="185"/>
                <w:sz w:val="10"/>
              </w:rPr>
              <w:t> act</w:t>
            </w:r>
            <w:r>
              <w:rPr>
                <w:spacing w:val="-30"/>
                <w:w w:val="185"/>
                <w:sz w:val="10"/>
              </w:rPr>
              <w:t> </w:t>
            </w:r>
            <w:r>
              <w:rPr>
                <w:w w:val="185"/>
                <w:sz w:val="10"/>
              </w:rPr>
              <w:t>ualizados</w:t>
            </w:r>
            <w:r>
              <w:rPr>
                <w:w w:val="185"/>
                <w:sz w:val="10"/>
              </w:rPr>
              <w:t> y/o</w:t>
            </w:r>
            <w:r>
              <w:rPr>
                <w:w w:val="185"/>
                <w:sz w:val="10"/>
              </w:rPr>
              <w:t> arquit</w:t>
            </w:r>
            <w:r>
              <w:rPr>
                <w:spacing w:val="-30"/>
                <w:w w:val="185"/>
                <w:sz w:val="10"/>
              </w:rPr>
              <w:t> </w:t>
            </w:r>
            <w:r>
              <w:rPr>
                <w:w w:val="185"/>
                <w:sz w:val="10"/>
              </w:rPr>
              <w:t>ect</w:t>
            </w:r>
            <w:r>
              <w:rPr>
                <w:spacing w:val="-30"/>
                <w:w w:val="185"/>
                <w:sz w:val="10"/>
              </w:rPr>
              <w:t> </w:t>
            </w:r>
            <w:r>
              <w:rPr>
                <w:w w:val="185"/>
                <w:sz w:val="10"/>
              </w:rPr>
              <w:t>uras federadas</w:t>
            </w:r>
            <w:r>
              <w:rPr>
                <w:w w:val="185"/>
                <w:sz w:val="10"/>
              </w:rPr>
              <w:t> que</w:t>
            </w:r>
            <w:r>
              <w:rPr>
                <w:w w:val="185"/>
                <w:sz w:val="10"/>
              </w:rPr>
              <w:t> proveen</w:t>
            </w:r>
          </w:p>
          <w:p>
            <w:pPr>
              <w:pStyle w:val="TableParagraph"/>
              <w:spacing w:line="113" w:lineRule="exact"/>
              <w:ind w:left="49"/>
              <w:rPr>
                <w:sz w:val="10"/>
              </w:rPr>
            </w:pPr>
            <w:r>
              <w:rPr>
                <w:w w:val="185"/>
                <w:sz w:val="10"/>
              </w:rPr>
              <w:t>información</w:t>
            </w:r>
            <w:r>
              <w:rPr>
                <w:spacing w:val="25"/>
                <w:w w:val="185"/>
                <w:sz w:val="10"/>
              </w:rPr>
              <w:t> </w:t>
            </w:r>
            <w:r>
              <w:rPr>
                <w:w w:val="185"/>
                <w:sz w:val="10"/>
              </w:rPr>
              <w:t>fiable</w:t>
            </w:r>
            <w:r>
              <w:rPr>
                <w:spacing w:val="18"/>
                <w:w w:val="185"/>
                <w:sz w:val="10"/>
              </w:rPr>
              <w:t> </w:t>
            </w:r>
            <w:r>
              <w:rPr>
                <w:w w:val="185"/>
                <w:sz w:val="10"/>
              </w:rPr>
              <w:t>de</w:t>
            </w:r>
            <w:r>
              <w:rPr>
                <w:spacing w:val="18"/>
                <w:w w:val="185"/>
                <w:sz w:val="10"/>
              </w:rPr>
              <w:t> </w:t>
            </w:r>
            <w:r>
              <w:rPr>
                <w:spacing w:val="-5"/>
                <w:w w:val="185"/>
                <w:sz w:val="10"/>
              </w:rPr>
              <w:t>la</w:t>
            </w:r>
          </w:p>
          <w:p>
            <w:pPr>
              <w:pStyle w:val="TableParagraph"/>
              <w:spacing w:line="92" w:lineRule="exact" w:before="31"/>
              <w:ind w:left="49"/>
              <w:rPr>
                <w:sz w:val="10"/>
              </w:rPr>
            </w:pPr>
            <w:r>
              <w:rPr>
                <w:spacing w:val="-2"/>
                <w:w w:val="185"/>
                <w:sz w:val="10"/>
              </w:rPr>
              <w:t>arquit</w:t>
            </w:r>
            <w:r>
              <w:rPr>
                <w:spacing w:val="-25"/>
                <w:w w:val="185"/>
                <w:sz w:val="10"/>
              </w:rPr>
              <w:t> </w:t>
            </w:r>
            <w:r>
              <w:rPr>
                <w:spacing w:val="-2"/>
                <w:w w:val="185"/>
                <w:sz w:val="10"/>
              </w:rPr>
              <w:t>ect</w:t>
            </w:r>
            <w:r>
              <w:rPr>
                <w:spacing w:val="-25"/>
                <w:w w:val="185"/>
                <w:sz w:val="10"/>
              </w:rPr>
              <w:t> </w:t>
            </w:r>
            <w:r>
              <w:rPr>
                <w:spacing w:val="-4"/>
                <w:w w:val="185"/>
                <w:sz w:val="10"/>
              </w:rPr>
              <w:t>ura.</w:t>
            </w:r>
          </w:p>
        </w:tc>
        <w:tc>
          <w:tcPr>
            <w:tcW w:w="2641" w:type="dxa"/>
            <w:vMerge w:val="restart"/>
            <w:tcBorders>
              <w:top w:val="single" w:sz="8" w:space="0" w:color="000000"/>
              <w:left w:val="single" w:sz="18" w:space="0" w:color="000000"/>
              <w:bottom w:val="single" w:sz="8" w:space="0" w:color="000000"/>
              <w:right w:val="single" w:sz="18" w:space="0" w:color="000000"/>
            </w:tcBorders>
          </w:tcPr>
          <w:p>
            <w:pPr>
              <w:pStyle w:val="TableParagraph"/>
              <w:numPr>
                <w:ilvl w:val="0"/>
                <w:numId w:val="108"/>
              </w:numPr>
              <w:tabs>
                <w:tab w:pos="163" w:val="left" w:leader="none"/>
              </w:tabs>
              <w:spacing w:line="304" w:lineRule="auto" w:before="81" w:after="0"/>
              <w:ind w:left="45" w:right="287" w:firstLine="0"/>
              <w:jc w:val="left"/>
              <w:rPr>
                <w:sz w:val="10"/>
              </w:rPr>
            </w:pPr>
            <w:r>
              <w:rPr>
                <w:w w:val="185"/>
                <w:sz w:val="10"/>
              </w:rPr>
              <w:t>Nivel</w:t>
            </w:r>
            <w:r>
              <w:rPr>
                <w:w w:val="185"/>
                <w:sz w:val="10"/>
              </w:rPr>
              <w:t> de</w:t>
            </w:r>
            <w:r>
              <w:rPr>
                <w:w w:val="185"/>
                <w:sz w:val="10"/>
              </w:rPr>
              <w:t> realiment</w:t>
            </w:r>
            <w:r>
              <w:rPr>
                <w:spacing w:val="-30"/>
                <w:w w:val="185"/>
                <w:sz w:val="10"/>
              </w:rPr>
              <w:t> </w:t>
            </w:r>
            <w:r>
              <w:rPr>
                <w:w w:val="185"/>
                <w:sz w:val="10"/>
              </w:rPr>
              <w:t>ación</w:t>
            </w:r>
            <w:r>
              <w:rPr>
                <w:w w:val="185"/>
                <w:sz w:val="10"/>
              </w:rPr>
              <w:t> del client</w:t>
            </w:r>
            <w:r>
              <w:rPr>
                <w:spacing w:val="-27"/>
                <w:w w:val="185"/>
                <w:sz w:val="10"/>
              </w:rPr>
              <w:t> </w:t>
            </w:r>
            <w:r>
              <w:rPr>
                <w:w w:val="185"/>
                <w:sz w:val="10"/>
              </w:rPr>
              <w:t>e</w:t>
            </w:r>
            <w:r>
              <w:rPr>
                <w:w w:val="185"/>
                <w:sz w:val="10"/>
              </w:rPr>
              <w:t> de</w:t>
            </w:r>
            <w:r>
              <w:rPr>
                <w:w w:val="185"/>
                <w:sz w:val="10"/>
              </w:rPr>
              <w:t> la</w:t>
            </w:r>
            <w:r>
              <w:rPr>
                <w:w w:val="185"/>
                <w:sz w:val="10"/>
              </w:rPr>
              <w:t> arquit</w:t>
            </w:r>
            <w:r>
              <w:rPr>
                <w:spacing w:val="-27"/>
                <w:w w:val="185"/>
                <w:sz w:val="10"/>
              </w:rPr>
              <w:t> </w:t>
            </w:r>
            <w:r>
              <w:rPr>
                <w:w w:val="185"/>
                <w:sz w:val="10"/>
              </w:rPr>
              <w:t>ect</w:t>
            </w:r>
            <w:r>
              <w:rPr>
                <w:spacing w:val="-27"/>
                <w:w w:val="185"/>
                <w:sz w:val="10"/>
              </w:rPr>
              <w:t> </w:t>
            </w:r>
            <w:r>
              <w:rPr>
                <w:w w:val="185"/>
                <w:sz w:val="10"/>
              </w:rPr>
              <w:t>ura</w:t>
            </w:r>
            <w:r>
              <w:rPr>
                <w:w w:val="185"/>
                <w:sz w:val="10"/>
              </w:rPr>
              <w:t> en relación</w:t>
            </w:r>
            <w:r>
              <w:rPr>
                <w:w w:val="185"/>
                <w:sz w:val="10"/>
              </w:rPr>
              <w:t> a</w:t>
            </w:r>
            <w:r>
              <w:rPr>
                <w:w w:val="185"/>
                <w:sz w:val="10"/>
              </w:rPr>
              <w:t> la</w:t>
            </w:r>
            <w:r>
              <w:rPr>
                <w:w w:val="185"/>
                <w:sz w:val="10"/>
              </w:rPr>
              <w:t> calidad</w:t>
            </w:r>
            <w:r>
              <w:rPr>
                <w:w w:val="185"/>
                <w:sz w:val="10"/>
              </w:rPr>
              <w:t> de</w:t>
            </w:r>
            <w:r>
              <w:rPr>
                <w:w w:val="185"/>
                <w:sz w:val="10"/>
              </w:rPr>
              <w:t> la</w:t>
            </w:r>
          </w:p>
          <w:p>
            <w:pPr>
              <w:pStyle w:val="TableParagraph"/>
              <w:spacing w:line="114" w:lineRule="exact"/>
              <w:ind w:left="45"/>
              <w:rPr>
                <w:sz w:val="10"/>
              </w:rPr>
            </w:pPr>
            <w:r>
              <w:rPr>
                <w:w w:val="185"/>
                <w:sz w:val="10"/>
              </w:rPr>
              <w:t>información</w:t>
            </w:r>
            <w:r>
              <w:rPr>
                <w:spacing w:val="59"/>
                <w:w w:val="185"/>
                <w:sz w:val="10"/>
              </w:rPr>
              <w:t> </w:t>
            </w:r>
            <w:r>
              <w:rPr>
                <w:spacing w:val="-2"/>
                <w:w w:val="185"/>
                <w:sz w:val="10"/>
              </w:rPr>
              <w:t>proporcionada</w:t>
            </w:r>
          </w:p>
        </w:tc>
        <w:tc>
          <w:tcPr>
            <w:tcW w:w="4217" w:type="dxa"/>
            <w:tcBorders>
              <w:top w:val="single" w:sz="8" w:space="0" w:color="000000"/>
              <w:left w:val="single" w:sz="18" w:space="0" w:color="000000"/>
              <w:bottom w:val="single" w:sz="4" w:space="0" w:color="D3D3D3"/>
              <w:right w:val="single" w:sz="8" w:space="0" w:color="D3D3D3"/>
            </w:tcBorders>
          </w:tcPr>
          <w:p>
            <w:pPr>
              <w:pStyle w:val="TableParagraph"/>
              <w:spacing w:line="304" w:lineRule="auto" w:before="80"/>
              <w:ind w:left="1937" w:right="128" w:hanging="1739"/>
              <w:rPr>
                <w:sz w:val="8"/>
              </w:rPr>
            </w:pPr>
            <w:r>
              <w:rPr>
                <w:w w:val="190"/>
                <w:sz w:val="8"/>
              </w:rPr>
              <w:t>Núm</w:t>
            </w:r>
            <w:r>
              <w:rPr>
                <w:spacing w:val="-21"/>
                <w:w w:val="190"/>
                <w:sz w:val="8"/>
              </w:rPr>
              <w:t> </w:t>
            </w:r>
            <w:r>
              <w:rPr>
                <w:w w:val="190"/>
                <w:sz w:val="8"/>
              </w:rPr>
              <w:t>e</w:t>
            </w:r>
            <w:r>
              <w:rPr>
                <w:spacing w:val="-21"/>
                <w:w w:val="190"/>
                <w:sz w:val="8"/>
              </w:rPr>
              <w:t> </w:t>
            </w:r>
            <w:r>
              <w:rPr>
                <w:w w:val="190"/>
                <w:sz w:val="8"/>
              </w:rPr>
              <w:t>ro</w:t>
            </w:r>
            <w:r>
              <w:rPr>
                <w:spacing w:val="24"/>
                <w:w w:val="190"/>
                <w:sz w:val="8"/>
              </w:rPr>
              <w:t> </w:t>
            </w:r>
            <w:r>
              <w:rPr>
                <w:w w:val="190"/>
                <w:sz w:val="8"/>
              </w:rPr>
              <w:t>de</w:t>
            </w:r>
            <w:r>
              <w:rPr>
                <w:spacing w:val="15"/>
                <w:w w:val="190"/>
                <w:sz w:val="8"/>
              </w:rPr>
              <w:t> </w:t>
            </w:r>
            <w:r>
              <w:rPr>
                <w:w w:val="190"/>
                <w:sz w:val="8"/>
              </w:rPr>
              <w:t>ruta</w:t>
            </w:r>
            <w:r>
              <w:rPr>
                <w:spacing w:val="-21"/>
                <w:w w:val="190"/>
                <w:sz w:val="8"/>
              </w:rPr>
              <w:t> </w:t>
            </w:r>
            <w:r>
              <w:rPr>
                <w:w w:val="190"/>
                <w:sz w:val="8"/>
              </w:rPr>
              <w:t>s</w:t>
            </w:r>
            <w:r>
              <w:rPr>
                <w:spacing w:val="25"/>
                <w:w w:val="190"/>
                <w:sz w:val="8"/>
              </w:rPr>
              <w:t> </w:t>
            </w:r>
            <w:r>
              <w:rPr>
                <w:w w:val="190"/>
                <w:sz w:val="8"/>
              </w:rPr>
              <w:t>de</w:t>
            </w:r>
            <w:r>
              <w:rPr>
                <w:spacing w:val="15"/>
                <w:w w:val="190"/>
                <w:sz w:val="8"/>
              </w:rPr>
              <w:t> </w:t>
            </w:r>
            <w:r>
              <w:rPr>
                <w:w w:val="190"/>
                <w:sz w:val="8"/>
              </w:rPr>
              <w:t>a</w:t>
            </w:r>
            <w:r>
              <w:rPr>
                <w:spacing w:val="-21"/>
                <w:w w:val="190"/>
                <w:sz w:val="8"/>
              </w:rPr>
              <w:t> </w:t>
            </w:r>
            <w:r>
              <w:rPr>
                <w:w w:val="190"/>
                <w:sz w:val="8"/>
              </w:rPr>
              <w:t>c</w:t>
            </w:r>
            <w:r>
              <w:rPr>
                <w:spacing w:val="-21"/>
                <w:w w:val="190"/>
                <w:sz w:val="8"/>
              </w:rPr>
              <w:t> </w:t>
            </w:r>
            <w:r>
              <w:rPr>
                <w:w w:val="190"/>
                <w:sz w:val="8"/>
              </w:rPr>
              <w:t>c</w:t>
            </w:r>
            <w:r>
              <w:rPr>
                <w:spacing w:val="-21"/>
                <w:w w:val="190"/>
                <w:sz w:val="8"/>
              </w:rPr>
              <w:t> </w:t>
            </w:r>
            <w:r>
              <w:rPr>
                <w:w w:val="190"/>
                <w:sz w:val="8"/>
              </w:rPr>
              <w:t>e</w:t>
            </w:r>
            <w:r>
              <w:rPr>
                <w:spacing w:val="-21"/>
                <w:w w:val="190"/>
                <w:sz w:val="8"/>
              </w:rPr>
              <w:t> </w:t>
            </w:r>
            <w:r>
              <w:rPr>
                <w:w w:val="190"/>
                <w:sz w:val="8"/>
              </w:rPr>
              <w:t>s</w:t>
            </w:r>
            <w:r>
              <w:rPr>
                <w:spacing w:val="-12"/>
                <w:w w:val="190"/>
                <w:sz w:val="8"/>
              </w:rPr>
              <w:t> </w:t>
            </w:r>
            <w:r>
              <w:rPr>
                <w:w w:val="190"/>
                <w:sz w:val="8"/>
              </w:rPr>
              <w:t>o</w:t>
            </w:r>
            <w:r>
              <w:rPr>
                <w:spacing w:val="25"/>
                <w:w w:val="190"/>
                <w:sz w:val="8"/>
              </w:rPr>
              <w:t> </w:t>
            </w:r>
            <w:r>
              <w:rPr>
                <w:w w:val="190"/>
                <w:sz w:val="8"/>
              </w:rPr>
              <w:t>a</w:t>
            </w:r>
            <w:r>
              <w:rPr>
                <w:spacing w:val="15"/>
                <w:w w:val="190"/>
                <w:sz w:val="8"/>
              </w:rPr>
              <w:t> </w:t>
            </w:r>
            <w:r>
              <w:rPr>
                <w:w w:val="190"/>
                <w:sz w:val="8"/>
              </w:rPr>
              <w:t>info</w:t>
            </w:r>
            <w:r>
              <w:rPr>
                <w:spacing w:val="-13"/>
                <w:w w:val="190"/>
                <w:sz w:val="8"/>
              </w:rPr>
              <w:t> </w:t>
            </w:r>
            <w:r>
              <w:rPr>
                <w:w w:val="190"/>
                <w:sz w:val="8"/>
              </w:rPr>
              <w:t>rm</w:t>
            </w:r>
            <w:r>
              <w:rPr>
                <w:spacing w:val="-21"/>
                <w:w w:val="190"/>
                <w:sz w:val="8"/>
              </w:rPr>
              <w:t> </w:t>
            </w:r>
            <w:r>
              <w:rPr>
                <w:w w:val="190"/>
                <w:sz w:val="8"/>
              </w:rPr>
              <w:t>a</w:t>
            </w:r>
            <w:r>
              <w:rPr>
                <w:spacing w:val="-21"/>
                <w:w w:val="190"/>
                <w:sz w:val="8"/>
              </w:rPr>
              <w:t> </w:t>
            </w:r>
            <w:r>
              <w:rPr>
                <w:w w:val="190"/>
                <w:sz w:val="8"/>
              </w:rPr>
              <w:t>c</w:t>
            </w:r>
            <w:r>
              <w:rPr>
                <w:spacing w:val="-21"/>
                <w:w w:val="190"/>
                <w:sz w:val="8"/>
              </w:rPr>
              <w:t> </w:t>
            </w:r>
            <w:r>
              <w:rPr>
                <w:w w:val="190"/>
                <w:sz w:val="8"/>
              </w:rPr>
              <w:t>io</w:t>
            </w:r>
            <w:r>
              <w:rPr>
                <w:spacing w:val="-12"/>
                <w:w w:val="190"/>
                <w:sz w:val="8"/>
              </w:rPr>
              <w:t> </w:t>
            </w:r>
            <w:r>
              <w:rPr>
                <w:w w:val="190"/>
                <w:sz w:val="8"/>
              </w:rPr>
              <w:t>n</w:t>
            </w:r>
            <w:r>
              <w:rPr>
                <w:spacing w:val="7"/>
                <w:w w:val="190"/>
                <w:sz w:val="8"/>
              </w:rPr>
              <w:t> </w:t>
            </w:r>
            <w:r>
              <w:rPr>
                <w:w w:val="190"/>
                <w:sz w:val="8"/>
              </w:rPr>
              <w:t>a</w:t>
            </w:r>
            <w:r>
              <w:rPr>
                <w:spacing w:val="-21"/>
                <w:w w:val="190"/>
                <w:sz w:val="8"/>
              </w:rPr>
              <w:t> </w:t>
            </w:r>
            <w:r>
              <w:rPr>
                <w:w w:val="190"/>
                <w:sz w:val="8"/>
              </w:rPr>
              <w:t>c</w:t>
            </w:r>
            <w:r>
              <w:rPr>
                <w:spacing w:val="-21"/>
                <w:w w:val="190"/>
                <w:sz w:val="8"/>
              </w:rPr>
              <w:t> </w:t>
            </w:r>
            <w:r>
              <w:rPr>
                <w:w w:val="190"/>
                <w:sz w:val="8"/>
              </w:rPr>
              <w:t>o</w:t>
            </w:r>
            <w:r>
              <w:rPr>
                <w:spacing w:val="-12"/>
                <w:w w:val="190"/>
                <w:sz w:val="8"/>
              </w:rPr>
              <w:t> </w:t>
            </w:r>
            <w:r>
              <w:rPr>
                <w:w w:val="190"/>
                <w:sz w:val="8"/>
              </w:rPr>
              <w:t>rde</w:t>
            </w:r>
            <w:r>
              <w:rPr>
                <w:spacing w:val="15"/>
                <w:w w:val="190"/>
                <w:sz w:val="8"/>
              </w:rPr>
              <w:t> </w:t>
            </w:r>
            <w:r>
              <w:rPr>
                <w:w w:val="190"/>
                <w:sz w:val="8"/>
              </w:rPr>
              <w:t>a</w:t>
            </w:r>
            <w:r>
              <w:rPr>
                <w:spacing w:val="15"/>
                <w:w w:val="190"/>
                <w:sz w:val="8"/>
              </w:rPr>
              <w:t> </w:t>
            </w:r>
            <w:r>
              <w:rPr>
                <w:w w:val="190"/>
                <w:sz w:val="8"/>
              </w:rPr>
              <w:t>s</w:t>
            </w:r>
            <w:r>
              <w:rPr>
                <w:spacing w:val="-12"/>
                <w:w w:val="190"/>
                <w:sz w:val="8"/>
              </w:rPr>
              <w:t> </w:t>
            </w:r>
            <w:r>
              <w:rPr>
                <w:w w:val="190"/>
                <w:sz w:val="8"/>
              </w:rPr>
              <w:t>u</w:t>
            </w:r>
            <w:r>
              <w:rPr>
                <w:spacing w:val="40"/>
                <w:w w:val="190"/>
                <w:sz w:val="8"/>
              </w:rPr>
              <w:t> </w:t>
            </w:r>
            <w:r>
              <w:rPr>
                <w:w w:val="190"/>
                <w:sz w:val="8"/>
              </w:rPr>
              <w:t>pe</w:t>
            </w:r>
            <w:r>
              <w:rPr>
                <w:spacing w:val="-22"/>
                <w:w w:val="190"/>
                <w:sz w:val="8"/>
              </w:rPr>
              <w:t> </w:t>
            </w:r>
            <w:r>
              <w:rPr>
                <w:w w:val="190"/>
                <w:sz w:val="8"/>
              </w:rPr>
              <w:t>rfil</w:t>
            </w:r>
          </w:p>
        </w:tc>
        <w:tc>
          <w:tcPr>
            <w:tcW w:w="238"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15"/>
              <w:rPr>
                <w:sz w:val="14"/>
              </w:rPr>
            </w:pPr>
          </w:p>
          <w:p>
            <w:pPr>
              <w:pStyle w:val="TableParagraph"/>
              <w:ind w:left="67"/>
              <w:rPr>
                <w:sz w:val="14"/>
              </w:rPr>
            </w:pPr>
            <w:r>
              <w:rPr>
                <w:spacing w:val="-10"/>
                <w:w w:val="180"/>
                <w:sz w:val="14"/>
              </w:rPr>
              <w:t>*</w:t>
            </w:r>
          </w:p>
        </w:tc>
        <w:tc>
          <w:tcPr>
            <w:tcW w:w="468"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15"/>
              <w:rPr>
                <w:sz w:val="14"/>
              </w:rPr>
            </w:pPr>
          </w:p>
          <w:p>
            <w:pPr>
              <w:pStyle w:val="TableParagraph"/>
              <w:ind w:left="67"/>
              <w:rPr>
                <w:sz w:val="14"/>
              </w:rPr>
            </w:pPr>
            <w:r>
              <w:rPr>
                <w:spacing w:val="-8"/>
                <w:w w:val="180"/>
                <w:sz w:val="14"/>
              </w:rPr>
              <w:t>100</w:t>
            </w:r>
          </w:p>
        </w:tc>
        <w:tc>
          <w:tcPr>
            <w:tcW w:w="264" w:type="dxa"/>
            <w:vMerge w:val="restart"/>
            <w:tcBorders>
              <w:top w:val="single" w:sz="8" w:space="0" w:color="000000"/>
              <w:left w:val="single" w:sz="18" w:space="0" w:color="000000"/>
              <w:bottom w:val="single" w:sz="8" w:space="0" w:color="000000"/>
              <w:right w:val="single" w:sz="8" w:space="0" w:color="D3D3D3"/>
            </w:tcBorders>
          </w:tcPr>
          <w:p>
            <w:pPr>
              <w:pStyle w:val="TableParagraph"/>
              <w:spacing w:before="115"/>
              <w:rPr>
                <w:sz w:val="14"/>
              </w:rPr>
            </w:pPr>
          </w:p>
          <w:p>
            <w:pPr>
              <w:pStyle w:val="TableParagraph"/>
              <w:ind w:left="64"/>
              <w:rPr>
                <w:sz w:val="14"/>
              </w:rPr>
            </w:pPr>
            <w:r>
              <w:rPr>
                <w:spacing w:val="-10"/>
                <w:w w:val="180"/>
                <w:sz w:val="14"/>
              </w:rPr>
              <w:t>=</w:t>
            </w:r>
          </w:p>
        </w:tc>
        <w:tc>
          <w:tcPr>
            <w:tcW w:w="971" w:type="dxa"/>
            <w:tcBorders>
              <w:top w:val="single" w:sz="8" w:space="0" w:color="000000"/>
              <w:left w:val="single" w:sz="8" w:space="0" w:color="D3D3D3"/>
              <w:right w:val="single" w:sz="8" w:space="0" w:color="D3D3D3"/>
            </w:tcBorders>
          </w:tcPr>
          <w:p>
            <w:pPr>
              <w:pStyle w:val="TableParagraph"/>
              <w:spacing w:before="102"/>
              <w:ind w:left="63"/>
              <w:jc w:val="center"/>
              <w:rPr>
                <w:sz w:val="14"/>
              </w:rPr>
            </w:pPr>
            <w:r>
              <w:rPr>
                <w:spacing w:val="-10"/>
                <w:w w:val="180"/>
                <w:sz w:val="14"/>
              </w:rPr>
              <w:t>3</w:t>
            </w:r>
          </w:p>
        </w:tc>
        <w:tc>
          <w:tcPr>
            <w:tcW w:w="239" w:type="dxa"/>
            <w:vMerge w:val="restart"/>
            <w:tcBorders>
              <w:top w:val="single" w:sz="8" w:space="0" w:color="000000"/>
              <w:left w:val="single" w:sz="8" w:space="0" w:color="D3D3D3"/>
              <w:bottom w:val="single" w:sz="8" w:space="0" w:color="000000"/>
              <w:right w:val="single" w:sz="8" w:space="0" w:color="D3D3D3"/>
            </w:tcBorders>
          </w:tcPr>
          <w:p>
            <w:pPr>
              <w:pStyle w:val="TableParagraph"/>
              <w:spacing w:before="115"/>
              <w:rPr>
                <w:sz w:val="14"/>
              </w:rPr>
            </w:pPr>
          </w:p>
          <w:p>
            <w:pPr>
              <w:pStyle w:val="TableParagraph"/>
              <w:ind w:left="68"/>
              <w:rPr>
                <w:sz w:val="14"/>
              </w:rPr>
            </w:pPr>
            <w:r>
              <w:rPr>
                <w:spacing w:val="-10"/>
                <w:w w:val="180"/>
                <w:sz w:val="14"/>
              </w:rPr>
              <w:t>*</w:t>
            </w:r>
          </w:p>
        </w:tc>
        <w:tc>
          <w:tcPr>
            <w:tcW w:w="469" w:type="dxa"/>
            <w:vMerge w:val="restart"/>
            <w:tcBorders>
              <w:top w:val="single" w:sz="8" w:space="0" w:color="000000"/>
              <w:left w:val="single" w:sz="8" w:space="0" w:color="D3D3D3"/>
              <w:bottom w:val="single" w:sz="8" w:space="0" w:color="000000"/>
              <w:right w:val="single" w:sz="18" w:space="0" w:color="000000"/>
            </w:tcBorders>
          </w:tcPr>
          <w:p>
            <w:pPr>
              <w:pStyle w:val="TableParagraph"/>
              <w:spacing w:before="115"/>
              <w:rPr>
                <w:sz w:val="14"/>
              </w:rPr>
            </w:pPr>
          </w:p>
          <w:p>
            <w:pPr>
              <w:pStyle w:val="TableParagraph"/>
              <w:ind w:left="68"/>
              <w:rPr>
                <w:sz w:val="14"/>
              </w:rPr>
            </w:pPr>
            <w:r>
              <w:rPr>
                <w:spacing w:val="-8"/>
                <w:w w:val="180"/>
                <w:sz w:val="14"/>
              </w:rPr>
              <w:t>100</w:t>
            </w:r>
          </w:p>
        </w:tc>
        <w:tc>
          <w:tcPr>
            <w:tcW w:w="1364"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115"/>
              <w:rPr>
                <w:sz w:val="14"/>
              </w:rPr>
            </w:pPr>
          </w:p>
          <w:p>
            <w:pPr>
              <w:pStyle w:val="TableParagraph"/>
              <w:ind w:left="250"/>
              <w:rPr>
                <w:sz w:val="14"/>
              </w:rPr>
            </w:pPr>
            <w:r>
              <w:rPr>
                <w:spacing w:val="-2"/>
                <w:w w:val="180"/>
                <w:sz w:val="14"/>
              </w:rPr>
              <w:t>100,00%</w:t>
            </w:r>
          </w:p>
        </w:tc>
      </w:tr>
      <w:tr>
        <w:trPr>
          <w:trHeight w:val="324" w:hRule="atLeast"/>
        </w:trPr>
        <w:tc>
          <w:tcPr>
            <w:tcW w:w="2684" w:type="dxa"/>
            <w:vMerge/>
            <w:tcBorders>
              <w:top w:val="nil"/>
              <w:left w:val="single" w:sz="8" w:space="0" w:color="000000"/>
              <w:bottom w:val="single" w:sz="8" w:space="0" w:color="000000"/>
              <w:right w:val="single" w:sz="18" w:space="0" w:color="000000"/>
            </w:tcBorders>
          </w:tcPr>
          <w:p>
            <w:pPr>
              <w:rPr>
                <w:sz w:val="2"/>
                <w:szCs w:val="2"/>
              </w:rPr>
            </w:pPr>
          </w:p>
        </w:tc>
        <w:tc>
          <w:tcPr>
            <w:tcW w:w="2641" w:type="dxa"/>
            <w:vMerge/>
            <w:tcBorders>
              <w:top w:val="nil"/>
              <w:left w:val="single" w:sz="18" w:space="0" w:color="000000"/>
              <w:bottom w:val="single" w:sz="8" w:space="0" w:color="000000"/>
              <w:right w:val="single" w:sz="18" w:space="0" w:color="000000"/>
            </w:tcBorders>
          </w:tcPr>
          <w:p>
            <w:pPr>
              <w:rPr>
                <w:sz w:val="2"/>
                <w:szCs w:val="2"/>
              </w:rPr>
            </w:pPr>
          </w:p>
        </w:tc>
        <w:tc>
          <w:tcPr>
            <w:tcW w:w="4217" w:type="dxa"/>
            <w:tcBorders>
              <w:top w:val="single" w:sz="4" w:space="0" w:color="D3D3D3"/>
              <w:left w:val="single" w:sz="18" w:space="0" w:color="000000"/>
              <w:bottom w:val="single" w:sz="8" w:space="0" w:color="000000"/>
              <w:right w:val="single" w:sz="8" w:space="0" w:color="D3D3D3"/>
            </w:tcBorders>
          </w:tcPr>
          <w:p>
            <w:pPr>
              <w:pStyle w:val="TableParagraph"/>
              <w:spacing w:before="32"/>
              <w:rPr>
                <w:sz w:val="8"/>
              </w:rPr>
            </w:pPr>
          </w:p>
          <w:p>
            <w:pPr>
              <w:pStyle w:val="TableParagraph"/>
              <w:ind w:left="12" w:right="13"/>
              <w:jc w:val="center"/>
              <w:rPr>
                <w:sz w:val="8"/>
              </w:rPr>
            </w:pPr>
            <w:r>
              <w:rPr>
                <w:w w:val="190"/>
                <w:sz w:val="8"/>
              </w:rPr>
              <w:t>Núm</w:t>
            </w:r>
            <w:r>
              <w:rPr>
                <w:spacing w:val="-21"/>
                <w:w w:val="190"/>
                <w:sz w:val="8"/>
              </w:rPr>
              <w:t> </w:t>
            </w:r>
            <w:r>
              <w:rPr>
                <w:w w:val="190"/>
                <w:sz w:val="8"/>
              </w:rPr>
              <w:t>e</w:t>
            </w:r>
            <w:r>
              <w:rPr>
                <w:spacing w:val="-20"/>
                <w:w w:val="190"/>
                <w:sz w:val="8"/>
              </w:rPr>
              <w:t> </w:t>
            </w:r>
            <w:r>
              <w:rPr>
                <w:w w:val="190"/>
                <w:sz w:val="8"/>
              </w:rPr>
              <w:t>ro</w:t>
            </w:r>
            <w:r>
              <w:rPr>
                <w:spacing w:val="26"/>
                <w:w w:val="190"/>
                <w:sz w:val="8"/>
              </w:rPr>
              <w:t> </w:t>
            </w:r>
            <w:r>
              <w:rPr>
                <w:w w:val="190"/>
                <w:sz w:val="8"/>
              </w:rPr>
              <w:t>de</w:t>
            </w:r>
            <w:r>
              <w:rPr>
                <w:spacing w:val="18"/>
                <w:w w:val="190"/>
                <w:sz w:val="8"/>
              </w:rPr>
              <w:t> </w:t>
            </w:r>
            <w:r>
              <w:rPr>
                <w:w w:val="190"/>
                <w:sz w:val="8"/>
              </w:rPr>
              <w:t>ruta</w:t>
            </w:r>
            <w:r>
              <w:rPr>
                <w:spacing w:val="-20"/>
                <w:w w:val="190"/>
                <w:sz w:val="8"/>
              </w:rPr>
              <w:t> </w:t>
            </w:r>
            <w:r>
              <w:rPr>
                <w:w w:val="190"/>
                <w:sz w:val="8"/>
              </w:rPr>
              <w:t>s</w:t>
            </w:r>
            <w:r>
              <w:rPr>
                <w:spacing w:val="27"/>
                <w:w w:val="190"/>
                <w:sz w:val="8"/>
              </w:rPr>
              <w:t> </w:t>
            </w:r>
            <w:r>
              <w:rPr>
                <w:w w:val="190"/>
                <w:sz w:val="8"/>
              </w:rPr>
              <w:t>de</w:t>
            </w:r>
            <w:r>
              <w:rPr>
                <w:spacing w:val="18"/>
                <w:w w:val="190"/>
                <w:sz w:val="8"/>
              </w:rPr>
              <w:t> </w:t>
            </w:r>
            <w:r>
              <w:rPr>
                <w:w w:val="190"/>
                <w:sz w:val="8"/>
              </w:rPr>
              <w:t>a</w:t>
            </w:r>
            <w:r>
              <w:rPr>
                <w:spacing w:val="-21"/>
                <w:w w:val="190"/>
                <w:sz w:val="8"/>
              </w:rPr>
              <w:t> </w:t>
            </w:r>
            <w:r>
              <w:rPr>
                <w:w w:val="190"/>
                <w:sz w:val="8"/>
              </w:rPr>
              <w:t>c</w:t>
            </w:r>
            <w:r>
              <w:rPr>
                <w:spacing w:val="-20"/>
                <w:w w:val="190"/>
                <w:sz w:val="8"/>
              </w:rPr>
              <w:t> </w:t>
            </w:r>
            <w:r>
              <w:rPr>
                <w:w w:val="190"/>
                <w:sz w:val="8"/>
              </w:rPr>
              <w:t>c</w:t>
            </w:r>
            <w:r>
              <w:rPr>
                <w:spacing w:val="-20"/>
                <w:w w:val="190"/>
                <w:sz w:val="8"/>
              </w:rPr>
              <w:t> </w:t>
            </w:r>
            <w:r>
              <w:rPr>
                <w:w w:val="190"/>
                <w:sz w:val="8"/>
              </w:rPr>
              <w:t>e</w:t>
            </w:r>
            <w:r>
              <w:rPr>
                <w:spacing w:val="-20"/>
                <w:w w:val="190"/>
                <w:sz w:val="8"/>
              </w:rPr>
              <w:t> </w:t>
            </w:r>
            <w:r>
              <w:rPr>
                <w:w w:val="190"/>
                <w:sz w:val="8"/>
              </w:rPr>
              <w:t>s</w:t>
            </w:r>
            <w:r>
              <w:rPr>
                <w:spacing w:val="-11"/>
                <w:w w:val="190"/>
                <w:sz w:val="8"/>
              </w:rPr>
              <w:t> </w:t>
            </w:r>
            <w:r>
              <w:rPr>
                <w:w w:val="190"/>
                <w:sz w:val="8"/>
              </w:rPr>
              <w:t>o</w:t>
            </w:r>
            <w:r>
              <w:rPr>
                <w:spacing w:val="28"/>
                <w:w w:val="190"/>
                <w:sz w:val="8"/>
              </w:rPr>
              <w:t> </w:t>
            </w:r>
            <w:r>
              <w:rPr>
                <w:w w:val="190"/>
                <w:sz w:val="8"/>
              </w:rPr>
              <w:t>a</w:t>
            </w:r>
            <w:r>
              <w:rPr>
                <w:spacing w:val="17"/>
                <w:w w:val="190"/>
                <w:sz w:val="8"/>
              </w:rPr>
              <w:t> </w:t>
            </w:r>
            <w:r>
              <w:rPr>
                <w:w w:val="190"/>
                <w:sz w:val="8"/>
              </w:rPr>
              <w:t>info</w:t>
            </w:r>
            <w:r>
              <w:rPr>
                <w:spacing w:val="-11"/>
                <w:w w:val="190"/>
                <w:sz w:val="8"/>
              </w:rPr>
              <w:t> </w:t>
            </w:r>
            <w:r>
              <w:rPr>
                <w:w w:val="190"/>
                <w:sz w:val="8"/>
              </w:rPr>
              <w:t>rm</w:t>
            </w:r>
            <w:r>
              <w:rPr>
                <w:spacing w:val="-20"/>
                <w:w w:val="190"/>
                <w:sz w:val="8"/>
              </w:rPr>
              <w:t> </w:t>
            </w:r>
            <w:r>
              <w:rPr>
                <w:w w:val="190"/>
                <w:sz w:val="8"/>
              </w:rPr>
              <w:t>a</w:t>
            </w:r>
            <w:r>
              <w:rPr>
                <w:spacing w:val="-21"/>
                <w:w w:val="190"/>
                <w:sz w:val="8"/>
              </w:rPr>
              <w:t> </w:t>
            </w:r>
            <w:r>
              <w:rPr>
                <w:w w:val="190"/>
                <w:sz w:val="8"/>
              </w:rPr>
              <w:t>c</w:t>
            </w:r>
            <w:r>
              <w:rPr>
                <w:spacing w:val="-20"/>
                <w:w w:val="190"/>
                <w:sz w:val="8"/>
              </w:rPr>
              <w:t> </w:t>
            </w:r>
            <w:r>
              <w:rPr>
                <w:w w:val="190"/>
                <w:sz w:val="8"/>
              </w:rPr>
              <w:t>io</w:t>
            </w:r>
            <w:r>
              <w:rPr>
                <w:spacing w:val="-10"/>
                <w:w w:val="190"/>
                <w:sz w:val="8"/>
              </w:rPr>
              <w:t> n</w:t>
            </w:r>
          </w:p>
        </w:tc>
        <w:tc>
          <w:tcPr>
            <w:tcW w:w="238" w:type="dxa"/>
            <w:vMerge/>
            <w:tcBorders>
              <w:top w:val="nil"/>
              <w:left w:val="single" w:sz="8" w:space="0" w:color="D3D3D3"/>
              <w:bottom w:val="single" w:sz="8" w:space="0" w:color="000000"/>
              <w:right w:val="single" w:sz="8" w:space="0" w:color="D3D3D3"/>
            </w:tcBorders>
          </w:tcPr>
          <w:p>
            <w:pPr>
              <w:rPr>
                <w:sz w:val="2"/>
                <w:szCs w:val="2"/>
              </w:rPr>
            </w:pPr>
          </w:p>
        </w:tc>
        <w:tc>
          <w:tcPr>
            <w:tcW w:w="468" w:type="dxa"/>
            <w:vMerge/>
            <w:tcBorders>
              <w:top w:val="nil"/>
              <w:left w:val="single" w:sz="8" w:space="0" w:color="D3D3D3"/>
              <w:bottom w:val="single" w:sz="8" w:space="0" w:color="000000"/>
              <w:right w:val="single" w:sz="18" w:space="0" w:color="000000"/>
            </w:tcBorders>
          </w:tcPr>
          <w:p>
            <w:pPr>
              <w:rPr>
                <w:sz w:val="2"/>
                <w:szCs w:val="2"/>
              </w:rPr>
            </w:pPr>
          </w:p>
        </w:tc>
        <w:tc>
          <w:tcPr>
            <w:tcW w:w="264" w:type="dxa"/>
            <w:vMerge/>
            <w:tcBorders>
              <w:top w:val="nil"/>
              <w:left w:val="single" w:sz="18" w:space="0" w:color="000000"/>
              <w:bottom w:val="single" w:sz="8" w:space="0" w:color="000000"/>
              <w:right w:val="single" w:sz="8" w:space="0" w:color="D3D3D3"/>
            </w:tcBorders>
          </w:tcPr>
          <w:p>
            <w:pPr>
              <w:rPr>
                <w:sz w:val="2"/>
                <w:szCs w:val="2"/>
              </w:rPr>
            </w:pPr>
          </w:p>
        </w:tc>
        <w:tc>
          <w:tcPr>
            <w:tcW w:w="971" w:type="dxa"/>
            <w:tcBorders>
              <w:left w:val="single" w:sz="8" w:space="0" w:color="D3D3D3"/>
              <w:bottom w:val="single" w:sz="8" w:space="0" w:color="000000"/>
              <w:right w:val="single" w:sz="8" w:space="0" w:color="D3D3D3"/>
            </w:tcBorders>
          </w:tcPr>
          <w:p>
            <w:pPr>
              <w:pStyle w:val="TableParagraph"/>
              <w:spacing w:before="87"/>
              <w:ind w:left="63"/>
              <w:jc w:val="center"/>
              <w:rPr>
                <w:sz w:val="14"/>
              </w:rPr>
            </w:pPr>
            <w:r>
              <w:rPr>
                <w:spacing w:val="-10"/>
                <w:w w:val="180"/>
                <w:sz w:val="14"/>
              </w:rPr>
              <w:t>3</w:t>
            </w:r>
          </w:p>
        </w:tc>
        <w:tc>
          <w:tcPr>
            <w:tcW w:w="239" w:type="dxa"/>
            <w:vMerge/>
            <w:tcBorders>
              <w:top w:val="nil"/>
              <w:left w:val="single" w:sz="8" w:space="0" w:color="D3D3D3"/>
              <w:bottom w:val="single" w:sz="8" w:space="0" w:color="000000"/>
              <w:right w:val="single" w:sz="8" w:space="0" w:color="D3D3D3"/>
            </w:tcBorders>
          </w:tcPr>
          <w:p>
            <w:pPr>
              <w:rPr>
                <w:sz w:val="2"/>
                <w:szCs w:val="2"/>
              </w:rPr>
            </w:pPr>
          </w:p>
        </w:tc>
        <w:tc>
          <w:tcPr>
            <w:tcW w:w="469" w:type="dxa"/>
            <w:vMerge/>
            <w:tcBorders>
              <w:top w:val="nil"/>
              <w:left w:val="single" w:sz="8" w:space="0" w:color="D3D3D3"/>
              <w:bottom w:val="single" w:sz="8" w:space="0" w:color="000000"/>
              <w:right w:val="single" w:sz="18" w:space="0" w:color="000000"/>
            </w:tcBorders>
          </w:tcPr>
          <w:p>
            <w:pPr>
              <w:rPr>
                <w:sz w:val="2"/>
                <w:szCs w:val="2"/>
              </w:rPr>
            </w:pPr>
          </w:p>
        </w:tc>
        <w:tc>
          <w:tcPr>
            <w:tcW w:w="1364" w:type="dxa"/>
            <w:vMerge/>
            <w:tcBorders>
              <w:top w:val="nil"/>
              <w:left w:val="single" w:sz="18" w:space="0" w:color="000000"/>
              <w:bottom w:val="single" w:sz="8" w:space="0" w:color="000000"/>
              <w:right w:val="single" w:sz="18" w:space="0" w:color="000000"/>
            </w:tcBorders>
          </w:tcPr>
          <w:p>
            <w:pPr>
              <w:rPr>
                <w:sz w:val="2"/>
                <w:szCs w:val="2"/>
              </w:rPr>
            </w:pPr>
          </w:p>
        </w:tc>
      </w:tr>
      <w:tr>
        <w:trPr>
          <w:trHeight w:val="567" w:hRule="atLeast"/>
        </w:trPr>
        <w:tc>
          <w:tcPr>
            <w:tcW w:w="2684"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304" w:lineRule="auto" w:before="81"/>
              <w:ind w:left="49" w:right="313"/>
              <w:rPr>
                <w:sz w:val="10"/>
              </w:rPr>
            </w:pPr>
            <w:r>
              <w:rPr>
                <w:w w:val="185"/>
                <w:sz w:val="10"/>
              </w:rPr>
              <w:t>4.</w:t>
            </w:r>
            <w:r>
              <w:rPr>
                <w:w w:val="185"/>
                <w:sz w:val="10"/>
              </w:rPr>
              <w:t> Se</w:t>
            </w:r>
            <w:r>
              <w:rPr>
                <w:w w:val="185"/>
                <w:sz w:val="10"/>
              </w:rPr>
              <w:t> ut</w:t>
            </w:r>
            <w:r>
              <w:rPr>
                <w:spacing w:val="-28"/>
                <w:w w:val="185"/>
                <w:sz w:val="10"/>
              </w:rPr>
              <w:t> </w:t>
            </w:r>
            <w:r>
              <w:rPr>
                <w:w w:val="185"/>
                <w:sz w:val="10"/>
              </w:rPr>
              <w:t>iliza</w:t>
            </w:r>
            <w:r>
              <w:rPr>
                <w:w w:val="185"/>
                <w:sz w:val="10"/>
              </w:rPr>
              <w:t> un</w:t>
            </w:r>
            <w:r>
              <w:rPr>
                <w:w w:val="185"/>
                <w:sz w:val="10"/>
              </w:rPr>
              <w:t> marco</w:t>
            </w:r>
            <w:r>
              <w:rPr>
                <w:w w:val="185"/>
                <w:sz w:val="10"/>
              </w:rPr>
              <w:t> de</w:t>
            </w:r>
            <w:r>
              <w:rPr>
                <w:spacing w:val="40"/>
                <w:w w:val="185"/>
                <w:sz w:val="10"/>
              </w:rPr>
              <w:t> </w:t>
            </w:r>
            <w:r>
              <w:rPr>
                <w:w w:val="185"/>
                <w:sz w:val="10"/>
              </w:rPr>
              <w:t>arquit</w:t>
            </w:r>
            <w:r>
              <w:rPr>
                <w:spacing w:val="-32"/>
                <w:w w:val="185"/>
                <w:sz w:val="10"/>
              </w:rPr>
              <w:t> </w:t>
            </w:r>
            <w:r>
              <w:rPr>
                <w:w w:val="185"/>
                <w:sz w:val="10"/>
              </w:rPr>
              <w:t>ect</w:t>
            </w:r>
            <w:r>
              <w:rPr>
                <w:spacing w:val="-31"/>
                <w:w w:val="185"/>
                <w:sz w:val="10"/>
              </w:rPr>
              <w:t> </w:t>
            </w:r>
            <w:r>
              <w:rPr>
                <w:w w:val="185"/>
                <w:sz w:val="10"/>
              </w:rPr>
              <w:t>ura</w:t>
            </w:r>
            <w:r>
              <w:rPr>
                <w:w w:val="185"/>
                <w:sz w:val="10"/>
              </w:rPr>
              <w:t> de</w:t>
            </w:r>
            <w:r>
              <w:rPr>
                <w:w w:val="185"/>
                <w:sz w:val="10"/>
              </w:rPr>
              <w:t> empresa</w:t>
            </w:r>
            <w:r>
              <w:rPr>
                <w:w w:val="185"/>
                <w:sz w:val="10"/>
              </w:rPr>
              <w:t> y</w:t>
            </w:r>
            <w:r>
              <w:rPr>
                <w:w w:val="185"/>
                <w:sz w:val="10"/>
              </w:rPr>
              <w:t> una</w:t>
            </w:r>
          </w:p>
          <w:p>
            <w:pPr>
              <w:pStyle w:val="TableParagraph"/>
              <w:spacing w:line="304" w:lineRule="auto"/>
              <w:ind w:left="49"/>
              <w:rPr>
                <w:sz w:val="10"/>
              </w:rPr>
            </w:pPr>
            <w:r>
              <w:rPr>
                <w:w w:val="185"/>
                <w:sz w:val="10"/>
              </w:rPr>
              <w:t>met</w:t>
            </w:r>
            <w:r>
              <w:rPr>
                <w:spacing w:val="-30"/>
                <w:w w:val="185"/>
                <w:sz w:val="10"/>
              </w:rPr>
              <w:t> </w:t>
            </w:r>
            <w:r>
              <w:rPr>
                <w:w w:val="185"/>
                <w:sz w:val="10"/>
              </w:rPr>
              <w:t>odología</w:t>
            </w:r>
            <w:r>
              <w:rPr>
                <w:w w:val="185"/>
                <w:sz w:val="10"/>
              </w:rPr>
              <w:t> común,</w:t>
            </w:r>
            <w:r>
              <w:rPr>
                <w:w w:val="185"/>
                <w:sz w:val="10"/>
              </w:rPr>
              <w:t> así</w:t>
            </w:r>
            <w:r>
              <w:rPr>
                <w:w w:val="185"/>
                <w:sz w:val="10"/>
              </w:rPr>
              <w:t> como</w:t>
            </w:r>
            <w:r>
              <w:rPr>
                <w:w w:val="185"/>
                <w:sz w:val="10"/>
              </w:rPr>
              <w:t> un reposit</w:t>
            </w:r>
            <w:r>
              <w:rPr>
                <w:spacing w:val="-22"/>
                <w:w w:val="185"/>
                <w:sz w:val="10"/>
              </w:rPr>
              <w:t> </w:t>
            </w:r>
            <w:r>
              <w:rPr>
                <w:w w:val="185"/>
                <w:sz w:val="10"/>
              </w:rPr>
              <w:t>orio</w:t>
            </w:r>
            <w:r>
              <w:rPr>
                <w:w w:val="185"/>
                <w:sz w:val="10"/>
              </w:rPr>
              <w:t> de</w:t>
            </w:r>
            <w:r>
              <w:rPr>
                <w:w w:val="185"/>
                <w:sz w:val="10"/>
              </w:rPr>
              <w:t> arquit</w:t>
            </w:r>
            <w:r>
              <w:rPr>
                <w:spacing w:val="-22"/>
                <w:w w:val="185"/>
                <w:sz w:val="10"/>
              </w:rPr>
              <w:t> </w:t>
            </w:r>
            <w:r>
              <w:rPr>
                <w:w w:val="185"/>
                <w:sz w:val="10"/>
              </w:rPr>
              <w:t>ect</w:t>
            </w:r>
            <w:r>
              <w:rPr>
                <w:spacing w:val="-22"/>
                <w:w w:val="185"/>
                <w:sz w:val="10"/>
              </w:rPr>
              <w:t> </w:t>
            </w:r>
            <w:r>
              <w:rPr>
                <w:w w:val="185"/>
                <w:sz w:val="10"/>
              </w:rPr>
              <w:t>ura</w:t>
            </w:r>
          </w:p>
          <w:p>
            <w:pPr>
              <w:pStyle w:val="TableParagraph"/>
              <w:spacing w:line="304" w:lineRule="auto"/>
              <w:ind w:left="49" w:right="108"/>
              <w:rPr>
                <w:sz w:val="10"/>
              </w:rPr>
            </w:pPr>
            <w:r>
              <w:rPr>
                <w:w w:val="185"/>
                <w:sz w:val="10"/>
              </w:rPr>
              <w:t>int</w:t>
            </w:r>
            <w:r>
              <w:rPr>
                <w:spacing w:val="-30"/>
                <w:w w:val="185"/>
                <w:sz w:val="10"/>
              </w:rPr>
              <w:t> </w:t>
            </w:r>
            <w:r>
              <w:rPr>
                <w:w w:val="185"/>
                <w:sz w:val="10"/>
              </w:rPr>
              <w:t>egrado,</w:t>
            </w:r>
            <w:r>
              <w:rPr>
                <w:w w:val="185"/>
                <w:sz w:val="10"/>
              </w:rPr>
              <w:t> con</w:t>
            </w:r>
            <w:r>
              <w:rPr>
                <w:w w:val="185"/>
                <w:sz w:val="10"/>
              </w:rPr>
              <w:t> el</w:t>
            </w:r>
            <w:r>
              <w:rPr>
                <w:w w:val="185"/>
                <w:sz w:val="10"/>
              </w:rPr>
              <w:t> fin</w:t>
            </w:r>
            <w:r>
              <w:rPr>
                <w:w w:val="185"/>
                <w:sz w:val="10"/>
              </w:rPr>
              <w:t> de</w:t>
            </w:r>
            <w:r>
              <w:rPr>
                <w:w w:val="185"/>
                <w:sz w:val="10"/>
              </w:rPr>
              <w:t> permit</w:t>
            </w:r>
            <w:r>
              <w:rPr>
                <w:spacing w:val="-30"/>
                <w:w w:val="185"/>
                <w:sz w:val="10"/>
              </w:rPr>
              <w:t> </w:t>
            </w:r>
            <w:r>
              <w:rPr>
                <w:w w:val="185"/>
                <w:sz w:val="10"/>
              </w:rPr>
              <w:t>ir la</w:t>
            </w:r>
            <w:r>
              <w:rPr>
                <w:w w:val="185"/>
                <w:sz w:val="10"/>
              </w:rPr>
              <w:t> reut</w:t>
            </w:r>
            <w:r>
              <w:rPr>
                <w:spacing w:val="-23"/>
                <w:w w:val="185"/>
                <w:sz w:val="10"/>
              </w:rPr>
              <w:t> </w:t>
            </w:r>
            <w:r>
              <w:rPr>
                <w:w w:val="185"/>
                <w:sz w:val="10"/>
              </w:rPr>
              <w:t>ilización</w:t>
            </w:r>
            <w:r>
              <w:rPr>
                <w:w w:val="185"/>
                <w:sz w:val="10"/>
              </w:rPr>
              <w:t> de</w:t>
            </w:r>
            <w:r>
              <w:rPr>
                <w:w w:val="185"/>
                <w:sz w:val="10"/>
              </w:rPr>
              <w:t> eficiencias dent</w:t>
            </w:r>
            <w:r>
              <w:rPr>
                <w:spacing w:val="-23"/>
                <w:w w:val="185"/>
                <w:sz w:val="10"/>
              </w:rPr>
              <w:t> </w:t>
            </w:r>
            <w:r>
              <w:rPr>
                <w:w w:val="185"/>
                <w:sz w:val="10"/>
              </w:rPr>
              <w:t>ro</w:t>
            </w:r>
            <w:r>
              <w:rPr>
                <w:w w:val="185"/>
                <w:sz w:val="10"/>
              </w:rPr>
              <w:t> de</w:t>
            </w:r>
            <w:r>
              <w:rPr>
                <w:w w:val="185"/>
                <w:sz w:val="10"/>
              </w:rPr>
              <w:t> la</w:t>
            </w:r>
            <w:r>
              <w:rPr>
                <w:w w:val="185"/>
                <w:sz w:val="10"/>
              </w:rPr>
              <w:t> empresa.</w:t>
            </w:r>
          </w:p>
        </w:tc>
        <w:tc>
          <w:tcPr>
            <w:tcW w:w="2641"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0"/>
              </w:rPr>
            </w:pPr>
          </w:p>
          <w:p>
            <w:pPr>
              <w:pStyle w:val="TableParagraph"/>
              <w:rPr>
                <w:sz w:val="10"/>
              </w:rPr>
            </w:pPr>
          </w:p>
          <w:p>
            <w:pPr>
              <w:pStyle w:val="TableParagraph"/>
              <w:spacing w:before="27"/>
              <w:rPr>
                <w:sz w:val="10"/>
              </w:rPr>
            </w:pPr>
          </w:p>
          <w:p>
            <w:pPr>
              <w:pStyle w:val="TableParagraph"/>
              <w:numPr>
                <w:ilvl w:val="0"/>
                <w:numId w:val="109"/>
              </w:numPr>
              <w:tabs>
                <w:tab w:pos="163" w:val="left" w:leader="none"/>
              </w:tabs>
              <w:spacing w:line="240" w:lineRule="auto" w:before="0" w:after="0"/>
              <w:ind w:left="163" w:right="0" w:hanging="118"/>
              <w:jc w:val="left"/>
              <w:rPr>
                <w:sz w:val="10"/>
              </w:rPr>
            </w:pPr>
            <w:r>
              <w:rPr>
                <w:w w:val="185"/>
                <w:sz w:val="10"/>
              </w:rPr>
              <w:t>Número</w:t>
            </w:r>
            <w:r>
              <w:rPr>
                <w:spacing w:val="13"/>
                <w:w w:val="185"/>
                <w:sz w:val="10"/>
              </w:rPr>
              <w:t> </w:t>
            </w:r>
            <w:r>
              <w:rPr>
                <w:w w:val="185"/>
                <w:sz w:val="10"/>
              </w:rPr>
              <w:t>de</w:t>
            </w:r>
            <w:r>
              <w:rPr>
                <w:spacing w:val="6"/>
                <w:w w:val="185"/>
                <w:sz w:val="10"/>
              </w:rPr>
              <w:t> </w:t>
            </w:r>
            <w:r>
              <w:rPr>
                <w:spacing w:val="-2"/>
                <w:w w:val="185"/>
                <w:sz w:val="10"/>
              </w:rPr>
              <w:t>excepciones</w:t>
            </w:r>
          </w:p>
          <w:p>
            <w:pPr>
              <w:pStyle w:val="TableParagraph"/>
              <w:spacing w:line="304" w:lineRule="auto" w:before="31"/>
              <w:ind w:left="45" w:right="79"/>
              <w:rPr>
                <w:sz w:val="10"/>
              </w:rPr>
            </w:pPr>
            <w:r>
              <w:rPr>
                <w:w w:val="185"/>
                <w:sz w:val="10"/>
              </w:rPr>
              <w:t>concedidas</w:t>
            </w:r>
            <w:r>
              <w:rPr>
                <w:w w:val="185"/>
                <w:sz w:val="10"/>
              </w:rPr>
              <w:t> en</w:t>
            </w:r>
            <w:r>
              <w:rPr>
                <w:w w:val="185"/>
                <w:sz w:val="10"/>
              </w:rPr>
              <w:t> los</w:t>
            </w:r>
            <w:r>
              <w:rPr>
                <w:w w:val="185"/>
                <w:sz w:val="10"/>
              </w:rPr>
              <w:t> est</w:t>
            </w:r>
            <w:r>
              <w:rPr>
                <w:spacing w:val="-31"/>
                <w:w w:val="185"/>
                <w:sz w:val="10"/>
              </w:rPr>
              <w:t> </w:t>
            </w:r>
            <w:r>
              <w:rPr>
                <w:w w:val="185"/>
                <w:sz w:val="10"/>
              </w:rPr>
              <w:t>ándares</w:t>
            </w:r>
            <w:r>
              <w:rPr>
                <w:w w:val="185"/>
                <w:sz w:val="10"/>
              </w:rPr>
              <w:t> de la</w:t>
            </w:r>
            <w:r>
              <w:rPr>
                <w:w w:val="185"/>
                <w:sz w:val="10"/>
              </w:rPr>
              <w:t> arquit</w:t>
            </w:r>
            <w:r>
              <w:rPr>
                <w:spacing w:val="-24"/>
                <w:w w:val="185"/>
                <w:sz w:val="10"/>
              </w:rPr>
              <w:t> </w:t>
            </w:r>
            <w:r>
              <w:rPr>
                <w:w w:val="185"/>
                <w:sz w:val="10"/>
              </w:rPr>
              <w:t>ect</w:t>
            </w:r>
            <w:r>
              <w:rPr>
                <w:spacing w:val="-24"/>
                <w:w w:val="185"/>
                <w:sz w:val="10"/>
              </w:rPr>
              <w:t> </w:t>
            </w:r>
            <w:r>
              <w:rPr>
                <w:w w:val="185"/>
                <w:sz w:val="10"/>
              </w:rPr>
              <w:t>ura</w:t>
            </w:r>
            <w:r>
              <w:rPr>
                <w:w w:val="185"/>
                <w:sz w:val="10"/>
              </w:rPr>
              <w:t> básica.</w:t>
            </w:r>
          </w:p>
        </w:tc>
        <w:tc>
          <w:tcPr>
            <w:tcW w:w="4217" w:type="dxa"/>
            <w:tcBorders>
              <w:top w:val="single" w:sz="8" w:space="0" w:color="000000"/>
              <w:left w:val="single" w:sz="18" w:space="0" w:color="000000"/>
              <w:right w:val="single" w:sz="8" w:space="0" w:color="D3D3D3"/>
            </w:tcBorders>
          </w:tcPr>
          <w:p>
            <w:pPr>
              <w:pStyle w:val="TableParagraph"/>
              <w:rPr>
                <w:sz w:val="8"/>
              </w:rPr>
            </w:pPr>
          </w:p>
          <w:p>
            <w:pPr>
              <w:pStyle w:val="TableParagraph"/>
              <w:spacing w:before="2"/>
              <w:rPr>
                <w:sz w:val="8"/>
              </w:rPr>
            </w:pPr>
          </w:p>
          <w:p>
            <w:pPr>
              <w:pStyle w:val="TableParagraph"/>
              <w:spacing w:line="304" w:lineRule="auto" w:before="1"/>
              <w:ind w:left="1477" w:hanging="1415"/>
              <w:rPr>
                <w:sz w:val="8"/>
              </w:rPr>
            </w:pPr>
            <w:r>
              <w:rPr>
                <w:w w:val="190"/>
                <w:sz w:val="8"/>
              </w:rPr>
              <w:t>Núm</w:t>
            </w:r>
            <w:r>
              <w:rPr>
                <w:spacing w:val="-19"/>
                <w:w w:val="190"/>
                <w:sz w:val="8"/>
              </w:rPr>
              <w:t> </w:t>
            </w:r>
            <w:r>
              <w:rPr>
                <w:w w:val="190"/>
                <w:sz w:val="8"/>
              </w:rPr>
              <w:t>e</w:t>
            </w:r>
            <w:r>
              <w:rPr>
                <w:spacing w:val="-19"/>
                <w:w w:val="190"/>
                <w:sz w:val="8"/>
              </w:rPr>
              <w:t> </w:t>
            </w:r>
            <w:r>
              <w:rPr>
                <w:w w:val="190"/>
                <w:sz w:val="8"/>
              </w:rPr>
              <w:t>ro</w:t>
            </w:r>
            <w:r>
              <w:rPr>
                <w:spacing w:val="31"/>
                <w:w w:val="190"/>
                <w:sz w:val="8"/>
              </w:rPr>
              <w:t> </w:t>
            </w:r>
            <w:r>
              <w:rPr>
                <w:w w:val="190"/>
                <w:sz w:val="8"/>
              </w:rPr>
              <w:t>de</w:t>
            </w:r>
            <w:r>
              <w:rPr>
                <w:spacing w:val="22"/>
                <w:w w:val="190"/>
                <w:sz w:val="8"/>
              </w:rPr>
              <w:t> </w:t>
            </w:r>
            <w:r>
              <w:rPr>
                <w:w w:val="190"/>
                <w:sz w:val="8"/>
              </w:rPr>
              <w:t>e</w:t>
            </w:r>
            <w:r>
              <w:rPr>
                <w:spacing w:val="-19"/>
                <w:w w:val="190"/>
                <w:sz w:val="8"/>
              </w:rPr>
              <w:t> </w:t>
            </w:r>
            <w:r>
              <w:rPr>
                <w:w w:val="190"/>
                <w:sz w:val="8"/>
              </w:rPr>
              <w:t>quipo</w:t>
            </w:r>
            <w:r>
              <w:rPr>
                <w:spacing w:val="-8"/>
                <w:w w:val="190"/>
                <w:sz w:val="8"/>
              </w:rPr>
              <w:t> </w:t>
            </w:r>
            <w:r>
              <w:rPr>
                <w:w w:val="190"/>
                <w:sz w:val="8"/>
              </w:rPr>
              <w:t>s</w:t>
            </w:r>
            <w:r>
              <w:rPr>
                <w:spacing w:val="32"/>
                <w:w w:val="190"/>
                <w:sz w:val="8"/>
              </w:rPr>
              <w:t> </w:t>
            </w:r>
            <w:r>
              <w:rPr>
                <w:w w:val="190"/>
                <w:sz w:val="8"/>
              </w:rPr>
              <w:t>de</w:t>
            </w:r>
            <w:r>
              <w:rPr>
                <w:spacing w:val="22"/>
                <w:w w:val="190"/>
                <w:sz w:val="8"/>
              </w:rPr>
              <w:t> </w:t>
            </w:r>
            <w:r>
              <w:rPr>
                <w:w w:val="190"/>
                <w:sz w:val="8"/>
              </w:rPr>
              <w:t>ha</w:t>
            </w:r>
            <w:r>
              <w:rPr>
                <w:spacing w:val="-19"/>
                <w:w w:val="190"/>
                <w:sz w:val="8"/>
              </w:rPr>
              <w:t> </w:t>
            </w:r>
            <w:r>
              <w:rPr>
                <w:w w:val="190"/>
                <w:sz w:val="8"/>
              </w:rPr>
              <w:t>rdwa</w:t>
            </w:r>
            <w:r>
              <w:rPr>
                <w:spacing w:val="-19"/>
                <w:w w:val="190"/>
                <w:sz w:val="8"/>
              </w:rPr>
              <w:t> </w:t>
            </w:r>
            <w:r>
              <w:rPr>
                <w:w w:val="190"/>
                <w:sz w:val="8"/>
              </w:rPr>
              <w:t>re</w:t>
            </w:r>
            <w:r>
              <w:rPr>
                <w:spacing w:val="22"/>
                <w:w w:val="190"/>
                <w:sz w:val="8"/>
              </w:rPr>
              <w:t> </w:t>
            </w:r>
            <w:r>
              <w:rPr>
                <w:w w:val="190"/>
                <w:sz w:val="8"/>
              </w:rPr>
              <w:t>que</w:t>
            </w:r>
            <w:r>
              <w:rPr>
                <w:spacing w:val="22"/>
                <w:w w:val="190"/>
                <w:sz w:val="8"/>
              </w:rPr>
              <w:t> </w:t>
            </w:r>
            <w:r>
              <w:rPr>
                <w:w w:val="190"/>
                <w:sz w:val="8"/>
              </w:rPr>
              <w:t>c</w:t>
            </w:r>
            <w:r>
              <w:rPr>
                <w:spacing w:val="-19"/>
                <w:w w:val="190"/>
                <w:sz w:val="8"/>
              </w:rPr>
              <w:t> </w:t>
            </w:r>
            <w:r>
              <w:rPr>
                <w:w w:val="190"/>
                <w:sz w:val="8"/>
              </w:rPr>
              <w:t>ue</w:t>
            </w:r>
            <w:r>
              <w:rPr>
                <w:spacing w:val="-19"/>
                <w:w w:val="190"/>
                <w:sz w:val="8"/>
              </w:rPr>
              <w:t> </w:t>
            </w:r>
            <w:r>
              <w:rPr>
                <w:w w:val="190"/>
                <w:sz w:val="8"/>
              </w:rPr>
              <w:t>nta</w:t>
            </w:r>
            <w:r>
              <w:rPr>
                <w:spacing w:val="-19"/>
                <w:w w:val="190"/>
                <w:sz w:val="8"/>
              </w:rPr>
              <w:t> </w:t>
            </w:r>
            <w:r>
              <w:rPr>
                <w:w w:val="190"/>
                <w:sz w:val="8"/>
              </w:rPr>
              <w:t>n</w:t>
            </w:r>
            <w:r>
              <w:rPr>
                <w:spacing w:val="12"/>
                <w:w w:val="190"/>
                <w:sz w:val="8"/>
              </w:rPr>
              <w:t> </w:t>
            </w:r>
            <w:r>
              <w:rPr>
                <w:w w:val="190"/>
                <w:sz w:val="8"/>
              </w:rPr>
              <w:t>c</w:t>
            </w:r>
            <w:r>
              <w:rPr>
                <w:spacing w:val="-19"/>
                <w:w w:val="190"/>
                <w:sz w:val="8"/>
              </w:rPr>
              <w:t> </w:t>
            </w:r>
            <w:r>
              <w:rPr>
                <w:w w:val="190"/>
                <w:sz w:val="8"/>
              </w:rPr>
              <w:t>o</w:t>
            </w:r>
            <w:r>
              <w:rPr>
                <w:spacing w:val="-8"/>
                <w:w w:val="190"/>
                <w:sz w:val="8"/>
              </w:rPr>
              <w:t> </w:t>
            </w:r>
            <w:r>
              <w:rPr>
                <w:w w:val="190"/>
                <w:sz w:val="8"/>
              </w:rPr>
              <w:t>n</w:t>
            </w:r>
            <w:r>
              <w:rPr>
                <w:spacing w:val="12"/>
                <w:w w:val="190"/>
                <w:sz w:val="8"/>
              </w:rPr>
              <w:t> </w:t>
            </w:r>
            <w:r>
              <w:rPr>
                <w:w w:val="190"/>
                <w:sz w:val="8"/>
              </w:rPr>
              <w:t>c</w:t>
            </w:r>
            <w:r>
              <w:rPr>
                <w:spacing w:val="-19"/>
                <w:w w:val="190"/>
                <w:sz w:val="8"/>
              </w:rPr>
              <w:t> </w:t>
            </w:r>
            <w:r>
              <w:rPr>
                <w:w w:val="190"/>
                <w:sz w:val="8"/>
              </w:rPr>
              <w:t>o</w:t>
            </w:r>
            <w:r>
              <w:rPr>
                <w:spacing w:val="-8"/>
                <w:w w:val="190"/>
                <w:sz w:val="8"/>
              </w:rPr>
              <w:t> </w:t>
            </w:r>
            <w:r>
              <w:rPr>
                <w:w w:val="190"/>
                <w:sz w:val="8"/>
              </w:rPr>
              <w:t>ntra</w:t>
            </w:r>
            <w:r>
              <w:rPr>
                <w:spacing w:val="-19"/>
                <w:w w:val="190"/>
                <w:sz w:val="8"/>
              </w:rPr>
              <w:t> </w:t>
            </w:r>
            <w:r>
              <w:rPr>
                <w:w w:val="190"/>
                <w:sz w:val="8"/>
              </w:rPr>
              <w:t>to</w:t>
            </w:r>
            <w:r>
              <w:rPr>
                <w:spacing w:val="40"/>
                <w:w w:val="190"/>
                <w:sz w:val="8"/>
              </w:rPr>
              <w:t> </w:t>
            </w:r>
            <w:r>
              <w:rPr>
                <w:w w:val="190"/>
                <w:sz w:val="8"/>
              </w:rPr>
              <w:t>de</w:t>
            </w:r>
            <w:r>
              <w:rPr>
                <w:spacing w:val="40"/>
                <w:w w:val="190"/>
                <w:sz w:val="8"/>
              </w:rPr>
              <w:t> </w:t>
            </w:r>
            <w:r>
              <w:rPr>
                <w:w w:val="190"/>
                <w:sz w:val="8"/>
              </w:rPr>
              <w:t>m</w:t>
            </w:r>
            <w:r>
              <w:rPr>
                <w:spacing w:val="-11"/>
                <w:w w:val="190"/>
                <w:sz w:val="8"/>
              </w:rPr>
              <w:t> </w:t>
            </w:r>
            <w:r>
              <w:rPr>
                <w:w w:val="190"/>
                <w:sz w:val="8"/>
              </w:rPr>
              <w:t>a</w:t>
            </w:r>
            <w:r>
              <w:rPr>
                <w:spacing w:val="-11"/>
                <w:w w:val="190"/>
                <w:sz w:val="8"/>
              </w:rPr>
              <w:t> </w:t>
            </w:r>
            <w:r>
              <w:rPr>
                <w:w w:val="190"/>
                <w:sz w:val="8"/>
              </w:rPr>
              <w:t>nte</w:t>
            </w:r>
            <w:r>
              <w:rPr>
                <w:spacing w:val="-11"/>
                <w:w w:val="190"/>
                <w:sz w:val="8"/>
              </w:rPr>
              <w:t> </w:t>
            </w:r>
            <w:r>
              <w:rPr>
                <w:w w:val="190"/>
                <w:sz w:val="8"/>
              </w:rPr>
              <w:t>nim</w:t>
            </w:r>
            <w:r>
              <w:rPr>
                <w:spacing w:val="-11"/>
                <w:w w:val="190"/>
                <w:sz w:val="8"/>
              </w:rPr>
              <w:t> </w:t>
            </w:r>
            <w:r>
              <w:rPr>
                <w:w w:val="190"/>
                <w:sz w:val="8"/>
              </w:rPr>
              <w:t>ie</w:t>
            </w:r>
            <w:r>
              <w:rPr>
                <w:spacing w:val="-11"/>
                <w:w w:val="190"/>
                <w:sz w:val="8"/>
              </w:rPr>
              <w:t> </w:t>
            </w:r>
            <w:r>
              <w:rPr>
                <w:w w:val="190"/>
                <w:sz w:val="8"/>
              </w:rPr>
              <w:t>nto</w:t>
            </w:r>
          </w:p>
        </w:tc>
        <w:tc>
          <w:tcPr>
            <w:tcW w:w="238" w:type="dxa"/>
            <w:vMerge w:val="restart"/>
            <w:tcBorders>
              <w:top w:val="single" w:sz="8" w:space="0" w:color="000000"/>
              <w:left w:val="single" w:sz="8" w:space="0" w:color="D3D3D3"/>
              <w:bottom w:val="single" w:sz="8" w:space="0" w:color="000000"/>
              <w:right w:val="single" w:sz="8" w:space="0" w:color="D3D3D3"/>
            </w:tcBorders>
          </w:tcPr>
          <w:p>
            <w:pPr>
              <w:pStyle w:val="TableParagraph"/>
              <w:rPr>
                <w:sz w:val="14"/>
              </w:rPr>
            </w:pPr>
          </w:p>
          <w:p>
            <w:pPr>
              <w:pStyle w:val="TableParagraph"/>
              <w:rPr>
                <w:sz w:val="14"/>
              </w:rPr>
            </w:pPr>
          </w:p>
          <w:p>
            <w:pPr>
              <w:pStyle w:val="TableParagraph"/>
              <w:spacing w:before="7"/>
              <w:rPr>
                <w:sz w:val="14"/>
              </w:rPr>
            </w:pPr>
          </w:p>
          <w:p>
            <w:pPr>
              <w:pStyle w:val="TableParagraph"/>
              <w:ind w:left="67"/>
              <w:rPr>
                <w:sz w:val="14"/>
              </w:rPr>
            </w:pPr>
            <w:r>
              <w:rPr>
                <w:spacing w:val="-10"/>
                <w:w w:val="180"/>
                <w:sz w:val="14"/>
              </w:rPr>
              <w:t>*</w:t>
            </w:r>
          </w:p>
        </w:tc>
        <w:tc>
          <w:tcPr>
            <w:tcW w:w="468" w:type="dxa"/>
            <w:vMerge w:val="restart"/>
            <w:tcBorders>
              <w:top w:val="single" w:sz="8" w:space="0" w:color="000000"/>
              <w:left w:val="single" w:sz="8" w:space="0" w:color="D3D3D3"/>
              <w:bottom w:val="single" w:sz="8" w:space="0" w:color="000000"/>
              <w:right w:val="single" w:sz="18" w:space="0" w:color="000000"/>
            </w:tcBorders>
          </w:tcPr>
          <w:p>
            <w:pPr>
              <w:pStyle w:val="TableParagraph"/>
              <w:rPr>
                <w:sz w:val="14"/>
              </w:rPr>
            </w:pPr>
          </w:p>
          <w:p>
            <w:pPr>
              <w:pStyle w:val="TableParagraph"/>
              <w:rPr>
                <w:sz w:val="14"/>
              </w:rPr>
            </w:pPr>
          </w:p>
          <w:p>
            <w:pPr>
              <w:pStyle w:val="TableParagraph"/>
              <w:spacing w:before="7"/>
              <w:rPr>
                <w:sz w:val="14"/>
              </w:rPr>
            </w:pPr>
          </w:p>
          <w:p>
            <w:pPr>
              <w:pStyle w:val="TableParagraph"/>
              <w:ind w:left="67"/>
              <w:rPr>
                <w:sz w:val="14"/>
              </w:rPr>
            </w:pPr>
            <w:r>
              <w:rPr>
                <w:spacing w:val="-8"/>
                <w:w w:val="180"/>
                <w:sz w:val="14"/>
              </w:rPr>
              <w:t>100</w:t>
            </w:r>
          </w:p>
        </w:tc>
        <w:tc>
          <w:tcPr>
            <w:tcW w:w="264" w:type="dxa"/>
            <w:vMerge w:val="restart"/>
            <w:tcBorders>
              <w:top w:val="single" w:sz="8" w:space="0" w:color="000000"/>
              <w:left w:val="single" w:sz="18" w:space="0" w:color="000000"/>
              <w:bottom w:val="single" w:sz="8" w:space="0" w:color="000000"/>
              <w:right w:val="single" w:sz="8" w:space="0" w:color="D3D3D3"/>
            </w:tcBorders>
          </w:tcPr>
          <w:p>
            <w:pPr>
              <w:pStyle w:val="TableParagraph"/>
              <w:rPr>
                <w:sz w:val="14"/>
              </w:rPr>
            </w:pPr>
          </w:p>
          <w:p>
            <w:pPr>
              <w:pStyle w:val="TableParagraph"/>
              <w:rPr>
                <w:sz w:val="14"/>
              </w:rPr>
            </w:pPr>
          </w:p>
          <w:p>
            <w:pPr>
              <w:pStyle w:val="TableParagraph"/>
              <w:spacing w:before="7"/>
              <w:rPr>
                <w:sz w:val="14"/>
              </w:rPr>
            </w:pPr>
          </w:p>
          <w:p>
            <w:pPr>
              <w:pStyle w:val="TableParagraph"/>
              <w:ind w:left="64"/>
              <w:rPr>
                <w:sz w:val="14"/>
              </w:rPr>
            </w:pPr>
            <w:r>
              <w:rPr>
                <w:spacing w:val="-10"/>
                <w:w w:val="180"/>
                <w:sz w:val="14"/>
              </w:rPr>
              <w:t>=</w:t>
            </w:r>
          </w:p>
        </w:tc>
        <w:tc>
          <w:tcPr>
            <w:tcW w:w="971" w:type="dxa"/>
            <w:tcBorders>
              <w:top w:val="single" w:sz="8" w:space="0" w:color="000000"/>
              <w:left w:val="single" w:sz="8" w:space="0" w:color="D3D3D3"/>
              <w:right w:val="single" w:sz="8" w:space="0" w:color="D3D3D3"/>
            </w:tcBorders>
          </w:tcPr>
          <w:p>
            <w:pPr>
              <w:pStyle w:val="TableParagraph"/>
              <w:spacing w:before="47"/>
              <w:rPr>
                <w:sz w:val="14"/>
              </w:rPr>
            </w:pPr>
          </w:p>
          <w:p>
            <w:pPr>
              <w:pStyle w:val="TableParagraph"/>
              <w:ind w:left="63" w:right="26"/>
              <w:jc w:val="center"/>
              <w:rPr>
                <w:sz w:val="14"/>
              </w:rPr>
            </w:pPr>
            <w:r>
              <w:rPr>
                <w:spacing w:val="-5"/>
                <w:w w:val="180"/>
                <w:sz w:val="14"/>
              </w:rPr>
              <w:t>75</w:t>
            </w:r>
          </w:p>
        </w:tc>
        <w:tc>
          <w:tcPr>
            <w:tcW w:w="239" w:type="dxa"/>
            <w:vMerge w:val="restart"/>
            <w:tcBorders>
              <w:top w:val="single" w:sz="8" w:space="0" w:color="000000"/>
              <w:left w:val="single" w:sz="8" w:space="0" w:color="D3D3D3"/>
              <w:bottom w:val="single" w:sz="8" w:space="0" w:color="000000"/>
              <w:right w:val="single" w:sz="8" w:space="0" w:color="D3D3D3"/>
            </w:tcBorders>
          </w:tcPr>
          <w:p>
            <w:pPr>
              <w:pStyle w:val="TableParagraph"/>
              <w:rPr>
                <w:sz w:val="18"/>
              </w:rPr>
            </w:pPr>
          </w:p>
        </w:tc>
        <w:tc>
          <w:tcPr>
            <w:tcW w:w="469" w:type="dxa"/>
            <w:vMerge w:val="restart"/>
            <w:tcBorders>
              <w:top w:val="single" w:sz="8" w:space="0" w:color="000000"/>
              <w:left w:val="single" w:sz="8" w:space="0" w:color="D3D3D3"/>
              <w:bottom w:val="single" w:sz="8" w:space="0" w:color="000000"/>
              <w:right w:val="single" w:sz="18" w:space="0" w:color="000000"/>
            </w:tcBorders>
          </w:tcPr>
          <w:p>
            <w:pPr>
              <w:pStyle w:val="TableParagraph"/>
              <w:rPr>
                <w:sz w:val="18"/>
              </w:rPr>
            </w:pPr>
          </w:p>
        </w:tc>
        <w:tc>
          <w:tcPr>
            <w:tcW w:w="1364"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4"/>
              </w:rPr>
            </w:pPr>
          </w:p>
          <w:p>
            <w:pPr>
              <w:pStyle w:val="TableParagraph"/>
              <w:rPr>
                <w:sz w:val="14"/>
              </w:rPr>
            </w:pPr>
          </w:p>
          <w:p>
            <w:pPr>
              <w:pStyle w:val="TableParagraph"/>
              <w:spacing w:before="7"/>
              <w:rPr>
                <w:sz w:val="14"/>
              </w:rPr>
            </w:pPr>
          </w:p>
          <w:p>
            <w:pPr>
              <w:pStyle w:val="TableParagraph"/>
              <w:ind w:left="318"/>
              <w:rPr>
                <w:sz w:val="14"/>
              </w:rPr>
            </w:pPr>
            <w:r>
              <w:rPr>
                <w:spacing w:val="-2"/>
                <w:w w:val="180"/>
                <w:sz w:val="14"/>
              </w:rPr>
              <w:t>93,75%</w:t>
            </w:r>
          </w:p>
        </w:tc>
      </w:tr>
      <w:tr>
        <w:trPr>
          <w:trHeight w:val="557" w:hRule="atLeast"/>
        </w:trPr>
        <w:tc>
          <w:tcPr>
            <w:tcW w:w="2684" w:type="dxa"/>
            <w:vMerge/>
            <w:tcBorders>
              <w:top w:val="nil"/>
              <w:left w:val="single" w:sz="8" w:space="0" w:color="000000"/>
              <w:bottom w:val="single" w:sz="8" w:space="0" w:color="000000"/>
              <w:right w:val="single" w:sz="18" w:space="0" w:color="000000"/>
            </w:tcBorders>
          </w:tcPr>
          <w:p>
            <w:pPr>
              <w:rPr>
                <w:sz w:val="2"/>
                <w:szCs w:val="2"/>
              </w:rPr>
            </w:pPr>
          </w:p>
        </w:tc>
        <w:tc>
          <w:tcPr>
            <w:tcW w:w="2641" w:type="dxa"/>
            <w:vMerge/>
            <w:tcBorders>
              <w:top w:val="nil"/>
              <w:left w:val="single" w:sz="18" w:space="0" w:color="000000"/>
              <w:bottom w:val="single" w:sz="8" w:space="0" w:color="000000"/>
              <w:right w:val="single" w:sz="18" w:space="0" w:color="000000"/>
            </w:tcBorders>
          </w:tcPr>
          <w:p>
            <w:pPr>
              <w:rPr>
                <w:sz w:val="2"/>
                <w:szCs w:val="2"/>
              </w:rPr>
            </w:pPr>
          </w:p>
        </w:tc>
        <w:tc>
          <w:tcPr>
            <w:tcW w:w="4217" w:type="dxa"/>
            <w:tcBorders>
              <w:left w:val="single" w:sz="18" w:space="0" w:color="000000"/>
              <w:bottom w:val="single" w:sz="8" w:space="0" w:color="000000"/>
              <w:right w:val="single" w:sz="8" w:space="0" w:color="D3D3D3"/>
            </w:tcBorders>
          </w:tcPr>
          <w:p>
            <w:pPr>
              <w:pStyle w:val="TableParagraph"/>
              <w:rPr>
                <w:sz w:val="8"/>
              </w:rPr>
            </w:pPr>
          </w:p>
          <w:p>
            <w:pPr>
              <w:pStyle w:val="TableParagraph"/>
              <w:spacing w:before="56"/>
              <w:rPr>
                <w:sz w:val="8"/>
              </w:rPr>
            </w:pPr>
          </w:p>
          <w:p>
            <w:pPr>
              <w:pStyle w:val="TableParagraph"/>
              <w:ind w:left="12" w:right="4"/>
              <w:jc w:val="center"/>
              <w:rPr>
                <w:sz w:val="8"/>
              </w:rPr>
            </w:pPr>
            <w:r>
              <w:rPr>
                <w:w w:val="190"/>
                <w:sz w:val="8"/>
              </w:rPr>
              <w:t>Núm</w:t>
            </w:r>
            <w:r>
              <w:rPr>
                <w:spacing w:val="-19"/>
                <w:w w:val="190"/>
                <w:sz w:val="8"/>
              </w:rPr>
              <w:t> </w:t>
            </w:r>
            <w:r>
              <w:rPr>
                <w:w w:val="190"/>
                <w:sz w:val="8"/>
              </w:rPr>
              <w:t>e</w:t>
            </w:r>
            <w:r>
              <w:rPr>
                <w:spacing w:val="-18"/>
                <w:w w:val="190"/>
                <w:sz w:val="8"/>
              </w:rPr>
              <w:t> </w:t>
            </w:r>
            <w:r>
              <w:rPr>
                <w:w w:val="190"/>
                <w:sz w:val="8"/>
              </w:rPr>
              <w:t>ro</w:t>
            </w:r>
            <w:r>
              <w:rPr>
                <w:spacing w:val="33"/>
                <w:w w:val="190"/>
                <w:sz w:val="8"/>
              </w:rPr>
              <w:t> </w:t>
            </w:r>
            <w:r>
              <w:rPr>
                <w:w w:val="190"/>
                <w:sz w:val="8"/>
              </w:rPr>
              <w:t>de</w:t>
            </w:r>
            <w:r>
              <w:rPr>
                <w:spacing w:val="23"/>
                <w:w w:val="190"/>
                <w:sz w:val="8"/>
              </w:rPr>
              <w:t> </w:t>
            </w:r>
            <w:r>
              <w:rPr>
                <w:w w:val="190"/>
                <w:sz w:val="8"/>
              </w:rPr>
              <w:t>e</w:t>
            </w:r>
            <w:r>
              <w:rPr>
                <w:spacing w:val="-19"/>
                <w:w w:val="190"/>
                <w:sz w:val="8"/>
              </w:rPr>
              <w:t> </w:t>
            </w:r>
            <w:r>
              <w:rPr>
                <w:w w:val="190"/>
                <w:sz w:val="8"/>
              </w:rPr>
              <w:t>quipo</w:t>
            </w:r>
            <w:r>
              <w:rPr>
                <w:spacing w:val="-7"/>
                <w:w w:val="190"/>
                <w:sz w:val="8"/>
              </w:rPr>
              <w:t> </w:t>
            </w:r>
            <w:r>
              <w:rPr>
                <w:w w:val="190"/>
                <w:sz w:val="8"/>
              </w:rPr>
              <w:t>s</w:t>
            </w:r>
            <w:r>
              <w:rPr>
                <w:spacing w:val="34"/>
                <w:w w:val="190"/>
                <w:sz w:val="8"/>
              </w:rPr>
              <w:t> </w:t>
            </w:r>
            <w:r>
              <w:rPr>
                <w:w w:val="190"/>
                <w:sz w:val="8"/>
              </w:rPr>
              <w:t>de</w:t>
            </w:r>
            <w:r>
              <w:rPr>
                <w:spacing w:val="23"/>
                <w:w w:val="190"/>
                <w:sz w:val="8"/>
              </w:rPr>
              <w:t> </w:t>
            </w:r>
            <w:r>
              <w:rPr>
                <w:w w:val="190"/>
                <w:sz w:val="8"/>
              </w:rPr>
              <w:t>ha</w:t>
            </w:r>
            <w:r>
              <w:rPr>
                <w:spacing w:val="-18"/>
                <w:w w:val="190"/>
                <w:sz w:val="8"/>
              </w:rPr>
              <w:t> </w:t>
            </w:r>
            <w:r>
              <w:rPr>
                <w:w w:val="190"/>
                <w:sz w:val="8"/>
              </w:rPr>
              <w:t>rdwa</w:t>
            </w:r>
            <w:r>
              <w:rPr>
                <w:spacing w:val="-19"/>
                <w:w w:val="190"/>
                <w:sz w:val="8"/>
              </w:rPr>
              <w:t> </w:t>
            </w:r>
            <w:r>
              <w:rPr>
                <w:spacing w:val="-5"/>
                <w:w w:val="190"/>
                <w:sz w:val="8"/>
              </w:rPr>
              <w:t>re</w:t>
            </w:r>
          </w:p>
        </w:tc>
        <w:tc>
          <w:tcPr>
            <w:tcW w:w="238" w:type="dxa"/>
            <w:vMerge/>
            <w:tcBorders>
              <w:top w:val="nil"/>
              <w:left w:val="single" w:sz="8" w:space="0" w:color="D3D3D3"/>
              <w:bottom w:val="single" w:sz="8" w:space="0" w:color="000000"/>
              <w:right w:val="single" w:sz="8" w:space="0" w:color="D3D3D3"/>
            </w:tcBorders>
          </w:tcPr>
          <w:p>
            <w:pPr>
              <w:rPr>
                <w:sz w:val="2"/>
                <w:szCs w:val="2"/>
              </w:rPr>
            </w:pPr>
          </w:p>
        </w:tc>
        <w:tc>
          <w:tcPr>
            <w:tcW w:w="468" w:type="dxa"/>
            <w:vMerge/>
            <w:tcBorders>
              <w:top w:val="nil"/>
              <w:left w:val="single" w:sz="8" w:space="0" w:color="D3D3D3"/>
              <w:bottom w:val="single" w:sz="8" w:space="0" w:color="000000"/>
              <w:right w:val="single" w:sz="18" w:space="0" w:color="000000"/>
            </w:tcBorders>
          </w:tcPr>
          <w:p>
            <w:pPr>
              <w:rPr>
                <w:sz w:val="2"/>
                <w:szCs w:val="2"/>
              </w:rPr>
            </w:pPr>
          </w:p>
        </w:tc>
        <w:tc>
          <w:tcPr>
            <w:tcW w:w="264" w:type="dxa"/>
            <w:vMerge/>
            <w:tcBorders>
              <w:top w:val="nil"/>
              <w:left w:val="single" w:sz="18" w:space="0" w:color="000000"/>
              <w:bottom w:val="single" w:sz="8" w:space="0" w:color="000000"/>
              <w:right w:val="single" w:sz="8" w:space="0" w:color="D3D3D3"/>
            </w:tcBorders>
          </w:tcPr>
          <w:p>
            <w:pPr>
              <w:rPr>
                <w:sz w:val="2"/>
                <w:szCs w:val="2"/>
              </w:rPr>
            </w:pPr>
          </w:p>
        </w:tc>
        <w:tc>
          <w:tcPr>
            <w:tcW w:w="971" w:type="dxa"/>
            <w:tcBorders>
              <w:left w:val="single" w:sz="8" w:space="0" w:color="D3D3D3"/>
              <w:bottom w:val="single" w:sz="8" w:space="0" w:color="000000"/>
              <w:right w:val="single" w:sz="8" w:space="0" w:color="D3D3D3"/>
            </w:tcBorders>
          </w:tcPr>
          <w:p>
            <w:pPr>
              <w:pStyle w:val="TableParagraph"/>
              <w:spacing w:before="42"/>
              <w:rPr>
                <w:sz w:val="14"/>
              </w:rPr>
            </w:pPr>
          </w:p>
          <w:p>
            <w:pPr>
              <w:pStyle w:val="TableParagraph"/>
              <w:ind w:left="63" w:right="26"/>
              <w:jc w:val="center"/>
              <w:rPr>
                <w:sz w:val="14"/>
              </w:rPr>
            </w:pPr>
            <w:r>
              <w:rPr>
                <w:spacing w:val="-5"/>
                <w:w w:val="180"/>
                <w:sz w:val="14"/>
              </w:rPr>
              <w:t>80</w:t>
            </w:r>
          </w:p>
        </w:tc>
        <w:tc>
          <w:tcPr>
            <w:tcW w:w="239" w:type="dxa"/>
            <w:vMerge/>
            <w:tcBorders>
              <w:top w:val="nil"/>
              <w:left w:val="single" w:sz="8" w:space="0" w:color="D3D3D3"/>
              <w:bottom w:val="single" w:sz="8" w:space="0" w:color="000000"/>
              <w:right w:val="single" w:sz="8" w:space="0" w:color="D3D3D3"/>
            </w:tcBorders>
          </w:tcPr>
          <w:p>
            <w:pPr>
              <w:rPr>
                <w:sz w:val="2"/>
                <w:szCs w:val="2"/>
              </w:rPr>
            </w:pPr>
          </w:p>
        </w:tc>
        <w:tc>
          <w:tcPr>
            <w:tcW w:w="469" w:type="dxa"/>
            <w:vMerge/>
            <w:tcBorders>
              <w:top w:val="nil"/>
              <w:left w:val="single" w:sz="8" w:space="0" w:color="D3D3D3"/>
              <w:bottom w:val="single" w:sz="8" w:space="0" w:color="000000"/>
              <w:right w:val="single" w:sz="18" w:space="0" w:color="000000"/>
            </w:tcBorders>
          </w:tcPr>
          <w:p>
            <w:pPr>
              <w:rPr>
                <w:sz w:val="2"/>
                <w:szCs w:val="2"/>
              </w:rPr>
            </w:pPr>
          </w:p>
        </w:tc>
        <w:tc>
          <w:tcPr>
            <w:tcW w:w="1364" w:type="dxa"/>
            <w:vMerge/>
            <w:tcBorders>
              <w:top w:val="nil"/>
              <w:left w:val="single" w:sz="18" w:space="0" w:color="000000"/>
              <w:bottom w:val="single" w:sz="8" w:space="0" w:color="000000"/>
              <w:right w:val="single" w:sz="18" w:space="0" w:color="000000"/>
            </w:tcBorders>
          </w:tcPr>
          <w:p>
            <w:pPr>
              <w:rPr>
                <w:sz w:val="2"/>
                <w:szCs w:val="2"/>
              </w:rPr>
            </w:pPr>
          </w:p>
        </w:tc>
      </w:tr>
    </w:tbl>
    <w:p>
      <w:pPr>
        <w:pStyle w:val="BodyText"/>
        <w:rPr>
          <w:sz w:val="13"/>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00"/>
        <w:gridCol w:w="897"/>
        <w:gridCol w:w="1073"/>
      </w:tblGrid>
      <w:tr>
        <w:trPr>
          <w:trHeight w:val="362" w:hRule="atLeast"/>
        </w:trPr>
        <w:tc>
          <w:tcPr>
            <w:tcW w:w="10700"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897" w:type="dxa"/>
          </w:tcPr>
          <w:p>
            <w:pPr>
              <w:pStyle w:val="TableParagraph"/>
              <w:rPr>
                <w:sz w:val="18"/>
              </w:rPr>
            </w:pPr>
          </w:p>
        </w:tc>
        <w:tc>
          <w:tcPr>
            <w:tcW w:w="1073" w:type="dxa"/>
            <w:vMerge w:val="restart"/>
          </w:tcPr>
          <w:p>
            <w:pPr>
              <w:pStyle w:val="TableParagraph"/>
              <w:rPr>
                <w:sz w:val="18"/>
              </w:rPr>
            </w:pPr>
          </w:p>
        </w:tc>
      </w:tr>
      <w:tr>
        <w:trPr>
          <w:trHeight w:val="368" w:hRule="atLeast"/>
        </w:trPr>
        <w:tc>
          <w:tcPr>
            <w:tcW w:w="10700" w:type="dxa"/>
          </w:tcPr>
          <w:p>
            <w:pPr>
              <w:pStyle w:val="TableParagraph"/>
              <w:spacing w:before="88"/>
              <w:ind w:left="50"/>
              <w:rPr>
                <w:sz w:val="22"/>
              </w:rPr>
            </w:pPr>
            <w:r>
              <w:rPr>
                <w:sz w:val="22"/>
              </w:rPr>
              <w:t>Meta</w:t>
            </w:r>
            <w:r>
              <w:rPr>
                <w:spacing w:val="-2"/>
                <w:sz w:val="22"/>
              </w:rPr>
              <w:t> </w:t>
            </w:r>
            <w:r>
              <w:rPr>
                <w:sz w:val="22"/>
              </w:rPr>
              <w:t>de</w:t>
            </w:r>
            <w:r>
              <w:rPr>
                <w:spacing w:val="-4"/>
                <w:sz w:val="22"/>
              </w:rPr>
              <w:t> </w:t>
            </w:r>
            <w:r>
              <w:rPr>
                <w:sz w:val="22"/>
              </w:rPr>
              <w:t>TI,</w:t>
            </w:r>
            <w:r>
              <w:rPr>
                <w:spacing w:val="-1"/>
                <w:sz w:val="22"/>
              </w:rPr>
              <w:t> </w:t>
            </w:r>
            <w:r>
              <w:rPr>
                <w:sz w:val="22"/>
              </w:rPr>
              <w:t>01</w:t>
            </w:r>
            <w:r>
              <w:rPr>
                <w:spacing w:val="-2"/>
                <w:sz w:val="22"/>
              </w:rPr>
              <w:t> </w:t>
            </w:r>
            <w:r>
              <w:rPr>
                <w:sz w:val="22"/>
              </w:rPr>
              <w:t>Alineamiento</w:t>
            </w:r>
            <w:r>
              <w:rPr>
                <w:spacing w:val="-2"/>
                <w:sz w:val="22"/>
              </w:rPr>
              <w:t> </w:t>
            </w:r>
            <w:r>
              <w:rPr>
                <w:sz w:val="22"/>
              </w:rPr>
              <w:t>de</w:t>
            </w:r>
            <w:r>
              <w:rPr>
                <w:spacing w:val="-3"/>
                <w:sz w:val="22"/>
              </w:rPr>
              <w:t> </w:t>
            </w:r>
            <w:r>
              <w:rPr>
                <w:sz w:val="22"/>
              </w:rPr>
              <w:t>TI</w:t>
            </w:r>
            <w:r>
              <w:rPr>
                <w:spacing w:val="-6"/>
                <w:sz w:val="22"/>
              </w:rPr>
              <w:t> </w:t>
            </w:r>
            <w:r>
              <w:rPr>
                <w:sz w:val="22"/>
              </w:rPr>
              <w:t>y</w:t>
            </w:r>
            <w:r>
              <w:rPr>
                <w:spacing w:val="-4"/>
                <w:sz w:val="22"/>
              </w:rPr>
              <w:t> </w:t>
            </w:r>
            <w:r>
              <w:rPr>
                <w:sz w:val="22"/>
              </w:rPr>
              <w:t>estrategia</w:t>
            </w:r>
            <w:r>
              <w:rPr>
                <w:spacing w:val="-4"/>
                <w:sz w:val="22"/>
              </w:rPr>
              <w:t> </w:t>
            </w:r>
            <w:r>
              <w:rPr>
                <w:sz w:val="22"/>
              </w:rPr>
              <w:t>de</w:t>
            </w:r>
            <w:r>
              <w:rPr>
                <w:spacing w:val="-1"/>
                <w:sz w:val="22"/>
              </w:rPr>
              <w:t> </w:t>
            </w:r>
            <w:r>
              <w:rPr>
                <w:spacing w:val="-2"/>
                <w:sz w:val="22"/>
              </w:rPr>
              <w:t>negocio:</w:t>
            </w:r>
          </w:p>
        </w:tc>
        <w:tc>
          <w:tcPr>
            <w:tcW w:w="897" w:type="dxa"/>
          </w:tcPr>
          <w:p>
            <w:pPr>
              <w:pStyle w:val="TableParagraph"/>
              <w:spacing w:before="88"/>
              <w:ind w:left="2"/>
              <w:rPr>
                <w:sz w:val="22"/>
              </w:rPr>
            </w:pPr>
            <w:r>
              <w:rPr>
                <w:spacing w:val="-2"/>
                <w:sz w:val="22"/>
              </w:rPr>
              <w:t>50,00%</w:t>
            </w:r>
          </w:p>
        </w:tc>
        <w:tc>
          <w:tcPr>
            <w:tcW w:w="1073" w:type="dxa"/>
            <w:vMerge/>
            <w:tcBorders>
              <w:top w:val="nil"/>
            </w:tcBorders>
          </w:tcPr>
          <w:p>
            <w:pPr>
              <w:rPr>
                <w:sz w:val="2"/>
                <w:szCs w:val="2"/>
              </w:rPr>
            </w:pPr>
          </w:p>
        </w:tc>
      </w:tr>
      <w:tr>
        <w:trPr>
          <w:trHeight w:val="300" w:hRule="atLeast"/>
        </w:trPr>
        <w:tc>
          <w:tcPr>
            <w:tcW w:w="10700" w:type="dxa"/>
          </w:tcPr>
          <w:p>
            <w:pPr>
              <w:pStyle w:val="TableParagraph"/>
              <w:spacing w:before="19"/>
              <w:ind w:left="50"/>
              <w:rPr>
                <w:sz w:val="22"/>
              </w:rPr>
            </w:pPr>
            <w:r>
              <w:rPr>
                <w:sz w:val="22"/>
              </w:rPr>
              <w:t>Meta</w:t>
            </w:r>
            <w:r>
              <w:rPr>
                <w:spacing w:val="-2"/>
                <w:sz w:val="22"/>
              </w:rPr>
              <w:t> </w:t>
            </w:r>
            <w:r>
              <w:rPr>
                <w:sz w:val="22"/>
              </w:rPr>
              <w:t>de</w:t>
            </w:r>
            <w:r>
              <w:rPr>
                <w:spacing w:val="-4"/>
                <w:sz w:val="22"/>
              </w:rPr>
              <w:t> </w:t>
            </w:r>
            <w:r>
              <w:rPr>
                <w:sz w:val="22"/>
              </w:rPr>
              <w:t>TI,</w:t>
            </w:r>
            <w:r>
              <w:rPr>
                <w:spacing w:val="-2"/>
                <w:sz w:val="22"/>
              </w:rPr>
              <w:t> </w:t>
            </w:r>
            <w:r>
              <w:rPr>
                <w:sz w:val="22"/>
              </w:rPr>
              <w:t>09</w:t>
            </w:r>
            <w:r>
              <w:rPr>
                <w:spacing w:val="-1"/>
                <w:sz w:val="22"/>
              </w:rPr>
              <w:t> </w:t>
            </w:r>
            <w:r>
              <w:rPr>
                <w:sz w:val="22"/>
              </w:rPr>
              <w:t>Agilidad</w:t>
            </w:r>
            <w:r>
              <w:rPr>
                <w:spacing w:val="-2"/>
                <w:sz w:val="22"/>
              </w:rPr>
              <w:t> </w:t>
            </w:r>
            <w:r>
              <w:rPr>
                <w:sz w:val="22"/>
              </w:rPr>
              <w:t>de</w:t>
            </w:r>
            <w:r>
              <w:rPr>
                <w:spacing w:val="-4"/>
                <w:sz w:val="22"/>
              </w:rPr>
              <w:t> </w:t>
            </w:r>
            <w:r>
              <w:rPr>
                <w:sz w:val="22"/>
              </w:rPr>
              <w:t>las</w:t>
            </w:r>
            <w:r>
              <w:rPr>
                <w:spacing w:val="-3"/>
                <w:sz w:val="22"/>
              </w:rPr>
              <w:t> </w:t>
            </w:r>
            <w:r>
              <w:rPr>
                <w:spacing w:val="-5"/>
                <w:sz w:val="22"/>
              </w:rPr>
              <w:t>TI:</w:t>
            </w:r>
          </w:p>
        </w:tc>
        <w:tc>
          <w:tcPr>
            <w:tcW w:w="897" w:type="dxa"/>
          </w:tcPr>
          <w:p>
            <w:pPr>
              <w:pStyle w:val="TableParagraph"/>
              <w:spacing w:before="19"/>
              <w:ind w:left="2"/>
              <w:rPr>
                <w:sz w:val="22"/>
              </w:rPr>
            </w:pPr>
            <w:r>
              <w:rPr>
                <w:spacing w:val="-2"/>
                <w:sz w:val="22"/>
              </w:rPr>
              <w:t>75,00%</w:t>
            </w:r>
          </w:p>
        </w:tc>
        <w:tc>
          <w:tcPr>
            <w:tcW w:w="1073" w:type="dxa"/>
            <w:vMerge/>
            <w:tcBorders>
              <w:top w:val="nil"/>
            </w:tcBorders>
          </w:tcPr>
          <w:p>
            <w:pPr>
              <w:rPr>
                <w:sz w:val="2"/>
                <w:szCs w:val="2"/>
              </w:rPr>
            </w:pPr>
          </w:p>
        </w:tc>
      </w:tr>
      <w:tr>
        <w:trPr>
          <w:trHeight w:val="296" w:hRule="atLeast"/>
        </w:trPr>
        <w:tc>
          <w:tcPr>
            <w:tcW w:w="10700" w:type="dxa"/>
          </w:tcPr>
          <w:p>
            <w:pPr>
              <w:pStyle w:val="TableParagraph"/>
              <w:spacing w:before="19"/>
              <w:ind w:left="50"/>
              <w:rPr>
                <w:sz w:val="22"/>
              </w:rPr>
            </w:pPr>
            <w:r>
              <w:rPr>
                <w:sz w:val="22"/>
              </w:rPr>
              <w:t>Meta</w:t>
            </w:r>
            <w:r>
              <w:rPr>
                <w:spacing w:val="-5"/>
                <w:sz w:val="22"/>
              </w:rPr>
              <w:t> </w:t>
            </w:r>
            <w:r>
              <w:rPr>
                <w:sz w:val="22"/>
              </w:rPr>
              <w:t>de</w:t>
            </w:r>
            <w:r>
              <w:rPr>
                <w:spacing w:val="-5"/>
                <w:sz w:val="22"/>
              </w:rPr>
              <w:t> </w:t>
            </w:r>
            <w:r>
              <w:rPr>
                <w:sz w:val="22"/>
              </w:rPr>
              <w:t>TI,</w:t>
            </w:r>
            <w:r>
              <w:rPr>
                <w:spacing w:val="-2"/>
                <w:sz w:val="22"/>
              </w:rPr>
              <w:t> </w:t>
            </w:r>
            <w:r>
              <w:rPr>
                <w:sz w:val="22"/>
              </w:rPr>
              <w:t>11</w:t>
            </w:r>
            <w:r>
              <w:rPr>
                <w:spacing w:val="-3"/>
                <w:sz w:val="22"/>
              </w:rPr>
              <w:t> </w:t>
            </w:r>
            <w:r>
              <w:rPr>
                <w:sz w:val="22"/>
              </w:rPr>
              <w:t>Optimización</w:t>
            </w:r>
            <w:r>
              <w:rPr>
                <w:spacing w:val="-3"/>
                <w:sz w:val="22"/>
              </w:rPr>
              <w:t> </w:t>
            </w:r>
            <w:r>
              <w:rPr>
                <w:sz w:val="22"/>
              </w:rPr>
              <w:t>de</w:t>
            </w:r>
            <w:r>
              <w:rPr>
                <w:spacing w:val="-2"/>
                <w:sz w:val="22"/>
              </w:rPr>
              <w:t> </w:t>
            </w:r>
            <w:r>
              <w:rPr>
                <w:sz w:val="22"/>
              </w:rPr>
              <w:t>activos,</w:t>
            </w:r>
            <w:r>
              <w:rPr>
                <w:spacing w:val="-5"/>
                <w:sz w:val="22"/>
              </w:rPr>
              <w:t> </w:t>
            </w:r>
            <w:r>
              <w:rPr>
                <w:sz w:val="22"/>
              </w:rPr>
              <w:t>recursos</w:t>
            </w:r>
            <w:r>
              <w:rPr>
                <w:spacing w:val="-2"/>
                <w:sz w:val="22"/>
              </w:rPr>
              <w:t> </w:t>
            </w:r>
            <w:r>
              <w:rPr>
                <w:sz w:val="22"/>
              </w:rPr>
              <w:t>y</w:t>
            </w:r>
            <w:r>
              <w:rPr>
                <w:spacing w:val="-5"/>
                <w:sz w:val="22"/>
              </w:rPr>
              <w:t> </w:t>
            </w:r>
            <w:r>
              <w:rPr>
                <w:sz w:val="22"/>
              </w:rPr>
              <w:t>capacidades</w:t>
            </w:r>
            <w:r>
              <w:rPr>
                <w:spacing w:val="-4"/>
                <w:sz w:val="22"/>
              </w:rPr>
              <w:t> </w:t>
            </w:r>
            <w:r>
              <w:rPr>
                <w:sz w:val="22"/>
              </w:rPr>
              <w:t>de</w:t>
            </w:r>
            <w:r>
              <w:rPr>
                <w:spacing w:val="-5"/>
                <w:sz w:val="22"/>
              </w:rPr>
              <w:t> </w:t>
            </w:r>
            <w:r>
              <w:rPr>
                <w:sz w:val="22"/>
              </w:rPr>
              <w:t>las</w:t>
            </w:r>
            <w:r>
              <w:rPr>
                <w:spacing w:val="-4"/>
                <w:sz w:val="22"/>
              </w:rPr>
              <w:t> </w:t>
            </w:r>
            <w:r>
              <w:rPr>
                <w:spacing w:val="-5"/>
                <w:sz w:val="22"/>
              </w:rPr>
              <w:t>TI:</w:t>
            </w:r>
          </w:p>
        </w:tc>
        <w:tc>
          <w:tcPr>
            <w:tcW w:w="897" w:type="dxa"/>
          </w:tcPr>
          <w:p>
            <w:pPr>
              <w:pStyle w:val="TableParagraph"/>
              <w:tabs>
                <w:tab w:pos="897" w:val="left" w:leader="none"/>
              </w:tabs>
              <w:spacing w:before="19"/>
              <w:ind w:left="2" w:right="-15"/>
              <w:rPr>
                <w:sz w:val="22"/>
              </w:rPr>
            </w:pPr>
            <w:r>
              <w:rPr>
                <w:spacing w:val="-2"/>
                <w:sz w:val="22"/>
                <w:u w:val="single"/>
              </w:rPr>
              <w:t>32,00%</w:t>
            </w:r>
            <w:r>
              <w:rPr>
                <w:sz w:val="22"/>
                <w:u w:val="single"/>
              </w:rPr>
              <w:tab/>
            </w:r>
          </w:p>
        </w:tc>
        <w:tc>
          <w:tcPr>
            <w:tcW w:w="1073" w:type="dxa"/>
            <w:vMerge/>
            <w:tcBorders>
              <w:top w:val="nil"/>
            </w:tcBorders>
          </w:tcPr>
          <w:p>
            <w:pPr>
              <w:rPr>
                <w:sz w:val="2"/>
                <w:szCs w:val="2"/>
              </w:rPr>
            </w:pPr>
          </w:p>
        </w:tc>
      </w:tr>
      <w:tr>
        <w:trPr>
          <w:trHeight w:val="339" w:hRule="atLeast"/>
        </w:trPr>
        <w:tc>
          <w:tcPr>
            <w:tcW w:w="10700" w:type="dxa"/>
          </w:tcPr>
          <w:p>
            <w:pPr>
              <w:pStyle w:val="TableParagraph"/>
              <w:spacing w:before="15"/>
              <w:ind w:left="50"/>
              <w:rPr>
                <w:b/>
                <w:sz w:val="22"/>
              </w:rPr>
            </w:pPr>
            <w:r>
              <w:rPr>
                <w:b/>
                <w:sz w:val="22"/>
              </w:rPr>
              <w:t>PROMEDIO</w:t>
            </w:r>
            <w:r>
              <w:rPr>
                <w:b/>
                <w:spacing w:val="-4"/>
                <w:sz w:val="22"/>
              </w:rPr>
              <w:t> </w:t>
            </w:r>
            <w:r>
              <w:rPr>
                <w:b/>
                <w:sz w:val="22"/>
              </w:rPr>
              <w:t>META</w:t>
            </w:r>
            <w:r>
              <w:rPr>
                <w:b/>
                <w:spacing w:val="-5"/>
                <w:sz w:val="22"/>
              </w:rPr>
              <w:t> TI:</w:t>
            </w:r>
          </w:p>
        </w:tc>
        <w:tc>
          <w:tcPr>
            <w:tcW w:w="897" w:type="dxa"/>
          </w:tcPr>
          <w:p>
            <w:pPr>
              <w:pStyle w:val="TableParagraph"/>
              <w:spacing w:before="39"/>
              <w:ind w:left="2"/>
              <w:rPr>
                <w:b/>
                <w:sz w:val="22"/>
              </w:rPr>
            </w:pPr>
            <w:r>
              <w:rPr>
                <w:b/>
                <w:spacing w:val="-2"/>
                <w:sz w:val="22"/>
              </w:rPr>
              <w:t>52,33%</w:t>
            </w:r>
          </w:p>
        </w:tc>
        <w:tc>
          <w:tcPr>
            <w:tcW w:w="1073" w:type="dxa"/>
            <w:vMerge/>
            <w:tcBorders>
              <w:top w:val="nil"/>
            </w:tcBorders>
          </w:tcPr>
          <w:p>
            <w:pPr>
              <w:rPr>
                <w:sz w:val="2"/>
                <w:szCs w:val="2"/>
              </w:rPr>
            </w:pPr>
          </w:p>
        </w:tc>
      </w:tr>
      <w:tr>
        <w:trPr>
          <w:trHeight w:val="295" w:hRule="atLeast"/>
        </w:trPr>
        <w:tc>
          <w:tcPr>
            <w:tcW w:w="10700" w:type="dxa"/>
          </w:tcPr>
          <w:p>
            <w:pPr>
              <w:pStyle w:val="TableParagraph"/>
              <w:spacing w:line="237" w:lineRule="exact" w:before="38"/>
              <w:ind w:left="50"/>
              <w:rPr>
                <w:sz w:val="22"/>
              </w:rPr>
            </w:pPr>
            <w:r>
              <w:rPr>
                <w:sz w:val="22"/>
              </w:rPr>
              <w:t>Metas</w:t>
            </w:r>
            <w:r>
              <w:rPr>
                <w:spacing w:val="-5"/>
                <w:sz w:val="22"/>
              </w:rPr>
              <w:t> </w:t>
            </w:r>
            <w:r>
              <w:rPr>
                <w:sz w:val="22"/>
              </w:rPr>
              <w:t>del</w:t>
            </w:r>
            <w:r>
              <w:rPr>
                <w:spacing w:val="-2"/>
                <w:sz w:val="22"/>
              </w:rPr>
              <w:t> </w:t>
            </w:r>
            <w:r>
              <w:rPr>
                <w:sz w:val="22"/>
              </w:rPr>
              <w:t>Proceso,</w:t>
            </w:r>
            <w:r>
              <w:rPr>
                <w:spacing w:val="-3"/>
                <w:sz w:val="22"/>
              </w:rPr>
              <w:t> </w:t>
            </w:r>
            <w:r>
              <w:rPr>
                <w:sz w:val="22"/>
              </w:rPr>
              <w:t>1.</w:t>
            </w:r>
            <w:r>
              <w:rPr>
                <w:spacing w:val="-2"/>
                <w:sz w:val="22"/>
              </w:rPr>
              <w:t> </w:t>
            </w:r>
            <w:r>
              <w:rPr>
                <w:sz w:val="22"/>
              </w:rPr>
              <w:t>La</w:t>
            </w:r>
            <w:r>
              <w:rPr>
                <w:spacing w:val="-3"/>
                <w:sz w:val="22"/>
              </w:rPr>
              <w:t> </w:t>
            </w:r>
            <w:r>
              <w:rPr>
                <w:sz w:val="22"/>
              </w:rPr>
              <w:t>arquitectura</w:t>
            </w:r>
            <w:r>
              <w:rPr>
                <w:spacing w:val="-4"/>
                <w:sz w:val="22"/>
              </w:rPr>
              <w:t> </w:t>
            </w:r>
            <w:r>
              <w:rPr>
                <w:sz w:val="22"/>
              </w:rPr>
              <w:t>y</w:t>
            </w:r>
            <w:r>
              <w:rPr>
                <w:spacing w:val="-6"/>
                <w:sz w:val="22"/>
              </w:rPr>
              <w:t> </w:t>
            </w:r>
            <w:r>
              <w:rPr>
                <w:sz w:val="22"/>
              </w:rPr>
              <w:t>los</w:t>
            </w:r>
            <w:r>
              <w:rPr>
                <w:spacing w:val="-3"/>
                <w:sz w:val="22"/>
              </w:rPr>
              <w:t> </w:t>
            </w:r>
            <w:r>
              <w:rPr>
                <w:sz w:val="22"/>
              </w:rPr>
              <w:t>estándares</w:t>
            </w:r>
            <w:r>
              <w:rPr>
                <w:spacing w:val="-4"/>
                <w:sz w:val="22"/>
              </w:rPr>
              <w:t> </w:t>
            </w:r>
            <w:r>
              <w:rPr>
                <w:sz w:val="22"/>
              </w:rPr>
              <w:t>son</w:t>
            </w:r>
            <w:r>
              <w:rPr>
                <w:spacing w:val="-3"/>
                <w:sz w:val="22"/>
              </w:rPr>
              <w:t> </w:t>
            </w:r>
            <w:r>
              <w:rPr>
                <w:sz w:val="22"/>
              </w:rPr>
              <w:t>eficaces</w:t>
            </w:r>
            <w:r>
              <w:rPr>
                <w:spacing w:val="-2"/>
                <w:sz w:val="22"/>
              </w:rPr>
              <w:t> </w:t>
            </w:r>
            <w:r>
              <w:rPr>
                <w:sz w:val="22"/>
              </w:rPr>
              <w:t>apoyando</w:t>
            </w:r>
            <w:r>
              <w:rPr>
                <w:spacing w:val="-5"/>
                <w:sz w:val="22"/>
              </w:rPr>
              <w:t> </w:t>
            </w:r>
            <w:r>
              <w:rPr>
                <w:sz w:val="22"/>
              </w:rPr>
              <w:t>a</w:t>
            </w:r>
            <w:r>
              <w:rPr>
                <w:spacing w:val="-3"/>
                <w:sz w:val="22"/>
              </w:rPr>
              <w:t> </w:t>
            </w:r>
            <w:r>
              <w:rPr>
                <w:sz w:val="22"/>
              </w:rPr>
              <w:t>la</w:t>
            </w:r>
            <w:r>
              <w:rPr>
                <w:spacing w:val="1"/>
                <w:sz w:val="22"/>
              </w:rPr>
              <w:t> </w:t>
            </w:r>
            <w:r>
              <w:rPr>
                <w:spacing w:val="-2"/>
                <w:sz w:val="22"/>
              </w:rPr>
              <w:t>empresa:</w:t>
            </w:r>
          </w:p>
        </w:tc>
        <w:tc>
          <w:tcPr>
            <w:tcW w:w="897" w:type="dxa"/>
          </w:tcPr>
          <w:p>
            <w:pPr>
              <w:pStyle w:val="TableParagraph"/>
              <w:spacing w:line="237" w:lineRule="exact" w:before="38"/>
              <w:ind w:left="2"/>
              <w:rPr>
                <w:sz w:val="22"/>
              </w:rPr>
            </w:pPr>
            <w:r>
              <w:rPr>
                <w:spacing w:val="-2"/>
                <w:sz w:val="22"/>
              </w:rPr>
              <w:t>66,67%</w:t>
            </w:r>
          </w:p>
        </w:tc>
        <w:tc>
          <w:tcPr>
            <w:tcW w:w="1073" w:type="dxa"/>
            <w:vMerge/>
            <w:tcBorders>
              <w:top w:val="nil"/>
            </w:tcBorders>
          </w:tcPr>
          <w:p>
            <w:pPr>
              <w:rPr>
                <w:sz w:val="2"/>
                <w:szCs w:val="2"/>
              </w:rPr>
            </w:pPr>
          </w:p>
        </w:tc>
      </w:tr>
      <w:tr>
        <w:trPr>
          <w:trHeight w:val="782" w:hRule="atLeast"/>
        </w:trPr>
        <w:tc>
          <w:tcPr>
            <w:tcW w:w="10700" w:type="dxa"/>
          </w:tcPr>
          <w:p>
            <w:pPr>
              <w:pStyle w:val="TableParagraph"/>
              <w:spacing w:line="248" w:lineRule="exact"/>
              <w:ind w:left="50"/>
              <w:rPr>
                <w:sz w:val="22"/>
              </w:rPr>
            </w:pPr>
            <w:r>
              <w:rPr>
                <w:sz w:val="22"/>
              </w:rPr>
              <w:t>Metas</w:t>
            </w:r>
            <w:r>
              <w:rPr>
                <w:spacing w:val="-6"/>
                <w:sz w:val="22"/>
              </w:rPr>
              <w:t> </w:t>
            </w:r>
            <w:r>
              <w:rPr>
                <w:sz w:val="22"/>
              </w:rPr>
              <w:t>del</w:t>
            </w:r>
            <w:r>
              <w:rPr>
                <w:spacing w:val="-3"/>
                <w:sz w:val="22"/>
              </w:rPr>
              <w:t> </w:t>
            </w:r>
            <w:r>
              <w:rPr>
                <w:sz w:val="22"/>
              </w:rPr>
              <w:t>Proceso,</w:t>
            </w:r>
            <w:r>
              <w:rPr>
                <w:spacing w:val="-3"/>
                <w:sz w:val="22"/>
              </w:rPr>
              <w:t> </w:t>
            </w:r>
            <w:r>
              <w:rPr>
                <w:sz w:val="22"/>
              </w:rPr>
              <w:t>2.</w:t>
            </w:r>
            <w:r>
              <w:rPr>
                <w:spacing w:val="-4"/>
                <w:sz w:val="22"/>
              </w:rPr>
              <w:t> </w:t>
            </w:r>
            <w:r>
              <w:rPr>
                <w:sz w:val="22"/>
              </w:rPr>
              <w:t>La</w:t>
            </w:r>
            <w:r>
              <w:rPr>
                <w:spacing w:val="-3"/>
                <w:sz w:val="22"/>
              </w:rPr>
              <w:t> </w:t>
            </w:r>
            <w:r>
              <w:rPr>
                <w:sz w:val="22"/>
              </w:rPr>
              <w:t>cartera</w:t>
            </w:r>
            <w:r>
              <w:rPr>
                <w:spacing w:val="-3"/>
                <w:sz w:val="22"/>
              </w:rPr>
              <w:t> </w:t>
            </w:r>
            <w:r>
              <w:rPr>
                <w:sz w:val="22"/>
              </w:rPr>
              <w:t>de</w:t>
            </w:r>
            <w:r>
              <w:rPr>
                <w:spacing w:val="-4"/>
                <w:sz w:val="22"/>
              </w:rPr>
              <w:t> </w:t>
            </w:r>
            <w:r>
              <w:rPr>
                <w:sz w:val="22"/>
              </w:rPr>
              <w:t>servicios</w:t>
            </w:r>
            <w:r>
              <w:rPr>
                <w:spacing w:val="-3"/>
                <w:sz w:val="22"/>
              </w:rPr>
              <w:t> </w:t>
            </w:r>
            <w:r>
              <w:rPr>
                <w:sz w:val="22"/>
              </w:rPr>
              <w:t>de</w:t>
            </w:r>
            <w:r>
              <w:rPr>
                <w:spacing w:val="-6"/>
                <w:sz w:val="22"/>
              </w:rPr>
              <w:t> </w:t>
            </w:r>
            <w:r>
              <w:rPr>
                <w:sz w:val="22"/>
              </w:rPr>
              <w:t>la</w:t>
            </w:r>
            <w:r>
              <w:rPr>
                <w:spacing w:val="-5"/>
                <w:sz w:val="22"/>
              </w:rPr>
              <w:t> </w:t>
            </w:r>
            <w:r>
              <w:rPr>
                <w:sz w:val="22"/>
              </w:rPr>
              <w:t>arquitectura</w:t>
            </w:r>
            <w:r>
              <w:rPr>
                <w:spacing w:val="-4"/>
                <w:sz w:val="22"/>
              </w:rPr>
              <w:t> </w:t>
            </w:r>
            <w:r>
              <w:rPr>
                <w:sz w:val="22"/>
              </w:rPr>
              <w:t>de</w:t>
            </w:r>
            <w:r>
              <w:rPr>
                <w:spacing w:val="-3"/>
                <w:sz w:val="22"/>
              </w:rPr>
              <w:t> </w:t>
            </w:r>
            <w:r>
              <w:rPr>
                <w:sz w:val="22"/>
              </w:rPr>
              <w:t>empresa</w:t>
            </w:r>
            <w:r>
              <w:rPr>
                <w:spacing w:val="-6"/>
                <w:sz w:val="22"/>
              </w:rPr>
              <w:t> </w:t>
            </w:r>
            <w:r>
              <w:rPr>
                <w:sz w:val="22"/>
              </w:rPr>
              <w:t>soporta</w:t>
            </w:r>
            <w:r>
              <w:rPr>
                <w:spacing w:val="-5"/>
                <w:sz w:val="22"/>
              </w:rPr>
              <w:t> </w:t>
            </w:r>
            <w:r>
              <w:rPr>
                <w:sz w:val="22"/>
              </w:rPr>
              <w:t>el</w:t>
            </w:r>
            <w:r>
              <w:rPr>
                <w:spacing w:val="-2"/>
                <w:sz w:val="22"/>
              </w:rPr>
              <w:t> </w:t>
            </w:r>
            <w:r>
              <w:rPr>
                <w:sz w:val="22"/>
              </w:rPr>
              <w:t>cambio</w:t>
            </w:r>
            <w:r>
              <w:rPr>
                <w:spacing w:val="-4"/>
                <w:sz w:val="22"/>
              </w:rPr>
              <w:t> </w:t>
            </w:r>
            <w:r>
              <w:rPr>
                <w:sz w:val="22"/>
              </w:rPr>
              <w:t>empresarial</w:t>
            </w:r>
            <w:r>
              <w:rPr>
                <w:spacing w:val="-2"/>
                <w:sz w:val="22"/>
              </w:rPr>
              <w:t> ágil:</w:t>
            </w:r>
          </w:p>
          <w:p>
            <w:pPr>
              <w:pStyle w:val="TableParagraph"/>
              <w:spacing w:before="1"/>
              <w:ind w:left="50"/>
              <w:rPr>
                <w:sz w:val="22"/>
              </w:rPr>
            </w:pPr>
            <w:r>
              <w:rPr>
                <w:sz w:val="22"/>
              </w:rPr>
              <w:t>Metas del Proceso, 3. Existen dominios apropiados y actualizados y/o arquitecturas federadas que proveen información fiable de la arquitectura:</w:t>
            </w:r>
          </w:p>
        </w:tc>
        <w:tc>
          <w:tcPr>
            <w:tcW w:w="897" w:type="dxa"/>
          </w:tcPr>
          <w:p>
            <w:pPr>
              <w:pStyle w:val="TableParagraph"/>
              <w:spacing w:line="248" w:lineRule="exact"/>
              <w:ind w:left="2"/>
              <w:rPr>
                <w:sz w:val="22"/>
              </w:rPr>
            </w:pPr>
            <w:r>
              <w:rPr>
                <w:spacing w:val="-2"/>
                <w:sz w:val="22"/>
              </w:rPr>
              <w:t>88,89%</w:t>
            </w:r>
          </w:p>
          <w:p>
            <w:pPr>
              <w:pStyle w:val="TableParagraph"/>
              <w:rPr>
                <w:sz w:val="22"/>
              </w:rPr>
            </w:pPr>
          </w:p>
          <w:p>
            <w:pPr>
              <w:pStyle w:val="TableParagraph"/>
              <w:ind w:left="2"/>
              <w:rPr>
                <w:sz w:val="22"/>
              </w:rPr>
            </w:pPr>
            <w:r>
              <w:rPr>
                <w:spacing w:val="-2"/>
                <w:sz w:val="22"/>
              </w:rPr>
              <w:t>100,00%</w:t>
            </w:r>
          </w:p>
        </w:tc>
        <w:tc>
          <w:tcPr>
            <w:tcW w:w="1073" w:type="dxa"/>
            <w:vMerge/>
            <w:tcBorders>
              <w:top w:val="nil"/>
            </w:tcBorders>
          </w:tcPr>
          <w:p>
            <w:pPr>
              <w:rPr>
                <w:sz w:val="2"/>
                <w:szCs w:val="2"/>
              </w:rPr>
            </w:pPr>
          </w:p>
        </w:tc>
      </w:tr>
      <w:tr>
        <w:trPr>
          <w:trHeight w:val="579" w:hRule="atLeast"/>
        </w:trPr>
        <w:tc>
          <w:tcPr>
            <w:tcW w:w="10700" w:type="dxa"/>
          </w:tcPr>
          <w:p>
            <w:pPr>
              <w:pStyle w:val="TableParagraph"/>
              <w:spacing w:before="19"/>
              <w:ind w:left="50"/>
              <w:rPr>
                <w:sz w:val="22"/>
              </w:rPr>
            </w:pPr>
            <w:r>
              <w:rPr>
                <w:sz w:val="22"/>
              </w:rPr>
              <w:t>Metas del Proceso, 4. Se utiliza un marco de arquitectura de empresa y</w:t>
            </w:r>
            <w:r>
              <w:rPr>
                <w:spacing w:val="-3"/>
                <w:sz w:val="22"/>
              </w:rPr>
              <w:t> </w:t>
            </w:r>
            <w:r>
              <w:rPr>
                <w:sz w:val="22"/>
              </w:rPr>
              <w:t>una metodología común, así</w:t>
            </w:r>
            <w:r>
              <w:rPr>
                <w:spacing w:val="-1"/>
                <w:sz w:val="22"/>
              </w:rPr>
              <w:t> </w:t>
            </w:r>
            <w:r>
              <w:rPr>
                <w:sz w:val="22"/>
              </w:rPr>
              <w:t>como un repositorio de arquitectura integrado, con el fin de permitir la reutilización de eficiencias dentro de la empresa:</w:t>
            </w:r>
          </w:p>
        </w:tc>
        <w:tc>
          <w:tcPr>
            <w:tcW w:w="897" w:type="dxa"/>
            <w:tcBorders>
              <w:bottom w:val="single" w:sz="4" w:space="0" w:color="000000"/>
            </w:tcBorders>
          </w:tcPr>
          <w:p>
            <w:pPr>
              <w:pStyle w:val="TableParagraph"/>
              <w:spacing w:before="66"/>
              <w:rPr>
                <w:sz w:val="22"/>
              </w:rPr>
            </w:pPr>
          </w:p>
          <w:p>
            <w:pPr>
              <w:pStyle w:val="TableParagraph"/>
              <w:spacing w:line="240" w:lineRule="exact"/>
              <w:ind w:left="2"/>
              <w:rPr>
                <w:sz w:val="22"/>
              </w:rPr>
            </w:pPr>
            <w:r>
              <w:rPr>
                <w:spacing w:val="-2"/>
                <w:sz w:val="22"/>
              </w:rPr>
              <w:t>93,75%</w:t>
            </w:r>
          </w:p>
        </w:tc>
        <w:tc>
          <w:tcPr>
            <w:tcW w:w="1073" w:type="dxa"/>
            <w:tcBorders>
              <w:bottom w:val="single" w:sz="8" w:space="0" w:color="000000"/>
            </w:tcBorders>
          </w:tcPr>
          <w:p>
            <w:pPr>
              <w:pStyle w:val="TableParagraph"/>
              <w:spacing w:before="76"/>
              <w:rPr>
                <w:sz w:val="14"/>
              </w:rPr>
            </w:pPr>
          </w:p>
          <w:p>
            <w:pPr>
              <w:pStyle w:val="TableParagraph"/>
              <w:spacing w:line="160" w:lineRule="atLeast"/>
              <w:ind w:left="192" w:right="139" w:hanging="48"/>
              <w:rPr>
                <w:b/>
                <w:sz w:val="14"/>
              </w:rPr>
            </w:pPr>
            <w:r>
              <w:rPr>
                <w:b/>
                <w:spacing w:val="-2"/>
                <w:sz w:val="14"/>
              </w:rPr>
              <w:t>PROMEDIO</w:t>
            </w:r>
            <w:r>
              <w:rPr>
                <w:b/>
                <w:spacing w:val="40"/>
                <w:sz w:val="14"/>
              </w:rPr>
              <w:t> </w:t>
            </w:r>
            <w:r>
              <w:rPr>
                <w:b/>
                <w:spacing w:val="-2"/>
                <w:sz w:val="14"/>
              </w:rPr>
              <w:t>GENERAL</w:t>
            </w:r>
          </w:p>
        </w:tc>
      </w:tr>
      <w:tr>
        <w:trPr>
          <w:trHeight w:val="460" w:hRule="atLeast"/>
        </w:trPr>
        <w:tc>
          <w:tcPr>
            <w:tcW w:w="11597" w:type="dxa"/>
            <w:gridSpan w:val="2"/>
            <w:tcBorders>
              <w:right w:val="single" w:sz="8" w:space="0" w:color="000000"/>
            </w:tcBorders>
          </w:tcPr>
          <w:p>
            <w:pPr>
              <w:pStyle w:val="TableParagraph"/>
              <w:tabs>
                <w:tab w:pos="10702" w:val="left" w:leader="none"/>
              </w:tabs>
              <w:spacing w:line="216" w:lineRule="auto" w:before="110"/>
              <w:ind w:left="50"/>
              <w:rPr>
                <w:b/>
                <w:position w:val="-9"/>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r>
              <w:rPr>
                <w:b/>
                <w:sz w:val="22"/>
              </w:rPr>
              <w:tab/>
            </w:r>
            <w:r>
              <w:rPr>
                <w:b/>
                <w:spacing w:val="-2"/>
                <w:position w:val="-9"/>
                <w:sz w:val="22"/>
              </w:rPr>
              <w:t>87,33%</w:t>
            </w:r>
          </w:p>
        </w:tc>
        <w:tc>
          <w:tcPr>
            <w:tcW w:w="1073" w:type="dxa"/>
            <w:tcBorders>
              <w:top w:val="single" w:sz="8" w:space="0" w:color="000000"/>
              <w:left w:val="single" w:sz="8" w:space="0" w:color="000000"/>
              <w:bottom w:val="single" w:sz="8" w:space="0" w:color="000000"/>
              <w:right w:val="single" w:sz="8" w:space="0" w:color="000000"/>
            </w:tcBorders>
          </w:tcPr>
          <w:p>
            <w:pPr>
              <w:pStyle w:val="TableParagraph"/>
              <w:spacing w:line="235" w:lineRule="exact" w:before="205"/>
              <w:ind w:left="338" w:right="-15"/>
              <w:rPr>
                <w:b/>
                <w:sz w:val="22"/>
              </w:rPr>
            </w:pPr>
            <w:r>
              <w:rPr>
                <w:b/>
                <w:spacing w:val="-2"/>
                <w:sz w:val="22"/>
              </w:rPr>
              <w:t>69,83%</w:t>
            </w:r>
          </w:p>
        </w:tc>
      </w:tr>
    </w:tbl>
    <w:p>
      <w:pPr>
        <w:pStyle w:val="BodyText"/>
        <w:spacing w:before="132"/>
      </w:pPr>
    </w:p>
    <w:p>
      <w:pPr>
        <w:pStyle w:val="BodyText"/>
        <w:ind w:left="140"/>
      </w:pPr>
      <w:bookmarkStart w:name="_bookmark104" w:id="107"/>
      <w:bookmarkEnd w:id="107"/>
      <w:r>
        <w:rPr/>
      </w: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1"/>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pStyle w:val="BodyText"/>
        <w:spacing w:after="0"/>
        <w:sectPr>
          <w:pgSz w:w="16840" w:h="11910" w:orient="landscape"/>
          <w:pgMar w:header="0" w:footer="917" w:top="1340" w:bottom="1100" w:left="992" w:right="1559"/>
        </w:sectPr>
      </w:pPr>
    </w:p>
    <w:p>
      <w:pPr>
        <w:pStyle w:val="BodyText"/>
        <w:spacing w:before="76"/>
      </w:pPr>
    </w:p>
    <w:p>
      <w:pPr>
        <w:pStyle w:val="Heading5"/>
        <w:ind w:left="278"/>
        <w:jc w:val="center"/>
      </w:pPr>
      <w:r>
        <w:rPr/>
        <w:t>Evaluación</w:t>
      </w:r>
      <w:r>
        <w:rPr>
          <w:spacing w:val="-1"/>
        </w:rPr>
        <w:t> </w:t>
      </w:r>
      <w:r>
        <w:rPr/>
        <w:t>de</w:t>
      </w:r>
      <w:r>
        <w:rPr>
          <w:spacing w:val="-1"/>
        </w:rPr>
        <w:t> </w:t>
      </w:r>
      <w:r>
        <w:rPr/>
        <w:t>procesos</w:t>
      </w:r>
      <w:r>
        <w:rPr>
          <w:spacing w:val="-1"/>
        </w:rPr>
        <w:t> </w:t>
      </w:r>
      <w:r>
        <w:rPr>
          <w:spacing w:val="-5"/>
        </w:rPr>
        <w:t>PAM</w:t>
      </w:r>
    </w:p>
    <w:p>
      <w:pPr>
        <w:pStyle w:val="BodyText"/>
        <w:spacing w:before="178"/>
        <w:ind w:left="140"/>
      </w:pPr>
      <w:r>
        <w:rPr/>
        <w:t>Esta</w:t>
      </w:r>
      <w:r>
        <w:rPr>
          <w:spacing w:val="-1"/>
        </w:rPr>
        <w:t> </w:t>
      </w:r>
      <w:r>
        <w:rPr/>
        <w:t>evaluación nos</w:t>
      </w:r>
      <w:r>
        <w:rPr>
          <w:spacing w:val="-1"/>
        </w:rPr>
        <w:t> </w:t>
      </w:r>
      <w:r>
        <w:rPr/>
        <w:t>permitirá</w:t>
      </w:r>
      <w:r>
        <w:rPr>
          <w:spacing w:val="-2"/>
        </w:rPr>
        <w:t> </w:t>
      </w:r>
      <w:r>
        <w:rPr/>
        <w:t>ver</w:t>
      </w:r>
      <w:r>
        <w:rPr>
          <w:spacing w:val="-1"/>
        </w:rPr>
        <w:t> </w:t>
      </w:r>
      <w:r>
        <w:rPr/>
        <w:t>el estado</w:t>
      </w:r>
      <w:r>
        <w:rPr>
          <w:spacing w:val="-1"/>
        </w:rPr>
        <w:t> </w:t>
      </w:r>
      <w:r>
        <w:rPr/>
        <w:t>que</w:t>
      </w:r>
      <w:r>
        <w:rPr>
          <w:spacing w:val="-1"/>
        </w:rPr>
        <w:t> </w:t>
      </w:r>
      <w:r>
        <w:rPr/>
        <w:t>se</w:t>
      </w:r>
      <w:r>
        <w:rPr>
          <w:spacing w:val="-2"/>
        </w:rPr>
        <w:t> </w:t>
      </w:r>
      <w:r>
        <w:rPr/>
        <w:t>encuentra</w:t>
      </w:r>
      <w:r>
        <w:rPr>
          <w:spacing w:val="-2"/>
        </w:rPr>
        <w:t> </w:t>
      </w:r>
      <w:r>
        <w:rPr/>
        <w:t>el</w:t>
      </w:r>
      <w:r>
        <w:rPr>
          <w:spacing w:val="-1"/>
        </w:rPr>
        <w:t> </w:t>
      </w:r>
      <w:r>
        <w:rPr/>
        <w:t>proceso, determinando</w:t>
      </w:r>
      <w:r>
        <w:rPr>
          <w:spacing w:val="-1"/>
        </w:rPr>
        <w:t> </w:t>
      </w:r>
      <w:r>
        <w:rPr/>
        <w:t>niveles de</w:t>
      </w:r>
      <w:r>
        <w:rPr>
          <w:spacing w:val="-2"/>
        </w:rPr>
        <w:t> </w:t>
      </w:r>
      <w:r>
        <w:rPr/>
        <w:t>capacidades</w:t>
      </w:r>
      <w:r>
        <w:rPr>
          <w:spacing w:val="4"/>
        </w:rPr>
        <w:t> </w:t>
      </w:r>
      <w:r>
        <w:rPr/>
        <w:t>y</w:t>
      </w:r>
      <w:r>
        <w:rPr>
          <w:spacing w:val="-6"/>
        </w:rPr>
        <w:t> </w:t>
      </w:r>
      <w:r>
        <w:rPr/>
        <w:t>los atributos</w:t>
      </w:r>
      <w:r>
        <w:rPr>
          <w:spacing w:val="6"/>
        </w:rPr>
        <w:t> </w:t>
      </w:r>
      <w:r>
        <w:rPr/>
        <w:t>del </w:t>
      </w:r>
      <w:r>
        <w:rPr>
          <w:spacing w:val="-2"/>
        </w:rPr>
        <w:t>proceso.</w:t>
      </w:r>
    </w:p>
    <w:p>
      <w:pPr>
        <w:pStyle w:val="BodyText"/>
      </w:pPr>
    </w:p>
    <w:p>
      <w:pPr>
        <w:pStyle w:val="BodyText"/>
        <w:spacing w:before="45"/>
      </w:pPr>
    </w:p>
    <w:p>
      <w:pPr>
        <w:pStyle w:val="BodyText"/>
        <w:ind w:left="140"/>
      </w:pPr>
      <w:r>
        <w:rPr/>
        <w:t>Tabla</w:t>
      </w:r>
      <w:r>
        <w:rPr>
          <w:spacing w:val="-5"/>
        </w:rPr>
        <w:t> </w:t>
      </w:r>
      <w:r>
        <w:rPr/>
        <w:t>44</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2"/>
        </w:rPr>
        <w:t>APO03</w:t>
      </w:r>
    </w:p>
    <w:p>
      <w:pPr>
        <w:pStyle w:val="BodyText"/>
        <w:rPr>
          <w:sz w:val="12"/>
        </w:rPr>
      </w:pPr>
    </w:p>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4"/>
        <w:gridCol w:w="3424"/>
        <w:gridCol w:w="1088"/>
        <w:gridCol w:w="1179"/>
        <w:gridCol w:w="945"/>
        <w:gridCol w:w="847"/>
        <w:gridCol w:w="885"/>
        <w:gridCol w:w="817"/>
        <w:gridCol w:w="794"/>
        <w:gridCol w:w="764"/>
        <w:gridCol w:w="953"/>
        <w:gridCol w:w="1040"/>
      </w:tblGrid>
      <w:tr>
        <w:trPr>
          <w:trHeight w:val="329" w:hRule="atLeast"/>
        </w:trPr>
        <w:tc>
          <w:tcPr>
            <w:tcW w:w="13590" w:type="dxa"/>
            <w:gridSpan w:val="12"/>
            <w:tcBorders>
              <w:left w:val="single" w:sz="4" w:space="0" w:color="000000"/>
            </w:tcBorders>
          </w:tcPr>
          <w:p>
            <w:pPr>
              <w:pStyle w:val="TableParagraph"/>
              <w:spacing w:line="303" w:lineRule="exact" w:before="5"/>
              <w:ind w:left="7"/>
              <w:jc w:val="center"/>
              <w:rPr>
                <w:rFonts w:ascii="Calibri Light" w:hAnsi="Calibri Light"/>
                <w:sz w:val="26"/>
              </w:rPr>
            </w:pPr>
            <w:r>
              <w:rPr>
                <w:rFonts w:ascii="Calibri Light" w:hAnsi="Calibri Light"/>
                <w:w w:val="70"/>
                <w:sz w:val="26"/>
              </w:rPr>
              <w:t>MATRIZ</w:t>
            </w:r>
            <w:r>
              <w:rPr>
                <w:rFonts w:ascii="Calibri Light" w:hAnsi="Calibri Light"/>
                <w:spacing w:val="20"/>
                <w:sz w:val="26"/>
              </w:rPr>
              <w:t> </w:t>
            </w:r>
            <w:r>
              <w:rPr>
                <w:rFonts w:ascii="Calibri Light" w:hAnsi="Calibri Light"/>
                <w:w w:val="70"/>
                <w:sz w:val="26"/>
              </w:rPr>
              <w:t>DE</w:t>
            </w:r>
            <w:r>
              <w:rPr>
                <w:rFonts w:ascii="Calibri Light" w:hAnsi="Calibri Light"/>
                <w:spacing w:val="25"/>
                <w:sz w:val="26"/>
              </w:rPr>
              <w:t> </w:t>
            </w:r>
            <w:r>
              <w:rPr>
                <w:rFonts w:ascii="Calibri Light" w:hAnsi="Calibri Light"/>
                <w:w w:val="70"/>
                <w:sz w:val="26"/>
              </w:rPr>
              <w:t>EVALUACIÓN</w:t>
            </w:r>
            <w:r>
              <w:rPr>
                <w:rFonts w:ascii="Calibri Light" w:hAnsi="Calibri Light"/>
                <w:spacing w:val="19"/>
                <w:sz w:val="26"/>
              </w:rPr>
              <w:t> </w:t>
            </w:r>
            <w:r>
              <w:rPr>
                <w:rFonts w:ascii="Calibri Light" w:hAnsi="Calibri Light"/>
                <w:w w:val="70"/>
                <w:sz w:val="26"/>
              </w:rPr>
              <w:t>DE</w:t>
            </w:r>
            <w:r>
              <w:rPr>
                <w:rFonts w:ascii="Calibri Light" w:hAnsi="Calibri Light"/>
                <w:spacing w:val="25"/>
                <w:sz w:val="26"/>
              </w:rPr>
              <w:t> </w:t>
            </w:r>
            <w:r>
              <w:rPr>
                <w:rFonts w:ascii="Calibri Light" w:hAnsi="Calibri Light"/>
                <w:w w:val="70"/>
                <w:sz w:val="26"/>
              </w:rPr>
              <w:t>PROCESOS</w:t>
            </w:r>
            <w:r>
              <w:rPr>
                <w:rFonts w:ascii="Calibri Light" w:hAnsi="Calibri Light"/>
                <w:spacing w:val="24"/>
                <w:sz w:val="26"/>
              </w:rPr>
              <w:t> </w:t>
            </w:r>
            <w:r>
              <w:rPr>
                <w:rFonts w:ascii="Calibri Light" w:hAnsi="Calibri Light"/>
                <w:spacing w:val="-5"/>
                <w:w w:val="70"/>
                <w:sz w:val="26"/>
              </w:rPr>
              <w:t>PAM</w:t>
            </w:r>
          </w:p>
        </w:tc>
      </w:tr>
      <w:tr>
        <w:trPr>
          <w:trHeight w:val="1339" w:hRule="atLeast"/>
        </w:trPr>
        <w:tc>
          <w:tcPr>
            <w:tcW w:w="4278" w:type="dxa"/>
            <w:gridSpan w:val="2"/>
            <w:tcBorders>
              <w:left w:val="single" w:sz="4" w:space="0" w:color="000000"/>
              <w:right w:val="single" w:sz="4" w:space="0" w:color="000000"/>
            </w:tcBorders>
          </w:tcPr>
          <w:p>
            <w:pPr>
              <w:pStyle w:val="TableParagraph"/>
              <w:rPr>
                <w:sz w:val="16"/>
              </w:rPr>
            </w:pPr>
          </w:p>
        </w:tc>
        <w:tc>
          <w:tcPr>
            <w:tcW w:w="1088" w:type="dxa"/>
            <w:tcBorders>
              <w:left w:val="single" w:sz="4" w:space="0" w:color="000000"/>
              <w:right w:val="single" w:sz="4" w:space="0" w:color="000000"/>
            </w:tcBorders>
            <w:shd w:val="clear" w:color="auto" w:fill="D9D9D9"/>
          </w:tcPr>
          <w:p>
            <w:pPr>
              <w:pStyle w:val="TableParagraph"/>
              <w:rPr>
                <w:sz w:val="16"/>
              </w:rPr>
            </w:pPr>
          </w:p>
        </w:tc>
        <w:tc>
          <w:tcPr>
            <w:tcW w:w="1179" w:type="dxa"/>
            <w:tcBorders>
              <w:left w:val="single" w:sz="4" w:space="0" w:color="000000"/>
              <w:right w:val="single" w:sz="4" w:space="0" w:color="000000"/>
            </w:tcBorders>
            <w:shd w:val="clear" w:color="auto" w:fill="D9D9D9"/>
          </w:tcPr>
          <w:p>
            <w:pPr>
              <w:pStyle w:val="TableParagraph"/>
              <w:spacing w:before="61"/>
              <w:rPr>
                <w:sz w:val="16"/>
              </w:rPr>
            </w:pPr>
          </w:p>
          <w:p>
            <w:pPr>
              <w:pStyle w:val="TableParagraph"/>
              <w:tabs>
                <w:tab w:pos="927" w:val="left" w:leader="none"/>
              </w:tabs>
              <w:spacing w:line="273" w:lineRule="auto"/>
              <w:ind w:left="45" w:right="31" w:firstLine="249"/>
              <w:rPr>
                <w:rFonts w:ascii="Calibri Light"/>
                <w:sz w:val="16"/>
              </w:rPr>
            </w:pPr>
            <w:r>
              <w:rPr>
                <w:rFonts w:ascii="Calibri Light"/>
                <w:w w:val="80"/>
                <w:sz w:val="16"/>
              </w:rPr>
              <w:t>Atributo de</w:t>
            </w:r>
            <w:r>
              <w:rPr>
                <w:rFonts w:ascii="Calibri Light"/>
                <w:spacing w:val="40"/>
                <w:sz w:val="16"/>
              </w:rPr>
              <w:t> </w:t>
            </w:r>
            <w:r>
              <w:rPr>
                <w:rFonts w:ascii="Calibri Light"/>
                <w:spacing w:val="-2"/>
                <w:w w:val="80"/>
                <w:sz w:val="16"/>
              </w:rPr>
              <w:t>rendimiento</w:t>
            </w:r>
            <w:r>
              <w:rPr>
                <w:rFonts w:ascii="Calibri Light"/>
                <w:sz w:val="16"/>
              </w:rPr>
              <w:tab/>
            </w:r>
            <w:r>
              <w:rPr>
                <w:rFonts w:ascii="Calibri Light"/>
                <w:spacing w:val="-4"/>
                <w:w w:val="75"/>
                <w:sz w:val="16"/>
              </w:rPr>
              <w:t>(PA)</w:t>
            </w:r>
          </w:p>
          <w:p>
            <w:pPr>
              <w:pStyle w:val="TableParagraph"/>
              <w:spacing w:line="273" w:lineRule="auto"/>
              <w:ind w:left="386" w:right="31" w:hanging="326"/>
              <w:rPr>
                <w:rFonts w:ascii="Calibri Light"/>
                <w:sz w:val="16"/>
              </w:rPr>
            </w:pPr>
            <w:r>
              <w:rPr>
                <w:rFonts w:ascii="Calibri Light"/>
                <w:w w:val="70"/>
                <w:sz w:val="16"/>
              </w:rPr>
              <w:t>1.1.Rendimiento</w:t>
            </w:r>
            <w:r>
              <w:rPr>
                <w:rFonts w:ascii="Calibri Light"/>
                <w:spacing w:val="-1"/>
                <w:sz w:val="16"/>
              </w:rPr>
              <w:t> </w:t>
            </w:r>
            <w:r>
              <w:rPr>
                <w:rFonts w:ascii="Calibri Light"/>
                <w:w w:val="70"/>
                <w:sz w:val="16"/>
              </w:rPr>
              <w:t>del</w:t>
            </w:r>
            <w:r>
              <w:rPr>
                <w:rFonts w:ascii="Calibri Light"/>
                <w:spacing w:val="40"/>
                <w:sz w:val="16"/>
              </w:rPr>
              <w:t> </w:t>
            </w:r>
            <w:r>
              <w:rPr>
                <w:rFonts w:ascii="Calibri Light"/>
                <w:spacing w:val="-2"/>
                <w:w w:val="80"/>
                <w:sz w:val="16"/>
              </w:rPr>
              <w:t>proceso</w:t>
            </w:r>
          </w:p>
        </w:tc>
        <w:tc>
          <w:tcPr>
            <w:tcW w:w="945" w:type="dxa"/>
            <w:tcBorders>
              <w:left w:val="single" w:sz="4" w:space="0" w:color="000000"/>
              <w:right w:val="single" w:sz="4" w:space="0" w:color="000000"/>
            </w:tcBorders>
            <w:shd w:val="clear" w:color="auto" w:fill="D9D9D9"/>
          </w:tcPr>
          <w:p>
            <w:pPr>
              <w:pStyle w:val="TableParagraph"/>
              <w:rPr>
                <w:sz w:val="16"/>
              </w:rPr>
            </w:pPr>
          </w:p>
          <w:p>
            <w:pPr>
              <w:pStyle w:val="TableParagraph"/>
              <w:spacing w:before="99"/>
              <w:rPr>
                <w:sz w:val="16"/>
              </w:rPr>
            </w:pPr>
          </w:p>
          <w:p>
            <w:pPr>
              <w:pStyle w:val="TableParagraph"/>
              <w:spacing w:line="273" w:lineRule="auto"/>
              <w:ind w:left="61" w:right="50" w:firstLine="30"/>
              <w:rPr>
                <w:rFonts w:ascii="Calibri Light" w:hAnsi="Calibri Light"/>
                <w:sz w:val="16"/>
              </w:rPr>
            </w:pPr>
            <w:r>
              <w:rPr>
                <w:rFonts w:ascii="Calibri Light" w:hAnsi="Calibri Light"/>
                <w:w w:val="75"/>
                <w:sz w:val="16"/>
              </w:rPr>
              <w:t>PA 2.1</w:t>
            </w:r>
            <w:r>
              <w:rPr>
                <w:rFonts w:ascii="Calibri Light" w:hAnsi="Calibri Light"/>
                <w:sz w:val="16"/>
              </w:rPr>
              <w:t> </w:t>
            </w:r>
            <w:r>
              <w:rPr>
                <w:rFonts w:ascii="Calibri Light" w:hAnsi="Calibri Light"/>
                <w:w w:val="75"/>
                <w:sz w:val="16"/>
              </w:rPr>
              <w:t>Gestión</w:t>
            </w:r>
            <w:r>
              <w:rPr>
                <w:rFonts w:ascii="Calibri Light" w:hAnsi="Calibri Light"/>
                <w:spacing w:val="40"/>
                <w:sz w:val="16"/>
              </w:rPr>
              <w:t> </w:t>
            </w:r>
            <w:r>
              <w:rPr>
                <w:rFonts w:ascii="Calibri Light" w:hAnsi="Calibri Light"/>
                <w:w w:val="70"/>
                <w:sz w:val="16"/>
              </w:rPr>
              <w:t>del</w:t>
            </w:r>
            <w:r>
              <w:rPr>
                <w:rFonts w:ascii="Calibri Light" w:hAnsi="Calibri Light"/>
                <w:spacing w:val="10"/>
                <w:sz w:val="16"/>
              </w:rPr>
              <w:t> </w:t>
            </w:r>
            <w:r>
              <w:rPr>
                <w:rFonts w:ascii="Calibri Light" w:hAnsi="Calibri Light"/>
                <w:spacing w:val="-2"/>
                <w:w w:val="70"/>
                <w:sz w:val="16"/>
              </w:rPr>
              <w:t>rendimiento</w:t>
            </w:r>
          </w:p>
        </w:tc>
        <w:tc>
          <w:tcPr>
            <w:tcW w:w="847"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spacing w:line="273" w:lineRule="auto"/>
              <w:ind w:left="84" w:right="35" w:hanging="46"/>
              <w:jc w:val="both"/>
              <w:rPr>
                <w:rFonts w:ascii="Calibri Light" w:hAnsi="Calibri Light"/>
                <w:sz w:val="16"/>
              </w:rPr>
            </w:pPr>
            <w:r>
              <w:rPr>
                <w:rFonts w:ascii="Calibri Light" w:hAnsi="Calibri Light"/>
                <w:w w:val="75"/>
                <w:sz w:val="16"/>
              </w:rPr>
              <w:t>PA 2.2</w:t>
            </w:r>
            <w:r>
              <w:rPr>
                <w:rFonts w:ascii="Calibri Light" w:hAnsi="Calibri Light"/>
                <w:sz w:val="16"/>
              </w:rPr>
              <w:t> </w:t>
            </w:r>
            <w:r>
              <w:rPr>
                <w:rFonts w:ascii="Calibri Light" w:hAnsi="Calibri Light"/>
                <w:w w:val="75"/>
                <w:sz w:val="16"/>
              </w:rPr>
              <w:t>Gestión</w:t>
            </w:r>
            <w:r>
              <w:rPr>
                <w:rFonts w:ascii="Calibri Light" w:hAnsi="Calibri Light"/>
                <w:spacing w:val="40"/>
                <w:sz w:val="16"/>
              </w:rPr>
              <w:t> </w:t>
            </w:r>
            <w:r>
              <w:rPr>
                <w:rFonts w:ascii="Calibri Light" w:hAnsi="Calibri Light"/>
                <w:w w:val="75"/>
                <w:sz w:val="16"/>
              </w:rPr>
              <w:t>del resultado</w:t>
            </w:r>
            <w:r>
              <w:rPr>
                <w:rFonts w:ascii="Calibri Light" w:hAnsi="Calibri Light"/>
                <w:spacing w:val="40"/>
                <w:sz w:val="16"/>
              </w:rPr>
              <w:t> </w:t>
            </w:r>
            <w:r>
              <w:rPr>
                <w:rFonts w:ascii="Calibri Light" w:hAnsi="Calibri Light"/>
                <w:w w:val="80"/>
                <w:sz w:val="16"/>
              </w:rPr>
              <w:t>del</w:t>
            </w:r>
            <w:r>
              <w:rPr>
                <w:rFonts w:ascii="Calibri Light" w:hAnsi="Calibri Light"/>
                <w:spacing w:val="-1"/>
                <w:w w:val="80"/>
                <w:sz w:val="16"/>
              </w:rPr>
              <w:t> </w:t>
            </w:r>
            <w:r>
              <w:rPr>
                <w:rFonts w:ascii="Calibri Light" w:hAnsi="Calibri Light"/>
                <w:w w:val="80"/>
                <w:sz w:val="16"/>
              </w:rPr>
              <w:t>trabajo</w:t>
            </w:r>
          </w:p>
        </w:tc>
        <w:tc>
          <w:tcPr>
            <w:tcW w:w="885"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ind w:left="15"/>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3.1</w:t>
            </w:r>
          </w:p>
          <w:p>
            <w:pPr>
              <w:pStyle w:val="TableParagraph"/>
              <w:spacing w:line="273" w:lineRule="auto" w:before="27"/>
              <w:ind w:left="15" w:right="1"/>
              <w:jc w:val="center"/>
              <w:rPr>
                <w:rFonts w:ascii="Calibri Light" w:hAnsi="Calibri Light"/>
                <w:sz w:val="16"/>
              </w:rPr>
            </w:pPr>
            <w:r>
              <w:rPr>
                <w:rFonts w:ascii="Calibri Light" w:hAnsi="Calibri Light"/>
                <w:w w:val="75"/>
                <w:sz w:val="16"/>
              </w:rPr>
              <w:t>Definición </w:t>
            </w:r>
            <w:r>
              <w:rPr>
                <w:rFonts w:ascii="Calibri Light" w:hAnsi="Calibri Light"/>
                <w:w w:val="75"/>
                <w:sz w:val="16"/>
              </w:rPr>
              <w:t>de</w:t>
            </w:r>
            <w:r>
              <w:rPr>
                <w:rFonts w:ascii="Calibri Light" w:hAnsi="Calibri Light"/>
                <w:spacing w:val="40"/>
                <w:sz w:val="16"/>
              </w:rPr>
              <w:t> </w:t>
            </w:r>
            <w:r>
              <w:rPr>
                <w:rFonts w:ascii="Calibri Light" w:hAnsi="Calibri Light"/>
                <w:spacing w:val="-2"/>
                <w:w w:val="80"/>
                <w:sz w:val="16"/>
              </w:rPr>
              <w:t>procesos</w:t>
            </w:r>
          </w:p>
        </w:tc>
        <w:tc>
          <w:tcPr>
            <w:tcW w:w="817"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ind w:left="6"/>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3.2</w:t>
            </w:r>
          </w:p>
          <w:p>
            <w:pPr>
              <w:pStyle w:val="TableParagraph"/>
              <w:spacing w:line="273" w:lineRule="auto" w:before="27"/>
              <w:ind w:left="6"/>
              <w:jc w:val="center"/>
              <w:rPr>
                <w:rFonts w:ascii="Calibri Light"/>
                <w:sz w:val="16"/>
              </w:rPr>
            </w:pPr>
            <w:r>
              <w:rPr>
                <w:rFonts w:ascii="Calibri Light"/>
                <w:w w:val="70"/>
                <w:sz w:val="16"/>
              </w:rPr>
              <w:t>Despliegue</w:t>
            </w:r>
            <w:r>
              <w:rPr>
                <w:rFonts w:ascii="Calibri Light"/>
                <w:spacing w:val="-9"/>
                <w:sz w:val="16"/>
              </w:rPr>
              <w:t> </w:t>
            </w:r>
            <w:r>
              <w:rPr>
                <w:rFonts w:ascii="Calibri Light"/>
                <w:w w:val="70"/>
                <w:sz w:val="16"/>
              </w:rPr>
              <w:t>de</w:t>
            </w:r>
            <w:r>
              <w:rPr>
                <w:rFonts w:ascii="Calibri Light"/>
                <w:spacing w:val="40"/>
                <w:sz w:val="16"/>
              </w:rPr>
              <w:t> </w:t>
            </w:r>
            <w:r>
              <w:rPr>
                <w:rFonts w:ascii="Calibri Light"/>
                <w:spacing w:val="-2"/>
                <w:w w:val="80"/>
                <w:sz w:val="16"/>
              </w:rPr>
              <w:t>procesos</w:t>
            </w:r>
          </w:p>
        </w:tc>
        <w:tc>
          <w:tcPr>
            <w:tcW w:w="794"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ind w:left="13"/>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4.1</w:t>
            </w:r>
          </w:p>
          <w:p>
            <w:pPr>
              <w:pStyle w:val="TableParagraph"/>
              <w:spacing w:line="273" w:lineRule="auto" w:before="27"/>
              <w:ind w:left="13"/>
              <w:jc w:val="center"/>
              <w:rPr>
                <w:rFonts w:ascii="Calibri Light" w:hAnsi="Calibri Light"/>
                <w:sz w:val="16"/>
              </w:rPr>
            </w:pPr>
            <w:r>
              <w:rPr>
                <w:rFonts w:ascii="Calibri Light" w:hAnsi="Calibri Light"/>
                <w:w w:val="75"/>
                <w:sz w:val="16"/>
              </w:rPr>
              <w:t>Gestión </w:t>
            </w:r>
            <w:r>
              <w:rPr>
                <w:rFonts w:ascii="Calibri Light" w:hAnsi="Calibri Light"/>
                <w:w w:val="75"/>
                <w:sz w:val="16"/>
              </w:rPr>
              <w:t>de</w:t>
            </w:r>
            <w:r>
              <w:rPr>
                <w:rFonts w:ascii="Calibri Light" w:hAnsi="Calibri Light"/>
                <w:spacing w:val="40"/>
                <w:sz w:val="16"/>
              </w:rPr>
              <w:t> </w:t>
            </w:r>
            <w:r>
              <w:rPr>
                <w:rFonts w:ascii="Calibri Light" w:hAnsi="Calibri Light"/>
                <w:spacing w:val="-2"/>
                <w:w w:val="80"/>
                <w:sz w:val="16"/>
              </w:rPr>
              <w:t>procesos</w:t>
            </w:r>
          </w:p>
        </w:tc>
        <w:tc>
          <w:tcPr>
            <w:tcW w:w="764"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ind w:left="5" w:right="5"/>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4.2</w:t>
            </w:r>
          </w:p>
          <w:p>
            <w:pPr>
              <w:pStyle w:val="TableParagraph"/>
              <w:spacing w:line="273" w:lineRule="auto" w:before="27"/>
              <w:ind w:left="5"/>
              <w:jc w:val="center"/>
              <w:rPr>
                <w:rFonts w:ascii="Calibri Light"/>
                <w:sz w:val="16"/>
              </w:rPr>
            </w:pPr>
            <w:r>
              <w:rPr>
                <w:rFonts w:ascii="Calibri Light"/>
                <w:w w:val="75"/>
                <w:sz w:val="16"/>
              </w:rPr>
              <w:t>Control </w:t>
            </w:r>
            <w:r>
              <w:rPr>
                <w:rFonts w:ascii="Calibri Light"/>
                <w:w w:val="75"/>
                <w:sz w:val="16"/>
              </w:rPr>
              <w:t>de</w:t>
            </w:r>
            <w:r>
              <w:rPr>
                <w:rFonts w:ascii="Calibri Light"/>
                <w:spacing w:val="40"/>
                <w:sz w:val="16"/>
              </w:rPr>
              <w:t> </w:t>
            </w:r>
            <w:r>
              <w:rPr>
                <w:rFonts w:ascii="Calibri Light"/>
                <w:spacing w:val="-2"/>
                <w:w w:val="80"/>
                <w:sz w:val="16"/>
              </w:rPr>
              <w:t>procesos</w:t>
            </w:r>
          </w:p>
        </w:tc>
        <w:tc>
          <w:tcPr>
            <w:tcW w:w="953" w:type="dxa"/>
            <w:tcBorders>
              <w:left w:val="single" w:sz="4" w:space="0" w:color="000000"/>
              <w:right w:val="single" w:sz="4" w:space="0" w:color="000000"/>
            </w:tcBorders>
            <w:shd w:val="clear" w:color="auto" w:fill="D9D9D9"/>
          </w:tcPr>
          <w:p>
            <w:pPr>
              <w:pStyle w:val="TableParagraph"/>
              <w:spacing w:before="172"/>
              <w:rPr>
                <w:sz w:val="16"/>
              </w:rPr>
            </w:pPr>
          </w:p>
          <w:p>
            <w:pPr>
              <w:pStyle w:val="TableParagraph"/>
              <w:ind w:left="5" w:right="1"/>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5.1</w:t>
            </w:r>
          </w:p>
          <w:p>
            <w:pPr>
              <w:pStyle w:val="TableParagraph"/>
              <w:spacing w:line="273" w:lineRule="auto" w:before="27"/>
              <w:ind w:left="5"/>
              <w:jc w:val="center"/>
              <w:rPr>
                <w:rFonts w:ascii="Calibri Light" w:hAnsi="Calibri Light"/>
                <w:sz w:val="16"/>
              </w:rPr>
            </w:pPr>
            <w:r>
              <w:rPr>
                <w:rFonts w:ascii="Calibri Light" w:hAnsi="Calibri Light"/>
                <w:w w:val="70"/>
                <w:sz w:val="16"/>
              </w:rPr>
              <w:t>Innovación</w:t>
            </w:r>
            <w:r>
              <w:rPr>
                <w:rFonts w:ascii="Calibri Light" w:hAnsi="Calibri Light"/>
                <w:spacing w:val="-1"/>
                <w:sz w:val="16"/>
              </w:rPr>
              <w:t> </w:t>
            </w:r>
            <w:r>
              <w:rPr>
                <w:rFonts w:ascii="Calibri Light" w:hAnsi="Calibri Light"/>
                <w:w w:val="70"/>
                <w:sz w:val="16"/>
              </w:rPr>
              <w:t>de</w:t>
            </w:r>
            <w:r>
              <w:rPr>
                <w:rFonts w:ascii="Calibri Light" w:hAnsi="Calibri Light"/>
                <w:spacing w:val="40"/>
                <w:sz w:val="16"/>
              </w:rPr>
              <w:t> </w:t>
            </w:r>
            <w:r>
              <w:rPr>
                <w:rFonts w:ascii="Calibri Light" w:hAnsi="Calibri Light"/>
                <w:spacing w:val="-2"/>
                <w:w w:val="80"/>
                <w:sz w:val="16"/>
              </w:rPr>
              <w:t>procesos</w:t>
            </w:r>
          </w:p>
        </w:tc>
        <w:tc>
          <w:tcPr>
            <w:tcW w:w="1040" w:type="dxa"/>
            <w:tcBorders>
              <w:left w:val="single" w:sz="4" w:space="0" w:color="000000"/>
            </w:tcBorders>
            <w:shd w:val="clear" w:color="auto" w:fill="D9D9D9"/>
          </w:tcPr>
          <w:p>
            <w:pPr>
              <w:pStyle w:val="TableParagraph"/>
              <w:spacing w:before="172"/>
              <w:rPr>
                <w:sz w:val="16"/>
              </w:rPr>
            </w:pPr>
          </w:p>
          <w:p>
            <w:pPr>
              <w:pStyle w:val="TableParagraph"/>
              <w:ind w:left="9"/>
              <w:jc w:val="center"/>
              <w:rPr>
                <w:rFonts w:ascii="Calibri Light"/>
                <w:sz w:val="16"/>
              </w:rPr>
            </w:pPr>
            <w:r>
              <w:rPr>
                <w:rFonts w:ascii="Calibri Light"/>
                <w:w w:val="70"/>
                <w:sz w:val="16"/>
              </w:rPr>
              <w:t>PA</w:t>
            </w:r>
            <w:r>
              <w:rPr>
                <w:rFonts w:ascii="Calibri Light"/>
                <w:spacing w:val="7"/>
                <w:sz w:val="16"/>
              </w:rPr>
              <w:t> </w:t>
            </w:r>
            <w:r>
              <w:rPr>
                <w:rFonts w:ascii="Calibri Light"/>
                <w:spacing w:val="-5"/>
                <w:w w:val="75"/>
                <w:sz w:val="16"/>
              </w:rPr>
              <w:t>5.2</w:t>
            </w:r>
          </w:p>
          <w:p>
            <w:pPr>
              <w:pStyle w:val="TableParagraph"/>
              <w:spacing w:line="273" w:lineRule="auto" w:before="27"/>
              <w:ind w:left="9"/>
              <w:jc w:val="center"/>
              <w:rPr>
                <w:rFonts w:ascii="Calibri Light" w:hAnsi="Calibri Light"/>
                <w:sz w:val="16"/>
              </w:rPr>
            </w:pPr>
            <w:r>
              <w:rPr>
                <w:rFonts w:ascii="Calibri Light" w:hAnsi="Calibri Light"/>
                <w:w w:val="70"/>
                <w:sz w:val="16"/>
              </w:rPr>
              <w:t>Oprtimización</w:t>
            </w:r>
            <w:r>
              <w:rPr>
                <w:rFonts w:ascii="Calibri Light" w:hAnsi="Calibri Light"/>
                <w:spacing w:val="-1"/>
                <w:sz w:val="16"/>
              </w:rPr>
              <w:t> </w:t>
            </w:r>
            <w:r>
              <w:rPr>
                <w:rFonts w:ascii="Calibri Light" w:hAnsi="Calibri Light"/>
                <w:w w:val="70"/>
                <w:sz w:val="16"/>
              </w:rPr>
              <w:t>de</w:t>
            </w:r>
            <w:r>
              <w:rPr>
                <w:rFonts w:ascii="Calibri Light" w:hAnsi="Calibri Light"/>
                <w:spacing w:val="40"/>
                <w:sz w:val="16"/>
              </w:rPr>
              <w:t> </w:t>
            </w:r>
            <w:r>
              <w:rPr>
                <w:rFonts w:ascii="Calibri Light" w:hAnsi="Calibri Light"/>
                <w:spacing w:val="-2"/>
                <w:w w:val="80"/>
                <w:sz w:val="16"/>
              </w:rPr>
              <w:t>Procesos</w:t>
            </w:r>
          </w:p>
        </w:tc>
      </w:tr>
      <w:tr>
        <w:trPr>
          <w:trHeight w:val="662" w:hRule="atLeast"/>
        </w:trPr>
        <w:tc>
          <w:tcPr>
            <w:tcW w:w="854" w:type="dxa"/>
            <w:tcBorders>
              <w:left w:val="single" w:sz="4" w:space="0" w:color="000000"/>
              <w:bottom w:val="nil"/>
              <w:right w:val="single" w:sz="4" w:space="0" w:color="000000"/>
            </w:tcBorders>
            <w:shd w:val="clear" w:color="auto" w:fill="BEBEBE"/>
          </w:tcPr>
          <w:p>
            <w:pPr>
              <w:pStyle w:val="TableParagraph"/>
              <w:spacing w:before="18"/>
              <w:rPr>
                <w:sz w:val="16"/>
              </w:rPr>
            </w:pPr>
          </w:p>
          <w:p>
            <w:pPr>
              <w:pStyle w:val="TableParagraph"/>
              <w:spacing w:line="220" w:lineRule="atLeast"/>
              <w:ind w:left="271" w:right="93" w:hanging="175"/>
              <w:rPr>
                <w:rFonts w:ascii="Calibri Light"/>
                <w:sz w:val="16"/>
              </w:rPr>
            </w:pPr>
            <w:r>
              <w:rPr>
                <w:rFonts w:ascii="Calibri Light"/>
                <w:w w:val="75"/>
                <w:sz w:val="16"/>
              </w:rPr>
              <w:t>PROCESO </w:t>
            </w:r>
            <w:r>
              <w:rPr>
                <w:rFonts w:ascii="Calibri Light"/>
                <w:w w:val="75"/>
                <w:sz w:val="16"/>
              </w:rPr>
              <w:t>DE</w:t>
            </w:r>
            <w:r>
              <w:rPr>
                <w:rFonts w:ascii="Calibri Light"/>
                <w:spacing w:val="40"/>
                <w:sz w:val="16"/>
              </w:rPr>
              <w:t> </w:t>
            </w:r>
            <w:r>
              <w:rPr>
                <w:rFonts w:ascii="Calibri Light"/>
                <w:spacing w:val="-2"/>
                <w:w w:val="80"/>
                <w:sz w:val="16"/>
              </w:rPr>
              <w:t>COBIT</w:t>
            </w:r>
          </w:p>
        </w:tc>
        <w:tc>
          <w:tcPr>
            <w:tcW w:w="3424" w:type="dxa"/>
            <w:tcBorders>
              <w:left w:val="single" w:sz="4" w:space="0" w:color="000000"/>
              <w:bottom w:val="nil"/>
              <w:right w:val="single" w:sz="4" w:space="0" w:color="000000"/>
            </w:tcBorders>
            <w:shd w:val="clear" w:color="auto" w:fill="BEBEBE"/>
          </w:tcPr>
          <w:p>
            <w:pPr>
              <w:pStyle w:val="TableParagraph"/>
              <w:spacing w:before="161"/>
              <w:rPr>
                <w:sz w:val="16"/>
              </w:rPr>
            </w:pPr>
          </w:p>
          <w:p>
            <w:pPr>
              <w:pStyle w:val="TableParagraph"/>
              <w:ind w:right="23"/>
              <w:jc w:val="center"/>
              <w:rPr>
                <w:rFonts w:ascii="Calibri Light" w:hAnsi="Calibri Light"/>
                <w:sz w:val="16"/>
              </w:rPr>
            </w:pPr>
            <w:r>
              <w:rPr>
                <w:rFonts w:ascii="Calibri Light" w:hAnsi="Calibri Light"/>
                <w:spacing w:val="-2"/>
                <w:w w:val="80"/>
                <w:sz w:val="16"/>
              </w:rPr>
              <w:t>DESCRIPCIÓN</w:t>
            </w:r>
          </w:p>
        </w:tc>
        <w:tc>
          <w:tcPr>
            <w:tcW w:w="1088" w:type="dxa"/>
            <w:tcBorders>
              <w:left w:val="single" w:sz="4" w:space="0" w:color="000000"/>
              <w:right w:val="single" w:sz="4" w:space="0" w:color="000000"/>
            </w:tcBorders>
            <w:shd w:val="clear" w:color="auto" w:fill="BEBEBE"/>
          </w:tcPr>
          <w:p>
            <w:pPr>
              <w:pStyle w:val="TableParagraph"/>
              <w:spacing w:before="123"/>
              <w:ind w:left="34" w:right="26"/>
              <w:jc w:val="center"/>
              <w:rPr>
                <w:rFonts w:ascii="Calibri Light"/>
                <w:sz w:val="16"/>
              </w:rPr>
            </w:pPr>
            <w:r>
              <w:rPr>
                <w:rFonts w:ascii="Calibri Light"/>
                <w:spacing w:val="-2"/>
                <w:w w:val="80"/>
                <w:sz w:val="16"/>
              </w:rPr>
              <w:t>PROCESO</w:t>
            </w:r>
          </w:p>
          <w:p>
            <w:pPr>
              <w:pStyle w:val="TableParagraph"/>
              <w:spacing w:before="27"/>
              <w:ind w:left="34" w:right="27"/>
              <w:jc w:val="center"/>
              <w:rPr>
                <w:rFonts w:ascii="Calibri Light"/>
                <w:sz w:val="16"/>
              </w:rPr>
            </w:pPr>
            <w:r>
              <w:rPr>
                <w:rFonts w:ascii="Calibri Light"/>
                <w:spacing w:val="-2"/>
                <w:w w:val="80"/>
                <w:sz w:val="16"/>
              </w:rPr>
              <w:t>INCOMPLETO</w:t>
            </w:r>
          </w:p>
        </w:tc>
        <w:tc>
          <w:tcPr>
            <w:tcW w:w="1179" w:type="dxa"/>
            <w:tcBorders>
              <w:left w:val="single" w:sz="4" w:space="0" w:color="000000"/>
              <w:right w:val="single" w:sz="4" w:space="0" w:color="000000"/>
            </w:tcBorders>
            <w:shd w:val="clear" w:color="auto" w:fill="BEBEBE"/>
          </w:tcPr>
          <w:p>
            <w:pPr>
              <w:pStyle w:val="TableParagraph"/>
              <w:spacing w:before="50"/>
              <w:rPr>
                <w:sz w:val="16"/>
              </w:rPr>
            </w:pPr>
          </w:p>
          <w:p>
            <w:pPr>
              <w:pStyle w:val="TableParagraph"/>
              <w:ind w:left="8"/>
              <w:jc w:val="center"/>
              <w:rPr>
                <w:rFonts w:ascii="Calibri Light"/>
                <w:sz w:val="16"/>
              </w:rPr>
            </w:pPr>
            <w:r>
              <w:rPr>
                <w:rFonts w:ascii="Calibri Light"/>
                <w:spacing w:val="2"/>
                <w:w w:val="70"/>
                <w:sz w:val="16"/>
              </w:rPr>
              <w:t>PROCESO</w:t>
            </w:r>
            <w:r>
              <w:rPr>
                <w:rFonts w:ascii="Calibri Light"/>
                <w:spacing w:val="30"/>
                <w:sz w:val="16"/>
              </w:rPr>
              <w:t> </w:t>
            </w:r>
            <w:r>
              <w:rPr>
                <w:rFonts w:ascii="Calibri Light"/>
                <w:spacing w:val="-2"/>
                <w:w w:val="75"/>
                <w:sz w:val="16"/>
              </w:rPr>
              <w:t>EJECUTADO</w:t>
            </w:r>
          </w:p>
        </w:tc>
        <w:tc>
          <w:tcPr>
            <w:tcW w:w="1792" w:type="dxa"/>
            <w:gridSpan w:val="2"/>
            <w:tcBorders>
              <w:left w:val="single" w:sz="4" w:space="0" w:color="000000"/>
              <w:right w:val="single" w:sz="4" w:space="0" w:color="000000"/>
            </w:tcBorders>
            <w:shd w:val="clear" w:color="auto" w:fill="BEBEBE"/>
          </w:tcPr>
          <w:p>
            <w:pPr>
              <w:pStyle w:val="TableParagraph"/>
              <w:spacing w:before="50"/>
              <w:rPr>
                <w:sz w:val="16"/>
              </w:rPr>
            </w:pPr>
          </w:p>
          <w:p>
            <w:pPr>
              <w:pStyle w:val="TableParagraph"/>
              <w:ind w:left="295"/>
              <w:rPr>
                <w:rFonts w:ascii="Calibri Light"/>
                <w:sz w:val="16"/>
              </w:rPr>
            </w:pPr>
            <w:r>
              <w:rPr>
                <w:rFonts w:ascii="Calibri Light"/>
                <w:spacing w:val="2"/>
                <w:w w:val="70"/>
                <w:sz w:val="16"/>
              </w:rPr>
              <w:t>PROCESO</w:t>
            </w:r>
            <w:r>
              <w:rPr>
                <w:rFonts w:ascii="Calibri Light"/>
                <w:spacing w:val="30"/>
                <w:sz w:val="16"/>
              </w:rPr>
              <w:t> </w:t>
            </w:r>
            <w:r>
              <w:rPr>
                <w:rFonts w:ascii="Calibri Light"/>
                <w:spacing w:val="-2"/>
                <w:w w:val="80"/>
                <w:sz w:val="16"/>
              </w:rPr>
              <w:t>GESTIONADO</w:t>
            </w:r>
          </w:p>
        </w:tc>
        <w:tc>
          <w:tcPr>
            <w:tcW w:w="1702" w:type="dxa"/>
            <w:gridSpan w:val="2"/>
            <w:tcBorders>
              <w:left w:val="single" w:sz="4" w:space="0" w:color="000000"/>
              <w:right w:val="single" w:sz="4" w:space="0" w:color="000000"/>
            </w:tcBorders>
            <w:shd w:val="clear" w:color="auto" w:fill="BEBEBE"/>
          </w:tcPr>
          <w:p>
            <w:pPr>
              <w:pStyle w:val="TableParagraph"/>
              <w:spacing w:before="50"/>
              <w:rPr>
                <w:sz w:val="16"/>
              </w:rPr>
            </w:pPr>
          </w:p>
          <w:p>
            <w:pPr>
              <w:pStyle w:val="TableParagraph"/>
              <w:ind w:left="242"/>
              <w:rPr>
                <w:rFonts w:ascii="Calibri Light"/>
                <w:sz w:val="16"/>
              </w:rPr>
            </w:pPr>
            <w:r>
              <w:rPr>
                <w:rFonts w:ascii="Calibri Light"/>
                <w:spacing w:val="2"/>
                <w:w w:val="70"/>
                <w:sz w:val="16"/>
              </w:rPr>
              <w:t>PROCESO</w:t>
            </w:r>
            <w:r>
              <w:rPr>
                <w:rFonts w:ascii="Calibri Light"/>
                <w:spacing w:val="30"/>
                <w:sz w:val="16"/>
              </w:rPr>
              <w:t> </w:t>
            </w:r>
            <w:r>
              <w:rPr>
                <w:rFonts w:ascii="Calibri Light"/>
                <w:spacing w:val="-2"/>
                <w:w w:val="75"/>
                <w:sz w:val="16"/>
              </w:rPr>
              <w:t>ESTABLECIDO</w:t>
            </w:r>
          </w:p>
        </w:tc>
        <w:tc>
          <w:tcPr>
            <w:tcW w:w="1558" w:type="dxa"/>
            <w:gridSpan w:val="2"/>
            <w:tcBorders>
              <w:left w:val="single" w:sz="4" w:space="0" w:color="000000"/>
              <w:right w:val="single" w:sz="4" w:space="0" w:color="000000"/>
            </w:tcBorders>
            <w:shd w:val="clear" w:color="auto" w:fill="BEBEBE"/>
          </w:tcPr>
          <w:p>
            <w:pPr>
              <w:pStyle w:val="TableParagraph"/>
              <w:spacing w:before="50"/>
              <w:rPr>
                <w:sz w:val="16"/>
              </w:rPr>
            </w:pPr>
          </w:p>
          <w:p>
            <w:pPr>
              <w:pStyle w:val="TableParagraph"/>
              <w:ind w:left="211"/>
              <w:rPr>
                <w:rFonts w:ascii="Calibri Light"/>
                <w:sz w:val="16"/>
              </w:rPr>
            </w:pPr>
            <w:r>
              <w:rPr>
                <w:rFonts w:ascii="Calibri Light"/>
                <w:spacing w:val="2"/>
                <w:w w:val="70"/>
                <w:sz w:val="16"/>
              </w:rPr>
              <w:t>PROCESO</w:t>
            </w:r>
            <w:r>
              <w:rPr>
                <w:rFonts w:ascii="Calibri Light"/>
                <w:spacing w:val="32"/>
                <w:sz w:val="16"/>
              </w:rPr>
              <w:t> </w:t>
            </w:r>
            <w:r>
              <w:rPr>
                <w:rFonts w:ascii="Calibri Light"/>
                <w:spacing w:val="-2"/>
                <w:w w:val="80"/>
                <w:sz w:val="16"/>
              </w:rPr>
              <w:t>PREDECIBLE</w:t>
            </w:r>
          </w:p>
        </w:tc>
        <w:tc>
          <w:tcPr>
            <w:tcW w:w="1993" w:type="dxa"/>
            <w:gridSpan w:val="2"/>
            <w:tcBorders>
              <w:left w:val="single" w:sz="4" w:space="0" w:color="000000"/>
            </w:tcBorders>
            <w:shd w:val="clear" w:color="auto" w:fill="BEBEBE"/>
          </w:tcPr>
          <w:p>
            <w:pPr>
              <w:pStyle w:val="TableParagraph"/>
              <w:spacing w:before="50"/>
              <w:rPr>
                <w:sz w:val="16"/>
              </w:rPr>
            </w:pPr>
          </w:p>
          <w:p>
            <w:pPr>
              <w:pStyle w:val="TableParagraph"/>
              <w:ind w:left="399"/>
              <w:rPr>
                <w:rFonts w:ascii="Calibri Light"/>
                <w:sz w:val="16"/>
              </w:rPr>
            </w:pPr>
            <w:r>
              <w:rPr>
                <w:rFonts w:ascii="Calibri Light"/>
                <w:spacing w:val="2"/>
                <w:w w:val="70"/>
                <w:sz w:val="16"/>
              </w:rPr>
              <w:t>PROCESO</w:t>
            </w:r>
            <w:r>
              <w:rPr>
                <w:rFonts w:ascii="Calibri Light"/>
                <w:spacing w:val="32"/>
                <w:sz w:val="16"/>
              </w:rPr>
              <w:t> </w:t>
            </w:r>
            <w:r>
              <w:rPr>
                <w:rFonts w:ascii="Calibri Light"/>
                <w:spacing w:val="-2"/>
                <w:w w:val="75"/>
                <w:sz w:val="16"/>
              </w:rPr>
              <w:t>OPTIMIZADO</w:t>
            </w:r>
          </w:p>
        </w:tc>
      </w:tr>
      <w:tr>
        <w:trPr>
          <w:trHeight w:val="218" w:hRule="atLeast"/>
        </w:trPr>
        <w:tc>
          <w:tcPr>
            <w:tcW w:w="854" w:type="dxa"/>
            <w:tcBorders>
              <w:top w:val="nil"/>
              <w:left w:val="single" w:sz="4" w:space="0" w:color="000000"/>
              <w:right w:val="single" w:sz="4" w:space="0" w:color="000000"/>
            </w:tcBorders>
            <w:shd w:val="clear" w:color="auto" w:fill="BEBEBE"/>
          </w:tcPr>
          <w:p>
            <w:pPr>
              <w:pStyle w:val="TableParagraph"/>
              <w:rPr>
                <w:sz w:val="14"/>
              </w:rPr>
            </w:pPr>
          </w:p>
        </w:tc>
        <w:tc>
          <w:tcPr>
            <w:tcW w:w="3424" w:type="dxa"/>
            <w:tcBorders>
              <w:top w:val="nil"/>
              <w:left w:val="single" w:sz="4" w:space="0" w:color="000000"/>
              <w:right w:val="single" w:sz="4" w:space="0" w:color="000000"/>
            </w:tcBorders>
            <w:shd w:val="clear" w:color="auto" w:fill="BEBEBE"/>
          </w:tcPr>
          <w:p>
            <w:pPr>
              <w:pStyle w:val="TableParagraph"/>
              <w:rPr>
                <w:sz w:val="14"/>
              </w:rPr>
            </w:pPr>
          </w:p>
        </w:tc>
        <w:tc>
          <w:tcPr>
            <w:tcW w:w="1088" w:type="dxa"/>
            <w:tcBorders>
              <w:left w:val="single" w:sz="4" w:space="0" w:color="000000"/>
              <w:right w:val="single" w:sz="4" w:space="0" w:color="000000"/>
            </w:tcBorders>
            <w:shd w:val="clear" w:color="auto" w:fill="F8CAAC"/>
          </w:tcPr>
          <w:p>
            <w:pPr>
              <w:pStyle w:val="TableParagraph"/>
              <w:spacing w:line="186" w:lineRule="exact" w:before="12"/>
              <w:ind w:left="34" w:right="27"/>
              <w:jc w:val="center"/>
              <w:rPr>
                <w:rFonts w:ascii="Calibri Light"/>
                <w:sz w:val="16"/>
              </w:rPr>
            </w:pPr>
            <w:r>
              <w:rPr>
                <w:rFonts w:ascii="Calibri Light"/>
                <w:spacing w:val="-10"/>
                <w:w w:val="80"/>
                <w:sz w:val="16"/>
              </w:rPr>
              <w:t>0</w:t>
            </w:r>
          </w:p>
        </w:tc>
        <w:tc>
          <w:tcPr>
            <w:tcW w:w="1179" w:type="dxa"/>
            <w:tcBorders>
              <w:left w:val="single" w:sz="4" w:space="0" w:color="000000"/>
              <w:right w:val="single" w:sz="4" w:space="0" w:color="000000"/>
            </w:tcBorders>
            <w:shd w:val="clear" w:color="auto" w:fill="F8CAAC"/>
          </w:tcPr>
          <w:p>
            <w:pPr>
              <w:pStyle w:val="TableParagraph"/>
              <w:spacing w:line="186" w:lineRule="exact" w:before="12"/>
              <w:ind w:left="8"/>
              <w:jc w:val="center"/>
              <w:rPr>
                <w:rFonts w:ascii="Calibri Light"/>
                <w:sz w:val="16"/>
              </w:rPr>
            </w:pPr>
            <w:r>
              <w:rPr>
                <w:rFonts w:ascii="Calibri Light"/>
                <w:spacing w:val="-10"/>
                <w:w w:val="80"/>
                <w:sz w:val="16"/>
              </w:rPr>
              <w:t>1</w:t>
            </w:r>
          </w:p>
        </w:tc>
        <w:tc>
          <w:tcPr>
            <w:tcW w:w="1792" w:type="dxa"/>
            <w:gridSpan w:val="2"/>
            <w:tcBorders>
              <w:left w:val="single" w:sz="4" w:space="0" w:color="000000"/>
              <w:right w:val="single" w:sz="4" w:space="0" w:color="000000"/>
            </w:tcBorders>
            <w:shd w:val="clear" w:color="auto" w:fill="F8CAAC"/>
          </w:tcPr>
          <w:p>
            <w:pPr>
              <w:pStyle w:val="TableParagraph"/>
              <w:spacing w:line="186" w:lineRule="exact" w:before="12"/>
              <w:ind w:left="1"/>
              <w:jc w:val="center"/>
              <w:rPr>
                <w:rFonts w:ascii="Calibri Light"/>
                <w:sz w:val="16"/>
              </w:rPr>
            </w:pPr>
            <w:r>
              <w:rPr>
                <w:rFonts w:ascii="Calibri Light"/>
                <w:spacing w:val="-10"/>
                <w:w w:val="80"/>
                <w:sz w:val="16"/>
              </w:rPr>
              <w:t>2</w:t>
            </w:r>
          </w:p>
        </w:tc>
        <w:tc>
          <w:tcPr>
            <w:tcW w:w="1702" w:type="dxa"/>
            <w:gridSpan w:val="2"/>
            <w:tcBorders>
              <w:left w:val="single" w:sz="4" w:space="0" w:color="000000"/>
              <w:right w:val="single" w:sz="4" w:space="0" w:color="000000"/>
            </w:tcBorders>
            <w:shd w:val="clear" w:color="auto" w:fill="F8CAAC"/>
          </w:tcPr>
          <w:p>
            <w:pPr>
              <w:pStyle w:val="TableParagraph"/>
              <w:spacing w:line="186" w:lineRule="exact" w:before="12"/>
              <w:jc w:val="center"/>
              <w:rPr>
                <w:rFonts w:ascii="Calibri Light"/>
                <w:sz w:val="16"/>
              </w:rPr>
            </w:pPr>
            <w:r>
              <w:rPr>
                <w:rFonts w:ascii="Calibri Light"/>
                <w:spacing w:val="-10"/>
                <w:w w:val="80"/>
                <w:sz w:val="16"/>
              </w:rPr>
              <w:t>3</w:t>
            </w:r>
          </w:p>
        </w:tc>
        <w:tc>
          <w:tcPr>
            <w:tcW w:w="1558" w:type="dxa"/>
            <w:gridSpan w:val="2"/>
            <w:tcBorders>
              <w:left w:val="single" w:sz="4" w:space="0" w:color="000000"/>
              <w:right w:val="single" w:sz="4" w:space="0" w:color="000000"/>
            </w:tcBorders>
            <w:shd w:val="clear" w:color="auto" w:fill="F8CAAC"/>
          </w:tcPr>
          <w:p>
            <w:pPr>
              <w:pStyle w:val="TableParagraph"/>
              <w:spacing w:line="186" w:lineRule="exact" w:before="12"/>
              <w:ind w:left="12" w:right="6"/>
              <w:jc w:val="center"/>
              <w:rPr>
                <w:rFonts w:ascii="Calibri Light"/>
                <w:sz w:val="16"/>
              </w:rPr>
            </w:pPr>
            <w:r>
              <w:rPr>
                <w:rFonts w:ascii="Calibri Light"/>
                <w:spacing w:val="-10"/>
                <w:w w:val="80"/>
                <w:sz w:val="16"/>
              </w:rPr>
              <w:t>4</w:t>
            </w:r>
          </w:p>
        </w:tc>
        <w:tc>
          <w:tcPr>
            <w:tcW w:w="1993" w:type="dxa"/>
            <w:gridSpan w:val="2"/>
            <w:tcBorders>
              <w:left w:val="single" w:sz="4" w:space="0" w:color="000000"/>
            </w:tcBorders>
            <w:shd w:val="clear" w:color="auto" w:fill="F8CAAC"/>
          </w:tcPr>
          <w:p>
            <w:pPr>
              <w:pStyle w:val="TableParagraph"/>
              <w:spacing w:line="186" w:lineRule="exact" w:before="12"/>
              <w:ind w:left="10"/>
              <w:jc w:val="center"/>
              <w:rPr>
                <w:rFonts w:ascii="Calibri Light"/>
                <w:sz w:val="16"/>
              </w:rPr>
            </w:pPr>
            <w:r>
              <w:rPr>
                <w:rFonts w:ascii="Calibri Light"/>
                <w:spacing w:val="-10"/>
                <w:w w:val="80"/>
                <w:sz w:val="16"/>
              </w:rPr>
              <w:t>5</w:t>
            </w:r>
          </w:p>
        </w:tc>
      </w:tr>
      <w:tr>
        <w:trPr>
          <w:trHeight w:val="329" w:hRule="atLeast"/>
        </w:trPr>
        <w:tc>
          <w:tcPr>
            <w:tcW w:w="854" w:type="dxa"/>
            <w:tcBorders>
              <w:left w:val="single" w:sz="4" w:space="0" w:color="000000"/>
            </w:tcBorders>
          </w:tcPr>
          <w:p>
            <w:pPr>
              <w:pStyle w:val="TableParagraph"/>
              <w:spacing w:before="42"/>
              <w:ind w:left="233"/>
              <w:rPr>
                <w:rFonts w:ascii="Calibri Light"/>
                <w:sz w:val="21"/>
              </w:rPr>
            </w:pPr>
            <w:r>
              <w:rPr>
                <w:rFonts w:ascii="Calibri Light"/>
                <w:spacing w:val="-4"/>
                <w:w w:val="80"/>
                <w:sz w:val="21"/>
              </w:rPr>
              <w:t>APO03</w:t>
            </w:r>
          </w:p>
        </w:tc>
        <w:tc>
          <w:tcPr>
            <w:tcW w:w="3424" w:type="dxa"/>
            <w:tcBorders>
              <w:right w:val="single" w:sz="4" w:space="0" w:color="000000"/>
            </w:tcBorders>
          </w:tcPr>
          <w:p>
            <w:pPr>
              <w:pStyle w:val="TableParagraph"/>
              <w:spacing w:before="42"/>
              <w:ind w:left="42"/>
              <w:jc w:val="center"/>
              <w:rPr>
                <w:rFonts w:ascii="Calibri Light"/>
                <w:sz w:val="21"/>
              </w:rPr>
            </w:pPr>
            <w:r>
              <w:rPr>
                <w:rFonts w:ascii="Calibri Light"/>
                <w:w w:val="65"/>
                <w:sz w:val="21"/>
              </w:rPr>
              <w:t>Gestionar</w:t>
            </w:r>
            <w:r>
              <w:rPr>
                <w:rFonts w:ascii="Calibri Light"/>
                <w:sz w:val="21"/>
              </w:rPr>
              <w:t> </w:t>
            </w:r>
            <w:r>
              <w:rPr>
                <w:rFonts w:ascii="Calibri Light"/>
                <w:w w:val="65"/>
                <w:sz w:val="21"/>
              </w:rPr>
              <w:t>la</w:t>
            </w:r>
            <w:r>
              <w:rPr>
                <w:rFonts w:ascii="Calibri Light"/>
                <w:spacing w:val="-4"/>
                <w:sz w:val="21"/>
              </w:rPr>
              <w:t> </w:t>
            </w:r>
            <w:r>
              <w:rPr>
                <w:rFonts w:ascii="Calibri Light"/>
                <w:w w:val="65"/>
                <w:sz w:val="21"/>
              </w:rPr>
              <w:t>Arquitectura</w:t>
            </w:r>
            <w:r>
              <w:rPr>
                <w:rFonts w:ascii="Calibri Light"/>
                <w:spacing w:val="-3"/>
                <w:sz w:val="21"/>
              </w:rPr>
              <w:t> </w:t>
            </w:r>
            <w:r>
              <w:rPr>
                <w:rFonts w:ascii="Calibri Light"/>
                <w:spacing w:val="-2"/>
                <w:w w:val="65"/>
                <w:sz w:val="21"/>
              </w:rPr>
              <w:t>Empresarial</w:t>
            </w:r>
          </w:p>
        </w:tc>
        <w:tc>
          <w:tcPr>
            <w:tcW w:w="1088" w:type="dxa"/>
            <w:tcBorders>
              <w:left w:val="single" w:sz="4" w:space="0" w:color="000000"/>
              <w:right w:val="single" w:sz="4" w:space="0" w:color="000000"/>
            </w:tcBorders>
          </w:tcPr>
          <w:p>
            <w:pPr>
              <w:pStyle w:val="TableParagraph"/>
              <w:rPr>
                <w:sz w:val="16"/>
              </w:rPr>
            </w:pPr>
          </w:p>
        </w:tc>
        <w:tc>
          <w:tcPr>
            <w:tcW w:w="1179" w:type="dxa"/>
            <w:tcBorders>
              <w:left w:val="single" w:sz="4" w:space="0" w:color="000000"/>
              <w:right w:val="single" w:sz="4" w:space="0" w:color="000000"/>
            </w:tcBorders>
          </w:tcPr>
          <w:p>
            <w:pPr>
              <w:pStyle w:val="TableParagraph"/>
              <w:rPr>
                <w:sz w:val="16"/>
              </w:rPr>
            </w:pPr>
          </w:p>
        </w:tc>
        <w:tc>
          <w:tcPr>
            <w:tcW w:w="1792" w:type="dxa"/>
            <w:gridSpan w:val="2"/>
            <w:tcBorders>
              <w:left w:val="single" w:sz="4" w:space="0" w:color="000000"/>
              <w:right w:val="single" w:sz="4" w:space="0" w:color="000000"/>
            </w:tcBorders>
          </w:tcPr>
          <w:p>
            <w:pPr>
              <w:pStyle w:val="TableParagraph"/>
              <w:rPr>
                <w:sz w:val="16"/>
              </w:rPr>
            </w:pPr>
          </w:p>
        </w:tc>
        <w:tc>
          <w:tcPr>
            <w:tcW w:w="1702" w:type="dxa"/>
            <w:gridSpan w:val="2"/>
            <w:tcBorders>
              <w:left w:val="single" w:sz="4" w:space="0" w:color="000000"/>
              <w:right w:val="single" w:sz="4" w:space="0" w:color="000000"/>
            </w:tcBorders>
          </w:tcPr>
          <w:p>
            <w:pPr>
              <w:pStyle w:val="TableParagraph"/>
              <w:rPr>
                <w:sz w:val="16"/>
              </w:rPr>
            </w:pPr>
          </w:p>
        </w:tc>
        <w:tc>
          <w:tcPr>
            <w:tcW w:w="1558" w:type="dxa"/>
            <w:gridSpan w:val="2"/>
            <w:tcBorders>
              <w:left w:val="single" w:sz="4" w:space="0" w:color="000000"/>
              <w:right w:val="single" w:sz="4" w:space="0" w:color="000000"/>
            </w:tcBorders>
          </w:tcPr>
          <w:p>
            <w:pPr>
              <w:pStyle w:val="TableParagraph"/>
              <w:spacing w:before="67"/>
              <w:ind w:left="12"/>
              <w:jc w:val="center"/>
              <w:rPr>
                <w:rFonts w:ascii="Calibri Light"/>
                <w:sz w:val="16"/>
              </w:rPr>
            </w:pPr>
            <w:r>
              <w:rPr>
                <w:rFonts w:ascii="Calibri Light"/>
                <w:spacing w:val="-2"/>
                <w:w w:val="80"/>
                <w:sz w:val="16"/>
              </w:rPr>
              <w:t>69,83%</w:t>
            </w:r>
          </w:p>
        </w:tc>
        <w:tc>
          <w:tcPr>
            <w:tcW w:w="1993" w:type="dxa"/>
            <w:gridSpan w:val="2"/>
            <w:tcBorders>
              <w:left w:val="single" w:sz="4" w:space="0" w:color="000000"/>
            </w:tcBorders>
          </w:tcPr>
          <w:p>
            <w:pPr>
              <w:pStyle w:val="TableParagraph"/>
              <w:rPr>
                <w:sz w:val="16"/>
              </w:rPr>
            </w:pPr>
          </w:p>
        </w:tc>
      </w:tr>
      <w:tr>
        <w:trPr>
          <w:trHeight w:val="427" w:hRule="atLeast"/>
        </w:trPr>
        <w:tc>
          <w:tcPr>
            <w:tcW w:w="13590" w:type="dxa"/>
            <w:gridSpan w:val="12"/>
            <w:tcBorders>
              <w:left w:val="single" w:sz="4" w:space="0" w:color="000000"/>
              <w:bottom w:val="single" w:sz="12" w:space="0" w:color="000000"/>
            </w:tcBorders>
          </w:tcPr>
          <w:p>
            <w:pPr>
              <w:pStyle w:val="TableParagraph"/>
              <w:rPr>
                <w:sz w:val="16"/>
              </w:rPr>
            </w:pPr>
          </w:p>
        </w:tc>
      </w:tr>
    </w:tbl>
    <w:p>
      <w:pPr>
        <w:pStyle w:val="BodyText"/>
        <w:spacing w:before="133"/>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2016)</w:t>
      </w:r>
    </w:p>
    <w:p>
      <w:pPr>
        <w:pStyle w:val="BodyText"/>
      </w:pPr>
    </w:p>
    <w:p>
      <w:pPr>
        <w:pStyle w:val="BodyText"/>
        <w:spacing w:before="45"/>
      </w:pPr>
    </w:p>
    <w:p>
      <w:pPr>
        <w:pStyle w:val="BodyText"/>
        <w:spacing w:line="256" w:lineRule="auto"/>
        <w:ind w:left="140"/>
      </w:pPr>
      <w:r>
        <w:rPr/>
        <w:t>El</w:t>
      </w:r>
      <w:r>
        <w:rPr>
          <w:spacing w:val="-2"/>
        </w:rPr>
        <w:t> </w:t>
      </w:r>
      <w:r>
        <w:rPr/>
        <w:t>proceso</w:t>
      </w:r>
      <w:r>
        <w:rPr>
          <w:spacing w:val="-2"/>
        </w:rPr>
        <w:t> </w:t>
      </w:r>
      <w:r>
        <w:rPr/>
        <w:t>APO03:</w:t>
      </w:r>
      <w:r>
        <w:rPr>
          <w:spacing w:val="-2"/>
        </w:rPr>
        <w:t> </w:t>
      </w:r>
      <w:r>
        <w:rPr/>
        <w:t>refleja</w:t>
      </w:r>
      <w:r>
        <w:rPr>
          <w:spacing w:val="-3"/>
        </w:rPr>
        <w:t> </w:t>
      </w:r>
      <w:r>
        <w:rPr/>
        <w:t>un</w:t>
      </w:r>
      <w:r>
        <w:rPr>
          <w:spacing w:val="-2"/>
        </w:rPr>
        <w:t> </w:t>
      </w:r>
      <w:r>
        <w:rPr/>
        <w:t>69,83%</w:t>
      </w:r>
      <w:r>
        <w:rPr>
          <w:spacing w:val="-3"/>
        </w:rPr>
        <w:t> </w:t>
      </w:r>
      <w:r>
        <w:rPr/>
        <w:t>de</w:t>
      </w:r>
      <w:r>
        <w:rPr>
          <w:spacing w:val="-1"/>
        </w:rPr>
        <w:t> </w:t>
      </w:r>
      <w:r>
        <w:rPr/>
        <w:t>cumplimiento,</w:t>
      </w:r>
      <w:r>
        <w:rPr>
          <w:spacing w:val="-2"/>
        </w:rPr>
        <w:t> </w:t>
      </w:r>
      <w:r>
        <w:rPr/>
        <w:t>catalogándolo</w:t>
      </w:r>
      <w:r>
        <w:rPr>
          <w:spacing w:val="-2"/>
        </w:rPr>
        <w:t> </w:t>
      </w:r>
      <w:r>
        <w:rPr/>
        <w:t>como</w:t>
      </w:r>
      <w:r>
        <w:rPr>
          <w:spacing w:val="-2"/>
        </w:rPr>
        <w:t> </w:t>
      </w:r>
      <w:r>
        <w:rPr/>
        <w:t>un</w:t>
      </w:r>
      <w:r>
        <w:rPr>
          <w:spacing w:val="-2"/>
        </w:rPr>
        <w:t> </w:t>
      </w:r>
      <w:r>
        <w:rPr/>
        <w:t>proceso</w:t>
      </w:r>
      <w:r>
        <w:rPr>
          <w:spacing w:val="-2"/>
        </w:rPr>
        <w:t> </w:t>
      </w:r>
      <w:r>
        <w:rPr/>
        <w:t>predecible,</w:t>
      </w:r>
      <w:r>
        <w:rPr>
          <w:spacing w:val="-2"/>
        </w:rPr>
        <w:t> </w:t>
      </w:r>
      <w:r>
        <w:rPr/>
        <w:t>atribuyéndole</w:t>
      </w:r>
      <w:r>
        <w:rPr>
          <w:spacing w:val="-2"/>
        </w:rPr>
        <w:t> </w:t>
      </w:r>
      <w:r>
        <w:rPr/>
        <w:t>a</w:t>
      </w:r>
      <w:r>
        <w:rPr>
          <w:spacing w:val="-4"/>
        </w:rPr>
        <w:t> </w:t>
      </w:r>
      <w:r>
        <w:rPr/>
        <w:t>la</w:t>
      </w:r>
      <w:r>
        <w:rPr>
          <w:spacing w:val="-1"/>
        </w:rPr>
        <w:t> </w:t>
      </w:r>
      <w:r>
        <w:rPr/>
        <w:t>gestión y</w:t>
      </w:r>
      <w:r>
        <w:rPr>
          <w:spacing w:val="-7"/>
        </w:rPr>
        <w:t> </w:t>
      </w:r>
      <w:r>
        <w:rPr/>
        <w:t>control</w:t>
      </w:r>
      <w:r>
        <w:rPr>
          <w:spacing w:val="-2"/>
        </w:rPr>
        <w:t> </w:t>
      </w:r>
      <w:r>
        <w:rPr/>
        <w:t>de </w:t>
      </w:r>
      <w:r>
        <w:rPr>
          <w:spacing w:val="-2"/>
        </w:rPr>
        <w:t>procesos.</w:t>
      </w:r>
    </w:p>
    <w:p>
      <w:pPr>
        <w:pStyle w:val="BodyText"/>
        <w:spacing w:after="0" w:line="256" w:lineRule="auto"/>
        <w:sectPr>
          <w:pgSz w:w="16840" w:h="11910" w:orient="landscape"/>
          <w:pgMar w:header="0" w:footer="917" w:top="1340" w:bottom="1100" w:left="992" w:right="1559"/>
        </w:sectPr>
      </w:pPr>
    </w:p>
    <w:p>
      <w:pPr>
        <w:pStyle w:val="Heading5"/>
        <w:spacing w:before="76"/>
        <w:ind w:left="0" w:right="283"/>
        <w:jc w:val="center"/>
      </w:pPr>
      <w:bookmarkStart w:name="_bookmark105" w:id="108"/>
      <w:bookmarkEnd w:id="108"/>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502"/>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spacing w:before="163"/>
        <w:ind w:left="143"/>
      </w:pPr>
      <w:r>
        <w:rPr/>
        <w:t>Tabla</w:t>
      </w:r>
      <w:r>
        <w:rPr>
          <w:spacing w:val="-5"/>
        </w:rPr>
        <w:t> </w:t>
      </w:r>
      <w:r>
        <w:rPr/>
        <w:t>45</w:t>
      </w:r>
      <w:r>
        <w:rPr>
          <w:spacing w:val="-1"/>
        </w:rPr>
        <w:t> </w:t>
      </w:r>
      <w:r>
        <w:rPr/>
        <w:t>APO03</w:t>
      </w:r>
      <w:r>
        <w:rPr>
          <w:spacing w:val="-2"/>
        </w:rPr>
        <w:t> </w:t>
      </w:r>
      <w:r>
        <w:rPr/>
        <w:t>Prácticas,</w:t>
      </w:r>
      <w:r>
        <w:rPr>
          <w:spacing w:val="-1"/>
        </w:rPr>
        <w:t> </w:t>
      </w:r>
      <w:r>
        <w:rPr/>
        <w:t>Entradas/Salidas</w:t>
      </w:r>
      <w:r>
        <w:rPr>
          <w:spacing w:val="2"/>
        </w:rPr>
        <w:t> </w:t>
      </w:r>
      <w:r>
        <w:rPr/>
        <w:t>y</w:t>
      </w:r>
      <w:r>
        <w:rPr>
          <w:spacing w:val="-6"/>
        </w:rPr>
        <w:t> </w:t>
      </w:r>
      <w:r>
        <w:rPr/>
        <w:t>Actividades</w:t>
      </w:r>
      <w:r>
        <w:rPr>
          <w:spacing w:val="-2"/>
        </w:rPr>
        <w:t> </w:t>
      </w:r>
      <w:r>
        <w:rPr/>
        <w:t>del</w:t>
      </w:r>
      <w:r>
        <w:rPr>
          <w:spacing w:val="-1"/>
        </w:rPr>
        <w:t> </w:t>
      </w:r>
      <w:r>
        <w:rPr>
          <w:spacing w:val="-2"/>
        </w:rPr>
        <w:t>Proceso</w:t>
      </w:r>
    </w:p>
    <w:p>
      <w:pPr>
        <w:pStyle w:val="BodyText"/>
        <w:spacing w:before="11"/>
        <w:rPr>
          <w:sz w:val="11"/>
        </w:r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979"/>
        <w:gridCol w:w="1567"/>
        <w:gridCol w:w="2676"/>
        <w:gridCol w:w="1266"/>
      </w:tblGrid>
      <w:tr>
        <w:trPr>
          <w:trHeight w:val="217" w:hRule="atLeast"/>
        </w:trPr>
        <w:tc>
          <w:tcPr>
            <w:tcW w:w="8753" w:type="dxa"/>
            <w:gridSpan w:val="5"/>
            <w:tcBorders>
              <w:bottom w:val="single" w:sz="12" w:space="0" w:color="000000"/>
              <w:right w:val="nil"/>
            </w:tcBorders>
            <w:shd w:val="clear" w:color="auto" w:fill="16365C"/>
          </w:tcPr>
          <w:p>
            <w:pPr>
              <w:pStyle w:val="TableParagraph"/>
              <w:spacing w:line="180" w:lineRule="exact" w:before="17"/>
              <w:ind w:left="38"/>
              <w:rPr>
                <w:b/>
                <w:sz w:val="18"/>
              </w:rPr>
            </w:pPr>
            <w:r>
              <w:rPr>
                <w:b/>
                <w:color w:val="FFFFFF"/>
                <w:spacing w:val="-2"/>
                <w:w w:val="115"/>
                <w:sz w:val="18"/>
              </w:rPr>
              <w:t>APO03</w:t>
            </w:r>
            <w:r>
              <w:rPr>
                <w:b/>
                <w:color w:val="FFFFFF"/>
                <w:spacing w:val="-11"/>
                <w:w w:val="115"/>
                <w:sz w:val="18"/>
              </w:rPr>
              <w:t> </w:t>
            </w:r>
            <w:r>
              <w:rPr>
                <w:b/>
                <w:color w:val="FFFFFF"/>
                <w:spacing w:val="-2"/>
                <w:w w:val="115"/>
                <w:sz w:val="18"/>
              </w:rPr>
              <w:t>Prácticas,</w:t>
            </w:r>
            <w:r>
              <w:rPr>
                <w:b/>
                <w:color w:val="FFFFFF"/>
                <w:spacing w:val="-8"/>
                <w:w w:val="115"/>
                <w:sz w:val="18"/>
              </w:rPr>
              <w:t> </w:t>
            </w:r>
            <w:r>
              <w:rPr>
                <w:b/>
                <w:color w:val="FFFFFF"/>
                <w:spacing w:val="-2"/>
                <w:w w:val="115"/>
                <w:sz w:val="18"/>
              </w:rPr>
              <w:t>Entradas/Salidas</w:t>
            </w:r>
            <w:r>
              <w:rPr>
                <w:b/>
                <w:color w:val="FFFFFF"/>
                <w:w w:val="115"/>
                <w:sz w:val="18"/>
              </w:rPr>
              <w:t> </w:t>
            </w:r>
            <w:r>
              <w:rPr>
                <w:b/>
                <w:color w:val="FFFFFF"/>
                <w:spacing w:val="-2"/>
                <w:w w:val="115"/>
                <w:sz w:val="18"/>
              </w:rPr>
              <w:t>y</w:t>
            </w:r>
            <w:r>
              <w:rPr>
                <w:b/>
                <w:color w:val="FFFFFF"/>
                <w:spacing w:val="-8"/>
                <w:w w:val="115"/>
                <w:sz w:val="18"/>
              </w:rPr>
              <w:t> </w:t>
            </w:r>
            <w:r>
              <w:rPr>
                <w:b/>
                <w:color w:val="FFFFFF"/>
                <w:spacing w:val="-2"/>
                <w:w w:val="115"/>
                <w:sz w:val="18"/>
              </w:rPr>
              <w:t>Actividades</w:t>
            </w:r>
            <w:r>
              <w:rPr>
                <w:b/>
                <w:color w:val="FFFFFF"/>
                <w:w w:val="115"/>
                <w:sz w:val="18"/>
              </w:rPr>
              <w:t> </w:t>
            </w:r>
            <w:r>
              <w:rPr>
                <w:b/>
                <w:color w:val="FFFFFF"/>
                <w:spacing w:val="-2"/>
                <w:w w:val="115"/>
                <w:sz w:val="18"/>
              </w:rPr>
              <w:t>del</w:t>
            </w:r>
            <w:r>
              <w:rPr>
                <w:b/>
                <w:color w:val="FFFFFF"/>
                <w:spacing w:val="-11"/>
                <w:w w:val="115"/>
                <w:sz w:val="18"/>
              </w:rPr>
              <w:t> </w:t>
            </w:r>
            <w:r>
              <w:rPr>
                <w:b/>
                <w:color w:val="FFFFFF"/>
                <w:spacing w:val="-2"/>
                <w:w w:val="115"/>
                <w:sz w:val="18"/>
              </w:rPr>
              <w:t>Proceso</w:t>
            </w:r>
          </w:p>
        </w:tc>
      </w:tr>
      <w:tr>
        <w:trPr>
          <w:trHeight w:val="215" w:hRule="atLeast"/>
        </w:trPr>
        <w:tc>
          <w:tcPr>
            <w:tcW w:w="2265" w:type="dxa"/>
            <w:tcBorders>
              <w:top w:val="single" w:sz="12" w:space="0" w:color="000000"/>
              <w:bottom w:val="single" w:sz="12" w:space="0" w:color="000000"/>
              <w:right w:val="single" w:sz="12" w:space="0" w:color="000000"/>
            </w:tcBorders>
            <w:shd w:val="clear" w:color="auto" w:fill="8DB4E1"/>
          </w:tcPr>
          <w:p>
            <w:pPr>
              <w:pStyle w:val="TableParagraph"/>
              <w:spacing w:line="180" w:lineRule="exact" w:before="15"/>
              <w:ind w:left="299"/>
              <w:rPr>
                <w:b/>
                <w:sz w:val="18"/>
              </w:rPr>
            </w:pPr>
            <w:r>
              <w:rPr>
                <w:b/>
                <w:spacing w:val="-2"/>
                <w:w w:val="115"/>
                <w:sz w:val="18"/>
              </w:rPr>
              <w:t>Práctica</w:t>
            </w:r>
            <w:r>
              <w:rPr>
                <w:b/>
                <w:spacing w:val="-11"/>
                <w:w w:val="115"/>
                <w:sz w:val="18"/>
              </w:rPr>
              <w:t> </w:t>
            </w:r>
            <w:r>
              <w:rPr>
                <w:b/>
                <w:spacing w:val="-2"/>
                <w:w w:val="115"/>
                <w:sz w:val="18"/>
              </w:rPr>
              <w:t>de</w:t>
            </w:r>
            <w:r>
              <w:rPr>
                <w:b/>
                <w:spacing w:val="-5"/>
                <w:w w:val="115"/>
                <w:sz w:val="18"/>
              </w:rPr>
              <w:t> </w:t>
            </w:r>
            <w:r>
              <w:rPr>
                <w:b/>
                <w:spacing w:val="-2"/>
                <w:w w:val="115"/>
                <w:sz w:val="18"/>
              </w:rPr>
              <w:t>Gestión</w:t>
            </w:r>
          </w:p>
        </w:tc>
        <w:tc>
          <w:tcPr>
            <w:tcW w:w="2546"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91" w:lineRule="exact" w:before="4"/>
              <w:ind w:left="27"/>
              <w:jc w:val="center"/>
              <w:rPr>
                <w:b/>
                <w:sz w:val="18"/>
              </w:rPr>
            </w:pPr>
            <w:r>
              <w:rPr>
                <w:b/>
                <w:spacing w:val="-2"/>
                <w:w w:val="115"/>
                <w:sz w:val="18"/>
              </w:rPr>
              <w:t>Entradas</w:t>
            </w:r>
          </w:p>
        </w:tc>
        <w:tc>
          <w:tcPr>
            <w:tcW w:w="3942"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91" w:lineRule="exact" w:before="4"/>
              <w:ind w:left="40"/>
              <w:jc w:val="center"/>
              <w:rPr>
                <w:b/>
                <w:sz w:val="18"/>
              </w:rPr>
            </w:pPr>
            <w:r>
              <w:rPr>
                <w:b/>
                <w:spacing w:val="-2"/>
                <w:w w:val="115"/>
                <w:sz w:val="18"/>
              </w:rPr>
              <w:t>Salidas</w:t>
            </w:r>
          </w:p>
        </w:tc>
      </w:tr>
      <w:tr>
        <w:trPr>
          <w:trHeight w:val="718" w:hRule="atLeast"/>
        </w:trPr>
        <w:tc>
          <w:tcPr>
            <w:tcW w:w="2265" w:type="dxa"/>
            <w:vMerge w:val="restart"/>
            <w:tcBorders>
              <w:top w:val="single" w:sz="12" w:space="0" w:color="000000"/>
              <w:bottom w:val="single" w:sz="12" w:space="0" w:color="000000"/>
              <w:right w:val="single" w:sz="12" w:space="0" w:color="000000"/>
            </w:tcBorders>
          </w:tcPr>
          <w:p>
            <w:pPr>
              <w:pStyle w:val="TableParagraph"/>
              <w:spacing w:line="285" w:lineRule="auto" w:before="15"/>
              <w:ind w:left="38" w:right="-15"/>
              <w:jc w:val="both"/>
              <w:rPr>
                <w:b/>
                <w:sz w:val="18"/>
              </w:rPr>
            </w:pPr>
            <w:r>
              <w:rPr>
                <w:b/>
                <w:w w:val="115"/>
                <w:sz w:val="18"/>
              </w:rPr>
              <w:t>APO03.01</w:t>
            </w:r>
            <w:r>
              <w:rPr>
                <w:b/>
                <w:spacing w:val="-2"/>
                <w:w w:val="115"/>
                <w:sz w:val="18"/>
              </w:rPr>
              <w:t> </w:t>
            </w:r>
            <w:r>
              <w:rPr>
                <w:b/>
                <w:w w:val="115"/>
                <w:sz w:val="18"/>
              </w:rPr>
              <w:t>Desarrollar</w:t>
            </w:r>
            <w:r>
              <w:rPr>
                <w:b/>
                <w:spacing w:val="-10"/>
                <w:w w:val="115"/>
                <w:sz w:val="18"/>
              </w:rPr>
              <w:t> </w:t>
            </w:r>
            <w:r>
              <w:rPr>
                <w:b/>
                <w:w w:val="115"/>
                <w:sz w:val="18"/>
              </w:rPr>
              <w:t>la visión</w:t>
            </w:r>
            <w:r>
              <w:rPr>
                <w:b/>
                <w:w w:val="115"/>
                <w:sz w:val="18"/>
              </w:rPr>
              <w:t> de</w:t>
            </w:r>
            <w:r>
              <w:rPr>
                <w:b/>
                <w:w w:val="115"/>
                <w:sz w:val="18"/>
              </w:rPr>
              <w:t> la</w:t>
            </w:r>
            <w:r>
              <w:rPr>
                <w:b/>
                <w:w w:val="115"/>
                <w:sz w:val="18"/>
              </w:rPr>
              <w:t> arquitectura de empresa.</w:t>
            </w:r>
          </w:p>
          <w:p>
            <w:pPr>
              <w:pStyle w:val="TableParagraph"/>
              <w:spacing w:line="285" w:lineRule="auto" w:before="10"/>
              <w:ind w:left="38" w:right="-15"/>
              <w:jc w:val="both"/>
              <w:rPr>
                <w:sz w:val="18"/>
              </w:rPr>
            </w:pPr>
            <w:r>
              <w:rPr>
                <w:spacing w:val="-2"/>
                <w:w w:val="115"/>
                <w:sz w:val="18"/>
              </w:rPr>
              <w:t>La</w:t>
            </w:r>
            <w:r>
              <w:rPr>
                <w:spacing w:val="-10"/>
                <w:w w:val="115"/>
                <w:sz w:val="18"/>
              </w:rPr>
              <w:t> </w:t>
            </w:r>
            <w:r>
              <w:rPr>
                <w:spacing w:val="-2"/>
                <w:w w:val="115"/>
                <w:sz w:val="18"/>
              </w:rPr>
              <w:t>visión</w:t>
            </w:r>
            <w:r>
              <w:rPr>
                <w:spacing w:val="-11"/>
                <w:w w:val="115"/>
                <w:sz w:val="18"/>
              </w:rPr>
              <w:t> </w:t>
            </w:r>
            <w:r>
              <w:rPr>
                <w:spacing w:val="-2"/>
                <w:w w:val="115"/>
                <w:sz w:val="18"/>
              </w:rPr>
              <w:t>de</w:t>
            </w:r>
            <w:r>
              <w:rPr>
                <w:spacing w:val="-6"/>
                <w:w w:val="115"/>
                <w:sz w:val="18"/>
              </w:rPr>
              <w:t> </w:t>
            </w:r>
            <w:r>
              <w:rPr>
                <w:spacing w:val="-2"/>
                <w:w w:val="115"/>
                <w:sz w:val="18"/>
              </w:rPr>
              <w:t>la</w:t>
            </w:r>
            <w:r>
              <w:rPr>
                <w:spacing w:val="-11"/>
                <w:w w:val="115"/>
                <w:sz w:val="18"/>
              </w:rPr>
              <w:t> </w:t>
            </w:r>
            <w:r>
              <w:rPr>
                <w:spacing w:val="-2"/>
                <w:w w:val="115"/>
                <w:sz w:val="18"/>
              </w:rPr>
              <w:t>arquitectura </w:t>
            </w:r>
            <w:r>
              <w:rPr>
                <w:w w:val="115"/>
                <w:sz w:val="18"/>
              </w:rPr>
              <w:t>proporciona una primera</w:t>
            </w:r>
          </w:p>
        </w:tc>
        <w:tc>
          <w:tcPr>
            <w:tcW w:w="979" w:type="dxa"/>
            <w:tcBorders>
              <w:top w:val="single" w:sz="12" w:space="0" w:color="000000"/>
              <w:left w:val="single" w:sz="12" w:space="0" w:color="000000"/>
              <w:bottom w:val="single" w:sz="12" w:space="0" w:color="000000"/>
              <w:right w:val="single" w:sz="12" w:space="0" w:color="000000"/>
            </w:tcBorders>
          </w:tcPr>
          <w:p>
            <w:pPr>
              <w:pStyle w:val="TableParagraph"/>
              <w:spacing w:before="54"/>
              <w:rPr>
                <w:sz w:val="18"/>
              </w:rPr>
            </w:pPr>
          </w:p>
          <w:p>
            <w:pPr>
              <w:pStyle w:val="TableParagraph"/>
              <w:ind w:left="33"/>
              <w:jc w:val="center"/>
              <w:rPr>
                <w:b/>
                <w:sz w:val="18"/>
              </w:rPr>
            </w:pPr>
            <w:r>
              <w:rPr>
                <w:b/>
                <w:spacing w:val="-5"/>
                <w:w w:val="115"/>
                <w:sz w:val="18"/>
              </w:rPr>
              <w:t>De</w:t>
            </w:r>
          </w:p>
        </w:tc>
        <w:tc>
          <w:tcPr>
            <w:tcW w:w="1567" w:type="dxa"/>
            <w:tcBorders>
              <w:top w:val="single" w:sz="12" w:space="0" w:color="000000"/>
              <w:left w:val="single" w:sz="12" w:space="0" w:color="000000"/>
              <w:bottom w:val="single" w:sz="12" w:space="0" w:color="000000"/>
              <w:right w:val="single" w:sz="12" w:space="0" w:color="000000"/>
            </w:tcBorders>
          </w:tcPr>
          <w:p>
            <w:pPr>
              <w:pStyle w:val="TableParagraph"/>
              <w:spacing w:before="54"/>
              <w:rPr>
                <w:sz w:val="18"/>
              </w:rPr>
            </w:pPr>
          </w:p>
          <w:p>
            <w:pPr>
              <w:pStyle w:val="TableParagraph"/>
              <w:ind w:left="272"/>
              <w:rPr>
                <w:b/>
                <w:sz w:val="18"/>
              </w:rPr>
            </w:pPr>
            <w:r>
              <w:rPr>
                <w:b/>
                <w:spacing w:val="-2"/>
                <w:w w:val="115"/>
                <w:sz w:val="18"/>
              </w:rPr>
              <w:t>Descripción</w:t>
            </w:r>
          </w:p>
        </w:tc>
        <w:tc>
          <w:tcPr>
            <w:tcW w:w="2676" w:type="dxa"/>
            <w:tcBorders>
              <w:top w:val="single" w:sz="12" w:space="0" w:color="000000"/>
              <w:left w:val="single" w:sz="12" w:space="0" w:color="000000"/>
              <w:bottom w:val="single" w:sz="12" w:space="0" w:color="000000"/>
              <w:right w:val="single" w:sz="12" w:space="0" w:color="000000"/>
            </w:tcBorders>
          </w:tcPr>
          <w:p>
            <w:pPr>
              <w:pStyle w:val="TableParagraph"/>
              <w:spacing w:before="54"/>
              <w:rPr>
                <w:sz w:val="18"/>
              </w:rPr>
            </w:pPr>
          </w:p>
          <w:p>
            <w:pPr>
              <w:pStyle w:val="TableParagraph"/>
              <w:ind w:left="61"/>
              <w:jc w:val="center"/>
              <w:rPr>
                <w:b/>
                <w:sz w:val="18"/>
              </w:rPr>
            </w:pPr>
            <w:r>
              <w:rPr>
                <w:b/>
                <w:spacing w:val="-2"/>
                <w:w w:val="115"/>
                <w:sz w:val="18"/>
              </w:rPr>
              <w:t>Descripción</w:t>
            </w:r>
          </w:p>
        </w:tc>
        <w:tc>
          <w:tcPr>
            <w:tcW w:w="1266" w:type="dxa"/>
            <w:tcBorders>
              <w:top w:val="single" w:sz="12" w:space="0" w:color="000000"/>
              <w:left w:val="single" w:sz="12" w:space="0" w:color="000000"/>
              <w:bottom w:val="single" w:sz="12" w:space="0" w:color="000000"/>
              <w:right w:val="single" w:sz="12" w:space="0" w:color="000000"/>
            </w:tcBorders>
          </w:tcPr>
          <w:p>
            <w:pPr>
              <w:pStyle w:val="TableParagraph"/>
              <w:spacing w:before="54"/>
              <w:rPr>
                <w:sz w:val="18"/>
              </w:rPr>
            </w:pPr>
          </w:p>
          <w:p>
            <w:pPr>
              <w:pStyle w:val="TableParagraph"/>
              <w:ind w:left="59"/>
              <w:jc w:val="center"/>
              <w:rPr>
                <w:b/>
                <w:sz w:val="18"/>
              </w:rPr>
            </w:pPr>
            <w:r>
              <w:rPr>
                <w:b/>
                <w:spacing w:val="-10"/>
                <w:w w:val="115"/>
                <w:sz w:val="18"/>
              </w:rPr>
              <w:t>A</w:t>
            </w:r>
          </w:p>
        </w:tc>
      </w:tr>
      <w:tr>
        <w:trPr>
          <w:trHeight w:val="940" w:hRule="atLeast"/>
        </w:trPr>
        <w:tc>
          <w:tcPr>
            <w:tcW w:w="2265" w:type="dxa"/>
            <w:vMerge/>
            <w:tcBorders>
              <w:top w:val="nil"/>
              <w:bottom w:val="single" w:sz="12" w:space="0" w:color="000000"/>
              <w:right w:val="single" w:sz="12" w:space="0" w:color="000000"/>
            </w:tcBorders>
          </w:tcPr>
          <w:p>
            <w:pPr>
              <w:rPr>
                <w:sz w:val="2"/>
                <w:szCs w:val="2"/>
              </w:rPr>
            </w:pPr>
          </w:p>
        </w:tc>
        <w:tc>
          <w:tcPr>
            <w:tcW w:w="979" w:type="dxa"/>
            <w:tcBorders>
              <w:top w:val="single" w:sz="12" w:space="0" w:color="000000"/>
              <w:left w:val="single" w:sz="12" w:space="0" w:color="000000"/>
              <w:bottom w:val="single" w:sz="12" w:space="0" w:color="000000"/>
              <w:right w:val="single" w:sz="12" w:space="0" w:color="000000"/>
            </w:tcBorders>
          </w:tcPr>
          <w:p>
            <w:pPr>
              <w:pStyle w:val="TableParagraph"/>
              <w:spacing w:before="159"/>
              <w:rPr>
                <w:sz w:val="18"/>
              </w:rPr>
            </w:pPr>
          </w:p>
          <w:p>
            <w:pPr>
              <w:pStyle w:val="TableParagraph"/>
              <w:ind w:left="37" w:right="-15"/>
              <w:jc w:val="center"/>
              <w:rPr>
                <w:sz w:val="18"/>
              </w:rPr>
            </w:pPr>
            <w:r>
              <w:rPr>
                <w:spacing w:val="-2"/>
                <w:w w:val="115"/>
                <w:sz w:val="18"/>
              </w:rPr>
              <w:t>EDM04.01</w:t>
            </w:r>
          </w:p>
        </w:tc>
        <w:tc>
          <w:tcPr>
            <w:tcW w:w="1567" w:type="dxa"/>
            <w:tcBorders>
              <w:top w:val="single" w:sz="12" w:space="0" w:color="000000"/>
              <w:left w:val="single" w:sz="12" w:space="0" w:color="000000"/>
              <w:bottom w:val="single" w:sz="12" w:space="0" w:color="000000"/>
              <w:right w:val="single" w:sz="12" w:space="0" w:color="000000"/>
            </w:tcBorders>
          </w:tcPr>
          <w:p>
            <w:pPr>
              <w:pStyle w:val="TableParagraph"/>
              <w:spacing w:line="285" w:lineRule="auto" w:before="4"/>
              <w:ind w:left="167" w:right="127" w:firstLine="2"/>
              <w:jc w:val="center"/>
              <w:rPr>
                <w:sz w:val="18"/>
              </w:rPr>
            </w:pPr>
            <w:r>
              <w:rPr>
                <w:spacing w:val="-2"/>
                <w:w w:val="115"/>
                <w:sz w:val="18"/>
              </w:rPr>
              <w:t>Principios </w:t>
            </w:r>
            <w:r>
              <w:rPr>
                <w:spacing w:val="-4"/>
                <w:w w:val="115"/>
                <w:sz w:val="18"/>
              </w:rPr>
              <w:t>directrices</w:t>
            </w:r>
            <w:r>
              <w:rPr>
                <w:spacing w:val="-9"/>
                <w:w w:val="115"/>
                <w:sz w:val="18"/>
              </w:rPr>
              <w:t> </w:t>
            </w:r>
            <w:r>
              <w:rPr>
                <w:spacing w:val="-4"/>
                <w:w w:val="115"/>
                <w:sz w:val="18"/>
              </w:rPr>
              <w:t>de</w:t>
            </w:r>
            <w:r>
              <w:rPr>
                <w:spacing w:val="-9"/>
                <w:w w:val="115"/>
                <w:sz w:val="18"/>
              </w:rPr>
              <w:t> </w:t>
            </w:r>
            <w:r>
              <w:rPr>
                <w:spacing w:val="-4"/>
                <w:w w:val="115"/>
                <w:sz w:val="18"/>
              </w:rPr>
              <w:t>la </w:t>
            </w:r>
            <w:r>
              <w:rPr>
                <w:w w:val="115"/>
                <w:sz w:val="18"/>
              </w:rPr>
              <w:t>arquitectura</w:t>
            </w:r>
            <w:r>
              <w:rPr>
                <w:spacing w:val="-13"/>
                <w:w w:val="115"/>
                <w:sz w:val="18"/>
              </w:rPr>
              <w:t> </w:t>
            </w:r>
            <w:r>
              <w:rPr>
                <w:w w:val="115"/>
                <w:sz w:val="18"/>
              </w:rPr>
              <w:t>de</w:t>
            </w:r>
          </w:p>
          <w:p>
            <w:pPr>
              <w:pStyle w:val="TableParagraph"/>
              <w:spacing w:line="177" w:lineRule="exact"/>
              <w:ind w:left="39"/>
              <w:jc w:val="center"/>
              <w:rPr>
                <w:sz w:val="18"/>
              </w:rPr>
            </w:pPr>
            <w:r>
              <w:rPr>
                <w:spacing w:val="-2"/>
                <w:w w:val="115"/>
                <w:sz w:val="18"/>
              </w:rPr>
              <w:t>empresa</w:t>
            </w:r>
          </w:p>
        </w:tc>
        <w:tc>
          <w:tcPr>
            <w:tcW w:w="2676" w:type="dxa"/>
            <w:tcBorders>
              <w:top w:val="single" w:sz="12" w:space="0" w:color="000000"/>
              <w:left w:val="single" w:sz="12" w:space="0" w:color="000000"/>
              <w:bottom w:val="single" w:sz="12" w:space="0" w:color="000000"/>
              <w:right w:val="single" w:sz="12" w:space="0" w:color="000000"/>
            </w:tcBorders>
          </w:tcPr>
          <w:p>
            <w:pPr>
              <w:pStyle w:val="TableParagraph"/>
              <w:spacing w:line="285" w:lineRule="auto" w:before="15"/>
              <w:ind w:left="1002" w:hanging="692"/>
              <w:rPr>
                <w:sz w:val="18"/>
              </w:rPr>
            </w:pPr>
            <w:r>
              <w:rPr>
                <w:spacing w:val="-6"/>
                <w:w w:val="115"/>
                <w:sz w:val="18"/>
              </w:rPr>
              <w:t>Alcance de la arquitectura </w:t>
            </w:r>
            <w:r>
              <w:rPr>
                <w:spacing w:val="-2"/>
                <w:w w:val="115"/>
                <w:sz w:val="18"/>
              </w:rPr>
              <w:t>Definido</w:t>
            </w:r>
          </w:p>
        </w:tc>
        <w:tc>
          <w:tcPr>
            <w:tcW w:w="1266" w:type="dxa"/>
            <w:tcBorders>
              <w:top w:val="single" w:sz="12" w:space="0" w:color="000000"/>
              <w:left w:val="single" w:sz="12" w:space="0" w:color="000000"/>
              <w:bottom w:val="single" w:sz="12" w:space="0" w:color="000000"/>
              <w:right w:val="single" w:sz="12" w:space="0" w:color="000000"/>
            </w:tcBorders>
          </w:tcPr>
          <w:p>
            <w:pPr>
              <w:pStyle w:val="TableParagraph"/>
              <w:spacing w:before="159"/>
              <w:rPr>
                <w:sz w:val="18"/>
              </w:rPr>
            </w:pPr>
          </w:p>
          <w:p>
            <w:pPr>
              <w:pStyle w:val="TableParagraph"/>
              <w:ind w:left="59" w:right="22"/>
              <w:jc w:val="center"/>
              <w:rPr>
                <w:sz w:val="18"/>
              </w:rPr>
            </w:pPr>
            <w:r>
              <w:rPr>
                <w:spacing w:val="-2"/>
                <w:w w:val="115"/>
                <w:sz w:val="18"/>
              </w:rPr>
              <w:t>APO02.05</w:t>
            </w:r>
          </w:p>
        </w:tc>
      </w:tr>
      <w:tr>
        <w:trPr>
          <w:trHeight w:val="671" w:hRule="atLeast"/>
        </w:trPr>
        <w:tc>
          <w:tcPr>
            <w:tcW w:w="2265" w:type="dxa"/>
            <w:vMerge/>
            <w:tcBorders>
              <w:top w:val="nil"/>
              <w:bottom w:val="single" w:sz="12" w:space="0" w:color="000000"/>
              <w:right w:val="single" w:sz="12" w:space="0" w:color="000000"/>
            </w:tcBorders>
          </w:tcPr>
          <w:p>
            <w:pPr>
              <w:rPr>
                <w:sz w:val="2"/>
                <w:szCs w:val="2"/>
              </w:rPr>
            </w:pPr>
          </w:p>
        </w:tc>
        <w:tc>
          <w:tcPr>
            <w:tcW w:w="979" w:type="dxa"/>
            <w:tcBorders>
              <w:top w:val="single" w:sz="12" w:space="0" w:color="000000"/>
              <w:left w:val="single" w:sz="12" w:space="0" w:color="000000"/>
              <w:bottom w:val="single" w:sz="12" w:space="0" w:color="000000"/>
              <w:right w:val="single" w:sz="12" w:space="0" w:color="000000"/>
            </w:tcBorders>
          </w:tcPr>
          <w:p>
            <w:pPr>
              <w:pStyle w:val="TableParagraph"/>
              <w:spacing w:before="30"/>
              <w:rPr>
                <w:sz w:val="18"/>
              </w:rPr>
            </w:pPr>
          </w:p>
          <w:p>
            <w:pPr>
              <w:pStyle w:val="TableParagraph"/>
              <w:spacing w:before="1"/>
              <w:ind w:left="37"/>
              <w:jc w:val="center"/>
              <w:rPr>
                <w:sz w:val="18"/>
              </w:rPr>
            </w:pPr>
            <w:r>
              <w:rPr>
                <w:spacing w:val="-2"/>
                <w:w w:val="115"/>
                <w:sz w:val="18"/>
              </w:rPr>
              <w:t>APO02.05</w:t>
            </w:r>
          </w:p>
        </w:tc>
        <w:tc>
          <w:tcPr>
            <w:tcW w:w="1567" w:type="dxa"/>
            <w:tcBorders>
              <w:top w:val="single" w:sz="12" w:space="0" w:color="000000"/>
              <w:left w:val="single" w:sz="12" w:space="0" w:color="000000"/>
              <w:bottom w:val="single" w:sz="12" w:space="0" w:color="000000"/>
              <w:right w:val="single" w:sz="12" w:space="0" w:color="000000"/>
            </w:tcBorders>
          </w:tcPr>
          <w:p>
            <w:pPr>
              <w:pStyle w:val="TableParagraph"/>
              <w:spacing w:line="283" w:lineRule="auto" w:before="109"/>
              <w:ind w:left="363" w:right="257" w:hanging="79"/>
              <w:rPr>
                <w:sz w:val="18"/>
              </w:rPr>
            </w:pPr>
            <w:r>
              <w:rPr>
                <w:spacing w:val="-2"/>
                <w:w w:val="115"/>
                <w:sz w:val="18"/>
              </w:rPr>
              <w:t>Hoja</w:t>
            </w:r>
            <w:r>
              <w:rPr>
                <w:spacing w:val="-11"/>
                <w:w w:val="115"/>
                <w:sz w:val="18"/>
              </w:rPr>
              <w:t> </w:t>
            </w:r>
            <w:r>
              <w:rPr>
                <w:spacing w:val="-2"/>
                <w:w w:val="115"/>
                <w:sz w:val="18"/>
              </w:rPr>
              <w:t>de</w:t>
            </w:r>
            <w:r>
              <w:rPr>
                <w:spacing w:val="-11"/>
                <w:w w:val="115"/>
                <w:sz w:val="18"/>
              </w:rPr>
              <w:t> </w:t>
            </w:r>
            <w:r>
              <w:rPr>
                <w:spacing w:val="-2"/>
                <w:w w:val="115"/>
                <w:sz w:val="18"/>
              </w:rPr>
              <w:t>ruta estratégica</w:t>
            </w:r>
          </w:p>
        </w:tc>
        <w:tc>
          <w:tcPr>
            <w:tcW w:w="2676" w:type="dxa"/>
            <w:tcBorders>
              <w:top w:val="single" w:sz="12" w:space="0" w:color="000000"/>
              <w:left w:val="single" w:sz="12" w:space="0" w:color="000000"/>
              <w:bottom w:val="single" w:sz="12" w:space="0" w:color="000000"/>
              <w:right w:val="single" w:sz="12" w:space="0" w:color="000000"/>
            </w:tcBorders>
          </w:tcPr>
          <w:p>
            <w:pPr>
              <w:pStyle w:val="TableParagraph"/>
              <w:spacing w:before="30"/>
              <w:rPr>
                <w:sz w:val="18"/>
              </w:rPr>
            </w:pPr>
          </w:p>
          <w:p>
            <w:pPr>
              <w:pStyle w:val="TableParagraph"/>
              <w:spacing w:before="1"/>
              <w:ind w:left="23"/>
              <w:jc w:val="center"/>
              <w:rPr>
                <w:sz w:val="18"/>
              </w:rPr>
            </w:pPr>
            <w:r>
              <w:rPr>
                <w:spacing w:val="-6"/>
                <w:w w:val="115"/>
                <w:sz w:val="18"/>
              </w:rPr>
              <w:t>Principios</w:t>
            </w:r>
            <w:r>
              <w:rPr>
                <w:spacing w:val="-4"/>
                <w:w w:val="115"/>
                <w:sz w:val="18"/>
              </w:rPr>
              <w:t> </w:t>
            </w:r>
            <w:r>
              <w:rPr>
                <w:spacing w:val="-6"/>
                <w:w w:val="115"/>
                <w:sz w:val="18"/>
              </w:rPr>
              <w:t>de</w:t>
            </w:r>
            <w:r>
              <w:rPr>
                <w:spacing w:val="-2"/>
                <w:w w:val="115"/>
                <w:sz w:val="18"/>
              </w:rPr>
              <w:t> </w:t>
            </w:r>
            <w:r>
              <w:rPr>
                <w:spacing w:val="-6"/>
                <w:w w:val="115"/>
                <w:sz w:val="18"/>
              </w:rPr>
              <w:t>arquitectura</w:t>
            </w:r>
          </w:p>
        </w:tc>
        <w:tc>
          <w:tcPr>
            <w:tcW w:w="1266"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232"/>
              <w:rPr>
                <w:sz w:val="18"/>
              </w:rPr>
            </w:pPr>
            <w:r>
              <w:rPr>
                <w:spacing w:val="-2"/>
                <w:w w:val="115"/>
                <w:sz w:val="18"/>
              </w:rPr>
              <w:t>BAI02.01</w:t>
            </w:r>
          </w:p>
          <w:p>
            <w:pPr>
              <w:pStyle w:val="TableParagraph"/>
              <w:spacing w:line="230" w:lineRule="atLeast"/>
              <w:ind w:left="232"/>
              <w:rPr>
                <w:sz w:val="18"/>
              </w:rPr>
            </w:pPr>
            <w:r>
              <w:rPr>
                <w:spacing w:val="-4"/>
                <w:w w:val="115"/>
                <w:sz w:val="18"/>
              </w:rPr>
              <w:t>BAI03.01 BAI03.02</w:t>
            </w:r>
          </w:p>
        </w:tc>
      </w:tr>
      <w:tr>
        <w:trPr>
          <w:trHeight w:val="660" w:hRule="atLeast"/>
        </w:trPr>
        <w:tc>
          <w:tcPr>
            <w:tcW w:w="2265" w:type="dxa"/>
            <w:vMerge/>
            <w:tcBorders>
              <w:top w:val="nil"/>
              <w:bottom w:val="single" w:sz="12" w:space="0" w:color="000000"/>
              <w:right w:val="single" w:sz="12" w:space="0" w:color="000000"/>
            </w:tcBorders>
          </w:tcPr>
          <w:p>
            <w:pPr>
              <w:rPr>
                <w:sz w:val="2"/>
                <w:szCs w:val="2"/>
              </w:rPr>
            </w:pPr>
          </w:p>
        </w:tc>
        <w:tc>
          <w:tcPr>
            <w:tcW w:w="979"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ind w:left="128"/>
              <w:rPr>
                <w:sz w:val="18"/>
              </w:rPr>
            </w:pPr>
            <w:r>
              <w:rPr>
                <w:spacing w:val="-2"/>
                <w:w w:val="115"/>
                <w:sz w:val="18"/>
              </w:rPr>
              <w:t>Fuera</w:t>
            </w:r>
            <w:r>
              <w:rPr>
                <w:spacing w:val="-9"/>
                <w:w w:val="115"/>
                <w:sz w:val="18"/>
              </w:rPr>
              <w:t> </w:t>
            </w:r>
            <w:r>
              <w:rPr>
                <w:spacing w:val="-5"/>
                <w:w w:val="115"/>
                <w:sz w:val="18"/>
              </w:rPr>
              <w:t>del</w:t>
            </w:r>
          </w:p>
          <w:p>
            <w:pPr>
              <w:pStyle w:val="TableParagraph"/>
              <w:spacing w:line="240" w:lineRule="atLeast"/>
              <w:ind w:left="193" w:right="29" w:hanging="118"/>
              <w:rPr>
                <w:sz w:val="18"/>
              </w:rPr>
            </w:pPr>
            <w:r>
              <w:rPr>
                <w:spacing w:val="-6"/>
                <w:w w:val="115"/>
                <w:sz w:val="18"/>
              </w:rPr>
              <w:t>Ámbito</w:t>
            </w:r>
            <w:r>
              <w:rPr>
                <w:spacing w:val="-7"/>
                <w:w w:val="115"/>
                <w:sz w:val="18"/>
              </w:rPr>
              <w:t> </w:t>
            </w:r>
            <w:r>
              <w:rPr>
                <w:spacing w:val="-6"/>
                <w:w w:val="115"/>
                <w:sz w:val="18"/>
              </w:rPr>
              <w:t>de </w:t>
            </w:r>
            <w:r>
              <w:rPr>
                <w:spacing w:val="-2"/>
                <w:w w:val="115"/>
                <w:sz w:val="18"/>
              </w:rPr>
              <w:t>COBIT</w:t>
            </w:r>
          </w:p>
        </w:tc>
        <w:tc>
          <w:tcPr>
            <w:tcW w:w="1567" w:type="dxa"/>
            <w:tcBorders>
              <w:top w:val="single" w:sz="12" w:space="0" w:color="000000"/>
              <w:left w:val="single" w:sz="12" w:space="0" w:color="000000"/>
              <w:bottom w:val="single" w:sz="12" w:space="0" w:color="000000"/>
              <w:right w:val="single" w:sz="12" w:space="0" w:color="000000"/>
            </w:tcBorders>
          </w:tcPr>
          <w:p>
            <w:pPr>
              <w:pStyle w:val="TableParagraph"/>
              <w:spacing w:line="283" w:lineRule="auto" w:before="99"/>
              <w:ind w:left="337" w:firstLine="65"/>
              <w:rPr>
                <w:sz w:val="18"/>
              </w:rPr>
            </w:pPr>
            <w:r>
              <w:rPr>
                <w:spacing w:val="-2"/>
                <w:w w:val="115"/>
                <w:sz w:val="18"/>
              </w:rPr>
              <w:t>Estrategia </w:t>
            </w:r>
            <w:r>
              <w:rPr>
                <w:spacing w:val="-6"/>
                <w:w w:val="115"/>
                <w:sz w:val="18"/>
              </w:rPr>
              <w:t>empresarial</w:t>
            </w:r>
          </w:p>
        </w:tc>
        <w:tc>
          <w:tcPr>
            <w:tcW w:w="2676"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ind w:left="88"/>
              <w:jc w:val="center"/>
              <w:rPr>
                <w:sz w:val="18"/>
              </w:rPr>
            </w:pPr>
            <w:r>
              <w:rPr>
                <w:spacing w:val="-2"/>
                <w:w w:val="115"/>
                <w:sz w:val="18"/>
              </w:rPr>
              <w:t>Caso</w:t>
            </w:r>
            <w:r>
              <w:rPr>
                <w:spacing w:val="-8"/>
                <w:w w:val="115"/>
                <w:sz w:val="18"/>
              </w:rPr>
              <w:t> </w:t>
            </w:r>
            <w:r>
              <w:rPr>
                <w:spacing w:val="-2"/>
                <w:w w:val="115"/>
                <w:sz w:val="18"/>
              </w:rPr>
              <w:t>de</w:t>
            </w:r>
            <w:r>
              <w:rPr>
                <w:spacing w:val="-7"/>
                <w:w w:val="115"/>
                <w:sz w:val="18"/>
              </w:rPr>
              <w:t> </w:t>
            </w:r>
            <w:r>
              <w:rPr>
                <w:spacing w:val="-2"/>
                <w:w w:val="115"/>
                <w:sz w:val="18"/>
              </w:rPr>
              <w:t>negocio</w:t>
            </w:r>
            <w:r>
              <w:rPr>
                <w:spacing w:val="-4"/>
                <w:w w:val="115"/>
                <w:sz w:val="18"/>
              </w:rPr>
              <w:t> </w:t>
            </w:r>
            <w:r>
              <w:rPr>
                <w:spacing w:val="-2"/>
                <w:w w:val="115"/>
                <w:sz w:val="18"/>
              </w:rPr>
              <w:t>y</w:t>
            </w:r>
            <w:r>
              <w:rPr>
                <w:spacing w:val="-14"/>
                <w:w w:val="115"/>
                <w:sz w:val="18"/>
              </w:rPr>
              <w:t> </w:t>
            </w:r>
            <w:r>
              <w:rPr>
                <w:spacing w:val="-2"/>
                <w:w w:val="115"/>
                <w:sz w:val="18"/>
              </w:rPr>
              <w:t>propuesta</w:t>
            </w:r>
            <w:r>
              <w:rPr>
                <w:spacing w:val="-6"/>
                <w:w w:val="115"/>
                <w:sz w:val="18"/>
              </w:rPr>
              <w:t> </w:t>
            </w:r>
            <w:r>
              <w:rPr>
                <w:spacing w:val="-5"/>
                <w:w w:val="115"/>
                <w:sz w:val="18"/>
              </w:rPr>
              <w:t>de</w:t>
            </w:r>
          </w:p>
          <w:p>
            <w:pPr>
              <w:pStyle w:val="TableParagraph"/>
              <w:spacing w:line="240" w:lineRule="atLeast"/>
              <w:ind w:left="493" w:right="440"/>
              <w:jc w:val="center"/>
              <w:rPr>
                <w:sz w:val="18"/>
              </w:rPr>
            </w:pPr>
            <w:r>
              <w:rPr>
                <w:spacing w:val="-2"/>
                <w:w w:val="115"/>
                <w:sz w:val="18"/>
              </w:rPr>
              <w:t>valor</w:t>
            </w:r>
            <w:r>
              <w:rPr>
                <w:spacing w:val="-11"/>
                <w:w w:val="115"/>
                <w:sz w:val="18"/>
              </w:rPr>
              <w:t> </w:t>
            </w:r>
            <w:r>
              <w:rPr>
                <w:spacing w:val="-2"/>
                <w:w w:val="115"/>
                <w:sz w:val="18"/>
              </w:rPr>
              <w:t>del</w:t>
            </w:r>
            <w:r>
              <w:rPr>
                <w:spacing w:val="-19"/>
                <w:w w:val="115"/>
                <w:sz w:val="18"/>
              </w:rPr>
              <w:t> </w:t>
            </w:r>
            <w:r>
              <w:rPr>
                <w:spacing w:val="-2"/>
                <w:w w:val="115"/>
                <w:sz w:val="18"/>
              </w:rPr>
              <w:t>concepto</w:t>
            </w:r>
            <w:r>
              <w:rPr>
                <w:spacing w:val="-11"/>
                <w:w w:val="115"/>
                <w:sz w:val="18"/>
              </w:rPr>
              <w:t> </w:t>
            </w:r>
            <w:r>
              <w:rPr>
                <w:spacing w:val="-2"/>
                <w:w w:val="115"/>
                <w:sz w:val="18"/>
              </w:rPr>
              <w:t>de arquitectura</w:t>
            </w:r>
          </w:p>
        </w:tc>
        <w:tc>
          <w:tcPr>
            <w:tcW w:w="1266" w:type="dxa"/>
            <w:tcBorders>
              <w:top w:val="single" w:sz="12" w:space="0" w:color="000000"/>
              <w:left w:val="single" w:sz="12" w:space="0" w:color="000000"/>
              <w:bottom w:val="single" w:sz="12" w:space="0" w:color="000000"/>
              <w:right w:val="single" w:sz="12" w:space="0" w:color="000000"/>
            </w:tcBorders>
          </w:tcPr>
          <w:p>
            <w:pPr>
              <w:pStyle w:val="TableParagraph"/>
              <w:spacing w:before="28"/>
              <w:ind w:left="193"/>
              <w:rPr>
                <w:sz w:val="18"/>
              </w:rPr>
            </w:pPr>
            <w:r>
              <w:rPr>
                <w:spacing w:val="-2"/>
                <w:w w:val="115"/>
                <w:sz w:val="18"/>
              </w:rPr>
              <w:t>APO02.05</w:t>
            </w:r>
          </w:p>
          <w:p>
            <w:pPr>
              <w:pStyle w:val="TableParagraph"/>
              <w:spacing w:before="156"/>
              <w:ind w:left="193"/>
              <w:rPr>
                <w:sz w:val="18"/>
              </w:rPr>
            </w:pPr>
            <w:r>
              <w:rPr>
                <w:spacing w:val="-2"/>
                <w:w w:val="115"/>
                <w:sz w:val="18"/>
              </w:rPr>
              <w:t>APO05.03</w:t>
            </w:r>
          </w:p>
        </w:tc>
      </w:tr>
      <w:tr>
        <w:trPr>
          <w:trHeight w:val="230" w:hRule="atLeast"/>
        </w:trPr>
        <w:tc>
          <w:tcPr>
            <w:tcW w:w="8753" w:type="dxa"/>
            <w:gridSpan w:val="5"/>
            <w:tcBorders>
              <w:top w:val="single" w:sz="12" w:space="0" w:color="000000"/>
              <w:bottom w:val="single" w:sz="12" w:space="0" w:color="000000"/>
              <w:right w:val="nil"/>
            </w:tcBorders>
            <w:shd w:val="clear" w:color="auto" w:fill="16365C"/>
          </w:tcPr>
          <w:p>
            <w:pPr>
              <w:pStyle w:val="TableParagraph"/>
              <w:spacing w:line="203" w:lineRule="exact" w:before="8"/>
              <w:ind w:left="13"/>
              <w:jc w:val="center"/>
              <w:rPr>
                <w:b/>
                <w:sz w:val="18"/>
              </w:rPr>
            </w:pPr>
            <w:r>
              <w:rPr>
                <w:b/>
                <w:color w:val="FFFFFF"/>
                <w:spacing w:val="-2"/>
                <w:w w:val="115"/>
                <w:sz w:val="18"/>
              </w:rPr>
              <w:t>Actividades</w:t>
            </w:r>
          </w:p>
        </w:tc>
      </w:tr>
      <w:tr>
        <w:trPr>
          <w:trHeight w:val="706"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6"/>
              <w:ind w:left="38" w:right="-15"/>
              <w:rPr>
                <w:sz w:val="18"/>
              </w:rPr>
            </w:pPr>
            <w:r>
              <w:rPr>
                <w:w w:val="115"/>
                <w:sz w:val="18"/>
              </w:rPr>
              <w:t>1.</w:t>
            </w:r>
            <w:r>
              <w:rPr>
                <w:spacing w:val="22"/>
                <w:w w:val="115"/>
                <w:sz w:val="18"/>
              </w:rPr>
              <w:t> </w:t>
            </w:r>
            <w:r>
              <w:rPr>
                <w:w w:val="115"/>
                <w:sz w:val="18"/>
              </w:rPr>
              <w:t>Identificar</w:t>
            </w:r>
            <w:r>
              <w:rPr>
                <w:spacing w:val="20"/>
                <w:w w:val="115"/>
                <w:sz w:val="18"/>
              </w:rPr>
              <w:t> </w:t>
            </w:r>
            <w:r>
              <w:rPr>
                <w:w w:val="115"/>
                <w:sz w:val="18"/>
              </w:rPr>
              <w:t>a</w:t>
            </w:r>
            <w:r>
              <w:rPr>
                <w:spacing w:val="22"/>
                <w:w w:val="115"/>
                <w:sz w:val="18"/>
              </w:rPr>
              <w:t> </w:t>
            </w:r>
            <w:r>
              <w:rPr>
                <w:w w:val="115"/>
                <w:sz w:val="18"/>
              </w:rPr>
              <w:t>las</w:t>
            </w:r>
            <w:r>
              <w:rPr>
                <w:spacing w:val="20"/>
                <w:w w:val="115"/>
                <w:sz w:val="18"/>
              </w:rPr>
              <w:t> </w:t>
            </w:r>
            <w:r>
              <w:rPr>
                <w:w w:val="115"/>
                <w:sz w:val="18"/>
              </w:rPr>
              <w:t>partes</w:t>
            </w:r>
            <w:r>
              <w:rPr>
                <w:spacing w:val="21"/>
                <w:w w:val="115"/>
                <w:sz w:val="18"/>
              </w:rPr>
              <w:t> </w:t>
            </w:r>
            <w:r>
              <w:rPr>
                <w:w w:val="115"/>
                <w:sz w:val="18"/>
              </w:rPr>
              <w:t>interesadas</w:t>
            </w:r>
            <w:r>
              <w:rPr>
                <w:spacing w:val="21"/>
                <w:w w:val="115"/>
                <w:sz w:val="18"/>
              </w:rPr>
              <w:t> </w:t>
            </w:r>
            <w:r>
              <w:rPr>
                <w:w w:val="115"/>
                <w:sz w:val="18"/>
              </w:rPr>
              <w:t>clave</w:t>
            </w:r>
            <w:r>
              <w:rPr>
                <w:spacing w:val="22"/>
                <w:w w:val="115"/>
                <w:sz w:val="18"/>
              </w:rPr>
              <w:t> </w:t>
            </w:r>
            <w:r>
              <w:rPr>
                <w:w w:val="115"/>
                <w:sz w:val="18"/>
              </w:rPr>
              <w:t>de</w:t>
            </w:r>
            <w:r>
              <w:rPr>
                <w:spacing w:val="22"/>
                <w:w w:val="115"/>
                <w:sz w:val="18"/>
              </w:rPr>
              <w:t> </w:t>
            </w:r>
            <w:r>
              <w:rPr>
                <w:w w:val="115"/>
                <w:sz w:val="18"/>
              </w:rPr>
              <w:t>la</w:t>
            </w:r>
            <w:r>
              <w:rPr>
                <w:spacing w:val="21"/>
                <w:w w:val="115"/>
                <w:sz w:val="18"/>
              </w:rPr>
              <w:t> </w:t>
            </w:r>
            <w:r>
              <w:rPr>
                <w:w w:val="115"/>
                <w:sz w:val="18"/>
              </w:rPr>
              <w:t>empresa</w:t>
            </w:r>
            <w:r>
              <w:rPr>
                <w:spacing w:val="22"/>
                <w:w w:val="115"/>
                <w:sz w:val="18"/>
              </w:rPr>
              <w:t> </w:t>
            </w:r>
            <w:r>
              <w:rPr>
                <w:w w:val="115"/>
                <w:sz w:val="18"/>
              </w:rPr>
              <w:t>y</w:t>
            </w:r>
            <w:r>
              <w:rPr>
                <w:spacing w:val="13"/>
                <w:w w:val="115"/>
                <w:sz w:val="18"/>
              </w:rPr>
              <w:t> </w:t>
            </w:r>
            <w:r>
              <w:rPr>
                <w:w w:val="115"/>
                <w:sz w:val="18"/>
              </w:rPr>
              <w:t>sus</w:t>
            </w:r>
            <w:r>
              <w:rPr>
                <w:spacing w:val="20"/>
                <w:w w:val="115"/>
                <w:sz w:val="18"/>
              </w:rPr>
              <w:t> </w:t>
            </w:r>
            <w:r>
              <w:rPr>
                <w:w w:val="115"/>
                <w:sz w:val="18"/>
              </w:rPr>
              <w:t>objetivos/preocupaciones</w:t>
            </w:r>
            <w:r>
              <w:rPr>
                <w:spacing w:val="23"/>
                <w:w w:val="115"/>
                <w:sz w:val="18"/>
              </w:rPr>
              <w:t> </w:t>
            </w:r>
            <w:r>
              <w:rPr>
                <w:w w:val="115"/>
                <w:sz w:val="18"/>
              </w:rPr>
              <w:t>y</w:t>
            </w:r>
            <w:r>
              <w:rPr>
                <w:spacing w:val="13"/>
                <w:w w:val="115"/>
                <w:sz w:val="18"/>
              </w:rPr>
              <w:t> </w:t>
            </w:r>
            <w:r>
              <w:rPr>
                <w:w w:val="115"/>
                <w:sz w:val="18"/>
              </w:rPr>
              <w:t>definir</w:t>
            </w:r>
            <w:r>
              <w:rPr>
                <w:spacing w:val="10"/>
                <w:w w:val="115"/>
                <w:sz w:val="18"/>
              </w:rPr>
              <w:t> </w:t>
            </w:r>
            <w:r>
              <w:rPr>
                <w:spacing w:val="-5"/>
                <w:w w:val="115"/>
                <w:sz w:val="18"/>
              </w:rPr>
              <w:t>los</w:t>
            </w:r>
          </w:p>
          <w:p>
            <w:pPr>
              <w:pStyle w:val="TableParagraph"/>
              <w:spacing w:line="240" w:lineRule="atLeast"/>
              <w:ind w:left="38" w:right="-15"/>
              <w:rPr>
                <w:sz w:val="18"/>
              </w:rPr>
            </w:pPr>
            <w:r>
              <w:rPr>
                <w:spacing w:val="-2"/>
                <w:w w:val="115"/>
                <w:sz w:val="18"/>
              </w:rPr>
              <w:t>requisitos</w:t>
            </w:r>
            <w:r>
              <w:rPr>
                <w:spacing w:val="-11"/>
                <w:w w:val="115"/>
                <w:sz w:val="18"/>
              </w:rPr>
              <w:t> </w:t>
            </w:r>
            <w:r>
              <w:rPr>
                <w:spacing w:val="-2"/>
                <w:w w:val="115"/>
                <w:sz w:val="18"/>
              </w:rPr>
              <w:t>clave</w:t>
            </w:r>
            <w:r>
              <w:rPr>
                <w:spacing w:val="-11"/>
                <w:w w:val="115"/>
                <w:sz w:val="18"/>
              </w:rPr>
              <w:t> </w:t>
            </w:r>
            <w:r>
              <w:rPr>
                <w:spacing w:val="-2"/>
                <w:w w:val="115"/>
                <w:sz w:val="18"/>
              </w:rPr>
              <w:t>de</w:t>
            </w:r>
            <w:r>
              <w:rPr>
                <w:spacing w:val="-11"/>
                <w:w w:val="115"/>
                <w:sz w:val="18"/>
              </w:rPr>
              <w:t> </w:t>
            </w:r>
            <w:r>
              <w:rPr>
                <w:spacing w:val="-2"/>
                <w:w w:val="115"/>
                <w:sz w:val="18"/>
              </w:rPr>
              <w:t>la</w:t>
            </w:r>
            <w:r>
              <w:rPr>
                <w:spacing w:val="-11"/>
                <w:w w:val="115"/>
                <w:sz w:val="18"/>
              </w:rPr>
              <w:t> </w:t>
            </w:r>
            <w:r>
              <w:rPr>
                <w:spacing w:val="-2"/>
                <w:w w:val="115"/>
                <w:sz w:val="18"/>
              </w:rPr>
              <w:t>empresa</w:t>
            </w:r>
            <w:r>
              <w:rPr>
                <w:spacing w:val="-11"/>
                <w:w w:val="115"/>
                <w:sz w:val="18"/>
              </w:rPr>
              <w:t> </w:t>
            </w:r>
            <w:r>
              <w:rPr>
                <w:spacing w:val="-2"/>
                <w:w w:val="115"/>
                <w:sz w:val="18"/>
              </w:rPr>
              <w:t>a</w:t>
            </w:r>
            <w:r>
              <w:rPr>
                <w:spacing w:val="-11"/>
                <w:w w:val="115"/>
                <w:sz w:val="18"/>
              </w:rPr>
              <w:t> </w:t>
            </w:r>
            <w:r>
              <w:rPr>
                <w:spacing w:val="-2"/>
                <w:w w:val="115"/>
                <w:sz w:val="18"/>
              </w:rPr>
              <w:t>ser</w:t>
            </w:r>
            <w:r>
              <w:rPr>
                <w:spacing w:val="-11"/>
                <w:w w:val="115"/>
                <w:sz w:val="18"/>
              </w:rPr>
              <w:t> </w:t>
            </w:r>
            <w:r>
              <w:rPr>
                <w:spacing w:val="-2"/>
                <w:w w:val="115"/>
                <w:sz w:val="18"/>
              </w:rPr>
              <w:t>considerados,</w:t>
            </w:r>
            <w:r>
              <w:rPr>
                <w:spacing w:val="-11"/>
                <w:w w:val="115"/>
                <w:sz w:val="18"/>
              </w:rPr>
              <w:t> </w:t>
            </w:r>
            <w:r>
              <w:rPr>
                <w:spacing w:val="-2"/>
                <w:w w:val="115"/>
                <w:sz w:val="18"/>
              </w:rPr>
              <w:t>así</w:t>
            </w:r>
            <w:r>
              <w:rPr>
                <w:spacing w:val="-11"/>
                <w:w w:val="115"/>
                <w:sz w:val="18"/>
              </w:rPr>
              <w:t> </w:t>
            </w:r>
            <w:r>
              <w:rPr>
                <w:spacing w:val="-2"/>
                <w:w w:val="115"/>
                <w:sz w:val="18"/>
              </w:rPr>
              <w:t>como</w:t>
            </w:r>
            <w:r>
              <w:rPr>
                <w:spacing w:val="-11"/>
                <w:w w:val="115"/>
                <w:sz w:val="18"/>
              </w:rPr>
              <w:t> </w:t>
            </w:r>
            <w:r>
              <w:rPr>
                <w:spacing w:val="-2"/>
                <w:w w:val="115"/>
                <w:sz w:val="18"/>
              </w:rPr>
              <w:t>la</w:t>
            </w:r>
            <w:r>
              <w:rPr>
                <w:spacing w:val="-11"/>
                <w:w w:val="115"/>
                <w:sz w:val="18"/>
              </w:rPr>
              <w:t> </w:t>
            </w:r>
            <w:r>
              <w:rPr>
                <w:spacing w:val="-2"/>
                <w:w w:val="115"/>
                <w:sz w:val="18"/>
              </w:rPr>
              <w:t>visión</w:t>
            </w:r>
            <w:r>
              <w:rPr>
                <w:spacing w:val="-12"/>
                <w:w w:val="115"/>
                <w:sz w:val="18"/>
              </w:rPr>
              <w:t> </w:t>
            </w:r>
            <w:r>
              <w:rPr>
                <w:spacing w:val="-2"/>
                <w:w w:val="115"/>
                <w:sz w:val="18"/>
              </w:rPr>
              <w:t>de</w:t>
            </w:r>
            <w:r>
              <w:rPr>
                <w:spacing w:val="-11"/>
                <w:w w:val="115"/>
                <w:sz w:val="18"/>
              </w:rPr>
              <w:t> </w:t>
            </w:r>
            <w:r>
              <w:rPr>
                <w:spacing w:val="-2"/>
                <w:w w:val="115"/>
                <w:sz w:val="18"/>
              </w:rPr>
              <w:t>la</w:t>
            </w:r>
            <w:r>
              <w:rPr>
                <w:spacing w:val="-11"/>
                <w:w w:val="115"/>
                <w:sz w:val="18"/>
              </w:rPr>
              <w:t> </w:t>
            </w:r>
            <w:r>
              <w:rPr>
                <w:spacing w:val="-2"/>
                <w:w w:val="115"/>
                <w:sz w:val="18"/>
              </w:rPr>
              <w:t>arquitectura</w:t>
            </w:r>
            <w:r>
              <w:rPr>
                <w:spacing w:val="-9"/>
                <w:w w:val="115"/>
                <w:sz w:val="18"/>
              </w:rPr>
              <w:t> </w:t>
            </w:r>
            <w:r>
              <w:rPr>
                <w:spacing w:val="-2"/>
                <w:w w:val="115"/>
                <w:sz w:val="18"/>
              </w:rPr>
              <w:t>a</w:t>
            </w:r>
            <w:r>
              <w:rPr>
                <w:spacing w:val="-11"/>
                <w:w w:val="115"/>
                <w:sz w:val="18"/>
              </w:rPr>
              <w:t> </w:t>
            </w:r>
            <w:r>
              <w:rPr>
                <w:spacing w:val="-2"/>
                <w:w w:val="115"/>
                <w:sz w:val="18"/>
              </w:rPr>
              <w:t>ser</w:t>
            </w:r>
            <w:r>
              <w:rPr>
                <w:spacing w:val="-11"/>
                <w:w w:val="115"/>
                <w:sz w:val="18"/>
              </w:rPr>
              <w:t> </w:t>
            </w:r>
            <w:r>
              <w:rPr>
                <w:spacing w:val="-2"/>
                <w:w w:val="115"/>
                <w:sz w:val="18"/>
              </w:rPr>
              <w:t>desarrollada</w:t>
            </w:r>
            <w:r>
              <w:rPr>
                <w:spacing w:val="-11"/>
                <w:w w:val="115"/>
                <w:sz w:val="18"/>
              </w:rPr>
              <w:t> </w:t>
            </w:r>
            <w:r>
              <w:rPr>
                <w:spacing w:val="-2"/>
                <w:w w:val="115"/>
                <w:sz w:val="18"/>
              </w:rPr>
              <w:t>para satisfacer</w:t>
            </w:r>
            <w:r>
              <w:rPr>
                <w:spacing w:val="-7"/>
                <w:w w:val="115"/>
                <w:sz w:val="18"/>
              </w:rPr>
              <w:t> </w:t>
            </w:r>
            <w:r>
              <w:rPr>
                <w:spacing w:val="-2"/>
                <w:w w:val="115"/>
                <w:sz w:val="18"/>
              </w:rPr>
              <w:t>los</w:t>
            </w:r>
            <w:r>
              <w:rPr>
                <w:spacing w:val="-6"/>
                <w:w w:val="115"/>
                <w:sz w:val="18"/>
              </w:rPr>
              <w:t> </w:t>
            </w:r>
            <w:r>
              <w:rPr>
                <w:spacing w:val="-2"/>
                <w:w w:val="115"/>
                <w:sz w:val="18"/>
              </w:rPr>
              <w:t>distintos</w:t>
            </w:r>
            <w:r>
              <w:rPr>
                <w:spacing w:val="-6"/>
                <w:w w:val="115"/>
                <w:sz w:val="18"/>
              </w:rPr>
              <w:t> </w:t>
            </w:r>
            <w:r>
              <w:rPr>
                <w:spacing w:val="-2"/>
                <w:w w:val="115"/>
                <w:sz w:val="18"/>
              </w:rPr>
              <w:t>requisitos</w:t>
            </w:r>
            <w:r>
              <w:rPr>
                <w:spacing w:val="-6"/>
                <w:w w:val="115"/>
                <w:sz w:val="18"/>
              </w:rPr>
              <w:t> </w:t>
            </w:r>
            <w:r>
              <w:rPr>
                <w:spacing w:val="-2"/>
                <w:w w:val="115"/>
                <w:sz w:val="18"/>
              </w:rPr>
              <w:t>de</w:t>
            </w:r>
            <w:r>
              <w:rPr>
                <w:spacing w:val="-4"/>
                <w:w w:val="115"/>
                <w:sz w:val="18"/>
              </w:rPr>
              <w:t> </w:t>
            </w:r>
            <w:r>
              <w:rPr>
                <w:spacing w:val="-2"/>
                <w:w w:val="115"/>
                <w:sz w:val="18"/>
              </w:rPr>
              <w:t>las</w:t>
            </w:r>
            <w:r>
              <w:rPr>
                <w:spacing w:val="-5"/>
                <w:w w:val="115"/>
                <w:sz w:val="18"/>
              </w:rPr>
              <w:t> </w:t>
            </w:r>
            <w:r>
              <w:rPr>
                <w:spacing w:val="-2"/>
                <w:w w:val="115"/>
                <w:sz w:val="18"/>
              </w:rPr>
              <w:t>partes</w:t>
            </w:r>
            <w:r>
              <w:rPr>
                <w:spacing w:val="-5"/>
                <w:w w:val="115"/>
                <w:sz w:val="18"/>
              </w:rPr>
              <w:t> </w:t>
            </w:r>
            <w:r>
              <w:rPr>
                <w:spacing w:val="-2"/>
                <w:w w:val="115"/>
                <w:sz w:val="18"/>
              </w:rPr>
              <w:t>interesadas.</w:t>
            </w:r>
          </w:p>
        </w:tc>
      </w:tr>
      <w:tr>
        <w:trPr>
          <w:trHeight w:val="706"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6"/>
              <w:ind w:left="38" w:right="-15"/>
              <w:rPr>
                <w:sz w:val="18"/>
              </w:rPr>
            </w:pPr>
            <w:r>
              <w:rPr>
                <w:spacing w:val="-2"/>
                <w:w w:val="115"/>
                <w:sz w:val="18"/>
              </w:rPr>
              <w:t>2.</w:t>
            </w:r>
            <w:r>
              <w:rPr>
                <w:spacing w:val="1"/>
                <w:w w:val="115"/>
                <w:sz w:val="18"/>
              </w:rPr>
              <w:t> </w:t>
            </w:r>
            <w:r>
              <w:rPr>
                <w:spacing w:val="-2"/>
                <w:w w:val="115"/>
                <w:sz w:val="18"/>
              </w:rPr>
              <w:t>Identificar</w:t>
            </w:r>
            <w:r>
              <w:rPr>
                <w:spacing w:val="-1"/>
                <w:w w:val="115"/>
                <w:sz w:val="18"/>
              </w:rPr>
              <w:t> </w:t>
            </w:r>
            <w:r>
              <w:rPr>
                <w:spacing w:val="-2"/>
                <w:w w:val="115"/>
                <w:sz w:val="18"/>
              </w:rPr>
              <w:t>los</w:t>
            </w:r>
            <w:r>
              <w:rPr>
                <w:w w:val="115"/>
                <w:sz w:val="18"/>
              </w:rPr>
              <w:t> </w:t>
            </w:r>
            <w:r>
              <w:rPr>
                <w:spacing w:val="-2"/>
                <w:w w:val="115"/>
                <w:sz w:val="18"/>
              </w:rPr>
              <w:t>objetivos</w:t>
            </w:r>
            <w:r>
              <w:rPr>
                <w:w w:val="115"/>
                <w:sz w:val="18"/>
              </w:rPr>
              <w:t> </w:t>
            </w:r>
            <w:r>
              <w:rPr>
                <w:spacing w:val="-2"/>
                <w:w w:val="115"/>
                <w:sz w:val="18"/>
              </w:rPr>
              <w:t>y</w:t>
            </w:r>
            <w:r>
              <w:rPr>
                <w:spacing w:val="-8"/>
                <w:w w:val="115"/>
                <w:sz w:val="18"/>
              </w:rPr>
              <w:t> </w:t>
            </w:r>
            <w:r>
              <w:rPr>
                <w:spacing w:val="-2"/>
                <w:w w:val="115"/>
                <w:sz w:val="18"/>
              </w:rPr>
              <w:t>los</w:t>
            </w:r>
            <w:r>
              <w:rPr>
                <w:spacing w:val="-1"/>
                <w:w w:val="115"/>
                <w:sz w:val="18"/>
              </w:rPr>
              <w:t> </w:t>
            </w:r>
            <w:r>
              <w:rPr>
                <w:spacing w:val="-2"/>
                <w:w w:val="115"/>
                <w:sz w:val="18"/>
              </w:rPr>
              <w:t>impulsores</w:t>
            </w:r>
            <w:r>
              <w:rPr>
                <w:spacing w:val="1"/>
                <w:w w:val="115"/>
                <w:sz w:val="18"/>
              </w:rPr>
              <w:t> </w:t>
            </w:r>
            <w:r>
              <w:rPr>
                <w:spacing w:val="-2"/>
                <w:w w:val="115"/>
                <w:sz w:val="18"/>
              </w:rPr>
              <w:t>estratégicos</w:t>
            </w:r>
            <w:r>
              <w:rPr>
                <w:w w:val="115"/>
                <w:sz w:val="18"/>
              </w:rPr>
              <w:t> </w:t>
            </w:r>
            <w:r>
              <w:rPr>
                <w:spacing w:val="-2"/>
                <w:w w:val="115"/>
                <w:sz w:val="18"/>
              </w:rPr>
              <w:t>de</w:t>
            </w:r>
            <w:r>
              <w:rPr>
                <w:spacing w:val="1"/>
                <w:w w:val="115"/>
                <w:sz w:val="18"/>
              </w:rPr>
              <w:t> </w:t>
            </w:r>
            <w:r>
              <w:rPr>
                <w:spacing w:val="-2"/>
                <w:w w:val="115"/>
                <w:sz w:val="18"/>
              </w:rPr>
              <w:t>la</w:t>
            </w:r>
            <w:r>
              <w:rPr>
                <w:w w:val="115"/>
                <w:sz w:val="18"/>
              </w:rPr>
              <w:t> </w:t>
            </w:r>
            <w:r>
              <w:rPr>
                <w:spacing w:val="-2"/>
                <w:w w:val="115"/>
                <w:sz w:val="18"/>
              </w:rPr>
              <w:t>empresa</w:t>
            </w:r>
            <w:r>
              <w:rPr>
                <w:spacing w:val="-8"/>
                <w:w w:val="115"/>
                <w:sz w:val="18"/>
              </w:rPr>
              <w:t> </w:t>
            </w:r>
            <w:r>
              <w:rPr>
                <w:spacing w:val="-2"/>
                <w:w w:val="115"/>
                <w:sz w:val="18"/>
              </w:rPr>
              <w:t>y</w:t>
            </w:r>
            <w:r>
              <w:rPr>
                <w:spacing w:val="-7"/>
                <w:w w:val="115"/>
                <w:sz w:val="18"/>
              </w:rPr>
              <w:t> </w:t>
            </w:r>
            <w:r>
              <w:rPr>
                <w:spacing w:val="-2"/>
                <w:w w:val="115"/>
                <w:sz w:val="18"/>
              </w:rPr>
              <w:t>definir</w:t>
            </w:r>
            <w:r>
              <w:rPr>
                <w:spacing w:val="-10"/>
                <w:w w:val="115"/>
                <w:sz w:val="18"/>
              </w:rPr>
              <w:t> </w:t>
            </w:r>
            <w:r>
              <w:rPr>
                <w:spacing w:val="-2"/>
                <w:w w:val="115"/>
                <w:sz w:val="18"/>
              </w:rPr>
              <w:t>las</w:t>
            </w:r>
            <w:r>
              <w:rPr>
                <w:spacing w:val="-1"/>
                <w:w w:val="115"/>
                <w:sz w:val="18"/>
              </w:rPr>
              <w:t> </w:t>
            </w:r>
            <w:r>
              <w:rPr>
                <w:spacing w:val="-2"/>
                <w:w w:val="115"/>
                <w:sz w:val="18"/>
              </w:rPr>
              <w:t>limitaciones</w:t>
            </w:r>
            <w:r>
              <w:rPr>
                <w:spacing w:val="-8"/>
                <w:w w:val="115"/>
                <w:sz w:val="18"/>
              </w:rPr>
              <w:t> </w:t>
            </w:r>
            <w:r>
              <w:rPr>
                <w:spacing w:val="-2"/>
                <w:w w:val="115"/>
                <w:sz w:val="18"/>
              </w:rPr>
              <w:t>con</w:t>
            </w:r>
            <w:r>
              <w:rPr>
                <w:spacing w:val="-8"/>
                <w:w w:val="115"/>
                <w:sz w:val="18"/>
              </w:rPr>
              <w:t> </w:t>
            </w:r>
            <w:r>
              <w:rPr>
                <w:spacing w:val="-2"/>
                <w:w w:val="115"/>
                <w:sz w:val="18"/>
              </w:rPr>
              <w:t>las</w:t>
            </w:r>
            <w:r>
              <w:rPr>
                <w:spacing w:val="-9"/>
                <w:w w:val="115"/>
                <w:sz w:val="18"/>
              </w:rPr>
              <w:t> </w:t>
            </w:r>
            <w:r>
              <w:rPr>
                <w:spacing w:val="-5"/>
                <w:w w:val="115"/>
                <w:sz w:val="18"/>
              </w:rPr>
              <w:t>que</w:t>
            </w:r>
          </w:p>
          <w:p>
            <w:pPr>
              <w:pStyle w:val="TableParagraph"/>
              <w:spacing w:line="240" w:lineRule="atLeast"/>
              <w:ind w:left="38" w:right="-15"/>
              <w:rPr>
                <w:sz w:val="18"/>
              </w:rPr>
            </w:pPr>
            <w:r>
              <w:rPr>
                <w:w w:val="115"/>
                <w:sz w:val="18"/>
              </w:rPr>
              <w:t>habrá</w:t>
            </w:r>
            <w:r>
              <w:rPr>
                <w:spacing w:val="6"/>
                <w:w w:val="115"/>
                <w:sz w:val="18"/>
              </w:rPr>
              <w:t> </w:t>
            </w:r>
            <w:r>
              <w:rPr>
                <w:w w:val="115"/>
                <w:sz w:val="18"/>
              </w:rPr>
              <w:t>que</w:t>
            </w:r>
            <w:r>
              <w:rPr>
                <w:spacing w:val="7"/>
                <w:w w:val="115"/>
                <w:sz w:val="18"/>
              </w:rPr>
              <w:t> </w:t>
            </w:r>
            <w:r>
              <w:rPr>
                <w:w w:val="115"/>
                <w:sz w:val="18"/>
              </w:rPr>
              <w:t>tratar,</w:t>
            </w:r>
            <w:r>
              <w:rPr>
                <w:spacing w:val="8"/>
                <w:w w:val="115"/>
                <w:sz w:val="18"/>
              </w:rPr>
              <w:t> </w:t>
            </w:r>
            <w:r>
              <w:rPr>
                <w:w w:val="115"/>
                <w:sz w:val="18"/>
              </w:rPr>
              <w:t>incluyendo</w:t>
            </w:r>
            <w:r>
              <w:rPr>
                <w:spacing w:val="7"/>
                <w:w w:val="115"/>
                <w:sz w:val="18"/>
              </w:rPr>
              <w:t> </w:t>
            </w:r>
            <w:r>
              <w:rPr>
                <w:w w:val="115"/>
                <w:sz w:val="18"/>
              </w:rPr>
              <w:t>las</w:t>
            </w:r>
            <w:r>
              <w:rPr>
                <w:spacing w:val="6"/>
                <w:w w:val="115"/>
                <w:sz w:val="18"/>
              </w:rPr>
              <w:t> </w:t>
            </w:r>
            <w:r>
              <w:rPr>
                <w:w w:val="115"/>
                <w:sz w:val="18"/>
              </w:rPr>
              <w:t>limitaciones</w:t>
            </w:r>
            <w:r>
              <w:rPr>
                <w:spacing w:val="7"/>
                <w:w w:val="115"/>
                <w:sz w:val="18"/>
              </w:rPr>
              <w:t> </w:t>
            </w:r>
            <w:r>
              <w:rPr>
                <w:w w:val="115"/>
                <w:sz w:val="18"/>
              </w:rPr>
              <w:t>en</w:t>
            </w:r>
            <w:r>
              <w:rPr>
                <w:spacing w:val="-1"/>
                <w:w w:val="115"/>
                <w:sz w:val="18"/>
              </w:rPr>
              <w:t> </w:t>
            </w:r>
            <w:r>
              <w:rPr>
                <w:w w:val="115"/>
                <w:sz w:val="18"/>
              </w:rPr>
              <w:t>toda</w:t>
            </w:r>
            <w:r>
              <w:rPr>
                <w:spacing w:val="6"/>
                <w:w w:val="115"/>
                <w:sz w:val="18"/>
              </w:rPr>
              <w:t> </w:t>
            </w:r>
            <w:r>
              <w:rPr>
                <w:w w:val="115"/>
                <w:sz w:val="18"/>
              </w:rPr>
              <w:t>la</w:t>
            </w:r>
            <w:r>
              <w:rPr>
                <w:spacing w:val="6"/>
                <w:w w:val="115"/>
                <w:sz w:val="18"/>
              </w:rPr>
              <w:t> </w:t>
            </w:r>
            <w:r>
              <w:rPr>
                <w:w w:val="115"/>
                <w:sz w:val="18"/>
              </w:rPr>
              <w:t>empresa</w:t>
            </w:r>
            <w:r>
              <w:rPr>
                <w:spacing w:val="8"/>
                <w:w w:val="115"/>
                <w:sz w:val="18"/>
              </w:rPr>
              <w:t> </w:t>
            </w:r>
            <w:r>
              <w:rPr>
                <w:w w:val="115"/>
                <w:sz w:val="18"/>
              </w:rPr>
              <w:t>y</w:t>
            </w:r>
            <w:r>
              <w:rPr>
                <w:spacing w:val="-10"/>
                <w:w w:val="115"/>
                <w:sz w:val="18"/>
              </w:rPr>
              <w:t> </w:t>
            </w:r>
            <w:r>
              <w:rPr>
                <w:w w:val="115"/>
                <w:sz w:val="18"/>
              </w:rPr>
              <w:t>las</w:t>
            </w:r>
            <w:r>
              <w:rPr>
                <w:spacing w:val="5"/>
                <w:w w:val="115"/>
                <w:sz w:val="18"/>
              </w:rPr>
              <w:t> </w:t>
            </w:r>
            <w:r>
              <w:rPr>
                <w:w w:val="115"/>
                <w:sz w:val="18"/>
              </w:rPr>
              <w:t>específicas</w:t>
            </w:r>
            <w:r>
              <w:rPr>
                <w:spacing w:val="-2"/>
                <w:w w:val="115"/>
                <w:sz w:val="18"/>
              </w:rPr>
              <w:t> </w:t>
            </w:r>
            <w:r>
              <w:rPr>
                <w:w w:val="115"/>
                <w:sz w:val="18"/>
              </w:rPr>
              <w:t>del</w:t>
            </w:r>
            <w:r>
              <w:rPr>
                <w:spacing w:val="-5"/>
                <w:w w:val="115"/>
                <w:sz w:val="18"/>
              </w:rPr>
              <w:t> </w:t>
            </w:r>
            <w:r>
              <w:rPr>
                <w:w w:val="115"/>
                <w:sz w:val="18"/>
              </w:rPr>
              <w:t>proyecto</w:t>
            </w:r>
            <w:r>
              <w:rPr>
                <w:spacing w:val="-1"/>
                <w:w w:val="115"/>
                <w:sz w:val="18"/>
              </w:rPr>
              <w:t> </w:t>
            </w:r>
            <w:r>
              <w:rPr>
                <w:w w:val="115"/>
                <w:sz w:val="18"/>
              </w:rPr>
              <w:t>(duración, planificación,</w:t>
            </w:r>
            <w:r>
              <w:rPr>
                <w:spacing w:val="-2"/>
                <w:w w:val="115"/>
                <w:sz w:val="18"/>
              </w:rPr>
              <w:t> </w:t>
            </w:r>
            <w:r>
              <w:rPr>
                <w:w w:val="115"/>
                <w:sz w:val="18"/>
              </w:rPr>
              <w:t>recursos,</w:t>
            </w:r>
            <w:r>
              <w:rPr>
                <w:spacing w:val="-2"/>
                <w:w w:val="115"/>
                <w:sz w:val="18"/>
              </w:rPr>
              <w:t> </w:t>
            </w:r>
            <w:r>
              <w:rPr>
                <w:w w:val="115"/>
                <w:sz w:val="18"/>
              </w:rPr>
              <w:t>etc.).</w:t>
            </w:r>
          </w:p>
        </w:tc>
      </w:tr>
      <w:tr>
        <w:trPr>
          <w:trHeight w:val="250"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03" w:lineRule="exact" w:before="27"/>
              <w:ind w:left="38"/>
              <w:rPr>
                <w:sz w:val="18"/>
              </w:rPr>
            </w:pPr>
            <w:r>
              <w:rPr>
                <w:spacing w:val="-4"/>
                <w:w w:val="115"/>
                <w:sz w:val="18"/>
              </w:rPr>
              <w:t>3.</w:t>
            </w:r>
            <w:r>
              <w:rPr>
                <w:spacing w:val="-9"/>
                <w:w w:val="115"/>
                <w:sz w:val="18"/>
              </w:rPr>
              <w:t> </w:t>
            </w:r>
            <w:r>
              <w:rPr>
                <w:spacing w:val="-4"/>
                <w:w w:val="115"/>
                <w:sz w:val="18"/>
              </w:rPr>
              <w:t>Alinear</w:t>
            </w:r>
            <w:r>
              <w:rPr>
                <w:spacing w:val="-9"/>
                <w:w w:val="115"/>
                <w:sz w:val="18"/>
              </w:rPr>
              <w:t> </w:t>
            </w:r>
            <w:r>
              <w:rPr>
                <w:spacing w:val="-4"/>
                <w:w w:val="115"/>
                <w:sz w:val="18"/>
              </w:rPr>
              <w:t>los</w:t>
            </w:r>
            <w:r>
              <w:rPr>
                <w:spacing w:val="-9"/>
                <w:w w:val="115"/>
                <w:sz w:val="18"/>
              </w:rPr>
              <w:t> </w:t>
            </w:r>
            <w:r>
              <w:rPr>
                <w:spacing w:val="-4"/>
                <w:w w:val="115"/>
                <w:sz w:val="18"/>
              </w:rPr>
              <w:t>objetivos</w:t>
            </w:r>
            <w:r>
              <w:rPr>
                <w:spacing w:val="-9"/>
                <w:w w:val="115"/>
                <w:sz w:val="18"/>
              </w:rPr>
              <w:t> </w:t>
            </w:r>
            <w:r>
              <w:rPr>
                <w:spacing w:val="-4"/>
                <w:w w:val="115"/>
                <w:sz w:val="18"/>
              </w:rPr>
              <w:t>de</w:t>
            </w:r>
            <w:r>
              <w:rPr>
                <w:spacing w:val="-9"/>
                <w:w w:val="115"/>
                <w:sz w:val="18"/>
              </w:rPr>
              <w:t> </w:t>
            </w:r>
            <w:r>
              <w:rPr>
                <w:spacing w:val="-4"/>
                <w:w w:val="115"/>
                <w:sz w:val="18"/>
              </w:rPr>
              <w:t>la</w:t>
            </w:r>
            <w:r>
              <w:rPr>
                <w:spacing w:val="-9"/>
                <w:w w:val="115"/>
                <w:sz w:val="18"/>
              </w:rPr>
              <w:t> </w:t>
            </w:r>
            <w:r>
              <w:rPr>
                <w:spacing w:val="-4"/>
                <w:w w:val="115"/>
                <w:sz w:val="18"/>
              </w:rPr>
              <w:t>arquitectura</w:t>
            </w:r>
            <w:r>
              <w:rPr>
                <w:spacing w:val="-7"/>
                <w:w w:val="115"/>
                <w:sz w:val="18"/>
              </w:rPr>
              <w:t> </w:t>
            </w:r>
            <w:r>
              <w:rPr>
                <w:spacing w:val="-4"/>
                <w:w w:val="115"/>
                <w:sz w:val="18"/>
              </w:rPr>
              <w:t>con</w:t>
            </w:r>
            <w:r>
              <w:rPr>
                <w:spacing w:val="-14"/>
                <w:w w:val="115"/>
                <w:sz w:val="18"/>
              </w:rPr>
              <w:t> </w:t>
            </w:r>
            <w:r>
              <w:rPr>
                <w:spacing w:val="-4"/>
                <w:w w:val="115"/>
                <w:sz w:val="18"/>
              </w:rPr>
              <w:t>las</w:t>
            </w:r>
            <w:r>
              <w:rPr>
                <w:spacing w:val="-7"/>
                <w:w w:val="115"/>
                <w:sz w:val="18"/>
              </w:rPr>
              <w:t> </w:t>
            </w:r>
            <w:r>
              <w:rPr>
                <w:spacing w:val="-4"/>
                <w:w w:val="115"/>
                <w:sz w:val="18"/>
              </w:rPr>
              <w:t>prioridades</w:t>
            </w:r>
            <w:r>
              <w:rPr>
                <w:spacing w:val="-8"/>
                <w:w w:val="115"/>
                <w:sz w:val="18"/>
              </w:rPr>
              <w:t> </w:t>
            </w:r>
            <w:r>
              <w:rPr>
                <w:spacing w:val="-4"/>
                <w:w w:val="115"/>
                <w:sz w:val="18"/>
              </w:rPr>
              <w:t>estratégicas</w:t>
            </w:r>
            <w:r>
              <w:rPr>
                <w:spacing w:val="-7"/>
                <w:w w:val="115"/>
                <w:sz w:val="18"/>
              </w:rPr>
              <w:t> </w:t>
            </w:r>
            <w:r>
              <w:rPr>
                <w:spacing w:val="-4"/>
                <w:w w:val="115"/>
                <w:sz w:val="18"/>
              </w:rPr>
              <w:t>del</w:t>
            </w:r>
            <w:r>
              <w:rPr>
                <w:spacing w:val="-19"/>
                <w:w w:val="115"/>
                <w:sz w:val="18"/>
              </w:rPr>
              <w:t> </w:t>
            </w:r>
            <w:r>
              <w:rPr>
                <w:spacing w:val="-4"/>
                <w:w w:val="115"/>
                <w:sz w:val="18"/>
              </w:rPr>
              <w:t>plan</w:t>
            </w:r>
            <w:r>
              <w:rPr>
                <w:spacing w:val="-13"/>
                <w:w w:val="115"/>
                <w:sz w:val="18"/>
              </w:rPr>
              <w:t> </w:t>
            </w:r>
            <w:r>
              <w:rPr>
                <w:spacing w:val="-4"/>
                <w:w w:val="115"/>
                <w:sz w:val="18"/>
              </w:rPr>
              <w:t>empresarial.</w:t>
            </w:r>
          </w:p>
        </w:tc>
      </w:tr>
      <w:tr>
        <w:trPr>
          <w:trHeight w:val="46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15"/>
              <w:ind w:left="38" w:right="-15"/>
              <w:rPr>
                <w:sz w:val="18"/>
              </w:rPr>
            </w:pPr>
            <w:r>
              <w:rPr>
                <w:spacing w:val="-2"/>
                <w:w w:val="115"/>
                <w:sz w:val="18"/>
              </w:rPr>
              <w:t>4.</w:t>
            </w:r>
            <w:r>
              <w:rPr>
                <w:spacing w:val="-10"/>
                <w:w w:val="115"/>
                <w:sz w:val="18"/>
              </w:rPr>
              <w:t> </w:t>
            </w:r>
            <w:r>
              <w:rPr>
                <w:spacing w:val="-2"/>
                <w:w w:val="115"/>
                <w:sz w:val="18"/>
              </w:rPr>
              <w:t>Entender</w:t>
            </w:r>
            <w:r>
              <w:rPr>
                <w:spacing w:val="-5"/>
                <w:w w:val="115"/>
                <w:sz w:val="18"/>
              </w:rPr>
              <w:t> </w:t>
            </w:r>
            <w:r>
              <w:rPr>
                <w:spacing w:val="-2"/>
                <w:w w:val="115"/>
                <w:sz w:val="18"/>
              </w:rPr>
              <w:t>los</w:t>
            </w:r>
            <w:r>
              <w:rPr>
                <w:spacing w:val="-5"/>
                <w:w w:val="115"/>
                <w:sz w:val="18"/>
              </w:rPr>
              <w:t> </w:t>
            </w:r>
            <w:r>
              <w:rPr>
                <w:spacing w:val="-2"/>
                <w:w w:val="115"/>
                <w:sz w:val="18"/>
              </w:rPr>
              <w:t>deseos</w:t>
            </w:r>
            <w:r>
              <w:rPr>
                <w:spacing w:val="-5"/>
                <w:w w:val="115"/>
                <w:sz w:val="18"/>
              </w:rPr>
              <w:t> </w:t>
            </w:r>
            <w:r>
              <w:rPr>
                <w:spacing w:val="-2"/>
                <w:w w:val="115"/>
                <w:sz w:val="18"/>
              </w:rPr>
              <w:t>y</w:t>
            </w:r>
            <w:r>
              <w:rPr>
                <w:spacing w:val="-11"/>
                <w:w w:val="115"/>
                <w:sz w:val="18"/>
              </w:rPr>
              <w:t> </w:t>
            </w:r>
            <w:r>
              <w:rPr>
                <w:spacing w:val="-2"/>
                <w:w w:val="115"/>
                <w:sz w:val="18"/>
              </w:rPr>
              <w:t>las</w:t>
            </w:r>
            <w:r>
              <w:rPr>
                <w:spacing w:val="-4"/>
                <w:w w:val="115"/>
                <w:sz w:val="18"/>
              </w:rPr>
              <w:t> </w:t>
            </w:r>
            <w:r>
              <w:rPr>
                <w:spacing w:val="-2"/>
                <w:w w:val="115"/>
                <w:sz w:val="18"/>
              </w:rPr>
              <w:t>capacidades</w:t>
            </w:r>
            <w:r>
              <w:rPr>
                <w:spacing w:val="-4"/>
                <w:w w:val="115"/>
                <w:sz w:val="18"/>
              </w:rPr>
              <w:t> </w:t>
            </w:r>
            <w:r>
              <w:rPr>
                <w:spacing w:val="-2"/>
                <w:w w:val="115"/>
                <w:sz w:val="18"/>
              </w:rPr>
              <w:t>del</w:t>
            </w:r>
            <w:r>
              <w:rPr>
                <w:spacing w:val="-11"/>
                <w:w w:val="115"/>
                <w:sz w:val="18"/>
              </w:rPr>
              <w:t> </w:t>
            </w:r>
            <w:r>
              <w:rPr>
                <w:spacing w:val="-2"/>
                <w:w w:val="115"/>
                <w:sz w:val="18"/>
              </w:rPr>
              <w:t>negocio y,</w:t>
            </w:r>
            <w:r>
              <w:rPr>
                <w:spacing w:val="-3"/>
                <w:w w:val="115"/>
                <w:sz w:val="18"/>
              </w:rPr>
              <w:t> </w:t>
            </w:r>
            <w:r>
              <w:rPr>
                <w:spacing w:val="-2"/>
                <w:w w:val="115"/>
                <w:sz w:val="18"/>
              </w:rPr>
              <w:t>a</w:t>
            </w:r>
            <w:r>
              <w:rPr>
                <w:spacing w:val="6"/>
                <w:w w:val="115"/>
                <w:sz w:val="18"/>
              </w:rPr>
              <w:t> </w:t>
            </w:r>
            <w:r>
              <w:rPr>
                <w:spacing w:val="-2"/>
                <w:w w:val="115"/>
                <w:sz w:val="18"/>
              </w:rPr>
              <w:t>continuación,</w:t>
            </w:r>
            <w:r>
              <w:rPr>
                <w:spacing w:val="-1"/>
                <w:w w:val="115"/>
                <w:sz w:val="18"/>
              </w:rPr>
              <w:t> </w:t>
            </w:r>
            <w:r>
              <w:rPr>
                <w:spacing w:val="-2"/>
                <w:w w:val="115"/>
                <w:sz w:val="18"/>
              </w:rPr>
              <w:t>identificar</w:t>
            </w:r>
            <w:r>
              <w:rPr>
                <w:spacing w:val="5"/>
                <w:w w:val="115"/>
                <w:sz w:val="18"/>
              </w:rPr>
              <w:t> </w:t>
            </w:r>
            <w:r>
              <w:rPr>
                <w:spacing w:val="-2"/>
                <w:w w:val="115"/>
                <w:sz w:val="18"/>
              </w:rPr>
              <w:t>las</w:t>
            </w:r>
            <w:r>
              <w:rPr>
                <w:spacing w:val="-5"/>
                <w:w w:val="115"/>
                <w:sz w:val="18"/>
              </w:rPr>
              <w:t> </w:t>
            </w:r>
            <w:r>
              <w:rPr>
                <w:spacing w:val="-2"/>
                <w:w w:val="115"/>
                <w:sz w:val="18"/>
              </w:rPr>
              <w:t>opciones</w:t>
            </w:r>
            <w:r>
              <w:rPr>
                <w:spacing w:val="6"/>
                <w:w w:val="115"/>
                <w:sz w:val="18"/>
              </w:rPr>
              <w:t> </w:t>
            </w:r>
            <w:r>
              <w:rPr>
                <w:spacing w:val="-2"/>
                <w:w w:val="115"/>
                <w:sz w:val="18"/>
              </w:rPr>
              <w:t>para</w:t>
            </w:r>
            <w:r>
              <w:rPr>
                <w:spacing w:val="-3"/>
                <w:w w:val="115"/>
                <w:sz w:val="18"/>
              </w:rPr>
              <w:t> </w:t>
            </w:r>
            <w:r>
              <w:rPr>
                <w:spacing w:val="-2"/>
                <w:w w:val="115"/>
                <w:sz w:val="18"/>
              </w:rPr>
              <w:t>realizar</w:t>
            </w:r>
          </w:p>
          <w:p>
            <w:pPr>
              <w:pStyle w:val="TableParagraph"/>
              <w:spacing w:line="180" w:lineRule="exact" w:before="39"/>
              <w:ind w:left="38"/>
              <w:rPr>
                <w:sz w:val="18"/>
              </w:rPr>
            </w:pPr>
            <w:r>
              <w:rPr>
                <w:spacing w:val="-5"/>
                <w:w w:val="115"/>
                <w:sz w:val="18"/>
              </w:rPr>
              <w:t>dichas</w:t>
            </w:r>
            <w:r>
              <w:rPr>
                <w:spacing w:val="-7"/>
                <w:w w:val="115"/>
                <w:sz w:val="18"/>
              </w:rPr>
              <w:t> </w:t>
            </w:r>
            <w:r>
              <w:rPr>
                <w:spacing w:val="-2"/>
                <w:w w:val="115"/>
                <w:sz w:val="18"/>
              </w:rPr>
              <w:t>capacidades.</w:t>
            </w:r>
          </w:p>
        </w:tc>
      </w:tr>
      <w:tr>
        <w:trPr>
          <w:trHeight w:val="239"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03" w:lineRule="exact" w:before="16"/>
              <w:ind w:left="38"/>
              <w:rPr>
                <w:sz w:val="18"/>
              </w:rPr>
            </w:pPr>
            <w:r>
              <w:rPr>
                <w:spacing w:val="-4"/>
                <w:w w:val="115"/>
                <w:sz w:val="18"/>
              </w:rPr>
              <w:t>5.</w:t>
            </w:r>
            <w:r>
              <w:rPr>
                <w:spacing w:val="-9"/>
                <w:w w:val="115"/>
                <w:sz w:val="18"/>
              </w:rPr>
              <w:t> </w:t>
            </w:r>
            <w:r>
              <w:rPr>
                <w:spacing w:val="-4"/>
                <w:w w:val="115"/>
                <w:sz w:val="18"/>
              </w:rPr>
              <w:t>Evaluar</w:t>
            </w:r>
            <w:r>
              <w:rPr>
                <w:spacing w:val="-8"/>
                <w:w w:val="115"/>
                <w:sz w:val="18"/>
              </w:rPr>
              <w:t> </w:t>
            </w:r>
            <w:r>
              <w:rPr>
                <w:spacing w:val="-4"/>
                <w:w w:val="115"/>
                <w:sz w:val="18"/>
              </w:rPr>
              <w:t>la</w:t>
            </w:r>
            <w:r>
              <w:rPr>
                <w:spacing w:val="-5"/>
                <w:w w:val="115"/>
                <w:sz w:val="18"/>
              </w:rPr>
              <w:t> </w:t>
            </w:r>
            <w:r>
              <w:rPr>
                <w:spacing w:val="-4"/>
                <w:w w:val="115"/>
                <w:sz w:val="18"/>
              </w:rPr>
              <w:t>disposición</w:t>
            </w:r>
            <w:r>
              <w:rPr>
                <w:spacing w:val="-14"/>
                <w:w w:val="115"/>
                <w:sz w:val="18"/>
              </w:rPr>
              <w:t> </w:t>
            </w:r>
            <w:r>
              <w:rPr>
                <w:spacing w:val="-4"/>
                <w:w w:val="115"/>
                <w:sz w:val="18"/>
              </w:rPr>
              <w:t>de</w:t>
            </w:r>
            <w:r>
              <w:rPr>
                <w:spacing w:val="-5"/>
                <w:w w:val="115"/>
                <w:sz w:val="18"/>
              </w:rPr>
              <w:t> </w:t>
            </w:r>
            <w:r>
              <w:rPr>
                <w:spacing w:val="-4"/>
                <w:w w:val="115"/>
                <w:sz w:val="18"/>
              </w:rPr>
              <w:t>la</w:t>
            </w:r>
            <w:r>
              <w:rPr>
                <w:spacing w:val="-5"/>
                <w:w w:val="115"/>
                <w:sz w:val="18"/>
              </w:rPr>
              <w:t> </w:t>
            </w:r>
            <w:r>
              <w:rPr>
                <w:spacing w:val="-4"/>
                <w:w w:val="115"/>
                <w:sz w:val="18"/>
              </w:rPr>
              <w:t>empresa</w:t>
            </w:r>
            <w:r>
              <w:rPr>
                <w:spacing w:val="-5"/>
                <w:w w:val="115"/>
                <w:sz w:val="18"/>
              </w:rPr>
              <w:t> </w:t>
            </w:r>
            <w:r>
              <w:rPr>
                <w:spacing w:val="-4"/>
                <w:w w:val="115"/>
                <w:sz w:val="18"/>
              </w:rPr>
              <w:t>para</w:t>
            </w:r>
            <w:r>
              <w:rPr>
                <w:spacing w:val="-6"/>
                <w:w w:val="115"/>
                <w:sz w:val="18"/>
              </w:rPr>
              <w:t> </w:t>
            </w:r>
            <w:r>
              <w:rPr>
                <w:spacing w:val="-4"/>
                <w:w w:val="115"/>
                <w:sz w:val="18"/>
              </w:rPr>
              <w:t>el</w:t>
            </w:r>
            <w:r>
              <w:rPr>
                <w:spacing w:val="-18"/>
                <w:w w:val="115"/>
                <w:sz w:val="18"/>
              </w:rPr>
              <w:t> </w:t>
            </w:r>
            <w:r>
              <w:rPr>
                <w:spacing w:val="-4"/>
                <w:w w:val="115"/>
                <w:sz w:val="18"/>
              </w:rPr>
              <w:t>cambio.</w:t>
            </w:r>
          </w:p>
        </w:tc>
      </w:tr>
      <w:tr>
        <w:trPr>
          <w:trHeight w:val="706"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3" w:lineRule="auto" w:before="15"/>
              <w:ind w:left="38"/>
              <w:rPr>
                <w:sz w:val="18"/>
              </w:rPr>
            </w:pPr>
            <w:r>
              <w:rPr>
                <w:w w:val="115"/>
                <w:sz w:val="18"/>
              </w:rPr>
              <w:t>6.</w:t>
            </w:r>
            <w:r>
              <w:rPr>
                <w:spacing w:val="19"/>
                <w:w w:val="115"/>
                <w:sz w:val="18"/>
              </w:rPr>
              <w:t> </w:t>
            </w:r>
            <w:r>
              <w:rPr>
                <w:w w:val="115"/>
                <w:sz w:val="18"/>
              </w:rPr>
              <w:t>Definir</w:t>
            </w:r>
            <w:r>
              <w:rPr>
                <w:spacing w:val="16"/>
                <w:w w:val="115"/>
                <w:sz w:val="18"/>
              </w:rPr>
              <w:t> </w:t>
            </w:r>
            <w:r>
              <w:rPr>
                <w:w w:val="115"/>
                <w:sz w:val="18"/>
              </w:rPr>
              <w:t>qué</w:t>
            </w:r>
            <w:r>
              <w:rPr>
                <w:spacing w:val="19"/>
                <w:w w:val="115"/>
                <w:sz w:val="18"/>
              </w:rPr>
              <w:t> </w:t>
            </w:r>
            <w:r>
              <w:rPr>
                <w:w w:val="115"/>
                <w:sz w:val="18"/>
              </w:rPr>
              <w:t>está</w:t>
            </w:r>
            <w:r>
              <w:rPr>
                <w:spacing w:val="19"/>
                <w:w w:val="115"/>
                <w:sz w:val="18"/>
              </w:rPr>
              <w:t> </w:t>
            </w:r>
            <w:r>
              <w:rPr>
                <w:w w:val="115"/>
                <w:sz w:val="18"/>
              </w:rPr>
              <w:t>dentro</w:t>
            </w:r>
            <w:r>
              <w:rPr>
                <w:spacing w:val="19"/>
                <w:w w:val="115"/>
                <w:sz w:val="18"/>
              </w:rPr>
              <w:t> </w:t>
            </w:r>
            <w:r>
              <w:rPr>
                <w:w w:val="115"/>
                <w:sz w:val="18"/>
              </w:rPr>
              <w:t>y</w:t>
            </w:r>
            <w:r>
              <w:rPr>
                <w:w w:val="115"/>
                <w:sz w:val="18"/>
              </w:rPr>
              <w:t> qué</w:t>
            </w:r>
            <w:r>
              <w:rPr>
                <w:spacing w:val="19"/>
                <w:w w:val="115"/>
                <w:sz w:val="18"/>
              </w:rPr>
              <w:t> </w:t>
            </w:r>
            <w:r>
              <w:rPr>
                <w:w w:val="115"/>
                <w:sz w:val="18"/>
              </w:rPr>
              <w:t>está</w:t>
            </w:r>
            <w:r>
              <w:rPr>
                <w:spacing w:val="19"/>
                <w:w w:val="115"/>
                <w:sz w:val="18"/>
              </w:rPr>
              <w:t> </w:t>
            </w:r>
            <w:r>
              <w:rPr>
                <w:w w:val="115"/>
                <w:sz w:val="18"/>
              </w:rPr>
              <w:t>fuera</w:t>
            </w:r>
            <w:r>
              <w:rPr>
                <w:spacing w:val="19"/>
                <w:w w:val="115"/>
                <w:sz w:val="18"/>
              </w:rPr>
              <w:t> </w:t>
            </w:r>
            <w:r>
              <w:rPr>
                <w:w w:val="115"/>
                <w:sz w:val="18"/>
              </w:rPr>
              <w:t>del</w:t>
            </w:r>
            <w:r>
              <w:rPr>
                <w:w w:val="115"/>
                <w:sz w:val="18"/>
              </w:rPr>
              <w:t> alcance</w:t>
            </w:r>
            <w:r>
              <w:rPr>
                <w:spacing w:val="19"/>
                <w:w w:val="115"/>
                <w:sz w:val="18"/>
              </w:rPr>
              <w:t> </w:t>
            </w:r>
            <w:r>
              <w:rPr>
                <w:w w:val="115"/>
                <w:sz w:val="18"/>
              </w:rPr>
              <w:t>de</w:t>
            </w:r>
            <w:r>
              <w:rPr>
                <w:spacing w:val="19"/>
                <w:w w:val="115"/>
                <w:sz w:val="18"/>
              </w:rPr>
              <w:t> </w:t>
            </w:r>
            <w:r>
              <w:rPr>
                <w:w w:val="115"/>
                <w:sz w:val="18"/>
              </w:rPr>
              <w:t>la</w:t>
            </w:r>
            <w:r>
              <w:rPr>
                <w:spacing w:val="19"/>
                <w:w w:val="115"/>
                <w:sz w:val="18"/>
              </w:rPr>
              <w:t> </w:t>
            </w:r>
            <w:r>
              <w:rPr>
                <w:w w:val="115"/>
                <w:sz w:val="18"/>
              </w:rPr>
              <w:t>arquitectura</w:t>
            </w:r>
            <w:r>
              <w:rPr>
                <w:spacing w:val="19"/>
                <w:w w:val="115"/>
                <w:sz w:val="18"/>
              </w:rPr>
              <w:t> </w:t>
            </w:r>
            <w:r>
              <w:rPr>
                <w:w w:val="115"/>
                <w:sz w:val="18"/>
              </w:rPr>
              <w:t>de</w:t>
            </w:r>
            <w:r>
              <w:rPr>
                <w:spacing w:val="19"/>
                <w:w w:val="115"/>
                <w:sz w:val="18"/>
              </w:rPr>
              <w:t> </w:t>
            </w:r>
            <w:r>
              <w:rPr>
                <w:w w:val="115"/>
                <w:sz w:val="18"/>
              </w:rPr>
              <w:t>partida</w:t>
            </w:r>
            <w:r>
              <w:rPr>
                <w:spacing w:val="29"/>
                <w:w w:val="115"/>
                <w:sz w:val="18"/>
              </w:rPr>
              <w:t> </w:t>
            </w:r>
            <w:r>
              <w:rPr>
                <w:w w:val="115"/>
                <w:sz w:val="18"/>
              </w:rPr>
              <w:t>y</w:t>
            </w:r>
            <w:r>
              <w:rPr>
                <w:w w:val="115"/>
                <w:sz w:val="18"/>
              </w:rPr>
              <w:t> los</w:t>
            </w:r>
            <w:r>
              <w:rPr>
                <w:spacing w:val="27"/>
                <w:w w:val="115"/>
                <w:sz w:val="18"/>
              </w:rPr>
              <w:t> </w:t>
            </w:r>
            <w:r>
              <w:rPr>
                <w:w w:val="115"/>
                <w:sz w:val="18"/>
              </w:rPr>
              <w:t>esfuerzos</w:t>
            </w:r>
            <w:r>
              <w:rPr>
                <w:spacing w:val="17"/>
                <w:w w:val="115"/>
                <w:sz w:val="18"/>
              </w:rPr>
              <w:t> </w:t>
            </w:r>
            <w:r>
              <w:rPr>
                <w:w w:val="115"/>
                <w:sz w:val="18"/>
              </w:rPr>
              <w:t>de arquitectura</w:t>
            </w:r>
            <w:r>
              <w:rPr>
                <w:spacing w:val="11"/>
                <w:w w:val="115"/>
                <w:sz w:val="18"/>
              </w:rPr>
              <w:t> </w:t>
            </w:r>
            <w:r>
              <w:rPr>
                <w:w w:val="115"/>
                <w:sz w:val="18"/>
              </w:rPr>
              <w:t>objetivo,</w:t>
            </w:r>
            <w:r>
              <w:rPr>
                <w:spacing w:val="12"/>
                <w:w w:val="115"/>
                <w:sz w:val="18"/>
              </w:rPr>
              <w:t> </w:t>
            </w:r>
            <w:r>
              <w:rPr>
                <w:w w:val="115"/>
                <w:sz w:val="18"/>
              </w:rPr>
              <w:t>entendiendo</w:t>
            </w:r>
            <w:r>
              <w:rPr>
                <w:spacing w:val="13"/>
                <w:w w:val="115"/>
                <w:sz w:val="18"/>
              </w:rPr>
              <w:t> </w:t>
            </w:r>
            <w:r>
              <w:rPr>
                <w:w w:val="115"/>
                <w:sz w:val="18"/>
              </w:rPr>
              <w:t>que</w:t>
            </w:r>
            <w:r>
              <w:rPr>
                <w:spacing w:val="11"/>
                <w:w w:val="115"/>
                <w:sz w:val="18"/>
              </w:rPr>
              <w:t> </w:t>
            </w:r>
            <w:r>
              <w:rPr>
                <w:w w:val="115"/>
                <w:sz w:val="18"/>
              </w:rPr>
              <w:t>el</w:t>
            </w:r>
            <w:r>
              <w:rPr>
                <w:spacing w:val="-2"/>
                <w:w w:val="115"/>
                <w:sz w:val="18"/>
              </w:rPr>
              <w:t> </w:t>
            </w:r>
            <w:r>
              <w:rPr>
                <w:w w:val="115"/>
                <w:sz w:val="18"/>
              </w:rPr>
              <w:t>punto</w:t>
            </w:r>
            <w:r>
              <w:rPr>
                <w:spacing w:val="3"/>
                <w:w w:val="115"/>
                <w:sz w:val="18"/>
              </w:rPr>
              <w:t> </w:t>
            </w:r>
            <w:r>
              <w:rPr>
                <w:w w:val="115"/>
                <w:sz w:val="18"/>
              </w:rPr>
              <w:t>de</w:t>
            </w:r>
            <w:r>
              <w:rPr>
                <w:spacing w:val="11"/>
                <w:w w:val="115"/>
                <w:sz w:val="18"/>
              </w:rPr>
              <w:t> </w:t>
            </w:r>
            <w:r>
              <w:rPr>
                <w:w w:val="115"/>
                <w:sz w:val="18"/>
              </w:rPr>
              <w:t>partida</w:t>
            </w:r>
            <w:r>
              <w:rPr>
                <w:spacing w:val="2"/>
                <w:w w:val="115"/>
                <w:sz w:val="18"/>
              </w:rPr>
              <w:t> </w:t>
            </w:r>
            <w:r>
              <w:rPr>
                <w:w w:val="115"/>
                <w:sz w:val="18"/>
              </w:rPr>
              <w:t>y</w:t>
            </w:r>
            <w:r>
              <w:rPr>
                <w:spacing w:val="3"/>
                <w:w w:val="115"/>
                <w:sz w:val="18"/>
              </w:rPr>
              <w:t> </w:t>
            </w:r>
            <w:r>
              <w:rPr>
                <w:w w:val="115"/>
                <w:sz w:val="18"/>
              </w:rPr>
              <w:t>el</w:t>
            </w:r>
            <w:r>
              <w:rPr>
                <w:spacing w:val="-10"/>
                <w:w w:val="115"/>
                <w:sz w:val="18"/>
              </w:rPr>
              <w:t> </w:t>
            </w:r>
            <w:r>
              <w:rPr>
                <w:w w:val="115"/>
                <w:sz w:val="18"/>
              </w:rPr>
              <w:t>objetivo</w:t>
            </w:r>
            <w:r>
              <w:rPr>
                <w:spacing w:val="12"/>
                <w:w w:val="115"/>
                <w:sz w:val="18"/>
              </w:rPr>
              <w:t> </w:t>
            </w:r>
            <w:r>
              <w:rPr>
                <w:w w:val="115"/>
                <w:sz w:val="18"/>
              </w:rPr>
              <w:t>no</w:t>
            </w:r>
            <w:r>
              <w:rPr>
                <w:spacing w:val="3"/>
                <w:w w:val="115"/>
                <w:sz w:val="18"/>
              </w:rPr>
              <w:t> </w:t>
            </w:r>
            <w:r>
              <w:rPr>
                <w:w w:val="115"/>
                <w:sz w:val="18"/>
              </w:rPr>
              <w:t>necesitan</w:t>
            </w:r>
            <w:r>
              <w:rPr>
                <w:spacing w:val="3"/>
                <w:w w:val="115"/>
                <w:sz w:val="18"/>
              </w:rPr>
              <w:t> </w:t>
            </w:r>
            <w:r>
              <w:rPr>
                <w:w w:val="115"/>
                <w:sz w:val="18"/>
              </w:rPr>
              <w:t>ser</w:t>
            </w:r>
            <w:r>
              <w:rPr>
                <w:w w:val="115"/>
                <w:sz w:val="18"/>
              </w:rPr>
              <w:t> descritos</w:t>
            </w:r>
            <w:r>
              <w:rPr>
                <w:spacing w:val="10"/>
                <w:w w:val="115"/>
                <w:sz w:val="18"/>
              </w:rPr>
              <w:t> </w:t>
            </w:r>
            <w:r>
              <w:rPr>
                <w:w w:val="115"/>
                <w:sz w:val="18"/>
              </w:rPr>
              <w:t>con</w:t>
            </w:r>
            <w:r>
              <w:rPr>
                <w:spacing w:val="-6"/>
                <w:w w:val="115"/>
                <w:sz w:val="18"/>
              </w:rPr>
              <w:t> </w:t>
            </w:r>
            <w:r>
              <w:rPr>
                <w:spacing w:val="-5"/>
                <w:w w:val="115"/>
                <w:sz w:val="18"/>
              </w:rPr>
              <w:t>el</w:t>
            </w:r>
          </w:p>
          <w:p>
            <w:pPr>
              <w:pStyle w:val="TableParagraph"/>
              <w:spacing w:line="180" w:lineRule="exact" w:before="3"/>
              <w:ind w:left="38"/>
              <w:rPr>
                <w:sz w:val="18"/>
              </w:rPr>
            </w:pPr>
            <w:r>
              <w:rPr>
                <w:spacing w:val="-8"/>
                <w:w w:val="115"/>
                <w:sz w:val="18"/>
              </w:rPr>
              <w:t>mismo</w:t>
            </w:r>
            <w:r>
              <w:rPr>
                <w:spacing w:val="-5"/>
                <w:w w:val="115"/>
                <w:sz w:val="18"/>
              </w:rPr>
              <w:t> </w:t>
            </w:r>
            <w:r>
              <w:rPr>
                <w:spacing w:val="-8"/>
                <w:w w:val="115"/>
                <w:sz w:val="18"/>
              </w:rPr>
              <w:t>nivel</w:t>
            </w:r>
            <w:r>
              <w:rPr>
                <w:spacing w:val="-19"/>
                <w:w w:val="115"/>
                <w:sz w:val="18"/>
              </w:rPr>
              <w:t> </w:t>
            </w:r>
            <w:r>
              <w:rPr>
                <w:spacing w:val="-8"/>
                <w:w w:val="115"/>
                <w:sz w:val="18"/>
              </w:rPr>
              <w:t>de</w:t>
            </w:r>
            <w:r>
              <w:rPr>
                <w:spacing w:val="-5"/>
                <w:w w:val="115"/>
                <w:sz w:val="18"/>
              </w:rPr>
              <w:t> </w:t>
            </w:r>
            <w:r>
              <w:rPr>
                <w:spacing w:val="-8"/>
                <w:w w:val="115"/>
                <w:sz w:val="18"/>
              </w:rPr>
              <w:t>detalle.</w:t>
            </w:r>
          </w:p>
        </w:tc>
      </w:tr>
      <w:tr>
        <w:trPr>
          <w:trHeight w:val="613"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3" w:lineRule="auto" w:before="86"/>
              <w:ind w:left="38" w:right="-15"/>
              <w:rPr>
                <w:sz w:val="18"/>
              </w:rPr>
            </w:pPr>
            <w:r>
              <w:rPr>
                <w:spacing w:val="-4"/>
                <w:w w:val="115"/>
                <w:sz w:val="18"/>
              </w:rPr>
              <w:t>7.</w:t>
            </w:r>
            <w:r>
              <w:rPr>
                <w:spacing w:val="-9"/>
                <w:w w:val="115"/>
                <w:sz w:val="18"/>
              </w:rPr>
              <w:t> </w:t>
            </w:r>
            <w:r>
              <w:rPr>
                <w:spacing w:val="-4"/>
                <w:w w:val="115"/>
                <w:sz w:val="18"/>
              </w:rPr>
              <w:t>Confirmar</w:t>
            </w:r>
            <w:r>
              <w:rPr>
                <w:spacing w:val="-9"/>
                <w:w w:val="115"/>
                <w:sz w:val="18"/>
              </w:rPr>
              <w:t> </w:t>
            </w:r>
            <w:r>
              <w:rPr>
                <w:spacing w:val="-4"/>
                <w:w w:val="115"/>
                <w:sz w:val="18"/>
              </w:rPr>
              <w:t>y</w:t>
            </w:r>
            <w:r>
              <w:rPr>
                <w:spacing w:val="-14"/>
                <w:w w:val="115"/>
                <w:sz w:val="18"/>
              </w:rPr>
              <w:t> </w:t>
            </w:r>
            <w:r>
              <w:rPr>
                <w:spacing w:val="-4"/>
                <w:w w:val="115"/>
                <w:sz w:val="18"/>
              </w:rPr>
              <w:t>elaborar</w:t>
            </w:r>
            <w:r>
              <w:rPr>
                <w:spacing w:val="-9"/>
                <w:w w:val="115"/>
                <w:sz w:val="18"/>
              </w:rPr>
              <w:t> </w:t>
            </w:r>
            <w:r>
              <w:rPr>
                <w:spacing w:val="-4"/>
                <w:w w:val="115"/>
                <w:sz w:val="18"/>
              </w:rPr>
              <w:t>los</w:t>
            </w:r>
            <w:r>
              <w:rPr>
                <w:spacing w:val="-9"/>
                <w:w w:val="115"/>
                <w:sz w:val="18"/>
              </w:rPr>
              <w:t> </w:t>
            </w:r>
            <w:r>
              <w:rPr>
                <w:spacing w:val="-4"/>
                <w:w w:val="115"/>
                <w:sz w:val="18"/>
              </w:rPr>
              <w:t>principios</w:t>
            </w:r>
            <w:r>
              <w:rPr>
                <w:spacing w:val="-9"/>
                <w:w w:val="115"/>
                <w:sz w:val="18"/>
              </w:rPr>
              <w:t> </w:t>
            </w:r>
            <w:r>
              <w:rPr>
                <w:spacing w:val="-4"/>
                <w:w w:val="115"/>
                <w:sz w:val="18"/>
              </w:rPr>
              <w:t>de</w:t>
            </w:r>
            <w:r>
              <w:rPr>
                <w:spacing w:val="-9"/>
                <w:w w:val="115"/>
                <w:sz w:val="18"/>
              </w:rPr>
              <w:t> </w:t>
            </w:r>
            <w:r>
              <w:rPr>
                <w:spacing w:val="-4"/>
                <w:w w:val="115"/>
                <w:sz w:val="18"/>
              </w:rPr>
              <w:t>la</w:t>
            </w:r>
            <w:r>
              <w:rPr>
                <w:spacing w:val="-9"/>
                <w:w w:val="115"/>
                <w:sz w:val="18"/>
              </w:rPr>
              <w:t> </w:t>
            </w:r>
            <w:r>
              <w:rPr>
                <w:spacing w:val="-4"/>
                <w:w w:val="115"/>
                <w:sz w:val="18"/>
              </w:rPr>
              <w:t>arquitectura,</w:t>
            </w:r>
            <w:r>
              <w:rPr>
                <w:spacing w:val="-9"/>
                <w:w w:val="115"/>
                <w:sz w:val="18"/>
              </w:rPr>
              <w:t> </w:t>
            </w:r>
            <w:r>
              <w:rPr>
                <w:spacing w:val="-4"/>
                <w:w w:val="115"/>
                <w:sz w:val="18"/>
              </w:rPr>
              <w:t>incluyéndose</w:t>
            </w:r>
            <w:r>
              <w:rPr>
                <w:spacing w:val="-9"/>
                <w:w w:val="115"/>
                <w:sz w:val="18"/>
              </w:rPr>
              <w:t> </w:t>
            </w:r>
            <w:r>
              <w:rPr>
                <w:spacing w:val="-4"/>
                <w:w w:val="115"/>
                <w:sz w:val="18"/>
              </w:rPr>
              <w:t>los</w:t>
            </w:r>
            <w:r>
              <w:rPr>
                <w:spacing w:val="-9"/>
                <w:w w:val="115"/>
                <w:sz w:val="18"/>
              </w:rPr>
              <w:t> </w:t>
            </w:r>
            <w:r>
              <w:rPr>
                <w:spacing w:val="-4"/>
                <w:w w:val="115"/>
                <w:sz w:val="18"/>
              </w:rPr>
              <w:t>principios</w:t>
            </w:r>
            <w:r>
              <w:rPr>
                <w:spacing w:val="-9"/>
                <w:w w:val="115"/>
                <w:sz w:val="18"/>
              </w:rPr>
              <w:t> </w:t>
            </w:r>
            <w:r>
              <w:rPr>
                <w:spacing w:val="-4"/>
                <w:w w:val="115"/>
                <w:sz w:val="18"/>
              </w:rPr>
              <w:t>de</w:t>
            </w:r>
            <w:r>
              <w:rPr>
                <w:spacing w:val="-8"/>
                <w:w w:val="115"/>
                <w:sz w:val="18"/>
              </w:rPr>
              <w:t> </w:t>
            </w:r>
            <w:r>
              <w:rPr>
                <w:spacing w:val="-4"/>
                <w:w w:val="115"/>
                <w:sz w:val="18"/>
              </w:rPr>
              <w:t>la</w:t>
            </w:r>
            <w:r>
              <w:rPr>
                <w:spacing w:val="-9"/>
                <w:w w:val="115"/>
                <w:sz w:val="18"/>
              </w:rPr>
              <w:t> </w:t>
            </w:r>
            <w:r>
              <w:rPr>
                <w:spacing w:val="-4"/>
                <w:w w:val="115"/>
                <w:sz w:val="18"/>
              </w:rPr>
              <w:t>empresa.</w:t>
            </w:r>
            <w:r>
              <w:rPr>
                <w:spacing w:val="-9"/>
                <w:w w:val="115"/>
                <w:sz w:val="18"/>
              </w:rPr>
              <w:t> </w:t>
            </w:r>
            <w:r>
              <w:rPr>
                <w:spacing w:val="-4"/>
                <w:w w:val="115"/>
                <w:sz w:val="18"/>
              </w:rPr>
              <w:t>Asegurarse </w:t>
            </w:r>
            <w:r>
              <w:rPr>
                <w:spacing w:val="-2"/>
                <w:w w:val="115"/>
                <w:sz w:val="18"/>
              </w:rPr>
              <w:t>de</w:t>
            </w:r>
            <w:r>
              <w:rPr>
                <w:spacing w:val="-11"/>
                <w:w w:val="115"/>
                <w:sz w:val="18"/>
              </w:rPr>
              <w:t> </w:t>
            </w:r>
            <w:r>
              <w:rPr>
                <w:spacing w:val="-2"/>
                <w:w w:val="115"/>
                <w:sz w:val="18"/>
              </w:rPr>
              <w:t>que</w:t>
            </w:r>
            <w:r>
              <w:rPr>
                <w:spacing w:val="-11"/>
                <w:w w:val="115"/>
                <w:sz w:val="18"/>
              </w:rPr>
              <w:t> </w:t>
            </w:r>
            <w:r>
              <w:rPr>
                <w:spacing w:val="-2"/>
                <w:w w:val="115"/>
                <w:sz w:val="18"/>
              </w:rPr>
              <w:t>todas</w:t>
            </w:r>
            <w:r>
              <w:rPr>
                <w:spacing w:val="-11"/>
                <w:w w:val="115"/>
                <w:sz w:val="18"/>
              </w:rPr>
              <w:t> </w:t>
            </w:r>
            <w:r>
              <w:rPr>
                <w:spacing w:val="-2"/>
                <w:w w:val="115"/>
                <w:sz w:val="18"/>
              </w:rPr>
              <w:t>las</w:t>
            </w:r>
            <w:r>
              <w:rPr>
                <w:spacing w:val="-11"/>
                <w:w w:val="115"/>
                <w:sz w:val="18"/>
              </w:rPr>
              <w:t> </w:t>
            </w:r>
            <w:r>
              <w:rPr>
                <w:spacing w:val="-2"/>
                <w:w w:val="115"/>
                <w:sz w:val="18"/>
              </w:rPr>
              <w:t>definiciones</w:t>
            </w:r>
            <w:r>
              <w:rPr>
                <w:spacing w:val="-11"/>
                <w:w w:val="115"/>
                <w:sz w:val="18"/>
              </w:rPr>
              <w:t> </w:t>
            </w:r>
            <w:r>
              <w:rPr>
                <w:spacing w:val="-2"/>
                <w:w w:val="115"/>
                <w:sz w:val="18"/>
              </w:rPr>
              <w:t>existentes</w:t>
            </w:r>
            <w:r>
              <w:rPr>
                <w:spacing w:val="-11"/>
                <w:w w:val="115"/>
                <w:sz w:val="18"/>
              </w:rPr>
              <w:t> </w:t>
            </w:r>
            <w:r>
              <w:rPr>
                <w:spacing w:val="-2"/>
                <w:w w:val="115"/>
                <w:sz w:val="18"/>
              </w:rPr>
              <w:t>están</w:t>
            </w:r>
            <w:r>
              <w:rPr>
                <w:spacing w:val="-13"/>
                <w:w w:val="115"/>
                <w:sz w:val="18"/>
              </w:rPr>
              <w:t> </w:t>
            </w:r>
            <w:r>
              <w:rPr>
                <w:spacing w:val="-2"/>
                <w:w w:val="115"/>
                <w:sz w:val="18"/>
              </w:rPr>
              <w:t>vigentes</w:t>
            </w:r>
            <w:r>
              <w:rPr>
                <w:spacing w:val="-11"/>
                <w:w w:val="115"/>
                <w:sz w:val="18"/>
              </w:rPr>
              <w:t> </w:t>
            </w:r>
            <w:r>
              <w:rPr>
                <w:spacing w:val="-2"/>
                <w:w w:val="115"/>
                <w:sz w:val="18"/>
              </w:rPr>
              <w:t>y</w:t>
            </w:r>
            <w:r>
              <w:rPr>
                <w:spacing w:val="-14"/>
                <w:w w:val="115"/>
                <w:sz w:val="18"/>
              </w:rPr>
              <w:t> </w:t>
            </w:r>
            <w:r>
              <w:rPr>
                <w:spacing w:val="-2"/>
                <w:w w:val="115"/>
                <w:sz w:val="18"/>
              </w:rPr>
              <w:t>aclarar</w:t>
            </w:r>
            <w:r>
              <w:rPr>
                <w:spacing w:val="-10"/>
                <w:w w:val="115"/>
                <w:sz w:val="18"/>
              </w:rPr>
              <w:t> </w:t>
            </w:r>
            <w:r>
              <w:rPr>
                <w:spacing w:val="-2"/>
                <w:w w:val="115"/>
                <w:sz w:val="18"/>
              </w:rPr>
              <w:t>cualquier</w:t>
            </w:r>
            <w:r>
              <w:rPr>
                <w:spacing w:val="-11"/>
                <w:w w:val="115"/>
                <w:sz w:val="18"/>
              </w:rPr>
              <w:t> </w:t>
            </w:r>
            <w:r>
              <w:rPr>
                <w:spacing w:val="-2"/>
                <w:w w:val="115"/>
                <w:sz w:val="18"/>
              </w:rPr>
              <w:t>área</w:t>
            </w:r>
            <w:r>
              <w:rPr>
                <w:spacing w:val="-11"/>
                <w:w w:val="115"/>
                <w:sz w:val="18"/>
              </w:rPr>
              <w:t> </w:t>
            </w:r>
            <w:r>
              <w:rPr>
                <w:spacing w:val="-2"/>
                <w:w w:val="115"/>
                <w:sz w:val="18"/>
              </w:rPr>
              <w:t>de</w:t>
            </w:r>
            <w:r>
              <w:rPr>
                <w:spacing w:val="-11"/>
                <w:w w:val="115"/>
                <w:sz w:val="18"/>
              </w:rPr>
              <w:t> </w:t>
            </w:r>
            <w:r>
              <w:rPr>
                <w:spacing w:val="-2"/>
                <w:w w:val="115"/>
                <w:sz w:val="18"/>
              </w:rPr>
              <w:t>ambigüedad.</w:t>
            </w:r>
          </w:p>
        </w:tc>
      </w:tr>
      <w:tr>
        <w:trPr>
          <w:trHeight w:val="718"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5" w:lineRule="auto" w:before="15"/>
              <w:ind w:left="38" w:right="-15"/>
              <w:rPr>
                <w:sz w:val="18"/>
              </w:rPr>
            </w:pPr>
            <w:r>
              <w:rPr>
                <w:w w:val="115"/>
                <w:sz w:val="18"/>
              </w:rPr>
              <w:t>8.</w:t>
            </w:r>
            <w:r>
              <w:rPr>
                <w:spacing w:val="-2"/>
                <w:w w:val="115"/>
                <w:sz w:val="18"/>
              </w:rPr>
              <w:t> </w:t>
            </w:r>
            <w:r>
              <w:rPr>
                <w:w w:val="115"/>
                <w:sz w:val="18"/>
              </w:rPr>
              <w:t>Entender</w:t>
            </w:r>
            <w:r>
              <w:rPr>
                <w:spacing w:val="-3"/>
                <w:w w:val="115"/>
                <w:sz w:val="18"/>
              </w:rPr>
              <w:t> </w:t>
            </w:r>
            <w:r>
              <w:rPr>
                <w:w w:val="115"/>
                <w:sz w:val="18"/>
              </w:rPr>
              <w:t>los</w:t>
            </w:r>
            <w:r>
              <w:rPr>
                <w:spacing w:val="-11"/>
                <w:w w:val="115"/>
                <w:sz w:val="18"/>
              </w:rPr>
              <w:t> </w:t>
            </w:r>
            <w:r>
              <w:rPr>
                <w:w w:val="115"/>
                <w:sz w:val="18"/>
              </w:rPr>
              <w:t>objetivos</w:t>
            </w:r>
            <w:r>
              <w:rPr>
                <w:spacing w:val="-2"/>
                <w:w w:val="115"/>
                <w:sz w:val="18"/>
              </w:rPr>
              <w:t> </w:t>
            </w:r>
            <w:r>
              <w:rPr>
                <w:w w:val="115"/>
                <w:sz w:val="18"/>
              </w:rPr>
              <w:t>estratégicos</w:t>
            </w:r>
            <w:r>
              <w:rPr>
                <w:spacing w:val="-11"/>
                <w:w w:val="115"/>
                <w:sz w:val="18"/>
              </w:rPr>
              <w:t> </w:t>
            </w:r>
            <w:r>
              <w:rPr>
                <w:w w:val="115"/>
                <w:sz w:val="18"/>
              </w:rPr>
              <w:t>actuales</w:t>
            </w:r>
            <w:r>
              <w:rPr>
                <w:spacing w:val="-2"/>
                <w:w w:val="115"/>
                <w:sz w:val="18"/>
              </w:rPr>
              <w:t> </w:t>
            </w:r>
            <w:r>
              <w:rPr>
                <w:w w:val="115"/>
                <w:sz w:val="18"/>
              </w:rPr>
              <w:t>de</w:t>
            </w:r>
            <w:r>
              <w:rPr>
                <w:spacing w:val="-11"/>
                <w:w w:val="115"/>
                <w:sz w:val="18"/>
              </w:rPr>
              <w:t> </w:t>
            </w:r>
            <w:r>
              <w:rPr>
                <w:w w:val="115"/>
                <w:sz w:val="18"/>
              </w:rPr>
              <w:t>la</w:t>
            </w:r>
            <w:r>
              <w:rPr>
                <w:spacing w:val="-1"/>
                <w:w w:val="115"/>
                <w:sz w:val="18"/>
              </w:rPr>
              <w:t> </w:t>
            </w:r>
            <w:r>
              <w:rPr>
                <w:w w:val="115"/>
                <w:sz w:val="18"/>
              </w:rPr>
              <w:t>empresa</w:t>
            </w:r>
            <w:r>
              <w:rPr>
                <w:spacing w:val="-10"/>
                <w:w w:val="115"/>
                <w:sz w:val="18"/>
              </w:rPr>
              <w:t> </w:t>
            </w:r>
            <w:r>
              <w:rPr>
                <w:w w:val="115"/>
                <w:sz w:val="18"/>
              </w:rPr>
              <w:t>y</w:t>
            </w:r>
            <w:r>
              <w:rPr>
                <w:spacing w:val="-10"/>
                <w:w w:val="115"/>
                <w:sz w:val="18"/>
              </w:rPr>
              <w:t> </w:t>
            </w:r>
            <w:r>
              <w:rPr>
                <w:w w:val="115"/>
                <w:sz w:val="18"/>
              </w:rPr>
              <w:t>trabajar</w:t>
            </w:r>
            <w:r>
              <w:rPr>
                <w:spacing w:val="-12"/>
                <w:w w:val="115"/>
                <w:sz w:val="18"/>
              </w:rPr>
              <w:t> </w:t>
            </w:r>
            <w:r>
              <w:rPr>
                <w:w w:val="115"/>
                <w:sz w:val="18"/>
              </w:rPr>
              <w:t>conjuntamente</w:t>
            </w:r>
            <w:r>
              <w:rPr>
                <w:spacing w:val="-1"/>
                <w:w w:val="115"/>
                <w:sz w:val="18"/>
              </w:rPr>
              <w:t> </w:t>
            </w:r>
            <w:r>
              <w:rPr>
                <w:w w:val="115"/>
                <w:sz w:val="18"/>
              </w:rPr>
              <w:t>con</w:t>
            </w:r>
            <w:r>
              <w:rPr>
                <w:spacing w:val="-13"/>
                <w:w w:val="115"/>
                <w:sz w:val="18"/>
              </w:rPr>
              <w:t> </w:t>
            </w:r>
            <w:r>
              <w:rPr>
                <w:w w:val="115"/>
                <w:sz w:val="18"/>
              </w:rPr>
              <w:t>los</w:t>
            </w:r>
            <w:r>
              <w:rPr>
                <w:spacing w:val="-3"/>
                <w:w w:val="115"/>
                <w:sz w:val="18"/>
              </w:rPr>
              <w:t> </w:t>
            </w:r>
            <w:r>
              <w:rPr>
                <w:w w:val="115"/>
                <w:sz w:val="18"/>
              </w:rPr>
              <w:t>procesos</w:t>
            </w:r>
            <w:r>
              <w:rPr>
                <w:spacing w:val="-12"/>
                <w:w w:val="115"/>
                <w:sz w:val="18"/>
              </w:rPr>
              <w:t> </w:t>
            </w:r>
            <w:r>
              <w:rPr>
                <w:w w:val="115"/>
                <w:sz w:val="18"/>
              </w:rPr>
              <w:t>de </w:t>
            </w:r>
            <w:r>
              <w:rPr>
                <w:spacing w:val="-4"/>
                <w:w w:val="115"/>
                <w:sz w:val="18"/>
              </w:rPr>
              <w:t>planificación</w:t>
            </w:r>
            <w:r>
              <w:rPr>
                <w:spacing w:val="-12"/>
                <w:w w:val="115"/>
                <w:sz w:val="18"/>
              </w:rPr>
              <w:t> </w:t>
            </w:r>
            <w:r>
              <w:rPr>
                <w:spacing w:val="-4"/>
                <w:w w:val="115"/>
                <w:sz w:val="18"/>
              </w:rPr>
              <w:t>estratégica</w:t>
            </w:r>
            <w:r>
              <w:rPr>
                <w:spacing w:val="-9"/>
                <w:w w:val="115"/>
                <w:sz w:val="18"/>
              </w:rPr>
              <w:t> </w:t>
            </w:r>
            <w:r>
              <w:rPr>
                <w:spacing w:val="-4"/>
                <w:w w:val="115"/>
                <w:sz w:val="18"/>
              </w:rPr>
              <w:t>para</w:t>
            </w:r>
            <w:r>
              <w:rPr>
                <w:spacing w:val="-9"/>
                <w:w w:val="115"/>
                <w:sz w:val="18"/>
              </w:rPr>
              <w:t> </w:t>
            </w:r>
            <w:r>
              <w:rPr>
                <w:spacing w:val="-4"/>
                <w:w w:val="115"/>
                <w:sz w:val="18"/>
              </w:rPr>
              <w:t>asegurarse</w:t>
            </w:r>
            <w:r>
              <w:rPr>
                <w:spacing w:val="-9"/>
                <w:w w:val="115"/>
                <w:sz w:val="18"/>
              </w:rPr>
              <w:t> </w:t>
            </w:r>
            <w:r>
              <w:rPr>
                <w:spacing w:val="-4"/>
                <w:w w:val="115"/>
                <w:sz w:val="18"/>
              </w:rPr>
              <w:t>que</w:t>
            </w:r>
            <w:r>
              <w:rPr>
                <w:spacing w:val="-9"/>
                <w:w w:val="115"/>
                <w:sz w:val="18"/>
              </w:rPr>
              <w:t> </w:t>
            </w:r>
            <w:r>
              <w:rPr>
                <w:spacing w:val="-4"/>
                <w:w w:val="115"/>
                <w:sz w:val="18"/>
              </w:rPr>
              <w:t>las</w:t>
            </w:r>
            <w:r>
              <w:rPr>
                <w:spacing w:val="-8"/>
                <w:w w:val="115"/>
                <w:sz w:val="18"/>
              </w:rPr>
              <w:t> </w:t>
            </w:r>
            <w:r>
              <w:rPr>
                <w:spacing w:val="-4"/>
                <w:w w:val="115"/>
                <w:sz w:val="18"/>
              </w:rPr>
              <w:t>oportunidades</w:t>
            </w:r>
            <w:r>
              <w:rPr>
                <w:spacing w:val="-7"/>
                <w:w w:val="115"/>
                <w:sz w:val="18"/>
              </w:rPr>
              <w:t> </w:t>
            </w:r>
            <w:r>
              <w:rPr>
                <w:spacing w:val="-4"/>
                <w:w w:val="115"/>
                <w:sz w:val="18"/>
              </w:rPr>
              <w:t>de</w:t>
            </w:r>
            <w:r>
              <w:rPr>
                <w:spacing w:val="-6"/>
                <w:w w:val="115"/>
                <w:sz w:val="18"/>
              </w:rPr>
              <w:t> </w:t>
            </w:r>
            <w:r>
              <w:rPr>
                <w:spacing w:val="-4"/>
                <w:w w:val="115"/>
                <w:sz w:val="18"/>
              </w:rPr>
              <w:t>arquitectura</w:t>
            </w:r>
            <w:r>
              <w:rPr>
                <w:spacing w:val="-6"/>
                <w:w w:val="115"/>
                <w:sz w:val="18"/>
              </w:rPr>
              <w:t> </w:t>
            </w:r>
            <w:r>
              <w:rPr>
                <w:spacing w:val="-4"/>
                <w:w w:val="115"/>
                <w:sz w:val="18"/>
              </w:rPr>
              <w:t>de</w:t>
            </w:r>
            <w:r>
              <w:rPr>
                <w:spacing w:val="-7"/>
                <w:w w:val="115"/>
                <w:sz w:val="18"/>
              </w:rPr>
              <w:t> </w:t>
            </w:r>
            <w:r>
              <w:rPr>
                <w:spacing w:val="-4"/>
                <w:w w:val="115"/>
                <w:sz w:val="18"/>
              </w:rPr>
              <w:t>TI</w:t>
            </w:r>
            <w:r>
              <w:rPr>
                <w:spacing w:val="3"/>
                <w:w w:val="115"/>
                <w:sz w:val="18"/>
              </w:rPr>
              <w:t> </w:t>
            </w:r>
            <w:r>
              <w:rPr>
                <w:spacing w:val="-4"/>
                <w:w w:val="115"/>
                <w:sz w:val="18"/>
              </w:rPr>
              <w:t>empresarial</w:t>
            </w:r>
            <w:r>
              <w:rPr>
                <w:spacing w:val="-18"/>
                <w:w w:val="115"/>
                <w:sz w:val="18"/>
              </w:rPr>
              <w:t> </w:t>
            </w:r>
            <w:r>
              <w:rPr>
                <w:spacing w:val="-4"/>
                <w:w w:val="115"/>
                <w:sz w:val="18"/>
              </w:rPr>
              <w:t>se</w:t>
            </w:r>
            <w:r>
              <w:rPr>
                <w:spacing w:val="5"/>
                <w:w w:val="115"/>
                <w:sz w:val="18"/>
              </w:rPr>
              <w:t> </w:t>
            </w:r>
            <w:r>
              <w:rPr>
                <w:spacing w:val="-4"/>
                <w:w w:val="115"/>
                <w:sz w:val="18"/>
              </w:rPr>
              <w:t>apoyan</w:t>
            </w:r>
            <w:r>
              <w:rPr>
                <w:spacing w:val="-13"/>
                <w:w w:val="115"/>
                <w:sz w:val="18"/>
              </w:rPr>
              <w:t> </w:t>
            </w:r>
            <w:r>
              <w:rPr>
                <w:spacing w:val="-5"/>
                <w:w w:val="115"/>
                <w:sz w:val="18"/>
              </w:rPr>
              <w:t>en</w:t>
            </w:r>
          </w:p>
          <w:p>
            <w:pPr>
              <w:pStyle w:val="TableParagraph"/>
              <w:spacing w:line="190" w:lineRule="exact"/>
              <w:ind w:left="38"/>
              <w:rPr>
                <w:sz w:val="18"/>
              </w:rPr>
            </w:pPr>
            <w:r>
              <w:rPr>
                <w:spacing w:val="-4"/>
                <w:w w:val="115"/>
                <w:sz w:val="18"/>
              </w:rPr>
              <w:t>el</w:t>
            </w:r>
            <w:r>
              <w:rPr>
                <w:spacing w:val="-18"/>
                <w:w w:val="115"/>
                <w:sz w:val="18"/>
              </w:rPr>
              <w:t> </w:t>
            </w:r>
            <w:r>
              <w:rPr>
                <w:spacing w:val="-4"/>
                <w:w w:val="115"/>
                <w:sz w:val="18"/>
              </w:rPr>
              <w:t>desarrollo</w:t>
            </w:r>
            <w:r>
              <w:rPr>
                <w:spacing w:val="2"/>
                <w:w w:val="115"/>
                <w:sz w:val="18"/>
              </w:rPr>
              <w:t> </w:t>
            </w:r>
            <w:r>
              <w:rPr>
                <w:spacing w:val="-4"/>
                <w:w w:val="115"/>
                <w:sz w:val="18"/>
              </w:rPr>
              <w:t>del</w:t>
            </w:r>
            <w:r>
              <w:rPr>
                <w:spacing w:val="-18"/>
                <w:w w:val="115"/>
                <w:sz w:val="18"/>
              </w:rPr>
              <w:t> </w:t>
            </w:r>
            <w:r>
              <w:rPr>
                <w:spacing w:val="-4"/>
                <w:w w:val="115"/>
                <w:sz w:val="18"/>
              </w:rPr>
              <w:t>plan</w:t>
            </w:r>
            <w:r>
              <w:rPr>
                <w:spacing w:val="-12"/>
                <w:w w:val="115"/>
                <w:sz w:val="18"/>
              </w:rPr>
              <w:t> </w:t>
            </w:r>
            <w:r>
              <w:rPr>
                <w:spacing w:val="-4"/>
                <w:w w:val="115"/>
                <w:sz w:val="18"/>
              </w:rPr>
              <w:t>estratégico.</w:t>
            </w:r>
          </w:p>
        </w:tc>
      </w:tr>
      <w:tr>
        <w:trPr>
          <w:trHeight w:val="834"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5" w:lineRule="auto" w:before="74"/>
              <w:ind w:left="38" w:right="-15"/>
              <w:jc w:val="both"/>
              <w:rPr>
                <w:sz w:val="18"/>
              </w:rPr>
            </w:pPr>
            <w:r>
              <w:rPr>
                <w:spacing w:val="-4"/>
                <w:w w:val="115"/>
                <w:sz w:val="18"/>
              </w:rPr>
              <w:t>9.</w:t>
            </w:r>
            <w:r>
              <w:rPr>
                <w:spacing w:val="-9"/>
                <w:w w:val="115"/>
                <w:sz w:val="18"/>
              </w:rPr>
              <w:t> </w:t>
            </w:r>
            <w:r>
              <w:rPr>
                <w:spacing w:val="-4"/>
                <w:w w:val="115"/>
                <w:sz w:val="18"/>
              </w:rPr>
              <w:t>Crear</w:t>
            </w:r>
            <w:r>
              <w:rPr>
                <w:spacing w:val="-9"/>
                <w:w w:val="115"/>
                <w:sz w:val="18"/>
              </w:rPr>
              <w:t> </w:t>
            </w:r>
            <w:r>
              <w:rPr>
                <w:spacing w:val="-4"/>
                <w:w w:val="115"/>
                <w:sz w:val="18"/>
              </w:rPr>
              <w:t>la visión</w:t>
            </w:r>
            <w:r>
              <w:rPr>
                <w:spacing w:val="-9"/>
                <w:w w:val="115"/>
                <w:sz w:val="18"/>
              </w:rPr>
              <w:t> </w:t>
            </w:r>
            <w:r>
              <w:rPr>
                <w:spacing w:val="-4"/>
                <w:w w:val="115"/>
                <w:sz w:val="18"/>
              </w:rPr>
              <w:t>de la arquitectura atendiendo a las</w:t>
            </w:r>
            <w:r>
              <w:rPr>
                <w:spacing w:val="-5"/>
                <w:w w:val="115"/>
                <w:sz w:val="18"/>
              </w:rPr>
              <w:t> </w:t>
            </w:r>
            <w:r>
              <w:rPr>
                <w:spacing w:val="-4"/>
                <w:w w:val="115"/>
                <w:sz w:val="18"/>
              </w:rPr>
              <w:t>preocupaciones</w:t>
            </w:r>
            <w:r>
              <w:rPr>
                <w:spacing w:val="-5"/>
                <w:w w:val="115"/>
                <w:sz w:val="18"/>
              </w:rPr>
              <w:t> </w:t>
            </w:r>
            <w:r>
              <w:rPr>
                <w:spacing w:val="-4"/>
                <w:w w:val="115"/>
                <w:sz w:val="18"/>
              </w:rPr>
              <w:t>de las</w:t>
            </w:r>
            <w:r>
              <w:rPr>
                <w:spacing w:val="-5"/>
                <w:w w:val="115"/>
                <w:sz w:val="18"/>
              </w:rPr>
              <w:t> </w:t>
            </w:r>
            <w:r>
              <w:rPr>
                <w:spacing w:val="-4"/>
                <w:w w:val="115"/>
                <w:sz w:val="18"/>
              </w:rPr>
              <w:t>partes</w:t>
            </w:r>
            <w:r>
              <w:rPr>
                <w:spacing w:val="-5"/>
                <w:w w:val="115"/>
                <w:sz w:val="18"/>
              </w:rPr>
              <w:t> </w:t>
            </w:r>
            <w:r>
              <w:rPr>
                <w:spacing w:val="-4"/>
                <w:w w:val="115"/>
                <w:sz w:val="18"/>
              </w:rPr>
              <w:t>interesadas, en</w:t>
            </w:r>
            <w:r>
              <w:rPr>
                <w:spacing w:val="-9"/>
                <w:w w:val="115"/>
                <w:sz w:val="18"/>
              </w:rPr>
              <w:t> </w:t>
            </w:r>
            <w:r>
              <w:rPr>
                <w:spacing w:val="-4"/>
                <w:w w:val="115"/>
                <w:sz w:val="18"/>
              </w:rPr>
              <w:t>los</w:t>
            </w:r>
            <w:r>
              <w:rPr>
                <w:spacing w:val="-5"/>
                <w:w w:val="115"/>
                <w:sz w:val="18"/>
              </w:rPr>
              <w:t> </w:t>
            </w:r>
            <w:r>
              <w:rPr>
                <w:spacing w:val="-4"/>
                <w:w w:val="115"/>
                <w:sz w:val="18"/>
              </w:rPr>
              <w:t>requisitos </w:t>
            </w:r>
            <w:r>
              <w:rPr>
                <w:spacing w:val="-6"/>
                <w:w w:val="115"/>
                <w:sz w:val="18"/>
              </w:rPr>
              <w:t>de</w:t>
            </w:r>
            <w:r>
              <w:rPr>
                <w:spacing w:val="-7"/>
                <w:w w:val="115"/>
                <w:sz w:val="18"/>
              </w:rPr>
              <w:t> </w:t>
            </w:r>
            <w:r>
              <w:rPr>
                <w:spacing w:val="-6"/>
                <w:w w:val="115"/>
                <w:sz w:val="18"/>
              </w:rPr>
              <w:t>capacidad</w:t>
            </w:r>
            <w:r>
              <w:rPr>
                <w:spacing w:val="-7"/>
                <w:w w:val="115"/>
                <w:sz w:val="18"/>
              </w:rPr>
              <w:t> </w:t>
            </w:r>
            <w:r>
              <w:rPr>
                <w:spacing w:val="-6"/>
                <w:w w:val="115"/>
                <w:sz w:val="18"/>
              </w:rPr>
              <w:t>del</w:t>
            </w:r>
            <w:r>
              <w:rPr>
                <w:spacing w:val="-7"/>
                <w:w w:val="115"/>
                <w:sz w:val="18"/>
              </w:rPr>
              <w:t> </w:t>
            </w:r>
            <w:r>
              <w:rPr>
                <w:spacing w:val="-6"/>
                <w:w w:val="115"/>
                <w:sz w:val="18"/>
              </w:rPr>
              <w:t>negocio,</w:t>
            </w:r>
            <w:r>
              <w:rPr>
                <w:spacing w:val="-7"/>
                <w:w w:val="115"/>
                <w:sz w:val="18"/>
              </w:rPr>
              <w:t> </w:t>
            </w:r>
            <w:r>
              <w:rPr>
                <w:spacing w:val="-6"/>
                <w:w w:val="115"/>
                <w:sz w:val="18"/>
              </w:rPr>
              <w:t>en</w:t>
            </w:r>
            <w:r>
              <w:rPr>
                <w:spacing w:val="-7"/>
                <w:w w:val="115"/>
                <w:sz w:val="18"/>
              </w:rPr>
              <w:t> </w:t>
            </w:r>
            <w:r>
              <w:rPr>
                <w:spacing w:val="-6"/>
                <w:w w:val="115"/>
                <w:sz w:val="18"/>
              </w:rPr>
              <w:t>el</w:t>
            </w:r>
            <w:r>
              <w:rPr>
                <w:spacing w:val="-7"/>
                <w:w w:val="115"/>
                <w:sz w:val="18"/>
              </w:rPr>
              <w:t> </w:t>
            </w:r>
            <w:r>
              <w:rPr>
                <w:spacing w:val="-6"/>
                <w:w w:val="115"/>
                <w:sz w:val="18"/>
              </w:rPr>
              <w:t>alcance,</w:t>
            </w:r>
            <w:r>
              <w:rPr>
                <w:spacing w:val="3"/>
                <w:w w:val="115"/>
                <w:sz w:val="18"/>
              </w:rPr>
              <w:t> </w:t>
            </w:r>
            <w:r>
              <w:rPr>
                <w:spacing w:val="-6"/>
                <w:w w:val="115"/>
                <w:sz w:val="18"/>
              </w:rPr>
              <w:t>en</w:t>
            </w:r>
            <w:r>
              <w:rPr>
                <w:spacing w:val="-7"/>
                <w:w w:val="115"/>
                <w:sz w:val="18"/>
              </w:rPr>
              <w:t> </w:t>
            </w:r>
            <w:r>
              <w:rPr>
                <w:spacing w:val="-6"/>
                <w:w w:val="115"/>
                <w:sz w:val="18"/>
              </w:rPr>
              <w:t>las</w:t>
            </w:r>
            <w:r>
              <w:rPr>
                <w:spacing w:val="2"/>
                <w:w w:val="115"/>
                <w:sz w:val="18"/>
              </w:rPr>
              <w:t> </w:t>
            </w:r>
            <w:r>
              <w:rPr>
                <w:spacing w:val="-6"/>
                <w:w w:val="115"/>
                <w:sz w:val="18"/>
              </w:rPr>
              <w:t>limitaciones</w:t>
            </w:r>
            <w:r>
              <w:rPr>
                <w:spacing w:val="3"/>
                <w:w w:val="115"/>
                <w:sz w:val="18"/>
              </w:rPr>
              <w:t> </w:t>
            </w:r>
            <w:r>
              <w:rPr>
                <w:spacing w:val="-6"/>
                <w:w w:val="115"/>
                <w:sz w:val="18"/>
              </w:rPr>
              <w:t>y</w:t>
            </w:r>
            <w:r>
              <w:rPr>
                <w:spacing w:val="-7"/>
                <w:w w:val="115"/>
                <w:sz w:val="18"/>
              </w:rPr>
              <w:t> </w:t>
            </w:r>
            <w:r>
              <w:rPr>
                <w:spacing w:val="-6"/>
                <w:w w:val="115"/>
                <w:sz w:val="18"/>
              </w:rPr>
              <w:t>principios:</w:t>
            </w:r>
            <w:r>
              <w:rPr>
                <w:spacing w:val="-7"/>
                <w:w w:val="115"/>
                <w:sz w:val="18"/>
              </w:rPr>
              <w:t> </w:t>
            </w:r>
            <w:r>
              <w:rPr>
                <w:spacing w:val="-6"/>
                <w:w w:val="115"/>
                <w:sz w:val="18"/>
              </w:rPr>
              <w:t>visión</w:t>
            </w:r>
            <w:r>
              <w:rPr>
                <w:spacing w:val="-7"/>
                <w:w w:val="115"/>
                <w:sz w:val="18"/>
              </w:rPr>
              <w:t> </w:t>
            </w:r>
            <w:r>
              <w:rPr>
                <w:spacing w:val="-6"/>
                <w:w w:val="115"/>
                <w:sz w:val="18"/>
              </w:rPr>
              <w:t>de</w:t>
            </w:r>
            <w:r>
              <w:rPr>
                <w:spacing w:val="4"/>
                <w:w w:val="115"/>
                <w:sz w:val="18"/>
              </w:rPr>
              <w:t> </w:t>
            </w:r>
            <w:r>
              <w:rPr>
                <w:spacing w:val="-6"/>
                <w:w w:val="115"/>
                <w:sz w:val="18"/>
              </w:rPr>
              <w:t>alto</w:t>
            </w:r>
            <w:r>
              <w:rPr>
                <w:spacing w:val="19"/>
                <w:w w:val="115"/>
                <w:sz w:val="18"/>
              </w:rPr>
              <w:t> </w:t>
            </w:r>
            <w:r>
              <w:rPr>
                <w:spacing w:val="-6"/>
                <w:w w:val="115"/>
                <w:sz w:val="18"/>
              </w:rPr>
              <w:t>nivel</w:t>
            </w:r>
            <w:r>
              <w:rPr>
                <w:spacing w:val="-7"/>
                <w:w w:val="115"/>
                <w:sz w:val="18"/>
              </w:rPr>
              <w:t> </w:t>
            </w:r>
            <w:r>
              <w:rPr>
                <w:spacing w:val="-6"/>
                <w:w w:val="115"/>
                <w:sz w:val="18"/>
              </w:rPr>
              <w:t>de</w:t>
            </w:r>
            <w:r>
              <w:rPr>
                <w:spacing w:val="18"/>
                <w:w w:val="115"/>
                <w:sz w:val="18"/>
              </w:rPr>
              <w:t> </w:t>
            </w:r>
            <w:r>
              <w:rPr>
                <w:spacing w:val="-6"/>
                <w:w w:val="115"/>
                <w:sz w:val="18"/>
              </w:rPr>
              <w:t>las</w:t>
            </w:r>
            <w:r>
              <w:rPr>
                <w:spacing w:val="2"/>
                <w:w w:val="115"/>
                <w:sz w:val="18"/>
              </w:rPr>
              <w:t> </w:t>
            </w:r>
            <w:r>
              <w:rPr>
                <w:spacing w:val="-6"/>
                <w:w w:val="115"/>
                <w:sz w:val="18"/>
              </w:rPr>
              <w:t>arquitecturas </w:t>
            </w:r>
            <w:r>
              <w:rPr>
                <w:w w:val="115"/>
                <w:sz w:val="18"/>
              </w:rPr>
              <w:t>de partida y objetivo.</w:t>
            </w:r>
          </w:p>
        </w:tc>
      </w:tr>
      <w:tr>
        <w:trPr>
          <w:trHeight w:val="320" w:hRule="atLeast"/>
        </w:trPr>
        <w:tc>
          <w:tcPr>
            <w:tcW w:w="8753" w:type="dxa"/>
            <w:gridSpan w:val="5"/>
            <w:tcBorders>
              <w:top w:val="single" w:sz="12" w:space="0" w:color="000000"/>
              <w:bottom w:val="single" w:sz="12" w:space="0" w:color="000000"/>
              <w:right w:val="single" w:sz="12" w:space="0" w:color="000000"/>
            </w:tcBorders>
          </w:tcPr>
          <w:p>
            <w:pPr>
              <w:pStyle w:val="TableParagraph"/>
              <w:spacing w:before="62"/>
              <w:ind w:left="38"/>
              <w:rPr>
                <w:sz w:val="18"/>
              </w:rPr>
            </w:pPr>
            <w:r>
              <w:rPr>
                <w:spacing w:val="-6"/>
                <w:w w:val="115"/>
                <w:sz w:val="18"/>
              </w:rPr>
              <w:t>10.</w:t>
            </w:r>
            <w:r>
              <w:rPr>
                <w:spacing w:val="2"/>
                <w:w w:val="115"/>
                <w:sz w:val="18"/>
              </w:rPr>
              <w:t> </w:t>
            </w:r>
            <w:r>
              <w:rPr>
                <w:spacing w:val="-6"/>
                <w:w w:val="115"/>
                <w:sz w:val="18"/>
              </w:rPr>
              <w:t>Definir</w:t>
            </w:r>
            <w:r>
              <w:rPr>
                <w:spacing w:val="-2"/>
                <w:w w:val="115"/>
                <w:sz w:val="18"/>
              </w:rPr>
              <w:t> </w:t>
            </w:r>
            <w:r>
              <w:rPr>
                <w:spacing w:val="-6"/>
                <w:w w:val="115"/>
                <w:sz w:val="18"/>
              </w:rPr>
              <w:t>las</w:t>
            </w:r>
            <w:r>
              <w:rPr>
                <w:w w:val="115"/>
                <w:sz w:val="18"/>
              </w:rPr>
              <w:t> </w:t>
            </w:r>
            <w:r>
              <w:rPr>
                <w:spacing w:val="-6"/>
                <w:w w:val="115"/>
                <w:sz w:val="18"/>
              </w:rPr>
              <w:t>proposiciones</w:t>
            </w:r>
            <w:r>
              <w:rPr>
                <w:spacing w:val="1"/>
                <w:w w:val="115"/>
                <w:sz w:val="18"/>
              </w:rPr>
              <w:t> </w:t>
            </w:r>
            <w:r>
              <w:rPr>
                <w:spacing w:val="-6"/>
                <w:w w:val="115"/>
                <w:sz w:val="18"/>
              </w:rPr>
              <w:t>de</w:t>
            </w:r>
            <w:r>
              <w:rPr>
                <w:spacing w:val="1"/>
                <w:w w:val="115"/>
                <w:sz w:val="18"/>
              </w:rPr>
              <w:t> </w:t>
            </w:r>
            <w:r>
              <w:rPr>
                <w:spacing w:val="-6"/>
                <w:w w:val="115"/>
                <w:sz w:val="18"/>
              </w:rPr>
              <w:t>valor,</w:t>
            </w:r>
            <w:r>
              <w:rPr>
                <w:spacing w:val="4"/>
                <w:w w:val="115"/>
                <w:sz w:val="18"/>
              </w:rPr>
              <w:t> </w:t>
            </w:r>
            <w:r>
              <w:rPr>
                <w:spacing w:val="-6"/>
                <w:w w:val="115"/>
                <w:sz w:val="18"/>
              </w:rPr>
              <w:t>los</w:t>
            </w:r>
            <w:r>
              <w:rPr>
                <w:spacing w:val="-1"/>
                <w:w w:val="115"/>
                <w:sz w:val="18"/>
              </w:rPr>
              <w:t> </w:t>
            </w:r>
            <w:r>
              <w:rPr>
                <w:spacing w:val="-6"/>
                <w:w w:val="115"/>
                <w:sz w:val="18"/>
              </w:rPr>
              <w:t>objetivos</w:t>
            </w:r>
            <w:r>
              <w:rPr>
                <w:spacing w:val="-1"/>
                <w:w w:val="115"/>
                <w:sz w:val="18"/>
              </w:rPr>
              <w:t> </w:t>
            </w:r>
            <w:r>
              <w:rPr>
                <w:spacing w:val="-6"/>
                <w:w w:val="115"/>
                <w:sz w:val="18"/>
              </w:rPr>
              <w:t>y</w:t>
            </w:r>
            <w:r>
              <w:rPr>
                <w:spacing w:val="-11"/>
                <w:w w:val="115"/>
                <w:sz w:val="18"/>
              </w:rPr>
              <w:t> </w:t>
            </w:r>
            <w:r>
              <w:rPr>
                <w:spacing w:val="-6"/>
                <w:w w:val="115"/>
                <w:sz w:val="18"/>
              </w:rPr>
              <w:t>métricas</w:t>
            </w:r>
            <w:r>
              <w:rPr>
                <w:w w:val="115"/>
                <w:sz w:val="18"/>
              </w:rPr>
              <w:t> </w:t>
            </w:r>
            <w:r>
              <w:rPr>
                <w:spacing w:val="-6"/>
                <w:w w:val="115"/>
                <w:sz w:val="18"/>
              </w:rPr>
              <w:t>de</w:t>
            </w:r>
            <w:r>
              <w:rPr>
                <w:spacing w:val="2"/>
                <w:w w:val="115"/>
                <w:sz w:val="18"/>
              </w:rPr>
              <w:t> </w:t>
            </w:r>
            <w:r>
              <w:rPr>
                <w:spacing w:val="-6"/>
                <w:w w:val="115"/>
                <w:sz w:val="18"/>
              </w:rPr>
              <w:t>la</w:t>
            </w:r>
            <w:r>
              <w:rPr>
                <w:spacing w:val="1"/>
                <w:w w:val="115"/>
                <w:sz w:val="18"/>
              </w:rPr>
              <w:t> </w:t>
            </w:r>
            <w:r>
              <w:rPr>
                <w:spacing w:val="-6"/>
                <w:w w:val="115"/>
                <w:sz w:val="18"/>
              </w:rPr>
              <w:t>arquitectura</w:t>
            </w:r>
            <w:r>
              <w:rPr>
                <w:spacing w:val="1"/>
                <w:w w:val="115"/>
                <w:sz w:val="18"/>
              </w:rPr>
              <w:t> </w:t>
            </w:r>
            <w:r>
              <w:rPr>
                <w:spacing w:val="-6"/>
                <w:w w:val="115"/>
                <w:sz w:val="18"/>
              </w:rPr>
              <w:t>objetivo.</w:t>
            </w:r>
          </w:p>
        </w:tc>
      </w:tr>
      <w:tr>
        <w:trPr>
          <w:trHeight w:val="706"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3" w:lineRule="auto" w:before="16"/>
              <w:ind w:left="38" w:right="-15"/>
              <w:rPr>
                <w:sz w:val="18"/>
              </w:rPr>
            </w:pPr>
            <w:r>
              <w:rPr>
                <w:spacing w:val="-4"/>
                <w:w w:val="115"/>
                <w:sz w:val="18"/>
              </w:rPr>
              <w:t>11.</w:t>
            </w:r>
            <w:r>
              <w:rPr>
                <w:spacing w:val="1"/>
                <w:w w:val="115"/>
                <w:sz w:val="18"/>
              </w:rPr>
              <w:t> </w:t>
            </w:r>
            <w:r>
              <w:rPr>
                <w:spacing w:val="-4"/>
                <w:w w:val="115"/>
                <w:sz w:val="18"/>
              </w:rPr>
              <w:t>Identificar</w:t>
            </w:r>
            <w:r>
              <w:rPr>
                <w:spacing w:val="-9"/>
                <w:w w:val="115"/>
                <w:sz w:val="18"/>
              </w:rPr>
              <w:t> </w:t>
            </w:r>
            <w:r>
              <w:rPr>
                <w:spacing w:val="-4"/>
                <w:w w:val="115"/>
                <w:sz w:val="18"/>
              </w:rPr>
              <w:t>los</w:t>
            </w:r>
            <w:r>
              <w:rPr>
                <w:spacing w:val="2"/>
                <w:w w:val="115"/>
                <w:sz w:val="18"/>
              </w:rPr>
              <w:t> </w:t>
            </w:r>
            <w:r>
              <w:rPr>
                <w:spacing w:val="-4"/>
                <w:w w:val="115"/>
                <w:sz w:val="18"/>
              </w:rPr>
              <w:t>riesgos</w:t>
            </w:r>
            <w:r>
              <w:rPr>
                <w:spacing w:val="-9"/>
                <w:w w:val="115"/>
                <w:sz w:val="18"/>
              </w:rPr>
              <w:t> </w:t>
            </w:r>
            <w:r>
              <w:rPr>
                <w:spacing w:val="-4"/>
                <w:w w:val="115"/>
                <w:sz w:val="18"/>
              </w:rPr>
              <w:t>empresariales</w:t>
            </w:r>
            <w:r>
              <w:rPr>
                <w:spacing w:val="3"/>
                <w:w w:val="115"/>
                <w:sz w:val="18"/>
              </w:rPr>
              <w:t> </w:t>
            </w:r>
            <w:r>
              <w:rPr>
                <w:spacing w:val="-4"/>
                <w:w w:val="115"/>
                <w:sz w:val="18"/>
              </w:rPr>
              <w:t>asociados</w:t>
            </w:r>
            <w:r>
              <w:rPr>
                <w:spacing w:val="-9"/>
                <w:w w:val="115"/>
                <w:sz w:val="18"/>
              </w:rPr>
              <w:t> </w:t>
            </w:r>
            <w:r>
              <w:rPr>
                <w:spacing w:val="-4"/>
                <w:w w:val="115"/>
                <w:sz w:val="18"/>
              </w:rPr>
              <w:t>con</w:t>
            </w:r>
            <w:r>
              <w:rPr>
                <w:spacing w:val="-7"/>
                <w:w w:val="115"/>
                <w:sz w:val="18"/>
              </w:rPr>
              <w:t> </w:t>
            </w:r>
            <w:r>
              <w:rPr>
                <w:spacing w:val="-4"/>
                <w:w w:val="115"/>
                <w:sz w:val="18"/>
              </w:rPr>
              <w:t>el</w:t>
            </w:r>
            <w:r>
              <w:rPr>
                <w:spacing w:val="-19"/>
                <w:w w:val="115"/>
                <w:sz w:val="18"/>
              </w:rPr>
              <w:t> </w:t>
            </w:r>
            <w:r>
              <w:rPr>
                <w:spacing w:val="-4"/>
                <w:w w:val="115"/>
                <w:sz w:val="18"/>
              </w:rPr>
              <w:t>cambio</w:t>
            </w:r>
            <w:r>
              <w:rPr>
                <w:spacing w:val="5"/>
                <w:w w:val="115"/>
                <w:sz w:val="18"/>
              </w:rPr>
              <w:t> </w:t>
            </w:r>
            <w:r>
              <w:rPr>
                <w:spacing w:val="-4"/>
                <w:w w:val="115"/>
                <w:sz w:val="18"/>
              </w:rPr>
              <w:t>de</w:t>
            </w:r>
            <w:r>
              <w:rPr>
                <w:spacing w:val="-8"/>
                <w:w w:val="115"/>
                <w:sz w:val="18"/>
              </w:rPr>
              <w:t> </w:t>
            </w:r>
            <w:r>
              <w:rPr>
                <w:spacing w:val="-4"/>
                <w:w w:val="115"/>
                <w:sz w:val="18"/>
              </w:rPr>
              <w:t>la</w:t>
            </w:r>
            <w:r>
              <w:rPr>
                <w:spacing w:val="4"/>
                <w:w w:val="115"/>
                <w:sz w:val="18"/>
              </w:rPr>
              <w:t> </w:t>
            </w:r>
            <w:r>
              <w:rPr>
                <w:spacing w:val="-4"/>
                <w:w w:val="115"/>
                <w:sz w:val="18"/>
              </w:rPr>
              <w:t>nueva</w:t>
            </w:r>
            <w:r>
              <w:rPr>
                <w:spacing w:val="-8"/>
                <w:w w:val="115"/>
                <w:sz w:val="18"/>
              </w:rPr>
              <w:t> </w:t>
            </w:r>
            <w:r>
              <w:rPr>
                <w:spacing w:val="-4"/>
                <w:w w:val="115"/>
                <w:sz w:val="18"/>
              </w:rPr>
              <w:t>visión</w:t>
            </w:r>
            <w:r>
              <w:rPr>
                <w:spacing w:val="-7"/>
                <w:w w:val="115"/>
                <w:sz w:val="18"/>
              </w:rPr>
              <w:t> </w:t>
            </w:r>
            <w:r>
              <w:rPr>
                <w:spacing w:val="-4"/>
                <w:w w:val="115"/>
                <w:sz w:val="18"/>
              </w:rPr>
              <w:t>de</w:t>
            </w:r>
            <w:r>
              <w:rPr>
                <w:spacing w:val="-8"/>
                <w:w w:val="115"/>
                <w:sz w:val="18"/>
              </w:rPr>
              <w:t> </w:t>
            </w:r>
            <w:r>
              <w:rPr>
                <w:spacing w:val="-4"/>
                <w:w w:val="115"/>
                <w:sz w:val="18"/>
              </w:rPr>
              <w:t>la</w:t>
            </w:r>
            <w:r>
              <w:rPr>
                <w:spacing w:val="4"/>
                <w:w w:val="115"/>
                <w:sz w:val="18"/>
              </w:rPr>
              <w:t> </w:t>
            </w:r>
            <w:r>
              <w:rPr>
                <w:spacing w:val="-4"/>
                <w:w w:val="115"/>
                <w:sz w:val="18"/>
              </w:rPr>
              <w:t>arquitectura,</w:t>
            </w:r>
            <w:r>
              <w:rPr>
                <w:spacing w:val="-6"/>
                <w:w w:val="115"/>
                <w:sz w:val="18"/>
              </w:rPr>
              <w:t> </w:t>
            </w:r>
            <w:r>
              <w:rPr>
                <w:spacing w:val="-4"/>
                <w:w w:val="115"/>
                <w:sz w:val="18"/>
              </w:rPr>
              <w:t>evaluar </w:t>
            </w:r>
            <w:r>
              <w:rPr>
                <w:w w:val="115"/>
                <w:sz w:val="18"/>
              </w:rPr>
              <w:t>el</w:t>
            </w:r>
            <w:r>
              <w:rPr>
                <w:spacing w:val="4"/>
                <w:w w:val="115"/>
                <w:sz w:val="18"/>
              </w:rPr>
              <w:t> </w:t>
            </w:r>
            <w:r>
              <w:rPr>
                <w:w w:val="115"/>
                <w:sz w:val="18"/>
              </w:rPr>
              <w:t>nivel</w:t>
            </w:r>
            <w:r>
              <w:rPr>
                <w:spacing w:val="5"/>
                <w:w w:val="115"/>
                <w:sz w:val="18"/>
              </w:rPr>
              <w:t> </w:t>
            </w:r>
            <w:r>
              <w:rPr>
                <w:w w:val="115"/>
                <w:sz w:val="18"/>
              </w:rPr>
              <w:t>de</w:t>
            </w:r>
            <w:r>
              <w:rPr>
                <w:spacing w:val="16"/>
                <w:w w:val="115"/>
                <w:sz w:val="18"/>
              </w:rPr>
              <w:t> </w:t>
            </w:r>
            <w:r>
              <w:rPr>
                <w:w w:val="115"/>
                <w:sz w:val="18"/>
              </w:rPr>
              <w:t>riesgo</w:t>
            </w:r>
            <w:r>
              <w:rPr>
                <w:spacing w:val="17"/>
                <w:w w:val="115"/>
                <w:sz w:val="18"/>
              </w:rPr>
              <w:t> </w:t>
            </w:r>
            <w:r>
              <w:rPr>
                <w:w w:val="115"/>
                <w:sz w:val="18"/>
              </w:rPr>
              <w:t>inicial</w:t>
            </w:r>
            <w:r>
              <w:rPr>
                <w:spacing w:val="4"/>
                <w:w w:val="115"/>
                <w:sz w:val="18"/>
              </w:rPr>
              <w:t> </w:t>
            </w:r>
            <w:r>
              <w:rPr>
                <w:w w:val="115"/>
                <w:sz w:val="18"/>
              </w:rPr>
              <w:t>(por</w:t>
            </w:r>
            <w:r>
              <w:rPr>
                <w:spacing w:val="15"/>
                <w:w w:val="115"/>
                <w:sz w:val="18"/>
              </w:rPr>
              <w:t> </w:t>
            </w:r>
            <w:r>
              <w:rPr>
                <w:w w:val="115"/>
                <w:sz w:val="18"/>
              </w:rPr>
              <w:t>ejemplo,</w:t>
            </w:r>
            <w:r>
              <w:rPr>
                <w:spacing w:val="17"/>
                <w:w w:val="115"/>
                <w:sz w:val="18"/>
              </w:rPr>
              <w:t> </w:t>
            </w:r>
            <w:r>
              <w:rPr>
                <w:w w:val="115"/>
                <w:sz w:val="18"/>
              </w:rPr>
              <w:t>crítico,</w:t>
            </w:r>
            <w:r>
              <w:rPr>
                <w:spacing w:val="17"/>
                <w:w w:val="115"/>
                <w:sz w:val="18"/>
              </w:rPr>
              <w:t> </w:t>
            </w:r>
            <w:r>
              <w:rPr>
                <w:w w:val="115"/>
                <w:sz w:val="18"/>
              </w:rPr>
              <w:t>marginal</w:t>
            </w:r>
            <w:r>
              <w:rPr>
                <w:spacing w:val="4"/>
                <w:w w:val="115"/>
                <w:sz w:val="18"/>
              </w:rPr>
              <w:t> </w:t>
            </w:r>
            <w:r>
              <w:rPr>
                <w:w w:val="115"/>
                <w:sz w:val="18"/>
              </w:rPr>
              <w:t>o</w:t>
            </w:r>
            <w:r>
              <w:rPr>
                <w:spacing w:val="26"/>
                <w:w w:val="115"/>
                <w:sz w:val="18"/>
              </w:rPr>
              <w:t> </w:t>
            </w:r>
            <w:r>
              <w:rPr>
                <w:w w:val="115"/>
                <w:sz w:val="18"/>
              </w:rPr>
              <w:t>despreciable)</w:t>
            </w:r>
            <w:r>
              <w:rPr>
                <w:spacing w:val="15"/>
                <w:w w:val="115"/>
                <w:sz w:val="18"/>
              </w:rPr>
              <w:t> </w:t>
            </w:r>
            <w:r>
              <w:rPr>
                <w:w w:val="115"/>
                <w:sz w:val="18"/>
              </w:rPr>
              <w:t>y</w:t>
            </w:r>
            <w:r>
              <w:rPr>
                <w:spacing w:val="16"/>
                <w:w w:val="115"/>
                <w:sz w:val="18"/>
              </w:rPr>
              <w:t> </w:t>
            </w:r>
            <w:r>
              <w:rPr>
                <w:w w:val="115"/>
                <w:sz w:val="18"/>
              </w:rPr>
              <w:t>desarrollar</w:t>
            </w:r>
            <w:r>
              <w:rPr>
                <w:spacing w:val="15"/>
                <w:w w:val="115"/>
                <w:sz w:val="18"/>
              </w:rPr>
              <w:t> </w:t>
            </w:r>
            <w:r>
              <w:rPr>
                <w:w w:val="115"/>
                <w:sz w:val="18"/>
              </w:rPr>
              <w:t>una</w:t>
            </w:r>
            <w:r>
              <w:rPr>
                <w:spacing w:val="25"/>
                <w:w w:val="115"/>
                <w:sz w:val="18"/>
              </w:rPr>
              <w:t> </w:t>
            </w:r>
            <w:r>
              <w:rPr>
                <w:w w:val="115"/>
                <w:sz w:val="18"/>
              </w:rPr>
              <w:t>estrategia</w:t>
            </w:r>
            <w:r>
              <w:rPr>
                <w:spacing w:val="17"/>
                <w:w w:val="115"/>
                <w:sz w:val="18"/>
              </w:rPr>
              <w:t> </w:t>
            </w:r>
            <w:r>
              <w:rPr>
                <w:spacing w:val="-5"/>
                <w:w w:val="115"/>
                <w:sz w:val="18"/>
              </w:rPr>
              <w:t>de</w:t>
            </w:r>
          </w:p>
          <w:p>
            <w:pPr>
              <w:pStyle w:val="TableParagraph"/>
              <w:spacing w:line="180" w:lineRule="exact" w:before="2"/>
              <w:ind w:left="38"/>
              <w:rPr>
                <w:sz w:val="18"/>
              </w:rPr>
            </w:pPr>
            <w:r>
              <w:rPr>
                <w:spacing w:val="-6"/>
                <w:w w:val="115"/>
                <w:sz w:val="18"/>
              </w:rPr>
              <w:t>mitigación</w:t>
            </w:r>
            <w:r>
              <w:rPr>
                <w:spacing w:val="-14"/>
                <w:w w:val="115"/>
                <w:sz w:val="18"/>
              </w:rPr>
              <w:t> </w:t>
            </w:r>
            <w:r>
              <w:rPr>
                <w:spacing w:val="-6"/>
                <w:w w:val="115"/>
                <w:sz w:val="18"/>
              </w:rPr>
              <w:t>para</w:t>
            </w:r>
            <w:r>
              <w:rPr>
                <w:spacing w:val="-1"/>
                <w:w w:val="115"/>
                <w:sz w:val="18"/>
              </w:rPr>
              <w:t> </w:t>
            </w:r>
            <w:r>
              <w:rPr>
                <w:spacing w:val="-6"/>
                <w:w w:val="115"/>
                <w:sz w:val="18"/>
              </w:rPr>
              <w:t>cada</w:t>
            </w:r>
            <w:r>
              <w:rPr>
                <w:spacing w:val="-2"/>
                <w:w w:val="115"/>
                <w:sz w:val="18"/>
              </w:rPr>
              <w:t> </w:t>
            </w:r>
            <w:r>
              <w:rPr>
                <w:spacing w:val="-6"/>
                <w:w w:val="115"/>
                <w:sz w:val="18"/>
              </w:rPr>
              <w:t>riesgo</w:t>
            </w:r>
            <w:r>
              <w:rPr>
                <w:spacing w:val="1"/>
                <w:w w:val="115"/>
                <w:sz w:val="18"/>
              </w:rPr>
              <w:t> </w:t>
            </w:r>
            <w:r>
              <w:rPr>
                <w:spacing w:val="-6"/>
                <w:w w:val="115"/>
                <w:sz w:val="18"/>
              </w:rPr>
              <w:t>importante.</w:t>
            </w:r>
          </w:p>
        </w:tc>
      </w:tr>
      <w:tr>
        <w:trPr>
          <w:trHeight w:val="706" w:hRule="atLeast"/>
        </w:trPr>
        <w:tc>
          <w:tcPr>
            <w:tcW w:w="8753" w:type="dxa"/>
            <w:gridSpan w:val="5"/>
            <w:tcBorders>
              <w:top w:val="single" w:sz="12" w:space="0" w:color="000000"/>
              <w:bottom w:val="single" w:sz="12" w:space="0" w:color="000000"/>
              <w:right w:val="single" w:sz="12" w:space="0" w:color="000000"/>
            </w:tcBorders>
          </w:tcPr>
          <w:p>
            <w:pPr>
              <w:pStyle w:val="TableParagraph"/>
              <w:spacing w:line="283" w:lineRule="auto" w:before="16"/>
              <w:ind w:left="38" w:right="-15"/>
              <w:rPr>
                <w:sz w:val="18"/>
              </w:rPr>
            </w:pPr>
            <w:r>
              <w:rPr>
                <w:spacing w:val="-2"/>
                <w:w w:val="115"/>
                <w:sz w:val="18"/>
              </w:rPr>
              <w:t>12.</w:t>
            </w:r>
            <w:r>
              <w:rPr>
                <w:spacing w:val="-11"/>
                <w:w w:val="115"/>
                <w:sz w:val="18"/>
              </w:rPr>
              <w:t> </w:t>
            </w:r>
            <w:r>
              <w:rPr>
                <w:spacing w:val="-2"/>
                <w:w w:val="115"/>
                <w:sz w:val="18"/>
              </w:rPr>
              <w:t>Desarrollar</w:t>
            </w:r>
            <w:r>
              <w:rPr>
                <w:spacing w:val="-11"/>
                <w:w w:val="115"/>
                <w:sz w:val="18"/>
              </w:rPr>
              <w:t> </w:t>
            </w:r>
            <w:r>
              <w:rPr>
                <w:spacing w:val="-2"/>
                <w:w w:val="115"/>
                <w:sz w:val="18"/>
              </w:rPr>
              <w:t>el</w:t>
            </w:r>
            <w:r>
              <w:rPr>
                <w:spacing w:val="-11"/>
                <w:w w:val="115"/>
                <w:sz w:val="18"/>
              </w:rPr>
              <w:t> </w:t>
            </w:r>
            <w:r>
              <w:rPr>
                <w:spacing w:val="-2"/>
                <w:w w:val="115"/>
                <w:sz w:val="18"/>
              </w:rPr>
              <w:t>caso</w:t>
            </w:r>
            <w:r>
              <w:rPr>
                <w:spacing w:val="-11"/>
                <w:w w:val="115"/>
                <w:sz w:val="18"/>
              </w:rPr>
              <w:t> </w:t>
            </w:r>
            <w:r>
              <w:rPr>
                <w:spacing w:val="-2"/>
                <w:w w:val="115"/>
                <w:sz w:val="18"/>
              </w:rPr>
              <w:t>de</w:t>
            </w:r>
            <w:r>
              <w:rPr>
                <w:spacing w:val="-8"/>
                <w:w w:val="115"/>
                <w:sz w:val="18"/>
              </w:rPr>
              <w:t> </w:t>
            </w:r>
            <w:r>
              <w:rPr>
                <w:spacing w:val="-2"/>
                <w:w w:val="115"/>
                <w:sz w:val="18"/>
              </w:rPr>
              <w:t>negocio</w:t>
            </w:r>
            <w:r>
              <w:rPr>
                <w:spacing w:val="-9"/>
                <w:w w:val="115"/>
                <w:sz w:val="18"/>
              </w:rPr>
              <w:t> </w:t>
            </w:r>
            <w:r>
              <w:rPr>
                <w:spacing w:val="-2"/>
                <w:w w:val="115"/>
                <w:sz w:val="18"/>
              </w:rPr>
              <w:t>del</w:t>
            </w:r>
            <w:r>
              <w:rPr>
                <w:spacing w:val="-11"/>
                <w:w w:val="115"/>
                <w:sz w:val="18"/>
              </w:rPr>
              <w:t> </w:t>
            </w:r>
            <w:r>
              <w:rPr>
                <w:spacing w:val="-2"/>
                <w:w w:val="115"/>
                <w:sz w:val="18"/>
              </w:rPr>
              <w:t>concepto</w:t>
            </w:r>
            <w:r>
              <w:rPr>
                <w:spacing w:val="-9"/>
                <w:w w:val="115"/>
                <w:sz w:val="18"/>
              </w:rPr>
              <w:t> </w:t>
            </w:r>
            <w:r>
              <w:rPr>
                <w:spacing w:val="-2"/>
                <w:w w:val="115"/>
                <w:sz w:val="18"/>
              </w:rPr>
              <w:t>de arquitectura</w:t>
            </w:r>
            <w:r>
              <w:rPr>
                <w:spacing w:val="-9"/>
                <w:w w:val="115"/>
                <w:sz w:val="18"/>
              </w:rPr>
              <w:t> </w:t>
            </w:r>
            <w:r>
              <w:rPr>
                <w:spacing w:val="-2"/>
                <w:w w:val="115"/>
                <w:sz w:val="18"/>
              </w:rPr>
              <w:t>empresarial,</w:t>
            </w:r>
            <w:r>
              <w:rPr>
                <w:spacing w:val="2"/>
                <w:w w:val="115"/>
                <w:sz w:val="18"/>
              </w:rPr>
              <w:t> </w:t>
            </w:r>
            <w:r>
              <w:rPr>
                <w:spacing w:val="-2"/>
                <w:w w:val="115"/>
                <w:sz w:val="18"/>
              </w:rPr>
              <w:t>bosquejar</w:t>
            </w:r>
            <w:r>
              <w:rPr>
                <w:spacing w:val="-11"/>
                <w:w w:val="115"/>
                <w:sz w:val="18"/>
              </w:rPr>
              <w:t> </w:t>
            </w:r>
            <w:r>
              <w:rPr>
                <w:spacing w:val="-2"/>
                <w:w w:val="115"/>
                <w:sz w:val="18"/>
              </w:rPr>
              <w:t>los planes</w:t>
            </w:r>
            <w:r>
              <w:rPr>
                <w:spacing w:val="-11"/>
                <w:w w:val="115"/>
                <w:sz w:val="18"/>
              </w:rPr>
              <w:t> </w:t>
            </w:r>
            <w:r>
              <w:rPr>
                <w:spacing w:val="-2"/>
                <w:w w:val="115"/>
                <w:sz w:val="18"/>
              </w:rPr>
              <w:t>y</w:t>
            </w:r>
            <w:r>
              <w:rPr>
                <w:spacing w:val="-9"/>
                <w:w w:val="115"/>
                <w:sz w:val="18"/>
              </w:rPr>
              <w:t> </w:t>
            </w:r>
            <w:r>
              <w:rPr>
                <w:spacing w:val="-2"/>
                <w:w w:val="115"/>
                <w:sz w:val="18"/>
              </w:rPr>
              <w:t>el</w:t>
            </w:r>
            <w:r>
              <w:rPr>
                <w:spacing w:val="-19"/>
                <w:w w:val="115"/>
                <w:sz w:val="18"/>
              </w:rPr>
              <w:t> </w:t>
            </w:r>
            <w:r>
              <w:rPr>
                <w:spacing w:val="-2"/>
                <w:w w:val="115"/>
                <w:sz w:val="18"/>
              </w:rPr>
              <w:t>trabajo de arquitectura</w:t>
            </w:r>
            <w:r>
              <w:rPr>
                <w:spacing w:val="1"/>
                <w:w w:val="115"/>
                <w:sz w:val="18"/>
              </w:rPr>
              <w:t> </w:t>
            </w:r>
            <w:r>
              <w:rPr>
                <w:spacing w:val="-2"/>
                <w:w w:val="115"/>
                <w:sz w:val="18"/>
              </w:rPr>
              <w:t>y</w:t>
            </w:r>
            <w:r>
              <w:rPr>
                <w:spacing w:val="-9"/>
                <w:w w:val="115"/>
                <w:sz w:val="18"/>
              </w:rPr>
              <w:t> </w:t>
            </w:r>
            <w:r>
              <w:rPr>
                <w:spacing w:val="-2"/>
                <w:w w:val="115"/>
                <w:sz w:val="18"/>
              </w:rPr>
              <w:t>asegurar</w:t>
            </w:r>
            <w:r>
              <w:rPr>
                <w:spacing w:val="-1"/>
                <w:w w:val="115"/>
                <w:sz w:val="18"/>
              </w:rPr>
              <w:t> </w:t>
            </w:r>
            <w:r>
              <w:rPr>
                <w:spacing w:val="-2"/>
                <w:w w:val="115"/>
                <w:sz w:val="18"/>
              </w:rPr>
              <w:t>que</w:t>
            </w:r>
            <w:r>
              <w:rPr>
                <w:spacing w:val="1"/>
                <w:w w:val="115"/>
                <w:sz w:val="18"/>
              </w:rPr>
              <w:t> </w:t>
            </w:r>
            <w:r>
              <w:rPr>
                <w:spacing w:val="-2"/>
                <w:w w:val="115"/>
                <w:sz w:val="18"/>
              </w:rPr>
              <w:t>están</w:t>
            </w:r>
            <w:r>
              <w:rPr>
                <w:spacing w:val="-9"/>
                <w:w w:val="115"/>
                <w:sz w:val="18"/>
              </w:rPr>
              <w:t> </w:t>
            </w:r>
            <w:r>
              <w:rPr>
                <w:spacing w:val="-2"/>
                <w:w w:val="115"/>
                <w:sz w:val="18"/>
              </w:rPr>
              <w:t>aprobados</w:t>
            </w:r>
            <w:r>
              <w:rPr>
                <w:spacing w:val="-1"/>
                <w:w w:val="115"/>
                <w:sz w:val="18"/>
              </w:rPr>
              <w:t> </w:t>
            </w:r>
            <w:r>
              <w:rPr>
                <w:spacing w:val="-2"/>
                <w:w w:val="115"/>
                <w:sz w:val="18"/>
              </w:rPr>
              <w:t>para</w:t>
            </w:r>
            <w:r>
              <w:rPr>
                <w:spacing w:val="1"/>
                <w:w w:val="115"/>
                <w:sz w:val="18"/>
              </w:rPr>
              <w:t> </w:t>
            </w:r>
            <w:r>
              <w:rPr>
                <w:spacing w:val="-2"/>
                <w:w w:val="115"/>
                <w:sz w:val="18"/>
              </w:rPr>
              <w:t>iniciar</w:t>
            </w:r>
            <w:r>
              <w:rPr>
                <w:spacing w:val="-1"/>
                <w:w w:val="115"/>
                <w:sz w:val="18"/>
              </w:rPr>
              <w:t> </w:t>
            </w:r>
            <w:r>
              <w:rPr>
                <w:spacing w:val="-2"/>
                <w:w w:val="115"/>
                <w:sz w:val="18"/>
              </w:rPr>
              <w:t>el</w:t>
            </w:r>
            <w:r>
              <w:rPr>
                <w:spacing w:val="-11"/>
                <w:w w:val="115"/>
                <w:sz w:val="18"/>
              </w:rPr>
              <w:t> </w:t>
            </w:r>
            <w:r>
              <w:rPr>
                <w:spacing w:val="-2"/>
                <w:w w:val="115"/>
                <w:sz w:val="18"/>
              </w:rPr>
              <w:t>proyecto</w:t>
            </w:r>
            <w:r>
              <w:rPr>
                <w:spacing w:val="3"/>
                <w:w w:val="115"/>
                <w:sz w:val="18"/>
              </w:rPr>
              <w:t> </w:t>
            </w:r>
            <w:r>
              <w:rPr>
                <w:spacing w:val="-2"/>
                <w:w w:val="115"/>
                <w:sz w:val="18"/>
              </w:rPr>
              <w:t>que</w:t>
            </w:r>
            <w:r>
              <w:rPr>
                <w:w w:val="115"/>
                <w:sz w:val="18"/>
              </w:rPr>
              <w:t> </w:t>
            </w:r>
            <w:r>
              <w:rPr>
                <w:spacing w:val="-2"/>
                <w:w w:val="115"/>
                <w:sz w:val="18"/>
              </w:rPr>
              <w:t>esté</w:t>
            </w:r>
            <w:r>
              <w:rPr>
                <w:spacing w:val="1"/>
                <w:w w:val="115"/>
                <w:sz w:val="18"/>
              </w:rPr>
              <w:t> </w:t>
            </w:r>
            <w:r>
              <w:rPr>
                <w:spacing w:val="-2"/>
                <w:w w:val="115"/>
                <w:sz w:val="18"/>
              </w:rPr>
              <w:t>alineado</w:t>
            </w:r>
            <w:r>
              <w:rPr>
                <w:spacing w:val="13"/>
                <w:w w:val="115"/>
                <w:sz w:val="18"/>
              </w:rPr>
              <w:t> </w:t>
            </w:r>
            <w:r>
              <w:rPr>
                <w:spacing w:val="-2"/>
                <w:w w:val="115"/>
                <w:sz w:val="18"/>
              </w:rPr>
              <w:t>e</w:t>
            </w:r>
            <w:r>
              <w:rPr>
                <w:spacing w:val="1"/>
                <w:w w:val="115"/>
                <w:sz w:val="18"/>
              </w:rPr>
              <w:t> </w:t>
            </w:r>
            <w:r>
              <w:rPr>
                <w:spacing w:val="-2"/>
                <w:w w:val="115"/>
                <w:sz w:val="18"/>
              </w:rPr>
              <w:t>integrado</w:t>
            </w:r>
            <w:r>
              <w:rPr>
                <w:spacing w:val="13"/>
                <w:w w:val="115"/>
                <w:sz w:val="18"/>
              </w:rPr>
              <w:t> </w:t>
            </w:r>
            <w:r>
              <w:rPr>
                <w:spacing w:val="-2"/>
                <w:w w:val="115"/>
                <w:sz w:val="18"/>
              </w:rPr>
              <w:t>con</w:t>
            </w:r>
            <w:r>
              <w:rPr>
                <w:spacing w:val="-9"/>
                <w:w w:val="115"/>
                <w:sz w:val="18"/>
              </w:rPr>
              <w:t> </w:t>
            </w:r>
            <w:r>
              <w:rPr>
                <w:spacing w:val="-5"/>
                <w:w w:val="115"/>
                <w:sz w:val="18"/>
              </w:rPr>
              <w:t>la</w:t>
            </w:r>
          </w:p>
          <w:p>
            <w:pPr>
              <w:pStyle w:val="TableParagraph"/>
              <w:spacing w:line="180" w:lineRule="exact" w:before="2"/>
              <w:ind w:left="38"/>
              <w:rPr>
                <w:sz w:val="18"/>
              </w:rPr>
            </w:pPr>
            <w:r>
              <w:rPr>
                <w:spacing w:val="-6"/>
                <w:w w:val="115"/>
                <w:sz w:val="18"/>
              </w:rPr>
              <w:t>estrategia</w:t>
            </w:r>
            <w:r>
              <w:rPr>
                <w:spacing w:val="2"/>
                <w:w w:val="115"/>
                <w:sz w:val="18"/>
              </w:rPr>
              <w:t> </w:t>
            </w:r>
            <w:r>
              <w:rPr>
                <w:spacing w:val="-2"/>
                <w:w w:val="115"/>
                <w:sz w:val="18"/>
              </w:rPr>
              <w:t>empresarial.</w:t>
            </w:r>
          </w:p>
        </w:tc>
      </w:tr>
    </w:tbl>
    <w:p>
      <w:pPr>
        <w:pStyle w:val="BodyText"/>
        <w:spacing w:before="143"/>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82"/>
          <w:pgSz w:w="11910" w:h="16840"/>
          <w:pgMar w:header="0" w:footer="905" w:top="1320" w:bottom="1100" w:left="1559" w:right="1275"/>
        </w:sectPr>
      </w:pPr>
    </w:p>
    <w:p>
      <w:pPr>
        <w:pStyle w:val="Heading5"/>
        <w:spacing w:before="76"/>
        <w:ind w:left="143"/>
      </w:pPr>
      <w:r>
        <w:rPr/>
        <w:t>Matriz</w:t>
      </w:r>
      <w:r>
        <w:rPr>
          <w:spacing w:val="-5"/>
        </w:rPr>
        <w:t> </w:t>
      </w:r>
      <w:r>
        <w:rPr>
          <w:spacing w:val="-4"/>
        </w:rPr>
        <w:t>RACI</w:t>
      </w:r>
    </w:p>
    <w:p>
      <w:pPr>
        <w:pStyle w:val="BodyText"/>
        <w:spacing w:line="256" w:lineRule="auto" w:before="181"/>
        <w:ind w:left="143" w:right="195"/>
      </w:pPr>
      <w:r>
        <w:rPr/>
        <w:t>La Matriz RACI muestra las prácticas de gestión según los roles de los procesos, generando</w:t>
      </w:r>
      <w:r>
        <w:rPr>
          <w:spacing w:val="-4"/>
        </w:rPr>
        <w:t> </w:t>
      </w:r>
      <w:r>
        <w:rPr/>
        <w:t>líneas</w:t>
      </w:r>
      <w:r>
        <w:rPr>
          <w:spacing w:val="-4"/>
        </w:rPr>
        <w:t> </w:t>
      </w:r>
      <w:r>
        <w:rPr/>
        <w:t>de</w:t>
      </w:r>
      <w:r>
        <w:rPr>
          <w:spacing w:val="-5"/>
        </w:rPr>
        <w:t> </w:t>
      </w:r>
      <w:r>
        <w:rPr/>
        <w:t>(R)</w:t>
      </w:r>
      <w:r>
        <w:rPr>
          <w:spacing w:val="-3"/>
        </w:rPr>
        <w:t> </w:t>
      </w:r>
      <w:r>
        <w:rPr/>
        <w:t>Responsabilidad,</w:t>
      </w:r>
      <w:r>
        <w:rPr>
          <w:spacing w:val="-4"/>
        </w:rPr>
        <w:t> </w:t>
      </w:r>
      <w:r>
        <w:rPr/>
        <w:t>(A)</w:t>
      </w:r>
      <w:r>
        <w:rPr>
          <w:spacing w:val="-4"/>
        </w:rPr>
        <w:t> </w:t>
      </w:r>
      <w:r>
        <w:rPr/>
        <w:t>Autoriza,</w:t>
      </w:r>
      <w:r>
        <w:rPr>
          <w:spacing w:val="-4"/>
        </w:rPr>
        <w:t> </w:t>
      </w:r>
      <w:r>
        <w:rPr/>
        <w:t>(C)</w:t>
      </w:r>
      <w:r>
        <w:rPr>
          <w:spacing w:val="-5"/>
        </w:rPr>
        <w:t> </w:t>
      </w:r>
      <w:r>
        <w:rPr/>
        <w:t>Consultado</w:t>
      </w:r>
      <w:r>
        <w:rPr>
          <w:spacing w:val="-4"/>
        </w:rPr>
        <w:t> </w:t>
      </w:r>
      <w:r>
        <w:rPr/>
        <w:t>e</w:t>
      </w:r>
      <w:r>
        <w:rPr>
          <w:spacing w:val="-6"/>
        </w:rPr>
        <w:t> </w:t>
      </w:r>
      <w:r>
        <w:rPr/>
        <w:t>(I)</w:t>
      </w:r>
      <w:r>
        <w:rPr>
          <w:spacing w:val="-1"/>
        </w:rPr>
        <w:t> </w:t>
      </w:r>
      <w:r>
        <w:rPr/>
        <w:t>Informa</w:t>
      </w:r>
      <w:bookmarkStart w:name="_bookmark106" w:id="109"/>
      <w:bookmarkEnd w:id="109"/>
      <w:r>
        <w:rPr/>
        <w:t>do.</w:t>
      </w:r>
    </w:p>
    <w:p>
      <w:pPr>
        <w:pStyle w:val="BodyText"/>
        <w:spacing w:before="160"/>
        <w:ind w:left="143"/>
      </w:pPr>
      <w:r>
        <w:rPr/>
        <w:t>Tabla</w:t>
      </w:r>
      <w:r>
        <w:rPr>
          <w:spacing w:val="-4"/>
        </w:rPr>
        <w:t> </w:t>
      </w:r>
      <w:r>
        <w:rPr/>
        <w:t>46 Matriz</w:t>
      </w:r>
      <w:r>
        <w:rPr>
          <w:spacing w:val="1"/>
        </w:rPr>
        <w:t> </w:t>
      </w:r>
      <w:r>
        <w:rPr/>
        <w:t>RACI</w:t>
      </w:r>
      <w:r>
        <w:rPr>
          <w:spacing w:val="-6"/>
        </w:rPr>
        <w:t> </w:t>
      </w:r>
      <w:r>
        <w:rPr/>
        <w:t>APO03 -</w:t>
      </w:r>
      <w:r>
        <w:rPr>
          <w:spacing w:val="-1"/>
        </w:rPr>
        <w:t> </w:t>
      </w:r>
      <w:r>
        <w:rPr/>
        <w:t>COBIT 5 Procesos </w:t>
      </w:r>
      <w:r>
        <w:rPr>
          <w:spacing w:val="-2"/>
        </w:rPr>
        <w:t>Catalizadores</w:t>
      </w:r>
    </w:p>
    <w:p>
      <w:pPr>
        <w:pStyle w:val="BodyText"/>
        <w:spacing w:before="3" w:after="1"/>
        <w:rPr>
          <w:sz w:val="16"/>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233"/>
        <w:gridCol w:w="233"/>
        <w:gridCol w:w="233"/>
        <w:gridCol w:w="233"/>
        <w:gridCol w:w="233"/>
        <w:gridCol w:w="233"/>
        <w:gridCol w:w="233"/>
        <w:gridCol w:w="233"/>
        <w:gridCol w:w="233"/>
        <w:gridCol w:w="233"/>
        <w:gridCol w:w="233"/>
        <w:gridCol w:w="233"/>
        <w:gridCol w:w="253"/>
        <w:gridCol w:w="253"/>
        <w:gridCol w:w="253"/>
        <w:gridCol w:w="253"/>
        <w:gridCol w:w="253"/>
        <w:gridCol w:w="253"/>
        <w:gridCol w:w="253"/>
        <w:gridCol w:w="253"/>
        <w:gridCol w:w="253"/>
        <w:gridCol w:w="273"/>
        <w:gridCol w:w="273"/>
        <w:gridCol w:w="273"/>
        <w:gridCol w:w="273"/>
        <w:gridCol w:w="273"/>
      </w:tblGrid>
      <w:tr>
        <w:trPr>
          <w:trHeight w:val="173" w:hRule="atLeast"/>
        </w:trPr>
        <w:tc>
          <w:tcPr>
            <w:tcW w:w="8735" w:type="dxa"/>
            <w:gridSpan w:val="27"/>
            <w:tcBorders>
              <w:bottom w:val="single" w:sz="8" w:space="0" w:color="000000"/>
              <w:right w:val="single" w:sz="12" w:space="0" w:color="000000"/>
            </w:tcBorders>
            <w:shd w:val="clear" w:color="auto" w:fill="16365C"/>
          </w:tcPr>
          <w:p>
            <w:pPr>
              <w:pStyle w:val="TableParagraph"/>
              <w:spacing w:line="144" w:lineRule="exact" w:before="9"/>
              <w:ind w:left="30"/>
              <w:rPr>
                <w:b/>
                <w:sz w:val="14"/>
              </w:rPr>
            </w:pPr>
            <w:r>
              <w:rPr>
                <w:b/>
                <w:color w:val="FFFFFF"/>
                <w:spacing w:val="-2"/>
                <w:w w:val="115"/>
                <w:sz w:val="14"/>
              </w:rPr>
              <w:t>Matriz</w:t>
            </w:r>
            <w:r>
              <w:rPr>
                <w:b/>
                <w:color w:val="FFFFFF"/>
                <w:spacing w:val="-9"/>
                <w:w w:val="115"/>
                <w:sz w:val="14"/>
              </w:rPr>
              <w:t> </w:t>
            </w:r>
            <w:r>
              <w:rPr>
                <w:b/>
                <w:color w:val="FFFFFF"/>
                <w:spacing w:val="-2"/>
                <w:w w:val="115"/>
                <w:sz w:val="14"/>
              </w:rPr>
              <w:t>RACI</w:t>
            </w:r>
            <w:r>
              <w:rPr>
                <w:b/>
                <w:color w:val="FFFFFF"/>
                <w:spacing w:val="2"/>
                <w:w w:val="115"/>
                <w:sz w:val="14"/>
              </w:rPr>
              <w:t> </w:t>
            </w:r>
            <w:r>
              <w:rPr>
                <w:b/>
                <w:color w:val="FFFFFF"/>
                <w:spacing w:val="-4"/>
                <w:w w:val="115"/>
                <w:sz w:val="14"/>
              </w:rPr>
              <w:t>APO03</w:t>
            </w:r>
          </w:p>
        </w:tc>
      </w:tr>
      <w:tr>
        <w:trPr>
          <w:trHeight w:val="2840" w:hRule="atLeast"/>
        </w:trPr>
        <w:tc>
          <w:tcPr>
            <w:tcW w:w="2297" w:type="dxa"/>
            <w:tcBorders>
              <w:top w:val="single" w:sz="8" w:space="0" w:color="000000"/>
              <w:bottom w:val="single" w:sz="8" w:space="0" w:color="000000"/>
              <w:right w:val="single" w:sz="1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4"/>
              <w:rPr>
                <w:sz w:val="14"/>
              </w:rPr>
            </w:pPr>
          </w:p>
          <w:p>
            <w:pPr>
              <w:pStyle w:val="TableParagraph"/>
              <w:ind w:left="30"/>
              <w:rPr>
                <w:sz w:val="14"/>
              </w:rPr>
            </w:pPr>
            <w:r>
              <w:rPr>
                <w:spacing w:val="-4"/>
                <w:w w:val="115"/>
                <w:sz w:val="14"/>
              </w:rPr>
              <w:t>Prácticas</w:t>
            </w:r>
            <w:r>
              <w:rPr>
                <w:spacing w:val="4"/>
                <w:w w:val="115"/>
                <w:sz w:val="14"/>
              </w:rPr>
              <w:t> </w:t>
            </w:r>
            <w:r>
              <w:rPr>
                <w:spacing w:val="-4"/>
                <w:w w:val="115"/>
                <w:sz w:val="14"/>
              </w:rPr>
              <w:t>de</w:t>
            </w:r>
            <w:r>
              <w:rPr>
                <w:spacing w:val="6"/>
                <w:w w:val="115"/>
                <w:sz w:val="14"/>
              </w:rPr>
              <w:t> </w:t>
            </w:r>
            <w:r>
              <w:rPr>
                <w:spacing w:val="-4"/>
                <w:w w:val="115"/>
                <w:sz w:val="14"/>
              </w:rPr>
              <w:t>Gestión</w:t>
            </w:r>
            <w:r>
              <w:rPr>
                <w:spacing w:val="-5"/>
                <w:w w:val="115"/>
                <w:sz w:val="14"/>
              </w:rPr>
              <w:t> </w:t>
            </w:r>
            <w:r>
              <w:rPr>
                <w:spacing w:val="-4"/>
                <w:w w:val="115"/>
                <w:sz w:val="14"/>
              </w:rPr>
              <w:t>Clave</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700"/>
              <w:rPr>
                <w:sz w:val="16"/>
              </w:rPr>
            </w:pPr>
            <w:r>
              <w:rPr>
                <w:w w:val="85"/>
                <w:sz w:val="16"/>
              </w:rPr>
              <w:t>Consejo</w:t>
            </w:r>
            <w:r>
              <w:rPr>
                <w:spacing w:val="-2"/>
                <w:sz w:val="16"/>
              </w:rPr>
              <w:t> </w:t>
            </w:r>
            <w:r>
              <w:rPr>
                <w:w w:val="85"/>
                <w:sz w:val="16"/>
              </w:rPr>
              <w:t>de</w:t>
            </w:r>
            <w:r>
              <w:rPr>
                <w:spacing w:val="-4"/>
                <w:sz w:val="16"/>
              </w:rPr>
              <w:t> </w:t>
            </w:r>
            <w:r>
              <w:rPr>
                <w:spacing w:val="-2"/>
                <w:w w:val="85"/>
                <w:sz w:val="16"/>
              </w:rPr>
              <w:t>Administración</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507"/>
              <w:rPr>
                <w:sz w:val="16"/>
              </w:rPr>
            </w:pPr>
            <w:r>
              <w:rPr>
                <w:w w:val="85"/>
                <w:sz w:val="16"/>
              </w:rPr>
              <w:t>Director</w:t>
            </w:r>
            <w:r>
              <w:rPr>
                <w:spacing w:val="-2"/>
                <w:w w:val="85"/>
                <w:sz w:val="16"/>
              </w:rPr>
              <w:t> </w:t>
            </w:r>
            <w:r>
              <w:rPr>
                <w:w w:val="85"/>
                <w:sz w:val="16"/>
              </w:rPr>
              <w:t>General</w:t>
            </w:r>
            <w:r>
              <w:rPr>
                <w:spacing w:val="-3"/>
                <w:w w:val="85"/>
                <w:sz w:val="16"/>
              </w:rPr>
              <w:t> </w:t>
            </w:r>
            <w:r>
              <w:rPr>
                <w:w w:val="85"/>
                <w:sz w:val="16"/>
              </w:rPr>
              <w:t>Ejecutivo</w:t>
            </w:r>
            <w:r>
              <w:rPr>
                <w:spacing w:val="-4"/>
                <w:sz w:val="16"/>
              </w:rPr>
              <w:t> </w:t>
            </w:r>
            <w:r>
              <w:rPr>
                <w:spacing w:val="-2"/>
                <w:w w:val="85"/>
                <w:sz w:val="16"/>
              </w:rPr>
              <w:t>(CEO)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4" w:lineRule="exact" w:before="29"/>
              <w:ind w:left="481"/>
              <w:rPr>
                <w:sz w:val="16"/>
              </w:rPr>
            </w:pPr>
            <w:r>
              <w:rPr>
                <w:w w:val="85"/>
                <w:sz w:val="16"/>
              </w:rPr>
              <w:t>Director</w:t>
            </w:r>
            <w:r>
              <w:rPr>
                <w:spacing w:val="-2"/>
                <w:w w:val="85"/>
                <w:sz w:val="16"/>
              </w:rPr>
              <w:t> </w:t>
            </w:r>
            <w:r>
              <w:rPr>
                <w:w w:val="85"/>
                <w:sz w:val="16"/>
              </w:rPr>
              <w:t>General</w:t>
            </w:r>
            <w:r>
              <w:rPr>
                <w:spacing w:val="-3"/>
                <w:w w:val="85"/>
                <w:sz w:val="16"/>
              </w:rPr>
              <w:t> </w:t>
            </w:r>
            <w:r>
              <w:rPr>
                <w:w w:val="85"/>
                <w:sz w:val="16"/>
              </w:rPr>
              <w:t>Financiero</w:t>
            </w:r>
            <w:r>
              <w:rPr>
                <w:spacing w:val="-5"/>
                <w:sz w:val="16"/>
              </w:rPr>
              <w:t> </w:t>
            </w:r>
            <w:r>
              <w:rPr>
                <w:spacing w:val="-2"/>
                <w:w w:val="85"/>
                <w:sz w:val="16"/>
              </w:rPr>
              <w:t>(CFO)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29"/>
              <w:ind w:left="779"/>
              <w:rPr>
                <w:sz w:val="16"/>
              </w:rPr>
            </w:pPr>
            <w:r>
              <w:rPr>
                <w:w w:val="85"/>
                <w:sz w:val="16"/>
              </w:rPr>
              <w:t>Director</w:t>
            </w:r>
            <w:r>
              <w:rPr>
                <w:spacing w:val="-2"/>
                <w:w w:val="85"/>
                <w:sz w:val="16"/>
              </w:rPr>
              <w:t> </w:t>
            </w:r>
            <w:r>
              <w:rPr>
                <w:w w:val="85"/>
                <w:sz w:val="16"/>
              </w:rPr>
              <w:t>de</w:t>
            </w:r>
            <w:r>
              <w:rPr>
                <w:spacing w:val="-6"/>
                <w:sz w:val="16"/>
              </w:rPr>
              <w:t> </w:t>
            </w:r>
            <w:r>
              <w:rPr>
                <w:spacing w:val="-2"/>
                <w:w w:val="85"/>
                <w:sz w:val="16"/>
              </w:rPr>
              <w:t>operaciones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30"/>
              <w:ind w:left="840"/>
              <w:rPr>
                <w:sz w:val="16"/>
              </w:rPr>
            </w:pPr>
            <w:bookmarkStart w:name="_bookmark107" w:id="110"/>
            <w:bookmarkEnd w:id="110"/>
            <w:r>
              <w:rPr/>
            </w:r>
            <w:r>
              <w:rPr>
                <w:w w:val="85"/>
                <w:sz w:val="16"/>
              </w:rPr>
              <w:t>Ejecutivo</w:t>
            </w:r>
            <w:r>
              <w:rPr>
                <w:spacing w:val="-6"/>
                <w:sz w:val="16"/>
              </w:rPr>
              <w:t> </w:t>
            </w:r>
            <w:r>
              <w:rPr>
                <w:w w:val="85"/>
                <w:sz w:val="16"/>
              </w:rPr>
              <w:t>de</w:t>
            </w:r>
            <w:r>
              <w:rPr>
                <w:spacing w:val="-1"/>
                <w:w w:val="85"/>
                <w:sz w:val="16"/>
              </w:rPr>
              <w:t> </w:t>
            </w:r>
            <w:r>
              <w:rPr>
                <w:spacing w:val="-2"/>
                <w:w w:val="85"/>
                <w:sz w:val="16"/>
              </w:rPr>
              <w:t>negocios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3" w:lineRule="exact" w:before="30"/>
              <w:ind w:left="340"/>
              <w:rPr>
                <w:sz w:val="16"/>
              </w:rPr>
            </w:pPr>
            <w:r>
              <w:rPr>
                <w:w w:val="85"/>
                <w:sz w:val="16"/>
              </w:rPr>
              <w:t>Propietarios</w:t>
            </w:r>
            <w:r>
              <w:rPr>
                <w:spacing w:val="26"/>
                <w:sz w:val="16"/>
              </w:rPr>
              <w:t> </w:t>
            </w:r>
            <w:r>
              <w:rPr>
                <w:w w:val="85"/>
                <w:sz w:val="16"/>
              </w:rPr>
              <w:t>de</w:t>
            </w:r>
            <w:r>
              <w:rPr>
                <w:spacing w:val="-1"/>
                <w:w w:val="85"/>
                <w:sz w:val="16"/>
              </w:rPr>
              <w:t> </w:t>
            </w:r>
            <w:r>
              <w:rPr>
                <w:w w:val="85"/>
                <w:sz w:val="16"/>
              </w:rPr>
              <w:t>los</w:t>
            </w:r>
            <w:r>
              <w:rPr>
                <w:spacing w:val="-3"/>
                <w:w w:val="85"/>
                <w:sz w:val="16"/>
              </w:rPr>
              <w:t> </w:t>
            </w:r>
            <w:r>
              <w:rPr>
                <w:w w:val="85"/>
                <w:sz w:val="16"/>
              </w:rPr>
              <w:t>procesos</w:t>
            </w:r>
            <w:r>
              <w:rPr>
                <w:spacing w:val="-2"/>
                <w:w w:val="85"/>
                <w:sz w:val="16"/>
              </w:rPr>
              <w:t> </w:t>
            </w:r>
            <w:r>
              <w:rPr>
                <w:w w:val="85"/>
                <w:sz w:val="16"/>
              </w:rPr>
              <w:t>de</w:t>
            </w:r>
            <w:r>
              <w:rPr>
                <w:spacing w:val="-1"/>
                <w:w w:val="85"/>
                <w:sz w:val="16"/>
              </w:rPr>
              <w:t> </w:t>
            </w:r>
            <w:r>
              <w:rPr>
                <w:spacing w:val="-2"/>
                <w:w w:val="85"/>
                <w:sz w:val="16"/>
              </w:rPr>
              <w:t>negocio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0"/>
              <w:ind w:left="665"/>
              <w:rPr>
                <w:sz w:val="16"/>
              </w:rPr>
            </w:pPr>
            <w:r>
              <w:rPr>
                <w:spacing w:val="-2"/>
                <w:w w:val="85"/>
                <w:sz w:val="16"/>
              </w:rPr>
              <w:t>Comité</w:t>
            </w:r>
            <w:r>
              <w:rPr>
                <w:spacing w:val="3"/>
                <w:sz w:val="16"/>
              </w:rPr>
              <w:t> </w:t>
            </w:r>
            <w:r>
              <w:rPr>
                <w:spacing w:val="-2"/>
                <w:w w:val="85"/>
                <w:sz w:val="16"/>
              </w:rPr>
              <w:t>ejecutivo</w:t>
            </w:r>
            <w:r>
              <w:rPr>
                <w:spacing w:val="5"/>
                <w:sz w:val="16"/>
              </w:rPr>
              <w:t> </w:t>
            </w:r>
            <w:r>
              <w:rPr>
                <w:spacing w:val="-2"/>
                <w:w w:val="85"/>
                <w:sz w:val="16"/>
              </w:rPr>
              <w:t>estratégico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1"/>
              <w:ind w:left="314"/>
              <w:rPr>
                <w:sz w:val="16"/>
              </w:rPr>
            </w:pPr>
            <w:r>
              <w:rPr>
                <w:spacing w:val="-2"/>
                <w:w w:val="85"/>
                <w:sz w:val="16"/>
              </w:rPr>
              <w:t>Comité</w:t>
            </w:r>
            <w:r>
              <w:rPr>
                <w:spacing w:val="3"/>
                <w:sz w:val="16"/>
              </w:rPr>
              <w:t> </w:t>
            </w:r>
            <w:r>
              <w:rPr>
                <w:spacing w:val="-2"/>
                <w:w w:val="85"/>
                <w:sz w:val="16"/>
              </w:rPr>
              <w:t>estratégico</w:t>
            </w:r>
            <w:r>
              <w:rPr>
                <w:spacing w:val="4"/>
                <w:sz w:val="16"/>
              </w:rPr>
              <w:t> </w:t>
            </w:r>
            <w:r>
              <w:rPr>
                <w:spacing w:val="-2"/>
                <w:w w:val="85"/>
                <w:sz w:val="16"/>
              </w:rPr>
              <w:t>(desarrollo/proyectos)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2" w:lineRule="exact" w:before="31"/>
              <w:ind w:left="577"/>
              <w:rPr>
                <w:sz w:val="16"/>
              </w:rPr>
            </w:pPr>
            <w:r>
              <w:rPr>
                <w:w w:val="85"/>
                <w:sz w:val="16"/>
              </w:rPr>
              <w:t>Oficina</w:t>
            </w:r>
            <w:r>
              <w:rPr>
                <w:spacing w:val="-2"/>
                <w:w w:val="85"/>
                <w:sz w:val="16"/>
              </w:rPr>
              <w:t> </w:t>
            </w:r>
            <w:r>
              <w:rPr>
                <w:w w:val="85"/>
                <w:sz w:val="16"/>
              </w:rPr>
              <w:t>de</w:t>
            </w:r>
            <w:r>
              <w:rPr>
                <w:spacing w:val="-2"/>
                <w:w w:val="85"/>
                <w:sz w:val="16"/>
              </w:rPr>
              <w:t> </w:t>
            </w:r>
            <w:r>
              <w:rPr>
                <w:w w:val="85"/>
                <w:sz w:val="16"/>
              </w:rPr>
              <w:t>gestión</w:t>
            </w:r>
            <w:r>
              <w:rPr>
                <w:spacing w:val="-5"/>
                <w:sz w:val="16"/>
              </w:rPr>
              <w:t> </w:t>
            </w:r>
            <w:r>
              <w:rPr>
                <w:w w:val="85"/>
                <w:sz w:val="16"/>
              </w:rPr>
              <w:t>de</w:t>
            </w:r>
            <w:r>
              <w:rPr>
                <w:spacing w:val="-1"/>
                <w:w w:val="85"/>
                <w:sz w:val="16"/>
              </w:rPr>
              <w:t> </w:t>
            </w:r>
            <w:r>
              <w:rPr>
                <w:spacing w:val="-2"/>
                <w:w w:val="85"/>
                <w:sz w:val="16"/>
              </w:rPr>
              <w:t>proyectos</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1"/>
              <w:ind w:left="709"/>
              <w:rPr>
                <w:sz w:val="16"/>
              </w:rPr>
            </w:pPr>
            <w:r>
              <w:rPr>
                <w:w w:val="85"/>
                <w:sz w:val="16"/>
              </w:rPr>
              <w:t>Oficina</w:t>
            </w:r>
            <w:r>
              <w:rPr>
                <w:spacing w:val="-2"/>
                <w:w w:val="85"/>
                <w:sz w:val="16"/>
              </w:rPr>
              <w:t> </w:t>
            </w:r>
            <w:r>
              <w:rPr>
                <w:w w:val="85"/>
                <w:sz w:val="16"/>
              </w:rPr>
              <w:t>de</w:t>
            </w:r>
            <w:r>
              <w:rPr>
                <w:spacing w:val="-2"/>
                <w:w w:val="85"/>
                <w:sz w:val="16"/>
              </w:rPr>
              <w:t> </w:t>
            </w:r>
            <w:r>
              <w:rPr>
                <w:w w:val="85"/>
                <w:sz w:val="16"/>
              </w:rPr>
              <w:t>gestión</w:t>
            </w:r>
            <w:r>
              <w:rPr>
                <w:spacing w:val="-5"/>
                <w:sz w:val="16"/>
              </w:rPr>
              <w:t> </w:t>
            </w:r>
            <w:r>
              <w:rPr>
                <w:w w:val="85"/>
                <w:sz w:val="16"/>
              </w:rPr>
              <w:t>de</w:t>
            </w:r>
            <w:r>
              <w:rPr>
                <w:spacing w:val="-1"/>
                <w:w w:val="85"/>
                <w:sz w:val="16"/>
              </w:rPr>
              <w:t> </w:t>
            </w:r>
            <w:r>
              <w:rPr>
                <w:spacing w:val="-2"/>
                <w:w w:val="85"/>
                <w:sz w:val="16"/>
              </w:rPr>
              <w:t>valor</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2"/>
              <w:ind w:left="709"/>
              <w:rPr>
                <w:sz w:val="16"/>
              </w:rPr>
            </w:pPr>
            <w:r>
              <w:rPr>
                <w:w w:val="85"/>
                <w:sz w:val="16"/>
              </w:rPr>
              <w:t>Director</w:t>
            </w:r>
            <w:r>
              <w:rPr>
                <w:spacing w:val="-3"/>
                <w:w w:val="85"/>
                <w:sz w:val="16"/>
              </w:rPr>
              <w:t> </w:t>
            </w:r>
            <w:r>
              <w:rPr>
                <w:w w:val="85"/>
                <w:sz w:val="16"/>
              </w:rPr>
              <w:t>de</w:t>
            </w:r>
            <w:r>
              <w:rPr>
                <w:spacing w:val="-2"/>
                <w:w w:val="85"/>
                <w:sz w:val="16"/>
              </w:rPr>
              <w:t> </w:t>
            </w:r>
            <w:r>
              <w:rPr>
                <w:w w:val="85"/>
                <w:sz w:val="16"/>
              </w:rPr>
              <w:t>riesgos</w:t>
            </w:r>
            <w:r>
              <w:rPr>
                <w:spacing w:val="-3"/>
                <w:w w:val="85"/>
                <w:sz w:val="16"/>
              </w:rPr>
              <w:t> </w:t>
            </w:r>
            <w:r>
              <w:rPr>
                <w:spacing w:val="-2"/>
                <w:w w:val="85"/>
                <w:sz w:val="16"/>
              </w:rPr>
              <w:t>(CRO)</w:t>
            </w:r>
          </w:p>
        </w:tc>
        <w:tc>
          <w:tcPr>
            <w:tcW w:w="23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51" w:lineRule="exact" w:before="32"/>
              <w:ind w:left="209"/>
              <w:rPr>
                <w:sz w:val="16"/>
              </w:rPr>
            </w:pPr>
            <w:r>
              <w:rPr>
                <w:w w:val="85"/>
                <w:sz w:val="16"/>
              </w:rPr>
              <w:t>Director</w:t>
            </w:r>
            <w:r>
              <w:rPr>
                <w:spacing w:val="-4"/>
                <w:w w:val="85"/>
                <w:sz w:val="16"/>
              </w:rPr>
              <w:t> </w:t>
            </w:r>
            <w:r>
              <w:rPr>
                <w:w w:val="85"/>
                <w:sz w:val="16"/>
              </w:rPr>
              <w:t>de</w:t>
            </w:r>
            <w:r>
              <w:rPr>
                <w:spacing w:val="-2"/>
                <w:w w:val="85"/>
                <w:sz w:val="16"/>
              </w:rPr>
              <w:t> </w:t>
            </w:r>
            <w:r>
              <w:rPr>
                <w:w w:val="85"/>
                <w:sz w:val="16"/>
              </w:rPr>
              <w:t>seguridad</w:t>
            </w:r>
            <w:r>
              <w:rPr>
                <w:spacing w:val="-1"/>
                <w:w w:val="85"/>
                <w:sz w:val="16"/>
              </w:rPr>
              <w:t> </w:t>
            </w:r>
            <w:r>
              <w:rPr>
                <w:w w:val="85"/>
                <w:sz w:val="16"/>
              </w:rPr>
              <w:t>de</w:t>
            </w:r>
            <w:r>
              <w:rPr>
                <w:spacing w:val="-2"/>
                <w:w w:val="85"/>
                <w:sz w:val="16"/>
              </w:rPr>
              <w:t> </w:t>
            </w:r>
            <w:r>
              <w:rPr>
                <w:w w:val="85"/>
                <w:sz w:val="16"/>
              </w:rPr>
              <w:t>información</w:t>
            </w:r>
            <w:r>
              <w:rPr>
                <w:spacing w:val="-1"/>
                <w:w w:val="85"/>
                <w:sz w:val="16"/>
              </w:rPr>
              <w:t> </w:t>
            </w:r>
            <w:r>
              <w:rPr>
                <w:spacing w:val="-2"/>
                <w:w w:val="85"/>
                <w:sz w:val="16"/>
              </w:rPr>
              <w:t>(CISO)</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71" w:lineRule="exact" w:before="32"/>
              <w:ind w:left="393"/>
              <w:rPr>
                <w:sz w:val="16"/>
              </w:rPr>
            </w:pPr>
            <w:r>
              <w:rPr>
                <w:w w:val="85"/>
                <w:sz w:val="16"/>
              </w:rPr>
              <w:t>Consejo</w:t>
            </w:r>
            <w:r>
              <w:rPr>
                <w:spacing w:val="-6"/>
                <w:sz w:val="16"/>
              </w:rPr>
              <w:t> </w:t>
            </w:r>
            <w:r>
              <w:rPr>
                <w:w w:val="85"/>
                <w:sz w:val="16"/>
              </w:rPr>
              <w:t>de</w:t>
            </w:r>
            <w:r>
              <w:rPr>
                <w:spacing w:val="-2"/>
                <w:w w:val="85"/>
                <w:sz w:val="16"/>
              </w:rPr>
              <w:t> </w:t>
            </w:r>
            <w:r>
              <w:rPr>
                <w:w w:val="85"/>
                <w:sz w:val="16"/>
              </w:rPr>
              <w:t>arquitectura</w:t>
            </w:r>
            <w:r>
              <w:rPr>
                <w:spacing w:val="-1"/>
                <w:w w:val="85"/>
                <w:sz w:val="16"/>
              </w:rPr>
              <w:t> </w:t>
            </w:r>
            <w:r>
              <w:rPr>
                <w:w w:val="85"/>
                <w:sz w:val="16"/>
              </w:rPr>
              <w:t>de</w:t>
            </w:r>
            <w:r>
              <w:rPr>
                <w:spacing w:val="-2"/>
                <w:w w:val="85"/>
                <w:sz w:val="16"/>
              </w:rPr>
              <w:t> </w:t>
            </w:r>
            <w:r>
              <w:rPr>
                <w:w w:val="85"/>
                <w:sz w:val="16"/>
              </w:rPr>
              <w:t>la</w:t>
            </w:r>
            <w:r>
              <w:rPr>
                <w:spacing w:val="-6"/>
                <w:sz w:val="16"/>
              </w:rPr>
              <w:t> </w:t>
            </w:r>
            <w:r>
              <w:rPr>
                <w:spacing w:val="-2"/>
                <w:w w:val="85"/>
                <w:sz w:val="16"/>
              </w:rPr>
              <w:t>empresa</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70" w:lineRule="exact" w:before="33"/>
              <w:ind w:left="586"/>
              <w:rPr>
                <w:sz w:val="16"/>
              </w:rPr>
            </w:pPr>
            <w:r>
              <w:rPr>
                <w:w w:val="85"/>
                <w:sz w:val="16"/>
              </w:rPr>
              <w:t>Comité</w:t>
            </w:r>
            <w:r>
              <w:rPr>
                <w:spacing w:val="-2"/>
                <w:w w:val="85"/>
                <w:sz w:val="16"/>
              </w:rPr>
              <w:t> </w:t>
            </w:r>
            <w:r>
              <w:rPr>
                <w:w w:val="85"/>
                <w:sz w:val="16"/>
              </w:rPr>
              <w:t>de</w:t>
            </w:r>
            <w:r>
              <w:rPr>
                <w:spacing w:val="-3"/>
                <w:w w:val="85"/>
                <w:sz w:val="16"/>
              </w:rPr>
              <w:t> </w:t>
            </w:r>
            <w:r>
              <w:rPr>
                <w:w w:val="85"/>
                <w:sz w:val="16"/>
              </w:rPr>
              <w:t>riesgos</w:t>
            </w:r>
            <w:r>
              <w:rPr>
                <w:spacing w:val="-3"/>
                <w:w w:val="85"/>
                <w:sz w:val="16"/>
              </w:rPr>
              <w:t> </w:t>
            </w:r>
            <w:r>
              <w:rPr>
                <w:spacing w:val="-2"/>
                <w:w w:val="85"/>
                <w:sz w:val="16"/>
              </w:rPr>
              <w:t>corporativos</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9" w:lineRule="exact" w:before="33"/>
              <w:ind w:left="700"/>
              <w:rPr>
                <w:sz w:val="16"/>
              </w:rPr>
            </w:pPr>
            <w:r>
              <w:rPr>
                <w:w w:val="85"/>
                <w:sz w:val="16"/>
              </w:rPr>
              <w:t>Jefe</w:t>
            </w:r>
            <w:r>
              <w:rPr>
                <w:spacing w:val="-4"/>
                <w:sz w:val="16"/>
              </w:rPr>
              <w:t> </w:t>
            </w:r>
            <w:r>
              <w:rPr>
                <w:w w:val="85"/>
                <w:sz w:val="16"/>
              </w:rPr>
              <w:t>de</w:t>
            </w:r>
            <w:r>
              <w:rPr>
                <w:spacing w:val="-5"/>
                <w:sz w:val="16"/>
              </w:rPr>
              <w:t> </w:t>
            </w:r>
            <w:r>
              <w:rPr>
                <w:w w:val="85"/>
                <w:sz w:val="16"/>
              </w:rPr>
              <w:t>Recursos</w:t>
            </w:r>
            <w:r>
              <w:rPr>
                <w:spacing w:val="-1"/>
                <w:w w:val="85"/>
                <w:sz w:val="16"/>
              </w:rPr>
              <w:t> </w:t>
            </w:r>
            <w:r>
              <w:rPr>
                <w:spacing w:val="-2"/>
                <w:w w:val="85"/>
                <w:sz w:val="16"/>
              </w:rPr>
              <w:t>Humanos</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9" w:lineRule="exact" w:before="34"/>
              <w:ind w:left="753"/>
              <w:rPr>
                <w:sz w:val="16"/>
              </w:rPr>
            </w:pPr>
            <w:r>
              <w:rPr>
                <w:spacing w:val="-2"/>
                <w:w w:val="85"/>
                <w:sz w:val="16"/>
              </w:rPr>
              <w:t>Cumplimiento</w:t>
            </w:r>
            <w:r>
              <w:rPr>
                <w:spacing w:val="8"/>
                <w:sz w:val="16"/>
              </w:rPr>
              <w:t> </w:t>
            </w:r>
            <w:r>
              <w:rPr>
                <w:spacing w:val="-2"/>
                <w:w w:val="95"/>
                <w:sz w:val="16"/>
              </w:rPr>
              <w:t>Normativo</w:t>
            </w:r>
          </w:p>
        </w:tc>
        <w:tc>
          <w:tcPr>
            <w:tcW w:w="253" w:type="dxa"/>
            <w:tcBorders>
              <w:top w:val="single" w:sz="8" w:space="0" w:color="000000"/>
              <w:left w:val="single" w:sz="12" w:space="0" w:color="000000"/>
              <w:bottom w:val="single" w:sz="8" w:space="0" w:color="000000"/>
              <w:right w:val="single" w:sz="12" w:space="0" w:color="000000"/>
            </w:tcBorders>
            <w:shd w:val="clear" w:color="auto" w:fill="94B3D6"/>
            <w:textDirection w:val="btLr"/>
          </w:tcPr>
          <w:p>
            <w:pPr>
              <w:pStyle w:val="TableParagraph"/>
              <w:spacing w:line="168" w:lineRule="exact" w:before="35"/>
              <w:ind w:left="34"/>
              <w:jc w:val="center"/>
              <w:rPr>
                <w:sz w:val="16"/>
              </w:rPr>
            </w:pPr>
            <w:r>
              <w:rPr>
                <w:spacing w:val="-2"/>
                <w:w w:val="95"/>
                <w:sz w:val="16"/>
              </w:rPr>
              <w:t>Auditoría</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8" w:lineRule="exact" w:before="35"/>
              <w:ind w:left="384"/>
              <w:rPr>
                <w:sz w:val="16"/>
              </w:rPr>
            </w:pPr>
            <w:r>
              <w:rPr>
                <w:spacing w:val="-2"/>
                <w:w w:val="85"/>
                <w:sz w:val="16"/>
              </w:rPr>
              <w:t>Director</w:t>
            </w:r>
            <w:r>
              <w:rPr>
                <w:spacing w:val="1"/>
                <w:sz w:val="16"/>
              </w:rPr>
              <w:t> </w:t>
            </w:r>
            <w:r>
              <w:rPr>
                <w:spacing w:val="-2"/>
                <w:w w:val="85"/>
                <w:sz w:val="16"/>
              </w:rPr>
              <w:t>de</w:t>
            </w:r>
            <w:r>
              <w:rPr>
                <w:spacing w:val="3"/>
                <w:sz w:val="16"/>
              </w:rPr>
              <w:t> </w:t>
            </w:r>
            <w:r>
              <w:rPr>
                <w:spacing w:val="-2"/>
                <w:w w:val="85"/>
                <w:sz w:val="16"/>
              </w:rPr>
              <w:t>Informática</w:t>
            </w:r>
            <w:r>
              <w:rPr>
                <w:spacing w:val="4"/>
                <w:sz w:val="16"/>
              </w:rPr>
              <w:t> </w:t>
            </w:r>
            <w:r>
              <w:rPr>
                <w:spacing w:val="-2"/>
                <w:w w:val="85"/>
                <w:sz w:val="16"/>
              </w:rPr>
              <w:t>Sistemas(CIO)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7" w:lineRule="exact" w:before="36"/>
              <w:ind w:left="577"/>
              <w:rPr>
                <w:sz w:val="16"/>
              </w:rPr>
            </w:pPr>
            <w:r>
              <w:rPr>
                <w:w w:val="85"/>
                <w:sz w:val="16"/>
              </w:rPr>
              <w:t>Jefe</w:t>
            </w:r>
            <w:r>
              <w:rPr>
                <w:spacing w:val="-3"/>
                <w:w w:val="85"/>
                <w:sz w:val="16"/>
              </w:rPr>
              <w:t> </w:t>
            </w:r>
            <w:r>
              <w:rPr>
                <w:w w:val="85"/>
                <w:sz w:val="16"/>
              </w:rPr>
              <w:t>de</w:t>
            </w:r>
            <w:r>
              <w:rPr>
                <w:spacing w:val="-3"/>
                <w:w w:val="85"/>
                <w:sz w:val="16"/>
              </w:rPr>
              <w:t> </w:t>
            </w:r>
            <w:r>
              <w:rPr>
                <w:w w:val="85"/>
                <w:sz w:val="16"/>
              </w:rPr>
              <w:t>arquitectura</w:t>
            </w:r>
            <w:r>
              <w:rPr>
                <w:spacing w:val="-2"/>
                <w:w w:val="85"/>
                <w:sz w:val="16"/>
              </w:rPr>
              <w:t> </w:t>
            </w:r>
            <w:r>
              <w:rPr>
                <w:w w:val="85"/>
                <w:sz w:val="16"/>
              </w:rPr>
              <w:t>del</w:t>
            </w:r>
            <w:r>
              <w:rPr>
                <w:spacing w:val="-4"/>
                <w:w w:val="85"/>
                <w:sz w:val="16"/>
              </w:rPr>
              <w:t> </w:t>
            </w:r>
            <w:r>
              <w:rPr>
                <w:spacing w:val="-2"/>
                <w:w w:val="85"/>
                <w:sz w:val="16"/>
              </w:rPr>
              <w:t>negocio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6" w:lineRule="exact" w:before="36"/>
              <w:ind w:left="946"/>
              <w:rPr>
                <w:sz w:val="16"/>
              </w:rPr>
            </w:pPr>
            <w:r>
              <w:rPr>
                <w:w w:val="85"/>
                <w:sz w:val="16"/>
              </w:rPr>
              <w:t>Jefe</w:t>
            </w:r>
            <w:r>
              <w:rPr>
                <w:spacing w:val="-6"/>
                <w:sz w:val="16"/>
              </w:rPr>
              <w:t> </w:t>
            </w:r>
            <w:r>
              <w:rPr>
                <w:w w:val="85"/>
                <w:sz w:val="16"/>
              </w:rPr>
              <w:t>de</w:t>
            </w:r>
            <w:r>
              <w:rPr>
                <w:spacing w:val="-6"/>
                <w:sz w:val="16"/>
              </w:rPr>
              <w:t> </w:t>
            </w:r>
            <w:r>
              <w:rPr>
                <w:spacing w:val="-2"/>
                <w:w w:val="85"/>
                <w:sz w:val="16"/>
              </w:rPr>
              <w:t>desarrollo</w:t>
            </w:r>
          </w:p>
        </w:tc>
        <w:tc>
          <w:tcPr>
            <w:tcW w:w="25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66" w:lineRule="exact" w:before="37"/>
              <w:ind w:left="814"/>
              <w:rPr>
                <w:sz w:val="16"/>
              </w:rPr>
            </w:pPr>
            <w:r>
              <w:rPr>
                <w:w w:val="85"/>
                <w:sz w:val="16"/>
              </w:rPr>
              <w:t>Jefe</w:t>
            </w:r>
            <w:r>
              <w:rPr>
                <w:spacing w:val="-6"/>
                <w:sz w:val="16"/>
              </w:rPr>
              <w:t> </w:t>
            </w:r>
            <w:r>
              <w:rPr>
                <w:w w:val="85"/>
                <w:sz w:val="16"/>
              </w:rPr>
              <w:t>de</w:t>
            </w:r>
            <w:r>
              <w:rPr>
                <w:spacing w:val="-6"/>
                <w:sz w:val="16"/>
              </w:rPr>
              <w:t> </w:t>
            </w:r>
            <w:r>
              <w:rPr>
                <w:w w:val="85"/>
                <w:sz w:val="16"/>
              </w:rPr>
              <w:t>operaciones</w:t>
            </w:r>
            <w:r>
              <w:rPr>
                <w:spacing w:val="-6"/>
                <w:sz w:val="16"/>
              </w:rPr>
              <w:t> </w:t>
            </w:r>
            <w:r>
              <w:rPr>
                <w:spacing w:val="-5"/>
                <w:w w:val="85"/>
                <w:sz w:val="16"/>
              </w:rPr>
              <w:t>TI</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before="37"/>
              <w:ind w:left="735"/>
              <w:rPr>
                <w:sz w:val="16"/>
              </w:rPr>
            </w:pPr>
            <w:r>
              <w:rPr>
                <w:w w:val="85"/>
                <w:sz w:val="16"/>
              </w:rPr>
              <w:t>Jefe</w:t>
            </w:r>
            <w:r>
              <w:rPr>
                <w:spacing w:val="-3"/>
                <w:w w:val="85"/>
                <w:sz w:val="16"/>
              </w:rPr>
              <w:t> </w:t>
            </w:r>
            <w:r>
              <w:rPr>
                <w:w w:val="85"/>
                <w:sz w:val="16"/>
              </w:rPr>
              <w:t>de</w:t>
            </w:r>
            <w:r>
              <w:rPr>
                <w:spacing w:val="-4"/>
                <w:w w:val="85"/>
                <w:sz w:val="16"/>
              </w:rPr>
              <w:t> </w:t>
            </w:r>
            <w:r>
              <w:rPr>
                <w:w w:val="85"/>
                <w:sz w:val="16"/>
              </w:rPr>
              <w:t>Administración</w:t>
            </w:r>
            <w:r>
              <w:rPr>
                <w:spacing w:val="-2"/>
                <w:w w:val="85"/>
                <w:sz w:val="16"/>
              </w:rPr>
              <w:t> </w:t>
            </w:r>
            <w:r>
              <w:rPr>
                <w:spacing w:val="-5"/>
                <w:w w:val="85"/>
                <w:sz w:val="16"/>
              </w:rPr>
              <w:t>TI</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before="38"/>
              <w:ind w:left="437"/>
              <w:rPr>
                <w:sz w:val="16"/>
              </w:rPr>
            </w:pPr>
            <w:r>
              <w:rPr>
                <w:w w:val="85"/>
                <w:sz w:val="16"/>
              </w:rPr>
              <w:t>Gestor</w:t>
            </w:r>
            <w:r>
              <w:rPr>
                <w:spacing w:val="-4"/>
                <w:w w:val="85"/>
                <w:sz w:val="16"/>
              </w:rPr>
              <w:t> </w:t>
            </w:r>
            <w:r>
              <w:rPr>
                <w:w w:val="85"/>
                <w:sz w:val="16"/>
              </w:rPr>
              <w:t>de</w:t>
            </w:r>
            <w:r>
              <w:rPr>
                <w:spacing w:val="-2"/>
                <w:w w:val="85"/>
                <w:sz w:val="16"/>
              </w:rPr>
              <w:t> </w:t>
            </w:r>
            <w:r>
              <w:rPr>
                <w:w w:val="85"/>
                <w:sz w:val="16"/>
              </w:rPr>
              <w:t>servicio</w:t>
            </w:r>
            <w:r>
              <w:rPr>
                <w:spacing w:val="-1"/>
                <w:w w:val="85"/>
                <w:sz w:val="16"/>
              </w:rPr>
              <w:t> </w:t>
            </w:r>
            <w:r>
              <w:rPr>
                <w:w w:val="85"/>
                <w:sz w:val="16"/>
              </w:rPr>
              <w:t>(Service</w:t>
            </w:r>
            <w:r>
              <w:rPr>
                <w:spacing w:val="-1"/>
                <w:w w:val="85"/>
                <w:sz w:val="16"/>
              </w:rPr>
              <w:t> </w:t>
            </w:r>
            <w:r>
              <w:rPr>
                <w:spacing w:val="-2"/>
                <w:w w:val="85"/>
                <w:sz w:val="16"/>
              </w:rPr>
              <w:t>manager)</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4" w:lineRule="exact" w:before="39"/>
              <w:ind w:left="472"/>
              <w:rPr>
                <w:sz w:val="16"/>
              </w:rPr>
            </w:pPr>
            <w:r>
              <w:rPr>
                <w:w w:val="85"/>
                <w:sz w:val="16"/>
              </w:rPr>
              <w:t>Gestor</w:t>
            </w:r>
            <w:r>
              <w:rPr>
                <w:spacing w:val="-1"/>
                <w:w w:val="85"/>
                <w:sz w:val="16"/>
              </w:rPr>
              <w:t> </w:t>
            </w:r>
            <w:r>
              <w:rPr>
                <w:w w:val="85"/>
                <w:sz w:val="16"/>
              </w:rPr>
              <w:t>de</w:t>
            </w:r>
            <w:r>
              <w:rPr>
                <w:spacing w:val="-6"/>
                <w:sz w:val="16"/>
              </w:rPr>
              <w:t> </w:t>
            </w:r>
            <w:r>
              <w:rPr>
                <w:w w:val="85"/>
                <w:sz w:val="16"/>
              </w:rPr>
              <w:t>seguridad</w:t>
            </w:r>
            <w:r>
              <w:rPr>
                <w:spacing w:val="-3"/>
                <w:sz w:val="16"/>
              </w:rPr>
              <w:t> </w:t>
            </w:r>
            <w:r>
              <w:rPr>
                <w:w w:val="85"/>
                <w:sz w:val="16"/>
              </w:rPr>
              <w:t>de</w:t>
            </w:r>
            <w:r>
              <w:rPr>
                <w:spacing w:val="-5"/>
                <w:sz w:val="16"/>
              </w:rPr>
              <w:t> </w:t>
            </w:r>
            <w:r>
              <w:rPr>
                <w:spacing w:val="-2"/>
                <w:w w:val="85"/>
                <w:sz w:val="16"/>
              </w:rPr>
              <w:t>información</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3" w:lineRule="exact" w:before="40"/>
              <w:ind w:left="498"/>
              <w:rPr>
                <w:sz w:val="16"/>
              </w:rPr>
            </w:pPr>
            <w:r>
              <w:rPr>
                <w:w w:val="85"/>
                <w:sz w:val="16"/>
              </w:rPr>
              <w:t>Gestor</w:t>
            </w:r>
            <w:r>
              <w:rPr>
                <w:spacing w:val="-2"/>
                <w:w w:val="85"/>
                <w:sz w:val="16"/>
              </w:rPr>
              <w:t> </w:t>
            </w:r>
            <w:r>
              <w:rPr>
                <w:w w:val="85"/>
                <w:sz w:val="16"/>
              </w:rPr>
              <w:t>de</w:t>
            </w:r>
            <w:r>
              <w:rPr>
                <w:spacing w:val="30"/>
                <w:sz w:val="16"/>
              </w:rPr>
              <w:t> </w:t>
            </w:r>
            <w:r>
              <w:rPr>
                <w:w w:val="85"/>
                <w:sz w:val="16"/>
              </w:rPr>
              <w:t>continuidad</w:t>
            </w:r>
            <w:r>
              <w:rPr>
                <w:spacing w:val="-5"/>
                <w:sz w:val="16"/>
              </w:rPr>
              <w:t> </w:t>
            </w:r>
            <w:r>
              <w:rPr>
                <w:w w:val="85"/>
                <w:sz w:val="16"/>
              </w:rPr>
              <w:t>del</w:t>
            </w:r>
            <w:r>
              <w:rPr>
                <w:spacing w:val="-2"/>
                <w:w w:val="85"/>
                <w:sz w:val="16"/>
              </w:rPr>
              <w:t> negocio</w:t>
            </w:r>
          </w:p>
        </w:tc>
        <w:tc>
          <w:tcPr>
            <w:tcW w:w="273" w:type="dxa"/>
            <w:tcBorders>
              <w:top w:val="single" w:sz="8" w:space="0" w:color="000000"/>
              <w:left w:val="single" w:sz="12" w:space="0" w:color="000000"/>
              <w:bottom w:val="single" w:sz="8" w:space="0" w:color="000000"/>
              <w:right w:val="single" w:sz="12" w:space="0" w:color="000000"/>
            </w:tcBorders>
            <w:shd w:val="clear" w:color="auto" w:fill="DCE6F0"/>
            <w:textDirection w:val="btLr"/>
          </w:tcPr>
          <w:p>
            <w:pPr>
              <w:pStyle w:val="TableParagraph"/>
              <w:spacing w:line="182" w:lineRule="exact" w:before="41"/>
              <w:ind w:left="393"/>
              <w:rPr>
                <w:sz w:val="16"/>
              </w:rPr>
            </w:pPr>
            <w:r>
              <w:rPr>
                <w:w w:val="85"/>
                <w:sz w:val="16"/>
              </w:rPr>
              <w:t>Gestor</w:t>
            </w:r>
            <w:r>
              <w:rPr>
                <w:spacing w:val="-2"/>
                <w:w w:val="85"/>
                <w:sz w:val="16"/>
              </w:rPr>
              <w:t> </w:t>
            </w:r>
            <w:r>
              <w:rPr>
                <w:w w:val="85"/>
                <w:sz w:val="16"/>
              </w:rPr>
              <w:t>de</w:t>
            </w:r>
            <w:r>
              <w:rPr>
                <w:spacing w:val="-1"/>
                <w:w w:val="85"/>
                <w:sz w:val="16"/>
              </w:rPr>
              <w:t> </w:t>
            </w:r>
            <w:r>
              <w:rPr>
                <w:w w:val="85"/>
                <w:sz w:val="16"/>
              </w:rPr>
              <w:t>privacidad</w:t>
            </w:r>
            <w:r>
              <w:rPr>
                <w:spacing w:val="-5"/>
                <w:sz w:val="16"/>
              </w:rPr>
              <w:t> </w:t>
            </w:r>
            <w:r>
              <w:rPr>
                <w:w w:val="85"/>
                <w:sz w:val="16"/>
              </w:rPr>
              <w:t>de</w:t>
            </w:r>
            <w:r>
              <w:rPr>
                <w:spacing w:val="-1"/>
                <w:w w:val="85"/>
                <w:sz w:val="16"/>
              </w:rPr>
              <w:t> </w:t>
            </w:r>
            <w:r>
              <w:rPr>
                <w:w w:val="85"/>
                <w:sz w:val="16"/>
              </w:rPr>
              <w:t>la</w:t>
            </w:r>
            <w:r>
              <w:rPr>
                <w:spacing w:val="-6"/>
                <w:sz w:val="16"/>
              </w:rPr>
              <w:t> </w:t>
            </w:r>
            <w:r>
              <w:rPr>
                <w:spacing w:val="-2"/>
                <w:w w:val="85"/>
                <w:sz w:val="16"/>
              </w:rPr>
              <w:t>información</w:t>
            </w:r>
          </w:p>
        </w:tc>
      </w:tr>
      <w:tr>
        <w:trPr>
          <w:trHeight w:val="159" w:hRule="atLeast"/>
        </w:trPr>
        <w:tc>
          <w:tcPr>
            <w:tcW w:w="2297" w:type="dxa"/>
            <w:tcBorders>
              <w:top w:val="single" w:sz="8" w:space="0" w:color="000000"/>
              <w:bottom w:val="single" w:sz="4" w:space="0" w:color="D3D3D3"/>
              <w:right w:val="single" w:sz="12" w:space="0" w:color="000000"/>
            </w:tcBorders>
          </w:tcPr>
          <w:p>
            <w:pPr>
              <w:pStyle w:val="TableParagraph"/>
              <w:spacing w:line="131" w:lineRule="exact" w:before="8"/>
              <w:ind w:left="30"/>
              <w:rPr>
                <w:b/>
                <w:sz w:val="14"/>
              </w:rPr>
            </w:pPr>
            <w:r>
              <w:rPr>
                <w:b/>
                <w:spacing w:val="-2"/>
                <w:w w:val="115"/>
                <w:sz w:val="14"/>
              </w:rPr>
              <w:t>APO03.01</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6"/>
              <w:rPr>
                <w:sz w:val="14"/>
              </w:rPr>
            </w:pPr>
            <w:r>
              <w:rPr>
                <w:spacing w:val="-10"/>
                <w:w w:val="115"/>
                <w:sz w:val="14"/>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7"/>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8"/>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9"/>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0"/>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1"/>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5"/>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7"/>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51" w:hRule="atLeast"/>
        </w:trPr>
        <w:tc>
          <w:tcPr>
            <w:tcW w:w="2297" w:type="dxa"/>
            <w:tcBorders>
              <w:top w:val="single" w:sz="4" w:space="0" w:color="D3D3D3"/>
              <w:bottom w:val="single" w:sz="8" w:space="0" w:color="000000"/>
              <w:right w:val="single" w:sz="12" w:space="0" w:color="000000"/>
            </w:tcBorders>
          </w:tcPr>
          <w:p>
            <w:pPr>
              <w:pStyle w:val="TableParagraph"/>
              <w:spacing w:line="127" w:lineRule="exact" w:before="4"/>
              <w:ind w:left="30"/>
              <w:rPr>
                <w:sz w:val="14"/>
              </w:rPr>
            </w:pPr>
            <w:r>
              <w:rPr>
                <w:spacing w:val="-6"/>
                <w:w w:val="115"/>
                <w:sz w:val="14"/>
              </w:rPr>
              <w:t>Desarrollar</w:t>
            </w:r>
            <w:r>
              <w:rPr>
                <w:spacing w:val="3"/>
                <w:w w:val="115"/>
                <w:sz w:val="14"/>
              </w:rPr>
              <w:t> </w:t>
            </w:r>
            <w:r>
              <w:rPr>
                <w:spacing w:val="-6"/>
                <w:w w:val="115"/>
                <w:sz w:val="14"/>
              </w:rPr>
              <w:t>la</w:t>
            </w:r>
            <w:r>
              <w:rPr>
                <w:spacing w:val="6"/>
                <w:w w:val="115"/>
                <w:sz w:val="14"/>
              </w:rPr>
              <w:t> </w:t>
            </w:r>
            <w:r>
              <w:rPr>
                <w:spacing w:val="-6"/>
                <w:w w:val="115"/>
                <w:sz w:val="14"/>
              </w:rPr>
              <w:t>visión</w:t>
            </w:r>
            <w:r>
              <w:rPr>
                <w:spacing w:val="-5"/>
                <w:w w:val="115"/>
                <w:sz w:val="14"/>
              </w:rPr>
              <w:t> </w:t>
            </w:r>
            <w:r>
              <w:rPr>
                <w:spacing w:val="-6"/>
                <w:w w:val="115"/>
                <w:sz w:val="14"/>
              </w:rPr>
              <w:t>de</w:t>
            </w:r>
            <w:r>
              <w:rPr>
                <w:spacing w:val="6"/>
                <w:w w:val="115"/>
                <w:sz w:val="14"/>
              </w:rPr>
              <w:t> </w:t>
            </w:r>
            <w:r>
              <w:rPr>
                <w:spacing w:val="-6"/>
                <w:w w:val="115"/>
                <w:sz w:val="14"/>
              </w:rPr>
              <w:t>la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59" w:hRule="atLeast"/>
        </w:trPr>
        <w:tc>
          <w:tcPr>
            <w:tcW w:w="2297" w:type="dxa"/>
            <w:tcBorders>
              <w:top w:val="single" w:sz="8" w:space="0" w:color="000000"/>
              <w:bottom w:val="single" w:sz="4" w:space="0" w:color="D3D3D3"/>
              <w:right w:val="single" w:sz="12" w:space="0" w:color="000000"/>
            </w:tcBorders>
          </w:tcPr>
          <w:p>
            <w:pPr>
              <w:pStyle w:val="TableParagraph"/>
              <w:spacing w:line="132" w:lineRule="exact" w:before="8"/>
              <w:ind w:left="30"/>
              <w:rPr>
                <w:b/>
                <w:sz w:val="14"/>
              </w:rPr>
            </w:pPr>
            <w:r>
              <w:rPr>
                <w:b/>
                <w:spacing w:val="-2"/>
                <w:w w:val="115"/>
                <w:sz w:val="14"/>
              </w:rPr>
              <w:t>APO03.02</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6"/>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7"/>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8"/>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9"/>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A</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1"/>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5"/>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7"/>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51" w:hRule="atLeast"/>
        </w:trPr>
        <w:tc>
          <w:tcPr>
            <w:tcW w:w="2297" w:type="dxa"/>
            <w:tcBorders>
              <w:top w:val="single" w:sz="4" w:space="0" w:color="D3D3D3"/>
              <w:bottom w:val="single" w:sz="8" w:space="0" w:color="000000"/>
              <w:right w:val="single" w:sz="12" w:space="0" w:color="000000"/>
            </w:tcBorders>
          </w:tcPr>
          <w:p>
            <w:pPr>
              <w:pStyle w:val="TableParagraph"/>
              <w:spacing w:line="127" w:lineRule="exact" w:before="4"/>
              <w:ind w:left="30"/>
              <w:rPr>
                <w:sz w:val="14"/>
              </w:rPr>
            </w:pPr>
            <w:r>
              <w:rPr>
                <w:spacing w:val="-6"/>
                <w:w w:val="115"/>
                <w:sz w:val="14"/>
              </w:rPr>
              <w:t>Definir</w:t>
            </w:r>
            <w:r>
              <w:rPr>
                <w:spacing w:val="-1"/>
                <w:w w:val="115"/>
                <w:sz w:val="14"/>
              </w:rPr>
              <w:t> </w:t>
            </w:r>
            <w:r>
              <w:rPr>
                <w:spacing w:val="-6"/>
                <w:w w:val="115"/>
                <w:sz w:val="14"/>
              </w:rPr>
              <w:t>la</w:t>
            </w:r>
            <w:r>
              <w:rPr>
                <w:spacing w:val="2"/>
                <w:w w:val="115"/>
                <w:sz w:val="14"/>
              </w:rPr>
              <w:t> </w:t>
            </w:r>
            <w:r>
              <w:rPr>
                <w:spacing w:val="-6"/>
                <w:w w:val="115"/>
                <w:sz w:val="14"/>
              </w:rPr>
              <w:t>arquitectura</w:t>
            </w:r>
            <w:r>
              <w:rPr>
                <w:spacing w:val="2"/>
                <w:w w:val="115"/>
                <w:sz w:val="14"/>
              </w:rPr>
              <w:t> </w:t>
            </w:r>
            <w:r>
              <w:rPr>
                <w:spacing w:val="-6"/>
                <w:w w:val="115"/>
                <w:sz w:val="14"/>
              </w:rPr>
              <w:t>de</w:t>
            </w:r>
            <w:r>
              <w:rPr>
                <w:spacing w:val="2"/>
                <w:w w:val="115"/>
                <w:sz w:val="14"/>
              </w:rPr>
              <w:t> </w:t>
            </w:r>
            <w:r>
              <w:rPr>
                <w:spacing w:val="-6"/>
                <w:w w:val="115"/>
                <w:sz w:val="14"/>
              </w:rPr>
              <w:t>referencia.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59" w:hRule="atLeast"/>
        </w:trPr>
        <w:tc>
          <w:tcPr>
            <w:tcW w:w="2297" w:type="dxa"/>
            <w:tcBorders>
              <w:top w:val="single" w:sz="8" w:space="0" w:color="000000"/>
              <w:bottom w:val="single" w:sz="4" w:space="0" w:color="D3D3D3"/>
              <w:right w:val="single" w:sz="12" w:space="0" w:color="000000"/>
            </w:tcBorders>
          </w:tcPr>
          <w:p>
            <w:pPr>
              <w:pStyle w:val="TableParagraph"/>
              <w:spacing w:line="131" w:lineRule="exact" w:before="8"/>
              <w:ind w:left="30"/>
              <w:rPr>
                <w:b/>
                <w:sz w:val="14"/>
              </w:rPr>
            </w:pPr>
            <w:r>
              <w:rPr>
                <w:b/>
                <w:spacing w:val="-2"/>
                <w:w w:val="115"/>
                <w:sz w:val="14"/>
              </w:rPr>
              <w:t>APO03.03</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6"/>
              <w:rPr>
                <w:sz w:val="14"/>
              </w:rPr>
            </w:pPr>
            <w:r>
              <w:rPr>
                <w:spacing w:val="-10"/>
                <w:w w:val="115"/>
                <w:sz w:val="14"/>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7"/>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8"/>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9"/>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0"/>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1"/>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5"/>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7"/>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51" w:hRule="atLeast"/>
        </w:trPr>
        <w:tc>
          <w:tcPr>
            <w:tcW w:w="2297" w:type="dxa"/>
            <w:tcBorders>
              <w:top w:val="single" w:sz="4" w:space="0" w:color="D3D3D3"/>
              <w:bottom w:val="single" w:sz="8" w:space="0" w:color="000000"/>
              <w:right w:val="single" w:sz="12" w:space="0" w:color="000000"/>
            </w:tcBorders>
          </w:tcPr>
          <w:p>
            <w:pPr>
              <w:pStyle w:val="TableParagraph"/>
              <w:spacing w:line="127" w:lineRule="exact" w:before="4"/>
              <w:ind w:left="30"/>
              <w:rPr>
                <w:sz w:val="14"/>
              </w:rPr>
            </w:pPr>
            <w:r>
              <w:rPr>
                <w:spacing w:val="-4"/>
                <w:w w:val="115"/>
                <w:sz w:val="14"/>
              </w:rPr>
              <w:t>Seleccionar</w:t>
            </w:r>
            <w:r>
              <w:rPr>
                <w:spacing w:val="-2"/>
                <w:w w:val="115"/>
                <w:sz w:val="14"/>
              </w:rPr>
              <w:t> </w:t>
            </w:r>
            <w:r>
              <w:rPr>
                <w:spacing w:val="-4"/>
                <w:w w:val="115"/>
                <w:sz w:val="14"/>
              </w:rPr>
              <w:t>las</w:t>
            </w:r>
            <w:r>
              <w:rPr>
                <w:spacing w:val="42"/>
                <w:w w:val="115"/>
                <w:sz w:val="14"/>
              </w:rPr>
              <w:t> </w:t>
            </w:r>
            <w:r>
              <w:rPr>
                <w:spacing w:val="-4"/>
                <w:w w:val="115"/>
                <w:sz w:val="14"/>
              </w:rPr>
              <w:t>oportunidades</w:t>
            </w:r>
            <w:r>
              <w:rPr>
                <w:w w:val="115"/>
                <w:sz w:val="14"/>
              </w:rPr>
              <w:t> </w:t>
            </w:r>
            <w:r>
              <w:rPr>
                <w:spacing w:val="-4"/>
                <w:w w:val="115"/>
                <w:sz w:val="14"/>
              </w:rPr>
              <w:t>y</w:t>
            </w:r>
            <w:r>
              <w:rPr>
                <w:spacing w:val="-9"/>
                <w:w w:val="115"/>
                <w:sz w:val="14"/>
              </w:rPr>
              <w:t> </w:t>
            </w:r>
            <w:r>
              <w:rPr>
                <w:spacing w:val="-5"/>
                <w:w w:val="115"/>
                <w:sz w:val="14"/>
              </w:rPr>
              <w:t>las</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59" w:hRule="atLeast"/>
        </w:trPr>
        <w:tc>
          <w:tcPr>
            <w:tcW w:w="2297" w:type="dxa"/>
            <w:tcBorders>
              <w:top w:val="single" w:sz="8" w:space="0" w:color="000000"/>
              <w:bottom w:val="single" w:sz="4" w:space="0" w:color="D3D3D3"/>
              <w:right w:val="single" w:sz="12" w:space="0" w:color="000000"/>
            </w:tcBorders>
          </w:tcPr>
          <w:p>
            <w:pPr>
              <w:pStyle w:val="TableParagraph"/>
              <w:spacing w:line="131" w:lineRule="exact" w:before="8"/>
              <w:ind w:left="30"/>
              <w:rPr>
                <w:b/>
                <w:sz w:val="14"/>
              </w:rPr>
            </w:pPr>
            <w:r>
              <w:rPr>
                <w:b/>
                <w:spacing w:val="-2"/>
                <w:w w:val="115"/>
                <w:sz w:val="14"/>
              </w:rPr>
              <w:t>APO03.04</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6"/>
              <w:rPr>
                <w:sz w:val="14"/>
              </w:rPr>
            </w:pPr>
            <w:r>
              <w:rPr>
                <w:spacing w:val="-10"/>
                <w:w w:val="115"/>
                <w:sz w:val="14"/>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7"/>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8"/>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9"/>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0"/>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1"/>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5"/>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7"/>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51" w:hRule="atLeast"/>
        </w:trPr>
        <w:tc>
          <w:tcPr>
            <w:tcW w:w="2297" w:type="dxa"/>
            <w:tcBorders>
              <w:top w:val="single" w:sz="4" w:space="0" w:color="D3D3D3"/>
              <w:bottom w:val="single" w:sz="8" w:space="0" w:color="000000"/>
              <w:right w:val="single" w:sz="12" w:space="0" w:color="000000"/>
            </w:tcBorders>
          </w:tcPr>
          <w:p>
            <w:pPr>
              <w:pStyle w:val="TableParagraph"/>
              <w:spacing w:line="127" w:lineRule="exact" w:before="4"/>
              <w:ind w:left="30"/>
              <w:rPr>
                <w:sz w:val="14"/>
              </w:rPr>
            </w:pPr>
            <w:r>
              <w:rPr>
                <w:spacing w:val="-8"/>
                <w:w w:val="115"/>
                <w:sz w:val="14"/>
              </w:rPr>
              <w:t>Definir</w:t>
            </w:r>
            <w:r>
              <w:rPr>
                <w:spacing w:val="6"/>
                <w:w w:val="115"/>
                <w:sz w:val="14"/>
              </w:rPr>
              <w:t> </w:t>
            </w:r>
            <w:r>
              <w:rPr>
                <w:spacing w:val="-8"/>
                <w:w w:val="115"/>
                <w:sz w:val="14"/>
              </w:rPr>
              <w:t>la</w:t>
            </w:r>
            <w:r>
              <w:rPr>
                <w:spacing w:val="9"/>
                <w:w w:val="115"/>
                <w:sz w:val="14"/>
              </w:rPr>
              <w:t> </w:t>
            </w:r>
            <w:r>
              <w:rPr>
                <w:spacing w:val="-8"/>
                <w:w w:val="115"/>
                <w:sz w:val="14"/>
              </w:rPr>
              <w:t>implantación</w:t>
            </w:r>
            <w:r>
              <w:rPr>
                <w:spacing w:val="-3"/>
                <w:w w:val="115"/>
                <w:sz w:val="14"/>
              </w:rPr>
              <w:t> </w:t>
            </w:r>
            <w:r>
              <w:rPr>
                <w:spacing w:val="-8"/>
                <w:w w:val="115"/>
                <w:sz w:val="14"/>
              </w:rPr>
              <w:t>de</w:t>
            </w:r>
            <w:r>
              <w:rPr>
                <w:spacing w:val="9"/>
                <w:w w:val="115"/>
                <w:sz w:val="14"/>
              </w:rPr>
              <w:t> </w:t>
            </w:r>
            <w:r>
              <w:rPr>
                <w:spacing w:val="-8"/>
                <w:w w:val="115"/>
                <w:sz w:val="14"/>
              </w:rPr>
              <w:t>la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r>
        <w:trPr>
          <w:trHeight w:val="159" w:hRule="atLeast"/>
        </w:trPr>
        <w:tc>
          <w:tcPr>
            <w:tcW w:w="2297" w:type="dxa"/>
            <w:tcBorders>
              <w:top w:val="single" w:sz="8" w:space="0" w:color="000000"/>
              <w:bottom w:val="single" w:sz="4" w:space="0" w:color="D3D3D3"/>
              <w:right w:val="single" w:sz="12" w:space="0" w:color="000000"/>
            </w:tcBorders>
          </w:tcPr>
          <w:p>
            <w:pPr>
              <w:pStyle w:val="TableParagraph"/>
              <w:spacing w:line="131" w:lineRule="exact" w:before="8"/>
              <w:ind w:left="30"/>
              <w:rPr>
                <w:b/>
                <w:sz w:val="14"/>
              </w:rPr>
            </w:pPr>
            <w:r>
              <w:rPr>
                <w:b/>
                <w:spacing w:val="-2"/>
                <w:w w:val="115"/>
                <w:sz w:val="14"/>
              </w:rPr>
              <w:t>APO03.05</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6"/>
              <w:rPr>
                <w:sz w:val="14"/>
              </w:rPr>
            </w:pPr>
            <w:r>
              <w:rPr>
                <w:spacing w:val="-10"/>
                <w:w w:val="115"/>
                <w:sz w:val="14"/>
              </w:rPr>
              <w:t>A</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7"/>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7"/>
              <w:rPr>
                <w:sz w:val="14"/>
              </w:rPr>
            </w:pPr>
            <w:r>
              <w:rPr>
                <w:spacing w:val="-10"/>
                <w:w w:val="115"/>
                <w:sz w:val="14"/>
              </w:rPr>
              <w:t>C</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68"/>
              <w:rPr>
                <w:sz w:val="14"/>
              </w:rPr>
            </w:pPr>
            <w:r>
              <w:rPr>
                <w:spacing w:val="-10"/>
                <w:w w:val="115"/>
                <w:sz w:val="14"/>
              </w:rPr>
              <w:t>R</w:t>
            </w: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3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59"/>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0"/>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0"/>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1"/>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2"/>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3"/>
              <w:rPr>
                <w:sz w:val="14"/>
              </w:rPr>
            </w:pPr>
            <w:r>
              <w:rPr>
                <w:spacing w:val="-10"/>
                <w:w w:val="115"/>
                <w:sz w:val="14"/>
              </w:rPr>
              <w:t>R</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5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74"/>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5"/>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spacing w:before="87"/>
              <w:ind w:left="87"/>
              <w:rPr>
                <w:sz w:val="14"/>
              </w:rPr>
            </w:pPr>
            <w:r>
              <w:rPr>
                <w:spacing w:val="-10"/>
                <w:w w:val="115"/>
                <w:sz w:val="14"/>
              </w:rPr>
              <w:t>C</w:t>
            </w: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c>
          <w:tcPr>
            <w:tcW w:w="273" w:type="dxa"/>
            <w:vMerge w:val="restart"/>
            <w:tcBorders>
              <w:top w:val="single" w:sz="8" w:space="0" w:color="000000"/>
              <w:left w:val="single" w:sz="12" w:space="0" w:color="000000"/>
              <w:bottom w:val="single" w:sz="8" w:space="0" w:color="000000"/>
              <w:right w:val="single" w:sz="12" w:space="0" w:color="000000"/>
            </w:tcBorders>
          </w:tcPr>
          <w:p>
            <w:pPr>
              <w:pStyle w:val="TableParagraph"/>
              <w:rPr>
                <w:sz w:val="18"/>
              </w:rPr>
            </w:pPr>
          </w:p>
        </w:tc>
      </w:tr>
      <w:tr>
        <w:trPr>
          <w:trHeight w:val="151" w:hRule="atLeast"/>
        </w:trPr>
        <w:tc>
          <w:tcPr>
            <w:tcW w:w="2297" w:type="dxa"/>
            <w:tcBorders>
              <w:top w:val="single" w:sz="4" w:space="0" w:color="D3D3D3"/>
              <w:bottom w:val="single" w:sz="8" w:space="0" w:color="000000"/>
              <w:right w:val="single" w:sz="12" w:space="0" w:color="000000"/>
            </w:tcBorders>
          </w:tcPr>
          <w:p>
            <w:pPr>
              <w:pStyle w:val="TableParagraph"/>
              <w:spacing w:line="127" w:lineRule="exact" w:before="4"/>
              <w:ind w:left="30"/>
              <w:rPr>
                <w:sz w:val="14"/>
              </w:rPr>
            </w:pPr>
            <w:r>
              <w:rPr>
                <w:spacing w:val="-4"/>
                <w:w w:val="115"/>
                <w:sz w:val="14"/>
              </w:rPr>
              <w:t>Proveer</w:t>
            </w:r>
            <w:r>
              <w:rPr>
                <w:spacing w:val="-1"/>
                <w:w w:val="115"/>
                <w:sz w:val="14"/>
              </w:rPr>
              <w:t> </w:t>
            </w:r>
            <w:r>
              <w:rPr>
                <w:spacing w:val="-4"/>
                <w:w w:val="115"/>
                <w:sz w:val="14"/>
              </w:rPr>
              <w:t>los</w:t>
            </w:r>
            <w:r>
              <w:rPr>
                <w:w w:val="115"/>
                <w:sz w:val="14"/>
              </w:rPr>
              <w:t> </w:t>
            </w:r>
            <w:r>
              <w:rPr>
                <w:spacing w:val="-4"/>
                <w:w w:val="115"/>
                <w:sz w:val="14"/>
              </w:rPr>
              <w:t>servicios</w:t>
            </w:r>
            <w:r>
              <w:rPr>
                <w:w w:val="115"/>
                <w:sz w:val="14"/>
              </w:rPr>
              <w:t> </w:t>
            </w:r>
            <w:r>
              <w:rPr>
                <w:spacing w:val="-4"/>
                <w:w w:val="115"/>
                <w:sz w:val="14"/>
              </w:rPr>
              <w:t>de</w:t>
            </w:r>
            <w:r>
              <w:rPr>
                <w:spacing w:val="2"/>
                <w:w w:val="115"/>
                <w:sz w:val="14"/>
              </w:rPr>
              <w:t> </w:t>
            </w:r>
            <w:r>
              <w:rPr>
                <w:spacing w:val="-4"/>
                <w:w w:val="115"/>
                <w:sz w:val="14"/>
              </w:rPr>
              <w:t>arquitectura</w:t>
            </w: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3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5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c>
          <w:tcPr>
            <w:tcW w:w="273" w:type="dxa"/>
            <w:vMerge/>
            <w:tcBorders>
              <w:top w:val="nil"/>
              <w:left w:val="single" w:sz="12" w:space="0" w:color="000000"/>
              <w:bottom w:val="single" w:sz="8" w:space="0" w:color="000000"/>
              <w:right w:val="single" w:sz="12" w:space="0" w:color="000000"/>
            </w:tcBorders>
          </w:tcPr>
          <w:p>
            <w:pPr>
              <w:rPr>
                <w:sz w:val="2"/>
                <w:szCs w:val="2"/>
              </w:rPr>
            </w:pPr>
          </w:p>
        </w:tc>
      </w:tr>
    </w:tbl>
    <w:p>
      <w:pPr>
        <w:pStyle w:val="BodyText"/>
        <w:spacing w:before="141"/>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pPr>
    </w:p>
    <w:p>
      <w:pPr>
        <w:pStyle w:val="BodyText"/>
        <w:spacing w:before="43"/>
      </w:pPr>
    </w:p>
    <w:p>
      <w:pPr>
        <w:pStyle w:val="BodyText"/>
        <w:spacing w:line="256" w:lineRule="auto"/>
        <w:ind w:left="143" w:right="502"/>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5"/>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6"/>
        <w:ind w:left="143"/>
      </w:pPr>
      <w:r>
        <w:rPr/>
        <w:t>Tabla</w:t>
      </w:r>
      <w:r>
        <w:rPr>
          <w:spacing w:val="-4"/>
        </w:rPr>
        <w:t> </w:t>
      </w:r>
      <w:r>
        <w:rPr/>
        <w:t>47</w:t>
      </w:r>
      <w:r>
        <w:rPr>
          <w:spacing w:val="-1"/>
        </w:rPr>
        <w:t> </w:t>
      </w:r>
      <w:r>
        <w:rPr/>
        <w:t>Matriz</w:t>
      </w:r>
      <w:r>
        <w:rPr>
          <w:spacing w:val="1"/>
        </w:rPr>
        <w:t> </w:t>
      </w:r>
      <w:r>
        <w:rPr/>
        <w:t>RACI</w:t>
      </w:r>
      <w:r>
        <w:rPr>
          <w:spacing w:val="-7"/>
        </w:rPr>
        <w:t> </w:t>
      </w:r>
      <w:r>
        <w:rPr/>
        <w:t>APO03</w:t>
      </w:r>
      <w:r>
        <w:rPr>
          <w:spacing w:val="1"/>
        </w:rPr>
        <w:t> </w:t>
      </w:r>
      <w:r>
        <w:rPr/>
        <w:t>-</w:t>
      </w:r>
      <w:r>
        <w:rPr>
          <w:spacing w:val="-2"/>
        </w:rPr>
        <w:t> </w:t>
      </w:r>
      <w:r>
        <w:rPr/>
        <w:t>Adaptado</w:t>
      </w:r>
      <w:r>
        <w:rPr>
          <w:spacing w:val="-1"/>
        </w:rPr>
        <w:t> </w:t>
      </w:r>
      <w:r>
        <w:rPr/>
        <w:t>a</w:t>
      </w:r>
      <w:r>
        <w:rPr>
          <w:spacing w:val="-2"/>
        </w:rPr>
        <w:t> </w:t>
      </w:r>
      <w:r>
        <w:rPr/>
        <w:t>la</w:t>
      </w:r>
      <w:r>
        <w:rPr>
          <w:spacing w:val="-2"/>
        </w:rPr>
        <w:t> </w:t>
      </w:r>
      <w:r>
        <w:rPr/>
        <w:t>Cooperativa</w:t>
      </w:r>
      <w:r>
        <w:rPr>
          <w:spacing w:val="1"/>
        </w:rPr>
        <w:t> </w:t>
      </w:r>
      <w:r>
        <w:rPr/>
        <w:t>Luz del </w:t>
      </w:r>
      <w:r>
        <w:rPr>
          <w:spacing w:val="-2"/>
        </w:rPr>
        <w:t>Valle</w:t>
      </w:r>
    </w:p>
    <w:p>
      <w:pPr>
        <w:pStyle w:val="BodyText"/>
        <w:spacing w:before="2"/>
        <w:rPr>
          <w:sz w:val="12"/>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5"/>
        <w:gridCol w:w="387"/>
        <w:gridCol w:w="387"/>
        <w:gridCol w:w="387"/>
        <w:gridCol w:w="387"/>
        <w:gridCol w:w="387"/>
        <w:gridCol w:w="387"/>
        <w:gridCol w:w="386"/>
        <w:gridCol w:w="386"/>
        <w:gridCol w:w="386"/>
        <w:gridCol w:w="385"/>
      </w:tblGrid>
      <w:tr>
        <w:trPr>
          <w:trHeight w:val="181" w:hRule="atLeast"/>
        </w:trPr>
        <w:tc>
          <w:tcPr>
            <w:tcW w:w="8750" w:type="dxa"/>
            <w:gridSpan w:val="11"/>
            <w:tcBorders>
              <w:left w:val="single" w:sz="8" w:space="0" w:color="000000"/>
              <w:bottom w:val="single" w:sz="8" w:space="0" w:color="000000"/>
              <w:right w:val="nil"/>
            </w:tcBorders>
            <w:shd w:val="clear" w:color="auto" w:fill="16365C"/>
          </w:tcPr>
          <w:p>
            <w:pPr>
              <w:pStyle w:val="TableParagraph"/>
              <w:spacing w:line="146" w:lineRule="exact" w:before="15"/>
              <w:ind w:left="44"/>
              <w:rPr>
                <w:b/>
                <w:sz w:val="14"/>
              </w:rPr>
            </w:pPr>
            <w:r>
              <w:rPr>
                <w:b/>
                <w:color w:val="FFFFFF"/>
                <w:spacing w:val="-2"/>
                <w:w w:val="175"/>
                <w:sz w:val="14"/>
              </w:rPr>
              <w:t>Matriz</w:t>
            </w:r>
            <w:r>
              <w:rPr>
                <w:b/>
                <w:color w:val="FFFFFF"/>
                <w:spacing w:val="-16"/>
                <w:w w:val="175"/>
                <w:sz w:val="14"/>
              </w:rPr>
              <w:t> </w:t>
            </w:r>
            <w:r>
              <w:rPr>
                <w:b/>
                <w:color w:val="FFFFFF"/>
                <w:spacing w:val="-2"/>
                <w:w w:val="175"/>
                <w:sz w:val="14"/>
              </w:rPr>
              <w:t>RACI</w:t>
            </w:r>
            <w:r>
              <w:rPr>
                <w:b/>
                <w:color w:val="FFFFFF"/>
                <w:spacing w:val="-1"/>
                <w:w w:val="175"/>
                <w:sz w:val="14"/>
              </w:rPr>
              <w:t> </w:t>
            </w:r>
            <w:r>
              <w:rPr>
                <w:b/>
                <w:color w:val="FFFFFF"/>
                <w:spacing w:val="-4"/>
                <w:w w:val="175"/>
                <w:sz w:val="14"/>
              </w:rPr>
              <w:t>APO03</w:t>
            </w:r>
          </w:p>
        </w:tc>
      </w:tr>
      <w:tr>
        <w:trPr>
          <w:trHeight w:val="2547" w:hRule="atLeast"/>
        </w:trPr>
        <w:tc>
          <w:tcPr>
            <w:tcW w:w="4885" w:type="dxa"/>
            <w:tcBorders>
              <w:top w:val="single" w:sz="8" w:space="0" w:color="000000"/>
              <w:left w:val="single" w:sz="8" w:space="0" w:color="000000"/>
              <w:bottom w:val="single" w:sz="8" w:space="0" w:color="000000"/>
              <w:right w:val="single" w:sz="18"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75"/>
              <w:rPr>
                <w:sz w:val="14"/>
              </w:rPr>
            </w:pPr>
          </w:p>
          <w:p>
            <w:pPr>
              <w:pStyle w:val="TableParagraph"/>
              <w:ind w:left="44"/>
              <w:rPr>
                <w:sz w:val="14"/>
              </w:rPr>
            </w:pPr>
            <w:r>
              <w:rPr>
                <w:spacing w:val="-4"/>
                <w:w w:val="175"/>
                <w:sz w:val="14"/>
              </w:rPr>
              <w:t>Prácticas</w:t>
            </w:r>
            <w:r>
              <w:rPr>
                <w:spacing w:val="-3"/>
                <w:w w:val="175"/>
                <w:sz w:val="14"/>
              </w:rPr>
              <w:t> </w:t>
            </w:r>
            <w:r>
              <w:rPr>
                <w:spacing w:val="-4"/>
                <w:w w:val="175"/>
                <w:sz w:val="14"/>
              </w:rPr>
              <w:t>de</w:t>
            </w:r>
            <w:r>
              <w:rPr>
                <w:spacing w:val="-1"/>
                <w:w w:val="175"/>
                <w:sz w:val="14"/>
              </w:rPr>
              <w:t> </w:t>
            </w:r>
            <w:r>
              <w:rPr>
                <w:spacing w:val="-4"/>
                <w:w w:val="175"/>
                <w:sz w:val="14"/>
              </w:rPr>
              <w:t>Gestión</w:t>
            </w:r>
            <w:r>
              <w:rPr>
                <w:spacing w:val="-14"/>
                <w:w w:val="175"/>
                <w:sz w:val="14"/>
              </w:rPr>
              <w:t> </w:t>
            </w:r>
            <w:r>
              <w:rPr>
                <w:spacing w:val="-4"/>
                <w:w w:val="175"/>
                <w:sz w:val="14"/>
              </w:rPr>
              <w:t>Clave</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4" w:lineRule="exact" w:before="47"/>
              <w:ind w:left="520"/>
              <w:rPr>
                <w:sz w:val="24"/>
              </w:rPr>
            </w:pPr>
            <w:r>
              <w:rPr>
                <w:spacing w:val="-2"/>
                <w:w w:val="60"/>
                <w:sz w:val="24"/>
              </w:rPr>
              <w:t>Consejo</w:t>
            </w:r>
            <w:r>
              <w:rPr>
                <w:spacing w:val="-19"/>
                <w:sz w:val="24"/>
              </w:rPr>
              <w:t> </w:t>
            </w:r>
            <w:r>
              <w:rPr>
                <w:spacing w:val="-2"/>
                <w:w w:val="60"/>
                <w:sz w:val="24"/>
              </w:rPr>
              <w:t>de</w:t>
            </w:r>
            <w:r>
              <w:rPr>
                <w:spacing w:val="-20"/>
                <w:sz w:val="24"/>
              </w:rPr>
              <w:t> </w:t>
            </w:r>
            <w:r>
              <w:rPr>
                <w:spacing w:val="-2"/>
                <w:w w:val="60"/>
                <w:sz w:val="24"/>
              </w:rPr>
              <w:t>Administración</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4" w:lineRule="exact" w:before="47"/>
              <w:ind w:left="328"/>
              <w:rPr>
                <w:sz w:val="24"/>
              </w:rPr>
            </w:pPr>
            <w:r>
              <w:rPr>
                <w:spacing w:val="-2"/>
                <w:w w:val="60"/>
                <w:sz w:val="24"/>
              </w:rPr>
              <w:t>Director</w:t>
            </w:r>
            <w:r>
              <w:rPr>
                <w:spacing w:val="-25"/>
                <w:sz w:val="24"/>
              </w:rPr>
              <w:t> </w:t>
            </w:r>
            <w:r>
              <w:rPr>
                <w:spacing w:val="-2"/>
                <w:w w:val="60"/>
                <w:sz w:val="24"/>
              </w:rPr>
              <w:t>General</w:t>
            </w:r>
            <w:r>
              <w:rPr>
                <w:spacing w:val="-25"/>
                <w:sz w:val="24"/>
              </w:rPr>
              <w:t> </w:t>
            </w:r>
            <w:r>
              <w:rPr>
                <w:spacing w:val="-2"/>
                <w:w w:val="60"/>
                <w:sz w:val="24"/>
              </w:rPr>
              <w:t>Ejecutivo</w:t>
            </w:r>
            <w:r>
              <w:rPr>
                <w:spacing w:val="-20"/>
                <w:sz w:val="24"/>
              </w:rPr>
              <w:t> </w:t>
            </w:r>
            <w:r>
              <w:rPr>
                <w:spacing w:val="-4"/>
                <w:w w:val="60"/>
                <w:sz w:val="24"/>
              </w:rPr>
              <w:t>(CEO)</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5" w:lineRule="exact" w:before="47"/>
              <w:ind w:left="291"/>
              <w:rPr>
                <w:sz w:val="24"/>
              </w:rPr>
            </w:pPr>
            <w:r>
              <w:rPr>
                <w:spacing w:val="-2"/>
                <w:w w:val="60"/>
                <w:sz w:val="24"/>
              </w:rPr>
              <w:t>Director</w:t>
            </w:r>
            <w:r>
              <w:rPr>
                <w:spacing w:val="-27"/>
                <w:sz w:val="24"/>
              </w:rPr>
              <w:t> </w:t>
            </w:r>
            <w:r>
              <w:rPr>
                <w:spacing w:val="-2"/>
                <w:w w:val="60"/>
                <w:sz w:val="24"/>
              </w:rPr>
              <w:t>General</w:t>
            </w:r>
            <w:r>
              <w:rPr>
                <w:spacing w:val="-25"/>
                <w:sz w:val="24"/>
              </w:rPr>
              <w:t> </w:t>
            </w:r>
            <w:r>
              <w:rPr>
                <w:spacing w:val="-2"/>
                <w:w w:val="60"/>
                <w:sz w:val="24"/>
              </w:rPr>
              <w:t>Financiero</w:t>
            </w:r>
            <w:r>
              <w:rPr>
                <w:spacing w:val="-20"/>
                <w:sz w:val="24"/>
              </w:rPr>
              <w:t> </w:t>
            </w:r>
            <w:r>
              <w:rPr>
                <w:spacing w:val="-4"/>
                <w:w w:val="60"/>
                <w:sz w:val="24"/>
              </w:rPr>
              <w:t>(CFO)</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4" w:lineRule="exact" w:before="48"/>
              <w:ind w:left="529"/>
              <w:rPr>
                <w:sz w:val="24"/>
              </w:rPr>
            </w:pPr>
            <w:r>
              <w:rPr>
                <w:spacing w:val="-2"/>
                <w:w w:val="60"/>
                <w:sz w:val="24"/>
              </w:rPr>
              <w:t>Director</w:t>
            </w:r>
            <w:r>
              <w:rPr>
                <w:spacing w:val="-26"/>
                <w:sz w:val="24"/>
              </w:rPr>
              <w:t> </w:t>
            </w:r>
            <w:r>
              <w:rPr>
                <w:spacing w:val="-2"/>
                <w:w w:val="60"/>
                <w:sz w:val="24"/>
              </w:rPr>
              <w:t>de</w:t>
            </w:r>
            <w:r>
              <w:rPr>
                <w:spacing w:val="-22"/>
                <w:sz w:val="24"/>
              </w:rPr>
              <w:t> </w:t>
            </w:r>
            <w:r>
              <w:rPr>
                <w:spacing w:val="-2"/>
                <w:w w:val="60"/>
                <w:sz w:val="24"/>
              </w:rPr>
              <w:t>riesgos</w:t>
            </w:r>
            <w:r>
              <w:rPr>
                <w:spacing w:val="-24"/>
                <w:sz w:val="24"/>
              </w:rPr>
              <w:t> </w:t>
            </w:r>
            <w:r>
              <w:rPr>
                <w:spacing w:val="-4"/>
                <w:w w:val="60"/>
                <w:sz w:val="24"/>
              </w:rPr>
              <w:t>(CRO)</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4" w:lineRule="exact" w:before="48"/>
              <w:ind w:left="520"/>
              <w:rPr>
                <w:sz w:val="24"/>
              </w:rPr>
            </w:pPr>
            <w:r>
              <w:rPr>
                <w:spacing w:val="-2"/>
                <w:w w:val="60"/>
                <w:sz w:val="24"/>
              </w:rPr>
              <w:t>Jefe</w:t>
            </w:r>
            <w:r>
              <w:rPr>
                <w:spacing w:val="-22"/>
                <w:sz w:val="24"/>
              </w:rPr>
              <w:t> </w:t>
            </w:r>
            <w:r>
              <w:rPr>
                <w:spacing w:val="-2"/>
                <w:w w:val="60"/>
                <w:sz w:val="24"/>
              </w:rPr>
              <w:t>de</w:t>
            </w:r>
            <w:r>
              <w:rPr>
                <w:spacing w:val="-22"/>
                <w:sz w:val="24"/>
              </w:rPr>
              <w:t> </w:t>
            </w:r>
            <w:r>
              <w:rPr>
                <w:spacing w:val="-2"/>
                <w:w w:val="60"/>
                <w:sz w:val="24"/>
              </w:rPr>
              <w:t>Recursos</w:t>
            </w:r>
            <w:r>
              <w:rPr>
                <w:spacing w:val="-22"/>
                <w:sz w:val="24"/>
              </w:rPr>
              <w:t> </w:t>
            </w:r>
            <w:r>
              <w:rPr>
                <w:spacing w:val="-2"/>
                <w:w w:val="60"/>
                <w:sz w:val="24"/>
              </w:rPr>
              <w:t>Humanos</w:t>
            </w:r>
          </w:p>
        </w:tc>
        <w:tc>
          <w:tcPr>
            <w:tcW w:w="38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4" w:lineRule="exact" w:before="47"/>
              <w:ind w:left="574"/>
              <w:rPr>
                <w:sz w:val="24"/>
              </w:rPr>
            </w:pPr>
            <w:r>
              <w:rPr>
                <w:spacing w:val="-4"/>
                <w:w w:val="60"/>
                <w:sz w:val="24"/>
              </w:rPr>
              <w:t>Cumplimiento</w:t>
            </w:r>
            <w:r>
              <w:rPr>
                <w:spacing w:val="-5"/>
                <w:sz w:val="24"/>
              </w:rPr>
              <w:t> </w:t>
            </w:r>
            <w:r>
              <w:rPr>
                <w:spacing w:val="-2"/>
                <w:w w:val="70"/>
                <w:sz w:val="24"/>
              </w:rPr>
              <w:t>Normativo</w:t>
            </w:r>
          </w:p>
        </w:tc>
        <w:tc>
          <w:tcPr>
            <w:tcW w:w="386"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73" w:lineRule="exact" w:before="48"/>
              <w:ind w:left="27"/>
              <w:jc w:val="center"/>
              <w:rPr>
                <w:sz w:val="24"/>
              </w:rPr>
            </w:pPr>
            <w:r>
              <w:rPr>
                <w:spacing w:val="-2"/>
                <w:w w:val="70"/>
                <w:sz w:val="24"/>
              </w:rPr>
              <w:t>Auditoría</w:t>
            </w:r>
          </w:p>
        </w:tc>
        <w:tc>
          <w:tcPr>
            <w:tcW w:w="386"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72" w:lineRule="exact" w:before="49"/>
              <w:ind w:left="190"/>
              <w:rPr>
                <w:sz w:val="24"/>
              </w:rPr>
            </w:pPr>
            <w:r>
              <w:rPr>
                <w:spacing w:val="-4"/>
                <w:w w:val="60"/>
                <w:sz w:val="24"/>
              </w:rPr>
              <w:t>Director</w:t>
            </w:r>
            <w:r>
              <w:rPr>
                <w:spacing w:val="-15"/>
                <w:sz w:val="24"/>
              </w:rPr>
              <w:t> </w:t>
            </w:r>
            <w:r>
              <w:rPr>
                <w:spacing w:val="-4"/>
                <w:w w:val="60"/>
                <w:sz w:val="24"/>
              </w:rPr>
              <w:t>de</w:t>
            </w:r>
            <w:r>
              <w:rPr>
                <w:spacing w:val="-11"/>
                <w:sz w:val="24"/>
              </w:rPr>
              <w:t> </w:t>
            </w:r>
            <w:r>
              <w:rPr>
                <w:spacing w:val="-4"/>
                <w:w w:val="60"/>
                <w:sz w:val="24"/>
              </w:rPr>
              <w:t>Informática</w:t>
            </w:r>
            <w:r>
              <w:rPr>
                <w:spacing w:val="-11"/>
                <w:sz w:val="24"/>
              </w:rPr>
              <w:t> </w:t>
            </w:r>
            <w:r>
              <w:rPr>
                <w:spacing w:val="-4"/>
                <w:w w:val="60"/>
                <w:sz w:val="24"/>
              </w:rPr>
              <w:t>Sistemas(CIO)</w:t>
            </w:r>
          </w:p>
        </w:tc>
        <w:tc>
          <w:tcPr>
            <w:tcW w:w="386"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71" w:lineRule="exact" w:before="50"/>
              <w:ind w:left="245"/>
              <w:rPr>
                <w:sz w:val="24"/>
              </w:rPr>
            </w:pPr>
            <w:r>
              <w:rPr>
                <w:spacing w:val="-2"/>
                <w:w w:val="60"/>
                <w:sz w:val="24"/>
              </w:rPr>
              <w:t>Gestor</w:t>
            </w:r>
            <w:r>
              <w:rPr>
                <w:spacing w:val="-3"/>
                <w:w w:val="60"/>
                <w:sz w:val="24"/>
              </w:rPr>
              <w:t> </w:t>
            </w:r>
            <w:r>
              <w:rPr>
                <w:spacing w:val="-2"/>
                <w:w w:val="60"/>
                <w:sz w:val="24"/>
              </w:rPr>
              <w:t>de</w:t>
            </w:r>
            <w:r>
              <w:rPr>
                <w:spacing w:val="-24"/>
                <w:sz w:val="24"/>
              </w:rPr>
              <w:t> </w:t>
            </w:r>
            <w:r>
              <w:rPr>
                <w:spacing w:val="-2"/>
                <w:w w:val="60"/>
                <w:sz w:val="24"/>
              </w:rPr>
              <w:t>servicio</w:t>
            </w:r>
            <w:r>
              <w:rPr>
                <w:spacing w:val="-22"/>
                <w:sz w:val="24"/>
              </w:rPr>
              <w:t> </w:t>
            </w:r>
            <w:r>
              <w:rPr>
                <w:spacing w:val="-2"/>
                <w:w w:val="60"/>
                <w:sz w:val="24"/>
              </w:rPr>
              <w:t>(Service</w:t>
            </w:r>
            <w:r>
              <w:rPr>
                <w:spacing w:val="-24"/>
                <w:sz w:val="24"/>
              </w:rPr>
              <w:t> </w:t>
            </w:r>
            <w:r>
              <w:rPr>
                <w:spacing w:val="-2"/>
                <w:w w:val="60"/>
                <w:sz w:val="24"/>
              </w:rPr>
              <w:t>manager)</w:t>
            </w:r>
          </w:p>
        </w:tc>
        <w:tc>
          <w:tcPr>
            <w:tcW w:w="385"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69" w:lineRule="exact" w:before="51"/>
              <w:ind w:left="309"/>
              <w:rPr>
                <w:sz w:val="24"/>
              </w:rPr>
            </w:pPr>
            <w:r>
              <w:rPr>
                <w:spacing w:val="-2"/>
                <w:w w:val="60"/>
                <w:sz w:val="24"/>
              </w:rPr>
              <w:t>Gestor</w:t>
            </w:r>
            <w:r>
              <w:rPr>
                <w:spacing w:val="-24"/>
                <w:sz w:val="24"/>
              </w:rPr>
              <w:t> </w:t>
            </w:r>
            <w:r>
              <w:rPr>
                <w:spacing w:val="-2"/>
                <w:w w:val="60"/>
                <w:sz w:val="24"/>
              </w:rPr>
              <w:t>de</w:t>
            </w:r>
            <w:r>
              <w:rPr>
                <w:spacing w:val="18"/>
                <w:sz w:val="24"/>
              </w:rPr>
              <w:t> </w:t>
            </w:r>
            <w:r>
              <w:rPr>
                <w:spacing w:val="-2"/>
                <w:w w:val="60"/>
                <w:sz w:val="24"/>
              </w:rPr>
              <w:t>continuidad</w:t>
            </w:r>
            <w:r>
              <w:rPr>
                <w:spacing w:val="-21"/>
                <w:sz w:val="24"/>
              </w:rPr>
              <w:t> </w:t>
            </w:r>
            <w:r>
              <w:rPr>
                <w:spacing w:val="-2"/>
                <w:w w:val="60"/>
                <w:sz w:val="24"/>
              </w:rPr>
              <w:t>del</w:t>
            </w:r>
            <w:r>
              <w:rPr>
                <w:spacing w:val="-24"/>
                <w:sz w:val="24"/>
              </w:rPr>
              <w:t> </w:t>
            </w:r>
            <w:r>
              <w:rPr>
                <w:spacing w:val="-2"/>
                <w:w w:val="60"/>
                <w:sz w:val="24"/>
              </w:rPr>
              <w:t>negocio</w:t>
            </w:r>
          </w:p>
        </w:tc>
      </w:tr>
      <w:tr>
        <w:trPr>
          <w:trHeight w:val="167" w:hRule="atLeast"/>
        </w:trPr>
        <w:tc>
          <w:tcPr>
            <w:tcW w:w="4885"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4"/>
              <w:ind w:left="44"/>
              <w:rPr>
                <w:b/>
                <w:sz w:val="14"/>
              </w:rPr>
            </w:pPr>
            <w:r>
              <w:rPr>
                <w:b/>
                <w:spacing w:val="-2"/>
                <w:w w:val="175"/>
                <w:sz w:val="14"/>
              </w:rPr>
              <w:t>APO03.01</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A</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17"/>
              <w:rPr>
                <w:sz w:val="14"/>
              </w:rPr>
            </w:pPr>
            <w:r>
              <w:rPr>
                <w:spacing w:val="-10"/>
                <w:w w:val="175"/>
                <w:sz w:val="14"/>
              </w:rPr>
              <w:t>R</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5"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r>
      <w:tr>
        <w:trPr>
          <w:trHeight w:val="158" w:hRule="atLeast"/>
        </w:trPr>
        <w:tc>
          <w:tcPr>
            <w:tcW w:w="4885"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0"/>
              <w:ind w:left="44"/>
              <w:rPr>
                <w:sz w:val="14"/>
              </w:rPr>
            </w:pPr>
            <w:r>
              <w:rPr>
                <w:spacing w:val="-6"/>
                <w:w w:val="175"/>
                <w:sz w:val="14"/>
              </w:rPr>
              <w:t>Desarrollar</w:t>
            </w:r>
            <w:r>
              <w:rPr>
                <w:spacing w:val="-9"/>
                <w:w w:val="175"/>
                <w:sz w:val="14"/>
              </w:rPr>
              <w:t> </w:t>
            </w:r>
            <w:r>
              <w:rPr>
                <w:spacing w:val="-6"/>
                <w:w w:val="175"/>
                <w:sz w:val="14"/>
              </w:rPr>
              <w:t>la</w:t>
            </w:r>
            <w:r>
              <w:rPr>
                <w:spacing w:val="-4"/>
                <w:w w:val="175"/>
                <w:sz w:val="14"/>
              </w:rPr>
              <w:t> </w:t>
            </w:r>
            <w:r>
              <w:rPr>
                <w:spacing w:val="-6"/>
                <w:w w:val="175"/>
                <w:sz w:val="14"/>
              </w:rPr>
              <w:t>visión</w:t>
            </w:r>
            <w:r>
              <w:rPr>
                <w:spacing w:val="-15"/>
                <w:w w:val="175"/>
                <w:sz w:val="14"/>
              </w:rPr>
              <w:t> </w:t>
            </w:r>
            <w:r>
              <w:rPr>
                <w:spacing w:val="-6"/>
                <w:w w:val="175"/>
                <w:sz w:val="14"/>
              </w:rPr>
              <w:t>de</w:t>
            </w:r>
            <w:r>
              <w:rPr>
                <w:spacing w:val="-4"/>
                <w:w w:val="175"/>
                <w:sz w:val="14"/>
              </w:rPr>
              <w:t> </w:t>
            </w:r>
            <w:r>
              <w:rPr>
                <w:spacing w:val="-6"/>
                <w:w w:val="175"/>
                <w:sz w:val="14"/>
              </w:rPr>
              <w:t>la</w:t>
            </w:r>
            <w:r>
              <w:rPr>
                <w:spacing w:val="-3"/>
                <w:w w:val="175"/>
                <w:sz w:val="14"/>
              </w:rPr>
              <w:t> </w:t>
            </w:r>
            <w:r>
              <w:rPr>
                <w:spacing w:val="-6"/>
                <w:w w:val="175"/>
                <w:sz w:val="14"/>
              </w:rPr>
              <w:t>arquitectura</w:t>
            </w:r>
            <w:r>
              <w:rPr>
                <w:spacing w:val="-4"/>
                <w:w w:val="175"/>
                <w:sz w:val="14"/>
              </w:rPr>
              <w:t> </w:t>
            </w:r>
            <w:r>
              <w:rPr>
                <w:spacing w:val="-6"/>
                <w:w w:val="175"/>
                <w:sz w:val="14"/>
              </w:rPr>
              <w:t>de</w:t>
            </w:r>
            <w:r>
              <w:rPr>
                <w:spacing w:val="-4"/>
                <w:w w:val="175"/>
                <w:sz w:val="14"/>
              </w:rPr>
              <w:t> </w:t>
            </w:r>
            <w:r>
              <w:rPr>
                <w:spacing w:val="-6"/>
                <w:w w:val="175"/>
                <w:sz w:val="14"/>
              </w:rPr>
              <w:t>empresa.</w:t>
            </w: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5" w:type="dxa"/>
            <w:vMerge/>
            <w:tcBorders>
              <w:top w:val="nil"/>
              <w:left w:val="single" w:sz="18" w:space="0" w:color="000000"/>
              <w:bottom w:val="single" w:sz="8" w:space="0" w:color="000000"/>
              <w:right w:val="single" w:sz="18" w:space="0" w:color="000000"/>
            </w:tcBorders>
          </w:tcPr>
          <w:p>
            <w:pPr>
              <w:rPr>
                <w:sz w:val="2"/>
                <w:szCs w:val="2"/>
              </w:rPr>
            </w:pPr>
          </w:p>
        </w:tc>
      </w:tr>
      <w:tr>
        <w:trPr>
          <w:trHeight w:val="167" w:hRule="atLeast"/>
        </w:trPr>
        <w:tc>
          <w:tcPr>
            <w:tcW w:w="4885"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4"/>
              <w:ind w:left="44"/>
              <w:rPr>
                <w:b/>
                <w:sz w:val="14"/>
              </w:rPr>
            </w:pPr>
            <w:r>
              <w:rPr>
                <w:b/>
                <w:spacing w:val="-2"/>
                <w:w w:val="175"/>
                <w:sz w:val="14"/>
              </w:rPr>
              <w:t>APO03.02</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17"/>
              <w:rPr>
                <w:sz w:val="14"/>
              </w:rPr>
            </w:pPr>
            <w:r>
              <w:rPr>
                <w:spacing w:val="-10"/>
                <w:w w:val="175"/>
                <w:sz w:val="14"/>
              </w:rPr>
              <w:t>R</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5"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r>
      <w:tr>
        <w:trPr>
          <w:trHeight w:val="158" w:hRule="atLeast"/>
        </w:trPr>
        <w:tc>
          <w:tcPr>
            <w:tcW w:w="4885"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0"/>
              <w:ind w:left="44"/>
              <w:rPr>
                <w:sz w:val="14"/>
              </w:rPr>
            </w:pPr>
            <w:r>
              <w:rPr>
                <w:spacing w:val="-8"/>
                <w:w w:val="175"/>
                <w:sz w:val="14"/>
              </w:rPr>
              <w:t>Definir</w:t>
            </w:r>
            <w:r>
              <w:rPr>
                <w:spacing w:val="-5"/>
                <w:w w:val="175"/>
                <w:sz w:val="14"/>
              </w:rPr>
              <w:t> </w:t>
            </w:r>
            <w:r>
              <w:rPr>
                <w:spacing w:val="-8"/>
                <w:w w:val="175"/>
                <w:sz w:val="14"/>
              </w:rPr>
              <w:t>la</w:t>
            </w:r>
            <w:r>
              <w:rPr>
                <w:w w:val="175"/>
                <w:sz w:val="14"/>
              </w:rPr>
              <w:t> </w:t>
            </w:r>
            <w:r>
              <w:rPr>
                <w:spacing w:val="-8"/>
                <w:w w:val="175"/>
                <w:sz w:val="14"/>
              </w:rPr>
              <w:t>arquitectura</w:t>
            </w:r>
            <w:r>
              <w:rPr>
                <w:w w:val="175"/>
                <w:sz w:val="14"/>
              </w:rPr>
              <w:t> </w:t>
            </w:r>
            <w:r>
              <w:rPr>
                <w:spacing w:val="-8"/>
                <w:w w:val="175"/>
                <w:sz w:val="14"/>
              </w:rPr>
              <w:t>de</w:t>
            </w:r>
            <w:r>
              <w:rPr>
                <w:spacing w:val="-1"/>
                <w:w w:val="175"/>
                <w:sz w:val="14"/>
              </w:rPr>
              <w:t> </w:t>
            </w:r>
            <w:r>
              <w:rPr>
                <w:spacing w:val="-8"/>
                <w:w w:val="175"/>
                <w:sz w:val="14"/>
              </w:rPr>
              <w:t>referencia.</w:t>
            </w: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5" w:type="dxa"/>
            <w:vMerge/>
            <w:tcBorders>
              <w:top w:val="nil"/>
              <w:left w:val="single" w:sz="18" w:space="0" w:color="000000"/>
              <w:bottom w:val="single" w:sz="8" w:space="0" w:color="000000"/>
              <w:right w:val="single" w:sz="18" w:space="0" w:color="000000"/>
            </w:tcBorders>
          </w:tcPr>
          <w:p>
            <w:pPr>
              <w:rPr>
                <w:sz w:val="2"/>
                <w:szCs w:val="2"/>
              </w:rPr>
            </w:pPr>
          </w:p>
        </w:tc>
      </w:tr>
      <w:tr>
        <w:trPr>
          <w:trHeight w:val="167" w:hRule="atLeast"/>
        </w:trPr>
        <w:tc>
          <w:tcPr>
            <w:tcW w:w="4885"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4"/>
              <w:ind w:left="44"/>
              <w:rPr>
                <w:b/>
                <w:sz w:val="14"/>
              </w:rPr>
            </w:pPr>
            <w:r>
              <w:rPr>
                <w:b/>
                <w:spacing w:val="-2"/>
                <w:w w:val="175"/>
                <w:sz w:val="14"/>
              </w:rPr>
              <w:t>APO03.03</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A</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17"/>
              <w:rPr>
                <w:sz w:val="14"/>
              </w:rPr>
            </w:pPr>
            <w:r>
              <w:rPr>
                <w:spacing w:val="-10"/>
                <w:w w:val="175"/>
                <w:sz w:val="14"/>
              </w:rPr>
              <w:t>R</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5"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r>
      <w:tr>
        <w:trPr>
          <w:trHeight w:val="158" w:hRule="atLeast"/>
        </w:trPr>
        <w:tc>
          <w:tcPr>
            <w:tcW w:w="4885"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0"/>
              <w:ind w:left="44"/>
              <w:rPr>
                <w:sz w:val="14"/>
              </w:rPr>
            </w:pPr>
            <w:r>
              <w:rPr>
                <w:spacing w:val="-4"/>
                <w:w w:val="175"/>
                <w:sz w:val="14"/>
              </w:rPr>
              <w:t>Seleccionar</w:t>
            </w:r>
            <w:r>
              <w:rPr>
                <w:spacing w:val="-12"/>
                <w:w w:val="175"/>
                <w:sz w:val="14"/>
              </w:rPr>
              <w:t> </w:t>
            </w:r>
            <w:r>
              <w:rPr>
                <w:spacing w:val="-4"/>
                <w:w w:val="175"/>
                <w:sz w:val="14"/>
              </w:rPr>
              <w:t>las</w:t>
            </w:r>
            <w:r>
              <w:rPr>
                <w:spacing w:val="42"/>
                <w:w w:val="175"/>
                <w:sz w:val="14"/>
              </w:rPr>
              <w:t> </w:t>
            </w:r>
            <w:r>
              <w:rPr>
                <w:spacing w:val="-4"/>
                <w:w w:val="175"/>
                <w:sz w:val="14"/>
              </w:rPr>
              <w:t>oportunidades</w:t>
            </w:r>
            <w:r>
              <w:rPr>
                <w:spacing w:val="-9"/>
                <w:w w:val="175"/>
                <w:sz w:val="14"/>
              </w:rPr>
              <w:t> </w:t>
            </w:r>
            <w:r>
              <w:rPr>
                <w:spacing w:val="-4"/>
                <w:w w:val="175"/>
                <w:sz w:val="14"/>
              </w:rPr>
              <w:t>y</w:t>
            </w:r>
            <w:r>
              <w:rPr>
                <w:spacing w:val="-15"/>
                <w:w w:val="175"/>
                <w:sz w:val="14"/>
              </w:rPr>
              <w:t> </w:t>
            </w:r>
            <w:r>
              <w:rPr>
                <w:spacing w:val="-4"/>
                <w:w w:val="175"/>
                <w:sz w:val="14"/>
              </w:rPr>
              <w:t>las</w:t>
            </w:r>
            <w:r>
              <w:rPr>
                <w:spacing w:val="-9"/>
                <w:w w:val="175"/>
                <w:sz w:val="14"/>
              </w:rPr>
              <w:t> </w:t>
            </w:r>
            <w:r>
              <w:rPr>
                <w:spacing w:val="-4"/>
                <w:w w:val="175"/>
                <w:sz w:val="14"/>
              </w:rPr>
              <w:t>soluciones.</w:t>
            </w: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5" w:type="dxa"/>
            <w:vMerge/>
            <w:tcBorders>
              <w:top w:val="nil"/>
              <w:left w:val="single" w:sz="18" w:space="0" w:color="000000"/>
              <w:bottom w:val="single" w:sz="8" w:space="0" w:color="000000"/>
              <w:right w:val="single" w:sz="18" w:space="0" w:color="000000"/>
            </w:tcBorders>
          </w:tcPr>
          <w:p>
            <w:pPr>
              <w:rPr>
                <w:sz w:val="2"/>
                <w:szCs w:val="2"/>
              </w:rPr>
            </w:pPr>
          </w:p>
        </w:tc>
      </w:tr>
      <w:tr>
        <w:trPr>
          <w:trHeight w:val="167" w:hRule="atLeast"/>
        </w:trPr>
        <w:tc>
          <w:tcPr>
            <w:tcW w:w="4885"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4"/>
              <w:ind w:left="44"/>
              <w:rPr>
                <w:b/>
                <w:sz w:val="14"/>
              </w:rPr>
            </w:pPr>
            <w:r>
              <w:rPr>
                <w:b/>
                <w:spacing w:val="-2"/>
                <w:w w:val="175"/>
                <w:sz w:val="14"/>
              </w:rPr>
              <w:t>APO03.04</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A</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6"/>
              <w:ind w:left="117"/>
              <w:rPr>
                <w:sz w:val="14"/>
              </w:rPr>
            </w:pPr>
            <w:r>
              <w:rPr>
                <w:spacing w:val="-10"/>
                <w:w w:val="175"/>
                <w:sz w:val="14"/>
              </w:rPr>
              <w:t>R</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5"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r>
      <w:tr>
        <w:trPr>
          <w:trHeight w:val="158" w:hRule="atLeast"/>
        </w:trPr>
        <w:tc>
          <w:tcPr>
            <w:tcW w:w="4885"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0"/>
              <w:ind w:left="44"/>
              <w:rPr>
                <w:sz w:val="14"/>
              </w:rPr>
            </w:pPr>
            <w:r>
              <w:rPr>
                <w:spacing w:val="-10"/>
                <w:w w:val="175"/>
                <w:sz w:val="14"/>
              </w:rPr>
              <w:t>Definir</w:t>
            </w:r>
            <w:r>
              <w:rPr>
                <w:spacing w:val="-2"/>
                <w:w w:val="175"/>
                <w:sz w:val="14"/>
              </w:rPr>
              <w:t> </w:t>
            </w:r>
            <w:r>
              <w:rPr>
                <w:spacing w:val="-10"/>
                <w:w w:val="175"/>
                <w:sz w:val="14"/>
              </w:rPr>
              <w:t>la</w:t>
            </w:r>
            <w:r>
              <w:rPr>
                <w:spacing w:val="2"/>
                <w:w w:val="175"/>
                <w:sz w:val="14"/>
              </w:rPr>
              <w:t> </w:t>
            </w:r>
            <w:r>
              <w:rPr>
                <w:spacing w:val="-10"/>
                <w:w w:val="175"/>
                <w:sz w:val="14"/>
              </w:rPr>
              <w:t>implantación</w:t>
            </w:r>
            <w:r>
              <w:rPr>
                <w:spacing w:val="-12"/>
                <w:w w:val="175"/>
                <w:sz w:val="14"/>
              </w:rPr>
              <w:t> </w:t>
            </w:r>
            <w:r>
              <w:rPr>
                <w:spacing w:val="-10"/>
                <w:w w:val="175"/>
                <w:sz w:val="14"/>
              </w:rPr>
              <w:t>de</w:t>
            </w:r>
            <w:r>
              <w:rPr>
                <w:spacing w:val="1"/>
                <w:w w:val="175"/>
                <w:sz w:val="14"/>
              </w:rPr>
              <w:t> </w:t>
            </w:r>
            <w:r>
              <w:rPr>
                <w:spacing w:val="-10"/>
                <w:w w:val="175"/>
                <w:sz w:val="14"/>
              </w:rPr>
              <w:t>la</w:t>
            </w:r>
            <w:r>
              <w:rPr>
                <w:spacing w:val="3"/>
                <w:w w:val="175"/>
                <w:sz w:val="14"/>
              </w:rPr>
              <w:t> </w:t>
            </w:r>
            <w:r>
              <w:rPr>
                <w:spacing w:val="-10"/>
                <w:w w:val="175"/>
                <w:sz w:val="14"/>
              </w:rPr>
              <w:t>arquitectura.</w:t>
            </w: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5" w:type="dxa"/>
            <w:vMerge/>
            <w:tcBorders>
              <w:top w:val="nil"/>
              <w:left w:val="single" w:sz="18" w:space="0" w:color="000000"/>
              <w:bottom w:val="single" w:sz="8" w:space="0" w:color="000000"/>
              <w:right w:val="single" w:sz="18" w:space="0" w:color="000000"/>
            </w:tcBorders>
          </w:tcPr>
          <w:p>
            <w:pPr>
              <w:rPr>
                <w:sz w:val="2"/>
                <w:szCs w:val="2"/>
              </w:rPr>
            </w:pPr>
          </w:p>
        </w:tc>
      </w:tr>
      <w:tr>
        <w:trPr>
          <w:trHeight w:val="167" w:hRule="atLeast"/>
        </w:trPr>
        <w:tc>
          <w:tcPr>
            <w:tcW w:w="4885"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4"/>
              <w:ind w:left="44"/>
              <w:rPr>
                <w:b/>
                <w:sz w:val="14"/>
              </w:rPr>
            </w:pPr>
            <w:r>
              <w:rPr>
                <w:b/>
                <w:spacing w:val="-2"/>
                <w:w w:val="175"/>
                <w:sz w:val="14"/>
              </w:rPr>
              <w:t>APO03.05</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A</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01"/>
              <w:rPr>
                <w:sz w:val="14"/>
              </w:rPr>
            </w:pPr>
            <w:r>
              <w:rPr>
                <w:spacing w:val="-10"/>
                <w:w w:val="175"/>
                <w:sz w:val="14"/>
              </w:rPr>
              <w:t>C</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7"/>
              <w:ind w:left="117"/>
              <w:rPr>
                <w:sz w:val="14"/>
              </w:rPr>
            </w:pPr>
            <w:r>
              <w:rPr>
                <w:spacing w:val="-10"/>
                <w:w w:val="175"/>
                <w:sz w:val="14"/>
              </w:rPr>
              <w:t>R</w:t>
            </w:r>
          </w:p>
        </w:tc>
        <w:tc>
          <w:tcPr>
            <w:tcW w:w="386"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c>
          <w:tcPr>
            <w:tcW w:w="385"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18"/>
              </w:rPr>
            </w:pPr>
          </w:p>
        </w:tc>
      </w:tr>
      <w:tr>
        <w:trPr>
          <w:trHeight w:val="158" w:hRule="atLeast"/>
        </w:trPr>
        <w:tc>
          <w:tcPr>
            <w:tcW w:w="4885"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0"/>
              <w:ind w:left="44"/>
              <w:rPr>
                <w:sz w:val="14"/>
              </w:rPr>
            </w:pPr>
            <w:r>
              <w:rPr>
                <w:spacing w:val="-6"/>
                <w:w w:val="175"/>
                <w:sz w:val="14"/>
              </w:rPr>
              <w:t>Proveer</w:t>
            </w:r>
            <w:r>
              <w:rPr>
                <w:spacing w:val="-1"/>
                <w:w w:val="175"/>
                <w:sz w:val="14"/>
              </w:rPr>
              <w:t> </w:t>
            </w:r>
            <w:r>
              <w:rPr>
                <w:spacing w:val="-6"/>
                <w:w w:val="175"/>
                <w:sz w:val="14"/>
              </w:rPr>
              <w:t>los</w:t>
            </w:r>
            <w:r>
              <w:rPr>
                <w:w w:val="175"/>
                <w:sz w:val="14"/>
              </w:rPr>
              <w:t> </w:t>
            </w:r>
            <w:r>
              <w:rPr>
                <w:spacing w:val="-6"/>
                <w:w w:val="175"/>
                <w:sz w:val="14"/>
              </w:rPr>
              <w:t>servicios</w:t>
            </w:r>
            <w:r>
              <w:rPr>
                <w:w w:val="175"/>
                <w:sz w:val="14"/>
              </w:rPr>
              <w:t> </w:t>
            </w:r>
            <w:r>
              <w:rPr>
                <w:spacing w:val="-6"/>
                <w:w w:val="175"/>
                <w:sz w:val="14"/>
              </w:rPr>
              <w:t>de</w:t>
            </w:r>
            <w:r>
              <w:rPr>
                <w:spacing w:val="3"/>
                <w:w w:val="175"/>
                <w:sz w:val="14"/>
              </w:rPr>
              <w:t> </w:t>
            </w:r>
            <w:r>
              <w:rPr>
                <w:spacing w:val="-6"/>
                <w:w w:val="175"/>
                <w:sz w:val="14"/>
              </w:rPr>
              <w:t>arquitectura</w:t>
            </w:r>
            <w:r>
              <w:rPr>
                <w:spacing w:val="3"/>
                <w:w w:val="175"/>
                <w:sz w:val="14"/>
              </w:rPr>
              <w:t> </w:t>
            </w:r>
            <w:r>
              <w:rPr>
                <w:spacing w:val="-6"/>
                <w:w w:val="175"/>
                <w:sz w:val="14"/>
              </w:rPr>
              <w:t>empresarial.</w:t>
            </w: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7"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6" w:type="dxa"/>
            <w:vMerge/>
            <w:tcBorders>
              <w:top w:val="nil"/>
              <w:left w:val="single" w:sz="18" w:space="0" w:color="000000"/>
              <w:bottom w:val="single" w:sz="8" w:space="0" w:color="000000"/>
              <w:right w:val="single" w:sz="18" w:space="0" w:color="000000"/>
            </w:tcBorders>
          </w:tcPr>
          <w:p>
            <w:pPr>
              <w:rPr>
                <w:sz w:val="2"/>
                <w:szCs w:val="2"/>
              </w:rPr>
            </w:pPr>
          </w:p>
        </w:tc>
        <w:tc>
          <w:tcPr>
            <w:tcW w:w="385" w:type="dxa"/>
            <w:vMerge/>
            <w:tcBorders>
              <w:top w:val="nil"/>
              <w:left w:val="single" w:sz="18" w:space="0" w:color="000000"/>
              <w:bottom w:val="single" w:sz="8" w:space="0" w:color="000000"/>
              <w:right w:val="single" w:sz="18" w:space="0" w:color="000000"/>
            </w:tcBorders>
          </w:tcPr>
          <w:p>
            <w:pPr>
              <w:rPr>
                <w:sz w:val="2"/>
                <w:szCs w:val="2"/>
              </w:rPr>
            </w:pPr>
          </w:p>
        </w:tc>
      </w:tr>
    </w:tbl>
    <w:p>
      <w:pPr>
        <w:pStyle w:val="BodyText"/>
        <w:spacing w:before="139"/>
      </w:pPr>
    </w:p>
    <w:p>
      <w:pPr>
        <w:pStyle w:val="BodyText"/>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pgSz w:w="11910" w:h="16840"/>
          <w:pgMar w:header="0" w:footer="905" w:top="1320" w:bottom="1100" w:left="1559" w:right="1275"/>
        </w:sectPr>
      </w:pPr>
    </w:p>
    <w:p>
      <w:pPr>
        <w:pStyle w:val="Heading5"/>
        <w:spacing w:before="76"/>
        <w:ind w:left="733" w:right="1013"/>
        <w:jc w:val="center"/>
      </w:pP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256" w:lineRule="auto" w:before="181"/>
        <w:ind w:left="143" w:right="502"/>
      </w:pP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w:t>
      </w:r>
      <w:r>
        <w:rPr>
          <w:spacing w:val="-3"/>
        </w:rPr>
        <w:t> </w:t>
      </w:r>
      <w:r>
        <w:rPr/>
        <w:t>la más baja ponderación, los cuales se determinará actividades por la Meta de TI o del </w:t>
      </w:r>
      <w:r>
        <w:rPr>
          <w:spacing w:val="-2"/>
        </w:rPr>
        <w:t>proceso.</w:t>
      </w:r>
    </w:p>
    <w:p>
      <w:pPr>
        <w:pStyle w:val="BodyText"/>
      </w:pPr>
    </w:p>
    <w:p>
      <w:pPr>
        <w:pStyle w:val="BodyText"/>
        <w:spacing w:before="28"/>
      </w:pPr>
    </w:p>
    <w:p>
      <w:pPr>
        <w:pStyle w:val="BodyText"/>
        <w:ind w:left="143"/>
      </w:pPr>
      <w:bookmarkStart w:name="_bookmark108" w:id="111"/>
      <w:bookmarkEnd w:id="111"/>
      <w:r>
        <w:rPr/>
      </w:r>
      <w:r>
        <w:rPr/>
        <w:t>Tabla</w:t>
      </w:r>
      <w:r>
        <w:rPr>
          <w:spacing w:val="-2"/>
        </w:rPr>
        <w:t> </w:t>
      </w:r>
      <w:r>
        <w:rPr/>
        <w:t>48</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4"/>
        </w:rPr>
        <w:t>APO03</w:t>
      </w:r>
    </w:p>
    <w:p>
      <w:pPr>
        <w:pStyle w:val="BodyText"/>
        <w:spacing w:after="1"/>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80"/>
        <w:gridCol w:w="919"/>
      </w:tblGrid>
      <w:tr>
        <w:trPr>
          <w:trHeight w:val="275" w:hRule="atLeast"/>
        </w:trPr>
        <w:tc>
          <w:tcPr>
            <w:tcW w:w="7280" w:type="dxa"/>
            <w:tcBorders>
              <w:left w:val="single" w:sz="8" w:space="0" w:color="000000"/>
              <w:bottom w:val="single" w:sz="12" w:space="0" w:color="000000"/>
              <w:right w:val="single" w:sz="18" w:space="0" w:color="000000"/>
            </w:tcBorders>
            <w:shd w:val="clear" w:color="auto" w:fill="DDEBF7"/>
          </w:tcPr>
          <w:p>
            <w:pPr>
              <w:pStyle w:val="TableParagraph"/>
              <w:spacing w:before="53"/>
              <w:ind w:left="54"/>
              <w:jc w:val="center"/>
              <w:rPr>
                <w:b/>
                <w:sz w:val="16"/>
              </w:rPr>
            </w:pPr>
            <w:r>
              <w:rPr>
                <w:b/>
                <w:w w:val="110"/>
                <w:sz w:val="16"/>
              </w:rPr>
              <w:t>Metas</w:t>
            </w:r>
            <w:r>
              <w:rPr>
                <w:b/>
                <w:spacing w:val="26"/>
                <w:w w:val="110"/>
                <w:sz w:val="16"/>
              </w:rPr>
              <w:t> </w:t>
            </w:r>
            <w:r>
              <w:rPr>
                <w:b/>
                <w:w w:val="110"/>
                <w:sz w:val="16"/>
              </w:rPr>
              <w:t>de</w:t>
            </w:r>
            <w:r>
              <w:rPr>
                <w:b/>
                <w:spacing w:val="33"/>
                <w:w w:val="110"/>
                <w:sz w:val="16"/>
              </w:rPr>
              <w:t> </w:t>
            </w:r>
            <w:r>
              <w:rPr>
                <w:b/>
                <w:spacing w:val="-5"/>
                <w:w w:val="110"/>
                <w:sz w:val="16"/>
              </w:rPr>
              <w:t>TI</w:t>
            </w:r>
          </w:p>
        </w:tc>
        <w:tc>
          <w:tcPr>
            <w:tcW w:w="919" w:type="dxa"/>
            <w:tcBorders>
              <w:left w:val="single" w:sz="18" w:space="0" w:color="000000"/>
              <w:bottom w:val="single" w:sz="12" w:space="0" w:color="000000"/>
              <w:right w:val="single" w:sz="18" w:space="0" w:color="000000"/>
            </w:tcBorders>
            <w:shd w:val="clear" w:color="auto" w:fill="DDEBF7"/>
          </w:tcPr>
          <w:p>
            <w:pPr>
              <w:pStyle w:val="TableParagraph"/>
              <w:spacing w:before="53"/>
              <w:ind w:left="171"/>
              <w:rPr>
                <w:b/>
                <w:sz w:val="16"/>
              </w:rPr>
            </w:pPr>
            <w:r>
              <w:rPr>
                <w:b/>
                <w:spacing w:val="-12"/>
                <w:w w:val="110"/>
                <w:sz w:val="16"/>
              </w:rPr>
              <w:t>TO</w:t>
            </w:r>
            <w:r>
              <w:rPr>
                <w:b/>
                <w:spacing w:val="-19"/>
                <w:w w:val="110"/>
                <w:sz w:val="16"/>
              </w:rPr>
              <w:t> </w:t>
            </w:r>
            <w:r>
              <w:rPr>
                <w:b/>
                <w:spacing w:val="-5"/>
                <w:w w:val="110"/>
                <w:sz w:val="16"/>
              </w:rPr>
              <w:t>TAL</w:t>
            </w:r>
          </w:p>
        </w:tc>
      </w:tr>
      <w:tr>
        <w:trPr>
          <w:trHeight w:val="275" w:hRule="atLeast"/>
        </w:trPr>
        <w:tc>
          <w:tcPr>
            <w:tcW w:w="7280" w:type="dxa"/>
            <w:tcBorders>
              <w:top w:val="single" w:sz="12" w:space="0" w:color="000000"/>
              <w:left w:val="single" w:sz="8" w:space="0" w:color="000000"/>
              <w:right w:val="single" w:sz="18" w:space="0" w:color="000000"/>
            </w:tcBorders>
          </w:tcPr>
          <w:p>
            <w:pPr>
              <w:pStyle w:val="TableParagraph"/>
              <w:spacing w:before="39"/>
              <w:ind w:left="46"/>
              <w:rPr>
                <w:sz w:val="16"/>
              </w:rPr>
            </w:pPr>
            <w:r>
              <w:rPr>
                <w:w w:val="110"/>
                <w:sz w:val="16"/>
              </w:rPr>
              <w:t>01</w:t>
            </w:r>
            <w:r>
              <w:rPr>
                <w:spacing w:val="20"/>
                <w:w w:val="110"/>
                <w:sz w:val="16"/>
              </w:rPr>
              <w:t> </w:t>
            </w:r>
            <w:r>
              <w:rPr>
                <w:w w:val="110"/>
                <w:sz w:val="16"/>
              </w:rPr>
              <w:t>Alineamiento</w:t>
            </w:r>
            <w:r>
              <w:rPr>
                <w:spacing w:val="20"/>
                <w:w w:val="110"/>
                <w:sz w:val="16"/>
              </w:rPr>
              <w:t> </w:t>
            </w:r>
            <w:r>
              <w:rPr>
                <w:w w:val="110"/>
                <w:sz w:val="16"/>
              </w:rPr>
              <w:t>de</w:t>
            </w:r>
            <w:r>
              <w:rPr>
                <w:spacing w:val="13"/>
                <w:w w:val="110"/>
                <w:sz w:val="16"/>
              </w:rPr>
              <w:t> </w:t>
            </w:r>
            <w:r>
              <w:rPr>
                <w:spacing w:val="9"/>
                <w:w w:val="110"/>
                <w:sz w:val="16"/>
              </w:rPr>
              <w:t>TI</w:t>
            </w:r>
            <w:r>
              <w:rPr>
                <w:spacing w:val="17"/>
                <w:w w:val="110"/>
                <w:sz w:val="16"/>
              </w:rPr>
              <w:t> </w:t>
            </w:r>
            <w:r>
              <w:rPr>
                <w:w w:val="110"/>
                <w:sz w:val="16"/>
              </w:rPr>
              <w:t>y</w:t>
            </w:r>
            <w:r>
              <w:rPr>
                <w:spacing w:val="21"/>
                <w:w w:val="110"/>
                <w:sz w:val="16"/>
              </w:rPr>
              <w:t> </w:t>
            </w:r>
            <w:r>
              <w:rPr>
                <w:w w:val="110"/>
                <w:sz w:val="16"/>
              </w:rPr>
              <w:t>estrategia</w:t>
            </w:r>
            <w:r>
              <w:rPr>
                <w:spacing w:val="13"/>
                <w:w w:val="110"/>
                <w:sz w:val="16"/>
              </w:rPr>
              <w:t> </w:t>
            </w:r>
            <w:r>
              <w:rPr>
                <w:w w:val="110"/>
                <w:sz w:val="16"/>
              </w:rPr>
              <w:t>de</w:t>
            </w:r>
            <w:r>
              <w:rPr>
                <w:spacing w:val="13"/>
                <w:w w:val="110"/>
                <w:sz w:val="16"/>
              </w:rPr>
              <w:t> </w:t>
            </w:r>
            <w:r>
              <w:rPr>
                <w:spacing w:val="-2"/>
                <w:w w:val="110"/>
                <w:sz w:val="16"/>
              </w:rPr>
              <w:t>negocio</w:t>
            </w:r>
          </w:p>
        </w:tc>
        <w:tc>
          <w:tcPr>
            <w:tcW w:w="919" w:type="dxa"/>
            <w:tcBorders>
              <w:top w:val="single" w:sz="12" w:space="0" w:color="000000"/>
              <w:left w:val="single" w:sz="18" w:space="0" w:color="000000"/>
              <w:right w:val="single" w:sz="18" w:space="0" w:color="000000"/>
            </w:tcBorders>
          </w:tcPr>
          <w:p>
            <w:pPr>
              <w:pStyle w:val="TableParagraph"/>
              <w:spacing w:line="238" w:lineRule="exact" w:before="17"/>
              <w:ind w:right="-15"/>
              <w:jc w:val="right"/>
              <w:rPr>
                <w:rFonts w:ascii="Calibri"/>
                <w:sz w:val="21"/>
              </w:rPr>
            </w:pPr>
            <w:r>
              <w:rPr>
                <w:rFonts w:ascii="Calibri"/>
                <w:spacing w:val="-2"/>
                <w:w w:val="115"/>
                <w:sz w:val="21"/>
              </w:rPr>
              <w:t>50,00%</w:t>
            </w:r>
          </w:p>
        </w:tc>
      </w:tr>
      <w:tr>
        <w:trPr>
          <w:trHeight w:val="275" w:hRule="atLeast"/>
        </w:trPr>
        <w:tc>
          <w:tcPr>
            <w:tcW w:w="7280" w:type="dxa"/>
            <w:tcBorders>
              <w:left w:val="single" w:sz="8" w:space="0" w:color="000000"/>
              <w:right w:val="single" w:sz="18" w:space="0" w:color="000000"/>
            </w:tcBorders>
          </w:tcPr>
          <w:p>
            <w:pPr>
              <w:pStyle w:val="TableParagraph"/>
              <w:spacing w:before="39"/>
              <w:ind w:left="46"/>
              <w:rPr>
                <w:sz w:val="16"/>
              </w:rPr>
            </w:pPr>
            <w:r>
              <w:rPr>
                <w:w w:val="110"/>
                <w:sz w:val="16"/>
              </w:rPr>
              <w:t>09</w:t>
            </w:r>
            <w:r>
              <w:rPr>
                <w:spacing w:val="6"/>
                <w:w w:val="110"/>
                <w:sz w:val="16"/>
              </w:rPr>
              <w:t> </w:t>
            </w:r>
            <w:r>
              <w:rPr>
                <w:w w:val="110"/>
                <w:sz w:val="16"/>
              </w:rPr>
              <w:t>Agilidad</w:t>
            </w:r>
            <w:r>
              <w:rPr>
                <w:spacing w:val="-8"/>
                <w:w w:val="110"/>
                <w:sz w:val="16"/>
              </w:rPr>
              <w:t> </w:t>
            </w:r>
            <w:r>
              <w:rPr>
                <w:w w:val="110"/>
                <w:sz w:val="16"/>
              </w:rPr>
              <w:t>de</w:t>
            </w:r>
            <w:r>
              <w:rPr>
                <w:spacing w:val="1"/>
                <w:w w:val="110"/>
                <w:sz w:val="16"/>
              </w:rPr>
              <w:t> </w:t>
            </w:r>
            <w:r>
              <w:rPr>
                <w:w w:val="110"/>
                <w:sz w:val="16"/>
              </w:rPr>
              <w:t>las</w:t>
            </w:r>
            <w:r>
              <w:rPr>
                <w:spacing w:val="-5"/>
                <w:w w:val="110"/>
                <w:sz w:val="16"/>
              </w:rPr>
              <w:t> </w:t>
            </w:r>
            <w:r>
              <w:rPr>
                <w:spacing w:val="4"/>
                <w:w w:val="110"/>
                <w:sz w:val="16"/>
              </w:rPr>
              <w:t>TI</w:t>
            </w:r>
          </w:p>
        </w:tc>
        <w:tc>
          <w:tcPr>
            <w:tcW w:w="919" w:type="dxa"/>
            <w:tcBorders>
              <w:left w:val="single" w:sz="18" w:space="0" w:color="000000"/>
              <w:right w:val="single" w:sz="18" w:space="0" w:color="000000"/>
            </w:tcBorders>
          </w:tcPr>
          <w:p>
            <w:pPr>
              <w:pStyle w:val="TableParagraph"/>
              <w:spacing w:line="238" w:lineRule="exact" w:before="17"/>
              <w:ind w:right="-15"/>
              <w:jc w:val="right"/>
              <w:rPr>
                <w:rFonts w:ascii="Calibri"/>
                <w:sz w:val="21"/>
              </w:rPr>
            </w:pPr>
            <w:r>
              <w:rPr>
                <w:rFonts w:ascii="Calibri"/>
                <w:spacing w:val="-2"/>
                <w:w w:val="115"/>
                <w:sz w:val="21"/>
              </w:rPr>
              <w:t>75,00%</w:t>
            </w:r>
          </w:p>
        </w:tc>
      </w:tr>
      <w:tr>
        <w:trPr>
          <w:trHeight w:val="275" w:hRule="atLeast"/>
        </w:trPr>
        <w:tc>
          <w:tcPr>
            <w:tcW w:w="7280" w:type="dxa"/>
            <w:tcBorders>
              <w:left w:val="single" w:sz="8" w:space="0" w:color="000000"/>
              <w:bottom w:val="single" w:sz="12" w:space="0" w:color="000000"/>
              <w:right w:val="single" w:sz="18" w:space="0" w:color="000000"/>
            </w:tcBorders>
            <w:shd w:val="clear" w:color="auto" w:fill="FFFF00"/>
          </w:tcPr>
          <w:p>
            <w:pPr>
              <w:pStyle w:val="TableParagraph"/>
              <w:spacing w:before="54"/>
              <w:ind w:left="46"/>
              <w:rPr>
                <w:sz w:val="16"/>
              </w:rPr>
            </w:pPr>
            <w:r>
              <w:rPr>
                <w:w w:val="110"/>
                <w:sz w:val="16"/>
                <w:u w:val="single"/>
              </w:rPr>
              <w:t>11</w:t>
            </w:r>
            <w:r>
              <w:rPr>
                <w:spacing w:val="19"/>
                <w:w w:val="110"/>
                <w:sz w:val="16"/>
                <w:u w:val="single"/>
              </w:rPr>
              <w:t> </w:t>
            </w:r>
            <w:r>
              <w:rPr>
                <w:w w:val="110"/>
                <w:sz w:val="16"/>
                <w:u w:val="single"/>
              </w:rPr>
              <w:t>Optimización</w:t>
            </w:r>
            <w:r>
              <w:rPr>
                <w:spacing w:val="20"/>
                <w:w w:val="110"/>
                <w:sz w:val="16"/>
                <w:u w:val="single"/>
              </w:rPr>
              <w:t> </w:t>
            </w:r>
            <w:r>
              <w:rPr>
                <w:w w:val="110"/>
                <w:sz w:val="16"/>
                <w:u w:val="single"/>
              </w:rPr>
              <w:t>de</w:t>
            </w:r>
            <w:r>
              <w:rPr>
                <w:spacing w:val="13"/>
                <w:w w:val="110"/>
                <w:sz w:val="16"/>
                <w:u w:val="single"/>
              </w:rPr>
              <w:t> </w:t>
            </w:r>
            <w:r>
              <w:rPr>
                <w:w w:val="110"/>
                <w:sz w:val="16"/>
                <w:u w:val="single"/>
              </w:rPr>
              <w:t>activos,</w:t>
            </w:r>
            <w:r>
              <w:rPr>
                <w:spacing w:val="16"/>
                <w:w w:val="110"/>
                <w:sz w:val="16"/>
                <w:u w:val="single"/>
              </w:rPr>
              <w:t> </w:t>
            </w:r>
            <w:r>
              <w:rPr>
                <w:w w:val="110"/>
                <w:sz w:val="16"/>
                <w:u w:val="single"/>
              </w:rPr>
              <w:t>recursos</w:t>
            </w:r>
            <w:r>
              <w:rPr>
                <w:spacing w:val="6"/>
                <w:w w:val="110"/>
                <w:sz w:val="16"/>
                <w:u w:val="single"/>
              </w:rPr>
              <w:t> </w:t>
            </w:r>
            <w:r>
              <w:rPr>
                <w:w w:val="110"/>
                <w:sz w:val="16"/>
                <w:u w:val="single"/>
              </w:rPr>
              <w:t>y</w:t>
            </w:r>
            <w:r>
              <w:rPr>
                <w:spacing w:val="19"/>
                <w:w w:val="110"/>
                <w:sz w:val="16"/>
                <w:u w:val="single"/>
              </w:rPr>
              <w:t> </w:t>
            </w:r>
            <w:r>
              <w:rPr>
                <w:w w:val="110"/>
                <w:sz w:val="16"/>
                <w:u w:val="single"/>
              </w:rPr>
              <w:t>capacidades</w:t>
            </w:r>
            <w:r>
              <w:rPr>
                <w:spacing w:val="6"/>
                <w:w w:val="110"/>
                <w:sz w:val="16"/>
                <w:u w:val="single"/>
              </w:rPr>
              <w:t> </w:t>
            </w:r>
            <w:r>
              <w:rPr>
                <w:w w:val="110"/>
                <w:sz w:val="16"/>
                <w:u w:val="single"/>
              </w:rPr>
              <w:t>de</w:t>
            </w:r>
            <w:r>
              <w:rPr>
                <w:spacing w:val="13"/>
                <w:w w:val="110"/>
                <w:sz w:val="16"/>
                <w:u w:val="single"/>
              </w:rPr>
              <w:t> </w:t>
            </w:r>
            <w:r>
              <w:rPr>
                <w:w w:val="110"/>
                <w:sz w:val="16"/>
                <w:u w:val="single"/>
              </w:rPr>
              <w:t>las</w:t>
            </w:r>
            <w:r>
              <w:rPr>
                <w:spacing w:val="6"/>
                <w:w w:val="110"/>
                <w:sz w:val="16"/>
                <w:u w:val="single"/>
              </w:rPr>
              <w:t> </w:t>
            </w:r>
            <w:r>
              <w:rPr>
                <w:spacing w:val="4"/>
                <w:w w:val="110"/>
                <w:sz w:val="16"/>
                <w:u w:val="single"/>
              </w:rPr>
              <w:t>TI</w:t>
            </w:r>
          </w:p>
        </w:tc>
        <w:tc>
          <w:tcPr>
            <w:tcW w:w="919" w:type="dxa"/>
            <w:tcBorders>
              <w:left w:val="single" w:sz="18" w:space="0" w:color="000000"/>
              <w:bottom w:val="single" w:sz="12" w:space="0" w:color="000000"/>
              <w:right w:val="single" w:sz="18" w:space="0" w:color="000000"/>
            </w:tcBorders>
            <w:shd w:val="clear" w:color="auto" w:fill="FFFF00"/>
          </w:tcPr>
          <w:p>
            <w:pPr>
              <w:pStyle w:val="TableParagraph"/>
              <w:spacing w:line="237" w:lineRule="exact" w:before="18"/>
              <w:ind w:right="-15"/>
              <w:jc w:val="right"/>
              <w:rPr>
                <w:rFonts w:ascii="Calibri"/>
                <w:sz w:val="21"/>
              </w:rPr>
            </w:pPr>
            <w:r>
              <w:rPr>
                <w:rFonts w:ascii="Calibri"/>
                <w:spacing w:val="-2"/>
                <w:w w:val="115"/>
                <w:sz w:val="21"/>
                <w:u w:val="single"/>
              </w:rPr>
              <w:t>32,00%</w:t>
            </w:r>
          </w:p>
        </w:tc>
      </w:tr>
      <w:tr>
        <w:trPr>
          <w:trHeight w:val="274" w:hRule="atLeast"/>
        </w:trPr>
        <w:tc>
          <w:tcPr>
            <w:tcW w:w="7280"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3"/>
              <w:ind w:left="54" w:right="15"/>
              <w:jc w:val="center"/>
              <w:rPr>
                <w:b/>
                <w:sz w:val="16"/>
              </w:rPr>
            </w:pPr>
            <w:r>
              <w:rPr>
                <w:b/>
                <w:w w:val="110"/>
                <w:sz w:val="16"/>
              </w:rPr>
              <w:t>Metas</w:t>
            </w:r>
            <w:r>
              <w:rPr>
                <w:b/>
                <w:spacing w:val="35"/>
                <w:w w:val="110"/>
                <w:sz w:val="16"/>
              </w:rPr>
              <w:t> </w:t>
            </w:r>
            <w:r>
              <w:rPr>
                <w:b/>
                <w:w w:val="110"/>
                <w:sz w:val="16"/>
              </w:rPr>
              <w:t>del</w:t>
            </w:r>
            <w:r>
              <w:rPr>
                <w:b/>
                <w:spacing w:val="39"/>
                <w:w w:val="110"/>
                <w:sz w:val="16"/>
              </w:rPr>
              <w:t> </w:t>
            </w:r>
            <w:r>
              <w:rPr>
                <w:b/>
                <w:spacing w:val="-2"/>
                <w:w w:val="110"/>
                <w:sz w:val="16"/>
              </w:rPr>
              <w:t>Proceso</w:t>
            </w:r>
          </w:p>
        </w:tc>
        <w:tc>
          <w:tcPr>
            <w:tcW w:w="91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3"/>
              <w:ind w:left="171"/>
              <w:rPr>
                <w:b/>
                <w:sz w:val="16"/>
              </w:rPr>
            </w:pPr>
            <w:r>
              <w:rPr>
                <w:b/>
                <w:spacing w:val="-12"/>
                <w:w w:val="110"/>
                <w:sz w:val="16"/>
              </w:rPr>
              <w:t>TO</w:t>
            </w:r>
            <w:r>
              <w:rPr>
                <w:b/>
                <w:spacing w:val="-19"/>
                <w:w w:val="110"/>
                <w:sz w:val="16"/>
              </w:rPr>
              <w:t> </w:t>
            </w:r>
            <w:r>
              <w:rPr>
                <w:b/>
                <w:spacing w:val="-5"/>
                <w:w w:val="110"/>
                <w:sz w:val="16"/>
              </w:rPr>
              <w:t>TAL</w:t>
            </w:r>
          </w:p>
        </w:tc>
      </w:tr>
      <w:tr>
        <w:trPr>
          <w:trHeight w:val="275" w:hRule="atLeast"/>
        </w:trPr>
        <w:tc>
          <w:tcPr>
            <w:tcW w:w="7280" w:type="dxa"/>
            <w:tcBorders>
              <w:top w:val="single" w:sz="12" w:space="0" w:color="000000"/>
              <w:left w:val="single" w:sz="8" w:space="0" w:color="000000"/>
              <w:right w:val="single" w:sz="18" w:space="0" w:color="000000"/>
            </w:tcBorders>
          </w:tcPr>
          <w:p>
            <w:pPr>
              <w:pStyle w:val="TableParagraph"/>
              <w:spacing w:before="39"/>
              <w:ind w:left="46"/>
              <w:rPr>
                <w:sz w:val="16"/>
              </w:rPr>
            </w:pPr>
            <w:r>
              <w:rPr>
                <w:w w:val="110"/>
                <w:sz w:val="16"/>
              </w:rPr>
              <w:t>1.</w:t>
            </w:r>
            <w:r>
              <w:rPr>
                <w:spacing w:val="16"/>
                <w:w w:val="110"/>
                <w:sz w:val="16"/>
              </w:rPr>
              <w:t> </w:t>
            </w:r>
            <w:r>
              <w:rPr>
                <w:w w:val="110"/>
                <w:sz w:val="16"/>
              </w:rPr>
              <w:t>La</w:t>
            </w:r>
            <w:r>
              <w:rPr>
                <w:spacing w:val="15"/>
                <w:w w:val="110"/>
                <w:sz w:val="16"/>
              </w:rPr>
              <w:t> </w:t>
            </w:r>
            <w:r>
              <w:rPr>
                <w:w w:val="110"/>
                <w:sz w:val="16"/>
              </w:rPr>
              <w:t>arquitectura</w:t>
            </w:r>
            <w:r>
              <w:rPr>
                <w:spacing w:val="14"/>
                <w:w w:val="110"/>
                <w:sz w:val="16"/>
              </w:rPr>
              <w:t> </w:t>
            </w:r>
            <w:r>
              <w:rPr>
                <w:w w:val="110"/>
                <w:sz w:val="16"/>
              </w:rPr>
              <w:t>y</w:t>
            </w:r>
            <w:r>
              <w:rPr>
                <w:spacing w:val="21"/>
                <w:w w:val="110"/>
                <w:sz w:val="16"/>
              </w:rPr>
              <w:t> </w:t>
            </w:r>
            <w:r>
              <w:rPr>
                <w:w w:val="110"/>
                <w:sz w:val="16"/>
              </w:rPr>
              <w:t>los</w:t>
            </w:r>
            <w:r>
              <w:rPr>
                <w:spacing w:val="8"/>
                <w:w w:val="110"/>
                <w:sz w:val="16"/>
              </w:rPr>
              <w:t> </w:t>
            </w:r>
            <w:r>
              <w:rPr>
                <w:w w:val="110"/>
                <w:sz w:val="16"/>
              </w:rPr>
              <w:t>estándares</w:t>
            </w:r>
            <w:r>
              <w:rPr>
                <w:spacing w:val="7"/>
                <w:w w:val="110"/>
                <w:sz w:val="16"/>
              </w:rPr>
              <w:t> </w:t>
            </w:r>
            <w:r>
              <w:rPr>
                <w:w w:val="110"/>
                <w:sz w:val="16"/>
              </w:rPr>
              <w:t>son</w:t>
            </w:r>
            <w:r>
              <w:rPr>
                <w:spacing w:val="21"/>
                <w:w w:val="110"/>
                <w:sz w:val="16"/>
              </w:rPr>
              <w:t> </w:t>
            </w:r>
            <w:r>
              <w:rPr>
                <w:w w:val="110"/>
                <w:sz w:val="16"/>
              </w:rPr>
              <w:t>eficaces</w:t>
            </w:r>
            <w:r>
              <w:rPr>
                <w:spacing w:val="8"/>
                <w:w w:val="110"/>
                <w:sz w:val="16"/>
              </w:rPr>
              <w:t> </w:t>
            </w:r>
            <w:r>
              <w:rPr>
                <w:w w:val="110"/>
                <w:sz w:val="16"/>
              </w:rPr>
              <w:t>apoyando</w:t>
            </w:r>
            <w:r>
              <w:rPr>
                <w:spacing w:val="21"/>
                <w:w w:val="110"/>
                <w:sz w:val="16"/>
              </w:rPr>
              <w:t> </w:t>
            </w:r>
            <w:r>
              <w:rPr>
                <w:w w:val="110"/>
                <w:sz w:val="16"/>
              </w:rPr>
              <w:t>a</w:t>
            </w:r>
            <w:r>
              <w:rPr>
                <w:spacing w:val="14"/>
                <w:w w:val="110"/>
                <w:sz w:val="16"/>
              </w:rPr>
              <w:t> </w:t>
            </w:r>
            <w:r>
              <w:rPr>
                <w:w w:val="110"/>
                <w:sz w:val="16"/>
              </w:rPr>
              <w:t>la</w:t>
            </w:r>
            <w:r>
              <w:rPr>
                <w:spacing w:val="15"/>
                <w:w w:val="110"/>
                <w:sz w:val="16"/>
              </w:rPr>
              <w:t> </w:t>
            </w:r>
            <w:r>
              <w:rPr>
                <w:spacing w:val="-2"/>
                <w:w w:val="110"/>
                <w:sz w:val="16"/>
              </w:rPr>
              <w:t>empresa.</w:t>
            </w:r>
          </w:p>
        </w:tc>
        <w:tc>
          <w:tcPr>
            <w:tcW w:w="919" w:type="dxa"/>
            <w:tcBorders>
              <w:top w:val="single" w:sz="12" w:space="0" w:color="000000"/>
              <w:left w:val="single" w:sz="18" w:space="0" w:color="000000"/>
              <w:right w:val="single" w:sz="18" w:space="0" w:color="000000"/>
            </w:tcBorders>
          </w:tcPr>
          <w:p>
            <w:pPr>
              <w:pStyle w:val="TableParagraph"/>
              <w:spacing w:line="238" w:lineRule="exact" w:before="17"/>
              <w:ind w:right="-15"/>
              <w:jc w:val="right"/>
              <w:rPr>
                <w:rFonts w:ascii="Calibri"/>
                <w:sz w:val="21"/>
              </w:rPr>
            </w:pPr>
            <w:r>
              <w:rPr>
                <w:rFonts w:ascii="Calibri"/>
                <w:spacing w:val="-2"/>
                <w:w w:val="115"/>
                <w:sz w:val="21"/>
              </w:rPr>
              <w:t>66,67%</w:t>
            </w:r>
          </w:p>
        </w:tc>
      </w:tr>
      <w:tr>
        <w:trPr>
          <w:trHeight w:val="275" w:hRule="atLeast"/>
        </w:trPr>
        <w:tc>
          <w:tcPr>
            <w:tcW w:w="7280" w:type="dxa"/>
            <w:tcBorders>
              <w:left w:val="single" w:sz="8" w:space="0" w:color="000000"/>
              <w:right w:val="single" w:sz="18" w:space="0" w:color="000000"/>
            </w:tcBorders>
          </w:tcPr>
          <w:p>
            <w:pPr>
              <w:pStyle w:val="TableParagraph"/>
              <w:spacing w:before="39"/>
              <w:ind w:left="46"/>
              <w:rPr>
                <w:sz w:val="16"/>
              </w:rPr>
            </w:pPr>
            <w:r>
              <w:rPr>
                <w:w w:val="110"/>
                <w:sz w:val="16"/>
              </w:rPr>
              <w:t>2.</w:t>
            </w:r>
            <w:r>
              <w:rPr>
                <w:spacing w:val="17"/>
                <w:w w:val="110"/>
                <w:sz w:val="16"/>
              </w:rPr>
              <w:t> </w:t>
            </w:r>
            <w:r>
              <w:rPr>
                <w:w w:val="110"/>
                <w:sz w:val="16"/>
              </w:rPr>
              <w:t>La</w:t>
            </w:r>
            <w:r>
              <w:rPr>
                <w:spacing w:val="15"/>
                <w:w w:val="110"/>
                <w:sz w:val="16"/>
              </w:rPr>
              <w:t> </w:t>
            </w:r>
            <w:r>
              <w:rPr>
                <w:w w:val="110"/>
                <w:sz w:val="16"/>
              </w:rPr>
              <w:t>cartera</w:t>
            </w:r>
            <w:r>
              <w:rPr>
                <w:spacing w:val="15"/>
                <w:w w:val="110"/>
                <w:sz w:val="16"/>
              </w:rPr>
              <w:t> </w:t>
            </w:r>
            <w:r>
              <w:rPr>
                <w:w w:val="110"/>
                <w:sz w:val="16"/>
              </w:rPr>
              <w:t>de</w:t>
            </w:r>
            <w:r>
              <w:rPr>
                <w:spacing w:val="15"/>
                <w:w w:val="110"/>
                <w:sz w:val="16"/>
              </w:rPr>
              <w:t> </w:t>
            </w:r>
            <w:r>
              <w:rPr>
                <w:w w:val="110"/>
                <w:sz w:val="16"/>
              </w:rPr>
              <w:t>servicios</w:t>
            </w:r>
            <w:r>
              <w:rPr>
                <w:spacing w:val="8"/>
                <w:w w:val="110"/>
                <w:sz w:val="16"/>
              </w:rPr>
              <w:t> </w:t>
            </w:r>
            <w:r>
              <w:rPr>
                <w:w w:val="110"/>
                <w:sz w:val="16"/>
              </w:rPr>
              <w:t>de</w:t>
            </w:r>
            <w:r>
              <w:rPr>
                <w:spacing w:val="15"/>
                <w:w w:val="110"/>
                <w:sz w:val="16"/>
              </w:rPr>
              <w:t> </w:t>
            </w:r>
            <w:r>
              <w:rPr>
                <w:w w:val="110"/>
                <w:sz w:val="16"/>
              </w:rPr>
              <w:t>la</w:t>
            </w:r>
            <w:r>
              <w:rPr>
                <w:spacing w:val="15"/>
                <w:w w:val="110"/>
                <w:sz w:val="16"/>
              </w:rPr>
              <w:t> </w:t>
            </w:r>
            <w:r>
              <w:rPr>
                <w:w w:val="110"/>
                <w:sz w:val="16"/>
              </w:rPr>
              <w:t>arquitectura</w:t>
            </w:r>
            <w:r>
              <w:rPr>
                <w:spacing w:val="16"/>
                <w:w w:val="110"/>
                <w:sz w:val="16"/>
              </w:rPr>
              <w:t> </w:t>
            </w:r>
            <w:r>
              <w:rPr>
                <w:w w:val="110"/>
                <w:sz w:val="16"/>
              </w:rPr>
              <w:t>de</w:t>
            </w:r>
            <w:r>
              <w:rPr>
                <w:spacing w:val="15"/>
                <w:w w:val="110"/>
                <w:sz w:val="16"/>
              </w:rPr>
              <w:t> </w:t>
            </w:r>
            <w:r>
              <w:rPr>
                <w:w w:val="110"/>
                <w:sz w:val="16"/>
              </w:rPr>
              <w:t>empresa</w:t>
            </w:r>
            <w:r>
              <w:rPr>
                <w:spacing w:val="15"/>
                <w:w w:val="110"/>
                <w:sz w:val="16"/>
              </w:rPr>
              <w:t> </w:t>
            </w:r>
            <w:r>
              <w:rPr>
                <w:w w:val="110"/>
                <w:sz w:val="16"/>
              </w:rPr>
              <w:t>soporta</w:t>
            </w:r>
            <w:r>
              <w:rPr>
                <w:spacing w:val="15"/>
                <w:w w:val="110"/>
                <w:sz w:val="16"/>
              </w:rPr>
              <w:t> </w:t>
            </w:r>
            <w:r>
              <w:rPr>
                <w:w w:val="110"/>
                <w:sz w:val="16"/>
              </w:rPr>
              <w:t>el</w:t>
            </w:r>
            <w:r>
              <w:rPr>
                <w:spacing w:val="11"/>
                <w:w w:val="110"/>
                <w:sz w:val="16"/>
              </w:rPr>
              <w:t> </w:t>
            </w:r>
            <w:r>
              <w:rPr>
                <w:w w:val="110"/>
                <w:sz w:val="16"/>
              </w:rPr>
              <w:t>cambio</w:t>
            </w:r>
            <w:r>
              <w:rPr>
                <w:spacing w:val="23"/>
                <w:w w:val="110"/>
                <w:sz w:val="16"/>
              </w:rPr>
              <w:t> </w:t>
            </w:r>
            <w:r>
              <w:rPr>
                <w:w w:val="110"/>
                <w:sz w:val="16"/>
              </w:rPr>
              <w:t>empresarial</w:t>
            </w:r>
            <w:r>
              <w:rPr>
                <w:spacing w:val="11"/>
                <w:w w:val="110"/>
                <w:sz w:val="16"/>
              </w:rPr>
              <w:t> </w:t>
            </w:r>
            <w:r>
              <w:rPr>
                <w:spacing w:val="-4"/>
                <w:w w:val="110"/>
                <w:sz w:val="16"/>
              </w:rPr>
              <w:t>ágil.</w:t>
            </w:r>
          </w:p>
        </w:tc>
        <w:tc>
          <w:tcPr>
            <w:tcW w:w="919" w:type="dxa"/>
            <w:tcBorders>
              <w:left w:val="single" w:sz="18" w:space="0" w:color="000000"/>
              <w:right w:val="single" w:sz="18" w:space="0" w:color="000000"/>
            </w:tcBorders>
          </w:tcPr>
          <w:p>
            <w:pPr>
              <w:pStyle w:val="TableParagraph"/>
              <w:spacing w:line="238" w:lineRule="exact" w:before="17"/>
              <w:ind w:right="-15"/>
              <w:jc w:val="right"/>
              <w:rPr>
                <w:rFonts w:ascii="Calibri"/>
                <w:sz w:val="21"/>
              </w:rPr>
            </w:pPr>
            <w:r>
              <w:rPr>
                <w:rFonts w:ascii="Calibri"/>
                <w:spacing w:val="-2"/>
                <w:w w:val="115"/>
                <w:sz w:val="21"/>
              </w:rPr>
              <w:t>88,89%</w:t>
            </w:r>
          </w:p>
        </w:tc>
      </w:tr>
      <w:tr>
        <w:trPr>
          <w:trHeight w:val="420" w:hRule="atLeast"/>
        </w:trPr>
        <w:tc>
          <w:tcPr>
            <w:tcW w:w="7280" w:type="dxa"/>
            <w:tcBorders>
              <w:left w:val="single" w:sz="8" w:space="0" w:color="000000"/>
              <w:right w:val="single" w:sz="18" w:space="0" w:color="000000"/>
            </w:tcBorders>
          </w:tcPr>
          <w:p>
            <w:pPr>
              <w:pStyle w:val="TableParagraph"/>
              <w:spacing w:before="10"/>
              <w:ind w:left="46"/>
              <w:rPr>
                <w:sz w:val="16"/>
              </w:rPr>
            </w:pPr>
            <w:r>
              <w:rPr>
                <w:w w:val="110"/>
                <w:sz w:val="16"/>
              </w:rPr>
              <w:t>3.</w:t>
            </w:r>
            <w:r>
              <w:rPr>
                <w:spacing w:val="18"/>
                <w:w w:val="110"/>
                <w:sz w:val="16"/>
              </w:rPr>
              <w:t> </w:t>
            </w:r>
            <w:r>
              <w:rPr>
                <w:w w:val="110"/>
                <w:sz w:val="16"/>
              </w:rPr>
              <w:t>Existen</w:t>
            </w:r>
            <w:r>
              <w:rPr>
                <w:spacing w:val="23"/>
                <w:w w:val="110"/>
                <w:sz w:val="16"/>
              </w:rPr>
              <w:t> </w:t>
            </w:r>
            <w:r>
              <w:rPr>
                <w:w w:val="110"/>
                <w:sz w:val="16"/>
              </w:rPr>
              <w:t>dominios</w:t>
            </w:r>
            <w:r>
              <w:rPr>
                <w:spacing w:val="8"/>
                <w:w w:val="110"/>
                <w:sz w:val="16"/>
              </w:rPr>
              <w:t> </w:t>
            </w:r>
            <w:r>
              <w:rPr>
                <w:w w:val="110"/>
                <w:sz w:val="16"/>
              </w:rPr>
              <w:t>apropiados</w:t>
            </w:r>
            <w:r>
              <w:rPr>
                <w:spacing w:val="8"/>
                <w:w w:val="110"/>
                <w:sz w:val="16"/>
              </w:rPr>
              <w:t> </w:t>
            </w:r>
            <w:r>
              <w:rPr>
                <w:w w:val="110"/>
                <w:sz w:val="16"/>
              </w:rPr>
              <w:t>y</w:t>
            </w:r>
            <w:r>
              <w:rPr>
                <w:spacing w:val="23"/>
                <w:w w:val="110"/>
                <w:sz w:val="16"/>
              </w:rPr>
              <w:t> </w:t>
            </w:r>
            <w:r>
              <w:rPr>
                <w:w w:val="110"/>
                <w:sz w:val="16"/>
              </w:rPr>
              <w:t>actualizados</w:t>
            </w:r>
            <w:r>
              <w:rPr>
                <w:spacing w:val="9"/>
                <w:w w:val="110"/>
                <w:sz w:val="16"/>
              </w:rPr>
              <w:t> </w:t>
            </w:r>
            <w:r>
              <w:rPr>
                <w:w w:val="110"/>
                <w:sz w:val="16"/>
              </w:rPr>
              <w:t>y/o</w:t>
            </w:r>
            <w:r>
              <w:rPr>
                <w:spacing w:val="23"/>
                <w:w w:val="110"/>
                <w:sz w:val="16"/>
              </w:rPr>
              <w:t> </w:t>
            </w:r>
            <w:r>
              <w:rPr>
                <w:w w:val="110"/>
                <w:sz w:val="16"/>
              </w:rPr>
              <w:t>arquitecturas</w:t>
            </w:r>
            <w:r>
              <w:rPr>
                <w:spacing w:val="8"/>
                <w:w w:val="110"/>
                <w:sz w:val="16"/>
              </w:rPr>
              <w:t> </w:t>
            </w:r>
            <w:r>
              <w:rPr>
                <w:w w:val="110"/>
                <w:sz w:val="16"/>
              </w:rPr>
              <w:t>federadas</w:t>
            </w:r>
            <w:r>
              <w:rPr>
                <w:spacing w:val="8"/>
                <w:w w:val="110"/>
                <w:sz w:val="16"/>
              </w:rPr>
              <w:t> </w:t>
            </w:r>
            <w:r>
              <w:rPr>
                <w:w w:val="110"/>
                <w:sz w:val="16"/>
              </w:rPr>
              <w:t>que</w:t>
            </w:r>
            <w:r>
              <w:rPr>
                <w:spacing w:val="16"/>
                <w:w w:val="110"/>
                <w:sz w:val="16"/>
              </w:rPr>
              <w:t> </w:t>
            </w:r>
            <w:r>
              <w:rPr>
                <w:spacing w:val="-2"/>
                <w:w w:val="110"/>
                <w:sz w:val="16"/>
              </w:rPr>
              <w:t>proveen</w:t>
            </w:r>
          </w:p>
          <w:p>
            <w:pPr>
              <w:pStyle w:val="TableParagraph"/>
              <w:spacing w:line="172" w:lineRule="exact" w:before="34"/>
              <w:ind w:left="46"/>
              <w:rPr>
                <w:sz w:val="16"/>
              </w:rPr>
            </w:pPr>
            <w:r>
              <w:rPr>
                <w:w w:val="110"/>
                <w:sz w:val="16"/>
              </w:rPr>
              <w:t>información</w:t>
            </w:r>
            <w:r>
              <w:rPr>
                <w:spacing w:val="18"/>
                <w:w w:val="110"/>
                <w:sz w:val="16"/>
              </w:rPr>
              <w:t> </w:t>
            </w:r>
            <w:r>
              <w:rPr>
                <w:w w:val="110"/>
                <w:sz w:val="16"/>
              </w:rPr>
              <w:t>fiable</w:t>
            </w:r>
            <w:r>
              <w:rPr>
                <w:spacing w:val="12"/>
                <w:w w:val="110"/>
                <w:sz w:val="16"/>
              </w:rPr>
              <w:t> </w:t>
            </w:r>
            <w:r>
              <w:rPr>
                <w:w w:val="110"/>
                <w:sz w:val="16"/>
              </w:rPr>
              <w:t>de</w:t>
            </w:r>
            <w:r>
              <w:rPr>
                <w:spacing w:val="12"/>
                <w:w w:val="110"/>
                <w:sz w:val="16"/>
              </w:rPr>
              <w:t> </w:t>
            </w:r>
            <w:r>
              <w:rPr>
                <w:w w:val="110"/>
                <w:sz w:val="16"/>
              </w:rPr>
              <w:t>la</w:t>
            </w:r>
            <w:r>
              <w:rPr>
                <w:spacing w:val="12"/>
                <w:w w:val="110"/>
                <w:sz w:val="16"/>
              </w:rPr>
              <w:t> </w:t>
            </w:r>
            <w:r>
              <w:rPr>
                <w:spacing w:val="-2"/>
                <w:w w:val="110"/>
                <w:sz w:val="16"/>
              </w:rPr>
              <w:t>arquitectura.</w:t>
            </w:r>
          </w:p>
        </w:tc>
        <w:tc>
          <w:tcPr>
            <w:tcW w:w="919" w:type="dxa"/>
            <w:tcBorders>
              <w:left w:val="single" w:sz="18" w:space="0" w:color="000000"/>
              <w:right w:val="single" w:sz="18" w:space="0" w:color="000000"/>
            </w:tcBorders>
          </w:tcPr>
          <w:p>
            <w:pPr>
              <w:pStyle w:val="TableParagraph"/>
              <w:spacing w:before="90"/>
              <w:ind w:right="-15"/>
              <w:jc w:val="right"/>
              <w:rPr>
                <w:rFonts w:ascii="Calibri"/>
                <w:sz w:val="21"/>
              </w:rPr>
            </w:pPr>
            <w:r>
              <w:rPr>
                <w:rFonts w:ascii="Calibri"/>
                <w:spacing w:val="-2"/>
                <w:w w:val="115"/>
                <w:sz w:val="21"/>
              </w:rPr>
              <w:t>100,00%</w:t>
            </w:r>
          </w:p>
        </w:tc>
      </w:tr>
      <w:tr>
        <w:trPr>
          <w:trHeight w:val="638" w:hRule="atLeast"/>
        </w:trPr>
        <w:tc>
          <w:tcPr>
            <w:tcW w:w="7280" w:type="dxa"/>
            <w:tcBorders>
              <w:left w:val="single" w:sz="8" w:space="0" w:color="000000"/>
              <w:bottom w:val="single" w:sz="12" w:space="0" w:color="000000"/>
              <w:right w:val="single" w:sz="18" w:space="0" w:color="000000"/>
            </w:tcBorders>
          </w:tcPr>
          <w:p>
            <w:pPr>
              <w:pStyle w:val="TableParagraph"/>
              <w:spacing w:line="283" w:lineRule="auto" w:before="10"/>
              <w:ind w:left="46" w:right="156"/>
              <w:rPr>
                <w:sz w:val="16"/>
              </w:rPr>
            </w:pPr>
            <w:r>
              <w:rPr>
                <w:w w:val="110"/>
                <w:sz w:val="16"/>
              </w:rPr>
              <w:t>4. Se utiliza un marco de arquitectura de empresa y una metodología común, así como un</w:t>
            </w:r>
            <w:r>
              <w:rPr>
                <w:spacing w:val="40"/>
                <w:w w:val="110"/>
                <w:sz w:val="16"/>
              </w:rPr>
              <w:t> </w:t>
            </w:r>
            <w:r>
              <w:rPr>
                <w:w w:val="110"/>
                <w:sz w:val="16"/>
              </w:rPr>
              <w:t>repositorio</w:t>
            </w:r>
            <w:r>
              <w:rPr>
                <w:spacing w:val="26"/>
                <w:w w:val="110"/>
                <w:sz w:val="16"/>
              </w:rPr>
              <w:t> </w:t>
            </w:r>
            <w:r>
              <w:rPr>
                <w:w w:val="110"/>
                <w:sz w:val="16"/>
              </w:rPr>
              <w:t>de</w:t>
            </w:r>
            <w:r>
              <w:rPr>
                <w:spacing w:val="18"/>
                <w:w w:val="110"/>
                <w:sz w:val="16"/>
              </w:rPr>
              <w:t> </w:t>
            </w:r>
            <w:r>
              <w:rPr>
                <w:w w:val="110"/>
                <w:sz w:val="16"/>
              </w:rPr>
              <w:t>arquitectura</w:t>
            </w:r>
            <w:r>
              <w:rPr>
                <w:spacing w:val="18"/>
                <w:w w:val="110"/>
                <w:sz w:val="16"/>
              </w:rPr>
              <w:t> </w:t>
            </w:r>
            <w:r>
              <w:rPr>
                <w:w w:val="110"/>
                <w:sz w:val="16"/>
              </w:rPr>
              <w:t>integrado,</w:t>
            </w:r>
            <w:r>
              <w:rPr>
                <w:spacing w:val="21"/>
                <w:w w:val="110"/>
                <w:sz w:val="16"/>
              </w:rPr>
              <w:t> </w:t>
            </w:r>
            <w:r>
              <w:rPr>
                <w:w w:val="110"/>
                <w:sz w:val="16"/>
              </w:rPr>
              <w:t>con</w:t>
            </w:r>
            <w:r>
              <w:rPr>
                <w:spacing w:val="26"/>
                <w:w w:val="110"/>
                <w:sz w:val="16"/>
              </w:rPr>
              <w:t> </w:t>
            </w:r>
            <w:r>
              <w:rPr>
                <w:w w:val="110"/>
                <w:sz w:val="16"/>
              </w:rPr>
              <w:t>el</w:t>
            </w:r>
            <w:r>
              <w:rPr>
                <w:spacing w:val="15"/>
                <w:w w:val="110"/>
                <w:sz w:val="16"/>
              </w:rPr>
              <w:t> </w:t>
            </w:r>
            <w:r>
              <w:rPr>
                <w:w w:val="110"/>
                <w:sz w:val="16"/>
              </w:rPr>
              <w:t>fin</w:t>
            </w:r>
            <w:r>
              <w:rPr>
                <w:spacing w:val="26"/>
                <w:w w:val="110"/>
                <w:sz w:val="16"/>
              </w:rPr>
              <w:t> </w:t>
            </w:r>
            <w:r>
              <w:rPr>
                <w:w w:val="110"/>
                <w:sz w:val="16"/>
              </w:rPr>
              <w:t>de</w:t>
            </w:r>
            <w:r>
              <w:rPr>
                <w:spacing w:val="18"/>
                <w:w w:val="110"/>
                <w:sz w:val="16"/>
              </w:rPr>
              <w:t> </w:t>
            </w:r>
            <w:r>
              <w:rPr>
                <w:w w:val="110"/>
                <w:sz w:val="16"/>
              </w:rPr>
              <w:t>permitir</w:t>
            </w:r>
            <w:r>
              <w:rPr>
                <w:spacing w:val="22"/>
                <w:w w:val="110"/>
                <w:sz w:val="16"/>
              </w:rPr>
              <w:t> </w:t>
            </w:r>
            <w:r>
              <w:rPr>
                <w:w w:val="110"/>
                <w:sz w:val="16"/>
              </w:rPr>
              <w:t>la</w:t>
            </w:r>
            <w:r>
              <w:rPr>
                <w:spacing w:val="18"/>
                <w:w w:val="110"/>
                <w:sz w:val="16"/>
              </w:rPr>
              <w:t> </w:t>
            </w:r>
            <w:r>
              <w:rPr>
                <w:w w:val="110"/>
                <w:sz w:val="16"/>
              </w:rPr>
              <w:t>reutilización</w:t>
            </w:r>
            <w:r>
              <w:rPr>
                <w:spacing w:val="26"/>
                <w:w w:val="110"/>
                <w:sz w:val="16"/>
              </w:rPr>
              <w:t> </w:t>
            </w:r>
            <w:r>
              <w:rPr>
                <w:w w:val="110"/>
                <w:sz w:val="16"/>
              </w:rPr>
              <w:t>de</w:t>
            </w:r>
            <w:r>
              <w:rPr>
                <w:spacing w:val="18"/>
                <w:w w:val="110"/>
                <w:sz w:val="16"/>
              </w:rPr>
              <w:t> </w:t>
            </w:r>
            <w:r>
              <w:rPr>
                <w:w w:val="110"/>
                <w:sz w:val="16"/>
              </w:rPr>
              <w:t>eficiencias dentro</w:t>
            </w:r>
          </w:p>
          <w:p>
            <w:pPr>
              <w:pStyle w:val="TableParagraph"/>
              <w:spacing w:line="172" w:lineRule="exact" w:before="2"/>
              <w:ind w:left="46"/>
              <w:rPr>
                <w:sz w:val="16"/>
              </w:rPr>
            </w:pPr>
            <w:r>
              <w:rPr>
                <w:w w:val="110"/>
                <w:sz w:val="16"/>
              </w:rPr>
              <w:t>de la</w:t>
            </w:r>
            <w:r>
              <w:rPr>
                <w:spacing w:val="1"/>
                <w:w w:val="110"/>
                <w:sz w:val="16"/>
              </w:rPr>
              <w:t> </w:t>
            </w:r>
            <w:r>
              <w:rPr>
                <w:spacing w:val="-2"/>
                <w:w w:val="110"/>
                <w:sz w:val="16"/>
              </w:rPr>
              <w:t>empresa.</w:t>
            </w:r>
          </w:p>
        </w:tc>
        <w:tc>
          <w:tcPr>
            <w:tcW w:w="919" w:type="dxa"/>
            <w:tcBorders>
              <w:left w:val="single" w:sz="18" w:space="0" w:color="000000"/>
              <w:bottom w:val="single" w:sz="12" w:space="0" w:color="000000"/>
              <w:right w:val="single" w:sz="18" w:space="0" w:color="000000"/>
            </w:tcBorders>
          </w:tcPr>
          <w:p>
            <w:pPr>
              <w:pStyle w:val="TableParagraph"/>
              <w:spacing w:before="206"/>
              <w:ind w:right="-15"/>
              <w:jc w:val="right"/>
              <w:rPr>
                <w:rFonts w:ascii="Calibri"/>
                <w:sz w:val="21"/>
              </w:rPr>
            </w:pPr>
            <w:r>
              <w:rPr>
                <w:rFonts w:ascii="Calibri"/>
                <w:spacing w:val="-2"/>
                <w:w w:val="115"/>
                <w:sz w:val="21"/>
              </w:rPr>
              <w:t>93,75%</w:t>
            </w:r>
          </w:p>
        </w:tc>
      </w:tr>
    </w:tbl>
    <w:p>
      <w:pPr>
        <w:pStyle w:val="BodyText"/>
        <w:spacing w:before="119"/>
      </w:pPr>
    </w:p>
    <w:p>
      <w:pPr>
        <w:pStyle w:val="BodyText"/>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pPr>
    </w:p>
    <w:p>
      <w:pPr>
        <w:pStyle w:val="BodyText"/>
        <w:spacing w:before="43"/>
      </w:pPr>
    </w:p>
    <w:p>
      <w:pPr>
        <w:pStyle w:val="BodyText"/>
        <w:spacing w:line="256" w:lineRule="auto"/>
        <w:ind w:left="143" w:right="502"/>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9"/>
      </w:pPr>
    </w:p>
    <w:p>
      <w:pPr>
        <w:pStyle w:val="BodyText"/>
        <w:ind w:left="143"/>
      </w:pPr>
      <w:bookmarkStart w:name="_bookmark109" w:id="112"/>
      <w:bookmarkEnd w:id="112"/>
      <w:r>
        <w:rPr/>
      </w:r>
      <w:r>
        <w:rPr/>
        <w:t>Tabla</w:t>
      </w:r>
      <w:r>
        <w:rPr>
          <w:spacing w:val="-2"/>
        </w:rPr>
        <w:t> </w:t>
      </w:r>
      <w:r>
        <w:rPr/>
        <w:t>49</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APO03</w:t>
      </w:r>
    </w:p>
    <w:p>
      <w:pPr>
        <w:pStyle w:val="BodyText"/>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55"/>
        <w:gridCol w:w="5192"/>
      </w:tblGrid>
      <w:tr>
        <w:trPr>
          <w:trHeight w:val="540" w:hRule="atLeast"/>
        </w:trPr>
        <w:tc>
          <w:tcPr>
            <w:tcW w:w="3555" w:type="dxa"/>
            <w:tcBorders>
              <w:left w:val="single" w:sz="8" w:space="0" w:color="000000"/>
              <w:bottom w:val="single" w:sz="12" w:space="0" w:color="000000"/>
              <w:right w:val="single" w:sz="18" w:space="0" w:color="000000"/>
            </w:tcBorders>
            <w:shd w:val="clear" w:color="auto" w:fill="ACB8C9"/>
          </w:tcPr>
          <w:p>
            <w:pPr>
              <w:pStyle w:val="TableParagraph"/>
              <w:spacing w:before="13"/>
              <w:ind w:left="64" w:right="10"/>
              <w:jc w:val="center"/>
              <w:rPr>
                <w:b/>
                <w:sz w:val="22"/>
              </w:rPr>
            </w:pPr>
            <w:r>
              <w:rPr>
                <w:b/>
                <w:w w:val="110"/>
                <w:sz w:val="22"/>
              </w:rPr>
              <w:t>METAS DE</w:t>
            </w:r>
            <w:r>
              <w:rPr>
                <w:b/>
                <w:spacing w:val="8"/>
                <w:w w:val="110"/>
                <w:sz w:val="22"/>
              </w:rPr>
              <w:t> </w:t>
            </w:r>
            <w:r>
              <w:rPr>
                <w:b/>
                <w:w w:val="110"/>
                <w:sz w:val="22"/>
              </w:rPr>
              <w:t>TI</w:t>
            </w:r>
            <w:r>
              <w:rPr>
                <w:b/>
                <w:spacing w:val="9"/>
                <w:w w:val="110"/>
                <w:sz w:val="22"/>
              </w:rPr>
              <w:t> </w:t>
            </w:r>
            <w:r>
              <w:rPr>
                <w:b/>
                <w:w w:val="110"/>
                <w:sz w:val="22"/>
              </w:rPr>
              <w:t>/</w:t>
            </w:r>
            <w:r>
              <w:rPr>
                <w:b/>
                <w:spacing w:val="5"/>
                <w:w w:val="110"/>
                <w:sz w:val="22"/>
              </w:rPr>
              <w:t> </w:t>
            </w:r>
            <w:r>
              <w:rPr>
                <w:b/>
                <w:w w:val="110"/>
                <w:sz w:val="22"/>
              </w:rPr>
              <w:t>METAS</w:t>
            </w:r>
            <w:r>
              <w:rPr>
                <w:b/>
                <w:spacing w:val="1"/>
                <w:w w:val="110"/>
                <w:sz w:val="22"/>
              </w:rPr>
              <w:t> </w:t>
            </w:r>
            <w:r>
              <w:rPr>
                <w:b/>
                <w:spacing w:val="-5"/>
                <w:w w:val="110"/>
                <w:sz w:val="22"/>
              </w:rPr>
              <w:t>DEL</w:t>
            </w:r>
          </w:p>
          <w:p>
            <w:pPr>
              <w:pStyle w:val="TableParagraph"/>
              <w:spacing w:line="229" w:lineRule="exact" w:before="25"/>
              <w:ind w:left="64"/>
              <w:jc w:val="center"/>
              <w:rPr>
                <w:b/>
                <w:sz w:val="22"/>
              </w:rPr>
            </w:pPr>
            <w:r>
              <w:rPr>
                <w:b/>
                <w:spacing w:val="-2"/>
                <w:w w:val="110"/>
                <w:sz w:val="22"/>
              </w:rPr>
              <w:t>PROCESO</w:t>
            </w:r>
          </w:p>
        </w:tc>
        <w:tc>
          <w:tcPr>
            <w:tcW w:w="5192" w:type="dxa"/>
            <w:tcBorders>
              <w:left w:val="single" w:sz="18" w:space="0" w:color="000000"/>
              <w:bottom w:val="single" w:sz="12" w:space="0" w:color="000000"/>
              <w:right w:val="single" w:sz="18" w:space="0" w:color="000000"/>
            </w:tcBorders>
            <w:shd w:val="clear" w:color="auto" w:fill="ACB8C9"/>
          </w:tcPr>
          <w:p>
            <w:pPr>
              <w:pStyle w:val="TableParagraph"/>
              <w:spacing w:before="160"/>
              <w:ind w:left="1751"/>
              <w:rPr>
                <w:b/>
                <w:sz w:val="22"/>
              </w:rPr>
            </w:pPr>
            <w:r>
              <w:rPr>
                <w:b/>
                <w:spacing w:val="-2"/>
                <w:w w:val="110"/>
                <w:sz w:val="22"/>
              </w:rPr>
              <w:t>ACTIVIDADES</w:t>
            </w:r>
          </w:p>
        </w:tc>
      </w:tr>
      <w:tr>
        <w:trPr>
          <w:trHeight w:val="1738" w:hRule="atLeast"/>
        </w:trPr>
        <w:tc>
          <w:tcPr>
            <w:tcW w:w="3555" w:type="dxa"/>
            <w:tcBorders>
              <w:top w:val="single" w:sz="12" w:space="0" w:color="000000"/>
              <w:left w:val="single" w:sz="8" w:space="0" w:color="000000"/>
              <w:bottom w:val="single" w:sz="12" w:space="0" w:color="000000"/>
              <w:right w:val="single" w:sz="18" w:space="0" w:color="000000"/>
            </w:tcBorders>
          </w:tcPr>
          <w:p>
            <w:pPr>
              <w:pStyle w:val="TableParagraph"/>
              <w:rPr>
                <w:sz w:val="22"/>
              </w:rPr>
            </w:pPr>
          </w:p>
          <w:p>
            <w:pPr>
              <w:pStyle w:val="TableParagraph"/>
              <w:spacing w:before="88"/>
              <w:rPr>
                <w:sz w:val="22"/>
              </w:rPr>
            </w:pPr>
          </w:p>
          <w:p>
            <w:pPr>
              <w:pStyle w:val="TableParagraph"/>
              <w:spacing w:line="261" w:lineRule="auto"/>
              <w:ind w:left="46"/>
              <w:rPr>
                <w:rFonts w:ascii="Calibri" w:hAnsi="Calibri"/>
                <w:sz w:val="22"/>
              </w:rPr>
            </w:pPr>
            <w:r>
              <w:rPr>
                <w:rFonts w:ascii="Calibri" w:hAnsi="Calibri"/>
                <w:w w:val="110"/>
                <w:sz w:val="22"/>
              </w:rPr>
              <w:t>11 Optimización de activos, recursos</w:t>
            </w:r>
            <w:r>
              <w:rPr>
                <w:rFonts w:ascii="Calibri" w:hAnsi="Calibri"/>
                <w:spacing w:val="-12"/>
                <w:w w:val="110"/>
                <w:sz w:val="22"/>
              </w:rPr>
              <w:t> </w:t>
            </w:r>
            <w:r>
              <w:rPr>
                <w:rFonts w:ascii="Calibri" w:hAnsi="Calibri"/>
                <w:w w:val="110"/>
                <w:sz w:val="22"/>
              </w:rPr>
              <w:t>y</w:t>
            </w:r>
            <w:r>
              <w:rPr>
                <w:rFonts w:ascii="Calibri" w:hAnsi="Calibri"/>
                <w:spacing w:val="-11"/>
                <w:w w:val="110"/>
                <w:sz w:val="22"/>
              </w:rPr>
              <w:t> </w:t>
            </w:r>
            <w:r>
              <w:rPr>
                <w:rFonts w:ascii="Calibri" w:hAnsi="Calibri"/>
                <w:w w:val="110"/>
                <w:sz w:val="22"/>
              </w:rPr>
              <w:t>capacidades</w:t>
            </w:r>
            <w:r>
              <w:rPr>
                <w:rFonts w:ascii="Calibri" w:hAnsi="Calibri"/>
                <w:spacing w:val="-13"/>
                <w:w w:val="110"/>
                <w:sz w:val="22"/>
              </w:rPr>
              <w:t> </w:t>
            </w:r>
            <w:r>
              <w:rPr>
                <w:rFonts w:ascii="Calibri" w:hAnsi="Calibri"/>
                <w:w w:val="110"/>
                <w:sz w:val="22"/>
              </w:rPr>
              <w:t>de</w:t>
            </w:r>
            <w:r>
              <w:rPr>
                <w:rFonts w:ascii="Calibri" w:hAnsi="Calibri"/>
                <w:spacing w:val="-7"/>
                <w:w w:val="110"/>
                <w:sz w:val="22"/>
              </w:rPr>
              <w:t> </w:t>
            </w:r>
            <w:r>
              <w:rPr>
                <w:rFonts w:ascii="Calibri" w:hAnsi="Calibri"/>
                <w:w w:val="110"/>
                <w:sz w:val="22"/>
              </w:rPr>
              <w:t>las</w:t>
            </w:r>
            <w:r>
              <w:rPr>
                <w:rFonts w:ascii="Calibri" w:hAnsi="Calibri"/>
                <w:spacing w:val="-13"/>
                <w:w w:val="110"/>
                <w:sz w:val="22"/>
              </w:rPr>
              <w:t> </w:t>
            </w:r>
            <w:r>
              <w:rPr>
                <w:rFonts w:ascii="Calibri" w:hAnsi="Calibri"/>
                <w:w w:val="110"/>
                <w:sz w:val="22"/>
              </w:rPr>
              <w:t>TI</w:t>
            </w:r>
          </w:p>
        </w:tc>
        <w:tc>
          <w:tcPr>
            <w:tcW w:w="5192" w:type="dxa"/>
            <w:tcBorders>
              <w:top w:val="single" w:sz="12" w:space="0" w:color="000000"/>
              <w:left w:val="single" w:sz="18" w:space="0" w:color="000000"/>
              <w:bottom w:val="single" w:sz="12" w:space="0" w:color="000000"/>
              <w:right w:val="single" w:sz="18" w:space="0" w:color="000000"/>
            </w:tcBorders>
          </w:tcPr>
          <w:p>
            <w:pPr>
              <w:pStyle w:val="TableParagraph"/>
              <w:spacing w:line="261" w:lineRule="auto" w:before="9"/>
              <w:ind w:left="42" w:right="125"/>
              <w:rPr>
                <w:rFonts w:ascii="Calibri" w:hAnsi="Calibri"/>
                <w:sz w:val="22"/>
              </w:rPr>
            </w:pPr>
            <w:r>
              <w:rPr>
                <w:rFonts w:ascii="Calibri" w:hAnsi="Calibri"/>
                <w:w w:val="110"/>
                <w:sz w:val="22"/>
              </w:rPr>
              <w:t>Identificar los objetivos y los impulsores estratégicos de la empresa y definir las limitaciones con las que habrá que tratar, incluyendo las limitaciones en toda</w:t>
            </w:r>
            <w:r>
              <w:rPr>
                <w:rFonts w:ascii="Calibri" w:hAnsi="Calibri"/>
                <w:spacing w:val="-1"/>
                <w:w w:val="110"/>
                <w:sz w:val="22"/>
              </w:rPr>
              <w:t> </w:t>
            </w:r>
            <w:r>
              <w:rPr>
                <w:rFonts w:ascii="Calibri" w:hAnsi="Calibri"/>
                <w:w w:val="110"/>
                <w:sz w:val="22"/>
              </w:rPr>
              <w:t>la</w:t>
            </w:r>
            <w:r>
              <w:rPr>
                <w:rFonts w:ascii="Calibri" w:hAnsi="Calibri"/>
                <w:spacing w:val="-1"/>
                <w:w w:val="110"/>
                <w:sz w:val="22"/>
              </w:rPr>
              <w:t> </w:t>
            </w:r>
            <w:r>
              <w:rPr>
                <w:rFonts w:ascii="Calibri" w:hAnsi="Calibri"/>
                <w:w w:val="110"/>
                <w:sz w:val="22"/>
              </w:rPr>
              <w:t>empresa</w:t>
            </w:r>
            <w:r>
              <w:rPr>
                <w:rFonts w:ascii="Calibri" w:hAnsi="Calibri"/>
                <w:spacing w:val="-1"/>
                <w:w w:val="110"/>
                <w:sz w:val="22"/>
              </w:rPr>
              <w:t> </w:t>
            </w:r>
            <w:r>
              <w:rPr>
                <w:rFonts w:ascii="Calibri" w:hAnsi="Calibri"/>
                <w:w w:val="110"/>
                <w:sz w:val="22"/>
              </w:rPr>
              <w:t>y las específicas del proyecto (duración,</w:t>
            </w:r>
          </w:p>
          <w:p>
            <w:pPr>
              <w:pStyle w:val="TableParagraph"/>
              <w:spacing w:line="246" w:lineRule="exact"/>
              <w:ind w:left="42"/>
              <w:rPr>
                <w:rFonts w:ascii="Calibri" w:hAnsi="Calibri"/>
                <w:sz w:val="22"/>
              </w:rPr>
            </w:pPr>
            <w:r>
              <w:rPr>
                <w:rFonts w:ascii="Calibri" w:hAnsi="Calibri"/>
                <w:w w:val="110"/>
                <w:sz w:val="22"/>
              </w:rPr>
              <w:t>planificación, recursos,</w:t>
            </w:r>
            <w:r>
              <w:rPr>
                <w:rFonts w:ascii="Calibri" w:hAnsi="Calibri"/>
                <w:spacing w:val="1"/>
                <w:w w:val="110"/>
                <w:sz w:val="22"/>
              </w:rPr>
              <w:t> </w:t>
            </w:r>
            <w:r>
              <w:rPr>
                <w:rFonts w:ascii="Calibri" w:hAnsi="Calibri"/>
                <w:spacing w:val="-2"/>
                <w:w w:val="110"/>
                <w:sz w:val="22"/>
              </w:rPr>
              <w:t>etc.).</w:t>
            </w:r>
          </w:p>
        </w:tc>
      </w:tr>
    </w:tbl>
    <w:p>
      <w:pPr>
        <w:pStyle w:val="BodyText"/>
        <w:spacing w:before="72"/>
      </w:pPr>
    </w:p>
    <w:p>
      <w:pPr>
        <w:pStyle w:val="BodyText"/>
        <w:spacing w:before="1"/>
        <w:ind w:left="143"/>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2"/>
        </w:rPr>
        <w:t> </w:t>
      </w:r>
      <w:r>
        <w:rPr/>
        <w:t>Association</w:t>
      </w:r>
      <w:r>
        <w:rPr>
          <w:spacing w:val="-2"/>
        </w:rPr>
        <w:t> </w:t>
      </w:r>
      <w:r>
        <w:rPr/>
        <w:t>-</w:t>
      </w:r>
      <w:r>
        <w:rPr>
          <w:spacing w:val="-1"/>
        </w:rPr>
        <w:t> </w:t>
      </w:r>
      <w:r>
        <w:rPr/>
        <w:t>ISACA, </w:t>
      </w:r>
      <w:r>
        <w:rPr>
          <w:spacing w:val="-2"/>
        </w:rPr>
        <w:t>2013)</w:t>
      </w:r>
    </w:p>
    <w:p>
      <w:pPr>
        <w:pStyle w:val="BodyText"/>
        <w:spacing w:after="0"/>
        <w:sectPr>
          <w:pgSz w:w="11910" w:h="16840"/>
          <w:pgMar w:header="0" w:footer="905" w:top="1320" w:bottom="1100" w:left="1559" w:right="1275"/>
        </w:sectPr>
      </w:pPr>
    </w:p>
    <w:p>
      <w:pPr>
        <w:pStyle w:val="BodyText"/>
        <w:rPr>
          <w:sz w:val="68"/>
        </w:rPr>
      </w:pPr>
    </w:p>
    <w:p>
      <w:pPr>
        <w:pStyle w:val="BodyText"/>
        <w:spacing w:before="531"/>
        <w:rPr>
          <w:sz w:val="68"/>
        </w:rPr>
      </w:pPr>
    </w:p>
    <w:p>
      <w:pPr>
        <w:spacing w:line="360" w:lineRule="auto" w:before="0"/>
        <w:ind w:left="2675" w:right="0" w:hanging="1050"/>
        <w:jc w:val="left"/>
        <w:rPr>
          <w:sz w:val="68"/>
        </w:rPr>
      </w:pPr>
      <w:r>
        <w:rPr>
          <w:color w:val="003D7D"/>
          <w:sz w:val="68"/>
        </w:rPr>
        <w:t>Construir,</w:t>
      </w:r>
      <w:r>
        <w:rPr>
          <w:color w:val="003D7D"/>
          <w:spacing w:val="-19"/>
          <w:sz w:val="68"/>
        </w:rPr>
        <w:t> </w:t>
      </w:r>
      <w:r>
        <w:rPr>
          <w:color w:val="003D7D"/>
          <w:sz w:val="68"/>
        </w:rPr>
        <w:t>adquirir</w:t>
      </w:r>
      <w:r>
        <w:rPr>
          <w:color w:val="003D7D"/>
          <w:spacing w:val="-19"/>
          <w:sz w:val="68"/>
        </w:rPr>
        <w:t> </w:t>
      </w:r>
      <w:r>
        <w:rPr>
          <w:color w:val="003D7D"/>
          <w:sz w:val="68"/>
        </w:rPr>
        <w:t>e </w:t>
      </w:r>
      <w:r>
        <w:rPr>
          <w:color w:val="003D7D"/>
          <w:spacing w:val="-2"/>
          <w:sz w:val="68"/>
        </w:rPr>
        <w:t>implementar</w:t>
      </w:r>
    </w:p>
    <w:p>
      <w:pPr>
        <w:pStyle w:val="BodyText"/>
        <w:spacing w:before="665"/>
        <w:rPr>
          <w:sz w:val="68"/>
        </w:rPr>
      </w:pPr>
    </w:p>
    <w:p>
      <w:pPr>
        <w:pStyle w:val="Heading2"/>
      </w:pPr>
      <w:r>
        <w:rPr>
          <w:color w:val="003D7D"/>
        </w:rPr>
        <w:t>BAI</w:t>
      </w:r>
      <w:r>
        <w:rPr>
          <w:color w:val="003D7D"/>
          <w:spacing w:val="-13"/>
        </w:rPr>
        <w:t> </w:t>
      </w:r>
      <w:r>
        <w:rPr>
          <w:color w:val="003D7D"/>
          <w:spacing w:val="-5"/>
        </w:rPr>
        <w:t>02</w:t>
      </w:r>
    </w:p>
    <w:p>
      <w:pPr>
        <w:pStyle w:val="Heading3"/>
        <w:spacing w:before="384"/>
        <w:ind w:left="715"/>
      </w:pPr>
      <w:r>
        <w:rPr>
          <w:color w:val="003D7D"/>
        </w:rPr>
        <w:t>(Gestionar</w:t>
      </w:r>
      <w:r>
        <w:rPr>
          <w:color w:val="003D7D"/>
          <w:spacing w:val="-2"/>
        </w:rPr>
        <w:t> </w:t>
      </w:r>
      <w:r>
        <w:rPr>
          <w:color w:val="003D7D"/>
        </w:rPr>
        <w:t>la definición</w:t>
      </w:r>
      <w:r>
        <w:rPr>
          <w:color w:val="003D7D"/>
          <w:spacing w:val="-3"/>
        </w:rPr>
        <w:t> </w:t>
      </w:r>
      <w:r>
        <w:rPr>
          <w:color w:val="003D7D"/>
        </w:rPr>
        <w:t>de </w:t>
      </w:r>
      <w:r>
        <w:rPr>
          <w:color w:val="003D7D"/>
          <w:spacing w:val="-2"/>
        </w:rPr>
        <w:t>requisitos)</w:t>
      </w:r>
    </w:p>
    <w:p>
      <w:pPr>
        <w:pStyle w:val="Heading3"/>
        <w:spacing w:after="0"/>
        <w:sectPr>
          <w:pgSz w:w="11910" w:h="16840"/>
          <w:pgMar w:header="0" w:footer="905" w:top="1920" w:bottom="1100" w:left="1559" w:right="1275"/>
        </w:sectPr>
      </w:pPr>
    </w:p>
    <w:p>
      <w:pPr>
        <w:pStyle w:val="Heading5"/>
        <w:spacing w:before="79"/>
        <w:ind w:left="2694"/>
      </w:pPr>
      <w:bookmarkStart w:name="_bookmark110" w:id="113"/>
      <w:bookmarkEnd w:id="113"/>
      <w:r>
        <w:rPr>
          <w:b w:val="0"/>
        </w:rPr>
      </w:r>
      <w:r>
        <w:rPr/>
        <w:t>Guía</w:t>
      </w:r>
      <w:r>
        <w:rPr>
          <w:spacing w:val="-3"/>
        </w:rPr>
        <w:t> </w:t>
      </w:r>
      <w:r>
        <w:rPr/>
        <w:t>genérica</w:t>
      </w:r>
      <w:r>
        <w:rPr>
          <w:spacing w:val="-1"/>
        </w:rPr>
        <w:t> </w:t>
      </w:r>
      <w:r>
        <w:rPr/>
        <w:t>del</w:t>
      </w:r>
      <w:r>
        <w:rPr>
          <w:spacing w:val="-1"/>
        </w:rPr>
        <w:t> </w:t>
      </w:r>
      <w:r>
        <w:rPr/>
        <w:t>proceso </w:t>
      </w:r>
      <w:r>
        <w:rPr>
          <w:spacing w:val="-2"/>
        </w:rPr>
        <w:t>BA102</w:t>
      </w:r>
    </w:p>
    <w:p>
      <w:pPr>
        <w:pStyle w:val="BodyText"/>
        <w:spacing w:line="360" w:lineRule="auto" w:before="132"/>
        <w:ind w:left="143" w:right="659"/>
      </w:pPr>
      <w:r>
        <w:rPr/>
        <w:t>En</w:t>
      </w:r>
      <w:r>
        <w:rPr>
          <w:spacing w:val="-4"/>
        </w:rPr>
        <w:t> </w:t>
      </w:r>
      <w:r>
        <w:rPr/>
        <w:t>la</w:t>
      </w:r>
      <w:r>
        <w:rPr>
          <w:spacing w:val="-4"/>
        </w:rPr>
        <w:t> </w:t>
      </w:r>
      <w:r>
        <w:rPr/>
        <w:t>siguiente</w:t>
      </w:r>
      <w:r>
        <w:rPr>
          <w:spacing w:val="-4"/>
        </w:rPr>
        <w:t> </w:t>
      </w:r>
      <w:r>
        <w:rPr/>
        <w:t>Tabla</w:t>
      </w:r>
      <w:r>
        <w:rPr>
          <w:spacing w:val="-4"/>
        </w:rPr>
        <w:t> </w:t>
      </w:r>
      <w:r>
        <w:rPr/>
        <w:t>se</w:t>
      </w:r>
      <w:r>
        <w:rPr>
          <w:spacing w:val="-4"/>
        </w:rPr>
        <w:t> </w:t>
      </w:r>
      <w:r>
        <w:rPr/>
        <w:t>detallará</w:t>
      </w:r>
      <w:r>
        <w:rPr>
          <w:spacing w:val="-3"/>
        </w:rPr>
        <w:t> </w:t>
      </w:r>
      <w:r>
        <w:rPr/>
        <w:t>el</w:t>
      </w:r>
      <w:r>
        <w:rPr>
          <w:spacing w:val="-4"/>
        </w:rPr>
        <w:t> </w:t>
      </w:r>
      <w:r>
        <w:rPr/>
        <w:t>proceso</w:t>
      </w:r>
      <w:r>
        <w:rPr>
          <w:spacing w:val="-2"/>
        </w:rPr>
        <w:t> </w:t>
      </w:r>
      <w:r>
        <w:rPr/>
        <w:t>BAI02</w:t>
      </w:r>
      <w:r>
        <w:rPr>
          <w:spacing w:val="-3"/>
        </w:rPr>
        <w:t> </w:t>
      </w:r>
      <w:r>
        <w:rPr/>
        <w:t>y</w:t>
      </w:r>
      <w:r>
        <w:rPr>
          <w:spacing w:val="-8"/>
        </w:rPr>
        <w:t> </w:t>
      </w:r>
      <w:r>
        <w:rPr/>
        <w:t>sus</w:t>
      </w:r>
      <w:r>
        <w:rPr>
          <w:spacing w:val="-4"/>
        </w:rPr>
        <w:t> </w:t>
      </w:r>
      <w:r>
        <w:rPr/>
        <w:t>metas</w:t>
      </w:r>
      <w:r>
        <w:rPr>
          <w:spacing w:val="-3"/>
        </w:rPr>
        <w:t> </w:t>
      </w:r>
      <w:r>
        <w:rPr/>
        <w:t>correspondientes: Tabla 50 BAI02 Gestionar la Definición de Requisitos</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41"/>
        <w:gridCol w:w="1519"/>
        <w:gridCol w:w="864"/>
        <w:gridCol w:w="4448"/>
      </w:tblGrid>
      <w:tr>
        <w:trPr>
          <w:trHeight w:val="414" w:hRule="atLeast"/>
        </w:trPr>
        <w:tc>
          <w:tcPr>
            <w:tcW w:w="4324" w:type="dxa"/>
            <w:gridSpan w:val="3"/>
            <w:tcBorders>
              <w:left w:val="single" w:sz="4" w:space="0" w:color="000000"/>
              <w:bottom w:val="single" w:sz="12" w:space="0" w:color="000000"/>
              <w:right w:val="single" w:sz="8" w:space="0" w:color="000000"/>
            </w:tcBorders>
            <w:shd w:val="clear" w:color="auto" w:fill="16365C"/>
          </w:tcPr>
          <w:p>
            <w:pPr>
              <w:pStyle w:val="TableParagraph"/>
              <w:spacing w:before="115"/>
              <w:ind w:left="29"/>
              <w:rPr>
                <w:b/>
                <w:sz w:val="16"/>
              </w:rPr>
            </w:pPr>
            <w:r>
              <w:rPr>
                <w:b/>
                <w:color w:val="FFFFFF"/>
                <w:spacing w:val="-2"/>
                <w:sz w:val="16"/>
              </w:rPr>
              <w:t>BAI02</w:t>
            </w:r>
            <w:r>
              <w:rPr>
                <w:b/>
                <w:color w:val="FFFFFF"/>
                <w:spacing w:val="-7"/>
                <w:sz w:val="16"/>
              </w:rPr>
              <w:t> </w:t>
            </w:r>
            <w:r>
              <w:rPr>
                <w:b/>
                <w:color w:val="FFFFFF"/>
                <w:spacing w:val="-2"/>
                <w:sz w:val="16"/>
              </w:rPr>
              <w:t>Gestionar</w:t>
            </w:r>
            <w:r>
              <w:rPr>
                <w:b/>
                <w:color w:val="FFFFFF"/>
                <w:spacing w:val="-12"/>
                <w:sz w:val="16"/>
              </w:rPr>
              <w:t> </w:t>
            </w:r>
            <w:r>
              <w:rPr>
                <w:b/>
                <w:color w:val="FFFFFF"/>
                <w:spacing w:val="-2"/>
                <w:sz w:val="16"/>
              </w:rPr>
              <w:t>la</w:t>
            </w:r>
            <w:r>
              <w:rPr>
                <w:b/>
                <w:color w:val="FFFFFF"/>
                <w:spacing w:val="-4"/>
                <w:sz w:val="16"/>
              </w:rPr>
              <w:t> </w:t>
            </w:r>
            <w:r>
              <w:rPr>
                <w:b/>
                <w:color w:val="FFFFFF"/>
                <w:spacing w:val="-2"/>
                <w:sz w:val="16"/>
              </w:rPr>
              <w:t>Definición</w:t>
            </w:r>
            <w:r>
              <w:rPr>
                <w:b/>
                <w:color w:val="FFFFFF"/>
                <w:spacing w:val="-10"/>
                <w:sz w:val="16"/>
              </w:rPr>
              <w:t> </w:t>
            </w:r>
            <w:r>
              <w:rPr>
                <w:b/>
                <w:color w:val="FFFFFF"/>
                <w:spacing w:val="-2"/>
                <w:sz w:val="16"/>
              </w:rPr>
              <w:t>de</w:t>
            </w:r>
            <w:r>
              <w:rPr>
                <w:b/>
                <w:color w:val="FFFFFF"/>
                <w:spacing w:val="5"/>
                <w:sz w:val="16"/>
              </w:rPr>
              <w:t> </w:t>
            </w:r>
            <w:r>
              <w:rPr>
                <w:b/>
                <w:color w:val="FFFFFF"/>
                <w:spacing w:val="-2"/>
                <w:sz w:val="16"/>
              </w:rPr>
              <w:t>Requisitos</w:t>
            </w:r>
          </w:p>
        </w:tc>
        <w:tc>
          <w:tcPr>
            <w:tcW w:w="4448" w:type="dxa"/>
            <w:tcBorders>
              <w:left w:val="single" w:sz="8" w:space="0" w:color="000000"/>
              <w:bottom w:val="single" w:sz="12" w:space="0" w:color="000000"/>
              <w:right w:val="nil"/>
            </w:tcBorders>
            <w:shd w:val="clear" w:color="auto" w:fill="16365C"/>
          </w:tcPr>
          <w:p>
            <w:pPr>
              <w:pStyle w:val="TableParagraph"/>
              <w:spacing w:before="12"/>
              <w:ind w:left="29"/>
              <w:rPr>
                <w:sz w:val="16"/>
              </w:rPr>
            </w:pPr>
            <w:r>
              <w:rPr>
                <w:b/>
                <w:color w:val="FFFFFF"/>
                <w:spacing w:val="-2"/>
                <w:sz w:val="16"/>
              </w:rPr>
              <w:t>Área:</w:t>
            </w:r>
            <w:r>
              <w:rPr>
                <w:b/>
                <w:color w:val="FFFFFF"/>
                <w:spacing w:val="-6"/>
                <w:sz w:val="16"/>
              </w:rPr>
              <w:t> </w:t>
            </w:r>
            <w:r>
              <w:rPr>
                <w:color w:val="FFFFFF"/>
                <w:spacing w:val="-2"/>
                <w:sz w:val="16"/>
              </w:rPr>
              <w:t>Gestión</w:t>
            </w:r>
          </w:p>
          <w:p>
            <w:pPr>
              <w:pStyle w:val="TableParagraph"/>
              <w:spacing w:line="166" w:lineRule="exact" w:before="32"/>
              <w:ind w:left="29"/>
              <w:rPr>
                <w:sz w:val="16"/>
              </w:rPr>
            </w:pPr>
            <w:r>
              <w:rPr>
                <w:b/>
                <w:color w:val="FFFFFF"/>
                <w:spacing w:val="-6"/>
                <w:sz w:val="16"/>
              </w:rPr>
              <w:t>Dominio:</w:t>
            </w:r>
            <w:r>
              <w:rPr>
                <w:b/>
                <w:color w:val="FFFFFF"/>
                <w:sz w:val="16"/>
              </w:rPr>
              <w:t> </w:t>
            </w:r>
            <w:r>
              <w:rPr>
                <w:color w:val="FFFFFF"/>
                <w:spacing w:val="-6"/>
                <w:sz w:val="16"/>
              </w:rPr>
              <w:t>Construir,</w:t>
            </w:r>
            <w:r>
              <w:rPr>
                <w:color w:val="FFFFFF"/>
                <w:spacing w:val="4"/>
                <w:sz w:val="16"/>
              </w:rPr>
              <w:t> </w:t>
            </w:r>
            <w:r>
              <w:rPr>
                <w:color w:val="FFFFFF"/>
                <w:spacing w:val="-6"/>
                <w:sz w:val="16"/>
              </w:rPr>
              <w:t>Adquirir</w:t>
            </w:r>
            <w:r>
              <w:rPr>
                <w:color w:val="FFFFFF"/>
                <w:spacing w:val="-1"/>
                <w:sz w:val="16"/>
              </w:rPr>
              <w:t> </w:t>
            </w:r>
            <w:r>
              <w:rPr>
                <w:color w:val="FFFFFF"/>
                <w:spacing w:val="-6"/>
                <w:sz w:val="16"/>
              </w:rPr>
              <w:t>e</w:t>
            </w:r>
            <w:r>
              <w:rPr>
                <w:color w:val="FFFFFF"/>
                <w:spacing w:val="2"/>
                <w:sz w:val="16"/>
              </w:rPr>
              <w:t> </w:t>
            </w:r>
            <w:r>
              <w:rPr>
                <w:color w:val="FFFFFF"/>
                <w:spacing w:val="-6"/>
                <w:sz w:val="16"/>
              </w:rPr>
              <w:t>Implementar</w:t>
            </w:r>
          </w:p>
        </w:tc>
      </w:tr>
      <w:tr>
        <w:trPr>
          <w:trHeight w:val="196"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166" w:lineRule="exact" w:before="10"/>
              <w:ind w:left="29"/>
              <w:rPr>
                <w:b/>
                <w:sz w:val="16"/>
              </w:rPr>
            </w:pPr>
            <w:r>
              <w:rPr>
                <w:b/>
                <w:spacing w:val="-2"/>
                <w:sz w:val="16"/>
              </w:rPr>
              <w:t>Descripción</w:t>
            </w:r>
            <w:r>
              <w:rPr>
                <w:b/>
                <w:spacing w:val="-10"/>
                <w:sz w:val="16"/>
              </w:rPr>
              <w:t> </w:t>
            </w:r>
            <w:r>
              <w:rPr>
                <w:b/>
                <w:spacing w:val="-2"/>
                <w:sz w:val="16"/>
              </w:rPr>
              <w:t>del</w:t>
            </w:r>
            <w:r>
              <w:rPr>
                <w:b/>
                <w:spacing w:val="-4"/>
                <w:sz w:val="16"/>
              </w:rPr>
              <w:t> </w:t>
            </w:r>
            <w:r>
              <w:rPr>
                <w:b/>
                <w:spacing w:val="-2"/>
                <w:sz w:val="16"/>
              </w:rPr>
              <w:t>Proceso</w:t>
            </w:r>
          </w:p>
        </w:tc>
      </w:tr>
      <w:tr>
        <w:trPr>
          <w:trHeight w:val="1182"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280" w:lineRule="auto" w:before="174"/>
              <w:ind w:left="29" w:right="-15"/>
              <w:jc w:val="both"/>
              <w:rPr>
                <w:sz w:val="16"/>
              </w:rPr>
            </w:pPr>
            <w:r>
              <w:rPr>
                <w:sz w:val="16"/>
              </w:rPr>
              <w:t>Identificar</w:t>
            </w:r>
            <w:r>
              <w:rPr>
                <w:spacing w:val="-7"/>
                <w:sz w:val="16"/>
              </w:rPr>
              <w:t> </w:t>
            </w:r>
            <w:r>
              <w:rPr>
                <w:sz w:val="16"/>
              </w:rPr>
              <w:t>soluciones</w:t>
            </w:r>
            <w:r>
              <w:rPr>
                <w:spacing w:val="-6"/>
                <w:sz w:val="16"/>
              </w:rPr>
              <w:t> </w:t>
            </w:r>
            <w:r>
              <w:rPr>
                <w:sz w:val="16"/>
              </w:rPr>
              <w:t>y</w:t>
            </w:r>
            <w:r>
              <w:rPr>
                <w:spacing w:val="-10"/>
                <w:sz w:val="16"/>
              </w:rPr>
              <w:t> </w:t>
            </w:r>
            <w:r>
              <w:rPr>
                <w:sz w:val="16"/>
              </w:rPr>
              <w:t>analizar</w:t>
            </w:r>
            <w:r>
              <w:rPr>
                <w:spacing w:val="-7"/>
                <w:sz w:val="16"/>
              </w:rPr>
              <w:t> </w:t>
            </w:r>
            <w:r>
              <w:rPr>
                <w:sz w:val="16"/>
              </w:rPr>
              <w:t>requerimientos</w:t>
            </w:r>
            <w:r>
              <w:rPr>
                <w:spacing w:val="-6"/>
                <w:sz w:val="16"/>
              </w:rPr>
              <w:t> </w:t>
            </w:r>
            <w:r>
              <w:rPr>
                <w:sz w:val="16"/>
              </w:rPr>
              <w:t>antes</w:t>
            </w:r>
            <w:r>
              <w:rPr>
                <w:spacing w:val="-6"/>
                <w:sz w:val="16"/>
              </w:rPr>
              <w:t> </w:t>
            </w:r>
            <w:r>
              <w:rPr>
                <w:sz w:val="16"/>
              </w:rPr>
              <w:t>de</w:t>
            </w:r>
            <w:r>
              <w:rPr>
                <w:spacing w:val="-6"/>
                <w:sz w:val="16"/>
              </w:rPr>
              <w:t> </w:t>
            </w:r>
            <w:r>
              <w:rPr>
                <w:sz w:val="16"/>
              </w:rPr>
              <w:t>la</w:t>
            </w:r>
            <w:r>
              <w:rPr>
                <w:spacing w:val="-6"/>
                <w:sz w:val="16"/>
              </w:rPr>
              <w:t> </w:t>
            </w:r>
            <w:r>
              <w:rPr>
                <w:sz w:val="16"/>
              </w:rPr>
              <w:t>adquisición</w:t>
            </w:r>
            <w:r>
              <w:rPr>
                <w:spacing w:val="-10"/>
                <w:sz w:val="16"/>
              </w:rPr>
              <w:t> </w:t>
            </w:r>
            <w:r>
              <w:rPr>
                <w:sz w:val="16"/>
              </w:rPr>
              <w:t>o</w:t>
            </w:r>
            <w:r>
              <w:rPr>
                <w:spacing w:val="-6"/>
                <w:sz w:val="16"/>
              </w:rPr>
              <w:t> </w:t>
            </w:r>
            <w:r>
              <w:rPr>
                <w:sz w:val="16"/>
              </w:rPr>
              <w:t>creación</w:t>
            </w:r>
            <w:r>
              <w:rPr>
                <w:spacing w:val="-10"/>
                <w:sz w:val="16"/>
              </w:rPr>
              <w:t> </w:t>
            </w:r>
            <w:r>
              <w:rPr>
                <w:sz w:val="16"/>
              </w:rPr>
              <w:t>para</w:t>
            </w:r>
            <w:r>
              <w:rPr>
                <w:spacing w:val="-6"/>
                <w:sz w:val="16"/>
              </w:rPr>
              <w:t> </w:t>
            </w:r>
            <w:r>
              <w:rPr>
                <w:sz w:val="16"/>
              </w:rPr>
              <w:t>asegurar</w:t>
            </w:r>
            <w:r>
              <w:rPr>
                <w:spacing w:val="-7"/>
                <w:sz w:val="16"/>
              </w:rPr>
              <w:t> </w:t>
            </w:r>
            <w:r>
              <w:rPr>
                <w:sz w:val="16"/>
              </w:rPr>
              <w:t>que</w:t>
            </w:r>
            <w:r>
              <w:rPr>
                <w:spacing w:val="-1"/>
                <w:sz w:val="16"/>
              </w:rPr>
              <w:t> </w:t>
            </w:r>
            <w:r>
              <w:rPr>
                <w:sz w:val="16"/>
              </w:rPr>
              <w:t>estén</w:t>
            </w:r>
            <w:r>
              <w:rPr>
                <w:spacing w:val="-10"/>
                <w:sz w:val="16"/>
              </w:rPr>
              <w:t> </w:t>
            </w:r>
            <w:r>
              <w:rPr>
                <w:sz w:val="16"/>
              </w:rPr>
              <w:t>en</w:t>
            </w:r>
            <w:r>
              <w:rPr>
                <w:spacing w:val="-6"/>
                <w:sz w:val="16"/>
              </w:rPr>
              <w:t> </w:t>
            </w:r>
            <w:r>
              <w:rPr>
                <w:sz w:val="16"/>
              </w:rPr>
              <w:t>línea</w:t>
            </w:r>
            <w:r>
              <w:rPr>
                <w:spacing w:val="-6"/>
                <w:sz w:val="16"/>
              </w:rPr>
              <w:t> </w:t>
            </w:r>
            <w:r>
              <w:rPr>
                <w:sz w:val="16"/>
              </w:rPr>
              <w:t>con</w:t>
            </w:r>
            <w:r>
              <w:rPr>
                <w:spacing w:val="-6"/>
                <w:sz w:val="16"/>
              </w:rPr>
              <w:t> </w:t>
            </w:r>
            <w:r>
              <w:rPr>
                <w:sz w:val="16"/>
              </w:rPr>
              <w:t>los</w:t>
            </w:r>
            <w:r>
              <w:rPr>
                <w:spacing w:val="-7"/>
                <w:sz w:val="16"/>
              </w:rPr>
              <w:t> </w:t>
            </w:r>
            <w:r>
              <w:rPr>
                <w:sz w:val="16"/>
              </w:rPr>
              <w:t>requerimientos</w:t>
            </w:r>
            <w:r>
              <w:rPr>
                <w:spacing w:val="40"/>
                <w:sz w:val="16"/>
              </w:rPr>
              <w:t> </w:t>
            </w:r>
            <w:r>
              <w:rPr>
                <w:spacing w:val="-4"/>
                <w:sz w:val="16"/>
              </w:rPr>
              <w:t>estratégicos</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organización</w:t>
            </w:r>
            <w:r>
              <w:rPr>
                <w:spacing w:val="-6"/>
                <w:sz w:val="16"/>
              </w:rPr>
              <w:t> </w:t>
            </w:r>
            <w:r>
              <w:rPr>
                <w:spacing w:val="-4"/>
                <w:sz w:val="16"/>
              </w:rPr>
              <w:t>y</w:t>
            </w:r>
            <w:r>
              <w:rPr>
                <w:spacing w:val="-6"/>
                <w:sz w:val="16"/>
              </w:rPr>
              <w:t> </w:t>
            </w:r>
            <w:r>
              <w:rPr>
                <w:spacing w:val="-4"/>
                <w:sz w:val="16"/>
              </w:rPr>
              <w:t>que</w:t>
            </w:r>
            <w:r>
              <w:rPr>
                <w:spacing w:val="-6"/>
                <w:sz w:val="16"/>
              </w:rPr>
              <w:t> </w:t>
            </w:r>
            <w:r>
              <w:rPr>
                <w:spacing w:val="-4"/>
                <w:sz w:val="16"/>
              </w:rPr>
              <w:t>cubren</w:t>
            </w:r>
            <w:r>
              <w:rPr>
                <w:spacing w:val="-6"/>
                <w:sz w:val="16"/>
              </w:rPr>
              <w:t> </w:t>
            </w:r>
            <w:r>
              <w:rPr>
                <w:spacing w:val="-4"/>
                <w:sz w:val="16"/>
              </w:rPr>
              <w:t>los</w:t>
            </w:r>
            <w:r>
              <w:rPr>
                <w:spacing w:val="-6"/>
                <w:sz w:val="16"/>
              </w:rPr>
              <w:t> </w:t>
            </w:r>
            <w:r>
              <w:rPr>
                <w:spacing w:val="-4"/>
                <w:sz w:val="16"/>
              </w:rPr>
              <w:t>procesos</w:t>
            </w:r>
            <w:r>
              <w:rPr>
                <w:spacing w:val="-6"/>
                <w:sz w:val="16"/>
              </w:rPr>
              <w:t> </w:t>
            </w:r>
            <w:r>
              <w:rPr>
                <w:spacing w:val="-4"/>
                <w:sz w:val="16"/>
              </w:rPr>
              <w:t>de</w:t>
            </w:r>
            <w:r>
              <w:rPr>
                <w:spacing w:val="-6"/>
                <w:sz w:val="16"/>
              </w:rPr>
              <w:t> </w:t>
            </w:r>
            <w:r>
              <w:rPr>
                <w:spacing w:val="-4"/>
                <w:sz w:val="16"/>
              </w:rPr>
              <w:t>negocios,</w:t>
            </w:r>
            <w:r>
              <w:rPr>
                <w:spacing w:val="-6"/>
                <w:sz w:val="16"/>
              </w:rPr>
              <w:t> </w:t>
            </w:r>
            <w:r>
              <w:rPr>
                <w:spacing w:val="-4"/>
                <w:sz w:val="16"/>
              </w:rPr>
              <w:t>aplicaciones,</w:t>
            </w:r>
            <w:r>
              <w:rPr>
                <w:spacing w:val="-6"/>
                <w:sz w:val="16"/>
              </w:rPr>
              <w:t> </w:t>
            </w:r>
            <w:r>
              <w:rPr>
                <w:spacing w:val="-4"/>
                <w:sz w:val="16"/>
              </w:rPr>
              <w:t>información/datos,</w:t>
            </w:r>
            <w:r>
              <w:rPr>
                <w:spacing w:val="-6"/>
                <w:sz w:val="16"/>
              </w:rPr>
              <w:t> </w:t>
            </w:r>
            <w:r>
              <w:rPr>
                <w:spacing w:val="-4"/>
                <w:sz w:val="16"/>
              </w:rPr>
              <w:t>infraestructura</w:t>
            </w:r>
            <w:r>
              <w:rPr>
                <w:spacing w:val="-6"/>
                <w:sz w:val="16"/>
              </w:rPr>
              <w:t> </w:t>
            </w:r>
            <w:r>
              <w:rPr>
                <w:spacing w:val="-4"/>
                <w:sz w:val="16"/>
              </w:rPr>
              <w:t>y</w:t>
            </w:r>
            <w:r>
              <w:rPr>
                <w:spacing w:val="-6"/>
                <w:sz w:val="16"/>
              </w:rPr>
              <w:t> </w:t>
            </w:r>
            <w:r>
              <w:rPr>
                <w:spacing w:val="-4"/>
                <w:sz w:val="16"/>
              </w:rPr>
              <w:t>servicios.</w:t>
            </w:r>
            <w:r>
              <w:rPr>
                <w:spacing w:val="-2"/>
                <w:sz w:val="16"/>
              </w:rPr>
              <w:t> </w:t>
            </w:r>
            <w:r>
              <w:rPr>
                <w:spacing w:val="-4"/>
                <w:sz w:val="16"/>
              </w:rPr>
              <w:t>Coordinar</w:t>
            </w:r>
            <w:r>
              <w:rPr>
                <w:spacing w:val="-6"/>
                <w:sz w:val="16"/>
              </w:rPr>
              <w:t> </w:t>
            </w:r>
            <w:r>
              <w:rPr>
                <w:spacing w:val="-4"/>
                <w:sz w:val="16"/>
              </w:rPr>
              <w:t>con</w:t>
            </w:r>
            <w:r>
              <w:rPr>
                <w:spacing w:val="40"/>
                <w:sz w:val="16"/>
              </w:rPr>
              <w:t> </w:t>
            </w:r>
            <w:r>
              <w:rPr>
                <w:spacing w:val="-4"/>
                <w:sz w:val="16"/>
              </w:rPr>
              <w:t>las</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afectadas</w:t>
            </w:r>
            <w:r>
              <w:rPr>
                <w:spacing w:val="-6"/>
                <w:sz w:val="16"/>
              </w:rPr>
              <w:t> </w:t>
            </w:r>
            <w:r>
              <w:rPr>
                <w:spacing w:val="-4"/>
                <w:sz w:val="16"/>
              </w:rPr>
              <w:t>la</w:t>
            </w:r>
            <w:r>
              <w:rPr>
                <w:spacing w:val="-6"/>
                <w:sz w:val="16"/>
              </w:rPr>
              <w:t> </w:t>
            </w:r>
            <w:r>
              <w:rPr>
                <w:spacing w:val="-4"/>
                <w:sz w:val="16"/>
              </w:rPr>
              <w:t>revisión</w:t>
            </w:r>
            <w:r>
              <w:rPr>
                <w:spacing w:val="-6"/>
                <w:sz w:val="16"/>
              </w:rPr>
              <w:t> </w:t>
            </w:r>
            <w:r>
              <w:rPr>
                <w:spacing w:val="-4"/>
                <w:sz w:val="16"/>
              </w:rPr>
              <w:t>de</w:t>
            </w:r>
            <w:r>
              <w:rPr>
                <w:spacing w:val="-6"/>
                <w:sz w:val="16"/>
              </w:rPr>
              <w:t> </w:t>
            </w:r>
            <w:r>
              <w:rPr>
                <w:spacing w:val="-4"/>
                <w:sz w:val="16"/>
              </w:rPr>
              <w:t>las</w:t>
            </w:r>
            <w:r>
              <w:rPr>
                <w:spacing w:val="-6"/>
                <w:sz w:val="16"/>
              </w:rPr>
              <w:t> </w:t>
            </w:r>
            <w:r>
              <w:rPr>
                <w:spacing w:val="-4"/>
                <w:sz w:val="16"/>
              </w:rPr>
              <w:t>opciones</w:t>
            </w:r>
            <w:r>
              <w:rPr>
                <w:spacing w:val="-6"/>
                <w:sz w:val="16"/>
              </w:rPr>
              <w:t> </w:t>
            </w:r>
            <w:r>
              <w:rPr>
                <w:spacing w:val="-4"/>
                <w:sz w:val="16"/>
              </w:rPr>
              <w:t>viables,</w:t>
            </w:r>
            <w:r>
              <w:rPr>
                <w:spacing w:val="-6"/>
                <w:sz w:val="16"/>
              </w:rPr>
              <w:t> </w:t>
            </w:r>
            <w:r>
              <w:rPr>
                <w:spacing w:val="-4"/>
                <w:sz w:val="16"/>
              </w:rPr>
              <w:t>incluyendo</w:t>
            </w:r>
            <w:r>
              <w:rPr>
                <w:spacing w:val="-6"/>
                <w:sz w:val="16"/>
              </w:rPr>
              <w:t> </w:t>
            </w:r>
            <w:r>
              <w:rPr>
                <w:spacing w:val="-4"/>
                <w:sz w:val="16"/>
              </w:rPr>
              <w:t>costes</w:t>
            </w:r>
            <w:r>
              <w:rPr>
                <w:spacing w:val="-6"/>
                <w:sz w:val="16"/>
              </w:rPr>
              <w:t> </w:t>
            </w:r>
            <w:r>
              <w:rPr>
                <w:spacing w:val="-4"/>
                <w:sz w:val="16"/>
              </w:rPr>
              <w:t>y</w:t>
            </w:r>
            <w:r>
              <w:rPr>
                <w:spacing w:val="-6"/>
                <w:sz w:val="16"/>
              </w:rPr>
              <w:t> </w:t>
            </w:r>
            <w:r>
              <w:rPr>
                <w:spacing w:val="-4"/>
                <w:sz w:val="16"/>
              </w:rPr>
              <w:t>beneficios</w:t>
            </w:r>
            <w:r>
              <w:rPr>
                <w:spacing w:val="-6"/>
                <w:sz w:val="16"/>
              </w:rPr>
              <w:t> </w:t>
            </w:r>
            <w:r>
              <w:rPr>
                <w:spacing w:val="-4"/>
                <w:sz w:val="16"/>
              </w:rPr>
              <w:t>relacionados,</w:t>
            </w:r>
            <w:r>
              <w:rPr>
                <w:spacing w:val="-6"/>
                <w:sz w:val="16"/>
              </w:rPr>
              <w:t> </w:t>
            </w:r>
            <w:r>
              <w:rPr>
                <w:spacing w:val="-4"/>
                <w:sz w:val="16"/>
              </w:rPr>
              <w:t>análisis</w:t>
            </w:r>
            <w:r>
              <w:rPr>
                <w:spacing w:val="-6"/>
                <w:sz w:val="16"/>
              </w:rPr>
              <w:t> </w:t>
            </w:r>
            <w:r>
              <w:rPr>
                <w:spacing w:val="-4"/>
                <w:sz w:val="16"/>
              </w:rPr>
              <w:t>de</w:t>
            </w:r>
            <w:r>
              <w:rPr>
                <w:spacing w:val="-6"/>
                <w:sz w:val="16"/>
              </w:rPr>
              <w:t> </w:t>
            </w:r>
            <w:r>
              <w:rPr>
                <w:spacing w:val="-4"/>
                <w:sz w:val="16"/>
              </w:rPr>
              <w:t>riesgo</w:t>
            </w:r>
            <w:r>
              <w:rPr>
                <w:spacing w:val="-6"/>
                <w:sz w:val="16"/>
              </w:rPr>
              <w:t> </w:t>
            </w:r>
            <w:r>
              <w:rPr>
                <w:spacing w:val="-4"/>
                <w:sz w:val="16"/>
              </w:rPr>
              <w:t>y</w:t>
            </w:r>
            <w:r>
              <w:rPr>
                <w:spacing w:val="-6"/>
                <w:sz w:val="16"/>
              </w:rPr>
              <w:t> </w:t>
            </w:r>
            <w:r>
              <w:rPr>
                <w:spacing w:val="-4"/>
                <w:sz w:val="16"/>
              </w:rPr>
              <w:t>aprobación</w:t>
            </w:r>
            <w:r>
              <w:rPr>
                <w:spacing w:val="-6"/>
                <w:sz w:val="16"/>
              </w:rPr>
              <w:t> </w:t>
            </w:r>
            <w:r>
              <w:rPr>
                <w:spacing w:val="-4"/>
                <w:sz w:val="16"/>
              </w:rPr>
              <w:t>de</w:t>
            </w:r>
            <w:r>
              <w:rPr>
                <w:spacing w:val="40"/>
                <w:sz w:val="16"/>
              </w:rPr>
              <w:t> </w:t>
            </w:r>
            <w:r>
              <w:rPr>
                <w:spacing w:val="-2"/>
                <w:sz w:val="16"/>
              </w:rPr>
              <w:t>los requerimientos y</w:t>
            </w:r>
            <w:r>
              <w:rPr>
                <w:spacing w:val="-8"/>
                <w:sz w:val="16"/>
              </w:rPr>
              <w:t> </w:t>
            </w:r>
            <w:r>
              <w:rPr>
                <w:spacing w:val="-2"/>
                <w:sz w:val="16"/>
              </w:rPr>
              <w:t>soluciones propuestas.</w:t>
            </w:r>
          </w:p>
        </w:tc>
      </w:tr>
      <w:tr>
        <w:trPr>
          <w:trHeight w:val="195"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166" w:lineRule="exact" w:before="10"/>
              <w:ind w:left="29"/>
              <w:rPr>
                <w:b/>
                <w:sz w:val="16"/>
              </w:rPr>
            </w:pPr>
            <w:r>
              <w:rPr>
                <w:b/>
                <w:spacing w:val="-2"/>
                <w:sz w:val="16"/>
              </w:rPr>
              <w:t>Declaración</w:t>
            </w:r>
            <w:r>
              <w:rPr>
                <w:b/>
                <w:spacing w:val="-10"/>
                <w:sz w:val="16"/>
              </w:rPr>
              <w:t> </w:t>
            </w:r>
            <w:r>
              <w:rPr>
                <w:b/>
                <w:spacing w:val="-2"/>
                <w:sz w:val="16"/>
              </w:rPr>
              <w:t>del</w:t>
            </w:r>
            <w:r>
              <w:rPr>
                <w:b/>
                <w:spacing w:val="-8"/>
                <w:sz w:val="16"/>
              </w:rPr>
              <w:t> </w:t>
            </w:r>
            <w:r>
              <w:rPr>
                <w:b/>
                <w:spacing w:val="-2"/>
                <w:sz w:val="16"/>
              </w:rPr>
              <w:t>Propósito</w:t>
            </w:r>
            <w:r>
              <w:rPr>
                <w:b/>
                <w:spacing w:val="-7"/>
                <w:sz w:val="16"/>
              </w:rPr>
              <w:t> </w:t>
            </w:r>
            <w:r>
              <w:rPr>
                <w:b/>
                <w:spacing w:val="-2"/>
                <w:sz w:val="16"/>
              </w:rPr>
              <w:t>del</w:t>
            </w:r>
            <w:r>
              <w:rPr>
                <w:b/>
                <w:spacing w:val="-8"/>
                <w:sz w:val="16"/>
              </w:rPr>
              <w:t> </w:t>
            </w:r>
            <w:r>
              <w:rPr>
                <w:b/>
                <w:spacing w:val="-2"/>
                <w:sz w:val="16"/>
              </w:rPr>
              <w:t>Proceso</w:t>
            </w:r>
          </w:p>
        </w:tc>
      </w:tr>
      <w:tr>
        <w:trPr>
          <w:trHeight w:val="463"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before="144"/>
              <w:ind w:left="29"/>
              <w:rPr>
                <w:sz w:val="16"/>
              </w:rPr>
            </w:pPr>
            <w:r>
              <w:rPr>
                <w:spacing w:val="-6"/>
                <w:sz w:val="16"/>
              </w:rPr>
              <w:t>Crear</w:t>
            </w:r>
            <w:r>
              <w:rPr>
                <w:spacing w:val="-4"/>
                <w:sz w:val="16"/>
              </w:rPr>
              <w:t> </w:t>
            </w:r>
            <w:r>
              <w:rPr>
                <w:spacing w:val="-6"/>
                <w:sz w:val="16"/>
              </w:rPr>
              <w:t>soluciones</w:t>
            </w:r>
            <w:r>
              <w:rPr>
                <w:spacing w:val="-4"/>
                <w:sz w:val="16"/>
              </w:rPr>
              <w:t> </w:t>
            </w:r>
            <w:r>
              <w:rPr>
                <w:spacing w:val="-6"/>
                <w:sz w:val="16"/>
              </w:rPr>
              <w:t>viables</w:t>
            </w:r>
            <w:r>
              <w:rPr>
                <w:spacing w:val="-4"/>
                <w:sz w:val="16"/>
              </w:rPr>
              <w:t> </w:t>
            </w:r>
            <w:r>
              <w:rPr>
                <w:spacing w:val="-6"/>
                <w:sz w:val="16"/>
              </w:rPr>
              <w:t>y</w:t>
            </w:r>
            <w:r>
              <w:rPr>
                <w:spacing w:val="-11"/>
                <w:sz w:val="16"/>
              </w:rPr>
              <w:t> </w:t>
            </w:r>
            <w:r>
              <w:rPr>
                <w:spacing w:val="-6"/>
                <w:sz w:val="16"/>
              </w:rPr>
              <w:t>óptimas</w:t>
            </w:r>
            <w:r>
              <w:rPr>
                <w:spacing w:val="-4"/>
                <w:sz w:val="16"/>
              </w:rPr>
              <w:t> </w:t>
            </w:r>
            <w:r>
              <w:rPr>
                <w:spacing w:val="-6"/>
                <w:sz w:val="16"/>
              </w:rPr>
              <w:t>que</w:t>
            </w:r>
            <w:r>
              <w:rPr>
                <w:spacing w:val="-3"/>
                <w:sz w:val="16"/>
              </w:rPr>
              <w:t> </w:t>
            </w:r>
            <w:r>
              <w:rPr>
                <w:spacing w:val="-6"/>
                <w:sz w:val="16"/>
              </w:rPr>
              <w:t>cumplan</w:t>
            </w:r>
            <w:r>
              <w:rPr>
                <w:spacing w:val="-11"/>
                <w:sz w:val="16"/>
              </w:rPr>
              <w:t> </w:t>
            </w:r>
            <w:r>
              <w:rPr>
                <w:spacing w:val="-6"/>
                <w:sz w:val="16"/>
              </w:rPr>
              <w:t>con</w:t>
            </w:r>
            <w:r>
              <w:rPr>
                <w:spacing w:val="-11"/>
                <w:sz w:val="16"/>
              </w:rPr>
              <w:t> </w:t>
            </w:r>
            <w:r>
              <w:rPr>
                <w:spacing w:val="-6"/>
                <w:sz w:val="16"/>
              </w:rPr>
              <w:t>las</w:t>
            </w:r>
            <w:r>
              <w:rPr>
                <w:spacing w:val="-4"/>
                <w:sz w:val="16"/>
              </w:rPr>
              <w:t> </w:t>
            </w:r>
            <w:r>
              <w:rPr>
                <w:spacing w:val="-6"/>
                <w:sz w:val="16"/>
              </w:rPr>
              <w:t>necesidades</w:t>
            </w:r>
            <w:r>
              <w:rPr>
                <w:spacing w:val="-3"/>
                <w:sz w:val="16"/>
              </w:rPr>
              <w:t> </w:t>
            </w:r>
            <w:r>
              <w:rPr>
                <w:spacing w:val="-6"/>
                <w:sz w:val="16"/>
              </w:rPr>
              <w:t>de</w:t>
            </w:r>
            <w:r>
              <w:rPr>
                <w:spacing w:val="-2"/>
                <w:sz w:val="16"/>
              </w:rPr>
              <w:t> </w:t>
            </w:r>
            <w:r>
              <w:rPr>
                <w:spacing w:val="-6"/>
                <w:sz w:val="16"/>
              </w:rPr>
              <w:t>la</w:t>
            </w:r>
            <w:r>
              <w:rPr>
                <w:spacing w:val="-3"/>
                <w:sz w:val="16"/>
              </w:rPr>
              <w:t> </w:t>
            </w:r>
            <w:r>
              <w:rPr>
                <w:spacing w:val="-6"/>
                <w:sz w:val="16"/>
              </w:rPr>
              <w:t>organización</w:t>
            </w:r>
            <w:r>
              <w:rPr>
                <w:spacing w:val="-11"/>
                <w:sz w:val="16"/>
              </w:rPr>
              <w:t> </w:t>
            </w:r>
            <w:r>
              <w:rPr>
                <w:spacing w:val="-6"/>
                <w:sz w:val="16"/>
              </w:rPr>
              <w:t>mientras</w:t>
            </w:r>
            <w:r>
              <w:rPr>
                <w:spacing w:val="-3"/>
                <w:sz w:val="16"/>
              </w:rPr>
              <w:t> </w:t>
            </w:r>
            <w:r>
              <w:rPr>
                <w:spacing w:val="-6"/>
                <w:sz w:val="16"/>
              </w:rPr>
              <w:t>minimizan</w:t>
            </w:r>
            <w:r>
              <w:rPr>
                <w:spacing w:val="-11"/>
                <w:sz w:val="16"/>
              </w:rPr>
              <w:t> </w:t>
            </w:r>
            <w:r>
              <w:rPr>
                <w:spacing w:val="-6"/>
                <w:sz w:val="16"/>
              </w:rPr>
              <w:t>el</w:t>
            </w:r>
            <w:r>
              <w:rPr>
                <w:spacing w:val="-15"/>
                <w:sz w:val="16"/>
              </w:rPr>
              <w:t> </w:t>
            </w:r>
            <w:r>
              <w:rPr>
                <w:spacing w:val="-6"/>
                <w:sz w:val="16"/>
              </w:rPr>
              <w:t>riesgo.</w:t>
            </w:r>
          </w:p>
        </w:tc>
      </w:tr>
      <w:tr>
        <w:trPr>
          <w:trHeight w:val="195"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C5D9F0"/>
          </w:tcPr>
          <w:p>
            <w:pPr>
              <w:pStyle w:val="TableParagraph"/>
              <w:spacing w:line="166" w:lineRule="exact" w:before="10"/>
              <w:ind w:left="29"/>
              <w:rPr>
                <w:b/>
                <w:sz w:val="16"/>
              </w:rPr>
            </w:pPr>
            <w:r>
              <w:rPr>
                <w:b/>
                <w:spacing w:val="-2"/>
                <w:sz w:val="16"/>
              </w:rPr>
              <w:t>El</w:t>
            </w:r>
            <w:r>
              <w:rPr>
                <w:b/>
                <w:spacing w:val="-8"/>
                <w:sz w:val="16"/>
              </w:rPr>
              <w:t> </w:t>
            </w:r>
            <w:r>
              <w:rPr>
                <w:b/>
                <w:spacing w:val="-2"/>
                <w:sz w:val="16"/>
              </w:rPr>
              <w:t>proceso</w:t>
            </w:r>
            <w:r>
              <w:rPr>
                <w:b/>
                <w:spacing w:val="15"/>
                <w:sz w:val="16"/>
              </w:rPr>
              <w:t> </w:t>
            </w:r>
            <w:r>
              <w:rPr>
                <w:b/>
                <w:spacing w:val="-2"/>
                <w:sz w:val="16"/>
              </w:rPr>
              <w:t>apoya</w:t>
            </w:r>
            <w:r>
              <w:rPr>
                <w:b/>
                <w:spacing w:val="-7"/>
                <w:sz w:val="16"/>
              </w:rPr>
              <w:t> </w:t>
            </w:r>
            <w:r>
              <w:rPr>
                <w:b/>
                <w:spacing w:val="-2"/>
                <w:sz w:val="16"/>
              </w:rPr>
              <w:t>a</w:t>
            </w:r>
            <w:r>
              <w:rPr>
                <w:b/>
                <w:spacing w:val="-7"/>
                <w:sz w:val="16"/>
              </w:rPr>
              <w:t> </w:t>
            </w:r>
            <w:r>
              <w:rPr>
                <w:b/>
                <w:spacing w:val="-2"/>
                <w:sz w:val="16"/>
              </w:rPr>
              <w:t>la</w:t>
            </w:r>
            <w:r>
              <w:rPr>
                <w:b/>
                <w:spacing w:val="-7"/>
                <w:sz w:val="16"/>
              </w:rPr>
              <w:t> </w:t>
            </w:r>
            <w:r>
              <w:rPr>
                <w:b/>
                <w:spacing w:val="-2"/>
                <w:sz w:val="16"/>
              </w:rPr>
              <w:t>obtención</w:t>
            </w:r>
            <w:r>
              <w:rPr>
                <w:b/>
                <w:spacing w:val="20"/>
                <w:sz w:val="16"/>
              </w:rPr>
              <w:t> </w:t>
            </w:r>
            <w:r>
              <w:rPr>
                <w:b/>
                <w:spacing w:val="-2"/>
                <w:sz w:val="16"/>
              </w:rPr>
              <w:t>de</w:t>
            </w:r>
            <w:r>
              <w:rPr>
                <w:b/>
                <w:spacing w:val="1"/>
                <w:sz w:val="16"/>
              </w:rPr>
              <w:t> </w:t>
            </w:r>
            <w:r>
              <w:rPr>
                <w:b/>
                <w:spacing w:val="-2"/>
                <w:sz w:val="16"/>
              </w:rPr>
              <w:t>un</w:t>
            </w:r>
            <w:r>
              <w:rPr>
                <w:b/>
                <w:spacing w:val="-10"/>
                <w:sz w:val="16"/>
              </w:rPr>
              <w:t> </w:t>
            </w:r>
            <w:r>
              <w:rPr>
                <w:b/>
                <w:spacing w:val="-2"/>
                <w:sz w:val="16"/>
              </w:rPr>
              <w:t>conjunto</w:t>
            </w:r>
            <w:r>
              <w:rPr>
                <w:b/>
                <w:spacing w:val="27"/>
                <w:sz w:val="16"/>
              </w:rPr>
              <w:t> </w:t>
            </w:r>
            <w:r>
              <w:rPr>
                <w:b/>
                <w:spacing w:val="-2"/>
                <w:sz w:val="16"/>
              </w:rPr>
              <w:t>de</w:t>
            </w:r>
            <w:r>
              <w:rPr>
                <w:b/>
                <w:sz w:val="16"/>
              </w:rPr>
              <w:t> </w:t>
            </w:r>
            <w:r>
              <w:rPr>
                <w:b/>
                <w:spacing w:val="-2"/>
                <w:sz w:val="16"/>
              </w:rPr>
              <w:t>objetivos</w:t>
            </w:r>
            <w:r>
              <w:rPr>
                <w:b/>
                <w:sz w:val="16"/>
              </w:rPr>
              <w:t> </w:t>
            </w:r>
            <w:r>
              <w:rPr>
                <w:b/>
                <w:spacing w:val="-2"/>
                <w:sz w:val="16"/>
              </w:rPr>
              <w:t>relacionados</w:t>
            </w:r>
            <w:r>
              <w:rPr>
                <w:b/>
                <w:sz w:val="16"/>
              </w:rPr>
              <w:t> </w:t>
            </w:r>
            <w:r>
              <w:rPr>
                <w:b/>
                <w:spacing w:val="-2"/>
                <w:sz w:val="16"/>
              </w:rPr>
              <w:t>con</w:t>
            </w:r>
            <w:r>
              <w:rPr>
                <w:b/>
                <w:spacing w:val="-10"/>
                <w:sz w:val="16"/>
              </w:rPr>
              <w:t> </w:t>
            </w:r>
            <w:r>
              <w:rPr>
                <w:b/>
                <w:spacing w:val="-2"/>
                <w:sz w:val="16"/>
              </w:rPr>
              <w:t>las</w:t>
            </w:r>
            <w:r>
              <w:rPr>
                <w:b/>
                <w:sz w:val="16"/>
              </w:rPr>
              <w:t> </w:t>
            </w:r>
            <w:r>
              <w:rPr>
                <w:b/>
                <w:spacing w:val="-5"/>
                <w:sz w:val="16"/>
              </w:rPr>
              <w:t>TI:</w:t>
            </w:r>
          </w:p>
        </w:tc>
      </w:tr>
      <w:tr>
        <w:trPr>
          <w:trHeight w:val="196" w:hRule="atLeast"/>
        </w:trPr>
        <w:tc>
          <w:tcPr>
            <w:tcW w:w="1941" w:type="dxa"/>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line="166" w:lineRule="exact" w:before="10"/>
              <w:ind w:left="29"/>
              <w:rPr>
                <w:b/>
                <w:sz w:val="16"/>
              </w:rPr>
            </w:pPr>
            <w:r>
              <w:rPr>
                <w:b/>
                <w:sz w:val="16"/>
              </w:rPr>
              <w:t>Metas</w:t>
            </w:r>
            <w:r>
              <w:rPr>
                <w:b/>
                <w:spacing w:val="6"/>
                <w:sz w:val="16"/>
              </w:rPr>
              <w:t> </w:t>
            </w:r>
            <w:r>
              <w:rPr>
                <w:b/>
                <w:sz w:val="16"/>
              </w:rPr>
              <w:t>de</w:t>
            </w:r>
            <w:r>
              <w:rPr>
                <w:b/>
                <w:spacing w:val="7"/>
                <w:sz w:val="16"/>
              </w:rPr>
              <w:t> </w:t>
            </w:r>
            <w:r>
              <w:rPr>
                <w:b/>
                <w:spacing w:val="-5"/>
                <w:sz w:val="16"/>
              </w:rPr>
              <w:t>TI</w:t>
            </w:r>
          </w:p>
        </w:tc>
        <w:tc>
          <w:tcPr>
            <w:tcW w:w="6831" w:type="dxa"/>
            <w:gridSpan w:val="3"/>
            <w:tcBorders>
              <w:top w:val="single" w:sz="12" w:space="0" w:color="000000"/>
              <w:left w:val="single" w:sz="8" w:space="0" w:color="000000"/>
              <w:bottom w:val="single" w:sz="12" w:space="0" w:color="000000"/>
              <w:right w:val="nil"/>
            </w:tcBorders>
            <w:shd w:val="clear" w:color="auto" w:fill="DCE6F0"/>
          </w:tcPr>
          <w:p>
            <w:pPr>
              <w:pStyle w:val="TableParagraph"/>
              <w:spacing w:line="166" w:lineRule="exact" w:before="10"/>
              <w:ind w:left="29"/>
              <w:rPr>
                <w:b/>
                <w:sz w:val="16"/>
              </w:rPr>
            </w:pPr>
            <w:r>
              <w:rPr>
                <w:b/>
                <w:sz w:val="16"/>
              </w:rPr>
              <w:t>Métricas</w:t>
            </w:r>
            <w:r>
              <w:rPr>
                <w:b/>
                <w:spacing w:val="-5"/>
                <w:sz w:val="16"/>
              </w:rPr>
              <w:t> </w:t>
            </w:r>
            <w:r>
              <w:rPr>
                <w:b/>
                <w:spacing w:val="-2"/>
                <w:sz w:val="16"/>
              </w:rPr>
              <w:t>relacionadas</w:t>
            </w:r>
          </w:p>
        </w:tc>
      </w:tr>
      <w:tr>
        <w:trPr>
          <w:trHeight w:val="1346" w:hRule="atLeast"/>
        </w:trPr>
        <w:tc>
          <w:tcPr>
            <w:tcW w:w="1941" w:type="dxa"/>
            <w:tcBorders>
              <w:top w:val="single" w:sz="12" w:space="0" w:color="000000"/>
              <w:left w:val="single" w:sz="4" w:space="0" w:color="000000"/>
              <w:bottom w:val="single" w:sz="12" w:space="0" w:color="000000"/>
              <w:right w:val="single" w:sz="8" w:space="0" w:color="000000"/>
            </w:tcBorders>
          </w:tcPr>
          <w:p>
            <w:pPr>
              <w:pStyle w:val="TableParagraph"/>
              <w:rPr>
                <w:sz w:val="16"/>
              </w:rPr>
            </w:pPr>
          </w:p>
          <w:p>
            <w:pPr>
              <w:pStyle w:val="TableParagraph"/>
              <w:spacing w:before="104"/>
              <w:rPr>
                <w:sz w:val="16"/>
              </w:rPr>
            </w:pPr>
          </w:p>
          <w:p>
            <w:pPr>
              <w:pStyle w:val="TableParagraph"/>
              <w:spacing w:line="280" w:lineRule="auto"/>
              <w:ind w:left="29" w:right="-15"/>
              <w:rPr>
                <w:sz w:val="16"/>
              </w:rPr>
            </w:pPr>
            <w:r>
              <w:rPr>
                <w:sz w:val="16"/>
              </w:rPr>
              <w:t>01</w:t>
            </w:r>
            <w:r>
              <w:rPr>
                <w:spacing w:val="73"/>
                <w:sz w:val="16"/>
              </w:rPr>
              <w:t> </w:t>
            </w:r>
            <w:r>
              <w:rPr>
                <w:sz w:val="16"/>
              </w:rPr>
              <w:t>Alineamiento</w:t>
            </w:r>
            <w:r>
              <w:rPr>
                <w:spacing w:val="74"/>
                <w:sz w:val="16"/>
              </w:rPr>
              <w:t> </w:t>
            </w:r>
            <w:r>
              <w:rPr>
                <w:sz w:val="16"/>
              </w:rPr>
              <w:t>de</w:t>
            </w:r>
            <w:r>
              <w:rPr>
                <w:spacing w:val="79"/>
                <w:sz w:val="16"/>
              </w:rPr>
              <w:t> </w:t>
            </w:r>
            <w:r>
              <w:rPr>
                <w:sz w:val="16"/>
              </w:rPr>
              <w:t>TI</w:t>
            </w:r>
            <w:r>
              <w:rPr>
                <w:spacing w:val="70"/>
                <w:sz w:val="16"/>
              </w:rPr>
              <w:t> </w:t>
            </w:r>
            <w:r>
              <w:rPr>
                <w:sz w:val="16"/>
              </w:rPr>
              <w:t>y</w:t>
            </w:r>
            <w:r>
              <w:rPr>
                <w:spacing w:val="40"/>
                <w:sz w:val="16"/>
              </w:rPr>
              <w:t> </w:t>
            </w:r>
            <w:r>
              <w:rPr>
                <w:sz w:val="16"/>
              </w:rPr>
              <w:t>estrategia de negocio</w:t>
            </w:r>
          </w:p>
        </w:tc>
        <w:tc>
          <w:tcPr>
            <w:tcW w:w="6831" w:type="dxa"/>
            <w:gridSpan w:val="3"/>
            <w:tcBorders>
              <w:top w:val="single" w:sz="12" w:space="0" w:color="000000"/>
              <w:left w:val="single" w:sz="8" w:space="0" w:color="000000"/>
              <w:bottom w:val="single" w:sz="12" w:space="0" w:color="000000"/>
              <w:right w:val="single" w:sz="8" w:space="0" w:color="000000"/>
            </w:tcBorders>
          </w:tcPr>
          <w:p>
            <w:pPr>
              <w:pStyle w:val="TableParagraph"/>
              <w:numPr>
                <w:ilvl w:val="0"/>
                <w:numId w:val="110"/>
              </w:numPr>
              <w:tabs>
                <w:tab w:pos="127" w:val="left" w:leader="none"/>
              </w:tabs>
              <w:spacing w:line="280" w:lineRule="auto" w:before="20" w:after="0"/>
              <w:ind w:left="29" w:right="0" w:firstLine="0"/>
              <w:jc w:val="left"/>
              <w:rPr>
                <w:sz w:val="16"/>
              </w:rPr>
            </w:pPr>
            <w:r>
              <w:rPr>
                <w:spacing w:val="-4"/>
                <w:sz w:val="16"/>
              </w:rPr>
              <w:t>Porcentaje de las</w:t>
            </w:r>
            <w:r>
              <w:rPr>
                <w:spacing w:val="-5"/>
                <w:sz w:val="16"/>
              </w:rPr>
              <w:t> </w:t>
            </w:r>
            <w:r>
              <w:rPr>
                <w:spacing w:val="-4"/>
                <w:sz w:val="16"/>
              </w:rPr>
              <w:t>metas y</w:t>
            </w:r>
            <w:r>
              <w:rPr>
                <w:spacing w:val="-10"/>
                <w:sz w:val="16"/>
              </w:rPr>
              <w:t> </w:t>
            </w:r>
            <w:r>
              <w:rPr>
                <w:spacing w:val="-4"/>
                <w:sz w:val="16"/>
              </w:rPr>
              <w:t>requerimientos estratégicos de la empresa</w:t>
            </w:r>
            <w:r>
              <w:rPr>
                <w:spacing w:val="7"/>
                <w:sz w:val="16"/>
              </w:rPr>
              <w:t> </w:t>
            </w:r>
            <w:r>
              <w:rPr>
                <w:spacing w:val="-4"/>
                <w:sz w:val="16"/>
              </w:rPr>
              <w:t>soportados por</w:t>
            </w:r>
            <w:r>
              <w:rPr>
                <w:sz w:val="16"/>
              </w:rPr>
              <w:t> </w:t>
            </w:r>
            <w:r>
              <w:rPr>
                <w:spacing w:val="-4"/>
                <w:sz w:val="16"/>
              </w:rPr>
              <w:t>las</w:t>
            </w:r>
            <w:r>
              <w:rPr>
                <w:spacing w:val="-5"/>
                <w:sz w:val="16"/>
              </w:rPr>
              <w:t> </w:t>
            </w:r>
            <w:r>
              <w:rPr>
                <w:spacing w:val="-4"/>
                <w:sz w:val="16"/>
              </w:rPr>
              <w:t>metas</w:t>
            </w:r>
            <w:r>
              <w:rPr>
                <w:spacing w:val="5"/>
                <w:sz w:val="16"/>
              </w:rPr>
              <w:t> </w:t>
            </w:r>
            <w:r>
              <w:rPr>
                <w:spacing w:val="-4"/>
                <w:sz w:val="16"/>
              </w:rPr>
              <w:t>estratégicas para</w:t>
            </w:r>
            <w:r>
              <w:rPr>
                <w:spacing w:val="40"/>
                <w:sz w:val="16"/>
              </w:rPr>
              <w:t> </w:t>
            </w:r>
            <w:r>
              <w:rPr>
                <w:spacing w:val="-6"/>
                <w:sz w:val="16"/>
              </w:rPr>
              <w:t>TI</w:t>
            </w:r>
          </w:p>
          <w:p>
            <w:pPr>
              <w:pStyle w:val="TableParagraph"/>
              <w:numPr>
                <w:ilvl w:val="0"/>
                <w:numId w:val="110"/>
              </w:numPr>
              <w:tabs>
                <w:tab w:pos="127" w:val="left" w:leader="none"/>
              </w:tabs>
              <w:spacing w:line="240" w:lineRule="auto" w:before="145" w:after="0"/>
              <w:ind w:left="127" w:right="0" w:hanging="98"/>
              <w:jc w:val="left"/>
              <w:rPr>
                <w:sz w:val="16"/>
              </w:rPr>
            </w:pPr>
            <w:r>
              <w:rPr>
                <w:spacing w:val="-6"/>
                <w:sz w:val="16"/>
              </w:rPr>
              <w:t>Nivel</w:t>
            </w:r>
            <w:r>
              <w:rPr>
                <w:spacing w:val="-10"/>
                <w:sz w:val="16"/>
              </w:rPr>
              <w:t> </w:t>
            </w:r>
            <w:r>
              <w:rPr>
                <w:spacing w:val="-6"/>
                <w:sz w:val="16"/>
              </w:rPr>
              <w:t>de</w:t>
            </w:r>
            <w:r>
              <w:rPr>
                <w:spacing w:val="7"/>
                <w:sz w:val="16"/>
              </w:rPr>
              <w:t> </w:t>
            </w:r>
            <w:r>
              <w:rPr>
                <w:spacing w:val="-6"/>
                <w:sz w:val="16"/>
              </w:rPr>
              <w:t>satisfacción</w:t>
            </w:r>
            <w:r>
              <w:rPr>
                <w:spacing w:val="-5"/>
                <w:sz w:val="16"/>
              </w:rPr>
              <w:t> </w:t>
            </w:r>
            <w:r>
              <w:rPr>
                <w:spacing w:val="-6"/>
                <w:sz w:val="16"/>
              </w:rPr>
              <w:t>de</w:t>
            </w:r>
            <w:r>
              <w:rPr>
                <w:spacing w:val="6"/>
                <w:sz w:val="16"/>
              </w:rPr>
              <w:t> </w:t>
            </w:r>
            <w:r>
              <w:rPr>
                <w:spacing w:val="-6"/>
                <w:sz w:val="16"/>
              </w:rPr>
              <w:t>las</w:t>
            </w:r>
            <w:r>
              <w:rPr>
                <w:spacing w:val="6"/>
                <w:sz w:val="16"/>
              </w:rPr>
              <w:t> </w:t>
            </w:r>
            <w:r>
              <w:rPr>
                <w:spacing w:val="-6"/>
                <w:sz w:val="16"/>
              </w:rPr>
              <w:t>partes</w:t>
            </w:r>
            <w:r>
              <w:rPr>
                <w:spacing w:val="5"/>
                <w:sz w:val="16"/>
              </w:rPr>
              <w:t> </w:t>
            </w:r>
            <w:r>
              <w:rPr>
                <w:spacing w:val="-6"/>
                <w:sz w:val="16"/>
              </w:rPr>
              <w:t>interesadas</w:t>
            </w:r>
            <w:r>
              <w:rPr>
                <w:spacing w:val="5"/>
                <w:sz w:val="16"/>
              </w:rPr>
              <w:t> </w:t>
            </w:r>
            <w:r>
              <w:rPr>
                <w:spacing w:val="-6"/>
                <w:sz w:val="16"/>
              </w:rPr>
              <w:t>con</w:t>
            </w:r>
            <w:r>
              <w:rPr>
                <w:spacing w:val="-4"/>
                <w:sz w:val="16"/>
              </w:rPr>
              <w:t> </w:t>
            </w:r>
            <w:r>
              <w:rPr>
                <w:spacing w:val="-6"/>
                <w:sz w:val="16"/>
              </w:rPr>
              <w:t>el</w:t>
            </w:r>
            <w:r>
              <w:rPr>
                <w:spacing w:val="-10"/>
                <w:sz w:val="16"/>
              </w:rPr>
              <w:t> </w:t>
            </w:r>
            <w:r>
              <w:rPr>
                <w:spacing w:val="-6"/>
                <w:sz w:val="16"/>
              </w:rPr>
              <w:t>alcance</w:t>
            </w:r>
            <w:r>
              <w:rPr>
                <w:spacing w:val="7"/>
                <w:sz w:val="16"/>
              </w:rPr>
              <w:t> </w:t>
            </w:r>
            <w:r>
              <w:rPr>
                <w:spacing w:val="-6"/>
                <w:sz w:val="16"/>
              </w:rPr>
              <w:t>del</w:t>
            </w:r>
            <w:r>
              <w:rPr>
                <w:spacing w:val="-10"/>
                <w:sz w:val="16"/>
              </w:rPr>
              <w:t> </w:t>
            </w:r>
            <w:r>
              <w:rPr>
                <w:spacing w:val="-6"/>
                <w:sz w:val="16"/>
              </w:rPr>
              <w:t>portafolio</w:t>
            </w:r>
            <w:r>
              <w:rPr>
                <w:spacing w:val="8"/>
                <w:sz w:val="16"/>
              </w:rPr>
              <w:t> </w:t>
            </w:r>
            <w:r>
              <w:rPr>
                <w:spacing w:val="-6"/>
                <w:sz w:val="16"/>
              </w:rPr>
              <w:t>de</w:t>
            </w:r>
            <w:r>
              <w:rPr>
                <w:spacing w:val="6"/>
                <w:sz w:val="16"/>
              </w:rPr>
              <w:t> </w:t>
            </w:r>
            <w:r>
              <w:rPr>
                <w:spacing w:val="-6"/>
                <w:sz w:val="16"/>
              </w:rPr>
              <w:t>programas</w:t>
            </w:r>
            <w:r>
              <w:rPr>
                <w:spacing w:val="6"/>
                <w:sz w:val="16"/>
              </w:rPr>
              <w:t> </w:t>
            </w:r>
            <w:r>
              <w:rPr>
                <w:spacing w:val="-6"/>
                <w:sz w:val="16"/>
              </w:rPr>
              <w:t>y</w:t>
            </w:r>
            <w:r>
              <w:rPr>
                <w:spacing w:val="-5"/>
                <w:sz w:val="16"/>
              </w:rPr>
              <w:t> </w:t>
            </w:r>
            <w:r>
              <w:rPr>
                <w:spacing w:val="-6"/>
                <w:sz w:val="16"/>
              </w:rPr>
              <w:t>servicios</w:t>
            </w:r>
            <w:r>
              <w:rPr>
                <w:spacing w:val="5"/>
                <w:sz w:val="16"/>
              </w:rPr>
              <w:t> </w:t>
            </w:r>
            <w:r>
              <w:rPr>
                <w:spacing w:val="-6"/>
                <w:sz w:val="16"/>
              </w:rPr>
              <w:t>planeados</w:t>
            </w:r>
          </w:p>
          <w:p>
            <w:pPr>
              <w:pStyle w:val="TableParagraph"/>
              <w:spacing w:before="84"/>
              <w:rPr>
                <w:sz w:val="16"/>
              </w:rPr>
            </w:pPr>
          </w:p>
          <w:p>
            <w:pPr>
              <w:pStyle w:val="TableParagraph"/>
              <w:numPr>
                <w:ilvl w:val="0"/>
                <w:numId w:val="110"/>
              </w:numPr>
              <w:tabs>
                <w:tab w:pos="127" w:val="left" w:leader="none"/>
              </w:tabs>
              <w:spacing w:line="240" w:lineRule="auto" w:before="0" w:after="0"/>
              <w:ind w:left="127" w:right="0" w:hanging="98"/>
              <w:jc w:val="left"/>
              <w:rPr>
                <w:sz w:val="16"/>
              </w:rPr>
            </w:pPr>
            <w:r>
              <w:rPr>
                <w:spacing w:val="-6"/>
                <w:sz w:val="16"/>
              </w:rPr>
              <w:t>Porcentaje</w:t>
            </w:r>
            <w:r>
              <w:rPr>
                <w:spacing w:val="5"/>
                <w:sz w:val="16"/>
              </w:rPr>
              <w:t> </w:t>
            </w:r>
            <w:r>
              <w:rPr>
                <w:spacing w:val="-6"/>
                <w:sz w:val="16"/>
              </w:rPr>
              <w:t>de</w:t>
            </w:r>
            <w:r>
              <w:rPr>
                <w:spacing w:val="6"/>
                <w:sz w:val="16"/>
              </w:rPr>
              <w:t> </w:t>
            </w:r>
            <w:r>
              <w:rPr>
                <w:spacing w:val="-6"/>
                <w:sz w:val="16"/>
              </w:rPr>
              <w:t>los</w:t>
            </w:r>
            <w:r>
              <w:rPr>
                <w:spacing w:val="5"/>
                <w:sz w:val="16"/>
              </w:rPr>
              <w:t> </w:t>
            </w:r>
            <w:r>
              <w:rPr>
                <w:spacing w:val="-6"/>
                <w:sz w:val="16"/>
              </w:rPr>
              <w:t>facilitadores</w:t>
            </w:r>
            <w:r>
              <w:rPr>
                <w:spacing w:val="4"/>
                <w:sz w:val="16"/>
              </w:rPr>
              <w:t> </w:t>
            </w:r>
            <w:r>
              <w:rPr>
                <w:spacing w:val="-6"/>
                <w:sz w:val="16"/>
              </w:rPr>
              <w:t>de</w:t>
            </w:r>
            <w:r>
              <w:rPr>
                <w:spacing w:val="6"/>
                <w:sz w:val="16"/>
              </w:rPr>
              <w:t> </w:t>
            </w:r>
            <w:r>
              <w:rPr>
                <w:spacing w:val="-6"/>
                <w:sz w:val="16"/>
              </w:rPr>
              <w:t>valor</w:t>
            </w:r>
            <w:r>
              <w:rPr>
                <w:spacing w:val="3"/>
                <w:sz w:val="16"/>
              </w:rPr>
              <w:t> </w:t>
            </w:r>
            <w:r>
              <w:rPr>
                <w:spacing w:val="-6"/>
                <w:sz w:val="16"/>
              </w:rPr>
              <w:t>de</w:t>
            </w:r>
            <w:r>
              <w:rPr>
                <w:spacing w:val="6"/>
                <w:sz w:val="16"/>
              </w:rPr>
              <w:t> </w:t>
            </w:r>
            <w:r>
              <w:rPr>
                <w:spacing w:val="-6"/>
                <w:sz w:val="16"/>
              </w:rPr>
              <w:t>TI</w:t>
            </w:r>
            <w:r>
              <w:rPr>
                <w:spacing w:val="3"/>
                <w:sz w:val="16"/>
              </w:rPr>
              <w:t> </w:t>
            </w:r>
            <w:r>
              <w:rPr>
                <w:spacing w:val="-6"/>
                <w:sz w:val="16"/>
              </w:rPr>
              <w:t>mapeados</w:t>
            </w:r>
            <w:r>
              <w:rPr>
                <w:spacing w:val="5"/>
                <w:sz w:val="16"/>
              </w:rPr>
              <w:t> </w:t>
            </w:r>
            <w:r>
              <w:rPr>
                <w:spacing w:val="-6"/>
                <w:sz w:val="16"/>
              </w:rPr>
              <w:t>con</w:t>
            </w:r>
            <w:r>
              <w:rPr>
                <w:spacing w:val="-5"/>
                <w:sz w:val="16"/>
              </w:rPr>
              <w:t> </w:t>
            </w:r>
            <w:r>
              <w:rPr>
                <w:spacing w:val="-6"/>
                <w:sz w:val="16"/>
              </w:rPr>
              <w:t>facilitadores</w:t>
            </w:r>
            <w:r>
              <w:rPr>
                <w:spacing w:val="4"/>
                <w:sz w:val="16"/>
              </w:rPr>
              <w:t> </w:t>
            </w:r>
            <w:r>
              <w:rPr>
                <w:spacing w:val="-6"/>
                <w:sz w:val="16"/>
              </w:rPr>
              <w:t>de</w:t>
            </w:r>
            <w:r>
              <w:rPr>
                <w:spacing w:val="6"/>
                <w:sz w:val="16"/>
              </w:rPr>
              <w:t> </w:t>
            </w:r>
            <w:r>
              <w:rPr>
                <w:spacing w:val="-6"/>
                <w:sz w:val="16"/>
              </w:rPr>
              <w:t>valor</w:t>
            </w:r>
            <w:r>
              <w:rPr>
                <w:spacing w:val="3"/>
                <w:sz w:val="16"/>
              </w:rPr>
              <w:t> </w:t>
            </w:r>
            <w:r>
              <w:rPr>
                <w:spacing w:val="-6"/>
                <w:sz w:val="16"/>
              </w:rPr>
              <w:t>del</w:t>
            </w:r>
            <w:r>
              <w:rPr>
                <w:spacing w:val="-10"/>
                <w:sz w:val="16"/>
              </w:rPr>
              <w:t> </w:t>
            </w:r>
            <w:r>
              <w:rPr>
                <w:spacing w:val="-6"/>
                <w:sz w:val="16"/>
              </w:rPr>
              <w:t>negocio</w:t>
            </w:r>
          </w:p>
        </w:tc>
      </w:tr>
      <w:tr>
        <w:trPr>
          <w:trHeight w:val="1161" w:hRule="atLeast"/>
        </w:trPr>
        <w:tc>
          <w:tcPr>
            <w:tcW w:w="1941" w:type="dxa"/>
            <w:tcBorders>
              <w:top w:val="single" w:sz="12" w:space="0" w:color="000000"/>
              <w:left w:val="single" w:sz="4" w:space="0" w:color="000000"/>
              <w:bottom w:val="single" w:sz="12" w:space="0" w:color="000000"/>
              <w:right w:val="single" w:sz="8" w:space="0" w:color="000000"/>
            </w:tcBorders>
          </w:tcPr>
          <w:p>
            <w:pPr>
              <w:pStyle w:val="TableParagraph"/>
              <w:spacing w:before="93"/>
              <w:rPr>
                <w:sz w:val="16"/>
              </w:rPr>
            </w:pPr>
          </w:p>
          <w:p>
            <w:pPr>
              <w:pStyle w:val="TableParagraph"/>
              <w:spacing w:line="280" w:lineRule="auto"/>
              <w:ind w:left="29" w:right="-15"/>
              <w:jc w:val="both"/>
              <w:rPr>
                <w:sz w:val="16"/>
              </w:rPr>
            </w:pPr>
            <w:r>
              <w:rPr>
                <w:sz w:val="16"/>
              </w:rPr>
              <w:t>07 Entrega de</w:t>
            </w:r>
            <w:r>
              <w:rPr>
                <w:spacing w:val="-6"/>
                <w:sz w:val="16"/>
              </w:rPr>
              <w:t> </w:t>
            </w:r>
            <w:r>
              <w:rPr>
                <w:sz w:val="16"/>
              </w:rPr>
              <w:t>servicios de</w:t>
            </w:r>
            <w:r>
              <w:rPr>
                <w:spacing w:val="-6"/>
                <w:sz w:val="16"/>
              </w:rPr>
              <w:t> </w:t>
            </w:r>
            <w:r>
              <w:rPr>
                <w:sz w:val="16"/>
              </w:rPr>
              <w:t>TI</w:t>
            </w:r>
            <w:r>
              <w:rPr>
                <w:spacing w:val="40"/>
                <w:sz w:val="16"/>
              </w:rPr>
              <w:t> </w:t>
            </w:r>
            <w:r>
              <w:rPr>
                <w:sz w:val="16"/>
              </w:rPr>
              <w:t>de</w:t>
            </w:r>
            <w:r>
              <w:rPr>
                <w:spacing w:val="-10"/>
                <w:sz w:val="16"/>
              </w:rPr>
              <w:t> </w:t>
            </w:r>
            <w:r>
              <w:rPr>
                <w:sz w:val="16"/>
              </w:rPr>
              <w:t>acuerdo</w:t>
            </w:r>
            <w:r>
              <w:rPr>
                <w:spacing w:val="-10"/>
                <w:sz w:val="16"/>
              </w:rPr>
              <w:t> </w:t>
            </w:r>
            <w:r>
              <w:rPr>
                <w:sz w:val="16"/>
              </w:rPr>
              <w:t>a</w:t>
            </w:r>
            <w:r>
              <w:rPr>
                <w:spacing w:val="-10"/>
                <w:sz w:val="16"/>
              </w:rPr>
              <w:t> </w:t>
            </w:r>
            <w:r>
              <w:rPr>
                <w:sz w:val="16"/>
              </w:rPr>
              <w:t>los</w:t>
            </w:r>
            <w:r>
              <w:rPr>
                <w:spacing w:val="-10"/>
                <w:sz w:val="16"/>
              </w:rPr>
              <w:t> </w:t>
            </w:r>
            <w:r>
              <w:rPr>
                <w:sz w:val="16"/>
              </w:rPr>
              <w:t>requisitos</w:t>
            </w:r>
            <w:r>
              <w:rPr>
                <w:spacing w:val="-10"/>
                <w:sz w:val="16"/>
              </w:rPr>
              <w:t> </w:t>
            </w:r>
            <w:r>
              <w:rPr>
                <w:sz w:val="16"/>
              </w:rPr>
              <w:t>del</w:t>
            </w:r>
            <w:r>
              <w:rPr>
                <w:spacing w:val="40"/>
                <w:sz w:val="16"/>
              </w:rPr>
              <w:t> </w:t>
            </w:r>
            <w:r>
              <w:rPr>
                <w:spacing w:val="-2"/>
                <w:sz w:val="16"/>
              </w:rPr>
              <w:t>negocio</w:t>
            </w:r>
          </w:p>
        </w:tc>
        <w:tc>
          <w:tcPr>
            <w:tcW w:w="6831" w:type="dxa"/>
            <w:gridSpan w:val="3"/>
            <w:tcBorders>
              <w:top w:val="single" w:sz="12" w:space="0" w:color="000000"/>
              <w:left w:val="single" w:sz="8" w:space="0" w:color="000000"/>
              <w:bottom w:val="single" w:sz="12" w:space="0" w:color="000000"/>
              <w:right w:val="single" w:sz="8" w:space="0" w:color="000000"/>
            </w:tcBorders>
          </w:tcPr>
          <w:p>
            <w:pPr>
              <w:pStyle w:val="TableParagraph"/>
              <w:numPr>
                <w:ilvl w:val="0"/>
                <w:numId w:val="111"/>
              </w:numPr>
              <w:tabs>
                <w:tab w:pos="127" w:val="left" w:leader="none"/>
              </w:tabs>
              <w:spacing w:line="240" w:lineRule="auto" w:before="113" w:after="0"/>
              <w:ind w:left="127" w:right="0" w:hanging="98"/>
              <w:jc w:val="left"/>
              <w:rPr>
                <w:sz w:val="16"/>
              </w:rPr>
            </w:pPr>
            <w:r>
              <w:rPr>
                <w:spacing w:val="-6"/>
                <w:sz w:val="16"/>
              </w:rPr>
              <w:t>Número</w:t>
            </w:r>
            <w:r>
              <w:rPr>
                <w:spacing w:val="4"/>
                <w:sz w:val="16"/>
              </w:rPr>
              <w:t> </w:t>
            </w:r>
            <w:r>
              <w:rPr>
                <w:spacing w:val="-6"/>
                <w:sz w:val="16"/>
              </w:rPr>
              <w:t>de</w:t>
            </w:r>
            <w:r>
              <w:rPr>
                <w:spacing w:val="3"/>
                <w:sz w:val="16"/>
              </w:rPr>
              <w:t> </w:t>
            </w:r>
            <w:r>
              <w:rPr>
                <w:spacing w:val="-6"/>
                <w:sz w:val="16"/>
              </w:rPr>
              <w:t>interrupciones</w:t>
            </w:r>
            <w:r>
              <w:rPr>
                <w:spacing w:val="2"/>
                <w:sz w:val="16"/>
              </w:rPr>
              <w:t> </w:t>
            </w:r>
            <w:r>
              <w:rPr>
                <w:spacing w:val="-6"/>
                <w:sz w:val="16"/>
              </w:rPr>
              <w:t>del</w:t>
            </w:r>
            <w:r>
              <w:rPr>
                <w:spacing w:val="-11"/>
                <w:sz w:val="16"/>
              </w:rPr>
              <w:t> </w:t>
            </w:r>
            <w:r>
              <w:rPr>
                <w:spacing w:val="-6"/>
                <w:sz w:val="16"/>
              </w:rPr>
              <w:t>negocio</w:t>
            </w:r>
            <w:r>
              <w:rPr>
                <w:spacing w:val="4"/>
                <w:sz w:val="16"/>
              </w:rPr>
              <w:t> </w:t>
            </w:r>
            <w:r>
              <w:rPr>
                <w:spacing w:val="-6"/>
                <w:sz w:val="16"/>
              </w:rPr>
              <w:t>debidas</w:t>
            </w:r>
            <w:r>
              <w:rPr>
                <w:spacing w:val="2"/>
                <w:sz w:val="16"/>
              </w:rPr>
              <w:t> </w:t>
            </w:r>
            <w:r>
              <w:rPr>
                <w:spacing w:val="-6"/>
                <w:sz w:val="16"/>
              </w:rPr>
              <w:t>a</w:t>
            </w:r>
            <w:r>
              <w:rPr>
                <w:spacing w:val="3"/>
                <w:sz w:val="16"/>
              </w:rPr>
              <w:t> </w:t>
            </w:r>
            <w:r>
              <w:rPr>
                <w:spacing w:val="-6"/>
                <w:sz w:val="16"/>
              </w:rPr>
              <w:t>incidentes</w:t>
            </w:r>
            <w:r>
              <w:rPr>
                <w:spacing w:val="2"/>
                <w:sz w:val="16"/>
              </w:rPr>
              <w:t> </w:t>
            </w:r>
            <w:r>
              <w:rPr>
                <w:spacing w:val="-6"/>
                <w:sz w:val="16"/>
              </w:rPr>
              <w:t>en</w:t>
            </w:r>
            <w:r>
              <w:rPr>
                <w:spacing w:val="-7"/>
                <w:sz w:val="16"/>
              </w:rPr>
              <w:t> </w:t>
            </w:r>
            <w:r>
              <w:rPr>
                <w:spacing w:val="-6"/>
                <w:sz w:val="16"/>
              </w:rPr>
              <w:t>el</w:t>
            </w:r>
            <w:r>
              <w:rPr>
                <w:spacing w:val="-11"/>
                <w:sz w:val="16"/>
              </w:rPr>
              <w:t> </w:t>
            </w:r>
            <w:r>
              <w:rPr>
                <w:spacing w:val="-6"/>
                <w:sz w:val="16"/>
              </w:rPr>
              <w:t>servicio</w:t>
            </w:r>
            <w:r>
              <w:rPr>
                <w:spacing w:val="4"/>
                <w:sz w:val="16"/>
              </w:rPr>
              <w:t> </w:t>
            </w:r>
            <w:r>
              <w:rPr>
                <w:spacing w:val="-6"/>
                <w:sz w:val="16"/>
              </w:rPr>
              <w:t>de</w:t>
            </w:r>
            <w:r>
              <w:rPr>
                <w:spacing w:val="3"/>
                <w:sz w:val="16"/>
              </w:rPr>
              <w:t> </w:t>
            </w:r>
            <w:r>
              <w:rPr>
                <w:spacing w:val="-6"/>
                <w:sz w:val="16"/>
              </w:rPr>
              <w:t>TI</w:t>
            </w:r>
          </w:p>
          <w:p>
            <w:pPr>
              <w:pStyle w:val="TableParagraph"/>
              <w:numPr>
                <w:ilvl w:val="0"/>
                <w:numId w:val="111"/>
              </w:numPr>
              <w:tabs>
                <w:tab w:pos="147" w:val="left" w:leader="none"/>
              </w:tabs>
              <w:spacing w:line="280" w:lineRule="auto" w:before="145" w:after="0"/>
              <w:ind w:left="29" w:right="-15" w:firstLine="0"/>
              <w:jc w:val="left"/>
              <w:rPr>
                <w:sz w:val="16"/>
              </w:rPr>
            </w:pPr>
            <w:r>
              <w:rPr>
                <w:spacing w:val="-2"/>
                <w:sz w:val="16"/>
              </w:rPr>
              <w:t>Porcentaje</w:t>
            </w:r>
            <w:r>
              <w:rPr>
                <w:spacing w:val="-1"/>
                <w:sz w:val="16"/>
              </w:rPr>
              <w:t> </w:t>
            </w:r>
            <w:r>
              <w:rPr>
                <w:spacing w:val="-2"/>
                <w:sz w:val="16"/>
              </w:rPr>
              <w:t>de</w:t>
            </w:r>
            <w:r>
              <w:rPr>
                <w:spacing w:val="-3"/>
                <w:sz w:val="16"/>
              </w:rPr>
              <w:t> </w:t>
            </w:r>
            <w:r>
              <w:rPr>
                <w:spacing w:val="-2"/>
                <w:sz w:val="16"/>
              </w:rPr>
              <w:t>partes</w:t>
            </w:r>
            <w:r>
              <w:rPr>
                <w:spacing w:val="-8"/>
                <w:sz w:val="16"/>
              </w:rPr>
              <w:t> </w:t>
            </w:r>
            <w:r>
              <w:rPr>
                <w:spacing w:val="-2"/>
                <w:sz w:val="16"/>
              </w:rPr>
              <w:t>interesadas satisfechas</w:t>
            </w:r>
            <w:r>
              <w:rPr>
                <w:spacing w:val="-7"/>
                <w:sz w:val="16"/>
              </w:rPr>
              <w:t> </w:t>
            </w:r>
            <w:r>
              <w:rPr>
                <w:spacing w:val="-2"/>
                <w:sz w:val="16"/>
              </w:rPr>
              <w:t>con</w:t>
            </w:r>
            <w:r>
              <w:rPr>
                <w:spacing w:val="-5"/>
                <w:sz w:val="16"/>
              </w:rPr>
              <w:t> </w:t>
            </w:r>
            <w:r>
              <w:rPr>
                <w:spacing w:val="-2"/>
                <w:sz w:val="16"/>
              </w:rPr>
              <w:t>el</w:t>
            </w:r>
            <w:r>
              <w:rPr>
                <w:spacing w:val="-8"/>
                <w:sz w:val="16"/>
              </w:rPr>
              <w:t> </w:t>
            </w:r>
            <w:r>
              <w:rPr>
                <w:spacing w:val="-2"/>
                <w:sz w:val="16"/>
              </w:rPr>
              <w:t>cumplimiento</w:t>
            </w:r>
            <w:r>
              <w:rPr>
                <w:spacing w:val="3"/>
                <w:sz w:val="16"/>
              </w:rPr>
              <w:t> </w:t>
            </w:r>
            <w:r>
              <w:rPr>
                <w:spacing w:val="-2"/>
                <w:sz w:val="16"/>
              </w:rPr>
              <w:t>del</w:t>
            </w:r>
            <w:r>
              <w:rPr>
                <w:spacing w:val="-8"/>
                <w:sz w:val="16"/>
              </w:rPr>
              <w:t> </w:t>
            </w:r>
            <w:r>
              <w:rPr>
                <w:spacing w:val="-2"/>
                <w:sz w:val="16"/>
              </w:rPr>
              <w:t>servicio</w:t>
            </w:r>
            <w:r>
              <w:rPr>
                <w:spacing w:val="2"/>
                <w:sz w:val="16"/>
              </w:rPr>
              <w:t> </w:t>
            </w:r>
            <w:r>
              <w:rPr>
                <w:spacing w:val="-2"/>
                <w:sz w:val="16"/>
              </w:rPr>
              <w:t>de</w:t>
            </w:r>
            <w:r>
              <w:rPr>
                <w:spacing w:val="-6"/>
                <w:sz w:val="16"/>
              </w:rPr>
              <w:t> </w:t>
            </w:r>
            <w:r>
              <w:rPr>
                <w:spacing w:val="-2"/>
                <w:sz w:val="16"/>
              </w:rPr>
              <w:t>TI entregado</w:t>
            </w:r>
            <w:r>
              <w:rPr>
                <w:spacing w:val="-5"/>
                <w:sz w:val="16"/>
              </w:rPr>
              <w:t> </w:t>
            </w:r>
            <w:r>
              <w:rPr>
                <w:spacing w:val="-2"/>
                <w:sz w:val="16"/>
              </w:rPr>
              <w:t>respecto</w:t>
            </w:r>
            <w:r>
              <w:rPr>
                <w:spacing w:val="2"/>
                <w:sz w:val="16"/>
              </w:rPr>
              <w:t> </w:t>
            </w:r>
            <w:r>
              <w:rPr>
                <w:spacing w:val="-2"/>
                <w:sz w:val="16"/>
              </w:rPr>
              <w:t>a</w:t>
            </w:r>
            <w:r>
              <w:rPr>
                <w:spacing w:val="-6"/>
                <w:sz w:val="16"/>
              </w:rPr>
              <w:t> </w:t>
            </w:r>
            <w:r>
              <w:rPr>
                <w:spacing w:val="-2"/>
                <w:sz w:val="16"/>
              </w:rPr>
              <w:t>los</w:t>
            </w:r>
            <w:r>
              <w:rPr>
                <w:spacing w:val="40"/>
                <w:sz w:val="16"/>
              </w:rPr>
              <w:t> </w:t>
            </w:r>
            <w:r>
              <w:rPr>
                <w:sz w:val="16"/>
              </w:rPr>
              <w:t>niveles de servicio acordados</w:t>
            </w:r>
          </w:p>
          <w:p>
            <w:pPr>
              <w:pStyle w:val="TableParagraph"/>
              <w:numPr>
                <w:ilvl w:val="0"/>
                <w:numId w:val="111"/>
              </w:numPr>
              <w:tabs>
                <w:tab w:pos="127" w:val="left" w:leader="none"/>
              </w:tabs>
              <w:spacing w:line="240" w:lineRule="auto" w:before="62" w:after="0"/>
              <w:ind w:left="127" w:right="0" w:hanging="98"/>
              <w:jc w:val="left"/>
              <w:rPr>
                <w:sz w:val="16"/>
              </w:rPr>
            </w:pPr>
            <w:r>
              <w:rPr>
                <w:spacing w:val="-6"/>
                <w:sz w:val="16"/>
              </w:rPr>
              <w:t>Porcentaje</w:t>
            </w:r>
            <w:r>
              <w:rPr>
                <w:spacing w:val="3"/>
                <w:sz w:val="16"/>
              </w:rPr>
              <w:t> </w:t>
            </w:r>
            <w:r>
              <w:rPr>
                <w:spacing w:val="-6"/>
                <w:sz w:val="16"/>
              </w:rPr>
              <w:t>de</w:t>
            </w:r>
            <w:r>
              <w:rPr>
                <w:spacing w:val="4"/>
                <w:sz w:val="16"/>
              </w:rPr>
              <w:t> </w:t>
            </w:r>
            <w:r>
              <w:rPr>
                <w:spacing w:val="-6"/>
                <w:sz w:val="16"/>
              </w:rPr>
              <w:t>usuarios</w:t>
            </w:r>
            <w:r>
              <w:rPr>
                <w:spacing w:val="2"/>
                <w:sz w:val="16"/>
              </w:rPr>
              <w:t> </w:t>
            </w:r>
            <w:r>
              <w:rPr>
                <w:spacing w:val="-6"/>
                <w:sz w:val="16"/>
              </w:rPr>
              <w:t>satisfechos</w:t>
            </w:r>
            <w:r>
              <w:rPr>
                <w:spacing w:val="2"/>
                <w:sz w:val="16"/>
              </w:rPr>
              <w:t> </w:t>
            </w:r>
            <w:r>
              <w:rPr>
                <w:spacing w:val="-6"/>
                <w:sz w:val="16"/>
              </w:rPr>
              <w:t>con la</w:t>
            </w:r>
            <w:r>
              <w:rPr>
                <w:spacing w:val="3"/>
                <w:sz w:val="16"/>
              </w:rPr>
              <w:t> </w:t>
            </w:r>
            <w:r>
              <w:rPr>
                <w:spacing w:val="-6"/>
                <w:sz w:val="16"/>
              </w:rPr>
              <w:t>calidad</w:t>
            </w:r>
            <w:r>
              <w:rPr>
                <w:spacing w:val="5"/>
                <w:sz w:val="16"/>
              </w:rPr>
              <w:t> </w:t>
            </w:r>
            <w:r>
              <w:rPr>
                <w:spacing w:val="-6"/>
                <w:sz w:val="16"/>
              </w:rPr>
              <w:t>de</w:t>
            </w:r>
            <w:r>
              <w:rPr>
                <w:spacing w:val="3"/>
                <w:sz w:val="16"/>
              </w:rPr>
              <w:t> </w:t>
            </w:r>
            <w:r>
              <w:rPr>
                <w:spacing w:val="-6"/>
                <w:sz w:val="16"/>
              </w:rPr>
              <w:t>los</w:t>
            </w:r>
            <w:r>
              <w:rPr>
                <w:spacing w:val="3"/>
                <w:sz w:val="16"/>
              </w:rPr>
              <w:t> </w:t>
            </w:r>
            <w:r>
              <w:rPr>
                <w:spacing w:val="-6"/>
                <w:sz w:val="16"/>
              </w:rPr>
              <w:t>servicios</w:t>
            </w:r>
            <w:r>
              <w:rPr>
                <w:spacing w:val="2"/>
                <w:sz w:val="16"/>
              </w:rPr>
              <w:t> </w:t>
            </w:r>
            <w:r>
              <w:rPr>
                <w:spacing w:val="-6"/>
                <w:sz w:val="16"/>
              </w:rPr>
              <w:t>de</w:t>
            </w:r>
            <w:r>
              <w:rPr>
                <w:spacing w:val="3"/>
                <w:sz w:val="16"/>
              </w:rPr>
              <w:t> </w:t>
            </w:r>
            <w:r>
              <w:rPr>
                <w:spacing w:val="-6"/>
                <w:sz w:val="16"/>
              </w:rPr>
              <w:t>TI</w:t>
            </w:r>
            <w:r>
              <w:rPr>
                <w:spacing w:val="2"/>
                <w:sz w:val="16"/>
              </w:rPr>
              <w:t> </w:t>
            </w:r>
            <w:r>
              <w:rPr>
                <w:spacing w:val="-6"/>
                <w:sz w:val="16"/>
              </w:rPr>
              <w:t>entregados</w:t>
            </w:r>
          </w:p>
        </w:tc>
      </w:tr>
      <w:tr>
        <w:trPr>
          <w:trHeight w:val="1726" w:hRule="atLeast"/>
        </w:trPr>
        <w:tc>
          <w:tcPr>
            <w:tcW w:w="1941" w:type="dxa"/>
            <w:tcBorders>
              <w:top w:val="single" w:sz="12" w:space="0" w:color="000000"/>
              <w:left w:val="single" w:sz="4" w:space="0" w:color="000000"/>
              <w:bottom w:val="single" w:sz="12" w:space="0" w:color="000000"/>
              <w:right w:val="single" w:sz="8" w:space="0" w:color="000000"/>
            </w:tcBorders>
          </w:tcPr>
          <w:p>
            <w:pPr>
              <w:pStyle w:val="TableParagraph"/>
              <w:spacing w:line="133" w:lineRule="exact"/>
              <w:ind w:left="29" w:right="-15"/>
              <w:rPr>
                <w:sz w:val="16"/>
              </w:rPr>
            </w:pPr>
            <w:r>
              <w:rPr>
                <w:sz w:val="16"/>
              </w:rPr>
              <w:t>12</w:t>
            </w:r>
            <w:r>
              <w:rPr>
                <w:spacing w:val="10"/>
                <w:sz w:val="16"/>
              </w:rPr>
              <w:t> </w:t>
            </w:r>
            <w:r>
              <w:rPr>
                <w:sz w:val="16"/>
              </w:rPr>
              <w:t>Capacitación</w:t>
            </w:r>
            <w:r>
              <w:rPr>
                <w:spacing w:val="4"/>
                <w:sz w:val="16"/>
              </w:rPr>
              <w:t> </w:t>
            </w:r>
            <w:r>
              <w:rPr>
                <w:sz w:val="16"/>
              </w:rPr>
              <w:t>y</w:t>
            </w:r>
            <w:r>
              <w:rPr>
                <w:spacing w:val="3"/>
                <w:sz w:val="16"/>
              </w:rPr>
              <w:t> </w:t>
            </w:r>
            <w:r>
              <w:rPr>
                <w:sz w:val="16"/>
              </w:rPr>
              <w:t>soporte</w:t>
            </w:r>
            <w:r>
              <w:rPr>
                <w:spacing w:val="10"/>
                <w:sz w:val="16"/>
              </w:rPr>
              <w:t> </w:t>
            </w:r>
            <w:r>
              <w:rPr>
                <w:spacing w:val="-5"/>
                <w:sz w:val="16"/>
              </w:rPr>
              <w:t>de</w:t>
            </w:r>
          </w:p>
          <w:p>
            <w:pPr>
              <w:pStyle w:val="TableParagraph"/>
              <w:tabs>
                <w:tab w:pos="943" w:val="left" w:leader="none"/>
                <w:tab w:pos="1459" w:val="left" w:leader="none"/>
              </w:tabs>
              <w:spacing w:line="216" w:lineRule="exact" w:before="8"/>
              <w:ind w:left="29"/>
              <w:rPr>
                <w:sz w:val="16"/>
              </w:rPr>
            </w:pPr>
            <w:r>
              <w:rPr>
                <w:spacing w:val="-2"/>
                <w:sz w:val="16"/>
              </w:rPr>
              <w:t>procesos</w:t>
            </w:r>
            <w:r>
              <w:rPr>
                <w:sz w:val="16"/>
              </w:rPr>
              <w:tab/>
            </w:r>
            <w:r>
              <w:rPr>
                <w:spacing w:val="-6"/>
                <w:sz w:val="16"/>
              </w:rPr>
              <w:t>de</w:t>
            </w:r>
            <w:r>
              <w:rPr>
                <w:sz w:val="16"/>
              </w:rPr>
              <w:tab/>
            </w:r>
            <w:r>
              <w:rPr>
                <w:spacing w:val="-8"/>
                <w:sz w:val="16"/>
              </w:rPr>
              <w:t>negocio</w:t>
            </w:r>
            <w:r>
              <w:rPr>
                <w:spacing w:val="40"/>
                <w:sz w:val="16"/>
              </w:rPr>
              <w:t> </w:t>
            </w:r>
            <w:r>
              <w:rPr>
                <w:sz w:val="16"/>
              </w:rPr>
              <w:t>integrando</w:t>
            </w:r>
            <w:r>
              <w:rPr>
                <w:spacing w:val="-3"/>
                <w:sz w:val="16"/>
              </w:rPr>
              <w:t> </w:t>
            </w:r>
            <w:r>
              <w:rPr>
                <w:sz w:val="16"/>
              </w:rPr>
              <w:t>aplicaciones</w:t>
            </w:r>
          </w:p>
          <w:p>
            <w:pPr>
              <w:pStyle w:val="TableParagraph"/>
              <w:spacing w:line="135" w:lineRule="exact"/>
              <w:ind w:left="29" w:right="-15"/>
              <w:rPr>
                <w:sz w:val="16"/>
              </w:rPr>
            </w:pPr>
            <w:r>
              <w:rPr>
                <w:sz w:val="16"/>
              </w:rPr>
              <w:t>y</w:t>
            </w:r>
            <w:r>
              <w:rPr>
                <w:spacing w:val="27"/>
                <w:sz w:val="16"/>
              </w:rPr>
              <w:t> </w:t>
            </w:r>
            <w:r>
              <w:rPr>
                <w:sz w:val="16"/>
              </w:rPr>
              <w:t>tecnología</w:t>
            </w:r>
            <w:r>
              <w:rPr>
                <w:spacing w:val="36"/>
                <w:sz w:val="16"/>
              </w:rPr>
              <w:t> </w:t>
            </w:r>
            <w:r>
              <w:rPr>
                <w:sz w:val="16"/>
              </w:rPr>
              <w:t>en</w:t>
            </w:r>
            <w:r>
              <w:rPr>
                <w:spacing w:val="28"/>
                <w:sz w:val="16"/>
              </w:rPr>
              <w:t> </w:t>
            </w:r>
            <w:r>
              <w:rPr>
                <w:sz w:val="16"/>
              </w:rPr>
              <w:t>procesos</w:t>
            </w:r>
            <w:r>
              <w:rPr>
                <w:spacing w:val="26"/>
                <w:sz w:val="16"/>
              </w:rPr>
              <w:t> </w:t>
            </w:r>
            <w:r>
              <w:rPr>
                <w:spacing w:val="-5"/>
                <w:sz w:val="16"/>
              </w:rPr>
              <w:t>de</w:t>
            </w:r>
          </w:p>
          <w:p>
            <w:pPr>
              <w:pStyle w:val="TableParagraph"/>
              <w:spacing w:before="32"/>
              <w:ind w:left="29"/>
              <w:rPr>
                <w:sz w:val="16"/>
              </w:rPr>
            </w:pPr>
            <w:r>
              <w:rPr>
                <w:spacing w:val="-2"/>
                <w:sz w:val="16"/>
              </w:rPr>
              <w:t>negocio</w:t>
            </w:r>
          </w:p>
        </w:tc>
        <w:tc>
          <w:tcPr>
            <w:tcW w:w="6831" w:type="dxa"/>
            <w:gridSpan w:val="3"/>
            <w:tcBorders>
              <w:top w:val="single" w:sz="12" w:space="0" w:color="000000"/>
              <w:left w:val="single" w:sz="8" w:space="0" w:color="000000"/>
              <w:bottom w:val="single" w:sz="12" w:space="0" w:color="000000"/>
              <w:right w:val="single" w:sz="8" w:space="0" w:color="000000"/>
            </w:tcBorders>
          </w:tcPr>
          <w:p>
            <w:pPr>
              <w:pStyle w:val="TableParagraph"/>
              <w:numPr>
                <w:ilvl w:val="0"/>
                <w:numId w:val="112"/>
              </w:numPr>
              <w:tabs>
                <w:tab w:pos="127" w:val="left" w:leader="none"/>
              </w:tabs>
              <w:spacing w:line="240" w:lineRule="auto" w:before="154" w:after="0"/>
              <w:ind w:left="127" w:right="0" w:hanging="98"/>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incidentes</w:t>
            </w:r>
            <w:r>
              <w:rPr>
                <w:spacing w:val="-6"/>
                <w:sz w:val="16"/>
              </w:rPr>
              <w:t> </w:t>
            </w:r>
            <w:r>
              <w:rPr>
                <w:spacing w:val="-4"/>
                <w:sz w:val="16"/>
              </w:rPr>
              <w:t>en</w:t>
            </w:r>
            <w:r>
              <w:rPr>
                <w:spacing w:val="-11"/>
                <w:sz w:val="16"/>
              </w:rPr>
              <w:t> </w:t>
            </w:r>
            <w:r>
              <w:rPr>
                <w:spacing w:val="-4"/>
                <w:sz w:val="16"/>
              </w:rPr>
              <w:t>los</w:t>
            </w:r>
            <w:r>
              <w:rPr>
                <w:spacing w:val="-6"/>
                <w:sz w:val="16"/>
              </w:rPr>
              <w:t> </w:t>
            </w:r>
            <w:r>
              <w:rPr>
                <w:spacing w:val="-4"/>
                <w:sz w:val="16"/>
              </w:rPr>
              <w:t>procesos</w:t>
            </w:r>
            <w:r>
              <w:rPr>
                <w:spacing w:val="-5"/>
                <w:sz w:val="16"/>
              </w:rPr>
              <w:t> </w:t>
            </w:r>
            <w:r>
              <w:rPr>
                <w:spacing w:val="-4"/>
                <w:sz w:val="16"/>
              </w:rPr>
              <w:t>de</w:t>
            </w:r>
            <w:r>
              <w:rPr>
                <w:spacing w:val="-5"/>
                <w:sz w:val="16"/>
              </w:rPr>
              <w:t> </w:t>
            </w:r>
            <w:r>
              <w:rPr>
                <w:spacing w:val="-4"/>
                <w:sz w:val="16"/>
              </w:rPr>
              <w:t>negocio debidos</w:t>
            </w:r>
            <w:r>
              <w:rPr>
                <w:spacing w:val="-5"/>
                <w:sz w:val="16"/>
              </w:rPr>
              <w:t> </w:t>
            </w:r>
            <w:r>
              <w:rPr>
                <w:spacing w:val="-4"/>
                <w:sz w:val="16"/>
              </w:rPr>
              <w:t>a</w:t>
            </w:r>
            <w:r>
              <w:rPr>
                <w:spacing w:val="-5"/>
                <w:sz w:val="16"/>
              </w:rPr>
              <w:t> </w:t>
            </w:r>
            <w:r>
              <w:rPr>
                <w:spacing w:val="-4"/>
                <w:sz w:val="16"/>
              </w:rPr>
              <w:t>errores</w:t>
            </w:r>
            <w:r>
              <w:rPr>
                <w:spacing w:val="-5"/>
                <w:sz w:val="16"/>
              </w:rPr>
              <w:t> </w:t>
            </w:r>
            <w:r>
              <w:rPr>
                <w:spacing w:val="-4"/>
                <w:sz w:val="16"/>
              </w:rPr>
              <w:t>de</w:t>
            </w:r>
            <w:r>
              <w:rPr>
                <w:spacing w:val="-5"/>
                <w:sz w:val="16"/>
              </w:rPr>
              <w:t> </w:t>
            </w:r>
            <w:r>
              <w:rPr>
                <w:spacing w:val="-4"/>
                <w:sz w:val="16"/>
              </w:rPr>
              <w:t>integración</w:t>
            </w:r>
            <w:r>
              <w:rPr>
                <w:spacing w:val="-11"/>
                <w:sz w:val="16"/>
              </w:rPr>
              <w:t> </w:t>
            </w:r>
            <w:r>
              <w:rPr>
                <w:spacing w:val="-4"/>
                <w:sz w:val="16"/>
              </w:rPr>
              <w:t>tecnológica</w:t>
            </w:r>
          </w:p>
          <w:p>
            <w:pPr>
              <w:pStyle w:val="TableParagraph"/>
              <w:spacing w:before="1"/>
              <w:rPr>
                <w:sz w:val="16"/>
              </w:rPr>
            </w:pPr>
          </w:p>
          <w:p>
            <w:pPr>
              <w:pStyle w:val="TableParagraph"/>
              <w:numPr>
                <w:ilvl w:val="0"/>
                <w:numId w:val="112"/>
              </w:numPr>
              <w:tabs>
                <w:tab w:pos="167" w:val="left" w:leader="none"/>
              </w:tabs>
              <w:spacing w:line="280" w:lineRule="auto" w:before="1" w:after="0"/>
              <w:ind w:left="29" w:right="-15" w:firstLine="0"/>
              <w:jc w:val="left"/>
              <w:rPr>
                <w:sz w:val="16"/>
              </w:rPr>
            </w:pPr>
            <w:r>
              <w:rPr>
                <w:sz w:val="16"/>
              </w:rPr>
              <w:t>Número</w:t>
            </w:r>
            <w:r>
              <w:rPr>
                <w:spacing w:val="17"/>
                <w:sz w:val="16"/>
              </w:rPr>
              <w:t> </w:t>
            </w:r>
            <w:r>
              <w:rPr>
                <w:sz w:val="16"/>
              </w:rPr>
              <w:t>de</w:t>
            </w:r>
            <w:r>
              <w:rPr>
                <w:spacing w:val="16"/>
                <w:sz w:val="16"/>
              </w:rPr>
              <w:t> </w:t>
            </w:r>
            <w:r>
              <w:rPr>
                <w:sz w:val="16"/>
              </w:rPr>
              <w:t>cambios</w:t>
            </w:r>
            <w:r>
              <w:rPr>
                <w:spacing w:val="16"/>
                <w:sz w:val="16"/>
              </w:rPr>
              <w:t> </w:t>
            </w:r>
            <w:r>
              <w:rPr>
                <w:sz w:val="16"/>
              </w:rPr>
              <w:t>en</w:t>
            </w:r>
            <w:r>
              <w:rPr>
                <w:spacing w:val="9"/>
                <w:sz w:val="16"/>
              </w:rPr>
              <w:t> </w:t>
            </w:r>
            <w:r>
              <w:rPr>
                <w:sz w:val="16"/>
              </w:rPr>
              <w:t>los</w:t>
            </w:r>
            <w:r>
              <w:rPr>
                <w:spacing w:val="15"/>
                <w:sz w:val="16"/>
              </w:rPr>
              <w:t> </w:t>
            </w:r>
            <w:r>
              <w:rPr>
                <w:sz w:val="16"/>
              </w:rPr>
              <w:t>procesos</w:t>
            </w:r>
            <w:r>
              <w:rPr>
                <w:spacing w:val="16"/>
                <w:sz w:val="16"/>
              </w:rPr>
              <w:t> </w:t>
            </w:r>
            <w:r>
              <w:rPr>
                <w:sz w:val="16"/>
              </w:rPr>
              <w:t>de</w:t>
            </w:r>
            <w:r>
              <w:rPr>
                <w:spacing w:val="16"/>
                <w:sz w:val="16"/>
              </w:rPr>
              <w:t> </w:t>
            </w:r>
            <w:r>
              <w:rPr>
                <w:sz w:val="16"/>
              </w:rPr>
              <w:t>negocio</w:t>
            </w:r>
            <w:r>
              <w:rPr>
                <w:spacing w:val="17"/>
                <w:sz w:val="16"/>
              </w:rPr>
              <w:t> </w:t>
            </w:r>
            <w:r>
              <w:rPr>
                <w:sz w:val="16"/>
              </w:rPr>
              <w:t>que</w:t>
            </w:r>
            <w:r>
              <w:rPr>
                <w:spacing w:val="16"/>
                <w:sz w:val="16"/>
              </w:rPr>
              <w:t> </w:t>
            </w:r>
            <w:r>
              <w:rPr>
                <w:sz w:val="16"/>
              </w:rPr>
              <w:t>necesitan</w:t>
            </w:r>
            <w:r>
              <w:rPr>
                <w:spacing w:val="10"/>
                <w:sz w:val="16"/>
              </w:rPr>
              <w:t> </w:t>
            </w:r>
            <w:r>
              <w:rPr>
                <w:sz w:val="16"/>
              </w:rPr>
              <w:t>ser</w:t>
            </w:r>
            <w:r>
              <w:rPr>
                <w:spacing w:val="14"/>
                <w:sz w:val="16"/>
              </w:rPr>
              <w:t> </w:t>
            </w:r>
            <w:r>
              <w:rPr>
                <w:sz w:val="16"/>
              </w:rPr>
              <w:t>retrasados</w:t>
            </w:r>
            <w:r>
              <w:rPr>
                <w:spacing w:val="16"/>
                <w:sz w:val="16"/>
              </w:rPr>
              <w:t> </w:t>
            </w:r>
            <w:r>
              <w:rPr>
                <w:sz w:val="16"/>
              </w:rPr>
              <w:t>o</w:t>
            </w:r>
            <w:r>
              <w:rPr>
                <w:spacing w:val="9"/>
                <w:sz w:val="16"/>
              </w:rPr>
              <w:t> </w:t>
            </w:r>
            <w:r>
              <w:rPr>
                <w:sz w:val="16"/>
              </w:rPr>
              <w:t>modificados</w:t>
            </w:r>
            <w:r>
              <w:rPr>
                <w:spacing w:val="16"/>
                <w:sz w:val="16"/>
              </w:rPr>
              <w:t> </w:t>
            </w:r>
            <w:r>
              <w:rPr>
                <w:sz w:val="16"/>
              </w:rPr>
              <w:t>debido</w:t>
            </w:r>
            <w:r>
              <w:rPr>
                <w:spacing w:val="10"/>
                <w:sz w:val="16"/>
              </w:rPr>
              <w:t> </w:t>
            </w:r>
            <w:r>
              <w:rPr>
                <w:sz w:val="16"/>
              </w:rPr>
              <w:t>a</w:t>
            </w:r>
            <w:r>
              <w:rPr>
                <w:spacing w:val="40"/>
                <w:sz w:val="16"/>
              </w:rPr>
              <w:t> </w:t>
            </w:r>
            <w:r>
              <w:rPr>
                <w:sz w:val="16"/>
              </w:rPr>
              <w:t>problemas</w:t>
            </w:r>
            <w:r>
              <w:rPr>
                <w:spacing w:val="-10"/>
                <w:sz w:val="16"/>
              </w:rPr>
              <w:t> </w:t>
            </w:r>
            <w:r>
              <w:rPr>
                <w:sz w:val="16"/>
              </w:rPr>
              <w:t>de</w:t>
            </w:r>
            <w:r>
              <w:rPr>
                <w:spacing w:val="-10"/>
                <w:sz w:val="16"/>
              </w:rPr>
              <w:t> </w:t>
            </w:r>
            <w:r>
              <w:rPr>
                <w:sz w:val="16"/>
              </w:rPr>
              <w:t>integración</w:t>
            </w:r>
            <w:r>
              <w:rPr>
                <w:spacing w:val="-11"/>
                <w:sz w:val="16"/>
              </w:rPr>
              <w:t> </w:t>
            </w:r>
            <w:r>
              <w:rPr>
                <w:sz w:val="16"/>
              </w:rPr>
              <w:t>tecnológica.</w:t>
            </w:r>
          </w:p>
          <w:p>
            <w:pPr>
              <w:pStyle w:val="TableParagraph"/>
              <w:numPr>
                <w:ilvl w:val="0"/>
                <w:numId w:val="112"/>
              </w:numPr>
              <w:tabs>
                <w:tab w:pos="147" w:val="left" w:leader="none"/>
              </w:tabs>
              <w:spacing w:line="280" w:lineRule="auto" w:before="31" w:after="0"/>
              <w:ind w:left="29" w:right="-15" w:firstLine="0"/>
              <w:jc w:val="left"/>
              <w:rPr>
                <w:sz w:val="16"/>
              </w:rPr>
            </w:pPr>
            <w:r>
              <w:rPr>
                <w:sz w:val="16"/>
              </w:rPr>
              <w:t>Número</w:t>
            </w:r>
            <w:r>
              <w:rPr>
                <w:spacing w:val="-1"/>
                <w:sz w:val="16"/>
              </w:rPr>
              <w:t> </w:t>
            </w:r>
            <w:r>
              <w:rPr>
                <w:sz w:val="16"/>
              </w:rPr>
              <w:t>de</w:t>
            </w:r>
            <w:r>
              <w:rPr>
                <w:spacing w:val="-3"/>
                <w:sz w:val="16"/>
              </w:rPr>
              <w:t> </w:t>
            </w:r>
            <w:r>
              <w:rPr>
                <w:sz w:val="16"/>
              </w:rPr>
              <w:t>procesos</w:t>
            </w:r>
            <w:r>
              <w:rPr>
                <w:spacing w:val="-2"/>
                <w:sz w:val="16"/>
              </w:rPr>
              <w:t> </w:t>
            </w:r>
            <w:r>
              <w:rPr>
                <w:sz w:val="16"/>
              </w:rPr>
              <w:t>de</w:t>
            </w:r>
            <w:r>
              <w:rPr>
                <w:spacing w:val="-2"/>
                <w:sz w:val="16"/>
              </w:rPr>
              <w:t> </w:t>
            </w:r>
            <w:r>
              <w:rPr>
                <w:sz w:val="16"/>
              </w:rPr>
              <w:t>negocio</w:t>
            </w:r>
            <w:r>
              <w:rPr>
                <w:spacing w:val="-1"/>
                <w:sz w:val="16"/>
              </w:rPr>
              <w:t> </w:t>
            </w:r>
            <w:r>
              <w:rPr>
                <w:sz w:val="16"/>
              </w:rPr>
              <w:t>habilitados</w:t>
            </w:r>
            <w:r>
              <w:rPr>
                <w:spacing w:val="-3"/>
                <w:sz w:val="16"/>
              </w:rPr>
              <w:t> </w:t>
            </w:r>
            <w:r>
              <w:rPr>
                <w:sz w:val="16"/>
              </w:rPr>
              <w:t>por</w:t>
            </w:r>
            <w:r>
              <w:rPr>
                <w:spacing w:val="-3"/>
                <w:sz w:val="16"/>
              </w:rPr>
              <w:t> </w:t>
            </w:r>
            <w:r>
              <w:rPr>
                <w:sz w:val="16"/>
              </w:rPr>
              <w:t>TI</w:t>
            </w:r>
            <w:r>
              <w:rPr>
                <w:spacing w:val="-3"/>
                <w:sz w:val="16"/>
              </w:rPr>
              <w:t> </w:t>
            </w:r>
            <w:r>
              <w:rPr>
                <w:sz w:val="16"/>
              </w:rPr>
              <w:t>que</w:t>
            </w:r>
            <w:r>
              <w:rPr>
                <w:spacing w:val="-2"/>
                <w:sz w:val="16"/>
              </w:rPr>
              <w:t> </w:t>
            </w:r>
            <w:r>
              <w:rPr>
                <w:sz w:val="16"/>
              </w:rPr>
              <w:t>se</w:t>
            </w:r>
            <w:r>
              <w:rPr>
                <w:spacing w:val="-2"/>
                <w:sz w:val="16"/>
              </w:rPr>
              <w:t> </w:t>
            </w:r>
            <w:r>
              <w:rPr>
                <w:sz w:val="16"/>
              </w:rPr>
              <w:t>retrasan</w:t>
            </w:r>
            <w:r>
              <w:rPr>
                <w:spacing w:val="-8"/>
                <w:sz w:val="16"/>
              </w:rPr>
              <w:t> </w:t>
            </w:r>
            <w:r>
              <w:rPr>
                <w:sz w:val="16"/>
              </w:rPr>
              <w:t>o</w:t>
            </w:r>
            <w:r>
              <w:rPr>
                <w:spacing w:val="-7"/>
                <w:sz w:val="16"/>
              </w:rPr>
              <w:t> </w:t>
            </w:r>
            <w:r>
              <w:rPr>
                <w:sz w:val="16"/>
              </w:rPr>
              <w:t>incurren</w:t>
            </w:r>
            <w:r>
              <w:rPr>
                <w:spacing w:val="-8"/>
                <w:sz w:val="16"/>
              </w:rPr>
              <w:t> </w:t>
            </w:r>
            <w:r>
              <w:rPr>
                <w:sz w:val="16"/>
              </w:rPr>
              <w:t>en</w:t>
            </w:r>
            <w:r>
              <w:rPr>
                <w:spacing w:val="-10"/>
                <w:sz w:val="16"/>
              </w:rPr>
              <w:t> </w:t>
            </w:r>
            <w:r>
              <w:rPr>
                <w:sz w:val="16"/>
              </w:rPr>
              <w:t>un</w:t>
            </w:r>
            <w:r>
              <w:rPr>
                <w:spacing w:val="-8"/>
                <w:sz w:val="16"/>
              </w:rPr>
              <w:t> </w:t>
            </w:r>
            <w:r>
              <w:rPr>
                <w:sz w:val="16"/>
              </w:rPr>
              <w:t>mayor</w:t>
            </w:r>
            <w:r>
              <w:rPr>
                <w:spacing w:val="-9"/>
                <w:sz w:val="16"/>
              </w:rPr>
              <w:t> </w:t>
            </w:r>
            <w:r>
              <w:rPr>
                <w:sz w:val="16"/>
              </w:rPr>
              <w:t>coste</w:t>
            </w:r>
            <w:r>
              <w:rPr>
                <w:spacing w:val="-2"/>
                <w:sz w:val="16"/>
              </w:rPr>
              <w:t> </w:t>
            </w:r>
            <w:r>
              <w:rPr>
                <w:sz w:val="16"/>
              </w:rPr>
              <w:t>debido</w:t>
            </w:r>
            <w:r>
              <w:rPr>
                <w:spacing w:val="-7"/>
                <w:sz w:val="16"/>
              </w:rPr>
              <w:t> </w:t>
            </w:r>
            <w:r>
              <w:rPr>
                <w:sz w:val="16"/>
              </w:rPr>
              <w:t>a</w:t>
            </w:r>
            <w:r>
              <w:rPr>
                <w:spacing w:val="40"/>
                <w:sz w:val="16"/>
              </w:rPr>
              <w:t> </w:t>
            </w:r>
            <w:r>
              <w:rPr>
                <w:sz w:val="16"/>
              </w:rPr>
              <w:t>asuntos</w:t>
            </w:r>
            <w:r>
              <w:rPr>
                <w:spacing w:val="-10"/>
                <w:sz w:val="16"/>
              </w:rPr>
              <w:t> </w:t>
            </w:r>
            <w:r>
              <w:rPr>
                <w:sz w:val="16"/>
              </w:rPr>
              <w:t>de</w:t>
            </w:r>
            <w:r>
              <w:rPr>
                <w:spacing w:val="-10"/>
                <w:sz w:val="16"/>
              </w:rPr>
              <w:t> </w:t>
            </w:r>
            <w:r>
              <w:rPr>
                <w:sz w:val="16"/>
              </w:rPr>
              <w:t>integración</w:t>
            </w:r>
            <w:r>
              <w:rPr>
                <w:spacing w:val="-11"/>
                <w:sz w:val="16"/>
              </w:rPr>
              <w:t> </w:t>
            </w:r>
            <w:r>
              <w:rPr>
                <w:sz w:val="16"/>
              </w:rPr>
              <w:t>tecnológica</w:t>
            </w:r>
          </w:p>
          <w:p>
            <w:pPr>
              <w:pStyle w:val="TableParagraph"/>
              <w:numPr>
                <w:ilvl w:val="0"/>
                <w:numId w:val="112"/>
              </w:numPr>
              <w:tabs>
                <w:tab w:pos="127" w:val="left" w:leader="none"/>
              </w:tabs>
              <w:spacing w:line="240" w:lineRule="auto" w:before="84" w:after="0"/>
              <w:ind w:left="127" w:right="0" w:hanging="98"/>
              <w:jc w:val="left"/>
              <w:rPr>
                <w:sz w:val="16"/>
              </w:rPr>
            </w:pPr>
            <w:r>
              <w:rPr>
                <w:spacing w:val="-6"/>
                <w:sz w:val="16"/>
              </w:rPr>
              <w:t>Número</w:t>
            </w:r>
            <w:r>
              <w:rPr>
                <w:spacing w:val="2"/>
                <w:sz w:val="16"/>
              </w:rPr>
              <w:t> </w:t>
            </w:r>
            <w:r>
              <w:rPr>
                <w:spacing w:val="-6"/>
                <w:sz w:val="16"/>
              </w:rPr>
              <w:t>de</w:t>
            </w:r>
            <w:r>
              <w:rPr>
                <w:spacing w:val="2"/>
                <w:sz w:val="16"/>
              </w:rPr>
              <w:t> </w:t>
            </w:r>
            <w:r>
              <w:rPr>
                <w:spacing w:val="-6"/>
                <w:sz w:val="16"/>
              </w:rPr>
              <w:t>aplicaciones</w:t>
            </w:r>
            <w:r>
              <w:rPr>
                <w:sz w:val="16"/>
              </w:rPr>
              <w:t> </w:t>
            </w:r>
            <w:r>
              <w:rPr>
                <w:spacing w:val="-6"/>
                <w:sz w:val="16"/>
              </w:rPr>
              <w:t>o</w:t>
            </w:r>
            <w:r>
              <w:rPr>
                <w:spacing w:val="3"/>
                <w:sz w:val="16"/>
              </w:rPr>
              <w:t> </w:t>
            </w:r>
            <w:r>
              <w:rPr>
                <w:spacing w:val="-6"/>
                <w:sz w:val="16"/>
              </w:rPr>
              <w:t>infraestructuras</w:t>
            </w:r>
            <w:r>
              <w:rPr>
                <w:spacing w:val="1"/>
                <w:sz w:val="16"/>
              </w:rPr>
              <w:t> </w:t>
            </w:r>
            <w:r>
              <w:rPr>
                <w:spacing w:val="-6"/>
                <w:sz w:val="16"/>
              </w:rPr>
              <w:t>críticas</w:t>
            </w:r>
            <w:r>
              <w:rPr>
                <w:sz w:val="16"/>
              </w:rPr>
              <w:t> </w:t>
            </w:r>
            <w:r>
              <w:rPr>
                <w:spacing w:val="-6"/>
                <w:sz w:val="16"/>
              </w:rPr>
              <w:t>operando</w:t>
            </w:r>
            <w:r>
              <w:rPr>
                <w:spacing w:val="3"/>
                <w:sz w:val="16"/>
              </w:rPr>
              <w:t> </w:t>
            </w:r>
            <w:r>
              <w:rPr>
                <w:spacing w:val="-6"/>
                <w:sz w:val="16"/>
              </w:rPr>
              <w:t>en</w:t>
            </w:r>
            <w:r>
              <w:rPr>
                <w:spacing w:val="-8"/>
                <w:sz w:val="16"/>
              </w:rPr>
              <w:t> </w:t>
            </w:r>
            <w:r>
              <w:rPr>
                <w:spacing w:val="-6"/>
                <w:sz w:val="16"/>
              </w:rPr>
              <w:t>silos</w:t>
            </w:r>
            <w:r>
              <w:rPr>
                <w:sz w:val="16"/>
              </w:rPr>
              <w:t> </w:t>
            </w:r>
            <w:r>
              <w:rPr>
                <w:spacing w:val="-6"/>
                <w:sz w:val="16"/>
              </w:rPr>
              <w:t>sin</w:t>
            </w:r>
            <w:r>
              <w:rPr>
                <w:spacing w:val="-8"/>
                <w:sz w:val="16"/>
              </w:rPr>
              <w:t> </w:t>
            </w:r>
            <w:r>
              <w:rPr>
                <w:spacing w:val="-6"/>
                <w:sz w:val="16"/>
              </w:rPr>
              <w:t>integración</w:t>
            </w:r>
          </w:p>
        </w:tc>
      </w:tr>
      <w:tr>
        <w:trPr>
          <w:trHeight w:val="298" w:hRule="atLeast"/>
        </w:trPr>
        <w:tc>
          <w:tcPr>
            <w:tcW w:w="8772" w:type="dxa"/>
            <w:gridSpan w:val="4"/>
            <w:tcBorders>
              <w:top w:val="single" w:sz="12" w:space="0" w:color="000000"/>
              <w:left w:val="single" w:sz="4" w:space="0" w:color="000000"/>
              <w:bottom w:val="single" w:sz="12" w:space="0" w:color="000000"/>
              <w:right w:val="single" w:sz="8" w:space="0" w:color="000000"/>
            </w:tcBorders>
            <w:shd w:val="clear" w:color="auto" w:fill="8DB4E1"/>
          </w:tcPr>
          <w:p>
            <w:pPr>
              <w:pStyle w:val="TableParagraph"/>
              <w:spacing w:before="61"/>
              <w:ind w:left="29"/>
              <w:rPr>
                <w:b/>
                <w:sz w:val="16"/>
              </w:rPr>
            </w:pPr>
            <w:r>
              <w:rPr>
                <w:b/>
                <w:spacing w:val="-2"/>
                <w:sz w:val="16"/>
              </w:rPr>
              <w:t>Objetivos</w:t>
            </w:r>
            <w:r>
              <w:rPr>
                <w:b/>
                <w:spacing w:val="-6"/>
                <w:sz w:val="16"/>
              </w:rPr>
              <w:t> </w:t>
            </w:r>
            <w:r>
              <w:rPr>
                <w:b/>
                <w:spacing w:val="-2"/>
                <w:sz w:val="16"/>
              </w:rPr>
              <w:t>y</w:t>
            </w:r>
            <w:r>
              <w:rPr>
                <w:b/>
                <w:spacing w:val="-8"/>
                <w:sz w:val="16"/>
              </w:rPr>
              <w:t> </w:t>
            </w:r>
            <w:r>
              <w:rPr>
                <w:b/>
                <w:spacing w:val="-2"/>
                <w:sz w:val="16"/>
              </w:rPr>
              <w:t>métricas del</w:t>
            </w:r>
            <w:r>
              <w:rPr>
                <w:b/>
                <w:spacing w:val="-8"/>
                <w:sz w:val="16"/>
              </w:rPr>
              <w:t> </w:t>
            </w:r>
            <w:r>
              <w:rPr>
                <w:b/>
                <w:spacing w:val="-2"/>
                <w:sz w:val="16"/>
              </w:rPr>
              <w:t>Proceso</w:t>
            </w:r>
          </w:p>
        </w:tc>
      </w:tr>
      <w:tr>
        <w:trPr>
          <w:trHeight w:val="247" w:hRule="atLeast"/>
        </w:trPr>
        <w:tc>
          <w:tcPr>
            <w:tcW w:w="3460" w:type="dxa"/>
            <w:gridSpan w:val="2"/>
            <w:tcBorders>
              <w:top w:val="single" w:sz="12" w:space="0" w:color="000000"/>
              <w:left w:val="single" w:sz="4" w:space="0" w:color="000000"/>
              <w:bottom w:val="single" w:sz="12" w:space="0" w:color="000000"/>
              <w:right w:val="single" w:sz="8" w:space="0" w:color="000000"/>
            </w:tcBorders>
            <w:shd w:val="clear" w:color="auto" w:fill="DCE6F0"/>
          </w:tcPr>
          <w:p>
            <w:pPr>
              <w:pStyle w:val="TableParagraph"/>
              <w:spacing w:before="30"/>
              <w:ind w:left="29"/>
              <w:rPr>
                <w:b/>
                <w:sz w:val="16"/>
              </w:rPr>
            </w:pPr>
            <w:r>
              <w:rPr>
                <w:b/>
                <w:sz w:val="16"/>
              </w:rPr>
              <w:t>Metas</w:t>
            </w:r>
            <w:r>
              <w:rPr>
                <w:b/>
                <w:spacing w:val="10"/>
                <w:sz w:val="16"/>
              </w:rPr>
              <w:t> </w:t>
            </w:r>
            <w:r>
              <w:rPr>
                <w:b/>
                <w:sz w:val="16"/>
              </w:rPr>
              <w:t>del</w:t>
            </w:r>
            <w:r>
              <w:rPr>
                <w:b/>
                <w:spacing w:val="-3"/>
                <w:sz w:val="16"/>
              </w:rPr>
              <w:t> </w:t>
            </w:r>
            <w:r>
              <w:rPr>
                <w:b/>
                <w:spacing w:val="-2"/>
                <w:sz w:val="16"/>
              </w:rPr>
              <w:t>Proceso</w:t>
            </w:r>
          </w:p>
        </w:tc>
        <w:tc>
          <w:tcPr>
            <w:tcW w:w="5312" w:type="dxa"/>
            <w:gridSpan w:val="2"/>
            <w:tcBorders>
              <w:top w:val="single" w:sz="12" w:space="0" w:color="000000"/>
              <w:left w:val="single" w:sz="8" w:space="0" w:color="000000"/>
              <w:bottom w:val="single" w:sz="12" w:space="0" w:color="000000"/>
              <w:right w:val="single" w:sz="8" w:space="0" w:color="000000"/>
            </w:tcBorders>
            <w:shd w:val="clear" w:color="auto" w:fill="DCE6F0"/>
          </w:tcPr>
          <w:p>
            <w:pPr>
              <w:pStyle w:val="TableParagraph"/>
              <w:spacing w:before="30"/>
              <w:ind w:left="29"/>
              <w:rPr>
                <w:b/>
                <w:sz w:val="16"/>
              </w:rPr>
            </w:pPr>
            <w:r>
              <w:rPr>
                <w:b/>
                <w:sz w:val="16"/>
              </w:rPr>
              <w:t>Métricas</w:t>
            </w:r>
            <w:r>
              <w:rPr>
                <w:b/>
                <w:spacing w:val="-5"/>
                <w:sz w:val="16"/>
              </w:rPr>
              <w:t> </w:t>
            </w:r>
            <w:r>
              <w:rPr>
                <w:b/>
                <w:spacing w:val="-2"/>
                <w:sz w:val="16"/>
              </w:rPr>
              <w:t>Relacionadas</w:t>
            </w:r>
          </w:p>
        </w:tc>
      </w:tr>
      <w:tr>
        <w:trPr>
          <w:trHeight w:val="833" w:hRule="atLeast"/>
        </w:trPr>
        <w:tc>
          <w:tcPr>
            <w:tcW w:w="3460" w:type="dxa"/>
            <w:gridSpan w:val="2"/>
            <w:tcBorders>
              <w:top w:val="single" w:sz="12" w:space="0" w:color="000000"/>
              <w:left w:val="single" w:sz="4" w:space="0" w:color="000000"/>
              <w:bottom w:val="single" w:sz="12" w:space="0" w:color="000000"/>
              <w:right w:val="single" w:sz="8" w:space="0" w:color="000000"/>
            </w:tcBorders>
          </w:tcPr>
          <w:p>
            <w:pPr>
              <w:pStyle w:val="TableParagraph"/>
              <w:spacing w:before="31"/>
              <w:rPr>
                <w:sz w:val="16"/>
              </w:rPr>
            </w:pPr>
          </w:p>
          <w:p>
            <w:pPr>
              <w:pStyle w:val="TableParagraph"/>
              <w:spacing w:line="280" w:lineRule="auto"/>
              <w:ind w:left="29" w:right="-1"/>
              <w:rPr>
                <w:sz w:val="16"/>
              </w:rPr>
            </w:pPr>
            <w:r>
              <w:rPr>
                <w:spacing w:val="-4"/>
                <w:sz w:val="16"/>
              </w:rPr>
              <w:t>1.</w:t>
            </w:r>
            <w:r>
              <w:rPr>
                <w:spacing w:val="-6"/>
                <w:sz w:val="16"/>
              </w:rPr>
              <w:t> </w:t>
            </w:r>
            <w:r>
              <w:rPr>
                <w:spacing w:val="-4"/>
                <w:sz w:val="16"/>
              </w:rPr>
              <w:t>Los</w:t>
            </w:r>
            <w:r>
              <w:rPr>
                <w:spacing w:val="-6"/>
                <w:sz w:val="16"/>
              </w:rPr>
              <w:t> </w:t>
            </w:r>
            <w:r>
              <w:rPr>
                <w:spacing w:val="-4"/>
                <w:sz w:val="16"/>
              </w:rPr>
              <w:t>requerimientos</w:t>
            </w:r>
            <w:r>
              <w:rPr>
                <w:spacing w:val="-6"/>
                <w:sz w:val="16"/>
              </w:rPr>
              <w:t> </w:t>
            </w:r>
            <w:r>
              <w:rPr>
                <w:spacing w:val="-4"/>
                <w:sz w:val="16"/>
              </w:rPr>
              <w:t>funcionales</w:t>
            </w:r>
            <w:r>
              <w:rPr>
                <w:spacing w:val="-6"/>
                <w:sz w:val="16"/>
              </w:rPr>
              <w:t> </w:t>
            </w:r>
            <w:r>
              <w:rPr>
                <w:spacing w:val="-4"/>
                <w:sz w:val="16"/>
              </w:rPr>
              <w:t>y</w:t>
            </w:r>
            <w:r>
              <w:rPr>
                <w:spacing w:val="-6"/>
                <w:sz w:val="16"/>
              </w:rPr>
              <w:t> </w:t>
            </w:r>
            <w:r>
              <w:rPr>
                <w:spacing w:val="-4"/>
                <w:sz w:val="16"/>
              </w:rPr>
              <w:t>técnicos</w:t>
            </w:r>
            <w:r>
              <w:rPr>
                <w:spacing w:val="-6"/>
                <w:sz w:val="16"/>
              </w:rPr>
              <w:t> </w:t>
            </w:r>
            <w:r>
              <w:rPr>
                <w:spacing w:val="-4"/>
                <w:sz w:val="16"/>
              </w:rPr>
              <w:t>del</w:t>
            </w:r>
            <w:r>
              <w:rPr>
                <w:spacing w:val="-15"/>
                <w:sz w:val="16"/>
              </w:rPr>
              <w:t> </w:t>
            </w:r>
            <w:r>
              <w:rPr>
                <w:spacing w:val="-4"/>
                <w:sz w:val="16"/>
              </w:rPr>
              <w:t>negocio</w:t>
            </w:r>
            <w:r>
              <w:rPr>
                <w:spacing w:val="40"/>
                <w:sz w:val="16"/>
              </w:rPr>
              <w:t> </w:t>
            </w:r>
            <w:r>
              <w:rPr>
                <w:spacing w:val="-6"/>
                <w:sz w:val="16"/>
              </w:rPr>
              <w:t>reflejan</w:t>
            </w:r>
            <w:r>
              <w:rPr>
                <w:spacing w:val="-7"/>
                <w:sz w:val="16"/>
              </w:rPr>
              <w:t> </w:t>
            </w:r>
            <w:r>
              <w:rPr>
                <w:spacing w:val="-6"/>
                <w:sz w:val="16"/>
              </w:rPr>
              <w:t>las</w:t>
            </w:r>
            <w:r>
              <w:rPr>
                <w:spacing w:val="3"/>
                <w:sz w:val="16"/>
              </w:rPr>
              <w:t> </w:t>
            </w:r>
            <w:r>
              <w:rPr>
                <w:spacing w:val="-6"/>
                <w:sz w:val="16"/>
              </w:rPr>
              <w:t>necesidades</w:t>
            </w:r>
            <w:r>
              <w:rPr>
                <w:spacing w:val="3"/>
                <w:sz w:val="16"/>
              </w:rPr>
              <w:t> </w:t>
            </w:r>
            <w:r>
              <w:rPr>
                <w:spacing w:val="-6"/>
                <w:sz w:val="16"/>
              </w:rPr>
              <w:t>y expectativas</w:t>
            </w:r>
            <w:r>
              <w:rPr>
                <w:spacing w:val="3"/>
                <w:sz w:val="16"/>
              </w:rPr>
              <w:t> </w:t>
            </w:r>
            <w:r>
              <w:rPr>
                <w:spacing w:val="-6"/>
                <w:sz w:val="16"/>
              </w:rPr>
              <w:t>de</w:t>
            </w:r>
            <w:r>
              <w:rPr>
                <w:spacing w:val="4"/>
                <w:sz w:val="16"/>
              </w:rPr>
              <w:t> </w:t>
            </w:r>
            <w:r>
              <w:rPr>
                <w:spacing w:val="-6"/>
                <w:sz w:val="16"/>
              </w:rPr>
              <w:t>la</w:t>
            </w:r>
            <w:r>
              <w:rPr>
                <w:spacing w:val="4"/>
                <w:sz w:val="16"/>
              </w:rPr>
              <w:t> </w:t>
            </w:r>
            <w:r>
              <w:rPr>
                <w:spacing w:val="-6"/>
                <w:sz w:val="16"/>
              </w:rPr>
              <w:t>organización</w:t>
            </w:r>
          </w:p>
        </w:tc>
        <w:tc>
          <w:tcPr>
            <w:tcW w:w="5312" w:type="dxa"/>
            <w:gridSpan w:val="2"/>
            <w:tcBorders>
              <w:top w:val="single" w:sz="12" w:space="0" w:color="000000"/>
              <w:left w:val="single" w:sz="8" w:space="0" w:color="000000"/>
              <w:bottom w:val="single" w:sz="12" w:space="0" w:color="000000"/>
              <w:right w:val="single" w:sz="8" w:space="0" w:color="000000"/>
            </w:tcBorders>
          </w:tcPr>
          <w:p>
            <w:pPr>
              <w:pStyle w:val="TableParagraph"/>
              <w:numPr>
                <w:ilvl w:val="0"/>
                <w:numId w:val="113"/>
              </w:numPr>
              <w:tabs>
                <w:tab w:pos="127" w:val="left" w:leader="none"/>
              </w:tabs>
              <w:spacing w:line="280" w:lineRule="auto" w:before="10" w:after="0"/>
              <w:ind w:left="29" w:right="6"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requerimientos</w:t>
            </w:r>
            <w:r>
              <w:rPr>
                <w:spacing w:val="-6"/>
                <w:sz w:val="16"/>
              </w:rPr>
              <w:t> </w:t>
            </w:r>
            <w:r>
              <w:rPr>
                <w:spacing w:val="-4"/>
                <w:sz w:val="16"/>
              </w:rPr>
              <w:t>repetidos</w:t>
            </w:r>
            <w:r>
              <w:rPr>
                <w:spacing w:val="-6"/>
                <w:sz w:val="16"/>
              </w:rPr>
              <w:t> </w:t>
            </w:r>
            <w:r>
              <w:rPr>
                <w:spacing w:val="-4"/>
                <w:sz w:val="16"/>
              </w:rPr>
              <w:t>debido</w:t>
            </w:r>
            <w:r>
              <w:rPr>
                <w:spacing w:val="-6"/>
                <w:sz w:val="16"/>
              </w:rPr>
              <w:t> </w:t>
            </w:r>
            <w:r>
              <w:rPr>
                <w:spacing w:val="-4"/>
                <w:sz w:val="16"/>
              </w:rPr>
              <w:t>a</w:t>
            </w:r>
            <w:r>
              <w:rPr>
                <w:spacing w:val="-6"/>
                <w:sz w:val="16"/>
              </w:rPr>
              <w:t> </w:t>
            </w:r>
            <w:r>
              <w:rPr>
                <w:spacing w:val="-4"/>
                <w:sz w:val="16"/>
              </w:rPr>
              <w:t>la</w:t>
            </w:r>
            <w:r>
              <w:rPr>
                <w:spacing w:val="-6"/>
                <w:sz w:val="16"/>
              </w:rPr>
              <w:t> </w:t>
            </w:r>
            <w:r>
              <w:rPr>
                <w:spacing w:val="-4"/>
                <w:sz w:val="16"/>
              </w:rPr>
              <w:t>no</w:t>
            </w:r>
            <w:r>
              <w:rPr>
                <w:spacing w:val="-6"/>
                <w:sz w:val="16"/>
              </w:rPr>
              <w:t> </w:t>
            </w:r>
            <w:r>
              <w:rPr>
                <w:spacing w:val="-4"/>
                <w:sz w:val="16"/>
              </w:rPr>
              <w:t>alineación</w:t>
            </w:r>
            <w:r>
              <w:rPr>
                <w:spacing w:val="-11"/>
                <w:sz w:val="16"/>
              </w:rPr>
              <w:t> </w:t>
            </w:r>
            <w:r>
              <w:rPr>
                <w:spacing w:val="-4"/>
                <w:sz w:val="16"/>
              </w:rPr>
              <w:t>entre</w:t>
            </w:r>
            <w:r>
              <w:rPr>
                <w:spacing w:val="-6"/>
                <w:sz w:val="16"/>
              </w:rPr>
              <w:t> </w:t>
            </w:r>
            <w:r>
              <w:rPr>
                <w:spacing w:val="-4"/>
                <w:sz w:val="16"/>
              </w:rPr>
              <w:t>las</w:t>
            </w:r>
            <w:r>
              <w:rPr>
                <w:spacing w:val="-6"/>
                <w:sz w:val="16"/>
              </w:rPr>
              <w:t> </w:t>
            </w:r>
            <w:r>
              <w:rPr>
                <w:spacing w:val="-4"/>
                <w:sz w:val="16"/>
              </w:rPr>
              <w:t>necesidades</w:t>
            </w:r>
            <w:r>
              <w:rPr>
                <w:spacing w:val="40"/>
                <w:sz w:val="16"/>
              </w:rPr>
              <w:t> </w:t>
            </w:r>
            <w:r>
              <w:rPr>
                <w:sz w:val="16"/>
              </w:rPr>
              <w:t>y</w:t>
            </w:r>
            <w:r>
              <w:rPr>
                <w:spacing w:val="-11"/>
                <w:sz w:val="16"/>
              </w:rPr>
              <w:t> </w:t>
            </w:r>
            <w:r>
              <w:rPr>
                <w:sz w:val="16"/>
              </w:rPr>
              <w:t>expectativas</w:t>
            </w:r>
            <w:r>
              <w:rPr>
                <w:spacing w:val="-10"/>
                <w:sz w:val="16"/>
              </w:rPr>
              <w:t> </w:t>
            </w:r>
            <w:r>
              <w:rPr>
                <w:sz w:val="16"/>
              </w:rPr>
              <w:t>de</w:t>
            </w:r>
            <w:r>
              <w:rPr>
                <w:spacing w:val="-5"/>
                <w:sz w:val="16"/>
              </w:rPr>
              <w:t> </w:t>
            </w:r>
            <w:r>
              <w:rPr>
                <w:sz w:val="16"/>
              </w:rPr>
              <w:t>la</w:t>
            </w:r>
            <w:r>
              <w:rPr>
                <w:spacing w:val="-6"/>
                <w:sz w:val="16"/>
              </w:rPr>
              <w:t> </w:t>
            </w:r>
            <w:r>
              <w:rPr>
                <w:sz w:val="16"/>
              </w:rPr>
              <w:t>organización</w:t>
            </w:r>
          </w:p>
          <w:p>
            <w:pPr>
              <w:pStyle w:val="TableParagraph"/>
              <w:numPr>
                <w:ilvl w:val="0"/>
                <w:numId w:val="113"/>
              </w:numPr>
              <w:tabs>
                <w:tab w:pos="127" w:val="left" w:leader="none"/>
              </w:tabs>
              <w:spacing w:line="240" w:lineRule="auto" w:before="104" w:after="0"/>
              <w:ind w:left="127" w:right="0" w:hanging="98"/>
              <w:jc w:val="left"/>
              <w:rPr>
                <w:sz w:val="16"/>
              </w:rPr>
            </w:pPr>
            <w:r>
              <w:rPr>
                <w:spacing w:val="-6"/>
                <w:sz w:val="16"/>
              </w:rPr>
              <w:t>Nivel</w:t>
            </w:r>
            <w:r>
              <w:rPr>
                <w:spacing w:val="-10"/>
                <w:sz w:val="16"/>
              </w:rPr>
              <w:t> </w:t>
            </w:r>
            <w:r>
              <w:rPr>
                <w:spacing w:val="-6"/>
                <w:sz w:val="16"/>
              </w:rPr>
              <w:t>de</w:t>
            </w:r>
            <w:r>
              <w:rPr>
                <w:spacing w:val="7"/>
                <w:sz w:val="16"/>
              </w:rPr>
              <w:t> </w:t>
            </w:r>
            <w:r>
              <w:rPr>
                <w:spacing w:val="-6"/>
                <w:sz w:val="16"/>
              </w:rPr>
              <w:t>satisfacción</w:t>
            </w:r>
            <w:r>
              <w:rPr>
                <w:spacing w:val="-4"/>
                <w:sz w:val="16"/>
              </w:rPr>
              <w:t> </w:t>
            </w:r>
            <w:r>
              <w:rPr>
                <w:spacing w:val="-6"/>
                <w:sz w:val="16"/>
              </w:rPr>
              <w:t>de</w:t>
            </w:r>
            <w:r>
              <w:rPr>
                <w:spacing w:val="7"/>
                <w:sz w:val="16"/>
              </w:rPr>
              <w:t> </w:t>
            </w:r>
            <w:r>
              <w:rPr>
                <w:spacing w:val="-6"/>
                <w:sz w:val="16"/>
              </w:rPr>
              <w:t>las</w:t>
            </w:r>
            <w:r>
              <w:rPr>
                <w:spacing w:val="6"/>
                <w:sz w:val="16"/>
              </w:rPr>
              <w:t> </w:t>
            </w:r>
            <w:r>
              <w:rPr>
                <w:spacing w:val="-6"/>
                <w:sz w:val="16"/>
              </w:rPr>
              <w:t>partes</w:t>
            </w:r>
            <w:r>
              <w:rPr>
                <w:spacing w:val="5"/>
                <w:sz w:val="16"/>
              </w:rPr>
              <w:t> </w:t>
            </w:r>
            <w:r>
              <w:rPr>
                <w:spacing w:val="-6"/>
                <w:sz w:val="16"/>
              </w:rPr>
              <w:t>interesadas</w:t>
            </w:r>
            <w:r>
              <w:rPr>
                <w:spacing w:val="6"/>
                <w:sz w:val="16"/>
              </w:rPr>
              <w:t> </w:t>
            </w:r>
            <w:r>
              <w:rPr>
                <w:spacing w:val="-6"/>
                <w:sz w:val="16"/>
              </w:rPr>
              <w:t>con</w:t>
            </w:r>
            <w:r>
              <w:rPr>
                <w:spacing w:val="-4"/>
                <w:sz w:val="16"/>
              </w:rPr>
              <w:t> </w:t>
            </w:r>
            <w:r>
              <w:rPr>
                <w:spacing w:val="-6"/>
                <w:sz w:val="16"/>
              </w:rPr>
              <w:t>los</w:t>
            </w:r>
            <w:r>
              <w:rPr>
                <w:spacing w:val="5"/>
                <w:sz w:val="16"/>
              </w:rPr>
              <w:t> </w:t>
            </w:r>
            <w:r>
              <w:rPr>
                <w:spacing w:val="-6"/>
                <w:sz w:val="16"/>
              </w:rPr>
              <w:t>requerimientos</w:t>
            </w:r>
          </w:p>
        </w:tc>
      </w:tr>
      <w:tr>
        <w:trPr>
          <w:trHeight w:val="760" w:hRule="atLeast"/>
        </w:trPr>
        <w:tc>
          <w:tcPr>
            <w:tcW w:w="3460" w:type="dxa"/>
            <w:gridSpan w:val="2"/>
            <w:tcBorders>
              <w:top w:val="single" w:sz="12" w:space="0" w:color="000000"/>
              <w:left w:val="single" w:sz="4" w:space="0" w:color="000000"/>
              <w:bottom w:val="single" w:sz="12" w:space="0" w:color="000000"/>
              <w:right w:val="single" w:sz="8" w:space="0" w:color="000000"/>
            </w:tcBorders>
          </w:tcPr>
          <w:p>
            <w:pPr>
              <w:pStyle w:val="TableParagraph"/>
              <w:rPr>
                <w:sz w:val="16"/>
              </w:rPr>
            </w:pPr>
          </w:p>
          <w:p>
            <w:pPr>
              <w:pStyle w:val="TableParagraph"/>
              <w:spacing w:line="280" w:lineRule="auto"/>
              <w:ind w:left="29" w:right="-13"/>
              <w:rPr>
                <w:sz w:val="16"/>
              </w:rPr>
            </w:pPr>
            <w:r>
              <w:rPr>
                <w:spacing w:val="-2"/>
                <w:sz w:val="16"/>
              </w:rPr>
              <w:t>2.</w:t>
            </w:r>
            <w:r>
              <w:rPr>
                <w:spacing w:val="20"/>
                <w:sz w:val="16"/>
              </w:rPr>
              <w:t> </w:t>
            </w:r>
            <w:r>
              <w:rPr>
                <w:spacing w:val="-2"/>
                <w:sz w:val="16"/>
              </w:rPr>
              <w:t>La</w:t>
            </w:r>
            <w:r>
              <w:rPr>
                <w:spacing w:val="13"/>
                <w:sz w:val="16"/>
              </w:rPr>
              <w:t> </w:t>
            </w:r>
            <w:r>
              <w:rPr>
                <w:spacing w:val="-2"/>
                <w:sz w:val="16"/>
              </w:rPr>
              <w:t>solución</w:t>
            </w:r>
            <w:r>
              <w:rPr>
                <w:spacing w:val="14"/>
                <w:sz w:val="16"/>
              </w:rPr>
              <w:t> </w:t>
            </w:r>
            <w:r>
              <w:rPr>
                <w:spacing w:val="-2"/>
                <w:sz w:val="16"/>
              </w:rPr>
              <w:t>propuesta</w:t>
            </w:r>
            <w:r>
              <w:rPr>
                <w:spacing w:val="13"/>
                <w:sz w:val="16"/>
              </w:rPr>
              <w:t> </w:t>
            </w:r>
            <w:r>
              <w:rPr>
                <w:spacing w:val="-2"/>
                <w:sz w:val="16"/>
              </w:rPr>
              <w:t>satisface</w:t>
            </w:r>
            <w:r>
              <w:rPr>
                <w:spacing w:val="20"/>
                <w:sz w:val="16"/>
              </w:rPr>
              <w:t> </w:t>
            </w:r>
            <w:r>
              <w:rPr>
                <w:spacing w:val="-2"/>
                <w:sz w:val="16"/>
              </w:rPr>
              <w:t>los</w:t>
            </w:r>
            <w:r>
              <w:rPr>
                <w:spacing w:val="12"/>
                <w:sz w:val="16"/>
              </w:rPr>
              <w:t> </w:t>
            </w:r>
            <w:r>
              <w:rPr>
                <w:spacing w:val="-2"/>
                <w:sz w:val="16"/>
              </w:rPr>
              <w:t>requerimientos</w:t>
            </w:r>
            <w:r>
              <w:rPr>
                <w:spacing w:val="40"/>
                <w:sz w:val="16"/>
              </w:rPr>
              <w:t> </w:t>
            </w:r>
            <w:r>
              <w:rPr>
                <w:spacing w:val="-2"/>
                <w:sz w:val="16"/>
              </w:rPr>
              <w:t>funcionales,</w:t>
            </w:r>
            <w:r>
              <w:rPr>
                <w:spacing w:val="-8"/>
                <w:sz w:val="16"/>
              </w:rPr>
              <w:t> </w:t>
            </w:r>
            <w:r>
              <w:rPr>
                <w:spacing w:val="-2"/>
                <w:sz w:val="16"/>
              </w:rPr>
              <w:t>técnicos</w:t>
            </w:r>
            <w:r>
              <w:rPr>
                <w:spacing w:val="-8"/>
                <w:sz w:val="16"/>
              </w:rPr>
              <w:t> </w:t>
            </w:r>
            <w:r>
              <w:rPr>
                <w:spacing w:val="-2"/>
                <w:sz w:val="16"/>
              </w:rPr>
              <w:t>y</w:t>
            </w:r>
            <w:r>
              <w:rPr>
                <w:spacing w:val="-11"/>
                <w:sz w:val="16"/>
              </w:rPr>
              <w:t> </w:t>
            </w:r>
            <w:r>
              <w:rPr>
                <w:spacing w:val="-2"/>
                <w:sz w:val="16"/>
              </w:rPr>
              <w:t>de</w:t>
            </w:r>
            <w:r>
              <w:rPr>
                <w:spacing w:val="-8"/>
                <w:sz w:val="16"/>
              </w:rPr>
              <w:t> </w:t>
            </w:r>
            <w:r>
              <w:rPr>
                <w:spacing w:val="-2"/>
                <w:sz w:val="16"/>
              </w:rPr>
              <w:t>cumplimiento</w:t>
            </w:r>
            <w:r>
              <w:rPr>
                <w:spacing w:val="-8"/>
                <w:sz w:val="16"/>
              </w:rPr>
              <w:t> </w:t>
            </w:r>
            <w:r>
              <w:rPr>
                <w:spacing w:val="-2"/>
                <w:sz w:val="16"/>
              </w:rPr>
              <w:t>del</w:t>
            </w:r>
            <w:r>
              <w:rPr>
                <w:spacing w:val="-15"/>
                <w:sz w:val="16"/>
              </w:rPr>
              <w:t> </w:t>
            </w:r>
            <w:r>
              <w:rPr>
                <w:spacing w:val="-2"/>
                <w:sz w:val="16"/>
              </w:rPr>
              <w:t>negocio.</w:t>
            </w:r>
          </w:p>
        </w:tc>
        <w:tc>
          <w:tcPr>
            <w:tcW w:w="5312" w:type="dxa"/>
            <w:gridSpan w:val="2"/>
            <w:tcBorders>
              <w:top w:val="single" w:sz="12" w:space="0" w:color="000000"/>
              <w:left w:val="single" w:sz="8" w:space="0" w:color="000000"/>
              <w:bottom w:val="single" w:sz="12" w:space="0" w:color="000000"/>
              <w:right w:val="single" w:sz="8" w:space="0" w:color="000000"/>
            </w:tcBorders>
          </w:tcPr>
          <w:p>
            <w:pPr>
              <w:pStyle w:val="TableParagraph"/>
              <w:spacing w:before="103"/>
              <w:rPr>
                <w:sz w:val="16"/>
              </w:rPr>
            </w:pPr>
          </w:p>
          <w:p>
            <w:pPr>
              <w:pStyle w:val="TableParagraph"/>
              <w:numPr>
                <w:ilvl w:val="0"/>
                <w:numId w:val="114"/>
              </w:numPr>
              <w:tabs>
                <w:tab w:pos="127" w:val="left" w:leader="none"/>
              </w:tabs>
              <w:spacing w:line="240" w:lineRule="auto" w:before="0" w:after="0"/>
              <w:ind w:left="127" w:right="0" w:hanging="98"/>
              <w:jc w:val="left"/>
              <w:rPr>
                <w:sz w:val="16"/>
              </w:rPr>
            </w:pPr>
            <w:r>
              <w:rPr>
                <w:spacing w:val="-6"/>
                <w:sz w:val="16"/>
              </w:rPr>
              <w:t>Porcentaje</w:t>
            </w:r>
            <w:r>
              <w:rPr>
                <w:spacing w:val="3"/>
                <w:sz w:val="16"/>
              </w:rPr>
              <w:t> </w:t>
            </w:r>
            <w:r>
              <w:rPr>
                <w:spacing w:val="-6"/>
                <w:sz w:val="16"/>
              </w:rPr>
              <w:t>de</w:t>
            </w:r>
            <w:r>
              <w:rPr>
                <w:spacing w:val="3"/>
                <w:sz w:val="16"/>
              </w:rPr>
              <w:t> </w:t>
            </w:r>
            <w:r>
              <w:rPr>
                <w:spacing w:val="-6"/>
                <w:sz w:val="16"/>
              </w:rPr>
              <w:t>requerimientos</w:t>
            </w:r>
            <w:r>
              <w:rPr>
                <w:spacing w:val="2"/>
                <w:sz w:val="16"/>
              </w:rPr>
              <w:t> </w:t>
            </w:r>
            <w:r>
              <w:rPr>
                <w:spacing w:val="-6"/>
                <w:sz w:val="16"/>
              </w:rPr>
              <w:t>satisfechos</w:t>
            </w:r>
            <w:r>
              <w:rPr>
                <w:spacing w:val="2"/>
                <w:sz w:val="16"/>
              </w:rPr>
              <w:t> </w:t>
            </w:r>
            <w:r>
              <w:rPr>
                <w:spacing w:val="-6"/>
                <w:sz w:val="16"/>
              </w:rPr>
              <w:t>por</w:t>
            </w:r>
            <w:r>
              <w:rPr>
                <w:spacing w:val="1"/>
                <w:sz w:val="16"/>
              </w:rPr>
              <w:t> </w:t>
            </w:r>
            <w:r>
              <w:rPr>
                <w:spacing w:val="-6"/>
                <w:sz w:val="16"/>
              </w:rPr>
              <w:t>la</w:t>
            </w:r>
            <w:r>
              <w:rPr>
                <w:spacing w:val="3"/>
                <w:sz w:val="16"/>
              </w:rPr>
              <w:t> </w:t>
            </w:r>
            <w:r>
              <w:rPr>
                <w:spacing w:val="-6"/>
                <w:sz w:val="16"/>
              </w:rPr>
              <w:t>solución</w:t>
            </w:r>
            <w:r>
              <w:rPr>
                <w:spacing w:val="-7"/>
                <w:sz w:val="16"/>
              </w:rPr>
              <w:t> </w:t>
            </w:r>
            <w:r>
              <w:rPr>
                <w:spacing w:val="-6"/>
                <w:sz w:val="16"/>
              </w:rPr>
              <w:t>propuesta</w:t>
            </w:r>
          </w:p>
        </w:tc>
      </w:tr>
      <w:tr>
        <w:trPr>
          <w:trHeight w:val="832" w:hRule="atLeast"/>
        </w:trPr>
        <w:tc>
          <w:tcPr>
            <w:tcW w:w="3460" w:type="dxa"/>
            <w:gridSpan w:val="2"/>
            <w:tcBorders>
              <w:top w:val="single" w:sz="12" w:space="0" w:color="000000"/>
              <w:left w:val="single" w:sz="4" w:space="0" w:color="000000"/>
              <w:bottom w:val="single" w:sz="12" w:space="0" w:color="000000"/>
              <w:right w:val="single" w:sz="8" w:space="0" w:color="000000"/>
            </w:tcBorders>
          </w:tcPr>
          <w:p>
            <w:pPr>
              <w:pStyle w:val="TableParagraph"/>
              <w:spacing w:before="31"/>
              <w:rPr>
                <w:sz w:val="16"/>
              </w:rPr>
            </w:pPr>
          </w:p>
          <w:p>
            <w:pPr>
              <w:pStyle w:val="TableParagraph"/>
              <w:spacing w:line="280" w:lineRule="auto"/>
              <w:ind w:left="29" w:right="-7"/>
              <w:rPr>
                <w:sz w:val="16"/>
              </w:rPr>
            </w:pPr>
            <w:r>
              <w:rPr>
                <w:sz w:val="16"/>
              </w:rPr>
              <w:t>3.</w:t>
            </w:r>
            <w:r>
              <w:rPr>
                <w:spacing w:val="11"/>
                <w:sz w:val="16"/>
              </w:rPr>
              <w:t> </w:t>
            </w:r>
            <w:r>
              <w:rPr>
                <w:sz w:val="16"/>
              </w:rPr>
              <w:t>El</w:t>
            </w:r>
            <w:r>
              <w:rPr>
                <w:spacing w:val="2"/>
                <w:sz w:val="16"/>
              </w:rPr>
              <w:t> </w:t>
            </w:r>
            <w:r>
              <w:rPr>
                <w:sz w:val="16"/>
              </w:rPr>
              <w:t>riesgo</w:t>
            </w:r>
            <w:r>
              <w:rPr>
                <w:spacing w:val="12"/>
                <w:sz w:val="16"/>
              </w:rPr>
              <w:t> </w:t>
            </w:r>
            <w:r>
              <w:rPr>
                <w:sz w:val="16"/>
              </w:rPr>
              <w:t>asociado</w:t>
            </w:r>
            <w:r>
              <w:rPr>
                <w:spacing w:val="12"/>
                <w:sz w:val="16"/>
              </w:rPr>
              <w:t> </w:t>
            </w:r>
            <w:r>
              <w:rPr>
                <w:sz w:val="16"/>
              </w:rPr>
              <w:t>con</w:t>
            </w:r>
            <w:r>
              <w:rPr>
                <w:spacing w:val="5"/>
                <w:sz w:val="16"/>
              </w:rPr>
              <w:t> </w:t>
            </w:r>
            <w:r>
              <w:rPr>
                <w:sz w:val="16"/>
              </w:rPr>
              <w:t>los</w:t>
            </w:r>
            <w:r>
              <w:rPr>
                <w:spacing w:val="10"/>
                <w:sz w:val="16"/>
              </w:rPr>
              <w:t> </w:t>
            </w:r>
            <w:r>
              <w:rPr>
                <w:sz w:val="16"/>
              </w:rPr>
              <w:t>requerimientos</w:t>
            </w:r>
            <w:r>
              <w:rPr>
                <w:spacing w:val="11"/>
                <w:sz w:val="16"/>
              </w:rPr>
              <w:t> </w:t>
            </w:r>
            <w:r>
              <w:rPr>
                <w:sz w:val="16"/>
              </w:rPr>
              <w:t>ha</w:t>
            </w:r>
            <w:r>
              <w:rPr>
                <w:spacing w:val="11"/>
                <w:sz w:val="16"/>
              </w:rPr>
              <w:t> </w:t>
            </w:r>
            <w:r>
              <w:rPr>
                <w:sz w:val="16"/>
              </w:rPr>
              <w:t>sido</w:t>
            </w:r>
            <w:r>
              <w:rPr>
                <w:spacing w:val="40"/>
                <w:sz w:val="16"/>
              </w:rPr>
              <w:t> </w:t>
            </w:r>
            <w:r>
              <w:rPr>
                <w:sz w:val="16"/>
              </w:rPr>
              <w:t>tomado</w:t>
            </w:r>
            <w:r>
              <w:rPr>
                <w:spacing w:val="-10"/>
                <w:sz w:val="16"/>
              </w:rPr>
              <w:t> </w:t>
            </w:r>
            <w:r>
              <w:rPr>
                <w:sz w:val="16"/>
              </w:rPr>
              <w:t>en</w:t>
            </w:r>
            <w:r>
              <w:rPr>
                <w:spacing w:val="-11"/>
                <w:sz w:val="16"/>
              </w:rPr>
              <w:t> </w:t>
            </w:r>
            <w:r>
              <w:rPr>
                <w:sz w:val="16"/>
              </w:rPr>
              <w:t>cuenta</w:t>
            </w:r>
            <w:r>
              <w:rPr>
                <w:spacing w:val="-8"/>
                <w:sz w:val="16"/>
              </w:rPr>
              <w:t> </w:t>
            </w:r>
            <w:r>
              <w:rPr>
                <w:sz w:val="16"/>
              </w:rPr>
              <w:t>en</w:t>
            </w:r>
            <w:r>
              <w:rPr>
                <w:spacing w:val="-11"/>
                <w:sz w:val="16"/>
              </w:rPr>
              <w:t> </w:t>
            </w:r>
            <w:r>
              <w:rPr>
                <w:sz w:val="16"/>
              </w:rPr>
              <w:t>la</w:t>
            </w:r>
            <w:r>
              <w:rPr>
                <w:spacing w:val="-6"/>
                <w:sz w:val="16"/>
              </w:rPr>
              <w:t> </w:t>
            </w:r>
            <w:r>
              <w:rPr>
                <w:sz w:val="16"/>
              </w:rPr>
              <w:t>solución</w:t>
            </w:r>
            <w:r>
              <w:rPr>
                <w:spacing w:val="-11"/>
                <w:sz w:val="16"/>
              </w:rPr>
              <w:t> </w:t>
            </w:r>
            <w:r>
              <w:rPr>
                <w:sz w:val="16"/>
              </w:rPr>
              <w:t>propuesta.</w:t>
            </w:r>
          </w:p>
        </w:tc>
        <w:tc>
          <w:tcPr>
            <w:tcW w:w="5312" w:type="dxa"/>
            <w:gridSpan w:val="2"/>
            <w:tcBorders>
              <w:top w:val="single" w:sz="12" w:space="0" w:color="000000"/>
              <w:left w:val="single" w:sz="8" w:space="0" w:color="000000"/>
              <w:bottom w:val="single" w:sz="12" w:space="0" w:color="000000"/>
              <w:right w:val="single" w:sz="8" w:space="0" w:color="000000"/>
            </w:tcBorders>
          </w:tcPr>
          <w:p>
            <w:pPr>
              <w:pStyle w:val="TableParagraph"/>
              <w:numPr>
                <w:ilvl w:val="0"/>
                <w:numId w:val="115"/>
              </w:numPr>
              <w:tabs>
                <w:tab w:pos="127" w:val="left" w:leader="none"/>
              </w:tabs>
              <w:spacing w:line="240" w:lineRule="auto" w:before="113" w:after="0"/>
              <w:ind w:left="127" w:right="0" w:hanging="98"/>
              <w:jc w:val="left"/>
              <w:rPr>
                <w:sz w:val="16"/>
              </w:rPr>
            </w:pPr>
            <w:r>
              <w:rPr>
                <w:spacing w:val="-6"/>
                <w:sz w:val="16"/>
              </w:rPr>
              <w:t>Números</w:t>
            </w:r>
            <w:r>
              <w:rPr>
                <w:spacing w:val="-3"/>
                <w:sz w:val="16"/>
              </w:rPr>
              <w:t> </w:t>
            </w:r>
            <w:r>
              <w:rPr>
                <w:spacing w:val="-6"/>
                <w:sz w:val="16"/>
              </w:rPr>
              <w:t>de</w:t>
            </w:r>
            <w:r>
              <w:rPr>
                <w:spacing w:val="-2"/>
                <w:sz w:val="16"/>
              </w:rPr>
              <w:t> </w:t>
            </w:r>
            <w:r>
              <w:rPr>
                <w:spacing w:val="-6"/>
                <w:sz w:val="16"/>
              </w:rPr>
              <w:t>incidentes</w:t>
            </w:r>
            <w:r>
              <w:rPr>
                <w:spacing w:val="-2"/>
                <w:sz w:val="16"/>
              </w:rPr>
              <w:t> </w:t>
            </w:r>
            <w:r>
              <w:rPr>
                <w:spacing w:val="-6"/>
                <w:sz w:val="16"/>
              </w:rPr>
              <w:t>no</w:t>
            </w:r>
            <w:r>
              <w:rPr>
                <w:spacing w:val="-1"/>
                <w:sz w:val="16"/>
              </w:rPr>
              <w:t> </w:t>
            </w:r>
            <w:r>
              <w:rPr>
                <w:spacing w:val="-6"/>
                <w:sz w:val="16"/>
              </w:rPr>
              <w:t>identificados</w:t>
            </w:r>
            <w:r>
              <w:rPr>
                <w:spacing w:val="-2"/>
                <w:sz w:val="16"/>
              </w:rPr>
              <w:t> </w:t>
            </w:r>
            <w:r>
              <w:rPr>
                <w:spacing w:val="-6"/>
                <w:sz w:val="16"/>
              </w:rPr>
              <w:t>como</w:t>
            </w:r>
            <w:r>
              <w:rPr>
                <w:spacing w:val="-1"/>
                <w:sz w:val="16"/>
              </w:rPr>
              <w:t> </w:t>
            </w:r>
            <w:r>
              <w:rPr>
                <w:spacing w:val="-6"/>
                <w:sz w:val="16"/>
              </w:rPr>
              <w:t>riesgo</w:t>
            </w:r>
          </w:p>
          <w:p>
            <w:pPr>
              <w:pStyle w:val="TableParagraph"/>
              <w:spacing w:before="63"/>
              <w:rPr>
                <w:sz w:val="16"/>
              </w:rPr>
            </w:pPr>
          </w:p>
          <w:p>
            <w:pPr>
              <w:pStyle w:val="TableParagraph"/>
              <w:numPr>
                <w:ilvl w:val="0"/>
                <w:numId w:val="115"/>
              </w:numPr>
              <w:tabs>
                <w:tab w:pos="127" w:val="left" w:leader="none"/>
              </w:tabs>
              <w:spacing w:line="240" w:lineRule="auto" w:before="0" w:after="0"/>
              <w:ind w:left="127" w:right="0" w:hanging="98"/>
              <w:jc w:val="left"/>
              <w:rPr>
                <w:sz w:val="16"/>
              </w:rPr>
            </w:pPr>
            <w:r>
              <w:rPr>
                <w:spacing w:val="-6"/>
                <w:sz w:val="16"/>
              </w:rPr>
              <w:t>Porcentaje</w:t>
            </w:r>
            <w:r>
              <w:rPr>
                <w:spacing w:val="1"/>
                <w:sz w:val="16"/>
              </w:rPr>
              <w:t> </w:t>
            </w:r>
            <w:r>
              <w:rPr>
                <w:spacing w:val="-6"/>
                <w:sz w:val="16"/>
              </w:rPr>
              <w:t>de</w:t>
            </w:r>
            <w:r>
              <w:rPr>
                <w:spacing w:val="1"/>
                <w:sz w:val="16"/>
              </w:rPr>
              <w:t> </w:t>
            </w:r>
            <w:r>
              <w:rPr>
                <w:spacing w:val="-6"/>
                <w:sz w:val="16"/>
              </w:rPr>
              <w:t>riesgos</w:t>
            </w:r>
            <w:r>
              <w:rPr>
                <w:spacing w:val="1"/>
                <w:sz w:val="16"/>
              </w:rPr>
              <w:t> </w:t>
            </w:r>
            <w:r>
              <w:rPr>
                <w:spacing w:val="-6"/>
                <w:sz w:val="16"/>
              </w:rPr>
              <w:t>no</w:t>
            </w:r>
            <w:r>
              <w:rPr>
                <w:spacing w:val="2"/>
                <w:sz w:val="16"/>
              </w:rPr>
              <w:t> </w:t>
            </w:r>
            <w:r>
              <w:rPr>
                <w:spacing w:val="-6"/>
                <w:sz w:val="16"/>
              </w:rPr>
              <w:t>mitigado</w:t>
            </w:r>
            <w:r>
              <w:rPr>
                <w:spacing w:val="2"/>
                <w:sz w:val="16"/>
              </w:rPr>
              <w:t> </w:t>
            </w:r>
            <w:r>
              <w:rPr>
                <w:spacing w:val="-6"/>
                <w:sz w:val="16"/>
              </w:rPr>
              <w:t>exitosamente</w:t>
            </w:r>
          </w:p>
        </w:tc>
      </w:tr>
      <w:tr>
        <w:trPr>
          <w:trHeight w:val="1264" w:hRule="atLeast"/>
        </w:trPr>
        <w:tc>
          <w:tcPr>
            <w:tcW w:w="3460" w:type="dxa"/>
            <w:gridSpan w:val="2"/>
            <w:tcBorders>
              <w:top w:val="single" w:sz="12" w:space="0" w:color="000000"/>
              <w:left w:val="single" w:sz="4" w:space="0" w:color="000000"/>
              <w:bottom w:val="single" w:sz="12" w:space="0" w:color="000000"/>
              <w:right w:val="single" w:sz="8" w:space="0" w:color="000000"/>
            </w:tcBorders>
          </w:tcPr>
          <w:p>
            <w:pPr>
              <w:pStyle w:val="TableParagraph"/>
              <w:spacing w:before="144"/>
              <w:rPr>
                <w:sz w:val="16"/>
              </w:rPr>
            </w:pPr>
          </w:p>
          <w:p>
            <w:pPr>
              <w:pStyle w:val="TableParagraph"/>
              <w:spacing w:line="280" w:lineRule="auto"/>
              <w:ind w:left="29" w:right="-15"/>
              <w:jc w:val="both"/>
              <w:rPr>
                <w:sz w:val="16"/>
              </w:rPr>
            </w:pPr>
            <w:r>
              <w:rPr>
                <w:spacing w:val="-2"/>
                <w:sz w:val="16"/>
              </w:rPr>
              <w:t>4.</w:t>
            </w:r>
            <w:r>
              <w:rPr>
                <w:spacing w:val="-8"/>
                <w:sz w:val="16"/>
              </w:rPr>
              <w:t> </w:t>
            </w:r>
            <w:r>
              <w:rPr>
                <w:spacing w:val="-2"/>
                <w:sz w:val="16"/>
              </w:rPr>
              <w:t>Los</w:t>
            </w:r>
            <w:r>
              <w:rPr>
                <w:spacing w:val="-8"/>
                <w:sz w:val="16"/>
              </w:rPr>
              <w:t> </w:t>
            </w:r>
            <w:r>
              <w:rPr>
                <w:spacing w:val="-2"/>
                <w:sz w:val="16"/>
              </w:rPr>
              <w:t>requerimientos</w:t>
            </w:r>
            <w:r>
              <w:rPr>
                <w:spacing w:val="-8"/>
                <w:sz w:val="16"/>
              </w:rPr>
              <w:t> </w:t>
            </w:r>
            <w:r>
              <w:rPr>
                <w:spacing w:val="-2"/>
                <w:sz w:val="16"/>
              </w:rPr>
              <w:t>y</w:t>
            </w:r>
            <w:r>
              <w:rPr>
                <w:spacing w:val="-8"/>
                <w:sz w:val="16"/>
              </w:rPr>
              <w:t> </w:t>
            </w:r>
            <w:r>
              <w:rPr>
                <w:spacing w:val="-2"/>
                <w:sz w:val="16"/>
              </w:rPr>
              <w:t>soluciones</w:t>
            </w:r>
            <w:r>
              <w:rPr>
                <w:spacing w:val="-8"/>
                <w:sz w:val="16"/>
              </w:rPr>
              <w:t> </w:t>
            </w:r>
            <w:r>
              <w:rPr>
                <w:spacing w:val="-2"/>
                <w:sz w:val="16"/>
              </w:rPr>
              <w:t>propuestas</w:t>
            </w:r>
            <w:r>
              <w:rPr>
                <w:spacing w:val="-8"/>
                <w:sz w:val="16"/>
              </w:rPr>
              <w:t> </w:t>
            </w:r>
            <w:r>
              <w:rPr>
                <w:spacing w:val="-2"/>
                <w:sz w:val="16"/>
              </w:rPr>
              <w:t>cumplen</w:t>
            </w:r>
            <w:r>
              <w:rPr>
                <w:spacing w:val="40"/>
                <w:sz w:val="16"/>
              </w:rPr>
              <w:t> </w:t>
            </w:r>
            <w:r>
              <w:rPr>
                <w:spacing w:val="-2"/>
                <w:sz w:val="16"/>
              </w:rPr>
              <w:t>con</w:t>
            </w:r>
            <w:r>
              <w:rPr>
                <w:spacing w:val="-8"/>
                <w:sz w:val="16"/>
              </w:rPr>
              <w:t> </w:t>
            </w:r>
            <w:r>
              <w:rPr>
                <w:spacing w:val="-2"/>
                <w:sz w:val="16"/>
              </w:rPr>
              <w:t>los</w:t>
            </w:r>
            <w:r>
              <w:rPr>
                <w:spacing w:val="-8"/>
                <w:sz w:val="16"/>
              </w:rPr>
              <w:t> </w:t>
            </w:r>
            <w:r>
              <w:rPr>
                <w:spacing w:val="-2"/>
                <w:sz w:val="16"/>
              </w:rPr>
              <w:t>objetivos</w:t>
            </w:r>
            <w:r>
              <w:rPr>
                <w:spacing w:val="-7"/>
                <w:sz w:val="16"/>
              </w:rPr>
              <w:t> </w:t>
            </w:r>
            <w:r>
              <w:rPr>
                <w:spacing w:val="-2"/>
                <w:sz w:val="16"/>
              </w:rPr>
              <w:t>del</w:t>
            </w:r>
            <w:r>
              <w:rPr>
                <w:spacing w:val="-8"/>
                <w:sz w:val="16"/>
              </w:rPr>
              <w:t> </w:t>
            </w:r>
            <w:r>
              <w:rPr>
                <w:spacing w:val="-2"/>
                <w:sz w:val="16"/>
              </w:rPr>
              <w:t>caso de</w:t>
            </w:r>
            <w:r>
              <w:rPr>
                <w:spacing w:val="-4"/>
                <w:sz w:val="16"/>
              </w:rPr>
              <w:t> </w:t>
            </w:r>
            <w:r>
              <w:rPr>
                <w:spacing w:val="-2"/>
                <w:sz w:val="16"/>
              </w:rPr>
              <w:t>negocio (valor</w:t>
            </w:r>
            <w:r>
              <w:rPr>
                <w:spacing w:val="-4"/>
                <w:sz w:val="16"/>
              </w:rPr>
              <w:t> </w:t>
            </w:r>
            <w:r>
              <w:rPr>
                <w:spacing w:val="-2"/>
                <w:sz w:val="16"/>
              </w:rPr>
              <w:t>esperado</w:t>
            </w:r>
            <w:r>
              <w:rPr>
                <w:spacing w:val="-8"/>
                <w:sz w:val="16"/>
              </w:rPr>
              <w:t> </w:t>
            </w:r>
            <w:r>
              <w:rPr>
                <w:spacing w:val="-2"/>
                <w:sz w:val="16"/>
              </w:rPr>
              <w:t>y</w:t>
            </w:r>
            <w:r>
              <w:rPr>
                <w:spacing w:val="40"/>
                <w:sz w:val="16"/>
              </w:rPr>
              <w:t> </w:t>
            </w:r>
            <w:r>
              <w:rPr>
                <w:sz w:val="16"/>
              </w:rPr>
              <w:t>costes</w:t>
            </w:r>
            <w:r>
              <w:rPr>
                <w:spacing w:val="-7"/>
                <w:sz w:val="16"/>
              </w:rPr>
              <w:t> </w:t>
            </w:r>
            <w:r>
              <w:rPr>
                <w:sz w:val="16"/>
              </w:rPr>
              <w:t>probables).</w:t>
            </w:r>
          </w:p>
        </w:tc>
        <w:tc>
          <w:tcPr>
            <w:tcW w:w="5312" w:type="dxa"/>
            <w:gridSpan w:val="2"/>
            <w:tcBorders>
              <w:top w:val="single" w:sz="12" w:space="0" w:color="000000"/>
              <w:left w:val="single" w:sz="8" w:space="0" w:color="000000"/>
              <w:bottom w:val="single" w:sz="12" w:space="0" w:color="000000"/>
              <w:right w:val="single" w:sz="8" w:space="0" w:color="000000"/>
            </w:tcBorders>
          </w:tcPr>
          <w:p>
            <w:pPr>
              <w:pStyle w:val="TableParagraph"/>
              <w:spacing w:before="103"/>
              <w:rPr>
                <w:sz w:val="16"/>
              </w:rPr>
            </w:pPr>
          </w:p>
          <w:p>
            <w:pPr>
              <w:pStyle w:val="TableParagraph"/>
              <w:numPr>
                <w:ilvl w:val="0"/>
                <w:numId w:val="116"/>
              </w:numPr>
              <w:tabs>
                <w:tab w:pos="127" w:val="left" w:leader="none"/>
              </w:tabs>
              <w:spacing w:line="240" w:lineRule="auto" w:before="0" w:after="0"/>
              <w:ind w:left="127" w:right="0" w:hanging="98"/>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los</w:t>
            </w:r>
            <w:r>
              <w:rPr>
                <w:spacing w:val="-6"/>
                <w:sz w:val="16"/>
              </w:rPr>
              <w:t> </w:t>
            </w:r>
            <w:r>
              <w:rPr>
                <w:spacing w:val="-4"/>
                <w:sz w:val="16"/>
              </w:rPr>
              <w:t>objetivos</w:t>
            </w:r>
            <w:r>
              <w:rPr>
                <w:spacing w:val="-6"/>
                <w:sz w:val="16"/>
              </w:rPr>
              <w:t> </w:t>
            </w:r>
            <w:r>
              <w:rPr>
                <w:spacing w:val="-4"/>
                <w:sz w:val="16"/>
              </w:rPr>
              <w:t>del</w:t>
            </w:r>
            <w:r>
              <w:rPr>
                <w:spacing w:val="-15"/>
                <w:sz w:val="16"/>
              </w:rPr>
              <w:t> </w:t>
            </w:r>
            <w:r>
              <w:rPr>
                <w:spacing w:val="-4"/>
                <w:sz w:val="16"/>
              </w:rPr>
              <w:t>caso de</w:t>
            </w:r>
            <w:r>
              <w:rPr>
                <w:spacing w:val="-5"/>
                <w:sz w:val="16"/>
              </w:rPr>
              <w:t> </w:t>
            </w:r>
            <w:r>
              <w:rPr>
                <w:spacing w:val="-4"/>
                <w:sz w:val="16"/>
              </w:rPr>
              <w:t>negocio alcanzados</w:t>
            </w:r>
            <w:r>
              <w:rPr>
                <w:spacing w:val="-5"/>
                <w:sz w:val="16"/>
              </w:rPr>
              <w:t> </w:t>
            </w:r>
            <w:r>
              <w:rPr>
                <w:spacing w:val="-4"/>
                <w:sz w:val="16"/>
              </w:rPr>
              <w:t>por</w:t>
            </w:r>
            <w:r>
              <w:rPr>
                <w:spacing w:val="-6"/>
                <w:sz w:val="16"/>
              </w:rPr>
              <w:t> </w:t>
            </w:r>
            <w:r>
              <w:rPr>
                <w:spacing w:val="-4"/>
                <w:sz w:val="16"/>
              </w:rPr>
              <w:t>la</w:t>
            </w:r>
            <w:r>
              <w:rPr>
                <w:spacing w:val="-5"/>
                <w:sz w:val="16"/>
              </w:rPr>
              <w:t> </w:t>
            </w:r>
            <w:r>
              <w:rPr>
                <w:spacing w:val="-4"/>
                <w:sz w:val="16"/>
              </w:rPr>
              <w:t>solución</w:t>
            </w:r>
            <w:r>
              <w:rPr>
                <w:spacing w:val="-11"/>
                <w:sz w:val="16"/>
              </w:rPr>
              <w:t> </w:t>
            </w:r>
            <w:r>
              <w:rPr>
                <w:spacing w:val="-4"/>
                <w:sz w:val="16"/>
              </w:rPr>
              <w:t>propuesta</w:t>
            </w:r>
          </w:p>
          <w:p>
            <w:pPr>
              <w:pStyle w:val="TableParagraph"/>
              <w:spacing w:before="140"/>
              <w:rPr>
                <w:sz w:val="16"/>
              </w:rPr>
            </w:pPr>
          </w:p>
          <w:p>
            <w:pPr>
              <w:pStyle w:val="TableParagraph"/>
              <w:numPr>
                <w:ilvl w:val="0"/>
                <w:numId w:val="116"/>
              </w:numPr>
              <w:tabs>
                <w:tab w:pos="137" w:val="left" w:leader="none"/>
              </w:tabs>
              <w:spacing w:line="210" w:lineRule="atLeast" w:before="0" w:after="0"/>
              <w:ind w:left="29" w:right="-15"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partes</w:t>
            </w:r>
            <w:r>
              <w:rPr>
                <w:spacing w:val="-8"/>
                <w:sz w:val="16"/>
              </w:rPr>
              <w:t> </w:t>
            </w:r>
            <w:r>
              <w:rPr>
                <w:spacing w:val="-2"/>
                <w:sz w:val="16"/>
              </w:rPr>
              <w:t>interesadas</w:t>
            </w:r>
            <w:r>
              <w:rPr>
                <w:spacing w:val="-8"/>
                <w:sz w:val="16"/>
              </w:rPr>
              <w:t> </w:t>
            </w:r>
            <w:r>
              <w:rPr>
                <w:spacing w:val="-2"/>
                <w:sz w:val="16"/>
              </w:rPr>
              <w:t>que</w:t>
            </w:r>
            <w:r>
              <w:rPr>
                <w:spacing w:val="-8"/>
                <w:sz w:val="16"/>
              </w:rPr>
              <w:t> </w:t>
            </w:r>
            <w:r>
              <w:rPr>
                <w:spacing w:val="-2"/>
                <w:sz w:val="16"/>
              </w:rPr>
              <w:t>no</w:t>
            </w:r>
            <w:r>
              <w:rPr>
                <w:spacing w:val="-4"/>
                <w:sz w:val="16"/>
              </w:rPr>
              <w:t> </w:t>
            </w:r>
            <w:r>
              <w:rPr>
                <w:spacing w:val="-2"/>
                <w:sz w:val="16"/>
              </w:rPr>
              <w:t>aprueban</w:t>
            </w:r>
            <w:r>
              <w:rPr>
                <w:spacing w:val="-9"/>
                <w:sz w:val="16"/>
              </w:rPr>
              <w:t> </w:t>
            </w:r>
            <w:r>
              <w:rPr>
                <w:spacing w:val="-2"/>
                <w:sz w:val="16"/>
              </w:rPr>
              <w:t>la</w:t>
            </w:r>
            <w:r>
              <w:rPr>
                <w:spacing w:val="-3"/>
                <w:sz w:val="16"/>
              </w:rPr>
              <w:t> </w:t>
            </w:r>
            <w:r>
              <w:rPr>
                <w:spacing w:val="-2"/>
                <w:sz w:val="16"/>
              </w:rPr>
              <w:t>solución</w:t>
            </w:r>
            <w:r>
              <w:rPr>
                <w:spacing w:val="-10"/>
                <w:sz w:val="16"/>
              </w:rPr>
              <w:t> </w:t>
            </w:r>
            <w:r>
              <w:rPr>
                <w:spacing w:val="-2"/>
                <w:sz w:val="16"/>
              </w:rPr>
              <w:t>con</w:t>
            </w:r>
            <w:r>
              <w:rPr>
                <w:spacing w:val="-8"/>
                <w:sz w:val="16"/>
              </w:rPr>
              <w:t> </w:t>
            </w:r>
            <w:r>
              <w:rPr>
                <w:spacing w:val="-2"/>
                <w:sz w:val="16"/>
              </w:rPr>
              <w:t>relación</w:t>
            </w:r>
            <w:r>
              <w:rPr>
                <w:spacing w:val="-10"/>
                <w:sz w:val="16"/>
              </w:rPr>
              <w:t> </w:t>
            </w:r>
            <w:r>
              <w:rPr>
                <w:spacing w:val="-2"/>
                <w:sz w:val="16"/>
              </w:rPr>
              <w:t>al</w:t>
            </w:r>
            <w:r>
              <w:rPr>
                <w:spacing w:val="-8"/>
                <w:sz w:val="16"/>
              </w:rPr>
              <w:t> </w:t>
            </w:r>
            <w:r>
              <w:rPr>
                <w:spacing w:val="-2"/>
                <w:sz w:val="16"/>
              </w:rPr>
              <w:t>caso</w:t>
            </w:r>
            <w:r>
              <w:rPr>
                <w:spacing w:val="-8"/>
                <w:sz w:val="16"/>
              </w:rPr>
              <w:t> </w:t>
            </w:r>
            <w:r>
              <w:rPr>
                <w:spacing w:val="-2"/>
                <w:sz w:val="16"/>
              </w:rPr>
              <w:t>de</w:t>
            </w:r>
            <w:r>
              <w:rPr>
                <w:spacing w:val="40"/>
                <w:sz w:val="16"/>
              </w:rPr>
              <w:t> </w:t>
            </w:r>
            <w:r>
              <w:rPr>
                <w:spacing w:val="-2"/>
                <w:sz w:val="16"/>
              </w:rPr>
              <w:t>negocio</w:t>
            </w:r>
          </w:p>
        </w:tc>
      </w:tr>
    </w:tbl>
    <w:p>
      <w:pPr>
        <w:pStyle w:val="BodyText"/>
        <w:spacing w:before="139"/>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05" w:top="1320" w:bottom="1100" w:left="1559" w:right="1275"/>
        </w:sectPr>
      </w:pPr>
    </w:p>
    <w:p>
      <w:pPr>
        <w:pStyle w:val="BodyText"/>
        <w:spacing w:before="66"/>
        <w:ind w:left="140"/>
      </w:pPr>
      <w:bookmarkStart w:name="_bookmark111" w:id="114"/>
      <w:bookmarkEnd w:id="114"/>
      <w:r>
        <w:rPr/>
      </w:r>
      <w:r>
        <w:rPr/>
        <w:t>Tabla</w:t>
      </w:r>
      <w:r>
        <w:rPr>
          <w:spacing w:val="-2"/>
        </w:rPr>
        <w:t> </w:t>
      </w:r>
      <w:r>
        <w:rPr/>
        <w:t>51</w:t>
      </w:r>
      <w:r>
        <w:rPr>
          <w:spacing w:val="-1"/>
        </w:rPr>
        <w:t> </w:t>
      </w:r>
      <w:r>
        <w:rPr/>
        <w:t>BAI02</w:t>
      </w:r>
      <w:r>
        <w:rPr>
          <w:spacing w:val="-1"/>
        </w:rPr>
        <w:t> </w:t>
      </w:r>
      <w:r>
        <w:rPr/>
        <w:t>Gestionar</w:t>
      </w:r>
      <w:r>
        <w:rPr>
          <w:spacing w:val="-1"/>
        </w:rPr>
        <w:t> </w:t>
      </w:r>
      <w:r>
        <w:rPr/>
        <w:t>la</w:t>
      </w:r>
      <w:r>
        <w:rPr>
          <w:spacing w:val="-2"/>
        </w:rPr>
        <w:t> </w:t>
      </w:r>
      <w:r>
        <w:rPr/>
        <w:t>Definición</w:t>
      </w:r>
      <w:r>
        <w:rPr>
          <w:spacing w:val="-1"/>
        </w:rPr>
        <w:t> </w:t>
      </w:r>
      <w:r>
        <w:rPr/>
        <w:t>de</w:t>
      </w:r>
      <w:r>
        <w:rPr>
          <w:spacing w:val="-1"/>
        </w:rPr>
        <w:t> </w:t>
      </w:r>
      <w:r>
        <w:rPr/>
        <w:t>Requisitos.</w:t>
      </w:r>
      <w:r>
        <w:rPr>
          <w:spacing w:val="-1"/>
        </w:rPr>
        <w:t> </w:t>
      </w:r>
      <w:r>
        <w:rPr/>
        <w:t>Cálculo </w:t>
      </w:r>
      <w:r>
        <w:rPr>
          <w:spacing w:val="-2"/>
        </w:rPr>
        <w:t>Métricas.</w:t>
      </w:r>
    </w:p>
    <w:p>
      <w:pPr>
        <w:pStyle w:val="BodyText"/>
        <w:spacing w:before="7"/>
        <w:rPr>
          <w:sz w:val="11"/>
        </w:rPr>
      </w:pPr>
    </w:p>
    <w:tbl>
      <w:tblPr>
        <w:tblW w:w="0" w:type="auto"/>
        <w:jc w:val="left"/>
        <w:tblInd w:w="6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49"/>
        <w:gridCol w:w="2860"/>
        <w:gridCol w:w="3383"/>
        <w:gridCol w:w="225"/>
        <w:gridCol w:w="442"/>
        <w:gridCol w:w="249"/>
        <w:gridCol w:w="1286"/>
        <w:gridCol w:w="225"/>
        <w:gridCol w:w="442"/>
        <w:gridCol w:w="1286"/>
      </w:tblGrid>
      <w:tr>
        <w:trPr>
          <w:trHeight w:val="783" w:hRule="atLeast"/>
        </w:trPr>
        <w:tc>
          <w:tcPr>
            <w:tcW w:w="13347" w:type="dxa"/>
            <w:gridSpan w:val="10"/>
            <w:tcBorders>
              <w:bottom w:val="single" w:sz="18" w:space="0" w:color="000000"/>
              <w:right w:val="single" w:sz="18" w:space="0" w:color="000000"/>
            </w:tcBorders>
            <w:shd w:val="clear" w:color="auto" w:fill="16365C"/>
          </w:tcPr>
          <w:p>
            <w:pPr>
              <w:pStyle w:val="TableParagraph"/>
              <w:spacing w:line="240" w:lineRule="exact" w:before="53"/>
              <w:ind w:left="9239"/>
              <w:rPr>
                <w:rFonts w:ascii="Cambria" w:hAnsi="Cambria"/>
                <w:b/>
                <w:sz w:val="22"/>
              </w:rPr>
            </w:pPr>
            <w:r>
              <w:rPr>
                <w:rFonts w:ascii="Cambria" w:hAnsi="Cambria"/>
                <w:b/>
                <w:color w:val="FFFFFF"/>
                <w:spacing w:val="-2"/>
                <w:w w:val="80"/>
                <w:sz w:val="22"/>
              </w:rPr>
              <w:t>Área:</w:t>
            </w:r>
            <w:r>
              <w:rPr>
                <w:rFonts w:ascii="Cambria" w:hAnsi="Cambria"/>
                <w:b/>
                <w:color w:val="FFFFFF"/>
                <w:spacing w:val="-7"/>
                <w:w w:val="90"/>
                <w:sz w:val="22"/>
              </w:rPr>
              <w:t> </w:t>
            </w:r>
            <w:r>
              <w:rPr>
                <w:rFonts w:ascii="Cambria" w:hAnsi="Cambria"/>
                <w:b/>
                <w:color w:val="FFFFFF"/>
                <w:spacing w:val="-2"/>
                <w:w w:val="90"/>
                <w:sz w:val="22"/>
              </w:rPr>
              <w:t>Gestión</w:t>
            </w:r>
          </w:p>
          <w:p>
            <w:pPr>
              <w:pStyle w:val="TableParagraph"/>
              <w:spacing w:line="212" w:lineRule="exact"/>
              <w:ind w:left="46"/>
              <w:rPr>
                <w:rFonts w:ascii="Cambria" w:hAnsi="Cambria"/>
                <w:b/>
                <w:sz w:val="22"/>
              </w:rPr>
            </w:pPr>
            <w:r>
              <w:rPr>
                <w:rFonts w:ascii="Cambria" w:hAnsi="Cambria"/>
                <w:b/>
                <w:color w:val="FFFFFF"/>
                <w:spacing w:val="-2"/>
                <w:w w:val="80"/>
                <w:sz w:val="22"/>
              </w:rPr>
              <w:t>BAI02</w:t>
            </w:r>
            <w:r>
              <w:rPr>
                <w:rFonts w:ascii="Cambria" w:hAnsi="Cambria"/>
                <w:b/>
                <w:color w:val="FFFFFF"/>
                <w:spacing w:val="-4"/>
                <w:sz w:val="22"/>
              </w:rPr>
              <w:t> </w:t>
            </w:r>
            <w:r>
              <w:rPr>
                <w:rFonts w:ascii="Cambria" w:hAnsi="Cambria"/>
                <w:b/>
                <w:color w:val="FFFFFF"/>
                <w:spacing w:val="-2"/>
                <w:w w:val="80"/>
                <w:sz w:val="22"/>
              </w:rPr>
              <w:t>Gestionar</w:t>
            </w:r>
            <w:r>
              <w:rPr>
                <w:rFonts w:ascii="Cambria" w:hAnsi="Cambria"/>
                <w:b/>
                <w:color w:val="FFFFFF"/>
                <w:spacing w:val="-4"/>
                <w:w w:val="80"/>
                <w:sz w:val="22"/>
              </w:rPr>
              <w:t> </w:t>
            </w:r>
            <w:r>
              <w:rPr>
                <w:rFonts w:ascii="Cambria" w:hAnsi="Cambria"/>
                <w:b/>
                <w:color w:val="FFFFFF"/>
                <w:spacing w:val="-2"/>
                <w:w w:val="80"/>
                <w:sz w:val="22"/>
              </w:rPr>
              <w:t>la</w:t>
            </w:r>
            <w:r>
              <w:rPr>
                <w:rFonts w:ascii="Cambria" w:hAnsi="Cambria"/>
                <w:b/>
                <w:color w:val="FFFFFF"/>
                <w:spacing w:val="-9"/>
                <w:sz w:val="22"/>
              </w:rPr>
              <w:t> </w:t>
            </w:r>
            <w:r>
              <w:rPr>
                <w:rFonts w:ascii="Cambria" w:hAnsi="Cambria"/>
                <w:b/>
                <w:color w:val="FFFFFF"/>
                <w:spacing w:val="-2"/>
                <w:w w:val="80"/>
                <w:sz w:val="22"/>
              </w:rPr>
              <w:t>Definición</w:t>
            </w:r>
            <w:r>
              <w:rPr>
                <w:rFonts w:ascii="Cambria" w:hAnsi="Cambria"/>
                <w:b/>
                <w:color w:val="FFFFFF"/>
                <w:spacing w:val="-6"/>
                <w:sz w:val="22"/>
              </w:rPr>
              <w:t> </w:t>
            </w:r>
            <w:r>
              <w:rPr>
                <w:rFonts w:ascii="Cambria" w:hAnsi="Cambria"/>
                <w:b/>
                <w:color w:val="FFFFFF"/>
                <w:spacing w:val="-2"/>
                <w:w w:val="80"/>
                <w:sz w:val="22"/>
              </w:rPr>
              <w:t>de</w:t>
            </w:r>
            <w:r>
              <w:rPr>
                <w:rFonts w:ascii="Cambria" w:hAnsi="Cambria"/>
                <w:b/>
                <w:color w:val="FFFFFF"/>
                <w:spacing w:val="-10"/>
                <w:sz w:val="22"/>
              </w:rPr>
              <w:t> </w:t>
            </w:r>
            <w:r>
              <w:rPr>
                <w:rFonts w:ascii="Cambria" w:hAnsi="Cambria"/>
                <w:b/>
                <w:color w:val="FFFFFF"/>
                <w:spacing w:val="-2"/>
                <w:w w:val="80"/>
                <w:sz w:val="22"/>
              </w:rPr>
              <w:t>Requisitos</w:t>
            </w:r>
          </w:p>
          <w:p>
            <w:pPr>
              <w:pStyle w:val="TableParagraph"/>
              <w:spacing w:line="230" w:lineRule="exact"/>
              <w:ind w:left="9239"/>
              <w:rPr>
                <w:rFonts w:ascii="Cambria"/>
                <w:sz w:val="22"/>
              </w:rPr>
            </w:pPr>
            <w:r>
              <w:rPr>
                <w:rFonts w:ascii="Cambria"/>
                <w:b/>
                <w:color w:val="FFFFFF"/>
                <w:spacing w:val="-2"/>
                <w:w w:val="80"/>
                <w:sz w:val="22"/>
              </w:rPr>
              <w:t>Dominio:</w:t>
            </w:r>
            <w:r>
              <w:rPr>
                <w:rFonts w:ascii="Cambria"/>
                <w:b/>
                <w:color w:val="FFFFFF"/>
                <w:spacing w:val="-4"/>
                <w:sz w:val="22"/>
              </w:rPr>
              <w:t> </w:t>
            </w:r>
            <w:r>
              <w:rPr>
                <w:rFonts w:ascii="Cambria"/>
                <w:color w:val="FFFFFF"/>
                <w:spacing w:val="-2"/>
                <w:w w:val="80"/>
                <w:sz w:val="22"/>
              </w:rPr>
              <w:t>Construir,</w:t>
            </w:r>
            <w:r>
              <w:rPr>
                <w:rFonts w:ascii="Cambria"/>
                <w:color w:val="FFFFFF"/>
                <w:spacing w:val="-11"/>
                <w:sz w:val="22"/>
              </w:rPr>
              <w:t> </w:t>
            </w:r>
            <w:r>
              <w:rPr>
                <w:rFonts w:ascii="Cambria"/>
                <w:color w:val="FFFFFF"/>
                <w:spacing w:val="-2"/>
                <w:w w:val="80"/>
                <w:sz w:val="22"/>
              </w:rPr>
              <w:t>Adquirir</w:t>
            </w:r>
            <w:r>
              <w:rPr>
                <w:rFonts w:ascii="Cambria"/>
                <w:color w:val="FFFFFF"/>
                <w:spacing w:val="4"/>
                <w:sz w:val="22"/>
              </w:rPr>
              <w:t> </w:t>
            </w:r>
            <w:r>
              <w:rPr>
                <w:rFonts w:ascii="Cambria"/>
                <w:color w:val="FFFFFF"/>
                <w:spacing w:val="-2"/>
                <w:w w:val="80"/>
                <w:sz w:val="22"/>
              </w:rPr>
              <w:t>e</w:t>
            </w:r>
            <w:r>
              <w:rPr>
                <w:rFonts w:ascii="Cambria"/>
                <w:color w:val="FFFFFF"/>
                <w:spacing w:val="-4"/>
                <w:w w:val="80"/>
                <w:sz w:val="22"/>
              </w:rPr>
              <w:t> </w:t>
            </w:r>
            <w:r>
              <w:rPr>
                <w:rFonts w:ascii="Cambria"/>
                <w:color w:val="FFFFFF"/>
                <w:spacing w:val="-2"/>
                <w:w w:val="80"/>
                <w:sz w:val="22"/>
              </w:rPr>
              <w:t>Implementar</w:t>
            </w:r>
          </w:p>
        </w:tc>
      </w:tr>
      <w:tr>
        <w:trPr>
          <w:trHeight w:val="375" w:hRule="atLeast"/>
        </w:trPr>
        <w:tc>
          <w:tcPr>
            <w:tcW w:w="13347" w:type="dxa"/>
            <w:gridSpan w:val="10"/>
            <w:tcBorders>
              <w:top w:val="single" w:sz="18" w:space="0" w:color="000000"/>
              <w:bottom w:val="single" w:sz="12" w:space="0" w:color="000000"/>
              <w:right w:val="single" w:sz="18" w:space="0" w:color="000000"/>
            </w:tcBorders>
            <w:shd w:val="clear" w:color="auto" w:fill="DCE6F0"/>
          </w:tcPr>
          <w:p>
            <w:pPr>
              <w:pStyle w:val="TableParagraph"/>
              <w:spacing w:before="51"/>
              <w:ind w:left="46"/>
              <w:rPr>
                <w:rFonts w:ascii="Cambria" w:hAnsi="Cambria"/>
                <w:b/>
                <w:sz w:val="22"/>
              </w:rPr>
            </w:pPr>
            <w:r>
              <w:rPr>
                <w:rFonts w:ascii="Cambria" w:hAnsi="Cambria"/>
                <w:b/>
                <w:spacing w:val="-2"/>
                <w:w w:val="80"/>
                <w:sz w:val="22"/>
              </w:rPr>
              <w:t>Descripción</w:t>
            </w:r>
            <w:r>
              <w:rPr>
                <w:rFonts w:ascii="Cambria" w:hAnsi="Cambria"/>
                <w:b/>
                <w:spacing w:val="-3"/>
                <w:sz w:val="22"/>
              </w:rPr>
              <w:t> </w:t>
            </w:r>
            <w:r>
              <w:rPr>
                <w:rFonts w:ascii="Cambria" w:hAnsi="Cambria"/>
                <w:b/>
                <w:spacing w:val="-2"/>
                <w:w w:val="80"/>
                <w:sz w:val="22"/>
              </w:rPr>
              <w:t>del</w:t>
            </w:r>
            <w:r>
              <w:rPr>
                <w:rFonts w:ascii="Cambria" w:hAnsi="Cambria"/>
                <w:b/>
                <w:spacing w:val="-7"/>
                <w:w w:val="80"/>
                <w:sz w:val="22"/>
              </w:rPr>
              <w:t> </w:t>
            </w:r>
            <w:r>
              <w:rPr>
                <w:rFonts w:ascii="Cambria" w:hAnsi="Cambria"/>
                <w:b/>
                <w:spacing w:val="-2"/>
                <w:w w:val="80"/>
                <w:sz w:val="22"/>
              </w:rPr>
              <w:t>Proceso</w:t>
            </w:r>
          </w:p>
        </w:tc>
      </w:tr>
      <w:tr>
        <w:trPr>
          <w:trHeight w:val="960" w:hRule="atLeast"/>
        </w:trPr>
        <w:tc>
          <w:tcPr>
            <w:tcW w:w="13347" w:type="dxa"/>
            <w:gridSpan w:val="10"/>
            <w:tcBorders>
              <w:top w:val="single" w:sz="12" w:space="0" w:color="000000"/>
              <w:bottom w:val="single" w:sz="18" w:space="0" w:color="000000"/>
              <w:right w:val="single" w:sz="18" w:space="0" w:color="000000"/>
            </w:tcBorders>
            <w:shd w:val="clear" w:color="auto" w:fill="DCE6F0"/>
          </w:tcPr>
          <w:p>
            <w:pPr>
              <w:pStyle w:val="TableParagraph"/>
              <w:spacing w:line="261" w:lineRule="auto" w:before="69"/>
              <w:ind w:left="46" w:right="256"/>
              <w:jc w:val="both"/>
              <w:rPr>
                <w:rFonts w:ascii="Cambria" w:hAnsi="Cambria"/>
                <w:sz w:val="22"/>
              </w:rPr>
            </w:pPr>
            <w:r>
              <w:rPr>
                <w:rFonts w:ascii="Cambria" w:hAnsi="Cambria"/>
                <w:spacing w:val="-2"/>
                <w:w w:val="80"/>
                <w:sz w:val="22"/>
              </w:rPr>
              <w:t>Identificar</w:t>
            </w:r>
            <w:r>
              <w:rPr>
                <w:rFonts w:ascii="Cambria" w:hAnsi="Cambria"/>
                <w:spacing w:val="-11"/>
                <w:sz w:val="22"/>
              </w:rPr>
              <w:t> </w:t>
            </w:r>
            <w:r>
              <w:rPr>
                <w:rFonts w:ascii="Cambria" w:hAnsi="Cambria"/>
                <w:spacing w:val="-2"/>
                <w:w w:val="80"/>
                <w:sz w:val="22"/>
              </w:rPr>
              <w:t>soluciones</w:t>
            </w:r>
            <w:r>
              <w:rPr>
                <w:rFonts w:ascii="Cambria" w:hAnsi="Cambria"/>
                <w:spacing w:val="-10"/>
                <w:sz w:val="22"/>
              </w:rPr>
              <w:t> </w:t>
            </w:r>
            <w:r>
              <w:rPr>
                <w:rFonts w:ascii="Cambria" w:hAnsi="Cambria"/>
                <w:spacing w:val="-2"/>
                <w:w w:val="80"/>
                <w:sz w:val="22"/>
              </w:rPr>
              <w:t>y</w:t>
            </w:r>
            <w:r>
              <w:rPr>
                <w:rFonts w:ascii="Cambria" w:hAnsi="Cambria"/>
                <w:spacing w:val="-8"/>
                <w:sz w:val="22"/>
              </w:rPr>
              <w:t> </w:t>
            </w:r>
            <w:r>
              <w:rPr>
                <w:rFonts w:ascii="Cambria" w:hAnsi="Cambria"/>
                <w:spacing w:val="-2"/>
                <w:w w:val="80"/>
                <w:sz w:val="22"/>
              </w:rPr>
              <w:t>analizar</w:t>
            </w:r>
            <w:r>
              <w:rPr>
                <w:rFonts w:ascii="Cambria" w:hAnsi="Cambria"/>
                <w:sz w:val="22"/>
              </w:rPr>
              <w:t> </w:t>
            </w:r>
            <w:r>
              <w:rPr>
                <w:rFonts w:ascii="Cambria" w:hAnsi="Cambria"/>
                <w:spacing w:val="-2"/>
                <w:w w:val="80"/>
                <w:sz w:val="22"/>
              </w:rPr>
              <w:t>requerimientos</w:t>
            </w:r>
            <w:r>
              <w:rPr>
                <w:rFonts w:ascii="Cambria" w:hAnsi="Cambria"/>
                <w:spacing w:val="-2"/>
                <w:sz w:val="22"/>
              </w:rPr>
              <w:t> </w:t>
            </w:r>
            <w:r>
              <w:rPr>
                <w:rFonts w:ascii="Cambria" w:hAnsi="Cambria"/>
                <w:spacing w:val="-2"/>
                <w:w w:val="80"/>
                <w:sz w:val="22"/>
              </w:rPr>
              <w:t>antes</w:t>
            </w:r>
            <w:r>
              <w:rPr>
                <w:rFonts w:ascii="Cambria" w:hAnsi="Cambria"/>
                <w:spacing w:val="-2"/>
                <w:sz w:val="22"/>
              </w:rPr>
              <w:t> </w:t>
            </w:r>
            <w:r>
              <w:rPr>
                <w:rFonts w:ascii="Cambria" w:hAnsi="Cambria"/>
                <w:spacing w:val="-2"/>
                <w:w w:val="80"/>
                <w:sz w:val="22"/>
              </w:rPr>
              <w:t>de</w:t>
            </w:r>
            <w:r>
              <w:rPr>
                <w:rFonts w:ascii="Cambria" w:hAnsi="Cambria"/>
                <w:spacing w:val="-11"/>
                <w:sz w:val="22"/>
              </w:rPr>
              <w:t> </w:t>
            </w:r>
            <w:r>
              <w:rPr>
                <w:rFonts w:ascii="Cambria" w:hAnsi="Cambria"/>
                <w:spacing w:val="-2"/>
                <w:w w:val="80"/>
                <w:sz w:val="22"/>
              </w:rPr>
              <w:t>la</w:t>
            </w:r>
            <w:r>
              <w:rPr>
                <w:rFonts w:ascii="Cambria" w:hAnsi="Cambria"/>
                <w:spacing w:val="-10"/>
                <w:sz w:val="22"/>
              </w:rPr>
              <w:t> </w:t>
            </w:r>
            <w:r>
              <w:rPr>
                <w:rFonts w:ascii="Cambria" w:hAnsi="Cambria"/>
                <w:spacing w:val="-2"/>
                <w:w w:val="80"/>
                <w:sz w:val="22"/>
              </w:rPr>
              <w:t>adquisición</w:t>
            </w:r>
            <w:r>
              <w:rPr>
                <w:rFonts w:ascii="Cambria" w:hAnsi="Cambria"/>
                <w:spacing w:val="-9"/>
                <w:sz w:val="22"/>
              </w:rPr>
              <w:t> </w:t>
            </w:r>
            <w:r>
              <w:rPr>
                <w:rFonts w:ascii="Cambria" w:hAnsi="Cambria"/>
                <w:spacing w:val="-2"/>
                <w:w w:val="80"/>
                <w:sz w:val="22"/>
              </w:rPr>
              <w:t>o</w:t>
            </w:r>
            <w:r>
              <w:rPr>
                <w:rFonts w:ascii="Cambria" w:hAnsi="Cambria"/>
                <w:spacing w:val="-5"/>
                <w:sz w:val="22"/>
              </w:rPr>
              <w:t> </w:t>
            </w:r>
            <w:r>
              <w:rPr>
                <w:rFonts w:ascii="Cambria" w:hAnsi="Cambria"/>
                <w:spacing w:val="-2"/>
                <w:w w:val="80"/>
                <w:sz w:val="22"/>
              </w:rPr>
              <w:t>creación</w:t>
            </w:r>
            <w:r>
              <w:rPr>
                <w:rFonts w:ascii="Cambria" w:hAnsi="Cambria"/>
                <w:spacing w:val="-10"/>
                <w:sz w:val="22"/>
              </w:rPr>
              <w:t> </w:t>
            </w:r>
            <w:r>
              <w:rPr>
                <w:rFonts w:ascii="Cambria" w:hAnsi="Cambria"/>
                <w:spacing w:val="-2"/>
                <w:w w:val="80"/>
                <w:sz w:val="22"/>
              </w:rPr>
              <w:t>para</w:t>
            </w:r>
            <w:r>
              <w:rPr>
                <w:rFonts w:ascii="Cambria" w:hAnsi="Cambria"/>
                <w:spacing w:val="-11"/>
                <w:sz w:val="22"/>
              </w:rPr>
              <w:t> </w:t>
            </w:r>
            <w:r>
              <w:rPr>
                <w:rFonts w:ascii="Cambria" w:hAnsi="Cambria"/>
                <w:spacing w:val="-2"/>
                <w:w w:val="80"/>
                <w:sz w:val="22"/>
              </w:rPr>
              <w:t>asegurar</w:t>
            </w:r>
            <w:r>
              <w:rPr>
                <w:rFonts w:ascii="Cambria" w:hAnsi="Cambria"/>
                <w:sz w:val="22"/>
              </w:rPr>
              <w:t> </w:t>
            </w:r>
            <w:r>
              <w:rPr>
                <w:rFonts w:ascii="Cambria" w:hAnsi="Cambria"/>
                <w:spacing w:val="-2"/>
                <w:w w:val="80"/>
                <w:sz w:val="22"/>
              </w:rPr>
              <w:t>que</w:t>
            </w:r>
            <w:r>
              <w:rPr>
                <w:rFonts w:ascii="Cambria" w:hAnsi="Cambria"/>
                <w:spacing w:val="-11"/>
                <w:sz w:val="22"/>
              </w:rPr>
              <w:t> </w:t>
            </w:r>
            <w:r>
              <w:rPr>
                <w:rFonts w:ascii="Cambria" w:hAnsi="Cambria"/>
                <w:spacing w:val="-2"/>
                <w:w w:val="80"/>
                <w:sz w:val="22"/>
              </w:rPr>
              <w:t>estén</w:t>
            </w:r>
            <w:r>
              <w:rPr>
                <w:rFonts w:ascii="Cambria" w:hAnsi="Cambria"/>
                <w:spacing w:val="-9"/>
                <w:sz w:val="22"/>
              </w:rPr>
              <w:t> </w:t>
            </w:r>
            <w:r>
              <w:rPr>
                <w:rFonts w:ascii="Cambria" w:hAnsi="Cambria"/>
                <w:spacing w:val="-2"/>
                <w:w w:val="80"/>
                <w:sz w:val="22"/>
              </w:rPr>
              <w:t>en</w:t>
            </w:r>
            <w:r>
              <w:rPr>
                <w:rFonts w:ascii="Cambria" w:hAnsi="Cambria"/>
                <w:spacing w:val="-10"/>
                <w:sz w:val="22"/>
              </w:rPr>
              <w:t> </w:t>
            </w:r>
            <w:r>
              <w:rPr>
                <w:rFonts w:ascii="Cambria" w:hAnsi="Cambria"/>
                <w:spacing w:val="-2"/>
                <w:w w:val="80"/>
                <w:sz w:val="22"/>
              </w:rPr>
              <w:t>línea</w:t>
            </w:r>
            <w:r>
              <w:rPr>
                <w:rFonts w:ascii="Cambria" w:hAnsi="Cambria"/>
                <w:spacing w:val="-11"/>
                <w:sz w:val="22"/>
              </w:rPr>
              <w:t> </w:t>
            </w:r>
            <w:r>
              <w:rPr>
                <w:rFonts w:ascii="Cambria" w:hAnsi="Cambria"/>
                <w:spacing w:val="-2"/>
                <w:w w:val="80"/>
                <w:sz w:val="22"/>
              </w:rPr>
              <w:t>con</w:t>
            </w:r>
            <w:r>
              <w:rPr>
                <w:rFonts w:ascii="Cambria" w:hAnsi="Cambria"/>
                <w:spacing w:val="-9"/>
                <w:sz w:val="22"/>
              </w:rPr>
              <w:t> </w:t>
            </w:r>
            <w:r>
              <w:rPr>
                <w:rFonts w:ascii="Cambria" w:hAnsi="Cambria"/>
                <w:spacing w:val="-2"/>
                <w:w w:val="80"/>
                <w:sz w:val="22"/>
              </w:rPr>
              <w:t>los</w:t>
            </w:r>
            <w:r>
              <w:rPr>
                <w:rFonts w:ascii="Cambria" w:hAnsi="Cambria"/>
                <w:spacing w:val="-2"/>
                <w:sz w:val="22"/>
              </w:rPr>
              <w:t> </w:t>
            </w:r>
            <w:r>
              <w:rPr>
                <w:rFonts w:ascii="Cambria" w:hAnsi="Cambria"/>
                <w:spacing w:val="-2"/>
                <w:w w:val="80"/>
                <w:sz w:val="22"/>
              </w:rPr>
              <w:t>requerimientos</w:t>
            </w:r>
            <w:r>
              <w:rPr>
                <w:rFonts w:ascii="Cambria" w:hAnsi="Cambria"/>
                <w:spacing w:val="-2"/>
                <w:sz w:val="22"/>
              </w:rPr>
              <w:t> </w:t>
            </w:r>
            <w:r>
              <w:rPr>
                <w:rFonts w:ascii="Cambria" w:hAnsi="Cambria"/>
                <w:spacing w:val="-2"/>
                <w:w w:val="80"/>
                <w:sz w:val="22"/>
              </w:rPr>
              <w:t>estratégicos</w:t>
            </w:r>
            <w:r>
              <w:rPr>
                <w:rFonts w:ascii="Cambria" w:hAnsi="Cambria"/>
                <w:spacing w:val="-2"/>
                <w:sz w:val="22"/>
              </w:rPr>
              <w:t> </w:t>
            </w:r>
            <w:r>
              <w:rPr>
                <w:rFonts w:ascii="Cambria" w:hAnsi="Cambria"/>
                <w:spacing w:val="-2"/>
                <w:w w:val="80"/>
                <w:sz w:val="22"/>
              </w:rPr>
              <w:t>de</w:t>
            </w:r>
            <w:r>
              <w:rPr>
                <w:rFonts w:ascii="Cambria" w:hAnsi="Cambria"/>
                <w:spacing w:val="-11"/>
                <w:sz w:val="22"/>
              </w:rPr>
              <w:t> </w:t>
            </w:r>
            <w:r>
              <w:rPr>
                <w:rFonts w:ascii="Cambria" w:hAnsi="Cambria"/>
                <w:spacing w:val="-2"/>
                <w:w w:val="80"/>
                <w:sz w:val="22"/>
              </w:rPr>
              <w:t>la</w:t>
            </w:r>
            <w:r>
              <w:rPr>
                <w:rFonts w:ascii="Cambria" w:hAnsi="Cambria"/>
                <w:spacing w:val="-10"/>
                <w:sz w:val="22"/>
              </w:rPr>
              <w:t> </w:t>
            </w:r>
            <w:r>
              <w:rPr>
                <w:rFonts w:ascii="Cambria" w:hAnsi="Cambria"/>
                <w:spacing w:val="-2"/>
                <w:w w:val="80"/>
                <w:sz w:val="22"/>
              </w:rPr>
              <w:t>organización</w:t>
            </w:r>
            <w:r>
              <w:rPr>
                <w:rFonts w:ascii="Cambria" w:hAnsi="Cambria"/>
                <w:spacing w:val="-9"/>
                <w:sz w:val="22"/>
              </w:rPr>
              <w:t> </w:t>
            </w:r>
            <w:r>
              <w:rPr>
                <w:rFonts w:ascii="Cambria" w:hAnsi="Cambria"/>
                <w:spacing w:val="-2"/>
                <w:w w:val="80"/>
                <w:sz w:val="22"/>
              </w:rPr>
              <w:t>y</w:t>
            </w:r>
            <w:r>
              <w:rPr>
                <w:rFonts w:ascii="Cambria" w:hAnsi="Cambria"/>
                <w:sz w:val="22"/>
              </w:rPr>
              <w:t> </w:t>
            </w:r>
            <w:r>
              <w:rPr>
                <w:rFonts w:ascii="Cambria" w:hAnsi="Cambria"/>
                <w:spacing w:val="-2"/>
                <w:w w:val="80"/>
                <w:sz w:val="22"/>
              </w:rPr>
              <w:t>que</w:t>
            </w:r>
            <w:r>
              <w:rPr>
                <w:rFonts w:ascii="Cambria" w:hAnsi="Cambria"/>
                <w:sz w:val="22"/>
              </w:rPr>
              <w:t> </w:t>
            </w:r>
            <w:r>
              <w:rPr>
                <w:rFonts w:ascii="Cambria" w:hAnsi="Cambria"/>
                <w:spacing w:val="-2"/>
                <w:w w:val="80"/>
                <w:sz w:val="22"/>
              </w:rPr>
              <w:t>cubren</w:t>
            </w:r>
            <w:r>
              <w:rPr>
                <w:rFonts w:ascii="Cambria" w:hAnsi="Cambria"/>
                <w:spacing w:val="-9"/>
                <w:sz w:val="22"/>
              </w:rPr>
              <w:t> </w:t>
            </w:r>
            <w:r>
              <w:rPr>
                <w:rFonts w:ascii="Cambria" w:hAnsi="Cambria"/>
                <w:spacing w:val="-2"/>
                <w:w w:val="80"/>
                <w:sz w:val="22"/>
              </w:rPr>
              <w:t>los</w:t>
            </w:r>
            <w:r>
              <w:rPr>
                <w:rFonts w:ascii="Cambria" w:hAnsi="Cambria"/>
                <w:sz w:val="22"/>
              </w:rPr>
              <w:t> </w:t>
            </w:r>
            <w:r>
              <w:rPr>
                <w:rFonts w:ascii="Cambria" w:hAnsi="Cambria"/>
                <w:spacing w:val="-2"/>
                <w:w w:val="80"/>
                <w:sz w:val="22"/>
              </w:rPr>
              <w:t>procesos</w:t>
            </w:r>
            <w:r>
              <w:rPr>
                <w:rFonts w:ascii="Cambria" w:hAnsi="Cambria"/>
                <w:sz w:val="22"/>
              </w:rPr>
              <w:t> </w:t>
            </w:r>
            <w:r>
              <w:rPr>
                <w:rFonts w:ascii="Cambria" w:hAnsi="Cambria"/>
                <w:spacing w:val="-2"/>
                <w:w w:val="80"/>
                <w:sz w:val="22"/>
              </w:rPr>
              <w:t>de</w:t>
            </w:r>
            <w:r>
              <w:rPr>
                <w:rFonts w:ascii="Cambria" w:hAnsi="Cambria"/>
                <w:spacing w:val="-11"/>
                <w:sz w:val="22"/>
              </w:rPr>
              <w:t> </w:t>
            </w:r>
            <w:r>
              <w:rPr>
                <w:rFonts w:ascii="Cambria" w:hAnsi="Cambria"/>
                <w:spacing w:val="-2"/>
                <w:w w:val="80"/>
                <w:sz w:val="22"/>
              </w:rPr>
              <w:t>negocios,</w:t>
            </w:r>
            <w:r>
              <w:rPr>
                <w:rFonts w:ascii="Cambria" w:hAnsi="Cambria"/>
                <w:spacing w:val="-8"/>
                <w:sz w:val="22"/>
              </w:rPr>
              <w:t> </w:t>
            </w:r>
            <w:r>
              <w:rPr>
                <w:rFonts w:ascii="Cambria" w:hAnsi="Cambria"/>
                <w:spacing w:val="-2"/>
                <w:w w:val="80"/>
                <w:sz w:val="22"/>
              </w:rPr>
              <w:t>aplicaciones,</w:t>
            </w:r>
            <w:r>
              <w:rPr>
                <w:rFonts w:ascii="Cambria" w:hAnsi="Cambria"/>
                <w:spacing w:val="-9"/>
                <w:sz w:val="22"/>
              </w:rPr>
              <w:t> </w:t>
            </w:r>
            <w:r>
              <w:rPr>
                <w:rFonts w:ascii="Cambria" w:hAnsi="Cambria"/>
                <w:spacing w:val="-2"/>
                <w:w w:val="80"/>
                <w:sz w:val="22"/>
              </w:rPr>
              <w:t>información/datos,</w:t>
            </w:r>
            <w:r>
              <w:rPr>
                <w:rFonts w:ascii="Cambria" w:hAnsi="Cambria"/>
                <w:spacing w:val="-9"/>
                <w:sz w:val="22"/>
              </w:rPr>
              <w:t> </w:t>
            </w:r>
            <w:r>
              <w:rPr>
                <w:rFonts w:ascii="Cambria" w:hAnsi="Cambria"/>
                <w:spacing w:val="-2"/>
                <w:w w:val="80"/>
                <w:sz w:val="22"/>
              </w:rPr>
              <w:t>infraestructura</w:t>
            </w:r>
            <w:r>
              <w:rPr>
                <w:rFonts w:ascii="Cambria" w:hAnsi="Cambria"/>
                <w:spacing w:val="-11"/>
                <w:sz w:val="22"/>
              </w:rPr>
              <w:t> </w:t>
            </w:r>
            <w:r>
              <w:rPr>
                <w:rFonts w:ascii="Cambria" w:hAnsi="Cambria"/>
                <w:spacing w:val="-2"/>
                <w:w w:val="80"/>
                <w:sz w:val="22"/>
              </w:rPr>
              <w:t>y</w:t>
            </w:r>
            <w:r>
              <w:rPr>
                <w:rFonts w:ascii="Cambria" w:hAnsi="Cambria"/>
                <w:sz w:val="22"/>
              </w:rPr>
              <w:t> </w:t>
            </w:r>
            <w:r>
              <w:rPr>
                <w:rFonts w:ascii="Cambria" w:hAnsi="Cambria"/>
                <w:spacing w:val="-2"/>
                <w:w w:val="80"/>
                <w:sz w:val="22"/>
              </w:rPr>
              <w:t>servicios.</w:t>
            </w:r>
            <w:r>
              <w:rPr>
                <w:rFonts w:ascii="Cambria" w:hAnsi="Cambria"/>
                <w:spacing w:val="-9"/>
                <w:sz w:val="22"/>
              </w:rPr>
              <w:t> </w:t>
            </w:r>
            <w:r>
              <w:rPr>
                <w:rFonts w:ascii="Cambria" w:hAnsi="Cambria"/>
                <w:spacing w:val="-2"/>
                <w:w w:val="80"/>
                <w:sz w:val="22"/>
              </w:rPr>
              <w:t>Coordinar</w:t>
            </w:r>
            <w:r>
              <w:rPr>
                <w:rFonts w:ascii="Cambria" w:hAnsi="Cambria"/>
                <w:sz w:val="22"/>
              </w:rPr>
              <w:t> </w:t>
            </w:r>
            <w:r>
              <w:rPr>
                <w:rFonts w:ascii="Cambria" w:hAnsi="Cambria"/>
                <w:spacing w:val="-2"/>
                <w:w w:val="80"/>
                <w:sz w:val="22"/>
              </w:rPr>
              <w:t>con</w:t>
            </w:r>
            <w:r>
              <w:rPr>
                <w:rFonts w:ascii="Cambria" w:hAnsi="Cambria"/>
                <w:spacing w:val="-6"/>
                <w:sz w:val="22"/>
              </w:rPr>
              <w:t> </w:t>
            </w:r>
            <w:r>
              <w:rPr>
                <w:rFonts w:ascii="Cambria" w:hAnsi="Cambria"/>
                <w:spacing w:val="-2"/>
                <w:w w:val="80"/>
                <w:sz w:val="22"/>
              </w:rPr>
              <w:t>las</w:t>
            </w:r>
            <w:r>
              <w:rPr>
                <w:rFonts w:ascii="Cambria" w:hAnsi="Cambria"/>
                <w:sz w:val="22"/>
              </w:rPr>
              <w:t> </w:t>
            </w:r>
            <w:r>
              <w:rPr>
                <w:rFonts w:ascii="Cambria" w:hAnsi="Cambria"/>
                <w:spacing w:val="-2"/>
                <w:w w:val="80"/>
                <w:sz w:val="22"/>
              </w:rPr>
              <w:t>partes</w:t>
            </w:r>
            <w:r>
              <w:rPr>
                <w:rFonts w:ascii="Cambria" w:hAnsi="Cambria"/>
                <w:sz w:val="22"/>
              </w:rPr>
              <w:t> </w:t>
            </w:r>
            <w:r>
              <w:rPr>
                <w:rFonts w:ascii="Cambria" w:hAnsi="Cambria"/>
                <w:spacing w:val="-2"/>
                <w:w w:val="80"/>
                <w:sz w:val="22"/>
              </w:rPr>
              <w:t>interesadas</w:t>
            </w:r>
            <w:r>
              <w:rPr>
                <w:rFonts w:ascii="Cambria" w:hAnsi="Cambria"/>
                <w:sz w:val="22"/>
              </w:rPr>
              <w:t> </w:t>
            </w:r>
            <w:r>
              <w:rPr>
                <w:rFonts w:ascii="Cambria" w:hAnsi="Cambria"/>
                <w:spacing w:val="-2"/>
                <w:w w:val="80"/>
                <w:sz w:val="22"/>
              </w:rPr>
              <w:t>afectadas</w:t>
            </w:r>
            <w:r>
              <w:rPr>
                <w:rFonts w:ascii="Cambria" w:hAnsi="Cambria"/>
                <w:sz w:val="22"/>
              </w:rPr>
              <w:t> </w:t>
            </w:r>
            <w:r>
              <w:rPr>
                <w:rFonts w:ascii="Cambria" w:hAnsi="Cambria"/>
                <w:spacing w:val="-2"/>
                <w:w w:val="80"/>
                <w:sz w:val="22"/>
              </w:rPr>
              <w:t>la</w:t>
            </w:r>
            <w:r>
              <w:rPr>
                <w:rFonts w:ascii="Cambria" w:hAnsi="Cambria"/>
                <w:spacing w:val="-11"/>
                <w:sz w:val="22"/>
              </w:rPr>
              <w:t> </w:t>
            </w:r>
            <w:r>
              <w:rPr>
                <w:rFonts w:ascii="Cambria" w:hAnsi="Cambria"/>
                <w:spacing w:val="-2"/>
                <w:w w:val="80"/>
                <w:sz w:val="22"/>
              </w:rPr>
              <w:t>revisión</w:t>
            </w:r>
            <w:r>
              <w:rPr>
                <w:rFonts w:ascii="Cambria" w:hAnsi="Cambria"/>
                <w:spacing w:val="-5"/>
                <w:sz w:val="22"/>
              </w:rPr>
              <w:t> </w:t>
            </w:r>
            <w:r>
              <w:rPr>
                <w:rFonts w:ascii="Cambria" w:hAnsi="Cambria"/>
                <w:spacing w:val="-2"/>
                <w:w w:val="80"/>
                <w:sz w:val="22"/>
              </w:rPr>
              <w:t>de</w:t>
            </w:r>
            <w:r>
              <w:rPr>
                <w:rFonts w:ascii="Cambria" w:hAnsi="Cambria"/>
                <w:spacing w:val="-11"/>
                <w:sz w:val="22"/>
              </w:rPr>
              <w:t> </w:t>
            </w:r>
            <w:r>
              <w:rPr>
                <w:rFonts w:ascii="Cambria" w:hAnsi="Cambria"/>
                <w:spacing w:val="-2"/>
                <w:w w:val="80"/>
                <w:sz w:val="22"/>
              </w:rPr>
              <w:t>las</w:t>
            </w:r>
            <w:r>
              <w:rPr>
                <w:rFonts w:ascii="Cambria" w:hAnsi="Cambria"/>
                <w:sz w:val="22"/>
              </w:rPr>
              <w:t> </w:t>
            </w:r>
            <w:r>
              <w:rPr>
                <w:rFonts w:ascii="Cambria" w:hAnsi="Cambria"/>
                <w:spacing w:val="-2"/>
                <w:w w:val="80"/>
                <w:sz w:val="22"/>
              </w:rPr>
              <w:t>opciones</w:t>
            </w:r>
            <w:r>
              <w:rPr>
                <w:rFonts w:ascii="Cambria" w:hAnsi="Cambria"/>
                <w:sz w:val="22"/>
              </w:rPr>
              <w:t> </w:t>
            </w:r>
            <w:r>
              <w:rPr>
                <w:rFonts w:ascii="Cambria" w:hAnsi="Cambria"/>
                <w:spacing w:val="-2"/>
                <w:w w:val="80"/>
                <w:sz w:val="22"/>
              </w:rPr>
              <w:t>viables,</w:t>
            </w:r>
            <w:r>
              <w:rPr>
                <w:rFonts w:ascii="Cambria" w:hAnsi="Cambria"/>
                <w:sz w:val="22"/>
              </w:rPr>
              <w:t> </w:t>
            </w:r>
            <w:r>
              <w:rPr>
                <w:rFonts w:ascii="Cambria" w:hAnsi="Cambria"/>
                <w:w w:val="80"/>
                <w:sz w:val="22"/>
              </w:rPr>
              <w:t>incluyendo costes y beneficios relacionados,</w:t>
            </w:r>
            <w:r>
              <w:rPr>
                <w:rFonts w:ascii="Cambria" w:hAnsi="Cambria"/>
                <w:spacing w:val="-6"/>
                <w:w w:val="80"/>
                <w:sz w:val="22"/>
              </w:rPr>
              <w:t> </w:t>
            </w:r>
            <w:r>
              <w:rPr>
                <w:rFonts w:ascii="Cambria" w:hAnsi="Cambria"/>
                <w:w w:val="80"/>
                <w:sz w:val="22"/>
              </w:rPr>
              <w:t>análisis de</w:t>
            </w:r>
            <w:r>
              <w:rPr>
                <w:rFonts w:ascii="Cambria" w:hAnsi="Cambria"/>
                <w:spacing w:val="-9"/>
                <w:w w:val="80"/>
                <w:sz w:val="22"/>
              </w:rPr>
              <w:t> </w:t>
            </w:r>
            <w:r>
              <w:rPr>
                <w:rFonts w:ascii="Cambria" w:hAnsi="Cambria"/>
                <w:w w:val="80"/>
                <w:sz w:val="22"/>
              </w:rPr>
              <w:t>riesgo y aprobación</w:t>
            </w:r>
            <w:r>
              <w:rPr>
                <w:rFonts w:ascii="Cambria" w:hAnsi="Cambria"/>
                <w:spacing w:val="-4"/>
                <w:w w:val="80"/>
                <w:sz w:val="22"/>
              </w:rPr>
              <w:t> </w:t>
            </w:r>
            <w:r>
              <w:rPr>
                <w:rFonts w:ascii="Cambria" w:hAnsi="Cambria"/>
                <w:w w:val="80"/>
                <w:sz w:val="22"/>
              </w:rPr>
              <w:t>de</w:t>
            </w:r>
            <w:r>
              <w:rPr>
                <w:rFonts w:ascii="Cambria" w:hAnsi="Cambria"/>
                <w:spacing w:val="-9"/>
                <w:w w:val="80"/>
                <w:sz w:val="22"/>
              </w:rPr>
              <w:t> </w:t>
            </w:r>
            <w:r>
              <w:rPr>
                <w:rFonts w:ascii="Cambria" w:hAnsi="Cambria"/>
                <w:w w:val="80"/>
                <w:sz w:val="22"/>
              </w:rPr>
              <w:t>los requerimientos y soluciones propuestas.</w:t>
            </w:r>
          </w:p>
        </w:tc>
      </w:tr>
      <w:tr>
        <w:trPr>
          <w:trHeight w:val="375" w:hRule="atLeast"/>
        </w:trPr>
        <w:tc>
          <w:tcPr>
            <w:tcW w:w="13347" w:type="dxa"/>
            <w:gridSpan w:val="10"/>
            <w:tcBorders>
              <w:top w:val="single" w:sz="18" w:space="0" w:color="000000"/>
              <w:bottom w:val="single" w:sz="12" w:space="0" w:color="000000"/>
              <w:right w:val="single" w:sz="18" w:space="0" w:color="000000"/>
            </w:tcBorders>
            <w:shd w:val="clear" w:color="auto" w:fill="DCE6F0"/>
          </w:tcPr>
          <w:p>
            <w:pPr>
              <w:pStyle w:val="TableParagraph"/>
              <w:spacing w:before="51"/>
              <w:ind w:left="46"/>
              <w:rPr>
                <w:rFonts w:ascii="Cambria" w:hAnsi="Cambria"/>
                <w:b/>
                <w:sz w:val="22"/>
              </w:rPr>
            </w:pPr>
            <w:r>
              <w:rPr>
                <w:rFonts w:ascii="Cambria" w:hAnsi="Cambria"/>
                <w:b/>
                <w:spacing w:val="-2"/>
                <w:w w:val="80"/>
                <w:sz w:val="22"/>
              </w:rPr>
              <w:t>Declaración</w:t>
            </w:r>
            <w:r>
              <w:rPr>
                <w:rFonts w:ascii="Cambria" w:hAnsi="Cambria"/>
                <w:b/>
                <w:spacing w:val="-2"/>
                <w:sz w:val="22"/>
              </w:rPr>
              <w:t> </w:t>
            </w:r>
            <w:r>
              <w:rPr>
                <w:rFonts w:ascii="Cambria" w:hAnsi="Cambria"/>
                <w:b/>
                <w:spacing w:val="-2"/>
                <w:w w:val="80"/>
                <w:sz w:val="22"/>
              </w:rPr>
              <w:t>del</w:t>
            </w:r>
            <w:r>
              <w:rPr>
                <w:rFonts w:ascii="Cambria" w:hAnsi="Cambria"/>
                <w:b/>
                <w:spacing w:val="-6"/>
                <w:w w:val="80"/>
                <w:sz w:val="22"/>
              </w:rPr>
              <w:t> </w:t>
            </w:r>
            <w:r>
              <w:rPr>
                <w:rFonts w:ascii="Cambria" w:hAnsi="Cambria"/>
                <w:b/>
                <w:spacing w:val="-2"/>
                <w:w w:val="80"/>
                <w:sz w:val="22"/>
              </w:rPr>
              <w:t>Propósito</w:t>
            </w:r>
            <w:r>
              <w:rPr>
                <w:rFonts w:ascii="Cambria" w:hAnsi="Cambria"/>
                <w:b/>
                <w:spacing w:val="-4"/>
                <w:w w:val="80"/>
                <w:sz w:val="22"/>
              </w:rPr>
              <w:t> </w:t>
            </w:r>
            <w:r>
              <w:rPr>
                <w:rFonts w:ascii="Cambria" w:hAnsi="Cambria"/>
                <w:b/>
                <w:spacing w:val="-2"/>
                <w:w w:val="80"/>
                <w:sz w:val="22"/>
              </w:rPr>
              <w:t>del</w:t>
            </w:r>
            <w:r>
              <w:rPr>
                <w:rFonts w:ascii="Cambria" w:hAnsi="Cambria"/>
                <w:b/>
                <w:spacing w:val="-6"/>
                <w:w w:val="80"/>
                <w:sz w:val="22"/>
              </w:rPr>
              <w:t> </w:t>
            </w:r>
            <w:r>
              <w:rPr>
                <w:rFonts w:ascii="Cambria" w:hAnsi="Cambria"/>
                <w:b/>
                <w:spacing w:val="-2"/>
                <w:w w:val="80"/>
                <w:sz w:val="22"/>
              </w:rPr>
              <w:t>Proceso</w:t>
            </w:r>
          </w:p>
        </w:tc>
      </w:tr>
      <w:tr>
        <w:trPr>
          <w:trHeight w:val="355" w:hRule="atLeast"/>
        </w:trPr>
        <w:tc>
          <w:tcPr>
            <w:tcW w:w="13347" w:type="dxa"/>
            <w:gridSpan w:val="10"/>
            <w:tcBorders>
              <w:top w:val="single" w:sz="12" w:space="0" w:color="000000"/>
              <w:bottom w:val="single" w:sz="18" w:space="0" w:color="000000"/>
              <w:right w:val="single" w:sz="18" w:space="0" w:color="000000"/>
            </w:tcBorders>
            <w:shd w:val="clear" w:color="auto" w:fill="DCE6F0"/>
          </w:tcPr>
          <w:p>
            <w:pPr>
              <w:pStyle w:val="TableParagraph"/>
              <w:spacing w:before="48"/>
              <w:ind w:left="46"/>
              <w:rPr>
                <w:rFonts w:ascii="Cambria" w:hAnsi="Cambria"/>
                <w:sz w:val="22"/>
              </w:rPr>
            </w:pPr>
            <w:r>
              <w:rPr>
                <w:rFonts w:ascii="Cambria" w:hAnsi="Cambria"/>
                <w:spacing w:val="-2"/>
                <w:w w:val="80"/>
                <w:sz w:val="22"/>
              </w:rPr>
              <w:t>Crear</w:t>
            </w:r>
            <w:r>
              <w:rPr>
                <w:rFonts w:ascii="Cambria" w:hAnsi="Cambria"/>
                <w:spacing w:val="-9"/>
                <w:sz w:val="22"/>
              </w:rPr>
              <w:t> </w:t>
            </w:r>
            <w:r>
              <w:rPr>
                <w:rFonts w:ascii="Cambria" w:hAnsi="Cambria"/>
                <w:spacing w:val="-2"/>
                <w:w w:val="80"/>
                <w:sz w:val="22"/>
              </w:rPr>
              <w:t>soluciones</w:t>
            </w:r>
            <w:r>
              <w:rPr>
                <w:rFonts w:ascii="Cambria" w:hAnsi="Cambria"/>
                <w:spacing w:val="-11"/>
                <w:sz w:val="22"/>
              </w:rPr>
              <w:t> </w:t>
            </w:r>
            <w:r>
              <w:rPr>
                <w:rFonts w:ascii="Cambria" w:hAnsi="Cambria"/>
                <w:spacing w:val="-2"/>
                <w:w w:val="80"/>
                <w:sz w:val="22"/>
              </w:rPr>
              <w:t>viables</w:t>
            </w:r>
            <w:r>
              <w:rPr>
                <w:rFonts w:ascii="Cambria" w:hAnsi="Cambria"/>
                <w:spacing w:val="-11"/>
                <w:sz w:val="22"/>
              </w:rPr>
              <w:t> </w:t>
            </w:r>
            <w:r>
              <w:rPr>
                <w:rFonts w:ascii="Cambria" w:hAnsi="Cambria"/>
                <w:spacing w:val="-2"/>
                <w:w w:val="80"/>
                <w:sz w:val="22"/>
              </w:rPr>
              <w:t>y</w:t>
            </w:r>
            <w:r>
              <w:rPr>
                <w:rFonts w:ascii="Cambria" w:hAnsi="Cambria"/>
                <w:spacing w:val="-8"/>
                <w:sz w:val="22"/>
              </w:rPr>
              <w:t> </w:t>
            </w:r>
            <w:r>
              <w:rPr>
                <w:rFonts w:ascii="Cambria" w:hAnsi="Cambria"/>
                <w:spacing w:val="-2"/>
                <w:w w:val="80"/>
                <w:sz w:val="22"/>
              </w:rPr>
              <w:t>óptimas</w:t>
            </w:r>
            <w:r>
              <w:rPr>
                <w:rFonts w:ascii="Cambria" w:hAnsi="Cambria"/>
                <w:spacing w:val="-11"/>
                <w:sz w:val="22"/>
              </w:rPr>
              <w:t> </w:t>
            </w:r>
            <w:r>
              <w:rPr>
                <w:rFonts w:ascii="Cambria" w:hAnsi="Cambria"/>
                <w:spacing w:val="-2"/>
                <w:w w:val="80"/>
                <w:sz w:val="22"/>
              </w:rPr>
              <w:t>que</w:t>
            </w:r>
            <w:r>
              <w:rPr>
                <w:rFonts w:ascii="Cambria" w:hAnsi="Cambria"/>
                <w:spacing w:val="-12"/>
                <w:w w:val="80"/>
                <w:sz w:val="22"/>
              </w:rPr>
              <w:t> </w:t>
            </w:r>
            <w:r>
              <w:rPr>
                <w:rFonts w:ascii="Cambria" w:hAnsi="Cambria"/>
                <w:spacing w:val="-2"/>
                <w:w w:val="80"/>
                <w:sz w:val="22"/>
              </w:rPr>
              <w:t>cumplan</w:t>
            </w:r>
            <w:r>
              <w:rPr>
                <w:rFonts w:ascii="Cambria" w:hAnsi="Cambria"/>
                <w:spacing w:val="-8"/>
                <w:w w:val="80"/>
                <w:sz w:val="22"/>
              </w:rPr>
              <w:t> </w:t>
            </w:r>
            <w:r>
              <w:rPr>
                <w:rFonts w:ascii="Cambria" w:hAnsi="Cambria"/>
                <w:spacing w:val="-2"/>
                <w:w w:val="80"/>
                <w:sz w:val="22"/>
              </w:rPr>
              <w:t>con</w:t>
            </w:r>
            <w:r>
              <w:rPr>
                <w:rFonts w:ascii="Cambria" w:hAnsi="Cambria"/>
                <w:spacing w:val="-8"/>
                <w:w w:val="80"/>
                <w:sz w:val="22"/>
              </w:rPr>
              <w:t> </w:t>
            </w:r>
            <w:r>
              <w:rPr>
                <w:rFonts w:ascii="Cambria" w:hAnsi="Cambria"/>
                <w:spacing w:val="-2"/>
                <w:w w:val="80"/>
                <w:sz w:val="22"/>
              </w:rPr>
              <w:t>las</w:t>
            </w:r>
            <w:r>
              <w:rPr>
                <w:rFonts w:ascii="Cambria" w:hAnsi="Cambria"/>
                <w:spacing w:val="-11"/>
                <w:sz w:val="22"/>
              </w:rPr>
              <w:t> </w:t>
            </w:r>
            <w:r>
              <w:rPr>
                <w:rFonts w:ascii="Cambria" w:hAnsi="Cambria"/>
                <w:spacing w:val="-2"/>
                <w:w w:val="80"/>
                <w:sz w:val="22"/>
              </w:rPr>
              <w:t>necesidades</w:t>
            </w:r>
            <w:r>
              <w:rPr>
                <w:rFonts w:ascii="Cambria" w:hAnsi="Cambria"/>
                <w:spacing w:val="-11"/>
                <w:sz w:val="22"/>
              </w:rPr>
              <w:t> </w:t>
            </w:r>
            <w:r>
              <w:rPr>
                <w:rFonts w:ascii="Cambria" w:hAnsi="Cambria"/>
                <w:spacing w:val="-2"/>
                <w:w w:val="80"/>
                <w:sz w:val="22"/>
              </w:rPr>
              <w:t>de</w:t>
            </w:r>
            <w:r>
              <w:rPr>
                <w:rFonts w:ascii="Cambria" w:hAnsi="Cambria"/>
                <w:spacing w:val="-12"/>
                <w:w w:val="80"/>
                <w:sz w:val="22"/>
              </w:rPr>
              <w:t> </w:t>
            </w:r>
            <w:r>
              <w:rPr>
                <w:rFonts w:ascii="Cambria" w:hAnsi="Cambria"/>
                <w:spacing w:val="-2"/>
                <w:w w:val="80"/>
                <w:sz w:val="22"/>
              </w:rPr>
              <w:t>la</w:t>
            </w:r>
            <w:r>
              <w:rPr>
                <w:rFonts w:ascii="Cambria" w:hAnsi="Cambria"/>
                <w:spacing w:val="-12"/>
                <w:w w:val="80"/>
                <w:sz w:val="22"/>
              </w:rPr>
              <w:t> </w:t>
            </w:r>
            <w:r>
              <w:rPr>
                <w:rFonts w:ascii="Cambria" w:hAnsi="Cambria"/>
                <w:spacing w:val="-2"/>
                <w:w w:val="80"/>
                <w:sz w:val="22"/>
              </w:rPr>
              <w:t>organización</w:t>
            </w:r>
            <w:r>
              <w:rPr>
                <w:rFonts w:ascii="Cambria" w:hAnsi="Cambria"/>
                <w:spacing w:val="-8"/>
                <w:w w:val="80"/>
                <w:sz w:val="22"/>
              </w:rPr>
              <w:t> </w:t>
            </w:r>
            <w:r>
              <w:rPr>
                <w:rFonts w:ascii="Cambria" w:hAnsi="Cambria"/>
                <w:spacing w:val="-2"/>
                <w:w w:val="80"/>
                <w:sz w:val="22"/>
              </w:rPr>
              <w:t>mientras</w:t>
            </w:r>
            <w:r>
              <w:rPr>
                <w:rFonts w:ascii="Cambria" w:hAnsi="Cambria"/>
                <w:spacing w:val="-11"/>
                <w:sz w:val="22"/>
              </w:rPr>
              <w:t> </w:t>
            </w:r>
            <w:r>
              <w:rPr>
                <w:rFonts w:ascii="Cambria" w:hAnsi="Cambria"/>
                <w:spacing w:val="-2"/>
                <w:w w:val="80"/>
                <w:sz w:val="22"/>
              </w:rPr>
              <w:t>minimizan</w:t>
            </w:r>
            <w:r>
              <w:rPr>
                <w:rFonts w:ascii="Cambria" w:hAnsi="Cambria"/>
                <w:spacing w:val="-8"/>
                <w:w w:val="80"/>
                <w:sz w:val="22"/>
              </w:rPr>
              <w:t> </w:t>
            </w:r>
            <w:r>
              <w:rPr>
                <w:rFonts w:ascii="Cambria" w:hAnsi="Cambria"/>
                <w:spacing w:val="-2"/>
                <w:w w:val="80"/>
                <w:sz w:val="22"/>
              </w:rPr>
              <w:t>el</w:t>
            </w:r>
            <w:r>
              <w:rPr>
                <w:rFonts w:ascii="Cambria" w:hAnsi="Cambria"/>
                <w:spacing w:val="-6"/>
                <w:w w:val="80"/>
                <w:sz w:val="22"/>
              </w:rPr>
              <w:t> </w:t>
            </w:r>
            <w:r>
              <w:rPr>
                <w:rFonts w:ascii="Cambria" w:hAnsi="Cambria"/>
                <w:spacing w:val="-2"/>
                <w:w w:val="80"/>
                <w:sz w:val="22"/>
              </w:rPr>
              <w:t>riesgo.</w:t>
            </w:r>
          </w:p>
        </w:tc>
      </w:tr>
      <w:tr>
        <w:trPr>
          <w:trHeight w:val="378" w:hRule="atLeast"/>
        </w:trPr>
        <w:tc>
          <w:tcPr>
            <w:tcW w:w="13347" w:type="dxa"/>
            <w:gridSpan w:val="10"/>
            <w:tcBorders>
              <w:top w:val="single" w:sz="18" w:space="0" w:color="000000"/>
              <w:bottom w:val="single" w:sz="18" w:space="0" w:color="000000"/>
              <w:right w:val="single" w:sz="18" w:space="0" w:color="000000"/>
            </w:tcBorders>
            <w:shd w:val="clear" w:color="auto" w:fill="C5D9F0"/>
          </w:tcPr>
          <w:p>
            <w:pPr>
              <w:pStyle w:val="TableParagraph"/>
              <w:spacing w:before="70"/>
              <w:ind w:left="46"/>
              <w:rPr>
                <w:rFonts w:ascii="Cambria" w:hAnsi="Cambria"/>
                <w:b/>
                <w:sz w:val="22"/>
              </w:rPr>
            </w:pPr>
            <w:r>
              <w:rPr>
                <w:rFonts w:ascii="Cambria" w:hAnsi="Cambria"/>
                <w:b/>
                <w:w w:val="80"/>
                <w:sz w:val="22"/>
              </w:rPr>
              <w:t>El</w:t>
            </w:r>
            <w:r>
              <w:rPr>
                <w:rFonts w:ascii="Cambria" w:hAnsi="Cambria"/>
                <w:b/>
                <w:spacing w:val="-14"/>
                <w:w w:val="80"/>
                <w:sz w:val="22"/>
              </w:rPr>
              <w:t> </w:t>
            </w:r>
            <w:r>
              <w:rPr>
                <w:rFonts w:ascii="Cambria" w:hAnsi="Cambria"/>
                <w:b/>
                <w:w w:val="80"/>
                <w:sz w:val="22"/>
              </w:rPr>
              <w:t>proceso</w:t>
            </w:r>
            <w:r>
              <w:rPr>
                <w:rFonts w:ascii="Cambria" w:hAnsi="Cambria"/>
                <w:b/>
                <w:spacing w:val="-10"/>
                <w:sz w:val="22"/>
              </w:rPr>
              <w:t> </w:t>
            </w:r>
            <w:r>
              <w:rPr>
                <w:rFonts w:ascii="Cambria" w:hAnsi="Cambria"/>
                <w:b/>
                <w:w w:val="80"/>
                <w:sz w:val="22"/>
              </w:rPr>
              <w:t>apoya</w:t>
            </w:r>
            <w:r>
              <w:rPr>
                <w:rFonts w:ascii="Cambria" w:hAnsi="Cambria"/>
                <w:b/>
                <w:spacing w:val="-5"/>
                <w:w w:val="80"/>
                <w:sz w:val="22"/>
              </w:rPr>
              <w:t> </w:t>
            </w:r>
            <w:r>
              <w:rPr>
                <w:rFonts w:ascii="Cambria" w:hAnsi="Cambria"/>
                <w:b/>
                <w:w w:val="80"/>
                <w:sz w:val="22"/>
              </w:rPr>
              <w:t>a</w:t>
            </w:r>
            <w:r>
              <w:rPr>
                <w:rFonts w:ascii="Cambria" w:hAnsi="Cambria"/>
                <w:b/>
                <w:spacing w:val="-5"/>
                <w:w w:val="80"/>
                <w:sz w:val="22"/>
              </w:rPr>
              <w:t> </w:t>
            </w:r>
            <w:r>
              <w:rPr>
                <w:rFonts w:ascii="Cambria" w:hAnsi="Cambria"/>
                <w:b/>
                <w:w w:val="80"/>
                <w:sz w:val="22"/>
              </w:rPr>
              <w:t>la</w:t>
            </w:r>
            <w:r>
              <w:rPr>
                <w:rFonts w:ascii="Cambria" w:hAnsi="Cambria"/>
                <w:b/>
                <w:spacing w:val="-6"/>
                <w:w w:val="80"/>
                <w:sz w:val="22"/>
              </w:rPr>
              <w:t> </w:t>
            </w:r>
            <w:r>
              <w:rPr>
                <w:rFonts w:ascii="Cambria" w:hAnsi="Cambria"/>
                <w:b/>
                <w:w w:val="80"/>
                <w:sz w:val="22"/>
              </w:rPr>
              <w:t>obtención</w:t>
            </w:r>
            <w:r>
              <w:rPr>
                <w:rFonts w:ascii="Cambria" w:hAnsi="Cambria"/>
                <w:b/>
                <w:sz w:val="22"/>
              </w:rPr>
              <w:t> </w:t>
            </w:r>
            <w:r>
              <w:rPr>
                <w:rFonts w:ascii="Cambria" w:hAnsi="Cambria"/>
                <w:b/>
                <w:w w:val="80"/>
                <w:sz w:val="22"/>
              </w:rPr>
              <w:t>de</w:t>
            </w:r>
            <w:r>
              <w:rPr>
                <w:rFonts w:ascii="Cambria" w:hAnsi="Cambria"/>
                <w:b/>
                <w:spacing w:val="-5"/>
                <w:w w:val="80"/>
                <w:sz w:val="22"/>
              </w:rPr>
              <w:t> </w:t>
            </w:r>
            <w:r>
              <w:rPr>
                <w:rFonts w:ascii="Cambria" w:hAnsi="Cambria"/>
                <w:b/>
                <w:w w:val="80"/>
                <w:sz w:val="22"/>
              </w:rPr>
              <w:t>un</w:t>
            </w:r>
            <w:r>
              <w:rPr>
                <w:rFonts w:ascii="Cambria" w:hAnsi="Cambria"/>
                <w:b/>
                <w:spacing w:val="-2"/>
                <w:w w:val="80"/>
                <w:sz w:val="22"/>
              </w:rPr>
              <w:t> </w:t>
            </w:r>
            <w:r>
              <w:rPr>
                <w:rFonts w:ascii="Cambria" w:hAnsi="Cambria"/>
                <w:b/>
                <w:w w:val="80"/>
                <w:sz w:val="22"/>
              </w:rPr>
              <w:t>conjunto</w:t>
            </w:r>
            <w:r>
              <w:rPr>
                <w:rFonts w:ascii="Cambria" w:hAnsi="Cambria"/>
                <w:b/>
                <w:spacing w:val="5"/>
                <w:sz w:val="22"/>
              </w:rPr>
              <w:t> </w:t>
            </w:r>
            <w:r>
              <w:rPr>
                <w:rFonts w:ascii="Cambria" w:hAnsi="Cambria"/>
                <w:b/>
                <w:w w:val="80"/>
                <w:sz w:val="22"/>
              </w:rPr>
              <w:t>de</w:t>
            </w:r>
            <w:r>
              <w:rPr>
                <w:rFonts w:ascii="Cambria" w:hAnsi="Cambria"/>
                <w:b/>
                <w:spacing w:val="-6"/>
                <w:w w:val="80"/>
                <w:sz w:val="22"/>
              </w:rPr>
              <w:t> </w:t>
            </w:r>
            <w:r>
              <w:rPr>
                <w:rFonts w:ascii="Cambria" w:hAnsi="Cambria"/>
                <w:b/>
                <w:w w:val="80"/>
                <w:sz w:val="22"/>
              </w:rPr>
              <w:t>objetivos</w:t>
            </w:r>
            <w:r>
              <w:rPr>
                <w:rFonts w:ascii="Cambria" w:hAnsi="Cambria"/>
                <w:b/>
                <w:spacing w:val="-8"/>
                <w:w w:val="80"/>
                <w:sz w:val="22"/>
              </w:rPr>
              <w:t> </w:t>
            </w:r>
            <w:r>
              <w:rPr>
                <w:rFonts w:ascii="Cambria" w:hAnsi="Cambria"/>
                <w:b/>
                <w:w w:val="80"/>
                <w:sz w:val="22"/>
              </w:rPr>
              <w:t>relacionados</w:t>
            </w:r>
            <w:r>
              <w:rPr>
                <w:rFonts w:ascii="Cambria" w:hAnsi="Cambria"/>
                <w:b/>
                <w:spacing w:val="-8"/>
                <w:w w:val="80"/>
                <w:sz w:val="22"/>
              </w:rPr>
              <w:t> </w:t>
            </w:r>
            <w:r>
              <w:rPr>
                <w:rFonts w:ascii="Cambria" w:hAnsi="Cambria"/>
                <w:b/>
                <w:w w:val="80"/>
                <w:sz w:val="22"/>
              </w:rPr>
              <w:t>con</w:t>
            </w:r>
            <w:r>
              <w:rPr>
                <w:rFonts w:ascii="Cambria" w:hAnsi="Cambria"/>
                <w:b/>
                <w:spacing w:val="-3"/>
                <w:w w:val="80"/>
                <w:sz w:val="22"/>
              </w:rPr>
              <w:t> </w:t>
            </w:r>
            <w:r>
              <w:rPr>
                <w:rFonts w:ascii="Cambria" w:hAnsi="Cambria"/>
                <w:b/>
                <w:w w:val="80"/>
                <w:sz w:val="22"/>
              </w:rPr>
              <w:t>las</w:t>
            </w:r>
            <w:r>
              <w:rPr>
                <w:rFonts w:ascii="Cambria" w:hAnsi="Cambria"/>
                <w:b/>
                <w:spacing w:val="-8"/>
                <w:w w:val="80"/>
                <w:sz w:val="22"/>
              </w:rPr>
              <w:t> </w:t>
            </w:r>
            <w:r>
              <w:rPr>
                <w:rFonts w:ascii="Cambria" w:hAnsi="Cambria"/>
                <w:b/>
                <w:spacing w:val="-5"/>
                <w:w w:val="80"/>
                <w:sz w:val="22"/>
              </w:rPr>
              <w:t>TI:</w:t>
            </w:r>
          </w:p>
        </w:tc>
      </w:tr>
      <w:tr>
        <w:trPr>
          <w:trHeight w:val="378" w:hRule="atLeast"/>
        </w:trPr>
        <w:tc>
          <w:tcPr>
            <w:tcW w:w="2949" w:type="dxa"/>
            <w:tcBorders>
              <w:top w:val="single" w:sz="18" w:space="0" w:color="000000"/>
              <w:bottom w:val="single" w:sz="18" w:space="0" w:color="000000"/>
              <w:right w:val="single" w:sz="18" w:space="0" w:color="000000"/>
            </w:tcBorders>
            <w:shd w:val="clear" w:color="auto" w:fill="DDEBF7"/>
          </w:tcPr>
          <w:p>
            <w:pPr>
              <w:pStyle w:val="TableParagraph"/>
              <w:spacing w:before="74"/>
              <w:ind w:left="994"/>
              <w:rPr>
                <w:b/>
                <w:sz w:val="22"/>
              </w:rPr>
            </w:pPr>
            <w:r>
              <w:rPr>
                <w:b/>
                <w:w w:val="85"/>
                <w:sz w:val="22"/>
              </w:rPr>
              <w:t>Metas</w:t>
            </w:r>
            <w:r>
              <w:rPr>
                <w:b/>
                <w:spacing w:val="-6"/>
                <w:sz w:val="22"/>
              </w:rPr>
              <w:t> </w:t>
            </w:r>
            <w:r>
              <w:rPr>
                <w:b/>
                <w:w w:val="85"/>
                <w:sz w:val="22"/>
              </w:rPr>
              <w:t>de</w:t>
            </w:r>
            <w:r>
              <w:rPr>
                <w:b/>
                <w:spacing w:val="-1"/>
                <w:sz w:val="22"/>
              </w:rPr>
              <w:t> </w:t>
            </w:r>
            <w:r>
              <w:rPr>
                <w:b/>
                <w:spacing w:val="-5"/>
                <w:w w:val="85"/>
                <w:sz w:val="22"/>
              </w:rPr>
              <w:t>TI</w:t>
            </w:r>
          </w:p>
        </w:tc>
        <w:tc>
          <w:tcPr>
            <w:tcW w:w="2860"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74"/>
              <w:ind w:left="524"/>
              <w:rPr>
                <w:b/>
                <w:sz w:val="22"/>
              </w:rPr>
            </w:pPr>
            <w:r>
              <w:rPr>
                <w:b/>
                <w:w w:val="80"/>
                <w:sz w:val="22"/>
              </w:rPr>
              <w:t>Métricas</w:t>
            </w:r>
            <w:r>
              <w:rPr>
                <w:b/>
                <w:spacing w:val="42"/>
                <w:sz w:val="22"/>
              </w:rPr>
              <w:t> </w:t>
            </w:r>
            <w:r>
              <w:rPr>
                <w:b/>
                <w:spacing w:val="-2"/>
                <w:w w:val="90"/>
                <w:sz w:val="22"/>
              </w:rPr>
              <w:t>relacionadas</w:t>
            </w:r>
          </w:p>
        </w:tc>
        <w:tc>
          <w:tcPr>
            <w:tcW w:w="4050" w:type="dxa"/>
            <w:gridSpan w:val="3"/>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74"/>
              <w:ind w:left="1183"/>
              <w:rPr>
                <w:b/>
                <w:sz w:val="22"/>
              </w:rPr>
            </w:pPr>
            <w:r>
              <w:rPr>
                <w:b/>
                <w:w w:val="85"/>
                <w:sz w:val="22"/>
              </w:rPr>
              <w:t>Fórmula</w:t>
            </w:r>
            <w:r>
              <w:rPr>
                <w:b/>
                <w:spacing w:val="35"/>
                <w:sz w:val="22"/>
              </w:rPr>
              <w:t> </w:t>
            </w:r>
            <w:r>
              <w:rPr>
                <w:b/>
                <w:w w:val="85"/>
                <w:sz w:val="22"/>
              </w:rPr>
              <w:t>de</w:t>
            </w:r>
            <w:r>
              <w:rPr>
                <w:b/>
                <w:spacing w:val="3"/>
                <w:sz w:val="22"/>
              </w:rPr>
              <w:t> </w:t>
            </w:r>
            <w:r>
              <w:rPr>
                <w:b/>
                <w:spacing w:val="-2"/>
                <w:w w:val="85"/>
                <w:sz w:val="22"/>
              </w:rPr>
              <w:t>cálculo</w:t>
            </w:r>
          </w:p>
        </w:tc>
        <w:tc>
          <w:tcPr>
            <w:tcW w:w="2202" w:type="dxa"/>
            <w:gridSpan w:val="4"/>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74"/>
              <w:ind w:left="396"/>
              <w:rPr>
                <w:b/>
                <w:sz w:val="22"/>
              </w:rPr>
            </w:pPr>
            <w:r>
              <w:rPr>
                <w:b/>
                <w:spacing w:val="9"/>
                <w:w w:val="80"/>
                <w:sz w:val="22"/>
              </w:rPr>
              <w:t>Cálculo</w:t>
            </w:r>
            <w:r>
              <w:rPr>
                <w:b/>
                <w:spacing w:val="7"/>
                <w:w w:val="90"/>
                <w:sz w:val="22"/>
              </w:rPr>
              <w:t> </w:t>
            </w:r>
            <w:r>
              <w:rPr>
                <w:b/>
                <w:spacing w:val="-2"/>
                <w:w w:val="90"/>
                <w:sz w:val="22"/>
              </w:rPr>
              <w:t>métricas</w:t>
            </w:r>
          </w:p>
        </w:tc>
        <w:tc>
          <w:tcPr>
            <w:tcW w:w="1286"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74"/>
              <w:ind w:left="347"/>
              <w:rPr>
                <w:b/>
                <w:sz w:val="22"/>
              </w:rPr>
            </w:pPr>
            <w:r>
              <w:rPr>
                <w:b/>
                <w:spacing w:val="-11"/>
                <w:w w:val="80"/>
                <w:sz w:val="22"/>
              </w:rPr>
              <w:t>TO</w:t>
            </w:r>
            <w:r>
              <w:rPr>
                <w:b/>
                <w:spacing w:val="-22"/>
                <w:w w:val="80"/>
                <w:sz w:val="22"/>
              </w:rPr>
              <w:t> </w:t>
            </w:r>
            <w:r>
              <w:rPr>
                <w:b/>
                <w:spacing w:val="-5"/>
                <w:w w:val="90"/>
                <w:sz w:val="22"/>
              </w:rPr>
              <w:t>TAL</w:t>
            </w:r>
          </w:p>
        </w:tc>
      </w:tr>
      <w:tr>
        <w:trPr>
          <w:trHeight w:val="448" w:hRule="atLeast"/>
        </w:trPr>
        <w:tc>
          <w:tcPr>
            <w:tcW w:w="2949" w:type="dxa"/>
            <w:vMerge w:val="restart"/>
            <w:tcBorders>
              <w:top w:val="single" w:sz="18" w:space="0" w:color="000000"/>
              <w:bottom w:val="single" w:sz="18" w:space="0" w:color="000000"/>
              <w:right w:val="single" w:sz="18" w:space="0" w:color="000000"/>
            </w:tcBorders>
          </w:tcPr>
          <w:p>
            <w:pPr>
              <w:pStyle w:val="TableParagraph"/>
              <w:spacing w:line="288" w:lineRule="auto" w:before="194"/>
              <w:ind w:left="46"/>
              <w:rPr>
                <w:sz w:val="22"/>
              </w:rPr>
            </w:pPr>
            <w:r>
              <w:rPr>
                <w:w w:val="80"/>
                <w:sz w:val="22"/>
              </w:rPr>
              <w:t>01 Alineamiento de T</w:t>
            </w:r>
            <w:r>
              <w:rPr>
                <w:spacing w:val="-22"/>
                <w:w w:val="80"/>
                <w:sz w:val="22"/>
              </w:rPr>
              <w:t> </w:t>
            </w:r>
            <w:r>
              <w:rPr>
                <w:w w:val="80"/>
                <w:sz w:val="22"/>
              </w:rPr>
              <w:t>I y estrategia de </w:t>
            </w:r>
            <w:r>
              <w:rPr>
                <w:spacing w:val="-2"/>
                <w:w w:val="90"/>
                <w:sz w:val="22"/>
              </w:rPr>
              <w:t>negocio</w:t>
            </w:r>
          </w:p>
        </w:tc>
        <w:tc>
          <w:tcPr>
            <w:tcW w:w="2860"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17"/>
              </w:numPr>
              <w:tabs>
                <w:tab w:pos="154" w:val="left" w:leader="none"/>
              </w:tabs>
              <w:spacing w:line="146" w:lineRule="exact" w:before="0" w:after="0"/>
              <w:ind w:left="154" w:right="0" w:hanging="112"/>
              <w:jc w:val="left"/>
              <w:rPr>
                <w:sz w:val="22"/>
              </w:rPr>
            </w:pPr>
            <w:r>
              <w:rPr>
                <w:w w:val="80"/>
                <w:sz w:val="22"/>
              </w:rPr>
              <w:t>Porcentaje</w:t>
            </w:r>
            <w:r>
              <w:rPr>
                <w:spacing w:val="9"/>
                <w:sz w:val="22"/>
              </w:rPr>
              <w:t> </w:t>
            </w:r>
            <w:r>
              <w:rPr>
                <w:w w:val="80"/>
                <w:sz w:val="22"/>
              </w:rPr>
              <w:t>de</w:t>
            </w:r>
            <w:r>
              <w:rPr>
                <w:spacing w:val="10"/>
                <w:sz w:val="22"/>
              </w:rPr>
              <w:t> </w:t>
            </w:r>
            <w:r>
              <w:rPr>
                <w:w w:val="80"/>
                <w:sz w:val="22"/>
              </w:rPr>
              <w:t>las</w:t>
            </w:r>
            <w:r>
              <w:rPr>
                <w:spacing w:val="2"/>
                <w:sz w:val="22"/>
              </w:rPr>
              <w:t> </w:t>
            </w:r>
            <w:r>
              <w:rPr>
                <w:w w:val="80"/>
                <w:sz w:val="22"/>
              </w:rPr>
              <w:t>metas</w:t>
            </w:r>
            <w:r>
              <w:rPr>
                <w:spacing w:val="2"/>
                <w:sz w:val="22"/>
              </w:rPr>
              <w:t> </w:t>
            </w:r>
            <w:r>
              <w:rPr>
                <w:spacing w:val="-10"/>
                <w:w w:val="80"/>
                <w:sz w:val="22"/>
              </w:rPr>
              <w:t>y</w:t>
            </w:r>
          </w:p>
          <w:p>
            <w:pPr>
              <w:pStyle w:val="TableParagraph"/>
              <w:spacing w:before="49"/>
              <w:ind w:left="42"/>
              <w:rPr>
                <w:sz w:val="22"/>
              </w:rPr>
            </w:pPr>
            <w:r>
              <w:rPr>
                <w:w w:val="80"/>
                <w:sz w:val="22"/>
              </w:rPr>
              <w:t>requerimientos</w:t>
            </w:r>
            <w:r>
              <w:rPr>
                <w:spacing w:val="2"/>
                <w:sz w:val="22"/>
              </w:rPr>
              <w:t> </w:t>
            </w:r>
            <w:r>
              <w:rPr>
                <w:w w:val="80"/>
                <w:sz w:val="22"/>
              </w:rPr>
              <w:t>estratégicos</w:t>
            </w:r>
            <w:r>
              <w:rPr>
                <w:spacing w:val="2"/>
                <w:sz w:val="22"/>
              </w:rPr>
              <w:t> </w:t>
            </w:r>
            <w:r>
              <w:rPr>
                <w:w w:val="80"/>
                <w:sz w:val="22"/>
              </w:rPr>
              <w:t>de</w:t>
            </w:r>
            <w:r>
              <w:rPr>
                <w:spacing w:val="10"/>
                <w:sz w:val="22"/>
              </w:rPr>
              <w:t> </w:t>
            </w:r>
            <w:r>
              <w:rPr>
                <w:spacing w:val="-5"/>
                <w:w w:val="80"/>
                <w:sz w:val="22"/>
              </w:rPr>
              <w:t>la</w:t>
            </w:r>
          </w:p>
          <w:p>
            <w:pPr>
              <w:pStyle w:val="TableParagraph"/>
              <w:spacing w:line="300" w:lineRule="atLeast"/>
              <w:ind w:left="42"/>
              <w:rPr>
                <w:sz w:val="22"/>
              </w:rPr>
            </w:pPr>
            <w:r>
              <w:rPr>
                <w:w w:val="80"/>
                <w:sz w:val="22"/>
              </w:rPr>
              <w:t>empresa soportados por</w:t>
            </w:r>
            <w:r>
              <w:rPr>
                <w:sz w:val="22"/>
              </w:rPr>
              <w:t> </w:t>
            </w:r>
            <w:r>
              <w:rPr>
                <w:w w:val="80"/>
                <w:sz w:val="22"/>
              </w:rPr>
              <w:t>las metas </w:t>
            </w:r>
            <w:r>
              <w:rPr>
                <w:w w:val="90"/>
                <w:sz w:val="22"/>
              </w:rPr>
              <w:t>estratégicas para T</w:t>
            </w:r>
            <w:r>
              <w:rPr>
                <w:spacing w:val="-23"/>
                <w:w w:val="90"/>
                <w:sz w:val="22"/>
              </w:rPr>
              <w:t> </w:t>
            </w:r>
            <w:r>
              <w:rPr>
                <w:w w:val="90"/>
                <w:sz w:val="22"/>
              </w:rPr>
              <w:t>I</w:t>
            </w:r>
          </w:p>
        </w:tc>
        <w:tc>
          <w:tcPr>
            <w:tcW w:w="3383" w:type="dxa"/>
            <w:tcBorders>
              <w:top w:val="single" w:sz="18" w:space="0" w:color="000000"/>
              <w:left w:val="single" w:sz="18" w:space="0" w:color="000000"/>
              <w:right w:val="single" w:sz="8" w:space="0" w:color="D3D3D3"/>
            </w:tcBorders>
          </w:tcPr>
          <w:p>
            <w:pPr>
              <w:pStyle w:val="TableParagraph"/>
              <w:spacing w:before="10"/>
              <w:ind w:left="58" w:right="52"/>
              <w:jc w:val="center"/>
              <w:rPr>
                <w:sz w:val="18"/>
              </w:rPr>
            </w:pPr>
            <w:r>
              <w:rPr>
                <w:w w:val="80"/>
                <w:sz w:val="18"/>
              </w:rPr>
              <w:t>Número</w:t>
            </w:r>
            <w:r>
              <w:rPr>
                <w:spacing w:val="29"/>
                <w:sz w:val="18"/>
              </w:rPr>
              <w:t> </w:t>
            </w:r>
            <w:r>
              <w:rPr>
                <w:w w:val="80"/>
                <w:sz w:val="18"/>
              </w:rPr>
              <w:t>de</w:t>
            </w:r>
            <w:r>
              <w:rPr>
                <w:spacing w:val="21"/>
                <w:sz w:val="18"/>
              </w:rPr>
              <w:t> </w:t>
            </w:r>
            <w:r>
              <w:rPr>
                <w:w w:val="80"/>
                <w:sz w:val="18"/>
              </w:rPr>
              <w:t>planes</w:t>
            </w:r>
            <w:r>
              <w:rPr>
                <w:spacing w:val="32"/>
                <w:sz w:val="18"/>
              </w:rPr>
              <w:t> </w:t>
            </w:r>
            <w:r>
              <w:rPr>
                <w:w w:val="80"/>
                <w:sz w:val="18"/>
              </w:rPr>
              <w:t>de</w:t>
            </w:r>
            <w:r>
              <w:rPr>
                <w:spacing w:val="21"/>
                <w:sz w:val="18"/>
              </w:rPr>
              <w:t> </w:t>
            </w:r>
            <w:r>
              <w:rPr>
                <w:w w:val="80"/>
                <w:sz w:val="18"/>
              </w:rPr>
              <w:t>es</w:t>
            </w:r>
            <w:r>
              <w:rPr>
                <w:spacing w:val="-4"/>
                <w:w w:val="80"/>
                <w:sz w:val="18"/>
              </w:rPr>
              <w:t> </w:t>
            </w:r>
            <w:r>
              <w:rPr>
                <w:w w:val="80"/>
                <w:sz w:val="18"/>
              </w:rPr>
              <w:t>trategia</w:t>
            </w:r>
            <w:r>
              <w:rPr>
                <w:spacing w:val="21"/>
                <w:sz w:val="18"/>
              </w:rPr>
              <w:t> </w:t>
            </w:r>
            <w:r>
              <w:rPr>
                <w:w w:val="80"/>
                <w:sz w:val="18"/>
              </w:rPr>
              <w:t>de</w:t>
            </w:r>
            <w:r>
              <w:rPr>
                <w:spacing w:val="21"/>
                <w:sz w:val="18"/>
              </w:rPr>
              <w:t> </w:t>
            </w:r>
            <w:r>
              <w:rPr>
                <w:w w:val="80"/>
                <w:sz w:val="18"/>
              </w:rPr>
              <w:t>las</w:t>
            </w:r>
            <w:r>
              <w:rPr>
                <w:spacing w:val="32"/>
                <w:sz w:val="18"/>
              </w:rPr>
              <w:t> </w:t>
            </w:r>
            <w:r>
              <w:rPr>
                <w:w w:val="80"/>
                <w:sz w:val="18"/>
              </w:rPr>
              <w:t>TI</w:t>
            </w:r>
            <w:r>
              <w:rPr>
                <w:spacing w:val="-15"/>
                <w:w w:val="80"/>
                <w:sz w:val="18"/>
              </w:rPr>
              <w:t> </w:t>
            </w:r>
            <w:r>
              <w:rPr>
                <w:w w:val="80"/>
                <w:sz w:val="18"/>
              </w:rPr>
              <w:t>que</w:t>
            </w:r>
            <w:r>
              <w:rPr>
                <w:spacing w:val="20"/>
                <w:sz w:val="18"/>
              </w:rPr>
              <w:t> </w:t>
            </w:r>
            <w:r>
              <w:rPr>
                <w:w w:val="80"/>
                <w:sz w:val="18"/>
              </w:rPr>
              <w:t>s</w:t>
            </w:r>
            <w:r>
              <w:rPr>
                <w:spacing w:val="-3"/>
                <w:w w:val="80"/>
                <w:sz w:val="18"/>
              </w:rPr>
              <w:t> </w:t>
            </w:r>
            <w:r>
              <w:rPr>
                <w:spacing w:val="-10"/>
                <w:w w:val="80"/>
                <w:sz w:val="18"/>
              </w:rPr>
              <w:t>e</w:t>
            </w:r>
          </w:p>
          <w:p>
            <w:pPr>
              <w:pStyle w:val="TableParagraph"/>
              <w:spacing w:line="176" w:lineRule="exact" w:before="36"/>
              <w:ind w:left="58" w:right="57"/>
              <w:jc w:val="center"/>
              <w:rPr>
                <w:sz w:val="18"/>
              </w:rPr>
            </w:pPr>
            <w:r>
              <w:rPr>
                <w:w w:val="80"/>
                <w:sz w:val="18"/>
              </w:rPr>
              <w:t>han</w:t>
            </w:r>
            <w:r>
              <w:rPr>
                <w:spacing w:val="18"/>
                <w:sz w:val="18"/>
              </w:rPr>
              <w:t> </w:t>
            </w:r>
            <w:r>
              <w:rPr>
                <w:w w:val="80"/>
                <w:sz w:val="18"/>
              </w:rPr>
              <w:t>ejecutado</w:t>
            </w:r>
            <w:r>
              <w:rPr>
                <w:spacing w:val="46"/>
                <w:sz w:val="18"/>
              </w:rPr>
              <w:t> </w:t>
            </w:r>
            <w:r>
              <w:rPr>
                <w:w w:val="80"/>
                <w:sz w:val="18"/>
              </w:rPr>
              <w:t>en</w:t>
            </w:r>
            <w:r>
              <w:rPr>
                <w:spacing w:val="19"/>
                <w:sz w:val="18"/>
              </w:rPr>
              <w:t> </w:t>
            </w:r>
            <w:r>
              <w:rPr>
                <w:w w:val="80"/>
                <w:sz w:val="18"/>
              </w:rPr>
              <w:t>el</w:t>
            </w:r>
            <w:r>
              <w:rPr>
                <w:spacing w:val="-8"/>
                <w:sz w:val="18"/>
              </w:rPr>
              <w:t> </w:t>
            </w:r>
            <w:r>
              <w:rPr>
                <w:w w:val="80"/>
                <w:sz w:val="18"/>
              </w:rPr>
              <w:t>último</w:t>
            </w:r>
            <w:r>
              <w:rPr>
                <w:spacing w:val="46"/>
                <w:sz w:val="18"/>
              </w:rPr>
              <w:t> </w:t>
            </w:r>
            <w:r>
              <w:rPr>
                <w:spacing w:val="-5"/>
                <w:w w:val="80"/>
                <w:sz w:val="18"/>
              </w:rPr>
              <w:t>año</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301"/>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301"/>
              <w:ind w:left="63"/>
              <w:rPr>
                <w:sz w:val="30"/>
              </w:rPr>
            </w:pPr>
            <w:r>
              <w:rPr>
                <w:spacing w:val="-9"/>
                <w:w w:val="80"/>
                <w:sz w:val="30"/>
              </w:rPr>
              <w:t>100</w:t>
            </w:r>
          </w:p>
        </w:tc>
        <w:tc>
          <w:tcPr>
            <w:tcW w:w="249"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301"/>
              <w:ind w:left="59"/>
              <w:rPr>
                <w:sz w:val="30"/>
              </w:rPr>
            </w:pPr>
            <w:r>
              <w:rPr>
                <w:spacing w:val="-10"/>
                <w:w w:val="90"/>
                <w:sz w:val="30"/>
              </w:rPr>
              <w:t>=</w:t>
            </w:r>
          </w:p>
        </w:tc>
        <w:tc>
          <w:tcPr>
            <w:tcW w:w="1286" w:type="dxa"/>
            <w:tcBorders>
              <w:top w:val="single" w:sz="18" w:space="0" w:color="000000"/>
              <w:left w:val="single" w:sz="8" w:space="0" w:color="D3D3D3"/>
              <w:right w:val="single" w:sz="8" w:space="0" w:color="D3D3D3"/>
            </w:tcBorders>
          </w:tcPr>
          <w:p>
            <w:pPr>
              <w:pStyle w:val="TableParagraph"/>
              <w:spacing w:before="59"/>
              <w:ind w:left="49" w:right="6"/>
              <w:jc w:val="center"/>
              <w:rPr>
                <w:sz w:val="30"/>
              </w:rPr>
            </w:pPr>
            <w:r>
              <w:rPr>
                <w:spacing w:val="-10"/>
                <w:w w:val="90"/>
                <w:sz w:val="30"/>
              </w:rPr>
              <w:t>2</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301"/>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301"/>
              <w:ind w:left="63"/>
              <w:rPr>
                <w:sz w:val="30"/>
              </w:rPr>
            </w:pPr>
            <w:r>
              <w:rPr>
                <w:spacing w:val="-9"/>
                <w:w w:val="80"/>
                <w:sz w:val="30"/>
              </w:rPr>
              <w:t>100</w:t>
            </w:r>
          </w:p>
        </w:tc>
        <w:tc>
          <w:tcPr>
            <w:tcW w:w="1286"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301"/>
              <w:ind w:left="299"/>
              <w:rPr>
                <w:sz w:val="30"/>
              </w:rPr>
            </w:pPr>
            <w:r>
              <w:rPr>
                <w:spacing w:val="-2"/>
                <w:w w:val="90"/>
                <w:sz w:val="30"/>
              </w:rPr>
              <w:t>40,00%</w:t>
            </w:r>
          </w:p>
        </w:tc>
      </w:tr>
      <w:tr>
        <w:trPr>
          <w:trHeight w:val="448" w:hRule="atLeast"/>
        </w:trPr>
        <w:tc>
          <w:tcPr>
            <w:tcW w:w="2949" w:type="dxa"/>
            <w:vMerge/>
            <w:tcBorders>
              <w:top w:val="nil"/>
              <w:bottom w:val="single" w:sz="18" w:space="0" w:color="000000"/>
              <w:right w:val="single" w:sz="18" w:space="0" w:color="000000"/>
            </w:tcBorders>
          </w:tcPr>
          <w:p>
            <w:pPr>
              <w:rPr>
                <w:sz w:val="2"/>
                <w:szCs w:val="2"/>
              </w:rPr>
            </w:pPr>
          </w:p>
        </w:tc>
        <w:tc>
          <w:tcPr>
            <w:tcW w:w="2860" w:type="dxa"/>
            <w:vMerge/>
            <w:tcBorders>
              <w:top w:val="nil"/>
              <w:left w:val="single" w:sz="18" w:space="0" w:color="000000"/>
              <w:bottom w:val="single" w:sz="18" w:space="0" w:color="000000"/>
              <w:right w:val="single" w:sz="18" w:space="0" w:color="000000"/>
            </w:tcBorders>
          </w:tcPr>
          <w:p>
            <w:pPr>
              <w:rPr>
                <w:sz w:val="2"/>
                <w:szCs w:val="2"/>
              </w:rPr>
            </w:pPr>
          </w:p>
        </w:tc>
        <w:tc>
          <w:tcPr>
            <w:tcW w:w="3383" w:type="dxa"/>
            <w:tcBorders>
              <w:left w:val="single" w:sz="18" w:space="0" w:color="000000"/>
              <w:bottom w:val="single" w:sz="18" w:space="0" w:color="000000"/>
              <w:right w:val="single" w:sz="8" w:space="0" w:color="D3D3D3"/>
            </w:tcBorders>
          </w:tcPr>
          <w:p>
            <w:pPr>
              <w:pStyle w:val="TableParagraph"/>
              <w:spacing w:before="1"/>
              <w:ind w:left="58" w:right="28"/>
              <w:jc w:val="center"/>
              <w:rPr>
                <w:sz w:val="18"/>
              </w:rPr>
            </w:pPr>
            <w:r>
              <w:rPr>
                <w:w w:val="80"/>
                <w:sz w:val="18"/>
              </w:rPr>
              <w:t>Número</w:t>
            </w:r>
            <w:r>
              <w:rPr>
                <w:spacing w:val="30"/>
                <w:sz w:val="18"/>
              </w:rPr>
              <w:t> </w:t>
            </w:r>
            <w:r>
              <w:rPr>
                <w:w w:val="80"/>
                <w:sz w:val="18"/>
              </w:rPr>
              <w:t>de</w:t>
            </w:r>
            <w:r>
              <w:rPr>
                <w:spacing w:val="20"/>
                <w:sz w:val="18"/>
              </w:rPr>
              <w:t> </w:t>
            </w:r>
            <w:r>
              <w:rPr>
                <w:w w:val="80"/>
                <w:sz w:val="18"/>
              </w:rPr>
              <w:t>planes</w:t>
            </w:r>
            <w:r>
              <w:rPr>
                <w:spacing w:val="32"/>
                <w:sz w:val="18"/>
              </w:rPr>
              <w:t> </w:t>
            </w:r>
            <w:r>
              <w:rPr>
                <w:w w:val="80"/>
                <w:sz w:val="18"/>
              </w:rPr>
              <w:t>de</w:t>
            </w:r>
            <w:r>
              <w:rPr>
                <w:spacing w:val="21"/>
                <w:sz w:val="18"/>
              </w:rPr>
              <w:t> </w:t>
            </w:r>
            <w:r>
              <w:rPr>
                <w:w w:val="80"/>
                <w:sz w:val="18"/>
              </w:rPr>
              <w:t>es</w:t>
            </w:r>
            <w:r>
              <w:rPr>
                <w:spacing w:val="-4"/>
                <w:w w:val="80"/>
                <w:sz w:val="18"/>
              </w:rPr>
              <w:t> </w:t>
            </w:r>
            <w:r>
              <w:rPr>
                <w:w w:val="80"/>
                <w:sz w:val="18"/>
              </w:rPr>
              <w:t>trategia</w:t>
            </w:r>
            <w:r>
              <w:rPr>
                <w:spacing w:val="21"/>
                <w:sz w:val="18"/>
              </w:rPr>
              <w:t> </w:t>
            </w:r>
            <w:r>
              <w:rPr>
                <w:w w:val="80"/>
                <w:sz w:val="18"/>
              </w:rPr>
              <w:t>de</w:t>
            </w:r>
            <w:r>
              <w:rPr>
                <w:spacing w:val="21"/>
                <w:sz w:val="18"/>
              </w:rPr>
              <w:t> </w:t>
            </w:r>
            <w:r>
              <w:rPr>
                <w:w w:val="80"/>
                <w:sz w:val="18"/>
              </w:rPr>
              <w:t>las</w:t>
            </w:r>
            <w:r>
              <w:rPr>
                <w:spacing w:val="32"/>
                <w:sz w:val="18"/>
              </w:rPr>
              <w:t> </w:t>
            </w:r>
            <w:r>
              <w:rPr>
                <w:w w:val="80"/>
                <w:sz w:val="18"/>
              </w:rPr>
              <w:t>TI</w:t>
            </w:r>
            <w:r>
              <w:rPr>
                <w:spacing w:val="21"/>
                <w:sz w:val="18"/>
              </w:rPr>
              <w:t> </w:t>
            </w:r>
            <w:r>
              <w:rPr>
                <w:w w:val="80"/>
                <w:sz w:val="18"/>
              </w:rPr>
              <w:t>en</w:t>
            </w:r>
            <w:r>
              <w:rPr>
                <w:spacing w:val="10"/>
                <w:sz w:val="18"/>
              </w:rPr>
              <w:t> </w:t>
            </w:r>
            <w:r>
              <w:rPr>
                <w:spacing w:val="-5"/>
                <w:w w:val="80"/>
                <w:sz w:val="18"/>
              </w:rPr>
              <w:t>el</w:t>
            </w:r>
          </w:p>
          <w:p>
            <w:pPr>
              <w:pStyle w:val="TableParagraph"/>
              <w:spacing w:line="186" w:lineRule="exact" w:before="35"/>
              <w:ind w:left="58" w:right="39"/>
              <w:jc w:val="center"/>
              <w:rPr>
                <w:sz w:val="18"/>
              </w:rPr>
            </w:pPr>
            <w:r>
              <w:rPr>
                <w:w w:val="80"/>
                <w:sz w:val="18"/>
              </w:rPr>
              <w:t>último</w:t>
            </w:r>
            <w:r>
              <w:rPr>
                <w:spacing w:val="21"/>
                <w:sz w:val="18"/>
              </w:rPr>
              <w:t> </w:t>
            </w:r>
            <w:r>
              <w:rPr>
                <w:spacing w:val="-5"/>
                <w:w w:val="90"/>
                <w:sz w:val="18"/>
              </w:rPr>
              <w:t>año</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249" w:type="dxa"/>
            <w:vMerge/>
            <w:tcBorders>
              <w:top w:val="nil"/>
              <w:left w:val="single" w:sz="18" w:space="0" w:color="000000"/>
              <w:bottom w:val="single" w:sz="18" w:space="0" w:color="000000"/>
              <w:right w:val="single" w:sz="8" w:space="0" w:color="D3D3D3"/>
            </w:tcBorders>
          </w:tcPr>
          <w:p>
            <w:pPr>
              <w:rPr>
                <w:sz w:val="2"/>
                <w:szCs w:val="2"/>
              </w:rPr>
            </w:pPr>
          </w:p>
        </w:tc>
        <w:tc>
          <w:tcPr>
            <w:tcW w:w="1286" w:type="dxa"/>
            <w:tcBorders>
              <w:left w:val="single" w:sz="8" w:space="0" w:color="D3D3D3"/>
              <w:bottom w:val="single" w:sz="18" w:space="0" w:color="000000"/>
              <w:right w:val="single" w:sz="8" w:space="0" w:color="D3D3D3"/>
            </w:tcBorders>
          </w:tcPr>
          <w:p>
            <w:pPr>
              <w:pStyle w:val="TableParagraph"/>
              <w:spacing w:before="50"/>
              <w:ind w:left="49" w:right="6"/>
              <w:jc w:val="center"/>
              <w:rPr>
                <w:sz w:val="30"/>
              </w:rPr>
            </w:pPr>
            <w:r>
              <w:rPr>
                <w:spacing w:val="-10"/>
                <w:w w:val="90"/>
                <w:sz w:val="30"/>
              </w:rPr>
              <w:t>5</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1286" w:type="dxa"/>
            <w:vMerge/>
            <w:tcBorders>
              <w:top w:val="nil"/>
              <w:left w:val="single" w:sz="18" w:space="0" w:color="000000"/>
              <w:bottom w:val="single" w:sz="18" w:space="0" w:color="000000"/>
              <w:right w:val="single" w:sz="18" w:space="0" w:color="000000"/>
            </w:tcBorders>
          </w:tcPr>
          <w:p>
            <w:pPr>
              <w:rPr>
                <w:sz w:val="2"/>
                <w:szCs w:val="2"/>
              </w:rPr>
            </w:pPr>
          </w:p>
        </w:tc>
      </w:tr>
      <w:tr>
        <w:trPr>
          <w:trHeight w:val="343" w:hRule="atLeast"/>
        </w:trPr>
        <w:tc>
          <w:tcPr>
            <w:tcW w:w="2949" w:type="dxa"/>
            <w:vMerge w:val="restart"/>
            <w:tcBorders>
              <w:top w:val="single" w:sz="18" w:space="0" w:color="000000"/>
              <w:bottom w:val="single" w:sz="18" w:space="0" w:color="000000"/>
              <w:right w:val="single" w:sz="18" w:space="0" w:color="000000"/>
            </w:tcBorders>
          </w:tcPr>
          <w:p>
            <w:pPr>
              <w:pStyle w:val="TableParagraph"/>
              <w:spacing w:line="285" w:lineRule="auto" w:before="90"/>
              <w:ind w:left="46"/>
              <w:rPr>
                <w:sz w:val="22"/>
              </w:rPr>
            </w:pPr>
            <w:r>
              <w:rPr>
                <w:w w:val="90"/>
                <w:sz w:val="22"/>
              </w:rPr>
              <w:t>07</w:t>
            </w:r>
            <w:r>
              <w:rPr>
                <w:spacing w:val="-9"/>
                <w:w w:val="90"/>
                <w:sz w:val="22"/>
              </w:rPr>
              <w:t> </w:t>
            </w:r>
            <w:r>
              <w:rPr>
                <w:w w:val="90"/>
                <w:sz w:val="22"/>
              </w:rPr>
              <w:t>Entrega</w:t>
            </w:r>
            <w:r>
              <w:rPr>
                <w:spacing w:val="-8"/>
                <w:w w:val="90"/>
                <w:sz w:val="22"/>
              </w:rPr>
              <w:t> </w:t>
            </w:r>
            <w:r>
              <w:rPr>
                <w:w w:val="90"/>
                <w:sz w:val="22"/>
              </w:rPr>
              <w:t>de</w:t>
            </w:r>
            <w:r>
              <w:rPr>
                <w:spacing w:val="-8"/>
                <w:w w:val="90"/>
                <w:sz w:val="22"/>
              </w:rPr>
              <w:t> </w:t>
            </w:r>
            <w:r>
              <w:rPr>
                <w:w w:val="90"/>
                <w:sz w:val="22"/>
              </w:rPr>
              <w:t>servicios</w:t>
            </w:r>
            <w:r>
              <w:rPr>
                <w:spacing w:val="-8"/>
                <w:w w:val="90"/>
                <w:sz w:val="22"/>
              </w:rPr>
              <w:t> </w:t>
            </w:r>
            <w:r>
              <w:rPr>
                <w:w w:val="90"/>
                <w:sz w:val="22"/>
              </w:rPr>
              <w:t>de</w:t>
            </w:r>
            <w:r>
              <w:rPr>
                <w:spacing w:val="-9"/>
                <w:w w:val="90"/>
                <w:sz w:val="22"/>
              </w:rPr>
              <w:t> </w:t>
            </w:r>
            <w:r>
              <w:rPr>
                <w:w w:val="90"/>
                <w:sz w:val="22"/>
              </w:rPr>
              <w:t>T</w:t>
            </w:r>
            <w:r>
              <w:rPr>
                <w:spacing w:val="-29"/>
                <w:w w:val="90"/>
                <w:sz w:val="22"/>
              </w:rPr>
              <w:t> </w:t>
            </w:r>
            <w:r>
              <w:rPr>
                <w:w w:val="90"/>
                <w:sz w:val="22"/>
              </w:rPr>
              <w:t>I</w:t>
            </w:r>
            <w:r>
              <w:rPr>
                <w:spacing w:val="-8"/>
                <w:w w:val="90"/>
                <w:sz w:val="22"/>
              </w:rPr>
              <w:t> </w:t>
            </w:r>
            <w:r>
              <w:rPr>
                <w:w w:val="90"/>
                <w:sz w:val="22"/>
              </w:rPr>
              <w:t>de </w:t>
            </w:r>
            <w:r>
              <w:rPr>
                <w:w w:val="80"/>
                <w:sz w:val="22"/>
              </w:rPr>
              <w:t>acuerdo</w:t>
            </w:r>
            <w:r>
              <w:rPr>
                <w:spacing w:val="-5"/>
                <w:sz w:val="22"/>
              </w:rPr>
              <w:t> </w:t>
            </w:r>
            <w:r>
              <w:rPr>
                <w:w w:val="80"/>
                <w:sz w:val="22"/>
              </w:rPr>
              <w:t>a los</w:t>
            </w:r>
            <w:r>
              <w:rPr>
                <w:spacing w:val="-3"/>
                <w:w w:val="80"/>
                <w:sz w:val="22"/>
              </w:rPr>
              <w:t> </w:t>
            </w:r>
            <w:r>
              <w:rPr>
                <w:w w:val="80"/>
                <w:sz w:val="22"/>
              </w:rPr>
              <w:t>requisitos</w:t>
            </w:r>
            <w:r>
              <w:rPr>
                <w:spacing w:val="-3"/>
                <w:w w:val="80"/>
                <w:sz w:val="22"/>
              </w:rPr>
              <w:t> </w:t>
            </w:r>
            <w:r>
              <w:rPr>
                <w:w w:val="80"/>
                <w:sz w:val="22"/>
              </w:rPr>
              <w:t>del</w:t>
            </w:r>
            <w:r>
              <w:rPr>
                <w:spacing w:val="-1"/>
                <w:w w:val="80"/>
                <w:sz w:val="22"/>
              </w:rPr>
              <w:t> </w:t>
            </w:r>
            <w:r>
              <w:rPr>
                <w:w w:val="80"/>
                <w:sz w:val="22"/>
              </w:rPr>
              <w:t>negocio</w:t>
            </w:r>
          </w:p>
        </w:tc>
        <w:tc>
          <w:tcPr>
            <w:tcW w:w="2860"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18"/>
              </w:numPr>
              <w:tabs>
                <w:tab w:pos="154" w:val="left" w:leader="none"/>
              </w:tabs>
              <w:spacing w:line="182" w:lineRule="exact" w:before="0" w:after="0"/>
              <w:ind w:left="154" w:right="0" w:hanging="112"/>
              <w:jc w:val="left"/>
              <w:rPr>
                <w:sz w:val="22"/>
              </w:rPr>
            </w:pPr>
            <w:r>
              <w:rPr>
                <w:w w:val="80"/>
                <w:sz w:val="22"/>
              </w:rPr>
              <w:t>Número</w:t>
            </w:r>
            <w:r>
              <w:rPr>
                <w:spacing w:val="13"/>
                <w:sz w:val="22"/>
              </w:rPr>
              <w:t> </w:t>
            </w:r>
            <w:r>
              <w:rPr>
                <w:w w:val="80"/>
                <w:sz w:val="22"/>
              </w:rPr>
              <w:t>de</w:t>
            </w:r>
            <w:r>
              <w:rPr>
                <w:spacing w:val="6"/>
                <w:sz w:val="22"/>
              </w:rPr>
              <w:t> </w:t>
            </w:r>
            <w:r>
              <w:rPr>
                <w:w w:val="80"/>
                <w:sz w:val="22"/>
              </w:rPr>
              <w:t>interrupciones</w:t>
            </w:r>
            <w:r>
              <w:rPr>
                <w:spacing w:val="-1"/>
                <w:sz w:val="22"/>
              </w:rPr>
              <w:t> </w:t>
            </w:r>
            <w:r>
              <w:rPr>
                <w:spacing w:val="-5"/>
                <w:w w:val="80"/>
                <w:sz w:val="22"/>
              </w:rPr>
              <w:t>del</w:t>
            </w:r>
          </w:p>
          <w:p>
            <w:pPr>
              <w:pStyle w:val="TableParagraph"/>
              <w:spacing w:line="302" w:lineRule="exact" w:before="13"/>
              <w:ind w:left="42"/>
              <w:rPr>
                <w:sz w:val="22"/>
              </w:rPr>
            </w:pPr>
            <w:r>
              <w:rPr>
                <w:w w:val="80"/>
                <w:sz w:val="22"/>
              </w:rPr>
              <w:t>negocio</w:t>
            </w:r>
            <w:r>
              <w:rPr>
                <w:spacing w:val="-2"/>
                <w:sz w:val="22"/>
              </w:rPr>
              <w:t> </w:t>
            </w:r>
            <w:r>
              <w:rPr>
                <w:w w:val="80"/>
                <w:sz w:val="22"/>
              </w:rPr>
              <w:t>debidas</w:t>
            </w:r>
            <w:r>
              <w:rPr>
                <w:spacing w:val="-3"/>
                <w:w w:val="80"/>
                <w:sz w:val="22"/>
              </w:rPr>
              <w:t> </w:t>
            </w:r>
            <w:r>
              <w:rPr>
                <w:w w:val="80"/>
                <w:sz w:val="22"/>
              </w:rPr>
              <w:t>a incidentes</w:t>
            </w:r>
            <w:r>
              <w:rPr>
                <w:spacing w:val="-3"/>
                <w:w w:val="80"/>
                <w:sz w:val="22"/>
              </w:rPr>
              <w:t> </w:t>
            </w:r>
            <w:r>
              <w:rPr>
                <w:w w:val="80"/>
                <w:sz w:val="22"/>
              </w:rPr>
              <w:t>en</w:t>
            </w:r>
            <w:r>
              <w:rPr>
                <w:spacing w:val="-2"/>
                <w:sz w:val="22"/>
              </w:rPr>
              <w:t> </w:t>
            </w:r>
            <w:r>
              <w:rPr>
                <w:w w:val="80"/>
                <w:sz w:val="22"/>
              </w:rPr>
              <w:t>el </w:t>
            </w:r>
            <w:r>
              <w:rPr>
                <w:w w:val="90"/>
                <w:sz w:val="22"/>
              </w:rPr>
              <w:t>servicio de T</w:t>
            </w:r>
            <w:r>
              <w:rPr>
                <w:spacing w:val="-22"/>
                <w:w w:val="90"/>
                <w:sz w:val="22"/>
              </w:rPr>
              <w:t> </w:t>
            </w:r>
            <w:r>
              <w:rPr>
                <w:w w:val="90"/>
                <w:sz w:val="22"/>
              </w:rPr>
              <w:t>I</w:t>
            </w:r>
          </w:p>
        </w:tc>
        <w:tc>
          <w:tcPr>
            <w:tcW w:w="3383" w:type="dxa"/>
            <w:tcBorders>
              <w:top w:val="single" w:sz="18" w:space="0" w:color="000000"/>
              <w:left w:val="single" w:sz="18" w:space="0" w:color="000000"/>
              <w:right w:val="single" w:sz="8" w:space="0" w:color="D3D3D3"/>
            </w:tcBorders>
          </w:tcPr>
          <w:p>
            <w:pPr>
              <w:pStyle w:val="TableParagraph"/>
              <w:spacing w:line="113" w:lineRule="exact"/>
              <w:ind w:left="58" w:right="58"/>
              <w:jc w:val="center"/>
              <w:rPr>
                <w:sz w:val="18"/>
              </w:rPr>
            </w:pPr>
            <w:r>
              <w:rPr>
                <w:w w:val="80"/>
                <w:sz w:val="18"/>
              </w:rPr>
              <w:t>Número</w:t>
            </w:r>
            <w:r>
              <w:rPr>
                <w:spacing w:val="36"/>
                <w:sz w:val="18"/>
              </w:rPr>
              <w:t> </w:t>
            </w:r>
            <w:r>
              <w:rPr>
                <w:w w:val="80"/>
                <w:sz w:val="18"/>
              </w:rPr>
              <w:t>de</w:t>
            </w:r>
            <w:r>
              <w:rPr>
                <w:spacing w:val="24"/>
                <w:sz w:val="18"/>
              </w:rPr>
              <w:t> </w:t>
            </w:r>
            <w:r>
              <w:rPr>
                <w:w w:val="80"/>
                <w:sz w:val="18"/>
              </w:rPr>
              <w:t>fallas</w:t>
            </w:r>
            <w:r>
              <w:rPr>
                <w:spacing w:val="36"/>
                <w:sz w:val="18"/>
              </w:rPr>
              <w:t> </w:t>
            </w:r>
            <w:r>
              <w:rPr>
                <w:w w:val="80"/>
                <w:sz w:val="18"/>
              </w:rPr>
              <w:t>repo</w:t>
            </w:r>
            <w:r>
              <w:rPr>
                <w:spacing w:val="-2"/>
                <w:w w:val="80"/>
                <w:sz w:val="18"/>
              </w:rPr>
              <w:t> </w:t>
            </w:r>
            <w:r>
              <w:rPr>
                <w:w w:val="80"/>
                <w:sz w:val="18"/>
              </w:rPr>
              <w:t>rtadas</w:t>
            </w:r>
            <w:r>
              <w:rPr>
                <w:spacing w:val="36"/>
                <w:sz w:val="18"/>
              </w:rPr>
              <w:t> </w:t>
            </w:r>
            <w:r>
              <w:rPr>
                <w:w w:val="80"/>
                <w:sz w:val="18"/>
              </w:rPr>
              <w:t>y</w:t>
            </w:r>
            <w:r>
              <w:rPr>
                <w:spacing w:val="-3"/>
                <w:w w:val="80"/>
                <w:sz w:val="18"/>
              </w:rPr>
              <w:t> </w:t>
            </w:r>
            <w:r>
              <w:rPr>
                <w:w w:val="80"/>
                <w:sz w:val="18"/>
              </w:rPr>
              <w:t>ges</w:t>
            </w:r>
            <w:r>
              <w:rPr>
                <w:spacing w:val="-2"/>
                <w:w w:val="80"/>
                <w:sz w:val="18"/>
              </w:rPr>
              <w:t> </w:t>
            </w:r>
            <w:r>
              <w:rPr>
                <w:w w:val="80"/>
                <w:sz w:val="18"/>
              </w:rPr>
              <w:t>tio</w:t>
            </w:r>
            <w:r>
              <w:rPr>
                <w:spacing w:val="-2"/>
                <w:w w:val="80"/>
                <w:sz w:val="18"/>
              </w:rPr>
              <w:t> </w:t>
            </w:r>
            <w:r>
              <w:rPr>
                <w:w w:val="80"/>
                <w:sz w:val="18"/>
              </w:rPr>
              <w:t>nadas</w:t>
            </w:r>
            <w:r>
              <w:rPr>
                <w:spacing w:val="36"/>
                <w:sz w:val="18"/>
              </w:rPr>
              <w:t> </w:t>
            </w:r>
            <w:r>
              <w:rPr>
                <w:w w:val="80"/>
                <w:sz w:val="18"/>
              </w:rPr>
              <w:t>en</w:t>
            </w:r>
            <w:r>
              <w:rPr>
                <w:spacing w:val="13"/>
                <w:sz w:val="18"/>
              </w:rPr>
              <w:t> </w:t>
            </w:r>
            <w:r>
              <w:rPr>
                <w:w w:val="80"/>
                <w:sz w:val="18"/>
              </w:rPr>
              <w:t>lo</w:t>
            </w:r>
            <w:r>
              <w:rPr>
                <w:spacing w:val="-2"/>
                <w:w w:val="80"/>
                <w:sz w:val="18"/>
              </w:rPr>
              <w:t> </w:t>
            </w:r>
            <w:r>
              <w:rPr>
                <w:spacing w:val="-10"/>
                <w:w w:val="80"/>
                <w:sz w:val="18"/>
              </w:rPr>
              <w:t>s</w:t>
            </w:r>
          </w:p>
          <w:p>
            <w:pPr>
              <w:pStyle w:val="TableParagraph"/>
              <w:spacing w:line="176" w:lineRule="exact" w:before="35"/>
              <w:ind w:left="58" w:right="59"/>
              <w:jc w:val="center"/>
              <w:rPr>
                <w:sz w:val="18"/>
              </w:rPr>
            </w:pPr>
            <w:r>
              <w:rPr>
                <w:w w:val="80"/>
                <w:sz w:val="18"/>
              </w:rPr>
              <w:t>enlaces</w:t>
            </w:r>
            <w:r>
              <w:rPr>
                <w:spacing w:val="38"/>
                <w:sz w:val="18"/>
              </w:rPr>
              <w:t> </w:t>
            </w:r>
            <w:r>
              <w:rPr>
                <w:w w:val="80"/>
                <w:sz w:val="18"/>
              </w:rPr>
              <w:t>de</w:t>
            </w:r>
            <w:r>
              <w:rPr>
                <w:spacing w:val="29"/>
                <w:sz w:val="18"/>
              </w:rPr>
              <w:t> </w:t>
            </w:r>
            <w:r>
              <w:rPr>
                <w:w w:val="80"/>
                <w:sz w:val="18"/>
              </w:rPr>
              <w:t>co</w:t>
            </w:r>
            <w:r>
              <w:rPr>
                <w:spacing w:val="-1"/>
                <w:w w:val="80"/>
                <w:sz w:val="18"/>
              </w:rPr>
              <w:t> </w:t>
            </w:r>
            <w:r>
              <w:rPr>
                <w:w w:val="80"/>
                <w:sz w:val="18"/>
              </w:rPr>
              <w:t>municació</w:t>
            </w:r>
            <w:r>
              <w:rPr>
                <w:spacing w:val="-9"/>
                <w:sz w:val="18"/>
              </w:rPr>
              <w:t> </w:t>
            </w:r>
            <w:r>
              <w:rPr>
                <w:w w:val="80"/>
                <w:sz w:val="18"/>
              </w:rPr>
              <w:t>n</w:t>
            </w:r>
            <w:r>
              <w:rPr>
                <w:spacing w:val="16"/>
                <w:sz w:val="18"/>
              </w:rPr>
              <w:t> </w:t>
            </w:r>
            <w:r>
              <w:rPr>
                <w:w w:val="80"/>
                <w:sz w:val="18"/>
              </w:rPr>
              <w:t>en</w:t>
            </w:r>
            <w:r>
              <w:rPr>
                <w:spacing w:val="16"/>
                <w:sz w:val="18"/>
              </w:rPr>
              <w:t> </w:t>
            </w:r>
            <w:r>
              <w:rPr>
                <w:w w:val="80"/>
                <w:sz w:val="18"/>
              </w:rPr>
              <w:t>la</w:t>
            </w:r>
            <w:r>
              <w:rPr>
                <w:spacing w:val="28"/>
                <w:sz w:val="18"/>
              </w:rPr>
              <w:t> </w:t>
            </w:r>
            <w:r>
              <w:rPr>
                <w:w w:val="80"/>
                <w:sz w:val="18"/>
              </w:rPr>
              <w:t>matriz</w:t>
            </w:r>
            <w:r>
              <w:rPr>
                <w:spacing w:val="4"/>
                <w:sz w:val="18"/>
              </w:rPr>
              <w:t> </w:t>
            </w:r>
            <w:r>
              <w:rPr>
                <w:spacing w:val="-2"/>
                <w:w w:val="80"/>
                <w:sz w:val="18"/>
              </w:rPr>
              <w:t>anuales</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196"/>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196"/>
              <w:ind w:left="63"/>
              <w:rPr>
                <w:sz w:val="30"/>
              </w:rPr>
            </w:pPr>
            <w:r>
              <w:rPr>
                <w:spacing w:val="-9"/>
                <w:w w:val="80"/>
                <w:sz w:val="30"/>
              </w:rPr>
              <w:t>100</w:t>
            </w:r>
          </w:p>
        </w:tc>
        <w:tc>
          <w:tcPr>
            <w:tcW w:w="249"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196"/>
              <w:ind w:left="59"/>
              <w:rPr>
                <w:sz w:val="30"/>
              </w:rPr>
            </w:pPr>
            <w:r>
              <w:rPr>
                <w:spacing w:val="-10"/>
                <w:w w:val="90"/>
                <w:sz w:val="30"/>
              </w:rPr>
              <w:t>=</w:t>
            </w:r>
          </w:p>
        </w:tc>
        <w:tc>
          <w:tcPr>
            <w:tcW w:w="1286" w:type="dxa"/>
            <w:tcBorders>
              <w:top w:val="single" w:sz="18" w:space="0" w:color="000000"/>
              <w:left w:val="single" w:sz="8" w:space="0" w:color="D3D3D3"/>
              <w:right w:val="single" w:sz="8" w:space="0" w:color="D3D3D3"/>
            </w:tcBorders>
          </w:tcPr>
          <w:p>
            <w:pPr>
              <w:pStyle w:val="TableParagraph"/>
              <w:spacing w:line="300" w:lineRule="exact"/>
              <w:ind w:left="49" w:right="6"/>
              <w:jc w:val="center"/>
              <w:rPr>
                <w:sz w:val="30"/>
              </w:rPr>
            </w:pPr>
            <w:r>
              <w:rPr>
                <w:spacing w:val="-10"/>
                <w:w w:val="90"/>
                <w:sz w:val="30"/>
              </w:rPr>
              <w:t>8</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196"/>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196"/>
              <w:ind w:left="63"/>
              <w:rPr>
                <w:sz w:val="30"/>
              </w:rPr>
            </w:pPr>
            <w:r>
              <w:rPr>
                <w:spacing w:val="-9"/>
                <w:w w:val="80"/>
                <w:sz w:val="30"/>
              </w:rPr>
              <w:t>100</w:t>
            </w:r>
          </w:p>
        </w:tc>
        <w:tc>
          <w:tcPr>
            <w:tcW w:w="1286"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96"/>
              <w:ind w:left="299"/>
              <w:rPr>
                <w:sz w:val="30"/>
              </w:rPr>
            </w:pPr>
            <w:r>
              <w:rPr>
                <w:spacing w:val="-2"/>
                <w:w w:val="90"/>
                <w:sz w:val="30"/>
              </w:rPr>
              <w:t>66,67%</w:t>
            </w:r>
          </w:p>
        </w:tc>
      </w:tr>
      <w:tr>
        <w:trPr>
          <w:trHeight w:val="448" w:hRule="atLeast"/>
        </w:trPr>
        <w:tc>
          <w:tcPr>
            <w:tcW w:w="2949" w:type="dxa"/>
            <w:vMerge/>
            <w:tcBorders>
              <w:top w:val="nil"/>
              <w:bottom w:val="single" w:sz="18" w:space="0" w:color="000000"/>
              <w:right w:val="single" w:sz="18" w:space="0" w:color="000000"/>
            </w:tcBorders>
          </w:tcPr>
          <w:p>
            <w:pPr>
              <w:rPr>
                <w:sz w:val="2"/>
                <w:szCs w:val="2"/>
              </w:rPr>
            </w:pPr>
          </w:p>
        </w:tc>
        <w:tc>
          <w:tcPr>
            <w:tcW w:w="2860" w:type="dxa"/>
            <w:vMerge/>
            <w:tcBorders>
              <w:top w:val="nil"/>
              <w:left w:val="single" w:sz="18" w:space="0" w:color="000000"/>
              <w:bottom w:val="single" w:sz="18" w:space="0" w:color="000000"/>
              <w:right w:val="single" w:sz="18" w:space="0" w:color="000000"/>
            </w:tcBorders>
          </w:tcPr>
          <w:p>
            <w:pPr>
              <w:rPr>
                <w:sz w:val="2"/>
                <w:szCs w:val="2"/>
              </w:rPr>
            </w:pPr>
          </w:p>
        </w:tc>
        <w:tc>
          <w:tcPr>
            <w:tcW w:w="3383" w:type="dxa"/>
            <w:tcBorders>
              <w:left w:val="single" w:sz="18" w:space="0" w:color="000000"/>
              <w:bottom w:val="single" w:sz="18" w:space="0" w:color="000000"/>
              <w:right w:val="single" w:sz="8" w:space="0" w:color="D3D3D3"/>
            </w:tcBorders>
          </w:tcPr>
          <w:p>
            <w:pPr>
              <w:pStyle w:val="TableParagraph"/>
              <w:spacing w:before="1"/>
              <w:ind w:left="58" w:right="65"/>
              <w:jc w:val="center"/>
              <w:rPr>
                <w:sz w:val="18"/>
              </w:rPr>
            </w:pPr>
            <w:r>
              <w:rPr>
                <w:w w:val="80"/>
                <w:sz w:val="18"/>
              </w:rPr>
              <w:t>Número</w:t>
            </w:r>
            <w:r>
              <w:rPr>
                <w:spacing w:val="36"/>
                <w:sz w:val="18"/>
              </w:rPr>
              <w:t> </w:t>
            </w:r>
            <w:r>
              <w:rPr>
                <w:w w:val="80"/>
                <w:sz w:val="18"/>
              </w:rPr>
              <w:t>de</w:t>
            </w:r>
            <w:r>
              <w:rPr>
                <w:spacing w:val="24"/>
                <w:sz w:val="18"/>
              </w:rPr>
              <w:t> </w:t>
            </w:r>
            <w:r>
              <w:rPr>
                <w:w w:val="80"/>
                <w:sz w:val="18"/>
              </w:rPr>
              <w:t>fallas</w:t>
            </w:r>
            <w:r>
              <w:rPr>
                <w:spacing w:val="36"/>
                <w:sz w:val="18"/>
              </w:rPr>
              <w:t> </w:t>
            </w:r>
            <w:r>
              <w:rPr>
                <w:w w:val="80"/>
                <w:sz w:val="18"/>
              </w:rPr>
              <w:t>repo</w:t>
            </w:r>
            <w:r>
              <w:rPr>
                <w:spacing w:val="-2"/>
                <w:w w:val="80"/>
                <w:sz w:val="18"/>
              </w:rPr>
              <w:t> </w:t>
            </w:r>
            <w:r>
              <w:rPr>
                <w:w w:val="80"/>
                <w:sz w:val="18"/>
              </w:rPr>
              <w:t>rtadas</w:t>
            </w:r>
            <w:r>
              <w:rPr>
                <w:spacing w:val="36"/>
                <w:sz w:val="18"/>
              </w:rPr>
              <w:t> </w:t>
            </w:r>
            <w:r>
              <w:rPr>
                <w:w w:val="80"/>
                <w:sz w:val="18"/>
              </w:rPr>
              <w:t>en</w:t>
            </w:r>
            <w:r>
              <w:rPr>
                <w:spacing w:val="12"/>
                <w:sz w:val="18"/>
              </w:rPr>
              <w:t> </w:t>
            </w:r>
            <w:r>
              <w:rPr>
                <w:w w:val="80"/>
                <w:sz w:val="18"/>
              </w:rPr>
              <w:t>lo</w:t>
            </w:r>
            <w:r>
              <w:rPr>
                <w:spacing w:val="-2"/>
                <w:w w:val="80"/>
                <w:sz w:val="18"/>
              </w:rPr>
              <w:t> </w:t>
            </w:r>
            <w:r>
              <w:rPr>
                <w:w w:val="80"/>
                <w:sz w:val="18"/>
              </w:rPr>
              <w:t>s</w:t>
            </w:r>
            <w:r>
              <w:rPr>
                <w:spacing w:val="36"/>
                <w:sz w:val="18"/>
              </w:rPr>
              <w:t> </w:t>
            </w:r>
            <w:r>
              <w:rPr>
                <w:w w:val="80"/>
                <w:sz w:val="18"/>
              </w:rPr>
              <w:t>enlaces</w:t>
            </w:r>
            <w:r>
              <w:rPr>
                <w:spacing w:val="37"/>
                <w:sz w:val="18"/>
              </w:rPr>
              <w:t> </w:t>
            </w:r>
            <w:r>
              <w:rPr>
                <w:spacing w:val="-5"/>
                <w:w w:val="80"/>
                <w:sz w:val="18"/>
              </w:rPr>
              <w:t>de</w:t>
            </w:r>
          </w:p>
          <w:p>
            <w:pPr>
              <w:pStyle w:val="TableParagraph"/>
              <w:spacing w:line="186" w:lineRule="exact" w:before="35"/>
              <w:ind w:left="58" w:right="57"/>
              <w:jc w:val="center"/>
              <w:rPr>
                <w:sz w:val="18"/>
              </w:rPr>
            </w:pPr>
            <w:r>
              <w:rPr>
                <w:w w:val="80"/>
                <w:sz w:val="18"/>
              </w:rPr>
              <w:t>co</w:t>
            </w:r>
            <w:r>
              <w:rPr>
                <w:spacing w:val="-4"/>
                <w:w w:val="80"/>
                <w:sz w:val="18"/>
              </w:rPr>
              <w:t> </w:t>
            </w:r>
            <w:r>
              <w:rPr>
                <w:w w:val="80"/>
                <w:sz w:val="18"/>
              </w:rPr>
              <w:t>municació</w:t>
            </w:r>
            <w:r>
              <w:rPr>
                <w:spacing w:val="-1"/>
                <w:w w:val="80"/>
                <w:sz w:val="18"/>
              </w:rPr>
              <w:t> </w:t>
            </w:r>
            <w:r>
              <w:rPr>
                <w:w w:val="80"/>
                <w:sz w:val="18"/>
              </w:rPr>
              <w:t>n</w:t>
            </w:r>
            <w:r>
              <w:rPr>
                <w:spacing w:val="15"/>
                <w:sz w:val="18"/>
              </w:rPr>
              <w:t> </w:t>
            </w:r>
            <w:r>
              <w:rPr>
                <w:w w:val="80"/>
                <w:sz w:val="18"/>
              </w:rPr>
              <w:t>en</w:t>
            </w:r>
            <w:r>
              <w:rPr>
                <w:spacing w:val="14"/>
                <w:sz w:val="18"/>
              </w:rPr>
              <w:t> </w:t>
            </w:r>
            <w:r>
              <w:rPr>
                <w:w w:val="80"/>
                <w:sz w:val="18"/>
              </w:rPr>
              <w:t>la</w:t>
            </w:r>
            <w:r>
              <w:rPr>
                <w:spacing w:val="26"/>
                <w:sz w:val="18"/>
              </w:rPr>
              <w:t> </w:t>
            </w:r>
            <w:r>
              <w:rPr>
                <w:w w:val="80"/>
                <w:sz w:val="18"/>
              </w:rPr>
              <w:t>matriz</w:t>
            </w:r>
            <w:r>
              <w:rPr>
                <w:spacing w:val="3"/>
                <w:sz w:val="18"/>
              </w:rPr>
              <w:t> </w:t>
            </w:r>
            <w:r>
              <w:rPr>
                <w:spacing w:val="-2"/>
                <w:w w:val="80"/>
                <w:sz w:val="18"/>
              </w:rPr>
              <w:t>anuales</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249" w:type="dxa"/>
            <w:vMerge/>
            <w:tcBorders>
              <w:top w:val="nil"/>
              <w:left w:val="single" w:sz="18" w:space="0" w:color="000000"/>
              <w:bottom w:val="single" w:sz="18" w:space="0" w:color="000000"/>
              <w:right w:val="single" w:sz="8" w:space="0" w:color="D3D3D3"/>
            </w:tcBorders>
          </w:tcPr>
          <w:p>
            <w:pPr>
              <w:rPr>
                <w:sz w:val="2"/>
                <w:szCs w:val="2"/>
              </w:rPr>
            </w:pPr>
          </w:p>
        </w:tc>
        <w:tc>
          <w:tcPr>
            <w:tcW w:w="1286" w:type="dxa"/>
            <w:tcBorders>
              <w:left w:val="single" w:sz="8" w:space="0" w:color="D3D3D3"/>
              <w:bottom w:val="single" w:sz="18" w:space="0" w:color="000000"/>
              <w:right w:val="single" w:sz="8" w:space="0" w:color="D3D3D3"/>
            </w:tcBorders>
          </w:tcPr>
          <w:p>
            <w:pPr>
              <w:pStyle w:val="TableParagraph"/>
              <w:spacing w:before="50"/>
              <w:ind w:left="49"/>
              <w:jc w:val="center"/>
              <w:rPr>
                <w:sz w:val="30"/>
              </w:rPr>
            </w:pPr>
            <w:r>
              <w:rPr>
                <w:spacing w:val="-5"/>
                <w:w w:val="90"/>
                <w:sz w:val="30"/>
              </w:rPr>
              <w:t>12</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1286" w:type="dxa"/>
            <w:vMerge/>
            <w:tcBorders>
              <w:top w:val="nil"/>
              <w:left w:val="single" w:sz="18" w:space="0" w:color="000000"/>
              <w:bottom w:val="single" w:sz="18" w:space="0" w:color="000000"/>
              <w:right w:val="single" w:sz="18" w:space="0" w:color="000000"/>
            </w:tcBorders>
          </w:tcPr>
          <w:p>
            <w:pPr>
              <w:rPr>
                <w:sz w:val="2"/>
                <w:szCs w:val="2"/>
              </w:rPr>
            </w:pPr>
          </w:p>
        </w:tc>
      </w:tr>
      <w:tr>
        <w:trPr>
          <w:trHeight w:val="448" w:hRule="atLeast"/>
        </w:trPr>
        <w:tc>
          <w:tcPr>
            <w:tcW w:w="2949" w:type="dxa"/>
            <w:vMerge w:val="restart"/>
            <w:tcBorders>
              <w:top w:val="single" w:sz="18" w:space="0" w:color="000000"/>
              <w:bottom w:val="single" w:sz="18" w:space="0" w:color="000000"/>
              <w:right w:val="single" w:sz="18" w:space="0" w:color="000000"/>
            </w:tcBorders>
          </w:tcPr>
          <w:p>
            <w:pPr>
              <w:pStyle w:val="TableParagraph"/>
              <w:spacing w:line="285" w:lineRule="auto" w:before="115"/>
              <w:ind w:left="46" w:right="49"/>
              <w:rPr>
                <w:sz w:val="22"/>
              </w:rPr>
            </w:pPr>
            <w:r>
              <w:rPr>
                <w:w w:val="80"/>
                <w:sz w:val="22"/>
              </w:rPr>
              <w:t>12 Capacitación y soporte de procesos </w:t>
            </w:r>
            <w:r>
              <w:rPr>
                <w:w w:val="85"/>
                <w:sz w:val="22"/>
              </w:rPr>
              <w:t>de negocio integrando aplicaciones y</w:t>
            </w:r>
          </w:p>
          <w:p>
            <w:pPr>
              <w:pStyle w:val="TableParagraph"/>
              <w:spacing w:before="2"/>
              <w:ind w:left="46"/>
              <w:rPr>
                <w:sz w:val="22"/>
              </w:rPr>
            </w:pPr>
            <w:r>
              <w:rPr>
                <w:w w:val="80"/>
                <w:sz w:val="22"/>
              </w:rPr>
              <w:t>tecnología</w:t>
            </w:r>
            <w:r>
              <w:rPr>
                <w:spacing w:val="3"/>
                <w:sz w:val="22"/>
              </w:rPr>
              <w:t> </w:t>
            </w:r>
            <w:r>
              <w:rPr>
                <w:w w:val="80"/>
                <w:sz w:val="22"/>
              </w:rPr>
              <w:t>en</w:t>
            </w:r>
            <w:r>
              <w:rPr>
                <w:spacing w:val="11"/>
                <w:sz w:val="22"/>
              </w:rPr>
              <w:t> </w:t>
            </w:r>
            <w:r>
              <w:rPr>
                <w:w w:val="80"/>
                <w:sz w:val="22"/>
              </w:rPr>
              <w:t>procesos</w:t>
            </w:r>
            <w:r>
              <w:rPr>
                <w:spacing w:val="-3"/>
                <w:sz w:val="22"/>
              </w:rPr>
              <w:t> </w:t>
            </w:r>
            <w:r>
              <w:rPr>
                <w:w w:val="80"/>
                <w:sz w:val="22"/>
              </w:rPr>
              <w:t>de</w:t>
            </w:r>
            <w:r>
              <w:rPr>
                <w:spacing w:val="4"/>
                <w:sz w:val="22"/>
              </w:rPr>
              <w:t> </w:t>
            </w:r>
            <w:r>
              <w:rPr>
                <w:spacing w:val="-2"/>
                <w:w w:val="80"/>
                <w:sz w:val="22"/>
              </w:rPr>
              <w:t>negocio</w:t>
            </w:r>
          </w:p>
        </w:tc>
        <w:tc>
          <w:tcPr>
            <w:tcW w:w="2860"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19"/>
              </w:numPr>
              <w:tabs>
                <w:tab w:pos="154" w:val="left" w:leader="none"/>
              </w:tabs>
              <w:spacing w:line="227" w:lineRule="exact" w:before="0" w:after="0"/>
              <w:ind w:left="154" w:right="0" w:hanging="112"/>
              <w:jc w:val="left"/>
              <w:rPr>
                <w:sz w:val="22"/>
              </w:rPr>
            </w:pPr>
            <w:r>
              <w:rPr>
                <w:w w:val="80"/>
                <w:sz w:val="22"/>
              </w:rPr>
              <w:t>Número</w:t>
            </w:r>
            <w:r>
              <w:rPr>
                <w:spacing w:val="2"/>
                <w:sz w:val="22"/>
              </w:rPr>
              <w:t> </w:t>
            </w:r>
            <w:r>
              <w:rPr>
                <w:w w:val="80"/>
                <w:sz w:val="22"/>
              </w:rPr>
              <w:t>de</w:t>
            </w:r>
            <w:r>
              <w:rPr>
                <w:spacing w:val="-4"/>
                <w:sz w:val="22"/>
              </w:rPr>
              <w:t> </w:t>
            </w:r>
            <w:r>
              <w:rPr>
                <w:w w:val="80"/>
                <w:sz w:val="22"/>
              </w:rPr>
              <w:t>procesos</w:t>
            </w:r>
            <w:r>
              <w:rPr>
                <w:spacing w:val="-10"/>
                <w:sz w:val="22"/>
              </w:rPr>
              <w:t> </w:t>
            </w:r>
            <w:r>
              <w:rPr>
                <w:w w:val="80"/>
                <w:sz w:val="22"/>
              </w:rPr>
              <w:t>de</w:t>
            </w:r>
            <w:r>
              <w:rPr>
                <w:spacing w:val="-4"/>
                <w:sz w:val="22"/>
              </w:rPr>
              <w:t> </w:t>
            </w:r>
            <w:r>
              <w:rPr>
                <w:spacing w:val="-2"/>
                <w:w w:val="80"/>
                <w:sz w:val="22"/>
              </w:rPr>
              <w:t>negocio</w:t>
            </w:r>
          </w:p>
          <w:p>
            <w:pPr>
              <w:pStyle w:val="TableParagraph"/>
              <w:spacing w:line="285" w:lineRule="auto" w:before="49"/>
              <w:ind w:left="42"/>
              <w:rPr>
                <w:sz w:val="22"/>
              </w:rPr>
            </w:pPr>
            <w:r>
              <w:rPr>
                <w:w w:val="85"/>
                <w:sz w:val="22"/>
              </w:rPr>
              <w:t>habilitados</w:t>
            </w:r>
            <w:r>
              <w:rPr>
                <w:spacing w:val="-6"/>
                <w:w w:val="85"/>
                <w:sz w:val="22"/>
              </w:rPr>
              <w:t> </w:t>
            </w:r>
            <w:r>
              <w:rPr>
                <w:w w:val="85"/>
                <w:sz w:val="22"/>
              </w:rPr>
              <w:t>por</w:t>
            </w:r>
            <w:r>
              <w:rPr>
                <w:spacing w:val="-5"/>
                <w:w w:val="85"/>
                <w:sz w:val="22"/>
              </w:rPr>
              <w:t> </w:t>
            </w:r>
            <w:r>
              <w:rPr>
                <w:w w:val="85"/>
                <w:sz w:val="22"/>
              </w:rPr>
              <w:t>T</w:t>
            </w:r>
            <w:r>
              <w:rPr>
                <w:spacing w:val="-27"/>
                <w:w w:val="85"/>
                <w:sz w:val="22"/>
              </w:rPr>
              <w:t> </w:t>
            </w:r>
            <w:r>
              <w:rPr>
                <w:w w:val="85"/>
                <w:sz w:val="22"/>
              </w:rPr>
              <w:t>I</w:t>
            </w:r>
            <w:r>
              <w:rPr>
                <w:spacing w:val="-6"/>
                <w:w w:val="85"/>
                <w:sz w:val="22"/>
              </w:rPr>
              <w:t> </w:t>
            </w:r>
            <w:r>
              <w:rPr>
                <w:w w:val="85"/>
                <w:sz w:val="22"/>
              </w:rPr>
              <w:t>que</w:t>
            </w:r>
            <w:r>
              <w:rPr>
                <w:spacing w:val="-5"/>
                <w:w w:val="85"/>
                <w:sz w:val="22"/>
              </w:rPr>
              <w:t> </w:t>
            </w:r>
            <w:r>
              <w:rPr>
                <w:w w:val="85"/>
                <w:sz w:val="22"/>
              </w:rPr>
              <w:t>se</w:t>
            </w:r>
            <w:r>
              <w:rPr>
                <w:spacing w:val="-6"/>
                <w:w w:val="85"/>
                <w:sz w:val="22"/>
              </w:rPr>
              <w:t> </w:t>
            </w:r>
            <w:r>
              <w:rPr>
                <w:w w:val="85"/>
                <w:sz w:val="22"/>
              </w:rPr>
              <w:t>retrasan</w:t>
            </w:r>
            <w:r>
              <w:rPr>
                <w:spacing w:val="-5"/>
                <w:w w:val="85"/>
                <w:sz w:val="22"/>
              </w:rPr>
              <w:t> </w:t>
            </w:r>
            <w:r>
              <w:rPr>
                <w:w w:val="85"/>
                <w:sz w:val="22"/>
              </w:rPr>
              <w:t>o </w:t>
            </w:r>
            <w:r>
              <w:rPr>
                <w:w w:val="80"/>
                <w:sz w:val="22"/>
              </w:rPr>
              <w:t>incurren en un mayor coste debido a</w:t>
            </w:r>
          </w:p>
          <w:p>
            <w:pPr>
              <w:pStyle w:val="TableParagraph"/>
              <w:spacing w:line="203" w:lineRule="exact" w:before="3"/>
              <w:ind w:left="42"/>
              <w:rPr>
                <w:sz w:val="22"/>
              </w:rPr>
            </w:pPr>
            <w:r>
              <w:rPr>
                <w:w w:val="80"/>
                <w:sz w:val="22"/>
              </w:rPr>
              <w:t>asuntos</w:t>
            </w:r>
            <w:r>
              <w:rPr>
                <w:spacing w:val="-4"/>
                <w:sz w:val="22"/>
              </w:rPr>
              <w:t> </w:t>
            </w:r>
            <w:r>
              <w:rPr>
                <w:w w:val="80"/>
                <w:sz w:val="22"/>
              </w:rPr>
              <w:t>de</w:t>
            </w:r>
            <w:r>
              <w:rPr>
                <w:spacing w:val="4"/>
                <w:sz w:val="22"/>
              </w:rPr>
              <w:t> </w:t>
            </w:r>
            <w:r>
              <w:rPr>
                <w:w w:val="80"/>
                <w:sz w:val="22"/>
              </w:rPr>
              <w:t>integración</w:t>
            </w:r>
            <w:r>
              <w:rPr>
                <w:spacing w:val="11"/>
                <w:sz w:val="22"/>
              </w:rPr>
              <w:t> </w:t>
            </w:r>
            <w:r>
              <w:rPr>
                <w:spacing w:val="-2"/>
                <w:w w:val="80"/>
                <w:sz w:val="22"/>
              </w:rPr>
              <w:t>tecnológica</w:t>
            </w:r>
          </w:p>
        </w:tc>
        <w:tc>
          <w:tcPr>
            <w:tcW w:w="3383" w:type="dxa"/>
            <w:tcBorders>
              <w:top w:val="single" w:sz="18" w:space="0" w:color="000000"/>
              <w:left w:val="single" w:sz="18" w:space="0" w:color="000000"/>
              <w:right w:val="single" w:sz="8" w:space="0" w:color="D3D3D3"/>
            </w:tcBorders>
          </w:tcPr>
          <w:p>
            <w:pPr>
              <w:pStyle w:val="TableParagraph"/>
              <w:spacing w:before="11"/>
              <w:ind w:left="58" w:right="28"/>
              <w:jc w:val="center"/>
              <w:rPr>
                <w:sz w:val="18"/>
              </w:rPr>
            </w:pPr>
            <w:r>
              <w:rPr>
                <w:w w:val="80"/>
                <w:sz w:val="18"/>
              </w:rPr>
              <w:t>Número</w:t>
            </w:r>
            <w:r>
              <w:rPr>
                <w:spacing w:val="42"/>
                <w:sz w:val="18"/>
              </w:rPr>
              <w:t> </w:t>
            </w:r>
            <w:r>
              <w:rPr>
                <w:w w:val="80"/>
                <w:sz w:val="18"/>
              </w:rPr>
              <w:t>de</w:t>
            </w:r>
            <w:r>
              <w:rPr>
                <w:spacing w:val="29"/>
                <w:sz w:val="18"/>
              </w:rPr>
              <w:t> </w:t>
            </w:r>
            <w:r>
              <w:rPr>
                <w:w w:val="80"/>
                <w:sz w:val="18"/>
              </w:rPr>
              <w:t>capacitació</w:t>
            </w:r>
            <w:r>
              <w:rPr>
                <w:spacing w:val="-9"/>
                <w:sz w:val="18"/>
              </w:rPr>
              <w:t> </w:t>
            </w:r>
            <w:r>
              <w:rPr>
                <w:w w:val="80"/>
                <w:sz w:val="18"/>
              </w:rPr>
              <w:t>n</w:t>
            </w:r>
            <w:r>
              <w:rPr>
                <w:spacing w:val="17"/>
                <w:sz w:val="18"/>
              </w:rPr>
              <w:t> </w:t>
            </w:r>
            <w:r>
              <w:rPr>
                <w:w w:val="80"/>
                <w:sz w:val="18"/>
              </w:rPr>
              <w:t>al</w:t>
            </w:r>
            <w:r>
              <w:rPr>
                <w:spacing w:val="-9"/>
                <w:sz w:val="18"/>
              </w:rPr>
              <w:t> </w:t>
            </w:r>
            <w:r>
              <w:rPr>
                <w:w w:val="80"/>
                <w:sz w:val="18"/>
              </w:rPr>
              <w:t>pers</w:t>
            </w:r>
            <w:r>
              <w:rPr>
                <w:spacing w:val="-8"/>
                <w:sz w:val="18"/>
              </w:rPr>
              <w:t> </w:t>
            </w:r>
            <w:r>
              <w:rPr>
                <w:w w:val="80"/>
                <w:sz w:val="18"/>
              </w:rPr>
              <w:t>o</w:t>
            </w:r>
            <w:r>
              <w:rPr>
                <w:spacing w:val="-9"/>
                <w:sz w:val="18"/>
              </w:rPr>
              <w:t> </w:t>
            </w:r>
            <w:r>
              <w:rPr>
                <w:w w:val="80"/>
                <w:sz w:val="18"/>
              </w:rPr>
              <w:t>nal</w:t>
            </w:r>
            <w:r>
              <w:rPr>
                <w:spacing w:val="-9"/>
                <w:sz w:val="18"/>
              </w:rPr>
              <w:t> </w:t>
            </w:r>
            <w:r>
              <w:rPr>
                <w:w w:val="80"/>
                <w:sz w:val="18"/>
              </w:rPr>
              <w:t>s</w:t>
            </w:r>
            <w:r>
              <w:rPr>
                <w:spacing w:val="-8"/>
                <w:sz w:val="18"/>
              </w:rPr>
              <w:t> </w:t>
            </w:r>
            <w:r>
              <w:rPr>
                <w:w w:val="80"/>
                <w:sz w:val="18"/>
              </w:rPr>
              <w:t>o</w:t>
            </w:r>
            <w:r>
              <w:rPr>
                <w:spacing w:val="-9"/>
                <w:sz w:val="18"/>
              </w:rPr>
              <w:t> </w:t>
            </w:r>
            <w:r>
              <w:rPr>
                <w:w w:val="80"/>
                <w:sz w:val="18"/>
              </w:rPr>
              <w:t>bre</w:t>
            </w:r>
            <w:r>
              <w:rPr>
                <w:spacing w:val="30"/>
                <w:sz w:val="18"/>
              </w:rPr>
              <w:t> </w:t>
            </w:r>
            <w:r>
              <w:rPr>
                <w:spacing w:val="-7"/>
                <w:w w:val="80"/>
                <w:sz w:val="18"/>
              </w:rPr>
              <w:t>el</w:t>
            </w:r>
          </w:p>
          <w:p>
            <w:pPr>
              <w:pStyle w:val="TableParagraph"/>
              <w:spacing w:line="176" w:lineRule="exact" w:before="35"/>
              <w:ind w:left="58" w:right="41"/>
              <w:jc w:val="center"/>
              <w:rPr>
                <w:sz w:val="18"/>
              </w:rPr>
            </w:pPr>
            <w:r>
              <w:rPr>
                <w:w w:val="80"/>
                <w:sz w:val="18"/>
              </w:rPr>
              <w:t>equipo</w:t>
            </w:r>
            <w:r>
              <w:rPr>
                <w:spacing w:val="35"/>
                <w:sz w:val="18"/>
              </w:rPr>
              <w:t> </w:t>
            </w:r>
            <w:r>
              <w:rPr>
                <w:w w:val="80"/>
                <w:sz w:val="18"/>
              </w:rPr>
              <w:t>de</w:t>
            </w:r>
            <w:r>
              <w:rPr>
                <w:spacing w:val="23"/>
                <w:sz w:val="18"/>
              </w:rPr>
              <w:t> </w:t>
            </w:r>
            <w:r>
              <w:rPr>
                <w:w w:val="80"/>
                <w:sz w:val="18"/>
              </w:rPr>
              <w:t>hardware</w:t>
            </w:r>
            <w:r>
              <w:rPr>
                <w:spacing w:val="24"/>
                <w:sz w:val="18"/>
              </w:rPr>
              <w:t> </w:t>
            </w:r>
            <w:r>
              <w:rPr>
                <w:w w:val="80"/>
                <w:sz w:val="18"/>
              </w:rPr>
              <w:t>inco</w:t>
            </w:r>
            <w:r>
              <w:rPr>
                <w:spacing w:val="-3"/>
                <w:w w:val="80"/>
                <w:sz w:val="18"/>
              </w:rPr>
              <w:t> </w:t>
            </w:r>
            <w:r>
              <w:rPr>
                <w:w w:val="80"/>
                <w:sz w:val="18"/>
              </w:rPr>
              <w:t>rpo</w:t>
            </w:r>
            <w:r>
              <w:rPr>
                <w:spacing w:val="-2"/>
                <w:w w:val="80"/>
                <w:sz w:val="18"/>
              </w:rPr>
              <w:t> </w:t>
            </w:r>
            <w:r>
              <w:rPr>
                <w:spacing w:val="-4"/>
                <w:w w:val="80"/>
                <w:sz w:val="18"/>
              </w:rPr>
              <w:t>rado</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37"/>
              <w:rPr>
                <w:sz w:val="30"/>
              </w:rPr>
            </w:pPr>
          </w:p>
          <w:p>
            <w:pPr>
              <w:pStyle w:val="TableParagraph"/>
              <w:spacing w:before="1"/>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37"/>
              <w:rPr>
                <w:sz w:val="30"/>
              </w:rPr>
            </w:pPr>
          </w:p>
          <w:p>
            <w:pPr>
              <w:pStyle w:val="TableParagraph"/>
              <w:spacing w:before="1"/>
              <w:ind w:left="63"/>
              <w:rPr>
                <w:sz w:val="30"/>
              </w:rPr>
            </w:pPr>
            <w:r>
              <w:rPr>
                <w:spacing w:val="-9"/>
                <w:w w:val="80"/>
                <w:sz w:val="30"/>
              </w:rPr>
              <w:t>100</w:t>
            </w:r>
          </w:p>
        </w:tc>
        <w:tc>
          <w:tcPr>
            <w:tcW w:w="249"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37"/>
              <w:rPr>
                <w:sz w:val="30"/>
              </w:rPr>
            </w:pPr>
          </w:p>
          <w:p>
            <w:pPr>
              <w:pStyle w:val="TableParagraph"/>
              <w:spacing w:before="1"/>
              <w:ind w:left="59"/>
              <w:rPr>
                <w:sz w:val="30"/>
              </w:rPr>
            </w:pPr>
            <w:r>
              <w:rPr>
                <w:spacing w:val="-10"/>
                <w:w w:val="90"/>
                <w:sz w:val="30"/>
              </w:rPr>
              <w:t>=</w:t>
            </w:r>
          </w:p>
        </w:tc>
        <w:tc>
          <w:tcPr>
            <w:tcW w:w="1286" w:type="dxa"/>
            <w:tcBorders>
              <w:top w:val="single" w:sz="18" w:space="0" w:color="000000"/>
              <w:left w:val="single" w:sz="8" w:space="0" w:color="D3D3D3"/>
              <w:right w:val="single" w:sz="8" w:space="0" w:color="D3D3D3"/>
            </w:tcBorders>
          </w:tcPr>
          <w:p>
            <w:pPr>
              <w:pStyle w:val="TableParagraph"/>
              <w:spacing w:before="60"/>
              <w:ind w:left="49" w:right="6"/>
              <w:jc w:val="center"/>
              <w:rPr>
                <w:sz w:val="30"/>
              </w:rPr>
            </w:pPr>
            <w:r>
              <w:rPr>
                <w:spacing w:val="-10"/>
                <w:w w:val="90"/>
                <w:sz w:val="30"/>
              </w:rPr>
              <w:t>5</w:t>
            </w:r>
          </w:p>
        </w:tc>
        <w:tc>
          <w:tcPr>
            <w:tcW w:w="225"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37"/>
              <w:rPr>
                <w:sz w:val="30"/>
              </w:rPr>
            </w:pPr>
          </w:p>
          <w:p>
            <w:pPr>
              <w:pStyle w:val="TableParagraph"/>
              <w:spacing w:before="1"/>
              <w:ind w:left="63"/>
              <w:rPr>
                <w:sz w:val="30"/>
              </w:rPr>
            </w:pPr>
            <w:r>
              <w:rPr>
                <w:spacing w:val="-10"/>
                <w:w w:val="90"/>
                <w:sz w:val="30"/>
              </w:rPr>
              <w:t>*</w:t>
            </w:r>
          </w:p>
        </w:tc>
        <w:tc>
          <w:tcPr>
            <w:tcW w:w="442"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37"/>
              <w:rPr>
                <w:sz w:val="30"/>
              </w:rPr>
            </w:pPr>
          </w:p>
          <w:p>
            <w:pPr>
              <w:pStyle w:val="TableParagraph"/>
              <w:spacing w:before="1"/>
              <w:ind w:left="63"/>
              <w:rPr>
                <w:sz w:val="30"/>
              </w:rPr>
            </w:pPr>
            <w:r>
              <w:rPr>
                <w:spacing w:val="-9"/>
                <w:w w:val="80"/>
                <w:sz w:val="30"/>
              </w:rPr>
              <w:t>100</w:t>
            </w:r>
          </w:p>
        </w:tc>
        <w:tc>
          <w:tcPr>
            <w:tcW w:w="1286"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37"/>
              <w:rPr>
                <w:sz w:val="30"/>
              </w:rPr>
            </w:pPr>
          </w:p>
          <w:p>
            <w:pPr>
              <w:pStyle w:val="TableParagraph"/>
              <w:spacing w:before="1"/>
              <w:ind w:left="299"/>
              <w:rPr>
                <w:sz w:val="30"/>
              </w:rPr>
            </w:pPr>
            <w:r>
              <w:rPr>
                <w:spacing w:val="-2"/>
                <w:w w:val="90"/>
                <w:sz w:val="30"/>
              </w:rPr>
              <w:t>41,67%</w:t>
            </w:r>
          </w:p>
        </w:tc>
      </w:tr>
      <w:tr>
        <w:trPr>
          <w:trHeight w:val="610" w:hRule="atLeast"/>
        </w:trPr>
        <w:tc>
          <w:tcPr>
            <w:tcW w:w="2949" w:type="dxa"/>
            <w:vMerge/>
            <w:tcBorders>
              <w:top w:val="nil"/>
              <w:bottom w:val="single" w:sz="18" w:space="0" w:color="000000"/>
              <w:right w:val="single" w:sz="18" w:space="0" w:color="000000"/>
            </w:tcBorders>
          </w:tcPr>
          <w:p>
            <w:pPr>
              <w:rPr>
                <w:sz w:val="2"/>
                <w:szCs w:val="2"/>
              </w:rPr>
            </w:pPr>
          </w:p>
        </w:tc>
        <w:tc>
          <w:tcPr>
            <w:tcW w:w="2860" w:type="dxa"/>
            <w:vMerge/>
            <w:tcBorders>
              <w:top w:val="nil"/>
              <w:left w:val="single" w:sz="18" w:space="0" w:color="000000"/>
              <w:bottom w:val="single" w:sz="18" w:space="0" w:color="000000"/>
              <w:right w:val="single" w:sz="18" w:space="0" w:color="000000"/>
            </w:tcBorders>
          </w:tcPr>
          <w:p>
            <w:pPr>
              <w:rPr>
                <w:sz w:val="2"/>
                <w:szCs w:val="2"/>
              </w:rPr>
            </w:pPr>
          </w:p>
        </w:tc>
        <w:tc>
          <w:tcPr>
            <w:tcW w:w="3383" w:type="dxa"/>
            <w:tcBorders>
              <w:left w:val="single" w:sz="18" w:space="0" w:color="000000"/>
              <w:bottom w:val="single" w:sz="18" w:space="0" w:color="000000"/>
              <w:right w:val="single" w:sz="8" w:space="0" w:color="D3D3D3"/>
            </w:tcBorders>
          </w:tcPr>
          <w:p>
            <w:pPr>
              <w:pStyle w:val="TableParagraph"/>
              <w:spacing w:before="202"/>
              <w:ind w:left="107"/>
              <w:rPr>
                <w:sz w:val="18"/>
              </w:rPr>
            </w:pPr>
            <w:r>
              <w:rPr>
                <w:w w:val="80"/>
                <w:sz w:val="18"/>
              </w:rPr>
              <w:t>Número</w:t>
            </w:r>
            <w:r>
              <w:rPr>
                <w:spacing w:val="46"/>
                <w:sz w:val="18"/>
              </w:rPr>
              <w:t> </w:t>
            </w:r>
            <w:r>
              <w:rPr>
                <w:w w:val="80"/>
                <w:sz w:val="18"/>
              </w:rPr>
              <w:t>de</w:t>
            </w:r>
            <w:r>
              <w:rPr>
                <w:spacing w:val="34"/>
                <w:sz w:val="18"/>
              </w:rPr>
              <w:t> </w:t>
            </w:r>
            <w:r>
              <w:rPr>
                <w:w w:val="80"/>
                <w:sz w:val="18"/>
              </w:rPr>
              <w:t>incidentes</w:t>
            </w:r>
            <w:r>
              <w:rPr>
                <w:spacing w:val="47"/>
                <w:sz w:val="18"/>
              </w:rPr>
              <w:t> </w:t>
            </w:r>
            <w:r>
              <w:rPr>
                <w:w w:val="80"/>
                <w:sz w:val="18"/>
              </w:rPr>
              <w:t>del</w:t>
            </w:r>
            <w:r>
              <w:rPr>
                <w:spacing w:val="-7"/>
                <w:sz w:val="18"/>
              </w:rPr>
              <w:t> </w:t>
            </w:r>
            <w:r>
              <w:rPr>
                <w:w w:val="80"/>
                <w:sz w:val="18"/>
              </w:rPr>
              <w:t>hardware</w:t>
            </w:r>
            <w:r>
              <w:rPr>
                <w:spacing w:val="34"/>
                <w:sz w:val="18"/>
              </w:rPr>
              <w:t> </w:t>
            </w:r>
            <w:r>
              <w:rPr>
                <w:w w:val="80"/>
                <w:sz w:val="18"/>
              </w:rPr>
              <w:t>inco</w:t>
            </w:r>
            <w:r>
              <w:rPr>
                <w:spacing w:val="-7"/>
                <w:sz w:val="18"/>
              </w:rPr>
              <w:t> </w:t>
            </w:r>
            <w:r>
              <w:rPr>
                <w:w w:val="80"/>
                <w:sz w:val="18"/>
              </w:rPr>
              <w:t>rpo</w:t>
            </w:r>
            <w:r>
              <w:rPr>
                <w:spacing w:val="-6"/>
                <w:sz w:val="18"/>
              </w:rPr>
              <w:t> </w:t>
            </w:r>
            <w:r>
              <w:rPr>
                <w:spacing w:val="-4"/>
                <w:w w:val="80"/>
                <w:sz w:val="18"/>
              </w:rPr>
              <w:t>rado</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249" w:type="dxa"/>
            <w:vMerge/>
            <w:tcBorders>
              <w:top w:val="nil"/>
              <w:left w:val="single" w:sz="18" w:space="0" w:color="000000"/>
              <w:bottom w:val="single" w:sz="18" w:space="0" w:color="000000"/>
              <w:right w:val="single" w:sz="8" w:space="0" w:color="D3D3D3"/>
            </w:tcBorders>
          </w:tcPr>
          <w:p>
            <w:pPr>
              <w:rPr>
                <w:sz w:val="2"/>
                <w:szCs w:val="2"/>
              </w:rPr>
            </w:pPr>
          </w:p>
        </w:tc>
        <w:tc>
          <w:tcPr>
            <w:tcW w:w="1286" w:type="dxa"/>
            <w:tcBorders>
              <w:left w:val="single" w:sz="8" w:space="0" w:color="D3D3D3"/>
              <w:bottom w:val="single" w:sz="18" w:space="0" w:color="000000"/>
              <w:right w:val="single" w:sz="8" w:space="0" w:color="D3D3D3"/>
            </w:tcBorders>
          </w:tcPr>
          <w:p>
            <w:pPr>
              <w:pStyle w:val="TableParagraph"/>
              <w:spacing w:before="131"/>
              <w:ind w:left="49"/>
              <w:jc w:val="center"/>
              <w:rPr>
                <w:sz w:val="30"/>
              </w:rPr>
            </w:pPr>
            <w:r>
              <w:rPr>
                <w:spacing w:val="-5"/>
                <w:w w:val="90"/>
                <w:sz w:val="30"/>
              </w:rPr>
              <w:t>12</w:t>
            </w:r>
          </w:p>
        </w:tc>
        <w:tc>
          <w:tcPr>
            <w:tcW w:w="225" w:type="dxa"/>
            <w:vMerge/>
            <w:tcBorders>
              <w:top w:val="nil"/>
              <w:left w:val="single" w:sz="8" w:space="0" w:color="D3D3D3"/>
              <w:bottom w:val="single" w:sz="18" w:space="0" w:color="000000"/>
              <w:right w:val="single" w:sz="8" w:space="0" w:color="D3D3D3"/>
            </w:tcBorders>
          </w:tcPr>
          <w:p>
            <w:pPr>
              <w:rPr>
                <w:sz w:val="2"/>
                <w:szCs w:val="2"/>
              </w:rPr>
            </w:pPr>
          </w:p>
        </w:tc>
        <w:tc>
          <w:tcPr>
            <w:tcW w:w="442" w:type="dxa"/>
            <w:vMerge/>
            <w:tcBorders>
              <w:top w:val="nil"/>
              <w:left w:val="single" w:sz="8" w:space="0" w:color="D3D3D3"/>
              <w:bottom w:val="single" w:sz="18" w:space="0" w:color="000000"/>
              <w:right w:val="single" w:sz="18" w:space="0" w:color="000000"/>
            </w:tcBorders>
          </w:tcPr>
          <w:p>
            <w:pPr>
              <w:rPr>
                <w:sz w:val="2"/>
                <w:szCs w:val="2"/>
              </w:rPr>
            </w:pPr>
          </w:p>
        </w:tc>
        <w:tc>
          <w:tcPr>
            <w:tcW w:w="1286" w:type="dxa"/>
            <w:vMerge/>
            <w:tcBorders>
              <w:top w:val="nil"/>
              <w:left w:val="single" w:sz="18" w:space="0" w:color="000000"/>
              <w:bottom w:val="single" w:sz="18" w:space="0" w:color="000000"/>
              <w:right w:val="single" w:sz="18" w:space="0" w:color="000000"/>
            </w:tcBorders>
          </w:tcPr>
          <w:p>
            <w:pPr>
              <w:rPr>
                <w:sz w:val="2"/>
                <w:szCs w:val="2"/>
              </w:rPr>
            </w:pPr>
          </w:p>
        </w:tc>
      </w:tr>
    </w:tbl>
    <w:p>
      <w:pPr>
        <w:pStyle w:val="BodyText"/>
        <w:spacing w:before="147"/>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footerReference w:type="default" r:id="rId83"/>
          <w:pgSz w:w="16840" w:h="11910" w:orient="landscape"/>
          <w:pgMar w:header="0" w:footer="917" w:top="1340" w:bottom="1100" w:left="992" w:right="1417"/>
        </w:sectPr>
      </w:pPr>
    </w:p>
    <w:p>
      <w:pPr>
        <w:pStyle w:val="BodyText"/>
        <w:spacing w:before="66"/>
        <w:ind w:left="140"/>
      </w:pPr>
      <w:r>
        <w:rPr/>
        <w:t>Tabla</w:t>
      </w:r>
      <w:r>
        <w:rPr>
          <w:spacing w:val="-4"/>
        </w:rPr>
        <w:t> </w:t>
      </w:r>
      <w:r>
        <w:rPr/>
        <w:t>51</w:t>
      </w:r>
      <w:r>
        <w:rPr>
          <w:spacing w:val="-1"/>
        </w:rPr>
        <w:t> </w:t>
      </w:r>
      <w:r>
        <w:rPr/>
        <w:t>BAI02</w:t>
      </w:r>
      <w:r>
        <w:rPr>
          <w:spacing w:val="-1"/>
        </w:rPr>
        <w:t> </w:t>
      </w:r>
      <w:r>
        <w:rPr/>
        <w:t>Gestionar</w:t>
      </w:r>
      <w:r>
        <w:rPr>
          <w:spacing w:val="-1"/>
        </w:rPr>
        <w:t> </w:t>
      </w:r>
      <w:r>
        <w:rPr/>
        <w:t>la</w:t>
      </w:r>
      <w:r>
        <w:rPr>
          <w:spacing w:val="-3"/>
        </w:rPr>
        <w:t> </w:t>
      </w:r>
      <w:r>
        <w:rPr/>
        <w:t>Definición</w:t>
      </w:r>
      <w:r>
        <w:rPr>
          <w:spacing w:val="-1"/>
        </w:rPr>
        <w:t> </w:t>
      </w:r>
      <w:r>
        <w:rPr/>
        <w:t>de</w:t>
      </w:r>
      <w:r>
        <w:rPr>
          <w:spacing w:val="-1"/>
        </w:rPr>
        <w:t> </w:t>
      </w:r>
      <w:r>
        <w:rPr/>
        <w:t>Requisitos.</w:t>
      </w:r>
      <w:r>
        <w:rPr>
          <w:spacing w:val="-1"/>
        </w:rPr>
        <w:t> </w:t>
      </w:r>
      <w:r>
        <w:rPr/>
        <w:t>Cálculo</w:t>
      </w:r>
      <w:r>
        <w:rPr>
          <w:spacing w:val="-1"/>
        </w:rPr>
        <w:t> </w:t>
      </w:r>
      <w:r>
        <w:rPr/>
        <w:t>Métricas.</w:t>
      </w:r>
      <w:r>
        <w:rPr>
          <w:spacing w:val="-1"/>
        </w:rPr>
        <w:t> </w:t>
      </w:r>
      <w:r>
        <w:rPr>
          <w:spacing w:val="-2"/>
        </w:rPr>
        <w:t>(Cont.)</w:t>
      </w:r>
    </w:p>
    <w:p>
      <w:pPr>
        <w:pStyle w:val="BodyText"/>
        <w:rPr>
          <w:sz w:val="12"/>
        </w:rPr>
      </w:pPr>
    </w:p>
    <w:tbl>
      <w:tblPr>
        <w:tblW w:w="0" w:type="auto"/>
        <w:jc w:val="left"/>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49"/>
        <w:gridCol w:w="2860"/>
        <w:gridCol w:w="3383"/>
        <w:gridCol w:w="225"/>
        <w:gridCol w:w="442"/>
        <w:gridCol w:w="249"/>
        <w:gridCol w:w="1286"/>
        <w:gridCol w:w="225"/>
        <w:gridCol w:w="442"/>
        <w:gridCol w:w="1286"/>
      </w:tblGrid>
      <w:tr>
        <w:trPr>
          <w:trHeight w:val="211" w:hRule="atLeast"/>
        </w:trPr>
        <w:tc>
          <w:tcPr>
            <w:tcW w:w="13347" w:type="dxa"/>
            <w:gridSpan w:val="10"/>
            <w:tcBorders>
              <w:left w:val="single" w:sz="8" w:space="0" w:color="000000"/>
              <w:bottom w:val="single" w:sz="12" w:space="0" w:color="000000"/>
              <w:right w:val="single" w:sz="18" w:space="0" w:color="000000"/>
            </w:tcBorders>
            <w:shd w:val="clear" w:color="auto" w:fill="ACB8C9"/>
          </w:tcPr>
          <w:p>
            <w:pPr>
              <w:pStyle w:val="TableParagraph"/>
              <w:spacing w:before="46"/>
              <w:ind w:left="46"/>
              <w:rPr>
                <w:b/>
                <w:sz w:val="12"/>
              </w:rPr>
            </w:pPr>
            <w:r>
              <w:rPr>
                <w:b/>
                <w:w w:val="145"/>
                <w:sz w:val="12"/>
              </w:rPr>
              <w:t>O</w:t>
            </w:r>
            <w:r>
              <w:rPr>
                <w:b/>
                <w:spacing w:val="-11"/>
                <w:w w:val="145"/>
                <w:sz w:val="12"/>
              </w:rPr>
              <w:t> </w:t>
            </w:r>
            <w:r>
              <w:rPr>
                <w:b/>
                <w:w w:val="145"/>
                <w:sz w:val="12"/>
              </w:rPr>
              <w:t>bjetivos</w:t>
            </w:r>
            <w:r>
              <w:rPr>
                <w:b/>
                <w:spacing w:val="45"/>
                <w:w w:val="145"/>
                <w:sz w:val="12"/>
              </w:rPr>
              <w:t> </w:t>
            </w:r>
            <w:r>
              <w:rPr>
                <w:b/>
                <w:w w:val="145"/>
                <w:sz w:val="12"/>
              </w:rPr>
              <w:t>y</w:t>
            </w:r>
            <w:r>
              <w:rPr>
                <w:b/>
                <w:spacing w:val="40"/>
                <w:w w:val="145"/>
                <w:sz w:val="12"/>
              </w:rPr>
              <w:t> </w:t>
            </w:r>
            <w:r>
              <w:rPr>
                <w:b/>
                <w:w w:val="145"/>
                <w:sz w:val="12"/>
              </w:rPr>
              <w:t>metricas</w:t>
            </w:r>
            <w:r>
              <w:rPr>
                <w:b/>
                <w:spacing w:val="45"/>
                <w:w w:val="145"/>
                <w:sz w:val="12"/>
              </w:rPr>
              <w:t> </w:t>
            </w:r>
            <w:r>
              <w:rPr>
                <w:b/>
                <w:w w:val="145"/>
                <w:sz w:val="12"/>
              </w:rPr>
              <w:t>del</w:t>
            </w:r>
            <w:r>
              <w:rPr>
                <w:b/>
                <w:spacing w:val="50"/>
                <w:w w:val="145"/>
                <w:sz w:val="12"/>
              </w:rPr>
              <w:t> </w:t>
            </w:r>
            <w:r>
              <w:rPr>
                <w:b/>
                <w:spacing w:val="-2"/>
                <w:w w:val="145"/>
                <w:sz w:val="12"/>
              </w:rPr>
              <w:t>Proceso</w:t>
            </w:r>
          </w:p>
        </w:tc>
      </w:tr>
      <w:tr>
        <w:trPr>
          <w:trHeight w:val="209" w:hRule="atLeast"/>
        </w:trPr>
        <w:tc>
          <w:tcPr>
            <w:tcW w:w="2949"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44"/>
              <w:ind w:left="737"/>
              <w:rPr>
                <w:b/>
                <w:sz w:val="12"/>
              </w:rPr>
            </w:pPr>
            <w:r>
              <w:rPr>
                <w:b/>
                <w:w w:val="145"/>
                <w:sz w:val="12"/>
              </w:rPr>
              <w:t>Metas</w:t>
            </w:r>
            <w:r>
              <w:rPr>
                <w:b/>
                <w:spacing w:val="37"/>
                <w:w w:val="145"/>
                <w:sz w:val="12"/>
              </w:rPr>
              <w:t> </w:t>
            </w:r>
            <w:r>
              <w:rPr>
                <w:b/>
                <w:w w:val="145"/>
                <w:sz w:val="12"/>
              </w:rPr>
              <w:t>del</w:t>
            </w:r>
            <w:r>
              <w:rPr>
                <w:b/>
                <w:spacing w:val="42"/>
                <w:w w:val="145"/>
                <w:sz w:val="12"/>
              </w:rPr>
              <w:t> </w:t>
            </w:r>
            <w:r>
              <w:rPr>
                <w:b/>
                <w:spacing w:val="-2"/>
                <w:w w:val="145"/>
                <w:sz w:val="12"/>
              </w:rPr>
              <w:t>Proceso</w:t>
            </w:r>
          </w:p>
        </w:tc>
        <w:tc>
          <w:tcPr>
            <w:tcW w:w="2860"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4"/>
              <w:ind w:left="492"/>
              <w:rPr>
                <w:b/>
                <w:sz w:val="12"/>
              </w:rPr>
            </w:pPr>
            <w:r>
              <w:rPr>
                <w:b/>
                <w:w w:val="145"/>
                <w:sz w:val="12"/>
              </w:rPr>
              <w:t>Métricas</w:t>
            </w:r>
            <w:r>
              <w:rPr>
                <w:b/>
                <w:spacing w:val="62"/>
                <w:w w:val="145"/>
                <w:sz w:val="12"/>
              </w:rPr>
              <w:t> </w:t>
            </w:r>
            <w:r>
              <w:rPr>
                <w:b/>
                <w:spacing w:val="-2"/>
                <w:w w:val="145"/>
                <w:sz w:val="12"/>
              </w:rPr>
              <w:t>Relacionadas</w:t>
            </w:r>
          </w:p>
        </w:tc>
        <w:tc>
          <w:tcPr>
            <w:tcW w:w="4050" w:type="dxa"/>
            <w:gridSpan w:val="3"/>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1"/>
              <w:ind w:left="1199"/>
              <w:rPr>
                <w:b/>
                <w:sz w:val="10"/>
              </w:rPr>
            </w:pPr>
            <w:r>
              <w:rPr>
                <w:b/>
                <w:w w:val="145"/>
                <w:sz w:val="10"/>
              </w:rPr>
              <w:t>F</w:t>
            </w:r>
            <w:r>
              <w:rPr>
                <w:b/>
                <w:spacing w:val="-13"/>
                <w:w w:val="145"/>
                <w:sz w:val="10"/>
              </w:rPr>
              <w:t> </w:t>
            </w:r>
            <w:r>
              <w:rPr>
                <w:b/>
                <w:w w:val="145"/>
                <w:sz w:val="10"/>
              </w:rPr>
              <w:t>ó</w:t>
            </w:r>
            <w:r>
              <w:rPr>
                <w:b/>
                <w:spacing w:val="4"/>
                <w:w w:val="145"/>
                <w:sz w:val="10"/>
              </w:rPr>
              <w:t> </w:t>
            </w:r>
            <w:r>
              <w:rPr>
                <w:b/>
                <w:w w:val="145"/>
                <w:sz w:val="10"/>
              </w:rPr>
              <w:t>rm</w:t>
            </w:r>
            <w:r>
              <w:rPr>
                <w:b/>
                <w:spacing w:val="-12"/>
                <w:w w:val="145"/>
                <w:sz w:val="10"/>
              </w:rPr>
              <w:t> </w:t>
            </w:r>
            <w:r>
              <w:rPr>
                <w:b/>
                <w:w w:val="145"/>
                <w:sz w:val="10"/>
              </w:rPr>
              <w:t>u</w:t>
            </w:r>
            <w:r>
              <w:rPr>
                <w:b/>
                <w:spacing w:val="-21"/>
                <w:w w:val="145"/>
                <w:sz w:val="10"/>
              </w:rPr>
              <w:t> </w:t>
            </w:r>
            <w:r>
              <w:rPr>
                <w:b/>
                <w:w w:val="145"/>
                <w:sz w:val="10"/>
              </w:rPr>
              <w:t>la</w:t>
            </w:r>
            <w:r>
              <w:rPr>
                <w:b/>
                <w:spacing w:val="25"/>
                <w:w w:val="145"/>
                <w:sz w:val="10"/>
              </w:rPr>
              <w:t>  </w:t>
            </w:r>
            <w:r>
              <w:rPr>
                <w:b/>
                <w:w w:val="145"/>
                <w:sz w:val="10"/>
              </w:rPr>
              <w:t>d</w:t>
            </w:r>
            <w:r>
              <w:rPr>
                <w:b/>
                <w:spacing w:val="-20"/>
                <w:w w:val="145"/>
                <w:sz w:val="10"/>
              </w:rPr>
              <w:t> </w:t>
            </w:r>
            <w:r>
              <w:rPr>
                <w:b/>
                <w:w w:val="145"/>
                <w:sz w:val="10"/>
              </w:rPr>
              <w:t>e</w:t>
            </w:r>
            <w:r>
              <w:rPr>
                <w:b/>
                <w:spacing w:val="45"/>
                <w:w w:val="145"/>
                <w:sz w:val="10"/>
              </w:rPr>
              <w:t> </w:t>
            </w:r>
            <w:r>
              <w:rPr>
                <w:b/>
                <w:w w:val="145"/>
                <w:sz w:val="10"/>
              </w:rPr>
              <w:t>c</w:t>
            </w:r>
            <w:r>
              <w:rPr>
                <w:b/>
                <w:spacing w:val="-4"/>
                <w:w w:val="145"/>
                <w:sz w:val="10"/>
              </w:rPr>
              <w:t> </w:t>
            </w:r>
            <w:r>
              <w:rPr>
                <w:b/>
                <w:w w:val="145"/>
                <w:sz w:val="10"/>
              </w:rPr>
              <w:t>á</w:t>
            </w:r>
            <w:r>
              <w:rPr>
                <w:b/>
                <w:spacing w:val="-13"/>
                <w:w w:val="145"/>
                <w:sz w:val="10"/>
              </w:rPr>
              <w:t> </w:t>
            </w:r>
            <w:r>
              <w:rPr>
                <w:b/>
                <w:w w:val="145"/>
                <w:sz w:val="10"/>
              </w:rPr>
              <w:t>lc</w:t>
            </w:r>
            <w:r>
              <w:rPr>
                <w:b/>
                <w:spacing w:val="-4"/>
                <w:w w:val="145"/>
                <w:sz w:val="10"/>
              </w:rPr>
              <w:t> </w:t>
            </w:r>
            <w:r>
              <w:rPr>
                <w:b/>
                <w:w w:val="145"/>
                <w:sz w:val="10"/>
              </w:rPr>
              <w:t>u</w:t>
            </w:r>
            <w:r>
              <w:rPr>
                <w:b/>
                <w:spacing w:val="-20"/>
                <w:w w:val="145"/>
                <w:sz w:val="10"/>
              </w:rPr>
              <w:t> </w:t>
            </w:r>
            <w:r>
              <w:rPr>
                <w:b/>
                <w:spacing w:val="-5"/>
                <w:w w:val="145"/>
                <w:sz w:val="10"/>
              </w:rPr>
              <w:t>lo</w:t>
            </w:r>
          </w:p>
        </w:tc>
        <w:tc>
          <w:tcPr>
            <w:tcW w:w="2202" w:type="dxa"/>
            <w:gridSpan w:val="4"/>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4"/>
              <w:ind w:left="396"/>
              <w:rPr>
                <w:b/>
                <w:sz w:val="12"/>
              </w:rPr>
            </w:pPr>
            <w:r>
              <w:rPr>
                <w:b/>
                <w:spacing w:val="9"/>
                <w:w w:val="145"/>
                <w:sz w:val="12"/>
              </w:rPr>
              <w:t>Cálculo</w:t>
            </w:r>
            <w:r>
              <w:rPr>
                <w:b/>
                <w:spacing w:val="21"/>
                <w:w w:val="145"/>
                <w:sz w:val="12"/>
              </w:rPr>
              <w:t> </w:t>
            </w:r>
            <w:r>
              <w:rPr>
                <w:b/>
                <w:spacing w:val="-2"/>
                <w:w w:val="145"/>
                <w:sz w:val="12"/>
              </w:rPr>
              <w:t>métricas</w:t>
            </w:r>
          </w:p>
        </w:tc>
        <w:tc>
          <w:tcPr>
            <w:tcW w:w="1286"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4"/>
              <w:ind w:left="347"/>
              <w:rPr>
                <w:b/>
                <w:sz w:val="12"/>
              </w:rPr>
            </w:pPr>
            <w:r>
              <w:rPr>
                <w:b/>
                <w:spacing w:val="-11"/>
                <w:w w:val="145"/>
                <w:sz w:val="12"/>
              </w:rPr>
              <w:t>TO</w:t>
            </w:r>
            <w:r>
              <w:rPr>
                <w:b/>
                <w:spacing w:val="-19"/>
                <w:w w:val="145"/>
                <w:sz w:val="12"/>
              </w:rPr>
              <w:t> </w:t>
            </w:r>
            <w:r>
              <w:rPr>
                <w:b/>
                <w:spacing w:val="-5"/>
                <w:w w:val="145"/>
                <w:sz w:val="12"/>
              </w:rPr>
              <w:t>TAL</w:t>
            </w:r>
          </w:p>
        </w:tc>
      </w:tr>
      <w:tr>
        <w:trPr>
          <w:trHeight w:val="522" w:hRule="atLeast"/>
        </w:trPr>
        <w:tc>
          <w:tcPr>
            <w:tcW w:w="2949"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97" w:lineRule="auto" w:before="78"/>
              <w:ind w:left="46"/>
              <w:rPr>
                <w:sz w:val="12"/>
              </w:rPr>
            </w:pPr>
            <w:r>
              <w:rPr>
                <w:w w:val="145"/>
                <w:sz w:val="12"/>
              </w:rPr>
              <w:t>1.</w:t>
            </w:r>
            <w:r>
              <w:rPr>
                <w:w w:val="145"/>
                <w:sz w:val="12"/>
              </w:rPr>
              <w:t> Los requerimientos funcionales y técnicos del</w:t>
            </w:r>
            <w:r>
              <w:rPr>
                <w:w w:val="145"/>
                <w:sz w:val="12"/>
              </w:rPr>
              <w:t> negocio</w:t>
            </w:r>
            <w:r>
              <w:rPr>
                <w:w w:val="145"/>
                <w:sz w:val="12"/>
              </w:rPr>
              <w:t> reflejan</w:t>
            </w:r>
            <w:r>
              <w:rPr>
                <w:w w:val="145"/>
                <w:sz w:val="12"/>
              </w:rPr>
              <w:t> las</w:t>
            </w:r>
          </w:p>
          <w:p>
            <w:pPr>
              <w:pStyle w:val="TableParagraph"/>
              <w:spacing w:line="297" w:lineRule="auto"/>
              <w:ind w:left="46"/>
              <w:rPr>
                <w:sz w:val="12"/>
              </w:rPr>
            </w:pPr>
            <w:r>
              <w:rPr>
                <w:w w:val="145"/>
                <w:sz w:val="12"/>
              </w:rPr>
              <w:t>necesidades y</w:t>
            </w:r>
            <w:r>
              <w:rPr>
                <w:w w:val="145"/>
                <w:sz w:val="12"/>
              </w:rPr>
              <w:t> expectativas de</w:t>
            </w:r>
            <w:r>
              <w:rPr>
                <w:w w:val="145"/>
                <w:sz w:val="12"/>
              </w:rPr>
              <w:t> la </w:t>
            </w:r>
            <w:r>
              <w:rPr>
                <w:spacing w:val="-2"/>
                <w:w w:val="145"/>
                <w:sz w:val="12"/>
              </w:rPr>
              <w:t>organización</w:t>
            </w:r>
          </w:p>
        </w:tc>
        <w:tc>
          <w:tcPr>
            <w:tcW w:w="2860"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11"/>
              <w:rPr>
                <w:sz w:val="12"/>
              </w:rPr>
            </w:pPr>
          </w:p>
          <w:p>
            <w:pPr>
              <w:pStyle w:val="TableParagraph"/>
              <w:numPr>
                <w:ilvl w:val="0"/>
                <w:numId w:val="120"/>
              </w:numPr>
              <w:tabs>
                <w:tab w:pos="154" w:val="left" w:leader="none"/>
              </w:tabs>
              <w:spacing w:line="297" w:lineRule="auto" w:before="0" w:after="0"/>
              <w:ind w:left="42" w:right="185" w:firstLine="0"/>
              <w:jc w:val="left"/>
              <w:rPr>
                <w:sz w:val="12"/>
              </w:rPr>
            </w:pPr>
            <w:r>
              <w:rPr>
                <w:w w:val="145"/>
                <w:sz w:val="12"/>
              </w:rPr>
              <w:t>Nivel</w:t>
            </w:r>
            <w:r>
              <w:rPr>
                <w:w w:val="145"/>
                <w:sz w:val="12"/>
              </w:rPr>
              <w:t> de</w:t>
            </w:r>
            <w:r>
              <w:rPr>
                <w:w w:val="145"/>
                <w:sz w:val="12"/>
              </w:rPr>
              <w:t> satisfacción</w:t>
            </w:r>
            <w:r>
              <w:rPr>
                <w:w w:val="145"/>
                <w:sz w:val="12"/>
              </w:rPr>
              <w:t> de</w:t>
            </w:r>
            <w:r>
              <w:rPr>
                <w:w w:val="145"/>
                <w:sz w:val="12"/>
              </w:rPr>
              <w:t> las partes interesadas con</w:t>
            </w:r>
            <w:r>
              <w:rPr>
                <w:w w:val="145"/>
                <w:sz w:val="12"/>
              </w:rPr>
              <w:t> los requerimientos</w:t>
            </w:r>
          </w:p>
        </w:tc>
        <w:tc>
          <w:tcPr>
            <w:tcW w:w="3383" w:type="dxa"/>
            <w:tcBorders>
              <w:top w:val="single" w:sz="12" w:space="0" w:color="000000"/>
              <w:left w:val="single" w:sz="18" w:space="0" w:color="000000"/>
              <w:right w:val="single" w:sz="8" w:space="0" w:color="D3D3D3"/>
            </w:tcBorders>
          </w:tcPr>
          <w:p>
            <w:pPr>
              <w:pStyle w:val="TableParagraph"/>
              <w:spacing w:line="285" w:lineRule="auto" w:before="5"/>
              <w:ind w:left="155" w:right="146" w:hanging="24"/>
              <w:jc w:val="center"/>
              <w:rPr>
                <w:sz w:val="10"/>
              </w:rPr>
            </w:pPr>
            <w:r>
              <w:rPr>
                <w:w w:val="145"/>
                <w:sz w:val="10"/>
              </w:rPr>
              <w:t>Núm</w:t>
            </w:r>
            <w:r>
              <w:rPr>
                <w:spacing w:val="-19"/>
                <w:w w:val="145"/>
                <w:sz w:val="10"/>
              </w:rPr>
              <w:t> </w:t>
            </w:r>
            <w:r>
              <w:rPr>
                <w:w w:val="145"/>
                <w:sz w:val="10"/>
              </w:rPr>
              <w:t>e</w:t>
            </w:r>
            <w:r>
              <w:rPr>
                <w:spacing w:val="-19"/>
                <w:w w:val="145"/>
                <w:sz w:val="10"/>
              </w:rPr>
              <w:t> </w:t>
            </w:r>
            <w:r>
              <w:rPr>
                <w:w w:val="145"/>
                <w:sz w:val="10"/>
              </w:rPr>
              <w:t>ro</w:t>
            </w:r>
            <w:r>
              <w:rPr>
                <w:spacing w:val="30"/>
                <w:w w:val="145"/>
                <w:sz w:val="10"/>
              </w:rPr>
              <w:t> </w:t>
            </w:r>
            <w:r>
              <w:rPr>
                <w:w w:val="145"/>
                <w:sz w:val="10"/>
              </w:rPr>
              <w:t>de</w:t>
            </w:r>
            <w:r>
              <w:rPr>
                <w:spacing w:val="20"/>
                <w:w w:val="145"/>
                <w:sz w:val="10"/>
              </w:rPr>
              <w:t> </w:t>
            </w:r>
            <w:r>
              <w:rPr>
                <w:w w:val="145"/>
                <w:sz w:val="10"/>
              </w:rPr>
              <w:t>re</w:t>
            </w:r>
            <w:r>
              <w:rPr>
                <w:spacing w:val="-19"/>
                <w:w w:val="145"/>
                <w:sz w:val="10"/>
              </w:rPr>
              <w:t> </w:t>
            </w:r>
            <w:r>
              <w:rPr>
                <w:w w:val="145"/>
                <w:sz w:val="10"/>
              </w:rPr>
              <w:t>que</w:t>
            </w:r>
            <w:r>
              <w:rPr>
                <w:spacing w:val="-19"/>
                <w:w w:val="145"/>
                <w:sz w:val="10"/>
              </w:rPr>
              <w:t> </w:t>
            </w:r>
            <w:r>
              <w:rPr>
                <w:w w:val="145"/>
                <w:sz w:val="10"/>
              </w:rPr>
              <w:t>rim</w:t>
            </w:r>
            <w:r>
              <w:rPr>
                <w:spacing w:val="-19"/>
                <w:w w:val="145"/>
                <w:sz w:val="10"/>
              </w:rPr>
              <w:t> </w:t>
            </w:r>
            <w:r>
              <w:rPr>
                <w:w w:val="145"/>
                <w:sz w:val="10"/>
              </w:rPr>
              <w:t>ie</w:t>
            </w:r>
            <w:r>
              <w:rPr>
                <w:spacing w:val="-19"/>
                <w:w w:val="145"/>
                <w:sz w:val="10"/>
              </w:rPr>
              <w:t> </w:t>
            </w:r>
            <w:r>
              <w:rPr>
                <w:w w:val="145"/>
                <w:sz w:val="10"/>
              </w:rPr>
              <w:t>nto</w:t>
            </w:r>
            <w:r>
              <w:rPr>
                <w:spacing w:val="-9"/>
                <w:w w:val="145"/>
                <w:sz w:val="10"/>
              </w:rPr>
              <w:t> </w:t>
            </w:r>
            <w:r>
              <w:rPr>
                <w:w w:val="145"/>
                <w:sz w:val="10"/>
              </w:rPr>
              <w:t>s</w:t>
            </w:r>
            <w:r>
              <w:rPr>
                <w:spacing w:val="69"/>
                <w:w w:val="145"/>
                <w:sz w:val="10"/>
              </w:rPr>
              <w:t> </w:t>
            </w:r>
            <w:r>
              <w:rPr>
                <w:w w:val="145"/>
                <w:sz w:val="10"/>
              </w:rPr>
              <w:t>a</w:t>
            </w:r>
            <w:r>
              <w:rPr>
                <w:spacing w:val="-19"/>
                <w:w w:val="145"/>
                <w:sz w:val="10"/>
              </w:rPr>
              <w:t> </w:t>
            </w:r>
            <w:r>
              <w:rPr>
                <w:w w:val="145"/>
                <w:sz w:val="10"/>
              </w:rPr>
              <w:t>nua</w:t>
            </w:r>
            <w:r>
              <w:rPr>
                <w:spacing w:val="-19"/>
                <w:w w:val="145"/>
                <w:sz w:val="10"/>
              </w:rPr>
              <w:t> </w:t>
            </w:r>
            <w:r>
              <w:rPr>
                <w:w w:val="145"/>
                <w:sz w:val="10"/>
              </w:rPr>
              <w:t>le</w:t>
            </w:r>
            <w:r>
              <w:rPr>
                <w:spacing w:val="-19"/>
                <w:w w:val="145"/>
                <w:sz w:val="10"/>
              </w:rPr>
              <w:t> </w:t>
            </w:r>
            <w:r>
              <w:rPr>
                <w:w w:val="145"/>
                <w:sz w:val="10"/>
              </w:rPr>
              <w:t>s</w:t>
            </w:r>
            <w:r>
              <w:rPr>
                <w:spacing w:val="69"/>
                <w:w w:val="145"/>
                <w:sz w:val="10"/>
              </w:rPr>
              <w:t> </w:t>
            </w:r>
            <w:r>
              <w:rPr>
                <w:w w:val="145"/>
                <w:sz w:val="10"/>
              </w:rPr>
              <w:t>re</w:t>
            </w:r>
            <w:r>
              <w:rPr>
                <w:spacing w:val="-19"/>
                <w:w w:val="145"/>
                <w:sz w:val="10"/>
              </w:rPr>
              <w:t> </w:t>
            </w:r>
            <w:r>
              <w:rPr>
                <w:w w:val="145"/>
                <w:sz w:val="10"/>
              </w:rPr>
              <w:t>s</w:t>
            </w:r>
            <w:r>
              <w:rPr>
                <w:spacing w:val="-9"/>
                <w:w w:val="145"/>
                <w:sz w:val="10"/>
              </w:rPr>
              <w:t> </w:t>
            </w:r>
            <w:r>
              <w:rPr>
                <w:w w:val="145"/>
                <w:sz w:val="10"/>
              </w:rPr>
              <w:t>ue</w:t>
            </w:r>
            <w:r>
              <w:rPr>
                <w:spacing w:val="-19"/>
                <w:w w:val="145"/>
                <w:sz w:val="10"/>
              </w:rPr>
              <w:t> </w:t>
            </w:r>
            <w:r>
              <w:rPr>
                <w:w w:val="145"/>
                <w:sz w:val="10"/>
              </w:rPr>
              <w:t>lta</w:t>
            </w:r>
            <w:r>
              <w:rPr>
                <w:spacing w:val="-19"/>
                <w:w w:val="145"/>
                <w:sz w:val="10"/>
              </w:rPr>
              <w:t> </w:t>
            </w:r>
            <w:r>
              <w:rPr>
                <w:w w:val="145"/>
                <w:sz w:val="10"/>
              </w:rPr>
              <w:t>s</w:t>
            </w:r>
            <w:r>
              <w:rPr>
                <w:spacing w:val="40"/>
                <w:w w:val="145"/>
                <w:sz w:val="10"/>
              </w:rPr>
              <w:t> </w:t>
            </w:r>
            <w:r>
              <w:rPr>
                <w:w w:val="145"/>
                <w:sz w:val="10"/>
              </w:rPr>
              <w:t>s</w:t>
            </w:r>
            <w:r>
              <w:rPr>
                <w:spacing w:val="-13"/>
                <w:w w:val="145"/>
                <w:sz w:val="10"/>
              </w:rPr>
              <w:t> </w:t>
            </w:r>
            <w:r>
              <w:rPr>
                <w:w w:val="145"/>
                <w:sz w:val="10"/>
              </w:rPr>
              <w:t>e</w:t>
            </w:r>
            <w:r>
              <w:rPr>
                <w:spacing w:val="-21"/>
                <w:w w:val="145"/>
                <w:sz w:val="10"/>
              </w:rPr>
              <w:t> </w:t>
            </w:r>
            <w:r>
              <w:rPr>
                <w:w w:val="145"/>
                <w:sz w:val="10"/>
              </w:rPr>
              <w:t>gún</w:t>
            </w:r>
            <w:r>
              <w:rPr>
                <w:spacing w:val="4"/>
                <w:w w:val="145"/>
                <w:sz w:val="10"/>
              </w:rPr>
              <w:t> </w:t>
            </w:r>
            <w:r>
              <w:rPr>
                <w:w w:val="145"/>
                <w:sz w:val="10"/>
              </w:rPr>
              <w:t>lo</w:t>
            </w:r>
            <w:r>
              <w:rPr>
                <w:spacing w:val="-12"/>
                <w:w w:val="145"/>
                <w:sz w:val="10"/>
              </w:rPr>
              <w:t> </w:t>
            </w:r>
            <w:r>
              <w:rPr>
                <w:w w:val="145"/>
                <w:sz w:val="10"/>
              </w:rPr>
              <w:t>s</w:t>
            </w:r>
            <w:r>
              <w:rPr>
                <w:spacing w:val="20"/>
                <w:w w:val="145"/>
                <w:sz w:val="10"/>
              </w:rPr>
              <w:t> </w:t>
            </w:r>
            <w:r>
              <w:rPr>
                <w:w w:val="145"/>
                <w:sz w:val="10"/>
              </w:rPr>
              <w:t>nive</w:t>
            </w:r>
            <w:r>
              <w:rPr>
                <w:spacing w:val="-21"/>
                <w:w w:val="145"/>
                <w:sz w:val="10"/>
              </w:rPr>
              <w:t> </w:t>
            </w:r>
            <w:r>
              <w:rPr>
                <w:w w:val="145"/>
                <w:sz w:val="10"/>
              </w:rPr>
              <w:t>le</w:t>
            </w:r>
            <w:r>
              <w:rPr>
                <w:spacing w:val="-20"/>
                <w:w w:val="145"/>
                <w:sz w:val="10"/>
              </w:rPr>
              <w:t> </w:t>
            </w:r>
            <w:r>
              <w:rPr>
                <w:w w:val="145"/>
                <w:sz w:val="10"/>
              </w:rPr>
              <w:t>s</w:t>
            </w:r>
            <w:r>
              <w:rPr>
                <w:spacing w:val="20"/>
                <w:w w:val="145"/>
                <w:sz w:val="10"/>
              </w:rPr>
              <w:t> </w:t>
            </w:r>
            <w:r>
              <w:rPr>
                <w:w w:val="145"/>
                <w:sz w:val="10"/>
              </w:rPr>
              <w:t>de</w:t>
            </w:r>
            <w:r>
              <w:rPr>
                <w:spacing w:val="-21"/>
                <w:w w:val="145"/>
                <w:sz w:val="10"/>
              </w:rPr>
              <w:t> </w:t>
            </w:r>
            <w:r>
              <w:rPr>
                <w:w w:val="145"/>
                <w:sz w:val="10"/>
              </w:rPr>
              <w:t>l</w:t>
            </w:r>
            <w:r>
              <w:rPr>
                <w:spacing w:val="-12"/>
                <w:w w:val="145"/>
                <w:sz w:val="10"/>
              </w:rPr>
              <w:t> </w:t>
            </w:r>
            <w:r>
              <w:rPr>
                <w:w w:val="145"/>
                <w:sz w:val="10"/>
              </w:rPr>
              <w:t>s</w:t>
            </w:r>
            <w:r>
              <w:rPr>
                <w:spacing w:val="-13"/>
                <w:w w:val="145"/>
                <w:sz w:val="10"/>
              </w:rPr>
              <w:t> </w:t>
            </w:r>
            <w:r>
              <w:rPr>
                <w:w w:val="145"/>
                <w:sz w:val="10"/>
              </w:rPr>
              <w:t>e</w:t>
            </w:r>
            <w:r>
              <w:rPr>
                <w:spacing w:val="-21"/>
                <w:w w:val="145"/>
                <w:sz w:val="10"/>
              </w:rPr>
              <w:t> </w:t>
            </w:r>
            <w:r>
              <w:rPr>
                <w:w w:val="145"/>
                <w:sz w:val="10"/>
              </w:rPr>
              <w:t>rvic</w:t>
            </w:r>
            <w:r>
              <w:rPr>
                <w:spacing w:val="-20"/>
                <w:w w:val="145"/>
                <w:sz w:val="10"/>
              </w:rPr>
              <w:t> </w:t>
            </w:r>
            <w:r>
              <w:rPr>
                <w:w w:val="145"/>
                <w:sz w:val="10"/>
              </w:rPr>
              <w:t>io</w:t>
            </w:r>
            <w:r>
              <w:rPr>
                <w:spacing w:val="20"/>
                <w:w w:val="145"/>
                <w:sz w:val="10"/>
              </w:rPr>
              <w:t> </w:t>
            </w:r>
            <w:r>
              <w:rPr>
                <w:w w:val="145"/>
                <w:sz w:val="10"/>
              </w:rPr>
              <w:t>a</w:t>
            </w:r>
            <w:r>
              <w:rPr>
                <w:spacing w:val="-21"/>
                <w:w w:val="145"/>
                <w:sz w:val="10"/>
              </w:rPr>
              <w:t> </w:t>
            </w:r>
            <w:r>
              <w:rPr>
                <w:w w:val="145"/>
                <w:sz w:val="10"/>
              </w:rPr>
              <w:t>c</w:t>
            </w:r>
            <w:r>
              <w:rPr>
                <w:spacing w:val="-20"/>
                <w:w w:val="145"/>
                <w:sz w:val="10"/>
              </w:rPr>
              <w:t> </w:t>
            </w:r>
            <w:r>
              <w:rPr>
                <w:w w:val="145"/>
                <w:sz w:val="10"/>
              </w:rPr>
              <w:t>o</w:t>
            </w:r>
            <w:r>
              <w:rPr>
                <w:spacing w:val="-13"/>
                <w:w w:val="145"/>
                <w:sz w:val="10"/>
              </w:rPr>
              <w:t> </w:t>
            </w:r>
            <w:r>
              <w:rPr>
                <w:w w:val="145"/>
                <w:sz w:val="10"/>
              </w:rPr>
              <w:t>rda</w:t>
            </w:r>
            <w:r>
              <w:rPr>
                <w:spacing w:val="-21"/>
                <w:w w:val="145"/>
                <w:sz w:val="10"/>
              </w:rPr>
              <w:t> </w:t>
            </w:r>
            <w:r>
              <w:rPr>
                <w:w w:val="145"/>
                <w:sz w:val="10"/>
              </w:rPr>
              <w:t>do</w:t>
            </w:r>
            <w:r>
              <w:rPr>
                <w:spacing w:val="21"/>
                <w:w w:val="145"/>
                <w:sz w:val="10"/>
              </w:rPr>
              <w:t> </w:t>
            </w:r>
            <w:r>
              <w:rPr>
                <w:w w:val="145"/>
                <w:sz w:val="10"/>
              </w:rPr>
              <w:t>pa</w:t>
            </w:r>
            <w:r>
              <w:rPr>
                <w:spacing w:val="-21"/>
                <w:w w:val="145"/>
                <w:sz w:val="10"/>
              </w:rPr>
              <w:t> </w:t>
            </w:r>
            <w:r>
              <w:rPr>
                <w:w w:val="145"/>
                <w:sz w:val="10"/>
              </w:rPr>
              <w:t>ra</w:t>
            </w:r>
            <w:r>
              <w:rPr>
                <w:spacing w:val="12"/>
                <w:w w:val="145"/>
                <w:sz w:val="10"/>
              </w:rPr>
              <w:t> </w:t>
            </w:r>
            <w:r>
              <w:rPr>
                <w:spacing w:val="-5"/>
                <w:w w:val="145"/>
                <w:sz w:val="10"/>
              </w:rPr>
              <w:t>la</w:t>
            </w:r>
          </w:p>
          <w:p>
            <w:pPr>
              <w:pStyle w:val="TableParagraph"/>
              <w:spacing w:line="115" w:lineRule="exact"/>
              <w:ind w:left="58" w:right="65"/>
              <w:jc w:val="center"/>
              <w:rPr>
                <w:sz w:val="10"/>
              </w:rPr>
            </w:pPr>
            <w:r>
              <w:rPr>
                <w:w w:val="145"/>
                <w:sz w:val="10"/>
              </w:rPr>
              <w:t>s</w:t>
            </w:r>
            <w:r>
              <w:rPr>
                <w:spacing w:val="-14"/>
                <w:w w:val="145"/>
                <w:sz w:val="10"/>
              </w:rPr>
              <w:t> </w:t>
            </w:r>
            <w:r>
              <w:rPr>
                <w:w w:val="145"/>
                <w:sz w:val="10"/>
              </w:rPr>
              <w:t>o</w:t>
            </w:r>
            <w:r>
              <w:rPr>
                <w:spacing w:val="-13"/>
                <w:w w:val="145"/>
                <w:sz w:val="10"/>
              </w:rPr>
              <w:t> </w:t>
            </w:r>
            <w:r>
              <w:rPr>
                <w:w w:val="145"/>
                <w:sz w:val="10"/>
              </w:rPr>
              <w:t>luc</w:t>
            </w:r>
            <w:r>
              <w:rPr>
                <w:spacing w:val="-21"/>
                <w:w w:val="145"/>
                <w:sz w:val="10"/>
              </w:rPr>
              <w:t> </w:t>
            </w:r>
            <w:r>
              <w:rPr>
                <w:w w:val="145"/>
                <w:sz w:val="10"/>
              </w:rPr>
              <w:t>ió</w:t>
            </w:r>
            <w:r>
              <w:rPr>
                <w:spacing w:val="-13"/>
                <w:w w:val="145"/>
                <w:sz w:val="10"/>
              </w:rPr>
              <w:t> </w:t>
            </w:r>
            <w:r>
              <w:rPr>
                <w:w w:val="145"/>
                <w:sz w:val="10"/>
              </w:rPr>
              <w:t>n</w:t>
            </w:r>
            <w:r>
              <w:rPr>
                <w:spacing w:val="-10"/>
                <w:w w:val="145"/>
                <w:sz w:val="10"/>
              </w:rPr>
              <w:t> </w:t>
            </w:r>
            <w:r>
              <w:rPr>
                <w:w w:val="145"/>
                <w:sz w:val="10"/>
              </w:rPr>
              <w:t>de</w:t>
            </w:r>
            <w:r>
              <w:rPr>
                <w:spacing w:val="4"/>
                <w:w w:val="145"/>
                <w:sz w:val="10"/>
              </w:rPr>
              <w:t> </w:t>
            </w:r>
            <w:r>
              <w:rPr>
                <w:w w:val="145"/>
                <w:sz w:val="10"/>
              </w:rPr>
              <w:t>fa</w:t>
            </w:r>
            <w:r>
              <w:rPr>
                <w:spacing w:val="-21"/>
                <w:w w:val="145"/>
                <w:sz w:val="10"/>
              </w:rPr>
              <w:t> </w:t>
            </w:r>
            <w:r>
              <w:rPr>
                <w:w w:val="145"/>
                <w:sz w:val="10"/>
              </w:rPr>
              <w:t>lla</w:t>
            </w:r>
            <w:r>
              <w:rPr>
                <w:spacing w:val="-22"/>
                <w:w w:val="145"/>
                <w:sz w:val="10"/>
              </w:rPr>
              <w:t> </w:t>
            </w:r>
            <w:r>
              <w:rPr>
                <w:w w:val="145"/>
                <w:sz w:val="10"/>
              </w:rPr>
              <w:t>s</w:t>
            </w:r>
            <w:r>
              <w:rPr>
                <w:spacing w:val="16"/>
                <w:w w:val="145"/>
                <w:sz w:val="10"/>
              </w:rPr>
              <w:t> </w:t>
            </w:r>
            <w:r>
              <w:rPr>
                <w:w w:val="145"/>
                <w:sz w:val="10"/>
              </w:rPr>
              <w:t>e</w:t>
            </w:r>
            <w:r>
              <w:rPr>
                <w:spacing w:val="-21"/>
                <w:w w:val="145"/>
                <w:sz w:val="10"/>
              </w:rPr>
              <w:t> </w:t>
            </w:r>
            <w:r>
              <w:rPr>
                <w:w w:val="145"/>
                <w:sz w:val="10"/>
              </w:rPr>
              <w:t>n</w:t>
            </w:r>
            <w:r>
              <w:rPr>
                <w:spacing w:val="1"/>
                <w:w w:val="145"/>
                <w:sz w:val="10"/>
              </w:rPr>
              <w:t> </w:t>
            </w:r>
            <w:r>
              <w:rPr>
                <w:w w:val="145"/>
                <w:sz w:val="10"/>
              </w:rPr>
              <w:t>la</w:t>
            </w:r>
            <w:r>
              <w:rPr>
                <w:spacing w:val="-21"/>
                <w:w w:val="145"/>
                <w:sz w:val="10"/>
              </w:rPr>
              <w:t> </w:t>
            </w:r>
            <w:r>
              <w:rPr>
                <w:w w:val="145"/>
                <w:sz w:val="10"/>
              </w:rPr>
              <w:t>s</w:t>
            </w:r>
            <w:r>
              <w:rPr>
                <w:spacing w:val="16"/>
                <w:w w:val="145"/>
                <w:sz w:val="10"/>
              </w:rPr>
              <w:t> </w:t>
            </w:r>
            <w:r>
              <w:rPr>
                <w:w w:val="145"/>
                <w:sz w:val="10"/>
              </w:rPr>
              <w:t>im</w:t>
            </w:r>
            <w:r>
              <w:rPr>
                <w:spacing w:val="-21"/>
                <w:w w:val="145"/>
                <w:sz w:val="10"/>
              </w:rPr>
              <w:t> </w:t>
            </w:r>
            <w:r>
              <w:rPr>
                <w:w w:val="145"/>
                <w:sz w:val="10"/>
              </w:rPr>
              <w:t>pre</w:t>
            </w:r>
            <w:r>
              <w:rPr>
                <w:spacing w:val="-22"/>
                <w:w w:val="145"/>
                <w:sz w:val="10"/>
              </w:rPr>
              <w:t> </w:t>
            </w:r>
            <w:r>
              <w:rPr>
                <w:w w:val="145"/>
                <w:sz w:val="10"/>
              </w:rPr>
              <w:t>s</w:t>
            </w:r>
            <w:r>
              <w:rPr>
                <w:spacing w:val="-13"/>
                <w:w w:val="145"/>
                <w:sz w:val="10"/>
              </w:rPr>
              <w:t> </w:t>
            </w:r>
            <w:r>
              <w:rPr>
                <w:w w:val="145"/>
                <w:sz w:val="10"/>
              </w:rPr>
              <w:t>o</w:t>
            </w:r>
            <w:r>
              <w:rPr>
                <w:spacing w:val="-13"/>
                <w:w w:val="145"/>
                <w:sz w:val="10"/>
              </w:rPr>
              <w:t> </w:t>
            </w:r>
            <w:r>
              <w:rPr>
                <w:w w:val="145"/>
                <w:sz w:val="10"/>
              </w:rPr>
              <w:t>ra</w:t>
            </w:r>
            <w:r>
              <w:rPr>
                <w:spacing w:val="-21"/>
                <w:w w:val="145"/>
                <w:sz w:val="10"/>
              </w:rPr>
              <w:t> </w:t>
            </w:r>
            <w:r>
              <w:rPr>
                <w:w w:val="145"/>
                <w:sz w:val="10"/>
              </w:rPr>
              <w:t>s</w:t>
            </w:r>
            <w:r>
              <w:rPr>
                <w:spacing w:val="16"/>
                <w:w w:val="145"/>
                <w:sz w:val="10"/>
              </w:rPr>
              <w:t> </w:t>
            </w:r>
            <w:r>
              <w:rPr>
                <w:w w:val="145"/>
                <w:sz w:val="10"/>
              </w:rPr>
              <w:t>e</w:t>
            </w:r>
            <w:r>
              <w:rPr>
                <w:spacing w:val="-21"/>
                <w:w w:val="145"/>
                <w:sz w:val="10"/>
              </w:rPr>
              <w:t> </w:t>
            </w:r>
            <w:r>
              <w:rPr>
                <w:w w:val="145"/>
                <w:sz w:val="10"/>
              </w:rPr>
              <w:t>n</w:t>
            </w:r>
            <w:r>
              <w:rPr>
                <w:w w:val="145"/>
                <w:sz w:val="10"/>
              </w:rPr>
              <w:t> e</w:t>
            </w:r>
            <w:r>
              <w:rPr>
                <w:spacing w:val="-21"/>
                <w:w w:val="145"/>
                <w:sz w:val="10"/>
              </w:rPr>
              <w:t> </w:t>
            </w:r>
            <w:r>
              <w:rPr>
                <w:w w:val="145"/>
                <w:sz w:val="10"/>
              </w:rPr>
              <w:t>l</w:t>
            </w:r>
            <w:r>
              <w:rPr>
                <w:spacing w:val="-13"/>
                <w:w w:val="145"/>
                <w:sz w:val="10"/>
              </w:rPr>
              <w:t> </w:t>
            </w:r>
            <w:r>
              <w:rPr>
                <w:w w:val="145"/>
                <w:sz w:val="10"/>
              </w:rPr>
              <w:t>á</w:t>
            </w:r>
            <w:r>
              <w:rPr>
                <w:spacing w:val="-21"/>
                <w:w w:val="145"/>
                <w:sz w:val="10"/>
              </w:rPr>
              <w:t> </w:t>
            </w:r>
            <w:r>
              <w:rPr>
                <w:w w:val="145"/>
                <w:sz w:val="10"/>
              </w:rPr>
              <w:t>re</w:t>
            </w:r>
            <w:r>
              <w:rPr>
                <w:spacing w:val="-22"/>
                <w:w w:val="145"/>
                <w:sz w:val="10"/>
              </w:rPr>
              <w:t> </w:t>
            </w:r>
            <w:r>
              <w:rPr>
                <w:w w:val="145"/>
                <w:sz w:val="10"/>
              </w:rPr>
              <w:t>a</w:t>
            </w:r>
            <w:r>
              <w:rPr>
                <w:spacing w:val="9"/>
                <w:w w:val="145"/>
                <w:sz w:val="10"/>
              </w:rPr>
              <w:t> </w:t>
            </w:r>
            <w:r>
              <w:rPr>
                <w:spacing w:val="-5"/>
                <w:w w:val="145"/>
                <w:sz w:val="10"/>
              </w:rPr>
              <w:t>de</w:t>
            </w:r>
          </w:p>
          <w:p>
            <w:pPr>
              <w:pStyle w:val="TableParagraph"/>
              <w:spacing w:line="87" w:lineRule="exact" w:before="22"/>
              <w:ind w:left="58" w:right="55"/>
              <w:jc w:val="center"/>
              <w:rPr>
                <w:sz w:val="10"/>
              </w:rPr>
            </w:pPr>
            <w:r>
              <w:rPr>
                <w:w w:val="145"/>
                <w:sz w:val="10"/>
              </w:rPr>
              <w:t>c</w:t>
            </w:r>
            <w:r>
              <w:rPr>
                <w:spacing w:val="-20"/>
                <w:w w:val="145"/>
                <w:sz w:val="10"/>
              </w:rPr>
              <w:t> </w:t>
            </w:r>
            <w:r>
              <w:rPr>
                <w:w w:val="145"/>
                <w:sz w:val="10"/>
              </w:rPr>
              <w:t>a</w:t>
            </w:r>
            <w:r>
              <w:rPr>
                <w:spacing w:val="-19"/>
                <w:w w:val="145"/>
                <w:sz w:val="10"/>
              </w:rPr>
              <w:t> </w:t>
            </w:r>
            <w:r>
              <w:rPr>
                <w:w w:val="145"/>
                <w:sz w:val="10"/>
              </w:rPr>
              <w:t>pta</w:t>
            </w:r>
            <w:r>
              <w:rPr>
                <w:spacing w:val="-20"/>
                <w:w w:val="145"/>
                <w:sz w:val="10"/>
              </w:rPr>
              <w:t> </w:t>
            </w:r>
            <w:r>
              <w:rPr>
                <w:w w:val="145"/>
                <w:sz w:val="10"/>
              </w:rPr>
              <w:t>c</w:t>
            </w:r>
            <w:r>
              <w:rPr>
                <w:spacing w:val="-19"/>
                <w:w w:val="145"/>
                <w:sz w:val="10"/>
              </w:rPr>
              <w:t> </w:t>
            </w:r>
            <w:r>
              <w:rPr>
                <w:w w:val="145"/>
                <w:sz w:val="10"/>
              </w:rPr>
              <w:t>io</w:t>
            </w:r>
            <w:r>
              <w:rPr>
                <w:spacing w:val="-11"/>
                <w:w w:val="145"/>
                <w:sz w:val="10"/>
              </w:rPr>
              <w:t> </w:t>
            </w:r>
            <w:r>
              <w:rPr>
                <w:w w:val="145"/>
                <w:sz w:val="10"/>
              </w:rPr>
              <w:t>ne</w:t>
            </w:r>
            <w:r>
              <w:rPr>
                <w:spacing w:val="-19"/>
                <w:w w:val="145"/>
                <w:sz w:val="10"/>
              </w:rPr>
              <w:t> </w:t>
            </w:r>
            <w:r>
              <w:rPr>
                <w:spacing w:val="-10"/>
                <w:w w:val="145"/>
                <w:sz w:val="10"/>
              </w:rPr>
              <w:t>s</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09"/>
              <w:rPr>
                <w:sz w:val="17"/>
              </w:rPr>
            </w:pPr>
          </w:p>
          <w:p>
            <w:pPr>
              <w:pStyle w:val="TableParagraph"/>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09"/>
              <w:rPr>
                <w:sz w:val="17"/>
              </w:rPr>
            </w:pPr>
          </w:p>
          <w:p>
            <w:pPr>
              <w:pStyle w:val="TableParagraph"/>
              <w:ind w:left="63"/>
              <w:rPr>
                <w:sz w:val="17"/>
              </w:rPr>
            </w:pPr>
            <w:r>
              <w:rPr>
                <w:spacing w:val="-8"/>
                <w:w w:val="140"/>
                <w:sz w:val="17"/>
              </w:rPr>
              <w:t>100</w:t>
            </w:r>
          </w:p>
        </w:tc>
        <w:tc>
          <w:tcPr>
            <w:tcW w:w="24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09"/>
              <w:rPr>
                <w:sz w:val="17"/>
              </w:rPr>
            </w:pPr>
          </w:p>
          <w:p>
            <w:pPr>
              <w:pStyle w:val="TableParagraph"/>
              <w:ind w:left="59"/>
              <w:rPr>
                <w:sz w:val="17"/>
              </w:rPr>
            </w:pPr>
            <w:r>
              <w:rPr>
                <w:spacing w:val="-10"/>
                <w:w w:val="140"/>
                <w:sz w:val="17"/>
              </w:rPr>
              <w:t>=</w:t>
            </w:r>
          </w:p>
        </w:tc>
        <w:tc>
          <w:tcPr>
            <w:tcW w:w="1286" w:type="dxa"/>
            <w:tcBorders>
              <w:top w:val="single" w:sz="12" w:space="0" w:color="000000"/>
              <w:left w:val="single" w:sz="8" w:space="0" w:color="D3D3D3"/>
              <w:right w:val="single" w:sz="8" w:space="0" w:color="D3D3D3"/>
            </w:tcBorders>
          </w:tcPr>
          <w:p>
            <w:pPr>
              <w:pStyle w:val="TableParagraph"/>
              <w:spacing w:before="168"/>
              <w:ind w:left="49"/>
              <w:jc w:val="center"/>
              <w:rPr>
                <w:sz w:val="17"/>
              </w:rPr>
            </w:pPr>
            <w:r>
              <w:rPr>
                <w:spacing w:val="-5"/>
                <w:w w:val="140"/>
                <w:sz w:val="17"/>
              </w:rPr>
              <w:t>11</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09"/>
              <w:rPr>
                <w:sz w:val="17"/>
              </w:rPr>
            </w:pPr>
          </w:p>
          <w:p>
            <w:pPr>
              <w:pStyle w:val="TableParagraph"/>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09"/>
              <w:rPr>
                <w:sz w:val="17"/>
              </w:rPr>
            </w:pPr>
          </w:p>
          <w:p>
            <w:pPr>
              <w:pStyle w:val="TableParagraph"/>
              <w:ind w:left="63"/>
              <w:rPr>
                <w:sz w:val="17"/>
              </w:rPr>
            </w:pPr>
            <w:r>
              <w:rPr>
                <w:spacing w:val="-8"/>
                <w:w w:val="140"/>
                <w:sz w:val="17"/>
              </w:rPr>
              <w:t>100</w:t>
            </w:r>
          </w:p>
        </w:tc>
        <w:tc>
          <w:tcPr>
            <w:tcW w:w="128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09"/>
              <w:rPr>
                <w:sz w:val="17"/>
              </w:rPr>
            </w:pPr>
          </w:p>
          <w:p>
            <w:pPr>
              <w:pStyle w:val="TableParagraph"/>
              <w:ind w:left="299"/>
              <w:rPr>
                <w:sz w:val="17"/>
              </w:rPr>
            </w:pPr>
            <w:r>
              <w:rPr>
                <w:spacing w:val="-2"/>
                <w:w w:val="140"/>
                <w:sz w:val="17"/>
              </w:rPr>
              <w:t>91,67%</w:t>
            </w:r>
          </w:p>
        </w:tc>
      </w:tr>
      <w:tr>
        <w:trPr>
          <w:trHeight w:val="249" w:hRule="atLeast"/>
        </w:trPr>
        <w:tc>
          <w:tcPr>
            <w:tcW w:w="2949" w:type="dxa"/>
            <w:vMerge/>
            <w:tcBorders>
              <w:top w:val="nil"/>
              <w:left w:val="single" w:sz="8" w:space="0" w:color="000000"/>
              <w:bottom w:val="single" w:sz="12" w:space="0" w:color="000000"/>
              <w:right w:val="single" w:sz="18" w:space="0" w:color="000000"/>
            </w:tcBorders>
          </w:tcPr>
          <w:p>
            <w:pPr>
              <w:rPr>
                <w:sz w:val="2"/>
                <w:szCs w:val="2"/>
              </w:rPr>
            </w:pPr>
          </w:p>
        </w:tc>
        <w:tc>
          <w:tcPr>
            <w:tcW w:w="2860" w:type="dxa"/>
            <w:vMerge/>
            <w:tcBorders>
              <w:top w:val="nil"/>
              <w:left w:val="single" w:sz="18" w:space="0" w:color="000000"/>
              <w:bottom w:val="single" w:sz="12" w:space="0" w:color="000000"/>
              <w:right w:val="single" w:sz="18" w:space="0" w:color="000000"/>
            </w:tcBorders>
          </w:tcPr>
          <w:p>
            <w:pPr>
              <w:rPr>
                <w:sz w:val="2"/>
                <w:szCs w:val="2"/>
              </w:rPr>
            </w:pPr>
          </w:p>
        </w:tc>
        <w:tc>
          <w:tcPr>
            <w:tcW w:w="3383" w:type="dxa"/>
            <w:tcBorders>
              <w:left w:val="single" w:sz="18" w:space="0" w:color="000000"/>
              <w:bottom w:val="single" w:sz="12" w:space="0" w:color="000000"/>
              <w:right w:val="single" w:sz="8" w:space="0" w:color="D3D3D3"/>
            </w:tcBorders>
          </w:tcPr>
          <w:p>
            <w:pPr>
              <w:pStyle w:val="TableParagraph"/>
              <w:ind w:left="58" w:right="58"/>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2"/>
                <w:w w:val="145"/>
                <w:sz w:val="10"/>
              </w:rPr>
              <w:t> </w:t>
            </w:r>
            <w:r>
              <w:rPr>
                <w:w w:val="145"/>
                <w:sz w:val="10"/>
              </w:rPr>
              <w:t>de</w:t>
            </w:r>
            <w:r>
              <w:rPr>
                <w:spacing w:val="13"/>
                <w:w w:val="145"/>
                <w:sz w:val="10"/>
              </w:rPr>
              <w:t> </w:t>
            </w:r>
            <w:r>
              <w:rPr>
                <w:w w:val="145"/>
                <w:sz w:val="10"/>
              </w:rPr>
              <w:t>re</w:t>
            </w:r>
            <w:r>
              <w:rPr>
                <w:spacing w:val="-21"/>
                <w:w w:val="145"/>
                <w:sz w:val="10"/>
              </w:rPr>
              <w:t> </w:t>
            </w:r>
            <w:r>
              <w:rPr>
                <w:w w:val="145"/>
                <w:sz w:val="10"/>
              </w:rPr>
              <w:t>que</w:t>
            </w:r>
            <w:r>
              <w:rPr>
                <w:spacing w:val="-20"/>
                <w:w w:val="145"/>
                <w:sz w:val="10"/>
              </w:rPr>
              <w:t> </w:t>
            </w:r>
            <w:r>
              <w:rPr>
                <w:w w:val="145"/>
                <w:sz w:val="10"/>
              </w:rPr>
              <w:t>rim</w:t>
            </w:r>
            <w:r>
              <w:rPr>
                <w:spacing w:val="-21"/>
                <w:w w:val="145"/>
                <w:sz w:val="10"/>
              </w:rPr>
              <w:t> </w:t>
            </w:r>
            <w:r>
              <w:rPr>
                <w:w w:val="145"/>
                <w:sz w:val="10"/>
              </w:rPr>
              <w:t>ie</w:t>
            </w:r>
            <w:r>
              <w:rPr>
                <w:spacing w:val="-20"/>
                <w:w w:val="145"/>
                <w:sz w:val="10"/>
              </w:rPr>
              <w:t> </w:t>
            </w:r>
            <w:r>
              <w:rPr>
                <w:w w:val="145"/>
                <w:sz w:val="10"/>
              </w:rPr>
              <w:t>nto</w:t>
            </w:r>
            <w:r>
              <w:rPr>
                <w:spacing w:val="-13"/>
                <w:w w:val="145"/>
                <w:sz w:val="10"/>
              </w:rPr>
              <w:t> </w:t>
            </w:r>
            <w:r>
              <w:rPr>
                <w:w w:val="145"/>
                <w:sz w:val="10"/>
              </w:rPr>
              <w:t>s</w:t>
            </w:r>
            <w:r>
              <w:rPr>
                <w:spacing w:val="22"/>
                <w:w w:val="145"/>
                <w:sz w:val="10"/>
              </w:rPr>
              <w:t> </w:t>
            </w:r>
            <w:r>
              <w:rPr>
                <w:w w:val="145"/>
                <w:sz w:val="10"/>
              </w:rPr>
              <w:t>a</w:t>
            </w:r>
            <w:r>
              <w:rPr>
                <w:spacing w:val="-21"/>
                <w:w w:val="145"/>
                <w:sz w:val="10"/>
              </w:rPr>
              <w:t> </w:t>
            </w:r>
            <w:r>
              <w:rPr>
                <w:w w:val="145"/>
                <w:sz w:val="10"/>
              </w:rPr>
              <w:t>nua</w:t>
            </w:r>
            <w:r>
              <w:rPr>
                <w:spacing w:val="-20"/>
                <w:w w:val="145"/>
                <w:sz w:val="10"/>
              </w:rPr>
              <w:t> </w:t>
            </w:r>
            <w:r>
              <w:rPr>
                <w:w w:val="145"/>
                <w:sz w:val="10"/>
              </w:rPr>
              <w:t>le</w:t>
            </w:r>
            <w:r>
              <w:rPr>
                <w:spacing w:val="-21"/>
                <w:w w:val="145"/>
                <w:sz w:val="10"/>
              </w:rPr>
              <w:t> </w:t>
            </w:r>
            <w:r>
              <w:rPr>
                <w:w w:val="145"/>
                <w:sz w:val="10"/>
              </w:rPr>
              <w:t>s</w:t>
            </w:r>
            <w:r>
              <w:rPr>
                <w:spacing w:val="22"/>
                <w:w w:val="145"/>
                <w:sz w:val="10"/>
              </w:rPr>
              <w:t> </w:t>
            </w:r>
            <w:r>
              <w:rPr>
                <w:w w:val="145"/>
                <w:sz w:val="10"/>
              </w:rPr>
              <w:t>po</w:t>
            </w:r>
            <w:r>
              <w:rPr>
                <w:spacing w:val="-13"/>
                <w:w w:val="145"/>
                <w:sz w:val="10"/>
              </w:rPr>
              <w:t> </w:t>
            </w:r>
            <w:r>
              <w:rPr>
                <w:w w:val="145"/>
                <w:sz w:val="10"/>
              </w:rPr>
              <w:t>r</w:t>
            </w:r>
            <w:r>
              <w:rPr>
                <w:spacing w:val="-2"/>
                <w:w w:val="145"/>
                <w:sz w:val="10"/>
              </w:rPr>
              <w:t> </w:t>
            </w:r>
            <w:r>
              <w:rPr>
                <w:w w:val="145"/>
                <w:sz w:val="10"/>
              </w:rPr>
              <w:t>fa</w:t>
            </w:r>
            <w:r>
              <w:rPr>
                <w:spacing w:val="-21"/>
                <w:w w:val="145"/>
                <w:sz w:val="10"/>
              </w:rPr>
              <w:t> </w:t>
            </w:r>
            <w:r>
              <w:rPr>
                <w:w w:val="145"/>
                <w:sz w:val="10"/>
              </w:rPr>
              <w:t>lla</w:t>
            </w:r>
            <w:r>
              <w:rPr>
                <w:spacing w:val="-20"/>
                <w:w w:val="145"/>
                <w:sz w:val="10"/>
              </w:rPr>
              <w:t> </w:t>
            </w:r>
            <w:r>
              <w:rPr>
                <w:w w:val="145"/>
                <w:sz w:val="10"/>
              </w:rPr>
              <w:t>s</w:t>
            </w:r>
            <w:r>
              <w:rPr>
                <w:spacing w:val="21"/>
                <w:w w:val="145"/>
                <w:sz w:val="10"/>
              </w:rPr>
              <w:t> </w:t>
            </w:r>
            <w:r>
              <w:rPr>
                <w:w w:val="145"/>
                <w:sz w:val="10"/>
              </w:rPr>
              <w:t>e</w:t>
            </w:r>
            <w:r>
              <w:rPr>
                <w:spacing w:val="-20"/>
                <w:w w:val="145"/>
                <w:sz w:val="10"/>
              </w:rPr>
              <w:t> </w:t>
            </w:r>
            <w:r>
              <w:rPr>
                <w:spacing w:val="-10"/>
                <w:w w:val="145"/>
                <w:sz w:val="10"/>
              </w:rPr>
              <w:t>n</w:t>
            </w:r>
          </w:p>
          <w:p>
            <w:pPr>
              <w:pStyle w:val="TableParagraph"/>
              <w:spacing w:line="93" w:lineRule="exact" w:before="21"/>
              <w:ind w:left="58" w:right="58"/>
              <w:jc w:val="center"/>
              <w:rPr>
                <w:sz w:val="10"/>
              </w:rPr>
            </w:pPr>
            <w:r>
              <w:rPr>
                <w:w w:val="145"/>
                <w:sz w:val="10"/>
              </w:rPr>
              <w:t>la</w:t>
            </w:r>
            <w:r>
              <w:rPr>
                <w:spacing w:val="-22"/>
                <w:w w:val="145"/>
                <w:sz w:val="10"/>
              </w:rPr>
              <w:t> </w:t>
            </w:r>
            <w:r>
              <w:rPr>
                <w:w w:val="145"/>
                <w:sz w:val="10"/>
              </w:rPr>
              <w:t>s</w:t>
            </w:r>
            <w:r>
              <w:rPr>
                <w:spacing w:val="20"/>
                <w:w w:val="145"/>
                <w:sz w:val="10"/>
              </w:rPr>
              <w:t> </w:t>
            </w:r>
            <w:r>
              <w:rPr>
                <w:w w:val="145"/>
                <w:sz w:val="10"/>
              </w:rPr>
              <w:t>im</w:t>
            </w:r>
            <w:r>
              <w:rPr>
                <w:spacing w:val="-21"/>
                <w:w w:val="145"/>
                <w:sz w:val="10"/>
              </w:rPr>
              <w:t> </w:t>
            </w:r>
            <w:r>
              <w:rPr>
                <w:w w:val="145"/>
                <w:sz w:val="10"/>
              </w:rPr>
              <w:t>pre</w:t>
            </w:r>
            <w:r>
              <w:rPr>
                <w:spacing w:val="-21"/>
                <w:w w:val="145"/>
                <w:sz w:val="10"/>
              </w:rPr>
              <w:t> </w:t>
            </w:r>
            <w:r>
              <w:rPr>
                <w:w w:val="145"/>
                <w:sz w:val="10"/>
              </w:rPr>
              <w:t>s</w:t>
            </w:r>
            <w:r>
              <w:rPr>
                <w:spacing w:val="-13"/>
                <w:w w:val="145"/>
                <w:sz w:val="10"/>
              </w:rPr>
              <w:t> </w:t>
            </w:r>
            <w:r>
              <w:rPr>
                <w:w w:val="145"/>
                <w:sz w:val="10"/>
              </w:rPr>
              <w:t>o</w:t>
            </w:r>
            <w:r>
              <w:rPr>
                <w:spacing w:val="-13"/>
                <w:w w:val="145"/>
                <w:sz w:val="10"/>
              </w:rPr>
              <w:t> </w:t>
            </w:r>
            <w:r>
              <w:rPr>
                <w:w w:val="145"/>
                <w:sz w:val="10"/>
              </w:rPr>
              <w:t>ra</w:t>
            </w:r>
            <w:r>
              <w:rPr>
                <w:spacing w:val="-21"/>
                <w:w w:val="145"/>
                <w:sz w:val="10"/>
              </w:rPr>
              <w:t> </w:t>
            </w:r>
            <w:r>
              <w:rPr>
                <w:w w:val="145"/>
                <w:sz w:val="10"/>
              </w:rPr>
              <w:t>s</w:t>
            </w:r>
            <w:r>
              <w:rPr>
                <w:spacing w:val="20"/>
                <w:w w:val="145"/>
                <w:sz w:val="10"/>
              </w:rPr>
              <w:t> </w:t>
            </w:r>
            <w:r>
              <w:rPr>
                <w:w w:val="145"/>
                <w:sz w:val="10"/>
              </w:rPr>
              <w:t>e</w:t>
            </w:r>
            <w:r>
              <w:rPr>
                <w:spacing w:val="-21"/>
                <w:w w:val="145"/>
                <w:sz w:val="10"/>
              </w:rPr>
              <w:t> </w:t>
            </w:r>
            <w:r>
              <w:rPr>
                <w:w w:val="145"/>
                <w:sz w:val="10"/>
              </w:rPr>
              <w:t>n</w:t>
            </w:r>
            <w:r>
              <w:rPr>
                <w:spacing w:val="3"/>
                <w:w w:val="145"/>
                <w:sz w:val="10"/>
              </w:rPr>
              <w:t> </w:t>
            </w:r>
            <w:r>
              <w:rPr>
                <w:w w:val="145"/>
                <w:sz w:val="10"/>
              </w:rPr>
              <w:t>e</w:t>
            </w:r>
            <w:r>
              <w:rPr>
                <w:spacing w:val="-21"/>
                <w:w w:val="145"/>
                <w:sz w:val="10"/>
              </w:rPr>
              <w:t> </w:t>
            </w:r>
            <w:r>
              <w:rPr>
                <w:w w:val="145"/>
                <w:sz w:val="10"/>
              </w:rPr>
              <w:t>l</w:t>
            </w:r>
            <w:r>
              <w:rPr>
                <w:spacing w:val="-13"/>
                <w:w w:val="145"/>
                <w:sz w:val="10"/>
              </w:rPr>
              <w:t> </w:t>
            </w:r>
            <w:r>
              <w:rPr>
                <w:w w:val="145"/>
                <w:sz w:val="10"/>
              </w:rPr>
              <w:t>á</w:t>
            </w:r>
            <w:r>
              <w:rPr>
                <w:spacing w:val="-21"/>
                <w:w w:val="145"/>
                <w:sz w:val="10"/>
              </w:rPr>
              <w:t> </w:t>
            </w:r>
            <w:r>
              <w:rPr>
                <w:w w:val="145"/>
                <w:sz w:val="10"/>
              </w:rPr>
              <w:t>re</w:t>
            </w:r>
            <w:r>
              <w:rPr>
                <w:spacing w:val="-21"/>
                <w:w w:val="145"/>
                <w:sz w:val="10"/>
              </w:rPr>
              <w:t> </w:t>
            </w:r>
            <w:r>
              <w:rPr>
                <w:w w:val="145"/>
                <w:sz w:val="10"/>
              </w:rPr>
              <w:t>a</w:t>
            </w:r>
            <w:r>
              <w:rPr>
                <w:spacing w:val="12"/>
                <w:w w:val="145"/>
                <w:sz w:val="10"/>
              </w:rPr>
              <w:t> </w:t>
            </w:r>
            <w:r>
              <w:rPr>
                <w:w w:val="145"/>
                <w:sz w:val="10"/>
              </w:rPr>
              <w:t>de</w:t>
            </w:r>
            <w:r>
              <w:rPr>
                <w:spacing w:val="11"/>
                <w:w w:val="145"/>
                <w:sz w:val="10"/>
              </w:rPr>
              <w:t> </w:t>
            </w:r>
            <w:r>
              <w:rPr>
                <w:w w:val="145"/>
                <w:sz w:val="10"/>
              </w:rPr>
              <w:t>c</w:t>
            </w:r>
            <w:r>
              <w:rPr>
                <w:spacing w:val="-21"/>
                <w:w w:val="145"/>
                <w:sz w:val="10"/>
              </w:rPr>
              <w:t> </w:t>
            </w:r>
            <w:r>
              <w:rPr>
                <w:w w:val="145"/>
                <w:sz w:val="10"/>
              </w:rPr>
              <w:t>a</w:t>
            </w:r>
            <w:r>
              <w:rPr>
                <w:spacing w:val="-21"/>
                <w:w w:val="145"/>
                <w:sz w:val="10"/>
              </w:rPr>
              <w:t> </w:t>
            </w:r>
            <w:r>
              <w:rPr>
                <w:w w:val="145"/>
                <w:sz w:val="10"/>
              </w:rPr>
              <w:t>pta</w:t>
            </w:r>
            <w:r>
              <w:rPr>
                <w:spacing w:val="-21"/>
                <w:w w:val="145"/>
                <w:sz w:val="10"/>
              </w:rPr>
              <w:t> </w:t>
            </w:r>
            <w:r>
              <w:rPr>
                <w:w w:val="145"/>
                <w:sz w:val="10"/>
              </w:rPr>
              <w:t>c</w:t>
            </w:r>
            <w:r>
              <w:rPr>
                <w:spacing w:val="-21"/>
                <w:w w:val="145"/>
                <w:sz w:val="10"/>
              </w:rPr>
              <w:t> </w:t>
            </w:r>
            <w:r>
              <w:rPr>
                <w:w w:val="145"/>
                <w:sz w:val="10"/>
              </w:rPr>
              <w:t>io</w:t>
            </w:r>
            <w:r>
              <w:rPr>
                <w:spacing w:val="-13"/>
                <w:w w:val="145"/>
                <w:sz w:val="10"/>
              </w:rPr>
              <w:t> </w:t>
            </w:r>
            <w:r>
              <w:rPr>
                <w:w w:val="145"/>
                <w:sz w:val="10"/>
              </w:rPr>
              <w:t>ne</w:t>
            </w:r>
            <w:r>
              <w:rPr>
                <w:spacing w:val="-21"/>
                <w:w w:val="145"/>
                <w:sz w:val="10"/>
              </w:rPr>
              <w:t> </w:t>
            </w:r>
            <w:r>
              <w:rPr>
                <w:spacing w:val="-10"/>
                <w:w w:val="145"/>
                <w:sz w:val="10"/>
              </w:rPr>
              <w:t>s</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249" w:type="dxa"/>
            <w:vMerge/>
            <w:tcBorders>
              <w:top w:val="nil"/>
              <w:left w:val="single" w:sz="18" w:space="0" w:color="000000"/>
              <w:bottom w:val="single" w:sz="12" w:space="0" w:color="000000"/>
              <w:right w:val="single" w:sz="8" w:space="0" w:color="D3D3D3"/>
            </w:tcBorders>
          </w:tcPr>
          <w:p>
            <w:pPr>
              <w:rPr>
                <w:sz w:val="2"/>
                <w:szCs w:val="2"/>
              </w:rPr>
            </w:pPr>
          </w:p>
        </w:tc>
        <w:tc>
          <w:tcPr>
            <w:tcW w:w="1286" w:type="dxa"/>
            <w:tcBorders>
              <w:left w:val="single" w:sz="8" w:space="0" w:color="D3D3D3"/>
              <w:bottom w:val="single" w:sz="12" w:space="0" w:color="000000"/>
              <w:right w:val="single" w:sz="8" w:space="0" w:color="D3D3D3"/>
            </w:tcBorders>
          </w:tcPr>
          <w:p>
            <w:pPr>
              <w:pStyle w:val="TableParagraph"/>
              <w:spacing w:before="25"/>
              <w:ind w:left="49"/>
              <w:jc w:val="center"/>
              <w:rPr>
                <w:sz w:val="17"/>
              </w:rPr>
            </w:pPr>
            <w:r>
              <w:rPr>
                <w:spacing w:val="-5"/>
                <w:w w:val="140"/>
                <w:sz w:val="17"/>
              </w:rPr>
              <w:t>12</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1286" w:type="dxa"/>
            <w:vMerge/>
            <w:tcBorders>
              <w:top w:val="nil"/>
              <w:left w:val="single" w:sz="18" w:space="0" w:color="000000"/>
              <w:bottom w:val="single" w:sz="12" w:space="0" w:color="000000"/>
              <w:right w:val="single" w:sz="18" w:space="0" w:color="000000"/>
            </w:tcBorders>
          </w:tcPr>
          <w:p>
            <w:pPr>
              <w:rPr>
                <w:sz w:val="2"/>
                <w:szCs w:val="2"/>
              </w:rPr>
            </w:pPr>
          </w:p>
        </w:tc>
      </w:tr>
      <w:tr>
        <w:trPr>
          <w:trHeight w:val="385" w:hRule="atLeast"/>
        </w:trPr>
        <w:tc>
          <w:tcPr>
            <w:tcW w:w="2949"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97" w:lineRule="auto" w:before="66"/>
              <w:ind w:left="46" w:right="49"/>
              <w:rPr>
                <w:sz w:val="12"/>
              </w:rPr>
            </w:pPr>
            <w:r>
              <w:rPr>
                <w:w w:val="145"/>
                <w:sz w:val="12"/>
              </w:rPr>
              <w:t>2.</w:t>
            </w:r>
            <w:r>
              <w:rPr>
                <w:w w:val="145"/>
                <w:sz w:val="12"/>
              </w:rPr>
              <w:t> La</w:t>
            </w:r>
            <w:r>
              <w:rPr>
                <w:w w:val="145"/>
                <w:sz w:val="12"/>
              </w:rPr>
              <w:t> solución</w:t>
            </w:r>
            <w:r>
              <w:rPr>
                <w:w w:val="145"/>
                <w:sz w:val="12"/>
              </w:rPr>
              <w:t> propuesta</w:t>
            </w:r>
            <w:r>
              <w:rPr>
                <w:w w:val="145"/>
                <w:sz w:val="12"/>
              </w:rPr>
              <w:t> satisface</w:t>
            </w:r>
            <w:r>
              <w:rPr>
                <w:w w:val="145"/>
                <w:sz w:val="12"/>
              </w:rPr>
              <w:t> los requerimientos funcionales,</w:t>
            </w:r>
            <w:r>
              <w:rPr>
                <w:w w:val="145"/>
                <w:sz w:val="12"/>
              </w:rPr>
              <w:t> técnicos y de</w:t>
            </w:r>
            <w:r>
              <w:rPr>
                <w:w w:val="145"/>
                <w:sz w:val="12"/>
              </w:rPr>
              <w:t> cumplimiento</w:t>
            </w:r>
            <w:r>
              <w:rPr>
                <w:w w:val="145"/>
                <w:sz w:val="12"/>
              </w:rPr>
              <w:t> del</w:t>
            </w:r>
            <w:r>
              <w:rPr>
                <w:w w:val="145"/>
                <w:sz w:val="12"/>
              </w:rPr>
              <w:t> negocio.</w:t>
            </w:r>
          </w:p>
        </w:tc>
        <w:tc>
          <w:tcPr>
            <w:tcW w:w="2860"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9"/>
              <w:rPr>
                <w:sz w:val="12"/>
              </w:rPr>
            </w:pPr>
          </w:p>
          <w:p>
            <w:pPr>
              <w:pStyle w:val="TableParagraph"/>
              <w:numPr>
                <w:ilvl w:val="0"/>
                <w:numId w:val="121"/>
              </w:numPr>
              <w:tabs>
                <w:tab w:pos="154" w:val="left" w:leader="none"/>
              </w:tabs>
              <w:spacing w:line="240" w:lineRule="auto" w:before="1" w:after="0"/>
              <w:ind w:left="154" w:right="0" w:hanging="112"/>
              <w:jc w:val="left"/>
              <w:rPr>
                <w:sz w:val="12"/>
              </w:rPr>
            </w:pPr>
            <w:r>
              <w:rPr>
                <w:w w:val="145"/>
                <w:sz w:val="12"/>
              </w:rPr>
              <w:t>Porcentaje</w:t>
            </w:r>
            <w:r>
              <w:rPr>
                <w:spacing w:val="30"/>
                <w:w w:val="145"/>
                <w:sz w:val="12"/>
              </w:rPr>
              <w:t> </w:t>
            </w:r>
            <w:r>
              <w:rPr>
                <w:w w:val="145"/>
                <w:sz w:val="12"/>
              </w:rPr>
              <w:t>de</w:t>
            </w:r>
            <w:r>
              <w:rPr>
                <w:spacing w:val="31"/>
                <w:w w:val="145"/>
                <w:sz w:val="12"/>
              </w:rPr>
              <w:t> </w:t>
            </w:r>
            <w:r>
              <w:rPr>
                <w:spacing w:val="-2"/>
                <w:w w:val="145"/>
                <w:sz w:val="12"/>
              </w:rPr>
              <w:t>requerimientos</w:t>
            </w:r>
          </w:p>
          <w:p>
            <w:pPr>
              <w:pStyle w:val="TableParagraph"/>
              <w:spacing w:before="33"/>
              <w:ind w:left="42"/>
              <w:rPr>
                <w:sz w:val="12"/>
              </w:rPr>
            </w:pPr>
            <w:r>
              <w:rPr>
                <w:w w:val="145"/>
                <w:sz w:val="12"/>
              </w:rPr>
              <w:t>satisfechos</w:t>
            </w:r>
            <w:r>
              <w:rPr>
                <w:spacing w:val="11"/>
                <w:w w:val="145"/>
                <w:sz w:val="12"/>
              </w:rPr>
              <w:t> </w:t>
            </w:r>
            <w:r>
              <w:rPr>
                <w:w w:val="145"/>
                <w:sz w:val="12"/>
              </w:rPr>
              <w:t>por</w:t>
            </w:r>
            <w:r>
              <w:rPr>
                <w:spacing w:val="25"/>
                <w:w w:val="145"/>
                <w:sz w:val="12"/>
              </w:rPr>
              <w:t> </w:t>
            </w:r>
            <w:r>
              <w:rPr>
                <w:w w:val="145"/>
                <w:sz w:val="12"/>
              </w:rPr>
              <w:t>la</w:t>
            </w:r>
            <w:r>
              <w:rPr>
                <w:spacing w:val="19"/>
                <w:w w:val="145"/>
                <w:sz w:val="12"/>
              </w:rPr>
              <w:t> </w:t>
            </w:r>
            <w:r>
              <w:rPr>
                <w:w w:val="145"/>
                <w:sz w:val="12"/>
              </w:rPr>
              <w:t>solución</w:t>
            </w:r>
            <w:r>
              <w:rPr>
                <w:spacing w:val="27"/>
                <w:w w:val="145"/>
                <w:sz w:val="12"/>
              </w:rPr>
              <w:t> </w:t>
            </w:r>
            <w:r>
              <w:rPr>
                <w:spacing w:val="-2"/>
                <w:w w:val="145"/>
                <w:sz w:val="12"/>
              </w:rPr>
              <w:t>propuesta</w:t>
            </w:r>
          </w:p>
        </w:tc>
        <w:tc>
          <w:tcPr>
            <w:tcW w:w="3383" w:type="dxa"/>
            <w:tcBorders>
              <w:top w:val="single" w:sz="12" w:space="0" w:color="000000"/>
              <w:left w:val="single" w:sz="18" w:space="0" w:color="000000"/>
              <w:right w:val="single" w:sz="8" w:space="0" w:color="D3D3D3"/>
            </w:tcBorders>
          </w:tcPr>
          <w:p>
            <w:pPr>
              <w:pStyle w:val="TableParagraph"/>
              <w:spacing w:line="285" w:lineRule="auto" w:before="5"/>
              <w:ind w:left="58" w:right="57"/>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2"/>
                <w:w w:val="145"/>
                <w:sz w:val="10"/>
              </w:rPr>
              <w:t> </w:t>
            </w:r>
            <w:r>
              <w:rPr>
                <w:w w:val="145"/>
                <w:sz w:val="10"/>
              </w:rPr>
              <w:t>de</w:t>
            </w:r>
            <w:r>
              <w:rPr>
                <w:spacing w:val="13"/>
                <w:w w:val="145"/>
                <w:sz w:val="10"/>
              </w:rPr>
              <w:t> </w:t>
            </w:r>
            <w:r>
              <w:rPr>
                <w:w w:val="145"/>
                <w:sz w:val="10"/>
              </w:rPr>
              <w:t>ve</w:t>
            </w:r>
            <w:r>
              <w:rPr>
                <w:spacing w:val="-21"/>
                <w:w w:val="145"/>
                <w:sz w:val="10"/>
              </w:rPr>
              <w:t> </w:t>
            </w:r>
            <w:r>
              <w:rPr>
                <w:w w:val="145"/>
                <w:sz w:val="10"/>
              </w:rPr>
              <w:t>c</w:t>
            </w:r>
            <w:r>
              <w:rPr>
                <w:spacing w:val="-21"/>
                <w:w w:val="145"/>
                <w:sz w:val="10"/>
              </w:rPr>
              <w:t> </w:t>
            </w:r>
            <w:r>
              <w:rPr>
                <w:w w:val="145"/>
                <w:sz w:val="10"/>
              </w:rPr>
              <w:t>e</w:t>
            </w:r>
            <w:r>
              <w:rPr>
                <w:spacing w:val="-21"/>
                <w:w w:val="145"/>
                <w:sz w:val="10"/>
              </w:rPr>
              <w:t> </w:t>
            </w:r>
            <w:r>
              <w:rPr>
                <w:w w:val="145"/>
                <w:sz w:val="10"/>
              </w:rPr>
              <w:t>s</w:t>
            </w:r>
            <w:r>
              <w:rPr>
                <w:spacing w:val="22"/>
                <w:w w:val="145"/>
                <w:sz w:val="10"/>
              </w:rPr>
              <w:t> </w:t>
            </w:r>
            <w:r>
              <w:rPr>
                <w:w w:val="145"/>
                <w:sz w:val="10"/>
              </w:rPr>
              <w:t>que</w:t>
            </w:r>
            <w:r>
              <w:rPr>
                <w:spacing w:val="13"/>
                <w:w w:val="145"/>
                <w:sz w:val="10"/>
              </w:rPr>
              <w:t> </w:t>
            </w:r>
            <w:r>
              <w:rPr>
                <w:w w:val="145"/>
                <w:sz w:val="10"/>
              </w:rPr>
              <w:t>s</w:t>
            </w:r>
            <w:r>
              <w:rPr>
                <w:spacing w:val="-12"/>
                <w:w w:val="145"/>
                <w:sz w:val="10"/>
              </w:rPr>
              <w:t> </w:t>
            </w:r>
            <w:r>
              <w:rPr>
                <w:w w:val="145"/>
                <w:sz w:val="10"/>
              </w:rPr>
              <w:t>e</w:t>
            </w:r>
            <w:r>
              <w:rPr>
                <w:spacing w:val="13"/>
                <w:w w:val="145"/>
                <w:sz w:val="10"/>
              </w:rPr>
              <w:t> </w:t>
            </w:r>
            <w:r>
              <w:rPr>
                <w:w w:val="145"/>
                <w:sz w:val="10"/>
              </w:rPr>
              <w:t>s</w:t>
            </w:r>
            <w:r>
              <w:rPr>
                <w:spacing w:val="-12"/>
                <w:w w:val="145"/>
                <w:sz w:val="10"/>
              </w:rPr>
              <w:t> </w:t>
            </w:r>
            <w:r>
              <w:rPr>
                <w:w w:val="145"/>
                <w:sz w:val="10"/>
              </w:rPr>
              <w:t>o</w:t>
            </w:r>
            <w:r>
              <w:rPr>
                <w:spacing w:val="-12"/>
                <w:w w:val="145"/>
                <w:sz w:val="10"/>
              </w:rPr>
              <w:t> </w:t>
            </w:r>
            <w:r>
              <w:rPr>
                <w:w w:val="145"/>
                <w:sz w:val="10"/>
              </w:rPr>
              <w:t>lve</w:t>
            </w:r>
            <w:r>
              <w:rPr>
                <w:spacing w:val="-21"/>
                <w:w w:val="145"/>
                <w:sz w:val="10"/>
              </w:rPr>
              <w:t> </w:t>
            </w:r>
            <w:r>
              <w:rPr>
                <w:w w:val="145"/>
                <w:sz w:val="10"/>
              </w:rPr>
              <w:t>nta</w:t>
            </w:r>
            <w:r>
              <w:rPr>
                <w:spacing w:val="13"/>
                <w:w w:val="145"/>
                <w:sz w:val="10"/>
              </w:rPr>
              <w:t> </w:t>
            </w:r>
            <w:r>
              <w:rPr>
                <w:w w:val="145"/>
                <w:sz w:val="10"/>
              </w:rPr>
              <w:t>lo</w:t>
            </w:r>
            <w:r>
              <w:rPr>
                <w:spacing w:val="-12"/>
                <w:w w:val="145"/>
                <w:sz w:val="10"/>
              </w:rPr>
              <w:t> </w:t>
            </w:r>
            <w:r>
              <w:rPr>
                <w:w w:val="145"/>
                <w:sz w:val="10"/>
              </w:rPr>
              <w:t>s</w:t>
            </w:r>
            <w:r>
              <w:rPr>
                <w:spacing w:val="22"/>
                <w:w w:val="145"/>
                <w:sz w:val="10"/>
              </w:rPr>
              <w:t> </w:t>
            </w:r>
            <w:r>
              <w:rPr>
                <w:w w:val="145"/>
                <w:sz w:val="10"/>
              </w:rPr>
              <w:t>pro</w:t>
            </w:r>
            <w:r>
              <w:rPr>
                <w:spacing w:val="-12"/>
                <w:w w:val="145"/>
                <w:sz w:val="10"/>
              </w:rPr>
              <w:t> </w:t>
            </w:r>
            <w:r>
              <w:rPr>
                <w:w w:val="145"/>
                <w:sz w:val="10"/>
              </w:rPr>
              <w:t>ble</w:t>
            </w:r>
            <w:r>
              <w:rPr>
                <w:spacing w:val="-21"/>
                <w:w w:val="145"/>
                <w:sz w:val="10"/>
              </w:rPr>
              <w:t> </w:t>
            </w:r>
            <w:r>
              <w:rPr>
                <w:w w:val="145"/>
                <w:sz w:val="10"/>
              </w:rPr>
              <w:t>m</w:t>
            </w:r>
            <w:r>
              <w:rPr>
                <w:spacing w:val="-21"/>
                <w:w w:val="145"/>
                <w:sz w:val="10"/>
              </w:rPr>
              <w:t> </w:t>
            </w:r>
            <w:r>
              <w:rPr>
                <w:w w:val="145"/>
                <w:sz w:val="10"/>
              </w:rPr>
              <w:t>a</w:t>
            </w:r>
            <w:r>
              <w:rPr>
                <w:spacing w:val="-21"/>
                <w:w w:val="145"/>
                <w:sz w:val="10"/>
              </w:rPr>
              <w:t> </w:t>
            </w:r>
            <w:r>
              <w:rPr>
                <w:w w:val="145"/>
                <w:sz w:val="10"/>
              </w:rPr>
              <w:t>s</w:t>
            </w:r>
            <w:r>
              <w:rPr>
                <w:spacing w:val="40"/>
                <w:w w:val="145"/>
                <w:sz w:val="10"/>
              </w:rPr>
              <w:t> </w:t>
            </w:r>
            <w:r>
              <w:rPr>
                <w:w w:val="145"/>
                <w:sz w:val="10"/>
              </w:rPr>
              <w:t>que</w:t>
            </w:r>
            <w:r>
              <w:rPr>
                <w:spacing w:val="21"/>
                <w:w w:val="145"/>
                <w:sz w:val="10"/>
              </w:rPr>
              <w:t> </w:t>
            </w:r>
            <w:r>
              <w:rPr>
                <w:w w:val="145"/>
                <w:sz w:val="10"/>
              </w:rPr>
              <w:t>pue</w:t>
            </w:r>
            <w:r>
              <w:rPr>
                <w:spacing w:val="-18"/>
                <w:w w:val="145"/>
                <w:sz w:val="10"/>
              </w:rPr>
              <w:t> </w:t>
            </w:r>
            <w:r>
              <w:rPr>
                <w:w w:val="145"/>
                <w:sz w:val="10"/>
              </w:rPr>
              <w:t>da</w:t>
            </w:r>
            <w:r>
              <w:rPr>
                <w:spacing w:val="21"/>
                <w:w w:val="145"/>
                <w:sz w:val="10"/>
              </w:rPr>
              <w:t> </w:t>
            </w:r>
            <w:r>
              <w:rPr>
                <w:w w:val="145"/>
                <w:sz w:val="10"/>
              </w:rPr>
              <w:t>e</w:t>
            </w:r>
            <w:r>
              <w:rPr>
                <w:spacing w:val="-18"/>
                <w:w w:val="145"/>
                <w:sz w:val="10"/>
              </w:rPr>
              <w:t> </w:t>
            </w:r>
            <w:r>
              <w:rPr>
                <w:w w:val="145"/>
                <w:sz w:val="10"/>
              </w:rPr>
              <w:t>xis</w:t>
            </w:r>
            <w:r>
              <w:rPr>
                <w:spacing w:val="-8"/>
                <w:w w:val="145"/>
                <w:sz w:val="10"/>
              </w:rPr>
              <w:t> </w:t>
            </w:r>
            <w:r>
              <w:rPr>
                <w:w w:val="145"/>
                <w:sz w:val="10"/>
              </w:rPr>
              <w:t>tir po</w:t>
            </w:r>
            <w:r>
              <w:rPr>
                <w:spacing w:val="-8"/>
                <w:w w:val="145"/>
                <w:sz w:val="10"/>
              </w:rPr>
              <w:t> </w:t>
            </w:r>
            <w:r>
              <w:rPr>
                <w:w w:val="145"/>
                <w:sz w:val="10"/>
              </w:rPr>
              <w:t>r m</w:t>
            </w:r>
            <w:r>
              <w:rPr>
                <w:spacing w:val="-18"/>
                <w:w w:val="145"/>
                <w:sz w:val="10"/>
              </w:rPr>
              <w:t> </w:t>
            </w:r>
            <w:r>
              <w:rPr>
                <w:w w:val="145"/>
                <w:sz w:val="10"/>
              </w:rPr>
              <w:t>e</w:t>
            </w:r>
            <w:r>
              <w:rPr>
                <w:spacing w:val="-18"/>
                <w:w w:val="145"/>
                <w:sz w:val="10"/>
              </w:rPr>
              <w:t> </w:t>
            </w:r>
            <w:r>
              <w:rPr>
                <w:w w:val="145"/>
                <w:sz w:val="10"/>
              </w:rPr>
              <w:t>dio</w:t>
            </w:r>
            <w:r>
              <w:rPr>
                <w:spacing w:val="31"/>
                <w:w w:val="145"/>
                <w:sz w:val="10"/>
              </w:rPr>
              <w:t> </w:t>
            </w:r>
            <w:r>
              <w:rPr>
                <w:w w:val="145"/>
                <w:sz w:val="10"/>
              </w:rPr>
              <w:t>de</w:t>
            </w:r>
            <w:r>
              <w:rPr>
                <w:spacing w:val="21"/>
                <w:w w:val="145"/>
                <w:sz w:val="10"/>
              </w:rPr>
              <w:t> </w:t>
            </w:r>
            <w:r>
              <w:rPr>
                <w:w w:val="145"/>
                <w:sz w:val="10"/>
              </w:rPr>
              <w:t>s</w:t>
            </w:r>
            <w:r>
              <w:rPr>
                <w:spacing w:val="-8"/>
                <w:w w:val="145"/>
                <w:sz w:val="10"/>
              </w:rPr>
              <w:t> </w:t>
            </w:r>
            <w:r>
              <w:rPr>
                <w:w w:val="145"/>
                <w:sz w:val="10"/>
              </w:rPr>
              <w:t>uge</w:t>
            </w:r>
            <w:r>
              <w:rPr>
                <w:spacing w:val="-18"/>
                <w:w w:val="145"/>
                <w:sz w:val="10"/>
              </w:rPr>
              <w:t> </w:t>
            </w:r>
            <w:r>
              <w:rPr>
                <w:w w:val="145"/>
                <w:sz w:val="10"/>
              </w:rPr>
              <w:t>re</w:t>
            </w:r>
            <w:r>
              <w:rPr>
                <w:spacing w:val="-18"/>
                <w:w w:val="145"/>
                <w:sz w:val="10"/>
              </w:rPr>
              <w:t> </w:t>
            </w:r>
            <w:r>
              <w:rPr>
                <w:w w:val="145"/>
                <w:sz w:val="10"/>
              </w:rPr>
              <w:t>nc</w:t>
            </w:r>
            <w:r>
              <w:rPr>
                <w:spacing w:val="-18"/>
                <w:w w:val="145"/>
                <w:sz w:val="10"/>
              </w:rPr>
              <w:t> </w:t>
            </w:r>
            <w:r>
              <w:rPr>
                <w:w w:val="145"/>
                <w:sz w:val="10"/>
              </w:rPr>
              <w:t>ia</w:t>
            </w:r>
            <w:r>
              <w:rPr>
                <w:spacing w:val="-18"/>
                <w:w w:val="145"/>
                <w:sz w:val="10"/>
              </w:rPr>
              <w:t> </w:t>
            </w:r>
            <w:r>
              <w:rPr>
                <w:w w:val="145"/>
                <w:sz w:val="10"/>
              </w:rPr>
              <w:t>s</w:t>
            </w:r>
            <w:r>
              <w:rPr>
                <w:spacing w:val="31"/>
                <w:w w:val="145"/>
                <w:sz w:val="10"/>
              </w:rPr>
              <w:t> </w:t>
            </w:r>
            <w:r>
              <w:rPr>
                <w:w w:val="145"/>
                <w:sz w:val="10"/>
              </w:rPr>
              <w:t>de</w:t>
            </w:r>
            <w:r>
              <w:rPr>
                <w:spacing w:val="-18"/>
                <w:w w:val="145"/>
                <w:sz w:val="10"/>
              </w:rPr>
              <w:t> </w:t>
            </w:r>
            <w:r>
              <w:rPr>
                <w:w w:val="145"/>
                <w:sz w:val="10"/>
              </w:rPr>
              <w:t>l</w:t>
            </w:r>
          </w:p>
          <w:p>
            <w:pPr>
              <w:pStyle w:val="TableParagraph"/>
              <w:spacing w:line="87" w:lineRule="exact"/>
              <w:ind w:left="58"/>
              <w:jc w:val="center"/>
              <w:rPr>
                <w:sz w:val="10"/>
              </w:rPr>
            </w:pPr>
            <w:r>
              <w:rPr>
                <w:w w:val="145"/>
                <w:sz w:val="10"/>
              </w:rPr>
              <w:t>de</w:t>
            </w:r>
            <w:r>
              <w:rPr>
                <w:spacing w:val="-18"/>
                <w:w w:val="145"/>
                <w:sz w:val="10"/>
              </w:rPr>
              <w:t> </w:t>
            </w:r>
            <w:r>
              <w:rPr>
                <w:w w:val="145"/>
                <w:sz w:val="10"/>
              </w:rPr>
              <w:t>pa</w:t>
            </w:r>
            <w:r>
              <w:rPr>
                <w:spacing w:val="-18"/>
                <w:w w:val="145"/>
                <w:sz w:val="10"/>
              </w:rPr>
              <w:t> </w:t>
            </w:r>
            <w:r>
              <w:rPr>
                <w:w w:val="145"/>
                <w:sz w:val="10"/>
              </w:rPr>
              <w:t>rta</w:t>
            </w:r>
            <w:r>
              <w:rPr>
                <w:spacing w:val="-18"/>
                <w:w w:val="145"/>
                <w:sz w:val="10"/>
              </w:rPr>
              <w:t> </w:t>
            </w:r>
            <w:r>
              <w:rPr>
                <w:w w:val="145"/>
                <w:sz w:val="10"/>
              </w:rPr>
              <w:t>m</w:t>
            </w:r>
            <w:r>
              <w:rPr>
                <w:spacing w:val="-17"/>
                <w:w w:val="145"/>
                <w:sz w:val="10"/>
              </w:rPr>
              <w:t> </w:t>
            </w:r>
            <w:r>
              <w:rPr>
                <w:w w:val="145"/>
                <w:sz w:val="10"/>
              </w:rPr>
              <w:t>e</w:t>
            </w:r>
            <w:r>
              <w:rPr>
                <w:spacing w:val="-18"/>
                <w:w w:val="145"/>
                <w:sz w:val="10"/>
              </w:rPr>
              <w:t> </w:t>
            </w:r>
            <w:r>
              <w:rPr>
                <w:w w:val="145"/>
                <w:sz w:val="10"/>
              </w:rPr>
              <w:t>nto</w:t>
            </w:r>
            <w:r>
              <w:rPr>
                <w:spacing w:val="32"/>
                <w:w w:val="145"/>
                <w:sz w:val="10"/>
              </w:rPr>
              <w:t> </w:t>
            </w:r>
            <w:r>
              <w:rPr>
                <w:w w:val="145"/>
                <w:sz w:val="10"/>
              </w:rPr>
              <w:t>de</w:t>
            </w:r>
            <w:r>
              <w:rPr>
                <w:spacing w:val="22"/>
                <w:w w:val="145"/>
                <w:sz w:val="10"/>
              </w:rPr>
              <w:t> </w:t>
            </w:r>
            <w:r>
              <w:rPr>
                <w:spacing w:val="-5"/>
                <w:w w:val="145"/>
                <w:sz w:val="10"/>
              </w:rPr>
              <w:t>TI</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
              <w:rPr>
                <w:sz w:val="17"/>
              </w:rPr>
            </w:pPr>
          </w:p>
          <w:p>
            <w:pPr>
              <w:pStyle w:val="TableParagraph"/>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
              <w:rPr>
                <w:sz w:val="17"/>
              </w:rPr>
            </w:pPr>
          </w:p>
          <w:p>
            <w:pPr>
              <w:pStyle w:val="TableParagraph"/>
              <w:ind w:left="63"/>
              <w:rPr>
                <w:sz w:val="17"/>
              </w:rPr>
            </w:pPr>
            <w:r>
              <w:rPr>
                <w:spacing w:val="-8"/>
                <w:w w:val="140"/>
                <w:sz w:val="17"/>
              </w:rPr>
              <w:t>100</w:t>
            </w:r>
          </w:p>
        </w:tc>
        <w:tc>
          <w:tcPr>
            <w:tcW w:w="24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
              <w:rPr>
                <w:sz w:val="17"/>
              </w:rPr>
            </w:pPr>
          </w:p>
          <w:p>
            <w:pPr>
              <w:pStyle w:val="TableParagraph"/>
              <w:ind w:left="59"/>
              <w:rPr>
                <w:sz w:val="17"/>
              </w:rPr>
            </w:pPr>
            <w:r>
              <w:rPr>
                <w:spacing w:val="-10"/>
                <w:w w:val="140"/>
                <w:sz w:val="17"/>
              </w:rPr>
              <w:t>=</w:t>
            </w:r>
          </w:p>
        </w:tc>
        <w:tc>
          <w:tcPr>
            <w:tcW w:w="1286" w:type="dxa"/>
            <w:tcBorders>
              <w:top w:val="single" w:sz="12" w:space="0" w:color="000000"/>
              <w:left w:val="single" w:sz="8" w:space="0" w:color="D3D3D3"/>
              <w:right w:val="single" w:sz="8" w:space="0" w:color="D3D3D3"/>
            </w:tcBorders>
          </w:tcPr>
          <w:p>
            <w:pPr>
              <w:pStyle w:val="TableParagraph"/>
              <w:spacing w:before="100"/>
              <w:ind w:left="49"/>
              <w:jc w:val="center"/>
              <w:rPr>
                <w:sz w:val="17"/>
              </w:rPr>
            </w:pPr>
            <w:r>
              <w:rPr>
                <w:spacing w:val="-5"/>
                <w:w w:val="140"/>
                <w:sz w:val="17"/>
              </w:rPr>
              <w:t>15</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
              <w:rPr>
                <w:sz w:val="17"/>
              </w:rPr>
            </w:pPr>
          </w:p>
          <w:p>
            <w:pPr>
              <w:pStyle w:val="TableParagraph"/>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
              <w:rPr>
                <w:sz w:val="17"/>
              </w:rPr>
            </w:pPr>
          </w:p>
          <w:p>
            <w:pPr>
              <w:pStyle w:val="TableParagraph"/>
              <w:ind w:left="63"/>
              <w:rPr>
                <w:sz w:val="17"/>
              </w:rPr>
            </w:pPr>
            <w:r>
              <w:rPr>
                <w:spacing w:val="-8"/>
                <w:w w:val="140"/>
                <w:sz w:val="17"/>
              </w:rPr>
              <w:t>100</w:t>
            </w:r>
          </w:p>
        </w:tc>
        <w:tc>
          <w:tcPr>
            <w:tcW w:w="128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
              <w:rPr>
                <w:sz w:val="17"/>
              </w:rPr>
            </w:pPr>
          </w:p>
          <w:p>
            <w:pPr>
              <w:pStyle w:val="TableParagraph"/>
              <w:ind w:left="299"/>
              <w:rPr>
                <w:sz w:val="17"/>
              </w:rPr>
            </w:pPr>
            <w:r>
              <w:rPr>
                <w:spacing w:val="-2"/>
                <w:w w:val="140"/>
                <w:sz w:val="17"/>
              </w:rPr>
              <w:t>75,00%</w:t>
            </w:r>
          </w:p>
        </w:tc>
      </w:tr>
      <w:tr>
        <w:trPr>
          <w:trHeight w:val="203" w:hRule="atLeast"/>
        </w:trPr>
        <w:tc>
          <w:tcPr>
            <w:tcW w:w="2949" w:type="dxa"/>
            <w:vMerge/>
            <w:tcBorders>
              <w:top w:val="nil"/>
              <w:left w:val="single" w:sz="8" w:space="0" w:color="000000"/>
              <w:bottom w:val="single" w:sz="12" w:space="0" w:color="000000"/>
              <w:right w:val="single" w:sz="18" w:space="0" w:color="000000"/>
            </w:tcBorders>
          </w:tcPr>
          <w:p>
            <w:pPr>
              <w:rPr>
                <w:sz w:val="2"/>
                <w:szCs w:val="2"/>
              </w:rPr>
            </w:pPr>
          </w:p>
        </w:tc>
        <w:tc>
          <w:tcPr>
            <w:tcW w:w="2860" w:type="dxa"/>
            <w:vMerge/>
            <w:tcBorders>
              <w:top w:val="nil"/>
              <w:left w:val="single" w:sz="18" w:space="0" w:color="000000"/>
              <w:bottom w:val="single" w:sz="12" w:space="0" w:color="000000"/>
              <w:right w:val="single" w:sz="18" w:space="0" w:color="000000"/>
            </w:tcBorders>
          </w:tcPr>
          <w:p>
            <w:pPr>
              <w:rPr>
                <w:sz w:val="2"/>
                <w:szCs w:val="2"/>
              </w:rPr>
            </w:pPr>
          </w:p>
        </w:tc>
        <w:tc>
          <w:tcPr>
            <w:tcW w:w="3383" w:type="dxa"/>
            <w:tcBorders>
              <w:left w:val="single" w:sz="18" w:space="0" w:color="000000"/>
              <w:bottom w:val="single" w:sz="12" w:space="0" w:color="000000"/>
              <w:right w:val="single" w:sz="8" w:space="0" w:color="D3D3D3"/>
            </w:tcBorders>
          </w:tcPr>
          <w:p>
            <w:pPr>
              <w:pStyle w:val="TableParagraph"/>
              <w:spacing w:before="45"/>
              <w:ind w:left="58" w:right="58"/>
              <w:jc w:val="center"/>
              <w:rPr>
                <w:sz w:val="10"/>
              </w:rPr>
            </w:pPr>
            <w:r>
              <w:rPr>
                <w:w w:val="145"/>
                <w:sz w:val="10"/>
              </w:rPr>
              <w:t>Núm</w:t>
            </w:r>
            <w:r>
              <w:rPr>
                <w:spacing w:val="-20"/>
                <w:w w:val="145"/>
                <w:sz w:val="10"/>
              </w:rPr>
              <w:t> </w:t>
            </w:r>
            <w:r>
              <w:rPr>
                <w:w w:val="145"/>
                <w:sz w:val="10"/>
              </w:rPr>
              <w:t>e</w:t>
            </w:r>
            <w:r>
              <w:rPr>
                <w:spacing w:val="-20"/>
                <w:w w:val="145"/>
                <w:sz w:val="10"/>
              </w:rPr>
              <w:t> </w:t>
            </w:r>
            <w:r>
              <w:rPr>
                <w:w w:val="145"/>
                <w:sz w:val="10"/>
              </w:rPr>
              <w:t>ro</w:t>
            </w:r>
            <w:r>
              <w:rPr>
                <w:spacing w:val="24"/>
                <w:w w:val="145"/>
                <w:sz w:val="10"/>
              </w:rPr>
              <w:t> </w:t>
            </w:r>
            <w:r>
              <w:rPr>
                <w:w w:val="145"/>
                <w:sz w:val="10"/>
              </w:rPr>
              <w:t>de</w:t>
            </w:r>
            <w:r>
              <w:rPr>
                <w:spacing w:val="15"/>
                <w:w w:val="145"/>
                <w:sz w:val="10"/>
              </w:rPr>
              <w:t> </w:t>
            </w:r>
            <w:r>
              <w:rPr>
                <w:w w:val="145"/>
                <w:sz w:val="10"/>
              </w:rPr>
              <w:t>pro</w:t>
            </w:r>
            <w:r>
              <w:rPr>
                <w:spacing w:val="-11"/>
                <w:w w:val="145"/>
                <w:sz w:val="10"/>
              </w:rPr>
              <w:t> </w:t>
            </w:r>
            <w:r>
              <w:rPr>
                <w:w w:val="145"/>
                <w:sz w:val="10"/>
              </w:rPr>
              <w:t>ble</w:t>
            </w:r>
            <w:r>
              <w:rPr>
                <w:spacing w:val="-20"/>
                <w:w w:val="145"/>
                <w:sz w:val="10"/>
              </w:rPr>
              <w:t> </w:t>
            </w:r>
            <w:r>
              <w:rPr>
                <w:w w:val="145"/>
                <w:sz w:val="10"/>
              </w:rPr>
              <w:t>m</w:t>
            </w:r>
            <w:r>
              <w:rPr>
                <w:spacing w:val="-20"/>
                <w:w w:val="145"/>
                <w:sz w:val="10"/>
              </w:rPr>
              <w:t> </w:t>
            </w:r>
            <w:r>
              <w:rPr>
                <w:w w:val="145"/>
                <w:sz w:val="10"/>
              </w:rPr>
              <w:t>a</w:t>
            </w:r>
            <w:r>
              <w:rPr>
                <w:spacing w:val="-19"/>
                <w:w w:val="145"/>
                <w:sz w:val="10"/>
              </w:rPr>
              <w:t> </w:t>
            </w:r>
            <w:r>
              <w:rPr>
                <w:w w:val="145"/>
                <w:sz w:val="10"/>
              </w:rPr>
              <w:t>s</w:t>
            </w:r>
            <w:r>
              <w:rPr>
                <w:spacing w:val="24"/>
                <w:w w:val="145"/>
                <w:sz w:val="10"/>
              </w:rPr>
              <w:t> </w:t>
            </w:r>
            <w:r>
              <w:rPr>
                <w:w w:val="145"/>
                <w:sz w:val="10"/>
              </w:rPr>
              <w:t>re</w:t>
            </w:r>
            <w:r>
              <w:rPr>
                <w:spacing w:val="-20"/>
                <w:w w:val="145"/>
                <w:sz w:val="10"/>
              </w:rPr>
              <w:t> </w:t>
            </w:r>
            <w:r>
              <w:rPr>
                <w:w w:val="145"/>
                <w:sz w:val="10"/>
              </w:rPr>
              <w:t>po</w:t>
            </w:r>
            <w:r>
              <w:rPr>
                <w:spacing w:val="-11"/>
                <w:w w:val="145"/>
                <w:sz w:val="10"/>
              </w:rPr>
              <w:t> </w:t>
            </w:r>
            <w:r>
              <w:rPr>
                <w:w w:val="145"/>
                <w:sz w:val="10"/>
              </w:rPr>
              <w:t>rta</w:t>
            </w:r>
            <w:r>
              <w:rPr>
                <w:spacing w:val="-20"/>
                <w:w w:val="145"/>
                <w:sz w:val="10"/>
              </w:rPr>
              <w:t> </w:t>
            </w:r>
            <w:r>
              <w:rPr>
                <w:w w:val="145"/>
                <w:sz w:val="10"/>
              </w:rPr>
              <w:t>do</w:t>
            </w:r>
            <w:r>
              <w:rPr>
                <w:spacing w:val="-11"/>
                <w:w w:val="145"/>
                <w:sz w:val="10"/>
              </w:rPr>
              <w:t> </w:t>
            </w:r>
            <w:r>
              <w:rPr>
                <w:w w:val="145"/>
                <w:sz w:val="10"/>
              </w:rPr>
              <w:t>s</w:t>
            </w:r>
            <w:r>
              <w:rPr>
                <w:spacing w:val="24"/>
                <w:w w:val="145"/>
                <w:sz w:val="10"/>
              </w:rPr>
              <w:t> </w:t>
            </w:r>
            <w:r>
              <w:rPr>
                <w:w w:val="145"/>
                <w:sz w:val="10"/>
              </w:rPr>
              <w:t>e</w:t>
            </w:r>
            <w:r>
              <w:rPr>
                <w:spacing w:val="-20"/>
                <w:w w:val="145"/>
                <w:sz w:val="10"/>
              </w:rPr>
              <w:t> </w:t>
            </w:r>
            <w:r>
              <w:rPr>
                <w:w w:val="145"/>
                <w:sz w:val="10"/>
              </w:rPr>
              <w:t>n</w:t>
            </w:r>
            <w:r>
              <w:rPr>
                <w:spacing w:val="6"/>
                <w:w w:val="145"/>
                <w:sz w:val="10"/>
              </w:rPr>
              <w:t> </w:t>
            </w:r>
            <w:r>
              <w:rPr>
                <w:w w:val="145"/>
                <w:sz w:val="10"/>
              </w:rPr>
              <w:t>e</w:t>
            </w:r>
            <w:r>
              <w:rPr>
                <w:spacing w:val="-19"/>
                <w:w w:val="145"/>
                <w:sz w:val="10"/>
              </w:rPr>
              <w:t> </w:t>
            </w:r>
            <w:r>
              <w:rPr>
                <w:w w:val="145"/>
                <w:sz w:val="10"/>
              </w:rPr>
              <w:t>l</w:t>
            </w:r>
            <w:r>
              <w:rPr>
                <w:spacing w:val="-11"/>
                <w:w w:val="145"/>
                <w:sz w:val="10"/>
              </w:rPr>
              <w:t> </w:t>
            </w:r>
            <w:r>
              <w:rPr>
                <w:w w:val="145"/>
                <w:sz w:val="10"/>
              </w:rPr>
              <w:t>a</w:t>
            </w:r>
            <w:r>
              <w:rPr>
                <w:spacing w:val="-20"/>
                <w:w w:val="145"/>
                <w:sz w:val="10"/>
              </w:rPr>
              <w:t> </w:t>
            </w:r>
            <w:r>
              <w:rPr>
                <w:spacing w:val="-5"/>
                <w:w w:val="145"/>
                <w:sz w:val="10"/>
              </w:rPr>
              <w:t>ño</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249" w:type="dxa"/>
            <w:vMerge/>
            <w:tcBorders>
              <w:top w:val="nil"/>
              <w:left w:val="single" w:sz="18" w:space="0" w:color="000000"/>
              <w:bottom w:val="single" w:sz="12" w:space="0" w:color="000000"/>
              <w:right w:val="single" w:sz="8" w:space="0" w:color="D3D3D3"/>
            </w:tcBorders>
          </w:tcPr>
          <w:p>
            <w:pPr>
              <w:rPr>
                <w:sz w:val="2"/>
                <w:szCs w:val="2"/>
              </w:rPr>
            </w:pPr>
          </w:p>
        </w:tc>
        <w:tc>
          <w:tcPr>
            <w:tcW w:w="1286" w:type="dxa"/>
            <w:tcBorders>
              <w:left w:val="single" w:sz="8" w:space="0" w:color="D3D3D3"/>
              <w:bottom w:val="single" w:sz="12" w:space="0" w:color="000000"/>
              <w:right w:val="single" w:sz="8" w:space="0" w:color="D3D3D3"/>
            </w:tcBorders>
          </w:tcPr>
          <w:p>
            <w:pPr>
              <w:pStyle w:val="TableParagraph"/>
              <w:spacing w:line="181" w:lineRule="exact" w:before="3"/>
              <w:ind w:left="49"/>
              <w:jc w:val="center"/>
              <w:rPr>
                <w:sz w:val="17"/>
              </w:rPr>
            </w:pPr>
            <w:r>
              <w:rPr>
                <w:spacing w:val="-5"/>
                <w:w w:val="140"/>
                <w:sz w:val="17"/>
              </w:rPr>
              <w:t>20</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1286" w:type="dxa"/>
            <w:vMerge/>
            <w:tcBorders>
              <w:top w:val="nil"/>
              <w:left w:val="single" w:sz="18" w:space="0" w:color="000000"/>
              <w:bottom w:val="single" w:sz="12" w:space="0" w:color="000000"/>
              <w:right w:val="single" w:sz="18" w:space="0" w:color="000000"/>
            </w:tcBorders>
          </w:tcPr>
          <w:p>
            <w:pPr>
              <w:rPr>
                <w:sz w:val="2"/>
                <w:szCs w:val="2"/>
              </w:rPr>
            </w:pPr>
          </w:p>
        </w:tc>
      </w:tr>
      <w:tr>
        <w:trPr>
          <w:trHeight w:val="203" w:hRule="atLeast"/>
        </w:trPr>
        <w:tc>
          <w:tcPr>
            <w:tcW w:w="2949"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97" w:lineRule="auto" w:before="10"/>
              <w:ind w:left="46"/>
              <w:rPr>
                <w:sz w:val="12"/>
              </w:rPr>
            </w:pPr>
            <w:r>
              <w:rPr>
                <w:w w:val="145"/>
                <w:sz w:val="12"/>
              </w:rPr>
              <w:t>3.</w:t>
            </w:r>
            <w:r>
              <w:rPr>
                <w:w w:val="145"/>
                <w:sz w:val="12"/>
              </w:rPr>
              <w:t> El</w:t>
            </w:r>
            <w:r>
              <w:rPr>
                <w:w w:val="145"/>
                <w:sz w:val="12"/>
              </w:rPr>
              <w:t> riesgo</w:t>
            </w:r>
            <w:r>
              <w:rPr>
                <w:w w:val="145"/>
                <w:sz w:val="12"/>
              </w:rPr>
              <w:t> asociado</w:t>
            </w:r>
            <w:r>
              <w:rPr>
                <w:w w:val="145"/>
                <w:sz w:val="12"/>
              </w:rPr>
              <w:t> con</w:t>
            </w:r>
            <w:r>
              <w:rPr>
                <w:w w:val="145"/>
                <w:sz w:val="12"/>
              </w:rPr>
              <w:t> los requerimientos ha</w:t>
            </w:r>
            <w:r>
              <w:rPr>
                <w:w w:val="145"/>
                <w:sz w:val="12"/>
              </w:rPr>
              <w:t> sido</w:t>
            </w:r>
            <w:r>
              <w:rPr>
                <w:w w:val="145"/>
                <w:sz w:val="12"/>
              </w:rPr>
              <w:t> tomado</w:t>
            </w:r>
            <w:r>
              <w:rPr>
                <w:w w:val="145"/>
                <w:sz w:val="12"/>
              </w:rPr>
              <w:t> en</w:t>
            </w:r>
          </w:p>
          <w:p>
            <w:pPr>
              <w:pStyle w:val="TableParagraph"/>
              <w:spacing w:line="111" w:lineRule="exact"/>
              <w:ind w:left="46"/>
              <w:rPr>
                <w:sz w:val="12"/>
              </w:rPr>
            </w:pPr>
            <w:r>
              <w:rPr>
                <w:w w:val="145"/>
                <w:sz w:val="12"/>
              </w:rPr>
              <w:t>cuenta</w:t>
            </w:r>
            <w:r>
              <w:rPr>
                <w:spacing w:val="12"/>
                <w:w w:val="145"/>
                <w:sz w:val="12"/>
              </w:rPr>
              <w:t> </w:t>
            </w:r>
            <w:r>
              <w:rPr>
                <w:w w:val="145"/>
                <w:sz w:val="12"/>
              </w:rPr>
              <w:t>en</w:t>
            </w:r>
            <w:r>
              <w:rPr>
                <w:spacing w:val="19"/>
                <w:w w:val="145"/>
                <w:sz w:val="12"/>
              </w:rPr>
              <w:t> </w:t>
            </w:r>
            <w:r>
              <w:rPr>
                <w:w w:val="145"/>
                <w:sz w:val="12"/>
              </w:rPr>
              <w:t>la</w:t>
            </w:r>
            <w:r>
              <w:rPr>
                <w:spacing w:val="12"/>
                <w:w w:val="145"/>
                <w:sz w:val="12"/>
              </w:rPr>
              <w:t> </w:t>
            </w:r>
            <w:r>
              <w:rPr>
                <w:w w:val="145"/>
                <w:sz w:val="12"/>
              </w:rPr>
              <w:t>solución</w:t>
            </w:r>
            <w:r>
              <w:rPr>
                <w:spacing w:val="19"/>
                <w:w w:val="145"/>
                <w:sz w:val="12"/>
              </w:rPr>
              <w:t> </w:t>
            </w:r>
            <w:r>
              <w:rPr>
                <w:spacing w:val="-2"/>
                <w:w w:val="145"/>
                <w:sz w:val="12"/>
              </w:rPr>
              <w:t>propuesta.</w:t>
            </w:r>
          </w:p>
        </w:tc>
        <w:tc>
          <w:tcPr>
            <w:tcW w:w="2860"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122"/>
              </w:numPr>
              <w:tabs>
                <w:tab w:pos="154" w:val="left" w:leader="none"/>
              </w:tabs>
              <w:spacing w:line="297" w:lineRule="auto" w:before="89" w:after="0"/>
              <w:ind w:left="42" w:right="181" w:firstLine="0"/>
              <w:jc w:val="left"/>
              <w:rPr>
                <w:sz w:val="12"/>
              </w:rPr>
            </w:pPr>
            <w:r>
              <w:rPr>
                <w:w w:val="145"/>
                <w:sz w:val="12"/>
              </w:rPr>
              <w:t>Porcentaje</w:t>
            </w:r>
            <w:r>
              <w:rPr>
                <w:w w:val="145"/>
                <w:sz w:val="12"/>
              </w:rPr>
              <w:t> de</w:t>
            </w:r>
            <w:r>
              <w:rPr>
                <w:w w:val="145"/>
                <w:sz w:val="12"/>
              </w:rPr>
              <w:t> riesgos no</w:t>
            </w:r>
            <w:r>
              <w:rPr>
                <w:w w:val="145"/>
                <w:sz w:val="12"/>
              </w:rPr>
              <w:t> mitigado </w:t>
            </w:r>
            <w:r>
              <w:rPr>
                <w:spacing w:val="-2"/>
                <w:w w:val="145"/>
                <w:sz w:val="12"/>
              </w:rPr>
              <w:t>exitosamente</w:t>
            </w:r>
          </w:p>
        </w:tc>
        <w:tc>
          <w:tcPr>
            <w:tcW w:w="3383" w:type="dxa"/>
            <w:tcBorders>
              <w:top w:val="single" w:sz="12" w:space="0" w:color="000000"/>
              <w:left w:val="single" w:sz="18" w:space="0" w:color="000000"/>
              <w:right w:val="single" w:sz="8" w:space="0" w:color="D3D3D3"/>
            </w:tcBorders>
          </w:tcPr>
          <w:p>
            <w:pPr>
              <w:pStyle w:val="TableParagraph"/>
              <w:spacing w:before="51"/>
              <w:ind w:left="58" w:right="59"/>
              <w:jc w:val="center"/>
              <w:rPr>
                <w:sz w:val="10"/>
              </w:rPr>
            </w:pPr>
            <w:r>
              <w:rPr>
                <w:w w:val="145"/>
                <w:sz w:val="10"/>
              </w:rPr>
              <w:t>Núm</w:t>
            </w:r>
            <w:r>
              <w:rPr>
                <w:spacing w:val="-23"/>
                <w:w w:val="145"/>
                <w:sz w:val="10"/>
              </w:rPr>
              <w:t> </w:t>
            </w:r>
            <w:r>
              <w:rPr>
                <w:w w:val="145"/>
                <w:sz w:val="10"/>
              </w:rPr>
              <w:t>e</w:t>
            </w:r>
            <w:r>
              <w:rPr>
                <w:spacing w:val="-20"/>
                <w:w w:val="145"/>
                <w:sz w:val="10"/>
              </w:rPr>
              <w:t> </w:t>
            </w:r>
            <w:r>
              <w:rPr>
                <w:w w:val="145"/>
                <w:sz w:val="10"/>
              </w:rPr>
              <w:t>ro</w:t>
            </w:r>
            <w:r>
              <w:rPr>
                <w:spacing w:val="22"/>
                <w:w w:val="145"/>
                <w:sz w:val="10"/>
              </w:rPr>
              <w:t> </w:t>
            </w:r>
            <w:r>
              <w:rPr>
                <w:w w:val="145"/>
                <w:sz w:val="10"/>
              </w:rPr>
              <w:t>de</w:t>
            </w:r>
            <w:r>
              <w:rPr>
                <w:spacing w:val="14"/>
                <w:w w:val="145"/>
                <w:sz w:val="10"/>
              </w:rPr>
              <w:t> </w:t>
            </w:r>
            <w:r>
              <w:rPr>
                <w:w w:val="145"/>
                <w:sz w:val="10"/>
              </w:rPr>
              <w:t>rie</w:t>
            </w:r>
            <w:r>
              <w:rPr>
                <w:spacing w:val="-21"/>
                <w:w w:val="145"/>
                <w:sz w:val="10"/>
              </w:rPr>
              <w:t> </w:t>
            </w:r>
            <w:r>
              <w:rPr>
                <w:w w:val="145"/>
                <w:sz w:val="10"/>
              </w:rPr>
              <w:t>s</w:t>
            </w:r>
            <w:r>
              <w:rPr>
                <w:spacing w:val="-12"/>
                <w:w w:val="145"/>
                <w:sz w:val="10"/>
              </w:rPr>
              <w:t> </w:t>
            </w:r>
            <w:r>
              <w:rPr>
                <w:w w:val="145"/>
                <w:sz w:val="10"/>
              </w:rPr>
              <w:t>go</w:t>
            </w:r>
            <w:r>
              <w:rPr>
                <w:spacing w:val="-11"/>
                <w:w w:val="145"/>
                <w:sz w:val="10"/>
              </w:rPr>
              <w:t> </w:t>
            </w:r>
            <w:r>
              <w:rPr>
                <w:w w:val="145"/>
                <w:sz w:val="10"/>
              </w:rPr>
              <w:t>s</w:t>
            </w:r>
            <w:r>
              <w:rPr>
                <w:spacing w:val="22"/>
                <w:w w:val="145"/>
                <w:sz w:val="10"/>
              </w:rPr>
              <w:t> </w:t>
            </w:r>
            <w:r>
              <w:rPr>
                <w:w w:val="145"/>
                <w:sz w:val="10"/>
              </w:rPr>
              <w:t>ge</w:t>
            </w:r>
            <w:r>
              <w:rPr>
                <w:spacing w:val="-21"/>
                <w:w w:val="145"/>
                <w:sz w:val="10"/>
              </w:rPr>
              <w:t> </w:t>
            </w:r>
            <w:r>
              <w:rPr>
                <w:w w:val="145"/>
                <w:sz w:val="10"/>
              </w:rPr>
              <w:t>s</w:t>
            </w:r>
            <w:r>
              <w:rPr>
                <w:spacing w:val="-12"/>
                <w:w w:val="145"/>
                <w:sz w:val="10"/>
              </w:rPr>
              <w:t> </w:t>
            </w:r>
            <w:r>
              <w:rPr>
                <w:w w:val="145"/>
                <w:sz w:val="10"/>
              </w:rPr>
              <w:t>tio</w:t>
            </w:r>
            <w:r>
              <w:rPr>
                <w:spacing w:val="-11"/>
                <w:w w:val="145"/>
                <w:sz w:val="10"/>
              </w:rPr>
              <w:t> </w:t>
            </w:r>
            <w:r>
              <w:rPr>
                <w:w w:val="145"/>
                <w:sz w:val="10"/>
              </w:rPr>
              <w:t>na</w:t>
            </w:r>
            <w:r>
              <w:rPr>
                <w:spacing w:val="-21"/>
                <w:w w:val="145"/>
                <w:sz w:val="10"/>
              </w:rPr>
              <w:t> </w:t>
            </w:r>
            <w:r>
              <w:rPr>
                <w:w w:val="145"/>
                <w:sz w:val="10"/>
              </w:rPr>
              <w:t>do</w:t>
            </w:r>
            <w:r>
              <w:rPr>
                <w:spacing w:val="22"/>
                <w:w w:val="145"/>
                <w:sz w:val="10"/>
              </w:rPr>
              <w:t> </w:t>
            </w:r>
            <w:r>
              <w:rPr>
                <w:w w:val="145"/>
                <w:sz w:val="10"/>
              </w:rPr>
              <w:t>e</w:t>
            </w:r>
            <w:r>
              <w:rPr>
                <w:spacing w:val="-20"/>
                <w:w w:val="145"/>
                <w:sz w:val="10"/>
              </w:rPr>
              <w:t> </w:t>
            </w:r>
            <w:r>
              <w:rPr>
                <w:w w:val="145"/>
                <w:sz w:val="10"/>
              </w:rPr>
              <w:t>n</w:t>
            </w:r>
            <w:r>
              <w:rPr>
                <w:spacing w:val="5"/>
                <w:w w:val="145"/>
                <w:sz w:val="10"/>
              </w:rPr>
              <w:t> </w:t>
            </w:r>
            <w:r>
              <w:rPr>
                <w:w w:val="145"/>
                <w:sz w:val="10"/>
              </w:rPr>
              <w:t>e</w:t>
            </w:r>
            <w:r>
              <w:rPr>
                <w:spacing w:val="-20"/>
                <w:w w:val="145"/>
                <w:sz w:val="10"/>
              </w:rPr>
              <w:t> </w:t>
            </w:r>
            <w:r>
              <w:rPr>
                <w:w w:val="145"/>
                <w:sz w:val="10"/>
              </w:rPr>
              <w:t>l</w:t>
            </w:r>
            <w:r>
              <w:rPr>
                <w:spacing w:val="-12"/>
                <w:w w:val="145"/>
                <w:sz w:val="10"/>
              </w:rPr>
              <w:t> </w:t>
            </w:r>
            <w:r>
              <w:rPr>
                <w:w w:val="145"/>
                <w:sz w:val="10"/>
              </w:rPr>
              <w:t>últim</w:t>
            </w:r>
            <w:r>
              <w:rPr>
                <w:spacing w:val="-20"/>
                <w:w w:val="145"/>
                <w:sz w:val="10"/>
              </w:rPr>
              <w:t> </w:t>
            </w:r>
            <w:r>
              <w:rPr>
                <w:w w:val="145"/>
                <w:sz w:val="10"/>
              </w:rPr>
              <w:t>o</w:t>
            </w:r>
            <w:r>
              <w:rPr>
                <w:spacing w:val="22"/>
                <w:w w:val="145"/>
                <w:sz w:val="10"/>
              </w:rPr>
              <w:t> </w:t>
            </w:r>
            <w:r>
              <w:rPr>
                <w:w w:val="145"/>
                <w:sz w:val="10"/>
              </w:rPr>
              <w:t>a</w:t>
            </w:r>
            <w:r>
              <w:rPr>
                <w:spacing w:val="-20"/>
                <w:w w:val="145"/>
                <w:sz w:val="10"/>
              </w:rPr>
              <w:t> </w:t>
            </w:r>
            <w:r>
              <w:rPr>
                <w:spacing w:val="-5"/>
                <w:w w:val="145"/>
                <w:sz w:val="10"/>
              </w:rPr>
              <w:t>ño</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45"/>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45"/>
              <w:ind w:left="63"/>
              <w:rPr>
                <w:sz w:val="17"/>
              </w:rPr>
            </w:pPr>
            <w:r>
              <w:rPr>
                <w:spacing w:val="-8"/>
                <w:w w:val="140"/>
                <w:sz w:val="17"/>
              </w:rPr>
              <w:t>100</w:t>
            </w:r>
          </w:p>
        </w:tc>
        <w:tc>
          <w:tcPr>
            <w:tcW w:w="24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45"/>
              <w:ind w:left="59"/>
              <w:rPr>
                <w:sz w:val="17"/>
              </w:rPr>
            </w:pPr>
            <w:r>
              <w:rPr>
                <w:spacing w:val="-10"/>
                <w:w w:val="140"/>
                <w:sz w:val="17"/>
              </w:rPr>
              <w:t>=</w:t>
            </w:r>
          </w:p>
        </w:tc>
        <w:tc>
          <w:tcPr>
            <w:tcW w:w="1286" w:type="dxa"/>
            <w:tcBorders>
              <w:top w:val="single" w:sz="12" w:space="0" w:color="000000"/>
              <w:left w:val="single" w:sz="8" w:space="0" w:color="D3D3D3"/>
              <w:right w:val="single" w:sz="8" w:space="0" w:color="D3D3D3"/>
            </w:tcBorders>
          </w:tcPr>
          <w:p>
            <w:pPr>
              <w:pStyle w:val="TableParagraph"/>
              <w:spacing w:line="175" w:lineRule="exact" w:before="8"/>
              <w:ind w:left="49" w:right="6"/>
              <w:jc w:val="center"/>
              <w:rPr>
                <w:sz w:val="17"/>
              </w:rPr>
            </w:pPr>
            <w:r>
              <w:rPr>
                <w:spacing w:val="-10"/>
                <w:w w:val="140"/>
                <w:sz w:val="17"/>
              </w:rPr>
              <w:t>3</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45"/>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45"/>
              <w:ind w:left="63"/>
              <w:rPr>
                <w:sz w:val="17"/>
              </w:rPr>
            </w:pPr>
            <w:r>
              <w:rPr>
                <w:spacing w:val="-8"/>
                <w:w w:val="140"/>
                <w:sz w:val="17"/>
              </w:rPr>
              <w:t>100</w:t>
            </w:r>
          </w:p>
        </w:tc>
        <w:tc>
          <w:tcPr>
            <w:tcW w:w="128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45"/>
              <w:ind w:left="299"/>
              <w:rPr>
                <w:sz w:val="17"/>
              </w:rPr>
            </w:pPr>
            <w:r>
              <w:rPr>
                <w:spacing w:val="-2"/>
                <w:w w:val="140"/>
                <w:sz w:val="17"/>
              </w:rPr>
              <w:t>60,00%</w:t>
            </w:r>
          </w:p>
        </w:tc>
      </w:tr>
      <w:tr>
        <w:trPr>
          <w:trHeight w:val="249" w:hRule="atLeast"/>
        </w:trPr>
        <w:tc>
          <w:tcPr>
            <w:tcW w:w="2949" w:type="dxa"/>
            <w:vMerge/>
            <w:tcBorders>
              <w:top w:val="nil"/>
              <w:left w:val="single" w:sz="8" w:space="0" w:color="000000"/>
              <w:bottom w:val="single" w:sz="12" w:space="0" w:color="000000"/>
              <w:right w:val="single" w:sz="18" w:space="0" w:color="000000"/>
            </w:tcBorders>
          </w:tcPr>
          <w:p>
            <w:pPr>
              <w:rPr>
                <w:sz w:val="2"/>
                <w:szCs w:val="2"/>
              </w:rPr>
            </w:pPr>
          </w:p>
        </w:tc>
        <w:tc>
          <w:tcPr>
            <w:tcW w:w="2860" w:type="dxa"/>
            <w:vMerge/>
            <w:tcBorders>
              <w:top w:val="nil"/>
              <w:left w:val="single" w:sz="18" w:space="0" w:color="000000"/>
              <w:bottom w:val="single" w:sz="12" w:space="0" w:color="000000"/>
              <w:right w:val="single" w:sz="18" w:space="0" w:color="000000"/>
            </w:tcBorders>
          </w:tcPr>
          <w:p>
            <w:pPr>
              <w:rPr>
                <w:sz w:val="2"/>
                <w:szCs w:val="2"/>
              </w:rPr>
            </w:pPr>
          </w:p>
        </w:tc>
        <w:tc>
          <w:tcPr>
            <w:tcW w:w="3383" w:type="dxa"/>
            <w:tcBorders>
              <w:left w:val="single" w:sz="18" w:space="0" w:color="000000"/>
              <w:bottom w:val="single" w:sz="12" w:space="0" w:color="000000"/>
              <w:right w:val="single" w:sz="8" w:space="0" w:color="D3D3D3"/>
            </w:tcBorders>
          </w:tcPr>
          <w:p>
            <w:pPr>
              <w:pStyle w:val="TableParagraph"/>
              <w:ind w:left="58" w:right="44"/>
              <w:jc w:val="center"/>
              <w:rPr>
                <w:sz w:val="10"/>
              </w:rPr>
            </w:pPr>
            <w:r>
              <w:rPr>
                <w:w w:val="145"/>
                <w:sz w:val="10"/>
              </w:rPr>
              <w:t>Núm</w:t>
            </w:r>
            <w:r>
              <w:rPr>
                <w:spacing w:val="-21"/>
                <w:w w:val="145"/>
                <w:sz w:val="10"/>
              </w:rPr>
              <w:t> </w:t>
            </w:r>
            <w:r>
              <w:rPr>
                <w:w w:val="145"/>
                <w:sz w:val="10"/>
              </w:rPr>
              <w:t>e</w:t>
            </w:r>
            <w:r>
              <w:rPr>
                <w:spacing w:val="-20"/>
                <w:w w:val="145"/>
                <w:sz w:val="10"/>
              </w:rPr>
              <w:t> </w:t>
            </w:r>
            <w:r>
              <w:rPr>
                <w:w w:val="145"/>
                <w:sz w:val="10"/>
              </w:rPr>
              <w:t>ro</w:t>
            </w:r>
            <w:r>
              <w:rPr>
                <w:spacing w:val="23"/>
                <w:w w:val="145"/>
                <w:sz w:val="10"/>
              </w:rPr>
              <w:t> </w:t>
            </w:r>
            <w:r>
              <w:rPr>
                <w:w w:val="145"/>
                <w:sz w:val="10"/>
              </w:rPr>
              <w:t>de</w:t>
            </w:r>
            <w:r>
              <w:rPr>
                <w:spacing w:val="14"/>
                <w:w w:val="145"/>
                <w:sz w:val="10"/>
              </w:rPr>
              <w:t> </w:t>
            </w:r>
            <w:r>
              <w:rPr>
                <w:w w:val="145"/>
                <w:sz w:val="10"/>
              </w:rPr>
              <w:t>rie</w:t>
            </w:r>
            <w:r>
              <w:rPr>
                <w:spacing w:val="-20"/>
                <w:w w:val="145"/>
                <w:sz w:val="10"/>
              </w:rPr>
              <w:t> </w:t>
            </w:r>
            <w:r>
              <w:rPr>
                <w:w w:val="145"/>
                <w:sz w:val="10"/>
              </w:rPr>
              <w:t>s</w:t>
            </w:r>
            <w:r>
              <w:rPr>
                <w:spacing w:val="-12"/>
                <w:w w:val="145"/>
                <w:sz w:val="10"/>
              </w:rPr>
              <w:t> </w:t>
            </w:r>
            <w:r>
              <w:rPr>
                <w:w w:val="145"/>
                <w:sz w:val="10"/>
              </w:rPr>
              <w:t>go</w:t>
            </w:r>
            <w:r>
              <w:rPr>
                <w:spacing w:val="-11"/>
                <w:w w:val="145"/>
                <w:sz w:val="10"/>
              </w:rPr>
              <w:t> </w:t>
            </w:r>
            <w:r>
              <w:rPr>
                <w:w w:val="145"/>
                <w:sz w:val="10"/>
              </w:rPr>
              <w:t>s</w:t>
            </w:r>
            <w:r>
              <w:rPr>
                <w:spacing w:val="23"/>
                <w:w w:val="145"/>
                <w:sz w:val="10"/>
              </w:rPr>
              <w:t> </w:t>
            </w:r>
            <w:r>
              <w:rPr>
                <w:w w:val="145"/>
                <w:sz w:val="10"/>
              </w:rPr>
              <w:t>de</w:t>
            </w:r>
            <w:r>
              <w:rPr>
                <w:spacing w:val="-21"/>
                <w:w w:val="145"/>
                <w:sz w:val="10"/>
              </w:rPr>
              <w:t> </w:t>
            </w:r>
            <w:r>
              <w:rPr>
                <w:w w:val="145"/>
                <w:sz w:val="10"/>
              </w:rPr>
              <w:t>te</w:t>
            </w:r>
            <w:r>
              <w:rPr>
                <w:spacing w:val="-20"/>
                <w:w w:val="145"/>
                <w:sz w:val="10"/>
              </w:rPr>
              <w:t> </w:t>
            </w:r>
            <w:r>
              <w:rPr>
                <w:w w:val="145"/>
                <w:sz w:val="10"/>
              </w:rPr>
              <w:t>c</w:t>
            </w:r>
            <w:r>
              <w:rPr>
                <w:spacing w:val="-20"/>
                <w:w w:val="145"/>
                <w:sz w:val="10"/>
              </w:rPr>
              <w:t> </w:t>
            </w:r>
            <w:r>
              <w:rPr>
                <w:w w:val="145"/>
                <w:sz w:val="10"/>
              </w:rPr>
              <w:t>ta</w:t>
            </w:r>
            <w:r>
              <w:rPr>
                <w:spacing w:val="-20"/>
                <w:w w:val="145"/>
                <w:sz w:val="10"/>
              </w:rPr>
              <w:t> </w:t>
            </w:r>
            <w:r>
              <w:rPr>
                <w:w w:val="145"/>
                <w:sz w:val="10"/>
              </w:rPr>
              <w:t>do</w:t>
            </w:r>
            <w:r>
              <w:rPr>
                <w:spacing w:val="-12"/>
                <w:w w:val="145"/>
                <w:sz w:val="10"/>
              </w:rPr>
              <w:t> </w:t>
            </w:r>
            <w:r>
              <w:rPr>
                <w:w w:val="145"/>
                <w:sz w:val="10"/>
              </w:rPr>
              <w:t>s</w:t>
            </w:r>
            <w:r>
              <w:rPr>
                <w:spacing w:val="23"/>
                <w:w w:val="145"/>
                <w:sz w:val="10"/>
              </w:rPr>
              <w:t> </w:t>
            </w:r>
            <w:r>
              <w:rPr>
                <w:w w:val="145"/>
                <w:sz w:val="10"/>
              </w:rPr>
              <w:t>e</w:t>
            </w:r>
            <w:r>
              <w:rPr>
                <w:spacing w:val="-20"/>
                <w:w w:val="145"/>
                <w:sz w:val="10"/>
              </w:rPr>
              <w:t> </w:t>
            </w:r>
            <w:r>
              <w:rPr>
                <w:w w:val="145"/>
                <w:sz w:val="10"/>
              </w:rPr>
              <w:t>n</w:t>
            </w:r>
            <w:r>
              <w:rPr>
                <w:spacing w:val="6"/>
                <w:w w:val="145"/>
                <w:sz w:val="10"/>
              </w:rPr>
              <w:t> </w:t>
            </w:r>
            <w:r>
              <w:rPr>
                <w:w w:val="145"/>
                <w:sz w:val="10"/>
              </w:rPr>
              <w:t>la</w:t>
            </w:r>
            <w:r>
              <w:rPr>
                <w:spacing w:val="14"/>
                <w:w w:val="145"/>
                <w:sz w:val="10"/>
              </w:rPr>
              <w:t> </w:t>
            </w:r>
            <w:r>
              <w:rPr>
                <w:w w:val="145"/>
                <w:sz w:val="10"/>
              </w:rPr>
              <w:t>e</w:t>
            </w:r>
            <w:r>
              <w:rPr>
                <w:spacing w:val="-20"/>
                <w:w w:val="145"/>
                <w:sz w:val="10"/>
              </w:rPr>
              <w:t> </w:t>
            </w:r>
            <w:r>
              <w:rPr>
                <w:w w:val="145"/>
                <w:sz w:val="10"/>
              </w:rPr>
              <w:t>m</w:t>
            </w:r>
            <w:r>
              <w:rPr>
                <w:spacing w:val="-21"/>
                <w:w w:val="145"/>
                <w:sz w:val="10"/>
              </w:rPr>
              <w:t> </w:t>
            </w:r>
            <w:r>
              <w:rPr>
                <w:w w:val="145"/>
                <w:sz w:val="10"/>
              </w:rPr>
              <w:t>pre</w:t>
            </w:r>
            <w:r>
              <w:rPr>
                <w:spacing w:val="-20"/>
                <w:w w:val="145"/>
                <w:sz w:val="10"/>
              </w:rPr>
              <w:t> </w:t>
            </w:r>
            <w:r>
              <w:rPr>
                <w:w w:val="145"/>
                <w:sz w:val="10"/>
              </w:rPr>
              <w:t>s</w:t>
            </w:r>
            <w:r>
              <w:rPr>
                <w:spacing w:val="-11"/>
                <w:w w:val="145"/>
                <w:sz w:val="10"/>
              </w:rPr>
              <w:t> </w:t>
            </w:r>
            <w:r>
              <w:rPr>
                <w:w w:val="145"/>
                <w:sz w:val="10"/>
              </w:rPr>
              <w:t>a</w:t>
            </w:r>
            <w:r>
              <w:rPr>
                <w:spacing w:val="14"/>
                <w:w w:val="145"/>
                <w:sz w:val="10"/>
              </w:rPr>
              <w:t> </w:t>
            </w:r>
            <w:r>
              <w:rPr>
                <w:w w:val="145"/>
                <w:sz w:val="10"/>
              </w:rPr>
              <w:t>e</w:t>
            </w:r>
            <w:r>
              <w:rPr>
                <w:spacing w:val="-20"/>
                <w:w w:val="145"/>
                <w:sz w:val="10"/>
              </w:rPr>
              <w:t> </w:t>
            </w:r>
            <w:r>
              <w:rPr>
                <w:spacing w:val="-10"/>
                <w:w w:val="145"/>
                <w:sz w:val="10"/>
              </w:rPr>
              <w:t>n</w:t>
            </w:r>
          </w:p>
          <w:p>
            <w:pPr>
              <w:pStyle w:val="TableParagraph"/>
              <w:spacing w:line="93" w:lineRule="exact" w:before="21"/>
              <w:ind w:left="58" w:right="55"/>
              <w:jc w:val="center"/>
              <w:rPr>
                <w:sz w:val="10"/>
              </w:rPr>
            </w:pPr>
            <w:r>
              <w:rPr>
                <w:w w:val="145"/>
                <w:sz w:val="10"/>
              </w:rPr>
              <w:t>e</w:t>
            </w:r>
            <w:r>
              <w:rPr>
                <w:spacing w:val="-22"/>
                <w:w w:val="145"/>
                <w:sz w:val="10"/>
              </w:rPr>
              <w:t> </w:t>
            </w:r>
            <w:r>
              <w:rPr>
                <w:w w:val="145"/>
                <w:sz w:val="10"/>
              </w:rPr>
              <w:t>l</w:t>
            </w:r>
            <w:r>
              <w:rPr>
                <w:spacing w:val="-13"/>
                <w:w w:val="145"/>
                <w:sz w:val="10"/>
              </w:rPr>
              <w:t> </w:t>
            </w:r>
            <w:r>
              <w:rPr>
                <w:w w:val="145"/>
                <w:sz w:val="10"/>
              </w:rPr>
              <w:t>últim</w:t>
            </w:r>
            <w:r>
              <w:rPr>
                <w:spacing w:val="-21"/>
                <w:w w:val="145"/>
                <w:sz w:val="10"/>
              </w:rPr>
              <w:t> </w:t>
            </w:r>
            <w:r>
              <w:rPr>
                <w:w w:val="145"/>
                <w:sz w:val="10"/>
              </w:rPr>
              <w:t>o</w:t>
            </w:r>
            <w:r>
              <w:rPr>
                <w:spacing w:val="15"/>
                <w:w w:val="145"/>
                <w:sz w:val="10"/>
              </w:rPr>
              <w:t> </w:t>
            </w:r>
            <w:r>
              <w:rPr>
                <w:w w:val="145"/>
                <w:sz w:val="10"/>
              </w:rPr>
              <w:t>a</w:t>
            </w:r>
            <w:r>
              <w:rPr>
                <w:spacing w:val="-22"/>
                <w:w w:val="145"/>
                <w:sz w:val="10"/>
              </w:rPr>
              <w:t> </w:t>
            </w:r>
            <w:r>
              <w:rPr>
                <w:spacing w:val="-5"/>
                <w:w w:val="145"/>
                <w:sz w:val="10"/>
              </w:rPr>
              <w:t>ño</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249" w:type="dxa"/>
            <w:vMerge/>
            <w:tcBorders>
              <w:top w:val="nil"/>
              <w:left w:val="single" w:sz="18" w:space="0" w:color="000000"/>
              <w:bottom w:val="single" w:sz="12" w:space="0" w:color="000000"/>
              <w:right w:val="single" w:sz="8" w:space="0" w:color="D3D3D3"/>
            </w:tcBorders>
          </w:tcPr>
          <w:p>
            <w:pPr>
              <w:rPr>
                <w:sz w:val="2"/>
                <w:szCs w:val="2"/>
              </w:rPr>
            </w:pPr>
          </w:p>
        </w:tc>
        <w:tc>
          <w:tcPr>
            <w:tcW w:w="1286" w:type="dxa"/>
            <w:tcBorders>
              <w:left w:val="single" w:sz="8" w:space="0" w:color="D3D3D3"/>
              <w:bottom w:val="single" w:sz="12" w:space="0" w:color="000000"/>
              <w:right w:val="single" w:sz="8" w:space="0" w:color="D3D3D3"/>
            </w:tcBorders>
          </w:tcPr>
          <w:p>
            <w:pPr>
              <w:pStyle w:val="TableParagraph"/>
              <w:spacing w:before="25"/>
              <w:ind w:left="49" w:right="6"/>
              <w:jc w:val="center"/>
              <w:rPr>
                <w:sz w:val="17"/>
              </w:rPr>
            </w:pPr>
            <w:r>
              <w:rPr>
                <w:spacing w:val="-10"/>
                <w:w w:val="140"/>
                <w:sz w:val="17"/>
              </w:rPr>
              <w:t>5</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1286" w:type="dxa"/>
            <w:vMerge/>
            <w:tcBorders>
              <w:top w:val="nil"/>
              <w:left w:val="single" w:sz="18" w:space="0" w:color="000000"/>
              <w:bottom w:val="single" w:sz="12" w:space="0" w:color="000000"/>
              <w:right w:val="single" w:sz="18" w:space="0" w:color="000000"/>
            </w:tcBorders>
          </w:tcPr>
          <w:p>
            <w:pPr>
              <w:rPr>
                <w:sz w:val="2"/>
                <w:szCs w:val="2"/>
              </w:rPr>
            </w:pPr>
          </w:p>
        </w:tc>
      </w:tr>
      <w:tr>
        <w:trPr>
          <w:trHeight w:val="385" w:hRule="atLeast"/>
        </w:trPr>
        <w:tc>
          <w:tcPr>
            <w:tcW w:w="2949"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97" w:lineRule="auto" w:before="10"/>
              <w:ind w:left="94" w:right="49" w:firstLine="112"/>
              <w:rPr>
                <w:sz w:val="12"/>
              </w:rPr>
            </w:pPr>
            <w:r>
              <w:rPr>
                <w:w w:val="145"/>
                <w:sz w:val="12"/>
              </w:rPr>
              <w:t>4.</w:t>
            </w:r>
            <w:r>
              <w:rPr>
                <w:w w:val="145"/>
                <w:sz w:val="12"/>
              </w:rPr>
              <w:t> Los requerimientos y</w:t>
            </w:r>
            <w:r>
              <w:rPr>
                <w:w w:val="145"/>
                <w:sz w:val="12"/>
              </w:rPr>
              <w:t> soluciones propuestas cumplen</w:t>
            </w:r>
            <w:r>
              <w:rPr>
                <w:w w:val="145"/>
                <w:sz w:val="12"/>
              </w:rPr>
              <w:t> con</w:t>
            </w:r>
            <w:r>
              <w:rPr>
                <w:w w:val="145"/>
                <w:sz w:val="12"/>
              </w:rPr>
              <w:t> los objetivos del</w:t>
            </w:r>
            <w:r>
              <w:rPr>
                <w:spacing w:val="7"/>
                <w:w w:val="145"/>
                <w:sz w:val="12"/>
              </w:rPr>
              <w:t> </w:t>
            </w:r>
            <w:r>
              <w:rPr>
                <w:w w:val="145"/>
                <w:sz w:val="12"/>
              </w:rPr>
              <w:t>caso</w:t>
            </w:r>
            <w:r>
              <w:rPr>
                <w:spacing w:val="18"/>
                <w:w w:val="145"/>
                <w:sz w:val="12"/>
              </w:rPr>
              <w:t> </w:t>
            </w:r>
            <w:r>
              <w:rPr>
                <w:w w:val="145"/>
                <w:sz w:val="12"/>
              </w:rPr>
              <w:t>de</w:t>
            </w:r>
            <w:r>
              <w:rPr>
                <w:spacing w:val="11"/>
                <w:w w:val="145"/>
                <w:sz w:val="12"/>
              </w:rPr>
              <w:t> </w:t>
            </w:r>
            <w:r>
              <w:rPr>
                <w:w w:val="145"/>
                <w:sz w:val="12"/>
              </w:rPr>
              <w:t>negocio</w:t>
            </w:r>
            <w:r>
              <w:rPr>
                <w:spacing w:val="18"/>
                <w:w w:val="145"/>
                <w:sz w:val="12"/>
              </w:rPr>
              <w:t> </w:t>
            </w:r>
            <w:r>
              <w:rPr>
                <w:w w:val="145"/>
                <w:sz w:val="12"/>
              </w:rPr>
              <w:t>(valor</w:t>
            </w:r>
            <w:r>
              <w:rPr>
                <w:spacing w:val="15"/>
                <w:w w:val="145"/>
                <w:sz w:val="12"/>
              </w:rPr>
              <w:t> </w:t>
            </w:r>
            <w:r>
              <w:rPr>
                <w:w w:val="145"/>
                <w:sz w:val="12"/>
              </w:rPr>
              <w:t>esperado</w:t>
            </w:r>
            <w:r>
              <w:rPr>
                <w:spacing w:val="18"/>
                <w:w w:val="145"/>
                <w:sz w:val="12"/>
              </w:rPr>
              <w:t> </w:t>
            </w:r>
            <w:r>
              <w:rPr>
                <w:spacing w:val="-10"/>
                <w:w w:val="145"/>
                <w:sz w:val="12"/>
              </w:rPr>
              <w:t>y</w:t>
            </w:r>
          </w:p>
          <w:p>
            <w:pPr>
              <w:pStyle w:val="TableParagraph"/>
              <w:spacing w:line="122" w:lineRule="exact"/>
              <w:ind w:left="833"/>
              <w:rPr>
                <w:sz w:val="12"/>
              </w:rPr>
            </w:pPr>
            <w:r>
              <w:rPr>
                <w:w w:val="145"/>
                <w:sz w:val="12"/>
              </w:rPr>
              <w:t>costes</w:t>
            </w:r>
            <w:r>
              <w:rPr>
                <w:spacing w:val="23"/>
                <w:w w:val="145"/>
                <w:sz w:val="12"/>
              </w:rPr>
              <w:t> </w:t>
            </w:r>
            <w:r>
              <w:rPr>
                <w:spacing w:val="-2"/>
                <w:w w:val="145"/>
                <w:sz w:val="12"/>
              </w:rPr>
              <w:t>probables).</w:t>
            </w:r>
          </w:p>
        </w:tc>
        <w:tc>
          <w:tcPr>
            <w:tcW w:w="2860"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123"/>
              </w:numPr>
              <w:tabs>
                <w:tab w:pos="170" w:val="left" w:leader="none"/>
              </w:tabs>
              <w:spacing w:line="297" w:lineRule="auto" w:before="89" w:after="0"/>
              <w:ind w:left="42" w:right="22" w:firstLine="16"/>
              <w:jc w:val="left"/>
              <w:rPr>
                <w:sz w:val="12"/>
              </w:rPr>
            </w:pPr>
            <w:r>
              <w:rPr>
                <w:w w:val="145"/>
                <w:sz w:val="12"/>
              </w:rPr>
              <w:t>Porcentaje</w:t>
            </w:r>
            <w:r>
              <w:rPr>
                <w:w w:val="145"/>
                <w:sz w:val="12"/>
              </w:rPr>
              <w:t> de</w:t>
            </w:r>
            <w:r>
              <w:rPr>
                <w:w w:val="145"/>
                <w:sz w:val="12"/>
              </w:rPr>
              <w:t> los objetivos del</w:t>
            </w:r>
            <w:r>
              <w:rPr>
                <w:w w:val="145"/>
                <w:sz w:val="12"/>
              </w:rPr>
              <w:t> caso de</w:t>
            </w:r>
            <w:r>
              <w:rPr>
                <w:w w:val="145"/>
                <w:sz w:val="12"/>
              </w:rPr>
              <w:t> negocio</w:t>
            </w:r>
            <w:r>
              <w:rPr>
                <w:w w:val="145"/>
                <w:sz w:val="12"/>
              </w:rPr>
              <w:t> alcanzados por</w:t>
            </w:r>
            <w:r>
              <w:rPr>
                <w:w w:val="145"/>
                <w:sz w:val="12"/>
              </w:rPr>
              <w:t> la</w:t>
            </w:r>
            <w:r>
              <w:rPr>
                <w:w w:val="145"/>
                <w:sz w:val="12"/>
              </w:rPr>
              <w:t> solución</w:t>
            </w:r>
          </w:p>
          <w:p>
            <w:pPr>
              <w:pStyle w:val="TableParagraph"/>
              <w:ind w:left="1070"/>
              <w:rPr>
                <w:sz w:val="12"/>
              </w:rPr>
            </w:pPr>
            <w:r>
              <w:rPr>
                <w:spacing w:val="-2"/>
                <w:w w:val="145"/>
                <w:sz w:val="12"/>
              </w:rPr>
              <w:t>propuesta</w:t>
            </w:r>
          </w:p>
        </w:tc>
        <w:tc>
          <w:tcPr>
            <w:tcW w:w="3383" w:type="dxa"/>
            <w:tcBorders>
              <w:top w:val="single" w:sz="12" w:space="0" w:color="000000"/>
              <w:left w:val="single" w:sz="18" w:space="0" w:color="000000"/>
              <w:right w:val="single" w:sz="8" w:space="0" w:color="D3D3D3"/>
            </w:tcBorders>
          </w:tcPr>
          <w:p>
            <w:pPr>
              <w:pStyle w:val="TableParagraph"/>
              <w:spacing w:line="285" w:lineRule="auto" w:before="5"/>
              <w:ind w:left="128" w:right="103"/>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3"/>
                <w:w w:val="145"/>
                <w:sz w:val="10"/>
              </w:rPr>
              <w:t> </w:t>
            </w:r>
            <w:r>
              <w:rPr>
                <w:w w:val="145"/>
                <w:sz w:val="10"/>
              </w:rPr>
              <w:t>de</w:t>
            </w:r>
            <w:r>
              <w:rPr>
                <w:spacing w:val="14"/>
                <w:w w:val="145"/>
                <w:sz w:val="10"/>
              </w:rPr>
              <w:t> </w:t>
            </w:r>
            <w:r>
              <w:rPr>
                <w:w w:val="145"/>
                <w:sz w:val="10"/>
              </w:rPr>
              <w:t>que</w:t>
            </w:r>
            <w:r>
              <w:rPr>
                <w:spacing w:val="-21"/>
                <w:w w:val="145"/>
                <w:sz w:val="10"/>
              </w:rPr>
              <w:t> </w:t>
            </w:r>
            <w:r>
              <w:rPr>
                <w:w w:val="145"/>
                <w:sz w:val="10"/>
              </w:rPr>
              <w:t>ja</w:t>
            </w:r>
            <w:r>
              <w:rPr>
                <w:spacing w:val="-21"/>
                <w:w w:val="145"/>
                <w:sz w:val="10"/>
              </w:rPr>
              <w:t> </w:t>
            </w:r>
            <w:r>
              <w:rPr>
                <w:w w:val="145"/>
                <w:sz w:val="10"/>
              </w:rPr>
              <w:t>s</w:t>
            </w:r>
            <w:r>
              <w:rPr>
                <w:spacing w:val="23"/>
                <w:w w:val="145"/>
                <w:sz w:val="10"/>
              </w:rPr>
              <w:t> </w:t>
            </w:r>
            <w:r>
              <w:rPr>
                <w:w w:val="145"/>
                <w:sz w:val="10"/>
              </w:rPr>
              <w:t>que</w:t>
            </w:r>
            <w:r>
              <w:rPr>
                <w:spacing w:val="14"/>
                <w:w w:val="145"/>
                <w:sz w:val="10"/>
              </w:rPr>
              <w:t> </w:t>
            </w:r>
            <w:r>
              <w:rPr>
                <w:w w:val="145"/>
                <w:sz w:val="10"/>
              </w:rPr>
              <w:t>ha</w:t>
            </w:r>
            <w:r>
              <w:rPr>
                <w:spacing w:val="14"/>
                <w:w w:val="145"/>
                <w:sz w:val="10"/>
              </w:rPr>
              <w:t> </w:t>
            </w:r>
            <w:r>
              <w:rPr>
                <w:w w:val="145"/>
                <w:sz w:val="10"/>
              </w:rPr>
              <w:t>re</w:t>
            </w:r>
            <w:r>
              <w:rPr>
                <w:spacing w:val="-21"/>
                <w:w w:val="145"/>
                <w:sz w:val="10"/>
              </w:rPr>
              <w:t> </w:t>
            </w:r>
            <w:r>
              <w:rPr>
                <w:w w:val="145"/>
                <w:sz w:val="10"/>
              </w:rPr>
              <w:t>c</w:t>
            </w:r>
            <w:r>
              <w:rPr>
                <w:spacing w:val="-21"/>
                <w:w w:val="145"/>
                <w:sz w:val="10"/>
              </w:rPr>
              <w:t> </w:t>
            </w:r>
            <w:r>
              <w:rPr>
                <w:w w:val="145"/>
                <w:sz w:val="10"/>
              </w:rPr>
              <w:t>ibido</w:t>
            </w:r>
            <w:r>
              <w:rPr>
                <w:spacing w:val="23"/>
                <w:w w:val="145"/>
                <w:sz w:val="10"/>
              </w:rPr>
              <w:t> </w:t>
            </w:r>
            <w:r>
              <w:rPr>
                <w:w w:val="145"/>
                <w:sz w:val="10"/>
              </w:rPr>
              <w:t>e</w:t>
            </w:r>
            <w:r>
              <w:rPr>
                <w:spacing w:val="-21"/>
                <w:w w:val="145"/>
                <w:sz w:val="10"/>
              </w:rPr>
              <w:t> </w:t>
            </w:r>
            <w:r>
              <w:rPr>
                <w:w w:val="145"/>
                <w:sz w:val="10"/>
              </w:rPr>
              <w:t>l</w:t>
            </w:r>
            <w:r>
              <w:rPr>
                <w:spacing w:val="-12"/>
                <w:w w:val="145"/>
                <w:sz w:val="10"/>
              </w:rPr>
              <w:t> </w:t>
            </w:r>
            <w:r>
              <w:rPr>
                <w:w w:val="145"/>
                <w:sz w:val="10"/>
              </w:rPr>
              <w:t>á</w:t>
            </w:r>
            <w:r>
              <w:rPr>
                <w:spacing w:val="-21"/>
                <w:w w:val="145"/>
                <w:sz w:val="10"/>
              </w:rPr>
              <w:t> </w:t>
            </w:r>
            <w:r>
              <w:rPr>
                <w:w w:val="145"/>
                <w:sz w:val="10"/>
              </w:rPr>
              <w:t>re</w:t>
            </w:r>
            <w:r>
              <w:rPr>
                <w:spacing w:val="-21"/>
                <w:w w:val="145"/>
                <w:sz w:val="10"/>
              </w:rPr>
              <w:t> </w:t>
            </w:r>
            <w:r>
              <w:rPr>
                <w:w w:val="145"/>
                <w:sz w:val="10"/>
              </w:rPr>
              <w:t>a</w:t>
            </w:r>
            <w:r>
              <w:rPr>
                <w:spacing w:val="14"/>
                <w:w w:val="145"/>
                <w:sz w:val="10"/>
              </w:rPr>
              <w:t> </w:t>
            </w:r>
            <w:r>
              <w:rPr>
                <w:w w:val="145"/>
                <w:sz w:val="10"/>
              </w:rPr>
              <w:t>de</w:t>
            </w:r>
            <w:r>
              <w:rPr>
                <w:spacing w:val="14"/>
                <w:w w:val="145"/>
                <w:sz w:val="10"/>
              </w:rPr>
              <w:t> </w:t>
            </w:r>
            <w:r>
              <w:rPr>
                <w:w w:val="145"/>
                <w:sz w:val="10"/>
              </w:rPr>
              <w:t>TI</w:t>
            </w:r>
            <w:r>
              <w:rPr>
                <w:spacing w:val="40"/>
                <w:w w:val="145"/>
                <w:sz w:val="10"/>
              </w:rPr>
              <w:t> </w:t>
            </w:r>
            <w:r>
              <w:rPr>
                <w:w w:val="145"/>
                <w:sz w:val="10"/>
              </w:rPr>
              <w:t>po</w:t>
            </w:r>
            <w:r>
              <w:rPr>
                <w:spacing w:val="-12"/>
                <w:w w:val="145"/>
                <w:sz w:val="10"/>
              </w:rPr>
              <w:t> </w:t>
            </w:r>
            <w:r>
              <w:rPr>
                <w:w w:val="145"/>
                <w:sz w:val="10"/>
              </w:rPr>
              <w:t>r</w:t>
            </w:r>
            <w:r>
              <w:rPr>
                <w:spacing w:val="-3"/>
                <w:w w:val="145"/>
                <w:sz w:val="10"/>
              </w:rPr>
              <w:t> </w:t>
            </w:r>
            <w:r>
              <w:rPr>
                <w:w w:val="145"/>
                <w:sz w:val="10"/>
              </w:rPr>
              <w:t>e</w:t>
            </w:r>
            <w:r>
              <w:rPr>
                <w:spacing w:val="-20"/>
                <w:w w:val="145"/>
                <w:sz w:val="10"/>
              </w:rPr>
              <w:t> </w:t>
            </w:r>
            <w:r>
              <w:rPr>
                <w:w w:val="145"/>
                <w:sz w:val="10"/>
              </w:rPr>
              <w:t>l</w:t>
            </w:r>
            <w:r>
              <w:rPr>
                <w:spacing w:val="-12"/>
                <w:w w:val="145"/>
                <w:sz w:val="10"/>
              </w:rPr>
              <w:t> </w:t>
            </w:r>
            <w:r>
              <w:rPr>
                <w:w w:val="145"/>
                <w:sz w:val="10"/>
              </w:rPr>
              <w:t>s</w:t>
            </w:r>
            <w:r>
              <w:rPr>
                <w:spacing w:val="-12"/>
                <w:w w:val="145"/>
                <w:sz w:val="10"/>
              </w:rPr>
              <w:t> </w:t>
            </w:r>
            <w:r>
              <w:rPr>
                <w:w w:val="145"/>
                <w:sz w:val="10"/>
              </w:rPr>
              <w:t>e</w:t>
            </w:r>
            <w:r>
              <w:rPr>
                <w:spacing w:val="-20"/>
                <w:w w:val="145"/>
                <w:sz w:val="10"/>
              </w:rPr>
              <w:t> </w:t>
            </w:r>
            <w:r>
              <w:rPr>
                <w:w w:val="145"/>
                <w:sz w:val="10"/>
              </w:rPr>
              <w:t>rvic</w:t>
            </w:r>
            <w:r>
              <w:rPr>
                <w:spacing w:val="-20"/>
                <w:w w:val="145"/>
                <w:sz w:val="10"/>
              </w:rPr>
              <w:t> </w:t>
            </w:r>
            <w:r>
              <w:rPr>
                <w:w w:val="145"/>
                <w:sz w:val="10"/>
              </w:rPr>
              <w:t>io</w:t>
            </w:r>
            <w:r>
              <w:rPr>
                <w:spacing w:val="22"/>
                <w:w w:val="145"/>
                <w:sz w:val="10"/>
              </w:rPr>
              <w:t> </w:t>
            </w:r>
            <w:r>
              <w:rPr>
                <w:w w:val="145"/>
                <w:sz w:val="10"/>
              </w:rPr>
              <w:t>que</w:t>
            </w:r>
            <w:r>
              <w:rPr>
                <w:spacing w:val="13"/>
                <w:w w:val="145"/>
                <w:sz w:val="10"/>
              </w:rPr>
              <w:t> </w:t>
            </w:r>
            <w:r>
              <w:rPr>
                <w:w w:val="145"/>
                <w:sz w:val="10"/>
              </w:rPr>
              <w:t>ha</w:t>
            </w:r>
            <w:r>
              <w:rPr>
                <w:spacing w:val="-20"/>
                <w:w w:val="145"/>
                <w:sz w:val="10"/>
              </w:rPr>
              <w:t> </w:t>
            </w:r>
            <w:r>
              <w:rPr>
                <w:w w:val="145"/>
                <w:sz w:val="10"/>
              </w:rPr>
              <w:t>n</w:t>
            </w:r>
            <w:r>
              <w:rPr>
                <w:spacing w:val="5"/>
                <w:w w:val="145"/>
                <w:sz w:val="10"/>
              </w:rPr>
              <w:t> </w:t>
            </w:r>
            <w:r>
              <w:rPr>
                <w:w w:val="145"/>
                <w:sz w:val="10"/>
              </w:rPr>
              <w:t>s</w:t>
            </w:r>
            <w:r>
              <w:rPr>
                <w:spacing w:val="-12"/>
                <w:w w:val="145"/>
                <w:sz w:val="10"/>
              </w:rPr>
              <w:t> </w:t>
            </w:r>
            <w:r>
              <w:rPr>
                <w:w w:val="145"/>
                <w:sz w:val="10"/>
              </w:rPr>
              <w:t>ido</w:t>
            </w:r>
            <w:r>
              <w:rPr>
                <w:spacing w:val="22"/>
                <w:w w:val="145"/>
                <w:sz w:val="10"/>
              </w:rPr>
              <w:t> </w:t>
            </w:r>
            <w:r>
              <w:rPr>
                <w:w w:val="145"/>
                <w:sz w:val="10"/>
              </w:rPr>
              <w:t>c</w:t>
            </w:r>
            <w:r>
              <w:rPr>
                <w:spacing w:val="-20"/>
                <w:w w:val="145"/>
                <w:sz w:val="10"/>
              </w:rPr>
              <w:t> </w:t>
            </w:r>
            <w:r>
              <w:rPr>
                <w:w w:val="145"/>
                <w:sz w:val="10"/>
              </w:rPr>
              <w:t>o</w:t>
            </w:r>
            <w:r>
              <w:rPr>
                <w:spacing w:val="-12"/>
                <w:w w:val="145"/>
                <w:sz w:val="10"/>
              </w:rPr>
              <w:t> </w:t>
            </w:r>
            <w:r>
              <w:rPr>
                <w:w w:val="145"/>
                <w:sz w:val="10"/>
              </w:rPr>
              <w:t>ns</w:t>
            </w:r>
            <w:r>
              <w:rPr>
                <w:spacing w:val="-12"/>
                <w:w w:val="145"/>
                <w:sz w:val="10"/>
              </w:rPr>
              <w:t> </w:t>
            </w:r>
            <w:r>
              <w:rPr>
                <w:w w:val="145"/>
                <w:sz w:val="10"/>
              </w:rPr>
              <w:t>ide</w:t>
            </w:r>
            <w:r>
              <w:rPr>
                <w:spacing w:val="-20"/>
                <w:w w:val="145"/>
                <w:sz w:val="10"/>
              </w:rPr>
              <w:t> </w:t>
            </w:r>
            <w:r>
              <w:rPr>
                <w:w w:val="145"/>
                <w:sz w:val="10"/>
              </w:rPr>
              <w:t>ra</w:t>
            </w:r>
            <w:r>
              <w:rPr>
                <w:spacing w:val="-20"/>
                <w:w w:val="145"/>
                <w:sz w:val="10"/>
              </w:rPr>
              <w:t> </w:t>
            </w:r>
            <w:r>
              <w:rPr>
                <w:w w:val="145"/>
                <w:sz w:val="10"/>
              </w:rPr>
              <w:t>da</w:t>
            </w:r>
            <w:r>
              <w:rPr>
                <w:spacing w:val="-21"/>
                <w:w w:val="145"/>
                <w:sz w:val="10"/>
              </w:rPr>
              <w:t> </w:t>
            </w:r>
            <w:r>
              <w:rPr>
                <w:w w:val="145"/>
                <w:sz w:val="10"/>
              </w:rPr>
              <w:t>s</w:t>
            </w:r>
            <w:r>
              <w:rPr>
                <w:spacing w:val="23"/>
                <w:w w:val="145"/>
                <w:sz w:val="10"/>
              </w:rPr>
              <w:t> </w:t>
            </w:r>
            <w:r>
              <w:rPr>
                <w:w w:val="145"/>
                <w:sz w:val="10"/>
              </w:rPr>
              <w:t>pa</w:t>
            </w:r>
            <w:r>
              <w:rPr>
                <w:spacing w:val="-21"/>
                <w:w w:val="145"/>
                <w:sz w:val="10"/>
              </w:rPr>
              <w:t> </w:t>
            </w:r>
            <w:r>
              <w:rPr>
                <w:spacing w:val="-5"/>
                <w:w w:val="145"/>
                <w:sz w:val="10"/>
              </w:rPr>
              <w:t>ra</w:t>
            </w:r>
          </w:p>
          <w:p>
            <w:pPr>
              <w:pStyle w:val="TableParagraph"/>
              <w:spacing w:line="86" w:lineRule="exact"/>
              <w:ind w:right="14"/>
              <w:jc w:val="center"/>
              <w:rPr>
                <w:sz w:val="10"/>
              </w:rPr>
            </w:pPr>
            <w:r>
              <w:rPr>
                <w:w w:val="145"/>
                <w:sz w:val="10"/>
              </w:rPr>
              <w:t>inic</w:t>
            </w:r>
            <w:r>
              <w:rPr>
                <w:spacing w:val="-22"/>
                <w:w w:val="145"/>
                <w:sz w:val="10"/>
              </w:rPr>
              <w:t> </w:t>
            </w:r>
            <w:r>
              <w:rPr>
                <w:w w:val="145"/>
                <w:sz w:val="10"/>
              </w:rPr>
              <w:t>ia</w:t>
            </w:r>
            <w:r>
              <w:rPr>
                <w:spacing w:val="-21"/>
                <w:w w:val="145"/>
                <w:sz w:val="10"/>
              </w:rPr>
              <w:t> </w:t>
            </w:r>
            <w:r>
              <w:rPr>
                <w:w w:val="145"/>
                <w:sz w:val="10"/>
              </w:rPr>
              <w:t>r</w:t>
            </w:r>
            <w:r>
              <w:rPr>
                <w:spacing w:val="-9"/>
                <w:w w:val="145"/>
                <w:sz w:val="10"/>
              </w:rPr>
              <w:t> </w:t>
            </w:r>
            <w:r>
              <w:rPr>
                <w:w w:val="145"/>
                <w:sz w:val="10"/>
              </w:rPr>
              <w:t>un</w:t>
            </w:r>
            <w:r>
              <w:rPr>
                <w:spacing w:val="1"/>
                <w:w w:val="145"/>
                <w:sz w:val="10"/>
              </w:rPr>
              <w:t> </w:t>
            </w:r>
            <w:r>
              <w:rPr>
                <w:w w:val="145"/>
                <w:sz w:val="10"/>
              </w:rPr>
              <w:t>pla</w:t>
            </w:r>
            <w:r>
              <w:rPr>
                <w:spacing w:val="-21"/>
                <w:w w:val="145"/>
                <w:sz w:val="10"/>
              </w:rPr>
              <w:t> </w:t>
            </w:r>
            <w:r>
              <w:rPr>
                <w:w w:val="145"/>
                <w:sz w:val="10"/>
              </w:rPr>
              <w:t>n</w:t>
            </w:r>
            <w:r>
              <w:rPr>
                <w:spacing w:val="2"/>
                <w:w w:val="145"/>
                <w:sz w:val="10"/>
              </w:rPr>
              <w:t> </w:t>
            </w:r>
            <w:r>
              <w:rPr>
                <w:w w:val="145"/>
                <w:sz w:val="10"/>
              </w:rPr>
              <w:t>de</w:t>
            </w:r>
            <w:r>
              <w:rPr>
                <w:spacing w:val="10"/>
                <w:w w:val="145"/>
                <w:sz w:val="10"/>
              </w:rPr>
              <w:t> </w:t>
            </w:r>
            <w:r>
              <w:rPr>
                <w:w w:val="145"/>
                <w:sz w:val="10"/>
              </w:rPr>
              <w:t>m</w:t>
            </w:r>
            <w:r>
              <w:rPr>
                <w:spacing w:val="-22"/>
                <w:w w:val="145"/>
                <w:sz w:val="10"/>
              </w:rPr>
              <w:t> </w:t>
            </w:r>
            <w:r>
              <w:rPr>
                <w:w w:val="145"/>
                <w:sz w:val="10"/>
              </w:rPr>
              <w:t>e</w:t>
            </w:r>
            <w:r>
              <w:rPr>
                <w:spacing w:val="-21"/>
                <w:w w:val="145"/>
                <w:sz w:val="10"/>
              </w:rPr>
              <w:t> </w:t>
            </w:r>
            <w:r>
              <w:rPr>
                <w:w w:val="145"/>
                <w:sz w:val="10"/>
              </w:rPr>
              <w:t>jo</w:t>
            </w:r>
            <w:r>
              <w:rPr>
                <w:spacing w:val="-13"/>
                <w:w w:val="145"/>
                <w:sz w:val="10"/>
              </w:rPr>
              <w:t> </w:t>
            </w:r>
            <w:r>
              <w:rPr>
                <w:w w:val="145"/>
                <w:sz w:val="10"/>
              </w:rPr>
              <w:t>ra</w:t>
            </w:r>
            <w:r>
              <w:rPr>
                <w:spacing w:val="10"/>
                <w:w w:val="145"/>
                <w:sz w:val="10"/>
              </w:rPr>
              <w:t> </w:t>
            </w:r>
            <w:r>
              <w:rPr>
                <w:w w:val="145"/>
                <w:sz w:val="10"/>
              </w:rPr>
              <w:t>e</w:t>
            </w:r>
            <w:r>
              <w:rPr>
                <w:spacing w:val="-22"/>
                <w:w w:val="145"/>
                <w:sz w:val="10"/>
              </w:rPr>
              <w:t> </w:t>
            </w:r>
            <w:r>
              <w:rPr>
                <w:w w:val="145"/>
                <w:sz w:val="10"/>
              </w:rPr>
              <w:t>n</w:t>
            </w:r>
            <w:r>
              <w:rPr>
                <w:spacing w:val="2"/>
                <w:w w:val="145"/>
                <w:sz w:val="10"/>
              </w:rPr>
              <w:t> </w:t>
            </w:r>
            <w:r>
              <w:rPr>
                <w:w w:val="145"/>
                <w:sz w:val="10"/>
              </w:rPr>
              <w:t>e</w:t>
            </w:r>
            <w:r>
              <w:rPr>
                <w:spacing w:val="-21"/>
                <w:w w:val="145"/>
                <w:sz w:val="10"/>
              </w:rPr>
              <w:t> </w:t>
            </w:r>
            <w:r>
              <w:rPr>
                <w:w w:val="145"/>
                <w:sz w:val="10"/>
              </w:rPr>
              <w:t>l</w:t>
            </w:r>
            <w:r>
              <w:rPr>
                <w:spacing w:val="-13"/>
                <w:w w:val="145"/>
                <w:sz w:val="10"/>
              </w:rPr>
              <w:t> </w:t>
            </w:r>
            <w:r>
              <w:rPr>
                <w:w w:val="145"/>
                <w:sz w:val="10"/>
              </w:rPr>
              <w:t>pro</w:t>
            </w:r>
            <w:r>
              <w:rPr>
                <w:spacing w:val="-13"/>
                <w:w w:val="145"/>
                <w:sz w:val="10"/>
              </w:rPr>
              <w:t> </w:t>
            </w:r>
            <w:r>
              <w:rPr>
                <w:w w:val="145"/>
                <w:sz w:val="10"/>
              </w:rPr>
              <w:t>c</w:t>
            </w:r>
            <w:r>
              <w:rPr>
                <w:spacing w:val="-22"/>
                <w:w w:val="145"/>
                <w:sz w:val="10"/>
              </w:rPr>
              <w:t> </w:t>
            </w:r>
            <w:r>
              <w:rPr>
                <w:w w:val="145"/>
                <w:sz w:val="10"/>
              </w:rPr>
              <w:t>e</w:t>
            </w:r>
            <w:r>
              <w:rPr>
                <w:spacing w:val="-21"/>
                <w:w w:val="145"/>
                <w:sz w:val="10"/>
              </w:rPr>
              <w:t> </w:t>
            </w:r>
            <w:r>
              <w:rPr>
                <w:w w:val="145"/>
                <w:sz w:val="10"/>
              </w:rPr>
              <w:t>s</w:t>
            </w:r>
            <w:r>
              <w:rPr>
                <w:spacing w:val="-13"/>
                <w:w w:val="145"/>
                <w:sz w:val="10"/>
              </w:rPr>
              <w:t> </w:t>
            </w:r>
            <w:r>
              <w:rPr>
                <w:spacing w:val="-10"/>
                <w:w w:val="145"/>
                <w:sz w:val="10"/>
              </w:rPr>
              <w:t>o</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40"/>
              <w:rPr>
                <w:sz w:val="17"/>
              </w:rPr>
            </w:pPr>
          </w:p>
          <w:p>
            <w:pPr>
              <w:pStyle w:val="TableParagraph"/>
              <w:spacing w:before="1"/>
              <w:ind w:left="63"/>
              <w:rPr>
                <w:sz w:val="17"/>
              </w:rPr>
            </w:pPr>
            <w:r>
              <w:rPr>
                <w:spacing w:val="-10"/>
                <w:w w:val="140"/>
                <w:sz w:val="17"/>
              </w:rPr>
              <w:t>*</w:t>
            </w: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40"/>
              <w:rPr>
                <w:sz w:val="17"/>
              </w:rPr>
            </w:pPr>
          </w:p>
          <w:p>
            <w:pPr>
              <w:pStyle w:val="TableParagraph"/>
              <w:spacing w:before="1"/>
              <w:ind w:left="63"/>
              <w:rPr>
                <w:sz w:val="17"/>
              </w:rPr>
            </w:pPr>
            <w:r>
              <w:rPr>
                <w:spacing w:val="-8"/>
                <w:w w:val="140"/>
                <w:sz w:val="17"/>
              </w:rPr>
              <w:t>100</w:t>
            </w:r>
          </w:p>
        </w:tc>
        <w:tc>
          <w:tcPr>
            <w:tcW w:w="249"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40"/>
              <w:rPr>
                <w:sz w:val="17"/>
              </w:rPr>
            </w:pPr>
          </w:p>
          <w:p>
            <w:pPr>
              <w:pStyle w:val="TableParagraph"/>
              <w:spacing w:before="1"/>
              <w:ind w:left="59"/>
              <w:rPr>
                <w:sz w:val="17"/>
              </w:rPr>
            </w:pPr>
            <w:r>
              <w:rPr>
                <w:spacing w:val="-10"/>
                <w:w w:val="140"/>
                <w:sz w:val="17"/>
              </w:rPr>
              <w:t>=</w:t>
            </w:r>
          </w:p>
        </w:tc>
        <w:tc>
          <w:tcPr>
            <w:tcW w:w="1286" w:type="dxa"/>
            <w:tcBorders>
              <w:top w:val="single" w:sz="12" w:space="0" w:color="000000"/>
              <w:left w:val="single" w:sz="8" w:space="0" w:color="D3D3D3"/>
              <w:right w:val="single" w:sz="8" w:space="0" w:color="D3D3D3"/>
            </w:tcBorders>
          </w:tcPr>
          <w:p>
            <w:pPr>
              <w:pStyle w:val="TableParagraph"/>
              <w:spacing w:before="100"/>
              <w:ind w:left="49" w:right="6"/>
              <w:jc w:val="center"/>
              <w:rPr>
                <w:sz w:val="17"/>
              </w:rPr>
            </w:pPr>
            <w:r>
              <w:rPr>
                <w:spacing w:val="-10"/>
                <w:w w:val="140"/>
                <w:sz w:val="17"/>
              </w:rPr>
              <w:t>4</w:t>
            </w:r>
          </w:p>
        </w:tc>
        <w:tc>
          <w:tcPr>
            <w:tcW w:w="225" w:type="dxa"/>
            <w:vMerge w:val="restart"/>
            <w:tcBorders>
              <w:top w:val="single" w:sz="12" w:space="0" w:color="000000"/>
              <w:left w:val="single" w:sz="8" w:space="0" w:color="D3D3D3"/>
              <w:bottom w:val="single" w:sz="12" w:space="0" w:color="000000"/>
              <w:right w:val="single" w:sz="8" w:space="0" w:color="D3D3D3"/>
            </w:tcBorders>
          </w:tcPr>
          <w:p>
            <w:pPr>
              <w:pStyle w:val="TableParagraph"/>
              <w:rPr>
                <w:sz w:val="18"/>
              </w:rPr>
            </w:pPr>
          </w:p>
        </w:tc>
        <w:tc>
          <w:tcPr>
            <w:tcW w:w="442" w:type="dxa"/>
            <w:vMerge w:val="restart"/>
            <w:tcBorders>
              <w:top w:val="single" w:sz="12" w:space="0" w:color="000000"/>
              <w:left w:val="single" w:sz="8" w:space="0" w:color="D3D3D3"/>
              <w:bottom w:val="single" w:sz="12" w:space="0" w:color="000000"/>
              <w:right w:val="single" w:sz="18" w:space="0" w:color="000000"/>
            </w:tcBorders>
          </w:tcPr>
          <w:p>
            <w:pPr>
              <w:pStyle w:val="TableParagraph"/>
              <w:rPr>
                <w:sz w:val="18"/>
              </w:rPr>
            </w:pPr>
          </w:p>
        </w:tc>
        <w:tc>
          <w:tcPr>
            <w:tcW w:w="128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40"/>
              <w:rPr>
                <w:sz w:val="17"/>
              </w:rPr>
            </w:pPr>
          </w:p>
          <w:p>
            <w:pPr>
              <w:pStyle w:val="TableParagraph"/>
              <w:spacing w:before="1"/>
              <w:ind w:left="299"/>
              <w:rPr>
                <w:sz w:val="17"/>
              </w:rPr>
            </w:pPr>
            <w:r>
              <w:rPr>
                <w:spacing w:val="-2"/>
                <w:w w:val="140"/>
                <w:sz w:val="17"/>
              </w:rPr>
              <w:t>80,00%</w:t>
            </w:r>
          </w:p>
        </w:tc>
      </w:tr>
      <w:tr>
        <w:trPr>
          <w:trHeight w:val="249" w:hRule="atLeast"/>
        </w:trPr>
        <w:tc>
          <w:tcPr>
            <w:tcW w:w="2949" w:type="dxa"/>
            <w:vMerge/>
            <w:tcBorders>
              <w:top w:val="nil"/>
              <w:left w:val="single" w:sz="8" w:space="0" w:color="000000"/>
              <w:bottom w:val="single" w:sz="12" w:space="0" w:color="000000"/>
              <w:right w:val="single" w:sz="18" w:space="0" w:color="000000"/>
            </w:tcBorders>
          </w:tcPr>
          <w:p>
            <w:pPr>
              <w:rPr>
                <w:sz w:val="2"/>
                <w:szCs w:val="2"/>
              </w:rPr>
            </w:pPr>
          </w:p>
        </w:tc>
        <w:tc>
          <w:tcPr>
            <w:tcW w:w="2860" w:type="dxa"/>
            <w:vMerge/>
            <w:tcBorders>
              <w:top w:val="nil"/>
              <w:left w:val="single" w:sz="18" w:space="0" w:color="000000"/>
              <w:bottom w:val="single" w:sz="12" w:space="0" w:color="000000"/>
              <w:right w:val="single" w:sz="18" w:space="0" w:color="000000"/>
            </w:tcBorders>
          </w:tcPr>
          <w:p>
            <w:pPr>
              <w:rPr>
                <w:sz w:val="2"/>
                <w:szCs w:val="2"/>
              </w:rPr>
            </w:pPr>
          </w:p>
        </w:tc>
        <w:tc>
          <w:tcPr>
            <w:tcW w:w="3383" w:type="dxa"/>
            <w:tcBorders>
              <w:left w:val="single" w:sz="18" w:space="0" w:color="000000"/>
              <w:bottom w:val="single" w:sz="12" w:space="0" w:color="000000"/>
              <w:right w:val="single" w:sz="8" w:space="0" w:color="D3D3D3"/>
            </w:tcBorders>
          </w:tcPr>
          <w:p>
            <w:pPr>
              <w:pStyle w:val="TableParagraph"/>
              <w:ind w:left="58" w:right="36"/>
              <w:jc w:val="center"/>
              <w:rPr>
                <w:sz w:val="10"/>
              </w:rPr>
            </w:pPr>
            <w:r>
              <w:rPr>
                <w:w w:val="145"/>
                <w:sz w:val="10"/>
              </w:rPr>
              <w:t>Núm</w:t>
            </w:r>
            <w:r>
              <w:rPr>
                <w:spacing w:val="-20"/>
                <w:w w:val="145"/>
                <w:sz w:val="10"/>
              </w:rPr>
              <w:t> </w:t>
            </w:r>
            <w:r>
              <w:rPr>
                <w:w w:val="145"/>
                <w:sz w:val="10"/>
              </w:rPr>
              <w:t>e</w:t>
            </w:r>
            <w:r>
              <w:rPr>
                <w:spacing w:val="-20"/>
                <w:w w:val="145"/>
                <w:sz w:val="10"/>
              </w:rPr>
              <w:t> </w:t>
            </w:r>
            <w:r>
              <w:rPr>
                <w:w w:val="145"/>
                <w:sz w:val="10"/>
              </w:rPr>
              <w:t>ro</w:t>
            </w:r>
            <w:r>
              <w:rPr>
                <w:spacing w:val="23"/>
                <w:w w:val="145"/>
                <w:sz w:val="10"/>
              </w:rPr>
              <w:t> </w:t>
            </w:r>
            <w:r>
              <w:rPr>
                <w:w w:val="145"/>
                <w:sz w:val="10"/>
              </w:rPr>
              <w:t>de</w:t>
            </w:r>
            <w:r>
              <w:rPr>
                <w:spacing w:val="15"/>
                <w:w w:val="145"/>
                <w:sz w:val="10"/>
              </w:rPr>
              <w:t> </w:t>
            </w:r>
            <w:r>
              <w:rPr>
                <w:w w:val="145"/>
                <w:sz w:val="10"/>
              </w:rPr>
              <w:t>que</w:t>
            </w:r>
            <w:r>
              <w:rPr>
                <w:spacing w:val="-20"/>
                <w:w w:val="145"/>
                <w:sz w:val="10"/>
              </w:rPr>
              <w:t> </w:t>
            </w:r>
            <w:r>
              <w:rPr>
                <w:w w:val="145"/>
                <w:sz w:val="10"/>
              </w:rPr>
              <w:t>ja</w:t>
            </w:r>
            <w:r>
              <w:rPr>
                <w:spacing w:val="-19"/>
                <w:w w:val="145"/>
                <w:sz w:val="10"/>
              </w:rPr>
              <w:t> </w:t>
            </w:r>
            <w:r>
              <w:rPr>
                <w:w w:val="145"/>
                <w:sz w:val="10"/>
              </w:rPr>
              <w:t>s</w:t>
            </w:r>
            <w:r>
              <w:rPr>
                <w:spacing w:val="23"/>
                <w:w w:val="145"/>
                <w:sz w:val="10"/>
              </w:rPr>
              <w:t> </w:t>
            </w:r>
            <w:r>
              <w:rPr>
                <w:w w:val="145"/>
                <w:sz w:val="10"/>
              </w:rPr>
              <w:t>que</w:t>
            </w:r>
            <w:r>
              <w:rPr>
                <w:spacing w:val="15"/>
                <w:w w:val="145"/>
                <w:sz w:val="10"/>
              </w:rPr>
              <w:t> </w:t>
            </w:r>
            <w:r>
              <w:rPr>
                <w:w w:val="145"/>
                <w:sz w:val="10"/>
              </w:rPr>
              <w:t>ha</w:t>
            </w:r>
            <w:r>
              <w:rPr>
                <w:spacing w:val="15"/>
                <w:w w:val="145"/>
                <w:sz w:val="10"/>
              </w:rPr>
              <w:t> </w:t>
            </w:r>
            <w:r>
              <w:rPr>
                <w:w w:val="145"/>
                <w:sz w:val="10"/>
              </w:rPr>
              <w:t>re</w:t>
            </w:r>
            <w:r>
              <w:rPr>
                <w:spacing w:val="-20"/>
                <w:w w:val="145"/>
                <w:sz w:val="10"/>
              </w:rPr>
              <w:t> </w:t>
            </w:r>
            <w:r>
              <w:rPr>
                <w:w w:val="145"/>
                <w:sz w:val="10"/>
              </w:rPr>
              <w:t>c</w:t>
            </w:r>
            <w:r>
              <w:rPr>
                <w:spacing w:val="-20"/>
                <w:w w:val="145"/>
                <w:sz w:val="10"/>
              </w:rPr>
              <w:t> </w:t>
            </w:r>
            <w:r>
              <w:rPr>
                <w:w w:val="145"/>
                <w:sz w:val="10"/>
              </w:rPr>
              <w:t>ibido</w:t>
            </w:r>
            <w:r>
              <w:rPr>
                <w:spacing w:val="24"/>
                <w:w w:val="145"/>
                <w:sz w:val="10"/>
              </w:rPr>
              <w:t> </w:t>
            </w:r>
            <w:r>
              <w:rPr>
                <w:w w:val="145"/>
                <w:sz w:val="10"/>
              </w:rPr>
              <w:t>e</w:t>
            </w:r>
            <w:r>
              <w:rPr>
                <w:spacing w:val="-20"/>
                <w:w w:val="145"/>
                <w:sz w:val="10"/>
              </w:rPr>
              <w:t> </w:t>
            </w:r>
            <w:r>
              <w:rPr>
                <w:w w:val="145"/>
                <w:sz w:val="10"/>
              </w:rPr>
              <w:t>l</w:t>
            </w:r>
            <w:r>
              <w:rPr>
                <w:spacing w:val="-11"/>
                <w:w w:val="145"/>
                <w:sz w:val="10"/>
              </w:rPr>
              <w:t> </w:t>
            </w:r>
            <w:r>
              <w:rPr>
                <w:w w:val="145"/>
                <w:sz w:val="10"/>
              </w:rPr>
              <w:t>á</w:t>
            </w:r>
            <w:r>
              <w:rPr>
                <w:spacing w:val="-20"/>
                <w:w w:val="145"/>
                <w:sz w:val="10"/>
              </w:rPr>
              <w:t> </w:t>
            </w:r>
            <w:r>
              <w:rPr>
                <w:w w:val="145"/>
                <w:sz w:val="10"/>
              </w:rPr>
              <w:t>re</w:t>
            </w:r>
            <w:r>
              <w:rPr>
                <w:spacing w:val="-20"/>
                <w:w w:val="145"/>
                <w:sz w:val="10"/>
              </w:rPr>
              <w:t> </w:t>
            </w:r>
            <w:r>
              <w:rPr>
                <w:w w:val="145"/>
                <w:sz w:val="10"/>
              </w:rPr>
              <w:t>a</w:t>
            </w:r>
            <w:r>
              <w:rPr>
                <w:spacing w:val="15"/>
                <w:w w:val="145"/>
                <w:sz w:val="10"/>
              </w:rPr>
              <w:t> </w:t>
            </w:r>
            <w:r>
              <w:rPr>
                <w:w w:val="145"/>
                <w:sz w:val="10"/>
              </w:rPr>
              <w:t>de</w:t>
            </w:r>
            <w:r>
              <w:rPr>
                <w:spacing w:val="15"/>
                <w:w w:val="145"/>
                <w:sz w:val="10"/>
              </w:rPr>
              <w:t> </w:t>
            </w:r>
            <w:r>
              <w:rPr>
                <w:spacing w:val="-5"/>
                <w:w w:val="145"/>
                <w:sz w:val="10"/>
              </w:rPr>
              <w:t>TI</w:t>
            </w:r>
          </w:p>
          <w:p>
            <w:pPr>
              <w:pStyle w:val="TableParagraph"/>
              <w:spacing w:line="92" w:lineRule="exact" w:before="22"/>
              <w:ind w:right="10"/>
              <w:jc w:val="center"/>
              <w:rPr>
                <w:sz w:val="10"/>
              </w:rPr>
            </w:pPr>
            <w:r>
              <w:rPr>
                <w:w w:val="145"/>
                <w:sz w:val="10"/>
              </w:rPr>
              <w:t>po</w:t>
            </w:r>
            <w:r>
              <w:rPr>
                <w:spacing w:val="-13"/>
                <w:w w:val="145"/>
                <w:sz w:val="10"/>
              </w:rPr>
              <w:t> </w:t>
            </w:r>
            <w:r>
              <w:rPr>
                <w:w w:val="145"/>
                <w:sz w:val="10"/>
              </w:rPr>
              <w:t>r</w:t>
            </w:r>
            <w:r>
              <w:rPr>
                <w:spacing w:val="-3"/>
                <w:w w:val="145"/>
                <w:sz w:val="10"/>
              </w:rPr>
              <w:t> </w:t>
            </w:r>
            <w:r>
              <w:rPr>
                <w:w w:val="145"/>
                <w:sz w:val="10"/>
              </w:rPr>
              <w:t>e</w:t>
            </w:r>
            <w:r>
              <w:rPr>
                <w:spacing w:val="-21"/>
                <w:w w:val="145"/>
                <w:sz w:val="10"/>
              </w:rPr>
              <w:t> </w:t>
            </w:r>
            <w:r>
              <w:rPr>
                <w:w w:val="145"/>
                <w:sz w:val="10"/>
              </w:rPr>
              <w:t>l</w:t>
            </w:r>
            <w:r>
              <w:rPr>
                <w:spacing w:val="-12"/>
                <w:w w:val="145"/>
                <w:sz w:val="10"/>
              </w:rPr>
              <w:t> </w:t>
            </w:r>
            <w:r>
              <w:rPr>
                <w:w w:val="145"/>
                <w:sz w:val="10"/>
              </w:rPr>
              <w:t>s</w:t>
            </w:r>
            <w:r>
              <w:rPr>
                <w:spacing w:val="-13"/>
                <w:w w:val="145"/>
                <w:sz w:val="10"/>
              </w:rPr>
              <w:t> </w:t>
            </w:r>
            <w:r>
              <w:rPr>
                <w:w w:val="145"/>
                <w:sz w:val="10"/>
              </w:rPr>
              <w:t>e</w:t>
            </w:r>
            <w:r>
              <w:rPr>
                <w:spacing w:val="-21"/>
                <w:w w:val="145"/>
                <w:sz w:val="10"/>
              </w:rPr>
              <w:t> </w:t>
            </w:r>
            <w:r>
              <w:rPr>
                <w:w w:val="145"/>
                <w:sz w:val="10"/>
              </w:rPr>
              <w:t>rvic</w:t>
            </w:r>
            <w:r>
              <w:rPr>
                <w:spacing w:val="-20"/>
                <w:w w:val="145"/>
                <w:sz w:val="10"/>
              </w:rPr>
              <w:t> </w:t>
            </w:r>
            <w:r>
              <w:rPr>
                <w:spacing w:val="-5"/>
                <w:w w:val="145"/>
                <w:sz w:val="10"/>
              </w:rPr>
              <w:t>io</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249" w:type="dxa"/>
            <w:vMerge/>
            <w:tcBorders>
              <w:top w:val="nil"/>
              <w:left w:val="single" w:sz="18" w:space="0" w:color="000000"/>
              <w:bottom w:val="single" w:sz="12" w:space="0" w:color="000000"/>
              <w:right w:val="single" w:sz="8" w:space="0" w:color="D3D3D3"/>
            </w:tcBorders>
          </w:tcPr>
          <w:p>
            <w:pPr>
              <w:rPr>
                <w:sz w:val="2"/>
                <w:szCs w:val="2"/>
              </w:rPr>
            </w:pPr>
          </w:p>
        </w:tc>
        <w:tc>
          <w:tcPr>
            <w:tcW w:w="1286" w:type="dxa"/>
            <w:tcBorders>
              <w:left w:val="single" w:sz="8" w:space="0" w:color="D3D3D3"/>
              <w:bottom w:val="single" w:sz="12" w:space="0" w:color="000000"/>
              <w:right w:val="single" w:sz="8" w:space="0" w:color="D3D3D3"/>
            </w:tcBorders>
          </w:tcPr>
          <w:p>
            <w:pPr>
              <w:pStyle w:val="TableParagraph"/>
              <w:spacing w:before="25"/>
              <w:ind w:left="49" w:right="6"/>
              <w:jc w:val="center"/>
              <w:rPr>
                <w:sz w:val="17"/>
              </w:rPr>
            </w:pPr>
            <w:r>
              <w:rPr>
                <w:spacing w:val="-10"/>
                <w:w w:val="140"/>
                <w:sz w:val="17"/>
              </w:rPr>
              <w:t>5</w:t>
            </w:r>
          </w:p>
        </w:tc>
        <w:tc>
          <w:tcPr>
            <w:tcW w:w="225" w:type="dxa"/>
            <w:vMerge/>
            <w:tcBorders>
              <w:top w:val="nil"/>
              <w:left w:val="single" w:sz="8" w:space="0" w:color="D3D3D3"/>
              <w:bottom w:val="single" w:sz="12" w:space="0" w:color="000000"/>
              <w:right w:val="single" w:sz="8" w:space="0" w:color="D3D3D3"/>
            </w:tcBorders>
          </w:tcPr>
          <w:p>
            <w:pPr>
              <w:rPr>
                <w:sz w:val="2"/>
                <w:szCs w:val="2"/>
              </w:rPr>
            </w:pPr>
          </w:p>
        </w:tc>
        <w:tc>
          <w:tcPr>
            <w:tcW w:w="442" w:type="dxa"/>
            <w:vMerge/>
            <w:tcBorders>
              <w:top w:val="nil"/>
              <w:left w:val="single" w:sz="8" w:space="0" w:color="D3D3D3"/>
              <w:bottom w:val="single" w:sz="12" w:space="0" w:color="000000"/>
              <w:right w:val="single" w:sz="18" w:space="0" w:color="000000"/>
            </w:tcBorders>
          </w:tcPr>
          <w:p>
            <w:pPr>
              <w:rPr>
                <w:sz w:val="2"/>
                <w:szCs w:val="2"/>
              </w:rPr>
            </w:pPr>
          </w:p>
        </w:tc>
        <w:tc>
          <w:tcPr>
            <w:tcW w:w="1286" w:type="dxa"/>
            <w:vMerge/>
            <w:tcBorders>
              <w:top w:val="nil"/>
              <w:left w:val="single" w:sz="18" w:space="0" w:color="000000"/>
              <w:bottom w:val="single" w:sz="12" w:space="0" w:color="000000"/>
              <w:right w:val="single" w:sz="18" w:space="0" w:color="000000"/>
            </w:tcBorders>
          </w:tcPr>
          <w:p>
            <w:pPr>
              <w:rPr>
                <w:sz w:val="2"/>
                <w:szCs w:val="2"/>
              </w:rPr>
            </w:pPr>
          </w:p>
        </w:tc>
      </w:tr>
    </w:tbl>
    <w:p>
      <w:pPr>
        <w:pStyle w:val="BodyText"/>
        <w:spacing w:before="9"/>
        <w:rPr>
          <w:sz w:val="12"/>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80"/>
        <w:gridCol w:w="2503"/>
        <w:gridCol w:w="1263"/>
      </w:tblGrid>
      <w:tr>
        <w:trPr>
          <w:trHeight w:val="374" w:hRule="atLeast"/>
        </w:trPr>
        <w:tc>
          <w:tcPr>
            <w:tcW w:w="9080"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2503" w:type="dxa"/>
          </w:tcPr>
          <w:p>
            <w:pPr>
              <w:pStyle w:val="TableParagraph"/>
              <w:rPr>
                <w:sz w:val="18"/>
              </w:rPr>
            </w:pPr>
          </w:p>
        </w:tc>
        <w:tc>
          <w:tcPr>
            <w:tcW w:w="1263" w:type="dxa"/>
            <w:vMerge w:val="restart"/>
          </w:tcPr>
          <w:p>
            <w:pPr>
              <w:pStyle w:val="TableParagraph"/>
              <w:rPr>
                <w:sz w:val="18"/>
              </w:rPr>
            </w:pPr>
          </w:p>
        </w:tc>
      </w:tr>
      <w:tr>
        <w:trPr>
          <w:trHeight w:val="368" w:hRule="atLeast"/>
        </w:trPr>
        <w:tc>
          <w:tcPr>
            <w:tcW w:w="9080" w:type="dxa"/>
          </w:tcPr>
          <w:p>
            <w:pPr>
              <w:pStyle w:val="TableParagraph"/>
              <w:spacing w:before="99"/>
              <w:ind w:left="122"/>
              <w:rPr>
                <w:sz w:val="20"/>
              </w:rPr>
            </w:pPr>
            <w:r>
              <w:rPr>
                <w:sz w:val="20"/>
              </w:rPr>
              <w:t>Meta</w:t>
            </w:r>
            <w:r>
              <w:rPr>
                <w:spacing w:val="-4"/>
                <w:sz w:val="20"/>
              </w:rPr>
              <w:t> </w:t>
            </w:r>
            <w:r>
              <w:rPr>
                <w:sz w:val="20"/>
              </w:rPr>
              <w:t>de</w:t>
            </w:r>
            <w:r>
              <w:rPr>
                <w:spacing w:val="-6"/>
                <w:sz w:val="20"/>
              </w:rPr>
              <w:t> </w:t>
            </w:r>
            <w:r>
              <w:rPr>
                <w:sz w:val="20"/>
              </w:rPr>
              <w:t>TI,</w:t>
            </w:r>
            <w:r>
              <w:rPr>
                <w:spacing w:val="-3"/>
                <w:sz w:val="20"/>
              </w:rPr>
              <w:t> </w:t>
            </w:r>
            <w:r>
              <w:rPr>
                <w:sz w:val="20"/>
              </w:rPr>
              <w:t>01</w:t>
            </w:r>
            <w:r>
              <w:rPr>
                <w:spacing w:val="-3"/>
                <w:sz w:val="20"/>
              </w:rPr>
              <w:t> </w:t>
            </w:r>
            <w:r>
              <w:rPr>
                <w:sz w:val="20"/>
              </w:rPr>
              <w:t>Alineamiento</w:t>
            </w:r>
            <w:r>
              <w:rPr>
                <w:spacing w:val="-1"/>
                <w:sz w:val="20"/>
              </w:rPr>
              <w:t> </w:t>
            </w:r>
            <w:r>
              <w:rPr>
                <w:sz w:val="20"/>
              </w:rPr>
              <w:t>de</w:t>
            </w:r>
            <w:r>
              <w:rPr>
                <w:spacing w:val="-5"/>
                <w:sz w:val="20"/>
              </w:rPr>
              <w:t> </w:t>
            </w:r>
            <w:r>
              <w:rPr>
                <w:sz w:val="20"/>
              </w:rPr>
              <w:t>TI</w:t>
            </w:r>
            <w:r>
              <w:rPr>
                <w:spacing w:val="-4"/>
                <w:sz w:val="20"/>
              </w:rPr>
              <w:t> </w:t>
            </w:r>
            <w:r>
              <w:rPr>
                <w:sz w:val="20"/>
              </w:rPr>
              <w:t>y</w:t>
            </w:r>
            <w:r>
              <w:rPr>
                <w:spacing w:val="-7"/>
                <w:sz w:val="20"/>
              </w:rPr>
              <w:t> </w:t>
            </w:r>
            <w:r>
              <w:rPr>
                <w:sz w:val="20"/>
              </w:rPr>
              <w:t>estrategia</w:t>
            </w:r>
            <w:r>
              <w:rPr>
                <w:spacing w:val="-3"/>
                <w:sz w:val="20"/>
              </w:rPr>
              <w:t> </w:t>
            </w:r>
            <w:r>
              <w:rPr>
                <w:sz w:val="20"/>
              </w:rPr>
              <w:t>de</w:t>
            </w:r>
            <w:r>
              <w:rPr>
                <w:spacing w:val="-4"/>
                <w:sz w:val="20"/>
              </w:rPr>
              <w:t> </w:t>
            </w:r>
            <w:r>
              <w:rPr>
                <w:spacing w:val="-2"/>
                <w:sz w:val="20"/>
              </w:rPr>
              <w:t>negocio:</w:t>
            </w:r>
          </w:p>
        </w:tc>
        <w:tc>
          <w:tcPr>
            <w:tcW w:w="2503" w:type="dxa"/>
          </w:tcPr>
          <w:p>
            <w:pPr>
              <w:pStyle w:val="TableParagraph"/>
              <w:spacing w:before="99"/>
              <w:ind w:right="737"/>
              <w:jc w:val="right"/>
              <w:rPr>
                <w:sz w:val="20"/>
              </w:rPr>
            </w:pPr>
            <w:r>
              <w:rPr>
                <w:spacing w:val="-2"/>
                <w:sz w:val="20"/>
              </w:rPr>
              <w:t>40,00%</w:t>
            </w:r>
          </w:p>
        </w:tc>
        <w:tc>
          <w:tcPr>
            <w:tcW w:w="1263" w:type="dxa"/>
            <w:vMerge/>
            <w:tcBorders>
              <w:top w:val="nil"/>
            </w:tcBorders>
          </w:tcPr>
          <w:p>
            <w:pPr>
              <w:rPr>
                <w:sz w:val="2"/>
                <w:szCs w:val="2"/>
              </w:rPr>
            </w:pPr>
          </w:p>
        </w:tc>
      </w:tr>
      <w:tr>
        <w:trPr>
          <w:trHeight w:val="350" w:hRule="atLeast"/>
        </w:trPr>
        <w:tc>
          <w:tcPr>
            <w:tcW w:w="9080" w:type="dxa"/>
          </w:tcPr>
          <w:p>
            <w:pPr>
              <w:pStyle w:val="TableParagraph"/>
              <w:spacing w:before="30"/>
              <w:ind w:left="122"/>
              <w:rPr>
                <w:sz w:val="20"/>
              </w:rPr>
            </w:pPr>
            <w:r>
              <w:rPr>
                <w:sz w:val="20"/>
              </w:rPr>
              <w:t>Meta</w:t>
            </w:r>
            <w:r>
              <w:rPr>
                <w:spacing w:val="-4"/>
                <w:sz w:val="20"/>
              </w:rPr>
              <w:t> </w:t>
            </w:r>
            <w:r>
              <w:rPr>
                <w:sz w:val="20"/>
              </w:rPr>
              <w:t>de</w:t>
            </w:r>
            <w:r>
              <w:rPr>
                <w:spacing w:val="-5"/>
                <w:sz w:val="20"/>
              </w:rPr>
              <w:t> </w:t>
            </w:r>
            <w:r>
              <w:rPr>
                <w:sz w:val="20"/>
              </w:rPr>
              <w:t>TI,</w:t>
            </w:r>
            <w:r>
              <w:rPr>
                <w:spacing w:val="-4"/>
                <w:sz w:val="20"/>
              </w:rPr>
              <w:t> </w:t>
            </w:r>
            <w:r>
              <w:rPr>
                <w:sz w:val="20"/>
              </w:rPr>
              <w:t>07</w:t>
            </w:r>
            <w:r>
              <w:rPr>
                <w:spacing w:val="-2"/>
                <w:sz w:val="20"/>
              </w:rPr>
              <w:t> </w:t>
            </w:r>
            <w:r>
              <w:rPr>
                <w:sz w:val="20"/>
              </w:rPr>
              <w:t>Entrega</w:t>
            </w:r>
            <w:r>
              <w:rPr>
                <w:spacing w:val="-4"/>
                <w:sz w:val="20"/>
              </w:rPr>
              <w:t> </w:t>
            </w:r>
            <w:r>
              <w:rPr>
                <w:sz w:val="20"/>
              </w:rPr>
              <w:t>de</w:t>
            </w:r>
            <w:r>
              <w:rPr>
                <w:spacing w:val="-3"/>
                <w:sz w:val="20"/>
              </w:rPr>
              <w:t> </w:t>
            </w:r>
            <w:r>
              <w:rPr>
                <w:sz w:val="20"/>
              </w:rPr>
              <w:t>servicios</w:t>
            </w:r>
            <w:r>
              <w:rPr>
                <w:spacing w:val="-5"/>
                <w:sz w:val="20"/>
              </w:rPr>
              <w:t> </w:t>
            </w:r>
            <w:r>
              <w:rPr>
                <w:sz w:val="20"/>
              </w:rPr>
              <w:t>de</w:t>
            </w:r>
            <w:r>
              <w:rPr>
                <w:spacing w:val="-3"/>
                <w:sz w:val="20"/>
              </w:rPr>
              <w:t> </w:t>
            </w:r>
            <w:r>
              <w:rPr>
                <w:sz w:val="20"/>
              </w:rPr>
              <w:t>TI</w:t>
            </w:r>
            <w:r>
              <w:rPr>
                <w:spacing w:val="-4"/>
                <w:sz w:val="20"/>
              </w:rPr>
              <w:t> </w:t>
            </w:r>
            <w:r>
              <w:rPr>
                <w:sz w:val="20"/>
              </w:rPr>
              <w:t>de</w:t>
            </w:r>
            <w:r>
              <w:rPr>
                <w:spacing w:val="-5"/>
                <w:sz w:val="20"/>
              </w:rPr>
              <w:t> </w:t>
            </w:r>
            <w:r>
              <w:rPr>
                <w:sz w:val="20"/>
              </w:rPr>
              <w:t>acuerdo</w:t>
            </w:r>
            <w:r>
              <w:rPr>
                <w:spacing w:val="-3"/>
                <w:sz w:val="20"/>
              </w:rPr>
              <w:t> </w:t>
            </w:r>
            <w:r>
              <w:rPr>
                <w:sz w:val="20"/>
              </w:rPr>
              <w:t>a</w:t>
            </w:r>
            <w:r>
              <w:rPr>
                <w:spacing w:val="-3"/>
                <w:sz w:val="20"/>
              </w:rPr>
              <w:t> </w:t>
            </w:r>
            <w:r>
              <w:rPr>
                <w:sz w:val="20"/>
              </w:rPr>
              <w:t>los</w:t>
            </w:r>
            <w:r>
              <w:rPr>
                <w:spacing w:val="-5"/>
                <w:sz w:val="20"/>
              </w:rPr>
              <w:t> </w:t>
            </w:r>
            <w:r>
              <w:rPr>
                <w:sz w:val="20"/>
              </w:rPr>
              <w:t>requisitos</w:t>
            </w:r>
            <w:r>
              <w:rPr>
                <w:spacing w:val="-4"/>
                <w:sz w:val="20"/>
              </w:rPr>
              <w:t> </w:t>
            </w:r>
            <w:r>
              <w:rPr>
                <w:sz w:val="20"/>
              </w:rPr>
              <w:t>del</w:t>
            </w:r>
            <w:r>
              <w:rPr>
                <w:spacing w:val="-4"/>
                <w:sz w:val="20"/>
              </w:rPr>
              <w:t> </w:t>
            </w:r>
            <w:r>
              <w:rPr>
                <w:spacing w:val="-2"/>
                <w:sz w:val="20"/>
              </w:rPr>
              <w:t>negocio:</w:t>
            </w:r>
          </w:p>
        </w:tc>
        <w:tc>
          <w:tcPr>
            <w:tcW w:w="2503" w:type="dxa"/>
          </w:tcPr>
          <w:p>
            <w:pPr>
              <w:pStyle w:val="TableParagraph"/>
              <w:spacing w:before="30"/>
              <w:ind w:right="737"/>
              <w:jc w:val="right"/>
              <w:rPr>
                <w:sz w:val="20"/>
              </w:rPr>
            </w:pPr>
            <w:r>
              <w:rPr>
                <w:spacing w:val="-2"/>
                <w:sz w:val="20"/>
              </w:rPr>
              <w:t>66,67%</w:t>
            </w:r>
          </w:p>
        </w:tc>
        <w:tc>
          <w:tcPr>
            <w:tcW w:w="1263" w:type="dxa"/>
            <w:vMerge/>
            <w:tcBorders>
              <w:top w:val="nil"/>
            </w:tcBorders>
          </w:tcPr>
          <w:p>
            <w:pPr>
              <w:rPr>
                <w:sz w:val="2"/>
                <w:szCs w:val="2"/>
              </w:rPr>
            </w:pPr>
          </w:p>
        </w:tc>
      </w:tr>
      <w:tr>
        <w:trPr>
          <w:trHeight w:val="315" w:hRule="atLeast"/>
        </w:trPr>
        <w:tc>
          <w:tcPr>
            <w:tcW w:w="9080" w:type="dxa"/>
          </w:tcPr>
          <w:p>
            <w:pPr>
              <w:pStyle w:val="TableParagraph"/>
              <w:spacing w:line="215" w:lineRule="exact" w:before="81"/>
              <w:ind w:left="122"/>
              <w:rPr>
                <w:sz w:val="20"/>
              </w:rPr>
            </w:pPr>
            <w:r>
              <w:rPr>
                <w:sz w:val="20"/>
              </w:rPr>
              <w:t>Meta</w:t>
            </w:r>
            <w:r>
              <w:rPr>
                <w:spacing w:val="-5"/>
                <w:sz w:val="20"/>
              </w:rPr>
              <w:t> </w:t>
            </w:r>
            <w:r>
              <w:rPr>
                <w:sz w:val="20"/>
              </w:rPr>
              <w:t>de</w:t>
            </w:r>
            <w:r>
              <w:rPr>
                <w:spacing w:val="-6"/>
                <w:sz w:val="20"/>
              </w:rPr>
              <w:t> </w:t>
            </w:r>
            <w:r>
              <w:rPr>
                <w:sz w:val="20"/>
              </w:rPr>
              <w:t>TI,</w:t>
            </w:r>
            <w:r>
              <w:rPr>
                <w:spacing w:val="-5"/>
                <w:sz w:val="20"/>
              </w:rPr>
              <w:t> </w:t>
            </w:r>
            <w:r>
              <w:rPr>
                <w:sz w:val="20"/>
              </w:rPr>
              <w:t>12</w:t>
            </w:r>
            <w:r>
              <w:rPr>
                <w:spacing w:val="-4"/>
                <w:sz w:val="20"/>
              </w:rPr>
              <w:t> </w:t>
            </w:r>
            <w:r>
              <w:rPr>
                <w:sz w:val="20"/>
              </w:rPr>
              <w:t>Capacitación</w:t>
            </w:r>
            <w:r>
              <w:rPr>
                <w:spacing w:val="-3"/>
                <w:sz w:val="20"/>
              </w:rPr>
              <w:t> </w:t>
            </w:r>
            <w:r>
              <w:rPr>
                <w:sz w:val="20"/>
              </w:rPr>
              <w:t>y</w:t>
            </w:r>
            <w:r>
              <w:rPr>
                <w:spacing w:val="-6"/>
                <w:sz w:val="20"/>
              </w:rPr>
              <w:t> </w:t>
            </w:r>
            <w:r>
              <w:rPr>
                <w:sz w:val="20"/>
              </w:rPr>
              <w:t>soporte</w:t>
            </w:r>
            <w:r>
              <w:rPr>
                <w:spacing w:val="-4"/>
                <w:sz w:val="20"/>
              </w:rPr>
              <w:t> </w:t>
            </w:r>
            <w:r>
              <w:rPr>
                <w:sz w:val="20"/>
              </w:rPr>
              <w:t>de</w:t>
            </w:r>
            <w:r>
              <w:rPr>
                <w:spacing w:val="-7"/>
                <w:sz w:val="20"/>
              </w:rPr>
              <w:t> </w:t>
            </w:r>
            <w:r>
              <w:rPr>
                <w:sz w:val="20"/>
              </w:rPr>
              <w:t>procesos</w:t>
            </w:r>
            <w:r>
              <w:rPr>
                <w:spacing w:val="-5"/>
                <w:sz w:val="20"/>
              </w:rPr>
              <w:t> </w:t>
            </w:r>
            <w:r>
              <w:rPr>
                <w:sz w:val="20"/>
              </w:rPr>
              <w:t>de</w:t>
            </w:r>
            <w:r>
              <w:rPr>
                <w:spacing w:val="-6"/>
                <w:sz w:val="20"/>
              </w:rPr>
              <w:t> </w:t>
            </w:r>
            <w:r>
              <w:rPr>
                <w:sz w:val="20"/>
              </w:rPr>
              <w:t>negocio</w:t>
            </w:r>
            <w:r>
              <w:rPr>
                <w:spacing w:val="-4"/>
                <w:sz w:val="20"/>
              </w:rPr>
              <w:t> </w:t>
            </w:r>
            <w:r>
              <w:rPr>
                <w:sz w:val="20"/>
              </w:rPr>
              <w:t>integrando</w:t>
            </w:r>
            <w:r>
              <w:rPr>
                <w:spacing w:val="-4"/>
                <w:sz w:val="20"/>
              </w:rPr>
              <w:t> </w:t>
            </w:r>
            <w:r>
              <w:rPr>
                <w:sz w:val="20"/>
              </w:rPr>
              <w:t>aplicaciones</w:t>
            </w:r>
            <w:r>
              <w:rPr>
                <w:spacing w:val="-2"/>
                <w:sz w:val="20"/>
              </w:rPr>
              <w:t> </w:t>
            </w:r>
            <w:r>
              <w:rPr>
                <w:sz w:val="20"/>
              </w:rPr>
              <w:t>y</w:t>
            </w:r>
            <w:r>
              <w:rPr>
                <w:spacing w:val="-9"/>
                <w:sz w:val="20"/>
              </w:rPr>
              <w:t> </w:t>
            </w:r>
            <w:r>
              <w:rPr>
                <w:sz w:val="20"/>
              </w:rPr>
              <w:t>tecnología</w:t>
            </w:r>
            <w:r>
              <w:rPr>
                <w:spacing w:val="-4"/>
                <w:sz w:val="20"/>
              </w:rPr>
              <w:t> </w:t>
            </w:r>
            <w:r>
              <w:rPr>
                <w:spacing w:val="-5"/>
                <w:sz w:val="20"/>
              </w:rPr>
              <w:t>en</w:t>
            </w:r>
          </w:p>
        </w:tc>
        <w:tc>
          <w:tcPr>
            <w:tcW w:w="2503" w:type="dxa"/>
          </w:tcPr>
          <w:p>
            <w:pPr>
              <w:pStyle w:val="TableParagraph"/>
              <w:rPr>
                <w:sz w:val="18"/>
              </w:rPr>
            </w:pPr>
          </w:p>
        </w:tc>
        <w:tc>
          <w:tcPr>
            <w:tcW w:w="1263" w:type="dxa"/>
            <w:vMerge/>
            <w:tcBorders>
              <w:top w:val="nil"/>
            </w:tcBorders>
          </w:tcPr>
          <w:p>
            <w:pPr>
              <w:rPr>
                <w:sz w:val="2"/>
                <w:szCs w:val="2"/>
              </w:rPr>
            </w:pPr>
          </w:p>
        </w:tc>
      </w:tr>
      <w:tr>
        <w:trPr>
          <w:trHeight w:val="254" w:hRule="atLeast"/>
        </w:trPr>
        <w:tc>
          <w:tcPr>
            <w:tcW w:w="9080" w:type="dxa"/>
          </w:tcPr>
          <w:p>
            <w:pPr>
              <w:pStyle w:val="TableParagraph"/>
              <w:spacing w:line="226" w:lineRule="exact"/>
              <w:ind w:left="122"/>
              <w:rPr>
                <w:sz w:val="20"/>
              </w:rPr>
            </w:pPr>
            <w:r>
              <w:rPr>
                <w:sz w:val="20"/>
              </w:rPr>
              <w:t>procesos</w:t>
            </w:r>
            <w:r>
              <w:rPr>
                <w:spacing w:val="-4"/>
                <w:sz w:val="20"/>
              </w:rPr>
              <w:t> </w:t>
            </w:r>
            <w:r>
              <w:rPr>
                <w:sz w:val="20"/>
              </w:rPr>
              <w:t>de</w:t>
            </w:r>
            <w:r>
              <w:rPr>
                <w:spacing w:val="-3"/>
                <w:sz w:val="20"/>
              </w:rPr>
              <w:t> </w:t>
            </w:r>
            <w:r>
              <w:rPr>
                <w:spacing w:val="-2"/>
                <w:sz w:val="20"/>
              </w:rPr>
              <w:t>negocio:</w:t>
            </w:r>
          </w:p>
        </w:tc>
        <w:tc>
          <w:tcPr>
            <w:tcW w:w="2503" w:type="dxa"/>
          </w:tcPr>
          <w:p>
            <w:pPr>
              <w:pStyle w:val="TableParagraph"/>
              <w:tabs>
                <w:tab w:pos="530" w:val="left" w:leader="none"/>
              </w:tabs>
              <w:spacing w:line="226" w:lineRule="exact"/>
              <w:ind w:right="669"/>
              <w:jc w:val="right"/>
              <w:rPr>
                <w:sz w:val="20"/>
              </w:rPr>
            </w:pPr>
            <w:r>
              <w:rPr>
                <w:sz w:val="20"/>
                <w:u w:val="single"/>
              </w:rPr>
              <w:tab/>
            </w:r>
            <w:r>
              <w:rPr>
                <w:spacing w:val="-2"/>
                <w:sz w:val="20"/>
                <w:u w:val="single"/>
              </w:rPr>
              <w:t>41,67%</w:t>
            </w:r>
            <w:r>
              <w:rPr>
                <w:spacing w:val="40"/>
                <w:sz w:val="20"/>
                <w:u w:val="single"/>
              </w:rPr>
              <w:t> </w:t>
            </w:r>
          </w:p>
        </w:tc>
        <w:tc>
          <w:tcPr>
            <w:tcW w:w="1263" w:type="dxa"/>
            <w:vMerge/>
            <w:tcBorders>
              <w:top w:val="nil"/>
            </w:tcBorders>
          </w:tcPr>
          <w:p>
            <w:pPr>
              <w:rPr>
                <w:sz w:val="2"/>
                <w:szCs w:val="2"/>
              </w:rPr>
            </w:pPr>
          </w:p>
        </w:tc>
      </w:tr>
      <w:tr>
        <w:trPr>
          <w:trHeight w:val="438" w:hRule="atLeast"/>
        </w:trPr>
        <w:tc>
          <w:tcPr>
            <w:tcW w:w="9080" w:type="dxa"/>
          </w:tcPr>
          <w:p>
            <w:pPr>
              <w:pStyle w:val="TableParagraph"/>
              <w:spacing w:before="19"/>
              <w:ind w:left="122"/>
              <w:rPr>
                <w:b/>
                <w:sz w:val="20"/>
              </w:rPr>
            </w:pPr>
            <w:r>
              <w:rPr>
                <w:b/>
                <w:sz w:val="20"/>
              </w:rPr>
              <w:t>PROMEDIO</w:t>
            </w:r>
            <w:r>
              <w:rPr>
                <w:b/>
                <w:spacing w:val="-8"/>
                <w:sz w:val="20"/>
              </w:rPr>
              <w:t> </w:t>
            </w:r>
            <w:r>
              <w:rPr>
                <w:b/>
                <w:sz w:val="20"/>
              </w:rPr>
              <w:t>META</w:t>
            </w:r>
            <w:r>
              <w:rPr>
                <w:b/>
                <w:spacing w:val="-7"/>
                <w:sz w:val="20"/>
              </w:rPr>
              <w:t> </w:t>
            </w:r>
            <w:r>
              <w:rPr>
                <w:b/>
                <w:spacing w:val="-5"/>
                <w:sz w:val="20"/>
              </w:rPr>
              <w:t>TI:</w:t>
            </w:r>
          </w:p>
        </w:tc>
        <w:tc>
          <w:tcPr>
            <w:tcW w:w="2503" w:type="dxa"/>
          </w:tcPr>
          <w:p>
            <w:pPr>
              <w:pStyle w:val="TableParagraph"/>
              <w:spacing w:before="55"/>
              <w:ind w:right="737"/>
              <w:jc w:val="right"/>
              <w:rPr>
                <w:b/>
                <w:sz w:val="20"/>
              </w:rPr>
            </w:pPr>
            <w:r>
              <w:rPr>
                <w:b/>
                <w:spacing w:val="-2"/>
                <w:sz w:val="20"/>
              </w:rPr>
              <w:t>49,44%</w:t>
            </w:r>
          </w:p>
        </w:tc>
        <w:tc>
          <w:tcPr>
            <w:tcW w:w="1263" w:type="dxa"/>
            <w:vMerge/>
            <w:tcBorders>
              <w:top w:val="nil"/>
            </w:tcBorders>
          </w:tcPr>
          <w:p>
            <w:pPr>
              <w:rPr>
                <w:sz w:val="2"/>
                <w:szCs w:val="2"/>
              </w:rPr>
            </w:pPr>
          </w:p>
        </w:tc>
      </w:tr>
      <w:tr>
        <w:trPr>
          <w:trHeight w:val="376" w:hRule="atLeast"/>
        </w:trPr>
        <w:tc>
          <w:tcPr>
            <w:tcW w:w="9080" w:type="dxa"/>
          </w:tcPr>
          <w:p>
            <w:pPr>
              <w:pStyle w:val="TableParagraph"/>
              <w:spacing w:line="214" w:lineRule="exact" w:before="143"/>
              <w:ind w:left="122"/>
              <w:rPr>
                <w:sz w:val="20"/>
              </w:rPr>
            </w:pPr>
            <w:r>
              <w:rPr>
                <w:sz w:val="20"/>
              </w:rPr>
              <w:t>Metas</w:t>
            </w:r>
            <w:r>
              <w:rPr>
                <w:spacing w:val="-7"/>
                <w:sz w:val="20"/>
              </w:rPr>
              <w:t> </w:t>
            </w:r>
            <w:r>
              <w:rPr>
                <w:sz w:val="20"/>
              </w:rPr>
              <w:t>del</w:t>
            </w:r>
            <w:r>
              <w:rPr>
                <w:spacing w:val="-5"/>
                <w:sz w:val="20"/>
              </w:rPr>
              <w:t> </w:t>
            </w:r>
            <w:r>
              <w:rPr>
                <w:sz w:val="20"/>
              </w:rPr>
              <w:t>Proceso,</w:t>
            </w:r>
            <w:r>
              <w:rPr>
                <w:spacing w:val="-7"/>
                <w:sz w:val="20"/>
              </w:rPr>
              <w:t> </w:t>
            </w:r>
            <w:r>
              <w:rPr>
                <w:sz w:val="20"/>
              </w:rPr>
              <w:t>1.</w:t>
            </w:r>
            <w:r>
              <w:rPr>
                <w:spacing w:val="-5"/>
                <w:sz w:val="20"/>
              </w:rPr>
              <w:t> </w:t>
            </w:r>
            <w:r>
              <w:rPr>
                <w:sz w:val="20"/>
              </w:rPr>
              <w:t>Los</w:t>
            </w:r>
            <w:r>
              <w:rPr>
                <w:spacing w:val="-6"/>
                <w:sz w:val="20"/>
              </w:rPr>
              <w:t> </w:t>
            </w:r>
            <w:r>
              <w:rPr>
                <w:sz w:val="20"/>
              </w:rPr>
              <w:t>requerimientos</w:t>
            </w:r>
            <w:r>
              <w:rPr>
                <w:spacing w:val="-4"/>
                <w:sz w:val="20"/>
              </w:rPr>
              <w:t> </w:t>
            </w:r>
            <w:r>
              <w:rPr>
                <w:sz w:val="20"/>
              </w:rPr>
              <w:t>funcionales</w:t>
            </w:r>
            <w:r>
              <w:rPr>
                <w:spacing w:val="-3"/>
                <w:sz w:val="20"/>
              </w:rPr>
              <w:t> </w:t>
            </w:r>
            <w:r>
              <w:rPr>
                <w:sz w:val="20"/>
              </w:rPr>
              <w:t>y</w:t>
            </w:r>
            <w:r>
              <w:rPr>
                <w:spacing w:val="-6"/>
                <w:sz w:val="20"/>
              </w:rPr>
              <w:t> </w:t>
            </w:r>
            <w:r>
              <w:rPr>
                <w:sz w:val="20"/>
              </w:rPr>
              <w:t>técnicos</w:t>
            </w:r>
            <w:r>
              <w:rPr>
                <w:spacing w:val="-6"/>
                <w:sz w:val="20"/>
              </w:rPr>
              <w:t> </w:t>
            </w:r>
            <w:r>
              <w:rPr>
                <w:sz w:val="20"/>
              </w:rPr>
              <w:t>del</w:t>
            </w:r>
            <w:r>
              <w:rPr>
                <w:spacing w:val="-5"/>
                <w:sz w:val="20"/>
              </w:rPr>
              <w:t> </w:t>
            </w:r>
            <w:r>
              <w:rPr>
                <w:sz w:val="20"/>
              </w:rPr>
              <w:t>negocio</w:t>
            </w:r>
            <w:r>
              <w:rPr>
                <w:spacing w:val="-5"/>
                <w:sz w:val="20"/>
              </w:rPr>
              <w:t> </w:t>
            </w:r>
            <w:r>
              <w:rPr>
                <w:sz w:val="20"/>
              </w:rPr>
              <w:t>reflejan</w:t>
            </w:r>
            <w:r>
              <w:rPr>
                <w:spacing w:val="-6"/>
                <w:sz w:val="20"/>
              </w:rPr>
              <w:t> </w:t>
            </w:r>
            <w:r>
              <w:rPr>
                <w:sz w:val="20"/>
              </w:rPr>
              <w:t>las</w:t>
            </w:r>
            <w:r>
              <w:rPr>
                <w:spacing w:val="-3"/>
                <w:sz w:val="20"/>
              </w:rPr>
              <w:t> </w:t>
            </w:r>
            <w:r>
              <w:rPr>
                <w:sz w:val="20"/>
              </w:rPr>
              <w:t>necesidades</w:t>
            </w:r>
            <w:r>
              <w:rPr>
                <w:spacing w:val="-4"/>
                <w:sz w:val="20"/>
              </w:rPr>
              <w:t> </w:t>
            </w:r>
            <w:r>
              <w:rPr>
                <w:spacing w:val="-10"/>
                <w:sz w:val="20"/>
              </w:rPr>
              <w:t>y</w:t>
            </w:r>
          </w:p>
        </w:tc>
        <w:tc>
          <w:tcPr>
            <w:tcW w:w="2503" w:type="dxa"/>
          </w:tcPr>
          <w:p>
            <w:pPr>
              <w:pStyle w:val="TableParagraph"/>
              <w:rPr>
                <w:sz w:val="18"/>
              </w:rPr>
            </w:pPr>
          </w:p>
        </w:tc>
        <w:tc>
          <w:tcPr>
            <w:tcW w:w="1263" w:type="dxa"/>
            <w:vMerge/>
            <w:tcBorders>
              <w:top w:val="nil"/>
            </w:tcBorders>
          </w:tcPr>
          <w:p>
            <w:pPr>
              <w:rPr>
                <w:sz w:val="2"/>
                <w:szCs w:val="2"/>
              </w:rPr>
            </w:pPr>
          </w:p>
        </w:tc>
      </w:tr>
      <w:tr>
        <w:trPr>
          <w:trHeight w:val="229" w:hRule="atLeast"/>
        </w:trPr>
        <w:tc>
          <w:tcPr>
            <w:tcW w:w="9080" w:type="dxa"/>
          </w:tcPr>
          <w:p>
            <w:pPr>
              <w:pStyle w:val="TableParagraph"/>
              <w:spacing w:line="209" w:lineRule="exact"/>
              <w:ind w:left="122"/>
              <w:rPr>
                <w:sz w:val="20"/>
              </w:rPr>
            </w:pPr>
            <w:r>
              <w:rPr>
                <w:sz w:val="20"/>
              </w:rPr>
              <w:t>expectativas</w:t>
            </w:r>
            <w:r>
              <w:rPr>
                <w:spacing w:val="-6"/>
                <w:sz w:val="20"/>
              </w:rPr>
              <w:t> </w:t>
            </w:r>
            <w:r>
              <w:rPr>
                <w:sz w:val="20"/>
              </w:rPr>
              <w:t>de</w:t>
            </w:r>
            <w:r>
              <w:rPr>
                <w:spacing w:val="-4"/>
                <w:sz w:val="20"/>
              </w:rPr>
              <w:t> </w:t>
            </w:r>
            <w:r>
              <w:rPr>
                <w:sz w:val="20"/>
              </w:rPr>
              <w:t>la</w:t>
            </w:r>
            <w:r>
              <w:rPr>
                <w:spacing w:val="-4"/>
                <w:sz w:val="20"/>
              </w:rPr>
              <w:t> </w:t>
            </w:r>
            <w:r>
              <w:rPr>
                <w:spacing w:val="-2"/>
                <w:sz w:val="20"/>
              </w:rPr>
              <w:t>organización:</w:t>
            </w:r>
          </w:p>
        </w:tc>
        <w:tc>
          <w:tcPr>
            <w:tcW w:w="2503" w:type="dxa"/>
          </w:tcPr>
          <w:p>
            <w:pPr>
              <w:pStyle w:val="TableParagraph"/>
              <w:spacing w:line="209" w:lineRule="exact"/>
              <w:ind w:right="737"/>
              <w:jc w:val="right"/>
              <w:rPr>
                <w:sz w:val="20"/>
              </w:rPr>
            </w:pPr>
            <w:r>
              <w:rPr>
                <w:spacing w:val="-2"/>
                <w:sz w:val="20"/>
              </w:rPr>
              <w:t>91,67%</w:t>
            </w:r>
          </w:p>
        </w:tc>
        <w:tc>
          <w:tcPr>
            <w:tcW w:w="1263" w:type="dxa"/>
            <w:vMerge/>
            <w:tcBorders>
              <w:top w:val="nil"/>
            </w:tcBorders>
          </w:tcPr>
          <w:p>
            <w:pPr>
              <w:rPr>
                <w:sz w:val="2"/>
                <w:szCs w:val="2"/>
              </w:rPr>
            </w:pPr>
          </w:p>
        </w:tc>
      </w:tr>
      <w:tr>
        <w:trPr>
          <w:trHeight w:val="230" w:hRule="atLeast"/>
        </w:trPr>
        <w:tc>
          <w:tcPr>
            <w:tcW w:w="9080" w:type="dxa"/>
          </w:tcPr>
          <w:p>
            <w:pPr>
              <w:pStyle w:val="TableParagraph"/>
              <w:spacing w:line="210" w:lineRule="exact"/>
              <w:ind w:left="122"/>
              <w:rPr>
                <w:sz w:val="20"/>
              </w:rPr>
            </w:pPr>
            <w:r>
              <w:rPr>
                <w:sz w:val="20"/>
              </w:rPr>
              <w:t>Metas</w:t>
            </w:r>
            <w:r>
              <w:rPr>
                <w:spacing w:val="-7"/>
                <w:sz w:val="20"/>
              </w:rPr>
              <w:t> </w:t>
            </w:r>
            <w:r>
              <w:rPr>
                <w:sz w:val="20"/>
              </w:rPr>
              <w:t>del</w:t>
            </w:r>
            <w:r>
              <w:rPr>
                <w:spacing w:val="-5"/>
                <w:sz w:val="20"/>
              </w:rPr>
              <w:t> </w:t>
            </w:r>
            <w:r>
              <w:rPr>
                <w:sz w:val="20"/>
              </w:rPr>
              <w:t>Proceso,</w:t>
            </w:r>
            <w:r>
              <w:rPr>
                <w:spacing w:val="-7"/>
                <w:sz w:val="20"/>
              </w:rPr>
              <w:t> </w:t>
            </w:r>
            <w:r>
              <w:rPr>
                <w:sz w:val="20"/>
              </w:rPr>
              <w:t>2.</w:t>
            </w:r>
            <w:r>
              <w:rPr>
                <w:spacing w:val="-6"/>
                <w:sz w:val="20"/>
              </w:rPr>
              <w:t> </w:t>
            </w:r>
            <w:r>
              <w:rPr>
                <w:sz w:val="20"/>
              </w:rPr>
              <w:t>La</w:t>
            </w:r>
            <w:r>
              <w:rPr>
                <w:spacing w:val="-5"/>
                <w:sz w:val="20"/>
              </w:rPr>
              <w:t> </w:t>
            </w:r>
            <w:r>
              <w:rPr>
                <w:sz w:val="20"/>
              </w:rPr>
              <w:t>solución</w:t>
            </w:r>
            <w:r>
              <w:rPr>
                <w:spacing w:val="-7"/>
                <w:sz w:val="20"/>
              </w:rPr>
              <w:t> </w:t>
            </w:r>
            <w:r>
              <w:rPr>
                <w:sz w:val="20"/>
              </w:rPr>
              <w:t>propuesta</w:t>
            </w:r>
            <w:r>
              <w:rPr>
                <w:spacing w:val="-6"/>
                <w:sz w:val="20"/>
              </w:rPr>
              <w:t> </w:t>
            </w:r>
            <w:r>
              <w:rPr>
                <w:sz w:val="20"/>
              </w:rPr>
              <w:t>satisface</w:t>
            </w:r>
            <w:r>
              <w:rPr>
                <w:spacing w:val="-5"/>
                <w:sz w:val="20"/>
              </w:rPr>
              <w:t> </w:t>
            </w:r>
            <w:r>
              <w:rPr>
                <w:sz w:val="20"/>
              </w:rPr>
              <w:t>los</w:t>
            </w:r>
            <w:r>
              <w:rPr>
                <w:spacing w:val="-1"/>
                <w:sz w:val="20"/>
              </w:rPr>
              <w:t> </w:t>
            </w:r>
            <w:r>
              <w:rPr>
                <w:sz w:val="20"/>
              </w:rPr>
              <w:t>requerimientos</w:t>
            </w:r>
            <w:r>
              <w:rPr>
                <w:spacing w:val="-3"/>
                <w:sz w:val="20"/>
              </w:rPr>
              <w:t> </w:t>
            </w:r>
            <w:r>
              <w:rPr>
                <w:sz w:val="20"/>
              </w:rPr>
              <w:t>funcionales,</w:t>
            </w:r>
            <w:r>
              <w:rPr>
                <w:spacing w:val="-6"/>
                <w:sz w:val="20"/>
              </w:rPr>
              <w:t> </w:t>
            </w:r>
            <w:r>
              <w:rPr>
                <w:sz w:val="20"/>
              </w:rPr>
              <w:t>técnicos</w:t>
            </w:r>
            <w:r>
              <w:rPr>
                <w:spacing w:val="-3"/>
                <w:sz w:val="20"/>
              </w:rPr>
              <w:t> </w:t>
            </w:r>
            <w:r>
              <w:rPr>
                <w:sz w:val="20"/>
              </w:rPr>
              <w:t>y</w:t>
            </w:r>
            <w:r>
              <w:rPr>
                <w:spacing w:val="-9"/>
                <w:sz w:val="20"/>
              </w:rPr>
              <w:t> </w:t>
            </w:r>
            <w:r>
              <w:rPr>
                <w:spacing w:val="-5"/>
                <w:sz w:val="20"/>
              </w:rPr>
              <w:t>de</w:t>
            </w:r>
          </w:p>
        </w:tc>
        <w:tc>
          <w:tcPr>
            <w:tcW w:w="2503" w:type="dxa"/>
          </w:tcPr>
          <w:p>
            <w:pPr>
              <w:pStyle w:val="TableParagraph"/>
              <w:rPr>
                <w:sz w:val="16"/>
              </w:rPr>
            </w:pPr>
          </w:p>
        </w:tc>
        <w:tc>
          <w:tcPr>
            <w:tcW w:w="1263" w:type="dxa"/>
            <w:vMerge/>
            <w:tcBorders>
              <w:top w:val="nil"/>
            </w:tcBorders>
          </w:tcPr>
          <w:p>
            <w:pPr>
              <w:rPr>
                <w:sz w:val="2"/>
                <w:szCs w:val="2"/>
              </w:rPr>
            </w:pPr>
          </w:p>
        </w:tc>
      </w:tr>
      <w:tr>
        <w:trPr>
          <w:trHeight w:val="230" w:hRule="atLeast"/>
        </w:trPr>
        <w:tc>
          <w:tcPr>
            <w:tcW w:w="9080" w:type="dxa"/>
          </w:tcPr>
          <w:p>
            <w:pPr>
              <w:pStyle w:val="TableParagraph"/>
              <w:spacing w:line="210" w:lineRule="exact"/>
              <w:ind w:left="122"/>
              <w:rPr>
                <w:sz w:val="20"/>
              </w:rPr>
            </w:pPr>
            <w:r>
              <w:rPr>
                <w:sz w:val="20"/>
              </w:rPr>
              <w:t>cumplimiento</w:t>
            </w:r>
            <w:r>
              <w:rPr>
                <w:spacing w:val="-7"/>
                <w:sz w:val="20"/>
              </w:rPr>
              <w:t> </w:t>
            </w:r>
            <w:r>
              <w:rPr>
                <w:sz w:val="20"/>
              </w:rPr>
              <w:t>del</w:t>
            </w:r>
            <w:r>
              <w:rPr>
                <w:spacing w:val="-8"/>
                <w:sz w:val="20"/>
              </w:rPr>
              <w:t> </w:t>
            </w:r>
            <w:r>
              <w:rPr>
                <w:spacing w:val="-2"/>
                <w:sz w:val="20"/>
              </w:rPr>
              <w:t>negocio:</w:t>
            </w:r>
          </w:p>
        </w:tc>
        <w:tc>
          <w:tcPr>
            <w:tcW w:w="2503" w:type="dxa"/>
          </w:tcPr>
          <w:p>
            <w:pPr>
              <w:pStyle w:val="TableParagraph"/>
              <w:spacing w:line="210" w:lineRule="exact"/>
              <w:ind w:right="737"/>
              <w:jc w:val="right"/>
              <w:rPr>
                <w:sz w:val="20"/>
              </w:rPr>
            </w:pPr>
            <w:r>
              <w:rPr>
                <w:spacing w:val="-2"/>
                <w:sz w:val="20"/>
              </w:rPr>
              <w:t>75,00%</w:t>
            </w:r>
          </w:p>
        </w:tc>
        <w:tc>
          <w:tcPr>
            <w:tcW w:w="1263" w:type="dxa"/>
            <w:vMerge/>
            <w:tcBorders>
              <w:top w:val="nil"/>
            </w:tcBorders>
          </w:tcPr>
          <w:p>
            <w:pPr>
              <w:rPr>
                <w:sz w:val="2"/>
                <w:szCs w:val="2"/>
              </w:rPr>
            </w:pPr>
          </w:p>
        </w:tc>
      </w:tr>
      <w:tr>
        <w:trPr>
          <w:trHeight w:val="230" w:hRule="atLeast"/>
        </w:trPr>
        <w:tc>
          <w:tcPr>
            <w:tcW w:w="9080" w:type="dxa"/>
          </w:tcPr>
          <w:p>
            <w:pPr>
              <w:pStyle w:val="TableParagraph"/>
              <w:spacing w:line="210" w:lineRule="exact"/>
              <w:ind w:left="122"/>
              <w:rPr>
                <w:sz w:val="20"/>
              </w:rPr>
            </w:pPr>
            <w:r>
              <w:rPr>
                <w:sz w:val="20"/>
              </w:rPr>
              <w:t>Metas</w:t>
            </w:r>
            <w:r>
              <w:rPr>
                <w:spacing w:val="-6"/>
                <w:sz w:val="20"/>
              </w:rPr>
              <w:t> </w:t>
            </w:r>
            <w:r>
              <w:rPr>
                <w:sz w:val="20"/>
              </w:rPr>
              <w:t>del</w:t>
            </w:r>
            <w:r>
              <w:rPr>
                <w:spacing w:val="-4"/>
                <w:sz w:val="20"/>
              </w:rPr>
              <w:t> </w:t>
            </w:r>
            <w:r>
              <w:rPr>
                <w:sz w:val="20"/>
              </w:rPr>
              <w:t>Proceso,</w:t>
            </w:r>
            <w:r>
              <w:rPr>
                <w:spacing w:val="-6"/>
                <w:sz w:val="20"/>
              </w:rPr>
              <w:t> </w:t>
            </w:r>
            <w:r>
              <w:rPr>
                <w:sz w:val="20"/>
              </w:rPr>
              <w:t>3.</w:t>
            </w:r>
            <w:r>
              <w:rPr>
                <w:spacing w:val="-4"/>
                <w:sz w:val="20"/>
              </w:rPr>
              <w:t> </w:t>
            </w:r>
            <w:r>
              <w:rPr>
                <w:sz w:val="20"/>
              </w:rPr>
              <w:t>El</w:t>
            </w:r>
            <w:r>
              <w:rPr>
                <w:spacing w:val="-5"/>
                <w:sz w:val="20"/>
              </w:rPr>
              <w:t> </w:t>
            </w:r>
            <w:r>
              <w:rPr>
                <w:sz w:val="20"/>
              </w:rPr>
              <w:t>riesgo</w:t>
            </w:r>
            <w:r>
              <w:rPr>
                <w:spacing w:val="-3"/>
                <w:sz w:val="20"/>
              </w:rPr>
              <w:t> </w:t>
            </w:r>
            <w:r>
              <w:rPr>
                <w:sz w:val="20"/>
              </w:rPr>
              <w:t>asociado</w:t>
            </w:r>
            <w:r>
              <w:rPr>
                <w:spacing w:val="-4"/>
                <w:sz w:val="20"/>
              </w:rPr>
              <w:t> </w:t>
            </w:r>
            <w:r>
              <w:rPr>
                <w:sz w:val="20"/>
              </w:rPr>
              <w:t>con</w:t>
            </w:r>
            <w:r>
              <w:rPr>
                <w:spacing w:val="-5"/>
                <w:sz w:val="20"/>
              </w:rPr>
              <w:t> </w:t>
            </w:r>
            <w:r>
              <w:rPr>
                <w:sz w:val="20"/>
              </w:rPr>
              <w:t>los</w:t>
            </w:r>
            <w:r>
              <w:rPr>
                <w:spacing w:val="-5"/>
                <w:sz w:val="20"/>
              </w:rPr>
              <w:t> </w:t>
            </w:r>
            <w:r>
              <w:rPr>
                <w:sz w:val="20"/>
              </w:rPr>
              <w:t>requerimientos</w:t>
            </w:r>
            <w:r>
              <w:rPr>
                <w:spacing w:val="-5"/>
                <w:sz w:val="20"/>
              </w:rPr>
              <w:t> </w:t>
            </w:r>
            <w:r>
              <w:rPr>
                <w:sz w:val="20"/>
              </w:rPr>
              <w:t>ha</w:t>
            </w:r>
            <w:r>
              <w:rPr>
                <w:spacing w:val="-2"/>
                <w:sz w:val="20"/>
              </w:rPr>
              <w:t> </w:t>
            </w:r>
            <w:r>
              <w:rPr>
                <w:sz w:val="20"/>
              </w:rPr>
              <w:t>sido</w:t>
            </w:r>
            <w:r>
              <w:rPr>
                <w:spacing w:val="-4"/>
                <w:sz w:val="20"/>
              </w:rPr>
              <w:t> </w:t>
            </w:r>
            <w:r>
              <w:rPr>
                <w:sz w:val="20"/>
              </w:rPr>
              <w:t>tomado</w:t>
            </w:r>
            <w:r>
              <w:rPr>
                <w:spacing w:val="-3"/>
                <w:sz w:val="20"/>
              </w:rPr>
              <w:t> </w:t>
            </w:r>
            <w:r>
              <w:rPr>
                <w:sz w:val="20"/>
              </w:rPr>
              <w:t>en</w:t>
            </w:r>
            <w:r>
              <w:rPr>
                <w:spacing w:val="-5"/>
                <w:sz w:val="20"/>
              </w:rPr>
              <w:t> </w:t>
            </w:r>
            <w:r>
              <w:rPr>
                <w:sz w:val="20"/>
              </w:rPr>
              <w:t>cuenta</w:t>
            </w:r>
            <w:r>
              <w:rPr>
                <w:spacing w:val="-2"/>
                <w:sz w:val="20"/>
              </w:rPr>
              <w:t> </w:t>
            </w:r>
            <w:r>
              <w:rPr>
                <w:sz w:val="20"/>
              </w:rPr>
              <w:t>en</w:t>
            </w:r>
            <w:r>
              <w:rPr>
                <w:spacing w:val="-5"/>
                <w:sz w:val="20"/>
              </w:rPr>
              <w:t> </w:t>
            </w:r>
            <w:r>
              <w:rPr>
                <w:sz w:val="20"/>
              </w:rPr>
              <w:t>la</w:t>
            </w:r>
            <w:r>
              <w:rPr>
                <w:spacing w:val="-5"/>
                <w:sz w:val="20"/>
              </w:rPr>
              <w:t> </w:t>
            </w:r>
            <w:r>
              <w:rPr>
                <w:spacing w:val="-2"/>
                <w:sz w:val="20"/>
              </w:rPr>
              <w:t>solución</w:t>
            </w:r>
          </w:p>
        </w:tc>
        <w:tc>
          <w:tcPr>
            <w:tcW w:w="2503" w:type="dxa"/>
          </w:tcPr>
          <w:p>
            <w:pPr>
              <w:pStyle w:val="TableParagraph"/>
              <w:rPr>
                <w:sz w:val="16"/>
              </w:rPr>
            </w:pPr>
          </w:p>
        </w:tc>
        <w:tc>
          <w:tcPr>
            <w:tcW w:w="1263" w:type="dxa"/>
            <w:vMerge/>
            <w:tcBorders>
              <w:top w:val="nil"/>
            </w:tcBorders>
          </w:tcPr>
          <w:p>
            <w:pPr>
              <w:rPr>
                <w:sz w:val="2"/>
                <w:szCs w:val="2"/>
              </w:rPr>
            </w:pPr>
          </w:p>
        </w:tc>
      </w:tr>
      <w:tr>
        <w:trPr>
          <w:trHeight w:val="230" w:hRule="atLeast"/>
        </w:trPr>
        <w:tc>
          <w:tcPr>
            <w:tcW w:w="9080" w:type="dxa"/>
          </w:tcPr>
          <w:p>
            <w:pPr>
              <w:pStyle w:val="TableParagraph"/>
              <w:spacing w:line="210" w:lineRule="exact"/>
              <w:ind w:left="122"/>
              <w:rPr>
                <w:sz w:val="20"/>
              </w:rPr>
            </w:pPr>
            <w:r>
              <w:rPr>
                <w:spacing w:val="-2"/>
                <w:sz w:val="20"/>
              </w:rPr>
              <w:t>propuesta:</w:t>
            </w:r>
          </w:p>
        </w:tc>
        <w:tc>
          <w:tcPr>
            <w:tcW w:w="2503" w:type="dxa"/>
          </w:tcPr>
          <w:p>
            <w:pPr>
              <w:pStyle w:val="TableParagraph"/>
              <w:spacing w:line="210" w:lineRule="exact"/>
              <w:ind w:right="737"/>
              <w:jc w:val="right"/>
              <w:rPr>
                <w:sz w:val="20"/>
              </w:rPr>
            </w:pPr>
            <w:r>
              <w:rPr>
                <w:spacing w:val="-2"/>
                <w:sz w:val="20"/>
              </w:rPr>
              <w:t>60,00%</w:t>
            </w:r>
          </w:p>
        </w:tc>
        <w:tc>
          <w:tcPr>
            <w:tcW w:w="1263" w:type="dxa"/>
            <w:vMerge/>
            <w:tcBorders>
              <w:top w:val="nil"/>
            </w:tcBorders>
          </w:tcPr>
          <w:p>
            <w:pPr>
              <w:rPr>
                <w:sz w:val="2"/>
                <w:szCs w:val="2"/>
              </w:rPr>
            </w:pPr>
          </w:p>
        </w:tc>
      </w:tr>
      <w:tr>
        <w:trPr>
          <w:trHeight w:val="460" w:hRule="atLeast"/>
        </w:trPr>
        <w:tc>
          <w:tcPr>
            <w:tcW w:w="9080" w:type="dxa"/>
          </w:tcPr>
          <w:p>
            <w:pPr>
              <w:pStyle w:val="TableParagraph"/>
              <w:spacing w:line="228" w:lineRule="exact"/>
              <w:ind w:left="122" w:right="45"/>
              <w:rPr>
                <w:sz w:val="20"/>
              </w:rPr>
            </w:pPr>
            <w:r>
              <w:rPr>
                <w:sz w:val="20"/>
              </w:rPr>
              <w:t>Metas</w:t>
            </w:r>
            <w:r>
              <w:rPr>
                <w:spacing w:val="-4"/>
                <w:sz w:val="20"/>
              </w:rPr>
              <w:t> </w:t>
            </w:r>
            <w:r>
              <w:rPr>
                <w:sz w:val="20"/>
              </w:rPr>
              <w:t>del</w:t>
            </w:r>
            <w:r>
              <w:rPr>
                <w:spacing w:val="-3"/>
                <w:sz w:val="20"/>
              </w:rPr>
              <w:t> </w:t>
            </w:r>
            <w:r>
              <w:rPr>
                <w:sz w:val="20"/>
              </w:rPr>
              <w:t>Proceso,</w:t>
            </w:r>
            <w:r>
              <w:rPr>
                <w:spacing w:val="-5"/>
                <w:sz w:val="20"/>
              </w:rPr>
              <w:t> </w:t>
            </w:r>
            <w:r>
              <w:rPr>
                <w:sz w:val="20"/>
              </w:rPr>
              <w:t>4.</w:t>
            </w:r>
            <w:r>
              <w:rPr>
                <w:spacing w:val="-3"/>
                <w:sz w:val="20"/>
              </w:rPr>
              <w:t> </w:t>
            </w:r>
            <w:r>
              <w:rPr>
                <w:sz w:val="20"/>
              </w:rPr>
              <w:t>Los</w:t>
            </w:r>
            <w:r>
              <w:rPr>
                <w:spacing w:val="-4"/>
                <w:sz w:val="20"/>
              </w:rPr>
              <w:t> </w:t>
            </w:r>
            <w:r>
              <w:rPr>
                <w:sz w:val="20"/>
              </w:rPr>
              <w:t>requerimientos</w:t>
            </w:r>
            <w:r>
              <w:rPr>
                <w:spacing w:val="-1"/>
                <w:sz w:val="20"/>
              </w:rPr>
              <w:t> </w:t>
            </w:r>
            <w:r>
              <w:rPr>
                <w:sz w:val="20"/>
              </w:rPr>
              <w:t>y soluciones</w:t>
            </w:r>
            <w:r>
              <w:rPr>
                <w:spacing w:val="-4"/>
                <w:sz w:val="20"/>
              </w:rPr>
              <w:t> </w:t>
            </w:r>
            <w:r>
              <w:rPr>
                <w:sz w:val="20"/>
              </w:rPr>
              <w:t>propuestas</w:t>
            </w:r>
            <w:r>
              <w:rPr>
                <w:spacing w:val="-4"/>
                <w:sz w:val="20"/>
              </w:rPr>
              <w:t> </w:t>
            </w:r>
            <w:r>
              <w:rPr>
                <w:sz w:val="20"/>
              </w:rPr>
              <w:t>cumplen</w:t>
            </w:r>
            <w:r>
              <w:rPr>
                <w:spacing w:val="-4"/>
                <w:sz w:val="20"/>
              </w:rPr>
              <w:t> </w:t>
            </w:r>
            <w:r>
              <w:rPr>
                <w:sz w:val="20"/>
              </w:rPr>
              <w:t>con</w:t>
            </w:r>
            <w:r>
              <w:rPr>
                <w:spacing w:val="-4"/>
                <w:sz w:val="20"/>
              </w:rPr>
              <w:t> </w:t>
            </w:r>
            <w:r>
              <w:rPr>
                <w:sz w:val="20"/>
              </w:rPr>
              <w:t>los</w:t>
            </w:r>
            <w:r>
              <w:rPr>
                <w:spacing w:val="-4"/>
                <w:sz w:val="20"/>
              </w:rPr>
              <w:t> </w:t>
            </w:r>
            <w:r>
              <w:rPr>
                <w:sz w:val="20"/>
              </w:rPr>
              <w:t>objetivos</w:t>
            </w:r>
            <w:r>
              <w:rPr>
                <w:spacing w:val="-4"/>
                <w:sz w:val="20"/>
              </w:rPr>
              <w:t> </w:t>
            </w:r>
            <w:r>
              <w:rPr>
                <w:sz w:val="20"/>
              </w:rPr>
              <w:t>del</w:t>
            </w:r>
            <w:r>
              <w:rPr>
                <w:spacing w:val="-3"/>
                <w:sz w:val="20"/>
              </w:rPr>
              <w:t> </w:t>
            </w:r>
            <w:r>
              <w:rPr>
                <w:sz w:val="20"/>
              </w:rPr>
              <w:t>caso</w:t>
            </w:r>
            <w:r>
              <w:rPr>
                <w:spacing w:val="-2"/>
                <w:sz w:val="20"/>
              </w:rPr>
              <w:t> </w:t>
            </w:r>
            <w:r>
              <w:rPr>
                <w:sz w:val="20"/>
              </w:rPr>
              <w:t>de negocio (valor esperado y costes probables):</w:t>
            </w:r>
          </w:p>
        </w:tc>
        <w:tc>
          <w:tcPr>
            <w:tcW w:w="2503" w:type="dxa"/>
          </w:tcPr>
          <w:p>
            <w:pPr>
              <w:pStyle w:val="TableParagraph"/>
              <w:tabs>
                <w:tab w:pos="530" w:val="left" w:leader="none"/>
              </w:tabs>
              <w:spacing w:line="217" w:lineRule="exact" w:before="223"/>
              <w:ind w:right="669"/>
              <w:jc w:val="right"/>
              <w:rPr>
                <w:sz w:val="20"/>
              </w:rPr>
            </w:pPr>
            <w:r>
              <w:rPr>
                <w:sz w:val="20"/>
                <w:u w:val="single"/>
              </w:rPr>
              <w:tab/>
            </w:r>
            <w:r>
              <w:rPr>
                <w:spacing w:val="-2"/>
                <w:sz w:val="20"/>
                <w:u w:val="single"/>
              </w:rPr>
              <w:t>80,00%</w:t>
            </w:r>
            <w:r>
              <w:rPr>
                <w:spacing w:val="40"/>
                <w:sz w:val="20"/>
                <w:u w:val="single"/>
              </w:rPr>
              <w:t> </w:t>
            </w:r>
          </w:p>
        </w:tc>
        <w:tc>
          <w:tcPr>
            <w:tcW w:w="1263" w:type="dxa"/>
            <w:tcBorders>
              <w:bottom w:val="single" w:sz="8" w:space="0" w:color="000000"/>
            </w:tcBorders>
          </w:tcPr>
          <w:p>
            <w:pPr>
              <w:pStyle w:val="TableParagraph"/>
              <w:spacing w:line="228" w:lineRule="exact"/>
              <w:ind w:left="139" w:right="66" w:hanging="68"/>
              <w:rPr>
                <w:b/>
                <w:sz w:val="20"/>
              </w:rPr>
            </w:pPr>
            <w:r>
              <w:rPr>
                <w:b/>
                <w:spacing w:val="-2"/>
                <w:sz w:val="20"/>
              </w:rPr>
              <w:t>PROMEDIO GENERAL</w:t>
            </w:r>
          </w:p>
        </w:tc>
      </w:tr>
      <w:tr>
        <w:trPr>
          <w:trHeight w:val="316" w:hRule="atLeast"/>
        </w:trPr>
        <w:tc>
          <w:tcPr>
            <w:tcW w:w="9080" w:type="dxa"/>
          </w:tcPr>
          <w:p>
            <w:pPr>
              <w:pStyle w:val="TableParagraph"/>
              <w:spacing w:before="41"/>
              <w:ind w:left="122"/>
              <w:rPr>
                <w:b/>
                <w:sz w:val="20"/>
              </w:rPr>
            </w:pPr>
            <w:r>
              <w:rPr>
                <w:b/>
                <w:sz w:val="20"/>
              </w:rPr>
              <w:t>PROMEDIO</w:t>
            </w:r>
            <w:r>
              <w:rPr>
                <w:b/>
                <w:spacing w:val="-8"/>
                <w:sz w:val="20"/>
              </w:rPr>
              <w:t> </w:t>
            </w:r>
            <w:r>
              <w:rPr>
                <w:b/>
                <w:sz w:val="20"/>
              </w:rPr>
              <w:t>META</w:t>
            </w:r>
            <w:r>
              <w:rPr>
                <w:b/>
                <w:spacing w:val="-5"/>
                <w:sz w:val="20"/>
              </w:rPr>
              <w:t> </w:t>
            </w:r>
            <w:r>
              <w:rPr>
                <w:b/>
                <w:sz w:val="20"/>
              </w:rPr>
              <w:t>DEL</w:t>
            </w:r>
            <w:r>
              <w:rPr>
                <w:b/>
                <w:spacing w:val="-7"/>
                <w:sz w:val="20"/>
              </w:rPr>
              <w:t> </w:t>
            </w:r>
            <w:r>
              <w:rPr>
                <w:b/>
                <w:spacing w:val="-2"/>
                <w:sz w:val="20"/>
              </w:rPr>
              <w:t>PROCESO:</w:t>
            </w:r>
          </w:p>
        </w:tc>
        <w:tc>
          <w:tcPr>
            <w:tcW w:w="2503" w:type="dxa"/>
            <w:tcBorders>
              <w:right w:val="single" w:sz="8" w:space="0" w:color="000000"/>
            </w:tcBorders>
          </w:tcPr>
          <w:p>
            <w:pPr>
              <w:pStyle w:val="TableParagraph"/>
              <w:spacing w:line="212" w:lineRule="exact" w:before="84"/>
              <w:ind w:right="727"/>
              <w:jc w:val="right"/>
              <w:rPr>
                <w:b/>
                <w:sz w:val="20"/>
              </w:rPr>
            </w:pPr>
            <w:r>
              <w:rPr>
                <w:b/>
                <w:spacing w:val="-2"/>
                <w:sz w:val="20"/>
              </w:rPr>
              <w:t>76,67%</w:t>
            </w:r>
          </w:p>
        </w:tc>
        <w:tc>
          <w:tcPr>
            <w:tcW w:w="1263" w:type="dxa"/>
            <w:tcBorders>
              <w:top w:val="single" w:sz="8" w:space="0" w:color="000000"/>
              <w:left w:val="single" w:sz="8" w:space="0" w:color="000000"/>
              <w:bottom w:val="single" w:sz="8" w:space="0" w:color="000000"/>
              <w:right w:val="single" w:sz="8" w:space="0" w:color="000000"/>
            </w:tcBorders>
          </w:tcPr>
          <w:p>
            <w:pPr>
              <w:pStyle w:val="TableParagraph"/>
              <w:spacing w:line="212" w:lineRule="exact" w:before="84"/>
              <w:ind w:left="535"/>
              <w:rPr>
                <w:b/>
                <w:sz w:val="20"/>
              </w:rPr>
            </w:pPr>
            <w:r>
              <w:rPr>
                <w:b/>
                <w:spacing w:val="-2"/>
                <w:sz w:val="20"/>
              </w:rPr>
              <w:t>63,06%</w:t>
            </w:r>
          </w:p>
        </w:tc>
      </w:tr>
    </w:tbl>
    <w:p>
      <w:pPr>
        <w:pStyle w:val="BodyText"/>
        <w:spacing w:before="137"/>
      </w:pPr>
    </w:p>
    <w:p>
      <w:pPr>
        <w:pStyle w:val="BodyText"/>
        <w:ind w:left="140"/>
      </w:pP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1"/>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pStyle w:val="BodyText"/>
        <w:spacing w:after="0"/>
        <w:sectPr>
          <w:pgSz w:w="16840" w:h="11910" w:orient="landscape"/>
          <w:pgMar w:header="0" w:footer="917" w:top="1340" w:bottom="1100" w:left="992" w:right="1417"/>
        </w:sectPr>
      </w:pPr>
    </w:p>
    <w:p>
      <w:pPr>
        <w:pStyle w:val="Heading5"/>
        <w:spacing w:before="69"/>
        <w:ind w:left="136"/>
        <w:jc w:val="center"/>
      </w:pPr>
      <w:r>
        <w:rPr/>
        <w:t>Evaluación</w:t>
      </w:r>
      <w:r>
        <w:rPr>
          <w:spacing w:val="-1"/>
        </w:rPr>
        <w:t> </w:t>
      </w:r>
      <w:r>
        <w:rPr/>
        <w:t>de</w:t>
      </w:r>
      <w:r>
        <w:rPr>
          <w:spacing w:val="-1"/>
        </w:rPr>
        <w:t> </w:t>
      </w:r>
      <w:r>
        <w:rPr/>
        <w:t>procesos</w:t>
      </w:r>
      <w:r>
        <w:rPr>
          <w:spacing w:val="-1"/>
        </w:rPr>
        <w:t> </w:t>
      </w:r>
      <w:r>
        <w:rPr>
          <w:spacing w:val="-5"/>
        </w:rPr>
        <w:t>PAM</w:t>
      </w:r>
    </w:p>
    <w:p>
      <w:pPr>
        <w:pStyle w:val="BodyText"/>
        <w:spacing w:before="177"/>
        <w:ind w:left="140"/>
      </w:pPr>
      <w:r>
        <w:rPr/>
        <w:t>Esta</w:t>
      </w:r>
      <w:r>
        <w:rPr>
          <w:spacing w:val="-1"/>
        </w:rPr>
        <w:t> </w:t>
      </w:r>
      <w:r>
        <w:rPr/>
        <w:t>evaluación nos</w:t>
      </w:r>
      <w:r>
        <w:rPr>
          <w:spacing w:val="-1"/>
        </w:rPr>
        <w:t> </w:t>
      </w:r>
      <w:r>
        <w:rPr/>
        <w:t>permitirá</w:t>
      </w:r>
      <w:r>
        <w:rPr>
          <w:spacing w:val="-2"/>
        </w:rPr>
        <w:t> </w:t>
      </w:r>
      <w:r>
        <w:rPr/>
        <w:t>ver</w:t>
      </w:r>
      <w:r>
        <w:rPr>
          <w:spacing w:val="-1"/>
        </w:rPr>
        <w:t> </w:t>
      </w:r>
      <w:r>
        <w:rPr/>
        <w:t>el estado</w:t>
      </w:r>
      <w:r>
        <w:rPr>
          <w:spacing w:val="-1"/>
        </w:rPr>
        <w:t> </w:t>
      </w:r>
      <w:r>
        <w:rPr/>
        <w:t>que</w:t>
      </w:r>
      <w:r>
        <w:rPr>
          <w:spacing w:val="-1"/>
        </w:rPr>
        <w:t> </w:t>
      </w:r>
      <w:r>
        <w:rPr/>
        <w:t>se</w:t>
      </w:r>
      <w:r>
        <w:rPr>
          <w:spacing w:val="-2"/>
        </w:rPr>
        <w:t> </w:t>
      </w:r>
      <w:r>
        <w:rPr/>
        <w:t>encuentra</w:t>
      </w:r>
      <w:r>
        <w:rPr>
          <w:spacing w:val="-2"/>
        </w:rPr>
        <w:t> </w:t>
      </w:r>
      <w:r>
        <w:rPr/>
        <w:t>el proceso,</w:t>
      </w:r>
      <w:r>
        <w:rPr>
          <w:spacing w:val="-1"/>
        </w:rPr>
        <w:t> </w:t>
      </w:r>
      <w:r>
        <w:rPr/>
        <w:t>determinando niveles</w:t>
      </w:r>
      <w:r>
        <w:rPr>
          <w:spacing w:val="-1"/>
        </w:rPr>
        <w:t> </w:t>
      </w:r>
      <w:r>
        <w:rPr/>
        <w:t>de</w:t>
      </w:r>
      <w:r>
        <w:rPr>
          <w:spacing w:val="4"/>
        </w:rPr>
        <w:t> </w:t>
      </w:r>
      <w:r>
        <w:rPr/>
        <w:t>capacidades</w:t>
      </w:r>
      <w:r>
        <w:rPr>
          <w:spacing w:val="3"/>
        </w:rPr>
        <w:t> </w:t>
      </w:r>
      <w:r>
        <w:rPr/>
        <w:t>y</w:t>
      </w:r>
      <w:r>
        <w:rPr>
          <w:spacing w:val="-5"/>
        </w:rPr>
        <w:t> </w:t>
      </w:r>
      <w:r>
        <w:rPr/>
        <w:t>los</w:t>
      </w:r>
      <w:r>
        <w:rPr>
          <w:spacing w:val="-1"/>
        </w:rPr>
        <w:t> </w:t>
      </w:r>
      <w:r>
        <w:rPr/>
        <w:t>atributos del </w:t>
      </w:r>
      <w:r>
        <w:rPr>
          <w:spacing w:val="-2"/>
        </w:rPr>
        <w:t>proceso.</w:t>
      </w:r>
    </w:p>
    <w:p>
      <w:pPr>
        <w:pStyle w:val="BodyText"/>
      </w:pPr>
    </w:p>
    <w:p>
      <w:pPr>
        <w:pStyle w:val="BodyText"/>
        <w:spacing w:before="46"/>
      </w:pPr>
    </w:p>
    <w:p>
      <w:pPr>
        <w:pStyle w:val="BodyText"/>
        <w:ind w:left="140"/>
      </w:pPr>
      <w:bookmarkStart w:name="_bookmark112" w:id="115"/>
      <w:bookmarkEnd w:id="115"/>
      <w:r>
        <w:rPr/>
      </w:r>
      <w:r>
        <w:rPr/>
        <w:t>Tabla</w:t>
      </w:r>
      <w:r>
        <w:rPr>
          <w:spacing w:val="-3"/>
        </w:rPr>
        <w:t> </w:t>
      </w:r>
      <w:r>
        <w:rPr/>
        <w:t>52</w:t>
      </w:r>
      <w:r>
        <w:rPr>
          <w:spacing w:val="-1"/>
        </w:rPr>
        <w:t> </w:t>
      </w:r>
      <w:r>
        <w:rPr/>
        <w:t>Matriz de</w:t>
      </w:r>
      <w:r>
        <w:rPr>
          <w:spacing w:val="-2"/>
        </w:rPr>
        <w:t> </w:t>
      </w:r>
      <w:r>
        <w:rPr/>
        <w:t>Evaluación</w:t>
      </w:r>
      <w:r>
        <w:rPr>
          <w:spacing w:val="-1"/>
        </w:rPr>
        <w:t> </w:t>
      </w:r>
      <w:r>
        <w:rPr/>
        <w:t>del</w:t>
      </w:r>
      <w:r>
        <w:rPr>
          <w:spacing w:val="-1"/>
        </w:rPr>
        <w:t> </w:t>
      </w:r>
      <w:r>
        <w:rPr/>
        <w:t>Proceso</w:t>
      </w:r>
      <w:r>
        <w:rPr>
          <w:spacing w:val="1"/>
        </w:rPr>
        <w:t> </w:t>
      </w:r>
      <w:r>
        <w:rPr>
          <w:spacing w:val="-2"/>
        </w:rPr>
        <w:t>BAI02</w:t>
      </w:r>
    </w:p>
    <w:p>
      <w:pPr>
        <w:pStyle w:val="BodyText"/>
        <w:rPr>
          <w:sz w:val="12"/>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3435"/>
        <w:gridCol w:w="1090"/>
        <w:gridCol w:w="1181"/>
        <w:gridCol w:w="946"/>
        <w:gridCol w:w="848"/>
        <w:gridCol w:w="886"/>
        <w:gridCol w:w="818"/>
        <w:gridCol w:w="795"/>
        <w:gridCol w:w="765"/>
        <w:gridCol w:w="954"/>
        <w:gridCol w:w="1041"/>
      </w:tblGrid>
      <w:tr>
        <w:trPr>
          <w:trHeight w:val="303" w:hRule="atLeast"/>
        </w:trPr>
        <w:tc>
          <w:tcPr>
            <w:tcW w:w="13611" w:type="dxa"/>
            <w:gridSpan w:val="12"/>
            <w:tcBorders>
              <w:right w:val="single" w:sz="6" w:space="0" w:color="000000"/>
            </w:tcBorders>
          </w:tcPr>
          <w:p>
            <w:pPr>
              <w:pStyle w:val="TableParagraph"/>
              <w:spacing w:line="280" w:lineRule="exact" w:before="4"/>
              <w:ind w:left="14"/>
              <w:jc w:val="center"/>
              <w:rPr>
                <w:rFonts w:ascii="Calibri Light" w:hAnsi="Calibri Light"/>
                <w:sz w:val="24"/>
              </w:rPr>
            </w:pPr>
            <w:r>
              <w:rPr>
                <w:rFonts w:ascii="Calibri Light" w:hAnsi="Calibri Light"/>
                <w:w w:val="75"/>
                <w:sz w:val="24"/>
              </w:rPr>
              <w:t>MATRIZ</w:t>
            </w:r>
            <w:r>
              <w:rPr>
                <w:rFonts w:ascii="Calibri Light" w:hAnsi="Calibri Light"/>
                <w:spacing w:val="33"/>
                <w:sz w:val="24"/>
              </w:rPr>
              <w:t> </w:t>
            </w:r>
            <w:r>
              <w:rPr>
                <w:rFonts w:ascii="Calibri Light" w:hAnsi="Calibri Light"/>
                <w:w w:val="75"/>
                <w:sz w:val="24"/>
              </w:rPr>
              <w:t>DE</w:t>
            </w:r>
            <w:r>
              <w:rPr>
                <w:rFonts w:ascii="Calibri Light" w:hAnsi="Calibri Light"/>
                <w:spacing w:val="38"/>
                <w:sz w:val="24"/>
              </w:rPr>
              <w:t> </w:t>
            </w:r>
            <w:r>
              <w:rPr>
                <w:rFonts w:ascii="Calibri Light" w:hAnsi="Calibri Light"/>
                <w:w w:val="75"/>
                <w:sz w:val="24"/>
              </w:rPr>
              <w:t>EVALUACIÓN</w:t>
            </w:r>
            <w:r>
              <w:rPr>
                <w:rFonts w:ascii="Calibri Light" w:hAnsi="Calibri Light"/>
                <w:spacing w:val="30"/>
                <w:sz w:val="24"/>
              </w:rPr>
              <w:t> </w:t>
            </w:r>
            <w:r>
              <w:rPr>
                <w:rFonts w:ascii="Calibri Light" w:hAnsi="Calibri Light"/>
                <w:w w:val="75"/>
                <w:sz w:val="24"/>
              </w:rPr>
              <w:t>DE</w:t>
            </w:r>
            <w:r>
              <w:rPr>
                <w:rFonts w:ascii="Calibri Light" w:hAnsi="Calibri Light"/>
                <w:spacing w:val="38"/>
                <w:sz w:val="24"/>
              </w:rPr>
              <w:t> </w:t>
            </w:r>
            <w:r>
              <w:rPr>
                <w:rFonts w:ascii="Calibri Light" w:hAnsi="Calibri Light"/>
                <w:w w:val="75"/>
                <w:sz w:val="24"/>
              </w:rPr>
              <w:t>PROCESOS</w:t>
            </w:r>
            <w:r>
              <w:rPr>
                <w:rFonts w:ascii="Calibri Light" w:hAnsi="Calibri Light"/>
                <w:spacing w:val="37"/>
                <w:sz w:val="24"/>
              </w:rPr>
              <w:t> </w:t>
            </w:r>
            <w:r>
              <w:rPr>
                <w:rFonts w:ascii="Calibri Light" w:hAnsi="Calibri Light"/>
                <w:spacing w:val="-5"/>
                <w:w w:val="75"/>
                <w:sz w:val="24"/>
              </w:rPr>
              <w:t>PAM</w:t>
            </w:r>
          </w:p>
        </w:tc>
      </w:tr>
      <w:tr>
        <w:trPr>
          <w:trHeight w:val="1224" w:hRule="atLeast"/>
        </w:trPr>
        <w:tc>
          <w:tcPr>
            <w:tcW w:w="4287" w:type="dxa"/>
            <w:gridSpan w:val="2"/>
          </w:tcPr>
          <w:p>
            <w:pPr>
              <w:pStyle w:val="TableParagraph"/>
              <w:rPr>
                <w:sz w:val="16"/>
              </w:rPr>
            </w:pPr>
          </w:p>
        </w:tc>
        <w:tc>
          <w:tcPr>
            <w:tcW w:w="1090" w:type="dxa"/>
            <w:shd w:val="clear" w:color="auto" w:fill="D9D9D9"/>
          </w:tcPr>
          <w:p>
            <w:pPr>
              <w:pStyle w:val="TableParagraph"/>
              <w:rPr>
                <w:sz w:val="16"/>
              </w:rPr>
            </w:pPr>
          </w:p>
        </w:tc>
        <w:tc>
          <w:tcPr>
            <w:tcW w:w="1181" w:type="dxa"/>
            <w:shd w:val="clear" w:color="auto" w:fill="D9D9D9"/>
          </w:tcPr>
          <w:p>
            <w:pPr>
              <w:pStyle w:val="TableParagraph"/>
              <w:spacing w:before="49"/>
              <w:rPr>
                <w:sz w:val="15"/>
              </w:rPr>
            </w:pPr>
          </w:p>
          <w:p>
            <w:pPr>
              <w:pStyle w:val="TableParagraph"/>
              <w:ind w:left="13"/>
              <w:jc w:val="center"/>
              <w:rPr>
                <w:rFonts w:ascii="Calibri Light"/>
                <w:sz w:val="15"/>
              </w:rPr>
            </w:pPr>
            <w:r>
              <w:rPr>
                <w:rFonts w:ascii="Calibri Light"/>
                <w:spacing w:val="2"/>
                <w:w w:val="75"/>
                <w:sz w:val="15"/>
              </w:rPr>
              <w:t>Atributo</w:t>
            </w:r>
            <w:r>
              <w:rPr>
                <w:rFonts w:ascii="Calibri Light"/>
                <w:spacing w:val="30"/>
                <w:sz w:val="15"/>
              </w:rPr>
              <w:t> </w:t>
            </w:r>
            <w:r>
              <w:rPr>
                <w:rFonts w:ascii="Calibri Light"/>
                <w:spacing w:val="-5"/>
                <w:w w:val="85"/>
                <w:sz w:val="15"/>
              </w:rPr>
              <w:t>de</w:t>
            </w:r>
          </w:p>
          <w:p>
            <w:pPr>
              <w:pStyle w:val="TableParagraph"/>
              <w:tabs>
                <w:tab w:pos="896" w:val="left" w:leader="none"/>
              </w:tabs>
              <w:spacing w:before="19"/>
              <w:ind w:left="12"/>
              <w:jc w:val="center"/>
              <w:rPr>
                <w:rFonts w:ascii="Calibri Light"/>
                <w:sz w:val="15"/>
              </w:rPr>
            </w:pPr>
            <w:r>
              <w:rPr>
                <w:rFonts w:ascii="Calibri Light"/>
                <w:spacing w:val="-2"/>
                <w:w w:val="85"/>
                <w:sz w:val="15"/>
              </w:rPr>
              <w:t>rendimiento</w:t>
            </w:r>
            <w:r>
              <w:rPr>
                <w:rFonts w:ascii="Calibri Light"/>
                <w:sz w:val="15"/>
              </w:rPr>
              <w:tab/>
            </w:r>
            <w:r>
              <w:rPr>
                <w:rFonts w:ascii="Calibri Light"/>
                <w:spacing w:val="-4"/>
                <w:w w:val="85"/>
                <w:sz w:val="15"/>
              </w:rPr>
              <w:t>(PA)</w:t>
            </w:r>
          </w:p>
          <w:p>
            <w:pPr>
              <w:pStyle w:val="TableParagraph"/>
              <w:spacing w:line="264" w:lineRule="auto" w:before="19"/>
              <w:ind w:left="387" w:hanging="326"/>
              <w:rPr>
                <w:rFonts w:ascii="Calibri Light"/>
                <w:sz w:val="15"/>
              </w:rPr>
            </w:pPr>
            <w:r>
              <w:rPr>
                <w:rFonts w:ascii="Calibri Light"/>
                <w:w w:val="75"/>
                <w:sz w:val="15"/>
              </w:rPr>
              <w:t>1.1.Rendimiento del</w:t>
            </w:r>
            <w:r>
              <w:rPr>
                <w:rFonts w:ascii="Calibri Light"/>
                <w:spacing w:val="40"/>
                <w:sz w:val="15"/>
              </w:rPr>
              <w:t> </w:t>
            </w:r>
            <w:r>
              <w:rPr>
                <w:rFonts w:ascii="Calibri Light"/>
                <w:spacing w:val="-2"/>
                <w:w w:val="85"/>
                <w:sz w:val="15"/>
              </w:rPr>
              <w:t>proceso</w:t>
            </w:r>
          </w:p>
        </w:tc>
        <w:tc>
          <w:tcPr>
            <w:tcW w:w="946" w:type="dxa"/>
            <w:shd w:val="clear" w:color="auto" w:fill="D9D9D9"/>
          </w:tcPr>
          <w:p>
            <w:pPr>
              <w:pStyle w:val="TableParagraph"/>
              <w:rPr>
                <w:sz w:val="15"/>
              </w:rPr>
            </w:pPr>
          </w:p>
          <w:p>
            <w:pPr>
              <w:pStyle w:val="TableParagraph"/>
              <w:spacing w:before="78"/>
              <w:rPr>
                <w:sz w:val="15"/>
              </w:rPr>
            </w:pPr>
          </w:p>
          <w:p>
            <w:pPr>
              <w:pStyle w:val="TableParagraph"/>
              <w:spacing w:line="266" w:lineRule="auto" w:before="1"/>
              <w:ind w:left="61" w:right="49" w:firstLine="30"/>
              <w:rPr>
                <w:rFonts w:ascii="Calibri Light" w:hAnsi="Calibri Light"/>
                <w:sz w:val="15"/>
              </w:rPr>
            </w:pPr>
            <w:r>
              <w:rPr>
                <w:rFonts w:ascii="Calibri Light" w:hAnsi="Calibri Light"/>
                <w:w w:val="80"/>
                <w:sz w:val="15"/>
              </w:rPr>
              <w:t>PA 2.1</w:t>
            </w:r>
            <w:r>
              <w:rPr>
                <w:rFonts w:ascii="Calibri Light" w:hAnsi="Calibri Light"/>
                <w:sz w:val="15"/>
              </w:rPr>
              <w:t> </w:t>
            </w:r>
            <w:r>
              <w:rPr>
                <w:rFonts w:ascii="Calibri Light" w:hAnsi="Calibri Light"/>
                <w:w w:val="80"/>
                <w:sz w:val="15"/>
              </w:rPr>
              <w:t>Gestión</w:t>
            </w:r>
            <w:r>
              <w:rPr>
                <w:rFonts w:ascii="Calibri Light" w:hAnsi="Calibri Light"/>
                <w:spacing w:val="40"/>
                <w:sz w:val="15"/>
              </w:rPr>
              <w:t> </w:t>
            </w:r>
            <w:r>
              <w:rPr>
                <w:rFonts w:ascii="Calibri Light" w:hAnsi="Calibri Light"/>
                <w:w w:val="80"/>
                <w:sz w:val="15"/>
              </w:rPr>
              <w:t>del</w:t>
            </w:r>
            <w:r>
              <w:rPr>
                <w:rFonts w:ascii="Calibri Light" w:hAnsi="Calibri Light"/>
                <w:spacing w:val="3"/>
                <w:sz w:val="15"/>
              </w:rPr>
              <w:t> </w:t>
            </w:r>
            <w:r>
              <w:rPr>
                <w:rFonts w:ascii="Calibri Light" w:hAnsi="Calibri Light"/>
                <w:spacing w:val="-2"/>
                <w:w w:val="75"/>
                <w:sz w:val="15"/>
              </w:rPr>
              <w:t>rendimiento</w:t>
            </w:r>
          </w:p>
        </w:tc>
        <w:tc>
          <w:tcPr>
            <w:tcW w:w="848" w:type="dxa"/>
            <w:shd w:val="clear" w:color="auto" w:fill="D9D9D9"/>
          </w:tcPr>
          <w:p>
            <w:pPr>
              <w:pStyle w:val="TableParagraph"/>
              <w:spacing w:before="150"/>
              <w:rPr>
                <w:sz w:val="15"/>
              </w:rPr>
            </w:pPr>
          </w:p>
          <w:p>
            <w:pPr>
              <w:pStyle w:val="TableParagraph"/>
              <w:spacing w:line="266" w:lineRule="auto"/>
              <w:ind w:left="85" w:right="33" w:hanging="46"/>
              <w:jc w:val="both"/>
              <w:rPr>
                <w:rFonts w:ascii="Calibri Light" w:hAnsi="Calibri Light"/>
                <w:sz w:val="15"/>
              </w:rPr>
            </w:pPr>
            <w:r>
              <w:rPr>
                <w:rFonts w:ascii="Calibri Light" w:hAnsi="Calibri Light"/>
                <w:w w:val="80"/>
                <w:sz w:val="15"/>
              </w:rPr>
              <w:t>PA 2.2</w:t>
            </w:r>
            <w:r>
              <w:rPr>
                <w:rFonts w:ascii="Calibri Light" w:hAnsi="Calibri Light"/>
                <w:sz w:val="15"/>
              </w:rPr>
              <w:t> </w:t>
            </w:r>
            <w:r>
              <w:rPr>
                <w:rFonts w:ascii="Calibri Light" w:hAnsi="Calibri Light"/>
                <w:w w:val="80"/>
                <w:sz w:val="15"/>
              </w:rPr>
              <w:t>Gestión</w:t>
            </w:r>
            <w:r>
              <w:rPr>
                <w:rFonts w:ascii="Calibri Light" w:hAnsi="Calibri Light"/>
                <w:spacing w:val="40"/>
                <w:sz w:val="15"/>
              </w:rPr>
              <w:t> </w:t>
            </w:r>
            <w:r>
              <w:rPr>
                <w:rFonts w:ascii="Calibri Light" w:hAnsi="Calibri Light"/>
                <w:w w:val="80"/>
                <w:sz w:val="15"/>
              </w:rPr>
              <w:t>del resultado</w:t>
            </w:r>
            <w:r>
              <w:rPr>
                <w:rFonts w:ascii="Calibri Light" w:hAnsi="Calibri Light"/>
                <w:spacing w:val="40"/>
                <w:sz w:val="15"/>
              </w:rPr>
              <w:t> </w:t>
            </w:r>
            <w:r>
              <w:rPr>
                <w:rFonts w:ascii="Calibri Light" w:hAnsi="Calibri Light"/>
                <w:w w:val="85"/>
                <w:sz w:val="15"/>
              </w:rPr>
              <w:t>del trabajo</w:t>
            </w:r>
          </w:p>
        </w:tc>
        <w:tc>
          <w:tcPr>
            <w:tcW w:w="886" w:type="dxa"/>
            <w:shd w:val="clear" w:color="auto" w:fill="D9D9D9"/>
          </w:tcPr>
          <w:p>
            <w:pPr>
              <w:pStyle w:val="TableParagraph"/>
              <w:spacing w:before="150"/>
              <w:rPr>
                <w:sz w:val="15"/>
              </w:rPr>
            </w:pPr>
          </w:p>
          <w:p>
            <w:pPr>
              <w:pStyle w:val="TableParagraph"/>
              <w:ind w:left="20"/>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3.1</w:t>
            </w:r>
          </w:p>
          <w:p>
            <w:pPr>
              <w:pStyle w:val="TableParagraph"/>
              <w:spacing w:line="266" w:lineRule="auto" w:before="19"/>
              <w:ind w:left="108" w:right="89"/>
              <w:jc w:val="center"/>
              <w:rPr>
                <w:rFonts w:ascii="Calibri Light" w:hAnsi="Calibri Light"/>
                <w:sz w:val="15"/>
              </w:rPr>
            </w:pPr>
            <w:r>
              <w:rPr>
                <w:rFonts w:ascii="Calibri Light" w:hAnsi="Calibri Light"/>
                <w:w w:val="80"/>
                <w:sz w:val="15"/>
              </w:rPr>
              <w:t>Definición </w:t>
            </w:r>
            <w:r>
              <w:rPr>
                <w:rFonts w:ascii="Calibri Light" w:hAnsi="Calibri Light"/>
                <w:w w:val="80"/>
                <w:sz w:val="15"/>
              </w:rPr>
              <w:t>de</w:t>
            </w:r>
            <w:r>
              <w:rPr>
                <w:rFonts w:ascii="Calibri Light" w:hAnsi="Calibri Light"/>
                <w:spacing w:val="40"/>
                <w:sz w:val="15"/>
              </w:rPr>
              <w:t> </w:t>
            </w:r>
            <w:r>
              <w:rPr>
                <w:rFonts w:ascii="Calibri Light" w:hAnsi="Calibri Light"/>
                <w:spacing w:val="-2"/>
                <w:w w:val="85"/>
                <w:sz w:val="15"/>
              </w:rPr>
              <w:t>procesos</w:t>
            </w:r>
          </w:p>
        </w:tc>
        <w:tc>
          <w:tcPr>
            <w:tcW w:w="818" w:type="dxa"/>
            <w:shd w:val="clear" w:color="auto" w:fill="D9D9D9"/>
          </w:tcPr>
          <w:p>
            <w:pPr>
              <w:pStyle w:val="TableParagraph"/>
              <w:spacing w:before="150"/>
              <w:rPr>
                <w:sz w:val="15"/>
              </w:rPr>
            </w:pPr>
          </w:p>
          <w:p>
            <w:pPr>
              <w:pStyle w:val="TableParagraph"/>
              <w:ind w:left="13"/>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3.2</w:t>
            </w:r>
          </w:p>
          <w:p>
            <w:pPr>
              <w:pStyle w:val="TableParagraph"/>
              <w:spacing w:line="266" w:lineRule="auto" w:before="19"/>
              <w:ind w:left="13" w:right="1"/>
              <w:jc w:val="center"/>
              <w:rPr>
                <w:rFonts w:ascii="Calibri Light"/>
                <w:sz w:val="15"/>
              </w:rPr>
            </w:pPr>
            <w:r>
              <w:rPr>
                <w:rFonts w:ascii="Calibri Light"/>
                <w:w w:val="75"/>
                <w:sz w:val="15"/>
              </w:rPr>
              <w:t>Despliegue </w:t>
            </w:r>
            <w:r>
              <w:rPr>
                <w:rFonts w:ascii="Calibri Light"/>
                <w:w w:val="75"/>
                <w:sz w:val="15"/>
              </w:rPr>
              <w:t>de</w:t>
            </w:r>
            <w:r>
              <w:rPr>
                <w:rFonts w:ascii="Calibri Light"/>
                <w:spacing w:val="40"/>
                <w:sz w:val="15"/>
              </w:rPr>
              <w:t> </w:t>
            </w:r>
            <w:r>
              <w:rPr>
                <w:rFonts w:ascii="Calibri Light"/>
                <w:spacing w:val="-2"/>
                <w:w w:val="85"/>
                <w:sz w:val="15"/>
              </w:rPr>
              <w:t>procesos</w:t>
            </w:r>
          </w:p>
        </w:tc>
        <w:tc>
          <w:tcPr>
            <w:tcW w:w="795" w:type="dxa"/>
            <w:shd w:val="clear" w:color="auto" w:fill="D9D9D9"/>
          </w:tcPr>
          <w:p>
            <w:pPr>
              <w:pStyle w:val="TableParagraph"/>
              <w:spacing w:before="150"/>
              <w:rPr>
                <w:sz w:val="15"/>
              </w:rPr>
            </w:pPr>
          </w:p>
          <w:p>
            <w:pPr>
              <w:pStyle w:val="TableParagraph"/>
              <w:ind w:left="21"/>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4.1</w:t>
            </w:r>
          </w:p>
          <w:p>
            <w:pPr>
              <w:pStyle w:val="TableParagraph"/>
              <w:spacing w:line="266" w:lineRule="auto" w:before="19"/>
              <w:ind w:left="21"/>
              <w:jc w:val="center"/>
              <w:rPr>
                <w:rFonts w:ascii="Calibri Light" w:hAnsi="Calibri Light"/>
                <w:sz w:val="15"/>
              </w:rPr>
            </w:pPr>
            <w:r>
              <w:rPr>
                <w:rFonts w:ascii="Calibri Light" w:hAnsi="Calibri Light"/>
                <w:w w:val="80"/>
                <w:sz w:val="15"/>
              </w:rPr>
              <w:t>Gestión</w:t>
            </w:r>
            <w:r>
              <w:rPr>
                <w:rFonts w:ascii="Calibri Light" w:hAnsi="Calibri Light"/>
                <w:spacing w:val="-2"/>
                <w:w w:val="80"/>
                <w:sz w:val="15"/>
              </w:rPr>
              <w:t> </w:t>
            </w:r>
            <w:r>
              <w:rPr>
                <w:rFonts w:ascii="Calibri Light" w:hAnsi="Calibri Light"/>
                <w:w w:val="80"/>
                <w:sz w:val="15"/>
              </w:rPr>
              <w:t>de</w:t>
            </w:r>
            <w:r>
              <w:rPr>
                <w:rFonts w:ascii="Calibri Light" w:hAnsi="Calibri Light"/>
                <w:spacing w:val="40"/>
                <w:sz w:val="15"/>
              </w:rPr>
              <w:t> </w:t>
            </w:r>
            <w:r>
              <w:rPr>
                <w:rFonts w:ascii="Calibri Light" w:hAnsi="Calibri Light"/>
                <w:spacing w:val="-2"/>
                <w:w w:val="85"/>
                <w:sz w:val="15"/>
              </w:rPr>
              <w:t>procesos</w:t>
            </w:r>
          </w:p>
        </w:tc>
        <w:tc>
          <w:tcPr>
            <w:tcW w:w="765" w:type="dxa"/>
            <w:shd w:val="clear" w:color="auto" w:fill="D9D9D9"/>
          </w:tcPr>
          <w:p>
            <w:pPr>
              <w:pStyle w:val="TableParagraph"/>
              <w:spacing w:before="150"/>
              <w:rPr>
                <w:sz w:val="15"/>
              </w:rPr>
            </w:pPr>
          </w:p>
          <w:p>
            <w:pPr>
              <w:pStyle w:val="TableParagraph"/>
              <w:ind w:left="14" w:right="8"/>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4.2</w:t>
            </w:r>
          </w:p>
          <w:p>
            <w:pPr>
              <w:pStyle w:val="TableParagraph"/>
              <w:spacing w:line="266" w:lineRule="auto" w:before="19"/>
              <w:ind w:left="14"/>
              <w:jc w:val="center"/>
              <w:rPr>
                <w:rFonts w:ascii="Calibri Light"/>
                <w:sz w:val="15"/>
              </w:rPr>
            </w:pPr>
            <w:r>
              <w:rPr>
                <w:rFonts w:ascii="Calibri Light"/>
                <w:w w:val="80"/>
                <w:sz w:val="15"/>
              </w:rPr>
              <w:t>Control </w:t>
            </w:r>
            <w:r>
              <w:rPr>
                <w:rFonts w:ascii="Calibri Light"/>
                <w:w w:val="80"/>
                <w:sz w:val="15"/>
              </w:rPr>
              <w:t>de</w:t>
            </w:r>
            <w:r>
              <w:rPr>
                <w:rFonts w:ascii="Calibri Light"/>
                <w:spacing w:val="40"/>
                <w:sz w:val="15"/>
              </w:rPr>
              <w:t> </w:t>
            </w:r>
            <w:r>
              <w:rPr>
                <w:rFonts w:ascii="Calibri Light"/>
                <w:spacing w:val="-2"/>
                <w:w w:val="85"/>
                <w:sz w:val="15"/>
              </w:rPr>
              <w:t>procesos</w:t>
            </w:r>
          </w:p>
        </w:tc>
        <w:tc>
          <w:tcPr>
            <w:tcW w:w="954" w:type="dxa"/>
            <w:shd w:val="clear" w:color="auto" w:fill="D9D9D9"/>
          </w:tcPr>
          <w:p>
            <w:pPr>
              <w:pStyle w:val="TableParagraph"/>
              <w:spacing w:before="150"/>
              <w:rPr>
                <w:sz w:val="15"/>
              </w:rPr>
            </w:pPr>
          </w:p>
          <w:p>
            <w:pPr>
              <w:pStyle w:val="TableParagraph"/>
              <w:ind w:left="15"/>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5.1</w:t>
            </w:r>
          </w:p>
          <w:p>
            <w:pPr>
              <w:pStyle w:val="TableParagraph"/>
              <w:spacing w:line="266" w:lineRule="auto" w:before="19"/>
              <w:ind w:left="15"/>
              <w:jc w:val="center"/>
              <w:rPr>
                <w:rFonts w:ascii="Calibri Light" w:hAnsi="Calibri Light"/>
                <w:sz w:val="15"/>
              </w:rPr>
            </w:pPr>
            <w:r>
              <w:rPr>
                <w:rFonts w:ascii="Calibri Light" w:hAnsi="Calibri Light"/>
                <w:w w:val="80"/>
                <w:sz w:val="15"/>
              </w:rPr>
              <w:t>Innovación </w:t>
            </w:r>
            <w:r>
              <w:rPr>
                <w:rFonts w:ascii="Calibri Light" w:hAnsi="Calibri Light"/>
                <w:w w:val="80"/>
                <w:sz w:val="15"/>
              </w:rPr>
              <w:t>de</w:t>
            </w:r>
            <w:r>
              <w:rPr>
                <w:rFonts w:ascii="Calibri Light" w:hAnsi="Calibri Light"/>
                <w:spacing w:val="40"/>
                <w:sz w:val="15"/>
              </w:rPr>
              <w:t> </w:t>
            </w:r>
            <w:r>
              <w:rPr>
                <w:rFonts w:ascii="Calibri Light" w:hAnsi="Calibri Light"/>
                <w:spacing w:val="-2"/>
                <w:w w:val="85"/>
                <w:sz w:val="15"/>
              </w:rPr>
              <w:t>procesos</w:t>
            </w:r>
          </w:p>
        </w:tc>
        <w:tc>
          <w:tcPr>
            <w:tcW w:w="1041" w:type="dxa"/>
            <w:tcBorders>
              <w:right w:val="single" w:sz="6" w:space="0" w:color="000000"/>
            </w:tcBorders>
            <w:shd w:val="clear" w:color="auto" w:fill="D9D9D9"/>
          </w:tcPr>
          <w:p>
            <w:pPr>
              <w:pStyle w:val="TableParagraph"/>
              <w:spacing w:before="150"/>
              <w:rPr>
                <w:sz w:val="15"/>
              </w:rPr>
            </w:pPr>
          </w:p>
          <w:p>
            <w:pPr>
              <w:pStyle w:val="TableParagraph"/>
              <w:ind w:left="22"/>
              <w:jc w:val="center"/>
              <w:rPr>
                <w:rFonts w:ascii="Calibri Light"/>
                <w:sz w:val="15"/>
              </w:rPr>
            </w:pPr>
            <w:r>
              <w:rPr>
                <w:rFonts w:ascii="Calibri Light"/>
                <w:w w:val="80"/>
                <w:sz w:val="15"/>
              </w:rPr>
              <w:t>PA</w:t>
            </w:r>
            <w:r>
              <w:rPr>
                <w:rFonts w:ascii="Calibri Light"/>
                <w:spacing w:val="1"/>
                <w:sz w:val="15"/>
              </w:rPr>
              <w:t> </w:t>
            </w:r>
            <w:r>
              <w:rPr>
                <w:rFonts w:ascii="Calibri Light"/>
                <w:spacing w:val="-5"/>
                <w:w w:val="85"/>
                <w:sz w:val="15"/>
              </w:rPr>
              <w:t>5.2</w:t>
            </w:r>
          </w:p>
          <w:p>
            <w:pPr>
              <w:pStyle w:val="TableParagraph"/>
              <w:spacing w:line="266" w:lineRule="auto" w:before="19"/>
              <w:ind w:left="22"/>
              <w:jc w:val="center"/>
              <w:rPr>
                <w:rFonts w:ascii="Calibri Light" w:hAnsi="Calibri Light"/>
                <w:sz w:val="15"/>
              </w:rPr>
            </w:pPr>
            <w:r>
              <w:rPr>
                <w:rFonts w:ascii="Calibri Light" w:hAnsi="Calibri Light"/>
                <w:w w:val="75"/>
                <w:sz w:val="15"/>
              </w:rPr>
              <w:t>Oprtimización </w:t>
            </w:r>
            <w:r>
              <w:rPr>
                <w:rFonts w:ascii="Calibri Light" w:hAnsi="Calibri Light"/>
                <w:w w:val="75"/>
                <w:sz w:val="15"/>
              </w:rPr>
              <w:t>de</w:t>
            </w:r>
            <w:r>
              <w:rPr>
                <w:rFonts w:ascii="Calibri Light" w:hAnsi="Calibri Light"/>
                <w:spacing w:val="40"/>
                <w:sz w:val="15"/>
              </w:rPr>
              <w:t> </w:t>
            </w:r>
            <w:r>
              <w:rPr>
                <w:rFonts w:ascii="Calibri Light" w:hAnsi="Calibri Light"/>
                <w:spacing w:val="-2"/>
                <w:w w:val="85"/>
                <w:sz w:val="15"/>
              </w:rPr>
              <w:t>Procesos</w:t>
            </w:r>
          </w:p>
        </w:tc>
      </w:tr>
      <w:tr>
        <w:trPr>
          <w:trHeight w:val="607" w:hRule="atLeast"/>
        </w:trPr>
        <w:tc>
          <w:tcPr>
            <w:tcW w:w="852" w:type="dxa"/>
            <w:tcBorders>
              <w:bottom w:val="nil"/>
            </w:tcBorders>
            <w:shd w:val="clear" w:color="auto" w:fill="BEBEBE"/>
          </w:tcPr>
          <w:p>
            <w:pPr>
              <w:pStyle w:val="TableParagraph"/>
              <w:spacing w:before="14"/>
              <w:rPr>
                <w:sz w:val="15"/>
              </w:rPr>
            </w:pPr>
          </w:p>
          <w:p>
            <w:pPr>
              <w:pStyle w:val="TableParagraph"/>
              <w:spacing w:line="200" w:lineRule="atLeast" w:before="1"/>
              <w:ind w:left="271" w:right="89" w:hanging="175"/>
              <w:rPr>
                <w:rFonts w:ascii="Calibri Light"/>
                <w:sz w:val="15"/>
              </w:rPr>
            </w:pPr>
            <w:r>
              <w:rPr>
                <w:rFonts w:ascii="Calibri Light"/>
                <w:w w:val="80"/>
                <w:sz w:val="15"/>
              </w:rPr>
              <w:t>PROCESO</w:t>
            </w:r>
            <w:r>
              <w:rPr>
                <w:rFonts w:ascii="Calibri Light"/>
                <w:spacing w:val="-1"/>
                <w:w w:val="80"/>
                <w:sz w:val="15"/>
              </w:rPr>
              <w:t> </w:t>
            </w:r>
            <w:r>
              <w:rPr>
                <w:rFonts w:ascii="Calibri Light"/>
                <w:w w:val="80"/>
                <w:sz w:val="15"/>
              </w:rPr>
              <w:t>DE</w:t>
            </w:r>
            <w:r>
              <w:rPr>
                <w:rFonts w:ascii="Calibri Light"/>
                <w:spacing w:val="40"/>
                <w:sz w:val="15"/>
              </w:rPr>
              <w:t> </w:t>
            </w:r>
            <w:r>
              <w:rPr>
                <w:rFonts w:ascii="Calibri Light"/>
                <w:spacing w:val="-2"/>
                <w:w w:val="85"/>
                <w:sz w:val="15"/>
              </w:rPr>
              <w:t>COBIT</w:t>
            </w:r>
          </w:p>
        </w:tc>
        <w:tc>
          <w:tcPr>
            <w:tcW w:w="3435" w:type="dxa"/>
            <w:tcBorders>
              <w:bottom w:val="nil"/>
            </w:tcBorders>
            <w:shd w:val="clear" w:color="auto" w:fill="BEBEBE"/>
          </w:tcPr>
          <w:p>
            <w:pPr>
              <w:pStyle w:val="TableParagraph"/>
              <w:spacing w:before="140"/>
              <w:rPr>
                <w:sz w:val="15"/>
              </w:rPr>
            </w:pPr>
          </w:p>
          <w:p>
            <w:pPr>
              <w:pStyle w:val="TableParagraph"/>
              <w:ind w:right="19"/>
              <w:jc w:val="center"/>
              <w:rPr>
                <w:rFonts w:ascii="Calibri Light" w:hAnsi="Calibri Light"/>
                <w:sz w:val="15"/>
              </w:rPr>
            </w:pPr>
            <w:r>
              <w:rPr>
                <w:rFonts w:ascii="Calibri Light" w:hAnsi="Calibri Light"/>
                <w:spacing w:val="-2"/>
                <w:w w:val="85"/>
                <w:sz w:val="15"/>
              </w:rPr>
              <w:t>DESCRIPCIÓN</w:t>
            </w:r>
          </w:p>
        </w:tc>
        <w:tc>
          <w:tcPr>
            <w:tcW w:w="1090" w:type="dxa"/>
            <w:shd w:val="clear" w:color="auto" w:fill="BEBEBE"/>
          </w:tcPr>
          <w:p>
            <w:pPr>
              <w:pStyle w:val="TableParagraph"/>
              <w:spacing w:before="110"/>
              <w:ind w:left="48" w:right="40"/>
              <w:jc w:val="center"/>
              <w:rPr>
                <w:rFonts w:ascii="Calibri Light"/>
                <w:sz w:val="15"/>
              </w:rPr>
            </w:pPr>
            <w:r>
              <w:rPr>
                <w:rFonts w:ascii="Calibri Light"/>
                <w:spacing w:val="-2"/>
                <w:w w:val="85"/>
                <w:sz w:val="15"/>
              </w:rPr>
              <w:t>PROCESO</w:t>
            </w:r>
          </w:p>
          <w:p>
            <w:pPr>
              <w:pStyle w:val="TableParagraph"/>
              <w:spacing w:before="19"/>
              <w:ind w:left="48" w:right="41"/>
              <w:jc w:val="center"/>
              <w:rPr>
                <w:rFonts w:ascii="Calibri Light"/>
                <w:sz w:val="15"/>
              </w:rPr>
            </w:pPr>
            <w:r>
              <w:rPr>
                <w:rFonts w:ascii="Calibri Light"/>
                <w:spacing w:val="-2"/>
                <w:w w:val="85"/>
                <w:sz w:val="15"/>
              </w:rPr>
              <w:t>INCOMPLETO</w:t>
            </w:r>
          </w:p>
        </w:tc>
        <w:tc>
          <w:tcPr>
            <w:tcW w:w="1181" w:type="dxa"/>
            <w:shd w:val="clear" w:color="auto" w:fill="BEBEBE"/>
          </w:tcPr>
          <w:p>
            <w:pPr>
              <w:pStyle w:val="TableParagraph"/>
              <w:spacing w:before="39"/>
              <w:rPr>
                <w:sz w:val="15"/>
              </w:rPr>
            </w:pPr>
          </w:p>
          <w:p>
            <w:pPr>
              <w:pStyle w:val="TableParagraph"/>
              <w:ind w:left="8"/>
              <w:jc w:val="center"/>
              <w:rPr>
                <w:rFonts w:ascii="Calibri Light"/>
                <w:sz w:val="15"/>
              </w:rPr>
            </w:pPr>
            <w:r>
              <w:rPr>
                <w:rFonts w:ascii="Calibri Light"/>
                <w:spacing w:val="2"/>
                <w:w w:val="75"/>
                <w:sz w:val="15"/>
              </w:rPr>
              <w:t>PROCESO</w:t>
            </w:r>
            <w:r>
              <w:rPr>
                <w:rFonts w:ascii="Calibri Light"/>
                <w:spacing w:val="32"/>
                <w:sz w:val="15"/>
              </w:rPr>
              <w:t> </w:t>
            </w:r>
            <w:r>
              <w:rPr>
                <w:rFonts w:ascii="Calibri Light"/>
                <w:spacing w:val="-2"/>
                <w:w w:val="80"/>
                <w:sz w:val="15"/>
              </w:rPr>
              <w:t>EJECUTADO</w:t>
            </w:r>
          </w:p>
        </w:tc>
        <w:tc>
          <w:tcPr>
            <w:tcW w:w="1794" w:type="dxa"/>
            <w:gridSpan w:val="2"/>
            <w:shd w:val="clear" w:color="auto" w:fill="BEBEBE"/>
          </w:tcPr>
          <w:p>
            <w:pPr>
              <w:pStyle w:val="TableParagraph"/>
              <w:spacing w:before="39"/>
              <w:rPr>
                <w:sz w:val="15"/>
              </w:rPr>
            </w:pPr>
          </w:p>
          <w:p>
            <w:pPr>
              <w:pStyle w:val="TableParagraph"/>
              <w:ind w:left="296"/>
              <w:rPr>
                <w:rFonts w:ascii="Calibri Light"/>
                <w:sz w:val="15"/>
              </w:rPr>
            </w:pPr>
            <w:r>
              <w:rPr>
                <w:rFonts w:ascii="Calibri Light"/>
                <w:spacing w:val="2"/>
                <w:w w:val="75"/>
                <w:sz w:val="15"/>
              </w:rPr>
              <w:t>PROCESO</w:t>
            </w:r>
            <w:r>
              <w:rPr>
                <w:rFonts w:ascii="Calibri Light"/>
                <w:spacing w:val="34"/>
                <w:sz w:val="15"/>
              </w:rPr>
              <w:t> </w:t>
            </w:r>
            <w:r>
              <w:rPr>
                <w:rFonts w:ascii="Calibri Light"/>
                <w:spacing w:val="-2"/>
                <w:w w:val="85"/>
                <w:sz w:val="15"/>
              </w:rPr>
              <w:t>GESTIONADO</w:t>
            </w:r>
          </w:p>
        </w:tc>
        <w:tc>
          <w:tcPr>
            <w:tcW w:w="1704" w:type="dxa"/>
            <w:gridSpan w:val="2"/>
            <w:shd w:val="clear" w:color="auto" w:fill="BEBEBE"/>
          </w:tcPr>
          <w:p>
            <w:pPr>
              <w:pStyle w:val="TableParagraph"/>
              <w:spacing w:before="39"/>
              <w:rPr>
                <w:sz w:val="15"/>
              </w:rPr>
            </w:pPr>
          </w:p>
          <w:p>
            <w:pPr>
              <w:pStyle w:val="TableParagraph"/>
              <w:ind w:left="245"/>
              <w:rPr>
                <w:rFonts w:ascii="Calibri Light"/>
                <w:sz w:val="15"/>
              </w:rPr>
            </w:pPr>
            <w:r>
              <w:rPr>
                <w:rFonts w:ascii="Calibri Light"/>
                <w:spacing w:val="2"/>
                <w:w w:val="75"/>
                <w:sz w:val="15"/>
              </w:rPr>
              <w:t>PROCESO</w:t>
            </w:r>
            <w:r>
              <w:rPr>
                <w:rFonts w:ascii="Calibri Light"/>
                <w:spacing w:val="32"/>
                <w:sz w:val="15"/>
              </w:rPr>
              <w:t> </w:t>
            </w:r>
            <w:r>
              <w:rPr>
                <w:rFonts w:ascii="Calibri Light"/>
                <w:spacing w:val="-2"/>
                <w:w w:val="85"/>
                <w:sz w:val="15"/>
              </w:rPr>
              <w:t>ESTABLECIDO</w:t>
            </w:r>
          </w:p>
        </w:tc>
        <w:tc>
          <w:tcPr>
            <w:tcW w:w="1560" w:type="dxa"/>
            <w:gridSpan w:val="2"/>
            <w:shd w:val="clear" w:color="auto" w:fill="BEBEBE"/>
          </w:tcPr>
          <w:p>
            <w:pPr>
              <w:pStyle w:val="TableParagraph"/>
              <w:spacing w:before="39"/>
              <w:rPr>
                <w:sz w:val="15"/>
              </w:rPr>
            </w:pPr>
          </w:p>
          <w:p>
            <w:pPr>
              <w:pStyle w:val="TableParagraph"/>
              <w:ind w:left="215"/>
              <w:rPr>
                <w:rFonts w:ascii="Calibri Light"/>
                <w:sz w:val="15"/>
              </w:rPr>
            </w:pPr>
            <w:r>
              <w:rPr>
                <w:rFonts w:ascii="Calibri Light"/>
                <w:spacing w:val="2"/>
                <w:w w:val="75"/>
                <w:sz w:val="15"/>
              </w:rPr>
              <w:t>PROCESO</w:t>
            </w:r>
            <w:r>
              <w:rPr>
                <w:rFonts w:ascii="Calibri Light"/>
                <w:spacing w:val="32"/>
                <w:sz w:val="15"/>
              </w:rPr>
              <w:t> </w:t>
            </w:r>
            <w:r>
              <w:rPr>
                <w:rFonts w:ascii="Calibri Light"/>
                <w:spacing w:val="-2"/>
                <w:w w:val="80"/>
                <w:sz w:val="15"/>
              </w:rPr>
              <w:t>PREDECIBLE</w:t>
            </w:r>
          </w:p>
        </w:tc>
        <w:tc>
          <w:tcPr>
            <w:tcW w:w="1995" w:type="dxa"/>
            <w:gridSpan w:val="2"/>
            <w:tcBorders>
              <w:right w:val="single" w:sz="6" w:space="0" w:color="000000"/>
            </w:tcBorders>
            <w:shd w:val="clear" w:color="auto" w:fill="BEBEBE"/>
          </w:tcPr>
          <w:p>
            <w:pPr>
              <w:pStyle w:val="TableParagraph"/>
              <w:spacing w:before="39"/>
              <w:rPr>
                <w:sz w:val="15"/>
              </w:rPr>
            </w:pPr>
          </w:p>
          <w:p>
            <w:pPr>
              <w:pStyle w:val="TableParagraph"/>
              <w:ind w:left="405"/>
              <w:rPr>
                <w:rFonts w:ascii="Calibri Light"/>
                <w:sz w:val="15"/>
              </w:rPr>
            </w:pPr>
            <w:r>
              <w:rPr>
                <w:rFonts w:ascii="Calibri Light"/>
                <w:spacing w:val="2"/>
                <w:w w:val="75"/>
                <w:sz w:val="15"/>
              </w:rPr>
              <w:t>PROCESO</w:t>
            </w:r>
            <w:r>
              <w:rPr>
                <w:rFonts w:ascii="Calibri Light"/>
                <w:spacing w:val="32"/>
                <w:sz w:val="15"/>
              </w:rPr>
              <w:t> </w:t>
            </w:r>
            <w:r>
              <w:rPr>
                <w:rFonts w:ascii="Calibri Light"/>
                <w:spacing w:val="-2"/>
                <w:w w:val="85"/>
                <w:sz w:val="15"/>
              </w:rPr>
              <w:t>OPTIMIZADO</w:t>
            </w:r>
          </w:p>
        </w:tc>
      </w:tr>
      <w:tr>
        <w:trPr>
          <w:trHeight w:val="202" w:hRule="atLeast"/>
        </w:trPr>
        <w:tc>
          <w:tcPr>
            <w:tcW w:w="852" w:type="dxa"/>
            <w:tcBorders>
              <w:top w:val="nil"/>
            </w:tcBorders>
            <w:shd w:val="clear" w:color="auto" w:fill="BEBEBE"/>
          </w:tcPr>
          <w:p>
            <w:pPr>
              <w:pStyle w:val="TableParagraph"/>
              <w:rPr>
                <w:sz w:val="14"/>
              </w:rPr>
            </w:pPr>
          </w:p>
        </w:tc>
        <w:tc>
          <w:tcPr>
            <w:tcW w:w="3435" w:type="dxa"/>
            <w:tcBorders>
              <w:top w:val="nil"/>
            </w:tcBorders>
            <w:shd w:val="clear" w:color="auto" w:fill="BEBEBE"/>
          </w:tcPr>
          <w:p>
            <w:pPr>
              <w:pStyle w:val="TableParagraph"/>
              <w:rPr>
                <w:sz w:val="14"/>
              </w:rPr>
            </w:pPr>
          </w:p>
        </w:tc>
        <w:tc>
          <w:tcPr>
            <w:tcW w:w="1090" w:type="dxa"/>
            <w:shd w:val="clear" w:color="auto" w:fill="F8CAAC"/>
          </w:tcPr>
          <w:p>
            <w:pPr>
              <w:pStyle w:val="TableParagraph"/>
              <w:spacing w:line="173" w:lineRule="exact" w:before="9"/>
              <w:ind w:left="48" w:right="41"/>
              <w:jc w:val="center"/>
              <w:rPr>
                <w:rFonts w:ascii="Calibri Light"/>
                <w:sz w:val="15"/>
              </w:rPr>
            </w:pPr>
            <w:r>
              <w:rPr>
                <w:rFonts w:ascii="Calibri Light"/>
                <w:spacing w:val="-10"/>
                <w:w w:val="85"/>
                <w:sz w:val="15"/>
              </w:rPr>
              <w:t>0</w:t>
            </w:r>
          </w:p>
        </w:tc>
        <w:tc>
          <w:tcPr>
            <w:tcW w:w="1181" w:type="dxa"/>
            <w:shd w:val="clear" w:color="auto" w:fill="F8CAAC"/>
          </w:tcPr>
          <w:p>
            <w:pPr>
              <w:pStyle w:val="TableParagraph"/>
              <w:spacing w:line="173" w:lineRule="exact" w:before="9"/>
              <w:ind w:left="9"/>
              <w:jc w:val="center"/>
              <w:rPr>
                <w:rFonts w:ascii="Calibri Light"/>
                <w:sz w:val="15"/>
              </w:rPr>
            </w:pPr>
            <w:r>
              <w:rPr>
                <w:rFonts w:ascii="Calibri Light"/>
                <w:spacing w:val="-10"/>
                <w:w w:val="85"/>
                <w:sz w:val="15"/>
              </w:rPr>
              <w:t>1</w:t>
            </w:r>
          </w:p>
        </w:tc>
        <w:tc>
          <w:tcPr>
            <w:tcW w:w="1794" w:type="dxa"/>
            <w:gridSpan w:val="2"/>
            <w:shd w:val="clear" w:color="auto" w:fill="F8CAAC"/>
          </w:tcPr>
          <w:p>
            <w:pPr>
              <w:pStyle w:val="TableParagraph"/>
              <w:spacing w:line="173" w:lineRule="exact" w:before="9"/>
              <w:ind w:left="3"/>
              <w:jc w:val="center"/>
              <w:rPr>
                <w:rFonts w:ascii="Calibri Light"/>
                <w:sz w:val="15"/>
              </w:rPr>
            </w:pPr>
            <w:r>
              <w:rPr>
                <w:rFonts w:ascii="Calibri Light"/>
                <w:spacing w:val="-10"/>
                <w:w w:val="85"/>
                <w:sz w:val="15"/>
              </w:rPr>
              <w:t>2</w:t>
            </w:r>
          </w:p>
        </w:tc>
        <w:tc>
          <w:tcPr>
            <w:tcW w:w="1704" w:type="dxa"/>
            <w:gridSpan w:val="2"/>
            <w:shd w:val="clear" w:color="auto" w:fill="F8CAAC"/>
          </w:tcPr>
          <w:p>
            <w:pPr>
              <w:pStyle w:val="TableParagraph"/>
              <w:spacing w:line="173" w:lineRule="exact" w:before="9"/>
              <w:ind w:left="5"/>
              <w:jc w:val="center"/>
              <w:rPr>
                <w:rFonts w:ascii="Calibri Light"/>
                <w:sz w:val="15"/>
              </w:rPr>
            </w:pPr>
            <w:r>
              <w:rPr>
                <w:rFonts w:ascii="Calibri Light"/>
                <w:spacing w:val="-10"/>
                <w:w w:val="85"/>
                <w:sz w:val="15"/>
              </w:rPr>
              <w:t>3</w:t>
            </w:r>
          </w:p>
        </w:tc>
        <w:tc>
          <w:tcPr>
            <w:tcW w:w="1560" w:type="dxa"/>
            <w:gridSpan w:val="2"/>
            <w:shd w:val="clear" w:color="auto" w:fill="F8CAAC"/>
          </w:tcPr>
          <w:p>
            <w:pPr>
              <w:pStyle w:val="TableParagraph"/>
              <w:spacing w:line="173" w:lineRule="exact" w:before="9"/>
              <w:ind w:left="23" w:right="9"/>
              <w:jc w:val="center"/>
              <w:rPr>
                <w:rFonts w:ascii="Calibri Light"/>
                <w:sz w:val="15"/>
              </w:rPr>
            </w:pPr>
            <w:r>
              <w:rPr>
                <w:rFonts w:ascii="Calibri Light"/>
                <w:spacing w:val="-10"/>
                <w:w w:val="85"/>
                <w:sz w:val="15"/>
              </w:rPr>
              <w:t>4</w:t>
            </w:r>
          </w:p>
        </w:tc>
        <w:tc>
          <w:tcPr>
            <w:tcW w:w="1995" w:type="dxa"/>
            <w:gridSpan w:val="2"/>
            <w:tcBorders>
              <w:right w:val="single" w:sz="6" w:space="0" w:color="000000"/>
            </w:tcBorders>
            <w:shd w:val="clear" w:color="auto" w:fill="F8CAAC"/>
          </w:tcPr>
          <w:p>
            <w:pPr>
              <w:pStyle w:val="TableParagraph"/>
              <w:spacing w:line="173" w:lineRule="exact" w:before="9"/>
              <w:ind w:left="22"/>
              <w:jc w:val="center"/>
              <w:rPr>
                <w:rFonts w:ascii="Calibri Light"/>
                <w:sz w:val="15"/>
              </w:rPr>
            </w:pPr>
            <w:r>
              <w:rPr>
                <w:rFonts w:ascii="Calibri Light"/>
                <w:spacing w:val="-10"/>
                <w:w w:val="85"/>
                <w:sz w:val="15"/>
              </w:rPr>
              <w:t>5</w:t>
            </w:r>
          </w:p>
        </w:tc>
      </w:tr>
      <w:tr>
        <w:trPr>
          <w:trHeight w:val="951" w:hRule="atLeast"/>
        </w:trPr>
        <w:tc>
          <w:tcPr>
            <w:tcW w:w="852" w:type="dxa"/>
            <w:tcBorders>
              <w:right w:val="single" w:sz="6" w:space="0" w:color="000000"/>
            </w:tcBorders>
          </w:tcPr>
          <w:p>
            <w:pPr>
              <w:pStyle w:val="TableParagraph"/>
              <w:spacing w:before="147"/>
              <w:rPr>
                <w:sz w:val="19"/>
              </w:rPr>
            </w:pPr>
          </w:p>
          <w:p>
            <w:pPr>
              <w:pStyle w:val="TableParagraph"/>
              <w:ind w:left="256"/>
              <w:rPr>
                <w:rFonts w:ascii="Calibri Light"/>
                <w:sz w:val="19"/>
              </w:rPr>
            </w:pPr>
            <w:r>
              <w:rPr>
                <w:rFonts w:ascii="Calibri Light"/>
                <w:spacing w:val="-4"/>
                <w:w w:val="85"/>
                <w:sz w:val="19"/>
              </w:rPr>
              <w:t>BAI02</w:t>
            </w:r>
          </w:p>
        </w:tc>
        <w:tc>
          <w:tcPr>
            <w:tcW w:w="3435" w:type="dxa"/>
            <w:tcBorders>
              <w:left w:val="single" w:sz="6" w:space="0" w:color="000000"/>
            </w:tcBorders>
          </w:tcPr>
          <w:p>
            <w:pPr>
              <w:pStyle w:val="TableParagraph"/>
              <w:spacing w:before="147"/>
              <w:rPr>
                <w:sz w:val="19"/>
              </w:rPr>
            </w:pPr>
          </w:p>
          <w:p>
            <w:pPr>
              <w:pStyle w:val="TableParagraph"/>
              <w:ind w:left="47"/>
              <w:jc w:val="center"/>
              <w:rPr>
                <w:rFonts w:ascii="Calibri Light" w:hAnsi="Calibri Light"/>
                <w:sz w:val="19"/>
              </w:rPr>
            </w:pPr>
            <w:r>
              <w:rPr>
                <w:rFonts w:ascii="Calibri Light" w:hAnsi="Calibri Light"/>
                <w:spacing w:val="-2"/>
                <w:w w:val="75"/>
                <w:sz w:val="19"/>
              </w:rPr>
              <w:t>Gestionar</w:t>
            </w:r>
            <w:r>
              <w:rPr>
                <w:rFonts w:ascii="Calibri Light" w:hAnsi="Calibri Light"/>
                <w:spacing w:val="-3"/>
                <w:sz w:val="19"/>
              </w:rPr>
              <w:t> </w:t>
            </w:r>
            <w:r>
              <w:rPr>
                <w:rFonts w:ascii="Calibri Light" w:hAnsi="Calibri Light"/>
                <w:spacing w:val="-2"/>
                <w:w w:val="75"/>
                <w:sz w:val="19"/>
              </w:rPr>
              <w:t>la</w:t>
            </w:r>
            <w:r>
              <w:rPr>
                <w:rFonts w:ascii="Calibri Light" w:hAnsi="Calibri Light"/>
                <w:spacing w:val="-6"/>
                <w:sz w:val="19"/>
              </w:rPr>
              <w:t> </w:t>
            </w:r>
            <w:r>
              <w:rPr>
                <w:rFonts w:ascii="Calibri Light" w:hAnsi="Calibri Light"/>
                <w:spacing w:val="-2"/>
                <w:w w:val="75"/>
                <w:sz w:val="19"/>
              </w:rPr>
              <w:t>Definición</w:t>
            </w:r>
            <w:r>
              <w:rPr>
                <w:rFonts w:ascii="Calibri Light" w:hAnsi="Calibri Light"/>
                <w:spacing w:val="-7"/>
                <w:sz w:val="19"/>
              </w:rPr>
              <w:t> </w:t>
            </w:r>
            <w:r>
              <w:rPr>
                <w:rFonts w:ascii="Calibri Light" w:hAnsi="Calibri Light"/>
                <w:spacing w:val="-2"/>
                <w:w w:val="75"/>
                <w:sz w:val="19"/>
              </w:rPr>
              <w:t>de</w:t>
            </w:r>
            <w:r>
              <w:rPr>
                <w:rFonts w:ascii="Calibri Light" w:hAnsi="Calibri Light"/>
                <w:spacing w:val="-9"/>
                <w:sz w:val="19"/>
              </w:rPr>
              <w:t> </w:t>
            </w:r>
            <w:r>
              <w:rPr>
                <w:rFonts w:ascii="Calibri Light" w:hAnsi="Calibri Light"/>
                <w:spacing w:val="-2"/>
                <w:w w:val="75"/>
                <w:sz w:val="19"/>
              </w:rPr>
              <w:t>Requisitos</w:t>
            </w:r>
          </w:p>
        </w:tc>
        <w:tc>
          <w:tcPr>
            <w:tcW w:w="1090" w:type="dxa"/>
          </w:tcPr>
          <w:p>
            <w:pPr>
              <w:pStyle w:val="TableParagraph"/>
              <w:rPr>
                <w:sz w:val="16"/>
              </w:rPr>
            </w:pPr>
          </w:p>
        </w:tc>
        <w:tc>
          <w:tcPr>
            <w:tcW w:w="1181" w:type="dxa"/>
          </w:tcPr>
          <w:p>
            <w:pPr>
              <w:pStyle w:val="TableParagraph"/>
              <w:rPr>
                <w:sz w:val="16"/>
              </w:rPr>
            </w:pPr>
          </w:p>
        </w:tc>
        <w:tc>
          <w:tcPr>
            <w:tcW w:w="1794" w:type="dxa"/>
            <w:gridSpan w:val="2"/>
          </w:tcPr>
          <w:p>
            <w:pPr>
              <w:pStyle w:val="TableParagraph"/>
              <w:rPr>
                <w:sz w:val="16"/>
              </w:rPr>
            </w:pPr>
          </w:p>
        </w:tc>
        <w:tc>
          <w:tcPr>
            <w:tcW w:w="1704" w:type="dxa"/>
            <w:gridSpan w:val="2"/>
          </w:tcPr>
          <w:p>
            <w:pPr>
              <w:pStyle w:val="TableParagraph"/>
              <w:rPr>
                <w:sz w:val="16"/>
              </w:rPr>
            </w:pPr>
          </w:p>
        </w:tc>
        <w:tc>
          <w:tcPr>
            <w:tcW w:w="1560" w:type="dxa"/>
            <w:gridSpan w:val="2"/>
          </w:tcPr>
          <w:p>
            <w:pPr>
              <w:pStyle w:val="TableParagraph"/>
              <w:spacing w:before="137"/>
              <w:rPr>
                <w:sz w:val="19"/>
              </w:rPr>
            </w:pPr>
          </w:p>
          <w:p>
            <w:pPr>
              <w:pStyle w:val="TableParagraph"/>
              <w:ind w:left="23"/>
              <w:jc w:val="center"/>
              <w:rPr>
                <w:rFonts w:ascii="Calibri Light"/>
                <w:sz w:val="19"/>
              </w:rPr>
            </w:pPr>
            <w:r>
              <w:rPr>
                <w:rFonts w:ascii="Calibri Light"/>
                <w:spacing w:val="-2"/>
                <w:w w:val="85"/>
                <w:sz w:val="19"/>
              </w:rPr>
              <w:t>63,06%</w:t>
            </w:r>
          </w:p>
        </w:tc>
        <w:tc>
          <w:tcPr>
            <w:tcW w:w="1995" w:type="dxa"/>
            <w:gridSpan w:val="2"/>
            <w:tcBorders>
              <w:right w:val="single" w:sz="6" w:space="0" w:color="000000"/>
            </w:tcBorders>
          </w:tcPr>
          <w:p>
            <w:pPr>
              <w:pStyle w:val="TableParagraph"/>
              <w:rPr>
                <w:sz w:val="16"/>
              </w:rPr>
            </w:pPr>
          </w:p>
        </w:tc>
      </w:tr>
      <w:tr>
        <w:trPr>
          <w:trHeight w:val="192" w:hRule="atLeast"/>
        </w:trPr>
        <w:tc>
          <w:tcPr>
            <w:tcW w:w="852" w:type="dxa"/>
            <w:tcBorders>
              <w:bottom w:val="single" w:sz="4" w:space="0" w:color="D3D3D3"/>
              <w:right w:val="single" w:sz="4" w:space="0" w:color="D3D3D3"/>
            </w:tcBorders>
          </w:tcPr>
          <w:p>
            <w:pPr>
              <w:pStyle w:val="TableParagraph"/>
              <w:rPr>
                <w:sz w:val="12"/>
              </w:rPr>
            </w:pPr>
          </w:p>
        </w:tc>
        <w:tc>
          <w:tcPr>
            <w:tcW w:w="3435" w:type="dxa"/>
            <w:tcBorders>
              <w:left w:val="single" w:sz="4" w:space="0" w:color="D3D3D3"/>
              <w:bottom w:val="single" w:sz="4" w:space="0" w:color="D3D3D3"/>
              <w:right w:val="single" w:sz="4" w:space="0" w:color="D3D3D3"/>
            </w:tcBorders>
          </w:tcPr>
          <w:p>
            <w:pPr>
              <w:pStyle w:val="TableParagraph"/>
              <w:rPr>
                <w:sz w:val="12"/>
              </w:rPr>
            </w:pPr>
          </w:p>
        </w:tc>
        <w:tc>
          <w:tcPr>
            <w:tcW w:w="1090" w:type="dxa"/>
            <w:tcBorders>
              <w:left w:val="single" w:sz="4" w:space="0" w:color="D3D3D3"/>
              <w:bottom w:val="single" w:sz="4" w:space="0" w:color="D3D3D3"/>
              <w:right w:val="single" w:sz="4" w:space="0" w:color="D3D3D3"/>
            </w:tcBorders>
          </w:tcPr>
          <w:p>
            <w:pPr>
              <w:pStyle w:val="TableParagraph"/>
              <w:rPr>
                <w:sz w:val="12"/>
              </w:rPr>
            </w:pPr>
          </w:p>
        </w:tc>
        <w:tc>
          <w:tcPr>
            <w:tcW w:w="1181" w:type="dxa"/>
            <w:tcBorders>
              <w:left w:val="single" w:sz="4" w:space="0" w:color="D3D3D3"/>
              <w:bottom w:val="single" w:sz="4" w:space="0" w:color="D3D3D3"/>
              <w:right w:val="single" w:sz="4" w:space="0" w:color="D3D3D3"/>
            </w:tcBorders>
          </w:tcPr>
          <w:p>
            <w:pPr>
              <w:pStyle w:val="TableParagraph"/>
              <w:rPr>
                <w:sz w:val="12"/>
              </w:rPr>
            </w:pPr>
          </w:p>
        </w:tc>
        <w:tc>
          <w:tcPr>
            <w:tcW w:w="946" w:type="dxa"/>
            <w:tcBorders>
              <w:left w:val="single" w:sz="4" w:space="0" w:color="D3D3D3"/>
              <w:bottom w:val="single" w:sz="4" w:space="0" w:color="D3D3D3"/>
              <w:right w:val="single" w:sz="4" w:space="0" w:color="D3D3D3"/>
            </w:tcBorders>
          </w:tcPr>
          <w:p>
            <w:pPr>
              <w:pStyle w:val="TableParagraph"/>
              <w:rPr>
                <w:sz w:val="12"/>
              </w:rPr>
            </w:pPr>
          </w:p>
        </w:tc>
        <w:tc>
          <w:tcPr>
            <w:tcW w:w="848" w:type="dxa"/>
            <w:tcBorders>
              <w:left w:val="single" w:sz="4" w:space="0" w:color="D3D3D3"/>
              <w:bottom w:val="single" w:sz="4" w:space="0" w:color="D3D3D3"/>
              <w:right w:val="single" w:sz="4" w:space="0" w:color="D3D3D3"/>
            </w:tcBorders>
          </w:tcPr>
          <w:p>
            <w:pPr>
              <w:pStyle w:val="TableParagraph"/>
              <w:rPr>
                <w:sz w:val="12"/>
              </w:rPr>
            </w:pPr>
          </w:p>
        </w:tc>
        <w:tc>
          <w:tcPr>
            <w:tcW w:w="886" w:type="dxa"/>
            <w:tcBorders>
              <w:left w:val="single" w:sz="4" w:space="0" w:color="D3D3D3"/>
              <w:bottom w:val="single" w:sz="4" w:space="0" w:color="D3D3D3"/>
              <w:right w:val="single" w:sz="4" w:space="0" w:color="D3D3D3"/>
            </w:tcBorders>
          </w:tcPr>
          <w:p>
            <w:pPr>
              <w:pStyle w:val="TableParagraph"/>
              <w:rPr>
                <w:sz w:val="12"/>
              </w:rPr>
            </w:pPr>
          </w:p>
        </w:tc>
        <w:tc>
          <w:tcPr>
            <w:tcW w:w="818" w:type="dxa"/>
            <w:tcBorders>
              <w:left w:val="single" w:sz="4" w:space="0" w:color="D3D3D3"/>
              <w:bottom w:val="single" w:sz="4" w:space="0" w:color="D3D3D3"/>
              <w:right w:val="single" w:sz="4" w:space="0" w:color="D3D3D3"/>
            </w:tcBorders>
          </w:tcPr>
          <w:p>
            <w:pPr>
              <w:pStyle w:val="TableParagraph"/>
              <w:rPr>
                <w:sz w:val="12"/>
              </w:rPr>
            </w:pPr>
          </w:p>
        </w:tc>
        <w:tc>
          <w:tcPr>
            <w:tcW w:w="795" w:type="dxa"/>
            <w:tcBorders>
              <w:left w:val="single" w:sz="4" w:space="0" w:color="D3D3D3"/>
              <w:bottom w:val="single" w:sz="4" w:space="0" w:color="D3D3D3"/>
              <w:right w:val="single" w:sz="4" w:space="0" w:color="D3D3D3"/>
            </w:tcBorders>
          </w:tcPr>
          <w:p>
            <w:pPr>
              <w:pStyle w:val="TableParagraph"/>
              <w:rPr>
                <w:sz w:val="12"/>
              </w:rPr>
            </w:pPr>
          </w:p>
        </w:tc>
        <w:tc>
          <w:tcPr>
            <w:tcW w:w="765" w:type="dxa"/>
            <w:tcBorders>
              <w:left w:val="single" w:sz="4" w:space="0" w:color="D3D3D3"/>
              <w:bottom w:val="single" w:sz="4" w:space="0" w:color="D3D3D3"/>
              <w:right w:val="single" w:sz="4" w:space="0" w:color="D3D3D3"/>
            </w:tcBorders>
          </w:tcPr>
          <w:p>
            <w:pPr>
              <w:pStyle w:val="TableParagraph"/>
              <w:rPr>
                <w:sz w:val="12"/>
              </w:rPr>
            </w:pPr>
          </w:p>
        </w:tc>
        <w:tc>
          <w:tcPr>
            <w:tcW w:w="954" w:type="dxa"/>
            <w:tcBorders>
              <w:left w:val="single" w:sz="4" w:space="0" w:color="D3D3D3"/>
              <w:bottom w:val="single" w:sz="4" w:space="0" w:color="D3D3D3"/>
              <w:right w:val="single" w:sz="4" w:space="0" w:color="D3D3D3"/>
            </w:tcBorders>
          </w:tcPr>
          <w:p>
            <w:pPr>
              <w:pStyle w:val="TableParagraph"/>
              <w:rPr>
                <w:sz w:val="12"/>
              </w:rPr>
            </w:pPr>
          </w:p>
        </w:tc>
        <w:tc>
          <w:tcPr>
            <w:tcW w:w="1041" w:type="dxa"/>
            <w:tcBorders>
              <w:left w:val="single" w:sz="4" w:space="0" w:color="D3D3D3"/>
              <w:bottom w:val="single" w:sz="4" w:space="0" w:color="D3D3D3"/>
              <w:right w:val="single" w:sz="6" w:space="0" w:color="000000"/>
            </w:tcBorders>
          </w:tcPr>
          <w:p>
            <w:pPr>
              <w:pStyle w:val="TableParagraph"/>
              <w:rPr>
                <w:sz w:val="12"/>
              </w:rPr>
            </w:pPr>
          </w:p>
        </w:tc>
      </w:tr>
      <w:tr>
        <w:trPr>
          <w:trHeight w:val="192" w:hRule="atLeast"/>
        </w:trPr>
        <w:tc>
          <w:tcPr>
            <w:tcW w:w="852" w:type="dxa"/>
            <w:tcBorders>
              <w:top w:val="single" w:sz="4" w:space="0" w:color="D3D3D3"/>
              <w:bottom w:val="single" w:sz="8" w:space="0" w:color="000000"/>
              <w:right w:val="single" w:sz="4" w:space="0" w:color="D3D3D3"/>
            </w:tcBorders>
          </w:tcPr>
          <w:p>
            <w:pPr>
              <w:pStyle w:val="TableParagraph"/>
              <w:rPr>
                <w:sz w:val="12"/>
              </w:rPr>
            </w:pPr>
          </w:p>
        </w:tc>
        <w:tc>
          <w:tcPr>
            <w:tcW w:w="3435"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090"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181"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946"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48"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86"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818"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795"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765"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954" w:type="dxa"/>
            <w:tcBorders>
              <w:top w:val="single" w:sz="4" w:space="0" w:color="D3D3D3"/>
              <w:left w:val="single" w:sz="4" w:space="0" w:color="D3D3D3"/>
              <w:bottom w:val="single" w:sz="8" w:space="0" w:color="000000"/>
              <w:right w:val="single" w:sz="4" w:space="0" w:color="D3D3D3"/>
            </w:tcBorders>
          </w:tcPr>
          <w:p>
            <w:pPr>
              <w:pStyle w:val="TableParagraph"/>
              <w:rPr>
                <w:sz w:val="12"/>
              </w:rPr>
            </w:pPr>
          </w:p>
        </w:tc>
        <w:tc>
          <w:tcPr>
            <w:tcW w:w="1041" w:type="dxa"/>
            <w:tcBorders>
              <w:top w:val="single" w:sz="4" w:space="0" w:color="D3D3D3"/>
              <w:left w:val="single" w:sz="4" w:space="0" w:color="D3D3D3"/>
              <w:bottom w:val="single" w:sz="8" w:space="0" w:color="000000"/>
              <w:right w:val="single" w:sz="6" w:space="0" w:color="000000"/>
            </w:tcBorders>
          </w:tcPr>
          <w:p>
            <w:pPr>
              <w:pStyle w:val="TableParagraph"/>
              <w:rPr>
                <w:sz w:val="12"/>
              </w:rPr>
            </w:pPr>
          </w:p>
        </w:tc>
      </w:tr>
    </w:tbl>
    <w:p>
      <w:pPr>
        <w:pStyle w:val="BodyText"/>
        <w:spacing w:before="143"/>
        <w:ind w:left="140"/>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2016)</w:t>
      </w:r>
    </w:p>
    <w:p>
      <w:pPr>
        <w:pStyle w:val="BodyText"/>
      </w:pPr>
    </w:p>
    <w:p>
      <w:pPr>
        <w:pStyle w:val="BodyText"/>
        <w:spacing w:before="41"/>
      </w:pPr>
    </w:p>
    <w:p>
      <w:pPr>
        <w:pStyle w:val="BodyText"/>
        <w:ind w:left="140"/>
      </w:pPr>
      <w:r>
        <w:rPr/>
        <w:t>El</w:t>
      </w:r>
      <w:r>
        <w:rPr>
          <w:spacing w:val="-3"/>
        </w:rPr>
        <w:t> </w:t>
      </w:r>
      <w:r>
        <w:rPr/>
        <w:t>proceso</w:t>
      </w:r>
      <w:r>
        <w:rPr>
          <w:spacing w:val="1"/>
        </w:rPr>
        <w:t> </w:t>
      </w:r>
      <w:r>
        <w:rPr/>
        <w:t>BAI02</w:t>
      </w:r>
      <w:r>
        <w:rPr>
          <w:spacing w:val="-1"/>
        </w:rPr>
        <w:t> </w:t>
      </w:r>
      <w:r>
        <w:rPr/>
        <w:t>refleja un</w:t>
      </w:r>
      <w:r>
        <w:rPr>
          <w:spacing w:val="-1"/>
        </w:rPr>
        <w:t> </w:t>
      </w:r>
      <w:r>
        <w:rPr/>
        <w:t>63,06%</w:t>
      </w:r>
      <w:r>
        <w:rPr>
          <w:spacing w:val="-2"/>
        </w:rPr>
        <w:t> </w:t>
      </w:r>
      <w:r>
        <w:rPr/>
        <w:t>de</w:t>
      </w:r>
      <w:r>
        <w:rPr>
          <w:spacing w:val="-1"/>
        </w:rPr>
        <w:t> </w:t>
      </w:r>
      <w:r>
        <w:rPr/>
        <w:t>cumplimiento,</w:t>
      </w:r>
      <w:r>
        <w:rPr>
          <w:spacing w:val="-1"/>
        </w:rPr>
        <w:t> </w:t>
      </w:r>
      <w:r>
        <w:rPr/>
        <w:t>catalogándolo</w:t>
      </w:r>
      <w:r>
        <w:rPr>
          <w:spacing w:val="1"/>
        </w:rPr>
        <w:t> </w:t>
      </w:r>
      <w:r>
        <w:rPr/>
        <w:t>como</w:t>
      </w:r>
      <w:r>
        <w:rPr>
          <w:spacing w:val="-1"/>
        </w:rPr>
        <w:t> </w:t>
      </w:r>
      <w:r>
        <w:rPr/>
        <w:t>un</w:t>
      </w:r>
      <w:r>
        <w:rPr>
          <w:spacing w:val="-1"/>
        </w:rPr>
        <w:t> </w:t>
      </w:r>
      <w:r>
        <w:rPr/>
        <w:t>proceso</w:t>
      </w:r>
      <w:r>
        <w:rPr>
          <w:spacing w:val="-1"/>
        </w:rPr>
        <w:t> </w:t>
      </w:r>
      <w:r>
        <w:rPr/>
        <w:t>predecible,</w:t>
      </w:r>
      <w:r>
        <w:rPr>
          <w:spacing w:val="-1"/>
        </w:rPr>
        <w:t> </w:t>
      </w:r>
      <w:r>
        <w:rPr/>
        <w:t>atribuyéndole a</w:t>
      </w:r>
      <w:r>
        <w:rPr>
          <w:spacing w:val="-3"/>
        </w:rPr>
        <w:t> </w:t>
      </w:r>
      <w:r>
        <w:rPr/>
        <w:t>la gestión</w:t>
      </w:r>
      <w:r>
        <w:rPr>
          <w:spacing w:val="1"/>
        </w:rPr>
        <w:t> </w:t>
      </w:r>
      <w:r>
        <w:rPr/>
        <w:t>y</w:t>
      </w:r>
      <w:r>
        <w:rPr>
          <w:spacing w:val="-6"/>
        </w:rPr>
        <w:t> </w:t>
      </w:r>
      <w:r>
        <w:rPr/>
        <w:t>control</w:t>
      </w:r>
      <w:r>
        <w:rPr>
          <w:spacing w:val="-1"/>
        </w:rPr>
        <w:t> </w:t>
      </w:r>
      <w:r>
        <w:rPr/>
        <w:t>de </w:t>
      </w:r>
      <w:r>
        <w:rPr>
          <w:spacing w:val="-2"/>
        </w:rPr>
        <w:t>procesos.</w:t>
      </w:r>
    </w:p>
    <w:p>
      <w:pPr>
        <w:pStyle w:val="BodyText"/>
        <w:spacing w:after="0"/>
        <w:sectPr>
          <w:pgSz w:w="16840" w:h="11910" w:orient="landscape"/>
          <w:pgMar w:header="0" w:footer="917" w:top="1340" w:bottom="1100" w:left="992" w:right="1417"/>
        </w:sectPr>
      </w:pPr>
    </w:p>
    <w:p>
      <w:pPr>
        <w:pStyle w:val="Heading5"/>
        <w:spacing w:before="76"/>
        <w:ind w:left="2367"/>
      </w:pPr>
      <w:bookmarkStart w:name="_bookmark113" w:id="116"/>
      <w:bookmarkEnd w:id="116"/>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567"/>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spacing w:before="163"/>
        <w:ind w:left="143"/>
      </w:pPr>
      <w:r>
        <w:rPr/>
        <w:t>Tabla</w:t>
      </w:r>
      <w:r>
        <w:rPr>
          <w:spacing w:val="-5"/>
        </w:rPr>
        <w:t> </w:t>
      </w:r>
      <w:r>
        <w:rPr/>
        <w:t>53</w:t>
      </w:r>
      <w:r>
        <w:rPr>
          <w:spacing w:val="-2"/>
        </w:rPr>
        <w:t> </w:t>
      </w:r>
      <w:r>
        <w:rPr/>
        <w:t>BAI02</w:t>
      </w:r>
      <w:r>
        <w:rPr>
          <w:spacing w:val="-1"/>
        </w:rPr>
        <w:t> </w:t>
      </w:r>
      <w:r>
        <w:rPr/>
        <w:t>Prácticas,</w:t>
      </w:r>
      <w:r>
        <w:rPr>
          <w:spacing w:val="-2"/>
        </w:rPr>
        <w:t> </w:t>
      </w:r>
      <w:r>
        <w:rPr/>
        <w:t>Entradas/Salidas y</w:t>
      </w:r>
      <w:r>
        <w:rPr>
          <w:spacing w:val="-4"/>
        </w:rPr>
        <w:t> </w:t>
      </w:r>
      <w:r>
        <w:rPr/>
        <w:t>Actividades</w:t>
      </w:r>
      <w:r>
        <w:rPr>
          <w:spacing w:val="-2"/>
        </w:rPr>
        <w:t> </w:t>
      </w:r>
      <w:r>
        <w:rPr/>
        <w:t>del</w:t>
      </w:r>
      <w:r>
        <w:rPr>
          <w:spacing w:val="-1"/>
        </w:rPr>
        <w:t> </w:t>
      </w:r>
      <w:r>
        <w:rPr>
          <w:spacing w:val="-2"/>
        </w:rPr>
        <w:t>Proceso</w:t>
      </w:r>
    </w:p>
    <w:p>
      <w:pPr>
        <w:pStyle w:val="BodyText"/>
        <w:spacing w:before="2"/>
        <w:rPr>
          <w:sz w:val="12"/>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22"/>
        <w:gridCol w:w="874"/>
        <w:gridCol w:w="2657"/>
        <w:gridCol w:w="2389"/>
        <w:gridCol w:w="1131"/>
      </w:tblGrid>
      <w:tr>
        <w:trPr>
          <w:trHeight w:val="209" w:hRule="atLeast"/>
        </w:trPr>
        <w:tc>
          <w:tcPr>
            <w:tcW w:w="9073" w:type="dxa"/>
            <w:gridSpan w:val="5"/>
            <w:tcBorders>
              <w:bottom w:val="single" w:sz="12" w:space="0" w:color="000000"/>
              <w:right w:val="single" w:sz="12" w:space="0" w:color="000000"/>
            </w:tcBorders>
            <w:shd w:val="clear" w:color="auto" w:fill="16365C"/>
          </w:tcPr>
          <w:p>
            <w:pPr>
              <w:pStyle w:val="TableParagraph"/>
              <w:spacing w:line="178" w:lineRule="exact" w:before="10"/>
              <w:ind w:left="33"/>
              <w:rPr>
                <w:b/>
                <w:sz w:val="18"/>
              </w:rPr>
            </w:pPr>
            <w:r>
              <w:rPr>
                <w:b/>
                <w:color w:val="FFFFFF"/>
                <w:sz w:val="18"/>
              </w:rPr>
              <w:t>BAI02</w:t>
            </w:r>
            <w:r>
              <w:rPr>
                <w:b/>
                <w:color w:val="FFFFFF"/>
                <w:spacing w:val="-4"/>
                <w:sz w:val="18"/>
              </w:rPr>
              <w:t> </w:t>
            </w:r>
            <w:r>
              <w:rPr>
                <w:b/>
                <w:color w:val="FFFFFF"/>
                <w:sz w:val="18"/>
              </w:rPr>
              <w:t>Prácticas,</w:t>
            </w:r>
            <w:r>
              <w:rPr>
                <w:b/>
                <w:color w:val="FFFFFF"/>
                <w:spacing w:val="-3"/>
                <w:sz w:val="18"/>
              </w:rPr>
              <w:t> </w:t>
            </w:r>
            <w:r>
              <w:rPr>
                <w:b/>
                <w:color w:val="FFFFFF"/>
                <w:sz w:val="18"/>
              </w:rPr>
              <w:t>Entradas/Salidas</w:t>
            </w:r>
            <w:r>
              <w:rPr>
                <w:b/>
                <w:color w:val="FFFFFF"/>
                <w:spacing w:val="5"/>
                <w:sz w:val="18"/>
              </w:rPr>
              <w:t> </w:t>
            </w:r>
            <w:r>
              <w:rPr>
                <w:b/>
                <w:color w:val="FFFFFF"/>
                <w:sz w:val="18"/>
              </w:rPr>
              <w:t>y</w:t>
            </w:r>
            <w:r>
              <w:rPr>
                <w:b/>
                <w:color w:val="FFFFFF"/>
                <w:spacing w:val="-4"/>
                <w:sz w:val="18"/>
              </w:rPr>
              <w:t> </w:t>
            </w:r>
            <w:r>
              <w:rPr>
                <w:b/>
                <w:color w:val="FFFFFF"/>
                <w:sz w:val="18"/>
              </w:rPr>
              <w:t>Actividades</w:t>
            </w:r>
            <w:r>
              <w:rPr>
                <w:b/>
                <w:color w:val="FFFFFF"/>
                <w:spacing w:val="5"/>
                <w:sz w:val="18"/>
              </w:rPr>
              <w:t> </w:t>
            </w:r>
            <w:r>
              <w:rPr>
                <w:b/>
                <w:color w:val="FFFFFF"/>
                <w:sz w:val="18"/>
              </w:rPr>
              <w:t>del</w:t>
            </w:r>
            <w:r>
              <w:rPr>
                <w:b/>
                <w:color w:val="FFFFFF"/>
                <w:spacing w:val="-8"/>
                <w:sz w:val="18"/>
              </w:rPr>
              <w:t> </w:t>
            </w:r>
            <w:r>
              <w:rPr>
                <w:b/>
                <w:color w:val="FFFFFF"/>
                <w:spacing w:val="-2"/>
                <w:sz w:val="18"/>
              </w:rPr>
              <w:t>Proceso</w:t>
            </w:r>
          </w:p>
        </w:tc>
      </w:tr>
      <w:tr>
        <w:trPr>
          <w:trHeight w:val="206" w:hRule="atLeast"/>
        </w:trPr>
        <w:tc>
          <w:tcPr>
            <w:tcW w:w="2022" w:type="dxa"/>
            <w:tcBorders>
              <w:top w:val="single" w:sz="12" w:space="0" w:color="000000"/>
              <w:bottom w:val="single" w:sz="12" w:space="0" w:color="000000"/>
              <w:right w:val="single" w:sz="12" w:space="0" w:color="000000"/>
            </w:tcBorders>
            <w:shd w:val="clear" w:color="auto" w:fill="8DB4E1"/>
          </w:tcPr>
          <w:p>
            <w:pPr>
              <w:pStyle w:val="TableParagraph"/>
              <w:spacing w:line="178" w:lineRule="exact" w:before="8"/>
              <w:ind w:left="266"/>
              <w:rPr>
                <w:b/>
                <w:sz w:val="18"/>
              </w:rPr>
            </w:pPr>
            <w:r>
              <w:rPr>
                <w:b/>
                <w:spacing w:val="-6"/>
                <w:w w:val="105"/>
                <w:sz w:val="18"/>
              </w:rPr>
              <w:t>Práctica</w:t>
            </w:r>
            <w:r>
              <w:rPr>
                <w:b/>
                <w:spacing w:val="-1"/>
                <w:sz w:val="18"/>
              </w:rPr>
              <w:t> </w:t>
            </w:r>
            <w:r>
              <w:rPr>
                <w:b/>
                <w:spacing w:val="-6"/>
                <w:w w:val="105"/>
                <w:sz w:val="18"/>
              </w:rPr>
              <w:t>de</w:t>
            </w:r>
            <w:r>
              <w:rPr>
                <w:b/>
                <w:spacing w:val="6"/>
                <w:w w:val="105"/>
                <w:sz w:val="18"/>
              </w:rPr>
              <w:t> </w:t>
            </w:r>
            <w:r>
              <w:rPr>
                <w:b/>
                <w:spacing w:val="-6"/>
                <w:w w:val="105"/>
                <w:sz w:val="18"/>
              </w:rPr>
              <w:t>Gestión</w:t>
            </w:r>
          </w:p>
        </w:tc>
        <w:tc>
          <w:tcPr>
            <w:tcW w:w="3531"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87" w:lineRule="exact"/>
              <w:ind w:left="22"/>
              <w:jc w:val="center"/>
              <w:rPr>
                <w:b/>
                <w:sz w:val="18"/>
              </w:rPr>
            </w:pPr>
            <w:r>
              <w:rPr>
                <w:b/>
                <w:spacing w:val="-2"/>
                <w:w w:val="105"/>
                <w:sz w:val="18"/>
              </w:rPr>
              <w:t>Entradas</w:t>
            </w:r>
          </w:p>
        </w:tc>
        <w:tc>
          <w:tcPr>
            <w:tcW w:w="3520" w:type="dxa"/>
            <w:gridSpan w:val="2"/>
            <w:tcBorders>
              <w:top w:val="single" w:sz="12" w:space="0" w:color="000000"/>
              <w:left w:val="single" w:sz="12" w:space="0" w:color="000000"/>
              <w:bottom w:val="single" w:sz="12" w:space="0" w:color="000000"/>
              <w:right w:val="single" w:sz="12" w:space="0" w:color="000000"/>
            </w:tcBorders>
            <w:shd w:val="clear" w:color="auto" w:fill="8DB4E1"/>
          </w:tcPr>
          <w:p>
            <w:pPr>
              <w:pStyle w:val="TableParagraph"/>
              <w:spacing w:line="187" w:lineRule="exact"/>
              <w:ind w:left="33"/>
              <w:jc w:val="center"/>
              <w:rPr>
                <w:b/>
                <w:sz w:val="18"/>
              </w:rPr>
            </w:pPr>
            <w:r>
              <w:rPr>
                <w:b/>
                <w:spacing w:val="-2"/>
                <w:w w:val="105"/>
                <w:sz w:val="18"/>
              </w:rPr>
              <w:t>Salidas</w:t>
            </w:r>
          </w:p>
        </w:tc>
      </w:tr>
      <w:tr>
        <w:trPr>
          <w:trHeight w:val="218" w:hRule="atLeast"/>
        </w:trPr>
        <w:tc>
          <w:tcPr>
            <w:tcW w:w="2022" w:type="dxa"/>
            <w:vMerge w:val="restart"/>
            <w:tcBorders>
              <w:top w:val="single" w:sz="12" w:space="0" w:color="000000"/>
              <w:bottom w:val="single" w:sz="12" w:space="0" w:color="000000"/>
              <w:right w:val="single" w:sz="12" w:space="0" w:color="000000"/>
            </w:tcBorders>
          </w:tcPr>
          <w:p>
            <w:pPr>
              <w:pStyle w:val="TableParagraph"/>
              <w:spacing w:before="50"/>
              <w:rPr>
                <w:sz w:val="18"/>
              </w:rPr>
            </w:pPr>
          </w:p>
          <w:p>
            <w:pPr>
              <w:pStyle w:val="TableParagraph"/>
              <w:tabs>
                <w:tab w:pos="1780" w:val="left" w:leader="none"/>
              </w:tabs>
              <w:spacing w:line="276" w:lineRule="auto"/>
              <w:ind w:left="33" w:right="-15"/>
              <w:jc w:val="both"/>
              <w:rPr>
                <w:b/>
                <w:sz w:val="18"/>
              </w:rPr>
            </w:pPr>
            <w:r>
              <w:rPr>
                <w:b/>
                <w:w w:val="105"/>
                <w:sz w:val="18"/>
              </w:rPr>
              <w:t>BAI02.01</w:t>
            </w:r>
            <w:r>
              <w:rPr>
                <w:b/>
                <w:w w:val="105"/>
                <w:sz w:val="18"/>
              </w:rPr>
              <w:t> Definir</w:t>
            </w:r>
            <w:r>
              <w:rPr>
                <w:b/>
                <w:w w:val="105"/>
                <w:sz w:val="18"/>
              </w:rPr>
              <w:t> y </w:t>
            </w:r>
            <w:r>
              <w:rPr>
                <w:b/>
                <w:spacing w:val="-2"/>
                <w:w w:val="105"/>
                <w:sz w:val="18"/>
              </w:rPr>
              <w:t>mantener</w:t>
            </w:r>
            <w:r>
              <w:rPr>
                <w:b/>
                <w:sz w:val="18"/>
              </w:rPr>
              <w:tab/>
            </w:r>
            <w:r>
              <w:rPr>
                <w:b/>
                <w:spacing w:val="-5"/>
                <w:w w:val="105"/>
                <w:sz w:val="18"/>
              </w:rPr>
              <w:t>los</w:t>
            </w:r>
          </w:p>
          <w:p>
            <w:pPr>
              <w:pStyle w:val="TableParagraph"/>
              <w:tabs>
                <w:tab w:pos="1279" w:val="left" w:leader="none"/>
              </w:tabs>
              <w:spacing w:line="276" w:lineRule="auto"/>
              <w:ind w:left="33" w:right="-29"/>
              <w:jc w:val="both"/>
              <w:rPr>
                <w:sz w:val="18"/>
              </w:rPr>
            </w:pPr>
            <w:r>
              <w:rPr>
                <w:b/>
                <w:w w:val="105"/>
                <w:sz w:val="18"/>
              </w:rPr>
              <w:t>requerimientos</w:t>
            </w:r>
            <w:r>
              <w:rPr>
                <w:b/>
                <w:w w:val="105"/>
                <w:sz w:val="18"/>
              </w:rPr>
              <w:t> técnicos y</w:t>
            </w:r>
            <w:r>
              <w:rPr>
                <w:b/>
                <w:spacing w:val="-12"/>
                <w:w w:val="105"/>
                <w:sz w:val="18"/>
              </w:rPr>
              <w:t> </w:t>
            </w:r>
            <w:r>
              <w:rPr>
                <w:b/>
                <w:w w:val="105"/>
                <w:sz w:val="18"/>
              </w:rPr>
              <w:t>funcionales</w:t>
            </w:r>
            <w:r>
              <w:rPr>
                <w:b/>
                <w:spacing w:val="-12"/>
                <w:w w:val="105"/>
                <w:sz w:val="18"/>
              </w:rPr>
              <w:t> </w:t>
            </w:r>
            <w:r>
              <w:rPr>
                <w:b/>
                <w:w w:val="105"/>
                <w:sz w:val="18"/>
              </w:rPr>
              <w:t>de</w:t>
            </w:r>
            <w:r>
              <w:rPr>
                <w:b/>
                <w:spacing w:val="-12"/>
                <w:w w:val="105"/>
                <w:sz w:val="18"/>
              </w:rPr>
              <w:t> </w:t>
            </w:r>
            <w:r>
              <w:rPr>
                <w:b/>
                <w:w w:val="105"/>
                <w:sz w:val="18"/>
              </w:rPr>
              <w:t>negocio. </w:t>
            </w:r>
            <w:r>
              <w:rPr>
                <w:w w:val="105"/>
                <w:sz w:val="18"/>
              </w:rPr>
              <w:t>Basándose</w:t>
            </w:r>
            <w:r>
              <w:rPr>
                <w:w w:val="105"/>
                <w:sz w:val="18"/>
              </w:rPr>
              <w:t> en</w:t>
            </w:r>
            <w:r>
              <w:rPr>
                <w:w w:val="105"/>
                <w:sz w:val="18"/>
              </w:rPr>
              <w:t> el</w:t>
            </w:r>
            <w:r>
              <w:rPr>
                <w:w w:val="105"/>
                <w:sz w:val="18"/>
              </w:rPr>
              <w:t> caso</w:t>
            </w:r>
            <w:r>
              <w:rPr>
                <w:w w:val="105"/>
                <w:sz w:val="18"/>
              </w:rPr>
              <w:t> de </w:t>
            </w:r>
            <w:r>
              <w:rPr>
                <w:spacing w:val="-2"/>
                <w:w w:val="105"/>
                <w:sz w:val="18"/>
              </w:rPr>
              <w:t>negocio,</w:t>
            </w:r>
            <w:r>
              <w:rPr>
                <w:sz w:val="18"/>
              </w:rPr>
              <w:tab/>
            </w:r>
            <w:r>
              <w:rPr>
                <w:spacing w:val="-8"/>
                <w:w w:val="105"/>
                <w:sz w:val="18"/>
              </w:rPr>
              <w:t>identificar,</w:t>
            </w:r>
            <w:r>
              <w:rPr>
                <w:w w:val="105"/>
                <w:sz w:val="18"/>
              </w:rPr>
              <w:t> priorizar,</w:t>
            </w:r>
            <w:r>
              <w:rPr>
                <w:w w:val="105"/>
                <w:sz w:val="18"/>
              </w:rPr>
              <w:t> especificar</w:t>
            </w:r>
            <w:r>
              <w:rPr>
                <w:w w:val="105"/>
                <w:sz w:val="18"/>
              </w:rPr>
              <w:t> y </w:t>
            </w:r>
            <w:r>
              <w:rPr>
                <w:spacing w:val="-2"/>
                <w:w w:val="105"/>
                <w:sz w:val="18"/>
              </w:rPr>
              <w:t>acordar</w:t>
            </w:r>
            <w:r>
              <w:rPr>
                <w:spacing w:val="-4"/>
                <w:w w:val="105"/>
                <w:sz w:val="18"/>
              </w:rPr>
              <w:t> </w:t>
            </w:r>
            <w:r>
              <w:rPr>
                <w:spacing w:val="-2"/>
                <w:w w:val="105"/>
                <w:sz w:val="18"/>
              </w:rPr>
              <w:t>los</w:t>
            </w:r>
            <w:r>
              <w:rPr>
                <w:spacing w:val="-9"/>
                <w:w w:val="105"/>
                <w:sz w:val="18"/>
              </w:rPr>
              <w:t> </w:t>
            </w:r>
            <w:r>
              <w:rPr>
                <w:spacing w:val="-2"/>
                <w:w w:val="105"/>
                <w:sz w:val="18"/>
              </w:rPr>
              <w:t>requerimientos </w:t>
            </w:r>
            <w:r>
              <w:rPr>
                <w:spacing w:val="-4"/>
                <w:w w:val="105"/>
                <w:sz w:val="18"/>
              </w:rPr>
              <w:t>de</w:t>
            </w:r>
            <w:r>
              <w:rPr>
                <w:spacing w:val="-8"/>
                <w:w w:val="105"/>
                <w:sz w:val="18"/>
              </w:rPr>
              <w:t> </w:t>
            </w:r>
            <w:r>
              <w:rPr>
                <w:spacing w:val="-4"/>
                <w:w w:val="105"/>
                <w:sz w:val="18"/>
              </w:rPr>
              <w:t>información</w:t>
            </w:r>
            <w:r>
              <w:rPr>
                <w:spacing w:val="-8"/>
                <w:w w:val="105"/>
                <w:sz w:val="18"/>
              </w:rPr>
              <w:t> </w:t>
            </w:r>
            <w:r>
              <w:rPr>
                <w:spacing w:val="-4"/>
                <w:w w:val="105"/>
                <w:sz w:val="18"/>
              </w:rPr>
              <w:t>de</w:t>
            </w:r>
            <w:r>
              <w:rPr>
                <w:spacing w:val="-5"/>
                <w:w w:val="105"/>
                <w:sz w:val="18"/>
              </w:rPr>
              <w:t> </w:t>
            </w:r>
            <w:r>
              <w:rPr>
                <w:spacing w:val="-4"/>
                <w:w w:val="105"/>
                <w:sz w:val="18"/>
              </w:rPr>
              <w:t>negocio, </w:t>
            </w:r>
            <w:r>
              <w:rPr>
                <w:w w:val="105"/>
                <w:sz w:val="18"/>
              </w:rPr>
              <w:t>funcionales,</w:t>
            </w:r>
            <w:r>
              <w:rPr>
                <w:w w:val="105"/>
                <w:sz w:val="18"/>
              </w:rPr>
              <w:t> técnicos</w:t>
            </w:r>
            <w:r>
              <w:rPr>
                <w:w w:val="105"/>
                <w:sz w:val="18"/>
              </w:rPr>
              <w:t> y</w:t>
            </w:r>
            <w:r>
              <w:rPr>
                <w:spacing w:val="-5"/>
                <w:w w:val="105"/>
                <w:sz w:val="18"/>
              </w:rPr>
              <w:t> </w:t>
            </w:r>
            <w:r>
              <w:rPr>
                <w:w w:val="105"/>
                <w:sz w:val="18"/>
              </w:rPr>
              <w:t>de control</w:t>
            </w:r>
            <w:r>
              <w:rPr>
                <w:w w:val="105"/>
                <w:sz w:val="18"/>
              </w:rPr>
              <w:t> que</w:t>
            </w:r>
            <w:r>
              <w:rPr>
                <w:w w:val="105"/>
                <w:sz w:val="18"/>
              </w:rPr>
              <w:t> cubra</w:t>
            </w:r>
            <w:r>
              <w:rPr>
                <w:w w:val="105"/>
                <w:sz w:val="18"/>
              </w:rPr>
              <w:t> el alcance/entendimiento</w:t>
            </w:r>
            <w:r>
              <w:rPr>
                <w:w w:val="105"/>
                <w:sz w:val="18"/>
              </w:rPr>
              <w:t> de todas</w:t>
            </w:r>
            <w:r>
              <w:rPr>
                <w:w w:val="105"/>
                <w:sz w:val="18"/>
              </w:rPr>
              <w:t> las</w:t>
            </w:r>
            <w:r>
              <w:rPr>
                <w:w w:val="105"/>
                <w:sz w:val="18"/>
              </w:rPr>
              <w:t> iniciativas </w:t>
            </w:r>
            <w:r>
              <w:rPr>
                <w:spacing w:val="-4"/>
                <w:w w:val="105"/>
                <w:sz w:val="18"/>
              </w:rPr>
              <w:t>necesarias</w:t>
            </w:r>
            <w:r>
              <w:rPr>
                <w:spacing w:val="-8"/>
                <w:w w:val="105"/>
                <w:sz w:val="18"/>
              </w:rPr>
              <w:t> </w:t>
            </w:r>
            <w:r>
              <w:rPr>
                <w:spacing w:val="-4"/>
                <w:w w:val="105"/>
                <w:sz w:val="18"/>
              </w:rPr>
              <w:t>para</w:t>
            </w:r>
            <w:r>
              <w:rPr>
                <w:spacing w:val="-8"/>
                <w:w w:val="105"/>
                <w:sz w:val="18"/>
              </w:rPr>
              <w:t> </w:t>
            </w:r>
            <w:r>
              <w:rPr>
                <w:spacing w:val="-4"/>
                <w:w w:val="105"/>
                <w:sz w:val="18"/>
              </w:rPr>
              <w:t>alcanzar</w:t>
            </w:r>
            <w:r>
              <w:rPr>
                <w:spacing w:val="-8"/>
                <w:w w:val="105"/>
                <w:sz w:val="18"/>
              </w:rPr>
              <w:t> </w:t>
            </w:r>
            <w:r>
              <w:rPr>
                <w:spacing w:val="-4"/>
                <w:w w:val="105"/>
                <w:sz w:val="18"/>
              </w:rPr>
              <w:t>los </w:t>
            </w:r>
            <w:r>
              <w:rPr>
                <w:w w:val="105"/>
                <w:sz w:val="18"/>
              </w:rPr>
              <w:t>resultados</w:t>
            </w:r>
            <w:r>
              <w:rPr>
                <w:spacing w:val="-5"/>
                <w:w w:val="105"/>
                <w:sz w:val="18"/>
              </w:rPr>
              <w:t> </w:t>
            </w:r>
            <w:r>
              <w:rPr>
                <w:w w:val="105"/>
                <w:sz w:val="18"/>
              </w:rPr>
              <w:t>esperados</w:t>
            </w:r>
            <w:r>
              <w:rPr>
                <w:spacing w:val="-5"/>
                <w:w w:val="105"/>
                <w:sz w:val="18"/>
              </w:rPr>
              <w:t> </w:t>
            </w:r>
            <w:r>
              <w:rPr>
                <w:w w:val="105"/>
                <w:sz w:val="18"/>
              </w:rPr>
              <w:t>de</w:t>
            </w:r>
            <w:r>
              <w:rPr>
                <w:spacing w:val="-5"/>
                <w:w w:val="105"/>
                <w:sz w:val="18"/>
              </w:rPr>
              <w:t> </w:t>
            </w:r>
            <w:r>
              <w:rPr>
                <w:w w:val="105"/>
                <w:sz w:val="18"/>
              </w:rPr>
              <w:t>la solución</w:t>
            </w:r>
            <w:r>
              <w:rPr>
                <w:spacing w:val="-8"/>
                <w:w w:val="105"/>
                <w:sz w:val="18"/>
              </w:rPr>
              <w:t> </w:t>
            </w:r>
            <w:r>
              <w:rPr>
                <w:w w:val="105"/>
                <w:sz w:val="18"/>
              </w:rPr>
              <w:t>de</w:t>
            </w:r>
            <w:r>
              <w:rPr>
                <w:spacing w:val="-3"/>
                <w:w w:val="105"/>
                <w:sz w:val="18"/>
              </w:rPr>
              <w:t> </w:t>
            </w:r>
            <w:r>
              <w:rPr>
                <w:w w:val="105"/>
                <w:sz w:val="18"/>
              </w:rPr>
              <w:t>negocio</w:t>
            </w:r>
            <w:r>
              <w:rPr>
                <w:w w:val="105"/>
                <w:sz w:val="18"/>
              </w:rPr>
              <w:t> de</w:t>
            </w:r>
            <w:r>
              <w:rPr>
                <w:spacing w:val="-3"/>
                <w:w w:val="105"/>
                <w:sz w:val="18"/>
              </w:rPr>
              <w:t> </w:t>
            </w:r>
            <w:r>
              <w:rPr>
                <w:w w:val="105"/>
                <w:sz w:val="18"/>
              </w:rPr>
              <w:t>TI </w:t>
            </w:r>
            <w:r>
              <w:rPr>
                <w:spacing w:val="-2"/>
                <w:w w:val="105"/>
                <w:sz w:val="18"/>
              </w:rPr>
              <w:t>propuesta.</w:t>
            </w:r>
          </w:p>
        </w:tc>
        <w:tc>
          <w:tcPr>
            <w:tcW w:w="874"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before="9"/>
              <w:ind w:left="28"/>
              <w:jc w:val="center"/>
              <w:rPr>
                <w:b/>
                <w:sz w:val="18"/>
              </w:rPr>
            </w:pPr>
            <w:r>
              <w:rPr>
                <w:b/>
                <w:spacing w:val="-5"/>
                <w:w w:val="105"/>
                <w:sz w:val="18"/>
              </w:rPr>
              <w:t>De</w:t>
            </w:r>
          </w:p>
        </w:tc>
        <w:tc>
          <w:tcPr>
            <w:tcW w:w="2657"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before="9"/>
              <w:ind w:left="870"/>
              <w:rPr>
                <w:b/>
                <w:sz w:val="18"/>
              </w:rPr>
            </w:pPr>
            <w:r>
              <w:rPr>
                <w:b/>
                <w:spacing w:val="-2"/>
                <w:w w:val="105"/>
                <w:sz w:val="18"/>
              </w:rPr>
              <w:t>Descripción</w:t>
            </w:r>
          </w:p>
        </w:tc>
        <w:tc>
          <w:tcPr>
            <w:tcW w:w="2389"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before="9"/>
              <w:ind w:left="741"/>
              <w:rPr>
                <w:b/>
                <w:sz w:val="18"/>
              </w:rPr>
            </w:pPr>
            <w:r>
              <w:rPr>
                <w:b/>
                <w:spacing w:val="-2"/>
                <w:w w:val="105"/>
                <w:sz w:val="18"/>
              </w:rPr>
              <w:t>Descripción</w:t>
            </w:r>
          </w:p>
        </w:tc>
        <w:tc>
          <w:tcPr>
            <w:tcW w:w="1131" w:type="dxa"/>
            <w:tcBorders>
              <w:top w:val="single" w:sz="12" w:space="0" w:color="000000"/>
              <w:left w:val="single" w:sz="12" w:space="0" w:color="000000"/>
              <w:bottom w:val="single" w:sz="12" w:space="0" w:color="000000"/>
              <w:right w:val="single" w:sz="12" w:space="0" w:color="000000"/>
            </w:tcBorders>
          </w:tcPr>
          <w:p>
            <w:pPr>
              <w:pStyle w:val="TableParagraph"/>
              <w:spacing w:line="189" w:lineRule="exact" w:before="9"/>
              <w:ind w:left="48"/>
              <w:jc w:val="center"/>
              <w:rPr>
                <w:b/>
                <w:sz w:val="18"/>
              </w:rPr>
            </w:pPr>
            <w:r>
              <w:rPr>
                <w:b/>
                <w:spacing w:val="-10"/>
                <w:w w:val="105"/>
                <w:sz w:val="18"/>
              </w:rPr>
              <w:t>A</w:t>
            </w:r>
          </w:p>
        </w:tc>
      </w:tr>
      <w:tr>
        <w:trPr>
          <w:trHeight w:val="857"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single" w:sz="12" w:space="0" w:color="000000"/>
              <w:left w:val="single" w:sz="12" w:space="0" w:color="000000"/>
              <w:bottom w:val="nil"/>
              <w:right w:val="single" w:sz="12" w:space="0" w:color="000000"/>
            </w:tcBorders>
          </w:tcPr>
          <w:p>
            <w:pPr>
              <w:pStyle w:val="TableParagraph"/>
              <w:rPr>
                <w:sz w:val="18"/>
              </w:rPr>
            </w:pPr>
          </w:p>
          <w:p>
            <w:pPr>
              <w:pStyle w:val="TableParagraph"/>
              <w:spacing w:before="35"/>
              <w:rPr>
                <w:sz w:val="18"/>
              </w:rPr>
            </w:pPr>
          </w:p>
          <w:p>
            <w:pPr>
              <w:pStyle w:val="TableParagraph"/>
              <w:ind w:left="9"/>
              <w:jc w:val="center"/>
              <w:rPr>
                <w:sz w:val="18"/>
              </w:rPr>
            </w:pPr>
            <w:r>
              <w:rPr>
                <w:spacing w:val="-2"/>
                <w:w w:val="105"/>
                <w:sz w:val="18"/>
              </w:rPr>
              <w:t>APO01.06</w:t>
            </w:r>
          </w:p>
        </w:tc>
        <w:tc>
          <w:tcPr>
            <w:tcW w:w="2657" w:type="dxa"/>
            <w:tcBorders>
              <w:top w:val="single" w:sz="12" w:space="0" w:color="000000"/>
              <w:left w:val="single" w:sz="12" w:space="0" w:color="000000"/>
              <w:bottom w:val="nil"/>
              <w:right w:val="single" w:sz="12" w:space="0" w:color="000000"/>
            </w:tcBorders>
          </w:tcPr>
          <w:p>
            <w:pPr>
              <w:pStyle w:val="TableParagraph"/>
              <w:numPr>
                <w:ilvl w:val="0"/>
                <w:numId w:val="124"/>
              </w:numPr>
              <w:tabs>
                <w:tab w:pos="147" w:val="left" w:leader="none"/>
              </w:tabs>
              <w:spacing w:line="193" w:lineRule="exact" w:before="0" w:after="0"/>
              <w:ind w:left="147" w:right="0" w:hanging="116"/>
              <w:jc w:val="left"/>
              <w:rPr>
                <w:sz w:val="18"/>
              </w:rPr>
            </w:pPr>
            <w:r>
              <w:rPr>
                <w:spacing w:val="-4"/>
                <w:sz w:val="18"/>
              </w:rPr>
              <w:t>Procedimientos</w:t>
            </w:r>
            <w:r>
              <w:rPr>
                <w:spacing w:val="2"/>
                <w:sz w:val="18"/>
              </w:rPr>
              <w:t> </w:t>
            </w:r>
            <w:r>
              <w:rPr>
                <w:spacing w:val="-4"/>
                <w:sz w:val="18"/>
              </w:rPr>
              <w:t>de</w:t>
            </w:r>
            <w:r>
              <w:rPr>
                <w:spacing w:val="4"/>
                <w:sz w:val="18"/>
              </w:rPr>
              <w:t> </w:t>
            </w:r>
            <w:r>
              <w:rPr>
                <w:spacing w:val="-4"/>
                <w:sz w:val="18"/>
              </w:rPr>
              <w:t>integridad</w:t>
            </w:r>
            <w:r>
              <w:rPr>
                <w:spacing w:val="6"/>
                <w:sz w:val="18"/>
              </w:rPr>
              <w:t> </w:t>
            </w:r>
            <w:r>
              <w:rPr>
                <w:spacing w:val="-5"/>
                <w:sz w:val="18"/>
              </w:rPr>
              <w:t>de</w:t>
            </w:r>
          </w:p>
          <w:p>
            <w:pPr>
              <w:pStyle w:val="TableParagraph"/>
              <w:spacing w:line="199" w:lineRule="exact" w:before="30"/>
              <w:ind w:left="31"/>
              <w:rPr>
                <w:sz w:val="18"/>
              </w:rPr>
            </w:pPr>
            <w:r>
              <w:rPr>
                <w:spacing w:val="-4"/>
                <w:w w:val="105"/>
                <w:sz w:val="18"/>
              </w:rPr>
              <w:t>datos</w:t>
            </w:r>
          </w:p>
          <w:p>
            <w:pPr>
              <w:pStyle w:val="TableParagraph"/>
              <w:numPr>
                <w:ilvl w:val="0"/>
                <w:numId w:val="124"/>
              </w:numPr>
              <w:tabs>
                <w:tab w:pos="147" w:val="left" w:leader="none"/>
              </w:tabs>
              <w:spacing w:line="199" w:lineRule="exact" w:before="0" w:after="0"/>
              <w:ind w:left="147" w:right="-15" w:hanging="116"/>
              <w:jc w:val="left"/>
              <w:rPr>
                <w:sz w:val="18"/>
              </w:rPr>
            </w:pPr>
            <w:r>
              <w:rPr>
                <w:sz w:val="18"/>
              </w:rPr>
              <w:t>Guías</w:t>
            </w:r>
            <w:r>
              <w:rPr>
                <w:spacing w:val="-12"/>
                <w:sz w:val="18"/>
              </w:rPr>
              <w:t> </w:t>
            </w:r>
            <w:r>
              <w:rPr>
                <w:sz w:val="18"/>
              </w:rPr>
              <w:t>de</w:t>
            </w:r>
            <w:r>
              <w:rPr>
                <w:spacing w:val="-11"/>
                <w:sz w:val="18"/>
              </w:rPr>
              <w:t> </w:t>
            </w:r>
            <w:r>
              <w:rPr>
                <w:sz w:val="18"/>
              </w:rPr>
              <w:t>control</w:t>
            </w:r>
            <w:r>
              <w:rPr>
                <w:spacing w:val="-15"/>
                <w:sz w:val="18"/>
              </w:rPr>
              <w:t> </w:t>
            </w:r>
            <w:r>
              <w:rPr>
                <w:sz w:val="18"/>
              </w:rPr>
              <w:t>y</w:t>
            </w:r>
            <w:r>
              <w:rPr>
                <w:spacing w:val="-11"/>
                <w:sz w:val="18"/>
              </w:rPr>
              <w:t> </w:t>
            </w:r>
            <w:r>
              <w:rPr>
                <w:sz w:val="18"/>
              </w:rPr>
              <w:t>seguridad</w:t>
            </w:r>
            <w:r>
              <w:rPr>
                <w:spacing w:val="-6"/>
                <w:sz w:val="18"/>
              </w:rPr>
              <w:t> </w:t>
            </w:r>
            <w:r>
              <w:rPr>
                <w:sz w:val="18"/>
              </w:rPr>
              <w:t>de</w:t>
            </w:r>
            <w:r>
              <w:rPr>
                <w:spacing w:val="-9"/>
                <w:sz w:val="18"/>
              </w:rPr>
              <w:t> </w:t>
            </w:r>
            <w:r>
              <w:rPr>
                <w:spacing w:val="-5"/>
                <w:sz w:val="18"/>
              </w:rPr>
              <w:t>los</w:t>
            </w:r>
          </w:p>
          <w:p>
            <w:pPr>
              <w:pStyle w:val="TableParagraph"/>
              <w:spacing w:line="185" w:lineRule="exact" w:before="30"/>
              <w:ind w:left="31"/>
              <w:rPr>
                <w:sz w:val="18"/>
              </w:rPr>
            </w:pPr>
            <w:r>
              <w:rPr>
                <w:spacing w:val="-4"/>
                <w:w w:val="105"/>
                <w:sz w:val="18"/>
              </w:rPr>
              <w:t>datos</w:t>
            </w:r>
          </w:p>
        </w:tc>
        <w:tc>
          <w:tcPr>
            <w:tcW w:w="2389" w:type="dxa"/>
            <w:tcBorders>
              <w:top w:val="single" w:sz="12" w:space="0" w:color="000000"/>
              <w:left w:val="single" w:sz="12" w:space="0" w:color="000000"/>
              <w:bottom w:val="nil"/>
              <w:right w:val="single" w:sz="12" w:space="0" w:color="000000"/>
            </w:tcBorders>
          </w:tcPr>
          <w:p>
            <w:pPr>
              <w:pStyle w:val="TableParagraph"/>
              <w:spacing w:line="276" w:lineRule="auto" w:before="8"/>
              <w:ind w:left="30"/>
              <w:rPr>
                <w:sz w:val="18"/>
              </w:rPr>
            </w:pPr>
            <w:r>
              <w:rPr>
                <w:spacing w:val="-8"/>
                <w:w w:val="105"/>
                <w:sz w:val="18"/>
              </w:rPr>
              <w:t>Repositorio</w:t>
            </w:r>
            <w:r>
              <w:rPr>
                <w:sz w:val="18"/>
              </w:rPr>
              <w:t> </w:t>
            </w:r>
            <w:r>
              <w:rPr>
                <w:spacing w:val="-8"/>
                <w:w w:val="105"/>
                <w:sz w:val="18"/>
              </w:rPr>
              <w:t>de</w:t>
            </w:r>
            <w:r>
              <w:rPr>
                <w:spacing w:val="-1"/>
                <w:sz w:val="18"/>
              </w:rPr>
              <w:t> </w:t>
            </w:r>
            <w:r>
              <w:rPr>
                <w:spacing w:val="-8"/>
                <w:w w:val="105"/>
                <w:sz w:val="18"/>
              </w:rPr>
              <w:t>definición</w:t>
            </w:r>
            <w:r>
              <w:rPr>
                <w:spacing w:val="-14"/>
                <w:w w:val="105"/>
                <w:sz w:val="18"/>
              </w:rPr>
              <w:t> </w:t>
            </w:r>
            <w:r>
              <w:rPr>
                <w:spacing w:val="-8"/>
                <w:w w:val="105"/>
                <w:sz w:val="18"/>
              </w:rPr>
              <w:t>de</w:t>
            </w:r>
            <w:r>
              <w:rPr>
                <w:spacing w:val="-2"/>
                <w:w w:val="105"/>
                <w:sz w:val="18"/>
              </w:rPr>
              <w:t> requerimientos</w:t>
            </w:r>
          </w:p>
        </w:tc>
        <w:tc>
          <w:tcPr>
            <w:tcW w:w="1131" w:type="dxa"/>
            <w:tcBorders>
              <w:top w:val="single" w:sz="12" w:space="0" w:color="000000"/>
              <w:left w:val="single" w:sz="12" w:space="0" w:color="000000"/>
              <w:bottom w:val="nil"/>
              <w:right w:val="single" w:sz="12" w:space="0" w:color="000000"/>
            </w:tcBorders>
          </w:tcPr>
          <w:p>
            <w:pPr>
              <w:pStyle w:val="TableParagraph"/>
              <w:spacing w:line="249" w:lineRule="auto" w:before="8"/>
              <w:ind w:left="204"/>
              <w:rPr>
                <w:sz w:val="18"/>
              </w:rPr>
            </w:pPr>
            <w:r>
              <w:rPr>
                <w:spacing w:val="-2"/>
                <w:sz w:val="18"/>
              </w:rPr>
              <w:t>BAI03.01 BAI03.02</w:t>
            </w:r>
          </w:p>
          <w:p>
            <w:pPr>
              <w:pStyle w:val="TableParagraph"/>
              <w:spacing w:before="90"/>
              <w:ind w:left="204"/>
              <w:rPr>
                <w:sz w:val="18"/>
              </w:rPr>
            </w:pPr>
            <w:r>
              <w:rPr>
                <w:spacing w:val="-2"/>
                <w:w w:val="105"/>
                <w:sz w:val="18"/>
              </w:rPr>
              <w:t>BAI04.01</w:t>
            </w:r>
          </w:p>
        </w:tc>
      </w:tr>
      <w:tr>
        <w:trPr>
          <w:trHeight w:val="222"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single" w:sz="12" w:space="0" w:color="000000"/>
              <w:right w:val="single" w:sz="12" w:space="0" w:color="000000"/>
            </w:tcBorders>
          </w:tcPr>
          <w:p>
            <w:pPr>
              <w:pStyle w:val="TableParagraph"/>
              <w:rPr>
                <w:sz w:val="14"/>
              </w:rPr>
            </w:pPr>
          </w:p>
        </w:tc>
        <w:tc>
          <w:tcPr>
            <w:tcW w:w="2657" w:type="dxa"/>
            <w:tcBorders>
              <w:top w:val="nil"/>
              <w:left w:val="single" w:sz="12" w:space="0" w:color="000000"/>
              <w:bottom w:val="single" w:sz="12" w:space="0" w:color="000000"/>
              <w:right w:val="single" w:sz="12" w:space="0" w:color="000000"/>
            </w:tcBorders>
          </w:tcPr>
          <w:p>
            <w:pPr>
              <w:pStyle w:val="TableParagraph"/>
              <w:numPr>
                <w:ilvl w:val="0"/>
                <w:numId w:val="125"/>
              </w:numPr>
              <w:tabs>
                <w:tab w:pos="147" w:val="left" w:leader="none"/>
              </w:tabs>
              <w:spacing w:line="198" w:lineRule="exact" w:before="0" w:after="0"/>
              <w:ind w:left="147" w:right="0" w:hanging="116"/>
              <w:jc w:val="left"/>
              <w:rPr>
                <w:sz w:val="18"/>
              </w:rPr>
            </w:pPr>
            <w:r>
              <w:rPr>
                <w:spacing w:val="-4"/>
                <w:sz w:val="18"/>
              </w:rPr>
              <w:t>Guías</w:t>
            </w:r>
            <w:r>
              <w:rPr>
                <w:spacing w:val="-2"/>
                <w:sz w:val="18"/>
              </w:rPr>
              <w:t> </w:t>
            </w:r>
            <w:r>
              <w:rPr>
                <w:spacing w:val="-4"/>
                <w:sz w:val="18"/>
              </w:rPr>
              <w:t>de</w:t>
            </w:r>
            <w:r>
              <w:rPr>
                <w:spacing w:val="1"/>
                <w:sz w:val="18"/>
              </w:rPr>
              <w:t> </w:t>
            </w:r>
            <w:r>
              <w:rPr>
                <w:spacing w:val="-4"/>
                <w:sz w:val="18"/>
              </w:rPr>
              <w:t>clasificación</w:t>
            </w:r>
            <w:r>
              <w:rPr>
                <w:spacing w:val="-10"/>
                <w:sz w:val="18"/>
              </w:rPr>
              <w:t> </w:t>
            </w:r>
            <w:r>
              <w:rPr>
                <w:spacing w:val="-4"/>
                <w:sz w:val="18"/>
              </w:rPr>
              <w:t>de</w:t>
            </w:r>
            <w:r>
              <w:rPr>
                <w:spacing w:val="1"/>
                <w:sz w:val="18"/>
              </w:rPr>
              <w:t> </w:t>
            </w:r>
            <w:r>
              <w:rPr>
                <w:spacing w:val="-4"/>
                <w:sz w:val="18"/>
              </w:rPr>
              <w:t>datos</w:t>
            </w:r>
          </w:p>
        </w:tc>
        <w:tc>
          <w:tcPr>
            <w:tcW w:w="2389" w:type="dxa"/>
            <w:tcBorders>
              <w:top w:val="nil"/>
              <w:left w:val="single" w:sz="12" w:space="0" w:color="000000"/>
              <w:bottom w:val="single" w:sz="12" w:space="0" w:color="000000"/>
              <w:right w:val="single" w:sz="12" w:space="0" w:color="000000"/>
            </w:tcBorders>
          </w:tcPr>
          <w:p>
            <w:pPr>
              <w:pStyle w:val="TableParagraph"/>
              <w:rPr>
                <w:sz w:val="14"/>
              </w:rPr>
            </w:pPr>
          </w:p>
        </w:tc>
        <w:tc>
          <w:tcPr>
            <w:tcW w:w="1131" w:type="dxa"/>
            <w:tcBorders>
              <w:top w:val="nil"/>
              <w:left w:val="single" w:sz="12" w:space="0" w:color="000000"/>
              <w:bottom w:val="single" w:sz="12" w:space="0" w:color="000000"/>
              <w:right w:val="single" w:sz="12" w:space="0" w:color="000000"/>
            </w:tcBorders>
          </w:tcPr>
          <w:p>
            <w:pPr>
              <w:pStyle w:val="TableParagraph"/>
              <w:spacing w:line="198" w:lineRule="exact"/>
              <w:ind w:left="48" w:right="19"/>
              <w:jc w:val="center"/>
              <w:rPr>
                <w:sz w:val="18"/>
              </w:rPr>
            </w:pPr>
            <w:r>
              <w:rPr>
                <w:spacing w:val="-2"/>
                <w:w w:val="105"/>
                <w:sz w:val="18"/>
              </w:rPr>
              <w:t>BAI05.01</w:t>
            </w:r>
          </w:p>
        </w:tc>
      </w:tr>
      <w:tr>
        <w:trPr>
          <w:trHeight w:val="213"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single" w:sz="12" w:space="0" w:color="000000"/>
              <w:left w:val="single" w:sz="12" w:space="0" w:color="000000"/>
              <w:bottom w:val="nil"/>
              <w:right w:val="single" w:sz="12" w:space="0" w:color="000000"/>
            </w:tcBorders>
          </w:tcPr>
          <w:p>
            <w:pPr>
              <w:pStyle w:val="TableParagraph"/>
              <w:rPr>
                <w:sz w:val="14"/>
              </w:rPr>
            </w:pPr>
          </w:p>
        </w:tc>
        <w:tc>
          <w:tcPr>
            <w:tcW w:w="2657" w:type="dxa"/>
            <w:tcBorders>
              <w:top w:val="single" w:sz="12" w:space="0" w:color="000000"/>
              <w:left w:val="single" w:sz="12" w:space="0" w:color="000000"/>
              <w:bottom w:val="nil"/>
              <w:right w:val="single" w:sz="12" w:space="0" w:color="000000"/>
            </w:tcBorders>
          </w:tcPr>
          <w:p>
            <w:pPr>
              <w:pStyle w:val="TableParagraph"/>
              <w:rPr>
                <w:sz w:val="14"/>
              </w:rPr>
            </w:pPr>
          </w:p>
        </w:tc>
        <w:tc>
          <w:tcPr>
            <w:tcW w:w="2389"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39"/>
              <w:rPr>
                <w:sz w:val="18"/>
              </w:rPr>
            </w:pPr>
          </w:p>
          <w:p>
            <w:pPr>
              <w:pStyle w:val="TableParagraph"/>
              <w:spacing w:line="276" w:lineRule="auto"/>
              <w:ind w:left="30" w:right="-15"/>
              <w:jc w:val="both"/>
              <w:rPr>
                <w:sz w:val="18"/>
              </w:rPr>
            </w:pPr>
            <w:r>
              <w:rPr>
                <w:spacing w:val="-4"/>
                <w:w w:val="105"/>
                <w:sz w:val="18"/>
              </w:rPr>
              <w:t>Confirmación</w:t>
            </w:r>
            <w:r>
              <w:rPr>
                <w:spacing w:val="-8"/>
                <w:w w:val="105"/>
                <w:sz w:val="18"/>
              </w:rPr>
              <w:t> </w:t>
            </w:r>
            <w:r>
              <w:rPr>
                <w:spacing w:val="-4"/>
                <w:w w:val="105"/>
                <w:sz w:val="18"/>
              </w:rPr>
              <w:t>de</w:t>
            </w:r>
            <w:r>
              <w:rPr>
                <w:spacing w:val="-4"/>
                <w:w w:val="105"/>
                <w:sz w:val="18"/>
              </w:rPr>
              <w:t> los</w:t>
            </w:r>
            <w:r>
              <w:rPr>
                <w:spacing w:val="-5"/>
                <w:w w:val="105"/>
                <w:sz w:val="18"/>
              </w:rPr>
              <w:t> </w:t>
            </w:r>
            <w:r>
              <w:rPr>
                <w:spacing w:val="-4"/>
                <w:w w:val="105"/>
                <w:sz w:val="18"/>
              </w:rPr>
              <w:t>criterios</w:t>
            </w:r>
            <w:r>
              <w:rPr>
                <w:spacing w:val="-4"/>
                <w:w w:val="105"/>
                <w:sz w:val="18"/>
              </w:rPr>
              <w:t> de </w:t>
            </w:r>
            <w:r>
              <w:rPr>
                <w:w w:val="105"/>
                <w:sz w:val="18"/>
              </w:rPr>
              <w:t>aceptación</w:t>
            </w:r>
            <w:r>
              <w:rPr>
                <w:w w:val="105"/>
                <w:sz w:val="18"/>
              </w:rPr>
              <w:t> de</w:t>
            </w:r>
            <w:r>
              <w:rPr>
                <w:w w:val="105"/>
                <w:sz w:val="18"/>
              </w:rPr>
              <w:t> las</w:t>
            </w:r>
            <w:r>
              <w:rPr>
                <w:w w:val="105"/>
                <w:sz w:val="18"/>
              </w:rPr>
              <w:t> partes </w:t>
            </w:r>
            <w:r>
              <w:rPr>
                <w:spacing w:val="-2"/>
                <w:w w:val="105"/>
                <w:sz w:val="18"/>
              </w:rPr>
              <w:t>interesadas</w:t>
            </w:r>
          </w:p>
        </w:tc>
        <w:tc>
          <w:tcPr>
            <w:tcW w:w="1131" w:type="dxa"/>
            <w:tcBorders>
              <w:top w:val="single" w:sz="12" w:space="0" w:color="000000"/>
              <w:left w:val="single" w:sz="12" w:space="0" w:color="000000"/>
              <w:bottom w:val="nil"/>
              <w:right w:val="single" w:sz="12" w:space="0" w:color="000000"/>
            </w:tcBorders>
          </w:tcPr>
          <w:p>
            <w:pPr>
              <w:pStyle w:val="TableParagraph"/>
              <w:spacing w:line="185" w:lineRule="exact" w:before="8"/>
              <w:ind w:left="48" w:right="19"/>
              <w:jc w:val="center"/>
              <w:rPr>
                <w:sz w:val="18"/>
              </w:rPr>
            </w:pPr>
            <w:r>
              <w:rPr>
                <w:spacing w:val="-2"/>
                <w:w w:val="105"/>
                <w:sz w:val="18"/>
              </w:rPr>
              <w:t>BAI03.01</w:t>
            </w:r>
          </w:p>
        </w:tc>
      </w:tr>
      <w:tr>
        <w:trPr>
          <w:trHeight w:val="201"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nil"/>
              <w:right w:val="single" w:sz="12" w:space="0" w:color="000000"/>
            </w:tcBorders>
          </w:tcPr>
          <w:p>
            <w:pPr>
              <w:pStyle w:val="TableParagraph"/>
              <w:rPr>
                <w:sz w:val="14"/>
              </w:rPr>
            </w:pPr>
          </w:p>
        </w:tc>
        <w:tc>
          <w:tcPr>
            <w:tcW w:w="2657" w:type="dxa"/>
            <w:tcBorders>
              <w:top w:val="nil"/>
              <w:left w:val="single" w:sz="12" w:space="0" w:color="000000"/>
              <w:bottom w:val="nil"/>
              <w:right w:val="single" w:sz="12" w:space="0" w:color="000000"/>
            </w:tcBorders>
          </w:tcPr>
          <w:p>
            <w:pPr>
              <w:pStyle w:val="TableParagraph"/>
              <w:rPr>
                <w:sz w:val="14"/>
              </w:rPr>
            </w:pPr>
          </w:p>
        </w:tc>
        <w:tc>
          <w:tcPr>
            <w:tcW w:w="2389" w:type="dxa"/>
            <w:vMerge/>
            <w:tcBorders>
              <w:top w:val="nil"/>
              <w:left w:val="single" w:sz="12" w:space="0" w:color="000000"/>
              <w:bottom w:val="single" w:sz="12" w:space="0" w:color="000000"/>
              <w:right w:val="single" w:sz="12" w:space="0" w:color="000000"/>
            </w:tcBorders>
          </w:tcPr>
          <w:p>
            <w:pPr>
              <w:rPr>
                <w:sz w:val="2"/>
                <w:szCs w:val="2"/>
              </w:rPr>
            </w:pPr>
          </w:p>
        </w:tc>
        <w:tc>
          <w:tcPr>
            <w:tcW w:w="1131" w:type="dxa"/>
            <w:tcBorders>
              <w:top w:val="nil"/>
              <w:left w:val="single" w:sz="12" w:space="0" w:color="000000"/>
              <w:bottom w:val="nil"/>
              <w:right w:val="single" w:sz="12" w:space="0" w:color="000000"/>
            </w:tcBorders>
          </w:tcPr>
          <w:p>
            <w:pPr>
              <w:pStyle w:val="TableParagraph"/>
              <w:spacing w:line="182" w:lineRule="exact"/>
              <w:ind w:left="48" w:right="19"/>
              <w:jc w:val="center"/>
              <w:rPr>
                <w:sz w:val="18"/>
              </w:rPr>
            </w:pPr>
            <w:r>
              <w:rPr>
                <w:spacing w:val="-2"/>
                <w:w w:val="105"/>
                <w:sz w:val="18"/>
              </w:rPr>
              <w:t>BAI03.02</w:t>
            </w:r>
          </w:p>
        </w:tc>
      </w:tr>
      <w:tr>
        <w:trPr>
          <w:trHeight w:val="212"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nil"/>
              <w:right w:val="single" w:sz="12" w:space="0" w:color="000000"/>
            </w:tcBorders>
          </w:tcPr>
          <w:p>
            <w:pPr>
              <w:pStyle w:val="TableParagraph"/>
              <w:spacing w:line="185" w:lineRule="exact" w:before="7"/>
              <w:ind w:left="9"/>
              <w:jc w:val="center"/>
              <w:rPr>
                <w:sz w:val="18"/>
              </w:rPr>
            </w:pPr>
            <w:r>
              <w:rPr>
                <w:spacing w:val="-2"/>
                <w:w w:val="105"/>
                <w:sz w:val="18"/>
              </w:rPr>
              <w:t>APO03.01</w:t>
            </w:r>
          </w:p>
        </w:tc>
        <w:tc>
          <w:tcPr>
            <w:tcW w:w="2657" w:type="dxa"/>
            <w:tcBorders>
              <w:top w:val="nil"/>
              <w:left w:val="single" w:sz="12" w:space="0" w:color="000000"/>
              <w:bottom w:val="nil"/>
              <w:right w:val="single" w:sz="12" w:space="0" w:color="000000"/>
            </w:tcBorders>
          </w:tcPr>
          <w:p>
            <w:pPr>
              <w:pStyle w:val="TableParagraph"/>
              <w:spacing w:line="185" w:lineRule="exact" w:before="7"/>
              <w:ind w:left="31"/>
              <w:rPr>
                <w:sz w:val="18"/>
              </w:rPr>
            </w:pPr>
            <w:r>
              <w:rPr>
                <w:spacing w:val="-4"/>
                <w:sz w:val="18"/>
              </w:rPr>
              <w:t>Principios</w:t>
            </w:r>
            <w:r>
              <w:rPr>
                <w:spacing w:val="-1"/>
                <w:sz w:val="18"/>
              </w:rPr>
              <w:t> </w:t>
            </w:r>
            <w:r>
              <w:rPr>
                <w:spacing w:val="-4"/>
                <w:sz w:val="18"/>
              </w:rPr>
              <w:t>de</w:t>
            </w:r>
            <w:r>
              <w:rPr>
                <w:spacing w:val="4"/>
                <w:sz w:val="18"/>
              </w:rPr>
              <w:t> </w:t>
            </w:r>
            <w:r>
              <w:rPr>
                <w:spacing w:val="-4"/>
                <w:sz w:val="18"/>
              </w:rPr>
              <w:t>arquitectura</w:t>
            </w:r>
          </w:p>
        </w:tc>
        <w:tc>
          <w:tcPr>
            <w:tcW w:w="2389" w:type="dxa"/>
            <w:vMerge/>
            <w:tcBorders>
              <w:top w:val="nil"/>
              <w:left w:val="single" w:sz="12" w:space="0" w:color="000000"/>
              <w:bottom w:val="single" w:sz="12" w:space="0" w:color="000000"/>
              <w:right w:val="single" w:sz="12" w:space="0" w:color="000000"/>
            </w:tcBorders>
          </w:tcPr>
          <w:p>
            <w:pPr>
              <w:rPr>
                <w:sz w:val="2"/>
                <w:szCs w:val="2"/>
              </w:rPr>
            </w:pPr>
          </w:p>
        </w:tc>
        <w:tc>
          <w:tcPr>
            <w:tcW w:w="1131" w:type="dxa"/>
            <w:tcBorders>
              <w:top w:val="nil"/>
              <w:left w:val="single" w:sz="12" w:space="0" w:color="000000"/>
              <w:bottom w:val="nil"/>
              <w:right w:val="single" w:sz="12" w:space="0" w:color="000000"/>
            </w:tcBorders>
          </w:tcPr>
          <w:p>
            <w:pPr>
              <w:pStyle w:val="TableParagraph"/>
              <w:spacing w:line="193" w:lineRule="exact"/>
              <w:ind w:left="48" w:right="19"/>
              <w:jc w:val="center"/>
              <w:rPr>
                <w:sz w:val="18"/>
              </w:rPr>
            </w:pPr>
            <w:r>
              <w:rPr>
                <w:spacing w:val="-2"/>
                <w:w w:val="105"/>
                <w:sz w:val="18"/>
              </w:rPr>
              <w:t>BAI04.03</w:t>
            </w:r>
          </w:p>
        </w:tc>
      </w:tr>
      <w:tr>
        <w:trPr>
          <w:trHeight w:val="207"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nil"/>
              <w:right w:val="single" w:sz="12" w:space="0" w:color="000000"/>
            </w:tcBorders>
          </w:tcPr>
          <w:p>
            <w:pPr>
              <w:pStyle w:val="TableParagraph"/>
              <w:rPr>
                <w:sz w:val="14"/>
              </w:rPr>
            </w:pPr>
          </w:p>
        </w:tc>
        <w:tc>
          <w:tcPr>
            <w:tcW w:w="2657" w:type="dxa"/>
            <w:tcBorders>
              <w:top w:val="nil"/>
              <w:left w:val="single" w:sz="12" w:space="0" w:color="000000"/>
              <w:bottom w:val="nil"/>
              <w:right w:val="single" w:sz="12" w:space="0" w:color="000000"/>
            </w:tcBorders>
          </w:tcPr>
          <w:p>
            <w:pPr>
              <w:pStyle w:val="TableParagraph"/>
              <w:rPr>
                <w:sz w:val="14"/>
              </w:rPr>
            </w:pPr>
          </w:p>
        </w:tc>
        <w:tc>
          <w:tcPr>
            <w:tcW w:w="2389" w:type="dxa"/>
            <w:vMerge/>
            <w:tcBorders>
              <w:top w:val="nil"/>
              <w:left w:val="single" w:sz="12" w:space="0" w:color="000000"/>
              <w:bottom w:val="single" w:sz="12" w:space="0" w:color="000000"/>
              <w:right w:val="single" w:sz="12" w:space="0" w:color="000000"/>
            </w:tcBorders>
          </w:tcPr>
          <w:p>
            <w:pPr>
              <w:rPr>
                <w:sz w:val="2"/>
                <w:szCs w:val="2"/>
              </w:rPr>
            </w:pPr>
          </w:p>
        </w:tc>
        <w:tc>
          <w:tcPr>
            <w:tcW w:w="1131" w:type="dxa"/>
            <w:tcBorders>
              <w:top w:val="nil"/>
              <w:left w:val="single" w:sz="12" w:space="0" w:color="000000"/>
              <w:bottom w:val="nil"/>
              <w:right w:val="single" w:sz="12" w:space="0" w:color="000000"/>
            </w:tcBorders>
          </w:tcPr>
          <w:p>
            <w:pPr>
              <w:pStyle w:val="TableParagraph"/>
              <w:spacing w:line="187" w:lineRule="exact"/>
              <w:ind w:left="48" w:right="19"/>
              <w:jc w:val="center"/>
              <w:rPr>
                <w:sz w:val="18"/>
              </w:rPr>
            </w:pPr>
            <w:r>
              <w:rPr>
                <w:spacing w:val="-2"/>
                <w:w w:val="105"/>
                <w:sz w:val="18"/>
              </w:rPr>
              <w:t>BAI05.01</w:t>
            </w:r>
          </w:p>
        </w:tc>
      </w:tr>
      <w:tr>
        <w:trPr>
          <w:trHeight w:val="211"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single" w:sz="12" w:space="0" w:color="000000"/>
              <w:right w:val="single" w:sz="12" w:space="0" w:color="000000"/>
            </w:tcBorders>
          </w:tcPr>
          <w:p>
            <w:pPr>
              <w:pStyle w:val="TableParagraph"/>
              <w:rPr>
                <w:sz w:val="14"/>
              </w:rPr>
            </w:pPr>
          </w:p>
        </w:tc>
        <w:tc>
          <w:tcPr>
            <w:tcW w:w="2657" w:type="dxa"/>
            <w:tcBorders>
              <w:top w:val="nil"/>
              <w:left w:val="single" w:sz="12" w:space="0" w:color="000000"/>
              <w:bottom w:val="single" w:sz="12" w:space="0" w:color="000000"/>
              <w:right w:val="single" w:sz="12" w:space="0" w:color="000000"/>
            </w:tcBorders>
          </w:tcPr>
          <w:p>
            <w:pPr>
              <w:pStyle w:val="TableParagraph"/>
              <w:rPr>
                <w:sz w:val="14"/>
              </w:rPr>
            </w:pPr>
          </w:p>
        </w:tc>
        <w:tc>
          <w:tcPr>
            <w:tcW w:w="2389" w:type="dxa"/>
            <w:vMerge/>
            <w:tcBorders>
              <w:top w:val="nil"/>
              <w:left w:val="single" w:sz="12" w:space="0" w:color="000000"/>
              <w:bottom w:val="single" w:sz="12" w:space="0" w:color="000000"/>
              <w:right w:val="single" w:sz="12" w:space="0" w:color="000000"/>
            </w:tcBorders>
          </w:tcPr>
          <w:p>
            <w:pPr>
              <w:rPr>
                <w:sz w:val="2"/>
                <w:szCs w:val="2"/>
              </w:rPr>
            </w:pPr>
          </w:p>
        </w:tc>
        <w:tc>
          <w:tcPr>
            <w:tcW w:w="1131" w:type="dxa"/>
            <w:tcBorders>
              <w:top w:val="nil"/>
              <w:left w:val="single" w:sz="12" w:space="0" w:color="000000"/>
              <w:bottom w:val="single" w:sz="12" w:space="0" w:color="000000"/>
              <w:right w:val="single" w:sz="12" w:space="0" w:color="000000"/>
            </w:tcBorders>
          </w:tcPr>
          <w:p>
            <w:pPr>
              <w:pStyle w:val="TableParagraph"/>
              <w:spacing w:line="189" w:lineRule="exact" w:before="2"/>
              <w:ind w:left="48" w:right="19"/>
              <w:jc w:val="center"/>
              <w:rPr>
                <w:sz w:val="18"/>
              </w:rPr>
            </w:pPr>
            <w:r>
              <w:rPr>
                <w:spacing w:val="-2"/>
                <w:w w:val="105"/>
                <w:sz w:val="18"/>
              </w:rPr>
              <w:t>BAI05.02</w:t>
            </w:r>
          </w:p>
        </w:tc>
      </w:tr>
      <w:tr>
        <w:trPr>
          <w:trHeight w:val="456"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single" w:sz="12" w:space="0" w:color="000000"/>
              <w:left w:val="single" w:sz="12" w:space="0" w:color="000000"/>
              <w:bottom w:val="nil"/>
              <w:right w:val="single" w:sz="12" w:space="0" w:color="000000"/>
            </w:tcBorders>
          </w:tcPr>
          <w:p>
            <w:pPr>
              <w:pStyle w:val="TableParagraph"/>
              <w:rPr>
                <w:sz w:val="18"/>
              </w:rPr>
            </w:pPr>
          </w:p>
        </w:tc>
        <w:tc>
          <w:tcPr>
            <w:tcW w:w="2657" w:type="dxa"/>
            <w:tcBorders>
              <w:top w:val="single" w:sz="12" w:space="0" w:color="000000"/>
              <w:left w:val="single" w:sz="12" w:space="0" w:color="000000"/>
              <w:bottom w:val="nil"/>
              <w:right w:val="single" w:sz="12" w:space="0" w:color="000000"/>
            </w:tcBorders>
          </w:tcPr>
          <w:p>
            <w:pPr>
              <w:pStyle w:val="TableParagraph"/>
              <w:numPr>
                <w:ilvl w:val="0"/>
                <w:numId w:val="126"/>
              </w:numPr>
              <w:tabs>
                <w:tab w:pos="240" w:val="left" w:leader="none"/>
              </w:tabs>
              <w:spacing w:line="240" w:lineRule="auto" w:before="8" w:after="0"/>
              <w:ind w:left="240" w:right="0" w:hanging="209"/>
              <w:jc w:val="left"/>
              <w:rPr>
                <w:sz w:val="18"/>
              </w:rPr>
            </w:pPr>
            <w:r>
              <w:rPr>
                <w:w w:val="105"/>
                <w:sz w:val="18"/>
              </w:rPr>
              <w:t>Modelo</w:t>
            </w:r>
            <w:r>
              <w:rPr>
                <w:spacing w:val="60"/>
                <w:w w:val="105"/>
                <w:sz w:val="18"/>
              </w:rPr>
              <w:t> </w:t>
            </w:r>
            <w:r>
              <w:rPr>
                <w:w w:val="105"/>
                <w:sz w:val="18"/>
              </w:rPr>
              <w:t>de</w:t>
            </w:r>
            <w:r>
              <w:rPr>
                <w:spacing w:val="50"/>
                <w:w w:val="105"/>
                <w:sz w:val="18"/>
              </w:rPr>
              <w:t> </w:t>
            </w:r>
            <w:r>
              <w:rPr>
                <w:w w:val="105"/>
                <w:sz w:val="18"/>
              </w:rPr>
              <w:t>arquitectura</w:t>
            </w:r>
            <w:r>
              <w:rPr>
                <w:spacing w:val="60"/>
                <w:w w:val="105"/>
                <w:sz w:val="18"/>
              </w:rPr>
              <w:t> </w:t>
            </w:r>
            <w:r>
              <w:rPr>
                <w:w w:val="105"/>
                <w:sz w:val="18"/>
              </w:rPr>
              <w:t>de</w:t>
            </w:r>
            <w:r>
              <w:rPr>
                <w:spacing w:val="50"/>
                <w:w w:val="105"/>
                <w:sz w:val="18"/>
              </w:rPr>
              <w:t> </w:t>
            </w:r>
            <w:r>
              <w:rPr>
                <w:spacing w:val="-10"/>
                <w:w w:val="105"/>
                <w:sz w:val="18"/>
              </w:rPr>
              <w:t>la</w:t>
            </w:r>
          </w:p>
          <w:p>
            <w:pPr>
              <w:pStyle w:val="TableParagraph"/>
              <w:spacing w:line="191" w:lineRule="exact" w:before="31"/>
              <w:ind w:left="31"/>
              <w:rPr>
                <w:sz w:val="18"/>
              </w:rPr>
            </w:pPr>
            <w:r>
              <w:rPr>
                <w:spacing w:val="-2"/>
                <w:w w:val="105"/>
                <w:sz w:val="18"/>
              </w:rPr>
              <w:t>información</w:t>
            </w:r>
          </w:p>
        </w:tc>
        <w:tc>
          <w:tcPr>
            <w:tcW w:w="2389" w:type="dxa"/>
            <w:tcBorders>
              <w:top w:val="single" w:sz="12" w:space="0" w:color="000000"/>
              <w:left w:val="single" w:sz="12" w:space="0" w:color="000000"/>
              <w:bottom w:val="nil"/>
              <w:right w:val="single" w:sz="12" w:space="0" w:color="000000"/>
            </w:tcBorders>
          </w:tcPr>
          <w:p>
            <w:pPr>
              <w:pStyle w:val="TableParagraph"/>
              <w:spacing w:before="122"/>
              <w:ind w:left="30"/>
              <w:rPr>
                <w:sz w:val="18"/>
              </w:rPr>
            </w:pPr>
            <w:r>
              <w:rPr>
                <w:spacing w:val="-2"/>
                <w:sz w:val="18"/>
              </w:rPr>
              <w:t>Registro</w:t>
            </w:r>
            <w:r>
              <w:rPr>
                <w:spacing w:val="-5"/>
                <w:sz w:val="18"/>
              </w:rPr>
              <w:t> </w:t>
            </w:r>
            <w:r>
              <w:rPr>
                <w:spacing w:val="-2"/>
                <w:sz w:val="18"/>
              </w:rPr>
              <w:t>de</w:t>
            </w:r>
            <w:r>
              <w:rPr>
                <w:spacing w:val="-5"/>
                <w:sz w:val="18"/>
              </w:rPr>
              <w:t> </w:t>
            </w:r>
            <w:r>
              <w:rPr>
                <w:spacing w:val="-2"/>
                <w:sz w:val="18"/>
              </w:rPr>
              <w:t>las</w:t>
            </w:r>
            <w:r>
              <w:rPr>
                <w:spacing w:val="-7"/>
                <w:sz w:val="18"/>
              </w:rPr>
              <w:t> </w:t>
            </w:r>
            <w:r>
              <w:rPr>
                <w:spacing w:val="-2"/>
                <w:sz w:val="18"/>
              </w:rPr>
              <w:t>peticiones</w:t>
            </w:r>
          </w:p>
        </w:tc>
        <w:tc>
          <w:tcPr>
            <w:tcW w:w="1131" w:type="dxa"/>
            <w:tcBorders>
              <w:top w:val="single" w:sz="12" w:space="0" w:color="000000"/>
              <w:left w:val="single" w:sz="12" w:space="0" w:color="000000"/>
              <w:bottom w:val="nil"/>
              <w:right w:val="single" w:sz="12" w:space="0" w:color="000000"/>
            </w:tcBorders>
          </w:tcPr>
          <w:p>
            <w:pPr>
              <w:pStyle w:val="TableParagraph"/>
              <w:rPr>
                <w:sz w:val="18"/>
              </w:rPr>
            </w:pPr>
          </w:p>
        </w:tc>
      </w:tr>
      <w:tr>
        <w:trPr>
          <w:trHeight w:val="680"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nil"/>
              <w:left w:val="single" w:sz="12" w:space="0" w:color="000000"/>
              <w:bottom w:val="single" w:sz="12" w:space="0" w:color="000000"/>
              <w:right w:val="single" w:sz="12" w:space="0" w:color="000000"/>
            </w:tcBorders>
          </w:tcPr>
          <w:p>
            <w:pPr>
              <w:pStyle w:val="TableParagraph"/>
              <w:spacing w:line="204" w:lineRule="exact"/>
              <w:ind w:left="9"/>
              <w:jc w:val="center"/>
              <w:rPr>
                <w:sz w:val="18"/>
              </w:rPr>
            </w:pPr>
            <w:r>
              <w:rPr>
                <w:spacing w:val="-2"/>
                <w:w w:val="105"/>
                <w:sz w:val="18"/>
              </w:rPr>
              <w:t>APO03.02</w:t>
            </w:r>
          </w:p>
        </w:tc>
        <w:tc>
          <w:tcPr>
            <w:tcW w:w="2657" w:type="dxa"/>
            <w:tcBorders>
              <w:top w:val="nil"/>
              <w:left w:val="single" w:sz="12" w:space="0" w:color="000000"/>
              <w:bottom w:val="single" w:sz="12" w:space="0" w:color="000000"/>
              <w:right w:val="single" w:sz="12" w:space="0" w:color="000000"/>
            </w:tcBorders>
          </w:tcPr>
          <w:p>
            <w:pPr>
              <w:pStyle w:val="TableParagraph"/>
              <w:numPr>
                <w:ilvl w:val="0"/>
                <w:numId w:val="127"/>
              </w:numPr>
              <w:tabs>
                <w:tab w:pos="170" w:val="left" w:leader="none"/>
                <w:tab w:pos="1044" w:val="left" w:leader="none"/>
                <w:tab w:pos="1464" w:val="left" w:leader="none"/>
                <w:tab w:pos="2454" w:val="left" w:leader="none"/>
              </w:tabs>
              <w:spacing w:line="273" w:lineRule="auto" w:before="0" w:after="0"/>
              <w:ind w:left="31" w:right="-15" w:firstLine="0"/>
              <w:jc w:val="left"/>
              <w:rPr>
                <w:sz w:val="18"/>
              </w:rPr>
            </w:pPr>
            <w:r>
              <w:rPr>
                <w:spacing w:val="-4"/>
                <w:w w:val="105"/>
                <w:sz w:val="18"/>
              </w:rPr>
              <w:t>Descripciones</w:t>
            </w:r>
            <w:r>
              <w:rPr>
                <w:sz w:val="18"/>
              </w:rPr>
              <w:t> </w:t>
            </w:r>
            <w:r>
              <w:rPr>
                <w:spacing w:val="-4"/>
                <w:w w:val="105"/>
                <w:sz w:val="18"/>
              </w:rPr>
              <w:t>de</w:t>
            </w:r>
            <w:r>
              <w:rPr>
                <w:sz w:val="18"/>
              </w:rPr>
              <w:t> </w:t>
            </w:r>
            <w:r>
              <w:rPr>
                <w:spacing w:val="-4"/>
                <w:w w:val="105"/>
                <w:sz w:val="18"/>
              </w:rPr>
              <w:t>los</w:t>
            </w:r>
            <w:r>
              <w:rPr>
                <w:spacing w:val="6"/>
                <w:w w:val="105"/>
                <w:sz w:val="18"/>
              </w:rPr>
              <w:t> </w:t>
            </w:r>
            <w:r>
              <w:rPr>
                <w:spacing w:val="-4"/>
                <w:w w:val="105"/>
                <w:sz w:val="18"/>
              </w:rPr>
              <w:t>dominios</w:t>
            </w:r>
            <w:r>
              <w:rPr>
                <w:sz w:val="18"/>
              </w:rPr>
              <w:t> </w:t>
            </w:r>
            <w:r>
              <w:rPr>
                <w:spacing w:val="-4"/>
                <w:w w:val="105"/>
                <w:sz w:val="18"/>
              </w:rPr>
              <w:t>de </w:t>
            </w:r>
            <w:r>
              <w:rPr>
                <w:spacing w:val="-2"/>
                <w:w w:val="105"/>
                <w:sz w:val="18"/>
              </w:rPr>
              <w:t>referencia</w:t>
            </w:r>
            <w:r>
              <w:rPr>
                <w:sz w:val="18"/>
              </w:rPr>
              <w:tab/>
            </w:r>
            <w:r>
              <w:rPr>
                <w:spacing w:val="-10"/>
                <w:w w:val="105"/>
                <w:sz w:val="18"/>
              </w:rPr>
              <w:t>y</w:t>
            </w:r>
            <w:r>
              <w:rPr>
                <w:sz w:val="18"/>
              </w:rPr>
              <w:tab/>
            </w:r>
            <w:r>
              <w:rPr>
                <w:spacing w:val="-2"/>
                <w:w w:val="105"/>
                <w:sz w:val="18"/>
              </w:rPr>
              <w:t>definición</w:t>
            </w:r>
            <w:r>
              <w:rPr>
                <w:sz w:val="18"/>
              </w:rPr>
              <w:tab/>
            </w:r>
            <w:r>
              <w:rPr>
                <w:spacing w:val="-6"/>
                <w:w w:val="105"/>
                <w:sz w:val="18"/>
              </w:rPr>
              <w:t>de</w:t>
            </w:r>
          </w:p>
          <w:p>
            <w:pPr>
              <w:pStyle w:val="TableParagraph"/>
              <w:spacing w:line="189" w:lineRule="exact"/>
              <w:ind w:left="31"/>
              <w:rPr>
                <w:sz w:val="18"/>
              </w:rPr>
            </w:pPr>
            <w:r>
              <w:rPr>
                <w:spacing w:val="-2"/>
                <w:w w:val="105"/>
                <w:sz w:val="18"/>
              </w:rPr>
              <w:t>arquitectura</w:t>
            </w:r>
          </w:p>
        </w:tc>
        <w:tc>
          <w:tcPr>
            <w:tcW w:w="2389" w:type="dxa"/>
            <w:tcBorders>
              <w:top w:val="nil"/>
              <w:left w:val="single" w:sz="12" w:space="0" w:color="000000"/>
              <w:bottom w:val="nil"/>
              <w:right w:val="single" w:sz="12" w:space="0" w:color="000000"/>
            </w:tcBorders>
          </w:tcPr>
          <w:p>
            <w:pPr>
              <w:pStyle w:val="TableParagraph"/>
              <w:tabs>
                <w:tab w:pos="601" w:val="left" w:leader="none"/>
                <w:tab w:pos="1591" w:val="left" w:leader="none"/>
                <w:tab w:pos="2162" w:val="left" w:leader="none"/>
              </w:tabs>
              <w:spacing w:line="273" w:lineRule="auto" w:before="120"/>
              <w:ind w:left="30" w:right="-15"/>
              <w:rPr>
                <w:sz w:val="18"/>
              </w:rPr>
            </w:pPr>
            <w:r>
              <w:rPr>
                <w:spacing w:val="-6"/>
                <w:w w:val="105"/>
                <w:sz w:val="18"/>
              </w:rPr>
              <w:t>de</w:t>
            </w:r>
            <w:r>
              <w:rPr>
                <w:sz w:val="18"/>
              </w:rPr>
              <w:tab/>
            </w:r>
            <w:r>
              <w:rPr>
                <w:spacing w:val="-2"/>
                <w:w w:val="105"/>
                <w:sz w:val="18"/>
              </w:rPr>
              <w:t>cambios</w:t>
            </w:r>
            <w:r>
              <w:rPr>
                <w:sz w:val="18"/>
              </w:rPr>
              <w:tab/>
            </w:r>
            <w:r>
              <w:rPr>
                <w:spacing w:val="-6"/>
                <w:w w:val="105"/>
                <w:sz w:val="18"/>
              </w:rPr>
              <w:t>de</w:t>
            </w:r>
            <w:r>
              <w:rPr>
                <w:sz w:val="18"/>
              </w:rPr>
              <w:tab/>
            </w:r>
            <w:r>
              <w:rPr>
                <w:spacing w:val="-8"/>
                <w:w w:val="105"/>
                <w:sz w:val="18"/>
              </w:rPr>
              <w:t>los</w:t>
            </w:r>
            <w:r>
              <w:rPr>
                <w:spacing w:val="-2"/>
                <w:w w:val="105"/>
                <w:sz w:val="18"/>
              </w:rPr>
              <w:t> requerimientos</w:t>
            </w:r>
          </w:p>
        </w:tc>
        <w:tc>
          <w:tcPr>
            <w:tcW w:w="1131" w:type="dxa"/>
            <w:tcBorders>
              <w:top w:val="nil"/>
              <w:left w:val="single" w:sz="12" w:space="0" w:color="000000"/>
              <w:bottom w:val="nil"/>
              <w:right w:val="single" w:sz="12" w:space="0" w:color="000000"/>
            </w:tcBorders>
          </w:tcPr>
          <w:p>
            <w:pPr>
              <w:pStyle w:val="TableParagraph"/>
              <w:spacing w:before="173"/>
              <w:rPr>
                <w:sz w:val="18"/>
              </w:rPr>
            </w:pPr>
          </w:p>
          <w:p>
            <w:pPr>
              <w:pStyle w:val="TableParagraph"/>
              <w:ind w:left="48" w:right="19"/>
              <w:jc w:val="center"/>
              <w:rPr>
                <w:sz w:val="18"/>
              </w:rPr>
            </w:pPr>
            <w:r>
              <w:rPr>
                <w:spacing w:val="-2"/>
                <w:w w:val="105"/>
                <w:sz w:val="18"/>
              </w:rPr>
              <w:t>BAI03.09</w:t>
            </w:r>
          </w:p>
        </w:tc>
      </w:tr>
      <w:tr>
        <w:trPr>
          <w:trHeight w:val="241" w:hRule="atLeast"/>
        </w:trPr>
        <w:tc>
          <w:tcPr>
            <w:tcW w:w="2022" w:type="dxa"/>
            <w:vMerge/>
            <w:tcBorders>
              <w:top w:val="nil"/>
              <w:bottom w:val="single" w:sz="12" w:space="0" w:color="000000"/>
              <w:right w:val="single" w:sz="12" w:space="0" w:color="000000"/>
            </w:tcBorders>
          </w:tcPr>
          <w:p>
            <w:pPr>
              <w:rPr>
                <w:sz w:val="2"/>
                <w:szCs w:val="2"/>
              </w:rPr>
            </w:pPr>
          </w:p>
        </w:tc>
        <w:tc>
          <w:tcPr>
            <w:tcW w:w="874" w:type="dxa"/>
            <w:tcBorders>
              <w:top w:val="single" w:sz="12" w:space="0" w:color="000000"/>
              <w:left w:val="single" w:sz="12" w:space="0" w:color="000000"/>
              <w:bottom w:val="single" w:sz="12" w:space="0" w:color="000000"/>
              <w:right w:val="single" w:sz="12" w:space="0" w:color="000000"/>
            </w:tcBorders>
          </w:tcPr>
          <w:p>
            <w:pPr>
              <w:pStyle w:val="TableParagraph"/>
              <w:spacing w:line="201" w:lineRule="exact" w:before="20"/>
              <w:ind w:left="9"/>
              <w:jc w:val="center"/>
              <w:rPr>
                <w:sz w:val="18"/>
              </w:rPr>
            </w:pPr>
            <w:r>
              <w:rPr>
                <w:spacing w:val="-2"/>
                <w:w w:val="105"/>
                <w:sz w:val="18"/>
              </w:rPr>
              <w:t>APO03.05</w:t>
            </w:r>
          </w:p>
        </w:tc>
        <w:tc>
          <w:tcPr>
            <w:tcW w:w="2657" w:type="dxa"/>
            <w:tcBorders>
              <w:top w:val="single" w:sz="12" w:space="0" w:color="000000"/>
              <w:left w:val="single" w:sz="12" w:space="0" w:color="000000"/>
              <w:bottom w:val="single" w:sz="12" w:space="0" w:color="000000"/>
              <w:right w:val="single" w:sz="12" w:space="0" w:color="000000"/>
            </w:tcBorders>
          </w:tcPr>
          <w:p>
            <w:pPr>
              <w:pStyle w:val="TableParagraph"/>
              <w:spacing w:line="201" w:lineRule="exact" w:before="20"/>
              <w:ind w:left="31"/>
              <w:rPr>
                <w:sz w:val="18"/>
              </w:rPr>
            </w:pPr>
            <w:r>
              <w:rPr>
                <w:sz w:val="18"/>
              </w:rPr>
              <w:t>Guía</w:t>
            </w:r>
            <w:r>
              <w:rPr>
                <w:spacing w:val="-12"/>
                <w:sz w:val="18"/>
              </w:rPr>
              <w:t> </w:t>
            </w:r>
            <w:r>
              <w:rPr>
                <w:sz w:val="18"/>
              </w:rPr>
              <w:t>de</w:t>
            </w:r>
            <w:r>
              <w:rPr>
                <w:spacing w:val="-11"/>
                <w:sz w:val="18"/>
              </w:rPr>
              <w:t> </w:t>
            </w:r>
            <w:r>
              <w:rPr>
                <w:sz w:val="18"/>
              </w:rPr>
              <w:t>desarrollo</w:t>
            </w:r>
            <w:r>
              <w:rPr>
                <w:spacing w:val="-10"/>
                <w:sz w:val="18"/>
              </w:rPr>
              <w:t> </w:t>
            </w:r>
            <w:r>
              <w:rPr>
                <w:sz w:val="18"/>
              </w:rPr>
              <w:t>de</w:t>
            </w:r>
            <w:r>
              <w:rPr>
                <w:spacing w:val="-11"/>
                <w:sz w:val="18"/>
              </w:rPr>
              <w:t> </w:t>
            </w:r>
            <w:r>
              <w:rPr>
                <w:sz w:val="18"/>
              </w:rPr>
              <w:t>la</w:t>
            </w:r>
            <w:r>
              <w:rPr>
                <w:spacing w:val="-11"/>
                <w:sz w:val="18"/>
              </w:rPr>
              <w:t> </w:t>
            </w:r>
            <w:r>
              <w:rPr>
                <w:spacing w:val="-2"/>
                <w:sz w:val="18"/>
              </w:rPr>
              <w:t>solución</w:t>
            </w:r>
          </w:p>
        </w:tc>
        <w:tc>
          <w:tcPr>
            <w:tcW w:w="2389" w:type="dxa"/>
            <w:tcBorders>
              <w:top w:val="nil"/>
              <w:left w:val="single" w:sz="12" w:space="0" w:color="000000"/>
              <w:bottom w:val="nil"/>
              <w:right w:val="single" w:sz="12" w:space="0" w:color="000000"/>
            </w:tcBorders>
          </w:tcPr>
          <w:p>
            <w:pPr>
              <w:pStyle w:val="TableParagraph"/>
              <w:rPr>
                <w:sz w:val="16"/>
              </w:rPr>
            </w:pPr>
          </w:p>
        </w:tc>
        <w:tc>
          <w:tcPr>
            <w:tcW w:w="1131" w:type="dxa"/>
            <w:tcBorders>
              <w:top w:val="nil"/>
              <w:left w:val="single" w:sz="12" w:space="0" w:color="000000"/>
              <w:bottom w:val="nil"/>
              <w:right w:val="single" w:sz="12" w:space="0" w:color="000000"/>
            </w:tcBorders>
          </w:tcPr>
          <w:p>
            <w:pPr>
              <w:pStyle w:val="TableParagraph"/>
              <w:rPr>
                <w:sz w:val="16"/>
              </w:rPr>
            </w:pPr>
          </w:p>
        </w:tc>
      </w:tr>
      <w:tr>
        <w:trPr>
          <w:trHeight w:val="225" w:hRule="atLeast"/>
        </w:trPr>
        <w:tc>
          <w:tcPr>
            <w:tcW w:w="2022" w:type="dxa"/>
            <w:vMerge/>
            <w:tcBorders>
              <w:top w:val="nil"/>
              <w:bottom w:val="single" w:sz="12" w:space="0" w:color="000000"/>
              <w:right w:val="single" w:sz="12" w:space="0" w:color="000000"/>
            </w:tcBorders>
          </w:tcPr>
          <w:p>
            <w:pPr>
              <w:rPr>
                <w:sz w:val="2"/>
                <w:szCs w:val="2"/>
              </w:rPr>
            </w:pPr>
          </w:p>
        </w:tc>
        <w:tc>
          <w:tcPr>
            <w:tcW w:w="8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33"/>
              <w:ind w:left="31"/>
              <w:rPr>
                <w:sz w:val="18"/>
              </w:rPr>
            </w:pPr>
            <w:r>
              <w:rPr>
                <w:spacing w:val="-2"/>
                <w:w w:val="105"/>
                <w:sz w:val="18"/>
              </w:rPr>
              <w:t>APO10.02</w:t>
            </w:r>
          </w:p>
        </w:tc>
        <w:tc>
          <w:tcPr>
            <w:tcW w:w="2657" w:type="dxa"/>
            <w:tcBorders>
              <w:top w:val="single" w:sz="12" w:space="0" w:color="000000"/>
              <w:left w:val="single" w:sz="12" w:space="0" w:color="000000"/>
              <w:bottom w:val="nil"/>
              <w:right w:val="single" w:sz="12" w:space="0" w:color="000000"/>
            </w:tcBorders>
          </w:tcPr>
          <w:p>
            <w:pPr>
              <w:pStyle w:val="TableParagraph"/>
              <w:spacing w:line="196" w:lineRule="exact" w:before="8"/>
              <w:ind w:left="31"/>
              <w:rPr>
                <w:sz w:val="18"/>
              </w:rPr>
            </w:pPr>
            <w:r>
              <w:rPr>
                <w:sz w:val="18"/>
              </w:rPr>
              <w:t>RFIs y</w:t>
            </w:r>
            <w:r>
              <w:rPr>
                <w:spacing w:val="-8"/>
                <w:sz w:val="18"/>
              </w:rPr>
              <w:t> </w:t>
            </w:r>
            <w:r>
              <w:rPr>
                <w:sz w:val="18"/>
              </w:rPr>
              <w:t>RFPs </w:t>
            </w:r>
            <w:r>
              <w:rPr>
                <w:spacing w:val="-5"/>
                <w:sz w:val="18"/>
              </w:rPr>
              <w:t>de</w:t>
            </w:r>
          </w:p>
        </w:tc>
        <w:tc>
          <w:tcPr>
            <w:tcW w:w="2389" w:type="dxa"/>
            <w:tcBorders>
              <w:top w:val="nil"/>
              <w:left w:val="single" w:sz="12" w:space="0" w:color="000000"/>
              <w:bottom w:val="nil"/>
              <w:right w:val="single" w:sz="12" w:space="0" w:color="000000"/>
            </w:tcBorders>
          </w:tcPr>
          <w:p>
            <w:pPr>
              <w:pStyle w:val="TableParagraph"/>
              <w:rPr>
                <w:sz w:val="16"/>
              </w:rPr>
            </w:pPr>
          </w:p>
        </w:tc>
        <w:tc>
          <w:tcPr>
            <w:tcW w:w="1131" w:type="dxa"/>
            <w:tcBorders>
              <w:top w:val="nil"/>
              <w:left w:val="single" w:sz="12" w:space="0" w:color="000000"/>
              <w:bottom w:val="nil"/>
              <w:right w:val="single" w:sz="12" w:space="0" w:color="000000"/>
            </w:tcBorders>
          </w:tcPr>
          <w:p>
            <w:pPr>
              <w:pStyle w:val="TableParagraph"/>
              <w:rPr>
                <w:sz w:val="16"/>
              </w:rPr>
            </w:pPr>
          </w:p>
        </w:tc>
      </w:tr>
      <w:tr>
        <w:trPr>
          <w:trHeight w:val="211" w:hRule="atLeast"/>
        </w:trPr>
        <w:tc>
          <w:tcPr>
            <w:tcW w:w="2022" w:type="dxa"/>
            <w:vMerge/>
            <w:tcBorders>
              <w:top w:val="nil"/>
              <w:bottom w:val="single" w:sz="12" w:space="0" w:color="000000"/>
              <w:right w:val="single" w:sz="12" w:space="0" w:color="000000"/>
            </w:tcBorders>
          </w:tcPr>
          <w:p>
            <w:pPr>
              <w:rPr>
                <w:sz w:val="2"/>
                <w:szCs w:val="2"/>
              </w:rPr>
            </w:pPr>
          </w:p>
        </w:tc>
        <w:tc>
          <w:tcPr>
            <w:tcW w:w="874" w:type="dxa"/>
            <w:vMerge/>
            <w:tcBorders>
              <w:top w:val="nil"/>
              <w:left w:val="single" w:sz="12" w:space="0" w:color="000000"/>
              <w:bottom w:val="single" w:sz="12" w:space="0" w:color="000000"/>
              <w:right w:val="single" w:sz="12" w:space="0" w:color="000000"/>
            </w:tcBorders>
          </w:tcPr>
          <w:p>
            <w:pPr>
              <w:rPr>
                <w:sz w:val="2"/>
                <w:szCs w:val="2"/>
              </w:rPr>
            </w:pPr>
          </w:p>
        </w:tc>
        <w:tc>
          <w:tcPr>
            <w:tcW w:w="2657" w:type="dxa"/>
            <w:tcBorders>
              <w:top w:val="nil"/>
              <w:left w:val="single" w:sz="12" w:space="0" w:color="000000"/>
              <w:bottom w:val="single" w:sz="12" w:space="0" w:color="000000"/>
              <w:right w:val="single" w:sz="12" w:space="0" w:color="000000"/>
            </w:tcBorders>
          </w:tcPr>
          <w:p>
            <w:pPr>
              <w:pStyle w:val="TableParagraph"/>
              <w:spacing w:line="189" w:lineRule="exact" w:before="2"/>
              <w:ind w:left="31"/>
              <w:rPr>
                <w:sz w:val="18"/>
              </w:rPr>
            </w:pPr>
            <w:r>
              <w:rPr>
                <w:spacing w:val="-2"/>
                <w:w w:val="105"/>
                <w:sz w:val="18"/>
              </w:rPr>
              <w:t>Proveedores</w:t>
            </w:r>
          </w:p>
        </w:tc>
        <w:tc>
          <w:tcPr>
            <w:tcW w:w="2389" w:type="dxa"/>
            <w:tcBorders>
              <w:top w:val="nil"/>
              <w:left w:val="single" w:sz="12" w:space="0" w:color="000000"/>
              <w:bottom w:val="single" w:sz="12" w:space="0" w:color="000000"/>
              <w:right w:val="single" w:sz="12" w:space="0" w:color="000000"/>
            </w:tcBorders>
          </w:tcPr>
          <w:p>
            <w:pPr>
              <w:pStyle w:val="TableParagraph"/>
              <w:rPr>
                <w:sz w:val="14"/>
              </w:rPr>
            </w:pPr>
          </w:p>
        </w:tc>
        <w:tc>
          <w:tcPr>
            <w:tcW w:w="1131" w:type="dxa"/>
            <w:tcBorders>
              <w:top w:val="nil"/>
              <w:left w:val="single" w:sz="12" w:space="0" w:color="000000"/>
              <w:bottom w:val="single" w:sz="12" w:space="0" w:color="000000"/>
              <w:right w:val="single" w:sz="12" w:space="0" w:color="000000"/>
            </w:tcBorders>
          </w:tcPr>
          <w:p>
            <w:pPr>
              <w:pStyle w:val="TableParagraph"/>
              <w:rPr>
                <w:sz w:val="14"/>
              </w:rPr>
            </w:pPr>
          </w:p>
        </w:tc>
      </w:tr>
      <w:tr>
        <w:trPr>
          <w:trHeight w:val="218" w:hRule="atLeast"/>
        </w:trPr>
        <w:tc>
          <w:tcPr>
            <w:tcW w:w="9073" w:type="dxa"/>
            <w:gridSpan w:val="5"/>
            <w:tcBorders>
              <w:top w:val="single" w:sz="12" w:space="0" w:color="000000"/>
              <w:bottom w:val="single" w:sz="12" w:space="0" w:color="000000"/>
              <w:right w:val="single" w:sz="12" w:space="0" w:color="000000"/>
            </w:tcBorders>
            <w:shd w:val="clear" w:color="auto" w:fill="16365C"/>
          </w:tcPr>
          <w:p>
            <w:pPr>
              <w:pStyle w:val="TableParagraph"/>
              <w:spacing w:line="189" w:lineRule="exact" w:before="8"/>
              <w:ind w:left="23"/>
              <w:jc w:val="center"/>
              <w:rPr>
                <w:b/>
                <w:sz w:val="18"/>
              </w:rPr>
            </w:pPr>
            <w:r>
              <w:rPr>
                <w:b/>
                <w:color w:val="FFFFFF"/>
                <w:spacing w:val="-2"/>
                <w:w w:val="105"/>
                <w:sz w:val="18"/>
              </w:rPr>
              <w:t>Actividades</w:t>
            </w:r>
          </w:p>
        </w:tc>
      </w:tr>
      <w:tr>
        <w:trPr>
          <w:trHeight w:val="681"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2"/>
              <w:ind w:left="33" w:right="-29"/>
              <w:rPr>
                <w:sz w:val="18"/>
              </w:rPr>
            </w:pPr>
            <w:r>
              <w:rPr>
                <w:spacing w:val="-4"/>
                <w:w w:val="105"/>
                <w:sz w:val="18"/>
              </w:rPr>
              <w:t>1.</w:t>
            </w:r>
            <w:r>
              <w:rPr>
                <w:w w:val="105"/>
                <w:sz w:val="18"/>
              </w:rPr>
              <w:t> </w:t>
            </w:r>
            <w:r>
              <w:rPr>
                <w:spacing w:val="-4"/>
                <w:w w:val="105"/>
                <w:sz w:val="18"/>
              </w:rPr>
              <w:t>Definir</w:t>
            </w:r>
            <w:r>
              <w:rPr>
                <w:spacing w:val="5"/>
                <w:w w:val="105"/>
                <w:sz w:val="18"/>
              </w:rPr>
              <w:t> </w:t>
            </w:r>
            <w:r>
              <w:rPr>
                <w:spacing w:val="-4"/>
                <w:w w:val="105"/>
                <w:sz w:val="18"/>
              </w:rPr>
              <w:t>e</w:t>
            </w:r>
            <w:r>
              <w:rPr>
                <w:sz w:val="18"/>
              </w:rPr>
              <w:t> </w:t>
            </w:r>
            <w:r>
              <w:rPr>
                <w:spacing w:val="-4"/>
                <w:w w:val="105"/>
                <w:sz w:val="18"/>
              </w:rPr>
              <w:t>implementar</w:t>
            </w:r>
            <w:r>
              <w:rPr>
                <w:spacing w:val="6"/>
                <w:w w:val="105"/>
                <w:sz w:val="18"/>
              </w:rPr>
              <w:t> </w:t>
            </w:r>
            <w:r>
              <w:rPr>
                <w:spacing w:val="-4"/>
                <w:w w:val="105"/>
                <w:sz w:val="18"/>
              </w:rPr>
              <w:t>la</w:t>
            </w:r>
            <w:r>
              <w:rPr>
                <w:spacing w:val="-1"/>
                <w:w w:val="105"/>
                <w:sz w:val="18"/>
              </w:rPr>
              <w:t> </w:t>
            </w:r>
            <w:r>
              <w:rPr>
                <w:spacing w:val="-4"/>
                <w:w w:val="105"/>
                <w:sz w:val="18"/>
              </w:rPr>
              <w:t>definición</w:t>
            </w:r>
            <w:r>
              <w:rPr>
                <w:spacing w:val="1"/>
                <w:w w:val="105"/>
                <w:sz w:val="18"/>
              </w:rPr>
              <w:t> </w:t>
            </w:r>
            <w:r>
              <w:rPr>
                <w:spacing w:val="-4"/>
                <w:w w:val="105"/>
                <w:sz w:val="18"/>
              </w:rPr>
              <w:t>de</w:t>
            </w:r>
            <w:r>
              <w:rPr>
                <w:sz w:val="18"/>
              </w:rPr>
              <w:t> </w:t>
            </w:r>
            <w:r>
              <w:rPr>
                <w:spacing w:val="-4"/>
                <w:w w:val="105"/>
                <w:sz w:val="18"/>
              </w:rPr>
              <w:t>requerimientos</w:t>
            </w:r>
            <w:r>
              <w:rPr>
                <w:spacing w:val="7"/>
                <w:w w:val="105"/>
                <w:sz w:val="18"/>
              </w:rPr>
              <w:t> </w:t>
            </w:r>
            <w:r>
              <w:rPr>
                <w:spacing w:val="-4"/>
                <w:w w:val="105"/>
                <w:sz w:val="18"/>
              </w:rPr>
              <w:t>y</w:t>
            </w:r>
            <w:r>
              <w:rPr>
                <w:spacing w:val="-8"/>
                <w:w w:val="105"/>
                <w:sz w:val="18"/>
              </w:rPr>
              <w:t> </w:t>
            </w:r>
            <w:r>
              <w:rPr>
                <w:spacing w:val="-4"/>
                <w:w w:val="105"/>
                <w:sz w:val="18"/>
              </w:rPr>
              <w:t>el procedimiento</w:t>
            </w:r>
            <w:r>
              <w:rPr>
                <w:spacing w:val="1"/>
                <w:w w:val="105"/>
                <w:sz w:val="18"/>
              </w:rPr>
              <w:t> </w:t>
            </w:r>
            <w:r>
              <w:rPr>
                <w:spacing w:val="-4"/>
                <w:w w:val="105"/>
                <w:sz w:val="18"/>
              </w:rPr>
              <w:t>de</w:t>
            </w:r>
            <w:r>
              <w:rPr>
                <w:spacing w:val="7"/>
                <w:w w:val="105"/>
                <w:sz w:val="18"/>
              </w:rPr>
              <w:t> </w:t>
            </w:r>
            <w:r>
              <w:rPr>
                <w:spacing w:val="-4"/>
                <w:w w:val="105"/>
                <w:sz w:val="18"/>
              </w:rPr>
              <w:t>mantenimiento</w:t>
            </w:r>
            <w:r>
              <w:rPr>
                <w:spacing w:val="1"/>
                <w:w w:val="105"/>
                <w:sz w:val="18"/>
              </w:rPr>
              <w:t> </w:t>
            </w:r>
            <w:r>
              <w:rPr>
                <w:spacing w:val="-4"/>
                <w:w w:val="105"/>
                <w:sz w:val="18"/>
              </w:rPr>
              <w:t>y</w:t>
            </w:r>
            <w:r>
              <w:rPr>
                <w:w w:val="105"/>
                <w:sz w:val="18"/>
              </w:rPr>
              <w:t> </w:t>
            </w:r>
            <w:r>
              <w:rPr>
                <w:spacing w:val="-4"/>
                <w:w w:val="105"/>
                <w:sz w:val="18"/>
              </w:rPr>
              <w:t>un</w:t>
            </w:r>
            <w:r>
              <w:rPr>
                <w:spacing w:val="-8"/>
                <w:w w:val="105"/>
                <w:sz w:val="18"/>
              </w:rPr>
              <w:t> </w:t>
            </w:r>
            <w:r>
              <w:rPr>
                <w:spacing w:val="-4"/>
                <w:w w:val="105"/>
                <w:sz w:val="18"/>
              </w:rPr>
              <w:t>repositorio</w:t>
            </w:r>
            <w:r>
              <w:rPr>
                <w:spacing w:val="9"/>
                <w:w w:val="105"/>
                <w:sz w:val="18"/>
              </w:rPr>
              <w:t> </w:t>
            </w:r>
            <w:r>
              <w:rPr>
                <w:spacing w:val="-4"/>
                <w:w w:val="105"/>
                <w:sz w:val="18"/>
              </w:rPr>
              <w:t>de</w:t>
            </w:r>
            <w:r>
              <w:rPr>
                <w:spacing w:val="-1"/>
                <w:w w:val="105"/>
                <w:sz w:val="18"/>
              </w:rPr>
              <w:t> </w:t>
            </w:r>
            <w:r>
              <w:rPr>
                <w:spacing w:val="-4"/>
                <w:w w:val="105"/>
                <w:sz w:val="18"/>
              </w:rPr>
              <w:t>requisitos acorde</w:t>
            </w:r>
            <w:r>
              <w:rPr>
                <w:spacing w:val="-8"/>
                <w:w w:val="105"/>
                <w:sz w:val="18"/>
              </w:rPr>
              <w:t> </w:t>
            </w:r>
            <w:r>
              <w:rPr>
                <w:spacing w:val="-4"/>
                <w:w w:val="105"/>
                <w:sz w:val="18"/>
              </w:rPr>
              <w:t>al</w:t>
            </w:r>
            <w:r>
              <w:rPr>
                <w:spacing w:val="-19"/>
                <w:w w:val="105"/>
                <w:sz w:val="18"/>
              </w:rPr>
              <w:t> </w:t>
            </w:r>
            <w:r>
              <w:rPr>
                <w:spacing w:val="-4"/>
                <w:w w:val="105"/>
                <w:sz w:val="18"/>
              </w:rPr>
              <w:t>tamaño,</w:t>
            </w:r>
            <w:r>
              <w:rPr>
                <w:spacing w:val="-6"/>
                <w:w w:val="105"/>
                <w:sz w:val="18"/>
              </w:rPr>
              <w:t> </w:t>
            </w:r>
            <w:r>
              <w:rPr>
                <w:spacing w:val="-4"/>
                <w:w w:val="105"/>
                <w:sz w:val="18"/>
              </w:rPr>
              <w:t>complejidad, objetivos</w:t>
            </w:r>
            <w:r>
              <w:rPr>
                <w:spacing w:val="-8"/>
                <w:w w:val="105"/>
                <w:sz w:val="18"/>
              </w:rPr>
              <w:t> </w:t>
            </w:r>
            <w:r>
              <w:rPr>
                <w:spacing w:val="-4"/>
                <w:w w:val="105"/>
                <w:sz w:val="18"/>
              </w:rPr>
              <w:t>y</w:t>
            </w:r>
            <w:r>
              <w:rPr>
                <w:spacing w:val="-14"/>
                <w:w w:val="105"/>
                <w:sz w:val="18"/>
              </w:rPr>
              <w:t> </w:t>
            </w:r>
            <w:r>
              <w:rPr>
                <w:spacing w:val="-4"/>
                <w:w w:val="105"/>
                <w:sz w:val="18"/>
              </w:rPr>
              <w:t>riesgos</w:t>
            </w:r>
            <w:r>
              <w:rPr>
                <w:spacing w:val="-7"/>
                <w:w w:val="105"/>
                <w:sz w:val="18"/>
              </w:rPr>
              <w:t> </w:t>
            </w:r>
            <w:r>
              <w:rPr>
                <w:spacing w:val="-4"/>
                <w:w w:val="105"/>
                <w:sz w:val="18"/>
              </w:rPr>
              <w:t>de</w:t>
            </w:r>
            <w:r>
              <w:rPr>
                <w:spacing w:val="-6"/>
                <w:w w:val="105"/>
                <w:sz w:val="18"/>
              </w:rPr>
              <w:t> </w:t>
            </w:r>
            <w:r>
              <w:rPr>
                <w:spacing w:val="-4"/>
                <w:w w:val="105"/>
                <w:sz w:val="18"/>
              </w:rPr>
              <w:t>la</w:t>
            </w:r>
            <w:r>
              <w:rPr>
                <w:spacing w:val="-6"/>
                <w:w w:val="105"/>
                <w:sz w:val="18"/>
              </w:rPr>
              <w:t> </w:t>
            </w:r>
            <w:r>
              <w:rPr>
                <w:spacing w:val="-4"/>
                <w:w w:val="105"/>
                <w:sz w:val="18"/>
              </w:rPr>
              <w:t>iniciativa</w:t>
            </w:r>
            <w:r>
              <w:rPr>
                <w:spacing w:val="-6"/>
                <w:w w:val="105"/>
                <w:sz w:val="18"/>
              </w:rPr>
              <w:t> </w:t>
            </w:r>
            <w:r>
              <w:rPr>
                <w:spacing w:val="-4"/>
                <w:w w:val="105"/>
                <w:sz w:val="18"/>
              </w:rPr>
              <w:t>que</w:t>
            </w:r>
            <w:r>
              <w:rPr>
                <w:spacing w:val="-6"/>
                <w:w w:val="105"/>
                <w:sz w:val="18"/>
              </w:rPr>
              <w:t> </w:t>
            </w:r>
            <w:r>
              <w:rPr>
                <w:spacing w:val="-4"/>
                <w:w w:val="105"/>
                <w:sz w:val="18"/>
              </w:rPr>
              <w:t>la</w:t>
            </w:r>
            <w:r>
              <w:rPr>
                <w:spacing w:val="-6"/>
                <w:w w:val="105"/>
                <w:sz w:val="18"/>
              </w:rPr>
              <w:t> </w:t>
            </w:r>
            <w:r>
              <w:rPr>
                <w:spacing w:val="-4"/>
                <w:w w:val="105"/>
                <w:sz w:val="18"/>
              </w:rPr>
              <w:t>empresa</w:t>
            </w:r>
            <w:r>
              <w:rPr>
                <w:spacing w:val="-6"/>
                <w:w w:val="105"/>
                <w:sz w:val="18"/>
              </w:rPr>
              <w:t> </w:t>
            </w:r>
            <w:r>
              <w:rPr>
                <w:spacing w:val="-4"/>
                <w:w w:val="105"/>
                <w:sz w:val="18"/>
              </w:rPr>
              <w:t>está</w:t>
            </w:r>
            <w:r>
              <w:rPr>
                <w:spacing w:val="-6"/>
                <w:w w:val="105"/>
                <w:sz w:val="18"/>
              </w:rPr>
              <w:t> </w:t>
            </w:r>
            <w:r>
              <w:rPr>
                <w:spacing w:val="-4"/>
                <w:w w:val="105"/>
                <w:sz w:val="18"/>
              </w:rPr>
              <w:t>considerando</w:t>
            </w:r>
            <w:r>
              <w:rPr>
                <w:spacing w:val="-5"/>
                <w:w w:val="105"/>
                <w:sz w:val="18"/>
              </w:rPr>
              <w:t> </w:t>
            </w:r>
            <w:r>
              <w:rPr>
                <w:spacing w:val="-4"/>
                <w:w w:val="105"/>
                <w:sz w:val="18"/>
              </w:rPr>
              <w:t>acometer.</w:t>
            </w:r>
          </w:p>
        </w:tc>
      </w:tr>
      <w:tr>
        <w:trPr>
          <w:trHeight w:val="692"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2"/>
              <w:ind w:left="33"/>
              <w:rPr>
                <w:sz w:val="18"/>
              </w:rPr>
            </w:pPr>
            <w:r>
              <w:rPr>
                <w:spacing w:val="-4"/>
                <w:w w:val="105"/>
                <w:sz w:val="18"/>
              </w:rPr>
              <w:t>2. Expresar los requerimientos</w:t>
            </w:r>
            <w:r>
              <w:rPr>
                <w:spacing w:val="7"/>
                <w:w w:val="105"/>
                <w:sz w:val="18"/>
              </w:rPr>
              <w:t> </w:t>
            </w:r>
            <w:r>
              <w:rPr>
                <w:spacing w:val="-4"/>
                <w:w w:val="105"/>
                <w:sz w:val="18"/>
              </w:rPr>
              <w:t>de la</w:t>
            </w:r>
            <w:r>
              <w:rPr>
                <w:spacing w:val="7"/>
                <w:w w:val="105"/>
                <w:sz w:val="18"/>
              </w:rPr>
              <w:t> </w:t>
            </w:r>
            <w:r>
              <w:rPr>
                <w:spacing w:val="-4"/>
                <w:w w:val="105"/>
                <w:sz w:val="18"/>
              </w:rPr>
              <w:t>empresa en términos de</w:t>
            </w:r>
            <w:r>
              <w:rPr>
                <w:spacing w:val="7"/>
                <w:w w:val="105"/>
                <w:sz w:val="18"/>
              </w:rPr>
              <w:t> </w:t>
            </w:r>
            <w:r>
              <w:rPr>
                <w:spacing w:val="-4"/>
                <w:w w:val="105"/>
                <w:sz w:val="18"/>
              </w:rPr>
              <w:t>cómo la</w:t>
            </w:r>
            <w:r>
              <w:rPr>
                <w:spacing w:val="7"/>
                <w:w w:val="105"/>
                <w:sz w:val="18"/>
              </w:rPr>
              <w:t> </w:t>
            </w:r>
            <w:r>
              <w:rPr>
                <w:spacing w:val="-4"/>
                <w:w w:val="105"/>
                <w:sz w:val="18"/>
              </w:rPr>
              <w:t>diferencia entre</w:t>
            </w:r>
            <w:r>
              <w:rPr>
                <w:spacing w:val="7"/>
                <w:w w:val="105"/>
                <w:sz w:val="18"/>
              </w:rPr>
              <w:t> </w:t>
            </w:r>
            <w:r>
              <w:rPr>
                <w:spacing w:val="-4"/>
                <w:w w:val="105"/>
                <w:sz w:val="18"/>
              </w:rPr>
              <w:t>las capacidades</w:t>
            </w:r>
            <w:r>
              <w:rPr>
                <w:spacing w:val="7"/>
                <w:w w:val="105"/>
                <w:sz w:val="18"/>
              </w:rPr>
              <w:t> </w:t>
            </w:r>
            <w:r>
              <w:rPr>
                <w:spacing w:val="-4"/>
                <w:w w:val="105"/>
                <w:sz w:val="18"/>
              </w:rPr>
              <w:t>de negocio</w:t>
            </w:r>
            <w:r>
              <w:rPr>
                <w:spacing w:val="8"/>
                <w:w w:val="105"/>
                <w:sz w:val="18"/>
              </w:rPr>
              <w:t> </w:t>
            </w:r>
            <w:r>
              <w:rPr>
                <w:spacing w:val="-4"/>
                <w:w w:val="105"/>
                <w:sz w:val="18"/>
              </w:rPr>
              <w:t>existente y deseadas son</w:t>
            </w:r>
            <w:r>
              <w:rPr>
                <w:spacing w:val="-11"/>
                <w:w w:val="105"/>
                <w:sz w:val="18"/>
              </w:rPr>
              <w:t> </w:t>
            </w:r>
            <w:r>
              <w:rPr>
                <w:spacing w:val="-4"/>
                <w:w w:val="105"/>
                <w:sz w:val="18"/>
              </w:rPr>
              <w:t>tratadas y</w:t>
            </w:r>
            <w:r>
              <w:rPr>
                <w:spacing w:val="-11"/>
                <w:w w:val="105"/>
                <w:sz w:val="18"/>
              </w:rPr>
              <w:t> </w:t>
            </w:r>
            <w:r>
              <w:rPr>
                <w:spacing w:val="-4"/>
                <w:w w:val="105"/>
                <w:sz w:val="18"/>
              </w:rPr>
              <w:t>como cada rol</w:t>
            </w:r>
            <w:r>
              <w:rPr>
                <w:spacing w:val="-16"/>
                <w:w w:val="105"/>
                <w:sz w:val="18"/>
              </w:rPr>
              <w:t> </w:t>
            </w:r>
            <w:r>
              <w:rPr>
                <w:spacing w:val="-4"/>
                <w:w w:val="105"/>
                <w:sz w:val="18"/>
              </w:rPr>
              <w:t>interactuará con</w:t>
            </w:r>
            <w:r>
              <w:rPr>
                <w:spacing w:val="-11"/>
                <w:w w:val="105"/>
                <w:sz w:val="18"/>
              </w:rPr>
              <w:t> </w:t>
            </w:r>
            <w:r>
              <w:rPr>
                <w:spacing w:val="-4"/>
                <w:w w:val="105"/>
                <w:sz w:val="18"/>
              </w:rPr>
              <w:t>la solución</w:t>
            </w:r>
            <w:r>
              <w:rPr>
                <w:spacing w:val="-11"/>
                <w:w w:val="105"/>
                <w:sz w:val="18"/>
              </w:rPr>
              <w:t> </w:t>
            </w:r>
            <w:r>
              <w:rPr>
                <w:spacing w:val="-4"/>
                <w:w w:val="105"/>
                <w:sz w:val="18"/>
              </w:rPr>
              <w:t>y</w:t>
            </w:r>
            <w:r>
              <w:rPr>
                <w:spacing w:val="-11"/>
                <w:w w:val="105"/>
                <w:sz w:val="18"/>
              </w:rPr>
              <w:t> </w:t>
            </w:r>
            <w:r>
              <w:rPr>
                <w:spacing w:val="-4"/>
                <w:w w:val="105"/>
                <w:sz w:val="18"/>
              </w:rPr>
              <w:t>la utilizará.</w:t>
            </w:r>
          </w:p>
        </w:tc>
      </w:tr>
      <w:tr>
        <w:trPr>
          <w:trHeight w:val="1155"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2"/>
              <w:ind w:left="33" w:right="-15"/>
              <w:jc w:val="both"/>
              <w:rPr>
                <w:sz w:val="18"/>
              </w:rPr>
            </w:pPr>
            <w:r>
              <w:rPr>
                <w:spacing w:val="-6"/>
                <w:w w:val="105"/>
                <w:sz w:val="18"/>
              </w:rPr>
              <w:t>3.</w:t>
            </w:r>
            <w:r>
              <w:rPr>
                <w:spacing w:val="-4"/>
                <w:sz w:val="18"/>
              </w:rPr>
              <w:t> </w:t>
            </w:r>
            <w:r>
              <w:rPr>
                <w:spacing w:val="-6"/>
                <w:w w:val="105"/>
                <w:sz w:val="18"/>
              </w:rPr>
              <w:t>Durante</w:t>
            </w:r>
            <w:r>
              <w:rPr>
                <w:spacing w:val="-4"/>
                <w:sz w:val="18"/>
              </w:rPr>
              <w:t> </w:t>
            </w:r>
            <w:r>
              <w:rPr>
                <w:spacing w:val="-6"/>
                <w:w w:val="105"/>
                <w:sz w:val="18"/>
              </w:rPr>
              <w:t>todo</w:t>
            </w:r>
            <w:r>
              <w:rPr>
                <w:spacing w:val="-3"/>
                <w:sz w:val="18"/>
              </w:rPr>
              <w:t> </w:t>
            </w:r>
            <w:r>
              <w:rPr>
                <w:spacing w:val="-6"/>
                <w:w w:val="105"/>
                <w:sz w:val="18"/>
              </w:rPr>
              <w:t>el</w:t>
            </w:r>
            <w:r>
              <w:rPr>
                <w:spacing w:val="-4"/>
                <w:sz w:val="18"/>
              </w:rPr>
              <w:t> </w:t>
            </w:r>
            <w:r>
              <w:rPr>
                <w:spacing w:val="-6"/>
                <w:w w:val="105"/>
                <w:sz w:val="18"/>
              </w:rPr>
              <w:t>proyecto,</w:t>
            </w:r>
            <w:r>
              <w:rPr>
                <w:spacing w:val="4"/>
                <w:w w:val="105"/>
                <w:sz w:val="18"/>
              </w:rPr>
              <w:t> </w:t>
            </w:r>
            <w:r>
              <w:rPr>
                <w:spacing w:val="-6"/>
                <w:w w:val="105"/>
                <w:sz w:val="18"/>
              </w:rPr>
              <w:t>obtener,</w:t>
            </w:r>
            <w:r>
              <w:rPr>
                <w:sz w:val="18"/>
              </w:rPr>
              <w:t> </w:t>
            </w:r>
            <w:r>
              <w:rPr>
                <w:spacing w:val="-6"/>
                <w:w w:val="105"/>
                <w:sz w:val="18"/>
              </w:rPr>
              <w:t>analizar</w:t>
            </w:r>
            <w:r>
              <w:rPr>
                <w:spacing w:val="6"/>
                <w:w w:val="105"/>
                <w:sz w:val="18"/>
              </w:rPr>
              <w:t> </w:t>
            </w:r>
            <w:r>
              <w:rPr>
                <w:spacing w:val="-6"/>
                <w:w w:val="105"/>
                <w:sz w:val="18"/>
              </w:rPr>
              <w:t>y</w:t>
            </w:r>
            <w:r>
              <w:rPr>
                <w:spacing w:val="-4"/>
                <w:sz w:val="18"/>
              </w:rPr>
              <w:t> </w:t>
            </w:r>
            <w:r>
              <w:rPr>
                <w:spacing w:val="-6"/>
                <w:w w:val="105"/>
                <w:sz w:val="18"/>
              </w:rPr>
              <w:t>confirmar</w:t>
            </w:r>
            <w:r>
              <w:rPr>
                <w:spacing w:val="8"/>
                <w:w w:val="105"/>
                <w:sz w:val="18"/>
              </w:rPr>
              <w:t> </w:t>
            </w:r>
            <w:r>
              <w:rPr>
                <w:spacing w:val="-6"/>
                <w:w w:val="105"/>
                <w:sz w:val="18"/>
              </w:rPr>
              <w:t>que</w:t>
            </w:r>
            <w:r>
              <w:rPr>
                <w:spacing w:val="-1"/>
                <w:sz w:val="18"/>
              </w:rPr>
              <w:t> </w:t>
            </w:r>
            <w:r>
              <w:rPr>
                <w:spacing w:val="-6"/>
                <w:w w:val="105"/>
                <w:sz w:val="18"/>
              </w:rPr>
              <w:t>los</w:t>
            </w:r>
            <w:r>
              <w:rPr>
                <w:spacing w:val="6"/>
                <w:w w:val="105"/>
                <w:sz w:val="18"/>
              </w:rPr>
              <w:t> </w:t>
            </w:r>
            <w:r>
              <w:rPr>
                <w:spacing w:val="-6"/>
                <w:w w:val="105"/>
                <w:sz w:val="18"/>
              </w:rPr>
              <w:t>requerimientos</w:t>
            </w:r>
            <w:r>
              <w:rPr>
                <w:sz w:val="18"/>
              </w:rPr>
              <w:t> </w:t>
            </w:r>
            <w:r>
              <w:rPr>
                <w:spacing w:val="-6"/>
                <w:w w:val="105"/>
                <w:sz w:val="18"/>
              </w:rPr>
              <w:t>de</w:t>
            </w:r>
            <w:r>
              <w:rPr>
                <w:spacing w:val="8"/>
                <w:w w:val="105"/>
                <w:sz w:val="18"/>
              </w:rPr>
              <w:t> </w:t>
            </w:r>
            <w:r>
              <w:rPr>
                <w:spacing w:val="-6"/>
                <w:w w:val="105"/>
                <w:sz w:val="18"/>
              </w:rPr>
              <w:t>todas</w:t>
            </w:r>
            <w:r>
              <w:rPr>
                <w:spacing w:val="-2"/>
                <w:sz w:val="18"/>
              </w:rPr>
              <w:t> </w:t>
            </w:r>
            <w:r>
              <w:rPr>
                <w:spacing w:val="-6"/>
                <w:w w:val="105"/>
                <w:sz w:val="18"/>
              </w:rPr>
              <w:t>las</w:t>
            </w:r>
            <w:r>
              <w:rPr>
                <w:spacing w:val="6"/>
                <w:w w:val="105"/>
                <w:sz w:val="18"/>
              </w:rPr>
              <w:t> </w:t>
            </w:r>
            <w:r>
              <w:rPr>
                <w:spacing w:val="-6"/>
                <w:w w:val="105"/>
                <w:sz w:val="18"/>
              </w:rPr>
              <w:t>partes</w:t>
            </w:r>
            <w:r>
              <w:rPr>
                <w:spacing w:val="-1"/>
                <w:sz w:val="18"/>
              </w:rPr>
              <w:t> </w:t>
            </w:r>
            <w:r>
              <w:rPr>
                <w:spacing w:val="-6"/>
                <w:w w:val="105"/>
                <w:sz w:val="18"/>
              </w:rPr>
              <w:t>interesadas,</w:t>
            </w:r>
            <w:r>
              <w:rPr>
                <w:spacing w:val="11"/>
                <w:w w:val="105"/>
                <w:sz w:val="18"/>
              </w:rPr>
              <w:t> </w:t>
            </w:r>
            <w:r>
              <w:rPr>
                <w:spacing w:val="-6"/>
                <w:w w:val="105"/>
                <w:sz w:val="18"/>
              </w:rPr>
              <w:t>incluyendo</w:t>
            </w:r>
            <w:r>
              <w:rPr>
                <w:sz w:val="18"/>
              </w:rPr>
              <w:t> </w:t>
            </w:r>
            <w:r>
              <w:rPr>
                <w:spacing w:val="-6"/>
                <w:w w:val="105"/>
                <w:sz w:val="18"/>
              </w:rPr>
              <w:t>los </w:t>
            </w:r>
            <w:r>
              <w:rPr>
                <w:spacing w:val="-2"/>
                <w:w w:val="105"/>
                <w:sz w:val="18"/>
              </w:rPr>
              <w:t>criterios</w:t>
            </w:r>
            <w:r>
              <w:rPr>
                <w:spacing w:val="-10"/>
                <w:w w:val="105"/>
                <w:sz w:val="18"/>
              </w:rPr>
              <w:t> </w:t>
            </w:r>
            <w:r>
              <w:rPr>
                <w:spacing w:val="-2"/>
                <w:w w:val="105"/>
                <w:sz w:val="18"/>
              </w:rPr>
              <w:t>de</w:t>
            </w:r>
            <w:r>
              <w:rPr>
                <w:spacing w:val="-10"/>
                <w:w w:val="105"/>
                <w:sz w:val="18"/>
              </w:rPr>
              <w:t> </w:t>
            </w:r>
            <w:r>
              <w:rPr>
                <w:spacing w:val="-2"/>
                <w:w w:val="105"/>
                <w:sz w:val="18"/>
              </w:rPr>
              <w:t>aceptación</w:t>
            </w:r>
            <w:r>
              <w:rPr>
                <w:spacing w:val="-10"/>
                <w:w w:val="105"/>
                <w:sz w:val="18"/>
              </w:rPr>
              <w:t> </w:t>
            </w:r>
            <w:r>
              <w:rPr>
                <w:spacing w:val="-2"/>
                <w:w w:val="105"/>
                <w:sz w:val="18"/>
              </w:rPr>
              <w:t>relevantes,</w:t>
            </w:r>
            <w:r>
              <w:rPr>
                <w:spacing w:val="-10"/>
                <w:w w:val="105"/>
                <w:sz w:val="18"/>
              </w:rPr>
              <w:t> </w:t>
            </w:r>
            <w:r>
              <w:rPr>
                <w:spacing w:val="-2"/>
                <w:w w:val="105"/>
                <w:sz w:val="18"/>
              </w:rPr>
              <w:t>son</w:t>
            </w:r>
            <w:r>
              <w:rPr>
                <w:spacing w:val="-10"/>
                <w:w w:val="105"/>
                <w:sz w:val="18"/>
              </w:rPr>
              <w:t> </w:t>
            </w:r>
            <w:r>
              <w:rPr>
                <w:spacing w:val="-2"/>
                <w:w w:val="105"/>
                <w:sz w:val="18"/>
              </w:rPr>
              <w:t>considerados,</w:t>
            </w:r>
            <w:r>
              <w:rPr>
                <w:spacing w:val="-5"/>
                <w:w w:val="105"/>
                <w:sz w:val="18"/>
              </w:rPr>
              <w:t> </w:t>
            </w:r>
            <w:r>
              <w:rPr>
                <w:spacing w:val="-2"/>
                <w:w w:val="105"/>
                <w:sz w:val="18"/>
              </w:rPr>
              <w:t>obtenidos,</w:t>
            </w:r>
            <w:r>
              <w:rPr>
                <w:spacing w:val="-5"/>
                <w:w w:val="105"/>
                <w:sz w:val="18"/>
              </w:rPr>
              <w:t> </w:t>
            </w:r>
            <w:r>
              <w:rPr>
                <w:spacing w:val="-2"/>
                <w:w w:val="105"/>
                <w:sz w:val="18"/>
              </w:rPr>
              <w:t>priorizados</w:t>
            </w:r>
            <w:r>
              <w:rPr>
                <w:spacing w:val="-6"/>
                <w:w w:val="105"/>
                <w:sz w:val="18"/>
              </w:rPr>
              <w:t> </w:t>
            </w:r>
            <w:r>
              <w:rPr>
                <w:spacing w:val="-2"/>
                <w:w w:val="105"/>
                <w:sz w:val="18"/>
              </w:rPr>
              <w:t>y</w:t>
            </w:r>
            <w:r>
              <w:rPr>
                <w:spacing w:val="-10"/>
                <w:w w:val="105"/>
                <w:sz w:val="18"/>
              </w:rPr>
              <w:t> </w:t>
            </w:r>
            <w:r>
              <w:rPr>
                <w:spacing w:val="-2"/>
                <w:w w:val="105"/>
                <w:sz w:val="18"/>
              </w:rPr>
              <w:t>registrados</w:t>
            </w:r>
            <w:r>
              <w:rPr>
                <w:spacing w:val="-6"/>
                <w:w w:val="105"/>
                <w:sz w:val="18"/>
              </w:rPr>
              <w:t> </w:t>
            </w:r>
            <w:r>
              <w:rPr>
                <w:spacing w:val="-2"/>
                <w:w w:val="105"/>
                <w:sz w:val="18"/>
              </w:rPr>
              <w:t>de</w:t>
            </w:r>
            <w:r>
              <w:rPr>
                <w:spacing w:val="-10"/>
                <w:w w:val="105"/>
                <w:sz w:val="18"/>
              </w:rPr>
              <w:t> </w:t>
            </w:r>
            <w:r>
              <w:rPr>
                <w:spacing w:val="-2"/>
                <w:w w:val="105"/>
                <w:sz w:val="18"/>
              </w:rPr>
              <w:t>un</w:t>
            </w:r>
            <w:r>
              <w:rPr>
                <w:spacing w:val="-10"/>
                <w:w w:val="105"/>
                <w:sz w:val="18"/>
              </w:rPr>
              <w:t> </w:t>
            </w:r>
            <w:r>
              <w:rPr>
                <w:spacing w:val="-2"/>
                <w:w w:val="105"/>
                <w:sz w:val="18"/>
              </w:rPr>
              <w:t>modo</w:t>
            </w:r>
            <w:r>
              <w:rPr>
                <w:spacing w:val="-10"/>
                <w:w w:val="105"/>
                <w:sz w:val="18"/>
              </w:rPr>
              <w:t> </w:t>
            </w:r>
            <w:r>
              <w:rPr>
                <w:spacing w:val="-2"/>
                <w:w w:val="105"/>
                <w:sz w:val="18"/>
              </w:rPr>
              <w:t>comprensible</w:t>
            </w:r>
            <w:r>
              <w:rPr>
                <w:spacing w:val="-5"/>
                <w:w w:val="105"/>
                <w:sz w:val="18"/>
              </w:rPr>
              <w:t> </w:t>
            </w:r>
            <w:r>
              <w:rPr>
                <w:spacing w:val="-2"/>
                <w:w w:val="105"/>
                <w:sz w:val="18"/>
              </w:rPr>
              <w:t>para</w:t>
            </w:r>
            <w:r>
              <w:rPr>
                <w:spacing w:val="-10"/>
                <w:w w:val="105"/>
                <w:sz w:val="18"/>
              </w:rPr>
              <w:t> </w:t>
            </w:r>
            <w:r>
              <w:rPr>
                <w:spacing w:val="-2"/>
                <w:w w:val="105"/>
                <w:sz w:val="18"/>
              </w:rPr>
              <w:t>las </w:t>
            </w:r>
            <w:r>
              <w:rPr>
                <w:spacing w:val="-4"/>
                <w:w w:val="105"/>
                <w:sz w:val="18"/>
              </w:rPr>
              <w:t>partes</w:t>
            </w:r>
            <w:r>
              <w:rPr>
                <w:spacing w:val="-4"/>
                <w:w w:val="105"/>
                <w:sz w:val="18"/>
              </w:rPr>
              <w:t> interesadas,</w:t>
            </w:r>
            <w:r>
              <w:rPr>
                <w:spacing w:val="-4"/>
                <w:w w:val="105"/>
                <w:sz w:val="18"/>
              </w:rPr>
              <w:t> patrocinadores</w:t>
            </w:r>
            <w:r>
              <w:rPr>
                <w:spacing w:val="-4"/>
                <w:w w:val="105"/>
                <w:sz w:val="18"/>
              </w:rPr>
              <w:t> de</w:t>
            </w:r>
            <w:r>
              <w:rPr>
                <w:spacing w:val="-4"/>
                <w:w w:val="105"/>
                <w:sz w:val="18"/>
              </w:rPr>
              <w:t> negocio</w:t>
            </w:r>
            <w:r>
              <w:rPr>
                <w:spacing w:val="-4"/>
                <w:w w:val="105"/>
                <w:sz w:val="18"/>
              </w:rPr>
              <w:t> y personal</w:t>
            </w:r>
            <w:r>
              <w:rPr>
                <w:spacing w:val="-7"/>
                <w:w w:val="105"/>
                <w:sz w:val="18"/>
              </w:rPr>
              <w:t> </w:t>
            </w:r>
            <w:r>
              <w:rPr>
                <w:spacing w:val="-4"/>
                <w:w w:val="105"/>
                <w:sz w:val="18"/>
              </w:rPr>
              <w:t>de</w:t>
            </w:r>
            <w:r>
              <w:rPr>
                <w:spacing w:val="-4"/>
                <w:w w:val="105"/>
                <w:sz w:val="18"/>
              </w:rPr>
              <w:t> la</w:t>
            </w:r>
            <w:r>
              <w:rPr>
                <w:spacing w:val="-4"/>
                <w:w w:val="105"/>
                <w:sz w:val="18"/>
              </w:rPr>
              <w:t> implementación técnica,</w:t>
            </w:r>
            <w:r>
              <w:rPr>
                <w:spacing w:val="-4"/>
                <w:w w:val="105"/>
                <w:sz w:val="18"/>
              </w:rPr>
              <w:t> reconociendo</w:t>
            </w:r>
            <w:r>
              <w:rPr>
                <w:spacing w:val="-4"/>
                <w:w w:val="105"/>
                <w:sz w:val="18"/>
              </w:rPr>
              <w:t> que</w:t>
            </w:r>
            <w:r>
              <w:rPr>
                <w:spacing w:val="-4"/>
                <w:w w:val="105"/>
                <w:sz w:val="18"/>
              </w:rPr>
              <w:t> los</w:t>
            </w:r>
            <w:r>
              <w:rPr>
                <w:spacing w:val="-6"/>
                <w:w w:val="105"/>
                <w:sz w:val="18"/>
              </w:rPr>
              <w:t> </w:t>
            </w:r>
            <w:r>
              <w:rPr>
                <w:spacing w:val="-4"/>
                <w:w w:val="105"/>
                <w:sz w:val="18"/>
              </w:rPr>
              <w:t>requerimientos pueden</w:t>
            </w:r>
            <w:r>
              <w:rPr>
                <w:spacing w:val="-14"/>
                <w:w w:val="105"/>
                <w:sz w:val="18"/>
              </w:rPr>
              <w:t> </w:t>
            </w:r>
            <w:r>
              <w:rPr>
                <w:spacing w:val="-4"/>
                <w:w w:val="105"/>
                <w:sz w:val="18"/>
              </w:rPr>
              <w:t>cambiar</w:t>
            </w:r>
            <w:r>
              <w:rPr>
                <w:spacing w:val="-5"/>
                <w:w w:val="105"/>
                <w:sz w:val="18"/>
              </w:rPr>
              <w:t> </w:t>
            </w:r>
            <w:r>
              <w:rPr>
                <w:spacing w:val="-4"/>
                <w:w w:val="105"/>
                <w:sz w:val="18"/>
              </w:rPr>
              <w:t>y</w:t>
            </w:r>
            <w:r>
              <w:rPr>
                <w:spacing w:val="-14"/>
                <w:w w:val="105"/>
                <w:sz w:val="18"/>
              </w:rPr>
              <w:t> </w:t>
            </w:r>
            <w:r>
              <w:rPr>
                <w:spacing w:val="-4"/>
                <w:w w:val="105"/>
                <w:sz w:val="18"/>
              </w:rPr>
              <w:t>llegar</w:t>
            </w:r>
            <w:r>
              <w:rPr>
                <w:spacing w:val="-5"/>
                <w:w w:val="105"/>
                <w:sz w:val="18"/>
              </w:rPr>
              <w:t> </w:t>
            </w:r>
            <w:r>
              <w:rPr>
                <w:spacing w:val="-4"/>
                <w:w w:val="105"/>
                <w:sz w:val="18"/>
              </w:rPr>
              <w:t>a ser</w:t>
            </w:r>
            <w:r>
              <w:rPr>
                <w:spacing w:val="-6"/>
                <w:w w:val="105"/>
                <w:sz w:val="18"/>
              </w:rPr>
              <w:t> </w:t>
            </w:r>
            <w:r>
              <w:rPr>
                <w:spacing w:val="-4"/>
                <w:w w:val="105"/>
                <w:sz w:val="18"/>
              </w:rPr>
              <w:t>más</w:t>
            </w:r>
            <w:r>
              <w:rPr>
                <w:spacing w:val="-5"/>
                <w:w w:val="105"/>
                <w:sz w:val="18"/>
              </w:rPr>
              <w:t> </w:t>
            </w:r>
            <w:r>
              <w:rPr>
                <w:spacing w:val="-4"/>
                <w:w w:val="105"/>
                <w:sz w:val="18"/>
              </w:rPr>
              <w:t>detallados</w:t>
            </w:r>
            <w:r>
              <w:rPr>
                <w:spacing w:val="-5"/>
                <w:w w:val="105"/>
                <w:sz w:val="18"/>
              </w:rPr>
              <w:t> </w:t>
            </w:r>
            <w:r>
              <w:rPr>
                <w:spacing w:val="-4"/>
                <w:w w:val="105"/>
                <w:sz w:val="18"/>
              </w:rPr>
              <w:t>según</w:t>
            </w:r>
            <w:r>
              <w:rPr>
                <w:spacing w:val="-14"/>
                <w:w w:val="105"/>
                <w:sz w:val="18"/>
              </w:rPr>
              <w:t> </w:t>
            </w:r>
            <w:r>
              <w:rPr>
                <w:spacing w:val="-4"/>
                <w:w w:val="105"/>
                <w:sz w:val="18"/>
              </w:rPr>
              <w:t>se implementen.</w:t>
            </w:r>
          </w:p>
        </w:tc>
      </w:tr>
      <w:tr>
        <w:trPr>
          <w:trHeight w:val="918"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2"/>
              <w:ind w:left="33" w:right="-15"/>
              <w:jc w:val="both"/>
              <w:rPr>
                <w:sz w:val="18"/>
              </w:rPr>
            </w:pPr>
            <w:r>
              <w:rPr>
                <w:spacing w:val="-4"/>
                <w:w w:val="105"/>
                <w:sz w:val="18"/>
              </w:rPr>
              <w:t>4.</w:t>
            </w:r>
            <w:r>
              <w:rPr>
                <w:spacing w:val="-8"/>
                <w:w w:val="105"/>
                <w:sz w:val="18"/>
              </w:rPr>
              <w:t> </w:t>
            </w:r>
            <w:r>
              <w:rPr>
                <w:spacing w:val="-4"/>
                <w:w w:val="105"/>
                <w:sz w:val="18"/>
              </w:rPr>
              <w:t>Especificar</w:t>
            </w:r>
            <w:r>
              <w:rPr>
                <w:spacing w:val="-8"/>
                <w:w w:val="105"/>
                <w:sz w:val="18"/>
              </w:rPr>
              <w:t> </w:t>
            </w:r>
            <w:r>
              <w:rPr>
                <w:spacing w:val="-4"/>
                <w:w w:val="105"/>
                <w:sz w:val="18"/>
              </w:rPr>
              <w:t>y</w:t>
            </w:r>
            <w:r>
              <w:rPr>
                <w:spacing w:val="-8"/>
                <w:w w:val="105"/>
                <w:sz w:val="18"/>
              </w:rPr>
              <w:t> </w:t>
            </w:r>
            <w:r>
              <w:rPr>
                <w:spacing w:val="-4"/>
                <w:w w:val="105"/>
                <w:sz w:val="18"/>
              </w:rPr>
              <w:t>priorizar</w:t>
            </w:r>
            <w:r>
              <w:rPr>
                <w:spacing w:val="-8"/>
                <w:w w:val="105"/>
                <w:sz w:val="18"/>
              </w:rPr>
              <w:t> </w:t>
            </w:r>
            <w:r>
              <w:rPr>
                <w:spacing w:val="-4"/>
                <w:w w:val="105"/>
                <w:sz w:val="18"/>
              </w:rPr>
              <w:t>la</w:t>
            </w:r>
            <w:r>
              <w:rPr>
                <w:spacing w:val="-8"/>
                <w:w w:val="105"/>
                <w:sz w:val="18"/>
              </w:rPr>
              <w:t> </w:t>
            </w:r>
            <w:r>
              <w:rPr>
                <w:spacing w:val="-4"/>
                <w:w w:val="105"/>
                <w:sz w:val="18"/>
              </w:rPr>
              <w:t>información,</w:t>
            </w:r>
            <w:r>
              <w:rPr>
                <w:spacing w:val="-7"/>
                <w:w w:val="105"/>
                <w:sz w:val="18"/>
              </w:rPr>
              <w:t> </w:t>
            </w:r>
            <w:r>
              <w:rPr>
                <w:spacing w:val="-4"/>
                <w:w w:val="105"/>
                <w:sz w:val="18"/>
              </w:rPr>
              <w:t>los</w:t>
            </w:r>
            <w:r>
              <w:rPr>
                <w:spacing w:val="-8"/>
                <w:w w:val="105"/>
                <w:sz w:val="18"/>
              </w:rPr>
              <w:t> </w:t>
            </w:r>
            <w:r>
              <w:rPr>
                <w:spacing w:val="-4"/>
                <w:w w:val="105"/>
                <w:sz w:val="18"/>
              </w:rPr>
              <w:t>requerimientos</w:t>
            </w:r>
            <w:r>
              <w:rPr>
                <w:spacing w:val="-8"/>
                <w:w w:val="105"/>
                <w:sz w:val="18"/>
              </w:rPr>
              <w:t> </w:t>
            </w:r>
            <w:r>
              <w:rPr>
                <w:spacing w:val="-4"/>
                <w:w w:val="105"/>
                <w:sz w:val="18"/>
              </w:rPr>
              <w:t>técnicos</w:t>
            </w:r>
            <w:r>
              <w:rPr>
                <w:spacing w:val="-8"/>
                <w:w w:val="105"/>
                <w:sz w:val="18"/>
              </w:rPr>
              <w:t> </w:t>
            </w:r>
            <w:r>
              <w:rPr>
                <w:spacing w:val="-4"/>
                <w:w w:val="105"/>
                <w:sz w:val="18"/>
              </w:rPr>
              <w:t>y</w:t>
            </w:r>
            <w:r>
              <w:rPr>
                <w:spacing w:val="-8"/>
                <w:w w:val="105"/>
                <w:sz w:val="18"/>
              </w:rPr>
              <w:t> </w:t>
            </w:r>
            <w:r>
              <w:rPr>
                <w:spacing w:val="-4"/>
                <w:w w:val="105"/>
                <w:sz w:val="18"/>
              </w:rPr>
              <w:t>funcionales</w:t>
            </w:r>
            <w:r>
              <w:rPr>
                <w:spacing w:val="-7"/>
                <w:w w:val="105"/>
                <w:sz w:val="18"/>
              </w:rPr>
              <w:t> </w:t>
            </w:r>
            <w:r>
              <w:rPr>
                <w:spacing w:val="-4"/>
                <w:w w:val="105"/>
                <w:sz w:val="18"/>
              </w:rPr>
              <w:t>basados</w:t>
            </w:r>
            <w:r>
              <w:rPr>
                <w:spacing w:val="-8"/>
                <w:w w:val="105"/>
                <w:sz w:val="18"/>
              </w:rPr>
              <w:t> </w:t>
            </w:r>
            <w:r>
              <w:rPr>
                <w:spacing w:val="-4"/>
                <w:w w:val="105"/>
                <w:sz w:val="18"/>
              </w:rPr>
              <w:t>en</w:t>
            </w:r>
            <w:r>
              <w:rPr>
                <w:spacing w:val="-8"/>
                <w:w w:val="105"/>
                <w:sz w:val="18"/>
              </w:rPr>
              <w:t> </w:t>
            </w:r>
            <w:r>
              <w:rPr>
                <w:spacing w:val="-4"/>
                <w:w w:val="105"/>
                <w:sz w:val="18"/>
              </w:rPr>
              <w:t>los</w:t>
            </w:r>
            <w:r>
              <w:rPr>
                <w:spacing w:val="-1"/>
                <w:sz w:val="18"/>
              </w:rPr>
              <w:t> </w:t>
            </w:r>
            <w:r>
              <w:rPr>
                <w:spacing w:val="-4"/>
                <w:w w:val="105"/>
                <w:sz w:val="18"/>
              </w:rPr>
              <w:t>requerimientos</w:t>
            </w:r>
            <w:r>
              <w:rPr>
                <w:spacing w:val="-8"/>
                <w:w w:val="105"/>
                <w:sz w:val="18"/>
              </w:rPr>
              <w:t> </w:t>
            </w:r>
            <w:r>
              <w:rPr>
                <w:spacing w:val="-4"/>
                <w:w w:val="105"/>
                <w:sz w:val="18"/>
              </w:rPr>
              <w:t>de</w:t>
            </w:r>
            <w:r>
              <w:rPr>
                <w:w w:val="105"/>
                <w:sz w:val="18"/>
              </w:rPr>
              <w:t> </w:t>
            </w:r>
            <w:r>
              <w:rPr>
                <w:spacing w:val="-4"/>
                <w:w w:val="105"/>
                <w:sz w:val="18"/>
              </w:rPr>
              <w:t>las</w:t>
            </w:r>
            <w:r>
              <w:rPr>
                <w:spacing w:val="-8"/>
                <w:w w:val="105"/>
                <w:sz w:val="18"/>
              </w:rPr>
              <w:t> </w:t>
            </w:r>
            <w:r>
              <w:rPr>
                <w:spacing w:val="-4"/>
                <w:w w:val="105"/>
                <w:sz w:val="18"/>
              </w:rPr>
              <w:t>partes </w:t>
            </w:r>
            <w:r>
              <w:rPr>
                <w:spacing w:val="-6"/>
                <w:w w:val="105"/>
                <w:sz w:val="18"/>
              </w:rPr>
              <w:t>interesadas.</w:t>
            </w:r>
            <w:r>
              <w:rPr>
                <w:spacing w:val="-1"/>
                <w:w w:val="105"/>
                <w:sz w:val="18"/>
              </w:rPr>
              <w:t> </w:t>
            </w:r>
            <w:r>
              <w:rPr>
                <w:spacing w:val="-6"/>
                <w:w w:val="105"/>
                <w:sz w:val="18"/>
              </w:rPr>
              <w:t>Incluir</w:t>
            </w:r>
            <w:r>
              <w:rPr>
                <w:spacing w:val="8"/>
                <w:w w:val="105"/>
                <w:sz w:val="18"/>
              </w:rPr>
              <w:t> </w:t>
            </w:r>
            <w:r>
              <w:rPr>
                <w:spacing w:val="-6"/>
                <w:w w:val="105"/>
                <w:sz w:val="18"/>
              </w:rPr>
              <w:t>requerimientos</w:t>
            </w:r>
            <w:r>
              <w:rPr>
                <w:spacing w:val="9"/>
                <w:w w:val="105"/>
                <w:sz w:val="18"/>
              </w:rPr>
              <w:t> </w:t>
            </w:r>
            <w:r>
              <w:rPr>
                <w:spacing w:val="-6"/>
                <w:w w:val="105"/>
                <w:sz w:val="18"/>
              </w:rPr>
              <w:t>de</w:t>
            </w:r>
            <w:r>
              <w:rPr>
                <w:spacing w:val="9"/>
                <w:w w:val="105"/>
                <w:sz w:val="18"/>
              </w:rPr>
              <w:t> </w:t>
            </w:r>
            <w:r>
              <w:rPr>
                <w:spacing w:val="-6"/>
                <w:w w:val="105"/>
                <w:sz w:val="18"/>
              </w:rPr>
              <w:t>control</w:t>
            </w:r>
            <w:r>
              <w:rPr>
                <w:spacing w:val="-4"/>
                <w:sz w:val="18"/>
              </w:rPr>
              <w:t> </w:t>
            </w:r>
            <w:r>
              <w:rPr>
                <w:spacing w:val="-6"/>
                <w:w w:val="105"/>
                <w:sz w:val="18"/>
              </w:rPr>
              <w:t>de</w:t>
            </w:r>
            <w:r>
              <w:rPr>
                <w:sz w:val="18"/>
              </w:rPr>
              <w:t> </w:t>
            </w:r>
            <w:r>
              <w:rPr>
                <w:spacing w:val="-6"/>
                <w:w w:val="105"/>
                <w:sz w:val="18"/>
              </w:rPr>
              <w:t>la</w:t>
            </w:r>
            <w:r>
              <w:rPr>
                <w:spacing w:val="9"/>
                <w:w w:val="105"/>
                <w:sz w:val="18"/>
              </w:rPr>
              <w:t> </w:t>
            </w:r>
            <w:r>
              <w:rPr>
                <w:spacing w:val="-6"/>
                <w:w w:val="105"/>
                <w:sz w:val="18"/>
              </w:rPr>
              <w:t>información</w:t>
            </w:r>
            <w:r>
              <w:rPr>
                <w:spacing w:val="-4"/>
                <w:sz w:val="18"/>
              </w:rPr>
              <w:t> </w:t>
            </w:r>
            <w:r>
              <w:rPr>
                <w:spacing w:val="-6"/>
                <w:w w:val="105"/>
                <w:sz w:val="18"/>
              </w:rPr>
              <w:t>en</w:t>
            </w:r>
            <w:r>
              <w:rPr>
                <w:sz w:val="18"/>
              </w:rPr>
              <w:t> </w:t>
            </w:r>
            <w:r>
              <w:rPr>
                <w:spacing w:val="-6"/>
                <w:w w:val="105"/>
                <w:sz w:val="18"/>
              </w:rPr>
              <w:t>los</w:t>
            </w:r>
            <w:r>
              <w:rPr>
                <w:spacing w:val="-2"/>
                <w:sz w:val="18"/>
              </w:rPr>
              <w:t> </w:t>
            </w:r>
            <w:r>
              <w:rPr>
                <w:spacing w:val="-6"/>
                <w:w w:val="105"/>
                <w:sz w:val="18"/>
              </w:rPr>
              <w:t>procesos</w:t>
            </w:r>
            <w:r>
              <w:rPr>
                <w:spacing w:val="8"/>
                <w:w w:val="105"/>
                <w:sz w:val="18"/>
              </w:rPr>
              <w:t> </w:t>
            </w:r>
            <w:r>
              <w:rPr>
                <w:spacing w:val="-6"/>
                <w:w w:val="105"/>
                <w:sz w:val="18"/>
              </w:rPr>
              <w:t>de</w:t>
            </w:r>
            <w:r>
              <w:rPr>
                <w:spacing w:val="-1"/>
                <w:sz w:val="18"/>
              </w:rPr>
              <w:t> </w:t>
            </w:r>
            <w:r>
              <w:rPr>
                <w:spacing w:val="-6"/>
                <w:w w:val="105"/>
                <w:sz w:val="18"/>
              </w:rPr>
              <w:t>negocio,</w:t>
            </w:r>
            <w:r>
              <w:rPr>
                <w:spacing w:val="11"/>
                <w:w w:val="105"/>
                <w:sz w:val="18"/>
              </w:rPr>
              <w:t> </w:t>
            </w:r>
            <w:r>
              <w:rPr>
                <w:spacing w:val="-6"/>
                <w:w w:val="105"/>
                <w:sz w:val="18"/>
              </w:rPr>
              <w:t>procesos</w:t>
            </w:r>
            <w:r>
              <w:rPr>
                <w:spacing w:val="-2"/>
                <w:sz w:val="18"/>
              </w:rPr>
              <w:t> </w:t>
            </w:r>
            <w:r>
              <w:rPr>
                <w:spacing w:val="-6"/>
                <w:w w:val="105"/>
                <w:sz w:val="18"/>
              </w:rPr>
              <w:t>automatizados</w:t>
            </w:r>
            <w:r>
              <w:rPr>
                <w:spacing w:val="9"/>
                <w:w w:val="105"/>
                <w:sz w:val="18"/>
              </w:rPr>
              <w:t> </w:t>
            </w:r>
            <w:r>
              <w:rPr>
                <w:spacing w:val="-6"/>
                <w:w w:val="105"/>
                <w:sz w:val="18"/>
              </w:rPr>
              <w:t>y</w:t>
            </w:r>
            <w:r>
              <w:rPr>
                <w:spacing w:val="-4"/>
                <w:sz w:val="18"/>
              </w:rPr>
              <w:t> </w:t>
            </w:r>
            <w:r>
              <w:rPr>
                <w:spacing w:val="-6"/>
                <w:w w:val="105"/>
                <w:sz w:val="18"/>
              </w:rPr>
              <w:t>entornos de</w:t>
            </w:r>
            <w:r>
              <w:rPr>
                <w:sz w:val="18"/>
              </w:rPr>
              <w:t> </w:t>
            </w:r>
            <w:r>
              <w:rPr>
                <w:spacing w:val="-6"/>
                <w:w w:val="105"/>
                <w:sz w:val="18"/>
              </w:rPr>
              <w:t>TI</w:t>
            </w:r>
            <w:r>
              <w:rPr>
                <w:sz w:val="18"/>
              </w:rPr>
              <w:t> </w:t>
            </w:r>
            <w:r>
              <w:rPr>
                <w:spacing w:val="-6"/>
                <w:w w:val="105"/>
                <w:sz w:val="18"/>
              </w:rPr>
              <w:t>para</w:t>
            </w:r>
            <w:r>
              <w:rPr>
                <w:sz w:val="18"/>
              </w:rPr>
              <w:t> </w:t>
            </w:r>
            <w:r>
              <w:rPr>
                <w:spacing w:val="-6"/>
                <w:w w:val="105"/>
                <w:sz w:val="18"/>
              </w:rPr>
              <w:t>hacer</w:t>
            </w:r>
            <w:r>
              <w:rPr>
                <w:sz w:val="18"/>
              </w:rPr>
              <w:t> </w:t>
            </w:r>
            <w:r>
              <w:rPr>
                <w:spacing w:val="-6"/>
                <w:w w:val="105"/>
                <w:sz w:val="18"/>
              </w:rPr>
              <w:t>frente</w:t>
            </w:r>
            <w:r>
              <w:rPr>
                <w:sz w:val="18"/>
              </w:rPr>
              <w:t> </w:t>
            </w:r>
            <w:r>
              <w:rPr>
                <w:spacing w:val="-6"/>
                <w:w w:val="105"/>
                <w:sz w:val="18"/>
              </w:rPr>
              <w:t>a</w:t>
            </w:r>
            <w:r>
              <w:rPr>
                <w:sz w:val="18"/>
              </w:rPr>
              <w:t> </w:t>
            </w:r>
            <w:r>
              <w:rPr>
                <w:spacing w:val="-6"/>
                <w:w w:val="105"/>
                <w:sz w:val="18"/>
              </w:rPr>
              <w:t>los</w:t>
            </w:r>
            <w:r>
              <w:rPr>
                <w:sz w:val="18"/>
              </w:rPr>
              <w:t> </w:t>
            </w:r>
            <w:r>
              <w:rPr>
                <w:spacing w:val="-6"/>
                <w:w w:val="105"/>
                <w:sz w:val="18"/>
              </w:rPr>
              <w:t>riesgos</w:t>
            </w:r>
            <w:r>
              <w:rPr>
                <w:sz w:val="18"/>
              </w:rPr>
              <w:t> </w:t>
            </w:r>
            <w:r>
              <w:rPr>
                <w:spacing w:val="-6"/>
                <w:w w:val="105"/>
                <w:sz w:val="18"/>
              </w:rPr>
              <w:t>de</w:t>
            </w:r>
            <w:r>
              <w:rPr>
                <w:sz w:val="18"/>
              </w:rPr>
              <w:t> </w:t>
            </w:r>
            <w:r>
              <w:rPr>
                <w:spacing w:val="-6"/>
                <w:w w:val="105"/>
                <w:sz w:val="18"/>
              </w:rPr>
              <w:t>la</w:t>
            </w:r>
            <w:r>
              <w:rPr>
                <w:sz w:val="18"/>
              </w:rPr>
              <w:t> </w:t>
            </w:r>
            <w:r>
              <w:rPr>
                <w:spacing w:val="-6"/>
                <w:w w:val="105"/>
                <w:sz w:val="18"/>
              </w:rPr>
              <w:t>información</w:t>
            </w:r>
            <w:r>
              <w:rPr>
                <w:spacing w:val="-10"/>
                <w:w w:val="105"/>
                <w:sz w:val="18"/>
              </w:rPr>
              <w:t> </w:t>
            </w:r>
            <w:r>
              <w:rPr>
                <w:spacing w:val="-6"/>
                <w:w w:val="105"/>
                <w:sz w:val="18"/>
              </w:rPr>
              <w:t>y</w:t>
            </w:r>
            <w:r>
              <w:rPr>
                <w:spacing w:val="-10"/>
                <w:w w:val="105"/>
                <w:sz w:val="18"/>
              </w:rPr>
              <w:t> </w:t>
            </w:r>
            <w:r>
              <w:rPr>
                <w:spacing w:val="-6"/>
                <w:w w:val="105"/>
                <w:sz w:val="18"/>
              </w:rPr>
              <w:t>cumplimiento</w:t>
            </w:r>
            <w:r>
              <w:rPr>
                <w:sz w:val="18"/>
              </w:rPr>
              <w:t> </w:t>
            </w:r>
            <w:r>
              <w:rPr>
                <w:spacing w:val="-6"/>
                <w:w w:val="105"/>
                <w:sz w:val="18"/>
              </w:rPr>
              <w:t>con</w:t>
            </w:r>
            <w:r>
              <w:rPr>
                <w:spacing w:val="-10"/>
                <w:w w:val="105"/>
                <w:sz w:val="18"/>
              </w:rPr>
              <w:t> </w:t>
            </w:r>
            <w:r>
              <w:rPr>
                <w:spacing w:val="-6"/>
                <w:w w:val="105"/>
                <w:sz w:val="18"/>
              </w:rPr>
              <w:t>regulaciones,</w:t>
            </w:r>
            <w:r>
              <w:rPr>
                <w:sz w:val="18"/>
              </w:rPr>
              <w:t> </w:t>
            </w:r>
            <w:r>
              <w:rPr>
                <w:spacing w:val="-6"/>
                <w:w w:val="105"/>
                <w:sz w:val="18"/>
              </w:rPr>
              <w:t>leyes</w:t>
            </w:r>
            <w:r>
              <w:rPr>
                <w:sz w:val="18"/>
              </w:rPr>
              <w:t> </w:t>
            </w:r>
            <w:r>
              <w:rPr>
                <w:spacing w:val="-6"/>
                <w:w w:val="105"/>
                <w:sz w:val="18"/>
              </w:rPr>
              <w:t>y</w:t>
            </w:r>
            <w:r>
              <w:rPr>
                <w:spacing w:val="-10"/>
                <w:w w:val="105"/>
                <w:sz w:val="18"/>
              </w:rPr>
              <w:t> </w:t>
            </w:r>
            <w:r>
              <w:rPr>
                <w:spacing w:val="-6"/>
                <w:w w:val="105"/>
                <w:sz w:val="18"/>
              </w:rPr>
              <w:t>contratos</w:t>
            </w:r>
            <w:r>
              <w:rPr>
                <w:sz w:val="18"/>
              </w:rPr>
              <w:t> </w:t>
            </w:r>
            <w:r>
              <w:rPr>
                <w:spacing w:val="-6"/>
                <w:w w:val="105"/>
                <w:sz w:val="18"/>
              </w:rPr>
              <w:t>comerciales.</w:t>
            </w:r>
          </w:p>
        </w:tc>
      </w:tr>
      <w:tr>
        <w:trPr>
          <w:trHeight w:val="681"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1"/>
              <w:ind w:left="33"/>
              <w:rPr>
                <w:sz w:val="18"/>
              </w:rPr>
            </w:pPr>
            <w:r>
              <w:rPr>
                <w:spacing w:val="-6"/>
                <w:w w:val="105"/>
                <w:sz w:val="18"/>
              </w:rPr>
              <w:t>5.</w:t>
            </w:r>
            <w:r>
              <w:rPr>
                <w:spacing w:val="-4"/>
                <w:sz w:val="18"/>
              </w:rPr>
              <w:t> </w:t>
            </w:r>
            <w:r>
              <w:rPr>
                <w:spacing w:val="-6"/>
                <w:w w:val="105"/>
                <w:sz w:val="18"/>
              </w:rPr>
              <w:t>Validar</w:t>
            </w:r>
            <w:r>
              <w:rPr>
                <w:spacing w:val="-4"/>
                <w:sz w:val="18"/>
              </w:rPr>
              <w:t> </w:t>
            </w:r>
            <w:r>
              <w:rPr>
                <w:spacing w:val="-6"/>
                <w:w w:val="105"/>
                <w:sz w:val="18"/>
              </w:rPr>
              <w:t>todos</w:t>
            </w:r>
            <w:r>
              <w:rPr>
                <w:spacing w:val="-3"/>
                <w:sz w:val="18"/>
              </w:rPr>
              <w:t> </w:t>
            </w:r>
            <w:r>
              <w:rPr>
                <w:spacing w:val="-6"/>
                <w:w w:val="105"/>
                <w:sz w:val="18"/>
              </w:rPr>
              <w:t>los</w:t>
            </w:r>
            <w:r>
              <w:rPr>
                <w:spacing w:val="-4"/>
                <w:sz w:val="18"/>
              </w:rPr>
              <w:t> </w:t>
            </w:r>
            <w:r>
              <w:rPr>
                <w:spacing w:val="-6"/>
                <w:w w:val="105"/>
                <w:sz w:val="18"/>
              </w:rPr>
              <w:t>requerimientos</w:t>
            </w:r>
            <w:r>
              <w:rPr>
                <w:spacing w:val="4"/>
                <w:w w:val="105"/>
                <w:sz w:val="18"/>
              </w:rPr>
              <w:t> </w:t>
            </w:r>
            <w:r>
              <w:rPr>
                <w:spacing w:val="-6"/>
                <w:w w:val="105"/>
                <w:sz w:val="18"/>
              </w:rPr>
              <w:t>mediante</w:t>
            </w:r>
            <w:r>
              <w:rPr>
                <w:spacing w:val="-4"/>
                <w:sz w:val="18"/>
              </w:rPr>
              <w:t> </w:t>
            </w:r>
            <w:r>
              <w:rPr>
                <w:spacing w:val="-6"/>
                <w:w w:val="105"/>
                <w:sz w:val="18"/>
              </w:rPr>
              <w:t>aproximaciones</w:t>
            </w:r>
            <w:r>
              <w:rPr>
                <w:spacing w:val="4"/>
                <w:w w:val="105"/>
                <w:sz w:val="18"/>
              </w:rPr>
              <w:t> </w:t>
            </w:r>
            <w:r>
              <w:rPr>
                <w:spacing w:val="-6"/>
                <w:w w:val="105"/>
                <w:sz w:val="18"/>
              </w:rPr>
              <w:t>tales</w:t>
            </w:r>
            <w:r>
              <w:rPr>
                <w:spacing w:val="-4"/>
                <w:sz w:val="18"/>
              </w:rPr>
              <w:t> </w:t>
            </w:r>
            <w:r>
              <w:rPr>
                <w:spacing w:val="-6"/>
                <w:w w:val="105"/>
                <w:sz w:val="18"/>
              </w:rPr>
              <w:t>como</w:t>
            </w:r>
            <w:r>
              <w:rPr>
                <w:spacing w:val="4"/>
                <w:w w:val="105"/>
                <w:sz w:val="18"/>
              </w:rPr>
              <w:t> </w:t>
            </w:r>
            <w:r>
              <w:rPr>
                <w:spacing w:val="-6"/>
                <w:w w:val="105"/>
                <w:sz w:val="18"/>
              </w:rPr>
              <w:t>revisión</w:t>
            </w:r>
            <w:r>
              <w:rPr>
                <w:spacing w:val="-12"/>
                <w:w w:val="105"/>
                <w:sz w:val="18"/>
              </w:rPr>
              <w:t> </w:t>
            </w:r>
            <w:r>
              <w:rPr>
                <w:spacing w:val="-6"/>
                <w:w w:val="105"/>
                <w:sz w:val="18"/>
              </w:rPr>
              <w:t>por</w:t>
            </w:r>
            <w:r>
              <w:rPr>
                <w:spacing w:val="1"/>
                <w:w w:val="105"/>
                <w:sz w:val="18"/>
              </w:rPr>
              <w:t> </w:t>
            </w:r>
            <w:r>
              <w:rPr>
                <w:spacing w:val="-6"/>
                <w:w w:val="105"/>
                <w:sz w:val="18"/>
              </w:rPr>
              <w:t>iguales,</w:t>
            </w:r>
            <w:r>
              <w:rPr>
                <w:spacing w:val="-4"/>
                <w:sz w:val="18"/>
              </w:rPr>
              <w:t> </w:t>
            </w:r>
            <w:r>
              <w:rPr>
                <w:spacing w:val="-6"/>
                <w:w w:val="105"/>
                <w:sz w:val="18"/>
              </w:rPr>
              <w:t>validación</w:t>
            </w:r>
            <w:r>
              <w:rPr>
                <w:spacing w:val="-3"/>
                <w:sz w:val="18"/>
              </w:rPr>
              <w:t> </w:t>
            </w:r>
            <w:r>
              <w:rPr>
                <w:spacing w:val="-6"/>
                <w:w w:val="105"/>
                <w:sz w:val="18"/>
              </w:rPr>
              <w:t>del</w:t>
            </w:r>
            <w:r>
              <w:rPr>
                <w:spacing w:val="-18"/>
                <w:w w:val="105"/>
                <w:sz w:val="18"/>
              </w:rPr>
              <w:t> </w:t>
            </w:r>
            <w:r>
              <w:rPr>
                <w:spacing w:val="-6"/>
                <w:w w:val="105"/>
                <w:sz w:val="18"/>
              </w:rPr>
              <w:t>modelo</w:t>
            </w:r>
            <w:r>
              <w:rPr>
                <w:spacing w:val="5"/>
                <w:w w:val="105"/>
                <w:sz w:val="18"/>
              </w:rPr>
              <w:t> </w:t>
            </w:r>
            <w:r>
              <w:rPr>
                <w:spacing w:val="-6"/>
                <w:w w:val="105"/>
                <w:sz w:val="18"/>
              </w:rPr>
              <w:t>o</w:t>
            </w:r>
            <w:r>
              <w:rPr>
                <w:spacing w:val="-4"/>
                <w:sz w:val="18"/>
              </w:rPr>
              <w:t> </w:t>
            </w:r>
            <w:r>
              <w:rPr>
                <w:spacing w:val="-6"/>
                <w:w w:val="105"/>
                <w:sz w:val="18"/>
              </w:rPr>
              <w:t>prototipo </w:t>
            </w:r>
            <w:r>
              <w:rPr>
                <w:spacing w:val="-2"/>
                <w:w w:val="105"/>
                <w:sz w:val="18"/>
              </w:rPr>
              <w:t>operativo.</w:t>
            </w:r>
          </w:p>
        </w:tc>
      </w:tr>
      <w:tr>
        <w:trPr>
          <w:trHeight w:val="681"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3" w:lineRule="auto" w:before="9"/>
              <w:ind w:left="33"/>
              <w:rPr>
                <w:sz w:val="18"/>
              </w:rPr>
            </w:pPr>
            <w:r>
              <w:rPr>
                <w:spacing w:val="-4"/>
                <w:w w:val="105"/>
                <w:sz w:val="18"/>
              </w:rPr>
              <w:t>6.</w:t>
            </w:r>
            <w:r>
              <w:rPr>
                <w:spacing w:val="4"/>
                <w:w w:val="105"/>
                <w:sz w:val="18"/>
              </w:rPr>
              <w:t> </w:t>
            </w:r>
            <w:r>
              <w:rPr>
                <w:spacing w:val="-4"/>
                <w:w w:val="105"/>
                <w:sz w:val="18"/>
              </w:rPr>
              <w:t>Confirmar</w:t>
            </w:r>
            <w:r>
              <w:rPr>
                <w:sz w:val="18"/>
              </w:rPr>
              <w:t> </w:t>
            </w:r>
            <w:r>
              <w:rPr>
                <w:spacing w:val="-4"/>
                <w:w w:val="105"/>
                <w:sz w:val="18"/>
              </w:rPr>
              <w:t>la</w:t>
            </w:r>
            <w:r>
              <w:rPr>
                <w:spacing w:val="3"/>
                <w:w w:val="105"/>
                <w:sz w:val="18"/>
              </w:rPr>
              <w:t> </w:t>
            </w:r>
            <w:r>
              <w:rPr>
                <w:spacing w:val="-4"/>
                <w:w w:val="105"/>
                <w:sz w:val="18"/>
              </w:rPr>
              <w:t>aceptación de</w:t>
            </w:r>
            <w:r>
              <w:rPr>
                <w:sz w:val="18"/>
              </w:rPr>
              <w:t> </w:t>
            </w:r>
            <w:r>
              <w:rPr>
                <w:spacing w:val="-4"/>
                <w:w w:val="105"/>
                <w:sz w:val="18"/>
              </w:rPr>
              <w:t>aspectos</w:t>
            </w:r>
            <w:r>
              <w:rPr>
                <w:sz w:val="18"/>
              </w:rPr>
              <w:t> </w:t>
            </w:r>
            <w:r>
              <w:rPr>
                <w:spacing w:val="-4"/>
                <w:w w:val="105"/>
                <w:sz w:val="18"/>
              </w:rPr>
              <w:t>clave</w:t>
            </w:r>
            <w:r>
              <w:rPr>
                <w:spacing w:val="3"/>
                <w:w w:val="105"/>
                <w:sz w:val="18"/>
              </w:rPr>
              <w:t> </w:t>
            </w:r>
            <w:r>
              <w:rPr>
                <w:spacing w:val="-4"/>
                <w:w w:val="105"/>
                <w:sz w:val="18"/>
              </w:rPr>
              <w:t>de</w:t>
            </w:r>
            <w:r>
              <w:rPr>
                <w:sz w:val="18"/>
              </w:rPr>
              <w:t> </w:t>
            </w:r>
            <w:r>
              <w:rPr>
                <w:spacing w:val="-4"/>
                <w:w w:val="105"/>
                <w:sz w:val="18"/>
              </w:rPr>
              <w:t>los</w:t>
            </w:r>
            <w:r>
              <w:rPr>
                <w:sz w:val="18"/>
              </w:rPr>
              <w:t> </w:t>
            </w:r>
            <w:r>
              <w:rPr>
                <w:spacing w:val="-4"/>
                <w:w w:val="105"/>
                <w:sz w:val="18"/>
              </w:rPr>
              <w:t>requerimientos,</w:t>
            </w:r>
            <w:r>
              <w:rPr>
                <w:spacing w:val="6"/>
                <w:w w:val="105"/>
                <w:sz w:val="18"/>
              </w:rPr>
              <w:t> </w:t>
            </w:r>
            <w:r>
              <w:rPr>
                <w:spacing w:val="-4"/>
                <w:w w:val="105"/>
                <w:sz w:val="18"/>
              </w:rPr>
              <w:t>incluyendo</w:t>
            </w:r>
            <w:r>
              <w:rPr>
                <w:spacing w:val="5"/>
                <w:w w:val="105"/>
                <w:sz w:val="18"/>
              </w:rPr>
              <w:t> </w:t>
            </w:r>
            <w:r>
              <w:rPr>
                <w:spacing w:val="-4"/>
                <w:w w:val="105"/>
                <w:sz w:val="18"/>
              </w:rPr>
              <w:t>reglas</w:t>
            </w:r>
            <w:r>
              <w:rPr>
                <w:sz w:val="18"/>
              </w:rPr>
              <w:t> </w:t>
            </w:r>
            <w:r>
              <w:rPr>
                <w:spacing w:val="-4"/>
                <w:w w:val="105"/>
                <w:sz w:val="18"/>
              </w:rPr>
              <w:t>de</w:t>
            </w:r>
            <w:r>
              <w:rPr>
                <w:spacing w:val="3"/>
                <w:w w:val="105"/>
                <w:sz w:val="18"/>
              </w:rPr>
              <w:t> </w:t>
            </w:r>
            <w:r>
              <w:rPr>
                <w:spacing w:val="-4"/>
                <w:w w:val="105"/>
                <w:sz w:val="18"/>
              </w:rPr>
              <w:t>negocio, controles</w:t>
            </w:r>
            <w:r>
              <w:rPr>
                <w:sz w:val="18"/>
              </w:rPr>
              <w:t> </w:t>
            </w:r>
            <w:r>
              <w:rPr>
                <w:spacing w:val="-4"/>
                <w:w w:val="105"/>
                <w:sz w:val="18"/>
              </w:rPr>
              <w:t>de</w:t>
            </w:r>
            <w:r>
              <w:rPr>
                <w:spacing w:val="-6"/>
                <w:w w:val="105"/>
                <w:sz w:val="18"/>
              </w:rPr>
              <w:t> </w:t>
            </w:r>
            <w:r>
              <w:rPr>
                <w:spacing w:val="-4"/>
                <w:w w:val="105"/>
                <w:sz w:val="18"/>
              </w:rPr>
              <w:t>información, </w:t>
            </w:r>
            <w:r>
              <w:rPr>
                <w:spacing w:val="-6"/>
                <w:w w:val="105"/>
                <w:sz w:val="18"/>
              </w:rPr>
              <w:t>continuidad</w:t>
            </w:r>
            <w:r>
              <w:rPr>
                <w:spacing w:val="18"/>
                <w:w w:val="105"/>
                <w:sz w:val="18"/>
              </w:rPr>
              <w:t> </w:t>
            </w:r>
            <w:r>
              <w:rPr>
                <w:spacing w:val="-6"/>
                <w:w w:val="105"/>
                <w:sz w:val="18"/>
              </w:rPr>
              <w:t>de</w:t>
            </w:r>
            <w:r>
              <w:rPr>
                <w:spacing w:val="17"/>
                <w:w w:val="105"/>
                <w:sz w:val="18"/>
              </w:rPr>
              <w:t> </w:t>
            </w:r>
            <w:r>
              <w:rPr>
                <w:spacing w:val="-6"/>
                <w:w w:val="105"/>
                <w:sz w:val="18"/>
              </w:rPr>
              <w:t>negocio,</w:t>
            </w:r>
            <w:r>
              <w:rPr>
                <w:spacing w:val="17"/>
                <w:w w:val="105"/>
                <w:sz w:val="18"/>
              </w:rPr>
              <w:t> </w:t>
            </w:r>
            <w:r>
              <w:rPr>
                <w:spacing w:val="-6"/>
                <w:w w:val="105"/>
                <w:sz w:val="18"/>
              </w:rPr>
              <w:t>cumplimiento</w:t>
            </w:r>
            <w:r>
              <w:rPr>
                <w:spacing w:val="20"/>
                <w:w w:val="105"/>
                <w:sz w:val="18"/>
              </w:rPr>
              <w:t> </w:t>
            </w:r>
            <w:r>
              <w:rPr>
                <w:spacing w:val="-6"/>
                <w:w w:val="105"/>
                <w:sz w:val="18"/>
              </w:rPr>
              <w:t>legal</w:t>
            </w:r>
            <w:r>
              <w:rPr>
                <w:spacing w:val="4"/>
                <w:w w:val="105"/>
                <w:sz w:val="18"/>
              </w:rPr>
              <w:t> </w:t>
            </w:r>
            <w:r>
              <w:rPr>
                <w:spacing w:val="-6"/>
                <w:w w:val="105"/>
                <w:sz w:val="18"/>
              </w:rPr>
              <w:t>y</w:t>
            </w:r>
            <w:r>
              <w:rPr>
                <w:spacing w:val="8"/>
                <w:w w:val="105"/>
                <w:sz w:val="18"/>
              </w:rPr>
              <w:t> </w:t>
            </w:r>
            <w:r>
              <w:rPr>
                <w:spacing w:val="-6"/>
                <w:w w:val="105"/>
                <w:sz w:val="18"/>
              </w:rPr>
              <w:t>regulatorio,</w:t>
            </w:r>
            <w:r>
              <w:rPr>
                <w:spacing w:val="19"/>
                <w:w w:val="105"/>
                <w:sz w:val="18"/>
              </w:rPr>
              <w:t> </w:t>
            </w:r>
            <w:r>
              <w:rPr>
                <w:spacing w:val="-6"/>
                <w:w w:val="105"/>
                <w:sz w:val="18"/>
              </w:rPr>
              <w:t>‘auditabilidad’,</w:t>
            </w:r>
            <w:r>
              <w:rPr>
                <w:spacing w:val="18"/>
                <w:w w:val="105"/>
                <w:sz w:val="18"/>
              </w:rPr>
              <w:t> </w:t>
            </w:r>
            <w:r>
              <w:rPr>
                <w:spacing w:val="-6"/>
                <w:w w:val="105"/>
                <w:sz w:val="18"/>
              </w:rPr>
              <w:t>ergonomía,</w:t>
            </w:r>
            <w:r>
              <w:rPr>
                <w:spacing w:val="19"/>
                <w:w w:val="105"/>
                <w:sz w:val="18"/>
              </w:rPr>
              <w:t> </w:t>
            </w:r>
            <w:r>
              <w:rPr>
                <w:spacing w:val="-6"/>
                <w:w w:val="105"/>
                <w:sz w:val="18"/>
              </w:rPr>
              <w:t>operatividad</w:t>
            </w:r>
            <w:r>
              <w:rPr>
                <w:spacing w:val="19"/>
                <w:w w:val="105"/>
                <w:sz w:val="18"/>
              </w:rPr>
              <w:t> </w:t>
            </w:r>
            <w:r>
              <w:rPr>
                <w:spacing w:val="-6"/>
                <w:w w:val="105"/>
                <w:sz w:val="18"/>
              </w:rPr>
              <w:t>y</w:t>
            </w:r>
            <w:r>
              <w:rPr>
                <w:spacing w:val="8"/>
                <w:w w:val="105"/>
                <w:sz w:val="18"/>
              </w:rPr>
              <w:t> </w:t>
            </w:r>
            <w:r>
              <w:rPr>
                <w:spacing w:val="-6"/>
                <w:w w:val="105"/>
                <w:sz w:val="18"/>
              </w:rPr>
              <w:t>usabilidad,</w:t>
            </w:r>
            <w:r>
              <w:rPr>
                <w:spacing w:val="18"/>
                <w:w w:val="105"/>
                <w:sz w:val="18"/>
              </w:rPr>
              <w:t> </w:t>
            </w:r>
            <w:r>
              <w:rPr>
                <w:spacing w:val="-6"/>
                <w:w w:val="105"/>
                <w:sz w:val="18"/>
              </w:rPr>
              <w:t>seguridad</w:t>
            </w:r>
            <w:r>
              <w:rPr>
                <w:spacing w:val="9"/>
                <w:w w:val="105"/>
                <w:sz w:val="18"/>
              </w:rPr>
              <w:t> </w:t>
            </w:r>
            <w:r>
              <w:rPr>
                <w:spacing w:val="-10"/>
                <w:w w:val="105"/>
                <w:sz w:val="18"/>
              </w:rPr>
              <w:t>y</w:t>
            </w:r>
          </w:p>
          <w:p>
            <w:pPr>
              <w:pStyle w:val="TableParagraph"/>
              <w:spacing w:line="178" w:lineRule="exact" w:before="2"/>
              <w:ind w:left="33"/>
              <w:rPr>
                <w:sz w:val="18"/>
              </w:rPr>
            </w:pPr>
            <w:r>
              <w:rPr>
                <w:sz w:val="18"/>
              </w:rPr>
              <w:t>soporte</w:t>
            </w:r>
            <w:r>
              <w:rPr>
                <w:spacing w:val="2"/>
                <w:sz w:val="18"/>
              </w:rPr>
              <w:t> </w:t>
            </w:r>
            <w:r>
              <w:rPr>
                <w:spacing w:val="-2"/>
                <w:sz w:val="18"/>
              </w:rPr>
              <w:t>documental.</w:t>
            </w:r>
          </w:p>
        </w:tc>
      </w:tr>
      <w:tr>
        <w:trPr>
          <w:trHeight w:val="444" w:hRule="atLeast"/>
        </w:trPr>
        <w:tc>
          <w:tcPr>
            <w:tcW w:w="9073" w:type="dxa"/>
            <w:gridSpan w:val="5"/>
            <w:tcBorders>
              <w:top w:val="single" w:sz="12" w:space="0" w:color="000000"/>
              <w:bottom w:val="single" w:sz="12" w:space="0" w:color="000000"/>
              <w:right w:val="single" w:sz="12" w:space="0" w:color="000000"/>
            </w:tcBorders>
          </w:tcPr>
          <w:p>
            <w:pPr>
              <w:pStyle w:val="TableParagraph"/>
              <w:spacing w:before="9"/>
              <w:ind w:left="33" w:right="-29"/>
              <w:rPr>
                <w:sz w:val="18"/>
              </w:rPr>
            </w:pPr>
            <w:r>
              <w:rPr>
                <w:spacing w:val="-2"/>
                <w:sz w:val="18"/>
              </w:rPr>
              <w:t>7.</w:t>
            </w:r>
            <w:r>
              <w:rPr>
                <w:spacing w:val="-10"/>
                <w:sz w:val="18"/>
              </w:rPr>
              <w:t> </w:t>
            </w:r>
            <w:r>
              <w:rPr>
                <w:spacing w:val="-2"/>
                <w:sz w:val="18"/>
              </w:rPr>
              <w:t>Hacer</w:t>
            </w:r>
            <w:r>
              <w:rPr>
                <w:spacing w:val="-9"/>
                <w:sz w:val="18"/>
              </w:rPr>
              <w:t> </w:t>
            </w:r>
            <w:r>
              <w:rPr>
                <w:spacing w:val="-2"/>
                <w:sz w:val="18"/>
              </w:rPr>
              <w:t>seguimiento</w:t>
            </w:r>
            <w:r>
              <w:rPr>
                <w:spacing w:val="-9"/>
                <w:sz w:val="18"/>
              </w:rPr>
              <w:t> </w:t>
            </w:r>
            <w:r>
              <w:rPr>
                <w:spacing w:val="-2"/>
                <w:sz w:val="18"/>
              </w:rPr>
              <w:t>y</w:t>
            </w:r>
            <w:r>
              <w:rPr>
                <w:spacing w:val="-10"/>
                <w:sz w:val="18"/>
              </w:rPr>
              <w:t> </w:t>
            </w:r>
            <w:r>
              <w:rPr>
                <w:spacing w:val="-2"/>
                <w:sz w:val="18"/>
              </w:rPr>
              <w:t>controlar</w:t>
            </w:r>
            <w:r>
              <w:rPr>
                <w:spacing w:val="-9"/>
                <w:sz w:val="18"/>
              </w:rPr>
              <w:t> </w:t>
            </w:r>
            <w:r>
              <w:rPr>
                <w:spacing w:val="-2"/>
                <w:sz w:val="18"/>
              </w:rPr>
              <w:t>el</w:t>
            </w:r>
            <w:r>
              <w:rPr>
                <w:spacing w:val="-16"/>
                <w:sz w:val="18"/>
              </w:rPr>
              <w:t> </w:t>
            </w:r>
            <w:r>
              <w:rPr>
                <w:spacing w:val="-2"/>
                <w:sz w:val="18"/>
              </w:rPr>
              <w:t>alcance,</w:t>
            </w:r>
            <w:r>
              <w:rPr>
                <w:spacing w:val="-6"/>
                <w:sz w:val="18"/>
              </w:rPr>
              <w:t> </w:t>
            </w:r>
            <w:r>
              <w:rPr>
                <w:spacing w:val="-2"/>
                <w:sz w:val="18"/>
              </w:rPr>
              <w:t>los</w:t>
            </w:r>
            <w:r>
              <w:rPr>
                <w:spacing w:val="-7"/>
                <w:sz w:val="18"/>
              </w:rPr>
              <w:t> </w:t>
            </w:r>
            <w:r>
              <w:rPr>
                <w:spacing w:val="-2"/>
                <w:sz w:val="18"/>
              </w:rPr>
              <w:t>requerimientos</w:t>
            </w:r>
            <w:r>
              <w:rPr>
                <w:spacing w:val="-5"/>
                <w:sz w:val="18"/>
              </w:rPr>
              <w:t> </w:t>
            </w:r>
            <w:r>
              <w:rPr>
                <w:spacing w:val="-2"/>
                <w:sz w:val="18"/>
              </w:rPr>
              <w:t>y</w:t>
            </w:r>
            <w:r>
              <w:rPr>
                <w:spacing w:val="-11"/>
                <w:sz w:val="18"/>
              </w:rPr>
              <w:t> </w:t>
            </w:r>
            <w:r>
              <w:rPr>
                <w:spacing w:val="-2"/>
                <w:sz w:val="18"/>
              </w:rPr>
              <w:t>los</w:t>
            </w:r>
            <w:r>
              <w:rPr>
                <w:spacing w:val="-6"/>
                <w:sz w:val="18"/>
              </w:rPr>
              <w:t> </w:t>
            </w:r>
            <w:r>
              <w:rPr>
                <w:spacing w:val="-2"/>
                <w:sz w:val="18"/>
              </w:rPr>
              <w:t>cambios</w:t>
            </w:r>
            <w:r>
              <w:rPr>
                <w:spacing w:val="-6"/>
                <w:sz w:val="18"/>
              </w:rPr>
              <w:t> </w:t>
            </w:r>
            <w:r>
              <w:rPr>
                <w:spacing w:val="-2"/>
                <w:sz w:val="18"/>
              </w:rPr>
              <w:t>a</w:t>
            </w:r>
            <w:r>
              <w:rPr>
                <w:spacing w:val="-6"/>
                <w:sz w:val="18"/>
              </w:rPr>
              <w:t> </w:t>
            </w:r>
            <w:r>
              <w:rPr>
                <w:spacing w:val="-2"/>
                <w:sz w:val="18"/>
              </w:rPr>
              <w:t>lo</w:t>
            </w:r>
            <w:r>
              <w:rPr>
                <w:spacing w:val="-5"/>
                <w:sz w:val="18"/>
              </w:rPr>
              <w:t> </w:t>
            </w:r>
            <w:r>
              <w:rPr>
                <w:spacing w:val="-2"/>
                <w:sz w:val="18"/>
              </w:rPr>
              <w:t>largo</w:t>
            </w:r>
            <w:r>
              <w:rPr>
                <w:spacing w:val="-4"/>
                <w:sz w:val="18"/>
              </w:rPr>
              <w:t> </w:t>
            </w:r>
            <w:r>
              <w:rPr>
                <w:spacing w:val="-2"/>
                <w:sz w:val="18"/>
              </w:rPr>
              <w:t>del</w:t>
            </w:r>
            <w:r>
              <w:rPr>
                <w:spacing w:val="-16"/>
                <w:sz w:val="18"/>
              </w:rPr>
              <w:t> </w:t>
            </w:r>
            <w:r>
              <w:rPr>
                <w:spacing w:val="-2"/>
                <w:sz w:val="18"/>
              </w:rPr>
              <w:t>ciclo</w:t>
            </w:r>
            <w:r>
              <w:rPr>
                <w:spacing w:val="-4"/>
                <w:sz w:val="18"/>
              </w:rPr>
              <w:t> </w:t>
            </w:r>
            <w:r>
              <w:rPr>
                <w:spacing w:val="-2"/>
                <w:sz w:val="18"/>
              </w:rPr>
              <w:t>de</w:t>
            </w:r>
            <w:r>
              <w:rPr>
                <w:spacing w:val="-6"/>
                <w:sz w:val="18"/>
              </w:rPr>
              <w:t> </w:t>
            </w:r>
            <w:r>
              <w:rPr>
                <w:spacing w:val="-2"/>
                <w:sz w:val="18"/>
              </w:rPr>
              <w:t>vida</w:t>
            </w:r>
            <w:r>
              <w:rPr>
                <w:spacing w:val="-5"/>
                <w:sz w:val="18"/>
              </w:rPr>
              <w:t> </w:t>
            </w:r>
            <w:r>
              <w:rPr>
                <w:spacing w:val="-2"/>
                <w:sz w:val="18"/>
              </w:rPr>
              <w:t>de</w:t>
            </w:r>
            <w:r>
              <w:rPr>
                <w:spacing w:val="-6"/>
                <w:sz w:val="18"/>
              </w:rPr>
              <w:t> </w:t>
            </w:r>
            <w:r>
              <w:rPr>
                <w:spacing w:val="-2"/>
                <w:sz w:val="18"/>
              </w:rPr>
              <w:t>la</w:t>
            </w:r>
            <w:r>
              <w:rPr>
                <w:spacing w:val="-6"/>
                <w:sz w:val="18"/>
              </w:rPr>
              <w:t> </w:t>
            </w:r>
            <w:r>
              <w:rPr>
                <w:spacing w:val="-2"/>
                <w:sz w:val="18"/>
              </w:rPr>
              <w:t>solución</w:t>
            </w:r>
            <w:r>
              <w:rPr>
                <w:spacing w:val="-4"/>
                <w:sz w:val="18"/>
              </w:rPr>
              <w:t> </w:t>
            </w:r>
            <w:r>
              <w:rPr>
                <w:spacing w:val="-2"/>
                <w:sz w:val="18"/>
              </w:rPr>
              <w:t>durante</w:t>
            </w:r>
            <w:r>
              <w:rPr>
                <w:spacing w:val="-5"/>
                <w:sz w:val="18"/>
              </w:rPr>
              <w:t> el</w:t>
            </w:r>
          </w:p>
          <w:p>
            <w:pPr>
              <w:pStyle w:val="TableParagraph"/>
              <w:spacing w:line="178" w:lineRule="exact" w:before="30"/>
              <w:ind w:left="33"/>
              <w:rPr>
                <w:sz w:val="18"/>
              </w:rPr>
            </w:pPr>
            <w:r>
              <w:rPr>
                <w:spacing w:val="-2"/>
                <w:sz w:val="18"/>
              </w:rPr>
              <w:t>proyecto</w:t>
            </w:r>
            <w:r>
              <w:rPr>
                <w:spacing w:val="-10"/>
                <w:sz w:val="18"/>
              </w:rPr>
              <w:t> </w:t>
            </w:r>
            <w:r>
              <w:rPr>
                <w:spacing w:val="-2"/>
                <w:sz w:val="18"/>
              </w:rPr>
              <w:t>según</w:t>
            </w:r>
            <w:r>
              <w:rPr>
                <w:spacing w:val="-11"/>
                <w:sz w:val="18"/>
              </w:rPr>
              <w:t> </w:t>
            </w:r>
            <w:r>
              <w:rPr>
                <w:spacing w:val="-2"/>
                <w:sz w:val="18"/>
              </w:rPr>
              <w:t>evolucione</w:t>
            </w:r>
            <w:r>
              <w:rPr>
                <w:spacing w:val="-9"/>
                <w:sz w:val="18"/>
              </w:rPr>
              <w:t> </w:t>
            </w:r>
            <w:r>
              <w:rPr>
                <w:spacing w:val="-2"/>
                <w:sz w:val="18"/>
              </w:rPr>
              <w:t>la</w:t>
            </w:r>
            <w:r>
              <w:rPr>
                <w:spacing w:val="-9"/>
                <w:sz w:val="18"/>
              </w:rPr>
              <w:t> </w:t>
            </w:r>
            <w:r>
              <w:rPr>
                <w:spacing w:val="-2"/>
                <w:sz w:val="18"/>
              </w:rPr>
              <w:t>comprensión</w:t>
            </w:r>
            <w:r>
              <w:rPr>
                <w:spacing w:val="-11"/>
                <w:sz w:val="18"/>
              </w:rPr>
              <w:t> </w:t>
            </w:r>
            <w:r>
              <w:rPr>
                <w:spacing w:val="-2"/>
                <w:sz w:val="18"/>
              </w:rPr>
              <w:t>de</w:t>
            </w:r>
            <w:r>
              <w:rPr>
                <w:spacing w:val="-9"/>
                <w:sz w:val="18"/>
              </w:rPr>
              <w:t> </w:t>
            </w:r>
            <w:r>
              <w:rPr>
                <w:spacing w:val="-2"/>
                <w:sz w:val="18"/>
              </w:rPr>
              <w:t>la</w:t>
            </w:r>
            <w:r>
              <w:rPr>
                <w:spacing w:val="-7"/>
                <w:sz w:val="18"/>
              </w:rPr>
              <w:t> </w:t>
            </w:r>
            <w:r>
              <w:rPr>
                <w:spacing w:val="-2"/>
                <w:sz w:val="18"/>
              </w:rPr>
              <w:t>solución.</w:t>
            </w:r>
          </w:p>
        </w:tc>
      </w:tr>
      <w:tr>
        <w:trPr>
          <w:trHeight w:val="918" w:hRule="atLeast"/>
        </w:trPr>
        <w:tc>
          <w:tcPr>
            <w:tcW w:w="9073" w:type="dxa"/>
            <w:gridSpan w:val="5"/>
            <w:tcBorders>
              <w:top w:val="single" w:sz="12" w:space="0" w:color="000000"/>
              <w:bottom w:val="single" w:sz="12" w:space="0" w:color="000000"/>
              <w:right w:val="single" w:sz="12" w:space="0" w:color="000000"/>
            </w:tcBorders>
          </w:tcPr>
          <w:p>
            <w:pPr>
              <w:pStyle w:val="TableParagraph"/>
              <w:spacing w:line="276" w:lineRule="auto" w:before="122"/>
              <w:ind w:left="33" w:right="-29"/>
              <w:jc w:val="both"/>
              <w:rPr>
                <w:sz w:val="18"/>
              </w:rPr>
            </w:pPr>
            <w:r>
              <w:rPr>
                <w:spacing w:val="-6"/>
                <w:w w:val="105"/>
                <w:sz w:val="18"/>
              </w:rPr>
              <w:t>8.</w:t>
            </w:r>
            <w:r>
              <w:rPr>
                <w:spacing w:val="-4"/>
                <w:sz w:val="18"/>
              </w:rPr>
              <w:t> </w:t>
            </w:r>
            <w:r>
              <w:rPr>
                <w:spacing w:val="-6"/>
                <w:w w:val="105"/>
                <w:sz w:val="18"/>
              </w:rPr>
              <w:t>Considerar</w:t>
            </w:r>
            <w:r>
              <w:rPr>
                <w:spacing w:val="-4"/>
                <w:sz w:val="18"/>
              </w:rPr>
              <w:t> </w:t>
            </w:r>
            <w:r>
              <w:rPr>
                <w:spacing w:val="-6"/>
                <w:w w:val="105"/>
                <w:sz w:val="18"/>
              </w:rPr>
              <w:t>los</w:t>
            </w:r>
            <w:r>
              <w:rPr>
                <w:spacing w:val="-3"/>
                <w:sz w:val="18"/>
              </w:rPr>
              <w:t> </w:t>
            </w:r>
            <w:r>
              <w:rPr>
                <w:spacing w:val="-6"/>
                <w:w w:val="105"/>
                <w:sz w:val="18"/>
              </w:rPr>
              <w:t>requerimientos</w:t>
            </w:r>
            <w:r>
              <w:rPr>
                <w:spacing w:val="-2"/>
                <w:sz w:val="18"/>
              </w:rPr>
              <w:t> </w:t>
            </w:r>
            <w:r>
              <w:rPr>
                <w:spacing w:val="-6"/>
                <w:w w:val="105"/>
                <w:sz w:val="18"/>
              </w:rPr>
              <w:t>relativos</w:t>
            </w:r>
            <w:r>
              <w:rPr>
                <w:spacing w:val="-2"/>
                <w:sz w:val="18"/>
              </w:rPr>
              <w:t> </w:t>
            </w:r>
            <w:r>
              <w:rPr>
                <w:spacing w:val="-6"/>
                <w:w w:val="105"/>
                <w:sz w:val="18"/>
              </w:rPr>
              <w:t>a</w:t>
            </w:r>
            <w:r>
              <w:rPr>
                <w:spacing w:val="-2"/>
                <w:sz w:val="18"/>
              </w:rPr>
              <w:t> </w:t>
            </w:r>
            <w:r>
              <w:rPr>
                <w:spacing w:val="-6"/>
                <w:w w:val="105"/>
                <w:sz w:val="18"/>
              </w:rPr>
              <w:t>políticas</w:t>
            </w:r>
            <w:r>
              <w:rPr>
                <w:spacing w:val="8"/>
                <w:w w:val="105"/>
                <w:sz w:val="18"/>
              </w:rPr>
              <w:t> </w:t>
            </w:r>
            <w:r>
              <w:rPr>
                <w:spacing w:val="-6"/>
                <w:w w:val="105"/>
                <w:sz w:val="18"/>
              </w:rPr>
              <w:t>y</w:t>
            </w:r>
            <w:r>
              <w:rPr>
                <w:spacing w:val="-4"/>
                <w:sz w:val="18"/>
              </w:rPr>
              <w:t> </w:t>
            </w:r>
            <w:r>
              <w:rPr>
                <w:spacing w:val="-6"/>
                <w:w w:val="105"/>
                <w:sz w:val="18"/>
              </w:rPr>
              <w:t>estándares</w:t>
            </w:r>
            <w:r>
              <w:rPr>
                <w:spacing w:val="8"/>
                <w:w w:val="105"/>
                <w:sz w:val="18"/>
              </w:rPr>
              <w:t> </w:t>
            </w:r>
            <w:r>
              <w:rPr>
                <w:spacing w:val="-6"/>
                <w:w w:val="105"/>
                <w:sz w:val="18"/>
              </w:rPr>
              <w:t>empresariales,</w:t>
            </w:r>
            <w:r>
              <w:rPr>
                <w:sz w:val="18"/>
              </w:rPr>
              <w:t> </w:t>
            </w:r>
            <w:r>
              <w:rPr>
                <w:spacing w:val="-6"/>
                <w:w w:val="105"/>
                <w:sz w:val="18"/>
              </w:rPr>
              <w:t>arquitectura</w:t>
            </w:r>
            <w:r>
              <w:rPr>
                <w:spacing w:val="10"/>
                <w:w w:val="105"/>
                <w:sz w:val="18"/>
              </w:rPr>
              <w:t> </w:t>
            </w:r>
            <w:r>
              <w:rPr>
                <w:spacing w:val="-6"/>
                <w:w w:val="105"/>
                <w:sz w:val="18"/>
              </w:rPr>
              <w:t>empresarial,</w:t>
            </w:r>
            <w:r>
              <w:rPr>
                <w:sz w:val="18"/>
              </w:rPr>
              <w:t> </w:t>
            </w:r>
            <w:r>
              <w:rPr>
                <w:spacing w:val="-6"/>
                <w:w w:val="105"/>
                <w:sz w:val="18"/>
              </w:rPr>
              <w:t>planes</w:t>
            </w:r>
            <w:r>
              <w:rPr>
                <w:spacing w:val="7"/>
                <w:w w:val="105"/>
                <w:sz w:val="18"/>
              </w:rPr>
              <w:t> </w:t>
            </w:r>
            <w:r>
              <w:rPr>
                <w:spacing w:val="-6"/>
                <w:w w:val="105"/>
                <w:sz w:val="18"/>
              </w:rPr>
              <w:t>TI</w:t>
            </w:r>
            <w:r>
              <w:rPr>
                <w:spacing w:val="-4"/>
                <w:sz w:val="18"/>
              </w:rPr>
              <w:t> </w:t>
            </w:r>
            <w:r>
              <w:rPr>
                <w:spacing w:val="-6"/>
                <w:w w:val="105"/>
                <w:sz w:val="18"/>
              </w:rPr>
              <w:t>estratégicos y</w:t>
            </w:r>
            <w:r>
              <w:rPr>
                <w:spacing w:val="-1"/>
                <w:sz w:val="18"/>
              </w:rPr>
              <w:t> </w:t>
            </w:r>
            <w:r>
              <w:rPr>
                <w:spacing w:val="-6"/>
                <w:w w:val="105"/>
                <w:sz w:val="18"/>
              </w:rPr>
              <w:t>tácticos,</w:t>
            </w:r>
            <w:r>
              <w:rPr>
                <w:sz w:val="18"/>
              </w:rPr>
              <w:t> </w:t>
            </w:r>
            <w:r>
              <w:rPr>
                <w:spacing w:val="-6"/>
                <w:w w:val="105"/>
                <w:sz w:val="18"/>
              </w:rPr>
              <w:t>procesos</w:t>
            </w:r>
            <w:r>
              <w:rPr>
                <w:spacing w:val="6"/>
                <w:w w:val="105"/>
                <w:sz w:val="18"/>
              </w:rPr>
              <w:t> </w:t>
            </w:r>
            <w:r>
              <w:rPr>
                <w:spacing w:val="-6"/>
                <w:w w:val="105"/>
                <w:sz w:val="18"/>
              </w:rPr>
              <w:t>de</w:t>
            </w:r>
            <w:r>
              <w:rPr>
                <w:spacing w:val="-2"/>
                <w:sz w:val="18"/>
              </w:rPr>
              <w:t> </w:t>
            </w:r>
            <w:r>
              <w:rPr>
                <w:spacing w:val="-6"/>
                <w:w w:val="105"/>
                <w:sz w:val="18"/>
              </w:rPr>
              <w:t>TI</w:t>
            </w:r>
            <w:r>
              <w:rPr>
                <w:sz w:val="18"/>
              </w:rPr>
              <w:t> </w:t>
            </w:r>
            <w:r>
              <w:rPr>
                <w:spacing w:val="-6"/>
                <w:w w:val="105"/>
                <w:sz w:val="18"/>
              </w:rPr>
              <w:t>internos</w:t>
            </w:r>
            <w:r>
              <w:rPr>
                <w:spacing w:val="-2"/>
                <w:sz w:val="18"/>
              </w:rPr>
              <w:t> </w:t>
            </w:r>
            <w:r>
              <w:rPr>
                <w:spacing w:val="-6"/>
                <w:w w:val="105"/>
                <w:sz w:val="18"/>
              </w:rPr>
              <w:t>y</w:t>
            </w:r>
            <w:r>
              <w:rPr>
                <w:sz w:val="18"/>
              </w:rPr>
              <w:t> </w:t>
            </w:r>
            <w:r>
              <w:rPr>
                <w:spacing w:val="-6"/>
                <w:w w:val="105"/>
                <w:sz w:val="18"/>
              </w:rPr>
              <w:t>externalizados,</w:t>
            </w:r>
            <w:r>
              <w:rPr>
                <w:sz w:val="18"/>
              </w:rPr>
              <w:t> </w:t>
            </w:r>
            <w:r>
              <w:rPr>
                <w:spacing w:val="-6"/>
                <w:w w:val="105"/>
                <w:sz w:val="18"/>
              </w:rPr>
              <w:t>requerimientos</w:t>
            </w:r>
            <w:r>
              <w:rPr>
                <w:spacing w:val="7"/>
                <w:w w:val="105"/>
                <w:sz w:val="18"/>
              </w:rPr>
              <w:t> </w:t>
            </w:r>
            <w:r>
              <w:rPr>
                <w:spacing w:val="-6"/>
                <w:w w:val="105"/>
                <w:sz w:val="18"/>
              </w:rPr>
              <w:t>de</w:t>
            </w:r>
            <w:r>
              <w:rPr>
                <w:spacing w:val="-2"/>
                <w:sz w:val="18"/>
              </w:rPr>
              <w:t> </w:t>
            </w:r>
            <w:r>
              <w:rPr>
                <w:spacing w:val="-6"/>
                <w:w w:val="105"/>
                <w:sz w:val="18"/>
              </w:rPr>
              <w:t>seguridad,</w:t>
            </w:r>
            <w:r>
              <w:rPr>
                <w:spacing w:val="9"/>
                <w:w w:val="105"/>
                <w:sz w:val="18"/>
              </w:rPr>
              <w:t> </w:t>
            </w:r>
            <w:r>
              <w:rPr>
                <w:spacing w:val="-6"/>
                <w:w w:val="105"/>
                <w:sz w:val="18"/>
              </w:rPr>
              <w:t>requerimientos</w:t>
            </w:r>
            <w:r>
              <w:rPr>
                <w:spacing w:val="-1"/>
                <w:sz w:val="18"/>
              </w:rPr>
              <w:t> </w:t>
            </w:r>
            <w:r>
              <w:rPr>
                <w:spacing w:val="-6"/>
                <w:w w:val="105"/>
                <w:sz w:val="18"/>
              </w:rPr>
              <w:t>regulatorios,</w:t>
            </w:r>
            <w:r>
              <w:rPr>
                <w:spacing w:val="10"/>
                <w:w w:val="105"/>
                <w:sz w:val="18"/>
              </w:rPr>
              <w:t> </w:t>
            </w:r>
            <w:r>
              <w:rPr>
                <w:spacing w:val="-6"/>
                <w:w w:val="105"/>
                <w:sz w:val="18"/>
              </w:rPr>
              <w:t>competencias</w:t>
            </w:r>
            <w:r>
              <w:rPr>
                <w:spacing w:val="-2"/>
                <w:sz w:val="18"/>
              </w:rPr>
              <w:t> </w:t>
            </w:r>
            <w:r>
              <w:rPr>
                <w:spacing w:val="-6"/>
                <w:w w:val="105"/>
                <w:sz w:val="18"/>
              </w:rPr>
              <w:t>del </w:t>
            </w:r>
            <w:r>
              <w:rPr>
                <w:spacing w:val="-4"/>
                <w:w w:val="105"/>
                <w:sz w:val="18"/>
              </w:rPr>
              <w:t>personal,</w:t>
            </w:r>
            <w:r>
              <w:rPr>
                <w:spacing w:val="-6"/>
                <w:w w:val="105"/>
                <w:sz w:val="18"/>
              </w:rPr>
              <w:t> </w:t>
            </w:r>
            <w:r>
              <w:rPr>
                <w:spacing w:val="-4"/>
                <w:w w:val="105"/>
                <w:sz w:val="18"/>
              </w:rPr>
              <w:t>estructura</w:t>
            </w:r>
            <w:r>
              <w:rPr>
                <w:spacing w:val="-5"/>
                <w:w w:val="105"/>
                <w:sz w:val="18"/>
              </w:rPr>
              <w:t> </w:t>
            </w:r>
            <w:r>
              <w:rPr>
                <w:spacing w:val="-4"/>
                <w:w w:val="105"/>
                <w:sz w:val="18"/>
              </w:rPr>
              <w:t>organizativa, caso de</w:t>
            </w:r>
            <w:r>
              <w:rPr>
                <w:spacing w:val="-5"/>
                <w:w w:val="105"/>
                <w:sz w:val="18"/>
              </w:rPr>
              <w:t> </w:t>
            </w:r>
            <w:r>
              <w:rPr>
                <w:spacing w:val="-4"/>
                <w:w w:val="105"/>
                <w:sz w:val="18"/>
              </w:rPr>
              <w:t>negocio y</w:t>
            </w:r>
            <w:r>
              <w:rPr>
                <w:spacing w:val="-14"/>
                <w:w w:val="105"/>
                <w:sz w:val="18"/>
              </w:rPr>
              <w:t> </w:t>
            </w:r>
            <w:r>
              <w:rPr>
                <w:spacing w:val="-4"/>
                <w:w w:val="105"/>
                <w:sz w:val="18"/>
              </w:rPr>
              <w:t>tecnologías</w:t>
            </w:r>
            <w:r>
              <w:rPr>
                <w:spacing w:val="-6"/>
                <w:w w:val="105"/>
                <w:sz w:val="18"/>
              </w:rPr>
              <w:t> </w:t>
            </w:r>
            <w:r>
              <w:rPr>
                <w:spacing w:val="-4"/>
                <w:w w:val="105"/>
                <w:sz w:val="18"/>
              </w:rPr>
              <w:t>catalizadoras.</w:t>
            </w:r>
          </w:p>
        </w:tc>
      </w:tr>
    </w:tbl>
    <w:p>
      <w:pPr>
        <w:pStyle w:val="BodyText"/>
        <w:spacing w:before="145"/>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84"/>
          <w:pgSz w:w="11910" w:h="16840"/>
          <w:pgMar w:header="0" w:footer="917" w:top="1320" w:bottom="1100" w:left="1559" w:right="992"/>
        </w:sectPr>
      </w:pPr>
    </w:p>
    <w:p>
      <w:pPr>
        <w:pStyle w:val="Heading5"/>
        <w:spacing w:before="76"/>
        <w:ind w:left="143"/>
      </w:pPr>
      <w:r>
        <w:rPr/>
        <w:t>Matriz</w:t>
      </w:r>
      <w:r>
        <w:rPr>
          <w:spacing w:val="-5"/>
        </w:rPr>
        <w:t> </w:t>
      </w:r>
      <w:r>
        <w:rPr>
          <w:spacing w:val="-4"/>
        </w:rPr>
        <w:t>RACI</w:t>
      </w:r>
    </w:p>
    <w:p>
      <w:pPr>
        <w:pStyle w:val="BodyText"/>
        <w:spacing w:line="256" w:lineRule="auto" w:before="181"/>
        <w:ind w:left="143" w:right="567"/>
      </w:pPr>
      <w:r>
        <w:rPr/>
        <w:t>La Matriz RACI muestra las prácticas de gestión según los roles de los procesos, generando</w:t>
      </w:r>
      <w:r>
        <w:rPr>
          <w:spacing w:val="-4"/>
        </w:rPr>
        <w:t> </w:t>
      </w:r>
      <w:r>
        <w:rPr/>
        <w:t>líneas</w:t>
      </w:r>
      <w:r>
        <w:rPr>
          <w:spacing w:val="-4"/>
        </w:rPr>
        <w:t> </w:t>
      </w:r>
      <w:r>
        <w:rPr/>
        <w:t>de</w:t>
      </w:r>
      <w:r>
        <w:rPr>
          <w:spacing w:val="-5"/>
        </w:rPr>
        <w:t> </w:t>
      </w:r>
      <w:r>
        <w:rPr/>
        <w:t>(R)</w:t>
      </w:r>
      <w:r>
        <w:rPr>
          <w:spacing w:val="-3"/>
        </w:rPr>
        <w:t> </w:t>
      </w:r>
      <w:r>
        <w:rPr/>
        <w:t>Responsabilidad,</w:t>
      </w:r>
      <w:r>
        <w:rPr>
          <w:spacing w:val="-4"/>
        </w:rPr>
        <w:t> </w:t>
      </w:r>
      <w:r>
        <w:rPr/>
        <w:t>(A)</w:t>
      </w:r>
      <w:r>
        <w:rPr>
          <w:spacing w:val="-4"/>
        </w:rPr>
        <w:t> </w:t>
      </w:r>
      <w:r>
        <w:rPr/>
        <w:t>Autoriza,</w:t>
      </w:r>
      <w:r>
        <w:rPr>
          <w:spacing w:val="-4"/>
        </w:rPr>
        <w:t> </w:t>
      </w:r>
      <w:r>
        <w:rPr/>
        <w:t>(C)</w:t>
      </w:r>
      <w:r>
        <w:rPr>
          <w:spacing w:val="-5"/>
        </w:rPr>
        <w:t> </w:t>
      </w:r>
      <w:r>
        <w:rPr/>
        <w:t>Consultado</w:t>
      </w:r>
      <w:r>
        <w:rPr>
          <w:spacing w:val="-4"/>
        </w:rPr>
        <w:t> </w:t>
      </w:r>
      <w:r>
        <w:rPr/>
        <w:t>e</w:t>
      </w:r>
      <w:r>
        <w:rPr>
          <w:spacing w:val="-5"/>
        </w:rPr>
        <w:t> </w:t>
      </w:r>
      <w:r>
        <w:rPr/>
        <w:t>(I)</w:t>
      </w:r>
      <w:r>
        <w:rPr>
          <w:spacing w:val="-1"/>
        </w:rPr>
        <w:t> </w:t>
      </w:r>
      <w:r>
        <w:rPr/>
        <w:t>Informado.</w:t>
      </w:r>
    </w:p>
    <w:p>
      <w:pPr>
        <w:pStyle w:val="BodyText"/>
        <w:spacing w:before="163"/>
        <w:ind w:left="143"/>
      </w:pPr>
      <w:bookmarkStart w:name="_bookmark114" w:id="117"/>
      <w:bookmarkEnd w:id="117"/>
      <w:r>
        <w:rPr/>
      </w:r>
      <w:r>
        <w:rPr/>
        <w:t>Tabla</w:t>
      </w:r>
      <w:r>
        <w:rPr>
          <w:spacing w:val="-4"/>
        </w:rPr>
        <w:t> </w:t>
      </w:r>
      <w:r>
        <w:rPr/>
        <w:t>54</w:t>
      </w:r>
      <w:r>
        <w:rPr>
          <w:spacing w:val="-1"/>
        </w:rPr>
        <w:t> </w:t>
      </w:r>
      <w:r>
        <w:rPr/>
        <w:t>Matriz RACI</w:t>
      </w:r>
      <w:r>
        <w:rPr>
          <w:spacing w:val="-5"/>
        </w:rPr>
        <w:t> </w:t>
      </w:r>
      <w:r>
        <w:rPr/>
        <w:t>BAI02</w:t>
      </w:r>
      <w:r>
        <w:rPr>
          <w:spacing w:val="2"/>
        </w:rPr>
        <w:t> </w:t>
      </w:r>
      <w:r>
        <w:rPr/>
        <w:t>-</w:t>
      </w:r>
      <w:r>
        <w:rPr>
          <w:spacing w:val="-2"/>
        </w:rPr>
        <w:t> </w:t>
      </w:r>
      <w:r>
        <w:rPr/>
        <w:t>COBIT</w:t>
      </w:r>
      <w:r>
        <w:rPr>
          <w:spacing w:val="-1"/>
        </w:rPr>
        <w:t> </w:t>
      </w:r>
      <w:r>
        <w:rPr/>
        <w:t>5</w:t>
      </w:r>
      <w:r>
        <w:rPr>
          <w:spacing w:val="-1"/>
        </w:rPr>
        <w:t> </w:t>
      </w:r>
      <w:r>
        <w:rPr/>
        <w:t>Procesos </w:t>
      </w:r>
      <w:r>
        <w:rPr>
          <w:spacing w:val="-2"/>
        </w:rPr>
        <w:t>Catalizadores</w:t>
      </w:r>
    </w:p>
    <w:p>
      <w:pPr>
        <w:pStyle w:val="BodyText"/>
        <w:spacing w:before="2"/>
        <w:rPr>
          <w:sz w:val="12"/>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11"/>
        <w:gridCol w:w="245"/>
        <w:gridCol w:w="245"/>
        <w:gridCol w:w="245"/>
        <w:gridCol w:w="245"/>
        <w:gridCol w:w="245"/>
        <w:gridCol w:w="245"/>
        <w:gridCol w:w="245"/>
        <w:gridCol w:w="245"/>
        <w:gridCol w:w="245"/>
        <w:gridCol w:w="245"/>
        <w:gridCol w:w="245"/>
        <w:gridCol w:w="245"/>
        <w:gridCol w:w="266"/>
        <w:gridCol w:w="266"/>
        <w:gridCol w:w="266"/>
        <w:gridCol w:w="266"/>
        <w:gridCol w:w="266"/>
        <w:gridCol w:w="266"/>
        <w:gridCol w:w="266"/>
        <w:gridCol w:w="266"/>
        <w:gridCol w:w="266"/>
        <w:gridCol w:w="287"/>
        <w:gridCol w:w="287"/>
        <w:gridCol w:w="287"/>
        <w:gridCol w:w="287"/>
        <w:gridCol w:w="287"/>
      </w:tblGrid>
      <w:tr>
        <w:trPr>
          <w:trHeight w:val="221" w:hRule="atLeast"/>
        </w:trPr>
        <w:tc>
          <w:tcPr>
            <w:tcW w:w="9180" w:type="dxa"/>
            <w:gridSpan w:val="27"/>
            <w:tcBorders>
              <w:bottom w:val="single" w:sz="12" w:space="0" w:color="000000"/>
              <w:right w:val="single" w:sz="12" w:space="0" w:color="000000"/>
            </w:tcBorders>
            <w:shd w:val="clear" w:color="auto" w:fill="16365C"/>
          </w:tcPr>
          <w:p>
            <w:pPr>
              <w:pStyle w:val="TableParagraph"/>
              <w:spacing w:line="190" w:lineRule="exact" w:before="11"/>
              <w:ind w:left="29"/>
              <w:rPr>
                <w:b/>
                <w:sz w:val="18"/>
              </w:rPr>
            </w:pPr>
            <w:r>
              <w:rPr>
                <w:b/>
                <w:color w:val="FFFFFF"/>
                <w:w w:val="90"/>
                <w:sz w:val="18"/>
              </w:rPr>
              <w:t>Matriz</w:t>
            </w:r>
            <w:r>
              <w:rPr>
                <w:b/>
                <w:color w:val="FFFFFF"/>
                <w:spacing w:val="-3"/>
                <w:w w:val="90"/>
                <w:sz w:val="18"/>
              </w:rPr>
              <w:t> </w:t>
            </w:r>
            <w:r>
              <w:rPr>
                <w:b/>
                <w:color w:val="FFFFFF"/>
                <w:w w:val="90"/>
                <w:sz w:val="18"/>
              </w:rPr>
              <w:t>RACI</w:t>
            </w:r>
            <w:r>
              <w:rPr>
                <w:b/>
                <w:color w:val="FFFFFF"/>
                <w:spacing w:val="5"/>
                <w:sz w:val="18"/>
              </w:rPr>
              <w:t> </w:t>
            </w:r>
            <w:r>
              <w:rPr>
                <w:b/>
                <w:color w:val="FFFFFF"/>
                <w:spacing w:val="-2"/>
                <w:w w:val="90"/>
                <w:sz w:val="18"/>
              </w:rPr>
              <w:t>BAI02</w:t>
            </w:r>
          </w:p>
        </w:tc>
      </w:tr>
      <w:tr>
        <w:trPr>
          <w:trHeight w:val="3666" w:hRule="atLeast"/>
        </w:trPr>
        <w:tc>
          <w:tcPr>
            <w:tcW w:w="2411" w:type="dxa"/>
            <w:tcBorders>
              <w:top w:val="single" w:sz="12" w:space="0" w:color="000000"/>
              <w:bottom w:val="single" w:sz="12" w:space="0" w:color="000000"/>
              <w:right w:val="single" w:sz="12"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77"/>
              <w:rPr>
                <w:sz w:val="18"/>
              </w:rPr>
            </w:pPr>
          </w:p>
          <w:p>
            <w:pPr>
              <w:pStyle w:val="TableParagraph"/>
              <w:ind w:left="29"/>
              <w:rPr>
                <w:sz w:val="18"/>
              </w:rPr>
            </w:pPr>
            <w:r>
              <w:rPr>
                <w:w w:val="90"/>
                <w:sz w:val="18"/>
              </w:rPr>
              <w:t>Prácticas</w:t>
            </w:r>
            <w:r>
              <w:rPr>
                <w:spacing w:val="-7"/>
                <w:w w:val="90"/>
                <w:sz w:val="18"/>
              </w:rPr>
              <w:t> </w:t>
            </w:r>
            <w:r>
              <w:rPr>
                <w:w w:val="90"/>
                <w:sz w:val="18"/>
              </w:rPr>
              <w:t>de</w:t>
            </w:r>
            <w:r>
              <w:rPr>
                <w:spacing w:val="-4"/>
                <w:w w:val="90"/>
                <w:sz w:val="18"/>
              </w:rPr>
              <w:t> </w:t>
            </w:r>
            <w:r>
              <w:rPr>
                <w:w w:val="90"/>
                <w:sz w:val="18"/>
              </w:rPr>
              <w:t>Gestión</w:t>
            </w:r>
            <w:r>
              <w:rPr>
                <w:spacing w:val="-10"/>
                <w:w w:val="90"/>
                <w:sz w:val="18"/>
              </w:rPr>
              <w:t> </w:t>
            </w:r>
            <w:r>
              <w:rPr>
                <w:spacing w:val="-4"/>
                <w:w w:val="90"/>
                <w:sz w:val="18"/>
              </w:rPr>
              <w:t>Clave</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7" w:lineRule="exact" w:before="28"/>
              <w:ind w:left="903"/>
              <w:rPr>
                <w:sz w:val="17"/>
              </w:rPr>
            </w:pPr>
            <w:r>
              <w:rPr>
                <w:w w:val="105"/>
                <w:sz w:val="17"/>
              </w:rPr>
              <w:t>Consejo</w:t>
            </w:r>
            <w:r>
              <w:rPr>
                <w:spacing w:val="-2"/>
                <w:w w:val="105"/>
                <w:sz w:val="17"/>
              </w:rPr>
              <w:t> </w:t>
            </w:r>
            <w:r>
              <w:rPr>
                <w:w w:val="105"/>
                <w:sz w:val="17"/>
              </w:rPr>
              <w:t>de</w:t>
            </w:r>
            <w:r>
              <w:rPr>
                <w:spacing w:val="-2"/>
                <w:w w:val="105"/>
                <w:sz w:val="17"/>
              </w:rPr>
              <w:t> Administración</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7" w:lineRule="exact" w:before="28"/>
              <w:ind w:left="654"/>
              <w:rPr>
                <w:sz w:val="17"/>
              </w:rPr>
            </w:pPr>
            <w:r>
              <w:rPr>
                <w:spacing w:val="-2"/>
                <w:w w:val="105"/>
                <w:sz w:val="17"/>
              </w:rPr>
              <w:t>Director</w:t>
            </w:r>
            <w:r>
              <w:rPr>
                <w:spacing w:val="3"/>
                <w:w w:val="105"/>
                <w:sz w:val="17"/>
              </w:rPr>
              <w:t> </w:t>
            </w:r>
            <w:r>
              <w:rPr>
                <w:spacing w:val="-2"/>
                <w:w w:val="105"/>
                <w:sz w:val="17"/>
              </w:rPr>
              <w:t>General</w:t>
            </w:r>
            <w:r>
              <w:rPr>
                <w:spacing w:val="2"/>
                <w:w w:val="105"/>
                <w:sz w:val="17"/>
              </w:rPr>
              <w:t> </w:t>
            </w:r>
            <w:r>
              <w:rPr>
                <w:spacing w:val="-2"/>
                <w:w w:val="105"/>
                <w:sz w:val="17"/>
              </w:rPr>
              <w:t>Ejecutivo</w:t>
            </w:r>
            <w:r>
              <w:rPr>
                <w:spacing w:val="9"/>
                <w:w w:val="105"/>
                <w:sz w:val="17"/>
              </w:rPr>
              <w:t> </w:t>
            </w:r>
            <w:r>
              <w:rPr>
                <w:spacing w:val="-2"/>
                <w:w w:val="105"/>
                <w:sz w:val="17"/>
              </w:rPr>
              <w:t>(CEO)</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7" w:lineRule="exact" w:before="27"/>
              <w:ind w:left="620"/>
              <w:rPr>
                <w:sz w:val="17"/>
              </w:rPr>
            </w:pPr>
            <w:r>
              <w:rPr>
                <w:spacing w:val="-2"/>
                <w:w w:val="105"/>
                <w:sz w:val="17"/>
              </w:rPr>
              <w:t>Director</w:t>
            </w:r>
            <w:r>
              <w:rPr>
                <w:spacing w:val="3"/>
                <w:w w:val="105"/>
                <w:sz w:val="17"/>
              </w:rPr>
              <w:t> </w:t>
            </w:r>
            <w:r>
              <w:rPr>
                <w:spacing w:val="-2"/>
                <w:w w:val="105"/>
                <w:sz w:val="17"/>
              </w:rPr>
              <w:t>General</w:t>
            </w:r>
            <w:r>
              <w:rPr>
                <w:spacing w:val="3"/>
                <w:w w:val="105"/>
                <w:sz w:val="17"/>
              </w:rPr>
              <w:t> </w:t>
            </w:r>
            <w:r>
              <w:rPr>
                <w:spacing w:val="-2"/>
                <w:w w:val="105"/>
                <w:sz w:val="17"/>
              </w:rPr>
              <w:t>Financiero</w:t>
            </w:r>
            <w:r>
              <w:rPr>
                <w:spacing w:val="8"/>
                <w:w w:val="105"/>
                <w:sz w:val="17"/>
              </w:rPr>
              <w:t> </w:t>
            </w:r>
            <w:r>
              <w:rPr>
                <w:spacing w:val="-2"/>
                <w:w w:val="105"/>
                <w:sz w:val="17"/>
              </w:rPr>
              <w:t>(CFO)</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7" w:lineRule="exact" w:before="27"/>
              <w:ind w:left="1005"/>
              <w:rPr>
                <w:sz w:val="17"/>
              </w:rPr>
            </w:pPr>
            <w:r>
              <w:rPr>
                <w:w w:val="105"/>
                <w:sz w:val="17"/>
              </w:rPr>
              <w:t>Director</w:t>
            </w:r>
            <w:r>
              <w:rPr>
                <w:spacing w:val="-9"/>
                <w:w w:val="105"/>
                <w:sz w:val="17"/>
              </w:rPr>
              <w:t> </w:t>
            </w:r>
            <w:r>
              <w:rPr>
                <w:w w:val="105"/>
                <w:sz w:val="17"/>
              </w:rPr>
              <w:t>de</w:t>
            </w:r>
            <w:r>
              <w:rPr>
                <w:spacing w:val="-5"/>
                <w:w w:val="105"/>
                <w:sz w:val="17"/>
              </w:rPr>
              <w:t> </w:t>
            </w:r>
            <w:r>
              <w:rPr>
                <w:spacing w:val="-2"/>
                <w:w w:val="105"/>
                <w:sz w:val="17"/>
              </w:rPr>
              <w:t>operaciones</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8" w:lineRule="exact" w:before="27"/>
              <w:ind w:left="1084"/>
              <w:rPr>
                <w:sz w:val="17"/>
              </w:rPr>
            </w:pPr>
            <w:bookmarkStart w:name="_bookmark115" w:id="118"/>
            <w:bookmarkEnd w:id="118"/>
            <w:r>
              <w:rPr/>
            </w:r>
            <w:r>
              <w:rPr>
                <w:w w:val="105"/>
                <w:sz w:val="17"/>
              </w:rPr>
              <w:t>Ejecutivo</w:t>
            </w:r>
            <w:r>
              <w:rPr>
                <w:spacing w:val="-7"/>
                <w:w w:val="105"/>
                <w:sz w:val="17"/>
              </w:rPr>
              <w:t> </w:t>
            </w:r>
            <w:r>
              <w:rPr>
                <w:w w:val="105"/>
                <w:sz w:val="17"/>
              </w:rPr>
              <w:t>de</w:t>
            </w:r>
            <w:r>
              <w:rPr>
                <w:spacing w:val="-8"/>
                <w:w w:val="105"/>
                <w:sz w:val="17"/>
              </w:rPr>
              <w:t> </w:t>
            </w:r>
            <w:r>
              <w:rPr>
                <w:spacing w:val="-2"/>
                <w:w w:val="105"/>
                <w:sz w:val="17"/>
              </w:rPr>
              <w:t>negocios</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8" w:lineRule="exact" w:before="27"/>
              <w:ind w:left="438"/>
              <w:rPr>
                <w:sz w:val="17"/>
              </w:rPr>
            </w:pPr>
            <w:r>
              <w:rPr>
                <w:w w:val="105"/>
                <w:sz w:val="17"/>
              </w:rPr>
              <w:t>Propietarios</w:t>
            </w:r>
            <w:r>
              <w:rPr>
                <w:spacing w:val="32"/>
                <w:w w:val="105"/>
                <w:sz w:val="17"/>
              </w:rPr>
              <w:t> </w:t>
            </w:r>
            <w:r>
              <w:rPr>
                <w:w w:val="105"/>
                <w:sz w:val="17"/>
              </w:rPr>
              <w:t>de</w:t>
            </w:r>
            <w:r>
              <w:rPr>
                <w:spacing w:val="-6"/>
                <w:w w:val="105"/>
                <w:sz w:val="17"/>
              </w:rPr>
              <w:t> </w:t>
            </w:r>
            <w:r>
              <w:rPr>
                <w:w w:val="105"/>
                <w:sz w:val="17"/>
              </w:rPr>
              <w:t>los</w:t>
            </w:r>
            <w:r>
              <w:rPr>
                <w:spacing w:val="-8"/>
                <w:w w:val="105"/>
                <w:sz w:val="17"/>
              </w:rPr>
              <w:t> </w:t>
            </w:r>
            <w:r>
              <w:rPr>
                <w:w w:val="105"/>
                <w:sz w:val="17"/>
              </w:rPr>
              <w:t>procesos</w:t>
            </w:r>
            <w:r>
              <w:rPr>
                <w:spacing w:val="-8"/>
                <w:w w:val="105"/>
                <w:sz w:val="17"/>
              </w:rPr>
              <w:t> </w:t>
            </w:r>
            <w:r>
              <w:rPr>
                <w:w w:val="105"/>
                <w:sz w:val="17"/>
              </w:rPr>
              <w:t>de</w:t>
            </w:r>
            <w:r>
              <w:rPr>
                <w:spacing w:val="-6"/>
                <w:w w:val="105"/>
                <w:sz w:val="17"/>
              </w:rPr>
              <w:t> </w:t>
            </w:r>
            <w:r>
              <w:rPr>
                <w:spacing w:val="-2"/>
                <w:w w:val="105"/>
                <w:sz w:val="17"/>
              </w:rPr>
              <w:t>negocio</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8" w:lineRule="exact" w:before="27"/>
              <w:ind w:left="858"/>
              <w:rPr>
                <w:sz w:val="17"/>
              </w:rPr>
            </w:pPr>
            <w:r>
              <w:rPr>
                <w:spacing w:val="-2"/>
                <w:w w:val="105"/>
                <w:sz w:val="17"/>
              </w:rPr>
              <w:t>Comité</w:t>
            </w:r>
            <w:r>
              <w:rPr>
                <w:spacing w:val="-1"/>
                <w:w w:val="105"/>
                <w:sz w:val="17"/>
              </w:rPr>
              <w:t> </w:t>
            </w:r>
            <w:r>
              <w:rPr>
                <w:spacing w:val="-2"/>
                <w:w w:val="105"/>
                <w:sz w:val="17"/>
              </w:rPr>
              <w:t>ejecutivo</w:t>
            </w:r>
            <w:r>
              <w:rPr>
                <w:spacing w:val="1"/>
                <w:w w:val="105"/>
                <w:sz w:val="17"/>
              </w:rPr>
              <w:t> </w:t>
            </w:r>
            <w:r>
              <w:rPr>
                <w:spacing w:val="-2"/>
                <w:w w:val="105"/>
                <w:sz w:val="17"/>
              </w:rPr>
              <w:t>estratégico</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8" w:lineRule="exact" w:before="26"/>
              <w:ind w:left="404"/>
              <w:rPr>
                <w:sz w:val="17"/>
              </w:rPr>
            </w:pPr>
            <w:r>
              <w:rPr>
                <w:spacing w:val="-2"/>
                <w:w w:val="105"/>
                <w:sz w:val="17"/>
              </w:rPr>
              <w:t>Comité estratégico</w:t>
            </w:r>
            <w:r>
              <w:rPr>
                <w:spacing w:val="-1"/>
                <w:w w:val="105"/>
                <w:sz w:val="17"/>
              </w:rPr>
              <w:t> </w:t>
            </w:r>
            <w:r>
              <w:rPr>
                <w:spacing w:val="-2"/>
                <w:w w:val="105"/>
                <w:sz w:val="17"/>
              </w:rPr>
              <w:t>(desarrollo/proyectos)</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8" w:lineRule="exact" w:before="26"/>
              <w:ind w:left="744"/>
              <w:rPr>
                <w:sz w:val="17"/>
              </w:rPr>
            </w:pPr>
            <w:r>
              <w:rPr>
                <w:w w:val="105"/>
                <w:sz w:val="17"/>
              </w:rPr>
              <w:t>Oficina</w:t>
            </w:r>
            <w:r>
              <w:rPr>
                <w:spacing w:val="-6"/>
                <w:w w:val="105"/>
                <w:sz w:val="17"/>
              </w:rPr>
              <w:t> </w:t>
            </w:r>
            <w:r>
              <w:rPr>
                <w:w w:val="105"/>
                <w:sz w:val="17"/>
              </w:rPr>
              <w:t>de</w:t>
            </w:r>
            <w:r>
              <w:rPr>
                <w:spacing w:val="-6"/>
                <w:w w:val="105"/>
                <w:sz w:val="17"/>
              </w:rPr>
              <w:t> </w:t>
            </w:r>
            <w:r>
              <w:rPr>
                <w:w w:val="105"/>
                <w:sz w:val="17"/>
              </w:rPr>
              <w:t>gestión</w:t>
            </w:r>
            <w:r>
              <w:rPr>
                <w:spacing w:val="-5"/>
                <w:w w:val="105"/>
                <w:sz w:val="17"/>
              </w:rPr>
              <w:t> </w:t>
            </w:r>
            <w:r>
              <w:rPr>
                <w:w w:val="105"/>
                <w:sz w:val="17"/>
              </w:rPr>
              <w:t>de</w:t>
            </w:r>
            <w:r>
              <w:rPr>
                <w:spacing w:val="-6"/>
                <w:w w:val="105"/>
                <w:sz w:val="17"/>
              </w:rPr>
              <w:t> </w:t>
            </w:r>
            <w:r>
              <w:rPr>
                <w:spacing w:val="-2"/>
                <w:w w:val="105"/>
                <w:sz w:val="17"/>
              </w:rPr>
              <w:t>proyectos</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9" w:lineRule="exact" w:before="26"/>
              <w:ind w:left="914"/>
              <w:rPr>
                <w:sz w:val="17"/>
              </w:rPr>
            </w:pPr>
            <w:r>
              <w:rPr>
                <w:w w:val="105"/>
                <w:sz w:val="17"/>
              </w:rPr>
              <w:t>Oficina</w:t>
            </w:r>
            <w:r>
              <w:rPr>
                <w:spacing w:val="-6"/>
                <w:w w:val="105"/>
                <w:sz w:val="17"/>
              </w:rPr>
              <w:t> </w:t>
            </w:r>
            <w:r>
              <w:rPr>
                <w:w w:val="105"/>
                <w:sz w:val="17"/>
              </w:rPr>
              <w:t>de</w:t>
            </w:r>
            <w:r>
              <w:rPr>
                <w:spacing w:val="-6"/>
                <w:w w:val="105"/>
                <w:sz w:val="17"/>
              </w:rPr>
              <w:t> </w:t>
            </w:r>
            <w:r>
              <w:rPr>
                <w:w w:val="105"/>
                <w:sz w:val="17"/>
              </w:rPr>
              <w:t>gestión</w:t>
            </w:r>
            <w:r>
              <w:rPr>
                <w:spacing w:val="-5"/>
                <w:w w:val="105"/>
                <w:sz w:val="17"/>
              </w:rPr>
              <w:t> </w:t>
            </w:r>
            <w:r>
              <w:rPr>
                <w:w w:val="105"/>
                <w:sz w:val="17"/>
              </w:rPr>
              <w:t>de</w:t>
            </w:r>
            <w:r>
              <w:rPr>
                <w:spacing w:val="-6"/>
                <w:w w:val="105"/>
                <w:sz w:val="17"/>
              </w:rPr>
              <w:t> </w:t>
            </w:r>
            <w:r>
              <w:rPr>
                <w:spacing w:val="-2"/>
                <w:w w:val="105"/>
                <w:sz w:val="17"/>
              </w:rPr>
              <w:t>valor</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9" w:lineRule="exact" w:before="26"/>
              <w:ind w:left="914"/>
              <w:rPr>
                <w:sz w:val="17"/>
              </w:rPr>
            </w:pPr>
            <w:r>
              <w:rPr>
                <w:w w:val="105"/>
                <w:sz w:val="17"/>
              </w:rPr>
              <w:t>Director</w:t>
            </w:r>
            <w:r>
              <w:rPr>
                <w:spacing w:val="-11"/>
                <w:w w:val="105"/>
                <w:sz w:val="17"/>
              </w:rPr>
              <w:t> </w:t>
            </w:r>
            <w:r>
              <w:rPr>
                <w:w w:val="105"/>
                <w:sz w:val="17"/>
              </w:rPr>
              <w:t>de</w:t>
            </w:r>
            <w:r>
              <w:rPr>
                <w:spacing w:val="-7"/>
                <w:w w:val="105"/>
                <w:sz w:val="17"/>
              </w:rPr>
              <w:t> </w:t>
            </w:r>
            <w:r>
              <w:rPr>
                <w:w w:val="105"/>
                <w:sz w:val="17"/>
              </w:rPr>
              <w:t>riesgos</w:t>
            </w:r>
            <w:r>
              <w:rPr>
                <w:spacing w:val="-10"/>
                <w:w w:val="105"/>
                <w:sz w:val="17"/>
              </w:rPr>
              <w:t> </w:t>
            </w:r>
            <w:r>
              <w:rPr>
                <w:spacing w:val="-2"/>
                <w:w w:val="105"/>
                <w:sz w:val="17"/>
              </w:rPr>
              <w:t>(CRO)</w:t>
            </w:r>
          </w:p>
        </w:tc>
        <w:tc>
          <w:tcPr>
            <w:tcW w:w="245"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69" w:lineRule="exact" w:before="26"/>
              <w:ind w:left="268"/>
              <w:rPr>
                <w:sz w:val="17"/>
              </w:rPr>
            </w:pPr>
            <w:r>
              <w:rPr>
                <w:w w:val="105"/>
                <w:sz w:val="17"/>
              </w:rPr>
              <w:t>Director</w:t>
            </w:r>
            <w:r>
              <w:rPr>
                <w:spacing w:val="-12"/>
                <w:w w:val="105"/>
                <w:sz w:val="17"/>
              </w:rPr>
              <w:t> </w:t>
            </w:r>
            <w:r>
              <w:rPr>
                <w:w w:val="105"/>
                <w:sz w:val="17"/>
              </w:rPr>
              <w:t>de</w:t>
            </w:r>
            <w:r>
              <w:rPr>
                <w:spacing w:val="-9"/>
                <w:w w:val="105"/>
                <w:sz w:val="17"/>
              </w:rPr>
              <w:t> </w:t>
            </w:r>
            <w:r>
              <w:rPr>
                <w:w w:val="105"/>
                <w:sz w:val="17"/>
              </w:rPr>
              <w:t>seguridad</w:t>
            </w:r>
            <w:r>
              <w:rPr>
                <w:spacing w:val="-9"/>
                <w:w w:val="105"/>
                <w:sz w:val="17"/>
              </w:rPr>
              <w:t> </w:t>
            </w:r>
            <w:r>
              <w:rPr>
                <w:w w:val="105"/>
                <w:sz w:val="17"/>
              </w:rPr>
              <w:t>de</w:t>
            </w:r>
            <w:r>
              <w:rPr>
                <w:spacing w:val="-9"/>
                <w:w w:val="105"/>
                <w:sz w:val="17"/>
              </w:rPr>
              <w:t> </w:t>
            </w:r>
            <w:r>
              <w:rPr>
                <w:w w:val="105"/>
                <w:sz w:val="17"/>
              </w:rPr>
              <w:t>información</w:t>
            </w:r>
            <w:r>
              <w:rPr>
                <w:spacing w:val="-8"/>
                <w:w w:val="105"/>
                <w:sz w:val="17"/>
              </w:rPr>
              <w:t> </w:t>
            </w:r>
            <w:r>
              <w:rPr>
                <w:spacing w:val="-2"/>
                <w:w w:val="105"/>
                <w:sz w:val="17"/>
              </w:rPr>
              <w:t>(CISO)</w:t>
            </w:r>
          </w:p>
        </w:tc>
        <w:tc>
          <w:tcPr>
            <w:tcW w:w="266"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90" w:lineRule="exact" w:before="25"/>
              <w:ind w:left="506"/>
              <w:rPr>
                <w:sz w:val="17"/>
              </w:rPr>
            </w:pPr>
            <w:r>
              <w:rPr>
                <w:w w:val="105"/>
                <w:sz w:val="17"/>
              </w:rPr>
              <w:t>Consejo</w:t>
            </w:r>
            <w:r>
              <w:rPr>
                <w:spacing w:val="-6"/>
                <w:w w:val="105"/>
                <w:sz w:val="17"/>
              </w:rPr>
              <w:t> </w:t>
            </w:r>
            <w:r>
              <w:rPr>
                <w:w w:val="105"/>
                <w:sz w:val="17"/>
              </w:rPr>
              <w:t>de</w:t>
            </w:r>
            <w:r>
              <w:rPr>
                <w:spacing w:val="-7"/>
                <w:w w:val="105"/>
                <w:sz w:val="17"/>
              </w:rPr>
              <w:t> </w:t>
            </w:r>
            <w:r>
              <w:rPr>
                <w:w w:val="105"/>
                <w:sz w:val="17"/>
              </w:rPr>
              <w:t>arquitectura</w:t>
            </w:r>
            <w:r>
              <w:rPr>
                <w:spacing w:val="-7"/>
                <w:w w:val="105"/>
                <w:sz w:val="17"/>
              </w:rPr>
              <w:t> </w:t>
            </w:r>
            <w:r>
              <w:rPr>
                <w:w w:val="105"/>
                <w:sz w:val="17"/>
              </w:rPr>
              <w:t>de</w:t>
            </w:r>
            <w:r>
              <w:rPr>
                <w:spacing w:val="-7"/>
                <w:w w:val="105"/>
                <w:sz w:val="17"/>
              </w:rPr>
              <w:t> </w:t>
            </w:r>
            <w:r>
              <w:rPr>
                <w:w w:val="105"/>
                <w:sz w:val="17"/>
              </w:rPr>
              <w:t>la</w:t>
            </w:r>
            <w:r>
              <w:rPr>
                <w:spacing w:val="-7"/>
                <w:w w:val="105"/>
                <w:sz w:val="17"/>
              </w:rPr>
              <w:t> </w:t>
            </w:r>
            <w:r>
              <w:rPr>
                <w:spacing w:val="-2"/>
                <w:w w:val="105"/>
                <w:sz w:val="17"/>
              </w:rPr>
              <w:t>empresa</w:t>
            </w:r>
          </w:p>
        </w:tc>
        <w:tc>
          <w:tcPr>
            <w:tcW w:w="266"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90" w:lineRule="exact" w:before="25"/>
              <w:ind w:left="755"/>
              <w:rPr>
                <w:sz w:val="17"/>
              </w:rPr>
            </w:pPr>
            <w:r>
              <w:rPr>
                <w:w w:val="105"/>
                <w:sz w:val="17"/>
              </w:rPr>
              <w:t>Comité</w:t>
            </w:r>
            <w:r>
              <w:rPr>
                <w:spacing w:val="-8"/>
                <w:w w:val="105"/>
                <w:sz w:val="17"/>
              </w:rPr>
              <w:t> </w:t>
            </w:r>
            <w:r>
              <w:rPr>
                <w:w w:val="105"/>
                <w:sz w:val="17"/>
              </w:rPr>
              <w:t>de</w:t>
            </w:r>
            <w:r>
              <w:rPr>
                <w:spacing w:val="-7"/>
                <w:w w:val="105"/>
                <w:sz w:val="17"/>
              </w:rPr>
              <w:t> </w:t>
            </w:r>
            <w:r>
              <w:rPr>
                <w:w w:val="105"/>
                <w:sz w:val="17"/>
              </w:rPr>
              <w:t>riesgos</w:t>
            </w:r>
            <w:r>
              <w:rPr>
                <w:spacing w:val="-9"/>
                <w:w w:val="105"/>
                <w:sz w:val="17"/>
              </w:rPr>
              <w:t> </w:t>
            </w:r>
            <w:r>
              <w:rPr>
                <w:spacing w:val="-2"/>
                <w:w w:val="105"/>
                <w:sz w:val="17"/>
              </w:rPr>
              <w:t>corporativos</w:t>
            </w:r>
          </w:p>
        </w:tc>
        <w:tc>
          <w:tcPr>
            <w:tcW w:w="266"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90" w:lineRule="exact" w:before="26"/>
              <w:ind w:left="903"/>
              <w:rPr>
                <w:sz w:val="17"/>
              </w:rPr>
            </w:pPr>
            <w:r>
              <w:rPr>
                <w:w w:val="105"/>
                <w:sz w:val="17"/>
              </w:rPr>
              <w:t>Jefe</w:t>
            </w:r>
            <w:r>
              <w:rPr>
                <w:spacing w:val="-4"/>
                <w:w w:val="105"/>
                <w:sz w:val="17"/>
              </w:rPr>
              <w:t> </w:t>
            </w:r>
            <w:r>
              <w:rPr>
                <w:w w:val="105"/>
                <w:sz w:val="17"/>
              </w:rPr>
              <w:t>de</w:t>
            </w:r>
            <w:r>
              <w:rPr>
                <w:spacing w:val="-3"/>
                <w:w w:val="105"/>
                <w:sz w:val="17"/>
              </w:rPr>
              <w:t> </w:t>
            </w:r>
            <w:r>
              <w:rPr>
                <w:w w:val="105"/>
                <w:sz w:val="17"/>
              </w:rPr>
              <w:t>Recursos</w:t>
            </w:r>
            <w:r>
              <w:rPr>
                <w:spacing w:val="-5"/>
                <w:w w:val="105"/>
                <w:sz w:val="17"/>
              </w:rPr>
              <w:t> </w:t>
            </w:r>
            <w:r>
              <w:rPr>
                <w:spacing w:val="-2"/>
                <w:w w:val="105"/>
                <w:sz w:val="17"/>
              </w:rPr>
              <w:t>Humanos</w:t>
            </w:r>
          </w:p>
        </w:tc>
        <w:tc>
          <w:tcPr>
            <w:tcW w:w="266"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90" w:lineRule="exact" w:before="26"/>
              <w:ind w:left="971"/>
              <w:rPr>
                <w:sz w:val="17"/>
              </w:rPr>
            </w:pPr>
            <w:r>
              <w:rPr>
                <w:spacing w:val="-2"/>
                <w:w w:val="105"/>
                <w:sz w:val="17"/>
              </w:rPr>
              <w:t>Cumplimiento Normativo</w:t>
            </w:r>
          </w:p>
        </w:tc>
        <w:tc>
          <w:tcPr>
            <w:tcW w:w="266"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line="190" w:lineRule="exact" w:before="26"/>
              <w:ind w:left="44"/>
              <w:jc w:val="center"/>
              <w:rPr>
                <w:sz w:val="17"/>
              </w:rPr>
            </w:pPr>
            <w:r>
              <w:rPr>
                <w:spacing w:val="-2"/>
                <w:w w:val="105"/>
                <w:sz w:val="17"/>
              </w:rPr>
              <w:t>Auditoría</w:t>
            </w:r>
          </w:p>
        </w:tc>
        <w:tc>
          <w:tcPr>
            <w:tcW w:w="266"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190" w:lineRule="exact" w:before="26"/>
              <w:ind w:left="495"/>
              <w:rPr>
                <w:sz w:val="17"/>
              </w:rPr>
            </w:pPr>
            <w:r>
              <w:rPr>
                <w:spacing w:val="-2"/>
                <w:w w:val="105"/>
                <w:sz w:val="17"/>
              </w:rPr>
              <w:t>Director de</w:t>
            </w:r>
            <w:r>
              <w:rPr>
                <w:spacing w:val="1"/>
                <w:w w:val="105"/>
                <w:sz w:val="17"/>
              </w:rPr>
              <w:t> </w:t>
            </w:r>
            <w:r>
              <w:rPr>
                <w:spacing w:val="-2"/>
                <w:w w:val="105"/>
                <w:sz w:val="17"/>
              </w:rPr>
              <w:t>Informática</w:t>
            </w:r>
            <w:r>
              <w:rPr>
                <w:spacing w:val="1"/>
                <w:w w:val="105"/>
                <w:sz w:val="17"/>
              </w:rPr>
              <w:t> </w:t>
            </w:r>
            <w:r>
              <w:rPr>
                <w:spacing w:val="-2"/>
                <w:w w:val="105"/>
                <w:sz w:val="17"/>
              </w:rPr>
              <w:t>Sistemas(CIO)</w:t>
            </w:r>
          </w:p>
        </w:tc>
        <w:tc>
          <w:tcPr>
            <w:tcW w:w="266"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190" w:lineRule="exact" w:before="26"/>
              <w:ind w:left="744"/>
              <w:rPr>
                <w:sz w:val="17"/>
              </w:rPr>
            </w:pPr>
            <w:r>
              <w:rPr>
                <w:w w:val="105"/>
                <w:sz w:val="17"/>
              </w:rPr>
              <w:t>Jefe</w:t>
            </w:r>
            <w:r>
              <w:rPr>
                <w:spacing w:val="-9"/>
                <w:w w:val="105"/>
                <w:sz w:val="17"/>
              </w:rPr>
              <w:t> </w:t>
            </w:r>
            <w:r>
              <w:rPr>
                <w:w w:val="105"/>
                <w:sz w:val="17"/>
              </w:rPr>
              <w:t>de</w:t>
            </w:r>
            <w:r>
              <w:rPr>
                <w:spacing w:val="-9"/>
                <w:w w:val="105"/>
                <w:sz w:val="17"/>
              </w:rPr>
              <w:t> </w:t>
            </w:r>
            <w:r>
              <w:rPr>
                <w:w w:val="105"/>
                <w:sz w:val="17"/>
              </w:rPr>
              <w:t>arquitectura</w:t>
            </w:r>
            <w:r>
              <w:rPr>
                <w:spacing w:val="-8"/>
                <w:w w:val="105"/>
                <w:sz w:val="17"/>
              </w:rPr>
              <w:t> </w:t>
            </w:r>
            <w:r>
              <w:rPr>
                <w:w w:val="105"/>
                <w:sz w:val="17"/>
              </w:rPr>
              <w:t>del</w:t>
            </w:r>
            <w:r>
              <w:rPr>
                <w:spacing w:val="-11"/>
                <w:w w:val="105"/>
                <w:sz w:val="17"/>
              </w:rPr>
              <w:t> </w:t>
            </w:r>
            <w:r>
              <w:rPr>
                <w:spacing w:val="-2"/>
                <w:w w:val="105"/>
                <w:sz w:val="17"/>
              </w:rPr>
              <w:t>negocio</w:t>
            </w:r>
          </w:p>
        </w:tc>
        <w:tc>
          <w:tcPr>
            <w:tcW w:w="266"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189" w:lineRule="exact" w:before="26"/>
              <w:ind w:left="1221"/>
              <w:rPr>
                <w:sz w:val="17"/>
              </w:rPr>
            </w:pPr>
            <w:r>
              <w:rPr>
                <w:w w:val="105"/>
                <w:sz w:val="17"/>
              </w:rPr>
              <w:t>Jefe</w:t>
            </w:r>
            <w:r>
              <w:rPr>
                <w:spacing w:val="-4"/>
                <w:w w:val="105"/>
                <w:sz w:val="17"/>
              </w:rPr>
              <w:t> </w:t>
            </w:r>
            <w:r>
              <w:rPr>
                <w:w w:val="105"/>
                <w:sz w:val="17"/>
              </w:rPr>
              <w:t>de</w:t>
            </w:r>
            <w:r>
              <w:rPr>
                <w:spacing w:val="-3"/>
                <w:w w:val="105"/>
                <w:sz w:val="17"/>
              </w:rPr>
              <w:t> </w:t>
            </w:r>
            <w:r>
              <w:rPr>
                <w:spacing w:val="-2"/>
                <w:w w:val="105"/>
                <w:sz w:val="17"/>
              </w:rPr>
              <w:t>desarrollo</w:t>
            </w:r>
          </w:p>
        </w:tc>
        <w:tc>
          <w:tcPr>
            <w:tcW w:w="266"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190" w:lineRule="exact" w:before="26"/>
              <w:ind w:left="1050"/>
              <w:rPr>
                <w:sz w:val="17"/>
              </w:rPr>
            </w:pPr>
            <w:r>
              <w:rPr>
                <w:w w:val="105"/>
                <w:sz w:val="17"/>
              </w:rPr>
              <w:t>Jefe</w:t>
            </w:r>
            <w:r>
              <w:rPr>
                <w:spacing w:val="-6"/>
                <w:w w:val="105"/>
                <w:sz w:val="17"/>
              </w:rPr>
              <w:t> </w:t>
            </w:r>
            <w:r>
              <w:rPr>
                <w:w w:val="105"/>
                <w:sz w:val="17"/>
              </w:rPr>
              <w:t>de</w:t>
            </w:r>
            <w:r>
              <w:rPr>
                <w:spacing w:val="-7"/>
                <w:w w:val="105"/>
                <w:sz w:val="17"/>
              </w:rPr>
              <w:t> </w:t>
            </w:r>
            <w:r>
              <w:rPr>
                <w:w w:val="105"/>
                <w:sz w:val="17"/>
              </w:rPr>
              <w:t>operaciones</w:t>
            </w:r>
            <w:r>
              <w:rPr>
                <w:spacing w:val="-6"/>
                <w:w w:val="105"/>
                <w:sz w:val="17"/>
              </w:rPr>
              <w:t> </w:t>
            </w:r>
            <w:r>
              <w:rPr>
                <w:spacing w:val="-5"/>
                <w:w w:val="105"/>
                <w:sz w:val="17"/>
              </w:rPr>
              <w:t>TI</w:t>
            </w:r>
          </w:p>
        </w:tc>
        <w:tc>
          <w:tcPr>
            <w:tcW w:w="287"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26"/>
              <w:ind w:left="948"/>
              <w:rPr>
                <w:sz w:val="17"/>
              </w:rPr>
            </w:pPr>
            <w:r>
              <w:rPr>
                <w:w w:val="105"/>
                <w:sz w:val="17"/>
              </w:rPr>
              <w:t>Jefe</w:t>
            </w:r>
            <w:r>
              <w:rPr>
                <w:spacing w:val="-12"/>
                <w:w w:val="105"/>
                <w:sz w:val="17"/>
              </w:rPr>
              <w:t> </w:t>
            </w:r>
            <w:r>
              <w:rPr>
                <w:w w:val="105"/>
                <w:sz w:val="17"/>
              </w:rPr>
              <w:t>de</w:t>
            </w:r>
            <w:r>
              <w:rPr>
                <w:spacing w:val="-11"/>
                <w:w w:val="105"/>
                <w:sz w:val="17"/>
              </w:rPr>
              <w:t> </w:t>
            </w:r>
            <w:r>
              <w:rPr>
                <w:w w:val="105"/>
                <w:sz w:val="17"/>
              </w:rPr>
              <w:t>Administración</w:t>
            </w:r>
            <w:r>
              <w:rPr>
                <w:spacing w:val="-11"/>
                <w:w w:val="105"/>
                <w:sz w:val="17"/>
              </w:rPr>
              <w:t> </w:t>
            </w:r>
            <w:r>
              <w:rPr>
                <w:spacing w:val="-5"/>
                <w:w w:val="105"/>
                <w:sz w:val="17"/>
              </w:rPr>
              <w:t>TI</w:t>
            </w:r>
          </w:p>
        </w:tc>
        <w:tc>
          <w:tcPr>
            <w:tcW w:w="287"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27"/>
              <w:ind w:left="563"/>
              <w:rPr>
                <w:sz w:val="17"/>
              </w:rPr>
            </w:pPr>
            <w:r>
              <w:rPr>
                <w:w w:val="105"/>
                <w:sz w:val="17"/>
              </w:rPr>
              <w:t>Gestor</w:t>
            </w:r>
            <w:r>
              <w:rPr>
                <w:spacing w:val="-12"/>
                <w:w w:val="105"/>
                <w:sz w:val="17"/>
              </w:rPr>
              <w:t> </w:t>
            </w:r>
            <w:r>
              <w:rPr>
                <w:w w:val="105"/>
                <w:sz w:val="17"/>
              </w:rPr>
              <w:t>de</w:t>
            </w:r>
            <w:r>
              <w:rPr>
                <w:spacing w:val="-9"/>
                <w:w w:val="105"/>
                <w:sz w:val="17"/>
              </w:rPr>
              <w:t> </w:t>
            </w:r>
            <w:r>
              <w:rPr>
                <w:w w:val="105"/>
                <w:sz w:val="17"/>
              </w:rPr>
              <w:t>servicio</w:t>
            </w:r>
            <w:r>
              <w:rPr>
                <w:spacing w:val="-9"/>
                <w:w w:val="105"/>
                <w:sz w:val="17"/>
              </w:rPr>
              <w:t> </w:t>
            </w:r>
            <w:r>
              <w:rPr>
                <w:w w:val="105"/>
                <w:sz w:val="17"/>
              </w:rPr>
              <w:t>(Service</w:t>
            </w:r>
            <w:r>
              <w:rPr>
                <w:spacing w:val="-9"/>
                <w:w w:val="105"/>
                <w:sz w:val="17"/>
              </w:rPr>
              <w:t> </w:t>
            </w:r>
            <w:r>
              <w:rPr>
                <w:spacing w:val="-2"/>
                <w:w w:val="105"/>
                <w:sz w:val="17"/>
              </w:rPr>
              <w:t>manager)</w:t>
            </w:r>
          </w:p>
        </w:tc>
        <w:tc>
          <w:tcPr>
            <w:tcW w:w="287"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27"/>
              <w:ind w:left="608"/>
              <w:rPr>
                <w:sz w:val="17"/>
              </w:rPr>
            </w:pPr>
            <w:r>
              <w:rPr>
                <w:w w:val="105"/>
                <w:sz w:val="17"/>
              </w:rPr>
              <w:t>Gestor</w:t>
            </w:r>
            <w:r>
              <w:rPr>
                <w:spacing w:val="-7"/>
                <w:w w:val="105"/>
                <w:sz w:val="17"/>
              </w:rPr>
              <w:t> </w:t>
            </w:r>
            <w:r>
              <w:rPr>
                <w:w w:val="105"/>
                <w:sz w:val="17"/>
              </w:rPr>
              <w:t>de</w:t>
            </w:r>
            <w:r>
              <w:rPr>
                <w:spacing w:val="-4"/>
                <w:w w:val="105"/>
                <w:sz w:val="17"/>
              </w:rPr>
              <w:t> </w:t>
            </w:r>
            <w:r>
              <w:rPr>
                <w:w w:val="105"/>
                <w:sz w:val="17"/>
              </w:rPr>
              <w:t>seguridad</w:t>
            </w:r>
            <w:r>
              <w:rPr>
                <w:spacing w:val="-3"/>
                <w:w w:val="105"/>
                <w:sz w:val="17"/>
              </w:rPr>
              <w:t> </w:t>
            </w:r>
            <w:r>
              <w:rPr>
                <w:w w:val="105"/>
                <w:sz w:val="17"/>
              </w:rPr>
              <w:t>de</w:t>
            </w:r>
            <w:r>
              <w:rPr>
                <w:spacing w:val="-4"/>
                <w:w w:val="105"/>
                <w:sz w:val="17"/>
              </w:rPr>
              <w:t> </w:t>
            </w:r>
            <w:r>
              <w:rPr>
                <w:spacing w:val="-2"/>
                <w:w w:val="105"/>
                <w:sz w:val="17"/>
              </w:rPr>
              <w:t>información</w:t>
            </w:r>
          </w:p>
        </w:tc>
        <w:tc>
          <w:tcPr>
            <w:tcW w:w="287"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27"/>
              <w:ind w:left="642"/>
              <w:rPr>
                <w:sz w:val="17"/>
              </w:rPr>
            </w:pPr>
            <w:r>
              <w:rPr>
                <w:w w:val="105"/>
                <w:sz w:val="17"/>
              </w:rPr>
              <w:t>Gestor</w:t>
            </w:r>
            <w:r>
              <w:rPr>
                <w:spacing w:val="-7"/>
                <w:w w:val="105"/>
                <w:sz w:val="17"/>
              </w:rPr>
              <w:t> </w:t>
            </w:r>
            <w:r>
              <w:rPr>
                <w:w w:val="105"/>
                <w:sz w:val="17"/>
              </w:rPr>
              <w:t>de</w:t>
            </w:r>
            <w:r>
              <w:rPr>
                <w:spacing w:val="37"/>
                <w:w w:val="105"/>
                <w:sz w:val="17"/>
              </w:rPr>
              <w:t> </w:t>
            </w:r>
            <w:r>
              <w:rPr>
                <w:w w:val="105"/>
                <w:sz w:val="17"/>
              </w:rPr>
              <w:t>continuidad</w:t>
            </w:r>
            <w:r>
              <w:rPr>
                <w:spacing w:val="-3"/>
                <w:w w:val="105"/>
                <w:sz w:val="17"/>
              </w:rPr>
              <w:t> </w:t>
            </w:r>
            <w:r>
              <w:rPr>
                <w:w w:val="105"/>
                <w:sz w:val="17"/>
              </w:rPr>
              <w:t>del</w:t>
            </w:r>
            <w:r>
              <w:rPr>
                <w:spacing w:val="-8"/>
                <w:w w:val="105"/>
                <w:sz w:val="17"/>
              </w:rPr>
              <w:t> </w:t>
            </w:r>
            <w:r>
              <w:rPr>
                <w:spacing w:val="-2"/>
                <w:w w:val="105"/>
                <w:sz w:val="17"/>
              </w:rPr>
              <w:t>negocio</w:t>
            </w:r>
          </w:p>
        </w:tc>
        <w:tc>
          <w:tcPr>
            <w:tcW w:w="287"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28"/>
              <w:ind w:left="506"/>
              <w:rPr>
                <w:sz w:val="17"/>
              </w:rPr>
            </w:pPr>
            <w:r>
              <w:rPr>
                <w:w w:val="105"/>
                <w:sz w:val="17"/>
              </w:rPr>
              <w:t>Gestor</w:t>
            </w:r>
            <w:r>
              <w:rPr>
                <w:spacing w:val="-8"/>
                <w:w w:val="105"/>
                <w:sz w:val="17"/>
              </w:rPr>
              <w:t> </w:t>
            </w:r>
            <w:r>
              <w:rPr>
                <w:w w:val="105"/>
                <w:sz w:val="17"/>
              </w:rPr>
              <w:t>de</w:t>
            </w:r>
            <w:r>
              <w:rPr>
                <w:spacing w:val="-5"/>
                <w:w w:val="105"/>
                <w:sz w:val="17"/>
              </w:rPr>
              <w:t> </w:t>
            </w:r>
            <w:r>
              <w:rPr>
                <w:w w:val="105"/>
                <w:sz w:val="17"/>
              </w:rPr>
              <w:t>privacidad</w:t>
            </w:r>
            <w:r>
              <w:rPr>
                <w:spacing w:val="-5"/>
                <w:w w:val="105"/>
                <w:sz w:val="17"/>
              </w:rPr>
              <w:t> </w:t>
            </w:r>
            <w:r>
              <w:rPr>
                <w:w w:val="105"/>
                <w:sz w:val="17"/>
              </w:rPr>
              <w:t>de</w:t>
            </w:r>
            <w:r>
              <w:rPr>
                <w:spacing w:val="-5"/>
                <w:w w:val="105"/>
                <w:sz w:val="17"/>
              </w:rPr>
              <w:t> </w:t>
            </w:r>
            <w:r>
              <w:rPr>
                <w:w w:val="105"/>
                <w:sz w:val="17"/>
              </w:rPr>
              <w:t>la</w:t>
            </w:r>
            <w:r>
              <w:rPr>
                <w:spacing w:val="-5"/>
                <w:w w:val="105"/>
                <w:sz w:val="17"/>
              </w:rPr>
              <w:t> </w:t>
            </w:r>
            <w:r>
              <w:rPr>
                <w:spacing w:val="-2"/>
                <w:w w:val="105"/>
                <w:sz w:val="17"/>
              </w:rPr>
              <w:t>información</w:t>
            </w:r>
          </w:p>
        </w:tc>
      </w:tr>
      <w:tr>
        <w:trPr>
          <w:trHeight w:val="202" w:hRule="atLeast"/>
        </w:trPr>
        <w:tc>
          <w:tcPr>
            <w:tcW w:w="2411" w:type="dxa"/>
            <w:tcBorders>
              <w:top w:val="single" w:sz="12" w:space="0" w:color="000000"/>
              <w:bottom w:val="single" w:sz="6" w:space="0" w:color="D3D3D3"/>
              <w:right w:val="single" w:sz="12" w:space="0" w:color="000000"/>
            </w:tcBorders>
          </w:tcPr>
          <w:p>
            <w:pPr>
              <w:pStyle w:val="TableParagraph"/>
              <w:spacing w:line="173" w:lineRule="exact" w:before="10"/>
              <w:ind w:left="29"/>
              <w:rPr>
                <w:sz w:val="18"/>
              </w:rPr>
            </w:pPr>
            <w:r>
              <w:rPr>
                <w:spacing w:val="-2"/>
                <w:sz w:val="18"/>
              </w:rPr>
              <w:t>BAI02.01</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90"/>
              <w:rPr>
                <w:sz w:val="18"/>
              </w:rPr>
            </w:pPr>
            <w:r>
              <w:rPr>
                <w:spacing w:val="-10"/>
                <w:sz w:val="18"/>
              </w:rPr>
              <w:t>I</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57"/>
              <w:rPr>
                <w:sz w:val="18"/>
              </w:rPr>
            </w:pPr>
            <w:r>
              <w:rPr>
                <w:spacing w:val="-10"/>
                <w:sz w:val="18"/>
              </w:rPr>
              <w:t>A</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57"/>
              <w:rPr>
                <w:sz w:val="18"/>
              </w:rPr>
            </w:pPr>
            <w:r>
              <w:rPr>
                <w:spacing w:val="-10"/>
                <w:sz w:val="18"/>
              </w:rPr>
              <w:t>C</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8"/>
              <w:rPr>
                <w:sz w:val="18"/>
              </w:rPr>
            </w:pPr>
            <w:r>
              <w:rPr>
                <w:spacing w:val="-10"/>
                <w:sz w:val="18"/>
              </w:rPr>
              <w:t>R</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8"/>
              <w:rPr>
                <w:sz w:val="18"/>
              </w:rPr>
            </w:pPr>
            <w:r>
              <w:rPr>
                <w:spacing w:val="-10"/>
                <w:sz w:val="18"/>
              </w:rPr>
              <w:t>R</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80"/>
              <w:rPr>
                <w:sz w:val="18"/>
              </w:rPr>
            </w:pPr>
            <w:r>
              <w:rPr>
                <w:spacing w:val="-10"/>
                <w:sz w:val="18"/>
              </w:rPr>
              <w:t>C</w:t>
            </w:r>
          </w:p>
        </w:tc>
      </w:tr>
      <w:tr>
        <w:trPr>
          <w:trHeight w:val="191" w:hRule="atLeast"/>
        </w:trPr>
        <w:tc>
          <w:tcPr>
            <w:tcW w:w="2411" w:type="dxa"/>
            <w:tcBorders>
              <w:top w:val="single" w:sz="6" w:space="0" w:color="D3D3D3"/>
              <w:bottom w:val="single" w:sz="12" w:space="0" w:color="000000"/>
              <w:right w:val="single" w:sz="12" w:space="0" w:color="000000"/>
            </w:tcBorders>
          </w:tcPr>
          <w:p>
            <w:pPr>
              <w:pStyle w:val="TableParagraph"/>
              <w:spacing w:line="167" w:lineRule="exact" w:before="4"/>
              <w:ind w:left="29"/>
              <w:rPr>
                <w:sz w:val="18"/>
              </w:rPr>
            </w:pPr>
            <w:r>
              <w:rPr>
                <w:spacing w:val="-4"/>
                <w:w w:val="90"/>
                <w:sz w:val="18"/>
              </w:rPr>
              <w:t>Definir</w:t>
            </w:r>
            <w:r>
              <w:rPr>
                <w:spacing w:val="-7"/>
                <w:sz w:val="18"/>
              </w:rPr>
              <w:t> </w:t>
            </w:r>
            <w:r>
              <w:rPr>
                <w:spacing w:val="-4"/>
                <w:w w:val="90"/>
                <w:sz w:val="18"/>
              </w:rPr>
              <w:t>y</w:t>
            </w:r>
            <w:r>
              <w:rPr>
                <w:spacing w:val="-10"/>
                <w:w w:val="90"/>
                <w:sz w:val="18"/>
              </w:rPr>
              <w:t> </w:t>
            </w:r>
            <w:r>
              <w:rPr>
                <w:spacing w:val="-4"/>
                <w:w w:val="90"/>
                <w:sz w:val="18"/>
              </w:rPr>
              <w:t>mantener</w:t>
            </w:r>
            <w:r>
              <w:rPr>
                <w:spacing w:val="-6"/>
                <w:sz w:val="18"/>
              </w:rPr>
              <w:t> </w:t>
            </w:r>
            <w:r>
              <w:rPr>
                <w:spacing w:val="-5"/>
                <w:w w:val="90"/>
                <w:sz w:val="18"/>
              </w:rPr>
              <w:t>los</w:t>
            </w: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r>
      <w:tr>
        <w:trPr>
          <w:trHeight w:val="202" w:hRule="atLeast"/>
        </w:trPr>
        <w:tc>
          <w:tcPr>
            <w:tcW w:w="2411" w:type="dxa"/>
            <w:tcBorders>
              <w:top w:val="single" w:sz="12" w:space="0" w:color="000000"/>
              <w:bottom w:val="single" w:sz="6" w:space="0" w:color="D3D3D3"/>
              <w:right w:val="single" w:sz="12" w:space="0" w:color="000000"/>
            </w:tcBorders>
          </w:tcPr>
          <w:p>
            <w:pPr>
              <w:pStyle w:val="TableParagraph"/>
              <w:spacing w:line="173" w:lineRule="exact" w:before="9"/>
              <w:ind w:left="29"/>
              <w:rPr>
                <w:sz w:val="18"/>
              </w:rPr>
            </w:pPr>
            <w:r>
              <w:rPr>
                <w:spacing w:val="-2"/>
                <w:sz w:val="18"/>
              </w:rPr>
              <w:t>BAI02.02</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9"/>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57"/>
              <w:rPr>
                <w:sz w:val="18"/>
              </w:rPr>
            </w:pPr>
            <w:r>
              <w:rPr>
                <w:spacing w:val="-10"/>
                <w:sz w:val="18"/>
              </w:rPr>
              <w:t>A</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8"/>
              <w:rPr>
                <w:sz w:val="18"/>
              </w:rPr>
            </w:pPr>
            <w:r>
              <w:rPr>
                <w:spacing w:val="-10"/>
                <w:sz w:val="18"/>
              </w:rPr>
              <w:t>R</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80"/>
              <w:rPr>
                <w:sz w:val="18"/>
              </w:rPr>
            </w:pPr>
            <w:r>
              <w:rPr>
                <w:spacing w:val="-10"/>
                <w:sz w:val="18"/>
              </w:rPr>
              <w:t>C</w:t>
            </w:r>
          </w:p>
        </w:tc>
      </w:tr>
      <w:tr>
        <w:trPr>
          <w:trHeight w:val="191" w:hRule="atLeast"/>
        </w:trPr>
        <w:tc>
          <w:tcPr>
            <w:tcW w:w="2411" w:type="dxa"/>
            <w:tcBorders>
              <w:top w:val="single" w:sz="6" w:space="0" w:color="D3D3D3"/>
              <w:bottom w:val="single" w:sz="12" w:space="0" w:color="000000"/>
              <w:right w:val="single" w:sz="12" w:space="0" w:color="000000"/>
            </w:tcBorders>
          </w:tcPr>
          <w:p>
            <w:pPr>
              <w:pStyle w:val="TableParagraph"/>
              <w:spacing w:line="167" w:lineRule="exact" w:before="4"/>
              <w:ind w:left="29"/>
              <w:rPr>
                <w:sz w:val="18"/>
              </w:rPr>
            </w:pPr>
            <w:r>
              <w:rPr>
                <w:spacing w:val="-4"/>
                <w:w w:val="90"/>
                <w:sz w:val="18"/>
              </w:rPr>
              <w:t>Realizar</w:t>
            </w:r>
            <w:r>
              <w:rPr>
                <w:spacing w:val="-3"/>
                <w:sz w:val="18"/>
              </w:rPr>
              <w:t> </w:t>
            </w:r>
            <w:r>
              <w:rPr>
                <w:spacing w:val="-4"/>
                <w:w w:val="90"/>
                <w:sz w:val="18"/>
              </w:rPr>
              <w:t>un</w:t>
            </w:r>
            <w:r>
              <w:rPr>
                <w:spacing w:val="-6"/>
                <w:w w:val="90"/>
                <w:sz w:val="18"/>
              </w:rPr>
              <w:t> </w:t>
            </w:r>
            <w:r>
              <w:rPr>
                <w:spacing w:val="-4"/>
                <w:w w:val="90"/>
                <w:sz w:val="18"/>
              </w:rPr>
              <w:t>estudio</w:t>
            </w:r>
            <w:r>
              <w:rPr>
                <w:spacing w:val="1"/>
                <w:sz w:val="18"/>
              </w:rPr>
              <w:t> </w:t>
            </w:r>
            <w:r>
              <w:rPr>
                <w:spacing w:val="-4"/>
                <w:w w:val="90"/>
                <w:sz w:val="18"/>
              </w:rPr>
              <w:t>de</w:t>
            </w:r>
            <w:r>
              <w:rPr>
                <w:spacing w:val="-1"/>
                <w:sz w:val="18"/>
              </w:rPr>
              <w:t> </w:t>
            </w:r>
            <w:r>
              <w:rPr>
                <w:spacing w:val="-4"/>
                <w:w w:val="90"/>
                <w:sz w:val="18"/>
              </w:rPr>
              <w:t>viabilidad</w:t>
            </w:r>
            <w:r>
              <w:rPr>
                <w:spacing w:val="1"/>
                <w:sz w:val="18"/>
              </w:rPr>
              <w:t> </w:t>
            </w:r>
            <w:r>
              <w:rPr>
                <w:spacing w:val="-10"/>
                <w:w w:val="90"/>
                <w:sz w:val="18"/>
              </w:rPr>
              <w:t>y</w:t>
            </w: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r>
      <w:tr>
        <w:trPr>
          <w:trHeight w:val="202" w:hRule="atLeast"/>
        </w:trPr>
        <w:tc>
          <w:tcPr>
            <w:tcW w:w="2411" w:type="dxa"/>
            <w:tcBorders>
              <w:top w:val="single" w:sz="12" w:space="0" w:color="000000"/>
              <w:bottom w:val="single" w:sz="6" w:space="0" w:color="D3D3D3"/>
              <w:right w:val="single" w:sz="12" w:space="0" w:color="000000"/>
            </w:tcBorders>
          </w:tcPr>
          <w:p>
            <w:pPr>
              <w:pStyle w:val="TableParagraph"/>
              <w:spacing w:line="173" w:lineRule="exact" w:before="9"/>
              <w:ind w:left="29"/>
              <w:rPr>
                <w:sz w:val="18"/>
              </w:rPr>
            </w:pPr>
            <w:r>
              <w:rPr>
                <w:spacing w:val="-2"/>
                <w:sz w:val="18"/>
              </w:rPr>
              <w:t>BAI02.03</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9"/>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57"/>
              <w:rPr>
                <w:sz w:val="18"/>
              </w:rPr>
            </w:pPr>
            <w:r>
              <w:rPr>
                <w:spacing w:val="-10"/>
                <w:sz w:val="18"/>
              </w:rPr>
              <w:t>A</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7"/>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8"/>
              <w:rPr>
                <w:sz w:val="18"/>
              </w:rPr>
            </w:pPr>
            <w:r>
              <w:rPr>
                <w:spacing w:val="-10"/>
                <w:sz w:val="18"/>
              </w:rPr>
              <w:t>R</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8"/>
              <w:rPr>
                <w:sz w:val="18"/>
              </w:rPr>
            </w:pPr>
            <w:r>
              <w:rPr>
                <w:spacing w:val="-10"/>
                <w:sz w:val="18"/>
              </w:rPr>
              <w:t>R</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8"/>
              <w:rPr>
                <w:sz w:val="18"/>
              </w:rPr>
            </w:pPr>
            <w:r>
              <w:rPr>
                <w:spacing w:val="-10"/>
                <w:sz w:val="18"/>
              </w:rPr>
              <w:t>R</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2"/>
              <w:ind w:left="80"/>
              <w:rPr>
                <w:sz w:val="18"/>
              </w:rPr>
            </w:pPr>
            <w:r>
              <w:rPr>
                <w:spacing w:val="-10"/>
                <w:sz w:val="18"/>
              </w:rPr>
              <w:t>C</w:t>
            </w:r>
          </w:p>
        </w:tc>
      </w:tr>
      <w:tr>
        <w:trPr>
          <w:trHeight w:val="191" w:hRule="atLeast"/>
        </w:trPr>
        <w:tc>
          <w:tcPr>
            <w:tcW w:w="2411" w:type="dxa"/>
            <w:tcBorders>
              <w:top w:val="single" w:sz="6" w:space="0" w:color="D3D3D3"/>
              <w:bottom w:val="single" w:sz="12" w:space="0" w:color="000000"/>
              <w:right w:val="single" w:sz="12" w:space="0" w:color="000000"/>
            </w:tcBorders>
          </w:tcPr>
          <w:p>
            <w:pPr>
              <w:pStyle w:val="TableParagraph"/>
              <w:spacing w:line="167" w:lineRule="exact" w:before="4"/>
              <w:ind w:left="29"/>
              <w:rPr>
                <w:sz w:val="18"/>
              </w:rPr>
            </w:pPr>
            <w:r>
              <w:rPr>
                <w:spacing w:val="-2"/>
                <w:w w:val="90"/>
                <w:sz w:val="18"/>
              </w:rPr>
              <w:t>Gestionar</w:t>
            </w:r>
            <w:r>
              <w:rPr>
                <w:spacing w:val="-5"/>
                <w:sz w:val="18"/>
              </w:rPr>
              <w:t> </w:t>
            </w:r>
            <w:r>
              <w:rPr>
                <w:spacing w:val="-2"/>
                <w:w w:val="90"/>
                <w:sz w:val="18"/>
              </w:rPr>
              <w:t>los</w:t>
            </w:r>
            <w:r>
              <w:rPr>
                <w:spacing w:val="-4"/>
                <w:sz w:val="18"/>
              </w:rPr>
              <w:t> </w:t>
            </w:r>
            <w:r>
              <w:rPr>
                <w:spacing w:val="-2"/>
                <w:w w:val="90"/>
                <w:sz w:val="18"/>
              </w:rPr>
              <w:t>riesgos</w:t>
            </w:r>
            <w:r>
              <w:rPr>
                <w:spacing w:val="-4"/>
                <w:sz w:val="18"/>
              </w:rPr>
              <w:t> </w:t>
            </w:r>
            <w:r>
              <w:rPr>
                <w:spacing w:val="-2"/>
                <w:w w:val="90"/>
                <w:sz w:val="18"/>
              </w:rPr>
              <w:t>de</w:t>
            </w:r>
            <w:r>
              <w:rPr>
                <w:spacing w:val="-2"/>
                <w:sz w:val="18"/>
              </w:rPr>
              <w:t> </w:t>
            </w:r>
            <w:r>
              <w:rPr>
                <w:spacing w:val="-5"/>
                <w:w w:val="90"/>
                <w:sz w:val="18"/>
              </w:rPr>
              <w:t>los</w:t>
            </w: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r>
      <w:tr>
        <w:trPr>
          <w:trHeight w:val="202" w:hRule="atLeast"/>
        </w:trPr>
        <w:tc>
          <w:tcPr>
            <w:tcW w:w="2411" w:type="dxa"/>
            <w:tcBorders>
              <w:top w:val="single" w:sz="12" w:space="0" w:color="000000"/>
              <w:bottom w:val="single" w:sz="6" w:space="0" w:color="D3D3D3"/>
              <w:right w:val="single" w:sz="12" w:space="0" w:color="000000"/>
            </w:tcBorders>
          </w:tcPr>
          <w:p>
            <w:pPr>
              <w:pStyle w:val="TableParagraph"/>
              <w:spacing w:line="173" w:lineRule="exact" w:before="9"/>
              <w:ind w:left="29"/>
              <w:rPr>
                <w:sz w:val="18"/>
              </w:rPr>
            </w:pPr>
            <w:r>
              <w:rPr>
                <w:spacing w:val="-2"/>
                <w:sz w:val="18"/>
              </w:rPr>
              <w:t>BAI02.04</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9"/>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57"/>
              <w:rPr>
                <w:sz w:val="18"/>
              </w:rPr>
            </w:pPr>
            <w:r>
              <w:rPr>
                <w:spacing w:val="-10"/>
                <w:sz w:val="18"/>
              </w:rPr>
              <w:t>A</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R</w:t>
            </w: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45"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7"/>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C</w:t>
            </w:r>
          </w:p>
        </w:tc>
        <w:tc>
          <w:tcPr>
            <w:tcW w:w="26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68"/>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79"/>
              <w:rPr>
                <w:sz w:val="18"/>
              </w:rPr>
            </w:pPr>
            <w:r>
              <w:rPr>
                <w:spacing w:val="-10"/>
                <w:sz w:val="18"/>
              </w:rPr>
              <w:t>C</w:t>
            </w:r>
          </w:p>
        </w:tc>
        <w:tc>
          <w:tcPr>
            <w:tcW w:w="28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1"/>
              <w:ind w:left="80"/>
              <w:rPr>
                <w:sz w:val="18"/>
              </w:rPr>
            </w:pPr>
            <w:r>
              <w:rPr>
                <w:spacing w:val="-10"/>
                <w:sz w:val="18"/>
              </w:rPr>
              <w:t>C</w:t>
            </w:r>
          </w:p>
        </w:tc>
      </w:tr>
      <w:tr>
        <w:trPr>
          <w:trHeight w:val="191" w:hRule="atLeast"/>
        </w:trPr>
        <w:tc>
          <w:tcPr>
            <w:tcW w:w="2411" w:type="dxa"/>
            <w:tcBorders>
              <w:top w:val="single" w:sz="6" w:space="0" w:color="D3D3D3"/>
              <w:bottom w:val="single" w:sz="12" w:space="0" w:color="000000"/>
              <w:right w:val="single" w:sz="12" w:space="0" w:color="000000"/>
            </w:tcBorders>
          </w:tcPr>
          <w:p>
            <w:pPr>
              <w:pStyle w:val="TableParagraph"/>
              <w:spacing w:line="167" w:lineRule="exact" w:before="4"/>
              <w:ind w:left="29"/>
              <w:rPr>
                <w:sz w:val="18"/>
              </w:rPr>
            </w:pPr>
            <w:r>
              <w:rPr>
                <w:w w:val="90"/>
                <w:sz w:val="18"/>
              </w:rPr>
              <w:t>Obtener</w:t>
            </w:r>
            <w:r>
              <w:rPr>
                <w:spacing w:val="-4"/>
                <w:sz w:val="18"/>
              </w:rPr>
              <w:t> </w:t>
            </w:r>
            <w:r>
              <w:rPr>
                <w:w w:val="90"/>
                <w:sz w:val="18"/>
              </w:rPr>
              <w:t>la</w:t>
            </w:r>
            <w:r>
              <w:rPr>
                <w:spacing w:val="-2"/>
                <w:sz w:val="18"/>
              </w:rPr>
              <w:t> </w:t>
            </w:r>
            <w:r>
              <w:rPr>
                <w:w w:val="90"/>
                <w:sz w:val="18"/>
              </w:rPr>
              <w:t>aprobación</w:t>
            </w:r>
            <w:r>
              <w:rPr>
                <w:spacing w:val="-8"/>
                <w:w w:val="90"/>
                <w:sz w:val="18"/>
              </w:rPr>
              <w:t> </w:t>
            </w:r>
            <w:r>
              <w:rPr>
                <w:w w:val="90"/>
                <w:sz w:val="18"/>
              </w:rPr>
              <w:t>de</w:t>
            </w:r>
            <w:r>
              <w:rPr>
                <w:spacing w:val="-2"/>
                <w:sz w:val="18"/>
              </w:rPr>
              <w:t> </w:t>
            </w:r>
            <w:r>
              <w:rPr>
                <w:spacing w:val="-5"/>
                <w:w w:val="90"/>
                <w:sz w:val="18"/>
              </w:rPr>
              <w:t>los</w:t>
            </w: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45"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66"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c>
          <w:tcPr>
            <w:tcW w:w="287"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spacing w:before="136"/>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line="256" w:lineRule="auto" w:before="138"/>
        <w:ind w:left="143" w:right="567"/>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3"/>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5"/>
        <w:ind w:left="143"/>
      </w:pPr>
      <w:r>
        <w:rPr/>
        <w:t>Tabla</w:t>
      </w:r>
      <w:r>
        <w:rPr>
          <w:spacing w:val="-2"/>
        </w:rPr>
        <w:t> </w:t>
      </w:r>
      <w:r>
        <w:rPr/>
        <w:t>55</w:t>
      </w:r>
      <w:r>
        <w:rPr>
          <w:spacing w:val="-1"/>
        </w:rPr>
        <w:t> </w:t>
      </w:r>
      <w:r>
        <w:rPr/>
        <w:t>Matriz RACI</w:t>
      </w:r>
      <w:r>
        <w:rPr>
          <w:spacing w:val="-5"/>
        </w:rPr>
        <w:t> </w:t>
      </w:r>
      <w:r>
        <w:rPr/>
        <w:t>BAI02</w:t>
      </w:r>
      <w:r>
        <w:rPr>
          <w:spacing w:val="-1"/>
        </w:rPr>
        <w:t> </w:t>
      </w:r>
      <w:r>
        <w:rPr/>
        <w:t>Adaptado a</w:t>
      </w:r>
      <w:r>
        <w:rPr>
          <w:spacing w:val="-2"/>
        </w:rPr>
        <w:t> </w:t>
      </w:r>
      <w:r>
        <w:rPr/>
        <w:t>la</w:t>
      </w:r>
      <w:r>
        <w:rPr>
          <w:spacing w:val="-1"/>
        </w:rPr>
        <w:t> </w:t>
      </w:r>
      <w:r>
        <w:rPr/>
        <w:t>Cooperativa Luz del</w:t>
      </w:r>
      <w:r>
        <w:rPr>
          <w:spacing w:val="-1"/>
        </w:rPr>
        <w:t> </w:t>
      </w:r>
      <w:r>
        <w:rPr>
          <w:spacing w:val="-2"/>
        </w:rPr>
        <w:t>Valle</w:t>
      </w:r>
    </w:p>
    <w:p>
      <w:pPr>
        <w:pStyle w:val="BodyText"/>
        <w:spacing w:before="2"/>
        <w:rPr>
          <w:sz w:val="12"/>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3"/>
        <w:gridCol w:w="398"/>
        <w:gridCol w:w="398"/>
        <w:gridCol w:w="398"/>
        <w:gridCol w:w="398"/>
        <w:gridCol w:w="398"/>
        <w:gridCol w:w="398"/>
        <w:gridCol w:w="397"/>
        <w:gridCol w:w="397"/>
        <w:gridCol w:w="397"/>
        <w:gridCol w:w="396"/>
      </w:tblGrid>
      <w:tr>
        <w:trPr>
          <w:trHeight w:val="182" w:hRule="atLeast"/>
        </w:trPr>
        <w:tc>
          <w:tcPr>
            <w:tcW w:w="9008" w:type="dxa"/>
            <w:gridSpan w:val="11"/>
            <w:tcBorders>
              <w:left w:val="single" w:sz="8" w:space="0" w:color="000000"/>
              <w:bottom w:val="single" w:sz="8" w:space="0" w:color="000000"/>
              <w:right w:val="nil"/>
            </w:tcBorders>
            <w:shd w:val="clear" w:color="auto" w:fill="16365C"/>
          </w:tcPr>
          <w:p>
            <w:pPr>
              <w:pStyle w:val="TableParagraph"/>
              <w:spacing w:line="147" w:lineRule="exact" w:before="16"/>
              <w:ind w:left="45"/>
              <w:rPr>
                <w:b/>
                <w:sz w:val="14"/>
              </w:rPr>
            </w:pPr>
            <w:r>
              <w:rPr>
                <w:b/>
                <w:color w:val="FFFFFF"/>
                <w:spacing w:val="-2"/>
                <w:w w:val="180"/>
                <w:sz w:val="14"/>
              </w:rPr>
              <w:t>Matriz</w:t>
            </w:r>
            <w:r>
              <w:rPr>
                <w:b/>
                <w:color w:val="FFFFFF"/>
                <w:spacing w:val="-16"/>
                <w:w w:val="180"/>
                <w:sz w:val="14"/>
              </w:rPr>
              <w:t> </w:t>
            </w:r>
            <w:r>
              <w:rPr>
                <w:b/>
                <w:color w:val="FFFFFF"/>
                <w:spacing w:val="-2"/>
                <w:w w:val="180"/>
                <w:sz w:val="14"/>
              </w:rPr>
              <w:t>RACI</w:t>
            </w:r>
            <w:r>
              <w:rPr>
                <w:b/>
                <w:color w:val="FFFFFF"/>
                <w:w w:val="180"/>
                <w:sz w:val="14"/>
              </w:rPr>
              <w:t> </w:t>
            </w:r>
            <w:r>
              <w:rPr>
                <w:b/>
                <w:color w:val="FFFFFF"/>
                <w:spacing w:val="-2"/>
                <w:w w:val="180"/>
                <w:sz w:val="14"/>
              </w:rPr>
              <w:t>BAI02</w:t>
            </w:r>
          </w:p>
        </w:tc>
      </w:tr>
      <w:tr>
        <w:trPr>
          <w:trHeight w:val="2560" w:hRule="atLeast"/>
        </w:trPr>
        <w:tc>
          <w:tcPr>
            <w:tcW w:w="5033" w:type="dxa"/>
            <w:tcBorders>
              <w:top w:val="single" w:sz="8" w:space="0" w:color="000000"/>
              <w:left w:val="single" w:sz="8" w:space="0" w:color="000000"/>
              <w:bottom w:val="single" w:sz="8" w:space="0" w:color="000000"/>
              <w:right w:val="single" w:sz="18"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2"/>
              <w:rPr>
                <w:sz w:val="14"/>
              </w:rPr>
            </w:pPr>
          </w:p>
          <w:p>
            <w:pPr>
              <w:pStyle w:val="TableParagraph"/>
              <w:ind w:left="45"/>
              <w:rPr>
                <w:sz w:val="14"/>
              </w:rPr>
            </w:pPr>
            <w:r>
              <w:rPr>
                <w:spacing w:val="-4"/>
                <w:w w:val="180"/>
                <w:sz w:val="14"/>
              </w:rPr>
              <w:t>Prácticas</w:t>
            </w:r>
            <w:r>
              <w:rPr>
                <w:spacing w:val="-3"/>
                <w:w w:val="180"/>
                <w:sz w:val="14"/>
              </w:rPr>
              <w:t> </w:t>
            </w:r>
            <w:r>
              <w:rPr>
                <w:spacing w:val="-4"/>
                <w:w w:val="180"/>
                <w:sz w:val="14"/>
              </w:rPr>
              <w:t>de</w:t>
            </w:r>
            <w:r>
              <w:rPr>
                <w:spacing w:val="-1"/>
                <w:w w:val="180"/>
                <w:sz w:val="14"/>
              </w:rPr>
              <w:t> </w:t>
            </w:r>
            <w:r>
              <w:rPr>
                <w:spacing w:val="-4"/>
                <w:w w:val="180"/>
                <w:sz w:val="14"/>
              </w:rPr>
              <w:t>Gestión</w:t>
            </w:r>
            <w:r>
              <w:rPr>
                <w:spacing w:val="-16"/>
                <w:w w:val="180"/>
                <w:sz w:val="14"/>
              </w:rPr>
              <w:t> </w:t>
            </w:r>
            <w:r>
              <w:rPr>
                <w:spacing w:val="-4"/>
                <w:w w:val="180"/>
                <w:sz w:val="14"/>
              </w:rPr>
              <w:t>Clave</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6" w:lineRule="exact" w:before="47"/>
              <w:ind w:left="522"/>
              <w:rPr>
                <w:sz w:val="25"/>
              </w:rPr>
            </w:pPr>
            <w:r>
              <w:rPr>
                <w:w w:val="55"/>
                <w:sz w:val="25"/>
              </w:rPr>
              <w:t>Consejo</w:t>
            </w:r>
            <w:r>
              <w:rPr>
                <w:spacing w:val="-14"/>
                <w:sz w:val="25"/>
              </w:rPr>
              <w:t> </w:t>
            </w:r>
            <w:r>
              <w:rPr>
                <w:w w:val="55"/>
                <w:sz w:val="25"/>
              </w:rPr>
              <w:t>de</w:t>
            </w:r>
            <w:r>
              <w:rPr>
                <w:spacing w:val="-17"/>
                <w:sz w:val="25"/>
              </w:rPr>
              <w:t> </w:t>
            </w:r>
            <w:r>
              <w:rPr>
                <w:spacing w:val="-2"/>
                <w:w w:val="55"/>
                <w:sz w:val="25"/>
              </w:rPr>
              <w:t>Administración</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5" w:lineRule="exact" w:before="48"/>
              <w:ind w:left="329"/>
              <w:rPr>
                <w:sz w:val="25"/>
              </w:rPr>
            </w:pPr>
            <w:r>
              <w:rPr>
                <w:w w:val="55"/>
                <w:sz w:val="25"/>
              </w:rPr>
              <w:t>Director</w:t>
            </w:r>
            <w:r>
              <w:rPr>
                <w:spacing w:val="-17"/>
                <w:sz w:val="25"/>
              </w:rPr>
              <w:t> </w:t>
            </w:r>
            <w:r>
              <w:rPr>
                <w:w w:val="55"/>
                <w:sz w:val="25"/>
              </w:rPr>
              <w:t>General</w:t>
            </w:r>
            <w:r>
              <w:rPr>
                <w:spacing w:val="-19"/>
                <w:sz w:val="25"/>
              </w:rPr>
              <w:t> </w:t>
            </w:r>
            <w:r>
              <w:rPr>
                <w:w w:val="55"/>
                <w:sz w:val="25"/>
              </w:rPr>
              <w:t>Ejecutivo</w:t>
            </w:r>
            <w:r>
              <w:rPr>
                <w:spacing w:val="-12"/>
                <w:sz w:val="25"/>
              </w:rPr>
              <w:t> </w:t>
            </w:r>
            <w:r>
              <w:rPr>
                <w:spacing w:val="-4"/>
                <w:w w:val="55"/>
                <w:sz w:val="25"/>
              </w:rPr>
              <w:t>(CEO)</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5" w:lineRule="exact" w:before="48"/>
              <w:ind w:left="293"/>
              <w:rPr>
                <w:sz w:val="25"/>
              </w:rPr>
            </w:pPr>
            <w:r>
              <w:rPr>
                <w:w w:val="55"/>
                <w:sz w:val="25"/>
              </w:rPr>
              <w:t>Director</w:t>
            </w:r>
            <w:r>
              <w:rPr>
                <w:spacing w:val="-16"/>
                <w:sz w:val="25"/>
              </w:rPr>
              <w:t> </w:t>
            </w:r>
            <w:r>
              <w:rPr>
                <w:w w:val="55"/>
                <w:sz w:val="25"/>
              </w:rPr>
              <w:t>General</w:t>
            </w:r>
            <w:r>
              <w:rPr>
                <w:spacing w:val="-19"/>
                <w:sz w:val="25"/>
              </w:rPr>
              <w:t> </w:t>
            </w:r>
            <w:r>
              <w:rPr>
                <w:w w:val="55"/>
                <w:sz w:val="25"/>
              </w:rPr>
              <w:t>Financiero</w:t>
            </w:r>
            <w:r>
              <w:rPr>
                <w:spacing w:val="-12"/>
                <w:sz w:val="25"/>
              </w:rPr>
              <w:t> </w:t>
            </w:r>
            <w:r>
              <w:rPr>
                <w:spacing w:val="-4"/>
                <w:w w:val="55"/>
                <w:sz w:val="25"/>
              </w:rPr>
              <w:t>(CFO)</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3" w:lineRule="exact" w:before="49"/>
              <w:ind w:left="531"/>
              <w:rPr>
                <w:sz w:val="25"/>
              </w:rPr>
            </w:pPr>
            <w:r>
              <w:rPr>
                <w:w w:val="55"/>
                <w:sz w:val="25"/>
              </w:rPr>
              <w:t>Director</w:t>
            </w:r>
            <w:r>
              <w:rPr>
                <w:spacing w:val="-21"/>
                <w:sz w:val="25"/>
              </w:rPr>
              <w:t> </w:t>
            </w:r>
            <w:r>
              <w:rPr>
                <w:w w:val="55"/>
                <w:sz w:val="25"/>
              </w:rPr>
              <w:t>de</w:t>
            </w:r>
            <w:r>
              <w:rPr>
                <w:spacing w:val="-20"/>
                <w:sz w:val="25"/>
              </w:rPr>
              <w:t> </w:t>
            </w:r>
            <w:r>
              <w:rPr>
                <w:w w:val="55"/>
                <w:sz w:val="25"/>
              </w:rPr>
              <w:t>riesgos</w:t>
            </w:r>
            <w:r>
              <w:rPr>
                <w:spacing w:val="-20"/>
                <w:sz w:val="25"/>
              </w:rPr>
              <w:t> </w:t>
            </w:r>
            <w:r>
              <w:rPr>
                <w:spacing w:val="-4"/>
                <w:w w:val="55"/>
                <w:sz w:val="25"/>
              </w:rPr>
              <w:t>(CRO)</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3" w:lineRule="exact" w:before="50"/>
              <w:ind w:left="522"/>
              <w:rPr>
                <w:sz w:val="25"/>
              </w:rPr>
            </w:pPr>
            <w:r>
              <w:rPr>
                <w:w w:val="55"/>
                <w:sz w:val="25"/>
              </w:rPr>
              <w:t>Jefe</w:t>
            </w:r>
            <w:r>
              <w:rPr>
                <w:spacing w:val="-18"/>
                <w:sz w:val="25"/>
              </w:rPr>
              <w:t> </w:t>
            </w:r>
            <w:r>
              <w:rPr>
                <w:w w:val="55"/>
                <w:sz w:val="25"/>
              </w:rPr>
              <w:t>de</w:t>
            </w:r>
            <w:r>
              <w:rPr>
                <w:spacing w:val="-18"/>
                <w:sz w:val="25"/>
              </w:rPr>
              <w:t> </w:t>
            </w:r>
            <w:r>
              <w:rPr>
                <w:w w:val="55"/>
                <w:sz w:val="25"/>
              </w:rPr>
              <w:t>Recursos</w:t>
            </w:r>
            <w:r>
              <w:rPr>
                <w:spacing w:val="-20"/>
                <w:sz w:val="25"/>
              </w:rPr>
              <w:t> </w:t>
            </w:r>
            <w:r>
              <w:rPr>
                <w:spacing w:val="-2"/>
                <w:w w:val="55"/>
                <w:sz w:val="25"/>
              </w:rPr>
              <w:t>Humanos</w:t>
            </w:r>
          </w:p>
        </w:tc>
        <w:tc>
          <w:tcPr>
            <w:tcW w:w="398"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2" w:lineRule="exact" w:before="51"/>
              <w:ind w:left="577"/>
              <w:rPr>
                <w:sz w:val="25"/>
              </w:rPr>
            </w:pPr>
            <w:r>
              <w:rPr>
                <w:w w:val="55"/>
                <w:sz w:val="25"/>
              </w:rPr>
              <w:t>Cumplimiento</w:t>
            </w:r>
            <w:r>
              <w:rPr>
                <w:spacing w:val="-12"/>
                <w:sz w:val="25"/>
              </w:rPr>
              <w:t> </w:t>
            </w:r>
            <w:r>
              <w:rPr>
                <w:spacing w:val="-2"/>
                <w:w w:val="70"/>
                <w:sz w:val="25"/>
              </w:rPr>
              <w:t>Normativo</w:t>
            </w:r>
          </w:p>
        </w:tc>
        <w:tc>
          <w:tcPr>
            <w:tcW w:w="397" w:type="dxa"/>
            <w:tcBorders>
              <w:top w:val="single" w:sz="8" w:space="0" w:color="000000"/>
              <w:left w:val="single" w:sz="18" w:space="0" w:color="000000"/>
              <w:bottom w:val="single" w:sz="8" w:space="0" w:color="000000"/>
              <w:right w:val="single" w:sz="18" w:space="0" w:color="000000"/>
            </w:tcBorders>
            <w:shd w:val="clear" w:color="auto" w:fill="94B3D6"/>
            <w:textDirection w:val="btLr"/>
          </w:tcPr>
          <w:p>
            <w:pPr>
              <w:pStyle w:val="TableParagraph"/>
              <w:spacing w:line="280" w:lineRule="exact" w:before="52"/>
              <w:ind w:left="27"/>
              <w:jc w:val="center"/>
              <w:rPr>
                <w:sz w:val="25"/>
              </w:rPr>
            </w:pPr>
            <w:r>
              <w:rPr>
                <w:spacing w:val="-2"/>
                <w:w w:val="70"/>
                <w:sz w:val="25"/>
              </w:rPr>
              <w:t>Auditoría</w:t>
            </w:r>
          </w:p>
        </w:tc>
        <w:tc>
          <w:tcPr>
            <w:tcW w:w="397"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79" w:lineRule="exact" w:before="53"/>
              <w:ind w:left="191"/>
              <w:rPr>
                <w:sz w:val="25"/>
              </w:rPr>
            </w:pPr>
            <w:r>
              <w:rPr>
                <w:w w:val="55"/>
                <w:sz w:val="25"/>
              </w:rPr>
              <w:t>Director</w:t>
            </w:r>
            <w:r>
              <w:rPr>
                <w:spacing w:val="-22"/>
                <w:sz w:val="25"/>
              </w:rPr>
              <w:t> </w:t>
            </w:r>
            <w:r>
              <w:rPr>
                <w:w w:val="55"/>
                <w:sz w:val="25"/>
              </w:rPr>
              <w:t>de</w:t>
            </w:r>
            <w:r>
              <w:rPr>
                <w:spacing w:val="-20"/>
                <w:sz w:val="25"/>
              </w:rPr>
              <w:t> </w:t>
            </w:r>
            <w:r>
              <w:rPr>
                <w:w w:val="55"/>
                <w:sz w:val="25"/>
              </w:rPr>
              <w:t>Informática</w:t>
            </w:r>
            <w:r>
              <w:rPr>
                <w:spacing w:val="-19"/>
                <w:sz w:val="25"/>
              </w:rPr>
              <w:t> </w:t>
            </w:r>
            <w:r>
              <w:rPr>
                <w:spacing w:val="-2"/>
                <w:w w:val="55"/>
                <w:sz w:val="25"/>
              </w:rPr>
              <w:t>Sistemas(CIO)</w:t>
            </w:r>
          </w:p>
        </w:tc>
        <w:tc>
          <w:tcPr>
            <w:tcW w:w="397"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77" w:lineRule="exact" w:before="55"/>
              <w:ind w:left="247"/>
              <w:rPr>
                <w:sz w:val="25"/>
              </w:rPr>
            </w:pPr>
            <w:r>
              <w:rPr>
                <w:w w:val="55"/>
                <w:sz w:val="25"/>
              </w:rPr>
              <w:t>Gestor</w:t>
            </w:r>
            <w:r>
              <w:rPr>
                <w:spacing w:val="-22"/>
                <w:sz w:val="25"/>
              </w:rPr>
              <w:t> </w:t>
            </w:r>
            <w:r>
              <w:rPr>
                <w:w w:val="55"/>
                <w:sz w:val="25"/>
              </w:rPr>
              <w:t>de</w:t>
            </w:r>
            <w:r>
              <w:rPr>
                <w:spacing w:val="-20"/>
                <w:sz w:val="25"/>
              </w:rPr>
              <w:t> </w:t>
            </w:r>
            <w:r>
              <w:rPr>
                <w:w w:val="55"/>
                <w:sz w:val="25"/>
              </w:rPr>
              <w:t>servicio</w:t>
            </w:r>
            <w:r>
              <w:rPr>
                <w:spacing w:val="-18"/>
                <w:sz w:val="25"/>
              </w:rPr>
              <w:t> </w:t>
            </w:r>
            <w:r>
              <w:rPr>
                <w:w w:val="55"/>
                <w:sz w:val="25"/>
              </w:rPr>
              <w:t>(Service</w:t>
            </w:r>
            <w:r>
              <w:rPr>
                <w:spacing w:val="-19"/>
                <w:sz w:val="25"/>
              </w:rPr>
              <w:t> </w:t>
            </w:r>
            <w:r>
              <w:rPr>
                <w:spacing w:val="-2"/>
                <w:w w:val="55"/>
                <w:sz w:val="25"/>
              </w:rPr>
              <w:t>manager)</w:t>
            </w:r>
          </w:p>
        </w:tc>
        <w:tc>
          <w:tcPr>
            <w:tcW w:w="396" w:type="dxa"/>
            <w:tcBorders>
              <w:top w:val="single" w:sz="8" w:space="0" w:color="000000"/>
              <w:left w:val="single" w:sz="18" w:space="0" w:color="000000"/>
              <w:bottom w:val="single" w:sz="8" w:space="0" w:color="000000"/>
              <w:right w:val="single" w:sz="18" w:space="0" w:color="000000"/>
            </w:tcBorders>
            <w:shd w:val="clear" w:color="auto" w:fill="DCE6F0"/>
            <w:textDirection w:val="btLr"/>
          </w:tcPr>
          <w:p>
            <w:pPr>
              <w:pStyle w:val="TableParagraph"/>
              <w:spacing w:line="274" w:lineRule="exact" w:before="57"/>
              <w:ind w:left="311"/>
              <w:rPr>
                <w:sz w:val="25"/>
              </w:rPr>
            </w:pPr>
            <w:r>
              <w:rPr>
                <w:w w:val="55"/>
                <w:sz w:val="25"/>
              </w:rPr>
              <w:t>Gestor</w:t>
            </w:r>
            <w:r>
              <w:rPr>
                <w:spacing w:val="-21"/>
                <w:sz w:val="25"/>
              </w:rPr>
              <w:t> </w:t>
            </w:r>
            <w:r>
              <w:rPr>
                <w:w w:val="55"/>
                <w:sz w:val="25"/>
              </w:rPr>
              <w:t>de</w:t>
            </w:r>
            <w:r>
              <w:rPr>
                <w:spacing w:val="28"/>
                <w:sz w:val="25"/>
              </w:rPr>
              <w:t> </w:t>
            </w:r>
            <w:r>
              <w:rPr>
                <w:w w:val="55"/>
                <w:sz w:val="25"/>
              </w:rPr>
              <w:t>continuidad</w:t>
            </w:r>
            <w:r>
              <w:rPr>
                <w:spacing w:val="-17"/>
                <w:sz w:val="25"/>
              </w:rPr>
              <w:t> </w:t>
            </w:r>
            <w:r>
              <w:rPr>
                <w:w w:val="55"/>
                <w:sz w:val="25"/>
              </w:rPr>
              <w:t>del</w:t>
            </w:r>
            <w:r>
              <w:rPr>
                <w:spacing w:val="-23"/>
                <w:sz w:val="25"/>
              </w:rPr>
              <w:t> </w:t>
            </w:r>
            <w:r>
              <w:rPr>
                <w:spacing w:val="-2"/>
                <w:w w:val="55"/>
                <w:sz w:val="25"/>
              </w:rPr>
              <w:t>negocio</w:t>
            </w:r>
          </w:p>
        </w:tc>
      </w:tr>
      <w:tr>
        <w:trPr>
          <w:trHeight w:val="168" w:hRule="atLeast"/>
        </w:trPr>
        <w:tc>
          <w:tcPr>
            <w:tcW w:w="5033"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5"/>
              <w:ind w:left="45"/>
              <w:rPr>
                <w:sz w:val="14"/>
              </w:rPr>
            </w:pPr>
            <w:r>
              <w:rPr>
                <w:spacing w:val="-2"/>
                <w:w w:val="180"/>
                <w:sz w:val="14"/>
              </w:rPr>
              <w:t>BAI02.01</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7"/>
              <w:rPr>
                <w:sz w:val="14"/>
              </w:rPr>
            </w:pPr>
            <w:r>
              <w:rPr>
                <w:spacing w:val="-10"/>
                <w:w w:val="180"/>
                <w:sz w:val="14"/>
              </w:rPr>
              <w:t>C</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1"/>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3"/>
              <w:rPr>
                <w:sz w:val="14"/>
              </w:rPr>
            </w:pPr>
            <w:r>
              <w:rPr>
                <w:spacing w:val="-10"/>
                <w:w w:val="180"/>
                <w:sz w:val="14"/>
              </w:rPr>
              <w:t>C</w:t>
            </w:r>
          </w:p>
        </w:tc>
        <w:tc>
          <w:tcPr>
            <w:tcW w:w="39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5"/>
              <w:rPr>
                <w:sz w:val="14"/>
              </w:rPr>
            </w:pPr>
            <w:r>
              <w:rPr>
                <w:spacing w:val="-10"/>
                <w:w w:val="180"/>
                <w:sz w:val="14"/>
              </w:rPr>
              <w:t>C</w:t>
            </w:r>
          </w:p>
        </w:tc>
      </w:tr>
      <w:tr>
        <w:trPr>
          <w:trHeight w:val="159" w:hRule="atLeast"/>
        </w:trPr>
        <w:tc>
          <w:tcPr>
            <w:tcW w:w="5033" w:type="dxa"/>
            <w:tcBorders>
              <w:top w:val="single" w:sz="4" w:space="0" w:color="D3D3D3"/>
              <w:left w:val="single" w:sz="8" w:space="0" w:color="000000"/>
              <w:bottom w:val="single" w:sz="8" w:space="0" w:color="000000"/>
              <w:right w:val="single" w:sz="18" w:space="0" w:color="000000"/>
            </w:tcBorders>
          </w:tcPr>
          <w:p>
            <w:pPr>
              <w:pStyle w:val="TableParagraph"/>
              <w:spacing w:line="129" w:lineRule="exact" w:before="11"/>
              <w:ind w:left="45"/>
              <w:rPr>
                <w:sz w:val="14"/>
              </w:rPr>
            </w:pPr>
            <w:r>
              <w:rPr>
                <w:spacing w:val="-8"/>
                <w:w w:val="180"/>
                <w:sz w:val="14"/>
              </w:rPr>
              <w:t>Definir</w:t>
            </w:r>
            <w:r>
              <w:rPr>
                <w:spacing w:val="-6"/>
                <w:w w:val="180"/>
                <w:sz w:val="14"/>
              </w:rPr>
              <w:t> </w:t>
            </w:r>
            <w:r>
              <w:rPr>
                <w:spacing w:val="-8"/>
                <w:w w:val="180"/>
                <w:sz w:val="14"/>
              </w:rPr>
              <w:t>y</w:t>
            </w:r>
            <w:r>
              <w:rPr>
                <w:spacing w:val="-16"/>
                <w:w w:val="180"/>
                <w:sz w:val="14"/>
              </w:rPr>
              <w:t> </w:t>
            </w:r>
            <w:r>
              <w:rPr>
                <w:spacing w:val="-8"/>
                <w:w w:val="180"/>
                <w:sz w:val="14"/>
              </w:rPr>
              <w:t>mantener</w:t>
            </w:r>
            <w:r>
              <w:rPr>
                <w:spacing w:val="-5"/>
                <w:w w:val="180"/>
                <w:sz w:val="14"/>
              </w:rPr>
              <w:t> </w:t>
            </w:r>
            <w:r>
              <w:rPr>
                <w:spacing w:val="-8"/>
                <w:w w:val="180"/>
                <w:sz w:val="14"/>
              </w:rPr>
              <w:t>los</w:t>
            </w:r>
            <w:r>
              <w:rPr>
                <w:spacing w:val="-5"/>
                <w:w w:val="180"/>
                <w:sz w:val="14"/>
              </w:rPr>
              <w:t> </w:t>
            </w:r>
            <w:r>
              <w:rPr>
                <w:spacing w:val="-8"/>
                <w:w w:val="180"/>
                <w:sz w:val="14"/>
              </w:rPr>
              <w:t>requerimientos</w:t>
            </w:r>
            <w:r>
              <w:rPr>
                <w:spacing w:val="-4"/>
                <w:w w:val="180"/>
                <w:sz w:val="14"/>
              </w:rPr>
              <w:t> </w:t>
            </w:r>
            <w:r>
              <w:rPr>
                <w:spacing w:val="-8"/>
                <w:w w:val="180"/>
                <w:sz w:val="14"/>
              </w:rPr>
              <w:t>técnicos</w:t>
            </w:r>
            <w:r>
              <w:rPr>
                <w:spacing w:val="-4"/>
                <w:w w:val="180"/>
                <w:sz w:val="14"/>
              </w:rPr>
              <w:t> </w:t>
            </w:r>
            <w:r>
              <w:rPr>
                <w:spacing w:val="-12"/>
                <w:w w:val="180"/>
                <w:sz w:val="14"/>
              </w:rPr>
              <w:t>y</w:t>
            </w: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6" w:type="dxa"/>
            <w:vMerge/>
            <w:tcBorders>
              <w:top w:val="nil"/>
              <w:left w:val="single" w:sz="18" w:space="0" w:color="000000"/>
              <w:bottom w:val="single" w:sz="8" w:space="0" w:color="000000"/>
              <w:right w:val="single" w:sz="18" w:space="0" w:color="000000"/>
            </w:tcBorders>
          </w:tcPr>
          <w:p>
            <w:pPr>
              <w:rPr>
                <w:sz w:val="2"/>
                <w:szCs w:val="2"/>
              </w:rPr>
            </w:pPr>
          </w:p>
        </w:tc>
      </w:tr>
      <w:tr>
        <w:trPr>
          <w:trHeight w:val="168" w:hRule="atLeast"/>
        </w:trPr>
        <w:tc>
          <w:tcPr>
            <w:tcW w:w="5033"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5"/>
              <w:ind w:left="45"/>
              <w:rPr>
                <w:sz w:val="14"/>
              </w:rPr>
            </w:pPr>
            <w:r>
              <w:rPr>
                <w:spacing w:val="-2"/>
                <w:w w:val="180"/>
                <w:sz w:val="14"/>
              </w:rPr>
              <w:t>BAI02.02</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1"/>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3"/>
              <w:rPr>
                <w:sz w:val="14"/>
              </w:rPr>
            </w:pPr>
            <w:r>
              <w:rPr>
                <w:spacing w:val="-10"/>
                <w:w w:val="180"/>
                <w:sz w:val="14"/>
              </w:rPr>
              <w:t>C</w:t>
            </w:r>
          </w:p>
        </w:tc>
        <w:tc>
          <w:tcPr>
            <w:tcW w:w="39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5"/>
              <w:rPr>
                <w:sz w:val="14"/>
              </w:rPr>
            </w:pPr>
            <w:r>
              <w:rPr>
                <w:spacing w:val="-10"/>
                <w:w w:val="180"/>
                <w:sz w:val="14"/>
              </w:rPr>
              <w:t>C</w:t>
            </w:r>
          </w:p>
        </w:tc>
      </w:tr>
      <w:tr>
        <w:trPr>
          <w:trHeight w:val="159" w:hRule="atLeast"/>
        </w:trPr>
        <w:tc>
          <w:tcPr>
            <w:tcW w:w="5033"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1"/>
              <w:ind w:left="45"/>
              <w:rPr>
                <w:sz w:val="14"/>
              </w:rPr>
            </w:pPr>
            <w:r>
              <w:rPr>
                <w:spacing w:val="-8"/>
                <w:w w:val="180"/>
                <w:sz w:val="14"/>
              </w:rPr>
              <w:t>Realizar</w:t>
            </w:r>
            <w:r>
              <w:rPr>
                <w:spacing w:val="-5"/>
                <w:w w:val="180"/>
                <w:sz w:val="14"/>
              </w:rPr>
              <w:t> </w:t>
            </w:r>
            <w:r>
              <w:rPr>
                <w:spacing w:val="-8"/>
                <w:w w:val="180"/>
                <w:sz w:val="14"/>
              </w:rPr>
              <w:t>un</w:t>
            </w:r>
            <w:r>
              <w:rPr>
                <w:spacing w:val="-16"/>
                <w:w w:val="180"/>
                <w:sz w:val="14"/>
              </w:rPr>
              <w:t> </w:t>
            </w:r>
            <w:r>
              <w:rPr>
                <w:spacing w:val="-8"/>
                <w:w w:val="180"/>
                <w:sz w:val="14"/>
              </w:rPr>
              <w:t>estudio</w:t>
            </w:r>
            <w:r>
              <w:rPr>
                <w:w w:val="180"/>
                <w:sz w:val="14"/>
              </w:rPr>
              <w:t> </w:t>
            </w:r>
            <w:r>
              <w:rPr>
                <w:spacing w:val="-8"/>
                <w:w w:val="180"/>
                <w:sz w:val="14"/>
              </w:rPr>
              <w:t>de</w:t>
            </w:r>
            <w:r>
              <w:rPr>
                <w:spacing w:val="-2"/>
                <w:w w:val="180"/>
                <w:sz w:val="14"/>
              </w:rPr>
              <w:t> </w:t>
            </w:r>
            <w:r>
              <w:rPr>
                <w:spacing w:val="-8"/>
                <w:w w:val="180"/>
                <w:sz w:val="14"/>
              </w:rPr>
              <w:t>viabilidad</w:t>
            </w:r>
            <w:r>
              <w:rPr>
                <w:spacing w:val="1"/>
                <w:w w:val="180"/>
                <w:sz w:val="14"/>
              </w:rPr>
              <w:t> </w:t>
            </w:r>
            <w:r>
              <w:rPr>
                <w:spacing w:val="-8"/>
                <w:w w:val="180"/>
                <w:sz w:val="14"/>
              </w:rPr>
              <w:t>y</w:t>
            </w:r>
            <w:r>
              <w:rPr>
                <w:spacing w:val="-16"/>
                <w:w w:val="180"/>
                <w:sz w:val="14"/>
              </w:rPr>
              <w:t> </w:t>
            </w:r>
            <w:r>
              <w:rPr>
                <w:spacing w:val="-8"/>
                <w:w w:val="180"/>
                <w:sz w:val="14"/>
              </w:rPr>
              <w:t>proponer</w:t>
            </w: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6" w:type="dxa"/>
            <w:vMerge/>
            <w:tcBorders>
              <w:top w:val="nil"/>
              <w:left w:val="single" w:sz="18" w:space="0" w:color="000000"/>
              <w:bottom w:val="single" w:sz="8" w:space="0" w:color="000000"/>
              <w:right w:val="single" w:sz="18" w:space="0" w:color="000000"/>
            </w:tcBorders>
          </w:tcPr>
          <w:p>
            <w:pPr>
              <w:rPr>
                <w:sz w:val="2"/>
                <w:szCs w:val="2"/>
              </w:rPr>
            </w:pPr>
          </w:p>
        </w:tc>
      </w:tr>
      <w:tr>
        <w:trPr>
          <w:trHeight w:val="168" w:hRule="atLeast"/>
        </w:trPr>
        <w:tc>
          <w:tcPr>
            <w:tcW w:w="5033"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5"/>
              <w:ind w:left="45"/>
              <w:rPr>
                <w:sz w:val="14"/>
              </w:rPr>
            </w:pPr>
            <w:r>
              <w:rPr>
                <w:spacing w:val="-2"/>
                <w:w w:val="180"/>
                <w:sz w:val="14"/>
              </w:rPr>
              <w:t>BAI02.03</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23"/>
              <w:rPr>
                <w:sz w:val="14"/>
              </w:rPr>
            </w:pPr>
            <w:r>
              <w:rPr>
                <w:spacing w:val="-10"/>
                <w:w w:val="180"/>
                <w:sz w:val="14"/>
              </w:rPr>
              <w:t>R</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27"/>
              <w:rPr>
                <w:sz w:val="14"/>
              </w:rPr>
            </w:pPr>
            <w:r>
              <w:rPr>
                <w:spacing w:val="-10"/>
                <w:w w:val="180"/>
                <w:sz w:val="14"/>
              </w:rPr>
              <w:t>R</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3"/>
              <w:rPr>
                <w:sz w:val="14"/>
              </w:rPr>
            </w:pPr>
            <w:r>
              <w:rPr>
                <w:spacing w:val="-10"/>
                <w:w w:val="180"/>
                <w:sz w:val="14"/>
              </w:rPr>
              <w:t>C</w:t>
            </w:r>
          </w:p>
        </w:tc>
        <w:tc>
          <w:tcPr>
            <w:tcW w:w="39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5"/>
              <w:rPr>
                <w:sz w:val="14"/>
              </w:rPr>
            </w:pPr>
            <w:r>
              <w:rPr>
                <w:spacing w:val="-10"/>
                <w:w w:val="180"/>
                <w:sz w:val="14"/>
              </w:rPr>
              <w:t>C</w:t>
            </w:r>
          </w:p>
        </w:tc>
      </w:tr>
      <w:tr>
        <w:trPr>
          <w:trHeight w:val="159" w:hRule="atLeast"/>
        </w:trPr>
        <w:tc>
          <w:tcPr>
            <w:tcW w:w="5033"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1"/>
              <w:ind w:left="45"/>
              <w:rPr>
                <w:sz w:val="14"/>
              </w:rPr>
            </w:pPr>
            <w:r>
              <w:rPr>
                <w:spacing w:val="-6"/>
                <w:w w:val="180"/>
                <w:sz w:val="14"/>
              </w:rPr>
              <w:t>Gestionar</w:t>
            </w:r>
            <w:r>
              <w:rPr>
                <w:spacing w:val="-7"/>
                <w:w w:val="180"/>
                <w:sz w:val="14"/>
              </w:rPr>
              <w:t> </w:t>
            </w:r>
            <w:r>
              <w:rPr>
                <w:spacing w:val="-6"/>
                <w:w w:val="180"/>
                <w:sz w:val="14"/>
              </w:rPr>
              <w:t>los</w:t>
            </w:r>
            <w:r>
              <w:rPr>
                <w:spacing w:val="-3"/>
                <w:w w:val="180"/>
                <w:sz w:val="14"/>
              </w:rPr>
              <w:t> </w:t>
            </w:r>
            <w:r>
              <w:rPr>
                <w:spacing w:val="-6"/>
                <w:w w:val="180"/>
                <w:sz w:val="14"/>
              </w:rPr>
              <w:t>riesgos</w:t>
            </w:r>
            <w:r>
              <w:rPr>
                <w:spacing w:val="-3"/>
                <w:w w:val="180"/>
                <w:sz w:val="14"/>
              </w:rPr>
              <w:t> </w:t>
            </w:r>
            <w:r>
              <w:rPr>
                <w:spacing w:val="-6"/>
                <w:w w:val="180"/>
                <w:sz w:val="14"/>
              </w:rPr>
              <w:t>de</w:t>
            </w:r>
            <w:r>
              <w:rPr>
                <w:w w:val="180"/>
                <w:sz w:val="14"/>
              </w:rPr>
              <w:t> </w:t>
            </w:r>
            <w:r>
              <w:rPr>
                <w:spacing w:val="-6"/>
                <w:w w:val="180"/>
                <w:sz w:val="14"/>
              </w:rPr>
              <w:t>los</w:t>
            </w:r>
            <w:r>
              <w:rPr>
                <w:spacing w:val="-3"/>
                <w:w w:val="180"/>
                <w:sz w:val="14"/>
              </w:rPr>
              <w:t> </w:t>
            </w:r>
            <w:r>
              <w:rPr>
                <w:spacing w:val="-6"/>
                <w:w w:val="180"/>
                <w:sz w:val="14"/>
              </w:rPr>
              <w:t>requerimientos.</w:t>
            </w: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6" w:type="dxa"/>
            <w:vMerge/>
            <w:tcBorders>
              <w:top w:val="nil"/>
              <w:left w:val="single" w:sz="18" w:space="0" w:color="000000"/>
              <w:bottom w:val="single" w:sz="8" w:space="0" w:color="000000"/>
              <w:right w:val="single" w:sz="18" w:space="0" w:color="000000"/>
            </w:tcBorders>
          </w:tcPr>
          <w:p>
            <w:pPr>
              <w:rPr>
                <w:sz w:val="2"/>
                <w:szCs w:val="2"/>
              </w:rPr>
            </w:pPr>
          </w:p>
        </w:tc>
      </w:tr>
      <w:tr>
        <w:trPr>
          <w:trHeight w:val="168" w:hRule="atLeast"/>
        </w:trPr>
        <w:tc>
          <w:tcPr>
            <w:tcW w:w="5033" w:type="dxa"/>
            <w:tcBorders>
              <w:top w:val="single" w:sz="8" w:space="0" w:color="000000"/>
              <w:left w:val="single" w:sz="8" w:space="0" w:color="000000"/>
              <w:bottom w:val="single" w:sz="4" w:space="0" w:color="D3D3D3"/>
              <w:right w:val="single" w:sz="18" w:space="0" w:color="000000"/>
            </w:tcBorders>
          </w:tcPr>
          <w:p>
            <w:pPr>
              <w:pStyle w:val="TableParagraph"/>
              <w:spacing w:line="133" w:lineRule="exact" w:before="15"/>
              <w:ind w:left="45"/>
              <w:rPr>
                <w:sz w:val="14"/>
              </w:rPr>
            </w:pPr>
            <w:r>
              <w:rPr>
                <w:spacing w:val="-2"/>
                <w:w w:val="180"/>
                <w:sz w:val="14"/>
              </w:rPr>
              <w:t>BAI02.04</w:t>
            </w: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rPr>
                <w:sz w:val="20"/>
              </w:rPr>
            </w:pPr>
          </w:p>
        </w:tc>
        <w:tc>
          <w:tcPr>
            <w:tcW w:w="398"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09"/>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1"/>
              <w:rPr>
                <w:sz w:val="14"/>
              </w:rPr>
            </w:pPr>
            <w:r>
              <w:rPr>
                <w:spacing w:val="-10"/>
                <w:w w:val="180"/>
                <w:sz w:val="14"/>
              </w:rPr>
              <w:t>C</w:t>
            </w:r>
          </w:p>
        </w:tc>
        <w:tc>
          <w:tcPr>
            <w:tcW w:w="397"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3"/>
              <w:rPr>
                <w:sz w:val="14"/>
              </w:rPr>
            </w:pPr>
            <w:r>
              <w:rPr>
                <w:spacing w:val="-10"/>
                <w:w w:val="180"/>
                <w:sz w:val="14"/>
              </w:rPr>
              <w:t>C</w:t>
            </w:r>
          </w:p>
        </w:tc>
        <w:tc>
          <w:tcPr>
            <w:tcW w:w="396" w:type="dxa"/>
            <w:vMerge w:val="restart"/>
            <w:tcBorders>
              <w:top w:val="single" w:sz="8" w:space="0" w:color="000000"/>
              <w:left w:val="single" w:sz="18" w:space="0" w:color="000000"/>
              <w:bottom w:val="single" w:sz="8" w:space="0" w:color="000000"/>
              <w:right w:val="single" w:sz="18" w:space="0" w:color="000000"/>
            </w:tcBorders>
          </w:tcPr>
          <w:p>
            <w:pPr>
              <w:pStyle w:val="TableParagraph"/>
              <w:spacing w:before="98"/>
              <w:ind w:left="115"/>
              <w:rPr>
                <w:sz w:val="14"/>
              </w:rPr>
            </w:pPr>
            <w:r>
              <w:rPr>
                <w:spacing w:val="-10"/>
                <w:w w:val="180"/>
                <w:sz w:val="14"/>
              </w:rPr>
              <w:t>C</w:t>
            </w:r>
          </w:p>
        </w:tc>
      </w:tr>
      <w:tr>
        <w:trPr>
          <w:trHeight w:val="159" w:hRule="atLeast"/>
        </w:trPr>
        <w:tc>
          <w:tcPr>
            <w:tcW w:w="5033" w:type="dxa"/>
            <w:tcBorders>
              <w:top w:val="single" w:sz="4" w:space="0" w:color="D3D3D3"/>
              <w:left w:val="single" w:sz="8" w:space="0" w:color="000000"/>
              <w:bottom w:val="single" w:sz="8" w:space="0" w:color="000000"/>
              <w:right w:val="single" w:sz="18" w:space="0" w:color="000000"/>
            </w:tcBorders>
          </w:tcPr>
          <w:p>
            <w:pPr>
              <w:pStyle w:val="TableParagraph"/>
              <w:spacing w:line="128" w:lineRule="exact" w:before="11"/>
              <w:ind w:left="45"/>
              <w:rPr>
                <w:sz w:val="14"/>
              </w:rPr>
            </w:pPr>
            <w:r>
              <w:rPr>
                <w:spacing w:val="-4"/>
                <w:w w:val="180"/>
                <w:sz w:val="14"/>
              </w:rPr>
              <w:t>Obtener</w:t>
            </w:r>
            <w:r>
              <w:rPr>
                <w:spacing w:val="-12"/>
                <w:w w:val="180"/>
                <w:sz w:val="14"/>
              </w:rPr>
              <w:t> </w:t>
            </w:r>
            <w:r>
              <w:rPr>
                <w:spacing w:val="-4"/>
                <w:w w:val="180"/>
                <w:sz w:val="14"/>
              </w:rPr>
              <w:t>la</w:t>
            </w:r>
            <w:r>
              <w:rPr>
                <w:spacing w:val="-12"/>
                <w:w w:val="180"/>
                <w:sz w:val="14"/>
              </w:rPr>
              <w:t> </w:t>
            </w:r>
            <w:r>
              <w:rPr>
                <w:spacing w:val="-4"/>
                <w:w w:val="180"/>
                <w:sz w:val="14"/>
              </w:rPr>
              <w:t>aprobación</w:t>
            </w:r>
            <w:r>
              <w:rPr>
                <w:spacing w:val="-16"/>
                <w:w w:val="180"/>
                <w:sz w:val="14"/>
              </w:rPr>
              <w:t> </w:t>
            </w:r>
            <w:r>
              <w:rPr>
                <w:spacing w:val="-4"/>
                <w:w w:val="180"/>
                <w:sz w:val="14"/>
              </w:rPr>
              <w:t>de</w:t>
            </w:r>
            <w:r>
              <w:rPr>
                <w:spacing w:val="-11"/>
                <w:w w:val="180"/>
                <w:sz w:val="14"/>
              </w:rPr>
              <w:t> </w:t>
            </w:r>
            <w:r>
              <w:rPr>
                <w:spacing w:val="-4"/>
                <w:w w:val="180"/>
                <w:sz w:val="14"/>
              </w:rPr>
              <w:t>los</w:t>
            </w:r>
            <w:r>
              <w:rPr>
                <w:spacing w:val="-11"/>
                <w:w w:val="180"/>
                <w:sz w:val="14"/>
              </w:rPr>
              <w:t> </w:t>
            </w:r>
            <w:r>
              <w:rPr>
                <w:spacing w:val="-4"/>
                <w:w w:val="180"/>
                <w:sz w:val="14"/>
              </w:rPr>
              <w:t>requerimientos</w:t>
            </w:r>
            <w:r>
              <w:rPr>
                <w:spacing w:val="-11"/>
                <w:w w:val="180"/>
                <w:sz w:val="14"/>
              </w:rPr>
              <w:t> </w:t>
            </w:r>
            <w:r>
              <w:rPr>
                <w:spacing w:val="-10"/>
                <w:w w:val="180"/>
                <w:sz w:val="14"/>
              </w:rPr>
              <w:t>y</w:t>
            </w: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8"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7" w:type="dxa"/>
            <w:vMerge/>
            <w:tcBorders>
              <w:top w:val="nil"/>
              <w:left w:val="single" w:sz="18" w:space="0" w:color="000000"/>
              <w:bottom w:val="single" w:sz="8" w:space="0" w:color="000000"/>
              <w:right w:val="single" w:sz="18" w:space="0" w:color="000000"/>
            </w:tcBorders>
          </w:tcPr>
          <w:p>
            <w:pPr>
              <w:rPr>
                <w:sz w:val="2"/>
                <w:szCs w:val="2"/>
              </w:rPr>
            </w:pPr>
          </w:p>
        </w:tc>
        <w:tc>
          <w:tcPr>
            <w:tcW w:w="396" w:type="dxa"/>
            <w:vMerge/>
            <w:tcBorders>
              <w:top w:val="nil"/>
              <w:left w:val="single" w:sz="18" w:space="0" w:color="000000"/>
              <w:bottom w:val="single" w:sz="8" w:space="0" w:color="000000"/>
              <w:right w:val="single" w:sz="18" w:space="0" w:color="000000"/>
            </w:tcBorders>
          </w:tcPr>
          <w:p>
            <w:pPr>
              <w:rPr>
                <w:sz w:val="2"/>
                <w:szCs w:val="2"/>
              </w:rPr>
            </w:pPr>
          </w:p>
        </w:tc>
      </w:tr>
    </w:tbl>
    <w:p>
      <w:pPr>
        <w:pStyle w:val="BodyText"/>
        <w:spacing w:before="138"/>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pgSz w:w="11910" w:h="16840"/>
          <w:pgMar w:header="0" w:footer="917" w:top="1320" w:bottom="1100" w:left="1559" w:right="992"/>
        </w:sectPr>
      </w:pPr>
    </w:p>
    <w:p>
      <w:pPr>
        <w:pStyle w:val="Heading5"/>
        <w:spacing w:before="76"/>
        <w:ind w:left="2601"/>
      </w:pPr>
      <w:bookmarkStart w:name="_bookmark116" w:id="119"/>
      <w:bookmarkEnd w:id="119"/>
      <w:r>
        <w:rPr>
          <w:b w:val="0"/>
        </w:rPr>
      </w: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256" w:lineRule="auto" w:before="181"/>
        <w:ind w:left="143" w:right="567"/>
      </w:pP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w:t>
      </w:r>
      <w:r>
        <w:rPr>
          <w:spacing w:val="-3"/>
        </w:rPr>
        <w:t> </w:t>
      </w:r>
      <w:r>
        <w:rPr/>
        <w:t>la más baja ponderación, los cuales se determinará actividades por la Meta de TI o del </w:t>
      </w:r>
      <w:r>
        <w:rPr>
          <w:spacing w:val="-2"/>
        </w:rPr>
        <w:t>proceso.</w:t>
      </w:r>
    </w:p>
    <w:p>
      <w:pPr>
        <w:pStyle w:val="BodyText"/>
      </w:pPr>
    </w:p>
    <w:p>
      <w:pPr>
        <w:pStyle w:val="BodyText"/>
        <w:spacing w:before="28"/>
      </w:pPr>
    </w:p>
    <w:p>
      <w:pPr>
        <w:pStyle w:val="BodyText"/>
        <w:ind w:left="143"/>
      </w:pPr>
      <w:r>
        <w:rPr/>
        <w:t>Tabla</w:t>
      </w:r>
      <w:r>
        <w:rPr>
          <w:spacing w:val="-2"/>
        </w:rPr>
        <w:t> </w:t>
      </w:r>
      <w:r>
        <w:rPr/>
        <w:t>56</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w:t>
      </w:r>
      <w:r>
        <w:rPr>
          <w:spacing w:val="1"/>
        </w:rPr>
        <w:t> </w:t>
      </w:r>
      <w:r>
        <w:rPr>
          <w:spacing w:val="-2"/>
        </w:rPr>
        <w:t>BAI02</w:t>
      </w:r>
    </w:p>
    <w:p>
      <w:pPr>
        <w:pStyle w:val="BodyText"/>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61"/>
        <w:gridCol w:w="806"/>
      </w:tblGrid>
      <w:tr>
        <w:trPr>
          <w:trHeight w:val="274" w:hRule="atLeast"/>
        </w:trPr>
        <w:tc>
          <w:tcPr>
            <w:tcW w:w="7361" w:type="dxa"/>
            <w:tcBorders>
              <w:left w:val="single" w:sz="8" w:space="0" w:color="000000"/>
              <w:bottom w:val="single" w:sz="12" w:space="0" w:color="000000"/>
              <w:right w:val="single" w:sz="18" w:space="0" w:color="000000"/>
            </w:tcBorders>
            <w:shd w:val="clear" w:color="auto" w:fill="DDEBF7"/>
          </w:tcPr>
          <w:p>
            <w:pPr>
              <w:pStyle w:val="TableParagraph"/>
              <w:spacing w:before="53"/>
              <w:ind w:left="39"/>
              <w:jc w:val="center"/>
              <w:rPr>
                <w:b/>
                <w:sz w:val="16"/>
              </w:rPr>
            </w:pPr>
            <w:r>
              <w:rPr>
                <w:b/>
                <w:w w:val="110"/>
                <w:sz w:val="16"/>
              </w:rPr>
              <w:t>Metas</w:t>
            </w:r>
            <w:r>
              <w:rPr>
                <w:b/>
                <w:spacing w:val="24"/>
                <w:w w:val="110"/>
                <w:sz w:val="16"/>
              </w:rPr>
              <w:t> </w:t>
            </w:r>
            <w:r>
              <w:rPr>
                <w:b/>
                <w:w w:val="110"/>
                <w:sz w:val="16"/>
              </w:rPr>
              <w:t>de</w:t>
            </w:r>
            <w:r>
              <w:rPr>
                <w:b/>
                <w:spacing w:val="31"/>
                <w:w w:val="110"/>
                <w:sz w:val="16"/>
              </w:rPr>
              <w:t> </w:t>
            </w:r>
            <w:r>
              <w:rPr>
                <w:b/>
                <w:spacing w:val="-5"/>
                <w:w w:val="110"/>
                <w:sz w:val="16"/>
              </w:rPr>
              <w:t>TI</w:t>
            </w:r>
          </w:p>
        </w:tc>
        <w:tc>
          <w:tcPr>
            <w:tcW w:w="806" w:type="dxa"/>
            <w:tcBorders>
              <w:left w:val="single" w:sz="18" w:space="0" w:color="000000"/>
              <w:bottom w:val="single" w:sz="12" w:space="0" w:color="000000"/>
              <w:right w:val="single" w:sz="18" w:space="0" w:color="000000"/>
            </w:tcBorders>
            <w:shd w:val="clear" w:color="auto" w:fill="DDEBF7"/>
          </w:tcPr>
          <w:p>
            <w:pPr>
              <w:pStyle w:val="TableParagraph"/>
              <w:spacing w:before="53"/>
              <w:ind w:left="74" w:right="21"/>
              <w:jc w:val="center"/>
              <w:rPr>
                <w:b/>
                <w:sz w:val="16"/>
              </w:rPr>
            </w:pPr>
            <w:r>
              <w:rPr>
                <w:b/>
                <w:spacing w:val="-11"/>
                <w:w w:val="110"/>
                <w:sz w:val="16"/>
              </w:rPr>
              <w:t>TO</w:t>
            </w:r>
            <w:r>
              <w:rPr>
                <w:b/>
                <w:spacing w:val="-21"/>
                <w:w w:val="110"/>
                <w:sz w:val="16"/>
              </w:rPr>
              <w:t> </w:t>
            </w:r>
            <w:r>
              <w:rPr>
                <w:b/>
                <w:spacing w:val="-5"/>
                <w:w w:val="110"/>
                <w:sz w:val="16"/>
              </w:rPr>
              <w:t>TAL</w:t>
            </w:r>
          </w:p>
        </w:tc>
      </w:tr>
      <w:tr>
        <w:trPr>
          <w:trHeight w:val="274" w:hRule="atLeast"/>
        </w:trPr>
        <w:tc>
          <w:tcPr>
            <w:tcW w:w="7361" w:type="dxa"/>
            <w:tcBorders>
              <w:top w:val="single" w:sz="12" w:space="0" w:color="000000"/>
              <w:left w:val="single" w:sz="8" w:space="0" w:color="000000"/>
              <w:right w:val="single" w:sz="18" w:space="0" w:color="000000"/>
            </w:tcBorders>
            <w:shd w:val="clear" w:color="auto" w:fill="FFFF00"/>
          </w:tcPr>
          <w:p>
            <w:pPr>
              <w:pStyle w:val="TableParagraph"/>
              <w:spacing w:before="38"/>
              <w:ind w:left="46"/>
              <w:rPr>
                <w:sz w:val="16"/>
              </w:rPr>
            </w:pPr>
            <w:r>
              <w:rPr>
                <w:w w:val="110"/>
                <w:sz w:val="16"/>
                <w:u w:val="single"/>
              </w:rPr>
              <w:t>01</w:t>
            </w:r>
            <w:r>
              <w:rPr>
                <w:spacing w:val="17"/>
                <w:w w:val="110"/>
                <w:sz w:val="16"/>
                <w:u w:val="single"/>
              </w:rPr>
              <w:t> </w:t>
            </w:r>
            <w:r>
              <w:rPr>
                <w:w w:val="110"/>
                <w:sz w:val="16"/>
                <w:u w:val="single"/>
              </w:rPr>
              <w:t>Alineamiento</w:t>
            </w:r>
            <w:r>
              <w:rPr>
                <w:spacing w:val="17"/>
                <w:w w:val="110"/>
                <w:sz w:val="16"/>
                <w:u w:val="single"/>
              </w:rPr>
              <w:t> </w:t>
            </w:r>
            <w:r>
              <w:rPr>
                <w:w w:val="110"/>
                <w:sz w:val="16"/>
                <w:u w:val="single"/>
              </w:rPr>
              <w:t>de</w:t>
            </w:r>
            <w:r>
              <w:rPr>
                <w:spacing w:val="10"/>
                <w:w w:val="110"/>
                <w:sz w:val="16"/>
                <w:u w:val="single"/>
              </w:rPr>
              <w:t> TI</w:t>
            </w:r>
            <w:r>
              <w:rPr>
                <w:spacing w:val="15"/>
                <w:w w:val="110"/>
                <w:sz w:val="16"/>
                <w:u w:val="single"/>
              </w:rPr>
              <w:t> </w:t>
            </w:r>
            <w:r>
              <w:rPr>
                <w:w w:val="110"/>
                <w:sz w:val="16"/>
                <w:u w:val="single"/>
              </w:rPr>
              <w:t>y</w:t>
            </w:r>
            <w:r>
              <w:rPr>
                <w:spacing w:val="18"/>
                <w:w w:val="110"/>
                <w:sz w:val="16"/>
                <w:u w:val="single"/>
              </w:rPr>
              <w:t> </w:t>
            </w:r>
            <w:r>
              <w:rPr>
                <w:w w:val="110"/>
                <w:sz w:val="16"/>
                <w:u w:val="single"/>
              </w:rPr>
              <w:t>estrategia</w:t>
            </w:r>
            <w:r>
              <w:rPr>
                <w:spacing w:val="10"/>
                <w:w w:val="110"/>
                <w:sz w:val="16"/>
                <w:u w:val="single"/>
              </w:rPr>
              <w:t> </w:t>
            </w:r>
            <w:r>
              <w:rPr>
                <w:w w:val="110"/>
                <w:sz w:val="16"/>
                <w:u w:val="single"/>
              </w:rPr>
              <w:t>de</w:t>
            </w:r>
            <w:r>
              <w:rPr>
                <w:spacing w:val="11"/>
                <w:w w:val="110"/>
                <w:sz w:val="16"/>
                <w:u w:val="single"/>
              </w:rPr>
              <w:t> </w:t>
            </w:r>
            <w:r>
              <w:rPr>
                <w:spacing w:val="-2"/>
                <w:w w:val="110"/>
                <w:sz w:val="16"/>
                <w:u w:val="single"/>
              </w:rPr>
              <w:t>negocio</w:t>
            </w:r>
          </w:p>
        </w:tc>
        <w:tc>
          <w:tcPr>
            <w:tcW w:w="806" w:type="dxa"/>
            <w:tcBorders>
              <w:top w:val="single" w:sz="12" w:space="0" w:color="000000"/>
              <w:left w:val="single" w:sz="18" w:space="0" w:color="000000"/>
              <w:right w:val="single" w:sz="18" w:space="0" w:color="000000"/>
            </w:tcBorders>
            <w:shd w:val="clear" w:color="auto" w:fill="FFFF00"/>
          </w:tcPr>
          <w:p>
            <w:pPr>
              <w:pStyle w:val="TableParagraph"/>
              <w:spacing w:line="238" w:lineRule="exact" w:before="16"/>
              <w:ind w:left="74" w:right="-15"/>
              <w:jc w:val="center"/>
              <w:rPr>
                <w:rFonts w:ascii="Calibri"/>
                <w:sz w:val="21"/>
              </w:rPr>
            </w:pPr>
            <w:r>
              <w:rPr>
                <w:rFonts w:ascii="Calibri"/>
                <w:spacing w:val="-7"/>
                <w:w w:val="115"/>
                <w:sz w:val="21"/>
                <w:u w:val="single"/>
              </w:rPr>
              <w:t>40,00%</w:t>
            </w:r>
          </w:p>
        </w:tc>
      </w:tr>
      <w:tr>
        <w:trPr>
          <w:trHeight w:val="274" w:hRule="atLeast"/>
        </w:trPr>
        <w:tc>
          <w:tcPr>
            <w:tcW w:w="7361" w:type="dxa"/>
            <w:tcBorders>
              <w:left w:val="single" w:sz="8" w:space="0" w:color="000000"/>
              <w:right w:val="single" w:sz="18" w:space="0" w:color="000000"/>
            </w:tcBorders>
          </w:tcPr>
          <w:p>
            <w:pPr>
              <w:pStyle w:val="TableParagraph"/>
              <w:spacing w:before="38"/>
              <w:ind w:left="46"/>
              <w:rPr>
                <w:sz w:val="16"/>
              </w:rPr>
            </w:pPr>
            <w:r>
              <w:rPr>
                <w:w w:val="110"/>
                <w:sz w:val="16"/>
              </w:rPr>
              <w:t>07</w:t>
            </w:r>
            <w:r>
              <w:rPr>
                <w:spacing w:val="11"/>
                <w:w w:val="110"/>
                <w:sz w:val="16"/>
              </w:rPr>
              <w:t> </w:t>
            </w:r>
            <w:r>
              <w:rPr>
                <w:w w:val="110"/>
                <w:sz w:val="16"/>
              </w:rPr>
              <w:t>Entrega</w:t>
            </w:r>
            <w:r>
              <w:rPr>
                <w:spacing w:val="5"/>
                <w:w w:val="110"/>
                <w:sz w:val="16"/>
              </w:rPr>
              <w:t> </w:t>
            </w:r>
            <w:r>
              <w:rPr>
                <w:w w:val="110"/>
                <w:sz w:val="16"/>
              </w:rPr>
              <w:t>de</w:t>
            </w:r>
            <w:r>
              <w:rPr>
                <w:spacing w:val="5"/>
                <w:w w:val="110"/>
                <w:sz w:val="16"/>
              </w:rPr>
              <w:t> </w:t>
            </w:r>
            <w:r>
              <w:rPr>
                <w:w w:val="110"/>
                <w:sz w:val="16"/>
              </w:rPr>
              <w:t>servicios</w:t>
            </w:r>
            <w:r>
              <w:rPr>
                <w:spacing w:val="-1"/>
                <w:w w:val="110"/>
                <w:sz w:val="16"/>
              </w:rPr>
              <w:t> </w:t>
            </w:r>
            <w:r>
              <w:rPr>
                <w:w w:val="110"/>
                <w:sz w:val="16"/>
              </w:rPr>
              <w:t>de</w:t>
            </w:r>
            <w:r>
              <w:rPr>
                <w:spacing w:val="5"/>
                <w:w w:val="110"/>
                <w:sz w:val="16"/>
              </w:rPr>
              <w:t> </w:t>
            </w:r>
            <w:r>
              <w:rPr>
                <w:spacing w:val="10"/>
                <w:w w:val="110"/>
                <w:sz w:val="16"/>
              </w:rPr>
              <w:t>TI</w:t>
            </w:r>
            <w:r>
              <w:rPr>
                <w:spacing w:val="9"/>
                <w:w w:val="110"/>
                <w:sz w:val="16"/>
              </w:rPr>
              <w:t> </w:t>
            </w:r>
            <w:r>
              <w:rPr>
                <w:w w:val="110"/>
                <w:sz w:val="16"/>
              </w:rPr>
              <w:t>de</w:t>
            </w:r>
            <w:r>
              <w:rPr>
                <w:spacing w:val="5"/>
                <w:w w:val="110"/>
                <w:sz w:val="16"/>
              </w:rPr>
              <w:t> </w:t>
            </w:r>
            <w:r>
              <w:rPr>
                <w:w w:val="110"/>
                <w:sz w:val="16"/>
              </w:rPr>
              <w:t>acuerdo</w:t>
            </w:r>
            <w:r>
              <w:rPr>
                <w:spacing w:val="11"/>
                <w:w w:val="110"/>
                <w:sz w:val="16"/>
              </w:rPr>
              <w:t> </w:t>
            </w:r>
            <w:r>
              <w:rPr>
                <w:w w:val="110"/>
                <w:sz w:val="16"/>
              </w:rPr>
              <w:t>a</w:t>
            </w:r>
            <w:r>
              <w:rPr>
                <w:spacing w:val="5"/>
                <w:w w:val="110"/>
                <w:sz w:val="16"/>
              </w:rPr>
              <w:t> </w:t>
            </w:r>
            <w:r>
              <w:rPr>
                <w:w w:val="110"/>
                <w:sz w:val="16"/>
              </w:rPr>
              <w:t>los</w:t>
            </w:r>
            <w:r>
              <w:rPr>
                <w:spacing w:val="-1"/>
                <w:w w:val="110"/>
                <w:sz w:val="16"/>
              </w:rPr>
              <w:t> </w:t>
            </w:r>
            <w:r>
              <w:rPr>
                <w:w w:val="110"/>
                <w:sz w:val="16"/>
              </w:rPr>
              <w:t>requisitos</w:t>
            </w:r>
            <w:r>
              <w:rPr>
                <w:spacing w:val="-1"/>
                <w:w w:val="110"/>
                <w:sz w:val="16"/>
              </w:rPr>
              <w:t> </w:t>
            </w:r>
            <w:r>
              <w:rPr>
                <w:w w:val="110"/>
                <w:sz w:val="16"/>
              </w:rPr>
              <w:t>del</w:t>
            </w:r>
            <w:r>
              <w:rPr>
                <w:spacing w:val="3"/>
                <w:w w:val="110"/>
                <w:sz w:val="16"/>
              </w:rPr>
              <w:t> </w:t>
            </w:r>
            <w:r>
              <w:rPr>
                <w:spacing w:val="-2"/>
                <w:w w:val="110"/>
                <w:sz w:val="16"/>
              </w:rPr>
              <w:t>negocio</w:t>
            </w:r>
          </w:p>
        </w:tc>
        <w:tc>
          <w:tcPr>
            <w:tcW w:w="806" w:type="dxa"/>
            <w:tcBorders>
              <w:left w:val="single" w:sz="18" w:space="0" w:color="000000"/>
              <w:right w:val="single" w:sz="18" w:space="0" w:color="000000"/>
            </w:tcBorders>
          </w:tcPr>
          <w:p>
            <w:pPr>
              <w:pStyle w:val="TableParagraph"/>
              <w:spacing w:line="238" w:lineRule="exact" w:before="16"/>
              <w:ind w:left="74" w:right="-15"/>
              <w:jc w:val="center"/>
              <w:rPr>
                <w:rFonts w:ascii="Calibri"/>
                <w:sz w:val="21"/>
              </w:rPr>
            </w:pPr>
            <w:r>
              <w:rPr>
                <w:rFonts w:ascii="Calibri"/>
                <w:spacing w:val="-7"/>
                <w:w w:val="115"/>
                <w:sz w:val="21"/>
              </w:rPr>
              <w:t>66,67%</w:t>
            </w:r>
          </w:p>
        </w:tc>
      </w:tr>
      <w:tr>
        <w:trPr>
          <w:trHeight w:val="418" w:hRule="atLeast"/>
        </w:trPr>
        <w:tc>
          <w:tcPr>
            <w:tcW w:w="7361" w:type="dxa"/>
            <w:tcBorders>
              <w:left w:val="single" w:sz="8" w:space="0" w:color="000000"/>
              <w:bottom w:val="single" w:sz="12" w:space="0" w:color="000000"/>
              <w:right w:val="single" w:sz="18" w:space="0" w:color="000000"/>
            </w:tcBorders>
          </w:tcPr>
          <w:p>
            <w:pPr>
              <w:pStyle w:val="TableParagraph"/>
              <w:spacing w:before="9"/>
              <w:ind w:left="46"/>
              <w:rPr>
                <w:sz w:val="16"/>
              </w:rPr>
            </w:pPr>
            <w:r>
              <w:rPr>
                <w:w w:val="110"/>
                <w:sz w:val="16"/>
              </w:rPr>
              <w:t>12</w:t>
            </w:r>
            <w:r>
              <w:rPr>
                <w:spacing w:val="21"/>
                <w:w w:val="110"/>
                <w:sz w:val="16"/>
              </w:rPr>
              <w:t> </w:t>
            </w:r>
            <w:r>
              <w:rPr>
                <w:w w:val="110"/>
                <w:sz w:val="16"/>
              </w:rPr>
              <w:t>Capacitación</w:t>
            </w:r>
            <w:r>
              <w:rPr>
                <w:spacing w:val="23"/>
                <w:w w:val="110"/>
                <w:sz w:val="16"/>
              </w:rPr>
              <w:t> </w:t>
            </w:r>
            <w:r>
              <w:rPr>
                <w:w w:val="110"/>
                <w:sz w:val="16"/>
              </w:rPr>
              <w:t>y</w:t>
            </w:r>
            <w:r>
              <w:rPr>
                <w:spacing w:val="23"/>
                <w:w w:val="110"/>
                <w:sz w:val="16"/>
              </w:rPr>
              <w:t> </w:t>
            </w:r>
            <w:r>
              <w:rPr>
                <w:w w:val="110"/>
                <w:sz w:val="16"/>
              </w:rPr>
              <w:t>soporte</w:t>
            </w:r>
            <w:r>
              <w:rPr>
                <w:spacing w:val="15"/>
                <w:w w:val="110"/>
                <w:sz w:val="16"/>
              </w:rPr>
              <w:t> </w:t>
            </w:r>
            <w:r>
              <w:rPr>
                <w:w w:val="110"/>
                <w:sz w:val="16"/>
              </w:rPr>
              <w:t>de</w:t>
            </w:r>
            <w:r>
              <w:rPr>
                <w:spacing w:val="16"/>
                <w:w w:val="110"/>
                <w:sz w:val="16"/>
              </w:rPr>
              <w:t> </w:t>
            </w:r>
            <w:r>
              <w:rPr>
                <w:w w:val="110"/>
                <w:sz w:val="16"/>
              </w:rPr>
              <w:t>procesos</w:t>
            </w:r>
            <w:r>
              <w:rPr>
                <w:spacing w:val="9"/>
                <w:w w:val="110"/>
                <w:sz w:val="16"/>
              </w:rPr>
              <w:t> </w:t>
            </w:r>
            <w:r>
              <w:rPr>
                <w:w w:val="110"/>
                <w:sz w:val="16"/>
              </w:rPr>
              <w:t>de</w:t>
            </w:r>
            <w:r>
              <w:rPr>
                <w:spacing w:val="15"/>
                <w:w w:val="110"/>
                <w:sz w:val="16"/>
              </w:rPr>
              <w:t> </w:t>
            </w:r>
            <w:r>
              <w:rPr>
                <w:w w:val="110"/>
                <w:sz w:val="16"/>
              </w:rPr>
              <w:t>negocio</w:t>
            </w:r>
            <w:r>
              <w:rPr>
                <w:spacing w:val="23"/>
                <w:w w:val="110"/>
                <w:sz w:val="16"/>
              </w:rPr>
              <w:t> </w:t>
            </w:r>
            <w:r>
              <w:rPr>
                <w:w w:val="110"/>
                <w:sz w:val="16"/>
              </w:rPr>
              <w:t>integrando</w:t>
            </w:r>
            <w:r>
              <w:rPr>
                <w:spacing w:val="23"/>
                <w:w w:val="110"/>
                <w:sz w:val="16"/>
              </w:rPr>
              <w:t> </w:t>
            </w:r>
            <w:r>
              <w:rPr>
                <w:w w:val="110"/>
                <w:sz w:val="16"/>
              </w:rPr>
              <w:t>aplicaciones</w:t>
            </w:r>
            <w:r>
              <w:rPr>
                <w:spacing w:val="9"/>
                <w:w w:val="110"/>
                <w:sz w:val="16"/>
              </w:rPr>
              <w:t> </w:t>
            </w:r>
            <w:r>
              <w:rPr>
                <w:w w:val="110"/>
                <w:sz w:val="16"/>
              </w:rPr>
              <w:t>y</w:t>
            </w:r>
            <w:r>
              <w:rPr>
                <w:spacing w:val="23"/>
                <w:w w:val="110"/>
                <w:sz w:val="16"/>
              </w:rPr>
              <w:t> </w:t>
            </w:r>
            <w:r>
              <w:rPr>
                <w:w w:val="110"/>
                <w:sz w:val="16"/>
              </w:rPr>
              <w:t>tecnología</w:t>
            </w:r>
            <w:r>
              <w:rPr>
                <w:spacing w:val="16"/>
                <w:w w:val="110"/>
                <w:sz w:val="16"/>
              </w:rPr>
              <w:t> </w:t>
            </w:r>
            <w:r>
              <w:rPr>
                <w:spacing w:val="-5"/>
                <w:w w:val="110"/>
                <w:sz w:val="16"/>
              </w:rPr>
              <w:t>en</w:t>
            </w:r>
          </w:p>
          <w:p>
            <w:pPr>
              <w:pStyle w:val="TableParagraph"/>
              <w:spacing w:line="172" w:lineRule="exact" w:before="33"/>
              <w:ind w:left="46"/>
              <w:rPr>
                <w:sz w:val="16"/>
              </w:rPr>
            </w:pPr>
            <w:r>
              <w:rPr>
                <w:w w:val="110"/>
                <w:sz w:val="16"/>
              </w:rPr>
              <w:t>procesos</w:t>
            </w:r>
            <w:r>
              <w:rPr>
                <w:spacing w:val="3"/>
                <w:w w:val="110"/>
                <w:sz w:val="16"/>
              </w:rPr>
              <w:t> </w:t>
            </w:r>
            <w:r>
              <w:rPr>
                <w:w w:val="110"/>
                <w:sz w:val="16"/>
              </w:rPr>
              <w:t>de</w:t>
            </w:r>
            <w:r>
              <w:rPr>
                <w:spacing w:val="13"/>
                <w:w w:val="110"/>
                <w:sz w:val="16"/>
              </w:rPr>
              <w:t> </w:t>
            </w:r>
            <w:r>
              <w:rPr>
                <w:spacing w:val="-2"/>
                <w:w w:val="110"/>
                <w:sz w:val="16"/>
              </w:rPr>
              <w:t>negocio</w:t>
            </w:r>
          </w:p>
        </w:tc>
        <w:tc>
          <w:tcPr>
            <w:tcW w:w="806" w:type="dxa"/>
            <w:tcBorders>
              <w:left w:val="single" w:sz="18" w:space="0" w:color="000000"/>
              <w:bottom w:val="single" w:sz="12" w:space="0" w:color="000000"/>
              <w:right w:val="single" w:sz="18" w:space="0" w:color="000000"/>
            </w:tcBorders>
          </w:tcPr>
          <w:p>
            <w:pPr>
              <w:pStyle w:val="TableParagraph"/>
              <w:spacing w:line="238" w:lineRule="exact" w:before="161"/>
              <w:ind w:left="74" w:right="-15"/>
              <w:jc w:val="center"/>
              <w:rPr>
                <w:rFonts w:ascii="Calibri"/>
                <w:sz w:val="21"/>
              </w:rPr>
            </w:pPr>
            <w:r>
              <w:rPr>
                <w:rFonts w:ascii="Calibri"/>
                <w:spacing w:val="-7"/>
                <w:w w:val="115"/>
                <w:sz w:val="21"/>
              </w:rPr>
              <w:t>41,67%</w:t>
            </w:r>
          </w:p>
        </w:tc>
      </w:tr>
      <w:tr>
        <w:trPr>
          <w:trHeight w:val="273" w:hRule="atLeast"/>
        </w:trPr>
        <w:tc>
          <w:tcPr>
            <w:tcW w:w="7361"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2"/>
              <w:ind w:left="39" w:right="16"/>
              <w:jc w:val="center"/>
              <w:rPr>
                <w:b/>
                <w:sz w:val="16"/>
              </w:rPr>
            </w:pPr>
            <w:r>
              <w:rPr>
                <w:b/>
                <w:w w:val="110"/>
                <w:sz w:val="16"/>
              </w:rPr>
              <w:t>Metas</w:t>
            </w:r>
            <w:r>
              <w:rPr>
                <w:b/>
                <w:spacing w:val="30"/>
                <w:w w:val="110"/>
                <w:sz w:val="16"/>
              </w:rPr>
              <w:t> </w:t>
            </w:r>
            <w:r>
              <w:rPr>
                <w:b/>
                <w:w w:val="110"/>
                <w:sz w:val="16"/>
              </w:rPr>
              <w:t>del</w:t>
            </w:r>
            <w:r>
              <w:rPr>
                <w:b/>
                <w:spacing w:val="38"/>
                <w:w w:val="110"/>
                <w:sz w:val="16"/>
              </w:rPr>
              <w:t> </w:t>
            </w:r>
            <w:r>
              <w:rPr>
                <w:b/>
                <w:spacing w:val="-2"/>
                <w:w w:val="110"/>
                <w:sz w:val="16"/>
              </w:rPr>
              <w:t>Proceso</w:t>
            </w:r>
          </w:p>
        </w:tc>
        <w:tc>
          <w:tcPr>
            <w:tcW w:w="806"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2"/>
              <w:ind w:left="74" w:right="21"/>
              <w:jc w:val="center"/>
              <w:rPr>
                <w:b/>
                <w:sz w:val="16"/>
              </w:rPr>
            </w:pPr>
            <w:r>
              <w:rPr>
                <w:b/>
                <w:spacing w:val="-11"/>
                <w:w w:val="110"/>
                <w:sz w:val="16"/>
              </w:rPr>
              <w:t>TO</w:t>
            </w:r>
            <w:r>
              <w:rPr>
                <w:b/>
                <w:spacing w:val="-21"/>
                <w:w w:val="110"/>
                <w:sz w:val="16"/>
              </w:rPr>
              <w:t> </w:t>
            </w:r>
            <w:r>
              <w:rPr>
                <w:b/>
                <w:spacing w:val="-5"/>
                <w:w w:val="110"/>
                <w:sz w:val="16"/>
              </w:rPr>
              <w:t>TAL</w:t>
            </w:r>
          </w:p>
        </w:tc>
      </w:tr>
      <w:tr>
        <w:trPr>
          <w:trHeight w:val="418" w:hRule="atLeast"/>
        </w:trPr>
        <w:tc>
          <w:tcPr>
            <w:tcW w:w="7361" w:type="dxa"/>
            <w:tcBorders>
              <w:top w:val="single" w:sz="12" w:space="0" w:color="000000"/>
              <w:left w:val="single" w:sz="8" w:space="0" w:color="000000"/>
              <w:right w:val="single" w:sz="18" w:space="0" w:color="000000"/>
            </w:tcBorders>
          </w:tcPr>
          <w:p>
            <w:pPr>
              <w:pStyle w:val="TableParagraph"/>
              <w:spacing w:before="9"/>
              <w:ind w:left="46"/>
              <w:rPr>
                <w:sz w:val="16"/>
              </w:rPr>
            </w:pPr>
            <w:r>
              <w:rPr>
                <w:w w:val="110"/>
                <w:sz w:val="16"/>
              </w:rPr>
              <w:t>1.</w:t>
            </w:r>
            <w:r>
              <w:rPr>
                <w:spacing w:val="15"/>
                <w:w w:val="110"/>
                <w:sz w:val="16"/>
              </w:rPr>
              <w:t> </w:t>
            </w:r>
            <w:r>
              <w:rPr>
                <w:w w:val="110"/>
                <w:sz w:val="16"/>
              </w:rPr>
              <w:t>Los</w:t>
            </w:r>
            <w:r>
              <w:rPr>
                <w:spacing w:val="9"/>
                <w:w w:val="110"/>
                <w:sz w:val="16"/>
              </w:rPr>
              <w:t> </w:t>
            </w:r>
            <w:r>
              <w:rPr>
                <w:w w:val="110"/>
                <w:sz w:val="16"/>
              </w:rPr>
              <w:t>requerimientos</w:t>
            </w:r>
            <w:r>
              <w:rPr>
                <w:spacing w:val="8"/>
                <w:w w:val="110"/>
                <w:sz w:val="16"/>
              </w:rPr>
              <w:t> </w:t>
            </w:r>
            <w:r>
              <w:rPr>
                <w:w w:val="110"/>
                <w:sz w:val="16"/>
              </w:rPr>
              <w:t>funcionales</w:t>
            </w:r>
            <w:r>
              <w:rPr>
                <w:spacing w:val="8"/>
                <w:w w:val="110"/>
                <w:sz w:val="16"/>
              </w:rPr>
              <w:t> </w:t>
            </w:r>
            <w:r>
              <w:rPr>
                <w:w w:val="110"/>
                <w:sz w:val="16"/>
              </w:rPr>
              <w:t>y</w:t>
            </w:r>
            <w:r>
              <w:rPr>
                <w:spacing w:val="23"/>
                <w:w w:val="110"/>
                <w:sz w:val="16"/>
              </w:rPr>
              <w:t> </w:t>
            </w:r>
            <w:r>
              <w:rPr>
                <w:w w:val="110"/>
                <w:sz w:val="16"/>
              </w:rPr>
              <w:t>técnicos</w:t>
            </w:r>
            <w:r>
              <w:rPr>
                <w:spacing w:val="8"/>
                <w:w w:val="110"/>
                <w:sz w:val="16"/>
              </w:rPr>
              <w:t> </w:t>
            </w:r>
            <w:r>
              <w:rPr>
                <w:w w:val="110"/>
                <w:sz w:val="16"/>
              </w:rPr>
              <w:t>del</w:t>
            </w:r>
            <w:r>
              <w:rPr>
                <w:spacing w:val="13"/>
                <w:w w:val="110"/>
                <w:sz w:val="16"/>
              </w:rPr>
              <w:t> </w:t>
            </w:r>
            <w:r>
              <w:rPr>
                <w:w w:val="110"/>
                <w:sz w:val="16"/>
              </w:rPr>
              <w:t>negocio</w:t>
            </w:r>
            <w:r>
              <w:rPr>
                <w:spacing w:val="23"/>
                <w:w w:val="110"/>
                <w:sz w:val="16"/>
              </w:rPr>
              <w:t> </w:t>
            </w:r>
            <w:r>
              <w:rPr>
                <w:w w:val="110"/>
                <w:sz w:val="16"/>
              </w:rPr>
              <w:t>reflejan</w:t>
            </w:r>
            <w:r>
              <w:rPr>
                <w:spacing w:val="22"/>
                <w:w w:val="110"/>
                <w:sz w:val="16"/>
              </w:rPr>
              <w:t> </w:t>
            </w:r>
            <w:r>
              <w:rPr>
                <w:w w:val="110"/>
                <w:sz w:val="16"/>
              </w:rPr>
              <w:t>las</w:t>
            </w:r>
            <w:r>
              <w:rPr>
                <w:spacing w:val="8"/>
                <w:w w:val="110"/>
                <w:sz w:val="16"/>
              </w:rPr>
              <w:t> </w:t>
            </w:r>
            <w:r>
              <w:rPr>
                <w:w w:val="110"/>
                <w:sz w:val="16"/>
              </w:rPr>
              <w:t>necesidades</w:t>
            </w:r>
            <w:r>
              <w:rPr>
                <w:spacing w:val="9"/>
                <w:w w:val="110"/>
                <w:sz w:val="16"/>
              </w:rPr>
              <w:t> </w:t>
            </w:r>
            <w:r>
              <w:rPr>
                <w:w w:val="110"/>
                <w:sz w:val="16"/>
              </w:rPr>
              <w:t>y</w:t>
            </w:r>
            <w:r>
              <w:rPr>
                <w:spacing w:val="22"/>
                <w:w w:val="110"/>
                <w:sz w:val="16"/>
              </w:rPr>
              <w:t> </w:t>
            </w:r>
            <w:r>
              <w:rPr>
                <w:w w:val="110"/>
                <w:sz w:val="16"/>
              </w:rPr>
              <w:t>expectativas</w:t>
            </w:r>
            <w:r>
              <w:rPr>
                <w:spacing w:val="9"/>
                <w:w w:val="110"/>
                <w:sz w:val="16"/>
              </w:rPr>
              <w:t> </w:t>
            </w:r>
            <w:r>
              <w:rPr>
                <w:spacing w:val="-5"/>
                <w:w w:val="110"/>
                <w:sz w:val="16"/>
              </w:rPr>
              <w:t>de</w:t>
            </w:r>
          </w:p>
          <w:p>
            <w:pPr>
              <w:pStyle w:val="TableParagraph"/>
              <w:spacing w:line="173" w:lineRule="exact" w:before="33"/>
              <w:ind w:left="46"/>
              <w:rPr>
                <w:sz w:val="16"/>
              </w:rPr>
            </w:pPr>
            <w:r>
              <w:rPr>
                <w:w w:val="110"/>
                <w:sz w:val="16"/>
              </w:rPr>
              <w:t>la</w:t>
            </w:r>
            <w:r>
              <w:rPr>
                <w:spacing w:val="3"/>
                <w:w w:val="110"/>
                <w:sz w:val="16"/>
              </w:rPr>
              <w:t> </w:t>
            </w:r>
            <w:r>
              <w:rPr>
                <w:spacing w:val="-2"/>
                <w:w w:val="110"/>
                <w:sz w:val="16"/>
              </w:rPr>
              <w:t>organización</w:t>
            </w:r>
          </w:p>
        </w:tc>
        <w:tc>
          <w:tcPr>
            <w:tcW w:w="806" w:type="dxa"/>
            <w:tcBorders>
              <w:top w:val="single" w:sz="12" w:space="0" w:color="000000"/>
              <w:left w:val="single" w:sz="18" w:space="0" w:color="000000"/>
              <w:right w:val="single" w:sz="18" w:space="0" w:color="000000"/>
            </w:tcBorders>
          </w:tcPr>
          <w:p>
            <w:pPr>
              <w:pStyle w:val="TableParagraph"/>
              <w:spacing w:line="238" w:lineRule="exact" w:before="161"/>
              <w:ind w:left="74" w:right="-15"/>
              <w:jc w:val="center"/>
              <w:rPr>
                <w:rFonts w:ascii="Calibri"/>
                <w:sz w:val="21"/>
              </w:rPr>
            </w:pPr>
            <w:r>
              <w:rPr>
                <w:rFonts w:ascii="Calibri"/>
                <w:spacing w:val="-7"/>
                <w:w w:val="115"/>
                <w:sz w:val="21"/>
              </w:rPr>
              <w:t>91,67%</w:t>
            </w:r>
          </w:p>
        </w:tc>
      </w:tr>
      <w:tr>
        <w:trPr>
          <w:trHeight w:val="418" w:hRule="atLeast"/>
        </w:trPr>
        <w:tc>
          <w:tcPr>
            <w:tcW w:w="7361" w:type="dxa"/>
            <w:tcBorders>
              <w:left w:val="single" w:sz="8" w:space="0" w:color="000000"/>
              <w:right w:val="single" w:sz="18" w:space="0" w:color="000000"/>
            </w:tcBorders>
          </w:tcPr>
          <w:p>
            <w:pPr>
              <w:pStyle w:val="TableParagraph"/>
              <w:spacing w:before="9"/>
              <w:ind w:left="46"/>
              <w:rPr>
                <w:sz w:val="16"/>
              </w:rPr>
            </w:pPr>
            <w:r>
              <w:rPr>
                <w:w w:val="110"/>
                <w:sz w:val="16"/>
              </w:rPr>
              <w:t>2.</w:t>
            </w:r>
            <w:r>
              <w:rPr>
                <w:spacing w:val="16"/>
                <w:w w:val="110"/>
                <w:sz w:val="16"/>
              </w:rPr>
              <w:t> </w:t>
            </w:r>
            <w:r>
              <w:rPr>
                <w:w w:val="110"/>
                <w:sz w:val="16"/>
              </w:rPr>
              <w:t>La</w:t>
            </w:r>
            <w:r>
              <w:rPr>
                <w:spacing w:val="16"/>
                <w:w w:val="110"/>
                <w:sz w:val="16"/>
              </w:rPr>
              <w:t> </w:t>
            </w:r>
            <w:r>
              <w:rPr>
                <w:w w:val="110"/>
                <w:sz w:val="16"/>
              </w:rPr>
              <w:t>solución</w:t>
            </w:r>
            <w:r>
              <w:rPr>
                <w:spacing w:val="24"/>
                <w:w w:val="110"/>
                <w:sz w:val="16"/>
              </w:rPr>
              <w:t> </w:t>
            </w:r>
            <w:r>
              <w:rPr>
                <w:w w:val="110"/>
                <w:sz w:val="16"/>
              </w:rPr>
              <w:t>propuesta</w:t>
            </w:r>
            <w:r>
              <w:rPr>
                <w:spacing w:val="16"/>
                <w:w w:val="110"/>
                <w:sz w:val="16"/>
              </w:rPr>
              <w:t> </w:t>
            </w:r>
            <w:r>
              <w:rPr>
                <w:w w:val="110"/>
                <w:sz w:val="16"/>
              </w:rPr>
              <w:t>satisface</w:t>
            </w:r>
            <w:r>
              <w:rPr>
                <w:spacing w:val="16"/>
                <w:w w:val="110"/>
                <w:sz w:val="16"/>
              </w:rPr>
              <w:t> </w:t>
            </w:r>
            <w:r>
              <w:rPr>
                <w:w w:val="110"/>
                <w:sz w:val="16"/>
              </w:rPr>
              <w:t>los</w:t>
            </w:r>
            <w:r>
              <w:rPr>
                <w:spacing w:val="9"/>
                <w:w w:val="110"/>
                <w:sz w:val="16"/>
              </w:rPr>
              <w:t> </w:t>
            </w:r>
            <w:r>
              <w:rPr>
                <w:w w:val="110"/>
                <w:sz w:val="16"/>
              </w:rPr>
              <w:t>requerimientos</w:t>
            </w:r>
            <w:r>
              <w:rPr>
                <w:spacing w:val="9"/>
                <w:w w:val="110"/>
                <w:sz w:val="16"/>
              </w:rPr>
              <w:t> </w:t>
            </w:r>
            <w:r>
              <w:rPr>
                <w:w w:val="110"/>
                <w:sz w:val="16"/>
              </w:rPr>
              <w:t>funcionales,</w:t>
            </w:r>
            <w:r>
              <w:rPr>
                <w:spacing w:val="18"/>
                <w:w w:val="110"/>
                <w:sz w:val="16"/>
              </w:rPr>
              <w:t> </w:t>
            </w:r>
            <w:r>
              <w:rPr>
                <w:w w:val="110"/>
                <w:sz w:val="16"/>
              </w:rPr>
              <w:t>técnicos</w:t>
            </w:r>
            <w:r>
              <w:rPr>
                <w:spacing w:val="9"/>
                <w:w w:val="110"/>
                <w:sz w:val="16"/>
              </w:rPr>
              <w:t> </w:t>
            </w:r>
            <w:r>
              <w:rPr>
                <w:w w:val="110"/>
                <w:sz w:val="16"/>
              </w:rPr>
              <w:t>y</w:t>
            </w:r>
            <w:r>
              <w:rPr>
                <w:spacing w:val="24"/>
                <w:w w:val="110"/>
                <w:sz w:val="16"/>
              </w:rPr>
              <w:t> </w:t>
            </w:r>
            <w:r>
              <w:rPr>
                <w:w w:val="110"/>
                <w:sz w:val="16"/>
              </w:rPr>
              <w:t>de</w:t>
            </w:r>
            <w:r>
              <w:rPr>
                <w:spacing w:val="16"/>
                <w:w w:val="110"/>
                <w:sz w:val="16"/>
              </w:rPr>
              <w:t> </w:t>
            </w:r>
            <w:r>
              <w:rPr>
                <w:w w:val="110"/>
                <w:sz w:val="16"/>
              </w:rPr>
              <w:t>cumplimiento</w:t>
            </w:r>
            <w:r>
              <w:rPr>
                <w:spacing w:val="24"/>
                <w:w w:val="110"/>
                <w:sz w:val="16"/>
              </w:rPr>
              <w:t> </w:t>
            </w:r>
            <w:r>
              <w:rPr>
                <w:spacing w:val="-5"/>
                <w:w w:val="110"/>
                <w:sz w:val="16"/>
              </w:rPr>
              <w:t>del</w:t>
            </w:r>
          </w:p>
          <w:p>
            <w:pPr>
              <w:pStyle w:val="TableParagraph"/>
              <w:spacing w:line="173" w:lineRule="exact" w:before="33"/>
              <w:ind w:left="46"/>
              <w:rPr>
                <w:sz w:val="16"/>
              </w:rPr>
            </w:pPr>
            <w:r>
              <w:rPr>
                <w:spacing w:val="-2"/>
                <w:w w:val="110"/>
                <w:sz w:val="16"/>
              </w:rPr>
              <w:t>negocio.</w:t>
            </w:r>
          </w:p>
        </w:tc>
        <w:tc>
          <w:tcPr>
            <w:tcW w:w="806" w:type="dxa"/>
            <w:tcBorders>
              <w:left w:val="single" w:sz="18" w:space="0" w:color="000000"/>
              <w:right w:val="single" w:sz="18" w:space="0" w:color="000000"/>
            </w:tcBorders>
          </w:tcPr>
          <w:p>
            <w:pPr>
              <w:pStyle w:val="TableParagraph"/>
              <w:spacing w:line="238" w:lineRule="exact" w:before="161"/>
              <w:ind w:left="74" w:right="-15"/>
              <w:jc w:val="center"/>
              <w:rPr>
                <w:rFonts w:ascii="Calibri"/>
                <w:sz w:val="21"/>
              </w:rPr>
            </w:pPr>
            <w:r>
              <w:rPr>
                <w:rFonts w:ascii="Calibri"/>
                <w:spacing w:val="-7"/>
                <w:w w:val="115"/>
                <w:sz w:val="21"/>
              </w:rPr>
              <w:t>75,00%</w:t>
            </w:r>
          </w:p>
        </w:tc>
      </w:tr>
      <w:tr>
        <w:trPr>
          <w:trHeight w:val="273" w:hRule="atLeast"/>
        </w:trPr>
        <w:tc>
          <w:tcPr>
            <w:tcW w:w="7361" w:type="dxa"/>
            <w:tcBorders>
              <w:left w:val="single" w:sz="8" w:space="0" w:color="000000"/>
              <w:right w:val="single" w:sz="18" w:space="0" w:color="000000"/>
            </w:tcBorders>
          </w:tcPr>
          <w:p>
            <w:pPr>
              <w:pStyle w:val="TableParagraph"/>
              <w:spacing w:before="38"/>
              <w:ind w:left="46"/>
              <w:rPr>
                <w:sz w:val="16"/>
              </w:rPr>
            </w:pPr>
            <w:r>
              <w:rPr>
                <w:w w:val="110"/>
                <w:sz w:val="16"/>
              </w:rPr>
              <w:t>3.</w:t>
            </w:r>
            <w:r>
              <w:rPr>
                <w:spacing w:val="10"/>
                <w:w w:val="110"/>
                <w:sz w:val="16"/>
              </w:rPr>
              <w:t> </w:t>
            </w:r>
            <w:r>
              <w:rPr>
                <w:w w:val="110"/>
                <w:sz w:val="16"/>
              </w:rPr>
              <w:t>El</w:t>
            </w:r>
            <w:r>
              <w:rPr>
                <w:spacing w:val="7"/>
                <w:w w:val="110"/>
                <w:sz w:val="16"/>
              </w:rPr>
              <w:t> </w:t>
            </w:r>
            <w:r>
              <w:rPr>
                <w:w w:val="110"/>
                <w:sz w:val="16"/>
              </w:rPr>
              <w:t>riesgo</w:t>
            </w:r>
            <w:r>
              <w:rPr>
                <w:spacing w:val="14"/>
                <w:w w:val="110"/>
                <w:sz w:val="16"/>
              </w:rPr>
              <w:t> </w:t>
            </w:r>
            <w:r>
              <w:rPr>
                <w:w w:val="110"/>
                <w:sz w:val="16"/>
              </w:rPr>
              <w:t>asociado</w:t>
            </w:r>
            <w:r>
              <w:rPr>
                <w:spacing w:val="15"/>
                <w:w w:val="110"/>
                <w:sz w:val="16"/>
              </w:rPr>
              <w:t> </w:t>
            </w:r>
            <w:r>
              <w:rPr>
                <w:w w:val="110"/>
                <w:sz w:val="16"/>
              </w:rPr>
              <w:t>con</w:t>
            </w:r>
            <w:r>
              <w:rPr>
                <w:spacing w:val="15"/>
                <w:w w:val="110"/>
                <w:sz w:val="16"/>
              </w:rPr>
              <w:t> </w:t>
            </w:r>
            <w:r>
              <w:rPr>
                <w:w w:val="110"/>
                <w:sz w:val="16"/>
              </w:rPr>
              <w:t>los</w:t>
            </w:r>
            <w:r>
              <w:rPr>
                <w:spacing w:val="2"/>
                <w:w w:val="110"/>
                <w:sz w:val="16"/>
              </w:rPr>
              <w:t> </w:t>
            </w:r>
            <w:r>
              <w:rPr>
                <w:w w:val="110"/>
                <w:sz w:val="16"/>
              </w:rPr>
              <w:t>requerimientos</w:t>
            </w:r>
            <w:r>
              <w:rPr>
                <w:spacing w:val="2"/>
                <w:w w:val="110"/>
                <w:sz w:val="16"/>
              </w:rPr>
              <w:t> </w:t>
            </w:r>
            <w:r>
              <w:rPr>
                <w:w w:val="110"/>
                <w:sz w:val="16"/>
              </w:rPr>
              <w:t>ha</w:t>
            </w:r>
            <w:r>
              <w:rPr>
                <w:spacing w:val="9"/>
                <w:w w:val="110"/>
                <w:sz w:val="16"/>
              </w:rPr>
              <w:t> </w:t>
            </w:r>
            <w:r>
              <w:rPr>
                <w:w w:val="110"/>
                <w:sz w:val="16"/>
              </w:rPr>
              <w:t>sido</w:t>
            </w:r>
            <w:r>
              <w:rPr>
                <w:spacing w:val="15"/>
                <w:w w:val="110"/>
                <w:sz w:val="16"/>
              </w:rPr>
              <w:t> </w:t>
            </w:r>
            <w:r>
              <w:rPr>
                <w:w w:val="110"/>
                <w:sz w:val="16"/>
              </w:rPr>
              <w:t>tomado</w:t>
            </w:r>
            <w:r>
              <w:rPr>
                <w:spacing w:val="15"/>
                <w:w w:val="110"/>
                <w:sz w:val="16"/>
              </w:rPr>
              <w:t> </w:t>
            </w:r>
            <w:r>
              <w:rPr>
                <w:w w:val="110"/>
                <w:sz w:val="16"/>
              </w:rPr>
              <w:t>en</w:t>
            </w:r>
            <w:r>
              <w:rPr>
                <w:spacing w:val="15"/>
                <w:w w:val="110"/>
                <w:sz w:val="16"/>
              </w:rPr>
              <w:t> </w:t>
            </w:r>
            <w:r>
              <w:rPr>
                <w:w w:val="110"/>
                <w:sz w:val="16"/>
              </w:rPr>
              <w:t>cuenta</w:t>
            </w:r>
            <w:r>
              <w:rPr>
                <w:spacing w:val="8"/>
                <w:w w:val="110"/>
                <w:sz w:val="16"/>
              </w:rPr>
              <w:t> </w:t>
            </w:r>
            <w:r>
              <w:rPr>
                <w:w w:val="110"/>
                <w:sz w:val="16"/>
              </w:rPr>
              <w:t>en</w:t>
            </w:r>
            <w:r>
              <w:rPr>
                <w:spacing w:val="15"/>
                <w:w w:val="110"/>
                <w:sz w:val="16"/>
              </w:rPr>
              <w:t> </w:t>
            </w:r>
            <w:r>
              <w:rPr>
                <w:w w:val="110"/>
                <w:sz w:val="16"/>
              </w:rPr>
              <w:t>la</w:t>
            </w:r>
            <w:r>
              <w:rPr>
                <w:spacing w:val="9"/>
                <w:w w:val="110"/>
                <w:sz w:val="16"/>
              </w:rPr>
              <w:t> </w:t>
            </w:r>
            <w:r>
              <w:rPr>
                <w:w w:val="110"/>
                <w:sz w:val="16"/>
              </w:rPr>
              <w:t>solución</w:t>
            </w:r>
            <w:r>
              <w:rPr>
                <w:spacing w:val="15"/>
                <w:w w:val="110"/>
                <w:sz w:val="16"/>
              </w:rPr>
              <w:t> </w:t>
            </w:r>
            <w:r>
              <w:rPr>
                <w:spacing w:val="-2"/>
                <w:w w:val="110"/>
                <w:sz w:val="16"/>
              </w:rPr>
              <w:t>propuesta.</w:t>
            </w:r>
          </w:p>
        </w:tc>
        <w:tc>
          <w:tcPr>
            <w:tcW w:w="806" w:type="dxa"/>
            <w:tcBorders>
              <w:left w:val="single" w:sz="18" w:space="0" w:color="000000"/>
              <w:right w:val="single" w:sz="18" w:space="0" w:color="000000"/>
            </w:tcBorders>
          </w:tcPr>
          <w:p>
            <w:pPr>
              <w:pStyle w:val="TableParagraph"/>
              <w:spacing w:line="237" w:lineRule="exact" w:before="16"/>
              <w:ind w:left="74" w:right="-15"/>
              <w:jc w:val="center"/>
              <w:rPr>
                <w:rFonts w:ascii="Calibri"/>
                <w:sz w:val="21"/>
              </w:rPr>
            </w:pPr>
            <w:r>
              <w:rPr>
                <w:rFonts w:ascii="Calibri"/>
                <w:spacing w:val="-7"/>
                <w:w w:val="115"/>
                <w:sz w:val="21"/>
              </w:rPr>
              <w:t>60,00%</w:t>
            </w:r>
          </w:p>
        </w:tc>
      </w:tr>
      <w:tr>
        <w:trPr>
          <w:trHeight w:val="418" w:hRule="atLeast"/>
        </w:trPr>
        <w:tc>
          <w:tcPr>
            <w:tcW w:w="7361" w:type="dxa"/>
            <w:tcBorders>
              <w:left w:val="single" w:sz="8" w:space="0" w:color="000000"/>
              <w:bottom w:val="single" w:sz="12" w:space="0" w:color="000000"/>
              <w:right w:val="single" w:sz="18" w:space="0" w:color="000000"/>
            </w:tcBorders>
          </w:tcPr>
          <w:p>
            <w:pPr>
              <w:pStyle w:val="TableParagraph"/>
              <w:spacing w:before="9"/>
              <w:ind w:left="256"/>
              <w:rPr>
                <w:sz w:val="16"/>
              </w:rPr>
            </w:pPr>
            <w:r>
              <w:rPr>
                <w:w w:val="110"/>
                <w:sz w:val="16"/>
              </w:rPr>
              <w:t>4.</w:t>
            </w:r>
            <w:r>
              <w:rPr>
                <w:spacing w:val="12"/>
                <w:w w:val="110"/>
                <w:sz w:val="16"/>
              </w:rPr>
              <w:t> </w:t>
            </w:r>
            <w:r>
              <w:rPr>
                <w:w w:val="110"/>
                <w:sz w:val="16"/>
              </w:rPr>
              <w:t>Los</w:t>
            </w:r>
            <w:r>
              <w:rPr>
                <w:spacing w:val="6"/>
                <w:w w:val="110"/>
                <w:sz w:val="16"/>
              </w:rPr>
              <w:t> </w:t>
            </w:r>
            <w:r>
              <w:rPr>
                <w:w w:val="110"/>
                <w:sz w:val="16"/>
              </w:rPr>
              <w:t>requerimientos</w:t>
            </w:r>
            <w:r>
              <w:rPr>
                <w:spacing w:val="6"/>
                <w:w w:val="110"/>
                <w:sz w:val="16"/>
              </w:rPr>
              <w:t> </w:t>
            </w:r>
            <w:r>
              <w:rPr>
                <w:w w:val="110"/>
                <w:sz w:val="16"/>
              </w:rPr>
              <w:t>y</w:t>
            </w:r>
            <w:r>
              <w:rPr>
                <w:spacing w:val="19"/>
                <w:w w:val="110"/>
                <w:sz w:val="16"/>
              </w:rPr>
              <w:t> </w:t>
            </w:r>
            <w:r>
              <w:rPr>
                <w:w w:val="110"/>
                <w:sz w:val="16"/>
              </w:rPr>
              <w:t>soluciones</w:t>
            </w:r>
            <w:r>
              <w:rPr>
                <w:spacing w:val="6"/>
                <w:w w:val="110"/>
                <w:sz w:val="16"/>
              </w:rPr>
              <w:t> </w:t>
            </w:r>
            <w:r>
              <w:rPr>
                <w:w w:val="110"/>
                <w:sz w:val="16"/>
              </w:rPr>
              <w:t>propuestas</w:t>
            </w:r>
            <w:r>
              <w:rPr>
                <w:spacing w:val="6"/>
                <w:w w:val="110"/>
                <w:sz w:val="16"/>
              </w:rPr>
              <w:t> </w:t>
            </w:r>
            <w:r>
              <w:rPr>
                <w:w w:val="110"/>
                <w:sz w:val="16"/>
              </w:rPr>
              <w:t>cumplen</w:t>
            </w:r>
            <w:r>
              <w:rPr>
                <w:spacing w:val="19"/>
                <w:w w:val="110"/>
                <w:sz w:val="16"/>
              </w:rPr>
              <w:t> </w:t>
            </w:r>
            <w:r>
              <w:rPr>
                <w:w w:val="110"/>
                <w:sz w:val="16"/>
              </w:rPr>
              <w:t>con</w:t>
            </w:r>
            <w:r>
              <w:rPr>
                <w:spacing w:val="20"/>
                <w:w w:val="110"/>
                <w:sz w:val="16"/>
              </w:rPr>
              <w:t> </w:t>
            </w:r>
            <w:r>
              <w:rPr>
                <w:w w:val="110"/>
                <w:sz w:val="16"/>
              </w:rPr>
              <w:t>los</w:t>
            </w:r>
            <w:r>
              <w:rPr>
                <w:spacing w:val="5"/>
                <w:w w:val="110"/>
                <w:sz w:val="16"/>
              </w:rPr>
              <w:t> </w:t>
            </w:r>
            <w:r>
              <w:rPr>
                <w:w w:val="110"/>
                <w:sz w:val="16"/>
              </w:rPr>
              <w:t>objetivos</w:t>
            </w:r>
            <w:r>
              <w:rPr>
                <w:spacing w:val="6"/>
                <w:w w:val="110"/>
                <w:sz w:val="16"/>
              </w:rPr>
              <w:t> </w:t>
            </w:r>
            <w:r>
              <w:rPr>
                <w:w w:val="110"/>
                <w:sz w:val="16"/>
              </w:rPr>
              <w:t>del</w:t>
            </w:r>
            <w:r>
              <w:rPr>
                <w:spacing w:val="10"/>
                <w:w w:val="110"/>
                <w:sz w:val="16"/>
              </w:rPr>
              <w:t> </w:t>
            </w:r>
            <w:r>
              <w:rPr>
                <w:w w:val="110"/>
                <w:sz w:val="16"/>
              </w:rPr>
              <w:t>caso</w:t>
            </w:r>
            <w:r>
              <w:rPr>
                <w:spacing w:val="20"/>
                <w:w w:val="110"/>
                <w:sz w:val="16"/>
              </w:rPr>
              <w:t> </w:t>
            </w:r>
            <w:r>
              <w:rPr>
                <w:w w:val="110"/>
                <w:sz w:val="16"/>
              </w:rPr>
              <w:t>de</w:t>
            </w:r>
            <w:r>
              <w:rPr>
                <w:spacing w:val="13"/>
                <w:w w:val="110"/>
                <w:sz w:val="16"/>
              </w:rPr>
              <w:t> </w:t>
            </w:r>
            <w:r>
              <w:rPr>
                <w:spacing w:val="-2"/>
                <w:w w:val="110"/>
                <w:sz w:val="16"/>
              </w:rPr>
              <w:t>negocio</w:t>
            </w:r>
          </w:p>
          <w:p>
            <w:pPr>
              <w:pStyle w:val="TableParagraph"/>
              <w:spacing w:line="172" w:lineRule="exact" w:before="33"/>
              <w:ind w:left="2368"/>
              <w:rPr>
                <w:sz w:val="16"/>
              </w:rPr>
            </w:pPr>
            <w:r>
              <w:rPr>
                <w:w w:val="110"/>
                <w:sz w:val="16"/>
              </w:rPr>
              <w:t>(valor</w:t>
            </w:r>
            <w:r>
              <w:rPr>
                <w:spacing w:val="16"/>
                <w:w w:val="110"/>
                <w:sz w:val="16"/>
              </w:rPr>
              <w:t> </w:t>
            </w:r>
            <w:r>
              <w:rPr>
                <w:w w:val="110"/>
                <w:sz w:val="16"/>
              </w:rPr>
              <w:t>esperado</w:t>
            </w:r>
            <w:r>
              <w:rPr>
                <w:spacing w:val="21"/>
                <w:w w:val="110"/>
                <w:sz w:val="16"/>
              </w:rPr>
              <w:t> </w:t>
            </w:r>
            <w:r>
              <w:rPr>
                <w:w w:val="110"/>
                <w:sz w:val="16"/>
              </w:rPr>
              <w:t>y</w:t>
            </w:r>
            <w:r>
              <w:rPr>
                <w:spacing w:val="21"/>
                <w:w w:val="110"/>
                <w:sz w:val="16"/>
              </w:rPr>
              <w:t> </w:t>
            </w:r>
            <w:r>
              <w:rPr>
                <w:w w:val="110"/>
                <w:sz w:val="16"/>
              </w:rPr>
              <w:t>costes</w:t>
            </w:r>
            <w:r>
              <w:rPr>
                <w:spacing w:val="7"/>
                <w:w w:val="110"/>
                <w:sz w:val="16"/>
              </w:rPr>
              <w:t> </w:t>
            </w:r>
            <w:r>
              <w:rPr>
                <w:spacing w:val="-2"/>
                <w:w w:val="110"/>
                <w:sz w:val="16"/>
              </w:rPr>
              <w:t>probables).</w:t>
            </w:r>
          </w:p>
        </w:tc>
        <w:tc>
          <w:tcPr>
            <w:tcW w:w="806" w:type="dxa"/>
            <w:tcBorders>
              <w:left w:val="single" w:sz="18" w:space="0" w:color="000000"/>
              <w:bottom w:val="single" w:sz="12" w:space="0" w:color="000000"/>
              <w:right w:val="single" w:sz="18" w:space="0" w:color="000000"/>
            </w:tcBorders>
          </w:tcPr>
          <w:p>
            <w:pPr>
              <w:pStyle w:val="TableParagraph"/>
              <w:spacing w:line="237" w:lineRule="exact" w:before="161"/>
              <w:ind w:left="74" w:right="-15"/>
              <w:jc w:val="center"/>
              <w:rPr>
                <w:rFonts w:ascii="Calibri"/>
                <w:sz w:val="21"/>
              </w:rPr>
            </w:pPr>
            <w:r>
              <w:rPr>
                <w:rFonts w:ascii="Calibri"/>
                <w:spacing w:val="-7"/>
                <w:w w:val="115"/>
                <w:sz w:val="21"/>
              </w:rPr>
              <w:t>80,00%</w:t>
            </w:r>
          </w:p>
        </w:tc>
      </w:tr>
    </w:tbl>
    <w:p>
      <w:pPr>
        <w:pStyle w:val="BodyText"/>
        <w:spacing w:before="143"/>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pPr>
    </w:p>
    <w:p>
      <w:pPr>
        <w:pStyle w:val="BodyText"/>
        <w:spacing w:before="43"/>
      </w:pPr>
    </w:p>
    <w:p>
      <w:pPr>
        <w:pStyle w:val="BodyText"/>
        <w:spacing w:line="256" w:lineRule="auto"/>
        <w:ind w:left="143" w:right="785"/>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9"/>
      </w:pPr>
    </w:p>
    <w:p>
      <w:pPr>
        <w:pStyle w:val="BodyText"/>
        <w:ind w:left="143"/>
      </w:pPr>
      <w:bookmarkStart w:name="_bookmark117" w:id="120"/>
      <w:bookmarkEnd w:id="120"/>
      <w:r>
        <w:rPr/>
      </w:r>
      <w:r>
        <w:rPr/>
        <w:t>Tabla</w:t>
      </w:r>
      <w:r>
        <w:rPr>
          <w:spacing w:val="-4"/>
        </w:rPr>
        <w:t> </w:t>
      </w:r>
      <w:r>
        <w:rPr/>
        <w:t>57</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BAI02</w:t>
      </w:r>
    </w:p>
    <w:p>
      <w:pPr>
        <w:pStyle w:val="BodyText"/>
        <w:spacing w:before="10"/>
        <w:rPr>
          <w:sz w:val="11"/>
        </w:rPr>
      </w:pPr>
    </w:p>
    <w:tbl>
      <w:tblPr>
        <w:tblW w:w="0" w:type="auto"/>
        <w:jc w:val="left"/>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88"/>
        <w:gridCol w:w="3639"/>
      </w:tblGrid>
      <w:tr>
        <w:trPr>
          <w:trHeight w:val="536" w:hRule="atLeast"/>
        </w:trPr>
        <w:tc>
          <w:tcPr>
            <w:tcW w:w="3388" w:type="dxa"/>
            <w:tcBorders>
              <w:left w:val="single" w:sz="8" w:space="0" w:color="000000"/>
              <w:bottom w:val="single" w:sz="12" w:space="0" w:color="000000"/>
              <w:right w:val="single" w:sz="18" w:space="0" w:color="000000"/>
            </w:tcBorders>
            <w:shd w:val="clear" w:color="auto" w:fill="ACB8C9"/>
          </w:tcPr>
          <w:p>
            <w:pPr>
              <w:pStyle w:val="TableParagraph"/>
              <w:spacing w:before="12"/>
              <w:ind w:left="49" w:right="12"/>
              <w:jc w:val="center"/>
              <w:rPr>
                <w:b/>
                <w:sz w:val="22"/>
              </w:rPr>
            </w:pPr>
            <w:r>
              <w:rPr>
                <w:b/>
                <w:w w:val="110"/>
                <w:sz w:val="22"/>
              </w:rPr>
              <w:t>METAS</w:t>
            </w:r>
            <w:r>
              <w:rPr>
                <w:b/>
                <w:spacing w:val="1"/>
                <w:w w:val="110"/>
                <w:sz w:val="22"/>
              </w:rPr>
              <w:t> </w:t>
            </w:r>
            <w:r>
              <w:rPr>
                <w:b/>
                <w:w w:val="110"/>
                <w:sz w:val="22"/>
              </w:rPr>
              <w:t>DE</w:t>
            </w:r>
            <w:r>
              <w:rPr>
                <w:b/>
                <w:spacing w:val="8"/>
                <w:w w:val="110"/>
                <w:sz w:val="22"/>
              </w:rPr>
              <w:t> </w:t>
            </w:r>
            <w:r>
              <w:rPr>
                <w:b/>
                <w:w w:val="110"/>
                <w:sz w:val="22"/>
              </w:rPr>
              <w:t>TI</w:t>
            </w:r>
            <w:r>
              <w:rPr>
                <w:b/>
                <w:spacing w:val="9"/>
                <w:w w:val="110"/>
                <w:sz w:val="22"/>
              </w:rPr>
              <w:t> </w:t>
            </w:r>
            <w:r>
              <w:rPr>
                <w:b/>
                <w:w w:val="110"/>
                <w:sz w:val="22"/>
              </w:rPr>
              <w:t>/</w:t>
            </w:r>
            <w:r>
              <w:rPr>
                <w:b/>
                <w:spacing w:val="5"/>
                <w:w w:val="110"/>
                <w:sz w:val="22"/>
              </w:rPr>
              <w:t> </w:t>
            </w:r>
            <w:r>
              <w:rPr>
                <w:b/>
                <w:w w:val="110"/>
                <w:sz w:val="22"/>
              </w:rPr>
              <w:t>METAS</w:t>
            </w:r>
            <w:r>
              <w:rPr>
                <w:b/>
                <w:spacing w:val="2"/>
                <w:w w:val="110"/>
                <w:sz w:val="22"/>
              </w:rPr>
              <w:t> </w:t>
            </w:r>
            <w:r>
              <w:rPr>
                <w:b/>
                <w:spacing w:val="-5"/>
                <w:w w:val="110"/>
                <w:sz w:val="22"/>
              </w:rPr>
              <w:t>DEL</w:t>
            </w:r>
          </w:p>
          <w:p>
            <w:pPr>
              <w:pStyle w:val="TableParagraph"/>
              <w:spacing w:line="229" w:lineRule="exact" w:before="23"/>
              <w:ind w:left="49"/>
              <w:jc w:val="center"/>
              <w:rPr>
                <w:b/>
                <w:sz w:val="22"/>
              </w:rPr>
            </w:pPr>
            <w:r>
              <w:rPr>
                <w:b/>
                <w:spacing w:val="-2"/>
                <w:w w:val="110"/>
                <w:sz w:val="22"/>
              </w:rPr>
              <w:t>PROCESO</w:t>
            </w:r>
          </w:p>
        </w:tc>
        <w:tc>
          <w:tcPr>
            <w:tcW w:w="3639" w:type="dxa"/>
            <w:tcBorders>
              <w:left w:val="single" w:sz="18" w:space="0" w:color="000000"/>
              <w:bottom w:val="single" w:sz="12" w:space="0" w:color="000000"/>
              <w:right w:val="single" w:sz="18" w:space="0" w:color="000000"/>
            </w:tcBorders>
            <w:shd w:val="clear" w:color="auto" w:fill="ACB8C9"/>
          </w:tcPr>
          <w:p>
            <w:pPr>
              <w:pStyle w:val="TableParagraph"/>
              <w:spacing w:before="157"/>
              <w:ind w:left="964"/>
              <w:rPr>
                <w:b/>
                <w:sz w:val="22"/>
              </w:rPr>
            </w:pPr>
            <w:r>
              <w:rPr>
                <w:b/>
                <w:spacing w:val="-2"/>
                <w:w w:val="110"/>
                <w:sz w:val="22"/>
              </w:rPr>
              <w:t>ACTIVIDADES</w:t>
            </w:r>
          </w:p>
        </w:tc>
      </w:tr>
      <w:tr>
        <w:trPr>
          <w:trHeight w:val="1728" w:hRule="atLeast"/>
        </w:trPr>
        <w:tc>
          <w:tcPr>
            <w:tcW w:w="3388" w:type="dxa"/>
            <w:tcBorders>
              <w:top w:val="single" w:sz="12" w:space="0" w:color="000000"/>
              <w:left w:val="single" w:sz="8" w:space="0" w:color="000000"/>
              <w:bottom w:val="single" w:sz="12" w:space="0" w:color="000000"/>
              <w:right w:val="single" w:sz="18" w:space="0" w:color="000000"/>
            </w:tcBorders>
          </w:tcPr>
          <w:p>
            <w:pPr>
              <w:pStyle w:val="TableParagraph"/>
              <w:rPr>
                <w:sz w:val="22"/>
              </w:rPr>
            </w:pPr>
          </w:p>
          <w:p>
            <w:pPr>
              <w:pStyle w:val="TableParagraph"/>
              <w:spacing w:before="87"/>
              <w:rPr>
                <w:sz w:val="22"/>
              </w:rPr>
            </w:pPr>
          </w:p>
          <w:p>
            <w:pPr>
              <w:pStyle w:val="TableParagraph"/>
              <w:spacing w:line="276" w:lineRule="auto"/>
              <w:ind w:left="46"/>
              <w:rPr>
                <w:sz w:val="22"/>
              </w:rPr>
            </w:pPr>
            <w:r>
              <w:rPr>
                <w:spacing w:val="-2"/>
                <w:w w:val="110"/>
                <w:sz w:val="22"/>
              </w:rPr>
              <w:t>01</w:t>
            </w:r>
            <w:r>
              <w:rPr>
                <w:spacing w:val="-14"/>
                <w:w w:val="110"/>
                <w:sz w:val="22"/>
              </w:rPr>
              <w:t> </w:t>
            </w:r>
            <w:r>
              <w:rPr>
                <w:spacing w:val="-2"/>
                <w:w w:val="110"/>
                <w:sz w:val="22"/>
              </w:rPr>
              <w:t>Alineamiento</w:t>
            </w:r>
            <w:r>
              <w:rPr>
                <w:spacing w:val="-13"/>
                <w:w w:val="110"/>
                <w:sz w:val="22"/>
              </w:rPr>
              <w:t> </w:t>
            </w:r>
            <w:r>
              <w:rPr>
                <w:spacing w:val="-2"/>
                <w:w w:val="110"/>
                <w:sz w:val="22"/>
              </w:rPr>
              <w:t>de</w:t>
            </w:r>
            <w:r>
              <w:rPr>
                <w:spacing w:val="-13"/>
                <w:w w:val="110"/>
                <w:sz w:val="22"/>
              </w:rPr>
              <w:t> </w:t>
            </w:r>
            <w:r>
              <w:rPr>
                <w:spacing w:val="-2"/>
                <w:w w:val="110"/>
                <w:sz w:val="22"/>
              </w:rPr>
              <w:t>TI</w:t>
            </w:r>
            <w:r>
              <w:rPr>
                <w:spacing w:val="-13"/>
                <w:w w:val="110"/>
                <w:sz w:val="22"/>
              </w:rPr>
              <w:t> </w:t>
            </w:r>
            <w:r>
              <w:rPr>
                <w:spacing w:val="-2"/>
                <w:w w:val="110"/>
                <w:sz w:val="22"/>
              </w:rPr>
              <w:t>y</w:t>
            </w:r>
            <w:r>
              <w:rPr>
                <w:spacing w:val="-13"/>
                <w:w w:val="110"/>
                <w:sz w:val="22"/>
              </w:rPr>
              <w:t> </w:t>
            </w:r>
            <w:r>
              <w:rPr>
                <w:spacing w:val="-2"/>
                <w:w w:val="110"/>
                <w:sz w:val="22"/>
              </w:rPr>
              <w:t>estrategia </w:t>
            </w:r>
            <w:r>
              <w:rPr>
                <w:w w:val="110"/>
                <w:sz w:val="22"/>
              </w:rPr>
              <w:t>de negocio</w:t>
            </w:r>
          </w:p>
        </w:tc>
        <w:tc>
          <w:tcPr>
            <w:tcW w:w="3639" w:type="dxa"/>
            <w:tcBorders>
              <w:top w:val="single" w:sz="12" w:space="0" w:color="000000"/>
              <w:left w:val="single" w:sz="18" w:space="0" w:color="000000"/>
              <w:bottom w:val="single" w:sz="12" w:space="0" w:color="000000"/>
              <w:right w:val="single" w:sz="18" w:space="0" w:color="000000"/>
            </w:tcBorders>
          </w:tcPr>
          <w:p>
            <w:pPr>
              <w:pStyle w:val="TableParagraph"/>
              <w:spacing w:line="276" w:lineRule="auto"/>
              <w:ind w:left="42"/>
              <w:rPr>
                <w:sz w:val="22"/>
              </w:rPr>
            </w:pPr>
            <w:r>
              <w:rPr>
                <w:w w:val="110"/>
                <w:sz w:val="22"/>
              </w:rPr>
              <w:t>Identificar las acciones requeridas para</w:t>
            </w:r>
            <w:r>
              <w:rPr>
                <w:spacing w:val="-13"/>
                <w:w w:val="110"/>
                <w:sz w:val="22"/>
              </w:rPr>
              <w:t> </w:t>
            </w:r>
            <w:r>
              <w:rPr>
                <w:w w:val="110"/>
                <w:sz w:val="22"/>
              </w:rPr>
              <w:t>la</w:t>
            </w:r>
            <w:r>
              <w:rPr>
                <w:spacing w:val="-7"/>
                <w:w w:val="110"/>
                <w:sz w:val="22"/>
              </w:rPr>
              <w:t> </w:t>
            </w:r>
            <w:r>
              <w:rPr>
                <w:w w:val="110"/>
                <w:sz w:val="22"/>
              </w:rPr>
              <w:t>adquisición</w:t>
            </w:r>
            <w:r>
              <w:rPr>
                <w:spacing w:val="-16"/>
                <w:w w:val="110"/>
                <w:sz w:val="22"/>
              </w:rPr>
              <w:t> </w:t>
            </w:r>
            <w:r>
              <w:rPr>
                <w:w w:val="110"/>
                <w:sz w:val="22"/>
              </w:rPr>
              <w:t>o</w:t>
            </w:r>
            <w:r>
              <w:rPr>
                <w:spacing w:val="-15"/>
                <w:w w:val="110"/>
                <w:sz w:val="22"/>
              </w:rPr>
              <w:t> </w:t>
            </w:r>
            <w:r>
              <w:rPr>
                <w:w w:val="110"/>
                <w:sz w:val="22"/>
              </w:rPr>
              <w:t>desarrollo</w:t>
            </w:r>
            <w:r>
              <w:rPr>
                <w:spacing w:val="-15"/>
                <w:w w:val="110"/>
                <w:sz w:val="22"/>
              </w:rPr>
              <w:t> </w:t>
            </w:r>
            <w:r>
              <w:rPr>
                <w:w w:val="110"/>
                <w:sz w:val="22"/>
              </w:rPr>
              <w:t>de</w:t>
            </w:r>
            <w:r>
              <w:rPr>
                <w:spacing w:val="-7"/>
                <w:w w:val="110"/>
                <w:sz w:val="22"/>
              </w:rPr>
              <w:t> </w:t>
            </w:r>
            <w:r>
              <w:rPr>
                <w:w w:val="110"/>
                <w:sz w:val="22"/>
              </w:rPr>
              <w:t>la </w:t>
            </w:r>
            <w:r>
              <w:rPr>
                <w:spacing w:val="-2"/>
                <w:w w:val="110"/>
                <w:sz w:val="22"/>
              </w:rPr>
              <w:t>solución,</w:t>
            </w:r>
            <w:r>
              <w:rPr>
                <w:spacing w:val="-14"/>
                <w:w w:val="110"/>
                <w:sz w:val="22"/>
              </w:rPr>
              <w:t> </w:t>
            </w:r>
            <w:r>
              <w:rPr>
                <w:spacing w:val="-2"/>
                <w:w w:val="110"/>
                <w:sz w:val="22"/>
              </w:rPr>
              <w:t>basada</w:t>
            </w:r>
            <w:r>
              <w:rPr>
                <w:spacing w:val="-13"/>
                <w:w w:val="110"/>
                <w:sz w:val="22"/>
              </w:rPr>
              <w:t> </w:t>
            </w:r>
            <w:r>
              <w:rPr>
                <w:spacing w:val="-2"/>
                <w:w w:val="110"/>
                <w:sz w:val="22"/>
              </w:rPr>
              <w:t>en</w:t>
            </w:r>
            <w:r>
              <w:rPr>
                <w:spacing w:val="-13"/>
                <w:w w:val="110"/>
                <w:sz w:val="22"/>
              </w:rPr>
              <w:t> </w:t>
            </w:r>
            <w:r>
              <w:rPr>
                <w:spacing w:val="-2"/>
                <w:w w:val="110"/>
                <w:sz w:val="22"/>
              </w:rPr>
              <w:t>la</w:t>
            </w:r>
            <w:r>
              <w:rPr>
                <w:spacing w:val="-13"/>
                <w:w w:val="110"/>
                <w:sz w:val="22"/>
              </w:rPr>
              <w:t> </w:t>
            </w:r>
            <w:r>
              <w:rPr>
                <w:spacing w:val="-2"/>
                <w:w w:val="110"/>
                <w:sz w:val="22"/>
              </w:rPr>
              <w:t>arquitectura</w:t>
            </w:r>
            <w:r>
              <w:rPr>
                <w:spacing w:val="-13"/>
                <w:w w:val="110"/>
                <w:sz w:val="22"/>
              </w:rPr>
              <w:t> </w:t>
            </w:r>
            <w:r>
              <w:rPr>
                <w:spacing w:val="-2"/>
                <w:w w:val="110"/>
                <w:sz w:val="22"/>
              </w:rPr>
              <w:t>de </w:t>
            </w:r>
            <w:r>
              <w:rPr>
                <w:w w:val="110"/>
                <w:sz w:val="22"/>
              </w:rPr>
              <w:t>la empresa y tener en cuenta el alcance y/o</w:t>
            </w:r>
            <w:r>
              <w:rPr>
                <w:spacing w:val="-6"/>
                <w:w w:val="110"/>
                <w:sz w:val="22"/>
              </w:rPr>
              <w:t> </w:t>
            </w:r>
            <w:r>
              <w:rPr>
                <w:w w:val="110"/>
                <w:sz w:val="22"/>
              </w:rPr>
              <w:t>tiempo</w:t>
            </w:r>
            <w:r>
              <w:rPr>
                <w:spacing w:val="-6"/>
                <w:w w:val="110"/>
                <w:sz w:val="22"/>
              </w:rPr>
              <w:t> </w:t>
            </w:r>
            <w:r>
              <w:rPr>
                <w:w w:val="110"/>
                <w:sz w:val="22"/>
              </w:rPr>
              <w:t>y/o</w:t>
            </w:r>
            <w:r>
              <w:rPr>
                <w:spacing w:val="-6"/>
                <w:w w:val="110"/>
                <w:sz w:val="22"/>
              </w:rPr>
              <w:t> </w:t>
            </w:r>
            <w:r>
              <w:rPr>
                <w:w w:val="110"/>
                <w:sz w:val="22"/>
              </w:rPr>
              <w:t>limitaciones</w:t>
            </w:r>
          </w:p>
          <w:p>
            <w:pPr>
              <w:pStyle w:val="TableParagraph"/>
              <w:spacing w:line="251" w:lineRule="exact"/>
              <w:ind w:left="42"/>
              <w:rPr>
                <w:sz w:val="22"/>
              </w:rPr>
            </w:pPr>
            <w:r>
              <w:rPr>
                <w:w w:val="110"/>
                <w:sz w:val="22"/>
              </w:rPr>
              <w:t>de</w:t>
            </w:r>
            <w:r>
              <w:rPr>
                <w:spacing w:val="-2"/>
                <w:w w:val="110"/>
                <w:sz w:val="22"/>
              </w:rPr>
              <w:t> presupuesto.</w:t>
            </w:r>
          </w:p>
        </w:tc>
      </w:tr>
    </w:tbl>
    <w:p>
      <w:pPr>
        <w:pStyle w:val="BodyText"/>
        <w:spacing w:before="142"/>
        <w:ind w:left="143"/>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sectPr>
          <w:pgSz w:w="11910" w:h="16840"/>
          <w:pgMar w:header="0" w:footer="917" w:top="1320" w:bottom="1100" w:left="1559" w:right="992"/>
        </w:sectPr>
      </w:pPr>
    </w:p>
    <w:p>
      <w:pPr>
        <w:pStyle w:val="BodyText"/>
        <w:rPr>
          <w:sz w:val="68"/>
        </w:rPr>
      </w:pPr>
    </w:p>
    <w:p>
      <w:pPr>
        <w:pStyle w:val="BodyText"/>
        <w:spacing w:before="531"/>
        <w:rPr>
          <w:sz w:val="68"/>
        </w:rPr>
      </w:pPr>
    </w:p>
    <w:p>
      <w:pPr>
        <w:spacing w:before="0"/>
        <w:ind w:left="0" w:right="571" w:firstLine="0"/>
        <w:jc w:val="center"/>
        <w:rPr>
          <w:sz w:val="68"/>
        </w:rPr>
      </w:pPr>
      <w:r>
        <w:rPr>
          <w:color w:val="003D7D"/>
          <w:sz w:val="68"/>
        </w:rPr>
        <w:t>Entrega,</w:t>
      </w:r>
      <w:r>
        <w:rPr>
          <w:color w:val="003D7D"/>
          <w:spacing w:val="-17"/>
          <w:sz w:val="68"/>
        </w:rPr>
        <w:t> </w:t>
      </w:r>
      <w:r>
        <w:rPr>
          <w:color w:val="003D7D"/>
          <w:sz w:val="68"/>
        </w:rPr>
        <w:t>Servicio</w:t>
      </w:r>
      <w:r>
        <w:rPr>
          <w:color w:val="003D7D"/>
          <w:spacing w:val="-15"/>
          <w:sz w:val="68"/>
        </w:rPr>
        <w:t> </w:t>
      </w:r>
      <w:r>
        <w:rPr>
          <w:color w:val="003D7D"/>
          <w:sz w:val="68"/>
        </w:rPr>
        <w:t>y</w:t>
      </w:r>
      <w:r>
        <w:rPr>
          <w:color w:val="003D7D"/>
          <w:spacing w:val="-16"/>
          <w:sz w:val="68"/>
        </w:rPr>
        <w:t> </w:t>
      </w:r>
      <w:r>
        <w:rPr>
          <w:color w:val="003D7D"/>
          <w:spacing w:val="-2"/>
          <w:sz w:val="68"/>
        </w:rPr>
        <w:t>Soporte</w:t>
      </w:r>
    </w:p>
    <w:p>
      <w:pPr>
        <w:pStyle w:val="BodyText"/>
        <w:rPr>
          <w:sz w:val="68"/>
        </w:rPr>
      </w:pPr>
    </w:p>
    <w:p>
      <w:pPr>
        <w:pStyle w:val="BodyText"/>
        <w:rPr>
          <w:sz w:val="68"/>
        </w:rPr>
      </w:pPr>
    </w:p>
    <w:p>
      <w:pPr>
        <w:pStyle w:val="BodyText"/>
        <w:spacing w:before="456"/>
        <w:rPr>
          <w:sz w:val="68"/>
        </w:rPr>
      </w:pPr>
    </w:p>
    <w:p>
      <w:pPr>
        <w:pStyle w:val="Heading2"/>
        <w:ind w:left="5" w:right="571"/>
      </w:pPr>
      <w:r>
        <w:rPr>
          <w:color w:val="003D7D"/>
        </w:rPr>
        <w:t>DSS</w:t>
      </w:r>
      <w:r>
        <w:rPr>
          <w:color w:val="003D7D"/>
          <w:spacing w:val="-13"/>
        </w:rPr>
        <w:t> </w:t>
      </w:r>
      <w:r>
        <w:rPr>
          <w:color w:val="003D7D"/>
          <w:spacing w:val="-5"/>
        </w:rPr>
        <w:t>04</w:t>
      </w:r>
    </w:p>
    <w:p>
      <w:pPr>
        <w:pStyle w:val="Heading3"/>
        <w:spacing w:before="627"/>
        <w:ind w:left="3" w:right="571"/>
      </w:pPr>
      <w:r>
        <w:rPr>
          <w:color w:val="003D7D"/>
        </w:rPr>
        <w:t>(Gestionar</w:t>
      </w:r>
      <w:r>
        <w:rPr>
          <w:color w:val="003D7D"/>
          <w:spacing w:val="-1"/>
        </w:rPr>
        <w:t> </w:t>
      </w:r>
      <w:r>
        <w:rPr>
          <w:color w:val="003D7D"/>
        </w:rPr>
        <w:t>la </w:t>
      </w:r>
      <w:r>
        <w:rPr>
          <w:color w:val="003D7D"/>
          <w:spacing w:val="-2"/>
        </w:rPr>
        <w:t>continuidad)</w:t>
      </w:r>
    </w:p>
    <w:p>
      <w:pPr>
        <w:pStyle w:val="Heading3"/>
        <w:spacing w:after="0"/>
        <w:sectPr>
          <w:pgSz w:w="11910" w:h="16840"/>
          <w:pgMar w:header="0" w:footer="917" w:top="1920" w:bottom="1100" w:left="1559" w:right="992"/>
        </w:sectPr>
      </w:pPr>
    </w:p>
    <w:p>
      <w:pPr>
        <w:pStyle w:val="Heading5"/>
        <w:spacing w:before="79"/>
        <w:ind w:left="2702"/>
      </w:pPr>
      <w:bookmarkStart w:name="_bookmark118" w:id="121"/>
      <w:bookmarkEnd w:id="121"/>
      <w:r>
        <w:rPr>
          <w:b w:val="0"/>
        </w:rPr>
      </w:r>
      <w:r>
        <w:rPr/>
        <w:t>Guía</w:t>
      </w:r>
      <w:r>
        <w:rPr>
          <w:spacing w:val="-3"/>
        </w:rPr>
        <w:t> </w:t>
      </w:r>
      <w:r>
        <w:rPr/>
        <w:t>genérica</w:t>
      </w:r>
      <w:r>
        <w:rPr>
          <w:spacing w:val="-1"/>
        </w:rPr>
        <w:t> </w:t>
      </w:r>
      <w:r>
        <w:rPr/>
        <w:t>del</w:t>
      </w:r>
      <w:r>
        <w:rPr>
          <w:spacing w:val="-1"/>
        </w:rPr>
        <w:t> </w:t>
      </w:r>
      <w:r>
        <w:rPr/>
        <w:t>proceso </w:t>
      </w:r>
      <w:r>
        <w:rPr>
          <w:spacing w:val="-2"/>
        </w:rPr>
        <w:t>DSS04</w:t>
      </w:r>
    </w:p>
    <w:p>
      <w:pPr>
        <w:pStyle w:val="BodyText"/>
        <w:spacing w:before="132"/>
        <w:ind w:left="143"/>
      </w:pPr>
      <w:r>
        <w:rPr/>
        <w:t>En</w:t>
      </w:r>
      <w:r>
        <w:rPr>
          <w:spacing w:val="-3"/>
        </w:rPr>
        <w:t> </w:t>
      </w:r>
      <w:r>
        <w:rPr/>
        <w:t>la</w:t>
      </w:r>
      <w:r>
        <w:rPr>
          <w:spacing w:val="-2"/>
        </w:rPr>
        <w:t> </w:t>
      </w:r>
      <w:r>
        <w:rPr/>
        <w:t>siguiente</w:t>
      </w:r>
      <w:r>
        <w:rPr>
          <w:spacing w:val="-2"/>
        </w:rPr>
        <w:t> </w:t>
      </w:r>
      <w:r>
        <w:rPr/>
        <w:t>Tabla se</w:t>
      </w:r>
      <w:r>
        <w:rPr>
          <w:spacing w:val="-1"/>
        </w:rPr>
        <w:t> </w:t>
      </w:r>
      <w:r>
        <w:rPr/>
        <w:t>detallará el</w:t>
      </w:r>
      <w:r>
        <w:rPr>
          <w:spacing w:val="-1"/>
        </w:rPr>
        <w:t> </w:t>
      </w:r>
      <w:r>
        <w:rPr/>
        <w:t>proceso</w:t>
      </w:r>
      <w:r>
        <w:rPr>
          <w:spacing w:val="1"/>
        </w:rPr>
        <w:t> </w:t>
      </w:r>
      <w:r>
        <w:rPr/>
        <w:t>DSS04</w:t>
      </w:r>
      <w:r>
        <w:rPr>
          <w:spacing w:val="2"/>
        </w:rPr>
        <w:t> </w:t>
      </w:r>
      <w:r>
        <w:rPr/>
        <w:t>y</w:t>
      </w:r>
      <w:r>
        <w:rPr>
          <w:spacing w:val="-6"/>
        </w:rPr>
        <w:t> </w:t>
      </w:r>
      <w:r>
        <w:rPr/>
        <w:t>sus</w:t>
      </w:r>
      <w:r>
        <w:rPr>
          <w:spacing w:val="-1"/>
        </w:rPr>
        <w:t> </w:t>
      </w:r>
      <w:r>
        <w:rPr/>
        <w:t>metas</w:t>
      </w:r>
      <w:r>
        <w:rPr>
          <w:spacing w:val="1"/>
        </w:rPr>
        <w:t> </w:t>
      </w:r>
      <w:r>
        <w:rPr>
          <w:spacing w:val="-2"/>
        </w:rPr>
        <w:t>correspondientes:</w:t>
      </w:r>
    </w:p>
    <w:p>
      <w:pPr>
        <w:pStyle w:val="BodyText"/>
      </w:pPr>
    </w:p>
    <w:p>
      <w:pPr>
        <w:pStyle w:val="BodyText"/>
      </w:pPr>
    </w:p>
    <w:p>
      <w:pPr>
        <w:pStyle w:val="BodyText"/>
        <w:ind w:left="143"/>
      </w:pPr>
      <w:r>
        <w:rPr/>
        <w:t>Tabla</w:t>
      </w:r>
      <w:r>
        <w:rPr>
          <w:spacing w:val="-4"/>
        </w:rPr>
        <w:t> </w:t>
      </w:r>
      <w:r>
        <w:rPr/>
        <w:t>58</w:t>
      </w:r>
      <w:r>
        <w:rPr>
          <w:spacing w:val="-1"/>
        </w:rPr>
        <w:t> </w:t>
      </w:r>
      <w:r>
        <w:rPr/>
        <w:t>DSS04</w:t>
      </w:r>
      <w:r>
        <w:rPr>
          <w:spacing w:val="-1"/>
        </w:rPr>
        <w:t> </w:t>
      </w:r>
      <w:r>
        <w:rPr/>
        <w:t>Gestionar</w:t>
      </w:r>
      <w:r>
        <w:rPr>
          <w:spacing w:val="-1"/>
        </w:rPr>
        <w:t> </w:t>
      </w:r>
      <w:r>
        <w:rPr/>
        <w:t>la</w:t>
      </w:r>
      <w:r>
        <w:rPr>
          <w:spacing w:val="-2"/>
        </w:rPr>
        <w:t> Continuidad</w:t>
      </w:r>
    </w:p>
    <w:p>
      <w:pPr>
        <w:pStyle w:val="BodyText"/>
        <w:spacing w:before="3"/>
        <w:rPr>
          <w:sz w:val="12"/>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1"/>
        <w:gridCol w:w="1519"/>
        <w:gridCol w:w="864"/>
        <w:gridCol w:w="4448"/>
      </w:tblGrid>
      <w:tr>
        <w:trPr>
          <w:trHeight w:val="390" w:hRule="atLeast"/>
        </w:trPr>
        <w:tc>
          <w:tcPr>
            <w:tcW w:w="4324" w:type="dxa"/>
            <w:gridSpan w:val="3"/>
            <w:tcBorders>
              <w:bottom w:val="single" w:sz="8" w:space="0" w:color="000000"/>
              <w:right w:val="single" w:sz="8" w:space="0" w:color="000000"/>
            </w:tcBorders>
            <w:shd w:val="clear" w:color="auto" w:fill="16365C"/>
          </w:tcPr>
          <w:p>
            <w:pPr>
              <w:pStyle w:val="TableParagraph"/>
              <w:spacing w:before="108"/>
              <w:ind w:left="29"/>
              <w:rPr>
                <w:b/>
                <w:sz w:val="15"/>
              </w:rPr>
            </w:pPr>
            <w:r>
              <w:rPr>
                <w:b/>
                <w:color w:val="FFFFFF"/>
                <w:w w:val="105"/>
                <w:sz w:val="15"/>
              </w:rPr>
              <w:t>DSS04</w:t>
            </w:r>
            <w:r>
              <w:rPr>
                <w:b/>
                <w:color w:val="FFFFFF"/>
                <w:spacing w:val="-6"/>
                <w:w w:val="105"/>
                <w:sz w:val="15"/>
              </w:rPr>
              <w:t> </w:t>
            </w:r>
            <w:r>
              <w:rPr>
                <w:b/>
                <w:color w:val="FFFFFF"/>
                <w:w w:val="105"/>
                <w:sz w:val="15"/>
              </w:rPr>
              <w:t>Gestionar</w:t>
            </w:r>
            <w:r>
              <w:rPr>
                <w:b/>
                <w:color w:val="FFFFFF"/>
                <w:spacing w:val="-11"/>
                <w:w w:val="105"/>
                <w:sz w:val="15"/>
              </w:rPr>
              <w:t> </w:t>
            </w:r>
            <w:r>
              <w:rPr>
                <w:b/>
                <w:color w:val="FFFFFF"/>
                <w:w w:val="105"/>
                <w:sz w:val="15"/>
              </w:rPr>
              <w:t>la</w:t>
            </w:r>
            <w:r>
              <w:rPr>
                <w:b/>
                <w:color w:val="FFFFFF"/>
                <w:spacing w:val="-3"/>
                <w:w w:val="105"/>
                <w:sz w:val="15"/>
              </w:rPr>
              <w:t> </w:t>
            </w:r>
            <w:r>
              <w:rPr>
                <w:b/>
                <w:color w:val="FFFFFF"/>
                <w:spacing w:val="-2"/>
                <w:w w:val="105"/>
                <w:sz w:val="15"/>
              </w:rPr>
              <w:t>Continuidad</w:t>
            </w:r>
          </w:p>
        </w:tc>
        <w:tc>
          <w:tcPr>
            <w:tcW w:w="4448" w:type="dxa"/>
            <w:tcBorders>
              <w:left w:val="single" w:sz="8" w:space="0" w:color="000000"/>
              <w:bottom w:val="single" w:sz="8" w:space="0" w:color="000000"/>
              <w:right w:val="single" w:sz="8" w:space="0" w:color="000000"/>
            </w:tcBorders>
            <w:shd w:val="clear" w:color="auto" w:fill="16365C"/>
          </w:tcPr>
          <w:p>
            <w:pPr>
              <w:pStyle w:val="TableParagraph"/>
              <w:spacing w:before="12"/>
              <w:ind w:left="29"/>
              <w:rPr>
                <w:sz w:val="15"/>
              </w:rPr>
            </w:pPr>
            <w:r>
              <w:rPr>
                <w:b/>
                <w:color w:val="FFFFFF"/>
                <w:spacing w:val="-2"/>
                <w:w w:val="105"/>
                <w:sz w:val="15"/>
              </w:rPr>
              <w:t>Área:</w:t>
            </w:r>
            <w:r>
              <w:rPr>
                <w:b/>
                <w:color w:val="FFFFFF"/>
                <w:spacing w:val="-2"/>
                <w:sz w:val="15"/>
              </w:rPr>
              <w:t> </w:t>
            </w:r>
            <w:r>
              <w:rPr>
                <w:color w:val="FFFFFF"/>
                <w:spacing w:val="-2"/>
                <w:w w:val="105"/>
                <w:sz w:val="15"/>
              </w:rPr>
              <w:t>Gestión</w:t>
            </w:r>
          </w:p>
          <w:p>
            <w:pPr>
              <w:pStyle w:val="TableParagraph"/>
              <w:spacing w:line="158" w:lineRule="exact" w:before="28"/>
              <w:ind w:left="29"/>
              <w:rPr>
                <w:sz w:val="15"/>
              </w:rPr>
            </w:pPr>
            <w:r>
              <w:rPr>
                <w:b/>
                <w:color w:val="FFFFFF"/>
                <w:spacing w:val="-6"/>
                <w:w w:val="105"/>
                <w:sz w:val="15"/>
              </w:rPr>
              <w:t>Dominio:</w:t>
            </w:r>
            <w:r>
              <w:rPr>
                <w:b/>
                <w:color w:val="FFFFFF"/>
                <w:spacing w:val="5"/>
                <w:w w:val="105"/>
                <w:sz w:val="15"/>
              </w:rPr>
              <w:t> </w:t>
            </w:r>
            <w:r>
              <w:rPr>
                <w:color w:val="FFFFFF"/>
                <w:spacing w:val="-6"/>
                <w:w w:val="105"/>
                <w:sz w:val="15"/>
              </w:rPr>
              <w:t>Entrega,</w:t>
            </w:r>
            <w:r>
              <w:rPr>
                <w:color w:val="FFFFFF"/>
                <w:spacing w:val="9"/>
                <w:w w:val="105"/>
                <w:sz w:val="15"/>
              </w:rPr>
              <w:t> </w:t>
            </w:r>
            <w:r>
              <w:rPr>
                <w:color w:val="FFFFFF"/>
                <w:spacing w:val="-6"/>
                <w:w w:val="105"/>
                <w:sz w:val="15"/>
              </w:rPr>
              <w:t>Servicio</w:t>
            </w:r>
            <w:r>
              <w:rPr>
                <w:color w:val="FFFFFF"/>
                <w:spacing w:val="8"/>
                <w:w w:val="105"/>
                <w:sz w:val="15"/>
              </w:rPr>
              <w:t> </w:t>
            </w:r>
            <w:r>
              <w:rPr>
                <w:color w:val="FFFFFF"/>
                <w:spacing w:val="-6"/>
                <w:w w:val="105"/>
                <w:sz w:val="15"/>
              </w:rPr>
              <w:t>y</w:t>
            </w:r>
            <w:r>
              <w:rPr>
                <w:color w:val="FFFFFF"/>
                <w:spacing w:val="-1"/>
                <w:sz w:val="15"/>
              </w:rPr>
              <w:t> </w:t>
            </w:r>
            <w:r>
              <w:rPr>
                <w:color w:val="FFFFFF"/>
                <w:spacing w:val="-6"/>
                <w:w w:val="105"/>
                <w:sz w:val="15"/>
              </w:rPr>
              <w:t>Soporte</w:t>
            </w:r>
          </w:p>
        </w:tc>
      </w:tr>
      <w:tr>
        <w:trPr>
          <w:trHeight w:val="190"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58" w:lineRule="exact" w:before="12"/>
              <w:ind w:left="29"/>
              <w:rPr>
                <w:b/>
                <w:sz w:val="15"/>
              </w:rPr>
            </w:pPr>
            <w:r>
              <w:rPr>
                <w:b/>
                <w:spacing w:val="-2"/>
                <w:w w:val="105"/>
                <w:sz w:val="15"/>
              </w:rPr>
              <w:t>Descripción</w:t>
            </w:r>
            <w:r>
              <w:rPr>
                <w:b/>
                <w:spacing w:val="-4"/>
                <w:w w:val="105"/>
                <w:sz w:val="15"/>
              </w:rPr>
              <w:t> </w:t>
            </w:r>
            <w:r>
              <w:rPr>
                <w:b/>
                <w:spacing w:val="-2"/>
                <w:w w:val="105"/>
                <w:sz w:val="15"/>
              </w:rPr>
              <w:t>del</w:t>
            </w:r>
            <w:r>
              <w:rPr>
                <w:b/>
                <w:spacing w:val="2"/>
                <w:w w:val="105"/>
                <w:sz w:val="15"/>
              </w:rPr>
              <w:t> </w:t>
            </w:r>
            <w:r>
              <w:rPr>
                <w:b/>
                <w:spacing w:val="-2"/>
                <w:w w:val="105"/>
                <w:sz w:val="15"/>
              </w:rPr>
              <w:t>Proceso</w:t>
            </w:r>
          </w:p>
        </w:tc>
      </w:tr>
      <w:tr>
        <w:trPr>
          <w:trHeight w:val="676"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8" w:lineRule="auto" w:before="155"/>
              <w:ind w:left="29"/>
              <w:rPr>
                <w:sz w:val="15"/>
              </w:rPr>
            </w:pPr>
            <w:r>
              <w:rPr>
                <w:spacing w:val="-4"/>
                <w:w w:val="105"/>
                <w:sz w:val="15"/>
              </w:rPr>
              <w:t>Establecer y</w:t>
            </w:r>
            <w:r>
              <w:rPr>
                <w:spacing w:val="-9"/>
                <w:w w:val="105"/>
                <w:sz w:val="15"/>
              </w:rPr>
              <w:t> </w:t>
            </w:r>
            <w:r>
              <w:rPr>
                <w:spacing w:val="-4"/>
                <w:w w:val="105"/>
                <w:sz w:val="15"/>
              </w:rPr>
              <w:t>mantener un</w:t>
            </w:r>
            <w:r>
              <w:rPr>
                <w:spacing w:val="-9"/>
                <w:w w:val="105"/>
                <w:sz w:val="15"/>
              </w:rPr>
              <w:t> </w:t>
            </w:r>
            <w:r>
              <w:rPr>
                <w:spacing w:val="-4"/>
                <w:w w:val="105"/>
                <w:sz w:val="15"/>
              </w:rPr>
              <w:t>plan</w:t>
            </w:r>
            <w:r>
              <w:rPr>
                <w:spacing w:val="-9"/>
                <w:w w:val="105"/>
                <w:sz w:val="15"/>
              </w:rPr>
              <w:t> </w:t>
            </w:r>
            <w:r>
              <w:rPr>
                <w:spacing w:val="-4"/>
                <w:w w:val="105"/>
                <w:sz w:val="15"/>
              </w:rPr>
              <w:t>para permitir al</w:t>
            </w:r>
            <w:r>
              <w:rPr>
                <w:spacing w:val="-13"/>
                <w:w w:val="105"/>
                <w:sz w:val="15"/>
              </w:rPr>
              <w:t> </w:t>
            </w:r>
            <w:r>
              <w:rPr>
                <w:spacing w:val="-4"/>
                <w:w w:val="105"/>
                <w:sz w:val="15"/>
              </w:rPr>
              <w:t>negocio y</w:t>
            </w:r>
            <w:r>
              <w:rPr>
                <w:spacing w:val="-9"/>
                <w:w w:val="105"/>
                <w:sz w:val="15"/>
              </w:rPr>
              <w:t> </w:t>
            </w:r>
            <w:r>
              <w:rPr>
                <w:spacing w:val="-4"/>
                <w:w w:val="105"/>
                <w:sz w:val="15"/>
              </w:rPr>
              <w:t>a TI responder a incidentes e interrupciones de servicio</w:t>
            </w:r>
            <w:r>
              <w:rPr>
                <w:spacing w:val="13"/>
                <w:w w:val="105"/>
                <w:sz w:val="15"/>
              </w:rPr>
              <w:t> </w:t>
            </w:r>
            <w:r>
              <w:rPr>
                <w:spacing w:val="-4"/>
                <w:w w:val="105"/>
                <w:sz w:val="15"/>
              </w:rPr>
              <w:t>para la</w:t>
            </w:r>
            <w:r>
              <w:rPr>
                <w:spacing w:val="10"/>
                <w:w w:val="105"/>
                <w:sz w:val="15"/>
              </w:rPr>
              <w:t> </w:t>
            </w:r>
            <w:r>
              <w:rPr>
                <w:spacing w:val="-4"/>
                <w:w w:val="105"/>
                <w:sz w:val="15"/>
              </w:rPr>
              <w:t>operación</w:t>
            </w:r>
            <w:r>
              <w:rPr>
                <w:spacing w:val="-8"/>
                <w:w w:val="105"/>
                <w:sz w:val="15"/>
              </w:rPr>
              <w:t> </w:t>
            </w:r>
            <w:r>
              <w:rPr>
                <w:spacing w:val="-4"/>
                <w:w w:val="105"/>
                <w:sz w:val="15"/>
              </w:rPr>
              <w:t>continua</w:t>
            </w:r>
            <w:r>
              <w:rPr>
                <w:spacing w:val="12"/>
                <w:w w:val="105"/>
                <w:sz w:val="15"/>
              </w:rPr>
              <w:t> </w:t>
            </w:r>
            <w:r>
              <w:rPr>
                <w:spacing w:val="-4"/>
                <w:w w:val="105"/>
                <w:sz w:val="15"/>
              </w:rPr>
              <w:t>de los</w:t>
            </w:r>
            <w:r>
              <w:rPr>
                <w:spacing w:val="40"/>
                <w:w w:val="105"/>
                <w:sz w:val="15"/>
              </w:rPr>
              <w:t> </w:t>
            </w:r>
            <w:r>
              <w:rPr>
                <w:spacing w:val="-4"/>
                <w:w w:val="105"/>
                <w:sz w:val="15"/>
              </w:rPr>
              <w:t>procesos críticos para el</w:t>
            </w:r>
            <w:r>
              <w:rPr>
                <w:spacing w:val="-13"/>
                <w:w w:val="105"/>
                <w:sz w:val="15"/>
              </w:rPr>
              <w:t> </w:t>
            </w:r>
            <w:r>
              <w:rPr>
                <w:spacing w:val="-4"/>
                <w:w w:val="105"/>
                <w:sz w:val="15"/>
              </w:rPr>
              <w:t>negocio</w:t>
            </w:r>
            <w:r>
              <w:rPr>
                <w:sz w:val="15"/>
              </w:rPr>
              <w:t> </w:t>
            </w:r>
            <w:r>
              <w:rPr>
                <w:spacing w:val="-4"/>
                <w:w w:val="105"/>
                <w:sz w:val="15"/>
              </w:rPr>
              <w:t>y</w:t>
            </w:r>
            <w:r>
              <w:rPr>
                <w:spacing w:val="-8"/>
                <w:w w:val="105"/>
                <w:sz w:val="15"/>
              </w:rPr>
              <w:t> </w:t>
            </w:r>
            <w:r>
              <w:rPr>
                <w:spacing w:val="-4"/>
                <w:w w:val="105"/>
                <w:sz w:val="15"/>
              </w:rPr>
              <w:t>los servicios TI requeridos y</w:t>
            </w:r>
            <w:r>
              <w:rPr>
                <w:spacing w:val="-8"/>
                <w:w w:val="105"/>
                <w:sz w:val="15"/>
              </w:rPr>
              <w:t> </w:t>
            </w:r>
            <w:r>
              <w:rPr>
                <w:spacing w:val="-4"/>
                <w:w w:val="105"/>
                <w:sz w:val="15"/>
              </w:rPr>
              <w:t>mantener la disponibilidad</w:t>
            </w:r>
            <w:r>
              <w:rPr>
                <w:sz w:val="15"/>
              </w:rPr>
              <w:t> </w:t>
            </w:r>
            <w:r>
              <w:rPr>
                <w:spacing w:val="-4"/>
                <w:w w:val="105"/>
                <w:sz w:val="15"/>
              </w:rPr>
              <w:t>de la información</w:t>
            </w:r>
            <w:r>
              <w:rPr>
                <w:spacing w:val="-8"/>
                <w:w w:val="105"/>
                <w:sz w:val="15"/>
              </w:rPr>
              <w:t> </w:t>
            </w:r>
            <w:r>
              <w:rPr>
                <w:spacing w:val="-4"/>
                <w:w w:val="105"/>
                <w:sz w:val="15"/>
              </w:rPr>
              <w:t>a un</w:t>
            </w:r>
            <w:r>
              <w:rPr>
                <w:spacing w:val="-8"/>
                <w:w w:val="105"/>
                <w:sz w:val="15"/>
              </w:rPr>
              <w:t> </w:t>
            </w:r>
            <w:r>
              <w:rPr>
                <w:spacing w:val="-4"/>
                <w:w w:val="105"/>
                <w:sz w:val="15"/>
              </w:rPr>
              <w:t>nivel</w:t>
            </w:r>
            <w:r>
              <w:rPr>
                <w:spacing w:val="-13"/>
                <w:w w:val="105"/>
                <w:sz w:val="15"/>
              </w:rPr>
              <w:t> </w:t>
            </w:r>
            <w:r>
              <w:rPr>
                <w:spacing w:val="-4"/>
                <w:w w:val="105"/>
                <w:sz w:val="15"/>
              </w:rPr>
              <w:t>aceptable para la empresa.</w:t>
            </w:r>
          </w:p>
        </w:tc>
      </w:tr>
      <w:tr>
        <w:trPr>
          <w:trHeight w:val="190"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158" w:lineRule="exact" w:before="12"/>
              <w:ind w:left="29"/>
              <w:rPr>
                <w:b/>
                <w:sz w:val="15"/>
              </w:rPr>
            </w:pPr>
            <w:r>
              <w:rPr>
                <w:b/>
                <w:spacing w:val="-2"/>
                <w:w w:val="105"/>
                <w:sz w:val="15"/>
              </w:rPr>
              <w:t>Declaración</w:t>
            </w:r>
            <w:r>
              <w:rPr>
                <w:b/>
                <w:spacing w:val="-8"/>
                <w:w w:val="105"/>
                <w:sz w:val="15"/>
              </w:rPr>
              <w:t> </w:t>
            </w:r>
            <w:r>
              <w:rPr>
                <w:b/>
                <w:spacing w:val="-2"/>
                <w:w w:val="105"/>
                <w:sz w:val="15"/>
              </w:rPr>
              <w:t>del</w:t>
            </w:r>
            <w:r>
              <w:rPr>
                <w:b/>
                <w:spacing w:val="-3"/>
                <w:w w:val="105"/>
                <w:sz w:val="15"/>
              </w:rPr>
              <w:t> </w:t>
            </w:r>
            <w:r>
              <w:rPr>
                <w:b/>
                <w:spacing w:val="-2"/>
                <w:w w:val="105"/>
                <w:sz w:val="15"/>
              </w:rPr>
              <w:t>Propósito</w:t>
            </w:r>
            <w:r>
              <w:rPr>
                <w:b/>
                <w:spacing w:val="2"/>
                <w:w w:val="105"/>
                <w:sz w:val="15"/>
              </w:rPr>
              <w:t> </w:t>
            </w:r>
            <w:r>
              <w:rPr>
                <w:b/>
                <w:spacing w:val="-2"/>
                <w:w w:val="105"/>
                <w:sz w:val="15"/>
              </w:rPr>
              <w:t>del</w:t>
            </w:r>
            <w:r>
              <w:rPr>
                <w:b/>
                <w:spacing w:val="-3"/>
                <w:w w:val="105"/>
                <w:sz w:val="15"/>
              </w:rPr>
              <w:t> </w:t>
            </w:r>
            <w:r>
              <w:rPr>
                <w:b/>
                <w:spacing w:val="-2"/>
                <w:w w:val="105"/>
                <w:sz w:val="15"/>
              </w:rPr>
              <w:t>Proceso</w:t>
            </w:r>
          </w:p>
        </w:tc>
      </w:tr>
      <w:tr>
        <w:trPr>
          <w:trHeight w:val="514" w:hRule="atLeast"/>
        </w:trPr>
        <w:tc>
          <w:tcPr>
            <w:tcW w:w="8772" w:type="dxa"/>
            <w:gridSpan w:val="4"/>
            <w:tcBorders>
              <w:top w:val="single" w:sz="8" w:space="0" w:color="000000"/>
              <w:bottom w:val="single" w:sz="8" w:space="0" w:color="000000"/>
              <w:right w:val="single" w:sz="8" w:space="0" w:color="000000"/>
            </w:tcBorders>
            <w:shd w:val="clear" w:color="auto" w:fill="DCE6F0"/>
          </w:tcPr>
          <w:p>
            <w:pPr>
              <w:pStyle w:val="TableParagraph"/>
              <w:spacing w:line="278" w:lineRule="auto" w:before="69"/>
              <w:ind w:left="29"/>
              <w:rPr>
                <w:sz w:val="15"/>
              </w:rPr>
            </w:pPr>
            <w:r>
              <w:rPr>
                <w:spacing w:val="-2"/>
                <w:w w:val="105"/>
                <w:sz w:val="15"/>
              </w:rPr>
              <w:t>Continuar</w:t>
            </w:r>
            <w:r>
              <w:rPr>
                <w:sz w:val="15"/>
              </w:rPr>
              <w:t> </w:t>
            </w:r>
            <w:r>
              <w:rPr>
                <w:spacing w:val="-2"/>
                <w:w w:val="105"/>
                <w:sz w:val="15"/>
              </w:rPr>
              <w:t>las</w:t>
            </w:r>
            <w:r>
              <w:rPr>
                <w:sz w:val="15"/>
              </w:rPr>
              <w:t> </w:t>
            </w:r>
            <w:r>
              <w:rPr>
                <w:spacing w:val="-2"/>
                <w:w w:val="105"/>
                <w:sz w:val="15"/>
              </w:rPr>
              <w:t>operaciones</w:t>
            </w:r>
            <w:r>
              <w:rPr>
                <w:spacing w:val="5"/>
                <w:w w:val="105"/>
                <w:sz w:val="15"/>
              </w:rPr>
              <w:t> </w:t>
            </w:r>
            <w:r>
              <w:rPr>
                <w:spacing w:val="-2"/>
                <w:w w:val="105"/>
                <w:sz w:val="15"/>
              </w:rPr>
              <w:t>críticas</w:t>
            </w:r>
            <w:r>
              <w:rPr>
                <w:spacing w:val="5"/>
                <w:w w:val="105"/>
                <w:sz w:val="15"/>
              </w:rPr>
              <w:t> </w:t>
            </w:r>
            <w:r>
              <w:rPr>
                <w:spacing w:val="-2"/>
                <w:w w:val="105"/>
                <w:sz w:val="15"/>
              </w:rPr>
              <w:t>para</w:t>
            </w:r>
            <w:r>
              <w:rPr>
                <w:spacing w:val="6"/>
                <w:w w:val="105"/>
                <w:sz w:val="15"/>
              </w:rPr>
              <w:t> </w:t>
            </w:r>
            <w:r>
              <w:rPr>
                <w:spacing w:val="-2"/>
                <w:w w:val="105"/>
                <w:sz w:val="15"/>
              </w:rPr>
              <w:t>el</w:t>
            </w:r>
            <w:r>
              <w:rPr>
                <w:spacing w:val="-5"/>
                <w:w w:val="105"/>
                <w:sz w:val="15"/>
              </w:rPr>
              <w:t> </w:t>
            </w:r>
            <w:r>
              <w:rPr>
                <w:spacing w:val="-2"/>
                <w:w w:val="105"/>
                <w:sz w:val="15"/>
              </w:rPr>
              <w:t>negocio</w:t>
            </w:r>
            <w:r>
              <w:rPr>
                <w:spacing w:val="7"/>
                <w:w w:val="105"/>
                <w:sz w:val="15"/>
              </w:rPr>
              <w:t> </w:t>
            </w:r>
            <w:r>
              <w:rPr>
                <w:spacing w:val="-2"/>
                <w:w w:val="105"/>
                <w:sz w:val="15"/>
              </w:rPr>
              <w:t>y mantener</w:t>
            </w:r>
            <w:r>
              <w:rPr>
                <w:sz w:val="15"/>
              </w:rPr>
              <w:t> </w:t>
            </w:r>
            <w:r>
              <w:rPr>
                <w:spacing w:val="-2"/>
                <w:w w:val="105"/>
                <w:sz w:val="15"/>
              </w:rPr>
              <w:t>la</w:t>
            </w:r>
            <w:r>
              <w:rPr>
                <w:spacing w:val="5"/>
                <w:w w:val="105"/>
                <w:sz w:val="15"/>
              </w:rPr>
              <w:t> </w:t>
            </w:r>
            <w:r>
              <w:rPr>
                <w:spacing w:val="-2"/>
                <w:w w:val="105"/>
                <w:sz w:val="15"/>
              </w:rPr>
              <w:t>disponibilidad</w:t>
            </w:r>
            <w:r>
              <w:rPr>
                <w:spacing w:val="8"/>
                <w:w w:val="105"/>
                <w:sz w:val="15"/>
              </w:rPr>
              <w:t> </w:t>
            </w:r>
            <w:r>
              <w:rPr>
                <w:spacing w:val="-2"/>
                <w:w w:val="105"/>
                <w:sz w:val="15"/>
              </w:rPr>
              <w:t>de la</w:t>
            </w:r>
            <w:r>
              <w:rPr>
                <w:spacing w:val="5"/>
                <w:w w:val="105"/>
                <w:sz w:val="15"/>
              </w:rPr>
              <w:t> </w:t>
            </w:r>
            <w:r>
              <w:rPr>
                <w:spacing w:val="-2"/>
                <w:w w:val="105"/>
                <w:sz w:val="15"/>
              </w:rPr>
              <w:t>información</w:t>
            </w:r>
            <w:r>
              <w:rPr>
                <w:spacing w:val="-8"/>
                <w:w w:val="105"/>
                <w:sz w:val="15"/>
              </w:rPr>
              <w:t> </w:t>
            </w:r>
            <w:r>
              <w:rPr>
                <w:spacing w:val="-2"/>
                <w:w w:val="105"/>
                <w:sz w:val="15"/>
              </w:rPr>
              <w:t>a</w:t>
            </w:r>
            <w:r>
              <w:rPr>
                <w:spacing w:val="5"/>
                <w:w w:val="105"/>
                <w:sz w:val="15"/>
              </w:rPr>
              <w:t> </w:t>
            </w:r>
            <w:r>
              <w:rPr>
                <w:spacing w:val="-2"/>
                <w:w w:val="105"/>
                <w:sz w:val="15"/>
              </w:rPr>
              <w:t>un</w:t>
            </w:r>
            <w:r>
              <w:rPr>
                <w:spacing w:val="-8"/>
                <w:w w:val="105"/>
                <w:sz w:val="15"/>
              </w:rPr>
              <w:t> </w:t>
            </w:r>
            <w:r>
              <w:rPr>
                <w:spacing w:val="-2"/>
                <w:w w:val="105"/>
                <w:sz w:val="15"/>
              </w:rPr>
              <w:t>nivel</w:t>
            </w:r>
            <w:r>
              <w:rPr>
                <w:spacing w:val="-4"/>
                <w:w w:val="105"/>
                <w:sz w:val="15"/>
              </w:rPr>
              <w:t> </w:t>
            </w:r>
            <w:r>
              <w:rPr>
                <w:spacing w:val="-2"/>
                <w:w w:val="105"/>
                <w:sz w:val="15"/>
              </w:rPr>
              <w:t>aceptable para</w:t>
            </w:r>
            <w:r>
              <w:rPr>
                <w:spacing w:val="6"/>
                <w:w w:val="105"/>
                <w:sz w:val="15"/>
              </w:rPr>
              <w:t> </w:t>
            </w:r>
            <w:r>
              <w:rPr>
                <w:spacing w:val="-2"/>
                <w:w w:val="105"/>
                <w:sz w:val="15"/>
              </w:rPr>
              <w:t>la empresa</w:t>
            </w:r>
            <w:r>
              <w:rPr>
                <w:spacing w:val="6"/>
                <w:w w:val="105"/>
                <w:sz w:val="15"/>
              </w:rPr>
              <w:t> </w:t>
            </w:r>
            <w:r>
              <w:rPr>
                <w:spacing w:val="-2"/>
                <w:w w:val="105"/>
                <w:sz w:val="15"/>
              </w:rPr>
              <w:t>ante el</w:t>
            </w:r>
            <w:r>
              <w:rPr>
                <w:spacing w:val="40"/>
                <w:w w:val="105"/>
                <w:sz w:val="15"/>
              </w:rPr>
              <w:t> </w:t>
            </w:r>
            <w:r>
              <w:rPr>
                <w:spacing w:val="-2"/>
                <w:w w:val="105"/>
                <w:sz w:val="15"/>
              </w:rPr>
              <w:t>evento</w:t>
            </w:r>
            <w:r>
              <w:rPr>
                <w:spacing w:val="-5"/>
                <w:w w:val="105"/>
                <w:sz w:val="15"/>
              </w:rPr>
              <w:t> </w:t>
            </w:r>
            <w:r>
              <w:rPr>
                <w:spacing w:val="-2"/>
                <w:w w:val="105"/>
                <w:sz w:val="15"/>
              </w:rPr>
              <w:t>de</w:t>
            </w:r>
            <w:r>
              <w:rPr>
                <w:spacing w:val="-4"/>
                <w:w w:val="105"/>
                <w:sz w:val="15"/>
              </w:rPr>
              <w:t> </w:t>
            </w:r>
            <w:r>
              <w:rPr>
                <w:spacing w:val="-2"/>
                <w:w w:val="105"/>
                <w:sz w:val="15"/>
              </w:rPr>
              <w:t>una</w:t>
            </w:r>
            <w:r>
              <w:rPr>
                <w:spacing w:val="-4"/>
                <w:w w:val="105"/>
                <w:sz w:val="15"/>
              </w:rPr>
              <w:t> </w:t>
            </w:r>
            <w:r>
              <w:rPr>
                <w:spacing w:val="-2"/>
                <w:w w:val="105"/>
                <w:sz w:val="15"/>
              </w:rPr>
              <w:t>interrupción</w:t>
            </w:r>
            <w:r>
              <w:rPr>
                <w:spacing w:val="-10"/>
                <w:w w:val="105"/>
                <w:sz w:val="15"/>
              </w:rPr>
              <w:t> </w:t>
            </w:r>
            <w:r>
              <w:rPr>
                <w:spacing w:val="-2"/>
                <w:w w:val="105"/>
                <w:sz w:val="15"/>
              </w:rPr>
              <w:t>significativa.</w:t>
            </w:r>
          </w:p>
        </w:tc>
      </w:tr>
      <w:tr>
        <w:trPr>
          <w:trHeight w:val="190" w:hRule="atLeast"/>
        </w:trPr>
        <w:tc>
          <w:tcPr>
            <w:tcW w:w="8772" w:type="dxa"/>
            <w:gridSpan w:val="4"/>
            <w:tcBorders>
              <w:top w:val="single" w:sz="8" w:space="0" w:color="000000"/>
              <w:bottom w:val="single" w:sz="8" w:space="0" w:color="000000"/>
              <w:right w:val="single" w:sz="8" w:space="0" w:color="000000"/>
            </w:tcBorders>
            <w:shd w:val="clear" w:color="auto" w:fill="C5D9F0"/>
          </w:tcPr>
          <w:p>
            <w:pPr>
              <w:pStyle w:val="TableParagraph"/>
              <w:spacing w:line="158" w:lineRule="exact" w:before="12"/>
              <w:ind w:left="29"/>
              <w:rPr>
                <w:b/>
                <w:sz w:val="15"/>
              </w:rPr>
            </w:pPr>
            <w:r>
              <w:rPr>
                <w:b/>
                <w:w w:val="105"/>
                <w:sz w:val="15"/>
              </w:rPr>
              <w:t>El</w:t>
            </w:r>
            <w:r>
              <w:rPr>
                <w:b/>
                <w:spacing w:val="-10"/>
                <w:w w:val="105"/>
                <w:sz w:val="15"/>
              </w:rPr>
              <w:t> </w:t>
            </w:r>
            <w:r>
              <w:rPr>
                <w:b/>
                <w:w w:val="105"/>
                <w:sz w:val="15"/>
              </w:rPr>
              <w:t>proceso</w:t>
            </w:r>
            <w:r>
              <w:rPr>
                <w:b/>
                <w:spacing w:val="11"/>
                <w:w w:val="105"/>
                <w:sz w:val="15"/>
              </w:rPr>
              <w:t> </w:t>
            </w:r>
            <w:r>
              <w:rPr>
                <w:b/>
                <w:w w:val="105"/>
                <w:sz w:val="15"/>
              </w:rPr>
              <w:t>apoya</w:t>
            </w:r>
            <w:r>
              <w:rPr>
                <w:b/>
                <w:spacing w:val="-10"/>
                <w:w w:val="105"/>
                <w:sz w:val="15"/>
              </w:rPr>
              <w:t> </w:t>
            </w:r>
            <w:r>
              <w:rPr>
                <w:b/>
                <w:w w:val="105"/>
                <w:sz w:val="15"/>
              </w:rPr>
              <w:t>a</w:t>
            </w:r>
            <w:r>
              <w:rPr>
                <w:b/>
                <w:spacing w:val="-9"/>
                <w:w w:val="105"/>
                <w:sz w:val="15"/>
              </w:rPr>
              <w:t> </w:t>
            </w:r>
            <w:r>
              <w:rPr>
                <w:b/>
                <w:w w:val="105"/>
                <w:sz w:val="15"/>
              </w:rPr>
              <w:t>la</w:t>
            </w:r>
            <w:r>
              <w:rPr>
                <w:b/>
                <w:spacing w:val="-10"/>
                <w:w w:val="105"/>
                <w:sz w:val="15"/>
              </w:rPr>
              <w:t> </w:t>
            </w:r>
            <w:r>
              <w:rPr>
                <w:b/>
                <w:w w:val="105"/>
                <w:sz w:val="15"/>
              </w:rPr>
              <w:t>obtención</w:t>
            </w:r>
            <w:r>
              <w:rPr>
                <w:b/>
                <w:spacing w:val="6"/>
                <w:w w:val="105"/>
                <w:sz w:val="15"/>
              </w:rPr>
              <w:t> </w:t>
            </w:r>
            <w:r>
              <w:rPr>
                <w:b/>
                <w:w w:val="105"/>
                <w:sz w:val="15"/>
              </w:rPr>
              <w:t>de</w:t>
            </w:r>
            <w:r>
              <w:rPr>
                <w:b/>
                <w:spacing w:val="-9"/>
                <w:w w:val="105"/>
                <w:sz w:val="15"/>
              </w:rPr>
              <w:t> </w:t>
            </w:r>
            <w:r>
              <w:rPr>
                <w:b/>
                <w:w w:val="105"/>
                <w:sz w:val="15"/>
              </w:rPr>
              <w:t>un</w:t>
            </w:r>
            <w:r>
              <w:rPr>
                <w:b/>
                <w:spacing w:val="-10"/>
                <w:w w:val="105"/>
                <w:sz w:val="15"/>
              </w:rPr>
              <w:t> </w:t>
            </w:r>
            <w:r>
              <w:rPr>
                <w:b/>
                <w:w w:val="105"/>
                <w:sz w:val="15"/>
              </w:rPr>
              <w:t>conjunto</w:t>
            </w:r>
            <w:r>
              <w:rPr>
                <w:b/>
                <w:spacing w:val="12"/>
                <w:w w:val="105"/>
                <w:sz w:val="15"/>
              </w:rPr>
              <w:t> </w:t>
            </w:r>
            <w:r>
              <w:rPr>
                <w:b/>
                <w:w w:val="105"/>
                <w:sz w:val="15"/>
              </w:rPr>
              <w:t>de</w:t>
            </w:r>
            <w:r>
              <w:rPr>
                <w:b/>
                <w:spacing w:val="-8"/>
                <w:w w:val="105"/>
                <w:sz w:val="15"/>
              </w:rPr>
              <w:t> </w:t>
            </w:r>
            <w:r>
              <w:rPr>
                <w:b/>
                <w:w w:val="105"/>
                <w:sz w:val="15"/>
              </w:rPr>
              <w:t>objetivos</w:t>
            </w:r>
            <w:r>
              <w:rPr>
                <w:b/>
                <w:spacing w:val="-5"/>
                <w:w w:val="105"/>
                <w:sz w:val="15"/>
              </w:rPr>
              <w:t> </w:t>
            </w:r>
            <w:r>
              <w:rPr>
                <w:b/>
                <w:w w:val="105"/>
                <w:sz w:val="15"/>
              </w:rPr>
              <w:t>relacionados</w:t>
            </w:r>
            <w:r>
              <w:rPr>
                <w:b/>
                <w:spacing w:val="-6"/>
                <w:w w:val="105"/>
                <w:sz w:val="15"/>
              </w:rPr>
              <w:t> </w:t>
            </w:r>
            <w:r>
              <w:rPr>
                <w:b/>
                <w:w w:val="105"/>
                <w:sz w:val="15"/>
              </w:rPr>
              <w:t>con</w:t>
            </w:r>
            <w:r>
              <w:rPr>
                <w:b/>
                <w:spacing w:val="-10"/>
                <w:w w:val="105"/>
                <w:sz w:val="15"/>
              </w:rPr>
              <w:t> </w:t>
            </w:r>
            <w:r>
              <w:rPr>
                <w:b/>
                <w:w w:val="105"/>
                <w:sz w:val="15"/>
              </w:rPr>
              <w:t>las</w:t>
            </w:r>
            <w:r>
              <w:rPr>
                <w:b/>
                <w:spacing w:val="-6"/>
                <w:w w:val="105"/>
                <w:sz w:val="15"/>
              </w:rPr>
              <w:t> </w:t>
            </w:r>
            <w:r>
              <w:rPr>
                <w:b/>
                <w:spacing w:val="-5"/>
                <w:w w:val="105"/>
                <w:sz w:val="15"/>
              </w:rPr>
              <w:t>TI:</w:t>
            </w:r>
          </w:p>
        </w:tc>
      </w:tr>
      <w:tr>
        <w:trPr>
          <w:trHeight w:val="189" w:hRule="atLeast"/>
        </w:trPr>
        <w:tc>
          <w:tcPr>
            <w:tcW w:w="1941" w:type="dxa"/>
            <w:tcBorders>
              <w:top w:val="single" w:sz="8" w:space="0" w:color="000000"/>
              <w:bottom w:val="single" w:sz="8" w:space="0" w:color="000000"/>
              <w:right w:val="single" w:sz="8" w:space="0" w:color="000000"/>
            </w:tcBorders>
            <w:shd w:val="clear" w:color="auto" w:fill="DCE6F0"/>
          </w:tcPr>
          <w:p>
            <w:pPr>
              <w:pStyle w:val="TableParagraph"/>
              <w:spacing w:line="158" w:lineRule="exact" w:before="12"/>
              <w:ind w:left="29"/>
              <w:rPr>
                <w:b/>
                <w:sz w:val="15"/>
              </w:rPr>
            </w:pPr>
            <w:r>
              <w:rPr>
                <w:b/>
                <w:w w:val="105"/>
                <w:sz w:val="15"/>
              </w:rPr>
              <w:t>Metas</w:t>
            </w:r>
            <w:r>
              <w:rPr>
                <w:b/>
                <w:spacing w:val="9"/>
                <w:w w:val="105"/>
                <w:sz w:val="15"/>
              </w:rPr>
              <w:t> </w:t>
            </w:r>
            <w:r>
              <w:rPr>
                <w:b/>
                <w:w w:val="105"/>
                <w:sz w:val="15"/>
              </w:rPr>
              <w:t>de</w:t>
            </w:r>
            <w:r>
              <w:rPr>
                <w:b/>
                <w:spacing w:val="10"/>
                <w:w w:val="105"/>
                <w:sz w:val="15"/>
              </w:rPr>
              <w:t> </w:t>
            </w:r>
            <w:r>
              <w:rPr>
                <w:b/>
                <w:spacing w:val="-5"/>
                <w:w w:val="105"/>
                <w:sz w:val="15"/>
              </w:rPr>
              <w:t>TI</w:t>
            </w:r>
          </w:p>
        </w:tc>
        <w:tc>
          <w:tcPr>
            <w:tcW w:w="6831" w:type="dxa"/>
            <w:gridSpan w:val="3"/>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line="158" w:lineRule="exact" w:before="12"/>
              <w:ind w:left="29"/>
              <w:rPr>
                <w:b/>
                <w:sz w:val="15"/>
              </w:rPr>
            </w:pPr>
            <w:r>
              <w:rPr>
                <w:b/>
                <w:w w:val="105"/>
                <w:sz w:val="15"/>
              </w:rPr>
              <w:t>Métricas</w:t>
            </w:r>
            <w:r>
              <w:rPr>
                <w:b/>
                <w:spacing w:val="2"/>
                <w:w w:val="105"/>
                <w:sz w:val="15"/>
              </w:rPr>
              <w:t> </w:t>
            </w:r>
            <w:r>
              <w:rPr>
                <w:b/>
                <w:spacing w:val="-2"/>
                <w:w w:val="105"/>
                <w:sz w:val="15"/>
              </w:rPr>
              <w:t>relacionadas</w:t>
            </w:r>
          </w:p>
        </w:tc>
      </w:tr>
      <w:tr>
        <w:trPr>
          <w:trHeight w:val="1583" w:hRule="atLeast"/>
        </w:trPr>
        <w:tc>
          <w:tcPr>
            <w:tcW w:w="1941" w:type="dxa"/>
            <w:tcBorders>
              <w:top w:val="single" w:sz="8" w:space="0" w:color="000000"/>
              <w:bottom w:val="single" w:sz="8" w:space="0" w:color="000000"/>
              <w:right w:val="single" w:sz="8" w:space="0" w:color="000000"/>
            </w:tcBorders>
          </w:tcPr>
          <w:p>
            <w:pPr>
              <w:pStyle w:val="TableParagraph"/>
              <w:rPr>
                <w:sz w:val="15"/>
              </w:rPr>
            </w:pPr>
          </w:p>
          <w:p>
            <w:pPr>
              <w:pStyle w:val="TableParagraph"/>
              <w:spacing w:before="163"/>
              <w:rPr>
                <w:sz w:val="15"/>
              </w:rPr>
            </w:pPr>
          </w:p>
          <w:p>
            <w:pPr>
              <w:pStyle w:val="TableParagraph"/>
              <w:spacing w:line="278" w:lineRule="auto"/>
              <w:ind w:left="29"/>
              <w:jc w:val="both"/>
              <w:rPr>
                <w:sz w:val="15"/>
              </w:rPr>
            </w:pPr>
            <w:r>
              <w:rPr>
                <w:w w:val="105"/>
                <w:sz w:val="15"/>
              </w:rPr>
              <w:t>04</w:t>
            </w:r>
            <w:r>
              <w:rPr>
                <w:w w:val="105"/>
                <w:sz w:val="15"/>
              </w:rPr>
              <w:t> Riesgos</w:t>
            </w:r>
            <w:r>
              <w:rPr>
                <w:w w:val="105"/>
                <w:sz w:val="15"/>
              </w:rPr>
              <w:t> de</w:t>
            </w:r>
            <w:r>
              <w:rPr>
                <w:w w:val="105"/>
                <w:sz w:val="15"/>
              </w:rPr>
              <w:t> </w:t>
            </w:r>
            <w:r>
              <w:rPr>
                <w:w w:val="105"/>
                <w:sz w:val="15"/>
              </w:rPr>
              <w:t>negoci</w:t>
            </w:r>
            <w:r>
              <w:rPr>
                <w:w w:val="105"/>
                <w:sz w:val="15"/>
              </w:rPr>
              <w:t>o</w:t>
            </w:r>
            <w:r>
              <w:rPr>
                <w:spacing w:val="40"/>
                <w:w w:val="105"/>
                <w:sz w:val="15"/>
              </w:rPr>
              <w:t> </w:t>
            </w:r>
            <w:r>
              <w:rPr>
                <w:w w:val="105"/>
                <w:sz w:val="15"/>
              </w:rPr>
              <w:t>relacionados</w:t>
            </w:r>
            <w:r>
              <w:rPr>
                <w:w w:val="105"/>
                <w:sz w:val="15"/>
              </w:rPr>
              <w:t> con</w:t>
            </w:r>
            <w:r>
              <w:rPr>
                <w:w w:val="105"/>
                <w:sz w:val="15"/>
              </w:rPr>
              <w:t> las</w:t>
            </w:r>
            <w:r>
              <w:rPr>
                <w:w w:val="105"/>
                <w:sz w:val="15"/>
              </w:rPr>
              <w:t> TI</w:t>
            </w:r>
            <w:r>
              <w:rPr>
                <w:spacing w:val="40"/>
                <w:w w:val="105"/>
                <w:sz w:val="15"/>
              </w:rPr>
              <w:t> </w:t>
            </w:r>
            <w:r>
              <w:rPr>
                <w:spacing w:val="-2"/>
                <w:w w:val="105"/>
                <w:sz w:val="15"/>
              </w:rPr>
              <w:t>gestionados</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128"/>
              </w:numPr>
              <w:tabs>
                <w:tab w:pos="157" w:val="left" w:leader="none"/>
              </w:tabs>
              <w:spacing w:line="278" w:lineRule="auto" w:before="22" w:after="0"/>
              <w:ind w:left="29" w:right="3" w:firstLine="0"/>
              <w:jc w:val="left"/>
              <w:rPr>
                <w:sz w:val="15"/>
              </w:rPr>
            </w:pPr>
            <w:r>
              <w:rPr>
                <w:w w:val="105"/>
                <w:sz w:val="15"/>
              </w:rPr>
              <w:t>Porcentaje</w:t>
            </w:r>
            <w:r>
              <w:rPr>
                <w:spacing w:val="9"/>
                <w:w w:val="105"/>
                <w:sz w:val="15"/>
              </w:rPr>
              <w:t> </w:t>
            </w:r>
            <w:r>
              <w:rPr>
                <w:w w:val="105"/>
                <w:sz w:val="15"/>
              </w:rPr>
              <w:t>de</w:t>
            </w:r>
            <w:r>
              <w:rPr>
                <w:spacing w:val="16"/>
                <w:w w:val="105"/>
                <w:sz w:val="15"/>
              </w:rPr>
              <w:t> </w:t>
            </w:r>
            <w:r>
              <w:rPr>
                <w:w w:val="105"/>
                <w:sz w:val="15"/>
              </w:rPr>
              <w:t>procesos</w:t>
            </w:r>
            <w:r>
              <w:rPr>
                <w:spacing w:val="9"/>
                <w:w w:val="105"/>
                <w:sz w:val="15"/>
              </w:rPr>
              <w:t> </w:t>
            </w:r>
            <w:r>
              <w:rPr>
                <w:w w:val="105"/>
                <w:sz w:val="15"/>
              </w:rPr>
              <w:t>de</w:t>
            </w:r>
            <w:r>
              <w:rPr>
                <w:spacing w:val="16"/>
                <w:w w:val="105"/>
                <w:sz w:val="15"/>
              </w:rPr>
              <w:t> </w:t>
            </w:r>
            <w:r>
              <w:rPr>
                <w:w w:val="105"/>
                <w:sz w:val="15"/>
              </w:rPr>
              <w:t>negocio</w:t>
            </w:r>
            <w:r>
              <w:rPr>
                <w:spacing w:val="10"/>
                <w:w w:val="105"/>
                <w:sz w:val="15"/>
              </w:rPr>
              <w:t> </w:t>
            </w:r>
            <w:r>
              <w:rPr>
                <w:w w:val="105"/>
                <w:sz w:val="15"/>
              </w:rPr>
              <w:t>críticos,</w:t>
            </w:r>
            <w:r>
              <w:rPr>
                <w:spacing w:val="17"/>
                <w:w w:val="105"/>
                <w:sz w:val="15"/>
              </w:rPr>
              <w:t> </w:t>
            </w:r>
            <w:r>
              <w:rPr>
                <w:w w:val="105"/>
                <w:sz w:val="15"/>
              </w:rPr>
              <w:t>servicios</w:t>
            </w:r>
            <w:r>
              <w:rPr>
                <w:spacing w:val="9"/>
                <w:w w:val="105"/>
                <w:sz w:val="15"/>
              </w:rPr>
              <w:t> </w:t>
            </w:r>
            <w:r>
              <w:rPr>
                <w:w w:val="105"/>
                <w:sz w:val="15"/>
              </w:rPr>
              <w:t>TI</w:t>
            </w:r>
            <w:r>
              <w:rPr>
                <w:spacing w:val="14"/>
                <w:w w:val="105"/>
                <w:sz w:val="15"/>
              </w:rPr>
              <w:t> </w:t>
            </w:r>
            <w:r>
              <w:rPr>
                <w:w w:val="105"/>
                <w:sz w:val="15"/>
              </w:rPr>
              <w:t>y</w:t>
            </w:r>
            <w:r>
              <w:rPr>
                <w:w w:val="105"/>
                <w:sz w:val="15"/>
              </w:rPr>
              <w:t> programas</w:t>
            </w:r>
            <w:r>
              <w:rPr>
                <w:spacing w:val="16"/>
                <w:w w:val="105"/>
                <w:sz w:val="15"/>
              </w:rPr>
              <w:t> </w:t>
            </w:r>
            <w:r>
              <w:rPr>
                <w:w w:val="105"/>
                <w:sz w:val="15"/>
              </w:rPr>
              <w:t>de</w:t>
            </w:r>
            <w:r>
              <w:rPr>
                <w:spacing w:val="9"/>
                <w:w w:val="105"/>
                <w:sz w:val="15"/>
              </w:rPr>
              <w:t> </w:t>
            </w:r>
            <w:r>
              <w:rPr>
                <w:w w:val="105"/>
                <w:sz w:val="15"/>
              </w:rPr>
              <w:t>negocio</w:t>
            </w:r>
            <w:r>
              <w:rPr>
                <w:spacing w:val="17"/>
                <w:w w:val="105"/>
                <w:sz w:val="15"/>
              </w:rPr>
              <w:t> </w:t>
            </w:r>
            <w:r>
              <w:rPr>
                <w:w w:val="105"/>
                <w:sz w:val="15"/>
              </w:rPr>
              <w:t>habilitados</w:t>
            </w:r>
            <w:r>
              <w:rPr>
                <w:spacing w:val="9"/>
                <w:w w:val="105"/>
                <w:sz w:val="15"/>
              </w:rPr>
              <w:t> </w:t>
            </w:r>
            <w:r>
              <w:rPr>
                <w:w w:val="105"/>
                <w:sz w:val="15"/>
              </w:rPr>
              <w:t>por</w:t>
            </w:r>
            <w:r>
              <w:rPr>
                <w:spacing w:val="14"/>
                <w:w w:val="105"/>
                <w:sz w:val="15"/>
              </w:rPr>
              <w:t> </w:t>
            </w:r>
            <w:r>
              <w:rPr>
                <w:w w:val="105"/>
                <w:sz w:val="15"/>
              </w:rPr>
              <w:t>las</w:t>
            </w:r>
            <w:r>
              <w:rPr>
                <w:spacing w:val="8"/>
                <w:w w:val="105"/>
                <w:sz w:val="15"/>
              </w:rPr>
              <w:t> </w:t>
            </w:r>
            <w:r>
              <w:rPr>
                <w:w w:val="105"/>
                <w:sz w:val="15"/>
              </w:rPr>
              <w:t>TI</w:t>
            </w:r>
            <w:r>
              <w:rPr>
                <w:spacing w:val="40"/>
                <w:w w:val="105"/>
                <w:sz w:val="15"/>
              </w:rPr>
              <w:t> </w:t>
            </w:r>
            <w:r>
              <w:rPr>
                <w:w w:val="105"/>
                <w:sz w:val="15"/>
              </w:rPr>
              <w:t>cubiertos</w:t>
            </w:r>
            <w:r>
              <w:rPr>
                <w:spacing w:val="-2"/>
                <w:w w:val="105"/>
                <w:sz w:val="15"/>
              </w:rPr>
              <w:t> </w:t>
            </w:r>
            <w:r>
              <w:rPr>
                <w:w w:val="105"/>
                <w:sz w:val="15"/>
              </w:rPr>
              <w:t>por</w:t>
            </w:r>
            <w:r>
              <w:rPr>
                <w:spacing w:val="-2"/>
                <w:w w:val="105"/>
                <w:sz w:val="15"/>
              </w:rPr>
              <w:t> </w:t>
            </w:r>
            <w:r>
              <w:rPr>
                <w:w w:val="105"/>
                <w:sz w:val="15"/>
              </w:rPr>
              <w:t>evaluaciones</w:t>
            </w:r>
            <w:r>
              <w:rPr>
                <w:spacing w:val="-2"/>
                <w:w w:val="105"/>
                <w:sz w:val="15"/>
              </w:rPr>
              <w:t> </w:t>
            </w:r>
            <w:r>
              <w:rPr>
                <w:w w:val="105"/>
                <w:sz w:val="15"/>
              </w:rPr>
              <w:t>de riesgos</w:t>
            </w:r>
          </w:p>
          <w:p>
            <w:pPr>
              <w:pStyle w:val="TableParagraph"/>
              <w:numPr>
                <w:ilvl w:val="0"/>
                <w:numId w:val="128"/>
              </w:numPr>
              <w:tabs>
                <w:tab w:pos="147" w:val="left" w:leader="none"/>
              </w:tabs>
              <w:spacing w:line="278" w:lineRule="auto" w:before="29" w:after="0"/>
              <w:ind w:left="29" w:right="-15" w:firstLine="0"/>
              <w:jc w:val="left"/>
              <w:rPr>
                <w:sz w:val="15"/>
              </w:rPr>
            </w:pPr>
            <w:r>
              <w:rPr>
                <w:spacing w:val="-2"/>
                <w:w w:val="105"/>
                <w:sz w:val="15"/>
              </w:rPr>
              <w:t>Número</w:t>
            </w:r>
            <w:r>
              <w:rPr>
                <w:spacing w:val="4"/>
                <w:w w:val="105"/>
                <w:sz w:val="15"/>
              </w:rPr>
              <w:t> </w:t>
            </w:r>
            <w:r>
              <w:rPr>
                <w:spacing w:val="-2"/>
                <w:w w:val="105"/>
                <w:sz w:val="15"/>
              </w:rPr>
              <w:t>de</w:t>
            </w:r>
            <w:r>
              <w:rPr>
                <w:spacing w:val="-2"/>
                <w:w w:val="105"/>
                <w:sz w:val="15"/>
              </w:rPr>
              <w:t> incidentes</w:t>
            </w:r>
            <w:r>
              <w:rPr>
                <w:sz w:val="15"/>
              </w:rPr>
              <w:t> </w:t>
            </w:r>
            <w:r>
              <w:rPr>
                <w:spacing w:val="-2"/>
                <w:w w:val="105"/>
                <w:sz w:val="15"/>
              </w:rPr>
              <w:t>significativos</w:t>
            </w:r>
            <w:r>
              <w:rPr>
                <w:spacing w:val="3"/>
                <w:w w:val="105"/>
                <w:sz w:val="15"/>
              </w:rPr>
              <w:t> </w:t>
            </w:r>
            <w:r>
              <w:rPr>
                <w:spacing w:val="-2"/>
                <w:w w:val="105"/>
                <w:sz w:val="15"/>
              </w:rPr>
              <w:t>relacionados</w:t>
            </w:r>
            <w:r>
              <w:rPr>
                <w:sz w:val="15"/>
              </w:rPr>
              <w:t> </w:t>
            </w:r>
            <w:r>
              <w:rPr>
                <w:spacing w:val="-2"/>
                <w:w w:val="105"/>
                <w:sz w:val="15"/>
              </w:rPr>
              <w:t>con</w:t>
            </w:r>
            <w:r>
              <w:rPr>
                <w:spacing w:val="-4"/>
                <w:w w:val="105"/>
                <w:sz w:val="15"/>
              </w:rPr>
              <w:t> </w:t>
            </w:r>
            <w:r>
              <w:rPr>
                <w:spacing w:val="-2"/>
                <w:w w:val="105"/>
                <w:sz w:val="15"/>
              </w:rPr>
              <w:t>las</w:t>
            </w:r>
            <w:r>
              <w:rPr>
                <w:spacing w:val="-2"/>
                <w:w w:val="105"/>
                <w:sz w:val="15"/>
              </w:rPr>
              <w:t> TI</w:t>
            </w:r>
            <w:r>
              <w:rPr>
                <w:spacing w:val="-2"/>
                <w:w w:val="105"/>
                <w:sz w:val="15"/>
              </w:rPr>
              <w:t> que</w:t>
            </w:r>
            <w:r>
              <w:rPr>
                <w:sz w:val="15"/>
              </w:rPr>
              <w:t> </w:t>
            </w:r>
            <w:r>
              <w:rPr>
                <w:spacing w:val="-2"/>
                <w:w w:val="105"/>
                <w:sz w:val="15"/>
              </w:rPr>
              <w:t>no</w:t>
            </w:r>
            <w:r>
              <w:rPr>
                <w:spacing w:val="3"/>
                <w:w w:val="105"/>
                <w:sz w:val="15"/>
              </w:rPr>
              <w:t> </w:t>
            </w:r>
            <w:r>
              <w:rPr>
                <w:spacing w:val="-2"/>
                <w:w w:val="105"/>
                <w:sz w:val="15"/>
              </w:rPr>
              <w:t>fueron</w:t>
            </w:r>
            <w:r>
              <w:rPr>
                <w:spacing w:val="-4"/>
                <w:w w:val="105"/>
                <w:sz w:val="15"/>
              </w:rPr>
              <w:t> </w:t>
            </w:r>
            <w:r>
              <w:rPr>
                <w:spacing w:val="-2"/>
                <w:w w:val="105"/>
                <w:sz w:val="15"/>
              </w:rPr>
              <w:t>identificados</w:t>
            </w:r>
            <w:r>
              <w:rPr>
                <w:spacing w:val="9"/>
                <w:w w:val="105"/>
                <w:sz w:val="15"/>
              </w:rPr>
              <w:t> </w:t>
            </w:r>
            <w:r>
              <w:rPr>
                <w:spacing w:val="-2"/>
                <w:w w:val="105"/>
                <w:sz w:val="15"/>
              </w:rPr>
              <w:t>en</w:t>
            </w:r>
            <w:r>
              <w:rPr>
                <w:spacing w:val="-4"/>
                <w:w w:val="105"/>
                <w:sz w:val="15"/>
              </w:rPr>
              <w:t> </w:t>
            </w:r>
            <w:r>
              <w:rPr>
                <w:spacing w:val="-2"/>
                <w:w w:val="105"/>
                <w:sz w:val="15"/>
              </w:rPr>
              <w:t>la</w:t>
            </w:r>
            <w:r>
              <w:rPr>
                <w:spacing w:val="9"/>
                <w:w w:val="105"/>
                <w:sz w:val="15"/>
              </w:rPr>
              <w:t> </w:t>
            </w:r>
            <w:r>
              <w:rPr>
                <w:spacing w:val="-2"/>
                <w:w w:val="105"/>
                <w:sz w:val="15"/>
              </w:rPr>
              <w:t>evaluación</w:t>
            </w:r>
            <w:r>
              <w:rPr>
                <w:spacing w:val="-3"/>
                <w:w w:val="105"/>
                <w:sz w:val="15"/>
              </w:rPr>
              <w:t> </w:t>
            </w:r>
            <w:r>
              <w:rPr>
                <w:spacing w:val="-2"/>
                <w:w w:val="105"/>
                <w:sz w:val="15"/>
              </w:rPr>
              <w:t>de</w:t>
            </w:r>
            <w:r>
              <w:rPr>
                <w:spacing w:val="40"/>
                <w:w w:val="105"/>
                <w:sz w:val="15"/>
              </w:rPr>
              <w:t> </w:t>
            </w:r>
            <w:r>
              <w:rPr>
                <w:spacing w:val="-2"/>
                <w:w w:val="105"/>
                <w:sz w:val="15"/>
              </w:rPr>
              <w:t>riesgos</w:t>
            </w:r>
          </w:p>
          <w:p>
            <w:pPr>
              <w:pStyle w:val="TableParagraph"/>
              <w:numPr>
                <w:ilvl w:val="0"/>
                <w:numId w:val="128"/>
              </w:numPr>
              <w:tabs>
                <w:tab w:pos="127" w:val="left" w:leader="none"/>
              </w:tabs>
              <w:spacing w:line="240" w:lineRule="auto" w:before="125" w:after="0"/>
              <w:ind w:left="127" w:right="0" w:hanging="98"/>
              <w:jc w:val="left"/>
              <w:rPr>
                <w:sz w:val="15"/>
              </w:rPr>
            </w:pPr>
            <w:r>
              <w:rPr>
                <w:spacing w:val="-4"/>
                <w:w w:val="105"/>
                <w:sz w:val="15"/>
              </w:rPr>
              <w:t>Porcentaje</w:t>
            </w:r>
            <w:r>
              <w:rPr>
                <w:spacing w:val="-6"/>
                <w:w w:val="105"/>
                <w:sz w:val="15"/>
              </w:rPr>
              <w:t> </w:t>
            </w:r>
            <w:r>
              <w:rPr>
                <w:spacing w:val="-4"/>
                <w:w w:val="105"/>
                <w:sz w:val="15"/>
              </w:rPr>
              <w:t>de</w:t>
            </w:r>
            <w:r>
              <w:rPr>
                <w:spacing w:val="-6"/>
                <w:w w:val="105"/>
                <w:sz w:val="15"/>
              </w:rPr>
              <w:t> </w:t>
            </w:r>
            <w:r>
              <w:rPr>
                <w:spacing w:val="-4"/>
                <w:w w:val="105"/>
                <w:sz w:val="15"/>
              </w:rPr>
              <w:t>evaluaciones</w:t>
            </w:r>
            <w:r>
              <w:rPr>
                <w:spacing w:val="-6"/>
                <w:w w:val="105"/>
                <w:sz w:val="15"/>
              </w:rPr>
              <w:t> </w:t>
            </w:r>
            <w:r>
              <w:rPr>
                <w:spacing w:val="-4"/>
                <w:w w:val="105"/>
                <w:sz w:val="15"/>
              </w:rPr>
              <w:t>de</w:t>
            </w:r>
            <w:r>
              <w:rPr>
                <w:spacing w:val="-3"/>
                <w:sz w:val="15"/>
              </w:rPr>
              <w:t> </w:t>
            </w:r>
            <w:r>
              <w:rPr>
                <w:spacing w:val="-4"/>
                <w:w w:val="105"/>
                <w:sz w:val="15"/>
              </w:rPr>
              <w:t>riesgo</w:t>
            </w:r>
            <w:r>
              <w:rPr>
                <w:spacing w:val="-1"/>
                <w:sz w:val="15"/>
              </w:rPr>
              <w:t> </w:t>
            </w:r>
            <w:r>
              <w:rPr>
                <w:spacing w:val="-4"/>
                <w:w w:val="105"/>
                <w:sz w:val="15"/>
              </w:rPr>
              <w:t>de</w:t>
            </w:r>
            <w:r>
              <w:rPr>
                <w:spacing w:val="-2"/>
                <w:sz w:val="15"/>
              </w:rPr>
              <w:t> </w:t>
            </w:r>
            <w:r>
              <w:rPr>
                <w:spacing w:val="-4"/>
                <w:w w:val="105"/>
                <w:sz w:val="15"/>
              </w:rPr>
              <w:t>la</w:t>
            </w:r>
            <w:r>
              <w:rPr>
                <w:spacing w:val="-2"/>
                <w:sz w:val="15"/>
              </w:rPr>
              <w:t> </w:t>
            </w:r>
            <w:r>
              <w:rPr>
                <w:spacing w:val="-4"/>
                <w:w w:val="105"/>
                <w:sz w:val="15"/>
              </w:rPr>
              <w:t>empresa</w:t>
            </w:r>
            <w:r>
              <w:rPr>
                <w:spacing w:val="-2"/>
                <w:sz w:val="15"/>
              </w:rPr>
              <w:t> </w:t>
            </w:r>
            <w:r>
              <w:rPr>
                <w:spacing w:val="-4"/>
                <w:w w:val="105"/>
                <w:sz w:val="15"/>
              </w:rPr>
              <w:t>que</w:t>
            </w:r>
            <w:r>
              <w:rPr>
                <w:spacing w:val="-2"/>
                <w:sz w:val="15"/>
              </w:rPr>
              <w:t> </w:t>
            </w:r>
            <w:r>
              <w:rPr>
                <w:spacing w:val="-4"/>
                <w:w w:val="105"/>
                <w:sz w:val="15"/>
              </w:rPr>
              <w:t>incluyen</w:t>
            </w:r>
            <w:r>
              <w:rPr>
                <w:spacing w:val="-9"/>
                <w:w w:val="105"/>
                <w:sz w:val="15"/>
              </w:rPr>
              <w:t> </w:t>
            </w:r>
            <w:r>
              <w:rPr>
                <w:spacing w:val="-4"/>
                <w:w w:val="105"/>
                <w:sz w:val="15"/>
              </w:rPr>
              <w:t>los</w:t>
            </w:r>
            <w:r>
              <w:rPr>
                <w:spacing w:val="-6"/>
                <w:w w:val="105"/>
                <w:sz w:val="15"/>
              </w:rPr>
              <w:t> </w:t>
            </w:r>
            <w:r>
              <w:rPr>
                <w:spacing w:val="-4"/>
                <w:w w:val="105"/>
                <w:sz w:val="15"/>
              </w:rPr>
              <w:t>riesgos</w:t>
            </w:r>
            <w:r>
              <w:rPr>
                <w:spacing w:val="-6"/>
                <w:w w:val="105"/>
                <w:sz w:val="15"/>
              </w:rPr>
              <w:t> </w:t>
            </w:r>
            <w:r>
              <w:rPr>
                <w:spacing w:val="-4"/>
                <w:w w:val="105"/>
                <w:sz w:val="15"/>
              </w:rPr>
              <w:t>relacionados</w:t>
            </w:r>
            <w:r>
              <w:rPr>
                <w:spacing w:val="-6"/>
                <w:w w:val="105"/>
                <w:sz w:val="15"/>
              </w:rPr>
              <w:t> </w:t>
            </w:r>
            <w:r>
              <w:rPr>
                <w:spacing w:val="-4"/>
                <w:w w:val="105"/>
                <w:sz w:val="15"/>
              </w:rPr>
              <w:t>con</w:t>
            </w:r>
            <w:r>
              <w:rPr>
                <w:spacing w:val="-9"/>
                <w:w w:val="105"/>
                <w:sz w:val="15"/>
              </w:rPr>
              <w:t> </w:t>
            </w:r>
            <w:r>
              <w:rPr>
                <w:spacing w:val="-5"/>
                <w:w w:val="105"/>
                <w:sz w:val="15"/>
              </w:rPr>
              <w:t>TI</w:t>
            </w:r>
          </w:p>
          <w:p>
            <w:pPr>
              <w:pStyle w:val="TableParagraph"/>
              <w:spacing w:before="27"/>
              <w:rPr>
                <w:sz w:val="15"/>
              </w:rPr>
            </w:pPr>
          </w:p>
          <w:p>
            <w:pPr>
              <w:pStyle w:val="TableParagraph"/>
              <w:numPr>
                <w:ilvl w:val="0"/>
                <w:numId w:val="128"/>
              </w:numPr>
              <w:tabs>
                <w:tab w:pos="127" w:val="left" w:leader="none"/>
              </w:tabs>
              <w:spacing w:line="240" w:lineRule="auto" w:before="0" w:after="0"/>
              <w:ind w:left="127" w:right="0" w:hanging="98"/>
              <w:jc w:val="left"/>
              <w:rPr>
                <w:sz w:val="15"/>
              </w:rPr>
            </w:pPr>
            <w:r>
              <w:rPr>
                <w:spacing w:val="-6"/>
                <w:w w:val="105"/>
                <w:sz w:val="15"/>
              </w:rPr>
              <w:t>Frecuencia</w:t>
            </w:r>
            <w:r>
              <w:rPr>
                <w:spacing w:val="9"/>
                <w:w w:val="105"/>
                <w:sz w:val="15"/>
              </w:rPr>
              <w:t> </w:t>
            </w:r>
            <w:r>
              <w:rPr>
                <w:spacing w:val="-6"/>
                <w:w w:val="105"/>
                <w:sz w:val="15"/>
              </w:rPr>
              <w:t>de</w:t>
            </w:r>
            <w:r>
              <w:rPr>
                <w:spacing w:val="9"/>
                <w:w w:val="105"/>
                <w:sz w:val="15"/>
              </w:rPr>
              <w:t> </w:t>
            </w:r>
            <w:r>
              <w:rPr>
                <w:spacing w:val="-6"/>
                <w:w w:val="105"/>
                <w:sz w:val="15"/>
              </w:rPr>
              <w:t>actualización</w:t>
            </w:r>
            <w:r>
              <w:rPr>
                <w:spacing w:val="-2"/>
                <w:w w:val="105"/>
                <w:sz w:val="15"/>
              </w:rPr>
              <w:t> </w:t>
            </w:r>
            <w:r>
              <w:rPr>
                <w:spacing w:val="-6"/>
                <w:w w:val="105"/>
                <w:sz w:val="15"/>
              </w:rPr>
              <w:t>del</w:t>
            </w:r>
            <w:r>
              <w:rPr>
                <w:spacing w:val="-9"/>
                <w:w w:val="105"/>
                <w:sz w:val="15"/>
              </w:rPr>
              <w:t> </w:t>
            </w:r>
            <w:r>
              <w:rPr>
                <w:spacing w:val="-6"/>
                <w:w w:val="105"/>
                <w:sz w:val="15"/>
              </w:rPr>
              <w:t>perfil</w:t>
            </w:r>
            <w:r>
              <w:rPr>
                <w:spacing w:val="-8"/>
                <w:w w:val="105"/>
                <w:sz w:val="15"/>
              </w:rPr>
              <w:t> </w:t>
            </w:r>
            <w:r>
              <w:rPr>
                <w:spacing w:val="-6"/>
                <w:w w:val="105"/>
                <w:sz w:val="15"/>
              </w:rPr>
              <w:t>de</w:t>
            </w:r>
            <w:r>
              <w:rPr>
                <w:spacing w:val="9"/>
                <w:w w:val="105"/>
                <w:sz w:val="15"/>
              </w:rPr>
              <w:t> </w:t>
            </w:r>
            <w:r>
              <w:rPr>
                <w:spacing w:val="-6"/>
                <w:w w:val="105"/>
                <w:sz w:val="15"/>
              </w:rPr>
              <w:t>riesgo</w:t>
            </w:r>
          </w:p>
        </w:tc>
      </w:tr>
      <w:tr>
        <w:trPr>
          <w:trHeight w:val="1020" w:hRule="atLeast"/>
        </w:trPr>
        <w:tc>
          <w:tcPr>
            <w:tcW w:w="1941" w:type="dxa"/>
            <w:tcBorders>
              <w:top w:val="single" w:sz="8" w:space="0" w:color="000000"/>
              <w:bottom w:val="single" w:sz="8" w:space="0" w:color="000000"/>
              <w:right w:val="single" w:sz="8" w:space="0" w:color="000000"/>
            </w:tcBorders>
          </w:tcPr>
          <w:p>
            <w:pPr>
              <w:pStyle w:val="TableParagraph"/>
              <w:spacing w:before="49"/>
              <w:rPr>
                <w:sz w:val="15"/>
              </w:rPr>
            </w:pPr>
          </w:p>
          <w:p>
            <w:pPr>
              <w:pStyle w:val="TableParagraph"/>
              <w:spacing w:line="278" w:lineRule="auto" w:before="1"/>
              <w:ind w:left="29" w:right="-15"/>
              <w:jc w:val="both"/>
              <w:rPr>
                <w:sz w:val="15"/>
              </w:rPr>
            </w:pPr>
            <w:r>
              <w:rPr>
                <w:w w:val="105"/>
                <w:sz w:val="15"/>
              </w:rPr>
              <w:t>07</w:t>
            </w:r>
            <w:r>
              <w:rPr>
                <w:w w:val="105"/>
                <w:sz w:val="15"/>
              </w:rPr>
              <w:t> Entrega</w:t>
            </w:r>
            <w:r>
              <w:rPr>
                <w:w w:val="105"/>
                <w:sz w:val="15"/>
              </w:rPr>
              <w:t> de</w:t>
            </w:r>
            <w:r>
              <w:rPr>
                <w:w w:val="105"/>
                <w:sz w:val="15"/>
              </w:rPr>
              <w:t> servicios</w:t>
            </w:r>
            <w:r>
              <w:rPr>
                <w:w w:val="105"/>
                <w:sz w:val="15"/>
              </w:rPr>
              <w:t> TI</w:t>
            </w:r>
            <w:r>
              <w:rPr>
                <w:spacing w:val="-2"/>
                <w:w w:val="105"/>
                <w:sz w:val="15"/>
              </w:rPr>
              <w:t> </w:t>
            </w:r>
            <w:r>
              <w:rPr>
                <w:w w:val="105"/>
                <w:sz w:val="15"/>
              </w:rPr>
              <w:t>de</w:t>
            </w:r>
            <w:r>
              <w:rPr>
                <w:spacing w:val="40"/>
                <w:w w:val="105"/>
                <w:sz w:val="15"/>
              </w:rPr>
              <w:t> </w:t>
            </w:r>
            <w:r>
              <w:rPr>
                <w:w w:val="105"/>
                <w:sz w:val="15"/>
              </w:rPr>
              <w:t>acuerdo</w:t>
            </w:r>
            <w:r>
              <w:rPr>
                <w:w w:val="105"/>
                <w:sz w:val="15"/>
              </w:rPr>
              <w:t> a</w:t>
            </w:r>
            <w:r>
              <w:rPr>
                <w:w w:val="105"/>
                <w:sz w:val="15"/>
              </w:rPr>
              <w:t> los</w:t>
            </w:r>
            <w:r>
              <w:rPr>
                <w:w w:val="105"/>
                <w:sz w:val="15"/>
              </w:rPr>
              <w:t> requisitos</w:t>
            </w:r>
            <w:r>
              <w:rPr>
                <w:w w:val="105"/>
                <w:sz w:val="15"/>
              </w:rPr>
              <w:t> del</w:t>
            </w:r>
            <w:r>
              <w:rPr>
                <w:spacing w:val="40"/>
                <w:w w:val="105"/>
                <w:sz w:val="15"/>
              </w:rPr>
              <w:t> </w:t>
            </w:r>
            <w:r>
              <w:rPr>
                <w:spacing w:val="-2"/>
                <w:w w:val="105"/>
                <w:sz w:val="15"/>
              </w:rPr>
              <w:t>negocio</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numPr>
                <w:ilvl w:val="0"/>
                <w:numId w:val="129"/>
              </w:numPr>
              <w:tabs>
                <w:tab w:pos="127" w:val="left" w:leader="none"/>
              </w:tabs>
              <w:spacing w:line="240" w:lineRule="auto" w:before="117" w:after="0"/>
              <w:ind w:left="127" w:right="0" w:hanging="98"/>
              <w:jc w:val="left"/>
              <w:rPr>
                <w:sz w:val="15"/>
              </w:rPr>
            </w:pPr>
            <w:r>
              <w:rPr>
                <w:spacing w:val="-4"/>
                <w:w w:val="105"/>
                <w:sz w:val="15"/>
              </w:rPr>
              <w:t>Número</w:t>
            </w:r>
            <w:r>
              <w:rPr>
                <w:spacing w:val="-6"/>
                <w:w w:val="105"/>
                <w:sz w:val="15"/>
              </w:rPr>
              <w:t> </w:t>
            </w:r>
            <w:r>
              <w:rPr>
                <w:spacing w:val="-4"/>
                <w:w w:val="105"/>
                <w:sz w:val="15"/>
              </w:rPr>
              <w:t>de</w:t>
            </w:r>
            <w:r>
              <w:rPr>
                <w:spacing w:val="-5"/>
                <w:w w:val="105"/>
                <w:sz w:val="15"/>
              </w:rPr>
              <w:t> </w:t>
            </w:r>
            <w:r>
              <w:rPr>
                <w:spacing w:val="-4"/>
                <w:w w:val="105"/>
                <w:sz w:val="15"/>
              </w:rPr>
              <w:t>interrupciones</w:t>
            </w:r>
            <w:r>
              <w:rPr>
                <w:spacing w:val="-5"/>
                <w:w w:val="105"/>
                <w:sz w:val="15"/>
              </w:rPr>
              <w:t> </w:t>
            </w:r>
            <w:r>
              <w:rPr>
                <w:spacing w:val="-4"/>
                <w:w w:val="105"/>
                <w:sz w:val="15"/>
              </w:rPr>
              <w:t>del</w:t>
            </w:r>
            <w:r>
              <w:rPr>
                <w:spacing w:val="-15"/>
                <w:w w:val="105"/>
                <w:sz w:val="15"/>
              </w:rPr>
              <w:t> </w:t>
            </w:r>
            <w:r>
              <w:rPr>
                <w:spacing w:val="-4"/>
                <w:w w:val="105"/>
                <w:sz w:val="15"/>
              </w:rPr>
              <w:t>negocio</w:t>
            </w:r>
            <w:r>
              <w:rPr>
                <w:spacing w:val="-2"/>
                <w:w w:val="105"/>
                <w:sz w:val="15"/>
              </w:rPr>
              <w:t> </w:t>
            </w:r>
            <w:r>
              <w:rPr>
                <w:spacing w:val="-4"/>
                <w:w w:val="105"/>
                <w:sz w:val="15"/>
              </w:rPr>
              <w:t>debidas</w:t>
            </w:r>
            <w:r>
              <w:rPr>
                <w:spacing w:val="-5"/>
                <w:w w:val="105"/>
                <w:sz w:val="15"/>
              </w:rPr>
              <w:t> </w:t>
            </w:r>
            <w:r>
              <w:rPr>
                <w:spacing w:val="-4"/>
                <w:w w:val="105"/>
                <w:sz w:val="15"/>
              </w:rPr>
              <w:t>a</w:t>
            </w:r>
            <w:r>
              <w:rPr>
                <w:spacing w:val="-2"/>
                <w:sz w:val="15"/>
              </w:rPr>
              <w:t> </w:t>
            </w:r>
            <w:r>
              <w:rPr>
                <w:spacing w:val="-4"/>
                <w:w w:val="105"/>
                <w:sz w:val="15"/>
              </w:rPr>
              <w:t>incidentes</w:t>
            </w:r>
            <w:r>
              <w:rPr>
                <w:spacing w:val="-5"/>
                <w:w w:val="105"/>
                <w:sz w:val="15"/>
              </w:rPr>
              <w:t> </w:t>
            </w:r>
            <w:r>
              <w:rPr>
                <w:spacing w:val="-4"/>
                <w:w w:val="105"/>
                <w:sz w:val="15"/>
              </w:rPr>
              <w:t>en</w:t>
            </w:r>
            <w:r>
              <w:rPr>
                <w:spacing w:val="-10"/>
                <w:w w:val="105"/>
                <w:sz w:val="15"/>
              </w:rPr>
              <w:t> </w:t>
            </w:r>
            <w:r>
              <w:rPr>
                <w:spacing w:val="-4"/>
                <w:w w:val="105"/>
                <w:sz w:val="15"/>
              </w:rPr>
              <w:t>el</w:t>
            </w:r>
            <w:r>
              <w:rPr>
                <w:spacing w:val="-15"/>
                <w:w w:val="105"/>
                <w:sz w:val="15"/>
              </w:rPr>
              <w:t> </w:t>
            </w:r>
            <w:r>
              <w:rPr>
                <w:spacing w:val="-4"/>
                <w:w w:val="105"/>
                <w:sz w:val="15"/>
              </w:rPr>
              <w:t>servicio</w:t>
            </w:r>
            <w:r>
              <w:rPr>
                <w:spacing w:val="-2"/>
                <w:w w:val="105"/>
                <w:sz w:val="15"/>
              </w:rPr>
              <w:t> </w:t>
            </w:r>
            <w:r>
              <w:rPr>
                <w:spacing w:val="-4"/>
                <w:w w:val="105"/>
                <w:sz w:val="15"/>
              </w:rPr>
              <w:t>de</w:t>
            </w:r>
            <w:r>
              <w:rPr>
                <w:spacing w:val="-1"/>
                <w:sz w:val="15"/>
              </w:rPr>
              <w:t> </w:t>
            </w:r>
            <w:r>
              <w:rPr>
                <w:spacing w:val="-5"/>
                <w:w w:val="105"/>
                <w:sz w:val="15"/>
              </w:rPr>
              <w:t>TI</w:t>
            </w:r>
          </w:p>
          <w:p>
            <w:pPr>
              <w:pStyle w:val="TableParagraph"/>
              <w:numPr>
                <w:ilvl w:val="0"/>
                <w:numId w:val="129"/>
              </w:numPr>
              <w:tabs>
                <w:tab w:pos="147" w:val="left" w:leader="none"/>
              </w:tabs>
              <w:spacing w:line="278" w:lineRule="auto" w:before="142" w:after="0"/>
              <w:ind w:left="29" w:right="-15" w:firstLine="0"/>
              <w:jc w:val="left"/>
              <w:rPr>
                <w:sz w:val="15"/>
              </w:rPr>
            </w:pPr>
            <w:r>
              <w:rPr>
                <w:spacing w:val="-2"/>
                <w:w w:val="105"/>
                <w:sz w:val="15"/>
              </w:rPr>
              <w:t>Porcentaje</w:t>
            </w:r>
            <w:r>
              <w:rPr>
                <w:spacing w:val="6"/>
                <w:w w:val="105"/>
                <w:sz w:val="15"/>
              </w:rPr>
              <w:t> </w:t>
            </w:r>
            <w:r>
              <w:rPr>
                <w:spacing w:val="-2"/>
                <w:w w:val="105"/>
                <w:sz w:val="15"/>
              </w:rPr>
              <w:t>de</w:t>
            </w:r>
            <w:r>
              <w:rPr>
                <w:spacing w:val="9"/>
                <w:w w:val="105"/>
                <w:sz w:val="15"/>
              </w:rPr>
              <w:t> </w:t>
            </w:r>
            <w:r>
              <w:rPr>
                <w:spacing w:val="-2"/>
                <w:w w:val="105"/>
                <w:sz w:val="15"/>
              </w:rPr>
              <w:t>partes interesadas</w:t>
            </w:r>
            <w:r>
              <w:rPr>
                <w:spacing w:val="9"/>
                <w:w w:val="105"/>
                <w:sz w:val="15"/>
              </w:rPr>
              <w:t> </w:t>
            </w:r>
            <w:r>
              <w:rPr>
                <w:spacing w:val="-2"/>
                <w:w w:val="105"/>
                <w:sz w:val="15"/>
              </w:rPr>
              <w:t>satisfechas con el</w:t>
            </w:r>
            <w:r>
              <w:rPr>
                <w:spacing w:val="-8"/>
                <w:w w:val="105"/>
                <w:sz w:val="15"/>
              </w:rPr>
              <w:t> </w:t>
            </w:r>
            <w:r>
              <w:rPr>
                <w:spacing w:val="-2"/>
                <w:w w:val="105"/>
                <w:sz w:val="15"/>
              </w:rPr>
              <w:t>cumplimiento</w:t>
            </w:r>
            <w:r>
              <w:rPr>
                <w:spacing w:val="11"/>
                <w:w w:val="105"/>
                <w:sz w:val="15"/>
              </w:rPr>
              <w:t> </w:t>
            </w:r>
            <w:r>
              <w:rPr>
                <w:spacing w:val="-2"/>
                <w:w w:val="105"/>
                <w:sz w:val="15"/>
              </w:rPr>
              <w:t>del</w:t>
            </w:r>
            <w:r>
              <w:rPr>
                <w:spacing w:val="-8"/>
                <w:w w:val="105"/>
                <w:sz w:val="15"/>
              </w:rPr>
              <w:t> </w:t>
            </w:r>
            <w:r>
              <w:rPr>
                <w:spacing w:val="-2"/>
                <w:w w:val="105"/>
                <w:sz w:val="15"/>
              </w:rPr>
              <w:t>servicio</w:t>
            </w:r>
            <w:r>
              <w:rPr>
                <w:spacing w:val="10"/>
                <w:w w:val="105"/>
                <w:sz w:val="15"/>
              </w:rPr>
              <w:t> </w:t>
            </w:r>
            <w:r>
              <w:rPr>
                <w:spacing w:val="-2"/>
                <w:w w:val="105"/>
                <w:sz w:val="15"/>
              </w:rPr>
              <w:t>de TI</w:t>
            </w:r>
            <w:r>
              <w:rPr>
                <w:sz w:val="15"/>
              </w:rPr>
              <w:t> </w:t>
            </w:r>
            <w:r>
              <w:rPr>
                <w:spacing w:val="-2"/>
                <w:w w:val="105"/>
                <w:sz w:val="15"/>
              </w:rPr>
              <w:t>entregado respecto</w:t>
            </w:r>
            <w:r>
              <w:rPr>
                <w:spacing w:val="10"/>
                <w:w w:val="105"/>
                <w:sz w:val="15"/>
              </w:rPr>
              <w:t> </w:t>
            </w:r>
            <w:r>
              <w:rPr>
                <w:spacing w:val="-2"/>
                <w:w w:val="105"/>
                <w:sz w:val="15"/>
              </w:rPr>
              <w:t>a los</w:t>
            </w:r>
            <w:r>
              <w:rPr>
                <w:spacing w:val="40"/>
                <w:w w:val="105"/>
                <w:sz w:val="15"/>
              </w:rPr>
              <w:t> </w:t>
            </w:r>
            <w:r>
              <w:rPr>
                <w:w w:val="105"/>
                <w:sz w:val="15"/>
              </w:rPr>
              <w:t>niveles de servicio acordados</w:t>
            </w:r>
          </w:p>
          <w:p>
            <w:pPr>
              <w:pStyle w:val="TableParagraph"/>
              <w:numPr>
                <w:ilvl w:val="0"/>
                <w:numId w:val="129"/>
              </w:numPr>
              <w:tabs>
                <w:tab w:pos="127" w:val="left" w:leader="none"/>
              </w:tabs>
              <w:spacing w:line="167" w:lineRule="exact" w:before="1" w:after="0"/>
              <w:ind w:left="127" w:right="0" w:hanging="98"/>
              <w:jc w:val="left"/>
              <w:rPr>
                <w:sz w:val="15"/>
              </w:rPr>
            </w:pPr>
            <w:r>
              <w:rPr>
                <w:spacing w:val="-4"/>
                <w:w w:val="105"/>
                <w:sz w:val="15"/>
              </w:rPr>
              <w:t>Porcentaje</w:t>
            </w:r>
            <w:r>
              <w:rPr>
                <w:spacing w:val="-2"/>
                <w:sz w:val="15"/>
              </w:rPr>
              <w:t> </w:t>
            </w:r>
            <w:r>
              <w:rPr>
                <w:spacing w:val="-4"/>
                <w:w w:val="105"/>
                <w:sz w:val="15"/>
              </w:rPr>
              <w:t>de</w:t>
            </w:r>
            <w:r>
              <w:rPr>
                <w:spacing w:val="-1"/>
                <w:sz w:val="15"/>
              </w:rPr>
              <w:t> </w:t>
            </w:r>
            <w:r>
              <w:rPr>
                <w:spacing w:val="-4"/>
                <w:w w:val="105"/>
                <w:sz w:val="15"/>
              </w:rPr>
              <w:t>usuarios</w:t>
            </w:r>
            <w:r>
              <w:rPr>
                <w:spacing w:val="-2"/>
                <w:sz w:val="15"/>
              </w:rPr>
              <w:t> </w:t>
            </w:r>
            <w:r>
              <w:rPr>
                <w:spacing w:val="-4"/>
                <w:w w:val="105"/>
                <w:sz w:val="15"/>
              </w:rPr>
              <w:t>satisfechos</w:t>
            </w:r>
            <w:r>
              <w:rPr>
                <w:spacing w:val="-2"/>
                <w:sz w:val="15"/>
              </w:rPr>
              <w:t> </w:t>
            </w:r>
            <w:r>
              <w:rPr>
                <w:spacing w:val="-4"/>
                <w:w w:val="105"/>
                <w:sz w:val="15"/>
              </w:rPr>
              <w:t>con</w:t>
            </w:r>
            <w:r>
              <w:rPr>
                <w:spacing w:val="-10"/>
                <w:w w:val="105"/>
                <w:sz w:val="15"/>
              </w:rPr>
              <w:t> </w:t>
            </w:r>
            <w:r>
              <w:rPr>
                <w:spacing w:val="-4"/>
                <w:w w:val="105"/>
                <w:sz w:val="15"/>
              </w:rPr>
              <w:t>la</w:t>
            </w:r>
            <w:r>
              <w:rPr>
                <w:spacing w:val="-1"/>
                <w:sz w:val="15"/>
              </w:rPr>
              <w:t> </w:t>
            </w:r>
            <w:r>
              <w:rPr>
                <w:spacing w:val="-4"/>
                <w:w w:val="105"/>
                <w:sz w:val="15"/>
              </w:rPr>
              <w:t>calidad</w:t>
            </w:r>
            <w:r>
              <w:rPr>
                <w:spacing w:val="-1"/>
                <w:w w:val="105"/>
                <w:sz w:val="15"/>
              </w:rPr>
              <w:t> </w:t>
            </w:r>
            <w:r>
              <w:rPr>
                <w:spacing w:val="-4"/>
                <w:w w:val="105"/>
                <w:sz w:val="15"/>
              </w:rPr>
              <w:t>de</w:t>
            </w:r>
            <w:r>
              <w:rPr>
                <w:spacing w:val="-1"/>
                <w:sz w:val="15"/>
              </w:rPr>
              <w:t> </w:t>
            </w:r>
            <w:r>
              <w:rPr>
                <w:spacing w:val="-4"/>
                <w:w w:val="105"/>
                <w:sz w:val="15"/>
              </w:rPr>
              <w:t>los</w:t>
            </w:r>
            <w:r>
              <w:rPr>
                <w:spacing w:val="-2"/>
                <w:sz w:val="15"/>
              </w:rPr>
              <w:t> </w:t>
            </w:r>
            <w:r>
              <w:rPr>
                <w:spacing w:val="-4"/>
                <w:w w:val="105"/>
                <w:sz w:val="15"/>
              </w:rPr>
              <w:t>servicios</w:t>
            </w:r>
            <w:r>
              <w:rPr>
                <w:spacing w:val="-2"/>
                <w:sz w:val="15"/>
              </w:rPr>
              <w:t> </w:t>
            </w:r>
            <w:r>
              <w:rPr>
                <w:spacing w:val="-4"/>
                <w:w w:val="105"/>
                <w:sz w:val="15"/>
              </w:rPr>
              <w:t>de</w:t>
            </w:r>
            <w:r>
              <w:rPr>
                <w:spacing w:val="-1"/>
                <w:sz w:val="15"/>
              </w:rPr>
              <w:t> </w:t>
            </w:r>
            <w:r>
              <w:rPr>
                <w:spacing w:val="-4"/>
                <w:w w:val="105"/>
                <w:sz w:val="15"/>
              </w:rPr>
              <w:t>TI</w:t>
            </w:r>
            <w:r>
              <w:rPr>
                <w:spacing w:val="-5"/>
                <w:w w:val="105"/>
                <w:sz w:val="15"/>
              </w:rPr>
              <w:t> </w:t>
            </w:r>
            <w:r>
              <w:rPr>
                <w:spacing w:val="-4"/>
                <w:w w:val="105"/>
                <w:sz w:val="15"/>
              </w:rPr>
              <w:t>entregados</w:t>
            </w:r>
          </w:p>
        </w:tc>
      </w:tr>
      <w:tr>
        <w:trPr>
          <w:trHeight w:val="1383" w:hRule="atLeast"/>
        </w:trPr>
        <w:tc>
          <w:tcPr>
            <w:tcW w:w="1941" w:type="dxa"/>
            <w:tcBorders>
              <w:top w:val="single" w:sz="8" w:space="0" w:color="000000"/>
              <w:bottom w:val="single" w:sz="8" w:space="0" w:color="000000"/>
              <w:right w:val="single" w:sz="8" w:space="0" w:color="000000"/>
            </w:tcBorders>
          </w:tcPr>
          <w:p>
            <w:pPr>
              <w:pStyle w:val="TableParagraph"/>
              <w:rPr>
                <w:sz w:val="15"/>
              </w:rPr>
            </w:pPr>
          </w:p>
          <w:p>
            <w:pPr>
              <w:pStyle w:val="TableParagraph"/>
              <w:spacing w:before="58"/>
              <w:rPr>
                <w:sz w:val="15"/>
              </w:rPr>
            </w:pPr>
          </w:p>
          <w:p>
            <w:pPr>
              <w:pStyle w:val="TableParagraph"/>
              <w:spacing w:line="278" w:lineRule="auto" w:before="1"/>
              <w:ind w:left="29"/>
              <w:rPr>
                <w:sz w:val="15"/>
              </w:rPr>
            </w:pPr>
            <w:r>
              <w:rPr>
                <w:w w:val="105"/>
                <w:sz w:val="15"/>
              </w:rPr>
              <w:t>14 Disponibilidad de</w:t>
            </w:r>
            <w:r>
              <w:rPr>
                <w:spacing w:val="40"/>
                <w:w w:val="105"/>
                <w:sz w:val="15"/>
              </w:rPr>
              <w:t> </w:t>
            </w:r>
            <w:r>
              <w:rPr>
                <w:spacing w:val="-6"/>
                <w:w w:val="105"/>
                <w:sz w:val="15"/>
              </w:rPr>
              <w:t>información</w:t>
            </w:r>
            <w:r>
              <w:rPr>
                <w:spacing w:val="-10"/>
                <w:w w:val="105"/>
                <w:sz w:val="15"/>
              </w:rPr>
              <w:t> </w:t>
            </w:r>
            <w:r>
              <w:rPr>
                <w:spacing w:val="-6"/>
                <w:w w:val="105"/>
                <w:sz w:val="15"/>
              </w:rPr>
              <w:t>útil</w:t>
            </w:r>
            <w:r>
              <w:rPr>
                <w:spacing w:val="-15"/>
                <w:w w:val="105"/>
                <w:sz w:val="15"/>
              </w:rPr>
              <w:t> </w:t>
            </w:r>
            <w:r>
              <w:rPr>
                <w:spacing w:val="-6"/>
                <w:w w:val="105"/>
                <w:sz w:val="15"/>
              </w:rPr>
              <w:t>y</w:t>
            </w:r>
            <w:r>
              <w:rPr>
                <w:spacing w:val="-10"/>
                <w:w w:val="105"/>
                <w:sz w:val="15"/>
              </w:rPr>
              <w:t> </w:t>
            </w:r>
            <w:r>
              <w:rPr>
                <w:spacing w:val="-6"/>
                <w:w w:val="105"/>
                <w:sz w:val="15"/>
              </w:rPr>
              <w:t>relevante</w:t>
            </w:r>
            <w:r>
              <w:rPr>
                <w:spacing w:val="-1"/>
                <w:w w:val="105"/>
                <w:sz w:val="15"/>
              </w:rPr>
              <w:t> </w:t>
            </w:r>
            <w:r>
              <w:rPr>
                <w:spacing w:val="-6"/>
                <w:w w:val="105"/>
                <w:sz w:val="15"/>
              </w:rPr>
              <w:t>para</w:t>
            </w:r>
            <w:r>
              <w:rPr>
                <w:spacing w:val="40"/>
                <w:w w:val="105"/>
                <w:sz w:val="15"/>
              </w:rPr>
              <w:t> </w:t>
            </w:r>
            <w:r>
              <w:rPr>
                <w:w w:val="105"/>
                <w:sz w:val="15"/>
              </w:rPr>
              <w:t>la toma de decisiones</w:t>
            </w:r>
          </w:p>
        </w:tc>
        <w:tc>
          <w:tcPr>
            <w:tcW w:w="683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1"/>
              <w:rPr>
                <w:sz w:val="15"/>
              </w:rPr>
            </w:pPr>
          </w:p>
          <w:p>
            <w:pPr>
              <w:pStyle w:val="TableParagraph"/>
              <w:numPr>
                <w:ilvl w:val="0"/>
                <w:numId w:val="130"/>
              </w:numPr>
              <w:tabs>
                <w:tab w:pos="127" w:val="left" w:leader="none"/>
              </w:tabs>
              <w:spacing w:line="240" w:lineRule="auto" w:before="0" w:after="0"/>
              <w:ind w:left="127" w:right="0" w:hanging="98"/>
              <w:jc w:val="left"/>
              <w:rPr>
                <w:sz w:val="15"/>
              </w:rPr>
            </w:pPr>
            <w:r>
              <w:rPr>
                <w:spacing w:val="-6"/>
                <w:w w:val="105"/>
                <w:sz w:val="15"/>
              </w:rPr>
              <w:t>Nivel</w:t>
            </w:r>
            <w:r>
              <w:rPr>
                <w:spacing w:val="-12"/>
                <w:w w:val="105"/>
                <w:sz w:val="15"/>
              </w:rPr>
              <w:t> </w:t>
            </w:r>
            <w:r>
              <w:rPr>
                <w:spacing w:val="-6"/>
                <w:w w:val="105"/>
                <w:sz w:val="15"/>
              </w:rPr>
              <w:t>de</w:t>
            </w:r>
            <w:r>
              <w:rPr>
                <w:spacing w:val="5"/>
                <w:w w:val="105"/>
                <w:sz w:val="15"/>
              </w:rPr>
              <w:t> </w:t>
            </w:r>
            <w:r>
              <w:rPr>
                <w:spacing w:val="-6"/>
                <w:w w:val="105"/>
                <w:sz w:val="15"/>
              </w:rPr>
              <w:t>satisfacción</w:t>
            </w:r>
            <w:r>
              <w:rPr>
                <w:spacing w:val="-3"/>
                <w:sz w:val="15"/>
              </w:rPr>
              <w:t> </w:t>
            </w:r>
            <w:r>
              <w:rPr>
                <w:spacing w:val="-6"/>
                <w:w w:val="105"/>
                <w:sz w:val="15"/>
              </w:rPr>
              <w:t>de</w:t>
            </w:r>
            <w:r>
              <w:rPr>
                <w:spacing w:val="5"/>
                <w:w w:val="105"/>
                <w:sz w:val="15"/>
              </w:rPr>
              <w:t> </w:t>
            </w:r>
            <w:r>
              <w:rPr>
                <w:spacing w:val="-6"/>
                <w:w w:val="105"/>
                <w:sz w:val="15"/>
              </w:rPr>
              <w:t>los</w:t>
            </w:r>
            <w:r>
              <w:rPr>
                <w:spacing w:val="3"/>
                <w:w w:val="105"/>
                <w:sz w:val="15"/>
              </w:rPr>
              <w:t> </w:t>
            </w:r>
            <w:r>
              <w:rPr>
                <w:spacing w:val="-6"/>
                <w:w w:val="105"/>
                <w:sz w:val="15"/>
              </w:rPr>
              <w:t>usuarios</w:t>
            </w:r>
            <w:r>
              <w:rPr>
                <w:spacing w:val="2"/>
                <w:w w:val="105"/>
                <w:sz w:val="15"/>
              </w:rPr>
              <w:t> </w:t>
            </w:r>
            <w:r>
              <w:rPr>
                <w:spacing w:val="-6"/>
                <w:w w:val="105"/>
                <w:sz w:val="15"/>
              </w:rPr>
              <w:t>del</w:t>
            </w:r>
            <w:r>
              <w:rPr>
                <w:spacing w:val="-11"/>
                <w:w w:val="105"/>
                <w:sz w:val="15"/>
              </w:rPr>
              <w:t> </w:t>
            </w:r>
            <w:r>
              <w:rPr>
                <w:spacing w:val="-6"/>
                <w:w w:val="105"/>
                <w:sz w:val="15"/>
              </w:rPr>
              <w:t>negocio</w:t>
            </w:r>
            <w:r>
              <w:rPr>
                <w:spacing w:val="6"/>
                <w:w w:val="105"/>
                <w:sz w:val="15"/>
              </w:rPr>
              <w:t> </w:t>
            </w:r>
            <w:r>
              <w:rPr>
                <w:spacing w:val="-6"/>
                <w:w w:val="105"/>
                <w:sz w:val="15"/>
              </w:rPr>
              <w:t>y</w:t>
            </w:r>
            <w:r>
              <w:rPr>
                <w:spacing w:val="-3"/>
                <w:sz w:val="15"/>
              </w:rPr>
              <w:t> </w:t>
            </w:r>
            <w:r>
              <w:rPr>
                <w:spacing w:val="-6"/>
                <w:w w:val="105"/>
                <w:sz w:val="15"/>
              </w:rPr>
              <w:t>puntualidad</w:t>
            </w:r>
            <w:r>
              <w:rPr>
                <w:spacing w:val="6"/>
                <w:w w:val="105"/>
                <w:sz w:val="15"/>
              </w:rPr>
              <w:t> </w:t>
            </w:r>
            <w:r>
              <w:rPr>
                <w:spacing w:val="-6"/>
                <w:w w:val="105"/>
                <w:sz w:val="15"/>
              </w:rPr>
              <w:t>(o</w:t>
            </w:r>
            <w:r>
              <w:rPr>
                <w:spacing w:val="6"/>
                <w:w w:val="105"/>
                <w:sz w:val="15"/>
              </w:rPr>
              <w:t> </w:t>
            </w:r>
            <w:r>
              <w:rPr>
                <w:spacing w:val="-6"/>
                <w:w w:val="105"/>
                <w:sz w:val="15"/>
              </w:rPr>
              <w:t>disponibilidad)</w:t>
            </w:r>
            <w:r>
              <w:rPr>
                <w:spacing w:val="2"/>
                <w:w w:val="105"/>
                <w:sz w:val="15"/>
              </w:rPr>
              <w:t> </w:t>
            </w:r>
            <w:r>
              <w:rPr>
                <w:spacing w:val="-6"/>
                <w:w w:val="105"/>
                <w:sz w:val="15"/>
              </w:rPr>
              <w:t>de</w:t>
            </w:r>
            <w:r>
              <w:rPr>
                <w:spacing w:val="5"/>
                <w:w w:val="105"/>
                <w:sz w:val="15"/>
              </w:rPr>
              <w:t> </w:t>
            </w:r>
            <w:r>
              <w:rPr>
                <w:spacing w:val="-6"/>
                <w:w w:val="105"/>
                <w:sz w:val="15"/>
              </w:rPr>
              <w:t>la</w:t>
            </w:r>
            <w:r>
              <w:rPr>
                <w:spacing w:val="5"/>
                <w:w w:val="105"/>
                <w:sz w:val="15"/>
              </w:rPr>
              <w:t> </w:t>
            </w:r>
            <w:r>
              <w:rPr>
                <w:spacing w:val="-6"/>
                <w:w w:val="105"/>
                <w:sz w:val="15"/>
              </w:rPr>
              <w:t>información</w:t>
            </w:r>
            <w:r>
              <w:rPr>
                <w:spacing w:val="-4"/>
                <w:sz w:val="15"/>
              </w:rPr>
              <w:t> </w:t>
            </w:r>
            <w:r>
              <w:rPr>
                <w:spacing w:val="-6"/>
                <w:w w:val="105"/>
                <w:sz w:val="15"/>
              </w:rPr>
              <w:t>de</w:t>
            </w:r>
            <w:r>
              <w:rPr>
                <w:spacing w:val="5"/>
                <w:w w:val="105"/>
                <w:sz w:val="15"/>
              </w:rPr>
              <w:t> </w:t>
            </w:r>
            <w:r>
              <w:rPr>
                <w:spacing w:val="-6"/>
                <w:w w:val="105"/>
                <w:sz w:val="15"/>
              </w:rPr>
              <w:t>gestión</w:t>
            </w:r>
          </w:p>
          <w:p>
            <w:pPr>
              <w:pStyle w:val="TableParagraph"/>
              <w:spacing w:before="161"/>
              <w:rPr>
                <w:sz w:val="15"/>
              </w:rPr>
            </w:pPr>
          </w:p>
          <w:p>
            <w:pPr>
              <w:pStyle w:val="TableParagraph"/>
              <w:numPr>
                <w:ilvl w:val="0"/>
                <w:numId w:val="130"/>
              </w:numPr>
              <w:tabs>
                <w:tab w:pos="127" w:val="left" w:leader="none"/>
              </w:tabs>
              <w:spacing w:line="240" w:lineRule="auto" w:before="0" w:after="0"/>
              <w:ind w:left="127" w:right="0" w:hanging="98"/>
              <w:jc w:val="left"/>
              <w:rPr>
                <w:sz w:val="15"/>
              </w:rPr>
            </w:pPr>
            <w:r>
              <w:rPr>
                <w:spacing w:val="-4"/>
                <w:w w:val="105"/>
                <w:sz w:val="15"/>
              </w:rPr>
              <w:t>Número</w:t>
            </w:r>
            <w:r>
              <w:rPr>
                <w:spacing w:val="-3"/>
                <w:sz w:val="15"/>
              </w:rPr>
              <w:t> </w:t>
            </w:r>
            <w:r>
              <w:rPr>
                <w:spacing w:val="-4"/>
                <w:w w:val="105"/>
                <w:sz w:val="15"/>
              </w:rPr>
              <w:t>de</w:t>
            </w:r>
            <w:r>
              <w:rPr>
                <w:spacing w:val="-1"/>
                <w:sz w:val="15"/>
              </w:rPr>
              <w:t> </w:t>
            </w:r>
            <w:r>
              <w:rPr>
                <w:spacing w:val="-4"/>
                <w:w w:val="105"/>
                <w:sz w:val="15"/>
              </w:rPr>
              <w:t>incidentes</w:t>
            </w:r>
            <w:r>
              <w:rPr>
                <w:spacing w:val="-5"/>
                <w:w w:val="105"/>
                <w:sz w:val="15"/>
              </w:rPr>
              <w:t> </w:t>
            </w:r>
            <w:r>
              <w:rPr>
                <w:spacing w:val="-4"/>
                <w:w w:val="105"/>
                <w:sz w:val="15"/>
              </w:rPr>
              <w:t>en</w:t>
            </w:r>
            <w:r>
              <w:rPr>
                <w:spacing w:val="-10"/>
                <w:w w:val="105"/>
                <w:sz w:val="15"/>
              </w:rPr>
              <w:t> </w:t>
            </w:r>
            <w:r>
              <w:rPr>
                <w:spacing w:val="-4"/>
                <w:w w:val="105"/>
                <w:sz w:val="15"/>
              </w:rPr>
              <w:t>los</w:t>
            </w:r>
            <w:r>
              <w:rPr>
                <w:spacing w:val="-5"/>
                <w:w w:val="105"/>
                <w:sz w:val="15"/>
              </w:rPr>
              <w:t> </w:t>
            </w:r>
            <w:r>
              <w:rPr>
                <w:spacing w:val="-4"/>
                <w:w w:val="105"/>
                <w:sz w:val="15"/>
              </w:rPr>
              <w:t>procesos</w:t>
            </w:r>
            <w:r>
              <w:rPr>
                <w:spacing w:val="-5"/>
                <w:w w:val="105"/>
                <w:sz w:val="15"/>
              </w:rPr>
              <w:t> </w:t>
            </w:r>
            <w:r>
              <w:rPr>
                <w:spacing w:val="-4"/>
                <w:w w:val="105"/>
                <w:sz w:val="15"/>
              </w:rPr>
              <w:t>de</w:t>
            </w:r>
            <w:r>
              <w:rPr>
                <w:spacing w:val="-1"/>
                <w:sz w:val="15"/>
              </w:rPr>
              <w:t> </w:t>
            </w:r>
            <w:r>
              <w:rPr>
                <w:spacing w:val="-4"/>
                <w:w w:val="105"/>
                <w:sz w:val="15"/>
              </w:rPr>
              <w:t>negocio</w:t>
            </w:r>
            <w:r>
              <w:rPr>
                <w:spacing w:val="-2"/>
                <w:w w:val="105"/>
                <w:sz w:val="15"/>
              </w:rPr>
              <w:t> </w:t>
            </w:r>
            <w:r>
              <w:rPr>
                <w:spacing w:val="-4"/>
                <w:w w:val="105"/>
                <w:sz w:val="15"/>
              </w:rPr>
              <w:t>causados</w:t>
            </w:r>
            <w:r>
              <w:rPr>
                <w:spacing w:val="-5"/>
                <w:w w:val="105"/>
                <w:sz w:val="15"/>
              </w:rPr>
              <w:t> </w:t>
            </w:r>
            <w:r>
              <w:rPr>
                <w:spacing w:val="-4"/>
                <w:w w:val="105"/>
                <w:sz w:val="15"/>
              </w:rPr>
              <w:t>por</w:t>
            </w:r>
            <w:r>
              <w:rPr>
                <w:spacing w:val="-5"/>
                <w:w w:val="105"/>
                <w:sz w:val="15"/>
              </w:rPr>
              <w:t> </w:t>
            </w:r>
            <w:r>
              <w:rPr>
                <w:spacing w:val="-4"/>
                <w:w w:val="105"/>
                <w:sz w:val="15"/>
              </w:rPr>
              <w:t>la</w:t>
            </w:r>
            <w:r>
              <w:rPr>
                <w:spacing w:val="-2"/>
                <w:sz w:val="15"/>
              </w:rPr>
              <w:t> </w:t>
            </w:r>
            <w:r>
              <w:rPr>
                <w:spacing w:val="-4"/>
                <w:w w:val="105"/>
                <w:sz w:val="15"/>
              </w:rPr>
              <w:t>indisponibilidad</w:t>
            </w:r>
            <w:r>
              <w:rPr>
                <w:spacing w:val="-2"/>
                <w:w w:val="105"/>
                <w:sz w:val="15"/>
              </w:rPr>
              <w:t> </w:t>
            </w:r>
            <w:r>
              <w:rPr>
                <w:spacing w:val="-4"/>
                <w:w w:val="105"/>
                <w:sz w:val="15"/>
              </w:rPr>
              <w:t>de</w:t>
            </w:r>
            <w:r>
              <w:rPr>
                <w:spacing w:val="-1"/>
                <w:sz w:val="15"/>
              </w:rPr>
              <w:t> </w:t>
            </w:r>
            <w:r>
              <w:rPr>
                <w:spacing w:val="-4"/>
                <w:w w:val="105"/>
                <w:sz w:val="15"/>
              </w:rPr>
              <w:t>la</w:t>
            </w:r>
            <w:r>
              <w:rPr>
                <w:spacing w:val="-1"/>
                <w:sz w:val="15"/>
              </w:rPr>
              <w:t> </w:t>
            </w:r>
            <w:r>
              <w:rPr>
                <w:spacing w:val="-4"/>
                <w:w w:val="105"/>
                <w:sz w:val="15"/>
              </w:rPr>
              <w:t>información</w:t>
            </w:r>
          </w:p>
          <w:p>
            <w:pPr>
              <w:pStyle w:val="TableParagraph"/>
              <w:numPr>
                <w:ilvl w:val="0"/>
                <w:numId w:val="130"/>
              </w:numPr>
              <w:tabs>
                <w:tab w:pos="147" w:val="left" w:leader="none"/>
              </w:tabs>
              <w:spacing w:line="200" w:lineRule="atLeast" w:before="91" w:after="0"/>
              <w:ind w:left="29" w:right="-15" w:firstLine="0"/>
              <w:jc w:val="left"/>
              <w:rPr>
                <w:sz w:val="15"/>
              </w:rPr>
            </w:pPr>
            <w:r>
              <w:rPr>
                <w:w w:val="105"/>
                <w:sz w:val="15"/>
              </w:rPr>
              <w:t>Relación</w:t>
            </w:r>
            <w:r>
              <w:rPr>
                <w:spacing w:val="-7"/>
                <w:w w:val="105"/>
                <w:sz w:val="15"/>
              </w:rPr>
              <w:t> </w:t>
            </w:r>
            <w:r>
              <w:rPr>
                <w:w w:val="105"/>
                <w:sz w:val="15"/>
              </w:rPr>
              <w:t>o</w:t>
            </w:r>
            <w:r>
              <w:rPr>
                <w:spacing w:val="-1"/>
                <w:w w:val="105"/>
                <w:sz w:val="15"/>
              </w:rPr>
              <w:t> </w:t>
            </w:r>
            <w:r>
              <w:rPr>
                <w:w w:val="105"/>
                <w:sz w:val="15"/>
              </w:rPr>
              <w:t>cantidad</w:t>
            </w:r>
            <w:r>
              <w:rPr>
                <w:spacing w:val="-1"/>
                <w:w w:val="105"/>
                <w:sz w:val="15"/>
              </w:rPr>
              <w:t> </w:t>
            </w:r>
            <w:r>
              <w:rPr>
                <w:w w:val="105"/>
                <w:sz w:val="15"/>
              </w:rPr>
              <w:t>de</w:t>
            </w:r>
            <w:r>
              <w:rPr>
                <w:spacing w:val="4"/>
                <w:w w:val="105"/>
                <w:sz w:val="15"/>
              </w:rPr>
              <w:t> </w:t>
            </w:r>
            <w:r>
              <w:rPr>
                <w:w w:val="105"/>
                <w:sz w:val="15"/>
              </w:rPr>
              <w:t>decisiones</w:t>
            </w:r>
            <w:r>
              <w:rPr>
                <w:spacing w:val="-2"/>
                <w:w w:val="105"/>
                <w:sz w:val="15"/>
              </w:rPr>
              <w:t> </w:t>
            </w:r>
            <w:r>
              <w:rPr>
                <w:w w:val="105"/>
                <w:sz w:val="15"/>
              </w:rPr>
              <w:t>de</w:t>
            </w:r>
            <w:r>
              <w:rPr>
                <w:spacing w:val="5"/>
                <w:w w:val="105"/>
                <w:sz w:val="15"/>
              </w:rPr>
              <w:t> </w:t>
            </w:r>
            <w:r>
              <w:rPr>
                <w:w w:val="105"/>
                <w:sz w:val="15"/>
              </w:rPr>
              <w:t>negocio</w:t>
            </w:r>
            <w:r>
              <w:rPr>
                <w:spacing w:val="-1"/>
                <w:w w:val="105"/>
                <w:sz w:val="15"/>
              </w:rPr>
              <w:t> </w:t>
            </w:r>
            <w:r>
              <w:rPr>
                <w:w w:val="105"/>
                <w:sz w:val="15"/>
              </w:rPr>
              <w:t>erróneas</w:t>
            </w:r>
            <w:r>
              <w:rPr>
                <w:spacing w:val="5"/>
                <w:w w:val="105"/>
                <w:sz w:val="15"/>
              </w:rPr>
              <w:t> </w:t>
            </w:r>
            <w:r>
              <w:rPr>
                <w:w w:val="105"/>
                <w:sz w:val="15"/>
              </w:rPr>
              <w:t>en</w:t>
            </w:r>
            <w:r>
              <w:rPr>
                <w:spacing w:val="-7"/>
                <w:w w:val="105"/>
                <w:sz w:val="15"/>
              </w:rPr>
              <w:t> </w:t>
            </w:r>
            <w:r>
              <w:rPr>
                <w:w w:val="105"/>
                <w:sz w:val="15"/>
              </w:rPr>
              <w:t>las</w:t>
            </w:r>
            <w:r>
              <w:rPr>
                <w:spacing w:val="3"/>
                <w:w w:val="105"/>
                <w:sz w:val="15"/>
              </w:rPr>
              <w:t> </w:t>
            </w:r>
            <w:r>
              <w:rPr>
                <w:w w:val="105"/>
                <w:sz w:val="15"/>
              </w:rPr>
              <w:t>que</w:t>
            </w:r>
            <w:r>
              <w:rPr>
                <w:spacing w:val="-2"/>
                <w:w w:val="105"/>
                <w:sz w:val="15"/>
              </w:rPr>
              <w:t> </w:t>
            </w:r>
            <w:r>
              <w:rPr>
                <w:w w:val="105"/>
                <w:sz w:val="15"/>
              </w:rPr>
              <w:t>la</w:t>
            </w:r>
            <w:r>
              <w:rPr>
                <w:spacing w:val="5"/>
                <w:w w:val="105"/>
                <w:sz w:val="15"/>
              </w:rPr>
              <w:t> </w:t>
            </w:r>
            <w:r>
              <w:rPr>
                <w:w w:val="105"/>
                <w:sz w:val="15"/>
              </w:rPr>
              <w:t>falta</w:t>
            </w:r>
            <w:r>
              <w:rPr>
                <w:spacing w:val="-1"/>
                <w:w w:val="105"/>
                <w:sz w:val="15"/>
              </w:rPr>
              <w:t> </w:t>
            </w:r>
            <w:r>
              <w:rPr>
                <w:w w:val="105"/>
                <w:sz w:val="15"/>
              </w:rPr>
              <w:t>de</w:t>
            </w:r>
            <w:r>
              <w:rPr>
                <w:spacing w:val="4"/>
                <w:w w:val="105"/>
                <w:sz w:val="15"/>
              </w:rPr>
              <w:t> </w:t>
            </w:r>
            <w:r>
              <w:rPr>
                <w:w w:val="105"/>
                <w:sz w:val="15"/>
              </w:rPr>
              <w:t>información</w:t>
            </w:r>
            <w:r>
              <w:rPr>
                <w:spacing w:val="-7"/>
                <w:w w:val="105"/>
                <w:sz w:val="15"/>
              </w:rPr>
              <w:t> </w:t>
            </w:r>
            <w:r>
              <w:rPr>
                <w:w w:val="105"/>
                <w:sz w:val="15"/>
              </w:rPr>
              <w:t>o</w:t>
            </w:r>
            <w:r>
              <w:rPr>
                <w:spacing w:val="6"/>
                <w:w w:val="105"/>
                <w:sz w:val="15"/>
              </w:rPr>
              <w:t> </w:t>
            </w:r>
            <w:r>
              <w:rPr>
                <w:w w:val="105"/>
                <w:sz w:val="15"/>
              </w:rPr>
              <w:t>la</w:t>
            </w:r>
            <w:r>
              <w:rPr>
                <w:spacing w:val="-2"/>
                <w:w w:val="105"/>
                <w:sz w:val="15"/>
              </w:rPr>
              <w:t> </w:t>
            </w:r>
            <w:r>
              <w:rPr>
                <w:w w:val="105"/>
                <w:sz w:val="15"/>
              </w:rPr>
              <w:t>información</w:t>
            </w:r>
            <w:r>
              <w:rPr>
                <w:spacing w:val="40"/>
                <w:w w:val="105"/>
                <w:sz w:val="15"/>
              </w:rPr>
              <w:t> </w:t>
            </w:r>
            <w:r>
              <w:rPr>
                <w:w w:val="105"/>
                <w:sz w:val="15"/>
              </w:rPr>
              <w:t>errónea ha sido la principal</w:t>
            </w:r>
            <w:r>
              <w:rPr>
                <w:spacing w:val="-13"/>
                <w:w w:val="105"/>
                <w:sz w:val="15"/>
              </w:rPr>
              <w:t> </w:t>
            </w:r>
            <w:r>
              <w:rPr>
                <w:w w:val="105"/>
                <w:sz w:val="15"/>
              </w:rPr>
              <w:t>causa</w:t>
            </w:r>
          </w:p>
        </w:tc>
      </w:tr>
      <w:tr>
        <w:trPr>
          <w:trHeight w:val="285" w:hRule="atLeast"/>
        </w:trPr>
        <w:tc>
          <w:tcPr>
            <w:tcW w:w="8772" w:type="dxa"/>
            <w:gridSpan w:val="4"/>
            <w:tcBorders>
              <w:top w:val="single" w:sz="8" w:space="0" w:color="000000"/>
              <w:bottom w:val="single" w:sz="8" w:space="0" w:color="000000"/>
              <w:right w:val="single" w:sz="8" w:space="0" w:color="000000"/>
            </w:tcBorders>
            <w:shd w:val="clear" w:color="auto" w:fill="8DB4E1"/>
          </w:tcPr>
          <w:p>
            <w:pPr>
              <w:pStyle w:val="TableParagraph"/>
              <w:spacing w:before="59"/>
              <w:ind w:left="29"/>
              <w:rPr>
                <w:b/>
                <w:sz w:val="15"/>
              </w:rPr>
            </w:pPr>
            <w:r>
              <w:rPr>
                <w:b/>
                <w:spacing w:val="-2"/>
                <w:w w:val="105"/>
                <w:sz w:val="15"/>
              </w:rPr>
              <w:t>Objetivos</w:t>
            </w:r>
            <w:r>
              <w:rPr>
                <w:b/>
                <w:spacing w:val="2"/>
                <w:w w:val="105"/>
                <w:sz w:val="15"/>
              </w:rPr>
              <w:t> </w:t>
            </w:r>
            <w:r>
              <w:rPr>
                <w:b/>
                <w:spacing w:val="-2"/>
                <w:w w:val="105"/>
                <w:sz w:val="15"/>
              </w:rPr>
              <w:t>y</w:t>
            </w:r>
            <w:r>
              <w:rPr>
                <w:b/>
                <w:spacing w:val="-4"/>
                <w:w w:val="105"/>
                <w:sz w:val="15"/>
              </w:rPr>
              <w:t> </w:t>
            </w:r>
            <w:r>
              <w:rPr>
                <w:b/>
                <w:spacing w:val="-2"/>
                <w:w w:val="105"/>
                <w:sz w:val="15"/>
              </w:rPr>
              <w:t>métricas</w:t>
            </w:r>
            <w:r>
              <w:rPr>
                <w:b/>
                <w:spacing w:val="3"/>
                <w:w w:val="105"/>
                <w:sz w:val="15"/>
              </w:rPr>
              <w:t> </w:t>
            </w:r>
            <w:r>
              <w:rPr>
                <w:b/>
                <w:spacing w:val="-2"/>
                <w:w w:val="105"/>
                <w:sz w:val="15"/>
              </w:rPr>
              <w:t>del</w:t>
            </w:r>
            <w:r>
              <w:rPr>
                <w:b/>
                <w:spacing w:val="-8"/>
                <w:w w:val="105"/>
                <w:sz w:val="15"/>
              </w:rPr>
              <w:t> </w:t>
            </w:r>
            <w:r>
              <w:rPr>
                <w:b/>
                <w:spacing w:val="-2"/>
                <w:w w:val="105"/>
                <w:sz w:val="15"/>
              </w:rPr>
              <w:t>Proceso</w:t>
            </w:r>
          </w:p>
        </w:tc>
      </w:tr>
      <w:tr>
        <w:trPr>
          <w:trHeight w:val="304" w:hRule="atLeast"/>
        </w:trPr>
        <w:tc>
          <w:tcPr>
            <w:tcW w:w="3460" w:type="dxa"/>
            <w:gridSpan w:val="2"/>
            <w:tcBorders>
              <w:top w:val="single" w:sz="8" w:space="0" w:color="000000"/>
              <w:bottom w:val="single" w:sz="8" w:space="0" w:color="000000"/>
              <w:right w:val="single" w:sz="8" w:space="0" w:color="000000"/>
            </w:tcBorders>
            <w:shd w:val="clear" w:color="auto" w:fill="DCE6F0"/>
          </w:tcPr>
          <w:p>
            <w:pPr>
              <w:pStyle w:val="TableParagraph"/>
              <w:spacing w:before="69"/>
              <w:ind w:left="1171"/>
              <w:rPr>
                <w:sz w:val="15"/>
              </w:rPr>
            </w:pPr>
            <w:r>
              <w:rPr>
                <w:spacing w:val="-2"/>
                <w:w w:val="105"/>
                <w:sz w:val="15"/>
              </w:rPr>
              <w:t>Metas del</w:t>
            </w:r>
            <w:r>
              <w:rPr>
                <w:spacing w:val="-14"/>
                <w:w w:val="105"/>
                <w:sz w:val="15"/>
              </w:rPr>
              <w:t> </w:t>
            </w:r>
            <w:r>
              <w:rPr>
                <w:spacing w:val="-2"/>
                <w:w w:val="105"/>
                <w:sz w:val="15"/>
              </w:rPr>
              <w:t>Proceso</w:t>
            </w:r>
          </w:p>
        </w:tc>
        <w:tc>
          <w:tcPr>
            <w:tcW w:w="5312" w:type="dxa"/>
            <w:gridSpan w:val="2"/>
            <w:tcBorders>
              <w:top w:val="single" w:sz="8" w:space="0" w:color="000000"/>
              <w:left w:val="single" w:sz="8" w:space="0" w:color="000000"/>
              <w:bottom w:val="single" w:sz="8" w:space="0" w:color="000000"/>
              <w:right w:val="single" w:sz="8" w:space="0" w:color="000000"/>
            </w:tcBorders>
            <w:shd w:val="clear" w:color="auto" w:fill="DCE6F0"/>
          </w:tcPr>
          <w:p>
            <w:pPr>
              <w:pStyle w:val="TableParagraph"/>
              <w:spacing w:before="69"/>
              <w:ind w:left="18"/>
              <w:jc w:val="center"/>
              <w:rPr>
                <w:sz w:val="15"/>
              </w:rPr>
            </w:pPr>
            <w:r>
              <w:rPr>
                <w:spacing w:val="-5"/>
                <w:w w:val="105"/>
                <w:sz w:val="15"/>
              </w:rPr>
              <w:t>Métricas</w:t>
            </w:r>
            <w:r>
              <w:rPr>
                <w:spacing w:val="4"/>
                <w:w w:val="105"/>
                <w:sz w:val="15"/>
              </w:rPr>
              <w:t> </w:t>
            </w:r>
            <w:r>
              <w:rPr>
                <w:spacing w:val="-2"/>
                <w:w w:val="105"/>
                <w:sz w:val="15"/>
              </w:rPr>
              <w:t>Relacionadas</w:t>
            </w:r>
          </w:p>
        </w:tc>
      </w:tr>
      <w:tr>
        <w:trPr>
          <w:trHeight w:val="1354" w:hRule="atLeast"/>
        </w:trPr>
        <w:tc>
          <w:tcPr>
            <w:tcW w:w="3460" w:type="dxa"/>
            <w:gridSpan w:val="2"/>
            <w:tcBorders>
              <w:top w:val="single" w:sz="8" w:space="0" w:color="000000"/>
              <w:bottom w:val="single" w:sz="8" w:space="0" w:color="000000"/>
              <w:right w:val="single" w:sz="8" w:space="0" w:color="000000"/>
            </w:tcBorders>
          </w:tcPr>
          <w:p>
            <w:pPr>
              <w:pStyle w:val="TableParagraph"/>
              <w:rPr>
                <w:sz w:val="15"/>
              </w:rPr>
            </w:pPr>
          </w:p>
          <w:p>
            <w:pPr>
              <w:pStyle w:val="TableParagraph"/>
              <w:spacing w:before="49"/>
              <w:rPr>
                <w:sz w:val="15"/>
              </w:rPr>
            </w:pPr>
          </w:p>
          <w:p>
            <w:pPr>
              <w:pStyle w:val="TableParagraph"/>
              <w:spacing w:line="278" w:lineRule="auto"/>
              <w:ind w:left="29" w:right="-15"/>
              <w:jc w:val="both"/>
              <w:rPr>
                <w:sz w:val="15"/>
              </w:rPr>
            </w:pPr>
            <w:r>
              <w:rPr>
                <w:spacing w:val="-2"/>
                <w:w w:val="105"/>
                <w:sz w:val="15"/>
              </w:rPr>
              <w:t>1.</w:t>
            </w:r>
            <w:r>
              <w:rPr>
                <w:spacing w:val="-8"/>
                <w:w w:val="105"/>
                <w:sz w:val="15"/>
              </w:rPr>
              <w:t> </w:t>
            </w:r>
            <w:r>
              <w:rPr>
                <w:spacing w:val="-2"/>
                <w:w w:val="105"/>
                <w:sz w:val="15"/>
              </w:rPr>
              <w:t>La</w:t>
            </w:r>
            <w:r>
              <w:rPr>
                <w:spacing w:val="-8"/>
                <w:w w:val="105"/>
                <w:sz w:val="15"/>
              </w:rPr>
              <w:t> </w:t>
            </w:r>
            <w:r>
              <w:rPr>
                <w:spacing w:val="-2"/>
                <w:w w:val="105"/>
                <w:sz w:val="15"/>
              </w:rPr>
              <w:t>información</w:t>
            </w:r>
            <w:r>
              <w:rPr>
                <w:spacing w:val="-8"/>
                <w:w w:val="105"/>
                <w:sz w:val="15"/>
              </w:rPr>
              <w:t> </w:t>
            </w:r>
            <w:r>
              <w:rPr>
                <w:spacing w:val="-2"/>
                <w:w w:val="105"/>
                <w:sz w:val="15"/>
              </w:rPr>
              <w:t>crítica</w:t>
            </w:r>
            <w:r>
              <w:rPr>
                <w:spacing w:val="-8"/>
                <w:w w:val="105"/>
                <w:sz w:val="15"/>
              </w:rPr>
              <w:t> </w:t>
            </w:r>
            <w:r>
              <w:rPr>
                <w:spacing w:val="-2"/>
                <w:w w:val="105"/>
                <w:sz w:val="15"/>
              </w:rPr>
              <w:t>para</w:t>
            </w:r>
            <w:r>
              <w:rPr>
                <w:spacing w:val="-8"/>
                <w:w w:val="105"/>
                <w:sz w:val="15"/>
              </w:rPr>
              <w:t> </w:t>
            </w:r>
            <w:r>
              <w:rPr>
                <w:spacing w:val="-2"/>
                <w:w w:val="105"/>
                <w:sz w:val="15"/>
              </w:rPr>
              <w:t>el</w:t>
            </w:r>
            <w:r>
              <w:rPr>
                <w:spacing w:val="-8"/>
                <w:w w:val="105"/>
                <w:sz w:val="15"/>
              </w:rPr>
              <w:t> </w:t>
            </w:r>
            <w:r>
              <w:rPr>
                <w:spacing w:val="-2"/>
                <w:w w:val="105"/>
                <w:sz w:val="15"/>
              </w:rPr>
              <w:t>negocio</w:t>
            </w:r>
            <w:r>
              <w:rPr>
                <w:spacing w:val="-4"/>
                <w:w w:val="105"/>
                <w:sz w:val="15"/>
              </w:rPr>
              <w:t> </w:t>
            </w:r>
            <w:r>
              <w:rPr>
                <w:spacing w:val="-2"/>
                <w:w w:val="105"/>
                <w:sz w:val="15"/>
              </w:rPr>
              <w:t>está</w:t>
            </w:r>
            <w:r>
              <w:rPr>
                <w:spacing w:val="-6"/>
                <w:w w:val="105"/>
                <w:sz w:val="15"/>
              </w:rPr>
              <w:t> </w:t>
            </w:r>
            <w:r>
              <w:rPr>
                <w:spacing w:val="-2"/>
                <w:w w:val="105"/>
                <w:sz w:val="15"/>
              </w:rPr>
              <w:t>disponible</w:t>
            </w:r>
            <w:r>
              <w:rPr>
                <w:spacing w:val="40"/>
                <w:w w:val="105"/>
                <w:sz w:val="15"/>
              </w:rPr>
              <w:t> </w:t>
            </w:r>
            <w:r>
              <w:rPr>
                <w:w w:val="105"/>
                <w:sz w:val="15"/>
              </w:rPr>
              <w:t>para</w:t>
            </w:r>
            <w:r>
              <w:rPr>
                <w:w w:val="105"/>
                <w:sz w:val="15"/>
              </w:rPr>
              <w:t> el negocio</w:t>
            </w:r>
            <w:r>
              <w:rPr>
                <w:w w:val="105"/>
                <w:sz w:val="15"/>
              </w:rPr>
              <w:t> en</w:t>
            </w:r>
            <w:r>
              <w:rPr>
                <w:w w:val="105"/>
                <w:sz w:val="15"/>
              </w:rPr>
              <w:t> línea</w:t>
            </w:r>
            <w:r>
              <w:rPr>
                <w:w w:val="105"/>
                <w:sz w:val="15"/>
              </w:rPr>
              <w:t> con</w:t>
            </w:r>
            <w:r>
              <w:rPr>
                <w:w w:val="105"/>
                <w:sz w:val="15"/>
              </w:rPr>
              <w:t> los</w:t>
            </w:r>
            <w:r>
              <w:rPr>
                <w:w w:val="105"/>
                <w:sz w:val="15"/>
              </w:rPr>
              <w:t> niveles</w:t>
            </w:r>
            <w:r>
              <w:rPr>
                <w:w w:val="105"/>
                <w:sz w:val="15"/>
              </w:rPr>
              <w:t> de</w:t>
            </w:r>
            <w:r>
              <w:rPr>
                <w:w w:val="105"/>
                <w:sz w:val="15"/>
              </w:rPr>
              <w:t> servicio</w:t>
            </w:r>
            <w:r>
              <w:rPr>
                <w:spacing w:val="40"/>
                <w:w w:val="105"/>
                <w:sz w:val="15"/>
              </w:rPr>
              <w:t> </w:t>
            </w:r>
            <w:r>
              <w:rPr>
                <w:w w:val="105"/>
                <w:sz w:val="15"/>
              </w:rPr>
              <w:t>mínimos</w:t>
            </w:r>
            <w:r>
              <w:rPr>
                <w:spacing w:val="-7"/>
                <w:w w:val="105"/>
                <w:sz w:val="15"/>
              </w:rPr>
              <w:t> </w:t>
            </w:r>
            <w:r>
              <w:rPr>
                <w:w w:val="105"/>
                <w:sz w:val="15"/>
              </w:rPr>
              <w:t>requeridos.</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131"/>
              </w:numPr>
              <w:tabs>
                <w:tab w:pos="127" w:val="left" w:leader="none"/>
              </w:tabs>
              <w:spacing w:line="240" w:lineRule="auto" w:before="145" w:after="0"/>
              <w:ind w:left="127" w:right="0" w:hanging="98"/>
              <w:jc w:val="left"/>
              <w:rPr>
                <w:sz w:val="15"/>
              </w:rPr>
            </w:pPr>
            <w:r>
              <w:rPr>
                <w:spacing w:val="-4"/>
                <w:w w:val="105"/>
                <w:sz w:val="15"/>
              </w:rPr>
              <w:t>Porcentaje</w:t>
            </w:r>
            <w:r>
              <w:rPr>
                <w:spacing w:val="-6"/>
                <w:w w:val="105"/>
                <w:sz w:val="15"/>
              </w:rPr>
              <w:t> </w:t>
            </w:r>
            <w:r>
              <w:rPr>
                <w:spacing w:val="-4"/>
                <w:w w:val="105"/>
                <w:sz w:val="15"/>
              </w:rPr>
              <w:t>de</w:t>
            </w:r>
            <w:r>
              <w:rPr>
                <w:spacing w:val="-2"/>
                <w:sz w:val="15"/>
              </w:rPr>
              <w:t> </w:t>
            </w:r>
            <w:r>
              <w:rPr>
                <w:spacing w:val="-4"/>
                <w:w w:val="105"/>
                <w:sz w:val="15"/>
              </w:rPr>
              <w:t>servicios</w:t>
            </w:r>
            <w:r>
              <w:rPr>
                <w:spacing w:val="-5"/>
                <w:w w:val="105"/>
                <w:sz w:val="15"/>
              </w:rPr>
              <w:t> </w:t>
            </w:r>
            <w:r>
              <w:rPr>
                <w:spacing w:val="-4"/>
                <w:w w:val="105"/>
                <w:sz w:val="15"/>
              </w:rPr>
              <w:t>TI</w:t>
            </w:r>
            <w:r>
              <w:rPr>
                <w:spacing w:val="-6"/>
                <w:w w:val="105"/>
                <w:sz w:val="15"/>
              </w:rPr>
              <w:t> </w:t>
            </w:r>
            <w:r>
              <w:rPr>
                <w:spacing w:val="-4"/>
                <w:w w:val="105"/>
                <w:sz w:val="15"/>
              </w:rPr>
              <w:t>que</w:t>
            </w:r>
            <w:r>
              <w:rPr>
                <w:spacing w:val="-1"/>
                <w:sz w:val="15"/>
              </w:rPr>
              <w:t> </w:t>
            </w:r>
            <w:r>
              <w:rPr>
                <w:spacing w:val="-4"/>
                <w:w w:val="105"/>
                <w:sz w:val="15"/>
              </w:rPr>
              <w:t>cumplen</w:t>
            </w:r>
            <w:r>
              <w:rPr>
                <w:spacing w:val="-10"/>
                <w:w w:val="105"/>
                <w:sz w:val="15"/>
              </w:rPr>
              <w:t> </w:t>
            </w:r>
            <w:r>
              <w:rPr>
                <w:spacing w:val="-4"/>
                <w:w w:val="105"/>
                <w:sz w:val="15"/>
              </w:rPr>
              <w:t>los</w:t>
            </w:r>
            <w:r>
              <w:rPr>
                <w:spacing w:val="-5"/>
                <w:w w:val="105"/>
                <w:sz w:val="15"/>
              </w:rPr>
              <w:t> </w:t>
            </w:r>
            <w:r>
              <w:rPr>
                <w:spacing w:val="-4"/>
                <w:w w:val="105"/>
                <w:sz w:val="15"/>
              </w:rPr>
              <w:t>requisitos</w:t>
            </w:r>
            <w:r>
              <w:rPr>
                <w:spacing w:val="-5"/>
                <w:w w:val="105"/>
                <w:sz w:val="15"/>
              </w:rPr>
              <w:t> </w:t>
            </w:r>
            <w:r>
              <w:rPr>
                <w:spacing w:val="-4"/>
                <w:w w:val="105"/>
                <w:sz w:val="15"/>
              </w:rPr>
              <w:t>de</w:t>
            </w:r>
            <w:r>
              <w:rPr>
                <w:spacing w:val="-2"/>
                <w:sz w:val="15"/>
              </w:rPr>
              <w:t> </w:t>
            </w:r>
            <w:r>
              <w:rPr>
                <w:spacing w:val="-4"/>
                <w:w w:val="105"/>
                <w:sz w:val="15"/>
              </w:rPr>
              <w:t>tiempos</w:t>
            </w:r>
            <w:r>
              <w:rPr>
                <w:spacing w:val="-5"/>
                <w:w w:val="105"/>
                <w:sz w:val="15"/>
              </w:rPr>
              <w:t> </w:t>
            </w:r>
            <w:r>
              <w:rPr>
                <w:spacing w:val="-4"/>
                <w:w w:val="105"/>
                <w:sz w:val="15"/>
              </w:rPr>
              <w:t>de</w:t>
            </w:r>
            <w:r>
              <w:rPr>
                <w:spacing w:val="-2"/>
                <w:sz w:val="15"/>
              </w:rPr>
              <w:t> </w:t>
            </w:r>
            <w:r>
              <w:rPr>
                <w:spacing w:val="-4"/>
                <w:w w:val="105"/>
                <w:sz w:val="15"/>
              </w:rPr>
              <w:t>funcionamiento</w:t>
            </w:r>
          </w:p>
          <w:p>
            <w:pPr>
              <w:pStyle w:val="TableParagraph"/>
              <w:spacing w:before="9"/>
              <w:rPr>
                <w:sz w:val="15"/>
              </w:rPr>
            </w:pPr>
          </w:p>
          <w:p>
            <w:pPr>
              <w:pStyle w:val="TableParagraph"/>
              <w:numPr>
                <w:ilvl w:val="0"/>
                <w:numId w:val="131"/>
              </w:numPr>
              <w:tabs>
                <w:tab w:pos="147" w:val="left" w:leader="none"/>
              </w:tabs>
              <w:spacing w:line="278" w:lineRule="auto" w:before="0" w:after="0"/>
              <w:ind w:left="29" w:right="-15" w:firstLine="0"/>
              <w:jc w:val="left"/>
              <w:rPr>
                <w:sz w:val="15"/>
              </w:rPr>
            </w:pPr>
            <w:r>
              <w:rPr>
                <w:w w:val="105"/>
                <w:sz w:val="15"/>
              </w:rPr>
              <w:t>Porcentaje</w:t>
            </w:r>
            <w:r>
              <w:rPr>
                <w:spacing w:val="-2"/>
                <w:w w:val="105"/>
                <w:sz w:val="15"/>
              </w:rPr>
              <w:t> </w:t>
            </w:r>
            <w:r>
              <w:rPr>
                <w:w w:val="105"/>
                <w:sz w:val="15"/>
              </w:rPr>
              <w:t>de</w:t>
            </w:r>
            <w:r>
              <w:rPr>
                <w:spacing w:val="-2"/>
                <w:w w:val="105"/>
                <w:sz w:val="15"/>
              </w:rPr>
              <w:t> </w:t>
            </w:r>
            <w:r>
              <w:rPr>
                <w:w w:val="105"/>
                <w:sz w:val="15"/>
              </w:rPr>
              <w:t>restauraciones</w:t>
            </w:r>
            <w:r>
              <w:rPr>
                <w:spacing w:val="-1"/>
                <w:w w:val="105"/>
                <w:sz w:val="15"/>
              </w:rPr>
              <w:t> </w:t>
            </w:r>
            <w:r>
              <w:rPr>
                <w:w w:val="105"/>
                <w:sz w:val="15"/>
              </w:rPr>
              <w:t>satisfactorias</w:t>
            </w:r>
            <w:r>
              <w:rPr>
                <w:spacing w:val="-2"/>
                <w:w w:val="105"/>
                <w:sz w:val="15"/>
              </w:rPr>
              <w:t> </w:t>
            </w:r>
            <w:r>
              <w:rPr>
                <w:w w:val="105"/>
                <w:sz w:val="15"/>
              </w:rPr>
              <w:t>y</w:t>
            </w:r>
            <w:r>
              <w:rPr>
                <w:spacing w:val="-7"/>
                <w:w w:val="105"/>
                <w:sz w:val="15"/>
              </w:rPr>
              <w:t> </w:t>
            </w:r>
            <w:r>
              <w:rPr>
                <w:w w:val="105"/>
                <w:sz w:val="15"/>
              </w:rPr>
              <w:t>en</w:t>
            </w:r>
            <w:r>
              <w:rPr>
                <w:spacing w:val="-2"/>
                <w:w w:val="105"/>
                <w:sz w:val="15"/>
              </w:rPr>
              <w:t> </w:t>
            </w:r>
            <w:r>
              <w:rPr>
                <w:w w:val="105"/>
                <w:sz w:val="15"/>
              </w:rPr>
              <w:t>tiempo</w:t>
            </w:r>
            <w:r>
              <w:rPr>
                <w:w w:val="105"/>
                <w:sz w:val="15"/>
              </w:rPr>
              <w:t> de</w:t>
            </w:r>
            <w:r>
              <w:rPr>
                <w:spacing w:val="4"/>
                <w:w w:val="105"/>
                <w:sz w:val="15"/>
              </w:rPr>
              <w:t> </w:t>
            </w:r>
            <w:r>
              <w:rPr>
                <w:w w:val="105"/>
                <w:sz w:val="15"/>
              </w:rPr>
              <w:t>copias</w:t>
            </w:r>
            <w:r>
              <w:rPr>
                <w:spacing w:val="-2"/>
                <w:w w:val="105"/>
                <w:sz w:val="15"/>
              </w:rPr>
              <w:t> </w:t>
            </w:r>
            <w:r>
              <w:rPr>
                <w:w w:val="105"/>
                <w:sz w:val="15"/>
              </w:rPr>
              <w:t>alternativas</w:t>
            </w:r>
            <w:r>
              <w:rPr>
                <w:spacing w:val="5"/>
                <w:w w:val="105"/>
                <w:sz w:val="15"/>
              </w:rPr>
              <w:t> </w:t>
            </w:r>
            <w:r>
              <w:rPr>
                <w:w w:val="105"/>
                <w:sz w:val="15"/>
              </w:rPr>
              <w:t>o</w:t>
            </w:r>
            <w:r>
              <w:rPr>
                <w:spacing w:val="-2"/>
                <w:w w:val="105"/>
                <w:sz w:val="15"/>
              </w:rPr>
              <w:t> </w:t>
            </w:r>
            <w:r>
              <w:rPr>
                <w:w w:val="105"/>
                <w:sz w:val="15"/>
              </w:rPr>
              <w:t>de</w:t>
            </w:r>
            <w:r>
              <w:rPr>
                <w:spacing w:val="40"/>
                <w:w w:val="105"/>
                <w:sz w:val="15"/>
              </w:rPr>
              <w:t> </w:t>
            </w:r>
            <w:r>
              <w:rPr>
                <w:spacing w:val="-2"/>
                <w:w w:val="105"/>
                <w:sz w:val="15"/>
              </w:rPr>
              <w:t>respaldo</w:t>
            </w:r>
          </w:p>
          <w:p>
            <w:pPr>
              <w:pStyle w:val="TableParagraph"/>
              <w:numPr>
                <w:ilvl w:val="0"/>
                <w:numId w:val="131"/>
              </w:numPr>
              <w:tabs>
                <w:tab w:pos="127" w:val="left" w:leader="none"/>
              </w:tabs>
              <w:spacing w:line="240" w:lineRule="auto" w:before="134" w:after="0"/>
              <w:ind w:left="127" w:right="0" w:hanging="98"/>
              <w:jc w:val="left"/>
              <w:rPr>
                <w:sz w:val="15"/>
              </w:rPr>
            </w:pPr>
            <w:r>
              <w:rPr>
                <w:spacing w:val="-4"/>
                <w:w w:val="105"/>
                <w:sz w:val="15"/>
              </w:rPr>
              <w:t>Porcentaje</w:t>
            </w:r>
            <w:r>
              <w:rPr>
                <w:spacing w:val="-1"/>
                <w:w w:val="105"/>
                <w:sz w:val="15"/>
              </w:rPr>
              <w:t> </w:t>
            </w:r>
            <w:r>
              <w:rPr>
                <w:spacing w:val="-4"/>
                <w:w w:val="105"/>
                <w:sz w:val="15"/>
              </w:rPr>
              <w:t>de</w:t>
            </w:r>
            <w:r>
              <w:rPr>
                <w:spacing w:val="-1"/>
                <w:w w:val="105"/>
                <w:sz w:val="15"/>
              </w:rPr>
              <w:t> </w:t>
            </w:r>
            <w:r>
              <w:rPr>
                <w:spacing w:val="-4"/>
                <w:w w:val="105"/>
                <w:sz w:val="15"/>
              </w:rPr>
              <w:t>medios</w:t>
            </w:r>
            <w:r>
              <w:rPr>
                <w:spacing w:val="-1"/>
                <w:sz w:val="15"/>
              </w:rPr>
              <w:t> </w:t>
            </w:r>
            <w:r>
              <w:rPr>
                <w:spacing w:val="-4"/>
                <w:w w:val="105"/>
                <w:sz w:val="15"/>
              </w:rPr>
              <w:t>de</w:t>
            </w:r>
            <w:r>
              <w:rPr>
                <w:spacing w:val="-1"/>
                <w:w w:val="105"/>
                <w:sz w:val="15"/>
              </w:rPr>
              <w:t> </w:t>
            </w:r>
            <w:r>
              <w:rPr>
                <w:spacing w:val="-4"/>
                <w:w w:val="105"/>
                <w:sz w:val="15"/>
              </w:rPr>
              <w:t>respaldo</w:t>
            </w:r>
            <w:r>
              <w:rPr>
                <w:spacing w:val="1"/>
                <w:w w:val="105"/>
                <w:sz w:val="15"/>
              </w:rPr>
              <w:t> </w:t>
            </w:r>
            <w:r>
              <w:rPr>
                <w:spacing w:val="-4"/>
                <w:w w:val="105"/>
                <w:sz w:val="15"/>
              </w:rPr>
              <w:t>transferidos</w:t>
            </w:r>
            <w:r>
              <w:rPr>
                <w:spacing w:val="-1"/>
                <w:sz w:val="15"/>
              </w:rPr>
              <w:t> </w:t>
            </w:r>
            <w:r>
              <w:rPr>
                <w:spacing w:val="-4"/>
                <w:w w:val="105"/>
                <w:sz w:val="15"/>
              </w:rPr>
              <w:t>y</w:t>
            </w:r>
            <w:r>
              <w:rPr>
                <w:spacing w:val="-10"/>
                <w:w w:val="105"/>
                <w:sz w:val="15"/>
              </w:rPr>
              <w:t> </w:t>
            </w:r>
            <w:r>
              <w:rPr>
                <w:spacing w:val="-4"/>
                <w:w w:val="105"/>
                <w:sz w:val="15"/>
              </w:rPr>
              <w:t>almacenados</w:t>
            </w:r>
            <w:r>
              <w:rPr>
                <w:spacing w:val="-1"/>
                <w:sz w:val="15"/>
              </w:rPr>
              <w:t> </w:t>
            </w:r>
            <w:r>
              <w:rPr>
                <w:spacing w:val="-4"/>
                <w:w w:val="105"/>
                <w:sz w:val="15"/>
              </w:rPr>
              <w:t>de</w:t>
            </w:r>
            <w:r>
              <w:rPr>
                <w:spacing w:val="-1"/>
                <w:w w:val="105"/>
                <w:sz w:val="15"/>
              </w:rPr>
              <w:t> </w:t>
            </w:r>
            <w:r>
              <w:rPr>
                <w:spacing w:val="-4"/>
                <w:w w:val="105"/>
                <w:sz w:val="15"/>
              </w:rPr>
              <w:t>forma</w:t>
            </w:r>
            <w:r>
              <w:rPr>
                <w:spacing w:val="-1"/>
                <w:w w:val="105"/>
                <w:sz w:val="15"/>
              </w:rPr>
              <w:t> </w:t>
            </w:r>
            <w:r>
              <w:rPr>
                <w:spacing w:val="-4"/>
                <w:w w:val="105"/>
                <w:sz w:val="15"/>
              </w:rPr>
              <w:t>segura</w:t>
            </w:r>
          </w:p>
        </w:tc>
      </w:tr>
      <w:tr>
        <w:trPr>
          <w:trHeight w:val="380" w:hRule="atLeast"/>
        </w:trPr>
        <w:tc>
          <w:tcPr>
            <w:tcW w:w="3460" w:type="dxa"/>
            <w:gridSpan w:val="2"/>
            <w:tcBorders>
              <w:top w:val="single" w:sz="8" w:space="0" w:color="000000"/>
              <w:bottom w:val="single" w:sz="8" w:space="0" w:color="000000"/>
              <w:right w:val="single" w:sz="8" w:space="0" w:color="000000"/>
            </w:tcBorders>
          </w:tcPr>
          <w:p>
            <w:pPr>
              <w:pStyle w:val="TableParagraph"/>
              <w:spacing w:before="107"/>
              <w:ind w:left="29"/>
              <w:rPr>
                <w:sz w:val="15"/>
              </w:rPr>
            </w:pPr>
            <w:r>
              <w:rPr>
                <w:spacing w:val="-6"/>
                <w:w w:val="105"/>
                <w:sz w:val="15"/>
              </w:rPr>
              <w:t>2.</w:t>
            </w:r>
            <w:r>
              <w:rPr>
                <w:spacing w:val="3"/>
                <w:w w:val="105"/>
                <w:sz w:val="15"/>
              </w:rPr>
              <w:t> </w:t>
            </w:r>
            <w:r>
              <w:rPr>
                <w:spacing w:val="-6"/>
                <w:w w:val="105"/>
                <w:sz w:val="15"/>
              </w:rPr>
              <w:t>Los</w:t>
            </w:r>
            <w:r>
              <w:rPr>
                <w:spacing w:val="-1"/>
                <w:w w:val="105"/>
                <w:sz w:val="15"/>
              </w:rPr>
              <w:t> </w:t>
            </w:r>
            <w:r>
              <w:rPr>
                <w:spacing w:val="-6"/>
                <w:w w:val="105"/>
                <w:sz w:val="15"/>
              </w:rPr>
              <w:t>servicios</w:t>
            </w:r>
            <w:r>
              <w:rPr>
                <w:w w:val="105"/>
                <w:sz w:val="15"/>
              </w:rPr>
              <w:t> </w:t>
            </w:r>
            <w:r>
              <w:rPr>
                <w:spacing w:val="-6"/>
                <w:w w:val="105"/>
                <w:sz w:val="15"/>
              </w:rPr>
              <w:t>críticos</w:t>
            </w:r>
            <w:r>
              <w:rPr>
                <w:w w:val="105"/>
                <w:sz w:val="15"/>
              </w:rPr>
              <w:t> </w:t>
            </w:r>
            <w:r>
              <w:rPr>
                <w:spacing w:val="-6"/>
                <w:w w:val="105"/>
                <w:sz w:val="15"/>
              </w:rPr>
              <w:t>tienen</w:t>
            </w:r>
            <w:r>
              <w:rPr>
                <w:spacing w:val="-8"/>
                <w:w w:val="105"/>
                <w:sz w:val="15"/>
              </w:rPr>
              <w:t> </w:t>
            </w:r>
            <w:r>
              <w:rPr>
                <w:spacing w:val="-6"/>
                <w:w w:val="105"/>
                <w:sz w:val="15"/>
              </w:rPr>
              <w:t>suficiente</w:t>
            </w:r>
            <w:r>
              <w:rPr>
                <w:spacing w:val="2"/>
                <w:w w:val="105"/>
                <w:sz w:val="15"/>
              </w:rPr>
              <w:t> </w:t>
            </w:r>
            <w:r>
              <w:rPr>
                <w:spacing w:val="-6"/>
                <w:w w:val="105"/>
                <w:sz w:val="15"/>
              </w:rPr>
              <w:t>resiliencia.</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132"/>
              </w:numPr>
              <w:tabs>
                <w:tab w:pos="127" w:val="left" w:leader="none"/>
              </w:tabs>
              <w:spacing w:line="240" w:lineRule="auto" w:before="107" w:after="0"/>
              <w:ind w:left="127" w:right="0" w:hanging="98"/>
              <w:jc w:val="left"/>
              <w:rPr>
                <w:sz w:val="15"/>
              </w:rPr>
            </w:pPr>
            <w:r>
              <w:rPr>
                <w:spacing w:val="-4"/>
                <w:w w:val="105"/>
                <w:sz w:val="15"/>
              </w:rPr>
              <w:t>Número</w:t>
            </w:r>
            <w:r>
              <w:rPr>
                <w:spacing w:val="-1"/>
                <w:w w:val="105"/>
                <w:sz w:val="15"/>
              </w:rPr>
              <w:t> </w:t>
            </w:r>
            <w:r>
              <w:rPr>
                <w:spacing w:val="-4"/>
                <w:w w:val="105"/>
                <w:sz w:val="15"/>
              </w:rPr>
              <w:t>de</w:t>
            </w:r>
            <w:r>
              <w:rPr>
                <w:spacing w:val="-1"/>
                <w:w w:val="105"/>
                <w:sz w:val="15"/>
              </w:rPr>
              <w:t> </w:t>
            </w:r>
            <w:r>
              <w:rPr>
                <w:spacing w:val="-4"/>
                <w:w w:val="105"/>
                <w:sz w:val="15"/>
              </w:rPr>
              <w:t>sistemas</w:t>
            </w:r>
            <w:r>
              <w:rPr>
                <w:spacing w:val="-1"/>
                <w:sz w:val="15"/>
              </w:rPr>
              <w:t> </w:t>
            </w:r>
            <w:r>
              <w:rPr>
                <w:spacing w:val="-4"/>
                <w:w w:val="105"/>
                <w:sz w:val="15"/>
              </w:rPr>
              <w:t>críticos</w:t>
            </w:r>
            <w:r>
              <w:rPr>
                <w:spacing w:val="-1"/>
                <w:sz w:val="15"/>
              </w:rPr>
              <w:t> </w:t>
            </w:r>
            <w:r>
              <w:rPr>
                <w:spacing w:val="-4"/>
                <w:w w:val="105"/>
                <w:sz w:val="15"/>
              </w:rPr>
              <w:t>para</w:t>
            </w:r>
            <w:r>
              <w:rPr>
                <w:spacing w:val="-1"/>
                <w:w w:val="105"/>
                <w:sz w:val="15"/>
              </w:rPr>
              <w:t> </w:t>
            </w:r>
            <w:r>
              <w:rPr>
                <w:spacing w:val="-4"/>
                <w:w w:val="105"/>
                <w:sz w:val="15"/>
              </w:rPr>
              <w:t>el</w:t>
            </w:r>
            <w:r>
              <w:rPr>
                <w:spacing w:val="-15"/>
                <w:w w:val="105"/>
                <w:sz w:val="15"/>
              </w:rPr>
              <w:t> </w:t>
            </w:r>
            <w:r>
              <w:rPr>
                <w:spacing w:val="-4"/>
                <w:w w:val="105"/>
                <w:sz w:val="15"/>
              </w:rPr>
              <w:t>negocio</w:t>
            </w:r>
            <w:r>
              <w:rPr>
                <w:w w:val="105"/>
                <w:sz w:val="15"/>
              </w:rPr>
              <w:t> </w:t>
            </w:r>
            <w:r>
              <w:rPr>
                <w:spacing w:val="-4"/>
                <w:w w:val="105"/>
                <w:sz w:val="15"/>
              </w:rPr>
              <w:t>no</w:t>
            </w:r>
            <w:r>
              <w:rPr>
                <w:w w:val="105"/>
                <w:sz w:val="15"/>
              </w:rPr>
              <w:t> </w:t>
            </w:r>
            <w:r>
              <w:rPr>
                <w:spacing w:val="-4"/>
                <w:w w:val="105"/>
                <w:sz w:val="15"/>
              </w:rPr>
              <w:t>cubiertos</w:t>
            </w:r>
            <w:r>
              <w:rPr>
                <w:spacing w:val="-2"/>
                <w:sz w:val="15"/>
              </w:rPr>
              <w:t> </w:t>
            </w:r>
            <w:r>
              <w:rPr>
                <w:spacing w:val="-4"/>
                <w:w w:val="105"/>
                <w:sz w:val="15"/>
              </w:rPr>
              <w:t>por</w:t>
            </w:r>
            <w:r>
              <w:rPr>
                <w:spacing w:val="-1"/>
                <w:sz w:val="15"/>
              </w:rPr>
              <w:t> </w:t>
            </w:r>
            <w:r>
              <w:rPr>
                <w:spacing w:val="-4"/>
                <w:w w:val="105"/>
                <w:sz w:val="15"/>
              </w:rPr>
              <w:t>el</w:t>
            </w:r>
            <w:r>
              <w:rPr>
                <w:spacing w:val="-15"/>
                <w:w w:val="105"/>
                <w:sz w:val="15"/>
              </w:rPr>
              <w:t> </w:t>
            </w:r>
            <w:r>
              <w:rPr>
                <w:spacing w:val="-4"/>
                <w:w w:val="105"/>
                <w:sz w:val="15"/>
              </w:rPr>
              <w:t>plan</w:t>
            </w:r>
          </w:p>
        </w:tc>
      </w:tr>
      <w:tr>
        <w:trPr>
          <w:trHeight w:val="705" w:hRule="atLeast"/>
        </w:trPr>
        <w:tc>
          <w:tcPr>
            <w:tcW w:w="3460" w:type="dxa"/>
            <w:gridSpan w:val="2"/>
            <w:tcBorders>
              <w:top w:val="single" w:sz="8" w:space="0" w:color="000000"/>
              <w:bottom w:val="single" w:sz="8" w:space="0" w:color="000000"/>
              <w:right w:val="single" w:sz="8" w:space="0" w:color="000000"/>
            </w:tcBorders>
          </w:tcPr>
          <w:p>
            <w:pPr>
              <w:pStyle w:val="TableParagraph"/>
              <w:spacing w:line="278" w:lineRule="auto" w:before="165"/>
              <w:ind w:left="29"/>
              <w:rPr>
                <w:sz w:val="15"/>
              </w:rPr>
            </w:pPr>
            <w:r>
              <w:rPr>
                <w:spacing w:val="-4"/>
                <w:w w:val="105"/>
                <w:sz w:val="15"/>
              </w:rPr>
              <w:t>3.</w:t>
            </w:r>
            <w:r>
              <w:rPr>
                <w:spacing w:val="-6"/>
                <w:w w:val="105"/>
                <w:sz w:val="15"/>
              </w:rPr>
              <w:t> </w:t>
            </w:r>
            <w:r>
              <w:rPr>
                <w:spacing w:val="-4"/>
                <w:w w:val="105"/>
                <w:sz w:val="15"/>
              </w:rPr>
              <w:t>Las</w:t>
            </w:r>
            <w:r>
              <w:rPr>
                <w:spacing w:val="-5"/>
                <w:w w:val="105"/>
                <w:sz w:val="15"/>
              </w:rPr>
              <w:t> </w:t>
            </w:r>
            <w:r>
              <w:rPr>
                <w:spacing w:val="-4"/>
                <w:w w:val="105"/>
                <w:sz w:val="15"/>
              </w:rPr>
              <w:t>pruebas</w:t>
            </w:r>
            <w:r>
              <w:rPr>
                <w:spacing w:val="-5"/>
                <w:w w:val="105"/>
                <w:sz w:val="15"/>
              </w:rPr>
              <w:t> </w:t>
            </w:r>
            <w:r>
              <w:rPr>
                <w:spacing w:val="-4"/>
                <w:w w:val="105"/>
                <w:sz w:val="15"/>
              </w:rPr>
              <w:t>de continuidad</w:t>
            </w:r>
            <w:r>
              <w:rPr>
                <w:spacing w:val="7"/>
                <w:w w:val="105"/>
                <w:sz w:val="15"/>
              </w:rPr>
              <w:t> </w:t>
            </w:r>
            <w:r>
              <w:rPr>
                <w:spacing w:val="-4"/>
                <w:w w:val="105"/>
                <w:sz w:val="15"/>
              </w:rPr>
              <w:t>del</w:t>
            </w:r>
            <w:r>
              <w:rPr>
                <w:spacing w:val="-15"/>
                <w:w w:val="105"/>
                <w:sz w:val="15"/>
              </w:rPr>
              <w:t> </w:t>
            </w:r>
            <w:r>
              <w:rPr>
                <w:spacing w:val="-4"/>
                <w:w w:val="105"/>
                <w:sz w:val="15"/>
              </w:rPr>
              <w:t>servicio</w:t>
            </w:r>
            <w:r>
              <w:rPr>
                <w:spacing w:val="7"/>
                <w:w w:val="105"/>
                <w:sz w:val="15"/>
              </w:rPr>
              <w:t> </w:t>
            </w:r>
            <w:r>
              <w:rPr>
                <w:spacing w:val="-4"/>
                <w:w w:val="105"/>
                <w:sz w:val="15"/>
              </w:rPr>
              <w:t>han</w:t>
            </w:r>
            <w:r>
              <w:rPr>
                <w:spacing w:val="-10"/>
                <w:w w:val="105"/>
                <w:sz w:val="15"/>
              </w:rPr>
              <w:t> </w:t>
            </w:r>
            <w:r>
              <w:rPr>
                <w:spacing w:val="-4"/>
                <w:w w:val="105"/>
                <w:sz w:val="15"/>
              </w:rPr>
              <w:t>verificado</w:t>
            </w:r>
            <w:r>
              <w:rPr>
                <w:spacing w:val="40"/>
                <w:w w:val="105"/>
                <w:sz w:val="15"/>
              </w:rPr>
              <w:t> </w:t>
            </w:r>
            <w:r>
              <w:rPr>
                <w:w w:val="105"/>
                <w:sz w:val="15"/>
              </w:rPr>
              <w:t>la efectividad del</w:t>
            </w:r>
            <w:r>
              <w:rPr>
                <w:spacing w:val="-8"/>
                <w:w w:val="105"/>
                <w:sz w:val="15"/>
              </w:rPr>
              <w:t> </w:t>
            </w:r>
            <w:r>
              <w:rPr>
                <w:w w:val="105"/>
                <w:sz w:val="15"/>
              </w:rPr>
              <w:t>plan.</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133"/>
              </w:numPr>
              <w:tabs>
                <w:tab w:pos="127" w:val="left" w:leader="none"/>
              </w:tabs>
              <w:spacing w:line="240" w:lineRule="auto" w:before="108" w:after="0"/>
              <w:ind w:left="127" w:right="0" w:hanging="98"/>
              <w:jc w:val="left"/>
              <w:rPr>
                <w:sz w:val="15"/>
              </w:rPr>
            </w:pPr>
            <w:r>
              <w:rPr>
                <w:spacing w:val="-4"/>
                <w:w w:val="105"/>
                <w:sz w:val="15"/>
              </w:rPr>
              <w:t>Número</w:t>
            </w:r>
            <w:r>
              <w:rPr>
                <w:w w:val="105"/>
                <w:sz w:val="15"/>
              </w:rPr>
              <w:t> </w:t>
            </w:r>
            <w:r>
              <w:rPr>
                <w:spacing w:val="-4"/>
                <w:w w:val="105"/>
                <w:sz w:val="15"/>
              </w:rPr>
              <w:t>de</w:t>
            </w:r>
            <w:r>
              <w:rPr>
                <w:spacing w:val="-1"/>
                <w:w w:val="105"/>
                <w:sz w:val="15"/>
              </w:rPr>
              <w:t> </w:t>
            </w:r>
            <w:r>
              <w:rPr>
                <w:spacing w:val="-4"/>
                <w:w w:val="105"/>
                <w:sz w:val="15"/>
              </w:rPr>
              <w:t>ejercicios</w:t>
            </w:r>
            <w:r>
              <w:rPr>
                <w:spacing w:val="-2"/>
                <w:w w:val="105"/>
                <w:sz w:val="15"/>
              </w:rPr>
              <w:t> </w:t>
            </w:r>
            <w:r>
              <w:rPr>
                <w:spacing w:val="-4"/>
                <w:w w:val="105"/>
                <w:sz w:val="15"/>
              </w:rPr>
              <w:t>y</w:t>
            </w:r>
            <w:r>
              <w:rPr>
                <w:spacing w:val="-10"/>
                <w:w w:val="105"/>
                <w:sz w:val="15"/>
              </w:rPr>
              <w:t> </w:t>
            </w:r>
            <w:r>
              <w:rPr>
                <w:spacing w:val="-4"/>
                <w:w w:val="105"/>
                <w:sz w:val="15"/>
              </w:rPr>
              <w:t>pruebas</w:t>
            </w:r>
            <w:r>
              <w:rPr>
                <w:spacing w:val="-1"/>
                <w:sz w:val="15"/>
              </w:rPr>
              <w:t> </w:t>
            </w:r>
            <w:r>
              <w:rPr>
                <w:spacing w:val="-4"/>
                <w:w w:val="105"/>
                <w:sz w:val="15"/>
              </w:rPr>
              <w:t>que</w:t>
            </w:r>
            <w:r>
              <w:rPr>
                <w:w w:val="105"/>
                <w:sz w:val="15"/>
              </w:rPr>
              <w:t> </w:t>
            </w:r>
            <w:r>
              <w:rPr>
                <w:spacing w:val="-4"/>
                <w:w w:val="105"/>
                <w:sz w:val="15"/>
              </w:rPr>
              <w:t>han</w:t>
            </w:r>
            <w:r>
              <w:rPr>
                <w:spacing w:val="-10"/>
                <w:w w:val="105"/>
                <w:sz w:val="15"/>
              </w:rPr>
              <w:t> </w:t>
            </w:r>
            <w:r>
              <w:rPr>
                <w:spacing w:val="-4"/>
                <w:w w:val="105"/>
                <w:sz w:val="15"/>
              </w:rPr>
              <w:t>conseguido</w:t>
            </w:r>
            <w:r>
              <w:rPr>
                <w:spacing w:val="1"/>
                <w:w w:val="105"/>
                <w:sz w:val="15"/>
              </w:rPr>
              <w:t> </w:t>
            </w:r>
            <w:r>
              <w:rPr>
                <w:spacing w:val="-4"/>
                <w:w w:val="105"/>
                <w:sz w:val="15"/>
              </w:rPr>
              <w:t>los</w:t>
            </w:r>
            <w:r>
              <w:rPr>
                <w:spacing w:val="-1"/>
                <w:sz w:val="15"/>
              </w:rPr>
              <w:t> </w:t>
            </w:r>
            <w:r>
              <w:rPr>
                <w:spacing w:val="-4"/>
                <w:w w:val="105"/>
                <w:sz w:val="15"/>
              </w:rPr>
              <w:t>objetivos</w:t>
            </w:r>
            <w:r>
              <w:rPr>
                <w:spacing w:val="-1"/>
                <w:sz w:val="15"/>
              </w:rPr>
              <w:t> </w:t>
            </w:r>
            <w:r>
              <w:rPr>
                <w:spacing w:val="-4"/>
                <w:w w:val="105"/>
                <w:sz w:val="15"/>
              </w:rPr>
              <w:t>de</w:t>
            </w:r>
            <w:r>
              <w:rPr>
                <w:w w:val="105"/>
                <w:sz w:val="15"/>
              </w:rPr>
              <w:t> </w:t>
            </w:r>
            <w:r>
              <w:rPr>
                <w:spacing w:val="-4"/>
                <w:w w:val="105"/>
                <w:sz w:val="15"/>
              </w:rPr>
              <w:t>recuperación</w:t>
            </w:r>
          </w:p>
          <w:p>
            <w:pPr>
              <w:pStyle w:val="TableParagraph"/>
              <w:spacing w:before="17"/>
              <w:rPr>
                <w:sz w:val="15"/>
              </w:rPr>
            </w:pPr>
          </w:p>
          <w:p>
            <w:pPr>
              <w:pStyle w:val="TableParagraph"/>
              <w:numPr>
                <w:ilvl w:val="0"/>
                <w:numId w:val="133"/>
              </w:numPr>
              <w:tabs>
                <w:tab w:pos="127" w:val="left" w:leader="none"/>
              </w:tabs>
              <w:spacing w:line="240" w:lineRule="auto" w:before="0" w:after="0"/>
              <w:ind w:left="127" w:right="0" w:hanging="98"/>
              <w:jc w:val="left"/>
              <w:rPr>
                <w:sz w:val="15"/>
              </w:rPr>
            </w:pPr>
            <w:r>
              <w:rPr>
                <w:spacing w:val="-4"/>
                <w:w w:val="105"/>
                <w:sz w:val="15"/>
              </w:rPr>
              <w:t>Frecuencia</w:t>
            </w:r>
            <w:r>
              <w:rPr>
                <w:spacing w:val="-1"/>
                <w:sz w:val="15"/>
              </w:rPr>
              <w:t> </w:t>
            </w:r>
            <w:r>
              <w:rPr>
                <w:spacing w:val="-4"/>
                <w:w w:val="105"/>
                <w:sz w:val="15"/>
              </w:rPr>
              <w:t>de</w:t>
            </w:r>
            <w:r>
              <w:rPr>
                <w:spacing w:val="-2"/>
                <w:w w:val="105"/>
                <w:sz w:val="15"/>
              </w:rPr>
              <w:t> </w:t>
            </w:r>
            <w:r>
              <w:rPr>
                <w:spacing w:val="-4"/>
                <w:w w:val="105"/>
                <w:sz w:val="15"/>
              </w:rPr>
              <w:t>las</w:t>
            </w:r>
            <w:r>
              <w:rPr>
                <w:spacing w:val="-2"/>
                <w:sz w:val="15"/>
              </w:rPr>
              <w:t> </w:t>
            </w:r>
            <w:r>
              <w:rPr>
                <w:spacing w:val="-4"/>
                <w:w w:val="105"/>
                <w:sz w:val="15"/>
              </w:rPr>
              <w:t>pruebas</w:t>
            </w:r>
          </w:p>
        </w:tc>
      </w:tr>
      <w:tr>
        <w:trPr>
          <w:trHeight w:val="781" w:hRule="atLeast"/>
        </w:trPr>
        <w:tc>
          <w:tcPr>
            <w:tcW w:w="3460" w:type="dxa"/>
            <w:gridSpan w:val="2"/>
            <w:tcBorders>
              <w:top w:val="single" w:sz="8" w:space="0" w:color="000000"/>
              <w:bottom w:val="single" w:sz="8" w:space="0" w:color="000000"/>
              <w:right w:val="single" w:sz="8" w:space="0" w:color="000000"/>
            </w:tcBorders>
          </w:tcPr>
          <w:p>
            <w:pPr>
              <w:pStyle w:val="TableParagraph"/>
              <w:spacing w:before="30"/>
              <w:rPr>
                <w:sz w:val="15"/>
              </w:rPr>
            </w:pPr>
          </w:p>
          <w:p>
            <w:pPr>
              <w:pStyle w:val="TableParagraph"/>
              <w:spacing w:line="278" w:lineRule="auto"/>
              <w:ind w:left="29"/>
              <w:rPr>
                <w:sz w:val="15"/>
              </w:rPr>
            </w:pPr>
            <w:r>
              <w:rPr>
                <w:w w:val="105"/>
                <w:sz w:val="15"/>
              </w:rPr>
              <w:t>4.</w:t>
            </w:r>
            <w:r>
              <w:rPr>
                <w:spacing w:val="40"/>
                <w:w w:val="105"/>
                <w:sz w:val="15"/>
              </w:rPr>
              <w:t> </w:t>
            </w:r>
            <w:r>
              <w:rPr>
                <w:w w:val="105"/>
                <w:sz w:val="15"/>
              </w:rPr>
              <w:t>Un</w:t>
            </w:r>
            <w:r>
              <w:rPr>
                <w:spacing w:val="40"/>
                <w:w w:val="105"/>
                <w:sz w:val="15"/>
              </w:rPr>
              <w:t> </w:t>
            </w:r>
            <w:r>
              <w:rPr>
                <w:w w:val="105"/>
                <w:sz w:val="15"/>
              </w:rPr>
              <w:t>plan</w:t>
            </w:r>
            <w:r>
              <w:rPr>
                <w:spacing w:val="40"/>
                <w:w w:val="105"/>
                <w:sz w:val="15"/>
              </w:rPr>
              <w:t> </w:t>
            </w:r>
            <w:r>
              <w:rPr>
                <w:w w:val="105"/>
                <w:sz w:val="15"/>
              </w:rPr>
              <w:t>de</w:t>
            </w:r>
            <w:r>
              <w:rPr>
                <w:spacing w:val="40"/>
                <w:w w:val="105"/>
                <w:sz w:val="15"/>
              </w:rPr>
              <w:t> </w:t>
            </w:r>
            <w:r>
              <w:rPr>
                <w:w w:val="105"/>
                <w:sz w:val="15"/>
              </w:rPr>
              <w:t>continuidad</w:t>
            </w:r>
            <w:r>
              <w:rPr>
                <w:spacing w:val="40"/>
                <w:w w:val="105"/>
                <w:sz w:val="15"/>
              </w:rPr>
              <w:t> </w:t>
            </w:r>
            <w:r>
              <w:rPr>
                <w:w w:val="105"/>
                <w:sz w:val="15"/>
              </w:rPr>
              <w:t>actualizado</w:t>
            </w:r>
            <w:r>
              <w:rPr>
                <w:spacing w:val="40"/>
                <w:w w:val="105"/>
                <w:sz w:val="15"/>
              </w:rPr>
              <w:t> </w:t>
            </w:r>
            <w:r>
              <w:rPr>
                <w:w w:val="105"/>
                <w:sz w:val="15"/>
              </w:rPr>
              <w:t>refleja</w:t>
            </w:r>
            <w:r>
              <w:rPr>
                <w:spacing w:val="40"/>
                <w:w w:val="105"/>
                <w:sz w:val="15"/>
              </w:rPr>
              <w:t> </w:t>
            </w:r>
            <w:r>
              <w:rPr>
                <w:w w:val="105"/>
                <w:sz w:val="15"/>
              </w:rPr>
              <w:t>los</w:t>
            </w:r>
            <w:r>
              <w:rPr>
                <w:spacing w:val="40"/>
                <w:w w:val="105"/>
                <w:sz w:val="15"/>
              </w:rPr>
              <w:t> </w:t>
            </w:r>
            <w:r>
              <w:rPr>
                <w:w w:val="105"/>
                <w:sz w:val="15"/>
              </w:rPr>
              <w:t>requisitos de negocio actuales.</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134"/>
              </w:numPr>
              <w:tabs>
                <w:tab w:pos="127" w:val="left" w:leader="none"/>
              </w:tabs>
              <w:spacing w:line="240" w:lineRule="auto" w:before="108" w:after="0"/>
              <w:ind w:left="127" w:right="0" w:hanging="98"/>
              <w:jc w:val="left"/>
              <w:rPr>
                <w:sz w:val="15"/>
              </w:rPr>
            </w:pPr>
            <w:r>
              <w:rPr>
                <w:spacing w:val="-4"/>
                <w:w w:val="105"/>
                <w:sz w:val="15"/>
              </w:rPr>
              <w:t>Porcentaje</w:t>
            </w:r>
            <w:r>
              <w:rPr>
                <w:spacing w:val="4"/>
                <w:w w:val="105"/>
                <w:sz w:val="15"/>
              </w:rPr>
              <w:t> </w:t>
            </w:r>
            <w:r>
              <w:rPr>
                <w:spacing w:val="-4"/>
                <w:w w:val="105"/>
                <w:sz w:val="15"/>
              </w:rPr>
              <w:t>de</w:t>
            </w:r>
            <w:r>
              <w:rPr>
                <w:spacing w:val="4"/>
                <w:w w:val="105"/>
                <w:sz w:val="15"/>
              </w:rPr>
              <w:t> </w:t>
            </w:r>
            <w:r>
              <w:rPr>
                <w:spacing w:val="-4"/>
                <w:w w:val="105"/>
                <w:sz w:val="15"/>
              </w:rPr>
              <w:t>mejoras</w:t>
            </w:r>
            <w:r>
              <w:rPr>
                <w:spacing w:val="3"/>
                <w:w w:val="105"/>
                <w:sz w:val="15"/>
              </w:rPr>
              <w:t> </w:t>
            </w:r>
            <w:r>
              <w:rPr>
                <w:spacing w:val="-4"/>
                <w:w w:val="105"/>
                <w:sz w:val="15"/>
              </w:rPr>
              <w:t>acordadas</w:t>
            </w:r>
            <w:r>
              <w:rPr>
                <w:spacing w:val="2"/>
                <w:w w:val="105"/>
                <w:sz w:val="15"/>
              </w:rPr>
              <w:t> </w:t>
            </w:r>
            <w:r>
              <w:rPr>
                <w:spacing w:val="-4"/>
                <w:w w:val="105"/>
                <w:sz w:val="15"/>
              </w:rPr>
              <w:t>que</w:t>
            </w:r>
            <w:r>
              <w:rPr>
                <w:spacing w:val="4"/>
                <w:w w:val="105"/>
                <w:sz w:val="15"/>
              </w:rPr>
              <w:t> </w:t>
            </w:r>
            <w:r>
              <w:rPr>
                <w:spacing w:val="-4"/>
                <w:w w:val="105"/>
                <w:sz w:val="15"/>
              </w:rPr>
              <w:t>han</w:t>
            </w:r>
            <w:r>
              <w:rPr>
                <w:spacing w:val="-6"/>
                <w:w w:val="105"/>
                <w:sz w:val="15"/>
              </w:rPr>
              <w:t> </w:t>
            </w:r>
            <w:r>
              <w:rPr>
                <w:spacing w:val="-4"/>
                <w:w w:val="105"/>
                <w:sz w:val="15"/>
              </w:rPr>
              <w:t>sido</w:t>
            </w:r>
            <w:r>
              <w:rPr>
                <w:spacing w:val="6"/>
                <w:w w:val="105"/>
                <w:sz w:val="15"/>
              </w:rPr>
              <w:t> </w:t>
            </w:r>
            <w:r>
              <w:rPr>
                <w:spacing w:val="-4"/>
                <w:w w:val="105"/>
                <w:sz w:val="15"/>
              </w:rPr>
              <w:t>reflejadas</w:t>
            </w:r>
            <w:r>
              <w:rPr>
                <w:spacing w:val="2"/>
                <w:w w:val="105"/>
                <w:sz w:val="15"/>
              </w:rPr>
              <w:t> </w:t>
            </w:r>
            <w:r>
              <w:rPr>
                <w:spacing w:val="-4"/>
                <w:w w:val="105"/>
                <w:sz w:val="15"/>
              </w:rPr>
              <w:t>en</w:t>
            </w:r>
            <w:r>
              <w:rPr>
                <w:spacing w:val="-6"/>
                <w:w w:val="105"/>
                <w:sz w:val="15"/>
              </w:rPr>
              <w:t> </w:t>
            </w:r>
            <w:r>
              <w:rPr>
                <w:spacing w:val="-4"/>
                <w:w w:val="105"/>
                <w:sz w:val="15"/>
              </w:rPr>
              <w:t>el</w:t>
            </w:r>
            <w:r>
              <w:rPr>
                <w:spacing w:val="-11"/>
                <w:w w:val="105"/>
                <w:sz w:val="15"/>
              </w:rPr>
              <w:t> </w:t>
            </w:r>
            <w:r>
              <w:rPr>
                <w:spacing w:val="-4"/>
                <w:w w:val="105"/>
                <w:sz w:val="15"/>
              </w:rPr>
              <w:t>plan</w:t>
            </w:r>
          </w:p>
          <w:p>
            <w:pPr>
              <w:pStyle w:val="TableParagraph"/>
              <w:spacing w:before="55"/>
              <w:rPr>
                <w:sz w:val="15"/>
              </w:rPr>
            </w:pPr>
          </w:p>
          <w:p>
            <w:pPr>
              <w:pStyle w:val="TableParagraph"/>
              <w:numPr>
                <w:ilvl w:val="0"/>
                <w:numId w:val="134"/>
              </w:numPr>
              <w:tabs>
                <w:tab w:pos="127" w:val="left" w:leader="none"/>
              </w:tabs>
              <w:spacing w:line="240" w:lineRule="auto" w:before="0" w:after="0"/>
              <w:ind w:left="127" w:right="0" w:hanging="98"/>
              <w:jc w:val="left"/>
              <w:rPr>
                <w:sz w:val="15"/>
              </w:rPr>
            </w:pPr>
            <w:r>
              <w:rPr>
                <w:spacing w:val="-6"/>
                <w:w w:val="105"/>
                <w:sz w:val="15"/>
              </w:rPr>
              <w:t>Porcentaje</w:t>
            </w:r>
            <w:r>
              <w:rPr>
                <w:spacing w:val="6"/>
                <w:w w:val="105"/>
                <w:sz w:val="15"/>
              </w:rPr>
              <w:t> </w:t>
            </w:r>
            <w:r>
              <w:rPr>
                <w:spacing w:val="-6"/>
                <w:w w:val="105"/>
                <w:sz w:val="15"/>
              </w:rPr>
              <w:t>de</w:t>
            </w:r>
            <w:r>
              <w:rPr>
                <w:spacing w:val="7"/>
                <w:w w:val="105"/>
                <w:sz w:val="15"/>
              </w:rPr>
              <w:t> </w:t>
            </w:r>
            <w:r>
              <w:rPr>
                <w:spacing w:val="-6"/>
                <w:w w:val="105"/>
                <w:sz w:val="15"/>
              </w:rPr>
              <w:t>asuntos</w:t>
            </w:r>
            <w:r>
              <w:rPr>
                <w:spacing w:val="4"/>
                <w:w w:val="105"/>
                <w:sz w:val="15"/>
              </w:rPr>
              <w:t> </w:t>
            </w:r>
            <w:r>
              <w:rPr>
                <w:spacing w:val="-6"/>
                <w:w w:val="105"/>
                <w:sz w:val="15"/>
              </w:rPr>
              <w:t>identificados</w:t>
            </w:r>
            <w:r>
              <w:rPr>
                <w:spacing w:val="5"/>
                <w:w w:val="105"/>
                <w:sz w:val="15"/>
              </w:rPr>
              <w:t> </w:t>
            </w:r>
            <w:r>
              <w:rPr>
                <w:spacing w:val="-6"/>
                <w:w w:val="105"/>
                <w:sz w:val="15"/>
              </w:rPr>
              <w:t>que</w:t>
            </w:r>
            <w:r>
              <w:rPr>
                <w:spacing w:val="6"/>
                <w:w w:val="105"/>
                <w:sz w:val="15"/>
              </w:rPr>
              <w:t> </w:t>
            </w:r>
            <w:r>
              <w:rPr>
                <w:spacing w:val="-6"/>
                <w:w w:val="105"/>
                <w:sz w:val="15"/>
              </w:rPr>
              <w:t>se</w:t>
            </w:r>
            <w:r>
              <w:rPr>
                <w:spacing w:val="7"/>
                <w:w w:val="105"/>
                <w:sz w:val="15"/>
              </w:rPr>
              <w:t> </w:t>
            </w:r>
            <w:r>
              <w:rPr>
                <w:spacing w:val="-6"/>
                <w:w w:val="105"/>
                <w:sz w:val="15"/>
              </w:rPr>
              <w:t>han</w:t>
            </w:r>
            <w:r>
              <w:rPr>
                <w:spacing w:val="-2"/>
                <w:sz w:val="15"/>
              </w:rPr>
              <w:t> </w:t>
            </w:r>
            <w:r>
              <w:rPr>
                <w:spacing w:val="-6"/>
                <w:w w:val="105"/>
                <w:sz w:val="15"/>
              </w:rPr>
              <w:t>incluido</w:t>
            </w:r>
            <w:r>
              <w:rPr>
                <w:spacing w:val="8"/>
                <w:w w:val="105"/>
                <w:sz w:val="15"/>
              </w:rPr>
              <w:t> </w:t>
            </w:r>
            <w:r>
              <w:rPr>
                <w:spacing w:val="-6"/>
                <w:w w:val="105"/>
                <w:sz w:val="15"/>
              </w:rPr>
              <w:t>satisfactoriamente</w:t>
            </w:r>
            <w:r>
              <w:rPr>
                <w:spacing w:val="7"/>
                <w:w w:val="105"/>
                <w:sz w:val="15"/>
              </w:rPr>
              <w:t> </w:t>
            </w:r>
            <w:r>
              <w:rPr>
                <w:spacing w:val="-6"/>
                <w:w w:val="105"/>
                <w:sz w:val="15"/>
              </w:rPr>
              <w:t>en</w:t>
            </w:r>
            <w:r>
              <w:rPr>
                <w:spacing w:val="-2"/>
                <w:sz w:val="15"/>
              </w:rPr>
              <w:t> </w:t>
            </w:r>
            <w:r>
              <w:rPr>
                <w:spacing w:val="-6"/>
                <w:w w:val="105"/>
                <w:sz w:val="15"/>
              </w:rPr>
              <w:t>el</w:t>
            </w:r>
            <w:r>
              <w:rPr>
                <w:spacing w:val="-10"/>
                <w:w w:val="105"/>
                <w:sz w:val="15"/>
              </w:rPr>
              <w:t> </w:t>
            </w:r>
            <w:r>
              <w:rPr>
                <w:spacing w:val="-6"/>
                <w:w w:val="105"/>
                <w:sz w:val="15"/>
              </w:rPr>
              <w:t>plan</w:t>
            </w:r>
          </w:p>
        </w:tc>
      </w:tr>
      <w:tr>
        <w:trPr>
          <w:trHeight w:val="905" w:hRule="atLeast"/>
        </w:trPr>
        <w:tc>
          <w:tcPr>
            <w:tcW w:w="3460" w:type="dxa"/>
            <w:gridSpan w:val="2"/>
            <w:tcBorders>
              <w:top w:val="single" w:sz="8" w:space="0" w:color="000000"/>
              <w:bottom w:val="single" w:sz="8" w:space="0" w:color="000000"/>
              <w:right w:val="single" w:sz="8" w:space="0" w:color="000000"/>
            </w:tcBorders>
          </w:tcPr>
          <w:p>
            <w:pPr>
              <w:pStyle w:val="TableParagraph"/>
              <w:spacing w:before="97"/>
              <w:rPr>
                <w:sz w:val="15"/>
              </w:rPr>
            </w:pPr>
          </w:p>
          <w:p>
            <w:pPr>
              <w:pStyle w:val="TableParagraph"/>
              <w:spacing w:line="278" w:lineRule="auto"/>
              <w:ind w:left="29"/>
              <w:rPr>
                <w:sz w:val="15"/>
              </w:rPr>
            </w:pPr>
            <w:r>
              <w:rPr>
                <w:w w:val="105"/>
                <w:sz w:val="15"/>
              </w:rPr>
              <w:t>5.</w:t>
            </w:r>
            <w:r>
              <w:rPr>
                <w:spacing w:val="7"/>
                <w:w w:val="105"/>
                <w:sz w:val="15"/>
              </w:rPr>
              <w:t> </w:t>
            </w:r>
            <w:r>
              <w:rPr>
                <w:w w:val="105"/>
                <w:sz w:val="15"/>
              </w:rPr>
              <w:t>Las</w:t>
            </w:r>
            <w:r>
              <w:rPr>
                <w:spacing w:val="5"/>
                <w:w w:val="105"/>
                <w:sz w:val="15"/>
              </w:rPr>
              <w:t> </w:t>
            </w:r>
            <w:r>
              <w:rPr>
                <w:w w:val="105"/>
                <w:sz w:val="15"/>
              </w:rPr>
              <w:t>partes</w:t>
            </w:r>
            <w:r>
              <w:rPr>
                <w:spacing w:val="5"/>
                <w:w w:val="105"/>
                <w:sz w:val="15"/>
              </w:rPr>
              <w:t> </w:t>
            </w:r>
            <w:r>
              <w:rPr>
                <w:w w:val="105"/>
                <w:sz w:val="15"/>
              </w:rPr>
              <w:t>interesadas</w:t>
            </w:r>
            <w:r>
              <w:rPr>
                <w:spacing w:val="6"/>
                <w:w w:val="105"/>
                <w:sz w:val="15"/>
              </w:rPr>
              <w:t> </w:t>
            </w:r>
            <w:r>
              <w:rPr>
                <w:w w:val="105"/>
                <w:sz w:val="15"/>
              </w:rPr>
              <w:t>internas</w:t>
            </w:r>
            <w:r>
              <w:rPr>
                <w:spacing w:val="6"/>
                <w:w w:val="105"/>
                <w:sz w:val="15"/>
              </w:rPr>
              <w:t> </w:t>
            </w:r>
            <w:r>
              <w:rPr>
                <w:w w:val="105"/>
                <w:sz w:val="15"/>
              </w:rPr>
              <w:t>y</w:t>
            </w:r>
            <w:r>
              <w:rPr>
                <w:w w:val="105"/>
                <w:sz w:val="15"/>
              </w:rPr>
              <w:t> externas</w:t>
            </w:r>
            <w:r>
              <w:rPr>
                <w:spacing w:val="13"/>
                <w:w w:val="105"/>
                <w:sz w:val="15"/>
              </w:rPr>
              <w:t> </w:t>
            </w:r>
            <w:r>
              <w:rPr>
                <w:w w:val="105"/>
                <w:sz w:val="15"/>
              </w:rPr>
              <w:t>han</w:t>
            </w:r>
            <w:r>
              <w:rPr>
                <w:w w:val="105"/>
                <w:sz w:val="15"/>
              </w:rPr>
              <w:t> sido</w:t>
            </w:r>
            <w:r>
              <w:rPr>
                <w:spacing w:val="40"/>
                <w:w w:val="105"/>
                <w:sz w:val="15"/>
              </w:rPr>
              <w:t> </w:t>
            </w:r>
            <w:r>
              <w:rPr>
                <w:w w:val="105"/>
                <w:sz w:val="15"/>
              </w:rPr>
              <w:t>formadas en</w:t>
            </w:r>
            <w:r>
              <w:rPr>
                <w:spacing w:val="-7"/>
                <w:w w:val="105"/>
                <w:sz w:val="15"/>
              </w:rPr>
              <w:t> </w:t>
            </w:r>
            <w:r>
              <w:rPr>
                <w:w w:val="105"/>
                <w:sz w:val="15"/>
              </w:rPr>
              <w:t>el</w:t>
            </w:r>
            <w:r>
              <w:rPr>
                <w:spacing w:val="-12"/>
                <w:w w:val="105"/>
                <w:sz w:val="15"/>
              </w:rPr>
              <w:t> </w:t>
            </w:r>
            <w:r>
              <w:rPr>
                <w:w w:val="105"/>
                <w:sz w:val="15"/>
              </w:rPr>
              <w:t>plan</w:t>
            </w:r>
            <w:r>
              <w:rPr>
                <w:spacing w:val="-7"/>
                <w:w w:val="105"/>
                <w:sz w:val="15"/>
              </w:rPr>
              <w:t> </w:t>
            </w:r>
            <w:r>
              <w:rPr>
                <w:w w:val="105"/>
                <w:sz w:val="15"/>
              </w:rPr>
              <w:t>de continuidad.</w:t>
            </w:r>
          </w:p>
        </w:tc>
        <w:tc>
          <w:tcPr>
            <w:tcW w:w="5312" w:type="dxa"/>
            <w:gridSpan w:val="2"/>
            <w:tcBorders>
              <w:top w:val="single" w:sz="8" w:space="0" w:color="000000"/>
              <w:left w:val="single" w:sz="8" w:space="0" w:color="000000"/>
              <w:bottom w:val="single" w:sz="8" w:space="0" w:color="000000"/>
              <w:right w:val="single" w:sz="8" w:space="0" w:color="000000"/>
            </w:tcBorders>
          </w:tcPr>
          <w:p>
            <w:pPr>
              <w:pStyle w:val="TableParagraph"/>
              <w:numPr>
                <w:ilvl w:val="0"/>
                <w:numId w:val="135"/>
              </w:numPr>
              <w:tabs>
                <w:tab w:pos="127" w:val="left" w:leader="none"/>
              </w:tabs>
              <w:spacing w:line="240" w:lineRule="auto" w:before="165" w:after="0"/>
              <w:ind w:left="127" w:right="0" w:hanging="98"/>
              <w:jc w:val="left"/>
              <w:rPr>
                <w:sz w:val="15"/>
              </w:rPr>
            </w:pPr>
            <w:r>
              <w:rPr>
                <w:spacing w:val="-4"/>
                <w:w w:val="105"/>
                <w:sz w:val="15"/>
              </w:rPr>
              <w:t>Porcentaje</w:t>
            </w:r>
            <w:r>
              <w:rPr>
                <w:spacing w:val="-1"/>
                <w:w w:val="105"/>
                <w:sz w:val="15"/>
              </w:rPr>
              <w:t> </w:t>
            </w:r>
            <w:r>
              <w:rPr>
                <w:spacing w:val="-4"/>
                <w:w w:val="105"/>
                <w:sz w:val="15"/>
              </w:rPr>
              <w:t>de</w:t>
            </w:r>
            <w:r>
              <w:rPr>
                <w:spacing w:val="-1"/>
                <w:w w:val="105"/>
                <w:sz w:val="15"/>
              </w:rPr>
              <w:t> </w:t>
            </w:r>
            <w:r>
              <w:rPr>
                <w:spacing w:val="-4"/>
                <w:w w:val="105"/>
                <w:sz w:val="15"/>
              </w:rPr>
              <w:t>interesados</w:t>
            </w:r>
            <w:r>
              <w:rPr>
                <w:spacing w:val="-1"/>
                <w:sz w:val="15"/>
              </w:rPr>
              <w:t> </w:t>
            </w:r>
            <w:r>
              <w:rPr>
                <w:spacing w:val="-4"/>
                <w:w w:val="105"/>
                <w:sz w:val="15"/>
              </w:rPr>
              <w:t>internos</w:t>
            </w:r>
            <w:r>
              <w:rPr>
                <w:spacing w:val="-1"/>
                <w:sz w:val="15"/>
              </w:rPr>
              <w:t> </w:t>
            </w:r>
            <w:r>
              <w:rPr>
                <w:spacing w:val="-4"/>
                <w:w w:val="105"/>
                <w:sz w:val="15"/>
              </w:rPr>
              <w:t>y</w:t>
            </w:r>
            <w:r>
              <w:rPr>
                <w:spacing w:val="-10"/>
                <w:w w:val="105"/>
                <w:sz w:val="15"/>
              </w:rPr>
              <w:t> </w:t>
            </w:r>
            <w:r>
              <w:rPr>
                <w:spacing w:val="-4"/>
                <w:w w:val="105"/>
                <w:sz w:val="15"/>
              </w:rPr>
              <w:t>externos</w:t>
            </w:r>
            <w:r>
              <w:rPr>
                <w:spacing w:val="-1"/>
                <w:sz w:val="15"/>
              </w:rPr>
              <w:t> </w:t>
            </w:r>
            <w:r>
              <w:rPr>
                <w:spacing w:val="-4"/>
                <w:w w:val="105"/>
                <w:sz w:val="15"/>
              </w:rPr>
              <w:t>que</w:t>
            </w:r>
            <w:r>
              <w:rPr>
                <w:spacing w:val="-1"/>
                <w:w w:val="105"/>
                <w:sz w:val="15"/>
              </w:rPr>
              <w:t> </w:t>
            </w:r>
            <w:r>
              <w:rPr>
                <w:spacing w:val="-4"/>
                <w:w w:val="105"/>
                <w:sz w:val="15"/>
              </w:rPr>
              <w:t>han</w:t>
            </w:r>
            <w:r>
              <w:rPr>
                <w:spacing w:val="-10"/>
                <w:w w:val="105"/>
                <w:sz w:val="15"/>
              </w:rPr>
              <w:t> </w:t>
            </w:r>
            <w:r>
              <w:rPr>
                <w:spacing w:val="-4"/>
                <w:w w:val="105"/>
                <w:sz w:val="15"/>
              </w:rPr>
              <w:t>recibido</w:t>
            </w:r>
            <w:r>
              <w:rPr>
                <w:w w:val="105"/>
                <w:sz w:val="15"/>
              </w:rPr>
              <w:t> </w:t>
            </w:r>
            <w:r>
              <w:rPr>
                <w:spacing w:val="-4"/>
                <w:w w:val="105"/>
                <w:sz w:val="15"/>
              </w:rPr>
              <w:t>formación</w:t>
            </w:r>
          </w:p>
          <w:p>
            <w:pPr>
              <w:pStyle w:val="TableParagraph"/>
              <w:numPr>
                <w:ilvl w:val="0"/>
                <w:numId w:val="135"/>
              </w:numPr>
              <w:tabs>
                <w:tab w:pos="167" w:val="left" w:leader="none"/>
              </w:tabs>
              <w:spacing w:line="200" w:lineRule="atLeast" w:before="148" w:after="0"/>
              <w:ind w:left="29" w:right="-15" w:firstLine="0"/>
              <w:jc w:val="left"/>
              <w:rPr>
                <w:sz w:val="15"/>
              </w:rPr>
            </w:pPr>
            <w:r>
              <w:rPr>
                <w:w w:val="105"/>
                <w:sz w:val="15"/>
              </w:rPr>
              <w:t>Porcentaje</w:t>
            </w:r>
            <w:r>
              <w:rPr>
                <w:spacing w:val="14"/>
                <w:w w:val="105"/>
                <w:sz w:val="15"/>
              </w:rPr>
              <w:t> </w:t>
            </w:r>
            <w:r>
              <w:rPr>
                <w:w w:val="105"/>
                <w:sz w:val="15"/>
              </w:rPr>
              <w:t>de</w:t>
            </w:r>
            <w:r>
              <w:rPr>
                <w:spacing w:val="13"/>
                <w:w w:val="105"/>
                <w:sz w:val="15"/>
              </w:rPr>
              <w:t> </w:t>
            </w:r>
            <w:r>
              <w:rPr>
                <w:w w:val="105"/>
                <w:sz w:val="15"/>
              </w:rPr>
              <w:t>asuntos</w:t>
            </w:r>
            <w:r>
              <w:rPr>
                <w:spacing w:val="13"/>
                <w:w w:val="105"/>
                <w:sz w:val="15"/>
              </w:rPr>
              <w:t> </w:t>
            </w:r>
            <w:r>
              <w:rPr>
                <w:w w:val="105"/>
                <w:sz w:val="15"/>
              </w:rPr>
              <w:t>identificados</w:t>
            </w:r>
            <w:r>
              <w:rPr>
                <w:spacing w:val="13"/>
                <w:w w:val="105"/>
                <w:sz w:val="15"/>
              </w:rPr>
              <w:t> </w:t>
            </w:r>
            <w:r>
              <w:rPr>
                <w:w w:val="105"/>
                <w:sz w:val="15"/>
              </w:rPr>
              <w:t>que</w:t>
            </w:r>
            <w:r>
              <w:rPr>
                <w:spacing w:val="13"/>
                <w:w w:val="105"/>
                <w:sz w:val="15"/>
              </w:rPr>
              <w:t> </w:t>
            </w:r>
            <w:r>
              <w:rPr>
                <w:w w:val="105"/>
                <w:sz w:val="15"/>
              </w:rPr>
              <w:t>se</w:t>
            </w:r>
            <w:r>
              <w:rPr>
                <w:spacing w:val="6"/>
                <w:w w:val="105"/>
                <w:sz w:val="15"/>
              </w:rPr>
              <w:t> </w:t>
            </w:r>
            <w:r>
              <w:rPr>
                <w:w w:val="105"/>
                <w:sz w:val="15"/>
              </w:rPr>
              <w:t>han</w:t>
            </w:r>
            <w:r>
              <w:rPr>
                <w:spacing w:val="7"/>
                <w:w w:val="105"/>
                <w:sz w:val="15"/>
              </w:rPr>
              <w:t> </w:t>
            </w:r>
            <w:r>
              <w:rPr>
                <w:w w:val="105"/>
                <w:sz w:val="15"/>
              </w:rPr>
              <w:t>tratado</w:t>
            </w:r>
            <w:r>
              <w:rPr>
                <w:spacing w:val="7"/>
                <w:w w:val="105"/>
                <w:sz w:val="15"/>
              </w:rPr>
              <w:t> </w:t>
            </w:r>
            <w:r>
              <w:rPr>
                <w:w w:val="105"/>
                <w:sz w:val="15"/>
              </w:rPr>
              <w:t>subsecuentemente</w:t>
            </w:r>
            <w:r>
              <w:rPr>
                <w:spacing w:val="14"/>
                <w:w w:val="105"/>
                <w:sz w:val="15"/>
              </w:rPr>
              <w:t> </w:t>
            </w:r>
            <w:r>
              <w:rPr>
                <w:w w:val="105"/>
                <w:sz w:val="15"/>
              </w:rPr>
              <w:t>en</w:t>
            </w:r>
            <w:r>
              <w:rPr>
                <w:w w:val="105"/>
                <w:sz w:val="15"/>
              </w:rPr>
              <w:t> los</w:t>
            </w:r>
            <w:r>
              <w:rPr>
                <w:spacing w:val="40"/>
                <w:w w:val="105"/>
                <w:sz w:val="15"/>
              </w:rPr>
              <w:t> </w:t>
            </w:r>
            <w:r>
              <w:rPr>
                <w:w w:val="105"/>
                <w:sz w:val="15"/>
              </w:rPr>
              <w:t>materiales de formación</w:t>
            </w:r>
          </w:p>
        </w:tc>
      </w:tr>
    </w:tbl>
    <w:p>
      <w:pPr>
        <w:pStyle w:val="BodyText"/>
        <w:spacing w:before="145"/>
      </w:pP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pgSz w:w="11910" w:h="16840"/>
          <w:pgMar w:header="0" w:footer="917" w:top="1320" w:bottom="1100" w:left="1559" w:right="992"/>
        </w:sectPr>
      </w:pPr>
    </w:p>
    <w:p>
      <w:pPr>
        <w:pStyle w:val="BodyText"/>
        <w:spacing w:line="256" w:lineRule="auto" w:before="66"/>
        <w:ind w:left="142" w:right="483"/>
        <w:jc w:val="both"/>
      </w:pPr>
      <w:bookmarkStart w:name="_bookmark119" w:id="122"/>
      <w:bookmarkEnd w:id="122"/>
      <w:r>
        <w:rPr/>
      </w:r>
      <w:r>
        <w:rPr/>
        <w:t>En</w:t>
      </w:r>
      <w:r>
        <w:rPr>
          <w:spacing w:val="-2"/>
        </w:rPr>
        <w:t> </w:t>
      </w:r>
      <w:r>
        <w:rPr/>
        <w:t>base</w:t>
      </w:r>
      <w:r>
        <w:rPr>
          <w:spacing w:val="-3"/>
        </w:rPr>
        <w:t> </w:t>
      </w:r>
      <w:r>
        <w:rPr/>
        <w:t>a</w:t>
      </w:r>
      <w:r>
        <w:rPr>
          <w:spacing w:val="-3"/>
        </w:rPr>
        <w:t> </w:t>
      </w:r>
      <w:r>
        <w:rPr/>
        <w:t>la</w:t>
      </w:r>
      <w:r>
        <w:rPr>
          <w:spacing w:val="-1"/>
        </w:rPr>
        <w:t> </w:t>
      </w:r>
      <w:r>
        <w:rPr/>
        <w:t>Guía</w:t>
      </w:r>
      <w:r>
        <w:rPr>
          <w:spacing w:val="-1"/>
        </w:rPr>
        <w:t> </w:t>
      </w:r>
      <w:r>
        <w:rPr/>
        <w:t>genérica</w:t>
      </w:r>
      <w:r>
        <w:rPr>
          <w:spacing w:val="-3"/>
        </w:rPr>
        <w:t> </w:t>
      </w:r>
      <w:r>
        <w:rPr/>
        <w:t>de</w:t>
      </w:r>
      <w:r>
        <w:rPr>
          <w:spacing w:val="-3"/>
        </w:rPr>
        <w:t> </w:t>
      </w:r>
      <w:r>
        <w:rPr/>
        <w:t>procesos DSS04</w:t>
      </w:r>
      <w:r>
        <w:rPr>
          <w:spacing w:val="-2"/>
        </w:rPr>
        <w:t> </w:t>
      </w:r>
      <w:r>
        <w:rPr/>
        <w:t>(Tabla</w:t>
      </w:r>
      <w:r>
        <w:rPr>
          <w:spacing w:val="-2"/>
        </w:rPr>
        <w:t> </w:t>
      </w:r>
      <w:r>
        <w:rPr/>
        <w:t>58)</w:t>
      </w:r>
      <w:r>
        <w:rPr>
          <w:spacing w:val="-2"/>
        </w:rPr>
        <w:t> </w:t>
      </w:r>
      <w:r>
        <w:rPr/>
        <w:t>escogeremos</w:t>
      </w:r>
      <w:r>
        <w:rPr>
          <w:spacing w:val="-2"/>
        </w:rPr>
        <w:t> </w:t>
      </w:r>
      <w:r>
        <w:rPr/>
        <w:t>una</w:t>
      </w:r>
      <w:r>
        <w:rPr>
          <w:spacing w:val="-1"/>
        </w:rPr>
        <w:t> </w:t>
      </w:r>
      <w:r>
        <w:rPr/>
        <w:t>Meta</w:t>
      </w:r>
      <w:r>
        <w:rPr>
          <w:spacing w:val="-2"/>
        </w:rPr>
        <w:t> </w:t>
      </w:r>
      <w:r>
        <w:rPr/>
        <w:t>relacionada</w:t>
      </w:r>
      <w:r>
        <w:rPr>
          <w:spacing w:val="-4"/>
        </w:rPr>
        <w:t> </w:t>
      </w:r>
      <w:r>
        <w:rPr/>
        <w:t>por</w:t>
      </w:r>
      <w:r>
        <w:rPr>
          <w:spacing w:val="-2"/>
        </w:rPr>
        <w:t> </w:t>
      </w:r>
      <w:r>
        <w:rPr/>
        <w:t>cada</w:t>
      </w:r>
      <w:r>
        <w:rPr>
          <w:spacing w:val="-3"/>
        </w:rPr>
        <w:t> </w:t>
      </w:r>
      <w:r>
        <w:rPr/>
        <w:t>Meta</w:t>
      </w:r>
      <w:r>
        <w:rPr>
          <w:spacing w:val="-2"/>
        </w:rPr>
        <w:t> </w:t>
      </w:r>
      <w:r>
        <w:rPr/>
        <w:t>de</w:t>
      </w:r>
      <w:r>
        <w:rPr>
          <w:spacing w:val="-4"/>
        </w:rPr>
        <w:t> </w:t>
      </w:r>
      <w:r>
        <w:rPr/>
        <w:t>TI</w:t>
      </w:r>
      <w:r>
        <w:rPr>
          <w:spacing w:val="-1"/>
        </w:rPr>
        <w:t> </w:t>
      </w:r>
      <w:r>
        <w:rPr/>
        <w:t>y</w:t>
      </w:r>
      <w:r>
        <w:rPr>
          <w:spacing w:val="-7"/>
        </w:rPr>
        <w:t> </w:t>
      </w:r>
      <w:r>
        <w:rPr/>
        <w:t>Metas</w:t>
      </w:r>
      <w:r>
        <w:rPr>
          <w:spacing w:val="-2"/>
        </w:rPr>
        <w:t> </w:t>
      </w:r>
      <w:r>
        <w:rPr/>
        <w:t>del Proceso</w:t>
      </w:r>
      <w:r>
        <w:rPr>
          <w:spacing w:val="-2"/>
        </w:rPr>
        <w:t> </w:t>
      </w:r>
      <w:r>
        <w:rPr/>
        <w:t>que estén</w:t>
      </w:r>
      <w:r>
        <w:rPr>
          <w:spacing w:val="-1"/>
        </w:rPr>
        <w:t> </w:t>
      </w:r>
      <w:r>
        <w:rPr/>
        <w:t>acorde</w:t>
      </w:r>
      <w:r>
        <w:rPr>
          <w:spacing w:val="-3"/>
        </w:rPr>
        <w:t> </w:t>
      </w:r>
      <w:r>
        <w:rPr/>
        <w:t>a</w:t>
      </w:r>
      <w:r>
        <w:rPr>
          <w:spacing w:val="-2"/>
        </w:rPr>
        <w:t> </w:t>
      </w:r>
      <w:r>
        <w:rPr/>
        <w:t>la</w:t>
      </w:r>
      <w:r>
        <w:rPr>
          <w:spacing w:val="-2"/>
        </w:rPr>
        <w:t> </w:t>
      </w:r>
      <w:r>
        <w:rPr/>
        <w:t>Cooperativa Luz del</w:t>
      </w:r>
      <w:r>
        <w:rPr>
          <w:spacing w:val="-1"/>
        </w:rPr>
        <w:t> </w:t>
      </w:r>
      <w:r>
        <w:rPr/>
        <w:t>Valle,</w:t>
      </w:r>
      <w:r>
        <w:rPr>
          <w:spacing w:val="-1"/>
        </w:rPr>
        <w:t> </w:t>
      </w:r>
      <w:r>
        <w:rPr/>
        <w:t>con ello</w:t>
      </w:r>
      <w:r>
        <w:rPr>
          <w:spacing w:val="-1"/>
        </w:rPr>
        <w:t> </w:t>
      </w:r>
      <w:r>
        <w:rPr/>
        <w:t>procederemos</w:t>
      </w:r>
      <w:r>
        <w:rPr>
          <w:spacing w:val="-1"/>
        </w:rPr>
        <w:t> </w:t>
      </w:r>
      <w:r>
        <w:rPr/>
        <w:t>a formular</w:t>
      </w:r>
      <w:r>
        <w:rPr>
          <w:spacing w:val="-1"/>
        </w:rPr>
        <w:t> </w:t>
      </w:r>
      <w:r>
        <w:rPr/>
        <w:t>indicadores</w:t>
      </w:r>
      <w:r>
        <w:rPr>
          <w:spacing w:val="-1"/>
        </w:rPr>
        <w:t> </w:t>
      </w:r>
      <w:r>
        <w:rPr/>
        <w:t>teniendo</w:t>
      </w:r>
      <w:r>
        <w:rPr>
          <w:spacing w:val="-1"/>
        </w:rPr>
        <w:t> </w:t>
      </w:r>
      <w:r>
        <w:rPr/>
        <w:t>en</w:t>
      </w:r>
      <w:r>
        <w:rPr>
          <w:spacing w:val="-1"/>
        </w:rPr>
        <w:t> </w:t>
      </w:r>
      <w:r>
        <w:rPr/>
        <w:t>cuenta</w:t>
      </w:r>
      <w:r>
        <w:rPr>
          <w:spacing w:val="-1"/>
        </w:rPr>
        <w:t> </w:t>
      </w:r>
      <w:r>
        <w:rPr/>
        <w:t>la</w:t>
      </w:r>
      <w:r>
        <w:rPr>
          <w:spacing w:val="-2"/>
        </w:rPr>
        <w:t> </w:t>
      </w:r>
      <w:r>
        <w:rPr/>
        <w:t>evaluación</w:t>
      </w:r>
      <w:r>
        <w:rPr>
          <w:spacing w:val="-1"/>
        </w:rPr>
        <w:t> </w:t>
      </w:r>
      <w:r>
        <w:rPr/>
        <w:t>realizada</w:t>
      </w:r>
      <w:r>
        <w:rPr>
          <w:spacing w:val="-2"/>
        </w:rPr>
        <w:t> </w:t>
      </w:r>
      <w:r>
        <w:rPr/>
        <w:t>en</w:t>
      </w:r>
      <w:r>
        <w:rPr>
          <w:spacing w:val="-1"/>
        </w:rPr>
        <w:t> </w:t>
      </w:r>
      <w:r>
        <w:rPr/>
        <w:t>la Matriz de Riegos, llegando a un resultado cuantitativo y un promedio general del proceso.</w:t>
      </w:r>
    </w:p>
    <w:p>
      <w:pPr>
        <w:pStyle w:val="BodyText"/>
        <w:spacing w:before="168"/>
        <w:ind w:left="142"/>
        <w:jc w:val="both"/>
      </w:pPr>
      <w:r>
        <w:rPr/>
        <w:t>Tabla</w:t>
      </w:r>
      <w:r>
        <w:rPr>
          <w:spacing w:val="-1"/>
        </w:rPr>
        <w:t> </w:t>
      </w:r>
      <w:r>
        <w:rPr/>
        <w:t>59</w:t>
      </w:r>
      <w:r>
        <w:rPr>
          <w:spacing w:val="-1"/>
        </w:rPr>
        <w:t> </w:t>
      </w:r>
      <w:r>
        <w:rPr/>
        <w:t>DSS04</w:t>
      </w:r>
      <w:r>
        <w:rPr>
          <w:spacing w:val="-1"/>
        </w:rPr>
        <w:t> </w:t>
      </w:r>
      <w:r>
        <w:rPr/>
        <w:t>Gestionar la</w:t>
      </w:r>
      <w:r>
        <w:rPr>
          <w:spacing w:val="-3"/>
        </w:rPr>
        <w:t> </w:t>
      </w:r>
      <w:r>
        <w:rPr/>
        <w:t>Continuidad.</w:t>
      </w:r>
      <w:r>
        <w:rPr>
          <w:spacing w:val="-1"/>
        </w:rPr>
        <w:t> </w:t>
      </w:r>
      <w:r>
        <w:rPr/>
        <w:t>Cálculo </w:t>
      </w:r>
      <w:r>
        <w:rPr>
          <w:spacing w:val="-2"/>
        </w:rPr>
        <w:t>Métricas.</w:t>
      </w:r>
    </w:p>
    <w:p>
      <w:pPr>
        <w:pStyle w:val="BodyText"/>
        <w:spacing w:before="8"/>
        <w:rPr>
          <w:sz w:val="11"/>
        </w:rPr>
      </w:pPr>
    </w:p>
    <w:tbl>
      <w:tblPr>
        <w:tblW w:w="0" w:type="auto"/>
        <w:jc w:val="left"/>
        <w:tblInd w:w="1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34"/>
        <w:gridCol w:w="3049"/>
        <w:gridCol w:w="3533"/>
        <w:gridCol w:w="223"/>
        <w:gridCol w:w="437"/>
        <w:gridCol w:w="246"/>
        <w:gridCol w:w="1271"/>
        <w:gridCol w:w="223"/>
        <w:gridCol w:w="437"/>
        <w:gridCol w:w="1271"/>
      </w:tblGrid>
      <w:tr>
        <w:trPr>
          <w:trHeight w:val="718" w:hRule="atLeast"/>
        </w:trPr>
        <w:tc>
          <w:tcPr>
            <w:tcW w:w="13524" w:type="dxa"/>
            <w:gridSpan w:val="10"/>
            <w:tcBorders>
              <w:bottom w:val="single" w:sz="18" w:space="0" w:color="000000"/>
              <w:right w:val="single" w:sz="18" w:space="0" w:color="000000"/>
            </w:tcBorders>
            <w:shd w:val="clear" w:color="auto" w:fill="16365C"/>
          </w:tcPr>
          <w:p>
            <w:pPr>
              <w:pStyle w:val="TableParagraph"/>
              <w:spacing w:line="219" w:lineRule="exact" w:before="50"/>
              <w:ind w:left="9461"/>
              <w:rPr>
                <w:rFonts w:ascii="Cambria" w:hAnsi="Cambria"/>
                <w:b/>
                <w:sz w:val="20"/>
              </w:rPr>
            </w:pPr>
            <w:r>
              <w:rPr>
                <w:rFonts w:ascii="Cambria" w:hAnsi="Cambria"/>
                <w:b/>
                <w:color w:val="FFFFFF"/>
                <w:w w:val="85"/>
                <w:sz w:val="20"/>
              </w:rPr>
              <w:t>Área:</w:t>
            </w:r>
            <w:r>
              <w:rPr>
                <w:rFonts w:ascii="Cambria" w:hAnsi="Cambria"/>
                <w:b/>
                <w:color w:val="FFFFFF"/>
                <w:spacing w:val="-1"/>
                <w:w w:val="85"/>
                <w:sz w:val="20"/>
              </w:rPr>
              <w:t> </w:t>
            </w:r>
            <w:r>
              <w:rPr>
                <w:rFonts w:ascii="Cambria" w:hAnsi="Cambria"/>
                <w:b/>
                <w:color w:val="FFFFFF"/>
                <w:spacing w:val="-2"/>
                <w:w w:val="95"/>
                <w:sz w:val="20"/>
              </w:rPr>
              <w:t>Gestión</w:t>
            </w:r>
          </w:p>
          <w:p>
            <w:pPr>
              <w:pStyle w:val="TableParagraph"/>
              <w:spacing w:line="195" w:lineRule="exact"/>
              <w:ind w:left="45"/>
              <w:rPr>
                <w:rFonts w:ascii="Cambria"/>
                <w:b/>
                <w:sz w:val="20"/>
              </w:rPr>
            </w:pPr>
            <w:r>
              <w:rPr>
                <w:rFonts w:ascii="Cambria"/>
                <w:b/>
                <w:color w:val="FFFFFF"/>
                <w:w w:val="85"/>
                <w:sz w:val="20"/>
              </w:rPr>
              <w:t>DSS04</w:t>
            </w:r>
            <w:r>
              <w:rPr>
                <w:rFonts w:ascii="Cambria"/>
                <w:b/>
                <w:color w:val="FFFFFF"/>
                <w:spacing w:val="7"/>
                <w:sz w:val="20"/>
              </w:rPr>
              <w:t> </w:t>
            </w:r>
            <w:r>
              <w:rPr>
                <w:rFonts w:ascii="Cambria"/>
                <w:b/>
                <w:color w:val="FFFFFF"/>
                <w:w w:val="85"/>
                <w:sz w:val="20"/>
              </w:rPr>
              <w:t>Gestionar</w:t>
            </w:r>
            <w:r>
              <w:rPr>
                <w:rFonts w:ascii="Cambria"/>
                <w:b/>
                <w:color w:val="FFFFFF"/>
                <w:spacing w:val="-4"/>
                <w:sz w:val="20"/>
              </w:rPr>
              <w:t> </w:t>
            </w:r>
            <w:r>
              <w:rPr>
                <w:rFonts w:ascii="Cambria"/>
                <w:b/>
                <w:color w:val="FFFFFF"/>
                <w:w w:val="85"/>
                <w:sz w:val="20"/>
              </w:rPr>
              <w:t>la</w:t>
            </w:r>
            <w:r>
              <w:rPr>
                <w:rFonts w:ascii="Cambria"/>
                <w:b/>
                <w:color w:val="FFFFFF"/>
                <w:sz w:val="20"/>
              </w:rPr>
              <w:t> </w:t>
            </w:r>
            <w:r>
              <w:rPr>
                <w:rFonts w:ascii="Cambria"/>
                <w:b/>
                <w:color w:val="FFFFFF"/>
                <w:spacing w:val="-2"/>
                <w:w w:val="85"/>
                <w:sz w:val="20"/>
              </w:rPr>
              <w:t>Continuidad</w:t>
            </w:r>
          </w:p>
          <w:p>
            <w:pPr>
              <w:pStyle w:val="TableParagraph"/>
              <w:spacing w:line="210" w:lineRule="exact"/>
              <w:ind w:left="9461"/>
              <w:rPr>
                <w:rFonts w:ascii="Cambria"/>
                <w:sz w:val="20"/>
              </w:rPr>
            </w:pPr>
            <w:r>
              <w:rPr>
                <w:rFonts w:ascii="Cambria"/>
                <w:b/>
                <w:color w:val="FFFFFF"/>
                <w:w w:val="85"/>
                <w:sz w:val="20"/>
              </w:rPr>
              <w:t>Dominio:</w:t>
            </w:r>
            <w:r>
              <w:rPr>
                <w:rFonts w:ascii="Cambria"/>
                <w:b/>
                <w:color w:val="FFFFFF"/>
                <w:spacing w:val="-6"/>
                <w:w w:val="85"/>
                <w:sz w:val="20"/>
              </w:rPr>
              <w:t> </w:t>
            </w:r>
            <w:r>
              <w:rPr>
                <w:rFonts w:ascii="Cambria"/>
                <w:color w:val="FFFFFF"/>
                <w:w w:val="85"/>
                <w:sz w:val="20"/>
              </w:rPr>
              <w:t>Entrega,</w:t>
            </w:r>
            <w:r>
              <w:rPr>
                <w:rFonts w:ascii="Cambria"/>
                <w:color w:val="FFFFFF"/>
                <w:spacing w:val="-9"/>
                <w:w w:val="85"/>
                <w:sz w:val="20"/>
              </w:rPr>
              <w:t> </w:t>
            </w:r>
            <w:r>
              <w:rPr>
                <w:rFonts w:ascii="Cambria"/>
                <w:color w:val="FFFFFF"/>
                <w:w w:val="85"/>
                <w:sz w:val="20"/>
              </w:rPr>
              <w:t>Servicio</w:t>
            </w:r>
            <w:r>
              <w:rPr>
                <w:rFonts w:ascii="Cambria"/>
                <w:color w:val="FFFFFF"/>
                <w:spacing w:val="-4"/>
                <w:w w:val="85"/>
                <w:sz w:val="20"/>
              </w:rPr>
              <w:t> </w:t>
            </w:r>
            <w:r>
              <w:rPr>
                <w:rFonts w:ascii="Cambria"/>
                <w:color w:val="FFFFFF"/>
                <w:w w:val="85"/>
                <w:sz w:val="20"/>
              </w:rPr>
              <w:t>y</w:t>
            </w:r>
            <w:r>
              <w:rPr>
                <w:rFonts w:ascii="Cambria"/>
                <w:color w:val="FFFFFF"/>
                <w:spacing w:val="-5"/>
                <w:sz w:val="20"/>
              </w:rPr>
              <w:t> </w:t>
            </w:r>
            <w:r>
              <w:rPr>
                <w:rFonts w:ascii="Cambria"/>
                <w:color w:val="FFFFFF"/>
                <w:spacing w:val="-2"/>
                <w:w w:val="85"/>
                <w:sz w:val="20"/>
              </w:rPr>
              <w:t>Soporte</w:t>
            </w:r>
          </w:p>
        </w:tc>
      </w:tr>
      <w:tr>
        <w:trPr>
          <w:trHeight w:val="403" w:hRule="atLeast"/>
        </w:trPr>
        <w:tc>
          <w:tcPr>
            <w:tcW w:w="13524" w:type="dxa"/>
            <w:gridSpan w:val="10"/>
            <w:tcBorders>
              <w:top w:val="single" w:sz="18" w:space="0" w:color="000000"/>
              <w:right w:val="single" w:sz="18" w:space="0" w:color="000000"/>
            </w:tcBorders>
            <w:shd w:val="clear" w:color="auto" w:fill="DCE6F0"/>
          </w:tcPr>
          <w:p>
            <w:pPr>
              <w:pStyle w:val="TableParagraph"/>
              <w:spacing w:before="85"/>
              <w:ind w:left="45"/>
              <w:rPr>
                <w:rFonts w:ascii="Cambria" w:hAnsi="Cambria"/>
                <w:b/>
                <w:sz w:val="20"/>
              </w:rPr>
            </w:pPr>
            <w:r>
              <w:rPr>
                <w:rFonts w:ascii="Cambria" w:hAnsi="Cambria"/>
                <w:b/>
                <w:w w:val="85"/>
                <w:sz w:val="20"/>
              </w:rPr>
              <w:t>Descripción</w:t>
            </w:r>
            <w:r>
              <w:rPr>
                <w:rFonts w:ascii="Cambria" w:hAnsi="Cambria"/>
                <w:b/>
                <w:spacing w:val="1"/>
                <w:sz w:val="20"/>
              </w:rPr>
              <w:t> </w:t>
            </w:r>
            <w:r>
              <w:rPr>
                <w:rFonts w:ascii="Cambria" w:hAnsi="Cambria"/>
                <w:b/>
                <w:w w:val="85"/>
                <w:sz w:val="20"/>
              </w:rPr>
              <w:t>del</w:t>
            </w:r>
            <w:r>
              <w:rPr>
                <w:rFonts w:ascii="Cambria" w:hAnsi="Cambria"/>
                <w:b/>
                <w:spacing w:val="-6"/>
                <w:w w:val="85"/>
                <w:sz w:val="20"/>
              </w:rPr>
              <w:t> </w:t>
            </w:r>
            <w:r>
              <w:rPr>
                <w:rFonts w:ascii="Cambria" w:hAnsi="Cambria"/>
                <w:b/>
                <w:spacing w:val="-2"/>
                <w:w w:val="85"/>
                <w:sz w:val="20"/>
              </w:rPr>
              <w:t>Proceso</w:t>
            </w:r>
          </w:p>
        </w:tc>
      </w:tr>
      <w:tr>
        <w:trPr>
          <w:trHeight w:val="533" w:hRule="atLeast"/>
        </w:trPr>
        <w:tc>
          <w:tcPr>
            <w:tcW w:w="13524" w:type="dxa"/>
            <w:gridSpan w:val="10"/>
            <w:tcBorders>
              <w:bottom w:val="single" w:sz="18" w:space="0" w:color="000000"/>
              <w:right w:val="single" w:sz="18" w:space="0" w:color="000000"/>
            </w:tcBorders>
            <w:shd w:val="clear" w:color="auto" w:fill="DCE6F0"/>
          </w:tcPr>
          <w:p>
            <w:pPr>
              <w:pStyle w:val="TableParagraph"/>
              <w:spacing w:line="260" w:lineRule="atLeast"/>
              <w:ind w:left="45" w:right="128"/>
              <w:rPr>
                <w:rFonts w:ascii="Cambria" w:hAnsi="Cambria"/>
                <w:sz w:val="20"/>
              </w:rPr>
            </w:pPr>
            <w:r>
              <w:rPr>
                <w:rFonts w:ascii="Cambria" w:hAnsi="Cambria"/>
                <w:w w:val="85"/>
                <w:sz w:val="20"/>
              </w:rPr>
              <w:t>Establecer</w:t>
            </w:r>
            <w:r>
              <w:rPr>
                <w:rFonts w:ascii="Cambria" w:hAnsi="Cambria"/>
                <w:sz w:val="20"/>
              </w:rPr>
              <w:t> </w:t>
            </w:r>
            <w:r>
              <w:rPr>
                <w:rFonts w:ascii="Cambria" w:hAnsi="Cambria"/>
                <w:w w:val="85"/>
                <w:sz w:val="20"/>
              </w:rPr>
              <w:t>y</w:t>
            </w:r>
            <w:r>
              <w:rPr>
                <w:rFonts w:ascii="Cambria" w:hAnsi="Cambria"/>
                <w:sz w:val="20"/>
              </w:rPr>
              <w:t> </w:t>
            </w:r>
            <w:r>
              <w:rPr>
                <w:rFonts w:ascii="Cambria" w:hAnsi="Cambria"/>
                <w:w w:val="85"/>
                <w:sz w:val="20"/>
              </w:rPr>
              <w:t>mantener</w:t>
            </w:r>
            <w:r>
              <w:rPr>
                <w:rFonts w:ascii="Cambria" w:hAnsi="Cambria"/>
                <w:sz w:val="20"/>
              </w:rPr>
              <w:t> </w:t>
            </w:r>
            <w:r>
              <w:rPr>
                <w:rFonts w:ascii="Cambria" w:hAnsi="Cambria"/>
                <w:w w:val="85"/>
                <w:sz w:val="20"/>
              </w:rPr>
              <w:t>un</w:t>
            </w:r>
            <w:r>
              <w:rPr>
                <w:rFonts w:ascii="Cambria" w:hAnsi="Cambria"/>
                <w:spacing w:val="-1"/>
                <w:w w:val="85"/>
                <w:sz w:val="20"/>
              </w:rPr>
              <w:t> </w:t>
            </w:r>
            <w:r>
              <w:rPr>
                <w:rFonts w:ascii="Cambria" w:hAnsi="Cambria"/>
                <w:w w:val="85"/>
                <w:sz w:val="20"/>
              </w:rPr>
              <w:t>plan</w:t>
            </w:r>
            <w:r>
              <w:rPr>
                <w:rFonts w:ascii="Cambria" w:hAnsi="Cambria"/>
                <w:spacing w:val="-1"/>
                <w:w w:val="85"/>
                <w:sz w:val="20"/>
              </w:rPr>
              <w:t> </w:t>
            </w:r>
            <w:r>
              <w:rPr>
                <w:rFonts w:ascii="Cambria" w:hAnsi="Cambria"/>
                <w:w w:val="85"/>
                <w:sz w:val="20"/>
              </w:rPr>
              <w:t>para</w:t>
            </w:r>
            <w:r>
              <w:rPr>
                <w:rFonts w:ascii="Cambria" w:hAnsi="Cambria"/>
                <w:spacing w:val="-6"/>
                <w:w w:val="85"/>
                <w:sz w:val="20"/>
              </w:rPr>
              <w:t> </w:t>
            </w:r>
            <w:r>
              <w:rPr>
                <w:rFonts w:ascii="Cambria" w:hAnsi="Cambria"/>
                <w:w w:val="85"/>
                <w:sz w:val="20"/>
              </w:rPr>
              <w:t>permitir</w:t>
            </w:r>
            <w:r>
              <w:rPr>
                <w:rFonts w:ascii="Cambria" w:hAnsi="Cambria"/>
                <w:sz w:val="20"/>
              </w:rPr>
              <w:t> </w:t>
            </w:r>
            <w:r>
              <w:rPr>
                <w:rFonts w:ascii="Cambria" w:hAnsi="Cambria"/>
                <w:w w:val="85"/>
                <w:sz w:val="20"/>
              </w:rPr>
              <w:t>al negocio y</w:t>
            </w:r>
            <w:r>
              <w:rPr>
                <w:rFonts w:ascii="Cambria" w:hAnsi="Cambria"/>
                <w:sz w:val="20"/>
              </w:rPr>
              <w:t> </w:t>
            </w:r>
            <w:r>
              <w:rPr>
                <w:rFonts w:ascii="Cambria" w:hAnsi="Cambria"/>
                <w:w w:val="85"/>
                <w:sz w:val="20"/>
              </w:rPr>
              <w:t>a</w:t>
            </w:r>
            <w:r>
              <w:rPr>
                <w:rFonts w:ascii="Cambria" w:hAnsi="Cambria"/>
                <w:spacing w:val="-6"/>
                <w:w w:val="85"/>
                <w:sz w:val="20"/>
              </w:rPr>
              <w:t> </w:t>
            </w:r>
            <w:r>
              <w:rPr>
                <w:rFonts w:ascii="Cambria" w:hAnsi="Cambria"/>
                <w:w w:val="85"/>
                <w:sz w:val="20"/>
              </w:rPr>
              <w:t>TI</w:t>
            </w:r>
            <w:r>
              <w:rPr>
                <w:rFonts w:ascii="Cambria" w:hAnsi="Cambria"/>
                <w:sz w:val="20"/>
              </w:rPr>
              <w:t> </w:t>
            </w:r>
            <w:r>
              <w:rPr>
                <w:rFonts w:ascii="Cambria" w:hAnsi="Cambria"/>
                <w:w w:val="85"/>
                <w:sz w:val="20"/>
              </w:rPr>
              <w:t>responder</w:t>
            </w:r>
            <w:r>
              <w:rPr>
                <w:rFonts w:ascii="Cambria" w:hAnsi="Cambria"/>
                <w:sz w:val="20"/>
              </w:rPr>
              <w:t> </w:t>
            </w:r>
            <w:r>
              <w:rPr>
                <w:rFonts w:ascii="Cambria" w:hAnsi="Cambria"/>
                <w:w w:val="85"/>
                <w:sz w:val="20"/>
              </w:rPr>
              <w:t>a</w:t>
            </w:r>
            <w:r>
              <w:rPr>
                <w:rFonts w:ascii="Cambria" w:hAnsi="Cambria"/>
                <w:spacing w:val="-6"/>
                <w:w w:val="85"/>
                <w:sz w:val="20"/>
              </w:rPr>
              <w:t> </w:t>
            </w:r>
            <w:r>
              <w:rPr>
                <w:rFonts w:ascii="Cambria" w:hAnsi="Cambria"/>
                <w:w w:val="85"/>
                <w:sz w:val="20"/>
              </w:rPr>
              <w:t>incidentes e</w:t>
            </w:r>
            <w:r>
              <w:rPr>
                <w:rFonts w:ascii="Cambria" w:hAnsi="Cambria"/>
                <w:spacing w:val="-6"/>
                <w:w w:val="85"/>
                <w:sz w:val="20"/>
              </w:rPr>
              <w:t> </w:t>
            </w:r>
            <w:r>
              <w:rPr>
                <w:rFonts w:ascii="Cambria" w:hAnsi="Cambria"/>
                <w:w w:val="85"/>
                <w:sz w:val="20"/>
              </w:rPr>
              <w:t>interrupciones de</w:t>
            </w:r>
            <w:r>
              <w:rPr>
                <w:rFonts w:ascii="Cambria" w:hAnsi="Cambria"/>
                <w:spacing w:val="-6"/>
                <w:w w:val="85"/>
                <w:sz w:val="20"/>
              </w:rPr>
              <w:t> </w:t>
            </w:r>
            <w:r>
              <w:rPr>
                <w:rFonts w:ascii="Cambria" w:hAnsi="Cambria"/>
                <w:w w:val="85"/>
                <w:sz w:val="20"/>
              </w:rPr>
              <w:t>servicio para</w:t>
            </w:r>
            <w:r>
              <w:rPr>
                <w:rFonts w:ascii="Cambria" w:hAnsi="Cambria"/>
                <w:spacing w:val="-6"/>
                <w:w w:val="85"/>
                <w:sz w:val="20"/>
              </w:rPr>
              <w:t> </w:t>
            </w:r>
            <w:r>
              <w:rPr>
                <w:rFonts w:ascii="Cambria" w:hAnsi="Cambria"/>
                <w:w w:val="85"/>
                <w:sz w:val="20"/>
              </w:rPr>
              <w:t>la</w:t>
            </w:r>
            <w:r>
              <w:rPr>
                <w:rFonts w:ascii="Cambria" w:hAnsi="Cambria"/>
                <w:spacing w:val="-6"/>
                <w:w w:val="85"/>
                <w:sz w:val="20"/>
              </w:rPr>
              <w:t> </w:t>
            </w:r>
            <w:r>
              <w:rPr>
                <w:rFonts w:ascii="Cambria" w:hAnsi="Cambria"/>
                <w:w w:val="85"/>
                <w:sz w:val="20"/>
              </w:rPr>
              <w:t>operación</w:t>
            </w:r>
            <w:r>
              <w:rPr>
                <w:rFonts w:ascii="Cambria" w:hAnsi="Cambria"/>
                <w:spacing w:val="-1"/>
                <w:w w:val="85"/>
                <w:sz w:val="20"/>
              </w:rPr>
              <w:t> </w:t>
            </w:r>
            <w:r>
              <w:rPr>
                <w:rFonts w:ascii="Cambria" w:hAnsi="Cambria"/>
                <w:w w:val="85"/>
                <w:sz w:val="20"/>
              </w:rPr>
              <w:t>continua</w:t>
            </w:r>
            <w:r>
              <w:rPr>
                <w:rFonts w:ascii="Cambria" w:hAnsi="Cambria"/>
                <w:spacing w:val="-6"/>
                <w:w w:val="85"/>
                <w:sz w:val="20"/>
              </w:rPr>
              <w:t> </w:t>
            </w:r>
            <w:r>
              <w:rPr>
                <w:rFonts w:ascii="Cambria" w:hAnsi="Cambria"/>
                <w:w w:val="85"/>
                <w:sz w:val="20"/>
              </w:rPr>
              <w:t>de</w:t>
            </w:r>
            <w:r>
              <w:rPr>
                <w:rFonts w:ascii="Cambria" w:hAnsi="Cambria"/>
                <w:spacing w:val="-6"/>
                <w:w w:val="85"/>
                <w:sz w:val="20"/>
              </w:rPr>
              <w:t> </w:t>
            </w:r>
            <w:r>
              <w:rPr>
                <w:rFonts w:ascii="Cambria" w:hAnsi="Cambria"/>
                <w:w w:val="85"/>
                <w:sz w:val="20"/>
              </w:rPr>
              <w:t>los procesos críticos para</w:t>
            </w:r>
            <w:r>
              <w:rPr>
                <w:rFonts w:ascii="Cambria" w:hAnsi="Cambria"/>
                <w:spacing w:val="-6"/>
                <w:w w:val="85"/>
                <w:sz w:val="20"/>
              </w:rPr>
              <w:t> </w:t>
            </w:r>
            <w:r>
              <w:rPr>
                <w:rFonts w:ascii="Cambria" w:hAnsi="Cambria"/>
                <w:w w:val="85"/>
                <w:sz w:val="20"/>
              </w:rPr>
              <w:t>el negocio y</w:t>
            </w:r>
            <w:r>
              <w:rPr>
                <w:rFonts w:ascii="Cambria" w:hAnsi="Cambria"/>
                <w:sz w:val="20"/>
              </w:rPr>
              <w:t> </w:t>
            </w:r>
            <w:r>
              <w:rPr>
                <w:rFonts w:ascii="Cambria" w:hAnsi="Cambria"/>
                <w:w w:val="85"/>
                <w:sz w:val="20"/>
              </w:rPr>
              <w:t>los servicios TI requeridos y mantener la disponibilidad de la información a un nivel aceptable para la empresa.</w:t>
            </w:r>
          </w:p>
        </w:tc>
      </w:tr>
      <w:tr>
        <w:trPr>
          <w:trHeight w:val="347" w:hRule="atLeast"/>
        </w:trPr>
        <w:tc>
          <w:tcPr>
            <w:tcW w:w="13524" w:type="dxa"/>
            <w:gridSpan w:val="10"/>
            <w:tcBorders>
              <w:top w:val="single" w:sz="18" w:space="0" w:color="000000"/>
              <w:right w:val="single" w:sz="18" w:space="0" w:color="000000"/>
            </w:tcBorders>
            <w:shd w:val="clear" w:color="auto" w:fill="DCE6F0"/>
          </w:tcPr>
          <w:p>
            <w:pPr>
              <w:pStyle w:val="TableParagraph"/>
              <w:spacing w:before="47"/>
              <w:ind w:left="45"/>
              <w:rPr>
                <w:rFonts w:ascii="Cambria" w:hAnsi="Cambria"/>
                <w:b/>
                <w:sz w:val="20"/>
              </w:rPr>
            </w:pPr>
            <w:r>
              <w:rPr>
                <w:rFonts w:ascii="Cambria" w:hAnsi="Cambria"/>
                <w:b/>
                <w:w w:val="85"/>
                <w:sz w:val="20"/>
              </w:rPr>
              <w:t>Declaración</w:t>
            </w:r>
            <w:r>
              <w:rPr>
                <w:rFonts w:ascii="Cambria" w:hAnsi="Cambria"/>
                <w:b/>
                <w:spacing w:val="2"/>
                <w:sz w:val="20"/>
              </w:rPr>
              <w:t> </w:t>
            </w:r>
            <w:r>
              <w:rPr>
                <w:rFonts w:ascii="Cambria" w:hAnsi="Cambria"/>
                <w:b/>
                <w:w w:val="85"/>
                <w:sz w:val="20"/>
              </w:rPr>
              <w:t>del</w:t>
            </w:r>
            <w:r>
              <w:rPr>
                <w:rFonts w:ascii="Cambria" w:hAnsi="Cambria"/>
                <w:b/>
                <w:spacing w:val="-5"/>
                <w:w w:val="85"/>
                <w:sz w:val="20"/>
              </w:rPr>
              <w:t> </w:t>
            </w:r>
            <w:r>
              <w:rPr>
                <w:rFonts w:ascii="Cambria" w:hAnsi="Cambria"/>
                <w:b/>
                <w:w w:val="85"/>
                <w:sz w:val="20"/>
              </w:rPr>
              <w:t>Propósito</w:t>
            </w:r>
            <w:r>
              <w:rPr>
                <w:rFonts w:ascii="Cambria" w:hAnsi="Cambria"/>
                <w:b/>
                <w:spacing w:val="-4"/>
                <w:w w:val="85"/>
                <w:sz w:val="20"/>
              </w:rPr>
              <w:t> </w:t>
            </w:r>
            <w:r>
              <w:rPr>
                <w:rFonts w:ascii="Cambria" w:hAnsi="Cambria"/>
                <w:b/>
                <w:w w:val="85"/>
                <w:sz w:val="20"/>
              </w:rPr>
              <w:t>del</w:t>
            </w:r>
            <w:r>
              <w:rPr>
                <w:rFonts w:ascii="Cambria" w:hAnsi="Cambria"/>
                <w:b/>
                <w:spacing w:val="-5"/>
                <w:w w:val="85"/>
                <w:sz w:val="20"/>
              </w:rPr>
              <w:t> </w:t>
            </w:r>
            <w:r>
              <w:rPr>
                <w:rFonts w:ascii="Cambria" w:hAnsi="Cambria"/>
                <w:b/>
                <w:spacing w:val="-2"/>
                <w:w w:val="85"/>
                <w:sz w:val="20"/>
              </w:rPr>
              <w:t>Proceso</w:t>
            </w:r>
          </w:p>
        </w:tc>
      </w:tr>
      <w:tr>
        <w:trPr>
          <w:trHeight w:val="240" w:hRule="atLeast"/>
        </w:trPr>
        <w:tc>
          <w:tcPr>
            <w:tcW w:w="13524" w:type="dxa"/>
            <w:gridSpan w:val="10"/>
            <w:tcBorders>
              <w:right w:val="single" w:sz="18" w:space="0" w:color="000000"/>
            </w:tcBorders>
            <w:shd w:val="clear" w:color="auto" w:fill="DCE6F0"/>
          </w:tcPr>
          <w:p>
            <w:pPr>
              <w:pStyle w:val="TableParagraph"/>
              <w:spacing w:line="207" w:lineRule="exact" w:before="13"/>
              <w:ind w:left="45"/>
              <w:rPr>
                <w:rFonts w:ascii="Cambria" w:hAnsi="Cambria"/>
                <w:sz w:val="20"/>
              </w:rPr>
            </w:pPr>
            <w:r>
              <w:rPr>
                <w:rFonts w:ascii="Cambria" w:hAnsi="Cambria"/>
                <w:w w:val="85"/>
                <w:sz w:val="20"/>
              </w:rPr>
              <w:t>Continuar</w:t>
            </w:r>
            <w:r>
              <w:rPr>
                <w:rFonts w:ascii="Cambria" w:hAnsi="Cambria"/>
                <w:spacing w:val="-3"/>
                <w:sz w:val="20"/>
              </w:rPr>
              <w:t> </w:t>
            </w:r>
            <w:r>
              <w:rPr>
                <w:rFonts w:ascii="Cambria" w:hAnsi="Cambria"/>
                <w:w w:val="85"/>
                <w:sz w:val="20"/>
              </w:rPr>
              <w:t>las</w:t>
            </w:r>
            <w:r>
              <w:rPr>
                <w:rFonts w:ascii="Cambria" w:hAnsi="Cambria"/>
                <w:spacing w:val="-7"/>
                <w:sz w:val="20"/>
              </w:rPr>
              <w:t> </w:t>
            </w:r>
            <w:r>
              <w:rPr>
                <w:rFonts w:ascii="Cambria" w:hAnsi="Cambria"/>
                <w:w w:val="85"/>
                <w:sz w:val="20"/>
              </w:rPr>
              <w:t>operaciones</w:t>
            </w:r>
            <w:r>
              <w:rPr>
                <w:rFonts w:ascii="Cambria" w:hAnsi="Cambria"/>
                <w:spacing w:val="-6"/>
                <w:sz w:val="20"/>
              </w:rPr>
              <w:t> </w:t>
            </w:r>
            <w:r>
              <w:rPr>
                <w:rFonts w:ascii="Cambria" w:hAnsi="Cambria"/>
                <w:w w:val="85"/>
                <w:sz w:val="20"/>
              </w:rPr>
              <w:t>críticas</w:t>
            </w:r>
            <w:r>
              <w:rPr>
                <w:rFonts w:ascii="Cambria" w:hAnsi="Cambria"/>
                <w:spacing w:val="-6"/>
                <w:sz w:val="20"/>
              </w:rPr>
              <w:t> </w:t>
            </w:r>
            <w:r>
              <w:rPr>
                <w:rFonts w:ascii="Cambria" w:hAnsi="Cambria"/>
                <w:w w:val="85"/>
                <w:sz w:val="20"/>
              </w:rPr>
              <w:t>para</w:t>
            </w:r>
            <w:r>
              <w:rPr>
                <w:rFonts w:ascii="Cambria" w:hAnsi="Cambria"/>
                <w:spacing w:val="-10"/>
                <w:w w:val="85"/>
                <w:sz w:val="20"/>
              </w:rPr>
              <w:t> </w:t>
            </w:r>
            <w:r>
              <w:rPr>
                <w:rFonts w:ascii="Cambria" w:hAnsi="Cambria"/>
                <w:w w:val="85"/>
                <w:sz w:val="20"/>
              </w:rPr>
              <w:t>el</w:t>
            </w:r>
            <w:r>
              <w:rPr>
                <w:rFonts w:ascii="Cambria" w:hAnsi="Cambria"/>
                <w:spacing w:val="-4"/>
                <w:w w:val="85"/>
                <w:sz w:val="20"/>
              </w:rPr>
              <w:t> </w:t>
            </w:r>
            <w:r>
              <w:rPr>
                <w:rFonts w:ascii="Cambria" w:hAnsi="Cambria"/>
                <w:w w:val="85"/>
                <w:sz w:val="20"/>
              </w:rPr>
              <w:t>negocio</w:t>
            </w:r>
            <w:r>
              <w:rPr>
                <w:rFonts w:ascii="Cambria" w:hAnsi="Cambria"/>
                <w:spacing w:val="-2"/>
                <w:w w:val="85"/>
                <w:sz w:val="20"/>
              </w:rPr>
              <w:t> </w:t>
            </w:r>
            <w:r>
              <w:rPr>
                <w:rFonts w:ascii="Cambria" w:hAnsi="Cambria"/>
                <w:w w:val="85"/>
                <w:sz w:val="20"/>
              </w:rPr>
              <w:t>y</w:t>
            </w:r>
            <w:r>
              <w:rPr>
                <w:rFonts w:ascii="Cambria" w:hAnsi="Cambria"/>
                <w:spacing w:val="-3"/>
                <w:sz w:val="20"/>
              </w:rPr>
              <w:t> </w:t>
            </w:r>
            <w:r>
              <w:rPr>
                <w:rFonts w:ascii="Cambria" w:hAnsi="Cambria"/>
                <w:w w:val="85"/>
                <w:sz w:val="20"/>
              </w:rPr>
              <w:t>mantener</w:t>
            </w:r>
            <w:r>
              <w:rPr>
                <w:rFonts w:ascii="Cambria" w:hAnsi="Cambria"/>
                <w:spacing w:val="-3"/>
                <w:sz w:val="20"/>
              </w:rPr>
              <w:t> </w:t>
            </w:r>
            <w:r>
              <w:rPr>
                <w:rFonts w:ascii="Cambria" w:hAnsi="Cambria"/>
                <w:w w:val="85"/>
                <w:sz w:val="20"/>
              </w:rPr>
              <w:t>la</w:t>
            </w:r>
            <w:r>
              <w:rPr>
                <w:rFonts w:ascii="Cambria" w:hAnsi="Cambria"/>
                <w:spacing w:val="-10"/>
                <w:w w:val="85"/>
                <w:sz w:val="20"/>
              </w:rPr>
              <w:t> </w:t>
            </w:r>
            <w:r>
              <w:rPr>
                <w:rFonts w:ascii="Cambria" w:hAnsi="Cambria"/>
                <w:w w:val="85"/>
                <w:sz w:val="20"/>
              </w:rPr>
              <w:t>disponibilidad</w:t>
            </w:r>
            <w:r>
              <w:rPr>
                <w:rFonts w:ascii="Cambria" w:hAnsi="Cambria"/>
                <w:spacing w:val="-6"/>
                <w:w w:val="85"/>
                <w:sz w:val="20"/>
              </w:rPr>
              <w:t> </w:t>
            </w:r>
            <w:r>
              <w:rPr>
                <w:rFonts w:ascii="Cambria" w:hAnsi="Cambria"/>
                <w:w w:val="85"/>
                <w:sz w:val="20"/>
              </w:rPr>
              <w:t>de</w:t>
            </w:r>
            <w:r>
              <w:rPr>
                <w:rFonts w:ascii="Cambria" w:hAnsi="Cambria"/>
                <w:spacing w:val="-10"/>
                <w:w w:val="85"/>
                <w:sz w:val="20"/>
              </w:rPr>
              <w:t> </w:t>
            </w:r>
            <w:r>
              <w:rPr>
                <w:rFonts w:ascii="Cambria" w:hAnsi="Cambria"/>
                <w:w w:val="85"/>
                <w:sz w:val="20"/>
              </w:rPr>
              <w:t>la</w:t>
            </w:r>
            <w:r>
              <w:rPr>
                <w:rFonts w:ascii="Cambria" w:hAnsi="Cambria"/>
                <w:spacing w:val="-11"/>
                <w:w w:val="85"/>
                <w:sz w:val="20"/>
              </w:rPr>
              <w:t> </w:t>
            </w:r>
            <w:r>
              <w:rPr>
                <w:rFonts w:ascii="Cambria" w:hAnsi="Cambria"/>
                <w:w w:val="85"/>
                <w:sz w:val="20"/>
              </w:rPr>
              <w:t>información</w:t>
            </w:r>
            <w:r>
              <w:rPr>
                <w:rFonts w:ascii="Cambria" w:hAnsi="Cambria"/>
                <w:spacing w:val="-6"/>
                <w:w w:val="85"/>
                <w:sz w:val="20"/>
              </w:rPr>
              <w:t> </w:t>
            </w:r>
            <w:r>
              <w:rPr>
                <w:rFonts w:ascii="Cambria" w:hAnsi="Cambria"/>
                <w:w w:val="85"/>
                <w:sz w:val="20"/>
              </w:rPr>
              <w:t>a</w:t>
            </w:r>
            <w:r>
              <w:rPr>
                <w:rFonts w:ascii="Cambria" w:hAnsi="Cambria"/>
                <w:spacing w:val="-10"/>
                <w:w w:val="85"/>
                <w:sz w:val="20"/>
              </w:rPr>
              <w:t> </w:t>
            </w:r>
            <w:r>
              <w:rPr>
                <w:rFonts w:ascii="Cambria" w:hAnsi="Cambria"/>
                <w:w w:val="85"/>
                <w:sz w:val="20"/>
              </w:rPr>
              <w:t>un</w:t>
            </w:r>
            <w:r>
              <w:rPr>
                <w:rFonts w:ascii="Cambria" w:hAnsi="Cambria"/>
                <w:spacing w:val="-6"/>
                <w:w w:val="85"/>
                <w:sz w:val="20"/>
              </w:rPr>
              <w:t> </w:t>
            </w:r>
            <w:r>
              <w:rPr>
                <w:rFonts w:ascii="Cambria" w:hAnsi="Cambria"/>
                <w:w w:val="85"/>
                <w:sz w:val="20"/>
              </w:rPr>
              <w:t>nivel</w:t>
            </w:r>
            <w:r>
              <w:rPr>
                <w:rFonts w:ascii="Cambria" w:hAnsi="Cambria"/>
                <w:spacing w:val="-4"/>
                <w:w w:val="85"/>
                <w:sz w:val="20"/>
              </w:rPr>
              <w:t> </w:t>
            </w:r>
            <w:r>
              <w:rPr>
                <w:rFonts w:ascii="Cambria" w:hAnsi="Cambria"/>
                <w:w w:val="85"/>
                <w:sz w:val="20"/>
              </w:rPr>
              <w:t>aceptable</w:t>
            </w:r>
            <w:r>
              <w:rPr>
                <w:rFonts w:ascii="Cambria" w:hAnsi="Cambria"/>
                <w:spacing w:val="-10"/>
                <w:w w:val="85"/>
                <w:sz w:val="20"/>
              </w:rPr>
              <w:t> </w:t>
            </w:r>
            <w:r>
              <w:rPr>
                <w:rFonts w:ascii="Cambria" w:hAnsi="Cambria"/>
                <w:w w:val="85"/>
                <w:sz w:val="20"/>
              </w:rPr>
              <w:t>para</w:t>
            </w:r>
            <w:r>
              <w:rPr>
                <w:rFonts w:ascii="Cambria" w:hAnsi="Cambria"/>
                <w:spacing w:val="-11"/>
                <w:w w:val="85"/>
                <w:sz w:val="20"/>
              </w:rPr>
              <w:t> </w:t>
            </w:r>
            <w:r>
              <w:rPr>
                <w:rFonts w:ascii="Cambria" w:hAnsi="Cambria"/>
                <w:w w:val="85"/>
                <w:sz w:val="20"/>
              </w:rPr>
              <w:t>la</w:t>
            </w:r>
            <w:r>
              <w:rPr>
                <w:rFonts w:ascii="Cambria" w:hAnsi="Cambria"/>
                <w:spacing w:val="-10"/>
                <w:w w:val="85"/>
                <w:sz w:val="20"/>
              </w:rPr>
              <w:t> </w:t>
            </w:r>
            <w:r>
              <w:rPr>
                <w:rFonts w:ascii="Cambria" w:hAnsi="Cambria"/>
                <w:w w:val="85"/>
                <w:sz w:val="20"/>
              </w:rPr>
              <w:t>empresa</w:t>
            </w:r>
            <w:r>
              <w:rPr>
                <w:rFonts w:ascii="Cambria" w:hAnsi="Cambria"/>
                <w:spacing w:val="-10"/>
                <w:w w:val="85"/>
                <w:sz w:val="20"/>
              </w:rPr>
              <w:t> </w:t>
            </w:r>
            <w:r>
              <w:rPr>
                <w:rFonts w:ascii="Cambria" w:hAnsi="Cambria"/>
                <w:w w:val="85"/>
                <w:sz w:val="20"/>
              </w:rPr>
              <w:t>ante</w:t>
            </w:r>
            <w:r>
              <w:rPr>
                <w:rFonts w:ascii="Cambria" w:hAnsi="Cambria"/>
                <w:spacing w:val="-11"/>
                <w:w w:val="85"/>
                <w:sz w:val="20"/>
              </w:rPr>
              <w:t> </w:t>
            </w:r>
            <w:r>
              <w:rPr>
                <w:rFonts w:ascii="Cambria" w:hAnsi="Cambria"/>
                <w:w w:val="85"/>
                <w:sz w:val="20"/>
              </w:rPr>
              <w:t>el</w:t>
            </w:r>
            <w:r>
              <w:rPr>
                <w:rFonts w:ascii="Cambria" w:hAnsi="Cambria"/>
                <w:spacing w:val="-4"/>
                <w:w w:val="85"/>
                <w:sz w:val="20"/>
              </w:rPr>
              <w:t> </w:t>
            </w:r>
            <w:r>
              <w:rPr>
                <w:rFonts w:ascii="Cambria" w:hAnsi="Cambria"/>
                <w:w w:val="85"/>
                <w:sz w:val="20"/>
              </w:rPr>
              <w:t>evento</w:t>
            </w:r>
            <w:r>
              <w:rPr>
                <w:rFonts w:ascii="Cambria" w:hAnsi="Cambria"/>
                <w:spacing w:val="-1"/>
                <w:w w:val="85"/>
                <w:sz w:val="20"/>
              </w:rPr>
              <w:t> </w:t>
            </w:r>
            <w:r>
              <w:rPr>
                <w:rFonts w:ascii="Cambria" w:hAnsi="Cambria"/>
                <w:w w:val="85"/>
                <w:sz w:val="20"/>
              </w:rPr>
              <w:t>de</w:t>
            </w:r>
            <w:r>
              <w:rPr>
                <w:rFonts w:ascii="Cambria" w:hAnsi="Cambria"/>
                <w:spacing w:val="-11"/>
                <w:w w:val="85"/>
                <w:sz w:val="20"/>
              </w:rPr>
              <w:t> </w:t>
            </w:r>
            <w:r>
              <w:rPr>
                <w:rFonts w:ascii="Cambria" w:hAnsi="Cambria"/>
                <w:w w:val="85"/>
                <w:sz w:val="20"/>
              </w:rPr>
              <w:t>una</w:t>
            </w:r>
            <w:r>
              <w:rPr>
                <w:rFonts w:ascii="Cambria" w:hAnsi="Cambria"/>
                <w:spacing w:val="-10"/>
                <w:w w:val="85"/>
                <w:sz w:val="20"/>
              </w:rPr>
              <w:t> </w:t>
            </w:r>
            <w:r>
              <w:rPr>
                <w:rFonts w:ascii="Cambria" w:hAnsi="Cambria"/>
                <w:w w:val="85"/>
                <w:sz w:val="20"/>
              </w:rPr>
              <w:t>interrupción</w:t>
            </w:r>
            <w:r>
              <w:rPr>
                <w:rFonts w:ascii="Cambria" w:hAnsi="Cambria"/>
                <w:spacing w:val="-6"/>
                <w:w w:val="85"/>
                <w:sz w:val="20"/>
              </w:rPr>
              <w:t> </w:t>
            </w:r>
            <w:r>
              <w:rPr>
                <w:rFonts w:ascii="Cambria" w:hAnsi="Cambria"/>
                <w:spacing w:val="-2"/>
                <w:w w:val="85"/>
                <w:sz w:val="20"/>
              </w:rPr>
              <w:t>significativa.</w:t>
            </w:r>
          </w:p>
        </w:tc>
      </w:tr>
      <w:tr>
        <w:trPr>
          <w:trHeight w:val="347" w:hRule="atLeast"/>
        </w:trPr>
        <w:tc>
          <w:tcPr>
            <w:tcW w:w="13524" w:type="dxa"/>
            <w:gridSpan w:val="10"/>
            <w:tcBorders>
              <w:bottom w:val="single" w:sz="18" w:space="0" w:color="000000"/>
              <w:right w:val="single" w:sz="18" w:space="0" w:color="000000"/>
            </w:tcBorders>
            <w:shd w:val="clear" w:color="auto" w:fill="C5D9F0"/>
          </w:tcPr>
          <w:p>
            <w:pPr>
              <w:pStyle w:val="TableParagraph"/>
              <w:spacing w:before="69"/>
              <w:ind w:left="45"/>
              <w:rPr>
                <w:rFonts w:ascii="Cambria" w:hAnsi="Cambria"/>
                <w:b/>
                <w:sz w:val="20"/>
              </w:rPr>
            </w:pPr>
            <w:r>
              <w:rPr>
                <w:rFonts w:ascii="Cambria" w:hAnsi="Cambria"/>
                <w:b/>
                <w:w w:val="85"/>
                <w:sz w:val="20"/>
              </w:rPr>
              <w:t>El</w:t>
            </w:r>
            <w:r>
              <w:rPr>
                <w:rFonts w:ascii="Cambria" w:hAnsi="Cambria"/>
                <w:b/>
                <w:spacing w:val="-9"/>
                <w:w w:val="85"/>
                <w:sz w:val="20"/>
              </w:rPr>
              <w:t> </w:t>
            </w:r>
            <w:r>
              <w:rPr>
                <w:rFonts w:ascii="Cambria" w:hAnsi="Cambria"/>
                <w:b/>
                <w:w w:val="85"/>
                <w:sz w:val="20"/>
              </w:rPr>
              <w:t>proceso</w:t>
            </w:r>
            <w:r>
              <w:rPr>
                <w:rFonts w:ascii="Cambria" w:hAnsi="Cambria"/>
                <w:b/>
                <w:spacing w:val="24"/>
                <w:sz w:val="20"/>
              </w:rPr>
              <w:t> </w:t>
            </w:r>
            <w:r>
              <w:rPr>
                <w:rFonts w:ascii="Cambria" w:hAnsi="Cambria"/>
                <w:b/>
                <w:w w:val="85"/>
                <w:sz w:val="20"/>
              </w:rPr>
              <w:t>apoya</w:t>
            </w:r>
            <w:r>
              <w:rPr>
                <w:rFonts w:ascii="Cambria" w:hAnsi="Cambria"/>
                <w:b/>
                <w:spacing w:val="-5"/>
                <w:sz w:val="20"/>
              </w:rPr>
              <w:t> </w:t>
            </w:r>
            <w:r>
              <w:rPr>
                <w:rFonts w:ascii="Cambria" w:hAnsi="Cambria"/>
                <w:b/>
                <w:w w:val="85"/>
                <w:sz w:val="20"/>
              </w:rPr>
              <w:t>a</w:t>
            </w:r>
            <w:r>
              <w:rPr>
                <w:rFonts w:ascii="Cambria" w:hAnsi="Cambria"/>
                <w:b/>
                <w:spacing w:val="-6"/>
                <w:sz w:val="20"/>
              </w:rPr>
              <w:t> </w:t>
            </w:r>
            <w:r>
              <w:rPr>
                <w:rFonts w:ascii="Cambria" w:hAnsi="Cambria"/>
                <w:b/>
                <w:w w:val="85"/>
                <w:sz w:val="20"/>
              </w:rPr>
              <w:t>la</w:t>
            </w:r>
            <w:r>
              <w:rPr>
                <w:rFonts w:ascii="Cambria" w:hAnsi="Cambria"/>
                <w:b/>
                <w:spacing w:val="-5"/>
                <w:sz w:val="20"/>
              </w:rPr>
              <w:t> </w:t>
            </w:r>
            <w:r>
              <w:rPr>
                <w:rFonts w:ascii="Cambria" w:hAnsi="Cambria"/>
                <w:b/>
                <w:w w:val="85"/>
                <w:sz w:val="20"/>
              </w:rPr>
              <w:t>obtención</w:t>
            </w:r>
            <w:r>
              <w:rPr>
                <w:rFonts w:ascii="Cambria" w:hAnsi="Cambria"/>
                <w:b/>
                <w:spacing w:val="35"/>
                <w:sz w:val="20"/>
              </w:rPr>
              <w:t> </w:t>
            </w:r>
            <w:r>
              <w:rPr>
                <w:rFonts w:ascii="Cambria" w:hAnsi="Cambria"/>
                <w:b/>
                <w:w w:val="85"/>
                <w:sz w:val="20"/>
              </w:rPr>
              <w:t>de</w:t>
            </w:r>
            <w:r>
              <w:rPr>
                <w:rFonts w:ascii="Cambria" w:hAnsi="Cambria"/>
                <w:b/>
                <w:spacing w:val="-5"/>
                <w:sz w:val="20"/>
              </w:rPr>
              <w:t> </w:t>
            </w:r>
            <w:r>
              <w:rPr>
                <w:rFonts w:ascii="Cambria" w:hAnsi="Cambria"/>
                <w:b/>
                <w:w w:val="85"/>
                <w:sz w:val="20"/>
              </w:rPr>
              <w:t>un</w:t>
            </w:r>
            <w:r>
              <w:rPr>
                <w:rFonts w:ascii="Cambria" w:hAnsi="Cambria"/>
                <w:b/>
                <w:spacing w:val="-2"/>
                <w:sz w:val="20"/>
              </w:rPr>
              <w:t> </w:t>
            </w:r>
            <w:r>
              <w:rPr>
                <w:rFonts w:ascii="Cambria" w:hAnsi="Cambria"/>
                <w:b/>
                <w:w w:val="85"/>
                <w:sz w:val="20"/>
              </w:rPr>
              <w:t>conjunto</w:t>
            </w:r>
            <w:r>
              <w:rPr>
                <w:rFonts w:ascii="Cambria" w:hAnsi="Cambria"/>
                <w:b/>
                <w:spacing w:val="24"/>
                <w:sz w:val="20"/>
              </w:rPr>
              <w:t> </w:t>
            </w:r>
            <w:r>
              <w:rPr>
                <w:rFonts w:ascii="Cambria" w:hAnsi="Cambria"/>
                <w:b/>
                <w:w w:val="85"/>
                <w:sz w:val="20"/>
              </w:rPr>
              <w:t>de</w:t>
            </w:r>
            <w:r>
              <w:rPr>
                <w:rFonts w:ascii="Cambria" w:hAnsi="Cambria"/>
                <w:b/>
                <w:spacing w:val="-5"/>
                <w:sz w:val="20"/>
              </w:rPr>
              <w:t> </w:t>
            </w:r>
            <w:r>
              <w:rPr>
                <w:rFonts w:ascii="Cambria" w:hAnsi="Cambria"/>
                <w:b/>
                <w:w w:val="85"/>
                <w:sz w:val="20"/>
              </w:rPr>
              <w:t>objetivos</w:t>
            </w:r>
            <w:r>
              <w:rPr>
                <w:rFonts w:ascii="Cambria" w:hAnsi="Cambria"/>
                <w:b/>
                <w:spacing w:val="-3"/>
                <w:w w:val="85"/>
                <w:sz w:val="20"/>
              </w:rPr>
              <w:t> </w:t>
            </w:r>
            <w:r>
              <w:rPr>
                <w:rFonts w:ascii="Cambria" w:hAnsi="Cambria"/>
                <w:b/>
                <w:w w:val="85"/>
                <w:sz w:val="20"/>
              </w:rPr>
              <w:t>relacionados</w:t>
            </w:r>
            <w:r>
              <w:rPr>
                <w:rFonts w:ascii="Cambria" w:hAnsi="Cambria"/>
                <w:b/>
                <w:spacing w:val="-2"/>
                <w:w w:val="85"/>
                <w:sz w:val="20"/>
              </w:rPr>
              <w:t> </w:t>
            </w:r>
            <w:r>
              <w:rPr>
                <w:rFonts w:ascii="Cambria" w:hAnsi="Cambria"/>
                <w:b/>
                <w:w w:val="85"/>
                <w:sz w:val="20"/>
              </w:rPr>
              <w:t>con</w:t>
            </w:r>
            <w:r>
              <w:rPr>
                <w:rFonts w:ascii="Cambria" w:hAnsi="Cambria"/>
                <w:b/>
                <w:spacing w:val="-2"/>
                <w:sz w:val="20"/>
              </w:rPr>
              <w:t> </w:t>
            </w:r>
            <w:r>
              <w:rPr>
                <w:rFonts w:ascii="Cambria" w:hAnsi="Cambria"/>
                <w:b/>
                <w:w w:val="85"/>
                <w:sz w:val="20"/>
              </w:rPr>
              <w:t>las</w:t>
            </w:r>
            <w:r>
              <w:rPr>
                <w:rFonts w:ascii="Cambria" w:hAnsi="Cambria"/>
                <w:b/>
                <w:spacing w:val="-2"/>
                <w:w w:val="85"/>
                <w:sz w:val="20"/>
              </w:rPr>
              <w:t> </w:t>
            </w:r>
            <w:r>
              <w:rPr>
                <w:rFonts w:ascii="Cambria" w:hAnsi="Cambria"/>
                <w:b/>
                <w:spacing w:val="-5"/>
                <w:w w:val="85"/>
                <w:sz w:val="20"/>
              </w:rPr>
              <w:t>TI:</w:t>
            </w:r>
          </w:p>
        </w:tc>
      </w:tr>
      <w:tr>
        <w:trPr>
          <w:trHeight w:val="344" w:hRule="atLeast"/>
        </w:trPr>
        <w:tc>
          <w:tcPr>
            <w:tcW w:w="2834" w:type="dxa"/>
            <w:tcBorders>
              <w:top w:val="single" w:sz="18" w:space="0" w:color="000000"/>
              <w:bottom w:val="single" w:sz="18" w:space="0" w:color="000000"/>
              <w:right w:val="single" w:sz="18" w:space="0" w:color="000000"/>
            </w:tcBorders>
            <w:shd w:val="clear" w:color="auto" w:fill="DDEBF7"/>
          </w:tcPr>
          <w:p>
            <w:pPr>
              <w:pStyle w:val="TableParagraph"/>
              <w:spacing w:before="69"/>
              <w:ind w:left="934"/>
              <w:rPr>
                <w:b/>
                <w:sz w:val="20"/>
              </w:rPr>
            </w:pPr>
            <w:r>
              <w:rPr>
                <w:b/>
                <w:w w:val="90"/>
                <w:sz w:val="20"/>
              </w:rPr>
              <w:t>Metas</w:t>
            </w:r>
            <w:r>
              <w:rPr>
                <w:b/>
                <w:spacing w:val="6"/>
                <w:sz w:val="20"/>
              </w:rPr>
              <w:t> </w:t>
            </w:r>
            <w:r>
              <w:rPr>
                <w:b/>
                <w:w w:val="90"/>
                <w:sz w:val="20"/>
              </w:rPr>
              <w:t>de</w:t>
            </w:r>
            <w:r>
              <w:rPr>
                <w:b/>
                <w:spacing w:val="13"/>
                <w:sz w:val="20"/>
              </w:rPr>
              <w:t> </w:t>
            </w:r>
            <w:r>
              <w:rPr>
                <w:b/>
                <w:spacing w:val="-5"/>
                <w:w w:val="90"/>
                <w:sz w:val="20"/>
              </w:rPr>
              <w:t>TI</w:t>
            </w:r>
          </w:p>
        </w:tc>
        <w:tc>
          <w:tcPr>
            <w:tcW w:w="3049"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9"/>
              <w:ind w:left="629"/>
              <w:rPr>
                <w:b/>
                <w:sz w:val="20"/>
              </w:rPr>
            </w:pPr>
            <w:r>
              <w:rPr>
                <w:b/>
                <w:w w:val="85"/>
                <w:sz w:val="20"/>
              </w:rPr>
              <w:t>Métricas</w:t>
            </w:r>
            <w:r>
              <w:rPr>
                <w:b/>
                <w:spacing w:val="61"/>
                <w:sz w:val="20"/>
              </w:rPr>
              <w:t> </w:t>
            </w:r>
            <w:r>
              <w:rPr>
                <w:b/>
                <w:spacing w:val="-2"/>
                <w:w w:val="95"/>
                <w:sz w:val="20"/>
              </w:rPr>
              <w:t>relacionadas</w:t>
            </w:r>
          </w:p>
        </w:tc>
        <w:tc>
          <w:tcPr>
            <w:tcW w:w="4193" w:type="dxa"/>
            <w:gridSpan w:val="3"/>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9"/>
              <w:ind w:left="1263"/>
              <w:rPr>
                <w:b/>
                <w:sz w:val="20"/>
              </w:rPr>
            </w:pPr>
            <w:r>
              <w:rPr>
                <w:b/>
                <w:w w:val="90"/>
                <w:sz w:val="20"/>
              </w:rPr>
              <w:t>Fórmula</w:t>
            </w:r>
            <w:r>
              <w:rPr>
                <w:b/>
                <w:spacing w:val="54"/>
                <w:sz w:val="20"/>
              </w:rPr>
              <w:t> </w:t>
            </w:r>
            <w:r>
              <w:rPr>
                <w:b/>
                <w:w w:val="90"/>
                <w:sz w:val="20"/>
              </w:rPr>
              <w:t>de</w:t>
            </w:r>
            <w:r>
              <w:rPr>
                <w:b/>
                <w:spacing w:val="15"/>
                <w:sz w:val="20"/>
              </w:rPr>
              <w:t> </w:t>
            </w:r>
            <w:r>
              <w:rPr>
                <w:b/>
                <w:spacing w:val="-2"/>
                <w:w w:val="90"/>
                <w:sz w:val="20"/>
              </w:rPr>
              <w:t>cálculo</w:t>
            </w:r>
          </w:p>
        </w:tc>
        <w:tc>
          <w:tcPr>
            <w:tcW w:w="2177" w:type="dxa"/>
            <w:gridSpan w:val="4"/>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9"/>
              <w:ind w:left="389"/>
              <w:rPr>
                <w:b/>
                <w:sz w:val="20"/>
              </w:rPr>
            </w:pPr>
            <w:r>
              <w:rPr>
                <w:b/>
                <w:spacing w:val="9"/>
                <w:w w:val="85"/>
                <w:sz w:val="20"/>
              </w:rPr>
              <w:t>Cálculo</w:t>
            </w:r>
            <w:r>
              <w:rPr>
                <w:b/>
                <w:spacing w:val="19"/>
                <w:sz w:val="20"/>
              </w:rPr>
              <w:t> </w:t>
            </w:r>
            <w:r>
              <w:rPr>
                <w:b/>
                <w:spacing w:val="-2"/>
                <w:w w:val="95"/>
                <w:sz w:val="20"/>
              </w:rPr>
              <w:t>métricas</w:t>
            </w:r>
          </w:p>
        </w:tc>
        <w:tc>
          <w:tcPr>
            <w:tcW w:w="1271" w:type="dxa"/>
            <w:tcBorders>
              <w:top w:val="single" w:sz="18" w:space="0" w:color="000000"/>
              <w:left w:val="single" w:sz="18" w:space="0" w:color="000000"/>
              <w:bottom w:val="single" w:sz="18" w:space="0" w:color="000000"/>
              <w:right w:val="single" w:sz="18" w:space="0" w:color="000000"/>
            </w:tcBorders>
            <w:shd w:val="clear" w:color="auto" w:fill="DDEBF7"/>
          </w:tcPr>
          <w:p>
            <w:pPr>
              <w:pStyle w:val="TableParagraph"/>
              <w:spacing w:before="69"/>
              <w:ind w:left="339"/>
              <w:rPr>
                <w:b/>
                <w:sz w:val="20"/>
              </w:rPr>
            </w:pPr>
            <w:r>
              <w:rPr>
                <w:b/>
                <w:spacing w:val="-10"/>
                <w:w w:val="85"/>
                <w:sz w:val="20"/>
              </w:rPr>
              <w:t>TO</w:t>
            </w:r>
            <w:r>
              <w:rPr>
                <w:b/>
                <w:spacing w:val="-17"/>
                <w:w w:val="85"/>
                <w:sz w:val="20"/>
              </w:rPr>
              <w:t> </w:t>
            </w:r>
            <w:r>
              <w:rPr>
                <w:b/>
                <w:spacing w:val="-5"/>
                <w:w w:val="95"/>
                <w:sz w:val="20"/>
              </w:rPr>
              <w:t>TAL</w:t>
            </w:r>
          </w:p>
        </w:tc>
      </w:tr>
      <w:tr>
        <w:trPr>
          <w:trHeight w:val="632" w:hRule="atLeast"/>
        </w:trPr>
        <w:tc>
          <w:tcPr>
            <w:tcW w:w="2834" w:type="dxa"/>
            <w:vMerge w:val="restart"/>
            <w:tcBorders>
              <w:top w:val="single" w:sz="18" w:space="0" w:color="000000"/>
              <w:bottom w:val="single" w:sz="18" w:space="0" w:color="000000"/>
              <w:right w:val="single" w:sz="18" w:space="0" w:color="000000"/>
            </w:tcBorders>
          </w:tcPr>
          <w:p>
            <w:pPr>
              <w:pStyle w:val="TableParagraph"/>
              <w:spacing w:before="173"/>
              <w:rPr>
                <w:sz w:val="20"/>
              </w:rPr>
            </w:pPr>
          </w:p>
          <w:p>
            <w:pPr>
              <w:pStyle w:val="TableParagraph"/>
              <w:spacing w:line="290" w:lineRule="auto"/>
              <w:ind w:left="45" w:right="77"/>
              <w:rPr>
                <w:sz w:val="20"/>
              </w:rPr>
            </w:pPr>
            <w:r>
              <w:rPr>
                <w:w w:val="90"/>
                <w:sz w:val="20"/>
              </w:rPr>
              <w:t>01 Alineamiento de</w:t>
            </w:r>
            <w:r>
              <w:rPr>
                <w:spacing w:val="-3"/>
                <w:w w:val="90"/>
                <w:sz w:val="20"/>
              </w:rPr>
              <w:t> </w:t>
            </w:r>
            <w:r>
              <w:rPr>
                <w:w w:val="90"/>
                <w:sz w:val="20"/>
              </w:rPr>
              <w:t>T</w:t>
            </w:r>
            <w:r>
              <w:rPr>
                <w:spacing w:val="-26"/>
                <w:w w:val="90"/>
                <w:sz w:val="20"/>
              </w:rPr>
              <w:t> </w:t>
            </w:r>
            <w:r>
              <w:rPr>
                <w:w w:val="90"/>
                <w:sz w:val="20"/>
              </w:rPr>
              <w:t>I y estrategia </w:t>
            </w:r>
            <w:r>
              <w:rPr>
                <w:w w:val="95"/>
                <w:sz w:val="20"/>
              </w:rPr>
              <w:t>de negocio</w:t>
            </w:r>
          </w:p>
        </w:tc>
        <w:tc>
          <w:tcPr>
            <w:tcW w:w="3049"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24"/>
              <w:rPr>
                <w:sz w:val="20"/>
              </w:rPr>
            </w:pPr>
          </w:p>
          <w:p>
            <w:pPr>
              <w:pStyle w:val="TableParagraph"/>
              <w:numPr>
                <w:ilvl w:val="0"/>
                <w:numId w:val="136"/>
              </w:numPr>
              <w:tabs>
                <w:tab w:pos="151" w:val="left" w:leader="none"/>
              </w:tabs>
              <w:spacing w:line="240" w:lineRule="auto" w:before="0" w:after="0"/>
              <w:ind w:left="151" w:right="0" w:hanging="110"/>
              <w:jc w:val="left"/>
              <w:rPr>
                <w:sz w:val="20"/>
              </w:rPr>
            </w:pPr>
            <w:r>
              <w:rPr>
                <w:w w:val="85"/>
                <w:sz w:val="20"/>
              </w:rPr>
              <w:t>Nivel</w:t>
            </w:r>
            <w:r>
              <w:rPr>
                <w:spacing w:val="4"/>
                <w:sz w:val="20"/>
              </w:rPr>
              <w:t> </w:t>
            </w:r>
            <w:r>
              <w:rPr>
                <w:w w:val="85"/>
                <w:sz w:val="20"/>
              </w:rPr>
              <w:t>de</w:t>
            </w:r>
            <w:r>
              <w:rPr>
                <w:spacing w:val="6"/>
                <w:sz w:val="20"/>
              </w:rPr>
              <w:t> </w:t>
            </w:r>
            <w:r>
              <w:rPr>
                <w:w w:val="85"/>
                <w:sz w:val="20"/>
              </w:rPr>
              <w:t>satisfacción</w:t>
            </w:r>
            <w:r>
              <w:rPr>
                <w:spacing w:val="14"/>
                <w:sz w:val="20"/>
              </w:rPr>
              <w:t> </w:t>
            </w:r>
            <w:r>
              <w:rPr>
                <w:w w:val="85"/>
                <w:sz w:val="20"/>
              </w:rPr>
              <w:t>de</w:t>
            </w:r>
            <w:r>
              <w:rPr>
                <w:spacing w:val="7"/>
                <w:sz w:val="20"/>
              </w:rPr>
              <w:t> </w:t>
            </w:r>
            <w:r>
              <w:rPr>
                <w:w w:val="85"/>
                <w:sz w:val="20"/>
              </w:rPr>
              <w:t>las</w:t>
            </w:r>
            <w:r>
              <w:rPr>
                <w:spacing w:val="-1"/>
                <w:sz w:val="20"/>
              </w:rPr>
              <w:t> </w:t>
            </w:r>
            <w:r>
              <w:rPr>
                <w:spacing w:val="-2"/>
                <w:w w:val="85"/>
                <w:sz w:val="20"/>
              </w:rPr>
              <w:t>partes</w:t>
            </w:r>
          </w:p>
          <w:p>
            <w:pPr>
              <w:pStyle w:val="TableParagraph"/>
              <w:spacing w:line="290" w:lineRule="auto" w:before="49"/>
              <w:ind w:left="41" w:right="159"/>
              <w:rPr>
                <w:sz w:val="20"/>
              </w:rPr>
            </w:pPr>
            <w:r>
              <w:rPr>
                <w:w w:val="85"/>
                <w:sz w:val="20"/>
              </w:rPr>
              <w:t>interesadas con</w:t>
            </w:r>
            <w:r>
              <w:rPr>
                <w:sz w:val="20"/>
              </w:rPr>
              <w:t> </w:t>
            </w:r>
            <w:r>
              <w:rPr>
                <w:w w:val="85"/>
                <w:sz w:val="20"/>
              </w:rPr>
              <w:t>el alcance del portafolio </w:t>
            </w:r>
            <w:r>
              <w:rPr>
                <w:w w:val="95"/>
                <w:sz w:val="20"/>
              </w:rPr>
              <w:t>de programas</w:t>
            </w:r>
            <w:r>
              <w:rPr>
                <w:spacing w:val="-6"/>
                <w:w w:val="95"/>
                <w:sz w:val="20"/>
              </w:rPr>
              <w:t> </w:t>
            </w:r>
            <w:r>
              <w:rPr>
                <w:w w:val="95"/>
                <w:sz w:val="20"/>
              </w:rPr>
              <w:t>y servicios</w:t>
            </w:r>
            <w:r>
              <w:rPr>
                <w:spacing w:val="-6"/>
                <w:w w:val="95"/>
                <w:sz w:val="20"/>
              </w:rPr>
              <w:t> </w:t>
            </w:r>
            <w:r>
              <w:rPr>
                <w:w w:val="95"/>
                <w:sz w:val="20"/>
              </w:rPr>
              <w:t>planeados</w:t>
            </w:r>
          </w:p>
        </w:tc>
        <w:tc>
          <w:tcPr>
            <w:tcW w:w="3533" w:type="dxa"/>
            <w:tcBorders>
              <w:top w:val="single" w:sz="18" w:space="0" w:color="000000"/>
              <w:left w:val="single" w:sz="18" w:space="0" w:color="000000"/>
              <w:right w:val="single" w:sz="8" w:space="0" w:color="D3D3D3"/>
            </w:tcBorders>
          </w:tcPr>
          <w:p>
            <w:pPr>
              <w:pStyle w:val="TableParagraph"/>
              <w:spacing w:line="290" w:lineRule="auto" w:before="125"/>
              <w:ind w:left="549" w:right="51" w:hanging="429"/>
              <w:rPr>
                <w:sz w:val="16"/>
              </w:rPr>
            </w:pPr>
            <w:r>
              <w:rPr>
                <w:w w:val="90"/>
                <w:sz w:val="16"/>
              </w:rPr>
              <w:t>Núm</w:t>
            </w:r>
            <w:r>
              <w:rPr>
                <w:spacing w:val="-21"/>
                <w:w w:val="90"/>
                <w:sz w:val="16"/>
              </w:rPr>
              <w:t> </w:t>
            </w:r>
            <w:r>
              <w:rPr>
                <w:w w:val="90"/>
                <w:sz w:val="16"/>
              </w:rPr>
              <w:t>e</w:t>
            </w:r>
            <w:r>
              <w:rPr>
                <w:spacing w:val="-21"/>
                <w:w w:val="90"/>
                <w:sz w:val="16"/>
              </w:rPr>
              <w:t> </w:t>
            </w:r>
            <w:r>
              <w:rPr>
                <w:w w:val="90"/>
                <w:sz w:val="16"/>
              </w:rPr>
              <w:t>ro</w:t>
            </w:r>
            <w:r>
              <w:rPr>
                <w:spacing w:val="15"/>
                <w:sz w:val="16"/>
              </w:rPr>
              <w:t> </w:t>
            </w:r>
            <w:r>
              <w:rPr>
                <w:w w:val="90"/>
                <w:sz w:val="16"/>
              </w:rPr>
              <w:t>de</w:t>
            </w:r>
            <w:r>
              <w:rPr>
                <w:sz w:val="16"/>
              </w:rPr>
              <w:t> </w:t>
            </w:r>
            <w:r>
              <w:rPr>
                <w:w w:val="90"/>
                <w:sz w:val="16"/>
              </w:rPr>
              <w:t>pro</w:t>
            </w:r>
            <w:r>
              <w:rPr>
                <w:spacing w:val="-13"/>
                <w:w w:val="90"/>
                <w:sz w:val="16"/>
              </w:rPr>
              <w:t> </w:t>
            </w:r>
            <w:r>
              <w:rPr>
                <w:w w:val="90"/>
                <w:sz w:val="16"/>
              </w:rPr>
              <w:t>gra</w:t>
            </w:r>
            <w:r>
              <w:rPr>
                <w:spacing w:val="-21"/>
                <w:w w:val="90"/>
                <w:sz w:val="16"/>
              </w:rPr>
              <w:t> </w:t>
            </w:r>
            <w:r>
              <w:rPr>
                <w:w w:val="90"/>
                <w:sz w:val="16"/>
              </w:rPr>
              <w:t>m</w:t>
            </w:r>
            <w:r>
              <w:rPr>
                <w:spacing w:val="-21"/>
                <w:w w:val="90"/>
                <w:sz w:val="16"/>
              </w:rPr>
              <w:t> </w:t>
            </w:r>
            <w:r>
              <w:rPr>
                <w:w w:val="90"/>
                <w:sz w:val="16"/>
              </w:rPr>
              <w:t>a</w:t>
            </w:r>
            <w:r>
              <w:rPr>
                <w:spacing w:val="-21"/>
                <w:w w:val="90"/>
                <w:sz w:val="16"/>
              </w:rPr>
              <w:t> </w:t>
            </w:r>
            <w:r>
              <w:rPr>
                <w:w w:val="90"/>
                <w:sz w:val="16"/>
              </w:rPr>
              <w:t>s</w:t>
            </w:r>
            <w:r>
              <w:rPr>
                <w:spacing w:val="16"/>
                <w:sz w:val="16"/>
              </w:rPr>
              <w:t> </w:t>
            </w:r>
            <w:r>
              <w:rPr>
                <w:w w:val="90"/>
                <w:sz w:val="16"/>
              </w:rPr>
              <w:t>de</w:t>
            </w:r>
            <w:r>
              <w:rPr>
                <w:sz w:val="16"/>
              </w:rPr>
              <w:t> </w:t>
            </w:r>
            <w:r>
              <w:rPr>
                <w:w w:val="90"/>
                <w:sz w:val="16"/>
              </w:rPr>
              <w:t>re</w:t>
            </w:r>
            <w:r>
              <w:rPr>
                <w:spacing w:val="-21"/>
                <w:w w:val="90"/>
                <w:sz w:val="16"/>
              </w:rPr>
              <w:t> </w:t>
            </w:r>
            <w:r>
              <w:rPr>
                <w:w w:val="90"/>
                <w:sz w:val="16"/>
              </w:rPr>
              <w:t>de</w:t>
            </w:r>
            <w:r>
              <w:rPr>
                <w:spacing w:val="-21"/>
                <w:w w:val="90"/>
                <w:sz w:val="16"/>
              </w:rPr>
              <w:t> </w:t>
            </w:r>
            <w:r>
              <w:rPr>
                <w:w w:val="90"/>
                <w:sz w:val="16"/>
              </w:rPr>
              <w:t>s</w:t>
            </w:r>
            <w:r>
              <w:rPr>
                <w:spacing w:val="16"/>
                <w:sz w:val="16"/>
              </w:rPr>
              <w:t> </w:t>
            </w:r>
            <w:r>
              <w:rPr>
                <w:w w:val="90"/>
                <w:sz w:val="16"/>
              </w:rPr>
              <w:t>y</w:t>
            </w:r>
            <w:r>
              <w:rPr>
                <w:spacing w:val="-13"/>
                <w:w w:val="90"/>
                <w:sz w:val="16"/>
              </w:rPr>
              <w:t> </w:t>
            </w:r>
            <w:r>
              <w:rPr>
                <w:w w:val="90"/>
                <w:sz w:val="16"/>
              </w:rPr>
              <w:t>c</w:t>
            </w:r>
            <w:r>
              <w:rPr>
                <w:spacing w:val="-21"/>
                <w:w w:val="90"/>
                <w:sz w:val="16"/>
              </w:rPr>
              <w:t> </w:t>
            </w:r>
            <w:r>
              <w:rPr>
                <w:w w:val="90"/>
                <w:sz w:val="16"/>
              </w:rPr>
              <w:t>o</w:t>
            </w:r>
            <w:r>
              <w:rPr>
                <w:spacing w:val="-13"/>
                <w:w w:val="90"/>
                <w:sz w:val="16"/>
              </w:rPr>
              <w:t> </w:t>
            </w:r>
            <w:r>
              <w:rPr>
                <w:w w:val="90"/>
                <w:sz w:val="16"/>
              </w:rPr>
              <w:t>m</w:t>
            </w:r>
            <w:r>
              <w:rPr>
                <w:spacing w:val="-21"/>
                <w:w w:val="90"/>
                <w:sz w:val="16"/>
              </w:rPr>
              <w:t> </w:t>
            </w:r>
            <w:r>
              <w:rPr>
                <w:w w:val="90"/>
                <w:sz w:val="16"/>
              </w:rPr>
              <w:t>unic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40"/>
                <w:sz w:val="16"/>
              </w:rPr>
              <w:t> </w:t>
            </w:r>
            <w:r>
              <w:rPr>
                <w:sz w:val="16"/>
              </w:rPr>
              <w:t>que</w:t>
            </w:r>
            <w:r>
              <w:rPr>
                <w:spacing w:val="-10"/>
                <w:sz w:val="16"/>
              </w:rPr>
              <w:t> </w:t>
            </w:r>
            <w:r>
              <w:rPr>
                <w:sz w:val="16"/>
              </w:rPr>
              <w:t>s</w:t>
            </w:r>
            <w:r>
              <w:rPr>
                <w:spacing w:val="-17"/>
                <w:sz w:val="16"/>
              </w:rPr>
              <w:t> </w:t>
            </w:r>
            <w:r>
              <w:rPr>
                <w:sz w:val="16"/>
              </w:rPr>
              <w:t>e</w:t>
            </w:r>
            <w:r>
              <w:rPr>
                <w:spacing w:val="-2"/>
                <w:sz w:val="16"/>
              </w:rPr>
              <w:t> </w:t>
            </w:r>
            <w:r>
              <w:rPr>
                <w:sz w:val="16"/>
              </w:rPr>
              <w:t>ha</w:t>
            </w:r>
            <w:r>
              <w:rPr>
                <w:spacing w:val="-25"/>
                <w:sz w:val="16"/>
              </w:rPr>
              <w:t> </w:t>
            </w:r>
            <w:r>
              <w:rPr>
                <w:sz w:val="16"/>
              </w:rPr>
              <w:t>n</w:t>
            </w:r>
            <w:r>
              <w:rPr>
                <w:spacing w:val="-5"/>
                <w:sz w:val="16"/>
              </w:rPr>
              <w:t> </w:t>
            </w:r>
            <w:r>
              <w:rPr>
                <w:sz w:val="16"/>
              </w:rPr>
              <w:t>e</w:t>
            </w:r>
            <w:r>
              <w:rPr>
                <w:spacing w:val="-25"/>
                <w:sz w:val="16"/>
              </w:rPr>
              <w:t> </w:t>
            </w:r>
            <w:r>
              <w:rPr>
                <w:sz w:val="16"/>
              </w:rPr>
              <w:t>je</w:t>
            </w:r>
            <w:r>
              <w:rPr>
                <w:spacing w:val="-25"/>
                <w:sz w:val="16"/>
              </w:rPr>
              <w:t> </w:t>
            </w:r>
            <w:r>
              <w:rPr>
                <w:sz w:val="16"/>
              </w:rPr>
              <w:t>c</w:t>
            </w:r>
            <w:r>
              <w:rPr>
                <w:spacing w:val="-25"/>
                <w:sz w:val="16"/>
              </w:rPr>
              <w:t> </w:t>
            </w:r>
            <w:r>
              <w:rPr>
                <w:sz w:val="16"/>
              </w:rPr>
              <w:t>uta</w:t>
            </w:r>
            <w:r>
              <w:rPr>
                <w:spacing w:val="-25"/>
                <w:sz w:val="16"/>
              </w:rPr>
              <w:t> </w:t>
            </w:r>
            <w:r>
              <w:rPr>
                <w:sz w:val="16"/>
              </w:rPr>
              <w:t>do</w:t>
            </w:r>
            <w:r>
              <w:rPr>
                <w:spacing w:val="9"/>
                <w:sz w:val="16"/>
              </w:rPr>
              <w:t> </w:t>
            </w:r>
            <w:r>
              <w:rPr>
                <w:sz w:val="16"/>
              </w:rPr>
              <w:t>e</w:t>
            </w:r>
            <w:r>
              <w:rPr>
                <w:spacing w:val="-25"/>
                <w:sz w:val="16"/>
              </w:rPr>
              <w:t> </w:t>
            </w:r>
            <w:r>
              <w:rPr>
                <w:sz w:val="16"/>
              </w:rPr>
              <w:t>n</w:t>
            </w:r>
            <w:r>
              <w:rPr>
                <w:spacing w:val="-5"/>
                <w:sz w:val="16"/>
              </w:rPr>
              <w:t> </w:t>
            </w:r>
            <w:r>
              <w:rPr>
                <w:sz w:val="16"/>
              </w:rPr>
              <w:t>e</w:t>
            </w:r>
            <w:r>
              <w:rPr>
                <w:spacing w:val="-25"/>
                <w:sz w:val="16"/>
              </w:rPr>
              <w:t> </w:t>
            </w:r>
            <w:r>
              <w:rPr>
                <w:sz w:val="16"/>
              </w:rPr>
              <w:t>l</w:t>
            </w:r>
            <w:r>
              <w:rPr>
                <w:spacing w:val="-17"/>
                <w:sz w:val="16"/>
              </w:rPr>
              <w:t> </w:t>
            </w:r>
            <w:r>
              <w:rPr>
                <w:sz w:val="16"/>
              </w:rPr>
              <w:t>últim</w:t>
            </w:r>
            <w:r>
              <w:rPr>
                <w:spacing w:val="-25"/>
                <w:sz w:val="16"/>
              </w:rPr>
              <w:t> </w:t>
            </w:r>
            <w:r>
              <w:rPr>
                <w:sz w:val="16"/>
              </w:rPr>
              <w:t>o</w:t>
            </w:r>
            <w:r>
              <w:rPr>
                <w:spacing w:val="9"/>
                <w:sz w:val="16"/>
              </w:rPr>
              <w:t> </w:t>
            </w:r>
            <w:r>
              <w:rPr>
                <w:sz w:val="16"/>
              </w:rPr>
              <w:t>a</w:t>
            </w:r>
            <w:r>
              <w:rPr>
                <w:spacing w:val="-25"/>
                <w:sz w:val="16"/>
              </w:rPr>
              <w:t> </w:t>
            </w:r>
            <w:r>
              <w:rPr>
                <w:sz w:val="16"/>
              </w:rPr>
              <w:t>ño</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173"/>
              <w:rPr>
                <w:sz w:val="28"/>
              </w:rPr>
            </w:pPr>
          </w:p>
          <w:p>
            <w:pPr>
              <w:pStyle w:val="TableParagraph"/>
              <w:ind w:left="61"/>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173"/>
              <w:rPr>
                <w:sz w:val="28"/>
              </w:rPr>
            </w:pPr>
          </w:p>
          <w:p>
            <w:pPr>
              <w:pStyle w:val="TableParagraph"/>
              <w:ind w:left="60"/>
              <w:rPr>
                <w:sz w:val="28"/>
              </w:rPr>
            </w:pPr>
            <w:r>
              <w:rPr>
                <w:spacing w:val="-9"/>
                <w:w w:val="85"/>
                <w:sz w:val="28"/>
              </w:rPr>
              <w:t>100</w:t>
            </w:r>
          </w:p>
        </w:tc>
        <w:tc>
          <w:tcPr>
            <w:tcW w:w="246"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173"/>
              <w:rPr>
                <w:sz w:val="28"/>
              </w:rPr>
            </w:pPr>
          </w:p>
          <w:p>
            <w:pPr>
              <w:pStyle w:val="TableParagraph"/>
              <w:ind w:left="55"/>
              <w:rPr>
                <w:sz w:val="28"/>
              </w:rPr>
            </w:pPr>
            <w:r>
              <w:rPr>
                <w:spacing w:val="-10"/>
                <w:w w:val="95"/>
                <w:sz w:val="28"/>
              </w:rPr>
              <w:t>=</w:t>
            </w:r>
          </w:p>
        </w:tc>
        <w:tc>
          <w:tcPr>
            <w:tcW w:w="1271" w:type="dxa"/>
            <w:tcBorders>
              <w:top w:val="single" w:sz="18" w:space="0" w:color="000000"/>
              <w:left w:val="single" w:sz="8" w:space="0" w:color="D3D3D3"/>
              <w:right w:val="single" w:sz="8" w:space="0" w:color="D3D3D3"/>
            </w:tcBorders>
          </w:tcPr>
          <w:p>
            <w:pPr>
              <w:pStyle w:val="TableParagraph"/>
              <w:spacing w:before="161"/>
              <w:ind w:left="37"/>
              <w:jc w:val="center"/>
              <w:rPr>
                <w:sz w:val="28"/>
              </w:rPr>
            </w:pPr>
            <w:r>
              <w:rPr>
                <w:spacing w:val="-10"/>
                <w:w w:val="95"/>
                <w:sz w:val="28"/>
              </w:rPr>
              <w:t>2</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173"/>
              <w:rPr>
                <w:sz w:val="28"/>
              </w:rPr>
            </w:pPr>
          </w:p>
          <w:p>
            <w:pPr>
              <w:pStyle w:val="TableParagraph"/>
              <w:ind w:left="59"/>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173"/>
              <w:rPr>
                <w:sz w:val="28"/>
              </w:rPr>
            </w:pPr>
          </w:p>
          <w:p>
            <w:pPr>
              <w:pStyle w:val="TableParagraph"/>
              <w:ind w:left="59"/>
              <w:rPr>
                <w:sz w:val="28"/>
              </w:rPr>
            </w:pPr>
            <w:r>
              <w:rPr>
                <w:spacing w:val="-9"/>
                <w:w w:val="85"/>
                <w:sz w:val="28"/>
              </w:rPr>
              <w:t>100</w:t>
            </w:r>
          </w:p>
        </w:tc>
        <w:tc>
          <w:tcPr>
            <w:tcW w:w="127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73"/>
              <w:rPr>
                <w:sz w:val="28"/>
              </w:rPr>
            </w:pPr>
          </w:p>
          <w:p>
            <w:pPr>
              <w:pStyle w:val="TableParagraph"/>
              <w:ind w:left="292"/>
              <w:rPr>
                <w:sz w:val="28"/>
              </w:rPr>
            </w:pPr>
            <w:r>
              <w:rPr>
                <w:spacing w:val="-2"/>
                <w:w w:val="95"/>
                <w:sz w:val="28"/>
              </w:rPr>
              <w:t>50,00%</w:t>
            </w:r>
          </w:p>
        </w:tc>
      </w:tr>
      <w:tr>
        <w:trPr>
          <w:trHeight w:val="632" w:hRule="atLeast"/>
        </w:trPr>
        <w:tc>
          <w:tcPr>
            <w:tcW w:w="2834" w:type="dxa"/>
            <w:vMerge/>
            <w:tcBorders>
              <w:top w:val="nil"/>
              <w:bottom w:val="single" w:sz="18" w:space="0" w:color="000000"/>
              <w:right w:val="single" w:sz="18" w:space="0" w:color="000000"/>
            </w:tcBorders>
          </w:tcPr>
          <w:p>
            <w:pPr>
              <w:rPr>
                <w:sz w:val="2"/>
                <w:szCs w:val="2"/>
              </w:rPr>
            </w:pPr>
          </w:p>
        </w:tc>
        <w:tc>
          <w:tcPr>
            <w:tcW w:w="3049" w:type="dxa"/>
            <w:vMerge/>
            <w:tcBorders>
              <w:top w:val="nil"/>
              <w:left w:val="single" w:sz="18" w:space="0" w:color="000000"/>
              <w:bottom w:val="single" w:sz="18" w:space="0" w:color="000000"/>
              <w:right w:val="single" w:sz="18" w:space="0" w:color="000000"/>
            </w:tcBorders>
          </w:tcPr>
          <w:p>
            <w:pPr>
              <w:rPr>
                <w:sz w:val="2"/>
                <w:szCs w:val="2"/>
              </w:rPr>
            </w:pPr>
          </w:p>
        </w:tc>
        <w:tc>
          <w:tcPr>
            <w:tcW w:w="3533" w:type="dxa"/>
            <w:tcBorders>
              <w:left w:val="single" w:sz="18" w:space="0" w:color="000000"/>
              <w:bottom w:val="single" w:sz="18" w:space="0" w:color="000000"/>
              <w:right w:val="single" w:sz="8" w:space="0" w:color="D3D3D3"/>
            </w:tcBorders>
          </w:tcPr>
          <w:p>
            <w:pPr>
              <w:pStyle w:val="TableParagraph"/>
              <w:spacing w:line="290" w:lineRule="auto" w:before="115"/>
              <w:ind w:left="57" w:right="51" w:firstLine="63"/>
              <w:rPr>
                <w:sz w:val="16"/>
              </w:rPr>
            </w:pPr>
            <w:r>
              <w:rPr>
                <w:spacing w:val="-2"/>
                <w:sz w:val="16"/>
              </w:rPr>
              <w:t>Núm</w:t>
            </w:r>
            <w:r>
              <w:rPr>
                <w:spacing w:val="-25"/>
                <w:sz w:val="16"/>
              </w:rPr>
              <w:t> </w:t>
            </w:r>
            <w:r>
              <w:rPr>
                <w:spacing w:val="-2"/>
                <w:sz w:val="16"/>
              </w:rPr>
              <w:t>e</w:t>
            </w:r>
            <w:r>
              <w:rPr>
                <w:spacing w:val="-25"/>
                <w:sz w:val="16"/>
              </w:rPr>
              <w:t> </w:t>
            </w:r>
            <w:r>
              <w:rPr>
                <w:spacing w:val="-2"/>
                <w:sz w:val="16"/>
              </w:rPr>
              <w:t>ro</w:t>
            </w:r>
            <w:r>
              <w:rPr>
                <w:spacing w:val="-5"/>
                <w:sz w:val="16"/>
              </w:rPr>
              <w:t> </w:t>
            </w:r>
            <w:r>
              <w:rPr>
                <w:spacing w:val="-2"/>
                <w:sz w:val="16"/>
              </w:rPr>
              <w:t>de</w:t>
            </w:r>
            <w:r>
              <w:rPr>
                <w:spacing w:val="-8"/>
                <w:sz w:val="16"/>
              </w:rPr>
              <w:t> </w:t>
            </w:r>
            <w:r>
              <w:rPr>
                <w:spacing w:val="-2"/>
                <w:sz w:val="16"/>
              </w:rPr>
              <w:t>pro</w:t>
            </w:r>
            <w:r>
              <w:rPr>
                <w:spacing w:val="-17"/>
                <w:sz w:val="16"/>
              </w:rPr>
              <w:t> </w:t>
            </w:r>
            <w:r>
              <w:rPr>
                <w:spacing w:val="-2"/>
                <w:sz w:val="16"/>
              </w:rPr>
              <w:t>gra</w:t>
            </w:r>
            <w:r>
              <w:rPr>
                <w:spacing w:val="-25"/>
                <w:sz w:val="16"/>
              </w:rPr>
              <w:t> </w:t>
            </w:r>
            <w:r>
              <w:rPr>
                <w:spacing w:val="-2"/>
                <w:sz w:val="16"/>
              </w:rPr>
              <w:t>m</w:t>
            </w:r>
            <w:r>
              <w:rPr>
                <w:spacing w:val="-25"/>
                <w:sz w:val="16"/>
              </w:rPr>
              <w:t> </w:t>
            </w:r>
            <w:r>
              <w:rPr>
                <w:spacing w:val="-2"/>
                <w:sz w:val="16"/>
              </w:rPr>
              <w:t>a</w:t>
            </w:r>
            <w:r>
              <w:rPr>
                <w:spacing w:val="-25"/>
                <w:sz w:val="16"/>
              </w:rPr>
              <w:t> </w:t>
            </w:r>
            <w:r>
              <w:rPr>
                <w:spacing w:val="-2"/>
                <w:sz w:val="16"/>
              </w:rPr>
              <w:t>s</w:t>
            </w:r>
            <w:r>
              <w:rPr>
                <w:spacing w:val="-5"/>
                <w:sz w:val="16"/>
              </w:rPr>
              <w:t> </w:t>
            </w:r>
            <w:r>
              <w:rPr>
                <w:spacing w:val="-2"/>
                <w:sz w:val="16"/>
              </w:rPr>
              <w:t>o</w:t>
            </w:r>
            <w:r>
              <w:rPr>
                <w:spacing w:val="-4"/>
                <w:sz w:val="16"/>
              </w:rPr>
              <w:t> </w:t>
            </w:r>
            <w:r>
              <w:rPr>
                <w:spacing w:val="-2"/>
                <w:sz w:val="16"/>
              </w:rPr>
              <w:t>pro</w:t>
            </w:r>
            <w:r>
              <w:rPr>
                <w:spacing w:val="-17"/>
                <w:sz w:val="16"/>
              </w:rPr>
              <w:t> </w:t>
            </w:r>
            <w:r>
              <w:rPr>
                <w:spacing w:val="-2"/>
                <w:sz w:val="16"/>
              </w:rPr>
              <w:t>ye</w:t>
            </w:r>
            <w:r>
              <w:rPr>
                <w:spacing w:val="-25"/>
                <w:sz w:val="16"/>
              </w:rPr>
              <w:t> </w:t>
            </w:r>
            <w:r>
              <w:rPr>
                <w:spacing w:val="-2"/>
                <w:sz w:val="16"/>
              </w:rPr>
              <w:t>c</w:t>
            </w:r>
            <w:r>
              <w:rPr>
                <w:spacing w:val="-25"/>
                <w:sz w:val="16"/>
              </w:rPr>
              <w:t> </w:t>
            </w:r>
            <w:r>
              <w:rPr>
                <w:spacing w:val="-2"/>
                <w:sz w:val="16"/>
              </w:rPr>
              <w:t>to</w:t>
            </w:r>
            <w:r>
              <w:rPr>
                <w:spacing w:val="-17"/>
                <w:sz w:val="16"/>
              </w:rPr>
              <w:t> </w:t>
            </w:r>
            <w:r>
              <w:rPr>
                <w:spacing w:val="-2"/>
                <w:sz w:val="16"/>
              </w:rPr>
              <w:t>s</w:t>
            </w:r>
            <w:r>
              <w:rPr>
                <w:spacing w:val="-4"/>
                <w:sz w:val="16"/>
              </w:rPr>
              <w:t> </w:t>
            </w:r>
            <w:r>
              <w:rPr>
                <w:spacing w:val="-2"/>
                <w:sz w:val="16"/>
              </w:rPr>
              <w:t>e</w:t>
            </w:r>
            <w:r>
              <w:rPr>
                <w:spacing w:val="-25"/>
                <w:sz w:val="16"/>
              </w:rPr>
              <w:t> </w:t>
            </w:r>
            <w:r>
              <w:rPr>
                <w:spacing w:val="-2"/>
                <w:sz w:val="16"/>
              </w:rPr>
              <w:t>nfo</w:t>
            </w:r>
            <w:r>
              <w:rPr>
                <w:spacing w:val="-17"/>
                <w:sz w:val="16"/>
              </w:rPr>
              <w:t> </w:t>
            </w:r>
            <w:r>
              <w:rPr>
                <w:spacing w:val="-2"/>
                <w:sz w:val="16"/>
              </w:rPr>
              <w:t>c</w:t>
            </w:r>
            <w:r>
              <w:rPr>
                <w:spacing w:val="-25"/>
                <w:sz w:val="16"/>
              </w:rPr>
              <w:t> </w:t>
            </w:r>
            <w:r>
              <w:rPr>
                <w:spacing w:val="-2"/>
                <w:sz w:val="16"/>
              </w:rPr>
              <w:t>a</w:t>
            </w:r>
            <w:r>
              <w:rPr>
                <w:spacing w:val="-25"/>
                <w:sz w:val="16"/>
              </w:rPr>
              <w:t> </w:t>
            </w:r>
            <w:r>
              <w:rPr>
                <w:spacing w:val="-2"/>
                <w:sz w:val="16"/>
              </w:rPr>
              <w:t>do</w:t>
            </w:r>
            <w:r>
              <w:rPr>
                <w:spacing w:val="-4"/>
                <w:sz w:val="16"/>
              </w:rPr>
              <w:t> </w:t>
            </w:r>
            <w:r>
              <w:rPr>
                <w:spacing w:val="-2"/>
                <w:sz w:val="16"/>
              </w:rPr>
              <w:t>a</w:t>
            </w:r>
            <w:r>
              <w:rPr>
                <w:spacing w:val="-8"/>
                <w:sz w:val="16"/>
              </w:rPr>
              <w:t> </w:t>
            </w:r>
            <w:r>
              <w:rPr>
                <w:spacing w:val="-2"/>
                <w:sz w:val="16"/>
              </w:rPr>
              <w:t>la</w:t>
            </w:r>
            <w:r>
              <w:rPr>
                <w:spacing w:val="-25"/>
                <w:sz w:val="16"/>
              </w:rPr>
              <w:t> </w:t>
            </w:r>
            <w:r>
              <w:rPr>
                <w:spacing w:val="-2"/>
                <w:sz w:val="16"/>
              </w:rPr>
              <w:t>s</w:t>
            </w:r>
            <w:r>
              <w:rPr>
                <w:spacing w:val="40"/>
                <w:sz w:val="16"/>
              </w:rPr>
              <w:t> </w:t>
            </w:r>
            <w:r>
              <w:rPr>
                <w:w w:val="90"/>
                <w:sz w:val="16"/>
              </w:rPr>
              <w:t>re</w:t>
            </w:r>
            <w:r>
              <w:rPr>
                <w:spacing w:val="-21"/>
                <w:w w:val="90"/>
                <w:sz w:val="16"/>
              </w:rPr>
              <w:t> </w:t>
            </w:r>
            <w:r>
              <w:rPr>
                <w:w w:val="90"/>
                <w:sz w:val="16"/>
              </w:rPr>
              <w:t>de</w:t>
            </w:r>
            <w:r>
              <w:rPr>
                <w:spacing w:val="-21"/>
                <w:w w:val="90"/>
                <w:sz w:val="16"/>
              </w:rPr>
              <w:t> </w:t>
            </w:r>
            <w:r>
              <w:rPr>
                <w:w w:val="90"/>
                <w:sz w:val="16"/>
              </w:rPr>
              <w:t>s</w:t>
            </w:r>
            <w:r>
              <w:rPr>
                <w:spacing w:val="3"/>
                <w:sz w:val="16"/>
              </w:rPr>
              <w:t> </w:t>
            </w:r>
            <w:r>
              <w:rPr>
                <w:w w:val="90"/>
                <w:sz w:val="16"/>
              </w:rPr>
              <w:t>y</w:t>
            </w:r>
            <w:r>
              <w:rPr>
                <w:spacing w:val="-13"/>
                <w:w w:val="90"/>
                <w:sz w:val="16"/>
              </w:rPr>
              <w:t> </w:t>
            </w:r>
            <w:r>
              <w:rPr>
                <w:w w:val="90"/>
                <w:sz w:val="16"/>
              </w:rPr>
              <w:t>c</w:t>
            </w:r>
            <w:r>
              <w:rPr>
                <w:spacing w:val="-21"/>
                <w:w w:val="90"/>
                <w:sz w:val="16"/>
              </w:rPr>
              <w:t> </w:t>
            </w:r>
            <w:r>
              <w:rPr>
                <w:w w:val="90"/>
                <w:sz w:val="16"/>
              </w:rPr>
              <w:t>o</w:t>
            </w:r>
            <w:r>
              <w:rPr>
                <w:spacing w:val="-13"/>
                <w:w w:val="90"/>
                <w:sz w:val="16"/>
              </w:rPr>
              <w:t> </w:t>
            </w:r>
            <w:r>
              <w:rPr>
                <w:w w:val="90"/>
                <w:sz w:val="16"/>
              </w:rPr>
              <w:t>m</w:t>
            </w:r>
            <w:r>
              <w:rPr>
                <w:spacing w:val="-21"/>
                <w:w w:val="90"/>
                <w:sz w:val="16"/>
              </w:rPr>
              <w:t> </w:t>
            </w:r>
            <w:r>
              <w:rPr>
                <w:w w:val="90"/>
                <w:sz w:val="16"/>
              </w:rPr>
              <w:t>unic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43"/>
                <w:sz w:val="16"/>
              </w:rPr>
              <w:t> </w:t>
            </w:r>
            <w:r>
              <w:rPr>
                <w:w w:val="90"/>
                <w:sz w:val="16"/>
              </w:rPr>
              <w:t>e</w:t>
            </w:r>
            <w:r>
              <w:rPr>
                <w:spacing w:val="-21"/>
                <w:w w:val="90"/>
                <w:sz w:val="16"/>
              </w:rPr>
              <w:t> </w:t>
            </w:r>
            <w:r>
              <w:rPr>
                <w:w w:val="90"/>
                <w:sz w:val="16"/>
              </w:rPr>
              <w:t>xis</w:t>
            </w:r>
            <w:r>
              <w:rPr>
                <w:spacing w:val="-13"/>
                <w:w w:val="90"/>
                <w:sz w:val="16"/>
              </w:rPr>
              <w:t> </w:t>
            </w:r>
            <w:r>
              <w:rPr>
                <w:w w:val="90"/>
                <w:sz w:val="16"/>
              </w:rPr>
              <w:t>te</w:t>
            </w:r>
            <w:r>
              <w:rPr>
                <w:spacing w:val="-21"/>
                <w:w w:val="90"/>
                <w:sz w:val="16"/>
              </w:rPr>
              <w:t> </w:t>
            </w:r>
            <w:r>
              <w:rPr>
                <w:w w:val="90"/>
                <w:sz w:val="16"/>
              </w:rPr>
              <w:t>nte</w:t>
            </w:r>
            <w:r>
              <w:rPr>
                <w:spacing w:val="-21"/>
                <w:w w:val="90"/>
                <w:sz w:val="16"/>
              </w:rPr>
              <w:t> </w:t>
            </w:r>
            <w:r>
              <w:rPr>
                <w:w w:val="90"/>
                <w:sz w:val="16"/>
              </w:rPr>
              <w:t>s</w:t>
            </w:r>
            <w:r>
              <w:rPr>
                <w:spacing w:val="44"/>
                <w:sz w:val="16"/>
              </w:rPr>
              <w:t> </w:t>
            </w:r>
            <w:r>
              <w:rPr>
                <w:w w:val="90"/>
                <w:sz w:val="16"/>
              </w:rPr>
              <w:t>e</w:t>
            </w:r>
            <w:r>
              <w:rPr>
                <w:spacing w:val="-21"/>
                <w:w w:val="90"/>
                <w:sz w:val="16"/>
              </w:rPr>
              <w:t> </w:t>
            </w:r>
            <w:r>
              <w:rPr>
                <w:w w:val="90"/>
                <w:sz w:val="16"/>
              </w:rPr>
              <w:t>n</w:t>
            </w:r>
            <w:r>
              <w:rPr>
                <w:spacing w:val="-2"/>
                <w:sz w:val="16"/>
              </w:rPr>
              <w:t> </w:t>
            </w:r>
            <w:r>
              <w:rPr>
                <w:w w:val="90"/>
                <w:sz w:val="16"/>
              </w:rPr>
              <w:t>e</w:t>
            </w:r>
            <w:r>
              <w:rPr>
                <w:spacing w:val="-21"/>
                <w:w w:val="90"/>
                <w:sz w:val="16"/>
              </w:rPr>
              <w:t> </w:t>
            </w:r>
            <w:r>
              <w:rPr>
                <w:w w:val="90"/>
                <w:sz w:val="16"/>
              </w:rPr>
              <w:t>l</w:t>
            </w:r>
            <w:r>
              <w:rPr>
                <w:spacing w:val="-13"/>
                <w:w w:val="90"/>
                <w:sz w:val="16"/>
              </w:rPr>
              <w:t> </w:t>
            </w:r>
            <w:r>
              <w:rPr>
                <w:w w:val="90"/>
                <w:sz w:val="16"/>
              </w:rPr>
              <w:t>últim</w:t>
            </w:r>
            <w:r>
              <w:rPr>
                <w:spacing w:val="-21"/>
                <w:w w:val="90"/>
                <w:sz w:val="16"/>
              </w:rPr>
              <w:t> </w:t>
            </w:r>
            <w:r>
              <w:rPr>
                <w:w w:val="90"/>
                <w:sz w:val="16"/>
              </w:rPr>
              <w:t>o</w:t>
            </w:r>
            <w:r>
              <w:rPr>
                <w:spacing w:val="13"/>
                <w:sz w:val="16"/>
              </w:rPr>
              <w:t> </w:t>
            </w:r>
            <w:r>
              <w:rPr>
                <w:w w:val="90"/>
                <w:sz w:val="16"/>
              </w:rPr>
              <w:t>a</w:t>
            </w:r>
            <w:r>
              <w:rPr>
                <w:spacing w:val="-21"/>
                <w:w w:val="90"/>
                <w:sz w:val="16"/>
              </w:rPr>
              <w:t> </w:t>
            </w:r>
            <w:r>
              <w:rPr>
                <w:spacing w:val="-5"/>
                <w:w w:val="90"/>
                <w:sz w:val="16"/>
              </w:rPr>
              <w:t>ño</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246" w:type="dxa"/>
            <w:vMerge/>
            <w:tcBorders>
              <w:top w:val="nil"/>
              <w:left w:val="single" w:sz="18" w:space="0" w:color="000000"/>
              <w:bottom w:val="single" w:sz="18" w:space="0" w:color="000000"/>
              <w:right w:val="single" w:sz="8" w:space="0" w:color="D3D3D3"/>
            </w:tcBorders>
          </w:tcPr>
          <w:p>
            <w:pPr>
              <w:rPr>
                <w:sz w:val="2"/>
                <w:szCs w:val="2"/>
              </w:rPr>
            </w:pPr>
          </w:p>
        </w:tc>
        <w:tc>
          <w:tcPr>
            <w:tcW w:w="1271" w:type="dxa"/>
            <w:tcBorders>
              <w:left w:val="single" w:sz="8" w:space="0" w:color="D3D3D3"/>
              <w:bottom w:val="single" w:sz="18" w:space="0" w:color="000000"/>
              <w:right w:val="single" w:sz="8" w:space="0" w:color="D3D3D3"/>
            </w:tcBorders>
          </w:tcPr>
          <w:p>
            <w:pPr>
              <w:pStyle w:val="TableParagraph"/>
              <w:spacing w:before="152"/>
              <w:ind w:left="37"/>
              <w:jc w:val="center"/>
              <w:rPr>
                <w:sz w:val="28"/>
              </w:rPr>
            </w:pPr>
            <w:r>
              <w:rPr>
                <w:spacing w:val="-10"/>
                <w:w w:val="95"/>
                <w:sz w:val="28"/>
              </w:rPr>
              <w:t>4</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1271" w:type="dxa"/>
            <w:vMerge/>
            <w:tcBorders>
              <w:top w:val="nil"/>
              <w:left w:val="single" w:sz="18" w:space="0" w:color="000000"/>
              <w:bottom w:val="single" w:sz="18" w:space="0" w:color="000000"/>
              <w:right w:val="single" w:sz="18" w:space="0" w:color="000000"/>
            </w:tcBorders>
          </w:tcPr>
          <w:p>
            <w:pPr>
              <w:rPr>
                <w:sz w:val="2"/>
                <w:szCs w:val="2"/>
              </w:rPr>
            </w:pPr>
          </w:p>
        </w:tc>
      </w:tr>
      <w:tr>
        <w:trPr>
          <w:trHeight w:val="632" w:hRule="atLeast"/>
        </w:trPr>
        <w:tc>
          <w:tcPr>
            <w:tcW w:w="2834" w:type="dxa"/>
            <w:vMerge w:val="restart"/>
            <w:tcBorders>
              <w:top w:val="single" w:sz="18" w:space="0" w:color="000000"/>
              <w:bottom w:val="single" w:sz="18" w:space="0" w:color="000000"/>
              <w:right w:val="single" w:sz="18" w:space="0" w:color="000000"/>
            </w:tcBorders>
          </w:tcPr>
          <w:p>
            <w:pPr>
              <w:pStyle w:val="TableParagraph"/>
              <w:spacing w:before="191"/>
              <w:rPr>
                <w:sz w:val="20"/>
              </w:rPr>
            </w:pPr>
          </w:p>
          <w:p>
            <w:pPr>
              <w:pStyle w:val="TableParagraph"/>
              <w:spacing w:before="1"/>
              <w:ind w:left="45"/>
              <w:rPr>
                <w:sz w:val="20"/>
              </w:rPr>
            </w:pPr>
            <w:r>
              <w:rPr>
                <w:w w:val="85"/>
                <w:sz w:val="20"/>
              </w:rPr>
              <w:t>09</w:t>
            </w:r>
            <w:r>
              <w:rPr>
                <w:spacing w:val="4"/>
                <w:sz w:val="20"/>
              </w:rPr>
              <w:t> </w:t>
            </w:r>
            <w:r>
              <w:rPr>
                <w:w w:val="85"/>
                <w:sz w:val="20"/>
              </w:rPr>
              <w:t>Agilidad</w:t>
            </w:r>
            <w:r>
              <w:rPr>
                <w:spacing w:val="-3"/>
                <w:w w:val="85"/>
                <w:sz w:val="20"/>
              </w:rPr>
              <w:t> </w:t>
            </w:r>
            <w:r>
              <w:rPr>
                <w:w w:val="85"/>
                <w:sz w:val="20"/>
              </w:rPr>
              <w:t>de</w:t>
            </w:r>
            <w:r>
              <w:rPr>
                <w:spacing w:val="-1"/>
                <w:sz w:val="20"/>
              </w:rPr>
              <w:t> </w:t>
            </w:r>
            <w:r>
              <w:rPr>
                <w:w w:val="85"/>
                <w:sz w:val="20"/>
              </w:rPr>
              <w:t>las</w:t>
            </w:r>
            <w:r>
              <w:rPr>
                <w:spacing w:val="-8"/>
                <w:sz w:val="20"/>
              </w:rPr>
              <w:t> </w:t>
            </w:r>
            <w:r>
              <w:rPr>
                <w:w w:val="85"/>
                <w:sz w:val="20"/>
              </w:rPr>
              <w:t>T</w:t>
            </w:r>
            <w:r>
              <w:rPr>
                <w:spacing w:val="-23"/>
                <w:w w:val="85"/>
                <w:sz w:val="20"/>
              </w:rPr>
              <w:t> </w:t>
            </w:r>
            <w:r>
              <w:rPr>
                <w:spacing w:val="-10"/>
                <w:w w:val="85"/>
                <w:sz w:val="20"/>
              </w:rPr>
              <w:t>I</w:t>
            </w:r>
          </w:p>
        </w:tc>
        <w:tc>
          <w:tcPr>
            <w:tcW w:w="3049"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37"/>
              </w:numPr>
              <w:tabs>
                <w:tab w:pos="151" w:val="left" w:leader="none"/>
              </w:tabs>
              <w:spacing w:line="240" w:lineRule="auto" w:before="143" w:after="0"/>
              <w:ind w:left="151" w:right="0" w:hanging="110"/>
              <w:jc w:val="left"/>
              <w:rPr>
                <w:sz w:val="20"/>
              </w:rPr>
            </w:pPr>
            <w:r>
              <w:rPr>
                <w:w w:val="85"/>
                <w:sz w:val="20"/>
              </w:rPr>
              <w:t>Número</w:t>
            </w:r>
            <w:r>
              <w:rPr>
                <w:spacing w:val="16"/>
                <w:sz w:val="20"/>
              </w:rPr>
              <w:t> </w:t>
            </w:r>
            <w:r>
              <w:rPr>
                <w:w w:val="85"/>
                <w:sz w:val="20"/>
              </w:rPr>
              <w:t>de</w:t>
            </w:r>
            <w:r>
              <w:rPr>
                <w:spacing w:val="8"/>
                <w:sz w:val="20"/>
              </w:rPr>
              <w:t> </w:t>
            </w:r>
            <w:r>
              <w:rPr>
                <w:w w:val="85"/>
                <w:sz w:val="20"/>
              </w:rPr>
              <w:t>procesos</w:t>
            </w:r>
            <w:r>
              <w:rPr>
                <w:spacing w:val="2"/>
                <w:sz w:val="20"/>
              </w:rPr>
              <w:t> </w:t>
            </w:r>
            <w:r>
              <w:rPr>
                <w:w w:val="85"/>
                <w:sz w:val="20"/>
              </w:rPr>
              <w:t>de</w:t>
            </w:r>
            <w:r>
              <w:rPr>
                <w:spacing w:val="8"/>
                <w:sz w:val="20"/>
              </w:rPr>
              <w:t> </w:t>
            </w:r>
            <w:r>
              <w:rPr>
                <w:spacing w:val="-2"/>
                <w:w w:val="85"/>
                <w:sz w:val="20"/>
              </w:rPr>
              <w:t>negocio</w:t>
            </w:r>
          </w:p>
          <w:p>
            <w:pPr>
              <w:pStyle w:val="TableParagraph"/>
              <w:spacing w:line="290" w:lineRule="auto" w:before="49"/>
              <w:ind w:left="41" w:right="159"/>
              <w:rPr>
                <w:sz w:val="20"/>
              </w:rPr>
            </w:pPr>
            <w:r>
              <w:rPr>
                <w:w w:val="85"/>
                <w:sz w:val="20"/>
              </w:rPr>
              <w:t>críticos</w:t>
            </w:r>
            <w:r>
              <w:rPr>
                <w:sz w:val="20"/>
              </w:rPr>
              <w:t> </w:t>
            </w:r>
            <w:r>
              <w:rPr>
                <w:w w:val="85"/>
                <w:sz w:val="20"/>
              </w:rPr>
              <w:t>soportados</w:t>
            </w:r>
            <w:r>
              <w:rPr>
                <w:sz w:val="20"/>
              </w:rPr>
              <w:t> </w:t>
            </w:r>
            <w:r>
              <w:rPr>
                <w:w w:val="85"/>
                <w:sz w:val="20"/>
              </w:rPr>
              <w:t>por</w:t>
            </w:r>
            <w:r>
              <w:rPr>
                <w:spacing w:val="38"/>
                <w:sz w:val="20"/>
              </w:rPr>
              <w:t> </w:t>
            </w:r>
            <w:r>
              <w:rPr>
                <w:w w:val="85"/>
                <w:sz w:val="20"/>
              </w:rPr>
              <w:t>infraestructuras</w:t>
            </w:r>
            <w:r>
              <w:rPr>
                <w:spacing w:val="80"/>
                <w:sz w:val="20"/>
              </w:rPr>
              <w:t> </w:t>
            </w:r>
            <w:r>
              <w:rPr>
                <w:w w:val="95"/>
                <w:sz w:val="20"/>
              </w:rPr>
              <w:t>y aplicaciones actualizadas</w:t>
            </w:r>
          </w:p>
        </w:tc>
        <w:tc>
          <w:tcPr>
            <w:tcW w:w="3533" w:type="dxa"/>
            <w:tcBorders>
              <w:top w:val="single" w:sz="18" w:space="0" w:color="000000"/>
              <w:left w:val="single" w:sz="18" w:space="0" w:color="000000"/>
              <w:right w:val="single" w:sz="8" w:space="0" w:color="D3D3D3"/>
            </w:tcBorders>
          </w:tcPr>
          <w:p>
            <w:pPr>
              <w:pStyle w:val="TableParagraph"/>
              <w:spacing w:line="290" w:lineRule="auto" w:before="125"/>
              <w:ind w:left="755" w:right="146" w:hanging="619"/>
              <w:rPr>
                <w:sz w:val="16"/>
              </w:rPr>
            </w:pPr>
            <w:r>
              <w:rPr>
                <w:w w:val="90"/>
                <w:sz w:val="16"/>
              </w:rPr>
              <w:t>Núm</w:t>
            </w:r>
            <w:r>
              <w:rPr>
                <w:spacing w:val="-21"/>
                <w:w w:val="90"/>
                <w:sz w:val="16"/>
              </w:rPr>
              <w:t> </w:t>
            </w:r>
            <w:r>
              <w:rPr>
                <w:w w:val="90"/>
                <w:sz w:val="16"/>
              </w:rPr>
              <w:t>e</w:t>
            </w:r>
            <w:r>
              <w:rPr>
                <w:spacing w:val="-21"/>
                <w:w w:val="90"/>
                <w:sz w:val="16"/>
              </w:rPr>
              <w:t> </w:t>
            </w:r>
            <w:r>
              <w:rPr>
                <w:w w:val="90"/>
                <w:sz w:val="16"/>
              </w:rPr>
              <w:t>ro</w:t>
            </w:r>
            <w:r>
              <w:rPr>
                <w:spacing w:val="-2"/>
                <w:sz w:val="16"/>
              </w:rPr>
              <w:t> </w:t>
            </w:r>
            <w:r>
              <w:rPr>
                <w:w w:val="90"/>
                <w:sz w:val="16"/>
              </w:rPr>
              <w:t>de</w:t>
            </w:r>
            <w:r>
              <w:rPr>
                <w:sz w:val="16"/>
              </w:rPr>
              <w:t> </w:t>
            </w:r>
            <w:r>
              <w:rPr>
                <w:w w:val="90"/>
                <w:sz w:val="16"/>
              </w:rPr>
              <w:t>a</w:t>
            </w:r>
            <w:r>
              <w:rPr>
                <w:spacing w:val="-21"/>
                <w:w w:val="90"/>
                <w:sz w:val="16"/>
              </w:rPr>
              <w:t> </w:t>
            </w:r>
            <w:r>
              <w:rPr>
                <w:w w:val="90"/>
                <w:sz w:val="16"/>
              </w:rPr>
              <w:t>c</w:t>
            </w:r>
            <w:r>
              <w:rPr>
                <w:spacing w:val="-21"/>
                <w:w w:val="90"/>
                <w:sz w:val="16"/>
              </w:rPr>
              <w:t> </w:t>
            </w:r>
            <w:r>
              <w:rPr>
                <w:w w:val="90"/>
                <w:sz w:val="16"/>
              </w:rPr>
              <w:t>tua</w:t>
            </w:r>
            <w:r>
              <w:rPr>
                <w:spacing w:val="-21"/>
                <w:w w:val="90"/>
                <w:sz w:val="16"/>
              </w:rPr>
              <w:t> </w:t>
            </w:r>
            <w:r>
              <w:rPr>
                <w:w w:val="90"/>
                <w:sz w:val="16"/>
              </w:rPr>
              <w:t>liza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12"/>
                <w:sz w:val="16"/>
              </w:rPr>
              <w:t> </w:t>
            </w:r>
            <w:r>
              <w:rPr>
                <w:w w:val="90"/>
                <w:sz w:val="16"/>
              </w:rPr>
              <w:t>e</w:t>
            </w:r>
            <w:r>
              <w:rPr>
                <w:spacing w:val="-21"/>
                <w:w w:val="90"/>
                <w:sz w:val="16"/>
              </w:rPr>
              <w:t> </w:t>
            </w:r>
            <w:r>
              <w:rPr>
                <w:w w:val="90"/>
                <w:sz w:val="16"/>
              </w:rPr>
              <w:t>n la</w:t>
            </w:r>
            <w:r>
              <w:rPr>
                <w:spacing w:val="-21"/>
                <w:w w:val="90"/>
                <w:sz w:val="16"/>
              </w:rPr>
              <w:t> </w:t>
            </w:r>
            <w:r>
              <w:rPr>
                <w:w w:val="90"/>
                <w:sz w:val="16"/>
              </w:rPr>
              <w:t>s</w:t>
            </w:r>
            <w:r>
              <w:rPr>
                <w:spacing w:val="12"/>
                <w:sz w:val="16"/>
              </w:rPr>
              <w:t> </w:t>
            </w:r>
            <w:r>
              <w:rPr>
                <w:w w:val="90"/>
                <w:sz w:val="16"/>
              </w:rPr>
              <w:t>a</w:t>
            </w:r>
            <w:r>
              <w:rPr>
                <w:spacing w:val="-21"/>
                <w:w w:val="90"/>
                <w:sz w:val="16"/>
              </w:rPr>
              <w:t> </w:t>
            </w:r>
            <w:r>
              <w:rPr>
                <w:w w:val="90"/>
                <w:sz w:val="16"/>
              </w:rPr>
              <w:t>plic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12"/>
                <w:sz w:val="16"/>
              </w:rPr>
              <w:t> </w:t>
            </w:r>
            <w:r>
              <w:rPr>
                <w:w w:val="90"/>
                <w:sz w:val="16"/>
              </w:rPr>
              <w:t>de</w:t>
            </w:r>
            <w:r>
              <w:rPr>
                <w:spacing w:val="40"/>
                <w:sz w:val="16"/>
              </w:rPr>
              <w:t> </w:t>
            </w:r>
            <w:r>
              <w:rPr>
                <w:sz w:val="16"/>
              </w:rPr>
              <w:t>s</w:t>
            </w:r>
            <w:r>
              <w:rPr>
                <w:spacing w:val="-17"/>
                <w:sz w:val="16"/>
              </w:rPr>
              <w:t> </w:t>
            </w:r>
            <w:r>
              <w:rPr>
                <w:sz w:val="16"/>
              </w:rPr>
              <w:t>o</w:t>
            </w:r>
            <w:r>
              <w:rPr>
                <w:spacing w:val="-17"/>
                <w:sz w:val="16"/>
              </w:rPr>
              <w:t> </w:t>
            </w:r>
            <w:r>
              <w:rPr>
                <w:sz w:val="16"/>
              </w:rPr>
              <w:t>ftwa</w:t>
            </w:r>
            <w:r>
              <w:rPr>
                <w:spacing w:val="-25"/>
                <w:sz w:val="16"/>
              </w:rPr>
              <w:t> </w:t>
            </w:r>
            <w:r>
              <w:rPr>
                <w:sz w:val="16"/>
              </w:rPr>
              <w:t>re</w:t>
            </w:r>
            <w:r>
              <w:rPr>
                <w:spacing w:val="-10"/>
                <w:sz w:val="16"/>
              </w:rPr>
              <w:t> </w:t>
            </w:r>
            <w:r>
              <w:rPr>
                <w:sz w:val="16"/>
              </w:rPr>
              <w:t>e</w:t>
            </w:r>
            <w:r>
              <w:rPr>
                <w:spacing w:val="-25"/>
                <w:sz w:val="16"/>
              </w:rPr>
              <w:t> </w:t>
            </w:r>
            <w:r>
              <w:rPr>
                <w:sz w:val="16"/>
              </w:rPr>
              <w:t>n</w:t>
            </w:r>
            <w:r>
              <w:rPr>
                <w:spacing w:val="-10"/>
                <w:sz w:val="16"/>
              </w:rPr>
              <w:t> </w:t>
            </w:r>
            <w:r>
              <w:rPr>
                <w:sz w:val="16"/>
              </w:rPr>
              <w:t>e</w:t>
            </w:r>
            <w:r>
              <w:rPr>
                <w:spacing w:val="-25"/>
                <w:sz w:val="16"/>
              </w:rPr>
              <w:t> </w:t>
            </w:r>
            <w:r>
              <w:rPr>
                <w:sz w:val="16"/>
              </w:rPr>
              <w:t>l</w:t>
            </w:r>
            <w:r>
              <w:rPr>
                <w:spacing w:val="-17"/>
                <w:sz w:val="16"/>
              </w:rPr>
              <w:t> </w:t>
            </w:r>
            <w:r>
              <w:rPr>
                <w:sz w:val="16"/>
              </w:rPr>
              <w:t>ultim</w:t>
            </w:r>
            <w:r>
              <w:rPr>
                <w:spacing w:val="-25"/>
                <w:sz w:val="16"/>
              </w:rPr>
              <w:t> </w:t>
            </w:r>
            <w:r>
              <w:rPr>
                <w:sz w:val="16"/>
              </w:rPr>
              <w:t>o</w:t>
            </w:r>
            <w:r>
              <w:rPr>
                <w:spacing w:val="-2"/>
                <w:sz w:val="16"/>
              </w:rPr>
              <w:t> </w:t>
            </w:r>
            <w:r>
              <w:rPr>
                <w:sz w:val="16"/>
              </w:rPr>
              <w:t>s</w:t>
            </w:r>
            <w:r>
              <w:rPr>
                <w:spacing w:val="-17"/>
                <w:sz w:val="16"/>
              </w:rPr>
              <w:t> </w:t>
            </w:r>
            <w:r>
              <w:rPr>
                <w:sz w:val="16"/>
              </w:rPr>
              <w:t>e</w:t>
            </w:r>
            <w:r>
              <w:rPr>
                <w:spacing w:val="-25"/>
                <w:sz w:val="16"/>
              </w:rPr>
              <w:t> </w:t>
            </w:r>
            <w:r>
              <w:rPr>
                <w:sz w:val="16"/>
              </w:rPr>
              <w:t>m</w:t>
            </w:r>
            <w:r>
              <w:rPr>
                <w:spacing w:val="-25"/>
                <w:sz w:val="16"/>
              </w:rPr>
              <w:t> </w:t>
            </w:r>
            <w:r>
              <w:rPr>
                <w:sz w:val="16"/>
              </w:rPr>
              <w:t>e</w:t>
            </w:r>
            <w:r>
              <w:rPr>
                <w:spacing w:val="-25"/>
                <w:sz w:val="16"/>
              </w:rPr>
              <w:t> </w:t>
            </w:r>
            <w:r>
              <w:rPr>
                <w:sz w:val="16"/>
              </w:rPr>
              <w:t>s</w:t>
            </w:r>
            <w:r>
              <w:rPr>
                <w:spacing w:val="-17"/>
                <w:sz w:val="16"/>
              </w:rPr>
              <w:t> </w:t>
            </w:r>
            <w:r>
              <w:rPr>
                <w:sz w:val="16"/>
              </w:rPr>
              <w:t>tre</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62"/>
              <w:rPr>
                <w:sz w:val="28"/>
              </w:rPr>
            </w:pPr>
          </w:p>
          <w:p>
            <w:pPr>
              <w:pStyle w:val="TableParagraph"/>
              <w:ind w:left="61"/>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62"/>
              <w:rPr>
                <w:sz w:val="28"/>
              </w:rPr>
            </w:pPr>
          </w:p>
          <w:p>
            <w:pPr>
              <w:pStyle w:val="TableParagraph"/>
              <w:ind w:left="60"/>
              <w:rPr>
                <w:sz w:val="28"/>
              </w:rPr>
            </w:pPr>
            <w:r>
              <w:rPr>
                <w:spacing w:val="-9"/>
                <w:w w:val="85"/>
                <w:sz w:val="28"/>
              </w:rPr>
              <w:t>100</w:t>
            </w:r>
          </w:p>
        </w:tc>
        <w:tc>
          <w:tcPr>
            <w:tcW w:w="246"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62"/>
              <w:rPr>
                <w:sz w:val="28"/>
              </w:rPr>
            </w:pPr>
          </w:p>
          <w:p>
            <w:pPr>
              <w:pStyle w:val="TableParagraph"/>
              <w:ind w:left="55"/>
              <w:rPr>
                <w:sz w:val="28"/>
              </w:rPr>
            </w:pPr>
            <w:r>
              <w:rPr>
                <w:spacing w:val="-10"/>
                <w:w w:val="95"/>
                <w:sz w:val="28"/>
              </w:rPr>
              <w:t>=</w:t>
            </w:r>
          </w:p>
        </w:tc>
        <w:tc>
          <w:tcPr>
            <w:tcW w:w="1271" w:type="dxa"/>
            <w:tcBorders>
              <w:top w:val="single" w:sz="18" w:space="0" w:color="000000"/>
              <w:left w:val="single" w:sz="8" w:space="0" w:color="D3D3D3"/>
              <w:right w:val="single" w:sz="8" w:space="0" w:color="D3D3D3"/>
            </w:tcBorders>
          </w:tcPr>
          <w:p>
            <w:pPr>
              <w:pStyle w:val="TableParagraph"/>
              <w:spacing w:before="161"/>
              <w:ind w:left="37"/>
              <w:jc w:val="center"/>
              <w:rPr>
                <w:sz w:val="28"/>
              </w:rPr>
            </w:pPr>
            <w:r>
              <w:rPr>
                <w:spacing w:val="-10"/>
                <w:w w:val="95"/>
                <w:sz w:val="28"/>
              </w:rPr>
              <w:t>3</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62"/>
              <w:rPr>
                <w:sz w:val="28"/>
              </w:rPr>
            </w:pPr>
          </w:p>
          <w:p>
            <w:pPr>
              <w:pStyle w:val="TableParagraph"/>
              <w:ind w:left="59"/>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62"/>
              <w:rPr>
                <w:sz w:val="28"/>
              </w:rPr>
            </w:pPr>
          </w:p>
          <w:p>
            <w:pPr>
              <w:pStyle w:val="TableParagraph"/>
              <w:ind w:left="59"/>
              <w:rPr>
                <w:sz w:val="28"/>
              </w:rPr>
            </w:pPr>
            <w:r>
              <w:rPr>
                <w:spacing w:val="-9"/>
                <w:w w:val="85"/>
                <w:sz w:val="28"/>
              </w:rPr>
              <w:t>100</w:t>
            </w:r>
          </w:p>
        </w:tc>
        <w:tc>
          <w:tcPr>
            <w:tcW w:w="127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62"/>
              <w:rPr>
                <w:sz w:val="28"/>
              </w:rPr>
            </w:pPr>
          </w:p>
          <w:p>
            <w:pPr>
              <w:pStyle w:val="TableParagraph"/>
              <w:ind w:left="292"/>
              <w:rPr>
                <w:sz w:val="28"/>
              </w:rPr>
            </w:pPr>
            <w:r>
              <w:rPr>
                <w:spacing w:val="-2"/>
                <w:w w:val="95"/>
                <w:sz w:val="28"/>
              </w:rPr>
              <w:t>75,00%</w:t>
            </w:r>
          </w:p>
        </w:tc>
      </w:tr>
      <w:tr>
        <w:trPr>
          <w:trHeight w:val="409" w:hRule="atLeast"/>
        </w:trPr>
        <w:tc>
          <w:tcPr>
            <w:tcW w:w="2834" w:type="dxa"/>
            <w:vMerge/>
            <w:tcBorders>
              <w:top w:val="nil"/>
              <w:bottom w:val="single" w:sz="18" w:space="0" w:color="000000"/>
              <w:right w:val="single" w:sz="18" w:space="0" w:color="000000"/>
            </w:tcBorders>
          </w:tcPr>
          <w:p>
            <w:pPr>
              <w:rPr>
                <w:sz w:val="2"/>
                <w:szCs w:val="2"/>
              </w:rPr>
            </w:pPr>
          </w:p>
        </w:tc>
        <w:tc>
          <w:tcPr>
            <w:tcW w:w="3049" w:type="dxa"/>
            <w:vMerge/>
            <w:tcBorders>
              <w:top w:val="nil"/>
              <w:left w:val="single" w:sz="18" w:space="0" w:color="000000"/>
              <w:bottom w:val="single" w:sz="18" w:space="0" w:color="000000"/>
              <w:right w:val="single" w:sz="18" w:space="0" w:color="000000"/>
            </w:tcBorders>
          </w:tcPr>
          <w:p>
            <w:pPr>
              <w:rPr>
                <w:sz w:val="2"/>
                <w:szCs w:val="2"/>
              </w:rPr>
            </w:pPr>
          </w:p>
        </w:tc>
        <w:tc>
          <w:tcPr>
            <w:tcW w:w="3533" w:type="dxa"/>
            <w:tcBorders>
              <w:left w:val="single" w:sz="18" w:space="0" w:color="000000"/>
              <w:bottom w:val="single" w:sz="18" w:space="0" w:color="000000"/>
              <w:right w:val="single" w:sz="8" w:space="0" w:color="D3D3D3"/>
            </w:tcBorders>
          </w:tcPr>
          <w:p>
            <w:pPr>
              <w:pStyle w:val="TableParagraph"/>
              <w:spacing w:before="4"/>
              <w:ind w:left="10" w:right="11"/>
              <w:jc w:val="center"/>
              <w:rPr>
                <w:sz w:val="16"/>
              </w:rPr>
            </w:pPr>
            <w:r>
              <w:rPr>
                <w:w w:val="90"/>
                <w:sz w:val="16"/>
              </w:rPr>
              <w:t>Núm</w:t>
            </w:r>
            <w:r>
              <w:rPr>
                <w:spacing w:val="-21"/>
                <w:w w:val="90"/>
                <w:sz w:val="16"/>
              </w:rPr>
              <w:t> </w:t>
            </w:r>
            <w:r>
              <w:rPr>
                <w:w w:val="90"/>
                <w:sz w:val="16"/>
              </w:rPr>
              <w:t>e</w:t>
            </w:r>
            <w:r>
              <w:rPr>
                <w:spacing w:val="-21"/>
                <w:w w:val="90"/>
                <w:sz w:val="16"/>
              </w:rPr>
              <w:t> </w:t>
            </w:r>
            <w:r>
              <w:rPr>
                <w:w w:val="90"/>
                <w:sz w:val="16"/>
              </w:rPr>
              <w:t>ro</w:t>
            </w:r>
            <w:r>
              <w:rPr>
                <w:spacing w:val="3"/>
                <w:sz w:val="16"/>
              </w:rPr>
              <w:t> </w:t>
            </w:r>
            <w:r>
              <w:rPr>
                <w:w w:val="90"/>
                <w:sz w:val="16"/>
              </w:rPr>
              <w:t>de</w:t>
            </w:r>
            <w:r>
              <w:rPr>
                <w:spacing w:val="5"/>
                <w:sz w:val="16"/>
              </w:rPr>
              <w:t> </w:t>
            </w:r>
            <w:r>
              <w:rPr>
                <w:w w:val="90"/>
                <w:sz w:val="16"/>
              </w:rPr>
              <w:t>a</w:t>
            </w:r>
            <w:r>
              <w:rPr>
                <w:spacing w:val="-21"/>
                <w:w w:val="90"/>
                <w:sz w:val="16"/>
              </w:rPr>
              <w:t> </w:t>
            </w:r>
            <w:r>
              <w:rPr>
                <w:w w:val="90"/>
                <w:sz w:val="16"/>
              </w:rPr>
              <w:t>plic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13"/>
                <w:sz w:val="16"/>
              </w:rPr>
              <w:t> </w:t>
            </w:r>
            <w:r>
              <w:rPr>
                <w:w w:val="90"/>
                <w:sz w:val="16"/>
              </w:rPr>
              <w:t>de</w:t>
            </w:r>
            <w:r>
              <w:rPr>
                <w:spacing w:val="6"/>
                <w:sz w:val="16"/>
              </w:rPr>
              <w:t> </w:t>
            </w:r>
            <w:r>
              <w:rPr>
                <w:w w:val="90"/>
                <w:sz w:val="16"/>
              </w:rPr>
              <w:t>s</w:t>
            </w:r>
            <w:r>
              <w:rPr>
                <w:spacing w:val="-13"/>
                <w:w w:val="90"/>
                <w:sz w:val="16"/>
              </w:rPr>
              <w:t> </w:t>
            </w:r>
            <w:r>
              <w:rPr>
                <w:w w:val="90"/>
                <w:sz w:val="16"/>
              </w:rPr>
              <w:t>o</w:t>
            </w:r>
            <w:r>
              <w:rPr>
                <w:spacing w:val="-13"/>
                <w:w w:val="90"/>
                <w:sz w:val="16"/>
              </w:rPr>
              <w:t> </w:t>
            </w:r>
            <w:r>
              <w:rPr>
                <w:w w:val="90"/>
                <w:sz w:val="16"/>
              </w:rPr>
              <w:t>ftwa</w:t>
            </w:r>
            <w:r>
              <w:rPr>
                <w:spacing w:val="-21"/>
                <w:w w:val="90"/>
                <w:sz w:val="16"/>
              </w:rPr>
              <w:t> </w:t>
            </w:r>
            <w:r>
              <w:rPr>
                <w:w w:val="90"/>
                <w:sz w:val="16"/>
              </w:rPr>
              <w:t>re</w:t>
            </w:r>
            <w:r>
              <w:rPr>
                <w:spacing w:val="5"/>
                <w:sz w:val="16"/>
              </w:rPr>
              <w:t> </w:t>
            </w:r>
            <w:r>
              <w:rPr>
                <w:w w:val="90"/>
                <w:sz w:val="16"/>
              </w:rPr>
              <w:t>e</w:t>
            </w:r>
            <w:r>
              <w:rPr>
                <w:spacing w:val="-21"/>
                <w:w w:val="90"/>
                <w:sz w:val="16"/>
              </w:rPr>
              <w:t> </w:t>
            </w:r>
            <w:r>
              <w:rPr>
                <w:w w:val="90"/>
                <w:sz w:val="16"/>
              </w:rPr>
              <w:t>n</w:t>
            </w:r>
            <w:r>
              <w:rPr>
                <w:spacing w:val="-2"/>
                <w:sz w:val="16"/>
              </w:rPr>
              <w:t> </w:t>
            </w:r>
            <w:r>
              <w:rPr>
                <w:w w:val="90"/>
                <w:sz w:val="16"/>
              </w:rPr>
              <w:t>e</w:t>
            </w:r>
            <w:r>
              <w:rPr>
                <w:spacing w:val="-21"/>
                <w:w w:val="90"/>
                <w:sz w:val="16"/>
              </w:rPr>
              <w:t> </w:t>
            </w:r>
            <w:r>
              <w:rPr>
                <w:w w:val="90"/>
                <w:sz w:val="16"/>
              </w:rPr>
              <w:t>l</w:t>
            </w:r>
            <w:r>
              <w:rPr>
                <w:spacing w:val="-13"/>
                <w:w w:val="90"/>
                <w:sz w:val="16"/>
              </w:rPr>
              <w:t> </w:t>
            </w:r>
            <w:r>
              <w:rPr>
                <w:w w:val="90"/>
                <w:sz w:val="16"/>
              </w:rPr>
              <w:t>ultim</w:t>
            </w:r>
            <w:r>
              <w:rPr>
                <w:spacing w:val="-21"/>
                <w:w w:val="90"/>
                <w:sz w:val="16"/>
              </w:rPr>
              <w:t> </w:t>
            </w:r>
            <w:r>
              <w:rPr>
                <w:spacing w:val="-10"/>
                <w:w w:val="90"/>
                <w:sz w:val="16"/>
              </w:rPr>
              <w:t>o</w:t>
            </w:r>
          </w:p>
          <w:p>
            <w:pPr>
              <w:pStyle w:val="TableParagraph"/>
              <w:spacing w:line="162" w:lineRule="exact" w:before="39"/>
              <w:ind w:left="11" w:right="1"/>
              <w:jc w:val="center"/>
              <w:rPr>
                <w:sz w:val="16"/>
              </w:rPr>
            </w:pPr>
            <w:r>
              <w:rPr>
                <w:w w:val="85"/>
                <w:sz w:val="16"/>
              </w:rPr>
              <w:t>s</w:t>
            </w:r>
            <w:r>
              <w:rPr>
                <w:spacing w:val="-8"/>
                <w:w w:val="85"/>
                <w:sz w:val="16"/>
              </w:rPr>
              <w:t> </w:t>
            </w:r>
            <w:r>
              <w:rPr>
                <w:w w:val="85"/>
                <w:sz w:val="16"/>
              </w:rPr>
              <w:t>e</w:t>
            </w:r>
            <w:r>
              <w:rPr>
                <w:spacing w:val="-16"/>
                <w:w w:val="85"/>
                <w:sz w:val="16"/>
              </w:rPr>
              <w:t> </w:t>
            </w:r>
            <w:r>
              <w:rPr>
                <w:w w:val="85"/>
                <w:sz w:val="16"/>
              </w:rPr>
              <w:t>m</w:t>
            </w:r>
            <w:r>
              <w:rPr>
                <w:spacing w:val="-16"/>
                <w:w w:val="85"/>
                <w:sz w:val="16"/>
              </w:rPr>
              <w:t> </w:t>
            </w:r>
            <w:r>
              <w:rPr>
                <w:w w:val="85"/>
                <w:sz w:val="16"/>
              </w:rPr>
              <w:t>e</w:t>
            </w:r>
            <w:r>
              <w:rPr>
                <w:spacing w:val="-17"/>
                <w:w w:val="85"/>
                <w:sz w:val="16"/>
              </w:rPr>
              <w:t> </w:t>
            </w:r>
            <w:r>
              <w:rPr>
                <w:w w:val="85"/>
                <w:sz w:val="16"/>
              </w:rPr>
              <w:t>s</w:t>
            </w:r>
            <w:r>
              <w:rPr>
                <w:spacing w:val="-7"/>
                <w:w w:val="85"/>
                <w:sz w:val="16"/>
              </w:rPr>
              <w:t> </w:t>
            </w:r>
            <w:r>
              <w:rPr>
                <w:spacing w:val="-5"/>
                <w:w w:val="85"/>
                <w:sz w:val="16"/>
              </w:rPr>
              <w:t>tre</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246" w:type="dxa"/>
            <w:vMerge/>
            <w:tcBorders>
              <w:top w:val="nil"/>
              <w:left w:val="single" w:sz="18" w:space="0" w:color="000000"/>
              <w:bottom w:val="single" w:sz="18" w:space="0" w:color="000000"/>
              <w:right w:val="single" w:sz="8" w:space="0" w:color="D3D3D3"/>
            </w:tcBorders>
          </w:tcPr>
          <w:p>
            <w:pPr>
              <w:rPr>
                <w:sz w:val="2"/>
                <w:szCs w:val="2"/>
              </w:rPr>
            </w:pPr>
          </w:p>
        </w:tc>
        <w:tc>
          <w:tcPr>
            <w:tcW w:w="1271" w:type="dxa"/>
            <w:tcBorders>
              <w:left w:val="single" w:sz="8" w:space="0" w:color="D3D3D3"/>
              <w:bottom w:val="single" w:sz="18" w:space="0" w:color="000000"/>
              <w:right w:val="single" w:sz="8" w:space="0" w:color="D3D3D3"/>
            </w:tcBorders>
          </w:tcPr>
          <w:p>
            <w:pPr>
              <w:pStyle w:val="TableParagraph"/>
              <w:spacing w:before="40"/>
              <w:ind w:left="37"/>
              <w:jc w:val="center"/>
              <w:rPr>
                <w:sz w:val="28"/>
              </w:rPr>
            </w:pPr>
            <w:r>
              <w:rPr>
                <w:spacing w:val="-10"/>
                <w:w w:val="95"/>
                <w:sz w:val="28"/>
              </w:rPr>
              <w:t>4</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1271" w:type="dxa"/>
            <w:vMerge/>
            <w:tcBorders>
              <w:top w:val="nil"/>
              <w:left w:val="single" w:sz="18" w:space="0" w:color="000000"/>
              <w:bottom w:val="single" w:sz="18" w:space="0" w:color="000000"/>
              <w:right w:val="single" w:sz="18" w:space="0" w:color="000000"/>
            </w:tcBorders>
          </w:tcPr>
          <w:p>
            <w:pPr>
              <w:rPr>
                <w:sz w:val="2"/>
                <w:szCs w:val="2"/>
              </w:rPr>
            </w:pPr>
          </w:p>
        </w:tc>
      </w:tr>
      <w:tr>
        <w:trPr>
          <w:trHeight w:val="627" w:hRule="atLeast"/>
        </w:trPr>
        <w:tc>
          <w:tcPr>
            <w:tcW w:w="2834" w:type="dxa"/>
            <w:vMerge w:val="restart"/>
            <w:tcBorders>
              <w:top w:val="single" w:sz="18" w:space="0" w:color="000000"/>
              <w:bottom w:val="single" w:sz="18" w:space="0" w:color="000000"/>
              <w:right w:val="single" w:sz="18" w:space="0" w:color="000000"/>
            </w:tcBorders>
          </w:tcPr>
          <w:p>
            <w:pPr>
              <w:pStyle w:val="TableParagraph"/>
              <w:spacing w:before="61"/>
              <w:rPr>
                <w:sz w:val="20"/>
              </w:rPr>
            </w:pPr>
          </w:p>
          <w:p>
            <w:pPr>
              <w:pStyle w:val="TableParagraph"/>
              <w:spacing w:line="290" w:lineRule="auto"/>
              <w:ind w:left="45" w:right="24"/>
              <w:rPr>
                <w:sz w:val="20"/>
              </w:rPr>
            </w:pPr>
            <w:r>
              <w:rPr>
                <w:w w:val="90"/>
                <w:sz w:val="20"/>
              </w:rPr>
              <w:t>11 Optimización de</w:t>
            </w:r>
            <w:r>
              <w:rPr>
                <w:spacing w:val="-5"/>
                <w:w w:val="90"/>
                <w:sz w:val="20"/>
              </w:rPr>
              <w:t> </w:t>
            </w:r>
            <w:r>
              <w:rPr>
                <w:w w:val="90"/>
                <w:sz w:val="20"/>
              </w:rPr>
              <w:t>activos,</w:t>
            </w:r>
            <w:r>
              <w:rPr>
                <w:spacing w:val="-2"/>
                <w:w w:val="90"/>
                <w:sz w:val="20"/>
              </w:rPr>
              <w:t> </w:t>
            </w:r>
            <w:r>
              <w:rPr>
                <w:w w:val="90"/>
                <w:sz w:val="20"/>
              </w:rPr>
              <w:t>recursos </w:t>
            </w:r>
            <w:r>
              <w:rPr>
                <w:w w:val="95"/>
                <w:sz w:val="20"/>
              </w:rPr>
              <w:t>y capacidades</w:t>
            </w:r>
            <w:r>
              <w:rPr>
                <w:spacing w:val="-2"/>
                <w:w w:val="95"/>
                <w:sz w:val="20"/>
              </w:rPr>
              <w:t> </w:t>
            </w:r>
            <w:r>
              <w:rPr>
                <w:w w:val="95"/>
                <w:sz w:val="20"/>
              </w:rPr>
              <w:t>de las</w:t>
            </w:r>
            <w:r>
              <w:rPr>
                <w:spacing w:val="-2"/>
                <w:w w:val="95"/>
                <w:sz w:val="20"/>
              </w:rPr>
              <w:t> </w:t>
            </w:r>
            <w:r>
              <w:rPr>
                <w:w w:val="95"/>
                <w:sz w:val="20"/>
              </w:rPr>
              <w:t>T</w:t>
            </w:r>
            <w:r>
              <w:rPr>
                <w:spacing w:val="-27"/>
                <w:w w:val="95"/>
                <w:sz w:val="20"/>
              </w:rPr>
              <w:t> </w:t>
            </w:r>
            <w:r>
              <w:rPr>
                <w:w w:val="95"/>
                <w:sz w:val="20"/>
              </w:rPr>
              <w:t>I</w:t>
            </w:r>
          </w:p>
        </w:tc>
        <w:tc>
          <w:tcPr>
            <w:tcW w:w="3049" w:type="dxa"/>
            <w:vMerge w:val="restart"/>
            <w:tcBorders>
              <w:top w:val="single" w:sz="18" w:space="0" w:color="000000"/>
              <w:left w:val="single" w:sz="18" w:space="0" w:color="000000"/>
              <w:bottom w:val="single" w:sz="18" w:space="0" w:color="000000"/>
              <w:right w:val="single" w:sz="18" w:space="0" w:color="000000"/>
            </w:tcBorders>
          </w:tcPr>
          <w:p>
            <w:pPr>
              <w:pStyle w:val="TableParagraph"/>
              <w:numPr>
                <w:ilvl w:val="0"/>
                <w:numId w:val="138"/>
              </w:numPr>
              <w:tabs>
                <w:tab w:pos="293" w:val="left" w:leader="none"/>
              </w:tabs>
              <w:spacing w:line="290" w:lineRule="auto" w:before="143" w:after="0"/>
              <w:ind w:left="41" w:right="406" w:firstLine="142"/>
              <w:jc w:val="left"/>
              <w:rPr>
                <w:sz w:val="20"/>
              </w:rPr>
            </w:pPr>
            <w:r>
              <w:rPr>
                <w:w w:val="95"/>
                <w:sz w:val="20"/>
              </w:rPr>
              <w:t>Niveles</w:t>
            </w:r>
            <w:r>
              <w:rPr>
                <w:spacing w:val="-5"/>
                <w:w w:val="95"/>
                <w:sz w:val="20"/>
              </w:rPr>
              <w:t> </w:t>
            </w:r>
            <w:r>
              <w:rPr>
                <w:w w:val="95"/>
                <w:sz w:val="20"/>
              </w:rPr>
              <w:t>de satisfacción de los </w:t>
            </w:r>
            <w:r>
              <w:rPr>
                <w:w w:val="90"/>
                <w:sz w:val="20"/>
              </w:rPr>
              <w:t>ejecutivos</w:t>
            </w:r>
            <w:r>
              <w:rPr>
                <w:spacing w:val="-8"/>
                <w:w w:val="90"/>
                <w:sz w:val="20"/>
              </w:rPr>
              <w:t> </w:t>
            </w:r>
            <w:r>
              <w:rPr>
                <w:w w:val="90"/>
                <w:sz w:val="20"/>
              </w:rPr>
              <w:t>del</w:t>
            </w:r>
            <w:r>
              <w:rPr>
                <w:spacing w:val="-7"/>
                <w:w w:val="90"/>
                <w:sz w:val="20"/>
              </w:rPr>
              <w:t> </w:t>
            </w:r>
            <w:r>
              <w:rPr>
                <w:w w:val="90"/>
                <w:sz w:val="20"/>
              </w:rPr>
              <w:t>negocio</w:t>
            </w:r>
            <w:r>
              <w:rPr>
                <w:spacing w:val="-5"/>
                <w:w w:val="90"/>
                <w:sz w:val="20"/>
              </w:rPr>
              <w:t> </w:t>
            </w:r>
            <w:r>
              <w:rPr>
                <w:w w:val="90"/>
                <w:sz w:val="20"/>
              </w:rPr>
              <w:t>y T</w:t>
            </w:r>
            <w:r>
              <w:rPr>
                <w:spacing w:val="-26"/>
                <w:w w:val="90"/>
                <w:sz w:val="20"/>
              </w:rPr>
              <w:t> </w:t>
            </w:r>
            <w:r>
              <w:rPr>
                <w:w w:val="90"/>
                <w:sz w:val="20"/>
              </w:rPr>
              <w:t>I</w:t>
            </w:r>
            <w:r>
              <w:rPr>
                <w:spacing w:val="-2"/>
                <w:w w:val="90"/>
                <w:sz w:val="20"/>
              </w:rPr>
              <w:t> </w:t>
            </w:r>
            <w:r>
              <w:rPr>
                <w:w w:val="90"/>
                <w:sz w:val="20"/>
              </w:rPr>
              <w:t>con los </w:t>
            </w:r>
            <w:r>
              <w:rPr>
                <w:w w:val="95"/>
                <w:sz w:val="20"/>
              </w:rPr>
              <w:t>costes y capacidades T</w:t>
            </w:r>
            <w:r>
              <w:rPr>
                <w:spacing w:val="-24"/>
                <w:w w:val="95"/>
                <w:sz w:val="20"/>
              </w:rPr>
              <w:t> </w:t>
            </w:r>
            <w:r>
              <w:rPr>
                <w:w w:val="95"/>
                <w:sz w:val="20"/>
              </w:rPr>
              <w:t>I.</w:t>
            </w:r>
          </w:p>
        </w:tc>
        <w:tc>
          <w:tcPr>
            <w:tcW w:w="3533" w:type="dxa"/>
            <w:tcBorders>
              <w:top w:val="single" w:sz="18" w:space="0" w:color="000000"/>
              <w:left w:val="single" w:sz="18" w:space="0" w:color="000000"/>
              <w:bottom w:val="single" w:sz="18" w:space="0" w:color="000000"/>
              <w:right w:val="single" w:sz="8" w:space="0" w:color="D3D3D3"/>
            </w:tcBorders>
          </w:tcPr>
          <w:p>
            <w:pPr>
              <w:pStyle w:val="TableParagraph"/>
              <w:spacing w:line="290" w:lineRule="auto" w:before="14"/>
              <w:ind w:left="294" w:right="264"/>
              <w:jc w:val="center"/>
              <w:rPr>
                <w:sz w:val="16"/>
              </w:rPr>
            </w:pPr>
            <w:r>
              <w:rPr>
                <w:w w:val="90"/>
                <w:sz w:val="16"/>
              </w:rPr>
              <w:t>Núm</w:t>
            </w:r>
            <w:r>
              <w:rPr>
                <w:spacing w:val="-21"/>
                <w:w w:val="90"/>
                <w:sz w:val="16"/>
              </w:rPr>
              <w:t> </w:t>
            </w:r>
            <w:r>
              <w:rPr>
                <w:w w:val="90"/>
                <w:sz w:val="16"/>
              </w:rPr>
              <w:t>e</w:t>
            </w:r>
            <w:r>
              <w:rPr>
                <w:spacing w:val="-21"/>
                <w:w w:val="90"/>
                <w:sz w:val="16"/>
              </w:rPr>
              <w:t> </w:t>
            </w:r>
            <w:r>
              <w:rPr>
                <w:w w:val="90"/>
                <w:sz w:val="16"/>
              </w:rPr>
              <w:t>ro</w:t>
            </w:r>
            <w:r>
              <w:rPr>
                <w:spacing w:val="11"/>
                <w:sz w:val="16"/>
              </w:rPr>
              <w:t> </w:t>
            </w:r>
            <w:r>
              <w:rPr>
                <w:w w:val="90"/>
                <w:sz w:val="16"/>
              </w:rPr>
              <w:t>de</w:t>
            </w:r>
            <w:r>
              <w:rPr>
                <w:sz w:val="16"/>
              </w:rPr>
              <w:t> </w:t>
            </w:r>
            <w:r>
              <w:rPr>
                <w:w w:val="90"/>
                <w:sz w:val="16"/>
              </w:rPr>
              <w:t>pla</w:t>
            </w:r>
            <w:r>
              <w:rPr>
                <w:spacing w:val="-21"/>
                <w:w w:val="90"/>
                <w:sz w:val="16"/>
              </w:rPr>
              <w:t> </w:t>
            </w:r>
            <w:r>
              <w:rPr>
                <w:w w:val="90"/>
                <w:sz w:val="16"/>
              </w:rPr>
              <w:t>nific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14"/>
                <w:sz w:val="16"/>
              </w:rPr>
              <w:t> </w:t>
            </w:r>
            <w:r>
              <w:rPr>
                <w:w w:val="90"/>
                <w:sz w:val="16"/>
              </w:rPr>
              <w:t>de</w:t>
            </w:r>
            <w:r>
              <w:rPr>
                <w:sz w:val="16"/>
              </w:rPr>
              <w:t> </w:t>
            </w:r>
            <w:r>
              <w:rPr>
                <w:w w:val="90"/>
                <w:sz w:val="16"/>
              </w:rPr>
              <w:t>s</w:t>
            </w:r>
            <w:r>
              <w:rPr>
                <w:spacing w:val="-13"/>
                <w:w w:val="90"/>
                <w:sz w:val="16"/>
              </w:rPr>
              <w:t> </w:t>
            </w:r>
            <w:r>
              <w:rPr>
                <w:w w:val="90"/>
                <w:sz w:val="16"/>
              </w:rPr>
              <w:t>e</w:t>
            </w:r>
            <w:r>
              <w:rPr>
                <w:spacing w:val="-21"/>
                <w:w w:val="90"/>
                <w:sz w:val="16"/>
              </w:rPr>
              <w:t> </w:t>
            </w:r>
            <w:r>
              <w:rPr>
                <w:w w:val="90"/>
                <w:sz w:val="16"/>
              </w:rPr>
              <w:t>gurida</w:t>
            </w:r>
            <w:r>
              <w:rPr>
                <w:spacing w:val="-21"/>
                <w:w w:val="90"/>
                <w:sz w:val="16"/>
              </w:rPr>
              <w:t> </w:t>
            </w:r>
            <w:r>
              <w:rPr>
                <w:w w:val="90"/>
                <w:sz w:val="16"/>
              </w:rPr>
              <w:t>d e</w:t>
            </w:r>
            <w:r>
              <w:rPr>
                <w:spacing w:val="-21"/>
                <w:w w:val="90"/>
                <w:sz w:val="16"/>
              </w:rPr>
              <w:t> </w:t>
            </w:r>
            <w:r>
              <w:rPr>
                <w:w w:val="90"/>
                <w:sz w:val="16"/>
              </w:rPr>
              <w:t>n e</w:t>
            </w:r>
            <w:r>
              <w:rPr>
                <w:spacing w:val="-21"/>
                <w:w w:val="90"/>
                <w:sz w:val="16"/>
              </w:rPr>
              <w:t> </w:t>
            </w:r>
            <w:r>
              <w:rPr>
                <w:w w:val="90"/>
                <w:sz w:val="16"/>
              </w:rPr>
              <w:t>l</w:t>
            </w:r>
            <w:r>
              <w:rPr>
                <w:spacing w:val="40"/>
                <w:sz w:val="16"/>
              </w:rPr>
              <w:t> </w:t>
            </w:r>
            <w:r>
              <w:rPr>
                <w:spacing w:val="-4"/>
                <w:sz w:val="16"/>
              </w:rPr>
              <w:t>s</w:t>
            </w:r>
            <w:r>
              <w:rPr>
                <w:spacing w:val="-17"/>
                <w:sz w:val="16"/>
              </w:rPr>
              <w:t> </w:t>
            </w:r>
            <w:r>
              <w:rPr>
                <w:spacing w:val="-4"/>
                <w:sz w:val="16"/>
              </w:rPr>
              <w:t>is</w:t>
            </w:r>
            <w:r>
              <w:rPr>
                <w:spacing w:val="-17"/>
                <w:sz w:val="16"/>
              </w:rPr>
              <w:t> </w:t>
            </w:r>
            <w:r>
              <w:rPr>
                <w:spacing w:val="-4"/>
                <w:sz w:val="16"/>
              </w:rPr>
              <w:t>te</w:t>
            </w:r>
            <w:r>
              <w:rPr>
                <w:spacing w:val="-25"/>
                <w:sz w:val="16"/>
              </w:rPr>
              <w:t> </w:t>
            </w:r>
            <w:r>
              <w:rPr>
                <w:spacing w:val="-4"/>
                <w:sz w:val="16"/>
              </w:rPr>
              <w:t>m</w:t>
            </w:r>
            <w:r>
              <w:rPr>
                <w:spacing w:val="-25"/>
                <w:sz w:val="16"/>
              </w:rPr>
              <w:t> </w:t>
            </w:r>
            <w:r>
              <w:rPr>
                <w:spacing w:val="-4"/>
                <w:sz w:val="16"/>
              </w:rPr>
              <w:t>a</w:t>
            </w:r>
            <w:r>
              <w:rPr>
                <w:spacing w:val="12"/>
                <w:sz w:val="16"/>
              </w:rPr>
              <w:t> </w:t>
            </w:r>
            <w:r>
              <w:rPr>
                <w:spacing w:val="-4"/>
                <w:sz w:val="16"/>
              </w:rPr>
              <w:t>info</w:t>
            </w:r>
            <w:r>
              <w:rPr>
                <w:spacing w:val="-17"/>
                <w:sz w:val="16"/>
              </w:rPr>
              <w:t> </w:t>
            </w:r>
            <w:r>
              <w:rPr>
                <w:spacing w:val="-4"/>
                <w:sz w:val="16"/>
              </w:rPr>
              <w:t>rm</w:t>
            </w:r>
            <w:r>
              <w:rPr>
                <w:spacing w:val="-25"/>
                <w:sz w:val="16"/>
              </w:rPr>
              <w:t> </w:t>
            </w:r>
            <w:r>
              <w:rPr>
                <w:spacing w:val="-4"/>
                <w:sz w:val="16"/>
              </w:rPr>
              <w:t>a</w:t>
            </w:r>
            <w:r>
              <w:rPr>
                <w:spacing w:val="-25"/>
                <w:sz w:val="16"/>
              </w:rPr>
              <w:t> </w:t>
            </w:r>
            <w:r>
              <w:rPr>
                <w:spacing w:val="-4"/>
                <w:sz w:val="16"/>
              </w:rPr>
              <w:t>tic</w:t>
            </w:r>
            <w:r>
              <w:rPr>
                <w:spacing w:val="-25"/>
                <w:sz w:val="16"/>
              </w:rPr>
              <w:t> </w:t>
            </w:r>
            <w:r>
              <w:rPr>
                <w:spacing w:val="-4"/>
                <w:sz w:val="16"/>
              </w:rPr>
              <w:t>o</w:t>
            </w:r>
            <w:r>
              <w:rPr>
                <w:spacing w:val="11"/>
                <w:sz w:val="16"/>
              </w:rPr>
              <w:t> </w:t>
            </w:r>
            <w:r>
              <w:rPr>
                <w:spacing w:val="-4"/>
                <w:sz w:val="16"/>
              </w:rPr>
              <w:t>e</w:t>
            </w:r>
            <w:r>
              <w:rPr>
                <w:spacing w:val="-25"/>
                <w:sz w:val="16"/>
              </w:rPr>
              <w:t> </w:t>
            </w:r>
            <w:r>
              <w:rPr>
                <w:spacing w:val="-4"/>
                <w:sz w:val="16"/>
              </w:rPr>
              <w:t>je</w:t>
            </w:r>
            <w:r>
              <w:rPr>
                <w:spacing w:val="-25"/>
                <w:sz w:val="16"/>
              </w:rPr>
              <w:t> </w:t>
            </w:r>
            <w:r>
              <w:rPr>
                <w:spacing w:val="-4"/>
                <w:sz w:val="16"/>
              </w:rPr>
              <w:t>c</w:t>
            </w:r>
            <w:r>
              <w:rPr>
                <w:spacing w:val="-25"/>
                <w:sz w:val="16"/>
              </w:rPr>
              <w:t> </w:t>
            </w:r>
            <w:r>
              <w:rPr>
                <w:spacing w:val="-4"/>
                <w:sz w:val="16"/>
              </w:rPr>
              <w:t>uta</w:t>
            </w:r>
            <w:r>
              <w:rPr>
                <w:spacing w:val="-25"/>
                <w:sz w:val="16"/>
              </w:rPr>
              <w:t> </w:t>
            </w:r>
            <w:r>
              <w:rPr>
                <w:spacing w:val="-4"/>
                <w:sz w:val="16"/>
              </w:rPr>
              <w:t>da</w:t>
            </w:r>
            <w:r>
              <w:rPr>
                <w:spacing w:val="-25"/>
                <w:sz w:val="16"/>
              </w:rPr>
              <w:t> </w:t>
            </w:r>
            <w:r>
              <w:rPr>
                <w:spacing w:val="-4"/>
                <w:sz w:val="16"/>
              </w:rPr>
              <w:t>s</w:t>
            </w:r>
            <w:r>
              <w:rPr>
                <w:spacing w:val="11"/>
                <w:sz w:val="16"/>
              </w:rPr>
              <w:t> </w:t>
            </w:r>
            <w:r>
              <w:rPr>
                <w:spacing w:val="-4"/>
                <w:sz w:val="16"/>
              </w:rPr>
              <w:t>e</w:t>
            </w:r>
            <w:r>
              <w:rPr>
                <w:spacing w:val="-25"/>
                <w:sz w:val="16"/>
              </w:rPr>
              <w:t> </w:t>
            </w:r>
            <w:r>
              <w:rPr>
                <w:spacing w:val="-4"/>
                <w:sz w:val="16"/>
              </w:rPr>
              <w:t>n e</w:t>
            </w:r>
            <w:r>
              <w:rPr>
                <w:spacing w:val="-25"/>
                <w:sz w:val="16"/>
              </w:rPr>
              <w:t> </w:t>
            </w:r>
            <w:r>
              <w:rPr>
                <w:spacing w:val="-4"/>
                <w:sz w:val="16"/>
              </w:rPr>
              <w:t>l</w:t>
            </w:r>
            <w:r>
              <w:rPr>
                <w:spacing w:val="-17"/>
                <w:sz w:val="16"/>
              </w:rPr>
              <w:t> </w:t>
            </w:r>
            <w:r>
              <w:rPr>
                <w:spacing w:val="-4"/>
                <w:sz w:val="16"/>
              </w:rPr>
              <w:t>ultim</w:t>
            </w:r>
            <w:r>
              <w:rPr>
                <w:spacing w:val="-25"/>
                <w:sz w:val="16"/>
              </w:rPr>
              <w:t> </w:t>
            </w:r>
            <w:r>
              <w:rPr>
                <w:spacing w:val="-4"/>
                <w:sz w:val="16"/>
              </w:rPr>
              <w:t>o</w:t>
            </w:r>
          </w:p>
          <w:p>
            <w:pPr>
              <w:pStyle w:val="TableParagraph"/>
              <w:spacing w:line="149" w:lineRule="exact"/>
              <w:ind w:left="11" w:right="1"/>
              <w:jc w:val="center"/>
              <w:rPr>
                <w:sz w:val="16"/>
              </w:rPr>
            </w:pPr>
            <w:r>
              <w:rPr>
                <w:w w:val="85"/>
                <w:sz w:val="16"/>
              </w:rPr>
              <w:t>s</w:t>
            </w:r>
            <w:r>
              <w:rPr>
                <w:spacing w:val="-8"/>
                <w:w w:val="85"/>
                <w:sz w:val="16"/>
              </w:rPr>
              <w:t> </w:t>
            </w:r>
            <w:r>
              <w:rPr>
                <w:w w:val="85"/>
                <w:sz w:val="16"/>
              </w:rPr>
              <w:t>e</w:t>
            </w:r>
            <w:r>
              <w:rPr>
                <w:spacing w:val="-16"/>
                <w:w w:val="85"/>
                <w:sz w:val="16"/>
              </w:rPr>
              <w:t> </w:t>
            </w:r>
            <w:r>
              <w:rPr>
                <w:w w:val="85"/>
                <w:sz w:val="16"/>
              </w:rPr>
              <w:t>m</w:t>
            </w:r>
            <w:r>
              <w:rPr>
                <w:spacing w:val="-16"/>
                <w:w w:val="85"/>
                <w:sz w:val="16"/>
              </w:rPr>
              <w:t> </w:t>
            </w:r>
            <w:r>
              <w:rPr>
                <w:w w:val="85"/>
                <w:sz w:val="16"/>
              </w:rPr>
              <w:t>e</w:t>
            </w:r>
            <w:r>
              <w:rPr>
                <w:spacing w:val="-17"/>
                <w:w w:val="85"/>
                <w:sz w:val="16"/>
              </w:rPr>
              <w:t> </w:t>
            </w:r>
            <w:r>
              <w:rPr>
                <w:w w:val="85"/>
                <w:sz w:val="16"/>
              </w:rPr>
              <w:t>s</w:t>
            </w:r>
            <w:r>
              <w:rPr>
                <w:spacing w:val="-7"/>
                <w:w w:val="85"/>
                <w:sz w:val="16"/>
              </w:rPr>
              <w:t> </w:t>
            </w:r>
            <w:r>
              <w:rPr>
                <w:spacing w:val="-5"/>
                <w:w w:val="85"/>
                <w:sz w:val="16"/>
              </w:rPr>
              <w:t>tre</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62"/>
              <w:rPr>
                <w:sz w:val="28"/>
              </w:rPr>
            </w:pPr>
          </w:p>
          <w:p>
            <w:pPr>
              <w:pStyle w:val="TableParagraph"/>
              <w:ind w:left="61"/>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62"/>
              <w:rPr>
                <w:sz w:val="28"/>
              </w:rPr>
            </w:pPr>
          </w:p>
          <w:p>
            <w:pPr>
              <w:pStyle w:val="TableParagraph"/>
              <w:ind w:left="60"/>
              <w:rPr>
                <w:sz w:val="28"/>
              </w:rPr>
            </w:pPr>
            <w:r>
              <w:rPr>
                <w:spacing w:val="-9"/>
                <w:w w:val="85"/>
                <w:sz w:val="28"/>
              </w:rPr>
              <w:t>100</w:t>
            </w:r>
          </w:p>
        </w:tc>
        <w:tc>
          <w:tcPr>
            <w:tcW w:w="246" w:type="dxa"/>
            <w:vMerge w:val="restart"/>
            <w:tcBorders>
              <w:top w:val="single" w:sz="18" w:space="0" w:color="000000"/>
              <w:left w:val="single" w:sz="18" w:space="0" w:color="000000"/>
              <w:bottom w:val="single" w:sz="18" w:space="0" w:color="000000"/>
              <w:right w:val="single" w:sz="8" w:space="0" w:color="D3D3D3"/>
            </w:tcBorders>
          </w:tcPr>
          <w:p>
            <w:pPr>
              <w:pStyle w:val="TableParagraph"/>
              <w:spacing w:before="62"/>
              <w:rPr>
                <w:sz w:val="28"/>
              </w:rPr>
            </w:pPr>
          </w:p>
          <w:p>
            <w:pPr>
              <w:pStyle w:val="TableParagraph"/>
              <w:ind w:left="55"/>
              <w:rPr>
                <w:sz w:val="28"/>
              </w:rPr>
            </w:pPr>
            <w:r>
              <w:rPr>
                <w:spacing w:val="-10"/>
                <w:w w:val="95"/>
                <w:sz w:val="28"/>
              </w:rPr>
              <w:t>=</w:t>
            </w:r>
          </w:p>
        </w:tc>
        <w:tc>
          <w:tcPr>
            <w:tcW w:w="1271" w:type="dxa"/>
            <w:tcBorders>
              <w:top w:val="single" w:sz="18" w:space="0" w:color="000000"/>
              <w:left w:val="single" w:sz="8" w:space="0" w:color="D3D3D3"/>
              <w:right w:val="single" w:sz="8" w:space="0" w:color="D3D3D3"/>
            </w:tcBorders>
          </w:tcPr>
          <w:p>
            <w:pPr>
              <w:pStyle w:val="TableParagraph"/>
              <w:spacing w:before="161"/>
              <w:ind w:left="37"/>
              <w:jc w:val="center"/>
              <w:rPr>
                <w:sz w:val="28"/>
              </w:rPr>
            </w:pPr>
            <w:r>
              <w:rPr>
                <w:spacing w:val="-10"/>
                <w:w w:val="95"/>
                <w:sz w:val="28"/>
              </w:rPr>
              <w:t>2</w:t>
            </w:r>
          </w:p>
        </w:tc>
        <w:tc>
          <w:tcPr>
            <w:tcW w:w="223" w:type="dxa"/>
            <w:vMerge w:val="restart"/>
            <w:tcBorders>
              <w:top w:val="single" w:sz="18" w:space="0" w:color="000000"/>
              <w:left w:val="single" w:sz="8" w:space="0" w:color="D3D3D3"/>
              <w:bottom w:val="single" w:sz="18" w:space="0" w:color="000000"/>
              <w:right w:val="single" w:sz="8" w:space="0" w:color="D3D3D3"/>
            </w:tcBorders>
          </w:tcPr>
          <w:p>
            <w:pPr>
              <w:pStyle w:val="TableParagraph"/>
              <w:spacing w:before="62"/>
              <w:rPr>
                <w:sz w:val="28"/>
              </w:rPr>
            </w:pPr>
          </w:p>
          <w:p>
            <w:pPr>
              <w:pStyle w:val="TableParagraph"/>
              <w:ind w:left="59"/>
              <w:rPr>
                <w:sz w:val="28"/>
              </w:rPr>
            </w:pPr>
            <w:r>
              <w:rPr>
                <w:spacing w:val="-10"/>
                <w:w w:val="95"/>
                <w:sz w:val="28"/>
              </w:rPr>
              <w:t>*</w:t>
            </w:r>
          </w:p>
        </w:tc>
        <w:tc>
          <w:tcPr>
            <w:tcW w:w="437" w:type="dxa"/>
            <w:vMerge w:val="restart"/>
            <w:tcBorders>
              <w:top w:val="single" w:sz="18" w:space="0" w:color="000000"/>
              <w:left w:val="single" w:sz="8" w:space="0" w:color="D3D3D3"/>
              <w:bottom w:val="single" w:sz="18" w:space="0" w:color="000000"/>
              <w:right w:val="single" w:sz="18" w:space="0" w:color="000000"/>
            </w:tcBorders>
          </w:tcPr>
          <w:p>
            <w:pPr>
              <w:pStyle w:val="TableParagraph"/>
              <w:spacing w:before="62"/>
              <w:rPr>
                <w:sz w:val="28"/>
              </w:rPr>
            </w:pPr>
          </w:p>
          <w:p>
            <w:pPr>
              <w:pStyle w:val="TableParagraph"/>
              <w:ind w:left="59"/>
              <w:rPr>
                <w:sz w:val="28"/>
              </w:rPr>
            </w:pPr>
            <w:r>
              <w:rPr>
                <w:spacing w:val="-9"/>
                <w:w w:val="85"/>
                <w:sz w:val="28"/>
              </w:rPr>
              <w:t>100</w:t>
            </w:r>
          </w:p>
        </w:tc>
        <w:tc>
          <w:tcPr>
            <w:tcW w:w="127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62"/>
              <w:rPr>
                <w:sz w:val="28"/>
              </w:rPr>
            </w:pPr>
          </w:p>
          <w:p>
            <w:pPr>
              <w:pStyle w:val="TableParagraph"/>
              <w:ind w:left="292"/>
              <w:rPr>
                <w:sz w:val="28"/>
              </w:rPr>
            </w:pPr>
            <w:r>
              <w:rPr>
                <w:spacing w:val="-2"/>
                <w:w w:val="95"/>
                <w:sz w:val="28"/>
              </w:rPr>
              <w:t>66,67%</w:t>
            </w:r>
          </w:p>
        </w:tc>
      </w:tr>
      <w:tr>
        <w:trPr>
          <w:trHeight w:val="414" w:hRule="atLeast"/>
        </w:trPr>
        <w:tc>
          <w:tcPr>
            <w:tcW w:w="2834" w:type="dxa"/>
            <w:vMerge/>
            <w:tcBorders>
              <w:top w:val="nil"/>
              <w:bottom w:val="single" w:sz="18" w:space="0" w:color="000000"/>
              <w:right w:val="single" w:sz="18" w:space="0" w:color="000000"/>
            </w:tcBorders>
          </w:tcPr>
          <w:p>
            <w:pPr>
              <w:rPr>
                <w:sz w:val="2"/>
                <w:szCs w:val="2"/>
              </w:rPr>
            </w:pPr>
          </w:p>
        </w:tc>
        <w:tc>
          <w:tcPr>
            <w:tcW w:w="3049" w:type="dxa"/>
            <w:vMerge/>
            <w:tcBorders>
              <w:top w:val="nil"/>
              <w:left w:val="single" w:sz="18" w:space="0" w:color="000000"/>
              <w:bottom w:val="single" w:sz="18" w:space="0" w:color="000000"/>
              <w:right w:val="single" w:sz="18" w:space="0" w:color="000000"/>
            </w:tcBorders>
          </w:tcPr>
          <w:p>
            <w:pPr>
              <w:rPr>
                <w:sz w:val="2"/>
                <w:szCs w:val="2"/>
              </w:rPr>
            </w:pPr>
          </w:p>
        </w:tc>
        <w:tc>
          <w:tcPr>
            <w:tcW w:w="3533" w:type="dxa"/>
            <w:tcBorders>
              <w:top w:val="single" w:sz="18" w:space="0" w:color="000000"/>
              <w:left w:val="single" w:sz="18" w:space="0" w:color="000000"/>
              <w:bottom w:val="single" w:sz="18" w:space="0" w:color="000000"/>
              <w:right w:val="single" w:sz="8" w:space="0" w:color="D3D3D3"/>
            </w:tcBorders>
          </w:tcPr>
          <w:p>
            <w:pPr>
              <w:pStyle w:val="TableParagraph"/>
              <w:spacing w:before="8"/>
              <w:ind w:left="294"/>
              <w:rPr>
                <w:sz w:val="16"/>
              </w:rPr>
            </w:pPr>
            <w:r>
              <w:rPr>
                <w:w w:val="90"/>
                <w:sz w:val="16"/>
              </w:rPr>
              <w:t>Núm</w:t>
            </w:r>
            <w:r>
              <w:rPr>
                <w:spacing w:val="-21"/>
                <w:w w:val="90"/>
                <w:sz w:val="16"/>
              </w:rPr>
              <w:t> </w:t>
            </w:r>
            <w:r>
              <w:rPr>
                <w:w w:val="90"/>
                <w:sz w:val="16"/>
              </w:rPr>
              <w:t>e</w:t>
            </w:r>
            <w:r>
              <w:rPr>
                <w:spacing w:val="-21"/>
                <w:w w:val="90"/>
                <w:sz w:val="16"/>
              </w:rPr>
              <w:t> </w:t>
            </w:r>
            <w:r>
              <w:rPr>
                <w:w w:val="90"/>
                <w:sz w:val="16"/>
              </w:rPr>
              <w:t>ro</w:t>
            </w:r>
            <w:r>
              <w:rPr>
                <w:spacing w:val="13"/>
                <w:sz w:val="16"/>
              </w:rPr>
              <w:t> </w:t>
            </w:r>
            <w:r>
              <w:rPr>
                <w:w w:val="90"/>
                <w:sz w:val="16"/>
              </w:rPr>
              <w:t>de</w:t>
            </w:r>
            <w:r>
              <w:rPr>
                <w:spacing w:val="7"/>
                <w:sz w:val="16"/>
              </w:rPr>
              <w:t> </w:t>
            </w:r>
            <w:r>
              <w:rPr>
                <w:w w:val="90"/>
                <w:sz w:val="16"/>
              </w:rPr>
              <w:t>pla</w:t>
            </w:r>
            <w:r>
              <w:rPr>
                <w:spacing w:val="-21"/>
                <w:w w:val="90"/>
                <w:sz w:val="16"/>
              </w:rPr>
              <w:t> </w:t>
            </w:r>
            <w:r>
              <w:rPr>
                <w:w w:val="90"/>
                <w:sz w:val="16"/>
              </w:rPr>
              <w:t>nific</w:t>
            </w:r>
            <w:r>
              <w:rPr>
                <w:spacing w:val="-21"/>
                <w:w w:val="90"/>
                <w:sz w:val="16"/>
              </w:rPr>
              <w:t> </w:t>
            </w:r>
            <w:r>
              <w:rPr>
                <w:w w:val="90"/>
                <w:sz w:val="16"/>
              </w:rPr>
              <w:t>a</w:t>
            </w:r>
            <w:r>
              <w:rPr>
                <w:spacing w:val="-21"/>
                <w:w w:val="90"/>
                <w:sz w:val="16"/>
              </w:rPr>
              <w:t> </w:t>
            </w:r>
            <w:r>
              <w:rPr>
                <w:w w:val="90"/>
                <w:sz w:val="16"/>
              </w:rPr>
              <w:t>c</w:t>
            </w:r>
            <w:r>
              <w:rPr>
                <w:spacing w:val="-21"/>
                <w:w w:val="90"/>
                <w:sz w:val="16"/>
              </w:rPr>
              <w:t> </w:t>
            </w:r>
            <w:r>
              <w:rPr>
                <w:w w:val="90"/>
                <w:sz w:val="16"/>
              </w:rPr>
              <w:t>io</w:t>
            </w:r>
            <w:r>
              <w:rPr>
                <w:spacing w:val="-13"/>
                <w:w w:val="90"/>
                <w:sz w:val="16"/>
              </w:rPr>
              <w:t> </w:t>
            </w:r>
            <w:r>
              <w:rPr>
                <w:w w:val="90"/>
                <w:sz w:val="16"/>
              </w:rPr>
              <w:t>ne</w:t>
            </w:r>
            <w:r>
              <w:rPr>
                <w:spacing w:val="-21"/>
                <w:w w:val="90"/>
                <w:sz w:val="16"/>
              </w:rPr>
              <w:t> </w:t>
            </w:r>
            <w:r>
              <w:rPr>
                <w:w w:val="90"/>
                <w:sz w:val="16"/>
              </w:rPr>
              <w:t>s</w:t>
            </w:r>
            <w:r>
              <w:rPr>
                <w:spacing w:val="14"/>
                <w:sz w:val="16"/>
              </w:rPr>
              <w:t> </w:t>
            </w:r>
            <w:r>
              <w:rPr>
                <w:w w:val="90"/>
                <w:sz w:val="16"/>
              </w:rPr>
              <w:t>de</w:t>
            </w:r>
            <w:r>
              <w:rPr>
                <w:spacing w:val="7"/>
                <w:sz w:val="16"/>
              </w:rPr>
              <w:t> </w:t>
            </w:r>
            <w:r>
              <w:rPr>
                <w:w w:val="90"/>
                <w:sz w:val="16"/>
              </w:rPr>
              <w:t>s</w:t>
            </w:r>
            <w:r>
              <w:rPr>
                <w:spacing w:val="-13"/>
                <w:w w:val="90"/>
                <w:sz w:val="16"/>
              </w:rPr>
              <w:t> </w:t>
            </w:r>
            <w:r>
              <w:rPr>
                <w:w w:val="90"/>
                <w:sz w:val="16"/>
              </w:rPr>
              <w:t>e</w:t>
            </w:r>
            <w:r>
              <w:rPr>
                <w:spacing w:val="-21"/>
                <w:w w:val="90"/>
                <w:sz w:val="16"/>
              </w:rPr>
              <w:t> </w:t>
            </w:r>
            <w:r>
              <w:rPr>
                <w:w w:val="90"/>
                <w:sz w:val="16"/>
              </w:rPr>
              <w:t>gurida</w:t>
            </w:r>
            <w:r>
              <w:rPr>
                <w:spacing w:val="-21"/>
                <w:w w:val="90"/>
                <w:sz w:val="16"/>
              </w:rPr>
              <w:t> </w:t>
            </w:r>
            <w:r>
              <w:rPr>
                <w:w w:val="90"/>
                <w:sz w:val="16"/>
              </w:rPr>
              <w:t>d</w:t>
            </w:r>
            <w:r>
              <w:rPr>
                <w:spacing w:val="-1"/>
                <w:sz w:val="16"/>
              </w:rPr>
              <w:t> </w:t>
            </w:r>
            <w:r>
              <w:rPr>
                <w:w w:val="90"/>
                <w:sz w:val="16"/>
              </w:rPr>
              <w:t>e</w:t>
            </w:r>
            <w:r>
              <w:rPr>
                <w:spacing w:val="-21"/>
                <w:w w:val="90"/>
                <w:sz w:val="16"/>
              </w:rPr>
              <w:t> </w:t>
            </w:r>
            <w:r>
              <w:rPr>
                <w:w w:val="90"/>
                <w:sz w:val="16"/>
              </w:rPr>
              <w:t>n</w:t>
            </w:r>
            <w:r>
              <w:rPr>
                <w:spacing w:val="-1"/>
                <w:sz w:val="16"/>
              </w:rPr>
              <w:t> </w:t>
            </w:r>
            <w:r>
              <w:rPr>
                <w:w w:val="90"/>
                <w:sz w:val="16"/>
              </w:rPr>
              <w:t>e</w:t>
            </w:r>
            <w:r>
              <w:rPr>
                <w:spacing w:val="-21"/>
                <w:w w:val="90"/>
                <w:sz w:val="16"/>
              </w:rPr>
              <w:t> </w:t>
            </w:r>
            <w:r>
              <w:rPr>
                <w:spacing w:val="-10"/>
                <w:w w:val="90"/>
                <w:sz w:val="16"/>
              </w:rPr>
              <w:t>l</w:t>
            </w:r>
          </w:p>
          <w:p>
            <w:pPr>
              <w:pStyle w:val="TableParagraph"/>
              <w:spacing w:line="163" w:lineRule="exact" w:before="39"/>
              <w:ind w:left="374"/>
              <w:rPr>
                <w:sz w:val="16"/>
              </w:rPr>
            </w:pPr>
            <w:r>
              <w:rPr>
                <w:w w:val="90"/>
                <w:sz w:val="16"/>
              </w:rPr>
              <w:t>s</w:t>
            </w:r>
            <w:r>
              <w:rPr>
                <w:spacing w:val="-13"/>
                <w:w w:val="90"/>
                <w:sz w:val="16"/>
              </w:rPr>
              <w:t> </w:t>
            </w:r>
            <w:r>
              <w:rPr>
                <w:w w:val="90"/>
                <w:sz w:val="16"/>
              </w:rPr>
              <w:t>is</w:t>
            </w:r>
            <w:r>
              <w:rPr>
                <w:spacing w:val="-13"/>
                <w:w w:val="90"/>
                <w:sz w:val="16"/>
              </w:rPr>
              <w:t> </w:t>
            </w:r>
            <w:r>
              <w:rPr>
                <w:w w:val="90"/>
                <w:sz w:val="16"/>
              </w:rPr>
              <w:t>te</w:t>
            </w:r>
            <w:r>
              <w:rPr>
                <w:spacing w:val="-21"/>
                <w:w w:val="90"/>
                <w:sz w:val="16"/>
              </w:rPr>
              <w:t> </w:t>
            </w:r>
            <w:r>
              <w:rPr>
                <w:w w:val="90"/>
                <w:sz w:val="16"/>
              </w:rPr>
              <w:t>m</w:t>
            </w:r>
            <w:r>
              <w:rPr>
                <w:spacing w:val="-21"/>
                <w:w w:val="90"/>
                <w:sz w:val="16"/>
              </w:rPr>
              <w:t> </w:t>
            </w:r>
            <w:r>
              <w:rPr>
                <w:w w:val="90"/>
                <w:sz w:val="16"/>
              </w:rPr>
              <w:t>a</w:t>
            </w:r>
            <w:r>
              <w:rPr>
                <w:spacing w:val="14"/>
                <w:sz w:val="16"/>
              </w:rPr>
              <w:t> </w:t>
            </w:r>
            <w:r>
              <w:rPr>
                <w:w w:val="90"/>
                <w:sz w:val="16"/>
              </w:rPr>
              <w:t>info</w:t>
            </w:r>
            <w:r>
              <w:rPr>
                <w:spacing w:val="-13"/>
                <w:w w:val="90"/>
                <w:sz w:val="16"/>
              </w:rPr>
              <w:t> </w:t>
            </w:r>
            <w:r>
              <w:rPr>
                <w:w w:val="90"/>
                <w:sz w:val="16"/>
              </w:rPr>
              <w:t>rm</w:t>
            </w:r>
            <w:r>
              <w:rPr>
                <w:spacing w:val="-21"/>
                <w:w w:val="90"/>
                <w:sz w:val="16"/>
              </w:rPr>
              <w:t> </w:t>
            </w:r>
            <w:r>
              <w:rPr>
                <w:w w:val="90"/>
                <w:sz w:val="16"/>
              </w:rPr>
              <w:t>a</w:t>
            </w:r>
            <w:r>
              <w:rPr>
                <w:spacing w:val="-21"/>
                <w:w w:val="90"/>
                <w:sz w:val="16"/>
              </w:rPr>
              <w:t> </w:t>
            </w:r>
            <w:r>
              <w:rPr>
                <w:w w:val="90"/>
                <w:sz w:val="16"/>
              </w:rPr>
              <w:t>tic</w:t>
            </w:r>
            <w:r>
              <w:rPr>
                <w:spacing w:val="-21"/>
                <w:w w:val="90"/>
                <w:sz w:val="16"/>
              </w:rPr>
              <w:t> </w:t>
            </w:r>
            <w:r>
              <w:rPr>
                <w:w w:val="90"/>
                <w:sz w:val="16"/>
              </w:rPr>
              <w:t>o</w:t>
            </w:r>
            <w:r>
              <w:rPr>
                <w:spacing w:val="11"/>
                <w:sz w:val="16"/>
              </w:rPr>
              <w:t> </w:t>
            </w:r>
            <w:r>
              <w:rPr>
                <w:w w:val="90"/>
                <w:sz w:val="16"/>
              </w:rPr>
              <w:t>e</w:t>
            </w:r>
            <w:r>
              <w:rPr>
                <w:spacing w:val="-21"/>
                <w:w w:val="90"/>
                <w:sz w:val="16"/>
              </w:rPr>
              <w:t> </w:t>
            </w:r>
            <w:r>
              <w:rPr>
                <w:w w:val="90"/>
                <w:sz w:val="16"/>
              </w:rPr>
              <w:t>n</w:t>
            </w:r>
            <w:r>
              <w:rPr>
                <w:spacing w:val="-3"/>
                <w:sz w:val="16"/>
              </w:rPr>
              <w:t> </w:t>
            </w:r>
            <w:r>
              <w:rPr>
                <w:w w:val="90"/>
                <w:sz w:val="16"/>
              </w:rPr>
              <w:t>e</w:t>
            </w:r>
            <w:r>
              <w:rPr>
                <w:spacing w:val="-21"/>
                <w:w w:val="90"/>
                <w:sz w:val="16"/>
              </w:rPr>
              <w:t> </w:t>
            </w:r>
            <w:r>
              <w:rPr>
                <w:w w:val="90"/>
                <w:sz w:val="16"/>
              </w:rPr>
              <w:t>l</w:t>
            </w:r>
            <w:r>
              <w:rPr>
                <w:spacing w:val="-13"/>
                <w:w w:val="90"/>
                <w:sz w:val="16"/>
              </w:rPr>
              <w:t> </w:t>
            </w:r>
            <w:r>
              <w:rPr>
                <w:w w:val="90"/>
                <w:sz w:val="16"/>
              </w:rPr>
              <w:t>ultim</w:t>
            </w:r>
            <w:r>
              <w:rPr>
                <w:spacing w:val="-21"/>
                <w:w w:val="90"/>
                <w:sz w:val="16"/>
              </w:rPr>
              <w:t> </w:t>
            </w:r>
            <w:r>
              <w:rPr>
                <w:w w:val="90"/>
                <w:sz w:val="16"/>
              </w:rPr>
              <w:t>o</w:t>
            </w:r>
            <w:r>
              <w:rPr>
                <w:spacing w:val="11"/>
                <w:sz w:val="16"/>
              </w:rPr>
              <w:t> </w:t>
            </w:r>
            <w:r>
              <w:rPr>
                <w:w w:val="90"/>
                <w:sz w:val="16"/>
              </w:rPr>
              <w:t>s</w:t>
            </w:r>
            <w:r>
              <w:rPr>
                <w:spacing w:val="-13"/>
                <w:w w:val="90"/>
                <w:sz w:val="16"/>
              </w:rPr>
              <w:t> </w:t>
            </w:r>
            <w:r>
              <w:rPr>
                <w:w w:val="90"/>
                <w:sz w:val="16"/>
              </w:rPr>
              <w:t>e</w:t>
            </w:r>
            <w:r>
              <w:rPr>
                <w:spacing w:val="-21"/>
                <w:w w:val="90"/>
                <w:sz w:val="16"/>
              </w:rPr>
              <w:t> </w:t>
            </w:r>
            <w:r>
              <w:rPr>
                <w:w w:val="90"/>
                <w:sz w:val="16"/>
              </w:rPr>
              <w:t>m</w:t>
            </w:r>
            <w:r>
              <w:rPr>
                <w:spacing w:val="-21"/>
                <w:w w:val="90"/>
                <w:sz w:val="16"/>
              </w:rPr>
              <w:t> </w:t>
            </w:r>
            <w:r>
              <w:rPr>
                <w:w w:val="90"/>
                <w:sz w:val="16"/>
              </w:rPr>
              <w:t>e</w:t>
            </w:r>
            <w:r>
              <w:rPr>
                <w:spacing w:val="-21"/>
                <w:w w:val="90"/>
                <w:sz w:val="16"/>
              </w:rPr>
              <w:t> </w:t>
            </w:r>
            <w:r>
              <w:rPr>
                <w:w w:val="90"/>
                <w:sz w:val="16"/>
              </w:rPr>
              <w:t>s</w:t>
            </w:r>
            <w:r>
              <w:rPr>
                <w:spacing w:val="-13"/>
                <w:w w:val="90"/>
                <w:sz w:val="16"/>
              </w:rPr>
              <w:t> </w:t>
            </w:r>
            <w:r>
              <w:rPr>
                <w:spacing w:val="-5"/>
                <w:w w:val="90"/>
                <w:sz w:val="16"/>
              </w:rPr>
              <w:t>tre</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246" w:type="dxa"/>
            <w:vMerge/>
            <w:tcBorders>
              <w:top w:val="nil"/>
              <w:left w:val="single" w:sz="18" w:space="0" w:color="000000"/>
              <w:bottom w:val="single" w:sz="18" w:space="0" w:color="000000"/>
              <w:right w:val="single" w:sz="8" w:space="0" w:color="D3D3D3"/>
            </w:tcBorders>
          </w:tcPr>
          <w:p>
            <w:pPr>
              <w:rPr>
                <w:sz w:val="2"/>
                <w:szCs w:val="2"/>
              </w:rPr>
            </w:pPr>
          </w:p>
        </w:tc>
        <w:tc>
          <w:tcPr>
            <w:tcW w:w="1271" w:type="dxa"/>
            <w:tcBorders>
              <w:left w:val="single" w:sz="8" w:space="0" w:color="D3D3D3"/>
              <w:bottom w:val="single" w:sz="18" w:space="0" w:color="000000"/>
              <w:right w:val="single" w:sz="8" w:space="0" w:color="D3D3D3"/>
            </w:tcBorders>
          </w:tcPr>
          <w:p>
            <w:pPr>
              <w:pStyle w:val="TableParagraph"/>
              <w:spacing w:before="45"/>
              <w:ind w:left="37"/>
              <w:jc w:val="center"/>
              <w:rPr>
                <w:sz w:val="28"/>
              </w:rPr>
            </w:pPr>
            <w:r>
              <w:rPr>
                <w:spacing w:val="-10"/>
                <w:w w:val="95"/>
                <w:sz w:val="28"/>
              </w:rPr>
              <w:t>3</w:t>
            </w:r>
          </w:p>
        </w:tc>
        <w:tc>
          <w:tcPr>
            <w:tcW w:w="223" w:type="dxa"/>
            <w:vMerge/>
            <w:tcBorders>
              <w:top w:val="nil"/>
              <w:left w:val="single" w:sz="8" w:space="0" w:color="D3D3D3"/>
              <w:bottom w:val="single" w:sz="18" w:space="0" w:color="000000"/>
              <w:right w:val="single" w:sz="8" w:space="0" w:color="D3D3D3"/>
            </w:tcBorders>
          </w:tcPr>
          <w:p>
            <w:pPr>
              <w:rPr>
                <w:sz w:val="2"/>
                <w:szCs w:val="2"/>
              </w:rPr>
            </w:pPr>
          </w:p>
        </w:tc>
        <w:tc>
          <w:tcPr>
            <w:tcW w:w="437" w:type="dxa"/>
            <w:vMerge/>
            <w:tcBorders>
              <w:top w:val="nil"/>
              <w:left w:val="single" w:sz="8" w:space="0" w:color="D3D3D3"/>
              <w:bottom w:val="single" w:sz="18" w:space="0" w:color="000000"/>
              <w:right w:val="single" w:sz="18" w:space="0" w:color="000000"/>
            </w:tcBorders>
          </w:tcPr>
          <w:p>
            <w:pPr>
              <w:rPr>
                <w:sz w:val="2"/>
                <w:szCs w:val="2"/>
              </w:rPr>
            </w:pPr>
          </w:p>
        </w:tc>
        <w:tc>
          <w:tcPr>
            <w:tcW w:w="1271" w:type="dxa"/>
            <w:vMerge/>
            <w:tcBorders>
              <w:top w:val="nil"/>
              <w:left w:val="single" w:sz="18" w:space="0" w:color="000000"/>
              <w:bottom w:val="single" w:sz="18" w:space="0" w:color="000000"/>
              <w:right w:val="single" w:sz="18" w:space="0" w:color="000000"/>
            </w:tcBorders>
          </w:tcPr>
          <w:p>
            <w:pPr>
              <w:rPr>
                <w:sz w:val="2"/>
                <w:szCs w:val="2"/>
              </w:rPr>
            </w:pPr>
          </w:p>
        </w:tc>
      </w:tr>
    </w:tbl>
    <w:p>
      <w:pPr>
        <w:pStyle w:val="BodyText"/>
        <w:spacing w:before="144"/>
        <w:ind w:left="142"/>
        <w:jc w:val="both"/>
      </w:pPr>
      <w:r>
        <w:rPr/>
        <w:t>Adaptado:(Information</w:t>
      </w:r>
      <w:r>
        <w:rPr>
          <w:spacing w:val="-2"/>
        </w:rPr>
        <w:t> </w:t>
      </w:r>
      <w:r>
        <w:rPr/>
        <w:t>Systems</w:t>
      </w:r>
      <w:r>
        <w:rPr>
          <w:spacing w:val="-2"/>
        </w:rPr>
        <w:t> </w:t>
      </w:r>
      <w:r>
        <w:rPr/>
        <w:t>Audit</w:t>
      </w:r>
      <w:r>
        <w:rPr>
          <w:spacing w:val="-2"/>
        </w:rPr>
        <w:t> </w:t>
      </w:r>
      <w:r>
        <w:rPr/>
        <w:t>and</w:t>
      </w:r>
      <w:r>
        <w:rPr>
          <w:spacing w:val="-2"/>
        </w:rPr>
        <w:t> </w:t>
      </w:r>
      <w:r>
        <w:rPr/>
        <w:t>Control</w:t>
      </w:r>
      <w:r>
        <w:rPr>
          <w:spacing w:val="-2"/>
        </w:rPr>
        <w:t> </w:t>
      </w:r>
      <w:r>
        <w:rPr/>
        <w:t>Association</w:t>
      </w:r>
      <w:r>
        <w:rPr>
          <w:spacing w:val="1"/>
        </w:rPr>
        <w:t> </w:t>
      </w:r>
      <w:r>
        <w:rPr/>
        <w:t>-</w:t>
      </w:r>
      <w:r>
        <w:rPr>
          <w:spacing w:val="-2"/>
        </w:rPr>
        <w:t> </w:t>
      </w:r>
      <w:r>
        <w:rPr/>
        <w:t>ISACA,</w:t>
      </w:r>
      <w:r>
        <w:rPr>
          <w:spacing w:val="-1"/>
        </w:rPr>
        <w:t> </w:t>
      </w:r>
      <w:r>
        <w:rPr>
          <w:spacing w:val="-2"/>
        </w:rPr>
        <w:t>2013)</w:t>
      </w:r>
    </w:p>
    <w:p>
      <w:pPr>
        <w:pStyle w:val="BodyText"/>
        <w:spacing w:after="0"/>
        <w:jc w:val="both"/>
        <w:sectPr>
          <w:footerReference w:type="default" r:id="rId85"/>
          <w:pgSz w:w="16840" w:h="11910" w:orient="landscape"/>
          <w:pgMar w:header="0" w:footer="917" w:top="1340" w:bottom="1100" w:left="1559" w:right="1275"/>
        </w:sectPr>
      </w:pPr>
    </w:p>
    <w:p>
      <w:pPr>
        <w:pStyle w:val="BodyText"/>
        <w:spacing w:before="66"/>
        <w:ind w:left="142"/>
      </w:pPr>
      <w:r>
        <w:rPr/>
        <w:t>Tabla</w:t>
      </w:r>
      <w:r>
        <w:rPr>
          <w:spacing w:val="-1"/>
        </w:rPr>
        <w:t> </w:t>
      </w:r>
      <w:r>
        <w:rPr/>
        <w:t>59</w:t>
      </w:r>
      <w:r>
        <w:rPr>
          <w:spacing w:val="-1"/>
        </w:rPr>
        <w:t> </w:t>
      </w:r>
      <w:r>
        <w:rPr/>
        <w:t>DSS04</w:t>
      </w:r>
      <w:r>
        <w:rPr>
          <w:spacing w:val="-1"/>
        </w:rPr>
        <w:t> </w:t>
      </w:r>
      <w:r>
        <w:rPr/>
        <w:t>Gestionar</w:t>
      </w:r>
      <w:r>
        <w:rPr>
          <w:spacing w:val="-1"/>
        </w:rPr>
        <w:t> </w:t>
      </w:r>
      <w:r>
        <w:rPr/>
        <w:t>la</w:t>
      </w:r>
      <w:r>
        <w:rPr>
          <w:spacing w:val="-3"/>
        </w:rPr>
        <w:t> </w:t>
      </w:r>
      <w:r>
        <w:rPr/>
        <w:t>Continuidad. Cálculo</w:t>
      </w:r>
      <w:r>
        <w:rPr>
          <w:spacing w:val="-1"/>
        </w:rPr>
        <w:t> </w:t>
      </w:r>
      <w:r>
        <w:rPr/>
        <w:t>Métricas.</w:t>
      </w:r>
      <w:r>
        <w:rPr>
          <w:spacing w:val="-1"/>
        </w:rPr>
        <w:t> </w:t>
      </w:r>
      <w:r>
        <w:rPr>
          <w:spacing w:val="-2"/>
        </w:rPr>
        <w:t>(Cont.)</w:t>
      </w:r>
    </w:p>
    <w:p>
      <w:pPr>
        <w:pStyle w:val="BodyText"/>
        <w:spacing w:before="11"/>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78"/>
        <w:gridCol w:w="3096"/>
        <w:gridCol w:w="3587"/>
        <w:gridCol w:w="226"/>
        <w:gridCol w:w="444"/>
        <w:gridCol w:w="250"/>
        <w:gridCol w:w="1290"/>
        <w:gridCol w:w="226"/>
        <w:gridCol w:w="443"/>
        <w:gridCol w:w="1289"/>
      </w:tblGrid>
      <w:tr>
        <w:trPr>
          <w:trHeight w:val="223" w:hRule="atLeast"/>
        </w:trPr>
        <w:tc>
          <w:tcPr>
            <w:tcW w:w="13729" w:type="dxa"/>
            <w:gridSpan w:val="10"/>
            <w:tcBorders>
              <w:left w:val="single" w:sz="8" w:space="0" w:color="000000"/>
              <w:bottom w:val="single" w:sz="12" w:space="0" w:color="000000"/>
              <w:right w:val="single" w:sz="18" w:space="0" w:color="000000"/>
            </w:tcBorders>
            <w:shd w:val="clear" w:color="auto" w:fill="ACB8C9"/>
          </w:tcPr>
          <w:p>
            <w:pPr>
              <w:pStyle w:val="TableParagraph"/>
              <w:spacing w:before="44"/>
              <w:ind w:left="46"/>
              <w:rPr>
                <w:b/>
                <w:sz w:val="13"/>
              </w:rPr>
            </w:pPr>
            <w:r>
              <w:rPr>
                <w:b/>
                <w:w w:val="135"/>
                <w:sz w:val="13"/>
              </w:rPr>
              <w:t>O</w:t>
            </w:r>
            <w:r>
              <w:rPr>
                <w:b/>
                <w:spacing w:val="-11"/>
                <w:w w:val="135"/>
                <w:sz w:val="13"/>
              </w:rPr>
              <w:t> </w:t>
            </w:r>
            <w:r>
              <w:rPr>
                <w:b/>
                <w:w w:val="135"/>
                <w:sz w:val="13"/>
              </w:rPr>
              <w:t>bjetivos</w:t>
            </w:r>
            <w:r>
              <w:rPr>
                <w:b/>
                <w:spacing w:val="41"/>
                <w:w w:val="135"/>
                <w:sz w:val="13"/>
              </w:rPr>
              <w:t> </w:t>
            </w:r>
            <w:r>
              <w:rPr>
                <w:b/>
                <w:w w:val="135"/>
                <w:sz w:val="13"/>
              </w:rPr>
              <w:t>y</w:t>
            </w:r>
            <w:r>
              <w:rPr>
                <w:b/>
                <w:spacing w:val="36"/>
                <w:w w:val="135"/>
                <w:sz w:val="13"/>
              </w:rPr>
              <w:t> </w:t>
            </w:r>
            <w:r>
              <w:rPr>
                <w:b/>
                <w:w w:val="135"/>
                <w:sz w:val="13"/>
              </w:rPr>
              <w:t>metricas</w:t>
            </w:r>
            <w:r>
              <w:rPr>
                <w:b/>
                <w:spacing w:val="42"/>
                <w:w w:val="135"/>
                <w:sz w:val="13"/>
              </w:rPr>
              <w:t> </w:t>
            </w:r>
            <w:r>
              <w:rPr>
                <w:b/>
                <w:w w:val="135"/>
                <w:sz w:val="13"/>
              </w:rPr>
              <w:t>del</w:t>
            </w:r>
            <w:r>
              <w:rPr>
                <w:b/>
                <w:spacing w:val="48"/>
                <w:w w:val="135"/>
                <w:sz w:val="13"/>
              </w:rPr>
              <w:t> </w:t>
            </w:r>
            <w:r>
              <w:rPr>
                <w:b/>
                <w:spacing w:val="-2"/>
                <w:w w:val="135"/>
                <w:sz w:val="13"/>
              </w:rPr>
              <w:t>Proceso</w:t>
            </w:r>
          </w:p>
        </w:tc>
      </w:tr>
      <w:tr>
        <w:trPr>
          <w:trHeight w:val="221" w:hRule="atLeast"/>
        </w:trPr>
        <w:tc>
          <w:tcPr>
            <w:tcW w:w="2878"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43"/>
              <w:ind w:left="691"/>
              <w:rPr>
                <w:b/>
                <w:sz w:val="13"/>
              </w:rPr>
            </w:pPr>
            <w:r>
              <w:rPr>
                <w:b/>
                <w:w w:val="135"/>
                <w:sz w:val="13"/>
              </w:rPr>
              <w:t>Metas</w:t>
            </w:r>
            <w:r>
              <w:rPr>
                <w:b/>
                <w:spacing w:val="34"/>
                <w:w w:val="135"/>
                <w:sz w:val="13"/>
              </w:rPr>
              <w:t> </w:t>
            </w:r>
            <w:r>
              <w:rPr>
                <w:b/>
                <w:w w:val="135"/>
                <w:sz w:val="13"/>
              </w:rPr>
              <w:t>del</w:t>
            </w:r>
            <w:r>
              <w:rPr>
                <w:b/>
                <w:spacing w:val="40"/>
                <w:w w:val="135"/>
                <w:sz w:val="13"/>
              </w:rPr>
              <w:t> </w:t>
            </w:r>
            <w:r>
              <w:rPr>
                <w:b/>
                <w:spacing w:val="-2"/>
                <w:w w:val="135"/>
                <w:sz w:val="13"/>
              </w:rPr>
              <w:t>Proceso</w:t>
            </w:r>
          </w:p>
        </w:tc>
        <w:tc>
          <w:tcPr>
            <w:tcW w:w="3096"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3"/>
              <w:ind w:left="605"/>
              <w:rPr>
                <w:b/>
                <w:sz w:val="13"/>
              </w:rPr>
            </w:pPr>
            <w:r>
              <w:rPr>
                <w:b/>
                <w:w w:val="135"/>
                <w:sz w:val="13"/>
              </w:rPr>
              <w:t>Métricas</w:t>
            </w:r>
            <w:r>
              <w:rPr>
                <w:b/>
                <w:spacing w:val="57"/>
                <w:w w:val="135"/>
                <w:sz w:val="13"/>
              </w:rPr>
              <w:t> </w:t>
            </w:r>
            <w:r>
              <w:rPr>
                <w:b/>
                <w:spacing w:val="-2"/>
                <w:w w:val="135"/>
                <w:sz w:val="13"/>
              </w:rPr>
              <w:t>Relacionadas</w:t>
            </w:r>
          </w:p>
        </w:tc>
        <w:tc>
          <w:tcPr>
            <w:tcW w:w="4257" w:type="dxa"/>
            <w:gridSpan w:val="3"/>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9"/>
              <w:ind w:left="1298"/>
              <w:rPr>
                <w:b/>
                <w:sz w:val="10"/>
              </w:rPr>
            </w:pPr>
            <w:r>
              <w:rPr>
                <w:b/>
                <w:w w:val="145"/>
                <w:sz w:val="10"/>
              </w:rPr>
              <w:t>F</w:t>
            </w:r>
            <w:r>
              <w:rPr>
                <w:b/>
                <w:spacing w:val="-13"/>
                <w:w w:val="145"/>
                <w:sz w:val="10"/>
              </w:rPr>
              <w:t> </w:t>
            </w:r>
            <w:r>
              <w:rPr>
                <w:b/>
                <w:w w:val="145"/>
                <w:sz w:val="10"/>
              </w:rPr>
              <w:t>ó</w:t>
            </w:r>
            <w:r>
              <w:rPr>
                <w:b/>
                <w:spacing w:val="4"/>
                <w:w w:val="145"/>
                <w:sz w:val="10"/>
              </w:rPr>
              <w:t> </w:t>
            </w:r>
            <w:r>
              <w:rPr>
                <w:b/>
                <w:w w:val="145"/>
                <w:sz w:val="10"/>
              </w:rPr>
              <w:t>rm</w:t>
            </w:r>
            <w:r>
              <w:rPr>
                <w:b/>
                <w:spacing w:val="-12"/>
                <w:w w:val="145"/>
                <w:sz w:val="10"/>
              </w:rPr>
              <w:t> </w:t>
            </w:r>
            <w:r>
              <w:rPr>
                <w:b/>
                <w:w w:val="145"/>
                <w:sz w:val="10"/>
              </w:rPr>
              <w:t>u</w:t>
            </w:r>
            <w:r>
              <w:rPr>
                <w:b/>
                <w:spacing w:val="-21"/>
                <w:w w:val="145"/>
                <w:sz w:val="10"/>
              </w:rPr>
              <w:t> </w:t>
            </w:r>
            <w:r>
              <w:rPr>
                <w:b/>
                <w:w w:val="145"/>
                <w:sz w:val="10"/>
              </w:rPr>
              <w:t>la</w:t>
            </w:r>
            <w:r>
              <w:rPr>
                <w:b/>
                <w:spacing w:val="25"/>
                <w:w w:val="145"/>
                <w:sz w:val="10"/>
              </w:rPr>
              <w:t>  </w:t>
            </w:r>
            <w:r>
              <w:rPr>
                <w:b/>
                <w:w w:val="145"/>
                <w:sz w:val="10"/>
              </w:rPr>
              <w:t>d</w:t>
            </w:r>
            <w:r>
              <w:rPr>
                <w:b/>
                <w:spacing w:val="-19"/>
                <w:w w:val="145"/>
                <w:sz w:val="10"/>
              </w:rPr>
              <w:t> </w:t>
            </w:r>
            <w:r>
              <w:rPr>
                <w:b/>
                <w:w w:val="145"/>
                <w:sz w:val="10"/>
              </w:rPr>
              <w:t>e</w:t>
            </w:r>
            <w:r>
              <w:rPr>
                <w:b/>
                <w:spacing w:val="46"/>
                <w:w w:val="145"/>
                <w:sz w:val="10"/>
              </w:rPr>
              <w:t> </w:t>
            </w:r>
            <w:r>
              <w:rPr>
                <w:b/>
                <w:w w:val="145"/>
                <w:sz w:val="10"/>
              </w:rPr>
              <w:t>c</w:t>
            </w:r>
            <w:r>
              <w:rPr>
                <w:b/>
                <w:spacing w:val="-4"/>
                <w:w w:val="145"/>
                <w:sz w:val="10"/>
              </w:rPr>
              <w:t> </w:t>
            </w:r>
            <w:r>
              <w:rPr>
                <w:b/>
                <w:w w:val="145"/>
                <w:sz w:val="10"/>
              </w:rPr>
              <w:t>á</w:t>
            </w:r>
            <w:r>
              <w:rPr>
                <w:b/>
                <w:spacing w:val="-13"/>
                <w:w w:val="145"/>
                <w:sz w:val="10"/>
              </w:rPr>
              <w:t> </w:t>
            </w:r>
            <w:r>
              <w:rPr>
                <w:b/>
                <w:w w:val="145"/>
                <w:sz w:val="10"/>
              </w:rPr>
              <w:t>lc</w:t>
            </w:r>
            <w:r>
              <w:rPr>
                <w:b/>
                <w:spacing w:val="-4"/>
                <w:w w:val="145"/>
                <w:sz w:val="10"/>
              </w:rPr>
              <w:t> </w:t>
            </w:r>
            <w:r>
              <w:rPr>
                <w:b/>
                <w:w w:val="145"/>
                <w:sz w:val="10"/>
              </w:rPr>
              <w:t>u</w:t>
            </w:r>
            <w:r>
              <w:rPr>
                <w:b/>
                <w:spacing w:val="-20"/>
                <w:w w:val="145"/>
                <w:sz w:val="10"/>
              </w:rPr>
              <w:t> </w:t>
            </w:r>
            <w:r>
              <w:rPr>
                <w:b/>
                <w:spacing w:val="-5"/>
                <w:w w:val="145"/>
                <w:sz w:val="10"/>
              </w:rPr>
              <w:t>lo</w:t>
            </w:r>
          </w:p>
        </w:tc>
        <w:tc>
          <w:tcPr>
            <w:tcW w:w="2209" w:type="dxa"/>
            <w:gridSpan w:val="4"/>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3"/>
              <w:ind w:left="394"/>
              <w:rPr>
                <w:b/>
                <w:sz w:val="13"/>
              </w:rPr>
            </w:pPr>
            <w:r>
              <w:rPr>
                <w:b/>
                <w:spacing w:val="9"/>
                <w:w w:val="135"/>
                <w:sz w:val="13"/>
              </w:rPr>
              <w:t>Cálculo</w:t>
            </w:r>
            <w:r>
              <w:rPr>
                <w:b/>
                <w:spacing w:val="16"/>
                <w:w w:val="135"/>
                <w:sz w:val="13"/>
              </w:rPr>
              <w:t> </w:t>
            </w:r>
            <w:r>
              <w:rPr>
                <w:b/>
                <w:spacing w:val="-2"/>
                <w:w w:val="135"/>
                <w:sz w:val="13"/>
              </w:rPr>
              <w:t>métricas</w:t>
            </w:r>
          </w:p>
        </w:tc>
        <w:tc>
          <w:tcPr>
            <w:tcW w:w="1289"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43"/>
              <w:ind w:left="345"/>
              <w:rPr>
                <w:b/>
                <w:sz w:val="13"/>
              </w:rPr>
            </w:pPr>
            <w:r>
              <w:rPr>
                <w:b/>
                <w:spacing w:val="-12"/>
                <w:w w:val="135"/>
                <w:sz w:val="13"/>
              </w:rPr>
              <w:t>TO</w:t>
            </w:r>
            <w:r>
              <w:rPr>
                <w:b/>
                <w:spacing w:val="-18"/>
                <w:w w:val="135"/>
                <w:sz w:val="13"/>
              </w:rPr>
              <w:t> </w:t>
            </w:r>
            <w:r>
              <w:rPr>
                <w:b/>
                <w:spacing w:val="-5"/>
                <w:w w:val="135"/>
                <w:sz w:val="13"/>
              </w:rPr>
              <w:t>TAL</w:t>
            </w:r>
          </w:p>
        </w:tc>
      </w:tr>
      <w:tr>
        <w:trPr>
          <w:trHeight w:val="551" w:hRule="atLeast"/>
        </w:trPr>
        <w:tc>
          <w:tcPr>
            <w:tcW w:w="287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1"/>
              <w:rPr>
                <w:sz w:val="13"/>
              </w:rPr>
            </w:pPr>
          </w:p>
          <w:p>
            <w:pPr>
              <w:pStyle w:val="TableParagraph"/>
              <w:spacing w:line="288" w:lineRule="auto" w:before="1"/>
              <w:ind w:left="46" w:right="100"/>
              <w:rPr>
                <w:sz w:val="13"/>
              </w:rPr>
            </w:pPr>
            <w:r>
              <w:rPr>
                <w:w w:val="135"/>
                <w:sz w:val="13"/>
              </w:rPr>
              <w:t>1.</w:t>
            </w:r>
            <w:r>
              <w:rPr>
                <w:w w:val="135"/>
                <w:sz w:val="13"/>
              </w:rPr>
              <w:t> La</w:t>
            </w:r>
            <w:r>
              <w:rPr>
                <w:w w:val="135"/>
                <w:sz w:val="13"/>
              </w:rPr>
              <w:t> información</w:t>
            </w:r>
            <w:r>
              <w:rPr>
                <w:w w:val="135"/>
                <w:sz w:val="13"/>
              </w:rPr>
              <w:t> crítica</w:t>
            </w:r>
            <w:r>
              <w:rPr>
                <w:w w:val="135"/>
                <w:sz w:val="13"/>
              </w:rPr>
              <w:t> para</w:t>
            </w:r>
            <w:r>
              <w:rPr>
                <w:w w:val="135"/>
                <w:sz w:val="13"/>
              </w:rPr>
              <w:t> el negocio</w:t>
            </w:r>
            <w:r>
              <w:rPr>
                <w:w w:val="135"/>
                <w:sz w:val="13"/>
              </w:rPr>
              <w:t> está</w:t>
            </w:r>
            <w:r>
              <w:rPr>
                <w:w w:val="135"/>
                <w:sz w:val="13"/>
              </w:rPr>
              <w:t> disponible</w:t>
            </w:r>
            <w:r>
              <w:rPr>
                <w:w w:val="135"/>
                <w:sz w:val="13"/>
              </w:rPr>
              <w:t> para</w:t>
            </w:r>
            <w:r>
              <w:rPr>
                <w:w w:val="135"/>
                <w:sz w:val="13"/>
              </w:rPr>
              <w:t> el negocio</w:t>
            </w:r>
            <w:r>
              <w:rPr>
                <w:w w:val="135"/>
                <w:sz w:val="13"/>
              </w:rPr>
              <w:t> en</w:t>
            </w:r>
            <w:r>
              <w:rPr>
                <w:w w:val="135"/>
                <w:sz w:val="13"/>
              </w:rPr>
              <w:t> línea</w:t>
            </w:r>
            <w:r>
              <w:rPr>
                <w:w w:val="135"/>
                <w:sz w:val="13"/>
              </w:rPr>
              <w:t> con</w:t>
            </w:r>
            <w:r>
              <w:rPr>
                <w:w w:val="135"/>
                <w:sz w:val="13"/>
              </w:rPr>
              <w:t> los niveles de servicio</w:t>
            </w:r>
            <w:r>
              <w:rPr>
                <w:w w:val="135"/>
                <w:sz w:val="13"/>
              </w:rPr>
              <w:t> mínimos requeridos.</w:t>
            </w:r>
          </w:p>
        </w:tc>
        <w:tc>
          <w:tcPr>
            <w:tcW w:w="309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85"/>
              <w:rPr>
                <w:sz w:val="13"/>
              </w:rPr>
            </w:pPr>
          </w:p>
          <w:p>
            <w:pPr>
              <w:pStyle w:val="TableParagraph"/>
              <w:numPr>
                <w:ilvl w:val="0"/>
                <w:numId w:val="139"/>
              </w:numPr>
              <w:tabs>
                <w:tab w:pos="153" w:val="left" w:leader="none"/>
              </w:tabs>
              <w:spacing w:line="240" w:lineRule="auto" w:before="0" w:after="0"/>
              <w:ind w:left="153" w:right="0" w:hanging="112"/>
              <w:jc w:val="left"/>
              <w:rPr>
                <w:sz w:val="13"/>
              </w:rPr>
            </w:pPr>
            <w:r>
              <w:rPr>
                <w:w w:val="135"/>
                <w:sz w:val="13"/>
              </w:rPr>
              <w:t>Porcentaje</w:t>
            </w:r>
            <w:r>
              <w:rPr>
                <w:spacing w:val="26"/>
                <w:w w:val="135"/>
                <w:sz w:val="13"/>
              </w:rPr>
              <w:t> </w:t>
            </w:r>
            <w:r>
              <w:rPr>
                <w:w w:val="135"/>
                <w:sz w:val="13"/>
              </w:rPr>
              <w:t>de</w:t>
            </w:r>
            <w:r>
              <w:rPr>
                <w:spacing w:val="27"/>
                <w:w w:val="135"/>
                <w:sz w:val="13"/>
              </w:rPr>
              <w:t> </w:t>
            </w:r>
            <w:r>
              <w:rPr>
                <w:spacing w:val="-2"/>
                <w:w w:val="135"/>
                <w:sz w:val="13"/>
              </w:rPr>
              <w:t>restauraciones</w:t>
            </w:r>
          </w:p>
          <w:p>
            <w:pPr>
              <w:pStyle w:val="TableParagraph"/>
              <w:spacing w:line="288" w:lineRule="auto" w:before="30"/>
              <w:ind w:left="41"/>
              <w:rPr>
                <w:sz w:val="13"/>
              </w:rPr>
            </w:pPr>
            <w:r>
              <w:rPr>
                <w:w w:val="135"/>
                <w:sz w:val="13"/>
              </w:rPr>
              <w:t>satisfactorias y</w:t>
            </w:r>
            <w:r>
              <w:rPr>
                <w:w w:val="135"/>
                <w:sz w:val="13"/>
              </w:rPr>
              <w:t> en</w:t>
            </w:r>
            <w:r>
              <w:rPr>
                <w:w w:val="135"/>
                <w:sz w:val="13"/>
              </w:rPr>
              <w:t> tiempo</w:t>
            </w:r>
            <w:r>
              <w:rPr>
                <w:w w:val="135"/>
                <w:sz w:val="13"/>
              </w:rPr>
              <w:t> de</w:t>
            </w:r>
            <w:r>
              <w:rPr>
                <w:w w:val="135"/>
                <w:sz w:val="13"/>
              </w:rPr>
              <w:t> copias alternativas o</w:t>
            </w:r>
            <w:r>
              <w:rPr>
                <w:w w:val="135"/>
                <w:sz w:val="13"/>
              </w:rPr>
              <w:t> de</w:t>
            </w:r>
            <w:r>
              <w:rPr>
                <w:w w:val="135"/>
                <w:sz w:val="13"/>
              </w:rPr>
              <w:t> respaldo</w:t>
            </w:r>
          </w:p>
        </w:tc>
        <w:tc>
          <w:tcPr>
            <w:tcW w:w="3587" w:type="dxa"/>
            <w:tcBorders>
              <w:top w:val="single" w:sz="12" w:space="0" w:color="000000"/>
              <w:left w:val="single" w:sz="18" w:space="0" w:color="000000"/>
              <w:bottom w:val="single" w:sz="6" w:space="0" w:color="D3D3D3"/>
              <w:right w:val="single" w:sz="8" w:space="0" w:color="D3D3D3"/>
            </w:tcBorders>
          </w:tcPr>
          <w:p>
            <w:pPr>
              <w:pStyle w:val="TableParagraph"/>
              <w:spacing w:line="300" w:lineRule="auto" w:before="11"/>
              <w:ind w:left="121" w:right="93" w:firstLine="96"/>
              <w:rPr>
                <w:sz w:val="10"/>
              </w:rPr>
            </w:pPr>
            <w:r>
              <w:rPr>
                <w:w w:val="145"/>
                <w:sz w:val="10"/>
              </w:rPr>
              <w:t>Núm</w:t>
            </w:r>
            <w:r>
              <w:rPr>
                <w:spacing w:val="-19"/>
                <w:w w:val="145"/>
                <w:sz w:val="10"/>
              </w:rPr>
              <w:t> </w:t>
            </w:r>
            <w:r>
              <w:rPr>
                <w:w w:val="145"/>
                <w:sz w:val="10"/>
              </w:rPr>
              <w:t>e</w:t>
            </w:r>
            <w:r>
              <w:rPr>
                <w:spacing w:val="-19"/>
                <w:w w:val="145"/>
                <w:sz w:val="10"/>
              </w:rPr>
              <w:t> </w:t>
            </w:r>
            <w:r>
              <w:rPr>
                <w:w w:val="145"/>
                <w:sz w:val="10"/>
              </w:rPr>
              <w:t>ro</w:t>
            </w:r>
            <w:r>
              <w:rPr>
                <w:spacing w:val="29"/>
                <w:w w:val="145"/>
                <w:sz w:val="10"/>
              </w:rPr>
              <w:t> </w:t>
            </w:r>
            <w:r>
              <w:rPr>
                <w:w w:val="145"/>
                <w:sz w:val="10"/>
              </w:rPr>
              <w:t>de</w:t>
            </w:r>
            <w:r>
              <w:rPr>
                <w:spacing w:val="21"/>
                <w:w w:val="145"/>
                <w:sz w:val="10"/>
              </w:rPr>
              <w:t> </w:t>
            </w:r>
            <w:r>
              <w:rPr>
                <w:w w:val="145"/>
                <w:sz w:val="10"/>
              </w:rPr>
              <w:t>ve</w:t>
            </w:r>
            <w:r>
              <w:rPr>
                <w:spacing w:val="-19"/>
                <w:w w:val="145"/>
                <w:sz w:val="10"/>
              </w:rPr>
              <w:t> </w:t>
            </w:r>
            <w:r>
              <w:rPr>
                <w:w w:val="145"/>
                <w:sz w:val="10"/>
              </w:rPr>
              <w:t>c</w:t>
            </w:r>
            <w:r>
              <w:rPr>
                <w:spacing w:val="-19"/>
                <w:w w:val="145"/>
                <w:sz w:val="10"/>
              </w:rPr>
              <w:t> </w:t>
            </w:r>
            <w:r>
              <w:rPr>
                <w:w w:val="145"/>
                <w:sz w:val="10"/>
              </w:rPr>
              <w:t>e</w:t>
            </w:r>
            <w:r>
              <w:rPr>
                <w:spacing w:val="-19"/>
                <w:w w:val="145"/>
                <w:sz w:val="10"/>
              </w:rPr>
              <w:t> </w:t>
            </w:r>
            <w:r>
              <w:rPr>
                <w:w w:val="145"/>
                <w:sz w:val="10"/>
              </w:rPr>
              <w:t>s</w:t>
            </w:r>
            <w:r>
              <w:rPr>
                <w:spacing w:val="30"/>
                <w:w w:val="145"/>
                <w:sz w:val="10"/>
              </w:rPr>
              <w:t> </w:t>
            </w:r>
            <w:r>
              <w:rPr>
                <w:w w:val="145"/>
                <w:sz w:val="10"/>
              </w:rPr>
              <w:t>que</w:t>
            </w:r>
            <w:r>
              <w:rPr>
                <w:spacing w:val="21"/>
                <w:w w:val="145"/>
                <w:sz w:val="10"/>
              </w:rPr>
              <w:t> </w:t>
            </w:r>
            <w:r>
              <w:rPr>
                <w:w w:val="145"/>
                <w:sz w:val="10"/>
              </w:rPr>
              <w:t>s</w:t>
            </w:r>
            <w:r>
              <w:rPr>
                <w:spacing w:val="-9"/>
                <w:w w:val="145"/>
                <w:sz w:val="10"/>
              </w:rPr>
              <w:t> </w:t>
            </w:r>
            <w:r>
              <w:rPr>
                <w:w w:val="145"/>
                <w:sz w:val="10"/>
              </w:rPr>
              <w:t>e</w:t>
            </w:r>
            <w:r>
              <w:rPr>
                <w:spacing w:val="40"/>
                <w:w w:val="145"/>
                <w:sz w:val="10"/>
              </w:rPr>
              <w:t> </w:t>
            </w:r>
            <w:r>
              <w:rPr>
                <w:w w:val="145"/>
                <w:sz w:val="10"/>
              </w:rPr>
              <w:t>a</w:t>
            </w:r>
            <w:r>
              <w:rPr>
                <w:spacing w:val="21"/>
                <w:w w:val="145"/>
                <w:sz w:val="10"/>
              </w:rPr>
              <w:t> </w:t>
            </w:r>
            <w:r>
              <w:rPr>
                <w:w w:val="145"/>
                <w:sz w:val="10"/>
              </w:rPr>
              <w:t>lo</w:t>
            </w:r>
            <w:r>
              <w:rPr>
                <w:spacing w:val="-9"/>
                <w:w w:val="145"/>
                <w:sz w:val="10"/>
              </w:rPr>
              <w:t> </w:t>
            </w:r>
            <w:r>
              <w:rPr>
                <w:w w:val="145"/>
                <w:sz w:val="10"/>
              </w:rPr>
              <w:t>gra</w:t>
            </w:r>
            <w:r>
              <w:rPr>
                <w:spacing w:val="-19"/>
                <w:w w:val="145"/>
                <w:sz w:val="10"/>
              </w:rPr>
              <w:t> </w:t>
            </w:r>
            <w:r>
              <w:rPr>
                <w:w w:val="145"/>
                <w:sz w:val="10"/>
              </w:rPr>
              <w:t>do</w:t>
            </w:r>
            <w:r>
              <w:rPr>
                <w:spacing w:val="29"/>
                <w:w w:val="145"/>
                <w:sz w:val="10"/>
              </w:rPr>
              <w:t> </w:t>
            </w:r>
            <w:r>
              <w:rPr>
                <w:w w:val="145"/>
                <w:sz w:val="10"/>
              </w:rPr>
              <w:t>re</w:t>
            </w:r>
            <w:r>
              <w:rPr>
                <w:spacing w:val="-19"/>
                <w:w w:val="145"/>
                <w:sz w:val="10"/>
              </w:rPr>
              <w:t> </w:t>
            </w:r>
            <w:r>
              <w:rPr>
                <w:w w:val="145"/>
                <w:sz w:val="10"/>
              </w:rPr>
              <w:t>c</w:t>
            </w:r>
            <w:r>
              <w:rPr>
                <w:spacing w:val="-19"/>
                <w:w w:val="145"/>
                <w:sz w:val="10"/>
              </w:rPr>
              <w:t> </w:t>
            </w:r>
            <w:r>
              <w:rPr>
                <w:w w:val="145"/>
                <w:sz w:val="10"/>
              </w:rPr>
              <w:t>upe</w:t>
            </w:r>
            <w:r>
              <w:rPr>
                <w:spacing w:val="-19"/>
                <w:w w:val="145"/>
                <w:sz w:val="10"/>
              </w:rPr>
              <w:t> </w:t>
            </w:r>
            <w:r>
              <w:rPr>
                <w:w w:val="145"/>
                <w:sz w:val="10"/>
              </w:rPr>
              <w:t>ra</w:t>
            </w:r>
            <w:r>
              <w:rPr>
                <w:spacing w:val="-19"/>
                <w:w w:val="145"/>
                <w:sz w:val="10"/>
              </w:rPr>
              <w:t> </w:t>
            </w:r>
            <w:r>
              <w:rPr>
                <w:w w:val="145"/>
                <w:sz w:val="10"/>
              </w:rPr>
              <w:t>r la</w:t>
            </w:r>
            <w:r>
              <w:rPr>
                <w:spacing w:val="40"/>
                <w:w w:val="145"/>
                <w:sz w:val="10"/>
              </w:rPr>
              <w:t> </w:t>
            </w:r>
            <w:r>
              <w:rPr>
                <w:w w:val="145"/>
                <w:sz w:val="10"/>
              </w:rPr>
              <w:t>info</w:t>
            </w:r>
            <w:r>
              <w:rPr>
                <w:spacing w:val="-12"/>
                <w:w w:val="145"/>
                <w:sz w:val="10"/>
              </w:rPr>
              <w:t> </w:t>
            </w:r>
            <w:r>
              <w:rPr>
                <w:w w:val="145"/>
                <w:sz w:val="10"/>
              </w:rPr>
              <w:t>rm</w:t>
            </w:r>
            <w:r>
              <w:rPr>
                <w:spacing w:val="-21"/>
                <w:w w:val="145"/>
                <w:sz w:val="10"/>
              </w:rPr>
              <w:t> </w:t>
            </w:r>
            <w:r>
              <w:rPr>
                <w:w w:val="145"/>
                <w:sz w:val="10"/>
              </w:rPr>
              <w:t>a</w:t>
            </w:r>
            <w:r>
              <w:rPr>
                <w:spacing w:val="-20"/>
                <w:w w:val="145"/>
                <w:sz w:val="10"/>
              </w:rPr>
              <w:t> </w:t>
            </w:r>
            <w:r>
              <w:rPr>
                <w:w w:val="145"/>
                <w:sz w:val="10"/>
              </w:rPr>
              <w:t>c</w:t>
            </w:r>
            <w:r>
              <w:rPr>
                <w:spacing w:val="-20"/>
                <w:w w:val="145"/>
                <w:sz w:val="10"/>
              </w:rPr>
              <w:t> </w:t>
            </w:r>
            <w:r>
              <w:rPr>
                <w:w w:val="145"/>
                <w:sz w:val="10"/>
              </w:rPr>
              <w:t>io</w:t>
            </w:r>
            <w:r>
              <w:rPr>
                <w:spacing w:val="-12"/>
                <w:w w:val="145"/>
                <w:sz w:val="10"/>
              </w:rPr>
              <w:t> </w:t>
            </w:r>
            <w:r>
              <w:rPr>
                <w:w w:val="145"/>
                <w:sz w:val="10"/>
              </w:rPr>
              <w:t>n</w:t>
            </w:r>
            <w:r>
              <w:rPr>
                <w:spacing w:val="5"/>
                <w:w w:val="145"/>
                <w:sz w:val="10"/>
              </w:rPr>
              <w:t> </w:t>
            </w:r>
            <w:r>
              <w:rPr>
                <w:w w:val="145"/>
                <w:sz w:val="10"/>
              </w:rPr>
              <w:t>ge</w:t>
            </w:r>
            <w:r>
              <w:rPr>
                <w:spacing w:val="-20"/>
                <w:w w:val="145"/>
                <w:sz w:val="10"/>
              </w:rPr>
              <w:t> </w:t>
            </w:r>
            <w:r>
              <w:rPr>
                <w:w w:val="145"/>
                <w:sz w:val="10"/>
              </w:rPr>
              <w:t>ne</w:t>
            </w:r>
            <w:r>
              <w:rPr>
                <w:spacing w:val="-21"/>
                <w:w w:val="145"/>
                <w:sz w:val="10"/>
              </w:rPr>
              <w:t> </w:t>
            </w:r>
            <w:r>
              <w:rPr>
                <w:w w:val="145"/>
                <w:sz w:val="10"/>
              </w:rPr>
              <w:t>ra</w:t>
            </w:r>
            <w:r>
              <w:rPr>
                <w:spacing w:val="-20"/>
                <w:w w:val="145"/>
                <w:sz w:val="10"/>
              </w:rPr>
              <w:t> </w:t>
            </w:r>
            <w:r>
              <w:rPr>
                <w:w w:val="145"/>
                <w:sz w:val="10"/>
              </w:rPr>
              <w:t>da</w:t>
            </w:r>
            <w:r>
              <w:rPr>
                <w:spacing w:val="15"/>
                <w:w w:val="145"/>
                <w:sz w:val="10"/>
              </w:rPr>
              <w:t> </w:t>
            </w:r>
            <w:r>
              <w:rPr>
                <w:w w:val="145"/>
                <w:sz w:val="10"/>
              </w:rPr>
              <w:t>c</w:t>
            </w:r>
            <w:r>
              <w:rPr>
                <w:spacing w:val="-21"/>
                <w:w w:val="145"/>
                <w:sz w:val="10"/>
              </w:rPr>
              <w:t> </w:t>
            </w:r>
            <w:r>
              <w:rPr>
                <w:w w:val="145"/>
                <w:sz w:val="10"/>
              </w:rPr>
              <w:t>ua</w:t>
            </w:r>
            <w:r>
              <w:rPr>
                <w:spacing w:val="-20"/>
                <w:w w:val="145"/>
                <w:sz w:val="10"/>
              </w:rPr>
              <w:t> </w:t>
            </w:r>
            <w:r>
              <w:rPr>
                <w:w w:val="145"/>
                <w:sz w:val="10"/>
              </w:rPr>
              <w:t>ndo</w:t>
            </w:r>
            <w:r>
              <w:rPr>
                <w:spacing w:val="22"/>
                <w:w w:val="145"/>
                <w:sz w:val="10"/>
              </w:rPr>
              <w:t> </w:t>
            </w:r>
            <w:r>
              <w:rPr>
                <w:w w:val="145"/>
                <w:sz w:val="10"/>
              </w:rPr>
              <w:t>pre</w:t>
            </w:r>
            <w:r>
              <w:rPr>
                <w:spacing w:val="-20"/>
                <w:w w:val="145"/>
                <w:sz w:val="10"/>
              </w:rPr>
              <w:t> </w:t>
            </w:r>
            <w:r>
              <w:rPr>
                <w:w w:val="145"/>
                <w:sz w:val="10"/>
              </w:rPr>
              <w:t>s</w:t>
            </w:r>
            <w:r>
              <w:rPr>
                <w:spacing w:val="-12"/>
                <w:w w:val="145"/>
                <w:sz w:val="10"/>
              </w:rPr>
              <w:t> </w:t>
            </w:r>
            <w:r>
              <w:rPr>
                <w:w w:val="145"/>
                <w:sz w:val="10"/>
              </w:rPr>
              <w:t>e</w:t>
            </w:r>
            <w:r>
              <w:rPr>
                <w:spacing w:val="-20"/>
                <w:w w:val="145"/>
                <w:sz w:val="10"/>
              </w:rPr>
              <w:t> </w:t>
            </w:r>
            <w:r>
              <w:rPr>
                <w:w w:val="145"/>
                <w:sz w:val="10"/>
              </w:rPr>
              <w:t>nta</w:t>
            </w:r>
            <w:r>
              <w:rPr>
                <w:spacing w:val="15"/>
                <w:w w:val="145"/>
                <w:sz w:val="10"/>
              </w:rPr>
              <w:t> </w:t>
            </w:r>
            <w:r>
              <w:rPr>
                <w:w w:val="145"/>
                <w:sz w:val="10"/>
              </w:rPr>
              <w:t>fa</w:t>
            </w:r>
            <w:r>
              <w:rPr>
                <w:spacing w:val="-21"/>
                <w:w w:val="145"/>
                <w:sz w:val="10"/>
              </w:rPr>
              <w:t> </w:t>
            </w:r>
            <w:r>
              <w:rPr>
                <w:w w:val="145"/>
                <w:sz w:val="10"/>
              </w:rPr>
              <w:t>lla</w:t>
            </w:r>
            <w:r>
              <w:rPr>
                <w:spacing w:val="-20"/>
                <w:w w:val="145"/>
                <w:sz w:val="10"/>
              </w:rPr>
              <w:t> </w:t>
            </w:r>
            <w:r>
              <w:rPr>
                <w:w w:val="145"/>
                <w:sz w:val="10"/>
              </w:rPr>
              <w:t>s</w:t>
            </w:r>
            <w:r>
              <w:rPr>
                <w:spacing w:val="23"/>
                <w:w w:val="145"/>
                <w:sz w:val="10"/>
              </w:rPr>
              <w:t> </w:t>
            </w:r>
            <w:r>
              <w:rPr>
                <w:w w:val="145"/>
                <w:sz w:val="10"/>
              </w:rPr>
              <w:t>e</w:t>
            </w:r>
            <w:r>
              <w:rPr>
                <w:spacing w:val="-20"/>
                <w:w w:val="145"/>
                <w:sz w:val="10"/>
              </w:rPr>
              <w:t> </w:t>
            </w:r>
            <w:r>
              <w:rPr>
                <w:w w:val="145"/>
                <w:sz w:val="10"/>
              </w:rPr>
              <w:t>n</w:t>
            </w:r>
            <w:r>
              <w:rPr>
                <w:spacing w:val="5"/>
                <w:w w:val="145"/>
                <w:sz w:val="10"/>
              </w:rPr>
              <w:t> </w:t>
            </w:r>
            <w:r>
              <w:rPr>
                <w:spacing w:val="-5"/>
                <w:w w:val="145"/>
                <w:sz w:val="10"/>
              </w:rPr>
              <w:t>la</w:t>
            </w:r>
          </w:p>
          <w:p>
            <w:pPr>
              <w:pStyle w:val="TableParagraph"/>
              <w:ind w:left="26"/>
              <w:jc w:val="center"/>
              <w:rPr>
                <w:sz w:val="10"/>
              </w:rPr>
            </w:pPr>
            <w:r>
              <w:rPr>
                <w:w w:val="145"/>
                <w:sz w:val="10"/>
              </w:rPr>
              <w:t>e</w:t>
            </w:r>
            <w:r>
              <w:rPr>
                <w:spacing w:val="-22"/>
                <w:w w:val="145"/>
                <w:sz w:val="10"/>
              </w:rPr>
              <w:t> </w:t>
            </w:r>
            <w:r>
              <w:rPr>
                <w:w w:val="145"/>
                <w:sz w:val="10"/>
              </w:rPr>
              <w:t>le</w:t>
            </w:r>
            <w:r>
              <w:rPr>
                <w:spacing w:val="-21"/>
                <w:w w:val="145"/>
                <w:sz w:val="10"/>
              </w:rPr>
              <w:t> </w:t>
            </w:r>
            <w:r>
              <w:rPr>
                <w:w w:val="145"/>
                <w:sz w:val="10"/>
              </w:rPr>
              <w:t>c</w:t>
            </w:r>
            <w:r>
              <w:rPr>
                <w:spacing w:val="-21"/>
                <w:w w:val="145"/>
                <w:sz w:val="10"/>
              </w:rPr>
              <w:t> </w:t>
            </w:r>
            <w:r>
              <w:rPr>
                <w:w w:val="145"/>
                <w:sz w:val="10"/>
              </w:rPr>
              <w:t>tric</w:t>
            </w:r>
            <w:r>
              <w:rPr>
                <w:spacing w:val="-21"/>
                <w:w w:val="145"/>
                <w:sz w:val="10"/>
              </w:rPr>
              <w:t> </w:t>
            </w:r>
            <w:r>
              <w:rPr>
                <w:w w:val="145"/>
                <w:sz w:val="10"/>
              </w:rPr>
              <w:t>ida</w:t>
            </w:r>
            <w:r>
              <w:rPr>
                <w:spacing w:val="-21"/>
                <w:w w:val="145"/>
                <w:sz w:val="10"/>
              </w:rPr>
              <w:t> </w:t>
            </w:r>
            <w:r>
              <w:rPr>
                <w:w w:val="145"/>
                <w:sz w:val="10"/>
              </w:rPr>
              <w:t>d</w:t>
            </w:r>
            <w:r>
              <w:rPr>
                <w:spacing w:val="4"/>
                <w:w w:val="145"/>
                <w:sz w:val="10"/>
              </w:rPr>
              <w:t> </w:t>
            </w:r>
            <w:r>
              <w:rPr>
                <w:w w:val="145"/>
                <w:sz w:val="10"/>
              </w:rPr>
              <w:t>e</w:t>
            </w:r>
            <w:r>
              <w:rPr>
                <w:spacing w:val="-21"/>
                <w:w w:val="145"/>
                <w:sz w:val="10"/>
              </w:rPr>
              <w:t> </w:t>
            </w:r>
            <w:r>
              <w:rPr>
                <w:w w:val="145"/>
                <w:sz w:val="10"/>
              </w:rPr>
              <w:t>n</w:t>
            </w:r>
            <w:r>
              <w:rPr>
                <w:spacing w:val="3"/>
                <w:w w:val="145"/>
                <w:sz w:val="10"/>
              </w:rPr>
              <w:t> </w:t>
            </w:r>
            <w:r>
              <w:rPr>
                <w:w w:val="145"/>
                <w:sz w:val="10"/>
              </w:rPr>
              <w:t>lo</w:t>
            </w:r>
            <w:r>
              <w:rPr>
                <w:spacing w:val="-13"/>
                <w:w w:val="145"/>
                <w:sz w:val="10"/>
              </w:rPr>
              <w:t> </w:t>
            </w:r>
            <w:r>
              <w:rPr>
                <w:w w:val="145"/>
                <w:sz w:val="10"/>
              </w:rPr>
              <w:t>s</w:t>
            </w:r>
            <w:r>
              <w:rPr>
                <w:spacing w:val="21"/>
                <w:w w:val="145"/>
                <w:sz w:val="10"/>
              </w:rPr>
              <w:t> </w:t>
            </w:r>
            <w:r>
              <w:rPr>
                <w:w w:val="145"/>
                <w:sz w:val="10"/>
              </w:rPr>
              <w:t>e</w:t>
            </w:r>
            <w:r>
              <w:rPr>
                <w:spacing w:val="-21"/>
                <w:w w:val="145"/>
                <w:sz w:val="10"/>
              </w:rPr>
              <w:t> </w:t>
            </w:r>
            <w:r>
              <w:rPr>
                <w:w w:val="145"/>
                <w:sz w:val="10"/>
              </w:rPr>
              <w:t>quipo</w:t>
            </w:r>
            <w:r>
              <w:rPr>
                <w:spacing w:val="-13"/>
                <w:w w:val="145"/>
                <w:sz w:val="10"/>
              </w:rPr>
              <w:t> </w:t>
            </w:r>
            <w:r>
              <w:rPr>
                <w:w w:val="145"/>
                <w:sz w:val="10"/>
              </w:rPr>
              <w:t>s</w:t>
            </w:r>
            <w:r>
              <w:rPr>
                <w:spacing w:val="20"/>
                <w:w w:val="145"/>
                <w:sz w:val="10"/>
              </w:rPr>
              <w:t> </w:t>
            </w:r>
            <w:r>
              <w:rPr>
                <w:w w:val="145"/>
                <w:sz w:val="10"/>
              </w:rPr>
              <w:t>de</w:t>
            </w:r>
            <w:r>
              <w:rPr>
                <w:spacing w:val="13"/>
                <w:w w:val="145"/>
                <w:sz w:val="10"/>
              </w:rPr>
              <w:t> </w:t>
            </w:r>
            <w:r>
              <w:rPr>
                <w:w w:val="145"/>
                <w:sz w:val="10"/>
              </w:rPr>
              <w:t>c</w:t>
            </w:r>
            <w:r>
              <w:rPr>
                <w:spacing w:val="-21"/>
                <w:w w:val="145"/>
                <w:sz w:val="10"/>
              </w:rPr>
              <w:t> </w:t>
            </w:r>
            <w:r>
              <w:rPr>
                <w:w w:val="145"/>
                <w:sz w:val="10"/>
              </w:rPr>
              <w:t>o</w:t>
            </w:r>
            <w:r>
              <w:rPr>
                <w:spacing w:val="-13"/>
                <w:w w:val="145"/>
                <w:sz w:val="10"/>
              </w:rPr>
              <w:t> </w:t>
            </w:r>
            <w:r>
              <w:rPr>
                <w:w w:val="145"/>
                <w:sz w:val="10"/>
              </w:rPr>
              <w:t>m</w:t>
            </w:r>
            <w:r>
              <w:rPr>
                <w:spacing w:val="-21"/>
                <w:w w:val="145"/>
                <w:sz w:val="10"/>
              </w:rPr>
              <w:t> </w:t>
            </w:r>
            <w:r>
              <w:rPr>
                <w:w w:val="145"/>
                <w:sz w:val="10"/>
              </w:rPr>
              <w:t>puta</w:t>
            </w:r>
            <w:r>
              <w:rPr>
                <w:spacing w:val="-21"/>
                <w:w w:val="145"/>
                <w:sz w:val="10"/>
              </w:rPr>
              <w:t> </w:t>
            </w:r>
            <w:r>
              <w:rPr>
                <w:w w:val="145"/>
                <w:sz w:val="10"/>
              </w:rPr>
              <w:t>c</w:t>
            </w:r>
            <w:r>
              <w:rPr>
                <w:spacing w:val="-21"/>
                <w:w w:val="145"/>
                <w:sz w:val="10"/>
              </w:rPr>
              <w:t> </w:t>
            </w:r>
            <w:r>
              <w:rPr>
                <w:w w:val="145"/>
                <w:sz w:val="10"/>
              </w:rPr>
              <w:t>io</w:t>
            </w:r>
            <w:r>
              <w:rPr>
                <w:spacing w:val="-13"/>
                <w:w w:val="145"/>
                <w:sz w:val="10"/>
              </w:rPr>
              <w:t> </w:t>
            </w:r>
            <w:r>
              <w:rPr>
                <w:w w:val="145"/>
                <w:sz w:val="10"/>
              </w:rPr>
              <w:t>n</w:t>
            </w:r>
            <w:r>
              <w:rPr>
                <w:spacing w:val="3"/>
                <w:w w:val="145"/>
                <w:sz w:val="10"/>
              </w:rPr>
              <w:t> </w:t>
            </w:r>
            <w:r>
              <w:rPr>
                <w:w w:val="145"/>
                <w:sz w:val="10"/>
              </w:rPr>
              <w:t>e</w:t>
            </w:r>
            <w:r>
              <w:rPr>
                <w:spacing w:val="-21"/>
                <w:w w:val="145"/>
                <w:sz w:val="10"/>
              </w:rPr>
              <w:t> </w:t>
            </w:r>
            <w:r>
              <w:rPr>
                <w:w w:val="145"/>
                <w:sz w:val="10"/>
              </w:rPr>
              <w:t>n</w:t>
            </w:r>
            <w:r>
              <w:rPr>
                <w:spacing w:val="4"/>
                <w:w w:val="145"/>
                <w:sz w:val="10"/>
              </w:rPr>
              <w:t> </w:t>
            </w:r>
            <w:r>
              <w:rPr>
                <w:w w:val="145"/>
                <w:sz w:val="10"/>
              </w:rPr>
              <w:t>e</w:t>
            </w:r>
            <w:r>
              <w:rPr>
                <w:spacing w:val="-21"/>
                <w:w w:val="145"/>
                <w:sz w:val="10"/>
              </w:rPr>
              <w:t> </w:t>
            </w:r>
            <w:r>
              <w:rPr>
                <w:spacing w:val="-10"/>
                <w:w w:val="145"/>
                <w:sz w:val="10"/>
              </w:rPr>
              <w:t>l</w:t>
            </w:r>
          </w:p>
          <w:p>
            <w:pPr>
              <w:pStyle w:val="TableParagraph"/>
              <w:spacing w:line="89" w:lineRule="exact" w:before="29"/>
              <w:ind w:left="6"/>
              <w:jc w:val="center"/>
              <w:rPr>
                <w:sz w:val="10"/>
              </w:rPr>
            </w:pPr>
            <w:r>
              <w:rPr>
                <w:w w:val="145"/>
                <w:sz w:val="10"/>
              </w:rPr>
              <w:t>ultim</w:t>
            </w:r>
            <w:r>
              <w:rPr>
                <w:spacing w:val="-22"/>
                <w:w w:val="145"/>
                <w:sz w:val="10"/>
              </w:rPr>
              <w:t> </w:t>
            </w:r>
            <w:r>
              <w:rPr>
                <w:w w:val="145"/>
                <w:sz w:val="10"/>
              </w:rPr>
              <w:t>o</w:t>
            </w:r>
            <w:r>
              <w:rPr>
                <w:spacing w:val="15"/>
                <w:w w:val="145"/>
                <w:sz w:val="10"/>
              </w:rPr>
              <w:t> </w:t>
            </w:r>
            <w:r>
              <w:rPr>
                <w:w w:val="145"/>
                <w:sz w:val="10"/>
              </w:rPr>
              <w:t>s</w:t>
            </w:r>
            <w:r>
              <w:rPr>
                <w:spacing w:val="-13"/>
                <w:w w:val="145"/>
                <w:sz w:val="10"/>
              </w:rPr>
              <w:t> </w:t>
            </w:r>
            <w:r>
              <w:rPr>
                <w:w w:val="145"/>
                <w:sz w:val="10"/>
              </w:rPr>
              <w:t>e</w:t>
            </w:r>
            <w:r>
              <w:rPr>
                <w:spacing w:val="-21"/>
                <w:w w:val="145"/>
                <w:sz w:val="10"/>
              </w:rPr>
              <w:t> </w:t>
            </w:r>
            <w:r>
              <w:rPr>
                <w:w w:val="145"/>
                <w:sz w:val="10"/>
              </w:rPr>
              <w:t>m</w:t>
            </w:r>
            <w:r>
              <w:rPr>
                <w:spacing w:val="-22"/>
                <w:w w:val="145"/>
                <w:sz w:val="10"/>
              </w:rPr>
              <w:t> </w:t>
            </w:r>
            <w:r>
              <w:rPr>
                <w:w w:val="145"/>
                <w:sz w:val="10"/>
              </w:rPr>
              <w:t>e</w:t>
            </w:r>
            <w:r>
              <w:rPr>
                <w:spacing w:val="-21"/>
                <w:w w:val="145"/>
                <w:sz w:val="10"/>
              </w:rPr>
              <w:t> </w:t>
            </w:r>
            <w:r>
              <w:rPr>
                <w:w w:val="145"/>
                <w:sz w:val="10"/>
              </w:rPr>
              <w:t>s</w:t>
            </w:r>
            <w:r>
              <w:rPr>
                <w:spacing w:val="-13"/>
                <w:w w:val="145"/>
                <w:sz w:val="10"/>
              </w:rPr>
              <w:t> </w:t>
            </w:r>
            <w:r>
              <w:rPr>
                <w:spacing w:val="-5"/>
                <w:w w:val="145"/>
                <w:sz w:val="10"/>
              </w:rPr>
              <w:t>tre</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5"/>
              <w:rPr>
                <w:sz w:val="18"/>
              </w:rPr>
            </w:pPr>
          </w:p>
          <w:p>
            <w:pPr>
              <w:pStyle w:val="TableParagraph"/>
              <w:ind w:left="61"/>
              <w:rPr>
                <w:sz w:val="18"/>
              </w:rPr>
            </w:pPr>
            <w:r>
              <w:rPr>
                <w:spacing w:val="-10"/>
                <w:w w:val="135"/>
                <w:sz w:val="18"/>
              </w:rPr>
              <w:t>*</w:t>
            </w:r>
          </w:p>
        </w:tc>
        <w:tc>
          <w:tcPr>
            <w:tcW w:w="444"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5"/>
              <w:rPr>
                <w:sz w:val="18"/>
              </w:rPr>
            </w:pPr>
          </w:p>
          <w:p>
            <w:pPr>
              <w:pStyle w:val="TableParagraph"/>
              <w:ind w:left="60"/>
              <w:rPr>
                <w:sz w:val="18"/>
              </w:rPr>
            </w:pPr>
            <w:r>
              <w:rPr>
                <w:spacing w:val="-9"/>
                <w:w w:val="135"/>
                <w:sz w:val="18"/>
              </w:rPr>
              <w:t>100</w:t>
            </w:r>
          </w:p>
        </w:tc>
        <w:tc>
          <w:tcPr>
            <w:tcW w:w="250"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85"/>
              <w:rPr>
                <w:sz w:val="18"/>
              </w:rPr>
            </w:pPr>
          </w:p>
          <w:p>
            <w:pPr>
              <w:pStyle w:val="TableParagraph"/>
              <w:ind w:left="56"/>
              <w:rPr>
                <w:sz w:val="18"/>
              </w:rPr>
            </w:pPr>
            <w:r>
              <w:rPr>
                <w:spacing w:val="-10"/>
                <w:w w:val="135"/>
                <w:sz w:val="18"/>
              </w:rPr>
              <w:t>=</w:t>
            </w:r>
          </w:p>
        </w:tc>
        <w:tc>
          <w:tcPr>
            <w:tcW w:w="1290" w:type="dxa"/>
            <w:tcBorders>
              <w:top w:val="single" w:sz="12" w:space="0" w:color="000000"/>
              <w:left w:val="single" w:sz="8" w:space="0" w:color="D3D3D3"/>
              <w:right w:val="single" w:sz="8" w:space="0" w:color="D3D3D3"/>
            </w:tcBorders>
          </w:tcPr>
          <w:p>
            <w:pPr>
              <w:pStyle w:val="TableParagraph"/>
              <w:spacing w:before="176"/>
              <w:ind w:left="43"/>
              <w:jc w:val="center"/>
              <w:rPr>
                <w:sz w:val="18"/>
              </w:rPr>
            </w:pPr>
            <w:r>
              <w:rPr>
                <w:spacing w:val="-5"/>
                <w:w w:val="135"/>
                <w:sz w:val="18"/>
              </w:rPr>
              <w:t>13</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85"/>
              <w:rPr>
                <w:sz w:val="18"/>
              </w:rPr>
            </w:pPr>
          </w:p>
          <w:p>
            <w:pPr>
              <w:pStyle w:val="TableParagraph"/>
              <w:ind w:left="59"/>
              <w:rPr>
                <w:sz w:val="18"/>
              </w:rPr>
            </w:pPr>
            <w:r>
              <w:rPr>
                <w:spacing w:val="-10"/>
                <w:w w:val="135"/>
                <w:sz w:val="18"/>
              </w:rPr>
              <w:t>*</w:t>
            </w:r>
          </w:p>
        </w:tc>
        <w:tc>
          <w:tcPr>
            <w:tcW w:w="443"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85"/>
              <w:rPr>
                <w:sz w:val="18"/>
              </w:rPr>
            </w:pPr>
          </w:p>
          <w:p>
            <w:pPr>
              <w:pStyle w:val="TableParagraph"/>
              <w:ind w:left="59"/>
              <w:rPr>
                <w:sz w:val="18"/>
              </w:rPr>
            </w:pPr>
            <w:r>
              <w:rPr>
                <w:spacing w:val="-9"/>
                <w:w w:val="135"/>
                <w:sz w:val="18"/>
              </w:rPr>
              <w:t>100</w:t>
            </w:r>
          </w:p>
        </w:tc>
        <w:tc>
          <w:tcPr>
            <w:tcW w:w="128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85"/>
              <w:rPr>
                <w:sz w:val="18"/>
              </w:rPr>
            </w:pPr>
          </w:p>
          <w:p>
            <w:pPr>
              <w:pStyle w:val="TableParagraph"/>
              <w:ind w:left="297"/>
              <w:rPr>
                <w:sz w:val="18"/>
              </w:rPr>
            </w:pPr>
            <w:r>
              <w:rPr>
                <w:spacing w:val="-2"/>
                <w:w w:val="135"/>
                <w:sz w:val="18"/>
              </w:rPr>
              <w:t>65,00%</w:t>
            </w:r>
          </w:p>
        </w:tc>
      </w:tr>
      <w:tr>
        <w:trPr>
          <w:trHeight w:val="407" w:hRule="atLeast"/>
        </w:trPr>
        <w:tc>
          <w:tcPr>
            <w:tcW w:w="2878" w:type="dxa"/>
            <w:vMerge/>
            <w:tcBorders>
              <w:top w:val="nil"/>
              <w:left w:val="single" w:sz="8" w:space="0" w:color="000000"/>
              <w:bottom w:val="single" w:sz="12" w:space="0" w:color="000000"/>
              <w:right w:val="single" w:sz="18" w:space="0" w:color="000000"/>
            </w:tcBorders>
          </w:tcPr>
          <w:p>
            <w:pPr>
              <w:rPr>
                <w:sz w:val="2"/>
                <w:szCs w:val="2"/>
              </w:rPr>
            </w:pPr>
          </w:p>
        </w:tc>
        <w:tc>
          <w:tcPr>
            <w:tcW w:w="3096" w:type="dxa"/>
            <w:vMerge/>
            <w:tcBorders>
              <w:top w:val="nil"/>
              <w:left w:val="single" w:sz="18" w:space="0" w:color="000000"/>
              <w:bottom w:val="single" w:sz="12" w:space="0" w:color="000000"/>
              <w:right w:val="single" w:sz="18" w:space="0" w:color="000000"/>
            </w:tcBorders>
          </w:tcPr>
          <w:p>
            <w:pPr>
              <w:rPr>
                <w:sz w:val="2"/>
                <w:szCs w:val="2"/>
              </w:rPr>
            </w:pPr>
          </w:p>
        </w:tc>
        <w:tc>
          <w:tcPr>
            <w:tcW w:w="3587" w:type="dxa"/>
            <w:tcBorders>
              <w:top w:val="single" w:sz="6" w:space="0" w:color="D3D3D3"/>
              <w:left w:val="single" w:sz="18" w:space="0" w:color="000000"/>
              <w:bottom w:val="single" w:sz="12" w:space="0" w:color="000000"/>
              <w:right w:val="single" w:sz="8" w:space="0" w:color="D3D3D3"/>
            </w:tcBorders>
          </w:tcPr>
          <w:p>
            <w:pPr>
              <w:pStyle w:val="TableParagraph"/>
              <w:spacing w:before="5"/>
              <w:ind w:left="2"/>
              <w:jc w:val="center"/>
              <w:rPr>
                <w:sz w:val="10"/>
              </w:rPr>
            </w:pPr>
            <w:r>
              <w:rPr>
                <w:w w:val="145"/>
                <w:sz w:val="10"/>
              </w:rPr>
              <w:t>Núm</w:t>
            </w:r>
            <w:r>
              <w:rPr>
                <w:spacing w:val="-21"/>
                <w:w w:val="145"/>
                <w:sz w:val="10"/>
              </w:rPr>
              <w:t> </w:t>
            </w:r>
            <w:r>
              <w:rPr>
                <w:w w:val="145"/>
                <w:sz w:val="10"/>
              </w:rPr>
              <w:t>e</w:t>
            </w:r>
            <w:r>
              <w:rPr>
                <w:spacing w:val="-20"/>
                <w:w w:val="145"/>
                <w:sz w:val="10"/>
              </w:rPr>
              <w:t> </w:t>
            </w:r>
            <w:r>
              <w:rPr>
                <w:w w:val="145"/>
                <w:sz w:val="10"/>
              </w:rPr>
              <w:t>ro</w:t>
            </w:r>
            <w:r>
              <w:rPr>
                <w:spacing w:val="23"/>
                <w:w w:val="145"/>
                <w:sz w:val="10"/>
              </w:rPr>
              <w:t> </w:t>
            </w:r>
            <w:r>
              <w:rPr>
                <w:w w:val="145"/>
                <w:sz w:val="10"/>
              </w:rPr>
              <w:t>de</w:t>
            </w:r>
            <w:r>
              <w:rPr>
                <w:spacing w:val="16"/>
                <w:w w:val="145"/>
                <w:sz w:val="10"/>
              </w:rPr>
              <w:t> </w:t>
            </w:r>
            <w:r>
              <w:rPr>
                <w:w w:val="145"/>
                <w:sz w:val="10"/>
              </w:rPr>
              <w:t>ve</w:t>
            </w:r>
            <w:r>
              <w:rPr>
                <w:spacing w:val="-21"/>
                <w:w w:val="145"/>
                <w:sz w:val="10"/>
              </w:rPr>
              <w:t> </w:t>
            </w:r>
            <w:r>
              <w:rPr>
                <w:w w:val="145"/>
                <w:sz w:val="10"/>
              </w:rPr>
              <w:t>c</w:t>
            </w:r>
            <w:r>
              <w:rPr>
                <w:spacing w:val="-20"/>
                <w:w w:val="145"/>
                <w:sz w:val="10"/>
              </w:rPr>
              <w:t> </w:t>
            </w:r>
            <w:r>
              <w:rPr>
                <w:w w:val="145"/>
                <w:sz w:val="10"/>
              </w:rPr>
              <w:t>e</w:t>
            </w:r>
            <w:r>
              <w:rPr>
                <w:spacing w:val="-20"/>
                <w:w w:val="145"/>
                <w:sz w:val="10"/>
              </w:rPr>
              <w:t> </w:t>
            </w:r>
            <w:r>
              <w:rPr>
                <w:w w:val="145"/>
                <w:sz w:val="10"/>
              </w:rPr>
              <w:t>s</w:t>
            </w:r>
            <w:r>
              <w:rPr>
                <w:spacing w:val="24"/>
                <w:w w:val="145"/>
                <w:sz w:val="10"/>
              </w:rPr>
              <w:t> </w:t>
            </w:r>
            <w:r>
              <w:rPr>
                <w:w w:val="145"/>
                <w:sz w:val="10"/>
              </w:rPr>
              <w:t>que</w:t>
            </w:r>
            <w:r>
              <w:rPr>
                <w:spacing w:val="16"/>
                <w:w w:val="145"/>
                <w:sz w:val="10"/>
              </w:rPr>
              <w:t> </w:t>
            </w:r>
            <w:r>
              <w:rPr>
                <w:w w:val="145"/>
                <w:sz w:val="10"/>
              </w:rPr>
              <w:t>s</w:t>
            </w:r>
            <w:r>
              <w:rPr>
                <w:spacing w:val="-12"/>
                <w:w w:val="145"/>
                <w:sz w:val="10"/>
              </w:rPr>
              <w:t> </w:t>
            </w:r>
            <w:r>
              <w:rPr>
                <w:w w:val="145"/>
                <w:sz w:val="10"/>
              </w:rPr>
              <w:t>e</w:t>
            </w:r>
            <w:r>
              <w:rPr>
                <w:spacing w:val="16"/>
                <w:w w:val="145"/>
                <w:sz w:val="10"/>
              </w:rPr>
              <w:t> </w:t>
            </w:r>
            <w:r>
              <w:rPr>
                <w:w w:val="145"/>
                <w:sz w:val="10"/>
              </w:rPr>
              <w:t>pre</w:t>
            </w:r>
            <w:r>
              <w:rPr>
                <w:spacing w:val="-21"/>
                <w:w w:val="145"/>
                <w:sz w:val="10"/>
              </w:rPr>
              <w:t> </w:t>
            </w:r>
            <w:r>
              <w:rPr>
                <w:w w:val="145"/>
                <w:sz w:val="10"/>
              </w:rPr>
              <w:t>s</w:t>
            </w:r>
            <w:r>
              <w:rPr>
                <w:spacing w:val="-11"/>
                <w:w w:val="145"/>
                <w:sz w:val="10"/>
              </w:rPr>
              <w:t> </w:t>
            </w:r>
            <w:r>
              <w:rPr>
                <w:w w:val="145"/>
                <w:sz w:val="10"/>
              </w:rPr>
              <w:t>e</w:t>
            </w:r>
            <w:r>
              <w:rPr>
                <w:spacing w:val="-20"/>
                <w:w w:val="145"/>
                <w:sz w:val="10"/>
              </w:rPr>
              <w:t> </w:t>
            </w:r>
            <w:r>
              <w:rPr>
                <w:w w:val="145"/>
                <w:sz w:val="10"/>
              </w:rPr>
              <w:t>nta</w:t>
            </w:r>
            <w:r>
              <w:rPr>
                <w:spacing w:val="15"/>
                <w:w w:val="145"/>
                <w:sz w:val="10"/>
              </w:rPr>
              <w:t> </w:t>
            </w:r>
            <w:r>
              <w:rPr>
                <w:w w:val="145"/>
                <w:sz w:val="10"/>
              </w:rPr>
              <w:t>fa</w:t>
            </w:r>
            <w:r>
              <w:rPr>
                <w:spacing w:val="-20"/>
                <w:w w:val="145"/>
                <w:sz w:val="10"/>
              </w:rPr>
              <w:t> </w:t>
            </w:r>
            <w:r>
              <w:rPr>
                <w:w w:val="145"/>
                <w:sz w:val="10"/>
              </w:rPr>
              <w:t>lla</w:t>
            </w:r>
            <w:r>
              <w:rPr>
                <w:spacing w:val="-20"/>
                <w:w w:val="145"/>
                <w:sz w:val="10"/>
              </w:rPr>
              <w:t> </w:t>
            </w:r>
            <w:r>
              <w:rPr>
                <w:w w:val="145"/>
                <w:sz w:val="10"/>
              </w:rPr>
              <w:t>s</w:t>
            </w:r>
            <w:r>
              <w:rPr>
                <w:spacing w:val="24"/>
                <w:w w:val="145"/>
                <w:sz w:val="10"/>
              </w:rPr>
              <w:t> </w:t>
            </w:r>
            <w:r>
              <w:rPr>
                <w:w w:val="145"/>
                <w:sz w:val="10"/>
              </w:rPr>
              <w:t>e</w:t>
            </w:r>
            <w:r>
              <w:rPr>
                <w:spacing w:val="-20"/>
                <w:w w:val="145"/>
                <w:sz w:val="10"/>
              </w:rPr>
              <w:t> </w:t>
            </w:r>
            <w:r>
              <w:rPr>
                <w:w w:val="145"/>
                <w:sz w:val="10"/>
              </w:rPr>
              <w:t>n</w:t>
            </w:r>
            <w:r>
              <w:rPr>
                <w:spacing w:val="6"/>
                <w:w w:val="145"/>
                <w:sz w:val="10"/>
              </w:rPr>
              <w:t> </w:t>
            </w:r>
            <w:r>
              <w:rPr>
                <w:spacing w:val="-5"/>
                <w:w w:val="145"/>
                <w:sz w:val="10"/>
              </w:rPr>
              <w:t>la</w:t>
            </w:r>
          </w:p>
          <w:p>
            <w:pPr>
              <w:pStyle w:val="TableParagraph"/>
              <w:spacing w:line="140" w:lineRule="atLeast"/>
              <w:ind w:left="185" w:right="157"/>
              <w:jc w:val="center"/>
              <w:rPr>
                <w:sz w:val="10"/>
              </w:rPr>
            </w:pPr>
            <w:r>
              <w:rPr>
                <w:w w:val="145"/>
                <w:sz w:val="10"/>
              </w:rPr>
              <w:t>e</w:t>
            </w:r>
            <w:r>
              <w:rPr>
                <w:spacing w:val="-22"/>
                <w:w w:val="145"/>
                <w:sz w:val="10"/>
              </w:rPr>
              <w:t> </w:t>
            </w:r>
            <w:r>
              <w:rPr>
                <w:w w:val="145"/>
                <w:sz w:val="10"/>
              </w:rPr>
              <w:t>le</w:t>
            </w:r>
            <w:r>
              <w:rPr>
                <w:spacing w:val="-21"/>
                <w:w w:val="145"/>
                <w:sz w:val="10"/>
              </w:rPr>
              <w:t> </w:t>
            </w:r>
            <w:r>
              <w:rPr>
                <w:w w:val="145"/>
                <w:sz w:val="10"/>
              </w:rPr>
              <w:t>c</w:t>
            </w:r>
            <w:r>
              <w:rPr>
                <w:spacing w:val="-21"/>
                <w:w w:val="145"/>
                <w:sz w:val="10"/>
              </w:rPr>
              <w:t> </w:t>
            </w:r>
            <w:r>
              <w:rPr>
                <w:w w:val="145"/>
                <w:sz w:val="10"/>
              </w:rPr>
              <w:t>tric</w:t>
            </w:r>
            <w:r>
              <w:rPr>
                <w:spacing w:val="-21"/>
                <w:w w:val="145"/>
                <w:sz w:val="10"/>
              </w:rPr>
              <w:t> </w:t>
            </w:r>
            <w:r>
              <w:rPr>
                <w:w w:val="145"/>
                <w:sz w:val="10"/>
              </w:rPr>
              <w:t>ida</w:t>
            </w:r>
            <w:r>
              <w:rPr>
                <w:spacing w:val="-22"/>
                <w:w w:val="145"/>
                <w:sz w:val="10"/>
              </w:rPr>
              <w:t> </w:t>
            </w:r>
            <w:r>
              <w:rPr>
                <w:w w:val="145"/>
                <w:sz w:val="10"/>
              </w:rPr>
              <w:t>d</w:t>
            </w:r>
            <w:r>
              <w:rPr>
                <w:w w:val="145"/>
                <w:sz w:val="10"/>
              </w:rPr>
              <w:t> e</w:t>
            </w:r>
            <w:r>
              <w:rPr>
                <w:spacing w:val="-22"/>
                <w:w w:val="145"/>
                <w:sz w:val="10"/>
              </w:rPr>
              <w:t> </w:t>
            </w:r>
            <w:r>
              <w:rPr>
                <w:w w:val="145"/>
                <w:sz w:val="10"/>
              </w:rPr>
              <w:t>n</w:t>
            </w:r>
            <w:r>
              <w:rPr>
                <w:w w:val="145"/>
                <w:sz w:val="10"/>
              </w:rPr>
              <w:t> lo</w:t>
            </w:r>
            <w:r>
              <w:rPr>
                <w:spacing w:val="-13"/>
                <w:w w:val="145"/>
                <w:sz w:val="10"/>
              </w:rPr>
              <w:t> </w:t>
            </w:r>
            <w:r>
              <w:rPr>
                <w:w w:val="145"/>
                <w:sz w:val="10"/>
              </w:rPr>
              <w:t>s</w:t>
            </w:r>
            <w:r>
              <w:rPr>
                <w:spacing w:val="20"/>
                <w:w w:val="145"/>
                <w:sz w:val="10"/>
              </w:rPr>
              <w:t> </w:t>
            </w:r>
            <w:r>
              <w:rPr>
                <w:w w:val="145"/>
                <w:sz w:val="10"/>
              </w:rPr>
              <w:t>e</w:t>
            </w:r>
            <w:r>
              <w:rPr>
                <w:spacing w:val="-22"/>
                <w:w w:val="145"/>
                <w:sz w:val="10"/>
              </w:rPr>
              <w:t> </w:t>
            </w:r>
            <w:r>
              <w:rPr>
                <w:w w:val="145"/>
                <w:sz w:val="10"/>
              </w:rPr>
              <w:t>quipo</w:t>
            </w:r>
            <w:r>
              <w:rPr>
                <w:spacing w:val="-13"/>
                <w:w w:val="145"/>
                <w:sz w:val="10"/>
              </w:rPr>
              <w:t> </w:t>
            </w:r>
            <w:r>
              <w:rPr>
                <w:w w:val="145"/>
                <w:sz w:val="10"/>
              </w:rPr>
              <w:t>s</w:t>
            </w:r>
            <w:r>
              <w:rPr>
                <w:spacing w:val="21"/>
                <w:w w:val="145"/>
                <w:sz w:val="10"/>
              </w:rPr>
              <w:t> </w:t>
            </w:r>
            <w:r>
              <w:rPr>
                <w:w w:val="145"/>
                <w:sz w:val="10"/>
              </w:rPr>
              <w:t>de</w:t>
            </w:r>
            <w:r>
              <w:rPr>
                <w:spacing w:val="12"/>
                <w:w w:val="145"/>
                <w:sz w:val="10"/>
              </w:rPr>
              <w:t> </w:t>
            </w:r>
            <w:r>
              <w:rPr>
                <w:w w:val="145"/>
                <w:sz w:val="10"/>
              </w:rPr>
              <w:t>c</w:t>
            </w:r>
            <w:r>
              <w:rPr>
                <w:spacing w:val="-22"/>
                <w:w w:val="145"/>
                <w:sz w:val="10"/>
              </w:rPr>
              <w:t> </w:t>
            </w:r>
            <w:r>
              <w:rPr>
                <w:w w:val="145"/>
                <w:sz w:val="10"/>
              </w:rPr>
              <w:t>o</w:t>
            </w:r>
            <w:r>
              <w:rPr>
                <w:spacing w:val="-13"/>
                <w:w w:val="145"/>
                <w:sz w:val="10"/>
              </w:rPr>
              <w:t> </w:t>
            </w:r>
            <w:r>
              <w:rPr>
                <w:w w:val="145"/>
                <w:sz w:val="10"/>
              </w:rPr>
              <w:t>m</w:t>
            </w:r>
            <w:r>
              <w:rPr>
                <w:spacing w:val="-21"/>
                <w:w w:val="145"/>
                <w:sz w:val="10"/>
              </w:rPr>
              <w:t> </w:t>
            </w:r>
            <w:r>
              <w:rPr>
                <w:w w:val="145"/>
                <w:sz w:val="10"/>
              </w:rPr>
              <w:t>puta</w:t>
            </w:r>
            <w:r>
              <w:rPr>
                <w:spacing w:val="-21"/>
                <w:w w:val="145"/>
                <w:sz w:val="10"/>
              </w:rPr>
              <w:t> </w:t>
            </w:r>
            <w:r>
              <w:rPr>
                <w:w w:val="145"/>
                <w:sz w:val="10"/>
              </w:rPr>
              <w:t>c</w:t>
            </w:r>
            <w:r>
              <w:rPr>
                <w:spacing w:val="-22"/>
                <w:w w:val="145"/>
                <w:sz w:val="10"/>
              </w:rPr>
              <w:t> </w:t>
            </w:r>
            <w:r>
              <w:rPr>
                <w:w w:val="145"/>
                <w:sz w:val="10"/>
              </w:rPr>
              <w:t>io</w:t>
            </w:r>
            <w:r>
              <w:rPr>
                <w:spacing w:val="-13"/>
                <w:w w:val="145"/>
                <w:sz w:val="10"/>
              </w:rPr>
              <w:t> </w:t>
            </w:r>
            <w:r>
              <w:rPr>
                <w:w w:val="145"/>
                <w:sz w:val="10"/>
              </w:rPr>
              <w:t>n</w:t>
            </w:r>
            <w:r>
              <w:rPr>
                <w:w w:val="145"/>
                <w:sz w:val="10"/>
              </w:rPr>
              <w:t> e</w:t>
            </w:r>
            <w:r>
              <w:rPr>
                <w:spacing w:val="-22"/>
                <w:w w:val="145"/>
                <w:sz w:val="10"/>
              </w:rPr>
              <w:t> </w:t>
            </w:r>
            <w:r>
              <w:rPr>
                <w:w w:val="145"/>
                <w:sz w:val="10"/>
              </w:rPr>
              <w:t>n</w:t>
            </w:r>
            <w:r>
              <w:rPr>
                <w:w w:val="145"/>
                <w:sz w:val="10"/>
              </w:rPr>
              <w:t> e</w:t>
            </w:r>
            <w:r>
              <w:rPr>
                <w:spacing w:val="-22"/>
                <w:w w:val="145"/>
                <w:sz w:val="10"/>
              </w:rPr>
              <w:t> </w:t>
            </w:r>
            <w:r>
              <w:rPr>
                <w:w w:val="145"/>
                <w:sz w:val="10"/>
              </w:rPr>
              <w:t>l</w:t>
            </w:r>
            <w:r>
              <w:rPr>
                <w:spacing w:val="40"/>
                <w:w w:val="145"/>
                <w:sz w:val="10"/>
              </w:rPr>
              <w:t> </w:t>
            </w:r>
            <w:r>
              <w:rPr>
                <w:w w:val="145"/>
                <w:sz w:val="10"/>
              </w:rPr>
              <w:t>ultim</w:t>
            </w:r>
            <w:r>
              <w:rPr>
                <w:spacing w:val="-14"/>
                <w:w w:val="145"/>
                <w:sz w:val="10"/>
              </w:rPr>
              <w:t> </w:t>
            </w:r>
            <w:r>
              <w:rPr>
                <w:w w:val="145"/>
                <w:sz w:val="10"/>
              </w:rPr>
              <w:t>o</w:t>
            </w:r>
            <w:r>
              <w:rPr>
                <w:spacing w:val="40"/>
                <w:w w:val="145"/>
                <w:sz w:val="10"/>
              </w:rPr>
              <w:t> </w:t>
            </w:r>
            <w:r>
              <w:rPr>
                <w:w w:val="145"/>
                <w:sz w:val="10"/>
              </w:rPr>
              <w:t>s</w:t>
            </w:r>
            <w:r>
              <w:rPr>
                <w:spacing w:val="-2"/>
                <w:w w:val="145"/>
                <w:sz w:val="10"/>
              </w:rPr>
              <w:t> </w:t>
            </w:r>
            <w:r>
              <w:rPr>
                <w:w w:val="145"/>
                <w:sz w:val="10"/>
              </w:rPr>
              <w:t>e</w:t>
            </w:r>
            <w:r>
              <w:rPr>
                <w:spacing w:val="-14"/>
                <w:w w:val="145"/>
                <w:sz w:val="10"/>
              </w:rPr>
              <w:t> </w:t>
            </w:r>
            <w:r>
              <w:rPr>
                <w:w w:val="145"/>
                <w:sz w:val="10"/>
              </w:rPr>
              <w:t>m</w:t>
            </w:r>
            <w:r>
              <w:rPr>
                <w:spacing w:val="-14"/>
                <w:w w:val="145"/>
                <w:sz w:val="10"/>
              </w:rPr>
              <w:t> </w:t>
            </w:r>
            <w:r>
              <w:rPr>
                <w:w w:val="145"/>
                <w:sz w:val="10"/>
              </w:rPr>
              <w:t>e</w:t>
            </w:r>
            <w:r>
              <w:rPr>
                <w:spacing w:val="-14"/>
                <w:w w:val="145"/>
                <w:sz w:val="10"/>
              </w:rPr>
              <w:t> </w:t>
            </w:r>
            <w:r>
              <w:rPr>
                <w:w w:val="145"/>
                <w:sz w:val="10"/>
              </w:rPr>
              <w:t>s</w:t>
            </w:r>
            <w:r>
              <w:rPr>
                <w:spacing w:val="-2"/>
                <w:w w:val="145"/>
                <w:sz w:val="10"/>
              </w:rPr>
              <w:t> </w:t>
            </w:r>
            <w:r>
              <w:rPr>
                <w:w w:val="145"/>
                <w:sz w:val="10"/>
              </w:rPr>
              <w:t>tre</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4" w:type="dxa"/>
            <w:vMerge/>
            <w:tcBorders>
              <w:top w:val="nil"/>
              <w:left w:val="single" w:sz="8" w:space="0" w:color="D3D3D3"/>
              <w:bottom w:val="single" w:sz="12" w:space="0" w:color="000000"/>
              <w:right w:val="single" w:sz="18" w:space="0" w:color="000000"/>
            </w:tcBorders>
          </w:tcPr>
          <w:p>
            <w:pPr>
              <w:rPr>
                <w:sz w:val="2"/>
                <w:szCs w:val="2"/>
              </w:rPr>
            </w:pPr>
          </w:p>
        </w:tc>
        <w:tc>
          <w:tcPr>
            <w:tcW w:w="250" w:type="dxa"/>
            <w:vMerge/>
            <w:tcBorders>
              <w:top w:val="nil"/>
              <w:left w:val="single" w:sz="18" w:space="0" w:color="000000"/>
              <w:bottom w:val="single" w:sz="12" w:space="0" w:color="000000"/>
              <w:right w:val="single" w:sz="8" w:space="0" w:color="D3D3D3"/>
            </w:tcBorders>
          </w:tcPr>
          <w:p>
            <w:pPr>
              <w:rPr>
                <w:sz w:val="2"/>
                <w:szCs w:val="2"/>
              </w:rPr>
            </w:pPr>
          </w:p>
        </w:tc>
        <w:tc>
          <w:tcPr>
            <w:tcW w:w="1290" w:type="dxa"/>
            <w:tcBorders>
              <w:left w:val="single" w:sz="8" w:space="0" w:color="D3D3D3"/>
              <w:bottom w:val="single" w:sz="12" w:space="0" w:color="000000"/>
              <w:right w:val="single" w:sz="8" w:space="0" w:color="D3D3D3"/>
            </w:tcBorders>
          </w:tcPr>
          <w:p>
            <w:pPr>
              <w:pStyle w:val="TableParagraph"/>
              <w:spacing w:before="98"/>
              <w:ind w:left="43"/>
              <w:jc w:val="center"/>
              <w:rPr>
                <w:sz w:val="18"/>
              </w:rPr>
            </w:pPr>
            <w:r>
              <w:rPr>
                <w:spacing w:val="-5"/>
                <w:w w:val="135"/>
                <w:sz w:val="18"/>
              </w:rPr>
              <w:t>20</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3" w:type="dxa"/>
            <w:vMerge/>
            <w:tcBorders>
              <w:top w:val="nil"/>
              <w:left w:val="single" w:sz="8" w:space="0" w:color="D3D3D3"/>
              <w:bottom w:val="single" w:sz="12" w:space="0" w:color="000000"/>
              <w:right w:val="single" w:sz="18" w:space="0" w:color="000000"/>
            </w:tcBorders>
          </w:tcPr>
          <w:p>
            <w:pPr>
              <w:rPr>
                <w:sz w:val="2"/>
                <w:szCs w:val="2"/>
              </w:rPr>
            </w:pPr>
          </w:p>
        </w:tc>
        <w:tc>
          <w:tcPr>
            <w:tcW w:w="1289" w:type="dxa"/>
            <w:vMerge/>
            <w:tcBorders>
              <w:top w:val="nil"/>
              <w:left w:val="single" w:sz="18" w:space="0" w:color="000000"/>
              <w:bottom w:val="single" w:sz="12" w:space="0" w:color="000000"/>
              <w:right w:val="single" w:sz="18" w:space="0" w:color="000000"/>
            </w:tcBorders>
          </w:tcPr>
          <w:p>
            <w:pPr>
              <w:rPr>
                <w:sz w:val="2"/>
                <w:szCs w:val="2"/>
              </w:rPr>
            </w:pPr>
          </w:p>
        </w:tc>
      </w:tr>
      <w:tr>
        <w:trPr>
          <w:trHeight w:val="407" w:hRule="atLeast"/>
        </w:trPr>
        <w:tc>
          <w:tcPr>
            <w:tcW w:w="287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13"/>
              <w:rPr>
                <w:sz w:val="13"/>
              </w:rPr>
            </w:pPr>
          </w:p>
          <w:p>
            <w:pPr>
              <w:pStyle w:val="TableParagraph"/>
              <w:spacing w:line="288" w:lineRule="auto"/>
              <w:ind w:left="46"/>
              <w:rPr>
                <w:sz w:val="13"/>
              </w:rPr>
            </w:pPr>
            <w:r>
              <w:rPr>
                <w:w w:val="135"/>
                <w:sz w:val="13"/>
              </w:rPr>
              <w:t>2.</w:t>
            </w:r>
            <w:r>
              <w:rPr>
                <w:w w:val="135"/>
                <w:sz w:val="13"/>
              </w:rPr>
              <w:t> Los servicios críticos tienen suficiente</w:t>
            </w:r>
            <w:r>
              <w:rPr>
                <w:w w:val="135"/>
                <w:sz w:val="13"/>
              </w:rPr>
              <w:t> resiliencia.</w:t>
            </w:r>
          </w:p>
        </w:tc>
        <w:tc>
          <w:tcPr>
            <w:tcW w:w="309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3"/>
              <w:rPr>
                <w:sz w:val="13"/>
              </w:rPr>
            </w:pPr>
          </w:p>
          <w:p>
            <w:pPr>
              <w:pStyle w:val="TableParagraph"/>
              <w:numPr>
                <w:ilvl w:val="0"/>
                <w:numId w:val="140"/>
              </w:numPr>
              <w:tabs>
                <w:tab w:pos="153" w:val="left" w:leader="none"/>
              </w:tabs>
              <w:spacing w:line="288" w:lineRule="auto" w:before="0" w:after="0"/>
              <w:ind w:left="41" w:right="289" w:firstLine="0"/>
              <w:jc w:val="left"/>
              <w:rPr>
                <w:sz w:val="13"/>
              </w:rPr>
            </w:pPr>
            <w:r>
              <w:rPr>
                <w:w w:val="135"/>
                <w:sz w:val="13"/>
              </w:rPr>
              <w:t>Número</w:t>
            </w:r>
            <w:r>
              <w:rPr>
                <w:w w:val="135"/>
                <w:sz w:val="13"/>
              </w:rPr>
              <w:t> de</w:t>
            </w:r>
            <w:r>
              <w:rPr>
                <w:w w:val="135"/>
                <w:sz w:val="13"/>
              </w:rPr>
              <w:t> sistemas críticos para</w:t>
            </w:r>
            <w:r>
              <w:rPr>
                <w:w w:val="135"/>
                <w:sz w:val="13"/>
              </w:rPr>
              <w:t> el negocio</w:t>
            </w:r>
            <w:r>
              <w:rPr>
                <w:w w:val="135"/>
                <w:sz w:val="13"/>
              </w:rPr>
              <w:t> no</w:t>
            </w:r>
            <w:r>
              <w:rPr>
                <w:w w:val="135"/>
                <w:sz w:val="13"/>
              </w:rPr>
              <w:t> cubiertos por</w:t>
            </w:r>
            <w:r>
              <w:rPr>
                <w:w w:val="135"/>
                <w:sz w:val="13"/>
              </w:rPr>
              <w:t> el plan</w:t>
            </w:r>
          </w:p>
        </w:tc>
        <w:tc>
          <w:tcPr>
            <w:tcW w:w="3587" w:type="dxa"/>
            <w:tcBorders>
              <w:top w:val="single" w:sz="12" w:space="0" w:color="000000"/>
              <w:left w:val="single" w:sz="18" w:space="0" w:color="000000"/>
              <w:right w:val="single" w:sz="8" w:space="0" w:color="D3D3D3"/>
            </w:tcBorders>
          </w:tcPr>
          <w:p>
            <w:pPr>
              <w:pStyle w:val="TableParagraph"/>
              <w:spacing w:line="300" w:lineRule="auto" w:before="11"/>
              <w:ind w:left="89" w:right="93" w:firstLine="128"/>
              <w:rPr>
                <w:sz w:val="10"/>
              </w:rPr>
            </w:pPr>
            <w:r>
              <w:rPr>
                <w:w w:val="145"/>
                <w:sz w:val="10"/>
              </w:rPr>
              <w:t>Núm</w:t>
            </w:r>
            <w:r>
              <w:rPr>
                <w:spacing w:val="-18"/>
                <w:w w:val="145"/>
                <w:sz w:val="10"/>
              </w:rPr>
              <w:t> </w:t>
            </w:r>
            <w:r>
              <w:rPr>
                <w:w w:val="145"/>
                <w:sz w:val="10"/>
              </w:rPr>
              <w:t>e</w:t>
            </w:r>
            <w:r>
              <w:rPr>
                <w:spacing w:val="-18"/>
                <w:w w:val="145"/>
                <w:sz w:val="10"/>
              </w:rPr>
              <w:t> </w:t>
            </w:r>
            <w:r>
              <w:rPr>
                <w:w w:val="145"/>
                <w:sz w:val="10"/>
              </w:rPr>
              <w:t>ro</w:t>
            </w:r>
            <w:r>
              <w:rPr>
                <w:spacing w:val="33"/>
                <w:w w:val="145"/>
                <w:sz w:val="10"/>
              </w:rPr>
              <w:t> </w:t>
            </w:r>
            <w:r>
              <w:rPr>
                <w:w w:val="145"/>
                <w:sz w:val="10"/>
              </w:rPr>
              <w:t>de</w:t>
            </w:r>
            <w:r>
              <w:rPr>
                <w:spacing w:val="25"/>
                <w:w w:val="145"/>
                <w:sz w:val="10"/>
              </w:rPr>
              <w:t> </w:t>
            </w:r>
            <w:r>
              <w:rPr>
                <w:w w:val="145"/>
                <w:sz w:val="10"/>
              </w:rPr>
              <w:t>m</w:t>
            </w:r>
            <w:r>
              <w:rPr>
                <w:spacing w:val="-18"/>
                <w:w w:val="145"/>
                <w:sz w:val="10"/>
              </w:rPr>
              <w:t> </w:t>
            </w:r>
            <w:r>
              <w:rPr>
                <w:w w:val="145"/>
                <w:sz w:val="10"/>
              </w:rPr>
              <w:t>o</w:t>
            </w:r>
            <w:r>
              <w:rPr>
                <w:spacing w:val="-7"/>
                <w:w w:val="145"/>
                <w:sz w:val="10"/>
              </w:rPr>
              <w:t> </w:t>
            </w:r>
            <w:r>
              <w:rPr>
                <w:w w:val="145"/>
                <w:sz w:val="10"/>
              </w:rPr>
              <w:t>nito</w:t>
            </w:r>
            <w:r>
              <w:rPr>
                <w:spacing w:val="-7"/>
                <w:w w:val="145"/>
                <w:sz w:val="10"/>
              </w:rPr>
              <w:t> </w:t>
            </w:r>
            <w:r>
              <w:rPr>
                <w:w w:val="145"/>
                <w:sz w:val="10"/>
              </w:rPr>
              <w:t>re</w:t>
            </w:r>
            <w:r>
              <w:rPr>
                <w:spacing w:val="-18"/>
                <w:w w:val="145"/>
                <w:sz w:val="10"/>
              </w:rPr>
              <w:t> </w:t>
            </w:r>
            <w:r>
              <w:rPr>
                <w:w w:val="145"/>
                <w:sz w:val="10"/>
              </w:rPr>
              <w:t>o</w:t>
            </w:r>
            <w:r>
              <w:rPr>
                <w:spacing w:val="33"/>
                <w:w w:val="145"/>
                <w:sz w:val="10"/>
              </w:rPr>
              <w:t> </w:t>
            </w:r>
            <w:r>
              <w:rPr>
                <w:w w:val="145"/>
                <w:sz w:val="10"/>
              </w:rPr>
              <w:t>de</w:t>
            </w:r>
            <w:r>
              <w:rPr>
                <w:spacing w:val="25"/>
                <w:w w:val="145"/>
                <w:sz w:val="10"/>
              </w:rPr>
              <w:t> </w:t>
            </w:r>
            <w:r>
              <w:rPr>
                <w:w w:val="145"/>
                <w:sz w:val="10"/>
              </w:rPr>
              <w:t>re</w:t>
            </w:r>
            <w:r>
              <w:rPr>
                <w:spacing w:val="-18"/>
                <w:w w:val="145"/>
                <w:sz w:val="10"/>
              </w:rPr>
              <w:t> </w:t>
            </w:r>
            <w:r>
              <w:rPr>
                <w:w w:val="145"/>
                <w:sz w:val="10"/>
              </w:rPr>
              <w:t>de</w:t>
            </w:r>
            <w:r>
              <w:rPr>
                <w:spacing w:val="-18"/>
                <w:w w:val="145"/>
                <w:sz w:val="10"/>
              </w:rPr>
              <w:t> </w:t>
            </w:r>
            <w:r>
              <w:rPr>
                <w:w w:val="145"/>
                <w:sz w:val="10"/>
              </w:rPr>
              <w:t>s</w:t>
            </w:r>
            <w:r>
              <w:rPr>
                <w:spacing w:val="35"/>
                <w:w w:val="145"/>
                <w:sz w:val="10"/>
              </w:rPr>
              <w:t> </w:t>
            </w:r>
            <w:r>
              <w:rPr>
                <w:w w:val="145"/>
                <w:sz w:val="10"/>
              </w:rPr>
              <w:t>que</w:t>
            </w:r>
            <w:r>
              <w:rPr>
                <w:spacing w:val="25"/>
                <w:w w:val="145"/>
                <w:sz w:val="10"/>
              </w:rPr>
              <w:t> </w:t>
            </w:r>
            <w:r>
              <w:rPr>
                <w:w w:val="145"/>
                <w:sz w:val="10"/>
              </w:rPr>
              <w:t>s</w:t>
            </w:r>
            <w:r>
              <w:rPr>
                <w:spacing w:val="-7"/>
                <w:w w:val="145"/>
                <w:sz w:val="10"/>
              </w:rPr>
              <w:t> </w:t>
            </w:r>
            <w:r>
              <w:rPr>
                <w:w w:val="145"/>
                <w:sz w:val="10"/>
              </w:rPr>
              <w:t>e</w:t>
            </w:r>
            <w:r>
              <w:rPr>
                <w:spacing w:val="25"/>
                <w:w w:val="145"/>
                <w:sz w:val="10"/>
              </w:rPr>
              <w:t> </w:t>
            </w:r>
            <w:r>
              <w:rPr>
                <w:w w:val="145"/>
                <w:sz w:val="10"/>
              </w:rPr>
              <w:t>pre</w:t>
            </w:r>
            <w:r>
              <w:rPr>
                <w:spacing w:val="-18"/>
                <w:w w:val="145"/>
                <w:sz w:val="10"/>
              </w:rPr>
              <w:t> </w:t>
            </w:r>
            <w:r>
              <w:rPr>
                <w:w w:val="145"/>
                <w:sz w:val="10"/>
              </w:rPr>
              <w:t>s</w:t>
            </w:r>
            <w:r>
              <w:rPr>
                <w:spacing w:val="-7"/>
                <w:w w:val="145"/>
                <w:sz w:val="10"/>
              </w:rPr>
              <w:t> </w:t>
            </w:r>
            <w:r>
              <w:rPr>
                <w:w w:val="145"/>
                <w:sz w:val="10"/>
              </w:rPr>
              <w:t>e</w:t>
            </w:r>
            <w:r>
              <w:rPr>
                <w:spacing w:val="-18"/>
                <w:w w:val="145"/>
                <w:sz w:val="10"/>
              </w:rPr>
              <w:t> </w:t>
            </w:r>
            <w:r>
              <w:rPr>
                <w:w w:val="145"/>
                <w:sz w:val="10"/>
              </w:rPr>
              <w:t>nto</w:t>
            </w:r>
            <w:r>
              <w:rPr>
                <w:spacing w:val="40"/>
                <w:w w:val="145"/>
                <w:sz w:val="10"/>
              </w:rPr>
              <w:t> </w:t>
            </w:r>
            <w:r>
              <w:rPr>
                <w:w w:val="145"/>
                <w:sz w:val="10"/>
              </w:rPr>
              <w:t>c</w:t>
            </w:r>
            <w:r>
              <w:rPr>
                <w:spacing w:val="-20"/>
                <w:w w:val="145"/>
                <w:sz w:val="10"/>
              </w:rPr>
              <w:t> </w:t>
            </w:r>
            <w:r>
              <w:rPr>
                <w:w w:val="145"/>
                <w:sz w:val="10"/>
              </w:rPr>
              <w:t>o</w:t>
            </w:r>
            <w:r>
              <w:rPr>
                <w:spacing w:val="-10"/>
                <w:w w:val="145"/>
                <w:sz w:val="10"/>
              </w:rPr>
              <w:t> </w:t>
            </w:r>
            <w:r>
              <w:rPr>
                <w:w w:val="145"/>
                <w:sz w:val="10"/>
              </w:rPr>
              <w:t>m</w:t>
            </w:r>
            <w:r>
              <w:rPr>
                <w:spacing w:val="-20"/>
                <w:w w:val="145"/>
                <w:sz w:val="10"/>
              </w:rPr>
              <w:t> </w:t>
            </w:r>
            <w:r>
              <w:rPr>
                <w:w w:val="145"/>
                <w:sz w:val="10"/>
              </w:rPr>
              <w:t>po</w:t>
            </w:r>
            <w:r>
              <w:rPr>
                <w:spacing w:val="-10"/>
                <w:w w:val="145"/>
                <w:sz w:val="10"/>
              </w:rPr>
              <w:t> </w:t>
            </w:r>
            <w:r>
              <w:rPr>
                <w:w w:val="145"/>
                <w:sz w:val="10"/>
              </w:rPr>
              <w:t>ne</w:t>
            </w:r>
            <w:r>
              <w:rPr>
                <w:spacing w:val="-20"/>
                <w:w w:val="145"/>
                <w:sz w:val="10"/>
              </w:rPr>
              <w:t> </w:t>
            </w:r>
            <w:r>
              <w:rPr>
                <w:w w:val="145"/>
                <w:sz w:val="10"/>
              </w:rPr>
              <w:t>nte</w:t>
            </w:r>
            <w:r>
              <w:rPr>
                <w:spacing w:val="-20"/>
                <w:w w:val="145"/>
                <w:sz w:val="10"/>
              </w:rPr>
              <w:t> </w:t>
            </w:r>
            <w:r>
              <w:rPr>
                <w:w w:val="145"/>
                <w:sz w:val="10"/>
              </w:rPr>
              <w:t>s</w:t>
            </w:r>
            <w:r>
              <w:rPr>
                <w:spacing w:val="27"/>
                <w:w w:val="145"/>
                <w:sz w:val="10"/>
              </w:rPr>
              <w:t> </w:t>
            </w:r>
            <w:r>
              <w:rPr>
                <w:w w:val="145"/>
                <w:sz w:val="10"/>
              </w:rPr>
              <w:t>de</w:t>
            </w:r>
            <w:r>
              <w:rPr>
                <w:spacing w:val="-20"/>
                <w:w w:val="145"/>
                <w:sz w:val="10"/>
              </w:rPr>
              <w:t> </w:t>
            </w:r>
            <w:r>
              <w:rPr>
                <w:w w:val="145"/>
                <w:sz w:val="10"/>
              </w:rPr>
              <w:t>fe</w:t>
            </w:r>
            <w:r>
              <w:rPr>
                <w:spacing w:val="-20"/>
                <w:w w:val="145"/>
                <w:sz w:val="10"/>
              </w:rPr>
              <w:t> </w:t>
            </w:r>
            <w:r>
              <w:rPr>
                <w:w w:val="145"/>
                <w:sz w:val="10"/>
              </w:rPr>
              <w:t>c</w:t>
            </w:r>
            <w:r>
              <w:rPr>
                <w:spacing w:val="-20"/>
                <w:w w:val="145"/>
                <w:sz w:val="10"/>
              </w:rPr>
              <w:t> </w:t>
            </w:r>
            <w:r>
              <w:rPr>
                <w:w w:val="145"/>
                <w:sz w:val="10"/>
              </w:rPr>
              <w:t>tuo</w:t>
            </w:r>
            <w:r>
              <w:rPr>
                <w:spacing w:val="-10"/>
                <w:w w:val="145"/>
                <w:sz w:val="10"/>
              </w:rPr>
              <w:t> </w:t>
            </w:r>
            <w:r>
              <w:rPr>
                <w:w w:val="145"/>
                <w:sz w:val="10"/>
              </w:rPr>
              <w:t>s</w:t>
            </w:r>
            <w:r>
              <w:rPr>
                <w:spacing w:val="27"/>
                <w:w w:val="145"/>
                <w:sz w:val="10"/>
              </w:rPr>
              <w:t> </w:t>
            </w:r>
            <w:r>
              <w:rPr>
                <w:w w:val="145"/>
                <w:sz w:val="10"/>
              </w:rPr>
              <w:t>que</w:t>
            </w:r>
            <w:r>
              <w:rPr>
                <w:spacing w:val="18"/>
                <w:w w:val="145"/>
                <w:sz w:val="10"/>
              </w:rPr>
              <w:t> </w:t>
            </w:r>
            <w:r>
              <w:rPr>
                <w:w w:val="145"/>
                <w:sz w:val="10"/>
              </w:rPr>
              <w:t>a</w:t>
            </w:r>
            <w:r>
              <w:rPr>
                <w:spacing w:val="18"/>
                <w:w w:val="145"/>
                <w:sz w:val="10"/>
              </w:rPr>
              <w:t> </w:t>
            </w:r>
            <w:r>
              <w:rPr>
                <w:w w:val="145"/>
                <w:sz w:val="10"/>
              </w:rPr>
              <w:t>s</w:t>
            </w:r>
            <w:r>
              <w:rPr>
                <w:spacing w:val="-10"/>
                <w:w w:val="145"/>
                <w:sz w:val="10"/>
              </w:rPr>
              <w:t> </w:t>
            </w:r>
            <w:r>
              <w:rPr>
                <w:w w:val="145"/>
                <w:sz w:val="10"/>
              </w:rPr>
              <w:t>u</w:t>
            </w:r>
            <w:r>
              <w:rPr>
                <w:spacing w:val="8"/>
                <w:w w:val="145"/>
                <w:sz w:val="10"/>
              </w:rPr>
              <w:t> </w:t>
            </w:r>
            <w:r>
              <w:rPr>
                <w:w w:val="145"/>
                <w:sz w:val="10"/>
              </w:rPr>
              <w:t>ve</w:t>
            </w:r>
            <w:r>
              <w:rPr>
                <w:spacing w:val="-20"/>
                <w:w w:val="145"/>
                <w:sz w:val="10"/>
              </w:rPr>
              <w:t> </w:t>
            </w:r>
            <w:r>
              <w:rPr>
                <w:w w:val="145"/>
                <w:sz w:val="10"/>
              </w:rPr>
              <w:t>z ge</w:t>
            </w:r>
            <w:r>
              <w:rPr>
                <w:spacing w:val="-20"/>
                <w:w w:val="145"/>
                <w:sz w:val="10"/>
              </w:rPr>
              <w:t> </w:t>
            </w:r>
            <w:r>
              <w:rPr>
                <w:w w:val="145"/>
                <w:sz w:val="10"/>
              </w:rPr>
              <w:t>ne</w:t>
            </w:r>
            <w:r>
              <w:rPr>
                <w:spacing w:val="-20"/>
                <w:w w:val="145"/>
                <w:sz w:val="10"/>
              </w:rPr>
              <w:t> </w:t>
            </w:r>
            <w:r>
              <w:rPr>
                <w:w w:val="145"/>
                <w:sz w:val="10"/>
              </w:rPr>
              <w:t>ra</w:t>
            </w:r>
            <w:r>
              <w:rPr>
                <w:spacing w:val="-20"/>
                <w:w w:val="145"/>
                <w:sz w:val="10"/>
              </w:rPr>
              <w:t> </w:t>
            </w:r>
            <w:r>
              <w:rPr>
                <w:w w:val="145"/>
                <w:sz w:val="10"/>
              </w:rPr>
              <w:t>ro</w:t>
            </w:r>
            <w:r>
              <w:rPr>
                <w:spacing w:val="-10"/>
                <w:w w:val="145"/>
                <w:sz w:val="10"/>
              </w:rPr>
              <w:t> </w:t>
            </w:r>
            <w:r>
              <w:rPr>
                <w:w w:val="145"/>
                <w:sz w:val="10"/>
              </w:rPr>
              <w:t>n</w:t>
            </w:r>
            <w:r>
              <w:rPr>
                <w:spacing w:val="8"/>
                <w:w w:val="145"/>
                <w:sz w:val="10"/>
              </w:rPr>
              <w:t> </w:t>
            </w:r>
            <w:r>
              <w:rPr>
                <w:w w:val="145"/>
                <w:sz w:val="10"/>
              </w:rPr>
              <w:t>un</w:t>
            </w:r>
          </w:p>
          <w:p>
            <w:pPr>
              <w:pStyle w:val="TableParagraph"/>
              <w:spacing w:line="89" w:lineRule="exact"/>
              <w:ind w:left="669"/>
              <w:rPr>
                <w:sz w:val="10"/>
              </w:rPr>
            </w:pPr>
            <w:r>
              <w:rPr>
                <w:w w:val="145"/>
                <w:sz w:val="10"/>
              </w:rPr>
              <w:t>pla</w:t>
            </w:r>
            <w:r>
              <w:rPr>
                <w:spacing w:val="-22"/>
                <w:w w:val="145"/>
                <w:sz w:val="10"/>
              </w:rPr>
              <w:t> </w:t>
            </w:r>
            <w:r>
              <w:rPr>
                <w:w w:val="145"/>
                <w:sz w:val="10"/>
              </w:rPr>
              <w:t>n</w:t>
            </w:r>
            <w:r>
              <w:rPr>
                <w:spacing w:val="2"/>
                <w:w w:val="145"/>
                <w:sz w:val="10"/>
              </w:rPr>
              <w:t> </w:t>
            </w:r>
            <w:r>
              <w:rPr>
                <w:w w:val="145"/>
                <w:sz w:val="10"/>
              </w:rPr>
              <w:t>de</w:t>
            </w:r>
            <w:r>
              <w:rPr>
                <w:spacing w:val="12"/>
                <w:w w:val="145"/>
                <w:sz w:val="10"/>
              </w:rPr>
              <w:t> </w:t>
            </w:r>
            <w:r>
              <w:rPr>
                <w:w w:val="145"/>
                <w:sz w:val="10"/>
              </w:rPr>
              <w:t>m</w:t>
            </w:r>
            <w:r>
              <w:rPr>
                <w:spacing w:val="-21"/>
                <w:w w:val="145"/>
                <w:sz w:val="10"/>
              </w:rPr>
              <w:t> </w:t>
            </w:r>
            <w:r>
              <w:rPr>
                <w:w w:val="145"/>
                <w:sz w:val="10"/>
              </w:rPr>
              <w:t>e</w:t>
            </w:r>
            <w:r>
              <w:rPr>
                <w:spacing w:val="-21"/>
                <w:w w:val="145"/>
                <w:sz w:val="10"/>
              </w:rPr>
              <w:t> </w:t>
            </w:r>
            <w:r>
              <w:rPr>
                <w:w w:val="145"/>
                <w:sz w:val="10"/>
              </w:rPr>
              <w:t>jo</w:t>
            </w:r>
            <w:r>
              <w:rPr>
                <w:spacing w:val="-14"/>
                <w:w w:val="145"/>
                <w:sz w:val="10"/>
              </w:rPr>
              <w:t> </w:t>
            </w:r>
            <w:r>
              <w:rPr>
                <w:w w:val="145"/>
                <w:sz w:val="10"/>
              </w:rPr>
              <w:t>ra</w:t>
            </w:r>
            <w:r>
              <w:rPr>
                <w:spacing w:val="-21"/>
                <w:w w:val="145"/>
                <w:sz w:val="10"/>
              </w:rPr>
              <w:t> </w:t>
            </w:r>
            <w:r>
              <w:rPr>
                <w:w w:val="145"/>
                <w:sz w:val="10"/>
              </w:rPr>
              <w:t>s</w:t>
            </w:r>
            <w:r>
              <w:rPr>
                <w:spacing w:val="20"/>
                <w:w w:val="145"/>
                <w:sz w:val="10"/>
              </w:rPr>
              <w:t> </w:t>
            </w:r>
            <w:r>
              <w:rPr>
                <w:w w:val="145"/>
                <w:sz w:val="10"/>
              </w:rPr>
              <w:t>po</w:t>
            </w:r>
            <w:r>
              <w:rPr>
                <w:spacing w:val="-14"/>
                <w:w w:val="145"/>
                <w:sz w:val="10"/>
              </w:rPr>
              <w:t> </w:t>
            </w:r>
            <w:r>
              <w:rPr>
                <w:w w:val="145"/>
                <w:sz w:val="10"/>
              </w:rPr>
              <w:t>r</w:t>
            </w:r>
            <w:r>
              <w:rPr>
                <w:spacing w:val="-4"/>
                <w:w w:val="145"/>
                <w:sz w:val="10"/>
              </w:rPr>
              <w:t> </w:t>
            </w:r>
            <w:r>
              <w:rPr>
                <w:w w:val="145"/>
                <w:sz w:val="10"/>
              </w:rPr>
              <w:t>c</w:t>
            </w:r>
            <w:r>
              <w:rPr>
                <w:spacing w:val="-21"/>
                <w:w w:val="145"/>
                <w:sz w:val="10"/>
              </w:rPr>
              <w:t> </w:t>
            </w:r>
            <w:r>
              <w:rPr>
                <w:w w:val="145"/>
                <w:sz w:val="10"/>
              </w:rPr>
              <w:t>a</w:t>
            </w:r>
            <w:r>
              <w:rPr>
                <w:spacing w:val="-21"/>
                <w:w w:val="145"/>
                <w:sz w:val="10"/>
              </w:rPr>
              <w:t> </w:t>
            </w:r>
            <w:r>
              <w:rPr>
                <w:w w:val="145"/>
                <w:sz w:val="10"/>
              </w:rPr>
              <w:t>da</w:t>
            </w:r>
            <w:r>
              <w:rPr>
                <w:spacing w:val="11"/>
                <w:w w:val="145"/>
                <w:sz w:val="10"/>
              </w:rPr>
              <w:t> </w:t>
            </w:r>
            <w:r>
              <w:rPr>
                <w:w w:val="145"/>
                <w:sz w:val="10"/>
              </w:rPr>
              <w:t>ha</w:t>
            </w:r>
            <w:r>
              <w:rPr>
                <w:spacing w:val="-21"/>
                <w:w w:val="145"/>
                <w:sz w:val="10"/>
              </w:rPr>
              <w:t> </w:t>
            </w:r>
            <w:r>
              <w:rPr>
                <w:w w:val="145"/>
                <w:sz w:val="10"/>
              </w:rPr>
              <w:t>lla</w:t>
            </w:r>
            <w:r>
              <w:rPr>
                <w:spacing w:val="-21"/>
                <w:w w:val="145"/>
                <w:sz w:val="10"/>
              </w:rPr>
              <w:t> </w:t>
            </w:r>
            <w:r>
              <w:rPr>
                <w:spacing w:val="-5"/>
                <w:w w:val="145"/>
                <w:sz w:val="10"/>
              </w:rPr>
              <w:t>zgo</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6"/>
              <w:rPr>
                <w:sz w:val="18"/>
              </w:rPr>
            </w:pPr>
          </w:p>
          <w:p>
            <w:pPr>
              <w:pStyle w:val="TableParagraph"/>
              <w:spacing w:before="1"/>
              <w:ind w:left="61"/>
              <w:rPr>
                <w:sz w:val="18"/>
              </w:rPr>
            </w:pPr>
            <w:r>
              <w:rPr>
                <w:spacing w:val="-10"/>
                <w:w w:val="135"/>
                <w:sz w:val="18"/>
              </w:rPr>
              <w:t>*</w:t>
            </w:r>
          </w:p>
        </w:tc>
        <w:tc>
          <w:tcPr>
            <w:tcW w:w="444"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6"/>
              <w:rPr>
                <w:sz w:val="18"/>
              </w:rPr>
            </w:pPr>
          </w:p>
          <w:p>
            <w:pPr>
              <w:pStyle w:val="TableParagraph"/>
              <w:spacing w:before="1"/>
              <w:ind w:left="60"/>
              <w:rPr>
                <w:sz w:val="18"/>
              </w:rPr>
            </w:pPr>
            <w:r>
              <w:rPr>
                <w:spacing w:val="-9"/>
                <w:w w:val="135"/>
                <w:sz w:val="18"/>
              </w:rPr>
              <w:t>100</w:t>
            </w:r>
          </w:p>
        </w:tc>
        <w:tc>
          <w:tcPr>
            <w:tcW w:w="250"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6"/>
              <w:rPr>
                <w:sz w:val="18"/>
              </w:rPr>
            </w:pPr>
          </w:p>
          <w:p>
            <w:pPr>
              <w:pStyle w:val="TableParagraph"/>
              <w:spacing w:before="1"/>
              <w:ind w:left="56"/>
              <w:rPr>
                <w:sz w:val="18"/>
              </w:rPr>
            </w:pPr>
            <w:r>
              <w:rPr>
                <w:spacing w:val="-10"/>
                <w:w w:val="135"/>
                <w:sz w:val="18"/>
              </w:rPr>
              <w:t>=</w:t>
            </w:r>
          </w:p>
        </w:tc>
        <w:tc>
          <w:tcPr>
            <w:tcW w:w="1290" w:type="dxa"/>
            <w:tcBorders>
              <w:top w:val="single" w:sz="12" w:space="0" w:color="000000"/>
              <w:left w:val="single" w:sz="8" w:space="0" w:color="D3D3D3"/>
              <w:right w:val="single" w:sz="8" w:space="0" w:color="D3D3D3"/>
            </w:tcBorders>
          </w:tcPr>
          <w:p>
            <w:pPr>
              <w:pStyle w:val="TableParagraph"/>
              <w:spacing w:before="104"/>
              <w:ind w:left="43" w:right="7"/>
              <w:jc w:val="center"/>
              <w:rPr>
                <w:sz w:val="18"/>
              </w:rPr>
            </w:pPr>
            <w:r>
              <w:rPr>
                <w:spacing w:val="-10"/>
                <w:w w:val="135"/>
                <w:sz w:val="18"/>
              </w:rPr>
              <w:t>4</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6"/>
              <w:rPr>
                <w:sz w:val="18"/>
              </w:rPr>
            </w:pPr>
          </w:p>
          <w:p>
            <w:pPr>
              <w:pStyle w:val="TableParagraph"/>
              <w:spacing w:before="1"/>
              <w:ind w:left="59"/>
              <w:rPr>
                <w:sz w:val="18"/>
              </w:rPr>
            </w:pPr>
            <w:r>
              <w:rPr>
                <w:spacing w:val="-10"/>
                <w:w w:val="135"/>
                <w:sz w:val="18"/>
              </w:rPr>
              <w:t>*</w:t>
            </w:r>
          </w:p>
        </w:tc>
        <w:tc>
          <w:tcPr>
            <w:tcW w:w="443"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6"/>
              <w:rPr>
                <w:sz w:val="18"/>
              </w:rPr>
            </w:pPr>
          </w:p>
          <w:p>
            <w:pPr>
              <w:pStyle w:val="TableParagraph"/>
              <w:spacing w:before="1"/>
              <w:ind w:left="59"/>
              <w:rPr>
                <w:sz w:val="18"/>
              </w:rPr>
            </w:pPr>
            <w:r>
              <w:rPr>
                <w:spacing w:val="-9"/>
                <w:w w:val="135"/>
                <w:sz w:val="18"/>
              </w:rPr>
              <w:t>100</w:t>
            </w:r>
          </w:p>
        </w:tc>
        <w:tc>
          <w:tcPr>
            <w:tcW w:w="128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6"/>
              <w:rPr>
                <w:sz w:val="18"/>
              </w:rPr>
            </w:pPr>
          </w:p>
          <w:p>
            <w:pPr>
              <w:pStyle w:val="TableParagraph"/>
              <w:spacing w:before="1"/>
              <w:ind w:left="297"/>
              <w:rPr>
                <w:sz w:val="18"/>
              </w:rPr>
            </w:pPr>
            <w:r>
              <w:rPr>
                <w:spacing w:val="-2"/>
                <w:w w:val="135"/>
                <w:sz w:val="18"/>
              </w:rPr>
              <w:t>66,67%</w:t>
            </w:r>
          </w:p>
        </w:tc>
      </w:tr>
      <w:tr>
        <w:trPr>
          <w:trHeight w:val="215" w:hRule="atLeast"/>
        </w:trPr>
        <w:tc>
          <w:tcPr>
            <w:tcW w:w="2878" w:type="dxa"/>
            <w:vMerge/>
            <w:tcBorders>
              <w:top w:val="nil"/>
              <w:left w:val="single" w:sz="8" w:space="0" w:color="000000"/>
              <w:bottom w:val="single" w:sz="12" w:space="0" w:color="000000"/>
              <w:right w:val="single" w:sz="18" w:space="0" w:color="000000"/>
            </w:tcBorders>
          </w:tcPr>
          <w:p>
            <w:pPr>
              <w:rPr>
                <w:sz w:val="2"/>
                <w:szCs w:val="2"/>
              </w:rPr>
            </w:pPr>
          </w:p>
        </w:tc>
        <w:tc>
          <w:tcPr>
            <w:tcW w:w="3096" w:type="dxa"/>
            <w:vMerge/>
            <w:tcBorders>
              <w:top w:val="nil"/>
              <w:left w:val="single" w:sz="18" w:space="0" w:color="000000"/>
              <w:bottom w:val="single" w:sz="12" w:space="0" w:color="000000"/>
              <w:right w:val="single" w:sz="18" w:space="0" w:color="000000"/>
            </w:tcBorders>
          </w:tcPr>
          <w:p>
            <w:pPr>
              <w:rPr>
                <w:sz w:val="2"/>
                <w:szCs w:val="2"/>
              </w:rPr>
            </w:pPr>
          </w:p>
        </w:tc>
        <w:tc>
          <w:tcPr>
            <w:tcW w:w="3587" w:type="dxa"/>
            <w:tcBorders>
              <w:left w:val="single" w:sz="18" w:space="0" w:color="000000"/>
              <w:bottom w:val="single" w:sz="12" w:space="0" w:color="000000"/>
              <w:right w:val="single" w:sz="8" w:space="0" w:color="D3D3D3"/>
            </w:tcBorders>
          </w:tcPr>
          <w:p>
            <w:pPr>
              <w:pStyle w:val="TableParagraph"/>
              <w:spacing w:before="53"/>
              <w:ind w:left="1"/>
              <w:jc w:val="center"/>
              <w:rPr>
                <w:sz w:val="10"/>
              </w:rPr>
            </w:pPr>
            <w:r>
              <w:rPr>
                <w:w w:val="145"/>
                <w:sz w:val="10"/>
              </w:rPr>
              <w:t>Núm</w:t>
            </w:r>
            <w:r>
              <w:rPr>
                <w:spacing w:val="-21"/>
                <w:w w:val="145"/>
                <w:sz w:val="10"/>
              </w:rPr>
              <w:t> </w:t>
            </w:r>
            <w:r>
              <w:rPr>
                <w:w w:val="145"/>
                <w:sz w:val="10"/>
              </w:rPr>
              <w:t>e</w:t>
            </w:r>
            <w:r>
              <w:rPr>
                <w:spacing w:val="-20"/>
                <w:w w:val="145"/>
                <w:sz w:val="10"/>
              </w:rPr>
              <w:t> </w:t>
            </w:r>
            <w:r>
              <w:rPr>
                <w:w w:val="145"/>
                <w:sz w:val="10"/>
              </w:rPr>
              <w:t>ro</w:t>
            </w:r>
            <w:r>
              <w:rPr>
                <w:spacing w:val="23"/>
                <w:w w:val="145"/>
                <w:sz w:val="10"/>
              </w:rPr>
              <w:t> </w:t>
            </w:r>
            <w:r>
              <w:rPr>
                <w:w w:val="145"/>
                <w:sz w:val="10"/>
              </w:rPr>
              <w:t>de</w:t>
            </w:r>
            <w:r>
              <w:rPr>
                <w:spacing w:val="15"/>
                <w:w w:val="145"/>
                <w:sz w:val="10"/>
              </w:rPr>
              <w:t> </w:t>
            </w:r>
            <w:r>
              <w:rPr>
                <w:w w:val="145"/>
                <w:sz w:val="10"/>
              </w:rPr>
              <w:t>m</w:t>
            </w:r>
            <w:r>
              <w:rPr>
                <w:spacing w:val="-21"/>
                <w:w w:val="145"/>
                <w:sz w:val="10"/>
              </w:rPr>
              <w:t> </w:t>
            </w:r>
            <w:r>
              <w:rPr>
                <w:w w:val="145"/>
                <w:sz w:val="10"/>
              </w:rPr>
              <w:t>o</w:t>
            </w:r>
            <w:r>
              <w:rPr>
                <w:spacing w:val="-11"/>
                <w:w w:val="145"/>
                <w:sz w:val="10"/>
              </w:rPr>
              <w:t> </w:t>
            </w:r>
            <w:r>
              <w:rPr>
                <w:w w:val="145"/>
                <w:sz w:val="10"/>
              </w:rPr>
              <w:t>nito</w:t>
            </w:r>
            <w:r>
              <w:rPr>
                <w:spacing w:val="-12"/>
                <w:w w:val="145"/>
                <w:sz w:val="10"/>
              </w:rPr>
              <w:t> </w:t>
            </w:r>
            <w:r>
              <w:rPr>
                <w:w w:val="145"/>
                <w:sz w:val="10"/>
              </w:rPr>
              <w:t>re</w:t>
            </w:r>
            <w:r>
              <w:rPr>
                <w:spacing w:val="-20"/>
                <w:w w:val="145"/>
                <w:sz w:val="10"/>
              </w:rPr>
              <w:t> </w:t>
            </w:r>
            <w:r>
              <w:rPr>
                <w:w w:val="145"/>
                <w:sz w:val="10"/>
              </w:rPr>
              <w:t>o</w:t>
            </w:r>
            <w:r>
              <w:rPr>
                <w:spacing w:val="22"/>
                <w:w w:val="145"/>
                <w:sz w:val="10"/>
              </w:rPr>
              <w:t> </w:t>
            </w:r>
            <w:r>
              <w:rPr>
                <w:w w:val="145"/>
                <w:sz w:val="10"/>
              </w:rPr>
              <w:t>de</w:t>
            </w:r>
            <w:r>
              <w:rPr>
                <w:spacing w:val="15"/>
                <w:w w:val="145"/>
                <w:sz w:val="10"/>
              </w:rPr>
              <w:t> </w:t>
            </w:r>
            <w:r>
              <w:rPr>
                <w:w w:val="145"/>
                <w:sz w:val="10"/>
              </w:rPr>
              <w:t>re</w:t>
            </w:r>
            <w:r>
              <w:rPr>
                <w:spacing w:val="-20"/>
                <w:w w:val="145"/>
                <w:sz w:val="10"/>
              </w:rPr>
              <w:t> </w:t>
            </w:r>
            <w:r>
              <w:rPr>
                <w:w w:val="145"/>
                <w:sz w:val="10"/>
              </w:rPr>
              <w:t>de</w:t>
            </w:r>
            <w:r>
              <w:rPr>
                <w:spacing w:val="-20"/>
                <w:w w:val="145"/>
                <w:sz w:val="10"/>
              </w:rPr>
              <w:t> </w:t>
            </w:r>
            <w:r>
              <w:rPr>
                <w:w w:val="145"/>
                <w:sz w:val="10"/>
              </w:rPr>
              <w:t>s</w:t>
            </w:r>
            <w:r>
              <w:rPr>
                <w:spacing w:val="24"/>
                <w:w w:val="145"/>
                <w:sz w:val="10"/>
              </w:rPr>
              <w:t> </w:t>
            </w:r>
            <w:r>
              <w:rPr>
                <w:w w:val="145"/>
                <w:sz w:val="10"/>
              </w:rPr>
              <w:t>e</w:t>
            </w:r>
            <w:r>
              <w:rPr>
                <w:spacing w:val="-21"/>
                <w:w w:val="145"/>
                <w:sz w:val="10"/>
              </w:rPr>
              <w:t> </w:t>
            </w:r>
            <w:r>
              <w:rPr>
                <w:w w:val="145"/>
                <w:sz w:val="10"/>
              </w:rPr>
              <w:t>n</w:t>
            </w:r>
            <w:r>
              <w:rPr>
                <w:spacing w:val="6"/>
                <w:w w:val="145"/>
                <w:sz w:val="10"/>
              </w:rPr>
              <w:t> </w:t>
            </w:r>
            <w:r>
              <w:rPr>
                <w:w w:val="145"/>
                <w:sz w:val="10"/>
              </w:rPr>
              <w:t>e</w:t>
            </w:r>
            <w:r>
              <w:rPr>
                <w:spacing w:val="-20"/>
                <w:w w:val="145"/>
                <w:sz w:val="10"/>
              </w:rPr>
              <w:t> </w:t>
            </w:r>
            <w:r>
              <w:rPr>
                <w:w w:val="145"/>
                <w:sz w:val="10"/>
              </w:rPr>
              <w:t>l</w:t>
            </w:r>
            <w:r>
              <w:rPr>
                <w:spacing w:val="-12"/>
                <w:w w:val="145"/>
                <w:sz w:val="10"/>
              </w:rPr>
              <w:t> </w:t>
            </w:r>
            <w:r>
              <w:rPr>
                <w:w w:val="145"/>
                <w:sz w:val="10"/>
              </w:rPr>
              <w:t>s</w:t>
            </w:r>
            <w:r>
              <w:rPr>
                <w:spacing w:val="-12"/>
                <w:w w:val="145"/>
                <w:sz w:val="10"/>
              </w:rPr>
              <w:t> </w:t>
            </w:r>
            <w:r>
              <w:rPr>
                <w:w w:val="145"/>
                <w:sz w:val="10"/>
              </w:rPr>
              <w:t>e</w:t>
            </w:r>
            <w:r>
              <w:rPr>
                <w:spacing w:val="-20"/>
                <w:w w:val="145"/>
                <w:sz w:val="10"/>
              </w:rPr>
              <w:t> </w:t>
            </w:r>
            <w:r>
              <w:rPr>
                <w:w w:val="145"/>
                <w:sz w:val="10"/>
              </w:rPr>
              <w:t>m</w:t>
            </w:r>
            <w:r>
              <w:rPr>
                <w:spacing w:val="-20"/>
                <w:w w:val="145"/>
                <w:sz w:val="10"/>
              </w:rPr>
              <w:t> </w:t>
            </w:r>
            <w:r>
              <w:rPr>
                <w:w w:val="145"/>
                <w:sz w:val="10"/>
              </w:rPr>
              <w:t>e</w:t>
            </w:r>
            <w:r>
              <w:rPr>
                <w:spacing w:val="-20"/>
                <w:w w:val="145"/>
                <w:sz w:val="10"/>
              </w:rPr>
              <w:t> </w:t>
            </w:r>
            <w:r>
              <w:rPr>
                <w:w w:val="145"/>
                <w:sz w:val="10"/>
              </w:rPr>
              <w:t>s</w:t>
            </w:r>
            <w:r>
              <w:rPr>
                <w:spacing w:val="-12"/>
                <w:w w:val="145"/>
                <w:sz w:val="10"/>
              </w:rPr>
              <w:t> </w:t>
            </w:r>
            <w:r>
              <w:rPr>
                <w:spacing w:val="-5"/>
                <w:w w:val="145"/>
                <w:sz w:val="10"/>
              </w:rPr>
              <w:t>tre</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4" w:type="dxa"/>
            <w:vMerge/>
            <w:tcBorders>
              <w:top w:val="nil"/>
              <w:left w:val="single" w:sz="8" w:space="0" w:color="D3D3D3"/>
              <w:bottom w:val="single" w:sz="12" w:space="0" w:color="000000"/>
              <w:right w:val="single" w:sz="18" w:space="0" w:color="000000"/>
            </w:tcBorders>
          </w:tcPr>
          <w:p>
            <w:pPr>
              <w:rPr>
                <w:sz w:val="2"/>
                <w:szCs w:val="2"/>
              </w:rPr>
            </w:pPr>
          </w:p>
        </w:tc>
        <w:tc>
          <w:tcPr>
            <w:tcW w:w="250" w:type="dxa"/>
            <w:vMerge/>
            <w:tcBorders>
              <w:top w:val="nil"/>
              <w:left w:val="single" w:sz="18" w:space="0" w:color="000000"/>
              <w:bottom w:val="single" w:sz="12" w:space="0" w:color="000000"/>
              <w:right w:val="single" w:sz="8" w:space="0" w:color="D3D3D3"/>
            </w:tcBorders>
          </w:tcPr>
          <w:p>
            <w:pPr>
              <w:rPr>
                <w:sz w:val="2"/>
                <w:szCs w:val="2"/>
              </w:rPr>
            </w:pPr>
          </w:p>
        </w:tc>
        <w:tc>
          <w:tcPr>
            <w:tcW w:w="1290" w:type="dxa"/>
            <w:tcBorders>
              <w:left w:val="single" w:sz="8" w:space="0" w:color="D3D3D3"/>
              <w:bottom w:val="single" w:sz="12" w:space="0" w:color="000000"/>
              <w:right w:val="single" w:sz="8" w:space="0" w:color="D3D3D3"/>
            </w:tcBorders>
          </w:tcPr>
          <w:p>
            <w:pPr>
              <w:pStyle w:val="TableParagraph"/>
              <w:spacing w:line="193" w:lineRule="exact" w:before="2"/>
              <w:ind w:left="43" w:right="7"/>
              <w:jc w:val="center"/>
              <w:rPr>
                <w:sz w:val="18"/>
              </w:rPr>
            </w:pPr>
            <w:r>
              <w:rPr>
                <w:spacing w:val="-10"/>
                <w:w w:val="135"/>
                <w:sz w:val="18"/>
              </w:rPr>
              <w:t>6</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3" w:type="dxa"/>
            <w:vMerge/>
            <w:tcBorders>
              <w:top w:val="nil"/>
              <w:left w:val="single" w:sz="8" w:space="0" w:color="D3D3D3"/>
              <w:bottom w:val="single" w:sz="12" w:space="0" w:color="000000"/>
              <w:right w:val="single" w:sz="18" w:space="0" w:color="000000"/>
            </w:tcBorders>
          </w:tcPr>
          <w:p>
            <w:pPr>
              <w:rPr>
                <w:sz w:val="2"/>
                <w:szCs w:val="2"/>
              </w:rPr>
            </w:pPr>
          </w:p>
        </w:tc>
        <w:tc>
          <w:tcPr>
            <w:tcW w:w="1289" w:type="dxa"/>
            <w:vMerge/>
            <w:tcBorders>
              <w:top w:val="nil"/>
              <w:left w:val="single" w:sz="18" w:space="0" w:color="000000"/>
              <w:bottom w:val="single" w:sz="12" w:space="0" w:color="000000"/>
              <w:right w:val="single" w:sz="18" w:space="0" w:color="000000"/>
            </w:tcBorders>
          </w:tcPr>
          <w:p>
            <w:pPr>
              <w:rPr>
                <w:sz w:val="2"/>
                <w:szCs w:val="2"/>
              </w:rPr>
            </w:pPr>
          </w:p>
        </w:tc>
      </w:tr>
      <w:tr>
        <w:trPr>
          <w:trHeight w:val="263" w:hRule="atLeast"/>
        </w:trPr>
        <w:tc>
          <w:tcPr>
            <w:tcW w:w="287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8" w:lineRule="auto" w:before="91"/>
              <w:ind w:left="46" w:right="100"/>
              <w:rPr>
                <w:sz w:val="13"/>
              </w:rPr>
            </w:pPr>
            <w:r>
              <w:rPr>
                <w:w w:val="135"/>
                <w:sz w:val="13"/>
              </w:rPr>
              <w:t>3.</w:t>
            </w:r>
            <w:r>
              <w:rPr>
                <w:w w:val="135"/>
                <w:sz w:val="13"/>
              </w:rPr>
              <w:t> Las pruebas de</w:t>
            </w:r>
            <w:r>
              <w:rPr>
                <w:w w:val="135"/>
                <w:sz w:val="13"/>
              </w:rPr>
              <w:t> continuidad del servicio</w:t>
            </w:r>
            <w:r>
              <w:rPr>
                <w:w w:val="135"/>
                <w:sz w:val="13"/>
              </w:rPr>
              <w:t> han</w:t>
            </w:r>
            <w:r>
              <w:rPr>
                <w:w w:val="135"/>
                <w:sz w:val="13"/>
              </w:rPr>
              <w:t> verificado</w:t>
            </w:r>
            <w:r>
              <w:rPr>
                <w:w w:val="135"/>
                <w:sz w:val="13"/>
              </w:rPr>
              <w:t> la</w:t>
            </w:r>
            <w:r>
              <w:rPr>
                <w:w w:val="135"/>
                <w:sz w:val="13"/>
              </w:rPr>
              <w:t> efectividad del plan.</w:t>
            </w:r>
          </w:p>
        </w:tc>
        <w:tc>
          <w:tcPr>
            <w:tcW w:w="309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37"/>
              <w:rPr>
                <w:sz w:val="13"/>
              </w:rPr>
            </w:pPr>
          </w:p>
          <w:p>
            <w:pPr>
              <w:pStyle w:val="TableParagraph"/>
              <w:numPr>
                <w:ilvl w:val="0"/>
                <w:numId w:val="141"/>
              </w:numPr>
              <w:tabs>
                <w:tab w:pos="153" w:val="left" w:leader="none"/>
              </w:tabs>
              <w:spacing w:line="288" w:lineRule="auto" w:before="1" w:after="0"/>
              <w:ind w:left="41" w:right="8" w:firstLine="0"/>
              <w:jc w:val="left"/>
              <w:rPr>
                <w:sz w:val="13"/>
              </w:rPr>
            </w:pPr>
            <w:r>
              <w:rPr>
                <w:w w:val="135"/>
                <w:sz w:val="13"/>
              </w:rPr>
              <w:t>Número</w:t>
            </w:r>
            <w:r>
              <w:rPr>
                <w:w w:val="135"/>
                <w:sz w:val="13"/>
              </w:rPr>
              <w:t> de</w:t>
            </w:r>
            <w:r>
              <w:rPr>
                <w:w w:val="135"/>
                <w:sz w:val="13"/>
              </w:rPr>
              <w:t> ejercicios y</w:t>
            </w:r>
            <w:r>
              <w:rPr>
                <w:w w:val="135"/>
                <w:sz w:val="13"/>
              </w:rPr>
              <w:t> pruebas que</w:t>
            </w:r>
            <w:r>
              <w:rPr>
                <w:w w:val="135"/>
                <w:sz w:val="13"/>
              </w:rPr>
              <w:t> han conseguido</w:t>
            </w:r>
            <w:r>
              <w:rPr>
                <w:w w:val="135"/>
                <w:sz w:val="13"/>
              </w:rPr>
              <w:t> los objetivos de</w:t>
            </w:r>
            <w:r>
              <w:rPr>
                <w:w w:val="135"/>
                <w:sz w:val="13"/>
              </w:rPr>
              <w:t> recuperación</w:t>
            </w:r>
          </w:p>
        </w:tc>
        <w:tc>
          <w:tcPr>
            <w:tcW w:w="3587" w:type="dxa"/>
            <w:tcBorders>
              <w:top w:val="single" w:sz="12" w:space="0" w:color="000000"/>
              <w:left w:val="single" w:sz="18" w:space="0" w:color="000000"/>
              <w:right w:val="single" w:sz="8" w:space="0" w:color="D3D3D3"/>
            </w:tcBorders>
          </w:tcPr>
          <w:p>
            <w:pPr>
              <w:pStyle w:val="TableParagraph"/>
              <w:spacing w:before="11"/>
              <w:ind w:right="3"/>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0"/>
                <w:w w:val="145"/>
                <w:sz w:val="10"/>
              </w:rPr>
              <w:t> </w:t>
            </w:r>
            <w:r>
              <w:rPr>
                <w:w w:val="145"/>
                <w:sz w:val="10"/>
              </w:rPr>
              <w:t>de</w:t>
            </w:r>
            <w:r>
              <w:rPr>
                <w:spacing w:val="12"/>
                <w:w w:val="145"/>
                <w:sz w:val="10"/>
              </w:rPr>
              <w:t> </w:t>
            </w:r>
            <w:r>
              <w:rPr>
                <w:w w:val="145"/>
                <w:sz w:val="10"/>
              </w:rPr>
              <w:t>ve</w:t>
            </w:r>
            <w:r>
              <w:rPr>
                <w:spacing w:val="-20"/>
                <w:w w:val="145"/>
                <w:sz w:val="10"/>
              </w:rPr>
              <w:t> </w:t>
            </w:r>
            <w:r>
              <w:rPr>
                <w:w w:val="145"/>
                <w:sz w:val="10"/>
              </w:rPr>
              <w:t>c</w:t>
            </w:r>
            <w:r>
              <w:rPr>
                <w:spacing w:val="-21"/>
                <w:w w:val="145"/>
                <w:sz w:val="10"/>
              </w:rPr>
              <w:t> </w:t>
            </w:r>
            <w:r>
              <w:rPr>
                <w:w w:val="145"/>
                <w:sz w:val="10"/>
              </w:rPr>
              <w:t>e</w:t>
            </w:r>
            <w:r>
              <w:rPr>
                <w:spacing w:val="-21"/>
                <w:w w:val="145"/>
                <w:sz w:val="10"/>
              </w:rPr>
              <w:t> </w:t>
            </w:r>
            <w:r>
              <w:rPr>
                <w:w w:val="145"/>
                <w:sz w:val="10"/>
              </w:rPr>
              <w:t>s</w:t>
            </w:r>
            <w:r>
              <w:rPr>
                <w:spacing w:val="21"/>
                <w:w w:val="145"/>
                <w:sz w:val="10"/>
              </w:rPr>
              <w:t> </w:t>
            </w:r>
            <w:r>
              <w:rPr>
                <w:w w:val="145"/>
                <w:sz w:val="10"/>
              </w:rPr>
              <w:t>que</w:t>
            </w:r>
            <w:r>
              <w:rPr>
                <w:spacing w:val="13"/>
                <w:w w:val="145"/>
                <w:sz w:val="10"/>
              </w:rPr>
              <w:t> </w:t>
            </w:r>
            <w:r>
              <w:rPr>
                <w:w w:val="145"/>
                <w:sz w:val="10"/>
              </w:rPr>
              <w:t>s</w:t>
            </w:r>
            <w:r>
              <w:rPr>
                <w:spacing w:val="-13"/>
                <w:w w:val="145"/>
                <w:sz w:val="10"/>
              </w:rPr>
              <w:t> </w:t>
            </w:r>
            <w:r>
              <w:rPr>
                <w:w w:val="145"/>
                <w:sz w:val="10"/>
              </w:rPr>
              <w:t>e</w:t>
            </w:r>
            <w:r>
              <w:rPr>
                <w:spacing w:val="13"/>
                <w:w w:val="145"/>
                <w:sz w:val="10"/>
              </w:rPr>
              <w:t> </w:t>
            </w:r>
            <w:r>
              <w:rPr>
                <w:w w:val="145"/>
                <w:sz w:val="10"/>
              </w:rPr>
              <w:t>re</w:t>
            </w:r>
            <w:r>
              <w:rPr>
                <w:spacing w:val="-21"/>
                <w:w w:val="145"/>
                <w:sz w:val="10"/>
              </w:rPr>
              <w:t> </w:t>
            </w:r>
            <w:r>
              <w:rPr>
                <w:w w:val="145"/>
                <w:sz w:val="10"/>
              </w:rPr>
              <w:t>a</w:t>
            </w:r>
            <w:r>
              <w:rPr>
                <w:spacing w:val="-21"/>
                <w:w w:val="145"/>
                <w:sz w:val="10"/>
              </w:rPr>
              <w:t> </w:t>
            </w:r>
            <w:r>
              <w:rPr>
                <w:w w:val="145"/>
                <w:sz w:val="10"/>
              </w:rPr>
              <w:t>liza</w:t>
            </w:r>
            <w:r>
              <w:rPr>
                <w:spacing w:val="-21"/>
                <w:w w:val="145"/>
                <w:sz w:val="10"/>
              </w:rPr>
              <w:t> </w:t>
            </w:r>
            <w:r>
              <w:rPr>
                <w:w w:val="145"/>
                <w:sz w:val="10"/>
              </w:rPr>
              <w:t>n</w:t>
            </w:r>
            <w:r>
              <w:rPr>
                <w:spacing w:val="3"/>
                <w:w w:val="145"/>
                <w:sz w:val="10"/>
              </w:rPr>
              <w:t> </w:t>
            </w:r>
            <w:r>
              <w:rPr>
                <w:w w:val="145"/>
                <w:sz w:val="10"/>
              </w:rPr>
              <w:t>s</w:t>
            </w:r>
            <w:r>
              <w:rPr>
                <w:spacing w:val="-12"/>
                <w:w w:val="145"/>
                <w:sz w:val="10"/>
              </w:rPr>
              <w:t> </w:t>
            </w:r>
            <w:r>
              <w:rPr>
                <w:w w:val="145"/>
                <w:sz w:val="10"/>
              </w:rPr>
              <w:t>im</w:t>
            </w:r>
            <w:r>
              <w:rPr>
                <w:spacing w:val="-21"/>
                <w:w w:val="145"/>
                <w:sz w:val="10"/>
              </w:rPr>
              <w:t> </w:t>
            </w:r>
            <w:r>
              <w:rPr>
                <w:w w:val="145"/>
                <w:sz w:val="10"/>
              </w:rPr>
              <w:t>ula</w:t>
            </w:r>
            <w:r>
              <w:rPr>
                <w:spacing w:val="-21"/>
                <w:w w:val="145"/>
                <w:sz w:val="10"/>
              </w:rPr>
              <w:t> </w:t>
            </w:r>
            <w:r>
              <w:rPr>
                <w:w w:val="145"/>
                <w:sz w:val="10"/>
              </w:rPr>
              <w:t>c</w:t>
            </w:r>
            <w:r>
              <w:rPr>
                <w:spacing w:val="-21"/>
                <w:w w:val="145"/>
                <w:sz w:val="10"/>
              </w:rPr>
              <w:t> </w:t>
            </w:r>
            <w:r>
              <w:rPr>
                <w:w w:val="145"/>
                <w:sz w:val="10"/>
              </w:rPr>
              <w:t>ro</w:t>
            </w:r>
            <w:r>
              <w:rPr>
                <w:spacing w:val="-13"/>
                <w:w w:val="145"/>
                <w:sz w:val="10"/>
              </w:rPr>
              <w:t> </w:t>
            </w:r>
            <w:r>
              <w:rPr>
                <w:w w:val="145"/>
                <w:sz w:val="10"/>
              </w:rPr>
              <w:t>s</w:t>
            </w:r>
            <w:r>
              <w:rPr>
                <w:spacing w:val="21"/>
                <w:w w:val="145"/>
                <w:sz w:val="10"/>
              </w:rPr>
              <w:t> </w:t>
            </w:r>
            <w:r>
              <w:rPr>
                <w:spacing w:val="-10"/>
                <w:w w:val="145"/>
                <w:sz w:val="10"/>
              </w:rPr>
              <w:t>o</w:t>
            </w:r>
          </w:p>
          <w:p>
            <w:pPr>
              <w:pStyle w:val="TableParagraph"/>
              <w:spacing w:line="88" w:lineRule="exact" w:before="29"/>
              <w:ind w:left="11"/>
              <w:jc w:val="center"/>
              <w:rPr>
                <w:sz w:val="10"/>
              </w:rPr>
            </w:pPr>
            <w:r>
              <w:rPr>
                <w:w w:val="145"/>
                <w:sz w:val="10"/>
              </w:rPr>
              <w:t>prue</w:t>
            </w:r>
            <w:r>
              <w:rPr>
                <w:spacing w:val="-20"/>
                <w:w w:val="145"/>
                <w:sz w:val="10"/>
              </w:rPr>
              <w:t> </w:t>
            </w:r>
            <w:r>
              <w:rPr>
                <w:w w:val="145"/>
                <w:sz w:val="10"/>
              </w:rPr>
              <w:t>ba</w:t>
            </w:r>
            <w:r>
              <w:rPr>
                <w:spacing w:val="-20"/>
                <w:w w:val="145"/>
                <w:sz w:val="10"/>
              </w:rPr>
              <w:t> </w:t>
            </w:r>
            <w:r>
              <w:rPr>
                <w:w w:val="145"/>
                <w:sz w:val="10"/>
              </w:rPr>
              <w:t>s</w:t>
            </w:r>
            <w:r>
              <w:rPr>
                <w:spacing w:val="26"/>
                <w:w w:val="145"/>
                <w:sz w:val="10"/>
              </w:rPr>
              <w:t> </w:t>
            </w:r>
            <w:r>
              <w:rPr>
                <w:w w:val="145"/>
                <w:sz w:val="10"/>
              </w:rPr>
              <w:t>de</w:t>
            </w:r>
            <w:r>
              <w:rPr>
                <w:spacing w:val="-19"/>
                <w:w w:val="145"/>
                <w:sz w:val="10"/>
              </w:rPr>
              <w:t> </w:t>
            </w:r>
            <w:r>
              <w:rPr>
                <w:w w:val="145"/>
                <w:sz w:val="10"/>
              </w:rPr>
              <w:t>l</w:t>
            </w:r>
            <w:r>
              <w:rPr>
                <w:spacing w:val="-11"/>
                <w:w w:val="145"/>
                <w:sz w:val="10"/>
              </w:rPr>
              <w:t> </w:t>
            </w:r>
            <w:r>
              <w:rPr>
                <w:w w:val="145"/>
                <w:sz w:val="10"/>
              </w:rPr>
              <w:t>pla</w:t>
            </w:r>
            <w:r>
              <w:rPr>
                <w:spacing w:val="-20"/>
                <w:w w:val="145"/>
                <w:sz w:val="10"/>
              </w:rPr>
              <w:t> </w:t>
            </w:r>
            <w:r>
              <w:rPr>
                <w:w w:val="145"/>
                <w:sz w:val="10"/>
              </w:rPr>
              <w:t>n</w:t>
            </w:r>
            <w:r>
              <w:rPr>
                <w:spacing w:val="8"/>
                <w:w w:val="145"/>
                <w:sz w:val="10"/>
              </w:rPr>
              <w:t> </w:t>
            </w:r>
            <w:r>
              <w:rPr>
                <w:w w:val="145"/>
                <w:sz w:val="10"/>
              </w:rPr>
              <w:t>de</w:t>
            </w:r>
            <w:r>
              <w:rPr>
                <w:spacing w:val="17"/>
                <w:w w:val="145"/>
                <w:sz w:val="10"/>
              </w:rPr>
              <w:t> </w:t>
            </w:r>
            <w:r>
              <w:rPr>
                <w:w w:val="145"/>
                <w:sz w:val="10"/>
              </w:rPr>
              <w:t>c</w:t>
            </w:r>
            <w:r>
              <w:rPr>
                <w:spacing w:val="-20"/>
                <w:w w:val="145"/>
                <w:sz w:val="10"/>
              </w:rPr>
              <w:t> </w:t>
            </w:r>
            <w:r>
              <w:rPr>
                <w:w w:val="145"/>
                <w:sz w:val="10"/>
              </w:rPr>
              <w:t>o</w:t>
            </w:r>
            <w:r>
              <w:rPr>
                <w:spacing w:val="-11"/>
                <w:w w:val="145"/>
                <w:sz w:val="10"/>
              </w:rPr>
              <w:t> </w:t>
            </w:r>
            <w:r>
              <w:rPr>
                <w:w w:val="145"/>
                <w:sz w:val="10"/>
              </w:rPr>
              <w:t>ntinge</w:t>
            </w:r>
            <w:r>
              <w:rPr>
                <w:spacing w:val="-19"/>
                <w:w w:val="145"/>
                <w:sz w:val="10"/>
              </w:rPr>
              <w:t> </w:t>
            </w:r>
            <w:r>
              <w:rPr>
                <w:w w:val="145"/>
                <w:sz w:val="10"/>
              </w:rPr>
              <w:t>nc</w:t>
            </w:r>
            <w:r>
              <w:rPr>
                <w:spacing w:val="-20"/>
                <w:w w:val="145"/>
                <w:sz w:val="10"/>
              </w:rPr>
              <w:t> </w:t>
            </w:r>
            <w:r>
              <w:rPr>
                <w:w w:val="145"/>
                <w:sz w:val="10"/>
              </w:rPr>
              <w:t>ia</w:t>
            </w:r>
            <w:r>
              <w:rPr>
                <w:spacing w:val="17"/>
                <w:w w:val="145"/>
                <w:sz w:val="10"/>
              </w:rPr>
              <w:t> </w:t>
            </w:r>
            <w:r>
              <w:rPr>
                <w:w w:val="145"/>
                <w:sz w:val="10"/>
              </w:rPr>
              <w:t>e</w:t>
            </w:r>
            <w:r>
              <w:rPr>
                <w:spacing w:val="-19"/>
                <w:w w:val="145"/>
                <w:sz w:val="10"/>
              </w:rPr>
              <w:t> </w:t>
            </w:r>
            <w:r>
              <w:rPr>
                <w:w w:val="145"/>
                <w:sz w:val="10"/>
              </w:rPr>
              <w:t>n</w:t>
            </w:r>
            <w:r>
              <w:rPr>
                <w:spacing w:val="7"/>
                <w:w w:val="145"/>
                <w:sz w:val="10"/>
              </w:rPr>
              <w:t> </w:t>
            </w:r>
            <w:r>
              <w:rPr>
                <w:w w:val="145"/>
                <w:sz w:val="10"/>
              </w:rPr>
              <w:t>e</w:t>
            </w:r>
            <w:r>
              <w:rPr>
                <w:spacing w:val="-20"/>
                <w:w w:val="145"/>
                <w:sz w:val="10"/>
              </w:rPr>
              <w:t> </w:t>
            </w:r>
            <w:r>
              <w:rPr>
                <w:w w:val="145"/>
                <w:sz w:val="10"/>
              </w:rPr>
              <w:t>l</w:t>
            </w:r>
            <w:r>
              <w:rPr>
                <w:spacing w:val="-10"/>
                <w:w w:val="145"/>
                <w:sz w:val="10"/>
              </w:rPr>
              <w:t> </w:t>
            </w:r>
            <w:r>
              <w:rPr>
                <w:w w:val="145"/>
                <w:sz w:val="10"/>
              </w:rPr>
              <w:t>a</w:t>
            </w:r>
            <w:r>
              <w:rPr>
                <w:spacing w:val="-20"/>
                <w:w w:val="145"/>
                <w:sz w:val="10"/>
              </w:rPr>
              <w:t> </w:t>
            </w:r>
            <w:r>
              <w:rPr>
                <w:spacing w:val="-5"/>
                <w:w w:val="145"/>
                <w:sz w:val="10"/>
              </w:rPr>
              <w:t>ño</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41"/>
              <w:rPr>
                <w:sz w:val="18"/>
              </w:rPr>
            </w:pPr>
          </w:p>
          <w:p>
            <w:pPr>
              <w:pStyle w:val="TableParagraph"/>
              <w:ind w:left="61"/>
              <w:rPr>
                <w:sz w:val="18"/>
              </w:rPr>
            </w:pPr>
            <w:r>
              <w:rPr>
                <w:spacing w:val="-10"/>
                <w:w w:val="135"/>
                <w:sz w:val="18"/>
              </w:rPr>
              <w:t>*</w:t>
            </w:r>
          </w:p>
        </w:tc>
        <w:tc>
          <w:tcPr>
            <w:tcW w:w="444"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41"/>
              <w:rPr>
                <w:sz w:val="18"/>
              </w:rPr>
            </w:pPr>
          </w:p>
          <w:p>
            <w:pPr>
              <w:pStyle w:val="TableParagraph"/>
              <w:ind w:left="60"/>
              <w:rPr>
                <w:sz w:val="18"/>
              </w:rPr>
            </w:pPr>
            <w:r>
              <w:rPr>
                <w:spacing w:val="-9"/>
                <w:w w:val="135"/>
                <w:sz w:val="18"/>
              </w:rPr>
              <w:t>100</w:t>
            </w:r>
          </w:p>
        </w:tc>
        <w:tc>
          <w:tcPr>
            <w:tcW w:w="250"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41"/>
              <w:rPr>
                <w:sz w:val="18"/>
              </w:rPr>
            </w:pPr>
          </w:p>
          <w:p>
            <w:pPr>
              <w:pStyle w:val="TableParagraph"/>
              <w:ind w:left="56"/>
              <w:rPr>
                <w:sz w:val="18"/>
              </w:rPr>
            </w:pPr>
            <w:r>
              <w:rPr>
                <w:spacing w:val="-10"/>
                <w:w w:val="135"/>
                <w:sz w:val="18"/>
              </w:rPr>
              <w:t>=</w:t>
            </w:r>
          </w:p>
        </w:tc>
        <w:tc>
          <w:tcPr>
            <w:tcW w:w="1290" w:type="dxa"/>
            <w:tcBorders>
              <w:top w:val="single" w:sz="12" w:space="0" w:color="000000"/>
              <w:left w:val="single" w:sz="8" w:space="0" w:color="D3D3D3"/>
              <w:right w:val="single" w:sz="8" w:space="0" w:color="D3D3D3"/>
            </w:tcBorders>
          </w:tcPr>
          <w:p>
            <w:pPr>
              <w:pStyle w:val="TableParagraph"/>
              <w:spacing w:before="32"/>
              <w:ind w:left="43" w:right="7"/>
              <w:jc w:val="center"/>
              <w:rPr>
                <w:sz w:val="18"/>
              </w:rPr>
            </w:pPr>
            <w:r>
              <w:rPr>
                <w:spacing w:val="-10"/>
                <w:w w:val="135"/>
                <w:sz w:val="18"/>
              </w:rPr>
              <w:t>2</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41"/>
              <w:rPr>
                <w:sz w:val="18"/>
              </w:rPr>
            </w:pPr>
          </w:p>
          <w:p>
            <w:pPr>
              <w:pStyle w:val="TableParagraph"/>
              <w:ind w:left="59"/>
              <w:rPr>
                <w:sz w:val="18"/>
              </w:rPr>
            </w:pPr>
            <w:r>
              <w:rPr>
                <w:spacing w:val="-10"/>
                <w:w w:val="135"/>
                <w:sz w:val="18"/>
              </w:rPr>
              <w:t>*</w:t>
            </w:r>
          </w:p>
        </w:tc>
        <w:tc>
          <w:tcPr>
            <w:tcW w:w="443"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41"/>
              <w:rPr>
                <w:sz w:val="18"/>
              </w:rPr>
            </w:pPr>
          </w:p>
          <w:p>
            <w:pPr>
              <w:pStyle w:val="TableParagraph"/>
              <w:ind w:left="59"/>
              <w:rPr>
                <w:sz w:val="18"/>
              </w:rPr>
            </w:pPr>
            <w:r>
              <w:rPr>
                <w:spacing w:val="-9"/>
                <w:w w:val="135"/>
                <w:sz w:val="18"/>
              </w:rPr>
              <w:t>100</w:t>
            </w:r>
          </w:p>
        </w:tc>
        <w:tc>
          <w:tcPr>
            <w:tcW w:w="128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41"/>
              <w:rPr>
                <w:sz w:val="18"/>
              </w:rPr>
            </w:pPr>
          </w:p>
          <w:p>
            <w:pPr>
              <w:pStyle w:val="TableParagraph"/>
              <w:ind w:left="232"/>
              <w:rPr>
                <w:sz w:val="18"/>
              </w:rPr>
            </w:pPr>
            <w:r>
              <w:rPr>
                <w:spacing w:val="-2"/>
                <w:w w:val="135"/>
                <w:sz w:val="18"/>
              </w:rPr>
              <w:t>100,00%</w:t>
            </w:r>
          </w:p>
        </w:tc>
      </w:tr>
      <w:tr>
        <w:trPr>
          <w:trHeight w:val="407" w:hRule="atLeast"/>
        </w:trPr>
        <w:tc>
          <w:tcPr>
            <w:tcW w:w="2878" w:type="dxa"/>
            <w:vMerge/>
            <w:tcBorders>
              <w:top w:val="nil"/>
              <w:left w:val="single" w:sz="8" w:space="0" w:color="000000"/>
              <w:bottom w:val="single" w:sz="12" w:space="0" w:color="000000"/>
              <w:right w:val="single" w:sz="18" w:space="0" w:color="000000"/>
            </w:tcBorders>
          </w:tcPr>
          <w:p>
            <w:pPr>
              <w:rPr>
                <w:sz w:val="2"/>
                <w:szCs w:val="2"/>
              </w:rPr>
            </w:pPr>
          </w:p>
        </w:tc>
        <w:tc>
          <w:tcPr>
            <w:tcW w:w="3096" w:type="dxa"/>
            <w:vMerge/>
            <w:tcBorders>
              <w:top w:val="nil"/>
              <w:left w:val="single" w:sz="18" w:space="0" w:color="000000"/>
              <w:bottom w:val="single" w:sz="12" w:space="0" w:color="000000"/>
              <w:right w:val="single" w:sz="18" w:space="0" w:color="000000"/>
            </w:tcBorders>
          </w:tcPr>
          <w:p>
            <w:pPr>
              <w:rPr>
                <w:sz w:val="2"/>
                <w:szCs w:val="2"/>
              </w:rPr>
            </w:pPr>
          </w:p>
        </w:tc>
        <w:tc>
          <w:tcPr>
            <w:tcW w:w="3587" w:type="dxa"/>
            <w:tcBorders>
              <w:left w:val="single" w:sz="18" w:space="0" w:color="000000"/>
              <w:bottom w:val="single" w:sz="12" w:space="0" w:color="000000"/>
              <w:right w:val="single" w:sz="8" w:space="0" w:color="D3D3D3"/>
            </w:tcBorders>
          </w:tcPr>
          <w:p>
            <w:pPr>
              <w:pStyle w:val="TableParagraph"/>
              <w:spacing w:line="300" w:lineRule="auto" w:before="5"/>
              <w:ind w:left="185" w:right="189"/>
              <w:jc w:val="center"/>
              <w:rPr>
                <w:sz w:val="10"/>
              </w:rPr>
            </w:pPr>
            <w:r>
              <w:rPr>
                <w:w w:val="145"/>
                <w:sz w:val="10"/>
              </w:rPr>
              <w:t>Núm</w:t>
            </w:r>
            <w:r>
              <w:rPr>
                <w:spacing w:val="-22"/>
                <w:w w:val="145"/>
                <w:sz w:val="10"/>
              </w:rPr>
              <w:t> </w:t>
            </w:r>
            <w:r>
              <w:rPr>
                <w:w w:val="145"/>
                <w:sz w:val="10"/>
              </w:rPr>
              <w:t>e</w:t>
            </w:r>
            <w:r>
              <w:rPr>
                <w:spacing w:val="-21"/>
                <w:w w:val="145"/>
                <w:sz w:val="10"/>
              </w:rPr>
              <w:t> </w:t>
            </w:r>
            <w:r>
              <w:rPr>
                <w:w w:val="145"/>
                <w:sz w:val="10"/>
              </w:rPr>
              <w:t>ro</w:t>
            </w:r>
            <w:r>
              <w:rPr>
                <w:spacing w:val="19"/>
                <w:w w:val="145"/>
                <w:sz w:val="10"/>
              </w:rPr>
              <w:t> </w:t>
            </w:r>
            <w:r>
              <w:rPr>
                <w:w w:val="145"/>
                <w:sz w:val="10"/>
              </w:rPr>
              <w:t>de</w:t>
            </w:r>
            <w:r>
              <w:rPr>
                <w:spacing w:val="12"/>
                <w:w w:val="145"/>
                <w:sz w:val="10"/>
              </w:rPr>
              <w:t> </w:t>
            </w:r>
            <w:r>
              <w:rPr>
                <w:w w:val="145"/>
                <w:sz w:val="10"/>
              </w:rPr>
              <w:t>ve</w:t>
            </w:r>
            <w:r>
              <w:rPr>
                <w:spacing w:val="-22"/>
                <w:w w:val="145"/>
                <w:sz w:val="10"/>
              </w:rPr>
              <w:t> </w:t>
            </w:r>
            <w:r>
              <w:rPr>
                <w:w w:val="145"/>
                <w:sz w:val="10"/>
              </w:rPr>
              <w:t>c</w:t>
            </w:r>
            <w:r>
              <w:rPr>
                <w:spacing w:val="-21"/>
                <w:w w:val="145"/>
                <w:sz w:val="10"/>
              </w:rPr>
              <w:t> </w:t>
            </w:r>
            <w:r>
              <w:rPr>
                <w:w w:val="145"/>
                <w:sz w:val="10"/>
              </w:rPr>
              <w:t>e</w:t>
            </w:r>
            <w:r>
              <w:rPr>
                <w:spacing w:val="-21"/>
                <w:w w:val="145"/>
                <w:sz w:val="10"/>
              </w:rPr>
              <w:t> </w:t>
            </w:r>
            <w:r>
              <w:rPr>
                <w:w w:val="145"/>
                <w:sz w:val="10"/>
              </w:rPr>
              <w:t>s</w:t>
            </w:r>
            <w:r>
              <w:rPr>
                <w:spacing w:val="20"/>
                <w:w w:val="145"/>
                <w:sz w:val="10"/>
              </w:rPr>
              <w:t> </w:t>
            </w:r>
            <w:r>
              <w:rPr>
                <w:w w:val="145"/>
                <w:sz w:val="10"/>
              </w:rPr>
              <w:t>que</w:t>
            </w:r>
            <w:r>
              <w:rPr>
                <w:spacing w:val="12"/>
                <w:w w:val="145"/>
                <w:sz w:val="10"/>
              </w:rPr>
              <w:t> </w:t>
            </w:r>
            <w:r>
              <w:rPr>
                <w:w w:val="145"/>
                <w:sz w:val="10"/>
              </w:rPr>
              <w:t>s</w:t>
            </w:r>
            <w:r>
              <w:rPr>
                <w:spacing w:val="-14"/>
                <w:w w:val="145"/>
                <w:sz w:val="10"/>
              </w:rPr>
              <w:t> </w:t>
            </w:r>
            <w:r>
              <w:rPr>
                <w:w w:val="145"/>
                <w:sz w:val="10"/>
              </w:rPr>
              <w:t>e</w:t>
            </w:r>
            <w:r>
              <w:rPr>
                <w:spacing w:val="12"/>
                <w:w w:val="145"/>
                <w:sz w:val="10"/>
              </w:rPr>
              <w:t> </w:t>
            </w:r>
            <w:r>
              <w:rPr>
                <w:w w:val="145"/>
                <w:sz w:val="10"/>
              </w:rPr>
              <w:t>re</w:t>
            </w:r>
            <w:r>
              <w:rPr>
                <w:spacing w:val="-22"/>
                <w:w w:val="145"/>
                <w:sz w:val="10"/>
              </w:rPr>
              <w:t> </w:t>
            </w:r>
            <w:r>
              <w:rPr>
                <w:w w:val="145"/>
                <w:sz w:val="10"/>
              </w:rPr>
              <w:t>a</w:t>
            </w:r>
            <w:r>
              <w:rPr>
                <w:spacing w:val="-21"/>
                <w:w w:val="145"/>
                <w:sz w:val="10"/>
              </w:rPr>
              <w:t> </w:t>
            </w:r>
            <w:r>
              <w:rPr>
                <w:w w:val="145"/>
                <w:sz w:val="10"/>
              </w:rPr>
              <w:t>liza</w:t>
            </w:r>
            <w:r>
              <w:rPr>
                <w:spacing w:val="-21"/>
                <w:w w:val="145"/>
                <w:sz w:val="10"/>
              </w:rPr>
              <w:t> </w:t>
            </w:r>
            <w:r>
              <w:rPr>
                <w:w w:val="145"/>
                <w:sz w:val="10"/>
              </w:rPr>
              <w:t>n</w:t>
            </w:r>
            <w:r>
              <w:rPr>
                <w:w w:val="145"/>
                <w:sz w:val="10"/>
              </w:rPr>
              <w:t> pla</w:t>
            </w:r>
            <w:r>
              <w:rPr>
                <w:spacing w:val="-22"/>
                <w:w w:val="145"/>
                <w:sz w:val="10"/>
              </w:rPr>
              <w:t> </w:t>
            </w:r>
            <w:r>
              <w:rPr>
                <w:w w:val="145"/>
                <w:sz w:val="10"/>
              </w:rPr>
              <w:t>nific</w:t>
            </w:r>
            <w:r>
              <w:rPr>
                <w:spacing w:val="-21"/>
                <w:w w:val="145"/>
                <w:sz w:val="10"/>
              </w:rPr>
              <w:t> </w:t>
            </w:r>
            <w:r>
              <w:rPr>
                <w:w w:val="145"/>
                <w:sz w:val="10"/>
              </w:rPr>
              <w:t>a</w:t>
            </w:r>
            <w:r>
              <w:rPr>
                <w:spacing w:val="-21"/>
                <w:w w:val="145"/>
                <w:sz w:val="10"/>
              </w:rPr>
              <w:t> </w:t>
            </w:r>
            <w:r>
              <w:rPr>
                <w:w w:val="145"/>
                <w:sz w:val="10"/>
              </w:rPr>
              <w:t>c</w:t>
            </w:r>
            <w:r>
              <w:rPr>
                <w:spacing w:val="-21"/>
                <w:w w:val="145"/>
                <w:sz w:val="10"/>
              </w:rPr>
              <w:t> </w:t>
            </w:r>
            <w:r>
              <w:rPr>
                <w:w w:val="145"/>
                <w:sz w:val="10"/>
              </w:rPr>
              <w:t>io</w:t>
            </w:r>
            <w:r>
              <w:rPr>
                <w:spacing w:val="-14"/>
                <w:w w:val="145"/>
                <w:sz w:val="10"/>
              </w:rPr>
              <w:t> </w:t>
            </w:r>
            <w:r>
              <w:rPr>
                <w:w w:val="145"/>
                <w:sz w:val="10"/>
              </w:rPr>
              <w:t>ne</w:t>
            </w:r>
            <w:r>
              <w:rPr>
                <w:spacing w:val="-21"/>
                <w:w w:val="145"/>
                <w:sz w:val="10"/>
              </w:rPr>
              <w:t> </w:t>
            </w:r>
            <w:r>
              <w:rPr>
                <w:w w:val="145"/>
                <w:sz w:val="10"/>
              </w:rPr>
              <w:t>s</w:t>
            </w:r>
            <w:r>
              <w:rPr>
                <w:spacing w:val="40"/>
                <w:w w:val="145"/>
                <w:sz w:val="10"/>
              </w:rPr>
              <w:t> </w:t>
            </w:r>
            <w:r>
              <w:rPr>
                <w:w w:val="145"/>
                <w:sz w:val="10"/>
              </w:rPr>
              <w:t>s</w:t>
            </w:r>
            <w:r>
              <w:rPr>
                <w:spacing w:val="-9"/>
                <w:w w:val="145"/>
                <w:sz w:val="10"/>
              </w:rPr>
              <w:t> </w:t>
            </w:r>
            <w:r>
              <w:rPr>
                <w:w w:val="145"/>
                <w:sz w:val="10"/>
              </w:rPr>
              <w:t>o</w:t>
            </w:r>
            <w:r>
              <w:rPr>
                <w:spacing w:val="-10"/>
                <w:w w:val="145"/>
                <w:sz w:val="10"/>
              </w:rPr>
              <w:t> </w:t>
            </w:r>
            <w:r>
              <w:rPr>
                <w:w w:val="145"/>
                <w:sz w:val="10"/>
              </w:rPr>
              <w:t>bre</w:t>
            </w:r>
            <w:r>
              <w:rPr>
                <w:spacing w:val="19"/>
                <w:w w:val="145"/>
                <w:sz w:val="10"/>
              </w:rPr>
              <w:t> </w:t>
            </w:r>
            <w:r>
              <w:rPr>
                <w:w w:val="145"/>
                <w:sz w:val="10"/>
              </w:rPr>
              <w:t>lo</w:t>
            </w:r>
            <w:r>
              <w:rPr>
                <w:spacing w:val="-9"/>
                <w:w w:val="145"/>
                <w:sz w:val="10"/>
              </w:rPr>
              <w:t> </w:t>
            </w:r>
            <w:r>
              <w:rPr>
                <w:w w:val="145"/>
                <w:sz w:val="10"/>
              </w:rPr>
              <w:t>s</w:t>
            </w:r>
            <w:r>
              <w:rPr>
                <w:spacing w:val="30"/>
                <w:w w:val="145"/>
                <w:sz w:val="10"/>
              </w:rPr>
              <w:t> </w:t>
            </w:r>
            <w:r>
              <w:rPr>
                <w:w w:val="145"/>
                <w:sz w:val="10"/>
              </w:rPr>
              <w:t>s</w:t>
            </w:r>
            <w:r>
              <w:rPr>
                <w:spacing w:val="-9"/>
                <w:w w:val="145"/>
                <w:sz w:val="10"/>
              </w:rPr>
              <w:t> </w:t>
            </w:r>
            <w:r>
              <w:rPr>
                <w:w w:val="145"/>
                <w:sz w:val="10"/>
              </w:rPr>
              <w:t>im</w:t>
            </w:r>
            <w:r>
              <w:rPr>
                <w:spacing w:val="-19"/>
                <w:w w:val="145"/>
                <w:sz w:val="10"/>
              </w:rPr>
              <w:t> </w:t>
            </w:r>
            <w:r>
              <w:rPr>
                <w:w w:val="145"/>
                <w:sz w:val="10"/>
              </w:rPr>
              <w:t>ula</w:t>
            </w:r>
            <w:r>
              <w:rPr>
                <w:spacing w:val="-19"/>
                <w:w w:val="145"/>
                <w:sz w:val="10"/>
              </w:rPr>
              <w:t> </w:t>
            </w:r>
            <w:r>
              <w:rPr>
                <w:w w:val="145"/>
                <w:sz w:val="10"/>
              </w:rPr>
              <w:t>c</w:t>
            </w:r>
            <w:r>
              <w:rPr>
                <w:spacing w:val="-19"/>
                <w:w w:val="145"/>
                <w:sz w:val="10"/>
              </w:rPr>
              <w:t> </w:t>
            </w:r>
            <w:r>
              <w:rPr>
                <w:w w:val="145"/>
                <w:sz w:val="10"/>
              </w:rPr>
              <w:t>ro</w:t>
            </w:r>
            <w:r>
              <w:rPr>
                <w:spacing w:val="-9"/>
                <w:w w:val="145"/>
                <w:sz w:val="10"/>
              </w:rPr>
              <w:t> </w:t>
            </w:r>
            <w:r>
              <w:rPr>
                <w:w w:val="145"/>
                <w:sz w:val="10"/>
              </w:rPr>
              <w:t>s</w:t>
            </w:r>
            <w:r>
              <w:rPr>
                <w:spacing w:val="30"/>
                <w:w w:val="145"/>
                <w:sz w:val="10"/>
              </w:rPr>
              <w:t> </w:t>
            </w:r>
            <w:r>
              <w:rPr>
                <w:w w:val="145"/>
                <w:sz w:val="10"/>
              </w:rPr>
              <w:t>o</w:t>
            </w:r>
            <w:r>
              <w:rPr>
                <w:spacing w:val="28"/>
                <w:w w:val="145"/>
                <w:sz w:val="10"/>
              </w:rPr>
              <w:t> </w:t>
            </w:r>
            <w:r>
              <w:rPr>
                <w:w w:val="145"/>
                <w:sz w:val="10"/>
              </w:rPr>
              <w:t>prue</w:t>
            </w:r>
            <w:r>
              <w:rPr>
                <w:spacing w:val="-19"/>
                <w:w w:val="145"/>
                <w:sz w:val="10"/>
              </w:rPr>
              <w:t> </w:t>
            </w:r>
            <w:r>
              <w:rPr>
                <w:w w:val="145"/>
                <w:sz w:val="10"/>
              </w:rPr>
              <w:t>ba</w:t>
            </w:r>
            <w:r>
              <w:rPr>
                <w:spacing w:val="-19"/>
                <w:w w:val="145"/>
                <w:sz w:val="10"/>
              </w:rPr>
              <w:t> </w:t>
            </w:r>
            <w:r>
              <w:rPr>
                <w:w w:val="145"/>
                <w:sz w:val="10"/>
              </w:rPr>
              <w:t>s</w:t>
            </w:r>
            <w:r>
              <w:rPr>
                <w:spacing w:val="30"/>
                <w:w w:val="145"/>
                <w:sz w:val="10"/>
              </w:rPr>
              <w:t> </w:t>
            </w:r>
            <w:r>
              <w:rPr>
                <w:w w:val="145"/>
                <w:sz w:val="10"/>
              </w:rPr>
              <w:t>de</w:t>
            </w:r>
            <w:r>
              <w:rPr>
                <w:spacing w:val="-19"/>
                <w:w w:val="145"/>
                <w:sz w:val="10"/>
              </w:rPr>
              <w:t> </w:t>
            </w:r>
            <w:r>
              <w:rPr>
                <w:w w:val="145"/>
                <w:sz w:val="10"/>
              </w:rPr>
              <w:t>l</w:t>
            </w:r>
            <w:r>
              <w:rPr>
                <w:spacing w:val="-9"/>
                <w:w w:val="145"/>
                <w:sz w:val="10"/>
              </w:rPr>
              <w:t> </w:t>
            </w:r>
            <w:r>
              <w:rPr>
                <w:w w:val="145"/>
                <w:sz w:val="10"/>
              </w:rPr>
              <w:t>pla</w:t>
            </w:r>
            <w:r>
              <w:rPr>
                <w:spacing w:val="-19"/>
                <w:w w:val="145"/>
                <w:sz w:val="10"/>
              </w:rPr>
              <w:t> </w:t>
            </w:r>
            <w:r>
              <w:rPr>
                <w:w w:val="145"/>
                <w:sz w:val="10"/>
              </w:rPr>
              <w:t>n</w:t>
            </w:r>
            <w:r>
              <w:rPr>
                <w:w w:val="145"/>
                <w:sz w:val="10"/>
              </w:rPr>
              <w:t> de</w:t>
            </w:r>
          </w:p>
          <w:p>
            <w:pPr>
              <w:pStyle w:val="TableParagraph"/>
              <w:spacing w:line="94" w:lineRule="exact"/>
              <w:ind w:left="14"/>
              <w:jc w:val="center"/>
              <w:rPr>
                <w:sz w:val="10"/>
              </w:rPr>
            </w:pPr>
            <w:r>
              <w:rPr>
                <w:w w:val="145"/>
                <w:sz w:val="10"/>
              </w:rPr>
              <w:t>c</w:t>
            </w:r>
            <w:r>
              <w:rPr>
                <w:spacing w:val="-21"/>
                <w:w w:val="145"/>
                <w:sz w:val="10"/>
              </w:rPr>
              <w:t> </w:t>
            </w:r>
            <w:r>
              <w:rPr>
                <w:w w:val="145"/>
                <w:sz w:val="10"/>
              </w:rPr>
              <w:t>o</w:t>
            </w:r>
            <w:r>
              <w:rPr>
                <w:spacing w:val="-11"/>
                <w:w w:val="145"/>
                <w:sz w:val="10"/>
              </w:rPr>
              <w:t> </w:t>
            </w:r>
            <w:r>
              <w:rPr>
                <w:w w:val="145"/>
                <w:sz w:val="10"/>
              </w:rPr>
              <w:t>ntinge</w:t>
            </w:r>
            <w:r>
              <w:rPr>
                <w:spacing w:val="-20"/>
                <w:w w:val="145"/>
                <w:sz w:val="10"/>
              </w:rPr>
              <w:t> </w:t>
            </w:r>
            <w:r>
              <w:rPr>
                <w:w w:val="145"/>
                <w:sz w:val="10"/>
              </w:rPr>
              <w:t>nc</w:t>
            </w:r>
            <w:r>
              <w:rPr>
                <w:spacing w:val="-20"/>
                <w:w w:val="145"/>
                <w:sz w:val="10"/>
              </w:rPr>
              <w:t> </w:t>
            </w:r>
            <w:r>
              <w:rPr>
                <w:w w:val="145"/>
                <w:sz w:val="10"/>
              </w:rPr>
              <w:t>ia</w:t>
            </w:r>
            <w:r>
              <w:rPr>
                <w:spacing w:val="15"/>
                <w:w w:val="145"/>
                <w:sz w:val="10"/>
              </w:rPr>
              <w:t> </w:t>
            </w:r>
            <w:r>
              <w:rPr>
                <w:w w:val="145"/>
                <w:sz w:val="10"/>
              </w:rPr>
              <w:t>e</w:t>
            </w:r>
            <w:r>
              <w:rPr>
                <w:spacing w:val="-20"/>
                <w:w w:val="145"/>
                <w:sz w:val="10"/>
              </w:rPr>
              <w:t> </w:t>
            </w:r>
            <w:r>
              <w:rPr>
                <w:w w:val="145"/>
                <w:sz w:val="10"/>
              </w:rPr>
              <w:t>n</w:t>
            </w:r>
            <w:r>
              <w:rPr>
                <w:spacing w:val="6"/>
                <w:w w:val="145"/>
                <w:sz w:val="10"/>
              </w:rPr>
              <w:t> </w:t>
            </w:r>
            <w:r>
              <w:rPr>
                <w:w w:val="145"/>
                <w:sz w:val="10"/>
              </w:rPr>
              <w:t>e</w:t>
            </w:r>
            <w:r>
              <w:rPr>
                <w:spacing w:val="-20"/>
                <w:w w:val="145"/>
                <w:sz w:val="10"/>
              </w:rPr>
              <w:t> </w:t>
            </w:r>
            <w:r>
              <w:rPr>
                <w:w w:val="145"/>
                <w:sz w:val="10"/>
              </w:rPr>
              <w:t>l</w:t>
            </w:r>
            <w:r>
              <w:rPr>
                <w:spacing w:val="-12"/>
                <w:w w:val="145"/>
                <w:sz w:val="10"/>
              </w:rPr>
              <w:t> </w:t>
            </w:r>
            <w:r>
              <w:rPr>
                <w:w w:val="145"/>
                <w:sz w:val="10"/>
              </w:rPr>
              <w:t>a</w:t>
            </w:r>
            <w:r>
              <w:rPr>
                <w:spacing w:val="-20"/>
                <w:w w:val="145"/>
                <w:sz w:val="10"/>
              </w:rPr>
              <w:t> </w:t>
            </w:r>
            <w:r>
              <w:rPr>
                <w:spacing w:val="-5"/>
                <w:w w:val="145"/>
                <w:sz w:val="10"/>
              </w:rPr>
              <w:t>ño</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4" w:type="dxa"/>
            <w:vMerge/>
            <w:tcBorders>
              <w:top w:val="nil"/>
              <w:left w:val="single" w:sz="8" w:space="0" w:color="D3D3D3"/>
              <w:bottom w:val="single" w:sz="12" w:space="0" w:color="000000"/>
              <w:right w:val="single" w:sz="18" w:space="0" w:color="000000"/>
            </w:tcBorders>
          </w:tcPr>
          <w:p>
            <w:pPr>
              <w:rPr>
                <w:sz w:val="2"/>
                <w:szCs w:val="2"/>
              </w:rPr>
            </w:pPr>
          </w:p>
        </w:tc>
        <w:tc>
          <w:tcPr>
            <w:tcW w:w="250" w:type="dxa"/>
            <w:vMerge/>
            <w:tcBorders>
              <w:top w:val="nil"/>
              <w:left w:val="single" w:sz="18" w:space="0" w:color="000000"/>
              <w:bottom w:val="single" w:sz="12" w:space="0" w:color="000000"/>
              <w:right w:val="single" w:sz="8" w:space="0" w:color="D3D3D3"/>
            </w:tcBorders>
          </w:tcPr>
          <w:p>
            <w:pPr>
              <w:rPr>
                <w:sz w:val="2"/>
                <w:szCs w:val="2"/>
              </w:rPr>
            </w:pPr>
          </w:p>
        </w:tc>
        <w:tc>
          <w:tcPr>
            <w:tcW w:w="1290" w:type="dxa"/>
            <w:tcBorders>
              <w:left w:val="single" w:sz="8" w:space="0" w:color="D3D3D3"/>
              <w:bottom w:val="single" w:sz="12" w:space="0" w:color="000000"/>
              <w:right w:val="single" w:sz="8" w:space="0" w:color="D3D3D3"/>
            </w:tcBorders>
          </w:tcPr>
          <w:p>
            <w:pPr>
              <w:pStyle w:val="TableParagraph"/>
              <w:spacing w:before="98"/>
              <w:ind w:left="43" w:right="7"/>
              <w:jc w:val="center"/>
              <w:rPr>
                <w:sz w:val="18"/>
              </w:rPr>
            </w:pPr>
            <w:r>
              <w:rPr>
                <w:spacing w:val="-10"/>
                <w:w w:val="135"/>
                <w:sz w:val="18"/>
              </w:rPr>
              <w:t>2</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3" w:type="dxa"/>
            <w:vMerge/>
            <w:tcBorders>
              <w:top w:val="nil"/>
              <w:left w:val="single" w:sz="8" w:space="0" w:color="D3D3D3"/>
              <w:bottom w:val="single" w:sz="12" w:space="0" w:color="000000"/>
              <w:right w:val="single" w:sz="18" w:space="0" w:color="000000"/>
            </w:tcBorders>
          </w:tcPr>
          <w:p>
            <w:pPr>
              <w:rPr>
                <w:sz w:val="2"/>
                <w:szCs w:val="2"/>
              </w:rPr>
            </w:pPr>
          </w:p>
        </w:tc>
        <w:tc>
          <w:tcPr>
            <w:tcW w:w="1289" w:type="dxa"/>
            <w:vMerge/>
            <w:tcBorders>
              <w:top w:val="nil"/>
              <w:left w:val="single" w:sz="18" w:space="0" w:color="000000"/>
              <w:bottom w:val="single" w:sz="12" w:space="0" w:color="000000"/>
              <w:right w:val="single" w:sz="18" w:space="0" w:color="000000"/>
            </w:tcBorders>
          </w:tcPr>
          <w:p>
            <w:pPr>
              <w:rPr>
                <w:sz w:val="2"/>
                <w:szCs w:val="2"/>
              </w:rPr>
            </w:pPr>
          </w:p>
        </w:tc>
      </w:tr>
      <w:tr>
        <w:trPr>
          <w:trHeight w:val="416" w:hRule="atLeast"/>
        </w:trPr>
        <w:tc>
          <w:tcPr>
            <w:tcW w:w="287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line="288" w:lineRule="auto" w:before="103"/>
              <w:ind w:left="304" w:right="23" w:hanging="243"/>
              <w:rPr>
                <w:sz w:val="13"/>
              </w:rPr>
            </w:pPr>
            <w:r>
              <w:rPr>
                <w:w w:val="135"/>
                <w:sz w:val="13"/>
              </w:rPr>
              <w:t>4.</w:t>
            </w:r>
            <w:r>
              <w:rPr>
                <w:w w:val="135"/>
                <w:sz w:val="13"/>
              </w:rPr>
              <w:t> Un</w:t>
            </w:r>
            <w:r>
              <w:rPr>
                <w:w w:val="135"/>
                <w:sz w:val="13"/>
              </w:rPr>
              <w:t> plan</w:t>
            </w:r>
            <w:r>
              <w:rPr>
                <w:w w:val="135"/>
                <w:sz w:val="13"/>
              </w:rPr>
              <w:t> de</w:t>
            </w:r>
            <w:r>
              <w:rPr>
                <w:w w:val="135"/>
                <w:sz w:val="13"/>
              </w:rPr>
              <w:t> continuidad actualizado refleja</w:t>
            </w:r>
            <w:r>
              <w:rPr>
                <w:w w:val="135"/>
                <w:sz w:val="13"/>
              </w:rPr>
              <w:t> los requisitos de</w:t>
            </w:r>
            <w:r>
              <w:rPr>
                <w:w w:val="135"/>
                <w:sz w:val="13"/>
              </w:rPr>
              <w:t> negocio</w:t>
            </w:r>
          </w:p>
          <w:p>
            <w:pPr>
              <w:pStyle w:val="TableParagraph"/>
              <w:spacing w:before="1"/>
              <w:ind w:left="1142"/>
              <w:rPr>
                <w:sz w:val="13"/>
              </w:rPr>
            </w:pPr>
            <w:r>
              <w:rPr>
                <w:spacing w:val="-2"/>
                <w:w w:val="135"/>
                <w:sz w:val="13"/>
              </w:rPr>
              <w:t>actuales.</w:t>
            </w:r>
          </w:p>
        </w:tc>
        <w:tc>
          <w:tcPr>
            <w:tcW w:w="3096"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37"/>
              <w:rPr>
                <w:sz w:val="13"/>
              </w:rPr>
            </w:pPr>
          </w:p>
          <w:p>
            <w:pPr>
              <w:pStyle w:val="TableParagraph"/>
              <w:numPr>
                <w:ilvl w:val="0"/>
                <w:numId w:val="142"/>
              </w:numPr>
              <w:tabs>
                <w:tab w:pos="249" w:val="left" w:leader="none"/>
                <w:tab w:pos="476" w:val="left" w:leader="none"/>
              </w:tabs>
              <w:spacing w:line="288" w:lineRule="auto" w:before="0" w:after="0"/>
              <w:ind w:left="476" w:right="115" w:hanging="339"/>
              <w:jc w:val="left"/>
              <w:rPr>
                <w:sz w:val="13"/>
              </w:rPr>
            </w:pPr>
            <w:r>
              <w:rPr>
                <w:w w:val="135"/>
                <w:sz w:val="13"/>
              </w:rPr>
              <w:t>Porcentaje</w:t>
            </w:r>
            <w:r>
              <w:rPr>
                <w:w w:val="135"/>
                <w:sz w:val="13"/>
              </w:rPr>
              <w:t> de</w:t>
            </w:r>
            <w:r>
              <w:rPr>
                <w:w w:val="135"/>
                <w:sz w:val="13"/>
              </w:rPr>
              <w:t> mejoras acordadas que han</w:t>
            </w:r>
            <w:r>
              <w:rPr>
                <w:w w:val="135"/>
                <w:sz w:val="13"/>
              </w:rPr>
              <w:t> sido</w:t>
            </w:r>
            <w:r>
              <w:rPr>
                <w:w w:val="135"/>
                <w:sz w:val="13"/>
              </w:rPr>
              <w:t> reflejadas en</w:t>
            </w:r>
            <w:r>
              <w:rPr>
                <w:w w:val="135"/>
                <w:sz w:val="13"/>
              </w:rPr>
              <w:t> el plan</w:t>
            </w:r>
          </w:p>
        </w:tc>
        <w:tc>
          <w:tcPr>
            <w:tcW w:w="3587" w:type="dxa"/>
            <w:tcBorders>
              <w:top w:val="single" w:sz="12" w:space="0" w:color="000000"/>
              <w:left w:val="single" w:sz="18" w:space="0" w:color="000000"/>
              <w:bottom w:val="single" w:sz="12" w:space="0" w:color="000000"/>
              <w:right w:val="single" w:sz="8" w:space="0" w:color="D3D3D3"/>
            </w:tcBorders>
          </w:tcPr>
          <w:p>
            <w:pPr>
              <w:pStyle w:val="TableParagraph"/>
              <w:spacing w:before="11"/>
              <w:ind w:left="3"/>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2"/>
                <w:w w:val="145"/>
                <w:sz w:val="10"/>
              </w:rPr>
              <w:t> </w:t>
            </w:r>
            <w:r>
              <w:rPr>
                <w:w w:val="145"/>
                <w:sz w:val="10"/>
              </w:rPr>
              <w:t>de</w:t>
            </w:r>
            <w:r>
              <w:rPr>
                <w:spacing w:val="13"/>
                <w:w w:val="145"/>
                <w:sz w:val="10"/>
              </w:rPr>
              <w:t> </w:t>
            </w:r>
            <w:r>
              <w:rPr>
                <w:w w:val="145"/>
                <w:sz w:val="10"/>
              </w:rPr>
              <w:t>a</w:t>
            </w:r>
            <w:r>
              <w:rPr>
                <w:spacing w:val="-20"/>
                <w:w w:val="145"/>
                <w:sz w:val="10"/>
              </w:rPr>
              <w:t> </w:t>
            </w:r>
            <w:r>
              <w:rPr>
                <w:w w:val="145"/>
                <w:sz w:val="10"/>
              </w:rPr>
              <w:t>c</w:t>
            </w:r>
            <w:r>
              <w:rPr>
                <w:spacing w:val="-21"/>
                <w:w w:val="145"/>
                <w:sz w:val="10"/>
              </w:rPr>
              <w:t> </w:t>
            </w:r>
            <w:r>
              <w:rPr>
                <w:w w:val="145"/>
                <w:sz w:val="10"/>
              </w:rPr>
              <w:t>tua</w:t>
            </w:r>
            <w:r>
              <w:rPr>
                <w:spacing w:val="-20"/>
                <w:w w:val="145"/>
                <w:sz w:val="10"/>
              </w:rPr>
              <w:t> </w:t>
            </w:r>
            <w:r>
              <w:rPr>
                <w:w w:val="145"/>
                <w:sz w:val="10"/>
              </w:rPr>
              <w:t>liza</w:t>
            </w:r>
            <w:r>
              <w:rPr>
                <w:spacing w:val="-21"/>
                <w:w w:val="145"/>
                <w:sz w:val="10"/>
              </w:rPr>
              <w:t> </w:t>
            </w:r>
            <w:r>
              <w:rPr>
                <w:w w:val="145"/>
                <w:sz w:val="10"/>
              </w:rPr>
              <w:t>c</w:t>
            </w:r>
            <w:r>
              <w:rPr>
                <w:spacing w:val="-20"/>
                <w:w w:val="145"/>
                <w:sz w:val="10"/>
              </w:rPr>
              <w:t> </w:t>
            </w:r>
            <w:r>
              <w:rPr>
                <w:w w:val="145"/>
                <w:sz w:val="10"/>
              </w:rPr>
              <w:t>io</w:t>
            </w:r>
            <w:r>
              <w:rPr>
                <w:spacing w:val="-13"/>
                <w:w w:val="145"/>
                <w:sz w:val="10"/>
              </w:rPr>
              <w:t> </w:t>
            </w:r>
            <w:r>
              <w:rPr>
                <w:w w:val="145"/>
                <w:sz w:val="10"/>
              </w:rPr>
              <w:t>ne</w:t>
            </w:r>
            <w:r>
              <w:rPr>
                <w:spacing w:val="-20"/>
                <w:w w:val="145"/>
                <w:sz w:val="10"/>
              </w:rPr>
              <w:t> </w:t>
            </w:r>
            <w:r>
              <w:rPr>
                <w:w w:val="145"/>
                <w:sz w:val="10"/>
              </w:rPr>
              <w:t>s</w:t>
            </w:r>
            <w:r>
              <w:rPr>
                <w:spacing w:val="22"/>
                <w:w w:val="145"/>
                <w:sz w:val="10"/>
              </w:rPr>
              <w:t> </w:t>
            </w:r>
            <w:r>
              <w:rPr>
                <w:w w:val="145"/>
                <w:sz w:val="10"/>
              </w:rPr>
              <w:t>e</w:t>
            </w:r>
            <w:r>
              <w:rPr>
                <w:spacing w:val="-21"/>
                <w:w w:val="145"/>
                <w:sz w:val="10"/>
              </w:rPr>
              <w:t> </w:t>
            </w:r>
            <w:r>
              <w:rPr>
                <w:w w:val="145"/>
                <w:sz w:val="10"/>
              </w:rPr>
              <w:t>n</w:t>
            </w:r>
            <w:r>
              <w:rPr>
                <w:spacing w:val="5"/>
                <w:w w:val="145"/>
                <w:sz w:val="10"/>
              </w:rPr>
              <w:t> </w:t>
            </w:r>
            <w:r>
              <w:rPr>
                <w:w w:val="145"/>
                <w:sz w:val="10"/>
              </w:rPr>
              <w:t>de</w:t>
            </w:r>
            <w:r>
              <w:rPr>
                <w:spacing w:val="-21"/>
                <w:w w:val="145"/>
                <w:sz w:val="10"/>
              </w:rPr>
              <w:t> </w:t>
            </w:r>
            <w:r>
              <w:rPr>
                <w:w w:val="145"/>
                <w:sz w:val="10"/>
              </w:rPr>
              <w:t>l</w:t>
            </w:r>
            <w:r>
              <w:rPr>
                <w:spacing w:val="-12"/>
                <w:w w:val="145"/>
                <w:sz w:val="10"/>
              </w:rPr>
              <w:t> </w:t>
            </w:r>
            <w:r>
              <w:rPr>
                <w:w w:val="145"/>
                <w:sz w:val="10"/>
              </w:rPr>
              <w:t>pla</w:t>
            </w:r>
            <w:r>
              <w:rPr>
                <w:spacing w:val="-20"/>
                <w:w w:val="145"/>
                <w:sz w:val="10"/>
              </w:rPr>
              <w:t> </w:t>
            </w:r>
            <w:r>
              <w:rPr>
                <w:w w:val="145"/>
                <w:sz w:val="10"/>
              </w:rPr>
              <w:t>n</w:t>
            </w:r>
            <w:r>
              <w:rPr>
                <w:spacing w:val="4"/>
                <w:w w:val="145"/>
                <w:sz w:val="10"/>
              </w:rPr>
              <w:t> </w:t>
            </w:r>
            <w:r>
              <w:rPr>
                <w:spacing w:val="-5"/>
                <w:w w:val="145"/>
                <w:sz w:val="10"/>
              </w:rPr>
              <w:t>de</w:t>
            </w:r>
          </w:p>
          <w:p>
            <w:pPr>
              <w:pStyle w:val="TableParagraph"/>
              <w:spacing w:line="140" w:lineRule="atLeast"/>
              <w:ind w:left="257" w:right="277"/>
              <w:jc w:val="center"/>
              <w:rPr>
                <w:sz w:val="10"/>
              </w:rPr>
            </w:pPr>
            <w:r>
              <w:rPr>
                <w:w w:val="145"/>
                <w:sz w:val="10"/>
              </w:rPr>
              <w:t>c</w:t>
            </w:r>
            <w:r>
              <w:rPr>
                <w:spacing w:val="-21"/>
                <w:w w:val="145"/>
                <w:sz w:val="10"/>
              </w:rPr>
              <w:t> </w:t>
            </w:r>
            <w:r>
              <w:rPr>
                <w:w w:val="145"/>
                <w:sz w:val="10"/>
              </w:rPr>
              <w:t>o</w:t>
            </w:r>
            <w:r>
              <w:rPr>
                <w:spacing w:val="-13"/>
                <w:w w:val="145"/>
                <w:sz w:val="10"/>
              </w:rPr>
              <w:t> </w:t>
            </w:r>
            <w:r>
              <w:rPr>
                <w:w w:val="145"/>
                <w:sz w:val="10"/>
              </w:rPr>
              <w:t>ntige</w:t>
            </w:r>
            <w:r>
              <w:rPr>
                <w:spacing w:val="-21"/>
                <w:w w:val="145"/>
                <w:sz w:val="10"/>
              </w:rPr>
              <w:t> </w:t>
            </w:r>
            <w:r>
              <w:rPr>
                <w:w w:val="145"/>
                <w:sz w:val="10"/>
              </w:rPr>
              <w:t>nc</w:t>
            </w:r>
            <w:r>
              <w:rPr>
                <w:spacing w:val="-21"/>
                <w:w w:val="145"/>
                <w:sz w:val="10"/>
              </w:rPr>
              <w:t> </w:t>
            </w:r>
            <w:r>
              <w:rPr>
                <w:w w:val="145"/>
                <w:sz w:val="10"/>
              </w:rPr>
              <w:t>ia</w:t>
            </w:r>
            <w:r>
              <w:rPr>
                <w:spacing w:val="14"/>
                <w:w w:val="145"/>
                <w:sz w:val="10"/>
              </w:rPr>
              <w:t> </w:t>
            </w:r>
            <w:r>
              <w:rPr>
                <w:w w:val="145"/>
                <w:sz w:val="10"/>
              </w:rPr>
              <w:t>e</w:t>
            </w:r>
            <w:r>
              <w:rPr>
                <w:spacing w:val="-21"/>
                <w:w w:val="145"/>
                <w:sz w:val="10"/>
              </w:rPr>
              <w:t> </w:t>
            </w:r>
            <w:r>
              <w:rPr>
                <w:w w:val="145"/>
                <w:sz w:val="10"/>
              </w:rPr>
              <w:t>n</w:t>
            </w:r>
            <w:r>
              <w:rPr>
                <w:w w:val="145"/>
                <w:sz w:val="10"/>
              </w:rPr>
              <w:t> e</w:t>
            </w:r>
            <w:r>
              <w:rPr>
                <w:spacing w:val="-21"/>
                <w:w w:val="145"/>
                <w:sz w:val="10"/>
              </w:rPr>
              <w:t> </w:t>
            </w:r>
            <w:r>
              <w:rPr>
                <w:w w:val="145"/>
                <w:sz w:val="10"/>
              </w:rPr>
              <w:t>l</w:t>
            </w:r>
            <w:r>
              <w:rPr>
                <w:spacing w:val="-13"/>
                <w:w w:val="145"/>
                <w:sz w:val="10"/>
              </w:rPr>
              <w:t> </w:t>
            </w:r>
            <w:r>
              <w:rPr>
                <w:w w:val="145"/>
                <w:sz w:val="10"/>
              </w:rPr>
              <w:t>utlim</w:t>
            </w:r>
            <w:r>
              <w:rPr>
                <w:spacing w:val="-21"/>
                <w:w w:val="145"/>
                <w:sz w:val="10"/>
              </w:rPr>
              <w:t> </w:t>
            </w:r>
            <w:r>
              <w:rPr>
                <w:w w:val="145"/>
                <w:sz w:val="10"/>
              </w:rPr>
              <w:t>o</w:t>
            </w:r>
            <w:r>
              <w:rPr>
                <w:spacing w:val="21"/>
                <w:w w:val="145"/>
                <w:sz w:val="10"/>
              </w:rPr>
              <w:t> </w:t>
            </w:r>
            <w:r>
              <w:rPr>
                <w:w w:val="145"/>
                <w:sz w:val="10"/>
              </w:rPr>
              <w:t>a</w:t>
            </w:r>
            <w:r>
              <w:rPr>
                <w:spacing w:val="-21"/>
                <w:w w:val="145"/>
                <w:sz w:val="10"/>
              </w:rPr>
              <w:t> </w:t>
            </w:r>
            <w:r>
              <w:rPr>
                <w:w w:val="145"/>
                <w:sz w:val="10"/>
              </w:rPr>
              <w:t>ño</w:t>
            </w:r>
            <w:r>
              <w:rPr>
                <w:spacing w:val="21"/>
                <w:w w:val="145"/>
                <w:sz w:val="10"/>
              </w:rPr>
              <w:t> </w:t>
            </w:r>
            <w:r>
              <w:rPr>
                <w:w w:val="145"/>
                <w:sz w:val="10"/>
              </w:rPr>
              <w:t>que</w:t>
            </w:r>
            <w:r>
              <w:rPr>
                <w:spacing w:val="14"/>
                <w:w w:val="145"/>
                <w:sz w:val="10"/>
              </w:rPr>
              <w:t> </w:t>
            </w:r>
            <w:r>
              <w:rPr>
                <w:w w:val="145"/>
                <w:sz w:val="10"/>
              </w:rPr>
              <w:t>s</w:t>
            </w:r>
            <w:r>
              <w:rPr>
                <w:spacing w:val="-13"/>
                <w:w w:val="145"/>
                <w:sz w:val="10"/>
              </w:rPr>
              <w:t> </w:t>
            </w:r>
            <w:r>
              <w:rPr>
                <w:w w:val="145"/>
                <w:sz w:val="10"/>
              </w:rPr>
              <w:t>e</w:t>
            </w:r>
            <w:r>
              <w:rPr>
                <w:spacing w:val="14"/>
                <w:w w:val="145"/>
                <w:sz w:val="10"/>
              </w:rPr>
              <w:t> </w:t>
            </w:r>
            <w:r>
              <w:rPr>
                <w:w w:val="145"/>
                <w:sz w:val="10"/>
              </w:rPr>
              <w:t>c</w:t>
            </w:r>
            <w:r>
              <w:rPr>
                <w:spacing w:val="-21"/>
                <w:w w:val="145"/>
                <w:sz w:val="10"/>
              </w:rPr>
              <w:t> </w:t>
            </w:r>
            <w:r>
              <w:rPr>
                <w:w w:val="145"/>
                <w:sz w:val="10"/>
              </w:rPr>
              <w:t>o</w:t>
            </w:r>
            <w:r>
              <w:rPr>
                <w:spacing w:val="-13"/>
                <w:w w:val="145"/>
                <w:sz w:val="10"/>
              </w:rPr>
              <w:t> </w:t>
            </w:r>
            <w:r>
              <w:rPr>
                <w:w w:val="145"/>
                <w:sz w:val="10"/>
              </w:rPr>
              <w:t>ns</w:t>
            </w:r>
            <w:r>
              <w:rPr>
                <w:spacing w:val="-13"/>
                <w:w w:val="145"/>
                <w:sz w:val="10"/>
              </w:rPr>
              <w:t> </w:t>
            </w:r>
            <w:r>
              <w:rPr>
                <w:w w:val="145"/>
                <w:sz w:val="10"/>
              </w:rPr>
              <w:t>ide</w:t>
            </w:r>
            <w:r>
              <w:rPr>
                <w:spacing w:val="-21"/>
                <w:w w:val="145"/>
                <w:sz w:val="10"/>
              </w:rPr>
              <w:t> </w:t>
            </w:r>
            <w:r>
              <w:rPr>
                <w:w w:val="145"/>
                <w:sz w:val="10"/>
              </w:rPr>
              <w:t>ró</w:t>
            </w:r>
            <w:r>
              <w:rPr>
                <w:spacing w:val="40"/>
                <w:w w:val="145"/>
                <w:sz w:val="10"/>
              </w:rPr>
              <w:t> </w:t>
            </w:r>
            <w:r>
              <w:rPr>
                <w:w w:val="145"/>
                <w:sz w:val="10"/>
              </w:rPr>
              <w:t>m</w:t>
            </w:r>
            <w:r>
              <w:rPr>
                <w:spacing w:val="-19"/>
                <w:w w:val="145"/>
                <w:sz w:val="10"/>
              </w:rPr>
              <w:t> </w:t>
            </w:r>
            <w:r>
              <w:rPr>
                <w:w w:val="145"/>
                <w:sz w:val="10"/>
              </w:rPr>
              <w:t>e</w:t>
            </w:r>
            <w:r>
              <w:rPr>
                <w:spacing w:val="-19"/>
                <w:w w:val="145"/>
                <w:sz w:val="10"/>
              </w:rPr>
              <w:t> </w:t>
            </w:r>
            <w:r>
              <w:rPr>
                <w:w w:val="145"/>
                <w:sz w:val="10"/>
              </w:rPr>
              <w:t>jo</w:t>
            </w:r>
            <w:r>
              <w:rPr>
                <w:spacing w:val="-10"/>
                <w:w w:val="145"/>
                <w:sz w:val="10"/>
              </w:rPr>
              <w:t> </w:t>
            </w:r>
            <w:r>
              <w:rPr>
                <w:w w:val="145"/>
                <w:sz w:val="10"/>
              </w:rPr>
              <w:t>ra</w:t>
            </w:r>
            <w:r>
              <w:rPr>
                <w:spacing w:val="-19"/>
                <w:w w:val="145"/>
                <w:sz w:val="10"/>
              </w:rPr>
              <w:t> </w:t>
            </w:r>
            <w:r>
              <w:rPr>
                <w:w w:val="145"/>
                <w:sz w:val="10"/>
              </w:rPr>
              <w:t>s</w:t>
            </w:r>
            <w:r>
              <w:rPr>
                <w:spacing w:val="40"/>
                <w:w w:val="145"/>
                <w:sz w:val="10"/>
              </w:rPr>
              <w:t> </w:t>
            </w:r>
            <w:r>
              <w:rPr>
                <w:w w:val="145"/>
                <w:sz w:val="10"/>
              </w:rPr>
              <w:t>a</w:t>
            </w:r>
            <w:r>
              <w:rPr>
                <w:spacing w:val="-19"/>
                <w:w w:val="145"/>
                <w:sz w:val="10"/>
              </w:rPr>
              <w:t> </w:t>
            </w:r>
            <w:r>
              <w:rPr>
                <w:w w:val="145"/>
                <w:sz w:val="10"/>
              </w:rPr>
              <w:t>c</w:t>
            </w:r>
            <w:r>
              <w:rPr>
                <w:spacing w:val="-19"/>
                <w:w w:val="145"/>
                <w:sz w:val="10"/>
              </w:rPr>
              <w:t> </w:t>
            </w:r>
            <w:r>
              <w:rPr>
                <w:w w:val="145"/>
                <w:sz w:val="10"/>
              </w:rPr>
              <w:t>o</w:t>
            </w:r>
            <w:r>
              <w:rPr>
                <w:spacing w:val="-10"/>
                <w:w w:val="145"/>
                <w:sz w:val="10"/>
              </w:rPr>
              <w:t> </w:t>
            </w:r>
            <w:r>
              <w:rPr>
                <w:w w:val="145"/>
                <w:sz w:val="10"/>
              </w:rPr>
              <w:t>rde</w:t>
            </w:r>
            <w:r>
              <w:rPr>
                <w:spacing w:val="19"/>
                <w:w w:val="145"/>
                <w:sz w:val="10"/>
              </w:rPr>
              <w:t> </w:t>
            </w:r>
            <w:r>
              <w:rPr>
                <w:w w:val="145"/>
                <w:sz w:val="10"/>
              </w:rPr>
              <w:t>a</w:t>
            </w:r>
            <w:r>
              <w:rPr>
                <w:spacing w:val="19"/>
                <w:w w:val="145"/>
                <w:sz w:val="10"/>
              </w:rPr>
              <w:t> </w:t>
            </w:r>
            <w:r>
              <w:rPr>
                <w:w w:val="145"/>
                <w:sz w:val="10"/>
              </w:rPr>
              <w:t>la</w:t>
            </w:r>
            <w:r>
              <w:rPr>
                <w:spacing w:val="19"/>
                <w:w w:val="145"/>
                <w:sz w:val="10"/>
              </w:rPr>
              <w:t> </w:t>
            </w:r>
            <w:r>
              <w:rPr>
                <w:w w:val="145"/>
                <w:sz w:val="10"/>
              </w:rPr>
              <w:t>a</w:t>
            </w:r>
            <w:r>
              <w:rPr>
                <w:spacing w:val="-19"/>
                <w:w w:val="145"/>
                <w:sz w:val="10"/>
              </w:rPr>
              <w:t> </w:t>
            </w:r>
            <w:r>
              <w:rPr>
                <w:w w:val="145"/>
                <w:sz w:val="10"/>
              </w:rPr>
              <w:t>c</w:t>
            </w:r>
            <w:r>
              <w:rPr>
                <w:spacing w:val="-19"/>
                <w:w w:val="145"/>
                <w:sz w:val="10"/>
              </w:rPr>
              <w:t> </w:t>
            </w:r>
            <w:r>
              <w:rPr>
                <w:w w:val="145"/>
                <w:sz w:val="10"/>
              </w:rPr>
              <w:t>tulida</w:t>
            </w:r>
            <w:r>
              <w:rPr>
                <w:spacing w:val="-19"/>
                <w:w w:val="145"/>
                <w:sz w:val="10"/>
              </w:rPr>
              <w:t> </w:t>
            </w:r>
            <w:r>
              <w:rPr>
                <w:w w:val="145"/>
                <w:sz w:val="10"/>
              </w:rPr>
              <w:t>d</w:t>
            </w:r>
            <w:r>
              <w:rPr>
                <w:w w:val="145"/>
                <w:sz w:val="10"/>
              </w:rPr>
              <w:t> de</w:t>
            </w:r>
            <w:r>
              <w:rPr>
                <w:spacing w:val="-19"/>
                <w:w w:val="145"/>
                <w:sz w:val="10"/>
              </w:rPr>
              <w:t> </w:t>
            </w:r>
            <w:r>
              <w:rPr>
                <w:w w:val="145"/>
                <w:sz w:val="10"/>
              </w:rPr>
              <w:t>l</w:t>
            </w:r>
            <w:r>
              <w:rPr>
                <w:spacing w:val="-10"/>
                <w:w w:val="145"/>
                <w:sz w:val="10"/>
              </w:rPr>
              <w:t> </w:t>
            </w:r>
            <w:r>
              <w:rPr>
                <w:w w:val="145"/>
                <w:sz w:val="10"/>
              </w:rPr>
              <w:t>ne</w:t>
            </w:r>
            <w:r>
              <w:rPr>
                <w:spacing w:val="-19"/>
                <w:w w:val="145"/>
                <w:sz w:val="10"/>
              </w:rPr>
              <w:t> </w:t>
            </w:r>
            <w:r>
              <w:rPr>
                <w:w w:val="145"/>
                <w:sz w:val="10"/>
              </w:rPr>
              <w:t>go</w:t>
            </w:r>
            <w:r>
              <w:rPr>
                <w:spacing w:val="-10"/>
                <w:w w:val="145"/>
                <w:sz w:val="10"/>
              </w:rPr>
              <w:t> </w:t>
            </w:r>
            <w:r>
              <w:rPr>
                <w:w w:val="145"/>
                <w:sz w:val="10"/>
              </w:rPr>
              <w:t>c</w:t>
            </w:r>
            <w:r>
              <w:rPr>
                <w:spacing w:val="-19"/>
                <w:w w:val="145"/>
                <w:sz w:val="10"/>
              </w:rPr>
              <w:t> </w:t>
            </w:r>
            <w:r>
              <w:rPr>
                <w:w w:val="145"/>
                <w:sz w:val="10"/>
              </w:rPr>
              <w:t>io</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41"/>
              <w:rPr>
                <w:sz w:val="18"/>
              </w:rPr>
            </w:pPr>
          </w:p>
          <w:p>
            <w:pPr>
              <w:pStyle w:val="TableParagraph"/>
              <w:ind w:left="61"/>
              <w:rPr>
                <w:sz w:val="18"/>
              </w:rPr>
            </w:pPr>
            <w:r>
              <w:rPr>
                <w:spacing w:val="-10"/>
                <w:w w:val="135"/>
                <w:sz w:val="18"/>
              </w:rPr>
              <w:t>*</w:t>
            </w:r>
          </w:p>
        </w:tc>
        <w:tc>
          <w:tcPr>
            <w:tcW w:w="444"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41"/>
              <w:rPr>
                <w:sz w:val="18"/>
              </w:rPr>
            </w:pPr>
          </w:p>
          <w:p>
            <w:pPr>
              <w:pStyle w:val="TableParagraph"/>
              <w:ind w:left="60"/>
              <w:rPr>
                <w:sz w:val="18"/>
              </w:rPr>
            </w:pPr>
            <w:r>
              <w:rPr>
                <w:spacing w:val="-9"/>
                <w:w w:val="135"/>
                <w:sz w:val="18"/>
              </w:rPr>
              <w:t>100</w:t>
            </w:r>
          </w:p>
        </w:tc>
        <w:tc>
          <w:tcPr>
            <w:tcW w:w="250" w:type="dxa"/>
            <w:vMerge w:val="restart"/>
            <w:tcBorders>
              <w:top w:val="single" w:sz="12" w:space="0" w:color="000000"/>
              <w:left w:val="single" w:sz="18" w:space="0" w:color="000000"/>
              <w:bottom w:val="single" w:sz="12" w:space="0" w:color="000000"/>
              <w:right w:val="single" w:sz="8" w:space="0" w:color="D3D3D3"/>
            </w:tcBorders>
          </w:tcPr>
          <w:p>
            <w:pPr>
              <w:pStyle w:val="TableParagraph"/>
              <w:rPr>
                <w:sz w:val="18"/>
              </w:rPr>
            </w:pPr>
          </w:p>
        </w:tc>
        <w:tc>
          <w:tcPr>
            <w:tcW w:w="1290" w:type="dxa"/>
            <w:tcBorders>
              <w:top w:val="single" w:sz="12" w:space="0" w:color="000000"/>
              <w:left w:val="single" w:sz="8" w:space="0" w:color="D3D3D3"/>
              <w:right w:val="single" w:sz="8" w:space="0" w:color="D3D3D3"/>
            </w:tcBorders>
          </w:tcPr>
          <w:p>
            <w:pPr>
              <w:pStyle w:val="TableParagraph"/>
              <w:spacing w:before="104"/>
              <w:ind w:left="43" w:right="7"/>
              <w:jc w:val="center"/>
              <w:rPr>
                <w:sz w:val="18"/>
              </w:rPr>
            </w:pPr>
            <w:r>
              <w:rPr>
                <w:spacing w:val="-10"/>
                <w:w w:val="135"/>
                <w:sz w:val="18"/>
              </w:rPr>
              <w:t>1</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rPr>
                <w:sz w:val="18"/>
              </w:rPr>
            </w:pPr>
          </w:p>
        </w:tc>
        <w:tc>
          <w:tcPr>
            <w:tcW w:w="443"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41"/>
              <w:rPr>
                <w:sz w:val="18"/>
              </w:rPr>
            </w:pPr>
          </w:p>
          <w:p>
            <w:pPr>
              <w:pStyle w:val="TableParagraph"/>
              <w:ind w:left="59"/>
              <w:rPr>
                <w:sz w:val="18"/>
              </w:rPr>
            </w:pPr>
            <w:r>
              <w:rPr>
                <w:spacing w:val="-9"/>
                <w:w w:val="135"/>
                <w:sz w:val="18"/>
              </w:rPr>
              <w:t>100</w:t>
            </w:r>
          </w:p>
        </w:tc>
        <w:tc>
          <w:tcPr>
            <w:tcW w:w="128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41"/>
              <w:rPr>
                <w:sz w:val="18"/>
              </w:rPr>
            </w:pPr>
          </w:p>
          <w:p>
            <w:pPr>
              <w:pStyle w:val="TableParagraph"/>
              <w:ind w:left="232"/>
              <w:rPr>
                <w:sz w:val="18"/>
              </w:rPr>
            </w:pPr>
            <w:r>
              <w:rPr>
                <w:spacing w:val="-2"/>
                <w:w w:val="135"/>
                <w:sz w:val="18"/>
              </w:rPr>
              <w:t>100,00%</w:t>
            </w:r>
          </w:p>
        </w:tc>
      </w:tr>
      <w:tr>
        <w:trPr>
          <w:trHeight w:val="266" w:hRule="atLeast"/>
        </w:trPr>
        <w:tc>
          <w:tcPr>
            <w:tcW w:w="2878" w:type="dxa"/>
            <w:vMerge/>
            <w:tcBorders>
              <w:top w:val="nil"/>
              <w:left w:val="single" w:sz="8" w:space="0" w:color="000000"/>
              <w:bottom w:val="single" w:sz="12" w:space="0" w:color="000000"/>
              <w:right w:val="single" w:sz="18" w:space="0" w:color="000000"/>
            </w:tcBorders>
          </w:tcPr>
          <w:p>
            <w:pPr>
              <w:rPr>
                <w:sz w:val="2"/>
                <w:szCs w:val="2"/>
              </w:rPr>
            </w:pPr>
          </w:p>
        </w:tc>
        <w:tc>
          <w:tcPr>
            <w:tcW w:w="3096" w:type="dxa"/>
            <w:vMerge/>
            <w:tcBorders>
              <w:top w:val="nil"/>
              <w:left w:val="single" w:sz="18" w:space="0" w:color="000000"/>
              <w:bottom w:val="single" w:sz="12" w:space="0" w:color="000000"/>
              <w:right w:val="single" w:sz="18" w:space="0" w:color="000000"/>
            </w:tcBorders>
          </w:tcPr>
          <w:p>
            <w:pPr>
              <w:rPr>
                <w:sz w:val="2"/>
                <w:szCs w:val="2"/>
              </w:rPr>
            </w:pPr>
          </w:p>
        </w:tc>
        <w:tc>
          <w:tcPr>
            <w:tcW w:w="3587" w:type="dxa"/>
            <w:tcBorders>
              <w:top w:val="single" w:sz="12" w:space="0" w:color="000000"/>
              <w:left w:val="single" w:sz="18" w:space="0" w:color="000000"/>
              <w:bottom w:val="single" w:sz="12" w:space="0" w:color="000000"/>
              <w:right w:val="single" w:sz="8" w:space="0" w:color="D3D3D3"/>
            </w:tcBorders>
          </w:tcPr>
          <w:p>
            <w:pPr>
              <w:pStyle w:val="TableParagraph"/>
              <w:spacing w:before="8"/>
              <w:ind w:left="3"/>
              <w:jc w:val="center"/>
              <w:rPr>
                <w:sz w:val="10"/>
              </w:rPr>
            </w:pPr>
            <w:r>
              <w:rPr>
                <w:w w:val="145"/>
                <w:sz w:val="10"/>
              </w:rPr>
              <w:t>Núm</w:t>
            </w:r>
            <w:r>
              <w:rPr>
                <w:spacing w:val="-21"/>
                <w:w w:val="145"/>
                <w:sz w:val="10"/>
              </w:rPr>
              <w:t> </w:t>
            </w:r>
            <w:r>
              <w:rPr>
                <w:w w:val="145"/>
                <w:sz w:val="10"/>
              </w:rPr>
              <w:t>e</w:t>
            </w:r>
            <w:r>
              <w:rPr>
                <w:spacing w:val="-21"/>
                <w:w w:val="145"/>
                <w:sz w:val="10"/>
              </w:rPr>
              <w:t> </w:t>
            </w:r>
            <w:r>
              <w:rPr>
                <w:w w:val="145"/>
                <w:sz w:val="10"/>
              </w:rPr>
              <w:t>ro</w:t>
            </w:r>
            <w:r>
              <w:rPr>
                <w:spacing w:val="22"/>
                <w:w w:val="145"/>
                <w:sz w:val="10"/>
              </w:rPr>
              <w:t> </w:t>
            </w:r>
            <w:r>
              <w:rPr>
                <w:w w:val="145"/>
                <w:sz w:val="10"/>
              </w:rPr>
              <w:t>de</w:t>
            </w:r>
            <w:r>
              <w:rPr>
                <w:spacing w:val="13"/>
                <w:w w:val="145"/>
                <w:sz w:val="10"/>
              </w:rPr>
              <w:t> </w:t>
            </w:r>
            <w:r>
              <w:rPr>
                <w:w w:val="145"/>
                <w:sz w:val="10"/>
              </w:rPr>
              <w:t>a</w:t>
            </w:r>
            <w:r>
              <w:rPr>
                <w:spacing w:val="-20"/>
                <w:w w:val="145"/>
                <w:sz w:val="10"/>
              </w:rPr>
              <w:t> </w:t>
            </w:r>
            <w:r>
              <w:rPr>
                <w:w w:val="145"/>
                <w:sz w:val="10"/>
              </w:rPr>
              <w:t>c</w:t>
            </w:r>
            <w:r>
              <w:rPr>
                <w:spacing w:val="-21"/>
                <w:w w:val="145"/>
                <w:sz w:val="10"/>
              </w:rPr>
              <w:t> </w:t>
            </w:r>
            <w:r>
              <w:rPr>
                <w:w w:val="145"/>
                <w:sz w:val="10"/>
              </w:rPr>
              <w:t>tua</w:t>
            </w:r>
            <w:r>
              <w:rPr>
                <w:spacing w:val="-20"/>
                <w:w w:val="145"/>
                <w:sz w:val="10"/>
              </w:rPr>
              <w:t> </w:t>
            </w:r>
            <w:r>
              <w:rPr>
                <w:w w:val="145"/>
                <w:sz w:val="10"/>
              </w:rPr>
              <w:t>liza</w:t>
            </w:r>
            <w:r>
              <w:rPr>
                <w:spacing w:val="-21"/>
                <w:w w:val="145"/>
                <w:sz w:val="10"/>
              </w:rPr>
              <w:t> </w:t>
            </w:r>
            <w:r>
              <w:rPr>
                <w:w w:val="145"/>
                <w:sz w:val="10"/>
              </w:rPr>
              <w:t>c</w:t>
            </w:r>
            <w:r>
              <w:rPr>
                <w:spacing w:val="-20"/>
                <w:w w:val="145"/>
                <w:sz w:val="10"/>
              </w:rPr>
              <w:t> </w:t>
            </w:r>
            <w:r>
              <w:rPr>
                <w:w w:val="145"/>
                <w:sz w:val="10"/>
              </w:rPr>
              <w:t>io</w:t>
            </w:r>
            <w:r>
              <w:rPr>
                <w:spacing w:val="-13"/>
                <w:w w:val="145"/>
                <w:sz w:val="10"/>
              </w:rPr>
              <w:t> </w:t>
            </w:r>
            <w:r>
              <w:rPr>
                <w:w w:val="145"/>
                <w:sz w:val="10"/>
              </w:rPr>
              <w:t>ne</w:t>
            </w:r>
            <w:r>
              <w:rPr>
                <w:spacing w:val="-20"/>
                <w:w w:val="145"/>
                <w:sz w:val="10"/>
              </w:rPr>
              <w:t> </w:t>
            </w:r>
            <w:r>
              <w:rPr>
                <w:w w:val="145"/>
                <w:sz w:val="10"/>
              </w:rPr>
              <w:t>s</w:t>
            </w:r>
            <w:r>
              <w:rPr>
                <w:spacing w:val="22"/>
                <w:w w:val="145"/>
                <w:sz w:val="10"/>
              </w:rPr>
              <w:t> </w:t>
            </w:r>
            <w:r>
              <w:rPr>
                <w:w w:val="145"/>
                <w:sz w:val="10"/>
              </w:rPr>
              <w:t>e</w:t>
            </w:r>
            <w:r>
              <w:rPr>
                <w:spacing w:val="-21"/>
                <w:w w:val="145"/>
                <w:sz w:val="10"/>
              </w:rPr>
              <w:t> </w:t>
            </w:r>
            <w:r>
              <w:rPr>
                <w:w w:val="145"/>
                <w:sz w:val="10"/>
              </w:rPr>
              <w:t>n</w:t>
            </w:r>
            <w:r>
              <w:rPr>
                <w:spacing w:val="5"/>
                <w:w w:val="145"/>
                <w:sz w:val="10"/>
              </w:rPr>
              <w:t> </w:t>
            </w:r>
            <w:r>
              <w:rPr>
                <w:w w:val="145"/>
                <w:sz w:val="10"/>
              </w:rPr>
              <w:t>de</w:t>
            </w:r>
            <w:r>
              <w:rPr>
                <w:spacing w:val="-21"/>
                <w:w w:val="145"/>
                <w:sz w:val="10"/>
              </w:rPr>
              <w:t> </w:t>
            </w:r>
            <w:r>
              <w:rPr>
                <w:w w:val="145"/>
                <w:sz w:val="10"/>
              </w:rPr>
              <w:t>l</w:t>
            </w:r>
            <w:r>
              <w:rPr>
                <w:spacing w:val="-12"/>
                <w:w w:val="145"/>
                <w:sz w:val="10"/>
              </w:rPr>
              <w:t> </w:t>
            </w:r>
            <w:r>
              <w:rPr>
                <w:w w:val="145"/>
                <w:sz w:val="10"/>
              </w:rPr>
              <w:t>pla</w:t>
            </w:r>
            <w:r>
              <w:rPr>
                <w:spacing w:val="-20"/>
                <w:w w:val="145"/>
                <w:sz w:val="10"/>
              </w:rPr>
              <w:t> </w:t>
            </w:r>
            <w:r>
              <w:rPr>
                <w:w w:val="145"/>
                <w:sz w:val="10"/>
              </w:rPr>
              <w:t>n</w:t>
            </w:r>
            <w:r>
              <w:rPr>
                <w:spacing w:val="4"/>
                <w:w w:val="145"/>
                <w:sz w:val="10"/>
              </w:rPr>
              <w:t> </w:t>
            </w:r>
            <w:r>
              <w:rPr>
                <w:spacing w:val="-5"/>
                <w:w w:val="145"/>
                <w:sz w:val="10"/>
              </w:rPr>
              <w:t>de</w:t>
            </w:r>
          </w:p>
          <w:p>
            <w:pPr>
              <w:pStyle w:val="TableParagraph"/>
              <w:spacing w:line="95" w:lineRule="exact" w:before="29"/>
              <w:jc w:val="center"/>
              <w:rPr>
                <w:sz w:val="10"/>
              </w:rPr>
            </w:pPr>
            <w:r>
              <w:rPr>
                <w:w w:val="145"/>
                <w:sz w:val="10"/>
              </w:rPr>
              <w:t>c</w:t>
            </w:r>
            <w:r>
              <w:rPr>
                <w:spacing w:val="-23"/>
                <w:w w:val="145"/>
                <w:sz w:val="10"/>
              </w:rPr>
              <w:t> </w:t>
            </w:r>
            <w:r>
              <w:rPr>
                <w:w w:val="145"/>
                <w:sz w:val="10"/>
              </w:rPr>
              <w:t>o</w:t>
            </w:r>
            <w:r>
              <w:rPr>
                <w:spacing w:val="-13"/>
                <w:w w:val="145"/>
                <w:sz w:val="10"/>
              </w:rPr>
              <w:t> </w:t>
            </w:r>
            <w:r>
              <w:rPr>
                <w:w w:val="145"/>
                <w:sz w:val="10"/>
              </w:rPr>
              <w:t>ntige</w:t>
            </w:r>
            <w:r>
              <w:rPr>
                <w:spacing w:val="-21"/>
                <w:w w:val="145"/>
                <w:sz w:val="10"/>
              </w:rPr>
              <w:t> </w:t>
            </w:r>
            <w:r>
              <w:rPr>
                <w:w w:val="145"/>
                <w:sz w:val="10"/>
              </w:rPr>
              <w:t>nc</w:t>
            </w:r>
            <w:r>
              <w:rPr>
                <w:spacing w:val="-21"/>
                <w:w w:val="145"/>
                <w:sz w:val="10"/>
              </w:rPr>
              <w:t> </w:t>
            </w:r>
            <w:r>
              <w:rPr>
                <w:w w:val="145"/>
                <w:sz w:val="10"/>
              </w:rPr>
              <w:t>ia</w:t>
            </w:r>
            <w:r>
              <w:rPr>
                <w:spacing w:val="13"/>
                <w:w w:val="145"/>
                <w:sz w:val="10"/>
              </w:rPr>
              <w:t> </w:t>
            </w:r>
            <w:r>
              <w:rPr>
                <w:w w:val="145"/>
                <w:sz w:val="10"/>
              </w:rPr>
              <w:t>e</w:t>
            </w:r>
            <w:r>
              <w:rPr>
                <w:spacing w:val="-21"/>
                <w:w w:val="145"/>
                <w:sz w:val="10"/>
              </w:rPr>
              <w:t> </w:t>
            </w:r>
            <w:r>
              <w:rPr>
                <w:w w:val="145"/>
                <w:sz w:val="10"/>
              </w:rPr>
              <w:t>n</w:t>
            </w:r>
            <w:r>
              <w:rPr>
                <w:spacing w:val="3"/>
                <w:w w:val="145"/>
                <w:sz w:val="10"/>
              </w:rPr>
              <w:t> </w:t>
            </w:r>
            <w:r>
              <w:rPr>
                <w:w w:val="145"/>
                <w:sz w:val="10"/>
              </w:rPr>
              <w:t>e</w:t>
            </w:r>
            <w:r>
              <w:rPr>
                <w:spacing w:val="-21"/>
                <w:w w:val="145"/>
                <w:sz w:val="10"/>
              </w:rPr>
              <w:t> </w:t>
            </w:r>
            <w:r>
              <w:rPr>
                <w:w w:val="145"/>
                <w:sz w:val="10"/>
              </w:rPr>
              <w:t>l</w:t>
            </w:r>
            <w:r>
              <w:rPr>
                <w:spacing w:val="-12"/>
                <w:w w:val="145"/>
                <w:sz w:val="10"/>
              </w:rPr>
              <w:t> </w:t>
            </w:r>
            <w:r>
              <w:rPr>
                <w:w w:val="145"/>
                <w:sz w:val="10"/>
              </w:rPr>
              <w:t>utlim</w:t>
            </w:r>
            <w:r>
              <w:rPr>
                <w:spacing w:val="-21"/>
                <w:w w:val="145"/>
                <w:sz w:val="10"/>
              </w:rPr>
              <w:t> </w:t>
            </w:r>
            <w:r>
              <w:rPr>
                <w:w w:val="145"/>
                <w:sz w:val="10"/>
              </w:rPr>
              <w:t>o</w:t>
            </w:r>
            <w:r>
              <w:rPr>
                <w:spacing w:val="19"/>
                <w:w w:val="145"/>
                <w:sz w:val="10"/>
              </w:rPr>
              <w:t> </w:t>
            </w:r>
            <w:r>
              <w:rPr>
                <w:w w:val="145"/>
                <w:sz w:val="10"/>
              </w:rPr>
              <w:t>a</w:t>
            </w:r>
            <w:r>
              <w:rPr>
                <w:spacing w:val="-20"/>
                <w:w w:val="145"/>
                <w:sz w:val="10"/>
              </w:rPr>
              <w:t> </w:t>
            </w:r>
            <w:r>
              <w:rPr>
                <w:spacing w:val="-5"/>
                <w:w w:val="145"/>
                <w:sz w:val="10"/>
              </w:rPr>
              <w:t>ño</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4" w:type="dxa"/>
            <w:vMerge/>
            <w:tcBorders>
              <w:top w:val="nil"/>
              <w:left w:val="single" w:sz="8" w:space="0" w:color="D3D3D3"/>
              <w:bottom w:val="single" w:sz="12" w:space="0" w:color="000000"/>
              <w:right w:val="single" w:sz="18" w:space="0" w:color="000000"/>
            </w:tcBorders>
          </w:tcPr>
          <w:p>
            <w:pPr>
              <w:rPr>
                <w:sz w:val="2"/>
                <w:szCs w:val="2"/>
              </w:rPr>
            </w:pPr>
          </w:p>
        </w:tc>
        <w:tc>
          <w:tcPr>
            <w:tcW w:w="250" w:type="dxa"/>
            <w:vMerge/>
            <w:tcBorders>
              <w:top w:val="nil"/>
              <w:left w:val="single" w:sz="18" w:space="0" w:color="000000"/>
              <w:bottom w:val="single" w:sz="12" w:space="0" w:color="000000"/>
              <w:right w:val="single" w:sz="8" w:space="0" w:color="D3D3D3"/>
            </w:tcBorders>
          </w:tcPr>
          <w:p>
            <w:pPr>
              <w:rPr>
                <w:sz w:val="2"/>
                <w:szCs w:val="2"/>
              </w:rPr>
            </w:pPr>
          </w:p>
        </w:tc>
        <w:tc>
          <w:tcPr>
            <w:tcW w:w="1290" w:type="dxa"/>
            <w:tcBorders>
              <w:left w:val="single" w:sz="8" w:space="0" w:color="D3D3D3"/>
              <w:bottom w:val="single" w:sz="12" w:space="0" w:color="000000"/>
              <w:right w:val="single" w:sz="8" w:space="0" w:color="D3D3D3"/>
            </w:tcBorders>
          </w:tcPr>
          <w:p>
            <w:pPr>
              <w:pStyle w:val="TableParagraph"/>
              <w:spacing w:before="29"/>
              <w:ind w:left="43" w:right="7"/>
              <w:jc w:val="center"/>
              <w:rPr>
                <w:sz w:val="18"/>
              </w:rPr>
            </w:pPr>
            <w:r>
              <w:rPr>
                <w:spacing w:val="-10"/>
                <w:w w:val="135"/>
                <w:sz w:val="18"/>
              </w:rPr>
              <w:t>1</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3" w:type="dxa"/>
            <w:vMerge/>
            <w:tcBorders>
              <w:top w:val="nil"/>
              <w:left w:val="single" w:sz="8" w:space="0" w:color="D3D3D3"/>
              <w:bottom w:val="single" w:sz="12" w:space="0" w:color="000000"/>
              <w:right w:val="single" w:sz="18" w:space="0" w:color="000000"/>
            </w:tcBorders>
          </w:tcPr>
          <w:p>
            <w:pPr>
              <w:rPr>
                <w:sz w:val="2"/>
                <w:szCs w:val="2"/>
              </w:rPr>
            </w:pPr>
          </w:p>
        </w:tc>
        <w:tc>
          <w:tcPr>
            <w:tcW w:w="1289" w:type="dxa"/>
            <w:vMerge/>
            <w:tcBorders>
              <w:top w:val="nil"/>
              <w:left w:val="single" w:sz="18" w:space="0" w:color="000000"/>
              <w:bottom w:val="single" w:sz="12" w:space="0" w:color="000000"/>
              <w:right w:val="single" w:sz="18" w:space="0" w:color="000000"/>
            </w:tcBorders>
          </w:tcPr>
          <w:p>
            <w:pPr>
              <w:rPr>
                <w:sz w:val="2"/>
                <w:szCs w:val="2"/>
              </w:rPr>
            </w:pPr>
          </w:p>
        </w:tc>
      </w:tr>
      <w:tr>
        <w:trPr>
          <w:trHeight w:val="263" w:hRule="atLeast"/>
        </w:trPr>
        <w:tc>
          <w:tcPr>
            <w:tcW w:w="2878" w:type="dxa"/>
            <w:vMerge w:val="restart"/>
            <w:tcBorders>
              <w:top w:val="single" w:sz="12" w:space="0" w:color="000000"/>
              <w:left w:val="single" w:sz="8" w:space="0" w:color="000000"/>
              <w:bottom w:val="single" w:sz="12" w:space="0" w:color="000000"/>
              <w:right w:val="single" w:sz="18" w:space="0" w:color="000000"/>
            </w:tcBorders>
          </w:tcPr>
          <w:p>
            <w:pPr>
              <w:pStyle w:val="TableParagraph"/>
              <w:spacing w:before="7"/>
              <w:ind w:left="46"/>
              <w:rPr>
                <w:sz w:val="13"/>
              </w:rPr>
            </w:pPr>
            <w:r>
              <w:rPr>
                <w:w w:val="135"/>
                <w:sz w:val="13"/>
              </w:rPr>
              <w:t>5.</w:t>
            </w:r>
            <w:r>
              <w:rPr>
                <w:spacing w:val="29"/>
                <w:w w:val="135"/>
                <w:sz w:val="13"/>
              </w:rPr>
              <w:t> </w:t>
            </w:r>
            <w:r>
              <w:rPr>
                <w:w w:val="135"/>
                <w:sz w:val="13"/>
              </w:rPr>
              <w:t>Las</w:t>
            </w:r>
            <w:r>
              <w:rPr>
                <w:spacing w:val="19"/>
                <w:w w:val="135"/>
                <w:sz w:val="13"/>
              </w:rPr>
              <w:t> </w:t>
            </w:r>
            <w:r>
              <w:rPr>
                <w:w w:val="135"/>
                <w:sz w:val="13"/>
              </w:rPr>
              <w:t>partes</w:t>
            </w:r>
            <w:r>
              <w:rPr>
                <w:spacing w:val="20"/>
                <w:w w:val="135"/>
                <w:sz w:val="13"/>
              </w:rPr>
              <w:t> </w:t>
            </w:r>
            <w:r>
              <w:rPr>
                <w:w w:val="135"/>
                <w:sz w:val="13"/>
              </w:rPr>
              <w:t>interesadas</w:t>
            </w:r>
            <w:r>
              <w:rPr>
                <w:spacing w:val="19"/>
                <w:w w:val="135"/>
                <w:sz w:val="13"/>
              </w:rPr>
              <w:t> </w:t>
            </w:r>
            <w:r>
              <w:rPr>
                <w:w w:val="135"/>
                <w:sz w:val="13"/>
              </w:rPr>
              <w:t>internas</w:t>
            </w:r>
            <w:r>
              <w:rPr>
                <w:spacing w:val="19"/>
                <w:w w:val="135"/>
                <w:sz w:val="13"/>
              </w:rPr>
              <w:t> </w:t>
            </w:r>
            <w:r>
              <w:rPr>
                <w:spacing w:val="-12"/>
                <w:w w:val="135"/>
                <w:sz w:val="13"/>
              </w:rPr>
              <w:t>y</w:t>
            </w:r>
          </w:p>
          <w:p>
            <w:pPr>
              <w:pStyle w:val="TableParagraph"/>
              <w:spacing w:line="180" w:lineRule="atLeast"/>
              <w:ind w:left="46" w:right="100"/>
              <w:rPr>
                <w:sz w:val="13"/>
              </w:rPr>
            </w:pPr>
            <w:r>
              <w:rPr>
                <w:w w:val="135"/>
                <w:sz w:val="13"/>
              </w:rPr>
              <w:t>externas han</w:t>
            </w:r>
            <w:r>
              <w:rPr>
                <w:w w:val="135"/>
                <w:sz w:val="13"/>
              </w:rPr>
              <w:t> sido</w:t>
            </w:r>
            <w:r>
              <w:rPr>
                <w:w w:val="135"/>
                <w:sz w:val="13"/>
              </w:rPr>
              <w:t> formadas en</w:t>
            </w:r>
            <w:r>
              <w:rPr>
                <w:w w:val="135"/>
                <w:sz w:val="13"/>
              </w:rPr>
              <w:t> el plan de</w:t>
            </w:r>
            <w:r>
              <w:rPr>
                <w:w w:val="135"/>
                <w:sz w:val="13"/>
              </w:rPr>
              <w:t> continuidad.</w:t>
            </w:r>
          </w:p>
        </w:tc>
        <w:tc>
          <w:tcPr>
            <w:tcW w:w="3096" w:type="dxa"/>
            <w:vMerge w:val="restart"/>
            <w:tcBorders>
              <w:top w:val="single" w:sz="12" w:space="0" w:color="000000"/>
              <w:left w:val="single" w:sz="18" w:space="0" w:color="000000"/>
              <w:bottom w:val="single" w:sz="12" w:space="0" w:color="000000"/>
              <w:right w:val="single" w:sz="18" w:space="0" w:color="000000"/>
            </w:tcBorders>
          </w:tcPr>
          <w:p>
            <w:pPr>
              <w:pStyle w:val="TableParagraph"/>
              <w:numPr>
                <w:ilvl w:val="0"/>
                <w:numId w:val="143"/>
              </w:numPr>
              <w:tabs>
                <w:tab w:pos="153" w:val="left" w:leader="none"/>
              </w:tabs>
              <w:spacing w:line="288" w:lineRule="auto" w:before="91" w:after="0"/>
              <w:ind w:left="41" w:right="217" w:firstLine="0"/>
              <w:jc w:val="left"/>
              <w:rPr>
                <w:sz w:val="13"/>
              </w:rPr>
            </w:pPr>
            <w:r>
              <w:rPr>
                <w:w w:val="135"/>
                <w:sz w:val="13"/>
              </w:rPr>
              <w:t>Porcentaje</w:t>
            </w:r>
            <w:r>
              <w:rPr>
                <w:w w:val="135"/>
                <w:sz w:val="13"/>
              </w:rPr>
              <w:t> de</w:t>
            </w:r>
            <w:r>
              <w:rPr>
                <w:w w:val="135"/>
                <w:sz w:val="13"/>
              </w:rPr>
              <w:t> interesados internos y externos que</w:t>
            </w:r>
            <w:r>
              <w:rPr>
                <w:w w:val="135"/>
                <w:sz w:val="13"/>
              </w:rPr>
              <w:t> han</w:t>
            </w:r>
            <w:r>
              <w:rPr>
                <w:w w:val="135"/>
                <w:sz w:val="13"/>
              </w:rPr>
              <w:t> recibido</w:t>
            </w:r>
            <w:r>
              <w:rPr>
                <w:w w:val="135"/>
                <w:sz w:val="13"/>
              </w:rPr>
              <w:t> formación</w:t>
            </w:r>
          </w:p>
        </w:tc>
        <w:tc>
          <w:tcPr>
            <w:tcW w:w="3587" w:type="dxa"/>
            <w:tcBorders>
              <w:top w:val="single" w:sz="12" w:space="0" w:color="000000"/>
              <w:left w:val="single" w:sz="18" w:space="0" w:color="000000"/>
              <w:right w:val="single" w:sz="8" w:space="0" w:color="D3D3D3"/>
            </w:tcBorders>
          </w:tcPr>
          <w:p>
            <w:pPr>
              <w:pStyle w:val="TableParagraph"/>
              <w:spacing w:before="11"/>
              <w:ind w:left="42" w:right="54"/>
              <w:jc w:val="center"/>
              <w:rPr>
                <w:sz w:val="10"/>
              </w:rPr>
            </w:pPr>
            <w:r>
              <w:rPr>
                <w:w w:val="145"/>
                <w:sz w:val="10"/>
              </w:rPr>
              <w:t>Núm</w:t>
            </w:r>
            <w:r>
              <w:rPr>
                <w:spacing w:val="-23"/>
                <w:w w:val="145"/>
                <w:sz w:val="10"/>
              </w:rPr>
              <w:t> </w:t>
            </w:r>
            <w:r>
              <w:rPr>
                <w:w w:val="145"/>
                <w:sz w:val="10"/>
              </w:rPr>
              <w:t>e</w:t>
            </w:r>
            <w:r>
              <w:rPr>
                <w:spacing w:val="-20"/>
                <w:w w:val="145"/>
                <w:sz w:val="10"/>
              </w:rPr>
              <w:t> </w:t>
            </w:r>
            <w:r>
              <w:rPr>
                <w:w w:val="145"/>
                <w:sz w:val="10"/>
              </w:rPr>
              <w:t>ro</w:t>
            </w:r>
            <w:r>
              <w:rPr>
                <w:spacing w:val="21"/>
                <w:w w:val="145"/>
                <w:sz w:val="10"/>
              </w:rPr>
              <w:t> </w:t>
            </w:r>
            <w:r>
              <w:rPr>
                <w:w w:val="145"/>
                <w:sz w:val="10"/>
              </w:rPr>
              <w:t>de</w:t>
            </w:r>
            <w:r>
              <w:rPr>
                <w:spacing w:val="15"/>
                <w:w w:val="145"/>
                <w:sz w:val="10"/>
              </w:rPr>
              <w:t> </w:t>
            </w:r>
            <w:r>
              <w:rPr>
                <w:w w:val="145"/>
                <w:sz w:val="10"/>
              </w:rPr>
              <w:t>s</w:t>
            </w:r>
            <w:r>
              <w:rPr>
                <w:spacing w:val="-12"/>
                <w:w w:val="145"/>
                <w:sz w:val="10"/>
              </w:rPr>
              <w:t> </w:t>
            </w:r>
            <w:r>
              <w:rPr>
                <w:w w:val="145"/>
                <w:sz w:val="10"/>
              </w:rPr>
              <w:t>im</w:t>
            </w:r>
            <w:r>
              <w:rPr>
                <w:spacing w:val="-21"/>
                <w:w w:val="145"/>
                <w:sz w:val="10"/>
              </w:rPr>
              <w:t> </w:t>
            </w:r>
            <w:r>
              <w:rPr>
                <w:w w:val="145"/>
                <w:sz w:val="10"/>
              </w:rPr>
              <w:t>ula</w:t>
            </w:r>
            <w:r>
              <w:rPr>
                <w:spacing w:val="-20"/>
                <w:w w:val="145"/>
                <w:sz w:val="10"/>
              </w:rPr>
              <w:t> </w:t>
            </w:r>
            <w:r>
              <w:rPr>
                <w:w w:val="145"/>
                <w:sz w:val="10"/>
              </w:rPr>
              <w:t>c</w:t>
            </w:r>
            <w:r>
              <w:rPr>
                <w:spacing w:val="-21"/>
                <w:w w:val="145"/>
                <w:sz w:val="10"/>
              </w:rPr>
              <w:t> </w:t>
            </w:r>
            <w:r>
              <w:rPr>
                <w:w w:val="145"/>
                <w:sz w:val="10"/>
              </w:rPr>
              <w:t>ro</w:t>
            </w:r>
            <w:r>
              <w:rPr>
                <w:spacing w:val="-12"/>
                <w:w w:val="145"/>
                <w:sz w:val="10"/>
              </w:rPr>
              <w:t> </w:t>
            </w:r>
            <w:r>
              <w:rPr>
                <w:w w:val="145"/>
                <w:sz w:val="10"/>
              </w:rPr>
              <w:t>s</w:t>
            </w:r>
            <w:r>
              <w:rPr>
                <w:spacing w:val="23"/>
                <w:w w:val="145"/>
                <w:sz w:val="10"/>
              </w:rPr>
              <w:t> </w:t>
            </w:r>
            <w:r>
              <w:rPr>
                <w:w w:val="145"/>
                <w:sz w:val="10"/>
              </w:rPr>
              <w:t>o</w:t>
            </w:r>
            <w:r>
              <w:rPr>
                <w:spacing w:val="22"/>
                <w:w w:val="145"/>
                <w:sz w:val="10"/>
              </w:rPr>
              <w:t> </w:t>
            </w:r>
            <w:r>
              <w:rPr>
                <w:w w:val="145"/>
                <w:sz w:val="10"/>
              </w:rPr>
              <w:t>prue</w:t>
            </w:r>
            <w:r>
              <w:rPr>
                <w:spacing w:val="-21"/>
                <w:w w:val="145"/>
                <w:sz w:val="10"/>
              </w:rPr>
              <w:t> </w:t>
            </w:r>
            <w:r>
              <w:rPr>
                <w:w w:val="145"/>
                <w:sz w:val="10"/>
              </w:rPr>
              <w:t>ba</w:t>
            </w:r>
            <w:r>
              <w:rPr>
                <w:spacing w:val="-20"/>
                <w:w w:val="145"/>
                <w:sz w:val="10"/>
              </w:rPr>
              <w:t> </w:t>
            </w:r>
            <w:r>
              <w:rPr>
                <w:w w:val="145"/>
                <w:sz w:val="10"/>
              </w:rPr>
              <w:t>s</w:t>
            </w:r>
            <w:r>
              <w:rPr>
                <w:spacing w:val="23"/>
                <w:w w:val="145"/>
                <w:sz w:val="10"/>
              </w:rPr>
              <w:t> </w:t>
            </w:r>
            <w:r>
              <w:rPr>
                <w:w w:val="145"/>
                <w:sz w:val="10"/>
              </w:rPr>
              <w:t>pilo</w:t>
            </w:r>
            <w:r>
              <w:rPr>
                <w:spacing w:val="-12"/>
                <w:w w:val="145"/>
                <w:sz w:val="10"/>
              </w:rPr>
              <w:t> </w:t>
            </w:r>
            <w:r>
              <w:rPr>
                <w:w w:val="145"/>
                <w:sz w:val="10"/>
              </w:rPr>
              <w:t>to</w:t>
            </w:r>
            <w:r>
              <w:rPr>
                <w:spacing w:val="22"/>
                <w:w w:val="145"/>
                <w:sz w:val="10"/>
              </w:rPr>
              <w:t> </w:t>
            </w:r>
            <w:r>
              <w:rPr>
                <w:w w:val="145"/>
                <w:sz w:val="10"/>
              </w:rPr>
              <w:t>de</w:t>
            </w:r>
            <w:r>
              <w:rPr>
                <w:spacing w:val="-21"/>
                <w:w w:val="145"/>
                <w:sz w:val="10"/>
              </w:rPr>
              <w:t> </w:t>
            </w:r>
            <w:r>
              <w:rPr>
                <w:w w:val="145"/>
                <w:sz w:val="10"/>
              </w:rPr>
              <w:t>l</w:t>
            </w:r>
            <w:r>
              <w:rPr>
                <w:spacing w:val="-12"/>
                <w:w w:val="145"/>
                <w:sz w:val="10"/>
              </w:rPr>
              <w:t> </w:t>
            </w:r>
            <w:r>
              <w:rPr>
                <w:w w:val="145"/>
                <w:sz w:val="10"/>
              </w:rPr>
              <w:t>pla</w:t>
            </w:r>
            <w:r>
              <w:rPr>
                <w:spacing w:val="-20"/>
                <w:w w:val="145"/>
                <w:sz w:val="10"/>
              </w:rPr>
              <w:t> </w:t>
            </w:r>
            <w:r>
              <w:rPr>
                <w:w w:val="145"/>
                <w:sz w:val="10"/>
              </w:rPr>
              <w:t>n</w:t>
            </w:r>
            <w:r>
              <w:rPr>
                <w:spacing w:val="5"/>
                <w:w w:val="145"/>
                <w:sz w:val="10"/>
              </w:rPr>
              <w:t> </w:t>
            </w:r>
            <w:r>
              <w:rPr>
                <w:spacing w:val="-5"/>
                <w:w w:val="145"/>
                <w:sz w:val="10"/>
              </w:rPr>
              <w:t>de</w:t>
            </w:r>
          </w:p>
          <w:p>
            <w:pPr>
              <w:pStyle w:val="TableParagraph"/>
              <w:spacing w:line="88" w:lineRule="exact" w:before="29"/>
              <w:ind w:left="7"/>
              <w:jc w:val="center"/>
              <w:rPr>
                <w:sz w:val="10"/>
              </w:rPr>
            </w:pPr>
            <w:r>
              <w:rPr>
                <w:w w:val="145"/>
                <w:sz w:val="10"/>
              </w:rPr>
              <w:t>c</w:t>
            </w:r>
            <w:r>
              <w:rPr>
                <w:spacing w:val="-16"/>
                <w:w w:val="145"/>
                <w:sz w:val="10"/>
              </w:rPr>
              <w:t> </w:t>
            </w:r>
            <w:r>
              <w:rPr>
                <w:w w:val="145"/>
                <w:sz w:val="10"/>
              </w:rPr>
              <w:t>o</w:t>
            </w:r>
            <w:r>
              <w:rPr>
                <w:spacing w:val="-4"/>
                <w:w w:val="145"/>
                <w:sz w:val="10"/>
              </w:rPr>
              <w:t> </w:t>
            </w:r>
            <w:r>
              <w:rPr>
                <w:w w:val="145"/>
                <w:sz w:val="10"/>
              </w:rPr>
              <w:t>ntinge</w:t>
            </w:r>
            <w:r>
              <w:rPr>
                <w:spacing w:val="-16"/>
                <w:w w:val="145"/>
                <w:sz w:val="10"/>
              </w:rPr>
              <w:t> </w:t>
            </w:r>
            <w:r>
              <w:rPr>
                <w:w w:val="145"/>
                <w:sz w:val="10"/>
              </w:rPr>
              <w:t>nc</w:t>
            </w:r>
            <w:r>
              <w:rPr>
                <w:spacing w:val="-15"/>
                <w:w w:val="145"/>
                <w:sz w:val="10"/>
              </w:rPr>
              <w:t> </w:t>
            </w:r>
            <w:r>
              <w:rPr>
                <w:spacing w:val="-5"/>
                <w:w w:val="145"/>
                <w:sz w:val="10"/>
              </w:rPr>
              <w:t>ia</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52"/>
              <w:ind w:left="61"/>
              <w:rPr>
                <w:sz w:val="18"/>
              </w:rPr>
            </w:pPr>
            <w:r>
              <w:rPr>
                <w:spacing w:val="-10"/>
                <w:w w:val="135"/>
                <w:sz w:val="18"/>
              </w:rPr>
              <w:t>*</w:t>
            </w:r>
          </w:p>
        </w:tc>
        <w:tc>
          <w:tcPr>
            <w:tcW w:w="444"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52"/>
              <w:ind w:left="60"/>
              <w:rPr>
                <w:sz w:val="18"/>
              </w:rPr>
            </w:pPr>
            <w:r>
              <w:rPr>
                <w:spacing w:val="-9"/>
                <w:w w:val="135"/>
                <w:sz w:val="18"/>
              </w:rPr>
              <w:t>100</w:t>
            </w:r>
          </w:p>
        </w:tc>
        <w:tc>
          <w:tcPr>
            <w:tcW w:w="250" w:type="dxa"/>
            <w:vMerge w:val="restart"/>
            <w:tcBorders>
              <w:top w:val="single" w:sz="12" w:space="0" w:color="000000"/>
              <w:left w:val="single" w:sz="18" w:space="0" w:color="000000"/>
              <w:bottom w:val="single" w:sz="12" w:space="0" w:color="000000"/>
              <w:right w:val="single" w:sz="8" w:space="0" w:color="D3D3D3"/>
            </w:tcBorders>
          </w:tcPr>
          <w:p>
            <w:pPr>
              <w:pStyle w:val="TableParagraph"/>
              <w:spacing w:before="152"/>
              <w:ind w:left="56"/>
              <w:rPr>
                <w:sz w:val="18"/>
              </w:rPr>
            </w:pPr>
            <w:r>
              <w:rPr>
                <w:spacing w:val="-10"/>
                <w:w w:val="135"/>
                <w:sz w:val="18"/>
              </w:rPr>
              <w:t>=</w:t>
            </w:r>
          </w:p>
        </w:tc>
        <w:tc>
          <w:tcPr>
            <w:tcW w:w="1290" w:type="dxa"/>
            <w:tcBorders>
              <w:top w:val="single" w:sz="12" w:space="0" w:color="000000"/>
              <w:left w:val="single" w:sz="8" w:space="0" w:color="D3D3D3"/>
              <w:right w:val="single" w:sz="8" w:space="0" w:color="D3D3D3"/>
            </w:tcBorders>
          </w:tcPr>
          <w:p>
            <w:pPr>
              <w:pStyle w:val="TableParagraph"/>
              <w:spacing w:before="32"/>
              <w:ind w:left="43" w:right="7"/>
              <w:jc w:val="center"/>
              <w:rPr>
                <w:sz w:val="18"/>
              </w:rPr>
            </w:pPr>
            <w:r>
              <w:rPr>
                <w:spacing w:val="-10"/>
                <w:w w:val="135"/>
                <w:sz w:val="18"/>
              </w:rPr>
              <w:t>2</w:t>
            </w:r>
          </w:p>
        </w:tc>
        <w:tc>
          <w:tcPr>
            <w:tcW w:w="226" w:type="dxa"/>
            <w:vMerge w:val="restart"/>
            <w:tcBorders>
              <w:top w:val="single" w:sz="12" w:space="0" w:color="000000"/>
              <w:left w:val="single" w:sz="8" w:space="0" w:color="D3D3D3"/>
              <w:bottom w:val="single" w:sz="12" w:space="0" w:color="000000"/>
              <w:right w:val="single" w:sz="8" w:space="0" w:color="D3D3D3"/>
            </w:tcBorders>
          </w:tcPr>
          <w:p>
            <w:pPr>
              <w:pStyle w:val="TableParagraph"/>
              <w:spacing w:before="152"/>
              <w:ind w:left="59"/>
              <w:rPr>
                <w:sz w:val="18"/>
              </w:rPr>
            </w:pPr>
            <w:r>
              <w:rPr>
                <w:spacing w:val="-10"/>
                <w:w w:val="135"/>
                <w:sz w:val="18"/>
              </w:rPr>
              <w:t>*</w:t>
            </w:r>
          </w:p>
        </w:tc>
        <w:tc>
          <w:tcPr>
            <w:tcW w:w="443" w:type="dxa"/>
            <w:vMerge w:val="restart"/>
            <w:tcBorders>
              <w:top w:val="single" w:sz="12" w:space="0" w:color="000000"/>
              <w:left w:val="single" w:sz="8" w:space="0" w:color="D3D3D3"/>
              <w:bottom w:val="single" w:sz="12" w:space="0" w:color="000000"/>
              <w:right w:val="single" w:sz="18" w:space="0" w:color="000000"/>
            </w:tcBorders>
          </w:tcPr>
          <w:p>
            <w:pPr>
              <w:pStyle w:val="TableParagraph"/>
              <w:spacing w:before="152"/>
              <w:ind w:left="59"/>
              <w:rPr>
                <w:sz w:val="18"/>
              </w:rPr>
            </w:pPr>
            <w:r>
              <w:rPr>
                <w:spacing w:val="-9"/>
                <w:w w:val="135"/>
                <w:sz w:val="18"/>
              </w:rPr>
              <w:t>100</w:t>
            </w:r>
          </w:p>
        </w:tc>
        <w:tc>
          <w:tcPr>
            <w:tcW w:w="1289" w:type="dxa"/>
            <w:vMerge w:val="restart"/>
            <w:tcBorders>
              <w:top w:val="single" w:sz="12" w:space="0" w:color="000000"/>
              <w:left w:val="single" w:sz="18" w:space="0" w:color="000000"/>
              <w:bottom w:val="single" w:sz="12" w:space="0" w:color="000000"/>
              <w:right w:val="single" w:sz="18" w:space="0" w:color="000000"/>
            </w:tcBorders>
          </w:tcPr>
          <w:p>
            <w:pPr>
              <w:pStyle w:val="TableParagraph"/>
              <w:spacing w:before="152"/>
              <w:ind w:left="297"/>
              <w:rPr>
                <w:sz w:val="18"/>
              </w:rPr>
            </w:pPr>
            <w:r>
              <w:rPr>
                <w:spacing w:val="-2"/>
                <w:w w:val="135"/>
                <w:sz w:val="18"/>
              </w:rPr>
              <w:t>66,67%</w:t>
            </w:r>
          </w:p>
        </w:tc>
      </w:tr>
      <w:tr>
        <w:trPr>
          <w:trHeight w:val="215" w:hRule="atLeast"/>
        </w:trPr>
        <w:tc>
          <w:tcPr>
            <w:tcW w:w="2878" w:type="dxa"/>
            <w:vMerge/>
            <w:tcBorders>
              <w:top w:val="nil"/>
              <w:left w:val="single" w:sz="8" w:space="0" w:color="000000"/>
              <w:bottom w:val="single" w:sz="12" w:space="0" w:color="000000"/>
              <w:right w:val="single" w:sz="18" w:space="0" w:color="000000"/>
            </w:tcBorders>
          </w:tcPr>
          <w:p>
            <w:pPr>
              <w:rPr>
                <w:sz w:val="2"/>
                <w:szCs w:val="2"/>
              </w:rPr>
            </w:pPr>
          </w:p>
        </w:tc>
        <w:tc>
          <w:tcPr>
            <w:tcW w:w="3096" w:type="dxa"/>
            <w:vMerge/>
            <w:tcBorders>
              <w:top w:val="nil"/>
              <w:left w:val="single" w:sz="18" w:space="0" w:color="000000"/>
              <w:bottom w:val="single" w:sz="12" w:space="0" w:color="000000"/>
              <w:right w:val="single" w:sz="18" w:space="0" w:color="000000"/>
            </w:tcBorders>
          </w:tcPr>
          <w:p>
            <w:pPr>
              <w:rPr>
                <w:sz w:val="2"/>
                <w:szCs w:val="2"/>
              </w:rPr>
            </w:pPr>
          </w:p>
        </w:tc>
        <w:tc>
          <w:tcPr>
            <w:tcW w:w="3587" w:type="dxa"/>
            <w:tcBorders>
              <w:left w:val="single" w:sz="18" w:space="0" w:color="000000"/>
              <w:bottom w:val="single" w:sz="12" w:space="0" w:color="000000"/>
              <w:right w:val="single" w:sz="8" w:space="0" w:color="D3D3D3"/>
            </w:tcBorders>
          </w:tcPr>
          <w:p>
            <w:pPr>
              <w:pStyle w:val="TableParagraph"/>
              <w:spacing w:before="53"/>
              <w:ind w:left="55" w:right="54"/>
              <w:jc w:val="center"/>
              <w:rPr>
                <w:sz w:val="10"/>
              </w:rPr>
            </w:pPr>
            <w:r>
              <w:rPr>
                <w:w w:val="145"/>
                <w:sz w:val="10"/>
              </w:rPr>
              <w:t>Núm</w:t>
            </w:r>
            <w:r>
              <w:rPr>
                <w:spacing w:val="-20"/>
                <w:w w:val="145"/>
                <w:sz w:val="10"/>
              </w:rPr>
              <w:t> </w:t>
            </w:r>
            <w:r>
              <w:rPr>
                <w:w w:val="145"/>
                <w:sz w:val="10"/>
              </w:rPr>
              <w:t>e</w:t>
            </w:r>
            <w:r>
              <w:rPr>
                <w:spacing w:val="-20"/>
                <w:w w:val="145"/>
                <w:sz w:val="10"/>
              </w:rPr>
              <w:t> </w:t>
            </w:r>
            <w:r>
              <w:rPr>
                <w:w w:val="145"/>
                <w:sz w:val="10"/>
              </w:rPr>
              <w:t>ro</w:t>
            </w:r>
            <w:r>
              <w:rPr>
                <w:spacing w:val="25"/>
                <w:w w:val="145"/>
                <w:sz w:val="10"/>
              </w:rPr>
              <w:t> </w:t>
            </w:r>
            <w:r>
              <w:rPr>
                <w:w w:val="145"/>
                <w:sz w:val="10"/>
              </w:rPr>
              <w:t>de</w:t>
            </w:r>
            <w:r>
              <w:rPr>
                <w:spacing w:val="17"/>
                <w:w w:val="145"/>
                <w:sz w:val="10"/>
              </w:rPr>
              <w:t> </w:t>
            </w:r>
            <w:r>
              <w:rPr>
                <w:w w:val="145"/>
                <w:sz w:val="10"/>
              </w:rPr>
              <w:t>c</w:t>
            </w:r>
            <w:r>
              <w:rPr>
                <w:spacing w:val="-19"/>
                <w:w w:val="145"/>
                <w:sz w:val="10"/>
              </w:rPr>
              <w:t> </w:t>
            </w:r>
            <w:r>
              <w:rPr>
                <w:w w:val="145"/>
                <w:sz w:val="10"/>
              </w:rPr>
              <w:t>a</w:t>
            </w:r>
            <w:r>
              <w:rPr>
                <w:spacing w:val="-20"/>
                <w:w w:val="145"/>
                <w:sz w:val="10"/>
              </w:rPr>
              <w:t> </w:t>
            </w:r>
            <w:r>
              <w:rPr>
                <w:w w:val="145"/>
                <w:sz w:val="10"/>
              </w:rPr>
              <w:t>pa</w:t>
            </w:r>
            <w:r>
              <w:rPr>
                <w:spacing w:val="-19"/>
                <w:w w:val="145"/>
                <w:sz w:val="10"/>
              </w:rPr>
              <w:t> </w:t>
            </w:r>
            <w:r>
              <w:rPr>
                <w:w w:val="145"/>
                <w:sz w:val="10"/>
              </w:rPr>
              <w:t>c</w:t>
            </w:r>
            <w:r>
              <w:rPr>
                <w:spacing w:val="-20"/>
                <w:w w:val="145"/>
                <w:sz w:val="10"/>
              </w:rPr>
              <w:t> </w:t>
            </w:r>
            <w:r>
              <w:rPr>
                <w:w w:val="145"/>
                <w:sz w:val="10"/>
              </w:rPr>
              <w:t>ita</w:t>
            </w:r>
            <w:r>
              <w:rPr>
                <w:spacing w:val="-20"/>
                <w:w w:val="145"/>
                <w:sz w:val="10"/>
              </w:rPr>
              <w:t> </w:t>
            </w:r>
            <w:r>
              <w:rPr>
                <w:w w:val="145"/>
                <w:sz w:val="10"/>
              </w:rPr>
              <w:t>c</w:t>
            </w:r>
            <w:r>
              <w:rPr>
                <w:spacing w:val="-19"/>
                <w:w w:val="145"/>
                <w:sz w:val="10"/>
              </w:rPr>
              <w:t> </w:t>
            </w:r>
            <w:r>
              <w:rPr>
                <w:w w:val="145"/>
                <w:sz w:val="10"/>
              </w:rPr>
              <w:t>ió</w:t>
            </w:r>
            <w:r>
              <w:rPr>
                <w:spacing w:val="-11"/>
                <w:w w:val="145"/>
                <w:sz w:val="10"/>
              </w:rPr>
              <w:t> </w:t>
            </w:r>
            <w:r>
              <w:rPr>
                <w:w w:val="145"/>
                <w:sz w:val="10"/>
              </w:rPr>
              <w:t>n</w:t>
            </w:r>
            <w:r>
              <w:rPr>
                <w:spacing w:val="7"/>
                <w:w w:val="145"/>
                <w:sz w:val="10"/>
              </w:rPr>
              <w:t> </w:t>
            </w:r>
            <w:r>
              <w:rPr>
                <w:w w:val="145"/>
                <w:sz w:val="10"/>
              </w:rPr>
              <w:t>de</w:t>
            </w:r>
            <w:r>
              <w:rPr>
                <w:spacing w:val="-19"/>
                <w:w w:val="145"/>
                <w:sz w:val="10"/>
              </w:rPr>
              <w:t> </w:t>
            </w:r>
            <w:r>
              <w:rPr>
                <w:w w:val="145"/>
                <w:sz w:val="10"/>
              </w:rPr>
              <w:t>l</w:t>
            </w:r>
            <w:r>
              <w:rPr>
                <w:spacing w:val="-11"/>
                <w:w w:val="145"/>
                <w:sz w:val="10"/>
              </w:rPr>
              <w:t> </w:t>
            </w:r>
            <w:r>
              <w:rPr>
                <w:w w:val="145"/>
                <w:sz w:val="10"/>
              </w:rPr>
              <w:t>pla</w:t>
            </w:r>
            <w:r>
              <w:rPr>
                <w:spacing w:val="-20"/>
                <w:w w:val="145"/>
                <w:sz w:val="10"/>
              </w:rPr>
              <w:t> </w:t>
            </w:r>
            <w:r>
              <w:rPr>
                <w:w w:val="145"/>
                <w:sz w:val="10"/>
              </w:rPr>
              <w:t>n</w:t>
            </w:r>
            <w:r>
              <w:rPr>
                <w:spacing w:val="8"/>
                <w:w w:val="145"/>
                <w:sz w:val="10"/>
              </w:rPr>
              <w:t> </w:t>
            </w:r>
            <w:r>
              <w:rPr>
                <w:w w:val="145"/>
                <w:sz w:val="10"/>
              </w:rPr>
              <w:t>de</w:t>
            </w:r>
            <w:r>
              <w:rPr>
                <w:spacing w:val="17"/>
                <w:w w:val="145"/>
                <w:sz w:val="10"/>
              </w:rPr>
              <w:t> </w:t>
            </w:r>
            <w:r>
              <w:rPr>
                <w:w w:val="145"/>
                <w:sz w:val="10"/>
              </w:rPr>
              <w:t>c</w:t>
            </w:r>
            <w:r>
              <w:rPr>
                <w:spacing w:val="-20"/>
                <w:w w:val="145"/>
                <w:sz w:val="10"/>
              </w:rPr>
              <w:t> </w:t>
            </w:r>
            <w:r>
              <w:rPr>
                <w:w w:val="145"/>
                <w:sz w:val="10"/>
              </w:rPr>
              <w:t>o</w:t>
            </w:r>
            <w:r>
              <w:rPr>
                <w:spacing w:val="-11"/>
                <w:w w:val="145"/>
                <w:sz w:val="10"/>
              </w:rPr>
              <w:t> </w:t>
            </w:r>
            <w:r>
              <w:rPr>
                <w:w w:val="145"/>
                <w:sz w:val="10"/>
              </w:rPr>
              <w:t>ntinge</w:t>
            </w:r>
            <w:r>
              <w:rPr>
                <w:spacing w:val="-19"/>
                <w:w w:val="145"/>
                <w:sz w:val="10"/>
              </w:rPr>
              <w:t> </w:t>
            </w:r>
            <w:r>
              <w:rPr>
                <w:w w:val="145"/>
                <w:sz w:val="10"/>
              </w:rPr>
              <w:t>nc</w:t>
            </w:r>
            <w:r>
              <w:rPr>
                <w:spacing w:val="-20"/>
                <w:w w:val="145"/>
                <w:sz w:val="10"/>
              </w:rPr>
              <w:t> </w:t>
            </w:r>
            <w:r>
              <w:rPr>
                <w:spacing w:val="-5"/>
                <w:w w:val="145"/>
                <w:sz w:val="10"/>
              </w:rPr>
              <w:t>ia</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4" w:type="dxa"/>
            <w:vMerge/>
            <w:tcBorders>
              <w:top w:val="nil"/>
              <w:left w:val="single" w:sz="8" w:space="0" w:color="D3D3D3"/>
              <w:bottom w:val="single" w:sz="12" w:space="0" w:color="000000"/>
              <w:right w:val="single" w:sz="18" w:space="0" w:color="000000"/>
            </w:tcBorders>
          </w:tcPr>
          <w:p>
            <w:pPr>
              <w:rPr>
                <w:sz w:val="2"/>
                <w:szCs w:val="2"/>
              </w:rPr>
            </w:pPr>
          </w:p>
        </w:tc>
        <w:tc>
          <w:tcPr>
            <w:tcW w:w="250" w:type="dxa"/>
            <w:vMerge/>
            <w:tcBorders>
              <w:top w:val="nil"/>
              <w:left w:val="single" w:sz="18" w:space="0" w:color="000000"/>
              <w:bottom w:val="single" w:sz="12" w:space="0" w:color="000000"/>
              <w:right w:val="single" w:sz="8" w:space="0" w:color="D3D3D3"/>
            </w:tcBorders>
          </w:tcPr>
          <w:p>
            <w:pPr>
              <w:rPr>
                <w:sz w:val="2"/>
                <w:szCs w:val="2"/>
              </w:rPr>
            </w:pPr>
          </w:p>
        </w:tc>
        <w:tc>
          <w:tcPr>
            <w:tcW w:w="1290" w:type="dxa"/>
            <w:tcBorders>
              <w:left w:val="single" w:sz="8" w:space="0" w:color="D3D3D3"/>
              <w:bottom w:val="single" w:sz="12" w:space="0" w:color="000000"/>
              <w:right w:val="single" w:sz="8" w:space="0" w:color="D3D3D3"/>
            </w:tcBorders>
          </w:tcPr>
          <w:p>
            <w:pPr>
              <w:pStyle w:val="TableParagraph"/>
              <w:spacing w:line="193" w:lineRule="exact" w:before="2"/>
              <w:ind w:left="43" w:right="7"/>
              <w:jc w:val="center"/>
              <w:rPr>
                <w:sz w:val="18"/>
              </w:rPr>
            </w:pPr>
            <w:r>
              <w:rPr>
                <w:spacing w:val="-10"/>
                <w:w w:val="135"/>
                <w:sz w:val="18"/>
              </w:rPr>
              <w:t>3</w:t>
            </w:r>
          </w:p>
        </w:tc>
        <w:tc>
          <w:tcPr>
            <w:tcW w:w="226" w:type="dxa"/>
            <w:vMerge/>
            <w:tcBorders>
              <w:top w:val="nil"/>
              <w:left w:val="single" w:sz="8" w:space="0" w:color="D3D3D3"/>
              <w:bottom w:val="single" w:sz="12" w:space="0" w:color="000000"/>
              <w:right w:val="single" w:sz="8" w:space="0" w:color="D3D3D3"/>
            </w:tcBorders>
          </w:tcPr>
          <w:p>
            <w:pPr>
              <w:rPr>
                <w:sz w:val="2"/>
                <w:szCs w:val="2"/>
              </w:rPr>
            </w:pPr>
          </w:p>
        </w:tc>
        <w:tc>
          <w:tcPr>
            <w:tcW w:w="443" w:type="dxa"/>
            <w:vMerge/>
            <w:tcBorders>
              <w:top w:val="nil"/>
              <w:left w:val="single" w:sz="8" w:space="0" w:color="D3D3D3"/>
              <w:bottom w:val="single" w:sz="12" w:space="0" w:color="000000"/>
              <w:right w:val="single" w:sz="18" w:space="0" w:color="000000"/>
            </w:tcBorders>
          </w:tcPr>
          <w:p>
            <w:pPr>
              <w:rPr>
                <w:sz w:val="2"/>
                <w:szCs w:val="2"/>
              </w:rPr>
            </w:pPr>
          </w:p>
        </w:tc>
        <w:tc>
          <w:tcPr>
            <w:tcW w:w="1289" w:type="dxa"/>
            <w:vMerge/>
            <w:tcBorders>
              <w:top w:val="nil"/>
              <w:left w:val="single" w:sz="18" w:space="0" w:color="000000"/>
              <w:bottom w:val="single" w:sz="12" w:space="0" w:color="000000"/>
              <w:right w:val="single" w:sz="18" w:space="0" w:color="000000"/>
            </w:tcBorders>
          </w:tcPr>
          <w:p>
            <w:pPr>
              <w:rPr>
                <w:sz w:val="2"/>
                <w:szCs w:val="2"/>
              </w:rPr>
            </w:pPr>
          </w:p>
        </w:tc>
      </w:tr>
    </w:tbl>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67"/>
        <w:gridCol w:w="930"/>
        <w:gridCol w:w="1217"/>
      </w:tblGrid>
      <w:tr>
        <w:trPr>
          <w:trHeight w:val="362" w:hRule="atLeast"/>
        </w:trPr>
        <w:tc>
          <w:tcPr>
            <w:tcW w:w="10967" w:type="dxa"/>
          </w:tcPr>
          <w:p>
            <w:pPr>
              <w:pStyle w:val="TableParagraph"/>
              <w:spacing w:line="266" w:lineRule="exact"/>
              <w:ind w:left="50"/>
              <w:rPr>
                <w:sz w:val="24"/>
              </w:rPr>
            </w:pPr>
            <w:r>
              <w:rPr>
                <w:sz w:val="24"/>
              </w:rPr>
              <w:t>Adaptado:(Information</w:t>
            </w:r>
            <w:r>
              <w:rPr>
                <w:spacing w:val="-2"/>
                <w:sz w:val="24"/>
              </w:rPr>
              <w:t> </w:t>
            </w:r>
            <w:r>
              <w:rPr>
                <w:sz w:val="24"/>
              </w:rPr>
              <w:t>Systems</w:t>
            </w:r>
            <w:r>
              <w:rPr>
                <w:spacing w:val="-2"/>
                <w:sz w:val="24"/>
              </w:rPr>
              <w:t> </w:t>
            </w:r>
            <w:r>
              <w:rPr>
                <w:sz w:val="24"/>
              </w:rPr>
              <w:t>Audit</w:t>
            </w:r>
            <w:r>
              <w:rPr>
                <w:spacing w:val="-2"/>
                <w:sz w:val="24"/>
              </w:rPr>
              <w:t> </w:t>
            </w:r>
            <w:r>
              <w:rPr>
                <w:sz w:val="24"/>
              </w:rPr>
              <w:t>and</w:t>
            </w:r>
            <w:r>
              <w:rPr>
                <w:spacing w:val="-2"/>
                <w:sz w:val="24"/>
              </w:rPr>
              <w:t> </w:t>
            </w:r>
            <w:r>
              <w:rPr>
                <w:sz w:val="24"/>
              </w:rPr>
              <w:t>Control</w:t>
            </w:r>
            <w:r>
              <w:rPr>
                <w:spacing w:val="-2"/>
                <w:sz w:val="24"/>
              </w:rPr>
              <w:t> </w:t>
            </w:r>
            <w:r>
              <w:rPr>
                <w:sz w:val="24"/>
              </w:rPr>
              <w:t>Association</w:t>
            </w:r>
            <w:r>
              <w:rPr>
                <w:spacing w:val="1"/>
                <w:sz w:val="24"/>
              </w:rPr>
              <w:t> </w:t>
            </w:r>
            <w:r>
              <w:rPr>
                <w:sz w:val="24"/>
              </w:rPr>
              <w:t>-</w:t>
            </w:r>
            <w:r>
              <w:rPr>
                <w:spacing w:val="-2"/>
                <w:sz w:val="24"/>
              </w:rPr>
              <w:t> </w:t>
            </w:r>
            <w:r>
              <w:rPr>
                <w:sz w:val="24"/>
              </w:rPr>
              <w:t>ISACA,</w:t>
            </w:r>
            <w:r>
              <w:rPr>
                <w:spacing w:val="-1"/>
                <w:sz w:val="24"/>
              </w:rPr>
              <w:t> </w:t>
            </w:r>
            <w:r>
              <w:rPr>
                <w:spacing w:val="-2"/>
                <w:sz w:val="24"/>
              </w:rPr>
              <w:t>2013)</w:t>
            </w:r>
          </w:p>
        </w:tc>
        <w:tc>
          <w:tcPr>
            <w:tcW w:w="930" w:type="dxa"/>
          </w:tcPr>
          <w:p>
            <w:pPr>
              <w:pStyle w:val="TableParagraph"/>
              <w:rPr>
                <w:sz w:val="18"/>
              </w:rPr>
            </w:pPr>
          </w:p>
        </w:tc>
        <w:tc>
          <w:tcPr>
            <w:tcW w:w="1217" w:type="dxa"/>
            <w:vMerge w:val="restart"/>
          </w:tcPr>
          <w:p>
            <w:pPr>
              <w:pStyle w:val="TableParagraph"/>
              <w:rPr>
                <w:sz w:val="18"/>
              </w:rPr>
            </w:pPr>
          </w:p>
        </w:tc>
      </w:tr>
      <w:tr>
        <w:trPr>
          <w:trHeight w:val="344" w:hRule="atLeast"/>
        </w:trPr>
        <w:tc>
          <w:tcPr>
            <w:tcW w:w="10967" w:type="dxa"/>
          </w:tcPr>
          <w:p>
            <w:pPr>
              <w:pStyle w:val="TableParagraph"/>
              <w:spacing w:line="237" w:lineRule="exact" w:before="88"/>
              <w:ind w:left="119"/>
              <w:rPr>
                <w:sz w:val="22"/>
              </w:rPr>
            </w:pPr>
            <w:r>
              <w:rPr>
                <w:sz w:val="22"/>
              </w:rPr>
              <w:t>Meta</w:t>
            </w:r>
            <w:r>
              <w:rPr>
                <w:spacing w:val="-4"/>
                <w:sz w:val="22"/>
              </w:rPr>
              <w:t> </w:t>
            </w:r>
            <w:r>
              <w:rPr>
                <w:sz w:val="22"/>
              </w:rPr>
              <w:t>de</w:t>
            </w:r>
            <w:r>
              <w:rPr>
                <w:spacing w:val="-4"/>
                <w:sz w:val="22"/>
              </w:rPr>
              <w:t> </w:t>
            </w:r>
            <w:r>
              <w:rPr>
                <w:sz w:val="22"/>
              </w:rPr>
              <w:t>TI,</w:t>
            </w:r>
            <w:r>
              <w:rPr>
                <w:spacing w:val="-2"/>
                <w:sz w:val="22"/>
              </w:rPr>
              <w:t> </w:t>
            </w:r>
            <w:r>
              <w:rPr>
                <w:sz w:val="22"/>
              </w:rPr>
              <w:t>04</w:t>
            </w:r>
            <w:r>
              <w:rPr>
                <w:spacing w:val="-2"/>
                <w:sz w:val="22"/>
              </w:rPr>
              <w:t> </w:t>
            </w:r>
            <w:r>
              <w:rPr>
                <w:sz w:val="22"/>
              </w:rPr>
              <w:t>Riesgos</w:t>
            </w:r>
            <w:r>
              <w:rPr>
                <w:spacing w:val="-2"/>
                <w:sz w:val="22"/>
              </w:rPr>
              <w:t> </w:t>
            </w:r>
            <w:r>
              <w:rPr>
                <w:sz w:val="22"/>
              </w:rPr>
              <w:t>de</w:t>
            </w:r>
            <w:r>
              <w:rPr>
                <w:spacing w:val="-3"/>
                <w:sz w:val="22"/>
              </w:rPr>
              <w:t> </w:t>
            </w:r>
            <w:r>
              <w:rPr>
                <w:sz w:val="22"/>
              </w:rPr>
              <w:t>negocio</w:t>
            </w:r>
            <w:r>
              <w:rPr>
                <w:spacing w:val="-2"/>
                <w:sz w:val="22"/>
              </w:rPr>
              <w:t> </w:t>
            </w:r>
            <w:r>
              <w:rPr>
                <w:sz w:val="22"/>
              </w:rPr>
              <w:t>relacionados</w:t>
            </w:r>
            <w:r>
              <w:rPr>
                <w:spacing w:val="-2"/>
                <w:sz w:val="22"/>
              </w:rPr>
              <w:t> </w:t>
            </w:r>
            <w:r>
              <w:rPr>
                <w:sz w:val="22"/>
              </w:rPr>
              <w:t>con</w:t>
            </w:r>
            <w:r>
              <w:rPr>
                <w:spacing w:val="-5"/>
                <w:sz w:val="22"/>
              </w:rPr>
              <w:t> </w:t>
            </w:r>
            <w:r>
              <w:rPr>
                <w:sz w:val="22"/>
              </w:rPr>
              <w:t>las</w:t>
            </w:r>
            <w:r>
              <w:rPr>
                <w:spacing w:val="-2"/>
                <w:sz w:val="22"/>
              </w:rPr>
              <w:t> </w:t>
            </w:r>
            <w:r>
              <w:rPr>
                <w:sz w:val="22"/>
              </w:rPr>
              <w:t>TI</w:t>
            </w:r>
            <w:r>
              <w:rPr>
                <w:spacing w:val="-5"/>
                <w:sz w:val="22"/>
              </w:rPr>
              <w:t> </w:t>
            </w:r>
            <w:r>
              <w:rPr>
                <w:spacing w:val="-2"/>
                <w:sz w:val="22"/>
              </w:rPr>
              <w:t>gestionados:</w:t>
            </w:r>
          </w:p>
        </w:tc>
        <w:tc>
          <w:tcPr>
            <w:tcW w:w="930" w:type="dxa"/>
          </w:tcPr>
          <w:p>
            <w:pPr>
              <w:pStyle w:val="TableParagraph"/>
              <w:spacing w:line="237" w:lineRule="exact" w:before="88"/>
              <w:ind w:right="108"/>
              <w:jc w:val="center"/>
              <w:rPr>
                <w:sz w:val="22"/>
              </w:rPr>
            </w:pPr>
            <w:r>
              <w:rPr>
                <w:spacing w:val="-2"/>
                <w:sz w:val="22"/>
              </w:rPr>
              <w:t>50,00%</w:t>
            </w:r>
          </w:p>
        </w:tc>
        <w:tc>
          <w:tcPr>
            <w:tcW w:w="1217" w:type="dxa"/>
            <w:vMerge/>
            <w:tcBorders>
              <w:top w:val="nil"/>
            </w:tcBorders>
          </w:tcPr>
          <w:p>
            <w:pPr>
              <w:rPr>
                <w:sz w:val="2"/>
                <w:szCs w:val="2"/>
              </w:rPr>
            </w:pPr>
          </w:p>
        </w:tc>
      </w:tr>
      <w:tr>
        <w:trPr>
          <w:trHeight w:val="253" w:hRule="atLeast"/>
        </w:trPr>
        <w:tc>
          <w:tcPr>
            <w:tcW w:w="10967" w:type="dxa"/>
          </w:tcPr>
          <w:p>
            <w:pPr>
              <w:pStyle w:val="TableParagraph"/>
              <w:spacing w:line="233" w:lineRule="exact"/>
              <w:ind w:left="119"/>
              <w:rPr>
                <w:sz w:val="22"/>
              </w:rPr>
            </w:pPr>
            <w:r>
              <w:rPr>
                <w:sz w:val="22"/>
              </w:rPr>
              <w:t>Meta</w:t>
            </w:r>
            <w:r>
              <w:rPr>
                <w:spacing w:val="-4"/>
                <w:sz w:val="22"/>
              </w:rPr>
              <w:t> </w:t>
            </w:r>
            <w:r>
              <w:rPr>
                <w:sz w:val="22"/>
              </w:rPr>
              <w:t>de</w:t>
            </w:r>
            <w:r>
              <w:rPr>
                <w:spacing w:val="-4"/>
                <w:sz w:val="22"/>
              </w:rPr>
              <w:t> </w:t>
            </w:r>
            <w:r>
              <w:rPr>
                <w:sz w:val="22"/>
              </w:rPr>
              <w:t>TI,</w:t>
            </w:r>
            <w:r>
              <w:rPr>
                <w:spacing w:val="-1"/>
                <w:sz w:val="22"/>
              </w:rPr>
              <w:t> </w:t>
            </w:r>
            <w:r>
              <w:rPr>
                <w:sz w:val="22"/>
              </w:rPr>
              <w:t>07</w:t>
            </w:r>
            <w:r>
              <w:rPr>
                <w:spacing w:val="-2"/>
                <w:sz w:val="22"/>
              </w:rPr>
              <w:t> </w:t>
            </w:r>
            <w:r>
              <w:rPr>
                <w:sz w:val="22"/>
              </w:rPr>
              <w:t>Entrega</w:t>
            </w:r>
            <w:r>
              <w:rPr>
                <w:spacing w:val="-2"/>
                <w:sz w:val="22"/>
              </w:rPr>
              <w:t> </w:t>
            </w:r>
            <w:r>
              <w:rPr>
                <w:sz w:val="22"/>
              </w:rPr>
              <w:t>de</w:t>
            </w:r>
            <w:r>
              <w:rPr>
                <w:spacing w:val="-1"/>
                <w:sz w:val="22"/>
              </w:rPr>
              <w:t> </w:t>
            </w:r>
            <w:r>
              <w:rPr>
                <w:sz w:val="22"/>
              </w:rPr>
              <w:t>servicios</w:t>
            </w:r>
            <w:r>
              <w:rPr>
                <w:spacing w:val="-2"/>
                <w:sz w:val="22"/>
              </w:rPr>
              <w:t> </w:t>
            </w:r>
            <w:r>
              <w:rPr>
                <w:sz w:val="22"/>
              </w:rPr>
              <w:t>de</w:t>
            </w:r>
            <w:r>
              <w:rPr>
                <w:spacing w:val="-3"/>
                <w:sz w:val="22"/>
              </w:rPr>
              <w:t> </w:t>
            </w:r>
            <w:r>
              <w:rPr>
                <w:sz w:val="22"/>
              </w:rPr>
              <w:t>TI</w:t>
            </w:r>
            <w:r>
              <w:rPr>
                <w:spacing w:val="-6"/>
                <w:sz w:val="22"/>
              </w:rPr>
              <w:t> </w:t>
            </w:r>
            <w:r>
              <w:rPr>
                <w:sz w:val="22"/>
              </w:rPr>
              <w:t>de</w:t>
            </w:r>
            <w:r>
              <w:rPr>
                <w:spacing w:val="-1"/>
                <w:sz w:val="22"/>
              </w:rPr>
              <w:t> </w:t>
            </w:r>
            <w:r>
              <w:rPr>
                <w:sz w:val="22"/>
              </w:rPr>
              <w:t>acuerdo</w:t>
            </w:r>
            <w:r>
              <w:rPr>
                <w:spacing w:val="-5"/>
                <w:sz w:val="22"/>
              </w:rPr>
              <w:t> </w:t>
            </w:r>
            <w:r>
              <w:rPr>
                <w:sz w:val="22"/>
              </w:rPr>
              <w:t>a</w:t>
            </w:r>
            <w:r>
              <w:rPr>
                <w:spacing w:val="-4"/>
                <w:sz w:val="22"/>
              </w:rPr>
              <w:t> </w:t>
            </w:r>
            <w:r>
              <w:rPr>
                <w:sz w:val="22"/>
              </w:rPr>
              <w:t>los</w:t>
            </w:r>
            <w:r>
              <w:rPr>
                <w:spacing w:val="-3"/>
                <w:sz w:val="22"/>
              </w:rPr>
              <w:t> </w:t>
            </w:r>
            <w:r>
              <w:rPr>
                <w:sz w:val="22"/>
              </w:rPr>
              <w:t>requisitos</w:t>
            </w:r>
            <w:r>
              <w:rPr>
                <w:spacing w:val="-2"/>
                <w:sz w:val="22"/>
              </w:rPr>
              <w:t> </w:t>
            </w:r>
            <w:r>
              <w:rPr>
                <w:sz w:val="22"/>
              </w:rPr>
              <w:t>del</w:t>
            </w:r>
            <w:r>
              <w:rPr>
                <w:spacing w:val="5"/>
                <w:sz w:val="22"/>
              </w:rPr>
              <w:t> </w:t>
            </w:r>
            <w:r>
              <w:rPr>
                <w:spacing w:val="-2"/>
                <w:sz w:val="22"/>
              </w:rPr>
              <w:t>negocio:</w:t>
            </w:r>
          </w:p>
        </w:tc>
        <w:tc>
          <w:tcPr>
            <w:tcW w:w="930" w:type="dxa"/>
          </w:tcPr>
          <w:p>
            <w:pPr>
              <w:pStyle w:val="TableParagraph"/>
              <w:spacing w:line="233" w:lineRule="exact"/>
              <w:ind w:right="108"/>
              <w:jc w:val="center"/>
              <w:rPr>
                <w:sz w:val="22"/>
              </w:rPr>
            </w:pPr>
            <w:r>
              <w:rPr>
                <w:spacing w:val="-2"/>
                <w:sz w:val="22"/>
              </w:rPr>
              <w:t>75,00%</w:t>
            </w:r>
          </w:p>
        </w:tc>
        <w:tc>
          <w:tcPr>
            <w:tcW w:w="1217" w:type="dxa"/>
            <w:vMerge/>
            <w:tcBorders>
              <w:top w:val="nil"/>
            </w:tcBorders>
          </w:tcPr>
          <w:p>
            <w:pPr>
              <w:rPr>
                <w:sz w:val="2"/>
                <w:szCs w:val="2"/>
              </w:rPr>
            </w:pPr>
          </w:p>
        </w:tc>
      </w:tr>
      <w:tr>
        <w:trPr>
          <w:trHeight w:val="254" w:hRule="atLeast"/>
        </w:trPr>
        <w:tc>
          <w:tcPr>
            <w:tcW w:w="10967" w:type="dxa"/>
          </w:tcPr>
          <w:p>
            <w:pPr>
              <w:pStyle w:val="TableParagraph"/>
              <w:spacing w:line="234" w:lineRule="exact"/>
              <w:ind w:left="119"/>
              <w:rPr>
                <w:sz w:val="22"/>
              </w:rPr>
            </w:pPr>
            <w:r>
              <w:rPr>
                <w:sz w:val="22"/>
              </w:rPr>
              <w:t>Meta</w:t>
            </w:r>
            <w:r>
              <w:rPr>
                <w:spacing w:val="-5"/>
                <w:sz w:val="22"/>
              </w:rPr>
              <w:t> </w:t>
            </w:r>
            <w:r>
              <w:rPr>
                <w:sz w:val="22"/>
              </w:rPr>
              <w:t>de</w:t>
            </w:r>
            <w:r>
              <w:rPr>
                <w:spacing w:val="-5"/>
                <w:sz w:val="22"/>
              </w:rPr>
              <w:t> </w:t>
            </w:r>
            <w:r>
              <w:rPr>
                <w:sz w:val="22"/>
              </w:rPr>
              <w:t>TI,</w:t>
            </w:r>
            <w:r>
              <w:rPr>
                <w:spacing w:val="-2"/>
                <w:sz w:val="22"/>
              </w:rPr>
              <w:t> </w:t>
            </w:r>
            <w:r>
              <w:rPr>
                <w:sz w:val="22"/>
              </w:rPr>
              <w:t>14</w:t>
            </w:r>
            <w:r>
              <w:rPr>
                <w:spacing w:val="-3"/>
                <w:sz w:val="22"/>
              </w:rPr>
              <w:t> </w:t>
            </w:r>
            <w:r>
              <w:rPr>
                <w:sz w:val="22"/>
              </w:rPr>
              <w:t>Disponibilidad</w:t>
            </w:r>
            <w:r>
              <w:rPr>
                <w:spacing w:val="-3"/>
                <w:sz w:val="22"/>
              </w:rPr>
              <w:t> </w:t>
            </w:r>
            <w:r>
              <w:rPr>
                <w:sz w:val="22"/>
              </w:rPr>
              <w:t>de</w:t>
            </w:r>
            <w:r>
              <w:rPr>
                <w:spacing w:val="-4"/>
                <w:sz w:val="22"/>
              </w:rPr>
              <w:t> </w:t>
            </w:r>
            <w:r>
              <w:rPr>
                <w:sz w:val="22"/>
              </w:rPr>
              <w:t>información</w:t>
            </w:r>
            <w:r>
              <w:rPr>
                <w:spacing w:val="-3"/>
                <w:sz w:val="22"/>
              </w:rPr>
              <w:t> </w:t>
            </w:r>
            <w:r>
              <w:rPr>
                <w:sz w:val="22"/>
              </w:rPr>
              <w:t>útil</w:t>
            </w:r>
            <w:r>
              <w:rPr>
                <w:spacing w:val="-2"/>
                <w:sz w:val="22"/>
              </w:rPr>
              <w:t> </w:t>
            </w:r>
            <w:r>
              <w:rPr>
                <w:sz w:val="22"/>
              </w:rPr>
              <w:t>y</w:t>
            </w:r>
            <w:r>
              <w:rPr>
                <w:spacing w:val="-5"/>
                <w:sz w:val="22"/>
              </w:rPr>
              <w:t> </w:t>
            </w:r>
            <w:r>
              <w:rPr>
                <w:sz w:val="22"/>
              </w:rPr>
              <w:t>relevante</w:t>
            </w:r>
            <w:r>
              <w:rPr>
                <w:spacing w:val="-5"/>
                <w:sz w:val="22"/>
              </w:rPr>
              <w:t> </w:t>
            </w:r>
            <w:r>
              <w:rPr>
                <w:sz w:val="22"/>
              </w:rPr>
              <w:t>para</w:t>
            </w:r>
            <w:r>
              <w:rPr>
                <w:spacing w:val="-2"/>
                <w:sz w:val="22"/>
              </w:rPr>
              <w:t> </w:t>
            </w:r>
            <w:r>
              <w:rPr>
                <w:sz w:val="22"/>
              </w:rPr>
              <w:t>la</w:t>
            </w:r>
            <w:r>
              <w:rPr>
                <w:spacing w:val="-3"/>
                <w:sz w:val="22"/>
              </w:rPr>
              <w:t> </w:t>
            </w:r>
            <w:r>
              <w:rPr>
                <w:sz w:val="22"/>
              </w:rPr>
              <w:t>toma</w:t>
            </w:r>
            <w:r>
              <w:rPr>
                <w:spacing w:val="-3"/>
                <w:sz w:val="22"/>
              </w:rPr>
              <w:t> </w:t>
            </w:r>
            <w:r>
              <w:rPr>
                <w:sz w:val="22"/>
              </w:rPr>
              <w:t>de</w:t>
            </w:r>
            <w:r>
              <w:rPr>
                <w:spacing w:val="-2"/>
                <w:sz w:val="22"/>
              </w:rPr>
              <w:t> decisiones:</w:t>
            </w:r>
          </w:p>
        </w:tc>
        <w:tc>
          <w:tcPr>
            <w:tcW w:w="930" w:type="dxa"/>
            <w:tcBorders>
              <w:bottom w:val="single" w:sz="4" w:space="0" w:color="000000"/>
            </w:tcBorders>
          </w:tcPr>
          <w:p>
            <w:pPr>
              <w:pStyle w:val="TableParagraph"/>
              <w:spacing w:line="234" w:lineRule="exact"/>
              <w:ind w:right="108"/>
              <w:jc w:val="center"/>
              <w:rPr>
                <w:sz w:val="22"/>
              </w:rPr>
            </w:pPr>
            <w:r>
              <w:rPr>
                <w:spacing w:val="-2"/>
                <w:sz w:val="22"/>
              </w:rPr>
              <w:t>66,67%</w:t>
            </w:r>
          </w:p>
        </w:tc>
        <w:tc>
          <w:tcPr>
            <w:tcW w:w="1217" w:type="dxa"/>
            <w:vMerge/>
            <w:tcBorders>
              <w:top w:val="nil"/>
            </w:tcBorders>
          </w:tcPr>
          <w:p>
            <w:pPr>
              <w:rPr>
                <w:sz w:val="2"/>
                <w:szCs w:val="2"/>
              </w:rPr>
            </w:pPr>
          </w:p>
        </w:tc>
      </w:tr>
      <w:tr>
        <w:trPr>
          <w:trHeight w:val="346" w:hRule="atLeast"/>
        </w:trPr>
        <w:tc>
          <w:tcPr>
            <w:tcW w:w="10967" w:type="dxa"/>
          </w:tcPr>
          <w:p>
            <w:pPr>
              <w:pStyle w:val="TableParagraph"/>
              <w:spacing w:before="22"/>
              <w:ind w:left="119"/>
              <w:rPr>
                <w:b/>
                <w:sz w:val="22"/>
              </w:rPr>
            </w:pPr>
            <w:r>
              <w:rPr>
                <w:b/>
                <w:sz w:val="22"/>
              </w:rPr>
              <w:t>PROMEDIO</w:t>
            </w:r>
            <w:r>
              <w:rPr>
                <w:b/>
                <w:spacing w:val="-4"/>
                <w:sz w:val="22"/>
              </w:rPr>
              <w:t> </w:t>
            </w:r>
            <w:r>
              <w:rPr>
                <w:b/>
                <w:sz w:val="22"/>
              </w:rPr>
              <w:t>META</w:t>
            </w:r>
            <w:r>
              <w:rPr>
                <w:b/>
                <w:spacing w:val="-5"/>
                <w:sz w:val="22"/>
              </w:rPr>
              <w:t> TI:</w:t>
            </w:r>
          </w:p>
        </w:tc>
        <w:tc>
          <w:tcPr>
            <w:tcW w:w="930" w:type="dxa"/>
            <w:tcBorders>
              <w:top w:val="single" w:sz="4" w:space="0" w:color="000000"/>
            </w:tcBorders>
          </w:tcPr>
          <w:p>
            <w:pPr>
              <w:pStyle w:val="TableParagraph"/>
              <w:spacing w:before="46"/>
              <w:ind w:left="35" w:right="108"/>
              <w:jc w:val="center"/>
              <w:rPr>
                <w:b/>
                <w:sz w:val="22"/>
              </w:rPr>
            </w:pPr>
            <w:r>
              <w:rPr>
                <w:b/>
                <w:spacing w:val="-2"/>
                <w:sz w:val="22"/>
              </w:rPr>
              <w:t>63,89%</w:t>
            </w:r>
          </w:p>
        </w:tc>
        <w:tc>
          <w:tcPr>
            <w:tcW w:w="1217" w:type="dxa"/>
            <w:vMerge/>
            <w:tcBorders>
              <w:top w:val="nil"/>
            </w:tcBorders>
          </w:tcPr>
          <w:p>
            <w:pPr>
              <w:rPr>
                <w:sz w:val="2"/>
                <w:szCs w:val="2"/>
              </w:rPr>
            </w:pPr>
          </w:p>
        </w:tc>
      </w:tr>
      <w:tr>
        <w:trPr>
          <w:trHeight w:val="549" w:hRule="atLeast"/>
        </w:trPr>
        <w:tc>
          <w:tcPr>
            <w:tcW w:w="10967" w:type="dxa"/>
          </w:tcPr>
          <w:p>
            <w:pPr>
              <w:pStyle w:val="TableParagraph"/>
              <w:spacing w:line="250" w:lineRule="atLeast" w:before="23"/>
              <w:ind w:left="119"/>
              <w:rPr>
                <w:sz w:val="22"/>
              </w:rPr>
            </w:pPr>
            <w:r>
              <w:rPr>
                <w:sz w:val="22"/>
              </w:rPr>
              <w:t>Metas</w:t>
            </w:r>
            <w:r>
              <w:rPr>
                <w:spacing w:val="-2"/>
                <w:sz w:val="22"/>
              </w:rPr>
              <w:t> </w:t>
            </w:r>
            <w:r>
              <w:rPr>
                <w:sz w:val="22"/>
              </w:rPr>
              <w:t>del</w:t>
            </w:r>
            <w:r>
              <w:rPr>
                <w:spacing w:val="-1"/>
                <w:sz w:val="22"/>
              </w:rPr>
              <w:t> </w:t>
            </w:r>
            <w:r>
              <w:rPr>
                <w:sz w:val="22"/>
              </w:rPr>
              <w:t>Proceso,</w:t>
            </w:r>
            <w:r>
              <w:rPr>
                <w:spacing w:val="-2"/>
                <w:sz w:val="22"/>
              </w:rPr>
              <w:t> </w:t>
            </w:r>
            <w:r>
              <w:rPr>
                <w:sz w:val="22"/>
              </w:rPr>
              <w:t>1.</w:t>
            </w:r>
            <w:r>
              <w:rPr>
                <w:spacing w:val="-2"/>
                <w:sz w:val="22"/>
              </w:rPr>
              <w:t> </w:t>
            </w:r>
            <w:r>
              <w:rPr>
                <w:sz w:val="22"/>
              </w:rPr>
              <w:t>La</w:t>
            </w:r>
            <w:r>
              <w:rPr>
                <w:spacing w:val="-2"/>
                <w:sz w:val="22"/>
              </w:rPr>
              <w:t> </w:t>
            </w:r>
            <w:r>
              <w:rPr>
                <w:sz w:val="22"/>
              </w:rPr>
              <w:t>información</w:t>
            </w:r>
            <w:r>
              <w:rPr>
                <w:spacing w:val="-5"/>
                <w:sz w:val="22"/>
              </w:rPr>
              <w:t> </w:t>
            </w:r>
            <w:r>
              <w:rPr>
                <w:sz w:val="22"/>
              </w:rPr>
              <w:t>crítica</w:t>
            </w:r>
            <w:r>
              <w:rPr>
                <w:spacing w:val="-4"/>
                <w:sz w:val="22"/>
              </w:rPr>
              <w:t> </w:t>
            </w:r>
            <w:r>
              <w:rPr>
                <w:sz w:val="22"/>
              </w:rPr>
              <w:t>para</w:t>
            </w:r>
            <w:r>
              <w:rPr>
                <w:spacing w:val="-2"/>
                <w:sz w:val="22"/>
              </w:rPr>
              <w:t> </w:t>
            </w:r>
            <w:r>
              <w:rPr>
                <w:sz w:val="22"/>
              </w:rPr>
              <w:t>el</w:t>
            </w:r>
            <w:r>
              <w:rPr>
                <w:spacing w:val="-1"/>
                <w:sz w:val="22"/>
              </w:rPr>
              <w:t> </w:t>
            </w:r>
            <w:r>
              <w:rPr>
                <w:sz w:val="22"/>
              </w:rPr>
              <w:t>negocio</w:t>
            </w:r>
            <w:r>
              <w:rPr>
                <w:spacing w:val="-2"/>
                <w:sz w:val="22"/>
              </w:rPr>
              <w:t> </w:t>
            </w:r>
            <w:r>
              <w:rPr>
                <w:sz w:val="22"/>
              </w:rPr>
              <w:t>está</w:t>
            </w:r>
            <w:r>
              <w:rPr>
                <w:spacing w:val="-2"/>
                <w:sz w:val="22"/>
              </w:rPr>
              <w:t> </w:t>
            </w:r>
            <w:r>
              <w:rPr>
                <w:sz w:val="22"/>
              </w:rPr>
              <w:t>disponible</w:t>
            </w:r>
            <w:r>
              <w:rPr>
                <w:spacing w:val="-2"/>
                <w:sz w:val="22"/>
              </w:rPr>
              <w:t> </w:t>
            </w:r>
            <w:r>
              <w:rPr>
                <w:sz w:val="22"/>
              </w:rPr>
              <w:t>para</w:t>
            </w:r>
            <w:r>
              <w:rPr>
                <w:spacing w:val="-4"/>
                <w:sz w:val="22"/>
              </w:rPr>
              <w:t> </w:t>
            </w:r>
            <w:r>
              <w:rPr>
                <w:sz w:val="22"/>
              </w:rPr>
              <w:t>el</w:t>
            </w:r>
            <w:r>
              <w:rPr>
                <w:spacing w:val="-1"/>
                <w:sz w:val="22"/>
              </w:rPr>
              <w:t> </w:t>
            </w:r>
            <w:r>
              <w:rPr>
                <w:sz w:val="22"/>
              </w:rPr>
              <w:t>negocio</w:t>
            </w:r>
            <w:r>
              <w:rPr>
                <w:spacing w:val="-5"/>
                <w:sz w:val="22"/>
              </w:rPr>
              <w:t> </w:t>
            </w:r>
            <w:r>
              <w:rPr>
                <w:sz w:val="22"/>
              </w:rPr>
              <w:t>en línea</w:t>
            </w:r>
            <w:r>
              <w:rPr>
                <w:spacing w:val="-2"/>
                <w:sz w:val="22"/>
              </w:rPr>
              <w:t> </w:t>
            </w:r>
            <w:r>
              <w:rPr>
                <w:sz w:val="22"/>
              </w:rPr>
              <w:t>con</w:t>
            </w:r>
            <w:r>
              <w:rPr>
                <w:spacing w:val="-2"/>
                <w:sz w:val="22"/>
              </w:rPr>
              <w:t> </w:t>
            </w:r>
            <w:r>
              <w:rPr>
                <w:sz w:val="22"/>
              </w:rPr>
              <w:t>los</w:t>
            </w:r>
            <w:r>
              <w:rPr>
                <w:spacing w:val="-2"/>
                <w:sz w:val="22"/>
              </w:rPr>
              <w:t> </w:t>
            </w:r>
            <w:r>
              <w:rPr>
                <w:sz w:val="22"/>
              </w:rPr>
              <w:t>niveles</w:t>
            </w:r>
            <w:r>
              <w:rPr>
                <w:spacing w:val="-2"/>
                <w:sz w:val="22"/>
              </w:rPr>
              <w:t> </w:t>
            </w:r>
            <w:r>
              <w:rPr>
                <w:sz w:val="22"/>
              </w:rPr>
              <w:t>de servicio mínimos requeridos.</w:t>
            </w:r>
          </w:p>
        </w:tc>
        <w:tc>
          <w:tcPr>
            <w:tcW w:w="930" w:type="dxa"/>
          </w:tcPr>
          <w:p>
            <w:pPr>
              <w:pStyle w:val="TableParagraph"/>
              <w:spacing w:before="39"/>
              <w:rPr>
                <w:sz w:val="22"/>
              </w:rPr>
            </w:pPr>
          </w:p>
          <w:p>
            <w:pPr>
              <w:pStyle w:val="TableParagraph"/>
              <w:spacing w:line="237" w:lineRule="exact"/>
              <w:ind w:right="108"/>
              <w:jc w:val="center"/>
              <w:rPr>
                <w:sz w:val="22"/>
              </w:rPr>
            </w:pPr>
            <w:r>
              <w:rPr>
                <w:spacing w:val="-2"/>
                <w:sz w:val="22"/>
              </w:rPr>
              <w:t>65,00%</w:t>
            </w:r>
          </w:p>
        </w:tc>
        <w:tc>
          <w:tcPr>
            <w:tcW w:w="1217" w:type="dxa"/>
            <w:vMerge/>
            <w:tcBorders>
              <w:top w:val="nil"/>
            </w:tcBorders>
          </w:tcPr>
          <w:p>
            <w:pPr>
              <w:rPr>
                <w:sz w:val="2"/>
                <w:szCs w:val="2"/>
              </w:rPr>
            </w:pPr>
          </w:p>
        </w:tc>
      </w:tr>
      <w:tr>
        <w:trPr>
          <w:trHeight w:val="251" w:hRule="atLeast"/>
        </w:trPr>
        <w:tc>
          <w:tcPr>
            <w:tcW w:w="10967" w:type="dxa"/>
          </w:tcPr>
          <w:p>
            <w:pPr>
              <w:pStyle w:val="TableParagraph"/>
              <w:spacing w:line="232" w:lineRule="exact"/>
              <w:ind w:left="119"/>
              <w:rPr>
                <w:sz w:val="22"/>
              </w:rPr>
            </w:pPr>
            <w:r>
              <w:rPr>
                <w:sz w:val="22"/>
              </w:rPr>
              <w:t>Metas</w:t>
            </w:r>
            <w:r>
              <w:rPr>
                <w:spacing w:val="-6"/>
                <w:sz w:val="22"/>
              </w:rPr>
              <w:t> </w:t>
            </w:r>
            <w:r>
              <w:rPr>
                <w:sz w:val="22"/>
              </w:rPr>
              <w:t>del</w:t>
            </w:r>
            <w:r>
              <w:rPr>
                <w:spacing w:val="-3"/>
                <w:sz w:val="22"/>
              </w:rPr>
              <w:t> </w:t>
            </w:r>
            <w:r>
              <w:rPr>
                <w:sz w:val="22"/>
              </w:rPr>
              <w:t>Proceso,</w:t>
            </w:r>
            <w:r>
              <w:rPr>
                <w:spacing w:val="-3"/>
                <w:sz w:val="22"/>
              </w:rPr>
              <w:t> </w:t>
            </w:r>
            <w:r>
              <w:rPr>
                <w:sz w:val="22"/>
              </w:rPr>
              <w:t>2.</w:t>
            </w:r>
            <w:r>
              <w:rPr>
                <w:spacing w:val="-4"/>
                <w:sz w:val="22"/>
              </w:rPr>
              <w:t> </w:t>
            </w:r>
            <w:r>
              <w:rPr>
                <w:sz w:val="22"/>
              </w:rPr>
              <w:t>Los</w:t>
            </w:r>
            <w:r>
              <w:rPr>
                <w:spacing w:val="-4"/>
                <w:sz w:val="22"/>
              </w:rPr>
              <w:t> </w:t>
            </w:r>
            <w:r>
              <w:rPr>
                <w:sz w:val="22"/>
              </w:rPr>
              <w:t>servicios</w:t>
            </w:r>
            <w:r>
              <w:rPr>
                <w:spacing w:val="-3"/>
                <w:sz w:val="22"/>
              </w:rPr>
              <w:t> </w:t>
            </w:r>
            <w:r>
              <w:rPr>
                <w:sz w:val="22"/>
              </w:rPr>
              <w:t>críticos</w:t>
            </w:r>
            <w:r>
              <w:rPr>
                <w:spacing w:val="-6"/>
                <w:sz w:val="22"/>
              </w:rPr>
              <w:t> </w:t>
            </w:r>
            <w:r>
              <w:rPr>
                <w:sz w:val="22"/>
              </w:rPr>
              <w:t>tienen</w:t>
            </w:r>
            <w:r>
              <w:rPr>
                <w:spacing w:val="-6"/>
                <w:sz w:val="22"/>
              </w:rPr>
              <w:t> </w:t>
            </w:r>
            <w:r>
              <w:rPr>
                <w:sz w:val="22"/>
              </w:rPr>
              <w:t>suficiente</w:t>
            </w:r>
            <w:r>
              <w:rPr>
                <w:spacing w:val="-5"/>
                <w:sz w:val="22"/>
              </w:rPr>
              <w:t> </w:t>
            </w:r>
            <w:r>
              <w:rPr>
                <w:spacing w:val="-2"/>
                <w:sz w:val="22"/>
              </w:rPr>
              <w:t>resiliencia:</w:t>
            </w:r>
          </w:p>
        </w:tc>
        <w:tc>
          <w:tcPr>
            <w:tcW w:w="930" w:type="dxa"/>
          </w:tcPr>
          <w:p>
            <w:pPr>
              <w:pStyle w:val="TableParagraph"/>
              <w:spacing w:line="232" w:lineRule="exact"/>
              <w:ind w:right="108"/>
              <w:jc w:val="center"/>
              <w:rPr>
                <w:sz w:val="22"/>
              </w:rPr>
            </w:pPr>
            <w:r>
              <w:rPr>
                <w:spacing w:val="-2"/>
                <w:sz w:val="22"/>
              </w:rPr>
              <w:t>66,67%</w:t>
            </w:r>
          </w:p>
        </w:tc>
        <w:tc>
          <w:tcPr>
            <w:tcW w:w="1217" w:type="dxa"/>
            <w:vMerge/>
            <w:tcBorders>
              <w:top w:val="nil"/>
            </w:tcBorders>
          </w:tcPr>
          <w:p>
            <w:pPr>
              <w:rPr>
                <w:sz w:val="2"/>
                <w:szCs w:val="2"/>
              </w:rPr>
            </w:pPr>
          </w:p>
        </w:tc>
      </w:tr>
      <w:tr>
        <w:trPr>
          <w:trHeight w:val="253" w:hRule="atLeast"/>
        </w:trPr>
        <w:tc>
          <w:tcPr>
            <w:tcW w:w="10967" w:type="dxa"/>
          </w:tcPr>
          <w:p>
            <w:pPr>
              <w:pStyle w:val="TableParagraph"/>
              <w:spacing w:line="233" w:lineRule="exact"/>
              <w:ind w:left="119"/>
              <w:rPr>
                <w:sz w:val="22"/>
              </w:rPr>
            </w:pPr>
            <w:r>
              <w:rPr>
                <w:sz w:val="22"/>
              </w:rPr>
              <w:t>Metas</w:t>
            </w:r>
            <w:r>
              <w:rPr>
                <w:spacing w:val="-6"/>
                <w:sz w:val="22"/>
              </w:rPr>
              <w:t> </w:t>
            </w:r>
            <w:r>
              <w:rPr>
                <w:sz w:val="22"/>
              </w:rPr>
              <w:t>del</w:t>
            </w:r>
            <w:r>
              <w:rPr>
                <w:spacing w:val="-2"/>
                <w:sz w:val="22"/>
              </w:rPr>
              <w:t> </w:t>
            </w:r>
            <w:r>
              <w:rPr>
                <w:sz w:val="22"/>
              </w:rPr>
              <w:t>Proceso,</w:t>
            </w:r>
            <w:r>
              <w:rPr>
                <w:spacing w:val="-3"/>
                <w:sz w:val="22"/>
              </w:rPr>
              <w:t> </w:t>
            </w:r>
            <w:r>
              <w:rPr>
                <w:sz w:val="22"/>
              </w:rPr>
              <w:t>3.</w:t>
            </w:r>
            <w:r>
              <w:rPr>
                <w:spacing w:val="-4"/>
                <w:sz w:val="22"/>
              </w:rPr>
              <w:t> </w:t>
            </w:r>
            <w:r>
              <w:rPr>
                <w:sz w:val="22"/>
              </w:rPr>
              <w:t>Las</w:t>
            </w:r>
            <w:r>
              <w:rPr>
                <w:spacing w:val="-3"/>
                <w:sz w:val="22"/>
              </w:rPr>
              <w:t> </w:t>
            </w:r>
            <w:r>
              <w:rPr>
                <w:sz w:val="22"/>
              </w:rPr>
              <w:t>pruebas</w:t>
            </w:r>
            <w:r>
              <w:rPr>
                <w:spacing w:val="-3"/>
                <w:sz w:val="22"/>
              </w:rPr>
              <w:t> </w:t>
            </w:r>
            <w:r>
              <w:rPr>
                <w:sz w:val="22"/>
              </w:rPr>
              <w:t>de</w:t>
            </w:r>
            <w:r>
              <w:rPr>
                <w:spacing w:val="-5"/>
                <w:sz w:val="22"/>
              </w:rPr>
              <w:t> </w:t>
            </w:r>
            <w:r>
              <w:rPr>
                <w:sz w:val="22"/>
              </w:rPr>
              <w:t>continuidad</w:t>
            </w:r>
            <w:r>
              <w:rPr>
                <w:spacing w:val="-4"/>
                <w:sz w:val="22"/>
              </w:rPr>
              <w:t> </w:t>
            </w:r>
            <w:r>
              <w:rPr>
                <w:sz w:val="22"/>
              </w:rPr>
              <w:t>del</w:t>
            </w:r>
            <w:r>
              <w:rPr>
                <w:spacing w:val="-2"/>
                <w:sz w:val="22"/>
              </w:rPr>
              <w:t> </w:t>
            </w:r>
            <w:r>
              <w:rPr>
                <w:sz w:val="22"/>
              </w:rPr>
              <w:t>servicio</w:t>
            </w:r>
            <w:r>
              <w:rPr>
                <w:spacing w:val="-6"/>
                <w:sz w:val="22"/>
              </w:rPr>
              <w:t> </w:t>
            </w:r>
            <w:r>
              <w:rPr>
                <w:sz w:val="22"/>
              </w:rPr>
              <w:t>han</w:t>
            </w:r>
            <w:r>
              <w:rPr>
                <w:spacing w:val="-3"/>
                <w:sz w:val="22"/>
              </w:rPr>
              <w:t> </w:t>
            </w:r>
            <w:r>
              <w:rPr>
                <w:sz w:val="22"/>
              </w:rPr>
              <w:t>verificado</w:t>
            </w:r>
            <w:r>
              <w:rPr>
                <w:spacing w:val="-4"/>
                <w:sz w:val="22"/>
              </w:rPr>
              <w:t> </w:t>
            </w:r>
            <w:r>
              <w:rPr>
                <w:sz w:val="22"/>
              </w:rPr>
              <w:t>la</w:t>
            </w:r>
            <w:r>
              <w:rPr>
                <w:spacing w:val="-3"/>
                <w:sz w:val="22"/>
              </w:rPr>
              <w:t> </w:t>
            </w:r>
            <w:r>
              <w:rPr>
                <w:sz w:val="22"/>
              </w:rPr>
              <w:t>efectividad</w:t>
            </w:r>
            <w:r>
              <w:rPr>
                <w:spacing w:val="-3"/>
                <w:sz w:val="22"/>
              </w:rPr>
              <w:t> </w:t>
            </w:r>
            <w:r>
              <w:rPr>
                <w:sz w:val="22"/>
              </w:rPr>
              <w:t>del</w:t>
            </w:r>
            <w:r>
              <w:rPr>
                <w:spacing w:val="-2"/>
                <w:sz w:val="22"/>
              </w:rPr>
              <w:t> plan:</w:t>
            </w:r>
          </w:p>
        </w:tc>
        <w:tc>
          <w:tcPr>
            <w:tcW w:w="930" w:type="dxa"/>
          </w:tcPr>
          <w:p>
            <w:pPr>
              <w:pStyle w:val="TableParagraph"/>
              <w:spacing w:line="233" w:lineRule="exact"/>
              <w:ind w:left="19" w:right="19"/>
              <w:jc w:val="center"/>
              <w:rPr>
                <w:sz w:val="22"/>
              </w:rPr>
            </w:pPr>
            <w:r>
              <w:rPr>
                <w:spacing w:val="-2"/>
                <w:sz w:val="22"/>
              </w:rPr>
              <w:t>100,00%</w:t>
            </w:r>
          </w:p>
        </w:tc>
        <w:tc>
          <w:tcPr>
            <w:tcW w:w="1217" w:type="dxa"/>
            <w:vMerge/>
            <w:tcBorders>
              <w:top w:val="nil"/>
            </w:tcBorders>
          </w:tcPr>
          <w:p>
            <w:pPr>
              <w:rPr>
                <w:sz w:val="2"/>
                <w:szCs w:val="2"/>
              </w:rPr>
            </w:pPr>
          </w:p>
        </w:tc>
      </w:tr>
      <w:tr>
        <w:trPr>
          <w:trHeight w:val="271" w:hRule="atLeast"/>
        </w:trPr>
        <w:tc>
          <w:tcPr>
            <w:tcW w:w="10967" w:type="dxa"/>
          </w:tcPr>
          <w:p>
            <w:pPr>
              <w:pStyle w:val="TableParagraph"/>
              <w:spacing w:line="249" w:lineRule="exact"/>
              <w:ind w:left="119"/>
              <w:rPr>
                <w:sz w:val="22"/>
              </w:rPr>
            </w:pPr>
            <w:r>
              <w:rPr>
                <w:sz w:val="22"/>
              </w:rPr>
              <w:t>Metas</w:t>
            </w:r>
            <w:r>
              <w:rPr>
                <w:spacing w:val="-5"/>
                <w:sz w:val="22"/>
              </w:rPr>
              <w:t> </w:t>
            </w:r>
            <w:r>
              <w:rPr>
                <w:sz w:val="22"/>
              </w:rPr>
              <w:t>del</w:t>
            </w:r>
            <w:r>
              <w:rPr>
                <w:spacing w:val="-2"/>
                <w:sz w:val="22"/>
              </w:rPr>
              <w:t> </w:t>
            </w:r>
            <w:r>
              <w:rPr>
                <w:sz w:val="22"/>
              </w:rPr>
              <w:t>Proceso,</w:t>
            </w:r>
            <w:r>
              <w:rPr>
                <w:spacing w:val="-3"/>
                <w:sz w:val="22"/>
              </w:rPr>
              <w:t> </w:t>
            </w:r>
            <w:r>
              <w:rPr>
                <w:sz w:val="22"/>
              </w:rPr>
              <w:t>4.</w:t>
            </w:r>
            <w:r>
              <w:rPr>
                <w:spacing w:val="-3"/>
                <w:sz w:val="22"/>
              </w:rPr>
              <w:t> </w:t>
            </w:r>
            <w:r>
              <w:rPr>
                <w:sz w:val="22"/>
              </w:rPr>
              <w:t>Un</w:t>
            </w:r>
            <w:r>
              <w:rPr>
                <w:spacing w:val="-5"/>
                <w:sz w:val="22"/>
              </w:rPr>
              <w:t> </w:t>
            </w:r>
            <w:r>
              <w:rPr>
                <w:sz w:val="22"/>
              </w:rPr>
              <w:t>plan</w:t>
            </w:r>
            <w:r>
              <w:rPr>
                <w:spacing w:val="-3"/>
                <w:sz w:val="22"/>
              </w:rPr>
              <w:t> </w:t>
            </w:r>
            <w:r>
              <w:rPr>
                <w:sz w:val="22"/>
              </w:rPr>
              <w:t>de</w:t>
            </w:r>
            <w:r>
              <w:rPr>
                <w:spacing w:val="-3"/>
                <w:sz w:val="22"/>
              </w:rPr>
              <w:t> </w:t>
            </w:r>
            <w:r>
              <w:rPr>
                <w:sz w:val="22"/>
              </w:rPr>
              <w:t>continuidad</w:t>
            </w:r>
            <w:r>
              <w:rPr>
                <w:spacing w:val="-5"/>
                <w:sz w:val="22"/>
              </w:rPr>
              <w:t> </w:t>
            </w:r>
            <w:r>
              <w:rPr>
                <w:sz w:val="22"/>
              </w:rPr>
              <w:t>actualizado</w:t>
            </w:r>
            <w:r>
              <w:rPr>
                <w:spacing w:val="-3"/>
                <w:sz w:val="22"/>
              </w:rPr>
              <w:t> </w:t>
            </w:r>
            <w:r>
              <w:rPr>
                <w:sz w:val="22"/>
              </w:rPr>
              <w:t>refleja</w:t>
            </w:r>
            <w:r>
              <w:rPr>
                <w:spacing w:val="-4"/>
                <w:sz w:val="22"/>
              </w:rPr>
              <w:t> </w:t>
            </w:r>
            <w:r>
              <w:rPr>
                <w:sz w:val="22"/>
              </w:rPr>
              <w:t>los</w:t>
            </w:r>
            <w:r>
              <w:rPr>
                <w:spacing w:val="-5"/>
                <w:sz w:val="22"/>
              </w:rPr>
              <w:t> </w:t>
            </w:r>
            <w:r>
              <w:rPr>
                <w:sz w:val="22"/>
              </w:rPr>
              <w:t>requisitos</w:t>
            </w:r>
            <w:r>
              <w:rPr>
                <w:spacing w:val="-3"/>
                <w:sz w:val="22"/>
              </w:rPr>
              <w:t> </w:t>
            </w:r>
            <w:r>
              <w:rPr>
                <w:sz w:val="22"/>
              </w:rPr>
              <w:t>de</w:t>
            </w:r>
            <w:r>
              <w:rPr>
                <w:spacing w:val="-5"/>
                <w:sz w:val="22"/>
              </w:rPr>
              <w:t> </w:t>
            </w:r>
            <w:r>
              <w:rPr>
                <w:sz w:val="22"/>
              </w:rPr>
              <w:t>negocio</w:t>
            </w:r>
            <w:r>
              <w:rPr>
                <w:spacing w:val="-2"/>
                <w:sz w:val="22"/>
              </w:rPr>
              <w:t> actuales:</w:t>
            </w:r>
          </w:p>
        </w:tc>
        <w:tc>
          <w:tcPr>
            <w:tcW w:w="930" w:type="dxa"/>
          </w:tcPr>
          <w:p>
            <w:pPr>
              <w:pStyle w:val="TableParagraph"/>
              <w:spacing w:line="249" w:lineRule="exact"/>
              <w:ind w:left="19" w:right="19"/>
              <w:jc w:val="center"/>
              <w:rPr>
                <w:sz w:val="22"/>
              </w:rPr>
            </w:pPr>
            <w:r>
              <w:rPr>
                <w:spacing w:val="-2"/>
                <w:sz w:val="22"/>
              </w:rPr>
              <w:t>100,00%</w:t>
            </w:r>
          </w:p>
        </w:tc>
        <w:tc>
          <w:tcPr>
            <w:tcW w:w="1217" w:type="dxa"/>
            <w:vMerge/>
            <w:tcBorders>
              <w:top w:val="nil"/>
            </w:tcBorders>
          </w:tcPr>
          <w:p>
            <w:pPr>
              <w:rPr>
                <w:sz w:val="2"/>
                <w:szCs w:val="2"/>
              </w:rPr>
            </w:pPr>
          </w:p>
        </w:tc>
      </w:tr>
      <w:tr>
        <w:trPr>
          <w:trHeight w:val="304" w:hRule="atLeast"/>
        </w:trPr>
        <w:tc>
          <w:tcPr>
            <w:tcW w:w="10967" w:type="dxa"/>
          </w:tcPr>
          <w:p>
            <w:pPr>
              <w:pStyle w:val="TableParagraph"/>
              <w:spacing w:before="13"/>
              <w:ind w:left="119"/>
              <w:rPr>
                <w:sz w:val="22"/>
              </w:rPr>
            </w:pPr>
            <w:r>
              <w:rPr>
                <w:sz w:val="22"/>
              </w:rPr>
              <w:t>Metas</w:t>
            </w:r>
            <w:r>
              <w:rPr>
                <w:spacing w:val="-5"/>
                <w:sz w:val="22"/>
              </w:rPr>
              <w:t> </w:t>
            </w:r>
            <w:r>
              <w:rPr>
                <w:sz w:val="22"/>
              </w:rPr>
              <w:t>del</w:t>
            </w:r>
            <w:r>
              <w:rPr>
                <w:spacing w:val="-1"/>
                <w:sz w:val="22"/>
              </w:rPr>
              <w:t> </w:t>
            </w:r>
            <w:r>
              <w:rPr>
                <w:sz w:val="22"/>
              </w:rPr>
              <w:t>Proceso,</w:t>
            </w:r>
            <w:r>
              <w:rPr>
                <w:spacing w:val="-3"/>
                <w:sz w:val="22"/>
              </w:rPr>
              <w:t> </w:t>
            </w:r>
            <w:r>
              <w:rPr>
                <w:sz w:val="22"/>
              </w:rPr>
              <w:t>5.</w:t>
            </w:r>
            <w:r>
              <w:rPr>
                <w:spacing w:val="-2"/>
                <w:sz w:val="22"/>
              </w:rPr>
              <w:t> </w:t>
            </w:r>
            <w:r>
              <w:rPr>
                <w:sz w:val="22"/>
              </w:rPr>
              <w:t>Las</w:t>
            </w:r>
            <w:r>
              <w:rPr>
                <w:spacing w:val="-3"/>
                <w:sz w:val="22"/>
              </w:rPr>
              <w:t> </w:t>
            </w:r>
            <w:r>
              <w:rPr>
                <w:sz w:val="22"/>
              </w:rPr>
              <w:t>partes</w:t>
            </w:r>
            <w:r>
              <w:rPr>
                <w:spacing w:val="-4"/>
                <w:sz w:val="22"/>
              </w:rPr>
              <w:t> </w:t>
            </w:r>
            <w:r>
              <w:rPr>
                <w:sz w:val="22"/>
              </w:rPr>
              <w:t>interesadas</w:t>
            </w:r>
            <w:r>
              <w:rPr>
                <w:spacing w:val="-3"/>
                <w:sz w:val="22"/>
              </w:rPr>
              <w:t> </w:t>
            </w:r>
            <w:r>
              <w:rPr>
                <w:sz w:val="22"/>
              </w:rPr>
              <w:t>internas</w:t>
            </w:r>
            <w:r>
              <w:rPr>
                <w:spacing w:val="-2"/>
                <w:sz w:val="22"/>
              </w:rPr>
              <w:t> </w:t>
            </w:r>
            <w:r>
              <w:rPr>
                <w:sz w:val="22"/>
              </w:rPr>
              <w:t>y</w:t>
            </w:r>
            <w:r>
              <w:rPr>
                <w:spacing w:val="-4"/>
                <w:sz w:val="22"/>
              </w:rPr>
              <w:t> </w:t>
            </w:r>
            <w:r>
              <w:rPr>
                <w:sz w:val="22"/>
              </w:rPr>
              <w:t>externas</w:t>
            </w:r>
            <w:r>
              <w:rPr>
                <w:spacing w:val="-3"/>
                <w:sz w:val="22"/>
              </w:rPr>
              <w:t> </w:t>
            </w:r>
            <w:r>
              <w:rPr>
                <w:sz w:val="22"/>
              </w:rPr>
              <w:t>han</w:t>
            </w:r>
            <w:r>
              <w:rPr>
                <w:spacing w:val="-5"/>
                <w:sz w:val="22"/>
              </w:rPr>
              <w:t> </w:t>
            </w:r>
            <w:r>
              <w:rPr>
                <w:sz w:val="22"/>
              </w:rPr>
              <w:t>sido</w:t>
            </w:r>
            <w:r>
              <w:rPr>
                <w:spacing w:val="-3"/>
                <w:sz w:val="22"/>
              </w:rPr>
              <w:t> </w:t>
            </w:r>
            <w:r>
              <w:rPr>
                <w:sz w:val="22"/>
              </w:rPr>
              <w:t>formadas</w:t>
            </w:r>
            <w:r>
              <w:rPr>
                <w:spacing w:val="-4"/>
                <w:sz w:val="22"/>
              </w:rPr>
              <w:t> </w:t>
            </w:r>
            <w:r>
              <w:rPr>
                <w:sz w:val="22"/>
              </w:rPr>
              <w:t>en</w:t>
            </w:r>
            <w:r>
              <w:rPr>
                <w:spacing w:val="-2"/>
                <w:sz w:val="22"/>
              </w:rPr>
              <w:t> </w:t>
            </w:r>
            <w:r>
              <w:rPr>
                <w:sz w:val="22"/>
              </w:rPr>
              <w:t>el</w:t>
            </w:r>
            <w:r>
              <w:rPr>
                <w:spacing w:val="-5"/>
                <w:sz w:val="22"/>
              </w:rPr>
              <w:t> </w:t>
            </w:r>
            <w:r>
              <w:rPr>
                <w:sz w:val="22"/>
              </w:rPr>
              <w:t>plan</w:t>
            </w:r>
            <w:r>
              <w:rPr>
                <w:spacing w:val="-2"/>
                <w:sz w:val="22"/>
              </w:rPr>
              <w:t> </w:t>
            </w:r>
            <w:r>
              <w:rPr>
                <w:sz w:val="22"/>
              </w:rPr>
              <w:t>de</w:t>
            </w:r>
            <w:r>
              <w:rPr>
                <w:spacing w:val="-4"/>
                <w:sz w:val="22"/>
              </w:rPr>
              <w:t> </w:t>
            </w:r>
            <w:r>
              <w:rPr>
                <w:spacing w:val="-2"/>
                <w:sz w:val="22"/>
              </w:rPr>
              <w:t>continuidad:</w:t>
            </w:r>
          </w:p>
        </w:tc>
        <w:tc>
          <w:tcPr>
            <w:tcW w:w="930" w:type="dxa"/>
          </w:tcPr>
          <w:p>
            <w:pPr>
              <w:pStyle w:val="TableParagraph"/>
              <w:spacing w:line="238" w:lineRule="exact" w:before="46"/>
              <w:ind w:right="108"/>
              <w:jc w:val="center"/>
              <w:rPr>
                <w:sz w:val="22"/>
              </w:rPr>
            </w:pPr>
            <w:r>
              <w:rPr>
                <w:spacing w:val="-2"/>
                <w:sz w:val="22"/>
              </w:rPr>
              <w:t>66,67%</w:t>
            </w:r>
          </w:p>
        </w:tc>
        <w:tc>
          <w:tcPr>
            <w:tcW w:w="1217" w:type="dxa"/>
            <w:tcBorders>
              <w:bottom w:val="single" w:sz="8" w:space="0" w:color="000000"/>
            </w:tcBorders>
          </w:tcPr>
          <w:p>
            <w:pPr>
              <w:pStyle w:val="TableParagraph"/>
              <w:spacing w:line="143" w:lineRule="exact"/>
              <w:ind w:left="212"/>
              <w:rPr>
                <w:b/>
                <w:sz w:val="14"/>
              </w:rPr>
            </w:pPr>
            <w:r>
              <w:rPr>
                <w:b/>
                <w:spacing w:val="-2"/>
                <w:sz w:val="14"/>
              </w:rPr>
              <w:t>PROMEDIO</w:t>
            </w:r>
          </w:p>
          <w:p>
            <w:pPr>
              <w:pStyle w:val="TableParagraph"/>
              <w:spacing w:line="141" w:lineRule="exact"/>
              <w:ind w:left="260"/>
              <w:rPr>
                <w:b/>
                <w:sz w:val="14"/>
              </w:rPr>
            </w:pPr>
            <w:r>
              <w:rPr>
                <w:b/>
                <w:spacing w:val="-2"/>
                <w:sz w:val="14"/>
              </w:rPr>
              <w:t>GENERAL</w:t>
            </w:r>
          </w:p>
        </w:tc>
      </w:tr>
      <w:tr>
        <w:trPr>
          <w:trHeight w:val="316" w:hRule="atLeast"/>
        </w:trPr>
        <w:tc>
          <w:tcPr>
            <w:tcW w:w="10967" w:type="dxa"/>
          </w:tcPr>
          <w:p>
            <w:pPr>
              <w:pStyle w:val="TableParagraph"/>
              <w:spacing w:before="32"/>
              <w:ind w:left="119"/>
              <w:rPr>
                <w:b/>
                <w:sz w:val="22"/>
              </w:rPr>
            </w:pPr>
            <w:r>
              <w:rPr>
                <w:b/>
                <w:sz w:val="22"/>
              </w:rPr>
              <w:t>PROMEDIO</w:t>
            </w:r>
            <w:r>
              <w:rPr>
                <w:b/>
                <w:spacing w:val="-4"/>
                <w:sz w:val="22"/>
              </w:rPr>
              <w:t> </w:t>
            </w:r>
            <w:r>
              <w:rPr>
                <w:b/>
                <w:sz w:val="22"/>
              </w:rPr>
              <w:t>META</w:t>
            </w:r>
            <w:r>
              <w:rPr>
                <w:b/>
                <w:spacing w:val="-5"/>
                <w:sz w:val="22"/>
              </w:rPr>
              <w:t> </w:t>
            </w:r>
            <w:r>
              <w:rPr>
                <w:b/>
                <w:sz w:val="22"/>
              </w:rPr>
              <w:t>DEL</w:t>
            </w:r>
            <w:r>
              <w:rPr>
                <w:b/>
                <w:spacing w:val="-4"/>
                <w:sz w:val="22"/>
              </w:rPr>
              <w:t> </w:t>
            </w:r>
            <w:r>
              <w:rPr>
                <w:b/>
                <w:spacing w:val="-2"/>
                <w:sz w:val="22"/>
              </w:rPr>
              <w:t>PROCESO:</w:t>
            </w:r>
          </w:p>
        </w:tc>
        <w:tc>
          <w:tcPr>
            <w:tcW w:w="930" w:type="dxa"/>
            <w:tcBorders>
              <w:right w:val="single" w:sz="8" w:space="0" w:color="000000"/>
            </w:tcBorders>
          </w:tcPr>
          <w:p>
            <w:pPr>
              <w:pStyle w:val="TableParagraph"/>
              <w:spacing w:line="233" w:lineRule="exact" w:before="63"/>
              <w:ind w:right="63"/>
              <w:jc w:val="center"/>
              <w:rPr>
                <w:b/>
                <w:sz w:val="22"/>
              </w:rPr>
            </w:pPr>
            <w:r>
              <w:rPr>
                <w:b/>
                <w:spacing w:val="-2"/>
                <w:sz w:val="22"/>
              </w:rPr>
              <w:t>79,67%</w:t>
            </w:r>
          </w:p>
        </w:tc>
        <w:tc>
          <w:tcPr>
            <w:tcW w:w="1217"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63"/>
              <w:ind w:left="418"/>
              <w:rPr>
                <w:b/>
                <w:sz w:val="22"/>
              </w:rPr>
            </w:pPr>
            <w:r>
              <w:rPr>
                <w:b/>
                <w:spacing w:val="-2"/>
                <w:sz w:val="22"/>
              </w:rPr>
              <w:t>71,78%</w:t>
            </w:r>
          </w:p>
        </w:tc>
      </w:tr>
    </w:tbl>
    <w:p>
      <w:pPr>
        <w:pStyle w:val="BodyText"/>
        <w:spacing w:before="148"/>
      </w:pPr>
    </w:p>
    <w:p>
      <w:pPr>
        <w:pStyle w:val="BodyText"/>
        <w:spacing w:before="1"/>
        <w:ind w:left="142"/>
      </w:pPr>
      <w:r>
        <w:rPr/>
        <w:t>Una</w:t>
      </w:r>
      <w:r>
        <w:rPr>
          <w:spacing w:val="-5"/>
        </w:rPr>
        <w:t> </w:t>
      </w:r>
      <w:r>
        <w:rPr/>
        <w:t>vez que</w:t>
      </w:r>
      <w:r>
        <w:rPr>
          <w:spacing w:val="-2"/>
        </w:rPr>
        <w:t> </w:t>
      </w:r>
      <w:r>
        <w:rPr/>
        <w:t>se</w:t>
      </w:r>
      <w:r>
        <w:rPr>
          <w:spacing w:val="-2"/>
        </w:rPr>
        <w:t> </w:t>
      </w:r>
      <w:r>
        <w:rPr/>
        <w:t>ha realizado</w:t>
      </w:r>
      <w:r>
        <w:rPr>
          <w:spacing w:val="-1"/>
        </w:rPr>
        <w:t> </w:t>
      </w:r>
      <w:r>
        <w:rPr/>
        <w:t>el promedio</w:t>
      </w:r>
      <w:r>
        <w:rPr>
          <w:spacing w:val="-1"/>
        </w:rPr>
        <w:t> </w:t>
      </w:r>
      <w:r>
        <w:rPr/>
        <w:t>general</w:t>
      </w:r>
      <w:r>
        <w:rPr>
          <w:spacing w:val="-1"/>
        </w:rPr>
        <w:t> </w:t>
      </w:r>
      <w:r>
        <w:rPr/>
        <w:t>del</w:t>
      </w:r>
      <w:r>
        <w:rPr>
          <w:spacing w:val="-1"/>
        </w:rPr>
        <w:t> </w:t>
      </w:r>
      <w:r>
        <w:rPr/>
        <w:t>proceso</w:t>
      </w:r>
      <w:r>
        <w:rPr>
          <w:spacing w:val="1"/>
        </w:rPr>
        <w:t> </w:t>
      </w:r>
      <w:r>
        <w:rPr/>
        <w:t>en</w:t>
      </w:r>
      <w:r>
        <w:rPr>
          <w:spacing w:val="-1"/>
        </w:rPr>
        <w:t> </w:t>
      </w:r>
      <w:r>
        <w:rPr/>
        <w:t>base a</w:t>
      </w:r>
      <w:r>
        <w:rPr>
          <w:spacing w:val="-2"/>
        </w:rPr>
        <w:t> </w:t>
      </w:r>
      <w:r>
        <w:rPr/>
        <w:t>la</w:t>
      </w:r>
      <w:r>
        <w:rPr>
          <w:spacing w:val="1"/>
        </w:rPr>
        <w:t> </w:t>
      </w:r>
      <w:r>
        <w:rPr/>
        <w:t>guía</w:t>
      </w:r>
      <w:r>
        <w:rPr>
          <w:spacing w:val="-1"/>
        </w:rPr>
        <w:t> </w:t>
      </w:r>
      <w:r>
        <w:rPr/>
        <w:t>genérica,</w:t>
      </w:r>
      <w:r>
        <w:rPr>
          <w:spacing w:val="-1"/>
        </w:rPr>
        <w:t> </w:t>
      </w:r>
      <w:r>
        <w:rPr/>
        <w:t>procederemos</w:t>
      </w:r>
      <w:r>
        <w:rPr>
          <w:spacing w:val="-1"/>
        </w:rPr>
        <w:t> </w:t>
      </w:r>
      <w:r>
        <w:rPr/>
        <w:t>a</w:t>
      </w:r>
      <w:r>
        <w:rPr>
          <w:spacing w:val="-2"/>
        </w:rPr>
        <w:t> </w:t>
      </w:r>
      <w:r>
        <w:rPr/>
        <w:t>evaluar</w:t>
      </w:r>
      <w:r>
        <w:rPr>
          <w:spacing w:val="-1"/>
        </w:rPr>
        <w:t> </w:t>
      </w:r>
      <w:r>
        <w:rPr/>
        <w:t>el</w:t>
      </w:r>
      <w:r>
        <w:rPr>
          <w:spacing w:val="-1"/>
        </w:rPr>
        <w:t> </w:t>
      </w:r>
      <w:r>
        <w:rPr/>
        <w:t>promedio</w:t>
      </w:r>
      <w:r>
        <w:rPr>
          <w:spacing w:val="2"/>
        </w:rPr>
        <w:t> </w:t>
      </w:r>
      <w:r>
        <w:rPr>
          <w:spacing w:val="-2"/>
        </w:rPr>
        <w:t>general.</w:t>
      </w:r>
    </w:p>
    <w:p>
      <w:pPr>
        <w:pStyle w:val="BodyText"/>
        <w:spacing w:after="0"/>
        <w:sectPr>
          <w:pgSz w:w="16840" w:h="11910" w:orient="landscape"/>
          <w:pgMar w:header="0" w:footer="917" w:top="1340" w:bottom="1100" w:left="1559" w:right="1275"/>
        </w:sectPr>
      </w:pPr>
    </w:p>
    <w:p>
      <w:pPr>
        <w:pStyle w:val="BodyText"/>
        <w:spacing w:before="205"/>
      </w:pPr>
    </w:p>
    <w:p>
      <w:pPr>
        <w:pStyle w:val="Heading5"/>
        <w:spacing w:before="1"/>
        <w:ind w:left="5505"/>
      </w:pPr>
      <w:bookmarkStart w:name="_bookmark120" w:id="123"/>
      <w:bookmarkEnd w:id="123"/>
      <w:r>
        <w:rPr>
          <w:b w:val="0"/>
        </w:rPr>
      </w:r>
      <w:r>
        <w:rPr/>
        <w:t>Evaluación</w:t>
      </w:r>
      <w:r>
        <w:rPr>
          <w:spacing w:val="-1"/>
        </w:rPr>
        <w:t> </w:t>
      </w:r>
      <w:r>
        <w:rPr/>
        <w:t>de</w:t>
      </w:r>
      <w:r>
        <w:rPr>
          <w:spacing w:val="-1"/>
        </w:rPr>
        <w:t> </w:t>
      </w:r>
      <w:r>
        <w:rPr/>
        <w:t>procesos</w:t>
      </w:r>
      <w:r>
        <w:rPr>
          <w:spacing w:val="-1"/>
        </w:rPr>
        <w:t> </w:t>
      </w:r>
      <w:r>
        <w:rPr>
          <w:spacing w:val="-5"/>
        </w:rPr>
        <w:t>PAM</w:t>
      </w:r>
    </w:p>
    <w:p>
      <w:pPr>
        <w:pStyle w:val="BodyText"/>
        <w:spacing w:line="400" w:lineRule="auto" w:before="177"/>
        <w:ind w:left="142" w:right="473"/>
      </w:pPr>
      <w:r>
        <w:rPr/>
        <w:t>Esta</w:t>
      </w:r>
      <w:r>
        <w:rPr>
          <w:spacing w:val="-2"/>
        </w:rPr>
        <w:t> </w:t>
      </w:r>
      <w:r>
        <w:rPr/>
        <w:t>evaluación</w:t>
      </w:r>
      <w:r>
        <w:rPr>
          <w:spacing w:val="-2"/>
        </w:rPr>
        <w:t> </w:t>
      </w:r>
      <w:r>
        <w:rPr/>
        <w:t>nos</w:t>
      </w:r>
      <w:r>
        <w:rPr>
          <w:spacing w:val="-2"/>
        </w:rPr>
        <w:t> </w:t>
      </w:r>
      <w:r>
        <w:rPr/>
        <w:t>permitirá</w:t>
      </w:r>
      <w:r>
        <w:rPr>
          <w:spacing w:val="-4"/>
        </w:rPr>
        <w:t> </w:t>
      </w:r>
      <w:r>
        <w:rPr/>
        <w:t>ver</w:t>
      </w:r>
      <w:r>
        <w:rPr>
          <w:spacing w:val="-2"/>
        </w:rPr>
        <w:t> </w:t>
      </w:r>
      <w:r>
        <w:rPr/>
        <w:t>el</w:t>
      </w:r>
      <w:r>
        <w:rPr>
          <w:spacing w:val="-2"/>
        </w:rPr>
        <w:t> </w:t>
      </w:r>
      <w:r>
        <w:rPr/>
        <w:t>estado</w:t>
      </w:r>
      <w:r>
        <w:rPr>
          <w:spacing w:val="-2"/>
        </w:rPr>
        <w:t> </w:t>
      </w:r>
      <w:r>
        <w:rPr/>
        <w:t>que</w:t>
      </w:r>
      <w:r>
        <w:rPr>
          <w:spacing w:val="-3"/>
        </w:rPr>
        <w:t> </w:t>
      </w:r>
      <w:r>
        <w:rPr/>
        <w:t>se</w:t>
      </w:r>
      <w:r>
        <w:rPr>
          <w:spacing w:val="-3"/>
        </w:rPr>
        <w:t> </w:t>
      </w:r>
      <w:r>
        <w:rPr/>
        <w:t>encuentra</w:t>
      </w:r>
      <w:r>
        <w:rPr>
          <w:spacing w:val="-4"/>
        </w:rPr>
        <w:t> </w:t>
      </w:r>
      <w:r>
        <w:rPr/>
        <w:t>el</w:t>
      </w:r>
      <w:r>
        <w:rPr>
          <w:spacing w:val="-2"/>
        </w:rPr>
        <w:t> </w:t>
      </w:r>
      <w:r>
        <w:rPr/>
        <w:t>proceso,</w:t>
      </w:r>
      <w:r>
        <w:rPr>
          <w:spacing w:val="-2"/>
        </w:rPr>
        <w:t> </w:t>
      </w:r>
      <w:r>
        <w:rPr/>
        <w:t>determinando</w:t>
      </w:r>
      <w:r>
        <w:rPr>
          <w:spacing w:val="-2"/>
        </w:rPr>
        <w:t> </w:t>
      </w:r>
      <w:r>
        <w:rPr/>
        <w:t>niveles</w:t>
      </w:r>
      <w:r>
        <w:rPr>
          <w:spacing w:val="-2"/>
        </w:rPr>
        <w:t> </w:t>
      </w:r>
      <w:r>
        <w:rPr/>
        <w:t>de</w:t>
      </w:r>
      <w:r>
        <w:rPr>
          <w:spacing w:val="-3"/>
        </w:rPr>
        <w:t> </w:t>
      </w:r>
      <w:r>
        <w:rPr/>
        <w:t>capacidades y</w:t>
      </w:r>
      <w:r>
        <w:rPr>
          <w:spacing w:val="-7"/>
        </w:rPr>
        <w:t> </w:t>
      </w:r>
      <w:r>
        <w:rPr/>
        <w:t>los</w:t>
      </w:r>
      <w:r>
        <w:rPr>
          <w:spacing w:val="-2"/>
        </w:rPr>
        <w:t> </w:t>
      </w:r>
      <w:r>
        <w:rPr/>
        <w:t>atributos del</w:t>
      </w:r>
      <w:r>
        <w:rPr>
          <w:spacing w:val="-2"/>
        </w:rPr>
        <w:t> </w:t>
      </w:r>
      <w:r>
        <w:rPr/>
        <w:t>proceso. Tabla 60 Matriz de Evaluación del Proceso DSS04</w:t>
      </w:r>
    </w:p>
    <w:p>
      <w:pPr>
        <w:pStyle w:val="BodyText"/>
        <w:spacing w:before="10"/>
        <w:rPr>
          <w:sz w:val="16"/>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
        <w:gridCol w:w="3421"/>
        <w:gridCol w:w="1086"/>
        <w:gridCol w:w="1176"/>
        <w:gridCol w:w="942"/>
        <w:gridCol w:w="844"/>
        <w:gridCol w:w="882"/>
        <w:gridCol w:w="814"/>
        <w:gridCol w:w="791"/>
        <w:gridCol w:w="761"/>
        <w:gridCol w:w="950"/>
        <w:gridCol w:w="1037"/>
      </w:tblGrid>
      <w:tr>
        <w:trPr>
          <w:trHeight w:val="270" w:hRule="atLeast"/>
        </w:trPr>
        <w:tc>
          <w:tcPr>
            <w:tcW w:w="13553" w:type="dxa"/>
            <w:gridSpan w:val="12"/>
            <w:tcBorders>
              <w:right w:val="single" w:sz="6" w:space="0" w:color="000000"/>
            </w:tcBorders>
          </w:tcPr>
          <w:p>
            <w:pPr>
              <w:pStyle w:val="TableParagraph"/>
              <w:spacing w:line="243" w:lineRule="exact" w:before="7"/>
              <w:ind w:left="15"/>
              <w:jc w:val="center"/>
              <w:rPr>
                <w:rFonts w:ascii="Calibri Light" w:hAnsi="Calibri Light"/>
                <w:sz w:val="21"/>
              </w:rPr>
            </w:pPr>
            <w:r>
              <w:rPr>
                <w:rFonts w:ascii="Calibri Light" w:hAnsi="Calibri Light"/>
                <w:w w:val="85"/>
                <w:sz w:val="21"/>
              </w:rPr>
              <w:t>MATRIZ</w:t>
            </w:r>
            <w:r>
              <w:rPr>
                <w:rFonts w:ascii="Calibri Light" w:hAnsi="Calibri Light"/>
                <w:spacing w:val="45"/>
                <w:sz w:val="21"/>
              </w:rPr>
              <w:t> </w:t>
            </w:r>
            <w:r>
              <w:rPr>
                <w:rFonts w:ascii="Calibri Light" w:hAnsi="Calibri Light"/>
                <w:w w:val="85"/>
                <w:sz w:val="21"/>
              </w:rPr>
              <w:t>DE</w:t>
            </w:r>
            <w:r>
              <w:rPr>
                <w:rFonts w:ascii="Calibri Light" w:hAnsi="Calibri Light"/>
                <w:spacing w:val="50"/>
                <w:sz w:val="21"/>
              </w:rPr>
              <w:t> </w:t>
            </w:r>
            <w:r>
              <w:rPr>
                <w:rFonts w:ascii="Calibri Light" w:hAnsi="Calibri Light"/>
                <w:w w:val="85"/>
                <w:sz w:val="21"/>
              </w:rPr>
              <w:t>EVALUACIÓN</w:t>
            </w:r>
            <w:r>
              <w:rPr>
                <w:rFonts w:ascii="Calibri Light" w:hAnsi="Calibri Light"/>
                <w:spacing w:val="43"/>
                <w:sz w:val="21"/>
              </w:rPr>
              <w:t> </w:t>
            </w:r>
            <w:r>
              <w:rPr>
                <w:rFonts w:ascii="Calibri Light" w:hAnsi="Calibri Light"/>
                <w:w w:val="85"/>
                <w:sz w:val="21"/>
              </w:rPr>
              <w:t>DE</w:t>
            </w:r>
            <w:r>
              <w:rPr>
                <w:rFonts w:ascii="Calibri Light" w:hAnsi="Calibri Light"/>
                <w:spacing w:val="51"/>
                <w:sz w:val="21"/>
              </w:rPr>
              <w:t> </w:t>
            </w:r>
            <w:r>
              <w:rPr>
                <w:rFonts w:ascii="Calibri Light" w:hAnsi="Calibri Light"/>
                <w:w w:val="85"/>
                <w:sz w:val="21"/>
              </w:rPr>
              <w:t>PROCESOS</w:t>
            </w:r>
            <w:r>
              <w:rPr>
                <w:rFonts w:ascii="Calibri Light" w:hAnsi="Calibri Light"/>
                <w:spacing w:val="49"/>
                <w:sz w:val="21"/>
              </w:rPr>
              <w:t> </w:t>
            </w:r>
            <w:r>
              <w:rPr>
                <w:rFonts w:ascii="Calibri Light" w:hAnsi="Calibri Light"/>
                <w:spacing w:val="-5"/>
                <w:w w:val="85"/>
                <w:sz w:val="21"/>
              </w:rPr>
              <w:t>PAM</w:t>
            </w:r>
          </w:p>
        </w:tc>
      </w:tr>
      <w:tr>
        <w:trPr>
          <w:trHeight w:val="1092" w:hRule="atLeast"/>
        </w:trPr>
        <w:tc>
          <w:tcPr>
            <w:tcW w:w="4270" w:type="dxa"/>
            <w:gridSpan w:val="2"/>
          </w:tcPr>
          <w:p>
            <w:pPr>
              <w:pStyle w:val="TableParagraph"/>
              <w:rPr>
                <w:sz w:val="16"/>
              </w:rPr>
            </w:pPr>
          </w:p>
        </w:tc>
        <w:tc>
          <w:tcPr>
            <w:tcW w:w="1086" w:type="dxa"/>
            <w:shd w:val="clear" w:color="auto" w:fill="D9D9D9"/>
          </w:tcPr>
          <w:p>
            <w:pPr>
              <w:pStyle w:val="TableParagraph"/>
              <w:rPr>
                <w:sz w:val="16"/>
              </w:rPr>
            </w:pPr>
          </w:p>
        </w:tc>
        <w:tc>
          <w:tcPr>
            <w:tcW w:w="1176" w:type="dxa"/>
            <w:shd w:val="clear" w:color="auto" w:fill="D9D9D9"/>
          </w:tcPr>
          <w:p>
            <w:pPr>
              <w:pStyle w:val="TableParagraph"/>
              <w:spacing w:before="51"/>
              <w:rPr>
                <w:sz w:val="13"/>
              </w:rPr>
            </w:pPr>
          </w:p>
          <w:p>
            <w:pPr>
              <w:pStyle w:val="TableParagraph"/>
              <w:ind w:left="10"/>
              <w:jc w:val="center"/>
              <w:rPr>
                <w:rFonts w:ascii="Calibri Light"/>
                <w:sz w:val="13"/>
              </w:rPr>
            </w:pPr>
            <w:r>
              <w:rPr>
                <w:rFonts w:ascii="Calibri Light"/>
                <w:w w:val="90"/>
                <w:sz w:val="13"/>
              </w:rPr>
              <w:t>Atributo</w:t>
            </w:r>
            <w:r>
              <w:rPr>
                <w:rFonts w:ascii="Calibri Light"/>
                <w:spacing w:val="39"/>
                <w:sz w:val="13"/>
              </w:rPr>
              <w:t> </w:t>
            </w:r>
            <w:r>
              <w:rPr>
                <w:rFonts w:ascii="Calibri Light"/>
                <w:spacing w:val="-5"/>
                <w:w w:val="95"/>
                <w:sz w:val="13"/>
              </w:rPr>
              <w:t>de</w:t>
            </w:r>
          </w:p>
          <w:p>
            <w:pPr>
              <w:pStyle w:val="TableParagraph"/>
              <w:tabs>
                <w:tab w:pos="889" w:val="left" w:leader="none"/>
              </w:tabs>
              <w:spacing w:before="22"/>
              <w:ind w:left="9"/>
              <w:jc w:val="center"/>
              <w:rPr>
                <w:rFonts w:ascii="Calibri Light"/>
                <w:sz w:val="13"/>
              </w:rPr>
            </w:pPr>
            <w:r>
              <w:rPr>
                <w:rFonts w:ascii="Calibri Light"/>
                <w:spacing w:val="-2"/>
                <w:w w:val="95"/>
                <w:sz w:val="13"/>
              </w:rPr>
              <w:t>rendimiento</w:t>
            </w:r>
            <w:r>
              <w:rPr>
                <w:rFonts w:ascii="Calibri Light"/>
                <w:sz w:val="13"/>
              </w:rPr>
              <w:tab/>
            </w:r>
            <w:r>
              <w:rPr>
                <w:rFonts w:ascii="Calibri Light"/>
                <w:spacing w:val="-4"/>
                <w:w w:val="95"/>
                <w:sz w:val="13"/>
              </w:rPr>
              <w:t>(PA)</w:t>
            </w:r>
          </w:p>
          <w:p>
            <w:pPr>
              <w:pStyle w:val="TableParagraph"/>
              <w:spacing w:line="273" w:lineRule="auto" w:before="22"/>
              <w:ind w:left="383" w:hanging="325"/>
              <w:rPr>
                <w:rFonts w:ascii="Calibri Light"/>
                <w:sz w:val="13"/>
              </w:rPr>
            </w:pPr>
            <w:r>
              <w:rPr>
                <w:rFonts w:ascii="Calibri Light"/>
                <w:w w:val="85"/>
                <w:sz w:val="13"/>
              </w:rPr>
              <w:t>1.1.Rendimiento del</w:t>
            </w:r>
            <w:r>
              <w:rPr>
                <w:rFonts w:ascii="Calibri Light"/>
                <w:spacing w:val="40"/>
                <w:sz w:val="13"/>
              </w:rPr>
              <w:t> </w:t>
            </w:r>
            <w:r>
              <w:rPr>
                <w:rFonts w:ascii="Calibri Light"/>
                <w:spacing w:val="-2"/>
                <w:w w:val="95"/>
                <w:sz w:val="13"/>
              </w:rPr>
              <w:t>proceso</w:t>
            </w:r>
          </w:p>
        </w:tc>
        <w:tc>
          <w:tcPr>
            <w:tcW w:w="942" w:type="dxa"/>
            <w:shd w:val="clear" w:color="auto" w:fill="D9D9D9"/>
          </w:tcPr>
          <w:p>
            <w:pPr>
              <w:pStyle w:val="TableParagraph"/>
              <w:rPr>
                <w:sz w:val="13"/>
              </w:rPr>
            </w:pPr>
          </w:p>
          <w:p>
            <w:pPr>
              <w:pStyle w:val="TableParagraph"/>
              <w:spacing w:before="82"/>
              <w:rPr>
                <w:sz w:val="13"/>
              </w:rPr>
            </w:pPr>
          </w:p>
          <w:p>
            <w:pPr>
              <w:pStyle w:val="TableParagraph"/>
              <w:spacing w:line="273" w:lineRule="auto"/>
              <w:ind w:left="60" w:right="50" w:firstLine="30"/>
              <w:rPr>
                <w:rFonts w:ascii="Calibri Light" w:hAnsi="Calibri Light"/>
                <w:sz w:val="13"/>
              </w:rPr>
            </w:pPr>
            <w:r>
              <w:rPr>
                <w:rFonts w:ascii="Calibri Light" w:hAnsi="Calibri Light"/>
                <w:w w:val="95"/>
                <w:sz w:val="13"/>
              </w:rPr>
              <w:t>PA 2.1 Gestión</w:t>
            </w:r>
            <w:r>
              <w:rPr>
                <w:rFonts w:ascii="Calibri Light" w:hAnsi="Calibri Light"/>
                <w:spacing w:val="40"/>
                <w:sz w:val="13"/>
              </w:rPr>
              <w:t> </w:t>
            </w:r>
            <w:r>
              <w:rPr>
                <w:rFonts w:ascii="Calibri Light" w:hAnsi="Calibri Light"/>
                <w:w w:val="90"/>
                <w:sz w:val="13"/>
              </w:rPr>
              <w:t>del</w:t>
            </w:r>
            <w:r>
              <w:rPr>
                <w:rFonts w:ascii="Calibri Light" w:hAnsi="Calibri Light"/>
                <w:spacing w:val="12"/>
                <w:sz w:val="13"/>
              </w:rPr>
              <w:t> </w:t>
            </w:r>
            <w:r>
              <w:rPr>
                <w:rFonts w:ascii="Calibri Light" w:hAnsi="Calibri Light"/>
                <w:spacing w:val="-2"/>
                <w:w w:val="90"/>
                <w:sz w:val="13"/>
              </w:rPr>
              <w:t>rendimiento</w:t>
            </w:r>
          </w:p>
        </w:tc>
        <w:tc>
          <w:tcPr>
            <w:tcW w:w="844" w:type="dxa"/>
            <w:shd w:val="clear" w:color="auto" w:fill="D9D9D9"/>
          </w:tcPr>
          <w:p>
            <w:pPr>
              <w:pStyle w:val="TableParagraph"/>
              <w:spacing w:before="141"/>
              <w:rPr>
                <w:sz w:val="13"/>
              </w:rPr>
            </w:pPr>
          </w:p>
          <w:p>
            <w:pPr>
              <w:pStyle w:val="TableParagraph"/>
              <w:spacing w:line="273" w:lineRule="auto"/>
              <w:ind w:left="84" w:right="34" w:hanging="46"/>
              <w:jc w:val="both"/>
              <w:rPr>
                <w:rFonts w:ascii="Calibri Light" w:hAnsi="Calibri Light"/>
                <w:sz w:val="13"/>
              </w:rPr>
            </w:pPr>
            <w:r>
              <w:rPr>
                <w:rFonts w:ascii="Calibri Light" w:hAnsi="Calibri Light"/>
                <w:w w:val="90"/>
                <w:sz w:val="13"/>
              </w:rPr>
              <w:t>PA 2.2 </w:t>
            </w:r>
            <w:r>
              <w:rPr>
                <w:rFonts w:ascii="Calibri Light" w:hAnsi="Calibri Light"/>
                <w:w w:val="90"/>
                <w:sz w:val="13"/>
              </w:rPr>
              <w:t>Gestión</w:t>
            </w:r>
            <w:r>
              <w:rPr>
                <w:rFonts w:ascii="Calibri Light" w:hAnsi="Calibri Light"/>
                <w:spacing w:val="40"/>
                <w:sz w:val="13"/>
              </w:rPr>
              <w:t> </w:t>
            </w:r>
            <w:r>
              <w:rPr>
                <w:rFonts w:ascii="Calibri Light" w:hAnsi="Calibri Light"/>
                <w:w w:val="95"/>
                <w:sz w:val="13"/>
              </w:rPr>
              <w:t>del resultado</w:t>
            </w:r>
            <w:r>
              <w:rPr>
                <w:rFonts w:ascii="Calibri Light" w:hAnsi="Calibri Light"/>
                <w:spacing w:val="40"/>
                <w:sz w:val="13"/>
              </w:rPr>
              <w:t> </w:t>
            </w:r>
            <w:r>
              <w:rPr>
                <w:rFonts w:ascii="Calibri Light" w:hAnsi="Calibri Light"/>
                <w:w w:val="95"/>
                <w:sz w:val="13"/>
              </w:rPr>
              <w:t>del trabajo</w:t>
            </w:r>
          </w:p>
        </w:tc>
        <w:tc>
          <w:tcPr>
            <w:tcW w:w="882" w:type="dxa"/>
            <w:shd w:val="clear" w:color="auto" w:fill="D9D9D9"/>
          </w:tcPr>
          <w:p>
            <w:pPr>
              <w:pStyle w:val="TableParagraph"/>
              <w:spacing w:before="141"/>
              <w:rPr>
                <w:sz w:val="13"/>
              </w:rPr>
            </w:pPr>
          </w:p>
          <w:p>
            <w:pPr>
              <w:pStyle w:val="TableParagraph"/>
              <w:ind w:left="18"/>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3.1</w:t>
            </w:r>
          </w:p>
          <w:p>
            <w:pPr>
              <w:pStyle w:val="TableParagraph"/>
              <w:spacing w:line="273" w:lineRule="auto" w:before="23"/>
              <w:ind w:left="18"/>
              <w:jc w:val="center"/>
              <w:rPr>
                <w:rFonts w:ascii="Calibri Light" w:hAnsi="Calibri Light"/>
                <w:sz w:val="13"/>
              </w:rPr>
            </w:pPr>
            <w:r>
              <w:rPr>
                <w:rFonts w:ascii="Calibri Light" w:hAnsi="Calibri Light"/>
                <w:w w:val="90"/>
                <w:sz w:val="13"/>
              </w:rPr>
              <w:t>Definición </w:t>
            </w:r>
            <w:r>
              <w:rPr>
                <w:rFonts w:ascii="Calibri Light" w:hAnsi="Calibri Light"/>
                <w:w w:val="90"/>
                <w:sz w:val="13"/>
              </w:rPr>
              <w:t>de</w:t>
            </w:r>
            <w:r>
              <w:rPr>
                <w:rFonts w:ascii="Calibri Light" w:hAnsi="Calibri Light"/>
                <w:spacing w:val="40"/>
                <w:sz w:val="13"/>
              </w:rPr>
              <w:t> </w:t>
            </w:r>
            <w:r>
              <w:rPr>
                <w:rFonts w:ascii="Calibri Light" w:hAnsi="Calibri Light"/>
                <w:spacing w:val="-2"/>
                <w:w w:val="95"/>
                <w:sz w:val="13"/>
              </w:rPr>
              <w:t>procesos</w:t>
            </w:r>
          </w:p>
        </w:tc>
        <w:tc>
          <w:tcPr>
            <w:tcW w:w="814" w:type="dxa"/>
            <w:shd w:val="clear" w:color="auto" w:fill="D9D9D9"/>
          </w:tcPr>
          <w:p>
            <w:pPr>
              <w:pStyle w:val="TableParagraph"/>
              <w:spacing w:before="141"/>
              <w:rPr>
                <w:sz w:val="13"/>
              </w:rPr>
            </w:pPr>
          </w:p>
          <w:p>
            <w:pPr>
              <w:pStyle w:val="TableParagraph"/>
              <w:ind w:left="12"/>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3.2</w:t>
            </w:r>
          </w:p>
          <w:p>
            <w:pPr>
              <w:pStyle w:val="TableParagraph"/>
              <w:spacing w:line="273" w:lineRule="auto" w:before="23"/>
              <w:ind w:left="12" w:right="1"/>
              <w:jc w:val="center"/>
              <w:rPr>
                <w:rFonts w:ascii="Calibri Light"/>
                <w:sz w:val="13"/>
              </w:rPr>
            </w:pPr>
            <w:r>
              <w:rPr>
                <w:rFonts w:ascii="Calibri Light"/>
                <w:w w:val="90"/>
                <w:sz w:val="13"/>
              </w:rPr>
              <w:t>Despliegue </w:t>
            </w:r>
            <w:r>
              <w:rPr>
                <w:rFonts w:ascii="Calibri Light"/>
                <w:w w:val="90"/>
                <w:sz w:val="13"/>
              </w:rPr>
              <w:t>de</w:t>
            </w:r>
            <w:r>
              <w:rPr>
                <w:rFonts w:ascii="Calibri Light"/>
                <w:spacing w:val="40"/>
                <w:sz w:val="13"/>
              </w:rPr>
              <w:t> </w:t>
            </w:r>
            <w:r>
              <w:rPr>
                <w:rFonts w:ascii="Calibri Light"/>
                <w:spacing w:val="-2"/>
                <w:w w:val="95"/>
                <w:sz w:val="13"/>
              </w:rPr>
              <w:t>procesos</w:t>
            </w:r>
          </w:p>
        </w:tc>
        <w:tc>
          <w:tcPr>
            <w:tcW w:w="791" w:type="dxa"/>
            <w:shd w:val="clear" w:color="auto" w:fill="D9D9D9"/>
          </w:tcPr>
          <w:p>
            <w:pPr>
              <w:pStyle w:val="TableParagraph"/>
              <w:spacing w:before="141"/>
              <w:rPr>
                <w:sz w:val="13"/>
              </w:rPr>
            </w:pPr>
          </w:p>
          <w:p>
            <w:pPr>
              <w:pStyle w:val="TableParagraph"/>
              <w:ind w:left="21"/>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4.1</w:t>
            </w:r>
          </w:p>
          <w:p>
            <w:pPr>
              <w:pStyle w:val="TableParagraph"/>
              <w:spacing w:line="273" w:lineRule="auto" w:before="23"/>
              <w:ind w:left="21"/>
              <w:jc w:val="center"/>
              <w:rPr>
                <w:rFonts w:ascii="Calibri Light" w:hAnsi="Calibri Light"/>
                <w:sz w:val="13"/>
              </w:rPr>
            </w:pPr>
            <w:r>
              <w:rPr>
                <w:rFonts w:ascii="Calibri Light" w:hAnsi="Calibri Light"/>
                <w:w w:val="90"/>
                <w:sz w:val="13"/>
              </w:rPr>
              <w:t>Gestión </w:t>
            </w:r>
            <w:r>
              <w:rPr>
                <w:rFonts w:ascii="Calibri Light" w:hAnsi="Calibri Light"/>
                <w:w w:val="90"/>
                <w:sz w:val="13"/>
              </w:rPr>
              <w:t>de</w:t>
            </w:r>
            <w:r>
              <w:rPr>
                <w:rFonts w:ascii="Calibri Light" w:hAnsi="Calibri Light"/>
                <w:spacing w:val="40"/>
                <w:sz w:val="13"/>
              </w:rPr>
              <w:t> </w:t>
            </w:r>
            <w:r>
              <w:rPr>
                <w:rFonts w:ascii="Calibri Light" w:hAnsi="Calibri Light"/>
                <w:spacing w:val="-2"/>
                <w:w w:val="95"/>
                <w:sz w:val="13"/>
              </w:rPr>
              <w:t>procesos</w:t>
            </w:r>
          </w:p>
        </w:tc>
        <w:tc>
          <w:tcPr>
            <w:tcW w:w="761" w:type="dxa"/>
            <w:shd w:val="clear" w:color="auto" w:fill="D9D9D9"/>
          </w:tcPr>
          <w:p>
            <w:pPr>
              <w:pStyle w:val="TableParagraph"/>
              <w:spacing w:before="141"/>
              <w:rPr>
                <w:sz w:val="13"/>
              </w:rPr>
            </w:pPr>
          </w:p>
          <w:p>
            <w:pPr>
              <w:pStyle w:val="TableParagraph"/>
              <w:ind w:left="17" w:right="9"/>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4.2</w:t>
            </w:r>
          </w:p>
          <w:p>
            <w:pPr>
              <w:pStyle w:val="TableParagraph"/>
              <w:spacing w:line="273" w:lineRule="auto" w:before="23"/>
              <w:ind w:left="17"/>
              <w:jc w:val="center"/>
              <w:rPr>
                <w:rFonts w:ascii="Calibri Light"/>
                <w:sz w:val="13"/>
              </w:rPr>
            </w:pPr>
            <w:r>
              <w:rPr>
                <w:rFonts w:ascii="Calibri Light"/>
                <w:w w:val="90"/>
                <w:sz w:val="13"/>
              </w:rPr>
              <w:t>Control </w:t>
            </w:r>
            <w:r>
              <w:rPr>
                <w:rFonts w:ascii="Calibri Light"/>
                <w:w w:val="90"/>
                <w:sz w:val="13"/>
              </w:rPr>
              <w:t>de</w:t>
            </w:r>
            <w:r>
              <w:rPr>
                <w:rFonts w:ascii="Calibri Light"/>
                <w:spacing w:val="40"/>
                <w:sz w:val="13"/>
              </w:rPr>
              <w:t> </w:t>
            </w:r>
            <w:r>
              <w:rPr>
                <w:rFonts w:ascii="Calibri Light"/>
                <w:spacing w:val="-2"/>
                <w:w w:val="95"/>
                <w:sz w:val="13"/>
              </w:rPr>
              <w:t>procesos</w:t>
            </w:r>
          </w:p>
        </w:tc>
        <w:tc>
          <w:tcPr>
            <w:tcW w:w="950" w:type="dxa"/>
            <w:shd w:val="clear" w:color="auto" w:fill="D9D9D9"/>
          </w:tcPr>
          <w:p>
            <w:pPr>
              <w:pStyle w:val="TableParagraph"/>
              <w:spacing w:before="141"/>
              <w:rPr>
                <w:sz w:val="13"/>
              </w:rPr>
            </w:pPr>
          </w:p>
          <w:p>
            <w:pPr>
              <w:pStyle w:val="TableParagraph"/>
              <w:ind w:left="18" w:right="1"/>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5.1</w:t>
            </w:r>
          </w:p>
          <w:p>
            <w:pPr>
              <w:pStyle w:val="TableParagraph"/>
              <w:spacing w:line="273" w:lineRule="auto" w:before="23"/>
              <w:ind w:left="18"/>
              <w:jc w:val="center"/>
              <w:rPr>
                <w:rFonts w:ascii="Calibri Light" w:hAnsi="Calibri Light"/>
                <w:sz w:val="13"/>
              </w:rPr>
            </w:pPr>
            <w:r>
              <w:rPr>
                <w:rFonts w:ascii="Calibri Light" w:hAnsi="Calibri Light"/>
                <w:w w:val="90"/>
                <w:sz w:val="13"/>
              </w:rPr>
              <w:t>Innovación </w:t>
            </w:r>
            <w:r>
              <w:rPr>
                <w:rFonts w:ascii="Calibri Light" w:hAnsi="Calibri Light"/>
                <w:w w:val="90"/>
                <w:sz w:val="13"/>
              </w:rPr>
              <w:t>de</w:t>
            </w:r>
            <w:r>
              <w:rPr>
                <w:rFonts w:ascii="Calibri Light" w:hAnsi="Calibri Light"/>
                <w:spacing w:val="40"/>
                <w:sz w:val="13"/>
              </w:rPr>
              <w:t> </w:t>
            </w:r>
            <w:r>
              <w:rPr>
                <w:rFonts w:ascii="Calibri Light" w:hAnsi="Calibri Light"/>
                <w:spacing w:val="-2"/>
                <w:w w:val="95"/>
                <w:sz w:val="13"/>
              </w:rPr>
              <w:t>procesos</w:t>
            </w:r>
          </w:p>
        </w:tc>
        <w:tc>
          <w:tcPr>
            <w:tcW w:w="1037" w:type="dxa"/>
            <w:tcBorders>
              <w:right w:val="single" w:sz="6" w:space="0" w:color="000000"/>
            </w:tcBorders>
            <w:shd w:val="clear" w:color="auto" w:fill="D9D9D9"/>
          </w:tcPr>
          <w:p>
            <w:pPr>
              <w:pStyle w:val="TableParagraph"/>
              <w:spacing w:before="141"/>
              <w:rPr>
                <w:sz w:val="13"/>
              </w:rPr>
            </w:pPr>
          </w:p>
          <w:p>
            <w:pPr>
              <w:pStyle w:val="TableParagraph"/>
              <w:ind w:left="24"/>
              <w:jc w:val="center"/>
              <w:rPr>
                <w:rFonts w:ascii="Calibri Light"/>
                <w:sz w:val="13"/>
              </w:rPr>
            </w:pPr>
            <w:r>
              <w:rPr>
                <w:rFonts w:ascii="Calibri Light"/>
                <w:w w:val="95"/>
                <w:sz w:val="13"/>
              </w:rPr>
              <w:t>PA</w:t>
            </w:r>
            <w:r>
              <w:rPr>
                <w:rFonts w:ascii="Calibri Light"/>
                <w:spacing w:val="2"/>
                <w:sz w:val="13"/>
              </w:rPr>
              <w:t> </w:t>
            </w:r>
            <w:r>
              <w:rPr>
                <w:rFonts w:ascii="Calibri Light"/>
                <w:spacing w:val="-5"/>
                <w:w w:val="95"/>
                <w:sz w:val="13"/>
              </w:rPr>
              <w:t>5.2</w:t>
            </w:r>
          </w:p>
          <w:p>
            <w:pPr>
              <w:pStyle w:val="TableParagraph"/>
              <w:spacing w:line="273" w:lineRule="auto" w:before="23"/>
              <w:ind w:left="24"/>
              <w:jc w:val="center"/>
              <w:rPr>
                <w:rFonts w:ascii="Calibri Light" w:hAnsi="Calibri Light"/>
                <w:sz w:val="13"/>
              </w:rPr>
            </w:pPr>
            <w:r>
              <w:rPr>
                <w:rFonts w:ascii="Calibri Light" w:hAnsi="Calibri Light"/>
                <w:w w:val="90"/>
                <w:sz w:val="13"/>
              </w:rPr>
              <w:t>Oprtimización </w:t>
            </w:r>
            <w:r>
              <w:rPr>
                <w:rFonts w:ascii="Calibri Light" w:hAnsi="Calibri Light"/>
                <w:w w:val="90"/>
                <w:sz w:val="13"/>
              </w:rPr>
              <w:t>de</w:t>
            </w:r>
            <w:r>
              <w:rPr>
                <w:rFonts w:ascii="Calibri Light" w:hAnsi="Calibri Light"/>
                <w:spacing w:val="40"/>
                <w:sz w:val="13"/>
              </w:rPr>
              <w:t> </w:t>
            </w:r>
            <w:r>
              <w:rPr>
                <w:rFonts w:ascii="Calibri Light" w:hAnsi="Calibri Light"/>
                <w:spacing w:val="-2"/>
                <w:w w:val="95"/>
                <w:sz w:val="13"/>
              </w:rPr>
              <w:t>Procesos</w:t>
            </w:r>
          </w:p>
        </w:tc>
      </w:tr>
      <w:tr>
        <w:trPr>
          <w:trHeight w:val="541" w:hRule="atLeast"/>
        </w:trPr>
        <w:tc>
          <w:tcPr>
            <w:tcW w:w="849" w:type="dxa"/>
            <w:tcBorders>
              <w:bottom w:val="nil"/>
            </w:tcBorders>
            <w:shd w:val="clear" w:color="auto" w:fill="BEBEBE"/>
          </w:tcPr>
          <w:p>
            <w:pPr>
              <w:pStyle w:val="TableParagraph"/>
              <w:spacing w:before="11"/>
              <w:rPr>
                <w:sz w:val="13"/>
              </w:rPr>
            </w:pPr>
          </w:p>
          <w:p>
            <w:pPr>
              <w:pStyle w:val="TableParagraph"/>
              <w:spacing w:line="180" w:lineRule="atLeast" w:before="1"/>
              <w:ind w:left="270" w:hanging="174"/>
              <w:rPr>
                <w:rFonts w:ascii="Calibri Light"/>
                <w:sz w:val="13"/>
              </w:rPr>
            </w:pPr>
            <w:r>
              <w:rPr>
                <w:rFonts w:ascii="Calibri Light"/>
                <w:w w:val="90"/>
                <w:sz w:val="13"/>
              </w:rPr>
              <w:t>PROCESO </w:t>
            </w:r>
            <w:r>
              <w:rPr>
                <w:rFonts w:ascii="Calibri Light"/>
                <w:w w:val="90"/>
                <w:sz w:val="13"/>
              </w:rPr>
              <w:t>DE</w:t>
            </w:r>
            <w:r>
              <w:rPr>
                <w:rFonts w:ascii="Calibri Light"/>
                <w:spacing w:val="40"/>
                <w:sz w:val="13"/>
              </w:rPr>
              <w:t> </w:t>
            </w:r>
            <w:r>
              <w:rPr>
                <w:rFonts w:ascii="Calibri Light"/>
                <w:spacing w:val="-2"/>
                <w:w w:val="95"/>
                <w:sz w:val="13"/>
              </w:rPr>
              <w:t>COBIT</w:t>
            </w:r>
          </w:p>
        </w:tc>
        <w:tc>
          <w:tcPr>
            <w:tcW w:w="3421" w:type="dxa"/>
            <w:tcBorders>
              <w:bottom w:val="nil"/>
            </w:tcBorders>
            <w:shd w:val="clear" w:color="auto" w:fill="BEBEBE"/>
          </w:tcPr>
          <w:p>
            <w:pPr>
              <w:pStyle w:val="TableParagraph"/>
              <w:spacing w:before="133"/>
              <w:rPr>
                <w:sz w:val="13"/>
              </w:rPr>
            </w:pPr>
          </w:p>
          <w:p>
            <w:pPr>
              <w:pStyle w:val="TableParagraph"/>
              <w:ind w:right="21"/>
              <w:jc w:val="center"/>
              <w:rPr>
                <w:rFonts w:ascii="Calibri Light" w:hAnsi="Calibri Light"/>
                <w:sz w:val="13"/>
              </w:rPr>
            </w:pPr>
            <w:r>
              <w:rPr>
                <w:rFonts w:ascii="Calibri Light" w:hAnsi="Calibri Light"/>
                <w:spacing w:val="-2"/>
                <w:w w:val="95"/>
                <w:sz w:val="13"/>
              </w:rPr>
              <w:t>DESCRIPCIÓN</w:t>
            </w:r>
          </w:p>
        </w:tc>
        <w:tc>
          <w:tcPr>
            <w:tcW w:w="1086" w:type="dxa"/>
            <w:shd w:val="clear" w:color="auto" w:fill="BEBEBE"/>
          </w:tcPr>
          <w:p>
            <w:pPr>
              <w:pStyle w:val="TableParagraph"/>
              <w:spacing w:before="102"/>
              <w:ind w:left="62" w:right="57"/>
              <w:jc w:val="center"/>
              <w:rPr>
                <w:rFonts w:ascii="Calibri Light"/>
                <w:sz w:val="13"/>
              </w:rPr>
            </w:pPr>
            <w:r>
              <w:rPr>
                <w:rFonts w:ascii="Calibri Light"/>
                <w:spacing w:val="-2"/>
                <w:w w:val="95"/>
                <w:sz w:val="13"/>
              </w:rPr>
              <w:t>PROCESO</w:t>
            </w:r>
          </w:p>
          <w:p>
            <w:pPr>
              <w:pStyle w:val="TableParagraph"/>
              <w:spacing w:before="22"/>
              <w:ind w:left="62" w:right="57"/>
              <w:jc w:val="center"/>
              <w:rPr>
                <w:rFonts w:ascii="Calibri Light"/>
                <w:sz w:val="13"/>
              </w:rPr>
            </w:pPr>
            <w:r>
              <w:rPr>
                <w:rFonts w:ascii="Calibri Light"/>
                <w:spacing w:val="-2"/>
                <w:w w:val="95"/>
                <w:sz w:val="13"/>
              </w:rPr>
              <w:t>INCOMPLETO</w:t>
            </w:r>
          </w:p>
        </w:tc>
        <w:tc>
          <w:tcPr>
            <w:tcW w:w="1176" w:type="dxa"/>
            <w:shd w:val="clear" w:color="auto" w:fill="BEBEBE"/>
          </w:tcPr>
          <w:p>
            <w:pPr>
              <w:pStyle w:val="TableParagraph"/>
              <w:spacing w:before="42"/>
              <w:rPr>
                <w:sz w:val="13"/>
              </w:rPr>
            </w:pPr>
          </w:p>
          <w:p>
            <w:pPr>
              <w:pStyle w:val="TableParagraph"/>
              <w:ind w:left="5"/>
              <w:jc w:val="center"/>
              <w:rPr>
                <w:rFonts w:ascii="Calibri Light"/>
                <w:sz w:val="13"/>
              </w:rPr>
            </w:pPr>
            <w:r>
              <w:rPr>
                <w:rFonts w:ascii="Calibri Light"/>
                <w:spacing w:val="4"/>
                <w:w w:val="85"/>
                <w:sz w:val="13"/>
              </w:rPr>
              <w:t>PROCESO</w:t>
            </w:r>
            <w:r>
              <w:rPr>
                <w:rFonts w:ascii="Calibri Light"/>
                <w:spacing w:val="34"/>
                <w:sz w:val="13"/>
              </w:rPr>
              <w:t> </w:t>
            </w:r>
            <w:r>
              <w:rPr>
                <w:rFonts w:ascii="Calibri Light"/>
                <w:spacing w:val="-2"/>
                <w:w w:val="95"/>
                <w:sz w:val="13"/>
              </w:rPr>
              <w:t>EJECUTADO</w:t>
            </w:r>
          </w:p>
        </w:tc>
        <w:tc>
          <w:tcPr>
            <w:tcW w:w="1786" w:type="dxa"/>
            <w:gridSpan w:val="2"/>
            <w:shd w:val="clear" w:color="auto" w:fill="BEBEBE"/>
          </w:tcPr>
          <w:p>
            <w:pPr>
              <w:pStyle w:val="TableParagraph"/>
              <w:spacing w:before="42"/>
              <w:rPr>
                <w:sz w:val="13"/>
              </w:rPr>
            </w:pPr>
          </w:p>
          <w:p>
            <w:pPr>
              <w:pStyle w:val="TableParagraph"/>
              <w:ind w:left="294"/>
              <w:rPr>
                <w:rFonts w:ascii="Calibri Light"/>
                <w:sz w:val="13"/>
              </w:rPr>
            </w:pPr>
            <w:r>
              <w:rPr>
                <w:rFonts w:ascii="Calibri Light"/>
                <w:spacing w:val="4"/>
                <w:w w:val="85"/>
                <w:sz w:val="13"/>
              </w:rPr>
              <w:t>PROCESO</w:t>
            </w:r>
            <w:r>
              <w:rPr>
                <w:rFonts w:ascii="Calibri Light"/>
                <w:spacing w:val="34"/>
                <w:sz w:val="13"/>
              </w:rPr>
              <w:t> </w:t>
            </w:r>
            <w:r>
              <w:rPr>
                <w:rFonts w:ascii="Calibri Light"/>
                <w:spacing w:val="-2"/>
                <w:w w:val="95"/>
                <w:sz w:val="13"/>
              </w:rPr>
              <w:t>GESTIONADO</w:t>
            </w:r>
          </w:p>
        </w:tc>
        <w:tc>
          <w:tcPr>
            <w:tcW w:w="1696" w:type="dxa"/>
            <w:gridSpan w:val="2"/>
            <w:shd w:val="clear" w:color="auto" w:fill="BEBEBE"/>
          </w:tcPr>
          <w:p>
            <w:pPr>
              <w:pStyle w:val="TableParagraph"/>
              <w:spacing w:before="42"/>
              <w:rPr>
                <w:sz w:val="13"/>
              </w:rPr>
            </w:pPr>
          </w:p>
          <w:p>
            <w:pPr>
              <w:pStyle w:val="TableParagraph"/>
              <w:ind w:left="243"/>
              <w:rPr>
                <w:rFonts w:ascii="Calibri Light"/>
                <w:sz w:val="13"/>
              </w:rPr>
            </w:pPr>
            <w:r>
              <w:rPr>
                <w:rFonts w:ascii="Calibri Light"/>
                <w:spacing w:val="4"/>
                <w:w w:val="85"/>
                <w:sz w:val="13"/>
              </w:rPr>
              <w:t>PROCESO</w:t>
            </w:r>
            <w:r>
              <w:rPr>
                <w:rFonts w:ascii="Calibri Light"/>
                <w:spacing w:val="34"/>
                <w:sz w:val="13"/>
              </w:rPr>
              <w:t> </w:t>
            </w:r>
            <w:r>
              <w:rPr>
                <w:rFonts w:ascii="Calibri Light"/>
                <w:spacing w:val="-2"/>
                <w:w w:val="95"/>
                <w:sz w:val="13"/>
              </w:rPr>
              <w:t>ESTABLECIDO</w:t>
            </w:r>
          </w:p>
        </w:tc>
        <w:tc>
          <w:tcPr>
            <w:tcW w:w="1552" w:type="dxa"/>
            <w:gridSpan w:val="2"/>
            <w:shd w:val="clear" w:color="auto" w:fill="BEBEBE"/>
          </w:tcPr>
          <w:p>
            <w:pPr>
              <w:pStyle w:val="TableParagraph"/>
              <w:spacing w:before="42"/>
              <w:rPr>
                <w:sz w:val="13"/>
              </w:rPr>
            </w:pPr>
          </w:p>
          <w:p>
            <w:pPr>
              <w:pStyle w:val="TableParagraph"/>
              <w:ind w:left="214"/>
              <w:rPr>
                <w:rFonts w:ascii="Calibri Light"/>
                <w:sz w:val="13"/>
              </w:rPr>
            </w:pPr>
            <w:r>
              <w:rPr>
                <w:rFonts w:ascii="Calibri Light"/>
                <w:spacing w:val="4"/>
                <w:w w:val="85"/>
                <w:sz w:val="13"/>
              </w:rPr>
              <w:t>PROCESO</w:t>
            </w:r>
            <w:r>
              <w:rPr>
                <w:rFonts w:ascii="Calibri Light"/>
                <w:spacing w:val="34"/>
                <w:sz w:val="13"/>
              </w:rPr>
              <w:t> </w:t>
            </w:r>
            <w:r>
              <w:rPr>
                <w:rFonts w:ascii="Calibri Light"/>
                <w:spacing w:val="-2"/>
                <w:w w:val="95"/>
                <w:sz w:val="13"/>
              </w:rPr>
              <w:t>PREDECIBLE</w:t>
            </w:r>
          </w:p>
        </w:tc>
        <w:tc>
          <w:tcPr>
            <w:tcW w:w="1987" w:type="dxa"/>
            <w:gridSpan w:val="2"/>
            <w:tcBorders>
              <w:right w:val="single" w:sz="6" w:space="0" w:color="000000"/>
            </w:tcBorders>
            <w:shd w:val="clear" w:color="auto" w:fill="BEBEBE"/>
          </w:tcPr>
          <w:p>
            <w:pPr>
              <w:pStyle w:val="TableParagraph"/>
              <w:spacing w:before="42"/>
              <w:rPr>
                <w:sz w:val="13"/>
              </w:rPr>
            </w:pPr>
          </w:p>
          <w:p>
            <w:pPr>
              <w:pStyle w:val="TableParagraph"/>
              <w:ind w:left="405"/>
              <w:rPr>
                <w:rFonts w:ascii="Calibri Light"/>
                <w:sz w:val="13"/>
              </w:rPr>
            </w:pPr>
            <w:r>
              <w:rPr>
                <w:rFonts w:ascii="Calibri Light"/>
                <w:spacing w:val="4"/>
                <w:w w:val="85"/>
                <w:sz w:val="13"/>
              </w:rPr>
              <w:t>PROCESO</w:t>
            </w:r>
            <w:r>
              <w:rPr>
                <w:rFonts w:ascii="Calibri Light"/>
                <w:spacing w:val="34"/>
                <w:sz w:val="13"/>
              </w:rPr>
              <w:t> </w:t>
            </w:r>
            <w:r>
              <w:rPr>
                <w:rFonts w:ascii="Calibri Light"/>
                <w:spacing w:val="-2"/>
                <w:w w:val="95"/>
                <w:sz w:val="13"/>
              </w:rPr>
              <w:t>OPTIMIZADO</w:t>
            </w:r>
          </w:p>
        </w:tc>
      </w:tr>
      <w:tr>
        <w:trPr>
          <w:trHeight w:val="179" w:hRule="atLeast"/>
        </w:trPr>
        <w:tc>
          <w:tcPr>
            <w:tcW w:w="849" w:type="dxa"/>
            <w:tcBorders>
              <w:top w:val="nil"/>
            </w:tcBorders>
            <w:shd w:val="clear" w:color="auto" w:fill="BEBEBE"/>
          </w:tcPr>
          <w:p>
            <w:pPr>
              <w:pStyle w:val="TableParagraph"/>
              <w:rPr>
                <w:sz w:val="12"/>
              </w:rPr>
            </w:pPr>
          </w:p>
        </w:tc>
        <w:tc>
          <w:tcPr>
            <w:tcW w:w="3421" w:type="dxa"/>
            <w:tcBorders>
              <w:top w:val="nil"/>
            </w:tcBorders>
            <w:shd w:val="clear" w:color="auto" w:fill="BEBEBE"/>
          </w:tcPr>
          <w:p>
            <w:pPr>
              <w:pStyle w:val="TableParagraph"/>
              <w:rPr>
                <w:sz w:val="12"/>
              </w:rPr>
            </w:pPr>
          </w:p>
        </w:tc>
        <w:tc>
          <w:tcPr>
            <w:tcW w:w="1086" w:type="dxa"/>
            <w:shd w:val="clear" w:color="auto" w:fill="F8CAAC"/>
          </w:tcPr>
          <w:p>
            <w:pPr>
              <w:pStyle w:val="TableParagraph"/>
              <w:spacing w:line="148" w:lineRule="exact" w:before="11"/>
              <w:ind w:left="62" w:right="58"/>
              <w:jc w:val="center"/>
              <w:rPr>
                <w:rFonts w:ascii="Calibri Light"/>
                <w:sz w:val="13"/>
              </w:rPr>
            </w:pPr>
            <w:r>
              <w:rPr>
                <w:rFonts w:ascii="Calibri Light"/>
                <w:spacing w:val="-10"/>
                <w:w w:val="95"/>
                <w:sz w:val="13"/>
              </w:rPr>
              <w:t>0</w:t>
            </w:r>
          </w:p>
        </w:tc>
        <w:tc>
          <w:tcPr>
            <w:tcW w:w="1176" w:type="dxa"/>
            <w:shd w:val="clear" w:color="auto" w:fill="F8CAAC"/>
          </w:tcPr>
          <w:p>
            <w:pPr>
              <w:pStyle w:val="TableParagraph"/>
              <w:spacing w:line="148" w:lineRule="exact" w:before="11"/>
              <w:ind w:left="6"/>
              <w:jc w:val="center"/>
              <w:rPr>
                <w:rFonts w:ascii="Calibri Light"/>
                <w:sz w:val="13"/>
              </w:rPr>
            </w:pPr>
            <w:r>
              <w:rPr>
                <w:rFonts w:ascii="Calibri Light"/>
                <w:spacing w:val="-10"/>
                <w:w w:val="95"/>
                <w:sz w:val="13"/>
              </w:rPr>
              <w:t>1</w:t>
            </w:r>
          </w:p>
        </w:tc>
        <w:tc>
          <w:tcPr>
            <w:tcW w:w="1786" w:type="dxa"/>
            <w:gridSpan w:val="2"/>
            <w:shd w:val="clear" w:color="auto" w:fill="F8CAAC"/>
          </w:tcPr>
          <w:p>
            <w:pPr>
              <w:pStyle w:val="TableParagraph"/>
              <w:spacing w:line="148" w:lineRule="exact" w:before="11"/>
              <w:ind w:left="1"/>
              <w:jc w:val="center"/>
              <w:rPr>
                <w:rFonts w:ascii="Calibri Light"/>
                <w:sz w:val="13"/>
              </w:rPr>
            </w:pPr>
            <w:r>
              <w:rPr>
                <w:rFonts w:ascii="Calibri Light"/>
                <w:spacing w:val="-10"/>
                <w:w w:val="95"/>
                <w:sz w:val="13"/>
              </w:rPr>
              <w:t>2</w:t>
            </w:r>
          </w:p>
        </w:tc>
        <w:tc>
          <w:tcPr>
            <w:tcW w:w="1696" w:type="dxa"/>
            <w:gridSpan w:val="2"/>
            <w:shd w:val="clear" w:color="auto" w:fill="F8CAAC"/>
          </w:tcPr>
          <w:p>
            <w:pPr>
              <w:pStyle w:val="TableParagraph"/>
              <w:spacing w:line="148" w:lineRule="exact" w:before="11"/>
              <w:ind w:left="4"/>
              <w:jc w:val="center"/>
              <w:rPr>
                <w:rFonts w:ascii="Calibri Light"/>
                <w:sz w:val="13"/>
              </w:rPr>
            </w:pPr>
            <w:r>
              <w:rPr>
                <w:rFonts w:ascii="Calibri Light"/>
                <w:spacing w:val="-10"/>
                <w:w w:val="95"/>
                <w:sz w:val="13"/>
              </w:rPr>
              <w:t>3</w:t>
            </w:r>
          </w:p>
        </w:tc>
        <w:tc>
          <w:tcPr>
            <w:tcW w:w="1552" w:type="dxa"/>
            <w:gridSpan w:val="2"/>
            <w:shd w:val="clear" w:color="auto" w:fill="F8CAAC"/>
          </w:tcPr>
          <w:p>
            <w:pPr>
              <w:pStyle w:val="TableParagraph"/>
              <w:spacing w:line="148" w:lineRule="exact" w:before="11"/>
              <w:ind w:left="16"/>
              <w:jc w:val="center"/>
              <w:rPr>
                <w:rFonts w:ascii="Calibri Light"/>
                <w:sz w:val="13"/>
              </w:rPr>
            </w:pPr>
            <w:r>
              <w:rPr>
                <w:rFonts w:ascii="Calibri Light"/>
                <w:spacing w:val="-10"/>
                <w:w w:val="95"/>
                <w:sz w:val="13"/>
              </w:rPr>
              <w:t>4</w:t>
            </w:r>
          </w:p>
        </w:tc>
        <w:tc>
          <w:tcPr>
            <w:tcW w:w="1987" w:type="dxa"/>
            <w:gridSpan w:val="2"/>
            <w:tcBorders>
              <w:right w:val="single" w:sz="6" w:space="0" w:color="000000"/>
            </w:tcBorders>
            <w:shd w:val="clear" w:color="auto" w:fill="F8CAAC"/>
          </w:tcPr>
          <w:p>
            <w:pPr>
              <w:pStyle w:val="TableParagraph"/>
              <w:spacing w:line="148" w:lineRule="exact" w:before="11"/>
              <w:ind w:left="24"/>
              <w:jc w:val="center"/>
              <w:rPr>
                <w:rFonts w:ascii="Calibri Light"/>
                <w:sz w:val="13"/>
              </w:rPr>
            </w:pPr>
            <w:r>
              <w:rPr>
                <w:rFonts w:ascii="Calibri Light"/>
                <w:spacing w:val="-10"/>
                <w:w w:val="95"/>
                <w:sz w:val="13"/>
              </w:rPr>
              <w:t>5</w:t>
            </w:r>
          </w:p>
        </w:tc>
      </w:tr>
      <w:tr>
        <w:trPr>
          <w:trHeight w:val="848" w:hRule="atLeast"/>
        </w:trPr>
        <w:tc>
          <w:tcPr>
            <w:tcW w:w="849" w:type="dxa"/>
            <w:tcBorders>
              <w:right w:val="single" w:sz="6" w:space="0" w:color="000000"/>
            </w:tcBorders>
          </w:tcPr>
          <w:p>
            <w:pPr>
              <w:pStyle w:val="TableParagraph"/>
              <w:spacing w:before="130"/>
              <w:rPr>
                <w:sz w:val="17"/>
              </w:rPr>
            </w:pPr>
          </w:p>
          <w:p>
            <w:pPr>
              <w:pStyle w:val="TableParagraph"/>
              <w:ind w:left="224"/>
              <w:rPr>
                <w:rFonts w:ascii="Calibri Light"/>
                <w:sz w:val="17"/>
              </w:rPr>
            </w:pPr>
            <w:r>
              <w:rPr>
                <w:rFonts w:ascii="Calibri Light"/>
                <w:spacing w:val="-4"/>
                <w:w w:val="95"/>
                <w:sz w:val="17"/>
              </w:rPr>
              <w:t>DSS04</w:t>
            </w:r>
          </w:p>
        </w:tc>
        <w:tc>
          <w:tcPr>
            <w:tcW w:w="3421" w:type="dxa"/>
            <w:tcBorders>
              <w:left w:val="single" w:sz="6" w:space="0" w:color="000000"/>
            </w:tcBorders>
          </w:tcPr>
          <w:p>
            <w:pPr>
              <w:pStyle w:val="TableParagraph"/>
              <w:spacing w:before="130"/>
              <w:rPr>
                <w:sz w:val="17"/>
              </w:rPr>
            </w:pPr>
          </w:p>
          <w:p>
            <w:pPr>
              <w:pStyle w:val="TableParagraph"/>
              <w:ind w:left="12"/>
              <w:jc w:val="center"/>
              <w:rPr>
                <w:rFonts w:ascii="Calibri Light"/>
                <w:sz w:val="17"/>
              </w:rPr>
            </w:pPr>
            <w:r>
              <w:rPr>
                <w:rFonts w:ascii="Calibri Light"/>
                <w:w w:val="80"/>
                <w:sz w:val="17"/>
              </w:rPr>
              <w:t>Gestionar</w:t>
            </w:r>
            <w:r>
              <w:rPr>
                <w:rFonts w:ascii="Calibri Light"/>
                <w:spacing w:val="3"/>
                <w:sz w:val="17"/>
              </w:rPr>
              <w:t> </w:t>
            </w:r>
            <w:r>
              <w:rPr>
                <w:rFonts w:ascii="Calibri Light"/>
                <w:w w:val="80"/>
                <w:sz w:val="17"/>
              </w:rPr>
              <w:t>la</w:t>
            </w:r>
            <w:r>
              <w:rPr>
                <w:rFonts w:ascii="Calibri Light"/>
                <w:sz w:val="17"/>
              </w:rPr>
              <w:t> </w:t>
            </w:r>
            <w:r>
              <w:rPr>
                <w:rFonts w:ascii="Calibri Light"/>
                <w:spacing w:val="-2"/>
                <w:w w:val="80"/>
                <w:sz w:val="17"/>
              </w:rPr>
              <w:t>Continuidad</w:t>
            </w:r>
          </w:p>
        </w:tc>
        <w:tc>
          <w:tcPr>
            <w:tcW w:w="1086" w:type="dxa"/>
          </w:tcPr>
          <w:p>
            <w:pPr>
              <w:pStyle w:val="TableParagraph"/>
              <w:rPr>
                <w:sz w:val="16"/>
              </w:rPr>
            </w:pPr>
          </w:p>
        </w:tc>
        <w:tc>
          <w:tcPr>
            <w:tcW w:w="1176" w:type="dxa"/>
          </w:tcPr>
          <w:p>
            <w:pPr>
              <w:pStyle w:val="TableParagraph"/>
              <w:rPr>
                <w:sz w:val="16"/>
              </w:rPr>
            </w:pPr>
          </w:p>
        </w:tc>
        <w:tc>
          <w:tcPr>
            <w:tcW w:w="1786" w:type="dxa"/>
            <w:gridSpan w:val="2"/>
          </w:tcPr>
          <w:p>
            <w:pPr>
              <w:pStyle w:val="TableParagraph"/>
              <w:rPr>
                <w:sz w:val="16"/>
              </w:rPr>
            </w:pPr>
          </w:p>
        </w:tc>
        <w:tc>
          <w:tcPr>
            <w:tcW w:w="1696" w:type="dxa"/>
            <w:gridSpan w:val="2"/>
          </w:tcPr>
          <w:p>
            <w:pPr>
              <w:pStyle w:val="TableParagraph"/>
              <w:rPr>
                <w:sz w:val="16"/>
              </w:rPr>
            </w:pPr>
          </w:p>
        </w:tc>
        <w:tc>
          <w:tcPr>
            <w:tcW w:w="1552" w:type="dxa"/>
            <w:gridSpan w:val="2"/>
          </w:tcPr>
          <w:p>
            <w:pPr>
              <w:pStyle w:val="TableParagraph"/>
              <w:spacing w:before="88"/>
              <w:rPr>
                <w:sz w:val="19"/>
              </w:rPr>
            </w:pPr>
          </w:p>
          <w:p>
            <w:pPr>
              <w:pStyle w:val="TableParagraph"/>
              <w:ind w:left="16"/>
              <w:jc w:val="center"/>
              <w:rPr>
                <w:rFonts w:ascii="Calibri Light"/>
                <w:sz w:val="19"/>
              </w:rPr>
            </w:pPr>
            <w:r>
              <w:rPr>
                <w:rFonts w:ascii="Calibri Light"/>
                <w:spacing w:val="-2"/>
                <w:w w:val="95"/>
                <w:sz w:val="19"/>
              </w:rPr>
              <w:t>71,78%</w:t>
            </w:r>
          </w:p>
        </w:tc>
        <w:tc>
          <w:tcPr>
            <w:tcW w:w="1987" w:type="dxa"/>
            <w:gridSpan w:val="2"/>
            <w:tcBorders>
              <w:right w:val="single" w:sz="6" w:space="0" w:color="000000"/>
            </w:tcBorders>
          </w:tcPr>
          <w:p>
            <w:pPr>
              <w:pStyle w:val="TableParagraph"/>
              <w:rPr>
                <w:sz w:val="16"/>
              </w:rPr>
            </w:pPr>
          </w:p>
        </w:tc>
      </w:tr>
      <w:tr>
        <w:trPr>
          <w:trHeight w:val="170" w:hRule="atLeast"/>
        </w:trPr>
        <w:tc>
          <w:tcPr>
            <w:tcW w:w="849" w:type="dxa"/>
            <w:tcBorders>
              <w:bottom w:val="single" w:sz="4" w:space="0" w:color="D3D3D3"/>
              <w:right w:val="single" w:sz="4" w:space="0" w:color="D3D3D3"/>
            </w:tcBorders>
          </w:tcPr>
          <w:p>
            <w:pPr>
              <w:pStyle w:val="TableParagraph"/>
              <w:rPr>
                <w:sz w:val="10"/>
              </w:rPr>
            </w:pPr>
          </w:p>
        </w:tc>
        <w:tc>
          <w:tcPr>
            <w:tcW w:w="3421" w:type="dxa"/>
            <w:tcBorders>
              <w:left w:val="single" w:sz="4" w:space="0" w:color="D3D3D3"/>
              <w:bottom w:val="single" w:sz="4" w:space="0" w:color="D3D3D3"/>
              <w:right w:val="single" w:sz="4" w:space="0" w:color="D3D3D3"/>
            </w:tcBorders>
          </w:tcPr>
          <w:p>
            <w:pPr>
              <w:pStyle w:val="TableParagraph"/>
              <w:rPr>
                <w:sz w:val="10"/>
              </w:rPr>
            </w:pPr>
          </w:p>
        </w:tc>
        <w:tc>
          <w:tcPr>
            <w:tcW w:w="1086" w:type="dxa"/>
            <w:tcBorders>
              <w:left w:val="single" w:sz="4" w:space="0" w:color="D3D3D3"/>
              <w:bottom w:val="single" w:sz="4" w:space="0" w:color="D3D3D3"/>
              <w:right w:val="single" w:sz="4" w:space="0" w:color="D3D3D3"/>
            </w:tcBorders>
          </w:tcPr>
          <w:p>
            <w:pPr>
              <w:pStyle w:val="TableParagraph"/>
              <w:rPr>
                <w:sz w:val="10"/>
              </w:rPr>
            </w:pPr>
          </w:p>
        </w:tc>
        <w:tc>
          <w:tcPr>
            <w:tcW w:w="1176" w:type="dxa"/>
            <w:tcBorders>
              <w:left w:val="single" w:sz="4" w:space="0" w:color="D3D3D3"/>
              <w:bottom w:val="single" w:sz="4" w:space="0" w:color="D3D3D3"/>
              <w:right w:val="single" w:sz="4" w:space="0" w:color="D3D3D3"/>
            </w:tcBorders>
          </w:tcPr>
          <w:p>
            <w:pPr>
              <w:pStyle w:val="TableParagraph"/>
              <w:rPr>
                <w:sz w:val="10"/>
              </w:rPr>
            </w:pPr>
          </w:p>
        </w:tc>
        <w:tc>
          <w:tcPr>
            <w:tcW w:w="942" w:type="dxa"/>
            <w:tcBorders>
              <w:left w:val="single" w:sz="4" w:space="0" w:color="D3D3D3"/>
              <w:bottom w:val="single" w:sz="4" w:space="0" w:color="D3D3D3"/>
              <w:right w:val="single" w:sz="4" w:space="0" w:color="D3D3D3"/>
            </w:tcBorders>
          </w:tcPr>
          <w:p>
            <w:pPr>
              <w:pStyle w:val="TableParagraph"/>
              <w:rPr>
                <w:sz w:val="10"/>
              </w:rPr>
            </w:pPr>
          </w:p>
        </w:tc>
        <w:tc>
          <w:tcPr>
            <w:tcW w:w="844" w:type="dxa"/>
            <w:tcBorders>
              <w:left w:val="single" w:sz="4" w:space="0" w:color="D3D3D3"/>
              <w:bottom w:val="single" w:sz="4" w:space="0" w:color="D3D3D3"/>
              <w:right w:val="single" w:sz="4" w:space="0" w:color="D3D3D3"/>
            </w:tcBorders>
          </w:tcPr>
          <w:p>
            <w:pPr>
              <w:pStyle w:val="TableParagraph"/>
              <w:rPr>
                <w:sz w:val="10"/>
              </w:rPr>
            </w:pPr>
          </w:p>
        </w:tc>
        <w:tc>
          <w:tcPr>
            <w:tcW w:w="882" w:type="dxa"/>
            <w:tcBorders>
              <w:left w:val="single" w:sz="4" w:space="0" w:color="D3D3D3"/>
              <w:bottom w:val="single" w:sz="4" w:space="0" w:color="D3D3D3"/>
              <w:right w:val="single" w:sz="4" w:space="0" w:color="D3D3D3"/>
            </w:tcBorders>
          </w:tcPr>
          <w:p>
            <w:pPr>
              <w:pStyle w:val="TableParagraph"/>
              <w:rPr>
                <w:sz w:val="10"/>
              </w:rPr>
            </w:pPr>
          </w:p>
        </w:tc>
        <w:tc>
          <w:tcPr>
            <w:tcW w:w="814" w:type="dxa"/>
            <w:tcBorders>
              <w:left w:val="single" w:sz="4" w:space="0" w:color="D3D3D3"/>
              <w:bottom w:val="single" w:sz="4" w:space="0" w:color="D3D3D3"/>
              <w:right w:val="single" w:sz="4" w:space="0" w:color="D3D3D3"/>
            </w:tcBorders>
          </w:tcPr>
          <w:p>
            <w:pPr>
              <w:pStyle w:val="TableParagraph"/>
              <w:rPr>
                <w:sz w:val="10"/>
              </w:rPr>
            </w:pPr>
          </w:p>
        </w:tc>
        <w:tc>
          <w:tcPr>
            <w:tcW w:w="791" w:type="dxa"/>
            <w:tcBorders>
              <w:left w:val="single" w:sz="4" w:space="0" w:color="D3D3D3"/>
              <w:bottom w:val="single" w:sz="4" w:space="0" w:color="D3D3D3"/>
              <w:right w:val="single" w:sz="4" w:space="0" w:color="D3D3D3"/>
            </w:tcBorders>
          </w:tcPr>
          <w:p>
            <w:pPr>
              <w:pStyle w:val="TableParagraph"/>
              <w:rPr>
                <w:sz w:val="10"/>
              </w:rPr>
            </w:pPr>
          </w:p>
        </w:tc>
        <w:tc>
          <w:tcPr>
            <w:tcW w:w="761" w:type="dxa"/>
            <w:tcBorders>
              <w:left w:val="single" w:sz="4" w:space="0" w:color="D3D3D3"/>
              <w:bottom w:val="single" w:sz="4" w:space="0" w:color="D3D3D3"/>
              <w:right w:val="single" w:sz="4" w:space="0" w:color="D3D3D3"/>
            </w:tcBorders>
          </w:tcPr>
          <w:p>
            <w:pPr>
              <w:pStyle w:val="TableParagraph"/>
              <w:rPr>
                <w:sz w:val="10"/>
              </w:rPr>
            </w:pPr>
          </w:p>
        </w:tc>
        <w:tc>
          <w:tcPr>
            <w:tcW w:w="950" w:type="dxa"/>
            <w:tcBorders>
              <w:left w:val="single" w:sz="4" w:space="0" w:color="D3D3D3"/>
              <w:bottom w:val="single" w:sz="4" w:space="0" w:color="D3D3D3"/>
              <w:right w:val="single" w:sz="4" w:space="0" w:color="D3D3D3"/>
            </w:tcBorders>
          </w:tcPr>
          <w:p>
            <w:pPr>
              <w:pStyle w:val="TableParagraph"/>
              <w:rPr>
                <w:sz w:val="10"/>
              </w:rPr>
            </w:pPr>
          </w:p>
        </w:tc>
        <w:tc>
          <w:tcPr>
            <w:tcW w:w="1037" w:type="dxa"/>
            <w:tcBorders>
              <w:left w:val="single" w:sz="4" w:space="0" w:color="D3D3D3"/>
              <w:bottom w:val="single" w:sz="4" w:space="0" w:color="D3D3D3"/>
              <w:right w:val="single" w:sz="6" w:space="0" w:color="000000"/>
            </w:tcBorders>
          </w:tcPr>
          <w:p>
            <w:pPr>
              <w:pStyle w:val="TableParagraph"/>
              <w:rPr>
                <w:sz w:val="10"/>
              </w:rPr>
            </w:pPr>
          </w:p>
        </w:tc>
      </w:tr>
      <w:tr>
        <w:trPr>
          <w:trHeight w:val="170" w:hRule="atLeast"/>
        </w:trPr>
        <w:tc>
          <w:tcPr>
            <w:tcW w:w="849" w:type="dxa"/>
            <w:tcBorders>
              <w:top w:val="single" w:sz="4" w:space="0" w:color="D3D3D3"/>
              <w:bottom w:val="single" w:sz="8" w:space="0" w:color="000000"/>
              <w:right w:val="single" w:sz="4" w:space="0" w:color="D3D3D3"/>
            </w:tcBorders>
          </w:tcPr>
          <w:p>
            <w:pPr>
              <w:pStyle w:val="TableParagraph"/>
              <w:rPr>
                <w:sz w:val="10"/>
              </w:rPr>
            </w:pPr>
          </w:p>
        </w:tc>
        <w:tc>
          <w:tcPr>
            <w:tcW w:w="3421"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1086"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1176"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942"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844"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882"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814"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791"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761"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950" w:type="dxa"/>
            <w:tcBorders>
              <w:top w:val="single" w:sz="4" w:space="0" w:color="D3D3D3"/>
              <w:left w:val="single" w:sz="4" w:space="0" w:color="D3D3D3"/>
              <w:bottom w:val="single" w:sz="8" w:space="0" w:color="000000"/>
              <w:right w:val="single" w:sz="4" w:space="0" w:color="D3D3D3"/>
            </w:tcBorders>
          </w:tcPr>
          <w:p>
            <w:pPr>
              <w:pStyle w:val="TableParagraph"/>
              <w:rPr>
                <w:sz w:val="10"/>
              </w:rPr>
            </w:pPr>
          </w:p>
        </w:tc>
        <w:tc>
          <w:tcPr>
            <w:tcW w:w="1037" w:type="dxa"/>
            <w:tcBorders>
              <w:top w:val="single" w:sz="4" w:space="0" w:color="D3D3D3"/>
              <w:left w:val="single" w:sz="4" w:space="0" w:color="D3D3D3"/>
              <w:bottom w:val="single" w:sz="8" w:space="0" w:color="000000"/>
              <w:right w:val="single" w:sz="6" w:space="0" w:color="000000"/>
            </w:tcBorders>
          </w:tcPr>
          <w:p>
            <w:pPr>
              <w:pStyle w:val="TableParagraph"/>
              <w:rPr>
                <w:sz w:val="10"/>
              </w:rPr>
            </w:pPr>
          </w:p>
        </w:tc>
      </w:tr>
    </w:tbl>
    <w:p>
      <w:pPr>
        <w:pStyle w:val="BodyText"/>
        <w:spacing w:before="102"/>
      </w:pPr>
    </w:p>
    <w:p>
      <w:pPr>
        <w:pStyle w:val="BodyText"/>
        <w:ind w:left="142"/>
      </w:pPr>
      <w:r>
        <w:rPr/>
        <w:t>Adaptado:</w:t>
      </w:r>
      <w:r>
        <w:rPr>
          <w:spacing w:val="-2"/>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 -</w:t>
      </w:r>
      <w:r>
        <w:rPr>
          <w:spacing w:val="-1"/>
        </w:rPr>
        <w:t> </w:t>
      </w:r>
      <w:r>
        <w:rPr/>
        <w:t>ISACA, </w:t>
      </w:r>
      <w:r>
        <w:rPr>
          <w:spacing w:val="-2"/>
        </w:rPr>
        <w:t>2016)</w:t>
      </w:r>
    </w:p>
    <w:p>
      <w:pPr>
        <w:pStyle w:val="BodyText"/>
        <w:spacing w:before="103"/>
      </w:pPr>
    </w:p>
    <w:p>
      <w:pPr>
        <w:pStyle w:val="BodyText"/>
        <w:spacing w:line="256" w:lineRule="auto"/>
        <w:ind w:left="142"/>
      </w:pPr>
      <w:r>
        <w:rPr/>
        <w:t>El</w:t>
      </w:r>
      <w:r>
        <w:rPr>
          <w:spacing w:val="-2"/>
        </w:rPr>
        <w:t> </w:t>
      </w:r>
      <w:r>
        <w:rPr/>
        <w:t>proceso</w:t>
      </w:r>
      <w:r>
        <w:rPr>
          <w:spacing w:val="-2"/>
        </w:rPr>
        <w:t> </w:t>
      </w:r>
      <w:r>
        <w:rPr/>
        <w:t>DSS04:</w:t>
      </w:r>
      <w:r>
        <w:rPr>
          <w:spacing w:val="-2"/>
        </w:rPr>
        <w:t> </w:t>
      </w:r>
      <w:r>
        <w:rPr/>
        <w:t>refleja</w:t>
      </w:r>
      <w:r>
        <w:rPr>
          <w:spacing w:val="-3"/>
        </w:rPr>
        <w:t> </w:t>
      </w:r>
      <w:r>
        <w:rPr/>
        <w:t>un</w:t>
      </w:r>
      <w:r>
        <w:rPr>
          <w:spacing w:val="-2"/>
        </w:rPr>
        <w:t> </w:t>
      </w:r>
      <w:r>
        <w:rPr/>
        <w:t>71,78%</w:t>
      </w:r>
      <w:r>
        <w:rPr>
          <w:spacing w:val="-3"/>
        </w:rPr>
        <w:t> </w:t>
      </w:r>
      <w:r>
        <w:rPr/>
        <w:t>de</w:t>
      </w:r>
      <w:r>
        <w:rPr>
          <w:spacing w:val="-1"/>
        </w:rPr>
        <w:t> </w:t>
      </w:r>
      <w:r>
        <w:rPr/>
        <w:t>cumplimiento,</w:t>
      </w:r>
      <w:r>
        <w:rPr>
          <w:spacing w:val="-2"/>
        </w:rPr>
        <w:t> </w:t>
      </w:r>
      <w:r>
        <w:rPr/>
        <w:t>catalogándolo</w:t>
      </w:r>
      <w:r>
        <w:rPr>
          <w:spacing w:val="-2"/>
        </w:rPr>
        <w:t> </w:t>
      </w:r>
      <w:r>
        <w:rPr/>
        <w:t>como</w:t>
      </w:r>
      <w:r>
        <w:rPr>
          <w:spacing w:val="-2"/>
        </w:rPr>
        <w:t> </w:t>
      </w:r>
      <w:r>
        <w:rPr/>
        <w:t>un</w:t>
      </w:r>
      <w:r>
        <w:rPr>
          <w:spacing w:val="-2"/>
        </w:rPr>
        <w:t> </w:t>
      </w:r>
      <w:r>
        <w:rPr/>
        <w:t>proceso</w:t>
      </w:r>
      <w:r>
        <w:rPr>
          <w:spacing w:val="-2"/>
        </w:rPr>
        <w:t> </w:t>
      </w:r>
      <w:r>
        <w:rPr/>
        <w:t>predecible,</w:t>
      </w:r>
      <w:r>
        <w:rPr>
          <w:spacing w:val="-2"/>
        </w:rPr>
        <w:t> </w:t>
      </w:r>
      <w:r>
        <w:rPr/>
        <w:t>atribuyéndole</w:t>
      </w:r>
      <w:r>
        <w:rPr>
          <w:spacing w:val="-2"/>
        </w:rPr>
        <w:t> </w:t>
      </w:r>
      <w:r>
        <w:rPr/>
        <w:t>a</w:t>
      </w:r>
      <w:r>
        <w:rPr>
          <w:spacing w:val="-4"/>
        </w:rPr>
        <w:t> </w:t>
      </w:r>
      <w:r>
        <w:rPr/>
        <w:t>la</w:t>
      </w:r>
      <w:r>
        <w:rPr>
          <w:spacing w:val="-1"/>
        </w:rPr>
        <w:t> </w:t>
      </w:r>
      <w:r>
        <w:rPr/>
        <w:t>gestión y</w:t>
      </w:r>
      <w:r>
        <w:rPr>
          <w:spacing w:val="-7"/>
        </w:rPr>
        <w:t> </w:t>
      </w:r>
      <w:r>
        <w:rPr/>
        <w:t>control</w:t>
      </w:r>
      <w:r>
        <w:rPr>
          <w:spacing w:val="-2"/>
        </w:rPr>
        <w:t> </w:t>
      </w:r>
      <w:r>
        <w:rPr/>
        <w:t>de </w:t>
      </w:r>
      <w:r>
        <w:rPr>
          <w:spacing w:val="-2"/>
        </w:rPr>
        <w:t>procesos.</w:t>
      </w:r>
    </w:p>
    <w:p>
      <w:pPr>
        <w:pStyle w:val="BodyText"/>
        <w:spacing w:after="0" w:line="256" w:lineRule="auto"/>
        <w:sectPr>
          <w:pgSz w:w="16840" w:h="11910" w:orient="landscape"/>
          <w:pgMar w:header="0" w:footer="917" w:top="1340" w:bottom="1100" w:left="1559" w:right="1275"/>
        </w:sectPr>
      </w:pPr>
    </w:p>
    <w:p>
      <w:pPr>
        <w:pStyle w:val="Heading5"/>
        <w:spacing w:before="76"/>
        <w:ind w:left="4" w:right="429"/>
        <w:jc w:val="center"/>
      </w:pPr>
      <w:bookmarkStart w:name="_bookmark121" w:id="124"/>
      <w:bookmarkEnd w:id="124"/>
      <w:r>
        <w:rPr>
          <w:b w:val="0"/>
        </w:rPr>
      </w:r>
      <w:r>
        <w:rPr/>
        <w:t>Prácticas</w:t>
      </w:r>
      <w:r>
        <w:rPr>
          <w:spacing w:val="-3"/>
        </w:rPr>
        <w:t> </w:t>
      </w:r>
      <w:r>
        <w:rPr/>
        <w:t>y entradas/salidas</w:t>
      </w:r>
      <w:r>
        <w:rPr>
          <w:spacing w:val="-2"/>
        </w:rPr>
        <w:t> </w:t>
      </w:r>
      <w:r>
        <w:rPr/>
        <w:t>del</w:t>
      </w:r>
      <w:r>
        <w:rPr>
          <w:spacing w:val="-2"/>
        </w:rPr>
        <w:t> proceso</w:t>
      </w:r>
    </w:p>
    <w:p>
      <w:pPr>
        <w:pStyle w:val="BodyText"/>
        <w:spacing w:line="256" w:lineRule="auto" w:before="181"/>
        <w:ind w:left="143" w:right="598"/>
      </w:pPr>
      <w:r>
        <w:rPr/>
        <w:t>COBIT</w:t>
      </w:r>
      <w:r>
        <w:rPr>
          <w:spacing w:val="-3"/>
        </w:rPr>
        <w:t> </w:t>
      </w:r>
      <w:r>
        <w:rPr/>
        <w:t>5</w:t>
      </w:r>
      <w:r>
        <w:rPr>
          <w:spacing w:val="40"/>
        </w:rPr>
        <w:t> </w:t>
      </w:r>
      <w:r>
        <w:rPr/>
        <w:t>realiza</w:t>
      </w:r>
      <w:r>
        <w:rPr>
          <w:spacing w:val="-4"/>
        </w:rPr>
        <w:t> </w:t>
      </w:r>
      <w:r>
        <w:rPr/>
        <w:t>un</w:t>
      </w:r>
      <w:r>
        <w:rPr>
          <w:spacing w:val="-3"/>
        </w:rPr>
        <w:t> </w:t>
      </w:r>
      <w:r>
        <w:rPr/>
        <w:t>listado</w:t>
      </w:r>
      <w:r>
        <w:rPr>
          <w:spacing w:val="-3"/>
        </w:rPr>
        <w:t> </w:t>
      </w:r>
      <w:r>
        <w:rPr/>
        <w:t>de</w:t>
      </w:r>
      <w:r>
        <w:rPr>
          <w:spacing w:val="-5"/>
        </w:rPr>
        <w:t> </w:t>
      </w:r>
      <w:r>
        <w:rPr/>
        <w:t>recomendaciones</w:t>
      </w:r>
      <w:r>
        <w:rPr>
          <w:spacing w:val="-3"/>
        </w:rPr>
        <w:t> </w:t>
      </w:r>
      <w:r>
        <w:rPr/>
        <w:t>por</w:t>
      </w:r>
      <w:r>
        <w:rPr>
          <w:spacing w:val="-3"/>
        </w:rPr>
        <w:t> </w:t>
      </w:r>
      <w:r>
        <w:rPr/>
        <w:t>cada</w:t>
      </w:r>
      <w:r>
        <w:rPr>
          <w:spacing w:val="-4"/>
        </w:rPr>
        <w:t> </w:t>
      </w:r>
      <w:r>
        <w:rPr/>
        <w:t>practica</w:t>
      </w:r>
      <w:r>
        <w:rPr>
          <w:spacing w:val="-4"/>
        </w:rPr>
        <w:t> </w:t>
      </w:r>
      <w:r>
        <w:rPr/>
        <w:t>de</w:t>
      </w:r>
      <w:r>
        <w:rPr>
          <w:spacing w:val="-2"/>
        </w:rPr>
        <w:t> </w:t>
      </w:r>
      <w:r>
        <w:rPr/>
        <w:t>gestión,</w:t>
      </w:r>
      <w:r>
        <w:rPr>
          <w:spacing w:val="-3"/>
        </w:rPr>
        <w:t> </w:t>
      </w:r>
      <w:r>
        <w:rPr/>
        <w:t>el</w:t>
      </w:r>
      <w:r>
        <w:rPr>
          <w:spacing w:val="-3"/>
        </w:rPr>
        <w:t> </w:t>
      </w:r>
      <w:r>
        <w:rPr/>
        <w:t>cual plasma una serie actividades con la finalidad de lograr mejoras en los procesos.</w:t>
      </w:r>
    </w:p>
    <w:p>
      <w:pPr>
        <w:pStyle w:val="BodyText"/>
        <w:spacing w:before="163"/>
        <w:ind w:left="143"/>
      </w:pPr>
      <w:r>
        <w:rPr/>
        <w:t>Tabla</w:t>
      </w:r>
      <w:r>
        <w:rPr>
          <w:spacing w:val="-5"/>
        </w:rPr>
        <w:t> </w:t>
      </w:r>
      <w:r>
        <w:rPr/>
        <w:t>61</w:t>
      </w:r>
      <w:r>
        <w:rPr>
          <w:spacing w:val="-1"/>
        </w:rPr>
        <w:t> </w:t>
      </w:r>
      <w:r>
        <w:rPr/>
        <w:t>DSS04</w:t>
      </w:r>
      <w:r>
        <w:rPr>
          <w:spacing w:val="-2"/>
        </w:rPr>
        <w:t> </w:t>
      </w:r>
      <w:r>
        <w:rPr/>
        <w:t>Prácticas,</w:t>
      </w:r>
      <w:r>
        <w:rPr>
          <w:spacing w:val="-1"/>
        </w:rPr>
        <w:t> </w:t>
      </w:r>
      <w:r>
        <w:rPr/>
        <w:t>Entradas/Salidas</w:t>
      </w:r>
      <w:r>
        <w:rPr>
          <w:spacing w:val="1"/>
        </w:rPr>
        <w:t> </w:t>
      </w:r>
      <w:r>
        <w:rPr/>
        <w:t>y</w:t>
      </w:r>
      <w:r>
        <w:rPr>
          <w:spacing w:val="-5"/>
        </w:rPr>
        <w:t> </w:t>
      </w:r>
      <w:r>
        <w:rPr/>
        <w:t>Actividades</w:t>
      </w:r>
      <w:r>
        <w:rPr>
          <w:spacing w:val="-1"/>
        </w:rPr>
        <w:t> </w:t>
      </w:r>
      <w:r>
        <w:rPr/>
        <w:t>del</w:t>
      </w:r>
      <w:r>
        <w:rPr>
          <w:spacing w:val="-1"/>
        </w:rPr>
        <w:t> </w:t>
      </w:r>
      <w:r>
        <w:rPr>
          <w:spacing w:val="-2"/>
        </w:rPr>
        <w:t>Proceso</w:t>
      </w:r>
    </w:p>
    <w:p>
      <w:pPr>
        <w:pStyle w:val="BodyText"/>
        <w:spacing w:before="11"/>
        <w:rPr>
          <w:sz w:val="11"/>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92"/>
        <w:gridCol w:w="818"/>
        <w:gridCol w:w="2486"/>
        <w:gridCol w:w="2235"/>
        <w:gridCol w:w="1058"/>
      </w:tblGrid>
      <w:tr>
        <w:trPr>
          <w:trHeight w:val="316" w:hRule="atLeast"/>
        </w:trPr>
        <w:tc>
          <w:tcPr>
            <w:tcW w:w="5196" w:type="dxa"/>
            <w:gridSpan w:val="3"/>
            <w:tcBorders>
              <w:left w:val="single" w:sz="6" w:space="0" w:color="000000"/>
              <w:bottom w:val="single" w:sz="18" w:space="0" w:color="000000"/>
              <w:right w:val="single" w:sz="12" w:space="0" w:color="000000"/>
            </w:tcBorders>
            <w:shd w:val="clear" w:color="auto" w:fill="16365C"/>
          </w:tcPr>
          <w:p>
            <w:pPr>
              <w:pStyle w:val="TableParagraph"/>
              <w:spacing w:line="278" w:lineRule="exact" w:before="19"/>
              <w:ind w:left="30"/>
              <w:rPr>
                <w:b/>
                <w:sz w:val="27"/>
              </w:rPr>
            </w:pPr>
            <w:r>
              <w:rPr>
                <w:b/>
                <w:color w:val="FFFFFF"/>
                <w:w w:val="60"/>
                <w:sz w:val="27"/>
              </w:rPr>
              <w:t>DSS04</w:t>
            </w:r>
            <w:r>
              <w:rPr>
                <w:b/>
                <w:color w:val="FFFFFF"/>
                <w:spacing w:val="-9"/>
                <w:sz w:val="27"/>
              </w:rPr>
              <w:t> </w:t>
            </w:r>
            <w:r>
              <w:rPr>
                <w:b/>
                <w:color w:val="FFFFFF"/>
                <w:w w:val="60"/>
                <w:sz w:val="27"/>
              </w:rPr>
              <w:t>Prácticas,</w:t>
            </w:r>
            <w:r>
              <w:rPr>
                <w:b/>
                <w:color w:val="FFFFFF"/>
                <w:spacing w:val="-8"/>
                <w:sz w:val="27"/>
              </w:rPr>
              <w:t> </w:t>
            </w:r>
            <w:r>
              <w:rPr>
                <w:b/>
                <w:color w:val="FFFFFF"/>
                <w:w w:val="60"/>
                <w:sz w:val="27"/>
              </w:rPr>
              <w:t>Entradas/Salidas</w:t>
            </w:r>
            <w:r>
              <w:rPr>
                <w:b/>
                <w:color w:val="FFFFFF"/>
                <w:spacing w:val="2"/>
                <w:sz w:val="27"/>
              </w:rPr>
              <w:t> </w:t>
            </w:r>
            <w:r>
              <w:rPr>
                <w:b/>
                <w:color w:val="FFFFFF"/>
                <w:w w:val="60"/>
                <w:sz w:val="27"/>
              </w:rPr>
              <w:t>y</w:t>
            </w:r>
            <w:r>
              <w:rPr>
                <w:b/>
                <w:color w:val="FFFFFF"/>
                <w:spacing w:val="-8"/>
                <w:sz w:val="27"/>
              </w:rPr>
              <w:t> </w:t>
            </w:r>
            <w:r>
              <w:rPr>
                <w:b/>
                <w:color w:val="FFFFFF"/>
                <w:w w:val="60"/>
                <w:sz w:val="27"/>
              </w:rPr>
              <w:t>Actividades</w:t>
            </w:r>
            <w:r>
              <w:rPr>
                <w:b/>
                <w:color w:val="FFFFFF"/>
                <w:spacing w:val="2"/>
                <w:sz w:val="27"/>
              </w:rPr>
              <w:t> </w:t>
            </w:r>
            <w:r>
              <w:rPr>
                <w:b/>
                <w:color w:val="FFFFFF"/>
                <w:w w:val="60"/>
                <w:sz w:val="27"/>
              </w:rPr>
              <w:t>del</w:t>
            </w:r>
            <w:r>
              <w:rPr>
                <w:b/>
                <w:color w:val="FFFFFF"/>
                <w:spacing w:val="-15"/>
                <w:sz w:val="27"/>
              </w:rPr>
              <w:t> </w:t>
            </w:r>
            <w:r>
              <w:rPr>
                <w:b/>
                <w:color w:val="FFFFFF"/>
                <w:spacing w:val="-2"/>
                <w:w w:val="60"/>
                <w:sz w:val="27"/>
              </w:rPr>
              <w:t>Proceso</w:t>
            </w:r>
          </w:p>
        </w:tc>
        <w:tc>
          <w:tcPr>
            <w:tcW w:w="3293" w:type="dxa"/>
            <w:gridSpan w:val="2"/>
            <w:tcBorders>
              <w:left w:val="single" w:sz="12" w:space="0" w:color="000000"/>
              <w:bottom w:val="single" w:sz="18" w:space="0" w:color="000000"/>
              <w:right w:val="single" w:sz="12" w:space="0" w:color="000000"/>
            </w:tcBorders>
            <w:shd w:val="clear" w:color="auto" w:fill="16365C"/>
          </w:tcPr>
          <w:p>
            <w:pPr>
              <w:pStyle w:val="TableParagraph"/>
              <w:rPr>
                <w:sz w:val="18"/>
              </w:rPr>
            </w:pPr>
          </w:p>
        </w:tc>
      </w:tr>
      <w:tr>
        <w:trPr>
          <w:trHeight w:val="312" w:hRule="atLeast"/>
        </w:trPr>
        <w:tc>
          <w:tcPr>
            <w:tcW w:w="1892" w:type="dxa"/>
            <w:tcBorders>
              <w:top w:val="single" w:sz="18" w:space="0" w:color="000000"/>
              <w:left w:val="single" w:sz="6" w:space="0" w:color="000000"/>
              <w:bottom w:val="single" w:sz="18" w:space="0" w:color="000000"/>
              <w:right w:val="single" w:sz="12" w:space="0" w:color="000000"/>
            </w:tcBorders>
            <w:shd w:val="clear" w:color="auto" w:fill="8DB4E1"/>
          </w:tcPr>
          <w:p>
            <w:pPr>
              <w:pStyle w:val="TableParagraph"/>
              <w:spacing w:line="278" w:lineRule="exact" w:before="15"/>
              <w:ind w:left="248"/>
              <w:rPr>
                <w:b/>
                <w:sz w:val="27"/>
              </w:rPr>
            </w:pPr>
            <w:r>
              <w:rPr>
                <w:b/>
                <w:w w:val="60"/>
                <w:sz w:val="27"/>
              </w:rPr>
              <w:t>Práctica</w:t>
            </w:r>
            <w:r>
              <w:rPr>
                <w:b/>
                <w:spacing w:val="-24"/>
                <w:sz w:val="27"/>
              </w:rPr>
              <w:t> </w:t>
            </w:r>
            <w:r>
              <w:rPr>
                <w:b/>
                <w:w w:val="60"/>
                <w:sz w:val="27"/>
              </w:rPr>
              <w:t>de</w:t>
            </w:r>
            <w:r>
              <w:rPr>
                <w:b/>
                <w:spacing w:val="-13"/>
                <w:sz w:val="27"/>
              </w:rPr>
              <w:t> </w:t>
            </w:r>
            <w:r>
              <w:rPr>
                <w:b/>
                <w:spacing w:val="-2"/>
                <w:w w:val="60"/>
                <w:sz w:val="27"/>
              </w:rPr>
              <w:t>Gestión</w:t>
            </w:r>
          </w:p>
        </w:tc>
        <w:tc>
          <w:tcPr>
            <w:tcW w:w="3304" w:type="dxa"/>
            <w:gridSpan w:val="2"/>
            <w:tcBorders>
              <w:top w:val="single" w:sz="18" w:space="0" w:color="000000"/>
              <w:left w:val="single" w:sz="12" w:space="0" w:color="000000"/>
              <w:bottom w:val="single" w:sz="18" w:space="0" w:color="000000"/>
              <w:right w:val="single" w:sz="12" w:space="0" w:color="000000"/>
            </w:tcBorders>
            <w:shd w:val="clear" w:color="auto" w:fill="8DB4E1"/>
          </w:tcPr>
          <w:p>
            <w:pPr>
              <w:pStyle w:val="TableParagraph"/>
              <w:spacing w:line="293" w:lineRule="exact"/>
              <w:ind w:left="21"/>
              <w:jc w:val="center"/>
              <w:rPr>
                <w:b/>
                <w:sz w:val="27"/>
              </w:rPr>
            </w:pPr>
            <w:r>
              <w:rPr>
                <w:b/>
                <w:spacing w:val="-2"/>
                <w:w w:val="75"/>
                <w:sz w:val="27"/>
              </w:rPr>
              <w:t>Entradas</w:t>
            </w:r>
          </w:p>
        </w:tc>
        <w:tc>
          <w:tcPr>
            <w:tcW w:w="3293" w:type="dxa"/>
            <w:gridSpan w:val="2"/>
            <w:tcBorders>
              <w:top w:val="single" w:sz="18" w:space="0" w:color="000000"/>
              <w:left w:val="single" w:sz="12" w:space="0" w:color="000000"/>
              <w:bottom w:val="single" w:sz="18" w:space="0" w:color="000000"/>
              <w:right w:val="single" w:sz="12" w:space="0" w:color="000000"/>
            </w:tcBorders>
            <w:shd w:val="clear" w:color="auto" w:fill="8DB4E1"/>
          </w:tcPr>
          <w:p>
            <w:pPr>
              <w:pStyle w:val="TableParagraph"/>
              <w:spacing w:line="293" w:lineRule="exact"/>
              <w:ind w:left="30"/>
              <w:jc w:val="center"/>
              <w:rPr>
                <w:b/>
                <w:sz w:val="27"/>
              </w:rPr>
            </w:pPr>
            <w:r>
              <w:rPr>
                <w:b/>
                <w:spacing w:val="-2"/>
                <w:w w:val="75"/>
                <w:sz w:val="27"/>
              </w:rPr>
              <w:t>Salidas</w:t>
            </w:r>
          </w:p>
        </w:tc>
      </w:tr>
      <w:tr>
        <w:trPr>
          <w:trHeight w:val="329" w:hRule="atLeast"/>
        </w:trPr>
        <w:tc>
          <w:tcPr>
            <w:tcW w:w="1892" w:type="dxa"/>
            <w:vMerge w:val="restart"/>
            <w:tcBorders>
              <w:top w:val="single" w:sz="18" w:space="0" w:color="000000"/>
              <w:left w:val="single" w:sz="6" w:space="0" w:color="000000"/>
              <w:bottom w:val="single" w:sz="18" w:space="0" w:color="000000"/>
              <w:right w:val="single" w:sz="12" w:space="0" w:color="000000"/>
            </w:tcBorders>
          </w:tcPr>
          <w:p>
            <w:pPr>
              <w:pStyle w:val="TableParagraph"/>
              <w:spacing w:line="276" w:lineRule="auto" w:before="14"/>
              <w:ind w:left="30"/>
              <w:rPr>
                <w:sz w:val="27"/>
              </w:rPr>
            </w:pPr>
            <w:r>
              <w:rPr>
                <w:b/>
                <w:w w:val="70"/>
                <w:sz w:val="27"/>
              </w:rPr>
              <w:t>DSS04.01 Definir</w:t>
            </w:r>
            <w:r>
              <w:rPr>
                <w:b/>
                <w:spacing w:val="-5"/>
                <w:w w:val="70"/>
                <w:sz w:val="27"/>
              </w:rPr>
              <w:t> </w:t>
            </w:r>
            <w:r>
              <w:rPr>
                <w:b/>
                <w:w w:val="70"/>
                <w:sz w:val="27"/>
              </w:rPr>
              <w:t>la </w:t>
            </w:r>
            <w:r>
              <w:rPr>
                <w:b/>
                <w:spacing w:val="-6"/>
                <w:w w:val="65"/>
                <w:sz w:val="27"/>
              </w:rPr>
              <w:t>política</w:t>
            </w:r>
            <w:r>
              <w:rPr>
                <w:b/>
                <w:spacing w:val="-24"/>
                <w:sz w:val="27"/>
              </w:rPr>
              <w:t> </w:t>
            </w:r>
            <w:r>
              <w:rPr>
                <w:b/>
                <w:spacing w:val="-6"/>
                <w:w w:val="65"/>
                <w:sz w:val="27"/>
              </w:rPr>
              <w:t>de</w:t>
            </w:r>
            <w:r>
              <w:rPr>
                <w:b/>
                <w:spacing w:val="-15"/>
                <w:sz w:val="27"/>
              </w:rPr>
              <w:t> </w:t>
            </w:r>
            <w:r>
              <w:rPr>
                <w:b/>
                <w:spacing w:val="-6"/>
                <w:w w:val="65"/>
                <w:sz w:val="27"/>
              </w:rPr>
              <w:t>continuidad</w:t>
            </w:r>
            <w:r>
              <w:rPr>
                <w:b/>
                <w:spacing w:val="-11"/>
                <w:w w:val="65"/>
                <w:sz w:val="27"/>
              </w:rPr>
              <w:t> </w:t>
            </w:r>
            <w:r>
              <w:rPr>
                <w:b/>
                <w:spacing w:val="-6"/>
                <w:w w:val="65"/>
                <w:sz w:val="27"/>
              </w:rPr>
              <w:t>de</w:t>
            </w:r>
            <w:r>
              <w:rPr>
                <w:b/>
                <w:w w:val="65"/>
                <w:sz w:val="27"/>
              </w:rPr>
              <w:t> </w:t>
            </w:r>
            <w:r>
              <w:rPr>
                <w:b/>
                <w:w w:val="70"/>
                <w:sz w:val="27"/>
              </w:rPr>
              <w:t>negocio, objetivos</w:t>
            </w:r>
            <w:r>
              <w:rPr>
                <w:b/>
                <w:spacing w:val="-10"/>
                <w:sz w:val="27"/>
              </w:rPr>
              <w:t> </w:t>
            </w:r>
            <w:r>
              <w:rPr>
                <w:b/>
                <w:w w:val="70"/>
                <w:sz w:val="27"/>
              </w:rPr>
              <w:t>y </w:t>
            </w:r>
            <w:r>
              <w:rPr>
                <w:b/>
                <w:spacing w:val="-4"/>
                <w:w w:val="65"/>
                <w:sz w:val="27"/>
              </w:rPr>
              <w:t>alcance.</w:t>
            </w:r>
            <w:r>
              <w:rPr>
                <w:b/>
                <w:spacing w:val="-24"/>
                <w:sz w:val="27"/>
              </w:rPr>
              <w:t> </w:t>
            </w:r>
            <w:r>
              <w:rPr>
                <w:spacing w:val="-4"/>
                <w:w w:val="65"/>
                <w:sz w:val="27"/>
              </w:rPr>
              <w:t>Definir</w:t>
            </w:r>
            <w:r>
              <w:rPr>
                <w:spacing w:val="-5"/>
                <w:w w:val="65"/>
                <w:sz w:val="27"/>
              </w:rPr>
              <w:t> </w:t>
            </w:r>
            <w:r>
              <w:rPr>
                <w:spacing w:val="-4"/>
                <w:w w:val="65"/>
                <w:sz w:val="27"/>
              </w:rPr>
              <w:t>la</w:t>
            </w:r>
            <w:r>
              <w:rPr>
                <w:spacing w:val="-26"/>
                <w:sz w:val="27"/>
              </w:rPr>
              <w:t> </w:t>
            </w:r>
            <w:r>
              <w:rPr>
                <w:spacing w:val="-4"/>
                <w:w w:val="65"/>
                <w:sz w:val="27"/>
              </w:rPr>
              <w:t>política</w:t>
            </w:r>
            <w:r>
              <w:rPr>
                <w:sz w:val="27"/>
              </w:rPr>
              <w:t> </w:t>
            </w:r>
            <w:r>
              <w:rPr>
                <w:spacing w:val="-6"/>
                <w:w w:val="65"/>
                <w:sz w:val="27"/>
              </w:rPr>
              <w:t>y</w:t>
            </w:r>
            <w:r>
              <w:rPr>
                <w:spacing w:val="-12"/>
                <w:w w:val="65"/>
                <w:sz w:val="27"/>
              </w:rPr>
              <w:t> </w:t>
            </w:r>
            <w:r>
              <w:rPr>
                <w:spacing w:val="-6"/>
                <w:w w:val="65"/>
                <w:sz w:val="27"/>
              </w:rPr>
              <w:t>alcance</w:t>
            </w:r>
            <w:r>
              <w:rPr>
                <w:spacing w:val="-26"/>
                <w:sz w:val="27"/>
              </w:rPr>
              <w:t> </w:t>
            </w:r>
            <w:r>
              <w:rPr>
                <w:spacing w:val="-6"/>
                <w:w w:val="65"/>
                <w:sz w:val="27"/>
              </w:rPr>
              <w:t>de</w:t>
            </w:r>
            <w:r>
              <w:rPr>
                <w:spacing w:val="-26"/>
                <w:sz w:val="27"/>
              </w:rPr>
              <w:t> </w:t>
            </w:r>
            <w:r>
              <w:rPr>
                <w:spacing w:val="-6"/>
                <w:w w:val="65"/>
                <w:sz w:val="27"/>
              </w:rPr>
              <w:t>continuidad</w:t>
            </w:r>
            <w:r>
              <w:rPr>
                <w:spacing w:val="-24"/>
                <w:sz w:val="27"/>
              </w:rPr>
              <w:t> </w:t>
            </w:r>
            <w:r>
              <w:rPr>
                <w:spacing w:val="-6"/>
                <w:w w:val="65"/>
                <w:sz w:val="27"/>
              </w:rPr>
              <w:t>de</w:t>
            </w:r>
            <w:r>
              <w:rPr>
                <w:spacing w:val="-6"/>
                <w:w w:val="70"/>
                <w:sz w:val="27"/>
              </w:rPr>
              <w:t> </w:t>
            </w:r>
            <w:r>
              <w:rPr>
                <w:spacing w:val="-4"/>
                <w:w w:val="70"/>
                <w:sz w:val="27"/>
              </w:rPr>
              <w:t>negocio</w:t>
            </w:r>
            <w:r>
              <w:rPr>
                <w:spacing w:val="-23"/>
                <w:sz w:val="27"/>
              </w:rPr>
              <w:t> </w:t>
            </w:r>
            <w:r>
              <w:rPr>
                <w:spacing w:val="-4"/>
                <w:w w:val="70"/>
                <w:sz w:val="27"/>
              </w:rPr>
              <w:t>alineada</w:t>
            </w:r>
            <w:r>
              <w:rPr>
                <w:spacing w:val="-5"/>
                <w:w w:val="70"/>
                <w:sz w:val="27"/>
              </w:rPr>
              <w:t> </w:t>
            </w:r>
            <w:r>
              <w:rPr>
                <w:spacing w:val="-4"/>
                <w:w w:val="70"/>
                <w:sz w:val="27"/>
              </w:rPr>
              <w:t>con</w:t>
            </w:r>
            <w:r>
              <w:rPr>
                <w:spacing w:val="-15"/>
                <w:w w:val="70"/>
                <w:sz w:val="27"/>
              </w:rPr>
              <w:t> </w:t>
            </w:r>
            <w:r>
              <w:rPr>
                <w:spacing w:val="-4"/>
                <w:w w:val="70"/>
                <w:sz w:val="27"/>
              </w:rPr>
              <w:t>los </w:t>
            </w:r>
            <w:r>
              <w:rPr>
                <w:spacing w:val="-6"/>
                <w:w w:val="70"/>
                <w:sz w:val="27"/>
              </w:rPr>
              <w:t>objetivos de</w:t>
            </w:r>
            <w:r>
              <w:rPr>
                <w:spacing w:val="-24"/>
                <w:sz w:val="27"/>
              </w:rPr>
              <w:t> </w:t>
            </w:r>
            <w:r>
              <w:rPr>
                <w:spacing w:val="-6"/>
                <w:w w:val="70"/>
                <w:sz w:val="27"/>
              </w:rPr>
              <w:t>negocio</w:t>
            </w:r>
            <w:r>
              <w:rPr>
                <w:spacing w:val="-22"/>
                <w:sz w:val="27"/>
              </w:rPr>
              <w:t> </w:t>
            </w:r>
            <w:r>
              <w:rPr>
                <w:spacing w:val="-6"/>
                <w:w w:val="70"/>
                <w:sz w:val="27"/>
              </w:rPr>
              <w:t>y</w:t>
            </w:r>
            <w:r>
              <w:rPr>
                <w:spacing w:val="-14"/>
                <w:w w:val="70"/>
                <w:sz w:val="27"/>
              </w:rPr>
              <w:t> </w:t>
            </w:r>
            <w:r>
              <w:rPr>
                <w:spacing w:val="-6"/>
                <w:w w:val="70"/>
                <w:sz w:val="27"/>
              </w:rPr>
              <w:t>de </w:t>
            </w:r>
            <w:r>
              <w:rPr>
                <w:spacing w:val="-2"/>
                <w:w w:val="70"/>
                <w:sz w:val="27"/>
              </w:rPr>
              <w:t>las</w:t>
            </w:r>
            <w:r>
              <w:rPr>
                <w:spacing w:val="-7"/>
                <w:w w:val="70"/>
                <w:sz w:val="27"/>
              </w:rPr>
              <w:t> </w:t>
            </w:r>
            <w:r>
              <w:rPr>
                <w:spacing w:val="-2"/>
                <w:w w:val="70"/>
                <w:sz w:val="27"/>
              </w:rPr>
              <w:t>partes</w:t>
            </w:r>
            <w:r>
              <w:rPr>
                <w:spacing w:val="-7"/>
                <w:w w:val="70"/>
                <w:sz w:val="27"/>
              </w:rPr>
              <w:t> </w:t>
            </w:r>
            <w:r>
              <w:rPr>
                <w:spacing w:val="-2"/>
                <w:w w:val="70"/>
                <w:sz w:val="27"/>
              </w:rPr>
              <w:t>interesadas.</w:t>
            </w:r>
          </w:p>
        </w:tc>
        <w:tc>
          <w:tcPr>
            <w:tcW w:w="818" w:type="dxa"/>
            <w:tcBorders>
              <w:top w:val="single" w:sz="18" w:space="0" w:color="000000"/>
              <w:left w:val="single" w:sz="12" w:space="0" w:color="000000"/>
              <w:bottom w:val="single" w:sz="18" w:space="0" w:color="000000"/>
              <w:right w:val="single" w:sz="12" w:space="0" w:color="000000"/>
            </w:tcBorders>
          </w:tcPr>
          <w:p>
            <w:pPr>
              <w:pStyle w:val="TableParagraph"/>
              <w:spacing w:line="295" w:lineRule="exact" w:before="14"/>
              <w:ind w:left="28"/>
              <w:rPr>
                <w:b/>
                <w:sz w:val="27"/>
              </w:rPr>
            </w:pPr>
            <w:r>
              <w:rPr>
                <w:b/>
                <w:spacing w:val="-5"/>
                <w:w w:val="75"/>
                <w:sz w:val="27"/>
              </w:rPr>
              <w:t>De</w:t>
            </w:r>
          </w:p>
        </w:tc>
        <w:tc>
          <w:tcPr>
            <w:tcW w:w="2486" w:type="dxa"/>
            <w:tcBorders>
              <w:top w:val="single" w:sz="18" w:space="0" w:color="000000"/>
              <w:left w:val="single" w:sz="12" w:space="0" w:color="000000"/>
              <w:bottom w:val="single" w:sz="18" w:space="0" w:color="000000"/>
              <w:right w:val="single" w:sz="12" w:space="0" w:color="000000"/>
            </w:tcBorders>
          </w:tcPr>
          <w:p>
            <w:pPr>
              <w:pStyle w:val="TableParagraph"/>
              <w:spacing w:line="295" w:lineRule="exact" w:before="14"/>
              <w:ind w:left="27"/>
              <w:rPr>
                <w:b/>
                <w:sz w:val="27"/>
              </w:rPr>
            </w:pPr>
            <w:r>
              <w:rPr>
                <w:b/>
                <w:spacing w:val="-2"/>
                <w:w w:val="75"/>
                <w:sz w:val="27"/>
              </w:rPr>
              <w:t>Descripción</w:t>
            </w:r>
          </w:p>
        </w:tc>
        <w:tc>
          <w:tcPr>
            <w:tcW w:w="2235" w:type="dxa"/>
            <w:tcBorders>
              <w:top w:val="single" w:sz="18" w:space="0" w:color="000000"/>
              <w:left w:val="single" w:sz="12" w:space="0" w:color="000000"/>
              <w:bottom w:val="single" w:sz="18" w:space="0" w:color="000000"/>
              <w:right w:val="single" w:sz="12" w:space="0" w:color="000000"/>
            </w:tcBorders>
          </w:tcPr>
          <w:p>
            <w:pPr>
              <w:pStyle w:val="TableParagraph"/>
              <w:spacing w:line="295" w:lineRule="exact" w:before="14"/>
              <w:ind w:left="27"/>
              <w:rPr>
                <w:b/>
                <w:sz w:val="27"/>
              </w:rPr>
            </w:pPr>
            <w:r>
              <w:rPr>
                <w:b/>
                <w:spacing w:val="-2"/>
                <w:w w:val="75"/>
                <w:sz w:val="27"/>
              </w:rPr>
              <w:t>Descripción</w:t>
            </w:r>
          </w:p>
        </w:tc>
        <w:tc>
          <w:tcPr>
            <w:tcW w:w="1058" w:type="dxa"/>
            <w:tcBorders>
              <w:top w:val="single" w:sz="18" w:space="0" w:color="000000"/>
              <w:left w:val="single" w:sz="12" w:space="0" w:color="000000"/>
              <w:bottom w:val="single" w:sz="18" w:space="0" w:color="000000"/>
              <w:right w:val="single" w:sz="12" w:space="0" w:color="000000"/>
            </w:tcBorders>
          </w:tcPr>
          <w:p>
            <w:pPr>
              <w:pStyle w:val="TableParagraph"/>
              <w:spacing w:line="295" w:lineRule="exact" w:before="14"/>
              <w:ind w:left="27"/>
              <w:rPr>
                <w:b/>
                <w:sz w:val="27"/>
              </w:rPr>
            </w:pPr>
            <w:r>
              <w:rPr>
                <w:b/>
                <w:spacing w:val="-10"/>
                <w:w w:val="75"/>
                <w:sz w:val="27"/>
              </w:rPr>
              <w:t>A</w:t>
            </w:r>
          </w:p>
        </w:tc>
      </w:tr>
      <w:tr>
        <w:trPr>
          <w:trHeight w:val="891" w:hRule="atLeast"/>
        </w:trPr>
        <w:tc>
          <w:tcPr>
            <w:tcW w:w="1892" w:type="dxa"/>
            <w:vMerge/>
            <w:tcBorders>
              <w:top w:val="nil"/>
              <w:left w:val="single" w:sz="6" w:space="0" w:color="000000"/>
              <w:bottom w:val="single" w:sz="18" w:space="0" w:color="000000"/>
              <w:right w:val="single" w:sz="12" w:space="0" w:color="000000"/>
            </w:tcBorders>
          </w:tcPr>
          <w:p>
            <w:pPr>
              <w:rPr>
                <w:sz w:val="2"/>
                <w:szCs w:val="2"/>
              </w:rPr>
            </w:pPr>
          </w:p>
        </w:tc>
        <w:tc>
          <w:tcPr>
            <w:tcW w:w="818" w:type="dxa"/>
            <w:vMerge w:val="restart"/>
            <w:tcBorders>
              <w:top w:val="single" w:sz="18" w:space="0" w:color="000000"/>
              <w:left w:val="single" w:sz="12" w:space="0" w:color="000000"/>
              <w:bottom w:val="single" w:sz="18" w:space="0" w:color="000000"/>
              <w:right w:val="single" w:sz="12" w:space="0" w:color="000000"/>
            </w:tcBorders>
          </w:tcPr>
          <w:p>
            <w:pPr>
              <w:pStyle w:val="TableParagraph"/>
              <w:spacing w:before="151"/>
              <w:ind w:left="28"/>
              <w:rPr>
                <w:sz w:val="27"/>
              </w:rPr>
            </w:pPr>
            <w:r>
              <w:rPr>
                <w:spacing w:val="-2"/>
                <w:w w:val="65"/>
                <w:sz w:val="27"/>
              </w:rPr>
              <w:t>APO09.03</w:t>
            </w:r>
          </w:p>
        </w:tc>
        <w:tc>
          <w:tcPr>
            <w:tcW w:w="2486" w:type="dxa"/>
            <w:vMerge w:val="restart"/>
            <w:tcBorders>
              <w:top w:val="single" w:sz="18" w:space="0" w:color="000000"/>
              <w:left w:val="single" w:sz="12" w:space="0" w:color="000000"/>
              <w:bottom w:val="single" w:sz="18" w:space="0" w:color="000000"/>
              <w:right w:val="single" w:sz="12" w:space="0" w:color="000000"/>
            </w:tcBorders>
          </w:tcPr>
          <w:p>
            <w:pPr>
              <w:pStyle w:val="TableParagraph"/>
              <w:spacing w:before="151"/>
              <w:ind w:left="27"/>
              <w:rPr>
                <w:sz w:val="27"/>
              </w:rPr>
            </w:pPr>
            <w:r>
              <w:rPr>
                <w:spacing w:val="-4"/>
                <w:w w:val="75"/>
                <w:sz w:val="27"/>
              </w:rPr>
              <w:t>ANSs</w:t>
            </w:r>
          </w:p>
        </w:tc>
        <w:tc>
          <w:tcPr>
            <w:tcW w:w="2235" w:type="dxa"/>
            <w:tcBorders>
              <w:top w:val="single" w:sz="18" w:space="0" w:color="000000"/>
              <w:left w:val="single" w:sz="12" w:space="0" w:color="000000"/>
              <w:bottom w:val="single" w:sz="18" w:space="0" w:color="000000"/>
              <w:right w:val="single" w:sz="12" w:space="0" w:color="000000"/>
            </w:tcBorders>
          </w:tcPr>
          <w:p>
            <w:pPr>
              <w:pStyle w:val="TableParagraph"/>
              <w:spacing w:line="276" w:lineRule="auto" w:before="14"/>
              <w:ind w:left="27"/>
              <w:rPr>
                <w:sz w:val="27"/>
              </w:rPr>
            </w:pPr>
            <w:r>
              <w:rPr>
                <w:spacing w:val="-4"/>
                <w:w w:val="65"/>
                <w:sz w:val="27"/>
              </w:rPr>
              <w:t>Política</w:t>
            </w:r>
            <w:r>
              <w:rPr>
                <w:spacing w:val="-23"/>
                <w:sz w:val="27"/>
              </w:rPr>
              <w:t> </w:t>
            </w:r>
            <w:r>
              <w:rPr>
                <w:spacing w:val="-4"/>
                <w:w w:val="65"/>
                <w:sz w:val="27"/>
              </w:rPr>
              <w:t>y</w:t>
            </w:r>
            <w:r>
              <w:rPr>
                <w:spacing w:val="-10"/>
                <w:w w:val="65"/>
                <w:sz w:val="27"/>
              </w:rPr>
              <w:t> </w:t>
            </w:r>
            <w:r>
              <w:rPr>
                <w:spacing w:val="-4"/>
                <w:w w:val="65"/>
                <w:sz w:val="27"/>
              </w:rPr>
              <w:t>objetivos</w:t>
            </w:r>
            <w:r>
              <w:rPr>
                <w:spacing w:val="-24"/>
                <w:sz w:val="27"/>
              </w:rPr>
              <w:t> </w:t>
            </w:r>
            <w:r>
              <w:rPr>
                <w:spacing w:val="-4"/>
                <w:w w:val="65"/>
                <w:sz w:val="27"/>
              </w:rPr>
              <w:t>de</w:t>
            </w:r>
            <w:r>
              <w:rPr>
                <w:sz w:val="27"/>
              </w:rPr>
              <w:t> </w:t>
            </w:r>
            <w:r>
              <w:rPr>
                <w:spacing w:val="-8"/>
                <w:w w:val="65"/>
                <w:sz w:val="27"/>
              </w:rPr>
              <w:t>continuidad</w:t>
            </w:r>
            <w:r>
              <w:rPr>
                <w:spacing w:val="-24"/>
                <w:sz w:val="27"/>
              </w:rPr>
              <w:t> </w:t>
            </w:r>
            <w:r>
              <w:rPr>
                <w:spacing w:val="-8"/>
                <w:w w:val="65"/>
                <w:sz w:val="27"/>
              </w:rPr>
              <w:t>de</w:t>
            </w:r>
            <w:r>
              <w:rPr>
                <w:spacing w:val="-26"/>
                <w:sz w:val="27"/>
              </w:rPr>
              <w:t> </w:t>
            </w:r>
            <w:r>
              <w:rPr>
                <w:spacing w:val="-8"/>
                <w:w w:val="65"/>
                <w:sz w:val="27"/>
              </w:rPr>
              <w:t>negocio</w:t>
            </w:r>
          </w:p>
        </w:tc>
        <w:tc>
          <w:tcPr>
            <w:tcW w:w="1058" w:type="dxa"/>
            <w:tcBorders>
              <w:top w:val="single" w:sz="18" w:space="0" w:color="000000"/>
              <w:left w:val="single" w:sz="12" w:space="0" w:color="000000"/>
              <w:bottom w:val="single" w:sz="18" w:space="0" w:color="000000"/>
              <w:right w:val="single" w:sz="12" w:space="0" w:color="000000"/>
            </w:tcBorders>
          </w:tcPr>
          <w:p>
            <w:pPr>
              <w:pStyle w:val="TableParagraph"/>
              <w:spacing w:before="287"/>
              <w:ind w:left="27"/>
              <w:rPr>
                <w:sz w:val="27"/>
              </w:rPr>
            </w:pPr>
            <w:r>
              <w:rPr>
                <w:spacing w:val="-2"/>
                <w:w w:val="75"/>
                <w:sz w:val="27"/>
              </w:rPr>
              <w:t>APO01.04</w:t>
            </w:r>
          </w:p>
        </w:tc>
      </w:tr>
      <w:tr>
        <w:trPr>
          <w:trHeight w:val="805" w:hRule="atLeast"/>
        </w:trPr>
        <w:tc>
          <w:tcPr>
            <w:tcW w:w="1892" w:type="dxa"/>
            <w:vMerge/>
            <w:tcBorders>
              <w:top w:val="nil"/>
              <w:left w:val="single" w:sz="6" w:space="0" w:color="000000"/>
              <w:bottom w:val="single" w:sz="18" w:space="0" w:color="000000"/>
              <w:right w:val="single" w:sz="12" w:space="0" w:color="000000"/>
            </w:tcBorders>
          </w:tcPr>
          <w:p>
            <w:pPr>
              <w:rPr>
                <w:sz w:val="2"/>
                <w:szCs w:val="2"/>
              </w:rPr>
            </w:pPr>
          </w:p>
        </w:tc>
        <w:tc>
          <w:tcPr>
            <w:tcW w:w="818" w:type="dxa"/>
            <w:vMerge/>
            <w:tcBorders>
              <w:top w:val="nil"/>
              <w:left w:val="single" w:sz="12" w:space="0" w:color="000000"/>
              <w:bottom w:val="single" w:sz="18" w:space="0" w:color="000000"/>
              <w:right w:val="single" w:sz="12" w:space="0" w:color="000000"/>
            </w:tcBorders>
          </w:tcPr>
          <w:p>
            <w:pPr>
              <w:rPr>
                <w:sz w:val="2"/>
                <w:szCs w:val="2"/>
              </w:rPr>
            </w:pPr>
          </w:p>
        </w:tc>
        <w:tc>
          <w:tcPr>
            <w:tcW w:w="2486" w:type="dxa"/>
            <w:vMerge/>
            <w:tcBorders>
              <w:top w:val="nil"/>
              <w:left w:val="single" w:sz="12" w:space="0" w:color="000000"/>
              <w:bottom w:val="single" w:sz="18" w:space="0" w:color="000000"/>
              <w:right w:val="single" w:sz="12" w:space="0" w:color="000000"/>
            </w:tcBorders>
          </w:tcPr>
          <w:p>
            <w:pPr>
              <w:rPr>
                <w:sz w:val="2"/>
                <w:szCs w:val="2"/>
              </w:rPr>
            </w:pPr>
          </w:p>
        </w:tc>
        <w:tc>
          <w:tcPr>
            <w:tcW w:w="2235" w:type="dxa"/>
            <w:tcBorders>
              <w:top w:val="single" w:sz="18" w:space="0" w:color="000000"/>
              <w:left w:val="single" w:sz="12" w:space="0" w:color="000000"/>
              <w:bottom w:val="single" w:sz="18" w:space="0" w:color="000000"/>
              <w:right w:val="single" w:sz="12" w:space="0" w:color="000000"/>
            </w:tcBorders>
          </w:tcPr>
          <w:p>
            <w:pPr>
              <w:pStyle w:val="TableParagraph"/>
              <w:spacing w:line="276" w:lineRule="auto" w:before="14"/>
              <w:ind w:left="27"/>
              <w:rPr>
                <w:sz w:val="27"/>
              </w:rPr>
            </w:pPr>
            <w:r>
              <w:rPr>
                <w:spacing w:val="-6"/>
                <w:w w:val="65"/>
                <w:sz w:val="27"/>
              </w:rPr>
              <w:t>Escenarios</w:t>
            </w:r>
            <w:r>
              <w:rPr>
                <w:spacing w:val="-27"/>
                <w:sz w:val="27"/>
              </w:rPr>
              <w:t> </w:t>
            </w:r>
            <w:r>
              <w:rPr>
                <w:spacing w:val="-6"/>
                <w:w w:val="65"/>
                <w:sz w:val="27"/>
              </w:rPr>
              <w:t>de</w:t>
            </w:r>
            <w:r>
              <w:rPr>
                <w:spacing w:val="-26"/>
                <w:sz w:val="27"/>
              </w:rPr>
              <w:t> </w:t>
            </w:r>
            <w:r>
              <w:rPr>
                <w:spacing w:val="-6"/>
                <w:w w:val="65"/>
                <w:sz w:val="27"/>
              </w:rPr>
              <w:t>incidentes</w:t>
            </w:r>
            <w:r>
              <w:rPr>
                <w:spacing w:val="-27"/>
                <w:sz w:val="27"/>
              </w:rPr>
              <w:t> </w:t>
            </w:r>
            <w:r>
              <w:rPr>
                <w:spacing w:val="-6"/>
                <w:w w:val="65"/>
                <w:sz w:val="27"/>
              </w:rPr>
              <w:t>que</w:t>
            </w:r>
            <w:r>
              <w:rPr>
                <w:spacing w:val="-6"/>
                <w:w w:val="70"/>
                <w:sz w:val="27"/>
              </w:rPr>
              <w:t> </w:t>
            </w:r>
            <w:r>
              <w:rPr>
                <w:spacing w:val="-4"/>
                <w:w w:val="70"/>
                <w:sz w:val="27"/>
              </w:rPr>
              <w:t>causan</w:t>
            </w:r>
            <w:r>
              <w:rPr>
                <w:spacing w:val="-15"/>
                <w:w w:val="70"/>
                <w:sz w:val="27"/>
              </w:rPr>
              <w:t> </w:t>
            </w:r>
            <w:r>
              <w:rPr>
                <w:spacing w:val="-4"/>
                <w:w w:val="70"/>
                <w:sz w:val="27"/>
              </w:rPr>
              <w:t>una</w:t>
            </w:r>
            <w:r>
              <w:rPr>
                <w:spacing w:val="-6"/>
                <w:w w:val="70"/>
                <w:sz w:val="27"/>
              </w:rPr>
              <w:t> </w:t>
            </w:r>
            <w:r>
              <w:rPr>
                <w:spacing w:val="-4"/>
                <w:w w:val="70"/>
                <w:sz w:val="27"/>
              </w:rPr>
              <w:t>interrupción</w:t>
            </w:r>
          </w:p>
        </w:tc>
        <w:tc>
          <w:tcPr>
            <w:tcW w:w="1058" w:type="dxa"/>
            <w:tcBorders>
              <w:top w:val="single" w:sz="18" w:space="0" w:color="000000"/>
              <w:left w:val="single" w:sz="12" w:space="0" w:color="000000"/>
              <w:bottom w:val="single" w:sz="18" w:space="0" w:color="000000"/>
              <w:right w:val="single" w:sz="12" w:space="0" w:color="000000"/>
            </w:tcBorders>
          </w:tcPr>
          <w:p>
            <w:pPr>
              <w:pStyle w:val="TableParagraph"/>
              <w:spacing w:before="253"/>
              <w:ind w:left="27"/>
              <w:rPr>
                <w:sz w:val="27"/>
              </w:rPr>
            </w:pPr>
            <w:r>
              <w:rPr>
                <w:spacing w:val="-2"/>
                <w:w w:val="75"/>
                <w:sz w:val="27"/>
              </w:rPr>
              <w:t>Interno</w:t>
            </w:r>
          </w:p>
        </w:tc>
      </w:tr>
      <w:tr>
        <w:trPr>
          <w:trHeight w:val="1045" w:hRule="atLeast"/>
        </w:trPr>
        <w:tc>
          <w:tcPr>
            <w:tcW w:w="1892" w:type="dxa"/>
            <w:vMerge/>
            <w:tcBorders>
              <w:top w:val="nil"/>
              <w:left w:val="single" w:sz="6" w:space="0" w:color="000000"/>
              <w:bottom w:val="single" w:sz="18" w:space="0" w:color="000000"/>
              <w:right w:val="single" w:sz="12" w:space="0" w:color="000000"/>
            </w:tcBorders>
          </w:tcPr>
          <w:p>
            <w:pPr>
              <w:rPr>
                <w:sz w:val="2"/>
                <w:szCs w:val="2"/>
              </w:rPr>
            </w:pPr>
          </w:p>
        </w:tc>
        <w:tc>
          <w:tcPr>
            <w:tcW w:w="818" w:type="dxa"/>
            <w:vMerge/>
            <w:tcBorders>
              <w:top w:val="nil"/>
              <w:left w:val="single" w:sz="12" w:space="0" w:color="000000"/>
              <w:bottom w:val="single" w:sz="18" w:space="0" w:color="000000"/>
              <w:right w:val="single" w:sz="12" w:space="0" w:color="000000"/>
            </w:tcBorders>
          </w:tcPr>
          <w:p>
            <w:pPr>
              <w:rPr>
                <w:sz w:val="2"/>
                <w:szCs w:val="2"/>
              </w:rPr>
            </w:pPr>
          </w:p>
        </w:tc>
        <w:tc>
          <w:tcPr>
            <w:tcW w:w="2486" w:type="dxa"/>
            <w:vMerge/>
            <w:tcBorders>
              <w:top w:val="nil"/>
              <w:left w:val="single" w:sz="12" w:space="0" w:color="000000"/>
              <w:bottom w:val="single" w:sz="18" w:space="0" w:color="000000"/>
              <w:right w:val="single" w:sz="12" w:space="0" w:color="000000"/>
            </w:tcBorders>
          </w:tcPr>
          <w:p>
            <w:pPr>
              <w:rPr>
                <w:sz w:val="2"/>
                <w:szCs w:val="2"/>
              </w:rPr>
            </w:pPr>
          </w:p>
        </w:tc>
        <w:tc>
          <w:tcPr>
            <w:tcW w:w="2235" w:type="dxa"/>
            <w:tcBorders>
              <w:top w:val="single" w:sz="18" w:space="0" w:color="000000"/>
              <w:left w:val="single" w:sz="12" w:space="0" w:color="000000"/>
              <w:bottom w:val="single" w:sz="18" w:space="0" w:color="000000"/>
              <w:right w:val="single" w:sz="12" w:space="0" w:color="000000"/>
            </w:tcBorders>
          </w:tcPr>
          <w:p>
            <w:pPr>
              <w:pStyle w:val="TableParagraph"/>
              <w:spacing w:line="276" w:lineRule="auto" w:before="15"/>
              <w:ind w:left="27"/>
              <w:rPr>
                <w:sz w:val="27"/>
              </w:rPr>
            </w:pPr>
            <w:r>
              <w:rPr>
                <w:w w:val="70"/>
                <w:sz w:val="27"/>
              </w:rPr>
              <w:t>Valoraciones</w:t>
            </w:r>
            <w:r>
              <w:rPr>
                <w:spacing w:val="-7"/>
                <w:w w:val="70"/>
                <w:sz w:val="27"/>
              </w:rPr>
              <w:t> </w:t>
            </w:r>
            <w:r>
              <w:rPr>
                <w:w w:val="70"/>
                <w:sz w:val="27"/>
              </w:rPr>
              <w:t>de</w:t>
            </w:r>
            <w:r>
              <w:rPr>
                <w:spacing w:val="-6"/>
                <w:w w:val="70"/>
                <w:sz w:val="27"/>
              </w:rPr>
              <w:t> </w:t>
            </w:r>
            <w:r>
              <w:rPr>
                <w:w w:val="70"/>
                <w:sz w:val="27"/>
              </w:rPr>
              <w:t>las </w:t>
            </w:r>
            <w:r>
              <w:rPr>
                <w:w w:val="60"/>
                <w:sz w:val="27"/>
              </w:rPr>
              <w:t>capacidades</w:t>
            </w:r>
            <w:r>
              <w:rPr>
                <w:spacing w:val="-19"/>
                <w:sz w:val="27"/>
              </w:rPr>
              <w:t> </w:t>
            </w:r>
            <w:r>
              <w:rPr>
                <w:w w:val="60"/>
                <w:sz w:val="27"/>
              </w:rPr>
              <w:t>actuales</w:t>
            </w:r>
            <w:r>
              <w:rPr>
                <w:spacing w:val="-18"/>
                <w:sz w:val="27"/>
              </w:rPr>
              <w:t> </w:t>
            </w:r>
            <w:r>
              <w:rPr>
                <w:spacing w:val="-10"/>
                <w:w w:val="60"/>
                <w:sz w:val="27"/>
              </w:rPr>
              <w:t>y</w:t>
            </w:r>
          </w:p>
          <w:p>
            <w:pPr>
              <w:pStyle w:val="TableParagraph"/>
              <w:spacing w:line="295" w:lineRule="exact" w:before="1"/>
              <w:ind w:left="27"/>
              <w:rPr>
                <w:sz w:val="27"/>
              </w:rPr>
            </w:pPr>
            <w:r>
              <w:rPr>
                <w:spacing w:val="-2"/>
                <w:w w:val="60"/>
                <w:sz w:val="27"/>
              </w:rPr>
              <w:t>lagunas</w:t>
            </w:r>
            <w:r>
              <w:rPr>
                <w:spacing w:val="-23"/>
                <w:sz w:val="27"/>
              </w:rPr>
              <w:t> </w:t>
            </w:r>
            <w:r>
              <w:rPr>
                <w:spacing w:val="-2"/>
                <w:w w:val="60"/>
                <w:sz w:val="27"/>
              </w:rPr>
              <w:t>de</w:t>
            </w:r>
            <w:r>
              <w:rPr>
                <w:spacing w:val="-22"/>
                <w:sz w:val="27"/>
              </w:rPr>
              <w:t> </w:t>
            </w:r>
            <w:r>
              <w:rPr>
                <w:spacing w:val="-2"/>
                <w:w w:val="60"/>
                <w:sz w:val="27"/>
              </w:rPr>
              <w:t>continuidad</w:t>
            </w:r>
          </w:p>
        </w:tc>
        <w:tc>
          <w:tcPr>
            <w:tcW w:w="1058" w:type="dxa"/>
            <w:tcBorders>
              <w:top w:val="single" w:sz="18" w:space="0" w:color="000000"/>
              <w:left w:val="single" w:sz="12" w:space="0" w:color="000000"/>
              <w:bottom w:val="single" w:sz="18" w:space="0" w:color="000000"/>
              <w:right w:val="single" w:sz="12" w:space="0" w:color="000000"/>
            </w:tcBorders>
          </w:tcPr>
          <w:p>
            <w:pPr>
              <w:pStyle w:val="TableParagraph"/>
              <w:spacing w:before="62"/>
              <w:rPr>
                <w:sz w:val="27"/>
              </w:rPr>
            </w:pPr>
          </w:p>
          <w:p>
            <w:pPr>
              <w:pStyle w:val="TableParagraph"/>
              <w:ind w:left="27"/>
              <w:rPr>
                <w:sz w:val="27"/>
              </w:rPr>
            </w:pPr>
            <w:r>
              <w:rPr>
                <w:spacing w:val="-2"/>
                <w:w w:val="75"/>
                <w:sz w:val="27"/>
              </w:rPr>
              <w:t>Interno</w:t>
            </w:r>
          </w:p>
        </w:tc>
      </w:tr>
      <w:tr>
        <w:trPr>
          <w:trHeight w:val="346" w:hRule="atLeast"/>
        </w:trPr>
        <w:tc>
          <w:tcPr>
            <w:tcW w:w="8489" w:type="dxa"/>
            <w:gridSpan w:val="5"/>
            <w:tcBorders>
              <w:top w:val="single" w:sz="18" w:space="0" w:color="000000"/>
              <w:left w:val="single" w:sz="6" w:space="0" w:color="000000"/>
              <w:bottom w:val="single" w:sz="18" w:space="0" w:color="000000"/>
              <w:right w:val="single" w:sz="12" w:space="0" w:color="000000"/>
            </w:tcBorders>
            <w:shd w:val="clear" w:color="auto" w:fill="16365C"/>
          </w:tcPr>
          <w:p>
            <w:pPr>
              <w:pStyle w:val="TableParagraph"/>
              <w:spacing w:before="14"/>
              <w:ind w:left="23"/>
              <w:jc w:val="center"/>
              <w:rPr>
                <w:b/>
                <w:sz w:val="27"/>
              </w:rPr>
            </w:pPr>
            <w:r>
              <w:rPr>
                <w:b/>
                <w:color w:val="FFFFFF"/>
                <w:spacing w:val="-2"/>
                <w:w w:val="75"/>
                <w:sz w:val="27"/>
              </w:rPr>
              <w:t>Actividades</w:t>
            </w:r>
          </w:p>
        </w:tc>
      </w:tr>
      <w:tr>
        <w:trPr>
          <w:trHeight w:val="670" w:hRule="atLeast"/>
        </w:trPr>
        <w:tc>
          <w:tcPr>
            <w:tcW w:w="8489" w:type="dxa"/>
            <w:gridSpan w:val="5"/>
            <w:tcBorders>
              <w:top w:val="single" w:sz="18" w:space="0" w:color="000000"/>
              <w:left w:val="single" w:sz="6" w:space="0" w:color="000000"/>
              <w:bottom w:val="single" w:sz="18" w:space="0" w:color="000000"/>
              <w:right w:val="single" w:sz="12" w:space="0" w:color="000000"/>
            </w:tcBorders>
          </w:tcPr>
          <w:p>
            <w:pPr>
              <w:pStyle w:val="TableParagraph"/>
              <w:spacing w:before="14"/>
              <w:ind w:left="30"/>
              <w:rPr>
                <w:sz w:val="27"/>
              </w:rPr>
            </w:pPr>
            <w:r>
              <w:rPr>
                <w:w w:val="60"/>
                <w:sz w:val="27"/>
              </w:rPr>
              <w:t>1.</w:t>
            </w:r>
            <w:r>
              <w:rPr>
                <w:spacing w:val="-23"/>
                <w:sz w:val="27"/>
              </w:rPr>
              <w:t> </w:t>
            </w:r>
            <w:r>
              <w:rPr>
                <w:w w:val="60"/>
                <w:sz w:val="27"/>
              </w:rPr>
              <w:t>Identificar</w:t>
            </w:r>
            <w:r>
              <w:rPr>
                <w:spacing w:val="-26"/>
                <w:sz w:val="27"/>
              </w:rPr>
              <w:t> </w:t>
            </w:r>
            <w:r>
              <w:rPr>
                <w:w w:val="60"/>
                <w:sz w:val="27"/>
              </w:rPr>
              <w:t>procesos</w:t>
            </w:r>
            <w:r>
              <w:rPr>
                <w:spacing w:val="-24"/>
                <w:sz w:val="27"/>
              </w:rPr>
              <w:t> </w:t>
            </w:r>
            <w:r>
              <w:rPr>
                <w:w w:val="60"/>
                <w:sz w:val="27"/>
              </w:rPr>
              <w:t>de</w:t>
            </w:r>
            <w:r>
              <w:rPr>
                <w:spacing w:val="-25"/>
                <w:sz w:val="27"/>
              </w:rPr>
              <w:t> </w:t>
            </w:r>
            <w:r>
              <w:rPr>
                <w:w w:val="60"/>
                <w:sz w:val="27"/>
              </w:rPr>
              <w:t>negocio</w:t>
            </w:r>
            <w:r>
              <w:rPr>
                <w:spacing w:val="-23"/>
                <w:sz w:val="27"/>
              </w:rPr>
              <w:t> </w:t>
            </w:r>
            <w:r>
              <w:rPr>
                <w:w w:val="60"/>
                <w:sz w:val="27"/>
              </w:rPr>
              <w:t>internos</w:t>
            </w:r>
            <w:r>
              <w:rPr>
                <w:spacing w:val="-25"/>
                <w:sz w:val="27"/>
              </w:rPr>
              <w:t> </w:t>
            </w:r>
            <w:r>
              <w:rPr>
                <w:w w:val="60"/>
                <w:sz w:val="27"/>
              </w:rPr>
              <w:t>y</w:t>
            </w:r>
            <w:r>
              <w:rPr>
                <w:spacing w:val="-7"/>
                <w:w w:val="60"/>
                <w:sz w:val="27"/>
              </w:rPr>
              <w:t> </w:t>
            </w:r>
            <w:r>
              <w:rPr>
                <w:w w:val="60"/>
                <w:sz w:val="27"/>
              </w:rPr>
              <w:t>subcontratados</w:t>
            </w:r>
            <w:r>
              <w:rPr>
                <w:spacing w:val="-25"/>
                <w:sz w:val="27"/>
              </w:rPr>
              <w:t> </w:t>
            </w:r>
            <w:r>
              <w:rPr>
                <w:w w:val="60"/>
                <w:sz w:val="27"/>
              </w:rPr>
              <w:t>y</w:t>
            </w:r>
            <w:r>
              <w:rPr>
                <w:spacing w:val="-7"/>
                <w:w w:val="60"/>
                <w:sz w:val="27"/>
              </w:rPr>
              <w:t> </w:t>
            </w:r>
            <w:r>
              <w:rPr>
                <w:w w:val="60"/>
                <w:sz w:val="27"/>
              </w:rPr>
              <w:t>actividades</w:t>
            </w:r>
            <w:r>
              <w:rPr>
                <w:spacing w:val="-24"/>
                <w:sz w:val="27"/>
              </w:rPr>
              <w:t> </w:t>
            </w:r>
            <w:r>
              <w:rPr>
                <w:w w:val="60"/>
                <w:sz w:val="27"/>
              </w:rPr>
              <w:t>de</w:t>
            </w:r>
            <w:r>
              <w:rPr>
                <w:spacing w:val="-25"/>
                <w:sz w:val="27"/>
              </w:rPr>
              <w:t> </w:t>
            </w:r>
            <w:r>
              <w:rPr>
                <w:w w:val="60"/>
                <w:sz w:val="27"/>
              </w:rPr>
              <w:t>servicio</w:t>
            </w:r>
            <w:r>
              <w:rPr>
                <w:spacing w:val="-23"/>
                <w:sz w:val="27"/>
              </w:rPr>
              <w:t> </w:t>
            </w:r>
            <w:r>
              <w:rPr>
                <w:w w:val="60"/>
                <w:sz w:val="27"/>
              </w:rPr>
              <w:t>que</w:t>
            </w:r>
            <w:r>
              <w:rPr>
                <w:spacing w:val="-23"/>
                <w:sz w:val="27"/>
              </w:rPr>
              <w:t> </w:t>
            </w:r>
            <w:r>
              <w:rPr>
                <w:w w:val="60"/>
                <w:sz w:val="27"/>
              </w:rPr>
              <w:t>son</w:t>
            </w:r>
            <w:r>
              <w:rPr>
                <w:spacing w:val="-7"/>
                <w:w w:val="60"/>
                <w:sz w:val="27"/>
              </w:rPr>
              <w:t> </w:t>
            </w:r>
            <w:r>
              <w:rPr>
                <w:w w:val="60"/>
                <w:sz w:val="27"/>
              </w:rPr>
              <w:t>críticas</w:t>
            </w:r>
            <w:r>
              <w:rPr>
                <w:spacing w:val="-25"/>
                <w:sz w:val="27"/>
              </w:rPr>
              <w:t> </w:t>
            </w:r>
            <w:r>
              <w:rPr>
                <w:w w:val="60"/>
                <w:sz w:val="27"/>
              </w:rPr>
              <w:t>para</w:t>
            </w:r>
            <w:r>
              <w:rPr>
                <w:spacing w:val="-12"/>
                <w:sz w:val="27"/>
              </w:rPr>
              <w:t> </w:t>
            </w:r>
            <w:r>
              <w:rPr>
                <w:w w:val="60"/>
                <w:sz w:val="27"/>
              </w:rPr>
              <w:t>las</w:t>
            </w:r>
            <w:r>
              <w:rPr>
                <w:spacing w:val="-26"/>
                <w:sz w:val="27"/>
              </w:rPr>
              <w:t> </w:t>
            </w:r>
            <w:r>
              <w:rPr>
                <w:w w:val="60"/>
                <w:sz w:val="27"/>
              </w:rPr>
              <w:t>operaciones</w:t>
            </w:r>
            <w:r>
              <w:rPr>
                <w:spacing w:val="-13"/>
                <w:sz w:val="27"/>
              </w:rPr>
              <w:t> </w:t>
            </w:r>
            <w:r>
              <w:rPr>
                <w:w w:val="60"/>
                <w:sz w:val="27"/>
              </w:rPr>
              <w:t>de</w:t>
            </w:r>
            <w:r>
              <w:rPr>
                <w:spacing w:val="-24"/>
                <w:sz w:val="27"/>
              </w:rPr>
              <w:t> </w:t>
            </w:r>
            <w:r>
              <w:rPr>
                <w:spacing w:val="-5"/>
                <w:w w:val="60"/>
                <w:sz w:val="27"/>
              </w:rPr>
              <w:t>la</w:t>
            </w:r>
          </w:p>
          <w:p>
            <w:pPr>
              <w:pStyle w:val="TableParagraph"/>
              <w:spacing w:line="278" w:lineRule="exact" w:before="48"/>
              <w:ind w:left="30"/>
              <w:rPr>
                <w:sz w:val="27"/>
              </w:rPr>
            </w:pPr>
            <w:r>
              <w:rPr>
                <w:spacing w:val="-2"/>
                <w:w w:val="60"/>
                <w:sz w:val="27"/>
              </w:rPr>
              <w:t>empresa</w:t>
            </w:r>
            <w:r>
              <w:rPr>
                <w:spacing w:val="-19"/>
                <w:sz w:val="27"/>
              </w:rPr>
              <w:t> </w:t>
            </w:r>
            <w:r>
              <w:rPr>
                <w:spacing w:val="-2"/>
                <w:w w:val="60"/>
                <w:sz w:val="27"/>
              </w:rPr>
              <w:t>o</w:t>
            </w:r>
            <w:r>
              <w:rPr>
                <w:spacing w:val="-17"/>
                <w:sz w:val="27"/>
              </w:rPr>
              <w:t> </w:t>
            </w:r>
            <w:r>
              <w:rPr>
                <w:spacing w:val="-2"/>
                <w:w w:val="60"/>
                <w:sz w:val="27"/>
              </w:rPr>
              <w:t>necesarias</w:t>
            </w:r>
            <w:r>
              <w:rPr>
                <w:spacing w:val="-19"/>
                <w:sz w:val="27"/>
              </w:rPr>
              <w:t> </w:t>
            </w:r>
            <w:r>
              <w:rPr>
                <w:spacing w:val="-2"/>
                <w:w w:val="60"/>
                <w:sz w:val="27"/>
              </w:rPr>
              <w:t>para</w:t>
            </w:r>
            <w:r>
              <w:rPr>
                <w:spacing w:val="-19"/>
                <w:sz w:val="27"/>
              </w:rPr>
              <w:t> </w:t>
            </w:r>
            <w:r>
              <w:rPr>
                <w:spacing w:val="-2"/>
                <w:w w:val="60"/>
                <w:sz w:val="27"/>
              </w:rPr>
              <w:t>cumplir</w:t>
            </w:r>
            <w:r>
              <w:rPr>
                <w:spacing w:val="-21"/>
                <w:sz w:val="27"/>
              </w:rPr>
              <w:t> </w:t>
            </w:r>
            <w:r>
              <w:rPr>
                <w:spacing w:val="-2"/>
                <w:w w:val="60"/>
                <w:sz w:val="27"/>
              </w:rPr>
              <w:t>con</w:t>
            </w:r>
            <w:r>
              <w:rPr>
                <w:spacing w:val="-4"/>
                <w:w w:val="60"/>
                <w:sz w:val="27"/>
              </w:rPr>
              <w:t> </w:t>
            </w:r>
            <w:r>
              <w:rPr>
                <w:spacing w:val="-2"/>
                <w:w w:val="60"/>
                <w:sz w:val="27"/>
              </w:rPr>
              <w:t>las</w:t>
            </w:r>
            <w:r>
              <w:rPr>
                <w:spacing w:val="-20"/>
                <w:sz w:val="27"/>
              </w:rPr>
              <w:t> </w:t>
            </w:r>
            <w:r>
              <w:rPr>
                <w:spacing w:val="-2"/>
                <w:w w:val="60"/>
                <w:sz w:val="27"/>
              </w:rPr>
              <w:t>obligaciones</w:t>
            </w:r>
            <w:r>
              <w:rPr>
                <w:spacing w:val="-19"/>
                <w:sz w:val="27"/>
              </w:rPr>
              <w:t> </w:t>
            </w:r>
            <w:r>
              <w:rPr>
                <w:spacing w:val="-2"/>
                <w:w w:val="60"/>
                <w:sz w:val="27"/>
              </w:rPr>
              <w:t>legales</w:t>
            </w:r>
            <w:r>
              <w:rPr>
                <w:spacing w:val="-20"/>
                <w:sz w:val="27"/>
              </w:rPr>
              <w:t> </w:t>
            </w:r>
            <w:r>
              <w:rPr>
                <w:spacing w:val="-2"/>
                <w:w w:val="60"/>
                <w:sz w:val="27"/>
              </w:rPr>
              <w:t>y/o</w:t>
            </w:r>
            <w:r>
              <w:rPr>
                <w:spacing w:val="-17"/>
                <w:sz w:val="27"/>
              </w:rPr>
              <w:t> </w:t>
            </w:r>
            <w:r>
              <w:rPr>
                <w:spacing w:val="-2"/>
                <w:w w:val="60"/>
                <w:sz w:val="27"/>
              </w:rPr>
              <w:t>contractuales.</w:t>
            </w:r>
          </w:p>
        </w:tc>
      </w:tr>
      <w:tr>
        <w:trPr>
          <w:trHeight w:val="670" w:hRule="atLeast"/>
        </w:trPr>
        <w:tc>
          <w:tcPr>
            <w:tcW w:w="8489" w:type="dxa"/>
            <w:gridSpan w:val="5"/>
            <w:tcBorders>
              <w:top w:val="single" w:sz="18" w:space="0" w:color="000000"/>
              <w:left w:val="single" w:sz="6" w:space="0" w:color="000000"/>
              <w:bottom w:val="single" w:sz="18" w:space="0" w:color="000000"/>
              <w:right w:val="single" w:sz="12" w:space="0" w:color="000000"/>
            </w:tcBorders>
          </w:tcPr>
          <w:p>
            <w:pPr>
              <w:pStyle w:val="TableParagraph"/>
              <w:spacing w:before="14"/>
              <w:ind w:left="30" w:right="-15"/>
              <w:rPr>
                <w:sz w:val="27"/>
              </w:rPr>
            </w:pPr>
            <w:r>
              <w:rPr>
                <w:w w:val="60"/>
                <w:sz w:val="27"/>
              </w:rPr>
              <w:t>2.</w:t>
            </w:r>
            <w:r>
              <w:rPr>
                <w:spacing w:val="-17"/>
                <w:sz w:val="27"/>
              </w:rPr>
              <w:t> </w:t>
            </w:r>
            <w:r>
              <w:rPr>
                <w:w w:val="60"/>
                <w:sz w:val="27"/>
              </w:rPr>
              <w:t>Identificar</w:t>
            </w:r>
            <w:r>
              <w:rPr>
                <w:spacing w:val="-17"/>
                <w:sz w:val="27"/>
              </w:rPr>
              <w:t> </w:t>
            </w:r>
            <w:r>
              <w:rPr>
                <w:w w:val="60"/>
                <w:sz w:val="27"/>
              </w:rPr>
              <w:t>las</w:t>
            </w:r>
            <w:r>
              <w:rPr>
                <w:spacing w:val="-17"/>
                <w:sz w:val="27"/>
              </w:rPr>
              <w:t> </w:t>
            </w:r>
            <w:r>
              <w:rPr>
                <w:w w:val="60"/>
                <w:sz w:val="27"/>
              </w:rPr>
              <w:t>partes</w:t>
            </w:r>
            <w:r>
              <w:rPr>
                <w:spacing w:val="-17"/>
                <w:sz w:val="27"/>
              </w:rPr>
              <w:t> </w:t>
            </w:r>
            <w:r>
              <w:rPr>
                <w:w w:val="60"/>
                <w:sz w:val="27"/>
              </w:rPr>
              <w:t>interesadas</w:t>
            </w:r>
            <w:r>
              <w:rPr>
                <w:spacing w:val="-9"/>
                <w:sz w:val="27"/>
              </w:rPr>
              <w:t> </w:t>
            </w:r>
            <w:r>
              <w:rPr>
                <w:w w:val="60"/>
                <w:sz w:val="27"/>
              </w:rPr>
              <w:t>clave</w:t>
            </w:r>
            <w:r>
              <w:rPr>
                <w:spacing w:val="-17"/>
                <w:sz w:val="27"/>
              </w:rPr>
              <w:t> </w:t>
            </w:r>
            <w:r>
              <w:rPr>
                <w:w w:val="60"/>
                <w:sz w:val="27"/>
              </w:rPr>
              <w:t>y</w:t>
            </w:r>
            <w:r>
              <w:rPr>
                <w:spacing w:val="-16"/>
                <w:sz w:val="27"/>
              </w:rPr>
              <w:t> </w:t>
            </w:r>
            <w:r>
              <w:rPr>
                <w:w w:val="60"/>
                <w:sz w:val="27"/>
              </w:rPr>
              <w:t>los</w:t>
            </w:r>
            <w:r>
              <w:rPr>
                <w:spacing w:val="-16"/>
                <w:sz w:val="27"/>
              </w:rPr>
              <w:t> </w:t>
            </w:r>
            <w:r>
              <w:rPr>
                <w:w w:val="60"/>
                <w:sz w:val="27"/>
              </w:rPr>
              <w:t>roles</w:t>
            </w:r>
            <w:r>
              <w:rPr>
                <w:spacing w:val="-8"/>
                <w:sz w:val="27"/>
              </w:rPr>
              <w:t> </w:t>
            </w:r>
            <w:r>
              <w:rPr>
                <w:w w:val="60"/>
                <w:sz w:val="27"/>
              </w:rPr>
              <w:t>y</w:t>
            </w:r>
            <w:r>
              <w:rPr>
                <w:spacing w:val="-25"/>
                <w:sz w:val="27"/>
              </w:rPr>
              <w:t> </w:t>
            </w:r>
            <w:r>
              <w:rPr>
                <w:w w:val="60"/>
                <w:sz w:val="27"/>
              </w:rPr>
              <w:t>responsabilidades</w:t>
            </w:r>
            <w:r>
              <w:rPr>
                <w:spacing w:val="-7"/>
                <w:sz w:val="27"/>
              </w:rPr>
              <w:t> </w:t>
            </w:r>
            <w:r>
              <w:rPr>
                <w:w w:val="60"/>
                <w:sz w:val="27"/>
              </w:rPr>
              <w:t>para</w:t>
            </w:r>
            <w:r>
              <w:rPr>
                <w:spacing w:val="-16"/>
                <w:sz w:val="27"/>
              </w:rPr>
              <w:t> </w:t>
            </w:r>
            <w:r>
              <w:rPr>
                <w:w w:val="60"/>
                <w:sz w:val="27"/>
              </w:rPr>
              <w:t>definir</w:t>
            </w:r>
            <w:r>
              <w:rPr>
                <w:spacing w:val="-10"/>
                <w:sz w:val="27"/>
              </w:rPr>
              <w:t> </w:t>
            </w:r>
            <w:r>
              <w:rPr>
                <w:w w:val="60"/>
                <w:sz w:val="27"/>
              </w:rPr>
              <w:t>y</w:t>
            </w:r>
            <w:r>
              <w:rPr>
                <w:spacing w:val="-25"/>
                <w:sz w:val="27"/>
              </w:rPr>
              <w:t> </w:t>
            </w:r>
            <w:r>
              <w:rPr>
                <w:w w:val="60"/>
                <w:sz w:val="27"/>
              </w:rPr>
              <w:t>acordar</w:t>
            </w:r>
            <w:r>
              <w:rPr>
                <w:spacing w:val="-9"/>
                <w:sz w:val="27"/>
              </w:rPr>
              <w:t> </w:t>
            </w:r>
            <w:r>
              <w:rPr>
                <w:w w:val="60"/>
                <w:sz w:val="27"/>
              </w:rPr>
              <w:t>la</w:t>
            </w:r>
            <w:r>
              <w:rPr>
                <w:spacing w:val="-16"/>
                <w:sz w:val="27"/>
              </w:rPr>
              <w:t> </w:t>
            </w:r>
            <w:r>
              <w:rPr>
                <w:w w:val="60"/>
                <w:sz w:val="27"/>
              </w:rPr>
              <w:t>política</w:t>
            </w:r>
            <w:r>
              <w:rPr>
                <w:spacing w:val="-7"/>
                <w:sz w:val="27"/>
              </w:rPr>
              <w:t> </w:t>
            </w:r>
            <w:r>
              <w:rPr>
                <w:w w:val="60"/>
                <w:sz w:val="27"/>
              </w:rPr>
              <w:t>de</w:t>
            </w:r>
            <w:r>
              <w:rPr>
                <w:spacing w:val="-17"/>
                <w:sz w:val="27"/>
              </w:rPr>
              <w:t> </w:t>
            </w:r>
            <w:r>
              <w:rPr>
                <w:w w:val="60"/>
                <w:sz w:val="27"/>
              </w:rPr>
              <w:t>continuidad</w:t>
            </w:r>
            <w:r>
              <w:rPr>
                <w:spacing w:val="-5"/>
                <w:sz w:val="27"/>
              </w:rPr>
              <w:t> </w:t>
            </w:r>
            <w:r>
              <w:rPr>
                <w:w w:val="60"/>
                <w:sz w:val="27"/>
              </w:rPr>
              <w:t>y</w:t>
            </w:r>
            <w:r>
              <w:rPr>
                <w:spacing w:val="-24"/>
                <w:sz w:val="27"/>
              </w:rPr>
              <w:t> </w:t>
            </w:r>
            <w:r>
              <w:rPr>
                <w:spacing w:val="-5"/>
                <w:w w:val="60"/>
                <w:sz w:val="27"/>
              </w:rPr>
              <w:t>su</w:t>
            </w:r>
          </w:p>
          <w:p>
            <w:pPr>
              <w:pStyle w:val="TableParagraph"/>
              <w:spacing w:line="278" w:lineRule="exact" w:before="48"/>
              <w:ind w:left="30"/>
              <w:rPr>
                <w:sz w:val="27"/>
              </w:rPr>
            </w:pPr>
            <w:r>
              <w:rPr>
                <w:spacing w:val="-2"/>
                <w:w w:val="75"/>
                <w:sz w:val="27"/>
              </w:rPr>
              <w:t>alcance.</w:t>
            </w:r>
          </w:p>
        </w:tc>
      </w:tr>
      <w:tr>
        <w:trPr>
          <w:trHeight w:val="670" w:hRule="atLeast"/>
        </w:trPr>
        <w:tc>
          <w:tcPr>
            <w:tcW w:w="8489" w:type="dxa"/>
            <w:gridSpan w:val="5"/>
            <w:tcBorders>
              <w:top w:val="single" w:sz="18" w:space="0" w:color="000000"/>
              <w:left w:val="single" w:sz="6" w:space="0" w:color="000000"/>
              <w:bottom w:val="single" w:sz="18" w:space="0" w:color="000000"/>
              <w:right w:val="single" w:sz="12" w:space="0" w:color="000000"/>
            </w:tcBorders>
          </w:tcPr>
          <w:p>
            <w:pPr>
              <w:pStyle w:val="TableParagraph"/>
              <w:spacing w:before="14"/>
              <w:ind w:left="30"/>
              <w:rPr>
                <w:sz w:val="27"/>
              </w:rPr>
            </w:pPr>
            <w:r>
              <w:rPr>
                <w:w w:val="60"/>
                <w:sz w:val="27"/>
              </w:rPr>
              <w:t>3.</w:t>
            </w:r>
            <w:r>
              <w:rPr>
                <w:spacing w:val="-17"/>
                <w:sz w:val="27"/>
              </w:rPr>
              <w:t> </w:t>
            </w:r>
            <w:r>
              <w:rPr>
                <w:w w:val="60"/>
                <w:sz w:val="27"/>
              </w:rPr>
              <w:t>Definir</w:t>
            </w:r>
            <w:r>
              <w:rPr>
                <w:spacing w:val="-13"/>
                <w:sz w:val="27"/>
              </w:rPr>
              <w:t> </w:t>
            </w:r>
            <w:r>
              <w:rPr>
                <w:w w:val="60"/>
                <w:sz w:val="27"/>
              </w:rPr>
              <w:t>y</w:t>
            </w:r>
            <w:r>
              <w:rPr>
                <w:spacing w:val="-17"/>
                <w:sz w:val="27"/>
              </w:rPr>
              <w:t> </w:t>
            </w:r>
            <w:r>
              <w:rPr>
                <w:w w:val="60"/>
                <w:sz w:val="27"/>
              </w:rPr>
              <w:t>documentar</w:t>
            </w:r>
            <w:r>
              <w:rPr>
                <w:spacing w:val="-9"/>
                <w:sz w:val="27"/>
              </w:rPr>
              <w:t> </w:t>
            </w:r>
            <w:r>
              <w:rPr>
                <w:w w:val="60"/>
                <w:sz w:val="27"/>
              </w:rPr>
              <w:t>los</w:t>
            </w:r>
            <w:r>
              <w:rPr>
                <w:spacing w:val="-10"/>
                <w:sz w:val="27"/>
              </w:rPr>
              <w:t> </w:t>
            </w:r>
            <w:r>
              <w:rPr>
                <w:w w:val="60"/>
                <w:sz w:val="27"/>
              </w:rPr>
              <w:t>objetivos</w:t>
            </w:r>
            <w:r>
              <w:rPr>
                <w:spacing w:val="-9"/>
                <w:sz w:val="27"/>
              </w:rPr>
              <w:t> </w:t>
            </w:r>
            <w:r>
              <w:rPr>
                <w:w w:val="60"/>
                <w:sz w:val="27"/>
              </w:rPr>
              <w:t>y</w:t>
            </w:r>
            <w:r>
              <w:rPr>
                <w:spacing w:val="-16"/>
                <w:sz w:val="27"/>
              </w:rPr>
              <w:t> </w:t>
            </w:r>
            <w:r>
              <w:rPr>
                <w:w w:val="60"/>
                <w:sz w:val="27"/>
              </w:rPr>
              <w:t>el</w:t>
            </w:r>
            <w:r>
              <w:rPr>
                <w:spacing w:val="-18"/>
                <w:sz w:val="27"/>
              </w:rPr>
              <w:t> </w:t>
            </w:r>
            <w:r>
              <w:rPr>
                <w:w w:val="60"/>
                <w:sz w:val="27"/>
              </w:rPr>
              <w:t>alcance</w:t>
            </w:r>
            <w:r>
              <w:rPr>
                <w:spacing w:val="-8"/>
                <w:sz w:val="27"/>
              </w:rPr>
              <w:t> </w:t>
            </w:r>
            <w:r>
              <w:rPr>
                <w:w w:val="60"/>
                <w:sz w:val="27"/>
              </w:rPr>
              <w:t>mínimos</w:t>
            </w:r>
            <w:r>
              <w:rPr>
                <w:spacing w:val="-16"/>
                <w:sz w:val="27"/>
              </w:rPr>
              <w:t> </w:t>
            </w:r>
            <w:r>
              <w:rPr>
                <w:w w:val="60"/>
                <w:sz w:val="27"/>
              </w:rPr>
              <w:t>acordados</w:t>
            </w:r>
            <w:r>
              <w:rPr>
                <w:spacing w:val="-10"/>
                <w:sz w:val="27"/>
              </w:rPr>
              <w:t> </w:t>
            </w:r>
            <w:r>
              <w:rPr>
                <w:w w:val="60"/>
                <w:sz w:val="27"/>
              </w:rPr>
              <w:t>de</w:t>
            </w:r>
            <w:r>
              <w:rPr>
                <w:spacing w:val="-16"/>
                <w:sz w:val="27"/>
              </w:rPr>
              <w:t> </w:t>
            </w:r>
            <w:r>
              <w:rPr>
                <w:w w:val="60"/>
                <w:sz w:val="27"/>
              </w:rPr>
              <w:t>la</w:t>
            </w:r>
            <w:r>
              <w:rPr>
                <w:spacing w:val="-9"/>
                <w:sz w:val="27"/>
              </w:rPr>
              <w:t> </w:t>
            </w:r>
            <w:r>
              <w:rPr>
                <w:w w:val="60"/>
                <w:sz w:val="27"/>
              </w:rPr>
              <w:t>política</w:t>
            </w:r>
            <w:r>
              <w:rPr>
                <w:spacing w:val="-16"/>
                <w:sz w:val="27"/>
              </w:rPr>
              <w:t> </w:t>
            </w:r>
            <w:r>
              <w:rPr>
                <w:w w:val="60"/>
                <w:sz w:val="27"/>
              </w:rPr>
              <w:t>de</w:t>
            </w:r>
            <w:r>
              <w:rPr>
                <w:spacing w:val="-9"/>
                <w:sz w:val="27"/>
              </w:rPr>
              <w:t> </w:t>
            </w:r>
            <w:r>
              <w:rPr>
                <w:w w:val="60"/>
                <w:sz w:val="27"/>
              </w:rPr>
              <w:t>continuidad</w:t>
            </w:r>
            <w:r>
              <w:rPr>
                <w:spacing w:val="-16"/>
                <w:sz w:val="27"/>
              </w:rPr>
              <w:t> </w:t>
            </w:r>
            <w:r>
              <w:rPr>
                <w:w w:val="60"/>
                <w:sz w:val="27"/>
              </w:rPr>
              <w:t>del</w:t>
            </w:r>
            <w:r>
              <w:rPr>
                <w:spacing w:val="-18"/>
                <w:sz w:val="27"/>
              </w:rPr>
              <w:t> </w:t>
            </w:r>
            <w:r>
              <w:rPr>
                <w:w w:val="60"/>
                <w:sz w:val="27"/>
              </w:rPr>
              <w:t>negocio</w:t>
            </w:r>
            <w:r>
              <w:rPr>
                <w:spacing w:val="-17"/>
                <w:sz w:val="27"/>
              </w:rPr>
              <w:t> </w:t>
            </w:r>
            <w:r>
              <w:rPr>
                <w:w w:val="60"/>
                <w:sz w:val="27"/>
              </w:rPr>
              <w:t>e</w:t>
            </w:r>
            <w:r>
              <w:rPr>
                <w:spacing w:val="-7"/>
                <w:sz w:val="27"/>
              </w:rPr>
              <w:t> </w:t>
            </w:r>
            <w:r>
              <w:rPr>
                <w:w w:val="60"/>
                <w:sz w:val="27"/>
              </w:rPr>
              <w:t>imbricar</w:t>
            </w:r>
            <w:r>
              <w:rPr>
                <w:spacing w:val="-17"/>
                <w:sz w:val="27"/>
              </w:rPr>
              <w:t> </w:t>
            </w:r>
            <w:r>
              <w:rPr>
                <w:spacing w:val="-5"/>
                <w:w w:val="60"/>
                <w:sz w:val="27"/>
              </w:rPr>
              <w:t>la</w:t>
            </w:r>
          </w:p>
          <w:p>
            <w:pPr>
              <w:pStyle w:val="TableParagraph"/>
              <w:spacing w:line="278" w:lineRule="exact" w:before="48"/>
              <w:ind w:left="30"/>
              <w:rPr>
                <w:sz w:val="27"/>
              </w:rPr>
            </w:pPr>
            <w:r>
              <w:rPr>
                <w:spacing w:val="-4"/>
                <w:w w:val="60"/>
                <w:sz w:val="27"/>
              </w:rPr>
              <w:t>planificación</w:t>
            </w:r>
            <w:r>
              <w:rPr>
                <w:spacing w:val="-27"/>
                <w:sz w:val="27"/>
              </w:rPr>
              <w:t> </w:t>
            </w:r>
            <w:r>
              <w:rPr>
                <w:spacing w:val="-4"/>
                <w:w w:val="60"/>
                <w:sz w:val="27"/>
              </w:rPr>
              <w:t>de</w:t>
            </w:r>
            <w:r>
              <w:rPr>
                <w:spacing w:val="-13"/>
                <w:sz w:val="27"/>
              </w:rPr>
              <w:t> </w:t>
            </w:r>
            <w:r>
              <w:rPr>
                <w:spacing w:val="-4"/>
                <w:w w:val="60"/>
                <w:sz w:val="27"/>
              </w:rPr>
              <w:t>continuidad</w:t>
            </w:r>
            <w:r>
              <w:rPr>
                <w:spacing w:val="-11"/>
                <w:sz w:val="27"/>
              </w:rPr>
              <w:t> </w:t>
            </w:r>
            <w:r>
              <w:rPr>
                <w:spacing w:val="-4"/>
                <w:w w:val="60"/>
                <w:sz w:val="27"/>
              </w:rPr>
              <w:t>en</w:t>
            </w:r>
            <w:r>
              <w:rPr>
                <w:spacing w:val="-25"/>
                <w:sz w:val="27"/>
              </w:rPr>
              <w:t> </w:t>
            </w:r>
            <w:r>
              <w:rPr>
                <w:spacing w:val="-4"/>
                <w:w w:val="60"/>
                <w:sz w:val="27"/>
              </w:rPr>
              <w:t>la</w:t>
            </w:r>
            <w:r>
              <w:rPr>
                <w:spacing w:val="-14"/>
                <w:sz w:val="27"/>
              </w:rPr>
              <w:t> </w:t>
            </w:r>
            <w:r>
              <w:rPr>
                <w:spacing w:val="-4"/>
                <w:w w:val="60"/>
                <w:sz w:val="27"/>
              </w:rPr>
              <w:t>cultura</w:t>
            </w:r>
            <w:r>
              <w:rPr>
                <w:spacing w:val="-13"/>
                <w:sz w:val="27"/>
              </w:rPr>
              <w:t> </w:t>
            </w:r>
            <w:r>
              <w:rPr>
                <w:spacing w:val="-4"/>
                <w:w w:val="60"/>
                <w:sz w:val="27"/>
              </w:rPr>
              <w:t>empresarial.</w:t>
            </w:r>
          </w:p>
        </w:tc>
      </w:tr>
      <w:tr>
        <w:trPr>
          <w:trHeight w:val="329" w:hRule="atLeast"/>
        </w:trPr>
        <w:tc>
          <w:tcPr>
            <w:tcW w:w="8489" w:type="dxa"/>
            <w:gridSpan w:val="5"/>
            <w:tcBorders>
              <w:top w:val="single" w:sz="18" w:space="0" w:color="000000"/>
              <w:left w:val="single" w:sz="6" w:space="0" w:color="000000"/>
              <w:bottom w:val="single" w:sz="18" w:space="0" w:color="000000"/>
              <w:right w:val="single" w:sz="12" w:space="0" w:color="000000"/>
            </w:tcBorders>
          </w:tcPr>
          <w:p>
            <w:pPr>
              <w:pStyle w:val="TableParagraph"/>
              <w:spacing w:line="295" w:lineRule="exact" w:before="14"/>
              <w:ind w:left="30"/>
              <w:rPr>
                <w:sz w:val="27"/>
              </w:rPr>
            </w:pPr>
            <w:r>
              <w:rPr>
                <w:w w:val="60"/>
                <w:sz w:val="27"/>
              </w:rPr>
              <w:t>4.</w:t>
            </w:r>
            <w:r>
              <w:rPr>
                <w:spacing w:val="-24"/>
                <w:sz w:val="27"/>
              </w:rPr>
              <w:t> </w:t>
            </w:r>
            <w:r>
              <w:rPr>
                <w:w w:val="60"/>
                <w:sz w:val="27"/>
              </w:rPr>
              <w:t>Identificar</w:t>
            </w:r>
            <w:r>
              <w:rPr>
                <w:spacing w:val="-27"/>
                <w:sz w:val="27"/>
              </w:rPr>
              <w:t> </w:t>
            </w:r>
            <w:r>
              <w:rPr>
                <w:w w:val="60"/>
                <w:sz w:val="27"/>
              </w:rPr>
              <w:t>procesos</w:t>
            </w:r>
            <w:r>
              <w:rPr>
                <w:spacing w:val="-26"/>
                <w:sz w:val="27"/>
              </w:rPr>
              <w:t> </w:t>
            </w:r>
            <w:r>
              <w:rPr>
                <w:w w:val="60"/>
                <w:sz w:val="27"/>
              </w:rPr>
              <w:t>de</w:t>
            </w:r>
            <w:r>
              <w:rPr>
                <w:spacing w:val="-26"/>
                <w:sz w:val="27"/>
              </w:rPr>
              <w:t> </w:t>
            </w:r>
            <w:r>
              <w:rPr>
                <w:w w:val="60"/>
                <w:sz w:val="27"/>
              </w:rPr>
              <w:t>soporte</w:t>
            </w:r>
            <w:r>
              <w:rPr>
                <w:spacing w:val="-25"/>
                <w:sz w:val="27"/>
              </w:rPr>
              <w:t> </w:t>
            </w:r>
            <w:r>
              <w:rPr>
                <w:w w:val="60"/>
                <w:sz w:val="27"/>
              </w:rPr>
              <w:t>al</w:t>
            </w:r>
            <w:r>
              <w:rPr>
                <w:spacing w:val="-12"/>
                <w:w w:val="60"/>
                <w:sz w:val="27"/>
              </w:rPr>
              <w:t> </w:t>
            </w:r>
            <w:r>
              <w:rPr>
                <w:w w:val="60"/>
                <w:sz w:val="27"/>
              </w:rPr>
              <w:t>negocio</w:t>
            </w:r>
            <w:r>
              <w:rPr>
                <w:spacing w:val="-24"/>
                <w:sz w:val="27"/>
              </w:rPr>
              <w:t> </w:t>
            </w:r>
            <w:r>
              <w:rPr>
                <w:w w:val="60"/>
                <w:sz w:val="27"/>
              </w:rPr>
              <w:t>esenciales</w:t>
            </w:r>
            <w:r>
              <w:rPr>
                <w:spacing w:val="-26"/>
                <w:sz w:val="27"/>
              </w:rPr>
              <w:t> </w:t>
            </w:r>
            <w:r>
              <w:rPr>
                <w:w w:val="60"/>
                <w:sz w:val="27"/>
              </w:rPr>
              <w:t>y</w:t>
            </w:r>
            <w:r>
              <w:rPr>
                <w:spacing w:val="-8"/>
                <w:w w:val="60"/>
                <w:sz w:val="27"/>
              </w:rPr>
              <w:t> </w:t>
            </w:r>
            <w:r>
              <w:rPr>
                <w:w w:val="60"/>
                <w:sz w:val="27"/>
              </w:rPr>
              <w:t>servicios</w:t>
            </w:r>
            <w:r>
              <w:rPr>
                <w:spacing w:val="-27"/>
                <w:sz w:val="27"/>
              </w:rPr>
              <w:t> </w:t>
            </w:r>
            <w:r>
              <w:rPr>
                <w:w w:val="60"/>
                <w:sz w:val="27"/>
              </w:rPr>
              <w:t>TI</w:t>
            </w:r>
            <w:r>
              <w:rPr>
                <w:spacing w:val="-27"/>
                <w:sz w:val="27"/>
              </w:rPr>
              <w:t> </w:t>
            </w:r>
            <w:r>
              <w:rPr>
                <w:spacing w:val="-2"/>
                <w:w w:val="60"/>
                <w:sz w:val="27"/>
              </w:rPr>
              <w:t>relacionados.</w:t>
            </w:r>
          </w:p>
        </w:tc>
      </w:tr>
    </w:tbl>
    <w:p>
      <w:pPr>
        <w:pStyle w:val="BodyText"/>
        <w:spacing w:before="141"/>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2013)</w:t>
      </w:r>
    </w:p>
    <w:p>
      <w:pPr>
        <w:pStyle w:val="BodyText"/>
        <w:spacing w:after="0"/>
        <w:sectPr>
          <w:footerReference w:type="default" r:id="rId86"/>
          <w:pgSz w:w="11910" w:h="16840"/>
          <w:pgMar w:header="0" w:footer="917" w:top="1320" w:bottom="1100" w:left="1559" w:right="1133"/>
        </w:sectPr>
      </w:pPr>
    </w:p>
    <w:p>
      <w:pPr>
        <w:pStyle w:val="Heading5"/>
        <w:spacing w:before="76"/>
        <w:ind w:left="4" w:right="429"/>
        <w:jc w:val="center"/>
      </w:pPr>
      <w:bookmarkStart w:name="_bookmark122" w:id="125"/>
      <w:bookmarkEnd w:id="125"/>
      <w:r>
        <w:rPr>
          <w:b w:val="0"/>
        </w:rPr>
      </w:r>
      <w:r>
        <w:rPr/>
        <w:t>Matriz</w:t>
      </w:r>
      <w:r>
        <w:rPr>
          <w:spacing w:val="-5"/>
        </w:rPr>
        <w:t> </w:t>
      </w:r>
      <w:r>
        <w:rPr>
          <w:spacing w:val="-4"/>
        </w:rPr>
        <w:t>RACI</w:t>
      </w:r>
    </w:p>
    <w:p>
      <w:pPr>
        <w:pStyle w:val="BodyText"/>
        <w:spacing w:line="256" w:lineRule="auto" w:before="181"/>
        <w:ind w:left="143" w:right="598"/>
      </w:pPr>
      <w:r>
        <w:rPr/>
        <w:t>La Matriz RACI muestra las prácticas de gestión según los roles de los procesos, generando</w:t>
      </w:r>
      <w:r>
        <w:rPr>
          <w:spacing w:val="-4"/>
        </w:rPr>
        <w:t> </w:t>
      </w:r>
      <w:r>
        <w:rPr/>
        <w:t>líneas</w:t>
      </w:r>
      <w:r>
        <w:rPr>
          <w:spacing w:val="-4"/>
        </w:rPr>
        <w:t> </w:t>
      </w:r>
      <w:r>
        <w:rPr/>
        <w:t>de</w:t>
      </w:r>
      <w:r>
        <w:rPr>
          <w:spacing w:val="-5"/>
        </w:rPr>
        <w:t> </w:t>
      </w:r>
      <w:r>
        <w:rPr/>
        <w:t>(R)</w:t>
      </w:r>
      <w:r>
        <w:rPr>
          <w:spacing w:val="-3"/>
        </w:rPr>
        <w:t> </w:t>
      </w:r>
      <w:r>
        <w:rPr/>
        <w:t>Responsabilidad,</w:t>
      </w:r>
      <w:r>
        <w:rPr>
          <w:spacing w:val="-4"/>
        </w:rPr>
        <w:t> </w:t>
      </w:r>
      <w:r>
        <w:rPr/>
        <w:t>(A)</w:t>
      </w:r>
      <w:r>
        <w:rPr>
          <w:spacing w:val="-4"/>
        </w:rPr>
        <w:t> </w:t>
      </w:r>
      <w:r>
        <w:rPr/>
        <w:t>Autoriza,</w:t>
      </w:r>
      <w:r>
        <w:rPr>
          <w:spacing w:val="-4"/>
        </w:rPr>
        <w:t> </w:t>
      </w:r>
      <w:r>
        <w:rPr/>
        <w:t>(C)</w:t>
      </w:r>
      <w:r>
        <w:rPr>
          <w:spacing w:val="-5"/>
        </w:rPr>
        <w:t> </w:t>
      </w:r>
      <w:r>
        <w:rPr/>
        <w:t>Consultado</w:t>
      </w:r>
      <w:r>
        <w:rPr>
          <w:spacing w:val="-4"/>
        </w:rPr>
        <w:t> </w:t>
      </w:r>
      <w:r>
        <w:rPr/>
        <w:t>e</w:t>
      </w:r>
      <w:r>
        <w:rPr>
          <w:spacing w:val="-6"/>
        </w:rPr>
        <w:t> </w:t>
      </w:r>
      <w:r>
        <w:rPr/>
        <w:t>(I)</w:t>
      </w:r>
      <w:r>
        <w:rPr>
          <w:spacing w:val="-1"/>
        </w:rPr>
        <w:t> </w:t>
      </w:r>
      <w:r>
        <w:rPr/>
        <w:t>Informado.</w:t>
      </w:r>
    </w:p>
    <w:p>
      <w:pPr>
        <w:pStyle w:val="BodyText"/>
        <w:spacing w:before="163"/>
        <w:ind w:left="143"/>
      </w:pPr>
      <w:r>
        <w:rPr/>
        <w:t>Tabla</w:t>
      </w:r>
      <w:r>
        <w:rPr>
          <w:spacing w:val="-4"/>
        </w:rPr>
        <w:t> </w:t>
      </w:r>
      <w:r>
        <w:rPr/>
        <w:t>62 Matriz RACI</w:t>
      </w:r>
      <w:r>
        <w:rPr>
          <w:spacing w:val="-6"/>
        </w:rPr>
        <w:t> </w:t>
      </w:r>
      <w:r>
        <w:rPr/>
        <w:t>DSS04</w:t>
      </w:r>
      <w:r>
        <w:rPr>
          <w:spacing w:val="1"/>
        </w:rPr>
        <w:t> </w:t>
      </w:r>
      <w:r>
        <w:rPr/>
        <w:t>-</w:t>
      </w:r>
      <w:r>
        <w:rPr>
          <w:spacing w:val="-1"/>
        </w:rPr>
        <w:t> </w:t>
      </w:r>
      <w:r>
        <w:rPr/>
        <w:t>COBIT</w:t>
      </w:r>
      <w:r>
        <w:rPr>
          <w:spacing w:val="-1"/>
        </w:rPr>
        <w:t> </w:t>
      </w:r>
      <w:r>
        <w:rPr/>
        <w:t>5 Procesos </w:t>
      </w:r>
      <w:r>
        <w:rPr>
          <w:spacing w:val="-2"/>
        </w:rPr>
        <w:t>Catalizadores</w:t>
      </w:r>
    </w:p>
    <w:p>
      <w:pPr>
        <w:pStyle w:val="BodyText"/>
        <w:spacing w:before="4"/>
        <w:rPr>
          <w:sz w:val="12"/>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227"/>
        <w:gridCol w:w="227"/>
        <w:gridCol w:w="227"/>
        <w:gridCol w:w="227"/>
        <w:gridCol w:w="227"/>
        <w:gridCol w:w="227"/>
        <w:gridCol w:w="227"/>
        <w:gridCol w:w="227"/>
        <w:gridCol w:w="227"/>
        <w:gridCol w:w="227"/>
        <w:gridCol w:w="227"/>
        <w:gridCol w:w="227"/>
        <w:gridCol w:w="247"/>
        <w:gridCol w:w="247"/>
        <w:gridCol w:w="247"/>
        <w:gridCol w:w="247"/>
        <w:gridCol w:w="247"/>
        <w:gridCol w:w="247"/>
        <w:gridCol w:w="247"/>
        <w:gridCol w:w="247"/>
        <w:gridCol w:w="247"/>
        <w:gridCol w:w="267"/>
        <w:gridCol w:w="267"/>
        <w:gridCol w:w="267"/>
        <w:gridCol w:w="267"/>
        <w:gridCol w:w="267"/>
      </w:tblGrid>
      <w:tr>
        <w:trPr>
          <w:trHeight w:val="164" w:hRule="atLeast"/>
        </w:trPr>
        <w:tc>
          <w:tcPr>
            <w:tcW w:w="8514" w:type="dxa"/>
            <w:gridSpan w:val="27"/>
            <w:tcBorders>
              <w:bottom w:val="single" w:sz="8" w:space="0" w:color="000000"/>
              <w:right w:val="single" w:sz="8" w:space="0" w:color="000000"/>
            </w:tcBorders>
            <w:shd w:val="clear" w:color="auto" w:fill="16365C"/>
          </w:tcPr>
          <w:p>
            <w:pPr>
              <w:pStyle w:val="TableParagraph"/>
              <w:spacing w:line="133" w:lineRule="exact" w:before="11"/>
              <w:ind w:left="29"/>
              <w:rPr>
                <w:b/>
                <w:sz w:val="13"/>
              </w:rPr>
            </w:pPr>
            <w:r>
              <w:rPr>
                <w:b/>
                <w:color w:val="FFFFFF"/>
                <w:spacing w:val="-2"/>
                <w:w w:val="120"/>
                <w:sz w:val="13"/>
              </w:rPr>
              <w:t>Matriz</w:t>
            </w:r>
            <w:r>
              <w:rPr>
                <w:b/>
                <w:color w:val="FFFFFF"/>
                <w:spacing w:val="-8"/>
                <w:w w:val="120"/>
                <w:sz w:val="13"/>
              </w:rPr>
              <w:t> </w:t>
            </w:r>
            <w:r>
              <w:rPr>
                <w:b/>
                <w:color w:val="FFFFFF"/>
                <w:spacing w:val="-2"/>
                <w:w w:val="120"/>
                <w:sz w:val="13"/>
              </w:rPr>
              <w:t>RACI</w:t>
            </w:r>
            <w:r>
              <w:rPr>
                <w:b/>
                <w:color w:val="FFFFFF"/>
                <w:spacing w:val="2"/>
                <w:w w:val="120"/>
                <w:sz w:val="13"/>
              </w:rPr>
              <w:t> </w:t>
            </w:r>
            <w:r>
              <w:rPr>
                <w:b/>
                <w:color w:val="FFFFFF"/>
                <w:spacing w:val="-2"/>
                <w:w w:val="120"/>
                <w:sz w:val="13"/>
              </w:rPr>
              <w:t>DSS04</w:t>
            </w:r>
          </w:p>
        </w:tc>
      </w:tr>
      <w:tr>
        <w:trPr>
          <w:trHeight w:val="4721" w:hRule="atLeast"/>
        </w:trPr>
        <w:tc>
          <w:tcPr>
            <w:tcW w:w="2232" w:type="dxa"/>
            <w:tcBorders>
              <w:top w:val="single" w:sz="8" w:space="0" w:color="000000"/>
              <w:bottom w:val="single" w:sz="8" w:space="0" w:color="000000"/>
              <w:right w:val="single" w:sz="8"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43"/>
              <w:rPr>
                <w:sz w:val="13"/>
              </w:rPr>
            </w:pPr>
          </w:p>
          <w:p>
            <w:pPr>
              <w:pStyle w:val="TableParagraph"/>
              <w:ind w:left="29"/>
              <w:rPr>
                <w:sz w:val="13"/>
              </w:rPr>
            </w:pPr>
            <w:r>
              <w:rPr>
                <w:spacing w:val="-4"/>
                <w:w w:val="120"/>
                <w:sz w:val="13"/>
              </w:rPr>
              <w:t>Prácticas</w:t>
            </w:r>
            <w:r>
              <w:rPr>
                <w:spacing w:val="4"/>
                <w:w w:val="120"/>
                <w:sz w:val="13"/>
              </w:rPr>
              <w:t> </w:t>
            </w:r>
            <w:r>
              <w:rPr>
                <w:spacing w:val="-4"/>
                <w:w w:val="120"/>
                <w:sz w:val="13"/>
              </w:rPr>
              <w:t>de</w:t>
            </w:r>
            <w:r>
              <w:rPr>
                <w:spacing w:val="5"/>
                <w:w w:val="120"/>
                <w:sz w:val="13"/>
              </w:rPr>
              <w:t> </w:t>
            </w:r>
            <w:r>
              <w:rPr>
                <w:spacing w:val="-4"/>
                <w:w w:val="120"/>
                <w:sz w:val="13"/>
              </w:rPr>
              <w:t>Gestión</w:t>
            </w:r>
            <w:r>
              <w:rPr>
                <w:spacing w:val="-5"/>
                <w:w w:val="120"/>
                <w:sz w:val="13"/>
              </w:rPr>
              <w:t> </w:t>
            </w:r>
            <w:r>
              <w:rPr>
                <w:spacing w:val="-4"/>
                <w:w w:val="120"/>
                <w:sz w:val="13"/>
              </w:rPr>
              <w:t>Clave</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49" w:lineRule="exact" w:before="37"/>
              <w:ind w:left="90" w:right="17"/>
              <w:jc w:val="center"/>
              <w:rPr>
                <w:sz w:val="15"/>
              </w:rPr>
            </w:pPr>
            <w:r>
              <w:rPr>
                <w:spacing w:val="-2"/>
                <w:w w:val="90"/>
                <w:sz w:val="15"/>
              </w:rPr>
              <w:t>Consejo</w:t>
            </w:r>
            <w:r>
              <w:rPr>
                <w:spacing w:val="-2"/>
                <w:sz w:val="15"/>
              </w:rPr>
              <w:t> </w:t>
            </w:r>
            <w:r>
              <w:rPr>
                <w:spacing w:val="-2"/>
                <w:w w:val="90"/>
                <w:sz w:val="15"/>
              </w:rPr>
              <w:t>de</w:t>
            </w:r>
            <w:r>
              <w:rPr>
                <w:spacing w:val="-3"/>
                <w:sz w:val="15"/>
              </w:rPr>
              <w:t> </w:t>
            </w:r>
            <w:r>
              <w:rPr>
                <w:spacing w:val="-2"/>
                <w:w w:val="90"/>
                <w:sz w:val="15"/>
              </w:rPr>
              <w:t>Administración</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0" w:lineRule="exact" w:before="37"/>
              <w:ind w:left="1495"/>
              <w:rPr>
                <w:sz w:val="15"/>
              </w:rPr>
            </w:pPr>
            <w:r>
              <w:rPr>
                <w:w w:val="85"/>
                <w:sz w:val="15"/>
              </w:rPr>
              <w:t>Director</w:t>
            </w:r>
            <w:r>
              <w:rPr>
                <w:spacing w:val="4"/>
                <w:sz w:val="15"/>
              </w:rPr>
              <w:t> </w:t>
            </w:r>
            <w:r>
              <w:rPr>
                <w:w w:val="85"/>
                <w:sz w:val="15"/>
              </w:rPr>
              <w:t>General</w:t>
            </w:r>
            <w:r>
              <w:rPr>
                <w:spacing w:val="4"/>
                <w:sz w:val="15"/>
              </w:rPr>
              <w:t> </w:t>
            </w:r>
            <w:r>
              <w:rPr>
                <w:w w:val="85"/>
                <w:sz w:val="15"/>
              </w:rPr>
              <w:t>Ejecutivo</w:t>
            </w:r>
            <w:r>
              <w:rPr>
                <w:spacing w:val="7"/>
                <w:sz w:val="15"/>
              </w:rPr>
              <w:t> </w:t>
            </w:r>
            <w:r>
              <w:rPr>
                <w:spacing w:val="-4"/>
                <w:w w:val="85"/>
                <w:sz w:val="15"/>
              </w:rPr>
              <w:t>(CEO)</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0" w:lineRule="exact" w:before="36"/>
              <w:ind w:left="1470"/>
              <w:rPr>
                <w:sz w:val="15"/>
              </w:rPr>
            </w:pPr>
            <w:r>
              <w:rPr>
                <w:w w:val="85"/>
                <w:sz w:val="15"/>
              </w:rPr>
              <w:t>Director</w:t>
            </w:r>
            <w:r>
              <w:rPr>
                <w:spacing w:val="5"/>
                <w:sz w:val="15"/>
              </w:rPr>
              <w:t> </w:t>
            </w:r>
            <w:r>
              <w:rPr>
                <w:w w:val="85"/>
                <w:sz w:val="15"/>
              </w:rPr>
              <w:t>General</w:t>
            </w:r>
            <w:r>
              <w:rPr>
                <w:spacing w:val="4"/>
                <w:sz w:val="15"/>
              </w:rPr>
              <w:t> </w:t>
            </w:r>
            <w:r>
              <w:rPr>
                <w:w w:val="85"/>
                <w:sz w:val="15"/>
              </w:rPr>
              <w:t>Financiero</w:t>
            </w:r>
            <w:r>
              <w:rPr>
                <w:spacing w:val="8"/>
                <w:sz w:val="15"/>
              </w:rPr>
              <w:t> </w:t>
            </w:r>
            <w:r>
              <w:rPr>
                <w:spacing w:val="-4"/>
                <w:w w:val="85"/>
                <w:sz w:val="15"/>
              </w:rPr>
              <w:t>(CFO)</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1" w:lineRule="exact" w:before="36"/>
              <w:ind w:left="90" w:right="49"/>
              <w:jc w:val="center"/>
              <w:rPr>
                <w:sz w:val="15"/>
              </w:rPr>
            </w:pPr>
            <w:r>
              <w:rPr>
                <w:w w:val="85"/>
                <w:sz w:val="15"/>
              </w:rPr>
              <w:t>Director</w:t>
            </w:r>
            <w:r>
              <w:rPr>
                <w:sz w:val="15"/>
              </w:rPr>
              <w:t> </w:t>
            </w:r>
            <w:r>
              <w:rPr>
                <w:w w:val="85"/>
                <w:sz w:val="15"/>
              </w:rPr>
              <w:t>de</w:t>
            </w:r>
            <w:r>
              <w:rPr>
                <w:spacing w:val="2"/>
                <w:sz w:val="15"/>
              </w:rPr>
              <w:t> </w:t>
            </w:r>
            <w:r>
              <w:rPr>
                <w:spacing w:val="-2"/>
                <w:w w:val="85"/>
                <w:sz w:val="15"/>
              </w:rPr>
              <w:t>operaciones</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1" w:lineRule="exact" w:before="36"/>
              <w:ind w:left="90" w:right="23"/>
              <w:jc w:val="center"/>
              <w:rPr>
                <w:sz w:val="15"/>
              </w:rPr>
            </w:pPr>
            <w:r>
              <w:rPr>
                <w:w w:val="85"/>
                <w:sz w:val="15"/>
              </w:rPr>
              <w:t>Ejecutivo</w:t>
            </w:r>
            <w:r>
              <w:rPr>
                <w:spacing w:val="2"/>
                <w:sz w:val="15"/>
              </w:rPr>
              <w:t> </w:t>
            </w:r>
            <w:r>
              <w:rPr>
                <w:w w:val="85"/>
                <w:sz w:val="15"/>
              </w:rPr>
              <w:t>de</w:t>
            </w:r>
            <w:r>
              <w:rPr>
                <w:spacing w:val="2"/>
                <w:sz w:val="15"/>
              </w:rPr>
              <w:t> </w:t>
            </w:r>
            <w:r>
              <w:rPr>
                <w:spacing w:val="-2"/>
                <w:w w:val="85"/>
                <w:sz w:val="15"/>
              </w:rPr>
              <w:t>negocios</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1" w:lineRule="exact" w:before="36"/>
              <w:ind w:left="1336"/>
              <w:rPr>
                <w:sz w:val="15"/>
              </w:rPr>
            </w:pPr>
            <w:r>
              <w:rPr>
                <w:spacing w:val="-2"/>
                <w:w w:val="90"/>
                <w:sz w:val="15"/>
              </w:rPr>
              <w:t>Propietarios</w:t>
            </w:r>
            <w:r>
              <w:rPr>
                <w:spacing w:val="27"/>
                <w:sz w:val="15"/>
              </w:rPr>
              <w:t> </w:t>
            </w:r>
            <w:r>
              <w:rPr>
                <w:spacing w:val="-2"/>
                <w:w w:val="90"/>
                <w:sz w:val="15"/>
              </w:rPr>
              <w:t>de</w:t>
            </w:r>
            <w:r>
              <w:rPr>
                <w:spacing w:val="-5"/>
                <w:sz w:val="15"/>
              </w:rPr>
              <w:t> </w:t>
            </w:r>
            <w:r>
              <w:rPr>
                <w:spacing w:val="-2"/>
                <w:w w:val="90"/>
                <w:sz w:val="15"/>
              </w:rPr>
              <w:t>los</w:t>
            </w:r>
            <w:r>
              <w:rPr>
                <w:spacing w:val="-5"/>
                <w:sz w:val="15"/>
              </w:rPr>
              <w:t> </w:t>
            </w:r>
            <w:r>
              <w:rPr>
                <w:spacing w:val="-2"/>
                <w:w w:val="90"/>
                <w:sz w:val="15"/>
              </w:rPr>
              <w:t>procesos</w:t>
            </w:r>
            <w:r>
              <w:rPr>
                <w:spacing w:val="-5"/>
                <w:sz w:val="15"/>
              </w:rPr>
              <w:t> </w:t>
            </w:r>
            <w:r>
              <w:rPr>
                <w:spacing w:val="-2"/>
                <w:w w:val="90"/>
                <w:sz w:val="15"/>
              </w:rPr>
              <w:t>de</w:t>
            </w:r>
            <w:r>
              <w:rPr>
                <w:spacing w:val="-5"/>
                <w:sz w:val="15"/>
              </w:rPr>
              <w:t> </w:t>
            </w:r>
            <w:r>
              <w:rPr>
                <w:spacing w:val="-2"/>
                <w:w w:val="90"/>
                <w:sz w:val="15"/>
              </w:rPr>
              <w:t>negocio</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1" w:lineRule="exact" w:before="35"/>
              <w:ind w:left="90" w:right="34"/>
              <w:jc w:val="center"/>
              <w:rPr>
                <w:sz w:val="15"/>
              </w:rPr>
            </w:pPr>
            <w:r>
              <w:rPr>
                <w:w w:val="85"/>
                <w:sz w:val="15"/>
              </w:rPr>
              <w:t>Comité</w:t>
            </w:r>
            <w:r>
              <w:rPr>
                <w:spacing w:val="1"/>
                <w:sz w:val="15"/>
              </w:rPr>
              <w:t> </w:t>
            </w:r>
            <w:r>
              <w:rPr>
                <w:w w:val="85"/>
                <w:sz w:val="15"/>
              </w:rPr>
              <w:t>ejecutivo</w:t>
            </w:r>
            <w:r>
              <w:rPr>
                <w:spacing w:val="2"/>
                <w:sz w:val="15"/>
              </w:rPr>
              <w:t> </w:t>
            </w:r>
            <w:r>
              <w:rPr>
                <w:spacing w:val="-2"/>
                <w:w w:val="85"/>
                <w:sz w:val="15"/>
              </w:rPr>
              <w:t>estratégico</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2" w:lineRule="exact" w:before="35"/>
              <w:ind w:left="1311"/>
              <w:rPr>
                <w:sz w:val="15"/>
              </w:rPr>
            </w:pPr>
            <w:r>
              <w:rPr>
                <w:w w:val="85"/>
                <w:sz w:val="15"/>
              </w:rPr>
              <w:t>Comité</w:t>
            </w:r>
            <w:r>
              <w:rPr>
                <w:sz w:val="15"/>
              </w:rPr>
              <w:t> </w:t>
            </w:r>
            <w:r>
              <w:rPr>
                <w:w w:val="85"/>
                <w:sz w:val="15"/>
              </w:rPr>
              <w:t>estratégico</w:t>
            </w:r>
            <w:r>
              <w:rPr>
                <w:spacing w:val="1"/>
                <w:sz w:val="15"/>
              </w:rPr>
              <w:t> </w:t>
            </w:r>
            <w:r>
              <w:rPr>
                <w:spacing w:val="-2"/>
                <w:w w:val="85"/>
                <w:sz w:val="15"/>
              </w:rPr>
              <w:t>(desarrollo/proyectos)</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2" w:lineRule="exact" w:before="35"/>
              <w:ind w:left="1562"/>
              <w:rPr>
                <w:sz w:val="15"/>
              </w:rPr>
            </w:pPr>
            <w:r>
              <w:rPr>
                <w:w w:val="85"/>
                <w:sz w:val="15"/>
              </w:rPr>
              <w:t>Oficina</w:t>
            </w:r>
            <w:r>
              <w:rPr>
                <w:sz w:val="15"/>
              </w:rPr>
              <w:t> </w:t>
            </w:r>
            <w:r>
              <w:rPr>
                <w:w w:val="85"/>
                <w:sz w:val="15"/>
              </w:rPr>
              <w:t>de</w:t>
            </w:r>
            <w:r>
              <w:rPr>
                <w:spacing w:val="1"/>
                <w:sz w:val="15"/>
              </w:rPr>
              <w:t> </w:t>
            </w:r>
            <w:r>
              <w:rPr>
                <w:w w:val="85"/>
                <w:sz w:val="15"/>
              </w:rPr>
              <w:t>gestión</w:t>
            </w:r>
            <w:r>
              <w:rPr>
                <w:spacing w:val="2"/>
                <w:sz w:val="15"/>
              </w:rPr>
              <w:t> </w:t>
            </w:r>
            <w:r>
              <w:rPr>
                <w:w w:val="85"/>
                <w:sz w:val="15"/>
              </w:rPr>
              <w:t>de</w:t>
            </w:r>
            <w:r>
              <w:rPr>
                <w:sz w:val="15"/>
              </w:rPr>
              <w:t> </w:t>
            </w:r>
            <w:r>
              <w:rPr>
                <w:spacing w:val="-2"/>
                <w:w w:val="85"/>
                <w:sz w:val="15"/>
              </w:rPr>
              <w:t>proyectos</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3" w:lineRule="exact" w:before="34"/>
              <w:ind w:left="90" w:right="15"/>
              <w:jc w:val="center"/>
              <w:rPr>
                <w:sz w:val="15"/>
              </w:rPr>
            </w:pPr>
            <w:r>
              <w:rPr>
                <w:w w:val="85"/>
                <w:sz w:val="15"/>
              </w:rPr>
              <w:t>Oficina</w:t>
            </w:r>
            <w:r>
              <w:rPr>
                <w:sz w:val="15"/>
              </w:rPr>
              <w:t> </w:t>
            </w:r>
            <w:r>
              <w:rPr>
                <w:w w:val="85"/>
                <w:sz w:val="15"/>
              </w:rPr>
              <w:t>de</w:t>
            </w:r>
            <w:r>
              <w:rPr>
                <w:spacing w:val="1"/>
                <w:sz w:val="15"/>
              </w:rPr>
              <w:t> </w:t>
            </w:r>
            <w:r>
              <w:rPr>
                <w:w w:val="85"/>
                <w:sz w:val="15"/>
              </w:rPr>
              <w:t>gestión</w:t>
            </w:r>
            <w:r>
              <w:rPr>
                <w:spacing w:val="2"/>
                <w:sz w:val="15"/>
              </w:rPr>
              <w:t> </w:t>
            </w:r>
            <w:r>
              <w:rPr>
                <w:w w:val="85"/>
                <w:sz w:val="15"/>
              </w:rPr>
              <w:t>de</w:t>
            </w:r>
            <w:r>
              <w:rPr>
                <w:sz w:val="15"/>
              </w:rPr>
              <w:t> </w:t>
            </w:r>
            <w:r>
              <w:rPr>
                <w:spacing w:val="-4"/>
                <w:w w:val="85"/>
                <w:sz w:val="15"/>
              </w:rPr>
              <w:t>valor</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3" w:lineRule="exact" w:before="34"/>
              <w:ind w:left="90" w:right="40"/>
              <w:jc w:val="center"/>
              <w:rPr>
                <w:sz w:val="15"/>
              </w:rPr>
            </w:pPr>
            <w:r>
              <w:rPr>
                <w:w w:val="85"/>
                <w:sz w:val="15"/>
              </w:rPr>
              <w:t>Director</w:t>
            </w:r>
            <w:r>
              <w:rPr>
                <w:sz w:val="15"/>
              </w:rPr>
              <w:t> </w:t>
            </w:r>
            <w:r>
              <w:rPr>
                <w:w w:val="85"/>
                <w:sz w:val="15"/>
              </w:rPr>
              <w:t>de</w:t>
            </w:r>
            <w:r>
              <w:rPr>
                <w:spacing w:val="2"/>
                <w:sz w:val="15"/>
              </w:rPr>
              <w:t> </w:t>
            </w:r>
            <w:r>
              <w:rPr>
                <w:w w:val="85"/>
                <w:sz w:val="15"/>
              </w:rPr>
              <w:t>riesgos</w:t>
            </w:r>
            <w:r>
              <w:rPr>
                <w:spacing w:val="1"/>
                <w:sz w:val="15"/>
              </w:rPr>
              <w:t> </w:t>
            </w:r>
            <w:r>
              <w:rPr>
                <w:spacing w:val="-4"/>
                <w:w w:val="85"/>
                <w:sz w:val="15"/>
              </w:rPr>
              <w:t>(CRO)</w:t>
            </w:r>
          </w:p>
        </w:tc>
        <w:tc>
          <w:tcPr>
            <w:tcW w:w="22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line="153" w:lineRule="exact" w:before="34"/>
              <w:ind w:left="1211"/>
              <w:rPr>
                <w:sz w:val="15"/>
              </w:rPr>
            </w:pPr>
            <w:r>
              <w:rPr>
                <w:w w:val="85"/>
                <w:sz w:val="15"/>
              </w:rPr>
              <w:t>Director</w:t>
            </w:r>
            <w:r>
              <w:rPr>
                <w:spacing w:val="1"/>
                <w:sz w:val="15"/>
              </w:rPr>
              <w:t> </w:t>
            </w:r>
            <w:r>
              <w:rPr>
                <w:w w:val="85"/>
                <w:sz w:val="15"/>
              </w:rPr>
              <w:t>de</w:t>
            </w:r>
            <w:r>
              <w:rPr>
                <w:spacing w:val="2"/>
                <w:sz w:val="15"/>
              </w:rPr>
              <w:t> </w:t>
            </w:r>
            <w:r>
              <w:rPr>
                <w:w w:val="85"/>
                <w:sz w:val="15"/>
              </w:rPr>
              <w:t>seguridad</w:t>
            </w:r>
            <w:r>
              <w:rPr>
                <w:spacing w:val="4"/>
                <w:sz w:val="15"/>
              </w:rPr>
              <w:t> </w:t>
            </w:r>
            <w:r>
              <w:rPr>
                <w:w w:val="85"/>
                <w:sz w:val="15"/>
              </w:rPr>
              <w:t>de</w:t>
            </w:r>
            <w:r>
              <w:rPr>
                <w:spacing w:val="3"/>
                <w:sz w:val="15"/>
              </w:rPr>
              <w:t> </w:t>
            </w:r>
            <w:r>
              <w:rPr>
                <w:w w:val="85"/>
                <w:sz w:val="15"/>
              </w:rPr>
              <w:t>información</w:t>
            </w:r>
            <w:r>
              <w:rPr>
                <w:spacing w:val="3"/>
                <w:sz w:val="15"/>
              </w:rPr>
              <w:t> </w:t>
            </w:r>
            <w:r>
              <w:rPr>
                <w:spacing w:val="-2"/>
                <w:w w:val="85"/>
                <w:sz w:val="15"/>
              </w:rPr>
              <w:t>(CISO)</w:t>
            </w:r>
          </w:p>
        </w:tc>
        <w:tc>
          <w:tcPr>
            <w:tcW w:w="24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before="33"/>
              <w:ind w:left="1386"/>
              <w:rPr>
                <w:sz w:val="15"/>
              </w:rPr>
            </w:pPr>
            <w:r>
              <w:rPr>
                <w:w w:val="85"/>
                <w:sz w:val="15"/>
              </w:rPr>
              <w:t>Consejo</w:t>
            </w:r>
            <w:r>
              <w:rPr>
                <w:spacing w:val="1"/>
                <w:sz w:val="15"/>
              </w:rPr>
              <w:t> </w:t>
            </w:r>
            <w:r>
              <w:rPr>
                <w:w w:val="85"/>
                <w:sz w:val="15"/>
              </w:rPr>
              <w:t>de</w:t>
            </w:r>
            <w:r>
              <w:rPr>
                <w:spacing w:val="1"/>
                <w:sz w:val="15"/>
              </w:rPr>
              <w:t> </w:t>
            </w:r>
            <w:r>
              <w:rPr>
                <w:w w:val="85"/>
                <w:sz w:val="15"/>
              </w:rPr>
              <w:t>arquitectura</w:t>
            </w:r>
            <w:r>
              <w:rPr>
                <w:spacing w:val="1"/>
                <w:sz w:val="15"/>
              </w:rPr>
              <w:t> </w:t>
            </w:r>
            <w:r>
              <w:rPr>
                <w:w w:val="85"/>
                <w:sz w:val="15"/>
              </w:rPr>
              <w:t>de</w:t>
            </w:r>
            <w:r>
              <w:rPr>
                <w:spacing w:val="1"/>
                <w:sz w:val="15"/>
              </w:rPr>
              <w:t> </w:t>
            </w:r>
            <w:r>
              <w:rPr>
                <w:w w:val="85"/>
                <w:sz w:val="15"/>
              </w:rPr>
              <w:t>la</w:t>
            </w:r>
            <w:r>
              <w:rPr>
                <w:sz w:val="15"/>
              </w:rPr>
              <w:t> </w:t>
            </w:r>
            <w:r>
              <w:rPr>
                <w:spacing w:val="-2"/>
                <w:w w:val="85"/>
                <w:sz w:val="15"/>
              </w:rPr>
              <w:t>empresa</w:t>
            </w:r>
          </w:p>
        </w:tc>
        <w:tc>
          <w:tcPr>
            <w:tcW w:w="24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before="32"/>
              <w:ind w:left="1570"/>
              <w:rPr>
                <w:sz w:val="15"/>
              </w:rPr>
            </w:pPr>
            <w:r>
              <w:rPr>
                <w:w w:val="85"/>
                <w:sz w:val="15"/>
              </w:rPr>
              <w:t>Comité</w:t>
            </w:r>
            <w:r>
              <w:rPr>
                <w:sz w:val="15"/>
              </w:rPr>
              <w:t> </w:t>
            </w:r>
            <w:r>
              <w:rPr>
                <w:w w:val="85"/>
                <w:sz w:val="15"/>
              </w:rPr>
              <w:t>de</w:t>
            </w:r>
            <w:r>
              <w:rPr>
                <w:spacing w:val="1"/>
                <w:sz w:val="15"/>
              </w:rPr>
              <w:t> </w:t>
            </w:r>
            <w:r>
              <w:rPr>
                <w:w w:val="85"/>
                <w:sz w:val="15"/>
              </w:rPr>
              <w:t>riesgos</w:t>
            </w:r>
            <w:r>
              <w:rPr>
                <w:spacing w:val="1"/>
                <w:sz w:val="15"/>
              </w:rPr>
              <w:t> </w:t>
            </w:r>
            <w:r>
              <w:rPr>
                <w:spacing w:val="-2"/>
                <w:w w:val="85"/>
                <w:sz w:val="15"/>
              </w:rPr>
              <w:t>corporativos</w:t>
            </w:r>
          </w:p>
        </w:tc>
        <w:tc>
          <w:tcPr>
            <w:tcW w:w="24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before="32"/>
              <w:ind w:left="90" w:right="24"/>
              <w:jc w:val="center"/>
              <w:rPr>
                <w:sz w:val="15"/>
              </w:rPr>
            </w:pPr>
            <w:r>
              <w:rPr>
                <w:w w:val="85"/>
                <w:sz w:val="15"/>
              </w:rPr>
              <w:t>Jefe</w:t>
            </w:r>
            <w:r>
              <w:rPr>
                <w:spacing w:val="2"/>
                <w:sz w:val="15"/>
              </w:rPr>
              <w:t> </w:t>
            </w:r>
            <w:r>
              <w:rPr>
                <w:w w:val="85"/>
                <w:sz w:val="15"/>
              </w:rPr>
              <w:t>de</w:t>
            </w:r>
            <w:r>
              <w:rPr>
                <w:spacing w:val="3"/>
                <w:sz w:val="15"/>
              </w:rPr>
              <w:t> </w:t>
            </w:r>
            <w:r>
              <w:rPr>
                <w:w w:val="85"/>
                <w:sz w:val="15"/>
              </w:rPr>
              <w:t>Recursos</w:t>
            </w:r>
            <w:r>
              <w:rPr>
                <w:spacing w:val="3"/>
                <w:sz w:val="15"/>
              </w:rPr>
              <w:t> </w:t>
            </w:r>
            <w:r>
              <w:rPr>
                <w:spacing w:val="-2"/>
                <w:w w:val="85"/>
                <w:sz w:val="15"/>
              </w:rPr>
              <w:t>Humanos</w:t>
            </w:r>
          </w:p>
        </w:tc>
        <w:tc>
          <w:tcPr>
            <w:tcW w:w="24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before="31"/>
              <w:ind w:left="90"/>
              <w:jc w:val="center"/>
              <w:rPr>
                <w:sz w:val="15"/>
              </w:rPr>
            </w:pPr>
            <w:r>
              <w:rPr>
                <w:w w:val="85"/>
                <w:sz w:val="15"/>
              </w:rPr>
              <w:t>Cumplimiento</w:t>
            </w:r>
            <w:r>
              <w:rPr>
                <w:spacing w:val="6"/>
                <w:sz w:val="15"/>
              </w:rPr>
              <w:t> </w:t>
            </w:r>
            <w:r>
              <w:rPr>
                <w:spacing w:val="-2"/>
                <w:w w:val="95"/>
                <w:sz w:val="15"/>
              </w:rPr>
              <w:t>Normativo</w:t>
            </w:r>
          </w:p>
        </w:tc>
        <w:tc>
          <w:tcPr>
            <w:tcW w:w="247" w:type="dxa"/>
            <w:tcBorders>
              <w:top w:val="single" w:sz="8" w:space="0" w:color="000000"/>
              <w:left w:val="single" w:sz="8" w:space="0" w:color="000000"/>
              <w:bottom w:val="single" w:sz="8" w:space="0" w:color="000000"/>
              <w:right w:val="single" w:sz="8" w:space="0" w:color="000000"/>
            </w:tcBorders>
            <w:shd w:val="clear" w:color="auto" w:fill="94B3D6"/>
            <w:textDirection w:val="btLr"/>
          </w:tcPr>
          <w:p>
            <w:pPr>
              <w:pStyle w:val="TableParagraph"/>
              <w:spacing w:before="31"/>
              <w:ind w:left="90" w:right="48"/>
              <w:jc w:val="center"/>
              <w:rPr>
                <w:sz w:val="15"/>
              </w:rPr>
            </w:pPr>
            <w:r>
              <w:rPr>
                <w:spacing w:val="-2"/>
                <w:sz w:val="15"/>
              </w:rPr>
              <w:t>Auditoría</w:t>
            </w:r>
          </w:p>
        </w:tc>
        <w:tc>
          <w:tcPr>
            <w:tcW w:w="24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30"/>
              <w:ind w:left="1378"/>
              <w:rPr>
                <w:sz w:val="15"/>
              </w:rPr>
            </w:pPr>
            <w:r>
              <w:rPr>
                <w:w w:val="85"/>
                <w:sz w:val="15"/>
              </w:rPr>
              <w:t>Director</w:t>
            </w:r>
            <w:r>
              <w:rPr>
                <w:spacing w:val="-1"/>
                <w:sz w:val="15"/>
              </w:rPr>
              <w:t> </w:t>
            </w:r>
            <w:r>
              <w:rPr>
                <w:w w:val="85"/>
                <w:sz w:val="15"/>
              </w:rPr>
              <w:t>de</w:t>
            </w:r>
            <w:r>
              <w:rPr>
                <w:spacing w:val="1"/>
                <w:sz w:val="15"/>
              </w:rPr>
              <w:t> </w:t>
            </w:r>
            <w:r>
              <w:rPr>
                <w:w w:val="85"/>
                <w:sz w:val="15"/>
              </w:rPr>
              <w:t>Informática</w:t>
            </w:r>
            <w:r>
              <w:rPr>
                <w:spacing w:val="1"/>
                <w:sz w:val="15"/>
              </w:rPr>
              <w:t> </w:t>
            </w:r>
            <w:r>
              <w:rPr>
                <w:spacing w:val="-2"/>
                <w:w w:val="85"/>
                <w:sz w:val="15"/>
              </w:rPr>
              <w:t>Sistemas(CIO)</w:t>
            </w:r>
          </w:p>
        </w:tc>
        <w:tc>
          <w:tcPr>
            <w:tcW w:w="24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30"/>
              <w:ind w:left="1562"/>
              <w:rPr>
                <w:sz w:val="15"/>
              </w:rPr>
            </w:pPr>
            <w:r>
              <w:rPr>
                <w:w w:val="85"/>
                <w:sz w:val="15"/>
              </w:rPr>
              <w:t>Jefe</w:t>
            </w:r>
            <w:r>
              <w:rPr>
                <w:spacing w:val="-1"/>
                <w:sz w:val="15"/>
              </w:rPr>
              <w:t> </w:t>
            </w:r>
            <w:r>
              <w:rPr>
                <w:w w:val="85"/>
                <w:sz w:val="15"/>
              </w:rPr>
              <w:t>de</w:t>
            </w:r>
            <w:r>
              <w:rPr>
                <w:sz w:val="15"/>
              </w:rPr>
              <w:t> </w:t>
            </w:r>
            <w:r>
              <w:rPr>
                <w:w w:val="85"/>
                <w:sz w:val="15"/>
              </w:rPr>
              <w:t>arquitectura</w:t>
            </w:r>
            <w:r>
              <w:rPr>
                <w:sz w:val="15"/>
              </w:rPr>
              <w:t> </w:t>
            </w:r>
            <w:r>
              <w:rPr>
                <w:w w:val="85"/>
                <w:sz w:val="15"/>
              </w:rPr>
              <w:t>del</w:t>
            </w:r>
            <w:r>
              <w:rPr>
                <w:spacing w:val="-2"/>
                <w:sz w:val="15"/>
              </w:rPr>
              <w:t> </w:t>
            </w:r>
            <w:r>
              <w:rPr>
                <w:spacing w:val="-2"/>
                <w:w w:val="85"/>
                <w:sz w:val="15"/>
              </w:rPr>
              <w:t>negocio</w:t>
            </w:r>
          </w:p>
        </w:tc>
        <w:tc>
          <w:tcPr>
            <w:tcW w:w="24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9"/>
              <w:ind w:left="90" w:right="67"/>
              <w:jc w:val="center"/>
              <w:rPr>
                <w:sz w:val="15"/>
              </w:rPr>
            </w:pPr>
            <w:r>
              <w:rPr>
                <w:spacing w:val="-2"/>
                <w:w w:val="90"/>
                <w:sz w:val="15"/>
              </w:rPr>
              <w:t>Jefe</w:t>
            </w:r>
            <w:r>
              <w:rPr>
                <w:spacing w:val="-5"/>
                <w:sz w:val="15"/>
              </w:rPr>
              <w:t> </w:t>
            </w:r>
            <w:r>
              <w:rPr>
                <w:spacing w:val="-2"/>
                <w:w w:val="90"/>
                <w:sz w:val="15"/>
              </w:rPr>
              <w:t>de</w:t>
            </w:r>
            <w:r>
              <w:rPr>
                <w:spacing w:val="-5"/>
                <w:sz w:val="15"/>
              </w:rPr>
              <w:t> </w:t>
            </w:r>
            <w:r>
              <w:rPr>
                <w:spacing w:val="-2"/>
                <w:w w:val="90"/>
                <w:sz w:val="15"/>
              </w:rPr>
              <w:t>desarrollo</w:t>
            </w:r>
          </w:p>
        </w:tc>
        <w:tc>
          <w:tcPr>
            <w:tcW w:w="24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8"/>
              <w:ind w:left="90" w:right="48"/>
              <w:jc w:val="center"/>
              <w:rPr>
                <w:sz w:val="15"/>
              </w:rPr>
            </w:pPr>
            <w:r>
              <w:rPr>
                <w:w w:val="85"/>
                <w:sz w:val="15"/>
              </w:rPr>
              <w:t>Jefe</w:t>
            </w:r>
            <w:r>
              <w:rPr>
                <w:spacing w:val="3"/>
                <w:sz w:val="15"/>
              </w:rPr>
              <w:t> </w:t>
            </w:r>
            <w:r>
              <w:rPr>
                <w:w w:val="85"/>
                <w:sz w:val="15"/>
              </w:rPr>
              <w:t>de</w:t>
            </w:r>
            <w:r>
              <w:rPr>
                <w:spacing w:val="2"/>
                <w:sz w:val="15"/>
              </w:rPr>
              <w:t> </w:t>
            </w:r>
            <w:r>
              <w:rPr>
                <w:w w:val="85"/>
                <w:sz w:val="15"/>
              </w:rPr>
              <w:t>operaciones</w:t>
            </w:r>
            <w:r>
              <w:rPr>
                <w:spacing w:val="3"/>
                <w:sz w:val="15"/>
              </w:rPr>
              <w:t> </w:t>
            </w:r>
            <w:r>
              <w:rPr>
                <w:spacing w:val="-5"/>
                <w:w w:val="85"/>
                <w:sz w:val="15"/>
              </w:rPr>
              <w:t>TI</w:t>
            </w:r>
          </w:p>
        </w:tc>
        <w:tc>
          <w:tcPr>
            <w:tcW w:w="26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8"/>
              <w:ind w:left="90" w:right="15"/>
              <w:jc w:val="center"/>
              <w:rPr>
                <w:sz w:val="15"/>
              </w:rPr>
            </w:pPr>
            <w:r>
              <w:rPr>
                <w:w w:val="85"/>
                <w:sz w:val="15"/>
              </w:rPr>
              <w:t>Jefe</w:t>
            </w:r>
            <w:r>
              <w:rPr>
                <w:spacing w:val="1"/>
                <w:sz w:val="15"/>
              </w:rPr>
              <w:t> </w:t>
            </w:r>
            <w:r>
              <w:rPr>
                <w:w w:val="85"/>
                <w:sz w:val="15"/>
              </w:rPr>
              <w:t>de</w:t>
            </w:r>
            <w:r>
              <w:rPr>
                <w:spacing w:val="1"/>
                <w:sz w:val="15"/>
              </w:rPr>
              <w:t> </w:t>
            </w:r>
            <w:r>
              <w:rPr>
                <w:w w:val="85"/>
                <w:sz w:val="15"/>
              </w:rPr>
              <w:t>Administración</w:t>
            </w:r>
            <w:r>
              <w:rPr>
                <w:spacing w:val="3"/>
                <w:sz w:val="15"/>
              </w:rPr>
              <w:t> </w:t>
            </w:r>
            <w:r>
              <w:rPr>
                <w:spacing w:val="-5"/>
                <w:w w:val="85"/>
                <w:sz w:val="15"/>
              </w:rPr>
              <w:t>TI</w:t>
            </w:r>
          </w:p>
        </w:tc>
        <w:tc>
          <w:tcPr>
            <w:tcW w:w="26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7"/>
              <w:ind w:left="1428"/>
              <w:rPr>
                <w:sz w:val="15"/>
              </w:rPr>
            </w:pPr>
            <w:r>
              <w:rPr>
                <w:w w:val="85"/>
                <w:sz w:val="15"/>
              </w:rPr>
              <w:t>Gestor</w:t>
            </w:r>
            <w:r>
              <w:rPr>
                <w:sz w:val="15"/>
              </w:rPr>
              <w:t> </w:t>
            </w:r>
            <w:r>
              <w:rPr>
                <w:w w:val="85"/>
                <w:sz w:val="15"/>
              </w:rPr>
              <w:t>de</w:t>
            </w:r>
            <w:r>
              <w:rPr>
                <w:spacing w:val="1"/>
                <w:sz w:val="15"/>
              </w:rPr>
              <w:t> </w:t>
            </w:r>
            <w:r>
              <w:rPr>
                <w:w w:val="85"/>
                <w:sz w:val="15"/>
              </w:rPr>
              <w:t>servicio</w:t>
            </w:r>
            <w:r>
              <w:rPr>
                <w:spacing w:val="3"/>
                <w:sz w:val="15"/>
              </w:rPr>
              <w:t> </w:t>
            </w:r>
            <w:r>
              <w:rPr>
                <w:w w:val="85"/>
                <w:sz w:val="15"/>
              </w:rPr>
              <w:t>(Service</w:t>
            </w:r>
            <w:r>
              <w:rPr>
                <w:spacing w:val="1"/>
                <w:sz w:val="15"/>
              </w:rPr>
              <w:t> </w:t>
            </w:r>
            <w:r>
              <w:rPr>
                <w:spacing w:val="-2"/>
                <w:w w:val="85"/>
                <w:sz w:val="15"/>
              </w:rPr>
              <w:t>manager)</w:t>
            </w:r>
          </w:p>
        </w:tc>
        <w:tc>
          <w:tcPr>
            <w:tcW w:w="26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6"/>
              <w:ind w:left="1462"/>
              <w:rPr>
                <w:sz w:val="15"/>
              </w:rPr>
            </w:pPr>
            <w:r>
              <w:rPr>
                <w:w w:val="85"/>
                <w:sz w:val="15"/>
              </w:rPr>
              <w:t>Gestor</w:t>
            </w:r>
            <w:r>
              <w:rPr>
                <w:spacing w:val="1"/>
                <w:sz w:val="15"/>
              </w:rPr>
              <w:t> </w:t>
            </w:r>
            <w:r>
              <w:rPr>
                <w:w w:val="85"/>
                <w:sz w:val="15"/>
              </w:rPr>
              <w:t>de</w:t>
            </w:r>
            <w:r>
              <w:rPr>
                <w:spacing w:val="3"/>
                <w:sz w:val="15"/>
              </w:rPr>
              <w:t> </w:t>
            </w:r>
            <w:r>
              <w:rPr>
                <w:w w:val="85"/>
                <w:sz w:val="15"/>
              </w:rPr>
              <w:t>seguridad</w:t>
            </w:r>
            <w:r>
              <w:rPr>
                <w:spacing w:val="4"/>
                <w:sz w:val="15"/>
              </w:rPr>
              <w:t> </w:t>
            </w:r>
            <w:r>
              <w:rPr>
                <w:w w:val="85"/>
                <w:sz w:val="15"/>
              </w:rPr>
              <w:t>de</w:t>
            </w:r>
            <w:r>
              <w:rPr>
                <w:spacing w:val="3"/>
                <w:sz w:val="15"/>
              </w:rPr>
              <w:t> </w:t>
            </w:r>
            <w:r>
              <w:rPr>
                <w:spacing w:val="-2"/>
                <w:w w:val="85"/>
                <w:sz w:val="15"/>
              </w:rPr>
              <w:t>información</w:t>
            </w:r>
          </w:p>
        </w:tc>
        <w:tc>
          <w:tcPr>
            <w:tcW w:w="26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5"/>
              <w:ind w:left="1487"/>
              <w:rPr>
                <w:sz w:val="15"/>
              </w:rPr>
            </w:pPr>
            <w:r>
              <w:rPr>
                <w:spacing w:val="-2"/>
                <w:w w:val="90"/>
                <w:sz w:val="15"/>
              </w:rPr>
              <w:t>Gestor</w:t>
            </w:r>
            <w:r>
              <w:rPr>
                <w:spacing w:val="-5"/>
                <w:sz w:val="15"/>
              </w:rPr>
              <w:t> </w:t>
            </w:r>
            <w:r>
              <w:rPr>
                <w:spacing w:val="-2"/>
                <w:w w:val="90"/>
                <w:sz w:val="15"/>
              </w:rPr>
              <w:t>de</w:t>
            </w:r>
            <w:r>
              <w:rPr>
                <w:spacing w:val="31"/>
                <w:sz w:val="15"/>
              </w:rPr>
              <w:t> </w:t>
            </w:r>
            <w:r>
              <w:rPr>
                <w:spacing w:val="-2"/>
                <w:w w:val="90"/>
                <w:sz w:val="15"/>
              </w:rPr>
              <w:t>continuidad</w:t>
            </w:r>
            <w:r>
              <w:rPr>
                <w:spacing w:val="-3"/>
                <w:sz w:val="15"/>
              </w:rPr>
              <w:t> </w:t>
            </w:r>
            <w:r>
              <w:rPr>
                <w:spacing w:val="-2"/>
                <w:w w:val="90"/>
                <w:sz w:val="15"/>
              </w:rPr>
              <w:t>del</w:t>
            </w:r>
            <w:r>
              <w:rPr>
                <w:spacing w:val="-6"/>
                <w:sz w:val="15"/>
              </w:rPr>
              <w:t> </w:t>
            </w:r>
            <w:r>
              <w:rPr>
                <w:spacing w:val="-2"/>
                <w:w w:val="90"/>
                <w:sz w:val="15"/>
              </w:rPr>
              <w:t>negocio</w:t>
            </w:r>
          </w:p>
        </w:tc>
        <w:tc>
          <w:tcPr>
            <w:tcW w:w="267" w:type="dxa"/>
            <w:tcBorders>
              <w:top w:val="single" w:sz="8" w:space="0" w:color="000000"/>
              <w:left w:val="single" w:sz="8" w:space="0" w:color="000000"/>
              <w:bottom w:val="single" w:sz="8" w:space="0" w:color="000000"/>
              <w:right w:val="single" w:sz="8" w:space="0" w:color="000000"/>
            </w:tcBorders>
            <w:shd w:val="clear" w:color="auto" w:fill="DCE6F0"/>
            <w:textDirection w:val="btLr"/>
          </w:tcPr>
          <w:p>
            <w:pPr>
              <w:pStyle w:val="TableParagraph"/>
              <w:spacing w:before="24"/>
              <w:ind w:left="1386"/>
              <w:rPr>
                <w:sz w:val="15"/>
              </w:rPr>
            </w:pPr>
            <w:r>
              <w:rPr>
                <w:w w:val="85"/>
                <w:sz w:val="15"/>
              </w:rPr>
              <w:t>Gestor</w:t>
            </w:r>
            <w:r>
              <w:rPr>
                <w:spacing w:val="-1"/>
                <w:sz w:val="15"/>
              </w:rPr>
              <w:t> </w:t>
            </w:r>
            <w:r>
              <w:rPr>
                <w:w w:val="85"/>
                <w:sz w:val="15"/>
              </w:rPr>
              <w:t>de</w:t>
            </w:r>
            <w:r>
              <w:rPr>
                <w:spacing w:val="1"/>
                <w:sz w:val="15"/>
              </w:rPr>
              <w:t> </w:t>
            </w:r>
            <w:r>
              <w:rPr>
                <w:w w:val="85"/>
                <w:sz w:val="15"/>
              </w:rPr>
              <w:t>privacidad</w:t>
            </w:r>
            <w:r>
              <w:rPr>
                <w:spacing w:val="2"/>
                <w:sz w:val="15"/>
              </w:rPr>
              <w:t> </w:t>
            </w:r>
            <w:r>
              <w:rPr>
                <w:w w:val="85"/>
                <w:sz w:val="15"/>
              </w:rPr>
              <w:t>de</w:t>
            </w:r>
            <w:r>
              <w:rPr>
                <w:spacing w:val="1"/>
                <w:sz w:val="15"/>
              </w:rPr>
              <w:t> </w:t>
            </w:r>
            <w:r>
              <w:rPr>
                <w:w w:val="85"/>
                <w:sz w:val="15"/>
              </w:rPr>
              <w:t>la</w:t>
            </w:r>
            <w:r>
              <w:rPr>
                <w:spacing w:val="1"/>
                <w:sz w:val="15"/>
              </w:rPr>
              <w:t> </w:t>
            </w:r>
            <w:r>
              <w:rPr>
                <w:spacing w:val="-2"/>
                <w:w w:val="85"/>
                <w:sz w:val="15"/>
              </w:rPr>
              <w:t>información</w:t>
            </w: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1"/>
              <w:ind w:left="29"/>
              <w:rPr>
                <w:sz w:val="13"/>
              </w:rPr>
            </w:pPr>
            <w:r>
              <w:rPr>
                <w:spacing w:val="-2"/>
                <w:w w:val="120"/>
                <w:sz w:val="13"/>
              </w:rPr>
              <w:t>DSS04.01</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8"/>
              <w:rPr>
                <w:sz w:val="13"/>
              </w:rPr>
            </w:pPr>
            <w:r>
              <w:rPr>
                <w:spacing w:val="-10"/>
                <w:w w:val="120"/>
                <w:sz w:val="13"/>
              </w:rPr>
              <w:t>A</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7"/>
              <w:rPr>
                <w:sz w:val="13"/>
              </w:rPr>
            </w:pPr>
            <w:r>
              <w:rPr>
                <w:spacing w:val="-10"/>
                <w:w w:val="120"/>
                <w:sz w:val="13"/>
              </w:rPr>
              <w:t>C</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5"/>
              <w:rPr>
                <w:sz w:val="13"/>
              </w:rPr>
            </w:pPr>
            <w:r>
              <w:rPr>
                <w:spacing w:val="-10"/>
                <w:w w:val="120"/>
                <w:sz w:val="13"/>
              </w:rPr>
              <w:t>C</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3"/>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2"/>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9"/>
              <w:rPr>
                <w:sz w:val="13"/>
              </w:rPr>
            </w:pPr>
            <w:r>
              <w:rPr>
                <w:spacing w:val="-10"/>
                <w:w w:val="120"/>
                <w:sz w:val="13"/>
              </w:rPr>
              <w:t>C</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8"/>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6"/>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spacing w:before="6"/>
              <w:ind w:left="29" w:right="-15"/>
              <w:rPr>
                <w:sz w:val="13"/>
              </w:rPr>
            </w:pPr>
            <w:r>
              <w:rPr>
                <w:spacing w:val="-4"/>
                <w:w w:val="120"/>
                <w:sz w:val="13"/>
              </w:rPr>
              <w:t>Definir la</w:t>
            </w:r>
            <w:r>
              <w:rPr>
                <w:spacing w:val="5"/>
                <w:w w:val="120"/>
                <w:sz w:val="13"/>
              </w:rPr>
              <w:t> </w:t>
            </w:r>
            <w:r>
              <w:rPr>
                <w:spacing w:val="-4"/>
                <w:w w:val="120"/>
                <w:sz w:val="13"/>
              </w:rPr>
              <w:t>política</w:t>
            </w:r>
            <w:r>
              <w:rPr>
                <w:spacing w:val="-2"/>
                <w:w w:val="120"/>
                <w:sz w:val="13"/>
              </w:rPr>
              <w:t> </w:t>
            </w:r>
            <w:r>
              <w:rPr>
                <w:spacing w:val="-4"/>
                <w:w w:val="120"/>
                <w:sz w:val="13"/>
              </w:rPr>
              <w:t>de</w:t>
            </w:r>
            <w:r>
              <w:rPr>
                <w:spacing w:val="4"/>
                <w:w w:val="120"/>
                <w:sz w:val="13"/>
              </w:rPr>
              <w:t> </w:t>
            </w:r>
            <w:r>
              <w:rPr>
                <w:spacing w:val="-4"/>
                <w:w w:val="120"/>
                <w:sz w:val="13"/>
              </w:rPr>
              <w:t>continuidad</w:t>
            </w:r>
            <w:r>
              <w:rPr>
                <w:spacing w:val="-1"/>
                <w:w w:val="120"/>
                <w:sz w:val="13"/>
              </w:rPr>
              <w:t> </w:t>
            </w:r>
            <w:r>
              <w:rPr>
                <w:spacing w:val="-5"/>
                <w:w w:val="120"/>
                <w:sz w:val="13"/>
              </w:rPr>
              <w:t>del</w:t>
            </w:r>
          </w:p>
          <w:p>
            <w:pPr>
              <w:pStyle w:val="TableParagraph"/>
              <w:spacing w:line="133" w:lineRule="exact" w:before="26"/>
              <w:ind w:left="29"/>
              <w:rPr>
                <w:sz w:val="13"/>
              </w:rPr>
            </w:pPr>
            <w:r>
              <w:rPr>
                <w:spacing w:val="-4"/>
                <w:w w:val="120"/>
                <w:sz w:val="13"/>
              </w:rPr>
              <w:t>negocio,</w:t>
            </w:r>
            <w:r>
              <w:rPr>
                <w:spacing w:val="1"/>
                <w:w w:val="120"/>
                <w:sz w:val="13"/>
              </w:rPr>
              <w:t> </w:t>
            </w:r>
            <w:r>
              <w:rPr>
                <w:spacing w:val="-4"/>
                <w:w w:val="120"/>
                <w:sz w:val="13"/>
              </w:rPr>
              <w:t>objetivos</w:t>
            </w:r>
            <w:r>
              <w:rPr>
                <w:w w:val="120"/>
                <w:sz w:val="13"/>
              </w:rPr>
              <w:t> </w:t>
            </w:r>
            <w:r>
              <w:rPr>
                <w:spacing w:val="-4"/>
                <w:w w:val="120"/>
                <w:sz w:val="13"/>
              </w:rPr>
              <w:t>y</w:t>
            </w:r>
            <w:r>
              <w:rPr>
                <w:spacing w:val="-9"/>
                <w:w w:val="120"/>
                <w:sz w:val="13"/>
              </w:rPr>
              <w:t> </w:t>
            </w:r>
            <w:r>
              <w:rPr>
                <w:spacing w:val="-4"/>
                <w:w w:val="120"/>
                <w:sz w:val="13"/>
              </w:rPr>
              <w:t>alcance.</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0"/>
              <w:ind w:left="29"/>
              <w:rPr>
                <w:sz w:val="13"/>
              </w:rPr>
            </w:pPr>
            <w:r>
              <w:rPr>
                <w:spacing w:val="-2"/>
                <w:w w:val="120"/>
                <w:sz w:val="13"/>
              </w:rPr>
              <w:t>DSS04.02</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8"/>
              <w:rPr>
                <w:sz w:val="13"/>
              </w:rPr>
            </w:pPr>
            <w:r>
              <w:rPr>
                <w:spacing w:val="-10"/>
                <w:w w:val="120"/>
                <w:sz w:val="13"/>
              </w:rPr>
              <w:t>A</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7"/>
              <w:rPr>
                <w:sz w:val="13"/>
              </w:rPr>
            </w:pPr>
            <w:r>
              <w:rPr>
                <w:spacing w:val="-10"/>
                <w:w w:val="120"/>
                <w:sz w:val="13"/>
              </w:rPr>
              <w:t>C</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16"/>
              <w:jc w:val="center"/>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3"/>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2"/>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6"/>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tabs>
                <w:tab w:pos="837" w:val="left" w:leader="none"/>
                <w:tab w:pos="1281" w:val="left" w:leader="none"/>
                <w:tab w:pos="2069" w:val="left" w:leader="none"/>
              </w:tabs>
              <w:spacing w:before="6"/>
              <w:ind w:left="29" w:right="-15"/>
              <w:rPr>
                <w:sz w:val="13"/>
              </w:rPr>
            </w:pPr>
            <w:r>
              <w:rPr>
                <w:spacing w:val="-2"/>
                <w:w w:val="120"/>
                <w:sz w:val="13"/>
              </w:rPr>
              <w:t>Mantener</w:t>
            </w:r>
            <w:r>
              <w:rPr>
                <w:sz w:val="13"/>
              </w:rPr>
              <w:tab/>
            </w:r>
            <w:r>
              <w:rPr>
                <w:spacing w:val="-5"/>
                <w:w w:val="120"/>
                <w:sz w:val="13"/>
              </w:rPr>
              <w:t>una</w:t>
            </w:r>
            <w:r>
              <w:rPr>
                <w:sz w:val="13"/>
              </w:rPr>
              <w:tab/>
            </w:r>
            <w:r>
              <w:rPr>
                <w:spacing w:val="-2"/>
                <w:w w:val="120"/>
                <w:sz w:val="13"/>
              </w:rPr>
              <w:t>estrategia</w:t>
            </w:r>
            <w:r>
              <w:rPr>
                <w:sz w:val="13"/>
              </w:rPr>
              <w:tab/>
            </w:r>
            <w:r>
              <w:rPr>
                <w:spacing w:val="-5"/>
                <w:w w:val="120"/>
                <w:sz w:val="13"/>
              </w:rPr>
              <w:t>de</w:t>
            </w:r>
          </w:p>
          <w:p>
            <w:pPr>
              <w:pStyle w:val="TableParagraph"/>
              <w:spacing w:line="133" w:lineRule="exact" w:before="26"/>
              <w:ind w:left="29"/>
              <w:rPr>
                <w:sz w:val="13"/>
              </w:rPr>
            </w:pPr>
            <w:r>
              <w:rPr>
                <w:spacing w:val="-2"/>
                <w:w w:val="120"/>
                <w:sz w:val="13"/>
              </w:rPr>
              <w:t>continuidad.</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0"/>
              <w:ind w:left="29"/>
              <w:rPr>
                <w:sz w:val="13"/>
              </w:rPr>
            </w:pPr>
            <w:r>
              <w:rPr>
                <w:spacing w:val="-2"/>
                <w:w w:val="120"/>
                <w:sz w:val="13"/>
              </w:rPr>
              <w:t>DSS04.03</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87"/>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12"/>
              <w:jc w:val="center"/>
              <w:rPr>
                <w:sz w:val="13"/>
              </w:rPr>
            </w:pPr>
            <w:r>
              <w:rPr>
                <w:spacing w:val="-10"/>
                <w:w w:val="120"/>
                <w:sz w:val="13"/>
              </w:rPr>
              <w:t>I</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3"/>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2"/>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1"/>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20"/>
              <w:rPr>
                <w:sz w:val="13"/>
              </w:rPr>
            </w:pPr>
          </w:p>
          <w:p>
            <w:pPr>
              <w:pStyle w:val="TableParagraph"/>
              <w:ind w:left="66"/>
              <w:rPr>
                <w:sz w:val="13"/>
              </w:rPr>
            </w:pPr>
            <w:r>
              <w:rPr>
                <w:spacing w:val="-10"/>
                <w:w w:val="120"/>
                <w:sz w:val="13"/>
              </w:rPr>
              <w:t>A</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511" w:hRule="atLeast"/>
        </w:trPr>
        <w:tc>
          <w:tcPr>
            <w:tcW w:w="2232" w:type="dxa"/>
            <w:tcBorders>
              <w:top w:val="single" w:sz="4" w:space="0" w:color="D3D3D3"/>
              <w:bottom w:val="single" w:sz="8" w:space="0" w:color="000000"/>
              <w:right w:val="single" w:sz="8" w:space="0" w:color="000000"/>
            </w:tcBorders>
          </w:tcPr>
          <w:p>
            <w:pPr>
              <w:pStyle w:val="TableParagraph"/>
              <w:spacing w:line="280" w:lineRule="auto" w:before="6"/>
              <w:ind w:left="29" w:right="-15"/>
              <w:rPr>
                <w:sz w:val="13"/>
              </w:rPr>
            </w:pPr>
            <w:r>
              <w:rPr>
                <w:w w:val="120"/>
                <w:sz w:val="13"/>
              </w:rPr>
              <w:t>Desarrollar</w:t>
            </w:r>
            <w:r>
              <w:rPr>
                <w:spacing w:val="80"/>
                <w:w w:val="120"/>
                <w:sz w:val="13"/>
              </w:rPr>
              <w:t> </w:t>
            </w:r>
            <w:r>
              <w:rPr>
                <w:w w:val="120"/>
                <w:sz w:val="13"/>
              </w:rPr>
              <w:t>e</w:t>
            </w:r>
            <w:r>
              <w:rPr>
                <w:spacing w:val="80"/>
                <w:w w:val="120"/>
                <w:sz w:val="13"/>
              </w:rPr>
              <w:t> </w:t>
            </w:r>
            <w:r>
              <w:rPr>
                <w:w w:val="120"/>
                <w:sz w:val="13"/>
              </w:rPr>
              <w:t>implementar</w:t>
            </w:r>
            <w:r>
              <w:rPr>
                <w:spacing w:val="80"/>
                <w:w w:val="120"/>
                <w:sz w:val="13"/>
              </w:rPr>
              <w:t> </w:t>
            </w:r>
            <w:r>
              <w:rPr>
                <w:w w:val="120"/>
                <w:sz w:val="13"/>
              </w:rPr>
              <w:t>una</w:t>
            </w:r>
            <w:r>
              <w:rPr>
                <w:spacing w:val="40"/>
                <w:w w:val="120"/>
                <w:sz w:val="13"/>
              </w:rPr>
              <w:t> </w:t>
            </w:r>
            <w:r>
              <w:rPr>
                <w:w w:val="120"/>
                <w:sz w:val="13"/>
              </w:rPr>
              <w:t>respuesta</w:t>
            </w:r>
            <w:r>
              <w:rPr>
                <w:spacing w:val="74"/>
                <w:w w:val="150"/>
                <w:sz w:val="13"/>
              </w:rPr>
              <w:t> </w:t>
            </w:r>
            <w:r>
              <w:rPr>
                <w:w w:val="120"/>
                <w:sz w:val="13"/>
              </w:rPr>
              <w:t>a</w:t>
            </w:r>
            <w:r>
              <w:rPr>
                <w:spacing w:val="73"/>
                <w:w w:val="150"/>
                <w:sz w:val="13"/>
              </w:rPr>
              <w:t> </w:t>
            </w:r>
            <w:r>
              <w:rPr>
                <w:w w:val="120"/>
                <w:sz w:val="13"/>
              </w:rPr>
              <w:t>la</w:t>
            </w:r>
            <w:r>
              <w:rPr>
                <w:spacing w:val="26"/>
                <w:w w:val="120"/>
                <w:sz w:val="13"/>
              </w:rPr>
              <w:t>  </w:t>
            </w:r>
            <w:r>
              <w:rPr>
                <w:w w:val="120"/>
                <w:sz w:val="13"/>
              </w:rPr>
              <w:t>continuidad</w:t>
            </w:r>
            <w:r>
              <w:rPr>
                <w:spacing w:val="75"/>
                <w:w w:val="150"/>
                <w:sz w:val="13"/>
              </w:rPr>
              <w:t> </w:t>
            </w:r>
            <w:r>
              <w:rPr>
                <w:spacing w:val="-5"/>
                <w:w w:val="120"/>
                <w:sz w:val="13"/>
              </w:rPr>
              <w:t>del</w:t>
            </w:r>
          </w:p>
          <w:p>
            <w:pPr>
              <w:pStyle w:val="TableParagraph"/>
              <w:spacing w:line="133" w:lineRule="exact" w:before="2"/>
              <w:ind w:left="29"/>
              <w:rPr>
                <w:sz w:val="13"/>
              </w:rPr>
            </w:pPr>
            <w:r>
              <w:rPr>
                <w:spacing w:val="-2"/>
                <w:w w:val="120"/>
                <w:sz w:val="13"/>
              </w:rPr>
              <w:t>negocio.</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0"/>
              <w:ind w:left="29"/>
              <w:rPr>
                <w:sz w:val="13"/>
              </w:rPr>
            </w:pPr>
            <w:r>
              <w:rPr>
                <w:spacing w:val="-2"/>
                <w:w w:val="120"/>
                <w:sz w:val="13"/>
              </w:rPr>
              <w:t>DSS04.04</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87"/>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12"/>
              <w:jc w:val="center"/>
              <w:rPr>
                <w:sz w:val="13"/>
              </w:rPr>
            </w:pPr>
            <w:r>
              <w:rPr>
                <w:spacing w:val="-10"/>
                <w:w w:val="120"/>
                <w:sz w:val="13"/>
              </w:rPr>
              <w:t>I</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2"/>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6"/>
              <w:rPr>
                <w:sz w:val="13"/>
              </w:rPr>
            </w:pPr>
            <w:r>
              <w:rPr>
                <w:spacing w:val="-10"/>
                <w:w w:val="120"/>
                <w:sz w:val="13"/>
              </w:rPr>
              <w:t>A</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spacing w:before="6"/>
              <w:ind w:left="29" w:right="-15"/>
              <w:rPr>
                <w:sz w:val="13"/>
              </w:rPr>
            </w:pPr>
            <w:r>
              <w:rPr>
                <w:spacing w:val="-2"/>
                <w:w w:val="120"/>
                <w:sz w:val="13"/>
              </w:rPr>
              <w:t>Ejercitar,</w:t>
            </w:r>
            <w:r>
              <w:rPr>
                <w:spacing w:val="-2"/>
                <w:w w:val="120"/>
                <w:sz w:val="13"/>
              </w:rPr>
              <w:t> probar</w:t>
            </w:r>
            <w:r>
              <w:rPr>
                <w:spacing w:val="2"/>
                <w:w w:val="120"/>
                <w:sz w:val="13"/>
              </w:rPr>
              <w:t> </w:t>
            </w:r>
            <w:r>
              <w:rPr>
                <w:spacing w:val="-2"/>
                <w:w w:val="120"/>
                <w:sz w:val="13"/>
              </w:rPr>
              <w:t>y</w:t>
            </w:r>
            <w:r>
              <w:rPr>
                <w:spacing w:val="-6"/>
                <w:w w:val="120"/>
                <w:sz w:val="13"/>
              </w:rPr>
              <w:t> </w:t>
            </w:r>
            <w:r>
              <w:rPr>
                <w:spacing w:val="-2"/>
                <w:w w:val="120"/>
                <w:sz w:val="13"/>
              </w:rPr>
              <w:t>revisar</w:t>
            </w:r>
            <w:r>
              <w:rPr>
                <w:spacing w:val="1"/>
                <w:w w:val="120"/>
                <w:sz w:val="13"/>
              </w:rPr>
              <w:t> </w:t>
            </w:r>
            <w:r>
              <w:rPr>
                <w:spacing w:val="-2"/>
                <w:w w:val="120"/>
                <w:sz w:val="13"/>
              </w:rPr>
              <w:t>el</w:t>
            </w:r>
            <w:r>
              <w:rPr>
                <w:spacing w:val="-7"/>
                <w:w w:val="120"/>
                <w:sz w:val="13"/>
              </w:rPr>
              <w:t> </w:t>
            </w:r>
            <w:r>
              <w:rPr>
                <w:spacing w:val="-2"/>
                <w:w w:val="120"/>
                <w:sz w:val="13"/>
              </w:rPr>
              <w:t>plan</w:t>
            </w:r>
            <w:r>
              <w:rPr>
                <w:spacing w:val="-10"/>
                <w:w w:val="120"/>
                <w:sz w:val="13"/>
              </w:rPr>
              <w:t> </w:t>
            </w:r>
            <w:r>
              <w:rPr>
                <w:spacing w:val="-5"/>
                <w:w w:val="120"/>
                <w:sz w:val="13"/>
              </w:rPr>
              <w:t>de</w:t>
            </w:r>
          </w:p>
          <w:p>
            <w:pPr>
              <w:pStyle w:val="TableParagraph"/>
              <w:spacing w:line="133" w:lineRule="exact" w:before="26"/>
              <w:ind w:left="29"/>
              <w:rPr>
                <w:sz w:val="13"/>
              </w:rPr>
            </w:pPr>
            <w:r>
              <w:rPr>
                <w:spacing w:val="-2"/>
                <w:w w:val="120"/>
                <w:sz w:val="13"/>
              </w:rPr>
              <w:t>continuidad.</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0"/>
              <w:ind w:left="29"/>
              <w:rPr>
                <w:sz w:val="13"/>
              </w:rPr>
            </w:pPr>
            <w:r>
              <w:rPr>
                <w:spacing w:val="-2"/>
                <w:w w:val="120"/>
                <w:sz w:val="13"/>
              </w:rPr>
              <w:t>DSS04.05</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58"/>
              <w:rPr>
                <w:sz w:val="13"/>
              </w:rPr>
            </w:pPr>
            <w:r>
              <w:rPr>
                <w:spacing w:val="-10"/>
                <w:w w:val="120"/>
                <w:sz w:val="13"/>
              </w:rPr>
              <w:t>A</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87"/>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16"/>
              <w:jc w:val="center"/>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6"/>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spacing w:before="6"/>
              <w:ind w:left="29" w:right="-15"/>
              <w:rPr>
                <w:sz w:val="13"/>
              </w:rPr>
            </w:pPr>
            <w:r>
              <w:rPr>
                <w:spacing w:val="-2"/>
                <w:w w:val="120"/>
                <w:sz w:val="13"/>
              </w:rPr>
              <w:t>Revisar,</w:t>
            </w:r>
            <w:r>
              <w:rPr>
                <w:spacing w:val="4"/>
                <w:w w:val="120"/>
                <w:sz w:val="13"/>
              </w:rPr>
              <w:t> </w:t>
            </w:r>
            <w:r>
              <w:rPr>
                <w:spacing w:val="-2"/>
                <w:w w:val="120"/>
                <w:sz w:val="13"/>
              </w:rPr>
              <w:t>mantener</w:t>
            </w:r>
            <w:r>
              <w:rPr>
                <w:spacing w:val="6"/>
                <w:w w:val="120"/>
                <w:sz w:val="13"/>
              </w:rPr>
              <w:t> </w:t>
            </w:r>
            <w:r>
              <w:rPr>
                <w:spacing w:val="-2"/>
                <w:w w:val="120"/>
                <w:sz w:val="13"/>
              </w:rPr>
              <w:t>y</w:t>
            </w:r>
            <w:r>
              <w:rPr>
                <w:spacing w:val="-1"/>
                <w:w w:val="120"/>
                <w:sz w:val="13"/>
              </w:rPr>
              <w:t> </w:t>
            </w:r>
            <w:r>
              <w:rPr>
                <w:spacing w:val="-2"/>
                <w:w w:val="120"/>
                <w:sz w:val="13"/>
              </w:rPr>
              <w:t>mejorar</w:t>
            </w:r>
            <w:r>
              <w:rPr>
                <w:spacing w:val="6"/>
                <w:w w:val="120"/>
                <w:sz w:val="13"/>
              </w:rPr>
              <w:t> </w:t>
            </w:r>
            <w:r>
              <w:rPr>
                <w:spacing w:val="-2"/>
                <w:w w:val="120"/>
                <w:sz w:val="13"/>
              </w:rPr>
              <w:t>el</w:t>
            </w:r>
            <w:r>
              <w:rPr>
                <w:spacing w:val="-8"/>
                <w:w w:val="120"/>
                <w:sz w:val="13"/>
              </w:rPr>
              <w:t> </w:t>
            </w:r>
            <w:r>
              <w:rPr>
                <w:spacing w:val="-4"/>
                <w:w w:val="120"/>
                <w:sz w:val="13"/>
              </w:rPr>
              <w:t>plan</w:t>
            </w:r>
          </w:p>
          <w:p>
            <w:pPr>
              <w:pStyle w:val="TableParagraph"/>
              <w:spacing w:line="133" w:lineRule="exact" w:before="26"/>
              <w:ind w:left="29"/>
              <w:rPr>
                <w:sz w:val="13"/>
              </w:rPr>
            </w:pPr>
            <w:r>
              <w:rPr>
                <w:w w:val="120"/>
                <w:sz w:val="13"/>
              </w:rPr>
              <w:t>de</w:t>
            </w:r>
            <w:r>
              <w:rPr>
                <w:spacing w:val="-1"/>
                <w:w w:val="120"/>
                <w:sz w:val="13"/>
              </w:rPr>
              <w:t> </w:t>
            </w:r>
            <w:r>
              <w:rPr>
                <w:spacing w:val="-2"/>
                <w:w w:val="120"/>
                <w:sz w:val="13"/>
              </w:rPr>
              <w:t>continuidad.</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0"/>
              <w:ind w:left="29"/>
              <w:rPr>
                <w:sz w:val="13"/>
              </w:rPr>
            </w:pPr>
            <w:r>
              <w:rPr>
                <w:spacing w:val="-2"/>
                <w:w w:val="120"/>
                <w:sz w:val="13"/>
              </w:rPr>
              <w:t>DSS04.06</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87"/>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79"/>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6"/>
              <w:rPr>
                <w:sz w:val="13"/>
              </w:rPr>
            </w:pPr>
          </w:p>
          <w:p>
            <w:pPr>
              <w:pStyle w:val="TableParagraph"/>
              <w:spacing w:before="1"/>
              <w:ind w:left="66"/>
              <w:rPr>
                <w:sz w:val="13"/>
              </w:rPr>
            </w:pPr>
            <w:r>
              <w:rPr>
                <w:spacing w:val="-10"/>
                <w:w w:val="120"/>
                <w:sz w:val="13"/>
              </w:rPr>
              <w:t>A</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spacing w:before="6"/>
              <w:ind w:left="29" w:right="-15"/>
              <w:rPr>
                <w:sz w:val="13"/>
              </w:rPr>
            </w:pPr>
            <w:r>
              <w:rPr>
                <w:w w:val="120"/>
                <w:sz w:val="13"/>
              </w:rPr>
              <w:t>Proporcionar</w:t>
            </w:r>
            <w:r>
              <w:rPr>
                <w:spacing w:val="15"/>
                <w:w w:val="120"/>
                <w:sz w:val="13"/>
              </w:rPr>
              <w:t> </w:t>
            </w:r>
            <w:r>
              <w:rPr>
                <w:w w:val="120"/>
                <w:sz w:val="13"/>
              </w:rPr>
              <w:t>formación</w:t>
            </w:r>
            <w:r>
              <w:rPr>
                <w:spacing w:val="12"/>
                <w:w w:val="120"/>
                <w:sz w:val="13"/>
              </w:rPr>
              <w:t> </w:t>
            </w:r>
            <w:r>
              <w:rPr>
                <w:w w:val="120"/>
                <w:sz w:val="13"/>
              </w:rPr>
              <w:t>en</w:t>
            </w:r>
            <w:r>
              <w:rPr>
                <w:spacing w:val="17"/>
                <w:w w:val="120"/>
                <w:sz w:val="13"/>
              </w:rPr>
              <w:t> </w:t>
            </w:r>
            <w:r>
              <w:rPr>
                <w:w w:val="120"/>
                <w:sz w:val="13"/>
              </w:rPr>
              <w:t>el</w:t>
            </w:r>
            <w:r>
              <w:rPr>
                <w:spacing w:val="7"/>
                <w:w w:val="120"/>
                <w:sz w:val="13"/>
              </w:rPr>
              <w:t> </w:t>
            </w:r>
            <w:r>
              <w:rPr>
                <w:spacing w:val="-4"/>
                <w:w w:val="120"/>
                <w:sz w:val="13"/>
              </w:rPr>
              <w:t>plan</w:t>
            </w:r>
          </w:p>
          <w:p>
            <w:pPr>
              <w:pStyle w:val="TableParagraph"/>
              <w:spacing w:line="133" w:lineRule="exact" w:before="26"/>
              <w:ind w:left="29"/>
              <w:rPr>
                <w:sz w:val="13"/>
              </w:rPr>
            </w:pPr>
            <w:r>
              <w:rPr>
                <w:w w:val="120"/>
                <w:sz w:val="13"/>
              </w:rPr>
              <w:t>de</w:t>
            </w:r>
            <w:r>
              <w:rPr>
                <w:spacing w:val="-1"/>
                <w:w w:val="120"/>
                <w:sz w:val="13"/>
              </w:rPr>
              <w:t> </w:t>
            </w:r>
            <w:r>
              <w:rPr>
                <w:spacing w:val="-2"/>
                <w:w w:val="120"/>
                <w:sz w:val="13"/>
              </w:rPr>
              <w:t>continuidad.</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1"/>
              <w:ind w:left="29"/>
              <w:rPr>
                <w:sz w:val="13"/>
              </w:rPr>
            </w:pPr>
            <w:r>
              <w:rPr>
                <w:spacing w:val="-2"/>
                <w:w w:val="120"/>
                <w:sz w:val="13"/>
              </w:rPr>
              <w:t>DSS04.07</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94"/>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94"/>
              <w:ind w:left="60"/>
              <w:rPr>
                <w:sz w:val="13"/>
              </w:rPr>
            </w:pPr>
            <w:r>
              <w:rPr>
                <w:spacing w:val="-10"/>
                <w:w w:val="120"/>
                <w:sz w:val="13"/>
              </w:rPr>
              <w:t>A</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94"/>
              <w:ind w:left="76"/>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159" w:hRule="atLeast"/>
        </w:trPr>
        <w:tc>
          <w:tcPr>
            <w:tcW w:w="2232" w:type="dxa"/>
            <w:tcBorders>
              <w:top w:val="single" w:sz="4" w:space="0" w:color="D3D3D3"/>
              <w:bottom w:val="single" w:sz="8" w:space="0" w:color="000000"/>
              <w:right w:val="single" w:sz="8" w:space="0" w:color="000000"/>
            </w:tcBorders>
          </w:tcPr>
          <w:p>
            <w:pPr>
              <w:pStyle w:val="TableParagraph"/>
              <w:spacing w:line="133" w:lineRule="exact" w:before="6"/>
              <w:ind w:left="29"/>
              <w:rPr>
                <w:sz w:val="13"/>
              </w:rPr>
            </w:pPr>
            <w:r>
              <w:rPr>
                <w:spacing w:val="-2"/>
                <w:w w:val="120"/>
                <w:sz w:val="13"/>
              </w:rPr>
              <w:t>Gestionar</w:t>
            </w:r>
            <w:r>
              <w:rPr>
                <w:spacing w:val="-8"/>
                <w:w w:val="120"/>
                <w:sz w:val="13"/>
              </w:rPr>
              <w:t> </w:t>
            </w:r>
            <w:r>
              <w:rPr>
                <w:spacing w:val="-2"/>
                <w:w w:val="120"/>
                <w:sz w:val="13"/>
              </w:rPr>
              <w:t>acuerdos</w:t>
            </w:r>
            <w:r>
              <w:rPr>
                <w:spacing w:val="-8"/>
                <w:w w:val="120"/>
                <w:sz w:val="13"/>
              </w:rPr>
              <w:t> </w:t>
            </w:r>
            <w:r>
              <w:rPr>
                <w:spacing w:val="-2"/>
                <w:w w:val="120"/>
                <w:sz w:val="13"/>
              </w:rPr>
              <w:t>de</w:t>
            </w:r>
            <w:r>
              <w:rPr>
                <w:spacing w:val="-6"/>
                <w:w w:val="120"/>
                <w:sz w:val="13"/>
              </w:rPr>
              <w:t> </w:t>
            </w:r>
            <w:r>
              <w:rPr>
                <w:spacing w:val="-2"/>
                <w:w w:val="120"/>
                <w:sz w:val="13"/>
              </w:rPr>
              <w:t>respaldo.</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r>
        <w:trPr>
          <w:trHeight w:val="159" w:hRule="atLeast"/>
        </w:trPr>
        <w:tc>
          <w:tcPr>
            <w:tcW w:w="2232" w:type="dxa"/>
            <w:tcBorders>
              <w:top w:val="single" w:sz="8" w:space="0" w:color="000000"/>
              <w:bottom w:val="single" w:sz="4" w:space="0" w:color="D3D3D3"/>
              <w:right w:val="single" w:sz="8" w:space="0" w:color="000000"/>
            </w:tcBorders>
          </w:tcPr>
          <w:p>
            <w:pPr>
              <w:pStyle w:val="TableParagraph"/>
              <w:spacing w:line="129" w:lineRule="exact" w:before="11"/>
              <w:ind w:left="29"/>
              <w:rPr>
                <w:sz w:val="13"/>
              </w:rPr>
            </w:pPr>
            <w:r>
              <w:rPr>
                <w:spacing w:val="-2"/>
                <w:w w:val="120"/>
                <w:sz w:val="13"/>
              </w:rPr>
              <w:t>DSS04.08</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57"/>
              <w:rPr>
                <w:sz w:val="13"/>
              </w:rPr>
            </w:pPr>
            <w:r>
              <w:rPr>
                <w:spacing w:val="-10"/>
                <w:w w:val="120"/>
                <w:sz w:val="13"/>
              </w:rPr>
              <w:t>C</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67"/>
              <w:rPr>
                <w:sz w:val="13"/>
              </w:rPr>
            </w:pPr>
            <w:r>
              <w:rPr>
                <w:spacing w:val="-10"/>
                <w:w w:val="120"/>
                <w:sz w:val="13"/>
              </w:rPr>
              <w:t>R</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16"/>
              <w:jc w:val="center"/>
              <w:rPr>
                <w:sz w:val="13"/>
              </w:rPr>
            </w:pPr>
            <w:r>
              <w:rPr>
                <w:spacing w:val="-10"/>
                <w:w w:val="120"/>
                <w:sz w:val="13"/>
              </w:rPr>
              <w:t>I</w:t>
            </w:r>
          </w:p>
        </w:tc>
        <w:tc>
          <w:tcPr>
            <w:tcW w:w="22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71"/>
              <w:rPr>
                <w:sz w:val="13"/>
              </w:rPr>
            </w:pPr>
            <w:r>
              <w:rPr>
                <w:spacing w:val="-10"/>
                <w:w w:val="120"/>
                <w:sz w:val="13"/>
              </w:rPr>
              <w:t>R</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61"/>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60"/>
              <w:rPr>
                <w:sz w:val="13"/>
              </w:rPr>
            </w:pPr>
            <w:r>
              <w:rPr>
                <w:spacing w:val="-10"/>
                <w:w w:val="120"/>
                <w:sz w:val="13"/>
              </w:rPr>
              <w:t>C</w:t>
            </w:r>
          </w:p>
        </w:tc>
        <w:tc>
          <w:tcPr>
            <w:tcW w:w="24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70"/>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79"/>
              <w:rPr>
                <w:sz w:val="13"/>
              </w:rPr>
            </w:pPr>
            <w:r>
              <w:rPr>
                <w:spacing w:val="-10"/>
                <w:w w:val="120"/>
                <w:sz w:val="13"/>
              </w:rPr>
              <w:t>R</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37"/>
              <w:rPr>
                <w:sz w:val="13"/>
              </w:rPr>
            </w:pPr>
          </w:p>
          <w:p>
            <w:pPr>
              <w:pStyle w:val="TableParagraph"/>
              <w:ind w:left="66"/>
              <w:rPr>
                <w:sz w:val="13"/>
              </w:rPr>
            </w:pPr>
            <w:r>
              <w:rPr>
                <w:spacing w:val="-10"/>
                <w:w w:val="120"/>
                <w:sz w:val="13"/>
              </w:rPr>
              <w:t>A</w:t>
            </w:r>
          </w:p>
        </w:tc>
        <w:tc>
          <w:tcPr>
            <w:tcW w:w="267"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p>
        </w:tc>
      </w:tr>
      <w:tr>
        <w:trPr>
          <w:trHeight w:val="335" w:hRule="atLeast"/>
        </w:trPr>
        <w:tc>
          <w:tcPr>
            <w:tcW w:w="2232" w:type="dxa"/>
            <w:tcBorders>
              <w:top w:val="single" w:sz="4" w:space="0" w:color="D3D3D3"/>
              <w:bottom w:val="single" w:sz="8" w:space="0" w:color="000000"/>
              <w:right w:val="single" w:sz="8" w:space="0" w:color="000000"/>
            </w:tcBorders>
          </w:tcPr>
          <w:p>
            <w:pPr>
              <w:pStyle w:val="TableParagraph"/>
              <w:spacing w:before="98"/>
              <w:ind w:left="29"/>
              <w:rPr>
                <w:sz w:val="13"/>
              </w:rPr>
            </w:pPr>
            <w:r>
              <w:rPr>
                <w:spacing w:val="-6"/>
                <w:w w:val="120"/>
                <w:sz w:val="13"/>
              </w:rPr>
              <w:t>Ejecutar</w:t>
            </w:r>
            <w:r>
              <w:rPr>
                <w:spacing w:val="7"/>
                <w:w w:val="120"/>
                <w:sz w:val="13"/>
              </w:rPr>
              <w:t> </w:t>
            </w:r>
            <w:r>
              <w:rPr>
                <w:spacing w:val="-6"/>
                <w:w w:val="120"/>
                <w:sz w:val="13"/>
              </w:rPr>
              <w:t>revisiones</w:t>
            </w:r>
            <w:r>
              <w:rPr>
                <w:spacing w:val="9"/>
                <w:w w:val="120"/>
                <w:sz w:val="13"/>
              </w:rPr>
              <w:t> </w:t>
            </w:r>
            <w:r>
              <w:rPr>
                <w:spacing w:val="-6"/>
                <w:w w:val="120"/>
                <w:sz w:val="13"/>
              </w:rPr>
              <w:t>postreanudación.</w:t>
            </w: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2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4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c>
          <w:tcPr>
            <w:tcW w:w="267" w:type="dxa"/>
            <w:vMerge/>
            <w:tcBorders>
              <w:top w:val="nil"/>
              <w:left w:val="single" w:sz="8" w:space="0" w:color="000000"/>
              <w:bottom w:val="single" w:sz="8" w:space="0" w:color="000000"/>
              <w:right w:val="single" w:sz="8" w:space="0" w:color="000000"/>
            </w:tcBorders>
          </w:tcPr>
          <w:p>
            <w:pPr>
              <w:rPr>
                <w:sz w:val="2"/>
                <w:szCs w:val="2"/>
              </w:rPr>
            </w:pPr>
          </w:p>
        </w:tc>
      </w:tr>
    </w:tbl>
    <w:p>
      <w:pPr>
        <w:pStyle w:val="BodyText"/>
        <w:spacing w:before="7"/>
        <w:ind w:left="203"/>
      </w:pPr>
      <w:r>
        <w:rPr/>
        <w:t>En:</w:t>
      </w:r>
      <w:r>
        <w:rPr>
          <w:spacing w:val="-2"/>
        </w:rPr>
        <w:t> </w:t>
      </w:r>
      <w:r>
        <w:rPr/>
        <w:t>(Information</w:t>
      </w:r>
      <w:r>
        <w:rPr>
          <w:spacing w:val="-1"/>
        </w:rPr>
        <w:t> </w:t>
      </w:r>
      <w:r>
        <w:rPr/>
        <w:t>Systems</w:t>
      </w:r>
      <w:r>
        <w:rPr>
          <w:spacing w:val="-1"/>
        </w:rPr>
        <w:t> </w:t>
      </w:r>
      <w:r>
        <w:rPr/>
        <w:t>Audit</w:t>
      </w:r>
      <w:r>
        <w:rPr>
          <w:spacing w:val="-2"/>
        </w:rPr>
        <w:t> </w:t>
      </w:r>
      <w:r>
        <w:rPr/>
        <w:t>and</w:t>
      </w:r>
      <w:r>
        <w:rPr>
          <w:spacing w:val="-1"/>
        </w:rPr>
        <w:t> </w:t>
      </w:r>
      <w:r>
        <w:rPr/>
        <w:t>Control</w:t>
      </w:r>
      <w:r>
        <w:rPr>
          <w:spacing w:val="-1"/>
        </w:rPr>
        <w:t> </w:t>
      </w:r>
      <w:r>
        <w:rPr/>
        <w:t>Association - ISACA,</w:t>
      </w:r>
      <w:r>
        <w:rPr>
          <w:spacing w:val="-1"/>
        </w:rPr>
        <w:t> </w:t>
      </w:r>
      <w:r>
        <w:rPr>
          <w:spacing w:val="-2"/>
        </w:rPr>
        <w:t>2013)</w:t>
      </w:r>
    </w:p>
    <w:p>
      <w:pPr>
        <w:pStyle w:val="BodyText"/>
        <w:spacing w:after="0"/>
        <w:sectPr>
          <w:pgSz w:w="11910" w:h="16840"/>
          <w:pgMar w:header="0" w:footer="917" w:top="1320" w:bottom="1100" w:left="1559" w:right="1133"/>
        </w:sectPr>
      </w:pPr>
    </w:p>
    <w:p>
      <w:pPr>
        <w:pStyle w:val="BodyText"/>
        <w:spacing w:line="256" w:lineRule="auto" w:before="74"/>
        <w:ind w:left="143" w:right="598"/>
      </w:pPr>
      <w:r>
        <w:rPr/>
        <w:t>Posteriormente</w:t>
      </w:r>
      <w:r>
        <w:rPr>
          <w:spacing w:val="-4"/>
        </w:rPr>
        <w:t> </w:t>
      </w:r>
      <w:r>
        <w:rPr/>
        <w:t>procedemos</w:t>
      </w:r>
      <w:r>
        <w:rPr>
          <w:spacing w:val="-4"/>
        </w:rPr>
        <w:t> </w:t>
      </w:r>
      <w:r>
        <w:rPr/>
        <w:t>a</w:t>
      </w:r>
      <w:r>
        <w:rPr>
          <w:spacing w:val="-4"/>
        </w:rPr>
        <w:t> </w:t>
      </w:r>
      <w:r>
        <w:rPr/>
        <w:t>adaptarlo</w:t>
      </w:r>
      <w:r>
        <w:rPr>
          <w:spacing w:val="-4"/>
        </w:rPr>
        <w:t> </w:t>
      </w:r>
      <w:r>
        <w:rPr/>
        <w:t>los</w:t>
      </w:r>
      <w:r>
        <w:rPr>
          <w:spacing w:val="-4"/>
        </w:rPr>
        <w:t> </w:t>
      </w:r>
      <w:r>
        <w:rPr/>
        <w:t>roles</w:t>
      </w:r>
      <w:r>
        <w:rPr>
          <w:spacing w:val="-2"/>
        </w:rPr>
        <w:t> </w:t>
      </w:r>
      <w:r>
        <w:rPr/>
        <w:t>de</w:t>
      </w:r>
      <w:r>
        <w:rPr>
          <w:spacing w:val="-5"/>
        </w:rPr>
        <w:t> </w:t>
      </w:r>
      <w:r>
        <w:rPr/>
        <w:t>TI</w:t>
      </w:r>
      <w:r>
        <w:rPr>
          <w:spacing w:val="-8"/>
        </w:rPr>
        <w:t> </w:t>
      </w:r>
      <w:r>
        <w:rPr/>
        <w:t>existentes</w:t>
      </w:r>
      <w:r>
        <w:rPr>
          <w:spacing w:val="-4"/>
        </w:rPr>
        <w:t> </w:t>
      </w:r>
      <w:r>
        <w:rPr/>
        <w:t>en</w:t>
      </w:r>
      <w:r>
        <w:rPr>
          <w:spacing w:val="-4"/>
        </w:rPr>
        <w:t> </w:t>
      </w:r>
      <w:r>
        <w:rPr/>
        <w:t>la</w:t>
      </w:r>
      <w:r>
        <w:rPr>
          <w:spacing w:val="-4"/>
        </w:rPr>
        <w:t> </w:t>
      </w:r>
      <w:r>
        <w:rPr/>
        <w:t>Cooperativa</w:t>
      </w:r>
      <w:r>
        <w:rPr>
          <w:spacing w:val="-3"/>
        </w:rPr>
        <w:t> </w:t>
      </w:r>
      <w:r>
        <w:rPr/>
        <w:t>Luz del Valle.</w:t>
      </w:r>
    </w:p>
    <w:p>
      <w:pPr>
        <w:pStyle w:val="BodyText"/>
        <w:spacing w:before="166"/>
        <w:ind w:left="143"/>
      </w:pPr>
      <w:bookmarkStart w:name="_bookmark123" w:id="126"/>
      <w:bookmarkEnd w:id="126"/>
      <w:r>
        <w:rPr/>
      </w:r>
      <w:r>
        <w:rPr/>
        <w:t>Tabla</w:t>
      </w:r>
      <w:r>
        <w:rPr>
          <w:spacing w:val="-4"/>
        </w:rPr>
        <w:t> </w:t>
      </w:r>
      <w:r>
        <w:rPr/>
        <w:t>63</w:t>
      </w:r>
      <w:r>
        <w:rPr>
          <w:spacing w:val="-1"/>
        </w:rPr>
        <w:t> </w:t>
      </w:r>
      <w:r>
        <w:rPr/>
        <w:t>Matriz</w:t>
      </w:r>
      <w:r>
        <w:rPr>
          <w:spacing w:val="1"/>
        </w:rPr>
        <w:t> </w:t>
      </w:r>
      <w:r>
        <w:rPr/>
        <w:t>RACI</w:t>
      </w:r>
      <w:r>
        <w:rPr>
          <w:spacing w:val="-7"/>
        </w:rPr>
        <w:t> </w:t>
      </w:r>
      <w:r>
        <w:rPr/>
        <w:t>DSS04</w:t>
      </w:r>
      <w:r>
        <w:rPr>
          <w:spacing w:val="2"/>
        </w:rPr>
        <w:t> </w:t>
      </w:r>
      <w:r>
        <w:rPr/>
        <w:t>-</w:t>
      </w:r>
      <w:r>
        <w:rPr>
          <w:spacing w:val="-2"/>
        </w:rPr>
        <w:t> </w:t>
      </w:r>
      <w:r>
        <w:rPr/>
        <w:t>Adaptado</w:t>
      </w:r>
      <w:r>
        <w:rPr>
          <w:spacing w:val="-1"/>
        </w:rPr>
        <w:t> </w:t>
      </w:r>
      <w:r>
        <w:rPr/>
        <w:t>a</w:t>
      </w:r>
      <w:r>
        <w:rPr>
          <w:spacing w:val="-2"/>
        </w:rPr>
        <w:t> </w:t>
      </w:r>
      <w:r>
        <w:rPr/>
        <w:t>la</w:t>
      </w:r>
      <w:r>
        <w:rPr>
          <w:spacing w:val="-1"/>
        </w:rPr>
        <w:t> </w:t>
      </w:r>
      <w:r>
        <w:rPr/>
        <w:t>Cooperativa</w:t>
      </w:r>
      <w:r>
        <w:rPr>
          <w:spacing w:val="1"/>
        </w:rPr>
        <w:t> </w:t>
      </w:r>
      <w:r>
        <w:rPr/>
        <w:t>Luz del </w:t>
      </w:r>
      <w:r>
        <w:rPr>
          <w:spacing w:val="-2"/>
        </w:rPr>
        <w:t>Valle</w:t>
      </w:r>
    </w:p>
    <w:p>
      <w:pPr>
        <w:pStyle w:val="BodyText"/>
        <w:rPr>
          <w:sz w:val="12"/>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22"/>
        <w:gridCol w:w="374"/>
        <w:gridCol w:w="374"/>
        <w:gridCol w:w="374"/>
        <w:gridCol w:w="374"/>
        <w:gridCol w:w="374"/>
        <w:gridCol w:w="374"/>
        <w:gridCol w:w="373"/>
        <w:gridCol w:w="373"/>
        <w:gridCol w:w="373"/>
        <w:gridCol w:w="372"/>
      </w:tblGrid>
      <w:tr>
        <w:trPr>
          <w:trHeight w:val="201" w:hRule="atLeast"/>
        </w:trPr>
        <w:tc>
          <w:tcPr>
            <w:tcW w:w="8457" w:type="dxa"/>
            <w:gridSpan w:val="11"/>
            <w:tcBorders>
              <w:bottom w:val="single" w:sz="12" w:space="0" w:color="000000"/>
              <w:right w:val="nil"/>
            </w:tcBorders>
            <w:shd w:val="clear" w:color="auto" w:fill="16365C"/>
          </w:tcPr>
          <w:p>
            <w:pPr>
              <w:pStyle w:val="TableParagraph"/>
              <w:spacing w:line="166" w:lineRule="exact" w:before="15"/>
              <w:ind w:left="44"/>
              <w:rPr>
                <w:b/>
                <w:sz w:val="16"/>
              </w:rPr>
            </w:pPr>
            <w:r>
              <w:rPr>
                <w:b/>
                <w:color w:val="FFFFFF"/>
                <w:w w:val="145"/>
                <w:sz w:val="16"/>
              </w:rPr>
              <w:t>Matriz</w:t>
            </w:r>
            <w:r>
              <w:rPr>
                <w:b/>
                <w:color w:val="FFFFFF"/>
                <w:spacing w:val="-12"/>
                <w:w w:val="145"/>
                <w:sz w:val="16"/>
              </w:rPr>
              <w:t> </w:t>
            </w:r>
            <w:r>
              <w:rPr>
                <w:b/>
                <w:color w:val="FFFFFF"/>
                <w:w w:val="145"/>
                <w:sz w:val="16"/>
              </w:rPr>
              <w:t>RACI</w:t>
            </w:r>
            <w:r>
              <w:rPr>
                <w:b/>
                <w:color w:val="FFFFFF"/>
                <w:spacing w:val="3"/>
                <w:w w:val="145"/>
                <w:sz w:val="16"/>
              </w:rPr>
              <w:t> </w:t>
            </w:r>
            <w:r>
              <w:rPr>
                <w:b/>
                <w:color w:val="FFFFFF"/>
                <w:spacing w:val="-4"/>
                <w:w w:val="145"/>
                <w:sz w:val="16"/>
              </w:rPr>
              <w:t>DSS04</w:t>
            </w:r>
          </w:p>
        </w:tc>
      </w:tr>
      <w:tr>
        <w:trPr>
          <w:trHeight w:val="5412" w:hRule="atLeast"/>
        </w:trPr>
        <w:tc>
          <w:tcPr>
            <w:tcW w:w="4722" w:type="dxa"/>
            <w:tcBorders>
              <w:top w:val="single" w:sz="12" w:space="0" w:color="000000"/>
              <w:bottom w:val="single" w:sz="12" w:space="0" w:color="000000"/>
              <w:right w:val="single" w:sz="12" w:space="0" w:color="000000"/>
            </w:tcBorders>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43"/>
              <w:rPr>
                <w:sz w:val="16"/>
              </w:rPr>
            </w:pPr>
          </w:p>
          <w:p>
            <w:pPr>
              <w:pStyle w:val="TableParagraph"/>
              <w:ind w:left="44"/>
              <w:rPr>
                <w:sz w:val="16"/>
              </w:rPr>
            </w:pPr>
            <w:r>
              <w:rPr>
                <w:spacing w:val="-6"/>
                <w:w w:val="150"/>
                <w:sz w:val="16"/>
              </w:rPr>
              <w:t>Prácticas</w:t>
            </w:r>
            <w:r>
              <w:rPr>
                <w:spacing w:val="-1"/>
                <w:w w:val="150"/>
                <w:sz w:val="16"/>
              </w:rPr>
              <w:t> </w:t>
            </w:r>
            <w:r>
              <w:rPr>
                <w:spacing w:val="-6"/>
                <w:w w:val="150"/>
                <w:sz w:val="16"/>
              </w:rPr>
              <w:t>de</w:t>
            </w:r>
            <w:r>
              <w:rPr>
                <w:spacing w:val="2"/>
                <w:w w:val="150"/>
                <w:sz w:val="16"/>
              </w:rPr>
              <w:t> </w:t>
            </w:r>
            <w:r>
              <w:rPr>
                <w:spacing w:val="-6"/>
                <w:w w:val="150"/>
                <w:sz w:val="16"/>
              </w:rPr>
              <w:t>Gestión</w:t>
            </w:r>
            <w:r>
              <w:rPr>
                <w:spacing w:val="-13"/>
                <w:w w:val="150"/>
                <w:sz w:val="16"/>
              </w:rPr>
              <w:t> </w:t>
            </w:r>
            <w:r>
              <w:rPr>
                <w:spacing w:val="-6"/>
                <w:w w:val="150"/>
                <w:sz w:val="16"/>
              </w:rPr>
              <w:t>Clave</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5"/>
              <w:ind w:left="1851"/>
              <w:rPr>
                <w:sz w:val="24"/>
              </w:rPr>
            </w:pPr>
            <w:r>
              <w:rPr>
                <w:w w:val="65"/>
                <w:sz w:val="24"/>
              </w:rPr>
              <w:t>Consejo</w:t>
            </w:r>
            <w:r>
              <w:rPr>
                <w:spacing w:val="-3"/>
                <w:sz w:val="24"/>
              </w:rPr>
              <w:t> </w:t>
            </w:r>
            <w:r>
              <w:rPr>
                <w:w w:val="65"/>
                <w:sz w:val="24"/>
              </w:rPr>
              <w:t>de</w:t>
            </w:r>
            <w:r>
              <w:rPr>
                <w:spacing w:val="-3"/>
                <w:sz w:val="24"/>
              </w:rPr>
              <w:t> </w:t>
            </w:r>
            <w:r>
              <w:rPr>
                <w:spacing w:val="-2"/>
                <w:w w:val="65"/>
                <w:sz w:val="24"/>
              </w:rPr>
              <w:t>Administración</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5"/>
              <w:ind w:left="1632"/>
              <w:rPr>
                <w:sz w:val="24"/>
              </w:rPr>
            </w:pPr>
            <w:r>
              <w:rPr>
                <w:w w:val="65"/>
                <w:sz w:val="24"/>
              </w:rPr>
              <w:t>Director</w:t>
            </w:r>
            <w:r>
              <w:rPr>
                <w:spacing w:val="-2"/>
                <w:sz w:val="24"/>
              </w:rPr>
              <w:t> </w:t>
            </w:r>
            <w:r>
              <w:rPr>
                <w:w w:val="65"/>
                <w:sz w:val="24"/>
              </w:rPr>
              <w:t>General</w:t>
            </w:r>
            <w:r>
              <w:rPr>
                <w:spacing w:val="-3"/>
                <w:sz w:val="24"/>
              </w:rPr>
              <w:t> </w:t>
            </w:r>
            <w:r>
              <w:rPr>
                <w:w w:val="65"/>
                <w:sz w:val="24"/>
              </w:rPr>
              <w:t>Ejecutivo</w:t>
            </w:r>
            <w:r>
              <w:rPr>
                <w:spacing w:val="3"/>
                <w:sz w:val="24"/>
              </w:rPr>
              <w:t> </w:t>
            </w:r>
            <w:r>
              <w:rPr>
                <w:spacing w:val="-2"/>
                <w:w w:val="65"/>
                <w:sz w:val="24"/>
              </w:rPr>
              <w:t>(CEO)</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5"/>
              <w:ind w:left="1590"/>
              <w:rPr>
                <w:sz w:val="24"/>
              </w:rPr>
            </w:pPr>
            <w:r>
              <w:rPr>
                <w:w w:val="65"/>
                <w:sz w:val="24"/>
              </w:rPr>
              <w:t>Director</w:t>
            </w:r>
            <w:r>
              <w:rPr>
                <w:spacing w:val="-1"/>
                <w:sz w:val="24"/>
              </w:rPr>
              <w:t> </w:t>
            </w:r>
            <w:r>
              <w:rPr>
                <w:w w:val="65"/>
                <w:sz w:val="24"/>
              </w:rPr>
              <w:t>General</w:t>
            </w:r>
            <w:r>
              <w:rPr>
                <w:spacing w:val="-3"/>
                <w:sz w:val="24"/>
              </w:rPr>
              <w:t> </w:t>
            </w:r>
            <w:r>
              <w:rPr>
                <w:w w:val="65"/>
                <w:sz w:val="24"/>
              </w:rPr>
              <w:t>Financiero</w:t>
            </w:r>
            <w:r>
              <w:rPr>
                <w:spacing w:val="4"/>
                <w:sz w:val="24"/>
              </w:rPr>
              <w:t> </w:t>
            </w:r>
            <w:r>
              <w:rPr>
                <w:spacing w:val="-2"/>
                <w:w w:val="65"/>
                <w:sz w:val="24"/>
              </w:rPr>
              <w:t>(CFO)</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5"/>
              <w:ind w:left="103" w:right="49"/>
              <w:jc w:val="center"/>
              <w:rPr>
                <w:sz w:val="24"/>
              </w:rPr>
            </w:pPr>
            <w:r>
              <w:rPr>
                <w:w w:val="65"/>
                <w:sz w:val="24"/>
              </w:rPr>
              <w:t>Director</w:t>
            </w:r>
            <w:r>
              <w:rPr>
                <w:spacing w:val="-9"/>
                <w:sz w:val="24"/>
              </w:rPr>
              <w:t> </w:t>
            </w:r>
            <w:r>
              <w:rPr>
                <w:w w:val="65"/>
                <w:sz w:val="24"/>
              </w:rPr>
              <w:t>de</w:t>
            </w:r>
            <w:r>
              <w:rPr>
                <w:spacing w:val="-7"/>
                <w:sz w:val="24"/>
              </w:rPr>
              <w:t> </w:t>
            </w:r>
            <w:r>
              <w:rPr>
                <w:w w:val="65"/>
                <w:sz w:val="24"/>
              </w:rPr>
              <w:t>riesgos</w:t>
            </w:r>
            <w:r>
              <w:rPr>
                <w:spacing w:val="-7"/>
                <w:sz w:val="24"/>
              </w:rPr>
              <w:t> </w:t>
            </w:r>
            <w:r>
              <w:rPr>
                <w:spacing w:val="-2"/>
                <w:w w:val="65"/>
                <w:sz w:val="24"/>
              </w:rPr>
              <w:t>(CRO)</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6"/>
              <w:ind w:left="1851"/>
              <w:rPr>
                <w:sz w:val="24"/>
              </w:rPr>
            </w:pPr>
            <w:r>
              <w:rPr>
                <w:w w:val="65"/>
                <w:sz w:val="24"/>
              </w:rPr>
              <w:t>Jefe</w:t>
            </w:r>
            <w:r>
              <w:rPr>
                <w:spacing w:val="-6"/>
                <w:sz w:val="24"/>
              </w:rPr>
              <w:t> </w:t>
            </w:r>
            <w:r>
              <w:rPr>
                <w:w w:val="65"/>
                <w:sz w:val="24"/>
              </w:rPr>
              <w:t>de</w:t>
            </w:r>
            <w:r>
              <w:rPr>
                <w:spacing w:val="-6"/>
                <w:sz w:val="24"/>
              </w:rPr>
              <w:t> </w:t>
            </w:r>
            <w:r>
              <w:rPr>
                <w:w w:val="65"/>
                <w:sz w:val="24"/>
              </w:rPr>
              <w:t>Recursos</w:t>
            </w:r>
            <w:r>
              <w:rPr>
                <w:spacing w:val="-7"/>
                <w:sz w:val="24"/>
              </w:rPr>
              <w:t> </w:t>
            </w:r>
            <w:r>
              <w:rPr>
                <w:spacing w:val="-2"/>
                <w:w w:val="65"/>
                <w:sz w:val="24"/>
              </w:rPr>
              <w:t>Humanos</w:t>
            </w:r>
          </w:p>
        </w:tc>
        <w:tc>
          <w:tcPr>
            <w:tcW w:w="374"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5"/>
              <w:ind w:left="103"/>
              <w:jc w:val="center"/>
              <w:rPr>
                <w:sz w:val="24"/>
              </w:rPr>
            </w:pPr>
            <w:r>
              <w:rPr>
                <w:w w:val="65"/>
                <w:sz w:val="24"/>
              </w:rPr>
              <w:t>Cumplimiento</w:t>
            </w:r>
            <w:r>
              <w:rPr>
                <w:spacing w:val="7"/>
                <w:sz w:val="24"/>
              </w:rPr>
              <w:t> </w:t>
            </w:r>
            <w:r>
              <w:rPr>
                <w:spacing w:val="-2"/>
                <w:w w:val="80"/>
                <w:sz w:val="24"/>
              </w:rPr>
              <w:t>Normativo</w:t>
            </w:r>
          </w:p>
        </w:tc>
        <w:tc>
          <w:tcPr>
            <w:tcW w:w="373" w:type="dxa"/>
            <w:tcBorders>
              <w:top w:val="single" w:sz="12" w:space="0" w:color="000000"/>
              <w:left w:val="single" w:sz="12" w:space="0" w:color="000000"/>
              <w:bottom w:val="single" w:sz="12" w:space="0" w:color="000000"/>
              <w:right w:val="single" w:sz="12" w:space="0" w:color="000000"/>
            </w:tcBorders>
            <w:shd w:val="clear" w:color="auto" w:fill="94B3D6"/>
            <w:textDirection w:val="btLr"/>
          </w:tcPr>
          <w:p>
            <w:pPr>
              <w:pStyle w:val="TableParagraph"/>
              <w:spacing w:before="46"/>
              <w:ind w:left="103" w:right="61"/>
              <w:jc w:val="center"/>
              <w:rPr>
                <w:sz w:val="24"/>
              </w:rPr>
            </w:pPr>
            <w:r>
              <w:rPr>
                <w:spacing w:val="-2"/>
                <w:w w:val="80"/>
                <w:sz w:val="24"/>
              </w:rPr>
              <w:t>Auditoría</w:t>
            </w:r>
          </w:p>
        </w:tc>
        <w:tc>
          <w:tcPr>
            <w:tcW w:w="373"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before="47"/>
              <w:ind w:left="1476"/>
              <w:rPr>
                <w:sz w:val="24"/>
              </w:rPr>
            </w:pPr>
            <w:r>
              <w:rPr>
                <w:w w:val="65"/>
                <w:sz w:val="24"/>
              </w:rPr>
              <w:t>Director</w:t>
            </w:r>
            <w:r>
              <w:rPr>
                <w:spacing w:val="-9"/>
                <w:sz w:val="24"/>
              </w:rPr>
              <w:t> </w:t>
            </w:r>
            <w:r>
              <w:rPr>
                <w:w w:val="65"/>
                <w:sz w:val="24"/>
              </w:rPr>
              <w:t>de</w:t>
            </w:r>
            <w:r>
              <w:rPr>
                <w:spacing w:val="-7"/>
                <w:sz w:val="24"/>
              </w:rPr>
              <w:t> </w:t>
            </w:r>
            <w:r>
              <w:rPr>
                <w:w w:val="65"/>
                <w:sz w:val="24"/>
              </w:rPr>
              <w:t>Informática</w:t>
            </w:r>
            <w:r>
              <w:rPr>
                <w:spacing w:val="-6"/>
                <w:sz w:val="24"/>
              </w:rPr>
              <w:t> </w:t>
            </w:r>
            <w:r>
              <w:rPr>
                <w:spacing w:val="-2"/>
                <w:w w:val="65"/>
                <w:sz w:val="24"/>
              </w:rPr>
              <w:t>Sistemas(CIO)</w:t>
            </w:r>
          </w:p>
        </w:tc>
        <w:tc>
          <w:tcPr>
            <w:tcW w:w="373"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275" w:lineRule="exact" w:before="48"/>
              <w:ind w:left="1538"/>
              <w:rPr>
                <w:sz w:val="24"/>
              </w:rPr>
            </w:pPr>
            <w:r>
              <w:rPr>
                <w:w w:val="65"/>
                <w:sz w:val="24"/>
              </w:rPr>
              <w:t>Gestor</w:t>
            </w:r>
            <w:r>
              <w:rPr>
                <w:spacing w:val="-10"/>
                <w:sz w:val="24"/>
              </w:rPr>
              <w:t> </w:t>
            </w:r>
            <w:r>
              <w:rPr>
                <w:w w:val="65"/>
                <w:sz w:val="24"/>
              </w:rPr>
              <w:t>de</w:t>
            </w:r>
            <w:r>
              <w:rPr>
                <w:spacing w:val="-6"/>
                <w:sz w:val="24"/>
              </w:rPr>
              <w:t> </w:t>
            </w:r>
            <w:r>
              <w:rPr>
                <w:w w:val="65"/>
                <w:sz w:val="24"/>
              </w:rPr>
              <w:t>servicio</w:t>
            </w:r>
            <w:r>
              <w:rPr>
                <w:spacing w:val="-5"/>
                <w:sz w:val="24"/>
              </w:rPr>
              <w:t> </w:t>
            </w:r>
            <w:r>
              <w:rPr>
                <w:w w:val="65"/>
                <w:sz w:val="24"/>
              </w:rPr>
              <w:t>(Service</w:t>
            </w:r>
            <w:r>
              <w:rPr>
                <w:spacing w:val="-6"/>
                <w:sz w:val="24"/>
              </w:rPr>
              <w:t> </w:t>
            </w:r>
            <w:r>
              <w:rPr>
                <w:spacing w:val="-2"/>
                <w:w w:val="65"/>
                <w:sz w:val="24"/>
              </w:rPr>
              <w:t>manager)</w:t>
            </w:r>
          </w:p>
        </w:tc>
        <w:tc>
          <w:tcPr>
            <w:tcW w:w="372" w:type="dxa"/>
            <w:tcBorders>
              <w:top w:val="single" w:sz="12" w:space="0" w:color="000000"/>
              <w:left w:val="single" w:sz="12" w:space="0" w:color="000000"/>
              <w:bottom w:val="single" w:sz="12" w:space="0" w:color="000000"/>
              <w:right w:val="single" w:sz="12" w:space="0" w:color="000000"/>
            </w:tcBorders>
            <w:shd w:val="clear" w:color="auto" w:fill="DCE6F0"/>
            <w:textDirection w:val="btLr"/>
          </w:tcPr>
          <w:p>
            <w:pPr>
              <w:pStyle w:val="TableParagraph"/>
              <w:spacing w:line="272" w:lineRule="exact" w:before="49"/>
              <w:ind w:left="1611"/>
              <w:rPr>
                <w:sz w:val="24"/>
              </w:rPr>
            </w:pPr>
            <w:r>
              <w:rPr>
                <w:spacing w:val="-2"/>
                <w:w w:val="70"/>
                <w:sz w:val="24"/>
              </w:rPr>
              <w:t>Gestor</w:t>
            </w:r>
            <w:r>
              <w:rPr>
                <w:spacing w:val="-4"/>
                <w:w w:val="70"/>
                <w:sz w:val="24"/>
              </w:rPr>
              <w:t> </w:t>
            </w:r>
            <w:r>
              <w:rPr>
                <w:spacing w:val="-2"/>
                <w:w w:val="70"/>
                <w:sz w:val="24"/>
              </w:rPr>
              <w:t>de</w:t>
            </w:r>
            <w:r>
              <w:rPr>
                <w:spacing w:val="16"/>
                <w:sz w:val="24"/>
              </w:rPr>
              <w:t> </w:t>
            </w:r>
            <w:r>
              <w:rPr>
                <w:spacing w:val="-2"/>
                <w:w w:val="70"/>
                <w:sz w:val="24"/>
              </w:rPr>
              <w:t>continuidad</w:t>
            </w:r>
            <w:r>
              <w:rPr>
                <w:spacing w:val="-19"/>
                <w:sz w:val="24"/>
              </w:rPr>
              <w:t> </w:t>
            </w:r>
            <w:r>
              <w:rPr>
                <w:spacing w:val="-2"/>
                <w:w w:val="70"/>
                <w:sz w:val="24"/>
              </w:rPr>
              <w:t>del</w:t>
            </w:r>
            <w:r>
              <w:rPr>
                <w:spacing w:val="-5"/>
                <w:w w:val="70"/>
                <w:sz w:val="24"/>
              </w:rPr>
              <w:t> </w:t>
            </w:r>
            <w:r>
              <w:rPr>
                <w:spacing w:val="-2"/>
                <w:w w:val="70"/>
                <w:sz w:val="24"/>
              </w:rPr>
              <w:t>negocio</w:t>
            </w: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2" w:lineRule="exact" w:before="12"/>
              <w:ind w:left="44"/>
              <w:rPr>
                <w:sz w:val="16"/>
              </w:rPr>
            </w:pPr>
            <w:r>
              <w:rPr>
                <w:spacing w:val="-2"/>
                <w:w w:val="150"/>
                <w:sz w:val="16"/>
              </w:rPr>
              <w:t>DSS04.01</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04"/>
              <w:rPr>
                <w:sz w:val="16"/>
              </w:rPr>
            </w:pPr>
            <w:r>
              <w:rPr>
                <w:spacing w:val="-10"/>
                <w:w w:val="150"/>
                <w:sz w:val="16"/>
              </w:rPr>
              <w:t>C</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22"/>
              <w:rPr>
                <w:sz w:val="16"/>
              </w:rPr>
            </w:pPr>
            <w:r>
              <w:rPr>
                <w:spacing w:val="-10"/>
                <w:w w:val="150"/>
                <w:sz w:val="16"/>
              </w:rPr>
              <w:t>R</w:t>
            </w: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ind w:left="124"/>
              <w:rPr>
                <w:sz w:val="16"/>
              </w:rPr>
            </w:pPr>
            <w:r>
              <w:rPr>
                <w:spacing w:val="-10"/>
                <w:w w:val="150"/>
                <w:sz w:val="16"/>
              </w:rPr>
              <w:t>R</w:t>
            </w:r>
          </w:p>
        </w:tc>
      </w:tr>
      <w:tr>
        <w:trPr>
          <w:trHeight w:val="413" w:hRule="atLeast"/>
        </w:trPr>
        <w:tc>
          <w:tcPr>
            <w:tcW w:w="4722" w:type="dxa"/>
            <w:tcBorders>
              <w:top w:val="single" w:sz="6" w:space="0" w:color="D3D3D3"/>
              <w:bottom w:val="single" w:sz="12" w:space="0" w:color="000000"/>
              <w:right w:val="single" w:sz="12" w:space="0" w:color="000000"/>
            </w:tcBorders>
          </w:tcPr>
          <w:p>
            <w:pPr>
              <w:pStyle w:val="TableParagraph"/>
              <w:spacing w:before="7"/>
              <w:ind w:left="44"/>
              <w:rPr>
                <w:sz w:val="16"/>
              </w:rPr>
            </w:pPr>
            <w:r>
              <w:rPr>
                <w:w w:val="150"/>
                <w:sz w:val="16"/>
              </w:rPr>
              <w:t>Definir</w:t>
            </w:r>
            <w:r>
              <w:rPr>
                <w:spacing w:val="46"/>
                <w:w w:val="150"/>
                <w:sz w:val="16"/>
              </w:rPr>
              <w:t> </w:t>
            </w:r>
            <w:r>
              <w:rPr>
                <w:w w:val="150"/>
                <w:sz w:val="16"/>
              </w:rPr>
              <w:t>la</w:t>
            </w:r>
            <w:r>
              <w:rPr>
                <w:spacing w:val="49"/>
                <w:w w:val="150"/>
                <w:sz w:val="16"/>
              </w:rPr>
              <w:t> </w:t>
            </w:r>
            <w:r>
              <w:rPr>
                <w:w w:val="150"/>
                <w:sz w:val="16"/>
              </w:rPr>
              <w:t>política</w:t>
            </w:r>
            <w:r>
              <w:rPr>
                <w:spacing w:val="51"/>
                <w:w w:val="150"/>
                <w:sz w:val="16"/>
              </w:rPr>
              <w:t> </w:t>
            </w:r>
            <w:r>
              <w:rPr>
                <w:w w:val="150"/>
                <w:sz w:val="16"/>
              </w:rPr>
              <w:t>de</w:t>
            </w:r>
            <w:r>
              <w:rPr>
                <w:spacing w:val="49"/>
                <w:w w:val="150"/>
                <w:sz w:val="16"/>
              </w:rPr>
              <w:t> </w:t>
            </w:r>
            <w:r>
              <w:rPr>
                <w:w w:val="150"/>
                <w:sz w:val="16"/>
              </w:rPr>
              <w:t>continuidad</w:t>
            </w:r>
            <w:r>
              <w:rPr>
                <w:spacing w:val="51"/>
                <w:w w:val="150"/>
                <w:sz w:val="16"/>
              </w:rPr>
              <w:t> </w:t>
            </w:r>
            <w:r>
              <w:rPr>
                <w:w w:val="150"/>
                <w:sz w:val="16"/>
              </w:rPr>
              <w:t>del</w:t>
            </w:r>
            <w:r>
              <w:rPr>
                <w:spacing w:val="26"/>
                <w:w w:val="150"/>
                <w:sz w:val="16"/>
              </w:rPr>
              <w:t> </w:t>
            </w:r>
            <w:r>
              <w:rPr>
                <w:spacing w:val="-7"/>
                <w:w w:val="150"/>
                <w:sz w:val="16"/>
              </w:rPr>
              <w:t>negocio,</w:t>
            </w:r>
          </w:p>
          <w:p>
            <w:pPr>
              <w:pStyle w:val="TableParagraph"/>
              <w:spacing w:line="166" w:lineRule="exact" w:before="35"/>
              <w:ind w:left="44"/>
              <w:rPr>
                <w:sz w:val="16"/>
              </w:rPr>
            </w:pPr>
            <w:r>
              <w:rPr>
                <w:spacing w:val="-2"/>
                <w:w w:val="145"/>
                <w:sz w:val="16"/>
              </w:rPr>
              <w:t>objetivos</w:t>
            </w:r>
            <w:r>
              <w:rPr>
                <w:spacing w:val="-10"/>
                <w:w w:val="145"/>
                <w:sz w:val="16"/>
              </w:rPr>
              <w:t> </w:t>
            </w:r>
            <w:r>
              <w:rPr>
                <w:spacing w:val="-2"/>
                <w:w w:val="145"/>
                <w:sz w:val="16"/>
              </w:rPr>
              <w:t>y</w:t>
            </w:r>
            <w:r>
              <w:rPr>
                <w:spacing w:val="-14"/>
                <w:w w:val="145"/>
                <w:sz w:val="16"/>
              </w:rPr>
              <w:t> </w:t>
            </w:r>
            <w:r>
              <w:rPr>
                <w:spacing w:val="-2"/>
                <w:w w:val="145"/>
                <w:sz w:val="16"/>
              </w:rPr>
              <w:t>alcance.</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2" w:lineRule="exact" w:before="12"/>
              <w:ind w:left="44"/>
              <w:rPr>
                <w:sz w:val="16"/>
              </w:rPr>
            </w:pPr>
            <w:r>
              <w:rPr>
                <w:spacing w:val="-2"/>
                <w:w w:val="150"/>
                <w:sz w:val="16"/>
              </w:rPr>
              <w:t>DSS04.02</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35"/>
              <w:jc w:val="center"/>
              <w:rPr>
                <w:sz w:val="16"/>
              </w:rPr>
            </w:pPr>
            <w:r>
              <w:rPr>
                <w:spacing w:val="-10"/>
                <w:w w:val="150"/>
                <w:sz w:val="16"/>
              </w:rPr>
              <w:t>I</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4"/>
              <w:rPr>
                <w:sz w:val="16"/>
              </w:rPr>
            </w:pPr>
            <w:r>
              <w:rPr>
                <w:spacing w:val="-10"/>
                <w:w w:val="150"/>
                <w:sz w:val="16"/>
              </w:rPr>
              <w:t>R</w:t>
            </w:r>
          </w:p>
        </w:tc>
      </w:tr>
      <w:tr>
        <w:trPr>
          <w:trHeight w:val="193" w:hRule="atLeast"/>
        </w:trPr>
        <w:tc>
          <w:tcPr>
            <w:tcW w:w="4722" w:type="dxa"/>
            <w:tcBorders>
              <w:top w:val="single" w:sz="6" w:space="0" w:color="D3D3D3"/>
              <w:bottom w:val="single" w:sz="12" w:space="0" w:color="000000"/>
              <w:right w:val="single" w:sz="12" w:space="0" w:color="000000"/>
            </w:tcBorders>
          </w:tcPr>
          <w:p>
            <w:pPr>
              <w:pStyle w:val="TableParagraph"/>
              <w:spacing w:line="166" w:lineRule="exact" w:before="7"/>
              <w:ind w:left="44"/>
              <w:rPr>
                <w:sz w:val="16"/>
              </w:rPr>
            </w:pPr>
            <w:r>
              <w:rPr>
                <w:spacing w:val="-8"/>
                <w:w w:val="150"/>
                <w:sz w:val="16"/>
              </w:rPr>
              <w:t>Mantener</w:t>
            </w:r>
            <w:r>
              <w:rPr>
                <w:spacing w:val="-2"/>
                <w:w w:val="150"/>
                <w:sz w:val="16"/>
              </w:rPr>
              <w:t> </w:t>
            </w:r>
            <w:r>
              <w:rPr>
                <w:spacing w:val="-8"/>
                <w:w w:val="150"/>
                <w:sz w:val="16"/>
              </w:rPr>
              <w:t>una</w:t>
            </w:r>
            <w:r>
              <w:rPr>
                <w:spacing w:val="3"/>
                <w:w w:val="150"/>
                <w:sz w:val="16"/>
              </w:rPr>
              <w:t> </w:t>
            </w:r>
            <w:r>
              <w:rPr>
                <w:spacing w:val="-8"/>
                <w:w w:val="150"/>
                <w:sz w:val="16"/>
              </w:rPr>
              <w:t>estrategia</w:t>
            </w:r>
            <w:r>
              <w:rPr>
                <w:spacing w:val="3"/>
                <w:w w:val="150"/>
                <w:sz w:val="16"/>
              </w:rPr>
              <w:t> </w:t>
            </w:r>
            <w:r>
              <w:rPr>
                <w:spacing w:val="-8"/>
                <w:w w:val="150"/>
                <w:sz w:val="16"/>
              </w:rPr>
              <w:t>de</w:t>
            </w:r>
            <w:r>
              <w:rPr>
                <w:spacing w:val="3"/>
                <w:w w:val="150"/>
                <w:sz w:val="16"/>
              </w:rPr>
              <w:t> </w:t>
            </w:r>
            <w:r>
              <w:rPr>
                <w:spacing w:val="-8"/>
                <w:w w:val="150"/>
                <w:sz w:val="16"/>
              </w:rPr>
              <w:t>continuidad.</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1" w:lineRule="exact" w:before="13"/>
              <w:ind w:left="44"/>
              <w:rPr>
                <w:sz w:val="16"/>
              </w:rPr>
            </w:pPr>
            <w:r>
              <w:rPr>
                <w:spacing w:val="-2"/>
                <w:w w:val="150"/>
                <w:sz w:val="16"/>
              </w:rPr>
              <w:t>DSS04.03</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50"/>
              <w:rPr>
                <w:sz w:val="16"/>
              </w:rPr>
            </w:pPr>
            <w:r>
              <w:rPr>
                <w:spacing w:val="-10"/>
                <w:w w:val="150"/>
                <w:sz w:val="16"/>
              </w:rPr>
              <w:t>I</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05"/>
              <w:rPr>
                <w:sz w:val="16"/>
              </w:rPr>
            </w:pPr>
            <w:r>
              <w:rPr>
                <w:spacing w:val="-10"/>
                <w:w w:val="150"/>
                <w:sz w:val="16"/>
              </w:rPr>
              <w:t>C</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09"/>
              <w:rPr>
                <w:sz w:val="16"/>
              </w:rPr>
            </w:pPr>
            <w:r>
              <w:rPr>
                <w:spacing w:val="-10"/>
                <w:w w:val="150"/>
                <w:sz w:val="16"/>
              </w:rPr>
              <w:t>A</w:t>
            </w:r>
          </w:p>
        </w:tc>
      </w:tr>
      <w:tr>
        <w:trPr>
          <w:trHeight w:val="412" w:hRule="atLeast"/>
        </w:trPr>
        <w:tc>
          <w:tcPr>
            <w:tcW w:w="4722" w:type="dxa"/>
            <w:tcBorders>
              <w:top w:val="single" w:sz="6" w:space="0" w:color="D3D3D3"/>
              <w:bottom w:val="single" w:sz="12" w:space="0" w:color="000000"/>
              <w:right w:val="single" w:sz="12" w:space="0" w:color="000000"/>
            </w:tcBorders>
          </w:tcPr>
          <w:p>
            <w:pPr>
              <w:pStyle w:val="TableParagraph"/>
              <w:spacing w:before="7"/>
              <w:ind w:left="44"/>
              <w:rPr>
                <w:sz w:val="16"/>
              </w:rPr>
            </w:pPr>
            <w:r>
              <w:rPr>
                <w:w w:val="150"/>
                <w:sz w:val="16"/>
              </w:rPr>
              <w:t>Desarrollar</w:t>
            </w:r>
            <w:r>
              <w:rPr>
                <w:spacing w:val="66"/>
                <w:w w:val="150"/>
                <w:sz w:val="16"/>
              </w:rPr>
              <w:t> </w:t>
            </w:r>
            <w:r>
              <w:rPr>
                <w:w w:val="150"/>
                <w:sz w:val="16"/>
              </w:rPr>
              <w:t>e</w:t>
            </w:r>
            <w:r>
              <w:rPr>
                <w:spacing w:val="57"/>
                <w:w w:val="150"/>
                <w:sz w:val="16"/>
              </w:rPr>
              <w:t> </w:t>
            </w:r>
            <w:r>
              <w:rPr>
                <w:w w:val="150"/>
                <w:sz w:val="16"/>
              </w:rPr>
              <w:t>implementar</w:t>
            </w:r>
            <w:r>
              <w:rPr>
                <w:spacing w:val="67"/>
                <w:w w:val="150"/>
                <w:sz w:val="16"/>
              </w:rPr>
              <w:t> </w:t>
            </w:r>
            <w:r>
              <w:rPr>
                <w:w w:val="150"/>
                <w:sz w:val="16"/>
              </w:rPr>
              <w:t>una</w:t>
            </w:r>
            <w:r>
              <w:rPr>
                <w:spacing w:val="57"/>
                <w:w w:val="150"/>
                <w:sz w:val="16"/>
              </w:rPr>
              <w:t> </w:t>
            </w:r>
            <w:r>
              <w:rPr>
                <w:w w:val="150"/>
                <w:sz w:val="16"/>
              </w:rPr>
              <w:t>respuesta</w:t>
            </w:r>
            <w:r>
              <w:rPr>
                <w:spacing w:val="69"/>
                <w:w w:val="150"/>
                <w:sz w:val="16"/>
              </w:rPr>
              <w:t> </w:t>
            </w:r>
            <w:r>
              <w:rPr>
                <w:w w:val="150"/>
                <w:sz w:val="16"/>
              </w:rPr>
              <w:t>a</w:t>
            </w:r>
            <w:r>
              <w:rPr>
                <w:spacing w:val="58"/>
                <w:w w:val="150"/>
                <w:sz w:val="16"/>
              </w:rPr>
              <w:t> </w:t>
            </w:r>
            <w:r>
              <w:rPr>
                <w:spacing w:val="-5"/>
                <w:w w:val="150"/>
                <w:sz w:val="16"/>
              </w:rPr>
              <w:t>la</w:t>
            </w:r>
          </w:p>
          <w:p>
            <w:pPr>
              <w:pStyle w:val="TableParagraph"/>
              <w:spacing w:line="166" w:lineRule="exact" w:before="35"/>
              <w:ind w:left="44"/>
              <w:rPr>
                <w:sz w:val="16"/>
              </w:rPr>
            </w:pPr>
            <w:r>
              <w:rPr>
                <w:spacing w:val="-4"/>
                <w:w w:val="145"/>
                <w:sz w:val="16"/>
              </w:rPr>
              <w:t>continuidad</w:t>
            </w:r>
            <w:r>
              <w:rPr>
                <w:spacing w:val="-10"/>
                <w:w w:val="145"/>
                <w:sz w:val="16"/>
              </w:rPr>
              <w:t> </w:t>
            </w:r>
            <w:r>
              <w:rPr>
                <w:spacing w:val="-4"/>
                <w:w w:val="145"/>
                <w:sz w:val="16"/>
              </w:rPr>
              <w:t>del</w:t>
            </w:r>
            <w:r>
              <w:rPr>
                <w:spacing w:val="-20"/>
                <w:w w:val="145"/>
                <w:sz w:val="16"/>
              </w:rPr>
              <w:t> </w:t>
            </w:r>
            <w:r>
              <w:rPr>
                <w:spacing w:val="-4"/>
                <w:w w:val="145"/>
                <w:sz w:val="16"/>
              </w:rPr>
              <w:t>negocio.</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1" w:lineRule="exact" w:before="13"/>
              <w:ind w:left="44"/>
              <w:rPr>
                <w:sz w:val="16"/>
              </w:rPr>
            </w:pPr>
            <w:r>
              <w:rPr>
                <w:spacing w:val="-2"/>
                <w:w w:val="150"/>
                <w:sz w:val="16"/>
              </w:rPr>
              <w:t>DSS04.04</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50"/>
              <w:rPr>
                <w:sz w:val="16"/>
              </w:rPr>
            </w:pPr>
            <w:r>
              <w:rPr>
                <w:spacing w:val="-10"/>
                <w:w w:val="150"/>
                <w:sz w:val="16"/>
              </w:rPr>
              <w:t>I</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0"/>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09"/>
              <w:rPr>
                <w:sz w:val="16"/>
              </w:rPr>
            </w:pPr>
            <w:r>
              <w:rPr>
                <w:spacing w:val="-10"/>
                <w:w w:val="150"/>
                <w:sz w:val="16"/>
              </w:rPr>
              <w:t>A</w:t>
            </w:r>
          </w:p>
        </w:tc>
      </w:tr>
      <w:tr>
        <w:trPr>
          <w:trHeight w:val="194" w:hRule="atLeast"/>
        </w:trPr>
        <w:tc>
          <w:tcPr>
            <w:tcW w:w="4722" w:type="dxa"/>
            <w:tcBorders>
              <w:top w:val="single" w:sz="6" w:space="0" w:color="D3D3D3"/>
              <w:bottom w:val="single" w:sz="12" w:space="0" w:color="000000"/>
              <w:right w:val="single" w:sz="12" w:space="0" w:color="000000"/>
            </w:tcBorders>
          </w:tcPr>
          <w:p>
            <w:pPr>
              <w:pStyle w:val="TableParagraph"/>
              <w:spacing w:line="167" w:lineRule="exact" w:before="7"/>
              <w:ind w:left="44"/>
              <w:rPr>
                <w:sz w:val="16"/>
              </w:rPr>
            </w:pPr>
            <w:r>
              <w:rPr>
                <w:spacing w:val="-6"/>
                <w:w w:val="150"/>
                <w:sz w:val="16"/>
              </w:rPr>
              <w:t>Ejercitar,</w:t>
            </w:r>
            <w:r>
              <w:rPr>
                <w:spacing w:val="2"/>
                <w:w w:val="150"/>
                <w:sz w:val="16"/>
              </w:rPr>
              <w:t> </w:t>
            </w:r>
            <w:r>
              <w:rPr>
                <w:spacing w:val="-6"/>
                <w:w w:val="150"/>
                <w:sz w:val="16"/>
              </w:rPr>
              <w:t>probar</w:t>
            </w:r>
            <w:r>
              <w:rPr>
                <w:spacing w:val="-3"/>
                <w:w w:val="150"/>
                <w:sz w:val="16"/>
              </w:rPr>
              <w:t> </w:t>
            </w:r>
            <w:r>
              <w:rPr>
                <w:spacing w:val="-6"/>
                <w:w w:val="150"/>
                <w:sz w:val="16"/>
              </w:rPr>
              <w:t>y</w:t>
            </w:r>
            <w:r>
              <w:rPr>
                <w:spacing w:val="-13"/>
                <w:w w:val="150"/>
                <w:sz w:val="16"/>
              </w:rPr>
              <w:t> </w:t>
            </w:r>
            <w:r>
              <w:rPr>
                <w:spacing w:val="-6"/>
                <w:w w:val="150"/>
                <w:sz w:val="16"/>
              </w:rPr>
              <w:t>revisar</w:t>
            </w:r>
            <w:r>
              <w:rPr>
                <w:spacing w:val="-3"/>
                <w:w w:val="150"/>
                <w:sz w:val="16"/>
              </w:rPr>
              <w:t> </w:t>
            </w:r>
            <w:r>
              <w:rPr>
                <w:spacing w:val="-6"/>
                <w:w w:val="150"/>
                <w:sz w:val="16"/>
              </w:rPr>
              <w:t>el</w:t>
            </w:r>
            <w:r>
              <w:rPr>
                <w:spacing w:val="-20"/>
                <w:w w:val="150"/>
                <w:sz w:val="16"/>
              </w:rPr>
              <w:t> </w:t>
            </w:r>
            <w:r>
              <w:rPr>
                <w:spacing w:val="-6"/>
                <w:w w:val="150"/>
                <w:sz w:val="16"/>
              </w:rPr>
              <w:t>plan</w:t>
            </w:r>
            <w:r>
              <w:rPr>
                <w:spacing w:val="-14"/>
                <w:w w:val="150"/>
                <w:sz w:val="16"/>
              </w:rPr>
              <w:t> </w:t>
            </w:r>
            <w:r>
              <w:rPr>
                <w:spacing w:val="-6"/>
                <w:w w:val="150"/>
                <w:sz w:val="16"/>
              </w:rPr>
              <w:t>de</w:t>
            </w:r>
            <w:r>
              <w:rPr>
                <w:spacing w:val="2"/>
                <w:w w:val="150"/>
                <w:sz w:val="16"/>
              </w:rPr>
              <w:t> </w:t>
            </w:r>
            <w:r>
              <w:rPr>
                <w:spacing w:val="-6"/>
                <w:w w:val="150"/>
                <w:sz w:val="16"/>
              </w:rPr>
              <w:t>continuidad.</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3" w:hRule="atLeast"/>
        </w:trPr>
        <w:tc>
          <w:tcPr>
            <w:tcW w:w="4722" w:type="dxa"/>
            <w:tcBorders>
              <w:top w:val="single" w:sz="12" w:space="0" w:color="000000"/>
              <w:bottom w:val="single" w:sz="6" w:space="0" w:color="D3D3D3"/>
              <w:right w:val="single" w:sz="12" w:space="0" w:color="000000"/>
            </w:tcBorders>
          </w:tcPr>
          <w:p>
            <w:pPr>
              <w:pStyle w:val="TableParagraph"/>
              <w:spacing w:line="161" w:lineRule="exact" w:before="12"/>
              <w:ind w:left="44"/>
              <w:rPr>
                <w:sz w:val="16"/>
              </w:rPr>
            </w:pPr>
            <w:r>
              <w:rPr>
                <w:spacing w:val="-2"/>
                <w:w w:val="150"/>
                <w:sz w:val="16"/>
              </w:rPr>
              <w:t>DSS04.05</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35"/>
              <w:jc w:val="center"/>
              <w:rPr>
                <w:sz w:val="16"/>
              </w:rPr>
            </w:pPr>
            <w:r>
              <w:rPr>
                <w:spacing w:val="-10"/>
                <w:w w:val="150"/>
                <w:sz w:val="16"/>
              </w:rPr>
              <w:t>I</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47"/>
              <w:rPr>
                <w:sz w:val="16"/>
              </w:rPr>
            </w:pPr>
          </w:p>
          <w:p>
            <w:pPr>
              <w:pStyle w:val="TableParagraph"/>
              <w:spacing w:before="1"/>
              <w:ind w:left="124"/>
              <w:rPr>
                <w:sz w:val="16"/>
              </w:rPr>
            </w:pPr>
            <w:r>
              <w:rPr>
                <w:spacing w:val="-10"/>
                <w:w w:val="150"/>
                <w:sz w:val="16"/>
              </w:rPr>
              <w:t>R</w:t>
            </w:r>
          </w:p>
        </w:tc>
      </w:tr>
      <w:tr>
        <w:trPr>
          <w:trHeight w:val="413" w:hRule="atLeast"/>
        </w:trPr>
        <w:tc>
          <w:tcPr>
            <w:tcW w:w="4722" w:type="dxa"/>
            <w:tcBorders>
              <w:top w:val="single" w:sz="6" w:space="0" w:color="D3D3D3"/>
              <w:bottom w:val="single" w:sz="12" w:space="0" w:color="000000"/>
              <w:right w:val="single" w:sz="12" w:space="0" w:color="000000"/>
            </w:tcBorders>
          </w:tcPr>
          <w:p>
            <w:pPr>
              <w:pStyle w:val="TableParagraph"/>
              <w:spacing w:before="122"/>
              <w:ind w:left="44"/>
              <w:rPr>
                <w:sz w:val="16"/>
              </w:rPr>
            </w:pPr>
            <w:r>
              <w:rPr>
                <w:spacing w:val="-8"/>
                <w:w w:val="150"/>
                <w:sz w:val="16"/>
              </w:rPr>
              <w:t>Revisar,</w:t>
            </w:r>
            <w:r>
              <w:rPr>
                <w:spacing w:val="5"/>
                <w:w w:val="150"/>
                <w:sz w:val="16"/>
              </w:rPr>
              <w:t> </w:t>
            </w:r>
            <w:r>
              <w:rPr>
                <w:spacing w:val="-8"/>
                <w:w w:val="150"/>
                <w:sz w:val="16"/>
              </w:rPr>
              <w:t>mantener</w:t>
            </w:r>
            <w:r>
              <w:rPr>
                <w:w w:val="150"/>
                <w:sz w:val="16"/>
              </w:rPr>
              <w:t> </w:t>
            </w:r>
            <w:r>
              <w:rPr>
                <w:spacing w:val="-8"/>
                <w:w w:val="150"/>
                <w:sz w:val="16"/>
              </w:rPr>
              <w:t>y</w:t>
            </w:r>
            <w:r>
              <w:rPr>
                <w:spacing w:val="-11"/>
                <w:w w:val="150"/>
                <w:sz w:val="16"/>
              </w:rPr>
              <w:t> </w:t>
            </w:r>
            <w:r>
              <w:rPr>
                <w:spacing w:val="-8"/>
                <w:w w:val="150"/>
                <w:sz w:val="16"/>
              </w:rPr>
              <w:t>mejorar</w:t>
            </w:r>
            <w:r>
              <w:rPr>
                <w:w w:val="150"/>
                <w:sz w:val="16"/>
              </w:rPr>
              <w:t> </w:t>
            </w:r>
            <w:r>
              <w:rPr>
                <w:spacing w:val="-8"/>
                <w:w w:val="150"/>
                <w:sz w:val="16"/>
              </w:rPr>
              <w:t>el</w:t>
            </w:r>
            <w:r>
              <w:rPr>
                <w:spacing w:val="-17"/>
                <w:w w:val="150"/>
                <w:sz w:val="16"/>
              </w:rPr>
              <w:t> </w:t>
            </w:r>
            <w:r>
              <w:rPr>
                <w:spacing w:val="-8"/>
                <w:w w:val="150"/>
                <w:sz w:val="16"/>
              </w:rPr>
              <w:t>plan</w:t>
            </w:r>
            <w:r>
              <w:rPr>
                <w:spacing w:val="-11"/>
                <w:w w:val="150"/>
                <w:sz w:val="16"/>
              </w:rPr>
              <w:t> </w:t>
            </w:r>
            <w:r>
              <w:rPr>
                <w:spacing w:val="-8"/>
                <w:w w:val="150"/>
                <w:sz w:val="16"/>
              </w:rPr>
              <w:t>de</w:t>
            </w:r>
            <w:r>
              <w:rPr>
                <w:spacing w:val="4"/>
                <w:w w:val="150"/>
                <w:sz w:val="16"/>
              </w:rPr>
              <w:t> </w:t>
            </w:r>
            <w:r>
              <w:rPr>
                <w:spacing w:val="-8"/>
                <w:w w:val="150"/>
                <w:sz w:val="16"/>
              </w:rPr>
              <w:t>continuidad.</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3" w:hRule="atLeast"/>
        </w:trPr>
        <w:tc>
          <w:tcPr>
            <w:tcW w:w="4722" w:type="dxa"/>
            <w:tcBorders>
              <w:top w:val="single" w:sz="12" w:space="0" w:color="000000"/>
              <w:bottom w:val="single" w:sz="6" w:space="0" w:color="D3D3D3"/>
              <w:right w:val="single" w:sz="12" w:space="0" w:color="000000"/>
            </w:tcBorders>
          </w:tcPr>
          <w:p>
            <w:pPr>
              <w:pStyle w:val="TableParagraph"/>
              <w:spacing w:line="161" w:lineRule="exact" w:before="12"/>
              <w:ind w:left="44"/>
              <w:rPr>
                <w:sz w:val="16"/>
              </w:rPr>
            </w:pPr>
            <w:r>
              <w:rPr>
                <w:spacing w:val="-2"/>
                <w:w w:val="150"/>
                <w:sz w:val="16"/>
              </w:rPr>
              <w:t>DSS04.06</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09"/>
              <w:rPr>
                <w:sz w:val="16"/>
              </w:rPr>
            </w:pPr>
            <w:r>
              <w:rPr>
                <w:spacing w:val="-10"/>
                <w:w w:val="150"/>
                <w:sz w:val="16"/>
              </w:rPr>
              <w:t>A</w:t>
            </w:r>
          </w:p>
        </w:tc>
      </w:tr>
      <w:tr>
        <w:trPr>
          <w:trHeight w:val="194" w:hRule="atLeast"/>
        </w:trPr>
        <w:tc>
          <w:tcPr>
            <w:tcW w:w="4722" w:type="dxa"/>
            <w:tcBorders>
              <w:top w:val="single" w:sz="6" w:space="0" w:color="D3D3D3"/>
              <w:bottom w:val="single" w:sz="12" w:space="0" w:color="000000"/>
              <w:right w:val="single" w:sz="12" w:space="0" w:color="000000"/>
            </w:tcBorders>
          </w:tcPr>
          <w:p>
            <w:pPr>
              <w:pStyle w:val="TableParagraph"/>
              <w:spacing w:line="166" w:lineRule="exact" w:before="8"/>
              <w:ind w:left="44"/>
              <w:rPr>
                <w:sz w:val="16"/>
              </w:rPr>
            </w:pPr>
            <w:r>
              <w:rPr>
                <w:spacing w:val="-2"/>
                <w:w w:val="145"/>
                <w:sz w:val="16"/>
              </w:rPr>
              <w:t>Proporcionar</w:t>
            </w:r>
            <w:r>
              <w:rPr>
                <w:spacing w:val="-8"/>
                <w:w w:val="145"/>
                <w:sz w:val="16"/>
              </w:rPr>
              <w:t> </w:t>
            </w:r>
            <w:r>
              <w:rPr>
                <w:spacing w:val="-2"/>
                <w:w w:val="145"/>
                <w:sz w:val="16"/>
              </w:rPr>
              <w:t>formación</w:t>
            </w:r>
            <w:r>
              <w:rPr>
                <w:spacing w:val="-14"/>
                <w:w w:val="145"/>
                <w:sz w:val="16"/>
              </w:rPr>
              <w:t> </w:t>
            </w:r>
            <w:r>
              <w:rPr>
                <w:spacing w:val="-2"/>
                <w:w w:val="145"/>
                <w:sz w:val="16"/>
              </w:rPr>
              <w:t>en</w:t>
            </w:r>
            <w:r>
              <w:rPr>
                <w:spacing w:val="-14"/>
                <w:w w:val="145"/>
                <w:sz w:val="16"/>
              </w:rPr>
              <w:t> </w:t>
            </w:r>
            <w:r>
              <w:rPr>
                <w:spacing w:val="-2"/>
                <w:w w:val="145"/>
                <w:sz w:val="16"/>
              </w:rPr>
              <w:t>el</w:t>
            </w:r>
            <w:r>
              <w:rPr>
                <w:spacing w:val="-20"/>
                <w:w w:val="145"/>
                <w:sz w:val="16"/>
              </w:rPr>
              <w:t> </w:t>
            </w:r>
            <w:r>
              <w:rPr>
                <w:spacing w:val="-2"/>
                <w:w w:val="145"/>
                <w:sz w:val="16"/>
              </w:rPr>
              <w:t>plan</w:t>
            </w:r>
            <w:r>
              <w:rPr>
                <w:spacing w:val="-14"/>
                <w:w w:val="145"/>
                <w:sz w:val="16"/>
              </w:rPr>
              <w:t> </w:t>
            </w:r>
            <w:r>
              <w:rPr>
                <w:spacing w:val="-2"/>
                <w:w w:val="145"/>
                <w:sz w:val="16"/>
              </w:rPr>
              <w:t>de</w:t>
            </w:r>
            <w:r>
              <w:rPr>
                <w:spacing w:val="-1"/>
                <w:w w:val="145"/>
                <w:sz w:val="16"/>
              </w:rPr>
              <w:t> </w:t>
            </w:r>
            <w:r>
              <w:rPr>
                <w:spacing w:val="-2"/>
                <w:w w:val="145"/>
                <w:sz w:val="16"/>
              </w:rPr>
              <w:t>continuidad.</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2" w:lineRule="exact" w:before="12"/>
              <w:ind w:left="44"/>
              <w:rPr>
                <w:sz w:val="16"/>
              </w:rPr>
            </w:pPr>
            <w:r>
              <w:rPr>
                <w:spacing w:val="-2"/>
                <w:w w:val="150"/>
                <w:sz w:val="16"/>
              </w:rPr>
              <w:t>DSS04.07</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4"/>
              <w:rPr>
                <w:sz w:val="16"/>
              </w:rPr>
            </w:pPr>
            <w:r>
              <w:rPr>
                <w:spacing w:val="-10"/>
                <w:w w:val="150"/>
                <w:sz w:val="16"/>
              </w:rPr>
              <w:t>R</w:t>
            </w:r>
          </w:p>
        </w:tc>
      </w:tr>
      <w:tr>
        <w:trPr>
          <w:trHeight w:val="193" w:hRule="atLeast"/>
        </w:trPr>
        <w:tc>
          <w:tcPr>
            <w:tcW w:w="4722" w:type="dxa"/>
            <w:tcBorders>
              <w:top w:val="single" w:sz="6" w:space="0" w:color="D3D3D3"/>
              <w:bottom w:val="single" w:sz="12" w:space="0" w:color="000000"/>
              <w:right w:val="single" w:sz="12" w:space="0" w:color="000000"/>
            </w:tcBorders>
          </w:tcPr>
          <w:p>
            <w:pPr>
              <w:pStyle w:val="TableParagraph"/>
              <w:spacing w:line="166" w:lineRule="exact" w:before="7"/>
              <w:ind w:left="44"/>
              <w:rPr>
                <w:sz w:val="16"/>
              </w:rPr>
            </w:pPr>
            <w:r>
              <w:rPr>
                <w:spacing w:val="-6"/>
                <w:w w:val="150"/>
                <w:sz w:val="16"/>
              </w:rPr>
              <w:t>Gestionar</w:t>
            </w:r>
            <w:r>
              <w:rPr>
                <w:spacing w:val="-3"/>
                <w:w w:val="150"/>
                <w:sz w:val="16"/>
              </w:rPr>
              <w:t> </w:t>
            </w:r>
            <w:r>
              <w:rPr>
                <w:spacing w:val="-6"/>
                <w:w w:val="150"/>
                <w:sz w:val="16"/>
              </w:rPr>
              <w:t>acuerdos</w:t>
            </w:r>
            <w:r>
              <w:rPr>
                <w:w w:val="150"/>
                <w:sz w:val="16"/>
              </w:rPr>
              <w:t> </w:t>
            </w:r>
            <w:r>
              <w:rPr>
                <w:spacing w:val="-6"/>
                <w:w w:val="150"/>
                <w:sz w:val="16"/>
              </w:rPr>
              <w:t>de</w:t>
            </w:r>
            <w:r>
              <w:rPr>
                <w:spacing w:val="2"/>
                <w:w w:val="150"/>
                <w:sz w:val="16"/>
              </w:rPr>
              <w:t> </w:t>
            </w:r>
            <w:r>
              <w:rPr>
                <w:spacing w:val="-6"/>
                <w:w w:val="150"/>
                <w:sz w:val="16"/>
              </w:rPr>
              <w:t>respaldo.</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r>
        <w:trPr>
          <w:trHeight w:val="194" w:hRule="atLeast"/>
        </w:trPr>
        <w:tc>
          <w:tcPr>
            <w:tcW w:w="4722" w:type="dxa"/>
            <w:tcBorders>
              <w:top w:val="single" w:sz="12" w:space="0" w:color="000000"/>
              <w:bottom w:val="single" w:sz="6" w:space="0" w:color="D3D3D3"/>
              <w:right w:val="single" w:sz="12" w:space="0" w:color="000000"/>
            </w:tcBorders>
          </w:tcPr>
          <w:p>
            <w:pPr>
              <w:pStyle w:val="TableParagraph"/>
              <w:spacing w:line="161" w:lineRule="exact" w:before="13"/>
              <w:ind w:left="44"/>
              <w:rPr>
                <w:sz w:val="16"/>
              </w:rPr>
            </w:pPr>
            <w:r>
              <w:rPr>
                <w:spacing w:val="-2"/>
                <w:w w:val="150"/>
                <w:sz w:val="16"/>
              </w:rPr>
              <w:t>DSS04.08</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35"/>
              <w:jc w:val="center"/>
              <w:rPr>
                <w:sz w:val="16"/>
              </w:rPr>
            </w:pPr>
            <w:r>
              <w:rPr>
                <w:spacing w:val="-10"/>
                <w:w w:val="150"/>
                <w:sz w:val="16"/>
              </w:rPr>
              <w:t>I</w:t>
            </w: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4"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21"/>
              <w:rPr>
                <w:sz w:val="16"/>
              </w:rPr>
            </w:pPr>
            <w:r>
              <w:rPr>
                <w:spacing w:val="-10"/>
                <w:w w:val="150"/>
                <w:sz w:val="16"/>
              </w:rPr>
              <w:t>R</w:t>
            </w:r>
          </w:p>
        </w:tc>
        <w:tc>
          <w:tcPr>
            <w:tcW w:w="373" w:type="dxa"/>
            <w:vMerge w:val="restart"/>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372"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7"/>
              <w:ind w:left="109"/>
              <w:rPr>
                <w:sz w:val="16"/>
              </w:rPr>
            </w:pPr>
            <w:r>
              <w:rPr>
                <w:spacing w:val="-10"/>
                <w:w w:val="150"/>
                <w:sz w:val="16"/>
              </w:rPr>
              <w:t>A</w:t>
            </w:r>
          </w:p>
        </w:tc>
      </w:tr>
      <w:tr>
        <w:trPr>
          <w:trHeight w:val="194" w:hRule="atLeast"/>
        </w:trPr>
        <w:tc>
          <w:tcPr>
            <w:tcW w:w="4722" w:type="dxa"/>
            <w:tcBorders>
              <w:top w:val="single" w:sz="6" w:space="0" w:color="D3D3D3"/>
              <w:bottom w:val="single" w:sz="12" w:space="0" w:color="000000"/>
              <w:right w:val="single" w:sz="12" w:space="0" w:color="000000"/>
            </w:tcBorders>
          </w:tcPr>
          <w:p>
            <w:pPr>
              <w:pStyle w:val="TableParagraph"/>
              <w:spacing w:line="167" w:lineRule="exact" w:before="7"/>
              <w:ind w:left="44"/>
              <w:rPr>
                <w:sz w:val="16"/>
              </w:rPr>
            </w:pPr>
            <w:r>
              <w:rPr>
                <w:spacing w:val="-6"/>
                <w:w w:val="145"/>
                <w:sz w:val="16"/>
              </w:rPr>
              <w:t>Ejecutar</w:t>
            </w:r>
            <w:r>
              <w:rPr>
                <w:spacing w:val="4"/>
                <w:w w:val="145"/>
                <w:sz w:val="16"/>
              </w:rPr>
              <w:t> </w:t>
            </w:r>
            <w:r>
              <w:rPr>
                <w:spacing w:val="-6"/>
                <w:w w:val="145"/>
                <w:sz w:val="16"/>
              </w:rPr>
              <w:t>revisiones</w:t>
            </w:r>
            <w:r>
              <w:rPr>
                <w:spacing w:val="7"/>
                <w:w w:val="145"/>
                <w:sz w:val="16"/>
              </w:rPr>
              <w:t> </w:t>
            </w:r>
            <w:r>
              <w:rPr>
                <w:spacing w:val="-6"/>
                <w:w w:val="145"/>
                <w:sz w:val="16"/>
              </w:rPr>
              <w:t>postreanudación.</w:t>
            </w: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4"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3" w:type="dxa"/>
            <w:vMerge/>
            <w:tcBorders>
              <w:top w:val="nil"/>
              <w:left w:val="single" w:sz="12" w:space="0" w:color="000000"/>
              <w:bottom w:val="single" w:sz="12" w:space="0" w:color="000000"/>
              <w:right w:val="single" w:sz="12" w:space="0" w:color="000000"/>
            </w:tcBorders>
          </w:tcPr>
          <w:p>
            <w:pPr>
              <w:rPr>
                <w:sz w:val="2"/>
                <w:szCs w:val="2"/>
              </w:rPr>
            </w:pPr>
          </w:p>
        </w:tc>
        <w:tc>
          <w:tcPr>
            <w:tcW w:w="372"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spacing w:before="2"/>
        <w:ind w:left="143"/>
      </w:pPr>
      <w:r>
        <w:rPr/>
        <w:t>Adaptado:COBIT</w:t>
      </w:r>
      <w:r>
        <w:rPr>
          <w:spacing w:val="-4"/>
        </w:rPr>
        <w:t> </w:t>
      </w:r>
      <w:r>
        <w:rPr/>
        <w:t>5</w:t>
      </w:r>
      <w:r>
        <w:rPr>
          <w:spacing w:val="-3"/>
        </w:rPr>
        <w:t> </w:t>
      </w:r>
      <w:r>
        <w:rPr/>
        <w:t>“Procesos</w:t>
      </w:r>
      <w:r>
        <w:rPr>
          <w:spacing w:val="-3"/>
        </w:rPr>
        <w:t> </w:t>
      </w:r>
      <w:r>
        <w:rPr>
          <w:spacing w:val="-2"/>
        </w:rPr>
        <w:t>Catalizadores”</w:t>
      </w:r>
    </w:p>
    <w:p>
      <w:pPr>
        <w:pStyle w:val="BodyText"/>
        <w:spacing w:after="0"/>
        <w:sectPr>
          <w:pgSz w:w="11910" w:h="16840"/>
          <w:pgMar w:header="0" w:footer="917" w:top="1320" w:bottom="1100" w:left="1559" w:right="1133"/>
        </w:sectPr>
      </w:pPr>
    </w:p>
    <w:p>
      <w:pPr>
        <w:pStyle w:val="Heading5"/>
        <w:spacing w:before="76"/>
        <w:ind w:left="7" w:right="429"/>
        <w:jc w:val="center"/>
      </w:pPr>
      <w:bookmarkStart w:name="_bookmark124" w:id="127"/>
      <w:bookmarkEnd w:id="127"/>
      <w:r>
        <w:rPr>
          <w:b w:val="0"/>
        </w:rPr>
      </w:r>
      <w:r>
        <w:rPr/>
        <w:t>Resumen</w:t>
      </w:r>
      <w:r>
        <w:rPr>
          <w:spacing w:val="-1"/>
        </w:rPr>
        <w:t> </w:t>
      </w:r>
      <w:r>
        <w:rPr/>
        <w:t>de</w:t>
      </w:r>
      <w:r>
        <w:rPr>
          <w:spacing w:val="-2"/>
        </w:rPr>
        <w:t> </w:t>
      </w:r>
      <w:r>
        <w:rPr/>
        <w:t>los</w:t>
      </w:r>
      <w:r>
        <w:rPr>
          <w:spacing w:val="-1"/>
        </w:rPr>
        <w:t> </w:t>
      </w:r>
      <w:r>
        <w:rPr/>
        <w:t>procesos</w:t>
      </w:r>
      <w:r>
        <w:rPr>
          <w:spacing w:val="-1"/>
        </w:rPr>
        <w:t> </w:t>
      </w:r>
      <w:r>
        <w:rPr>
          <w:spacing w:val="-2"/>
        </w:rPr>
        <w:t>auditados</w:t>
      </w:r>
    </w:p>
    <w:p>
      <w:pPr>
        <w:pStyle w:val="BodyText"/>
        <w:spacing w:line="256" w:lineRule="auto" w:before="181"/>
        <w:ind w:left="143" w:right="598"/>
      </w:pPr>
      <w:r>
        <w:rPr/>
        <w:t>De</w:t>
      </w:r>
      <w:r>
        <w:rPr>
          <w:spacing w:val="-5"/>
        </w:rPr>
        <w:t> </w:t>
      </w:r>
      <w:r>
        <w:rPr/>
        <w:t>los</w:t>
      </w:r>
      <w:r>
        <w:rPr>
          <w:spacing w:val="-3"/>
        </w:rPr>
        <w:t> </w:t>
      </w:r>
      <w:r>
        <w:rPr/>
        <w:t>resultados</w:t>
      </w:r>
      <w:r>
        <w:rPr>
          <w:spacing w:val="-3"/>
        </w:rPr>
        <w:t> </w:t>
      </w:r>
      <w:r>
        <w:rPr/>
        <w:t>de</w:t>
      </w:r>
      <w:r>
        <w:rPr>
          <w:spacing w:val="-4"/>
        </w:rPr>
        <w:t> </w:t>
      </w:r>
      <w:r>
        <w:rPr/>
        <w:t>la</w:t>
      </w:r>
      <w:r>
        <w:rPr>
          <w:spacing w:val="-2"/>
        </w:rPr>
        <w:t> </w:t>
      </w:r>
      <w:r>
        <w:rPr/>
        <w:t>Guía</w:t>
      </w:r>
      <w:r>
        <w:rPr>
          <w:spacing w:val="-3"/>
        </w:rPr>
        <w:t> </w:t>
      </w:r>
      <w:r>
        <w:rPr/>
        <w:t>genérica</w:t>
      </w:r>
      <w:r>
        <w:rPr>
          <w:spacing w:val="-4"/>
        </w:rPr>
        <w:t> </w:t>
      </w:r>
      <w:r>
        <w:rPr/>
        <w:t>de</w:t>
      </w:r>
      <w:r>
        <w:rPr>
          <w:spacing w:val="-4"/>
        </w:rPr>
        <w:t> </w:t>
      </w:r>
      <w:r>
        <w:rPr/>
        <w:t>procesos</w:t>
      </w:r>
      <w:r>
        <w:rPr>
          <w:spacing w:val="-1"/>
        </w:rPr>
        <w:t> </w:t>
      </w:r>
      <w:r>
        <w:rPr/>
        <w:t>se</w:t>
      </w:r>
      <w:r>
        <w:rPr>
          <w:spacing w:val="-4"/>
        </w:rPr>
        <w:t> </w:t>
      </w:r>
      <w:r>
        <w:rPr/>
        <w:t>ha</w:t>
      </w:r>
      <w:r>
        <w:rPr>
          <w:spacing w:val="-4"/>
        </w:rPr>
        <w:t> </w:t>
      </w:r>
      <w:r>
        <w:rPr/>
        <w:t>enfocado</w:t>
      </w:r>
      <w:r>
        <w:rPr>
          <w:spacing w:val="-1"/>
        </w:rPr>
        <w:t> </w:t>
      </w:r>
      <w:r>
        <w:rPr/>
        <w:t>en</w:t>
      </w:r>
      <w:r>
        <w:rPr>
          <w:spacing w:val="-3"/>
        </w:rPr>
        <w:t> </w:t>
      </w:r>
      <w:r>
        <w:rPr/>
        <w:t>los</w:t>
      </w:r>
      <w:r>
        <w:rPr>
          <w:spacing w:val="-3"/>
        </w:rPr>
        <w:t> </w:t>
      </w:r>
      <w:r>
        <w:rPr/>
        <w:t>procesos</w:t>
      </w:r>
      <w:r>
        <w:rPr>
          <w:spacing w:val="-3"/>
        </w:rPr>
        <w:t> </w:t>
      </w:r>
      <w:r>
        <w:rPr/>
        <w:t>con la más baja ponderación, los cuales se determinará actividades por la Meta de TI o del </w:t>
      </w:r>
      <w:r>
        <w:rPr>
          <w:spacing w:val="-2"/>
        </w:rPr>
        <w:t>proceso.</w:t>
      </w:r>
    </w:p>
    <w:p>
      <w:pPr>
        <w:pStyle w:val="BodyText"/>
        <w:spacing w:before="168"/>
        <w:ind w:left="143"/>
      </w:pPr>
      <w:r>
        <w:rPr/>
        <w:t>Tabla</w:t>
      </w:r>
      <w:r>
        <w:rPr>
          <w:spacing w:val="-2"/>
        </w:rPr>
        <w:t> </w:t>
      </w:r>
      <w:r>
        <w:rPr/>
        <w:t>64</w:t>
      </w:r>
      <w:r>
        <w:rPr>
          <w:spacing w:val="-1"/>
        </w:rPr>
        <w:t> </w:t>
      </w:r>
      <w:r>
        <w:rPr/>
        <w:t>Resumen</w:t>
      </w:r>
      <w:r>
        <w:rPr>
          <w:spacing w:val="-1"/>
        </w:rPr>
        <w:t> </w:t>
      </w:r>
      <w:r>
        <w:rPr/>
        <w:t>de</w:t>
      </w:r>
      <w:r>
        <w:rPr>
          <w:spacing w:val="-3"/>
        </w:rPr>
        <w:t> </w:t>
      </w:r>
      <w:r>
        <w:rPr/>
        <w:t>los</w:t>
      </w:r>
      <w:r>
        <w:rPr>
          <w:spacing w:val="1"/>
        </w:rPr>
        <w:t> </w:t>
      </w:r>
      <w:r>
        <w:rPr/>
        <w:t>procesos</w:t>
      </w:r>
      <w:r>
        <w:rPr>
          <w:spacing w:val="-1"/>
        </w:rPr>
        <w:t> </w:t>
      </w:r>
      <w:r>
        <w:rPr/>
        <w:t>auditados </w:t>
      </w:r>
      <w:r>
        <w:rPr>
          <w:spacing w:val="-4"/>
        </w:rPr>
        <w:t>DSS04</w:t>
      </w:r>
    </w:p>
    <w:p>
      <w:pPr>
        <w:pStyle w:val="BodyText"/>
        <w:spacing w:before="9"/>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32"/>
        <w:gridCol w:w="921"/>
      </w:tblGrid>
      <w:tr>
        <w:trPr>
          <w:trHeight w:val="275" w:hRule="atLeast"/>
        </w:trPr>
        <w:tc>
          <w:tcPr>
            <w:tcW w:w="6932" w:type="dxa"/>
            <w:tcBorders>
              <w:left w:val="single" w:sz="8" w:space="0" w:color="000000"/>
              <w:bottom w:val="single" w:sz="12" w:space="0" w:color="000000"/>
              <w:right w:val="single" w:sz="18" w:space="0" w:color="000000"/>
            </w:tcBorders>
            <w:shd w:val="clear" w:color="auto" w:fill="DDEBF7"/>
          </w:tcPr>
          <w:p>
            <w:pPr>
              <w:pStyle w:val="TableParagraph"/>
              <w:spacing w:before="53"/>
              <w:ind w:left="54"/>
              <w:jc w:val="center"/>
              <w:rPr>
                <w:b/>
                <w:sz w:val="16"/>
              </w:rPr>
            </w:pPr>
            <w:r>
              <w:rPr>
                <w:b/>
                <w:w w:val="110"/>
                <w:sz w:val="16"/>
              </w:rPr>
              <w:t>Metas</w:t>
            </w:r>
            <w:r>
              <w:rPr>
                <w:b/>
                <w:spacing w:val="26"/>
                <w:w w:val="110"/>
                <w:sz w:val="16"/>
              </w:rPr>
              <w:t> </w:t>
            </w:r>
            <w:r>
              <w:rPr>
                <w:b/>
                <w:w w:val="110"/>
                <w:sz w:val="16"/>
              </w:rPr>
              <w:t>de</w:t>
            </w:r>
            <w:r>
              <w:rPr>
                <w:b/>
                <w:spacing w:val="33"/>
                <w:w w:val="110"/>
                <w:sz w:val="16"/>
              </w:rPr>
              <w:t> </w:t>
            </w:r>
            <w:r>
              <w:rPr>
                <w:b/>
                <w:spacing w:val="-5"/>
                <w:w w:val="110"/>
                <w:sz w:val="16"/>
              </w:rPr>
              <w:t>TI</w:t>
            </w:r>
          </w:p>
        </w:tc>
        <w:tc>
          <w:tcPr>
            <w:tcW w:w="921" w:type="dxa"/>
            <w:tcBorders>
              <w:left w:val="single" w:sz="18" w:space="0" w:color="000000"/>
              <w:bottom w:val="single" w:sz="12" w:space="0" w:color="000000"/>
              <w:right w:val="single" w:sz="18" w:space="0" w:color="000000"/>
            </w:tcBorders>
            <w:shd w:val="clear" w:color="auto" w:fill="DDEBF7"/>
          </w:tcPr>
          <w:p>
            <w:pPr>
              <w:pStyle w:val="TableParagraph"/>
              <w:spacing w:before="53"/>
              <w:ind w:left="68"/>
              <w:jc w:val="center"/>
              <w:rPr>
                <w:b/>
                <w:sz w:val="16"/>
              </w:rPr>
            </w:pPr>
            <w:r>
              <w:rPr>
                <w:b/>
                <w:spacing w:val="-12"/>
                <w:w w:val="110"/>
                <w:sz w:val="16"/>
              </w:rPr>
              <w:t>TO</w:t>
            </w:r>
            <w:r>
              <w:rPr>
                <w:b/>
                <w:spacing w:val="-19"/>
                <w:w w:val="110"/>
                <w:sz w:val="16"/>
              </w:rPr>
              <w:t> </w:t>
            </w:r>
            <w:r>
              <w:rPr>
                <w:b/>
                <w:spacing w:val="-5"/>
                <w:w w:val="110"/>
                <w:sz w:val="16"/>
              </w:rPr>
              <w:t>TAL</w:t>
            </w:r>
          </w:p>
        </w:tc>
      </w:tr>
      <w:tr>
        <w:trPr>
          <w:trHeight w:val="275" w:hRule="atLeast"/>
        </w:trPr>
        <w:tc>
          <w:tcPr>
            <w:tcW w:w="6932" w:type="dxa"/>
            <w:tcBorders>
              <w:top w:val="single" w:sz="12" w:space="0" w:color="000000"/>
              <w:left w:val="single" w:sz="8" w:space="0" w:color="000000"/>
              <w:right w:val="single" w:sz="18" w:space="0" w:color="000000"/>
            </w:tcBorders>
            <w:shd w:val="clear" w:color="auto" w:fill="FFFF00"/>
          </w:tcPr>
          <w:p>
            <w:pPr>
              <w:pStyle w:val="TableParagraph"/>
              <w:spacing w:before="39"/>
              <w:ind w:left="46"/>
              <w:rPr>
                <w:sz w:val="16"/>
              </w:rPr>
            </w:pPr>
            <w:r>
              <w:rPr>
                <w:w w:val="110"/>
                <w:sz w:val="16"/>
                <w:u w:val="single"/>
              </w:rPr>
              <w:t>01</w:t>
            </w:r>
            <w:r>
              <w:rPr>
                <w:spacing w:val="20"/>
                <w:w w:val="110"/>
                <w:sz w:val="16"/>
                <w:u w:val="single"/>
              </w:rPr>
              <w:t> </w:t>
            </w:r>
            <w:r>
              <w:rPr>
                <w:w w:val="110"/>
                <w:sz w:val="16"/>
                <w:u w:val="single"/>
              </w:rPr>
              <w:t>Alineamiento</w:t>
            </w:r>
            <w:r>
              <w:rPr>
                <w:spacing w:val="20"/>
                <w:w w:val="110"/>
                <w:sz w:val="16"/>
                <w:u w:val="single"/>
              </w:rPr>
              <w:t> </w:t>
            </w:r>
            <w:r>
              <w:rPr>
                <w:w w:val="110"/>
                <w:sz w:val="16"/>
                <w:u w:val="single"/>
              </w:rPr>
              <w:t>de</w:t>
            </w:r>
            <w:r>
              <w:rPr>
                <w:spacing w:val="13"/>
                <w:w w:val="110"/>
                <w:sz w:val="16"/>
                <w:u w:val="single"/>
              </w:rPr>
              <w:t> </w:t>
            </w:r>
            <w:r>
              <w:rPr>
                <w:spacing w:val="9"/>
                <w:w w:val="110"/>
                <w:sz w:val="16"/>
                <w:u w:val="single"/>
              </w:rPr>
              <w:t>TI</w:t>
            </w:r>
            <w:r>
              <w:rPr>
                <w:spacing w:val="17"/>
                <w:w w:val="110"/>
                <w:sz w:val="16"/>
                <w:u w:val="single"/>
              </w:rPr>
              <w:t> </w:t>
            </w:r>
            <w:r>
              <w:rPr>
                <w:w w:val="110"/>
                <w:sz w:val="16"/>
                <w:u w:val="single"/>
              </w:rPr>
              <w:t>y</w:t>
            </w:r>
            <w:r>
              <w:rPr>
                <w:spacing w:val="21"/>
                <w:w w:val="110"/>
                <w:sz w:val="16"/>
                <w:u w:val="single"/>
              </w:rPr>
              <w:t> </w:t>
            </w:r>
            <w:r>
              <w:rPr>
                <w:w w:val="110"/>
                <w:sz w:val="16"/>
                <w:u w:val="single"/>
              </w:rPr>
              <w:t>estrategia</w:t>
            </w:r>
            <w:r>
              <w:rPr>
                <w:spacing w:val="13"/>
                <w:w w:val="110"/>
                <w:sz w:val="16"/>
                <w:u w:val="single"/>
              </w:rPr>
              <w:t> </w:t>
            </w:r>
            <w:r>
              <w:rPr>
                <w:w w:val="110"/>
                <w:sz w:val="16"/>
                <w:u w:val="single"/>
              </w:rPr>
              <w:t>de</w:t>
            </w:r>
            <w:r>
              <w:rPr>
                <w:spacing w:val="13"/>
                <w:w w:val="110"/>
                <w:sz w:val="16"/>
                <w:u w:val="single"/>
              </w:rPr>
              <w:t> </w:t>
            </w:r>
            <w:r>
              <w:rPr>
                <w:spacing w:val="-2"/>
                <w:w w:val="110"/>
                <w:sz w:val="16"/>
                <w:u w:val="single"/>
              </w:rPr>
              <w:t>negocio</w:t>
            </w:r>
          </w:p>
        </w:tc>
        <w:tc>
          <w:tcPr>
            <w:tcW w:w="921" w:type="dxa"/>
            <w:tcBorders>
              <w:top w:val="single" w:sz="12" w:space="0" w:color="000000"/>
              <w:left w:val="single" w:sz="18" w:space="0" w:color="000000"/>
              <w:right w:val="single" w:sz="18" w:space="0" w:color="000000"/>
            </w:tcBorders>
            <w:shd w:val="clear" w:color="auto" w:fill="FFFF00"/>
          </w:tcPr>
          <w:p>
            <w:pPr>
              <w:pStyle w:val="TableParagraph"/>
              <w:spacing w:line="238" w:lineRule="exact" w:before="17"/>
              <w:ind w:left="186"/>
              <w:jc w:val="center"/>
              <w:rPr>
                <w:rFonts w:ascii="Calibri"/>
                <w:sz w:val="21"/>
              </w:rPr>
            </w:pPr>
            <w:r>
              <w:rPr>
                <w:rFonts w:ascii="Calibri"/>
                <w:spacing w:val="-9"/>
                <w:w w:val="115"/>
                <w:sz w:val="21"/>
                <w:u w:val="single"/>
              </w:rPr>
              <w:t>50,00%</w:t>
            </w:r>
          </w:p>
        </w:tc>
      </w:tr>
      <w:tr>
        <w:trPr>
          <w:trHeight w:val="275" w:hRule="atLeast"/>
        </w:trPr>
        <w:tc>
          <w:tcPr>
            <w:tcW w:w="6932" w:type="dxa"/>
            <w:tcBorders>
              <w:left w:val="single" w:sz="8" w:space="0" w:color="000000"/>
              <w:right w:val="single" w:sz="18" w:space="0" w:color="000000"/>
            </w:tcBorders>
          </w:tcPr>
          <w:p>
            <w:pPr>
              <w:pStyle w:val="TableParagraph"/>
              <w:spacing w:before="39"/>
              <w:ind w:left="46"/>
              <w:rPr>
                <w:sz w:val="16"/>
              </w:rPr>
            </w:pPr>
            <w:r>
              <w:rPr>
                <w:w w:val="110"/>
                <w:sz w:val="16"/>
              </w:rPr>
              <w:t>09</w:t>
            </w:r>
            <w:r>
              <w:rPr>
                <w:spacing w:val="6"/>
                <w:w w:val="110"/>
                <w:sz w:val="16"/>
              </w:rPr>
              <w:t> </w:t>
            </w:r>
            <w:r>
              <w:rPr>
                <w:w w:val="110"/>
                <w:sz w:val="16"/>
              </w:rPr>
              <w:t>Agilidad</w:t>
            </w:r>
            <w:r>
              <w:rPr>
                <w:spacing w:val="-8"/>
                <w:w w:val="110"/>
                <w:sz w:val="16"/>
              </w:rPr>
              <w:t> </w:t>
            </w:r>
            <w:r>
              <w:rPr>
                <w:w w:val="110"/>
                <w:sz w:val="16"/>
              </w:rPr>
              <w:t>de</w:t>
            </w:r>
            <w:r>
              <w:rPr>
                <w:spacing w:val="1"/>
                <w:w w:val="110"/>
                <w:sz w:val="16"/>
              </w:rPr>
              <w:t> </w:t>
            </w:r>
            <w:r>
              <w:rPr>
                <w:w w:val="110"/>
                <w:sz w:val="16"/>
              </w:rPr>
              <w:t>las</w:t>
            </w:r>
            <w:r>
              <w:rPr>
                <w:spacing w:val="-5"/>
                <w:w w:val="110"/>
                <w:sz w:val="16"/>
              </w:rPr>
              <w:t> </w:t>
            </w:r>
            <w:r>
              <w:rPr>
                <w:spacing w:val="4"/>
                <w:w w:val="110"/>
                <w:sz w:val="16"/>
              </w:rPr>
              <w:t>TI</w:t>
            </w:r>
          </w:p>
        </w:tc>
        <w:tc>
          <w:tcPr>
            <w:tcW w:w="921" w:type="dxa"/>
            <w:tcBorders>
              <w:left w:val="single" w:sz="18" w:space="0" w:color="000000"/>
              <w:right w:val="single" w:sz="18" w:space="0" w:color="000000"/>
            </w:tcBorders>
          </w:tcPr>
          <w:p>
            <w:pPr>
              <w:pStyle w:val="TableParagraph"/>
              <w:spacing w:line="238" w:lineRule="exact" w:before="17"/>
              <w:ind w:left="186"/>
              <w:jc w:val="center"/>
              <w:rPr>
                <w:rFonts w:ascii="Calibri"/>
                <w:sz w:val="21"/>
              </w:rPr>
            </w:pPr>
            <w:r>
              <w:rPr>
                <w:rFonts w:ascii="Calibri"/>
                <w:spacing w:val="-9"/>
                <w:w w:val="115"/>
                <w:sz w:val="21"/>
              </w:rPr>
              <w:t>75,00%</w:t>
            </w:r>
          </w:p>
        </w:tc>
      </w:tr>
      <w:tr>
        <w:trPr>
          <w:trHeight w:val="274" w:hRule="atLeast"/>
        </w:trPr>
        <w:tc>
          <w:tcPr>
            <w:tcW w:w="6932" w:type="dxa"/>
            <w:tcBorders>
              <w:left w:val="single" w:sz="8" w:space="0" w:color="000000"/>
              <w:bottom w:val="single" w:sz="12" w:space="0" w:color="000000"/>
              <w:right w:val="single" w:sz="18" w:space="0" w:color="000000"/>
            </w:tcBorders>
          </w:tcPr>
          <w:p>
            <w:pPr>
              <w:pStyle w:val="TableParagraph"/>
              <w:spacing w:before="53"/>
              <w:ind w:left="46"/>
              <w:rPr>
                <w:sz w:val="16"/>
              </w:rPr>
            </w:pPr>
            <w:r>
              <w:rPr>
                <w:w w:val="110"/>
                <w:sz w:val="16"/>
              </w:rPr>
              <w:t>11</w:t>
            </w:r>
            <w:r>
              <w:rPr>
                <w:spacing w:val="19"/>
                <w:w w:val="110"/>
                <w:sz w:val="16"/>
              </w:rPr>
              <w:t> </w:t>
            </w:r>
            <w:r>
              <w:rPr>
                <w:w w:val="110"/>
                <w:sz w:val="16"/>
              </w:rPr>
              <w:t>Optimización</w:t>
            </w:r>
            <w:r>
              <w:rPr>
                <w:spacing w:val="20"/>
                <w:w w:val="110"/>
                <w:sz w:val="16"/>
              </w:rPr>
              <w:t> </w:t>
            </w:r>
            <w:r>
              <w:rPr>
                <w:w w:val="110"/>
                <w:sz w:val="16"/>
              </w:rPr>
              <w:t>de</w:t>
            </w:r>
            <w:r>
              <w:rPr>
                <w:spacing w:val="13"/>
                <w:w w:val="110"/>
                <w:sz w:val="16"/>
              </w:rPr>
              <w:t> </w:t>
            </w:r>
            <w:r>
              <w:rPr>
                <w:w w:val="110"/>
                <w:sz w:val="16"/>
              </w:rPr>
              <w:t>activos,</w:t>
            </w:r>
            <w:r>
              <w:rPr>
                <w:spacing w:val="16"/>
                <w:w w:val="110"/>
                <w:sz w:val="16"/>
              </w:rPr>
              <w:t> </w:t>
            </w:r>
            <w:r>
              <w:rPr>
                <w:w w:val="110"/>
                <w:sz w:val="16"/>
              </w:rPr>
              <w:t>recursos</w:t>
            </w:r>
            <w:r>
              <w:rPr>
                <w:spacing w:val="6"/>
                <w:w w:val="110"/>
                <w:sz w:val="16"/>
              </w:rPr>
              <w:t> </w:t>
            </w:r>
            <w:r>
              <w:rPr>
                <w:w w:val="110"/>
                <w:sz w:val="16"/>
              </w:rPr>
              <w:t>y</w:t>
            </w:r>
            <w:r>
              <w:rPr>
                <w:spacing w:val="19"/>
                <w:w w:val="110"/>
                <w:sz w:val="16"/>
              </w:rPr>
              <w:t> </w:t>
            </w:r>
            <w:r>
              <w:rPr>
                <w:w w:val="110"/>
                <w:sz w:val="16"/>
              </w:rPr>
              <w:t>capacidades</w:t>
            </w:r>
            <w:r>
              <w:rPr>
                <w:spacing w:val="6"/>
                <w:w w:val="110"/>
                <w:sz w:val="16"/>
              </w:rPr>
              <w:t> </w:t>
            </w:r>
            <w:r>
              <w:rPr>
                <w:w w:val="110"/>
                <w:sz w:val="16"/>
              </w:rPr>
              <w:t>de</w:t>
            </w:r>
            <w:r>
              <w:rPr>
                <w:spacing w:val="13"/>
                <w:w w:val="110"/>
                <w:sz w:val="16"/>
              </w:rPr>
              <w:t> </w:t>
            </w:r>
            <w:r>
              <w:rPr>
                <w:w w:val="110"/>
                <w:sz w:val="16"/>
              </w:rPr>
              <w:t>las</w:t>
            </w:r>
            <w:r>
              <w:rPr>
                <w:spacing w:val="6"/>
                <w:w w:val="110"/>
                <w:sz w:val="16"/>
              </w:rPr>
              <w:t> </w:t>
            </w:r>
            <w:r>
              <w:rPr>
                <w:spacing w:val="4"/>
                <w:w w:val="110"/>
                <w:sz w:val="16"/>
              </w:rPr>
              <w:t>TI</w:t>
            </w:r>
          </w:p>
        </w:tc>
        <w:tc>
          <w:tcPr>
            <w:tcW w:w="921" w:type="dxa"/>
            <w:tcBorders>
              <w:left w:val="single" w:sz="18" w:space="0" w:color="000000"/>
              <w:bottom w:val="single" w:sz="12" w:space="0" w:color="000000"/>
              <w:right w:val="single" w:sz="18" w:space="0" w:color="000000"/>
            </w:tcBorders>
          </w:tcPr>
          <w:p>
            <w:pPr>
              <w:pStyle w:val="TableParagraph"/>
              <w:spacing w:line="237" w:lineRule="exact" w:before="17"/>
              <w:ind w:left="186"/>
              <w:jc w:val="center"/>
              <w:rPr>
                <w:rFonts w:ascii="Calibri"/>
                <w:sz w:val="21"/>
              </w:rPr>
            </w:pPr>
            <w:r>
              <w:rPr>
                <w:rFonts w:ascii="Calibri"/>
                <w:spacing w:val="-9"/>
                <w:w w:val="115"/>
                <w:sz w:val="21"/>
              </w:rPr>
              <w:t>66,67%</w:t>
            </w:r>
          </w:p>
        </w:tc>
      </w:tr>
      <w:tr>
        <w:trPr>
          <w:trHeight w:val="274" w:hRule="atLeast"/>
        </w:trPr>
        <w:tc>
          <w:tcPr>
            <w:tcW w:w="6932" w:type="dxa"/>
            <w:tcBorders>
              <w:top w:val="single" w:sz="12" w:space="0" w:color="000000"/>
              <w:left w:val="single" w:sz="8" w:space="0" w:color="000000"/>
              <w:bottom w:val="single" w:sz="12" w:space="0" w:color="000000"/>
              <w:right w:val="single" w:sz="18" w:space="0" w:color="000000"/>
            </w:tcBorders>
            <w:shd w:val="clear" w:color="auto" w:fill="DDEBF7"/>
          </w:tcPr>
          <w:p>
            <w:pPr>
              <w:pStyle w:val="TableParagraph"/>
              <w:spacing w:before="53"/>
              <w:ind w:left="54" w:right="15"/>
              <w:jc w:val="center"/>
              <w:rPr>
                <w:b/>
                <w:sz w:val="16"/>
              </w:rPr>
            </w:pPr>
            <w:r>
              <w:rPr>
                <w:b/>
                <w:w w:val="110"/>
                <w:sz w:val="16"/>
              </w:rPr>
              <w:t>Metas</w:t>
            </w:r>
            <w:r>
              <w:rPr>
                <w:b/>
                <w:spacing w:val="35"/>
                <w:w w:val="110"/>
                <w:sz w:val="16"/>
              </w:rPr>
              <w:t> </w:t>
            </w:r>
            <w:r>
              <w:rPr>
                <w:b/>
                <w:w w:val="110"/>
                <w:sz w:val="16"/>
              </w:rPr>
              <w:t>del</w:t>
            </w:r>
            <w:r>
              <w:rPr>
                <w:b/>
                <w:spacing w:val="39"/>
                <w:w w:val="110"/>
                <w:sz w:val="16"/>
              </w:rPr>
              <w:t> </w:t>
            </w:r>
            <w:r>
              <w:rPr>
                <w:b/>
                <w:spacing w:val="-2"/>
                <w:w w:val="110"/>
                <w:sz w:val="16"/>
              </w:rPr>
              <w:t>Proceso</w:t>
            </w:r>
          </w:p>
        </w:tc>
        <w:tc>
          <w:tcPr>
            <w:tcW w:w="921" w:type="dxa"/>
            <w:tcBorders>
              <w:top w:val="single" w:sz="12" w:space="0" w:color="000000"/>
              <w:left w:val="single" w:sz="18" w:space="0" w:color="000000"/>
              <w:bottom w:val="single" w:sz="12" w:space="0" w:color="000000"/>
              <w:right w:val="single" w:sz="18" w:space="0" w:color="000000"/>
            </w:tcBorders>
            <w:shd w:val="clear" w:color="auto" w:fill="DDEBF7"/>
          </w:tcPr>
          <w:p>
            <w:pPr>
              <w:pStyle w:val="TableParagraph"/>
              <w:spacing w:before="53"/>
              <w:ind w:left="68"/>
              <w:jc w:val="center"/>
              <w:rPr>
                <w:b/>
                <w:sz w:val="16"/>
              </w:rPr>
            </w:pPr>
            <w:r>
              <w:rPr>
                <w:b/>
                <w:spacing w:val="-12"/>
                <w:w w:val="110"/>
                <w:sz w:val="16"/>
              </w:rPr>
              <w:t>TO</w:t>
            </w:r>
            <w:r>
              <w:rPr>
                <w:b/>
                <w:spacing w:val="-19"/>
                <w:w w:val="110"/>
                <w:sz w:val="16"/>
              </w:rPr>
              <w:t> </w:t>
            </w:r>
            <w:r>
              <w:rPr>
                <w:b/>
                <w:spacing w:val="-5"/>
                <w:w w:val="110"/>
                <w:sz w:val="16"/>
              </w:rPr>
              <w:t>TAL</w:t>
            </w:r>
          </w:p>
        </w:tc>
      </w:tr>
      <w:tr>
        <w:trPr>
          <w:trHeight w:val="420" w:hRule="atLeast"/>
        </w:trPr>
        <w:tc>
          <w:tcPr>
            <w:tcW w:w="6932" w:type="dxa"/>
            <w:tcBorders>
              <w:top w:val="single" w:sz="12" w:space="0" w:color="000000"/>
              <w:left w:val="single" w:sz="8" w:space="0" w:color="000000"/>
              <w:right w:val="single" w:sz="18" w:space="0" w:color="000000"/>
            </w:tcBorders>
          </w:tcPr>
          <w:p>
            <w:pPr>
              <w:pStyle w:val="TableParagraph"/>
              <w:spacing w:before="9"/>
              <w:ind w:left="46"/>
              <w:rPr>
                <w:sz w:val="16"/>
              </w:rPr>
            </w:pPr>
            <w:r>
              <w:rPr>
                <w:w w:val="110"/>
                <w:sz w:val="16"/>
              </w:rPr>
              <w:t>1.</w:t>
            </w:r>
            <w:r>
              <w:rPr>
                <w:spacing w:val="17"/>
                <w:w w:val="110"/>
                <w:sz w:val="16"/>
              </w:rPr>
              <w:t> </w:t>
            </w:r>
            <w:r>
              <w:rPr>
                <w:w w:val="110"/>
                <w:sz w:val="16"/>
              </w:rPr>
              <w:t>La</w:t>
            </w:r>
            <w:r>
              <w:rPr>
                <w:spacing w:val="15"/>
                <w:w w:val="110"/>
                <w:sz w:val="16"/>
              </w:rPr>
              <w:t> </w:t>
            </w:r>
            <w:r>
              <w:rPr>
                <w:w w:val="110"/>
                <w:sz w:val="16"/>
              </w:rPr>
              <w:t>información</w:t>
            </w:r>
            <w:r>
              <w:rPr>
                <w:spacing w:val="23"/>
                <w:w w:val="110"/>
                <w:sz w:val="16"/>
              </w:rPr>
              <w:t> </w:t>
            </w:r>
            <w:r>
              <w:rPr>
                <w:w w:val="110"/>
                <w:sz w:val="16"/>
              </w:rPr>
              <w:t>crítica</w:t>
            </w:r>
            <w:r>
              <w:rPr>
                <w:spacing w:val="15"/>
                <w:w w:val="110"/>
                <w:sz w:val="16"/>
              </w:rPr>
              <w:t> </w:t>
            </w:r>
            <w:r>
              <w:rPr>
                <w:w w:val="110"/>
                <w:sz w:val="16"/>
              </w:rPr>
              <w:t>para</w:t>
            </w:r>
            <w:r>
              <w:rPr>
                <w:spacing w:val="15"/>
                <w:w w:val="110"/>
                <w:sz w:val="16"/>
              </w:rPr>
              <w:t> </w:t>
            </w:r>
            <w:r>
              <w:rPr>
                <w:w w:val="110"/>
                <w:sz w:val="16"/>
              </w:rPr>
              <w:t>el</w:t>
            </w:r>
            <w:r>
              <w:rPr>
                <w:spacing w:val="12"/>
                <w:w w:val="110"/>
                <w:sz w:val="16"/>
              </w:rPr>
              <w:t> </w:t>
            </w:r>
            <w:r>
              <w:rPr>
                <w:w w:val="110"/>
                <w:sz w:val="16"/>
              </w:rPr>
              <w:t>negocio</w:t>
            </w:r>
            <w:r>
              <w:rPr>
                <w:spacing w:val="22"/>
                <w:w w:val="110"/>
                <w:sz w:val="16"/>
              </w:rPr>
              <w:t> </w:t>
            </w:r>
            <w:r>
              <w:rPr>
                <w:w w:val="110"/>
                <w:sz w:val="16"/>
              </w:rPr>
              <w:t>está</w:t>
            </w:r>
            <w:r>
              <w:rPr>
                <w:spacing w:val="16"/>
                <w:w w:val="110"/>
                <w:sz w:val="16"/>
              </w:rPr>
              <w:t> </w:t>
            </w:r>
            <w:r>
              <w:rPr>
                <w:w w:val="110"/>
                <w:sz w:val="16"/>
              </w:rPr>
              <w:t>disponible</w:t>
            </w:r>
            <w:r>
              <w:rPr>
                <w:spacing w:val="15"/>
                <w:w w:val="110"/>
                <w:sz w:val="16"/>
              </w:rPr>
              <w:t> </w:t>
            </w:r>
            <w:r>
              <w:rPr>
                <w:w w:val="110"/>
                <w:sz w:val="16"/>
              </w:rPr>
              <w:t>para</w:t>
            </w:r>
            <w:r>
              <w:rPr>
                <w:spacing w:val="15"/>
                <w:w w:val="110"/>
                <w:sz w:val="16"/>
              </w:rPr>
              <w:t> </w:t>
            </w:r>
            <w:r>
              <w:rPr>
                <w:w w:val="110"/>
                <w:sz w:val="16"/>
              </w:rPr>
              <w:t>el</w:t>
            </w:r>
            <w:r>
              <w:rPr>
                <w:spacing w:val="12"/>
                <w:w w:val="110"/>
                <w:sz w:val="16"/>
              </w:rPr>
              <w:t> </w:t>
            </w:r>
            <w:r>
              <w:rPr>
                <w:w w:val="110"/>
                <w:sz w:val="16"/>
              </w:rPr>
              <w:t>negocio</w:t>
            </w:r>
            <w:r>
              <w:rPr>
                <w:spacing w:val="22"/>
                <w:w w:val="110"/>
                <w:sz w:val="16"/>
              </w:rPr>
              <w:t> </w:t>
            </w:r>
            <w:r>
              <w:rPr>
                <w:w w:val="110"/>
                <w:sz w:val="16"/>
              </w:rPr>
              <w:t>en</w:t>
            </w:r>
            <w:r>
              <w:rPr>
                <w:spacing w:val="23"/>
                <w:w w:val="110"/>
                <w:sz w:val="16"/>
              </w:rPr>
              <w:t> </w:t>
            </w:r>
            <w:r>
              <w:rPr>
                <w:w w:val="110"/>
                <w:sz w:val="16"/>
              </w:rPr>
              <w:t>línea</w:t>
            </w:r>
            <w:r>
              <w:rPr>
                <w:spacing w:val="15"/>
                <w:w w:val="110"/>
                <w:sz w:val="16"/>
              </w:rPr>
              <w:t> </w:t>
            </w:r>
            <w:r>
              <w:rPr>
                <w:w w:val="110"/>
                <w:sz w:val="16"/>
              </w:rPr>
              <w:t>con</w:t>
            </w:r>
            <w:r>
              <w:rPr>
                <w:spacing w:val="22"/>
                <w:w w:val="110"/>
                <w:sz w:val="16"/>
              </w:rPr>
              <w:t> </w:t>
            </w:r>
            <w:r>
              <w:rPr>
                <w:spacing w:val="-5"/>
                <w:w w:val="110"/>
                <w:sz w:val="16"/>
              </w:rPr>
              <w:t>los</w:t>
            </w:r>
          </w:p>
          <w:p>
            <w:pPr>
              <w:pStyle w:val="TableParagraph"/>
              <w:spacing w:line="173" w:lineRule="exact" w:before="34"/>
              <w:ind w:left="46"/>
              <w:rPr>
                <w:sz w:val="16"/>
              </w:rPr>
            </w:pPr>
            <w:r>
              <w:rPr>
                <w:w w:val="110"/>
                <w:sz w:val="16"/>
              </w:rPr>
              <w:t>niveles</w:t>
            </w:r>
            <w:r>
              <w:rPr>
                <w:spacing w:val="9"/>
                <w:w w:val="110"/>
                <w:sz w:val="16"/>
              </w:rPr>
              <w:t> </w:t>
            </w:r>
            <w:r>
              <w:rPr>
                <w:w w:val="110"/>
                <w:sz w:val="16"/>
              </w:rPr>
              <w:t>de</w:t>
            </w:r>
            <w:r>
              <w:rPr>
                <w:spacing w:val="17"/>
                <w:w w:val="110"/>
                <w:sz w:val="16"/>
              </w:rPr>
              <w:t> </w:t>
            </w:r>
            <w:r>
              <w:rPr>
                <w:w w:val="110"/>
                <w:sz w:val="16"/>
              </w:rPr>
              <w:t>servicio</w:t>
            </w:r>
            <w:r>
              <w:rPr>
                <w:spacing w:val="24"/>
                <w:w w:val="110"/>
                <w:sz w:val="16"/>
              </w:rPr>
              <w:t> </w:t>
            </w:r>
            <w:r>
              <w:rPr>
                <w:w w:val="110"/>
                <w:sz w:val="16"/>
              </w:rPr>
              <w:t>mínimos</w:t>
            </w:r>
            <w:r>
              <w:rPr>
                <w:spacing w:val="9"/>
                <w:w w:val="110"/>
                <w:sz w:val="16"/>
              </w:rPr>
              <w:t> </w:t>
            </w:r>
            <w:r>
              <w:rPr>
                <w:spacing w:val="-2"/>
                <w:w w:val="110"/>
                <w:sz w:val="16"/>
              </w:rPr>
              <w:t>requeridos.</w:t>
            </w:r>
          </w:p>
        </w:tc>
        <w:tc>
          <w:tcPr>
            <w:tcW w:w="921" w:type="dxa"/>
            <w:tcBorders>
              <w:top w:val="single" w:sz="12" w:space="0" w:color="000000"/>
              <w:left w:val="single" w:sz="18" w:space="0" w:color="000000"/>
              <w:right w:val="single" w:sz="18" w:space="0" w:color="000000"/>
            </w:tcBorders>
          </w:tcPr>
          <w:p>
            <w:pPr>
              <w:pStyle w:val="TableParagraph"/>
              <w:spacing w:line="238" w:lineRule="exact" w:before="162"/>
              <w:ind w:left="186"/>
              <w:jc w:val="center"/>
              <w:rPr>
                <w:rFonts w:ascii="Calibri"/>
                <w:sz w:val="21"/>
              </w:rPr>
            </w:pPr>
            <w:r>
              <w:rPr>
                <w:rFonts w:ascii="Calibri"/>
                <w:spacing w:val="-9"/>
                <w:w w:val="115"/>
                <w:sz w:val="21"/>
              </w:rPr>
              <w:t>65,00%</w:t>
            </w:r>
          </w:p>
        </w:tc>
      </w:tr>
      <w:tr>
        <w:trPr>
          <w:trHeight w:val="275" w:hRule="atLeast"/>
        </w:trPr>
        <w:tc>
          <w:tcPr>
            <w:tcW w:w="6932" w:type="dxa"/>
            <w:tcBorders>
              <w:left w:val="single" w:sz="8" w:space="0" w:color="000000"/>
              <w:right w:val="single" w:sz="18" w:space="0" w:color="000000"/>
            </w:tcBorders>
          </w:tcPr>
          <w:p>
            <w:pPr>
              <w:pStyle w:val="TableParagraph"/>
              <w:spacing w:before="39"/>
              <w:ind w:left="46"/>
              <w:rPr>
                <w:sz w:val="16"/>
              </w:rPr>
            </w:pPr>
            <w:r>
              <w:rPr>
                <w:w w:val="110"/>
                <w:sz w:val="16"/>
              </w:rPr>
              <w:t>2.</w:t>
            </w:r>
            <w:r>
              <w:rPr>
                <w:spacing w:val="25"/>
                <w:w w:val="110"/>
                <w:sz w:val="16"/>
              </w:rPr>
              <w:t> </w:t>
            </w:r>
            <w:r>
              <w:rPr>
                <w:w w:val="110"/>
                <w:sz w:val="16"/>
              </w:rPr>
              <w:t>Los</w:t>
            </w:r>
            <w:r>
              <w:rPr>
                <w:spacing w:val="15"/>
                <w:w w:val="110"/>
                <w:sz w:val="16"/>
              </w:rPr>
              <w:t> </w:t>
            </w:r>
            <w:r>
              <w:rPr>
                <w:w w:val="110"/>
                <w:sz w:val="16"/>
              </w:rPr>
              <w:t>servicios</w:t>
            </w:r>
            <w:r>
              <w:rPr>
                <w:spacing w:val="15"/>
                <w:w w:val="110"/>
                <w:sz w:val="16"/>
              </w:rPr>
              <w:t> </w:t>
            </w:r>
            <w:r>
              <w:rPr>
                <w:w w:val="110"/>
                <w:sz w:val="16"/>
              </w:rPr>
              <w:t>críticos</w:t>
            </w:r>
            <w:r>
              <w:rPr>
                <w:spacing w:val="15"/>
                <w:w w:val="110"/>
                <w:sz w:val="16"/>
              </w:rPr>
              <w:t> </w:t>
            </w:r>
            <w:r>
              <w:rPr>
                <w:w w:val="110"/>
                <w:sz w:val="16"/>
              </w:rPr>
              <w:t>tienen</w:t>
            </w:r>
            <w:r>
              <w:rPr>
                <w:spacing w:val="31"/>
                <w:w w:val="110"/>
                <w:sz w:val="16"/>
              </w:rPr>
              <w:t> </w:t>
            </w:r>
            <w:r>
              <w:rPr>
                <w:w w:val="110"/>
                <w:sz w:val="16"/>
              </w:rPr>
              <w:t>suficiente</w:t>
            </w:r>
            <w:r>
              <w:rPr>
                <w:spacing w:val="24"/>
                <w:w w:val="110"/>
                <w:sz w:val="16"/>
              </w:rPr>
              <w:t> </w:t>
            </w:r>
            <w:r>
              <w:rPr>
                <w:spacing w:val="-2"/>
                <w:w w:val="110"/>
                <w:sz w:val="16"/>
              </w:rPr>
              <w:t>resiliencia.</w:t>
            </w:r>
          </w:p>
        </w:tc>
        <w:tc>
          <w:tcPr>
            <w:tcW w:w="921" w:type="dxa"/>
            <w:tcBorders>
              <w:left w:val="single" w:sz="18" w:space="0" w:color="000000"/>
              <w:right w:val="single" w:sz="18" w:space="0" w:color="000000"/>
            </w:tcBorders>
          </w:tcPr>
          <w:p>
            <w:pPr>
              <w:pStyle w:val="TableParagraph"/>
              <w:spacing w:line="238" w:lineRule="exact" w:before="17"/>
              <w:ind w:left="186"/>
              <w:jc w:val="center"/>
              <w:rPr>
                <w:rFonts w:ascii="Calibri"/>
                <w:sz w:val="21"/>
              </w:rPr>
            </w:pPr>
            <w:r>
              <w:rPr>
                <w:rFonts w:ascii="Calibri"/>
                <w:spacing w:val="-9"/>
                <w:w w:val="115"/>
                <w:sz w:val="21"/>
              </w:rPr>
              <w:t>66,67%</w:t>
            </w:r>
          </w:p>
        </w:tc>
      </w:tr>
      <w:tr>
        <w:trPr>
          <w:trHeight w:val="275" w:hRule="atLeast"/>
        </w:trPr>
        <w:tc>
          <w:tcPr>
            <w:tcW w:w="6932" w:type="dxa"/>
            <w:tcBorders>
              <w:left w:val="single" w:sz="8" w:space="0" w:color="000000"/>
              <w:right w:val="single" w:sz="18" w:space="0" w:color="000000"/>
            </w:tcBorders>
          </w:tcPr>
          <w:p>
            <w:pPr>
              <w:pStyle w:val="TableParagraph"/>
              <w:spacing w:before="39"/>
              <w:ind w:left="46"/>
              <w:rPr>
                <w:sz w:val="16"/>
              </w:rPr>
            </w:pPr>
            <w:r>
              <w:rPr>
                <w:w w:val="110"/>
                <w:sz w:val="16"/>
              </w:rPr>
              <w:t>3.</w:t>
            </w:r>
            <w:r>
              <w:rPr>
                <w:spacing w:val="13"/>
                <w:w w:val="110"/>
                <w:sz w:val="16"/>
              </w:rPr>
              <w:t> </w:t>
            </w:r>
            <w:r>
              <w:rPr>
                <w:w w:val="110"/>
                <w:sz w:val="16"/>
              </w:rPr>
              <w:t>Las</w:t>
            </w:r>
            <w:r>
              <w:rPr>
                <w:spacing w:val="4"/>
                <w:w w:val="110"/>
                <w:sz w:val="16"/>
              </w:rPr>
              <w:t> </w:t>
            </w:r>
            <w:r>
              <w:rPr>
                <w:w w:val="110"/>
                <w:sz w:val="16"/>
              </w:rPr>
              <w:t>pruebas</w:t>
            </w:r>
            <w:r>
              <w:rPr>
                <w:spacing w:val="4"/>
                <w:w w:val="110"/>
                <w:sz w:val="16"/>
              </w:rPr>
              <w:t> </w:t>
            </w:r>
            <w:r>
              <w:rPr>
                <w:w w:val="110"/>
                <w:sz w:val="16"/>
              </w:rPr>
              <w:t>de</w:t>
            </w:r>
            <w:r>
              <w:rPr>
                <w:spacing w:val="12"/>
                <w:w w:val="110"/>
                <w:sz w:val="16"/>
              </w:rPr>
              <w:t> </w:t>
            </w:r>
            <w:r>
              <w:rPr>
                <w:w w:val="110"/>
                <w:sz w:val="16"/>
              </w:rPr>
              <w:t>continuidad</w:t>
            </w:r>
            <w:r>
              <w:rPr>
                <w:spacing w:val="-1"/>
                <w:w w:val="110"/>
                <w:sz w:val="16"/>
              </w:rPr>
              <w:t> </w:t>
            </w:r>
            <w:r>
              <w:rPr>
                <w:w w:val="110"/>
                <w:sz w:val="16"/>
              </w:rPr>
              <w:t>del</w:t>
            </w:r>
            <w:r>
              <w:rPr>
                <w:spacing w:val="8"/>
                <w:w w:val="110"/>
                <w:sz w:val="16"/>
              </w:rPr>
              <w:t> </w:t>
            </w:r>
            <w:r>
              <w:rPr>
                <w:w w:val="110"/>
                <w:sz w:val="16"/>
              </w:rPr>
              <w:t>servicio</w:t>
            </w:r>
            <w:r>
              <w:rPr>
                <w:spacing w:val="18"/>
                <w:w w:val="110"/>
                <w:sz w:val="16"/>
              </w:rPr>
              <w:t> </w:t>
            </w:r>
            <w:r>
              <w:rPr>
                <w:w w:val="110"/>
                <w:sz w:val="16"/>
              </w:rPr>
              <w:t>han</w:t>
            </w:r>
            <w:r>
              <w:rPr>
                <w:spacing w:val="18"/>
                <w:w w:val="110"/>
                <w:sz w:val="16"/>
              </w:rPr>
              <w:t> </w:t>
            </w:r>
            <w:r>
              <w:rPr>
                <w:w w:val="110"/>
                <w:sz w:val="16"/>
              </w:rPr>
              <w:t>verificado</w:t>
            </w:r>
            <w:r>
              <w:rPr>
                <w:spacing w:val="17"/>
                <w:w w:val="110"/>
                <w:sz w:val="16"/>
              </w:rPr>
              <w:t> </w:t>
            </w:r>
            <w:r>
              <w:rPr>
                <w:w w:val="110"/>
                <w:sz w:val="16"/>
              </w:rPr>
              <w:t>la</w:t>
            </w:r>
            <w:r>
              <w:rPr>
                <w:spacing w:val="12"/>
                <w:w w:val="110"/>
                <w:sz w:val="16"/>
              </w:rPr>
              <w:t> </w:t>
            </w:r>
            <w:r>
              <w:rPr>
                <w:w w:val="110"/>
                <w:sz w:val="16"/>
              </w:rPr>
              <w:t>efectividad</w:t>
            </w:r>
            <w:r>
              <w:rPr>
                <w:spacing w:val="-1"/>
                <w:w w:val="110"/>
                <w:sz w:val="16"/>
              </w:rPr>
              <w:t> </w:t>
            </w:r>
            <w:r>
              <w:rPr>
                <w:w w:val="110"/>
                <w:sz w:val="16"/>
              </w:rPr>
              <w:t>del</w:t>
            </w:r>
            <w:r>
              <w:rPr>
                <w:spacing w:val="8"/>
                <w:w w:val="110"/>
                <w:sz w:val="16"/>
              </w:rPr>
              <w:t> </w:t>
            </w:r>
            <w:r>
              <w:rPr>
                <w:spacing w:val="-4"/>
                <w:w w:val="110"/>
                <w:sz w:val="16"/>
              </w:rPr>
              <w:t>plan.</w:t>
            </w:r>
          </w:p>
        </w:tc>
        <w:tc>
          <w:tcPr>
            <w:tcW w:w="921" w:type="dxa"/>
            <w:tcBorders>
              <w:left w:val="single" w:sz="18" w:space="0" w:color="000000"/>
              <w:right w:val="single" w:sz="18" w:space="0" w:color="000000"/>
            </w:tcBorders>
          </w:tcPr>
          <w:p>
            <w:pPr>
              <w:pStyle w:val="TableParagraph"/>
              <w:spacing w:line="237" w:lineRule="exact" w:before="17"/>
              <w:ind w:left="74" w:right="-15"/>
              <w:jc w:val="center"/>
              <w:rPr>
                <w:rFonts w:ascii="Calibri"/>
                <w:sz w:val="21"/>
              </w:rPr>
            </w:pPr>
            <w:r>
              <w:rPr>
                <w:rFonts w:ascii="Calibri"/>
                <w:spacing w:val="-7"/>
                <w:w w:val="115"/>
                <w:sz w:val="21"/>
              </w:rPr>
              <w:t>100,00%</w:t>
            </w:r>
          </w:p>
        </w:tc>
      </w:tr>
      <w:tr>
        <w:trPr>
          <w:trHeight w:val="275" w:hRule="atLeast"/>
        </w:trPr>
        <w:tc>
          <w:tcPr>
            <w:tcW w:w="6932" w:type="dxa"/>
            <w:tcBorders>
              <w:left w:val="single" w:sz="8" w:space="0" w:color="000000"/>
              <w:right w:val="single" w:sz="18" w:space="0" w:color="000000"/>
            </w:tcBorders>
          </w:tcPr>
          <w:p>
            <w:pPr>
              <w:pStyle w:val="TableParagraph"/>
              <w:spacing w:before="39"/>
              <w:ind w:left="46"/>
              <w:rPr>
                <w:sz w:val="16"/>
              </w:rPr>
            </w:pPr>
            <w:r>
              <w:rPr>
                <w:w w:val="110"/>
                <w:sz w:val="16"/>
              </w:rPr>
              <w:t>4.</w:t>
            </w:r>
            <w:r>
              <w:rPr>
                <w:spacing w:val="12"/>
                <w:w w:val="110"/>
                <w:sz w:val="16"/>
              </w:rPr>
              <w:t> </w:t>
            </w:r>
            <w:r>
              <w:rPr>
                <w:w w:val="110"/>
                <w:sz w:val="16"/>
              </w:rPr>
              <w:t>Un</w:t>
            </w:r>
            <w:r>
              <w:rPr>
                <w:spacing w:val="18"/>
                <w:w w:val="110"/>
                <w:sz w:val="16"/>
              </w:rPr>
              <w:t> </w:t>
            </w:r>
            <w:r>
              <w:rPr>
                <w:w w:val="110"/>
                <w:sz w:val="16"/>
              </w:rPr>
              <w:t>plan</w:t>
            </w:r>
            <w:r>
              <w:rPr>
                <w:spacing w:val="17"/>
                <w:w w:val="110"/>
                <w:sz w:val="16"/>
              </w:rPr>
              <w:t> </w:t>
            </w:r>
            <w:r>
              <w:rPr>
                <w:w w:val="110"/>
                <w:sz w:val="16"/>
              </w:rPr>
              <w:t>de</w:t>
            </w:r>
            <w:r>
              <w:rPr>
                <w:spacing w:val="11"/>
                <w:w w:val="110"/>
                <w:sz w:val="16"/>
              </w:rPr>
              <w:t> </w:t>
            </w:r>
            <w:r>
              <w:rPr>
                <w:w w:val="110"/>
                <w:sz w:val="16"/>
              </w:rPr>
              <w:t>continuidad</w:t>
            </w:r>
            <w:r>
              <w:rPr>
                <w:spacing w:val="-1"/>
                <w:w w:val="110"/>
                <w:sz w:val="16"/>
              </w:rPr>
              <w:t> </w:t>
            </w:r>
            <w:r>
              <w:rPr>
                <w:w w:val="110"/>
                <w:sz w:val="16"/>
              </w:rPr>
              <w:t>actualizado</w:t>
            </w:r>
            <w:r>
              <w:rPr>
                <w:spacing w:val="18"/>
                <w:w w:val="110"/>
                <w:sz w:val="16"/>
              </w:rPr>
              <w:t> </w:t>
            </w:r>
            <w:r>
              <w:rPr>
                <w:w w:val="110"/>
                <w:sz w:val="16"/>
              </w:rPr>
              <w:t>refleja</w:t>
            </w:r>
            <w:r>
              <w:rPr>
                <w:spacing w:val="10"/>
                <w:w w:val="110"/>
                <w:sz w:val="16"/>
              </w:rPr>
              <w:t> </w:t>
            </w:r>
            <w:r>
              <w:rPr>
                <w:w w:val="110"/>
                <w:sz w:val="16"/>
              </w:rPr>
              <w:t>los</w:t>
            </w:r>
            <w:r>
              <w:rPr>
                <w:spacing w:val="4"/>
                <w:w w:val="110"/>
                <w:sz w:val="16"/>
              </w:rPr>
              <w:t> </w:t>
            </w:r>
            <w:r>
              <w:rPr>
                <w:w w:val="110"/>
                <w:sz w:val="16"/>
              </w:rPr>
              <w:t>requisitos</w:t>
            </w:r>
            <w:r>
              <w:rPr>
                <w:spacing w:val="4"/>
                <w:w w:val="110"/>
                <w:sz w:val="16"/>
              </w:rPr>
              <w:t> </w:t>
            </w:r>
            <w:r>
              <w:rPr>
                <w:w w:val="110"/>
                <w:sz w:val="16"/>
              </w:rPr>
              <w:t>de</w:t>
            </w:r>
            <w:r>
              <w:rPr>
                <w:spacing w:val="11"/>
                <w:w w:val="110"/>
                <w:sz w:val="16"/>
              </w:rPr>
              <w:t> </w:t>
            </w:r>
            <w:r>
              <w:rPr>
                <w:w w:val="110"/>
                <w:sz w:val="16"/>
              </w:rPr>
              <w:t>negocio</w:t>
            </w:r>
            <w:r>
              <w:rPr>
                <w:spacing w:val="18"/>
                <w:w w:val="110"/>
                <w:sz w:val="16"/>
              </w:rPr>
              <w:t> </w:t>
            </w:r>
            <w:r>
              <w:rPr>
                <w:spacing w:val="-2"/>
                <w:w w:val="110"/>
                <w:sz w:val="16"/>
              </w:rPr>
              <w:t>actuales.</w:t>
            </w:r>
          </w:p>
        </w:tc>
        <w:tc>
          <w:tcPr>
            <w:tcW w:w="921" w:type="dxa"/>
            <w:tcBorders>
              <w:left w:val="single" w:sz="18" w:space="0" w:color="000000"/>
              <w:right w:val="single" w:sz="18" w:space="0" w:color="000000"/>
            </w:tcBorders>
          </w:tcPr>
          <w:p>
            <w:pPr>
              <w:pStyle w:val="TableParagraph"/>
              <w:spacing w:line="238" w:lineRule="exact" w:before="17"/>
              <w:ind w:left="74" w:right="-15"/>
              <w:jc w:val="center"/>
              <w:rPr>
                <w:rFonts w:ascii="Calibri"/>
                <w:sz w:val="21"/>
              </w:rPr>
            </w:pPr>
            <w:r>
              <w:rPr>
                <w:rFonts w:ascii="Calibri"/>
                <w:spacing w:val="-7"/>
                <w:w w:val="115"/>
                <w:sz w:val="21"/>
              </w:rPr>
              <w:t>100,00%</w:t>
            </w:r>
          </w:p>
        </w:tc>
      </w:tr>
      <w:tr>
        <w:trPr>
          <w:trHeight w:val="275" w:hRule="atLeast"/>
        </w:trPr>
        <w:tc>
          <w:tcPr>
            <w:tcW w:w="6932" w:type="dxa"/>
            <w:tcBorders>
              <w:left w:val="single" w:sz="8" w:space="0" w:color="000000"/>
              <w:bottom w:val="single" w:sz="12" w:space="0" w:color="000000"/>
              <w:right w:val="single" w:sz="18" w:space="0" w:color="000000"/>
            </w:tcBorders>
          </w:tcPr>
          <w:p>
            <w:pPr>
              <w:pStyle w:val="TableParagraph"/>
              <w:spacing w:before="53"/>
              <w:ind w:left="46"/>
              <w:rPr>
                <w:sz w:val="16"/>
              </w:rPr>
            </w:pPr>
            <w:r>
              <w:rPr>
                <w:w w:val="110"/>
                <w:sz w:val="16"/>
              </w:rPr>
              <w:t>5.</w:t>
            </w:r>
            <w:r>
              <w:rPr>
                <w:spacing w:val="19"/>
                <w:w w:val="110"/>
                <w:sz w:val="16"/>
              </w:rPr>
              <w:t> </w:t>
            </w:r>
            <w:r>
              <w:rPr>
                <w:w w:val="110"/>
                <w:sz w:val="16"/>
              </w:rPr>
              <w:t>Las</w:t>
            </w:r>
            <w:r>
              <w:rPr>
                <w:spacing w:val="10"/>
                <w:w w:val="110"/>
                <w:sz w:val="16"/>
              </w:rPr>
              <w:t> </w:t>
            </w:r>
            <w:r>
              <w:rPr>
                <w:w w:val="110"/>
                <w:sz w:val="16"/>
              </w:rPr>
              <w:t>partes</w:t>
            </w:r>
            <w:r>
              <w:rPr>
                <w:spacing w:val="9"/>
                <w:w w:val="110"/>
                <w:sz w:val="16"/>
              </w:rPr>
              <w:t> </w:t>
            </w:r>
            <w:r>
              <w:rPr>
                <w:w w:val="110"/>
                <w:sz w:val="16"/>
              </w:rPr>
              <w:t>interesadas</w:t>
            </w:r>
            <w:r>
              <w:rPr>
                <w:spacing w:val="10"/>
                <w:w w:val="110"/>
                <w:sz w:val="16"/>
              </w:rPr>
              <w:t> </w:t>
            </w:r>
            <w:r>
              <w:rPr>
                <w:w w:val="110"/>
                <w:sz w:val="16"/>
              </w:rPr>
              <w:t>internas</w:t>
            </w:r>
            <w:r>
              <w:rPr>
                <w:spacing w:val="9"/>
                <w:w w:val="110"/>
                <w:sz w:val="16"/>
              </w:rPr>
              <w:t> </w:t>
            </w:r>
            <w:r>
              <w:rPr>
                <w:w w:val="110"/>
                <w:sz w:val="16"/>
              </w:rPr>
              <w:t>y</w:t>
            </w:r>
            <w:r>
              <w:rPr>
                <w:spacing w:val="25"/>
                <w:w w:val="110"/>
                <w:sz w:val="16"/>
              </w:rPr>
              <w:t> </w:t>
            </w:r>
            <w:r>
              <w:rPr>
                <w:w w:val="110"/>
                <w:sz w:val="16"/>
              </w:rPr>
              <w:t>externas</w:t>
            </w:r>
            <w:r>
              <w:rPr>
                <w:spacing w:val="9"/>
                <w:w w:val="110"/>
                <w:sz w:val="16"/>
              </w:rPr>
              <w:t> </w:t>
            </w:r>
            <w:r>
              <w:rPr>
                <w:w w:val="110"/>
                <w:sz w:val="16"/>
              </w:rPr>
              <w:t>han</w:t>
            </w:r>
            <w:r>
              <w:rPr>
                <w:spacing w:val="25"/>
                <w:w w:val="110"/>
                <w:sz w:val="16"/>
              </w:rPr>
              <w:t> </w:t>
            </w:r>
            <w:r>
              <w:rPr>
                <w:w w:val="110"/>
                <w:sz w:val="16"/>
              </w:rPr>
              <w:t>sido</w:t>
            </w:r>
            <w:r>
              <w:rPr>
                <w:spacing w:val="24"/>
                <w:w w:val="110"/>
                <w:sz w:val="16"/>
              </w:rPr>
              <w:t> </w:t>
            </w:r>
            <w:r>
              <w:rPr>
                <w:w w:val="110"/>
                <w:sz w:val="16"/>
              </w:rPr>
              <w:t>formadas</w:t>
            </w:r>
            <w:r>
              <w:rPr>
                <w:spacing w:val="10"/>
                <w:w w:val="110"/>
                <w:sz w:val="16"/>
              </w:rPr>
              <w:t> </w:t>
            </w:r>
            <w:r>
              <w:rPr>
                <w:w w:val="110"/>
                <w:sz w:val="16"/>
              </w:rPr>
              <w:t>en</w:t>
            </w:r>
            <w:r>
              <w:rPr>
                <w:spacing w:val="24"/>
                <w:w w:val="110"/>
                <w:sz w:val="16"/>
              </w:rPr>
              <w:t> </w:t>
            </w:r>
            <w:r>
              <w:rPr>
                <w:w w:val="110"/>
                <w:sz w:val="16"/>
              </w:rPr>
              <w:t>el</w:t>
            </w:r>
            <w:r>
              <w:rPr>
                <w:spacing w:val="14"/>
                <w:w w:val="110"/>
                <w:sz w:val="16"/>
              </w:rPr>
              <w:t> </w:t>
            </w:r>
            <w:r>
              <w:rPr>
                <w:w w:val="110"/>
                <w:sz w:val="16"/>
              </w:rPr>
              <w:t>plan</w:t>
            </w:r>
            <w:r>
              <w:rPr>
                <w:spacing w:val="24"/>
                <w:w w:val="110"/>
                <w:sz w:val="16"/>
              </w:rPr>
              <w:t> </w:t>
            </w:r>
            <w:r>
              <w:rPr>
                <w:w w:val="110"/>
                <w:sz w:val="16"/>
              </w:rPr>
              <w:t>de</w:t>
            </w:r>
            <w:r>
              <w:rPr>
                <w:spacing w:val="17"/>
                <w:w w:val="110"/>
                <w:sz w:val="16"/>
              </w:rPr>
              <w:t> </w:t>
            </w:r>
            <w:r>
              <w:rPr>
                <w:spacing w:val="-2"/>
                <w:w w:val="110"/>
                <w:sz w:val="16"/>
              </w:rPr>
              <w:t>continuidad.</w:t>
            </w:r>
          </w:p>
        </w:tc>
        <w:tc>
          <w:tcPr>
            <w:tcW w:w="921" w:type="dxa"/>
            <w:tcBorders>
              <w:left w:val="single" w:sz="18" w:space="0" w:color="000000"/>
              <w:bottom w:val="single" w:sz="12" w:space="0" w:color="000000"/>
              <w:right w:val="single" w:sz="18" w:space="0" w:color="000000"/>
            </w:tcBorders>
          </w:tcPr>
          <w:p>
            <w:pPr>
              <w:pStyle w:val="TableParagraph"/>
              <w:spacing w:line="238" w:lineRule="exact" w:before="17"/>
              <w:ind w:left="186"/>
              <w:jc w:val="center"/>
              <w:rPr>
                <w:rFonts w:ascii="Calibri"/>
                <w:sz w:val="21"/>
              </w:rPr>
            </w:pPr>
            <w:r>
              <w:rPr>
                <w:rFonts w:ascii="Calibri"/>
                <w:spacing w:val="-9"/>
                <w:w w:val="115"/>
                <w:sz w:val="21"/>
              </w:rPr>
              <w:t>66,67%</w:t>
            </w:r>
          </w:p>
        </w:tc>
      </w:tr>
    </w:tbl>
    <w:p>
      <w:pPr>
        <w:pStyle w:val="BodyText"/>
        <w:spacing w:before="140"/>
        <w:ind w:left="143"/>
      </w:pPr>
      <w:r>
        <w:rPr/>
        <w:t>Adaptado:</w:t>
      </w:r>
      <w:r>
        <w:rPr>
          <w:spacing w:val="-2"/>
        </w:rPr>
        <w:t> </w:t>
      </w:r>
      <w:r>
        <w:rPr/>
        <w:t>(Information Systems</w:t>
      </w:r>
      <w:r>
        <w:rPr>
          <w:spacing w:val="-1"/>
        </w:rPr>
        <w:t> </w:t>
      </w:r>
      <w:r>
        <w:rPr/>
        <w:t>Audit 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pPr>
    </w:p>
    <w:p>
      <w:pPr>
        <w:pStyle w:val="BodyText"/>
        <w:spacing w:before="46"/>
      </w:pPr>
    </w:p>
    <w:p>
      <w:pPr>
        <w:pStyle w:val="BodyText"/>
        <w:spacing w:line="256" w:lineRule="auto"/>
        <w:ind w:left="143" w:right="644"/>
      </w:pPr>
      <w:r>
        <w:rPr/>
        <w:t>Las Metas de TI o del proceso que obtuvieron bajo rendimiento en la evaluación de cada</w:t>
      </w:r>
      <w:r>
        <w:rPr>
          <w:spacing w:val="-4"/>
        </w:rPr>
        <w:t> </w:t>
      </w:r>
      <w:r>
        <w:rPr/>
        <w:t>proceso,</w:t>
      </w:r>
      <w:r>
        <w:rPr>
          <w:spacing w:val="-3"/>
        </w:rPr>
        <w:t> </w:t>
      </w:r>
      <w:r>
        <w:rPr/>
        <w:t>se</w:t>
      </w:r>
      <w:r>
        <w:rPr>
          <w:spacing w:val="-3"/>
        </w:rPr>
        <w:t> </w:t>
      </w:r>
      <w:r>
        <w:rPr/>
        <w:t>les</w:t>
      </w:r>
      <w:r>
        <w:rPr>
          <w:spacing w:val="-3"/>
        </w:rPr>
        <w:t> </w:t>
      </w:r>
      <w:r>
        <w:rPr/>
        <w:t>designara</w:t>
      </w:r>
      <w:r>
        <w:rPr>
          <w:spacing w:val="-5"/>
        </w:rPr>
        <w:t> </w:t>
      </w:r>
      <w:r>
        <w:rPr/>
        <w:t>actividades</w:t>
      </w:r>
      <w:r>
        <w:rPr>
          <w:spacing w:val="-3"/>
        </w:rPr>
        <w:t> </w:t>
      </w:r>
      <w:r>
        <w:rPr/>
        <w:t>para</w:t>
      </w:r>
      <w:r>
        <w:rPr>
          <w:spacing w:val="-5"/>
        </w:rPr>
        <w:t> </w:t>
      </w:r>
      <w:r>
        <w:rPr/>
        <w:t>la</w:t>
      </w:r>
      <w:r>
        <w:rPr>
          <w:spacing w:val="-2"/>
        </w:rPr>
        <w:t> </w:t>
      </w:r>
      <w:r>
        <w:rPr/>
        <w:t>mejora</w:t>
      </w:r>
      <w:r>
        <w:rPr>
          <w:spacing w:val="-4"/>
        </w:rPr>
        <w:t> </w:t>
      </w:r>
      <w:r>
        <w:rPr/>
        <w:t>del</w:t>
      </w:r>
      <w:r>
        <w:rPr>
          <w:spacing w:val="-3"/>
        </w:rPr>
        <w:t> </w:t>
      </w:r>
      <w:r>
        <w:rPr/>
        <w:t>mismo,</w:t>
      </w:r>
      <w:r>
        <w:rPr>
          <w:spacing w:val="-3"/>
        </w:rPr>
        <w:t> </w:t>
      </w:r>
      <w:r>
        <w:rPr/>
        <w:t>con</w:t>
      </w:r>
      <w:r>
        <w:rPr>
          <w:spacing w:val="-3"/>
        </w:rPr>
        <w:t> </w:t>
      </w:r>
      <w:r>
        <w:rPr/>
        <w:t>la</w:t>
      </w:r>
      <w:r>
        <w:rPr>
          <w:spacing w:val="-2"/>
        </w:rPr>
        <w:t> </w:t>
      </w:r>
      <w:r>
        <w:rPr/>
        <w:t>finalidad</w:t>
      </w:r>
      <w:r>
        <w:rPr>
          <w:spacing w:val="-3"/>
        </w:rPr>
        <w:t> </w:t>
      </w:r>
      <w:r>
        <w:rPr/>
        <w:t>de fortalecer y tener mejoras en el proceso auditado.</w:t>
      </w:r>
    </w:p>
    <w:p>
      <w:pPr>
        <w:pStyle w:val="BodyText"/>
      </w:pPr>
    </w:p>
    <w:p>
      <w:pPr>
        <w:pStyle w:val="BodyText"/>
        <w:spacing w:before="28"/>
      </w:pPr>
    </w:p>
    <w:p>
      <w:pPr>
        <w:pStyle w:val="BodyText"/>
        <w:ind w:left="143"/>
      </w:pPr>
      <w:bookmarkStart w:name="_bookmark125" w:id="128"/>
      <w:bookmarkEnd w:id="128"/>
      <w:r>
        <w:rPr/>
      </w:r>
      <w:r>
        <w:rPr/>
        <w:t>Tabla</w:t>
      </w:r>
      <w:r>
        <w:rPr>
          <w:spacing w:val="-2"/>
        </w:rPr>
        <w:t> </w:t>
      </w:r>
      <w:r>
        <w:rPr/>
        <w:t>65</w:t>
      </w:r>
      <w:r>
        <w:rPr>
          <w:spacing w:val="-1"/>
        </w:rPr>
        <w:t> </w:t>
      </w:r>
      <w:r>
        <w:rPr/>
        <w:t>Metas</w:t>
      </w:r>
      <w:r>
        <w:rPr>
          <w:spacing w:val="-1"/>
        </w:rPr>
        <w:t> </w:t>
      </w:r>
      <w:r>
        <w:rPr/>
        <w:t>con porcentaje</w:t>
      </w:r>
      <w:r>
        <w:rPr>
          <w:spacing w:val="-2"/>
        </w:rPr>
        <w:t> </w:t>
      </w:r>
      <w:r>
        <w:rPr/>
        <w:t>de cumplimiento</w:t>
      </w:r>
      <w:r>
        <w:rPr>
          <w:spacing w:val="-1"/>
        </w:rPr>
        <w:t> </w:t>
      </w:r>
      <w:r>
        <w:rPr/>
        <w:t>bajo </w:t>
      </w:r>
      <w:r>
        <w:rPr>
          <w:spacing w:val="-2"/>
        </w:rPr>
        <w:t>DSS04</w:t>
      </w:r>
    </w:p>
    <w:p>
      <w:pPr>
        <w:pStyle w:val="BodyText"/>
        <w:rPr>
          <w:sz w:val="1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82"/>
        <w:gridCol w:w="4790"/>
      </w:tblGrid>
      <w:tr>
        <w:trPr>
          <w:trHeight w:val="536" w:hRule="atLeast"/>
        </w:trPr>
        <w:tc>
          <w:tcPr>
            <w:tcW w:w="2982" w:type="dxa"/>
            <w:tcBorders>
              <w:left w:val="single" w:sz="8" w:space="0" w:color="000000"/>
              <w:bottom w:val="single" w:sz="12" w:space="0" w:color="000000"/>
              <w:right w:val="single" w:sz="18" w:space="0" w:color="000000"/>
            </w:tcBorders>
            <w:shd w:val="clear" w:color="auto" w:fill="ACB8C9"/>
          </w:tcPr>
          <w:p>
            <w:pPr>
              <w:pStyle w:val="TableParagraph"/>
              <w:spacing w:before="21"/>
              <w:ind w:left="63" w:right="7"/>
              <w:jc w:val="center"/>
              <w:rPr>
                <w:b/>
                <w:sz w:val="21"/>
              </w:rPr>
            </w:pPr>
            <w:r>
              <w:rPr>
                <w:b/>
                <w:w w:val="115"/>
                <w:sz w:val="21"/>
              </w:rPr>
              <w:t>METAS DE</w:t>
            </w:r>
            <w:r>
              <w:rPr>
                <w:b/>
                <w:spacing w:val="7"/>
                <w:w w:val="115"/>
                <w:sz w:val="21"/>
              </w:rPr>
              <w:t> </w:t>
            </w:r>
            <w:r>
              <w:rPr>
                <w:b/>
                <w:w w:val="115"/>
                <w:sz w:val="21"/>
              </w:rPr>
              <w:t>TI</w:t>
            </w:r>
            <w:r>
              <w:rPr>
                <w:b/>
                <w:spacing w:val="9"/>
                <w:w w:val="115"/>
                <w:sz w:val="21"/>
              </w:rPr>
              <w:t> </w:t>
            </w:r>
            <w:r>
              <w:rPr>
                <w:b/>
                <w:w w:val="115"/>
                <w:sz w:val="21"/>
              </w:rPr>
              <w:t>/</w:t>
            </w:r>
            <w:r>
              <w:rPr>
                <w:b/>
                <w:spacing w:val="4"/>
                <w:w w:val="115"/>
                <w:sz w:val="21"/>
              </w:rPr>
              <w:t> </w:t>
            </w:r>
            <w:r>
              <w:rPr>
                <w:b/>
                <w:spacing w:val="-2"/>
                <w:w w:val="115"/>
                <w:sz w:val="21"/>
              </w:rPr>
              <w:t>METAS</w:t>
            </w:r>
          </w:p>
          <w:p>
            <w:pPr>
              <w:pStyle w:val="TableParagraph"/>
              <w:spacing w:line="219" w:lineRule="exact" w:before="35"/>
              <w:ind w:left="63"/>
              <w:jc w:val="center"/>
              <w:rPr>
                <w:b/>
                <w:sz w:val="21"/>
              </w:rPr>
            </w:pPr>
            <w:r>
              <w:rPr>
                <w:b/>
                <w:w w:val="115"/>
                <w:sz w:val="21"/>
              </w:rPr>
              <w:t>DEL</w:t>
            </w:r>
            <w:r>
              <w:rPr>
                <w:b/>
                <w:spacing w:val="4"/>
                <w:w w:val="115"/>
                <w:sz w:val="21"/>
              </w:rPr>
              <w:t> </w:t>
            </w:r>
            <w:r>
              <w:rPr>
                <w:b/>
                <w:spacing w:val="-2"/>
                <w:w w:val="115"/>
                <w:sz w:val="21"/>
              </w:rPr>
              <w:t>PROCESO</w:t>
            </w:r>
          </w:p>
        </w:tc>
        <w:tc>
          <w:tcPr>
            <w:tcW w:w="4790" w:type="dxa"/>
            <w:tcBorders>
              <w:left w:val="single" w:sz="18" w:space="0" w:color="000000"/>
              <w:bottom w:val="single" w:sz="12" w:space="0" w:color="000000"/>
              <w:right w:val="single" w:sz="18" w:space="0" w:color="000000"/>
            </w:tcBorders>
            <w:shd w:val="clear" w:color="auto" w:fill="ACB8C9"/>
          </w:tcPr>
          <w:p>
            <w:pPr>
              <w:pStyle w:val="TableParagraph"/>
              <w:spacing w:before="167"/>
              <w:ind w:left="1553"/>
              <w:rPr>
                <w:b/>
                <w:sz w:val="21"/>
              </w:rPr>
            </w:pPr>
            <w:r>
              <w:rPr>
                <w:b/>
                <w:spacing w:val="-2"/>
                <w:w w:val="115"/>
                <w:sz w:val="21"/>
              </w:rPr>
              <w:t>ACTIVIDADES</w:t>
            </w:r>
          </w:p>
        </w:tc>
      </w:tr>
      <w:tr>
        <w:trPr>
          <w:trHeight w:val="2600" w:hRule="atLeast"/>
        </w:trPr>
        <w:tc>
          <w:tcPr>
            <w:tcW w:w="2982" w:type="dxa"/>
            <w:tcBorders>
              <w:top w:val="single" w:sz="12" w:space="0" w:color="000000"/>
              <w:left w:val="single" w:sz="8" w:space="0" w:color="000000"/>
              <w:bottom w:val="single" w:sz="12" w:space="0" w:color="000000"/>
              <w:right w:val="single" w:sz="18" w:space="0" w:color="000000"/>
            </w:tcBorders>
          </w:tcPr>
          <w:p>
            <w:pPr>
              <w:pStyle w:val="TableParagraph"/>
              <w:rPr>
                <w:sz w:val="21"/>
              </w:rPr>
            </w:pPr>
          </w:p>
          <w:p>
            <w:pPr>
              <w:pStyle w:val="TableParagraph"/>
              <w:rPr>
                <w:sz w:val="21"/>
              </w:rPr>
            </w:pPr>
          </w:p>
          <w:p>
            <w:pPr>
              <w:pStyle w:val="TableParagraph"/>
              <w:rPr>
                <w:sz w:val="21"/>
              </w:rPr>
            </w:pPr>
          </w:p>
          <w:p>
            <w:pPr>
              <w:pStyle w:val="TableParagraph"/>
              <w:spacing w:before="72"/>
              <w:rPr>
                <w:sz w:val="21"/>
              </w:rPr>
            </w:pPr>
          </w:p>
          <w:p>
            <w:pPr>
              <w:pStyle w:val="TableParagraph"/>
              <w:spacing w:line="288" w:lineRule="auto"/>
              <w:ind w:left="46"/>
              <w:rPr>
                <w:sz w:val="21"/>
              </w:rPr>
            </w:pPr>
            <w:r>
              <w:rPr>
                <w:spacing w:val="-4"/>
                <w:w w:val="115"/>
                <w:sz w:val="21"/>
              </w:rPr>
              <w:t>01</w:t>
            </w:r>
            <w:r>
              <w:rPr>
                <w:spacing w:val="-12"/>
                <w:w w:val="115"/>
                <w:sz w:val="21"/>
              </w:rPr>
              <w:t> </w:t>
            </w:r>
            <w:r>
              <w:rPr>
                <w:spacing w:val="-4"/>
                <w:w w:val="115"/>
                <w:sz w:val="21"/>
              </w:rPr>
              <w:t>Alineamiento</w:t>
            </w:r>
            <w:r>
              <w:rPr>
                <w:spacing w:val="-11"/>
                <w:w w:val="115"/>
                <w:sz w:val="21"/>
              </w:rPr>
              <w:t> </w:t>
            </w:r>
            <w:r>
              <w:rPr>
                <w:spacing w:val="-4"/>
                <w:w w:val="115"/>
                <w:sz w:val="21"/>
              </w:rPr>
              <w:t>de</w:t>
            </w:r>
            <w:r>
              <w:rPr>
                <w:spacing w:val="-11"/>
                <w:w w:val="115"/>
                <w:sz w:val="21"/>
              </w:rPr>
              <w:t> </w:t>
            </w:r>
            <w:r>
              <w:rPr>
                <w:spacing w:val="-4"/>
                <w:w w:val="115"/>
                <w:sz w:val="21"/>
              </w:rPr>
              <w:t>TI</w:t>
            </w:r>
            <w:r>
              <w:rPr>
                <w:spacing w:val="-11"/>
                <w:w w:val="115"/>
                <w:sz w:val="21"/>
              </w:rPr>
              <w:t> </w:t>
            </w:r>
            <w:r>
              <w:rPr>
                <w:spacing w:val="-4"/>
                <w:w w:val="115"/>
                <w:sz w:val="21"/>
              </w:rPr>
              <w:t>y </w:t>
            </w:r>
            <w:r>
              <w:rPr>
                <w:w w:val="115"/>
                <w:sz w:val="21"/>
              </w:rPr>
              <w:t>estrategia de negocio</w:t>
            </w:r>
          </w:p>
        </w:tc>
        <w:tc>
          <w:tcPr>
            <w:tcW w:w="4790" w:type="dxa"/>
            <w:tcBorders>
              <w:top w:val="single" w:sz="12" w:space="0" w:color="000000"/>
              <w:left w:val="single" w:sz="18" w:space="0" w:color="000000"/>
              <w:bottom w:val="single" w:sz="12" w:space="0" w:color="000000"/>
              <w:right w:val="single" w:sz="18" w:space="0" w:color="000000"/>
            </w:tcBorders>
          </w:tcPr>
          <w:p>
            <w:pPr>
              <w:pStyle w:val="TableParagraph"/>
              <w:spacing w:line="288" w:lineRule="auto" w:before="167"/>
              <w:ind w:left="42"/>
              <w:rPr>
                <w:sz w:val="21"/>
              </w:rPr>
            </w:pPr>
            <w:r>
              <w:rPr>
                <w:spacing w:val="-4"/>
                <w:w w:val="115"/>
                <w:sz w:val="21"/>
              </w:rPr>
              <w:t>Definir</w:t>
            </w:r>
            <w:r>
              <w:rPr>
                <w:spacing w:val="-8"/>
                <w:w w:val="115"/>
                <w:sz w:val="21"/>
              </w:rPr>
              <w:t> </w:t>
            </w:r>
            <w:r>
              <w:rPr>
                <w:spacing w:val="-4"/>
                <w:w w:val="115"/>
                <w:sz w:val="21"/>
              </w:rPr>
              <w:t>y</w:t>
            </w:r>
            <w:r>
              <w:rPr>
                <w:spacing w:val="-12"/>
                <w:w w:val="115"/>
                <w:sz w:val="21"/>
              </w:rPr>
              <w:t> </w:t>
            </w:r>
            <w:r>
              <w:rPr>
                <w:spacing w:val="-4"/>
                <w:w w:val="115"/>
                <w:sz w:val="21"/>
              </w:rPr>
              <w:t>mantener los planes y</w:t>
            </w:r>
            <w:r>
              <w:rPr>
                <w:spacing w:val="-12"/>
                <w:w w:val="115"/>
                <w:sz w:val="21"/>
              </w:rPr>
              <w:t> </w:t>
            </w:r>
            <w:r>
              <w:rPr>
                <w:spacing w:val="-4"/>
                <w:w w:val="115"/>
                <w:sz w:val="21"/>
              </w:rPr>
              <w:t>requerimientos de </w:t>
            </w:r>
            <w:r>
              <w:rPr>
                <w:w w:val="115"/>
                <w:sz w:val="21"/>
              </w:rPr>
              <w:t>formación</w:t>
            </w:r>
            <w:r>
              <w:rPr>
                <w:spacing w:val="-1"/>
                <w:w w:val="115"/>
                <w:sz w:val="21"/>
              </w:rPr>
              <w:t> </w:t>
            </w:r>
            <w:r>
              <w:rPr>
                <w:w w:val="115"/>
                <w:sz w:val="21"/>
              </w:rPr>
              <w:t>para quienes realicen</w:t>
            </w:r>
            <w:r>
              <w:rPr>
                <w:spacing w:val="-1"/>
                <w:w w:val="115"/>
                <w:sz w:val="21"/>
              </w:rPr>
              <w:t> </w:t>
            </w:r>
            <w:r>
              <w:rPr>
                <w:w w:val="115"/>
                <w:sz w:val="21"/>
              </w:rPr>
              <w:t>de manera </w:t>
            </w:r>
            <w:r>
              <w:rPr>
                <w:spacing w:val="-6"/>
                <w:w w:val="115"/>
                <w:sz w:val="21"/>
              </w:rPr>
              <w:t>continuada</w:t>
            </w:r>
            <w:r>
              <w:rPr>
                <w:spacing w:val="-10"/>
                <w:w w:val="115"/>
                <w:sz w:val="21"/>
              </w:rPr>
              <w:t> </w:t>
            </w:r>
            <w:r>
              <w:rPr>
                <w:spacing w:val="-6"/>
                <w:w w:val="115"/>
                <w:sz w:val="21"/>
              </w:rPr>
              <w:t>planificación</w:t>
            </w:r>
            <w:r>
              <w:rPr>
                <w:spacing w:val="-9"/>
                <w:w w:val="115"/>
                <w:sz w:val="21"/>
              </w:rPr>
              <w:t> </w:t>
            </w:r>
            <w:r>
              <w:rPr>
                <w:spacing w:val="-6"/>
                <w:w w:val="115"/>
                <w:sz w:val="21"/>
              </w:rPr>
              <w:t>de</w:t>
            </w:r>
            <w:r>
              <w:rPr>
                <w:spacing w:val="-9"/>
                <w:w w:val="115"/>
                <w:sz w:val="21"/>
              </w:rPr>
              <w:t> </w:t>
            </w:r>
            <w:r>
              <w:rPr>
                <w:spacing w:val="-6"/>
                <w:w w:val="115"/>
                <w:sz w:val="21"/>
              </w:rPr>
              <w:t>la</w:t>
            </w:r>
            <w:r>
              <w:rPr>
                <w:spacing w:val="-5"/>
                <w:w w:val="115"/>
                <w:sz w:val="21"/>
              </w:rPr>
              <w:t> </w:t>
            </w:r>
            <w:r>
              <w:rPr>
                <w:spacing w:val="-6"/>
                <w:w w:val="115"/>
                <w:sz w:val="21"/>
              </w:rPr>
              <w:t>continuidad,</w:t>
            </w:r>
            <w:r>
              <w:rPr>
                <w:spacing w:val="-10"/>
                <w:w w:val="115"/>
                <w:sz w:val="21"/>
              </w:rPr>
              <w:t> </w:t>
            </w:r>
            <w:r>
              <w:rPr>
                <w:spacing w:val="-6"/>
                <w:w w:val="115"/>
                <w:sz w:val="21"/>
              </w:rPr>
              <w:t>análisis </w:t>
            </w:r>
            <w:r>
              <w:rPr>
                <w:w w:val="115"/>
                <w:sz w:val="21"/>
              </w:rPr>
              <w:t>de impacto,</w:t>
            </w:r>
            <w:r>
              <w:rPr>
                <w:spacing w:val="-8"/>
                <w:w w:val="115"/>
                <w:sz w:val="21"/>
              </w:rPr>
              <w:t> </w:t>
            </w:r>
            <w:r>
              <w:rPr>
                <w:w w:val="115"/>
                <w:sz w:val="21"/>
              </w:rPr>
              <w:t>evaluaciones de riesgos, comunicación</w:t>
            </w:r>
            <w:r>
              <w:rPr>
                <w:spacing w:val="-6"/>
                <w:w w:val="115"/>
                <w:sz w:val="21"/>
              </w:rPr>
              <w:t> </w:t>
            </w:r>
            <w:r>
              <w:rPr>
                <w:w w:val="115"/>
                <w:sz w:val="21"/>
              </w:rPr>
              <w:t>con</w:t>
            </w:r>
            <w:r>
              <w:rPr>
                <w:spacing w:val="-6"/>
                <w:w w:val="115"/>
                <w:sz w:val="21"/>
              </w:rPr>
              <w:t> </w:t>
            </w:r>
            <w:r>
              <w:rPr>
                <w:w w:val="115"/>
                <w:sz w:val="21"/>
              </w:rPr>
              <w:t>los medios y</w:t>
            </w:r>
            <w:r>
              <w:rPr>
                <w:spacing w:val="-6"/>
                <w:w w:val="115"/>
                <w:sz w:val="21"/>
              </w:rPr>
              <w:t> </w:t>
            </w:r>
            <w:r>
              <w:rPr>
                <w:w w:val="115"/>
                <w:sz w:val="21"/>
              </w:rPr>
              <w:t>respuesta a </w:t>
            </w:r>
            <w:r>
              <w:rPr>
                <w:spacing w:val="-2"/>
                <w:w w:val="115"/>
                <w:sz w:val="21"/>
              </w:rPr>
              <w:t>incidentes.</w:t>
            </w:r>
            <w:r>
              <w:rPr>
                <w:spacing w:val="-8"/>
                <w:w w:val="115"/>
                <w:sz w:val="21"/>
              </w:rPr>
              <w:t> </w:t>
            </w:r>
            <w:r>
              <w:rPr>
                <w:spacing w:val="-2"/>
                <w:w w:val="115"/>
                <w:sz w:val="21"/>
              </w:rPr>
              <w:t>Asegurar</w:t>
            </w:r>
            <w:r>
              <w:rPr>
                <w:spacing w:val="-10"/>
                <w:w w:val="115"/>
                <w:sz w:val="21"/>
              </w:rPr>
              <w:t> </w:t>
            </w:r>
            <w:r>
              <w:rPr>
                <w:spacing w:val="-2"/>
                <w:w w:val="115"/>
                <w:sz w:val="21"/>
              </w:rPr>
              <w:t>que</w:t>
            </w:r>
            <w:r>
              <w:rPr>
                <w:spacing w:val="-6"/>
                <w:w w:val="115"/>
                <w:sz w:val="21"/>
              </w:rPr>
              <w:t> </w:t>
            </w:r>
            <w:r>
              <w:rPr>
                <w:spacing w:val="-2"/>
                <w:w w:val="115"/>
                <w:sz w:val="21"/>
              </w:rPr>
              <w:t>los</w:t>
            </w:r>
            <w:r>
              <w:rPr>
                <w:spacing w:val="-9"/>
                <w:w w:val="115"/>
                <w:sz w:val="21"/>
              </w:rPr>
              <w:t> </w:t>
            </w:r>
            <w:r>
              <w:rPr>
                <w:spacing w:val="-2"/>
                <w:w w:val="115"/>
                <w:sz w:val="21"/>
              </w:rPr>
              <w:t>planes</w:t>
            </w:r>
            <w:r>
              <w:rPr>
                <w:spacing w:val="-9"/>
                <w:w w:val="115"/>
                <w:sz w:val="21"/>
              </w:rPr>
              <w:t> </w:t>
            </w:r>
            <w:r>
              <w:rPr>
                <w:spacing w:val="-2"/>
                <w:w w:val="115"/>
                <w:sz w:val="21"/>
              </w:rPr>
              <w:t>de</w:t>
            </w:r>
            <w:r>
              <w:rPr>
                <w:spacing w:val="-6"/>
                <w:w w:val="115"/>
                <w:sz w:val="21"/>
              </w:rPr>
              <w:t> </w:t>
            </w:r>
            <w:r>
              <w:rPr>
                <w:spacing w:val="-2"/>
                <w:w w:val="115"/>
                <w:sz w:val="21"/>
              </w:rPr>
              <w:t>formación </w:t>
            </w:r>
            <w:r>
              <w:rPr>
                <w:w w:val="115"/>
                <w:sz w:val="21"/>
              </w:rPr>
              <w:t>consideren</w:t>
            </w:r>
            <w:r>
              <w:rPr>
                <w:spacing w:val="-5"/>
                <w:w w:val="115"/>
                <w:sz w:val="21"/>
              </w:rPr>
              <w:t> </w:t>
            </w:r>
            <w:r>
              <w:rPr>
                <w:w w:val="115"/>
                <w:sz w:val="21"/>
              </w:rPr>
              <w:t>la frecuencia de formación</w:t>
            </w:r>
            <w:r>
              <w:rPr>
                <w:spacing w:val="-5"/>
                <w:w w:val="115"/>
                <w:sz w:val="21"/>
              </w:rPr>
              <w:t> </w:t>
            </w:r>
            <w:r>
              <w:rPr>
                <w:w w:val="115"/>
                <w:sz w:val="21"/>
              </w:rPr>
              <w:t>y</w:t>
            </w:r>
            <w:r>
              <w:rPr>
                <w:spacing w:val="-5"/>
                <w:w w:val="115"/>
                <w:sz w:val="21"/>
              </w:rPr>
              <w:t> </w:t>
            </w:r>
            <w:r>
              <w:rPr>
                <w:w w:val="115"/>
                <w:sz w:val="21"/>
              </w:rPr>
              <w:t>los mecanismos de entrega de la formación.</w:t>
            </w:r>
          </w:p>
        </w:tc>
      </w:tr>
    </w:tbl>
    <w:p>
      <w:pPr>
        <w:pStyle w:val="BodyText"/>
        <w:spacing w:before="139"/>
        <w:ind w:left="143"/>
      </w:pPr>
      <w:r>
        <w:rPr/>
        <w:t>Adaptado:</w:t>
      </w:r>
      <w:r>
        <w:rPr>
          <w:spacing w:val="-4"/>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spacing w:after="0"/>
        <w:sectPr>
          <w:pgSz w:w="11910" w:h="16840"/>
          <w:pgMar w:header="0" w:footer="917" w:top="1320" w:bottom="1100" w:left="1559" w:right="1133"/>
        </w:sectPr>
      </w:pPr>
    </w:p>
    <w:p>
      <w:pPr>
        <w:pStyle w:val="Heading5"/>
        <w:spacing w:before="79"/>
        <w:ind w:left="2134"/>
      </w:pPr>
      <w:r>
        <w:rPr/>
        <w:t>Niveles</w:t>
      </w:r>
      <w:r>
        <w:rPr>
          <w:spacing w:val="-3"/>
        </w:rPr>
        <w:t> </w:t>
      </w:r>
      <w:r>
        <w:rPr/>
        <w:t>de Madurez</w:t>
      </w:r>
      <w:r>
        <w:rPr>
          <w:spacing w:val="-2"/>
        </w:rPr>
        <w:t> </w:t>
      </w:r>
      <w:r>
        <w:rPr/>
        <w:t>y Escala</w:t>
      </w:r>
      <w:r>
        <w:rPr>
          <w:spacing w:val="-1"/>
        </w:rPr>
        <w:t> </w:t>
      </w:r>
      <w:r>
        <w:rPr/>
        <w:t>de</w:t>
      </w:r>
      <w:r>
        <w:rPr>
          <w:spacing w:val="-1"/>
        </w:rPr>
        <w:t> </w:t>
      </w:r>
      <w:r>
        <w:rPr>
          <w:spacing w:val="-2"/>
        </w:rPr>
        <w:t>Calificación</w:t>
      </w:r>
    </w:p>
    <w:p>
      <w:pPr>
        <w:pStyle w:val="BodyText"/>
        <w:spacing w:line="360" w:lineRule="auto" w:before="132" w:after="11"/>
        <w:ind w:left="203" w:right="598" w:hanging="60"/>
      </w:pPr>
      <w:r>
        <w:rPr/>
        <w:t>Con</w:t>
      </w:r>
      <w:r>
        <w:rPr>
          <w:spacing w:val="-4"/>
        </w:rPr>
        <w:t> </w:t>
      </w:r>
      <w:r>
        <w:rPr/>
        <w:t>los</w:t>
      </w:r>
      <w:r>
        <w:rPr>
          <w:spacing w:val="-4"/>
        </w:rPr>
        <w:t> </w:t>
      </w:r>
      <w:r>
        <w:rPr/>
        <w:t>siguientes</w:t>
      </w:r>
      <w:r>
        <w:rPr>
          <w:spacing w:val="-4"/>
        </w:rPr>
        <w:t> </w:t>
      </w:r>
      <w:r>
        <w:rPr/>
        <w:t>paramentos</w:t>
      </w:r>
      <w:r>
        <w:rPr>
          <w:spacing w:val="-4"/>
        </w:rPr>
        <w:t> </w:t>
      </w:r>
      <w:r>
        <w:rPr/>
        <w:t>realizaremos</w:t>
      </w:r>
      <w:r>
        <w:rPr>
          <w:spacing w:val="-4"/>
        </w:rPr>
        <w:t> </w:t>
      </w:r>
      <w:r>
        <w:rPr/>
        <w:t>la</w:t>
      </w:r>
      <w:r>
        <w:rPr>
          <w:spacing w:val="-5"/>
        </w:rPr>
        <w:t> </w:t>
      </w:r>
      <w:r>
        <w:rPr/>
        <w:t>evaluación</w:t>
      </w:r>
      <w:r>
        <w:rPr>
          <w:spacing w:val="-4"/>
        </w:rPr>
        <w:t> </w:t>
      </w:r>
      <w:r>
        <w:rPr/>
        <w:t>a</w:t>
      </w:r>
      <w:r>
        <w:rPr>
          <w:spacing w:val="-4"/>
        </w:rPr>
        <w:t> </w:t>
      </w:r>
      <w:r>
        <w:rPr/>
        <w:t>los</w:t>
      </w:r>
      <w:r>
        <w:rPr>
          <w:spacing w:val="-4"/>
        </w:rPr>
        <w:t> </w:t>
      </w:r>
      <w:r>
        <w:rPr/>
        <w:t>procesos</w:t>
      </w:r>
      <w:r>
        <w:rPr>
          <w:spacing w:val="-4"/>
        </w:rPr>
        <w:t> </w:t>
      </w:r>
      <w:r>
        <w:rPr/>
        <w:t>auditados. </w:t>
      </w:r>
      <w:bookmarkStart w:name="_bookmark126" w:id="129"/>
      <w:bookmarkEnd w:id="129"/>
      <w:r>
        <w:rPr/>
        <w:t>T</w:t>
      </w:r>
      <w:r>
        <w:rPr/>
        <w:t>abla 66 Nivel De Madurez</w:t>
      </w:r>
    </w:p>
    <w:tbl>
      <w:tblPr>
        <w:tblW w:w="0" w:type="auto"/>
        <w:jc w:val="left"/>
        <w:tblInd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0"/>
        <w:gridCol w:w="673"/>
        <w:gridCol w:w="4464"/>
        <w:gridCol w:w="2686"/>
      </w:tblGrid>
      <w:tr>
        <w:trPr>
          <w:trHeight w:val="285" w:hRule="atLeast"/>
        </w:trPr>
        <w:tc>
          <w:tcPr>
            <w:tcW w:w="900" w:type="dxa"/>
            <w:tcBorders>
              <w:top w:val="single" w:sz="4" w:space="0" w:color="000000"/>
              <w:bottom w:val="single" w:sz="4" w:space="0" w:color="000000"/>
            </w:tcBorders>
          </w:tcPr>
          <w:p>
            <w:pPr>
              <w:pStyle w:val="TableParagraph"/>
              <w:spacing w:line="264" w:lineRule="exact" w:before="1"/>
              <w:ind w:left="108"/>
              <w:rPr>
                <w:b/>
                <w:sz w:val="24"/>
              </w:rPr>
            </w:pPr>
            <w:r>
              <w:rPr>
                <w:b/>
                <w:spacing w:val="-2"/>
                <w:sz w:val="24"/>
              </w:rPr>
              <w:t>NIVEL</w:t>
            </w:r>
          </w:p>
        </w:tc>
        <w:tc>
          <w:tcPr>
            <w:tcW w:w="673" w:type="dxa"/>
            <w:tcBorders>
              <w:top w:val="single" w:sz="4" w:space="0" w:color="000000"/>
              <w:bottom w:val="single" w:sz="4" w:space="0" w:color="000000"/>
            </w:tcBorders>
          </w:tcPr>
          <w:p>
            <w:pPr>
              <w:pStyle w:val="TableParagraph"/>
              <w:rPr>
                <w:sz w:val="20"/>
              </w:rPr>
            </w:pPr>
          </w:p>
        </w:tc>
        <w:tc>
          <w:tcPr>
            <w:tcW w:w="4464" w:type="dxa"/>
            <w:tcBorders>
              <w:top w:val="single" w:sz="4" w:space="0" w:color="000000"/>
              <w:bottom w:val="single" w:sz="4" w:space="0" w:color="000000"/>
            </w:tcBorders>
          </w:tcPr>
          <w:p>
            <w:pPr>
              <w:pStyle w:val="TableParagraph"/>
              <w:spacing w:line="265" w:lineRule="exact"/>
              <w:ind w:left="579"/>
              <w:rPr>
                <w:sz w:val="24"/>
              </w:rPr>
            </w:pPr>
            <w:r>
              <w:rPr>
                <w:spacing w:val="-2"/>
                <w:sz w:val="24"/>
              </w:rPr>
              <w:t>DESCRIPCIÓN</w:t>
            </w:r>
          </w:p>
        </w:tc>
        <w:tc>
          <w:tcPr>
            <w:tcW w:w="2686" w:type="dxa"/>
            <w:tcBorders>
              <w:top w:val="single" w:sz="4" w:space="0" w:color="000000"/>
              <w:bottom w:val="single" w:sz="4" w:space="0" w:color="000000"/>
            </w:tcBorders>
          </w:tcPr>
          <w:p>
            <w:pPr>
              <w:pStyle w:val="TableParagraph"/>
              <w:spacing w:line="265" w:lineRule="exact"/>
              <w:ind w:left="688"/>
              <w:rPr>
                <w:sz w:val="24"/>
              </w:rPr>
            </w:pPr>
            <w:r>
              <w:rPr>
                <w:spacing w:val="-2"/>
                <w:sz w:val="24"/>
              </w:rPr>
              <w:t>ATRIBUTO</w:t>
            </w:r>
          </w:p>
        </w:tc>
      </w:tr>
      <w:tr>
        <w:trPr>
          <w:trHeight w:val="284" w:hRule="atLeast"/>
        </w:trPr>
        <w:tc>
          <w:tcPr>
            <w:tcW w:w="900" w:type="dxa"/>
            <w:tcBorders>
              <w:top w:val="single" w:sz="4" w:space="0" w:color="000000"/>
            </w:tcBorders>
          </w:tcPr>
          <w:p>
            <w:pPr>
              <w:pStyle w:val="TableParagraph"/>
              <w:rPr>
                <w:sz w:val="20"/>
              </w:rPr>
            </w:pPr>
          </w:p>
        </w:tc>
        <w:tc>
          <w:tcPr>
            <w:tcW w:w="673" w:type="dxa"/>
            <w:tcBorders>
              <w:top w:val="single" w:sz="4" w:space="0" w:color="000000"/>
            </w:tcBorders>
          </w:tcPr>
          <w:p>
            <w:pPr>
              <w:pStyle w:val="TableParagraph"/>
              <w:spacing w:line="263" w:lineRule="exact" w:before="1"/>
              <w:ind w:left="31"/>
              <w:rPr>
                <w:b/>
                <w:sz w:val="24"/>
              </w:rPr>
            </w:pPr>
            <w:r>
              <w:rPr>
                <w:b/>
                <w:spacing w:val="-10"/>
                <w:sz w:val="24"/>
              </w:rPr>
              <w:t>0</w:t>
            </w:r>
          </w:p>
        </w:tc>
        <w:tc>
          <w:tcPr>
            <w:tcW w:w="4464" w:type="dxa"/>
            <w:tcBorders>
              <w:top w:val="single" w:sz="4" w:space="0" w:color="000000"/>
            </w:tcBorders>
          </w:tcPr>
          <w:p>
            <w:pPr>
              <w:pStyle w:val="TableParagraph"/>
              <w:spacing w:line="265" w:lineRule="exact"/>
              <w:ind w:left="519"/>
              <w:rPr>
                <w:sz w:val="24"/>
              </w:rPr>
            </w:pPr>
            <w:r>
              <w:rPr>
                <w:sz w:val="24"/>
              </w:rPr>
              <w:t>PROCESO </w:t>
            </w:r>
            <w:r>
              <w:rPr>
                <w:spacing w:val="-2"/>
                <w:sz w:val="24"/>
              </w:rPr>
              <w:t>INCOMPLETO</w:t>
            </w:r>
          </w:p>
        </w:tc>
        <w:tc>
          <w:tcPr>
            <w:tcW w:w="2686" w:type="dxa"/>
            <w:tcBorders>
              <w:top w:val="single" w:sz="4" w:space="0" w:color="000000"/>
            </w:tcBorders>
          </w:tcPr>
          <w:p>
            <w:pPr>
              <w:pStyle w:val="TableParagraph"/>
              <w:spacing w:line="265" w:lineRule="exact"/>
              <w:ind w:left="577"/>
              <w:jc w:val="center"/>
              <w:rPr>
                <w:sz w:val="24"/>
              </w:rPr>
            </w:pPr>
            <w:r>
              <w:rPr>
                <w:spacing w:val="-10"/>
                <w:sz w:val="24"/>
              </w:rPr>
              <w:t>0</w:t>
            </w:r>
          </w:p>
        </w:tc>
      </w:tr>
      <w:tr>
        <w:trPr>
          <w:trHeight w:val="285" w:hRule="atLeast"/>
        </w:trPr>
        <w:tc>
          <w:tcPr>
            <w:tcW w:w="900" w:type="dxa"/>
          </w:tcPr>
          <w:p>
            <w:pPr>
              <w:pStyle w:val="TableParagraph"/>
              <w:rPr>
                <w:sz w:val="20"/>
              </w:rPr>
            </w:pPr>
          </w:p>
        </w:tc>
        <w:tc>
          <w:tcPr>
            <w:tcW w:w="673" w:type="dxa"/>
          </w:tcPr>
          <w:p>
            <w:pPr>
              <w:pStyle w:val="TableParagraph"/>
              <w:spacing w:line="263" w:lineRule="exact" w:before="2"/>
              <w:ind w:left="31"/>
              <w:rPr>
                <w:b/>
                <w:sz w:val="24"/>
              </w:rPr>
            </w:pPr>
            <w:r>
              <w:rPr>
                <w:b/>
                <w:spacing w:val="-10"/>
                <w:sz w:val="24"/>
              </w:rPr>
              <w:t>1</w:t>
            </w:r>
          </w:p>
        </w:tc>
        <w:tc>
          <w:tcPr>
            <w:tcW w:w="4464" w:type="dxa"/>
          </w:tcPr>
          <w:p>
            <w:pPr>
              <w:pStyle w:val="TableParagraph"/>
              <w:spacing w:line="266" w:lineRule="exact"/>
              <w:ind w:left="519"/>
              <w:rPr>
                <w:sz w:val="24"/>
              </w:rPr>
            </w:pPr>
            <w:r>
              <w:rPr>
                <w:sz w:val="24"/>
              </w:rPr>
              <w:t>PROCESO </w:t>
            </w:r>
            <w:r>
              <w:rPr>
                <w:spacing w:val="-2"/>
                <w:sz w:val="24"/>
              </w:rPr>
              <w:t>REALIZADO</w:t>
            </w:r>
          </w:p>
        </w:tc>
        <w:tc>
          <w:tcPr>
            <w:tcW w:w="2686" w:type="dxa"/>
          </w:tcPr>
          <w:p>
            <w:pPr>
              <w:pStyle w:val="TableParagraph"/>
              <w:spacing w:line="266" w:lineRule="exact"/>
              <w:ind w:left="577"/>
              <w:jc w:val="center"/>
              <w:rPr>
                <w:sz w:val="24"/>
              </w:rPr>
            </w:pPr>
            <w:r>
              <w:rPr>
                <w:spacing w:val="-10"/>
                <w:sz w:val="24"/>
              </w:rPr>
              <w:t>1</w:t>
            </w:r>
          </w:p>
        </w:tc>
      </w:tr>
      <w:tr>
        <w:trPr>
          <w:trHeight w:val="285" w:hRule="atLeast"/>
        </w:trPr>
        <w:tc>
          <w:tcPr>
            <w:tcW w:w="900" w:type="dxa"/>
          </w:tcPr>
          <w:p>
            <w:pPr>
              <w:pStyle w:val="TableParagraph"/>
              <w:rPr>
                <w:sz w:val="20"/>
              </w:rPr>
            </w:pPr>
          </w:p>
        </w:tc>
        <w:tc>
          <w:tcPr>
            <w:tcW w:w="673" w:type="dxa"/>
          </w:tcPr>
          <w:p>
            <w:pPr>
              <w:pStyle w:val="TableParagraph"/>
              <w:spacing w:line="263" w:lineRule="exact" w:before="2"/>
              <w:ind w:left="31"/>
              <w:rPr>
                <w:b/>
                <w:sz w:val="24"/>
              </w:rPr>
            </w:pPr>
            <w:r>
              <w:rPr>
                <w:b/>
                <w:spacing w:val="-10"/>
                <w:sz w:val="24"/>
              </w:rPr>
              <w:t>2</w:t>
            </w:r>
          </w:p>
        </w:tc>
        <w:tc>
          <w:tcPr>
            <w:tcW w:w="4464" w:type="dxa"/>
          </w:tcPr>
          <w:p>
            <w:pPr>
              <w:pStyle w:val="TableParagraph"/>
              <w:spacing w:line="266" w:lineRule="exact"/>
              <w:ind w:left="519"/>
              <w:rPr>
                <w:sz w:val="24"/>
              </w:rPr>
            </w:pPr>
            <w:r>
              <w:rPr>
                <w:sz w:val="24"/>
              </w:rPr>
              <w:t>PROCESO </w:t>
            </w:r>
            <w:r>
              <w:rPr>
                <w:spacing w:val="-2"/>
                <w:sz w:val="24"/>
              </w:rPr>
              <w:t>GESTIONADO</w:t>
            </w:r>
          </w:p>
        </w:tc>
        <w:tc>
          <w:tcPr>
            <w:tcW w:w="2686" w:type="dxa"/>
          </w:tcPr>
          <w:p>
            <w:pPr>
              <w:pStyle w:val="TableParagraph"/>
              <w:spacing w:line="266" w:lineRule="exact"/>
              <w:ind w:left="577"/>
              <w:jc w:val="center"/>
              <w:rPr>
                <w:sz w:val="24"/>
              </w:rPr>
            </w:pPr>
            <w:r>
              <w:rPr>
                <w:spacing w:val="-10"/>
                <w:sz w:val="24"/>
              </w:rPr>
              <w:t>2</w:t>
            </w:r>
          </w:p>
        </w:tc>
      </w:tr>
      <w:tr>
        <w:trPr>
          <w:trHeight w:val="284" w:hRule="atLeast"/>
        </w:trPr>
        <w:tc>
          <w:tcPr>
            <w:tcW w:w="900" w:type="dxa"/>
          </w:tcPr>
          <w:p>
            <w:pPr>
              <w:pStyle w:val="TableParagraph"/>
              <w:rPr>
                <w:sz w:val="20"/>
              </w:rPr>
            </w:pPr>
          </w:p>
        </w:tc>
        <w:tc>
          <w:tcPr>
            <w:tcW w:w="673" w:type="dxa"/>
          </w:tcPr>
          <w:p>
            <w:pPr>
              <w:pStyle w:val="TableParagraph"/>
              <w:spacing w:line="262" w:lineRule="exact" w:before="2"/>
              <w:ind w:left="31"/>
              <w:rPr>
                <w:b/>
                <w:sz w:val="24"/>
              </w:rPr>
            </w:pPr>
            <w:r>
              <w:rPr>
                <w:b/>
                <w:spacing w:val="-10"/>
                <w:sz w:val="24"/>
              </w:rPr>
              <w:t>3</w:t>
            </w:r>
          </w:p>
        </w:tc>
        <w:tc>
          <w:tcPr>
            <w:tcW w:w="4464" w:type="dxa"/>
          </w:tcPr>
          <w:p>
            <w:pPr>
              <w:pStyle w:val="TableParagraph"/>
              <w:spacing w:line="264" w:lineRule="exact"/>
              <w:ind w:left="519"/>
              <w:rPr>
                <w:sz w:val="24"/>
              </w:rPr>
            </w:pPr>
            <w:r>
              <w:rPr>
                <w:sz w:val="24"/>
              </w:rPr>
              <w:t>PROCESO </w:t>
            </w:r>
            <w:r>
              <w:rPr>
                <w:spacing w:val="-2"/>
                <w:sz w:val="24"/>
              </w:rPr>
              <w:t>ESTABLECIDO</w:t>
            </w:r>
          </w:p>
        </w:tc>
        <w:tc>
          <w:tcPr>
            <w:tcW w:w="2686" w:type="dxa"/>
          </w:tcPr>
          <w:p>
            <w:pPr>
              <w:pStyle w:val="TableParagraph"/>
              <w:spacing w:line="264" w:lineRule="exact"/>
              <w:ind w:left="577"/>
              <w:jc w:val="center"/>
              <w:rPr>
                <w:sz w:val="24"/>
              </w:rPr>
            </w:pPr>
            <w:r>
              <w:rPr>
                <w:spacing w:val="-10"/>
                <w:sz w:val="24"/>
              </w:rPr>
              <w:t>3</w:t>
            </w:r>
          </w:p>
        </w:tc>
      </w:tr>
      <w:tr>
        <w:trPr>
          <w:trHeight w:val="287" w:hRule="atLeast"/>
        </w:trPr>
        <w:tc>
          <w:tcPr>
            <w:tcW w:w="900" w:type="dxa"/>
          </w:tcPr>
          <w:p>
            <w:pPr>
              <w:pStyle w:val="TableParagraph"/>
              <w:rPr>
                <w:sz w:val="20"/>
              </w:rPr>
            </w:pPr>
          </w:p>
        </w:tc>
        <w:tc>
          <w:tcPr>
            <w:tcW w:w="673" w:type="dxa"/>
          </w:tcPr>
          <w:p>
            <w:pPr>
              <w:pStyle w:val="TableParagraph"/>
              <w:spacing w:line="267" w:lineRule="exact" w:before="1"/>
              <w:ind w:left="31"/>
              <w:rPr>
                <w:b/>
                <w:sz w:val="24"/>
              </w:rPr>
            </w:pPr>
            <w:r>
              <w:rPr>
                <w:b/>
                <w:spacing w:val="-10"/>
                <w:sz w:val="24"/>
              </w:rPr>
              <w:t>4</w:t>
            </w:r>
          </w:p>
        </w:tc>
        <w:tc>
          <w:tcPr>
            <w:tcW w:w="4464" w:type="dxa"/>
          </w:tcPr>
          <w:p>
            <w:pPr>
              <w:pStyle w:val="TableParagraph"/>
              <w:spacing w:line="268" w:lineRule="exact"/>
              <w:ind w:left="519"/>
              <w:rPr>
                <w:sz w:val="24"/>
              </w:rPr>
            </w:pPr>
            <w:r>
              <w:rPr>
                <w:sz w:val="24"/>
              </w:rPr>
              <w:t>PROCESO </w:t>
            </w:r>
            <w:r>
              <w:rPr>
                <w:spacing w:val="-2"/>
                <w:sz w:val="24"/>
              </w:rPr>
              <w:t>PREDECIBLE</w:t>
            </w:r>
          </w:p>
        </w:tc>
        <w:tc>
          <w:tcPr>
            <w:tcW w:w="2686" w:type="dxa"/>
          </w:tcPr>
          <w:p>
            <w:pPr>
              <w:pStyle w:val="TableParagraph"/>
              <w:spacing w:line="268" w:lineRule="exact"/>
              <w:ind w:left="577"/>
              <w:jc w:val="center"/>
              <w:rPr>
                <w:sz w:val="24"/>
              </w:rPr>
            </w:pPr>
            <w:r>
              <w:rPr>
                <w:spacing w:val="-10"/>
                <w:sz w:val="24"/>
              </w:rPr>
              <w:t>4</w:t>
            </w:r>
          </w:p>
        </w:tc>
      </w:tr>
      <w:tr>
        <w:trPr>
          <w:trHeight w:val="281" w:hRule="atLeast"/>
        </w:trPr>
        <w:tc>
          <w:tcPr>
            <w:tcW w:w="900" w:type="dxa"/>
          </w:tcPr>
          <w:p>
            <w:pPr>
              <w:pStyle w:val="TableParagraph"/>
              <w:rPr>
                <w:sz w:val="20"/>
              </w:rPr>
            </w:pPr>
          </w:p>
        </w:tc>
        <w:tc>
          <w:tcPr>
            <w:tcW w:w="673" w:type="dxa"/>
          </w:tcPr>
          <w:p>
            <w:pPr>
              <w:pStyle w:val="TableParagraph"/>
              <w:spacing w:line="256" w:lineRule="exact" w:before="5"/>
              <w:ind w:left="31"/>
              <w:rPr>
                <w:b/>
                <w:sz w:val="24"/>
              </w:rPr>
            </w:pPr>
            <w:r>
              <w:rPr>
                <w:b/>
                <w:spacing w:val="-10"/>
                <w:sz w:val="24"/>
              </w:rPr>
              <w:t>5</w:t>
            </w:r>
          </w:p>
        </w:tc>
        <w:tc>
          <w:tcPr>
            <w:tcW w:w="4464" w:type="dxa"/>
          </w:tcPr>
          <w:p>
            <w:pPr>
              <w:pStyle w:val="TableParagraph"/>
              <w:spacing w:line="261" w:lineRule="exact" w:before="1"/>
              <w:ind w:left="519"/>
              <w:rPr>
                <w:sz w:val="24"/>
              </w:rPr>
            </w:pPr>
            <w:r>
              <w:rPr>
                <w:sz w:val="24"/>
              </w:rPr>
              <w:t>PROCESO</w:t>
            </w:r>
            <w:r>
              <w:rPr>
                <w:spacing w:val="-1"/>
                <w:sz w:val="24"/>
              </w:rPr>
              <w:t> </w:t>
            </w:r>
            <w:r>
              <w:rPr>
                <w:sz w:val="24"/>
              </w:rPr>
              <w:t>DE </w:t>
            </w:r>
            <w:r>
              <w:rPr>
                <w:spacing w:val="-2"/>
                <w:sz w:val="24"/>
              </w:rPr>
              <w:t>OPTIMIZACIÓN</w:t>
            </w:r>
          </w:p>
        </w:tc>
        <w:tc>
          <w:tcPr>
            <w:tcW w:w="2686" w:type="dxa"/>
          </w:tcPr>
          <w:p>
            <w:pPr>
              <w:pStyle w:val="TableParagraph"/>
              <w:spacing w:line="261" w:lineRule="exact" w:before="1"/>
              <w:ind w:left="577"/>
              <w:jc w:val="center"/>
              <w:rPr>
                <w:sz w:val="24"/>
              </w:rPr>
            </w:pPr>
            <w:r>
              <w:rPr>
                <w:spacing w:val="-10"/>
                <w:sz w:val="24"/>
              </w:rPr>
              <w:t>5</w:t>
            </w:r>
          </w:p>
        </w:tc>
      </w:tr>
    </w:tbl>
    <w:p>
      <w:pPr>
        <w:pStyle w:val="BodyText"/>
        <w:spacing w:before="46"/>
        <w:rPr>
          <w:sz w:val="20"/>
        </w:rPr>
      </w:pPr>
      <w:r>
        <w:rPr>
          <w:sz w:val="20"/>
        </w:rPr>
        <mc:AlternateContent>
          <mc:Choice Requires="wps">
            <w:drawing>
              <wp:anchor distT="0" distB="0" distL="0" distR="0" allowOverlap="1" layoutInCell="1" locked="0" behindDoc="1" simplePos="0" relativeHeight="487618560">
                <wp:simplePos x="0" y="0"/>
                <wp:positionH relativeFrom="page">
                  <wp:posOffset>1003096</wp:posOffset>
                </wp:positionH>
                <wp:positionV relativeFrom="paragraph">
                  <wp:posOffset>190626</wp:posOffset>
                </wp:positionV>
                <wp:extent cx="5546725" cy="635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5546725" cy="6350"/>
                        </a:xfrm>
                        <a:custGeom>
                          <a:avLst/>
                          <a:gdLst/>
                          <a:ahLst/>
                          <a:cxnLst/>
                          <a:rect l="l" t="t" r="r" b="b"/>
                          <a:pathLst>
                            <a:path w="5546725" h="6350">
                              <a:moveTo>
                                <a:pt x="5546725" y="0"/>
                              </a:moveTo>
                              <a:lnTo>
                                <a:pt x="5546725" y="0"/>
                              </a:lnTo>
                              <a:lnTo>
                                <a:pt x="0" y="0"/>
                              </a:lnTo>
                              <a:lnTo>
                                <a:pt x="0" y="6096"/>
                              </a:lnTo>
                              <a:lnTo>
                                <a:pt x="5546725" y="6096"/>
                              </a:lnTo>
                              <a:lnTo>
                                <a:pt x="5546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984001pt;margin-top:15.009976pt;width:436.750021pt;height:.48pt;mso-position-horizontal-relative:page;mso-position-vertical-relative:paragraph;z-index:-15697920;mso-wrap-distance-left:0;mso-wrap-distance-right:0" id="docshape244" filled="true" fillcolor="#000000" stroked="false">
                <v:fill type="solid"/>
                <w10:wrap type="topAndBottom"/>
              </v:rect>
            </w:pict>
          </mc:Fallback>
        </mc:AlternateContent>
      </w: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2016)</w:t>
      </w:r>
    </w:p>
    <w:p>
      <w:pPr>
        <w:pStyle w:val="BodyText"/>
        <w:spacing w:before="227"/>
        <w:rPr>
          <w:sz w:val="20"/>
        </w:rPr>
      </w:pPr>
    </w:p>
    <w:p>
      <w:pPr>
        <w:pStyle w:val="BodyText"/>
        <w:spacing w:after="0"/>
        <w:rPr>
          <w:sz w:val="20"/>
        </w:rPr>
        <w:sectPr>
          <w:pgSz w:w="11910" w:h="16840"/>
          <w:pgMar w:header="0" w:footer="917" w:top="1320" w:bottom="1100" w:left="1559" w:right="1133"/>
        </w:sectPr>
      </w:pPr>
    </w:p>
    <w:p>
      <w:pPr>
        <w:pStyle w:val="BodyText"/>
        <w:spacing w:before="90"/>
        <w:ind w:left="143"/>
      </w:pPr>
      <w:bookmarkStart w:name="_bookmark127" w:id="130"/>
      <w:bookmarkEnd w:id="130"/>
      <w:r>
        <w:rPr/>
      </w:r>
      <w:r>
        <w:rPr/>
        <w:t>Tabla</w:t>
      </w:r>
      <w:r>
        <w:rPr>
          <w:spacing w:val="-4"/>
        </w:rPr>
        <w:t> </w:t>
      </w:r>
      <w:r>
        <w:rPr/>
        <w:t>67 Escala</w:t>
      </w:r>
      <w:r>
        <w:rPr>
          <w:spacing w:val="-2"/>
        </w:rPr>
        <w:t> </w:t>
      </w:r>
      <w:r>
        <w:rPr/>
        <w:t>De</w:t>
      </w:r>
      <w:r>
        <w:rPr>
          <w:spacing w:val="-2"/>
        </w:rPr>
        <w:t> Calificación</w:t>
      </w:r>
    </w:p>
    <w:p>
      <w:pPr>
        <w:pStyle w:val="Heading4"/>
        <w:spacing w:before="151"/>
        <w:ind w:left="143" w:right="243"/>
        <w:jc w:val="left"/>
      </w:pPr>
      <w:r>
        <w:rPr/>
        <mc:AlternateContent>
          <mc:Choice Requires="wps">
            <w:drawing>
              <wp:anchor distT="0" distB="0" distL="0" distR="0" allowOverlap="1" layoutInCell="1" locked="0" behindDoc="0" simplePos="0" relativeHeight="15760896">
                <wp:simplePos x="0" y="0"/>
                <wp:positionH relativeFrom="page">
                  <wp:posOffset>1012240</wp:posOffset>
                </wp:positionH>
                <wp:positionV relativeFrom="paragraph">
                  <wp:posOffset>90465</wp:posOffset>
                </wp:positionV>
                <wp:extent cx="5537835" cy="635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5537835" cy="6350"/>
                        </a:xfrm>
                        <a:custGeom>
                          <a:avLst/>
                          <a:gdLst/>
                          <a:ahLst/>
                          <a:cxnLst/>
                          <a:rect l="l" t="t" r="r" b="b"/>
                          <a:pathLst>
                            <a:path w="5537835" h="6350">
                              <a:moveTo>
                                <a:pt x="2168893" y="0"/>
                              </a:moveTo>
                              <a:lnTo>
                                <a:pt x="0" y="0"/>
                              </a:lnTo>
                              <a:lnTo>
                                <a:pt x="0" y="6096"/>
                              </a:lnTo>
                              <a:lnTo>
                                <a:pt x="2168893" y="6096"/>
                              </a:lnTo>
                              <a:lnTo>
                                <a:pt x="2168893" y="0"/>
                              </a:lnTo>
                              <a:close/>
                            </a:path>
                            <a:path w="5537835" h="6350">
                              <a:moveTo>
                                <a:pt x="5537530" y="0"/>
                              </a:moveTo>
                              <a:lnTo>
                                <a:pt x="4238828" y="0"/>
                              </a:lnTo>
                              <a:lnTo>
                                <a:pt x="4232732" y="0"/>
                              </a:lnTo>
                              <a:lnTo>
                                <a:pt x="2175078" y="0"/>
                              </a:lnTo>
                              <a:lnTo>
                                <a:pt x="2168982" y="0"/>
                              </a:lnTo>
                              <a:lnTo>
                                <a:pt x="2168982" y="6096"/>
                              </a:lnTo>
                              <a:lnTo>
                                <a:pt x="2175078" y="6096"/>
                              </a:lnTo>
                              <a:lnTo>
                                <a:pt x="4232732" y="6096"/>
                              </a:lnTo>
                              <a:lnTo>
                                <a:pt x="4238828" y="6096"/>
                              </a:lnTo>
                              <a:lnTo>
                                <a:pt x="5537530" y="6096"/>
                              </a:lnTo>
                              <a:lnTo>
                                <a:pt x="55375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704002pt;margin-top:7.123295pt;width:436.05pt;height:.5pt;mso-position-horizontal-relative:page;mso-position-vertical-relative:paragraph;z-index:15760896" id="docshape245" coordorigin="1594,142" coordsize="8721,10" path="m5010,142l1594,142,1594,152,5010,152,5010,142xm10315,142l8269,142,8260,142,5019,142,5010,142,5010,152,5019,152,8260,152,8269,152,10315,152,10315,142xe" filled="true" fillcolor="#000000" stroked="false">
                <v:path arrowok="t"/>
                <v:fill type="solid"/>
                <w10:wrap type="none"/>
              </v:shape>
            </w:pict>
          </mc:Fallback>
        </mc:AlternateContent>
      </w:r>
      <w:r>
        <w:rPr/>
        <w:t>ATRIBUTO</w:t>
      </w:r>
      <w:r>
        <w:rPr>
          <w:spacing w:val="-15"/>
        </w:rPr>
        <w:t> </w:t>
      </w:r>
      <w:r>
        <w:rPr/>
        <w:t>DE</w:t>
      </w:r>
      <w:r>
        <w:rPr>
          <w:spacing w:val="-15"/>
        </w:rPr>
        <w:t> </w:t>
      </w:r>
      <w:r>
        <w:rPr/>
        <w:t>PROCESO </w:t>
      </w:r>
      <w:r>
        <w:rPr>
          <w:spacing w:val="-4"/>
        </w:rPr>
        <w:t>(PA)</w:t>
      </w:r>
    </w:p>
    <w:p>
      <w:pPr>
        <w:pStyle w:val="BodyText"/>
        <w:spacing w:before="269"/>
        <w:rPr>
          <w:b/>
        </w:rPr>
      </w:pPr>
      <w:r>
        <w:rPr/>
        <w:br w:type="column"/>
      </w:r>
      <w:r>
        <w:rPr>
          <w:b/>
        </w:rPr>
      </w:r>
    </w:p>
    <w:p>
      <w:pPr>
        <w:tabs>
          <w:tab w:pos="3390" w:val="left" w:leader="none"/>
        </w:tabs>
        <w:spacing w:line="158" w:lineRule="auto" w:before="0"/>
        <w:ind w:left="3390" w:right="621" w:hanging="3248"/>
        <w:jc w:val="left"/>
        <w:rPr>
          <w:b/>
          <w:sz w:val="24"/>
        </w:rPr>
      </w:pPr>
      <w:r>
        <w:rPr>
          <w:b/>
          <w:spacing w:val="-2"/>
          <w:position w:val="-13"/>
          <w:sz w:val="24"/>
        </w:rPr>
        <w:t>DESCRIPCIÓN</w:t>
      </w:r>
      <w:r>
        <w:rPr>
          <w:b/>
          <w:position w:val="-13"/>
          <w:sz w:val="24"/>
        </w:rPr>
        <w:tab/>
      </w:r>
      <w:r>
        <w:rPr>
          <w:b/>
          <w:spacing w:val="-2"/>
          <w:sz w:val="24"/>
        </w:rPr>
        <w:t>CUMPLIMIENT </w:t>
      </w:r>
      <w:r>
        <w:rPr>
          <w:b/>
          <w:spacing w:val="-10"/>
          <w:sz w:val="24"/>
        </w:rPr>
        <w:t>O</w:t>
      </w:r>
    </w:p>
    <w:p>
      <w:pPr>
        <w:spacing w:after="0" w:line="158" w:lineRule="auto"/>
        <w:jc w:val="left"/>
        <w:rPr>
          <w:b/>
          <w:sz w:val="24"/>
        </w:rPr>
        <w:sectPr>
          <w:type w:val="continuous"/>
          <w:pgSz w:w="11910" w:h="16840"/>
          <w:pgMar w:header="0" w:footer="917" w:top="1640" w:bottom="280" w:left="1559" w:right="1133"/>
          <w:cols w:num="2" w:equalWidth="0">
            <w:col w:w="3285" w:space="131"/>
            <w:col w:w="5802"/>
          </w:cols>
        </w:sectPr>
      </w:pPr>
    </w:p>
    <w:p>
      <w:pPr>
        <w:spacing w:line="20" w:lineRule="exact"/>
        <w:ind w:left="35" w:right="0" w:firstLine="0"/>
        <w:rPr>
          <w:sz w:val="2"/>
        </w:rPr>
      </w:pPr>
      <w:r>
        <w:rPr>
          <w:sz w:val="2"/>
        </w:rPr>
        <mc:AlternateContent>
          <mc:Choice Requires="wps">
            <w:drawing>
              <wp:inline distT="0" distB="0" distL="0" distR="0">
                <wp:extent cx="5537835" cy="6350"/>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5537835" cy="6350"/>
                          <a:chExt cx="5537835" cy="6350"/>
                        </a:xfrm>
                      </wpg:grpSpPr>
                      <wps:wsp>
                        <wps:cNvPr id="266" name="Graphic 266"/>
                        <wps:cNvSpPr/>
                        <wps:spPr>
                          <a:xfrm>
                            <a:off x="0" y="12"/>
                            <a:ext cx="5537835" cy="6350"/>
                          </a:xfrm>
                          <a:custGeom>
                            <a:avLst/>
                            <a:gdLst/>
                            <a:ahLst/>
                            <a:cxnLst/>
                            <a:rect l="l" t="t" r="r" b="b"/>
                            <a:pathLst>
                              <a:path w="5537835" h="6350">
                                <a:moveTo>
                                  <a:pt x="2168893" y="0"/>
                                </a:moveTo>
                                <a:lnTo>
                                  <a:pt x="0" y="0"/>
                                </a:lnTo>
                                <a:lnTo>
                                  <a:pt x="0" y="6083"/>
                                </a:lnTo>
                                <a:lnTo>
                                  <a:pt x="2168893" y="6083"/>
                                </a:lnTo>
                                <a:lnTo>
                                  <a:pt x="2168893" y="0"/>
                                </a:lnTo>
                                <a:close/>
                              </a:path>
                              <a:path w="5537835" h="6350">
                                <a:moveTo>
                                  <a:pt x="5502529" y="0"/>
                                </a:moveTo>
                                <a:lnTo>
                                  <a:pt x="4238828" y="0"/>
                                </a:lnTo>
                                <a:lnTo>
                                  <a:pt x="4232732" y="0"/>
                                </a:lnTo>
                                <a:lnTo>
                                  <a:pt x="2175078" y="0"/>
                                </a:lnTo>
                                <a:lnTo>
                                  <a:pt x="2168982" y="0"/>
                                </a:lnTo>
                                <a:lnTo>
                                  <a:pt x="2168982" y="6083"/>
                                </a:lnTo>
                                <a:lnTo>
                                  <a:pt x="2175078" y="6083"/>
                                </a:lnTo>
                                <a:lnTo>
                                  <a:pt x="4232732" y="6083"/>
                                </a:lnTo>
                                <a:lnTo>
                                  <a:pt x="4238828" y="6083"/>
                                </a:lnTo>
                                <a:lnTo>
                                  <a:pt x="5502529" y="6083"/>
                                </a:lnTo>
                                <a:lnTo>
                                  <a:pt x="5502529" y="0"/>
                                </a:lnTo>
                                <a:close/>
                              </a:path>
                              <a:path w="5537835" h="6350">
                                <a:moveTo>
                                  <a:pt x="5508688" y="0"/>
                                </a:moveTo>
                                <a:lnTo>
                                  <a:pt x="5502605" y="0"/>
                                </a:lnTo>
                                <a:lnTo>
                                  <a:pt x="5502605" y="6083"/>
                                </a:lnTo>
                                <a:lnTo>
                                  <a:pt x="5508688" y="6083"/>
                                </a:lnTo>
                                <a:lnTo>
                                  <a:pt x="5508688" y="0"/>
                                </a:lnTo>
                                <a:close/>
                              </a:path>
                              <a:path w="5537835" h="6350">
                                <a:moveTo>
                                  <a:pt x="5511736" y="0"/>
                                </a:moveTo>
                                <a:lnTo>
                                  <a:pt x="5508701" y="0"/>
                                </a:lnTo>
                                <a:lnTo>
                                  <a:pt x="5508701" y="6083"/>
                                </a:lnTo>
                                <a:lnTo>
                                  <a:pt x="5511736" y="6083"/>
                                </a:lnTo>
                                <a:lnTo>
                                  <a:pt x="5511736" y="0"/>
                                </a:lnTo>
                                <a:close/>
                              </a:path>
                              <a:path w="5537835" h="6350">
                                <a:moveTo>
                                  <a:pt x="5537644" y="0"/>
                                </a:moveTo>
                                <a:lnTo>
                                  <a:pt x="5517845" y="0"/>
                                </a:lnTo>
                                <a:lnTo>
                                  <a:pt x="5511749" y="0"/>
                                </a:lnTo>
                                <a:lnTo>
                                  <a:pt x="5511749" y="6083"/>
                                </a:lnTo>
                                <a:lnTo>
                                  <a:pt x="5517832" y="6083"/>
                                </a:lnTo>
                                <a:lnTo>
                                  <a:pt x="5537644" y="6083"/>
                                </a:lnTo>
                                <a:lnTo>
                                  <a:pt x="55376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6.05pt;height:.5pt;mso-position-horizontal-relative:char;mso-position-vertical-relative:line" id="docshapegroup246" coordorigin="0,0" coordsize="8721,10">
                <v:shape style="position:absolute;left:0;top:0;width:8721;height:10" id="docshape247" coordorigin="0,0" coordsize="8721,10" path="m3416,0l0,0,0,10,3416,10,3416,0xm8665,0l6675,0,6666,0,3425,0,3416,0,3416,10,3425,10,6666,10,6675,10,8665,10,8665,0xm8675,0l8666,0,8666,10,8675,10,8675,0xm8680,0l8675,0,8675,10,8680,10,8680,0xm8721,0l8690,0,8690,0,8680,0,8680,10,8690,10,8690,10,8721,10,8721,0xe" filled="true" fillcolor="#000000" stroked="false">
                  <v:path arrowok="t"/>
                  <v:fill type="solid"/>
                </v:shape>
              </v:group>
            </w:pict>
          </mc:Fallback>
        </mc:AlternateContent>
      </w:r>
      <w:r>
        <w:rPr>
          <w:sz w:val="2"/>
        </w:rPr>
      </w:r>
    </w:p>
    <w:p>
      <w:pPr>
        <w:pStyle w:val="ListParagraph"/>
        <w:numPr>
          <w:ilvl w:val="0"/>
          <w:numId w:val="144"/>
        </w:numPr>
        <w:tabs>
          <w:tab w:pos="3558" w:val="left" w:leader="none"/>
          <w:tab w:pos="7538" w:val="left" w:leader="none"/>
        </w:tabs>
        <w:spacing w:line="240" w:lineRule="auto" w:before="0" w:after="0"/>
        <w:ind w:left="3558" w:right="0" w:hanging="1877"/>
        <w:jc w:val="left"/>
        <w:rPr>
          <w:b/>
          <w:sz w:val="24"/>
        </w:rPr>
      </w:pPr>
      <w:r>
        <w:rPr>
          <w:sz w:val="24"/>
        </w:rPr>
        <w:t>PROCESO </w:t>
      </w:r>
      <w:r>
        <w:rPr>
          <w:spacing w:val="-2"/>
          <w:sz w:val="24"/>
        </w:rPr>
        <w:t>INCOMPLETO</w:t>
      </w:r>
      <w:r>
        <w:rPr>
          <w:sz w:val="24"/>
        </w:rPr>
        <w:tab/>
      </w:r>
      <w:r>
        <w:rPr>
          <w:spacing w:val="-5"/>
          <w:sz w:val="24"/>
        </w:rPr>
        <w:t>0%</w:t>
      </w:r>
    </w:p>
    <w:p>
      <w:pPr>
        <w:pStyle w:val="ListParagraph"/>
        <w:numPr>
          <w:ilvl w:val="0"/>
          <w:numId w:val="144"/>
        </w:numPr>
        <w:tabs>
          <w:tab w:pos="3558" w:val="left" w:leader="none"/>
          <w:tab w:pos="7204" w:val="left" w:leader="none"/>
        </w:tabs>
        <w:spacing w:line="240" w:lineRule="auto" w:before="2" w:after="0"/>
        <w:ind w:left="3558" w:right="0" w:hanging="1877"/>
        <w:jc w:val="left"/>
        <w:rPr>
          <w:b/>
          <w:sz w:val="24"/>
        </w:rPr>
      </w:pPr>
      <w:r>
        <w:rPr>
          <w:sz w:val="24"/>
        </w:rPr>
        <w:t>PROCESO </w:t>
      </w:r>
      <w:r>
        <w:rPr>
          <w:spacing w:val="-2"/>
          <w:sz w:val="24"/>
        </w:rPr>
        <w:t>REALIZADO</w:t>
      </w:r>
      <w:r>
        <w:rPr>
          <w:sz w:val="24"/>
        </w:rPr>
        <w:tab/>
        <w:t>0%</w:t>
      </w:r>
      <w:r>
        <w:rPr>
          <w:spacing w:val="-3"/>
          <w:sz w:val="24"/>
        </w:rPr>
        <w:t> </w:t>
      </w:r>
      <w:r>
        <w:rPr>
          <w:sz w:val="24"/>
        </w:rPr>
        <w:t>a</w:t>
      </w:r>
      <w:r>
        <w:rPr>
          <w:spacing w:val="-1"/>
          <w:sz w:val="24"/>
        </w:rPr>
        <w:t> </w:t>
      </w:r>
      <w:r>
        <w:rPr>
          <w:spacing w:val="-5"/>
          <w:sz w:val="24"/>
        </w:rPr>
        <w:t>20%</w:t>
      </w:r>
    </w:p>
    <w:p>
      <w:pPr>
        <w:pStyle w:val="ListParagraph"/>
        <w:numPr>
          <w:ilvl w:val="0"/>
          <w:numId w:val="144"/>
        </w:numPr>
        <w:tabs>
          <w:tab w:pos="3558" w:val="left" w:leader="none"/>
          <w:tab w:pos="7144" w:val="left" w:leader="none"/>
        </w:tabs>
        <w:spacing w:line="240" w:lineRule="auto" w:before="9" w:after="0"/>
        <w:ind w:left="3558" w:right="0" w:hanging="1877"/>
        <w:jc w:val="left"/>
        <w:rPr>
          <w:b/>
          <w:sz w:val="24"/>
        </w:rPr>
      </w:pPr>
      <w:r>
        <w:rPr>
          <w:sz w:val="24"/>
        </w:rPr>
        <w:t>PROCESO </w:t>
      </w:r>
      <w:r>
        <w:rPr>
          <w:spacing w:val="-2"/>
          <w:sz w:val="24"/>
        </w:rPr>
        <w:t>GESTIONADO</w:t>
      </w:r>
      <w:r>
        <w:rPr>
          <w:sz w:val="24"/>
        </w:rPr>
        <w:tab/>
        <w:t>21%</w:t>
      </w:r>
      <w:r>
        <w:rPr>
          <w:spacing w:val="-3"/>
          <w:sz w:val="24"/>
        </w:rPr>
        <w:t> </w:t>
      </w:r>
      <w:r>
        <w:rPr>
          <w:sz w:val="24"/>
        </w:rPr>
        <w:t>a</w:t>
      </w:r>
      <w:r>
        <w:rPr>
          <w:spacing w:val="-1"/>
          <w:sz w:val="24"/>
        </w:rPr>
        <w:t> </w:t>
      </w:r>
      <w:r>
        <w:rPr>
          <w:spacing w:val="-5"/>
          <w:sz w:val="24"/>
        </w:rPr>
        <w:t>40%</w:t>
      </w:r>
    </w:p>
    <w:p>
      <w:pPr>
        <w:pStyle w:val="ListParagraph"/>
        <w:numPr>
          <w:ilvl w:val="0"/>
          <w:numId w:val="144"/>
        </w:numPr>
        <w:tabs>
          <w:tab w:pos="3558" w:val="left" w:leader="none"/>
          <w:tab w:pos="7144" w:val="left" w:leader="none"/>
        </w:tabs>
        <w:spacing w:line="240" w:lineRule="auto" w:before="10" w:after="0"/>
        <w:ind w:left="3558" w:right="0" w:hanging="1877"/>
        <w:jc w:val="left"/>
        <w:rPr>
          <w:b/>
          <w:sz w:val="24"/>
        </w:rPr>
      </w:pPr>
      <w:r>
        <w:rPr>
          <w:sz w:val="24"/>
        </w:rPr>
        <w:t>PROCESO </w:t>
      </w:r>
      <w:r>
        <w:rPr>
          <w:spacing w:val="-2"/>
          <w:sz w:val="24"/>
        </w:rPr>
        <w:t>ESTABLECIDO</w:t>
      </w:r>
      <w:r>
        <w:rPr>
          <w:sz w:val="24"/>
        </w:rPr>
        <w:tab/>
        <w:t>41%</w:t>
      </w:r>
      <w:r>
        <w:rPr>
          <w:spacing w:val="-3"/>
          <w:sz w:val="24"/>
        </w:rPr>
        <w:t> </w:t>
      </w:r>
      <w:r>
        <w:rPr>
          <w:sz w:val="24"/>
        </w:rPr>
        <w:t>a</w:t>
      </w:r>
      <w:r>
        <w:rPr>
          <w:spacing w:val="-1"/>
          <w:sz w:val="24"/>
        </w:rPr>
        <w:t> </w:t>
      </w:r>
      <w:r>
        <w:rPr>
          <w:spacing w:val="-5"/>
          <w:sz w:val="24"/>
        </w:rPr>
        <w:t>60%</w:t>
      </w:r>
    </w:p>
    <w:p>
      <w:pPr>
        <w:pStyle w:val="ListParagraph"/>
        <w:numPr>
          <w:ilvl w:val="0"/>
          <w:numId w:val="144"/>
        </w:numPr>
        <w:tabs>
          <w:tab w:pos="3558" w:val="left" w:leader="none"/>
          <w:tab w:pos="7144" w:val="left" w:leader="none"/>
        </w:tabs>
        <w:spacing w:line="240" w:lineRule="auto" w:before="9" w:after="0"/>
        <w:ind w:left="3558" w:right="0" w:hanging="1877"/>
        <w:jc w:val="left"/>
        <w:rPr>
          <w:b/>
          <w:sz w:val="24"/>
        </w:rPr>
      </w:pPr>
      <w:r>
        <w:rPr>
          <w:sz w:val="24"/>
        </w:rPr>
        <w:t>PROCESO </w:t>
      </w:r>
      <w:r>
        <w:rPr>
          <w:spacing w:val="-2"/>
          <w:sz w:val="24"/>
        </w:rPr>
        <w:t>PREDECIBLE</w:t>
      </w:r>
      <w:r>
        <w:rPr>
          <w:sz w:val="24"/>
        </w:rPr>
        <w:tab/>
        <w:t>61%</w:t>
      </w:r>
      <w:r>
        <w:rPr>
          <w:spacing w:val="-3"/>
          <w:sz w:val="24"/>
        </w:rPr>
        <w:t> </w:t>
      </w:r>
      <w:r>
        <w:rPr>
          <w:sz w:val="24"/>
        </w:rPr>
        <w:t>a</w:t>
      </w:r>
      <w:r>
        <w:rPr>
          <w:spacing w:val="-1"/>
          <w:sz w:val="24"/>
        </w:rPr>
        <w:t> </w:t>
      </w:r>
      <w:r>
        <w:rPr>
          <w:spacing w:val="-5"/>
          <w:sz w:val="24"/>
        </w:rPr>
        <w:t>80%</w:t>
      </w:r>
    </w:p>
    <w:p>
      <w:pPr>
        <w:pStyle w:val="ListParagraph"/>
        <w:spacing w:after="0" w:line="240" w:lineRule="auto"/>
        <w:jc w:val="left"/>
        <w:rPr>
          <w:b/>
          <w:sz w:val="24"/>
        </w:rPr>
        <w:sectPr>
          <w:type w:val="continuous"/>
          <w:pgSz w:w="11910" w:h="16840"/>
          <w:pgMar w:header="0" w:footer="917" w:top="1640" w:bottom="280" w:left="1559" w:right="1133"/>
        </w:sectPr>
      </w:pPr>
    </w:p>
    <w:p>
      <w:pPr>
        <w:pStyle w:val="ListParagraph"/>
        <w:numPr>
          <w:ilvl w:val="0"/>
          <w:numId w:val="144"/>
        </w:numPr>
        <w:tabs>
          <w:tab w:pos="3558" w:val="left" w:leader="none"/>
        </w:tabs>
        <w:spacing w:line="151" w:lineRule="auto" w:before="31" w:after="0"/>
        <w:ind w:left="3558" w:right="0" w:hanging="1877"/>
        <w:jc w:val="left"/>
        <w:rPr>
          <w:b/>
          <w:position w:val="-13"/>
          <w:sz w:val="24"/>
        </w:rPr>
      </w:pPr>
      <w:r>
        <w:rPr>
          <w:sz w:val="24"/>
        </w:rPr>
        <w:t>PROCESO </w:t>
      </w:r>
      <w:r>
        <w:rPr>
          <w:spacing w:val="-5"/>
          <w:sz w:val="24"/>
        </w:rPr>
        <w:t>DE</w:t>
      </w:r>
    </w:p>
    <w:p>
      <w:pPr>
        <w:pStyle w:val="BodyText"/>
        <w:spacing w:line="205" w:lineRule="exact"/>
        <w:ind w:right="38"/>
        <w:jc w:val="right"/>
      </w:pPr>
      <w:r>
        <w:rPr>
          <w:spacing w:val="-2"/>
        </w:rPr>
        <w:t>OPTIMIZACIÓN</w:t>
      </w:r>
    </w:p>
    <w:p>
      <w:pPr>
        <w:pStyle w:val="BodyText"/>
        <w:spacing w:before="137"/>
        <w:ind w:left="1681"/>
      </w:pPr>
      <w:r>
        <w:rPr/>
        <w:br w:type="column"/>
      </w:r>
      <w:r>
        <w:rPr/>
        <w:t>81%</w:t>
      </w:r>
      <w:r>
        <w:rPr>
          <w:spacing w:val="-1"/>
        </w:rPr>
        <w:t> </w:t>
      </w:r>
      <w:r>
        <w:rPr/>
        <w:t>a</w:t>
      </w:r>
      <w:r>
        <w:rPr>
          <w:spacing w:val="-1"/>
        </w:rPr>
        <w:t> </w:t>
      </w:r>
      <w:r>
        <w:rPr>
          <w:spacing w:val="-4"/>
        </w:rPr>
        <w:t>100%</w:t>
      </w:r>
    </w:p>
    <w:p>
      <w:pPr>
        <w:pStyle w:val="BodyText"/>
        <w:spacing w:after="0"/>
        <w:sectPr>
          <w:type w:val="continuous"/>
          <w:pgSz w:w="11910" w:h="16840"/>
          <w:pgMar w:header="0" w:footer="917" w:top="1640" w:bottom="280" w:left="1559" w:right="1133"/>
          <w:cols w:num="2" w:equalWidth="0">
            <w:col w:w="5330" w:space="73"/>
            <w:col w:w="3815"/>
          </w:cols>
        </w:sectPr>
      </w:pPr>
    </w:p>
    <w:p>
      <w:pPr>
        <w:spacing w:line="20" w:lineRule="exact"/>
        <w:ind w:left="20" w:right="0" w:firstLine="0"/>
        <w:rPr>
          <w:sz w:val="2"/>
        </w:rPr>
      </w:pPr>
      <w:r>
        <w:rPr>
          <w:sz w:val="2"/>
        </w:rPr>
        <mc:AlternateContent>
          <mc:Choice Requires="wps">
            <w:drawing>
              <wp:inline distT="0" distB="0" distL="0" distR="0">
                <wp:extent cx="5511800" cy="6350"/>
                <wp:effectExtent l="0" t="0" r="0" b="0"/>
                <wp:docPr id="267" name="Group 267"/>
                <wp:cNvGraphicFramePr>
                  <a:graphicFrameLocks/>
                </wp:cNvGraphicFramePr>
                <a:graphic>
                  <a:graphicData uri="http://schemas.microsoft.com/office/word/2010/wordprocessingGroup">
                    <wpg:wgp>
                      <wpg:cNvPr id="267" name="Group 267"/>
                      <wpg:cNvGrpSpPr/>
                      <wpg:grpSpPr>
                        <a:xfrm>
                          <a:off x="0" y="0"/>
                          <a:ext cx="5511800" cy="6350"/>
                          <a:chExt cx="5511800" cy="6350"/>
                        </a:xfrm>
                      </wpg:grpSpPr>
                      <wps:wsp>
                        <wps:cNvPr id="268" name="Graphic 268"/>
                        <wps:cNvSpPr/>
                        <wps:spPr>
                          <a:xfrm>
                            <a:off x="0" y="0"/>
                            <a:ext cx="5511800" cy="6350"/>
                          </a:xfrm>
                          <a:custGeom>
                            <a:avLst/>
                            <a:gdLst/>
                            <a:ahLst/>
                            <a:cxnLst/>
                            <a:rect l="l" t="t" r="r" b="b"/>
                            <a:pathLst>
                              <a:path w="5511800" h="6350">
                                <a:moveTo>
                                  <a:pt x="5511622" y="0"/>
                                </a:moveTo>
                                <a:lnTo>
                                  <a:pt x="5511622" y="0"/>
                                </a:lnTo>
                                <a:lnTo>
                                  <a:pt x="0" y="0"/>
                                </a:lnTo>
                                <a:lnTo>
                                  <a:pt x="0" y="6096"/>
                                </a:lnTo>
                                <a:lnTo>
                                  <a:pt x="5511622" y="6096"/>
                                </a:lnTo>
                                <a:lnTo>
                                  <a:pt x="55116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pt;height:.5pt;mso-position-horizontal-relative:char;mso-position-vertical-relative:line" id="docshapegroup248" coordorigin="0,0" coordsize="8680,10">
                <v:rect style="position:absolute;left:0;top:0;width:8680;height:10" id="docshape249" filled="true" fillcolor="#000000" stroked="false">
                  <v:fill type="solid"/>
                </v:rect>
              </v:group>
            </w:pict>
          </mc:Fallback>
        </mc:AlternateContent>
      </w:r>
      <w:r>
        <w:rPr>
          <w:sz w:val="2"/>
        </w:rPr>
      </w:r>
    </w:p>
    <w:p>
      <w:pPr>
        <w:pStyle w:val="BodyText"/>
        <w:ind w:left="143"/>
      </w:pPr>
      <w:r>
        <w:rPr/>
        <w:t>En:</w:t>
      </w:r>
      <w:r>
        <w:rPr>
          <w:spacing w:val="-2"/>
        </w:rPr>
        <w:t> </w:t>
      </w:r>
      <w:r>
        <w:rPr/>
        <w:t>(Information</w:t>
      </w:r>
      <w:r>
        <w:rPr>
          <w:spacing w:val="-1"/>
        </w:rPr>
        <w:t> </w:t>
      </w:r>
      <w:r>
        <w:rPr/>
        <w:t>Systems</w:t>
      </w:r>
      <w:r>
        <w:rPr>
          <w:spacing w:val="-1"/>
        </w:rPr>
        <w:t> </w:t>
      </w:r>
      <w:r>
        <w:rPr/>
        <w:t>Audit</w:t>
      </w:r>
      <w:r>
        <w:rPr>
          <w:spacing w:val="-1"/>
        </w:rPr>
        <w:t> </w:t>
      </w:r>
      <w:r>
        <w:rPr/>
        <w:t>and</w:t>
      </w:r>
      <w:r>
        <w:rPr>
          <w:spacing w:val="-1"/>
        </w:rPr>
        <w:t> </w:t>
      </w:r>
      <w:r>
        <w:rPr/>
        <w:t>Control</w:t>
      </w:r>
      <w:r>
        <w:rPr>
          <w:spacing w:val="1"/>
        </w:rPr>
        <w:t> </w:t>
      </w:r>
      <w:r>
        <w:rPr/>
        <w:t>Association</w:t>
      </w:r>
      <w:r>
        <w:rPr>
          <w:spacing w:val="-1"/>
        </w:rPr>
        <w:t> </w:t>
      </w:r>
      <w:r>
        <w:rPr/>
        <w:t>- ISACA,</w:t>
      </w:r>
      <w:r>
        <w:rPr>
          <w:spacing w:val="-1"/>
        </w:rPr>
        <w:t> </w:t>
      </w:r>
      <w:r>
        <w:rPr>
          <w:spacing w:val="-2"/>
        </w:rPr>
        <w:t>2016)</w:t>
      </w:r>
    </w:p>
    <w:p>
      <w:pPr>
        <w:pStyle w:val="BodyText"/>
        <w:spacing w:before="273"/>
      </w:pPr>
    </w:p>
    <w:p>
      <w:pPr>
        <w:pStyle w:val="Heading5"/>
        <w:ind w:left="1777"/>
      </w:pPr>
      <w:bookmarkStart w:name="_bookmark128" w:id="131"/>
      <w:bookmarkEnd w:id="131"/>
      <w:r>
        <w:rPr>
          <w:b w:val="0"/>
        </w:rPr>
      </w:r>
      <w:r>
        <w:rPr/>
        <w:t>Resumen</w:t>
      </w:r>
      <w:r>
        <w:rPr>
          <w:spacing w:val="-2"/>
        </w:rPr>
        <w:t> </w:t>
      </w:r>
      <w:r>
        <w:rPr/>
        <w:t>de</w:t>
      </w:r>
      <w:r>
        <w:rPr>
          <w:spacing w:val="-2"/>
        </w:rPr>
        <w:t> </w:t>
      </w:r>
      <w:r>
        <w:rPr/>
        <w:t>la</w:t>
      </w:r>
      <w:r>
        <w:rPr>
          <w:spacing w:val="-1"/>
        </w:rPr>
        <w:t> </w:t>
      </w:r>
      <w:r>
        <w:rPr/>
        <w:t>evaluación</w:t>
      </w:r>
      <w:r>
        <w:rPr>
          <w:spacing w:val="-1"/>
        </w:rPr>
        <w:t> </w:t>
      </w:r>
      <w:r>
        <w:rPr/>
        <w:t>a</w:t>
      </w:r>
      <w:r>
        <w:rPr>
          <w:spacing w:val="-1"/>
        </w:rPr>
        <w:t> </w:t>
      </w:r>
      <w:r>
        <w:rPr/>
        <w:t>los</w:t>
      </w:r>
      <w:r>
        <w:rPr>
          <w:spacing w:val="-1"/>
        </w:rPr>
        <w:t> </w:t>
      </w:r>
      <w:r>
        <w:rPr/>
        <w:t>Procesos</w:t>
      </w:r>
      <w:r>
        <w:rPr>
          <w:spacing w:val="-1"/>
        </w:rPr>
        <w:t> </w:t>
      </w:r>
      <w:r>
        <w:rPr>
          <w:spacing w:val="-2"/>
        </w:rPr>
        <w:t>Auditados</w:t>
      </w:r>
    </w:p>
    <w:p>
      <w:pPr>
        <w:pStyle w:val="BodyText"/>
        <w:spacing w:line="360" w:lineRule="auto" w:before="132"/>
        <w:ind w:left="143" w:right="42"/>
      </w:pPr>
      <w:r>
        <w:rPr/>
        <w:t>De</w:t>
      </w:r>
      <w:r>
        <w:rPr>
          <w:spacing w:val="33"/>
        </w:rPr>
        <w:t> </w:t>
      </w:r>
      <w:r>
        <w:rPr/>
        <w:t>los</w:t>
      </w:r>
      <w:r>
        <w:rPr>
          <w:spacing w:val="35"/>
        </w:rPr>
        <w:t> </w:t>
      </w:r>
      <w:r>
        <w:rPr/>
        <w:t>procesos</w:t>
      </w:r>
      <w:r>
        <w:rPr>
          <w:spacing w:val="35"/>
        </w:rPr>
        <w:t> </w:t>
      </w:r>
      <w:r>
        <w:rPr/>
        <w:t>a</w:t>
      </w:r>
      <w:r>
        <w:rPr>
          <w:spacing w:val="36"/>
        </w:rPr>
        <w:t> </w:t>
      </w:r>
      <w:r>
        <w:rPr/>
        <w:t>auditar</w:t>
      </w:r>
      <w:r>
        <w:rPr>
          <w:spacing w:val="34"/>
        </w:rPr>
        <w:t> </w:t>
      </w:r>
      <w:r>
        <w:rPr/>
        <w:t>se</w:t>
      </w:r>
      <w:r>
        <w:rPr>
          <w:spacing w:val="34"/>
        </w:rPr>
        <w:t> </w:t>
      </w:r>
      <w:r>
        <w:rPr/>
        <w:t>ha</w:t>
      </w:r>
      <w:r>
        <w:rPr>
          <w:spacing w:val="34"/>
        </w:rPr>
        <w:t> </w:t>
      </w:r>
      <w:r>
        <w:rPr/>
        <w:t>ponderado</w:t>
      </w:r>
      <w:r>
        <w:rPr>
          <w:spacing w:val="37"/>
        </w:rPr>
        <w:t> </w:t>
      </w:r>
      <w:r>
        <w:rPr/>
        <w:t>atributo,</w:t>
      </w:r>
      <w:r>
        <w:rPr>
          <w:spacing w:val="35"/>
        </w:rPr>
        <w:t> </w:t>
      </w:r>
      <w:r>
        <w:rPr/>
        <w:t>cumplimiento</w:t>
      </w:r>
      <w:r>
        <w:rPr>
          <w:spacing w:val="37"/>
        </w:rPr>
        <w:t> </w:t>
      </w:r>
      <w:r>
        <w:rPr/>
        <w:t>y</w:t>
      </w:r>
      <w:r>
        <w:rPr>
          <w:spacing w:val="30"/>
        </w:rPr>
        <w:t> </w:t>
      </w:r>
      <w:r>
        <w:rPr/>
        <w:t>descripción,</w:t>
      </w:r>
      <w:r>
        <w:rPr>
          <w:spacing w:val="35"/>
        </w:rPr>
        <w:t> </w:t>
      </w:r>
      <w:r>
        <w:rPr/>
        <w:t>los cuales servirán para saber qué proceso y meta falta por cumplir o realizar.</w:t>
      </w:r>
    </w:p>
    <w:p>
      <w:pPr>
        <w:pStyle w:val="BodyText"/>
        <w:ind w:left="143"/>
      </w:pPr>
      <w:r>
        <w:rPr/>
        <w:t>Tabla</w:t>
      </w:r>
      <w:r>
        <w:rPr>
          <w:spacing w:val="-2"/>
        </w:rPr>
        <w:t> </w:t>
      </w:r>
      <w:r>
        <w:rPr/>
        <w:t>68</w:t>
      </w:r>
      <w:r>
        <w:rPr>
          <w:spacing w:val="-1"/>
        </w:rPr>
        <w:t> </w:t>
      </w:r>
      <w:r>
        <w:rPr/>
        <w:t>Resultados</w:t>
      </w:r>
      <w:r>
        <w:rPr>
          <w:spacing w:val="-1"/>
        </w:rPr>
        <w:t> </w:t>
      </w:r>
      <w:r>
        <w:rPr/>
        <w:t>de</w:t>
      </w:r>
      <w:r>
        <w:rPr>
          <w:spacing w:val="-2"/>
        </w:rPr>
        <w:t> </w:t>
      </w:r>
      <w:r>
        <w:rPr/>
        <w:t>los</w:t>
      </w:r>
      <w:r>
        <w:rPr>
          <w:spacing w:val="-1"/>
        </w:rPr>
        <w:t> </w:t>
      </w:r>
      <w:r>
        <w:rPr/>
        <w:t>procesos </w:t>
      </w:r>
      <w:r>
        <w:rPr>
          <w:spacing w:val="-2"/>
        </w:rPr>
        <w:t>auditados</w:t>
      </w:r>
    </w:p>
    <w:p>
      <w:pPr>
        <w:pStyle w:val="BodyText"/>
        <w:spacing w:before="8"/>
        <w:rPr>
          <w:sz w:val="11"/>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73"/>
        <w:gridCol w:w="1179"/>
        <w:gridCol w:w="1580"/>
        <w:gridCol w:w="2095"/>
      </w:tblGrid>
      <w:tr>
        <w:trPr>
          <w:trHeight w:val="508" w:hRule="atLeast"/>
        </w:trPr>
        <w:tc>
          <w:tcPr>
            <w:tcW w:w="4173" w:type="dxa"/>
            <w:tcBorders>
              <w:left w:val="single" w:sz="6" w:space="0" w:color="000000"/>
              <w:bottom w:val="single" w:sz="18" w:space="0" w:color="000000"/>
              <w:right w:val="single" w:sz="12" w:space="0" w:color="000000"/>
            </w:tcBorders>
            <w:shd w:val="clear" w:color="auto" w:fill="F8CAAC"/>
          </w:tcPr>
          <w:p>
            <w:pPr>
              <w:pStyle w:val="TableParagraph"/>
              <w:spacing w:before="127"/>
              <w:ind w:left="1086"/>
              <w:rPr>
                <w:b/>
                <w:sz w:val="23"/>
              </w:rPr>
            </w:pPr>
            <w:r>
              <w:rPr>
                <w:b/>
                <w:spacing w:val="2"/>
                <w:w w:val="70"/>
                <w:sz w:val="23"/>
              </w:rPr>
              <w:t>PROCESOS</w:t>
            </w:r>
            <w:r>
              <w:rPr>
                <w:b/>
                <w:spacing w:val="13"/>
                <w:sz w:val="23"/>
              </w:rPr>
              <w:t> </w:t>
            </w:r>
            <w:r>
              <w:rPr>
                <w:b/>
                <w:spacing w:val="-2"/>
                <w:w w:val="85"/>
                <w:sz w:val="23"/>
              </w:rPr>
              <w:t>AUDITADOS</w:t>
            </w:r>
          </w:p>
        </w:tc>
        <w:tc>
          <w:tcPr>
            <w:tcW w:w="1179" w:type="dxa"/>
            <w:tcBorders>
              <w:left w:val="single" w:sz="12" w:space="0" w:color="000000"/>
              <w:bottom w:val="single" w:sz="18" w:space="0" w:color="000000"/>
              <w:right w:val="single" w:sz="12" w:space="0" w:color="000000"/>
            </w:tcBorders>
            <w:shd w:val="clear" w:color="auto" w:fill="F8CAAC"/>
          </w:tcPr>
          <w:p>
            <w:pPr>
              <w:pStyle w:val="TableParagraph"/>
              <w:spacing w:before="15"/>
              <w:ind w:left="111"/>
              <w:rPr>
                <w:b/>
                <w:sz w:val="20"/>
              </w:rPr>
            </w:pPr>
            <w:r>
              <w:rPr>
                <w:b/>
                <w:spacing w:val="-2"/>
                <w:w w:val="70"/>
                <w:sz w:val="20"/>
              </w:rPr>
              <w:t>ATRIBUTO</w:t>
            </w:r>
            <w:r>
              <w:rPr>
                <w:b/>
                <w:spacing w:val="-7"/>
                <w:w w:val="85"/>
                <w:sz w:val="20"/>
              </w:rPr>
              <w:t> </w:t>
            </w:r>
            <w:r>
              <w:rPr>
                <w:b/>
                <w:spacing w:val="-5"/>
                <w:w w:val="85"/>
                <w:sz w:val="20"/>
              </w:rPr>
              <w:t>DE</w:t>
            </w:r>
          </w:p>
          <w:p>
            <w:pPr>
              <w:pStyle w:val="TableParagraph"/>
              <w:spacing w:line="207" w:lineRule="exact" w:before="36"/>
              <w:ind w:left="77"/>
              <w:rPr>
                <w:b/>
                <w:sz w:val="20"/>
              </w:rPr>
            </w:pPr>
            <w:r>
              <w:rPr>
                <w:b/>
                <w:w w:val="70"/>
                <w:sz w:val="20"/>
              </w:rPr>
              <w:t>PROCESO</w:t>
            </w:r>
            <w:r>
              <w:rPr>
                <w:b/>
                <w:spacing w:val="-4"/>
                <w:sz w:val="20"/>
              </w:rPr>
              <w:t> </w:t>
            </w:r>
            <w:r>
              <w:rPr>
                <w:b/>
                <w:spacing w:val="-4"/>
                <w:w w:val="85"/>
                <w:sz w:val="20"/>
              </w:rPr>
              <w:t>(PA)</w:t>
            </w:r>
          </w:p>
        </w:tc>
        <w:tc>
          <w:tcPr>
            <w:tcW w:w="1580" w:type="dxa"/>
            <w:tcBorders>
              <w:left w:val="single" w:sz="12" w:space="0" w:color="000000"/>
              <w:bottom w:val="single" w:sz="18" w:space="0" w:color="000000"/>
              <w:right w:val="single" w:sz="12" w:space="0" w:color="000000"/>
            </w:tcBorders>
            <w:shd w:val="clear" w:color="auto" w:fill="F8CAAC"/>
          </w:tcPr>
          <w:p>
            <w:pPr>
              <w:pStyle w:val="TableParagraph"/>
              <w:spacing w:before="143"/>
              <w:ind w:right="1"/>
              <w:jc w:val="center"/>
              <w:rPr>
                <w:b/>
                <w:sz w:val="23"/>
              </w:rPr>
            </w:pPr>
            <w:r>
              <w:rPr>
                <w:b/>
                <w:spacing w:val="-2"/>
                <w:w w:val="80"/>
                <w:sz w:val="23"/>
              </w:rPr>
              <w:t>CUMPLIMIENTO</w:t>
            </w:r>
          </w:p>
        </w:tc>
        <w:tc>
          <w:tcPr>
            <w:tcW w:w="2095" w:type="dxa"/>
            <w:tcBorders>
              <w:left w:val="single" w:sz="12" w:space="0" w:color="000000"/>
              <w:bottom w:val="single" w:sz="18" w:space="0" w:color="000000"/>
              <w:right w:val="single" w:sz="12" w:space="0" w:color="000000"/>
            </w:tcBorders>
            <w:shd w:val="clear" w:color="auto" w:fill="F8CAAC"/>
          </w:tcPr>
          <w:p>
            <w:pPr>
              <w:pStyle w:val="TableParagraph"/>
              <w:spacing w:before="143"/>
              <w:ind w:right="10"/>
              <w:jc w:val="center"/>
              <w:rPr>
                <w:b/>
                <w:sz w:val="23"/>
              </w:rPr>
            </w:pPr>
            <w:r>
              <w:rPr>
                <w:b/>
                <w:spacing w:val="-2"/>
                <w:w w:val="85"/>
                <w:sz w:val="23"/>
              </w:rPr>
              <w:t>DESCRIPCIÓN</w:t>
            </w:r>
          </w:p>
        </w:tc>
      </w:tr>
      <w:tr>
        <w:trPr>
          <w:trHeight w:val="680" w:hRule="atLeast"/>
        </w:trPr>
        <w:tc>
          <w:tcPr>
            <w:tcW w:w="4173" w:type="dxa"/>
            <w:tcBorders>
              <w:top w:val="single" w:sz="18" w:space="0" w:color="000000"/>
              <w:left w:val="single" w:sz="6" w:space="0" w:color="000000"/>
              <w:right w:val="single" w:sz="12" w:space="0" w:color="000000"/>
            </w:tcBorders>
          </w:tcPr>
          <w:p>
            <w:pPr>
              <w:pStyle w:val="TableParagraph"/>
              <w:spacing w:line="314" w:lineRule="exact" w:before="8"/>
              <w:ind w:left="32"/>
              <w:rPr>
                <w:sz w:val="23"/>
              </w:rPr>
            </w:pPr>
            <w:r>
              <w:rPr>
                <w:spacing w:val="-4"/>
                <w:w w:val="75"/>
                <w:sz w:val="23"/>
              </w:rPr>
              <w:t>EDM01 Asegurar</w:t>
            </w:r>
            <w:r>
              <w:rPr>
                <w:spacing w:val="-7"/>
                <w:sz w:val="23"/>
              </w:rPr>
              <w:t> </w:t>
            </w:r>
            <w:r>
              <w:rPr>
                <w:spacing w:val="-4"/>
                <w:w w:val="75"/>
                <w:sz w:val="23"/>
              </w:rPr>
              <w:t>el</w:t>
            </w:r>
            <w:r>
              <w:rPr>
                <w:spacing w:val="-8"/>
                <w:w w:val="75"/>
                <w:sz w:val="23"/>
              </w:rPr>
              <w:t> </w:t>
            </w:r>
            <w:r>
              <w:rPr>
                <w:spacing w:val="-4"/>
                <w:w w:val="75"/>
                <w:sz w:val="23"/>
              </w:rPr>
              <w:t>establecimiento y mantenimiento del</w:t>
            </w:r>
            <w:r>
              <w:rPr>
                <w:w w:val="75"/>
                <w:sz w:val="23"/>
              </w:rPr>
              <w:t> </w:t>
            </w:r>
            <w:r>
              <w:rPr>
                <w:w w:val="80"/>
                <w:sz w:val="23"/>
              </w:rPr>
              <w:t>marco</w:t>
            </w:r>
            <w:r>
              <w:rPr>
                <w:spacing w:val="-8"/>
                <w:w w:val="80"/>
                <w:sz w:val="23"/>
              </w:rPr>
              <w:t> </w:t>
            </w:r>
            <w:r>
              <w:rPr>
                <w:w w:val="80"/>
                <w:sz w:val="23"/>
              </w:rPr>
              <w:t>de</w:t>
            </w:r>
            <w:r>
              <w:rPr>
                <w:spacing w:val="-3"/>
                <w:w w:val="80"/>
                <w:sz w:val="23"/>
              </w:rPr>
              <w:t> </w:t>
            </w:r>
            <w:r>
              <w:rPr>
                <w:w w:val="80"/>
                <w:sz w:val="23"/>
              </w:rPr>
              <w:t>referencia</w:t>
            </w:r>
            <w:r>
              <w:rPr>
                <w:spacing w:val="-3"/>
                <w:w w:val="80"/>
                <w:sz w:val="23"/>
              </w:rPr>
              <w:t> </w:t>
            </w:r>
            <w:r>
              <w:rPr>
                <w:w w:val="80"/>
                <w:sz w:val="23"/>
              </w:rPr>
              <w:t>de</w:t>
            </w:r>
            <w:r>
              <w:rPr>
                <w:spacing w:val="-3"/>
                <w:w w:val="80"/>
                <w:sz w:val="23"/>
              </w:rPr>
              <w:t> </w:t>
            </w:r>
            <w:r>
              <w:rPr>
                <w:w w:val="80"/>
                <w:sz w:val="23"/>
              </w:rPr>
              <w:t>gobierno</w:t>
            </w:r>
          </w:p>
        </w:tc>
        <w:tc>
          <w:tcPr>
            <w:tcW w:w="1179" w:type="dxa"/>
            <w:tcBorders>
              <w:top w:val="single" w:sz="18" w:space="0" w:color="000000"/>
              <w:left w:val="single" w:sz="12" w:space="0" w:color="000000"/>
              <w:right w:val="single" w:sz="12" w:space="0" w:color="000000"/>
            </w:tcBorders>
          </w:tcPr>
          <w:p>
            <w:pPr>
              <w:pStyle w:val="TableParagraph"/>
              <w:spacing w:before="201"/>
              <w:ind w:left="30"/>
              <w:jc w:val="center"/>
              <w:rPr>
                <w:sz w:val="23"/>
              </w:rPr>
            </w:pPr>
            <w:r>
              <w:rPr>
                <w:spacing w:val="-10"/>
                <w:w w:val="85"/>
                <w:sz w:val="23"/>
              </w:rPr>
              <w:t>4</w:t>
            </w:r>
          </w:p>
        </w:tc>
        <w:tc>
          <w:tcPr>
            <w:tcW w:w="1580" w:type="dxa"/>
            <w:tcBorders>
              <w:top w:val="single" w:sz="18" w:space="0" w:color="000000"/>
              <w:left w:val="single" w:sz="12" w:space="0" w:color="000000"/>
              <w:right w:val="single" w:sz="12" w:space="0" w:color="000000"/>
            </w:tcBorders>
          </w:tcPr>
          <w:p>
            <w:pPr>
              <w:pStyle w:val="TableParagraph"/>
              <w:spacing w:before="201"/>
              <w:ind w:left="43" w:right="1"/>
              <w:jc w:val="center"/>
              <w:rPr>
                <w:sz w:val="23"/>
              </w:rPr>
            </w:pPr>
            <w:r>
              <w:rPr>
                <w:spacing w:val="-2"/>
                <w:w w:val="85"/>
                <w:sz w:val="23"/>
              </w:rPr>
              <w:t>63,05%</w:t>
            </w:r>
          </w:p>
        </w:tc>
        <w:tc>
          <w:tcPr>
            <w:tcW w:w="2095" w:type="dxa"/>
            <w:tcBorders>
              <w:top w:val="single" w:sz="18" w:space="0" w:color="000000"/>
              <w:left w:val="single" w:sz="12" w:space="0" w:color="000000"/>
              <w:right w:val="single" w:sz="12" w:space="0" w:color="000000"/>
            </w:tcBorders>
          </w:tcPr>
          <w:p>
            <w:pPr>
              <w:pStyle w:val="TableParagraph"/>
              <w:spacing w:before="201"/>
              <w:ind w:left="47"/>
              <w:jc w:val="center"/>
              <w:rPr>
                <w:sz w:val="23"/>
              </w:rPr>
            </w:pPr>
            <w:r>
              <w:rPr>
                <w:w w:val="70"/>
                <w:sz w:val="23"/>
              </w:rPr>
              <w:t>PROCESO</w:t>
            </w:r>
            <w:r>
              <w:rPr>
                <w:spacing w:val="27"/>
                <w:sz w:val="23"/>
              </w:rPr>
              <w:t> </w:t>
            </w:r>
            <w:r>
              <w:rPr>
                <w:spacing w:val="-2"/>
                <w:w w:val="85"/>
                <w:sz w:val="23"/>
              </w:rPr>
              <w:t>PREDECIBLE</w:t>
            </w:r>
          </w:p>
        </w:tc>
      </w:tr>
      <w:tr>
        <w:trPr>
          <w:trHeight w:val="293" w:hRule="atLeast"/>
        </w:trPr>
        <w:tc>
          <w:tcPr>
            <w:tcW w:w="4173" w:type="dxa"/>
            <w:tcBorders>
              <w:left w:val="single" w:sz="6" w:space="0" w:color="000000"/>
              <w:right w:val="single" w:sz="12" w:space="0" w:color="000000"/>
            </w:tcBorders>
          </w:tcPr>
          <w:p>
            <w:pPr>
              <w:pStyle w:val="TableParagraph"/>
              <w:spacing w:line="255" w:lineRule="exact" w:before="18"/>
              <w:ind w:left="32"/>
              <w:rPr>
                <w:sz w:val="23"/>
              </w:rPr>
            </w:pPr>
            <w:r>
              <w:rPr>
                <w:w w:val="70"/>
                <w:sz w:val="23"/>
              </w:rPr>
              <w:t>EDM02</w:t>
            </w:r>
            <w:r>
              <w:rPr>
                <w:spacing w:val="-11"/>
                <w:sz w:val="23"/>
              </w:rPr>
              <w:t> </w:t>
            </w:r>
            <w:r>
              <w:rPr>
                <w:w w:val="70"/>
                <w:sz w:val="23"/>
              </w:rPr>
              <w:t>Asegurar</w:t>
            </w:r>
            <w:r>
              <w:rPr>
                <w:spacing w:val="-4"/>
                <w:sz w:val="23"/>
              </w:rPr>
              <w:t> </w:t>
            </w:r>
            <w:r>
              <w:rPr>
                <w:w w:val="70"/>
                <w:sz w:val="23"/>
              </w:rPr>
              <w:t>la</w:t>
            </w:r>
            <w:r>
              <w:rPr>
                <w:spacing w:val="2"/>
                <w:sz w:val="23"/>
              </w:rPr>
              <w:t> </w:t>
            </w:r>
            <w:r>
              <w:rPr>
                <w:w w:val="70"/>
                <w:sz w:val="23"/>
              </w:rPr>
              <w:t>Entrega</w:t>
            </w:r>
            <w:r>
              <w:rPr>
                <w:spacing w:val="1"/>
                <w:sz w:val="23"/>
              </w:rPr>
              <w:t> </w:t>
            </w:r>
            <w:r>
              <w:rPr>
                <w:w w:val="70"/>
                <w:sz w:val="23"/>
              </w:rPr>
              <w:t>de</w:t>
            </w:r>
            <w:r>
              <w:rPr>
                <w:spacing w:val="2"/>
                <w:sz w:val="23"/>
              </w:rPr>
              <w:t> </w:t>
            </w:r>
            <w:r>
              <w:rPr>
                <w:spacing w:val="-2"/>
                <w:w w:val="70"/>
                <w:sz w:val="23"/>
              </w:rPr>
              <w:t>Beneficios</w:t>
            </w:r>
          </w:p>
        </w:tc>
        <w:tc>
          <w:tcPr>
            <w:tcW w:w="1179" w:type="dxa"/>
            <w:tcBorders>
              <w:left w:val="single" w:sz="12" w:space="0" w:color="000000"/>
              <w:right w:val="single" w:sz="12" w:space="0" w:color="000000"/>
            </w:tcBorders>
          </w:tcPr>
          <w:p>
            <w:pPr>
              <w:pStyle w:val="TableParagraph"/>
              <w:spacing w:line="255" w:lineRule="exact" w:before="18"/>
              <w:ind w:left="30"/>
              <w:jc w:val="center"/>
              <w:rPr>
                <w:sz w:val="23"/>
              </w:rPr>
            </w:pPr>
            <w:r>
              <w:rPr>
                <w:spacing w:val="-10"/>
                <w:w w:val="85"/>
                <w:sz w:val="23"/>
              </w:rPr>
              <w:t>3</w:t>
            </w:r>
          </w:p>
        </w:tc>
        <w:tc>
          <w:tcPr>
            <w:tcW w:w="1580" w:type="dxa"/>
            <w:tcBorders>
              <w:left w:val="single" w:sz="12" w:space="0" w:color="000000"/>
              <w:right w:val="single" w:sz="12" w:space="0" w:color="000000"/>
            </w:tcBorders>
          </w:tcPr>
          <w:p>
            <w:pPr>
              <w:pStyle w:val="TableParagraph"/>
              <w:spacing w:line="255" w:lineRule="exact" w:before="18"/>
              <w:ind w:left="43" w:right="1"/>
              <w:jc w:val="center"/>
              <w:rPr>
                <w:sz w:val="23"/>
              </w:rPr>
            </w:pPr>
            <w:r>
              <w:rPr>
                <w:spacing w:val="-2"/>
                <w:w w:val="85"/>
                <w:sz w:val="23"/>
              </w:rPr>
              <w:t>58,04%</w:t>
            </w:r>
          </w:p>
        </w:tc>
        <w:tc>
          <w:tcPr>
            <w:tcW w:w="2095" w:type="dxa"/>
            <w:tcBorders>
              <w:left w:val="single" w:sz="12" w:space="0" w:color="000000"/>
              <w:right w:val="single" w:sz="12" w:space="0" w:color="000000"/>
            </w:tcBorders>
          </w:tcPr>
          <w:p>
            <w:pPr>
              <w:pStyle w:val="TableParagraph"/>
              <w:spacing w:line="255" w:lineRule="exact" w:before="18"/>
              <w:ind w:left="42" w:right="10"/>
              <w:jc w:val="center"/>
              <w:rPr>
                <w:sz w:val="23"/>
              </w:rPr>
            </w:pPr>
            <w:r>
              <w:rPr>
                <w:w w:val="70"/>
                <w:sz w:val="23"/>
              </w:rPr>
              <w:t>PROCESO</w:t>
            </w:r>
            <w:r>
              <w:rPr>
                <w:spacing w:val="27"/>
                <w:sz w:val="23"/>
              </w:rPr>
              <w:t> </w:t>
            </w:r>
            <w:r>
              <w:rPr>
                <w:spacing w:val="-2"/>
                <w:w w:val="75"/>
                <w:sz w:val="23"/>
              </w:rPr>
              <w:t>ESTABLECIDO</w:t>
            </w:r>
          </w:p>
        </w:tc>
      </w:tr>
      <w:tr>
        <w:trPr>
          <w:trHeight w:val="293" w:hRule="atLeast"/>
        </w:trPr>
        <w:tc>
          <w:tcPr>
            <w:tcW w:w="4173" w:type="dxa"/>
            <w:tcBorders>
              <w:left w:val="single" w:sz="6" w:space="0" w:color="000000"/>
              <w:right w:val="single" w:sz="12" w:space="0" w:color="000000"/>
            </w:tcBorders>
          </w:tcPr>
          <w:p>
            <w:pPr>
              <w:pStyle w:val="TableParagraph"/>
              <w:spacing w:line="255" w:lineRule="exact" w:before="18"/>
              <w:ind w:left="32"/>
              <w:rPr>
                <w:sz w:val="23"/>
              </w:rPr>
            </w:pPr>
            <w:r>
              <w:rPr>
                <w:w w:val="70"/>
                <w:sz w:val="23"/>
              </w:rPr>
              <w:t>APO01</w:t>
            </w:r>
            <w:r>
              <w:rPr>
                <w:spacing w:val="-11"/>
                <w:sz w:val="23"/>
              </w:rPr>
              <w:t> </w:t>
            </w:r>
            <w:r>
              <w:rPr>
                <w:w w:val="70"/>
                <w:sz w:val="23"/>
              </w:rPr>
              <w:t>Gestionar</w:t>
            </w:r>
            <w:r>
              <w:rPr>
                <w:spacing w:val="-2"/>
                <w:sz w:val="23"/>
              </w:rPr>
              <w:t> </w:t>
            </w:r>
            <w:r>
              <w:rPr>
                <w:w w:val="70"/>
                <w:sz w:val="23"/>
              </w:rPr>
              <w:t>el</w:t>
            </w:r>
            <w:r>
              <w:rPr>
                <w:spacing w:val="-2"/>
                <w:w w:val="70"/>
                <w:sz w:val="23"/>
              </w:rPr>
              <w:t> </w:t>
            </w:r>
            <w:r>
              <w:rPr>
                <w:w w:val="70"/>
                <w:sz w:val="23"/>
              </w:rPr>
              <w:t>Marco</w:t>
            </w:r>
            <w:r>
              <w:rPr>
                <w:spacing w:val="-10"/>
                <w:sz w:val="23"/>
              </w:rPr>
              <w:t> </w:t>
            </w:r>
            <w:r>
              <w:rPr>
                <w:w w:val="70"/>
                <w:sz w:val="23"/>
              </w:rPr>
              <w:t>de</w:t>
            </w:r>
            <w:r>
              <w:rPr>
                <w:spacing w:val="3"/>
                <w:sz w:val="23"/>
              </w:rPr>
              <w:t> </w:t>
            </w:r>
            <w:r>
              <w:rPr>
                <w:w w:val="70"/>
                <w:sz w:val="23"/>
              </w:rPr>
              <w:t>Gestión</w:t>
            </w:r>
            <w:r>
              <w:rPr>
                <w:spacing w:val="-10"/>
                <w:sz w:val="23"/>
              </w:rPr>
              <w:t> </w:t>
            </w:r>
            <w:r>
              <w:rPr>
                <w:w w:val="70"/>
                <w:sz w:val="23"/>
              </w:rPr>
              <w:t>de</w:t>
            </w:r>
            <w:r>
              <w:rPr>
                <w:spacing w:val="2"/>
                <w:sz w:val="23"/>
              </w:rPr>
              <w:t> </w:t>
            </w:r>
            <w:r>
              <w:rPr>
                <w:spacing w:val="-5"/>
                <w:w w:val="70"/>
                <w:sz w:val="23"/>
              </w:rPr>
              <w:t>TI</w:t>
            </w:r>
          </w:p>
        </w:tc>
        <w:tc>
          <w:tcPr>
            <w:tcW w:w="1179" w:type="dxa"/>
            <w:tcBorders>
              <w:left w:val="single" w:sz="12" w:space="0" w:color="000000"/>
              <w:right w:val="single" w:sz="12" w:space="0" w:color="000000"/>
            </w:tcBorders>
          </w:tcPr>
          <w:p>
            <w:pPr>
              <w:pStyle w:val="TableParagraph"/>
              <w:spacing w:line="255" w:lineRule="exact" w:before="18"/>
              <w:ind w:left="30"/>
              <w:jc w:val="center"/>
              <w:rPr>
                <w:sz w:val="23"/>
              </w:rPr>
            </w:pPr>
            <w:r>
              <w:rPr>
                <w:spacing w:val="-10"/>
                <w:w w:val="85"/>
                <w:sz w:val="23"/>
              </w:rPr>
              <w:t>4</w:t>
            </w:r>
          </w:p>
        </w:tc>
        <w:tc>
          <w:tcPr>
            <w:tcW w:w="1580" w:type="dxa"/>
            <w:tcBorders>
              <w:left w:val="single" w:sz="12" w:space="0" w:color="000000"/>
              <w:right w:val="single" w:sz="12" w:space="0" w:color="000000"/>
            </w:tcBorders>
          </w:tcPr>
          <w:p>
            <w:pPr>
              <w:pStyle w:val="TableParagraph"/>
              <w:spacing w:line="255" w:lineRule="exact" w:before="18"/>
              <w:ind w:left="43" w:right="1"/>
              <w:jc w:val="center"/>
              <w:rPr>
                <w:sz w:val="23"/>
              </w:rPr>
            </w:pPr>
            <w:r>
              <w:rPr>
                <w:spacing w:val="-2"/>
                <w:w w:val="85"/>
                <w:sz w:val="23"/>
              </w:rPr>
              <w:t>73,39%</w:t>
            </w:r>
          </w:p>
        </w:tc>
        <w:tc>
          <w:tcPr>
            <w:tcW w:w="2095" w:type="dxa"/>
            <w:tcBorders>
              <w:left w:val="single" w:sz="12" w:space="0" w:color="000000"/>
              <w:right w:val="single" w:sz="12" w:space="0" w:color="000000"/>
            </w:tcBorders>
          </w:tcPr>
          <w:p>
            <w:pPr>
              <w:pStyle w:val="TableParagraph"/>
              <w:spacing w:line="255" w:lineRule="exact" w:before="18"/>
              <w:ind w:left="47"/>
              <w:jc w:val="center"/>
              <w:rPr>
                <w:sz w:val="23"/>
              </w:rPr>
            </w:pPr>
            <w:r>
              <w:rPr>
                <w:w w:val="70"/>
                <w:sz w:val="23"/>
              </w:rPr>
              <w:t>PROCESO</w:t>
            </w:r>
            <w:r>
              <w:rPr>
                <w:spacing w:val="27"/>
                <w:sz w:val="23"/>
              </w:rPr>
              <w:t> </w:t>
            </w:r>
            <w:r>
              <w:rPr>
                <w:spacing w:val="-2"/>
                <w:w w:val="85"/>
                <w:sz w:val="23"/>
              </w:rPr>
              <w:t>PREDECIBLE</w:t>
            </w:r>
          </w:p>
        </w:tc>
      </w:tr>
      <w:tr>
        <w:trPr>
          <w:trHeight w:val="293" w:hRule="atLeast"/>
        </w:trPr>
        <w:tc>
          <w:tcPr>
            <w:tcW w:w="4173" w:type="dxa"/>
            <w:tcBorders>
              <w:left w:val="single" w:sz="6" w:space="0" w:color="000000"/>
              <w:right w:val="single" w:sz="12" w:space="0" w:color="000000"/>
            </w:tcBorders>
          </w:tcPr>
          <w:p>
            <w:pPr>
              <w:pStyle w:val="TableParagraph"/>
              <w:spacing w:line="255" w:lineRule="exact" w:before="18"/>
              <w:ind w:left="32"/>
              <w:rPr>
                <w:sz w:val="23"/>
              </w:rPr>
            </w:pPr>
            <w:r>
              <w:rPr>
                <w:w w:val="70"/>
                <w:sz w:val="23"/>
              </w:rPr>
              <w:t>APO02</w:t>
            </w:r>
            <w:r>
              <w:rPr>
                <w:spacing w:val="-13"/>
                <w:sz w:val="23"/>
              </w:rPr>
              <w:t> </w:t>
            </w:r>
            <w:r>
              <w:rPr>
                <w:w w:val="70"/>
                <w:sz w:val="23"/>
              </w:rPr>
              <w:t>Gestionar</w:t>
            </w:r>
            <w:r>
              <w:rPr>
                <w:spacing w:val="-5"/>
                <w:sz w:val="23"/>
              </w:rPr>
              <w:t> </w:t>
            </w:r>
            <w:r>
              <w:rPr>
                <w:w w:val="70"/>
                <w:sz w:val="23"/>
              </w:rPr>
              <w:t>la</w:t>
            </w:r>
            <w:r>
              <w:rPr>
                <w:sz w:val="23"/>
              </w:rPr>
              <w:t> </w:t>
            </w:r>
            <w:r>
              <w:rPr>
                <w:spacing w:val="-2"/>
                <w:w w:val="70"/>
                <w:sz w:val="23"/>
              </w:rPr>
              <w:t>Estrategia</w:t>
            </w:r>
          </w:p>
        </w:tc>
        <w:tc>
          <w:tcPr>
            <w:tcW w:w="1179" w:type="dxa"/>
            <w:tcBorders>
              <w:left w:val="single" w:sz="12" w:space="0" w:color="000000"/>
              <w:right w:val="single" w:sz="12" w:space="0" w:color="000000"/>
            </w:tcBorders>
          </w:tcPr>
          <w:p>
            <w:pPr>
              <w:pStyle w:val="TableParagraph"/>
              <w:spacing w:line="255" w:lineRule="exact" w:before="18"/>
              <w:ind w:left="30"/>
              <w:jc w:val="center"/>
              <w:rPr>
                <w:sz w:val="23"/>
              </w:rPr>
            </w:pPr>
            <w:r>
              <w:rPr>
                <w:spacing w:val="-10"/>
                <w:w w:val="85"/>
                <w:sz w:val="23"/>
              </w:rPr>
              <w:t>3</w:t>
            </w:r>
          </w:p>
        </w:tc>
        <w:tc>
          <w:tcPr>
            <w:tcW w:w="1580" w:type="dxa"/>
            <w:tcBorders>
              <w:left w:val="single" w:sz="12" w:space="0" w:color="000000"/>
              <w:right w:val="single" w:sz="12" w:space="0" w:color="000000"/>
            </w:tcBorders>
          </w:tcPr>
          <w:p>
            <w:pPr>
              <w:pStyle w:val="TableParagraph"/>
              <w:spacing w:line="255" w:lineRule="exact" w:before="18"/>
              <w:ind w:left="43" w:right="1"/>
              <w:jc w:val="center"/>
              <w:rPr>
                <w:sz w:val="23"/>
              </w:rPr>
            </w:pPr>
            <w:r>
              <w:rPr>
                <w:spacing w:val="-2"/>
                <w:w w:val="85"/>
                <w:sz w:val="23"/>
              </w:rPr>
              <w:t>48,31%</w:t>
            </w:r>
          </w:p>
        </w:tc>
        <w:tc>
          <w:tcPr>
            <w:tcW w:w="2095" w:type="dxa"/>
            <w:tcBorders>
              <w:left w:val="single" w:sz="12" w:space="0" w:color="000000"/>
              <w:right w:val="single" w:sz="12" w:space="0" w:color="000000"/>
            </w:tcBorders>
          </w:tcPr>
          <w:p>
            <w:pPr>
              <w:pStyle w:val="TableParagraph"/>
              <w:spacing w:line="255" w:lineRule="exact" w:before="18"/>
              <w:ind w:left="42" w:right="10"/>
              <w:jc w:val="center"/>
              <w:rPr>
                <w:sz w:val="23"/>
              </w:rPr>
            </w:pPr>
            <w:r>
              <w:rPr>
                <w:w w:val="70"/>
                <w:sz w:val="23"/>
              </w:rPr>
              <w:t>PROCESO</w:t>
            </w:r>
            <w:r>
              <w:rPr>
                <w:spacing w:val="27"/>
                <w:sz w:val="23"/>
              </w:rPr>
              <w:t> </w:t>
            </w:r>
            <w:r>
              <w:rPr>
                <w:spacing w:val="-2"/>
                <w:w w:val="75"/>
                <w:sz w:val="23"/>
              </w:rPr>
              <w:t>ESTABLECIDO</w:t>
            </w:r>
          </w:p>
        </w:tc>
      </w:tr>
      <w:tr>
        <w:trPr>
          <w:trHeight w:val="293" w:hRule="atLeast"/>
        </w:trPr>
        <w:tc>
          <w:tcPr>
            <w:tcW w:w="4173" w:type="dxa"/>
            <w:tcBorders>
              <w:left w:val="single" w:sz="6" w:space="0" w:color="000000"/>
              <w:right w:val="single" w:sz="12" w:space="0" w:color="000000"/>
            </w:tcBorders>
          </w:tcPr>
          <w:p>
            <w:pPr>
              <w:pStyle w:val="TableParagraph"/>
              <w:spacing w:line="255" w:lineRule="exact" w:before="18"/>
              <w:ind w:left="32"/>
              <w:rPr>
                <w:sz w:val="23"/>
              </w:rPr>
            </w:pPr>
            <w:r>
              <w:rPr>
                <w:w w:val="70"/>
                <w:sz w:val="23"/>
              </w:rPr>
              <w:t>APO03</w:t>
            </w:r>
            <w:r>
              <w:rPr>
                <w:spacing w:val="-12"/>
                <w:sz w:val="23"/>
              </w:rPr>
              <w:t> </w:t>
            </w:r>
            <w:r>
              <w:rPr>
                <w:w w:val="70"/>
                <w:sz w:val="23"/>
              </w:rPr>
              <w:t>Gestionar</w:t>
            </w:r>
            <w:r>
              <w:rPr>
                <w:spacing w:val="-4"/>
                <w:sz w:val="23"/>
              </w:rPr>
              <w:t> </w:t>
            </w:r>
            <w:r>
              <w:rPr>
                <w:w w:val="70"/>
                <w:sz w:val="23"/>
              </w:rPr>
              <w:t>la</w:t>
            </w:r>
            <w:r>
              <w:rPr>
                <w:sz w:val="23"/>
              </w:rPr>
              <w:t> </w:t>
            </w:r>
            <w:r>
              <w:rPr>
                <w:w w:val="70"/>
                <w:sz w:val="23"/>
              </w:rPr>
              <w:t>Arquitectura</w:t>
            </w:r>
            <w:r>
              <w:rPr>
                <w:spacing w:val="1"/>
                <w:sz w:val="23"/>
              </w:rPr>
              <w:t> </w:t>
            </w:r>
            <w:r>
              <w:rPr>
                <w:spacing w:val="-2"/>
                <w:w w:val="70"/>
                <w:sz w:val="23"/>
              </w:rPr>
              <w:t>Empresarial</w:t>
            </w:r>
          </w:p>
        </w:tc>
        <w:tc>
          <w:tcPr>
            <w:tcW w:w="1179" w:type="dxa"/>
            <w:tcBorders>
              <w:left w:val="single" w:sz="12" w:space="0" w:color="000000"/>
              <w:right w:val="single" w:sz="12" w:space="0" w:color="000000"/>
            </w:tcBorders>
          </w:tcPr>
          <w:p>
            <w:pPr>
              <w:pStyle w:val="TableParagraph"/>
              <w:spacing w:line="255" w:lineRule="exact" w:before="18"/>
              <w:ind w:left="30"/>
              <w:jc w:val="center"/>
              <w:rPr>
                <w:sz w:val="23"/>
              </w:rPr>
            </w:pPr>
            <w:r>
              <w:rPr>
                <w:spacing w:val="-10"/>
                <w:w w:val="85"/>
                <w:sz w:val="23"/>
              </w:rPr>
              <w:t>4</w:t>
            </w:r>
          </w:p>
        </w:tc>
        <w:tc>
          <w:tcPr>
            <w:tcW w:w="1580" w:type="dxa"/>
            <w:tcBorders>
              <w:left w:val="single" w:sz="12" w:space="0" w:color="000000"/>
              <w:right w:val="single" w:sz="12" w:space="0" w:color="000000"/>
            </w:tcBorders>
          </w:tcPr>
          <w:p>
            <w:pPr>
              <w:pStyle w:val="TableParagraph"/>
              <w:spacing w:line="255" w:lineRule="exact" w:before="18"/>
              <w:ind w:left="43" w:right="1"/>
              <w:jc w:val="center"/>
              <w:rPr>
                <w:sz w:val="23"/>
              </w:rPr>
            </w:pPr>
            <w:r>
              <w:rPr>
                <w:spacing w:val="-2"/>
                <w:w w:val="85"/>
                <w:sz w:val="23"/>
              </w:rPr>
              <w:t>69,83%</w:t>
            </w:r>
          </w:p>
        </w:tc>
        <w:tc>
          <w:tcPr>
            <w:tcW w:w="2095" w:type="dxa"/>
            <w:tcBorders>
              <w:left w:val="single" w:sz="12" w:space="0" w:color="000000"/>
              <w:right w:val="single" w:sz="12" w:space="0" w:color="000000"/>
            </w:tcBorders>
          </w:tcPr>
          <w:p>
            <w:pPr>
              <w:pStyle w:val="TableParagraph"/>
              <w:spacing w:line="255" w:lineRule="exact" w:before="18"/>
              <w:ind w:left="47"/>
              <w:jc w:val="center"/>
              <w:rPr>
                <w:sz w:val="23"/>
              </w:rPr>
            </w:pPr>
            <w:r>
              <w:rPr>
                <w:w w:val="70"/>
                <w:sz w:val="23"/>
              </w:rPr>
              <w:t>PROCESO</w:t>
            </w:r>
            <w:r>
              <w:rPr>
                <w:spacing w:val="27"/>
                <w:sz w:val="23"/>
              </w:rPr>
              <w:t> </w:t>
            </w:r>
            <w:r>
              <w:rPr>
                <w:spacing w:val="-2"/>
                <w:w w:val="85"/>
                <w:sz w:val="23"/>
              </w:rPr>
              <w:t>PREDECIBLE</w:t>
            </w:r>
          </w:p>
        </w:tc>
      </w:tr>
      <w:tr>
        <w:trPr>
          <w:trHeight w:val="293" w:hRule="atLeast"/>
        </w:trPr>
        <w:tc>
          <w:tcPr>
            <w:tcW w:w="4173" w:type="dxa"/>
            <w:tcBorders>
              <w:left w:val="single" w:sz="6" w:space="0" w:color="000000"/>
              <w:right w:val="single" w:sz="12" w:space="0" w:color="000000"/>
            </w:tcBorders>
          </w:tcPr>
          <w:p>
            <w:pPr>
              <w:pStyle w:val="TableParagraph"/>
              <w:spacing w:line="255" w:lineRule="exact" w:before="18"/>
              <w:ind w:left="32"/>
              <w:rPr>
                <w:sz w:val="23"/>
              </w:rPr>
            </w:pPr>
            <w:r>
              <w:rPr>
                <w:w w:val="70"/>
                <w:sz w:val="23"/>
              </w:rPr>
              <w:t>BAI02</w:t>
            </w:r>
            <w:r>
              <w:rPr>
                <w:spacing w:val="-1"/>
                <w:w w:val="70"/>
                <w:sz w:val="23"/>
              </w:rPr>
              <w:t> </w:t>
            </w:r>
            <w:r>
              <w:rPr>
                <w:w w:val="70"/>
                <w:sz w:val="23"/>
              </w:rPr>
              <w:t>Gestionar</w:t>
            </w:r>
            <w:r>
              <w:rPr>
                <w:spacing w:val="-13"/>
                <w:sz w:val="23"/>
              </w:rPr>
              <w:t> </w:t>
            </w:r>
            <w:r>
              <w:rPr>
                <w:w w:val="70"/>
                <w:sz w:val="23"/>
              </w:rPr>
              <w:t>la</w:t>
            </w:r>
            <w:r>
              <w:rPr>
                <w:spacing w:val="-8"/>
                <w:sz w:val="23"/>
              </w:rPr>
              <w:t> </w:t>
            </w:r>
            <w:r>
              <w:rPr>
                <w:w w:val="70"/>
                <w:sz w:val="23"/>
              </w:rPr>
              <w:t>Definición</w:t>
            </w:r>
            <w:r>
              <w:rPr>
                <w:spacing w:val="-1"/>
                <w:w w:val="70"/>
                <w:sz w:val="23"/>
              </w:rPr>
              <w:t> </w:t>
            </w:r>
            <w:r>
              <w:rPr>
                <w:w w:val="70"/>
                <w:sz w:val="23"/>
              </w:rPr>
              <w:t>de</w:t>
            </w:r>
            <w:r>
              <w:rPr>
                <w:spacing w:val="-8"/>
                <w:sz w:val="23"/>
              </w:rPr>
              <w:t> </w:t>
            </w:r>
            <w:r>
              <w:rPr>
                <w:spacing w:val="-2"/>
                <w:w w:val="70"/>
                <w:sz w:val="23"/>
              </w:rPr>
              <w:t>Requisitos</w:t>
            </w:r>
          </w:p>
        </w:tc>
        <w:tc>
          <w:tcPr>
            <w:tcW w:w="1179" w:type="dxa"/>
            <w:tcBorders>
              <w:left w:val="single" w:sz="12" w:space="0" w:color="000000"/>
              <w:right w:val="single" w:sz="12" w:space="0" w:color="000000"/>
            </w:tcBorders>
          </w:tcPr>
          <w:p>
            <w:pPr>
              <w:pStyle w:val="TableParagraph"/>
              <w:spacing w:line="255" w:lineRule="exact" w:before="18"/>
              <w:ind w:left="30"/>
              <w:jc w:val="center"/>
              <w:rPr>
                <w:sz w:val="23"/>
              </w:rPr>
            </w:pPr>
            <w:r>
              <w:rPr>
                <w:spacing w:val="-10"/>
                <w:w w:val="85"/>
                <w:sz w:val="23"/>
              </w:rPr>
              <w:t>4</w:t>
            </w:r>
          </w:p>
        </w:tc>
        <w:tc>
          <w:tcPr>
            <w:tcW w:w="1580" w:type="dxa"/>
            <w:tcBorders>
              <w:left w:val="single" w:sz="12" w:space="0" w:color="000000"/>
              <w:right w:val="single" w:sz="12" w:space="0" w:color="000000"/>
            </w:tcBorders>
          </w:tcPr>
          <w:p>
            <w:pPr>
              <w:pStyle w:val="TableParagraph"/>
              <w:spacing w:line="255" w:lineRule="exact" w:before="18"/>
              <w:ind w:left="43" w:right="1"/>
              <w:jc w:val="center"/>
              <w:rPr>
                <w:sz w:val="23"/>
              </w:rPr>
            </w:pPr>
            <w:r>
              <w:rPr>
                <w:spacing w:val="-2"/>
                <w:w w:val="85"/>
                <w:sz w:val="23"/>
              </w:rPr>
              <w:t>63,06%</w:t>
            </w:r>
          </w:p>
        </w:tc>
        <w:tc>
          <w:tcPr>
            <w:tcW w:w="2095" w:type="dxa"/>
            <w:tcBorders>
              <w:left w:val="single" w:sz="12" w:space="0" w:color="000000"/>
              <w:right w:val="single" w:sz="12" w:space="0" w:color="000000"/>
            </w:tcBorders>
          </w:tcPr>
          <w:p>
            <w:pPr>
              <w:pStyle w:val="TableParagraph"/>
              <w:spacing w:line="255" w:lineRule="exact" w:before="18"/>
              <w:ind w:left="47"/>
              <w:jc w:val="center"/>
              <w:rPr>
                <w:sz w:val="23"/>
              </w:rPr>
            </w:pPr>
            <w:r>
              <w:rPr>
                <w:w w:val="70"/>
                <w:sz w:val="23"/>
              </w:rPr>
              <w:t>PROCESO</w:t>
            </w:r>
            <w:r>
              <w:rPr>
                <w:spacing w:val="27"/>
                <w:sz w:val="23"/>
              </w:rPr>
              <w:t> </w:t>
            </w:r>
            <w:r>
              <w:rPr>
                <w:spacing w:val="-2"/>
                <w:w w:val="85"/>
                <w:sz w:val="23"/>
              </w:rPr>
              <w:t>PREDECIBLE</w:t>
            </w:r>
          </w:p>
        </w:tc>
      </w:tr>
      <w:tr>
        <w:trPr>
          <w:trHeight w:val="288" w:hRule="atLeast"/>
        </w:trPr>
        <w:tc>
          <w:tcPr>
            <w:tcW w:w="4173" w:type="dxa"/>
            <w:tcBorders>
              <w:left w:val="single" w:sz="6" w:space="0" w:color="000000"/>
              <w:bottom w:val="single" w:sz="18" w:space="0" w:color="000000"/>
              <w:right w:val="single" w:sz="12" w:space="0" w:color="000000"/>
            </w:tcBorders>
          </w:tcPr>
          <w:p>
            <w:pPr>
              <w:pStyle w:val="TableParagraph"/>
              <w:spacing w:line="250" w:lineRule="exact" w:before="18"/>
              <w:ind w:left="32"/>
              <w:rPr>
                <w:sz w:val="23"/>
              </w:rPr>
            </w:pPr>
            <w:r>
              <w:rPr>
                <w:w w:val="70"/>
                <w:sz w:val="23"/>
              </w:rPr>
              <w:t>DSS04</w:t>
            </w:r>
            <w:r>
              <w:rPr>
                <w:spacing w:val="-1"/>
                <w:w w:val="70"/>
                <w:sz w:val="23"/>
              </w:rPr>
              <w:t> </w:t>
            </w:r>
            <w:r>
              <w:rPr>
                <w:w w:val="70"/>
                <w:sz w:val="23"/>
              </w:rPr>
              <w:t>Gestionar</w:t>
            </w:r>
            <w:r>
              <w:rPr>
                <w:spacing w:val="-11"/>
                <w:sz w:val="23"/>
              </w:rPr>
              <w:t> </w:t>
            </w:r>
            <w:r>
              <w:rPr>
                <w:w w:val="70"/>
                <w:sz w:val="23"/>
              </w:rPr>
              <w:t>la</w:t>
            </w:r>
            <w:r>
              <w:rPr>
                <w:spacing w:val="-8"/>
                <w:sz w:val="23"/>
              </w:rPr>
              <w:t> </w:t>
            </w:r>
            <w:r>
              <w:rPr>
                <w:spacing w:val="-2"/>
                <w:w w:val="70"/>
                <w:sz w:val="23"/>
              </w:rPr>
              <w:t>Continuidad</w:t>
            </w:r>
          </w:p>
        </w:tc>
        <w:tc>
          <w:tcPr>
            <w:tcW w:w="1179" w:type="dxa"/>
            <w:tcBorders>
              <w:left w:val="single" w:sz="12" w:space="0" w:color="000000"/>
              <w:bottom w:val="single" w:sz="18" w:space="0" w:color="000000"/>
              <w:right w:val="single" w:sz="12" w:space="0" w:color="000000"/>
            </w:tcBorders>
          </w:tcPr>
          <w:p>
            <w:pPr>
              <w:pStyle w:val="TableParagraph"/>
              <w:spacing w:line="250" w:lineRule="exact" w:before="18"/>
              <w:ind w:left="30"/>
              <w:jc w:val="center"/>
              <w:rPr>
                <w:sz w:val="23"/>
              </w:rPr>
            </w:pPr>
            <w:r>
              <w:rPr>
                <w:spacing w:val="-10"/>
                <w:w w:val="85"/>
                <w:sz w:val="23"/>
              </w:rPr>
              <w:t>4</w:t>
            </w:r>
          </w:p>
        </w:tc>
        <w:tc>
          <w:tcPr>
            <w:tcW w:w="1580" w:type="dxa"/>
            <w:tcBorders>
              <w:left w:val="single" w:sz="12" w:space="0" w:color="000000"/>
              <w:bottom w:val="single" w:sz="18" w:space="0" w:color="000000"/>
              <w:right w:val="single" w:sz="12" w:space="0" w:color="000000"/>
            </w:tcBorders>
          </w:tcPr>
          <w:p>
            <w:pPr>
              <w:pStyle w:val="TableParagraph"/>
              <w:spacing w:line="250" w:lineRule="exact" w:before="18"/>
              <w:ind w:left="43" w:right="1"/>
              <w:jc w:val="center"/>
              <w:rPr>
                <w:sz w:val="23"/>
              </w:rPr>
            </w:pPr>
            <w:r>
              <w:rPr>
                <w:spacing w:val="-2"/>
                <w:w w:val="85"/>
                <w:sz w:val="23"/>
              </w:rPr>
              <w:t>71,78%</w:t>
            </w:r>
          </w:p>
        </w:tc>
        <w:tc>
          <w:tcPr>
            <w:tcW w:w="2095" w:type="dxa"/>
            <w:tcBorders>
              <w:left w:val="single" w:sz="12" w:space="0" w:color="000000"/>
              <w:bottom w:val="single" w:sz="18" w:space="0" w:color="000000"/>
              <w:right w:val="single" w:sz="12" w:space="0" w:color="000000"/>
            </w:tcBorders>
          </w:tcPr>
          <w:p>
            <w:pPr>
              <w:pStyle w:val="TableParagraph"/>
              <w:spacing w:line="250" w:lineRule="exact" w:before="18"/>
              <w:ind w:left="47"/>
              <w:jc w:val="center"/>
              <w:rPr>
                <w:sz w:val="23"/>
              </w:rPr>
            </w:pPr>
            <w:r>
              <w:rPr>
                <w:w w:val="70"/>
                <w:sz w:val="23"/>
              </w:rPr>
              <w:t>PROCESO</w:t>
            </w:r>
            <w:r>
              <w:rPr>
                <w:spacing w:val="27"/>
                <w:sz w:val="23"/>
              </w:rPr>
              <w:t> </w:t>
            </w:r>
            <w:r>
              <w:rPr>
                <w:spacing w:val="-2"/>
                <w:w w:val="85"/>
                <w:sz w:val="23"/>
              </w:rPr>
              <w:t>PREDECIBLE</w:t>
            </w:r>
          </w:p>
        </w:tc>
      </w:tr>
    </w:tbl>
    <w:p>
      <w:pPr>
        <w:pStyle w:val="BodyText"/>
        <w:spacing w:before="136"/>
      </w:pPr>
    </w:p>
    <w:p>
      <w:pPr>
        <w:pStyle w:val="BodyText"/>
        <w:ind w:left="143"/>
      </w:pPr>
      <w:r>
        <w:rPr/>
        <w:t>Adaptado:</w:t>
      </w:r>
      <w:r>
        <w:rPr>
          <w:spacing w:val="-4"/>
        </w:rPr>
        <w:t> </w:t>
      </w:r>
      <w:r>
        <w:rPr/>
        <w:t>(Information Systems</w:t>
      </w:r>
      <w:r>
        <w:rPr>
          <w:spacing w:val="-1"/>
        </w:rPr>
        <w:t> </w:t>
      </w:r>
      <w:r>
        <w:rPr/>
        <w:t>Audit</w:t>
      </w:r>
      <w:r>
        <w:rPr>
          <w:spacing w:val="-2"/>
        </w:rPr>
        <w:t> </w:t>
      </w:r>
      <w:r>
        <w:rPr/>
        <w:t>and</w:t>
      </w:r>
      <w:r>
        <w:rPr>
          <w:spacing w:val="-2"/>
        </w:rPr>
        <w:t> </w:t>
      </w:r>
      <w:r>
        <w:rPr/>
        <w:t>Control</w:t>
      </w:r>
      <w:r>
        <w:rPr>
          <w:spacing w:val="-1"/>
        </w:rPr>
        <w:t> </w:t>
      </w:r>
      <w:r>
        <w:rPr/>
        <w:t>Association</w:t>
      </w:r>
      <w:r>
        <w:rPr>
          <w:spacing w:val="1"/>
        </w:rPr>
        <w:t> </w:t>
      </w:r>
      <w:r>
        <w:rPr/>
        <w:t>-</w:t>
      </w:r>
      <w:r>
        <w:rPr>
          <w:spacing w:val="-1"/>
        </w:rPr>
        <w:t> </w:t>
      </w:r>
      <w:r>
        <w:rPr/>
        <w:t>ISACA, </w:t>
      </w:r>
      <w:r>
        <w:rPr>
          <w:spacing w:val="-2"/>
        </w:rPr>
        <w:t>2013)</w:t>
      </w:r>
    </w:p>
    <w:p>
      <w:pPr>
        <w:pStyle w:val="BodyText"/>
        <w:spacing w:after="0"/>
        <w:sectPr>
          <w:type w:val="continuous"/>
          <w:pgSz w:w="11910" w:h="16840"/>
          <w:pgMar w:header="0" w:footer="917" w:top="1640" w:bottom="280" w:left="1559" w:right="1133"/>
        </w:sectPr>
      </w:pPr>
    </w:p>
    <w:p>
      <w:pPr>
        <w:pStyle w:val="BodyText"/>
        <w:spacing w:before="53"/>
      </w:pPr>
    </w:p>
    <w:p>
      <w:pPr>
        <w:pStyle w:val="Heading4"/>
        <w:ind w:left="4" w:right="429"/>
      </w:pPr>
      <w:bookmarkStart w:name="_bookmark129" w:id="132"/>
      <w:bookmarkEnd w:id="132"/>
      <w:r>
        <w:rPr>
          <w:b w:val="0"/>
        </w:rPr>
      </w:r>
      <w:r>
        <w:rPr/>
        <w:t>CONCLUSIONES</w:t>
      </w:r>
      <w:r>
        <w:rPr>
          <w:spacing w:val="-1"/>
        </w:rPr>
        <w:t> </w:t>
      </w:r>
      <w:r>
        <w:rPr/>
        <w:t>Y </w:t>
      </w:r>
      <w:r>
        <w:rPr>
          <w:spacing w:val="-2"/>
        </w:rPr>
        <w:t>RECOMENDACIONES</w:t>
      </w:r>
    </w:p>
    <w:p>
      <w:pPr>
        <w:pStyle w:val="BodyText"/>
        <w:rPr>
          <w:b/>
        </w:rPr>
      </w:pPr>
    </w:p>
    <w:p>
      <w:pPr>
        <w:pStyle w:val="BodyText"/>
        <w:rPr>
          <w:b/>
        </w:rPr>
      </w:pPr>
    </w:p>
    <w:p>
      <w:pPr>
        <w:pStyle w:val="Heading5"/>
        <w:ind w:left="143"/>
      </w:pPr>
      <w:bookmarkStart w:name="_bookmark130" w:id="133"/>
      <w:bookmarkEnd w:id="133"/>
      <w:r>
        <w:rPr>
          <w:b w:val="0"/>
        </w:rPr>
      </w:r>
      <w:r>
        <w:rPr>
          <w:spacing w:val="-2"/>
        </w:rPr>
        <w:t>Conclusiones</w:t>
      </w:r>
    </w:p>
    <w:p>
      <w:pPr>
        <w:pStyle w:val="BodyText"/>
        <w:spacing w:before="271"/>
        <w:rPr>
          <w:b/>
        </w:rPr>
      </w:pPr>
    </w:p>
    <w:p>
      <w:pPr>
        <w:pStyle w:val="BodyText"/>
        <w:spacing w:line="360" w:lineRule="auto"/>
        <w:ind w:left="143"/>
      </w:pPr>
      <w:r>
        <w:rPr/>
        <w:t>Después</w:t>
      </w:r>
      <w:r>
        <w:rPr>
          <w:spacing w:val="73"/>
        </w:rPr>
        <w:t> </w:t>
      </w:r>
      <w:r>
        <w:rPr/>
        <w:t>de</w:t>
      </w:r>
      <w:r>
        <w:rPr>
          <w:spacing w:val="72"/>
        </w:rPr>
        <w:t> </w:t>
      </w:r>
      <w:r>
        <w:rPr/>
        <w:t>la</w:t>
      </w:r>
      <w:r>
        <w:rPr>
          <w:spacing w:val="73"/>
        </w:rPr>
        <w:t> </w:t>
      </w:r>
      <w:r>
        <w:rPr/>
        <w:t>indagación</w:t>
      </w:r>
      <w:r>
        <w:rPr>
          <w:spacing w:val="73"/>
        </w:rPr>
        <w:t> </w:t>
      </w:r>
      <w:r>
        <w:rPr/>
        <w:t>de</w:t>
      </w:r>
      <w:r>
        <w:rPr>
          <w:spacing w:val="72"/>
        </w:rPr>
        <w:t> </w:t>
      </w:r>
      <w:r>
        <w:rPr/>
        <w:t>información</w:t>
      </w:r>
      <w:r>
        <w:rPr>
          <w:spacing w:val="77"/>
        </w:rPr>
        <w:t> </w:t>
      </w:r>
      <w:r>
        <w:rPr/>
        <w:t>de</w:t>
      </w:r>
      <w:r>
        <w:rPr>
          <w:spacing w:val="77"/>
        </w:rPr>
        <w:t> </w:t>
      </w:r>
      <w:r>
        <w:rPr/>
        <w:t>la</w:t>
      </w:r>
      <w:r>
        <w:rPr>
          <w:spacing w:val="73"/>
        </w:rPr>
        <w:t> </w:t>
      </w:r>
      <w:r>
        <w:rPr/>
        <w:t>Cooperativa</w:t>
      </w:r>
      <w:r>
        <w:rPr>
          <w:spacing w:val="77"/>
        </w:rPr>
        <w:t> </w:t>
      </w:r>
      <w:r>
        <w:rPr/>
        <w:t>Luz</w:t>
      </w:r>
      <w:r>
        <w:rPr>
          <w:spacing w:val="74"/>
        </w:rPr>
        <w:t> </w:t>
      </w:r>
      <w:r>
        <w:rPr/>
        <w:t>del</w:t>
      </w:r>
      <w:r>
        <w:rPr>
          <w:spacing w:val="74"/>
        </w:rPr>
        <w:t> </w:t>
      </w:r>
      <w:r>
        <w:rPr/>
        <w:t>Valle</w:t>
      </w:r>
      <w:r>
        <w:rPr>
          <w:spacing w:val="80"/>
        </w:rPr>
        <w:t> </w:t>
      </w:r>
      <w:r>
        <w:rPr/>
        <w:t>y</w:t>
      </w:r>
      <w:r>
        <w:rPr>
          <w:spacing w:val="68"/>
        </w:rPr>
        <w:t> </w:t>
      </w:r>
      <w:r>
        <w:rPr/>
        <w:t>la evaluación de cada proceso hemos concluido que:</w:t>
      </w:r>
    </w:p>
    <w:p>
      <w:pPr>
        <w:pStyle w:val="BodyText"/>
        <w:spacing w:before="136"/>
      </w:pPr>
    </w:p>
    <w:p>
      <w:pPr>
        <w:pStyle w:val="ListParagraph"/>
        <w:numPr>
          <w:ilvl w:val="0"/>
          <w:numId w:val="145"/>
        </w:numPr>
        <w:tabs>
          <w:tab w:pos="862" w:val="left" w:leader="none"/>
        </w:tabs>
        <w:spacing w:line="357" w:lineRule="auto" w:before="1" w:after="0"/>
        <w:ind w:left="862" w:right="562" w:hanging="360"/>
        <w:jc w:val="both"/>
        <w:rPr>
          <w:sz w:val="24"/>
        </w:rPr>
      </w:pPr>
      <w:r>
        <w:rPr>
          <w:sz w:val="24"/>
        </w:rPr>
        <w:t>En el proceso “Asegurar el establecimiento y mantenimiento del marco de referencia de gobierno” (EDM01) se encontraron metas con bajo rendimiento, cuyo indicadores revelan</w:t>
      </w:r>
      <w:r>
        <w:rPr>
          <w:spacing w:val="80"/>
          <w:sz w:val="24"/>
        </w:rPr>
        <w:t> </w:t>
      </w:r>
      <w:r>
        <w:rPr>
          <w:sz w:val="24"/>
        </w:rPr>
        <w:t>la falta alineación por parte del departamento de TI y la estrategia del negocio.</w:t>
      </w:r>
    </w:p>
    <w:p>
      <w:pPr>
        <w:pStyle w:val="ListParagraph"/>
        <w:numPr>
          <w:ilvl w:val="0"/>
          <w:numId w:val="145"/>
        </w:numPr>
        <w:tabs>
          <w:tab w:pos="862" w:val="left" w:leader="none"/>
        </w:tabs>
        <w:spacing w:line="355" w:lineRule="auto" w:before="4" w:after="0"/>
        <w:ind w:left="862" w:right="565" w:hanging="360"/>
        <w:jc w:val="both"/>
        <w:rPr>
          <w:sz w:val="24"/>
        </w:rPr>
      </w:pPr>
      <w:r>
        <w:rPr>
          <w:sz w:val="24"/>
        </w:rPr>
        <w:t>En el proceso “Asegurar la Entrega de Beneficios” (EDM02) se encontraron metas con bajo rendimiento, cuyo indicadores revelan</w:t>
      </w:r>
      <w:r>
        <w:rPr>
          <w:spacing w:val="40"/>
          <w:sz w:val="24"/>
        </w:rPr>
        <w:t> </w:t>
      </w:r>
      <w:r>
        <w:rPr>
          <w:sz w:val="24"/>
        </w:rPr>
        <w:t>la falta de importancia actual en la tecnología así como, las inversiones en este campo.</w:t>
      </w:r>
    </w:p>
    <w:p>
      <w:pPr>
        <w:pStyle w:val="ListParagraph"/>
        <w:numPr>
          <w:ilvl w:val="0"/>
          <w:numId w:val="145"/>
        </w:numPr>
        <w:tabs>
          <w:tab w:pos="862" w:val="left" w:leader="none"/>
        </w:tabs>
        <w:spacing w:line="357" w:lineRule="auto" w:before="5" w:after="0"/>
        <w:ind w:left="862" w:right="563" w:hanging="360"/>
        <w:jc w:val="both"/>
        <w:rPr>
          <w:sz w:val="24"/>
        </w:rPr>
      </w:pPr>
      <w:r>
        <w:rPr>
          <w:sz w:val="24"/>
        </w:rPr>
        <w:t>En el proceso “Gestionar el Marco de Gestión de TI” (APO01) se encontraron metas con bajo rendimiento, cuyo indicadores revelan</w:t>
      </w:r>
      <w:r>
        <w:rPr>
          <w:spacing w:val="40"/>
          <w:sz w:val="24"/>
        </w:rPr>
        <w:t> </w:t>
      </w:r>
      <w:r>
        <w:rPr>
          <w:sz w:val="24"/>
        </w:rPr>
        <w:t>la falta de comunicación de</w:t>
      </w:r>
      <w:r>
        <w:rPr>
          <w:spacing w:val="-2"/>
          <w:sz w:val="24"/>
        </w:rPr>
        <w:t> </w:t>
      </w:r>
      <w:r>
        <w:rPr>
          <w:sz w:val="24"/>
        </w:rPr>
        <w:t>arriba</w:t>
      </w:r>
      <w:r>
        <w:rPr>
          <w:spacing w:val="-2"/>
          <w:sz w:val="24"/>
        </w:rPr>
        <w:t> </w:t>
      </w:r>
      <w:r>
        <w:rPr>
          <w:sz w:val="24"/>
        </w:rPr>
        <w:t>hacia</w:t>
      </w:r>
      <w:r>
        <w:rPr>
          <w:spacing w:val="-2"/>
          <w:sz w:val="24"/>
        </w:rPr>
        <w:t> </w:t>
      </w:r>
      <w:r>
        <w:rPr>
          <w:sz w:val="24"/>
        </w:rPr>
        <w:t>abajo,</w:t>
      </w:r>
      <w:r>
        <w:rPr>
          <w:spacing w:val="-1"/>
          <w:sz w:val="24"/>
        </w:rPr>
        <w:t> </w:t>
      </w:r>
      <w:r>
        <w:rPr>
          <w:sz w:val="24"/>
        </w:rPr>
        <w:t>de abajo</w:t>
      </w:r>
      <w:r>
        <w:rPr>
          <w:spacing w:val="-1"/>
          <w:sz w:val="24"/>
        </w:rPr>
        <w:t> </w:t>
      </w:r>
      <w:r>
        <w:rPr>
          <w:sz w:val="24"/>
        </w:rPr>
        <w:t>hacia</w:t>
      </w:r>
      <w:r>
        <w:rPr>
          <w:spacing w:val="-2"/>
          <w:sz w:val="24"/>
        </w:rPr>
        <w:t> </w:t>
      </w:r>
      <w:r>
        <w:rPr>
          <w:sz w:val="24"/>
        </w:rPr>
        <w:t>arriba y</w:t>
      </w:r>
      <w:r>
        <w:rPr>
          <w:spacing w:val="-9"/>
          <w:sz w:val="24"/>
        </w:rPr>
        <w:t> </w:t>
      </w:r>
      <w:r>
        <w:rPr>
          <w:sz w:val="24"/>
        </w:rPr>
        <w:t>horizontal cuyo</w:t>
      </w:r>
      <w:r>
        <w:rPr>
          <w:spacing w:val="-1"/>
          <w:sz w:val="24"/>
        </w:rPr>
        <w:t> </w:t>
      </w:r>
      <w:r>
        <w:rPr>
          <w:sz w:val="24"/>
        </w:rPr>
        <w:t>resultado</w:t>
      </w:r>
      <w:r>
        <w:rPr>
          <w:spacing w:val="-1"/>
          <w:sz w:val="24"/>
        </w:rPr>
        <w:t> </w:t>
      </w:r>
      <w:r>
        <w:rPr>
          <w:sz w:val="24"/>
        </w:rPr>
        <w:t>es</w:t>
      </w:r>
      <w:r>
        <w:rPr>
          <w:spacing w:val="-1"/>
          <w:sz w:val="24"/>
        </w:rPr>
        <w:t> </w:t>
      </w:r>
      <w:r>
        <w:rPr>
          <w:sz w:val="24"/>
        </w:rPr>
        <w:t>la falta de iniciativas para la innovación del negocio.</w:t>
      </w:r>
    </w:p>
    <w:p>
      <w:pPr>
        <w:pStyle w:val="ListParagraph"/>
        <w:numPr>
          <w:ilvl w:val="0"/>
          <w:numId w:val="145"/>
        </w:numPr>
        <w:tabs>
          <w:tab w:pos="862" w:val="left" w:leader="none"/>
        </w:tabs>
        <w:spacing w:line="355" w:lineRule="auto" w:before="2" w:after="0"/>
        <w:ind w:left="862" w:right="571" w:hanging="360"/>
        <w:jc w:val="both"/>
        <w:rPr>
          <w:sz w:val="24"/>
        </w:rPr>
      </w:pPr>
      <w:r>
        <w:rPr>
          <w:sz w:val="24"/>
        </w:rPr>
        <w:t>En el proceso “Gestionar la Estrategia” (APO02) se encontraron metas con bajo rendimiento, cuyo indicadores revelan</w:t>
      </w:r>
      <w:r>
        <w:rPr>
          <w:spacing w:val="80"/>
          <w:sz w:val="24"/>
        </w:rPr>
        <w:t> </w:t>
      </w:r>
      <w:r>
        <w:rPr>
          <w:sz w:val="24"/>
        </w:rPr>
        <w:t>la falta de planificación en las</w:t>
      </w:r>
      <w:r>
        <w:rPr>
          <w:spacing w:val="40"/>
          <w:sz w:val="24"/>
        </w:rPr>
        <w:t> </w:t>
      </w:r>
      <w:r>
        <w:rPr>
          <w:sz w:val="24"/>
        </w:rPr>
        <w:t>estrategias, planificación y de inversión.</w:t>
      </w:r>
    </w:p>
    <w:p>
      <w:pPr>
        <w:pStyle w:val="ListParagraph"/>
        <w:numPr>
          <w:ilvl w:val="0"/>
          <w:numId w:val="145"/>
        </w:numPr>
        <w:tabs>
          <w:tab w:pos="862" w:val="left" w:leader="none"/>
        </w:tabs>
        <w:spacing w:line="355" w:lineRule="auto" w:before="8" w:after="0"/>
        <w:ind w:left="862" w:right="569" w:hanging="360"/>
        <w:jc w:val="both"/>
        <w:rPr>
          <w:sz w:val="24"/>
        </w:rPr>
      </w:pPr>
      <w:r>
        <w:rPr>
          <w:sz w:val="24"/>
        </w:rPr>
        <w:t>En el proceso “Gestionar la Arquitectura Empresarial” (APO03) se encontraron metas con bajo rendimiento, cuyo indicadores revelan</w:t>
      </w:r>
      <w:r>
        <w:rPr>
          <w:spacing w:val="40"/>
          <w:sz w:val="24"/>
        </w:rPr>
        <w:t> </w:t>
      </w:r>
      <w:r>
        <w:rPr>
          <w:sz w:val="24"/>
        </w:rPr>
        <w:t>la falta de identificación de objetivos y estrategias de la empresa.</w:t>
      </w:r>
    </w:p>
    <w:p>
      <w:pPr>
        <w:pStyle w:val="ListParagraph"/>
        <w:numPr>
          <w:ilvl w:val="0"/>
          <w:numId w:val="145"/>
        </w:numPr>
        <w:tabs>
          <w:tab w:pos="862" w:val="left" w:leader="none"/>
        </w:tabs>
        <w:spacing w:line="355" w:lineRule="auto" w:before="8" w:after="0"/>
        <w:ind w:left="862" w:right="563" w:hanging="360"/>
        <w:jc w:val="both"/>
        <w:rPr>
          <w:sz w:val="24"/>
        </w:rPr>
      </w:pPr>
      <w:r>
        <w:rPr>
          <w:sz w:val="24"/>
        </w:rPr>
        <w:t>En el proceso “Gestionar la Definición de Requisitos” (BAI02) se encontraron metas con bajo rendimiento, cuyo indicadores revelan</w:t>
      </w:r>
      <w:r>
        <w:rPr>
          <w:spacing w:val="40"/>
          <w:sz w:val="24"/>
        </w:rPr>
        <w:t> </w:t>
      </w:r>
      <w:r>
        <w:rPr>
          <w:sz w:val="24"/>
        </w:rPr>
        <w:t>la falta de cumplimiento de acciones requeridas para las estrategias establecidas por el departamento.</w:t>
      </w:r>
    </w:p>
    <w:p>
      <w:pPr>
        <w:pStyle w:val="ListParagraph"/>
        <w:numPr>
          <w:ilvl w:val="0"/>
          <w:numId w:val="145"/>
        </w:numPr>
        <w:tabs>
          <w:tab w:pos="862" w:val="left" w:leader="none"/>
        </w:tabs>
        <w:spacing w:line="355" w:lineRule="auto" w:before="6" w:after="0"/>
        <w:ind w:left="862" w:right="568" w:hanging="360"/>
        <w:jc w:val="both"/>
        <w:rPr>
          <w:sz w:val="24"/>
        </w:rPr>
      </w:pPr>
      <w:r>
        <w:rPr>
          <w:sz w:val="24"/>
        </w:rPr>
        <w:t>En el proceso “Gestionar la Continuidad “(DSS04) se encontraron metas con bajo rendimiento, cuyo indicadores revelan</w:t>
      </w:r>
      <w:r>
        <w:rPr>
          <w:spacing w:val="40"/>
          <w:sz w:val="24"/>
        </w:rPr>
        <w:t> </w:t>
      </w:r>
      <w:r>
        <w:rPr>
          <w:sz w:val="24"/>
        </w:rPr>
        <w:t>la falta de seguimiento en el plan de continuidad establecido como la evaluaciones de riesgos.</w:t>
      </w:r>
    </w:p>
    <w:p>
      <w:pPr>
        <w:pStyle w:val="ListParagraph"/>
        <w:spacing w:after="0" w:line="355" w:lineRule="auto"/>
        <w:jc w:val="both"/>
        <w:rPr>
          <w:sz w:val="24"/>
        </w:rPr>
        <w:sectPr>
          <w:pgSz w:w="11910" w:h="16840"/>
          <w:pgMar w:header="0" w:footer="917" w:top="1920" w:bottom="1100" w:left="1559" w:right="1133"/>
        </w:sectPr>
      </w:pPr>
    </w:p>
    <w:p>
      <w:pPr>
        <w:pStyle w:val="Heading5"/>
        <w:spacing w:before="79"/>
        <w:ind w:left="143"/>
      </w:pPr>
      <w:bookmarkStart w:name="_bookmark131" w:id="134"/>
      <w:bookmarkEnd w:id="134"/>
      <w:r>
        <w:rPr>
          <w:b w:val="0"/>
        </w:rPr>
      </w:r>
      <w:r>
        <w:rPr>
          <w:spacing w:val="-2"/>
        </w:rPr>
        <w:t>Recomendaciones</w:t>
      </w:r>
    </w:p>
    <w:p>
      <w:pPr>
        <w:pStyle w:val="BodyText"/>
        <w:spacing w:before="96"/>
        <w:rPr>
          <w:b/>
        </w:rPr>
      </w:pPr>
    </w:p>
    <w:p>
      <w:pPr>
        <w:pStyle w:val="BodyText"/>
        <w:ind w:left="143"/>
      </w:pPr>
      <w:r>
        <w:rPr/>
        <w:t>Una</w:t>
      </w:r>
      <w:r>
        <w:rPr>
          <w:spacing w:val="-5"/>
        </w:rPr>
        <w:t> </w:t>
      </w:r>
      <w:r>
        <w:rPr/>
        <w:t>vez realizada</w:t>
      </w:r>
      <w:r>
        <w:rPr>
          <w:spacing w:val="-2"/>
        </w:rPr>
        <w:t> </w:t>
      </w:r>
      <w:r>
        <w:rPr/>
        <w:t>la ejecución de</w:t>
      </w:r>
      <w:r>
        <w:rPr>
          <w:spacing w:val="-1"/>
        </w:rPr>
        <w:t> </w:t>
      </w:r>
      <w:r>
        <w:rPr/>
        <w:t>la</w:t>
      </w:r>
      <w:r>
        <w:rPr>
          <w:spacing w:val="-2"/>
        </w:rPr>
        <w:t> </w:t>
      </w:r>
      <w:r>
        <w:rPr/>
        <w:t>auditoría</w:t>
      </w:r>
      <w:r>
        <w:rPr>
          <w:spacing w:val="-2"/>
        </w:rPr>
        <w:t> </w:t>
      </w:r>
      <w:r>
        <w:rPr/>
        <w:t>informática</w:t>
      </w:r>
      <w:r>
        <w:rPr>
          <w:spacing w:val="-2"/>
        </w:rPr>
        <w:t> </w:t>
      </w:r>
      <w:r>
        <w:rPr/>
        <w:t>se</w:t>
      </w:r>
      <w:r>
        <w:rPr>
          <w:spacing w:val="-2"/>
        </w:rPr>
        <w:t> </w:t>
      </w:r>
      <w:r>
        <w:rPr/>
        <w:t>recomienda</w:t>
      </w:r>
      <w:r>
        <w:rPr>
          <w:spacing w:val="-2"/>
        </w:rPr>
        <w:t> </w:t>
      </w:r>
      <w:r>
        <w:rPr/>
        <w:t>lo </w:t>
      </w:r>
      <w:r>
        <w:rPr>
          <w:spacing w:val="-2"/>
        </w:rPr>
        <w:t>siguiente:</w:t>
      </w:r>
    </w:p>
    <w:p>
      <w:pPr>
        <w:pStyle w:val="BodyText"/>
        <w:spacing w:before="103"/>
      </w:pPr>
    </w:p>
    <w:p>
      <w:pPr>
        <w:pStyle w:val="ListParagraph"/>
        <w:numPr>
          <w:ilvl w:val="0"/>
          <w:numId w:val="145"/>
        </w:numPr>
        <w:tabs>
          <w:tab w:pos="862" w:val="left" w:leader="none"/>
        </w:tabs>
        <w:spacing w:line="355" w:lineRule="auto" w:before="0" w:after="0"/>
        <w:ind w:left="862" w:right="570" w:hanging="360"/>
        <w:jc w:val="both"/>
        <w:rPr>
          <w:sz w:val="24"/>
        </w:rPr>
      </w:pPr>
      <w:r>
        <w:rPr>
          <w:sz w:val="24"/>
        </w:rPr>
        <w:t>Alinear el uso y el procesamiento ético de la información y su impacto en la sociedad, en el entorno natural y en los intereses de las partes interesadas internas y externas con los objetivos, visión y dirección de la empresa.</w:t>
      </w:r>
    </w:p>
    <w:p>
      <w:pPr>
        <w:pStyle w:val="ListParagraph"/>
        <w:numPr>
          <w:ilvl w:val="0"/>
          <w:numId w:val="145"/>
        </w:numPr>
        <w:tabs>
          <w:tab w:pos="862" w:val="left" w:leader="none"/>
        </w:tabs>
        <w:spacing w:line="357" w:lineRule="auto" w:before="6" w:after="0"/>
        <w:ind w:left="862" w:right="567" w:hanging="360"/>
        <w:jc w:val="both"/>
        <w:rPr>
          <w:sz w:val="24"/>
        </w:rPr>
      </w:pPr>
      <w:r>
        <w:rPr>
          <w:sz w:val="24"/>
        </w:rPr>
        <w:t>Comprender los requerimientos de las partes interesadas; temas estratégicos de TI, tales como la dependencia de las TI; y comprender la tecnología y sus capacidades considerando la importancia actual y potencial de TI para la estrategia de la empresa.</w:t>
      </w:r>
    </w:p>
    <w:p>
      <w:pPr>
        <w:pStyle w:val="ListParagraph"/>
        <w:numPr>
          <w:ilvl w:val="0"/>
          <w:numId w:val="145"/>
        </w:numPr>
        <w:tabs>
          <w:tab w:pos="862" w:val="left" w:leader="none"/>
        </w:tabs>
        <w:spacing w:line="355" w:lineRule="auto" w:before="4" w:after="0"/>
        <w:ind w:left="862" w:right="567" w:hanging="360"/>
        <w:jc w:val="both"/>
        <w:rPr>
          <w:sz w:val="24"/>
        </w:rPr>
      </w:pPr>
      <w:r>
        <w:rPr>
          <w:sz w:val="24"/>
        </w:rPr>
        <w:t>Comprender y discutir regularmente las oportunidades que podrían surgir de los cambios habilitados en la empresa por las tecnologías actuales, nuevas </w:t>
      </w:r>
      <w:r>
        <w:rPr>
          <w:sz w:val="24"/>
        </w:rPr>
        <w:t>o emergentes y optimizar el valor creado por estas oportunidades.</w:t>
      </w:r>
    </w:p>
    <w:p>
      <w:pPr>
        <w:pStyle w:val="ListParagraph"/>
        <w:numPr>
          <w:ilvl w:val="0"/>
          <w:numId w:val="145"/>
        </w:numPr>
        <w:tabs>
          <w:tab w:pos="862" w:val="left" w:leader="none"/>
        </w:tabs>
        <w:spacing w:line="357" w:lineRule="auto" w:before="5" w:after="0"/>
        <w:ind w:left="862" w:right="571" w:hanging="360"/>
        <w:jc w:val="both"/>
        <w:rPr>
          <w:sz w:val="24"/>
        </w:rPr>
      </w:pPr>
      <w:r>
        <w:rPr>
          <w:sz w:val="24"/>
        </w:rPr>
        <w:t>Definir reglas básicas de comunicación mediante la identificación de las necesidades comunicativas y la implementación de planes basados en dichas necesidades, teniendo en cuenta la comunicación de arriba hacia abajo, de abajo hacia arriba y horizontal.</w:t>
      </w:r>
    </w:p>
    <w:p>
      <w:pPr>
        <w:pStyle w:val="ListParagraph"/>
        <w:numPr>
          <w:ilvl w:val="0"/>
          <w:numId w:val="145"/>
        </w:numPr>
        <w:tabs>
          <w:tab w:pos="862" w:val="left" w:leader="none"/>
        </w:tabs>
        <w:spacing w:line="352" w:lineRule="auto" w:before="1" w:after="0"/>
        <w:ind w:left="862" w:right="570" w:hanging="360"/>
        <w:jc w:val="both"/>
        <w:rPr>
          <w:sz w:val="24"/>
        </w:rPr>
      </w:pPr>
      <w:r>
        <w:rPr>
          <w:sz w:val="24"/>
        </w:rPr>
        <w:t>Identificar los requerimientos de recursos, planificación y presupuestos de inversión/operacional de cada iniciativa.</w:t>
      </w:r>
    </w:p>
    <w:p>
      <w:pPr>
        <w:pStyle w:val="ListParagraph"/>
        <w:numPr>
          <w:ilvl w:val="0"/>
          <w:numId w:val="145"/>
        </w:numPr>
        <w:tabs>
          <w:tab w:pos="862" w:val="left" w:leader="none"/>
        </w:tabs>
        <w:spacing w:line="357" w:lineRule="auto" w:before="8" w:after="0"/>
        <w:ind w:left="862" w:right="570" w:hanging="360"/>
        <w:jc w:val="both"/>
        <w:rPr>
          <w:sz w:val="24"/>
        </w:rPr>
      </w:pPr>
      <w:r>
        <w:rPr>
          <w:sz w:val="24"/>
        </w:rPr>
        <w:t>Identificar los objetivos y los impulsores estratégicos de la empresa y</w:t>
      </w:r>
      <w:r>
        <w:rPr>
          <w:spacing w:val="-1"/>
          <w:sz w:val="24"/>
        </w:rPr>
        <w:t> </w:t>
      </w:r>
      <w:r>
        <w:rPr>
          <w:sz w:val="24"/>
        </w:rPr>
        <w:t>definir las limitaciones con las que habrá que tratar, incluyendo las limitaciones en toda la empresa y las específicas del proyecto (duración, planificación, recursos, etc.).</w:t>
      </w:r>
    </w:p>
    <w:p>
      <w:pPr>
        <w:pStyle w:val="ListParagraph"/>
        <w:numPr>
          <w:ilvl w:val="0"/>
          <w:numId w:val="145"/>
        </w:numPr>
        <w:tabs>
          <w:tab w:pos="862" w:val="left" w:leader="none"/>
        </w:tabs>
        <w:spacing w:line="355" w:lineRule="auto" w:before="0" w:after="0"/>
        <w:ind w:left="862" w:right="564" w:hanging="360"/>
        <w:jc w:val="both"/>
        <w:rPr>
          <w:sz w:val="24"/>
        </w:rPr>
      </w:pPr>
      <w:r>
        <w:rPr>
          <w:sz w:val="24"/>
        </w:rPr>
        <w:t>Identificar las acciones requeridas para la adquisición o desarrollo de la</w:t>
      </w:r>
      <w:r>
        <w:rPr>
          <w:spacing w:val="40"/>
          <w:sz w:val="24"/>
        </w:rPr>
        <w:t> </w:t>
      </w:r>
      <w:r>
        <w:rPr>
          <w:sz w:val="24"/>
        </w:rPr>
        <w:t>solución,</w:t>
      </w:r>
      <w:r>
        <w:rPr>
          <w:spacing w:val="-1"/>
          <w:sz w:val="24"/>
        </w:rPr>
        <w:t> </w:t>
      </w:r>
      <w:r>
        <w:rPr>
          <w:sz w:val="24"/>
        </w:rPr>
        <w:t>basada</w:t>
      </w:r>
      <w:r>
        <w:rPr>
          <w:spacing w:val="-1"/>
          <w:sz w:val="24"/>
        </w:rPr>
        <w:t> </w:t>
      </w:r>
      <w:r>
        <w:rPr>
          <w:sz w:val="24"/>
        </w:rPr>
        <w:t>en</w:t>
      </w:r>
      <w:r>
        <w:rPr>
          <w:spacing w:val="-1"/>
          <w:sz w:val="24"/>
        </w:rPr>
        <w:t> </w:t>
      </w:r>
      <w:r>
        <w:rPr>
          <w:sz w:val="24"/>
        </w:rPr>
        <w:t>la</w:t>
      </w:r>
      <w:r>
        <w:rPr>
          <w:spacing w:val="-1"/>
          <w:sz w:val="24"/>
        </w:rPr>
        <w:t> </w:t>
      </w:r>
      <w:r>
        <w:rPr>
          <w:sz w:val="24"/>
        </w:rPr>
        <w:t>arquitectura</w:t>
      </w:r>
      <w:r>
        <w:rPr>
          <w:spacing w:val="-2"/>
          <w:sz w:val="24"/>
        </w:rPr>
        <w:t> </w:t>
      </w:r>
      <w:r>
        <w:rPr>
          <w:sz w:val="24"/>
        </w:rPr>
        <w:t>de</w:t>
      </w:r>
      <w:r>
        <w:rPr>
          <w:spacing w:val="-1"/>
          <w:sz w:val="24"/>
        </w:rPr>
        <w:t> </w:t>
      </w:r>
      <w:r>
        <w:rPr>
          <w:sz w:val="24"/>
        </w:rPr>
        <w:t>la</w:t>
      </w:r>
      <w:r>
        <w:rPr>
          <w:spacing w:val="-1"/>
          <w:sz w:val="24"/>
        </w:rPr>
        <w:t> </w:t>
      </w:r>
      <w:r>
        <w:rPr>
          <w:sz w:val="24"/>
        </w:rPr>
        <w:t>empresa y</w:t>
      </w:r>
      <w:r>
        <w:rPr>
          <w:spacing w:val="-5"/>
          <w:sz w:val="24"/>
        </w:rPr>
        <w:t> </w:t>
      </w:r>
      <w:r>
        <w:rPr>
          <w:sz w:val="24"/>
        </w:rPr>
        <w:t>tener</w:t>
      </w:r>
      <w:r>
        <w:rPr>
          <w:spacing w:val="-1"/>
          <w:sz w:val="24"/>
        </w:rPr>
        <w:t> </w:t>
      </w:r>
      <w:r>
        <w:rPr>
          <w:sz w:val="24"/>
        </w:rPr>
        <w:t>en</w:t>
      </w:r>
      <w:r>
        <w:rPr>
          <w:spacing w:val="-1"/>
          <w:sz w:val="24"/>
        </w:rPr>
        <w:t> </w:t>
      </w:r>
      <w:r>
        <w:rPr>
          <w:sz w:val="24"/>
        </w:rPr>
        <w:t>cuenta</w:t>
      </w:r>
      <w:r>
        <w:rPr>
          <w:spacing w:val="-1"/>
          <w:sz w:val="24"/>
        </w:rPr>
        <w:t> </w:t>
      </w:r>
      <w:r>
        <w:rPr>
          <w:sz w:val="24"/>
        </w:rPr>
        <w:t>el</w:t>
      </w:r>
      <w:r>
        <w:rPr>
          <w:spacing w:val="-1"/>
          <w:sz w:val="24"/>
        </w:rPr>
        <w:t> </w:t>
      </w:r>
      <w:r>
        <w:rPr>
          <w:sz w:val="24"/>
        </w:rPr>
        <w:t>alcance y/o tiempo y/o limitaciones de presupuesto.</w:t>
      </w:r>
    </w:p>
    <w:p>
      <w:pPr>
        <w:pStyle w:val="ListParagraph"/>
        <w:numPr>
          <w:ilvl w:val="0"/>
          <w:numId w:val="145"/>
        </w:numPr>
        <w:tabs>
          <w:tab w:pos="862" w:val="left" w:leader="none"/>
        </w:tabs>
        <w:spacing w:line="357" w:lineRule="auto" w:before="7" w:after="0"/>
        <w:ind w:left="862" w:right="565" w:hanging="360"/>
        <w:jc w:val="both"/>
        <w:rPr>
          <w:sz w:val="24"/>
        </w:rPr>
      </w:pPr>
      <w:r>
        <w:rPr>
          <w:sz w:val="24"/>
        </w:rPr>
        <w:t>Definir y mantener los planes y requerimientos de formación para quienes realicen de manera continuada planificación de la continuidad, análisis de impacto, evaluaciones de riesgos, comunicación con los medios y respuesta a incidentes. Asegurar que los planes de formación consideren la frecuencia de formación y los mecanismos de entrega de la formación.</w:t>
      </w:r>
    </w:p>
    <w:p>
      <w:pPr>
        <w:pStyle w:val="ListParagraph"/>
        <w:spacing w:after="0" w:line="357" w:lineRule="auto"/>
        <w:jc w:val="both"/>
        <w:rPr>
          <w:sz w:val="24"/>
        </w:rPr>
        <w:sectPr>
          <w:pgSz w:w="11910" w:h="16840"/>
          <w:pgMar w:header="0" w:footer="917" w:top="1320" w:bottom="1100" w:left="1559" w:right="1133"/>
        </w:sectPr>
      </w:pPr>
    </w:p>
    <w:p>
      <w:pPr>
        <w:pStyle w:val="Heading4"/>
        <w:spacing w:before="79"/>
        <w:ind w:left="6" w:right="429"/>
      </w:pPr>
      <w:bookmarkStart w:name="_bookmark132" w:id="135"/>
      <w:bookmarkEnd w:id="135"/>
      <w:r>
        <w:rPr>
          <w:b w:val="0"/>
        </w:rPr>
      </w:r>
      <w:r>
        <w:rPr>
          <w:spacing w:val="-2"/>
        </w:rPr>
        <w:t>BIBLIOGRAFÍA</w:t>
      </w:r>
    </w:p>
    <w:p>
      <w:pPr>
        <w:pStyle w:val="BodyText"/>
        <w:spacing w:before="271"/>
        <w:rPr>
          <w:b/>
        </w:rPr>
      </w:pPr>
    </w:p>
    <w:p>
      <w:pPr>
        <w:pStyle w:val="BodyText"/>
        <w:spacing w:line="360" w:lineRule="auto"/>
        <w:ind w:left="862" w:right="598" w:hanging="720"/>
      </w:pPr>
      <w:r>
        <w:rPr/>
        <w:t>Arce</w:t>
      </w:r>
      <w:r>
        <w:rPr>
          <w:spacing w:val="-2"/>
        </w:rPr>
        <w:t> </w:t>
      </w:r>
      <w:r>
        <w:rPr/>
        <w:t>Aulestia,</w:t>
      </w:r>
      <w:r>
        <w:rPr>
          <w:spacing w:val="-3"/>
        </w:rPr>
        <w:t> </w:t>
      </w:r>
      <w:r>
        <w:rPr/>
        <w:t>W.</w:t>
      </w:r>
      <w:r>
        <w:rPr>
          <w:spacing w:val="-3"/>
        </w:rPr>
        <w:t> </w:t>
      </w:r>
      <w:r>
        <w:rPr/>
        <w:t>A.</w:t>
      </w:r>
      <w:r>
        <w:rPr>
          <w:spacing w:val="-3"/>
        </w:rPr>
        <w:t> </w:t>
      </w:r>
      <w:r>
        <w:rPr/>
        <w:t>(25</w:t>
      </w:r>
      <w:r>
        <w:rPr>
          <w:spacing w:val="-1"/>
        </w:rPr>
        <w:t> </w:t>
      </w:r>
      <w:r>
        <w:rPr/>
        <w:t>de</w:t>
      </w:r>
      <w:r>
        <w:rPr>
          <w:spacing w:val="-4"/>
        </w:rPr>
        <w:t> </w:t>
      </w:r>
      <w:r>
        <w:rPr/>
        <w:t>Mayo</w:t>
      </w:r>
      <w:r>
        <w:rPr>
          <w:spacing w:val="-3"/>
        </w:rPr>
        <w:t> </w:t>
      </w:r>
      <w:r>
        <w:rPr/>
        <w:t>de</w:t>
      </w:r>
      <w:r>
        <w:rPr>
          <w:spacing w:val="-4"/>
        </w:rPr>
        <w:t> </w:t>
      </w:r>
      <w:r>
        <w:rPr/>
        <w:t>2011). </w:t>
      </w:r>
      <w:r>
        <w:rPr>
          <w:i/>
        </w:rPr>
        <w:t>Metodoogía</w:t>
      </w:r>
      <w:r>
        <w:rPr>
          <w:i/>
          <w:spacing w:val="-3"/>
        </w:rPr>
        <w:t> </w:t>
      </w:r>
      <w:r>
        <w:rPr>
          <w:i/>
        </w:rPr>
        <w:t>COBIT</w:t>
      </w:r>
      <w:r>
        <w:rPr/>
        <w:t>.</w:t>
      </w:r>
      <w:r>
        <w:rPr>
          <w:spacing w:val="-3"/>
        </w:rPr>
        <w:t> </w:t>
      </w:r>
      <w:r>
        <w:rPr/>
        <w:t>Recuperado</w:t>
      </w:r>
      <w:r>
        <w:rPr>
          <w:spacing w:val="-3"/>
        </w:rPr>
        <w:t> </w:t>
      </w:r>
      <w:r>
        <w:rPr/>
        <w:t>el</w:t>
      </w:r>
      <w:r>
        <w:rPr>
          <w:spacing w:val="-3"/>
        </w:rPr>
        <w:t> </w:t>
      </w:r>
      <w:r>
        <w:rPr/>
        <w:t>01</w:t>
      </w:r>
      <w:r>
        <w:rPr>
          <w:spacing w:val="-3"/>
        </w:rPr>
        <w:t> </w:t>
      </w:r>
      <w:r>
        <w:rPr/>
        <w:t>de Abril de 2017, de </w:t>
      </w:r>
      <w:hyperlink r:id="rId87">
        <w:r>
          <w:rPr/>
          <w:t>www.xmind.net</w:t>
        </w:r>
      </w:hyperlink>
      <w:r>
        <w:rPr/>
        <w:t>: </w:t>
      </w:r>
      <w:hyperlink r:id="rId88">
        <w:r>
          <w:rPr/>
          <w:t>http://www.xmind.net/m/TYcH</w:t>
        </w:r>
      </w:hyperlink>
    </w:p>
    <w:p>
      <w:pPr>
        <w:spacing w:line="360" w:lineRule="auto" w:before="1"/>
        <w:ind w:left="862" w:right="598" w:hanging="720"/>
        <w:jc w:val="left"/>
        <w:rPr>
          <w:sz w:val="24"/>
        </w:rPr>
      </w:pPr>
      <w:r>
        <w:rPr>
          <w:sz w:val="24"/>
        </w:rPr>
        <w:t>Baud,</w:t>
      </w:r>
      <w:r>
        <w:rPr>
          <w:spacing w:val="-4"/>
          <w:sz w:val="24"/>
        </w:rPr>
        <w:t> </w:t>
      </w:r>
      <w:r>
        <w:rPr>
          <w:sz w:val="24"/>
        </w:rPr>
        <w:t>J.-L.</w:t>
      </w:r>
      <w:r>
        <w:rPr>
          <w:spacing w:val="-2"/>
          <w:sz w:val="24"/>
        </w:rPr>
        <w:t> </w:t>
      </w:r>
      <w:r>
        <w:rPr>
          <w:sz w:val="24"/>
        </w:rPr>
        <w:t>(2015).</w:t>
      </w:r>
      <w:r>
        <w:rPr>
          <w:spacing w:val="-5"/>
          <w:sz w:val="24"/>
        </w:rPr>
        <w:t> </w:t>
      </w:r>
      <w:r>
        <w:rPr>
          <w:i/>
          <w:sz w:val="24"/>
        </w:rPr>
        <w:t>Preparación</w:t>
      </w:r>
      <w:r>
        <w:rPr>
          <w:i/>
          <w:spacing w:val="-4"/>
          <w:sz w:val="24"/>
        </w:rPr>
        <w:t> </w:t>
      </w:r>
      <w:r>
        <w:rPr>
          <w:i/>
          <w:sz w:val="24"/>
        </w:rPr>
        <w:t>para</w:t>
      </w:r>
      <w:r>
        <w:rPr>
          <w:i/>
          <w:spacing w:val="-4"/>
          <w:sz w:val="24"/>
        </w:rPr>
        <w:t> </w:t>
      </w:r>
      <w:r>
        <w:rPr>
          <w:i/>
          <w:sz w:val="24"/>
        </w:rPr>
        <w:t>la</w:t>
      </w:r>
      <w:r>
        <w:rPr>
          <w:i/>
          <w:spacing w:val="-4"/>
          <w:sz w:val="24"/>
        </w:rPr>
        <w:t> </w:t>
      </w:r>
      <w:r>
        <w:rPr>
          <w:i/>
          <w:sz w:val="24"/>
        </w:rPr>
        <w:t>certificación</w:t>
      </w:r>
      <w:r>
        <w:rPr>
          <w:i/>
          <w:spacing w:val="-4"/>
          <w:sz w:val="24"/>
        </w:rPr>
        <w:t> </w:t>
      </w:r>
      <w:r>
        <w:rPr>
          <w:i/>
          <w:sz w:val="24"/>
        </w:rPr>
        <w:t>ITIL</w:t>
      </w:r>
      <w:r>
        <w:rPr>
          <w:i/>
          <w:spacing w:val="-4"/>
          <w:sz w:val="24"/>
        </w:rPr>
        <w:t> </w:t>
      </w:r>
      <w:r>
        <w:rPr>
          <w:i/>
          <w:sz w:val="24"/>
        </w:rPr>
        <w:t>Foundation</w:t>
      </w:r>
      <w:r>
        <w:rPr>
          <w:i/>
          <w:spacing w:val="-4"/>
          <w:sz w:val="24"/>
        </w:rPr>
        <w:t> </w:t>
      </w:r>
      <w:r>
        <w:rPr>
          <w:i/>
          <w:sz w:val="24"/>
        </w:rPr>
        <w:t>V3.</w:t>
      </w:r>
      <w:r>
        <w:rPr>
          <w:i/>
          <w:spacing w:val="-2"/>
          <w:sz w:val="24"/>
        </w:rPr>
        <w:t> </w:t>
      </w:r>
      <w:r>
        <w:rPr>
          <w:sz w:val="24"/>
        </w:rPr>
        <w:t>Barcelona: </w:t>
      </w:r>
      <w:r>
        <w:rPr>
          <w:spacing w:val="-4"/>
          <w:sz w:val="24"/>
        </w:rPr>
        <w:t>ENI.</w:t>
      </w:r>
    </w:p>
    <w:p>
      <w:pPr>
        <w:pStyle w:val="BodyText"/>
        <w:ind w:left="143"/>
      </w:pPr>
      <w:r>
        <w:rPr/>
        <w:t>Bon,</w:t>
      </w:r>
      <w:r>
        <w:rPr>
          <w:spacing w:val="-1"/>
        </w:rPr>
        <w:t> </w:t>
      </w:r>
      <w:r>
        <w:rPr/>
        <w:t>J.</w:t>
      </w:r>
      <w:r>
        <w:rPr>
          <w:spacing w:val="-1"/>
        </w:rPr>
        <w:t> </w:t>
      </w:r>
      <w:r>
        <w:rPr/>
        <w:t>V.</w:t>
      </w:r>
      <w:r>
        <w:rPr>
          <w:spacing w:val="-1"/>
        </w:rPr>
        <w:t> </w:t>
      </w:r>
      <w:r>
        <w:rPr/>
        <w:t>(2008). Fundamentos</w:t>
      </w:r>
      <w:r>
        <w:rPr>
          <w:spacing w:val="-1"/>
        </w:rPr>
        <w:t> </w:t>
      </w:r>
      <w:r>
        <w:rPr/>
        <w:t>de ITIL</w:t>
      </w:r>
      <w:r>
        <w:rPr>
          <w:spacing w:val="-4"/>
        </w:rPr>
        <w:t> </w:t>
      </w:r>
      <w:r>
        <w:rPr>
          <w:spacing w:val="-5"/>
        </w:rPr>
        <w:t>V3.</w:t>
      </w:r>
    </w:p>
    <w:p>
      <w:pPr>
        <w:spacing w:before="136"/>
        <w:ind w:left="143" w:right="0" w:firstLine="0"/>
        <w:jc w:val="left"/>
        <w:rPr>
          <w:i/>
          <w:sz w:val="24"/>
        </w:rPr>
      </w:pPr>
      <w:r>
        <w:rPr>
          <w:sz w:val="24"/>
        </w:rPr>
        <w:t>Coopers</w:t>
      </w:r>
      <w:r>
        <w:rPr>
          <w:spacing w:val="-1"/>
          <w:sz w:val="24"/>
        </w:rPr>
        <w:t> </w:t>
      </w:r>
      <w:r>
        <w:rPr>
          <w:sz w:val="24"/>
        </w:rPr>
        <w:t>&amp;</w:t>
      </w:r>
      <w:r>
        <w:rPr>
          <w:spacing w:val="-2"/>
          <w:sz w:val="24"/>
        </w:rPr>
        <w:t> </w:t>
      </w:r>
      <w:r>
        <w:rPr>
          <w:sz w:val="24"/>
        </w:rPr>
        <w:t>Lybrand.</w:t>
      </w:r>
      <w:r>
        <w:rPr>
          <w:spacing w:val="-1"/>
          <w:sz w:val="24"/>
        </w:rPr>
        <w:t> </w:t>
      </w:r>
      <w:r>
        <w:rPr>
          <w:sz w:val="24"/>
        </w:rPr>
        <w:t>(02</w:t>
      </w:r>
      <w:r>
        <w:rPr>
          <w:spacing w:val="1"/>
          <w:sz w:val="24"/>
        </w:rPr>
        <w:t> </w:t>
      </w:r>
      <w:r>
        <w:rPr>
          <w:sz w:val="24"/>
        </w:rPr>
        <w:t>de</w:t>
      </w:r>
      <w:r>
        <w:rPr>
          <w:spacing w:val="-1"/>
          <w:sz w:val="24"/>
        </w:rPr>
        <w:t> </w:t>
      </w:r>
      <w:r>
        <w:rPr>
          <w:sz w:val="24"/>
        </w:rPr>
        <w:t>Julio</w:t>
      </w:r>
      <w:r>
        <w:rPr>
          <w:spacing w:val="-1"/>
          <w:sz w:val="24"/>
        </w:rPr>
        <w:t> </w:t>
      </w:r>
      <w:r>
        <w:rPr>
          <w:sz w:val="24"/>
        </w:rPr>
        <w:t>de</w:t>
      </w:r>
      <w:r>
        <w:rPr>
          <w:spacing w:val="-2"/>
          <w:sz w:val="24"/>
        </w:rPr>
        <w:t> </w:t>
      </w:r>
      <w:r>
        <w:rPr>
          <w:sz w:val="24"/>
        </w:rPr>
        <w:t>2012).</w:t>
      </w:r>
      <w:r>
        <w:rPr>
          <w:spacing w:val="1"/>
          <w:sz w:val="24"/>
        </w:rPr>
        <w:t> </w:t>
      </w:r>
      <w:r>
        <w:rPr>
          <w:i/>
          <w:sz w:val="24"/>
        </w:rPr>
        <w:t>Los Nuevos</w:t>
      </w:r>
      <w:r>
        <w:rPr>
          <w:i/>
          <w:spacing w:val="-1"/>
          <w:sz w:val="24"/>
        </w:rPr>
        <w:t> </w:t>
      </w:r>
      <w:r>
        <w:rPr>
          <w:i/>
          <w:sz w:val="24"/>
        </w:rPr>
        <w:t>Conceptos</w:t>
      </w:r>
      <w:r>
        <w:rPr>
          <w:i/>
          <w:spacing w:val="-1"/>
          <w:sz w:val="24"/>
        </w:rPr>
        <w:t> </w:t>
      </w:r>
      <w:r>
        <w:rPr>
          <w:i/>
          <w:sz w:val="24"/>
        </w:rPr>
        <w:t>del</w:t>
      </w:r>
      <w:r>
        <w:rPr>
          <w:i/>
          <w:spacing w:val="-1"/>
          <w:sz w:val="24"/>
        </w:rPr>
        <w:t> </w:t>
      </w:r>
      <w:r>
        <w:rPr>
          <w:i/>
          <w:sz w:val="24"/>
        </w:rPr>
        <w:t>Control </w:t>
      </w:r>
      <w:r>
        <w:rPr>
          <w:i/>
          <w:spacing w:val="-2"/>
          <w:sz w:val="24"/>
        </w:rPr>
        <w:t>Interno.</w:t>
      </w:r>
    </w:p>
    <w:p>
      <w:pPr>
        <w:pStyle w:val="BodyText"/>
        <w:spacing w:line="360" w:lineRule="auto" w:before="140"/>
        <w:ind w:left="862" w:right="2959"/>
      </w:pPr>
      <w:r>
        <w:rPr/>
        <w:t>Recuperado</w:t>
      </w:r>
      <w:r>
        <w:rPr>
          <w:spacing w:val="-5"/>
        </w:rPr>
        <w:t> </w:t>
      </w:r>
      <w:r>
        <w:rPr/>
        <w:t>el</w:t>
      </w:r>
      <w:r>
        <w:rPr>
          <w:spacing w:val="-5"/>
        </w:rPr>
        <w:t> </w:t>
      </w:r>
      <w:r>
        <w:rPr/>
        <w:t>28</w:t>
      </w:r>
      <w:r>
        <w:rPr>
          <w:spacing w:val="-5"/>
        </w:rPr>
        <w:t> </w:t>
      </w:r>
      <w:r>
        <w:rPr/>
        <w:t>de</w:t>
      </w:r>
      <w:r>
        <w:rPr>
          <w:spacing w:val="-4"/>
        </w:rPr>
        <w:t> </w:t>
      </w:r>
      <w:r>
        <w:rPr/>
        <w:t>Febrero</w:t>
      </w:r>
      <w:r>
        <w:rPr>
          <w:spacing w:val="-5"/>
        </w:rPr>
        <w:t> </w:t>
      </w:r>
      <w:r>
        <w:rPr/>
        <w:t>de</w:t>
      </w:r>
      <w:r>
        <w:rPr>
          <w:spacing w:val="-6"/>
        </w:rPr>
        <w:t> </w:t>
      </w:r>
      <w:r>
        <w:rPr/>
        <w:t>2017,</w:t>
      </w:r>
      <w:r>
        <w:rPr>
          <w:spacing w:val="-5"/>
        </w:rPr>
        <w:t> </w:t>
      </w:r>
      <w:r>
        <w:rPr/>
        <w:t>de</w:t>
      </w:r>
      <w:r>
        <w:rPr>
          <w:spacing w:val="-6"/>
        </w:rPr>
        <w:t> </w:t>
      </w:r>
      <w:r>
        <w:rPr/>
        <w:t>es.scribd.com: </w:t>
      </w:r>
      <w:hyperlink r:id="rId89">
        <w:r>
          <w:rPr>
            <w:spacing w:val="-2"/>
          </w:rPr>
          <w:t>https://es.scribd.com/presentation/98886798/Coso-</w:t>
        </w:r>
        <w:r>
          <w:rPr>
            <w:spacing w:val="-4"/>
          </w:rPr>
          <w:t>2008</w:t>
        </w:r>
      </w:hyperlink>
    </w:p>
    <w:p>
      <w:pPr>
        <w:spacing w:line="360" w:lineRule="auto" w:before="0"/>
        <w:ind w:left="862" w:right="598" w:hanging="720"/>
        <w:jc w:val="left"/>
        <w:rPr>
          <w:sz w:val="24"/>
        </w:rPr>
      </w:pPr>
      <w:r>
        <w:rPr>
          <w:sz w:val="24"/>
        </w:rPr>
        <w:t>Fernández</w:t>
      </w:r>
      <w:r>
        <w:rPr>
          <w:spacing w:val="-2"/>
          <w:sz w:val="24"/>
        </w:rPr>
        <w:t> </w:t>
      </w:r>
      <w:r>
        <w:rPr>
          <w:sz w:val="24"/>
        </w:rPr>
        <w:t>Sánchez</w:t>
      </w:r>
      <w:r>
        <w:rPr>
          <w:spacing w:val="-2"/>
          <w:sz w:val="24"/>
        </w:rPr>
        <w:t> </w:t>
      </w:r>
      <w:r>
        <w:rPr>
          <w:sz w:val="24"/>
        </w:rPr>
        <w:t>,</w:t>
      </w:r>
      <w:r>
        <w:rPr>
          <w:spacing w:val="-3"/>
          <w:sz w:val="24"/>
        </w:rPr>
        <w:t> </w:t>
      </w:r>
      <w:r>
        <w:rPr>
          <w:sz w:val="24"/>
        </w:rPr>
        <w:t>C.</w:t>
      </w:r>
      <w:r>
        <w:rPr>
          <w:spacing w:val="-3"/>
          <w:sz w:val="24"/>
        </w:rPr>
        <w:t> </w:t>
      </w:r>
      <w:r>
        <w:rPr>
          <w:sz w:val="24"/>
        </w:rPr>
        <w:t>M.,</w:t>
      </w:r>
      <w:r>
        <w:rPr>
          <w:spacing w:val="-3"/>
          <w:sz w:val="24"/>
        </w:rPr>
        <w:t> </w:t>
      </w:r>
      <w:r>
        <w:rPr>
          <w:sz w:val="24"/>
        </w:rPr>
        <w:t>&amp;</w:t>
      </w:r>
      <w:r>
        <w:rPr>
          <w:spacing w:val="-5"/>
          <w:sz w:val="24"/>
        </w:rPr>
        <w:t> </w:t>
      </w:r>
      <w:r>
        <w:rPr>
          <w:sz w:val="24"/>
        </w:rPr>
        <w:t>Piattini</w:t>
      </w:r>
      <w:r>
        <w:rPr>
          <w:spacing w:val="-3"/>
          <w:sz w:val="24"/>
        </w:rPr>
        <w:t> </w:t>
      </w:r>
      <w:r>
        <w:rPr>
          <w:sz w:val="24"/>
        </w:rPr>
        <w:t>Velthuis,</w:t>
      </w:r>
      <w:r>
        <w:rPr>
          <w:spacing w:val="-3"/>
          <w:sz w:val="24"/>
        </w:rPr>
        <w:t> </w:t>
      </w:r>
      <w:r>
        <w:rPr>
          <w:sz w:val="24"/>
        </w:rPr>
        <w:t>M.</w:t>
      </w:r>
      <w:r>
        <w:rPr>
          <w:spacing w:val="-3"/>
          <w:sz w:val="24"/>
        </w:rPr>
        <w:t> </w:t>
      </w:r>
      <w:r>
        <w:rPr>
          <w:sz w:val="24"/>
        </w:rPr>
        <w:t>(2012). </w:t>
      </w:r>
      <w:r>
        <w:rPr>
          <w:i/>
          <w:sz w:val="24"/>
        </w:rPr>
        <w:t>Modelo</w:t>
      </w:r>
      <w:r>
        <w:rPr>
          <w:i/>
          <w:spacing w:val="-3"/>
          <w:sz w:val="24"/>
        </w:rPr>
        <w:t> </w:t>
      </w:r>
      <w:r>
        <w:rPr>
          <w:i/>
          <w:sz w:val="24"/>
        </w:rPr>
        <w:t>para</w:t>
      </w:r>
      <w:r>
        <w:rPr>
          <w:i/>
          <w:spacing w:val="-1"/>
          <w:sz w:val="24"/>
        </w:rPr>
        <w:t> </w:t>
      </w:r>
      <w:r>
        <w:rPr>
          <w:i/>
          <w:sz w:val="24"/>
        </w:rPr>
        <w:t>el</w:t>
      </w:r>
      <w:r>
        <w:rPr>
          <w:i/>
          <w:spacing w:val="-3"/>
          <w:sz w:val="24"/>
        </w:rPr>
        <w:t> </w:t>
      </w:r>
      <w:r>
        <w:rPr>
          <w:i/>
          <w:sz w:val="24"/>
        </w:rPr>
        <w:t>gobierno</w:t>
      </w:r>
      <w:r>
        <w:rPr>
          <w:i/>
          <w:spacing w:val="-3"/>
          <w:sz w:val="24"/>
        </w:rPr>
        <w:t> </w:t>
      </w:r>
      <w:r>
        <w:rPr>
          <w:i/>
          <w:sz w:val="24"/>
        </w:rPr>
        <w:t>de las TIC basado en las normas ISO. </w:t>
      </w:r>
      <w:r>
        <w:rPr>
          <w:sz w:val="24"/>
        </w:rPr>
        <w:t>Madrid: Aenor.</w:t>
      </w:r>
    </w:p>
    <w:p>
      <w:pPr>
        <w:pStyle w:val="BodyText"/>
        <w:spacing w:line="360" w:lineRule="auto"/>
        <w:ind w:left="862" w:right="597" w:hanging="720"/>
      </w:pPr>
      <w:r>
        <w:rPr/>
        <w:t>González Gallego , R. E. (22 de Enero de 2004). </w:t>
      </w:r>
      <w:r>
        <w:rPr>
          <w:i/>
        </w:rPr>
        <w:t>Diccionario de Computación y Electrónica</w:t>
      </w:r>
      <w:r>
        <w:rPr/>
        <w:t>.</w:t>
      </w:r>
      <w:r>
        <w:rPr>
          <w:spacing w:val="-4"/>
        </w:rPr>
        <w:t> </w:t>
      </w:r>
      <w:r>
        <w:rPr/>
        <w:t>Recuperado</w:t>
      </w:r>
      <w:r>
        <w:rPr>
          <w:spacing w:val="-3"/>
        </w:rPr>
        <w:t> </w:t>
      </w:r>
      <w:r>
        <w:rPr/>
        <w:t>el</w:t>
      </w:r>
      <w:r>
        <w:rPr>
          <w:spacing w:val="-4"/>
        </w:rPr>
        <w:t> </w:t>
      </w:r>
      <w:r>
        <w:rPr/>
        <w:t>05</w:t>
      </w:r>
      <w:r>
        <w:rPr>
          <w:spacing w:val="-4"/>
        </w:rPr>
        <w:t> </w:t>
      </w:r>
      <w:r>
        <w:rPr/>
        <w:t>de</w:t>
      </w:r>
      <w:r>
        <w:rPr>
          <w:spacing w:val="-4"/>
        </w:rPr>
        <w:t> </w:t>
      </w:r>
      <w:r>
        <w:rPr/>
        <w:t>Enero</w:t>
      </w:r>
      <w:r>
        <w:rPr>
          <w:spacing w:val="-4"/>
        </w:rPr>
        <w:t> </w:t>
      </w:r>
      <w:r>
        <w:rPr/>
        <w:t>de</w:t>
      </w:r>
      <w:r>
        <w:rPr>
          <w:spacing w:val="-5"/>
        </w:rPr>
        <w:t> </w:t>
      </w:r>
      <w:r>
        <w:rPr/>
        <w:t>2017,</w:t>
      </w:r>
      <w:r>
        <w:rPr>
          <w:spacing w:val="-1"/>
        </w:rPr>
        <w:t> </w:t>
      </w:r>
      <w:r>
        <w:rPr/>
        <w:t>de</w:t>
      </w:r>
      <w:r>
        <w:rPr>
          <w:spacing w:val="-5"/>
        </w:rPr>
        <w:t> </w:t>
      </w:r>
      <w:hyperlink r:id="rId90">
        <w:r>
          <w:rPr/>
          <w:t>www.books.google.com.ec</w:t>
        </w:r>
      </w:hyperlink>
      <w:r>
        <w:rPr/>
        <w:t>: </w:t>
      </w:r>
      <w:hyperlink r:id="rId91">
        <w:r>
          <w:rPr/>
          <w:t>https://books.google.com.ec/books?id=qDbJEVjg-</w:t>
        </w:r>
        <w:r>
          <w:rPr>
            <w:spacing w:val="-2"/>
          </w:rPr>
          <w:t>7UC&amp;printsec=frontcover&amp;hl=es&amp;source=gbs_ge_summary_r&amp;cad=0#v=onep age&amp;q&amp;f=false</w:t>
        </w:r>
      </w:hyperlink>
    </w:p>
    <w:p>
      <w:pPr>
        <w:spacing w:line="360" w:lineRule="auto" w:before="0"/>
        <w:ind w:left="862" w:right="1212" w:hanging="720"/>
        <w:jc w:val="left"/>
        <w:rPr>
          <w:sz w:val="24"/>
        </w:rPr>
      </w:pPr>
      <w:r>
        <w:rPr>
          <w:sz w:val="24"/>
        </w:rPr>
        <w:t>González García, A. J. (14 de Abril de 2012). </w:t>
      </w:r>
      <w:r>
        <w:rPr>
          <w:i/>
          <w:sz w:val="24"/>
        </w:rPr>
        <w:t>Elementos del control Interno Informático. </w:t>
      </w:r>
      <w:r>
        <w:rPr>
          <w:sz w:val="24"/>
        </w:rPr>
        <w:t>Recuperado el 01 de Abril de 2017, de issuu.com: </w:t>
      </w:r>
      <w:hyperlink r:id="rId92">
        <w:r>
          <w:rPr>
            <w:spacing w:val="-2"/>
            <w:sz w:val="24"/>
          </w:rPr>
          <w:t>https://issuu.com/anajulietagonzalezgarcia/docs/elementos-control-interno</w:t>
        </w:r>
      </w:hyperlink>
    </w:p>
    <w:p>
      <w:pPr>
        <w:spacing w:line="360" w:lineRule="auto" w:before="1"/>
        <w:ind w:left="862" w:right="884" w:hanging="720"/>
        <w:jc w:val="left"/>
        <w:rPr>
          <w:sz w:val="24"/>
        </w:rPr>
      </w:pPr>
      <w:r>
        <w:rPr>
          <w:sz w:val="24"/>
        </w:rPr>
        <w:t>Information</w:t>
      </w:r>
      <w:r>
        <w:rPr>
          <w:spacing w:val="-4"/>
          <w:sz w:val="24"/>
        </w:rPr>
        <w:t> </w:t>
      </w:r>
      <w:r>
        <w:rPr>
          <w:sz w:val="24"/>
        </w:rPr>
        <w:t>Systems</w:t>
      </w:r>
      <w:r>
        <w:rPr>
          <w:spacing w:val="-4"/>
          <w:sz w:val="24"/>
        </w:rPr>
        <w:t> </w:t>
      </w:r>
      <w:r>
        <w:rPr>
          <w:sz w:val="24"/>
        </w:rPr>
        <w:t>Audit</w:t>
      </w:r>
      <w:r>
        <w:rPr>
          <w:spacing w:val="-4"/>
          <w:sz w:val="24"/>
        </w:rPr>
        <w:t> </w:t>
      </w:r>
      <w:r>
        <w:rPr>
          <w:sz w:val="24"/>
        </w:rPr>
        <w:t>and</w:t>
      </w:r>
      <w:r>
        <w:rPr>
          <w:spacing w:val="-4"/>
          <w:sz w:val="24"/>
        </w:rPr>
        <w:t> </w:t>
      </w:r>
      <w:r>
        <w:rPr>
          <w:sz w:val="24"/>
        </w:rPr>
        <w:t>Control</w:t>
      </w:r>
      <w:r>
        <w:rPr>
          <w:spacing w:val="-4"/>
          <w:sz w:val="24"/>
        </w:rPr>
        <w:t> </w:t>
      </w:r>
      <w:r>
        <w:rPr>
          <w:sz w:val="24"/>
        </w:rPr>
        <w:t>Association</w:t>
      </w:r>
      <w:r>
        <w:rPr>
          <w:spacing w:val="-2"/>
          <w:sz w:val="24"/>
        </w:rPr>
        <w:t> </w:t>
      </w:r>
      <w:r>
        <w:rPr>
          <w:sz w:val="24"/>
        </w:rPr>
        <w:t>-</w:t>
      </w:r>
      <w:r>
        <w:rPr>
          <w:spacing w:val="-3"/>
          <w:sz w:val="24"/>
        </w:rPr>
        <w:t> </w:t>
      </w:r>
      <w:r>
        <w:rPr>
          <w:sz w:val="24"/>
        </w:rPr>
        <w:t>ISACA.</w:t>
      </w:r>
      <w:r>
        <w:rPr>
          <w:spacing w:val="-2"/>
          <w:sz w:val="24"/>
        </w:rPr>
        <w:t> </w:t>
      </w:r>
      <w:r>
        <w:rPr>
          <w:sz w:val="24"/>
        </w:rPr>
        <w:t>(10</w:t>
      </w:r>
      <w:r>
        <w:rPr>
          <w:spacing w:val="-4"/>
          <w:sz w:val="24"/>
        </w:rPr>
        <w:t> </w:t>
      </w:r>
      <w:r>
        <w:rPr>
          <w:sz w:val="24"/>
        </w:rPr>
        <w:t>de</w:t>
      </w:r>
      <w:r>
        <w:rPr>
          <w:spacing w:val="-5"/>
          <w:sz w:val="24"/>
        </w:rPr>
        <w:t> </w:t>
      </w:r>
      <w:r>
        <w:rPr>
          <w:sz w:val="24"/>
        </w:rPr>
        <w:t>Abril</w:t>
      </w:r>
      <w:r>
        <w:rPr>
          <w:spacing w:val="-4"/>
          <w:sz w:val="24"/>
        </w:rPr>
        <w:t> </w:t>
      </w:r>
      <w:r>
        <w:rPr>
          <w:sz w:val="24"/>
        </w:rPr>
        <w:t>de</w:t>
      </w:r>
      <w:r>
        <w:rPr>
          <w:spacing w:val="-5"/>
          <w:sz w:val="24"/>
        </w:rPr>
        <w:t> </w:t>
      </w:r>
      <w:r>
        <w:rPr>
          <w:sz w:val="24"/>
        </w:rPr>
        <w:t>2012). </w:t>
      </w:r>
      <w:r>
        <w:rPr>
          <w:i/>
          <w:sz w:val="24"/>
        </w:rPr>
        <w:t>COBIT</w:t>
      </w:r>
      <w:r>
        <w:rPr>
          <w:i/>
          <w:spacing w:val="-2"/>
          <w:sz w:val="24"/>
        </w:rPr>
        <w:t> </w:t>
      </w:r>
      <w:r>
        <w:rPr>
          <w:i/>
          <w:sz w:val="24"/>
        </w:rPr>
        <w:t>5</w:t>
      </w:r>
      <w:r>
        <w:rPr>
          <w:i/>
          <w:spacing w:val="-2"/>
          <w:sz w:val="24"/>
        </w:rPr>
        <w:t> </w:t>
      </w:r>
      <w:r>
        <w:rPr>
          <w:i/>
          <w:sz w:val="24"/>
        </w:rPr>
        <w:t>Un</w:t>
      </w:r>
      <w:r>
        <w:rPr>
          <w:i/>
          <w:spacing w:val="-2"/>
          <w:sz w:val="24"/>
        </w:rPr>
        <w:t> </w:t>
      </w:r>
      <w:r>
        <w:rPr>
          <w:i/>
          <w:sz w:val="24"/>
        </w:rPr>
        <w:t>Marco</w:t>
      </w:r>
      <w:r>
        <w:rPr>
          <w:i/>
          <w:spacing w:val="-2"/>
          <w:sz w:val="24"/>
        </w:rPr>
        <w:t> </w:t>
      </w:r>
      <w:r>
        <w:rPr>
          <w:i/>
          <w:sz w:val="24"/>
        </w:rPr>
        <w:t>de</w:t>
      </w:r>
      <w:r>
        <w:rPr>
          <w:i/>
          <w:spacing w:val="-3"/>
          <w:sz w:val="24"/>
        </w:rPr>
        <w:t> </w:t>
      </w:r>
      <w:r>
        <w:rPr>
          <w:i/>
          <w:sz w:val="24"/>
        </w:rPr>
        <w:t>Negocio</w:t>
      </w:r>
      <w:r>
        <w:rPr>
          <w:i/>
          <w:spacing w:val="-2"/>
          <w:sz w:val="24"/>
        </w:rPr>
        <w:t> </w:t>
      </w:r>
      <w:r>
        <w:rPr>
          <w:i/>
          <w:sz w:val="24"/>
        </w:rPr>
        <w:t>para</w:t>
      </w:r>
      <w:r>
        <w:rPr>
          <w:i/>
          <w:spacing w:val="-2"/>
          <w:sz w:val="24"/>
        </w:rPr>
        <w:t> </w:t>
      </w:r>
      <w:r>
        <w:rPr>
          <w:i/>
          <w:sz w:val="24"/>
        </w:rPr>
        <w:t>el</w:t>
      </w:r>
      <w:r>
        <w:rPr>
          <w:i/>
          <w:spacing w:val="-2"/>
          <w:sz w:val="24"/>
        </w:rPr>
        <w:t> </w:t>
      </w:r>
      <w:r>
        <w:rPr>
          <w:i/>
          <w:sz w:val="24"/>
        </w:rPr>
        <w:t>Gobierno</w:t>
      </w:r>
      <w:r>
        <w:rPr>
          <w:i/>
          <w:spacing w:val="-1"/>
          <w:sz w:val="24"/>
        </w:rPr>
        <w:t> </w:t>
      </w:r>
      <w:r>
        <w:rPr>
          <w:i/>
          <w:sz w:val="24"/>
        </w:rPr>
        <w:t>y</w:t>
      </w:r>
      <w:r>
        <w:rPr>
          <w:i/>
          <w:spacing w:val="-3"/>
          <w:sz w:val="24"/>
        </w:rPr>
        <w:t> </w:t>
      </w:r>
      <w:r>
        <w:rPr>
          <w:i/>
          <w:sz w:val="24"/>
        </w:rPr>
        <w:t>la</w:t>
      </w:r>
      <w:r>
        <w:rPr>
          <w:i/>
          <w:spacing w:val="-2"/>
          <w:sz w:val="24"/>
        </w:rPr>
        <w:t> </w:t>
      </w:r>
      <w:r>
        <w:rPr>
          <w:i/>
          <w:sz w:val="24"/>
        </w:rPr>
        <w:t>Gestión</w:t>
      </w:r>
      <w:r>
        <w:rPr>
          <w:i/>
          <w:spacing w:val="-2"/>
          <w:sz w:val="24"/>
        </w:rPr>
        <w:t> </w:t>
      </w:r>
      <w:r>
        <w:rPr>
          <w:i/>
          <w:sz w:val="24"/>
        </w:rPr>
        <w:t>de</w:t>
      </w:r>
      <w:r>
        <w:rPr>
          <w:i/>
          <w:spacing w:val="-3"/>
          <w:sz w:val="24"/>
        </w:rPr>
        <w:t> </w:t>
      </w:r>
      <w:r>
        <w:rPr>
          <w:i/>
          <w:sz w:val="24"/>
        </w:rPr>
        <w:t>las</w:t>
      </w:r>
      <w:r>
        <w:rPr>
          <w:i/>
          <w:spacing w:val="-2"/>
          <w:sz w:val="24"/>
        </w:rPr>
        <w:t> </w:t>
      </w:r>
      <w:r>
        <w:rPr>
          <w:i/>
          <w:sz w:val="24"/>
        </w:rPr>
        <w:t>TI</w:t>
      </w:r>
      <w:r>
        <w:rPr>
          <w:i/>
          <w:spacing w:val="-2"/>
          <w:sz w:val="24"/>
        </w:rPr>
        <w:t> </w:t>
      </w:r>
      <w:r>
        <w:rPr>
          <w:i/>
          <w:sz w:val="24"/>
        </w:rPr>
        <w:t>de</w:t>
      </w:r>
      <w:r>
        <w:rPr>
          <w:i/>
          <w:spacing w:val="-2"/>
          <w:sz w:val="24"/>
        </w:rPr>
        <w:t> </w:t>
      </w:r>
      <w:r>
        <w:rPr>
          <w:i/>
          <w:sz w:val="24"/>
        </w:rPr>
        <w:t>la Empresa. </w:t>
      </w:r>
      <w:r>
        <w:rPr>
          <w:sz w:val="24"/>
        </w:rPr>
        <w:t>Recuperado el 29 de Enero de 2017, de </w:t>
      </w:r>
      <w:r>
        <w:rPr>
          <w:spacing w:val="-2"/>
          <w:sz w:val="24"/>
        </w:rPr>
        <w:t>articulosit.files.wordpress.com: </w:t>
      </w:r>
      <w:hyperlink r:id="rId93">
        <w:r>
          <w:rPr>
            <w:spacing w:val="-2"/>
            <w:sz w:val="24"/>
          </w:rPr>
          <w:t>https://articulosit.files.wordpress.com/2013/07/cobit5-framework-spanish.pdf</w:t>
        </w:r>
      </w:hyperlink>
    </w:p>
    <w:p>
      <w:pPr>
        <w:spacing w:line="360" w:lineRule="auto" w:before="0"/>
        <w:ind w:left="862" w:right="42" w:hanging="720"/>
        <w:jc w:val="left"/>
        <w:rPr>
          <w:sz w:val="24"/>
        </w:rPr>
      </w:pPr>
      <w:r>
        <w:rPr>
          <w:sz w:val="24"/>
        </w:rPr>
        <w:t>Information Systems Audit and Control Association - ISACA. (4 de Octubre de 2013). </w:t>
      </w:r>
      <w:r>
        <w:rPr>
          <w:i/>
          <w:sz w:val="24"/>
        </w:rPr>
        <w:t>Control</w:t>
      </w:r>
      <w:r>
        <w:rPr>
          <w:i/>
          <w:spacing w:val="-4"/>
          <w:sz w:val="24"/>
        </w:rPr>
        <w:t> </w:t>
      </w:r>
      <w:r>
        <w:rPr>
          <w:i/>
          <w:sz w:val="24"/>
        </w:rPr>
        <w:t>Objectives</w:t>
      </w:r>
      <w:r>
        <w:rPr>
          <w:i/>
          <w:spacing w:val="-4"/>
          <w:sz w:val="24"/>
        </w:rPr>
        <w:t> </w:t>
      </w:r>
      <w:r>
        <w:rPr>
          <w:i/>
          <w:sz w:val="24"/>
        </w:rPr>
        <w:t>for</w:t>
      </w:r>
      <w:r>
        <w:rPr>
          <w:i/>
          <w:spacing w:val="-4"/>
          <w:sz w:val="24"/>
        </w:rPr>
        <w:t> </w:t>
      </w:r>
      <w:r>
        <w:rPr>
          <w:i/>
          <w:sz w:val="24"/>
        </w:rPr>
        <w:t>Information</w:t>
      </w:r>
      <w:r>
        <w:rPr>
          <w:i/>
          <w:spacing w:val="-4"/>
          <w:sz w:val="24"/>
        </w:rPr>
        <w:t> </w:t>
      </w:r>
      <w:r>
        <w:rPr>
          <w:i/>
          <w:sz w:val="24"/>
        </w:rPr>
        <w:t>and</w:t>
      </w:r>
      <w:r>
        <w:rPr>
          <w:i/>
          <w:spacing w:val="-4"/>
          <w:sz w:val="24"/>
        </w:rPr>
        <w:t> </w:t>
      </w:r>
      <w:r>
        <w:rPr>
          <w:i/>
          <w:sz w:val="24"/>
        </w:rPr>
        <w:t>related</w:t>
      </w:r>
      <w:r>
        <w:rPr>
          <w:i/>
          <w:spacing w:val="-4"/>
          <w:sz w:val="24"/>
        </w:rPr>
        <w:t> </w:t>
      </w:r>
      <w:r>
        <w:rPr>
          <w:i/>
          <w:sz w:val="24"/>
        </w:rPr>
        <w:t>Technology,</w:t>
      </w:r>
      <w:r>
        <w:rPr>
          <w:i/>
          <w:spacing w:val="-4"/>
          <w:sz w:val="24"/>
        </w:rPr>
        <w:t> </w:t>
      </w:r>
      <w:r>
        <w:rPr>
          <w:i/>
          <w:sz w:val="24"/>
        </w:rPr>
        <w:t>COBIT</w:t>
      </w:r>
      <w:r>
        <w:rPr>
          <w:i/>
          <w:spacing w:val="-4"/>
          <w:sz w:val="24"/>
        </w:rPr>
        <w:t> </w:t>
      </w:r>
      <w:r>
        <w:rPr>
          <w:i/>
          <w:sz w:val="24"/>
        </w:rPr>
        <w:t>5</w:t>
      </w:r>
      <w:r>
        <w:rPr>
          <w:i/>
          <w:spacing w:val="-4"/>
          <w:sz w:val="24"/>
        </w:rPr>
        <w:t> </w:t>
      </w:r>
      <w:r>
        <w:rPr>
          <w:i/>
          <w:sz w:val="24"/>
        </w:rPr>
        <w:t>:</w:t>
      </w:r>
      <w:r>
        <w:rPr>
          <w:i/>
          <w:spacing w:val="-4"/>
          <w:sz w:val="24"/>
        </w:rPr>
        <w:t> </w:t>
      </w:r>
      <w:r>
        <w:rPr>
          <w:i/>
          <w:sz w:val="24"/>
        </w:rPr>
        <w:t>Procesos Catalizadores. </w:t>
      </w:r>
      <w:r>
        <w:rPr>
          <w:sz w:val="24"/>
        </w:rPr>
        <w:t>Recuperado el 12 de Enero de 2017, de docs.google.com: </w:t>
      </w:r>
      <w:hyperlink r:id="rId94">
        <w:r>
          <w:rPr>
            <w:spacing w:val="-2"/>
            <w:sz w:val="24"/>
          </w:rPr>
          <w:t>https://docs.google.com/viewer?a=v&amp;pid=sites&amp;srcid=dXBldS5lZHUucGV8bG</w:t>
        </w:r>
      </w:hyperlink>
      <w:r>
        <w:rPr>
          <w:spacing w:val="-2"/>
          <w:sz w:val="24"/>
        </w:rPr>
        <w:t> l6ZXRoLWdlYW5pbmF8Z3g6NzlkZmUxMjg2NGVhNWVlNw</w:t>
      </w:r>
    </w:p>
    <w:p>
      <w:pPr>
        <w:pStyle w:val="BodyText"/>
        <w:spacing w:line="276" w:lineRule="exact"/>
        <w:ind w:left="143"/>
      </w:pPr>
      <w:r>
        <w:rPr/>
        <w:t>Information</w:t>
      </w:r>
      <w:r>
        <w:rPr>
          <w:spacing w:val="-4"/>
        </w:rPr>
        <w:t> </w:t>
      </w:r>
      <w:r>
        <w:rPr/>
        <w:t>Systems</w:t>
      </w:r>
      <w:r>
        <w:rPr>
          <w:spacing w:val="-1"/>
        </w:rPr>
        <w:t> </w:t>
      </w:r>
      <w:r>
        <w:rPr/>
        <w:t>Audit</w:t>
      </w:r>
      <w:r>
        <w:rPr>
          <w:spacing w:val="-1"/>
        </w:rPr>
        <w:t> </w:t>
      </w:r>
      <w:r>
        <w:rPr/>
        <w:t>and</w:t>
      </w:r>
      <w:r>
        <w:rPr>
          <w:spacing w:val="-2"/>
        </w:rPr>
        <w:t> </w:t>
      </w:r>
      <w:r>
        <w:rPr/>
        <w:t>Control</w:t>
      </w:r>
      <w:r>
        <w:rPr>
          <w:spacing w:val="-1"/>
        </w:rPr>
        <w:t> </w:t>
      </w:r>
      <w:r>
        <w:rPr/>
        <w:t>Association</w:t>
      </w:r>
      <w:r>
        <w:rPr>
          <w:spacing w:val="1"/>
        </w:rPr>
        <w:t> </w:t>
      </w:r>
      <w:r>
        <w:rPr/>
        <w:t>-</w:t>
      </w:r>
      <w:r>
        <w:rPr>
          <w:spacing w:val="-1"/>
        </w:rPr>
        <w:t> </w:t>
      </w:r>
      <w:r>
        <w:rPr/>
        <w:t>ISACA.</w:t>
      </w:r>
      <w:r>
        <w:rPr>
          <w:spacing w:val="1"/>
        </w:rPr>
        <w:t> </w:t>
      </w:r>
      <w:r>
        <w:rPr/>
        <w:t>(20</w:t>
      </w:r>
      <w:r>
        <w:rPr>
          <w:spacing w:val="-2"/>
        </w:rPr>
        <w:t> </w:t>
      </w:r>
      <w:r>
        <w:rPr/>
        <w:t>de Febrero</w:t>
      </w:r>
      <w:r>
        <w:rPr>
          <w:spacing w:val="-1"/>
        </w:rPr>
        <w:t> </w:t>
      </w:r>
      <w:r>
        <w:rPr/>
        <w:t>de</w:t>
      </w:r>
      <w:r>
        <w:rPr>
          <w:spacing w:val="-3"/>
        </w:rPr>
        <w:t> </w:t>
      </w:r>
      <w:r>
        <w:rPr>
          <w:spacing w:val="-2"/>
        </w:rPr>
        <w:t>2016).</w:t>
      </w:r>
    </w:p>
    <w:p>
      <w:pPr>
        <w:spacing w:line="360" w:lineRule="auto" w:before="138"/>
        <w:ind w:left="862" w:right="1245" w:firstLine="0"/>
        <w:jc w:val="left"/>
        <w:rPr>
          <w:sz w:val="24"/>
        </w:rPr>
      </w:pPr>
      <w:r>
        <w:rPr>
          <w:i/>
          <w:sz w:val="24"/>
        </w:rPr>
        <w:t>Modelo de Evaluación de Procesos COBIT (PAM): Uso de COBIT 5</w:t>
      </w:r>
      <w:r>
        <w:rPr>
          <w:sz w:val="24"/>
        </w:rPr>
        <w:t>. Recuperado el 20 de Enero de 2017, de </w:t>
      </w:r>
      <w:hyperlink r:id="rId95">
        <w:r>
          <w:rPr>
            <w:sz w:val="24"/>
          </w:rPr>
          <w:t>www.isaca.org</w:t>
        </w:r>
      </w:hyperlink>
      <w:r>
        <w:rPr>
          <w:sz w:val="24"/>
        </w:rPr>
        <w:t>: </w:t>
      </w:r>
      <w:hyperlink r:id="rId96">
        <w:r>
          <w:rPr>
            <w:sz w:val="24"/>
          </w:rPr>
          <w:t>https://www.isaca.org/Journal/archives/2016/Volume-1/Documents/How-</w:t>
        </w:r>
      </w:hyperlink>
    </w:p>
    <w:p>
      <w:pPr>
        <w:spacing w:after="0" w:line="360" w:lineRule="auto"/>
        <w:jc w:val="left"/>
        <w:rPr>
          <w:sz w:val="24"/>
        </w:rPr>
        <w:sectPr>
          <w:pgSz w:w="11910" w:h="16840"/>
          <w:pgMar w:header="0" w:footer="917" w:top="1320" w:bottom="1100" w:left="1559" w:right="1133"/>
        </w:sectPr>
      </w:pPr>
    </w:p>
    <w:p>
      <w:pPr>
        <w:pStyle w:val="BodyText"/>
        <w:spacing w:line="360" w:lineRule="auto" w:before="74"/>
        <w:ind w:left="862" w:right="1192"/>
      </w:pPr>
      <w:r>
        <w:rPr/>
        <w:t>COBIT-5-Improves-the-Work-Process-Capability-of-Auditors-Assurance-</w:t>
      </w:r>
      <w:r>
        <w:rPr>
          <w:spacing w:val="-2"/>
        </w:rPr>
        <w:t>Professionals-and-Assessors_joa_Spa_0116.pdf</w:t>
      </w:r>
    </w:p>
    <w:p>
      <w:pPr>
        <w:spacing w:line="360" w:lineRule="auto" w:before="1"/>
        <w:ind w:left="862" w:right="598" w:hanging="720"/>
        <w:jc w:val="left"/>
        <w:rPr>
          <w:sz w:val="24"/>
        </w:rPr>
      </w:pPr>
      <w:r>
        <w:rPr>
          <w:sz w:val="24"/>
        </w:rPr>
        <w:t>Instituto Latinoamericano de Ciencias Fiscalizadores - ILACIF. (1981). </w:t>
      </w:r>
      <w:r>
        <w:rPr>
          <w:i/>
          <w:sz w:val="24"/>
        </w:rPr>
        <w:t>Manual Latinoamericano</w:t>
      </w:r>
      <w:r>
        <w:rPr>
          <w:i/>
          <w:spacing w:val="-4"/>
          <w:sz w:val="24"/>
        </w:rPr>
        <w:t> </w:t>
      </w:r>
      <w:r>
        <w:rPr>
          <w:i/>
          <w:sz w:val="24"/>
        </w:rPr>
        <w:t>de</w:t>
      </w:r>
      <w:r>
        <w:rPr>
          <w:i/>
          <w:spacing w:val="-6"/>
          <w:sz w:val="24"/>
        </w:rPr>
        <w:t> </w:t>
      </w:r>
      <w:r>
        <w:rPr>
          <w:i/>
          <w:sz w:val="24"/>
        </w:rPr>
        <w:t>Auditoría</w:t>
      </w:r>
      <w:r>
        <w:rPr>
          <w:i/>
          <w:spacing w:val="-4"/>
          <w:sz w:val="24"/>
        </w:rPr>
        <w:t> </w:t>
      </w:r>
      <w:r>
        <w:rPr>
          <w:i/>
          <w:sz w:val="24"/>
        </w:rPr>
        <w:t>Profesional</w:t>
      </w:r>
      <w:r>
        <w:rPr>
          <w:i/>
          <w:spacing w:val="-4"/>
          <w:sz w:val="24"/>
        </w:rPr>
        <w:t> </w:t>
      </w:r>
      <w:r>
        <w:rPr>
          <w:i/>
          <w:sz w:val="24"/>
        </w:rPr>
        <w:t>en</w:t>
      </w:r>
      <w:r>
        <w:rPr>
          <w:i/>
          <w:spacing w:val="-4"/>
          <w:sz w:val="24"/>
        </w:rPr>
        <w:t> </w:t>
      </w:r>
      <w:r>
        <w:rPr>
          <w:i/>
          <w:sz w:val="24"/>
        </w:rPr>
        <w:t>el</w:t>
      </w:r>
      <w:r>
        <w:rPr>
          <w:i/>
          <w:spacing w:val="-4"/>
          <w:sz w:val="24"/>
        </w:rPr>
        <w:t> </w:t>
      </w:r>
      <w:r>
        <w:rPr>
          <w:i/>
          <w:sz w:val="24"/>
        </w:rPr>
        <w:t>Sector</w:t>
      </w:r>
      <w:r>
        <w:rPr>
          <w:i/>
          <w:spacing w:val="-4"/>
          <w:sz w:val="24"/>
        </w:rPr>
        <w:t> </w:t>
      </w:r>
      <w:r>
        <w:rPr>
          <w:i/>
          <w:sz w:val="24"/>
        </w:rPr>
        <w:t>Púbico.</w:t>
      </w:r>
      <w:r>
        <w:rPr>
          <w:i/>
          <w:spacing w:val="-4"/>
          <w:sz w:val="24"/>
        </w:rPr>
        <w:t> </w:t>
      </w:r>
      <w:r>
        <w:rPr>
          <w:sz w:val="24"/>
        </w:rPr>
        <w:t>Bogotá:</w:t>
      </w:r>
      <w:r>
        <w:rPr>
          <w:spacing w:val="-4"/>
          <w:sz w:val="24"/>
        </w:rPr>
        <w:t> </w:t>
      </w:r>
      <w:r>
        <w:rPr>
          <w:sz w:val="24"/>
        </w:rPr>
        <w:t>Dintel </w:t>
      </w:r>
      <w:r>
        <w:rPr>
          <w:spacing w:val="-2"/>
          <w:sz w:val="24"/>
        </w:rPr>
        <w:t>Ltda.</w:t>
      </w:r>
    </w:p>
    <w:p>
      <w:pPr>
        <w:pStyle w:val="BodyText"/>
        <w:spacing w:line="360" w:lineRule="auto"/>
        <w:ind w:left="862" w:right="598" w:hanging="720"/>
      </w:pPr>
      <w:r>
        <w:rPr/>
        <w:t>International Organization for Standardization e International. (01 de Noviembre de 2008).</w:t>
      </w:r>
      <w:r>
        <w:rPr>
          <w:spacing w:val="-3"/>
        </w:rPr>
        <w:t> </w:t>
      </w:r>
      <w:r>
        <w:rPr>
          <w:i/>
        </w:rPr>
        <w:t>Acerca</w:t>
      </w:r>
      <w:r>
        <w:rPr>
          <w:i/>
          <w:spacing w:val="-1"/>
        </w:rPr>
        <w:t> </w:t>
      </w:r>
      <w:r>
        <w:rPr>
          <w:i/>
        </w:rPr>
        <w:t>de</w:t>
      </w:r>
      <w:r>
        <w:rPr>
          <w:i/>
          <w:spacing w:val="-4"/>
        </w:rPr>
        <w:t> </w:t>
      </w:r>
      <w:r>
        <w:rPr>
          <w:i/>
        </w:rPr>
        <w:t>nosotros</w:t>
      </w:r>
      <w:r>
        <w:rPr>
          <w:i/>
          <w:spacing w:val="-3"/>
        </w:rPr>
        <w:t> </w:t>
      </w:r>
      <w:r>
        <w:rPr>
          <w:i/>
        </w:rPr>
        <w:t>ISO</w:t>
      </w:r>
      <w:r>
        <w:rPr>
          <w:i/>
          <w:spacing w:val="-4"/>
        </w:rPr>
        <w:t> </w:t>
      </w:r>
      <w:r>
        <w:rPr>
          <w:i/>
        </w:rPr>
        <w:t>27000</w:t>
      </w:r>
      <w:r>
        <w:rPr>
          <w:i/>
          <w:spacing w:val="-2"/>
        </w:rPr>
        <w:t> </w:t>
      </w:r>
      <w:r>
        <w:rPr/>
        <w:t>.</w:t>
      </w:r>
      <w:r>
        <w:rPr>
          <w:spacing w:val="-3"/>
        </w:rPr>
        <w:t> </w:t>
      </w:r>
      <w:r>
        <w:rPr/>
        <w:t>Recuperado</w:t>
      </w:r>
      <w:r>
        <w:rPr>
          <w:spacing w:val="-3"/>
        </w:rPr>
        <w:t> </w:t>
      </w:r>
      <w:r>
        <w:rPr/>
        <w:t>el</w:t>
      </w:r>
      <w:r>
        <w:rPr>
          <w:spacing w:val="-3"/>
        </w:rPr>
        <w:t> </w:t>
      </w:r>
      <w:r>
        <w:rPr/>
        <w:t>25</w:t>
      </w:r>
      <w:r>
        <w:rPr>
          <w:spacing w:val="-3"/>
        </w:rPr>
        <w:t> </w:t>
      </w:r>
      <w:r>
        <w:rPr/>
        <w:t>de</w:t>
      </w:r>
      <w:r>
        <w:rPr>
          <w:spacing w:val="-3"/>
        </w:rPr>
        <w:t> </w:t>
      </w:r>
      <w:r>
        <w:rPr/>
        <w:t>Enero</w:t>
      </w:r>
      <w:r>
        <w:rPr>
          <w:spacing w:val="-3"/>
        </w:rPr>
        <w:t> </w:t>
      </w:r>
      <w:r>
        <w:rPr/>
        <w:t>de</w:t>
      </w:r>
      <w:r>
        <w:rPr>
          <w:spacing w:val="-4"/>
        </w:rPr>
        <w:t> </w:t>
      </w:r>
      <w:r>
        <w:rPr/>
        <w:t>2017,</w:t>
      </w:r>
      <w:r>
        <w:rPr>
          <w:spacing w:val="-3"/>
        </w:rPr>
        <w:t> </w:t>
      </w:r>
      <w:r>
        <w:rPr/>
        <w:t>de </w:t>
      </w:r>
      <w:hyperlink r:id="rId97">
        <w:r>
          <w:rPr/>
          <w:t>www.iso27000.es</w:t>
        </w:r>
      </w:hyperlink>
      <w:r>
        <w:rPr/>
        <w:t>: </w:t>
      </w:r>
      <w:hyperlink r:id="rId98">
        <w:r>
          <w:rPr/>
          <w:t>http://www.iso27000.es/download/doc_iso27000_all.pdf</w:t>
        </w:r>
      </w:hyperlink>
    </w:p>
    <w:p>
      <w:pPr>
        <w:pStyle w:val="BodyText"/>
        <w:spacing w:line="360" w:lineRule="auto"/>
        <w:ind w:left="862" w:right="842" w:hanging="720"/>
      </w:pPr>
      <w:r>
        <w:rPr/>
        <w:t>Isaca.org. (30 de Agosto de 2016). </w:t>
      </w:r>
      <w:r>
        <w:rPr>
          <w:i/>
        </w:rPr>
        <w:t>COBIT 5. </w:t>
      </w:r>
      <w:r>
        <w:rPr/>
        <w:t>Recuperado el 30 de Enero de 2017, de </w:t>
      </w:r>
      <w:r>
        <w:rPr>
          <w:spacing w:val="-2"/>
        </w:rPr>
        <w:t>interpolados.wordpress.com: </w:t>
      </w:r>
      <w:hyperlink r:id="rId99">
        <w:r>
          <w:rPr/>
          <w:t>https://interpolados.wordpress.com/2016/08/30/cobit-5-un-marco-de-negocio-</w:t>
        </w:r>
        <w:r>
          <w:rPr>
            <w:spacing w:val="-2"/>
          </w:rPr>
          <w:t>para-el-gobierno-y-la-gestion-de-las-ti-de-la-empresa/</w:t>
        </w:r>
      </w:hyperlink>
    </w:p>
    <w:p>
      <w:pPr>
        <w:spacing w:before="0"/>
        <w:ind w:left="143" w:right="0" w:firstLine="0"/>
        <w:jc w:val="left"/>
        <w:rPr>
          <w:i/>
          <w:sz w:val="24"/>
        </w:rPr>
      </w:pPr>
      <w:r>
        <w:rPr>
          <w:sz w:val="24"/>
        </w:rPr>
        <w:t>Luc Baud,</w:t>
      </w:r>
      <w:r>
        <w:rPr>
          <w:spacing w:val="-1"/>
          <w:sz w:val="24"/>
        </w:rPr>
        <w:t> </w:t>
      </w:r>
      <w:r>
        <w:rPr>
          <w:sz w:val="24"/>
        </w:rPr>
        <w:t>J. (2016).</w:t>
      </w:r>
      <w:r>
        <w:rPr>
          <w:spacing w:val="-2"/>
          <w:sz w:val="24"/>
        </w:rPr>
        <w:t> </w:t>
      </w:r>
      <w:r>
        <w:rPr>
          <w:i/>
          <w:sz w:val="24"/>
        </w:rPr>
        <w:t>ITIL V3</w:t>
      </w:r>
      <w:r>
        <w:rPr>
          <w:i/>
          <w:spacing w:val="-1"/>
          <w:sz w:val="24"/>
        </w:rPr>
        <w:t> </w:t>
      </w:r>
      <w:r>
        <w:rPr>
          <w:i/>
          <w:sz w:val="24"/>
        </w:rPr>
        <w:t>Entender el</w:t>
      </w:r>
      <w:r>
        <w:rPr>
          <w:i/>
          <w:spacing w:val="-1"/>
          <w:sz w:val="24"/>
        </w:rPr>
        <w:t> </w:t>
      </w:r>
      <w:r>
        <w:rPr>
          <w:i/>
          <w:sz w:val="24"/>
        </w:rPr>
        <w:t>enfoque</w:t>
      </w:r>
      <w:r>
        <w:rPr>
          <w:i/>
          <w:spacing w:val="1"/>
          <w:sz w:val="24"/>
        </w:rPr>
        <w:t> </w:t>
      </w:r>
      <w:r>
        <w:rPr>
          <w:i/>
          <w:sz w:val="24"/>
        </w:rPr>
        <w:t>y</w:t>
      </w:r>
      <w:r>
        <w:rPr>
          <w:i/>
          <w:spacing w:val="-2"/>
          <w:sz w:val="24"/>
        </w:rPr>
        <w:t> </w:t>
      </w:r>
      <w:r>
        <w:rPr>
          <w:i/>
          <w:sz w:val="24"/>
        </w:rPr>
        <w:t>adoptar las</w:t>
      </w:r>
      <w:r>
        <w:rPr>
          <w:i/>
          <w:spacing w:val="-1"/>
          <w:sz w:val="24"/>
        </w:rPr>
        <w:t> </w:t>
      </w:r>
      <w:r>
        <w:rPr>
          <w:i/>
          <w:sz w:val="24"/>
        </w:rPr>
        <w:t>buenas </w:t>
      </w:r>
      <w:r>
        <w:rPr>
          <w:i/>
          <w:spacing w:val="-2"/>
          <w:sz w:val="24"/>
        </w:rPr>
        <w:t>prácticas.</w:t>
      </w:r>
    </w:p>
    <w:p>
      <w:pPr>
        <w:pStyle w:val="BodyText"/>
        <w:spacing w:before="137"/>
        <w:ind w:left="862"/>
      </w:pPr>
      <w:r>
        <w:rPr/>
        <w:t>Barcelona,</w:t>
      </w:r>
      <w:r>
        <w:rPr>
          <w:spacing w:val="-5"/>
        </w:rPr>
        <w:t> </w:t>
      </w:r>
      <w:r>
        <w:rPr/>
        <w:t>España:</w:t>
      </w:r>
      <w:r>
        <w:rPr>
          <w:spacing w:val="-2"/>
        </w:rPr>
        <w:t> </w:t>
      </w:r>
      <w:r>
        <w:rPr>
          <w:spacing w:val="-4"/>
        </w:rPr>
        <w:t>ENI.</w:t>
      </w:r>
    </w:p>
    <w:p>
      <w:pPr>
        <w:spacing w:line="360" w:lineRule="auto" w:before="140"/>
        <w:ind w:left="862" w:right="598" w:hanging="720"/>
        <w:jc w:val="left"/>
        <w:rPr>
          <w:sz w:val="24"/>
        </w:rPr>
      </w:pPr>
      <w:r>
        <w:rPr>
          <w:sz w:val="24"/>
        </w:rPr>
        <w:t>Muñoz</w:t>
      </w:r>
      <w:r>
        <w:rPr>
          <w:spacing w:val="-3"/>
          <w:sz w:val="24"/>
        </w:rPr>
        <w:t> </w:t>
      </w:r>
      <w:r>
        <w:rPr>
          <w:sz w:val="24"/>
        </w:rPr>
        <w:t>Razo,</w:t>
      </w:r>
      <w:r>
        <w:rPr>
          <w:spacing w:val="-4"/>
          <w:sz w:val="24"/>
        </w:rPr>
        <w:t> </w:t>
      </w:r>
      <w:r>
        <w:rPr>
          <w:sz w:val="24"/>
        </w:rPr>
        <w:t>C.</w:t>
      </w:r>
      <w:r>
        <w:rPr>
          <w:spacing w:val="-4"/>
          <w:sz w:val="24"/>
        </w:rPr>
        <w:t> </w:t>
      </w:r>
      <w:r>
        <w:rPr>
          <w:sz w:val="24"/>
        </w:rPr>
        <w:t>(2002).</w:t>
      </w:r>
      <w:r>
        <w:rPr>
          <w:spacing w:val="-6"/>
          <w:sz w:val="24"/>
        </w:rPr>
        <w:t> </w:t>
      </w:r>
      <w:r>
        <w:rPr>
          <w:i/>
          <w:sz w:val="24"/>
        </w:rPr>
        <w:t>Auditoría</w:t>
      </w:r>
      <w:r>
        <w:rPr>
          <w:i/>
          <w:spacing w:val="-4"/>
          <w:sz w:val="24"/>
        </w:rPr>
        <w:t> </w:t>
      </w:r>
      <w:r>
        <w:rPr>
          <w:i/>
          <w:sz w:val="24"/>
        </w:rPr>
        <w:t>en</w:t>
      </w:r>
      <w:r>
        <w:rPr>
          <w:i/>
          <w:spacing w:val="-4"/>
          <w:sz w:val="24"/>
        </w:rPr>
        <w:t> </w:t>
      </w:r>
      <w:r>
        <w:rPr>
          <w:i/>
          <w:sz w:val="24"/>
        </w:rPr>
        <w:t>Sistemas</w:t>
      </w:r>
      <w:r>
        <w:rPr>
          <w:i/>
          <w:spacing w:val="-4"/>
          <w:sz w:val="24"/>
        </w:rPr>
        <w:t> </w:t>
      </w:r>
      <w:r>
        <w:rPr>
          <w:i/>
          <w:sz w:val="24"/>
        </w:rPr>
        <w:t>Computacionales.</w:t>
      </w:r>
      <w:r>
        <w:rPr>
          <w:i/>
          <w:spacing w:val="-4"/>
          <w:sz w:val="24"/>
        </w:rPr>
        <w:t> </w:t>
      </w:r>
      <w:r>
        <w:rPr>
          <w:sz w:val="24"/>
        </w:rPr>
        <w:t>México:</w:t>
      </w:r>
      <w:r>
        <w:rPr>
          <w:spacing w:val="-4"/>
          <w:sz w:val="24"/>
        </w:rPr>
        <w:t> </w:t>
      </w:r>
      <w:r>
        <w:rPr>
          <w:sz w:val="24"/>
        </w:rPr>
        <w:t>Pearson </w:t>
      </w:r>
      <w:r>
        <w:rPr>
          <w:spacing w:val="-2"/>
          <w:sz w:val="24"/>
        </w:rPr>
        <w:t>Educación.</w:t>
      </w:r>
    </w:p>
    <w:p>
      <w:pPr>
        <w:spacing w:line="360" w:lineRule="auto" w:before="0"/>
        <w:ind w:left="143" w:right="1212" w:firstLine="0"/>
        <w:jc w:val="left"/>
        <w:rPr>
          <w:sz w:val="24"/>
        </w:rPr>
      </w:pPr>
      <w:r>
        <w:rPr>
          <w:sz w:val="24"/>
        </w:rPr>
        <w:t>Osorio Sanchez, I. (1999). </w:t>
      </w:r>
      <w:r>
        <w:rPr>
          <w:i/>
          <w:sz w:val="24"/>
        </w:rPr>
        <w:t>Auditoria 1 </w:t>
      </w:r>
      <w:r>
        <w:rPr>
          <w:sz w:val="24"/>
        </w:rPr>
        <w:t>(Vol. 47). Mexico: Cengage Learning. Piattini,</w:t>
      </w:r>
      <w:r>
        <w:rPr>
          <w:spacing w:val="-3"/>
          <w:sz w:val="24"/>
        </w:rPr>
        <w:t> </w:t>
      </w:r>
      <w:r>
        <w:rPr>
          <w:sz w:val="24"/>
        </w:rPr>
        <w:t>M.</w:t>
      </w:r>
      <w:r>
        <w:rPr>
          <w:spacing w:val="-1"/>
          <w:sz w:val="24"/>
        </w:rPr>
        <w:t> </w:t>
      </w:r>
      <w:r>
        <w:rPr>
          <w:sz w:val="24"/>
        </w:rPr>
        <w:t>G.</w:t>
      </w:r>
      <w:r>
        <w:rPr>
          <w:spacing w:val="-1"/>
          <w:sz w:val="24"/>
        </w:rPr>
        <w:t> </w:t>
      </w:r>
      <w:r>
        <w:rPr>
          <w:sz w:val="24"/>
        </w:rPr>
        <w:t>(2001).</w:t>
      </w:r>
      <w:r>
        <w:rPr>
          <w:spacing w:val="-1"/>
          <w:sz w:val="24"/>
        </w:rPr>
        <w:t> </w:t>
      </w:r>
      <w:r>
        <w:rPr>
          <w:i/>
          <w:sz w:val="24"/>
        </w:rPr>
        <w:t>Auditoría Informática</w:t>
      </w:r>
      <w:r>
        <w:rPr>
          <w:i/>
          <w:spacing w:val="-1"/>
          <w:sz w:val="24"/>
        </w:rPr>
        <w:t> </w:t>
      </w:r>
      <w:r>
        <w:rPr>
          <w:i/>
          <w:sz w:val="24"/>
        </w:rPr>
        <w:t>enfoque</w:t>
      </w:r>
      <w:r>
        <w:rPr>
          <w:i/>
          <w:spacing w:val="-1"/>
          <w:sz w:val="24"/>
        </w:rPr>
        <w:t> </w:t>
      </w:r>
      <w:r>
        <w:rPr>
          <w:i/>
          <w:sz w:val="24"/>
        </w:rPr>
        <w:t>práctico</w:t>
      </w:r>
      <w:r>
        <w:rPr>
          <w:i/>
          <w:spacing w:val="1"/>
          <w:sz w:val="24"/>
        </w:rPr>
        <w:t> </w:t>
      </w:r>
      <w:r>
        <w:rPr>
          <w:sz w:val="24"/>
        </w:rPr>
        <w:t>(2a</w:t>
      </w:r>
      <w:r>
        <w:rPr>
          <w:spacing w:val="-1"/>
          <w:sz w:val="24"/>
        </w:rPr>
        <w:t> </w:t>
      </w:r>
      <w:r>
        <w:rPr>
          <w:sz w:val="24"/>
        </w:rPr>
        <w:t>ed.). </w:t>
      </w:r>
      <w:r>
        <w:rPr>
          <w:spacing w:val="-2"/>
          <w:sz w:val="24"/>
        </w:rPr>
        <w:t>México:</w:t>
      </w:r>
    </w:p>
    <w:p>
      <w:pPr>
        <w:pStyle w:val="BodyText"/>
        <w:spacing w:line="360" w:lineRule="auto"/>
        <w:ind w:left="143" w:right="598" w:firstLine="719"/>
        <w:rPr>
          <w:i/>
        </w:rPr>
      </w:pPr>
      <w:r>
        <w:rPr/>
        <w:t>Alfaomega.</w:t>
      </w:r>
      <w:r>
        <w:rPr>
          <w:spacing w:val="-5"/>
        </w:rPr>
        <w:t> </w:t>
      </w:r>
      <w:r>
        <w:rPr/>
        <w:t>Recuperado</w:t>
      </w:r>
      <w:r>
        <w:rPr>
          <w:spacing w:val="-3"/>
        </w:rPr>
        <w:t> </w:t>
      </w:r>
      <w:r>
        <w:rPr/>
        <w:t>el</w:t>
      </w:r>
      <w:r>
        <w:rPr>
          <w:spacing w:val="-5"/>
        </w:rPr>
        <w:t> </w:t>
      </w:r>
      <w:r>
        <w:rPr/>
        <w:t>12</w:t>
      </w:r>
      <w:r>
        <w:rPr>
          <w:spacing w:val="-5"/>
        </w:rPr>
        <w:t> </w:t>
      </w:r>
      <w:r>
        <w:rPr/>
        <w:t>de</w:t>
      </w:r>
      <w:r>
        <w:rPr>
          <w:spacing w:val="-5"/>
        </w:rPr>
        <w:t> </w:t>
      </w:r>
      <w:r>
        <w:rPr/>
        <w:t>Enero</w:t>
      </w:r>
      <w:r>
        <w:rPr>
          <w:spacing w:val="-5"/>
        </w:rPr>
        <w:t> </w:t>
      </w:r>
      <w:r>
        <w:rPr/>
        <w:t>de</w:t>
      </w:r>
      <w:r>
        <w:rPr>
          <w:spacing w:val="-6"/>
        </w:rPr>
        <w:t> </w:t>
      </w:r>
      <w:r>
        <w:rPr/>
        <w:t>2017,</w:t>
      </w:r>
      <w:r>
        <w:rPr>
          <w:spacing w:val="-3"/>
        </w:rPr>
        <w:t> </w:t>
      </w:r>
      <w:r>
        <w:rPr/>
        <w:t>de</w:t>
      </w:r>
      <w:r>
        <w:rPr>
          <w:spacing w:val="-6"/>
        </w:rPr>
        <w:t> </w:t>
      </w:r>
      <w:hyperlink r:id="rId100">
        <w:r>
          <w:rPr/>
          <w:t>www.FreeLibros.me</w:t>
        </w:r>
      </w:hyperlink>
      <w:r>
        <w:rPr/>
        <w:t> Prandini, P., &amp; Szuster, R. (13 de Marzo de 2012). </w:t>
      </w:r>
      <w:r>
        <w:rPr>
          <w:i/>
        </w:rPr>
        <w:t>XIX Congreso y Ferial</w:t>
      </w:r>
    </w:p>
    <w:p>
      <w:pPr>
        <w:spacing w:line="360" w:lineRule="auto" w:before="0"/>
        <w:ind w:left="862" w:right="598" w:firstLine="0"/>
        <w:jc w:val="left"/>
        <w:rPr>
          <w:sz w:val="24"/>
        </w:rPr>
      </w:pPr>
      <w:r>
        <w:rPr>
          <w:i/>
          <w:sz w:val="24"/>
        </w:rPr>
        <w:t>Interamericana de Seguridad de la Información. </w:t>
      </w:r>
      <w:r>
        <w:rPr>
          <w:sz w:val="24"/>
        </w:rPr>
        <w:t>(SEGURINFO, Intérprete) Hotel</w:t>
      </w:r>
      <w:r>
        <w:rPr>
          <w:spacing w:val="-4"/>
          <w:sz w:val="24"/>
        </w:rPr>
        <w:t> </w:t>
      </w:r>
      <w:r>
        <w:rPr>
          <w:sz w:val="24"/>
        </w:rPr>
        <w:t>Shearton,</w:t>
      </w:r>
      <w:r>
        <w:rPr>
          <w:spacing w:val="-4"/>
          <w:sz w:val="24"/>
        </w:rPr>
        <w:t> </w:t>
      </w:r>
      <w:r>
        <w:rPr>
          <w:sz w:val="24"/>
        </w:rPr>
        <w:t>Buenos</w:t>
      </w:r>
      <w:r>
        <w:rPr>
          <w:spacing w:val="-2"/>
          <w:sz w:val="24"/>
        </w:rPr>
        <w:t> </w:t>
      </w:r>
      <w:r>
        <w:rPr>
          <w:sz w:val="24"/>
        </w:rPr>
        <w:t>Aires,</w:t>
      </w:r>
      <w:r>
        <w:rPr>
          <w:spacing w:val="-4"/>
          <w:sz w:val="24"/>
        </w:rPr>
        <w:t> </w:t>
      </w:r>
      <w:r>
        <w:rPr>
          <w:sz w:val="24"/>
        </w:rPr>
        <w:t>Buenos</w:t>
      </w:r>
      <w:r>
        <w:rPr>
          <w:spacing w:val="-4"/>
          <w:sz w:val="24"/>
        </w:rPr>
        <w:t> </w:t>
      </w:r>
      <w:r>
        <w:rPr>
          <w:sz w:val="24"/>
        </w:rPr>
        <w:t>Aires,</w:t>
      </w:r>
      <w:r>
        <w:rPr>
          <w:spacing w:val="-4"/>
          <w:sz w:val="24"/>
        </w:rPr>
        <w:t> </w:t>
      </w:r>
      <w:r>
        <w:rPr>
          <w:sz w:val="24"/>
        </w:rPr>
        <w:t>Argentina.</w:t>
      </w:r>
      <w:r>
        <w:rPr>
          <w:spacing w:val="-4"/>
          <w:sz w:val="24"/>
        </w:rPr>
        <w:t> </w:t>
      </w:r>
      <w:r>
        <w:rPr>
          <w:sz w:val="24"/>
        </w:rPr>
        <w:t>Recuperado</w:t>
      </w:r>
      <w:r>
        <w:rPr>
          <w:spacing w:val="-4"/>
          <w:sz w:val="24"/>
        </w:rPr>
        <w:t> </w:t>
      </w:r>
      <w:r>
        <w:rPr>
          <w:sz w:val="24"/>
        </w:rPr>
        <w:t>el</w:t>
      </w:r>
      <w:r>
        <w:rPr>
          <w:spacing w:val="-4"/>
          <w:sz w:val="24"/>
        </w:rPr>
        <w:t> </w:t>
      </w:r>
      <w:r>
        <w:rPr>
          <w:sz w:val="24"/>
        </w:rPr>
        <w:t>10</w:t>
      </w:r>
      <w:r>
        <w:rPr>
          <w:spacing w:val="-2"/>
          <w:sz w:val="24"/>
        </w:rPr>
        <w:t> </w:t>
      </w:r>
      <w:r>
        <w:rPr>
          <w:sz w:val="24"/>
        </w:rPr>
        <w:t>de Abril de 2017</w:t>
      </w:r>
    </w:p>
    <w:p>
      <w:pPr>
        <w:pStyle w:val="BodyText"/>
        <w:spacing w:line="360" w:lineRule="auto"/>
        <w:ind w:left="862" w:right="598" w:hanging="720"/>
      </w:pPr>
      <w:r>
        <w:rPr/>
        <w:t>Soft</w:t>
      </w:r>
      <w:r>
        <w:rPr>
          <w:spacing w:val="-3"/>
        </w:rPr>
        <w:t> </w:t>
      </w:r>
      <w:r>
        <w:rPr/>
        <w:t>Ware</w:t>
      </w:r>
      <w:r>
        <w:rPr>
          <w:spacing w:val="-5"/>
        </w:rPr>
        <w:t> </w:t>
      </w:r>
      <w:r>
        <w:rPr/>
        <w:t>house.</w:t>
      </w:r>
      <w:r>
        <w:rPr>
          <w:spacing w:val="-3"/>
        </w:rPr>
        <w:t> </w:t>
      </w:r>
      <w:r>
        <w:rPr/>
        <w:t>(20</w:t>
      </w:r>
      <w:r>
        <w:rPr>
          <w:spacing w:val="-4"/>
        </w:rPr>
        <w:t> </w:t>
      </w:r>
      <w:r>
        <w:rPr/>
        <w:t>de</w:t>
      </w:r>
      <w:r>
        <w:rPr>
          <w:spacing w:val="-2"/>
        </w:rPr>
        <w:t> </w:t>
      </w:r>
      <w:r>
        <w:rPr/>
        <w:t>Diciembre</w:t>
      </w:r>
      <w:r>
        <w:rPr>
          <w:spacing w:val="-4"/>
        </w:rPr>
        <w:t> </w:t>
      </w:r>
      <w:r>
        <w:rPr/>
        <w:t>de</w:t>
      </w:r>
      <w:r>
        <w:rPr>
          <w:spacing w:val="-4"/>
        </w:rPr>
        <w:t> </w:t>
      </w:r>
      <w:r>
        <w:rPr/>
        <w:t>2013).</w:t>
      </w:r>
      <w:r>
        <w:rPr>
          <w:spacing w:val="-2"/>
        </w:rPr>
        <w:t> </w:t>
      </w:r>
      <w:r>
        <w:rPr>
          <w:i/>
        </w:rPr>
        <w:t>Sistemas</w:t>
      </w:r>
      <w:r>
        <w:rPr>
          <w:i/>
          <w:spacing w:val="-3"/>
        </w:rPr>
        <w:t> </w:t>
      </w:r>
      <w:r>
        <w:rPr>
          <w:i/>
        </w:rPr>
        <w:t>contables</w:t>
      </w:r>
      <w:r>
        <w:rPr/>
        <w:t>.</w:t>
      </w:r>
      <w:r>
        <w:rPr>
          <w:spacing w:val="-3"/>
        </w:rPr>
        <w:t> </w:t>
      </w:r>
      <w:r>
        <w:rPr/>
        <w:t>Recuperado</w:t>
      </w:r>
      <w:r>
        <w:rPr>
          <w:spacing w:val="-3"/>
        </w:rPr>
        <w:t> </w:t>
      </w:r>
      <w:r>
        <w:rPr/>
        <w:t>el</w:t>
      </w:r>
      <w:r>
        <w:rPr>
          <w:spacing w:val="-3"/>
        </w:rPr>
        <w:t> </w:t>
      </w:r>
      <w:r>
        <w:rPr/>
        <w:t>15</w:t>
      </w:r>
      <w:r>
        <w:rPr>
          <w:spacing w:val="-3"/>
        </w:rPr>
        <w:t> </w:t>
      </w:r>
      <w:r>
        <w:rPr/>
        <w:t>de Enero de 2017, de fit-bank.com: </w:t>
      </w:r>
      <w:hyperlink r:id="rId101">
        <w:r>
          <w:rPr/>
          <w:t>https://fit-bank.com/fitbank.html</w:t>
        </w:r>
      </w:hyperlink>
    </w:p>
    <w:p>
      <w:pPr>
        <w:pStyle w:val="BodyText"/>
        <w:spacing w:line="360" w:lineRule="auto"/>
        <w:ind w:left="862" w:right="598" w:hanging="720"/>
      </w:pPr>
      <w:r>
        <w:rPr/>
        <w:t>Weber,</w:t>
      </w:r>
      <w:r>
        <w:rPr>
          <w:spacing w:val="-3"/>
        </w:rPr>
        <w:t> </w:t>
      </w:r>
      <w:r>
        <w:rPr/>
        <w:t>R.</w:t>
      </w:r>
      <w:r>
        <w:rPr>
          <w:spacing w:val="-3"/>
        </w:rPr>
        <w:t> </w:t>
      </w:r>
      <w:r>
        <w:rPr/>
        <w:t>(11</w:t>
      </w:r>
      <w:r>
        <w:rPr>
          <w:spacing w:val="-3"/>
        </w:rPr>
        <w:t> </w:t>
      </w:r>
      <w:r>
        <w:rPr/>
        <w:t>de</w:t>
      </w:r>
      <w:r>
        <w:rPr>
          <w:spacing w:val="-2"/>
        </w:rPr>
        <w:t> </w:t>
      </w:r>
      <w:r>
        <w:rPr/>
        <w:t>Febrero</w:t>
      </w:r>
      <w:r>
        <w:rPr>
          <w:spacing w:val="-2"/>
        </w:rPr>
        <w:t> </w:t>
      </w:r>
      <w:r>
        <w:rPr/>
        <w:t>de</w:t>
      </w:r>
      <w:r>
        <w:rPr>
          <w:spacing w:val="-4"/>
        </w:rPr>
        <w:t> </w:t>
      </w:r>
      <w:r>
        <w:rPr/>
        <w:t>2016).</w:t>
      </w:r>
      <w:r>
        <w:rPr>
          <w:spacing w:val="-2"/>
        </w:rPr>
        <w:t> </w:t>
      </w:r>
      <w:r>
        <w:rPr>
          <w:i/>
        </w:rPr>
        <w:t>Auditoria</w:t>
      </w:r>
      <w:r>
        <w:rPr>
          <w:i/>
          <w:spacing w:val="-3"/>
        </w:rPr>
        <w:t> </w:t>
      </w:r>
      <w:r>
        <w:rPr>
          <w:i/>
        </w:rPr>
        <w:t>Informática.</w:t>
      </w:r>
      <w:r>
        <w:rPr>
          <w:i/>
          <w:spacing w:val="-3"/>
        </w:rPr>
        <w:t> </w:t>
      </w:r>
      <w:r>
        <w:rPr/>
        <w:t>Recuperado</w:t>
      </w:r>
      <w:r>
        <w:rPr>
          <w:spacing w:val="-3"/>
        </w:rPr>
        <w:t> </w:t>
      </w:r>
      <w:r>
        <w:rPr/>
        <w:t>el</w:t>
      </w:r>
      <w:r>
        <w:rPr>
          <w:spacing w:val="-3"/>
        </w:rPr>
        <w:t> </w:t>
      </w:r>
      <w:r>
        <w:rPr/>
        <w:t>30</w:t>
      </w:r>
      <w:r>
        <w:rPr>
          <w:spacing w:val="-3"/>
        </w:rPr>
        <w:t> </w:t>
      </w:r>
      <w:r>
        <w:rPr/>
        <w:t>de</w:t>
      </w:r>
      <w:r>
        <w:rPr>
          <w:spacing w:val="-4"/>
        </w:rPr>
        <w:t> </w:t>
      </w:r>
      <w:r>
        <w:rPr/>
        <w:t>Enero de 2017, de auditoritainformatica.blogspot.com: </w:t>
      </w:r>
      <w:hyperlink r:id="rId102">
        <w:r>
          <w:rPr>
            <w:spacing w:val="-2"/>
          </w:rPr>
          <w:t>http://auditoritainformatica.blogspot.com/</w:t>
        </w:r>
      </w:hyperlink>
    </w:p>
    <w:p>
      <w:pPr>
        <w:pStyle w:val="BodyText"/>
        <w:spacing w:after="0" w:line="360" w:lineRule="auto"/>
        <w:sectPr>
          <w:pgSz w:w="11910" w:h="16840"/>
          <w:pgMar w:header="0" w:footer="917" w:top="1320" w:bottom="1100" w:left="1559" w:right="1133"/>
        </w:sectPr>
      </w:pPr>
    </w:p>
    <w:p>
      <w:pPr>
        <w:pStyle w:val="BodyText"/>
        <w:rPr>
          <w:sz w:val="80"/>
        </w:rPr>
      </w:pPr>
    </w:p>
    <w:p>
      <w:pPr>
        <w:pStyle w:val="BodyText"/>
        <w:rPr>
          <w:sz w:val="80"/>
        </w:rPr>
      </w:pPr>
    </w:p>
    <w:p>
      <w:pPr>
        <w:pStyle w:val="BodyText"/>
        <w:rPr>
          <w:sz w:val="80"/>
        </w:rPr>
      </w:pPr>
    </w:p>
    <w:p>
      <w:pPr>
        <w:pStyle w:val="BodyText"/>
        <w:rPr>
          <w:sz w:val="80"/>
        </w:rPr>
      </w:pPr>
    </w:p>
    <w:p>
      <w:pPr>
        <w:pStyle w:val="BodyText"/>
        <w:spacing w:before="674"/>
        <w:rPr>
          <w:sz w:val="80"/>
        </w:rPr>
      </w:pPr>
    </w:p>
    <w:p>
      <w:pPr>
        <w:pStyle w:val="Heading1"/>
      </w:pPr>
      <w:r>
        <w:rPr>
          <w:spacing w:val="-2"/>
        </w:rPr>
        <w:t>ANEXOS</w:t>
      </w:r>
    </w:p>
    <w:p>
      <w:pPr>
        <w:pStyle w:val="Heading1"/>
        <w:spacing w:after="0"/>
        <w:sectPr>
          <w:pgSz w:w="11910" w:h="16840"/>
          <w:pgMar w:header="0" w:footer="917" w:top="1920" w:bottom="1100" w:left="1559" w:right="1133"/>
        </w:sectPr>
      </w:pPr>
    </w:p>
    <w:p>
      <w:pPr>
        <w:pStyle w:val="Heading4"/>
        <w:spacing w:before="79"/>
        <w:ind w:left="5" w:right="429"/>
      </w:pPr>
      <w:bookmarkStart w:name="_bookmark133" w:id="136"/>
      <w:bookmarkEnd w:id="136"/>
      <w:r>
        <w:rPr>
          <w:b w:val="0"/>
        </w:rPr>
      </w:r>
      <w:r>
        <w:rPr>
          <w:spacing w:val="-2"/>
        </w:rPr>
        <w:t>ANEXOS</w:t>
      </w:r>
    </w:p>
    <w:p>
      <w:pPr>
        <w:pStyle w:val="BodyText"/>
        <w:spacing w:before="132"/>
        <w:ind w:left="143"/>
      </w:pPr>
      <w:bookmarkStart w:name="_bookmark134" w:id="137"/>
      <w:bookmarkEnd w:id="137"/>
      <w:r>
        <w:rPr/>
      </w:r>
      <w:r>
        <w:rPr/>
        <w:t>Anexo</w:t>
      </w:r>
      <w:r>
        <w:rPr>
          <w:spacing w:val="-1"/>
        </w:rPr>
        <w:t> </w:t>
      </w:r>
      <w:r>
        <w:rPr/>
        <w:t>A</w:t>
      </w:r>
      <w:r>
        <w:rPr>
          <w:spacing w:val="-2"/>
        </w:rPr>
        <w:t> </w:t>
      </w:r>
      <w:r>
        <w:rPr/>
        <w:t>Cuestionario de</w:t>
      </w:r>
      <w:r>
        <w:rPr>
          <w:spacing w:val="-2"/>
        </w:rPr>
        <w:t> </w:t>
      </w:r>
      <w:r>
        <w:rPr/>
        <w:t>análisis</w:t>
      </w:r>
      <w:r>
        <w:rPr>
          <w:spacing w:val="59"/>
        </w:rPr>
        <w:t> </w:t>
      </w:r>
      <w:r>
        <w:rPr/>
        <w:t>de</w:t>
      </w:r>
      <w:r>
        <w:rPr>
          <w:spacing w:val="-1"/>
        </w:rPr>
        <w:t> </w:t>
      </w:r>
      <w:r>
        <w:rPr>
          <w:spacing w:val="-2"/>
        </w:rPr>
        <w:t>riesgos</w:t>
      </w:r>
    </w:p>
    <w:p>
      <w:pPr>
        <w:pStyle w:val="BodyText"/>
        <w:spacing w:before="146"/>
        <w:rPr>
          <w:sz w:val="20"/>
        </w:r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19"/>
        <w:gridCol w:w="5305"/>
        <w:gridCol w:w="1126"/>
        <w:gridCol w:w="1126"/>
      </w:tblGrid>
      <w:tr>
        <w:trPr>
          <w:trHeight w:val="275" w:hRule="atLeast"/>
        </w:trPr>
        <w:tc>
          <w:tcPr>
            <w:tcW w:w="1119" w:type="dxa"/>
            <w:vMerge w:val="restart"/>
            <w:tcBorders>
              <w:bottom w:val="single" w:sz="12" w:space="0" w:color="000000"/>
              <w:right w:val="single" w:sz="12" w:space="0" w:color="000000"/>
            </w:tcBorders>
            <w:shd w:val="clear" w:color="auto" w:fill="D9D9D9"/>
          </w:tcPr>
          <w:p>
            <w:pPr>
              <w:pStyle w:val="TableParagraph"/>
              <w:spacing w:before="168"/>
              <w:ind w:left="69"/>
              <w:jc w:val="center"/>
              <w:rPr>
                <w:b/>
                <w:sz w:val="22"/>
              </w:rPr>
            </w:pPr>
            <w:r>
              <w:rPr>
                <w:b/>
                <w:spacing w:val="-5"/>
                <w:sz w:val="22"/>
              </w:rPr>
              <w:t>N°</w:t>
            </w:r>
          </w:p>
        </w:tc>
        <w:tc>
          <w:tcPr>
            <w:tcW w:w="5305" w:type="dxa"/>
            <w:vMerge w:val="restart"/>
            <w:tcBorders>
              <w:left w:val="single" w:sz="12" w:space="0" w:color="000000"/>
              <w:bottom w:val="single" w:sz="12" w:space="0" w:color="000000"/>
              <w:right w:val="single" w:sz="12" w:space="0" w:color="000000"/>
            </w:tcBorders>
            <w:shd w:val="clear" w:color="auto" w:fill="D9D9D9"/>
          </w:tcPr>
          <w:p>
            <w:pPr>
              <w:pStyle w:val="TableParagraph"/>
              <w:spacing w:before="168"/>
              <w:ind w:left="41"/>
              <w:jc w:val="center"/>
              <w:rPr>
                <w:b/>
                <w:sz w:val="22"/>
              </w:rPr>
            </w:pPr>
            <w:r>
              <w:rPr>
                <w:b/>
                <w:spacing w:val="-2"/>
                <w:sz w:val="22"/>
              </w:rPr>
              <w:t>PREGUNTAS</w:t>
            </w:r>
          </w:p>
        </w:tc>
        <w:tc>
          <w:tcPr>
            <w:tcW w:w="2252" w:type="dxa"/>
            <w:gridSpan w:val="2"/>
            <w:tcBorders>
              <w:left w:val="single" w:sz="12" w:space="0" w:color="000000"/>
              <w:bottom w:val="single" w:sz="12" w:space="0" w:color="000000"/>
              <w:right w:val="single" w:sz="12" w:space="0" w:color="000000"/>
            </w:tcBorders>
            <w:shd w:val="clear" w:color="auto" w:fill="D9D9D9"/>
          </w:tcPr>
          <w:p>
            <w:pPr>
              <w:pStyle w:val="TableParagraph"/>
              <w:spacing w:line="240" w:lineRule="exact" w:before="16"/>
              <w:ind w:left="421"/>
              <w:rPr>
                <w:b/>
                <w:sz w:val="22"/>
              </w:rPr>
            </w:pPr>
            <w:r>
              <w:rPr>
                <w:b/>
                <w:spacing w:val="-2"/>
                <w:sz w:val="22"/>
              </w:rPr>
              <w:t>RESPUESTAS</w:t>
            </w:r>
          </w:p>
        </w:tc>
      </w:tr>
      <w:tr>
        <w:trPr>
          <w:trHeight w:val="274" w:hRule="atLeast"/>
        </w:trPr>
        <w:tc>
          <w:tcPr>
            <w:tcW w:w="1119" w:type="dxa"/>
            <w:vMerge/>
            <w:tcBorders>
              <w:top w:val="nil"/>
              <w:bottom w:val="single" w:sz="12" w:space="0" w:color="000000"/>
              <w:right w:val="single" w:sz="12" w:space="0" w:color="000000"/>
            </w:tcBorders>
            <w:shd w:val="clear" w:color="auto" w:fill="D9D9D9"/>
          </w:tcPr>
          <w:p>
            <w:pPr>
              <w:rPr>
                <w:sz w:val="2"/>
                <w:szCs w:val="2"/>
              </w:rPr>
            </w:pPr>
          </w:p>
        </w:tc>
        <w:tc>
          <w:tcPr>
            <w:tcW w:w="5305" w:type="dxa"/>
            <w:vMerge/>
            <w:tcBorders>
              <w:top w:val="nil"/>
              <w:left w:val="single" w:sz="12" w:space="0" w:color="000000"/>
              <w:bottom w:val="single" w:sz="12" w:space="0" w:color="000000"/>
              <w:right w:val="single" w:sz="12" w:space="0" w:color="000000"/>
            </w:tcBorders>
            <w:shd w:val="clear" w:color="auto" w:fill="D9D9D9"/>
          </w:tcPr>
          <w:p>
            <w:pPr>
              <w:rPr>
                <w:sz w:val="2"/>
                <w:szCs w:val="2"/>
              </w:rPr>
            </w:pPr>
          </w:p>
        </w:tc>
        <w:tc>
          <w:tcPr>
            <w:tcW w:w="1126"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40" w:lineRule="exact" w:before="15"/>
              <w:ind w:left="45"/>
              <w:jc w:val="center"/>
              <w:rPr>
                <w:b/>
                <w:sz w:val="22"/>
              </w:rPr>
            </w:pPr>
            <w:r>
              <w:rPr>
                <w:b/>
                <w:spacing w:val="-5"/>
                <w:sz w:val="22"/>
              </w:rPr>
              <w:t>SI</w:t>
            </w:r>
          </w:p>
        </w:tc>
        <w:tc>
          <w:tcPr>
            <w:tcW w:w="1126"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40" w:lineRule="exact" w:before="15"/>
              <w:ind w:left="392"/>
              <w:rPr>
                <w:b/>
                <w:sz w:val="22"/>
              </w:rPr>
            </w:pPr>
            <w:r>
              <w:rPr>
                <w:b/>
                <w:spacing w:val="-5"/>
                <w:sz w:val="22"/>
              </w:rPr>
              <w:t>NO</w:t>
            </w: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1</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¿Existen</w:t>
            </w:r>
            <w:r>
              <w:rPr>
                <w:spacing w:val="-8"/>
                <w:sz w:val="22"/>
              </w:rPr>
              <w:t> </w:t>
            </w:r>
            <w:r>
              <w:rPr>
                <w:sz w:val="22"/>
              </w:rPr>
              <w:t>procedimientos de</w:t>
            </w:r>
            <w:r>
              <w:rPr>
                <w:spacing w:val="10"/>
                <w:sz w:val="22"/>
              </w:rPr>
              <w:t> </w:t>
            </w:r>
            <w:r>
              <w:rPr>
                <w:sz w:val="22"/>
              </w:rPr>
              <w:t>control</w:t>
            </w:r>
            <w:r>
              <w:rPr>
                <w:spacing w:val="-12"/>
                <w:sz w:val="22"/>
              </w:rPr>
              <w:t> </w:t>
            </w:r>
            <w:r>
              <w:rPr>
                <w:sz w:val="22"/>
              </w:rPr>
              <w:t>del</w:t>
            </w:r>
            <w:r>
              <w:rPr>
                <w:spacing w:val="-3"/>
                <w:sz w:val="22"/>
              </w:rPr>
              <w:t> </w:t>
            </w:r>
            <w:r>
              <w:rPr>
                <w:sz w:val="22"/>
              </w:rPr>
              <w:t>software</w:t>
            </w:r>
            <w:r>
              <w:rPr>
                <w:spacing w:val="1"/>
                <w:sz w:val="22"/>
              </w:rPr>
              <w:t> </w:t>
            </w:r>
            <w:r>
              <w:rPr>
                <w:spacing w:val="-2"/>
                <w:sz w:val="22"/>
              </w:rPr>
              <w:t>contratado</w:t>
            </w:r>
          </w:p>
          <w:p>
            <w:pPr>
              <w:pStyle w:val="TableParagraph"/>
              <w:spacing w:line="240" w:lineRule="exact" w:before="38"/>
              <w:ind w:left="41"/>
              <w:rPr>
                <w:sz w:val="22"/>
              </w:rPr>
            </w:pPr>
            <w:r>
              <w:rPr>
                <w:sz w:val="22"/>
              </w:rPr>
              <w:t>bajo</w:t>
            </w:r>
            <w:r>
              <w:rPr>
                <w:spacing w:val="-1"/>
                <w:sz w:val="22"/>
              </w:rPr>
              <w:t> </w:t>
            </w:r>
            <w:r>
              <w:rPr>
                <w:spacing w:val="-2"/>
                <w:sz w:val="22"/>
              </w:rPr>
              <w:t>licencia?</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6" w:hRule="atLeast"/>
        </w:trPr>
        <w:tc>
          <w:tcPr>
            <w:tcW w:w="1119" w:type="dxa"/>
            <w:tcBorders>
              <w:top w:val="single" w:sz="12" w:space="0" w:color="000000"/>
              <w:bottom w:val="single" w:sz="12" w:space="0" w:color="000000"/>
              <w:right w:val="single" w:sz="12" w:space="0" w:color="000000"/>
            </w:tcBorders>
          </w:tcPr>
          <w:p>
            <w:pPr>
              <w:pStyle w:val="TableParagraph"/>
              <w:spacing w:before="52"/>
              <w:rPr>
                <w:sz w:val="22"/>
              </w:rPr>
            </w:pPr>
          </w:p>
          <w:p>
            <w:pPr>
              <w:pStyle w:val="TableParagraph"/>
              <w:ind w:left="69" w:right="12"/>
              <w:jc w:val="center"/>
              <w:rPr>
                <w:b/>
                <w:sz w:val="22"/>
              </w:rPr>
            </w:pPr>
            <w:r>
              <w:rPr>
                <w:b/>
                <w:spacing w:val="-10"/>
                <w:sz w:val="22"/>
              </w:rPr>
              <w:t>2</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76" w:lineRule="auto" w:before="15"/>
              <w:ind w:left="41" w:right="-15"/>
              <w:rPr>
                <w:sz w:val="22"/>
              </w:rPr>
            </w:pPr>
            <w:r>
              <w:rPr>
                <w:spacing w:val="-2"/>
                <w:sz w:val="22"/>
              </w:rPr>
              <w:t>¿Existe</w:t>
            </w:r>
            <w:r>
              <w:rPr>
                <w:spacing w:val="-11"/>
                <w:sz w:val="22"/>
              </w:rPr>
              <w:t> </w:t>
            </w:r>
            <w:r>
              <w:rPr>
                <w:spacing w:val="-2"/>
                <w:sz w:val="22"/>
              </w:rPr>
              <w:t>procedimientos</w:t>
            </w:r>
            <w:r>
              <w:rPr>
                <w:spacing w:val="-8"/>
                <w:sz w:val="22"/>
              </w:rPr>
              <w:t> </w:t>
            </w:r>
            <w:r>
              <w:rPr>
                <w:spacing w:val="-2"/>
                <w:sz w:val="22"/>
              </w:rPr>
              <w:t>para</w:t>
            </w:r>
            <w:r>
              <w:rPr>
                <w:spacing w:val="-3"/>
                <w:sz w:val="22"/>
              </w:rPr>
              <w:t> </w:t>
            </w:r>
            <w:r>
              <w:rPr>
                <w:spacing w:val="-2"/>
                <w:sz w:val="22"/>
              </w:rPr>
              <w:t>la</w:t>
            </w:r>
            <w:r>
              <w:rPr>
                <w:spacing w:val="-12"/>
                <w:sz w:val="22"/>
              </w:rPr>
              <w:t> </w:t>
            </w:r>
            <w:r>
              <w:rPr>
                <w:spacing w:val="-2"/>
                <w:sz w:val="22"/>
              </w:rPr>
              <w:t>instalación</w:t>
            </w:r>
            <w:r>
              <w:rPr>
                <w:spacing w:val="-12"/>
                <w:sz w:val="22"/>
              </w:rPr>
              <w:t> </w:t>
            </w:r>
            <w:r>
              <w:rPr>
                <w:spacing w:val="-2"/>
                <w:sz w:val="22"/>
              </w:rPr>
              <w:t>de</w:t>
            </w:r>
            <w:r>
              <w:rPr>
                <w:spacing w:val="-12"/>
                <w:sz w:val="22"/>
              </w:rPr>
              <w:t> </w:t>
            </w:r>
            <w:r>
              <w:rPr>
                <w:spacing w:val="-2"/>
                <w:sz w:val="22"/>
              </w:rPr>
              <w:t>software y</w:t>
            </w:r>
            <w:r>
              <w:rPr>
                <w:spacing w:val="-14"/>
                <w:sz w:val="22"/>
              </w:rPr>
              <w:t> </w:t>
            </w:r>
            <w:r>
              <w:rPr>
                <w:spacing w:val="-2"/>
                <w:sz w:val="22"/>
              </w:rPr>
              <w:t>para </w:t>
            </w:r>
            <w:r>
              <w:rPr>
                <w:sz w:val="22"/>
              </w:rPr>
              <w:t>el</w:t>
            </w:r>
            <w:r>
              <w:rPr>
                <w:spacing w:val="26"/>
                <w:sz w:val="22"/>
              </w:rPr>
              <w:t>  </w:t>
            </w:r>
            <w:r>
              <w:rPr>
                <w:sz w:val="22"/>
              </w:rPr>
              <w:t>establecimiento</w:t>
            </w:r>
            <w:r>
              <w:rPr>
                <w:spacing w:val="79"/>
                <w:sz w:val="22"/>
              </w:rPr>
              <w:t> </w:t>
            </w:r>
            <w:r>
              <w:rPr>
                <w:sz w:val="22"/>
              </w:rPr>
              <w:t>de</w:t>
            </w:r>
            <w:r>
              <w:rPr>
                <w:spacing w:val="76"/>
                <w:sz w:val="22"/>
              </w:rPr>
              <w:t> </w:t>
            </w:r>
            <w:r>
              <w:rPr>
                <w:sz w:val="22"/>
              </w:rPr>
              <w:t>la</w:t>
            </w:r>
            <w:r>
              <w:rPr>
                <w:spacing w:val="76"/>
                <w:sz w:val="22"/>
              </w:rPr>
              <w:t> </w:t>
            </w:r>
            <w:r>
              <w:rPr>
                <w:sz w:val="22"/>
              </w:rPr>
              <w:t>dirección</w:t>
            </w:r>
            <w:r>
              <w:rPr>
                <w:spacing w:val="66"/>
                <w:sz w:val="22"/>
              </w:rPr>
              <w:t> </w:t>
            </w:r>
            <w:r>
              <w:rPr>
                <w:sz w:val="22"/>
              </w:rPr>
              <w:t>del</w:t>
            </w:r>
            <w:r>
              <w:rPr>
                <w:spacing w:val="59"/>
                <w:sz w:val="22"/>
              </w:rPr>
              <w:t> </w:t>
            </w:r>
            <w:r>
              <w:rPr>
                <w:sz w:val="22"/>
              </w:rPr>
              <w:t>riesgo</w:t>
            </w:r>
            <w:r>
              <w:rPr>
                <w:spacing w:val="63"/>
                <w:w w:val="150"/>
                <w:sz w:val="22"/>
              </w:rPr>
              <w:t> </w:t>
            </w:r>
            <w:r>
              <w:rPr>
                <w:sz w:val="22"/>
              </w:rPr>
              <w:t>de</w:t>
            </w:r>
            <w:r>
              <w:rPr>
                <w:spacing w:val="76"/>
                <w:sz w:val="22"/>
              </w:rPr>
              <w:t> </w:t>
            </w:r>
            <w:r>
              <w:rPr>
                <w:spacing w:val="-4"/>
                <w:sz w:val="22"/>
              </w:rPr>
              <w:t>virus</w:t>
            </w:r>
          </w:p>
          <w:p>
            <w:pPr>
              <w:pStyle w:val="TableParagraph"/>
              <w:spacing w:line="240" w:lineRule="exact"/>
              <w:ind w:left="41"/>
              <w:rPr>
                <w:sz w:val="22"/>
              </w:rPr>
            </w:pPr>
            <w:r>
              <w:rPr>
                <w:spacing w:val="-2"/>
                <w:sz w:val="22"/>
              </w:rPr>
              <w:t>informáticos?</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3</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pacing w:val="-2"/>
                <w:sz w:val="22"/>
              </w:rPr>
              <w:t>¿Existen normativas</w:t>
            </w:r>
            <w:r>
              <w:rPr>
                <w:spacing w:val="7"/>
                <w:sz w:val="22"/>
              </w:rPr>
              <w:t> </w:t>
            </w:r>
            <w:r>
              <w:rPr>
                <w:spacing w:val="-2"/>
                <w:sz w:val="22"/>
              </w:rPr>
              <w:t>de</w:t>
            </w:r>
            <w:r>
              <w:rPr>
                <w:spacing w:val="8"/>
                <w:sz w:val="22"/>
              </w:rPr>
              <w:t> </w:t>
            </w:r>
            <w:r>
              <w:rPr>
                <w:spacing w:val="-2"/>
                <w:sz w:val="22"/>
              </w:rPr>
              <w:t>desarrollo</w:t>
            </w:r>
            <w:r>
              <w:rPr>
                <w:spacing w:val="9"/>
                <w:sz w:val="22"/>
              </w:rPr>
              <w:t> </w:t>
            </w:r>
            <w:r>
              <w:rPr>
                <w:spacing w:val="-2"/>
                <w:sz w:val="22"/>
              </w:rPr>
              <w:t>y adquisición</w:t>
            </w:r>
            <w:r>
              <w:rPr>
                <w:spacing w:val="-1"/>
                <w:sz w:val="22"/>
              </w:rPr>
              <w:t> </w:t>
            </w:r>
            <w:r>
              <w:rPr>
                <w:spacing w:val="-2"/>
                <w:sz w:val="22"/>
              </w:rPr>
              <w:t>de software</w:t>
            </w:r>
          </w:p>
          <w:p>
            <w:pPr>
              <w:pStyle w:val="TableParagraph"/>
              <w:spacing w:line="240" w:lineRule="exact" w:before="37"/>
              <w:ind w:left="41"/>
              <w:rPr>
                <w:sz w:val="22"/>
              </w:rPr>
            </w:pPr>
            <w:r>
              <w:rPr>
                <w:sz w:val="22"/>
              </w:rPr>
              <w:t>de</w:t>
            </w:r>
            <w:r>
              <w:rPr>
                <w:spacing w:val="3"/>
                <w:sz w:val="22"/>
              </w:rPr>
              <w:t> </w:t>
            </w:r>
            <w:r>
              <w:rPr>
                <w:spacing w:val="-2"/>
                <w:sz w:val="22"/>
              </w:rPr>
              <w:t>aplicaciones?</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10"/>
                <w:sz w:val="22"/>
              </w:rPr>
              <w:t>4</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6"/>
                <w:sz w:val="22"/>
              </w:rPr>
              <w:t>¿Existe</w:t>
            </w:r>
            <w:r>
              <w:rPr>
                <w:spacing w:val="-8"/>
                <w:sz w:val="22"/>
              </w:rPr>
              <w:t> </w:t>
            </w:r>
            <w:r>
              <w:rPr>
                <w:spacing w:val="-6"/>
                <w:sz w:val="22"/>
              </w:rPr>
              <w:t>manuales</w:t>
            </w:r>
            <w:r>
              <w:rPr>
                <w:spacing w:val="-8"/>
                <w:sz w:val="22"/>
              </w:rPr>
              <w:t> </w:t>
            </w:r>
            <w:r>
              <w:rPr>
                <w:spacing w:val="-6"/>
                <w:sz w:val="22"/>
              </w:rPr>
              <w:t>de</w:t>
            </w:r>
            <w:r>
              <w:rPr>
                <w:spacing w:val="-8"/>
                <w:sz w:val="22"/>
              </w:rPr>
              <w:t> </w:t>
            </w:r>
            <w:r>
              <w:rPr>
                <w:spacing w:val="-6"/>
                <w:sz w:val="22"/>
              </w:rPr>
              <w:t>mantenimiento de</w:t>
            </w:r>
            <w:r>
              <w:rPr>
                <w:spacing w:val="-7"/>
                <w:sz w:val="22"/>
              </w:rPr>
              <w:t> </w:t>
            </w:r>
            <w:r>
              <w:rPr>
                <w:spacing w:val="-6"/>
                <w:sz w:val="22"/>
              </w:rPr>
              <w:t>hardware?</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10"/>
                <w:sz w:val="22"/>
              </w:rPr>
              <w:t>5</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6"/>
                <w:sz w:val="22"/>
              </w:rPr>
              <w:t>¿Existe</w:t>
            </w:r>
            <w:r>
              <w:rPr>
                <w:spacing w:val="-8"/>
                <w:sz w:val="22"/>
              </w:rPr>
              <w:t> </w:t>
            </w:r>
            <w:r>
              <w:rPr>
                <w:spacing w:val="-6"/>
                <w:sz w:val="22"/>
              </w:rPr>
              <w:t>manuales</w:t>
            </w:r>
            <w:r>
              <w:rPr>
                <w:spacing w:val="-8"/>
                <w:sz w:val="22"/>
              </w:rPr>
              <w:t> </w:t>
            </w:r>
            <w:r>
              <w:rPr>
                <w:spacing w:val="-6"/>
                <w:sz w:val="22"/>
              </w:rPr>
              <w:t>de</w:t>
            </w:r>
            <w:r>
              <w:rPr>
                <w:spacing w:val="-8"/>
                <w:sz w:val="22"/>
              </w:rPr>
              <w:t> </w:t>
            </w:r>
            <w:r>
              <w:rPr>
                <w:spacing w:val="-6"/>
                <w:sz w:val="22"/>
              </w:rPr>
              <w:t>mantenimiento de</w:t>
            </w:r>
            <w:r>
              <w:rPr>
                <w:spacing w:val="-7"/>
                <w:sz w:val="22"/>
              </w:rPr>
              <w:t> </w:t>
            </w:r>
            <w:r>
              <w:rPr>
                <w:spacing w:val="-6"/>
                <w:sz w:val="22"/>
              </w:rPr>
              <w:t>software?</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6</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pacing w:val="-4"/>
                <w:sz w:val="22"/>
              </w:rPr>
              <w:t>¿Existen</w:t>
            </w:r>
            <w:r>
              <w:rPr>
                <w:spacing w:val="-10"/>
                <w:sz w:val="22"/>
              </w:rPr>
              <w:t> </w:t>
            </w:r>
            <w:r>
              <w:rPr>
                <w:spacing w:val="-4"/>
                <w:sz w:val="22"/>
              </w:rPr>
              <w:t>políticas</w:t>
            </w:r>
            <w:r>
              <w:rPr>
                <w:spacing w:val="-10"/>
                <w:sz w:val="22"/>
              </w:rPr>
              <w:t> </w:t>
            </w:r>
            <w:r>
              <w:rPr>
                <w:spacing w:val="-4"/>
                <w:sz w:val="22"/>
              </w:rPr>
              <w:t>referentes</w:t>
            </w:r>
            <w:r>
              <w:rPr>
                <w:spacing w:val="-5"/>
                <w:sz w:val="22"/>
              </w:rPr>
              <w:t> </w:t>
            </w:r>
            <w:r>
              <w:rPr>
                <w:spacing w:val="-4"/>
                <w:sz w:val="22"/>
              </w:rPr>
              <w:t>a</w:t>
            </w:r>
            <w:r>
              <w:rPr>
                <w:spacing w:val="-3"/>
                <w:sz w:val="22"/>
              </w:rPr>
              <w:t> </w:t>
            </w:r>
            <w:r>
              <w:rPr>
                <w:spacing w:val="-4"/>
                <w:sz w:val="22"/>
              </w:rPr>
              <w:t>la</w:t>
            </w:r>
            <w:r>
              <w:rPr>
                <w:spacing w:val="7"/>
                <w:sz w:val="22"/>
              </w:rPr>
              <w:t> </w:t>
            </w:r>
            <w:r>
              <w:rPr>
                <w:spacing w:val="-4"/>
                <w:sz w:val="22"/>
              </w:rPr>
              <w:t>organización</w:t>
            </w:r>
            <w:r>
              <w:rPr>
                <w:spacing w:val="-9"/>
                <w:sz w:val="22"/>
              </w:rPr>
              <w:t> </w:t>
            </w:r>
            <w:r>
              <w:rPr>
                <w:spacing w:val="-4"/>
                <w:sz w:val="22"/>
              </w:rPr>
              <w:t>y</w:t>
            </w:r>
            <w:r>
              <w:rPr>
                <w:spacing w:val="-3"/>
                <w:sz w:val="22"/>
              </w:rPr>
              <w:t> </w:t>
            </w:r>
            <w:r>
              <w:rPr>
                <w:spacing w:val="-4"/>
                <w:sz w:val="22"/>
              </w:rPr>
              <w:t>utilización</w:t>
            </w:r>
            <w:r>
              <w:rPr>
                <w:spacing w:val="-9"/>
                <w:sz w:val="22"/>
              </w:rPr>
              <w:t> </w:t>
            </w:r>
            <w:r>
              <w:rPr>
                <w:spacing w:val="-7"/>
                <w:sz w:val="22"/>
              </w:rPr>
              <w:t>de</w:t>
            </w:r>
          </w:p>
          <w:p>
            <w:pPr>
              <w:pStyle w:val="TableParagraph"/>
              <w:spacing w:line="240" w:lineRule="exact" w:before="38"/>
              <w:ind w:left="41"/>
              <w:rPr>
                <w:sz w:val="22"/>
              </w:rPr>
            </w:pPr>
            <w:r>
              <w:rPr>
                <w:sz w:val="22"/>
              </w:rPr>
              <w:t>los</w:t>
            </w:r>
            <w:r>
              <w:rPr>
                <w:spacing w:val="-14"/>
                <w:sz w:val="22"/>
              </w:rPr>
              <w:t> </w:t>
            </w:r>
            <w:r>
              <w:rPr>
                <w:sz w:val="22"/>
              </w:rPr>
              <w:t>discos</w:t>
            </w:r>
            <w:r>
              <w:rPr>
                <w:spacing w:val="-14"/>
                <w:sz w:val="22"/>
              </w:rPr>
              <w:t> </w:t>
            </w:r>
            <w:r>
              <w:rPr>
                <w:sz w:val="22"/>
              </w:rPr>
              <w:t>duros</w:t>
            </w:r>
            <w:r>
              <w:rPr>
                <w:spacing w:val="-14"/>
                <w:sz w:val="22"/>
              </w:rPr>
              <w:t> </w:t>
            </w:r>
            <w:r>
              <w:rPr>
                <w:sz w:val="22"/>
              </w:rPr>
              <w:t>de</w:t>
            </w:r>
            <w:r>
              <w:rPr>
                <w:spacing w:val="-12"/>
                <w:sz w:val="22"/>
              </w:rPr>
              <w:t> </w:t>
            </w:r>
            <w:r>
              <w:rPr>
                <w:sz w:val="22"/>
              </w:rPr>
              <w:t>los</w:t>
            </w:r>
            <w:r>
              <w:rPr>
                <w:spacing w:val="-13"/>
                <w:sz w:val="22"/>
              </w:rPr>
              <w:t> </w:t>
            </w:r>
            <w:r>
              <w:rPr>
                <w:spacing w:val="-2"/>
                <w:sz w:val="22"/>
              </w:rPr>
              <w:t>equipos?</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7</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29"/>
              <w:rPr>
                <w:sz w:val="22"/>
              </w:rPr>
            </w:pPr>
            <w:r>
              <w:rPr>
                <w:sz w:val="22"/>
              </w:rPr>
              <w:t>¿Existe</w:t>
            </w:r>
            <w:r>
              <w:rPr>
                <w:spacing w:val="14"/>
                <w:sz w:val="22"/>
              </w:rPr>
              <w:t> </w:t>
            </w:r>
            <w:r>
              <w:rPr>
                <w:sz w:val="22"/>
              </w:rPr>
              <w:t>un</w:t>
            </w:r>
            <w:r>
              <w:rPr>
                <w:spacing w:val="6"/>
                <w:sz w:val="22"/>
              </w:rPr>
              <w:t> </w:t>
            </w:r>
            <w:r>
              <w:rPr>
                <w:sz w:val="22"/>
              </w:rPr>
              <w:t>plan</w:t>
            </w:r>
            <w:r>
              <w:rPr>
                <w:spacing w:val="6"/>
                <w:sz w:val="22"/>
              </w:rPr>
              <w:t> </w:t>
            </w:r>
            <w:r>
              <w:rPr>
                <w:sz w:val="22"/>
              </w:rPr>
              <w:t>de</w:t>
            </w:r>
            <w:r>
              <w:rPr>
                <w:spacing w:val="15"/>
                <w:sz w:val="22"/>
              </w:rPr>
              <w:t> </w:t>
            </w:r>
            <w:r>
              <w:rPr>
                <w:sz w:val="22"/>
              </w:rPr>
              <w:t>contingencia</w:t>
            </w:r>
            <w:r>
              <w:rPr>
                <w:spacing w:val="16"/>
                <w:sz w:val="22"/>
              </w:rPr>
              <w:t> </w:t>
            </w:r>
            <w:r>
              <w:rPr>
                <w:sz w:val="22"/>
              </w:rPr>
              <w:t>de</w:t>
            </w:r>
            <w:r>
              <w:rPr>
                <w:spacing w:val="15"/>
                <w:sz w:val="22"/>
              </w:rPr>
              <w:t> </w:t>
            </w:r>
            <w:r>
              <w:rPr>
                <w:sz w:val="22"/>
              </w:rPr>
              <w:t>la</w:t>
            </w:r>
            <w:r>
              <w:rPr>
                <w:spacing w:val="4"/>
                <w:sz w:val="22"/>
              </w:rPr>
              <w:t> </w:t>
            </w:r>
            <w:r>
              <w:rPr>
                <w:sz w:val="22"/>
              </w:rPr>
              <w:t>Cooperativa</w:t>
            </w:r>
            <w:r>
              <w:rPr>
                <w:spacing w:val="16"/>
                <w:sz w:val="22"/>
              </w:rPr>
              <w:t> </w:t>
            </w:r>
            <w:r>
              <w:rPr>
                <w:sz w:val="22"/>
              </w:rPr>
              <w:t>Luz</w:t>
            </w:r>
            <w:r>
              <w:rPr>
                <w:spacing w:val="-5"/>
                <w:sz w:val="22"/>
              </w:rPr>
              <w:t> del</w:t>
            </w:r>
          </w:p>
          <w:p>
            <w:pPr>
              <w:pStyle w:val="TableParagraph"/>
              <w:spacing w:line="240" w:lineRule="exact" w:before="37"/>
              <w:ind w:left="41"/>
              <w:rPr>
                <w:sz w:val="22"/>
              </w:rPr>
            </w:pPr>
            <w:r>
              <w:rPr>
                <w:spacing w:val="-2"/>
                <w:sz w:val="22"/>
              </w:rPr>
              <w:t>Valle?</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8</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¿Existen</w:t>
            </w:r>
            <w:r>
              <w:rPr>
                <w:spacing w:val="37"/>
                <w:sz w:val="22"/>
              </w:rPr>
              <w:t> </w:t>
            </w:r>
            <w:r>
              <w:rPr>
                <w:sz w:val="22"/>
              </w:rPr>
              <w:t>de</w:t>
            </w:r>
            <w:r>
              <w:rPr>
                <w:spacing w:val="46"/>
                <w:sz w:val="22"/>
              </w:rPr>
              <w:t> </w:t>
            </w:r>
            <w:r>
              <w:rPr>
                <w:sz w:val="22"/>
              </w:rPr>
              <w:t>mantenimiento</w:t>
            </w:r>
            <w:r>
              <w:rPr>
                <w:spacing w:val="48"/>
                <w:sz w:val="22"/>
              </w:rPr>
              <w:t> </w:t>
            </w:r>
            <w:r>
              <w:rPr>
                <w:sz w:val="22"/>
              </w:rPr>
              <w:t>preventivo</w:t>
            </w:r>
            <w:r>
              <w:rPr>
                <w:spacing w:val="58"/>
                <w:sz w:val="22"/>
              </w:rPr>
              <w:t> </w:t>
            </w:r>
            <w:r>
              <w:rPr>
                <w:sz w:val="22"/>
              </w:rPr>
              <w:t>a</w:t>
            </w:r>
            <w:r>
              <w:rPr>
                <w:spacing w:val="46"/>
                <w:sz w:val="22"/>
              </w:rPr>
              <w:t> </w:t>
            </w:r>
            <w:r>
              <w:rPr>
                <w:sz w:val="22"/>
              </w:rPr>
              <w:t>los</w:t>
            </w:r>
            <w:r>
              <w:rPr>
                <w:spacing w:val="55"/>
                <w:sz w:val="22"/>
              </w:rPr>
              <w:t> </w:t>
            </w:r>
            <w:r>
              <w:rPr>
                <w:sz w:val="22"/>
              </w:rPr>
              <w:t>equipos</w:t>
            </w:r>
            <w:r>
              <w:rPr>
                <w:spacing w:val="45"/>
                <w:sz w:val="22"/>
              </w:rPr>
              <w:t> </w:t>
            </w:r>
            <w:r>
              <w:rPr>
                <w:spacing w:val="-5"/>
                <w:sz w:val="22"/>
              </w:rPr>
              <w:t>de</w:t>
            </w:r>
          </w:p>
          <w:p>
            <w:pPr>
              <w:pStyle w:val="TableParagraph"/>
              <w:spacing w:line="240" w:lineRule="exact" w:before="38"/>
              <w:ind w:left="41"/>
              <w:rPr>
                <w:sz w:val="22"/>
              </w:rPr>
            </w:pPr>
            <w:r>
              <w:rPr>
                <w:spacing w:val="-2"/>
                <w:sz w:val="22"/>
              </w:rPr>
              <w:t>hardware?</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10"/>
                <w:sz w:val="22"/>
              </w:rPr>
              <w:t>9</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¿Se</w:t>
            </w:r>
            <w:r>
              <w:rPr>
                <w:spacing w:val="-1"/>
                <w:sz w:val="22"/>
              </w:rPr>
              <w:t> </w:t>
            </w:r>
            <w:r>
              <w:rPr>
                <w:sz w:val="22"/>
              </w:rPr>
              <w:t>ha</w:t>
            </w:r>
            <w:r>
              <w:rPr>
                <w:spacing w:val="4"/>
                <w:sz w:val="22"/>
              </w:rPr>
              <w:t> </w:t>
            </w:r>
            <w:r>
              <w:rPr>
                <w:sz w:val="22"/>
              </w:rPr>
              <w:t>revisado</w:t>
            </w:r>
            <w:r>
              <w:rPr>
                <w:spacing w:val="5"/>
                <w:sz w:val="22"/>
              </w:rPr>
              <w:t> </w:t>
            </w:r>
            <w:r>
              <w:rPr>
                <w:sz w:val="22"/>
              </w:rPr>
              <w:t>los</w:t>
            </w:r>
            <w:r>
              <w:rPr>
                <w:spacing w:val="3"/>
                <w:sz w:val="22"/>
              </w:rPr>
              <w:t> </w:t>
            </w:r>
            <w:r>
              <w:rPr>
                <w:sz w:val="22"/>
              </w:rPr>
              <w:t>contratos</w:t>
            </w:r>
            <w:r>
              <w:rPr>
                <w:spacing w:val="4"/>
                <w:sz w:val="22"/>
              </w:rPr>
              <w:t> </w:t>
            </w:r>
            <w:r>
              <w:rPr>
                <w:sz w:val="22"/>
              </w:rPr>
              <w:t>de</w:t>
            </w:r>
            <w:r>
              <w:rPr>
                <w:spacing w:val="5"/>
                <w:sz w:val="22"/>
              </w:rPr>
              <w:t> </w:t>
            </w:r>
            <w:r>
              <w:rPr>
                <w:sz w:val="22"/>
              </w:rPr>
              <w:t>mantenimiento</w:t>
            </w:r>
            <w:r>
              <w:rPr>
                <w:spacing w:val="-4"/>
                <w:sz w:val="22"/>
              </w:rPr>
              <w:t> </w:t>
            </w:r>
            <w:r>
              <w:rPr>
                <w:sz w:val="22"/>
              </w:rPr>
              <w:t>y</w:t>
            </w:r>
            <w:r>
              <w:rPr>
                <w:spacing w:val="-5"/>
                <w:sz w:val="22"/>
              </w:rPr>
              <w:t> </w:t>
            </w:r>
            <w:r>
              <w:rPr>
                <w:sz w:val="22"/>
              </w:rPr>
              <w:t>el</w:t>
            </w:r>
            <w:r>
              <w:rPr>
                <w:spacing w:val="-14"/>
                <w:sz w:val="22"/>
              </w:rPr>
              <w:t> </w:t>
            </w:r>
            <w:r>
              <w:rPr>
                <w:spacing w:val="-2"/>
                <w:sz w:val="22"/>
              </w:rPr>
              <w:t>tiempo</w:t>
            </w:r>
          </w:p>
          <w:p>
            <w:pPr>
              <w:pStyle w:val="TableParagraph"/>
              <w:spacing w:line="240" w:lineRule="exact" w:before="38"/>
              <w:ind w:left="41"/>
              <w:rPr>
                <w:sz w:val="22"/>
              </w:rPr>
            </w:pPr>
            <w:r>
              <w:rPr>
                <w:spacing w:val="-2"/>
                <w:sz w:val="22"/>
              </w:rPr>
              <w:t>medio</w:t>
            </w:r>
            <w:r>
              <w:rPr>
                <w:spacing w:val="-6"/>
                <w:sz w:val="22"/>
              </w:rPr>
              <w:t> </w:t>
            </w:r>
            <w:r>
              <w:rPr>
                <w:spacing w:val="-2"/>
                <w:sz w:val="22"/>
              </w:rPr>
              <w:t>de</w:t>
            </w:r>
            <w:r>
              <w:rPr>
                <w:spacing w:val="-4"/>
                <w:sz w:val="22"/>
              </w:rPr>
              <w:t> </w:t>
            </w:r>
            <w:r>
              <w:rPr>
                <w:spacing w:val="-2"/>
                <w:sz w:val="22"/>
              </w:rPr>
              <w:t>servicio acordados</w:t>
            </w:r>
            <w:r>
              <w:rPr>
                <w:spacing w:val="-6"/>
                <w:sz w:val="22"/>
              </w:rPr>
              <w:t> </w:t>
            </w:r>
            <w:r>
              <w:rPr>
                <w:spacing w:val="-2"/>
                <w:sz w:val="22"/>
              </w:rPr>
              <w:t>con</w:t>
            </w:r>
            <w:r>
              <w:rPr>
                <w:spacing w:val="-14"/>
                <w:sz w:val="22"/>
              </w:rPr>
              <w:t> </w:t>
            </w:r>
            <w:r>
              <w:rPr>
                <w:spacing w:val="-2"/>
                <w:sz w:val="22"/>
              </w:rPr>
              <w:t>el</w:t>
            </w:r>
            <w:r>
              <w:rPr>
                <w:spacing w:val="-20"/>
                <w:sz w:val="22"/>
              </w:rPr>
              <w:t> </w:t>
            </w:r>
            <w:r>
              <w:rPr>
                <w:spacing w:val="-2"/>
                <w:sz w:val="22"/>
              </w:rPr>
              <w:t>proveedor?</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5"/>
                <w:sz w:val="22"/>
              </w:rPr>
              <w:t>10</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¿Existen</w:t>
            </w:r>
            <w:r>
              <w:rPr>
                <w:spacing w:val="55"/>
                <w:w w:val="150"/>
                <w:sz w:val="22"/>
              </w:rPr>
              <w:t> </w:t>
            </w:r>
            <w:r>
              <w:rPr>
                <w:sz w:val="22"/>
              </w:rPr>
              <w:t>políticas</w:t>
            </w:r>
            <w:r>
              <w:rPr>
                <w:spacing w:val="65"/>
                <w:w w:val="150"/>
                <w:sz w:val="22"/>
              </w:rPr>
              <w:t> </w:t>
            </w:r>
            <w:r>
              <w:rPr>
                <w:sz w:val="22"/>
              </w:rPr>
              <w:t>de</w:t>
            </w:r>
            <w:r>
              <w:rPr>
                <w:spacing w:val="66"/>
                <w:w w:val="150"/>
                <w:sz w:val="22"/>
              </w:rPr>
              <w:t> </w:t>
            </w:r>
            <w:r>
              <w:rPr>
                <w:sz w:val="22"/>
              </w:rPr>
              <w:t>seguridad</w:t>
            </w:r>
            <w:r>
              <w:rPr>
                <w:spacing w:val="67"/>
                <w:w w:val="150"/>
                <w:sz w:val="22"/>
              </w:rPr>
              <w:t> </w:t>
            </w:r>
            <w:r>
              <w:rPr>
                <w:sz w:val="22"/>
              </w:rPr>
              <w:t>para</w:t>
            </w:r>
            <w:r>
              <w:rPr>
                <w:spacing w:val="66"/>
                <w:w w:val="150"/>
                <w:sz w:val="22"/>
              </w:rPr>
              <w:t> </w:t>
            </w:r>
            <w:r>
              <w:rPr>
                <w:sz w:val="22"/>
              </w:rPr>
              <w:t>el</w:t>
            </w:r>
            <w:r>
              <w:rPr>
                <w:spacing w:val="77"/>
                <w:sz w:val="22"/>
              </w:rPr>
              <w:t> </w:t>
            </w:r>
            <w:r>
              <w:rPr>
                <w:sz w:val="22"/>
              </w:rPr>
              <w:t>acceso</w:t>
            </w:r>
            <w:r>
              <w:rPr>
                <w:spacing w:val="26"/>
                <w:sz w:val="22"/>
              </w:rPr>
              <w:t>  </w:t>
            </w:r>
            <w:r>
              <w:rPr>
                <w:sz w:val="22"/>
              </w:rPr>
              <w:t>a</w:t>
            </w:r>
            <w:r>
              <w:rPr>
                <w:spacing w:val="66"/>
                <w:w w:val="150"/>
                <w:sz w:val="22"/>
              </w:rPr>
              <w:t> </w:t>
            </w:r>
            <w:r>
              <w:rPr>
                <w:spacing w:val="-5"/>
                <w:sz w:val="22"/>
              </w:rPr>
              <w:t>los</w:t>
            </w:r>
          </w:p>
          <w:p>
            <w:pPr>
              <w:pStyle w:val="TableParagraph"/>
              <w:spacing w:line="240" w:lineRule="exact" w:before="37"/>
              <w:ind w:left="41"/>
              <w:rPr>
                <w:sz w:val="22"/>
              </w:rPr>
            </w:pPr>
            <w:r>
              <w:rPr>
                <w:spacing w:val="-2"/>
                <w:sz w:val="22"/>
              </w:rPr>
              <w:t>servidores?</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6" w:hRule="atLeast"/>
        </w:trPr>
        <w:tc>
          <w:tcPr>
            <w:tcW w:w="1119" w:type="dxa"/>
            <w:tcBorders>
              <w:top w:val="single" w:sz="12" w:space="0" w:color="000000"/>
              <w:bottom w:val="single" w:sz="12" w:space="0" w:color="000000"/>
              <w:right w:val="single" w:sz="12" w:space="0" w:color="000000"/>
            </w:tcBorders>
          </w:tcPr>
          <w:p>
            <w:pPr>
              <w:pStyle w:val="TableParagraph"/>
              <w:spacing w:before="52"/>
              <w:rPr>
                <w:sz w:val="22"/>
              </w:rPr>
            </w:pPr>
          </w:p>
          <w:p>
            <w:pPr>
              <w:pStyle w:val="TableParagraph"/>
              <w:ind w:left="69" w:right="12"/>
              <w:jc w:val="center"/>
              <w:rPr>
                <w:b/>
                <w:sz w:val="22"/>
              </w:rPr>
            </w:pPr>
            <w:r>
              <w:rPr>
                <w:b/>
                <w:spacing w:val="-5"/>
                <w:sz w:val="22"/>
              </w:rPr>
              <w:t>11</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76" w:lineRule="auto" w:before="15"/>
              <w:ind w:left="41" w:right="-15"/>
              <w:rPr>
                <w:sz w:val="22"/>
              </w:rPr>
            </w:pPr>
            <w:r>
              <w:rPr>
                <w:spacing w:val="-2"/>
                <w:sz w:val="22"/>
              </w:rPr>
              <w:t>¿Existe</w:t>
            </w:r>
            <w:r>
              <w:rPr>
                <w:spacing w:val="-7"/>
                <w:sz w:val="22"/>
              </w:rPr>
              <w:t> </w:t>
            </w:r>
            <w:r>
              <w:rPr>
                <w:spacing w:val="-2"/>
                <w:sz w:val="22"/>
              </w:rPr>
              <w:t>Controles</w:t>
            </w:r>
            <w:r>
              <w:rPr>
                <w:spacing w:val="-8"/>
                <w:sz w:val="22"/>
              </w:rPr>
              <w:t> </w:t>
            </w:r>
            <w:r>
              <w:rPr>
                <w:spacing w:val="-2"/>
                <w:sz w:val="22"/>
              </w:rPr>
              <w:t>de</w:t>
            </w:r>
            <w:r>
              <w:rPr>
                <w:spacing w:val="-8"/>
                <w:sz w:val="22"/>
              </w:rPr>
              <w:t> </w:t>
            </w:r>
            <w:r>
              <w:rPr>
                <w:spacing w:val="-2"/>
                <w:sz w:val="22"/>
              </w:rPr>
              <w:t>tratamientos</w:t>
            </w:r>
            <w:r>
              <w:rPr>
                <w:spacing w:val="-8"/>
                <w:sz w:val="22"/>
              </w:rPr>
              <w:t> </w:t>
            </w:r>
            <w:r>
              <w:rPr>
                <w:spacing w:val="-2"/>
                <w:sz w:val="22"/>
              </w:rPr>
              <w:t>de datos</w:t>
            </w:r>
            <w:r>
              <w:rPr>
                <w:spacing w:val="-9"/>
                <w:sz w:val="22"/>
              </w:rPr>
              <w:t> </w:t>
            </w:r>
            <w:r>
              <w:rPr>
                <w:spacing w:val="-2"/>
                <w:sz w:val="22"/>
              </w:rPr>
              <w:t>para asegurar</w:t>
            </w:r>
            <w:r>
              <w:rPr>
                <w:spacing w:val="-10"/>
                <w:sz w:val="22"/>
              </w:rPr>
              <w:t> </w:t>
            </w:r>
            <w:r>
              <w:rPr>
                <w:spacing w:val="-2"/>
                <w:sz w:val="22"/>
              </w:rPr>
              <w:t>que </w:t>
            </w:r>
            <w:r>
              <w:rPr>
                <w:sz w:val="22"/>
              </w:rPr>
              <w:t>no</w:t>
            </w:r>
            <w:r>
              <w:rPr>
                <w:spacing w:val="47"/>
                <w:sz w:val="22"/>
              </w:rPr>
              <w:t> </w:t>
            </w:r>
            <w:r>
              <w:rPr>
                <w:sz w:val="22"/>
              </w:rPr>
              <w:t>se</w:t>
            </w:r>
            <w:r>
              <w:rPr>
                <w:spacing w:val="47"/>
                <w:sz w:val="22"/>
              </w:rPr>
              <w:t> </w:t>
            </w:r>
            <w:r>
              <w:rPr>
                <w:sz w:val="22"/>
              </w:rPr>
              <w:t>den</w:t>
            </w:r>
            <w:r>
              <w:rPr>
                <w:spacing w:val="35"/>
                <w:sz w:val="22"/>
              </w:rPr>
              <w:t> </w:t>
            </w:r>
            <w:r>
              <w:rPr>
                <w:sz w:val="22"/>
              </w:rPr>
              <w:t>de</w:t>
            </w:r>
            <w:r>
              <w:rPr>
                <w:spacing w:val="46"/>
                <w:sz w:val="22"/>
              </w:rPr>
              <w:t> </w:t>
            </w:r>
            <w:r>
              <w:rPr>
                <w:sz w:val="22"/>
              </w:rPr>
              <w:t>alta,</w:t>
            </w:r>
            <w:r>
              <w:rPr>
                <w:spacing w:val="48"/>
                <w:sz w:val="22"/>
              </w:rPr>
              <w:t> </w:t>
            </w:r>
            <w:r>
              <w:rPr>
                <w:sz w:val="22"/>
              </w:rPr>
              <w:t>se</w:t>
            </w:r>
            <w:r>
              <w:rPr>
                <w:spacing w:val="47"/>
                <w:sz w:val="22"/>
              </w:rPr>
              <w:t> </w:t>
            </w:r>
            <w:r>
              <w:rPr>
                <w:sz w:val="22"/>
              </w:rPr>
              <w:t>modifiquen</w:t>
            </w:r>
            <w:r>
              <w:rPr>
                <w:spacing w:val="60"/>
                <w:w w:val="150"/>
                <w:sz w:val="22"/>
              </w:rPr>
              <w:t> </w:t>
            </w:r>
            <w:r>
              <w:rPr>
                <w:sz w:val="22"/>
              </w:rPr>
              <w:t>o</w:t>
            </w:r>
            <w:r>
              <w:rPr>
                <w:spacing w:val="60"/>
                <w:sz w:val="22"/>
              </w:rPr>
              <w:t> </w:t>
            </w:r>
            <w:r>
              <w:rPr>
                <w:sz w:val="22"/>
              </w:rPr>
              <w:t>se</w:t>
            </w:r>
            <w:r>
              <w:rPr>
                <w:spacing w:val="47"/>
                <w:sz w:val="22"/>
              </w:rPr>
              <w:t> </w:t>
            </w:r>
            <w:r>
              <w:rPr>
                <w:sz w:val="22"/>
              </w:rPr>
              <w:t>borren</w:t>
            </w:r>
            <w:r>
              <w:rPr>
                <w:spacing w:val="48"/>
                <w:sz w:val="22"/>
              </w:rPr>
              <w:t> </w:t>
            </w:r>
            <w:r>
              <w:rPr>
                <w:sz w:val="22"/>
              </w:rPr>
              <w:t>datos</w:t>
            </w:r>
            <w:r>
              <w:rPr>
                <w:spacing w:val="45"/>
                <w:sz w:val="22"/>
              </w:rPr>
              <w:t> </w:t>
            </w:r>
            <w:r>
              <w:rPr>
                <w:spacing w:val="-5"/>
                <w:sz w:val="22"/>
              </w:rPr>
              <w:t>no</w:t>
            </w:r>
          </w:p>
          <w:p>
            <w:pPr>
              <w:pStyle w:val="TableParagraph"/>
              <w:spacing w:line="240" w:lineRule="exact"/>
              <w:ind w:left="41"/>
              <w:rPr>
                <w:sz w:val="22"/>
              </w:rPr>
            </w:pPr>
            <w:r>
              <w:rPr>
                <w:spacing w:val="-2"/>
                <w:sz w:val="22"/>
              </w:rPr>
              <w:t>autorizados?</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6" w:hRule="atLeast"/>
        </w:trPr>
        <w:tc>
          <w:tcPr>
            <w:tcW w:w="1119" w:type="dxa"/>
            <w:tcBorders>
              <w:top w:val="single" w:sz="12" w:space="0" w:color="000000"/>
              <w:bottom w:val="single" w:sz="12" w:space="0" w:color="000000"/>
              <w:right w:val="single" w:sz="12" w:space="0" w:color="000000"/>
            </w:tcBorders>
          </w:tcPr>
          <w:p>
            <w:pPr>
              <w:pStyle w:val="TableParagraph"/>
              <w:spacing w:before="52"/>
              <w:rPr>
                <w:sz w:val="22"/>
              </w:rPr>
            </w:pPr>
          </w:p>
          <w:p>
            <w:pPr>
              <w:pStyle w:val="TableParagraph"/>
              <w:ind w:left="69" w:right="12"/>
              <w:jc w:val="center"/>
              <w:rPr>
                <w:b/>
                <w:sz w:val="22"/>
              </w:rPr>
            </w:pPr>
            <w:r>
              <w:rPr>
                <w:b/>
                <w:spacing w:val="-5"/>
                <w:sz w:val="22"/>
              </w:rPr>
              <w:t>12</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76" w:lineRule="auto" w:before="15"/>
              <w:ind w:left="41" w:right="-15"/>
              <w:rPr>
                <w:sz w:val="22"/>
              </w:rPr>
            </w:pPr>
            <w:r>
              <w:rPr>
                <w:sz w:val="22"/>
              </w:rPr>
              <w:t>¿Existen</w:t>
            </w:r>
            <w:r>
              <w:rPr>
                <w:spacing w:val="-9"/>
                <w:sz w:val="22"/>
              </w:rPr>
              <w:t> </w:t>
            </w:r>
            <w:r>
              <w:rPr>
                <w:sz w:val="22"/>
              </w:rPr>
              <w:t>controles</w:t>
            </w:r>
            <w:r>
              <w:rPr>
                <w:spacing w:val="-2"/>
                <w:sz w:val="22"/>
              </w:rPr>
              <w:t> </w:t>
            </w:r>
            <w:r>
              <w:rPr>
                <w:sz w:val="22"/>
              </w:rPr>
              <w:t>para</w:t>
            </w:r>
            <w:r>
              <w:rPr>
                <w:spacing w:val="-2"/>
                <w:sz w:val="22"/>
              </w:rPr>
              <w:t> </w:t>
            </w:r>
            <w:r>
              <w:rPr>
                <w:sz w:val="22"/>
              </w:rPr>
              <w:t>evitar</w:t>
            </w:r>
            <w:r>
              <w:rPr>
                <w:spacing w:val="-3"/>
                <w:sz w:val="22"/>
              </w:rPr>
              <w:t> </w:t>
            </w:r>
            <w:r>
              <w:rPr>
                <w:sz w:val="22"/>
              </w:rPr>
              <w:t>la</w:t>
            </w:r>
            <w:r>
              <w:rPr>
                <w:spacing w:val="8"/>
                <w:sz w:val="22"/>
              </w:rPr>
              <w:t> </w:t>
            </w:r>
            <w:r>
              <w:rPr>
                <w:sz w:val="22"/>
              </w:rPr>
              <w:t>introducción</w:t>
            </w:r>
            <w:r>
              <w:rPr>
                <w:spacing w:val="-9"/>
                <w:sz w:val="22"/>
              </w:rPr>
              <w:t> </w:t>
            </w:r>
            <w:r>
              <w:rPr>
                <w:sz w:val="22"/>
              </w:rPr>
              <w:t>de</w:t>
            </w:r>
            <w:r>
              <w:rPr>
                <w:spacing w:val="9"/>
                <w:sz w:val="22"/>
              </w:rPr>
              <w:t> </w:t>
            </w:r>
            <w:r>
              <w:rPr>
                <w:sz w:val="22"/>
              </w:rPr>
              <w:t>un</w:t>
            </w:r>
            <w:r>
              <w:rPr>
                <w:spacing w:val="-10"/>
                <w:sz w:val="22"/>
              </w:rPr>
              <w:t> </w:t>
            </w:r>
            <w:r>
              <w:rPr>
                <w:sz w:val="22"/>
              </w:rPr>
              <w:t>sistema operativo a través</w:t>
            </w:r>
            <w:r>
              <w:rPr>
                <w:spacing w:val="-3"/>
                <w:sz w:val="22"/>
              </w:rPr>
              <w:t> </w:t>
            </w:r>
            <w:r>
              <w:rPr>
                <w:sz w:val="22"/>
              </w:rPr>
              <w:t>de</w:t>
            </w:r>
            <w:r>
              <w:rPr>
                <w:spacing w:val="11"/>
                <w:sz w:val="22"/>
              </w:rPr>
              <w:t> </w:t>
            </w:r>
            <w:r>
              <w:rPr>
                <w:sz w:val="22"/>
              </w:rPr>
              <w:t>puertos</w:t>
            </w:r>
            <w:r>
              <w:rPr>
                <w:spacing w:val="-2"/>
                <w:sz w:val="22"/>
              </w:rPr>
              <w:t> </w:t>
            </w:r>
            <w:r>
              <w:rPr>
                <w:sz w:val="22"/>
              </w:rPr>
              <w:t>de</w:t>
            </w:r>
            <w:r>
              <w:rPr>
                <w:spacing w:val="11"/>
                <w:sz w:val="22"/>
              </w:rPr>
              <w:t> </w:t>
            </w:r>
            <w:r>
              <w:rPr>
                <w:sz w:val="22"/>
              </w:rPr>
              <w:t>salida</w:t>
            </w:r>
            <w:r>
              <w:rPr>
                <w:spacing w:val="-1"/>
                <w:sz w:val="22"/>
              </w:rPr>
              <w:t> </w:t>
            </w:r>
            <w:r>
              <w:rPr>
                <w:sz w:val="22"/>
              </w:rPr>
              <w:t>que</w:t>
            </w:r>
            <w:r>
              <w:rPr>
                <w:spacing w:val="9"/>
                <w:sz w:val="22"/>
              </w:rPr>
              <w:t> </w:t>
            </w:r>
            <w:r>
              <w:rPr>
                <w:sz w:val="22"/>
              </w:rPr>
              <w:t>pudiera </w:t>
            </w:r>
            <w:r>
              <w:rPr>
                <w:spacing w:val="-4"/>
                <w:sz w:val="22"/>
              </w:rPr>
              <w:t>vulnerar</w:t>
            </w:r>
          </w:p>
          <w:p>
            <w:pPr>
              <w:pStyle w:val="TableParagraph"/>
              <w:spacing w:line="240" w:lineRule="exact"/>
              <w:ind w:left="41"/>
              <w:rPr>
                <w:sz w:val="22"/>
              </w:rPr>
            </w:pPr>
            <w:r>
              <w:rPr>
                <w:spacing w:val="-4"/>
                <w:sz w:val="22"/>
              </w:rPr>
              <w:t>el</w:t>
            </w:r>
            <w:r>
              <w:rPr>
                <w:spacing w:val="-20"/>
                <w:sz w:val="22"/>
              </w:rPr>
              <w:t> </w:t>
            </w:r>
            <w:r>
              <w:rPr>
                <w:spacing w:val="-4"/>
                <w:sz w:val="22"/>
              </w:rPr>
              <w:t>sistema</w:t>
            </w:r>
            <w:r>
              <w:rPr>
                <w:spacing w:val="-5"/>
                <w:sz w:val="22"/>
              </w:rPr>
              <w:t> </w:t>
            </w:r>
            <w:r>
              <w:rPr>
                <w:spacing w:val="-4"/>
                <w:sz w:val="22"/>
              </w:rPr>
              <w:t>de</w:t>
            </w:r>
            <w:r>
              <w:rPr>
                <w:spacing w:val="-3"/>
                <w:sz w:val="22"/>
              </w:rPr>
              <w:t> </w:t>
            </w:r>
            <w:r>
              <w:rPr>
                <w:spacing w:val="-4"/>
                <w:sz w:val="22"/>
              </w:rPr>
              <w:t>seguridad</w:t>
            </w:r>
            <w:r>
              <w:rPr>
                <w:spacing w:val="-1"/>
                <w:sz w:val="22"/>
              </w:rPr>
              <w:t> </w:t>
            </w:r>
            <w:r>
              <w:rPr>
                <w:spacing w:val="-4"/>
                <w:sz w:val="22"/>
              </w:rPr>
              <w:t>establecido?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56" w:hRule="atLeast"/>
        </w:trPr>
        <w:tc>
          <w:tcPr>
            <w:tcW w:w="1119" w:type="dxa"/>
            <w:tcBorders>
              <w:top w:val="single" w:sz="12" w:space="0" w:color="000000"/>
              <w:bottom w:val="single" w:sz="12" w:space="0" w:color="000000"/>
              <w:right w:val="single" w:sz="12" w:space="0" w:color="000000"/>
            </w:tcBorders>
          </w:tcPr>
          <w:p>
            <w:pPr>
              <w:pStyle w:val="TableParagraph"/>
              <w:spacing w:before="52"/>
              <w:rPr>
                <w:sz w:val="22"/>
              </w:rPr>
            </w:pPr>
          </w:p>
          <w:p>
            <w:pPr>
              <w:pStyle w:val="TableParagraph"/>
              <w:ind w:left="69" w:right="12"/>
              <w:jc w:val="center"/>
              <w:rPr>
                <w:b/>
                <w:sz w:val="22"/>
              </w:rPr>
            </w:pPr>
            <w:r>
              <w:rPr>
                <w:b/>
                <w:spacing w:val="-5"/>
                <w:sz w:val="22"/>
              </w:rPr>
              <w:t>13</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76" w:lineRule="auto" w:before="15"/>
              <w:ind w:left="41" w:right="-29"/>
              <w:rPr>
                <w:sz w:val="22"/>
              </w:rPr>
            </w:pPr>
            <w:r>
              <w:rPr>
                <w:sz w:val="22"/>
              </w:rPr>
              <w:t>¿Existen</w:t>
            </w:r>
            <w:r>
              <w:rPr>
                <w:spacing w:val="15"/>
                <w:sz w:val="22"/>
              </w:rPr>
              <w:t> </w:t>
            </w:r>
            <w:r>
              <w:rPr>
                <w:sz w:val="22"/>
              </w:rPr>
              <w:t>políticas</w:t>
            </w:r>
            <w:r>
              <w:rPr>
                <w:spacing w:val="22"/>
                <w:sz w:val="22"/>
              </w:rPr>
              <w:t> </w:t>
            </w:r>
            <w:r>
              <w:rPr>
                <w:sz w:val="22"/>
              </w:rPr>
              <w:t>que</w:t>
            </w:r>
            <w:r>
              <w:rPr>
                <w:spacing w:val="24"/>
                <w:sz w:val="22"/>
              </w:rPr>
              <w:t> </w:t>
            </w:r>
            <w:r>
              <w:rPr>
                <w:sz w:val="22"/>
              </w:rPr>
              <w:t>sirve</w:t>
            </w:r>
            <w:r>
              <w:rPr>
                <w:spacing w:val="24"/>
                <w:sz w:val="22"/>
              </w:rPr>
              <w:t> </w:t>
            </w:r>
            <w:r>
              <w:rPr>
                <w:sz w:val="22"/>
              </w:rPr>
              <w:t>de</w:t>
            </w:r>
            <w:r>
              <w:rPr>
                <w:spacing w:val="24"/>
                <w:sz w:val="22"/>
              </w:rPr>
              <w:t> </w:t>
            </w:r>
            <w:r>
              <w:rPr>
                <w:sz w:val="22"/>
              </w:rPr>
              <w:t>base</w:t>
            </w:r>
            <w:r>
              <w:rPr>
                <w:spacing w:val="24"/>
                <w:sz w:val="22"/>
              </w:rPr>
              <w:t> </w:t>
            </w:r>
            <w:r>
              <w:rPr>
                <w:sz w:val="22"/>
              </w:rPr>
              <w:t>para</w:t>
            </w:r>
            <w:r>
              <w:rPr>
                <w:spacing w:val="34"/>
                <w:sz w:val="22"/>
              </w:rPr>
              <w:t> </w:t>
            </w:r>
            <w:r>
              <w:rPr>
                <w:sz w:val="22"/>
              </w:rPr>
              <w:t>la</w:t>
            </w:r>
            <w:r>
              <w:rPr>
                <w:spacing w:val="24"/>
                <w:sz w:val="22"/>
              </w:rPr>
              <w:t> </w:t>
            </w:r>
            <w:r>
              <w:rPr>
                <w:sz w:val="22"/>
              </w:rPr>
              <w:t>planificación, control</w:t>
            </w:r>
            <w:r>
              <w:rPr>
                <w:spacing w:val="-10"/>
                <w:sz w:val="22"/>
              </w:rPr>
              <w:t> </w:t>
            </w:r>
            <w:r>
              <w:rPr>
                <w:sz w:val="22"/>
              </w:rPr>
              <w:t>y</w:t>
            </w:r>
            <w:r>
              <w:rPr>
                <w:spacing w:val="-5"/>
                <w:sz w:val="22"/>
              </w:rPr>
              <w:t> </w:t>
            </w:r>
            <w:r>
              <w:rPr>
                <w:sz w:val="22"/>
              </w:rPr>
              <w:t>evaluación</w:t>
            </w:r>
            <w:r>
              <w:rPr>
                <w:spacing w:val="-5"/>
                <w:sz w:val="22"/>
              </w:rPr>
              <w:t> </w:t>
            </w:r>
            <w:r>
              <w:rPr>
                <w:sz w:val="22"/>
              </w:rPr>
              <w:t>por</w:t>
            </w:r>
            <w:r>
              <w:rPr>
                <w:spacing w:val="1"/>
                <w:sz w:val="22"/>
              </w:rPr>
              <w:t> </w:t>
            </w:r>
            <w:r>
              <w:rPr>
                <w:sz w:val="22"/>
              </w:rPr>
              <w:t>la</w:t>
            </w:r>
            <w:r>
              <w:rPr>
                <w:spacing w:val="4"/>
                <w:sz w:val="22"/>
              </w:rPr>
              <w:t> </w:t>
            </w:r>
            <w:r>
              <w:rPr>
                <w:sz w:val="22"/>
              </w:rPr>
              <w:t>Dirección</w:t>
            </w:r>
            <w:r>
              <w:rPr>
                <w:spacing w:val="-5"/>
                <w:sz w:val="22"/>
              </w:rPr>
              <w:t> </w:t>
            </w:r>
            <w:r>
              <w:rPr>
                <w:sz w:val="22"/>
              </w:rPr>
              <w:t>de</w:t>
            </w:r>
            <w:r>
              <w:rPr>
                <w:spacing w:val="4"/>
                <w:sz w:val="22"/>
              </w:rPr>
              <w:t> </w:t>
            </w:r>
            <w:r>
              <w:rPr>
                <w:sz w:val="22"/>
              </w:rPr>
              <w:t>las</w:t>
            </w:r>
            <w:r>
              <w:rPr>
                <w:spacing w:val="13"/>
                <w:sz w:val="22"/>
              </w:rPr>
              <w:t> </w:t>
            </w:r>
            <w:r>
              <w:rPr>
                <w:sz w:val="22"/>
              </w:rPr>
              <w:t>actividades</w:t>
            </w:r>
            <w:r>
              <w:rPr>
                <w:spacing w:val="3"/>
                <w:sz w:val="22"/>
              </w:rPr>
              <w:t> </w:t>
            </w:r>
            <w:r>
              <w:rPr>
                <w:spacing w:val="-5"/>
                <w:sz w:val="22"/>
              </w:rPr>
              <w:t>del</w:t>
            </w:r>
          </w:p>
          <w:p>
            <w:pPr>
              <w:pStyle w:val="TableParagraph"/>
              <w:spacing w:line="240" w:lineRule="exact"/>
              <w:ind w:left="41"/>
              <w:rPr>
                <w:sz w:val="22"/>
              </w:rPr>
            </w:pPr>
            <w:r>
              <w:rPr>
                <w:spacing w:val="-2"/>
                <w:sz w:val="22"/>
              </w:rPr>
              <w:t>Departamento</w:t>
            </w:r>
            <w:r>
              <w:rPr>
                <w:spacing w:val="-7"/>
                <w:sz w:val="22"/>
              </w:rPr>
              <w:t> </w:t>
            </w:r>
            <w:r>
              <w:rPr>
                <w:spacing w:val="-2"/>
                <w:sz w:val="22"/>
              </w:rPr>
              <w:t>de</w:t>
            </w:r>
            <w:r>
              <w:rPr>
                <w:spacing w:val="-7"/>
                <w:sz w:val="22"/>
              </w:rPr>
              <w:t> </w:t>
            </w:r>
            <w:r>
              <w:rPr>
                <w:spacing w:val="-5"/>
                <w:sz w:val="22"/>
              </w:rPr>
              <w:t>TI?</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5"/>
                <w:sz w:val="22"/>
              </w:rPr>
              <w:t>14</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29"/>
              <w:rPr>
                <w:sz w:val="22"/>
              </w:rPr>
            </w:pPr>
            <w:r>
              <w:rPr>
                <w:sz w:val="22"/>
              </w:rPr>
              <w:t>¿Se</w:t>
            </w:r>
            <w:r>
              <w:rPr>
                <w:spacing w:val="-8"/>
                <w:sz w:val="22"/>
              </w:rPr>
              <w:t> </w:t>
            </w:r>
            <w:r>
              <w:rPr>
                <w:sz w:val="22"/>
              </w:rPr>
              <w:t>bloquean</w:t>
            </w:r>
            <w:r>
              <w:rPr>
                <w:spacing w:val="-12"/>
                <w:sz w:val="22"/>
              </w:rPr>
              <w:t> </w:t>
            </w:r>
            <w:r>
              <w:rPr>
                <w:sz w:val="22"/>
              </w:rPr>
              <w:t>páginas</w:t>
            </w:r>
            <w:r>
              <w:rPr>
                <w:spacing w:val="-3"/>
                <w:sz w:val="22"/>
              </w:rPr>
              <w:t> </w:t>
            </w:r>
            <w:r>
              <w:rPr>
                <w:sz w:val="22"/>
              </w:rPr>
              <w:t>web</w:t>
            </w:r>
            <w:r>
              <w:rPr>
                <w:spacing w:val="-2"/>
                <w:sz w:val="22"/>
              </w:rPr>
              <w:t> </w:t>
            </w:r>
            <w:r>
              <w:rPr>
                <w:sz w:val="22"/>
              </w:rPr>
              <w:t>que</w:t>
            </w:r>
            <w:r>
              <w:rPr>
                <w:spacing w:val="-2"/>
                <w:sz w:val="22"/>
              </w:rPr>
              <w:t> </w:t>
            </w:r>
            <w:r>
              <w:rPr>
                <w:sz w:val="22"/>
              </w:rPr>
              <w:t>no</w:t>
            </w:r>
            <w:r>
              <w:rPr>
                <w:spacing w:val="-1"/>
                <w:sz w:val="22"/>
              </w:rPr>
              <w:t> </w:t>
            </w:r>
            <w:r>
              <w:rPr>
                <w:sz w:val="22"/>
              </w:rPr>
              <w:t>corresponden</w:t>
            </w:r>
            <w:r>
              <w:rPr>
                <w:spacing w:val="-12"/>
                <w:sz w:val="22"/>
              </w:rPr>
              <w:t> </w:t>
            </w:r>
            <w:r>
              <w:rPr>
                <w:sz w:val="22"/>
              </w:rPr>
              <w:t>al</w:t>
            </w:r>
            <w:r>
              <w:rPr>
                <w:spacing w:val="-13"/>
                <w:sz w:val="22"/>
              </w:rPr>
              <w:t> </w:t>
            </w:r>
            <w:r>
              <w:rPr>
                <w:sz w:val="22"/>
              </w:rPr>
              <w:t>perfil</w:t>
            </w:r>
            <w:r>
              <w:rPr>
                <w:spacing w:val="-14"/>
                <w:sz w:val="22"/>
              </w:rPr>
              <w:t> </w:t>
            </w:r>
            <w:r>
              <w:rPr>
                <w:spacing w:val="-5"/>
                <w:sz w:val="22"/>
              </w:rPr>
              <w:t>del</w:t>
            </w:r>
          </w:p>
          <w:p>
            <w:pPr>
              <w:pStyle w:val="TableParagraph"/>
              <w:spacing w:line="240" w:lineRule="exact" w:before="37"/>
              <w:ind w:left="41"/>
              <w:rPr>
                <w:sz w:val="22"/>
              </w:rPr>
            </w:pPr>
            <w:r>
              <w:rPr>
                <w:spacing w:val="-2"/>
                <w:sz w:val="22"/>
              </w:rPr>
              <w:t>usuario?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5"/>
                <w:sz w:val="22"/>
              </w:rPr>
              <w:t>15</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4"/>
                <w:sz w:val="22"/>
              </w:rPr>
              <w:t>¿Existe</w:t>
            </w:r>
            <w:r>
              <w:rPr>
                <w:spacing w:val="-9"/>
                <w:sz w:val="22"/>
              </w:rPr>
              <w:t> </w:t>
            </w:r>
            <w:r>
              <w:rPr>
                <w:spacing w:val="-4"/>
                <w:sz w:val="22"/>
              </w:rPr>
              <w:t>prevención</w:t>
            </w:r>
            <w:r>
              <w:rPr>
                <w:spacing w:val="-14"/>
                <w:sz w:val="22"/>
              </w:rPr>
              <w:t> </w:t>
            </w:r>
            <w:r>
              <w:rPr>
                <w:spacing w:val="-4"/>
                <w:sz w:val="22"/>
              </w:rPr>
              <w:t>a las</w:t>
            </w:r>
            <w:r>
              <w:rPr>
                <w:spacing w:val="-6"/>
                <w:sz w:val="22"/>
              </w:rPr>
              <w:t> </w:t>
            </w:r>
            <w:r>
              <w:rPr>
                <w:spacing w:val="-4"/>
                <w:sz w:val="22"/>
              </w:rPr>
              <w:t>caídas</w:t>
            </w:r>
            <w:r>
              <w:rPr>
                <w:spacing w:val="-6"/>
                <w:sz w:val="22"/>
              </w:rPr>
              <w:t> </w:t>
            </w:r>
            <w:r>
              <w:rPr>
                <w:spacing w:val="-4"/>
                <w:sz w:val="22"/>
              </w:rPr>
              <w:t>del</w:t>
            </w:r>
            <w:r>
              <w:rPr>
                <w:spacing w:val="-20"/>
                <w:sz w:val="22"/>
              </w:rPr>
              <w:t> </w:t>
            </w:r>
            <w:r>
              <w:rPr>
                <w:spacing w:val="-4"/>
                <w:sz w:val="22"/>
              </w:rPr>
              <w:t>sistema informático?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5"/>
                <w:sz w:val="22"/>
              </w:rPr>
              <w:t>16</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8"/>
                <w:sz w:val="22"/>
              </w:rPr>
              <w:t>¿Existe</w:t>
            </w:r>
            <w:r>
              <w:rPr>
                <w:spacing w:val="6"/>
                <w:sz w:val="22"/>
              </w:rPr>
              <w:t> </w:t>
            </w:r>
            <w:r>
              <w:rPr>
                <w:spacing w:val="-8"/>
                <w:sz w:val="22"/>
              </w:rPr>
              <w:t>mantenimiento</w:t>
            </w:r>
            <w:r>
              <w:rPr>
                <w:spacing w:val="8"/>
                <w:sz w:val="22"/>
              </w:rPr>
              <w:t> </w:t>
            </w:r>
            <w:r>
              <w:rPr>
                <w:spacing w:val="-8"/>
                <w:sz w:val="22"/>
              </w:rPr>
              <w:t>del</w:t>
            </w:r>
            <w:r>
              <w:rPr>
                <w:spacing w:val="-16"/>
                <w:sz w:val="22"/>
              </w:rPr>
              <w:t> </w:t>
            </w:r>
            <w:r>
              <w:rPr>
                <w:spacing w:val="-8"/>
                <w:sz w:val="22"/>
              </w:rPr>
              <w:t>sistema</w:t>
            </w:r>
            <w:r>
              <w:rPr>
                <w:spacing w:val="6"/>
                <w:sz w:val="22"/>
              </w:rPr>
              <w:t> </w:t>
            </w:r>
            <w:r>
              <w:rPr>
                <w:spacing w:val="-8"/>
                <w:sz w:val="22"/>
              </w:rPr>
              <w:t>informático?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5"/>
                <w:sz w:val="22"/>
              </w:rPr>
              <w:t>17</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6"/>
                <w:sz w:val="22"/>
              </w:rPr>
              <w:t>¿Existen controles</w:t>
            </w:r>
            <w:r>
              <w:rPr>
                <w:spacing w:val="7"/>
                <w:sz w:val="22"/>
              </w:rPr>
              <w:t> </w:t>
            </w:r>
            <w:r>
              <w:rPr>
                <w:spacing w:val="-6"/>
                <w:sz w:val="22"/>
              </w:rPr>
              <w:t>de</w:t>
            </w:r>
            <w:r>
              <w:rPr>
                <w:spacing w:val="9"/>
                <w:sz w:val="22"/>
              </w:rPr>
              <w:t> </w:t>
            </w:r>
            <w:r>
              <w:rPr>
                <w:spacing w:val="-6"/>
                <w:sz w:val="22"/>
              </w:rPr>
              <w:t>satisfacción al</w:t>
            </w:r>
            <w:r>
              <w:rPr>
                <w:spacing w:val="-13"/>
                <w:sz w:val="22"/>
              </w:rPr>
              <w:t> </w:t>
            </w:r>
            <w:r>
              <w:rPr>
                <w:spacing w:val="-6"/>
                <w:sz w:val="22"/>
              </w:rPr>
              <w:t>sistema</w:t>
            </w:r>
            <w:r>
              <w:rPr>
                <w:spacing w:val="9"/>
                <w:sz w:val="22"/>
              </w:rPr>
              <w:t> </w:t>
            </w:r>
            <w:r>
              <w:rPr>
                <w:spacing w:val="-6"/>
                <w:sz w:val="22"/>
              </w:rPr>
              <w:t>informático?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5"/>
                <w:sz w:val="22"/>
              </w:rPr>
              <w:t>18</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¿Existe</w:t>
            </w:r>
            <w:r>
              <w:rPr>
                <w:spacing w:val="45"/>
                <w:sz w:val="22"/>
              </w:rPr>
              <w:t> </w:t>
            </w:r>
            <w:r>
              <w:rPr>
                <w:sz w:val="22"/>
              </w:rPr>
              <w:t>planes</w:t>
            </w:r>
            <w:r>
              <w:rPr>
                <w:spacing w:val="56"/>
                <w:sz w:val="22"/>
              </w:rPr>
              <w:t> </w:t>
            </w:r>
            <w:r>
              <w:rPr>
                <w:sz w:val="22"/>
              </w:rPr>
              <w:t>adecuados</w:t>
            </w:r>
            <w:r>
              <w:rPr>
                <w:spacing w:val="43"/>
                <w:sz w:val="22"/>
              </w:rPr>
              <w:t> </w:t>
            </w:r>
            <w:r>
              <w:rPr>
                <w:sz w:val="22"/>
              </w:rPr>
              <w:t>de</w:t>
            </w:r>
            <w:r>
              <w:rPr>
                <w:spacing w:val="57"/>
                <w:sz w:val="22"/>
              </w:rPr>
              <w:t> </w:t>
            </w:r>
            <w:r>
              <w:rPr>
                <w:sz w:val="22"/>
              </w:rPr>
              <w:t>implantación</w:t>
            </w:r>
            <w:r>
              <w:rPr>
                <w:spacing w:val="35"/>
                <w:sz w:val="22"/>
              </w:rPr>
              <w:t> </w:t>
            </w:r>
            <w:r>
              <w:rPr>
                <w:sz w:val="22"/>
              </w:rPr>
              <w:t>y</w:t>
            </w:r>
            <w:r>
              <w:rPr>
                <w:spacing w:val="47"/>
                <w:sz w:val="22"/>
              </w:rPr>
              <w:t> </w:t>
            </w:r>
            <w:r>
              <w:rPr>
                <w:sz w:val="22"/>
              </w:rPr>
              <w:t>pruebas</w:t>
            </w:r>
            <w:r>
              <w:rPr>
                <w:spacing w:val="44"/>
                <w:sz w:val="22"/>
              </w:rPr>
              <w:t> </w:t>
            </w:r>
            <w:r>
              <w:rPr>
                <w:spacing w:val="-5"/>
                <w:sz w:val="22"/>
              </w:rPr>
              <w:t>de</w:t>
            </w:r>
          </w:p>
          <w:p>
            <w:pPr>
              <w:pStyle w:val="TableParagraph"/>
              <w:spacing w:line="240" w:lineRule="exact" w:before="38"/>
              <w:ind w:left="41"/>
              <w:rPr>
                <w:sz w:val="22"/>
              </w:rPr>
            </w:pPr>
            <w:r>
              <w:rPr>
                <w:spacing w:val="-2"/>
                <w:sz w:val="22"/>
              </w:rPr>
              <w:t>aceptación</w:t>
            </w:r>
            <w:r>
              <w:rPr>
                <w:spacing w:val="-14"/>
                <w:sz w:val="22"/>
              </w:rPr>
              <w:t> </w:t>
            </w:r>
            <w:r>
              <w:rPr>
                <w:spacing w:val="-2"/>
                <w:sz w:val="22"/>
              </w:rPr>
              <w:t>para</w:t>
            </w:r>
            <w:r>
              <w:rPr>
                <w:spacing w:val="-5"/>
                <w:sz w:val="22"/>
              </w:rPr>
              <w:t> </w:t>
            </w:r>
            <w:r>
              <w:rPr>
                <w:spacing w:val="-2"/>
                <w:sz w:val="22"/>
              </w:rPr>
              <w:t>la</w:t>
            </w:r>
            <w:r>
              <w:rPr>
                <w:spacing w:val="-3"/>
                <w:sz w:val="22"/>
              </w:rPr>
              <w:t> </w:t>
            </w:r>
            <w:r>
              <w:rPr>
                <w:spacing w:val="-4"/>
                <w:sz w:val="22"/>
              </w:rPr>
              <w:t>red?</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5"/>
                <w:sz w:val="22"/>
              </w:rPr>
              <w:t>19</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4"/>
                <w:sz w:val="22"/>
              </w:rPr>
              <w:t>¿Existe un</w:t>
            </w:r>
            <w:r>
              <w:rPr>
                <w:spacing w:val="-13"/>
                <w:sz w:val="22"/>
              </w:rPr>
              <w:t> </w:t>
            </w:r>
            <w:r>
              <w:rPr>
                <w:spacing w:val="-4"/>
                <w:sz w:val="22"/>
              </w:rPr>
              <w:t>grupo</w:t>
            </w:r>
            <w:r>
              <w:rPr>
                <w:spacing w:val="1"/>
                <w:sz w:val="22"/>
              </w:rPr>
              <w:t> </w:t>
            </w:r>
            <w:r>
              <w:rPr>
                <w:spacing w:val="-4"/>
                <w:sz w:val="22"/>
              </w:rPr>
              <w:t>especializado</w:t>
            </w:r>
            <w:r>
              <w:rPr>
                <w:sz w:val="22"/>
              </w:rPr>
              <w:t> </w:t>
            </w:r>
            <w:r>
              <w:rPr>
                <w:spacing w:val="-4"/>
                <w:sz w:val="22"/>
              </w:rPr>
              <w:t>en</w:t>
            </w:r>
            <w:r>
              <w:rPr>
                <w:spacing w:val="-13"/>
                <w:sz w:val="22"/>
              </w:rPr>
              <w:t> </w:t>
            </w:r>
            <w:r>
              <w:rPr>
                <w:spacing w:val="-4"/>
                <w:sz w:val="22"/>
              </w:rPr>
              <w:t>el</w:t>
            </w:r>
            <w:r>
              <w:rPr>
                <w:spacing w:val="-20"/>
                <w:sz w:val="22"/>
              </w:rPr>
              <w:t> </w:t>
            </w:r>
            <w:r>
              <w:rPr>
                <w:spacing w:val="-4"/>
                <w:sz w:val="22"/>
              </w:rPr>
              <w:t>control</w:t>
            </w:r>
            <w:r>
              <w:rPr>
                <w:spacing w:val="-20"/>
                <w:sz w:val="22"/>
              </w:rPr>
              <w:t> </w:t>
            </w:r>
            <w:r>
              <w:rPr>
                <w:spacing w:val="-4"/>
                <w:sz w:val="22"/>
              </w:rPr>
              <w:t>de</w:t>
            </w:r>
            <w:r>
              <w:rPr>
                <w:spacing w:val="-1"/>
                <w:sz w:val="22"/>
              </w:rPr>
              <w:t> </w:t>
            </w:r>
            <w:r>
              <w:rPr>
                <w:spacing w:val="-4"/>
                <w:sz w:val="22"/>
              </w:rPr>
              <w:t>red?</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5"/>
                <w:sz w:val="22"/>
              </w:rPr>
              <w:t>20</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z w:val="22"/>
              </w:rPr>
              <w:t>¿Existen</w:t>
            </w:r>
            <w:r>
              <w:rPr>
                <w:spacing w:val="43"/>
                <w:sz w:val="22"/>
              </w:rPr>
              <w:t> </w:t>
            </w:r>
            <w:r>
              <w:rPr>
                <w:sz w:val="22"/>
              </w:rPr>
              <w:t>controles</w:t>
            </w:r>
            <w:r>
              <w:rPr>
                <w:spacing w:val="52"/>
                <w:sz w:val="22"/>
              </w:rPr>
              <w:t> </w:t>
            </w:r>
            <w:r>
              <w:rPr>
                <w:sz w:val="22"/>
              </w:rPr>
              <w:t>de</w:t>
            </w:r>
            <w:r>
              <w:rPr>
                <w:spacing w:val="53"/>
                <w:sz w:val="22"/>
              </w:rPr>
              <w:t> </w:t>
            </w:r>
            <w:r>
              <w:rPr>
                <w:sz w:val="22"/>
              </w:rPr>
              <w:t>seguridad</w:t>
            </w:r>
            <w:r>
              <w:rPr>
                <w:spacing w:val="54"/>
                <w:sz w:val="22"/>
              </w:rPr>
              <w:t> </w:t>
            </w:r>
            <w:r>
              <w:rPr>
                <w:sz w:val="22"/>
              </w:rPr>
              <w:t>lógica</w:t>
            </w:r>
            <w:r>
              <w:rPr>
                <w:spacing w:val="42"/>
                <w:sz w:val="22"/>
              </w:rPr>
              <w:t> </w:t>
            </w:r>
            <w:r>
              <w:rPr>
                <w:sz w:val="22"/>
              </w:rPr>
              <w:t>como</w:t>
            </w:r>
            <w:r>
              <w:rPr>
                <w:spacing w:val="55"/>
                <w:sz w:val="22"/>
              </w:rPr>
              <w:t> </w:t>
            </w:r>
            <w:r>
              <w:rPr>
                <w:sz w:val="22"/>
              </w:rPr>
              <w:t>control</w:t>
            </w:r>
            <w:r>
              <w:rPr>
                <w:spacing w:val="27"/>
                <w:sz w:val="22"/>
              </w:rPr>
              <w:t> </w:t>
            </w:r>
            <w:r>
              <w:rPr>
                <w:spacing w:val="-5"/>
                <w:sz w:val="22"/>
              </w:rPr>
              <w:t>de</w:t>
            </w:r>
          </w:p>
          <w:p>
            <w:pPr>
              <w:pStyle w:val="TableParagraph"/>
              <w:spacing w:line="240" w:lineRule="exact" w:before="38"/>
              <w:ind w:left="41"/>
              <w:rPr>
                <w:sz w:val="22"/>
              </w:rPr>
            </w:pPr>
            <w:r>
              <w:rPr>
                <w:spacing w:val="-2"/>
                <w:sz w:val="22"/>
              </w:rPr>
              <w:t>acceso</w:t>
            </w:r>
            <w:r>
              <w:rPr>
                <w:spacing w:val="-12"/>
                <w:sz w:val="22"/>
              </w:rPr>
              <w:t> </w:t>
            </w:r>
            <w:r>
              <w:rPr>
                <w:spacing w:val="-2"/>
                <w:sz w:val="22"/>
              </w:rPr>
              <w:t>a</w:t>
            </w:r>
            <w:r>
              <w:rPr>
                <w:spacing w:val="-12"/>
                <w:sz w:val="22"/>
              </w:rPr>
              <w:t> </w:t>
            </w:r>
            <w:r>
              <w:rPr>
                <w:spacing w:val="-2"/>
                <w:sz w:val="22"/>
              </w:rPr>
              <w:t>la</w:t>
            </w:r>
            <w:r>
              <w:rPr>
                <w:spacing w:val="-12"/>
                <w:sz w:val="22"/>
              </w:rPr>
              <w:t> </w:t>
            </w:r>
            <w:r>
              <w:rPr>
                <w:spacing w:val="-2"/>
                <w:sz w:val="22"/>
              </w:rPr>
              <w:t>red</w:t>
            </w:r>
            <w:r>
              <w:rPr>
                <w:spacing w:val="-11"/>
                <w:sz w:val="22"/>
              </w:rPr>
              <w:t> </w:t>
            </w:r>
            <w:r>
              <w:rPr>
                <w:spacing w:val="-2"/>
                <w:sz w:val="22"/>
              </w:rPr>
              <w:t>y</w:t>
            </w:r>
            <w:r>
              <w:rPr>
                <w:spacing w:val="-14"/>
                <w:sz w:val="22"/>
              </w:rPr>
              <w:t> </w:t>
            </w:r>
            <w:r>
              <w:rPr>
                <w:spacing w:val="-2"/>
                <w:sz w:val="22"/>
              </w:rPr>
              <w:t>establecimiento</w:t>
            </w:r>
            <w:r>
              <w:rPr>
                <w:spacing w:val="-9"/>
                <w:sz w:val="22"/>
              </w:rPr>
              <w:t> </w:t>
            </w:r>
            <w:r>
              <w:rPr>
                <w:spacing w:val="-2"/>
                <w:sz w:val="22"/>
              </w:rPr>
              <w:t>de</w:t>
            </w:r>
            <w:r>
              <w:rPr>
                <w:spacing w:val="-10"/>
                <w:sz w:val="22"/>
              </w:rPr>
              <w:t> </w:t>
            </w:r>
            <w:r>
              <w:rPr>
                <w:spacing w:val="-2"/>
                <w:sz w:val="22"/>
              </w:rPr>
              <w:t>perfiles</w:t>
            </w:r>
            <w:r>
              <w:rPr>
                <w:spacing w:val="-12"/>
                <w:sz w:val="22"/>
              </w:rPr>
              <w:t> </w:t>
            </w:r>
            <w:r>
              <w:rPr>
                <w:spacing w:val="-2"/>
                <w:sz w:val="22"/>
              </w:rPr>
              <w:t>de</w:t>
            </w:r>
            <w:r>
              <w:rPr>
                <w:spacing w:val="-11"/>
                <w:sz w:val="22"/>
              </w:rPr>
              <w:t> </w:t>
            </w:r>
            <w:r>
              <w:rPr>
                <w:spacing w:val="-2"/>
                <w:sz w:val="22"/>
              </w:rPr>
              <w:t>usuario?</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65" w:hRule="atLeast"/>
        </w:trPr>
        <w:tc>
          <w:tcPr>
            <w:tcW w:w="1119" w:type="dxa"/>
            <w:tcBorders>
              <w:top w:val="single" w:sz="12" w:space="0" w:color="000000"/>
              <w:bottom w:val="single" w:sz="12" w:space="0" w:color="000000"/>
              <w:right w:val="single" w:sz="12" w:space="0" w:color="000000"/>
            </w:tcBorders>
          </w:tcPr>
          <w:p>
            <w:pPr>
              <w:pStyle w:val="TableParagraph"/>
              <w:spacing w:before="167"/>
              <w:ind w:left="69" w:right="12"/>
              <w:jc w:val="center"/>
              <w:rPr>
                <w:b/>
                <w:sz w:val="22"/>
              </w:rPr>
            </w:pPr>
            <w:r>
              <w:rPr>
                <w:b/>
                <w:spacing w:val="-5"/>
                <w:sz w:val="22"/>
              </w:rPr>
              <w:t>21</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before="15"/>
              <w:ind w:left="41" w:right="-15"/>
              <w:rPr>
                <w:sz w:val="22"/>
              </w:rPr>
            </w:pPr>
            <w:r>
              <w:rPr>
                <w:spacing w:val="-2"/>
                <w:sz w:val="22"/>
              </w:rPr>
              <w:t>¿Existen</w:t>
            </w:r>
            <w:r>
              <w:rPr>
                <w:spacing w:val="7"/>
                <w:sz w:val="22"/>
              </w:rPr>
              <w:t> </w:t>
            </w:r>
            <w:r>
              <w:rPr>
                <w:spacing w:val="-2"/>
                <w:sz w:val="22"/>
              </w:rPr>
              <w:t>procedimientos</w:t>
            </w:r>
            <w:r>
              <w:rPr>
                <w:spacing w:val="15"/>
                <w:sz w:val="22"/>
              </w:rPr>
              <w:t> </w:t>
            </w:r>
            <w:r>
              <w:rPr>
                <w:spacing w:val="-2"/>
                <w:sz w:val="22"/>
              </w:rPr>
              <w:t>de</w:t>
            </w:r>
            <w:r>
              <w:rPr>
                <w:spacing w:val="16"/>
                <w:sz w:val="22"/>
              </w:rPr>
              <w:t> </w:t>
            </w:r>
            <w:r>
              <w:rPr>
                <w:spacing w:val="-2"/>
                <w:sz w:val="22"/>
              </w:rPr>
              <w:t>cifrado</w:t>
            </w:r>
            <w:r>
              <w:rPr>
                <w:spacing w:val="18"/>
                <w:sz w:val="22"/>
              </w:rPr>
              <w:t> </w:t>
            </w:r>
            <w:r>
              <w:rPr>
                <w:spacing w:val="-2"/>
                <w:sz w:val="22"/>
              </w:rPr>
              <w:t>de</w:t>
            </w:r>
            <w:r>
              <w:rPr>
                <w:spacing w:val="17"/>
                <w:sz w:val="22"/>
              </w:rPr>
              <w:t> </w:t>
            </w:r>
            <w:r>
              <w:rPr>
                <w:spacing w:val="-2"/>
                <w:sz w:val="22"/>
              </w:rPr>
              <w:t>información</w:t>
            </w:r>
            <w:r>
              <w:rPr>
                <w:spacing w:val="-4"/>
                <w:sz w:val="22"/>
              </w:rPr>
              <w:t> </w:t>
            </w:r>
            <w:r>
              <w:rPr>
                <w:spacing w:val="-2"/>
                <w:sz w:val="22"/>
              </w:rPr>
              <w:t>sensible</w:t>
            </w:r>
          </w:p>
          <w:p>
            <w:pPr>
              <w:pStyle w:val="TableParagraph"/>
              <w:spacing w:line="240" w:lineRule="exact" w:before="38"/>
              <w:ind w:left="41"/>
              <w:rPr>
                <w:sz w:val="22"/>
              </w:rPr>
            </w:pPr>
            <w:r>
              <w:rPr>
                <w:spacing w:val="-2"/>
                <w:sz w:val="22"/>
              </w:rPr>
              <w:t>que</w:t>
            </w:r>
            <w:r>
              <w:rPr>
                <w:spacing w:val="-10"/>
                <w:sz w:val="22"/>
              </w:rPr>
              <w:t> </w:t>
            </w:r>
            <w:r>
              <w:rPr>
                <w:spacing w:val="-2"/>
                <w:sz w:val="22"/>
              </w:rPr>
              <w:t>se</w:t>
            </w:r>
            <w:r>
              <w:rPr>
                <w:spacing w:val="-9"/>
                <w:sz w:val="22"/>
              </w:rPr>
              <w:t> </w:t>
            </w:r>
            <w:r>
              <w:rPr>
                <w:spacing w:val="-2"/>
                <w:sz w:val="22"/>
              </w:rPr>
              <w:t>transmite</w:t>
            </w:r>
            <w:r>
              <w:rPr>
                <w:spacing w:val="-9"/>
                <w:sz w:val="22"/>
              </w:rPr>
              <w:t> </w:t>
            </w:r>
            <w:r>
              <w:rPr>
                <w:spacing w:val="-2"/>
                <w:sz w:val="22"/>
              </w:rPr>
              <w:t>a</w:t>
            </w:r>
            <w:r>
              <w:rPr>
                <w:spacing w:val="-9"/>
                <w:sz w:val="22"/>
              </w:rPr>
              <w:t> </w:t>
            </w:r>
            <w:r>
              <w:rPr>
                <w:spacing w:val="-2"/>
                <w:sz w:val="22"/>
              </w:rPr>
              <w:t>través</w:t>
            </w:r>
            <w:r>
              <w:rPr>
                <w:spacing w:val="-11"/>
                <w:sz w:val="22"/>
              </w:rPr>
              <w:t> </w:t>
            </w:r>
            <w:r>
              <w:rPr>
                <w:spacing w:val="-2"/>
                <w:sz w:val="22"/>
              </w:rPr>
              <w:t>de</w:t>
            </w:r>
            <w:r>
              <w:rPr>
                <w:spacing w:val="-9"/>
                <w:sz w:val="22"/>
              </w:rPr>
              <w:t> </w:t>
            </w:r>
            <w:r>
              <w:rPr>
                <w:spacing w:val="-2"/>
                <w:sz w:val="22"/>
              </w:rPr>
              <w:t>la</w:t>
            </w:r>
            <w:r>
              <w:rPr>
                <w:spacing w:val="-9"/>
                <w:sz w:val="22"/>
              </w:rPr>
              <w:t> </w:t>
            </w:r>
            <w:r>
              <w:rPr>
                <w:spacing w:val="-4"/>
                <w:sz w:val="22"/>
              </w:rPr>
              <w:t>red?</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74" w:hRule="atLeast"/>
        </w:trPr>
        <w:tc>
          <w:tcPr>
            <w:tcW w:w="1119" w:type="dxa"/>
            <w:tcBorders>
              <w:top w:val="single" w:sz="12" w:space="0" w:color="000000"/>
              <w:bottom w:val="single" w:sz="12" w:space="0" w:color="000000"/>
              <w:right w:val="single" w:sz="12" w:space="0" w:color="000000"/>
            </w:tcBorders>
          </w:tcPr>
          <w:p>
            <w:pPr>
              <w:pStyle w:val="TableParagraph"/>
              <w:spacing w:line="240" w:lineRule="exact" w:before="15"/>
              <w:ind w:left="69" w:right="12"/>
              <w:jc w:val="center"/>
              <w:rPr>
                <w:b/>
                <w:sz w:val="22"/>
              </w:rPr>
            </w:pPr>
            <w:r>
              <w:rPr>
                <w:b/>
                <w:spacing w:val="-5"/>
                <w:sz w:val="22"/>
              </w:rPr>
              <w:t>22</w:t>
            </w:r>
          </w:p>
        </w:tc>
        <w:tc>
          <w:tcPr>
            <w:tcW w:w="5305" w:type="dxa"/>
            <w:tcBorders>
              <w:top w:val="single" w:sz="12" w:space="0" w:color="000000"/>
              <w:left w:val="single" w:sz="12" w:space="0" w:color="000000"/>
              <w:bottom w:val="single" w:sz="12" w:space="0" w:color="000000"/>
              <w:right w:val="single" w:sz="12" w:space="0" w:color="000000"/>
            </w:tcBorders>
          </w:tcPr>
          <w:p>
            <w:pPr>
              <w:pStyle w:val="TableParagraph"/>
              <w:spacing w:line="240" w:lineRule="exact" w:before="15"/>
              <w:ind w:left="41"/>
              <w:rPr>
                <w:sz w:val="22"/>
              </w:rPr>
            </w:pPr>
            <w:r>
              <w:rPr>
                <w:spacing w:val="-4"/>
                <w:sz w:val="22"/>
              </w:rPr>
              <w:t>¿Existe</w:t>
            </w:r>
            <w:r>
              <w:rPr>
                <w:spacing w:val="-10"/>
                <w:sz w:val="22"/>
              </w:rPr>
              <w:t> </w:t>
            </w:r>
            <w:r>
              <w:rPr>
                <w:spacing w:val="-4"/>
                <w:sz w:val="22"/>
              </w:rPr>
              <w:t>monitoreo</w:t>
            </w:r>
            <w:r>
              <w:rPr>
                <w:spacing w:val="24"/>
                <w:sz w:val="22"/>
              </w:rPr>
              <w:t> </w:t>
            </w:r>
            <w:r>
              <w:rPr>
                <w:spacing w:val="-4"/>
                <w:sz w:val="22"/>
              </w:rPr>
              <w:t>para</w:t>
            </w:r>
            <w:r>
              <w:rPr>
                <w:spacing w:val="-9"/>
                <w:sz w:val="22"/>
              </w:rPr>
              <w:t> </w:t>
            </w:r>
            <w:r>
              <w:rPr>
                <w:spacing w:val="-4"/>
                <w:sz w:val="22"/>
              </w:rPr>
              <w:t>medir</w:t>
            </w:r>
            <w:r>
              <w:rPr>
                <w:spacing w:val="-10"/>
                <w:sz w:val="22"/>
              </w:rPr>
              <w:t> </w:t>
            </w:r>
            <w:r>
              <w:rPr>
                <w:spacing w:val="-4"/>
                <w:sz w:val="22"/>
              </w:rPr>
              <w:t>la</w:t>
            </w:r>
            <w:r>
              <w:rPr>
                <w:spacing w:val="-10"/>
                <w:sz w:val="22"/>
              </w:rPr>
              <w:t> </w:t>
            </w:r>
            <w:r>
              <w:rPr>
                <w:spacing w:val="-4"/>
                <w:sz w:val="22"/>
              </w:rPr>
              <w:t>eficiencia</w:t>
            </w:r>
            <w:r>
              <w:rPr>
                <w:spacing w:val="-10"/>
                <w:sz w:val="22"/>
              </w:rPr>
              <w:t> </w:t>
            </w:r>
            <w:r>
              <w:rPr>
                <w:spacing w:val="-4"/>
                <w:sz w:val="22"/>
              </w:rPr>
              <w:t>de</w:t>
            </w:r>
            <w:r>
              <w:rPr>
                <w:spacing w:val="-9"/>
                <w:sz w:val="22"/>
              </w:rPr>
              <w:t> </w:t>
            </w:r>
            <w:r>
              <w:rPr>
                <w:spacing w:val="-4"/>
                <w:sz w:val="22"/>
              </w:rPr>
              <w:t>la</w:t>
            </w:r>
            <w:r>
              <w:rPr>
                <w:spacing w:val="-10"/>
                <w:sz w:val="22"/>
              </w:rPr>
              <w:t> </w:t>
            </w:r>
            <w:r>
              <w:rPr>
                <w:spacing w:val="-4"/>
                <w:sz w:val="22"/>
              </w:rPr>
              <w:t>red?</w:t>
            </w: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26"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bl>
    <w:p>
      <w:pPr>
        <w:pStyle w:val="TableParagraph"/>
        <w:spacing w:after="0"/>
        <w:rPr>
          <w:sz w:val="20"/>
        </w:rPr>
        <w:sectPr>
          <w:pgSz w:w="11910" w:h="16840"/>
          <w:pgMar w:header="0" w:footer="917" w:top="1320" w:bottom="1395" w:left="1559" w:right="1133"/>
        </w:sectPr>
      </w:pP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3"/>
        <w:gridCol w:w="5231"/>
        <w:gridCol w:w="1110"/>
        <w:gridCol w:w="1110"/>
      </w:tblGrid>
      <w:tr>
        <w:trPr>
          <w:trHeight w:val="289" w:hRule="atLeast"/>
        </w:trPr>
        <w:tc>
          <w:tcPr>
            <w:tcW w:w="1103" w:type="dxa"/>
            <w:vMerge w:val="restart"/>
            <w:tcBorders>
              <w:bottom w:val="single" w:sz="12" w:space="0" w:color="000000"/>
              <w:right w:val="single" w:sz="12" w:space="0" w:color="000000"/>
            </w:tcBorders>
            <w:shd w:val="clear" w:color="auto" w:fill="D9D9D9"/>
          </w:tcPr>
          <w:p>
            <w:pPr>
              <w:pStyle w:val="TableParagraph"/>
              <w:spacing w:before="177"/>
              <w:ind w:left="69"/>
              <w:jc w:val="center"/>
              <w:rPr>
                <w:b/>
                <w:sz w:val="23"/>
              </w:rPr>
            </w:pPr>
            <w:r>
              <w:rPr>
                <w:b/>
                <w:spacing w:val="-5"/>
                <w:sz w:val="23"/>
              </w:rPr>
              <w:t>N°</w:t>
            </w:r>
          </w:p>
        </w:tc>
        <w:tc>
          <w:tcPr>
            <w:tcW w:w="5231" w:type="dxa"/>
            <w:vMerge w:val="restart"/>
            <w:tcBorders>
              <w:left w:val="single" w:sz="12" w:space="0" w:color="000000"/>
              <w:bottom w:val="single" w:sz="12" w:space="0" w:color="000000"/>
              <w:right w:val="single" w:sz="12" w:space="0" w:color="000000"/>
            </w:tcBorders>
            <w:shd w:val="clear" w:color="auto" w:fill="D9D9D9"/>
          </w:tcPr>
          <w:p>
            <w:pPr>
              <w:pStyle w:val="TableParagraph"/>
              <w:spacing w:before="177"/>
              <w:ind w:left="42"/>
              <w:jc w:val="center"/>
              <w:rPr>
                <w:b/>
                <w:sz w:val="23"/>
              </w:rPr>
            </w:pPr>
            <w:r>
              <w:rPr>
                <w:b/>
                <w:spacing w:val="-2"/>
                <w:sz w:val="23"/>
              </w:rPr>
              <w:t>PREGUNTAS</w:t>
            </w:r>
          </w:p>
        </w:tc>
        <w:tc>
          <w:tcPr>
            <w:tcW w:w="2220" w:type="dxa"/>
            <w:gridSpan w:val="2"/>
            <w:tcBorders>
              <w:left w:val="single" w:sz="12" w:space="0" w:color="000000"/>
              <w:bottom w:val="single" w:sz="12" w:space="0" w:color="000000"/>
              <w:right w:val="single" w:sz="12" w:space="0" w:color="000000"/>
            </w:tcBorders>
            <w:shd w:val="clear" w:color="auto" w:fill="D9D9D9"/>
          </w:tcPr>
          <w:p>
            <w:pPr>
              <w:pStyle w:val="TableParagraph"/>
              <w:spacing w:line="252" w:lineRule="exact" w:before="17"/>
              <w:ind w:left="416"/>
              <w:rPr>
                <w:b/>
                <w:sz w:val="23"/>
              </w:rPr>
            </w:pPr>
            <w:r>
              <w:rPr>
                <w:b/>
                <w:spacing w:val="-2"/>
                <w:sz w:val="23"/>
              </w:rPr>
              <w:t>RESPUESTAS</w:t>
            </w:r>
          </w:p>
        </w:tc>
      </w:tr>
      <w:tr>
        <w:trPr>
          <w:trHeight w:val="289" w:hRule="atLeast"/>
        </w:trPr>
        <w:tc>
          <w:tcPr>
            <w:tcW w:w="1103" w:type="dxa"/>
            <w:vMerge/>
            <w:tcBorders>
              <w:top w:val="nil"/>
              <w:bottom w:val="single" w:sz="12" w:space="0" w:color="000000"/>
              <w:right w:val="single" w:sz="12" w:space="0" w:color="000000"/>
            </w:tcBorders>
            <w:shd w:val="clear" w:color="auto" w:fill="D9D9D9"/>
          </w:tcPr>
          <w:p>
            <w:pPr>
              <w:rPr>
                <w:sz w:val="2"/>
                <w:szCs w:val="2"/>
              </w:rPr>
            </w:pPr>
          </w:p>
        </w:tc>
        <w:tc>
          <w:tcPr>
            <w:tcW w:w="5231" w:type="dxa"/>
            <w:vMerge/>
            <w:tcBorders>
              <w:top w:val="nil"/>
              <w:left w:val="single" w:sz="12" w:space="0" w:color="000000"/>
              <w:bottom w:val="single" w:sz="12" w:space="0" w:color="000000"/>
              <w:right w:val="single" w:sz="12" w:space="0" w:color="000000"/>
            </w:tcBorders>
            <w:shd w:val="clear" w:color="auto" w:fill="D9D9D9"/>
          </w:tcPr>
          <w:p>
            <w:pPr>
              <w:rPr>
                <w:sz w:val="2"/>
                <w:szCs w:val="2"/>
              </w:rPr>
            </w:pPr>
          </w:p>
        </w:tc>
        <w:tc>
          <w:tcPr>
            <w:tcW w:w="1110"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52" w:lineRule="exact" w:before="17"/>
              <w:ind w:left="48"/>
              <w:jc w:val="center"/>
              <w:rPr>
                <w:b/>
                <w:sz w:val="23"/>
              </w:rPr>
            </w:pPr>
            <w:r>
              <w:rPr>
                <w:b/>
                <w:spacing w:val="-5"/>
                <w:sz w:val="23"/>
              </w:rPr>
              <w:t>SI</w:t>
            </w:r>
          </w:p>
        </w:tc>
        <w:tc>
          <w:tcPr>
            <w:tcW w:w="1110"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52" w:lineRule="exact" w:before="17"/>
              <w:ind w:left="388"/>
              <w:rPr>
                <w:b/>
                <w:sz w:val="23"/>
              </w:rPr>
            </w:pPr>
            <w:r>
              <w:rPr>
                <w:b/>
                <w:spacing w:val="-5"/>
                <w:sz w:val="23"/>
              </w:rPr>
              <w:t>NO</w:t>
            </w: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23</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10"/>
                <w:sz w:val="23"/>
              </w:rPr>
              <w:t>¿Existen</w:t>
            </w:r>
            <w:r>
              <w:rPr>
                <w:sz w:val="23"/>
              </w:rPr>
              <w:t> </w:t>
            </w:r>
            <w:r>
              <w:rPr>
                <w:spacing w:val="-10"/>
                <w:sz w:val="23"/>
              </w:rPr>
              <w:t>políticas</w:t>
            </w:r>
            <w:r>
              <w:rPr>
                <w:spacing w:val="13"/>
                <w:sz w:val="23"/>
              </w:rPr>
              <w:t> </w:t>
            </w:r>
            <w:r>
              <w:rPr>
                <w:spacing w:val="-10"/>
                <w:sz w:val="23"/>
              </w:rPr>
              <w:t>que</w:t>
            </w:r>
            <w:r>
              <w:rPr>
                <w:spacing w:val="3"/>
                <w:sz w:val="23"/>
              </w:rPr>
              <w:t> </w:t>
            </w:r>
            <w:r>
              <w:rPr>
                <w:spacing w:val="-10"/>
                <w:sz w:val="23"/>
              </w:rPr>
              <w:t>contemplen</w:t>
            </w:r>
            <w:r>
              <w:rPr>
                <w:spacing w:val="3"/>
                <w:sz w:val="23"/>
              </w:rPr>
              <w:t> </w:t>
            </w:r>
            <w:r>
              <w:rPr>
                <w:spacing w:val="-10"/>
                <w:sz w:val="23"/>
              </w:rPr>
              <w:t>la</w:t>
            </w:r>
            <w:r>
              <w:rPr>
                <w:spacing w:val="2"/>
                <w:sz w:val="23"/>
              </w:rPr>
              <w:t> </w:t>
            </w:r>
            <w:r>
              <w:rPr>
                <w:spacing w:val="-10"/>
                <w:sz w:val="23"/>
              </w:rPr>
              <w:t>selección,</w:t>
            </w:r>
            <w:r>
              <w:rPr>
                <w:spacing w:val="16"/>
                <w:sz w:val="23"/>
              </w:rPr>
              <w:t> </w:t>
            </w:r>
            <w:r>
              <w:rPr>
                <w:spacing w:val="-10"/>
                <w:sz w:val="23"/>
              </w:rPr>
              <w:t>adquisición</w:t>
            </w:r>
            <w:r>
              <w:rPr>
                <w:spacing w:val="-4"/>
                <w:sz w:val="23"/>
              </w:rPr>
              <w:t> </w:t>
            </w:r>
            <w:r>
              <w:rPr>
                <w:spacing w:val="-12"/>
                <w:sz w:val="23"/>
              </w:rPr>
              <w:t>e</w:t>
            </w:r>
          </w:p>
          <w:p>
            <w:pPr>
              <w:pStyle w:val="TableParagraph"/>
              <w:spacing w:line="252" w:lineRule="exact" w:before="41"/>
              <w:ind w:left="41"/>
              <w:rPr>
                <w:sz w:val="23"/>
              </w:rPr>
            </w:pPr>
            <w:r>
              <w:rPr>
                <w:spacing w:val="-10"/>
                <w:sz w:val="23"/>
              </w:rPr>
              <w:t>instalación</w:t>
            </w:r>
            <w:r>
              <w:rPr>
                <w:spacing w:val="-12"/>
                <w:sz w:val="23"/>
              </w:rPr>
              <w:t> </w:t>
            </w:r>
            <w:r>
              <w:rPr>
                <w:spacing w:val="-10"/>
                <w:sz w:val="23"/>
              </w:rPr>
              <w:t>de</w:t>
            </w:r>
            <w:r>
              <w:rPr>
                <w:spacing w:val="4"/>
                <w:sz w:val="23"/>
              </w:rPr>
              <w:t> </w:t>
            </w:r>
            <w:r>
              <w:rPr>
                <w:spacing w:val="-10"/>
                <w:sz w:val="23"/>
              </w:rPr>
              <w:t>redes</w:t>
            </w:r>
            <w:r>
              <w:rPr>
                <w:spacing w:val="1"/>
                <w:sz w:val="23"/>
              </w:rPr>
              <w:t> </w:t>
            </w:r>
            <w:r>
              <w:rPr>
                <w:spacing w:val="-10"/>
                <w:sz w:val="23"/>
              </w:rPr>
              <w:t>de</w:t>
            </w:r>
            <w:r>
              <w:rPr>
                <w:spacing w:val="4"/>
                <w:sz w:val="23"/>
              </w:rPr>
              <w:t> </w:t>
            </w:r>
            <w:r>
              <w:rPr>
                <w:spacing w:val="-10"/>
                <w:sz w:val="23"/>
              </w:rPr>
              <w:t>área</w:t>
            </w:r>
            <w:r>
              <w:rPr>
                <w:spacing w:val="4"/>
                <w:sz w:val="23"/>
              </w:rPr>
              <w:t> </w:t>
            </w:r>
            <w:r>
              <w:rPr>
                <w:spacing w:val="-10"/>
                <w:sz w:val="23"/>
              </w:rPr>
              <w:t>local?</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99" w:hRule="atLeast"/>
        </w:trPr>
        <w:tc>
          <w:tcPr>
            <w:tcW w:w="1103"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9" w:right="13"/>
              <w:jc w:val="center"/>
              <w:rPr>
                <w:b/>
                <w:sz w:val="23"/>
              </w:rPr>
            </w:pPr>
            <w:r>
              <w:rPr>
                <w:b/>
                <w:spacing w:val="-5"/>
                <w:sz w:val="23"/>
              </w:rPr>
              <w:t>24</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4"/>
                <w:sz w:val="23"/>
              </w:rPr>
              <w:t>¿Existen</w:t>
            </w:r>
            <w:r>
              <w:rPr>
                <w:spacing w:val="31"/>
                <w:sz w:val="23"/>
              </w:rPr>
              <w:t> </w:t>
            </w:r>
            <w:r>
              <w:rPr>
                <w:spacing w:val="-4"/>
                <w:sz w:val="23"/>
              </w:rPr>
              <w:t>políticas</w:t>
            </w:r>
            <w:r>
              <w:rPr>
                <w:spacing w:val="39"/>
                <w:sz w:val="23"/>
              </w:rPr>
              <w:t> </w:t>
            </w:r>
            <w:r>
              <w:rPr>
                <w:spacing w:val="-4"/>
                <w:sz w:val="23"/>
              </w:rPr>
              <w:t>que</w:t>
            </w:r>
            <w:r>
              <w:rPr>
                <w:spacing w:val="39"/>
                <w:sz w:val="23"/>
              </w:rPr>
              <w:t> </w:t>
            </w:r>
            <w:r>
              <w:rPr>
                <w:spacing w:val="-4"/>
                <w:sz w:val="23"/>
              </w:rPr>
              <w:t>obliguen</w:t>
            </w:r>
            <w:r>
              <w:rPr>
                <w:spacing w:val="21"/>
                <w:sz w:val="23"/>
              </w:rPr>
              <w:t> </w:t>
            </w:r>
            <w:r>
              <w:rPr>
                <w:spacing w:val="-4"/>
                <w:sz w:val="23"/>
              </w:rPr>
              <w:t>a</w:t>
            </w:r>
            <w:r>
              <w:rPr>
                <w:spacing w:val="39"/>
                <w:sz w:val="23"/>
              </w:rPr>
              <w:t> </w:t>
            </w:r>
            <w:r>
              <w:rPr>
                <w:spacing w:val="-4"/>
                <w:sz w:val="23"/>
              </w:rPr>
              <w:t>la</w:t>
            </w:r>
            <w:r>
              <w:rPr>
                <w:spacing w:val="29"/>
                <w:sz w:val="23"/>
              </w:rPr>
              <w:t> </w:t>
            </w:r>
            <w:r>
              <w:rPr>
                <w:spacing w:val="-4"/>
                <w:sz w:val="23"/>
              </w:rPr>
              <w:t>desconexión</w:t>
            </w:r>
            <w:r>
              <w:rPr>
                <w:spacing w:val="32"/>
                <w:sz w:val="23"/>
              </w:rPr>
              <w:t> </w:t>
            </w:r>
            <w:r>
              <w:rPr>
                <w:spacing w:val="-4"/>
                <w:sz w:val="23"/>
              </w:rPr>
              <w:t>de</w:t>
            </w:r>
            <w:r>
              <w:rPr>
                <w:spacing w:val="29"/>
                <w:sz w:val="23"/>
              </w:rPr>
              <w:t> </w:t>
            </w:r>
            <w:r>
              <w:rPr>
                <w:spacing w:val="-5"/>
                <w:sz w:val="23"/>
              </w:rPr>
              <w:t>los</w:t>
            </w:r>
          </w:p>
          <w:p>
            <w:pPr>
              <w:pStyle w:val="TableParagraph"/>
              <w:spacing w:line="300" w:lineRule="atLeast"/>
              <w:ind w:left="41" w:right="-15"/>
              <w:rPr>
                <w:sz w:val="23"/>
              </w:rPr>
            </w:pPr>
            <w:r>
              <w:rPr>
                <w:spacing w:val="-4"/>
                <w:sz w:val="23"/>
              </w:rPr>
              <w:t>equipos</w:t>
            </w:r>
            <w:r>
              <w:rPr>
                <w:spacing w:val="18"/>
                <w:sz w:val="23"/>
              </w:rPr>
              <w:t> </w:t>
            </w:r>
            <w:r>
              <w:rPr>
                <w:spacing w:val="-4"/>
                <w:sz w:val="23"/>
              </w:rPr>
              <w:t>de</w:t>
            </w:r>
            <w:r>
              <w:rPr>
                <w:spacing w:val="18"/>
                <w:sz w:val="23"/>
              </w:rPr>
              <w:t> </w:t>
            </w:r>
            <w:r>
              <w:rPr>
                <w:spacing w:val="-4"/>
                <w:sz w:val="23"/>
              </w:rPr>
              <w:t>las</w:t>
            </w:r>
            <w:r>
              <w:rPr>
                <w:spacing w:val="8"/>
                <w:sz w:val="23"/>
              </w:rPr>
              <w:t> </w:t>
            </w:r>
            <w:r>
              <w:rPr>
                <w:spacing w:val="-4"/>
                <w:sz w:val="23"/>
              </w:rPr>
              <w:t>líneas</w:t>
            </w:r>
            <w:r>
              <w:rPr>
                <w:spacing w:val="18"/>
                <w:sz w:val="23"/>
              </w:rPr>
              <w:t> </w:t>
            </w:r>
            <w:r>
              <w:rPr>
                <w:spacing w:val="-4"/>
                <w:sz w:val="23"/>
              </w:rPr>
              <w:t>de</w:t>
            </w:r>
            <w:r>
              <w:rPr>
                <w:spacing w:val="9"/>
                <w:sz w:val="23"/>
              </w:rPr>
              <w:t> </w:t>
            </w:r>
            <w:r>
              <w:rPr>
                <w:spacing w:val="-4"/>
                <w:sz w:val="23"/>
              </w:rPr>
              <w:t>comunicación</w:t>
            </w:r>
            <w:r>
              <w:rPr>
                <w:spacing w:val="11"/>
                <w:sz w:val="23"/>
              </w:rPr>
              <w:t> </w:t>
            </w:r>
            <w:r>
              <w:rPr>
                <w:spacing w:val="-4"/>
                <w:sz w:val="23"/>
              </w:rPr>
              <w:t>cuando</w:t>
            </w:r>
            <w:r>
              <w:rPr>
                <w:spacing w:val="11"/>
                <w:sz w:val="23"/>
              </w:rPr>
              <w:t> </w:t>
            </w:r>
            <w:r>
              <w:rPr>
                <w:spacing w:val="-4"/>
                <w:sz w:val="23"/>
              </w:rPr>
              <w:t>no</w:t>
            </w:r>
            <w:r>
              <w:rPr>
                <w:spacing w:val="20"/>
                <w:sz w:val="23"/>
              </w:rPr>
              <w:t> </w:t>
            </w:r>
            <w:r>
              <w:rPr>
                <w:spacing w:val="-4"/>
                <w:sz w:val="23"/>
              </w:rPr>
              <w:t>se</w:t>
            </w:r>
            <w:r>
              <w:rPr>
                <w:spacing w:val="8"/>
                <w:sz w:val="23"/>
              </w:rPr>
              <w:t> </w:t>
            </w:r>
            <w:r>
              <w:rPr>
                <w:spacing w:val="-4"/>
                <w:sz w:val="23"/>
              </w:rPr>
              <w:t>está </w:t>
            </w:r>
            <w:r>
              <w:rPr>
                <w:sz w:val="23"/>
              </w:rPr>
              <w:t>haciendo</w:t>
            </w:r>
            <w:r>
              <w:rPr>
                <w:spacing w:val="-14"/>
                <w:sz w:val="23"/>
              </w:rPr>
              <w:t> </w:t>
            </w:r>
            <w:r>
              <w:rPr>
                <w:sz w:val="23"/>
              </w:rPr>
              <w:t>uso</w:t>
            </w:r>
            <w:r>
              <w:rPr>
                <w:spacing w:val="-14"/>
                <w:sz w:val="23"/>
              </w:rPr>
              <w:t> </w:t>
            </w:r>
            <w:r>
              <w:rPr>
                <w:sz w:val="23"/>
              </w:rPr>
              <w:t>de</w:t>
            </w:r>
            <w:r>
              <w:rPr>
                <w:spacing w:val="-15"/>
                <w:sz w:val="23"/>
              </w:rPr>
              <w:t> </w:t>
            </w:r>
            <w:r>
              <w:rPr>
                <w:sz w:val="23"/>
              </w:rPr>
              <w:t>ellas?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25</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10"/>
                <w:sz w:val="23"/>
              </w:rPr>
              <w:t>¿Existe</w:t>
            </w:r>
            <w:r>
              <w:rPr>
                <w:spacing w:val="-4"/>
                <w:sz w:val="23"/>
              </w:rPr>
              <w:t> </w:t>
            </w:r>
            <w:r>
              <w:rPr>
                <w:spacing w:val="-10"/>
                <w:sz w:val="23"/>
              </w:rPr>
              <w:t>la</w:t>
            </w:r>
            <w:r>
              <w:rPr>
                <w:spacing w:val="-4"/>
                <w:sz w:val="23"/>
              </w:rPr>
              <w:t> </w:t>
            </w:r>
            <w:r>
              <w:rPr>
                <w:spacing w:val="-10"/>
                <w:sz w:val="23"/>
              </w:rPr>
              <w:t>implantación</w:t>
            </w:r>
            <w:r>
              <w:rPr>
                <w:spacing w:val="-14"/>
                <w:sz w:val="23"/>
              </w:rPr>
              <w:t> </w:t>
            </w:r>
            <w:r>
              <w:rPr>
                <w:spacing w:val="-10"/>
                <w:sz w:val="23"/>
              </w:rPr>
              <w:t>de</w:t>
            </w:r>
            <w:r>
              <w:rPr>
                <w:spacing w:val="-4"/>
                <w:sz w:val="23"/>
              </w:rPr>
              <w:t> </w:t>
            </w:r>
            <w:r>
              <w:rPr>
                <w:spacing w:val="-10"/>
                <w:sz w:val="23"/>
              </w:rPr>
              <w:t>la</w:t>
            </w:r>
            <w:r>
              <w:rPr>
                <w:spacing w:val="-4"/>
                <w:sz w:val="23"/>
              </w:rPr>
              <w:t> </w:t>
            </w:r>
            <w:r>
              <w:rPr>
                <w:spacing w:val="-10"/>
                <w:sz w:val="23"/>
              </w:rPr>
              <w:t>red</w:t>
            </w:r>
            <w:r>
              <w:rPr>
                <w:spacing w:val="-2"/>
                <w:sz w:val="23"/>
              </w:rPr>
              <w:t> </w:t>
            </w:r>
            <w:r>
              <w:rPr>
                <w:spacing w:val="-10"/>
                <w:sz w:val="23"/>
              </w:rPr>
              <w:t>local</w:t>
            </w:r>
            <w:r>
              <w:rPr>
                <w:spacing w:val="-21"/>
                <w:sz w:val="23"/>
              </w:rPr>
              <w:t> </w:t>
            </w:r>
            <w:r>
              <w:rPr>
                <w:spacing w:val="-10"/>
                <w:sz w:val="23"/>
              </w:rPr>
              <w:t>productos</w:t>
            </w:r>
            <w:r>
              <w:rPr>
                <w:spacing w:val="9"/>
                <w:sz w:val="23"/>
              </w:rPr>
              <w:t> </w:t>
            </w:r>
            <w:r>
              <w:rPr>
                <w:spacing w:val="-10"/>
                <w:sz w:val="23"/>
              </w:rPr>
              <w:t>de</w:t>
            </w:r>
            <w:r>
              <w:rPr>
                <w:spacing w:val="-3"/>
                <w:sz w:val="23"/>
              </w:rPr>
              <w:t> </w:t>
            </w:r>
            <w:r>
              <w:rPr>
                <w:spacing w:val="-10"/>
                <w:sz w:val="23"/>
              </w:rPr>
              <w:t>seguridad</w:t>
            </w:r>
          </w:p>
          <w:p>
            <w:pPr>
              <w:pStyle w:val="TableParagraph"/>
              <w:spacing w:line="252" w:lineRule="exact" w:before="40"/>
              <w:ind w:left="41"/>
              <w:rPr>
                <w:sz w:val="23"/>
              </w:rPr>
            </w:pPr>
            <w:r>
              <w:rPr>
                <w:spacing w:val="-8"/>
                <w:sz w:val="23"/>
              </w:rPr>
              <w:t>así</w:t>
            </w:r>
            <w:r>
              <w:rPr>
                <w:spacing w:val="-23"/>
                <w:sz w:val="23"/>
              </w:rPr>
              <w:t> </w:t>
            </w:r>
            <w:r>
              <w:rPr>
                <w:spacing w:val="-8"/>
                <w:sz w:val="23"/>
              </w:rPr>
              <w:t>como</w:t>
            </w:r>
            <w:r>
              <w:rPr>
                <w:spacing w:val="-6"/>
                <w:sz w:val="23"/>
              </w:rPr>
              <w:t> </w:t>
            </w:r>
            <w:r>
              <w:rPr>
                <w:spacing w:val="-8"/>
                <w:sz w:val="23"/>
              </w:rPr>
              <w:t>herramientas?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89" w:hRule="atLeast"/>
        </w:trPr>
        <w:tc>
          <w:tcPr>
            <w:tcW w:w="1103" w:type="dxa"/>
            <w:tcBorders>
              <w:top w:val="single" w:sz="12" w:space="0" w:color="000000"/>
              <w:bottom w:val="single" w:sz="12" w:space="0" w:color="000000"/>
              <w:right w:val="single" w:sz="12" w:space="0" w:color="000000"/>
            </w:tcBorders>
          </w:tcPr>
          <w:p>
            <w:pPr>
              <w:pStyle w:val="TableParagraph"/>
              <w:spacing w:line="252" w:lineRule="exact" w:before="17"/>
              <w:ind w:left="69" w:right="13"/>
              <w:jc w:val="center"/>
              <w:rPr>
                <w:b/>
                <w:sz w:val="23"/>
              </w:rPr>
            </w:pPr>
            <w:r>
              <w:rPr>
                <w:b/>
                <w:spacing w:val="-5"/>
                <w:sz w:val="23"/>
              </w:rPr>
              <w:t>26</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line="252" w:lineRule="exact" w:before="17"/>
              <w:ind w:left="41"/>
              <w:rPr>
                <w:sz w:val="23"/>
              </w:rPr>
            </w:pPr>
            <w:r>
              <w:rPr>
                <w:spacing w:val="-12"/>
                <w:sz w:val="23"/>
              </w:rPr>
              <w:t>¿Existe</w:t>
            </w:r>
            <w:r>
              <w:rPr>
                <w:spacing w:val="2"/>
                <w:sz w:val="23"/>
              </w:rPr>
              <w:t> </w:t>
            </w:r>
            <w:r>
              <w:rPr>
                <w:spacing w:val="-12"/>
                <w:sz w:val="23"/>
              </w:rPr>
              <w:t>un inventario</w:t>
            </w:r>
            <w:r>
              <w:rPr>
                <w:spacing w:val="4"/>
                <w:sz w:val="23"/>
              </w:rPr>
              <w:t> </w:t>
            </w:r>
            <w:r>
              <w:rPr>
                <w:spacing w:val="-12"/>
                <w:sz w:val="23"/>
              </w:rPr>
              <w:t>de</w:t>
            </w:r>
            <w:r>
              <w:rPr>
                <w:spacing w:val="3"/>
                <w:sz w:val="23"/>
              </w:rPr>
              <w:t> </w:t>
            </w:r>
            <w:r>
              <w:rPr>
                <w:spacing w:val="-12"/>
                <w:sz w:val="23"/>
              </w:rPr>
              <w:t>todos</w:t>
            </w:r>
            <w:r>
              <w:rPr>
                <w:sz w:val="23"/>
              </w:rPr>
              <w:t> </w:t>
            </w:r>
            <w:r>
              <w:rPr>
                <w:spacing w:val="-12"/>
                <w:sz w:val="23"/>
              </w:rPr>
              <w:t>los</w:t>
            </w:r>
            <w:r>
              <w:rPr>
                <w:sz w:val="23"/>
              </w:rPr>
              <w:t> </w:t>
            </w:r>
            <w:r>
              <w:rPr>
                <w:spacing w:val="-12"/>
                <w:sz w:val="23"/>
              </w:rPr>
              <w:t>activos</w:t>
            </w:r>
            <w:r>
              <w:rPr>
                <w:spacing w:val="1"/>
                <w:sz w:val="23"/>
              </w:rPr>
              <w:t> </w:t>
            </w:r>
            <w:r>
              <w:rPr>
                <w:spacing w:val="-12"/>
                <w:sz w:val="23"/>
              </w:rPr>
              <w:t>de</w:t>
            </w:r>
            <w:r>
              <w:rPr>
                <w:spacing w:val="3"/>
                <w:sz w:val="23"/>
              </w:rPr>
              <w:t> </w:t>
            </w:r>
            <w:r>
              <w:rPr>
                <w:spacing w:val="-12"/>
                <w:sz w:val="23"/>
              </w:rPr>
              <w:t>la</w:t>
            </w:r>
            <w:r>
              <w:rPr>
                <w:spacing w:val="2"/>
                <w:sz w:val="23"/>
              </w:rPr>
              <w:t> </w:t>
            </w:r>
            <w:r>
              <w:rPr>
                <w:spacing w:val="-12"/>
                <w:sz w:val="23"/>
              </w:rPr>
              <w:t>red?</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27</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Pr>
                <w:sz w:val="23"/>
              </w:rPr>
            </w:pPr>
            <w:r>
              <w:rPr>
                <w:spacing w:val="-12"/>
                <w:sz w:val="23"/>
              </w:rPr>
              <w:t>¿Existe</w:t>
            </w:r>
            <w:r>
              <w:rPr>
                <w:spacing w:val="1"/>
                <w:sz w:val="23"/>
              </w:rPr>
              <w:t> </w:t>
            </w:r>
            <w:r>
              <w:rPr>
                <w:spacing w:val="-12"/>
                <w:sz w:val="23"/>
              </w:rPr>
              <w:t>controles</w:t>
            </w:r>
            <w:r>
              <w:rPr>
                <w:spacing w:val="-1"/>
                <w:sz w:val="23"/>
              </w:rPr>
              <w:t> </w:t>
            </w:r>
            <w:r>
              <w:rPr>
                <w:spacing w:val="-12"/>
                <w:sz w:val="23"/>
              </w:rPr>
              <w:t>para</w:t>
            </w:r>
            <w:r>
              <w:rPr>
                <w:spacing w:val="2"/>
                <w:sz w:val="23"/>
              </w:rPr>
              <w:t> </w:t>
            </w:r>
            <w:r>
              <w:rPr>
                <w:spacing w:val="-12"/>
                <w:sz w:val="23"/>
              </w:rPr>
              <w:t>evitar</w:t>
            </w:r>
            <w:r>
              <w:rPr>
                <w:spacing w:val="-2"/>
                <w:sz w:val="23"/>
              </w:rPr>
              <w:t> </w:t>
            </w:r>
            <w:r>
              <w:rPr>
                <w:spacing w:val="-12"/>
                <w:sz w:val="23"/>
              </w:rPr>
              <w:t>modificar</w:t>
            </w:r>
            <w:r>
              <w:rPr>
                <w:spacing w:val="-2"/>
                <w:sz w:val="23"/>
              </w:rPr>
              <w:t> </w:t>
            </w:r>
            <w:r>
              <w:rPr>
                <w:spacing w:val="-12"/>
                <w:sz w:val="23"/>
              </w:rPr>
              <w:t>la</w:t>
            </w:r>
            <w:r>
              <w:rPr>
                <w:spacing w:val="1"/>
                <w:sz w:val="23"/>
              </w:rPr>
              <w:t> </w:t>
            </w:r>
            <w:r>
              <w:rPr>
                <w:spacing w:val="-12"/>
                <w:sz w:val="23"/>
              </w:rPr>
              <w:t>configuración</w:t>
            </w:r>
            <w:r>
              <w:rPr>
                <w:spacing w:val="-13"/>
                <w:sz w:val="23"/>
              </w:rPr>
              <w:t> </w:t>
            </w:r>
            <w:r>
              <w:rPr>
                <w:spacing w:val="-12"/>
                <w:sz w:val="23"/>
              </w:rPr>
              <w:t>de</w:t>
            </w:r>
            <w:r>
              <w:rPr>
                <w:spacing w:val="2"/>
                <w:sz w:val="23"/>
              </w:rPr>
              <w:t> </w:t>
            </w:r>
            <w:r>
              <w:rPr>
                <w:spacing w:val="-12"/>
                <w:sz w:val="23"/>
              </w:rPr>
              <w:t>una</w:t>
            </w:r>
          </w:p>
          <w:p>
            <w:pPr>
              <w:pStyle w:val="TableParagraph"/>
              <w:spacing w:line="252" w:lineRule="exact" w:before="40"/>
              <w:ind w:left="41"/>
              <w:rPr>
                <w:sz w:val="23"/>
              </w:rPr>
            </w:pPr>
            <w:r>
              <w:rPr>
                <w:spacing w:val="-4"/>
                <w:sz w:val="23"/>
              </w:rPr>
              <w:t>red?</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6"/>
              <w:ind w:left="69" w:right="13"/>
              <w:jc w:val="center"/>
              <w:rPr>
                <w:b/>
                <w:sz w:val="23"/>
              </w:rPr>
            </w:pPr>
            <w:r>
              <w:rPr>
                <w:b/>
                <w:spacing w:val="-5"/>
                <w:sz w:val="23"/>
              </w:rPr>
              <w:t>28</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Pr>
                <w:sz w:val="23"/>
              </w:rPr>
            </w:pPr>
            <w:r>
              <w:rPr>
                <w:spacing w:val="-10"/>
                <w:sz w:val="23"/>
              </w:rPr>
              <w:t>¿Existen</w:t>
            </w:r>
            <w:r>
              <w:rPr>
                <w:spacing w:val="-12"/>
                <w:sz w:val="23"/>
              </w:rPr>
              <w:t> </w:t>
            </w:r>
            <w:r>
              <w:rPr>
                <w:spacing w:val="-10"/>
                <w:sz w:val="23"/>
              </w:rPr>
              <w:t>controles</w:t>
            </w:r>
            <w:r>
              <w:rPr>
                <w:sz w:val="23"/>
              </w:rPr>
              <w:t> </w:t>
            </w:r>
            <w:r>
              <w:rPr>
                <w:spacing w:val="-10"/>
                <w:sz w:val="23"/>
              </w:rPr>
              <w:t>de</w:t>
            </w:r>
            <w:r>
              <w:rPr>
                <w:spacing w:val="3"/>
                <w:sz w:val="23"/>
              </w:rPr>
              <w:t> </w:t>
            </w:r>
            <w:r>
              <w:rPr>
                <w:spacing w:val="-10"/>
                <w:sz w:val="23"/>
              </w:rPr>
              <w:t>acceso</w:t>
            </w:r>
            <w:r>
              <w:rPr>
                <w:spacing w:val="3"/>
                <w:sz w:val="23"/>
              </w:rPr>
              <w:t> </w:t>
            </w:r>
            <w:r>
              <w:rPr>
                <w:spacing w:val="-10"/>
                <w:sz w:val="23"/>
              </w:rPr>
              <w:t>a</w:t>
            </w:r>
            <w:r>
              <w:rPr>
                <w:spacing w:val="3"/>
                <w:sz w:val="23"/>
              </w:rPr>
              <w:t> </w:t>
            </w:r>
            <w:r>
              <w:rPr>
                <w:spacing w:val="-10"/>
                <w:sz w:val="23"/>
              </w:rPr>
              <w:t>redes,</w:t>
            </w:r>
            <w:r>
              <w:rPr>
                <w:spacing w:val="4"/>
                <w:sz w:val="23"/>
              </w:rPr>
              <w:t> </w:t>
            </w:r>
            <w:r>
              <w:rPr>
                <w:spacing w:val="-10"/>
                <w:sz w:val="23"/>
              </w:rPr>
              <w:t>mediante</w:t>
            </w:r>
            <w:r>
              <w:rPr>
                <w:spacing w:val="3"/>
                <w:sz w:val="23"/>
              </w:rPr>
              <w:t> </w:t>
            </w:r>
            <w:r>
              <w:rPr>
                <w:spacing w:val="-10"/>
                <w:sz w:val="23"/>
              </w:rPr>
              <w:t>palabra</w:t>
            </w:r>
            <w:r>
              <w:rPr>
                <w:spacing w:val="2"/>
                <w:sz w:val="23"/>
              </w:rPr>
              <w:t> </w:t>
            </w:r>
            <w:r>
              <w:rPr>
                <w:spacing w:val="-10"/>
                <w:sz w:val="23"/>
              </w:rPr>
              <w:t>clave,</w:t>
            </w:r>
          </w:p>
          <w:p>
            <w:pPr>
              <w:pStyle w:val="TableParagraph"/>
              <w:spacing w:line="252" w:lineRule="exact" w:before="40"/>
              <w:ind w:left="41"/>
              <w:rPr>
                <w:sz w:val="23"/>
              </w:rPr>
            </w:pPr>
            <w:r>
              <w:rPr>
                <w:spacing w:val="-8"/>
                <w:sz w:val="23"/>
              </w:rPr>
              <w:t>a</w:t>
            </w:r>
            <w:r>
              <w:rPr>
                <w:spacing w:val="-5"/>
                <w:sz w:val="23"/>
              </w:rPr>
              <w:t> </w:t>
            </w:r>
            <w:r>
              <w:rPr>
                <w:spacing w:val="-8"/>
                <w:sz w:val="23"/>
              </w:rPr>
              <w:t>través</w:t>
            </w:r>
            <w:r>
              <w:rPr>
                <w:spacing w:val="-6"/>
                <w:sz w:val="23"/>
              </w:rPr>
              <w:t> </w:t>
            </w:r>
            <w:r>
              <w:rPr>
                <w:spacing w:val="-8"/>
                <w:sz w:val="23"/>
              </w:rPr>
              <w:t>de</w:t>
            </w:r>
            <w:r>
              <w:rPr>
                <w:spacing w:val="-4"/>
                <w:sz w:val="23"/>
              </w:rPr>
              <w:t> </w:t>
            </w:r>
            <w:r>
              <w:rPr>
                <w:spacing w:val="-8"/>
                <w:sz w:val="23"/>
              </w:rPr>
              <w:t>computadores</w:t>
            </w:r>
            <w:r>
              <w:rPr>
                <w:spacing w:val="-6"/>
                <w:sz w:val="23"/>
              </w:rPr>
              <w:t> </w:t>
            </w:r>
            <w:r>
              <w:rPr>
                <w:spacing w:val="-8"/>
                <w:sz w:val="23"/>
              </w:rPr>
              <w:t>personales?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29</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29"/>
              <w:rPr>
                <w:sz w:val="23"/>
              </w:rPr>
            </w:pPr>
            <w:r>
              <w:rPr>
                <w:spacing w:val="-4"/>
                <w:sz w:val="23"/>
              </w:rPr>
              <w:t>¿Existen</w:t>
            </w:r>
            <w:r>
              <w:rPr>
                <w:spacing w:val="22"/>
                <w:sz w:val="23"/>
              </w:rPr>
              <w:t> </w:t>
            </w:r>
            <w:r>
              <w:rPr>
                <w:spacing w:val="-4"/>
                <w:sz w:val="23"/>
              </w:rPr>
              <w:t>procedimientos</w:t>
            </w:r>
            <w:r>
              <w:rPr>
                <w:spacing w:val="32"/>
                <w:sz w:val="23"/>
              </w:rPr>
              <w:t> </w:t>
            </w:r>
            <w:r>
              <w:rPr>
                <w:spacing w:val="-4"/>
                <w:sz w:val="23"/>
              </w:rPr>
              <w:t>de</w:t>
            </w:r>
            <w:r>
              <w:rPr>
                <w:spacing w:val="31"/>
                <w:sz w:val="23"/>
              </w:rPr>
              <w:t> </w:t>
            </w:r>
            <w:r>
              <w:rPr>
                <w:spacing w:val="-4"/>
                <w:sz w:val="23"/>
              </w:rPr>
              <w:t>respaldo</w:t>
            </w:r>
            <w:r>
              <w:rPr>
                <w:spacing w:val="33"/>
                <w:sz w:val="23"/>
              </w:rPr>
              <w:t> </w:t>
            </w:r>
            <w:r>
              <w:rPr>
                <w:spacing w:val="-4"/>
                <w:sz w:val="23"/>
              </w:rPr>
              <w:t>del</w:t>
            </w:r>
            <w:r>
              <w:rPr>
                <w:spacing w:val="18"/>
                <w:sz w:val="23"/>
              </w:rPr>
              <w:t> </w:t>
            </w:r>
            <w:r>
              <w:rPr>
                <w:spacing w:val="-4"/>
                <w:sz w:val="23"/>
              </w:rPr>
              <w:t>hardware</w:t>
            </w:r>
            <w:r>
              <w:rPr>
                <w:spacing w:val="31"/>
                <w:sz w:val="23"/>
              </w:rPr>
              <w:t> </w:t>
            </w:r>
            <w:r>
              <w:rPr>
                <w:spacing w:val="-4"/>
                <w:sz w:val="23"/>
              </w:rPr>
              <w:t>y</w:t>
            </w:r>
            <w:r>
              <w:rPr>
                <w:spacing w:val="22"/>
                <w:sz w:val="23"/>
              </w:rPr>
              <w:t> </w:t>
            </w:r>
            <w:r>
              <w:rPr>
                <w:spacing w:val="-5"/>
                <w:sz w:val="23"/>
              </w:rPr>
              <w:t>del</w:t>
            </w:r>
          </w:p>
          <w:p>
            <w:pPr>
              <w:pStyle w:val="TableParagraph"/>
              <w:spacing w:line="253" w:lineRule="exact" w:before="40"/>
              <w:ind w:left="41"/>
              <w:rPr>
                <w:sz w:val="23"/>
              </w:rPr>
            </w:pPr>
            <w:r>
              <w:rPr>
                <w:spacing w:val="-10"/>
                <w:sz w:val="23"/>
              </w:rPr>
              <w:t>software</w:t>
            </w:r>
            <w:r>
              <w:rPr>
                <w:spacing w:val="-2"/>
                <w:sz w:val="23"/>
              </w:rPr>
              <w:t> </w:t>
            </w:r>
            <w:r>
              <w:rPr>
                <w:spacing w:val="-10"/>
                <w:sz w:val="23"/>
              </w:rPr>
              <w:t>de</w:t>
            </w:r>
            <w:r>
              <w:rPr>
                <w:spacing w:val="-2"/>
                <w:sz w:val="23"/>
              </w:rPr>
              <w:t> </w:t>
            </w:r>
            <w:r>
              <w:rPr>
                <w:spacing w:val="-10"/>
                <w:sz w:val="23"/>
              </w:rPr>
              <w:t>la</w:t>
            </w:r>
            <w:r>
              <w:rPr>
                <w:spacing w:val="-1"/>
                <w:sz w:val="23"/>
              </w:rPr>
              <w:t> </w:t>
            </w:r>
            <w:r>
              <w:rPr>
                <w:spacing w:val="-10"/>
                <w:sz w:val="23"/>
              </w:rPr>
              <w:t>red?</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30</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6"/>
                <w:sz w:val="23"/>
              </w:rPr>
              <w:t>¿Existe</w:t>
            </w:r>
            <w:r>
              <w:rPr>
                <w:spacing w:val="14"/>
                <w:sz w:val="23"/>
              </w:rPr>
              <w:t> </w:t>
            </w:r>
            <w:r>
              <w:rPr>
                <w:spacing w:val="-6"/>
                <w:sz w:val="23"/>
              </w:rPr>
              <w:t>procedimientos</w:t>
            </w:r>
            <w:r>
              <w:rPr>
                <w:spacing w:val="15"/>
                <w:sz w:val="23"/>
              </w:rPr>
              <w:t> </w:t>
            </w:r>
            <w:r>
              <w:rPr>
                <w:spacing w:val="-6"/>
                <w:sz w:val="23"/>
              </w:rPr>
              <w:t>de</w:t>
            </w:r>
            <w:r>
              <w:rPr>
                <w:spacing w:val="14"/>
                <w:sz w:val="23"/>
              </w:rPr>
              <w:t> </w:t>
            </w:r>
            <w:r>
              <w:rPr>
                <w:spacing w:val="-6"/>
                <w:sz w:val="23"/>
              </w:rPr>
              <w:t>cifrado</w:t>
            </w:r>
            <w:r>
              <w:rPr>
                <w:spacing w:val="16"/>
                <w:sz w:val="23"/>
              </w:rPr>
              <w:t> </w:t>
            </w:r>
            <w:r>
              <w:rPr>
                <w:spacing w:val="-6"/>
                <w:sz w:val="23"/>
              </w:rPr>
              <w:t>de</w:t>
            </w:r>
            <w:r>
              <w:rPr>
                <w:spacing w:val="14"/>
                <w:sz w:val="23"/>
              </w:rPr>
              <w:t> </w:t>
            </w:r>
            <w:r>
              <w:rPr>
                <w:spacing w:val="-6"/>
                <w:sz w:val="23"/>
              </w:rPr>
              <w:t>información</w:t>
            </w:r>
            <w:r>
              <w:rPr>
                <w:spacing w:val="6"/>
                <w:sz w:val="23"/>
              </w:rPr>
              <w:t> </w:t>
            </w:r>
            <w:r>
              <w:rPr>
                <w:spacing w:val="-7"/>
                <w:sz w:val="23"/>
              </w:rPr>
              <w:t>sensible</w:t>
            </w:r>
          </w:p>
          <w:p>
            <w:pPr>
              <w:pStyle w:val="TableParagraph"/>
              <w:spacing w:line="252" w:lineRule="exact" w:before="40"/>
              <w:ind w:left="41"/>
              <w:rPr>
                <w:sz w:val="23"/>
              </w:rPr>
            </w:pPr>
            <w:r>
              <w:rPr>
                <w:spacing w:val="-10"/>
                <w:sz w:val="23"/>
              </w:rPr>
              <w:t>que</w:t>
            </w:r>
            <w:r>
              <w:rPr>
                <w:spacing w:val="-4"/>
                <w:sz w:val="23"/>
              </w:rPr>
              <w:t> </w:t>
            </w:r>
            <w:r>
              <w:rPr>
                <w:spacing w:val="-10"/>
                <w:sz w:val="23"/>
              </w:rPr>
              <w:t>se</w:t>
            </w:r>
            <w:r>
              <w:rPr>
                <w:spacing w:val="-3"/>
                <w:sz w:val="23"/>
              </w:rPr>
              <w:t> </w:t>
            </w:r>
            <w:r>
              <w:rPr>
                <w:spacing w:val="-10"/>
                <w:sz w:val="23"/>
              </w:rPr>
              <w:t>transmite</w:t>
            </w:r>
            <w:r>
              <w:rPr>
                <w:spacing w:val="-4"/>
                <w:sz w:val="23"/>
              </w:rPr>
              <w:t> </w:t>
            </w:r>
            <w:r>
              <w:rPr>
                <w:spacing w:val="-10"/>
                <w:sz w:val="23"/>
              </w:rPr>
              <w:t>a</w:t>
            </w:r>
            <w:r>
              <w:rPr>
                <w:spacing w:val="-3"/>
                <w:sz w:val="23"/>
              </w:rPr>
              <w:t> </w:t>
            </w:r>
            <w:r>
              <w:rPr>
                <w:spacing w:val="-10"/>
                <w:sz w:val="23"/>
              </w:rPr>
              <w:t>través</w:t>
            </w:r>
            <w:r>
              <w:rPr>
                <w:spacing w:val="-5"/>
                <w:sz w:val="23"/>
              </w:rPr>
              <w:t> </w:t>
            </w:r>
            <w:r>
              <w:rPr>
                <w:spacing w:val="-10"/>
                <w:sz w:val="23"/>
              </w:rPr>
              <w:t>de</w:t>
            </w:r>
            <w:r>
              <w:rPr>
                <w:spacing w:val="-4"/>
                <w:sz w:val="23"/>
              </w:rPr>
              <w:t> </w:t>
            </w:r>
            <w:r>
              <w:rPr>
                <w:spacing w:val="-10"/>
                <w:sz w:val="23"/>
              </w:rPr>
              <w:t>la</w:t>
            </w:r>
            <w:r>
              <w:rPr>
                <w:spacing w:val="-3"/>
                <w:sz w:val="23"/>
              </w:rPr>
              <w:t> </w:t>
            </w:r>
            <w:r>
              <w:rPr>
                <w:spacing w:val="-10"/>
                <w:sz w:val="23"/>
              </w:rPr>
              <w:t>red?</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6"/>
              <w:ind w:left="69" w:right="13"/>
              <w:jc w:val="center"/>
              <w:rPr>
                <w:b/>
                <w:sz w:val="23"/>
              </w:rPr>
            </w:pPr>
            <w:r>
              <w:rPr>
                <w:b/>
                <w:spacing w:val="-5"/>
                <w:sz w:val="23"/>
              </w:rPr>
              <w:t>31</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8"/>
                <w:sz w:val="23"/>
              </w:rPr>
              <w:t>¿Existe</w:t>
            </w:r>
            <w:r>
              <w:rPr>
                <w:spacing w:val="-2"/>
                <w:sz w:val="23"/>
              </w:rPr>
              <w:t> </w:t>
            </w:r>
            <w:r>
              <w:rPr>
                <w:spacing w:val="-8"/>
                <w:sz w:val="23"/>
              </w:rPr>
              <w:t>licencias</w:t>
            </w:r>
            <w:r>
              <w:rPr>
                <w:spacing w:val="4"/>
                <w:sz w:val="23"/>
              </w:rPr>
              <w:t> </w:t>
            </w:r>
            <w:r>
              <w:rPr>
                <w:spacing w:val="-8"/>
                <w:sz w:val="23"/>
              </w:rPr>
              <w:t>de</w:t>
            </w:r>
            <w:r>
              <w:rPr>
                <w:spacing w:val="2"/>
                <w:sz w:val="23"/>
              </w:rPr>
              <w:t> </w:t>
            </w:r>
            <w:r>
              <w:rPr>
                <w:spacing w:val="-8"/>
                <w:sz w:val="23"/>
              </w:rPr>
              <w:t>software</w:t>
            </w:r>
            <w:r>
              <w:rPr>
                <w:spacing w:val="4"/>
                <w:sz w:val="23"/>
              </w:rPr>
              <w:t> </w:t>
            </w:r>
            <w:r>
              <w:rPr>
                <w:spacing w:val="-8"/>
                <w:sz w:val="23"/>
              </w:rPr>
              <w:t>base</w:t>
            </w:r>
            <w:r>
              <w:rPr>
                <w:spacing w:val="2"/>
                <w:sz w:val="23"/>
              </w:rPr>
              <w:t> </w:t>
            </w:r>
            <w:r>
              <w:rPr>
                <w:spacing w:val="-8"/>
                <w:sz w:val="23"/>
              </w:rPr>
              <w:t>para</w:t>
            </w:r>
            <w:r>
              <w:rPr>
                <w:spacing w:val="4"/>
                <w:sz w:val="23"/>
              </w:rPr>
              <w:t> </w:t>
            </w:r>
            <w:r>
              <w:rPr>
                <w:spacing w:val="-8"/>
                <w:sz w:val="23"/>
              </w:rPr>
              <w:t>todos</w:t>
            </w:r>
            <w:r>
              <w:rPr>
                <w:spacing w:val="1"/>
                <w:sz w:val="23"/>
              </w:rPr>
              <w:t> </w:t>
            </w:r>
            <w:r>
              <w:rPr>
                <w:spacing w:val="-8"/>
                <w:sz w:val="23"/>
              </w:rPr>
              <w:t>los</w:t>
            </w:r>
            <w:r>
              <w:rPr>
                <w:spacing w:val="2"/>
                <w:sz w:val="23"/>
              </w:rPr>
              <w:t> </w:t>
            </w:r>
            <w:r>
              <w:rPr>
                <w:spacing w:val="-8"/>
                <w:sz w:val="23"/>
              </w:rPr>
              <w:t>equipos</w:t>
            </w:r>
            <w:r>
              <w:rPr>
                <w:spacing w:val="-7"/>
                <w:sz w:val="23"/>
              </w:rPr>
              <w:t> </w:t>
            </w:r>
            <w:r>
              <w:rPr>
                <w:spacing w:val="-8"/>
                <w:sz w:val="23"/>
              </w:rPr>
              <w:t>de</w:t>
            </w:r>
          </w:p>
          <w:p>
            <w:pPr>
              <w:pStyle w:val="TableParagraph"/>
              <w:spacing w:line="252" w:lineRule="exact" w:before="40"/>
              <w:ind w:left="41"/>
              <w:rPr>
                <w:sz w:val="23"/>
              </w:rPr>
            </w:pPr>
            <w:r>
              <w:rPr>
                <w:spacing w:val="-2"/>
                <w:sz w:val="23"/>
              </w:rPr>
              <w:t>hardware?</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32</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6"/>
                <w:sz w:val="23"/>
              </w:rPr>
              <w:t>¿Existe</w:t>
            </w:r>
            <w:r>
              <w:rPr>
                <w:spacing w:val="15"/>
                <w:sz w:val="23"/>
              </w:rPr>
              <w:t> </w:t>
            </w:r>
            <w:r>
              <w:rPr>
                <w:spacing w:val="-6"/>
                <w:sz w:val="23"/>
              </w:rPr>
              <w:t>controles</w:t>
            </w:r>
            <w:r>
              <w:rPr>
                <w:spacing w:val="15"/>
                <w:sz w:val="23"/>
              </w:rPr>
              <w:t> </w:t>
            </w:r>
            <w:r>
              <w:rPr>
                <w:spacing w:val="-6"/>
                <w:sz w:val="23"/>
              </w:rPr>
              <w:t>de</w:t>
            </w:r>
            <w:r>
              <w:rPr>
                <w:spacing w:val="15"/>
                <w:sz w:val="23"/>
              </w:rPr>
              <w:t> </w:t>
            </w:r>
            <w:r>
              <w:rPr>
                <w:spacing w:val="-6"/>
                <w:sz w:val="23"/>
              </w:rPr>
              <w:t>caducidad</w:t>
            </w:r>
            <w:r>
              <w:rPr>
                <w:spacing w:val="18"/>
                <w:sz w:val="23"/>
              </w:rPr>
              <w:t> </w:t>
            </w:r>
            <w:r>
              <w:rPr>
                <w:spacing w:val="-6"/>
                <w:sz w:val="23"/>
              </w:rPr>
              <w:t>a</w:t>
            </w:r>
            <w:r>
              <w:rPr>
                <w:spacing w:val="15"/>
                <w:sz w:val="23"/>
              </w:rPr>
              <w:t> </w:t>
            </w:r>
            <w:r>
              <w:rPr>
                <w:spacing w:val="-6"/>
                <w:sz w:val="23"/>
              </w:rPr>
              <w:t>las</w:t>
            </w:r>
            <w:r>
              <w:rPr>
                <w:spacing w:val="4"/>
                <w:sz w:val="23"/>
              </w:rPr>
              <w:t> </w:t>
            </w:r>
            <w:r>
              <w:rPr>
                <w:spacing w:val="-6"/>
                <w:sz w:val="23"/>
              </w:rPr>
              <w:t>licencias</w:t>
            </w:r>
            <w:r>
              <w:rPr>
                <w:spacing w:val="15"/>
                <w:sz w:val="23"/>
              </w:rPr>
              <w:t> </w:t>
            </w:r>
            <w:r>
              <w:rPr>
                <w:spacing w:val="-6"/>
                <w:sz w:val="23"/>
              </w:rPr>
              <w:t>del</w:t>
            </w:r>
            <w:r>
              <w:rPr>
                <w:spacing w:val="-8"/>
                <w:sz w:val="23"/>
              </w:rPr>
              <w:t> </w:t>
            </w:r>
            <w:r>
              <w:rPr>
                <w:spacing w:val="-6"/>
                <w:sz w:val="23"/>
              </w:rPr>
              <w:t>software</w:t>
            </w:r>
          </w:p>
          <w:p>
            <w:pPr>
              <w:pStyle w:val="TableParagraph"/>
              <w:spacing w:line="253" w:lineRule="exact" w:before="40"/>
              <w:ind w:left="41"/>
              <w:rPr>
                <w:sz w:val="23"/>
              </w:rPr>
            </w:pPr>
            <w:r>
              <w:rPr>
                <w:spacing w:val="-2"/>
                <w:sz w:val="23"/>
              </w:rPr>
              <w:t>base?</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89" w:hRule="atLeast"/>
        </w:trPr>
        <w:tc>
          <w:tcPr>
            <w:tcW w:w="1103" w:type="dxa"/>
            <w:tcBorders>
              <w:top w:val="single" w:sz="12" w:space="0" w:color="000000"/>
              <w:bottom w:val="single" w:sz="12" w:space="0" w:color="000000"/>
              <w:right w:val="single" w:sz="12" w:space="0" w:color="000000"/>
            </w:tcBorders>
          </w:tcPr>
          <w:p>
            <w:pPr>
              <w:pStyle w:val="TableParagraph"/>
              <w:spacing w:line="252" w:lineRule="exact" w:before="17"/>
              <w:ind w:left="69" w:right="13"/>
              <w:jc w:val="center"/>
              <w:rPr>
                <w:b/>
                <w:sz w:val="23"/>
              </w:rPr>
            </w:pPr>
            <w:r>
              <w:rPr>
                <w:b/>
                <w:spacing w:val="-5"/>
                <w:sz w:val="23"/>
              </w:rPr>
              <w:t>33</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line="252" w:lineRule="exact" w:before="17"/>
              <w:ind w:left="41"/>
              <w:rPr>
                <w:sz w:val="23"/>
              </w:rPr>
            </w:pPr>
            <w:r>
              <w:rPr>
                <w:spacing w:val="-10"/>
                <w:sz w:val="23"/>
              </w:rPr>
              <w:t>¿Existe</w:t>
            </w:r>
            <w:r>
              <w:rPr>
                <w:spacing w:val="55"/>
                <w:sz w:val="23"/>
              </w:rPr>
              <w:t> </w:t>
            </w:r>
            <w:r>
              <w:rPr>
                <w:spacing w:val="-10"/>
                <w:sz w:val="23"/>
              </w:rPr>
              <w:t>prevención</w:t>
            </w:r>
            <w:r>
              <w:rPr>
                <w:spacing w:val="-16"/>
                <w:sz w:val="23"/>
              </w:rPr>
              <w:t> </w:t>
            </w:r>
            <w:r>
              <w:rPr>
                <w:spacing w:val="-10"/>
                <w:sz w:val="23"/>
              </w:rPr>
              <w:t>de</w:t>
            </w:r>
            <w:r>
              <w:rPr>
                <w:spacing w:val="-1"/>
                <w:sz w:val="23"/>
              </w:rPr>
              <w:t> </w:t>
            </w:r>
            <w:r>
              <w:rPr>
                <w:spacing w:val="-10"/>
                <w:sz w:val="23"/>
              </w:rPr>
              <w:t>robos</w:t>
            </w:r>
            <w:r>
              <w:rPr>
                <w:spacing w:val="-4"/>
                <w:sz w:val="23"/>
              </w:rPr>
              <w:t> </w:t>
            </w:r>
            <w:r>
              <w:rPr>
                <w:spacing w:val="-10"/>
                <w:sz w:val="23"/>
              </w:rPr>
              <w:t>de</w:t>
            </w:r>
            <w:r>
              <w:rPr>
                <w:spacing w:val="-2"/>
                <w:sz w:val="23"/>
              </w:rPr>
              <w:t> </w:t>
            </w:r>
            <w:r>
              <w:rPr>
                <w:spacing w:val="-10"/>
                <w:sz w:val="23"/>
              </w:rPr>
              <w:t>dispositivos</w:t>
            </w:r>
            <w:r>
              <w:rPr>
                <w:spacing w:val="-4"/>
                <w:sz w:val="23"/>
              </w:rPr>
              <w:t> </w:t>
            </w:r>
            <w:r>
              <w:rPr>
                <w:spacing w:val="-10"/>
                <w:sz w:val="23"/>
              </w:rPr>
              <w:t>informáticos?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34</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4"/>
                <w:sz w:val="23"/>
              </w:rPr>
              <w:t>¿Existe</w:t>
            </w:r>
            <w:r>
              <w:rPr>
                <w:spacing w:val="54"/>
                <w:w w:val="150"/>
                <w:sz w:val="23"/>
              </w:rPr>
              <w:t> </w:t>
            </w:r>
            <w:r>
              <w:rPr>
                <w:spacing w:val="-4"/>
                <w:sz w:val="23"/>
              </w:rPr>
              <w:t>autorización</w:t>
            </w:r>
            <w:r>
              <w:rPr>
                <w:spacing w:val="74"/>
                <w:sz w:val="23"/>
              </w:rPr>
              <w:t> </w:t>
            </w:r>
            <w:r>
              <w:rPr>
                <w:spacing w:val="-4"/>
                <w:sz w:val="23"/>
              </w:rPr>
              <w:t>para</w:t>
            </w:r>
            <w:r>
              <w:rPr>
                <w:spacing w:val="54"/>
                <w:w w:val="150"/>
                <w:sz w:val="23"/>
              </w:rPr>
              <w:t> </w:t>
            </w:r>
            <w:r>
              <w:rPr>
                <w:spacing w:val="-4"/>
                <w:sz w:val="23"/>
              </w:rPr>
              <w:t>desplazamientos</w:t>
            </w:r>
            <w:r>
              <w:rPr>
                <w:spacing w:val="54"/>
                <w:w w:val="150"/>
                <w:sz w:val="23"/>
              </w:rPr>
              <w:t> </w:t>
            </w:r>
            <w:r>
              <w:rPr>
                <w:spacing w:val="-4"/>
                <w:sz w:val="23"/>
              </w:rPr>
              <w:t>de</w:t>
            </w:r>
            <w:r>
              <w:rPr>
                <w:spacing w:val="53"/>
                <w:w w:val="150"/>
                <w:sz w:val="23"/>
              </w:rPr>
              <w:t> </w:t>
            </w:r>
            <w:r>
              <w:rPr>
                <w:spacing w:val="-6"/>
                <w:sz w:val="23"/>
              </w:rPr>
              <w:t>equipos</w:t>
            </w:r>
          </w:p>
          <w:p>
            <w:pPr>
              <w:pStyle w:val="TableParagraph"/>
              <w:spacing w:line="253" w:lineRule="exact" w:before="40"/>
              <w:ind w:left="41"/>
              <w:rPr>
                <w:sz w:val="23"/>
              </w:rPr>
            </w:pPr>
            <w:r>
              <w:rPr>
                <w:spacing w:val="-2"/>
                <w:sz w:val="23"/>
              </w:rPr>
              <w:t>informáticos?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6"/>
              <w:ind w:left="69" w:right="13"/>
              <w:jc w:val="center"/>
              <w:rPr>
                <w:b/>
                <w:sz w:val="23"/>
              </w:rPr>
            </w:pPr>
            <w:r>
              <w:rPr>
                <w:b/>
                <w:spacing w:val="-5"/>
                <w:sz w:val="23"/>
              </w:rPr>
              <w:t>35</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8"/>
                <w:sz w:val="23"/>
              </w:rPr>
              <w:t>¿Existe</w:t>
            </w:r>
            <w:r>
              <w:rPr>
                <w:spacing w:val="-7"/>
                <w:sz w:val="23"/>
              </w:rPr>
              <w:t> </w:t>
            </w:r>
            <w:r>
              <w:rPr>
                <w:spacing w:val="-8"/>
                <w:sz w:val="23"/>
              </w:rPr>
              <w:t>control</w:t>
            </w:r>
            <w:r>
              <w:rPr>
                <w:spacing w:val="-7"/>
                <w:sz w:val="23"/>
              </w:rPr>
              <w:t> </w:t>
            </w:r>
            <w:r>
              <w:rPr>
                <w:spacing w:val="-8"/>
                <w:sz w:val="23"/>
              </w:rPr>
              <w:t>en</w:t>
            </w:r>
            <w:r>
              <w:rPr>
                <w:spacing w:val="-6"/>
                <w:sz w:val="23"/>
              </w:rPr>
              <w:t> </w:t>
            </w:r>
            <w:r>
              <w:rPr>
                <w:spacing w:val="-8"/>
                <w:sz w:val="23"/>
              </w:rPr>
              <w:t>el acceso</w:t>
            </w:r>
            <w:r>
              <w:rPr>
                <w:spacing w:val="5"/>
                <w:sz w:val="23"/>
              </w:rPr>
              <w:t> </w:t>
            </w:r>
            <w:r>
              <w:rPr>
                <w:spacing w:val="-8"/>
                <w:sz w:val="23"/>
              </w:rPr>
              <w:t>a</w:t>
            </w:r>
            <w:r>
              <w:rPr>
                <w:spacing w:val="4"/>
                <w:sz w:val="23"/>
              </w:rPr>
              <w:t> </w:t>
            </w:r>
            <w:r>
              <w:rPr>
                <w:spacing w:val="-8"/>
                <w:sz w:val="23"/>
              </w:rPr>
              <w:t>los</w:t>
            </w:r>
            <w:r>
              <w:rPr>
                <w:spacing w:val="2"/>
                <w:sz w:val="23"/>
              </w:rPr>
              <w:t> </w:t>
            </w:r>
            <w:r>
              <w:rPr>
                <w:spacing w:val="-8"/>
                <w:sz w:val="23"/>
              </w:rPr>
              <w:t>inventarios</w:t>
            </w:r>
            <w:r>
              <w:rPr>
                <w:spacing w:val="4"/>
                <w:sz w:val="23"/>
              </w:rPr>
              <w:t> </w:t>
            </w:r>
            <w:r>
              <w:rPr>
                <w:spacing w:val="-8"/>
                <w:sz w:val="23"/>
              </w:rPr>
              <w:t>de</w:t>
            </w:r>
            <w:r>
              <w:rPr>
                <w:spacing w:val="4"/>
                <w:sz w:val="23"/>
              </w:rPr>
              <w:t> </w:t>
            </w:r>
            <w:r>
              <w:rPr>
                <w:spacing w:val="-8"/>
                <w:sz w:val="23"/>
              </w:rPr>
              <w:t>los</w:t>
            </w:r>
            <w:r>
              <w:rPr>
                <w:spacing w:val="2"/>
                <w:sz w:val="23"/>
              </w:rPr>
              <w:t> </w:t>
            </w:r>
            <w:r>
              <w:rPr>
                <w:spacing w:val="-8"/>
                <w:sz w:val="23"/>
              </w:rPr>
              <w:t>recursos</w:t>
            </w:r>
          </w:p>
          <w:p>
            <w:pPr>
              <w:pStyle w:val="TableParagraph"/>
              <w:spacing w:line="252" w:lineRule="exact" w:before="40"/>
              <w:ind w:left="41"/>
              <w:rPr>
                <w:sz w:val="23"/>
              </w:rPr>
            </w:pPr>
            <w:r>
              <w:rPr>
                <w:spacing w:val="-4"/>
                <w:sz w:val="23"/>
              </w:rPr>
              <w:t>microinformáticos?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289" w:hRule="atLeast"/>
        </w:trPr>
        <w:tc>
          <w:tcPr>
            <w:tcW w:w="1103" w:type="dxa"/>
            <w:tcBorders>
              <w:top w:val="single" w:sz="12" w:space="0" w:color="000000"/>
              <w:bottom w:val="single" w:sz="12" w:space="0" w:color="000000"/>
              <w:right w:val="single" w:sz="12" w:space="0" w:color="000000"/>
            </w:tcBorders>
          </w:tcPr>
          <w:p>
            <w:pPr>
              <w:pStyle w:val="TableParagraph"/>
              <w:spacing w:line="253" w:lineRule="exact" w:before="17"/>
              <w:ind w:left="69" w:right="13"/>
              <w:jc w:val="center"/>
              <w:rPr>
                <w:b/>
                <w:sz w:val="23"/>
              </w:rPr>
            </w:pPr>
            <w:r>
              <w:rPr>
                <w:b/>
                <w:spacing w:val="-5"/>
                <w:sz w:val="23"/>
              </w:rPr>
              <w:t>36</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line="253" w:lineRule="exact" w:before="17"/>
              <w:ind w:left="41"/>
              <w:rPr>
                <w:sz w:val="23"/>
              </w:rPr>
            </w:pPr>
            <w:r>
              <w:rPr>
                <w:spacing w:val="-12"/>
                <w:sz w:val="23"/>
              </w:rPr>
              <w:t>¿Existe</w:t>
            </w:r>
            <w:r>
              <w:rPr>
                <w:spacing w:val="2"/>
                <w:sz w:val="23"/>
              </w:rPr>
              <w:t> </w:t>
            </w:r>
            <w:r>
              <w:rPr>
                <w:spacing w:val="-12"/>
                <w:sz w:val="23"/>
              </w:rPr>
              <w:t>un</w:t>
            </w:r>
            <w:r>
              <w:rPr>
                <w:spacing w:val="-13"/>
                <w:sz w:val="23"/>
              </w:rPr>
              <w:t> </w:t>
            </w:r>
            <w:r>
              <w:rPr>
                <w:spacing w:val="-12"/>
                <w:sz w:val="23"/>
              </w:rPr>
              <w:t>grupo</w:t>
            </w:r>
            <w:r>
              <w:rPr>
                <w:spacing w:val="3"/>
                <w:sz w:val="23"/>
              </w:rPr>
              <w:t> </w:t>
            </w:r>
            <w:r>
              <w:rPr>
                <w:spacing w:val="-12"/>
                <w:sz w:val="23"/>
              </w:rPr>
              <w:t>de</w:t>
            </w:r>
            <w:r>
              <w:rPr>
                <w:spacing w:val="3"/>
                <w:sz w:val="23"/>
              </w:rPr>
              <w:t> </w:t>
            </w:r>
            <w:r>
              <w:rPr>
                <w:spacing w:val="-12"/>
                <w:sz w:val="23"/>
              </w:rPr>
              <w:t>seguridad</w:t>
            </w:r>
            <w:r>
              <w:rPr>
                <w:spacing w:val="3"/>
                <w:sz w:val="23"/>
              </w:rPr>
              <w:t> </w:t>
            </w:r>
            <w:r>
              <w:rPr>
                <w:spacing w:val="-12"/>
                <w:sz w:val="23"/>
              </w:rPr>
              <w:t>de</w:t>
            </w:r>
            <w:r>
              <w:rPr>
                <w:spacing w:val="2"/>
                <w:sz w:val="23"/>
              </w:rPr>
              <w:t> </w:t>
            </w:r>
            <w:r>
              <w:rPr>
                <w:spacing w:val="-12"/>
                <w:sz w:val="23"/>
              </w:rPr>
              <w:t>la</w:t>
            </w:r>
            <w:r>
              <w:rPr>
                <w:spacing w:val="2"/>
                <w:sz w:val="23"/>
              </w:rPr>
              <w:t> </w:t>
            </w:r>
            <w:r>
              <w:rPr>
                <w:spacing w:val="-12"/>
                <w:sz w:val="23"/>
              </w:rPr>
              <w:t>información?</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89" w:hRule="atLeast"/>
        </w:trPr>
        <w:tc>
          <w:tcPr>
            <w:tcW w:w="1103" w:type="dxa"/>
            <w:tcBorders>
              <w:top w:val="single" w:sz="12" w:space="0" w:color="000000"/>
              <w:bottom w:val="single" w:sz="12" w:space="0" w:color="000000"/>
              <w:right w:val="single" w:sz="12" w:space="0" w:color="000000"/>
            </w:tcBorders>
          </w:tcPr>
          <w:p>
            <w:pPr>
              <w:pStyle w:val="TableParagraph"/>
              <w:spacing w:line="252" w:lineRule="exact" w:before="17"/>
              <w:ind w:left="69" w:right="13"/>
              <w:jc w:val="center"/>
              <w:rPr>
                <w:b/>
                <w:sz w:val="23"/>
              </w:rPr>
            </w:pPr>
            <w:r>
              <w:rPr>
                <w:b/>
                <w:spacing w:val="-5"/>
                <w:sz w:val="23"/>
              </w:rPr>
              <w:t>37</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line="252" w:lineRule="exact" w:before="17"/>
              <w:ind w:left="41"/>
              <w:rPr>
                <w:sz w:val="23"/>
              </w:rPr>
            </w:pPr>
            <w:r>
              <w:rPr>
                <w:spacing w:val="-10"/>
                <w:sz w:val="23"/>
              </w:rPr>
              <w:t>¿Existe</w:t>
            </w:r>
            <w:r>
              <w:rPr>
                <w:sz w:val="23"/>
              </w:rPr>
              <w:t> </w:t>
            </w:r>
            <w:r>
              <w:rPr>
                <w:spacing w:val="-10"/>
                <w:sz w:val="23"/>
              </w:rPr>
              <w:t>controles</w:t>
            </w:r>
            <w:r>
              <w:rPr>
                <w:spacing w:val="-1"/>
                <w:sz w:val="23"/>
              </w:rPr>
              <w:t> </w:t>
            </w:r>
            <w:r>
              <w:rPr>
                <w:spacing w:val="-10"/>
                <w:sz w:val="23"/>
              </w:rPr>
              <w:t>de</w:t>
            </w:r>
            <w:r>
              <w:rPr>
                <w:spacing w:val="1"/>
                <w:sz w:val="23"/>
              </w:rPr>
              <w:t> </w:t>
            </w:r>
            <w:r>
              <w:rPr>
                <w:spacing w:val="-10"/>
                <w:sz w:val="23"/>
              </w:rPr>
              <w:t>acceso</w:t>
            </w:r>
            <w:r>
              <w:rPr>
                <w:spacing w:val="1"/>
                <w:sz w:val="23"/>
              </w:rPr>
              <w:t> </w:t>
            </w:r>
            <w:r>
              <w:rPr>
                <w:spacing w:val="-10"/>
                <w:sz w:val="23"/>
              </w:rPr>
              <w:t>a</w:t>
            </w:r>
            <w:r>
              <w:rPr>
                <w:spacing w:val="1"/>
                <w:sz w:val="23"/>
              </w:rPr>
              <w:t> </w:t>
            </w:r>
            <w:r>
              <w:rPr>
                <w:spacing w:val="-10"/>
                <w:sz w:val="23"/>
              </w:rPr>
              <w:t>los</w:t>
            </w:r>
            <w:r>
              <w:rPr>
                <w:spacing w:val="-1"/>
                <w:sz w:val="23"/>
              </w:rPr>
              <w:t> </w:t>
            </w:r>
            <w:r>
              <w:rPr>
                <w:spacing w:val="-10"/>
                <w:sz w:val="23"/>
              </w:rPr>
              <w:t>servidores?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7"/>
              <w:ind w:left="69" w:right="13"/>
              <w:jc w:val="center"/>
              <w:rPr>
                <w:b/>
                <w:sz w:val="23"/>
              </w:rPr>
            </w:pPr>
            <w:r>
              <w:rPr>
                <w:b/>
                <w:spacing w:val="-5"/>
                <w:sz w:val="23"/>
              </w:rPr>
              <w:t>38</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4"/>
                <w:sz w:val="23"/>
              </w:rPr>
              <w:t>¿Existe</w:t>
            </w:r>
            <w:r>
              <w:rPr>
                <w:spacing w:val="4"/>
                <w:sz w:val="23"/>
              </w:rPr>
              <w:t> </w:t>
            </w:r>
            <w:r>
              <w:rPr>
                <w:spacing w:val="-4"/>
                <w:sz w:val="23"/>
              </w:rPr>
              <w:t>cámaras</w:t>
            </w:r>
            <w:r>
              <w:rPr>
                <w:spacing w:val="3"/>
                <w:sz w:val="23"/>
              </w:rPr>
              <w:t> </w:t>
            </w:r>
            <w:r>
              <w:rPr>
                <w:spacing w:val="-4"/>
                <w:sz w:val="23"/>
              </w:rPr>
              <w:t>de</w:t>
            </w:r>
            <w:r>
              <w:rPr>
                <w:spacing w:val="3"/>
                <w:sz w:val="23"/>
              </w:rPr>
              <w:t> </w:t>
            </w:r>
            <w:r>
              <w:rPr>
                <w:spacing w:val="-4"/>
                <w:sz w:val="23"/>
              </w:rPr>
              <w:t>seguridad</w:t>
            </w:r>
            <w:r>
              <w:rPr>
                <w:spacing w:val="6"/>
                <w:sz w:val="23"/>
              </w:rPr>
              <w:t> </w:t>
            </w:r>
            <w:r>
              <w:rPr>
                <w:spacing w:val="-4"/>
                <w:sz w:val="23"/>
              </w:rPr>
              <w:t>en</w:t>
            </w:r>
            <w:r>
              <w:rPr>
                <w:spacing w:val="-6"/>
                <w:sz w:val="23"/>
              </w:rPr>
              <w:t> </w:t>
            </w:r>
            <w:r>
              <w:rPr>
                <w:spacing w:val="-4"/>
                <w:sz w:val="23"/>
              </w:rPr>
              <w:t>el</w:t>
            </w:r>
            <w:r>
              <w:rPr>
                <w:spacing w:val="1"/>
                <w:sz w:val="23"/>
              </w:rPr>
              <w:t> </w:t>
            </w:r>
            <w:r>
              <w:rPr>
                <w:spacing w:val="-4"/>
                <w:sz w:val="23"/>
              </w:rPr>
              <w:t>área</w:t>
            </w:r>
            <w:r>
              <w:rPr>
                <w:spacing w:val="4"/>
                <w:sz w:val="23"/>
              </w:rPr>
              <w:t> </w:t>
            </w:r>
            <w:r>
              <w:rPr>
                <w:spacing w:val="-4"/>
                <w:sz w:val="23"/>
              </w:rPr>
              <w:t>que</w:t>
            </w:r>
            <w:r>
              <w:rPr>
                <w:spacing w:val="14"/>
                <w:sz w:val="23"/>
              </w:rPr>
              <w:t> </w:t>
            </w:r>
            <w:r>
              <w:rPr>
                <w:spacing w:val="-4"/>
                <w:sz w:val="23"/>
              </w:rPr>
              <w:t>se</w:t>
            </w:r>
            <w:r>
              <w:rPr>
                <w:spacing w:val="3"/>
                <w:sz w:val="23"/>
              </w:rPr>
              <w:t> </w:t>
            </w:r>
            <w:r>
              <w:rPr>
                <w:spacing w:val="-9"/>
                <w:sz w:val="23"/>
              </w:rPr>
              <w:t>encuentran</w:t>
            </w:r>
          </w:p>
          <w:p>
            <w:pPr>
              <w:pStyle w:val="TableParagraph"/>
              <w:spacing w:line="253" w:lineRule="exact" w:before="40"/>
              <w:ind w:left="41"/>
              <w:rPr>
                <w:sz w:val="23"/>
              </w:rPr>
            </w:pPr>
            <w:r>
              <w:rPr>
                <w:spacing w:val="-12"/>
                <w:sz w:val="23"/>
              </w:rPr>
              <w:t>los</w:t>
            </w:r>
            <w:r>
              <w:rPr>
                <w:spacing w:val="-2"/>
                <w:sz w:val="23"/>
              </w:rPr>
              <w:t> servidores?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99" w:hRule="atLeast"/>
        </w:trPr>
        <w:tc>
          <w:tcPr>
            <w:tcW w:w="1103"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9" w:right="13"/>
              <w:jc w:val="center"/>
              <w:rPr>
                <w:b/>
                <w:sz w:val="23"/>
              </w:rPr>
            </w:pPr>
            <w:r>
              <w:rPr>
                <w:b/>
                <w:spacing w:val="-5"/>
                <w:sz w:val="23"/>
              </w:rPr>
              <w:t>39</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tabs>
                <w:tab w:pos="998" w:val="left" w:leader="none"/>
                <w:tab w:pos="2039" w:val="left" w:leader="none"/>
                <w:tab w:pos="2400" w:val="left" w:leader="none"/>
                <w:tab w:pos="4148" w:val="left" w:leader="none"/>
                <w:tab w:pos="4953" w:val="left" w:leader="none"/>
              </w:tabs>
              <w:spacing w:line="276" w:lineRule="auto" w:before="176"/>
              <w:ind w:left="41" w:right="-29"/>
              <w:rPr>
                <w:sz w:val="23"/>
              </w:rPr>
            </w:pPr>
            <w:r>
              <w:rPr>
                <w:spacing w:val="-2"/>
                <w:sz w:val="23"/>
              </w:rPr>
              <w:t>¿Existen</w:t>
            </w:r>
            <w:r>
              <w:rPr>
                <w:sz w:val="23"/>
              </w:rPr>
              <w:tab/>
            </w:r>
            <w:r>
              <w:rPr>
                <w:spacing w:val="-2"/>
                <w:sz w:val="23"/>
              </w:rPr>
              <w:t>funciones</w:t>
            </w:r>
            <w:r>
              <w:rPr>
                <w:sz w:val="23"/>
              </w:rPr>
              <w:tab/>
            </w:r>
            <w:r>
              <w:rPr>
                <w:spacing w:val="-10"/>
                <w:sz w:val="23"/>
              </w:rPr>
              <w:t>y</w:t>
            </w:r>
            <w:r>
              <w:rPr>
                <w:sz w:val="23"/>
              </w:rPr>
              <w:tab/>
            </w:r>
            <w:r>
              <w:rPr>
                <w:spacing w:val="-2"/>
                <w:sz w:val="23"/>
              </w:rPr>
              <w:t>responsabilidades</w:t>
            </w:r>
            <w:r>
              <w:rPr>
                <w:sz w:val="23"/>
              </w:rPr>
              <w:tab/>
            </w:r>
            <w:r>
              <w:rPr>
                <w:spacing w:val="-2"/>
                <w:sz w:val="23"/>
              </w:rPr>
              <w:t>dentro</w:t>
            </w:r>
            <w:r>
              <w:rPr>
                <w:sz w:val="23"/>
              </w:rPr>
              <w:tab/>
            </w:r>
            <w:r>
              <w:rPr>
                <w:spacing w:val="-6"/>
                <w:sz w:val="23"/>
              </w:rPr>
              <w:t>del </w:t>
            </w:r>
            <w:r>
              <w:rPr>
                <w:spacing w:val="-8"/>
                <w:sz w:val="23"/>
              </w:rPr>
              <w:t>Departamento</w:t>
            </w:r>
            <w:r>
              <w:rPr>
                <w:spacing w:val="-7"/>
                <w:sz w:val="23"/>
              </w:rPr>
              <w:t> </w:t>
            </w:r>
            <w:r>
              <w:rPr>
                <w:spacing w:val="-8"/>
                <w:sz w:val="23"/>
              </w:rPr>
              <w:t>de</w:t>
            </w:r>
            <w:r>
              <w:rPr>
                <w:spacing w:val="-6"/>
                <w:sz w:val="23"/>
              </w:rPr>
              <w:t> </w:t>
            </w:r>
            <w:r>
              <w:rPr>
                <w:spacing w:val="-8"/>
                <w:sz w:val="23"/>
              </w:rPr>
              <w:t>TI</w:t>
            </w:r>
            <w:r>
              <w:rPr>
                <w:spacing w:val="-7"/>
                <w:sz w:val="23"/>
              </w:rPr>
              <w:t> </w:t>
            </w:r>
            <w:r>
              <w:rPr>
                <w:spacing w:val="-8"/>
                <w:sz w:val="23"/>
              </w:rPr>
              <w:t>con</w:t>
            </w:r>
            <w:r>
              <w:rPr>
                <w:spacing w:val="-17"/>
                <w:sz w:val="23"/>
              </w:rPr>
              <w:t> </w:t>
            </w:r>
            <w:r>
              <w:rPr>
                <w:spacing w:val="-8"/>
                <w:sz w:val="23"/>
              </w:rPr>
              <w:t>una</w:t>
            </w:r>
            <w:r>
              <w:rPr>
                <w:spacing w:val="-7"/>
                <w:sz w:val="23"/>
              </w:rPr>
              <w:t> </w:t>
            </w:r>
            <w:r>
              <w:rPr>
                <w:spacing w:val="-8"/>
                <w:sz w:val="23"/>
              </w:rPr>
              <w:t>clara</w:t>
            </w:r>
            <w:r>
              <w:rPr>
                <w:spacing w:val="-6"/>
                <w:sz w:val="23"/>
              </w:rPr>
              <w:t> </w:t>
            </w:r>
            <w:r>
              <w:rPr>
                <w:spacing w:val="-8"/>
                <w:sz w:val="23"/>
              </w:rPr>
              <w:t>separación</w:t>
            </w:r>
            <w:r>
              <w:rPr>
                <w:spacing w:val="-17"/>
                <w:sz w:val="23"/>
              </w:rPr>
              <w:t> </w:t>
            </w:r>
            <w:r>
              <w:rPr>
                <w:spacing w:val="-8"/>
                <w:sz w:val="23"/>
              </w:rPr>
              <w:t>de</w:t>
            </w:r>
            <w:r>
              <w:rPr>
                <w:spacing w:val="-6"/>
                <w:sz w:val="23"/>
              </w:rPr>
              <w:t> </w:t>
            </w:r>
            <w:r>
              <w:rPr>
                <w:spacing w:val="-8"/>
                <w:sz w:val="23"/>
              </w:rPr>
              <w:t>las</w:t>
            </w:r>
            <w:r>
              <w:rPr>
                <w:spacing w:val="-7"/>
                <w:sz w:val="23"/>
              </w:rPr>
              <w:t> </w:t>
            </w:r>
            <w:r>
              <w:rPr>
                <w:spacing w:val="-8"/>
                <w:sz w:val="23"/>
              </w:rPr>
              <w:t>mismas?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99" w:hRule="atLeast"/>
        </w:trPr>
        <w:tc>
          <w:tcPr>
            <w:tcW w:w="1103"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9" w:right="13"/>
              <w:jc w:val="center"/>
              <w:rPr>
                <w:b/>
                <w:sz w:val="23"/>
              </w:rPr>
            </w:pPr>
            <w:r>
              <w:rPr>
                <w:b/>
                <w:spacing w:val="-5"/>
                <w:sz w:val="23"/>
              </w:rPr>
              <w:t>40</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4"/>
                <w:sz w:val="23"/>
              </w:rPr>
              <w:t>¿Existe Controles</w:t>
            </w:r>
            <w:r>
              <w:rPr>
                <w:spacing w:val="6"/>
                <w:sz w:val="23"/>
              </w:rPr>
              <w:t> </w:t>
            </w:r>
            <w:r>
              <w:rPr>
                <w:spacing w:val="-4"/>
                <w:sz w:val="23"/>
              </w:rPr>
              <w:t>físicos</w:t>
            </w:r>
            <w:r>
              <w:rPr>
                <w:spacing w:val="-2"/>
                <w:sz w:val="23"/>
              </w:rPr>
              <w:t> </w:t>
            </w:r>
            <w:r>
              <w:rPr>
                <w:spacing w:val="-4"/>
                <w:sz w:val="23"/>
              </w:rPr>
              <w:t>para</w:t>
            </w:r>
            <w:r>
              <w:rPr>
                <w:spacing w:val="8"/>
                <w:sz w:val="23"/>
              </w:rPr>
              <w:t> </w:t>
            </w:r>
            <w:r>
              <w:rPr>
                <w:spacing w:val="-4"/>
                <w:sz w:val="23"/>
              </w:rPr>
              <w:t>asegurar</w:t>
            </w:r>
            <w:r>
              <w:rPr>
                <w:spacing w:val="-2"/>
                <w:sz w:val="23"/>
              </w:rPr>
              <w:t> </w:t>
            </w:r>
            <w:r>
              <w:rPr>
                <w:spacing w:val="-4"/>
                <w:sz w:val="23"/>
              </w:rPr>
              <w:t>que</w:t>
            </w:r>
            <w:r>
              <w:rPr>
                <w:spacing w:val="8"/>
                <w:sz w:val="23"/>
              </w:rPr>
              <w:t> </w:t>
            </w:r>
            <w:r>
              <w:rPr>
                <w:spacing w:val="-4"/>
                <w:sz w:val="23"/>
              </w:rPr>
              <w:t>el</w:t>
            </w:r>
            <w:r>
              <w:rPr>
                <w:spacing w:val="-10"/>
                <w:sz w:val="23"/>
              </w:rPr>
              <w:t> </w:t>
            </w:r>
            <w:r>
              <w:rPr>
                <w:spacing w:val="-4"/>
                <w:sz w:val="23"/>
              </w:rPr>
              <w:t>acceso</w:t>
            </w:r>
            <w:r>
              <w:rPr>
                <w:spacing w:val="9"/>
                <w:sz w:val="23"/>
              </w:rPr>
              <w:t> </w:t>
            </w:r>
            <w:r>
              <w:rPr>
                <w:spacing w:val="-4"/>
                <w:sz w:val="23"/>
              </w:rPr>
              <w:t>a</w:t>
            </w:r>
            <w:r>
              <w:rPr>
                <w:spacing w:val="-2"/>
                <w:sz w:val="23"/>
              </w:rPr>
              <w:t> </w:t>
            </w:r>
            <w:r>
              <w:rPr>
                <w:spacing w:val="-5"/>
                <w:sz w:val="23"/>
              </w:rPr>
              <w:t>las</w:t>
            </w:r>
          </w:p>
          <w:p>
            <w:pPr>
              <w:pStyle w:val="TableParagraph"/>
              <w:tabs>
                <w:tab w:pos="1289" w:val="left" w:leader="none"/>
                <w:tab w:pos="3551" w:val="left" w:leader="none"/>
              </w:tabs>
              <w:spacing w:line="300" w:lineRule="atLeast"/>
              <w:ind w:left="41" w:right="-15"/>
              <w:rPr>
                <w:sz w:val="23"/>
              </w:rPr>
            </w:pPr>
            <w:r>
              <w:rPr>
                <w:spacing w:val="-2"/>
                <w:sz w:val="23"/>
              </w:rPr>
              <w:t>instalaciones</w:t>
            </w:r>
            <w:r>
              <w:rPr>
                <w:sz w:val="23"/>
              </w:rPr>
              <w:tab/>
              <w:t>del</w:t>
            </w:r>
            <w:r>
              <w:rPr>
                <w:spacing w:val="80"/>
                <w:sz w:val="23"/>
              </w:rPr>
              <w:t> </w:t>
            </w:r>
            <w:r>
              <w:rPr>
                <w:sz w:val="23"/>
              </w:rPr>
              <w:t>Departamento</w:t>
            </w:r>
            <w:r>
              <w:rPr>
                <w:spacing w:val="80"/>
                <w:sz w:val="23"/>
              </w:rPr>
              <w:t> </w:t>
            </w:r>
            <w:r>
              <w:rPr>
                <w:sz w:val="23"/>
              </w:rPr>
              <w:t>de</w:t>
              <w:tab/>
            </w:r>
            <w:r>
              <w:rPr>
                <w:spacing w:val="-6"/>
                <w:sz w:val="23"/>
              </w:rPr>
              <w:t>Informática</w:t>
            </w:r>
            <w:r>
              <w:rPr>
                <w:spacing w:val="68"/>
                <w:sz w:val="23"/>
              </w:rPr>
              <w:t> </w:t>
            </w:r>
            <w:r>
              <w:rPr>
                <w:spacing w:val="-6"/>
                <w:sz w:val="23"/>
              </w:rPr>
              <w:t>queda </w:t>
            </w:r>
            <w:r>
              <w:rPr>
                <w:spacing w:val="-4"/>
                <w:sz w:val="23"/>
              </w:rPr>
              <w:t>restringido</w:t>
            </w:r>
            <w:r>
              <w:rPr>
                <w:spacing w:val="-11"/>
                <w:sz w:val="23"/>
              </w:rPr>
              <w:t> </w:t>
            </w:r>
            <w:r>
              <w:rPr>
                <w:spacing w:val="-4"/>
                <w:sz w:val="23"/>
              </w:rPr>
              <w:t>a</w:t>
            </w:r>
            <w:r>
              <w:rPr>
                <w:spacing w:val="-10"/>
                <w:sz w:val="23"/>
              </w:rPr>
              <w:t> </w:t>
            </w:r>
            <w:r>
              <w:rPr>
                <w:spacing w:val="-4"/>
                <w:sz w:val="23"/>
              </w:rPr>
              <w:t>las</w:t>
            </w:r>
            <w:r>
              <w:rPr>
                <w:spacing w:val="-11"/>
                <w:sz w:val="23"/>
              </w:rPr>
              <w:t> </w:t>
            </w:r>
            <w:r>
              <w:rPr>
                <w:spacing w:val="-4"/>
                <w:sz w:val="23"/>
              </w:rPr>
              <w:t>personas</w:t>
            </w:r>
            <w:r>
              <w:rPr>
                <w:spacing w:val="-10"/>
                <w:sz w:val="23"/>
              </w:rPr>
              <w:t> </w:t>
            </w:r>
            <w:r>
              <w:rPr>
                <w:spacing w:val="-4"/>
                <w:sz w:val="23"/>
              </w:rPr>
              <w:t>autorizadas?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r>
        <w:trPr>
          <w:trHeight w:val="899" w:hRule="atLeast"/>
        </w:trPr>
        <w:tc>
          <w:tcPr>
            <w:tcW w:w="1103"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9" w:right="13"/>
              <w:jc w:val="center"/>
              <w:rPr>
                <w:b/>
                <w:sz w:val="23"/>
              </w:rPr>
            </w:pPr>
            <w:r>
              <w:rPr>
                <w:b/>
                <w:spacing w:val="-5"/>
                <w:sz w:val="23"/>
              </w:rPr>
              <w:t>41</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4"/>
                <w:sz w:val="23"/>
              </w:rPr>
              <w:t>¿Existe</w:t>
            </w:r>
            <w:r>
              <w:rPr>
                <w:spacing w:val="20"/>
                <w:sz w:val="23"/>
              </w:rPr>
              <w:t> </w:t>
            </w:r>
            <w:r>
              <w:rPr>
                <w:spacing w:val="-4"/>
                <w:sz w:val="23"/>
              </w:rPr>
              <w:t>Control</w:t>
            </w:r>
            <w:r>
              <w:rPr>
                <w:spacing w:val="8"/>
                <w:sz w:val="23"/>
              </w:rPr>
              <w:t> </w:t>
            </w:r>
            <w:r>
              <w:rPr>
                <w:spacing w:val="-4"/>
                <w:sz w:val="23"/>
              </w:rPr>
              <w:t>de</w:t>
            </w:r>
            <w:r>
              <w:rPr>
                <w:spacing w:val="10"/>
                <w:sz w:val="23"/>
              </w:rPr>
              <w:t> </w:t>
            </w:r>
            <w:r>
              <w:rPr>
                <w:spacing w:val="-4"/>
                <w:sz w:val="23"/>
              </w:rPr>
              <w:t>acceso</w:t>
            </w:r>
            <w:r>
              <w:rPr>
                <w:spacing w:val="22"/>
                <w:sz w:val="23"/>
              </w:rPr>
              <w:t> </w:t>
            </w:r>
            <w:r>
              <w:rPr>
                <w:spacing w:val="-4"/>
                <w:sz w:val="23"/>
              </w:rPr>
              <w:t>restringido</w:t>
            </w:r>
            <w:r>
              <w:rPr>
                <w:spacing w:val="13"/>
                <w:sz w:val="23"/>
              </w:rPr>
              <w:t> </w:t>
            </w:r>
            <w:r>
              <w:rPr>
                <w:spacing w:val="-4"/>
                <w:sz w:val="23"/>
              </w:rPr>
              <w:t>a</w:t>
            </w:r>
            <w:r>
              <w:rPr>
                <w:spacing w:val="20"/>
                <w:sz w:val="23"/>
              </w:rPr>
              <w:t> </w:t>
            </w:r>
            <w:r>
              <w:rPr>
                <w:spacing w:val="-4"/>
                <w:sz w:val="23"/>
              </w:rPr>
              <w:t>los</w:t>
            </w:r>
            <w:r>
              <w:rPr>
                <w:spacing w:val="9"/>
                <w:sz w:val="23"/>
              </w:rPr>
              <w:t> </w:t>
            </w:r>
            <w:r>
              <w:rPr>
                <w:spacing w:val="-6"/>
                <w:sz w:val="23"/>
              </w:rPr>
              <w:t>computadores</w:t>
            </w:r>
          </w:p>
          <w:p>
            <w:pPr>
              <w:pStyle w:val="TableParagraph"/>
              <w:spacing w:line="300" w:lineRule="atLeast"/>
              <w:ind w:left="41" w:right="-15"/>
              <w:rPr>
                <w:sz w:val="23"/>
              </w:rPr>
            </w:pPr>
            <w:r>
              <w:rPr>
                <w:spacing w:val="-8"/>
                <w:sz w:val="23"/>
              </w:rPr>
              <w:t>mediante</w:t>
            </w:r>
            <w:r>
              <w:rPr>
                <w:spacing w:val="-4"/>
                <w:sz w:val="23"/>
              </w:rPr>
              <w:t> </w:t>
            </w:r>
            <w:r>
              <w:rPr>
                <w:spacing w:val="-8"/>
                <w:sz w:val="23"/>
              </w:rPr>
              <w:t>la</w:t>
            </w:r>
            <w:r>
              <w:rPr>
                <w:spacing w:val="-1"/>
                <w:sz w:val="23"/>
              </w:rPr>
              <w:t> </w:t>
            </w:r>
            <w:r>
              <w:rPr>
                <w:spacing w:val="-8"/>
                <w:sz w:val="23"/>
              </w:rPr>
              <w:t>asignación</w:t>
            </w:r>
            <w:r>
              <w:rPr>
                <w:spacing w:val="-6"/>
                <w:sz w:val="23"/>
              </w:rPr>
              <w:t> </w:t>
            </w:r>
            <w:r>
              <w:rPr>
                <w:spacing w:val="-8"/>
                <w:sz w:val="23"/>
              </w:rPr>
              <w:t>de</w:t>
            </w:r>
            <w:r>
              <w:rPr>
                <w:sz w:val="23"/>
              </w:rPr>
              <w:t> </w:t>
            </w:r>
            <w:r>
              <w:rPr>
                <w:spacing w:val="-8"/>
                <w:sz w:val="23"/>
              </w:rPr>
              <w:t>usuarios</w:t>
            </w:r>
            <w:r>
              <w:rPr>
                <w:spacing w:val="-7"/>
                <w:sz w:val="23"/>
              </w:rPr>
              <w:t> </w:t>
            </w:r>
            <w:r>
              <w:rPr>
                <w:spacing w:val="-8"/>
                <w:sz w:val="23"/>
              </w:rPr>
              <w:t>identificados</w:t>
            </w:r>
            <w:r>
              <w:rPr>
                <w:spacing w:val="4"/>
                <w:sz w:val="23"/>
              </w:rPr>
              <w:t> </w:t>
            </w:r>
            <w:r>
              <w:rPr>
                <w:spacing w:val="-8"/>
                <w:sz w:val="23"/>
              </w:rPr>
              <w:t>con</w:t>
            </w:r>
            <w:r>
              <w:rPr>
                <w:spacing w:val="-7"/>
                <w:sz w:val="23"/>
              </w:rPr>
              <w:t> </w:t>
            </w:r>
            <w:r>
              <w:rPr>
                <w:spacing w:val="-8"/>
                <w:sz w:val="23"/>
              </w:rPr>
              <w:t>palabra </w:t>
            </w:r>
            <w:r>
              <w:rPr>
                <w:spacing w:val="-4"/>
                <w:sz w:val="23"/>
              </w:rPr>
              <w:t>clave</w:t>
            </w:r>
            <w:r>
              <w:rPr>
                <w:spacing w:val="-11"/>
                <w:sz w:val="23"/>
              </w:rPr>
              <w:t> </w:t>
            </w:r>
            <w:r>
              <w:rPr>
                <w:spacing w:val="-4"/>
                <w:sz w:val="23"/>
              </w:rPr>
              <w:t>personal</w:t>
            </w:r>
            <w:r>
              <w:rPr>
                <w:spacing w:val="-23"/>
                <w:sz w:val="23"/>
              </w:rPr>
              <w:t> </w:t>
            </w:r>
            <w:r>
              <w:rPr>
                <w:spacing w:val="-4"/>
                <w:sz w:val="23"/>
              </w:rPr>
              <w:t>e</w:t>
            </w:r>
            <w:r>
              <w:rPr>
                <w:spacing w:val="-10"/>
                <w:sz w:val="23"/>
              </w:rPr>
              <w:t> </w:t>
            </w:r>
            <w:r>
              <w:rPr>
                <w:spacing w:val="-4"/>
                <w:sz w:val="23"/>
              </w:rPr>
              <w:t>intransferible?</w:t>
            </w:r>
          </w:p>
        </w:tc>
        <w:tc>
          <w:tcPr>
            <w:tcW w:w="1110" w:type="dxa"/>
            <w:tcBorders>
              <w:top w:val="single" w:sz="12" w:space="0" w:color="000000"/>
              <w:left w:val="single" w:sz="12" w:space="0" w:color="000000"/>
              <w:bottom w:val="single" w:sz="6" w:space="0" w:color="D3D3D3"/>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6" w:space="0" w:color="D3D3D3"/>
              <w:right w:val="single" w:sz="12" w:space="0" w:color="000000"/>
            </w:tcBorders>
          </w:tcPr>
          <w:p>
            <w:pPr>
              <w:pStyle w:val="TableParagraph"/>
              <w:rPr>
                <w:sz w:val="22"/>
              </w:rPr>
            </w:pPr>
          </w:p>
        </w:tc>
      </w:tr>
      <w:tr>
        <w:trPr>
          <w:trHeight w:val="594" w:hRule="atLeast"/>
        </w:trPr>
        <w:tc>
          <w:tcPr>
            <w:tcW w:w="1103" w:type="dxa"/>
            <w:tcBorders>
              <w:top w:val="single" w:sz="12" w:space="0" w:color="000000"/>
              <w:bottom w:val="single" w:sz="12" w:space="0" w:color="000000"/>
              <w:right w:val="single" w:sz="12" w:space="0" w:color="000000"/>
            </w:tcBorders>
          </w:tcPr>
          <w:p>
            <w:pPr>
              <w:pStyle w:val="TableParagraph"/>
              <w:spacing w:before="176"/>
              <w:ind w:left="69" w:right="13"/>
              <w:jc w:val="center"/>
              <w:rPr>
                <w:b/>
                <w:sz w:val="23"/>
              </w:rPr>
            </w:pPr>
            <w:r>
              <w:rPr>
                <w:b/>
                <w:spacing w:val="-5"/>
                <w:sz w:val="23"/>
              </w:rPr>
              <w:t>42</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z w:val="23"/>
              </w:rPr>
              <w:t>¿Existen</w:t>
            </w:r>
            <w:r>
              <w:rPr>
                <w:spacing w:val="38"/>
                <w:sz w:val="23"/>
              </w:rPr>
              <w:t> </w:t>
            </w:r>
            <w:r>
              <w:rPr>
                <w:sz w:val="23"/>
              </w:rPr>
              <w:t>normas</w:t>
            </w:r>
            <w:r>
              <w:rPr>
                <w:spacing w:val="45"/>
                <w:sz w:val="23"/>
              </w:rPr>
              <w:t> </w:t>
            </w:r>
            <w:r>
              <w:rPr>
                <w:sz w:val="23"/>
              </w:rPr>
              <w:t>que</w:t>
            </w:r>
            <w:r>
              <w:rPr>
                <w:spacing w:val="47"/>
                <w:sz w:val="23"/>
              </w:rPr>
              <w:t> </w:t>
            </w:r>
            <w:r>
              <w:rPr>
                <w:sz w:val="23"/>
              </w:rPr>
              <w:t>regulen</w:t>
            </w:r>
            <w:r>
              <w:rPr>
                <w:spacing w:val="39"/>
                <w:sz w:val="23"/>
              </w:rPr>
              <w:t> </w:t>
            </w:r>
            <w:r>
              <w:rPr>
                <w:sz w:val="23"/>
              </w:rPr>
              <w:t>el</w:t>
            </w:r>
            <w:r>
              <w:rPr>
                <w:spacing w:val="33"/>
                <w:sz w:val="23"/>
              </w:rPr>
              <w:t> </w:t>
            </w:r>
            <w:r>
              <w:rPr>
                <w:sz w:val="23"/>
              </w:rPr>
              <w:t>acceso</w:t>
            </w:r>
            <w:r>
              <w:rPr>
                <w:spacing w:val="37"/>
                <w:sz w:val="23"/>
              </w:rPr>
              <w:t> </w:t>
            </w:r>
            <w:r>
              <w:rPr>
                <w:sz w:val="23"/>
              </w:rPr>
              <w:t>a</w:t>
            </w:r>
            <w:r>
              <w:rPr>
                <w:spacing w:val="47"/>
                <w:sz w:val="23"/>
              </w:rPr>
              <w:t> </w:t>
            </w:r>
            <w:r>
              <w:rPr>
                <w:sz w:val="23"/>
              </w:rPr>
              <w:t>los</w:t>
            </w:r>
            <w:r>
              <w:rPr>
                <w:spacing w:val="36"/>
                <w:sz w:val="23"/>
              </w:rPr>
              <w:t> </w:t>
            </w:r>
            <w:r>
              <w:rPr>
                <w:spacing w:val="-4"/>
                <w:sz w:val="23"/>
              </w:rPr>
              <w:t>recursos</w:t>
            </w:r>
          </w:p>
          <w:p>
            <w:pPr>
              <w:pStyle w:val="TableParagraph"/>
              <w:spacing w:line="252" w:lineRule="exact" w:before="40"/>
              <w:ind w:left="41"/>
              <w:rPr>
                <w:sz w:val="23"/>
              </w:rPr>
            </w:pPr>
            <w:r>
              <w:rPr>
                <w:spacing w:val="-2"/>
                <w:sz w:val="23"/>
              </w:rPr>
              <w:t>informáticos?</w:t>
            </w:r>
          </w:p>
        </w:tc>
        <w:tc>
          <w:tcPr>
            <w:tcW w:w="1110" w:type="dxa"/>
            <w:tcBorders>
              <w:top w:val="single" w:sz="6" w:space="0" w:color="D3D3D3"/>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6" w:space="0" w:color="D3D3D3"/>
              <w:left w:val="single" w:sz="12" w:space="0" w:color="000000"/>
              <w:bottom w:val="single" w:sz="12" w:space="0" w:color="000000"/>
              <w:right w:val="single" w:sz="12" w:space="0" w:color="000000"/>
            </w:tcBorders>
          </w:tcPr>
          <w:p>
            <w:pPr>
              <w:pStyle w:val="TableParagraph"/>
              <w:rPr>
                <w:sz w:val="22"/>
              </w:rPr>
            </w:pPr>
          </w:p>
        </w:tc>
      </w:tr>
      <w:tr>
        <w:trPr>
          <w:trHeight w:val="899" w:hRule="atLeast"/>
        </w:trPr>
        <w:tc>
          <w:tcPr>
            <w:tcW w:w="1103"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9" w:right="13"/>
              <w:jc w:val="center"/>
              <w:rPr>
                <w:b/>
                <w:sz w:val="23"/>
              </w:rPr>
            </w:pPr>
            <w:r>
              <w:rPr>
                <w:b/>
                <w:spacing w:val="-5"/>
                <w:sz w:val="23"/>
              </w:rPr>
              <w:t>43</w:t>
            </w:r>
          </w:p>
        </w:tc>
        <w:tc>
          <w:tcPr>
            <w:tcW w:w="5231"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41" w:right="-15"/>
              <w:rPr>
                <w:sz w:val="23"/>
              </w:rPr>
            </w:pPr>
            <w:r>
              <w:rPr>
                <w:spacing w:val="-10"/>
                <w:sz w:val="23"/>
              </w:rPr>
              <w:t>¿Existe</w:t>
            </w:r>
            <w:r>
              <w:rPr>
                <w:spacing w:val="2"/>
                <w:sz w:val="23"/>
              </w:rPr>
              <w:t> </w:t>
            </w:r>
            <w:r>
              <w:rPr>
                <w:spacing w:val="-10"/>
                <w:sz w:val="23"/>
              </w:rPr>
              <w:t>responsabilidades</w:t>
            </w:r>
            <w:r>
              <w:rPr>
                <w:spacing w:val="2"/>
                <w:sz w:val="23"/>
              </w:rPr>
              <w:t> </w:t>
            </w:r>
            <w:r>
              <w:rPr>
                <w:spacing w:val="-10"/>
                <w:sz w:val="23"/>
              </w:rPr>
              <w:t>sobre</w:t>
            </w:r>
            <w:r>
              <w:rPr>
                <w:spacing w:val="2"/>
                <w:sz w:val="23"/>
              </w:rPr>
              <w:t> </w:t>
            </w:r>
            <w:r>
              <w:rPr>
                <w:spacing w:val="-10"/>
                <w:sz w:val="23"/>
              </w:rPr>
              <w:t>la</w:t>
            </w:r>
            <w:r>
              <w:rPr>
                <w:spacing w:val="1"/>
                <w:sz w:val="23"/>
              </w:rPr>
              <w:t> </w:t>
            </w:r>
            <w:r>
              <w:rPr>
                <w:spacing w:val="-10"/>
                <w:sz w:val="23"/>
              </w:rPr>
              <w:t>planificación,</w:t>
            </w:r>
            <w:r>
              <w:rPr>
                <w:spacing w:val="5"/>
                <w:sz w:val="23"/>
              </w:rPr>
              <w:t> </w:t>
            </w:r>
            <w:r>
              <w:rPr>
                <w:spacing w:val="-10"/>
                <w:sz w:val="23"/>
              </w:rPr>
              <w:t>organización</w:t>
            </w:r>
          </w:p>
          <w:p>
            <w:pPr>
              <w:pStyle w:val="TableParagraph"/>
              <w:spacing w:line="300" w:lineRule="atLeast"/>
              <w:ind w:left="41" w:right="-15"/>
              <w:rPr>
                <w:sz w:val="23"/>
              </w:rPr>
            </w:pPr>
            <w:r>
              <w:rPr>
                <w:spacing w:val="-6"/>
                <w:sz w:val="23"/>
              </w:rPr>
              <w:t>dotación</w:t>
            </w:r>
            <w:r>
              <w:rPr>
                <w:spacing w:val="-9"/>
                <w:sz w:val="23"/>
              </w:rPr>
              <w:t> </w:t>
            </w:r>
            <w:r>
              <w:rPr>
                <w:spacing w:val="-6"/>
                <w:sz w:val="23"/>
              </w:rPr>
              <w:t>y</w:t>
            </w:r>
            <w:r>
              <w:rPr>
                <w:spacing w:val="-8"/>
                <w:sz w:val="23"/>
              </w:rPr>
              <w:t> </w:t>
            </w:r>
            <w:r>
              <w:rPr>
                <w:spacing w:val="-6"/>
                <w:sz w:val="23"/>
              </w:rPr>
              <w:t>control</w:t>
            </w:r>
            <w:r>
              <w:rPr>
                <w:spacing w:val="-21"/>
                <w:sz w:val="23"/>
              </w:rPr>
              <w:t> </w:t>
            </w:r>
            <w:r>
              <w:rPr>
                <w:spacing w:val="-6"/>
                <w:sz w:val="23"/>
              </w:rPr>
              <w:t>de</w:t>
            </w:r>
            <w:r>
              <w:rPr>
                <w:spacing w:val="-9"/>
                <w:sz w:val="23"/>
              </w:rPr>
              <w:t> </w:t>
            </w:r>
            <w:r>
              <w:rPr>
                <w:spacing w:val="-6"/>
                <w:sz w:val="23"/>
              </w:rPr>
              <w:t>los</w:t>
            </w:r>
            <w:r>
              <w:rPr>
                <w:spacing w:val="-8"/>
                <w:sz w:val="23"/>
              </w:rPr>
              <w:t> </w:t>
            </w:r>
            <w:r>
              <w:rPr>
                <w:spacing w:val="-6"/>
                <w:sz w:val="23"/>
              </w:rPr>
              <w:t>activos</w:t>
            </w:r>
            <w:r>
              <w:rPr>
                <w:spacing w:val="-8"/>
                <w:sz w:val="23"/>
              </w:rPr>
              <w:t> </w:t>
            </w:r>
            <w:r>
              <w:rPr>
                <w:spacing w:val="-6"/>
                <w:sz w:val="23"/>
              </w:rPr>
              <w:t>de</w:t>
            </w:r>
            <w:r>
              <w:rPr>
                <w:spacing w:val="-9"/>
                <w:sz w:val="23"/>
              </w:rPr>
              <w:t> </w:t>
            </w:r>
            <w:r>
              <w:rPr>
                <w:spacing w:val="-6"/>
                <w:sz w:val="23"/>
              </w:rPr>
              <w:t>datos,</w:t>
            </w:r>
            <w:r>
              <w:rPr>
                <w:spacing w:val="-8"/>
                <w:sz w:val="23"/>
              </w:rPr>
              <w:t> </w:t>
            </w:r>
            <w:r>
              <w:rPr>
                <w:spacing w:val="-6"/>
                <w:sz w:val="23"/>
              </w:rPr>
              <w:t>es</w:t>
            </w:r>
            <w:r>
              <w:rPr>
                <w:spacing w:val="-8"/>
                <w:sz w:val="23"/>
              </w:rPr>
              <w:t> </w:t>
            </w:r>
            <w:r>
              <w:rPr>
                <w:spacing w:val="-6"/>
                <w:sz w:val="23"/>
              </w:rPr>
              <w:t>decir,</w:t>
            </w:r>
            <w:r>
              <w:rPr>
                <w:spacing w:val="-9"/>
                <w:sz w:val="23"/>
              </w:rPr>
              <w:t> </w:t>
            </w:r>
            <w:r>
              <w:rPr>
                <w:spacing w:val="-6"/>
                <w:sz w:val="23"/>
              </w:rPr>
              <w:t>existe</w:t>
            </w:r>
            <w:r>
              <w:rPr>
                <w:spacing w:val="-8"/>
                <w:sz w:val="23"/>
              </w:rPr>
              <w:t> </w:t>
            </w:r>
            <w:r>
              <w:rPr>
                <w:spacing w:val="-6"/>
                <w:sz w:val="23"/>
              </w:rPr>
              <w:t>un </w:t>
            </w:r>
            <w:r>
              <w:rPr>
                <w:sz w:val="23"/>
              </w:rPr>
              <w:t>administrador</w:t>
            </w:r>
            <w:r>
              <w:rPr>
                <w:spacing w:val="-15"/>
                <w:sz w:val="23"/>
              </w:rPr>
              <w:t> </w:t>
            </w:r>
            <w:r>
              <w:rPr>
                <w:sz w:val="23"/>
              </w:rPr>
              <w:t>de</w:t>
            </w:r>
            <w:r>
              <w:rPr>
                <w:spacing w:val="-14"/>
                <w:sz w:val="23"/>
              </w:rPr>
              <w:t> </w:t>
            </w:r>
            <w:r>
              <w:rPr>
                <w:sz w:val="23"/>
              </w:rPr>
              <w:t>datos?</w:t>
            </w: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c>
          <w:tcPr>
            <w:tcW w:w="1110" w:type="dxa"/>
            <w:tcBorders>
              <w:top w:val="single" w:sz="12" w:space="0" w:color="000000"/>
              <w:left w:val="single" w:sz="12" w:space="0" w:color="000000"/>
              <w:bottom w:val="single" w:sz="12" w:space="0" w:color="000000"/>
              <w:right w:val="single" w:sz="12" w:space="0" w:color="000000"/>
            </w:tcBorders>
          </w:tcPr>
          <w:p>
            <w:pPr>
              <w:pStyle w:val="TableParagraph"/>
              <w:rPr>
                <w:sz w:val="22"/>
              </w:rPr>
            </w:pPr>
          </w:p>
        </w:tc>
      </w:tr>
    </w:tbl>
    <w:p>
      <w:pPr>
        <w:pStyle w:val="TableParagraph"/>
        <w:spacing w:after="0"/>
        <w:rPr>
          <w:sz w:val="22"/>
        </w:rPr>
        <w:sectPr>
          <w:type w:val="continuous"/>
          <w:pgSz w:w="11910" w:h="16840"/>
          <w:pgMar w:header="0" w:footer="917" w:top="1380" w:bottom="1253" w:left="1559" w:right="1133"/>
        </w:sect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7"/>
        <w:gridCol w:w="5153"/>
        <w:gridCol w:w="1093"/>
        <w:gridCol w:w="1093"/>
      </w:tblGrid>
      <w:tr>
        <w:trPr>
          <w:trHeight w:val="289" w:hRule="atLeast"/>
        </w:trPr>
        <w:tc>
          <w:tcPr>
            <w:tcW w:w="1087" w:type="dxa"/>
            <w:vMerge w:val="restart"/>
            <w:tcBorders>
              <w:bottom w:val="single" w:sz="12" w:space="0" w:color="000000"/>
              <w:right w:val="single" w:sz="12" w:space="0" w:color="000000"/>
            </w:tcBorders>
            <w:shd w:val="clear" w:color="auto" w:fill="D9D9D9"/>
          </w:tcPr>
          <w:p>
            <w:pPr>
              <w:pStyle w:val="TableParagraph"/>
              <w:spacing w:before="177"/>
              <w:ind w:left="67"/>
              <w:jc w:val="center"/>
              <w:rPr>
                <w:b/>
                <w:sz w:val="23"/>
              </w:rPr>
            </w:pPr>
            <w:r>
              <w:rPr>
                <w:b/>
                <w:spacing w:val="-5"/>
                <w:sz w:val="23"/>
              </w:rPr>
              <w:t>N°</w:t>
            </w:r>
          </w:p>
        </w:tc>
        <w:tc>
          <w:tcPr>
            <w:tcW w:w="5153" w:type="dxa"/>
            <w:vMerge w:val="restart"/>
            <w:tcBorders>
              <w:left w:val="single" w:sz="12" w:space="0" w:color="000000"/>
              <w:bottom w:val="single" w:sz="12" w:space="0" w:color="000000"/>
              <w:right w:val="single" w:sz="12" w:space="0" w:color="000000"/>
            </w:tcBorders>
            <w:shd w:val="clear" w:color="auto" w:fill="D9D9D9"/>
          </w:tcPr>
          <w:p>
            <w:pPr>
              <w:pStyle w:val="TableParagraph"/>
              <w:spacing w:before="177"/>
              <w:ind w:left="40"/>
              <w:jc w:val="center"/>
              <w:rPr>
                <w:b/>
                <w:sz w:val="23"/>
              </w:rPr>
            </w:pPr>
            <w:r>
              <w:rPr>
                <w:b/>
                <w:spacing w:val="-2"/>
                <w:sz w:val="23"/>
              </w:rPr>
              <w:t>PREGUNTAS</w:t>
            </w:r>
          </w:p>
        </w:tc>
        <w:tc>
          <w:tcPr>
            <w:tcW w:w="2186" w:type="dxa"/>
            <w:gridSpan w:val="2"/>
            <w:tcBorders>
              <w:left w:val="single" w:sz="12" w:space="0" w:color="000000"/>
              <w:bottom w:val="single" w:sz="12" w:space="0" w:color="000000"/>
              <w:right w:val="single" w:sz="12" w:space="0" w:color="000000"/>
            </w:tcBorders>
            <w:shd w:val="clear" w:color="auto" w:fill="D9D9D9"/>
          </w:tcPr>
          <w:p>
            <w:pPr>
              <w:pStyle w:val="TableParagraph"/>
              <w:spacing w:line="252" w:lineRule="exact" w:before="17"/>
              <w:ind w:left="408"/>
              <w:rPr>
                <w:b/>
                <w:sz w:val="23"/>
              </w:rPr>
            </w:pPr>
            <w:r>
              <w:rPr>
                <w:b/>
                <w:spacing w:val="-2"/>
                <w:sz w:val="23"/>
              </w:rPr>
              <w:t>RESPUESTAS</w:t>
            </w:r>
          </w:p>
        </w:tc>
      </w:tr>
      <w:tr>
        <w:trPr>
          <w:trHeight w:val="289" w:hRule="atLeast"/>
        </w:trPr>
        <w:tc>
          <w:tcPr>
            <w:tcW w:w="1087" w:type="dxa"/>
            <w:vMerge/>
            <w:tcBorders>
              <w:top w:val="nil"/>
              <w:bottom w:val="single" w:sz="12" w:space="0" w:color="000000"/>
              <w:right w:val="single" w:sz="12" w:space="0" w:color="000000"/>
            </w:tcBorders>
            <w:shd w:val="clear" w:color="auto" w:fill="D9D9D9"/>
          </w:tcPr>
          <w:p>
            <w:pPr>
              <w:rPr>
                <w:sz w:val="2"/>
                <w:szCs w:val="2"/>
              </w:rPr>
            </w:pPr>
          </w:p>
        </w:tc>
        <w:tc>
          <w:tcPr>
            <w:tcW w:w="5153" w:type="dxa"/>
            <w:vMerge/>
            <w:tcBorders>
              <w:top w:val="nil"/>
              <w:left w:val="single" w:sz="12" w:space="0" w:color="000000"/>
              <w:bottom w:val="single" w:sz="12" w:space="0" w:color="000000"/>
              <w:right w:val="single" w:sz="12" w:space="0" w:color="000000"/>
            </w:tcBorders>
            <w:shd w:val="clear" w:color="auto" w:fill="D9D9D9"/>
          </w:tcPr>
          <w:p>
            <w:pPr>
              <w:rPr>
                <w:sz w:val="2"/>
                <w:szCs w:val="2"/>
              </w:rPr>
            </w:pPr>
          </w:p>
        </w:tc>
        <w:tc>
          <w:tcPr>
            <w:tcW w:w="1093"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52" w:lineRule="exact" w:before="17"/>
              <w:ind w:left="45"/>
              <w:jc w:val="center"/>
              <w:rPr>
                <w:b/>
                <w:sz w:val="23"/>
              </w:rPr>
            </w:pPr>
            <w:r>
              <w:rPr>
                <w:b/>
                <w:spacing w:val="-5"/>
                <w:sz w:val="23"/>
              </w:rPr>
              <w:t>SI</w:t>
            </w:r>
          </w:p>
        </w:tc>
        <w:tc>
          <w:tcPr>
            <w:tcW w:w="1093" w:type="dxa"/>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line="252" w:lineRule="exact" w:before="17"/>
              <w:ind w:left="381"/>
              <w:rPr>
                <w:b/>
                <w:sz w:val="23"/>
              </w:rPr>
            </w:pPr>
            <w:r>
              <w:rPr>
                <w:b/>
                <w:spacing w:val="-5"/>
                <w:sz w:val="23"/>
              </w:rPr>
              <w:t>NO</w:t>
            </w: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6"/>
              <w:ind w:left="67" w:right="12"/>
              <w:jc w:val="center"/>
              <w:rPr>
                <w:b/>
                <w:sz w:val="23"/>
              </w:rPr>
            </w:pPr>
            <w:r>
              <w:rPr>
                <w:b/>
                <w:spacing w:val="-5"/>
                <w:sz w:val="23"/>
              </w:rPr>
              <w:t>44</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tabs>
                <w:tab w:pos="914" w:val="left" w:leader="none"/>
                <w:tab w:pos="1802" w:val="left" w:leader="none"/>
                <w:tab w:pos="2294" w:val="left" w:leader="none"/>
                <w:tab w:pos="3374" w:val="left" w:leader="none"/>
                <w:tab w:pos="3962" w:val="left" w:leader="none"/>
                <w:tab w:pos="4987" w:val="left" w:leader="none"/>
              </w:tabs>
              <w:spacing w:before="17"/>
              <w:ind w:left="39"/>
              <w:rPr>
                <w:sz w:val="23"/>
              </w:rPr>
            </w:pPr>
            <w:r>
              <w:rPr>
                <w:spacing w:val="-2"/>
                <w:sz w:val="23"/>
              </w:rPr>
              <w:t>¿Existe</w:t>
            </w:r>
            <w:r>
              <w:rPr>
                <w:sz w:val="23"/>
              </w:rPr>
              <w:tab/>
            </w:r>
            <w:r>
              <w:rPr>
                <w:spacing w:val="-2"/>
                <w:sz w:val="23"/>
              </w:rPr>
              <w:t>normas</w:t>
            </w:r>
            <w:r>
              <w:rPr>
                <w:sz w:val="23"/>
              </w:rPr>
              <w:tab/>
            </w:r>
            <w:r>
              <w:rPr>
                <w:spacing w:val="-5"/>
                <w:sz w:val="23"/>
              </w:rPr>
              <w:t>de</w:t>
            </w:r>
            <w:r>
              <w:rPr>
                <w:sz w:val="23"/>
              </w:rPr>
              <w:tab/>
            </w:r>
            <w:r>
              <w:rPr>
                <w:spacing w:val="-2"/>
                <w:sz w:val="23"/>
              </w:rPr>
              <w:t>seguridad</w:t>
            </w:r>
            <w:r>
              <w:rPr>
                <w:sz w:val="23"/>
              </w:rPr>
              <w:tab/>
            </w:r>
            <w:r>
              <w:rPr>
                <w:spacing w:val="-5"/>
                <w:sz w:val="23"/>
              </w:rPr>
              <w:t>que</w:t>
            </w:r>
            <w:r>
              <w:rPr>
                <w:sz w:val="23"/>
              </w:rPr>
              <w:tab/>
            </w:r>
            <w:r>
              <w:rPr>
                <w:spacing w:val="-2"/>
                <w:sz w:val="23"/>
              </w:rPr>
              <w:t>garantice</w:t>
            </w:r>
            <w:r>
              <w:rPr>
                <w:sz w:val="23"/>
              </w:rPr>
              <w:tab/>
            </w:r>
            <w:r>
              <w:rPr>
                <w:spacing w:val="-20"/>
                <w:sz w:val="23"/>
              </w:rPr>
              <w:t>la</w:t>
            </w:r>
          </w:p>
          <w:p>
            <w:pPr>
              <w:pStyle w:val="TableParagraph"/>
              <w:spacing w:line="252" w:lineRule="exact" w:before="40"/>
              <w:ind w:left="39"/>
              <w:rPr>
                <w:sz w:val="23"/>
              </w:rPr>
            </w:pPr>
            <w:r>
              <w:rPr>
                <w:spacing w:val="-14"/>
                <w:sz w:val="23"/>
              </w:rPr>
              <w:t>confidencialidad,</w:t>
            </w:r>
            <w:r>
              <w:rPr>
                <w:spacing w:val="8"/>
                <w:sz w:val="23"/>
              </w:rPr>
              <w:t> </w:t>
            </w:r>
            <w:r>
              <w:rPr>
                <w:spacing w:val="-14"/>
                <w:sz w:val="23"/>
              </w:rPr>
              <w:t>integridad</w:t>
            </w:r>
            <w:r>
              <w:rPr>
                <w:spacing w:val="9"/>
                <w:sz w:val="23"/>
              </w:rPr>
              <w:t> </w:t>
            </w:r>
            <w:r>
              <w:rPr>
                <w:spacing w:val="-14"/>
                <w:sz w:val="23"/>
              </w:rPr>
              <w:t>de</w:t>
            </w:r>
            <w:r>
              <w:rPr>
                <w:spacing w:val="7"/>
                <w:sz w:val="23"/>
              </w:rPr>
              <w:t> </w:t>
            </w:r>
            <w:r>
              <w:rPr>
                <w:spacing w:val="-14"/>
                <w:sz w:val="23"/>
              </w:rPr>
              <w:t>la</w:t>
            </w:r>
            <w:r>
              <w:rPr>
                <w:spacing w:val="6"/>
                <w:sz w:val="23"/>
              </w:rPr>
              <w:t> </w:t>
            </w:r>
            <w:r>
              <w:rPr>
                <w:spacing w:val="-14"/>
                <w:sz w:val="23"/>
              </w:rPr>
              <w:t>información?</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7"/>
              <w:ind w:left="67" w:right="12"/>
              <w:jc w:val="center"/>
              <w:rPr>
                <w:b/>
                <w:sz w:val="23"/>
              </w:rPr>
            </w:pPr>
            <w:r>
              <w:rPr>
                <w:b/>
                <w:spacing w:val="-5"/>
                <w:sz w:val="23"/>
              </w:rPr>
              <w:t>45</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pacing w:val="-8"/>
                <w:sz w:val="23"/>
              </w:rPr>
              <w:t>¿Existen</w:t>
            </w:r>
            <w:r>
              <w:rPr>
                <w:spacing w:val="15"/>
                <w:sz w:val="23"/>
              </w:rPr>
              <w:t> </w:t>
            </w:r>
            <w:r>
              <w:rPr>
                <w:spacing w:val="-8"/>
                <w:sz w:val="23"/>
              </w:rPr>
              <w:t>normas</w:t>
            </w:r>
            <w:r>
              <w:rPr>
                <w:spacing w:val="12"/>
                <w:sz w:val="23"/>
              </w:rPr>
              <w:t> </w:t>
            </w:r>
            <w:r>
              <w:rPr>
                <w:spacing w:val="-8"/>
                <w:sz w:val="23"/>
              </w:rPr>
              <w:t>que</w:t>
            </w:r>
            <w:r>
              <w:rPr>
                <w:spacing w:val="24"/>
                <w:sz w:val="23"/>
              </w:rPr>
              <w:t> </w:t>
            </w:r>
            <w:r>
              <w:rPr>
                <w:spacing w:val="-8"/>
                <w:sz w:val="23"/>
              </w:rPr>
              <w:t>prohíban</w:t>
            </w:r>
            <w:r>
              <w:rPr>
                <w:spacing w:val="6"/>
                <w:sz w:val="23"/>
              </w:rPr>
              <w:t> </w:t>
            </w:r>
            <w:r>
              <w:rPr>
                <w:spacing w:val="-8"/>
                <w:sz w:val="23"/>
              </w:rPr>
              <w:t>la</w:t>
            </w:r>
            <w:r>
              <w:rPr>
                <w:spacing w:val="23"/>
                <w:sz w:val="23"/>
              </w:rPr>
              <w:t> </w:t>
            </w:r>
            <w:r>
              <w:rPr>
                <w:spacing w:val="-8"/>
                <w:sz w:val="23"/>
              </w:rPr>
              <w:t>utilización</w:t>
            </w:r>
            <w:r>
              <w:rPr>
                <w:spacing w:val="5"/>
                <w:sz w:val="23"/>
              </w:rPr>
              <w:t> </w:t>
            </w:r>
            <w:r>
              <w:rPr>
                <w:spacing w:val="-8"/>
                <w:sz w:val="23"/>
              </w:rPr>
              <w:t>de</w:t>
            </w:r>
            <w:r>
              <w:rPr>
                <w:spacing w:val="25"/>
                <w:sz w:val="23"/>
              </w:rPr>
              <w:t> </w:t>
            </w:r>
            <w:r>
              <w:rPr>
                <w:spacing w:val="-8"/>
                <w:sz w:val="23"/>
              </w:rPr>
              <w:t>puertos</w:t>
            </w:r>
            <w:r>
              <w:rPr>
                <w:spacing w:val="12"/>
                <w:sz w:val="23"/>
              </w:rPr>
              <w:t> </w:t>
            </w:r>
            <w:r>
              <w:rPr>
                <w:spacing w:val="-8"/>
                <w:sz w:val="23"/>
              </w:rPr>
              <w:t>de</w:t>
            </w:r>
          </w:p>
          <w:p>
            <w:pPr>
              <w:pStyle w:val="TableParagraph"/>
              <w:spacing w:line="252" w:lineRule="exact" w:before="40"/>
              <w:ind w:left="39"/>
              <w:rPr>
                <w:sz w:val="23"/>
              </w:rPr>
            </w:pPr>
            <w:r>
              <w:rPr>
                <w:spacing w:val="-10"/>
                <w:sz w:val="23"/>
              </w:rPr>
              <w:t>entrada/salida</w:t>
            </w:r>
            <w:r>
              <w:rPr>
                <w:spacing w:val="-5"/>
                <w:sz w:val="23"/>
              </w:rPr>
              <w:t> </w:t>
            </w:r>
            <w:r>
              <w:rPr>
                <w:spacing w:val="-10"/>
                <w:sz w:val="23"/>
              </w:rPr>
              <w:t>en</w:t>
            </w:r>
            <w:r>
              <w:rPr>
                <w:spacing w:val="-17"/>
                <w:sz w:val="23"/>
              </w:rPr>
              <w:t> </w:t>
            </w:r>
            <w:r>
              <w:rPr>
                <w:spacing w:val="-10"/>
                <w:sz w:val="23"/>
              </w:rPr>
              <w:t>los</w:t>
            </w:r>
            <w:r>
              <w:rPr>
                <w:spacing w:val="-6"/>
                <w:sz w:val="23"/>
              </w:rPr>
              <w:t> </w:t>
            </w:r>
            <w:r>
              <w:rPr>
                <w:spacing w:val="-10"/>
                <w:sz w:val="23"/>
              </w:rPr>
              <w:t>equipos</w:t>
            </w:r>
            <w:r>
              <w:rPr>
                <w:spacing w:val="-7"/>
                <w:sz w:val="23"/>
              </w:rPr>
              <w:t> </w:t>
            </w:r>
            <w:r>
              <w:rPr>
                <w:spacing w:val="-10"/>
                <w:sz w:val="23"/>
              </w:rPr>
              <w:t>de</w:t>
            </w:r>
            <w:r>
              <w:rPr>
                <w:spacing w:val="-4"/>
                <w:sz w:val="23"/>
              </w:rPr>
              <w:t> </w:t>
            </w:r>
            <w:r>
              <w:rPr>
                <w:spacing w:val="-10"/>
                <w:sz w:val="23"/>
              </w:rPr>
              <w:t>hardware?</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7"/>
              <w:ind w:left="67" w:right="12"/>
              <w:jc w:val="center"/>
              <w:rPr>
                <w:b/>
                <w:sz w:val="23"/>
              </w:rPr>
            </w:pPr>
            <w:r>
              <w:rPr>
                <w:b/>
                <w:spacing w:val="-5"/>
                <w:sz w:val="23"/>
              </w:rPr>
              <w:t>46</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z w:val="23"/>
              </w:rPr>
              <w:t>¿Existen</w:t>
            </w:r>
            <w:r>
              <w:rPr>
                <w:spacing w:val="29"/>
                <w:sz w:val="23"/>
              </w:rPr>
              <w:t> </w:t>
            </w:r>
            <w:r>
              <w:rPr>
                <w:sz w:val="23"/>
              </w:rPr>
              <w:t>normas</w:t>
            </w:r>
            <w:r>
              <w:rPr>
                <w:spacing w:val="39"/>
                <w:sz w:val="23"/>
              </w:rPr>
              <w:t> </w:t>
            </w:r>
            <w:r>
              <w:rPr>
                <w:sz w:val="23"/>
              </w:rPr>
              <w:t>que</w:t>
            </w:r>
            <w:r>
              <w:rPr>
                <w:spacing w:val="39"/>
                <w:sz w:val="23"/>
              </w:rPr>
              <w:t> </w:t>
            </w:r>
            <w:r>
              <w:rPr>
                <w:sz w:val="23"/>
              </w:rPr>
              <w:t>regulen</w:t>
            </w:r>
            <w:r>
              <w:rPr>
                <w:spacing w:val="32"/>
                <w:sz w:val="23"/>
              </w:rPr>
              <w:t> </w:t>
            </w:r>
            <w:r>
              <w:rPr>
                <w:sz w:val="23"/>
              </w:rPr>
              <w:t>el</w:t>
            </w:r>
            <w:r>
              <w:rPr>
                <w:spacing w:val="26"/>
                <w:sz w:val="23"/>
              </w:rPr>
              <w:t> </w:t>
            </w:r>
            <w:r>
              <w:rPr>
                <w:sz w:val="23"/>
              </w:rPr>
              <w:t>acceso</w:t>
            </w:r>
            <w:r>
              <w:rPr>
                <w:spacing w:val="31"/>
                <w:sz w:val="23"/>
              </w:rPr>
              <w:t> </w:t>
            </w:r>
            <w:r>
              <w:rPr>
                <w:sz w:val="23"/>
              </w:rPr>
              <w:t>a</w:t>
            </w:r>
            <w:r>
              <w:rPr>
                <w:spacing w:val="40"/>
                <w:sz w:val="23"/>
              </w:rPr>
              <w:t> </w:t>
            </w:r>
            <w:r>
              <w:rPr>
                <w:sz w:val="23"/>
              </w:rPr>
              <w:t>los</w:t>
            </w:r>
            <w:r>
              <w:rPr>
                <w:spacing w:val="29"/>
                <w:sz w:val="23"/>
              </w:rPr>
              <w:t> </w:t>
            </w:r>
            <w:r>
              <w:rPr>
                <w:spacing w:val="-7"/>
                <w:sz w:val="23"/>
              </w:rPr>
              <w:t>recursos</w:t>
            </w:r>
          </w:p>
          <w:p>
            <w:pPr>
              <w:pStyle w:val="TableParagraph"/>
              <w:spacing w:line="252" w:lineRule="exact" w:before="40"/>
              <w:ind w:left="39"/>
              <w:rPr>
                <w:sz w:val="23"/>
              </w:rPr>
            </w:pPr>
            <w:r>
              <w:rPr>
                <w:spacing w:val="-2"/>
                <w:sz w:val="23"/>
              </w:rPr>
              <w:t>informáticos?</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899" w:hRule="atLeast"/>
        </w:trPr>
        <w:tc>
          <w:tcPr>
            <w:tcW w:w="1087"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7" w:right="12"/>
              <w:jc w:val="center"/>
              <w:rPr>
                <w:b/>
                <w:sz w:val="23"/>
              </w:rPr>
            </w:pPr>
            <w:r>
              <w:rPr>
                <w:b/>
                <w:spacing w:val="-5"/>
                <w:sz w:val="23"/>
              </w:rPr>
              <w:t>47</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29"/>
              <w:rPr>
                <w:sz w:val="23"/>
              </w:rPr>
            </w:pPr>
            <w:r>
              <w:rPr>
                <w:spacing w:val="-8"/>
                <w:sz w:val="23"/>
              </w:rPr>
              <w:t>¿Existe</w:t>
            </w:r>
            <w:r>
              <w:rPr>
                <w:spacing w:val="6"/>
                <w:sz w:val="23"/>
              </w:rPr>
              <w:t> </w:t>
            </w:r>
            <w:r>
              <w:rPr>
                <w:spacing w:val="-8"/>
                <w:sz w:val="23"/>
              </w:rPr>
              <w:t>una</w:t>
            </w:r>
            <w:r>
              <w:rPr>
                <w:spacing w:val="5"/>
                <w:sz w:val="23"/>
              </w:rPr>
              <w:t> </w:t>
            </w:r>
            <w:r>
              <w:rPr>
                <w:spacing w:val="-8"/>
                <w:sz w:val="23"/>
              </w:rPr>
              <w:t>política</w:t>
            </w:r>
            <w:r>
              <w:rPr>
                <w:spacing w:val="6"/>
                <w:sz w:val="23"/>
              </w:rPr>
              <w:t> </w:t>
            </w:r>
            <w:r>
              <w:rPr>
                <w:spacing w:val="-8"/>
                <w:sz w:val="23"/>
              </w:rPr>
              <w:t>de</w:t>
            </w:r>
            <w:r>
              <w:rPr>
                <w:spacing w:val="5"/>
                <w:sz w:val="23"/>
              </w:rPr>
              <w:t> </w:t>
            </w:r>
            <w:r>
              <w:rPr>
                <w:spacing w:val="-8"/>
                <w:sz w:val="23"/>
              </w:rPr>
              <w:t>clasificación</w:t>
            </w:r>
            <w:r>
              <w:rPr>
                <w:spacing w:val="-1"/>
                <w:sz w:val="23"/>
              </w:rPr>
              <w:t> </w:t>
            </w:r>
            <w:r>
              <w:rPr>
                <w:spacing w:val="-8"/>
                <w:sz w:val="23"/>
              </w:rPr>
              <w:t>de</w:t>
            </w:r>
            <w:r>
              <w:rPr>
                <w:spacing w:val="6"/>
                <w:sz w:val="23"/>
              </w:rPr>
              <w:t> </w:t>
            </w:r>
            <w:r>
              <w:rPr>
                <w:spacing w:val="-8"/>
                <w:sz w:val="23"/>
              </w:rPr>
              <w:t>la</w:t>
            </w:r>
            <w:r>
              <w:rPr>
                <w:spacing w:val="5"/>
                <w:sz w:val="23"/>
              </w:rPr>
              <w:t> </w:t>
            </w:r>
            <w:r>
              <w:rPr>
                <w:spacing w:val="-8"/>
                <w:sz w:val="23"/>
              </w:rPr>
              <w:t>información</w:t>
            </w:r>
            <w:r>
              <w:rPr>
                <w:spacing w:val="-3"/>
                <w:sz w:val="23"/>
              </w:rPr>
              <w:t> </w:t>
            </w:r>
            <w:r>
              <w:rPr>
                <w:spacing w:val="-8"/>
                <w:sz w:val="23"/>
              </w:rPr>
              <w:t>para</w:t>
            </w:r>
          </w:p>
          <w:p>
            <w:pPr>
              <w:pStyle w:val="TableParagraph"/>
              <w:spacing w:line="300" w:lineRule="atLeast"/>
              <w:ind w:left="39" w:right="-29"/>
              <w:rPr>
                <w:sz w:val="23"/>
              </w:rPr>
            </w:pPr>
            <w:r>
              <w:rPr>
                <w:sz w:val="23"/>
              </w:rPr>
              <w:t>saber</w:t>
            </w:r>
            <w:r>
              <w:rPr>
                <w:spacing w:val="56"/>
                <w:sz w:val="23"/>
              </w:rPr>
              <w:t> </w:t>
            </w:r>
            <w:r>
              <w:rPr>
                <w:sz w:val="23"/>
              </w:rPr>
              <w:t>dentro</w:t>
            </w:r>
            <w:r>
              <w:rPr>
                <w:spacing w:val="59"/>
                <w:sz w:val="23"/>
              </w:rPr>
              <w:t> </w:t>
            </w:r>
            <w:r>
              <w:rPr>
                <w:sz w:val="23"/>
              </w:rPr>
              <w:t>de</w:t>
            </w:r>
            <w:r>
              <w:rPr>
                <w:spacing w:val="58"/>
                <w:sz w:val="23"/>
              </w:rPr>
              <w:t> </w:t>
            </w:r>
            <w:r>
              <w:rPr>
                <w:sz w:val="23"/>
              </w:rPr>
              <w:t>la</w:t>
            </w:r>
            <w:r>
              <w:rPr>
                <w:spacing w:val="67"/>
                <w:sz w:val="23"/>
              </w:rPr>
              <w:t> </w:t>
            </w:r>
            <w:r>
              <w:rPr>
                <w:sz w:val="23"/>
              </w:rPr>
              <w:t>organización</w:t>
            </w:r>
            <w:r>
              <w:rPr>
                <w:spacing w:val="50"/>
                <w:sz w:val="23"/>
              </w:rPr>
              <w:t> </w:t>
            </w:r>
            <w:r>
              <w:rPr>
                <w:sz w:val="23"/>
              </w:rPr>
              <w:t>qué</w:t>
            </w:r>
            <w:r>
              <w:rPr>
                <w:spacing w:val="67"/>
                <w:sz w:val="23"/>
              </w:rPr>
              <w:t> </w:t>
            </w:r>
            <w:r>
              <w:rPr>
                <w:sz w:val="23"/>
              </w:rPr>
              <w:t>personas</w:t>
            </w:r>
            <w:r>
              <w:rPr>
                <w:spacing w:val="57"/>
                <w:sz w:val="23"/>
              </w:rPr>
              <w:t> </w:t>
            </w:r>
            <w:r>
              <w:rPr>
                <w:sz w:val="23"/>
              </w:rPr>
              <w:t>están </w:t>
            </w:r>
            <w:r>
              <w:rPr>
                <w:spacing w:val="-6"/>
                <w:sz w:val="23"/>
              </w:rPr>
              <w:t>autorizadas</w:t>
            </w:r>
            <w:r>
              <w:rPr>
                <w:spacing w:val="-9"/>
                <w:sz w:val="23"/>
              </w:rPr>
              <w:t> </w:t>
            </w:r>
            <w:r>
              <w:rPr>
                <w:spacing w:val="-6"/>
                <w:sz w:val="23"/>
              </w:rPr>
              <w:t>y</w:t>
            </w:r>
            <w:r>
              <w:rPr>
                <w:spacing w:val="-17"/>
                <w:sz w:val="23"/>
              </w:rPr>
              <w:t> </w:t>
            </w:r>
            <w:r>
              <w:rPr>
                <w:spacing w:val="-6"/>
                <w:sz w:val="23"/>
              </w:rPr>
              <w:t>a</w:t>
            </w:r>
            <w:r>
              <w:rPr>
                <w:spacing w:val="-8"/>
                <w:sz w:val="23"/>
              </w:rPr>
              <w:t> </w:t>
            </w:r>
            <w:r>
              <w:rPr>
                <w:spacing w:val="-6"/>
                <w:sz w:val="23"/>
              </w:rPr>
              <w:t>qué</w:t>
            </w:r>
            <w:r>
              <w:rPr>
                <w:spacing w:val="-9"/>
                <w:sz w:val="23"/>
              </w:rPr>
              <w:t> </w:t>
            </w:r>
            <w:r>
              <w:rPr>
                <w:spacing w:val="-6"/>
                <w:sz w:val="23"/>
              </w:rPr>
              <w:t>información?</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7"/>
              <w:ind w:left="67" w:right="12"/>
              <w:jc w:val="center"/>
              <w:rPr>
                <w:b/>
                <w:sz w:val="23"/>
              </w:rPr>
            </w:pPr>
            <w:r>
              <w:rPr>
                <w:b/>
                <w:spacing w:val="-5"/>
                <w:sz w:val="23"/>
              </w:rPr>
              <w:t>48</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pacing w:val="-4"/>
                <w:sz w:val="23"/>
              </w:rPr>
              <w:t>¿Existe</w:t>
            </w:r>
            <w:r>
              <w:rPr>
                <w:spacing w:val="10"/>
                <w:sz w:val="23"/>
              </w:rPr>
              <w:t> </w:t>
            </w:r>
            <w:r>
              <w:rPr>
                <w:spacing w:val="-4"/>
                <w:sz w:val="23"/>
              </w:rPr>
              <w:t>control</w:t>
            </w:r>
            <w:r>
              <w:rPr>
                <w:spacing w:val="-2"/>
                <w:sz w:val="23"/>
              </w:rPr>
              <w:t> </w:t>
            </w:r>
            <w:r>
              <w:rPr>
                <w:spacing w:val="-4"/>
                <w:sz w:val="23"/>
              </w:rPr>
              <w:t>de</w:t>
            </w:r>
            <w:r>
              <w:rPr>
                <w:spacing w:val="10"/>
                <w:sz w:val="23"/>
              </w:rPr>
              <w:t> </w:t>
            </w:r>
            <w:r>
              <w:rPr>
                <w:spacing w:val="-4"/>
                <w:sz w:val="23"/>
              </w:rPr>
              <w:t>acceso</w:t>
            </w:r>
            <w:r>
              <w:rPr>
                <w:spacing w:val="11"/>
                <w:sz w:val="23"/>
              </w:rPr>
              <w:t> </w:t>
            </w:r>
            <w:r>
              <w:rPr>
                <w:spacing w:val="-4"/>
                <w:sz w:val="23"/>
              </w:rPr>
              <w:t>físico</w:t>
            </w:r>
            <w:r>
              <w:rPr>
                <w:spacing w:val="12"/>
                <w:sz w:val="23"/>
              </w:rPr>
              <w:t> </w:t>
            </w:r>
            <w:r>
              <w:rPr>
                <w:spacing w:val="-4"/>
                <w:sz w:val="23"/>
              </w:rPr>
              <w:t>a</w:t>
            </w:r>
            <w:r>
              <w:rPr>
                <w:spacing w:val="10"/>
                <w:sz w:val="23"/>
              </w:rPr>
              <w:t> </w:t>
            </w:r>
            <w:r>
              <w:rPr>
                <w:spacing w:val="-4"/>
                <w:sz w:val="23"/>
              </w:rPr>
              <w:t>los</w:t>
            </w:r>
            <w:r>
              <w:rPr>
                <w:spacing w:val="8"/>
                <w:sz w:val="23"/>
              </w:rPr>
              <w:t> </w:t>
            </w:r>
            <w:r>
              <w:rPr>
                <w:spacing w:val="-4"/>
                <w:sz w:val="23"/>
              </w:rPr>
              <w:t>datos</w:t>
            </w:r>
            <w:r>
              <w:rPr>
                <w:spacing w:val="9"/>
                <w:sz w:val="23"/>
              </w:rPr>
              <w:t> </w:t>
            </w:r>
            <w:r>
              <w:rPr>
                <w:spacing w:val="-4"/>
                <w:sz w:val="23"/>
              </w:rPr>
              <w:t>y</w:t>
            </w:r>
            <w:r>
              <w:rPr>
                <w:spacing w:val="-9"/>
                <w:sz w:val="23"/>
              </w:rPr>
              <w:t> </w:t>
            </w:r>
            <w:r>
              <w:rPr>
                <w:spacing w:val="-11"/>
                <w:sz w:val="23"/>
              </w:rPr>
              <w:t>aplicaciones</w:t>
            </w:r>
          </w:p>
          <w:p>
            <w:pPr>
              <w:pStyle w:val="TableParagraph"/>
              <w:spacing w:line="253" w:lineRule="exact" w:before="40"/>
              <w:ind w:left="39"/>
              <w:rPr>
                <w:sz w:val="23"/>
              </w:rPr>
            </w:pPr>
            <w:r>
              <w:rPr>
                <w:spacing w:val="-14"/>
                <w:sz w:val="23"/>
              </w:rPr>
              <w:t>como</w:t>
            </w:r>
            <w:r>
              <w:rPr>
                <w:spacing w:val="1"/>
                <w:sz w:val="23"/>
              </w:rPr>
              <w:t> </w:t>
            </w:r>
            <w:r>
              <w:rPr>
                <w:spacing w:val="-14"/>
                <w:sz w:val="23"/>
              </w:rPr>
              <w:t>almacenamiento</w:t>
            </w:r>
            <w:r>
              <w:rPr>
                <w:spacing w:val="2"/>
                <w:sz w:val="23"/>
              </w:rPr>
              <w:t> </w:t>
            </w:r>
            <w:r>
              <w:rPr>
                <w:spacing w:val="-14"/>
                <w:sz w:val="23"/>
              </w:rPr>
              <w:t>de</w:t>
            </w:r>
            <w:r>
              <w:rPr>
                <w:sz w:val="23"/>
              </w:rPr>
              <w:t> </w:t>
            </w:r>
            <w:r>
              <w:rPr>
                <w:spacing w:val="-14"/>
                <w:sz w:val="23"/>
              </w:rPr>
              <w:t>información</w:t>
            </w:r>
            <w:r>
              <w:rPr>
                <w:spacing w:val="-13"/>
                <w:sz w:val="23"/>
              </w:rPr>
              <w:t> </w:t>
            </w:r>
            <w:r>
              <w:rPr>
                <w:spacing w:val="-14"/>
                <w:sz w:val="23"/>
              </w:rPr>
              <w:t>o</w:t>
            </w:r>
            <w:r>
              <w:rPr>
                <w:spacing w:val="2"/>
                <w:sz w:val="23"/>
              </w:rPr>
              <w:t> </w:t>
            </w:r>
            <w:r>
              <w:rPr>
                <w:spacing w:val="-14"/>
                <w:sz w:val="23"/>
              </w:rPr>
              <w:t>aplicación?</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289" w:hRule="atLeast"/>
        </w:trPr>
        <w:tc>
          <w:tcPr>
            <w:tcW w:w="1087" w:type="dxa"/>
            <w:tcBorders>
              <w:top w:val="single" w:sz="12" w:space="0" w:color="000000"/>
              <w:bottom w:val="single" w:sz="12" w:space="0" w:color="000000"/>
              <w:right w:val="single" w:sz="12" w:space="0" w:color="000000"/>
            </w:tcBorders>
          </w:tcPr>
          <w:p>
            <w:pPr>
              <w:pStyle w:val="TableParagraph"/>
              <w:spacing w:line="253" w:lineRule="exact" w:before="17"/>
              <w:ind w:left="67" w:right="12"/>
              <w:jc w:val="center"/>
              <w:rPr>
                <w:b/>
                <w:sz w:val="23"/>
              </w:rPr>
            </w:pPr>
            <w:r>
              <w:rPr>
                <w:b/>
                <w:spacing w:val="-5"/>
                <w:sz w:val="23"/>
              </w:rPr>
              <w:t>49</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line="253" w:lineRule="exact" w:before="17"/>
              <w:ind w:left="39"/>
              <w:rPr>
                <w:sz w:val="23"/>
              </w:rPr>
            </w:pPr>
            <w:r>
              <w:rPr>
                <w:spacing w:val="-10"/>
                <w:sz w:val="23"/>
              </w:rPr>
              <w:t>¿Existe</w:t>
            </w:r>
            <w:r>
              <w:rPr>
                <w:spacing w:val="-2"/>
                <w:sz w:val="23"/>
              </w:rPr>
              <w:t> </w:t>
            </w:r>
            <w:r>
              <w:rPr>
                <w:spacing w:val="-10"/>
                <w:sz w:val="23"/>
              </w:rPr>
              <w:t>control</w:t>
            </w:r>
            <w:r>
              <w:rPr>
                <w:spacing w:val="-20"/>
                <w:sz w:val="23"/>
              </w:rPr>
              <w:t> </w:t>
            </w:r>
            <w:r>
              <w:rPr>
                <w:spacing w:val="-10"/>
                <w:sz w:val="23"/>
              </w:rPr>
              <w:t>dual</w:t>
            </w:r>
            <w:r>
              <w:rPr>
                <w:spacing w:val="-20"/>
                <w:sz w:val="23"/>
              </w:rPr>
              <w:t> </w:t>
            </w:r>
            <w:r>
              <w:rPr>
                <w:spacing w:val="-10"/>
                <w:sz w:val="23"/>
              </w:rPr>
              <w:t>en</w:t>
            </w:r>
            <w:r>
              <w:rPr>
                <w:spacing w:val="-14"/>
                <w:sz w:val="23"/>
              </w:rPr>
              <w:t> </w:t>
            </w:r>
            <w:r>
              <w:rPr>
                <w:spacing w:val="-10"/>
                <w:sz w:val="23"/>
              </w:rPr>
              <w:t>el</w:t>
            </w:r>
            <w:r>
              <w:rPr>
                <w:spacing w:val="-21"/>
                <w:sz w:val="23"/>
              </w:rPr>
              <w:t> </w:t>
            </w:r>
            <w:r>
              <w:rPr>
                <w:spacing w:val="-10"/>
                <w:sz w:val="23"/>
              </w:rPr>
              <w:t>acceso</w:t>
            </w:r>
            <w:r>
              <w:rPr>
                <w:spacing w:val="1"/>
                <w:sz w:val="23"/>
              </w:rPr>
              <w:t> </w:t>
            </w:r>
            <w:r>
              <w:rPr>
                <w:spacing w:val="-10"/>
                <w:sz w:val="23"/>
              </w:rPr>
              <w:t>a</w:t>
            </w:r>
            <w:r>
              <w:rPr>
                <w:spacing w:val="-1"/>
                <w:sz w:val="23"/>
              </w:rPr>
              <w:t> </w:t>
            </w:r>
            <w:r>
              <w:rPr>
                <w:spacing w:val="-10"/>
                <w:sz w:val="23"/>
              </w:rPr>
              <w:t>los</w:t>
            </w:r>
            <w:r>
              <w:rPr>
                <w:spacing w:val="-3"/>
                <w:sz w:val="23"/>
              </w:rPr>
              <w:t> </w:t>
            </w:r>
            <w:r>
              <w:rPr>
                <w:spacing w:val="-10"/>
                <w:sz w:val="23"/>
              </w:rPr>
              <w:t>servidores?</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7"/>
              <w:ind w:left="67" w:right="12"/>
              <w:jc w:val="center"/>
              <w:rPr>
                <w:b/>
                <w:sz w:val="23"/>
              </w:rPr>
            </w:pPr>
            <w:r>
              <w:rPr>
                <w:b/>
                <w:spacing w:val="-5"/>
                <w:sz w:val="23"/>
              </w:rPr>
              <w:t>50</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6"/>
              <w:ind w:left="39" w:right="-15"/>
              <w:rPr>
                <w:sz w:val="23"/>
              </w:rPr>
            </w:pPr>
            <w:r>
              <w:rPr>
                <w:spacing w:val="-4"/>
                <w:sz w:val="23"/>
              </w:rPr>
              <w:t>¿Existe</w:t>
            </w:r>
            <w:r>
              <w:rPr>
                <w:spacing w:val="23"/>
                <w:sz w:val="23"/>
              </w:rPr>
              <w:t> </w:t>
            </w:r>
            <w:r>
              <w:rPr>
                <w:spacing w:val="-4"/>
                <w:sz w:val="23"/>
              </w:rPr>
              <w:t>control</w:t>
            </w:r>
            <w:r>
              <w:rPr>
                <w:spacing w:val="11"/>
                <w:sz w:val="23"/>
              </w:rPr>
              <w:t> </w:t>
            </w:r>
            <w:r>
              <w:rPr>
                <w:spacing w:val="-4"/>
                <w:sz w:val="23"/>
              </w:rPr>
              <w:t>dual</w:t>
            </w:r>
            <w:r>
              <w:rPr>
                <w:spacing w:val="11"/>
                <w:sz w:val="23"/>
              </w:rPr>
              <w:t> </w:t>
            </w:r>
            <w:r>
              <w:rPr>
                <w:spacing w:val="-4"/>
                <w:sz w:val="23"/>
              </w:rPr>
              <w:t>para</w:t>
            </w:r>
            <w:r>
              <w:rPr>
                <w:spacing w:val="23"/>
                <w:sz w:val="23"/>
              </w:rPr>
              <w:t> </w:t>
            </w:r>
            <w:r>
              <w:rPr>
                <w:spacing w:val="-4"/>
                <w:sz w:val="23"/>
              </w:rPr>
              <w:t>la</w:t>
            </w:r>
            <w:r>
              <w:rPr>
                <w:spacing w:val="23"/>
                <w:sz w:val="23"/>
              </w:rPr>
              <w:t> </w:t>
            </w:r>
            <w:r>
              <w:rPr>
                <w:spacing w:val="-4"/>
                <w:sz w:val="23"/>
              </w:rPr>
              <w:t>modificación</w:t>
            </w:r>
            <w:r>
              <w:rPr>
                <w:spacing w:val="24"/>
                <w:sz w:val="23"/>
              </w:rPr>
              <w:t> </w:t>
            </w:r>
            <w:r>
              <w:rPr>
                <w:spacing w:val="-4"/>
                <w:sz w:val="23"/>
              </w:rPr>
              <w:t>de</w:t>
            </w:r>
            <w:r>
              <w:rPr>
                <w:spacing w:val="23"/>
                <w:sz w:val="23"/>
              </w:rPr>
              <w:t> </w:t>
            </w:r>
            <w:r>
              <w:rPr>
                <w:spacing w:val="-14"/>
                <w:sz w:val="23"/>
              </w:rPr>
              <w:t>información</w:t>
            </w:r>
          </w:p>
          <w:p>
            <w:pPr>
              <w:pStyle w:val="TableParagraph"/>
              <w:spacing w:line="253" w:lineRule="exact" w:before="41"/>
              <w:ind w:left="39"/>
              <w:rPr>
                <w:sz w:val="23"/>
              </w:rPr>
            </w:pPr>
            <w:r>
              <w:rPr>
                <w:spacing w:val="-10"/>
                <w:sz w:val="23"/>
              </w:rPr>
              <w:t>debido</w:t>
            </w:r>
            <w:r>
              <w:rPr>
                <w:spacing w:val="4"/>
                <w:sz w:val="23"/>
              </w:rPr>
              <w:t> </w:t>
            </w:r>
            <w:r>
              <w:rPr>
                <w:spacing w:val="-10"/>
                <w:sz w:val="23"/>
              </w:rPr>
              <w:t>a</w:t>
            </w:r>
            <w:r>
              <w:rPr>
                <w:spacing w:val="2"/>
                <w:sz w:val="23"/>
              </w:rPr>
              <w:t> </w:t>
            </w:r>
            <w:r>
              <w:rPr>
                <w:spacing w:val="-10"/>
                <w:sz w:val="23"/>
              </w:rPr>
              <w:t>errores</w:t>
            </w:r>
            <w:r>
              <w:rPr>
                <w:sz w:val="23"/>
              </w:rPr>
              <w:t> </w:t>
            </w:r>
            <w:r>
              <w:rPr>
                <w:spacing w:val="-10"/>
                <w:sz w:val="23"/>
              </w:rPr>
              <w:t>cometidos</w:t>
            </w:r>
            <w:r>
              <w:rPr>
                <w:sz w:val="23"/>
              </w:rPr>
              <w:t> </w:t>
            </w:r>
            <w:r>
              <w:rPr>
                <w:spacing w:val="-10"/>
                <w:sz w:val="23"/>
              </w:rPr>
              <w:t>por</w:t>
            </w:r>
            <w:r>
              <w:rPr>
                <w:spacing w:val="-3"/>
                <w:sz w:val="23"/>
              </w:rPr>
              <w:t> </w:t>
            </w:r>
            <w:r>
              <w:rPr>
                <w:spacing w:val="-10"/>
                <w:sz w:val="23"/>
              </w:rPr>
              <w:t>el</w:t>
            </w:r>
            <w:r>
              <w:rPr>
                <w:spacing w:val="-18"/>
                <w:sz w:val="23"/>
              </w:rPr>
              <w:t> </w:t>
            </w:r>
            <w:r>
              <w:rPr>
                <w:spacing w:val="-10"/>
                <w:sz w:val="23"/>
              </w:rPr>
              <w:t>perfil</w:t>
            </w:r>
            <w:r>
              <w:rPr>
                <w:spacing w:val="-18"/>
                <w:sz w:val="23"/>
              </w:rPr>
              <w:t> </w:t>
            </w:r>
            <w:r>
              <w:rPr>
                <w:spacing w:val="-10"/>
                <w:sz w:val="23"/>
              </w:rPr>
              <w:t>del</w:t>
            </w:r>
            <w:r>
              <w:rPr>
                <w:spacing w:val="-19"/>
                <w:sz w:val="23"/>
              </w:rPr>
              <w:t> </w:t>
            </w:r>
            <w:r>
              <w:rPr>
                <w:spacing w:val="-10"/>
                <w:sz w:val="23"/>
              </w:rPr>
              <w:t>usuario?</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7"/>
              <w:ind w:left="67" w:right="12"/>
              <w:jc w:val="center"/>
              <w:rPr>
                <w:b/>
                <w:sz w:val="23"/>
              </w:rPr>
            </w:pPr>
            <w:r>
              <w:rPr>
                <w:b/>
                <w:spacing w:val="-5"/>
                <w:sz w:val="23"/>
              </w:rPr>
              <w:t>51</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7"/>
              <w:ind w:left="39"/>
              <w:rPr>
                <w:sz w:val="23"/>
              </w:rPr>
            </w:pPr>
            <w:r>
              <w:rPr>
                <w:spacing w:val="-12"/>
                <w:sz w:val="23"/>
              </w:rPr>
              <w:t>¿Existe</w:t>
            </w:r>
            <w:r>
              <w:rPr>
                <w:spacing w:val="2"/>
                <w:sz w:val="23"/>
              </w:rPr>
              <w:t> </w:t>
            </w:r>
            <w:r>
              <w:rPr>
                <w:spacing w:val="-12"/>
                <w:sz w:val="23"/>
              </w:rPr>
              <w:t>control</w:t>
            </w:r>
            <w:r>
              <w:rPr>
                <w:spacing w:val="-19"/>
                <w:sz w:val="23"/>
              </w:rPr>
              <w:t> </w:t>
            </w:r>
            <w:r>
              <w:rPr>
                <w:spacing w:val="-12"/>
                <w:sz w:val="23"/>
              </w:rPr>
              <w:t>dual</w:t>
            </w:r>
            <w:r>
              <w:rPr>
                <w:spacing w:val="-18"/>
                <w:sz w:val="23"/>
              </w:rPr>
              <w:t> </w:t>
            </w:r>
            <w:r>
              <w:rPr>
                <w:spacing w:val="-12"/>
                <w:sz w:val="23"/>
              </w:rPr>
              <w:t>para</w:t>
            </w:r>
            <w:r>
              <w:rPr>
                <w:spacing w:val="2"/>
                <w:sz w:val="23"/>
              </w:rPr>
              <w:t> </w:t>
            </w:r>
            <w:r>
              <w:rPr>
                <w:spacing w:val="-12"/>
                <w:sz w:val="23"/>
              </w:rPr>
              <w:t>la</w:t>
            </w:r>
            <w:r>
              <w:rPr>
                <w:spacing w:val="2"/>
                <w:sz w:val="23"/>
              </w:rPr>
              <w:t> </w:t>
            </w:r>
            <w:r>
              <w:rPr>
                <w:spacing w:val="-12"/>
                <w:sz w:val="23"/>
              </w:rPr>
              <w:t>asignación de</w:t>
            </w:r>
            <w:r>
              <w:rPr>
                <w:spacing w:val="2"/>
                <w:sz w:val="23"/>
              </w:rPr>
              <w:t> </w:t>
            </w:r>
            <w:r>
              <w:rPr>
                <w:spacing w:val="-12"/>
                <w:sz w:val="23"/>
              </w:rPr>
              <w:t>perfiles</w:t>
            </w:r>
            <w:r>
              <w:rPr>
                <w:sz w:val="23"/>
              </w:rPr>
              <w:t> </w:t>
            </w:r>
            <w:r>
              <w:rPr>
                <w:spacing w:val="-12"/>
                <w:sz w:val="23"/>
              </w:rPr>
              <w:t>de</w:t>
            </w:r>
            <w:r>
              <w:rPr>
                <w:spacing w:val="2"/>
                <w:sz w:val="23"/>
              </w:rPr>
              <w:t> </w:t>
            </w:r>
            <w:r>
              <w:rPr>
                <w:spacing w:val="-12"/>
                <w:sz w:val="23"/>
              </w:rPr>
              <w:t>usuario?</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899" w:hRule="atLeast"/>
        </w:trPr>
        <w:tc>
          <w:tcPr>
            <w:tcW w:w="1087" w:type="dxa"/>
            <w:tcBorders>
              <w:top w:val="single" w:sz="12" w:space="0" w:color="000000"/>
              <w:bottom w:val="single" w:sz="12" w:space="0" w:color="000000"/>
              <w:right w:val="single" w:sz="12" w:space="0" w:color="000000"/>
            </w:tcBorders>
          </w:tcPr>
          <w:p>
            <w:pPr>
              <w:pStyle w:val="TableParagraph"/>
              <w:spacing w:before="57"/>
              <w:rPr>
                <w:sz w:val="23"/>
              </w:rPr>
            </w:pPr>
          </w:p>
          <w:p>
            <w:pPr>
              <w:pStyle w:val="TableParagraph"/>
              <w:ind w:left="67" w:right="12"/>
              <w:jc w:val="center"/>
              <w:rPr>
                <w:b/>
                <w:sz w:val="23"/>
              </w:rPr>
            </w:pPr>
            <w:r>
              <w:rPr>
                <w:b/>
                <w:spacing w:val="-5"/>
                <w:sz w:val="23"/>
              </w:rPr>
              <w:t>52</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line="276" w:lineRule="auto" w:before="177"/>
              <w:ind w:left="39" w:right="-15"/>
              <w:rPr>
                <w:sz w:val="23"/>
              </w:rPr>
            </w:pPr>
            <w:r>
              <w:rPr>
                <w:spacing w:val="-10"/>
                <w:sz w:val="23"/>
              </w:rPr>
              <w:t>¿Existe</w:t>
            </w:r>
            <w:r>
              <w:rPr>
                <w:spacing w:val="-5"/>
                <w:sz w:val="23"/>
              </w:rPr>
              <w:t> </w:t>
            </w:r>
            <w:r>
              <w:rPr>
                <w:spacing w:val="-10"/>
                <w:sz w:val="23"/>
              </w:rPr>
              <w:t>seguimiento</w:t>
            </w:r>
            <w:r>
              <w:rPr>
                <w:spacing w:val="-4"/>
                <w:sz w:val="23"/>
              </w:rPr>
              <w:t> </w:t>
            </w:r>
            <w:r>
              <w:rPr>
                <w:spacing w:val="-10"/>
                <w:sz w:val="23"/>
              </w:rPr>
              <w:t>a</w:t>
            </w:r>
            <w:r>
              <w:rPr>
                <w:sz w:val="23"/>
              </w:rPr>
              <w:t> </w:t>
            </w:r>
            <w:r>
              <w:rPr>
                <w:spacing w:val="-10"/>
                <w:sz w:val="23"/>
              </w:rPr>
              <w:t>los</w:t>
            </w:r>
            <w:r>
              <w:rPr>
                <w:spacing w:val="-2"/>
                <w:sz w:val="23"/>
              </w:rPr>
              <w:t> </w:t>
            </w:r>
            <w:r>
              <w:rPr>
                <w:spacing w:val="-10"/>
                <w:sz w:val="23"/>
              </w:rPr>
              <w:t>acuerdos</w:t>
            </w:r>
            <w:r>
              <w:rPr>
                <w:spacing w:val="-1"/>
                <w:sz w:val="23"/>
              </w:rPr>
              <w:t> </w:t>
            </w:r>
            <w:r>
              <w:rPr>
                <w:spacing w:val="-10"/>
                <w:sz w:val="23"/>
              </w:rPr>
              <w:t>previstos</w:t>
            </w:r>
            <w:r>
              <w:rPr>
                <w:spacing w:val="-1"/>
                <w:sz w:val="23"/>
              </w:rPr>
              <w:t> </w:t>
            </w:r>
            <w:r>
              <w:rPr>
                <w:spacing w:val="-10"/>
                <w:sz w:val="23"/>
              </w:rPr>
              <w:t>en</w:t>
            </w:r>
            <w:r>
              <w:rPr>
                <w:spacing w:val="-5"/>
                <w:sz w:val="23"/>
              </w:rPr>
              <w:t> </w:t>
            </w:r>
            <w:r>
              <w:rPr>
                <w:spacing w:val="-10"/>
                <w:sz w:val="23"/>
              </w:rPr>
              <w:t>los</w:t>
            </w:r>
            <w:r>
              <w:rPr>
                <w:spacing w:val="-6"/>
                <w:sz w:val="23"/>
              </w:rPr>
              <w:t> </w:t>
            </w:r>
            <w:r>
              <w:rPr>
                <w:spacing w:val="-10"/>
                <w:sz w:val="23"/>
              </w:rPr>
              <w:t>contratos </w:t>
            </w:r>
            <w:r>
              <w:rPr>
                <w:spacing w:val="-8"/>
                <w:sz w:val="23"/>
              </w:rPr>
              <w:t>con</w:t>
            </w:r>
            <w:r>
              <w:rPr>
                <w:spacing w:val="-17"/>
                <w:sz w:val="23"/>
              </w:rPr>
              <w:t> </w:t>
            </w:r>
            <w:r>
              <w:rPr>
                <w:spacing w:val="-8"/>
                <w:sz w:val="23"/>
              </w:rPr>
              <w:t>los</w:t>
            </w:r>
            <w:r>
              <w:rPr>
                <w:spacing w:val="-7"/>
                <w:sz w:val="23"/>
              </w:rPr>
              <w:t> </w:t>
            </w:r>
            <w:r>
              <w:rPr>
                <w:spacing w:val="-8"/>
                <w:sz w:val="23"/>
              </w:rPr>
              <w:t>proveedores</w:t>
            </w:r>
            <w:r>
              <w:rPr>
                <w:spacing w:val="-7"/>
                <w:sz w:val="23"/>
              </w:rPr>
              <w:t> </w:t>
            </w:r>
            <w:r>
              <w:rPr>
                <w:spacing w:val="-8"/>
                <w:sz w:val="23"/>
              </w:rPr>
              <w:t>de</w:t>
            </w:r>
            <w:r>
              <w:rPr>
                <w:spacing w:val="-5"/>
                <w:sz w:val="23"/>
              </w:rPr>
              <w:t> </w:t>
            </w:r>
            <w:r>
              <w:rPr>
                <w:spacing w:val="-8"/>
                <w:sz w:val="23"/>
              </w:rPr>
              <w:t>los</w:t>
            </w:r>
            <w:r>
              <w:rPr>
                <w:spacing w:val="-7"/>
                <w:sz w:val="23"/>
              </w:rPr>
              <w:t> </w:t>
            </w:r>
            <w:r>
              <w:rPr>
                <w:spacing w:val="-8"/>
                <w:sz w:val="23"/>
              </w:rPr>
              <w:t>equipos</w:t>
            </w:r>
            <w:r>
              <w:rPr>
                <w:spacing w:val="-7"/>
                <w:sz w:val="23"/>
              </w:rPr>
              <w:t> </w:t>
            </w:r>
            <w:r>
              <w:rPr>
                <w:spacing w:val="-8"/>
                <w:sz w:val="23"/>
              </w:rPr>
              <w:t>de</w:t>
            </w:r>
            <w:r>
              <w:rPr>
                <w:spacing w:val="-5"/>
                <w:sz w:val="23"/>
              </w:rPr>
              <w:t> </w:t>
            </w:r>
            <w:r>
              <w:rPr>
                <w:spacing w:val="-8"/>
                <w:sz w:val="23"/>
              </w:rPr>
              <w:t>hardware</w:t>
            </w:r>
            <w:r>
              <w:rPr>
                <w:spacing w:val="-5"/>
                <w:sz w:val="23"/>
              </w:rPr>
              <w:t> </w:t>
            </w:r>
            <w:r>
              <w:rPr>
                <w:spacing w:val="-8"/>
                <w:sz w:val="23"/>
              </w:rPr>
              <w:t>y</w:t>
            </w:r>
            <w:r>
              <w:rPr>
                <w:spacing w:val="-17"/>
                <w:sz w:val="23"/>
              </w:rPr>
              <w:t> </w:t>
            </w:r>
            <w:r>
              <w:rPr>
                <w:spacing w:val="-8"/>
                <w:sz w:val="23"/>
              </w:rPr>
              <w:t>software?</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6"/>
              <w:ind w:left="67" w:right="12"/>
              <w:jc w:val="center"/>
              <w:rPr>
                <w:b/>
                <w:sz w:val="23"/>
              </w:rPr>
            </w:pPr>
            <w:r>
              <w:rPr>
                <w:b/>
                <w:spacing w:val="-5"/>
                <w:sz w:val="23"/>
              </w:rPr>
              <w:t>53</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pacing w:val="-10"/>
                <w:sz w:val="23"/>
              </w:rPr>
              <w:t>¿Existe</w:t>
            </w:r>
            <w:r>
              <w:rPr>
                <w:spacing w:val="-5"/>
                <w:sz w:val="23"/>
              </w:rPr>
              <w:t> </w:t>
            </w:r>
            <w:r>
              <w:rPr>
                <w:spacing w:val="-10"/>
                <w:sz w:val="23"/>
              </w:rPr>
              <w:t>seguimiento</w:t>
            </w:r>
            <w:r>
              <w:rPr>
                <w:spacing w:val="-4"/>
                <w:sz w:val="23"/>
              </w:rPr>
              <w:t> </w:t>
            </w:r>
            <w:r>
              <w:rPr>
                <w:spacing w:val="-10"/>
                <w:sz w:val="23"/>
              </w:rPr>
              <w:t>a</w:t>
            </w:r>
            <w:r>
              <w:rPr>
                <w:spacing w:val="-3"/>
                <w:sz w:val="23"/>
              </w:rPr>
              <w:t> </w:t>
            </w:r>
            <w:r>
              <w:rPr>
                <w:spacing w:val="-10"/>
                <w:sz w:val="23"/>
              </w:rPr>
              <w:t>los</w:t>
            </w:r>
            <w:r>
              <w:rPr>
                <w:spacing w:val="-1"/>
                <w:sz w:val="23"/>
              </w:rPr>
              <w:t> </w:t>
            </w:r>
            <w:r>
              <w:rPr>
                <w:spacing w:val="-10"/>
                <w:sz w:val="23"/>
              </w:rPr>
              <w:t>acuerdos</w:t>
            </w:r>
            <w:r>
              <w:rPr>
                <w:spacing w:val="-1"/>
                <w:sz w:val="23"/>
              </w:rPr>
              <w:t> </w:t>
            </w:r>
            <w:r>
              <w:rPr>
                <w:spacing w:val="-10"/>
                <w:sz w:val="23"/>
              </w:rPr>
              <w:t>previstos</w:t>
            </w:r>
            <w:r>
              <w:rPr>
                <w:spacing w:val="-1"/>
                <w:sz w:val="23"/>
              </w:rPr>
              <w:t> </w:t>
            </w:r>
            <w:r>
              <w:rPr>
                <w:spacing w:val="-10"/>
                <w:sz w:val="23"/>
              </w:rPr>
              <w:t>en</w:t>
            </w:r>
            <w:r>
              <w:rPr>
                <w:spacing w:val="-5"/>
                <w:sz w:val="23"/>
              </w:rPr>
              <w:t> </w:t>
            </w:r>
            <w:r>
              <w:rPr>
                <w:spacing w:val="-10"/>
                <w:sz w:val="23"/>
              </w:rPr>
              <w:t>los</w:t>
            </w:r>
            <w:r>
              <w:rPr>
                <w:spacing w:val="-6"/>
                <w:sz w:val="23"/>
              </w:rPr>
              <w:t> </w:t>
            </w:r>
            <w:r>
              <w:rPr>
                <w:spacing w:val="-10"/>
                <w:sz w:val="23"/>
              </w:rPr>
              <w:t>contratos</w:t>
            </w:r>
          </w:p>
          <w:p>
            <w:pPr>
              <w:pStyle w:val="TableParagraph"/>
              <w:spacing w:line="252" w:lineRule="exact" w:before="40"/>
              <w:ind w:left="39"/>
              <w:rPr>
                <w:sz w:val="23"/>
              </w:rPr>
            </w:pPr>
            <w:r>
              <w:rPr>
                <w:spacing w:val="-10"/>
                <w:sz w:val="23"/>
              </w:rPr>
              <w:t>con</w:t>
            </w:r>
            <w:r>
              <w:rPr>
                <w:spacing w:val="-12"/>
                <w:sz w:val="23"/>
              </w:rPr>
              <w:t> </w:t>
            </w:r>
            <w:r>
              <w:rPr>
                <w:spacing w:val="-10"/>
                <w:sz w:val="23"/>
              </w:rPr>
              <w:t>los</w:t>
            </w:r>
            <w:r>
              <w:rPr>
                <w:spacing w:val="-1"/>
                <w:sz w:val="23"/>
              </w:rPr>
              <w:t> </w:t>
            </w:r>
            <w:r>
              <w:rPr>
                <w:spacing w:val="-10"/>
                <w:sz w:val="23"/>
              </w:rPr>
              <w:t>proveedores</w:t>
            </w:r>
            <w:r>
              <w:rPr>
                <w:spacing w:val="-1"/>
                <w:sz w:val="23"/>
              </w:rPr>
              <w:t> </w:t>
            </w:r>
            <w:r>
              <w:rPr>
                <w:spacing w:val="-10"/>
                <w:sz w:val="23"/>
              </w:rPr>
              <w:t>de</w:t>
            </w:r>
            <w:r>
              <w:rPr>
                <w:spacing w:val="1"/>
                <w:sz w:val="23"/>
              </w:rPr>
              <w:t> </w:t>
            </w:r>
            <w:r>
              <w:rPr>
                <w:spacing w:val="-10"/>
                <w:sz w:val="23"/>
              </w:rPr>
              <w:t>los</w:t>
            </w:r>
            <w:r>
              <w:rPr>
                <w:sz w:val="23"/>
              </w:rPr>
              <w:t> </w:t>
            </w:r>
            <w:r>
              <w:rPr>
                <w:spacing w:val="-10"/>
                <w:sz w:val="23"/>
              </w:rPr>
              <w:t>equipos</w:t>
            </w:r>
            <w:r>
              <w:rPr>
                <w:spacing w:val="-1"/>
                <w:sz w:val="23"/>
              </w:rPr>
              <w:t> </w:t>
            </w:r>
            <w:r>
              <w:rPr>
                <w:spacing w:val="-10"/>
                <w:sz w:val="23"/>
              </w:rPr>
              <w:t>de</w:t>
            </w:r>
            <w:r>
              <w:rPr>
                <w:spacing w:val="1"/>
                <w:sz w:val="23"/>
              </w:rPr>
              <w:t> </w:t>
            </w:r>
            <w:r>
              <w:rPr>
                <w:spacing w:val="-10"/>
                <w:sz w:val="23"/>
              </w:rPr>
              <w:t>software?</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6"/>
              <w:ind w:left="67" w:right="12"/>
              <w:jc w:val="center"/>
              <w:rPr>
                <w:b/>
                <w:sz w:val="23"/>
              </w:rPr>
            </w:pPr>
            <w:r>
              <w:rPr>
                <w:b/>
                <w:spacing w:val="-5"/>
                <w:sz w:val="23"/>
              </w:rPr>
              <w:t>54</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pacing w:val="-2"/>
                <w:sz w:val="23"/>
              </w:rPr>
              <w:t>¿Existe</w:t>
            </w:r>
            <w:r>
              <w:rPr>
                <w:spacing w:val="51"/>
                <w:sz w:val="23"/>
              </w:rPr>
              <w:t> </w:t>
            </w:r>
            <w:r>
              <w:rPr>
                <w:spacing w:val="-2"/>
                <w:sz w:val="23"/>
              </w:rPr>
              <w:t>seguimiento</w:t>
            </w:r>
            <w:r>
              <w:rPr>
                <w:spacing w:val="52"/>
                <w:sz w:val="23"/>
              </w:rPr>
              <w:t> </w:t>
            </w:r>
            <w:r>
              <w:rPr>
                <w:spacing w:val="-2"/>
                <w:sz w:val="23"/>
              </w:rPr>
              <w:t>a</w:t>
            </w:r>
            <w:r>
              <w:rPr>
                <w:spacing w:val="59"/>
                <w:sz w:val="23"/>
              </w:rPr>
              <w:t> </w:t>
            </w:r>
            <w:r>
              <w:rPr>
                <w:spacing w:val="-2"/>
                <w:sz w:val="23"/>
              </w:rPr>
              <w:t>las</w:t>
            </w:r>
            <w:r>
              <w:rPr>
                <w:spacing w:val="49"/>
                <w:sz w:val="23"/>
              </w:rPr>
              <w:t> </w:t>
            </w:r>
            <w:r>
              <w:rPr>
                <w:spacing w:val="-2"/>
                <w:sz w:val="23"/>
              </w:rPr>
              <w:t>licencias</w:t>
            </w:r>
            <w:r>
              <w:rPr>
                <w:spacing w:val="59"/>
                <w:sz w:val="23"/>
              </w:rPr>
              <w:t> </w:t>
            </w:r>
            <w:r>
              <w:rPr>
                <w:spacing w:val="-2"/>
                <w:sz w:val="23"/>
              </w:rPr>
              <w:t>de</w:t>
            </w:r>
            <w:r>
              <w:rPr>
                <w:spacing w:val="50"/>
                <w:sz w:val="23"/>
              </w:rPr>
              <w:t> </w:t>
            </w:r>
            <w:r>
              <w:rPr>
                <w:spacing w:val="-2"/>
                <w:sz w:val="23"/>
              </w:rPr>
              <w:t>software</w:t>
            </w:r>
            <w:r>
              <w:rPr>
                <w:spacing w:val="60"/>
                <w:sz w:val="23"/>
              </w:rPr>
              <w:t> </w:t>
            </w:r>
            <w:r>
              <w:rPr>
                <w:spacing w:val="-2"/>
                <w:sz w:val="23"/>
              </w:rPr>
              <w:t>y</w:t>
            </w:r>
            <w:r>
              <w:rPr>
                <w:spacing w:val="42"/>
                <w:sz w:val="23"/>
              </w:rPr>
              <w:t> </w:t>
            </w:r>
            <w:r>
              <w:rPr>
                <w:spacing w:val="-5"/>
                <w:sz w:val="23"/>
              </w:rPr>
              <w:t>su</w:t>
            </w:r>
          </w:p>
          <w:p>
            <w:pPr>
              <w:pStyle w:val="TableParagraph"/>
              <w:spacing w:line="252" w:lineRule="exact" w:before="40"/>
              <w:ind w:left="39"/>
              <w:rPr>
                <w:sz w:val="23"/>
              </w:rPr>
            </w:pPr>
            <w:r>
              <w:rPr>
                <w:spacing w:val="-2"/>
                <w:sz w:val="23"/>
              </w:rPr>
              <w:t>caducidad?</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6"/>
              <w:ind w:left="67" w:right="12"/>
              <w:jc w:val="center"/>
              <w:rPr>
                <w:b/>
                <w:sz w:val="23"/>
              </w:rPr>
            </w:pPr>
            <w:r>
              <w:rPr>
                <w:b/>
                <w:spacing w:val="-5"/>
                <w:sz w:val="23"/>
              </w:rPr>
              <w:t>55</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tabs>
                <w:tab w:pos="832" w:val="left" w:leader="none"/>
                <w:tab w:pos="4126" w:val="left" w:leader="none"/>
              </w:tabs>
              <w:spacing w:before="17"/>
              <w:ind w:left="39" w:right="-15"/>
              <w:rPr>
                <w:sz w:val="23"/>
              </w:rPr>
            </w:pPr>
            <w:r>
              <w:rPr>
                <w:spacing w:val="-2"/>
                <w:sz w:val="23"/>
              </w:rPr>
              <w:t>¿Existe</w:t>
            </w:r>
            <w:r>
              <w:rPr>
                <w:sz w:val="23"/>
              </w:rPr>
              <w:tab/>
            </w:r>
            <w:r>
              <w:rPr>
                <w:spacing w:val="-2"/>
                <w:sz w:val="23"/>
              </w:rPr>
              <w:t>capacitaciones</w:t>
            </w:r>
            <w:r>
              <w:rPr>
                <w:spacing w:val="72"/>
                <w:sz w:val="23"/>
              </w:rPr>
              <w:t> </w:t>
            </w:r>
            <w:r>
              <w:rPr>
                <w:spacing w:val="-2"/>
                <w:sz w:val="23"/>
              </w:rPr>
              <w:t>al</w:t>
            </w:r>
            <w:r>
              <w:rPr>
                <w:spacing w:val="70"/>
                <w:sz w:val="23"/>
              </w:rPr>
              <w:t> </w:t>
            </w:r>
            <w:r>
              <w:rPr>
                <w:spacing w:val="-2"/>
                <w:sz w:val="23"/>
              </w:rPr>
              <w:t>personal</w:t>
            </w:r>
            <w:r>
              <w:rPr>
                <w:spacing w:val="60"/>
                <w:sz w:val="23"/>
              </w:rPr>
              <w:t> </w:t>
            </w:r>
            <w:r>
              <w:rPr>
                <w:spacing w:val="-4"/>
                <w:sz w:val="23"/>
              </w:rPr>
              <w:t>sobre</w:t>
            </w:r>
            <w:r>
              <w:rPr>
                <w:sz w:val="23"/>
              </w:rPr>
              <w:tab/>
              <w:t>los</w:t>
            </w:r>
            <w:r>
              <w:rPr>
                <w:spacing w:val="68"/>
                <w:w w:val="150"/>
                <w:sz w:val="23"/>
              </w:rPr>
              <w:t> </w:t>
            </w:r>
            <w:r>
              <w:rPr>
                <w:spacing w:val="-12"/>
                <w:sz w:val="23"/>
              </w:rPr>
              <w:t>riesgos</w:t>
            </w:r>
          </w:p>
          <w:p>
            <w:pPr>
              <w:pStyle w:val="TableParagraph"/>
              <w:spacing w:line="252" w:lineRule="exact" w:before="40"/>
              <w:ind w:left="39"/>
              <w:rPr>
                <w:sz w:val="23"/>
              </w:rPr>
            </w:pPr>
            <w:r>
              <w:rPr>
                <w:spacing w:val="-2"/>
                <w:sz w:val="23"/>
              </w:rPr>
              <w:t>informáticos?</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r>
        <w:trPr>
          <w:trHeight w:val="594" w:hRule="atLeast"/>
        </w:trPr>
        <w:tc>
          <w:tcPr>
            <w:tcW w:w="1087" w:type="dxa"/>
            <w:tcBorders>
              <w:top w:val="single" w:sz="12" w:space="0" w:color="000000"/>
              <w:bottom w:val="single" w:sz="12" w:space="0" w:color="000000"/>
              <w:right w:val="single" w:sz="12" w:space="0" w:color="000000"/>
            </w:tcBorders>
          </w:tcPr>
          <w:p>
            <w:pPr>
              <w:pStyle w:val="TableParagraph"/>
              <w:spacing w:before="176"/>
              <w:ind w:left="67" w:right="12"/>
              <w:jc w:val="center"/>
              <w:rPr>
                <w:b/>
                <w:sz w:val="23"/>
              </w:rPr>
            </w:pPr>
            <w:r>
              <w:rPr>
                <w:b/>
                <w:spacing w:val="-5"/>
                <w:sz w:val="23"/>
              </w:rPr>
              <w:t>56</w:t>
            </w:r>
          </w:p>
        </w:tc>
        <w:tc>
          <w:tcPr>
            <w:tcW w:w="5153" w:type="dxa"/>
            <w:tcBorders>
              <w:top w:val="single" w:sz="12" w:space="0" w:color="000000"/>
              <w:left w:val="single" w:sz="12" w:space="0" w:color="000000"/>
              <w:bottom w:val="single" w:sz="12" w:space="0" w:color="000000"/>
              <w:right w:val="single" w:sz="12" w:space="0" w:color="000000"/>
            </w:tcBorders>
          </w:tcPr>
          <w:p>
            <w:pPr>
              <w:pStyle w:val="TableParagraph"/>
              <w:spacing w:before="17"/>
              <w:ind w:left="39" w:right="-15"/>
              <w:rPr>
                <w:sz w:val="23"/>
              </w:rPr>
            </w:pPr>
            <w:r>
              <w:rPr>
                <w:spacing w:val="-10"/>
                <w:sz w:val="23"/>
              </w:rPr>
              <w:t>¿Existe</w:t>
            </w:r>
            <w:r>
              <w:rPr>
                <w:spacing w:val="-5"/>
                <w:sz w:val="23"/>
              </w:rPr>
              <w:t> </w:t>
            </w:r>
            <w:r>
              <w:rPr>
                <w:spacing w:val="-10"/>
                <w:sz w:val="23"/>
              </w:rPr>
              <w:t>sanciones</w:t>
            </w:r>
            <w:r>
              <w:rPr>
                <w:spacing w:val="-6"/>
                <w:sz w:val="23"/>
              </w:rPr>
              <w:t> </w:t>
            </w:r>
            <w:r>
              <w:rPr>
                <w:spacing w:val="-10"/>
                <w:sz w:val="23"/>
              </w:rPr>
              <w:t>al</w:t>
            </w:r>
            <w:r>
              <w:rPr>
                <w:spacing w:val="-9"/>
                <w:sz w:val="23"/>
              </w:rPr>
              <w:t> </w:t>
            </w:r>
            <w:r>
              <w:rPr>
                <w:spacing w:val="-10"/>
                <w:sz w:val="23"/>
              </w:rPr>
              <w:t>personal</w:t>
            </w:r>
            <w:r>
              <w:rPr>
                <w:spacing w:val="-22"/>
                <w:sz w:val="23"/>
              </w:rPr>
              <w:t> </w:t>
            </w:r>
            <w:r>
              <w:rPr>
                <w:spacing w:val="-10"/>
                <w:sz w:val="23"/>
              </w:rPr>
              <w:t>por</w:t>
            </w:r>
            <w:r>
              <w:rPr>
                <w:spacing w:val="-4"/>
                <w:sz w:val="23"/>
              </w:rPr>
              <w:t> </w:t>
            </w:r>
            <w:r>
              <w:rPr>
                <w:spacing w:val="-10"/>
                <w:sz w:val="23"/>
              </w:rPr>
              <w:t>vulnerar</w:t>
            </w:r>
            <w:r>
              <w:rPr>
                <w:spacing w:val="23"/>
                <w:sz w:val="23"/>
              </w:rPr>
              <w:t> </w:t>
            </w:r>
            <w:r>
              <w:rPr>
                <w:spacing w:val="-10"/>
                <w:sz w:val="23"/>
              </w:rPr>
              <w:t>las</w:t>
            </w:r>
            <w:r>
              <w:rPr>
                <w:spacing w:val="2"/>
                <w:sz w:val="23"/>
              </w:rPr>
              <w:t> </w:t>
            </w:r>
            <w:r>
              <w:rPr>
                <w:spacing w:val="-10"/>
                <w:sz w:val="23"/>
              </w:rPr>
              <w:t>seguridades</w:t>
            </w:r>
            <w:r>
              <w:rPr>
                <w:spacing w:val="-5"/>
                <w:sz w:val="23"/>
              </w:rPr>
              <w:t> </w:t>
            </w:r>
            <w:r>
              <w:rPr>
                <w:spacing w:val="-10"/>
                <w:sz w:val="23"/>
              </w:rPr>
              <w:t>de</w:t>
            </w:r>
          </w:p>
          <w:p>
            <w:pPr>
              <w:pStyle w:val="TableParagraph"/>
              <w:spacing w:line="252" w:lineRule="exact" w:before="40"/>
              <w:ind w:left="39"/>
              <w:rPr>
                <w:sz w:val="23"/>
              </w:rPr>
            </w:pPr>
            <w:r>
              <w:rPr>
                <w:spacing w:val="-12"/>
                <w:sz w:val="23"/>
              </w:rPr>
              <w:t>los</w:t>
            </w:r>
            <w:r>
              <w:rPr>
                <w:spacing w:val="-3"/>
                <w:sz w:val="23"/>
              </w:rPr>
              <w:t> </w:t>
            </w:r>
            <w:r>
              <w:rPr>
                <w:spacing w:val="-12"/>
                <w:sz w:val="23"/>
              </w:rPr>
              <w:t>riesgos</w:t>
            </w:r>
            <w:r>
              <w:rPr>
                <w:spacing w:val="-2"/>
                <w:sz w:val="23"/>
              </w:rPr>
              <w:t> </w:t>
            </w:r>
            <w:r>
              <w:rPr>
                <w:spacing w:val="-12"/>
                <w:sz w:val="23"/>
              </w:rPr>
              <w:t>informáticos?</w:t>
            </w: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c>
          <w:tcPr>
            <w:tcW w:w="1093" w:type="dxa"/>
            <w:tcBorders>
              <w:top w:val="single" w:sz="12" w:space="0" w:color="000000"/>
              <w:left w:val="single" w:sz="12" w:space="0" w:color="000000"/>
              <w:bottom w:val="single" w:sz="12" w:space="0" w:color="000000"/>
              <w:right w:val="single" w:sz="12" w:space="0" w:color="000000"/>
            </w:tcBorders>
          </w:tcPr>
          <w:p>
            <w:pPr>
              <w:pStyle w:val="TableParagraph"/>
              <w:rPr>
                <w:sz w:val="20"/>
              </w:rPr>
            </w:pPr>
          </w:p>
        </w:tc>
      </w:tr>
    </w:tbl>
    <w:sectPr>
      <w:type w:val="continuous"/>
      <w:pgSz w:w="11910" w:h="16840"/>
      <w:pgMar w:header="0" w:footer="917" w:top="1380" w:bottom="110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1504">
              <wp:simplePos x="0" y="0"/>
              <wp:positionH relativeFrom="page">
                <wp:posOffset>3628771</wp:posOffset>
              </wp:positionH>
              <wp:positionV relativeFrom="page">
                <wp:posOffset>9970549</wp:posOffset>
              </wp:positionV>
              <wp:extent cx="30543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5435" cy="194310"/>
                      </a:xfrm>
                      <a:prstGeom prst="rect">
                        <a:avLst/>
                      </a:prstGeom>
                    </wps:spPr>
                    <wps:txbx>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85.730011pt;margin-top:785.082642pt;width:24.05pt;height:15.3pt;mso-position-horizontal-relative:page;mso-position-vertical-relative:page;z-index:-27134976" type="#_x0000_t202" id="docshape2" filled="false" stroked="false">
              <v:textbox inset="0,0,0,0">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2016">
              <wp:simplePos x="0" y="0"/>
              <wp:positionH relativeFrom="page">
                <wp:posOffset>3703954</wp:posOffset>
              </wp:positionH>
              <wp:positionV relativeFrom="page">
                <wp:posOffset>9970549</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649994pt;margin-top:785.082642pt;width:13pt;height:15.3pt;mso-position-horizontal-relative:page;mso-position-vertical-relative:page;z-index:-27134464" type="#_x0000_t202" id="docshape3"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2528">
              <wp:simplePos x="0" y="0"/>
              <wp:positionH relativeFrom="page">
                <wp:posOffset>5360542</wp:posOffset>
              </wp:positionH>
              <wp:positionV relativeFrom="page">
                <wp:posOffset>6838729</wp:posOffset>
              </wp:positionV>
              <wp:extent cx="1651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422.089996pt;margin-top:538.482666pt;width:13pt;height:15.3pt;mso-position-horizontal-relative:page;mso-position-vertical-relative:page;z-index:-27133952" type="#_x0000_t202" id="docshape4"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3040">
              <wp:simplePos x="0" y="0"/>
              <wp:positionH relativeFrom="page">
                <wp:posOffset>3781171</wp:posOffset>
              </wp:positionH>
              <wp:positionV relativeFrom="page">
                <wp:posOffset>9970549</wp:posOffset>
              </wp:positionV>
              <wp:extent cx="1778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7.730011pt;margin-top:785.082642pt;width:14pt;height:15.3pt;mso-position-horizontal-relative:page;mso-position-vertical-relative:page;z-index:-27133440" type="#_x0000_t202" id="docshape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3552">
              <wp:simplePos x="0" y="0"/>
              <wp:positionH relativeFrom="page">
                <wp:posOffset>3665854</wp:posOffset>
              </wp:positionH>
              <wp:positionV relativeFrom="page">
                <wp:posOffset>9970549</wp:posOffset>
              </wp:positionV>
              <wp:extent cx="241300"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32928" type="#_x0000_t202" id="docshape6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4064">
              <wp:simplePos x="0" y="0"/>
              <wp:positionH relativeFrom="page">
                <wp:posOffset>3755771</wp:posOffset>
              </wp:positionH>
              <wp:positionV relativeFrom="page">
                <wp:posOffset>9970549</wp:posOffset>
              </wp:positionV>
              <wp:extent cx="241300" cy="1943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95.730011pt;margin-top:785.082642pt;width:19pt;height:15.3pt;mso-position-horizontal-relative:page;mso-position-vertical-relative:page;z-index:-27132416" type="#_x0000_t202" id="docshape1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4576">
              <wp:simplePos x="0" y="0"/>
              <wp:positionH relativeFrom="page">
                <wp:posOffset>3665854</wp:posOffset>
              </wp:positionH>
              <wp:positionV relativeFrom="page">
                <wp:posOffset>9970549</wp:posOffset>
              </wp:positionV>
              <wp:extent cx="241300" cy="1943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31904" type="#_x0000_t202" id="docshape11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5088">
              <wp:simplePos x="0" y="0"/>
              <wp:positionH relativeFrom="page">
                <wp:posOffset>5232527</wp:posOffset>
              </wp:positionH>
              <wp:positionV relativeFrom="page">
                <wp:posOffset>6838729</wp:posOffset>
              </wp:positionV>
              <wp:extent cx="241300" cy="1943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412.01001pt;margin-top:538.482666pt;width:19pt;height:15.3pt;mso-position-horizontal-relative:page;mso-position-vertical-relative:page;z-index:-27131392" type="#_x0000_t202" id="docshape13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5600">
              <wp:simplePos x="0" y="0"/>
              <wp:positionH relativeFrom="page">
                <wp:posOffset>3665854</wp:posOffset>
              </wp:positionH>
              <wp:positionV relativeFrom="page">
                <wp:posOffset>9970549</wp:posOffset>
              </wp:positionV>
              <wp:extent cx="241300" cy="1943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30880" type="#_x0000_t202" id="docshape20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6112">
              <wp:simplePos x="0" y="0"/>
              <wp:positionH relativeFrom="page">
                <wp:posOffset>5232527</wp:posOffset>
              </wp:positionH>
              <wp:positionV relativeFrom="page">
                <wp:posOffset>6838729</wp:posOffset>
              </wp:positionV>
              <wp:extent cx="241300" cy="19431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412.01001pt;margin-top:538.482666pt;width:19pt;height:15.3pt;mso-position-horizontal-relative:page;mso-position-vertical-relative:page;z-index:-27130368" type="#_x0000_t202" id="docshape20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6624">
              <wp:simplePos x="0" y="0"/>
              <wp:positionH relativeFrom="page">
                <wp:posOffset>3691254</wp:posOffset>
              </wp:positionH>
              <wp:positionV relativeFrom="page">
                <wp:posOffset>9970549</wp:posOffset>
              </wp:positionV>
              <wp:extent cx="177800" cy="1943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7800" cy="194310"/>
                      </a:xfrm>
                      <a:prstGeom prst="rect">
                        <a:avLst/>
                      </a:prstGeom>
                    </wps:spPr>
                    <wps:txbx>
                      <w:txbxContent>
                        <w:p>
                          <w:pPr>
                            <w:pStyle w:val="BodyText"/>
                            <w:spacing w:before="10"/>
                            <w:ind w:left="20"/>
                          </w:pPr>
                          <w:r>
                            <w:rPr>
                              <w:spacing w:val="-5"/>
                            </w:rPr>
                            <w:t>50</w:t>
                          </w:r>
                        </w:p>
                      </w:txbxContent>
                    </wps:txbx>
                    <wps:bodyPr wrap="square" lIns="0" tIns="0" rIns="0" bIns="0" rtlCol="0">
                      <a:noAutofit/>
                    </wps:bodyPr>
                  </wps:wsp>
                </a:graphicData>
              </a:graphic>
            </wp:anchor>
          </w:drawing>
        </mc:Choice>
        <mc:Fallback>
          <w:pict>
            <v:shape style="position:absolute;margin-left:290.649994pt;margin-top:785.082642pt;width:14pt;height:15.3pt;mso-position-horizontal-relative:page;mso-position-vertical-relative:page;z-index:-27129856" type="#_x0000_t202" id="docshape208" filled="false" stroked="false">
              <v:textbox inset="0,0,0,0">
                <w:txbxContent>
                  <w:p>
                    <w:pPr>
                      <w:pStyle w:val="BodyText"/>
                      <w:spacing w:before="10"/>
                      <w:ind w:left="20"/>
                    </w:pPr>
                    <w:r>
                      <w:rPr>
                        <w:spacing w:val="-5"/>
                      </w:rPr>
                      <w:t>50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7136">
              <wp:simplePos x="0" y="0"/>
              <wp:positionH relativeFrom="page">
                <wp:posOffset>3665854</wp:posOffset>
              </wp:positionH>
              <wp:positionV relativeFrom="page">
                <wp:posOffset>9970549</wp:posOffset>
              </wp:positionV>
              <wp:extent cx="241300" cy="1943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9344" type="#_x0000_t202" id="docshape2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7648">
              <wp:simplePos x="0" y="0"/>
              <wp:positionH relativeFrom="page">
                <wp:posOffset>5141086</wp:posOffset>
              </wp:positionH>
              <wp:positionV relativeFrom="page">
                <wp:posOffset>6838729</wp:posOffset>
              </wp:positionV>
              <wp:extent cx="241300" cy="19431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04.809998pt;margin-top:538.482666pt;width:19pt;height:15.3pt;mso-position-horizontal-relative:page;mso-position-vertical-relative:page;z-index:-27128832" type="#_x0000_t202" id="docshape2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8160">
              <wp:simplePos x="0" y="0"/>
              <wp:positionH relativeFrom="page">
                <wp:posOffset>3691254</wp:posOffset>
              </wp:positionH>
              <wp:positionV relativeFrom="page">
                <wp:posOffset>9970549</wp:posOffset>
              </wp:positionV>
              <wp:extent cx="177800" cy="1943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77800" cy="194310"/>
                      </a:xfrm>
                      <a:prstGeom prst="rect">
                        <a:avLst/>
                      </a:prstGeom>
                    </wps:spPr>
                    <wps:txbx>
                      <w:txbxContent>
                        <w:p>
                          <w:pPr>
                            <w:pStyle w:val="BodyText"/>
                            <w:spacing w:before="10"/>
                            <w:ind w:left="20"/>
                          </w:pPr>
                          <w:r>
                            <w:rPr>
                              <w:spacing w:val="-5"/>
                            </w:rPr>
                            <w:t>58</w:t>
                          </w:r>
                        </w:p>
                      </w:txbxContent>
                    </wps:txbx>
                    <wps:bodyPr wrap="square" lIns="0" tIns="0" rIns="0" bIns="0" rtlCol="0">
                      <a:noAutofit/>
                    </wps:bodyPr>
                  </wps:wsp>
                </a:graphicData>
              </a:graphic>
            </wp:anchor>
          </w:drawing>
        </mc:Choice>
        <mc:Fallback>
          <w:pict>
            <v:shape style="position:absolute;margin-left:290.649994pt;margin-top:785.082642pt;width:14pt;height:15.3pt;mso-position-horizontal-relative:page;mso-position-vertical-relative:page;z-index:-27128320" type="#_x0000_t202" id="docshape221" filled="false" stroked="false">
              <v:textbox inset="0,0,0,0">
                <w:txbxContent>
                  <w:p>
                    <w:pPr>
                      <w:pStyle w:val="BodyText"/>
                      <w:spacing w:before="10"/>
                      <w:ind w:left="20"/>
                    </w:pPr>
                    <w:r>
                      <w:rPr>
                        <w:spacing w:val="-5"/>
                      </w:rPr>
                      <w:t>58</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8672">
              <wp:simplePos x="0" y="0"/>
              <wp:positionH relativeFrom="page">
                <wp:posOffset>3665854</wp:posOffset>
              </wp:positionH>
              <wp:positionV relativeFrom="page">
                <wp:posOffset>9970549</wp:posOffset>
              </wp:positionV>
              <wp:extent cx="2413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7808" type="#_x0000_t202" id="docshape2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9184">
              <wp:simplePos x="0" y="0"/>
              <wp:positionH relativeFrom="page">
                <wp:posOffset>5141086</wp:posOffset>
              </wp:positionH>
              <wp:positionV relativeFrom="page">
                <wp:posOffset>6838729</wp:posOffset>
              </wp:positionV>
              <wp:extent cx="241300" cy="1943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404.809998pt;margin-top:538.482666pt;width:19pt;height:15.3pt;mso-position-horizontal-relative:page;mso-position-vertical-relative:page;z-index:-27127296" type="#_x0000_t202" id="docshape2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89696">
              <wp:simplePos x="0" y="0"/>
              <wp:positionH relativeFrom="page">
                <wp:posOffset>3691254</wp:posOffset>
              </wp:positionH>
              <wp:positionV relativeFrom="page">
                <wp:posOffset>9970549</wp:posOffset>
              </wp:positionV>
              <wp:extent cx="177800" cy="1943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77800" cy="194310"/>
                      </a:xfrm>
                      <a:prstGeom prst="rect">
                        <a:avLst/>
                      </a:prstGeom>
                    </wps:spPr>
                    <wps:txbx>
                      <w:txbxContent>
                        <w:p>
                          <w:pPr>
                            <w:pStyle w:val="BodyText"/>
                            <w:spacing w:before="10"/>
                            <w:ind w:left="20"/>
                          </w:pPr>
                          <w:r>
                            <w:rPr>
                              <w:spacing w:val="-5"/>
                            </w:rPr>
                            <w:t>66</w:t>
                          </w:r>
                        </w:p>
                      </w:txbxContent>
                    </wps:txbx>
                    <wps:bodyPr wrap="square" lIns="0" tIns="0" rIns="0" bIns="0" rtlCol="0">
                      <a:noAutofit/>
                    </wps:bodyPr>
                  </wps:wsp>
                </a:graphicData>
              </a:graphic>
            </wp:anchor>
          </w:drawing>
        </mc:Choice>
        <mc:Fallback>
          <w:pict>
            <v:shape style="position:absolute;margin-left:290.649994pt;margin-top:785.082642pt;width:14pt;height:15.3pt;mso-position-horizontal-relative:page;mso-position-vertical-relative:page;z-index:-27126784" type="#_x0000_t202" id="docshape233" filled="false" stroked="false">
              <v:textbox inset="0,0,0,0">
                <w:txbxContent>
                  <w:p>
                    <w:pPr>
                      <w:pStyle w:val="BodyText"/>
                      <w:spacing w:before="10"/>
                      <w:ind w:left="20"/>
                    </w:pPr>
                    <w:r>
                      <w:rPr>
                        <w:spacing w:val="-5"/>
                      </w:rPr>
                      <w:t>66</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0208">
              <wp:simplePos x="0" y="0"/>
              <wp:positionH relativeFrom="page">
                <wp:posOffset>3665854</wp:posOffset>
              </wp:positionH>
              <wp:positionV relativeFrom="page">
                <wp:posOffset>9970549</wp:posOffset>
              </wp:positionV>
              <wp:extent cx="241300" cy="1943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6272" type="#_x0000_t202" id="docshape23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0720">
              <wp:simplePos x="0" y="0"/>
              <wp:positionH relativeFrom="page">
                <wp:posOffset>5141086</wp:posOffset>
              </wp:positionH>
              <wp:positionV relativeFrom="page">
                <wp:posOffset>6838729</wp:posOffset>
              </wp:positionV>
              <wp:extent cx="241300" cy="1943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404.809998pt;margin-top:538.482666pt;width:19pt;height:15.3pt;mso-position-horizontal-relative:page;mso-position-vertical-relative:page;z-index:-27125760" type="#_x0000_t202" id="docshape2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1232">
              <wp:simplePos x="0" y="0"/>
              <wp:positionH relativeFrom="page">
                <wp:posOffset>3665854</wp:posOffset>
              </wp:positionH>
              <wp:positionV relativeFrom="page">
                <wp:posOffset>9970549</wp:posOffset>
              </wp:positionV>
              <wp:extent cx="241300" cy="1943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5248" type="#_x0000_t202" id="docshape2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1744">
              <wp:simplePos x="0" y="0"/>
              <wp:positionH relativeFrom="page">
                <wp:posOffset>5141086</wp:posOffset>
              </wp:positionH>
              <wp:positionV relativeFrom="page">
                <wp:posOffset>6838729</wp:posOffset>
              </wp:positionV>
              <wp:extent cx="241300" cy="1943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404.809998pt;margin-top:538.482666pt;width:19pt;height:15.3pt;mso-position-horizontal-relative:page;mso-position-vertical-relative:page;z-index:-27124736" type="#_x0000_t202" id="docshape23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2256">
              <wp:simplePos x="0" y="0"/>
              <wp:positionH relativeFrom="page">
                <wp:posOffset>3665854</wp:posOffset>
              </wp:positionH>
              <wp:positionV relativeFrom="page">
                <wp:posOffset>9970549</wp:posOffset>
              </wp:positionV>
              <wp:extent cx="241300" cy="19431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4224" type="#_x0000_t202" id="docshape2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2768">
              <wp:simplePos x="0" y="0"/>
              <wp:positionH relativeFrom="page">
                <wp:posOffset>5141086</wp:posOffset>
              </wp:positionH>
              <wp:positionV relativeFrom="page">
                <wp:posOffset>6838729</wp:posOffset>
              </wp:positionV>
              <wp:extent cx="241300" cy="1943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404.809998pt;margin-top:538.482666pt;width:19pt;height:15.3pt;mso-position-horizontal-relative:page;mso-position-vertical-relative:page;z-index:-27123712" type="#_x0000_t202" id="docshape2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3280">
              <wp:simplePos x="0" y="0"/>
              <wp:positionH relativeFrom="page">
                <wp:posOffset>3665854</wp:posOffset>
              </wp:positionH>
              <wp:positionV relativeFrom="page">
                <wp:posOffset>9970549</wp:posOffset>
              </wp:positionV>
              <wp:extent cx="241300" cy="1943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288.649994pt;margin-top:785.082642pt;width:19pt;height:15.3pt;mso-position-horizontal-relative:page;mso-position-vertical-relative:page;z-index:-27123200" type="#_x0000_t202" id="docshape2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3792">
              <wp:simplePos x="0" y="0"/>
              <wp:positionH relativeFrom="page">
                <wp:posOffset>5322442</wp:posOffset>
              </wp:positionH>
              <wp:positionV relativeFrom="page">
                <wp:posOffset>6838729</wp:posOffset>
              </wp:positionV>
              <wp:extent cx="241300" cy="1943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 style="position:absolute;margin-left:419.089996pt;margin-top:538.482666pt;width:19pt;height:15.3pt;mso-position-horizontal-relative:page;mso-position-vertical-relative:page;z-index:-27122688" type="#_x0000_t202" id="docshape2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194304">
              <wp:simplePos x="0" y="0"/>
              <wp:positionH relativeFrom="page">
                <wp:posOffset>3653154</wp:posOffset>
              </wp:positionH>
              <wp:positionV relativeFrom="page">
                <wp:posOffset>9970549</wp:posOffset>
              </wp:positionV>
              <wp:extent cx="254000" cy="19431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540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87.649994pt;margin-top:785.082642pt;width:20pt;height:15.3pt;mso-position-horizontal-relative:page;mso-position-vertical-relative:page;z-index:-27122176" type="#_x0000_t202" id="docshape24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95" w:hanging="360"/>
      </w:pPr>
      <w:rPr>
        <w:rFonts w:hint="default"/>
        <w:lang w:val="es-ES" w:eastAsia="en-US" w:bidi="ar-SA"/>
      </w:rPr>
    </w:lvl>
    <w:lvl w:ilvl="2">
      <w:start w:val="0"/>
      <w:numFmt w:val="bullet"/>
      <w:lvlText w:val="•"/>
      <w:lvlJc w:val="left"/>
      <w:pPr>
        <w:ind w:left="2530" w:hanging="360"/>
      </w:pPr>
      <w:rPr>
        <w:rFonts w:hint="default"/>
        <w:lang w:val="es-ES" w:eastAsia="en-US" w:bidi="ar-SA"/>
      </w:rPr>
    </w:lvl>
    <w:lvl w:ilvl="3">
      <w:start w:val="0"/>
      <w:numFmt w:val="bullet"/>
      <w:lvlText w:val="•"/>
      <w:lvlJc w:val="left"/>
      <w:pPr>
        <w:ind w:left="3366" w:hanging="360"/>
      </w:pPr>
      <w:rPr>
        <w:rFonts w:hint="default"/>
        <w:lang w:val="es-ES" w:eastAsia="en-US" w:bidi="ar-SA"/>
      </w:rPr>
    </w:lvl>
    <w:lvl w:ilvl="4">
      <w:start w:val="0"/>
      <w:numFmt w:val="bullet"/>
      <w:lvlText w:val="•"/>
      <w:lvlJc w:val="left"/>
      <w:pPr>
        <w:ind w:left="4201" w:hanging="360"/>
      </w:pPr>
      <w:rPr>
        <w:rFonts w:hint="default"/>
        <w:lang w:val="es-ES" w:eastAsia="en-US" w:bidi="ar-SA"/>
      </w:rPr>
    </w:lvl>
    <w:lvl w:ilvl="5">
      <w:start w:val="0"/>
      <w:numFmt w:val="bullet"/>
      <w:lvlText w:val="•"/>
      <w:lvlJc w:val="left"/>
      <w:pPr>
        <w:ind w:left="5037"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08" w:hanging="360"/>
      </w:pPr>
      <w:rPr>
        <w:rFonts w:hint="default"/>
        <w:lang w:val="es-ES" w:eastAsia="en-US" w:bidi="ar-SA"/>
      </w:rPr>
    </w:lvl>
    <w:lvl w:ilvl="8">
      <w:start w:val="0"/>
      <w:numFmt w:val="bullet"/>
      <w:lvlText w:val="•"/>
      <w:lvlJc w:val="left"/>
      <w:pPr>
        <w:ind w:left="7543" w:hanging="360"/>
      </w:pPr>
      <w:rPr>
        <w:rFonts w:hint="default"/>
        <w:lang w:val="es-ES" w:eastAsia="en-US" w:bidi="ar-SA"/>
      </w:rPr>
    </w:lvl>
  </w:abstractNum>
  <w:abstractNum w:abstractNumId="143">
    <w:multiLevelType w:val="hybridMultilevel"/>
    <w:lvl w:ilvl="0">
      <w:start w:val="0"/>
      <w:numFmt w:val="decimal"/>
      <w:lvlText w:val="%1"/>
      <w:lvlJc w:val="left"/>
      <w:pPr>
        <w:ind w:left="3558" w:hanging="1878"/>
        <w:jc w:val="left"/>
      </w:pPr>
      <w:rPr>
        <w:rFonts w:hint="default"/>
        <w:spacing w:val="0"/>
        <w:w w:val="100"/>
        <w:lang w:val="es-ES" w:eastAsia="en-US" w:bidi="ar-SA"/>
      </w:rPr>
    </w:lvl>
    <w:lvl w:ilvl="1">
      <w:start w:val="0"/>
      <w:numFmt w:val="bullet"/>
      <w:lvlText w:val="•"/>
      <w:lvlJc w:val="left"/>
      <w:pPr>
        <w:ind w:left="4125" w:hanging="1878"/>
      </w:pPr>
      <w:rPr>
        <w:rFonts w:hint="default"/>
        <w:lang w:val="es-ES" w:eastAsia="en-US" w:bidi="ar-SA"/>
      </w:rPr>
    </w:lvl>
    <w:lvl w:ilvl="2">
      <w:start w:val="0"/>
      <w:numFmt w:val="bullet"/>
      <w:lvlText w:val="•"/>
      <w:lvlJc w:val="left"/>
      <w:pPr>
        <w:ind w:left="4690" w:hanging="1878"/>
      </w:pPr>
      <w:rPr>
        <w:rFonts w:hint="default"/>
        <w:lang w:val="es-ES" w:eastAsia="en-US" w:bidi="ar-SA"/>
      </w:rPr>
    </w:lvl>
    <w:lvl w:ilvl="3">
      <w:start w:val="0"/>
      <w:numFmt w:val="bullet"/>
      <w:lvlText w:val="•"/>
      <w:lvlJc w:val="left"/>
      <w:pPr>
        <w:ind w:left="5256" w:hanging="1878"/>
      </w:pPr>
      <w:rPr>
        <w:rFonts w:hint="default"/>
        <w:lang w:val="es-ES" w:eastAsia="en-US" w:bidi="ar-SA"/>
      </w:rPr>
    </w:lvl>
    <w:lvl w:ilvl="4">
      <w:start w:val="0"/>
      <w:numFmt w:val="bullet"/>
      <w:lvlText w:val="•"/>
      <w:lvlJc w:val="left"/>
      <w:pPr>
        <w:ind w:left="5821" w:hanging="1878"/>
      </w:pPr>
      <w:rPr>
        <w:rFonts w:hint="default"/>
        <w:lang w:val="es-ES" w:eastAsia="en-US" w:bidi="ar-SA"/>
      </w:rPr>
    </w:lvl>
    <w:lvl w:ilvl="5">
      <w:start w:val="0"/>
      <w:numFmt w:val="bullet"/>
      <w:lvlText w:val="•"/>
      <w:lvlJc w:val="left"/>
      <w:pPr>
        <w:ind w:left="6387" w:hanging="1878"/>
      </w:pPr>
      <w:rPr>
        <w:rFonts w:hint="default"/>
        <w:lang w:val="es-ES" w:eastAsia="en-US" w:bidi="ar-SA"/>
      </w:rPr>
    </w:lvl>
    <w:lvl w:ilvl="6">
      <w:start w:val="0"/>
      <w:numFmt w:val="bullet"/>
      <w:lvlText w:val="•"/>
      <w:lvlJc w:val="left"/>
      <w:pPr>
        <w:ind w:left="6952" w:hanging="1878"/>
      </w:pPr>
      <w:rPr>
        <w:rFonts w:hint="default"/>
        <w:lang w:val="es-ES" w:eastAsia="en-US" w:bidi="ar-SA"/>
      </w:rPr>
    </w:lvl>
    <w:lvl w:ilvl="7">
      <w:start w:val="0"/>
      <w:numFmt w:val="bullet"/>
      <w:lvlText w:val="•"/>
      <w:lvlJc w:val="left"/>
      <w:pPr>
        <w:ind w:left="7518" w:hanging="1878"/>
      </w:pPr>
      <w:rPr>
        <w:rFonts w:hint="default"/>
        <w:lang w:val="es-ES" w:eastAsia="en-US" w:bidi="ar-SA"/>
      </w:rPr>
    </w:lvl>
    <w:lvl w:ilvl="8">
      <w:start w:val="0"/>
      <w:numFmt w:val="bullet"/>
      <w:lvlText w:val="•"/>
      <w:lvlJc w:val="left"/>
      <w:pPr>
        <w:ind w:left="8083" w:hanging="1878"/>
      </w:pPr>
      <w:rPr>
        <w:rFonts w:hint="default"/>
        <w:lang w:val="es-ES" w:eastAsia="en-US" w:bidi="ar-SA"/>
      </w:rPr>
    </w:lvl>
  </w:abstractNum>
  <w:abstractNum w:abstractNumId="142">
    <w:multiLevelType w:val="hybridMultilevel"/>
    <w:lvl w:ilvl="0">
      <w:start w:val="0"/>
      <w:numFmt w:val="bullet"/>
      <w:lvlText w:val="•"/>
      <w:lvlJc w:val="left"/>
      <w:pPr>
        <w:ind w:left="41" w:hanging="113"/>
      </w:pPr>
      <w:rPr>
        <w:rFonts w:hint="default" w:ascii="Times New Roman" w:hAnsi="Times New Roman" w:eastAsia="Times New Roman" w:cs="Times New Roman"/>
        <w:b w:val="0"/>
        <w:bCs w:val="0"/>
        <w:i w:val="0"/>
        <w:iCs w:val="0"/>
        <w:spacing w:val="0"/>
        <w:w w:val="136"/>
        <w:sz w:val="13"/>
        <w:szCs w:val="13"/>
        <w:lang w:val="es-ES" w:eastAsia="en-US" w:bidi="ar-SA"/>
      </w:rPr>
    </w:lvl>
    <w:lvl w:ilvl="1">
      <w:start w:val="0"/>
      <w:numFmt w:val="bullet"/>
      <w:lvlText w:val="•"/>
      <w:lvlJc w:val="left"/>
      <w:pPr>
        <w:ind w:left="341" w:hanging="113"/>
      </w:pPr>
      <w:rPr>
        <w:rFonts w:hint="default"/>
        <w:lang w:val="es-ES" w:eastAsia="en-US" w:bidi="ar-SA"/>
      </w:rPr>
    </w:lvl>
    <w:lvl w:ilvl="2">
      <w:start w:val="0"/>
      <w:numFmt w:val="bullet"/>
      <w:lvlText w:val="•"/>
      <w:lvlJc w:val="left"/>
      <w:pPr>
        <w:ind w:left="642" w:hanging="113"/>
      </w:pPr>
      <w:rPr>
        <w:rFonts w:hint="default"/>
        <w:lang w:val="es-ES" w:eastAsia="en-US" w:bidi="ar-SA"/>
      </w:rPr>
    </w:lvl>
    <w:lvl w:ilvl="3">
      <w:start w:val="0"/>
      <w:numFmt w:val="bullet"/>
      <w:lvlText w:val="•"/>
      <w:lvlJc w:val="left"/>
      <w:pPr>
        <w:ind w:left="943" w:hanging="113"/>
      </w:pPr>
      <w:rPr>
        <w:rFonts w:hint="default"/>
        <w:lang w:val="es-ES" w:eastAsia="en-US" w:bidi="ar-SA"/>
      </w:rPr>
    </w:lvl>
    <w:lvl w:ilvl="4">
      <w:start w:val="0"/>
      <w:numFmt w:val="bullet"/>
      <w:lvlText w:val="•"/>
      <w:lvlJc w:val="left"/>
      <w:pPr>
        <w:ind w:left="1244" w:hanging="113"/>
      </w:pPr>
      <w:rPr>
        <w:rFonts w:hint="default"/>
        <w:lang w:val="es-ES" w:eastAsia="en-US" w:bidi="ar-SA"/>
      </w:rPr>
    </w:lvl>
    <w:lvl w:ilvl="5">
      <w:start w:val="0"/>
      <w:numFmt w:val="bullet"/>
      <w:lvlText w:val="•"/>
      <w:lvlJc w:val="left"/>
      <w:pPr>
        <w:ind w:left="1545" w:hanging="113"/>
      </w:pPr>
      <w:rPr>
        <w:rFonts w:hint="default"/>
        <w:lang w:val="es-ES" w:eastAsia="en-US" w:bidi="ar-SA"/>
      </w:rPr>
    </w:lvl>
    <w:lvl w:ilvl="6">
      <w:start w:val="0"/>
      <w:numFmt w:val="bullet"/>
      <w:lvlText w:val="•"/>
      <w:lvlJc w:val="left"/>
      <w:pPr>
        <w:ind w:left="1846" w:hanging="113"/>
      </w:pPr>
      <w:rPr>
        <w:rFonts w:hint="default"/>
        <w:lang w:val="es-ES" w:eastAsia="en-US" w:bidi="ar-SA"/>
      </w:rPr>
    </w:lvl>
    <w:lvl w:ilvl="7">
      <w:start w:val="0"/>
      <w:numFmt w:val="bullet"/>
      <w:lvlText w:val="•"/>
      <w:lvlJc w:val="left"/>
      <w:pPr>
        <w:ind w:left="2147" w:hanging="113"/>
      </w:pPr>
      <w:rPr>
        <w:rFonts w:hint="default"/>
        <w:lang w:val="es-ES" w:eastAsia="en-US" w:bidi="ar-SA"/>
      </w:rPr>
    </w:lvl>
    <w:lvl w:ilvl="8">
      <w:start w:val="0"/>
      <w:numFmt w:val="bullet"/>
      <w:lvlText w:val="•"/>
      <w:lvlJc w:val="left"/>
      <w:pPr>
        <w:ind w:left="2448" w:hanging="113"/>
      </w:pPr>
      <w:rPr>
        <w:rFonts w:hint="default"/>
        <w:lang w:val="es-ES" w:eastAsia="en-US" w:bidi="ar-SA"/>
      </w:rPr>
    </w:lvl>
  </w:abstractNum>
  <w:abstractNum w:abstractNumId="141">
    <w:multiLevelType w:val="hybridMultilevel"/>
    <w:lvl w:ilvl="0">
      <w:start w:val="0"/>
      <w:numFmt w:val="bullet"/>
      <w:lvlText w:val="•"/>
      <w:lvlJc w:val="left"/>
      <w:pPr>
        <w:ind w:left="476" w:hanging="113"/>
      </w:pPr>
      <w:rPr>
        <w:rFonts w:hint="default" w:ascii="Times New Roman" w:hAnsi="Times New Roman" w:eastAsia="Times New Roman" w:cs="Times New Roman"/>
        <w:b w:val="0"/>
        <w:bCs w:val="0"/>
        <w:i w:val="0"/>
        <w:iCs w:val="0"/>
        <w:spacing w:val="0"/>
        <w:w w:val="136"/>
        <w:sz w:val="13"/>
        <w:szCs w:val="13"/>
        <w:lang w:val="es-ES" w:eastAsia="en-US" w:bidi="ar-SA"/>
      </w:rPr>
    </w:lvl>
    <w:lvl w:ilvl="1">
      <w:start w:val="0"/>
      <w:numFmt w:val="bullet"/>
      <w:lvlText w:val="•"/>
      <w:lvlJc w:val="left"/>
      <w:pPr>
        <w:ind w:left="737" w:hanging="113"/>
      </w:pPr>
      <w:rPr>
        <w:rFonts w:hint="default"/>
        <w:lang w:val="es-ES" w:eastAsia="en-US" w:bidi="ar-SA"/>
      </w:rPr>
    </w:lvl>
    <w:lvl w:ilvl="2">
      <w:start w:val="0"/>
      <w:numFmt w:val="bullet"/>
      <w:lvlText w:val="•"/>
      <w:lvlJc w:val="left"/>
      <w:pPr>
        <w:ind w:left="994" w:hanging="113"/>
      </w:pPr>
      <w:rPr>
        <w:rFonts w:hint="default"/>
        <w:lang w:val="es-ES" w:eastAsia="en-US" w:bidi="ar-SA"/>
      </w:rPr>
    </w:lvl>
    <w:lvl w:ilvl="3">
      <w:start w:val="0"/>
      <w:numFmt w:val="bullet"/>
      <w:lvlText w:val="•"/>
      <w:lvlJc w:val="left"/>
      <w:pPr>
        <w:ind w:left="1251" w:hanging="113"/>
      </w:pPr>
      <w:rPr>
        <w:rFonts w:hint="default"/>
        <w:lang w:val="es-ES" w:eastAsia="en-US" w:bidi="ar-SA"/>
      </w:rPr>
    </w:lvl>
    <w:lvl w:ilvl="4">
      <w:start w:val="0"/>
      <w:numFmt w:val="bullet"/>
      <w:lvlText w:val="•"/>
      <w:lvlJc w:val="left"/>
      <w:pPr>
        <w:ind w:left="1508" w:hanging="113"/>
      </w:pPr>
      <w:rPr>
        <w:rFonts w:hint="default"/>
        <w:lang w:val="es-ES" w:eastAsia="en-US" w:bidi="ar-SA"/>
      </w:rPr>
    </w:lvl>
    <w:lvl w:ilvl="5">
      <w:start w:val="0"/>
      <w:numFmt w:val="bullet"/>
      <w:lvlText w:val="•"/>
      <w:lvlJc w:val="left"/>
      <w:pPr>
        <w:ind w:left="1765" w:hanging="113"/>
      </w:pPr>
      <w:rPr>
        <w:rFonts w:hint="default"/>
        <w:lang w:val="es-ES" w:eastAsia="en-US" w:bidi="ar-SA"/>
      </w:rPr>
    </w:lvl>
    <w:lvl w:ilvl="6">
      <w:start w:val="0"/>
      <w:numFmt w:val="bullet"/>
      <w:lvlText w:val="•"/>
      <w:lvlJc w:val="left"/>
      <w:pPr>
        <w:ind w:left="2022" w:hanging="113"/>
      </w:pPr>
      <w:rPr>
        <w:rFonts w:hint="default"/>
        <w:lang w:val="es-ES" w:eastAsia="en-US" w:bidi="ar-SA"/>
      </w:rPr>
    </w:lvl>
    <w:lvl w:ilvl="7">
      <w:start w:val="0"/>
      <w:numFmt w:val="bullet"/>
      <w:lvlText w:val="•"/>
      <w:lvlJc w:val="left"/>
      <w:pPr>
        <w:ind w:left="2279" w:hanging="113"/>
      </w:pPr>
      <w:rPr>
        <w:rFonts w:hint="default"/>
        <w:lang w:val="es-ES" w:eastAsia="en-US" w:bidi="ar-SA"/>
      </w:rPr>
    </w:lvl>
    <w:lvl w:ilvl="8">
      <w:start w:val="0"/>
      <w:numFmt w:val="bullet"/>
      <w:lvlText w:val="•"/>
      <w:lvlJc w:val="left"/>
      <w:pPr>
        <w:ind w:left="2536" w:hanging="113"/>
      </w:pPr>
      <w:rPr>
        <w:rFonts w:hint="default"/>
        <w:lang w:val="es-ES" w:eastAsia="en-US" w:bidi="ar-SA"/>
      </w:rPr>
    </w:lvl>
  </w:abstractNum>
  <w:abstractNum w:abstractNumId="140">
    <w:multiLevelType w:val="hybridMultilevel"/>
    <w:lvl w:ilvl="0">
      <w:start w:val="0"/>
      <w:numFmt w:val="bullet"/>
      <w:lvlText w:val="•"/>
      <w:lvlJc w:val="left"/>
      <w:pPr>
        <w:ind w:left="41" w:hanging="113"/>
      </w:pPr>
      <w:rPr>
        <w:rFonts w:hint="default" w:ascii="Times New Roman" w:hAnsi="Times New Roman" w:eastAsia="Times New Roman" w:cs="Times New Roman"/>
        <w:b w:val="0"/>
        <w:bCs w:val="0"/>
        <w:i w:val="0"/>
        <w:iCs w:val="0"/>
        <w:spacing w:val="0"/>
        <w:w w:val="136"/>
        <w:sz w:val="13"/>
        <w:szCs w:val="13"/>
        <w:lang w:val="es-ES" w:eastAsia="en-US" w:bidi="ar-SA"/>
      </w:rPr>
    </w:lvl>
    <w:lvl w:ilvl="1">
      <w:start w:val="0"/>
      <w:numFmt w:val="bullet"/>
      <w:lvlText w:val="•"/>
      <w:lvlJc w:val="left"/>
      <w:pPr>
        <w:ind w:left="341" w:hanging="113"/>
      </w:pPr>
      <w:rPr>
        <w:rFonts w:hint="default"/>
        <w:lang w:val="es-ES" w:eastAsia="en-US" w:bidi="ar-SA"/>
      </w:rPr>
    </w:lvl>
    <w:lvl w:ilvl="2">
      <w:start w:val="0"/>
      <w:numFmt w:val="bullet"/>
      <w:lvlText w:val="•"/>
      <w:lvlJc w:val="left"/>
      <w:pPr>
        <w:ind w:left="642" w:hanging="113"/>
      </w:pPr>
      <w:rPr>
        <w:rFonts w:hint="default"/>
        <w:lang w:val="es-ES" w:eastAsia="en-US" w:bidi="ar-SA"/>
      </w:rPr>
    </w:lvl>
    <w:lvl w:ilvl="3">
      <w:start w:val="0"/>
      <w:numFmt w:val="bullet"/>
      <w:lvlText w:val="•"/>
      <w:lvlJc w:val="left"/>
      <w:pPr>
        <w:ind w:left="943" w:hanging="113"/>
      </w:pPr>
      <w:rPr>
        <w:rFonts w:hint="default"/>
        <w:lang w:val="es-ES" w:eastAsia="en-US" w:bidi="ar-SA"/>
      </w:rPr>
    </w:lvl>
    <w:lvl w:ilvl="4">
      <w:start w:val="0"/>
      <w:numFmt w:val="bullet"/>
      <w:lvlText w:val="•"/>
      <w:lvlJc w:val="left"/>
      <w:pPr>
        <w:ind w:left="1244" w:hanging="113"/>
      </w:pPr>
      <w:rPr>
        <w:rFonts w:hint="default"/>
        <w:lang w:val="es-ES" w:eastAsia="en-US" w:bidi="ar-SA"/>
      </w:rPr>
    </w:lvl>
    <w:lvl w:ilvl="5">
      <w:start w:val="0"/>
      <w:numFmt w:val="bullet"/>
      <w:lvlText w:val="•"/>
      <w:lvlJc w:val="left"/>
      <w:pPr>
        <w:ind w:left="1545" w:hanging="113"/>
      </w:pPr>
      <w:rPr>
        <w:rFonts w:hint="default"/>
        <w:lang w:val="es-ES" w:eastAsia="en-US" w:bidi="ar-SA"/>
      </w:rPr>
    </w:lvl>
    <w:lvl w:ilvl="6">
      <w:start w:val="0"/>
      <w:numFmt w:val="bullet"/>
      <w:lvlText w:val="•"/>
      <w:lvlJc w:val="left"/>
      <w:pPr>
        <w:ind w:left="1846" w:hanging="113"/>
      </w:pPr>
      <w:rPr>
        <w:rFonts w:hint="default"/>
        <w:lang w:val="es-ES" w:eastAsia="en-US" w:bidi="ar-SA"/>
      </w:rPr>
    </w:lvl>
    <w:lvl w:ilvl="7">
      <w:start w:val="0"/>
      <w:numFmt w:val="bullet"/>
      <w:lvlText w:val="•"/>
      <w:lvlJc w:val="left"/>
      <w:pPr>
        <w:ind w:left="2147" w:hanging="113"/>
      </w:pPr>
      <w:rPr>
        <w:rFonts w:hint="default"/>
        <w:lang w:val="es-ES" w:eastAsia="en-US" w:bidi="ar-SA"/>
      </w:rPr>
    </w:lvl>
    <w:lvl w:ilvl="8">
      <w:start w:val="0"/>
      <w:numFmt w:val="bullet"/>
      <w:lvlText w:val="•"/>
      <w:lvlJc w:val="left"/>
      <w:pPr>
        <w:ind w:left="2448" w:hanging="113"/>
      </w:pPr>
      <w:rPr>
        <w:rFonts w:hint="default"/>
        <w:lang w:val="es-ES" w:eastAsia="en-US" w:bidi="ar-SA"/>
      </w:rPr>
    </w:lvl>
  </w:abstractNum>
  <w:abstractNum w:abstractNumId="139">
    <w:multiLevelType w:val="hybridMultilevel"/>
    <w:lvl w:ilvl="0">
      <w:start w:val="0"/>
      <w:numFmt w:val="bullet"/>
      <w:lvlText w:val="•"/>
      <w:lvlJc w:val="left"/>
      <w:pPr>
        <w:ind w:left="41" w:hanging="113"/>
      </w:pPr>
      <w:rPr>
        <w:rFonts w:hint="default" w:ascii="Times New Roman" w:hAnsi="Times New Roman" w:eastAsia="Times New Roman" w:cs="Times New Roman"/>
        <w:b w:val="0"/>
        <w:bCs w:val="0"/>
        <w:i w:val="0"/>
        <w:iCs w:val="0"/>
        <w:spacing w:val="0"/>
        <w:w w:val="136"/>
        <w:sz w:val="13"/>
        <w:szCs w:val="13"/>
        <w:lang w:val="es-ES" w:eastAsia="en-US" w:bidi="ar-SA"/>
      </w:rPr>
    </w:lvl>
    <w:lvl w:ilvl="1">
      <w:start w:val="0"/>
      <w:numFmt w:val="bullet"/>
      <w:lvlText w:val="•"/>
      <w:lvlJc w:val="left"/>
      <w:pPr>
        <w:ind w:left="341" w:hanging="113"/>
      </w:pPr>
      <w:rPr>
        <w:rFonts w:hint="default"/>
        <w:lang w:val="es-ES" w:eastAsia="en-US" w:bidi="ar-SA"/>
      </w:rPr>
    </w:lvl>
    <w:lvl w:ilvl="2">
      <w:start w:val="0"/>
      <w:numFmt w:val="bullet"/>
      <w:lvlText w:val="•"/>
      <w:lvlJc w:val="left"/>
      <w:pPr>
        <w:ind w:left="642" w:hanging="113"/>
      </w:pPr>
      <w:rPr>
        <w:rFonts w:hint="default"/>
        <w:lang w:val="es-ES" w:eastAsia="en-US" w:bidi="ar-SA"/>
      </w:rPr>
    </w:lvl>
    <w:lvl w:ilvl="3">
      <w:start w:val="0"/>
      <w:numFmt w:val="bullet"/>
      <w:lvlText w:val="•"/>
      <w:lvlJc w:val="left"/>
      <w:pPr>
        <w:ind w:left="943" w:hanging="113"/>
      </w:pPr>
      <w:rPr>
        <w:rFonts w:hint="default"/>
        <w:lang w:val="es-ES" w:eastAsia="en-US" w:bidi="ar-SA"/>
      </w:rPr>
    </w:lvl>
    <w:lvl w:ilvl="4">
      <w:start w:val="0"/>
      <w:numFmt w:val="bullet"/>
      <w:lvlText w:val="•"/>
      <w:lvlJc w:val="left"/>
      <w:pPr>
        <w:ind w:left="1244" w:hanging="113"/>
      </w:pPr>
      <w:rPr>
        <w:rFonts w:hint="default"/>
        <w:lang w:val="es-ES" w:eastAsia="en-US" w:bidi="ar-SA"/>
      </w:rPr>
    </w:lvl>
    <w:lvl w:ilvl="5">
      <w:start w:val="0"/>
      <w:numFmt w:val="bullet"/>
      <w:lvlText w:val="•"/>
      <w:lvlJc w:val="left"/>
      <w:pPr>
        <w:ind w:left="1545" w:hanging="113"/>
      </w:pPr>
      <w:rPr>
        <w:rFonts w:hint="default"/>
        <w:lang w:val="es-ES" w:eastAsia="en-US" w:bidi="ar-SA"/>
      </w:rPr>
    </w:lvl>
    <w:lvl w:ilvl="6">
      <w:start w:val="0"/>
      <w:numFmt w:val="bullet"/>
      <w:lvlText w:val="•"/>
      <w:lvlJc w:val="left"/>
      <w:pPr>
        <w:ind w:left="1846" w:hanging="113"/>
      </w:pPr>
      <w:rPr>
        <w:rFonts w:hint="default"/>
        <w:lang w:val="es-ES" w:eastAsia="en-US" w:bidi="ar-SA"/>
      </w:rPr>
    </w:lvl>
    <w:lvl w:ilvl="7">
      <w:start w:val="0"/>
      <w:numFmt w:val="bullet"/>
      <w:lvlText w:val="•"/>
      <w:lvlJc w:val="left"/>
      <w:pPr>
        <w:ind w:left="2147" w:hanging="113"/>
      </w:pPr>
      <w:rPr>
        <w:rFonts w:hint="default"/>
        <w:lang w:val="es-ES" w:eastAsia="en-US" w:bidi="ar-SA"/>
      </w:rPr>
    </w:lvl>
    <w:lvl w:ilvl="8">
      <w:start w:val="0"/>
      <w:numFmt w:val="bullet"/>
      <w:lvlText w:val="•"/>
      <w:lvlJc w:val="left"/>
      <w:pPr>
        <w:ind w:left="2448" w:hanging="113"/>
      </w:pPr>
      <w:rPr>
        <w:rFonts w:hint="default"/>
        <w:lang w:val="es-ES" w:eastAsia="en-US" w:bidi="ar-SA"/>
      </w:rPr>
    </w:lvl>
  </w:abstractNum>
  <w:abstractNum w:abstractNumId="138">
    <w:multiLevelType w:val="hybridMultilevel"/>
    <w:lvl w:ilvl="0">
      <w:start w:val="0"/>
      <w:numFmt w:val="bullet"/>
      <w:lvlText w:val="•"/>
      <w:lvlJc w:val="left"/>
      <w:pPr>
        <w:ind w:left="153" w:hanging="113"/>
      </w:pPr>
      <w:rPr>
        <w:rFonts w:hint="default" w:ascii="Times New Roman" w:hAnsi="Times New Roman" w:eastAsia="Times New Roman" w:cs="Times New Roman"/>
        <w:b w:val="0"/>
        <w:bCs w:val="0"/>
        <w:i w:val="0"/>
        <w:iCs w:val="0"/>
        <w:spacing w:val="0"/>
        <w:w w:val="136"/>
        <w:sz w:val="13"/>
        <w:szCs w:val="13"/>
        <w:lang w:val="es-ES" w:eastAsia="en-US" w:bidi="ar-SA"/>
      </w:rPr>
    </w:lvl>
    <w:lvl w:ilvl="1">
      <w:start w:val="0"/>
      <w:numFmt w:val="bullet"/>
      <w:lvlText w:val="•"/>
      <w:lvlJc w:val="left"/>
      <w:pPr>
        <w:ind w:left="449" w:hanging="113"/>
      </w:pPr>
      <w:rPr>
        <w:rFonts w:hint="default"/>
        <w:lang w:val="es-ES" w:eastAsia="en-US" w:bidi="ar-SA"/>
      </w:rPr>
    </w:lvl>
    <w:lvl w:ilvl="2">
      <w:start w:val="0"/>
      <w:numFmt w:val="bullet"/>
      <w:lvlText w:val="•"/>
      <w:lvlJc w:val="left"/>
      <w:pPr>
        <w:ind w:left="738" w:hanging="113"/>
      </w:pPr>
      <w:rPr>
        <w:rFonts w:hint="default"/>
        <w:lang w:val="es-ES" w:eastAsia="en-US" w:bidi="ar-SA"/>
      </w:rPr>
    </w:lvl>
    <w:lvl w:ilvl="3">
      <w:start w:val="0"/>
      <w:numFmt w:val="bullet"/>
      <w:lvlText w:val="•"/>
      <w:lvlJc w:val="left"/>
      <w:pPr>
        <w:ind w:left="1027" w:hanging="113"/>
      </w:pPr>
      <w:rPr>
        <w:rFonts w:hint="default"/>
        <w:lang w:val="es-ES" w:eastAsia="en-US" w:bidi="ar-SA"/>
      </w:rPr>
    </w:lvl>
    <w:lvl w:ilvl="4">
      <w:start w:val="0"/>
      <w:numFmt w:val="bullet"/>
      <w:lvlText w:val="•"/>
      <w:lvlJc w:val="left"/>
      <w:pPr>
        <w:ind w:left="1316" w:hanging="113"/>
      </w:pPr>
      <w:rPr>
        <w:rFonts w:hint="default"/>
        <w:lang w:val="es-ES" w:eastAsia="en-US" w:bidi="ar-SA"/>
      </w:rPr>
    </w:lvl>
    <w:lvl w:ilvl="5">
      <w:start w:val="0"/>
      <w:numFmt w:val="bullet"/>
      <w:lvlText w:val="•"/>
      <w:lvlJc w:val="left"/>
      <w:pPr>
        <w:ind w:left="1605" w:hanging="113"/>
      </w:pPr>
      <w:rPr>
        <w:rFonts w:hint="default"/>
        <w:lang w:val="es-ES" w:eastAsia="en-US" w:bidi="ar-SA"/>
      </w:rPr>
    </w:lvl>
    <w:lvl w:ilvl="6">
      <w:start w:val="0"/>
      <w:numFmt w:val="bullet"/>
      <w:lvlText w:val="•"/>
      <w:lvlJc w:val="left"/>
      <w:pPr>
        <w:ind w:left="1894" w:hanging="113"/>
      </w:pPr>
      <w:rPr>
        <w:rFonts w:hint="default"/>
        <w:lang w:val="es-ES" w:eastAsia="en-US" w:bidi="ar-SA"/>
      </w:rPr>
    </w:lvl>
    <w:lvl w:ilvl="7">
      <w:start w:val="0"/>
      <w:numFmt w:val="bullet"/>
      <w:lvlText w:val="•"/>
      <w:lvlJc w:val="left"/>
      <w:pPr>
        <w:ind w:left="2183" w:hanging="113"/>
      </w:pPr>
      <w:rPr>
        <w:rFonts w:hint="default"/>
        <w:lang w:val="es-ES" w:eastAsia="en-US" w:bidi="ar-SA"/>
      </w:rPr>
    </w:lvl>
    <w:lvl w:ilvl="8">
      <w:start w:val="0"/>
      <w:numFmt w:val="bullet"/>
      <w:lvlText w:val="•"/>
      <w:lvlJc w:val="left"/>
      <w:pPr>
        <w:ind w:left="2472" w:hanging="113"/>
      </w:pPr>
      <w:rPr>
        <w:rFonts w:hint="default"/>
        <w:lang w:val="es-ES" w:eastAsia="en-US" w:bidi="ar-SA"/>
      </w:rPr>
    </w:lvl>
  </w:abstractNum>
  <w:abstractNum w:abstractNumId="137">
    <w:multiLevelType w:val="hybridMultilevel"/>
    <w:lvl w:ilvl="0">
      <w:start w:val="0"/>
      <w:numFmt w:val="bullet"/>
      <w:lvlText w:val="•"/>
      <w:lvlJc w:val="left"/>
      <w:pPr>
        <w:ind w:left="41" w:hanging="111"/>
      </w:pPr>
      <w:rPr>
        <w:rFonts w:hint="default" w:ascii="Times New Roman" w:hAnsi="Times New Roman" w:eastAsia="Times New Roman" w:cs="Times New Roman"/>
        <w:b w:val="0"/>
        <w:bCs w:val="0"/>
        <w:i w:val="0"/>
        <w:iCs w:val="0"/>
        <w:spacing w:val="0"/>
        <w:w w:val="87"/>
        <w:sz w:val="20"/>
        <w:szCs w:val="20"/>
        <w:lang w:val="es-ES" w:eastAsia="en-US" w:bidi="ar-SA"/>
      </w:rPr>
    </w:lvl>
    <w:lvl w:ilvl="1">
      <w:start w:val="0"/>
      <w:numFmt w:val="bullet"/>
      <w:lvlText w:val="•"/>
      <w:lvlJc w:val="left"/>
      <w:pPr>
        <w:ind w:left="336" w:hanging="111"/>
      </w:pPr>
      <w:rPr>
        <w:rFonts w:hint="default"/>
        <w:lang w:val="es-ES" w:eastAsia="en-US" w:bidi="ar-SA"/>
      </w:rPr>
    </w:lvl>
    <w:lvl w:ilvl="2">
      <w:start w:val="0"/>
      <w:numFmt w:val="bullet"/>
      <w:lvlText w:val="•"/>
      <w:lvlJc w:val="left"/>
      <w:pPr>
        <w:ind w:left="632" w:hanging="111"/>
      </w:pPr>
      <w:rPr>
        <w:rFonts w:hint="default"/>
        <w:lang w:val="es-ES" w:eastAsia="en-US" w:bidi="ar-SA"/>
      </w:rPr>
    </w:lvl>
    <w:lvl w:ilvl="3">
      <w:start w:val="0"/>
      <w:numFmt w:val="bullet"/>
      <w:lvlText w:val="•"/>
      <w:lvlJc w:val="left"/>
      <w:pPr>
        <w:ind w:left="929" w:hanging="111"/>
      </w:pPr>
      <w:rPr>
        <w:rFonts w:hint="default"/>
        <w:lang w:val="es-ES" w:eastAsia="en-US" w:bidi="ar-SA"/>
      </w:rPr>
    </w:lvl>
    <w:lvl w:ilvl="4">
      <w:start w:val="0"/>
      <w:numFmt w:val="bullet"/>
      <w:lvlText w:val="•"/>
      <w:lvlJc w:val="left"/>
      <w:pPr>
        <w:ind w:left="1225" w:hanging="111"/>
      </w:pPr>
      <w:rPr>
        <w:rFonts w:hint="default"/>
        <w:lang w:val="es-ES" w:eastAsia="en-US" w:bidi="ar-SA"/>
      </w:rPr>
    </w:lvl>
    <w:lvl w:ilvl="5">
      <w:start w:val="0"/>
      <w:numFmt w:val="bullet"/>
      <w:lvlText w:val="•"/>
      <w:lvlJc w:val="left"/>
      <w:pPr>
        <w:ind w:left="1522" w:hanging="111"/>
      </w:pPr>
      <w:rPr>
        <w:rFonts w:hint="default"/>
        <w:lang w:val="es-ES" w:eastAsia="en-US" w:bidi="ar-SA"/>
      </w:rPr>
    </w:lvl>
    <w:lvl w:ilvl="6">
      <w:start w:val="0"/>
      <w:numFmt w:val="bullet"/>
      <w:lvlText w:val="•"/>
      <w:lvlJc w:val="left"/>
      <w:pPr>
        <w:ind w:left="1818" w:hanging="111"/>
      </w:pPr>
      <w:rPr>
        <w:rFonts w:hint="default"/>
        <w:lang w:val="es-ES" w:eastAsia="en-US" w:bidi="ar-SA"/>
      </w:rPr>
    </w:lvl>
    <w:lvl w:ilvl="7">
      <w:start w:val="0"/>
      <w:numFmt w:val="bullet"/>
      <w:lvlText w:val="•"/>
      <w:lvlJc w:val="left"/>
      <w:pPr>
        <w:ind w:left="2114" w:hanging="111"/>
      </w:pPr>
      <w:rPr>
        <w:rFonts w:hint="default"/>
        <w:lang w:val="es-ES" w:eastAsia="en-US" w:bidi="ar-SA"/>
      </w:rPr>
    </w:lvl>
    <w:lvl w:ilvl="8">
      <w:start w:val="0"/>
      <w:numFmt w:val="bullet"/>
      <w:lvlText w:val="•"/>
      <w:lvlJc w:val="left"/>
      <w:pPr>
        <w:ind w:left="2411" w:hanging="111"/>
      </w:pPr>
      <w:rPr>
        <w:rFonts w:hint="default"/>
        <w:lang w:val="es-ES" w:eastAsia="en-US" w:bidi="ar-SA"/>
      </w:rPr>
    </w:lvl>
  </w:abstractNum>
  <w:abstractNum w:abstractNumId="136">
    <w:multiLevelType w:val="hybridMultilevel"/>
    <w:lvl w:ilvl="0">
      <w:start w:val="0"/>
      <w:numFmt w:val="bullet"/>
      <w:lvlText w:val="•"/>
      <w:lvlJc w:val="left"/>
      <w:pPr>
        <w:ind w:left="151" w:hanging="111"/>
      </w:pPr>
      <w:rPr>
        <w:rFonts w:hint="default" w:ascii="Times New Roman" w:hAnsi="Times New Roman" w:eastAsia="Times New Roman" w:cs="Times New Roman"/>
        <w:b w:val="0"/>
        <w:bCs w:val="0"/>
        <w:i w:val="0"/>
        <w:iCs w:val="0"/>
        <w:spacing w:val="0"/>
        <w:w w:val="87"/>
        <w:sz w:val="20"/>
        <w:szCs w:val="20"/>
        <w:lang w:val="es-ES" w:eastAsia="en-US" w:bidi="ar-SA"/>
      </w:rPr>
    </w:lvl>
    <w:lvl w:ilvl="1">
      <w:start w:val="0"/>
      <w:numFmt w:val="bullet"/>
      <w:lvlText w:val="•"/>
      <w:lvlJc w:val="left"/>
      <w:pPr>
        <w:ind w:left="444" w:hanging="111"/>
      </w:pPr>
      <w:rPr>
        <w:rFonts w:hint="default"/>
        <w:lang w:val="es-ES" w:eastAsia="en-US" w:bidi="ar-SA"/>
      </w:rPr>
    </w:lvl>
    <w:lvl w:ilvl="2">
      <w:start w:val="0"/>
      <w:numFmt w:val="bullet"/>
      <w:lvlText w:val="•"/>
      <w:lvlJc w:val="left"/>
      <w:pPr>
        <w:ind w:left="728" w:hanging="111"/>
      </w:pPr>
      <w:rPr>
        <w:rFonts w:hint="default"/>
        <w:lang w:val="es-ES" w:eastAsia="en-US" w:bidi="ar-SA"/>
      </w:rPr>
    </w:lvl>
    <w:lvl w:ilvl="3">
      <w:start w:val="0"/>
      <w:numFmt w:val="bullet"/>
      <w:lvlText w:val="•"/>
      <w:lvlJc w:val="left"/>
      <w:pPr>
        <w:ind w:left="1013" w:hanging="111"/>
      </w:pPr>
      <w:rPr>
        <w:rFonts w:hint="default"/>
        <w:lang w:val="es-ES" w:eastAsia="en-US" w:bidi="ar-SA"/>
      </w:rPr>
    </w:lvl>
    <w:lvl w:ilvl="4">
      <w:start w:val="0"/>
      <w:numFmt w:val="bullet"/>
      <w:lvlText w:val="•"/>
      <w:lvlJc w:val="left"/>
      <w:pPr>
        <w:ind w:left="1297" w:hanging="111"/>
      </w:pPr>
      <w:rPr>
        <w:rFonts w:hint="default"/>
        <w:lang w:val="es-ES" w:eastAsia="en-US" w:bidi="ar-SA"/>
      </w:rPr>
    </w:lvl>
    <w:lvl w:ilvl="5">
      <w:start w:val="0"/>
      <w:numFmt w:val="bullet"/>
      <w:lvlText w:val="•"/>
      <w:lvlJc w:val="left"/>
      <w:pPr>
        <w:ind w:left="1582" w:hanging="111"/>
      </w:pPr>
      <w:rPr>
        <w:rFonts w:hint="default"/>
        <w:lang w:val="es-ES" w:eastAsia="en-US" w:bidi="ar-SA"/>
      </w:rPr>
    </w:lvl>
    <w:lvl w:ilvl="6">
      <w:start w:val="0"/>
      <w:numFmt w:val="bullet"/>
      <w:lvlText w:val="•"/>
      <w:lvlJc w:val="left"/>
      <w:pPr>
        <w:ind w:left="1866" w:hanging="111"/>
      </w:pPr>
      <w:rPr>
        <w:rFonts w:hint="default"/>
        <w:lang w:val="es-ES" w:eastAsia="en-US" w:bidi="ar-SA"/>
      </w:rPr>
    </w:lvl>
    <w:lvl w:ilvl="7">
      <w:start w:val="0"/>
      <w:numFmt w:val="bullet"/>
      <w:lvlText w:val="•"/>
      <w:lvlJc w:val="left"/>
      <w:pPr>
        <w:ind w:left="2150" w:hanging="111"/>
      </w:pPr>
      <w:rPr>
        <w:rFonts w:hint="default"/>
        <w:lang w:val="es-ES" w:eastAsia="en-US" w:bidi="ar-SA"/>
      </w:rPr>
    </w:lvl>
    <w:lvl w:ilvl="8">
      <w:start w:val="0"/>
      <w:numFmt w:val="bullet"/>
      <w:lvlText w:val="•"/>
      <w:lvlJc w:val="left"/>
      <w:pPr>
        <w:ind w:left="2435" w:hanging="111"/>
      </w:pPr>
      <w:rPr>
        <w:rFonts w:hint="default"/>
        <w:lang w:val="es-ES" w:eastAsia="en-US" w:bidi="ar-SA"/>
      </w:rPr>
    </w:lvl>
  </w:abstractNum>
  <w:abstractNum w:abstractNumId="135">
    <w:multiLevelType w:val="hybridMultilevel"/>
    <w:lvl w:ilvl="0">
      <w:start w:val="0"/>
      <w:numFmt w:val="bullet"/>
      <w:lvlText w:val="•"/>
      <w:lvlJc w:val="left"/>
      <w:pPr>
        <w:ind w:left="151" w:hanging="111"/>
      </w:pPr>
      <w:rPr>
        <w:rFonts w:hint="default" w:ascii="Times New Roman" w:hAnsi="Times New Roman" w:eastAsia="Times New Roman" w:cs="Times New Roman"/>
        <w:b w:val="0"/>
        <w:bCs w:val="0"/>
        <w:i w:val="0"/>
        <w:iCs w:val="0"/>
        <w:spacing w:val="0"/>
        <w:w w:val="87"/>
        <w:sz w:val="20"/>
        <w:szCs w:val="20"/>
        <w:lang w:val="es-ES" w:eastAsia="en-US" w:bidi="ar-SA"/>
      </w:rPr>
    </w:lvl>
    <w:lvl w:ilvl="1">
      <w:start w:val="0"/>
      <w:numFmt w:val="bullet"/>
      <w:lvlText w:val="•"/>
      <w:lvlJc w:val="left"/>
      <w:pPr>
        <w:ind w:left="444" w:hanging="111"/>
      </w:pPr>
      <w:rPr>
        <w:rFonts w:hint="default"/>
        <w:lang w:val="es-ES" w:eastAsia="en-US" w:bidi="ar-SA"/>
      </w:rPr>
    </w:lvl>
    <w:lvl w:ilvl="2">
      <w:start w:val="0"/>
      <w:numFmt w:val="bullet"/>
      <w:lvlText w:val="•"/>
      <w:lvlJc w:val="left"/>
      <w:pPr>
        <w:ind w:left="728" w:hanging="111"/>
      </w:pPr>
      <w:rPr>
        <w:rFonts w:hint="default"/>
        <w:lang w:val="es-ES" w:eastAsia="en-US" w:bidi="ar-SA"/>
      </w:rPr>
    </w:lvl>
    <w:lvl w:ilvl="3">
      <w:start w:val="0"/>
      <w:numFmt w:val="bullet"/>
      <w:lvlText w:val="•"/>
      <w:lvlJc w:val="left"/>
      <w:pPr>
        <w:ind w:left="1013" w:hanging="111"/>
      </w:pPr>
      <w:rPr>
        <w:rFonts w:hint="default"/>
        <w:lang w:val="es-ES" w:eastAsia="en-US" w:bidi="ar-SA"/>
      </w:rPr>
    </w:lvl>
    <w:lvl w:ilvl="4">
      <w:start w:val="0"/>
      <w:numFmt w:val="bullet"/>
      <w:lvlText w:val="•"/>
      <w:lvlJc w:val="left"/>
      <w:pPr>
        <w:ind w:left="1297" w:hanging="111"/>
      </w:pPr>
      <w:rPr>
        <w:rFonts w:hint="default"/>
        <w:lang w:val="es-ES" w:eastAsia="en-US" w:bidi="ar-SA"/>
      </w:rPr>
    </w:lvl>
    <w:lvl w:ilvl="5">
      <w:start w:val="0"/>
      <w:numFmt w:val="bullet"/>
      <w:lvlText w:val="•"/>
      <w:lvlJc w:val="left"/>
      <w:pPr>
        <w:ind w:left="1582" w:hanging="111"/>
      </w:pPr>
      <w:rPr>
        <w:rFonts w:hint="default"/>
        <w:lang w:val="es-ES" w:eastAsia="en-US" w:bidi="ar-SA"/>
      </w:rPr>
    </w:lvl>
    <w:lvl w:ilvl="6">
      <w:start w:val="0"/>
      <w:numFmt w:val="bullet"/>
      <w:lvlText w:val="•"/>
      <w:lvlJc w:val="left"/>
      <w:pPr>
        <w:ind w:left="1866" w:hanging="111"/>
      </w:pPr>
      <w:rPr>
        <w:rFonts w:hint="default"/>
        <w:lang w:val="es-ES" w:eastAsia="en-US" w:bidi="ar-SA"/>
      </w:rPr>
    </w:lvl>
    <w:lvl w:ilvl="7">
      <w:start w:val="0"/>
      <w:numFmt w:val="bullet"/>
      <w:lvlText w:val="•"/>
      <w:lvlJc w:val="left"/>
      <w:pPr>
        <w:ind w:left="2150" w:hanging="111"/>
      </w:pPr>
      <w:rPr>
        <w:rFonts w:hint="default"/>
        <w:lang w:val="es-ES" w:eastAsia="en-US" w:bidi="ar-SA"/>
      </w:rPr>
    </w:lvl>
    <w:lvl w:ilvl="8">
      <w:start w:val="0"/>
      <w:numFmt w:val="bullet"/>
      <w:lvlText w:val="•"/>
      <w:lvlJc w:val="left"/>
      <w:pPr>
        <w:ind w:left="2435" w:hanging="111"/>
      </w:pPr>
      <w:rPr>
        <w:rFonts w:hint="default"/>
        <w:lang w:val="es-ES" w:eastAsia="en-US" w:bidi="ar-SA"/>
      </w:rPr>
    </w:lvl>
  </w:abstractNum>
  <w:abstractNum w:abstractNumId="134">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133">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132">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131">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130">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129">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128">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127">
    <w:multiLevelType w:val="hybridMultilevel"/>
    <w:lvl w:ilvl="0">
      <w:start w:val="0"/>
      <w:numFmt w:val="bullet"/>
      <w:lvlText w:val="•"/>
      <w:lvlJc w:val="left"/>
      <w:pPr>
        <w:ind w:left="29" w:hanging="12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99" w:hanging="129"/>
      </w:pPr>
      <w:rPr>
        <w:rFonts w:hint="default"/>
        <w:lang w:val="es-ES" w:eastAsia="en-US" w:bidi="ar-SA"/>
      </w:rPr>
    </w:lvl>
    <w:lvl w:ilvl="2">
      <w:start w:val="0"/>
      <w:numFmt w:val="bullet"/>
      <w:lvlText w:val="•"/>
      <w:lvlJc w:val="left"/>
      <w:pPr>
        <w:ind w:left="1378" w:hanging="129"/>
      </w:pPr>
      <w:rPr>
        <w:rFonts w:hint="default"/>
        <w:lang w:val="es-ES" w:eastAsia="en-US" w:bidi="ar-SA"/>
      </w:rPr>
    </w:lvl>
    <w:lvl w:ilvl="3">
      <w:start w:val="0"/>
      <w:numFmt w:val="bullet"/>
      <w:lvlText w:val="•"/>
      <w:lvlJc w:val="left"/>
      <w:pPr>
        <w:ind w:left="2057" w:hanging="129"/>
      </w:pPr>
      <w:rPr>
        <w:rFonts w:hint="default"/>
        <w:lang w:val="es-ES" w:eastAsia="en-US" w:bidi="ar-SA"/>
      </w:rPr>
    </w:lvl>
    <w:lvl w:ilvl="4">
      <w:start w:val="0"/>
      <w:numFmt w:val="bullet"/>
      <w:lvlText w:val="•"/>
      <w:lvlJc w:val="left"/>
      <w:pPr>
        <w:ind w:left="2736" w:hanging="129"/>
      </w:pPr>
      <w:rPr>
        <w:rFonts w:hint="default"/>
        <w:lang w:val="es-ES" w:eastAsia="en-US" w:bidi="ar-SA"/>
      </w:rPr>
    </w:lvl>
    <w:lvl w:ilvl="5">
      <w:start w:val="0"/>
      <w:numFmt w:val="bullet"/>
      <w:lvlText w:val="•"/>
      <w:lvlJc w:val="left"/>
      <w:pPr>
        <w:ind w:left="3415" w:hanging="129"/>
      </w:pPr>
      <w:rPr>
        <w:rFonts w:hint="default"/>
        <w:lang w:val="es-ES" w:eastAsia="en-US" w:bidi="ar-SA"/>
      </w:rPr>
    </w:lvl>
    <w:lvl w:ilvl="6">
      <w:start w:val="0"/>
      <w:numFmt w:val="bullet"/>
      <w:lvlText w:val="•"/>
      <w:lvlJc w:val="left"/>
      <w:pPr>
        <w:ind w:left="4094" w:hanging="129"/>
      </w:pPr>
      <w:rPr>
        <w:rFonts w:hint="default"/>
        <w:lang w:val="es-ES" w:eastAsia="en-US" w:bidi="ar-SA"/>
      </w:rPr>
    </w:lvl>
    <w:lvl w:ilvl="7">
      <w:start w:val="0"/>
      <w:numFmt w:val="bullet"/>
      <w:lvlText w:val="•"/>
      <w:lvlJc w:val="left"/>
      <w:pPr>
        <w:ind w:left="4773" w:hanging="129"/>
      </w:pPr>
      <w:rPr>
        <w:rFonts w:hint="default"/>
        <w:lang w:val="es-ES" w:eastAsia="en-US" w:bidi="ar-SA"/>
      </w:rPr>
    </w:lvl>
    <w:lvl w:ilvl="8">
      <w:start w:val="0"/>
      <w:numFmt w:val="bullet"/>
      <w:lvlText w:val="•"/>
      <w:lvlJc w:val="left"/>
      <w:pPr>
        <w:ind w:left="5452" w:hanging="129"/>
      </w:pPr>
      <w:rPr>
        <w:rFonts w:hint="default"/>
        <w:lang w:val="es-ES" w:eastAsia="en-US" w:bidi="ar-SA"/>
      </w:rPr>
    </w:lvl>
  </w:abstractNum>
  <w:abstractNum w:abstractNumId="126">
    <w:multiLevelType w:val="hybridMultilevel"/>
    <w:lvl w:ilvl="0">
      <w:start w:val="0"/>
      <w:numFmt w:val="bullet"/>
      <w:lvlText w:val="•"/>
      <w:lvlJc w:val="left"/>
      <w:pPr>
        <w:ind w:left="31" w:hanging="140"/>
      </w:pPr>
      <w:rPr>
        <w:rFonts w:hint="default" w:ascii="Times New Roman" w:hAnsi="Times New Roman" w:eastAsia="Times New Roman" w:cs="Times New Roman"/>
        <w:b w:val="0"/>
        <w:bCs w:val="0"/>
        <w:i w:val="0"/>
        <w:iCs w:val="0"/>
        <w:spacing w:val="0"/>
        <w:w w:val="103"/>
        <w:sz w:val="18"/>
        <w:szCs w:val="18"/>
        <w:lang w:val="es-ES" w:eastAsia="en-US" w:bidi="ar-SA"/>
      </w:rPr>
    </w:lvl>
    <w:lvl w:ilvl="1">
      <w:start w:val="0"/>
      <w:numFmt w:val="bullet"/>
      <w:lvlText w:val="•"/>
      <w:lvlJc w:val="left"/>
      <w:pPr>
        <w:ind w:left="298" w:hanging="140"/>
      </w:pPr>
      <w:rPr>
        <w:rFonts w:hint="default"/>
        <w:lang w:val="es-ES" w:eastAsia="en-US" w:bidi="ar-SA"/>
      </w:rPr>
    </w:lvl>
    <w:lvl w:ilvl="2">
      <w:start w:val="0"/>
      <w:numFmt w:val="bullet"/>
      <w:lvlText w:val="•"/>
      <w:lvlJc w:val="left"/>
      <w:pPr>
        <w:ind w:left="557" w:hanging="140"/>
      </w:pPr>
      <w:rPr>
        <w:rFonts w:hint="default"/>
        <w:lang w:val="es-ES" w:eastAsia="en-US" w:bidi="ar-SA"/>
      </w:rPr>
    </w:lvl>
    <w:lvl w:ilvl="3">
      <w:start w:val="0"/>
      <w:numFmt w:val="bullet"/>
      <w:lvlText w:val="•"/>
      <w:lvlJc w:val="left"/>
      <w:pPr>
        <w:ind w:left="816" w:hanging="140"/>
      </w:pPr>
      <w:rPr>
        <w:rFonts w:hint="default"/>
        <w:lang w:val="es-ES" w:eastAsia="en-US" w:bidi="ar-SA"/>
      </w:rPr>
    </w:lvl>
    <w:lvl w:ilvl="4">
      <w:start w:val="0"/>
      <w:numFmt w:val="bullet"/>
      <w:lvlText w:val="•"/>
      <w:lvlJc w:val="left"/>
      <w:pPr>
        <w:ind w:left="1074" w:hanging="140"/>
      </w:pPr>
      <w:rPr>
        <w:rFonts w:hint="default"/>
        <w:lang w:val="es-ES" w:eastAsia="en-US" w:bidi="ar-SA"/>
      </w:rPr>
    </w:lvl>
    <w:lvl w:ilvl="5">
      <w:start w:val="0"/>
      <w:numFmt w:val="bullet"/>
      <w:lvlText w:val="•"/>
      <w:lvlJc w:val="left"/>
      <w:pPr>
        <w:ind w:left="1333" w:hanging="140"/>
      </w:pPr>
      <w:rPr>
        <w:rFonts w:hint="default"/>
        <w:lang w:val="es-ES" w:eastAsia="en-US" w:bidi="ar-SA"/>
      </w:rPr>
    </w:lvl>
    <w:lvl w:ilvl="6">
      <w:start w:val="0"/>
      <w:numFmt w:val="bullet"/>
      <w:lvlText w:val="•"/>
      <w:lvlJc w:val="left"/>
      <w:pPr>
        <w:ind w:left="1592" w:hanging="140"/>
      </w:pPr>
      <w:rPr>
        <w:rFonts w:hint="default"/>
        <w:lang w:val="es-ES" w:eastAsia="en-US" w:bidi="ar-SA"/>
      </w:rPr>
    </w:lvl>
    <w:lvl w:ilvl="7">
      <w:start w:val="0"/>
      <w:numFmt w:val="bullet"/>
      <w:lvlText w:val="•"/>
      <w:lvlJc w:val="left"/>
      <w:pPr>
        <w:ind w:left="1850" w:hanging="140"/>
      </w:pPr>
      <w:rPr>
        <w:rFonts w:hint="default"/>
        <w:lang w:val="es-ES" w:eastAsia="en-US" w:bidi="ar-SA"/>
      </w:rPr>
    </w:lvl>
    <w:lvl w:ilvl="8">
      <w:start w:val="0"/>
      <w:numFmt w:val="bullet"/>
      <w:lvlText w:val="•"/>
      <w:lvlJc w:val="left"/>
      <w:pPr>
        <w:ind w:left="2109" w:hanging="140"/>
      </w:pPr>
      <w:rPr>
        <w:rFonts w:hint="default"/>
        <w:lang w:val="es-ES" w:eastAsia="en-US" w:bidi="ar-SA"/>
      </w:rPr>
    </w:lvl>
  </w:abstractNum>
  <w:abstractNum w:abstractNumId="125">
    <w:multiLevelType w:val="hybridMultilevel"/>
    <w:lvl w:ilvl="0">
      <w:start w:val="0"/>
      <w:numFmt w:val="bullet"/>
      <w:lvlText w:val="•"/>
      <w:lvlJc w:val="left"/>
      <w:pPr>
        <w:ind w:left="240" w:hanging="210"/>
      </w:pPr>
      <w:rPr>
        <w:rFonts w:hint="default" w:ascii="Times New Roman" w:hAnsi="Times New Roman" w:eastAsia="Times New Roman" w:cs="Times New Roman"/>
        <w:b w:val="0"/>
        <w:bCs w:val="0"/>
        <w:i w:val="0"/>
        <w:iCs w:val="0"/>
        <w:spacing w:val="0"/>
        <w:w w:val="103"/>
        <w:sz w:val="18"/>
        <w:szCs w:val="18"/>
        <w:lang w:val="es-ES" w:eastAsia="en-US" w:bidi="ar-SA"/>
      </w:rPr>
    </w:lvl>
    <w:lvl w:ilvl="1">
      <w:start w:val="0"/>
      <w:numFmt w:val="bullet"/>
      <w:lvlText w:val="•"/>
      <w:lvlJc w:val="left"/>
      <w:pPr>
        <w:ind w:left="478" w:hanging="210"/>
      </w:pPr>
      <w:rPr>
        <w:rFonts w:hint="default"/>
        <w:lang w:val="es-ES" w:eastAsia="en-US" w:bidi="ar-SA"/>
      </w:rPr>
    </w:lvl>
    <w:lvl w:ilvl="2">
      <w:start w:val="0"/>
      <w:numFmt w:val="bullet"/>
      <w:lvlText w:val="•"/>
      <w:lvlJc w:val="left"/>
      <w:pPr>
        <w:ind w:left="717" w:hanging="210"/>
      </w:pPr>
      <w:rPr>
        <w:rFonts w:hint="default"/>
        <w:lang w:val="es-ES" w:eastAsia="en-US" w:bidi="ar-SA"/>
      </w:rPr>
    </w:lvl>
    <w:lvl w:ilvl="3">
      <w:start w:val="0"/>
      <w:numFmt w:val="bullet"/>
      <w:lvlText w:val="•"/>
      <w:lvlJc w:val="left"/>
      <w:pPr>
        <w:ind w:left="956" w:hanging="210"/>
      </w:pPr>
      <w:rPr>
        <w:rFonts w:hint="default"/>
        <w:lang w:val="es-ES" w:eastAsia="en-US" w:bidi="ar-SA"/>
      </w:rPr>
    </w:lvl>
    <w:lvl w:ilvl="4">
      <w:start w:val="0"/>
      <w:numFmt w:val="bullet"/>
      <w:lvlText w:val="•"/>
      <w:lvlJc w:val="left"/>
      <w:pPr>
        <w:ind w:left="1194" w:hanging="210"/>
      </w:pPr>
      <w:rPr>
        <w:rFonts w:hint="default"/>
        <w:lang w:val="es-ES" w:eastAsia="en-US" w:bidi="ar-SA"/>
      </w:rPr>
    </w:lvl>
    <w:lvl w:ilvl="5">
      <w:start w:val="0"/>
      <w:numFmt w:val="bullet"/>
      <w:lvlText w:val="•"/>
      <w:lvlJc w:val="left"/>
      <w:pPr>
        <w:ind w:left="1433" w:hanging="210"/>
      </w:pPr>
      <w:rPr>
        <w:rFonts w:hint="default"/>
        <w:lang w:val="es-ES" w:eastAsia="en-US" w:bidi="ar-SA"/>
      </w:rPr>
    </w:lvl>
    <w:lvl w:ilvl="6">
      <w:start w:val="0"/>
      <w:numFmt w:val="bullet"/>
      <w:lvlText w:val="•"/>
      <w:lvlJc w:val="left"/>
      <w:pPr>
        <w:ind w:left="1672" w:hanging="210"/>
      </w:pPr>
      <w:rPr>
        <w:rFonts w:hint="default"/>
        <w:lang w:val="es-ES" w:eastAsia="en-US" w:bidi="ar-SA"/>
      </w:rPr>
    </w:lvl>
    <w:lvl w:ilvl="7">
      <w:start w:val="0"/>
      <w:numFmt w:val="bullet"/>
      <w:lvlText w:val="•"/>
      <w:lvlJc w:val="left"/>
      <w:pPr>
        <w:ind w:left="1910" w:hanging="210"/>
      </w:pPr>
      <w:rPr>
        <w:rFonts w:hint="default"/>
        <w:lang w:val="es-ES" w:eastAsia="en-US" w:bidi="ar-SA"/>
      </w:rPr>
    </w:lvl>
    <w:lvl w:ilvl="8">
      <w:start w:val="0"/>
      <w:numFmt w:val="bullet"/>
      <w:lvlText w:val="•"/>
      <w:lvlJc w:val="left"/>
      <w:pPr>
        <w:ind w:left="2149" w:hanging="210"/>
      </w:pPr>
      <w:rPr>
        <w:rFonts w:hint="default"/>
        <w:lang w:val="es-ES" w:eastAsia="en-US" w:bidi="ar-SA"/>
      </w:rPr>
    </w:lvl>
  </w:abstractNum>
  <w:abstractNum w:abstractNumId="124">
    <w:multiLevelType w:val="hybridMultilevel"/>
    <w:lvl w:ilvl="0">
      <w:start w:val="0"/>
      <w:numFmt w:val="bullet"/>
      <w:lvlText w:val="•"/>
      <w:lvlJc w:val="left"/>
      <w:pPr>
        <w:ind w:left="147" w:hanging="117"/>
      </w:pPr>
      <w:rPr>
        <w:rFonts w:hint="default" w:ascii="Times New Roman" w:hAnsi="Times New Roman" w:eastAsia="Times New Roman" w:cs="Times New Roman"/>
        <w:b w:val="0"/>
        <w:bCs w:val="0"/>
        <w:i w:val="0"/>
        <w:iCs w:val="0"/>
        <w:spacing w:val="0"/>
        <w:w w:val="103"/>
        <w:sz w:val="18"/>
        <w:szCs w:val="18"/>
        <w:lang w:val="es-ES" w:eastAsia="en-US" w:bidi="ar-SA"/>
      </w:rPr>
    </w:lvl>
    <w:lvl w:ilvl="1">
      <w:start w:val="0"/>
      <w:numFmt w:val="bullet"/>
      <w:lvlText w:val="•"/>
      <w:lvlJc w:val="left"/>
      <w:pPr>
        <w:ind w:left="388" w:hanging="117"/>
      </w:pPr>
      <w:rPr>
        <w:rFonts w:hint="default"/>
        <w:lang w:val="es-ES" w:eastAsia="en-US" w:bidi="ar-SA"/>
      </w:rPr>
    </w:lvl>
    <w:lvl w:ilvl="2">
      <w:start w:val="0"/>
      <w:numFmt w:val="bullet"/>
      <w:lvlText w:val="•"/>
      <w:lvlJc w:val="left"/>
      <w:pPr>
        <w:ind w:left="637" w:hanging="117"/>
      </w:pPr>
      <w:rPr>
        <w:rFonts w:hint="default"/>
        <w:lang w:val="es-ES" w:eastAsia="en-US" w:bidi="ar-SA"/>
      </w:rPr>
    </w:lvl>
    <w:lvl w:ilvl="3">
      <w:start w:val="0"/>
      <w:numFmt w:val="bullet"/>
      <w:lvlText w:val="•"/>
      <w:lvlJc w:val="left"/>
      <w:pPr>
        <w:ind w:left="886" w:hanging="117"/>
      </w:pPr>
      <w:rPr>
        <w:rFonts w:hint="default"/>
        <w:lang w:val="es-ES" w:eastAsia="en-US" w:bidi="ar-SA"/>
      </w:rPr>
    </w:lvl>
    <w:lvl w:ilvl="4">
      <w:start w:val="0"/>
      <w:numFmt w:val="bullet"/>
      <w:lvlText w:val="•"/>
      <w:lvlJc w:val="left"/>
      <w:pPr>
        <w:ind w:left="1134" w:hanging="117"/>
      </w:pPr>
      <w:rPr>
        <w:rFonts w:hint="default"/>
        <w:lang w:val="es-ES" w:eastAsia="en-US" w:bidi="ar-SA"/>
      </w:rPr>
    </w:lvl>
    <w:lvl w:ilvl="5">
      <w:start w:val="0"/>
      <w:numFmt w:val="bullet"/>
      <w:lvlText w:val="•"/>
      <w:lvlJc w:val="left"/>
      <w:pPr>
        <w:ind w:left="1383" w:hanging="117"/>
      </w:pPr>
      <w:rPr>
        <w:rFonts w:hint="default"/>
        <w:lang w:val="es-ES" w:eastAsia="en-US" w:bidi="ar-SA"/>
      </w:rPr>
    </w:lvl>
    <w:lvl w:ilvl="6">
      <w:start w:val="0"/>
      <w:numFmt w:val="bullet"/>
      <w:lvlText w:val="•"/>
      <w:lvlJc w:val="left"/>
      <w:pPr>
        <w:ind w:left="1632" w:hanging="117"/>
      </w:pPr>
      <w:rPr>
        <w:rFonts w:hint="default"/>
        <w:lang w:val="es-ES" w:eastAsia="en-US" w:bidi="ar-SA"/>
      </w:rPr>
    </w:lvl>
    <w:lvl w:ilvl="7">
      <w:start w:val="0"/>
      <w:numFmt w:val="bullet"/>
      <w:lvlText w:val="•"/>
      <w:lvlJc w:val="left"/>
      <w:pPr>
        <w:ind w:left="1880" w:hanging="117"/>
      </w:pPr>
      <w:rPr>
        <w:rFonts w:hint="default"/>
        <w:lang w:val="es-ES" w:eastAsia="en-US" w:bidi="ar-SA"/>
      </w:rPr>
    </w:lvl>
    <w:lvl w:ilvl="8">
      <w:start w:val="0"/>
      <w:numFmt w:val="bullet"/>
      <w:lvlText w:val="•"/>
      <w:lvlJc w:val="left"/>
      <w:pPr>
        <w:ind w:left="2129" w:hanging="117"/>
      </w:pPr>
      <w:rPr>
        <w:rFonts w:hint="default"/>
        <w:lang w:val="es-ES" w:eastAsia="en-US" w:bidi="ar-SA"/>
      </w:rPr>
    </w:lvl>
  </w:abstractNum>
  <w:abstractNum w:abstractNumId="123">
    <w:multiLevelType w:val="hybridMultilevel"/>
    <w:lvl w:ilvl="0">
      <w:start w:val="0"/>
      <w:numFmt w:val="bullet"/>
      <w:lvlText w:val="•"/>
      <w:lvlJc w:val="left"/>
      <w:pPr>
        <w:ind w:left="147" w:hanging="117"/>
      </w:pPr>
      <w:rPr>
        <w:rFonts w:hint="default" w:ascii="Times New Roman" w:hAnsi="Times New Roman" w:eastAsia="Times New Roman" w:cs="Times New Roman"/>
        <w:b w:val="0"/>
        <w:bCs w:val="0"/>
        <w:i w:val="0"/>
        <w:iCs w:val="0"/>
        <w:spacing w:val="0"/>
        <w:w w:val="103"/>
        <w:sz w:val="18"/>
        <w:szCs w:val="18"/>
        <w:lang w:val="es-ES" w:eastAsia="en-US" w:bidi="ar-SA"/>
      </w:rPr>
    </w:lvl>
    <w:lvl w:ilvl="1">
      <w:start w:val="0"/>
      <w:numFmt w:val="bullet"/>
      <w:lvlText w:val="•"/>
      <w:lvlJc w:val="left"/>
      <w:pPr>
        <w:ind w:left="388" w:hanging="117"/>
      </w:pPr>
      <w:rPr>
        <w:rFonts w:hint="default"/>
        <w:lang w:val="es-ES" w:eastAsia="en-US" w:bidi="ar-SA"/>
      </w:rPr>
    </w:lvl>
    <w:lvl w:ilvl="2">
      <w:start w:val="0"/>
      <w:numFmt w:val="bullet"/>
      <w:lvlText w:val="•"/>
      <w:lvlJc w:val="left"/>
      <w:pPr>
        <w:ind w:left="637" w:hanging="117"/>
      </w:pPr>
      <w:rPr>
        <w:rFonts w:hint="default"/>
        <w:lang w:val="es-ES" w:eastAsia="en-US" w:bidi="ar-SA"/>
      </w:rPr>
    </w:lvl>
    <w:lvl w:ilvl="3">
      <w:start w:val="0"/>
      <w:numFmt w:val="bullet"/>
      <w:lvlText w:val="•"/>
      <w:lvlJc w:val="left"/>
      <w:pPr>
        <w:ind w:left="886" w:hanging="117"/>
      </w:pPr>
      <w:rPr>
        <w:rFonts w:hint="default"/>
        <w:lang w:val="es-ES" w:eastAsia="en-US" w:bidi="ar-SA"/>
      </w:rPr>
    </w:lvl>
    <w:lvl w:ilvl="4">
      <w:start w:val="0"/>
      <w:numFmt w:val="bullet"/>
      <w:lvlText w:val="•"/>
      <w:lvlJc w:val="left"/>
      <w:pPr>
        <w:ind w:left="1134" w:hanging="117"/>
      </w:pPr>
      <w:rPr>
        <w:rFonts w:hint="default"/>
        <w:lang w:val="es-ES" w:eastAsia="en-US" w:bidi="ar-SA"/>
      </w:rPr>
    </w:lvl>
    <w:lvl w:ilvl="5">
      <w:start w:val="0"/>
      <w:numFmt w:val="bullet"/>
      <w:lvlText w:val="•"/>
      <w:lvlJc w:val="left"/>
      <w:pPr>
        <w:ind w:left="1383" w:hanging="117"/>
      </w:pPr>
      <w:rPr>
        <w:rFonts w:hint="default"/>
        <w:lang w:val="es-ES" w:eastAsia="en-US" w:bidi="ar-SA"/>
      </w:rPr>
    </w:lvl>
    <w:lvl w:ilvl="6">
      <w:start w:val="0"/>
      <w:numFmt w:val="bullet"/>
      <w:lvlText w:val="•"/>
      <w:lvlJc w:val="left"/>
      <w:pPr>
        <w:ind w:left="1632" w:hanging="117"/>
      </w:pPr>
      <w:rPr>
        <w:rFonts w:hint="default"/>
        <w:lang w:val="es-ES" w:eastAsia="en-US" w:bidi="ar-SA"/>
      </w:rPr>
    </w:lvl>
    <w:lvl w:ilvl="7">
      <w:start w:val="0"/>
      <w:numFmt w:val="bullet"/>
      <w:lvlText w:val="•"/>
      <w:lvlJc w:val="left"/>
      <w:pPr>
        <w:ind w:left="1880" w:hanging="117"/>
      </w:pPr>
      <w:rPr>
        <w:rFonts w:hint="default"/>
        <w:lang w:val="es-ES" w:eastAsia="en-US" w:bidi="ar-SA"/>
      </w:rPr>
    </w:lvl>
    <w:lvl w:ilvl="8">
      <w:start w:val="0"/>
      <w:numFmt w:val="bullet"/>
      <w:lvlText w:val="•"/>
      <w:lvlJc w:val="left"/>
      <w:pPr>
        <w:ind w:left="2129" w:hanging="117"/>
      </w:pPr>
      <w:rPr>
        <w:rFonts w:hint="default"/>
        <w:lang w:val="es-ES" w:eastAsia="en-US" w:bidi="ar-SA"/>
      </w:rPr>
    </w:lvl>
  </w:abstractNum>
  <w:abstractNum w:abstractNumId="122">
    <w:multiLevelType w:val="hybridMultilevel"/>
    <w:lvl w:ilvl="0">
      <w:start w:val="0"/>
      <w:numFmt w:val="bullet"/>
      <w:lvlText w:val="•"/>
      <w:lvlJc w:val="left"/>
      <w:pPr>
        <w:ind w:left="42" w:hanging="113"/>
      </w:pPr>
      <w:rPr>
        <w:rFonts w:hint="default" w:ascii="Times New Roman" w:hAnsi="Times New Roman" w:eastAsia="Times New Roman" w:cs="Times New Roman"/>
        <w:b w:val="0"/>
        <w:bCs w:val="0"/>
        <w:i w:val="0"/>
        <w:iCs w:val="0"/>
        <w:spacing w:val="0"/>
        <w:w w:val="147"/>
        <w:sz w:val="12"/>
        <w:szCs w:val="12"/>
        <w:lang w:val="es-ES" w:eastAsia="en-US" w:bidi="ar-SA"/>
      </w:rPr>
    </w:lvl>
    <w:lvl w:ilvl="1">
      <w:start w:val="0"/>
      <w:numFmt w:val="bullet"/>
      <w:lvlText w:val="•"/>
      <w:lvlJc w:val="left"/>
      <w:pPr>
        <w:ind w:left="317" w:hanging="113"/>
      </w:pPr>
      <w:rPr>
        <w:rFonts w:hint="default"/>
        <w:lang w:val="es-ES" w:eastAsia="en-US" w:bidi="ar-SA"/>
      </w:rPr>
    </w:lvl>
    <w:lvl w:ilvl="2">
      <w:start w:val="0"/>
      <w:numFmt w:val="bullet"/>
      <w:lvlText w:val="•"/>
      <w:lvlJc w:val="left"/>
      <w:pPr>
        <w:ind w:left="595" w:hanging="113"/>
      </w:pPr>
      <w:rPr>
        <w:rFonts w:hint="default"/>
        <w:lang w:val="es-ES" w:eastAsia="en-US" w:bidi="ar-SA"/>
      </w:rPr>
    </w:lvl>
    <w:lvl w:ilvl="3">
      <w:start w:val="0"/>
      <w:numFmt w:val="bullet"/>
      <w:lvlText w:val="•"/>
      <w:lvlJc w:val="left"/>
      <w:pPr>
        <w:ind w:left="872" w:hanging="113"/>
      </w:pPr>
      <w:rPr>
        <w:rFonts w:hint="default"/>
        <w:lang w:val="es-ES" w:eastAsia="en-US" w:bidi="ar-SA"/>
      </w:rPr>
    </w:lvl>
    <w:lvl w:ilvl="4">
      <w:start w:val="0"/>
      <w:numFmt w:val="bullet"/>
      <w:lvlText w:val="•"/>
      <w:lvlJc w:val="left"/>
      <w:pPr>
        <w:ind w:left="1150" w:hanging="113"/>
      </w:pPr>
      <w:rPr>
        <w:rFonts w:hint="default"/>
        <w:lang w:val="es-ES" w:eastAsia="en-US" w:bidi="ar-SA"/>
      </w:rPr>
    </w:lvl>
    <w:lvl w:ilvl="5">
      <w:start w:val="0"/>
      <w:numFmt w:val="bullet"/>
      <w:lvlText w:val="•"/>
      <w:lvlJc w:val="left"/>
      <w:pPr>
        <w:ind w:left="1427" w:hanging="113"/>
      </w:pPr>
      <w:rPr>
        <w:rFonts w:hint="default"/>
        <w:lang w:val="es-ES" w:eastAsia="en-US" w:bidi="ar-SA"/>
      </w:rPr>
    </w:lvl>
    <w:lvl w:ilvl="6">
      <w:start w:val="0"/>
      <w:numFmt w:val="bullet"/>
      <w:lvlText w:val="•"/>
      <w:lvlJc w:val="left"/>
      <w:pPr>
        <w:ind w:left="1705" w:hanging="113"/>
      </w:pPr>
      <w:rPr>
        <w:rFonts w:hint="default"/>
        <w:lang w:val="es-ES" w:eastAsia="en-US" w:bidi="ar-SA"/>
      </w:rPr>
    </w:lvl>
    <w:lvl w:ilvl="7">
      <w:start w:val="0"/>
      <w:numFmt w:val="bullet"/>
      <w:lvlText w:val="•"/>
      <w:lvlJc w:val="left"/>
      <w:pPr>
        <w:ind w:left="1982" w:hanging="113"/>
      </w:pPr>
      <w:rPr>
        <w:rFonts w:hint="default"/>
        <w:lang w:val="es-ES" w:eastAsia="en-US" w:bidi="ar-SA"/>
      </w:rPr>
    </w:lvl>
    <w:lvl w:ilvl="8">
      <w:start w:val="0"/>
      <w:numFmt w:val="bullet"/>
      <w:lvlText w:val="•"/>
      <w:lvlJc w:val="left"/>
      <w:pPr>
        <w:ind w:left="2260" w:hanging="113"/>
      </w:pPr>
      <w:rPr>
        <w:rFonts w:hint="default"/>
        <w:lang w:val="es-ES" w:eastAsia="en-US" w:bidi="ar-SA"/>
      </w:rPr>
    </w:lvl>
  </w:abstractNum>
  <w:abstractNum w:abstractNumId="121">
    <w:multiLevelType w:val="hybridMultilevel"/>
    <w:lvl w:ilvl="0">
      <w:start w:val="0"/>
      <w:numFmt w:val="bullet"/>
      <w:lvlText w:val="•"/>
      <w:lvlJc w:val="left"/>
      <w:pPr>
        <w:ind w:left="42" w:hanging="113"/>
      </w:pPr>
      <w:rPr>
        <w:rFonts w:hint="default" w:ascii="Times New Roman" w:hAnsi="Times New Roman" w:eastAsia="Times New Roman" w:cs="Times New Roman"/>
        <w:b w:val="0"/>
        <w:bCs w:val="0"/>
        <w:i w:val="0"/>
        <w:iCs w:val="0"/>
        <w:spacing w:val="0"/>
        <w:w w:val="147"/>
        <w:sz w:val="12"/>
        <w:szCs w:val="12"/>
        <w:lang w:val="es-ES" w:eastAsia="en-US" w:bidi="ar-SA"/>
      </w:rPr>
    </w:lvl>
    <w:lvl w:ilvl="1">
      <w:start w:val="0"/>
      <w:numFmt w:val="bullet"/>
      <w:lvlText w:val="•"/>
      <w:lvlJc w:val="left"/>
      <w:pPr>
        <w:ind w:left="317" w:hanging="113"/>
      </w:pPr>
      <w:rPr>
        <w:rFonts w:hint="default"/>
        <w:lang w:val="es-ES" w:eastAsia="en-US" w:bidi="ar-SA"/>
      </w:rPr>
    </w:lvl>
    <w:lvl w:ilvl="2">
      <w:start w:val="0"/>
      <w:numFmt w:val="bullet"/>
      <w:lvlText w:val="•"/>
      <w:lvlJc w:val="left"/>
      <w:pPr>
        <w:ind w:left="595" w:hanging="113"/>
      </w:pPr>
      <w:rPr>
        <w:rFonts w:hint="default"/>
        <w:lang w:val="es-ES" w:eastAsia="en-US" w:bidi="ar-SA"/>
      </w:rPr>
    </w:lvl>
    <w:lvl w:ilvl="3">
      <w:start w:val="0"/>
      <w:numFmt w:val="bullet"/>
      <w:lvlText w:val="•"/>
      <w:lvlJc w:val="left"/>
      <w:pPr>
        <w:ind w:left="872" w:hanging="113"/>
      </w:pPr>
      <w:rPr>
        <w:rFonts w:hint="default"/>
        <w:lang w:val="es-ES" w:eastAsia="en-US" w:bidi="ar-SA"/>
      </w:rPr>
    </w:lvl>
    <w:lvl w:ilvl="4">
      <w:start w:val="0"/>
      <w:numFmt w:val="bullet"/>
      <w:lvlText w:val="•"/>
      <w:lvlJc w:val="left"/>
      <w:pPr>
        <w:ind w:left="1150" w:hanging="113"/>
      </w:pPr>
      <w:rPr>
        <w:rFonts w:hint="default"/>
        <w:lang w:val="es-ES" w:eastAsia="en-US" w:bidi="ar-SA"/>
      </w:rPr>
    </w:lvl>
    <w:lvl w:ilvl="5">
      <w:start w:val="0"/>
      <w:numFmt w:val="bullet"/>
      <w:lvlText w:val="•"/>
      <w:lvlJc w:val="left"/>
      <w:pPr>
        <w:ind w:left="1427" w:hanging="113"/>
      </w:pPr>
      <w:rPr>
        <w:rFonts w:hint="default"/>
        <w:lang w:val="es-ES" w:eastAsia="en-US" w:bidi="ar-SA"/>
      </w:rPr>
    </w:lvl>
    <w:lvl w:ilvl="6">
      <w:start w:val="0"/>
      <w:numFmt w:val="bullet"/>
      <w:lvlText w:val="•"/>
      <w:lvlJc w:val="left"/>
      <w:pPr>
        <w:ind w:left="1705" w:hanging="113"/>
      </w:pPr>
      <w:rPr>
        <w:rFonts w:hint="default"/>
        <w:lang w:val="es-ES" w:eastAsia="en-US" w:bidi="ar-SA"/>
      </w:rPr>
    </w:lvl>
    <w:lvl w:ilvl="7">
      <w:start w:val="0"/>
      <w:numFmt w:val="bullet"/>
      <w:lvlText w:val="•"/>
      <w:lvlJc w:val="left"/>
      <w:pPr>
        <w:ind w:left="1982" w:hanging="113"/>
      </w:pPr>
      <w:rPr>
        <w:rFonts w:hint="default"/>
        <w:lang w:val="es-ES" w:eastAsia="en-US" w:bidi="ar-SA"/>
      </w:rPr>
    </w:lvl>
    <w:lvl w:ilvl="8">
      <w:start w:val="0"/>
      <w:numFmt w:val="bullet"/>
      <w:lvlText w:val="•"/>
      <w:lvlJc w:val="left"/>
      <w:pPr>
        <w:ind w:left="2260" w:hanging="113"/>
      </w:pPr>
      <w:rPr>
        <w:rFonts w:hint="default"/>
        <w:lang w:val="es-ES" w:eastAsia="en-US" w:bidi="ar-SA"/>
      </w:rPr>
    </w:lvl>
  </w:abstractNum>
  <w:abstractNum w:abstractNumId="120">
    <w:multiLevelType w:val="hybridMultilevel"/>
    <w:lvl w:ilvl="0">
      <w:start w:val="0"/>
      <w:numFmt w:val="bullet"/>
      <w:lvlText w:val="•"/>
      <w:lvlJc w:val="left"/>
      <w:pPr>
        <w:ind w:left="154" w:hanging="113"/>
      </w:pPr>
      <w:rPr>
        <w:rFonts w:hint="default" w:ascii="Times New Roman" w:hAnsi="Times New Roman" w:eastAsia="Times New Roman" w:cs="Times New Roman"/>
        <w:b w:val="0"/>
        <w:bCs w:val="0"/>
        <w:i w:val="0"/>
        <w:iCs w:val="0"/>
        <w:spacing w:val="0"/>
        <w:w w:val="147"/>
        <w:sz w:val="12"/>
        <w:szCs w:val="12"/>
        <w:lang w:val="es-ES" w:eastAsia="en-US" w:bidi="ar-SA"/>
      </w:rPr>
    </w:lvl>
    <w:lvl w:ilvl="1">
      <w:start w:val="0"/>
      <w:numFmt w:val="bullet"/>
      <w:lvlText w:val="•"/>
      <w:lvlJc w:val="left"/>
      <w:pPr>
        <w:ind w:left="425" w:hanging="113"/>
      </w:pPr>
      <w:rPr>
        <w:rFonts w:hint="default"/>
        <w:lang w:val="es-ES" w:eastAsia="en-US" w:bidi="ar-SA"/>
      </w:rPr>
    </w:lvl>
    <w:lvl w:ilvl="2">
      <w:start w:val="0"/>
      <w:numFmt w:val="bullet"/>
      <w:lvlText w:val="•"/>
      <w:lvlJc w:val="left"/>
      <w:pPr>
        <w:ind w:left="691" w:hanging="113"/>
      </w:pPr>
      <w:rPr>
        <w:rFonts w:hint="default"/>
        <w:lang w:val="es-ES" w:eastAsia="en-US" w:bidi="ar-SA"/>
      </w:rPr>
    </w:lvl>
    <w:lvl w:ilvl="3">
      <w:start w:val="0"/>
      <w:numFmt w:val="bullet"/>
      <w:lvlText w:val="•"/>
      <w:lvlJc w:val="left"/>
      <w:pPr>
        <w:ind w:left="956" w:hanging="113"/>
      </w:pPr>
      <w:rPr>
        <w:rFonts w:hint="default"/>
        <w:lang w:val="es-ES" w:eastAsia="en-US" w:bidi="ar-SA"/>
      </w:rPr>
    </w:lvl>
    <w:lvl w:ilvl="4">
      <w:start w:val="0"/>
      <w:numFmt w:val="bullet"/>
      <w:lvlText w:val="•"/>
      <w:lvlJc w:val="left"/>
      <w:pPr>
        <w:ind w:left="1222" w:hanging="113"/>
      </w:pPr>
      <w:rPr>
        <w:rFonts w:hint="default"/>
        <w:lang w:val="es-ES" w:eastAsia="en-US" w:bidi="ar-SA"/>
      </w:rPr>
    </w:lvl>
    <w:lvl w:ilvl="5">
      <w:start w:val="0"/>
      <w:numFmt w:val="bullet"/>
      <w:lvlText w:val="•"/>
      <w:lvlJc w:val="left"/>
      <w:pPr>
        <w:ind w:left="1487" w:hanging="113"/>
      </w:pPr>
      <w:rPr>
        <w:rFonts w:hint="default"/>
        <w:lang w:val="es-ES" w:eastAsia="en-US" w:bidi="ar-SA"/>
      </w:rPr>
    </w:lvl>
    <w:lvl w:ilvl="6">
      <w:start w:val="0"/>
      <w:numFmt w:val="bullet"/>
      <w:lvlText w:val="•"/>
      <w:lvlJc w:val="left"/>
      <w:pPr>
        <w:ind w:left="1753" w:hanging="113"/>
      </w:pPr>
      <w:rPr>
        <w:rFonts w:hint="default"/>
        <w:lang w:val="es-ES" w:eastAsia="en-US" w:bidi="ar-SA"/>
      </w:rPr>
    </w:lvl>
    <w:lvl w:ilvl="7">
      <w:start w:val="0"/>
      <w:numFmt w:val="bullet"/>
      <w:lvlText w:val="•"/>
      <w:lvlJc w:val="left"/>
      <w:pPr>
        <w:ind w:left="2018" w:hanging="113"/>
      </w:pPr>
      <w:rPr>
        <w:rFonts w:hint="default"/>
        <w:lang w:val="es-ES" w:eastAsia="en-US" w:bidi="ar-SA"/>
      </w:rPr>
    </w:lvl>
    <w:lvl w:ilvl="8">
      <w:start w:val="0"/>
      <w:numFmt w:val="bullet"/>
      <w:lvlText w:val="•"/>
      <w:lvlJc w:val="left"/>
      <w:pPr>
        <w:ind w:left="2284" w:hanging="113"/>
      </w:pPr>
      <w:rPr>
        <w:rFonts w:hint="default"/>
        <w:lang w:val="es-ES" w:eastAsia="en-US" w:bidi="ar-SA"/>
      </w:rPr>
    </w:lvl>
  </w:abstractNum>
  <w:abstractNum w:abstractNumId="119">
    <w:multiLevelType w:val="hybridMultilevel"/>
    <w:lvl w:ilvl="0">
      <w:start w:val="0"/>
      <w:numFmt w:val="bullet"/>
      <w:lvlText w:val="•"/>
      <w:lvlJc w:val="left"/>
      <w:pPr>
        <w:ind w:left="42" w:hanging="113"/>
      </w:pPr>
      <w:rPr>
        <w:rFonts w:hint="default" w:ascii="Times New Roman" w:hAnsi="Times New Roman" w:eastAsia="Times New Roman" w:cs="Times New Roman"/>
        <w:b w:val="0"/>
        <w:bCs w:val="0"/>
        <w:i w:val="0"/>
        <w:iCs w:val="0"/>
        <w:spacing w:val="0"/>
        <w:w w:val="147"/>
        <w:sz w:val="12"/>
        <w:szCs w:val="12"/>
        <w:lang w:val="es-ES" w:eastAsia="en-US" w:bidi="ar-SA"/>
      </w:rPr>
    </w:lvl>
    <w:lvl w:ilvl="1">
      <w:start w:val="0"/>
      <w:numFmt w:val="bullet"/>
      <w:lvlText w:val="•"/>
      <w:lvlJc w:val="left"/>
      <w:pPr>
        <w:ind w:left="317" w:hanging="113"/>
      </w:pPr>
      <w:rPr>
        <w:rFonts w:hint="default"/>
        <w:lang w:val="es-ES" w:eastAsia="en-US" w:bidi="ar-SA"/>
      </w:rPr>
    </w:lvl>
    <w:lvl w:ilvl="2">
      <w:start w:val="0"/>
      <w:numFmt w:val="bullet"/>
      <w:lvlText w:val="•"/>
      <w:lvlJc w:val="left"/>
      <w:pPr>
        <w:ind w:left="595" w:hanging="113"/>
      </w:pPr>
      <w:rPr>
        <w:rFonts w:hint="default"/>
        <w:lang w:val="es-ES" w:eastAsia="en-US" w:bidi="ar-SA"/>
      </w:rPr>
    </w:lvl>
    <w:lvl w:ilvl="3">
      <w:start w:val="0"/>
      <w:numFmt w:val="bullet"/>
      <w:lvlText w:val="•"/>
      <w:lvlJc w:val="left"/>
      <w:pPr>
        <w:ind w:left="872" w:hanging="113"/>
      </w:pPr>
      <w:rPr>
        <w:rFonts w:hint="default"/>
        <w:lang w:val="es-ES" w:eastAsia="en-US" w:bidi="ar-SA"/>
      </w:rPr>
    </w:lvl>
    <w:lvl w:ilvl="4">
      <w:start w:val="0"/>
      <w:numFmt w:val="bullet"/>
      <w:lvlText w:val="•"/>
      <w:lvlJc w:val="left"/>
      <w:pPr>
        <w:ind w:left="1150" w:hanging="113"/>
      </w:pPr>
      <w:rPr>
        <w:rFonts w:hint="default"/>
        <w:lang w:val="es-ES" w:eastAsia="en-US" w:bidi="ar-SA"/>
      </w:rPr>
    </w:lvl>
    <w:lvl w:ilvl="5">
      <w:start w:val="0"/>
      <w:numFmt w:val="bullet"/>
      <w:lvlText w:val="•"/>
      <w:lvlJc w:val="left"/>
      <w:pPr>
        <w:ind w:left="1427" w:hanging="113"/>
      </w:pPr>
      <w:rPr>
        <w:rFonts w:hint="default"/>
        <w:lang w:val="es-ES" w:eastAsia="en-US" w:bidi="ar-SA"/>
      </w:rPr>
    </w:lvl>
    <w:lvl w:ilvl="6">
      <w:start w:val="0"/>
      <w:numFmt w:val="bullet"/>
      <w:lvlText w:val="•"/>
      <w:lvlJc w:val="left"/>
      <w:pPr>
        <w:ind w:left="1705" w:hanging="113"/>
      </w:pPr>
      <w:rPr>
        <w:rFonts w:hint="default"/>
        <w:lang w:val="es-ES" w:eastAsia="en-US" w:bidi="ar-SA"/>
      </w:rPr>
    </w:lvl>
    <w:lvl w:ilvl="7">
      <w:start w:val="0"/>
      <w:numFmt w:val="bullet"/>
      <w:lvlText w:val="•"/>
      <w:lvlJc w:val="left"/>
      <w:pPr>
        <w:ind w:left="1982" w:hanging="113"/>
      </w:pPr>
      <w:rPr>
        <w:rFonts w:hint="default"/>
        <w:lang w:val="es-ES" w:eastAsia="en-US" w:bidi="ar-SA"/>
      </w:rPr>
    </w:lvl>
    <w:lvl w:ilvl="8">
      <w:start w:val="0"/>
      <w:numFmt w:val="bullet"/>
      <w:lvlText w:val="•"/>
      <w:lvlJc w:val="left"/>
      <w:pPr>
        <w:ind w:left="2260" w:hanging="113"/>
      </w:pPr>
      <w:rPr>
        <w:rFonts w:hint="default"/>
        <w:lang w:val="es-ES" w:eastAsia="en-US" w:bidi="ar-SA"/>
      </w:rPr>
    </w:lvl>
  </w:abstractNum>
  <w:abstractNum w:abstractNumId="118">
    <w:multiLevelType w:val="hybridMultilevel"/>
    <w:lvl w:ilvl="0">
      <w:start w:val="0"/>
      <w:numFmt w:val="bullet"/>
      <w:lvlText w:val="•"/>
      <w:lvlJc w:val="left"/>
      <w:pPr>
        <w:ind w:left="154" w:hanging="113"/>
      </w:pPr>
      <w:rPr>
        <w:rFonts w:hint="default" w:ascii="Times New Roman" w:hAnsi="Times New Roman" w:eastAsia="Times New Roman" w:cs="Times New Roman"/>
        <w:b w:val="0"/>
        <w:bCs w:val="0"/>
        <w:i w:val="0"/>
        <w:iCs w:val="0"/>
        <w:spacing w:val="0"/>
        <w:w w:val="80"/>
        <w:sz w:val="22"/>
        <w:szCs w:val="22"/>
        <w:lang w:val="es-ES" w:eastAsia="en-US" w:bidi="ar-SA"/>
      </w:rPr>
    </w:lvl>
    <w:lvl w:ilvl="1">
      <w:start w:val="0"/>
      <w:numFmt w:val="bullet"/>
      <w:lvlText w:val="•"/>
      <w:lvlJc w:val="left"/>
      <w:pPr>
        <w:ind w:left="425" w:hanging="113"/>
      </w:pPr>
      <w:rPr>
        <w:rFonts w:hint="default"/>
        <w:lang w:val="es-ES" w:eastAsia="en-US" w:bidi="ar-SA"/>
      </w:rPr>
    </w:lvl>
    <w:lvl w:ilvl="2">
      <w:start w:val="0"/>
      <w:numFmt w:val="bullet"/>
      <w:lvlText w:val="•"/>
      <w:lvlJc w:val="left"/>
      <w:pPr>
        <w:ind w:left="691" w:hanging="113"/>
      </w:pPr>
      <w:rPr>
        <w:rFonts w:hint="default"/>
        <w:lang w:val="es-ES" w:eastAsia="en-US" w:bidi="ar-SA"/>
      </w:rPr>
    </w:lvl>
    <w:lvl w:ilvl="3">
      <w:start w:val="0"/>
      <w:numFmt w:val="bullet"/>
      <w:lvlText w:val="•"/>
      <w:lvlJc w:val="left"/>
      <w:pPr>
        <w:ind w:left="956" w:hanging="113"/>
      </w:pPr>
      <w:rPr>
        <w:rFonts w:hint="default"/>
        <w:lang w:val="es-ES" w:eastAsia="en-US" w:bidi="ar-SA"/>
      </w:rPr>
    </w:lvl>
    <w:lvl w:ilvl="4">
      <w:start w:val="0"/>
      <w:numFmt w:val="bullet"/>
      <w:lvlText w:val="•"/>
      <w:lvlJc w:val="left"/>
      <w:pPr>
        <w:ind w:left="1222" w:hanging="113"/>
      </w:pPr>
      <w:rPr>
        <w:rFonts w:hint="default"/>
        <w:lang w:val="es-ES" w:eastAsia="en-US" w:bidi="ar-SA"/>
      </w:rPr>
    </w:lvl>
    <w:lvl w:ilvl="5">
      <w:start w:val="0"/>
      <w:numFmt w:val="bullet"/>
      <w:lvlText w:val="•"/>
      <w:lvlJc w:val="left"/>
      <w:pPr>
        <w:ind w:left="1487" w:hanging="113"/>
      </w:pPr>
      <w:rPr>
        <w:rFonts w:hint="default"/>
        <w:lang w:val="es-ES" w:eastAsia="en-US" w:bidi="ar-SA"/>
      </w:rPr>
    </w:lvl>
    <w:lvl w:ilvl="6">
      <w:start w:val="0"/>
      <w:numFmt w:val="bullet"/>
      <w:lvlText w:val="•"/>
      <w:lvlJc w:val="left"/>
      <w:pPr>
        <w:ind w:left="1753" w:hanging="113"/>
      </w:pPr>
      <w:rPr>
        <w:rFonts w:hint="default"/>
        <w:lang w:val="es-ES" w:eastAsia="en-US" w:bidi="ar-SA"/>
      </w:rPr>
    </w:lvl>
    <w:lvl w:ilvl="7">
      <w:start w:val="0"/>
      <w:numFmt w:val="bullet"/>
      <w:lvlText w:val="•"/>
      <w:lvlJc w:val="left"/>
      <w:pPr>
        <w:ind w:left="2018" w:hanging="113"/>
      </w:pPr>
      <w:rPr>
        <w:rFonts w:hint="default"/>
        <w:lang w:val="es-ES" w:eastAsia="en-US" w:bidi="ar-SA"/>
      </w:rPr>
    </w:lvl>
    <w:lvl w:ilvl="8">
      <w:start w:val="0"/>
      <w:numFmt w:val="bullet"/>
      <w:lvlText w:val="•"/>
      <w:lvlJc w:val="left"/>
      <w:pPr>
        <w:ind w:left="2284" w:hanging="113"/>
      </w:pPr>
      <w:rPr>
        <w:rFonts w:hint="default"/>
        <w:lang w:val="es-ES" w:eastAsia="en-US" w:bidi="ar-SA"/>
      </w:rPr>
    </w:lvl>
  </w:abstractNum>
  <w:abstractNum w:abstractNumId="117">
    <w:multiLevelType w:val="hybridMultilevel"/>
    <w:lvl w:ilvl="0">
      <w:start w:val="0"/>
      <w:numFmt w:val="bullet"/>
      <w:lvlText w:val="•"/>
      <w:lvlJc w:val="left"/>
      <w:pPr>
        <w:ind w:left="154" w:hanging="113"/>
      </w:pPr>
      <w:rPr>
        <w:rFonts w:hint="default" w:ascii="Times New Roman" w:hAnsi="Times New Roman" w:eastAsia="Times New Roman" w:cs="Times New Roman"/>
        <w:b w:val="0"/>
        <w:bCs w:val="0"/>
        <w:i w:val="0"/>
        <w:iCs w:val="0"/>
        <w:spacing w:val="0"/>
        <w:w w:val="80"/>
        <w:sz w:val="22"/>
        <w:szCs w:val="22"/>
        <w:lang w:val="es-ES" w:eastAsia="en-US" w:bidi="ar-SA"/>
      </w:rPr>
    </w:lvl>
    <w:lvl w:ilvl="1">
      <w:start w:val="0"/>
      <w:numFmt w:val="bullet"/>
      <w:lvlText w:val="•"/>
      <w:lvlJc w:val="left"/>
      <w:pPr>
        <w:ind w:left="425" w:hanging="113"/>
      </w:pPr>
      <w:rPr>
        <w:rFonts w:hint="default"/>
        <w:lang w:val="es-ES" w:eastAsia="en-US" w:bidi="ar-SA"/>
      </w:rPr>
    </w:lvl>
    <w:lvl w:ilvl="2">
      <w:start w:val="0"/>
      <w:numFmt w:val="bullet"/>
      <w:lvlText w:val="•"/>
      <w:lvlJc w:val="left"/>
      <w:pPr>
        <w:ind w:left="691" w:hanging="113"/>
      </w:pPr>
      <w:rPr>
        <w:rFonts w:hint="default"/>
        <w:lang w:val="es-ES" w:eastAsia="en-US" w:bidi="ar-SA"/>
      </w:rPr>
    </w:lvl>
    <w:lvl w:ilvl="3">
      <w:start w:val="0"/>
      <w:numFmt w:val="bullet"/>
      <w:lvlText w:val="•"/>
      <w:lvlJc w:val="left"/>
      <w:pPr>
        <w:ind w:left="956" w:hanging="113"/>
      </w:pPr>
      <w:rPr>
        <w:rFonts w:hint="default"/>
        <w:lang w:val="es-ES" w:eastAsia="en-US" w:bidi="ar-SA"/>
      </w:rPr>
    </w:lvl>
    <w:lvl w:ilvl="4">
      <w:start w:val="0"/>
      <w:numFmt w:val="bullet"/>
      <w:lvlText w:val="•"/>
      <w:lvlJc w:val="left"/>
      <w:pPr>
        <w:ind w:left="1222" w:hanging="113"/>
      </w:pPr>
      <w:rPr>
        <w:rFonts w:hint="default"/>
        <w:lang w:val="es-ES" w:eastAsia="en-US" w:bidi="ar-SA"/>
      </w:rPr>
    </w:lvl>
    <w:lvl w:ilvl="5">
      <w:start w:val="0"/>
      <w:numFmt w:val="bullet"/>
      <w:lvlText w:val="•"/>
      <w:lvlJc w:val="left"/>
      <w:pPr>
        <w:ind w:left="1487" w:hanging="113"/>
      </w:pPr>
      <w:rPr>
        <w:rFonts w:hint="default"/>
        <w:lang w:val="es-ES" w:eastAsia="en-US" w:bidi="ar-SA"/>
      </w:rPr>
    </w:lvl>
    <w:lvl w:ilvl="6">
      <w:start w:val="0"/>
      <w:numFmt w:val="bullet"/>
      <w:lvlText w:val="•"/>
      <w:lvlJc w:val="left"/>
      <w:pPr>
        <w:ind w:left="1753" w:hanging="113"/>
      </w:pPr>
      <w:rPr>
        <w:rFonts w:hint="default"/>
        <w:lang w:val="es-ES" w:eastAsia="en-US" w:bidi="ar-SA"/>
      </w:rPr>
    </w:lvl>
    <w:lvl w:ilvl="7">
      <w:start w:val="0"/>
      <w:numFmt w:val="bullet"/>
      <w:lvlText w:val="•"/>
      <w:lvlJc w:val="left"/>
      <w:pPr>
        <w:ind w:left="2018" w:hanging="113"/>
      </w:pPr>
      <w:rPr>
        <w:rFonts w:hint="default"/>
        <w:lang w:val="es-ES" w:eastAsia="en-US" w:bidi="ar-SA"/>
      </w:rPr>
    </w:lvl>
    <w:lvl w:ilvl="8">
      <w:start w:val="0"/>
      <w:numFmt w:val="bullet"/>
      <w:lvlText w:val="•"/>
      <w:lvlJc w:val="left"/>
      <w:pPr>
        <w:ind w:left="2284" w:hanging="113"/>
      </w:pPr>
      <w:rPr>
        <w:rFonts w:hint="default"/>
        <w:lang w:val="es-ES" w:eastAsia="en-US" w:bidi="ar-SA"/>
      </w:rPr>
    </w:lvl>
  </w:abstractNum>
  <w:abstractNum w:abstractNumId="116">
    <w:multiLevelType w:val="hybridMultilevel"/>
    <w:lvl w:ilvl="0">
      <w:start w:val="0"/>
      <w:numFmt w:val="bullet"/>
      <w:lvlText w:val="•"/>
      <w:lvlJc w:val="left"/>
      <w:pPr>
        <w:ind w:left="154" w:hanging="113"/>
      </w:pPr>
      <w:rPr>
        <w:rFonts w:hint="default" w:ascii="Times New Roman" w:hAnsi="Times New Roman" w:eastAsia="Times New Roman" w:cs="Times New Roman"/>
        <w:b w:val="0"/>
        <w:bCs w:val="0"/>
        <w:i w:val="0"/>
        <w:iCs w:val="0"/>
        <w:spacing w:val="0"/>
        <w:w w:val="80"/>
        <w:sz w:val="22"/>
        <w:szCs w:val="22"/>
        <w:lang w:val="es-ES" w:eastAsia="en-US" w:bidi="ar-SA"/>
      </w:rPr>
    </w:lvl>
    <w:lvl w:ilvl="1">
      <w:start w:val="0"/>
      <w:numFmt w:val="bullet"/>
      <w:lvlText w:val="•"/>
      <w:lvlJc w:val="left"/>
      <w:pPr>
        <w:ind w:left="425" w:hanging="113"/>
      </w:pPr>
      <w:rPr>
        <w:rFonts w:hint="default"/>
        <w:lang w:val="es-ES" w:eastAsia="en-US" w:bidi="ar-SA"/>
      </w:rPr>
    </w:lvl>
    <w:lvl w:ilvl="2">
      <w:start w:val="0"/>
      <w:numFmt w:val="bullet"/>
      <w:lvlText w:val="•"/>
      <w:lvlJc w:val="left"/>
      <w:pPr>
        <w:ind w:left="691" w:hanging="113"/>
      </w:pPr>
      <w:rPr>
        <w:rFonts w:hint="default"/>
        <w:lang w:val="es-ES" w:eastAsia="en-US" w:bidi="ar-SA"/>
      </w:rPr>
    </w:lvl>
    <w:lvl w:ilvl="3">
      <w:start w:val="0"/>
      <w:numFmt w:val="bullet"/>
      <w:lvlText w:val="•"/>
      <w:lvlJc w:val="left"/>
      <w:pPr>
        <w:ind w:left="956" w:hanging="113"/>
      </w:pPr>
      <w:rPr>
        <w:rFonts w:hint="default"/>
        <w:lang w:val="es-ES" w:eastAsia="en-US" w:bidi="ar-SA"/>
      </w:rPr>
    </w:lvl>
    <w:lvl w:ilvl="4">
      <w:start w:val="0"/>
      <w:numFmt w:val="bullet"/>
      <w:lvlText w:val="•"/>
      <w:lvlJc w:val="left"/>
      <w:pPr>
        <w:ind w:left="1222" w:hanging="113"/>
      </w:pPr>
      <w:rPr>
        <w:rFonts w:hint="default"/>
        <w:lang w:val="es-ES" w:eastAsia="en-US" w:bidi="ar-SA"/>
      </w:rPr>
    </w:lvl>
    <w:lvl w:ilvl="5">
      <w:start w:val="0"/>
      <w:numFmt w:val="bullet"/>
      <w:lvlText w:val="•"/>
      <w:lvlJc w:val="left"/>
      <w:pPr>
        <w:ind w:left="1487" w:hanging="113"/>
      </w:pPr>
      <w:rPr>
        <w:rFonts w:hint="default"/>
        <w:lang w:val="es-ES" w:eastAsia="en-US" w:bidi="ar-SA"/>
      </w:rPr>
    </w:lvl>
    <w:lvl w:ilvl="6">
      <w:start w:val="0"/>
      <w:numFmt w:val="bullet"/>
      <w:lvlText w:val="•"/>
      <w:lvlJc w:val="left"/>
      <w:pPr>
        <w:ind w:left="1753" w:hanging="113"/>
      </w:pPr>
      <w:rPr>
        <w:rFonts w:hint="default"/>
        <w:lang w:val="es-ES" w:eastAsia="en-US" w:bidi="ar-SA"/>
      </w:rPr>
    </w:lvl>
    <w:lvl w:ilvl="7">
      <w:start w:val="0"/>
      <w:numFmt w:val="bullet"/>
      <w:lvlText w:val="•"/>
      <w:lvlJc w:val="left"/>
      <w:pPr>
        <w:ind w:left="2018" w:hanging="113"/>
      </w:pPr>
      <w:rPr>
        <w:rFonts w:hint="default"/>
        <w:lang w:val="es-ES" w:eastAsia="en-US" w:bidi="ar-SA"/>
      </w:rPr>
    </w:lvl>
    <w:lvl w:ilvl="8">
      <w:start w:val="0"/>
      <w:numFmt w:val="bullet"/>
      <w:lvlText w:val="•"/>
      <w:lvlJc w:val="left"/>
      <w:pPr>
        <w:ind w:left="2284" w:hanging="113"/>
      </w:pPr>
      <w:rPr>
        <w:rFonts w:hint="default"/>
        <w:lang w:val="es-ES" w:eastAsia="en-US" w:bidi="ar-SA"/>
      </w:rPr>
    </w:lvl>
  </w:abstractNum>
  <w:abstractNum w:abstractNumId="115">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114">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113">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112">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111">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110">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109">
    <w:multiLevelType w:val="hybridMultilevel"/>
    <w:lvl w:ilvl="0">
      <w:start w:val="0"/>
      <w:numFmt w:val="bullet"/>
      <w:lvlText w:val="•"/>
      <w:lvlJc w:val="left"/>
      <w:pPr>
        <w:ind w:left="29" w:hanging="100"/>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699" w:hanging="100"/>
      </w:pPr>
      <w:rPr>
        <w:rFonts w:hint="default"/>
        <w:lang w:val="es-ES" w:eastAsia="en-US" w:bidi="ar-SA"/>
      </w:rPr>
    </w:lvl>
    <w:lvl w:ilvl="2">
      <w:start w:val="0"/>
      <w:numFmt w:val="bullet"/>
      <w:lvlText w:val="•"/>
      <w:lvlJc w:val="left"/>
      <w:pPr>
        <w:ind w:left="1378" w:hanging="100"/>
      </w:pPr>
      <w:rPr>
        <w:rFonts w:hint="default"/>
        <w:lang w:val="es-ES" w:eastAsia="en-US" w:bidi="ar-SA"/>
      </w:rPr>
    </w:lvl>
    <w:lvl w:ilvl="3">
      <w:start w:val="0"/>
      <w:numFmt w:val="bullet"/>
      <w:lvlText w:val="•"/>
      <w:lvlJc w:val="left"/>
      <w:pPr>
        <w:ind w:left="2057" w:hanging="100"/>
      </w:pPr>
      <w:rPr>
        <w:rFonts w:hint="default"/>
        <w:lang w:val="es-ES" w:eastAsia="en-US" w:bidi="ar-SA"/>
      </w:rPr>
    </w:lvl>
    <w:lvl w:ilvl="4">
      <w:start w:val="0"/>
      <w:numFmt w:val="bullet"/>
      <w:lvlText w:val="•"/>
      <w:lvlJc w:val="left"/>
      <w:pPr>
        <w:ind w:left="2736" w:hanging="100"/>
      </w:pPr>
      <w:rPr>
        <w:rFonts w:hint="default"/>
        <w:lang w:val="es-ES" w:eastAsia="en-US" w:bidi="ar-SA"/>
      </w:rPr>
    </w:lvl>
    <w:lvl w:ilvl="5">
      <w:start w:val="0"/>
      <w:numFmt w:val="bullet"/>
      <w:lvlText w:val="•"/>
      <w:lvlJc w:val="left"/>
      <w:pPr>
        <w:ind w:left="3415" w:hanging="100"/>
      </w:pPr>
      <w:rPr>
        <w:rFonts w:hint="default"/>
        <w:lang w:val="es-ES" w:eastAsia="en-US" w:bidi="ar-SA"/>
      </w:rPr>
    </w:lvl>
    <w:lvl w:ilvl="6">
      <w:start w:val="0"/>
      <w:numFmt w:val="bullet"/>
      <w:lvlText w:val="•"/>
      <w:lvlJc w:val="left"/>
      <w:pPr>
        <w:ind w:left="4094" w:hanging="100"/>
      </w:pPr>
      <w:rPr>
        <w:rFonts w:hint="default"/>
        <w:lang w:val="es-ES" w:eastAsia="en-US" w:bidi="ar-SA"/>
      </w:rPr>
    </w:lvl>
    <w:lvl w:ilvl="7">
      <w:start w:val="0"/>
      <w:numFmt w:val="bullet"/>
      <w:lvlText w:val="•"/>
      <w:lvlJc w:val="left"/>
      <w:pPr>
        <w:ind w:left="4773" w:hanging="100"/>
      </w:pPr>
      <w:rPr>
        <w:rFonts w:hint="default"/>
        <w:lang w:val="es-ES" w:eastAsia="en-US" w:bidi="ar-SA"/>
      </w:rPr>
    </w:lvl>
    <w:lvl w:ilvl="8">
      <w:start w:val="0"/>
      <w:numFmt w:val="bullet"/>
      <w:lvlText w:val="•"/>
      <w:lvlJc w:val="left"/>
      <w:pPr>
        <w:ind w:left="5452" w:hanging="100"/>
      </w:pPr>
      <w:rPr>
        <w:rFonts w:hint="default"/>
        <w:lang w:val="es-ES" w:eastAsia="en-US" w:bidi="ar-SA"/>
      </w:rPr>
    </w:lvl>
  </w:abstractNum>
  <w:abstractNum w:abstractNumId="108">
    <w:multiLevelType w:val="hybridMultilevel"/>
    <w:lvl w:ilvl="0">
      <w:start w:val="0"/>
      <w:numFmt w:val="bullet"/>
      <w:lvlText w:val="•"/>
      <w:lvlJc w:val="left"/>
      <w:pPr>
        <w:ind w:left="164" w:hanging="119"/>
      </w:pPr>
      <w:rPr>
        <w:rFonts w:hint="default" w:ascii="Times New Roman" w:hAnsi="Times New Roman" w:eastAsia="Times New Roman" w:cs="Times New Roman"/>
        <w:b w:val="0"/>
        <w:bCs w:val="0"/>
        <w:i w:val="0"/>
        <w:iCs w:val="0"/>
        <w:spacing w:val="0"/>
        <w:w w:val="187"/>
        <w:sz w:val="10"/>
        <w:szCs w:val="10"/>
        <w:lang w:val="es-ES" w:eastAsia="en-US" w:bidi="ar-SA"/>
      </w:rPr>
    </w:lvl>
    <w:lvl w:ilvl="1">
      <w:start w:val="0"/>
      <w:numFmt w:val="bullet"/>
      <w:lvlText w:val="•"/>
      <w:lvlJc w:val="left"/>
      <w:pPr>
        <w:ind w:left="403" w:hanging="119"/>
      </w:pPr>
      <w:rPr>
        <w:rFonts w:hint="default"/>
        <w:lang w:val="es-ES" w:eastAsia="en-US" w:bidi="ar-SA"/>
      </w:rPr>
    </w:lvl>
    <w:lvl w:ilvl="2">
      <w:start w:val="0"/>
      <w:numFmt w:val="bullet"/>
      <w:lvlText w:val="•"/>
      <w:lvlJc w:val="left"/>
      <w:pPr>
        <w:ind w:left="647" w:hanging="119"/>
      </w:pPr>
      <w:rPr>
        <w:rFonts w:hint="default"/>
        <w:lang w:val="es-ES" w:eastAsia="en-US" w:bidi="ar-SA"/>
      </w:rPr>
    </w:lvl>
    <w:lvl w:ilvl="3">
      <w:start w:val="0"/>
      <w:numFmt w:val="bullet"/>
      <w:lvlText w:val="•"/>
      <w:lvlJc w:val="left"/>
      <w:pPr>
        <w:ind w:left="890" w:hanging="119"/>
      </w:pPr>
      <w:rPr>
        <w:rFonts w:hint="default"/>
        <w:lang w:val="es-ES" w:eastAsia="en-US" w:bidi="ar-SA"/>
      </w:rPr>
    </w:lvl>
    <w:lvl w:ilvl="4">
      <w:start w:val="0"/>
      <w:numFmt w:val="bullet"/>
      <w:lvlText w:val="•"/>
      <w:lvlJc w:val="left"/>
      <w:pPr>
        <w:ind w:left="1134" w:hanging="119"/>
      </w:pPr>
      <w:rPr>
        <w:rFonts w:hint="default"/>
        <w:lang w:val="es-ES" w:eastAsia="en-US" w:bidi="ar-SA"/>
      </w:rPr>
    </w:lvl>
    <w:lvl w:ilvl="5">
      <w:start w:val="0"/>
      <w:numFmt w:val="bullet"/>
      <w:lvlText w:val="•"/>
      <w:lvlJc w:val="left"/>
      <w:pPr>
        <w:ind w:left="1378" w:hanging="119"/>
      </w:pPr>
      <w:rPr>
        <w:rFonts w:hint="default"/>
        <w:lang w:val="es-ES" w:eastAsia="en-US" w:bidi="ar-SA"/>
      </w:rPr>
    </w:lvl>
    <w:lvl w:ilvl="6">
      <w:start w:val="0"/>
      <w:numFmt w:val="bullet"/>
      <w:lvlText w:val="•"/>
      <w:lvlJc w:val="left"/>
      <w:pPr>
        <w:ind w:left="1621" w:hanging="119"/>
      </w:pPr>
      <w:rPr>
        <w:rFonts w:hint="default"/>
        <w:lang w:val="es-ES" w:eastAsia="en-US" w:bidi="ar-SA"/>
      </w:rPr>
    </w:lvl>
    <w:lvl w:ilvl="7">
      <w:start w:val="0"/>
      <w:numFmt w:val="bullet"/>
      <w:lvlText w:val="•"/>
      <w:lvlJc w:val="left"/>
      <w:pPr>
        <w:ind w:left="1865" w:hanging="119"/>
      </w:pPr>
      <w:rPr>
        <w:rFonts w:hint="default"/>
        <w:lang w:val="es-ES" w:eastAsia="en-US" w:bidi="ar-SA"/>
      </w:rPr>
    </w:lvl>
    <w:lvl w:ilvl="8">
      <w:start w:val="0"/>
      <w:numFmt w:val="bullet"/>
      <w:lvlText w:val="•"/>
      <w:lvlJc w:val="left"/>
      <w:pPr>
        <w:ind w:left="2108" w:hanging="119"/>
      </w:pPr>
      <w:rPr>
        <w:rFonts w:hint="default"/>
        <w:lang w:val="es-ES" w:eastAsia="en-US" w:bidi="ar-SA"/>
      </w:rPr>
    </w:lvl>
  </w:abstractNum>
  <w:abstractNum w:abstractNumId="107">
    <w:multiLevelType w:val="hybridMultilevel"/>
    <w:lvl w:ilvl="0">
      <w:start w:val="0"/>
      <w:numFmt w:val="bullet"/>
      <w:lvlText w:val="•"/>
      <w:lvlJc w:val="left"/>
      <w:pPr>
        <w:ind w:left="45" w:hanging="119"/>
      </w:pPr>
      <w:rPr>
        <w:rFonts w:hint="default" w:ascii="Times New Roman" w:hAnsi="Times New Roman" w:eastAsia="Times New Roman" w:cs="Times New Roman"/>
        <w:b w:val="0"/>
        <w:bCs w:val="0"/>
        <w:i w:val="0"/>
        <w:iCs w:val="0"/>
        <w:spacing w:val="0"/>
        <w:w w:val="187"/>
        <w:sz w:val="10"/>
        <w:szCs w:val="10"/>
        <w:lang w:val="es-ES" w:eastAsia="en-US" w:bidi="ar-SA"/>
      </w:rPr>
    </w:lvl>
    <w:lvl w:ilvl="1">
      <w:start w:val="0"/>
      <w:numFmt w:val="bullet"/>
      <w:lvlText w:val="•"/>
      <w:lvlJc w:val="left"/>
      <w:pPr>
        <w:ind w:left="295" w:hanging="119"/>
      </w:pPr>
      <w:rPr>
        <w:rFonts w:hint="default"/>
        <w:lang w:val="es-ES" w:eastAsia="en-US" w:bidi="ar-SA"/>
      </w:rPr>
    </w:lvl>
    <w:lvl w:ilvl="2">
      <w:start w:val="0"/>
      <w:numFmt w:val="bullet"/>
      <w:lvlText w:val="•"/>
      <w:lvlJc w:val="left"/>
      <w:pPr>
        <w:ind w:left="551" w:hanging="119"/>
      </w:pPr>
      <w:rPr>
        <w:rFonts w:hint="default"/>
        <w:lang w:val="es-ES" w:eastAsia="en-US" w:bidi="ar-SA"/>
      </w:rPr>
    </w:lvl>
    <w:lvl w:ilvl="3">
      <w:start w:val="0"/>
      <w:numFmt w:val="bullet"/>
      <w:lvlText w:val="•"/>
      <w:lvlJc w:val="left"/>
      <w:pPr>
        <w:ind w:left="806" w:hanging="119"/>
      </w:pPr>
      <w:rPr>
        <w:rFonts w:hint="default"/>
        <w:lang w:val="es-ES" w:eastAsia="en-US" w:bidi="ar-SA"/>
      </w:rPr>
    </w:lvl>
    <w:lvl w:ilvl="4">
      <w:start w:val="0"/>
      <w:numFmt w:val="bullet"/>
      <w:lvlText w:val="•"/>
      <w:lvlJc w:val="left"/>
      <w:pPr>
        <w:ind w:left="1062" w:hanging="119"/>
      </w:pPr>
      <w:rPr>
        <w:rFonts w:hint="default"/>
        <w:lang w:val="es-ES" w:eastAsia="en-US" w:bidi="ar-SA"/>
      </w:rPr>
    </w:lvl>
    <w:lvl w:ilvl="5">
      <w:start w:val="0"/>
      <w:numFmt w:val="bullet"/>
      <w:lvlText w:val="•"/>
      <w:lvlJc w:val="left"/>
      <w:pPr>
        <w:ind w:left="1318" w:hanging="119"/>
      </w:pPr>
      <w:rPr>
        <w:rFonts w:hint="default"/>
        <w:lang w:val="es-ES" w:eastAsia="en-US" w:bidi="ar-SA"/>
      </w:rPr>
    </w:lvl>
    <w:lvl w:ilvl="6">
      <w:start w:val="0"/>
      <w:numFmt w:val="bullet"/>
      <w:lvlText w:val="•"/>
      <w:lvlJc w:val="left"/>
      <w:pPr>
        <w:ind w:left="1573" w:hanging="119"/>
      </w:pPr>
      <w:rPr>
        <w:rFonts w:hint="default"/>
        <w:lang w:val="es-ES" w:eastAsia="en-US" w:bidi="ar-SA"/>
      </w:rPr>
    </w:lvl>
    <w:lvl w:ilvl="7">
      <w:start w:val="0"/>
      <w:numFmt w:val="bullet"/>
      <w:lvlText w:val="•"/>
      <w:lvlJc w:val="left"/>
      <w:pPr>
        <w:ind w:left="1829" w:hanging="119"/>
      </w:pPr>
      <w:rPr>
        <w:rFonts w:hint="default"/>
        <w:lang w:val="es-ES" w:eastAsia="en-US" w:bidi="ar-SA"/>
      </w:rPr>
    </w:lvl>
    <w:lvl w:ilvl="8">
      <w:start w:val="0"/>
      <w:numFmt w:val="bullet"/>
      <w:lvlText w:val="•"/>
      <w:lvlJc w:val="left"/>
      <w:pPr>
        <w:ind w:left="2084" w:hanging="119"/>
      </w:pPr>
      <w:rPr>
        <w:rFonts w:hint="default"/>
        <w:lang w:val="es-ES" w:eastAsia="en-US" w:bidi="ar-SA"/>
      </w:rPr>
    </w:lvl>
  </w:abstractNum>
  <w:abstractNum w:abstractNumId="106">
    <w:multiLevelType w:val="hybridMultilevel"/>
    <w:lvl w:ilvl="0">
      <w:start w:val="0"/>
      <w:numFmt w:val="bullet"/>
      <w:lvlText w:val="•"/>
      <w:lvlJc w:val="left"/>
      <w:pPr>
        <w:ind w:left="45" w:hanging="119"/>
      </w:pPr>
      <w:rPr>
        <w:rFonts w:hint="default" w:ascii="Times New Roman" w:hAnsi="Times New Roman" w:eastAsia="Times New Roman" w:cs="Times New Roman"/>
        <w:b w:val="0"/>
        <w:bCs w:val="0"/>
        <w:i w:val="0"/>
        <w:iCs w:val="0"/>
        <w:spacing w:val="0"/>
        <w:w w:val="187"/>
        <w:sz w:val="10"/>
        <w:szCs w:val="10"/>
        <w:lang w:val="es-ES" w:eastAsia="en-US" w:bidi="ar-SA"/>
      </w:rPr>
    </w:lvl>
    <w:lvl w:ilvl="1">
      <w:start w:val="0"/>
      <w:numFmt w:val="bullet"/>
      <w:lvlText w:val="•"/>
      <w:lvlJc w:val="left"/>
      <w:pPr>
        <w:ind w:left="295" w:hanging="119"/>
      </w:pPr>
      <w:rPr>
        <w:rFonts w:hint="default"/>
        <w:lang w:val="es-ES" w:eastAsia="en-US" w:bidi="ar-SA"/>
      </w:rPr>
    </w:lvl>
    <w:lvl w:ilvl="2">
      <w:start w:val="0"/>
      <w:numFmt w:val="bullet"/>
      <w:lvlText w:val="•"/>
      <w:lvlJc w:val="left"/>
      <w:pPr>
        <w:ind w:left="551" w:hanging="119"/>
      </w:pPr>
      <w:rPr>
        <w:rFonts w:hint="default"/>
        <w:lang w:val="es-ES" w:eastAsia="en-US" w:bidi="ar-SA"/>
      </w:rPr>
    </w:lvl>
    <w:lvl w:ilvl="3">
      <w:start w:val="0"/>
      <w:numFmt w:val="bullet"/>
      <w:lvlText w:val="•"/>
      <w:lvlJc w:val="left"/>
      <w:pPr>
        <w:ind w:left="806" w:hanging="119"/>
      </w:pPr>
      <w:rPr>
        <w:rFonts w:hint="default"/>
        <w:lang w:val="es-ES" w:eastAsia="en-US" w:bidi="ar-SA"/>
      </w:rPr>
    </w:lvl>
    <w:lvl w:ilvl="4">
      <w:start w:val="0"/>
      <w:numFmt w:val="bullet"/>
      <w:lvlText w:val="•"/>
      <w:lvlJc w:val="left"/>
      <w:pPr>
        <w:ind w:left="1062" w:hanging="119"/>
      </w:pPr>
      <w:rPr>
        <w:rFonts w:hint="default"/>
        <w:lang w:val="es-ES" w:eastAsia="en-US" w:bidi="ar-SA"/>
      </w:rPr>
    </w:lvl>
    <w:lvl w:ilvl="5">
      <w:start w:val="0"/>
      <w:numFmt w:val="bullet"/>
      <w:lvlText w:val="•"/>
      <w:lvlJc w:val="left"/>
      <w:pPr>
        <w:ind w:left="1318" w:hanging="119"/>
      </w:pPr>
      <w:rPr>
        <w:rFonts w:hint="default"/>
        <w:lang w:val="es-ES" w:eastAsia="en-US" w:bidi="ar-SA"/>
      </w:rPr>
    </w:lvl>
    <w:lvl w:ilvl="6">
      <w:start w:val="0"/>
      <w:numFmt w:val="bullet"/>
      <w:lvlText w:val="•"/>
      <w:lvlJc w:val="left"/>
      <w:pPr>
        <w:ind w:left="1573" w:hanging="119"/>
      </w:pPr>
      <w:rPr>
        <w:rFonts w:hint="default"/>
        <w:lang w:val="es-ES" w:eastAsia="en-US" w:bidi="ar-SA"/>
      </w:rPr>
    </w:lvl>
    <w:lvl w:ilvl="7">
      <w:start w:val="0"/>
      <w:numFmt w:val="bullet"/>
      <w:lvlText w:val="•"/>
      <w:lvlJc w:val="left"/>
      <w:pPr>
        <w:ind w:left="1829" w:hanging="119"/>
      </w:pPr>
      <w:rPr>
        <w:rFonts w:hint="default"/>
        <w:lang w:val="es-ES" w:eastAsia="en-US" w:bidi="ar-SA"/>
      </w:rPr>
    </w:lvl>
    <w:lvl w:ilvl="8">
      <w:start w:val="0"/>
      <w:numFmt w:val="bullet"/>
      <w:lvlText w:val="•"/>
      <w:lvlJc w:val="left"/>
      <w:pPr>
        <w:ind w:left="2084" w:hanging="119"/>
      </w:pPr>
      <w:rPr>
        <w:rFonts w:hint="default"/>
        <w:lang w:val="es-ES" w:eastAsia="en-US" w:bidi="ar-SA"/>
      </w:rPr>
    </w:lvl>
  </w:abstractNum>
  <w:abstractNum w:abstractNumId="105">
    <w:multiLevelType w:val="hybridMultilevel"/>
    <w:lvl w:ilvl="0">
      <w:start w:val="0"/>
      <w:numFmt w:val="bullet"/>
      <w:lvlText w:val="•"/>
      <w:lvlJc w:val="left"/>
      <w:pPr>
        <w:ind w:left="164" w:hanging="119"/>
      </w:pPr>
      <w:rPr>
        <w:rFonts w:hint="default" w:ascii="Times New Roman" w:hAnsi="Times New Roman" w:eastAsia="Times New Roman" w:cs="Times New Roman"/>
        <w:b w:val="0"/>
        <w:bCs w:val="0"/>
        <w:i w:val="0"/>
        <w:iCs w:val="0"/>
        <w:spacing w:val="0"/>
        <w:w w:val="187"/>
        <w:sz w:val="10"/>
        <w:szCs w:val="10"/>
        <w:lang w:val="es-ES" w:eastAsia="en-US" w:bidi="ar-SA"/>
      </w:rPr>
    </w:lvl>
    <w:lvl w:ilvl="1">
      <w:start w:val="0"/>
      <w:numFmt w:val="bullet"/>
      <w:lvlText w:val="•"/>
      <w:lvlJc w:val="left"/>
      <w:pPr>
        <w:ind w:left="403" w:hanging="119"/>
      </w:pPr>
      <w:rPr>
        <w:rFonts w:hint="default"/>
        <w:lang w:val="es-ES" w:eastAsia="en-US" w:bidi="ar-SA"/>
      </w:rPr>
    </w:lvl>
    <w:lvl w:ilvl="2">
      <w:start w:val="0"/>
      <w:numFmt w:val="bullet"/>
      <w:lvlText w:val="•"/>
      <w:lvlJc w:val="left"/>
      <w:pPr>
        <w:ind w:left="647" w:hanging="119"/>
      </w:pPr>
      <w:rPr>
        <w:rFonts w:hint="default"/>
        <w:lang w:val="es-ES" w:eastAsia="en-US" w:bidi="ar-SA"/>
      </w:rPr>
    </w:lvl>
    <w:lvl w:ilvl="3">
      <w:start w:val="0"/>
      <w:numFmt w:val="bullet"/>
      <w:lvlText w:val="•"/>
      <w:lvlJc w:val="left"/>
      <w:pPr>
        <w:ind w:left="890" w:hanging="119"/>
      </w:pPr>
      <w:rPr>
        <w:rFonts w:hint="default"/>
        <w:lang w:val="es-ES" w:eastAsia="en-US" w:bidi="ar-SA"/>
      </w:rPr>
    </w:lvl>
    <w:lvl w:ilvl="4">
      <w:start w:val="0"/>
      <w:numFmt w:val="bullet"/>
      <w:lvlText w:val="•"/>
      <w:lvlJc w:val="left"/>
      <w:pPr>
        <w:ind w:left="1134" w:hanging="119"/>
      </w:pPr>
      <w:rPr>
        <w:rFonts w:hint="default"/>
        <w:lang w:val="es-ES" w:eastAsia="en-US" w:bidi="ar-SA"/>
      </w:rPr>
    </w:lvl>
    <w:lvl w:ilvl="5">
      <w:start w:val="0"/>
      <w:numFmt w:val="bullet"/>
      <w:lvlText w:val="•"/>
      <w:lvlJc w:val="left"/>
      <w:pPr>
        <w:ind w:left="1378" w:hanging="119"/>
      </w:pPr>
      <w:rPr>
        <w:rFonts w:hint="default"/>
        <w:lang w:val="es-ES" w:eastAsia="en-US" w:bidi="ar-SA"/>
      </w:rPr>
    </w:lvl>
    <w:lvl w:ilvl="6">
      <w:start w:val="0"/>
      <w:numFmt w:val="bullet"/>
      <w:lvlText w:val="•"/>
      <w:lvlJc w:val="left"/>
      <w:pPr>
        <w:ind w:left="1621" w:hanging="119"/>
      </w:pPr>
      <w:rPr>
        <w:rFonts w:hint="default"/>
        <w:lang w:val="es-ES" w:eastAsia="en-US" w:bidi="ar-SA"/>
      </w:rPr>
    </w:lvl>
    <w:lvl w:ilvl="7">
      <w:start w:val="0"/>
      <w:numFmt w:val="bullet"/>
      <w:lvlText w:val="•"/>
      <w:lvlJc w:val="left"/>
      <w:pPr>
        <w:ind w:left="1865" w:hanging="119"/>
      </w:pPr>
      <w:rPr>
        <w:rFonts w:hint="default"/>
        <w:lang w:val="es-ES" w:eastAsia="en-US" w:bidi="ar-SA"/>
      </w:rPr>
    </w:lvl>
    <w:lvl w:ilvl="8">
      <w:start w:val="0"/>
      <w:numFmt w:val="bullet"/>
      <w:lvlText w:val="•"/>
      <w:lvlJc w:val="left"/>
      <w:pPr>
        <w:ind w:left="2108" w:hanging="119"/>
      </w:pPr>
      <w:rPr>
        <w:rFonts w:hint="default"/>
        <w:lang w:val="es-ES" w:eastAsia="en-US" w:bidi="ar-SA"/>
      </w:rPr>
    </w:lvl>
  </w:abstractNum>
  <w:abstractNum w:abstractNumId="104">
    <w:multiLevelType w:val="hybridMultilevel"/>
    <w:lvl w:ilvl="0">
      <w:start w:val="0"/>
      <w:numFmt w:val="bullet"/>
      <w:lvlText w:val="•"/>
      <w:lvlJc w:val="left"/>
      <w:pPr>
        <w:ind w:left="299" w:hanging="113"/>
      </w:pPr>
      <w:rPr>
        <w:rFonts w:hint="default" w:ascii="Times New Roman" w:hAnsi="Times New Roman" w:eastAsia="Times New Roman" w:cs="Times New Roman"/>
        <w:b w:val="0"/>
        <w:bCs w:val="0"/>
        <w:i w:val="0"/>
        <w:iCs w:val="0"/>
        <w:spacing w:val="0"/>
        <w:w w:val="104"/>
        <w:sz w:val="17"/>
        <w:szCs w:val="17"/>
        <w:lang w:val="es-ES" w:eastAsia="en-US" w:bidi="ar-SA"/>
      </w:rPr>
    </w:lvl>
    <w:lvl w:ilvl="1">
      <w:start w:val="0"/>
      <w:numFmt w:val="bullet"/>
      <w:lvlText w:val="•"/>
      <w:lvlJc w:val="left"/>
      <w:pPr>
        <w:ind w:left="515" w:hanging="113"/>
      </w:pPr>
      <w:rPr>
        <w:rFonts w:hint="default"/>
        <w:lang w:val="es-ES" w:eastAsia="en-US" w:bidi="ar-SA"/>
      </w:rPr>
    </w:lvl>
    <w:lvl w:ilvl="2">
      <w:start w:val="0"/>
      <w:numFmt w:val="bullet"/>
      <w:lvlText w:val="•"/>
      <w:lvlJc w:val="left"/>
      <w:pPr>
        <w:ind w:left="731" w:hanging="113"/>
      </w:pPr>
      <w:rPr>
        <w:rFonts w:hint="default"/>
        <w:lang w:val="es-ES" w:eastAsia="en-US" w:bidi="ar-SA"/>
      </w:rPr>
    </w:lvl>
    <w:lvl w:ilvl="3">
      <w:start w:val="0"/>
      <w:numFmt w:val="bullet"/>
      <w:lvlText w:val="•"/>
      <w:lvlJc w:val="left"/>
      <w:pPr>
        <w:ind w:left="946" w:hanging="113"/>
      </w:pPr>
      <w:rPr>
        <w:rFonts w:hint="default"/>
        <w:lang w:val="es-ES" w:eastAsia="en-US" w:bidi="ar-SA"/>
      </w:rPr>
    </w:lvl>
    <w:lvl w:ilvl="4">
      <w:start w:val="0"/>
      <w:numFmt w:val="bullet"/>
      <w:lvlText w:val="•"/>
      <w:lvlJc w:val="left"/>
      <w:pPr>
        <w:ind w:left="1162" w:hanging="113"/>
      </w:pPr>
      <w:rPr>
        <w:rFonts w:hint="default"/>
        <w:lang w:val="es-ES" w:eastAsia="en-US" w:bidi="ar-SA"/>
      </w:rPr>
    </w:lvl>
    <w:lvl w:ilvl="5">
      <w:start w:val="0"/>
      <w:numFmt w:val="bullet"/>
      <w:lvlText w:val="•"/>
      <w:lvlJc w:val="left"/>
      <w:pPr>
        <w:ind w:left="1378" w:hanging="113"/>
      </w:pPr>
      <w:rPr>
        <w:rFonts w:hint="default"/>
        <w:lang w:val="es-ES" w:eastAsia="en-US" w:bidi="ar-SA"/>
      </w:rPr>
    </w:lvl>
    <w:lvl w:ilvl="6">
      <w:start w:val="0"/>
      <w:numFmt w:val="bullet"/>
      <w:lvlText w:val="•"/>
      <w:lvlJc w:val="left"/>
      <w:pPr>
        <w:ind w:left="1593" w:hanging="113"/>
      </w:pPr>
      <w:rPr>
        <w:rFonts w:hint="default"/>
        <w:lang w:val="es-ES" w:eastAsia="en-US" w:bidi="ar-SA"/>
      </w:rPr>
    </w:lvl>
    <w:lvl w:ilvl="7">
      <w:start w:val="0"/>
      <w:numFmt w:val="bullet"/>
      <w:lvlText w:val="•"/>
      <w:lvlJc w:val="left"/>
      <w:pPr>
        <w:ind w:left="1809" w:hanging="113"/>
      </w:pPr>
      <w:rPr>
        <w:rFonts w:hint="default"/>
        <w:lang w:val="es-ES" w:eastAsia="en-US" w:bidi="ar-SA"/>
      </w:rPr>
    </w:lvl>
    <w:lvl w:ilvl="8">
      <w:start w:val="0"/>
      <w:numFmt w:val="bullet"/>
      <w:lvlText w:val="•"/>
      <w:lvlJc w:val="left"/>
      <w:pPr>
        <w:ind w:left="2024" w:hanging="113"/>
      </w:pPr>
      <w:rPr>
        <w:rFonts w:hint="default"/>
        <w:lang w:val="es-ES" w:eastAsia="en-US" w:bidi="ar-SA"/>
      </w:rPr>
    </w:lvl>
  </w:abstractNum>
  <w:abstractNum w:abstractNumId="103">
    <w:multiLevelType w:val="hybridMultilevel"/>
    <w:lvl w:ilvl="0">
      <w:start w:val="0"/>
      <w:numFmt w:val="bullet"/>
      <w:lvlText w:val="•"/>
      <w:lvlJc w:val="left"/>
      <w:pPr>
        <w:ind w:left="155" w:hanging="113"/>
      </w:pPr>
      <w:rPr>
        <w:rFonts w:hint="default" w:ascii="Times New Roman" w:hAnsi="Times New Roman" w:eastAsia="Times New Roman" w:cs="Times New Roman"/>
        <w:b w:val="0"/>
        <w:bCs w:val="0"/>
        <w:i w:val="0"/>
        <w:iCs w:val="0"/>
        <w:spacing w:val="0"/>
        <w:w w:val="104"/>
        <w:sz w:val="17"/>
        <w:szCs w:val="17"/>
        <w:lang w:val="es-ES" w:eastAsia="en-US" w:bidi="ar-SA"/>
      </w:rPr>
    </w:lvl>
    <w:lvl w:ilvl="1">
      <w:start w:val="0"/>
      <w:numFmt w:val="bullet"/>
      <w:lvlText w:val="•"/>
      <w:lvlJc w:val="left"/>
      <w:pPr>
        <w:ind w:left="389" w:hanging="113"/>
      </w:pPr>
      <w:rPr>
        <w:rFonts w:hint="default"/>
        <w:lang w:val="es-ES" w:eastAsia="en-US" w:bidi="ar-SA"/>
      </w:rPr>
    </w:lvl>
    <w:lvl w:ilvl="2">
      <w:start w:val="0"/>
      <w:numFmt w:val="bullet"/>
      <w:lvlText w:val="•"/>
      <w:lvlJc w:val="left"/>
      <w:pPr>
        <w:ind w:left="619" w:hanging="113"/>
      </w:pPr>
      <w:rPr>
        <w:rFonts w:hint="default"/>
        <w:lang w:val="es-ES" w:eastAsia="en-US" w:bidi="ar-SA"/>
      </w:rPr>
    </w:lvl>
    <w:lvl w:ilvl="3">
      <w:start w:val="0"/>
      <w:numFmt w:val="bullet"/>
      <w:lvlText w:val="•"/>
      <w:lvlJc w:val="left"/>
      <w:pPr>
        <w:ind w:left="848" w:hanging="113"/>
      </w:pPr>
      <w:rPr>
        <w:rFonts w:hint="default"/>
        <w:lang w:val="es-ES" w:eastAsia="en-US" w:bidi="ar-SA"/>
      </w:rPr>
    </w:lvl>
    <w:lvl w:ilvl="4">
      <w:start w:val="0"/>
      <w:numFmt w:val="bullet"/>
      <w:lvlText w:val="•"/>
      <w:lvlJc w:val="left"/>
      <w:pPr>
        <w:ind w:left="1078" w:hanging="113"/>
      </w:pPr>
      <w:rPr>
        <w:rFonts w:hint="default"/>
        <w:lang w:val="es-ES" w:eastAsia="en-US" w:bidi="ar-SA"/>
      </w:rPr>
    </w:lvl>
    <w:lvl w:ilvl="5">
      <w:start w:val="0"/>
      <w:numFmt w:val="bullet"/>
      <w:lvlText w:val="•"/>
      <w:lvlJc w:val="left"/>
      <w:pPr>
        <w:ind w:left="1308" w:hanging="113"/>
      </w:pPr>
      <w:rPr>
        <w:rFonts w:hint="default"/>
        <w:lang w:val="es-ES" w:eastAsia="en-US" w:bidi="ar-SA"/>
      </w:rPr>
    </w:lvl>
    <w:lvl w:ilvl="6">
      <w:start w:val="0"/>
      <w:numFmt w:val="bullet"/>
      <w:lvlText w:val="•"/>
      <w:lvlJc w:val="left"/>
      <w:pPr>
        <w:ind w:left="1537" w:hanging="113"/>
      </w:pPr>
      <w:rPr>
        <w:rFonts w:hint="default"/>
        <w:lang w:val="es-ES" w:eastAsia="en-US" w:bidi="ar-SA"/>
      </w:rPr>
    </w:lvl>
    <w:lvl w:ilvl="7">
      <w:start w:val="0"/>
      <w:numFmt w:val="bullet"/>
      <w:lvlText w:val="•"/>
      <w:lvlJc w:val="left"/>
      <w:pPr>
        <w:ind w:left="1767" w:hanging="113"/>
      </w:pPr>
      <w:rPr>
        <w:rFonts w:hint="default"/>
        <w:lang w:val="es-ES" w:eastAsia="en-US" w:bidi="ar-SA"/>
      </w:rPr>
    </w:lvl>
    <w:lvl w:ilvl="8">
      <w:start w:val="0"/>
      <w:numFmt w:val="bullet"/>
      <w:lvlText w:val="•"/>
      <w:lvlJc w:val="left"/>
      <w:pPr>
        <w:ind w:left="1996" w:hanging="113"/>
      </w:pPr>
      <w:rPr>
        <w:rFonts w:hint="default"/>
        <w:lang w:val="es-ES" w:eastAsia="en-US" w:bidi="ar-SA"/>
      </w:rPr>
    </w:lvl>
  </w:abstractNum>
  <w:abstractNum w:abstractNumId="102">
    <w:multiLevelType w:val="hybridMultilevel"/>
    <w:lvl w:ilvl="0">
      <w:start w:val="0"/>
      <w:numFmt w:val="bullet"/>
      <w:lvlText w:val="•"/>
      <w:lvlJc w:val="left"/>
      <w:pPr>
        <w:ind w:left="29" w:hanging="140"/>
      </w:pPr>
      <w:rPr>
        <w:rFonts w:hint="default" w:ascii="Times New Roman" w:hAnsi="Times New Roman" w:eastAsia="Times New Roman" w:cs="Times New Roman"/>
        <w:b w:val="0"/>
        <w:bCs w:val="0"/>
        <w:i w:val="0"/>
        <w:iCs w:val="0"/>
        <w:spacing w:val="0"/>
        <w:w w:val="132"/>
        <w:sz w:val="12"/>
        <w:szCs w:val="12"/>
        <w:lang w:val="es-ES" w:eastAsia="en-US" w:bidi="ar-SA"/>
      </w:rPr>
    </w:lvl>
    <w:lvl w:ilvl="1">
      <w:start w:val="0"/>
      <w:numFmt w:val="bullet"/>
      <w:lvlText w:val="•"/>
      <w:lvlJc w:val="left"/>
      <w:pPr>
        <w:ind w:left="547" w:hanging="140"/>
      </w:pPr>
      <w:rPr>
        <w:rFonts w:hint="default"/>
        <w:lang w:val="es-ES" w:eastAsia="en-US" w:bidi="ar-SA"/>
      </w:rPr>
    </w:lvl>
    <w:lvl w:ilvl="2">
      <w:start w:val="0"/>
      <w:numFmt w:val="bullet"/>
      <w:lvlText w:val="•"/>
      <w:lvlJc w:val="left"/>
      <w:pPr>
        <w:ind w:left="1074" w:hanging="140"/>
      </w:pPr>
      <w:rPr>
        <w:rFonts w:hint="default"/>
        <w:lang w:val="es-ES" w:eastAsia="en-US" w:bidi="ar-SA"/>
      </w:rPr>
    </w:lvl>
    <w:lvl w:ilvl="3">
      <w:start w:val="0"/>
      <w:numFmt w:val="bullet"/>
      <w:lvlText w:val="•"/>
      <w:lvlJc w:val="left"/>
      <w:pPr>
        <w:ind w:left="1601" w:hanging="140"/>
      </w:pPr>
      <w:rPr>
        <w:rFonts w:hint="default"/>
        <w:lang w:val="es-ES" w:eastAsia="en-US" w:bidi="ar-SA"/>
      </w:rPr>
    </w:lvl>
    <w:lvl w:ilvl="4">
      <w:start w:val="0"/>
      <w:numFmt w:val="bullet"/>
      <w:lvlText w:val="•"/>
      <w:lvlJc w:val="left"/>
      <w:pPr>
        <w:ind w:left="2128" w:hanging="140"/>
      </w:pPr>
      <w:rPr>
        <w:rFonts w:hint="default"/>
        <w:lang w:val="es-ES" w:eastAsia="en-US" w:bidi="ar-SA"/>
      </w:rPr>
    </w:lvl>
    <w:lvl w:ilvl="5">
      <w:start w:val="0"/>
      <w:numFmt w:val="bullet"/>
      <w:lvlText w:val="•"/>
      <w:lvlJc w:val="left"/>
      <w:pPr>
        <w:ind w:left="2655" w:hanging="140"/>
      </w:pPr>
      <w:rPr>
        <w:rFonts w:hint="default"/>
        <w:lang w:val="es-ES" w:eastAsia="en-US" w:bidi="ar-SA"/>
      </w:rPr>
    </w:lvl>
    <w:lvl w:ilvl="6">
      <w:start w:val="0"/>
      <w:numFmt w:val="bullet"/>
      <w:lvlText w:val="•"/>
      <w:lvlJc w:val="left"/>
      <w:pPr>
        <w:ind w:left="3182" w:hanging="140"/>
      </w:pPr>
      <w:rPr>
        <w:rFonts w:hint="default"/>
        <w:lang w:val="es-ES" w:eastAsia="en-US" w:bidi="ar-SA"/>
      </w:rPr>
    </w:lvl>
    <w:lvl w:ilvl="7">
      <w:start w:val="0"/>
      <w:numFmt w:val="bullet"/>
      <w:lvlText w:val="•"/>
      <w:lvlJc w:val="left"/>
      <w:pPr>
        <w:ind w:left="3709" w:hanging="140"/>
      </w:pPr>
      <w:rPr>
        <w:rFonts w:hint="default"/>
        <w:lang w:val="es-ES" w:eastAsia="en-US" w:bidi="ar-SA"/>
      </w:rPr>
    </w:lvl>
    <w:lvl w:ilvl="8">
      <w:start w:val="0"/>
      <w:numFmt w:val="bullet"/>
      <w:lvlText w:val="•"/>
      <w:lvlJc w:val="left"/>
      <w:pPr>
        <w:ind w:left="4236" w:hanging="140"/>
      </w:pPr>
      <w:rPr>
        <w:rFonts w:hint="default"/>
        <w:lang w:val="es-ES" w:eastAsia="en-US" w:bidi="ar-SA"/>
      </w:rPr>
    </w:lvl>
  </w:abstractNum>
  <w:abstractNum w:abstractNumId="101">
    <w:multiLevelType w:val="hybridMultilevel"/>
    <w:lvl w:ilvl="0">
      <w:start w:val="0"/>
      <w:numFmt w:val="bullet"/>
      <w:lvlText w:val="•"/>
      <w:lvlJc w:val="left"/>
      <w:pPr>
        <w:ind w:left="29" w:hanging="100"/>
      </w:pPr>
      <w:rPr>
        <w:rFonts w:hint="default" w:ascii="Times New Roman" w:hAnsi="Times New Roman" w:eastAsia="Times New Roman" w:cs="Times New Roman"/>
        <w:b w:val="0"/>
        <w:bCs w:val="0"/>
        <w:i w:val="0"/>
        <w:iCs w:val="0"/>
        <w:spacing w:val="0"/>
        <w:w w:val="132"/>
        <w:sz w:val="12"/>
        <w:szCs w:val="12"/>
        <w:lang w:val="es-ES" w:eastAsia="en-US" w:bidi="ar-SA"/>
      </w:rPr>
    </w:lvl>
    <w:lvl w:ilvl="1">
      <w:start w:val="0"/>
      <w:numFmt w:val="bullet"/>
      <w:lvlText w:val="•"/>
      <w:lvlJc w:val="left"/>
      <w:pPr>
        <w:ind w:left="547" w:hanging="100"/>
      </w:pPr>
      <w:rPr>
        <w:rFonts w:hint="default"/>
        <w:lang w:val="es-ES" w:eastAsia="en-US" w:bidi="ar-SA"/>
      </w:rPr>
    </w:lvl>
    <w:lvl w:ilvl="2">
      <w:start w:val="0"/>
      <w:numFmt w:val="bullet"/>
      <w:lvlText w:val="•"/>
      <w:lvlJc w:val="left"/>
      <w:pPr>
        <w:ind w:left="1074" w:hanging="100"/>
      </w:pPr>
      <w:rPr>
        <w:rFonts w:hint="default"/>
        <w:lang w:val="es-ES" w:eastAsia="en-US" w:bidi="ar-SA"/>
      </w:rPr>
    </w:lvl>
    <w:lvl w:ilvl="3">
      <w:start w:val="0"/>
      <w:numFmt w:val="bullet"/>
      <w:lvlText w:val="•"/>
      <w:lvlJc w:val="left"/>
      <w:pPr>
        <w:ind w:left="1601" w:hanging="100"/>
      </w:pPr>
      <w:rPr>
        <w:rFonts w:hint="default"/>
        <w:lang w:val="es-ES" w:eastAsia="en-US" w:bidi="ar-SA"/>
      </w:rPr>
    </w:lvl>
    <w:lvl w:ilvl="4">
      <w:start w:val="0"/>
      <w:numFmt w:val="bullet"/>
      <w:lvlText w:val="•"/>
      <w:lvlJc w:val="left"/>
      <w:pPr>
        <w:ind w:left="2128" w:hanging="100"/>
      </w:pPr>
      <w:rPr>
        <w:rFonts w:hint="default"/>
        <w:lang w:val="es-ES" w:eastAsia="en-US" w:bidi="ar-SA"/>
      </w:rPr>
    </w:lvl>
    <w:lvl w:ilvl="5">
      <w:start w:val="0"/>
      <w:numFmt w:val="bullet"/>
      <w:lvlText w:val="•"/>
      <w:lvlJc w:val="left"/>
      <w:pPr>
        <w:ind w:left="2655" w:hanging="100"/>
      </w:pPr>
      <w:rPr>
        <w:rFonts w:hint="default"/>
        <w:lang w:val="es-ES" w:eastAsia="en-US" w:bidi="ar-SA"/>
      </w:rPr>
    </w:lvl>
    <w:lvl w:ilvl="6">
      <w:start w:val="0"/>
      <w:numFmt w:val="bullet"/>
      <w:lvlText w:val="•"/>
      <w:lvlJc w:val="left"/>
      <w:pPr>
        <w:ind w:left="3182" w:hanging="100"/>
      </w:pPr>
      <w:rPr>
        <w:rFonts w:hint="default"/>
        <w:lang w:val="es-ES" w:eastAsia="en-US" w:bidi="ar-SA"/>
      </w:rPr>
    </w:lvl>
    <w:lvl w:ilvl="7">
      <w:start w:val="0"/>
      <w:numFmt w:val="bullet"/>
      <w:lvlText w:val="•"/>
      <w:lvlJc w:val="left"/>
      <w:pPr>
        <w:ind w:left="3709" w:hanging="100"/>
      </w:pPr>
      <w:rPr>
        <w:rFonts w:hint="default"/>
        <w:lang w:val="es-ES" w:eastAsia="en-US" w:bidi="ar-SA"/>
      </w:rPr>
    </w:lvl>
    <w:lvl w:ilvl="8">
      <w:start w:val="0"/>
      <w:numFmt w:val="bullet"/>
      <w:lvlText w:val="•"/>
      <w:lvlJc w:val="left"/>
      <w:pPr>
        <w:ind w:left="4236" w:hanging="100"/>
      </w:pPr>
      <w:rPr>
        <w:rFonts w:hint="default"/>
        <w:lang w:val="es-ES" w:eastAsia="en-US" w:bidi="ar-SA"/>
      </w:rPr>
    </w:lvl>
  </w:abstractNum>
  <w:abstractNum w:abstractNumId="100">
    <w:multiLevelType w:val="hybridMultilevel"/>
    <w:lvl w:ilvl="0">
      <w:start w:val="0"/>
      <w:numFmt w:val="bullet"/>
      <w:lvlText w:val="•"/>
      <w:lvlJc w:val="left"/>
      <w:pPr>
        <w:ind w:left="128" w:hanging="100"/>
      </w:pPr>
      <w:rPr>
        <w:rFonts w:hint="default" w:ascii="Times New Roman" w:hAnsi="Times New Roman" w:eastAsia="Times New Roman" w:cs="Times New Roman"/>
        <w:b w:val="0"/>
        <w:bCs w:val="0"/>
        <w:i w:val="0"/>
        <w:iCs w:val="0"/>
        <w:spacing w:val="0"/>
        <w:w w:val="132"/>
        <w:sz w:val="12"/>
        <w:szCs w:val="12"/>
        <w:lang w:val="es-ES" w:eastAsia="en-US" w:bidi="ar-SA"/>
      </w:rPr>
    </w:lvl>
    <w:lvl w:ilvl="1">
      <w:start w:val="0"/>
      <w:numFmt w:val="bullet"/>
      <w:lvlText w:val="•"/>
      <w:lvlJc w:val="left"/>
      <w:pPr>
        <w:ind w:left="637" w:hanging="100"/>
      </w:pPr>
      <w:rPr>
        <w:rFonts w:hint="default"/>
        <w:lang w:val="es-ES" w:eastAsia="en-US" w:bidi="ar-SA"/>
      </w:rPr>
    </w:lvl>
    <w:lvl w:ilvl="2">
      <w:start w:val="0"/>
      <w:numFmt w:val="bullet"/>
      <w:lvlText w:val="•"/>
      <w:lvlJc w:val="left"/>
      <w:pPr>
        <w:ind w:left="1154" w:hanging="100"/>
      </w:pPr>
      <w:rPr>
        <w:rFonts w:hint="default"/>
        <w:lang w:val="es-ES" w:eastAsia="en-US" w:bidi="ar-SA"/>
      </w:rPr>
    </w:lvl>
    <w:lvl w:ilvl="3">
      <w:start w:val="0"/>
      <w:numFmt w:val="bullet"/>
      <w:lvlText w:val="•"/>
      <w:lvlJc w:val="left"/>
      <w:pPr>
        <w:ind w:left="1671" w:hanging="100"/>
      </w:pPr>
      <w:rPr>
        <w:rFonts w:hint="default"/>
        <w:lang w:val="es-ES" w:eastAsia="en-US" w:bidi="ar-SA"/>
      </w:rPr>
    </w:lvl>
    <w:lvl w:ilvl="4">
      <w:start w:val="0"/>
      <w:numFmt w:val="bullet"/>
      <w:lvlText w:val="•"/>
      <w:lvlJc w:val="left"/>
      <w:pPr>
        <w:ind w:left="2188" w:hanging="100"/>
      </w:pPr>
      <w:rPr>
        <w:rFonts w:hint="default"/>
        <w:lang w:val="es-ES" w:eastAsia="en-US" w:bidi="ar-SA"/>
      </w:rPr>
    </w:lvl>
    <w:lvl w:ilvl="5">
      <w:start w:val="0"/>
      <w:numFmt w:val="bullet"/>
      <w:lvlText w:val="•"/>
      <w:lvlJc w:val="left"/>
      <w:pPr>
        <w:ind w:left="2705" w:hanging="100"/>
      </w:pPr>
      <w:rPr>
        <w:rFonts w:hint="default"/>
        <w:lang w:val="es-ES" w:eastAsia="en-US" w:bidi="ar-SA"/>
      </w:rPr>
    </w:lvl>
    <w:lvl w:ilvl="6">
      <w:start w:val="0"/>
      <w:numFmt w:val="bullet"/>
      <w:lvlText w:val="•"/>
      <w:lvlJc w:val="left"/>
      <w:pPr>
        <w:ind w:left="3222" w:hanging="100"/>
      </w:pPr>
      <w:rPr>
        <w:rFonts w:hint="default"/>
        <w:lang w:val="es-ES" w:eastAsia="en-US" w:bidi="ar-SA"/>
      </w:rPr>
    </w:lvl>
    <w:lvl w:ilvl="7">
      <w:start w:val="0"/>
      <w:numFmt w:val="bullet"/>
      <w:lvlText w:val="•"/>
      <w:lvlJc w:val="left"/>
      <w:pPr>
        <w:ind w:left="3739" w:hanging="100"/>
      </w:pPr>
      <w:rPr>
        <w:rFonts w:hint="default"/>
        <w:lang w:val="es-ES" w:eastAsia="en-US" w:bidi="ar-SA"/>
      </w:rPr>
    </w:lvl>
    <w:lvl w:ilvl="8">
      <w:start w:val="0"/>
      <w:numFmt w:val="bullet"/>
      <w:lvlText w:val="•"/>
      <w:lvlJc w:val="left"/>
      <w:pPr>
        <w:ind w:left="4256" w:hanging="100"/>
      </w:pPr>
      <w:rPr>
        <w:rFonts w:hint="default"/>
        <w:lang w:val="es-ES" w:eastAsia="en-US" w:bidi="ar-SA"/>
      </w:rPr>
    </w:lvl>
  </w:abstractNum>
  <w:abstractNum w:abstractNumId="99">
    <w:multiLevelType w:val="hybridMultilevel"/>
    <w:lvl w:ilvl="0">
      <w:start w:val="0"/>
      <w:numFmt w:val="bullet"/>
      <w:lvlText w:val="•"/>
      <w:lvlJc w:val="left"/>
      <w:pPr>
        <w:ind w:left="29" w:hanging="110"/>
      </w:pPr>
      <w:rPr>
        <w:rFonts w:hint="default" w:ascii="Times New Roman" w:hAnsi="Times New Roman" w:eastAsia="Times New Roman" w:cs="Times New Roman"/>
        <w:b w:val="0"/>
        <w:bCs w:val="0"/>
        <w:i w:val="0"/>
        <w:iCs w:val="0"/>
        <w:spacing w:val="0"/>
        <w:w w:val="132"/>
        <w:sz w:val="12"/>
        <w:szCs w:val="12"/>
        <w:lang w:val="es-ES" w:eastAsia="en-US" w:bidi="ar-SA"/>
      </w:rPr>
    </w:lvl>
    <w:lvl w:ilvl="1">
      <w:start w:val="0"/>
      <w:numFmt w:val="bullet"/>
      <w:lvlText w:val="•"/>
      <w:lvlJc w:val="left"/>
      <w:pPr>
        <w:ind w:left="547" w:hanging="110"/>
      </w:pPr>
      <w:rPr>
        <w:rFonts w:hint="default"/>
        <w:lang w:val="es-ES" w:eastAsia="en-US" w:bidi="ar-SA"/>
      </w:rPr>
    </w:lvl>
    <w:lvl w:ilvl="2">
      <w:start w:val="0"/>
      <w:numFmt w:val="bullet"/>
      <w:lvlText w:val="•"/>
      <w:lvlJc w:val="left"/>
      <w:pPr>
        <w:ind w:left="1074" w:hanging="110"/>
      </w:pPr>
      <w:rPr>
        <w:rFonts w:hint="default"/>
        <w:lang w:val="es-ES" w:eastAsia="en-US" w:bidi="ar-SA"/>
      </w:rPr>
    </w:lvl>
    <w:lvl w:ilvl="3">
      <w:start w:val="0"/>
      <w:numFmt w:val="bullet"/>
      <w:lvlText w:val="•"/>
      <w:lvlJc w:val="left"/>
      <w:pPr>
        <w:ind w:left="1601" w:hanging="110"/>
      </w:pPr>
      <w:rPr>
        <w:rFonts w:hint="default"/>
        <w:lang w:val="es-ES" w:eastAsia="en-US" w:bidi="ar-SA"/>
      </w:rPr>
    </w:lvl>
    <w:lvl w:ilvl="4">
      <w:start w:val="0"/>
      <w:numFmt w:val="bullet"/>
      <w:lvlText w:val="•"/>
      <w:lvlJc w:val="left"/>
      <w:pPr>
        <w:ind w:left="2128" w:hanging="110"/>
      </w:pPr>
      <w:rPr>
        <w:rFonts w:hint="default"/>
        <w:lang w:val="es-ES" w:eastAsia="en-US" w:bidi="ar-SA"/>
      </w:rPr>
    </w:lvl>
    <w:lvl w:ilvl="5">
      <w:start w:val="0"/>
      <w:numFmt w:val="bullet"/>
      <w:lvlText w:val="•"/>
      <w:lvlJc w:val="left"/>
      <w:pPr>
        <w:ind w:left="2655" w:hanging="110"/>
      </w:pPr>
      <w:rPr>
        <w:rFonts w:hint="default"/>
        <w:lang w:val="es-ES" w:eastAsia="en-US" w:bidi="ar-SA"/>
      </w:rPr>
    </w:lvl>
    <w:lvl w:ilvl="6">
      <w:start w:val="0"/>
      <w:numFmt w:val="bullet"/>
      <w:lvlText w:val="•"/>
      <w:lvlJc w:val="left"/>
      <w:pPr>
        <w:ind w:left="3182" w:hanging="110"/>
      </w:pPr>
      <w:rPr>
        <w:rFonts w:hint="default"/>
        <w:lang w:val="es-ES" w:eastAsia="en-US" w:bidi="ar-SA"/>
      </w:rPr>
    </w:lvl>
    <w:lvl w:ilvl="7">
      <w:start w:val="0"/>
      <w:numFmt w:val="bullet"/>
      <w:lvlText w:val="•"/>
      <w:lvlJc w:val="left"/>
      <w:pPr>
        <w:ind w:left="3709" w:hanging="110"/>
      </w:pPr>
      <w:rPr>
        <w:rFonts w:hint="default"/>
        <w:lang w:val="es-ES" w:eastAsia="en-US" w:bidi="ar-SA"/>
      </w:rPr>
    </w:lvl>
    <w:lvl w:ilvl="8">
      <w:start w:val="0"/>
      <w:numFmt w:val="bullet"/>
      <w:lvlText w:val="•"/>
      <w:lvlJc w:val="left"/>
      <w:pPr>
        <w:ind w:left="4236" w:hanging="110"/>
      </w:pPr>
      <w:rPr>
        <w:rFonts w:hint="default"/>
        <w:lang w:val="es-ES" w:eastAsia="en-US" w:bidi="ar-SA"/>
      </w:rPr>
    </w:lvl>
  </w:abstractNum>
  <w:abstractNum w:abstractNumId="98">
    <w:multiLevelType w:val="hybridMultilevel"/>
    <w:lvl w:ilvl="0">
      <w:start w:val="0"/>
      <w:numFmt w:val="bullet"/>
      <w:lvlText w:val="•"/>
      <w:lvlJc w:val="left"/>
      <w:pPr>
        <w:ind w:left="129" w:hanging="100"/>
      </w:pPr>
      <w:rPr>
        <w:rFonts w:hint="default" w:ascii="Times New Roman" w:hAnsi="Times New Roman" w:eastAsia="Times New Roman" w:cs="Times New Roman"/>
        <w:b w:val="0"/>
        <w:bCs w:val="0"/>
        <w:i w:val="0"/>
        <w:iCs w:val="0"/>
        <w:spacing w:val="0"/>
        <w:w w:val="83"/>
        <w:sz w:val="19"/>
        <w:szCs w:val="19"/>
        <w:lang w:val="es-ES" w:eastAsia="en-US" w:bidi="ar-SA"/>
      </w:rPr>
    </w:lvl>
    <w:lvl w:ilvl="1">
      <w:start w:val="0"/>
      <w:numFmt w:val="bullet"/>
      <w:lvlText w:val="•"/>
      <w:lvlJc w:val="left"/>
      <w:pPr>
        <w:ind w:left="790" w:hanging="100"/>
      </w:pPr>
      <w:rPr>
        <w:rFonts w:hint="default"/>
        <w:lang w:val="es-ES" w:eastAsia="en-US" w:bidi="ar-SA"/>
      </w:rPr>
    </w:lvl>
    <w:lvl w:ilvl="2">
      <w:start w:val="0"/>
      <w:numFmt w:val="bullet"/>
      <w:lvlText w:val="•"/>
      <w:lvlJc w:val="left"/>
      <w:pPr>
        <w:ind w:left="1461" w:hanging="100"/>
      </w:pPr>
      <w:rPr>
        <w:rFonts w:hint="default"/>
        <w:lang w:val="es-ES" w:eastAsia="en-US" w:bidi="ar-SA"/>
      </w:rPr>
    </w:lvl>
    <w:lvl w:ilvl="3">
      <w:start w:val="0"/>
      <w:numFmt w:val="bullet"/>
      <w:lvlText w:val="•"/>
      <w:lvlJc w:val="left"/>
      <w:pPr>
        <w:ind w:left="2132" w:hanging="100"/>
      </w:pPr>
      <w:rPr>
        <w:rFonts w:hint="default"/>
        <w:lang w:val="es-ES" w:eastAsia="en-US" w:bidi="ar-SA"/>
      </w:rPr>
    </w:lvl>
    <w:lvl w:ilvl="4">
      <w:start w:val="0"/>
      <w:numFmt w:val="bullet"/>
      <w:lvlText w:val="•"/>
      <w:lvlJc w:val="left"/>
      <w:pPr>
        <w:ind w:left="2803" w:hanging="100"/>
      </w:pPr>
      <w:rPr>
        <w:rFonts w:hint="default"/>
        <w:lang w:val="es-ES" w:eastAsia="en-US" w:bidi="ar-SA"/>
      </w:rPr>
    </w:lvl>
    <w:lvl w:ilvl="5">
      <w:start w:val="0"/>
      <w:numFmt w:val="bullet"/>
      <w:lvlText w:val="•"/>
      <w:lvlJc w:val="left"/>
      <w:pPr>
        <w:ind w:left="3474" w:hanging="100"/>
      </w:pPr>
      <w:rPr>
        <w:rFonts w:hint="default"/>
        <w:lang w:val="es-ES" w:eastAsia="en-US" w:bidi="ar-SA"/>
      </w:rPr>
    </w:lvl>
    <w:lvl w:ilvl="6">
      <w:start w:val="0"/>
      <w:numFmt w:val="bullet"/>
      <w:lvlText w:val="•"/>
      <w:lvlJc w:val="left"/>
      <w:pPr>
        <w:ind w:left="4144" w:hanging="100"/>
      </w:pPr>
      <w:rPr>
        <w:rFonts w:hint="default"/>
        <w:lang w:val="es-ES" w:eastAsia="en-US" w:bidi="ar-SA"/>
      </w:rPr>
    </w:lvl>
    <w:lvl w:ilvl="7">
      <w:start w:val="0"/>
      <w:numFmt w:val="bullet"/>
      <w:lvlText w:val="•"/>
      <w:lvlJc w:val="left"/>
      <w:pPr>
        <w:ind w:left="4815" w:hanging="100"/>
      </w:pPr>
      <w:rPr>
        <w:rFonts w:hint="default"/>
        <w:lang w:val="es-ES" w:eastAsia="en-US" w:bidi="ar-SA"/>
      </w:rPr>
    </w:lvl>
    <w:lvl w:ilvl="8">
      <w:start w:val="0"/>
      <w:numFmt w:val="bullet"/>
      <w:lvlText w:val="•"/>
      <w:lvlJc w:val="left"/>
      <w:pPr>
        <w:ind w:left="5486" w:hanging="100"/>
      </w:pPr>
      <w:rPr>
        <w:rFonts w:hint="default"/>
        <w:lang w:val="es-ES" w:eastAsia="en-US" w:bidi="ar-SA"/>
      </w:rPr>
    </w:lvl>
  </w:abstractNum>
  <w:abstractNum w:abstractNumId="97">
    <w:multiLevelType w:val="hybridMultilevel"/>
    <w:lvl w:ilvl="0">
      <w:start w:val="0"/>
      <w:numFmt w:val="bullet"/>
      <w:lvlText w:val="•"/>
      <w:lvlJc w:val="left"/>
      <w:pPr>
        <w:ind w:left="29" w:hanging="140"/>
      </w:pPr>
      <w:rPr>
        <w:rFonts w:hint="default" w:ascii="Times New Roman" w:hAnsi="Times New Roman" w:eastAsia="Times New Roman" w:cs="Times New Roman"/>
        <w:b w:val="0"/>
        <w:bCs w:val="0"/>
        <w:i w:val="0"/>
        <w:iCs w:val="0"/>
        <w:spacing w:val="0"/>
        <w:w w:val="83"/>
        <w:sz w:val="19"/>
        <w:szCs w:val="19"/>
        <w:lang w:val="es-ES" w:eastAsia="en-US" w:bidi="ar-SA"/>
      </w:rPr>
    </w:lvl>
    <w:lvl w:ilvl="1">
      <w:start w:val="0"/>
      <w:numFmt w:val="bullet"/>
      <w:lvlText w:val="•"/>
      <w:lvlJc w:val="left"/>
      <w:pPr>
        <w:ind w:left="700" w:hanging="140"/>
      </w:pPr>
      <w:rPr>
        <w:rFonts w:hint="default"/>
        <w:lang w:val="es-ES" w:eastAsia="en-US" w:bidi="ar-SA"/>
      </w:rPr>
    </w:lvl>
    <w:lvl w:ilvl="2">
      <w:start w:val="0"/>
      <w:numFmt w:val="bullet"/>
      <w:lvlText w:val="•"/>
      <w:lvlJc w:val="left"/>
      <w:pPr>
        <w:ind w:left="1381" w:hanging="140"/>
      </w:pPr>
      <w:rPr>
        <w:rFonts w:hint="default"/>
        <w:lang w:val="es-ES" w:eastAsia="en-US" w:bidi="ar-SA"/>
      </w:rPr>
    </w:lvl>
    <w:lvl w:ilvl="3">
      <w:start w:val="0"/>
      <w:numFmt w:val="bullet"/>
      <w:lvlText w:val="•"/>
      <w:lvlJc w:val="left"/>
      <w:pPr>
        <w:ind w:left="2062" w:hanging="140"/>
      </w:pPr>
      <w:rPr>
        <w:rFonts w:hint="default"/>
        <w:lang w:val="es-ES" w:eastAsia="en-US" w:bidi="ar-SA"/>
      </w:rPr>
    </w:lvl>
    <w:lvl w:ilvl="4">
      <w:start w:val="0"/>
      <w:numFmt w:val="bullet"/>
      <w:lvlText w:val="•"/>
      <w:lvlJc w:val="left"/>
      <w:pPr>
        <w:ind w:left="2743" w:hanging="140"/>
      </w:pPr>
      <w:rPr>
        <w:rFonts w:hint="default"/>
        <w:lang w:val="es-ES" w:eastAsia="en-US" w:bidi="ar-SA"/>
      </w:rPr>
    </w:lvl>
    <w:lvl w:ilvl="5">
      <w:start w:val="0"/>
      <w:numFmt w:val="bullet"/>
      <w:lvlText w:val="•"/>
      <w:lvlJc w:val="left"/>
      <w:pPr>
        <w:ind w:left="3424" w:hanging="140"/>
      </w:pPr>
      <w:rPr>
        <w:rFonts w:hint="default"/>
        <w:lang w:val="es-ES" w:eastAsia="en-US" w:bidi="ar-SA"/>
      </w:rPr>
    </w:lvl>
    <w:lvl w:ilvl="6">
      <w:start w:val="0"/>
      <w:numFmt w:val="bullet"/>
      <w:lvlText w:val="•"/>
      <w:lvlJc w:val="left"/>
      <w:pPr>
        <w:ind w:left="4104" w:hanging="140"/>
      </w:pPr>
      <w:rPr>
        <w:rFonts w:hint="default"/>
        <w:lang w:val="es-ES" w:eastAsia="en-US" w:bidi="ar-SA"/>
      </w:rPr>
    </w:lvl>
    <w:lvl w:ilvl="7">
      <w:start w:val="0"/>
      <w:numFmt w:val="bullet"/>
      <w:lvlText w:val="•"/>
      <w:lvlJc w:val="left"/>
      <w:pPr>
        <w:ind w:left="4785" w:hanging="140"/>
      </w:pPr>
      <w:rPr>
        <w:rFonts w:hint="default"/>
        <w:lang w:val="es-ES" w:eastAsia="en-US" w:bidi="ar-SA"/>
      </w:rPr>
    </w:lvl>
    <w:lvl w:ilvl="8">
      <w:start w:val="0"/>
      <w:numFmt w:val="bullet"/>
      <w:lvlText w:val="•"/>
      <w:lvlJc w:val="left"/>
      <w:pPr>
        <w:ind w:left="5466" w:hanging="140"/>
      </w:pPr>
      <w:rPr>
        <w:rFonts w:hint="default"/>
        <w:lang w:val="es-ES" w:eastAsia="en-US" w:bidi="ar-SA"/>
      </w:rPr>
    </w:lvl>
  </w:abstractNum>
  <w:abstractNum w:abstractNumId="96">
    <w:multiLevelType w:val="hybridMultilevel"/>
    <w:lvl w:ilvl="0">
      <w:start w:val="0"/>
      <w:numFmt w:val="bullet"/>
      <w:lvlText w:val="•"/>
      <w:lvlJc w:val="left"/>
      <w:pPr>
        <w:ind w:left="29" w:hanging="100"/>
      </w:pPr>
      <w:rPr>
        <w:rFonts w:hint="default" w:ascii="Times New Roman" w:hAnsi="Times New Roman" w:eastAsia="Times New Roman" w:cs="Times New Roman"/>
        <w:b w:val="0"/>
        <w:bCs w:val="0"/>
        <w:i w:val="0"/>
        <w:iCs w:val="0"/>
        <w:spacing w:val="0"/>
        <w:w w:val="83"/>
        <w:sz w:val="19"/>
        <w:szCs w:val="19"/>
        <w:lang w:val="es-ES" w:eastAsia="en-US" w:bidi="ar-SA"/>
      </w:rPr>
    </w:lvl>
    <w:lvl w:ilvl="1">
      <w:start w:val="0"/>
      <w:numFmt w:val="bullet"/>
      <w:lvlText w:val="•"/>
      <w:lvlJc w:val="left"/>
      <w:pPr>
        <w:ind w:left="700" w:hanging="100"/>
      </w:pPr>
      <w:rPr>
        <w:rFonts w:hint="default"/>
        <w:lang w:val="es-ES" w:eastAsia="en-US" w:bidi="ar-SA"/>
      </w:rPr>
    </w:lvl>
    <w:lvl w:ilvl="2">
      <w:start w:val="0"/>
      <w:numFmt w:val="bullet"/>
      <w:lvlText w:val="•"/>
      <w:lvlJc w:val="left"/>
      <w:pPr>
        <w:ind w:left="1381" w:hanging="100"/>
      </w:pPr>
      <w:rPr>
        <w:rFonts w:hint="default"/>
        <w:lang w:val="es-ES" w:eastAsia="en-US" w:bidi="ar-SA"/>
      </w:rPr>
    </w:lvl>
    <w:lvl w:ilvl="3">
      <w:start w:val="0"/>
      <w:numFmt w:val="bullet"/>
      <w:lvlText w:val="•"/>
      <w:lvlJc w:val="left"/>
      <w:pPr>
        <w:ind w:left="2062" w:hanging="100"/>
      </w:pPr>
      <w:rPr>
        <w:rFonts w:hint="default"/>
        <w:lang w:val="es-ES" w:eastAsia="en-US" w:bidi="ar-SA"/>
      </w:rPr>
    </w:lvl>
    <w:lvl w:ilvl="4">
      <w:start w:val="0"/>
      <w:numFmt w:val="bullet"/>
      <w:lvlText w:val="•"/>
      <w:lvlJc w:val="left"/>
      <w:pPr>
        <w:ind w:left="2743" w:hanging="100"/>
      </w:pPr>
      <w:rPr>
        <w:rFonts w:hint="default"/>
        <w:lang w:val="es-ES" w:eastAsia="en-US" w:bidi="ar-SA"/>
      </w:rPr>
    </w:lvl>
    <w:lvl w:ilvl="5">
      <w:start w:val="0"/>
      <w:numFmt w:val="bullet"/>
      <w:lvlText w:val="•"/>
      <w:lvlJc w:val="left"/>
      <w:pPr>
        <w:ind w:left="3424" w:hanging="100"/>
      </w:pPr>
      <w:rPr>
        <w:rFonts w:hint="default"/>
        <w:lang w:val="es-ES" w:eastAsia="en-US" w:bidi="ar-SA"/>
      </w:rPr>
    </w:lvl>
    <w:lvl w:ilvl="6">
      <w:start w:val="0"/>
      <w:numFmt w:val="bullet"/>
      <w:lvlText w:val="•"/>
      <w:lvlJc w:val="left"/>
      <w:pPr>
        <w:ind w:left="4104" w:hanging="100"/>
      </w:pPr>
      <w:rPr>
        <w:rFonts w:hint="default"/>
        <w:lang w:val="es-ES" w:eastAsia="en-US" w:bidi="ar-SA"/>
      </w:rPr>
    </w:lvl>
    <w:lvl w:ilvl="7">
      <w:start w:val="0"/>
      <w:numFmt w:val="bullet"/>
      <w:lvlText w:val="•"/>
      <w:lvlJc w:val="left"/>
      <w:pPr>
        <w:ind w:left="4785" w:hanging="100"/>
      </w:pPr>
      <w:rPr>
        <w:rFonts w:hint="default"/>
        <w:lang w:val="es-ES" w:eastAsia="en-US" w:bidi="ar-SA"/>
      </w:rPr>
    </w:lvl>
    <w:lvl w:ilvl="8">
      <w:start w:val="0"/>
      <w:numFmt w:val="bullet"/>
      <w:lvlText w:val="•"/>
      <w:lvlJc w:val="left"/>
      <w:pPr>
        <w:ind w:left="5466" w:hanging="100"/>
      </w:pPr>
      <w:rPr>
        <w:rFonts w:hint="default"/>
        <w:lang w:val="es-ES" w:eastAsia="en-US" w:bidi="ar-SA"/>
      </w:rPr>
    </w:lvl>
  </w:abstractNum>
  <w:abstractNum w:abstractNumId="95">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152"/>
        <w:sz w:val="11"/>
        <w:szCs w:val="11"/>
        <w:lang w:val="es-ES" w:eastAsia="en-US" w:bidi="ar-SA"/>
      </w:rPr>
    </w:lvl>
    <w:lvl w:ilvl="1">
      <w:start w:val="0"/>
      <w:numFmt w:val="bullet"/>
      <w:lvlText w:val="•"/>
      <w:lvlJc w:val="left"/>
      <w:pPr>
        <w:ind w:left="382" w:hanging="107"/>
      </w:pPr>
      <w:rPr>
        <w:rFonts w:hint="default"/>
        <w:lang w:val="es-ES" w:eastAsia="en-US" w:bidi="ar-SA"/>
      </w:rPr>
    </w:lvl>
    <w:lvl w:ilvl="2">
      <w:start w:val="0"/>
      <w:numFmt w:val="bullet"/>
      <w:lvlText w:val="•"/>
      <w:lvlJc w:val="left"/>
      <w:pPr>
        <w:ind w:left="724" w:hanging="107"/>
      </w:pPr>
      <w:rPr>
        <w:rFonts w:hint="default"/>
        <w:lang w:val="es-ES" w:eastAsia="en-US" w:bidi="ar-SA"/>
      </w:rPr>
    </w:lvl>
    <w:lvl w:ilvl="3">
      <w:start w:val="0"/>
      <w:numFmt w:val="bullet"/>
      <w:lvlText w:val="•"/>
      <w:lvlJc w:val="left"/>
      <w:pPr>
        <w:ind w:left="1066" w:hanging="107"/>
      </w:pPr>
      <w:rPr>
        <w:rFonts w:hint="default"/>
        <w:lang w:val="es-ES" w:eastAsia="en-US" w:bidi="ar-SA"/>
      </w:rPr>
    </w:lvl>
    <w:lvl w:ilvl="4">
      <w:start w:val="0"/>
      <w:numFmt w:val="bullet"/>
      <w:lvlText w:val="•"/>
      <w:lvlJc w:val="left"/>
      <w:pPr>
        <w:ind w:left="1409" w:hanging="107"/>
      </w:pPr>
      <w:rPr>
        <w:rFonts w:hint="default"/>
        <w:lang w:val="es-ES" w:eastAsia="en-US" w:bidi="ar-SA"/>
      </w:rPr>
    </w:lvl>
    <w:lvl w:ilvl="5">
      <w:start w:val="0"/>
      <w:numFmt w:val="bullet"/>
      <w:lvlText w:val="•"/>
      <w:lvlJc w:val="left"/>
      <w:pPr>
        <w:ind w:left="1751" w:hanging="107"/>
      </w:pPr>
      <w:rPr>
        <w:rFonts w:hint="default"/>
        <w:lang w:val="es-ES" w:eastAsia="en-US" w:bidi="ar-SA"/>
      </w:rPr>
    </w:lvl>
    <w:lvl w:ilvl="6">
      <w:start w:val="0"/>
      <w:numFmt w:val="bullet"/>
      <w:lvlText w:val="•"/>
      <w:lvlJc w:val="left"/>
      <w:pPr>
        <w:ind w:left="2093" w:hanging="107"/>
      </w:pPr>
      <w:rPr>
        <w:rFonts w:hint="default"/>
        <w:lang w:val="es-ES" w:eastAsia="en-US" w:bidi="ar-SA"/>
      </w:rPr>
    </w:lvl>
    <w:lvl w:ilvl="7">
      <w:start w:val="0"/>
      <w:numFmt w:val="bullet"/>
      <w:lvlText w:val="•"/>
      <w:lvlJc w:val="left"/>
      <w:pPr>
        <w:ind w:left="2436" w:hanging="107"/>
      </w:pPr>
      <w:rPr>
        <w:rFonts w:hint="default"/>
        <w:lang w:val="es-ES" w:eastAsia="en-US" w:bidi="ar-SA"/>
      </w:rPr>
    </w:lvl>
    <w:lvl w:ilvl="8">
      <w:start w:val="0"/>
      <w:numFmt w:val="bullet"/>
      <w:lvlText w:val="•"/>
      <w:lvlJc w:val="left"/>
      <w:pPr>
        <w:ind w:left="2778" w:hanging="107"/>
      </w:pPr>
      <w:rPr>
        <w:rFonts w:hint="default"/>
        <w:lang w:val="es-ES" w:eastAsia="en-US" w:bidi="ar-SA"/>
      </w:rPr>
    </w:lvl>
  </w:abstractNum>
  <w:abstractNum w:abstractNumId="94">
    <w:multiLevelType w:val="hybridMultilevel"/>
    <w:lvl w:ilvl="0">
      <w:start w:val="0"/>
      <w:numFmt w:val="bullet"/>
      <w:lvlText w:val="•"/>
      <w:lvlJc w:val="left"/>
      <w:pPr>
        <w:ind w:left="144" w:hanging="107"/>
      </w:pPr>
      <w:rPr>
        <w:rFonts w:hint="default" w:ascii="Times New Roman" w:hAnsi="Times New Roman" w:eastAsia="Times New Roman" w:cs="Times New Roman"/>
        <w:b w:val="0"/>
        <w:bCs w:val="0"/>
        <w:i w:val="0"/>
        <w:iCs w:val="0"/>
        <w:spacing w:val="0"/>
        <w:w w:val="152"/>
        <w:sz w:val="11"/>
        <w:szCs w:val="11"/>
        <w:lang w:val="es-ES" w:eastAsia="en-US" w:bidi="ar-SA"/>
      </w:rPr>
    </w:lvl>
    <w:lvl w:ilvl="1">
      <w:start w:val="0"/>
      <w:numFmt w:val="bullet"/>
      <w:lvlText w:val="•"/>
      <w:lvlJc w:val="left"/>
      <w:pPr>
        <w:ind w:left="472" w:hanging="107"/>
      </w:pPr>
      <w:rPr>
        <w:rFonts w:hint="default"/>
        <w:lang w:val="es-ES" w:eastAsia="en-US" w:bidi="ar-SA"/>
      </w:rPr>
    </w:lvl>
    <w:lvl w:ilvl="2">
      <w:start w:val="0"/>
      <w:numFmt w:val="bullet"/>
      <w:lvlText w:val="•"/>
      <w:lvlJc w:val="left"/>
      <w:pPr>
        <w:ind w:left="804" w:hanging="107"/>
      </w:pPr>
      <w:rPr>
        <w:rFonts w:hint="default"/>
        <w:lang w:val="es-ES" w:eastAsia="en-US" w:bidi="ar-SA"/>
      </w:rPr>
    </w:lvl>
    <w:lvl w:ilvl="3">
      <w:start w:val="0"/>
      <w:numFmt w:val="bullet"/>
      <w:lvlText w:val="•"/>
      <w:lvlJc w:val="left"/>
      <w:pPr>
        <w:ind w:left="1136" w:hanging="107"/>
      </w:pPr>
      <w:rPr>
        <w:rFonts w:hint="default"/>
        <w:lang w:val="es-ES" w:eastAsia="en-US" w:bidi="ar-SA"/>
      </w:rPr>
    </w:lvl>
    <w:lvl w:ilvl="4">
      <w:start w:val="0"/>
      <w:numFmt w:val="bullet"/>
      <w:lvlText w:val="•"/>
      <w:lvlJc w:val="left"/>
      <w:pPr>
        <w:ind w:left="1469" w:hanging="107"/>
      </w:pPr>
      <w:rPr>
        <w:rFonts w:hint="default"/>
        <w:lang w:val="es-ES" w:eastAsia="en-US" w:bidi="ar-SA"/>
      </w:rPr>
    </w:lvl>
    <w:lvl w:ilvl="5">
      <w:start w:val="0"/>
      <w:numFmt w:val="bullet"/>
      <w:lvlText w:val="•"/>
      <w:lvlJc w:val="left"/>
      <w:pPr>
        <w:ind w:left="1801" w:hanging="107"/>
      </w:pPr>
      <w:rPr>
        <w:rFonts w:hint="default"/>
        <w:lang w:val="es-ES" w:eastAsia="en-US" w:bidi="ar-SA"/>
      </w:rPr>
    </w:lvl>
    <w:lvl w:ilvl="6">
      <w:start w:val="0"/>
      <w:numFmt w:val="bullet"/>
      <w:lvlText w:val="•"/>
      <w:lvlJc w:val="left"/>
      <w:pPr>
        <w:ind w:left="2133" w:hanging="107"/>
      </w:pPr>
      <w:rPr>
        <w:rFonts w:hint="default"/>
        <w:lang w:val="es-ES" w:eastAsia="en-US" w:bidi="ar-SA"/>
      </w:rPr>
    </w:lvl>
    <w:lvl w:ilvl="7">
      <w:start w:val="0"/>
      <w:numFmt w:val="bullet"/>
      <w:lvlText w:val="•"/>
      <w:lvlJc w:val="left"/>
      <w:pPr>
        <w:ind w:left="2466" w:hanging="107"/>
      </w:pPr>
      <w:rPr>
        <w:rFonts w:hint="default"/>
        <w:lang w:val="es-ES" w:eastAsia="en-US" w:bidi="ar-SA"/>
      </w:rPr>
    </w:lvl>
    <w:lvl w:ilvl="8">
      <w:start w:val="0"/>
      <w:numFmt w:val="bullet"/>
      <w:lvlText w:val="•"/>
      <w:lvlJc w:val="left"/>
      <w:pPr>
        <w:ind w:left="2798" w:hanging="107"/>
      </w:pPr>
      <w:rPr>
        <w:rFonts w:hint="default"/>
        <w:lang w:val="es-ES" w:eastAsia="en-US" w:bidi="ar-SA"/>
      </w:rPr>
    </w:lvl>
  </w:abstractNum>
  <w:abstractNum w:abstractNumId="93">
    <w:multiLevelType w:val="hybridMultilevel"/>
    <w:lvl w:ilvl="0">
      <w:start w:val="0"/>
      <w:numFmt w:val="bullet"/>
      <w:lvlText w:val="•"/>
      <w:lvlJc w:val="left"/>
      <w:pPr>
        <w:ind w:left="144" w:hanging="107"/>
      </w:pPr>
      <w:rPr>
        <w:rFonts w:hint="default" w:ascii="Times New Roman" w:hAnsi="Times New Roman" w:eastAsia="Times New Roman" w:cs="Times New Roman"/>
        <w:b w:val="0"/>
        <w:bCs w:val="0"/>
        <w:i w:val="0"/>
        <w:iCs w:val="0"/>
        <w:spacing w:val="0"/>
        <w:w w:val="152"/>
        <w:sz w:val="11"/>
        <w:szCs w:val="11"/>
        <w:lang w:val="es-ES" w:eastAsia="en-US" w:bidi="ar-SA"/>
      </w:rPr>
    </w:lvl>
    <w:lvl w:ilvl="1">
      <w:start w:val="0"/>
      <w:numFmt w:val="bullet"/>
      <w:lvlText w:val="•"/>
      <w:lvlJc w:val="left"/>
      <w:pPr>
        <w:ind w:left="472" w:hanging="107"/>
      </w:pPr>
      <w:rPr>
        <w:rFonts w:hint="default"/>
        <w:lang w:val="es-ES" w:eastAsia="en-US" w:bidi="ar-SA"/>
      </w:rPr>
    </w:lvl>
    <w:lvl w:ilvl="2">
      <w:start w:val="0"/>
      <w:numFmt w:val="bullet"/>
      <w:lvlText w:val="•"/>
      <w:lvlJc w:val="left"/>
      <w:pPr>
        <w:ind w:left="804" w:hanging="107"/>
      </w:pPr>
      <w:rPr>
        <w:rFonts w:hint="default"/>
        <w:lang w:val="es-ES" w:eastAsia="en-US" w:bidi="ar-SA"/>
      </w:rPr>
    </w:lvl>
    <w:lvl w:ilvl="3">
      <w:start w:val="0"/>
      <w:numFmt w:val="bullet"/>
      <w:lvlText w:val="•"/>
      <w:lvlJc w:val="left"/>
      <w:pPr>
        <w:ind w:left="1136" w:hanging="107"/>
      </w:pPr>
      <w:rPr>
        <w:rFonts w:hint="default"/>
        <w:lang w:val="es-ES" w:eastAsia="en-US" w:bidi="ar-SA"/>
      </w:rPr>
    </w:lvl>
    <w:lvl w:ilvl="4">
      <w:start w:val="0"/>
      <w:numFmt w:val="bullet"/>
      <w:lvlText w:val="•"/>
      <w:lvlJc w:val="left"/>
      <w:pPr>
        <w:ind w:left="1469" w:hanging="107"/>
      </w:pPr>
      <w:rPr>
        <w:rFonts w:hint="default"/>
        <w:lang w:val="es-ES" w:eastAsia="en-US" w:bidi="ar-SA"/>
      </w:rPr>
    </w:lvl>
    <w:lvl w:ilvl="5">
      <w:start w:val="0"/>
      <w:numFmt w:val="bullet"/>
      <w:lvlText w:val="•"/>
      <w:lvlJc w:val="left"/>
      <w:pPr>
        <w:ind w:left="1801" w:hanging="107"/>
      </w:pPr>
      <w:rPr>
        <w:rFonts w:hint="default"/>
        <w:lang w:val="es-ES" w:eastAsia="en-US" w:bidi="ar-SA"/>
      </w:rPr>
    </w:lvl>
    <w:lvl w:ilvl="6">
      <w:start w:val="0"/>
      <w:numFmt w:val="bullet"/>
      <w:lvlText w:val="•"/>
      <w:lvlJc w:val="left"/>
      <w:pPr>
        <w:ind w:left="2133" w:hanging="107"/>
      </w:pPr>
      <w:rPr>
        <w:rFonts w:hint="default"/>
        <w:lang w:val="es-ES" w:eastAsia="en-US" w:bidi="ar-SA"/>
      </w:rPr>
    </w:lvl>
    <w:lvl w:ilvl="7">
      <w:start w:val="0"/>
      <w:numFmt w:val="bullet"/>
      <w:lvlText w:val="•"/>
      <w:lvlJc w:val="left"/>
      <w:pPr>
        <w:ind w:left="2466" w:hanging="107"/>
      </w:pPr>
      <w:rPr>
        <w:rFonts w:hint="default"/>
        <w:lang w:val="es-ES" w:eastAsia="en-US" w:bidi="ar-SA"/>
      </w:rPr>
    </w:lvl>
    <w:lvl w:ilvl="8">
      <w:start w:val="0"/>
      <w:numFmt w:val="bullet"/>
      <w:lvlText w:val="•"/>
      <w:lvlJc w:val="left"/>
      <w:pPr>
        <w:ind w:left="2798" w:hanging="107"/>
      </w:pPr>
      <w:rPr>
        <w:rFonts w:hint="default"/>
        <w:lang w:val="es-ES" w:eastAsia="en-US" w:bidi="ar-SA"/>
      </w:rPr>
    </w:lvl>
  </w:abstractNum>
  <w:abstractNum w:abstractNumId="92">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152"/>
        <w:sz w:val="11"/>
        <w:szCs w:val="11"/>
        <w:lang w:val="es-ES" w:eastAsia="en-US" w:bidi="ar-SA"/>
      </w:rPr>
    </w:lvl>
    <w:lvl w:ilvl="1">
      <w:start w:val="0"/>
      <w:numFmt w:val="bullet"/>
      <w:lvlText w:val="•"/>
      <w:lvlJc w:val="left"/>
      <w:pPr>
        <w:ind w:left="382" w:hanging="107"/>
      </w:pPr>
      <w:rPr>
        <w:rFonts w:hint="default"/>
        <w:lang w:val="es-ES" w:eastAsia="en-US" w:bidi="ar-SA"/>
      </w:rPr>
    </w:lvl>
    <w:lvl w:ilvl="2">
      <w:start w:val="0"/>
      <w:numFmt w:val="bullet"/>
      <w:lvlText w:val="•"/>
      <w:lvlJc w:val="left"/>
      <w:pPr>
        <w:ind w:left="724" w:hanging="107"/>
      </w:pPr>
      <w:rPr>
        <w:rFonts w:hint="default"/>
        <w:lang w:val="es-ES" w:eastAsia="en-US" w:bidi="ar-SA"/>
      </w:rPr>
    </w:lvl>
    <w:lvl w:ilvl="3">
      <w:start w:val="0"/>
      <w:numFmt w:val="bullet"/>
      <w:lvlText w:val="•"/>
      <w:lvlJc w:val="left"/>
      <w:pPr>
        <w:ind w:left="1066" w:hanging="107"/>
      </w:pPr>
      <w:rPr>
        <w:rFonts w:hint="default"/>
        <w:lang w:val="es-ES" w:eastAsia="en-US" w:bidi="ar-SA"/>
      </w:rPr>
    </w:lvl>
    <w:lvl w:ilvl="4">
      <w:start w:val="0"/>
      <w:numFmt w:val="bullet"/>
      <w:lvlText w:val="•"/>
      <w:lvlJc w:val="left"/>
      <w:pPr>
        <w:ind w:left="1409" w:hanging="107"/>
      </w:pPr>
      <w:rPr>
        <w:rFonts w:hint="default"/>
        <w:lang w:val="es-ES" w:eastAsia="en-US" w:bidi="ar-SA"/>
      </w:rPr>
    </w:lvl>
    <w:lvl w:ilvl="5">
      <w:start w:val="0"/>
      <w:numFmt w:val="bullet"/>
      <w:lvlText w:val="•"/>
      <w:lvlJc w:val="left"/>
      <w:pPr>
        <w:ind w:left="1751" w:hanging="107"/>
      </w:pPr>
      <w:rPr>
        <w:rFonts w:hint="default"/>
        <w:lang w:val="es-ES" w:eastAsia="en-US" w:bidi="ar-SA"/>
      </w:rPr>
    </w:lvl>
    <w:lvl w:ilvl="6">
      <w:start w:val="0"/>
      <w:numFmt w:val="bullet"/>
      <w:lvlText w:val="•"/>
      <w:lvlJc w:val="left"/>
      <w:pPr>
        <w:ind w:left="2093" w:hanging="107"/>
      </w:pPr>
      <w:rPr>
        <w:rFonts w:hint="default"/>
        <w:lang w:val="es-ES" w:eastAsia="en-US" w:bidi="ar-SA"/>
      </w:rPr>
    </w:lvl>
    <w:lvl w:ilvl="7">
      <w:start w:val="0"/>
      <w:numFmt w:val="bullet"/>
      <w:lvlText w:val="•"/>
      <w:lvlJc w:val="left"/>
      <w:pPr>
        <w:ind w:left="2436" w:hanging="107"/>
      </w:pPr>
      <w:rPr>
        <w:rFonts w:hint="default"/>
        <w:lang w:val="es-ES" w:eastAsia="en-US" w:bidi="ar-SA"/>
      </w:rPr>
    </w:lvl>
    <w:lvl w:ilvl="8">
      <w:start w:val="0"/>
      <w:numFmt w:val="bullet"/>
      <w:lvlText w:val="•"/>
      <w:lvlJc w:val="left"/>
      <w:pPr>
        <w:ind w:left="2778" w:hanging="107"/>
      </w:pPr>
      <w:rPr>
        <w:rFonts w:hint="default"/>
        <w:lang w:val="es-ES" w:eastAsia="en-US" w:bidi="ar-SA"/>
      </w:rPr>
    </w:lvl>
  </w:abstractNum>
  <w:abstractNum w:abstractNumId="91">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152"/>
        <w:sz w:val="11"/>
        <w:szCs w:val="11"/>
        <w:lang w:val="es-ES" w:eastAsia="en-US" w:bidi="ar-SA"/>
      </w:rPr>
    </w:lvl>
    <w:lvl w:ilvl="1">
      <w:start w:val="0"/>
      <w:numFmt w:val="bullet"/>
      <w:lvlText w:val="•"/>
      <w:lvlJc w:val="left"/>
      <w:pPr>
        <w:ind w:left="382" w:hanging="107"/>
      </w:pPr>
      <w:rPr>
        <w:rFonts w:hint="default"/>
        <w:lang w:val="es-ES" w:eastAsia="en-US" w:bidi="ar-SA"/>
      </w:rPr>
    </w:lvl>
    <w:lvl w:ilvl="2">
      <w:start w:val="0"/>
      <w:numFmt w:val="bullet"/>
      <w:lvlText w:val="•"/>
      <w:lvlJc w:val="left"/>
      <w:pPr>
        <w:ind w:left="724" w:hanging="107"/>
      </w:pPr>
      <w:rPr>
        <w:rFonts w:hint="default"/>
        <w:lang w:val="es-ES" w:eastAsia="en-US" w:bidi="ar-SA"/>
      </w:rPr>
    </w:lvl>
    <w:lvl w:ilvl="3">
      <w:start w:val="0"/>
      <w:numFmt w:val="bullet"/>
      <w:lvlText w:val="•"/>
      <w:lvlJc w:val="left"/>
      <w:pPr>
        <w:ind w:left="1066" w:hanging="107"/>
      </w:pPr>
      <w:rPr>
        <w:rFonts w:hint="default"/>
        <w:lang w:val="es-ES" w:eastAsia="en-US" w:bidi="ar-SA"/>
      </w:rPr>
    </w:lvl>
    <w:lvl w:ilvl="4">
      <w:start w:val="0"/>
      <w:numFmt w:val="bullet"/>
      <w:lvlText w:val="•"/>
      <w:lvlJc w:val="left"/>
      <w:pPr>
        <w:ind w:left="1409" w:hanging="107"/>
      </w:pPr>
      <w:rPr>
        <w:rFonts w:hint="default"/>
        <w:lang w:val="es-ES" w:eastAsia="en-US" w:bidi="ar-SA"/>
      </w:rPr>
    </w:lvl>
    <w:lvl w:ilvl="5">
      <w:start w:val="0"/>
      <w:numFmt w:val="bullet"/>
      <w:lvlText w:val="•"/>
      <w:lvlJc w:val="left"/>
      <w:pPr>
        <w:ind w:left="1751" w:hanging="107"/>
      </w:pPr>
      <w:rPr>
        <w:rFonts w:hint="default"/>
        <w:lang w:val="es-ES" w:eastAsia="en-US" w:bidi="ar-SA"/>
      </w:rPr>
    </w:lvl>
    <w:lvl w:ilvl="6">
      <w:start w:val="0"/>
      <w:numFmt w:val="bullet"/>
      <w:lvlText w:val="•"/>
      <w:lvlJc w:val="left"/>
      <w:pPr>
        <w:ind w:left="2093" w:hanging="107"/>
      </w:pPr>
      <w:rPr>
        <w:rFonts w:hint="default"/>
        <w:lang w:val="es-ES" w:eastAsia="en-US" w:bidi="ar-SA"/>
      </w:rPr>
    </w:lvl>
    <w:lvl w:ilvl="7">
      <w:start w:val="0"/>
      <w:numFmt w:val="bullet"/>
      <w:lvlText w:val="•"/>
      <w:lvlJc w:val="left"/>
      <w:pPr>
        <w:ind w:left="2436" w:hanging="107"/>
      </w:pPr>
      <w:rPr>
        <w:rFonts w:hint="default"/>
        <w:lang w:val="es-ES" w:eastAsia="en-US" w:bidi="ar-SA"/>
      </w:rPr>
    </w:lvl>
    <w:lvl w:ilvl="8">
      <w:start w:val="0"/>
      <w:numFmt w:val="bullet"/>
      <w:lvlText w:val="•"/>
      <w:lvlJc w:val="left"/>
      <w:pPr>
        <w:ind w:left="2778" w:hanging="107"/>
      </w:pPr>
      <w:rPr>
        <w:rFonts w:hint="default"/>
        <w:lang w:val="es-ES" w:eastAsia="en-US" w:bidi="ar-SA"/>
      </w:rPr>
    </w:lvl>
  </w:abstractNum>
  <w:abstractNum w:abstractNumId="90">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83"/>
        <w:sz w:val="20"/>
        <w:szCs w:val="20"/>
        <w:lang w:val="es-ES" w:eastAsia="en-US" w:bidi="ar-SA"/>
      </w:rPr>
    </w:lvl>
    <w:lvl w:ilvl="1">
      <w:start w:val="0"/>
      <w:numFmt w:val="bullet"/>
      <w:lvlText w:val="•"/>
      <w:lvlJc w:val="left"/>
      <w:pPr>
        <w:ind w:left="381" w:hanging="107"/>
      </w:pPr>
      <w:rPr>
        <w:rFonts w:hint="default"/>
        <w:lang w:val="es-ES" w:eastAsia="en-US" w:bidi="ar-SA"/>
      </w:rPr>
    </w:lvl>
    <w:lvl w:ilvl="2">
      <w:start w:val="0"/>
      <w:numFmt w:val="bullet"/>
      <w:lvlText w:val="•"/>
      <w:lvlJc w:val="left"/>
      <w:pPr>
        <w:ind w:left="723" w:hanging="107"/>
      </w:pPr>
      <w:rPr>
        <w:rFonts w:hint="default"/>
        <w:lang w:val="es-ES" w:eastAsia="en-US" w:bidi="ar-SA"/>
      </w:rPr>
    </w:lvl>
    <w:lvl w:ilvl="3">
      <w:start w:val="0"/>
      <w:numFmt w:val="bullet"/>
      <w:lvlText w:val="•"/>
      <w:lvlJc w:val="left"/>
      <w:pPr>
        <w:ind w:left="1064" w:hanging="107"/>
      </w:pPr>
      <w:rPr>
        <w:rFonts w:hint="default"/>
        <w:lang w:val="es-ES" w:eastAsia="en-US" w:bidi="ar-SA"/>
      </w:rPr>
    </w:lvl>
    <w:lvl w:ilvl="4">
      <w:start w:val="0"/>
      <w:numFmt w:val="bullet"/>
      <w:lvlText w:val="•"/>
      <w:lvlJc w:val="left"/>
      <w:pPr>
        <w:ind w:left="1406" w:hanging="107"/>
      </w:pPr>
      <w:rPr>
        <w:rFonts w:hint="default"/>
        <w:lang w:val="es-ES" w:eastAsia="en-US" w:bidi="ar-SA"/>
      </w:rPr>
    </w:lvl>
    <w:lvl w:ilvl="5">
      <w:start w:val="0"/>
      <w:numFmt w:val="bullet"/>
      <w:lvlText w:val="•"/>
      <w:lvlJc w:val="left"/>
      <w:pPr>
        <w:ind w:left="1747" w:hanging="107"/>
      </w:pPr>
      <w:rPr>
        <w:rFonts w:hint="default"/>
        <w:lang w:val="es-ES" w:eastAsia="en-US" w:bidi="ar-SA"/>
      </w:rPr>
    </w:lvl>
    <w:lvl w:ilvl="6">
      <w:start w:val="0"/>
      <w:numFmt w:val="bullet"/>
      <w:lvlText w:val="•"/>
      <w:lvlJc w:val="left"/>
      <w:pPr>
        <w:ind w:left="2089" w:hanging="107"/>
      </w:pPr>
      <w:rPr>
        <w:rFonts w:hint="default"/>
        <w:lang w:val="es-ES" w:eastAsia="en-US" w:bidi="ar-SA"/>
      </w:rPr>
    </w:lvl>
    <w:lvl w:ilvl="7">
      <w:start w:val="0"/>
      <w:numFmt w:val="bullet"/>
      <w:lvlText w:val="•"/>
      <w:lvlJc w:val="left"/>
      <w:pPr>
        <w:ind w:left="2430" w:hanging="107"/>
      </w:pPr>
      <w:rPr>
        <w:rFonts w:hint="default"/>
        <w:lang w:val="es-ES" w:eastAsia="en-US" w:bidi="ar-SA"/>
      </w:rPr>
    </w:lvl>
    <w:lvl w:ilvl="8">
      <w:start w:val="0"/>
      <w:numFmt w:val="bullet"/>
      <w:lvlText w:val="•"/>
      <w:lvlJc w:val="left"/>
      <w:pPr>
        <w:ind w:left="2772" w:hanging="107"/>
      </w:pPr>
      <w:rPr>
        <w:rFonts w:hint="default"/>
        <w:lang w:val="es-ES" w:eastAsia="en-US" w:bidi="ar-SA"/>
      </w:rPr>
    </w:lvl>
  </w:abstractNum>
  <w:abstractNum w:abstractNumId="89">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83"/>
        <w:sz w:val="20"/>
        <w:szCs w:val="20"/>
        <w:lang w:val="es-ES" w:eastAsia="en-US" w:bidi="ar-SA"/>
      </w:rPr>
    </w:lvl>
    <w:lvl w:ilvl="1">
      <w:start w:val="0"/>
      <w:numFmt w:val="bullet"/>
      <w:lvlText w:val="•"/>
      <w:lvlJc w:val="left"/>
      <w:pPr>
        <w:ind w:left="381" w:hanging="107"/>
      </w:pPr>
      <w:rPr>
        <w:rFonts w:hint="default"/>
        <w:lang w:val="es-ES" w:eastAsia="en-US" w:bidi="ar-SA"/>
      </w:rPr>
    </w:lvl>
    <w:lvl w:ilvl="2">
      <w:start w:val="0"/>
      <w:numFmt w:val="bullet"/>
      <w:lvlText w:val="•"/>
      <w:lvlJc w:val="left"/>
      <w:pPr>
        <w:ind w:left="723" w:hanging="107"/>
      </w:pPr>
      <w:rPr>
        <w:rFonts w:hint="default"/>
        <w:lang w:val="es-ES" w:eastAsia="en-US" w:bidi="ar-SA"/>
      </w:rPr>
    </w:lvl>
    <w:lvl w:ilvl="3">
      <w:start w:val="0"/>
      <w:numFmt w:val="bullet"/>
      <w:lvlText w:val="•"/>
      <w:lvlJc w:val="left"/>
      <w:pPr>
        <w:ind w:left="1064" w:hanging="107"/>
      </w:pPr>
      <w:rPr>
        <w:rFonts w:hint="default"/>
        <w:lang w:val="es-ES" w:eastAsia="en-US" w:bidi="ar-SA"/>
      </w:rPr>
    </w:lvl>
    <w:lvl w:ilvl="4">
      <w:start w:val="0"/>
      <w:numFmt w:val="bullet"/>
      <w:lvlText w:val="•"/>
      <w:lvlJc w:val="left"/>
      <w:pPr>
        <w:ind w:left="1406" w:hanging="107"/>
      </w:pPr>
      <w:rPr>
        <w:rFonts w:hint="default"/>
        <w:lang w:val="es-ES" w:eastAsia="en-US" w:bidi="ar-SA"/>
      </w:rPr>
    </w:lvl>
    <w:lvl w:ilvl="5">
      <w:start w:val="0"/>
      <w:numFmt w:val="bullet"/>
      <w:lvlText w:val="•"/>
      <w:lvlJc w:val="left"/>
      <w:pPr>
        <w:ind w:left="1747" w:hanging="107"/>
      </w:pPr>
      <w:rPr>
        <w:rFonts w:hint="default"/>
        <w:lang w:val="es-ES" w:eastAsia="en-US" w:bidi="ar-SA"/>
      </w:rPr>
    </w:lvl>
    <w:lvl w:ilvl="6">
      <w:start w:val="0"/>
      <w:numFmt w:val="bullet"/>
      <w:lvlText w:val="•"/>
      <w:lvlJc w:val="left"/>
      <w:pPr>
        <w:ind w:left="2089" w:hanging="107"/>
      </w:pPr>
      <w:rPr>
        <w:rFonts w:hint="default"/>
        <w:lang w:val="es-ES" w:eastAsia="en-US" w:bidi="ar-SA"/>
      </w:rPr>
    </w:lvl>
    <w:lvl w:ilvl="7">
      <w:start w:val="0"/>
      <w:numFmt w:val="bullet"/>
      <w:lvlText w:val="•"/>
      <w:lvlJc w:val="left"/>
      <w:pPr>
        <w:ind w:left="2430" w:hanging="107"/>
      </w:pPr>
      <w:rPr>
        <w:rFonts w:hint="default"/>
        <w:lang w:val="es-ES" w:eastAsia="en-US" w:bidi="ar-SA"/>
      </w:rPr>
    </w:lvl>
    <w:lvl w:ilvl="8">
      <w:start w:val="0"/>
      <w:numFmt w:val="bullet"/>
      <w:lvlText w:val="•"/>
      <w:lvlJc w:val="left"/>
      <w:pPr>
        <w:ind w:left="2772" w:hanging="107"/>
      </w:pPr>
      <w:rPr>
        <w:rFonts w:hint="default"/>
        <w:lang w:val="es-ES" w:eastAsia="en-US" w:bidi="ar-SA"/>
      </w:rPr>
    </w:lvl>
  </w:abstractNum>
  <w:abstractNum w:abstractNumId="88">
    <w:multiLevelType w:val="hybridMultilevel"/>
    <w:lvl w:ilvl="0">
      <w:start w:val="0"/>
      <w:numFmt w:val="bullet"/>
      <w:lvlText w:val="•"/>
      <w:lvlJc w:val="left"/>
      <w:pPr>
        <w:ind w:left="38" w:hanging="107"/>
      </w:pPr>
      <w:rPr>
        <w:rFonts w:hint="default" w:ascii="Times New Roman" w:hAnsi="Times New Roman" w:eastAsia="Times New Roman" w:cs="Times New Roman"/>
        <w:b w:val="0"/>
        <w:bCs w:val="0"/>
        <w:i w:val="0"/>
        <w:iCs w:val="0"/>
        <w:spacing w:val="0"/>
        <w:w w:val="83"/>
        <w:sz w:val="20"/>
        <w:szCs w:val="20"/>
        <w:lang w:val="es-ES" w:eastAsia="en-US" w:bidi="ar-SA"/>
      </w:rPr>
    </w:lvl>
    <w:lvl w:ilvl="1">
      <w:start w:val="0"/>
      <w:numFmt w:val="bullet"/>
      <w:lvlText w:val="•"/>
      <w:lvlJc w:val="left"/>
      <w:pPr>
        <w:ind w:left="381" w:hanging="107"/>
      </w:pPr>
      <w:rPr>
        <w:rFonts w:hint="default"/>
        <w:lang w:val="es-ES" w:eastAsia="en-US" w:bidi="ar-SA"/>
      </w:rPr>
    </w:lvl>
    <w:lvl w:ilvl="2">
      <w:start w:val="0"/>
      <w:numFmt w:val="bullet"/>
      <w:lvlText w:val="•"/>
      <w:lvlJc w:val="left"/>
      <w:pPr>
        <w:ind w:left="723" w:hanging="107"/>
      </w:pPr>
      <w:rPr>
        <w:rFonts w:hint="default"/>
        <w:lang w:val="es-ES" w:eastAsia="en-US" w:bidi="ar-SA"/>
      </w:rPr>
    </w:lvl>
    <w:lvl w:ilvl="3">
      <w:start w:val="0"/>
      <w:numFmt w:val="bullet"/>
      <w:lvlText w:val="•"/>
      <w:lvlJc w:val="left"/>
      <w:pPr>
        <w:ind w:left="1064" w:hanging="107"/>
      </w:pPr>
      <w:rPr>
        <w:rFonts w:hint="default"/>
        <w:lang w:val="es-ES" w:eastAsia="en-US" w:bidi="ar-SA"/>
      </w:rPr>
    </w:lvl>
    <w:lvl w:ilvl="4">
      <w:start w:val="0"/>
      <w:numFmt w:val="bullet"/>
      <w:lvlText w:val="•"/>
      <w:lvlJc w:val="left"/>
      <w:pPr>
        <w:ind w:left="1406" w:hanging="107"/>
      </w:pPr>
      <w:rPr>
        <w:rFonts w:hint="default"/>
        <w:lang w:val="es-ES" w:eastAsia="en-US" w:bidi="ar-SA"/>
      </w:rPr>
    </w:lvl>
    <w:lvl w:ilvl="5">
      <w:start w:val="0"/>
      <w:numFmt w:val="bullet"/>
      <w:lvlText w:val="•"/>
      <w:lvlJc w:val="left"/>
      <w:pPr>
        <w:ind w:left="1747" w:hanging="107"/>
      </w:pPr>
      <w:rPr>
        <w:rFonts w:hint="default"/>
        <w:lang w:val="es-ES" w:eastAsia="en-US" w:bidi="ar-SA"/>
      </w:rPr>
    </w:lvl>
    <w:lvl w:ilvl="6">
      <w:start w:val="0"/>
      <w:numFmt w:val="bullet"/>
      <w:lvlText w:val="•"/>
      <w:lvlJc w:val="left"/>
      <w:pPr>
        <w:ind w:left="2089" w:hanging="107"/>
      </w:pPr>
      <w:rPr>
        <w:rFonts w:hint="default"/>
        <w:lang w:val="es-ES" w:eastAsia="en-US" w:bidi="ar-SA"/>
      </w:rPr>
    </w:lvl>
    <w:lvl w:ilvl="7">
      <w:start w:val="0"/>
      <w:numFmt w:val="bullet"/>
      <w:lvlText w:val="•"/>
      <w:lvlJc w:val="left"/>
      <w:pPr>
        <w:ind w:left="2430" w:hanging="107"/>
      </w:pPr>
      <w:rPr>
        <w:rFonts w:hint="default"/>
        <w:lang w:val="es-ES" w:eastAsia="en-US" w:bidi="ar-SA"/>
      </w:rPr>
    </w:lvl>
    <w:lvl w:ilvl="8">
      <w:start w:val="0"/>
      <w:numFmt w:val="bullet"/>
      <w:lvlText w:val="•"/>
      <w:lvlJc w:val="left"/>
      <w:pPr>
        <w:ind w:left="2772" w:hanging="107"/>
      </w:pPr>
      <w:rPr>
        <w:rFonts w:hint="default"/>
        <w:lang w:val="es-ES" w:eastAsia="en-US" w:bidi="ar-SA"/>
      </w:rPr>
    </w:lvl>
  </w:abstractNum>
  <w:abstractNum w:abstractNumId="87">
    <w:multiLevelType w:val="hybridMultilevel"/>
    <w:lvl w:ilvl="0">
      <w:start w:val="0"/>
      <w:numFmt w:val="bullet"/>
      <w:lvlText w:val="•"/>
      <w:lvlJc w:val="left"/>
      <w:pPr>
        <w:ind w:left="29" w:hanging="110"/>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110"/>
      </w:pPr>
      <w:rPr>
        <w:rFonts w:hint="default"/>
        <w:lang w:val="es-ES" w:eastAsia="en-US" w:bidi="ar-SA"/>
      </w:rPr>
    </w:lvl>
    <w:lvl w:ilvl="2">
      <w:start w:val="0"/>
      <w:numFmt w:val="bullet"/>
      <w:lvlText w:val="•"/>
      <w:lvlJc w:val="left"/>
      <w:pPr>
        <w:ind w:left="1074" w:hanging="110"/>
      </w:pPr>
      <w:rPr>
        <w:rFonts w:hint="default"/>
        <w:lang w:val="es-ES" w:eastAsia="en-US" w:bidi="ar-SA"/>
      </w:rPr>
    </w:lvl>
    <w:lvl w:ilvl="3">
      <w:start w:val="0"/>
      <w:numFmt w:val="bullet"/>
      <w:lvlText w:val="•"/>
      <w:lvlJc w:val="left"/>
      <w:pPr>
        <w:ind w:left="1601" w:hanging="110"/>
      </w:pPr>
      <w:rPr>
        <w:rFonts w:hint="default"/>
        <w:lang w:val="es-ES" w:eastAsia="en-US" w:bidi="ar-SA"/>
      </w:rPr>
    </w:lvl>
    <w:lvl w:ilvl="4">
      <w:start w:val="0"/>
      <w:numFmt w:val="bullet"/>
      <w:lvlText w:val="•"/>
      <w:lvlJc w:val="left"/>
      <w:pPr>
        <w:ind w:left="2128" w:hanging="110"/>
      </w:pPr>
      <w:rPr>
        <w:rFonts w:hint="default"/>
        <w:lang w:val="es-ES" w:eastAsia="en-US" w:bidi="ar-SA"/>
      </w:rPr>
    </w:lvl>
    <w:lvl w:ilvl="5">
      <w:start w:val="0"/>
      <w:numFmt w:val="bullet"/>
      <w:lvlText w:val="•"/>
      <w:lvlJc w:val="left"/>
      <w:pPr>
        <w:ind w:left="2656" w:hanging="110"/>
      </w:pPr>
      <w:rPr>
        <w:rFonts w:hint="default"/>
        <w:lang w:val="es-ES" w:eastAsia="en-US" w:bidi="ar-SA"/>
      </w:rPr>
    </w:lvl>
    <w:lvl w:ilvl="6">
      <w:start w:val="0"/>
      <w:numFmt w:val="bullet"/>
      <w:lvlText w:val="•"/>
      <w:lvlJc w:val="left"/>
      <w:pPr>
        <w:ind w:left="3183" w:hanging="110"/>
      </w:pPr>
      <w:rPr>
        <w:rFonts w:hint="default"/>
        <w:lang w:val="es-ES" w:eastAsia="en-US" w:bidi="ar-SA"/>
      </w:rPr>
    </w:lvl>
    <w:lvl w:ilvl="7">
      <w:start w:val="0"/>
      <w:numFmt w:val="bullet"/>
      <w:lvlText w:val="•"/>
      <w:lvlJc w:val="left"/>
      <w:pPr>
        <w:ind w:left="3710" w:hanging="110"/>
      </w:pPr>
      <w:rPr>
        <w:rFonts w:hint="default"/>
        <w:lang w:val="es-ES" w:eastAsia="en-US" w:bidi="ar-SA"/>
      </w:rPr>
    </w:lvl>
    <w:lvl w:ilvl="8">
      <w:start w:val="0"/>
      <w:numFmt w:val="bullet"/>
      <w:lvlText w:val="•"/>
      <w:lvlJc w:val="left"/>
      <w:pPr>
        <w:ind w:left="4237" w:hanging="110"/>
      </w:pPr>
      <w:rPr>
        <w:rFonts w:hint="default"/>
        <w:lang w:val="es-ES" w:eastAsia="en-US" w:bidi="ar-SA"/>
      </w:rPr>
    </w:lvl>
  </w:abstractNum>
  <w:abstractNum w:abstractNumId="86">
    <w:multiLevelType w:val="hybridMultilevel"/>
    <w:lvl w:ilvl="0">
      <w:start w:val="0"/>
      <w:numFmt w:val="bullet"/>
      <w:lvlText w:val="•"/>
      <w:lvlJc w:val="left"/>
      <w:pPr>
        <w:ind w:left="29" w:hanging="120"/>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120"/>
      </w:pPr>
      <w:rPr>
        <w:rFonts w:hint="default"/>
        <w:lang w:val="es-ES" w:eastAsia="en-US" w:bidi="ar-SA"/>
      </w:rPr>
    </w:lvl>
    <w:lvl w:ilvl="2">
      <w:start w:val="0"/>
      <w:numFmt w:val="bullet"/>
      <w:lvlText w:val="•"/>
      <w:lvlJc w:val="left"/>
      <w:pPr>
        <w:ind w:left="1074" w:hanging="120"/>
      </w:pPr>
      <w:rPr>
        <w:rFonts w:hint="default"/>
        <w:lang w:val="es-ES" w:eastAsia="en-US" w:bidi="ar-SA"/>
      </w:rPr>
    </w:lvl>
    <w:lvl w:ilvl="3">
      <w:start w:val="0"/>
      <w:numFmt w:val="bullet"/>
      <w:lvlText w:val="•"/>
      <w:lvlJc w:val="left"/>
      <w:pPr>
        <w:ind w:left="1601" w:hanging="120"/>
      </w:pPr>
      <w:rPr>
        <w:rFonts w:hint="default"/>
        <w:lang w:val="es-ES" w:eastAsia="en-US" w:bidi="ar-SA"/>
      </w:rPr>
    </w:lvl>
    <w:lvl w:ilvl="4">
      <w:start w:val="0"/>
      <w:numFmt w:val="bullet"/>
      <w:lvlText w:val="•"/>
      <w:lvlJc w:val="left"/>
      <w:pPr>
        <w:ind w:left="2128" w:hanging="120"/>
      </w:pPr>
      <w:rPr>
        <w:rFonts w:hint="default"/>
        <w:lang w:val="es-ES" w:eastAsia="en-US" w:bidi="ar-SA"/>
      </w:rPr>
    </w:lvl>
    <w:lvl w:ilvl="5">
      <w:start w:val="0"/>
      <w:numFmt w:val="bullet"/>
      <w:lvlText w:val="•"/>
      <w:lvlJc w:val="left"/>
      <w:pPr>
        <w:ind w:left="2656" w:hanging="120"/>
      </w:pPr>
      <w:rPr>
        <w:rFonts w:hint="default"/>
        <w:lang w:val="es-ES" w:eastAsia="en-US" w:bidi="ar-SA"/>
      </w:rPr>
    </w:lvl>
    <w:lvl w:ilvl="6">
      <w:start w:val="0"/>
      <w:numFmt w:val="bullet"/>
      <w:lvlText w:val="•"/>
      <w:lvlJc w:val="left"/>
      <w:pPr>
        <w:ind w:left="3183" w:hanging="120"/>
      </w:pPr>
      <w:rPr>
        <w:rFonts w:hint="default"/>
        <w:lang w:val="es-ES" w:eastAsia="en-US" w:bidi="ar-SA"/>
      </w:rPr>
    </w:lvl>
    <w:lvl w:ilvl="7">
      <w:start w:val="0"/>
      <w:numFmt w:val="bullet"/>
      <w:lvlText w:val="•"/>
      <w:lvlJc w:val="left"/>
      <w:pPr>
        <w:ind w:left="3710" w:hanging="120"/>
      </w:pPr>
      <w:rPr>
        <w:rFonts w:hint="default"/>
        <w:lang w:val="es-ES" w:eastAsia="en-US" w:bidi="ar-SA"/>
      </w:rPr>
    </w:lvl>
    <w:lvl w:ilvl="8">
      <w:start w:val="0"/>
      <w:numFmt w:val="bullet"/>
      <w:lvlText w:val="•"/>
      <w:lvlJc w:val="left"/>
      <w:pPr>
        <w:ind w:left="4237" w:hanging="120"/>
      </w:pPr>
      <w:rPr>
        <w:rFonts w:hint="default"/>
        <w:lang w:val="es-ES" w:eastAsia="en-US" w:bidi="ar-SA"/>
      </w:rPr>
    </w:lvl>
  </w:abstractNum>
  <w:abstractNum w:abstractNumId="85">
    <w:multiLevelType w:val="hybridMultilevel"/>
    <w:lvl w:ilvl="0">
      <w:start w:val="0"/>
      <w:numFmt w:val="bullet"/>
      <w:lvlText w:val="•"/>
      <w:lvlJc w:val="left"/>
      <w:pPr>
        <w:ind w:left="29" w:hanging="160"/>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160"/>
      </w:pPr>
      <w:rPr>
        <w:rFonts w:hint="default"/>
        <w:lang w:val="es-ES" w:eastAsia="en-US" w:bidi="ar-SA"/>
      </w:rPr>
    </w:lvl>
    <w:lvl w:ilvl="2">
      <w:start w:val="0"/>
      <w:numFmt w:val="bullet"/>
      <w:lvlText w:val="•"/>
      <w:lvlJc w:val="left"/>
      <w:pPr>
        <w:ind w:left="1074" w:hanging="160"/>
      </w:pPr>
      <w:rPr>
        <w:rFonts w:hint="default"/>
        <w:lang w:val="es-ES" w:eastAsia="en-US" w:bidi="ar-SA"/>
      </w:rPr>
    </w:lvl>
    <w:lvl w:ilvl="3">
      <w:start w:val="0"/>
      <w:numFmt w:val="bullet"/>
      <w:lvlText w:val="•"/>
      <w:lvlJc w:val="left"/>
      <w:pPr>
        <w:ind w:left="1601" w:hanging="160"/>
      </w:pPr>
      <w:rPr>
        <w:rFonts w:hint="default"/>
        <w:lang w:val="es-ES" w:eastAsia="en-US" w:bidi="ar-SA"/>
      </w:rPr>
    </w:lvl>
    <w:lvl w:ilvl="4">
      <w:start w:val="0"/>
      <w:numFmt w:val="bullet"/>
      <w:lvlText w:val="•"/>
      <w:lvlJc w:val="left"/>
      <w:pPr>
        <w:ind w:left="2128" w:hanging="160"/>
      </w:pPr>
      <w:rPr>
        <w:rFonts w:hint="default"/>
        <w:lang w:val="es-ES" w:eastAsia="en-US" w:bidi="ar-SA"/>
      </w:rPr>
    </w:lvl>
    <w:lvl w:ilvl="5">
      <w:start w:val="0"/>
      <w:numFmt w:val="bullet"/>
      <w:lvlText w:val="•"/>
      <w:lvlJc w:val="left"/>
      <w:pPr>
        <w:ind w:left="2656" w:hanging="160"/>
      </w:pPr>
      <w:rPr>
        <w:rFonts w:hint="default"/>
        <w:lang w:val="es-ES" w:eastAsia="en-US" w:bidi="ar-SA"/>
      </w:rPr>
    </w:lvl>
    <w:lvl w:ilvl="6">
      <w:start w:val="0"/>
      <w:numFmt w:val="bullet"/>
      <w:lvlText w:val="•"/>
      <w:lvlJc w:val="left"/>
      <w:pPr>
        <w:ind w:left="3183" w:hanging="160"/>
      </w:pPr>
      <w:rPr>
        <w:rFonts w:hint="default"/>
        <w:lang w:val="es-ES" w:eastAsia="en-US" w:bidi="ar-SA"/>
      </w:rPr>
    </w:lvl>
    <w:lvl w:ilvl="7">
      <w:start w:val="0"/>
      <w:numFmt w:val="bullet"/>
      <w:lvlText w:val="•"/>
      <w:lvlJc w:val="left"/>
      <w:pPr>
        <w:ind w:left="3710" w:hanging="160"/>
      </w:pPr>
      <w:rPr>
        <w:rFonts w:hint="default"/>
        <w:lang w:val="es-ES" w:eastAsia="en-US" w:bidi="ar-SA"/>
      </w:rPr>
    </w:lvl>
    <w:lvl w:ilvl="8">
      <w:start w:val="0"/>
      <w:numFmt w:val="bullet"/>
      <w:lvlText w:val="•"/>
      <w:lvlJc w:val="left"/>
      <w:pPr>
        <w:ind w:left="4237" w:hanging="160"/>
      </w:pPr>
      <w:rPr>
        <w:rFonts w:hint="default"/>
        <w:lang w:val="es-ES" w:eastAsia="en-US" w:bidi="ar-SA"/>
      </w:rPr>
    </w:lvl>
  </w:abstractNum>
  <w:abstractNum w:abstractNumId="84">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83">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82">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789" w:hanging="99"/>
      </w:pPr>
      <w:rPr>
        <w:rFonts w:hint="default"/>
        <w:lang w:val="es-ES" w:eastAsia="en-US" w:bidi="ar-SA"/>
      </w:rPr>
    </w:lvl>
    <w:lvl w:ilvl="2">
      <w:start w:val="0"/>
      <w:numFmt w:val="bullet"/>
      <w:lvlText w:val="•"/>
      <w:lvlJc w:val="left"/>
      <w:pPr>
        <w:ind w:left="1458" w:hanging="99"/>
      </w:pPr>
      <w:rPr>
        <w:rFonts w:hint="default"/>
        <w:lang w:val="es-ES" w:eastAsia="en-US" w:bidi="ar-SA"/>
      </w:rPr>
    </w:lvl>
    <w:lvl w:ilvl="3">
      <w:start w:val="0"/>
      <w:numFmt w:val="bullet"/>
      <w:lvlText w:val="•"/>
      <w:lvlJc w:val="left"/>
      <w:pPr>
        <w:ind w:left="2127" w:hanging="99"/>
      </w:pPr>
      <w:rPr>
        <w:rFonts w:hint="default"/>
        <w:lang w:val="es-ES" w:eastAsia="en-US" w:bidi="ar-SA"/>
      </w:rPr>
    </w:lvl>
    <w:lvl w:ilvl="4">
      <w:start w:val="0"/>
      <w:numFmt w:val="bullet"/>
      <w:lvlText w:val="•"/>
      <w:lvlJc w:val="left"/>
      <w:pPr>
        <w:ind w:left="2796" w:hanging="99"/>
      </w:pPr>
      <w:rPr>
        <w:rFonts w:hint="default"/>
        <w:lang w:val="es-ES" w:eastAsia="en-US" w:bidi="ar-SA"/>
      </w:rPr>
    </w:lvl>
    <w:lvl w:ilvl="5">
      <w:start w:val="0"/>
      <w:numFmt w:val="bullet"/>
      <w:lvlText w:val="•"/>
      <w:lvlJc w:val="left"/>
      <w:pPr>
        <w:ind w:left="3465" w:hanging="99"/>
      </w:pPr>
      <w:rPr>
        <w:rFonts w:hint="default"/>
        <w:lang w:val="es-ES" w:eastAsia="en-US" w:bidi="ar-SA"/>
      </w:rPr>
    </w:lvl>
    <w:lvl w:ilvl="6">
      <w:start w:val="0"/>
      <w:numFmt w:val="bullet"/>
      <w:lvlText w:val="•"/>
      <w:lvlJc w:val="left"/>
      <w:pPr>
        <w:ind w:left="4134" w:hanging="99"/>
      </w:pPr>
      <w:rPr>
        <w:rFonts w:hint="default"/>
        <w:lang w:val="es-ES" w:eastAsia="en-US" w:bidi="ar-SA"/>
      </w:rPr>
    </w:lvl>
    <w:lvl w:ilvl="7">
      <w:start w:val="0"/>
      <w:numFmt w:val="bullet"/>
      <w:lvlText w:val="•"/>
      <w:lvlJc w:val="left"/>
      <w:pPr>
        <w:ind w:left="4803" w:hanging="99"/>
      </w:pPr>
      <w:rPr>
        <w:rFonts w:hint="default"/>
        <w:lang w:val="es-ES" w:eastAsia="en-US" w:bidi="ar-SA"/>
      </w:rPr>
    </w:lvl>
    <w:lvl w:ilvl="8">
      <w:start w:val="0"/>
      <w:numFmt w:val="bullet"/>
      <w:lvlText w:val="•"/>
      <w:lvlJc w:val="left"/>
      <w:pPr>
        <w:ind w:left="5472" w:hanging="99"/>
      </w:pPr>
      <w:rPr>
        <w:rFonts w:hint="default"/>
        <w:lang w:val="es-ES" w:eastAsia="en-US" w:bidi="ar-SA"/>
      </w:rPr>
    </w:lvl>
  </w:abstractNum>
  <w:abstractNum w:abstractNumId="81">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80">
    <w:multiLevelType w:val="hybridMultilevel"/>
    <w:lvl w:ilvl="0">
      <w:start w:val="0"/>
      <w:numFmt w:val="bullet"/>
      <w:lvlText w:val="•"/>
      <w:lvlJc w:val="left"/>
      <w:pPr>
        <w:ind w:left="29" w:hanging="100"/>
      </w:pPr>
      <w:rPr>
        <w:rFonts w:hint="default" w:ascii="Times New Roman" w:hAnsi="Times New Roman" w:eastAsia="Times New Roman" w:cs="Times New Roman"/>
        <w:b w:val="0"/>
        <w:bCs w:val="0"/>
        <w:i w:val="0"/>
        <w:iCs w:val="0"/>
        <w:spacing w:val="0"/>
        <w:w w:val="105"/>
        <w:sz w:val="15"/>
        <w:szCs w:val="15"/>
        <w:lang w:val="es-ES" w:eastAsia="en-US" w:bidi="ar-SA"/>
      </w:rPr>
    </w:lvl>
    <w:lvl w:ilvl="1">
      <w:start w:val="0"/>
      <w:numFmt w:val="bullet"/>
      <w:lvlText w:val="•"/>
      <w:lvlJc w:val="left"/>
      <w:pPr>
        <w:ind w:left="699" w:hanging="100"/>
      </w:pPr>
      <w:rPr>
        <w:rFonts w:hint="default"/>
        <w:lang w:val="es-ES" w:eastAsia="en-US" w:bidi="ar-SA"/>
      </w:rPr>
    </w:lvl>
    <w:lvl w:ilvl="2">
      <w:start w:val="0"/>
      <w:numFmt w:val="bullet"/>
      <w:lvlText w:val="•"/>
      <w:lvlJc w:val="left"/>
      <w:pPr>
        <w:ind w:left="1378" w:hanging="100"/>
      </w:pPr>
      <w:rPr>
        <w:rFonts w:hint="default"/>
        <w:lang w:val="es-ES" w:eastAsia="en-US" w:bidi="ar-SA"/>
      </w:rPr>
    </w:lvl>
    <w:lvl w:ilvl="3">
      <w:start w:val="0"/>
      <w:numFmt w:val="bullet"/>
      <w:lvlText w:val="•"/>
      <w:lvlJc w:val="left"/>
      <w:pPr>
        <w:ind w:left="2057" w:hanging="100"/>
      </w:pPr>
      <w:rPr>
        <w:rFonts w:hint="default"/>
        <w:lang w:val="es-ES" w:eastAsia="en-US" w:bidi="ar-SA"/>
      </w:rPr>
    </w:lvl>
    <w:lvl w:ilvl="4">
      <w:start w:val="0"/>
      <w:numFmt w:val="bullet"/>
      <w:lvlText w:val="•"/>
      <w:lvlJc w:val="left"/>
      <w:pPr>
        <w:ind w:left="2736" w:hanging="100"/>
      </w:pPr>
      <w:rPr>
        <w:rFonts w:hint="default"/>
        <w:lang w:val="es-ES" w:eastAsia="en-US" w:bidi="ar-SA"/>
      </w:rPr>
    </w:lvl>
    <w:lvl w:ilvl="5">
      <w:start w:val="0"/>
      <w:numFmt w:val="bullet"/>
      <w:lvlText w:val="•"/>
      <w:lvlJc w:val="left"/>
      <w:pPr>
        <w:ind w:left="3415" w:hanging="100"/>
      </w:pPr>
      <w:rPr>
        <w:rFonts w:hint="default"/>
        <w:lang w:val="es-ES" w:eastAsia="en-US" w:bidi="ar-SA"/>
      </w:rPr>
    </w:lvl>
    <w:lvl w:ilvl="6">
      <w:start w:val="0"/>
      <w:numFmt w:val="bullet"/>
      <w:lvlText w:val="•"/>
      <w:lvlJc w:val="left"/>
      <w:pPr>
        <w:ind w:left="4094" w:hanging="100"/>
      </w:pPr>
      <w:rPr>
        <w:rFonts w:hint="default"/>
        <w:lang w:val="es-ES" w:eastAsia="en-US" w:bidi="ar-SA"/>
      </w:rPr>
    </w:lvl>
    <w:lvl w:ilvl="7">
      <w:start w:val="0"/>
      <w:numFmt w:val="bullet"/>
      <w:lvlText w:val="•"/>
      <w:lvlJc w:val="left"/>
      <w:pPr>
        <w:ind w:left="4773" w:hanging="100"/>
      </w:pPr>
      <w:rPr>
        <w:rFonts w:hint="default"/>
        <w:lang w:val="es-ES" w:eastAsia="en-US" w:bidi="ar-SA"/>
      </w:rPr>
    </w:lvl>
    <w:lvl w:ilvl="8">
      <w:start w:val="0"/>
      <w:numFmt w:val="bullet"/>
      <w:lvlText w:val="•"/>
      <w:lvlJc w:val="left"/>
      <w:pPr>
        <w:ind w:left="5452" w:hanging="100"/>
      </w:pPr>
      <w:rPr>
        <w:rFonts w:hint="default"/>
        <w:lang w:val="es-ES" w:eastAsia="en-US" w:bidi="ar-SA"/>
      </w:rPr>
    </w:lvl>
  </w:abstractNum>
  <w:abstractNum w:abstractNumId="79">
    <w:multiLevelType w:val="hybridMultilevel"/>
    <w:lvl w:ilvl="0">
      <w:start w:val="0"/>
      <w:numFmt w:val="bullet"/>
      <w:lvlText w:val="•"/>
      <w:lvlJc w:val="left"/>
      <w:pPr>
        <w:ind w:left="42" w:hanging="146"/>
      </w:pPr>
      <w:rPr>
        <w:rFonts w:hint="default" w:ascii="Times New Roman" w:hAnsi="Times New Roman" w:eastAsia="Times New Roman" w:cs="Times New Roman"/>
        <w:b w:val="0"/>
        <w:bCs w:val="0"/>
        <w:i w:val="0"/>
        <w:iCs w:val="0"/>
        <w:spacing w:val="0"/>
        <w:w w:val="137"/>
        <w:sz w:val="17"/>
        <w:szCs w:val="17"/>
        <w:lang w:val="es-ES" w:eastAsia="en-US" w:bidi="ar-SA"/>
      </w:rPr>
    </w:lvl>
    <w:lvl w:ilvl="1">
      <w:start w:val="0"/>
      <w:numFmt w:val="bullet"/>
      <w:lvlText w:val="•"/>
      <w:lvlJc w:val="left"/>
      <w:pPr>
        <w:ind w:left="233" w:hanging="146"/>
      </w:pPr>
      <w:rPr>
        <w:rFonts w:hint="default"/>
        <w:lang w:val="es-ES" w:eastAsia="en-US" w:bidi="ar-SA"/>
      </w:rPr>
    </w:lvl>
    <w:lvl w:ilvl="2">
      <w:start w:val="0"/>
      <w:numFmt w:val="bullet"/>
      <w:lvlText w:val="•"/>
      <w:lvlJc w:val="left"/>
      <w:pPr>
        <w:ind w:left="426" w:hanging="146"/>
      </w:pPr>
      <w:rPr>
        <w:rFonts w:hint="default"/>
        <w:lang w:val="es-ES" w:eastAsia="en-US" w:bidi="ar-SA"/>
      </w:rPr>
    </w:lvl>
    <w:lvl w:ilvl="3">
      <w:start w:val="0"/>
      <w:numFmt w:val="bullet"/>
      <w:lvlText w:val="•"/>
      <w:lvlJc w:val="left"/>
      <w:pPr>
        <w:ind w:left="619" w:hanging="146"/>
      </w:pPr>
      <w:rPr>
        <w:rFonts w:hint="default"/>
        <w:lang w:val="es-ES" w:eastAsia="en-US" w:bidi="ar-SA"/>
      </w:rPr>
    </w:lvl>
    <w:lvl w:ilvl="4">
      <w:start w:val="0"/>
      <w:numFmt w:val="bullet"/>
      <w:lvlText w:val="•"/>
      <w:lvlJc w:val="left"/>
      <w:pPr>
        <w:ind w:left="812" w:hanging="146"/>
      </w:pPr>
      <w:rPr>
        <w:rFonts w:hint="default"/>
        <w:lang w:val="es-ES" w:eastAsia="en-US" w:bidi="ar-SA"/>
      </w:rPr>
    </w:lvl>
    <w:lvl w:ilvl="5">
      <w:start w:val="0"/>
      <w:numFmt w:val="bullet"/>
      <w:lvlText w:val="•"/>
      <w:lvlJc w:val="left"/>
      <w:pPr>
        <w:ind w:left="1005" w:hanging="146"/>
      </w:pPr>
      <w:rPr>
        <w:rFonts w:hint="default"/>
        <w:lang w:val="es-ES" w:eastAsia="en-US" w:bidi="ar-SA"/>
      </w:rPr>
    </w:lvl>
    <w:lvl w:ilvl="6">
      <w:start w:val="0"/>
      <w:numFmt w:val="bullet"/>
      <w:lvlText w:val="•"/>
      <w:lvlJc w:val="left"/>
      <w:pPr>
        <w:ind w:left="1198" w:hanging="146"/>
      </w:pPr>
      <w:rPr>
        <w:rFonts w:hint="default"/>
        <w:lang w:val="es-ES" w:eastAsia="en-US" w:bidi="ar-SA"/>
      </w:rPr>
    </w:lvl>
    <w:lvl w:ilvl="7">
      <w:start w:val="0"/>
      <w:numFmt w:val="bullet"/>
      <w:lvlText w:val="•"/>
      <w:lvlJc w:val="left"/>
      <w:pPr>
        <w:ind w:left="1391" w:hanging="146"/>
      </w:pPr>
      <w:rPr>
        <w:rFonts w:hint="default"/>
        <w:lang w:val="es-ES" w:eastAsia="en-US" w:bidi="ar-SA"/>
      </w:rPr>
    </w:lvl>
    <w:lvl w:ilvl="8">
      <w:start w:val="0"/>
      <w:numFmt w:val="bullet"/>
      <w:lvlText w:val="•"/>
      <w:lvlJc w:val="left"/>
      <w:pPr>
        <w:ind w:left="1584" w:hanging="146"/>
      </w:pPr>
      <w:rPr>
        <w:rFonts w:hint="default"/>
        <w:lang w:val="es-ES" w:eastAsia="en-US" w:bidi="ar-SA"/>
      </w:rPr>
    </w:lvl>
  </w:abstractNum>
  <w:abstractNum w:abstractNumId="78">
    <w:multiLevelType w:val="hybridMultilevel"/>
    <w:lvl w:ilvl="0">
      <w:start w:val="0"/>
      <w:numFmt w:val="bullet"/>
      <w:lvlText w:val="•"/>
      <w:lvlJc w:val="left"/>
      <w:pPr>
        <w:ind w:left="38" w:hanging="95"/>
      </w:pPr>
      <w:rPr>
        <w:rFonts w:hint="default" w:ascii="Times New Roman" w:hAnsi="Times New Roman" w:eastAsia="Times New Roman" w:cs="Times New Roman"/>
        <w:b w:val="0"/>
        <w:bCs w:val="0"/>
        <w:i w:val="0"/>
        <w:iCs w:val="0"/>
        <w:spacing w:val="0"/>
        <w:w w:val="93"/>
        <w:sz w:val="16"/>
        <w:szCs w:val="16"/>
        <w:lang w:val="es-ES" w:eastAsia="en-US" w:bidi="ar-SA"/>
      </w:rPr>
    </w:lvl>
    <w:lvl w:ilvl="1">
      <w:start w:val="0"/>
      <w:numFmt w:val="bullet"/>
      <w:lvlText w:val="•"/>
      <w:lvlJc w:val="left"/>
      <w:pPr>
        <w:ind w:left="306" w:hanging="95"/>
      </w:pPr>
      <w:rPr>
        <w:rFonts w:hint="default"/>
        <w:lang w:val="es-ES" w:eastAsia="en-US" w:bidi="ar-SA"/>
      </w:rPr>
    </w:lvl>
    <w:lvl w:ilvl="2">
      <w:start w:val="0"/>
      <w:numFmt w:val="bullet"/>
      <w:lvlText w:val="•"/>
      <w:lvlJc w:val="left"/>
      <w:pPr>
        <w:ind w:left="572" w:hanging="95"/>
      </w:pPr>
      <w:rPr>
        <w:rFonts w:hint="default"/>
        <w:lang w:val="es-ES" w:eastAsia="en-US" w:bidi="ar-SA"/>
      </w:rPr>
    </w:lvl>
    <w:lvl w:ilvl="3">
      <w:start w:val="0"/>
      <w:numFmt w:val="bullet"/>
      <w:lvlText w:val="•"/>
      <w:lvlJc w:val="left"/>
      <w:pPr>
        <w:ind w:left="838" w:hanging="95"/>
      </w:pPr>
      <w:rPr>
        <w:rFonts w:hint="default"/>
        <w:lang w:val="es-ES" w:eastAsia="en-US" w:bidi="ar-SA"/>
      </w:rPr>
    </w:lvl>
    <w:lvl w:ilvl="4">
      <w:start w:val="0"/>
      <w:numFmt w:val="bullet"/>
      <w:lvlText w:val="•"/>
      <w:lvlJc w:val="left"/>
      <w:pPr>
        <w:ind w:left="1104" w:hanging="95"/>
      </w:pPr>
      <w:rPr>
        <w:rFonts w:hint="default"/>
        <w:lang w:val="es-ES" w:eastAsia="en-US" w:bidi="ar-SA"/>
      </w:rPr>
    </w:lvl>
    <w:lvl w:ilvl="5">
      <w:start w:val="0"/>
      <w:numFmt w:val="bullet"/>
      <w:lvlText w:val="•"/>
      <w:lvlJc w:val="left"/>
      <w:pPr>
        <w:ind w:left="1371" w:hanging="95"/>
      </w:pPr>
      <w:rPr>
        <w:rFonts w:hint="default"/>
        <w:lang w:val="es-ES" w:eastAsia="en-US" w:bidi="ar-SA"/>
      </w:rPr>
    </w:lvl>
    <w:lvl w:ilvl="6">
      <w:start w:val="0"/>
      <w:numFmt w:val="bullet"/>
      <w:lvlText w:val="•"/>
      <w:lvlJc w:val="left"/>
      <w:pPr>
        <w:ind w:left="1637" w:hanging="95"/>
      </w:pPr>
      <w:rPr>
        <w:rFonts w:hint="default"/>
        <w:lang w:val="es-ES" w:eastAsia="en-US" w:bidi="ar-SA"/>
      </w:rPr>
    </w:lvl>
    <w:lvl w:ilvl="7">
      <w:start w:val="0"/>
      <w:numFmt w:val="bullet"/>
      <w:lvlText w:val="•"/>
      <w:lvlJc w:val="left"/>
      <w:pPr>
        <w:ind w:left="1903" w:hanging="95"/>
      </w:pPr>
      <w:rPr>
        <w:rFonts w:hint="default"/>
        <w:lang w:val="es-ES" w:eastAsia="en-US" w:bidi="ar-SA"/>
      </w:rPr>
    </w:lvl>
    <w:lvl w:ilvl="8">
      <w:start w:val="0"/>
      <w:numFmt w:val="bullet"/>
      <w:lvlText w:val="•"/>
      <w:lvlJc w:val="left"/>
      <w:pPr>
        <w:ind w:left="2169" w:hanging="95"/>
      </w:pPr>
      <w:rPr>
        <w:rFonts w:hint="default"/>
        <w:lang w:val="es-ES" w:eastAsia="en-US" w:bidi="ar-SA"/>
      </w:rPr>
    </w:lvl>
  </w:abstractNum>
  <w:abstractNum w:abstractNumId="77">
    <w:multiLevelType w:val="hybridMultilevel"/>
    <w:lvl w:ilvl="0">
      <w:start w:val="0"/>
      <w:numFmt w:val="bullet"/>
      <w:lvlText w:val="•"/>
      <w:lvlJc w:val="left"/>
      <w:pPr>
        <w:ind w:left="39"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08" w:hanging="96"/>
      </w:pPr>
      <w:rPr>
        <w:rFonts w:hint="default"/>
        <w:lang w:val="es-ES" w:eastAsia="en-US" w:bidi="ar-SA"/>
      </w:rPr>
    </w:lvl>
    <w:lvl w:ilvl="2">
      <w:start w:val="0"/>
      <w:numFmt w:val="bullet"/>
      <w:lvlText w:val="•"/>
      <w:lvlJc w:val="left"/>
      <w:pPr>
        <w:ind w:left="577" w:hanging="96"/>
      </w:pPr>
      <w:rPr>
        <w:rFonts w:hint="default"/>
        <w:lang w:val="es-ES" w:eastAsia="en-US" w:bidi="ar-SA"/>
      </w:rPr>
    </w:lvl>
    <w:lvl w:ilvl="3">
      <w:start w:val="0"/>
      <w:numFmt w:val="bullet"/>
      <w:lvlText w:val="•"/>
      <w:lvlJc w:val="left"/>
      <w:pPr>
        <w:ind w:left="846" w:hanging="96"/>
      </w:pPr>
      <w:rPr>
        <w:rFonts w:hint="default"/>
        <w:lang w:val="es-ES" w:eastAsia="en-US" w:bidi="ar-SA"/>
      </w:rPr>
    </w:lvl>
    <w:lvl w:ilvl="4">
      <w:start w:val="0"/>
      <w:numFmt w:val="bullet"/>
      <w:lvlText w:val="•"/>
      <w:lvlJc w:val="left"/>
      <w:pPr>
        <w:ind w:left="1115" w:hanging="96"/>
      </w:pPr>
      <w:rPr>
        <w:rFonts w:hint="default"/>
        <w:lang w:val="es-ES" w:eastAsia="en-US" w:bidi="ar-SA"/>
      </w:rPr>
    </w:lvl>
    <w:lvl w:ilvl="5">
      <w:start w:val="0"/>
      <w:numFmt w:val="bullet"/>
      <w:lvlText w:val="•"/>
      <w:lvlJc w:val="left"/>
      <w:pPr>
        <w:ind w:left="1384" w:hanging="96"/>
      </w:pPr>
      <w:rPr>
        <w:rFonts w:hint="default"/>
        <w:lang w:val="es-ES" w:eastAsia="en-US" w:bidi="ar-SA"/>
      </w:rPr>
    </w:lvl>
    <w:lvl w:ilvl="6">
      <w:start w:val="0"/>
      <w:numFmt w:val="bullet"/>
      <w:lvlText w:val="•"/>
      <w:lvlJc w:val="left"/>
      <w:pPr>
        <w:ind w:left="1653" w:hanging="96"/>
      </w:pPr>
      <w:rPr>
        <w:rFonts w:hint="default"/>
        <w:lang w:val="es-ES" w:eastAsia="en-US" w:bidi="ar-SA"/>
      </w:rPr>
    </w:lvl>
    <w:lvl w:ilvl="7">
      <w:start w:val="0"/>
      <w:numFmt w:val="bullet"/>
      <w:lvlText w:val="•"/>
      <w:lvlJc w:val="left"/>
      <w:pPr>
        <w:ind w:left="1922" w:hanging="96"/>
      </w:pPr>
      <w:rPr>
        <w:rFonts w:hint="default"/>
        <w:lang w:val="es-ES" w:eastAsia="en-US" w:bidi="ar-SA"/>
      </w:rPr>
    </w:lvl>
    <w:lvl w:ilvl="8">
      <w:start w:val="0"/>
      <w:numFmt w:val="bullet"/>
      <w:lvlText w:val="•"/>
      <w:lvlJc w:val="left"/>
      <w:pPr>
        <w:ind w:left="2191" w:hanging="96"/>
      </w:pPr>
      <w:rPr>
        <w:rFonts w:hint="default"/>
        <w:lang w:val="es-ES" w:eastAsia="en-US" w:bidi="ar-SA"/>
      </w:rPr>
    </w:lvl>
  </w:abstractNum>
  <w:abstractNum w:abstractNumId="76">
    <w:multiLevelType w:val="hybridMultilevel"/>
    <w:lvl w:ilvl="0">
      <w:start w:val="0"/>
      <w:numFmt w:val="bullet"/>
      <w:lvlText w:val="•"/>
      <w:lvlJc w:val="left"/>
      <w:pPr>
        <w:ind w:left="39"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08" w:hanging="96"/>
      </w:pPr>
      <w:rPr>
        <w:rFonts w:hint="default"/>
        <w:lang w:val="es-ES" w:eastAsia="en-US" w:bidi="ar-SA"/>
      </w:rPr>
    </w:lvl>
    <w:lvl w:ilvl="2">
      <w:start w:val="0"/>
      <w:numFmt w:val="bullet"/>
      <w:lvlText w:val="•"/>
      <w:lvlJc w:val="left"/>
      <w:pPr>
        <w:ind w:left="577" w:hanging="96"/>
      </w:pPr>
      <w:rPr>
        <w:rFonts w:hint="default"/>
        <w:lang w:val="es-ES" w:eastAsia="en-US" w:bidi="ar-SA"/>
      </w:rPr>
    </w:lvl>
    <w:lvl w:ilvl="3">
      <w:start w:val="0"/>
      <w:numFmt w:val="bullet"/>
      <w:lvlText w:val="•"/>
      <w:lvlJc w:val="left"/>
      <w:pPr>
        <w:ind w:left="846" w:hanging="96"/>
      </w:pPr>
      <w:rPr>
        <w:rFonts w:hint="default"/>
        <w:lang w:val="es-ES" w:eastAsia="en-US" w:bidi="ar-SA"/>
      </w:rPr>
    </w:lvl>
    <w:lvl w:ilvl="4">
      <w:start w:val="0"/>
      <w:numFmt w:val="bullet"/>
      <w:lvlText w:val="•"/>
      <w:lvlJc w:val="left"/>
      <w:pPr>
        <w:ind w:left="1115" w:hanging="96"/>
      </w:pPr>
      <w:rPr>
        <w:rFonts w:hint="default"/>
        <w:lang w:val="es-ES" w:eastAsia="en-US" w:bidi="ar-SA"/>
      </w:rPr>
    </w:lvl>
    <w:lvl w:ilvl="5">
      <w:start w:val="0"/>
      <w:numFmt w:val="bullet"/>
      <w:lvlText w:val="•"/>
      <w:lvlJc w:val="left"/>
      <w:pPr>
        <w:ind w:left="1384" w:hanging="96"/>
      </w:pPr>
      <w:rPr>
        <w:rFonts w:hint="default"/>
        <w:lang w:val="es-ES" w:eastAsia="en-US" w:bidi="ar-SA"/>
      </w:rPr>
    </w:lvl>
    <w:lvl w:ilvl="6">
      <w:start w:val="0"/>
      <w:numFmt w:val="bullet"/>
      <w:lvlText w:val="•"/>
      <w:lvlJc w:val="left"/>
      <w:pPr>
        <w:ind w:left="1653" w:hanging="96"/>
      </w:pPr>
      <w:rPr>
        <w:rFonts w:hint="default"/>
        <w:lang w:val="es-ES" w:eastAsia="en-US" w:bidi="ar-SA"/>
      </w:rPr>
    </w:lvl>
    <w:lvl w:ilvl="7">
      <w:start w:val="0"/>
      <w:numFmt w:val="bullet"/>
      <w:lvlText w:val="•"/>
      <w:lvlJc w:val="left"/>
      <w:pPr>
        <w:ind w:left="1922" w:hanging="96"/>
      </w:pPr>
      <w:rPr>
        <w:rFonts w:hint="default"/>
        <w:lang w:val="es-ES" w:eastAsia="en-US" w:bidi="ar-SA"/>
      </w:rPr>
    </w:lvl>
    <w:lvl w:ilvl="8">
      <w:start w:val="0"/>
      <w:numFmt w:val="bullet"/>
      <w:lvlText w:val="•"/>
      <w:lvlJc w:val="left"/>
      <w:pPr>
        <w:ind w:left="2191" w:hanging="96"/>
      </w:pPr>
      <w:rPr>
        <w:rFonts w:hint="default"/>
        <w:lang w:val="es-ES" w:eastAsia="en-US" w:bidi="ar-SA"/>
      </w:rPr>
    </w:lvl>
  </w:abstractNum>
  <w:abstractNum w:abstractNumId="75">
    <w:multiLevelType w:val="hybridMultilevel"/>
    <w:lvl w:ilvl="0">
      <w:start w:val="0"/>
      <w:numFmt w:val="bullet"/>
      <w:lvlText w:val="•"/>
      <w:lvlJc w:val="left"/>
      <w:pPr>
        <w:ind w:left="39"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08" w:hanging="96"/>
      </w:pPr>
      <w:rPr>
        <w:rFonts w:hint="default"/>
        <w:lang w:val="es-ES" w:eastAsia="en-US" w:bidi="ar-SA"/>
      </w:rPr>
    </w:lvl>
    <w:lvl w:ilvl="2">
      <w:start w:val="0"/>
      <w:numFmt w:val="bullet"/>
      <w:lvlText w:val="•"/>
      <w:lvlJc w:val="left"/>
      <w:pPr>
        <w:ind w:left="577" w:hanging="96"/>
      </w:pPr>
      <w:rPr>
        <w:rFonts w:hint="default"/>
        <w:lang w:val="es-ES" w:eastAsia="en-US" w:bidi="ar-SA"/>
      </w:rPr>
    </w:lvl>
    <w:lvl w:ilvl="3">
      <w:start w:val="0"/>
      <w:numFmt w:val="bullet"/>
      <w:lvlText w:val="•"/>
      <w:lvlJc w:val="left"/>
      <w:pPr>
        <w:ind w:left="846" w:hanging="96"/>
      </w:pPr>
      <w:rPr>
        <w:rFonts w:hint="default"/>
        <w:lang w:val="es-ES" w:eastAsia="en-US" w:bidi="ar-SA"/>
      </w:rPr>
    </w:lvl>
    <w:lvl w:ilvl="4">
      <w:start w:val="0"/>
      <w:numFmt w:val="bullet"/>
      <w:lvlText w:val="•"/>
      <w:lvlJc w:val="left"/>
      <w:pPr>
        <w:ind w:left="1115" w:hanging="96"/>
      </w:pPr>
      <w:rPr>
        <w:rFonts w:hint="default"/>
        <w:lang w:val="es-ES" w:eastAsia="en-US" w:bidi="ar-SA"/>
      </w:rPr>
    </w:lvl>
    <w:lvl w:ilvl="5">
      <w:start w:val="0"/>
      <w:numFmt w:val="bullet"/>
      <w:lvlText w:val="•"/>
      <w:lvlJc w:val="left"/>
      <w:pPr>
        <w:ind w:left="1384" w:hanging="96"/>
      </w:pPr>
      <w:rPr>
        <w:rFonts w:hint="default"/>
        <w:lang w:val="es-ES" w:eastAsia="en-US" w:bidi="ar-SA"/>
      </w:rPr>
    </w:lvl>
    <w:lvl w:ilvl="6">
      <w:start w:val="0"/>
      <w:numFmt w:val="bullet"/>
      <w:lvlText w:val="•"/>
      <w:lvlJc w:val="left"/>
      <w:pPr>
        <w:ind w:left="1653" w:hanging="96"/>
      </w:pPr>
      <w:rPr>
        <w:rFonts w:hint="default"/>
        <w:lang w:val="es-ES" w:eastAsia="en-US" w:bidi="ar-SA"/>
      </w:rPr>
    </w:lvl>
    <w:lvl w:ilvl="7">
      <w:start w:val="0"/>
      <w:numFmt w:val="bullet"/>
      <w:lvlText w:val="•"/>
      <w:lvlJc w:val="left"/>
      <w:pPr>
        <w:ind w:left="1922" w:hanging="96"/>
      </w:pPr>
      <w:rPr>
        <w:rFonts w:hint="default"/>
        <w:lang w:val="es-ES" w:eastAsia="en-US" w:bidi="ar-SA"/>
      </w:rPr>
    </w:lvl>
    <w:lvl w:ilvl="8">
      <w:start w:val="0"/>
      <w:numFmt w:val="bullet"/>
      <w:lvlText w:val="•"/>
      <w:lvlJc w:val="left"/>
      <w:pPr>
        <w:ind w:left="2191" w:hanging="96"/>
      </w:pPr>
      <w:rPr>
        <w:rFonts w:hint="default"/>
        <w:lang w:val="es-ES" w:eastAsia="en-US" w:bidi="ar-SA"/>
      </w:rPr>
    </w:lvl>
  </w:abstractNum>
  <w:abstractNum w:abstractNumId="74">
    <w:multiLevelType w:val="hybridMultilevel"/>
    <w:lvl w:ilvl="0">
      <w:start w:val="0"/>
      <w:numFmt w:val="bullet"/>
      <w:lvlText w:val="•"/>
      <w:lvlJc w:val="left"/>
      <w:pPr>
        <w:ind w:left="39"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08" w:hanging="96"/>
      </w:pPr>
      <w:rPr>
        <w:rFonts w:hint="default"/>
        <w:lang w:val="es-ES" w:eastAsia="en-US" w:bidi="ar-SA"/>
      </w:rPr>
    </w:lvl>
    <w:lvl w:ilvl="2">
      <w:start w:val="0"/>
      <w:numFmt w:val="bullet"/>
      <w:lvlText w:val="•"/>
      <w:lvlJc w:val="left"/>
      <w:pPr>
        <w:ind w:left="577" w:hanging="96"/>
      </w:pPr>
      <w:rPr>
        <w:rFonts w:hint="default"/>
        <w:lang w:val="es-ES" w:eastAsia="en-US" w:bidi="ar-SA"/>
      </w:rPr>
    </w:lvl>
    <w:lvl w:ilvl="3">
      <w:start w:val="0"/>
      <w:numFmt w:val="bullet"/>
      <w:lvlText w:val="•"/>
      <w:lvlJc w:val="left"/>
      <w:pPr>
        <w:ind w:left="846" w:hanging="96"/>
      </w:pPr>
      <w:rPr>
        <w:rFonts w:hint="default"/>
        <w:lang w:val="es-ES" w:eastAsia="en-US" w:bidi="ar-SA"/>
      </w:rPr>
    </w:lvl>
    <w:lvl w:ilvl="4">
      <w:start w:val="0"/>
      <w:numFmt w:val="bullet"/>
      <w:lvlText w:val="•"/>
      <w:lvlJc w:val="left"/>
      <w:pPr>
        <w:ind w:left="1115" w:hanging="96"/>
      </w:pPr>
      <w:rPr>
        <w:rFonts w:hint="default"/>
        <w:lang w:val="es-ES" w:eastAsia="en-US" w:bidi="ar-SA"/>
      </w:rPr>
    </w:lvl>
    <w:lvl w:ilvl="5">
      <w:start w:val="0"/>
      <w:numFmt w:val="bullet"/>
      <w:lvlText w:val="•"/>
      <w:lvlJc w:val="left"/>
      <w:pPr>
        <w:ind w:left="1384" w:hanging="96"/>
      </w:pPr>
      <w:rPr>
        <w:rFonts w:hint="default"/>
        <w:lang w:val="es-ES" w:eastAsia="en-US" w:bidi="ar-SA"/>
      </w:rPr>
    </w:lvl>
    <w:lvl w:ilvl="6">
      <w:start w:val="0"/>
      <w:numFmt w:val="bullet"/>
      <w:lvlText w:val="•"/>
      <w:lvlJc w:val="left"/>
      <w:pPr>
        <w:ind w:left="1653" w:hanging="96"/>
      </w:pPr>
      <w:rPr>
        <w:rFonts w:hint="default"/>
        <w:lang w:val="es-ES" w:eastAsia="en-US" w:bidi="ar-SA"/>
      </w:rPr>
    </w:lvl>
    <w:lvl w:ilvl="7">
      <w:start w:val="0"/>
      <w:numFmt w:val="bullet"/>
      <w:lvlText w:val="•"/>
      <w:lvlJc w:val="left"/>
      <w:pPr>
        <w:ind w:left="1922" w:hanging="96"/>
      </w:pPr>
      <w:rPr>
        <w:rFonts w:hint="default"/>
        <w:lang w:val="es-ES" w:eastAsia="en-US" w:bidi="ar-SA"/>
      </w:rPr>
    </w:lvl>
    <w:lvl w:ilvl="8">
      <w:start w:val="0"/>
      <w:numFmt w:val="bullet"/>
      <w:lvlText w:val="•"/>
      <w:lvlJc w:val="left"/>
      <w:pPr>
        <w:ind w:left="2191" w:hanging="96"/>
      </w:pPr>
      <w:rPr>
        <w:rFonts w:hint="default"/>
        <w:lang w:val="es-ES" w:eastAsia="en-US" w:bidi="ar-SA"/>
      </w:rPr>
    </w:lvl>
  </w:abstractNum>
  <w:abstractNum w:abstractNumId="73">
    <w:multiLevelType w:val="hybridMultilevel"/>
    <w:lvl w:ilvl="0">
      <w:start w:val="0"/>
      <w:numFmt w:val="bullet"/>
      <w:lvlText w:val="•"/>
      <w:lvlJc w:val="left"/>
      <w:pPr>
        <w:ind w:left="134"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98" w:hanging="96"/>
      </w:pPr>
      <w:rPr>
        <w:rFonts w:hint="default"/>
        <w:lang w:val="es-ES" w:eastAsia="en-US" w:bidi="ar-SA"/>
      </w:rPr>
    </w:lvl>
    <w:lvl w:ilvl="2">
      <w:start w:val="0"/>
      <w:numFmt w:val="bullet"/>
      <w:lvlText w:val="•"/>
      <w:lvlJc w:val="left"/>
      <w:pPr>
        <w:ind w:left="657" w:hanging="96"/>
      </w:pPr>
      <w:rPr>
        <w:rFonts w:hint="default"/>
        <w:lang w:val="es-ES" w:eastAsia="en-US" w:bidi="ar-SA"/>
      </w:rPr>
    </w:lvl>
    <w:lvl w:ilvl="3">
      <w:start w:val="0"/>
      <w:numFmt w:val="bullet"/>
      <w:lvlText w:val="•"/>
      <w:lvlJc w:val="left"/>
      <w:pPr>
        <w:ind w:left="916" w:hanging="96"/>
      </w:pPr>
      <w:rPr>
        <w:rFonts w:hint="default"/>
        <w:lang w:val="es-ES" w:eastAsia="en-US" w:bidi="ar-SA"/>
      </w:rPr>
    </w:lvl>
    <w:lvl w:ilvl="4">
      <w:start w:val="0"/>
      <w:numFmt w:val="bullet"/>
      <w:lvlText w:val="•"/>
      <w:lvlJc w:val="left"/>
      <w:pPr>
        <w:ind w:left="1175" w:hanging="96"/>
      </w:pPr>
      <w:rPr>
        <w:rFonts w:hint="default"/>
        <w:lang w:val="es-ES" w:eastAsia="en-US" w:bidi="ar-SA"/>
      </w:rPr>
    </w:lvl>
    <w:lvl w:ilvl="5">
      <w:start w:val="0"/>
      <w:numFmt w:val="bullet"/>
      <w:lvlText w:val="•"/>
      <w:lvlJc w:val="left"/>
      <w:pPr>
        <w:ind w:left="1434" w:hanging="96"/>
      </w:pPr>
      <w:rPr>
        <w:rFonts w:hint="default"/>
        <w:lang w:val="es-ES" w:eastAsia="en-US" w:bidi="ar-SA"/>
      </w:rPr>
    </w:lvl>
    <w:lvl w:ilvl="6">
      <w:start w:val="0"/>
      <w:numFmt w:val="bullet"/>
      <w:lvlText w:val="•"/>
      <w:lvlJc w:val="left"/>
      <w:pPr>
        <w:ind w:left="1693" w:hanging="96"/>
      </w:pPr>
      <w:rPr>
        <w:rFonts w:hint="default"/>
        <w:lang w:val="es-ES" w:eastAsia="en-US" w:bidi="ar-SA"/>
      </w:rPr>
    </w:lvl>
    <w:lvl w:ilvl="7">
      <w:start w:val="0"/>
      <w:numFmt w:val="bullet"/>
      <w:lvlText w:val="•"/>
      <w:lvlJc w:val="left"/>
      <w:pPr>
        <w:ind w:left="1952" w:hanging="96"/>
      </w:pPr>
      <w:rPr>
        <w:rFonts w:hint="default"/>
        <w:lang w:val="es-ES" w:eastAsia="en-US" w:bidi="ar-SA"/>
      </w:rPr>
    </w:lvl>
    <w:lvl w:ilvl="8">
      <w:start w:val="0"/>
      <w:numFmt w:val="bullet"/>
      <w:lvlText w:val="•"/>
      <w:lvlJc w:val="left"/>
      <w:pPr>
        <w:ind w:left="2211" w:hanging="96"/>
      </w:pPr>
      <w:rPr>
        <w:rFonts w:hint="default"/>
        <w:lang w:val="es-ES" w:eastAsia="en-US" w:bidi="ar-SA"/>
      </w:rPr>
    </w:lvl>
  </w:abstractNum>
  <w:abstractNum w:abstractNumId="72">
    <w:multiLevelType w:val="hybridMultilevel"/>
    <w:lvl w:ilvl="0">
      <w:start w:val="0"/>
      <w:numFmt w:val="bullet"/>
      <w:lvlText w:val="•"/>
      <w:lvlJc w:val="left"/>
      <w:pPr>
        <w:ind w:left="134"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98" w:hanging="96"/>
      </w:pPr>
      <w:rPr>
        <w:rFonts w:hint="default"/>
        <w:lang w:val="es-ES" w:eastAsia="en-US" w:bidi="ar-SA"/>
      </w:rPr>
    </w:lvl>
    <w:lvl w:ilvl="2">
      <w:start w:val="0"/>
      <w:numFmt w:val="bullet"/>
      <w:lvlText w:val="•"/>
      <w:lvlJc w:val="left"/>
      <w:pPr>
        <w:ind w:left="657" w:hanging="96"/>
      </w:pPr>
      <w:rPr>
        <w:rFonts w:hint="default"/>
        <w:lang w:val="es-ES" w:eastAsia="en-US" w:bidi="ar-SA"/>
      </w:rPr>
    </w:lvl>
    <w:lvl w:ilvl="3">
      <w:start w:val="0"/>
      <w:numFmt w:val="bullet"/>
      <w:lvlText w:val="•"/>
      <w:lvlJc w:val="left"/>
      <w:pPr>
        <w:ind w:left="916" w:hanging="96"/>
      </w:pPr>
      <w:rPr>
        <w:rFonts w:hint="default"/>
        <w:lang w:val="es-ES" w:eastAsia="en-US" w:bidi="ar-SA"/>
      </w:rPr>
    </w:lvl>
    <w:lvl w:ilvl="4">
      <w:start w:val="0"/>
      <w:numFmt w:val="bullet"/>
      <w:lvlText w:val="•"/>
      <w:lvlJc w:val="left"/>
      <w:pPr>
        <w:ind w:left="1175" w:hanging="96"/>
      </w:pPr>
      <w:rPr>
        <w:rFonts w:hint="default"/>
        <w:lang w:val="es-ES" w:eastAsia="en-US" w:bidi="ar-SA"/>
      </w:rPr>
    </w:lvl>
    <w:lvl w:ilvl="5">
      <w:start w:val="0"/>
      <w:numFmt w:val="bullet"/>
      <w:lvlText w:val="•"/>
      <w:lvlJc w:val="left"/>
      <w:pPr>
        <w:ind w:left="1434" w:hanging="96"/>
      </w:pPr>
      <w:rPr>
        <w:rFonts w:hint="default"/>
        <w:lang w:val="es-ES" w:eastAsia="en-US" w:bidi="ar-SA"/>
      </w:rPr>
    </w:lvl>
    <w:lvl w:ilvl="6">
      <w:start w:val="0"/>
      <w:numFmt w:val="bullet"/>
      <w:lvlText w:val="•"/>
      <w:lvlJc w:val="left"/>
      <w:pPr>
        <w:ind w:left="1693" w:hanging="96"/>
      </w:pPr>
      <w:rPr>
        <w:rFonts w:hint="default"/>
        <w:lang w:val="es-ES" w:eastAsia="en-US" w:bidi="ar-SA"/>
      </w:rPr>
    </w:lvl>
    <w:lvl w:ilvl="7">
      <w:start w:val="0"/>
      <w:numFmt w:val="bullet"/>
      <w:lvlText w:val="•"/>
      <w:lvlJc w:val="left"/>
      <w:pPr>
        <w:ind w:left="1952" w:hanging="96"/>
      </w:pPr>
      <w:rPr>
        <w:rFonts w:hint="default"/>
        <w:lang w:val="es-ES" w:eastAsia="en-US" w:bidi="ar-SA"/>
      </w:rPr>
    </w:lvl>
    <w:lvl w:ilvl="8">
      <w:start w:val="0"/>
      <w:numFmt w:val="bullet"/>
      <w:lvlText w:val="•"/>
      <w:lvlJc w:val="left"/>
      <w:pPr>
        <w:ind w:left="2211" w:hanging="96"/>
      </w:pPr>
      <w:rPr>
        <w:rFonts w:hint="default"/>
        <w:lang w:val="es-ES" w:eastAsia="en-US" w:bidi="ar-SA"/>
      </w:rPr>
    </w:lvl>
  </w:abstractNum>
  <w:abstractNum w:abstractNumId="71">
    <w:multiLevelType w:val="hybridMultilevel"/>
    <w:lvl w:ilvl="0">
      <w:start w:val="0"/>
      <w:numFmt w:val="bullet"/>
      <w:lvlText w:val="•"/>
      <w:lvlJc w:val="left"/>
      <w:pPr>
        <w:ind w:left="134" w:hanging="96"/>
      </w:pPr>
      <w:rPr>
        <w:rFonts w:hint="default" w:ascii="Times New Roman" w:hAnsi="Times New Roman" w:eastAsia="Times New Roman" w:cs="Times New Roman"/>
        <w:b w:val="0"/>
        <w:bCs w:val="0"/>
        <w:i w:val="0"/>
        <w:iCs w:val="0"/>
        <w:spacing w:val="0"/>
        <w:w w:val="125"/>
        <w:sz w:val="12"/>
        <w:szCs w:val="12"/>
        <w:lang w:val="es-ES" w:eastAsia="en-US" w:bidi="ar-SA"/>
      </w:rPr>
    </w:lvl>
    <w:lvl w:ilvl="1">
      <w:start w:val="0"/>
      <w:numFmt w:val="bullet"/>
      <w:lvlText w:val="•"/>
      <w:lvlJc w:val="left"/>
      <w:pPr>
        <w:ind w:left="398" w:hanging="96"/>
      </w:pPr>
      <w:rPr>
        <w:rFonts w:hint="default"/>
        <w:lang w:val="es-ES" w:eastAsia="en-US" w:bidi="ar-SA"/>
      </w:rPr>
    </w:lvl>
    <w:lvl w:ilvl="2">
      <w:start w:val="0"/>
      <w:numFmt w:val="bullet"/>
      <w:lvlText w:val="•"/>
      <w:lvlJc w:val="left"/>
      <w:pPr>
        <w:ind w:left="657" w:hanging="96"/>
      </w:pPr>
      <w:rPr>
        <w:rFonts w:hint="default"/>
        <w:lang w:val="es-ES" w:eastAsia="en-US" w:bidi="ar-SA"/>
      </w:rPr>
    </w:lvl>
    <w:lvl w:ilvl="3">
      <w:start w:val="0"/>
      <w:numFmt w:val="bullet"/>
      <w:lvlText w:val="•"/>
      <w:lvlJc w:val="left"/>
      <w:pPr>
        <w:ind w:left="916" w:hanging="96"/>
      </w:pPr>
      <w:rPr>
        <w:rFonts w:hint="default"/>
        <w:lang w:val="es-ES" w:eastAsia="en-US" w:bidi="ar-SA"/>
      </w:rPr>
    </w:lvl>
    <w:lvl w:ilvl="4">
      <w:start w:val="0"/>
      <w:numFmt w:val="bullet"/>
      <w:lvlText w:val="•"/>
      <w:lvlJc w:val="left"/>
      <w:pPr>
        <w:ind w:left="1175" w:hanging="96"/>
      </w:pPr>
      <w:rPr>
        <w:rFonts w:hint="default"/>
        <w:lang w:val="es-ES" w:eastAsia="en-US" w:bidi="ar-SA"/>
      </w:rPr>
    </w:lvl>
    <w:lvl w:ilvl="5">
      <w:start w:val="0"/>
      <w:numFmt w:val="bullet"/>
      <w:lvlText w:val="•"/>
      <w:lvlJc w:val="left"/>
      <w:pPr>
        <w:ind w:left="1434" w:hanging="96"/>
      </w:pPr>
      <w:rPr>
        <w:rFonts w:hint="default"/>
        <w:lang w:val="es-ES" w:eastAsia="en-US" w:bidi="ar-SA"/>
      </w:rPr>
    </w:lvl>
    <w:lvl w:ilvl="6">
      <w:start w:val="0"/>
      <w:numFmt w:val="bullet"/>
      <w:lvlText w:val="•"/>
      <w:lvlJc w:val="left"/>
      <w:pPr>
        <w:ind w:left="1693" w:hanging="96"/>
      </w:pPr>
      <w:rPr>
        <w:rFonts w:hint="default"/>
        <w:lang w:val="es-ES" w:eastAsia="en-US" w:bidi="ar-SA"/>
      </w:rPr>
    </w:lvl>
    <w:lvl w:ilvl="7">
      <w:start w:val="0"/>
      <w:numFmt w:val="bullet"/>
      <w:lvlText w:val="•"/>
      <w:lvlJc w:val="left"/>
      <w:pPr>
        <w:ind w:left="1952" w:hanging="96"/>
      </w:pPr>
      <w:rPr>
        <w:rFonts w:hint="default"/>
        <w:lang w:val="es-ES" w:eastAsia="en-US" w:bidi="ar-SA"/>
      </w:rPr>
    </w:lvl>
    <w:lvl w:ilvl="8">
      <w:start w:val="0"/>
      <w:numFmt w:val="bullet"/>
      <w:lvlText w:val="•"/>
      <w:lvlJc w:val="left"/>
      <w:pPr>
        <w:ind w:left="2211" w:hanging="96"/>
      </w:pPr>
      <w:rPr>
        <w:rFonts w:hint="default"/>
        <w:lang w:val="es-ES" w:eastAsia="en-US" w:bidi="ar-SA"/>
      </w:rPr>
    </w:lvl>
  </w:abstractNum>
  <w:abstractNum w:abstractNumId="70">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637" w:hanging="99"/>
      </w:pPr>
      <w:rPr>
        <w:rFonts w:hint="default"/>
        <w:lang w:val="es-ES" w:eastAsia="en-US" w:bidi="ar-SA"/>
      </w:rPr>
    </w:lvl>
    <w:lvl w:ilvl="2">
      <w:start w:val="0"/>
      <w:numFmt w:val="bullet"/>
      <w:lvlText w:val="•"/>
      <w:lvlJc w:val="left"/>
      <w:pPr>
        <w:ind w:left="1154" w:hanging="99"/>
      </w:pPr>
      <w:rPr>
        <w:rFonts w:hint="default"/>
        <w:lang w:val="es-ES" w:eastAsia="en-US" w:bidi="ar-SA"/>
      </w:rPr>
    </w:lvl>
    <w:lvl w:ilvl="3">
      <w:start w:val="0"/>
      <w:numFmt w:val="bullet"/>
      <w:lvlText w:val="•"/>
      <w:lvlJc w:val="left"/>
      <w:pPr>
        <w:ind w:left="1671" w:hanging="99"/>
      </w:pPr>
      <w:rPr>
        <w:rFonts w:hint="default"/>
        <w:lang w:val="es-ES" w:eastAsia="en-US" w:bidi="ar-SA"/>
      </w:rPr>
    </w:lvl>
    <w:lvl w:ilvl="4">
      <w:start w:val="0"/>
      <w:numFmt w:val="bullet"/>
      <w:lvlText w:val="•"/>
      <w:lvlJc w:val="left"/>
      <w:pPr>
        <w:ind w:left="2188" w:hanging="99"/>
      </w:pPr>
      <w:rPr>
        <w:rFonts w:hint="default"/>
        <w:lang w:val="es-ES" w:eastAsia="en-US" w:bidi="ar-SA"/>
      </w:rPr>
    </w:lvl>
    <w:lvl w:ilvl="5">
      <w:start w:val="0"/>
      <w:numFmt w:val="bullet"/>
      <w:lvlText w:val="•"/>
      <w:lvlJc w:val="left"/>
      <w:pPr>
        <w:ind w:left="2706" w:hanging="99"/>
      </w:pPr>
      <w:rPr>
        <w:rFonts w:hint="default"/>
        <w:lang w:val="es-ES" w:eastAsia="en-US" w:bidi="ar-SA"/>
      </w:rPr>
    </w:lvl>
    <w:lvl w:ilvl="6">
      <w:start w:val="0"/>
      <w:numFmt w:val="bullet"/>
      <w:lvlText w:val="•"/>
      <w:lvlJc w:val="left"/>
      <w:pPr>
        <w:ind w:left="3223" w:hanging="99"/>
      </w:pPr>
      <w:rPr>
        <w:rFonts w:hint="default"/>
        <w:lang w:val="es-ES" w:eastAsia="en-US" w:bidi="ar-SA"/>
      </w:rPr>
    </w:lvl>
    <w:lvl w:ilvl="7">
      <w:start w:val="0"/>
      <w:numFmt w:val="bullet"/>
      <w:lvlText w:val="•"/>
      <w:lvlJc w:val="left"/>
      <w:pPr>
        <w:ind w:left="3740" w:hanging="99"/>
      </w:pPr>
      <w:rPr>
        <w:rFonts w:hint="default"/>
        <w:lang w:val="es-ES" w:eastAsia="en-US" w:bidi="ar-SA"/>
      </w:rPr>
    </w:lvl>
    <w:lvl w:ilvl="8">
      <w:start w:val="0"/>
      <w:numFmt w:val="bullet"/>
      <w:lvlText w:val="•"/>
      <w:lvlJc w:val="left"/>
      <w:pPr>
        <w:ind w:left="4257" w:hanging="99"/>
      </w:pPr>
      <w:rPr>
        <w:rFonts w:hint="default"/>
        <w:lang w:val="es-ES" w:eastAsia="en-US" w:bidi="ar-SA"/>
      </w:rPr>
    </w:lvl>
  </w:abstractNum>
  <w:abstractNum w:abstractNumId="69">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547" w:hanging="99"/>
      </w:pPr>
      <w:rPr>
        <w:rFonts w:hint="default"/>
        <w:lang w:val="es-ES" w:eastAsia="en-US" w:bidi="ar-SA"/>
      </w:rPr>
    </w:lvl>
    <w:lvl w:ilvl="2">
      <w:start w:val="0"/>
      <w:numFmt w:val="bullet"/>
      <w:lvlText w:val="•"/>
      <w:lvlJc w:val="left"/>
      <w:pPr>
        <w:ind w:left="1074" w:hanging="99"/>
      </w:pPr>
      <w:rPr>
        <w:rFonts w:hint="default"/>
        <w:lang w:val="es-ES" w:eastAsia="en-US" w:bidi="ar-SA"/>
      </w:rPr>
    </w:lvl>
    <w:lvl w:ilvl="3">
      <w:start w:val="0"/>
      <w:numFmt w:val="bullet"/>
      <w:lvlText w:val="•"/>
      <w:lvlJc w:val="left"/>
      <w:pPr>
        <w:ind w:left="1601" w:hanging="99"/>
      </w:pPr>
      <w:rPr>
        <w:rFonts w:hint="default"/>
        <w:lang w:val="es-ES" w:eastAsia="en-US" w:bidi="ar-SA"/>
      </w:rPr>
    </w:lvl>
    <w:lvl w:ilvl="4">
      <w:start w:val="0"/>
      <w:numFmt w:val="bullet"/>
      <w:lvlText w:val="•"/>
      <w:lvlJc w:val="left"/>
      <w:pPr>
        <w:ind w:left="2128" w:hanging="99"/>
      </w:pPr>
      <w:rPr>
        <w:rFonts w:hint="default"/>
        <w:lang w:val="es-ES" w:eastAsia="en-US" w:bidi="ar-SA"/>
      </w:rPr>
    </w:lvl>
    <w:lvl w:ilvl="5">
      <w:start w:val="0"/>
      <w:numFmt w:val="bullet"/>
      <w:lvlText w:val="•"/>
      <w:lvlJc w:val="left"/>
      <w:pPr>
        <w:ind w:left="2656" w:hanging="99"/>
      </w:pPr>
      <w:rPr>
        <w:rFonts w:hint="default"/>
        <w:lang w:val="es-ES" w:eastAsia="en-US" w:bidi="ar-SA"/>
      </w:rPr>
    </w:lvl>
    <w:lvl w:ilvl="6">
      <w:start w:val="0"/>
      <w:numFmt w:val="bullet"/>
      <w:lvlText w:val="•"/>
      <w:lvlJc w:val="left"/>
      <w:pPr>
        <w:ind w:left="3183" w:hanging="99"/>
      </w:pPr>
      <w:rPr>
        <w:rFonts w:hint="default"/>
        <w:lang w:val="es-ES" w:eastAsia="en-US" w:bidi="ar-SA"/>
      </w:rPr>
    </w:lvl>
    <w:lvl w:ilvl="7">
      <w:start w:val="0"/>
      <w:numFmt w:val="bullet"/>
      <w:lvlText w:val="•"/>
      <w:lvlJc w:val="left"/>
      <w:pPr>
        <w:ind w:left="3710" w:hanging="99"/>
      </w:pPr>
      <w:rPr>
        <w:rFonts w:hint="default"/>
        <w:lang w:val="es-ES" w:eastAsia="en-US" w:bidi="ar-SA"/>
      </w:rPr>
    </w:lvl>
    <w:lvl w:ilvl="8">
      <w:start w:val="0"/>
      <w:numFmt w:val="bullet"/>
      <w:lvlText w:val="•"/>
      <w:lvlJc w:val="left"/>
      <w:pPr>
        <w:ind w:left="4237" w:hanging="99"/>
      </w:pPr>
      <w:rPr>
        <w:rFonts w:hint="default"/>
        <w:lang w:val="es-ES" w:eastAsia="en-US" w:bidi="ar-SA"/>
      </w:rPr>
    </w:lvl>
  </w:abstractNum>
  <w:abstractNum w:abstractNumId="68">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789" w:hanging="99"/>
      </w:pPr>
      <w:rPr>
        <w:rFonts w:hint="default"/>
        <w:lang w:val="es-ES" w:eastAsia="en-US" w:bidi="ar-SA"/>
      </w:rPr>
    </w:lvl>
    <w:lvl w:ilvl="2">
      <w:start w:val="0"/>
      <w:numFmt w:val="bullet"/>
      <w:lvlText w:val="•"/>
      <w:lvlJc w:val="left"/>
      <w:pPr>
        <w:ind w:left="1458" w:hanging="99"/>
      </w:pPr>
      <w:rPr>
        <w:rFonts w:hint="default"/>
        <w:lang w:val="es-ES" w:eastAsia="en-US" w:bidi="ar-SA"/>
      </w:rPr>
    </w:lvl>
    <w:lvl w:ilvl="3">
      <w:start w:val="0"/>
      <w:numFmt w:val="bullet"/>
      <w:lvlText w:val="•"/>
      <w:lvlJc w:val="left"/>
      <w:pPr>
        <w:ind w:left="2127" w:hanging="99"/>
      </w:pPr>
      <w:rPr>
        <w:rFonts w:hint="default"/>
        <w:lang w:val="es-ES" w:eastAsia="en-US" w:bidi="ar-SA"/>
      </w:rPr>
    </w:lvl>
    <w:lvl w:ilvl="4">
      <w:start w:val="0"/>
      <w:numFmt w:val="bullet"/>
      <w:lvlText w:val="•"/>
      <w:lvlJc w:val="left"/>
      <w:pPr>
        <w:ind w:left="2796" w:hanging="99"/>
      </w:pPr>
      <w:rPr>
        <w:rFonts w:hint="default"/>
        <w:lang w:val="es-ES" w:eastAsia="en-US" w:bidi="ar-SA"/>
      </w:rPr>
    </w:lvl>
    <w:lvl w:ilvl="5">
      <w:start w:val="0"/>
      <w:numFmt w:val="bullet"/>
      <w:lvlText w:val="•"/>
      <w:lvlJc w:val="left"/>
      <w:pPr>
        <w:ind w:left="3465" w:hanging="99"/>
      </w:pPr>
      <w:rPr>
        <w:rFonts w:hint="default"/>
        <w:lang w:val="es-ES" w:eastAsia="en-US" w:bidi="ar-SA"/>
      </w:rPr>
    </w:lvl>
    <w:lvl w:ilvl="6">
      <w:start w:val="0"/>
      <w:numFmt w:val="bullet"/>
      <w:lvlText w:val="•"/>
      <w:lvlJc w:val="left"/>
      <w:pPr>
        <w:ind w:left="4134" w:hanging="99"/>
      </w:pPr>
      <w:rPr>
        <w:rFonts w:hint="default"/>
        <w:lang w:val="es-ES" w:eastAsia="en-US" w:bidi="ar-SA"/>
      </w:rPr>
    </w:lvl>
    <w:lvl w:ilvl="7">
      <w:start w:val="0"/>
      <w:numFmt w:val="bullet"/>
      <w:lvlText w:val="•"/>
      <w:lvlJc w:val="left"/>
      <w:pPr>
        <w:ind w:left="4803" w:hanging="99"/>
      </w:pPr>
      <w:rPr>
        <w:rFonts w:hint="default"/>
        <w:lang w:val="es-ES" w:eastAsia="en-US" w:bidi="ar-SA"/>
      </w:rPr>
    </w:lvl>
    <w:lvl w:ilvl="8">
      <w:start w:val="0"/>
      <w:numFmt w:val="bullet"/>
      <w:lvlText w:val="•"/>
      <w:lvlJc w:val="left"/>
      <w:pPr>
        <w:ind w:left="5472" w:hanging="99"/>
      </w:pPr>
      <w:rPr>
        <w:rFonts w:hint="default"/>
        <w:lang w:val="es-ES" w:eastAsia="en-US" w:bidi="ar-SA"/>
      </w:rPr>
    </w:lvl>
  </w:abstractNum>
  <w:abstractNum w:abstractNumId="67">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789" w:hanging="99"/>
      </w:pPr>
      <w:rPr>
        <w:rFonts w:hint="default"/>
        <w:lang w:val="es-ES" w:eastAsia="en-US" w:bidi="ar-SA"/>
      </w:rPr>
    </w:lvl>
    <w:lvl w:ilvl="2">
      <w:start w:val="0"/>
      <w:numFmt w:val="bullet"/>
      <w:lvlText w:val="•"/>
      <w:lvlJc w:val="left"/>
      <w:pPr>
        <w:ind w:left="1458" w:hanging="99"/>
      </w:pPr>
      <w:rPr>
        <w:rFonts w:hint="default"/>
        <w:lang w:val="es-ES" w:eastAsia="en-US" w:bidi="ar-SA"/>
      </w:rPr>
    </w:lvl>
    <w:lvl w:ilvl="3">
      <w:start w:val="0"/>
      <w:numFmt w:val="bullet"/>
      <w:lvlText w:val="•"/>
      <w:lvlJc w:val="left"/>
      <w:pPr>
        <w:ind w:left="2127" w:hanging="99"/>
      </w:pPr>
      <w:rPr>
        <w:rFonts w:hint="default"/>
        <w:lang w:val="es-ES" w:eastAsia="en-US" w:bidi="ar-SA"/>
      </w:rPr>
    </w:lvl>
    <w:lvl w:ilvl="4">
      <w:start w:val="0"/>
      <w:numFmt w:val="bullet"/>
      <w:lvlText w:val="•"/>
      <w:lvlJc w:val="left"/>
      <w:pPr>
        <w:ind w:left="2796" w:hanging="99"/>
      </w:pPr>
      <w:rPr>
        <w:rFonts w:hint="default"/>
        <w:lang w:val="es-ES" w:eastAsia="en-US" w:bidi="ar-SA"/>
      </w:rPr>
    </w:lvl>
    <w:lvl w:ilvl="5">
      <w:start w:val="0"/>
      <w:numFmt w:val="bullet"/>
      <w:lvlText w:val="•"/>
      <w:lvlJc w:val="left"/>
      <w:pPr>
        <w:ind w:left="3465" w:hanging="99"/>
      </w:pPr>
      <w:rPr>
        <w:rFonts w:hint="default"/>
        <w:lang w:val="es-ES" w:eastAsia="en-US" w:bidi="ar-SA"/>
      </w:rPr>
    </w:lvl>
    <w:lvl w:ilvl="6">
      <w:start w:val="0"/>
      <w:numFmt w:val="bullet"/>
      <w:lvlText w:val="•"/>
      <w:lvlJc w:val="left"/>
      <w:pPr>
        <w:ind w:left="4134" w:hanging="99"/>
      </w:pPr>
      <w:rPr>
        <w:rFonts w:hint="default"/>
        <w:lang w:val="es-ES" w:eastAsia="en-US" w:bidi="ar-SA"/>
      </w:rPr>
    </w:lvl>
    <w:lvl w:ilvl="7">
      <w:start w:val="0"/>
      <w:numFmt w:val="bullet"/>
      <w:lvlText w:val="•"/>
      <w:lvlJc w:val="left"/>
      <w:pPr>
        <w:ind w:left="4803" w:hanging="99"/>
      </w:pPr>
      <w:rPr>
        <w:rFonts w:hint="default"/>
        <w:lang w:val="es-ES" w:eastAsia="en-US" w:bidi="ar-SA"/>
      </w:rPr>
    </w:lvl>
    <w:lvl w:ilvl="8">
      <w:start w:val="0"/>
      <w:numFmt w:val="bullet"/>
      <w:lvlText w:val="•"/>
      <w:lvlJc w:val="left"/>
      <w:pPr>
        <w:ind w:left="5472" w:hanging="99"/>
      </w:pPr>
      <w:rPr>
        <w:rFonts w:hint="default"/>
        <w:lang w:val="es-ES" w:eastAsia="en-US" w:bidi="ar-SA"/>
      </w:rPr>
    </w:lvl>
  </w:abstractNum>
  <w:abstractNum w:abstractNumId="66">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789" w:hanging="99"/>
      </w:pPr>
      <w:rPr>
        <w:rFonts w:hint="default"/>
        <w:lang w:val="es-ES" w:eastAsia="en-US" w:bidi="ar-SA"/>
      </w:rPr>
    </w:lvl>
    <w:lvl w:ilvl="2">
      <w:start w:val="0"/>
      <w:numFmt w:val="bullet"/>
      <w:lvlText w:val="•"/>
      <w:lvlJc w:val="left"/>
      <w:pPr>
        <w:ind w:left="1458" w:hanging="99"/>
      </w:pPr>
      <w:rPr>
        <w:rFonts w:hint="default"/>
        <w:lang w:val="es-ES" w:eastAsia="en-US" w:bidi="ar-SA"/>
      </w:rPr>
    </w:lvl>
    <w:lvl w:ilvl="3">
      <w:start w:val="0"/>
      <w:numFmt w:val="bullet"/>
      <w:lvlText w:val="•"/>
      <w:lvlJc w:val="left"/>
      <w:pPr>
        <w:ind w:left="2127" w:hanging="99"/>
      </w:pPr>
      <w:rPr>
        <w:rFonts w:hint="default"/>
        <w:lang w:val="es-ES" w:eastAsia="en-US" w:bidi="ar-SA"/>
      </w:rPr>
    </w:lvl>
    <w:lvl w:ilvl="4">
      <w:start w:val="0"/>
      <w:numFmt w:val="bullet"/>
      <w:lvlText w:val="•"/>
      <w:lvlJc w:val="left"/>
      <w:pPr>
        <w:ind w:left="2796" w:hanging="99"/>
      </w:pPr>
      <w:rPr>
        <w:rFonts w:hint="default"/>
        <w:lang w:val="es-ES" w:eastAsia="en-US" w:bidi="ar-SA"/>
      </w:rPr>
    </w:lvl>
    <w:lvl w:ilvl="5">
      <w:start w:val="0"/>
      <w:numFmt w:val="bullet"/>
      <w:lvlText w:val="•"/>
      <w:lvlJc w:val="left"/>
      <w:pPr>
        <w:ind w:left="3465" w:hanging="99"/>
      </w:pPr>
      <w:rPr>
        <w:rFonts w:hint="default"/>
        <w:lang w:val="es-ES" w:eastAsia="en-US" w:bidi="ar-SA"/>
      </w:rPr>
    </w:lvl>
    <w:lvl w:ilvl="6">
      <w:start w:val="0"/>
      <w:numFmt w:val="bullet"/>
      <w:lvlText w:val="•"/>
      <w:lvlJc w:val="left"/>
      <w:pPr>
        <w:ind w:left="4134" w:hanging="99"/>
      </w:pPr>
      <w:rPr>
        <w:rFonts w:hint="default"/>
        <w:lang w:val="es-ES" w:eastAsia="en-US" w:bidi="ar-SA"/>
      </w:rPr>
    </w:lvl>
    <w:lvl w:ilvl="7">
      <w:start w:val="0"/>
      <w:numFmt w:val="bullet"/>
      <w:lvlText w:val="•"/>
      <w:lvlJc w:val="left"/>
      <w:pPr>
        <w:ind w:left="4803" w:hanging="99"/>
      </w:pPr>
      <w:rPr>
        <w:rFonts w:hint="default"/>
        <w:lang w:val="es-ES" w:eastAsia="en-US" w:bidi="ar-SA"/>
      </w:rPr>
    </w:lvl>
    <w:lvl w:ilvl="8">
      <w:start w:val="0"/>
      <w:numFmt w:val="bullet"/>
      <w:lvlText w:val="•"/>
      <w:lvlJc w:val="left"/>
      <w:pPr>
        <w:ind w:left="5472" w:hanging="99"/>
      </w:pPr>
      <w:rPr>
        <w:rFonts w:hint="default"/>
        <w:lang w:val="es-ES" w:eastAsia="en-US" w:bidi="ar-SA"/>
      </w:rPr>
    </w:lvl>
  </w:abstractNum>
  <w:abstractNum w:abstractNumId="65">
    <w:multiLevelType w:val="hybridMultilevel"/>
    <w:lvl w:ilvl="0">
      <w:start w:val="0"/>
      <w:numFmt w:val="bullet"/>
      <w:lvlText w:val="•"/>
      <w:lvlJc w:val="left"/>
      <w:pPr>
        <w:ind w:left="128"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789" w:hanging="99"/>
      </w:pPr>
      <w:rPr>
        <w:rFonts w:hint="default"/>
        <w:lang w:val="es-ES" w:eastAsia="en-US" w:bidi="ar-SA"/>
      </w:rPr>
    </w:lvl>
    <w:lvl w:ilvl="2">
      <w:start w:val="0"/>
      <w:numFmt w:val="bullet"/>
      <w:lvlText w:val="•"/>
      <w:lvlJc w:val="left"/>
      <w:pPr>
        <w:ind w:left="1458" w:hanging="99"/>
      </w:pPr>
      <w:rPr>
        <w:rFonts w:hint="default"/>
        <w:lang w:val="es-ES" w:eastAsia="en-US" w:bidi="ar-SA"/>
      </w:rPr>
    </w:lvl>
    <w:lvl w:ilvl="3">
      <w:start w:val="0"/>
      <w:numFmt w:val="bullet"/>
      <w:lvlText w:val="•"/>
      <w:lvlJc w:val="left"/>
      <w:pPr>
        <w:ind w:left="2127" w:hanging="99"/>
      </w:pPr>
      <w:rPr>
        <w:rFonts w:hint="default"/>
        <w:lang w:val="es-ES" w:eastAsia="en-US" w:bidi="ar-SA"/>
      </w:rPr>
    </w:lvl>
    <w:lvl w:ilvl="4">
      <w:start w:val="0"/>
      <w:numFmt w:val="bullet"/>
      <w:lvlText w:val="•"/>
      <w:lvlJc w:val="left"/>
      <w:pPr>
        <w:ind w:left="2796" w:hanging="99"/>
      </w:pPr>
      <w:rPr>
        <w:rFonts w:hint="default"/>
        <w:lang w:val="es-ES" w:eastAsia="en-US" w:bidi="ar-SA"/>
      </w:rPr>
    </w:lvl>
    <w:lvl w:ilvl="5">
      <w:start w:val="0"/>
      <w:numFmt w:val="bullet"/>
      <w:lvlText w:val="•"/>
      <w:lvlJc w:val="left"/>
      <w:pPr>
        <w:ind w:left="3465" w:hanging="99"/>
      </w:pPr>
      <w:rPr>
        <w:rFonts w:hint="default"/>
        <w:lang w:val="es-ES" w:eastAsia="en-US" w:bidi="ar-SA"/>
      </w:rPr>
    </w:lvl>
    <w:lvl w:ilvl="6">
      <w:start w:val="0"/>
      <w:numFmt w:val="bullet"/>
      <w:lvlText w:val="•"/>
      <w:lvlJc w:val="left"/>
      <w:pPr>
        <w:ind w:left="4134" w:hanging="99"/>
      </w:pPr>
      <w:rPr>
        <w:rFonts w:hint="default"/>
        <w:lang w:val="es-ES" w:eastAsia="en-US" w:bidi="ar-SA"/>
      </w:rPr>
    </w:lvl>
    <w:lvl w:ilvl="7">
      <w:start w:val="0"/>
      <w:numFmt w:val="bullet"/>
      <w:lvlText w:val="•"/>
      <w:lvlJc w:val="left"/>
      <w:pPr>
        <w:ind w:left="4803" w:hanging="99"/>
      </w:pPr>
      <w:rPr>
        <w:rFonts w:hint="default"/>
        <w:lang w:val="es-ES" w:eastAsia="en-US" w:bidi="ar-SA"/>
      </w:rPr>
    </w:lvl>
    <w:lvl w:ilvl="8">
      <w:start w:val="0"/>
      <w:numFmt w:val="bullet"/>
      <w:lvlText w:val="•"/>
      <w:lvlJc w:val="left"/>
      <w:pPr>
        <w:ind w:left="5472" w:hanging="99"/>
      </w:pPr>
      <w:rPr>
        <w:rFonts w:hint="default"/>
        <w:lang w:val="es-ES" w:eastAsia="en-US" w:bidi="ar-SA"/>
      </w:rPr>
    </w:lvl>
  </w:abstractNum>
  <w:abstractNum w:abstractNumId="64">
    <w:multiLevelType w:val="hybridMultilevel"/>
    <w:lvl w:ilvl="0">
      <w:start w:val="0"/>
      <w:numFmt w:val="bullet"/>
      <w:lvlText w:val="•"/>
      <w:lvlJc w:val="left"/>
      <w:pPr>
        <w:ind w:left="29" w:hanging="13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699" w:hanging="139"/>
      </w:pPr>
      <w:rPr>
        <w:rFonts w:hint="default"/>
        <w:lang w:val="es-ES" w:eastAsia="en-US" w:bidi="ar-SA"/>
      </w:rPr>
    </w:lvl>
    <w:lvl w:ilvl="2">
      <w:start w:val="0"/>
      <w:numFmt w:val="bullet"/>
      <w:lvlText w:val="•"/>
      <w:lvlJc w:val="left"/>
      <w:pPr>
        <w:ind w:left="1378" w:hanging="139"/>
      </w:pPr>
      <w:rPr>
        <w:rFonts w:hint="default"/>
        <w:lang w:val="es-ES" w:eastAsia="en-US" w:bidi="ar-SA"/>
      </w:rPr>
    </w:lvl>
    <w:lvl w:ilvl="3">
      <w:start w:val="0"/>
      <w:numFmt w:val="bullet"/>
      <w:lvlText w:val="•"/>
      <w:lvlJc w:val="left"/>
      <w:pPr>
        <w:ind w:left="2057" w:hanging="139"/>
      </w:pPr>
      <w:rPr>
        <w:rFonts w:hint="default"/>
        <w:lang w:val="es-ES" w:eastAsia="en-US" w:bidi="ar-SA"/>
      </w:rPr>
    </w:lvl>
    <w:lvl w:ilvl="4">
      <w:start w:val="0"/>
      <w:numFmt w:val="bullet"/>
      <w:lvlText w:val="•"/>
      <w:lvlJc w:val="left"/>
      <w:pPr>
        <w:ind w:left="2736" w:hanging="139"/>
      </w:pPr>
      <w:rPr>
        <w:rFonts w:hint="default"/>
        <w:lang w:val="es-ES" w:eastAsia="en-US" w:bidi="ar-SA"/>
      </w:rPr>
    </w:lvl>
    <w:lvl w:ilvl="5">
      <w:start w:val="0"/>
      <w:numFmt w:val="bullet"/>
      <w:lvlText w:val="•"/>
      <w:lvlJc w:val="left"/>
      <w:pPr>
        <w:ind w:left="3415" w:hanging="139"/>
      </w:pPr>
      <w:rPr>
        <w:rFonts w:hint="default"/>
        <w:lang w:val="es-ES" w:eastAsia="en-US" w:bidi="ar-SA"/>
      </w:rPr>
    </w:lvl>
    <w:lvl w:ilvl="6">
      <w:start w:val="0"/>
      <w:numFmt w:val="bullet"/>
      <w:lvlText w:val="•"/>
      <w:lvlJc w:val="left"/>
      <w:pPr>
        <w:ind w:left="4094" w:hanging="139"/>
      </w:pPr>
      <w:rPr>
        <w:rFonts w:hint="default"/>
        <w:lang w:val="es-ES" w:eastAsia="en-US" w:bidi="ar-SA"/>
      </w:rPr>
    </w:lvl>
    <w:lvl w:ilvl="7">
      <w:start w:val="0"/>
      <w:numFmt w:val="bullet"/>
      <w:lvlText w:val="•"/>
      <w:lvlJc w:val="left"/>
      <w:pPr>
        <w:ind w:left="4773" w:hanging="139"/>
      </w:pPr>
      <w:rPr>
        <w:rFonts w:hint="default"/>
        <w:lang w:val="es-ES" w:eastAsia="en-US" w:bidi="ar-SA"/>
      </w:rPr>
    </w:lvl>
    <w:lvl w:ilvl="8">
      <w:start w:val="0"/>
      <w:numFmt w:val="bullet"/>
      <w:lvlText w:val="•"/>
      <w:lvlJc w:val="left"/>
      <w:pPr>
        <w:ind w:left="5452" w:hanging="139"/>
      </w:pPr>
      <w:rPr>
        <w:rFonts w:hint="default"/>
        <w:lang w:val="es-ES" w:eastAsia="en-US" w:bidi="ar-SA"/>
      </w:rPr>
    </w:lvl>
  </w:abstractNum>
  <w:abstractNum w:abstractNumId="63">
    <w:multiLevelType w:val="hybridMultilevel"/>
    <w:lvl w:ilvl="0">
      <w:start w:val="0"/>
      <w:numFmt w:val="bullet"/>
      <w:lvlText w:val="•"/>
      <w:lvlJc w:val="left"/>
      <w:pPr>
        <w:ind w:left="29" w:hanging="99"/>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699" w:hanging="99"/>
      </w:pPr>
      <w:rPr>
        <w:rFonts w:hint="default"/>
        <w:lang w:val="es-ES" w:eastAsia="en-US" w:bidi="ar-SA"/>
      </w:rPr>
    </w:lvl>
    <w:lvl w:ilvl="2">
      <w:start w:val="0"/>
      <w:numFmt w:val="bullet"/>
      <w:lvlText w:val="•"/>
      <w:lvlJc w:val="left"/>
      <w:pPr>
        <w:ind w:left="1378" w:hanging="99"/>
      </w:pPr>
      <w:rPr>
        <w:rFonts w:hint="default"/>
        <w:lang w:val="es-ES" w:eastAsia="en-US" w:bidi="ar-SA"/>
      </w:rPr>
    </w:lvl>
    <w:lvl w:ilvl="3">
      <w:start w:val="0"/>
      <w:numFmt w:val="bullet"/>
      <w:lvlText w:val="•"/>
      <w:lvlJc w:val="left"/>
      <w:pPr>
        <w:ind w:left="2057" w:hanging="99"/>
      </w:pPr>
      <w:rPr>
        <w:rFonts w:hint="default"/>
        <w:lang w:val="es-ES" w:eastAsia="en-US" w:bidi="ar-SA"/>
      </w:rPr>
    </w:lvl>
    <w:lvl w:ilvl="4">
      <w:start w:val="0"/>
      <w:numFmt w:val="bullet"/>
      <w:lvlText w:val="•"/>
      <w:lvlJc w:val="left"/>
      <w:pPr>
        <w:ind w:left="2736" w:hanging="99"/>
      </w:pPr>
      <w:rPr>
        <w:rFonts w:hint="default"/>
        <w:lang w:val="es-ES" w:eastAsia="en-US" w:bidi="ar-SA"/>
      </w:rPr>
    </w:lvl>
    <w:lvl w:ilvl="5">
      <w:start w:val="0"/>
      <w:numFmt w:val="bullet"/>
      <w:lvlText w:val="•"/>
      <w:lvlJc w:val="left"/>
      <w:pPr>
        <w:ind w:left="3415" w:hanging="99"/>
      </w:pPr>
      <w:rPr>
        <w:rFonts w:hint="default"/>
        <w:lang w:val="es-ES" w:eastAsia="en-US" w:bidi="ar-SA"/>
      </w:rPr>
    </w:lvl>
    <w:lvl w:ilvl="6">
      <w:start w:val="0"/>
      <w:numFmt w:val="bullet"/>
      <w:lvlText w:val="•"/>
      <w:lvlJc w:val="left"/>
      <w:pPr>
        <w:ind w:left="4094" w:hanging="99"/>
      </w:pPr>
      <w:rPr>
        <w:rFonts w:hint="default"/>
        <w:lang w:val="es-ES" w:eastAsia="en-US" w:bidi="ar-SA"/>
      </w:rPr>
    </w:lvl>
    <w:lvl w:ilvl="7">
      <w:start w:val="0"/>
      <w:numFmt w:val="bullet"/>
      <w:lvlText w:val="•"/>
      <w:lvlJc w:val="left"/>
      <w:pPr>
        <w:ind w:left="4773" w:hanging="99"/>
      </w:pPr>
      <w:rPr>
        <w:rFonts w:hint="default"/>
        <w:lang w:val="es-ES" w:eastAsia="en-US" w:bidi="ar-SA"/>
      </w:rPr>
    </w:lvl>
    <w:lvl w:ilvl="8">
      <w:start w:val="0"/>
      <w:numFmt w:val="bullet"/>
      <w:lvlText w:val="•"/>
      <w:lvlJc w:val="left"/>
      <w:pPr>
        <w:ind w:left="5452" w:hanging="99"/>
      </w:pPr>
      <w:rPr>
        <w:rFonts w:hint="default"/>
        <w:lang w:val="es-ES" w:eastAsia="en-US" w:bidi="ar-SA"/>
      </w:rPr>
    </w:lvl>
  </w:abstractNum>
  <w:abstractNum w:abstractNumId="62">
    <w:multiLevelType w:val="hybridMultilevel"/>
    <w:lvl w:ilvl="0">
      <w:start w:val="0"/>
      <w:numFmt w:val="bullet"/>
      <w:lvlText w:val="•"/>
      <w:lvlJc w:val="left"/>
      <w:pPr>
        <w:ind w:left="29" w:hanging="100"/>
      </w:pPr>
      <w:rPr>
        <w:rFonts w:hint="default" w:ascii="Times New Roman" w:hAnsi="Times New Roman" w:eastAsia="Times New Roman" w:cs="Times New Roman"/>
        <w:b w:val="0"/>
        <w:bCs w:val="0"/>
        <w:i w:val="0"/>
        <w:iCs w:val="0"/>
        <w:spacing w:val="0"/>
        <w:w w:val="113"/>
        <w:sz w:val="14"/>
        <w:szCs w:val="14"/>
        <w:lang w:val="es-ES" w:eastAsia="en-US" w:bidi="ar-SA"/>
      </w:rPr>
    </w:lvl>
    <w:lvl w:ilvl="1">
      <w:start w:val="0"/>
      <w:numFmt w:val="bullet"/>
      <w:lvlText w:val="•"/>
      <w:lvlJc w:val="left"/>
      <w:pPr>
        <w:ind w:left="699" w:hanging="100"/>
      </w:pPr>
      <w:rPr>
        <w:rFonts w:hint="default"/>
        <w:lang w:val="es-ES" w:eastAsia="en-US" w:bidi="ar-SA"/>
      </w:rPr>
    </w:lvl>
    <w:lvl w:ilvl="2">
      <w:start w:val="0"/>
      <w:numFmt w:val="bullet"/>
      <w:lvlText w:val="•"/>
      <w:lvlJc w:val="left"/>
      <w:pPr>
        <w:ind w:left="1378" w:hanging="100"/>
      </w:pPr>
      <w:rPr>
        <w:rFonts w:hint="default"/>
        <w:lang w:val="es-ES" w:eastAsia="en-US" w:bidi="ar-SA"/>
      </w:rPr>
    </w:lvl>
    <w:lvl w:ilvl="3">
      <w:start w:val="0"/>
      <w:numFmt w:val="bullet"/>
      <w:lvlText w:val="•"/>
      <w:lvlJc w:val="left"/>
      <w:pPr>
        <w:ind w:left="2057" w:hanging="100"/>
      </w:pPr>
      <w:rPr>
        <w:rFonts w:hint="default"/>
        <w:lang w:val="es-ES" w:eastAsia="en-US" w:bidi="ar-SA"/>
      </w:rPr>
    </w:lvl>
    <w:lvl w:ilvl="4">
      <w:start w:val="0"/>
      <w:numFmt w:val="bullet"/>
      <w:lvlText w:val="•"/>
      <w:lvlJc w:val="left"/>
      <w:pPr>
        <w:ind w:left="2736" w:hanging="100"/>
      </w:pPr>
      <w:rPr>
        <w:rFonts w:hint="default"/>
        <w:lang w:val="es-ES" w:eastAsia="en-US" w:bidi="ar-SA"/>
      </w:rPr>
    </w:lvl>
    <w:lvl w:ilvl="5">
      <w:start w:val="0"/>
      <w:numFmt w:val="bullet"/>
      <w:lvlText w:val="•"/>
      <w:lvlJc w:val="left"/>
      <w:pPr>
        <w:ind w:left="3415" w:hanging="100"/>
      </w:pPr>
      <w:rPr>
        <w:rFonts w:hint="default"/>
        <w:lang w:val="es-ES" w:eastAsia="en-US" w:bidi="ar-SA"/>
      </w:rPr>
    </w:lvl>
    <w:lvl w:ilvl="6">
      <w:start w:val="0"/>
      <w:numFmt w:val="bullet"/>
      <w:lvlText w:val="•"/>
      <w:lvlJc w:val="left"/>
      <w:pPr>
        <w:ind w:left="4094" w:hanging="100"/>
      </w:pPr>
      <w:rPr>
        <w:rFonts w:hint="default"/>
        <w:lang w:val="es-ES" w:eastAsia="en-US" w:bidi="ar-SA"/>
      </w:rPr>
    </w:lvl>
    <w:lvl w:ilvl="7">
      <w:start w:val="0"/>
      <w:numFmt w:val="bullet"/>
      <w:lvlText w:val="•"/>
      <w:lvlJc w:val="left"/>
      <w:pPr>
        <w:ind w:left="4773" w:hanging="100"/>
      </w:pPr>
      <w:rPr>
        <w:rFonts w:hint="default"/>
        <w:lang w:val="es-ES" w:eastAsia="en-US" w:bidi="ar-SA"/>
      </w:rPr>
    </w:lvl>
    <w:lvl w:ilvl="8">
      <w:start w:val="0"/>
      <w:numFmt w:val="bullet"/>
      <w:lvlText w:val="•"/>
      <w:lvlJc w:val="left"/>
      <w:pPr>
        <w:ind w:left="5452" w:hanging="100"/>
      </w:pPr>
      <w:rPr>
        <w:rFonts w:hint="default"/>
        <w:lang w:val="es-ES" w:eastAsia="en-US" w:bidi="ar-SA"/>
      </w:rPr>
    </w:lvl>
  </w:abstractNum>
  <w:abstractNum w:abstractNumId="61">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14"/>
        <w:sz w:val="16"/>
        <w:szCs w:val="16"/>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60">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14"/>
        <w:sz w:val="16"/>
        <w:szCs w:val="16"/>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59">
    <w:multiLevelType w:val="hybridMultilevel"/>
    <w:lvl w:ilvl="0">
      <w:start w:val="0"/>
      <w:numFmt w:val="bullet"/>
      <w:lvlText w:val="•"/>
      <w:lvlJc w:val="left"/>
      <w:pPr>
        <w:ind w:left="159" w:hanging="116"/>
      </w:pPr>
      <w:rPr>
        <w:rFonts w:hint="default" w:ascii="Times New Roman" w:hAnsi="Times New Roman" w:eastAsia="Times New Roman" w:cs="Times New Roman"/>
        <w:b w:val="0"/>
        <w:bCs w:val="0"/>
        <w:i w:val="0"/>
        <w:iCs w:val="0"/>
        <w:spacing w:val="0"/>
        <w:w w:val="114"/>
        <w:sz w:val="16"/>
        <w:szCs w:val="16"/>
        <w:lang w:val="es-ES" w:eastAsia="en-US" w:bidi="ar-SA"/>
      </w:rPr>
    </w:lvl>
    <w:lvl w:ilvl="1">
      <w:start w:val="0"/>
      <w:numFmt w:val="bullet"/>
      <w:lvlText w:val="•"/>
      <w:lvlJc w:val="left"/>
      <w:pPr>
        <w:ind w:left="455" w:hanging="116"/>
      </w:pPr>
      <w:rPr>
        <w:rFonts w:hint="default"/>
        <w:lang w:val="es-ES" w:eastAsia="en-US" w:bidi="ar-SA"/>
      </w:rPr>
    </w:lvl>
    <w:lvl w:ilvl="2">
      <w:start w:val="0"/>
      <w:numFmt w:val="bullet"/>
      <w:lvlText w:val="•"/>
      <w:lvlJc w:val="left"/>
      <w:pPr>
        <w:ind w:left="750" w:hanging="116"/>
      </w:pPr>
      <w:rPr>
        <w:rFonts w:hint="default"/>
        <w:lang w:val="es-ES" w:eastAsia="en-US" w:bidi="ar-SA"/>
      </w:rPr>
    </w:lvl>
    <w:lvl w:ilvl="3">
      <w:start w:val="0"/>
      <w:numFmt w:val="bullet"/>
      <w:lvlText w:val="•"/>
      <w:lvlJc w:val="left"/>
      <w:pPr>
        <w:ind w:left="1046" w:hanging="116"/>
      </w:pPr>
      <w:rPr>
        <w:rFonts w:hint="default"/>
        <w:lang w:val="es-ES" w:eastAsia="en-US" w:bidi="ar-SA"/>
      </w:rPr>
    </w:lvl>
    <w:lvl w:ilvl="4">
      <w:start w:val="0"/>
      <w:numFmt w:val="bullet"/>
      <w:lvlText w:val="•"/>
      <w:lvlJc w:val="left"/>
      <w:pPr>
        <w:ind w:left="1341" w:hanging="116"/>
      </w:pPr>
      <w:rPr>
        <w:rFonts w:hint="default"/>
        <w:lang w:val="es-ES" w:eastAsia="en-US" w:bidi="ar-SA"/>
      </w:rPr>
    </w:lvl>
    <w:lvl w:ilvl="5">
      <w:start w:val="0"/>
      <w:numFmt w:val="bullet"/>
      <w:lvlText w:val="•"/>
      <w:lvlJc w:val="left"/>
      <w:pPr>
        <w:ind w:left="1637" w:hanging="116"/>
      </w:pPr>
      <w:rPr>
        <w:rFonts w:hint="default"/>
        <w:lang w:val="es-ES" w:eastAsia="en-US" w:bidi="ar-SA"/>
      </w:rPr>
    </w:lvl>
    <w:lvl w:ilvl="6">
      <w:start w:val="0"/>
      <w:numFmt w:val="bullet"/>
      <w:lvlText w:val="•"/>
      <w:lvlJc w:val="left"/>
      <w:pPr>
        <w:ind w:left="1932" w:hanging="116"/>
      </w:pPr>
      <w:rPr>
        <w:rFonts w:hint="default"/>
        <w:lang w:val="es-ES" w:eastAsia="en-US" w:bidi="ar-SA"/>
      </w:rPr>
    </w:lvl>
    <w:lvl w:ilvl="7">
      <w:start w:val="0"/>
      <w:numFmt w:val="bullet"/>
      <w:lvlText w:val="•"/>
      <w:lvlJc w:val="left"/>
      <w:pPr>
        <w:ind w:left="2227" w:hanging="116"/>
      </w:pPr>
      <w:rPr>
        <w:rFonts w:hint="default"/>
        <w:lang w:val="es-ES" w:eastAsia="en-US" w:bidi="ar-SA"/>
      </w:rPr>
    </w:lvl>
    <w:lvl w:ilvl="8">
      <w:start w:val="0"/>
      <w:numFmt w:val="bullet"/>
      <w:lvlText w:val="•"/>
      <w:lvlJc w:val="left"/>
      <w:pPr>
        <w:ind w:left="2523" w:hanging="116"/>
      </w:pPr>
      <w:rPr>
        <w:rFonts w:hint="default"/>
        <w:lang w:val="es-ES" w:eastAsia="en-US" w:bidi="ar-SA"/>
      </w:rPr>
    </w:lvl>
  </w:abstractNum>
  <w:abstractNum w:abstractNumId="58">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30"/>
        <w:sz w:val="14"/>
        <w:szCs w:val="14"/>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57">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30"/>
        <w:sz w:val="14"/>
        <w:szCs w:val="14"/>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56">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30"/>
        <w:sz w:val="14"/>
        <w:szCs w:val="14"/>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55">
    <w:multiLevelType w:val="hybridMultilevel"/>
    <w:lvl w:ilvl="0">
      <w:start w:val="0"/>
      <w:numFmt w:val="bullet"/>
      <w:lvlText w:val="•"/>
      <w:lvlJc w:val="left"/>
      <w:pPr>
        <w:ind w:left="43" w:hanging="116"/>
      </w:pPr>
      <w:rPr>
        <w:rFonts w:hint="default" w:ascii="Times New Roman" w:hAnsi="Times New Roman" w:eastAsia="Times New Roman" w:cs="Times New Roman"/>
        <w:b w:val="0"/>
        <w:bCs w:val="0"/>
        <w:i w:val="0"/>
        <w:iCs w:val="0"/>
        <w:spacing w:val="0"/>
        <w:w w:val="130"/>
        <w:sz w:val="14"/>
        <w:szCs w:val="14"/>
        <w:lang w:val="es-ES" w:eastAsia="en-US" w:bidi="ar-SA"/>
      </w:rPr>
    </w:lvl>
    <w:lvl w:ilvl="1">
      <w:start w:val="0"/>
      <w:numFmt w:val="bullet"/>
      <w:lvlText w:val="•"/>
      <w:lvlJc w:val="left"/>
      <w:pPr>
        <w:ind w:left="347" w:hanging="116"/>
      </w:pPr>
      <w:rPr>
        <w:rFonts w:hint="default"/>
        <w:lang w:val="es-ES" w:eastAsia="en-US" w:bidi="ar-SA"/>
      </w:rPr>
    </w:lvl>
    <w:lvl w:ilvl="2">
      <w:start w:val="0"/>
      <w:numFmt w:val="bullet"/>
      <w:lvlText w:val="•"/>
      <w:lvlJc w:val="left"/>
      <w:pPr>
        <w:ind w:left="654" w:hanging="116"/>
      </w:pPr>
      <w:rPr>
        <w:rFonts w:hint="default"/>
        <w:lang w:val="es-ES" w:eastAsia="en-US" w:bidi="ar-SA"/>
      </w:rPr>
    </w:lvl>
    <w:lvl w:ilvl="3">
      <w:start w:val="0"/>
      <w:numFmt w:val="bullet"/>
      <w:lvlText w:val="•"/>
      <w:lvlJc w:val="left"/>
      <w:pPr>
        <w:ind w:left="962" w:hanging="116"/>
      </w:pPr>
      <w:rPr>
        <w:rFonts w:hint="default"/>
        <w:lang w:val="es-ES" w:eastAsia="en-US" w:bidi="ar-SA"/>
      </w:rPr>
    </w:lvl>
    <w:lvl w:ilvl="4">
      <w:start w:val="0"/>
      <w:numFmt w:val="bullet"/>
      <w:lvlText w:val="•"/>
      <w:lvlJc w:val="left"/>
      <w:pPr>
        <w:ind w:left="1269" w:hanging="116"/>
      </w:pPr>
      <w:rPr>
        <w:rFonts w:hint="default"/>
        <w:lang w:val="es-ES" w:eastAsia="en-US" w:bidi="ar-SA"/>
      </w:rPr>
    </w:lvl>
    <w:lvl w:ilvl="5">
      <w:start w:val="0"/>
      <w:numFmt w:val="bullet"/>
      <w:lvlText w:val="•"/>
      <w:lvlJc w:val="left"/>
      <w:pPr>
        <w:ind w:left="1577" w:hanging="116"/>
      </w:pPr>
      <w:rPr>
        <w:rFonts w:hint="default"/>
        <w:lang w:val="es-ES" w:eastAsia="en-US" w:bidi="ar-SA"/>
      </w:rPr>
    </w:lvl>
    <w:lvl w:ilvl="6">
      <w:start w:val="0"/>
      <w:numFmt w:val="bullet"/>
      <w:lvlText w:val="•"/>
      <w:lvlJc w:val="left"/>
      <w:pPr>
        <w:ind w:left="1884" w:hanging="116"/>
      </w:pPr>
      <w:rPr>
        <w:rFonts w:hint="default"/>
        <w:lang w:val="es-ES" w:eastAsia="en-US" w:bidi="ar-SA"/>
      </w:rPr>
    </w:lvl>
    <w:lvl w:ilvl="7">
      <w:start w:val="0"/>
      <w:numFmt w:val="bullet"/>
      <w:lvlText w:val="•"/>
      <w:lvlJc w:val="left"/>
      <w:pPr>
        <w:ind w:left="2191" w:hanging="116"/>
      </w:pPr>
      <w:rPr>
        <w:rFonts w:hint="default"/>
        <w:lang w:val="es-ES" w:eastAsia="en-US" w:bidi="ar-SA"/>
      </w:rPr>
    </w:lvl>
    <w:lvl w:ilvl="8">
      <w:start w:val="0"/>
      <w:numFmt w:val="bullet"/>
      <w:lvlText w:val="•"/>
      <w:lvlJc w:val="left"/>
      <w:pPr>
        <w:ind w:left="2499" w:hanging="116"/>
      </w:pPr>
      <w:rPr>
        <w:rFonts w:hint="default"/>
        <w:lang w:val="es-ES" w:eastAsia="en-US" w:bidi="ar-SA"/>
      </w:rPr>
    </w:lvl>
  </w:abstractNum>
  <w:abstractNum w:abstractNumId="54">
    <w:multiLevelType w:val="hybridMultilevel"/>
    <w:lvl w:ilvl="0">
      <w:start w:val="0"/>
      <w:numFmt w:val="bullet"/>
      <w:lvlText w:val="•"/>
      <w:lvlJc w:val="left"/>
      <w:pPr>
        <w:ind w:left="159" w:hanging="116"/>
      </w:pPr>
      <w:rPr>
        <w:rFonts w:hint="default" w:ascii="Times New Roman" w:hAnsi="Times New Roman" w:eastAsia="Times New Roman" w:cs="Times New Roman"/>
        <w:b w:val="0"/>
        <w:bCs w:val="0"/>
        <w:i w:val="0"/>
        <w:iCs w:val="0"/>
        <w:spacing w:val="0"/>
        <w:w w:val="130"/>
        <w:sz w:val="14"/>
        <w:szCs w:val="14"/>
        <w:lang w:val="es-ES" w:eastAsia="en-US" w:bidi="ar-SA"/>
      </w:rPr>
    </w:lvl>
    <w:lvl w:ilvl="1">
      <w:start w:val="0"/>
      <w:numFmt w:val="bullet"/>
      <w:lvlText w:val="•"/>
      <w:lvlJc w:val="left"/>
      <w:pPr>
        <w:ind w:left="455" w:hanging="116"/>
      </w:pPr>
      <w:rPr>
        <w:rFonts w:hint="default"/>
        <w:lang w:val="es-ES" w:eastAsia="en-US" w:bidi="ar-SA"/>
      </w:rPr>
    </w:lvl>
    <w:lvl w:ilvl="2">
      <w:start w:val="0"/>
      <w:numFmt w:val="bullet"/>
      <w:lvlText w:val="•"/>
      <w:lvlJc w:val="left"/>
      <w:pPr>
        <w:ind w:left="750" w:hanging="116"/>
      </w:pPr>
      <w:rPr>
        <w:rFonts w:hint="default"/>
        <w:lang w:val="es-ES" w:eastAsia="en-US" w:bidi="ar-SA"/>
      </w:rPr>
    </w:lvl>
    <w:lvl w:ilvl="3">
      <w:start w:val="0"/>
      <w:numFmt w:val="bullet"/>
      <w:lvlText w:val="•"/>
      <w:lvlJc w:val="left"/>
      <w:pPr>
        <w:ind w:left="1046" w:hanging="116"/>
      </w:pPr>
      <w:rPr>
        <w:rFonts w:hint="default"/>
        <w:lang w:val="es-ES" w:eastAsia="en-US" w:bidi="ar-SA"/>
      </w:rPr>
    </w:lvl>
    <w:lvl w:ilvl="4">
      <w:start w:val="0"/>
      <w:numFmt w:val="bullet"/>
      <w:lvlText w:val="•"/>
      <w:lvlJc w:val="left"/>
      <w:pPr>
        <w:ind w:left="1341" w:hanging="116"/>
      </w:pPr>
      <w:rPr>
        <w:rFonts w:hint="default"/>
        <w:lang w:val="es-ES" w:eastAsia="en-US" w:bidi="ar-SA"/>
      </w:rPr>
    </w:lvl>
    <w:lvl w:ilvl="5">
      <w:start w:val="0"/>
      <w:numFmt w:val="bullet"/>
      <w:lvlText w:val="•"/>
      <w:lvlJc w:val="left"/>
      <w:pPr>
        <w:ind w:left="1637" w:hanging="116"/>
      </w:pPr>
      <w:rPr>
        <w:rFonts w:hint="default"/>
        <w:lang w:val="es-ES" w:eastAsia="en-US" w:bidi="ar-SA"/>
      </w:rPr>
    </w:lvl>
    <w:lvl w:ilvl="6">
      <w:start w:val="0"/>
      <w:numFmt w:val="bullet"/>
      <w:lvlText w:val="•"/>
      <w:lvlJc w:val="left"/>
      <w:pPr>
        <w:ind w:left="1932" w:hanging="116"/>
      </w:pPr>
      <w:rPr>
        <w:rFonts w:hint="default"/>
        <w:lang w:val="es-ES" w:eastAsia="en-US" w:bidi="ar-SA"/>
      </w:rPr>
    </w:lvl>
    <w:lvl w:ilvl="7">
      <w:start w:val="0"/>
      <w:numFmt w:val="bullet"/>
      <w:lvlText w:val="•"/>
      <w:lvlJc w:val="left"/>
      <w:pPr>
        <w:ind w:left="2227" w:hanging="116"/>
      </w:pPr>
      <w:rPr>
        <w:rFonts w:hint="default"/>
        <w:lang w:val="es-ES" w:eastAsia="en-US" w:bidi="ar-SA"/>
      </w:rPr>
    </w:lvl>
    <w:lvl w:ilvl="8">
      <w:start w:val="0"/>
      <w:numFmt w:val="bullet"/>
      <w:lvlText w:val="•"/>
      <w:lvlJc w:val="left"/>
      <w:pPr>
        <w:ind w:left="2523" w:hanging="116"/>
      </w:pPr>
      <w:rPr>
        <w:rFonts w:hint="default"/>
        <w:lang w:val="es-ES" w:eastAsia="en-US" w:bidi="ar-SA"/>
      </w:rPr>
    </w:lvl>
  </w:abstractNum>
  <w:abstractNum w:abstractNumId="53">
    <w:multiLevelType w:val="hybridMultilevel"/>
    <w:lvl w:ilvl="0">
      <w:start w:val="0"/>
      <w:numFmt w:val="bullet"/>
      <w:lvlText w:val="•"/>
      <w:lvlJc w:val="left"/>
      <w:pPr>
        <w:ind w:left="28"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471" w:hanging="98"/>
      </w:pPr>
      <w:rPr>
        <w:rFonts w:hint="default"/>
        <w:lang w:val="es-ES" w:eastAsia="en-US" w:bidi="ar-SA"/>
      </w:rPr>
    </w:lvl>
    <w:lvl w:ilvl="2">
      <w:start w:val="0"/>
      <w:numFmt w:val="bullet"/>
      <w:lvlText w:val="•"/>
      <w:lvlJc w:val="left"/>
      <w:pPr>
        <w:ind w:left="922" w:hanging="98"/>
      </w:pPr>
      <w:rPr>
        <w:rFonts w:hint="default"/>
        <w:lang w:val="es-ES" w:eastAsia="en-US" w:bidi="ar-SA"/>
      </w:rPr>
    </w:lvl>
    <w:lvl w:ilvl="3">
      <w:start w:val="0"/>
      <w:numFmt w:val="bullet"/>
      <w:lvlText w:val="•"/>
      <w:lvlJc w:val="left"/>
      <w:pPr>
        <w:ind w:left="1373" w:hanging="98"/>
      </w:pPr>
      <w:rPr>
        <w:rFonts w:hint="default"/>
        <w:lang w:val="es-ES" w:eastAsia="en-US" w:bidi="ar-SA"/>
      </w:rPr>
    </w:lvl>
    <w:lvl w:ilvl="4">
      <w:start w:val="0"/>
      <w:numFmt w:val="bullet"/>
      <w:lvlText w:val="•"/>
      <w:lvlJc w:val="left"/>
      <w:pPr>
        <w:ind w:left="1824" w:hanging="98"/>
      </w:pPr>
      <w:rPr>
        <w:rFonts w:hint="default"/>
        <w:lang w:val="es-ES" w:eastAsia="en-US" w:bidi="ar-SA"/>
      </w:rPr>
    </w:lvl>
    <w:lvl w:ilvl="5">
      <w:start w:val="0"/>
      <w:numFmt w:val="bullet"/>
      <w:lvlText w:val="•"/>
      <w:lvlJc w:val="left"/>
      <w:pPr>
        <w:ind w:left="2276" w:hanging="98"/>
      </w:pPr>
      <w:rPr>
        <w:rFonts w:hint="default"/>
        <w:lang w:val="es-ES" w:eastAsia="en-US" w:bidi="ar-SA"/>
      </w:rPr>
    </w:lvl>
    <w:lvl w:ilvl="6">
      <w:start w:val="0"/>
      <w:numFmt w:val="bullet"/>
      <w:lvlText w:val="•"/>
      <w:lvlJc w:val="left"/>
      <w:pPr>
        <w:ind w:left="2727" w:hanging="98"/>
      </w:pPr>
      <w:rPr>
        <w:rFonts w:hint="default"/>
        <w:lang w:val="es-ES" w:eastAsia="en-US" w:bidi="ar-SA"/>
      </w:rPr>
    </w:lvl>
    <w:lvl w:ilvl="7">
      <w:start w:val="0"/>
      <w:numFmt w:val="bullet"/>
      <w:lvlText w:val="•"/>
      <w:lvlJc w:val="left"/>
      <w:pPr>
        <w:ind w:left="3178" w:hanging="98"/>
      </w:pPr>
      <w:rPr>
        <w:rFonts w:hint="default"/>
        <w:lang w:val="es-ES" w:eastAsia="en-US" w:bidi="ar-SA"/>
      </w:rPr>
    </w:lvl>
    <w:lvl w:ilvl="8">
      <w:start w:val="0"/>
      <w:numFmt w:val="bullet"/>
      <w:lvlText w:val="•"/>
      <w:lvlJc w:val="left"/>
      <w:pPr>
        <w:ind w:left="3629" w:hanging="98"/>
      </w:pPr>
      <w:rPr>
        <w:rFonts w:hint="default"/>
        <w:lang w:val="es-ES" w:eastAsia="en-US" w:bidi="ar-SA"/>
      </w:rPr>
    </w:lvl>
  </w:abstractNum>
  <w:abstractNum w:abstractNumId="52">
    <w:multiLevelType w:val="hybridMultilevel"/>
    <w:lvl w:ilvl="0">
      <w:start w:val="0"/>
      <w:numFmt w:val="bullet"/>
      <w:lvlText w:val="•"/>
      <w:lvlJc w:val="left"/>
      <w:pPr>
        <w:ind w:left="28"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471" w:hanging="98"/>
      </w:pPr>
      <w:rPr>
        <w:rFonts w:hint="default"/>
        <w:lang w:val="es-ES" w:eastAsia="en-US" w:bidi="ar-SA"/>
      </w:rPr>
    </w:lvl>
    <w:lvl w:ilvl="2">
      <w:start w:val="0"/>
      <w:numFmt w:val="bullet"/>
      <w:lvlText w:val="•"/>
      <w:lvlJc w:val="left"/>
      <w:pPr>
        <w:ind w:left="922" w:hanging="98"/>
      </w:pPr>
      <w:rPr>
        <w:rFonts w:hint="default"/>
        <w:lang w:val="es-ES" w:eastAsia="en-US" w:bidi="ar-SA"/>
      </w:rPr>
    </w:lvl>
    <w:lvl w:ilvl="3">
      <w:start w:val="0"/>
      <w:numFmt w:val="bullet"/>
      <w:lvlText w:val="•"/>
      <w:lvlJc w:val="left"/>
      <w:pPr>
        <w:ind w:left="1373" w:hanging="98"/>
      </w:pPr>
      <w:rPr>
        <w:rFonts w:hint="default"/>
        <w:lang w:val="es-ES" w:eastAsia="en-US" w:bidi="ar-SA"/>
      </w:rPr>
    </w:lvl>
    <w:lvl w:ilvl="4">
      <w:start w:val="0"/>
      <w:numFmt w:val="bullet"/>
      <w:lvlText w:val="•"/>
      <w:lvlJc w:val="left"/>
      <w:pPr>
        <w:ind w:left="1824" w:hanging="98"/>
      </w:pPr>
      <w:rPr>
        <w:rFonts w:hint="default"/>
        <w:lang w:val="es-ES" w:eastAsia="en-US" w:bidi="ar-SA"/>
      </w:rPr>
    </w:lvl>
    <w:lvl w:ilvl="5">
      <w:start w:val="0"/>
      <w:numFmt w:val="bullet"/>
      <w:lvlText w:val="•"/>
      <w:lvlJc w:val="left"/>
      <w:pPr>
        <w:ind w:left="2276" w:hanging="98"/>
      </w:pPr>
      <w:rPr>
        <w:rFonts w:hint="default"/>
        <w:lang w:val="es-ES" w:eastAsia="en-US" w:bidi="ar-SA"/>
      </w:rPr>
    </w:lvl>
    <w:lvl w:ilvl="6">
      <w:start w:val="0"/>
      <w:numFmt w:val="bullet"/>
      <w:lvlText w:val="•"/>
      <w:lvlJc w:val="left"/>
      <w:pPr>
        <w:ind w:left="2727" w:hanging="98"/>
      </w:pPr>
      <w:rPr>
        <w:rFonts w:hint="default"/>
        <w:lang w:val="es-ES" w:eastAsia="en-US" w:bidi="ar-SA"/>
      </w:rPr>
    </w:lvl>
    <w:lvl w:ilvl="7">
      <w:start w:val="0"/>
      <w:numFmt w:val="bullet"/>
      <w:lvlText w:val="•"/>
      <w:lvlJc w:val="left"/>
      <w:pPr>
        <w:ind w:left="3178" w:hanging="98"/>
      </w:pPr>
      <w:rPr>
        <w:rFonts w:hint="default"/>
        <w:lang w:val="es-ES" w:eastAsia="en-US" w:bidi="ar-SA"/>
      </w:rPr>
    </w:lvl>
    <w:lvl w:ilvl="8">
      <w:start w:val="0"/>
      <w:numFmt w:val="bullet"/>
      <w:lvlText w:val="•"/>
      <w:lvlJc w:val="left"/>
      <w:pPr>
        <w:ind w:left="3629" w:hanging="98"/>
      </w:pPr>
      <w:rPr>
        <w:rFonts w:hint="default"/>
        <w:lang w:val="es-ES" w:eastAsia="en-US" w:bidi="ar-SA"/>
      </w:rPr>
    </w:lvl>
  </w:abstractNum>
  <w:abstractNum w:abstractNumId="51">
    <w:multiLevelType w:val="hybridMultilevel"/>
    <w:lvl w:ilvl="0">
      <w:start w:val="0"/>
      <w:numFmt w:val="bullet"/>
      <w:lvlText w:val="•"/>
      <w:lvlJc w:val="left"/>
      <w:pPr>
        <w:ind w:left="28" w:hanging="10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471" w:hanging="108"/>
      </w:pPr>
      <w:rPr>
        <w:rFonts w:hint="default"/>
        <w:lang w:val="es-ES" w:eastAsia="en-US" w:bidi="ar-SA"/>
      </w:rPr>
    </w:lvl>
    <w:lvl w:ilvl="2">
      <w:start w:val="0"/>
      <w:numFmt w:val="bullet"/>
      <w:lvlText w:val="•"/>
      <w:lvlJc w:val="left"/>
      <w:pPr>
        <w:ind w:left="922" w:hanging="108"/>
      </w:pPr>
      <w:rPr>
        <w:rFonts w:hint="default"/>
        <w:lang w:val="es-ES" w:eastAsia="en-US" w:bidi="ar-SA"/>
      </w:rPr>
    </w:lvl>
    <w:lvl w:ilvl="3">
      <w:start w:val="0"/>
      <w:numFmt w:val="bullet"/>
      <w:lvlText w:val="•"/>
      <w:lvlJc w:val="left"/>
      <w:pPr>
        <w:ind w:left="1373" w:hanging="108"/>
      </w:pPr>
      <w:rPr>
        <w:rFonts w:hint="default"/>
        <w:lang w:val="es-ES" w:eastAsia="en-US" w:bidi="ar-SA"/>
      </w:rPr>
    </w:lvl>
    <w:lvl w:ilvl="4">
      <w:start w:val="0"/>
      <w:numFmt w:val="bullet"/>
      <w:lvlText w:val="•"/>
      <w:lvlJc w:val="left"/>
      <w:pPr>
        <w:ind w:left="1824" w:hanging="108"/>
      </w:pPr>
      <w:rPr>
        <w:rFonts w:hint="default"/>
        <w:lang w:val="es-ES" w:eastAsia="en-US" w:bidi="ar-SA"/>
      </w:rPr>
    </w:lvl>
    <w:lvl w:ilvl="5">
      <w:start w:val="0"/>
      <w:numFmt w:val="bullet"/>
      <w:lvlText w:val="•"/>
      <w:lvlJc w:val="left"/>
      <w:pPr>
        <w:ind w:left="2276" w:hanging="108"/>
      </w:pPr>
      <w:rPr>
        <w:rFonts w:hint="default"/>
        <w:lang w:val="es-ES" w:eastAsia="en-US" w:bidi="ar-SA"/>
      </w:rPr>
    </w:lvl>
    <w:lvl w:ilvl="6">
      <w:start w:val="0"/>
      <w:numFmt w:val="bullet"/>
      <w:lvlText w:val="•"/>
      <w:lvlJc w:val="left"/>
      <w:pPr>
        <w:ind w:left="2727" w:hanging="108"/>
      </w:pPr>
      <w:rPr>
        <w:rFonts w:hint="default"/>
        <w:lang w:val="es-ES" w:eastAsia="en-US" w:bidi="ar-SA"/>
      </w:rPr>
    </w:lvl>
    <w:lvl w:ilvl="7">
      <w:start w:val="0"/>
      <w:numFmt w:val="bullet"/>
      <w:lvlText w:val="•"/>
      <w:lvlJc w:val="left"/>
      <w:pPr>
        <w:ind w:left="3178" w:hanging="108"/>
      </w:pPr>
      <w:rPr>
        <w:rFonts w:hint="default"/>
        <w:lang w:val="es-ES" w:eastAsia="en-US" w:bidi="ar-SA"/>
      </w:rPr>
    </w:lvl>
    <w:lvl w:ilvl="8">
      <w:start w:val="0"/>
      <w:numFmt w:val="bullet"/>
      <w:lvlText w:val="•"/>
      <w:lvlJc w:val="left"/>
      <w:pPr>
        <w:ind w:left="3629" w:hanging="108"/>
      </w:pPr>
      <w:rPr>
        <w:rFonts w:hint="default"/>
        <w:lang w:val="es-ES" w:eastAsia="en-US" w:bidi="ar-SA"/>
      </w:rPr>
    </w:lvl>
  </w:abstractNum>
  <w:abstractNum w:abstractNumId="50">
    <w:multiLevelType w:val="hybridMultilevel"/>
    <w:lvl w:ilvl="0">
      <w:start w:val="0"/>
      <w:numFmt w:val="bullet"/>
      <w:lvlText w:val="•"/>
      <w:lvlJc w:val="left"/>
      <w:pPr>
        <w:ind w:left="126"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791" w:hanging="98"/>
      </w:pPr>
      <w:rPr>
        <w:rFonts w:hint="default"/>
        <w:lang w:val="es-ES" w:eastAsia="en-US" w:bidi="ar-SA"/>
      </w:rPr>
    </w:lvl>
    <w:lvl w:ilvl="2">
      <w:start w:val="0"/>
      <w:numFmt w:val="bullet"/>
      <w:lvlText w:val="•"/>
      <w:lvlJc w:val="left"/>
      <w:pPr>
        <w:ind w:left="1462" w:hanging="98"/>
      </w:pPr>
      <w:rPr>
        <w:rFonts w:hint="default"/>
        <w:lang w:val="es-ES" w:eastAsia="en-US" w:bidi="ar-SA"/>
      </w:rPr>
    </w:lvl>
    <w:lvl w:ilvl="3">
      <w:start w:val="0"/>
      <w:numFmt w:val="bullet"/>
      <w:lvlText w:val="•"/>
      <w:lvlJc w:val="left"/>
      <w:pPr>
        <w:ind w:left="2133" w:hanging="98"/>
      </w:pPr>
      <w:rPr>
        <w:rFonts w:hint="default"/>
        <w:lang w:val="es-ES" w:eastAsia="en-US" w:bidi="ar-SA"/>
      </w:rPr>
    </w:lvl>
    <w:lvl w:ilvl="4">
      <w:start w:val="0"/>
      <w:numFmt w:val="bullet"/>
      <w:lvlText w:val="•"/>
      <w:lvlJc w:val="left"/>
      <w:pPr>
        <w:ind w:left="2805" w:hanging="98"/>
      </w:pPr>
      <w:rPr>
        <w:rFonts w:hint="default"/>
        <w:lang w:val="es-ES" w:eastAsia="en-US" w:bidi="ar-SA"/>
      </w:rPr>
    </w:lvl>
    <w:lvl w:ilvl="5">
      <w:start w:val="0"/>
      <w:numFmt w:val="bullet"/>
      <w:lvlText w:val="•"/>
      <w:lvlJc w:val="left"/>
      <w:pPr>
        <w:ind w:left="3476" w:hanging="98"/>
      </w:pPr>
      <w:rPr>
        <w:rFonts w:hint="default"/>
        <w:lang w:val="es-ES" w:eastAsia="en-US" w:bidi="ar-SA"/>
      </w:rPr>
    </w:lvl>
    <w:lvl w:ilvl="6">
      <w:start w:val="0"/>
      <w:numFmt w:val="bullet"/>
      <w:lvlText w:val="•"/>
      <w:lvlJc w:val="left"/>
      <w:pPr>
        <w:ind w:left="4147" w:hanging="98"/>
      </w:pPr>
      <w:rPr>
        <w:rFonts w:hint="default"/>
        <w:lang w:val="es-ES" w:eastAsia="en-US" w:bidi="ar-SA"/>
      </w:rPr>
    </w:lvl>
    <w:lvl w:ilvl="7">
      <w:start w:val="0"/>
      <w:numFmt w:val="bullet"/>
      <w:lvlText w:val="•"/>
      <w:lvlJc w:val="left"/>
      <w:pPr>
        <w:ind w:left="4819" w:hanging="98"/>
      </w:pPr>
      <w:rPr>
        <w:rFonts w:hint="default"/>
        <w:lang w:val="es-ES" w:eastAsia="en-US" w:bidi="ar-SA"/>
      </w:rPr>
    </w:lvl>
    <w:lvl w:ilvl="8">
      <w:start w:val="0"/>
      <w:numFmt w:val="bullet"/>
      <w:lvlText w:val="•"/>
      <w:lvlJc w:val="left"/>
      <w:pPr>
        <w:ind w:left="5490" w:hanging="98"/>
      </w:pPr>
      <w:rPr>
        <w:rFonts w:hint="default"/>
        <w:lang w:val="es-ES" w:eastAsia="en-US" w:bidi="ar-SA"/>
      </w:rPr>
    </w:lvl>
  </w:abstractNum>
  <w:abstractNum w:abstractNumId="49">
    <w:multiLevelType w:val="hybridMultilevel"/>
    <w:lvl w:ilvl="0">
      <w:start w:val="0"/>
      <w:numFmt w:val="bullet"/>
      <w:lvlText w:val="•"/>
      <w:lvlJc w:val="left"/>
      <w:pPr>
        <w:ind w:left="29"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701" w:hanging="98"/>
      </w:pPr>
      <w:rPr>
        <w:rFonts w:hint="default"/>
        <w:lang w:val="es-ES" w:eastAsia="en-US" w:bidi="ar-SA"/>
      </w:rPr>
    </w:lvl>
    <w:lvl w:ilvl="2">
      <w:start w:val="0"/>
      <w:numFmt w:val="bullet"/>
      <w:lvlText w:val="•"/>
      <w:lvlJc w:val="left"/>
      <w:pPr>
        <w:ind w:left="1382" w:hanging="98"/>
      </w:pPr>
      <w:rPr>
        <w:rFonts w:hint="default"/>
        <w:lang w:val="es-ES" w:eastAsia="en-US" w:bidi="ar-SA"/>
      </w:rPr>
    </w:lvl>
    <w:lvl w:ilvl="3">
      <w:start w:val="0"/>
      <w:numFmt w:val="bullet"/>
      <w:lvlText w:val="•"/>
      <w:lvlJc w:val="left"/>
      <w:pPr>
        <w:ind w:left="2063" w:hanging="98"/>
      </w:pPr>
      <w:rPr>
        <w:rFonts w:hint="default"/>
        <w:lang w:val="es-ES" w:eastAsia="en-US" w:bidi="ar-SA"/>
      </w:rPr>
    </w:lvl>
    <w:lvl w:ilvl="4">
      <w:start w:val="0"/>
      <w:numFmt w:val="bullet"/>
      <w:lvlText w:val="•"/>
      <w:lvlJc w:val="left"/>
      <w:pPr>
        <w:ind w:left="2745" w:hanging="98"/>
      </w:pPr>
      <w:rPr>
        <w:rFonts w:hint="default"/>
        <w:lang w:val="es-ES" w:eastAsia="en-US" w:bidi="ar-SA"/>
      </w:rPr>
    </w:lvl>
    <w:lvl w:ilvl="5">
      <w:start w:val="0"/>
      <w:numFmt w:val="bullet"/>
      <w:lvlText w:val="•"/>
      <w:lvlJc w:val="left"/>
      <w:pPr>
        <w:ind w:left="3426" w:hanging="98"/>
      </w:pPr>
      <w:rPr>
        <w:rFonts w:hint="default"/>
        <w:lang w:val="es-ES" w:eastAsia="en-US" w:bidi="ar-SA"/>
      </w:rPr>
    </w:lvl>
    <w:lvl w:ilvl="6">
      <w:start w:val="0"/>
      <w:numFmt w:val="bullet"/>
      <w:lvlText w:val="•"/>
      <w:lvlJc w:val="left"/>
      <w:pPr>
        <w:ind w:left="4107" w:hanging="98"/>
      </w:pPr>
      <w:rPr>
        <w:rFonts w:hint="default"/>
        <w:lang w:val="es-ES" w:eastAsia="en-US" w:bidi="ar-SA"/>
      </w:rPr>
    </w:lvl>
    <w:lvl w:ilvl="7">
      <w:start w:val="0"/>
      <w:numFmt w:val="bullet"/>
      <w:lvlText w:val="•"/>
      <w:lvlJc w:val="left"/>
      <w:pPr>
        <w:ind w:left="4789" w:hanging="98"/>
      </w:pPr>
      <w:rPr>
        <w:rFonts w:hint="default"/>
        <w:lang w:val="es-ES" w:eastAsia="en-US" w:bidi="ar-SA"/>
      </w:rPr>
    </w:lvl>
    <w:lvl w:ilvl="8">
      <w:start w:val="0"/>
      <w:numFmt w:val="bullet"/>
      <w:lvlText w:val="•"/>
      <w:lvlJc w:val="left"/>
      <w:pPr>
        <w:ind w:left="5470" w:hanging="98"/>
      </w:pPr>
      <w:rPr>
        <w:rFonts w:hint="default"/>
        <w:lang w:val="es-ES" w:eastAsia="en-US" w:bidi="ar-SA"/>
      </w:rPr>
    </w:lvl>
  </w:abstractNum>
  <w:abstractNum w:abstractNumId="48">
    <w:multiLevelType w:val="hybridMultilevel"/>
    <w:lvl w:ilvl="0">
      <w:start w:val="0"/>
      <w:numFmt w:val="bullet"/>
      <w:lvlText w:val="•"/>
      <w:lvlJc w:val="left"/>
      <w:pPr>
        <w:ind w:left="29"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701" w:hanging="98"/>
      </w:pPr>
      <w:rPr>
        <w:rFonts w:hint="default"/>
        <w:lang w:val="es-ES" w:eastAsia="en-US" w:bidi="ar-SA"/>
      </w:rPr>
    </w:lvl>
    <w:lvl w:ilvl="2">
      <w:start w:val="0"/>
      <w:numFmt w:val="bullet"/>
      <w:lvlText w:val="•"/>
      <w:lvlJc w:val="left"/>
      <w:pPr>
        <w:ind w:left="1382" w:hanging="98"/>
      </w:pPr>
      <w:rPr>
        <w:rFonts w:hint="default"/>
        <w:lang w:val="es-ES" w:eastAsia="en-US" w:bidi="ar-SA"/>
      </w:rPr>
    </w:lvl>
    <w:lvl w:ilvl="3">
      <w:start w:val="0"/>
      <w:numFmt w:val="bullet"/>
      <w:lvlText w:val="•"/>
      <w:lvlJc w:val="left"/>
      <w:pPr>
        <w:ind w:left="2063" w:hanging="98"/>
      </w:pPr>
      <w:rPr>
        <w:rFonts w:hint="default"/>
        <w:lang w:val="es-ES" w:eastAsia="en-US" w:bidi="ar-SA"/>
      </w:rPr>
    </w:lvl>
    <w:lvl w:ilvl="4">
      <w:start w:val="0"/>
      <w:numFmt w:val="bullet"/>
      <w:lvlText w:val="•"/>
      <w:lvlJc w:val="left"/>
      <w:pPr>
        <w:ind w:left="2745" w:hanging="98"/>
      </w:pPr>
      <w:rPr>
        <w:rFonts w:hint="default"/>
        <w:lang w:val="es-ES" w:eastAsia="en-US" w:bidi="ar-SA"/>
      </w:rPr>
    </w:lvl>
    <w:lvl w:ilvl="5">
      <w:start w:val="0"/>
      <w:numFmt w:val="bullet"/>
      <w:lvlText w:val="•"/>
      <w:lvlJc w:val="left"/>
      <w:pPr>
        <w:ind w:left="3426" w:hanging="98"/>
      </w:pPr>
      <w:rPr>
        <w:rFonts w:hint="default"/>
        <w:lang w:val="es-ES" w:eastAsia="en-US" w:bidi="ar-SA"/>
      </w:rPr>
    </w:lvl>
    <w:lvl w:ilvl="6">
      <w:start w:val="0"/>
      <w:numFmt w:val="bullet"/>
      <w:lvlText w:val="•"/>
      <w:lvlJc w:val="left"/>
      <w:pPr>
        <w:ind w:left="4107" w:hanging="98"/>
      </w:pPr>
      <w:rPr>
        <w:rFonts w:hint="default"/>
        <w:lang w:val="es-ES" w:eastAsia="en-US" w:bidi="ar-SA"/>
      </w:rPr>
    </w:lvl>
    <w:lvl w:ilvl="7">
      <w:start w:val="0"/>
      <w:numFmt w:val="bullet"/>
      <w:lvlText w:val="•"/>
      <w:lvlJc w:val="left"/>
      <w:pPr>
        <w:ind w:left="4789" w:hanging="98"/>
      </w:pPr>
      <w:rPr>
        <w:rFonts w:hint="default"/>
        <w:lang w:val="es-ES" w:eastAsia="en-US" w:bidi="ar-SA"/>
      </w:rPr>
    </w:lvl>
    <w:lvl w:ilvl="8">
      <w:start w:val="0"/>
      <w:numFmt w:val="bullet"/>
      <w:lvlText w:val="•"/>
      <w:lvlJc w:val="left"/>
      <w:pPr>
        <w:ind w:left="5470" w:hanging="98"/>
      </w:pPr>
      <w:rPr>
        <w:rFonts w:hint="default"/>
        <w:lang w:val="es-ES" w:eastAsia="en-US" w:bidi="ar-SA"/>
      </w:rPr>
    </w:lvl>
  </w:abstractNum>
  <w:abstractNum w:abstractNumId="47">
    <w:multiLevelType w:val="hybridMultilevel"/>
    <w:lvl w:ilvl="0">
      <w:start w:val="0"/>
      <w:numFmt w:val="bullet"/>
      <w:lvlText w:val="•"/>
      <w:lvlJc w:val="left"/>
      <w:pPr>
        <w:ind w:left="29" w:hanging="59"/>
      </w:pPr>
      <w:rPr>
        <w:rFonts w:hint="default" w:ascii="Times New Roman" w:hAnsi="Times New Roman" w:eastAsia="Times New Roman" w:cs="Times New Roman"/>
        <w:b w:val="0"/>
        <w:bCs w:val="0"/>
        <w:i w:val="0"/>
        <w:iCs w:val="0"/>
        <w:spacing w:val="3"/>
        <w:w w:val="70"/>
        <w:sz w:val="14"/>
        <w:szCs w:val="14"/>
        <w:lang w:val="es-ES" w:eastAsia="en-US" w:bidi="ar-SA"/>
      </w:rPr>
    </w:lvl>
    <w:lvl w:ilvl="1">
      <w:start w:val="0"/>
      <w:numFmt w:val="bullet"/>
      <w:lvlText w:val="•"/>
      <w:lvlJc w:val="left"/>
      <w:pPr>
        <w:ind w:left="701" w:hanging="59"/>
      </w:pPr>
      <w:rPr>
        <w:rFonts w:hint="default"/>
        <w:lang w:val="es-ES" w:eastAsia="en-US" w:bidi="ar-SA"/>
      </w:rPr>
    </w:lvl>
    <w:lvl w:ilvl="2">
      <w:start w:val="0"/>
      <w:numFmt w:val="bullet"/>
      <w:lvlText w:val="•"/>
      <w:lvlJc w:val="left"/>
      <w:pPr>
        <w:ind w:left="1382" w:hanging="59"/>
      </w:pPr>
      <w:rPr>
        <w:rFonts w:hint="default"/>
        <w:lang w:val="es-ES" w:eastAsia="en-US" w:bidi="ar-SA"/>
      </w:rPr>
    </w:lvl>
    <w:lvl w:ilvl="3">
      <w:start w:val="0"/>
      <w:numFmt w:val="bullet"/>
      <w:lvlText w:val="•"/>
      <w:lvlJc w:val="left"/>
      <w:pPr>
        <w:ind w:left="2063" w:hanging="59"/>
      </w:pPr>
      <w:rPr>
        <w:rFonts w:hint="default"/>
        <w:lang w:val="es-ES" w:eastAsia="en-US" w:bidi="ar-SA"/>
      </w:rPr>
    </w:lvl>
    <w:lvl w:ilvl="4">
      <w:start w:val="0"/>
      <w:numFmt w:val="bullet"/>
      <w:lvlText w:val="•"/>
      <w:lvlJc w:val="left"/>
      <w:pPr>
        <w:ind w:left="2745" w:hanging="59"/>
      </w:pPr>
      <w:rPr>
        <w:rFonts w:hint="default"/>
        <w:lang w:val="es-ES" w:eastAsia="en-US" w:bidi="ar-SA"/>
      </w:rPr>
    </w:lvl>
    <w:lvl w:ilvl="5">
      <w:start w:val="0"/>
      <w:numFmt w:val="bullet"/>
      <w:lvlText w:val="•"/>
      <w:lvlJc w:val="left"/>
      <w:pPr>
        <w:ind w:left="3426" w:hanging="59"/>
      </w:pPr>
      <w:rPr>
        <w:rFonts w:hint="default"/>
        <w:lang w:val="es-ES" w:eastAsia="en-US" w:bidi="ar-SA"/>
      </w:rPr>
    </w:lvl>
    <w:lvl w:ilvl="6">
      <w:start w:val="0"/>
      <w:numFmt w:val="bullet"/>
      <w:lvlText w:val="•"/>
      <w:lvlJc w:val="left"/>
      <w:pPr>
        <w:ind w:left="4107" w:hanging="59"/>
      </w:pPr>
      <w:rPr>
        <w:rFonts w:hint="default"/>
        <w:lang w:val="es-ES" w:eastAsia="en-US" w:bidi="ar-SA"/>
      </w:rPr>
    </w:lvl>
    <w:lvl w:ilvl="7">
      <w:start w:val="0"/>
      <w:numFmt w:val="bullet"/>
      <w:lvlText w:val="•"/>
      <w:lvlJc w:val="left"/>
      <w:pPr>
        <w:ind w:left="4789" w:hanging="59"/>
      </w:pPr>
      <w:rPr>
        <w:rFonts w:hint="default"/>
        <w:lang w:val="es-ES" w:eastAsia="en-US" w:bidi="ar-SA"/>
      </w:rPr>
    </w:lvl>
    <w:lvl w:ilvl="8">
      <w:start w:val="0"/>
      <w:numFmt w:val="bullet"/>
      <w:lvlText w:val="•"/>
      <w:lvlJc w:val="left"/>
      <w:pPr>
        <w:ind w:left="5470" w:hanging="59"/>
      </w:pPr>
      <w:rPr>
        <w:rFonts w:hint="default"/>
        <w:lang w:val="es-ES" w:eastAsia="en-US" w:bidi="ar-SA"/>
      </w:rPr>
    </w:lvl>
  </w:abstractNum>
  <w:abstractNum w:abstractNumId="46">
    <w:multiLevelType w:val="hybridMultilevel"/>
    <w:lvl w:ilvl="0">
      <w:start w:val="0"/>
      <w:numFmt w:val="bullet"/>
      <w:lvlText w:val="•"/>
      <w:lvlJc w:val="left"/>
      <w:pPr>
        <w:ind w:left="126" w:hanging="98"/>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791" w:hanging="98"/>
      </w:pPr>
      <w:rPr>
        <w:rFonts w:hint="default"/>
        <w:lang w:val="es-ES" w:eastAsia="en-US" w:bidi="ar-SA"/>
      </w:rPr>
    </w:lvl>
    <w:lvl w:ilvl="2">
      <w:start w:val="0"/>
      <w:numFmt w:val="bullet"/>
      <w:lvlText w:val="•"/>
      <w:lvlJc w:val="left"/>
      <w:pPr>
        <w:ind w:left="1462" w:hanging="98"/>
      </w:pPr>
      <w:rPr>
        <w:rFonts w:hint="default"/>
        <w:lang w:val="es-ES" w:eastAsia="en-US" w:bidi="ar-SA"/>
      </w:rPr>
    </w:lvl>
    <w:lvl w:ilvl="3">
      <w:start w:val="0"/>
      <w:numFmt w:val="bullet"/>
      <w:lvlText w:val="•"/>
      <w:lvlJc w:val="left"/>
      <w:pPr>
        <w:ind w:left="2133" w:hanging="98"/>
      </w:pPr>
      <w:rPr>
        <w:rFonts w:hint="default"/>
        <w:lang w:val="es-ES" w:eastAsia="en-US" w:bidi="ar-SA"/>
      </w:rPr>
    </w:lvl>
    <w:lvl w:ilvl="4">
      <w:start w:val="0"/>
      <w:numFmt w:val="bullet"/>
      <w:lvlText w:val="•"/>
      <w:lvlJc w:val="left"/>
      <w:pPr>
        <w:ind w:left="2805" w:hanging="98"/>
      </w:pPr>
      <w:rPr>
        <w:rFonts w:hint="default"/>
        <w:lang w:val="es-ES" w:eastAsia="en-US" w:bidi="ar-SA"/>
      </w:rPr>
    </w:lvl>
    <w:lvl w:ilvl="5">
      <w:start w:val="0"/>
      <w:numFmt w:val="bullet"/>
      <w:lvlText w:val="•"/>
      <w:lvlJc w:val="left"/>
      <w:pPr>
        <w:ind w:left="3476" w:hanging="98"/>
      </w:pPr>
      <w:rPr>
        <w:rFonts w:hint="default"/>
        <w:lang w:val="es-ES" w:eastAsia="en-US" w:bidi="ar-SA"/>
      </w:rPr>
    </w:lvl>
    <w:lvl w:ilvl="6">
      <w:start w:val="0"/>
      <w:numFmt w:val="bullet"/>
      <w:lvlText w:val="•"/>
      <w:lvlJc w:val="left"/>
      <w:pPr>
        <w:ind w:left="4147" w:hanging="98"/>
      </w:pPr>
      <w:rPr>
        <w:rFonts w:hint="default"/>
        <w:lang w:val="es-ES" w:eastAsia="en-US" w:bidi="ar-SA"/>
      </w:rPr>
    </w:lvl>
    <w:lvl w:ilvl="7">
      <w:start w:val="0"/>
      <w:numFmt w:val="bullet"/>
      <w:lvlText w:val="•"/>
      <w:lvlJc w:val="left"/>
      <w:pPr>
        <w:ind w:left="4819" w:hanging="98"/>
      </w:pPr>
      <w:rPr>
        <w:rFonts w:hint="default"/>
        <w:lang w:val="es-ES" w:eastAsia="en-US" w:bidi="ar-SA"/>
      </w:rPr>
    </w:lvl>
    <w:lvl w:ilvl="8">
      <w:start w:val="0"/>
      <w:numFmt w:val="bullet"/>
      <w:lvlText w:val="•"/>
      <w:lvlJc w:val="left"/>
      <w:pPr>
        <w:ind w:left="5490" w:hanging="98"/>
      </w:pPr>
      <w:rPr>
        <w:rFonts w:hint="default"/>
        <w:lang w:val="es-ES" w:eastAsia="en-US" w:bidi="ar-SA"/>
      </w:rPr>
    </w:lvl>
  </w:abstractNum>
  <w:abstractNum w:abstractNumId="45">
    <w:multiLevelType w:val="hybridMultilevel"/>
    <w:lvl w:ilvl="0">
      <w:start w:val="0"/>
      <w:numFmt w:val="bullet"/>
      <w:lvlText w:val="•"/>
      <w:lvlJc w:val="left"/>
      <w:pPr>
        <w:ind w:left="31" w:hanging="138"/>
      </w:pPr>
      <w:rPr>
        <w:rFonts w:hint="default" w:ascii="Times New Roman" w:hAnsi="Times New Roman" w:eastAsia="Times New Roman" w:cs="Times New Roman"/>
        <w:b w:val="0"/>
        <w:bCs w:val="0"/>
        <w:i w:val="0"/>
        <w:iCs w:val="0"/>
        <w:spacing w:val="0"/>
        <w:w w:val="56"/>
        <w:sz w:val="24"/>
        <w:szCs w:val="24"/>
        <w:lang w:val="es-ES" w:eastAsia="en-US" w:bidi="ar-SA"/>
      </w:rPr>
    </w:lvl>
    <w:lvl w:ilvl="1">
      <w:start w:val="0"/>
      <w:numFmt w:val="bullet"/>
      <w:lvlText w:val="•"/>
      <w:lvlJc w:val="left"/>
      <w:pPr>
        <w:ind w:left="171" w:hanging="138"/>
      </w:pPr>
      <w:rPr>
        <w:rFonts w:hint="default"/>
        <w:lang w:val="es-ES" w:eastAsia="en-US" w:bidi="ar-SA"/>
      </w:rPr>
    </w:lvl>
    <w:lvl w:ilvl="2">
      <w:start w:val="0"/>
      <w:numFmt w:val="bullet"/>
      <w:lvlText w:val="•"/>
      <w:lvlJc w:val="left"/>
      <w:pPr>
        <w:ind w:left="302" w:hanging="138"/>
      </w:pPr>
      <w:rPr>
        <w:rFonts w:hint="default"/>
        <w:lang w:val="es-ES" w:eastAsia="en-US" w:bidi="ar-SA"/>
      </w:rPr>
    </w:lvl>
    <w:lvl w:ilvl="3">
      <w:start w:val="0"/>
      <w:numFmt w:val="bullet"/>
      <w:lvlText w:val="•"/>
      <w:lvlJc w:val="left"/>
      <w:pPr>
        <w:ind w:left="433" w:hanging="138"/>
      </w:pPr>
      <w:rPr>
        <w:rFonts w:hint="default"/>
        <w:lang w:val="es-ES" w:eastAsia="en-US" w:bidi="ar-SA"/>
      </w:rPr>
    </w:lvl>
    <w:lvl w:ilvl="4">
      <w:start w:val="0"/>
      <w:numFmt w:val="bullet"/>
      <w:lvlText w:val="•"/>
      <w:lvlJc w:val="left"/>
      <w:pPr>
        <w:ind w:left="564" w:hanging="138"/>
      </w:pPr>
      <w:rPr>
        <w:rFonts w:hint="default"/>
        <w:lang w:val="es-ES" w:eastAsia="en-US" w:bidi="ar-SA"/>
      </w:rPr>
    </w:lvl>
    <w:lvl w:ilvl="5">
      <w:start w:val="0"/>
      <w:numFmt w:val="bullet"/>
      <w:lvlText w:val="•"/>
      <w:lvlJc w:val="left"/>
      <w:pPr>
        <w:ind w:left="696" w:hanging="138"/>
      </w:pPr>
      <w:rPr>
        <w:rFonts w:hint="default"/>
        <w:lang w:val="es-ES" w:eastAsia="en-US" w:bidi="ar-SA"/>
      </w:rPr>
    </w:lvl>
    <w:lvl w:ilvl="6">
      <w:start w:val="0"/>
      <w:numFmt w:val="bullet"/>
      <w:lvlText w:val="•"/>
      <w:lvlJc w:val="left"/>
      <w:pPr>
        <w:ind w:left="827" w:hanging="138"/>
      </w:pPr>
      <w:rPr>
        <w:rFonts w:hint="default"/>
        <w:lang w:val="es-ES" w:eastAsia="en-US" w:bidi="ar-SA"/>
      </w:rPr>
    </w:lvl>
    <w:lvl w:ilvl="7">
      <w:start w:val="0"/>
      <w:numFmt w:val="bullet"/>
      <w:lvlText w:val="•"/>
      <w:lvlJc w:val="left"/>
      <w:pPr>
        <w:ind w:left="958" w:hanging="138"/>
      </w:pPr>
      <w:rPr>
        <w:rFonts w:hint="default"/>
        <w:lang w:val="es-ES" w:eastAsia="en-US" w:bidi="ar-SA"/>
      </w:rPr>
    </w:lvl>
    <w:lvl w:ilvl="8">
      <w:start w:val="0"/>
      <w:numFmt w:val="bullet"/>
      <w:lvlText w:val="•"/>
      <w:lvlJc w:val="left"/>
      <w:pPr>
        <w:ind w:left="1089" w:hanging="138"/>
      </w:pPr>
      <w:rPr>
        <w:rFonts w:hint="default"/>
        <w:lang w:val="es-ES" w:eastAsia="en-US" w:bidi="ar-SA"/>
      </w:rPr>
    </w:lvl>
  </w:abstractNum>
  <w:abstractNum w:abstractNumId="44">
    <w:multiLevelType w:val="hybridMultilevel"/>
    <w:lvl w:ilvl="0">
      <w:start w:val="0"/>
      <w:numFmt w:val="bullet"/>
      <w:lvlText w:val="•"/>
      <w:lvlJc w:val="left"/>
      <w:pPr>
        <w:ind w:left="44" w:hanging="104"/>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378" w:hanging="104"/>
      </w:pPr>
      <w:rPr>
        <w:rFonts w:hint="default"/>
        <w:lang w:val="es-ES" w:eastAsia="en-US" w:bidi="ar-SA"/>
      </w:rPr>
    </w:lvl>
    <w:lvl w:ilvl="2">
      <w:start w:val="0"/>
      <w:numFmt w:val="bullet"/>
      <w:lvlText w:val="•"/>
      <w:lvlJc w:val="left"/>
      <w:pPr>
        <w:ind w:left="717" w:hanging="104"/>
      </w:pPr>
      <w:rPr>
        <w:rFonts w:hint="default"/>
        <w:lang w:val="es-ES" w:eastAsia="en-US" w:bidi="ar-SA"/>
      </w:rPr>
    </w:lvl>
    <w:lvl w:ilvl="3">
      <w:start w:val="0"/>
      <w:numFmt w:val="bullet"/>
      <w:lvlText w:val="•"/>
      <w:lvlJc w:val="left"/>
      <w:pPr>
        <w:ind w:left="1055" w:hanging="104"/>
      </w:pPr>
      <w:rPr>
        <w:rFonts w:hint="default"/>
        <w:lang w:val="es-ES" w:eastAsia="en-US" w:bidi="ar-SA"/>
      </w:rPr>
    </w:lvl>
    <w:lvl w:ilvl="4">
      <w:start w:val="0"/>
      <w:numFmt w:val="bullet"/>
      <w:lvlText w:val="•"/>
      <w:lvlJc w:val="left"/>
      <w:pPr>
        <w:ind w:left="1394" w:hanging="104"/>
      </w:pPr>
      <w:rPr>
        <w:rFonts w:hint="default"/>
        <w:lang w:val="es-ES" w:eastAsia="en-US" w:bidi="ar-SA"/>
      </w:rPr>
    </w:lvl>
    <w:lvl w:ilvl="5">
      <w:start w:val="0"/>
      <w:numFmt w:val="bullet"/>
      <w:lvlText w:val="•"/>
      <w:lvlJc w:val="left"/>
      <w:pPr>
        <w:ind w:left="1732" w:hanging="104"/>
      </w:pPr>
      <w:rPr>
        <w:rFonts w:hint="default"/>
        <w:lang w:val="es-ES" w:eastAsia="en-US" w:bidi="ar-SA"/>
      </w:rPr>
    </w:lvl>
    <w:lvl w:ilvl="6">
      <w:start w:val="0"/>
      <w:numFmt w:val="bullet"/>
      <w:lvlText w:val="•"/>
      <w:lvlJc w:val="left"/>
      <w:pPr>
        <w:ind w:left="2071" w:hanging="104"/>
      </w:pPr>
      <w:rPr>
        <w:rFonts w:hint="default"/>
        <w:lang w:val="es-ES" w:eastAsia="en-US" w:bidi="ar-SA"/>
      </w:rPr>
    </w:lvl>
    <w:lvl w:ilvl="7">
      <w:start w:val="0"/>
      <w:numFmt w:val="bullet"/>
      <w:lvlText w:val="•"/>
      <w:lvlJc w:val="left"/>
      <w:pPr>
        <w:ind w:left="2409" w:hanging="104"/>
      </w:pPr>
      <w:rPr>
        <w:rFonts w:hint="default"/>
        <w:lang w:val="es-ES" w:eastAsia="en-US" w:bidi="ar-SA"/>
      </w:rPr>
    </w:lvl>
    <w:lvl w:ilvl="8">
      <w:start w:val="0"/>
      <w:numFmt w:val="bullet"/>
      <w:lvlText w:val="•"/>
      <w:lvlJc w:val="left"/>
      <w:pPr>
        <w:ind w:left="2748" w:hanging="104"/>
      </w:pPr>
      <w:rPr>
        <w:rFonts w:hint="default"/>
        <w:lang w:val="es-ES" w:eastAsia="en-US" w:bidi="ar-SA"/>
      </w:rPr>
    </w:lvl>
  </w:abstractNum>
  <w:abstractNum w:abstractNumId="43">
    <w:multiLevelType w:val="hybridMultilevel"/>
    <w:lvl w:ilvl="0">
      <w:start w:val="0"/>
      <w:numFmt w:val="bullet"/>
      <w:lvlText w:val="•"/>
      <w:lvlJc w:val="left"/>
      <w:pPr>
        <w:ind w:left="147" w:hanging="104"/>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468" w:hanging="104"/>
      </w:pPr>
      <w:rPr>
        <w:rFonts w:hint="default"/>
        <w:lang w:val="es-ES" w:eastAsia="en-US" w:bidi="ar-SA"/>
      </w:rPr>
    </w:lvl>
    <w:lvl w:ilvl="2">
      <w:start w:val="0"/>
      <w:numFmt w:val="bullet"/>
      <w:lvlText w:val="•"/>
      <w:lvlJc w:val="left"/>
      <w:pPr>
        <w:ind w:left="797" w:hanging="104"/>
      </w:pPr>
      <w:rPr>
        <w:rFonts w:hint="default"/>
        <w:lang w:val="es-ES" w:eastAsia="en-US" w:bidi="ar-SA"/>
      </w:rPr>
    </w:lvl>
    <w:lvl w:ilvl="3">
      <w:start w:val="0"/>
      <w:numFmt w:val="bullet"/>
      <w:lvlText w:val="•"/>
      <w:lvlJc w:val="left"/>
      <w:pPr>
        <w:ind w:left="1125" w:hanging="104"/>
      </w:pPr>
      <w:rPr>
        <w:rFonts w:hint="default"/>
        <w:lang w:val="es-ES" w:eastAsia="en-US" w:bidi="ar-SA"/>
      </w:rPr>
    </w:lvl>
    <w:lvl w:ilvl="4">
      <w:start w:val="0"/>
      <w:numFmt w:val="bullet"/>
      <w:lvlText w:val="•"/>
      <w:lvlJc w:val="left"/>
      <w:pPr>
        <w:ind w:left="1454" w:hanging="104"/>
      </w:pPr>
      <w:rPr>
        <w:rFonts w:hint="default"/>
        <w:lang w:val="es-ES" w:eastAsia="en-US" w:bidi="ar-SA"/>
      </w:rPr>
    </w:lvl>
    <w:lvl w:ilvl="5">
      <w:start w:val="0"/>
      <w:numFmt w:val="bullet"/>
      <w:lvlText w:val="•"/>
      <w:lvlJc w:val="left"/>
      <w:pPr>
        <w:ind w:left="1782" w:hanging="104"/>
      </w:pPr>
      <w:rPr>
        <w:rFonts w:hint="default"/>
        <w:lang w:val="es-ES" w:eastAsia="en-US" w:bidi="ar-SA"/>
      </w:rPr>
    </w:lvl>
    <w:lvl w:ilvl="6">
      <w:start w:val="0"/>
      <w:numFmt w:val="bullet"/>
      <w:lvlText w:val="•"/>
      <w:lvlJc w:val="left"/>
      <w:pPr>
        <w:ind w:left="2111" w:hanging="104"/>
      </w:pPr>
      <w:rPr>
        <w:rFonts w:hint="default"/>
        <w:lang w:val="es-ES" w:eastAsia="en-US" w:bidi="ar-SA"/>
      </w:rPr>
    </w:lvl>
    <w:lvl w:ilvl="7">
      <w:start w:val="0"/>
      <w:numFmt w:val="bullet"/>
      <w:lvlText w:val="•"/>
      <w:lvlJc w:val="left"/>
      <w:pPr>
        <w:ind w:left="2439" w:hanging="104"/>
      </w:pPr>
      <w:rPr>
        <w:rFonts w:hint="default"/>
        <w:lang w:val="es-ES" w:eastAsia="en-US" w:bidi="ar-SA"/>
      </w:rPr>
    </w:lvl>
    <w:lvl w:ilvl="8">
      <w:start w:val="0"/>
      <w:numFmt w:val="bullet"/>
      <w:lvlText w:val="•"/>
      <w:lvlJc w:val="left"/>
      <w:pPr>
        <w:ind w:left="2768" w:hanging="104"/>
      </w:pPr>
      <w:rPr>
        <w:rFonts w:hint="default"/>
        <w:lang w:val="es-ES" w:eastAsia="en-US" w:bidi="ar-SA"/>
      </w:rPr>
    </w:lvl>
  </w:abstractNum>
  <w:abstractNum w:abstractNumId="42">
    <w:multiLevelType w:val="hybridMultilevel"/>
    <w:lvl w:ilvl="0">
      <w:start w:val="0"/>
      <w:numFmt w:val="bullet"/>
      <w:lvlText w:val="•"/>
      <w:lvlJc w:val="left"/>
      <w:pPr>
        <w:ind w:left="44" w:hanging="104"/>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378" w:hanging="104"/>
      </w:pPr>
      <w:rPr>
        <w:rFonts w:hint="default"/>
        <w:lang w:val="es-ES" w:eastAsia="en-US" w:bidi="ar-SA"/>
      </w:rPr>
    </w:lvl>
    <w:lvl w:ilvl="2">
      <w:start w:val="0"/>
      <w:numFmt w:val="bullet"/>
      <w:lvlText w:val="•"/>
      <w:lvlJc w:val="left"/>
      <w:pPr>
        <w:ind w:left="717" w:hanging="104"/>
      </w:pPr>
      <w:rPr>
        <w:rFonts w:hint="default"/>
        <w:lang w:val="es-ES" w:eastAsia="en-US" w:bidi="ar-SA"/>
      </w:rPr>
    </w:lvl>
    <w:lvl w:ilvl="3">
      <w:start w:val="0"/>
      <w:numFmt w:val="bullet"/>
      <w:lvlText w:val="•"/>
      <w:lvlJc w:val="left"/>
      <w:pPr>
        <w:ind w:left="1055" w:hanging="104"/>
      </w:pPr>
      <w:rPr>
        <w:rFonts w:hint="default"/>
        <w:lang w:val="es-ES" w:eastAsia="en-US" w:bidi="ar-SA"/>
      </w:rPr>
    </w:lvl>
    <w:lvl w:ilvl="4">
      <w:start w:val="0"/>
      <w:numFmt w:val="bullet"/>
      <w:lvlText w:val="•"/>
      <w:lvlJc w:val="left"/>
      <w:pPr>
        <w:ind w:left="1394" w:hanging="104"/>
      </w:pPr>
      <w:rPr>
        <w:rFonts w:hint="default"/>
        <w:lang w:val="es-ES" w:eastAsia="en-US" w:bidi="ar-SA"/>
      </w:rPr>
    </w:lvl>
    <w:lvl w:ilvl="5">
      <w:start w:val="0"/>
      <w:numFmt w:val="bullet"/>
      <w:lvlText w:val="•"/>
      <w:lvlJc w:val="left"/>
      <w:pPr>
        <w:ind w:left="1732" w:hanging="104"/>
      </w:pPr>
      <w:rPr>
        <w:rFonts w:hint="default"/>
        <w:lang w:val="es-ES" w:eastAsia="en-US" w:bidi="ar-SA"/>
      </w:rPr>
    </w:lvl>
    <w:lvl w:ilvl="6">
      <w:start w:val="0"/>
      <w:numFmt w:val="bullet"/>
      <w:lvlText w:val="•"/>
      <w:lvlJc w:val="left"/>
      <w:pPr>
        <w:ind w:left="2071" w:hanging="104"/>
      </w:pPr>
      <w:rPr>
        <w:rFonts w:hint="default"/>
        <w:lang w:val="es-ES" w:eastAsia="en-US" w:bidi="ar-SA"/>
      </w:rPr>
    </w:lvl>
    <w:lvl w:ilvl="7">
      <w:start w:val="0"/>
      <w:numFmt w:val="bullet"/>
      <w:lvlText w:val="•"/>
      <w:lvlJc w:val="left"/>
      <w:pPr>
        <w:ind w:left="2409" w:hanging="104"/>
      </w:pPr>
      <w:rPr>
        <w:rFonts w:hint="default"/>
        <w:lang w:val="es-ES" w:eastAsia="en-US" w:bidi="ar-SA"/>
      </w:rPr>
    </w:lvl>
    <w:lvl w:ilvl="8">
      <w:start w:val="0"/>
      <w:numFmt w:val="bullet"/>
      <w:lvlText w:val="•"/>
      <w:lvlJc w:val="left"/>
      <w:pPr>
        <w:ind w:left="2748" w:hanging="104"/>
      </w:pPr>
      <w:rPr>
        <w:rFonts w:hint="default"/>
        <w:lang w:val="es-ES" w:eastAsia="en-US" w:bidi="ar-SA"/>
      </w:rPr>
    </w:lvl>
  </w:abstractNum>
  <w:abstractNum w:abstractNumId="41">
    <w:multiLevelType w:val="hybridMultilevel"/>
    <w:lvl w:ilvl="0">
      <w:start w:val="0"/>
      <w:numFmt w:val="bullet"/>
      <w:lvlText w:val="•"/>
      <w:lvlJc w:val="left"/>
      <w:pPr>
        <w:ind w:left="148" w:hanging="105"/>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471" w:hanging="105"/>
      </w:pPr>
      <w:rPr>
        <w:rFonts w:hint="default"/>
        <w:lang w:val="es-ES" w:eastAsia="en-US" w:bidi="ar-SA"/>
      </w:rPr>
    </w:lvl>
    <w:lvl w:ilvl="2">
      <w:start w:val="0"/>
      <w:numFmt w:val="bullet"/>
      <w:lvlText w:val="•"/>
      <w:lvlJc w:val="left"/>
      <w:pPr>
        <w:ind w:left="802" w:hanging="105"/>
      </w:pPr>
      <w:rPr>
        <w:rFonts w:hint="default"/>
        <w:lang w:val="es-ES" w:eastAsia="en-US" w:bidi="ar-SA"/>
      </w:rPr>
    </w:lvl>
    <w:lvl w:ilvl="3">
      <w:start w:val="0"/>
      <w:numFmt w:val="bullet"/>
      <w:lvlText w:val="•"/>
      <w:lvlJc w:val="left"/>
      <w:pPr>
        <w:ind w:left="1133" w:hanging="105"/>
      </w:pPr>
      <w:rPr>
        <w:rFonts w:hint="default"/>
        <w:lang w:val="es-ES" w:eastAsia="en-US" w:bidi="ar-SA"/>
      </w:rPr>
    </w:lvl>
    <w:lvl w:ilvl="4">
      <w:start w:val="0"/>
      <w:numFmt w:val="bullet"/>
      <w:lvlText w:val="•"/>
      <w:lvlJc w:val="left"/>
      <w:pPr>
        <w:ind w:left="1464" w:hanging="105"/>
      </w:pPr>
      <w:rPr>
        <w:rFonts w:hint="default"/>
        <w:lang w:val="es-ES" w:eastAsia="en-US" w:bidi="ar-SA"/>
      </w:rPr>
    </w:lvl>
    <w:lvl w:ilvl="5">
      <w:start w:val="0"/>
      <w:numFmt w:val="bullet"/>
      <w:lvlText w:val="•"/>
      <w:lvlJc w:val="left"/>
      <w:pPr>
        <w:ind w:left="1796" w:hanging="105"/>
      </w:pPr>
      <w:rPr>
        <w:rFonts w:hint="default"/>
        <w:lang w:val="es-ES" w:eastAsia="en-US" w:bidi="ar-SA"/>
      </w:rPr>
    </w:lvl>
    <w:lvl w:ilvl="6">
      <w:start w:val="0"/>
      <w:numFmt w:val="bullet"/>
      <w:lvlText w:val="•"/>
      <w:lvlJc w:val="left"/>
      <w:pPr>
        <w:ind w:left="2127" w:hanging="105"/>
      </w:pPr>
      <w:rPr>
        <w:rFonts w:hint="default"/>
        <w:lang w:val="es-ES" w:eastAsia="en-US" w:bidi="ar-SA"/>
      </w:rPr>
    </w:lvl>
    <w:lvl w:ilvl="7">
      <w:start w:val="0"/>
      <w:numFmt w:val="bullet"/>
      <w:lvlText w:val="•"/>
      <w:lvlJc w:val="left"/>
      <w:pPr>
        <w:ind w:left="2458" w:hanging="105"/>
      </w:pPr>
      <w:rPr>
        <w:rFonts w:hint="default"/>
        <w:lang w:val="es-ES" w:eastAsia="en-US" w:bidi="ar-SA"/>
      </w:rPr>
    </w:lvl>
    <w:lvl w:ilvl="8">
      <w:start w:val="0"/>
      <w:numFmt w:val="bullet"/>
      <w:lvlText w:val="•"/>
      <w:lvlJc w:val="left"/>
      <w:pPr>
        <w:ind w:left="2789" w:hanging="105"/>
      </w:pPr>
      <w:rPr>
        <w:rFonts w:hint="default"/>
        <w:lang w:val="es-ES" w:eastAsia="en-US" w:bidi="ar-SA"/>
      </w:rPr>
    </w:lvl>
  </w:abstractNum>
  <w:abstractNum w:abstractNumId="40">
    <w:multiLevelType w:val="hybridMultilevel"/>
    <w:lvl w:ilvl="0">
      <w:start w:val="0"/>
      <w:numFmt w:val="bullet"/>
      <w:lvlText w:val="•"/>
      <w:lvlJc w:val="left"/>
      <w:pPr>
        <w:ind w:left="44" w:hanging="105"/>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381" w:hanging="105"/>
      </w:pPr>
      <w:rPr>
        <w:rFonts w:hint="default"/>
        <w:lang w:val="es-ES" w:eastAsia="en-US" w:bidi="ar-SA"/>
      </w:rPr>
    </w:lvl>
    <w:lvl w:ilvl="2">
      <w:start w:val="0"/>
      <w:numFmt w:val="bullet"/>
      <w:lvlText w:val="•"/>
      <w:lvlJc w:val="left"/>
      <w:pPr>
        <w:ind w:left="722" w:hanging="105"/>
      </w:pPr>
      <w:rPr>
        <w:rFonts w:hint="default"/>
        <w:lang w:val="es-ES" w:eastAsia="en-US" w:bidi="ar-SA"/>
      </w:rPr>
    </w:lvl>
    <w:lvl w:ilvl="3">
      <w:start w:val="0"/>
      <w:numFmt w:val="bullet"/>
      <w:lvlText w:val="•"/>
      <w:lvlJc w:val="left"/>
      <w:pPr>
        <w:ind w:left="1063" w:hanging="105"/>
      </w:pPr>
      <w:rPr>
        <w:rFonts w:hint="default"/>
        <w:lang w:val="es-ES" w:eastAsia="en-US" w:bidi="ar-SA"/>
      </w:rPr>
    </w:lvl>
    <w:lvl w:ilvl="4">
      <w:start w:val="0"/>
      <w:numFmt w:val="bullet"/>
      <w:lvlText w:val="•"/>
      <w:lvlJc w:val="left"/>
      <w:pPr>
        <w:ind w:left="1404" w:hanging="105"/>
      </w:pPr>
      <w:rPr>
        <w:rFonts w:hint="default"/>
        <w:lang w:val="es-ES" w:eastAsia="en-US" w:bidi="ar-SA"/>
      </w:rPr>
    </w:lvl>
    <w:lvl w:ilvl="5">
      <w:start w:val="0"/>
      <w:numFmt w:val="bullet"/>
      <w:lvlText w:val="•"/>
      <w:lvlJc w:val="left"/>
      <w:pPr>
        <w:ind w:left="1746" w:hanging="105"/>
      </w:pPr>
      <w:rPr>
        <w:rFonts w:hint="default"/>
        <w:lang w:val="es-ES" w:eastAsia="en-US" w:bidi="ar-SA"/>
      </w:rPr>
    </w:lvl>
    <w:lvl w:ilvl="6">
      <w:start w:val="0"/>
      <w:numFmt w:val="bullet"/>
      <w:lvlText w:val="•"/>
      <w:lvlJc w:val="left"/>
      <w:pPr>
        <w:ind w:left="2087" w:hanging="105"/>
      </w:pPr>
      <w:rPr>
        <w:rFonts w:hint="default"/>
        <w:lang w:val="es-ES" w:eastAsia="en-US" w:bidi="ar-SA"/>
      </w:rPr>
    </w:lvl>
    <w:lvl w:ilvl="7">
      <w:start w:val="0"/>
      <w:numFmt w:val="bullet"/>
      <w:lvlText w:val="•"/>
      <w:lvlJc w:val="left"/>
      <w:pPr>
        <w:ind w:left="2428" w:hanging="105"/>
      </w:pPr>
      <w:rPr>
        <w:rFonts w:hint="default"/>
        <w:lang w:val="es-ES" w:eastAsia="en-US" w:bidi="ar-SA"/>
      </w:rPr>
    </w:lvl>
    <w:lvl w:ilvl="8">
      <w:start w:val="0"/>
      <w:numFmt w:val="bullet"/>
      <w:lvlText w:val="•"/>
      <w:lvlJc w:val="left"/>
      <w:pPr>
        <w:ind w:left="2769" w:hanging="105"/>
      </w:pPr>
      <w:rPr>
        <w:rFonts w:hint="default"/>
        <w:lang w:val="es-ES" w:eastAsia="en-US" w:bidi="ar-SA"/>
      </w:rPr>
    </w:lvl>
  </w:abstractNum>
  <w:abstractNum w:abstractNumId="39">
    <w:multiLevelType w:val="hybridMultilevel"/>
    <w:lvl w:ilvl="0">
      <w:start w:val="0"/>
      <w:numFmt w:val="bullet"/>
      <w:lvlText w:val="•"/>
      <w:lvlJc w:val="left"/>
      <w:pPr>
        <w:ind w:left="44" w:hanging="105"/>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381" w:hanging="105"/>
      </w:pPr>
      <w:rPr>
        <w:rFonts w:hint="default"/>
        <w:lang w:val="es-ES" w:eastAsia="en-US" w:bidi="ar-SA"/>
      </w:rPr>
    </w:lvl>
    <w:lvl w:ilvl="2">
      <w:start w:val="0"/>
      <w:numFmt w:val="bullet"/>
      <w:lvlText w:val="•"/>
      <w:lvlJc w:val="left"/>
      <w:pPr>
        <w:ind w:left="722" w:hanging="105"/>
      </w:pPr>
      <w:rPr>
        <w:rFonts w:hint="default"/>
        <w:lang w:val="es-ES" w:eastAsia="en-US" w:bidi="ar-SA"/>
      </w:rPr>
    </w:lvl>
    <w:lvl w:ilvl="3">
      <w:start w:val="0"/>
      <w:numFmt w:val="bullet"/>
      <w:lvlText w:val="•"/>
      <w:lvlJc w:val="left"/>
      <w:pPr>
        <w:ind w:left="1063" w:hanging="105"/>
      </w:pPr>
      <w:rPr>
        <w:rFonts w:hint="default"/>
        <w:lang w:val="es-ES" w:eastAsia="en-US" w:bidi="ar-SA"/>
      </w:rPr>
    </w:lvl>
    <w:lvl w:ilvl="4">
      <w:start w:val="0"/>
      <w:numFmt w:val="bullet"/>
      <w:lvlText w:val="•"/>
      <w:lvlJc w:val="left"/>
      <w:pPr>
        <w:ind w:left="1404" w:hanging="105"/>
      </w:pPr>
      <w:rPr>
        <w:rFonts w:hint="default"/>
        <w:lang w:val="es-ES" w:eastAsia="en-US" w:bidi="ar-SA"/>
      </w:rPr>
    </w:lvl>
    <w:lvl w:ilvl="5">
      <w:start w:val="0"/>
      <w:numFmt w:val="bullet"/>
      <w:lvlText w:val="•"/>
      <w:lvlJc w:val="left"/>
      <w:pPr>
        <w:ind w:left="1746" w:hanging="105"/>
      </w:pPr>
      <w:rPr>
        <w:rFonts w:hint="default"/>
        <w:lang w:val="es-ES" w:eastAsia="en-US" w:bidi="ar-SA"/>
      </w:rPr>
    </w:lvl>
    <w:lvl w:ilvl="6">
      <w:start w:val="0"/>
      <w:numFmt w:val="bullet"/>
      <w:lvlText w:val="•"/>
      <w:lvlJc w:val="left"/>
      <w:pPr>
        <w:ind w:left="2087" w:hanging="105"/>
      </w:pPr>
      <w:rPr>
        <w:rFonts w:hint="default"/>
        <w:lang w:val="es-ES" w:eastAsia="en-US" w:bidi="ar-SA"/>
      </w:rPr>
    </w:lvl>
    <w:lvl w:ilvl="7">
      <w:start w:val="0"/>
      <w:numFmt w:val="bullet"/>
      <w:lvlText w:val="•"/>
      <w:lvlJc w:val="left"/>
      <w:pPr>
        <w:ind w:left="2428" w:hanging="105"/>
      </w:pPr>
      <w:rPr>
        <w:rFonts w:hint="default"/>
        <w:lang w:val="es-ES" w:eastAsia="en-US" w:bidi="ar-SA"/>
      </w:rPr>
    </w:lvl>
    <w:lvl w:ilvl="8">
      <w:start w:val="0"/>
      <w:numFmt w:val="bullet"/>
      <w:lvlText w:val="•"/>
      <w:lvlJc w:val="left"/>
      <w:pPr>
        <w:ind w:left="2769" w:hanging="105"/>
      </w:pPr>
      <w:rPr>
        <w:rFonts w:hint="default"/>
        <w:lang w:val="es-ES" w:eastAsia="en-US" w:bidi="ar-SA"/>
      </w:rPr>
    </w:lvl>
  </w:abstractNum>
  <w:abstractNum w:abstractNumId="38">
    <w:multiLevelType w:val="hybridMultilevel"/>
    <w:lvl w:ilvl="0">
      <w:start w:val="0"/>
      <w:numFmt w:val="bullet"/>
      <w:lvlText w:val="•"/>
      <w:lvlJc w:val="left"/>
      <w:pPr>
        <w:ind w:left="148" w:hanging="105"/>
      </w:pPr>
      <w:rPr>
        <w:rFonts w:hint="default" w:ascii="Times New Roman" w:hAnsi="Times New Roman" w:eastAsia="Times New Roman" w:cs="Times New Roman"/>
        <w:b w:val="0"/>
        <w:bCs w:val="0"/>
        <w:i w:val="0"/>
        <w:iCs w:val="0"/>
        <w:spacing w:val="0"/>
        <w:w w:val="102"/>
        <w:sz w:val="16"/>
        <w:szCs w:val="16"/>
        <w:lang w:val="es-ES" w:eastAsia="en-US" w:bidi="ar-SA"/>
      </w:rPr>
    </w:lvl>
    <w:lvl w:ilvl="1">
      <w:start w:val="0"/>
      <w:numFmt w:val="bullet"/>
      <w:lvlText w:val="•"/>
      <w:lvlJc w:val="left"/>
      <w:pPr>
        <w:ind w:left="471" w:hanging="105"/>
      </w:pPr>
      <w:rPr>
        <w:rFonts w:hint="default"/>
        <w:lang w:val="es-ES" w:eastAsia="en-US" w:bidi="ar-SA"/>
      </w:rPr>
    </w:lvl>
    <w:lvl w:ilvl="2">
      <w:start w:val="0"/>
      <w:numFmt w:val="bullet"/>
      <w:lvlText w:val="•"/>
      <w:lvlJc w:val="left"/>
      <w:pPr>
        <w:ind w:left="802" w:hanging="105"/>
      </w:pPr>
      <w:rPr>
        <w:rFonts w:hint="default"/>
        <w:lang w:val="es-ES" w:eastAsia="en-US" w:bidi="ar-SA"/>
      </w:rPr>
    </w:lvl>
    <w:lvl w:ilvl="3">
      <w:start w:val="0"/>
      <w:numFmt w:val="bullet"/>
      <w:lvlText w:val="•"/>
      <w:lvlJc w:val="left"/>
      <w:pPr>
        <w:ind w:left="1133" w:hanging="105"/>
      </w:pPr>
      <w:rPr>
        <w:rFonts w:hint="default"/>
        <w:lang w:val="es-ES" w:eastAsia="en-US" w:bidi="ar-SA"/>
      </w:rPr>
    </w:lvl>
    <w:lvl w:ilvl="4">
      <w:start w:val="0"/>
      <w:numFmt w:val="bullet"/>
      <w:lvlText w:val="•"/>
      <w:lvlJc w:val="left"/>
      <w:pPr>
        <w:ind w:left="1464" w:hanging="105"/>
      </w:pPr>
      <w:rPr>
        <w:rFonts w:hint="default"/>
        <w:lang w:val="es-ES" w:eastAsia="en-US" w:bidi="ar-SA"/>
      </w:rPr>
    </w:lvl>
    <w:lvl w:ilvl="5">
      <w:start w:val="0"/>
      <w:numFmt w:val="bullet"/>
      <w:lvlText w:val="•"/>
      <w:lvlJc w:val="left"/>
      <w:pPr>
        <w:ind w:left="1796" w:hanging="105"/>
      </w:pPr>
      <w:rPr>
        <w:rFonts w:hint="default"/>
        <w:lang w:val="es-ES" w:eastAsia="en-US" w:bidi="ar-SA"/>
      </w:rPr>
    </w:lvl>
    <w:lvl w:ilvl="6">
      <w:start w:val="0"/>
      <w:numFmt w:val="bullet"/>
      <w:lvlText w:val="•"/>
      <w:lvlJc w:val="left"/>
      <w:pPr>
        <w:ind w:left="2127" w:hanging="105"/>
      </w:pPr>
      <w:rPr>
        <w:rFonts w:hint="default"/>
        <w:lang w:val="es-ES" w:eastAsia="en-US" w:bidi="ar-SA"/>
      </w:rPr>
    </w:lvl>
    <w:lvl w:ilvl="7">
      <w:start w:val="0"/>
      <w:numFmt w:val="bullet"/>
      <w:lvlText w:val="•"/>
      <w:lvlJc w:val="left"/>
      <w:pPr>
        <w:ind w:left="2458" w:hanging="105"/>
      </w:pPr>
      <w:rPr>
        <w:rFonts w:hint="default"/>
        <w:lang w:val="es-ES" w:eastAsia="en-US" w:bidi="ar-SA"/>
      </w:rPr>
    </w:lvl>
    <w:lvl w:ilvl="8">
      <w:start w:val="0"/>
      <w:numFmt w:val="bullet"/>
      <w:lvlText w:val="•"/>
      <w:lvlJc w:val="left"/>
      <w:pPr>
        <w:ind w:left="2789" w:hanging="105"/>
      </w:pPr>
      <w:rPr>
        <w:rFonts w:hint="default"/>
        <w:lang w:val="es-ES" w:eastAsia="en-US" w:bidi="ar-SA"/>
      </w:rPr>
    </w:lvl>
  </w:abstractNum>
  <w:abstractNum w:abstractNumId="37">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36">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35">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34">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33">
    <w:multiLevelType w:val="hybridMultilevel"/>
    <w:lvl w:ilvl="0">
      <w:start w:val="0"/>
      <w:numFmt w:val="bullet"/>
      <w:lvlText w:val="•"/>
      <w:lvlJc w:val="left"/>
      <w:pPr>
        <w:ind w:left="35"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675" w:hanging="126"/>
      </w:pPr>
      <w:rPr>
        <w:rFonts w:hint="default"/>
        <w:lang w:val="es-ES" w:eastAsia="en-US" w:bidi="ar-SA"/>
      </w:rPr>
    </w:lvl>
    <w:lvl w:ilvl="2">
      <w:start w:val="0"/>
      <w:numFmt w:val="bullet"/>
      <w:lvlText w:val="•"/>
      <w:lvlJc w:val="left"/>
      <w:pPr>
        <w:ind w:left="1311" w:hanging="126"/>
      </w:pPr>
      <w:rPr>
        <w:rFonts w:hint="default"/>
        <w:lang w:val="es-ES" w:eastAsia="en-US" w:bidi="ar-SA"/>
      </w:rPr>
    </w:lvl>
    <w:lvl w:ilvl="3">
      <w:start w:val="0"/>
      <w:numFmt w:val="bullet"/>
      <w:lvlText w:val="•"/>
      <w:lvlJc w:val="left"/>
      <w:pPr>
        <w:ind w:left="1946" w:hanging="126"/>
      </w:pPr>
      <w:rPr>
        <w:rFonts w:hint="default"/>
        <w:lang w:val="es-ES" w:eastAsia="en-US" w:bidi="ar-SA"/>
      </w:rPr>
    </w:lvl>
    <w:lvl w:ilvl="4">
      <w:start w:val="0"/>
      <w:numFmt w:val="bullet"/>
      <w:lvlText w:val="•"/>
      <w:lvlJc w:val="left"/>
      <w:pPr>
        <w:ind w:left="2582" w:hanging="126"/>
      </w:pPr>
      <w:rPr>
        <w:rFonts w:hint="default"/>
        <w:lang w:val="es-ES" w:eastAsia="en-US" w:bidi="ar-SA"/>
      </w:rPr>
    </w:lvl>
    <w:lvl w:ilvl="5">
      <w:start w:val="0"/>
      <w:numFmt w:val="bullet"/>
      <w:lvlText w:val="•"/>
      <w:lvlJc w:val="left"/>
      <w:pPr>
        <w:ind w:left="3217" w:hanging="126"/>
      </w:pPr>
      <w:rPr>
        <w:rFonts w:hint="default"/>
        <w:lang w:val="es-ES" w:eastAsia="en-US" w:bidi="ar-SA"/>
      </w:rPr>
    </w:lvl>
    <w:lvl w:ilvl="6">
      <w:start w:val="0"/>
      <w:numFmt w:val="bullet"/>
      <w:lvlText w:val="•"/>
      <w:lvlJc w:val="left"/>
      <w:pPr>
        <w:ind w:left="3853" w:hanging="126"/>
      </w:pPr>
      <w:rPr>
        <w:rFonts w:hint="default"/>
        <w:lang w:val="es-ES" w:eastAsia="en-US" w:bidi="ar-SA"/>
      </w:rPr>
    </w:lvl>
    <w:lvl w:ilvl="7">
      <w:start w:val="0"/>
      <w:numFmt w:val="bullet"/>
      <w:lvlText w:val="•"/>
      <w:lvlJc w:val="left"/>
      <w:pPr>
        <w:ind w:left="4488" w:hanging="126"/>
      </w:pPr>
      <w:rPr>
        <w:rFonts w:hint="default"/>
        <w:lang w:val="es-ES" w:eastAsia="en-US" w:bidi="ar-SA"/>
      </w:rPr>
    </w:lvl>
    <w:lvl w:ilvl="8">
      <w:start w:val="0"/>
      <w:numFmt w:val="bullet"/>
      <w:lvlText w:val="•"/>
      <w:lvlJc w:val="left"/>
      <w:pPr>
        <w:ind w:left="5124" w:hanging="126"/>
      </w:pPr>
      <w:rPr>
        <w:rFonts w:hint="default"/>
        <w:lang w:val="es-ES" w:eastAsia="en-US" w:bidi="ar-SA"/>
      </w:rPr>
    </w:lvl>
  </w:abstractNum>
  <w:abstractNum w:abstractNumId="32">
    <w:multiLevelType w:val="hybridMultilevel"/>
    <w:lvl w:ilvl="0">
      <w:start w:val="0"/>
      <w:numFmt w:val="bullet"/>
      <w:lvlText w:val="•"/>
      <w:lvlJc w:val="left"/>
      <w:pPr>
        <w:ind w:left="35" w:hanging="139"/>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675" w:hanging="139"/>
      </w:pPr>
      <w:rPr>
        <w:rFonts w:hint="default"/>
        <w:lang w:val="es-ES" w:eastAsia="en-US" w:bidi="ar-SA"/>
      </w:rPr>
    </w:lvl>
    <w:lvl w:ilvl="2">
      <w:start w:val="0"/>
      <w:numFmt w:val="bullet"/>
      <w:lvlText w:val="•"/>
      <w:lvlJc w:val="left"/>
      <w:pPr>
        <w:ind w:left="1311" w:hanging="139"/>
      </w:pPr>
      <w:rPr>
        <w:rFonts w:hint="default"/>
        <w:lang w:val="es-ES" w:eastAsia="en-US" w:bidi="ar-SA"/>
      </w:rPr>
    </w:lvl>
    <w:lvl w:ilvl="3">
      <w:start w:val="0"/>
      <w:numFmt w:val="bullet"/>
      <w:lvlText w:val="•"/>
      <w:lvlJc w:val="left"/>
      <w:pPr>
        <w:ind w:left="1946" w:hanging="139"/>
      </w:pPr>
      <w:rPr>
        <w:rFonts w:hint="default"/>
        <w:lang w:val="es-ES" w:eastAsia="en-US" w:bidi="ar-SA"/>
      </w:rPr>
    </w:lvl>
    <w:lvl w:ilvl="4">
      <w:start w:val="0"/>
      <w:numFmt w:val="bullet"/>
      <w:lvlText w:val="•"/>
      <w:lvlJc w:val="left"/>
      <w:pPr>
        <w:ind w:left="2582" w:hanging="139"/>
      </w:pPr>
      <w:rPr>
        <w:rFonts w:hint="default"/>
        <w:lang w:val="es-ES" w:eastAsia="en-US" w:bidi="ar-SA"/>
      </w:rPr>
    </w:lvl>
    <w:lvl w:ilvl="5">
      <w:start w:val="0"/>
      <w:numFmt w:val="bullet"/>
      <w:lvlText w:val="•"/>
      <w:lvlJc w:val="left"/>
      <w:pPr>
        <w:ind w:left="3217" w:hanging="139"/>
      </w:pPr>
      <w:rPr>
        <w:rFonts w:hint="default"/>
        <w:lang w:val="es-ES" w:eastAsia="en-US" w:bidi="ar-SA"/>
      </w:rPr>
    </w:lvl>
    <w:lvl w:ilvl="6">
      <w:start w:val="0"/>
      <w:numFmt w:val="bullet"/>
      <w:lvlText w:val="•"/>
      <w:lvlJc w:val="left"/>
      <w:pPr>
        <w:ind w:left="3853" w:hanging="139"/>
      </w:pPr>
      <w:rPr>
        <w:rFonts w:hint="default"/>
        <w:lang w:val="es-ES" w:eastAsia="en-US" w:bidi="ar-SA"/>
      </w:rPr>
    </w:lvl>
    <w:lvl w:ilvl="7">
      <w:start w:val="0"/>
      <w:numFmt w:val="bullet"/>
      <w:lvlText w:val="•"/>
      <w:lvlJc w:val="left"/>
      <w:pPr>
        <w:ind w:left="4488" w:hanging="139"/>
      </w:pPr>
      <w:rPr>
        <w:rFonts w:hint="default"/>
        <w:lang w:val="es-ES" w:eastAsia="en-US" w:bidi="ar-SA"/>
      </w:rPr>
    </w:lvl>
    <w:lvl w:ilvl="8">
      <w:start w:val="0"/>
      <w:numFmt w:val="bullet"/>
      <w:lvlText w:val="•"/>
      <w:lvlJc w:val="left"/>
      <w:pPr>
        <w:ind w:left="5124" w:hanging="139"/>
      </w:pPr>
      <w:rPr>
        <w:rFonts w:hint="default"/>
        <w:lang w:val="es-ES" w:eastAsia="en-US" w:bidi="ar-SA"/>
      </w:rPr>
    </w:lvl>
  </w:abstractNum>
  <w:abstractNum w:abstractNumId="31">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30">
    <w:multiLevelType w:val="hybridMultilevel"/>
    <w:lvl w:ilvl="0">
      <w:start w:val="0"/>
      <w:numFmt w:val="bullet"/>
      <w:lvlText w:val="•"/>
      <w:lvlJc w:val="left"/>
      <w:pPr>
        <w:ind w:left="160" w:hanging="126"/>
      </w:pPr>
      <w:rPr>
        <w:rFonts w:hint="default" w:ascii="Times New Roman" w:hAnsi="Times New Roman" w:eastAsia="Times New Roman" w:cs="Times New Roman"/>
        <w:b w:val="0"/>
        <w:bCs w:val="0"/>
        <w:i w:val="0"/>
        <w:iCs w:val="0"/>
        <w:spacing w:val="0"/>
        <w:w w:val="95"/>
        <w:sz w:val="21"/>
        <w:szCs w:val="21"/>
        <w:lang w:val="es-ES" w:eastAsia="en-US" w:bidi="ar-SA"/>
      </w:rPr>
    </w:lvl>
    <w:lvl w:ilvl="1">
      <w:start w:val="0"/>
      <w:numFmt w:val="bullet"/>
      <w:lvlText w:val="•"/>
      <w:lvlJc w:val="left"/>
      <w:pPr>
        <w:ind w:left="783" w:hanging="126"/>
      </w:pPr>
      <w:rPr>
        <w:rFonts w:hint="default"/>
        <w:lang w:val="es-ES" w:eastAsia="en-US" w:bidi="ar-SA"/>
      </w:rPr>
    </w:lvl>
    <w:lvl w:ilvl="2">
      <w:start w:val="0"/>
      <w:numFmt w:val="bullet"/>
      <w:lvlText w:val="•"/>
      <w:lvlJc w:val="left"/>
      <w:pPr>
        <w:ind w:left="1407" w:hanging="126"/>
      </w:pPr>
      <w:rPr>
        <w:rFonts w:hint="default"/>
        <w:lang w:val="es-ES" w:eastAsia="en-US" w:bidi="ar-SA"/>
      </w:rPr>
    </w:lvl>
    <w:lvl w:ilvl="3">
      <w:start w:val="0"/>
      <w:numFmt w:val="bullet"/>
      <w:lvlText w:val="•"/>
      <w:lvlJc w:val="left"/>
      <w:pPr>
        <w:ind w:left="2030" w:hanging="126"/>
      </w:pPr>
      <w:rPr>
        <w:rFonts w:hint="default"/>
        <w:lang w:val="es-ES" w:eastAsia="en-US" w:bidi="ar-SA"/>
      </w:rPr>
    </w:lvl>
    <w:lvl w:ilvl="4">
      <w:start w:val="0"/>
      <w:numFmt w:val="bullet"/>
      <w:lvlText w:val="•"/>
      <w:lvlJc w:val="left"/>
      <w:pPr>
        <w:ind w:left="2654" w:hanging="126"/>
      </w:pPr>
      <w:rPr>
        <w:rFonts w:hint="default"/>
        <w:lang w:val="es-ES" w:eastAsia="en-US" w:bidi="ar-SA"/>
      </w:rPr>
    </w:lvl>
    <w:lvl w:ilvl="5">
      <w:start w:val="0"/>
      <w:numFmt w:val="bullet"/>
      <w:lvlText w:val="•"/>
      <w:lvlJc w:val="left"/>
      <w:pPr>
        <w:ind w:left="3277" w:hanging="126"/>
      </w:pPr>
      <w:rPr>
        <w:rFonts w:hint="default"/>
        <w:lang w:val="es-ES" w:eastAsia="en-US" w:bidi="ar-SA"/>
      </w:rPr>
    </w:lvl>
    <w:lvl w:ilvl="6">
      <w:start w:val="0"/>
      <w:numFmt w:val="bullet"/>
      <w:lvlText w:val="•"/>
      <w:lvlJc w:val="left"/>
      <w:pPr>
        <w:ind w:left="3901" w:hanging="126"/>
      </w:pPr>
      <w:rPr>
        <w:rFonts w:hint="default"/>
        <w:lang w:val="es-ES" w:eastAsia="en-US" w:bidi="ar-SA"/>
      </w:rPr>
    </w:lvl>
    <w:lvl w:ilvl="7">
      <w:start w:val="0"/>
      <w:numFmt w:val="bullet"/>
      <w:lvlText w:val="•"/>
      <w:lvlJc w:val="left"/>
      <w:pPr>
        <w:ind w:left="4524" w:hanging="126"/>
      </w:pPr>
      <w:rPr>
        <w:rFonts w:hint="default"/>
        <w:lang w:val="es-ES" w:eastAsia="en-US" w:bidi="ar-SA"/>
      </w:rPr>
    </w:lvl>
    <w:lvl w:ilvl="8">
      <w:start w:val="0"/>
      <w:numFmt w:val="bullet"/>
      <w:lvlText w:val="•"/>
      <w:lvlJc w:val="left"/>
      <w:pPr>
        <w:ind w:left="5148" w:hanging="126"/>
      </w:pPr>
      <w:rPr>
        <w:rFonts w:hint="default"/>
        <w:lang w:val="es-ES" w:eastAsia="en-US" w:bidi="ar-SA"/>
      </w:rPr>
    </w:lvl>
  </w:abstractNum>
  <w:abstractNum w:abstractNumId="29">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28">
    <w:multiLevelType w:val="hybridMultilevel"/>
    <w:lvl w:ilvl="0">
      <w:start w:val="0"/>
      <w:numFmt w:val="bullet"/>
      <w:lvlText w:val="•"/>
      <w:lvlJc w:val="left"/>
      <w:pPr>
        <w:ind w:left="130"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95" w:hanging="106"/>
      </w:pPr>
      <w:rPr>
        <w:rFonts w:hint="default"/>
        <w:lang w:val="es-ES" w:eastAsia="en-US" w:bidi="ar-SA"/>
      </w:rPr>
    </w:lvl>
    <w:lvl w:ilvl="2">
      <w:start w:val="0"/>
      <w:numFmt w:val="bullet"/>
      <w:lvlText w:val="•"/>
      <w:lvlJc w:val="left"/>
      <w:pPr>
        <w:ind w:left="1450" w:hanging="106"/>
      </w:pPr>
      <w:rPr>
        <w:rFonts w:hint="default"/>
        <w:lang w:val="es-ES" w:eastAsia="en-US" w:bidi="ar-SA"/>
      </w:rPr>
    </w:lvl>
    <w:lvl w:ilvl="3">
      <w:start w:val="0"/>
      <w:numFmt w:val="bullet"/>
      <w:lvlText w:val="•"/>
      <w:lvlJc w:val="left"/>
      <w:pPr>
        <w:ind w:left="2105" w:hanging="106"/>
      </w:pPr>
      <w:rPr>
        <w:rFonts w:hint="default"/>
        <w:lang w:val="es-ES" w:eastAsia="en-US" w:bidi="ar-SA"/>
      </w:rPr>
    </w:lvl>
    <w:lvl w:ilvl="4">
      <w:start w:val="0"/>
      <w:numFmt w:val="bullet"/>
      <w:lvlText w:val="•"/>
      <w:lvlJc w:val="left"/>
      <w:pPr>
        <w:ind w:left="2760" w:hanging="106"/>
      </w:pPr>
      <w:rPr>
        <w:rFonts w:hint="default"/>
        <w:lang w:val="es-ES" w:eastAsia="en-US" w:bidi="ar-SA"/>
      </w:rPr>
    </w:lvl>
    <w:lvl w:ilvl="5">
      <w:start w:val="0"/>
      <w:numFmt w:val="bullet"/>
      <w:lvlText w:val="•"/>
      <w:lvlJc w:val="left"/>
      <w:pPr>
        <w:ind w:left="3415" w:hanging="106"/>
      </w:pPr>
      <w:rPr>
        <w:rFonts w:hint="default"/>
        <w:lang w:val="es-ES" w:eastAsia="en-US" w:bidi="ar-SA"/>
      </w:rPr>
    </w:lvl>
    <w:lvl w:ilvl="6">
      <w:start w:val="0"/>
      <w:numFmt w:val="bullet"/>
      <w:lvlText w:val="•"/>
      <w:lvlJc w:val="left"/>
      <w:pPr>
        <w:ind w:left="4070" w:hanging="106"/>
      </w:pPr>
      <w:rPr>
        <w:rFonts w:hint="default"/>
        <w:lang w:val="es-ES" w:eastAsia="en-US" w:bidi="ar-SA"/>
      </w:rPr>
    </w:lvl>
    <w:lvl w:ilvl="7">
      <w:start w:val="0"/>
      <w:numFmt w:val="bullet"/>
      <w:lvlText w:val="•"/>
      <w:lvlJc w:val="left"/>
      <w:pPr>
        <w:ind w:left="4725" w:hanging="106"/>
      </w:pPr>
      <w:rPr>
        <w:rFonts w:hint="default"/>
        <w:lang w:val="es-ES" w:eastAsia="en-US" w:bidi="ar-SA"/>
      </w:rPr>
    </w:lvl>
    <w:lvl w:ilvl="8">
      <w:start w:val="0"/>
      <w:numFmt w:val="bullet"/>
      <w:lvlText w:val="•"/>
      <w:lvlJc w:val="left"/>
      <w:pPr>
        <w:ind w:left="5380" w:hanging="106"/>
      </w:pPr>
      <w:rPr>
        <w:rFonts w:hint="default"/>
        <w:lang w:val="es-ES" w:eastAsia="en-US" w:bidi="ar-SA"/>
      </w:rPr>
    </w:lvl>
  </w:abstractNum>
  <w:abstractNum w:abstractNumId="27">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26">
    <w:multiLevelType w:val="hybridMultilevel"/>
    <w:lvl w:ilvl="0">
      <w:start w:val="0"/>
      <w:numFmt w:val="bullet"/>
      <w:lvlText w:val="•"/>
      <w:lvlJc w:val="left"/>
      <w:pPr>
        <w:ind w:left="24"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687" w:hanging="106"/>
      </w:pPr>
      <w:rPr>
        <w:rFonts w:hint="default"/>
        <w:lang w:val="es-ES" w:eastAsia="en-US" w:bidi="ar-SA"/>
      </w:rPr>
    </w:lvl>
    <w:lvl w:ilvl="2">
      <w:start w:val="0"/>
      <w:numFmt w:val="bullet"/>
      <w:lvlText w:val="•"/>
      <w:lvlJc w:val="left"/>
      <w:pPr>
        <w:ind w:left="1354" w:hanging="106"/>
      </w:pPr>
      <w:rPr>
        <w:rFonts w:hint="default"/>
        <w:lang w:val="es-ES" w:eastAsia="en-US" w:bidi="ar-SA"/>
      </w:rPr>
    </w:lvl>
    <w:lvl w:ilvl="3">
      <w:start w:val="0"/>
      <w:numFmt w:val="bullet"/>
      <w:lvlText w:val="•"/>
      <w:lvlJc w:val="left"/>
      <w:pPr>
        <w:ind w:left="2021" w:hanging="106"/>
      </w:pPr>
      <w:rPr>
        <w:rFonts w:hint="default"/>
        <w:lang w:val="es-ES" w:eastAsia="en-US" w:bidi="ar-SA"/>
      </w:rPr>
    </w:lvl>
    <w:lvl w:ilvl="4">
      <w:start w:val="0"/>
      <w:numFmt w:val="bullet"/>
      <w:lvlText w:val="•"/>
      <w:lvlJc w:val="left"/>
      <w:pPr>
        <w:ind w:left="2688" w:hanging="106"/>
      </w:pPr>
      <w:rPr>
        <w:rFonts w:hint="default"/>
        <w:lang w:val="es-ES" w:eastAsia="en-US" w:bidi="ar-SA"/>
      </w:rPr>
    </w:lvl>
    <w:lvl w:ilvl="5">
      <w:start w:val="0"/>
      <w:numFmt w:val="bullet"/>
      <w:lvlText w:val="•"/>
      <w:lvlJc w:val="left"/>
      <w:pPr>
        <w:ind w:left="3355" w:hanging="106"/>
      </w:pPr>
      <w:rPr>
        <w:rFonts w:hint="default"/>
        <w:lang w:val="es-ES" w:eastAsia="en-US" w:bidi="ar-SA"/>
      </w:rPr>
    </w:lvl>
    <w:lvl w:ilvl="6">
      <w:start w:val="0"/>
      <w:numFmt w:val="bullet"/>
      <w:lvlText w:val="•"/>
      <w:lvlJc w:val="left"/>
      <w:pPr>
        <w:ind w:left="4022" w:hanging="106"/>
      </w:pPr>
      <w:rPr>
        <w:rFonts w:hint="default"/>
        <w:lang w:val="es-ES" w:eastAsia="en-US" w:bidi="ar-SA"/>
      </w:rPr>
    </w:lvl>
    <w:lvl w:ilvl="7">
      <w:start w:val="0"/>
      <w:numFmt w:val="bullet"/>
      <w:lvlText w:val="•"/>
      <w:lvlJc w:val="left"/>
      <w:pPr>
        <w:ind w:left="4689" w:hanging="106"/>
      </w:pPr>
      <w:rPr>
        <w:rFonts w:hint="default"/>
        <w:lang w:val="es-ES" w:eastAsia="en-US" w:bidi="ar-SA"/>
      </w:rPr>
    </w:lvl>
    <w:lvl w:ilvl="8">
      <w:start w:val="0"/>
      <w:numFmt w:val="bullet"/>
      <w:lvlText w:val="•"/>
      <w:lvlJc w:val="left"/>
      <w:pPr>
        <w:ind w:left="5356" w:hanging="106"/>
      </w:pPr>
      <w:rPr>
        <w:rFonts w:hint="default"/>
        <w:lang w:val="es-ES" w:eastAsia="en-US" w:bidi="ar-SA"/>
      </w:rPr>
    </w:lvl>
  </w:abstractNum>
  <w:abstractNum w:abstractNumId="25">
    <w:multiLevelType w:val="hybridMultilevel"/>
    <w:lvl w:ilvl="0">
      <w:start w:val="0"/>
      <w:numFmt w:val="bullet"/>
      <w:lvlText w:val="•"/>
      <w:lvlJc w:val="left"/>
      <w:pPr>
        <w:ind w:left="172" w:hanging="148"/>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831" w:hanging="148"/>
      </w:pPr>
      <w:rPr>
        <w:rFonts w:hint="default"/>
        <w:lang w:val="es-ES" w:eastAsia="en-US" w:bidi="ar-SA"/>
      </w:rPr>
    </w:lvl>
    <w:lvl w:ilvl="2">
      <w:start w:val="0"/>
      <w:numFmt w:val="bullet"/>
      <w:lvlText w:val="•"/>
      <w:lvlJc w:val="left"/>
      <w:pPr>
        <w:ind w:left="1482" w:hanging="148"/>
      </w:pPr>
      <w:rPr>
        <w:rFonts w:hint="default"/>
        <w:lang w:val="es-ES" w:eastAsia="en-US" w:bidi="ar-SA"/>
      </w:rPr>
    </w:lvl>
    <w:lvl w:ilvl="3">
      <w:start w:val="0"/>
      <w:numFmt w:val="bullet"/>
      <w:lvlText w:val="•"/>
      <w:lvlJc w:val="left"/>
      <w:pPr>
        <w:ind w:left="2133" w:hanging="148"/>
      </w:pPr>
      <w:rPr>
        <w:rFonts w:hint="default"/>
        <w:lang w:val="es-ES" w:eastAsia="en-US" w:bidi="ar-SA"/>
      </w:rPr>
    </w:lvl>
    <w:lvl w:ilvl="4">
      <w:start w:val="0"/>
      <w:numFmt w:val="bullet"/>
      <w:lvlText w:val="•"/>
      <w:lvlJc w:val="left"/>
      <w:pPr>
        <w:ind w:left="2784" w:hanging="148"/>
      </w:pPr>
      <w:rPr>
        <w:rFonts w:hint="default"/>
        <w:lang w:val="es-ES" w:eastAsia="en-US" w:bidi="ar-SA"/>
      </w:rPr>
    </w:lvl>
    <w:lvl w:ilvl="5">
      <w:start w:val="0"/>
      <w:numFmt w:val="bullet"/>
      <w:lvlText w:val="•"/>
      <w:lvlJc w:val="left"/>
      <w:pPr>
        <w:ind w:left="3435" w:hanging="148"/>
      </w:pPr>
      <w:rPr>
        <w:rFonts w:hint="default"/>
        <w:lang w:val="es-ES" w:eastAsia="en-US" w:bidi="ar-SA"/>
      </w:rPr>
    </w:lvl>
    <w:lvl w:ilvl="6">
      <w:start w:val="0"/>
      <w:numFmt w:val="bullet"/>
      <w:lvlText w:val="•"/>
      <w:lvlJc w:val="left"/>
      <w:pPr>
        <w:ind w:left="4086" w:hanging="148"/>
      </w:pPr>
      <w:rPr>
        <w:rFonts w:hint="default"/>
        <w:lang w:val="es-ES" w:eastAsia="en-US" w:bidi="ar-SA"/>
      </w:rPr>
    </w:lvl>
    <w:lvl w:ilvl="7">
      <w:start w:val="0"/>
      <w:numFmt w:val="bullet"/>
      <w:lvlText w:val="•"/>
      <w:lvlJc w:val="left"/>
      <w:pPr>
        <w:ind w:left="4737" w:hanging="148"/>
      </w:pPr>
      <w:rPr>
        <w:rFonts w:hint="default"/>
        <w:lang w:val="es-ES" w:eastAsia="en-US" w:bidi="ar-SA"/>
      </w:rPr>
    </w:lvl>
    <w:lvl w:ilvl="8">
      <w:start w:val="0"/>
      <w:numFmt w:val="bullet"/>
      <w:lvlText w:val="•"/>
      <w:lvlJc w:val="left"/>
      <w:pPr>
        <w:ind w:left="5388" w:hanging="148"/>
      </w:pPr>
      <w:rPr>
        <w:rFonts w:hint="default"/>
        <w:lang w:val="es-ES" w:eastAsia="en-US" w:bidi="ar-SA"/>
      </w:rPr>
    </w:lvl>
  </w:abstractNum>
  <w:abstractNum w:abstractNumId="24">
    <w:multiLevelType w:val="hybridMultilevel"/>
    <w:lvl w:ilvl="0">
      <w:start w:val="0"/>
      <w:numFmt w:val="bullet"/>
      <w:lvlText w:val="•"/>
      <w:lvlJc w:val="left"/>
      <w:pPr>
        <w:ind w:left="24" w:hanging="148"/>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687" w:hanging="148"/>
      </w:pPr>
      <w:rPr>
        <w:rFonts w:hint="default"/>
        <w:lang w:val="es-ES" w:eastAsia="en-US" w:bidi="ar-SA"/>
      </w:rPr>
    </w:lvl>
    <w:lvl w:ilvl="2">
      <w:start w:val="0"/>
      <w:numFmt w:val="bullet"/>
      <w:lvlText w:val="•"/>
      <w:lvlJc w:val="left"/>
      <w:pPr>
        <w:ind w:left="1354" w:hanging="148"/>
      </w:pPr>
      <w:rPr>
        <w:rFonts w:hint="default"/>
        <w:lang w:val="es-ES" w:eastAsia="en-US" w:bidi="ar-SA"/>
      </w:rPr>
    </w:lvl>
    <w:lvl w:ilvl="3">
      <w:start w:val="0"/>
      <w:numFmt w:val="bullet"/>
      <w:lvlText w:val="•"/>
      <w:lvlJc w:val="left"/>
      <w:pPr>
        <w:ind w:left="2021" w:hanging="148"/>
      </w:pPr>
      <w:rPr>
        <w:rFonts w:hint="default"/>
        <w:lang w:val="es-ES" w:eastAsia="en-US" w:bidi="ar-SA"/>
      </w:rPr>
    </w:lvl>
    <w:lvl w:ilvl="4">
      <w:start w:val="0"/>
      <w:numFmt w:val="bullet"/>
      <w:lvlText w:val="•"/>
      <w:lvlJc w:val="left"/>
      <w:pPr>
        <w:ind w:left="2688" w:hanging="148"/>
      </w:pPr>
      <w:rPr>
        <w:rFonts w:hint="default"/>
        <w:lang w:val="es-ES" w:eastAsia="en-US" w:bidi="ar-SA"/>
      </w:rPr>
    </w:lvl>
    <w:lvl w:ilvl="5">
      <w:start w:val="0"/>
      <w:numFmt w:val="bullet"/>
      <w:lvlText w:val="•"/>
      <w:lvlJc w:val="left"/>
      <w:pPr>
        <w:ind w:left="3355" w:hanging="148"/>
      </w:pPr>
      <w:rPr>
        <w:rFonts w:hint="default"/>
        <w:lang w:val="es-ES" w:eastAsia="en-US" w:bidi="ar-SA"/>
      </w:rPr>
    </w:lvl>
    <w:lvl w:ilvl="6">
      <w:start w:val="0"/>
      <w:numFmt w:val="bullet"/>
      <w:lvlText w:val="•"/>
      <w:lvlJc w:val="left"/>
      <w:pPr>
        <w:ind w:left="4022" w:hanging="148"/>
      </w:pPr>
      <w:rPr>
        <w:rFonts w:hint="default"/>
        <w:lang w:val="es-ES" w:eastAsia="en-US" w:bidi="ar-SA"/>
      </w:rPr>
    </w:lvl>
    <w:lvl w:ilvl="7">
      <w:start w:val="0"/>
      <w:numFmt w:val="bullet"/>
      <w:lvlText w:val="•"/>
      <w:lvlJc w:val="left"/>
      <w:pPr>
        <w:ind w:left="4689" w:hanging="148"/>
      </w:pPr>
      <w:rPr>
        <w:rFonts w:hint="default"/>
        <w:lang w:val="es-ES" w:eastAsia="en-US" w:bidi="ar-SA"/>
      </w:rPr>
    </w:lvl>
    <w:lvl w:ilvl="8">
      <w:start w:val="0"/>
      <w:numFmt w:val="bullet"/>
      <w:lvlText w:val="•"/>
      <w:lvlJc w:val="left"/>
      <w:pPr>
        <w:ind w:left="5356" w:hanging="148"/>
      </w:pPr>
      <w:rPr>
        <w:rFonts w:hint="default"/>
        <w:lang w:val="es-ES" w:eastAsia="en-US" w:bidi="ar-SA"/>
      </w:rPr>
    </w:lvl>
  </w:abstractNum>
  <w:abstractNum w:abstractNumId="23">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22">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21">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20">
    <w:multiLevelType w:val="hybridMultilevel"/>
    <w:lvl w:ilvl="0">
      <w:start w:val="0"/>
      <w:numFmt w:val="bullet"/>
      <w:lvlText w:val="•"/>
      <w:lvlJc w:val="left"/>
      <w:pPr>
        <w:ind w:left="151" w:hanging="127"/>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813" w:hanging="127"/>
      </w:pPr>
      <w:rPr>
        <w:rFonts w:hint="default"/>
        <w:lang w:val="es-ES" w:eastAsia="en-US" w:bidi="ar-SA"/>
      </w:rPr>
    </w:lvl>
    <w:lvl w:ilvl="2">
      <w:start w:val="0"/>
      <w:numFmt w:val="bullet"/>
      <w:lvlText w:val="•"/>
      <w:lvlJc w:val="left"/>
      <w:pPr>
        <w:ind w:left="1466" w:hanging="127"/>
      </w:pPr>
      <w:rPr>
        <w:rFonts w:hint="default"/>
        <w:lang w:val="es-ES" w:eastAsia="en-US" w:bidi="ar-SA"/>
      </w:rPr>
    </w:lvl>
    <w:lvl w:ilvl="3">
      <w:start w:val="0"/>
      <w:numFmt w:val="bullet"/>
      <w:lvlText w:val="•"/>
      <w:lvlJc w:val="left"/>
      <w:pPr>
        <w:ind w:left="2119" w:hanging="127"/>
      </w:pPr>
      <w:rPr>
        <w:rFonts w:hint="default"/>
        <w:lang w:val="es-ES" w:eastAsia="en-US" w:bidi="ar-SA"/>
      </w:rPr>
    </w:lvl>
    <w:lvl w:ilvl="4">
      <w:start w:val="0"/>
      <w:numFmt w:val="bullet"/>
      <w:lvlText w:val="•"/>
      <w:lvlJc w:val="left"/>
      <w:pPr>
        <w:ind w:left="2772" w:hanging="127"/>
      </w:pPr>
      <w:rPr>
        <w:rFonts w:hint="default"/>
        <w:lang w:val="es-ES" w:eastAsia="en-US" w:bidi="ar-SA"/>
      </w:rPr>
    </w:lvl>
    <w:lvl w:ilvl="5">
      <w:start w:val="0"/>
      <w:numFmt w:val="bullet"/>
      <w:lvlText w:val="•"/>
      <w:lvlJc w:val="left"/>
      <w:pPr>
        <w:ind w:left="3425" w:hanging="127"/>
      </w:pPr>
      <w:rPr>
        <w:rFonts w:hint="default"/>
        <w:lang w:val="es-ES" w:eastAsia="en-US" w:bidi="ar-SA"/>
      </w:rPr>
    </w:lvl>
    <w:lvl w:ilvl="6">
      <w:start w:val="0"/>
      <w:numFmt w:val="bullet"/>
      <w:lvlText w:val="•"/>
      <w:lvlJc w:val="left"/>
      <w:pPr>
        <w:ind w:left="4078" w:hanging="127"/>
      </w:pPr>
      <w:rPr>
        <w:rFonts w:hint="default"/>
        <w:lang w:val="es-ES" w:eastAsia="en-US" w:bidi="ar-SA"/>
      </w:rPr>
    </w:lvl>
    <w:lvl w:ilvl="7">
      <w:start w:val="0"/>
      <w:numFmt w:val="bullet"/>
      <w:lvlText w:val="•"/>
      <w:lvlJc w:val="left"/>
      <w:pPr>
        <w:ind w:left="4731" w:hanging="127"/>
      </w:pPr>
      <w:rPr>
        <w:rFonts w:hint="default"/>
        <w:lang w:val="es-ES" w:eastAsia="en-US" w:bidi="ar-SA"/>
      </w:rPr>
    </w:lvl>
    <w:lvl w:ilvl="8">
      <w:start w:val="0"/>
      <w:numFmt w:val="bullet"/>
      <w:lvlText w:val="•"/>
      <w:lvlJc w:val="left"/>
      <w:pPr>
        <w:ind w:left="5384" w:hanging="127"/>
      </w:pPr>
      <w:rPr>
        <w:rFonts w:hint="default"/>
        <w:lang w:val="es-ES" w:eastAsia="en-US" w:bidi="ar-SA"/>
      </w:rPr>
    </w:lvl>
  </w:abstractNum>
  <w:abstractNum w:abstractNumId="19">
    <w:multiLevelType w:val="hybridMultilevel"/>
    <w:lvl w:ilvl="0">
      <w:start w:val="0"/>
      <w:numFmt w:val="bullet"/>
      <w:lvlText w:val="•"/>
      <w:lvlJc w:val="left"/>
      <w:pPr>
        <w:ind w:left="129" w:hanging="106"/>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77" w:hanging="106"/>
      </w:pPr>
      <w:rPr>
        <w:rFonts w:hint="default"/>
        <w:lang w:val="es-ES" w:eastAsia="en-US" w:bidi="ar-SA"/>
      </w:rPr>
    </w:lvl>
    <w:lvl w:ilvl="2">
      <w:start w:val="0"/>
      <w:numFmt w:val="bullet"/>
      <w:lvlText w:val="•"/>
      <w:lvlJc w:val="left"/>
      <w:pPr>
        <w:ind w:left="1434" w:hanging="106"/>
      </w:pPr>
      <w:rPr>
        <w:rFonts w:hint="default"/>
        <w:lang w:val="es-ES" w:eastAsia="en-US" w:bidi="ar-SA"/>
      </w:rPr>
    </w:lvl>
    <w:lvl w:ilvl="3">
      <w:start w:val="0"/>
      <w:numFmt w:val="bullet"/>
      <w:lvlText w:val="•"/>
      <w:lvlJc w:val="left"/>
      <w:pPr>
        <w:ind w:left="2091" w:hanging="106"/>
      </w:pPr>
      <w:rPr>
        <w:rFonts w:hint="default"/>
        <w:lang w:val="es-ES" w:eastAsia="en-US" w:bidi="ar-SA"/>
      </w:rPr>
    </w:lvl>
    <w:lvl w:ilvl="4">
      <w:start w:val="0"/>
      <w:numFmt w:val="bullet"/>
      <w:lvlText w:val="•"/>
      <w:lvlJc w:val="left"/>
      <w:pPr>
        <w:ind w:left="2748" w:hanging="106"/>
      </w:pPr>
      <w:rPr>
        <w:rFonts w:hint="default"/>
        <w:lang w:val="es-ES" w:eastAsia="en-US" w:bidi="ar-SA"/>
      </w:rPr>
    </w:lvl>
    <w:lvl w:ilvl="5">
      <w:start w:val="0"/>
      <w:numFmt w:val="bullet"/>
      <w:lvlText w:val="•"/>
      <w:lvlJc w:val="left"/>
      <w:pPr>
        <w:ind w:left="3405" w:hanging="106"/>
      </w:pPr>
      <w:rPr>
        <w:rFonts w:hint="default"/>
        <w:lang w:val="es-ES" w:eastAsia="en-US" w:bidi="ar-SA"/>
      </w:rPr>
    </w:lvl>
    <w:lvl w:ilvl="6">
      <w:start w:val="0"/>
      <w:numFmt w:val="bullet"/>
      <w:lvlText w:val="•"/>
      <w:lvlJc w:val="left"/>
      <w:pPr>
        <w:ind w:left="4062" w:hanging="106"/>
      </w:pPr>
      <w:rPr>
        <w:rFonts w:hint="default"/>
        <w:lang w:val="es-ES" w:eastAsia="en-US" w:bidi="ar-SA"/>
      </w:rPr>
    </w:lvl>
    <w:lvl w:ilvl="7">
      <w:start w:val="0"/>
      <w:numFmt w:val="bullet"/>
      <w:lvlText w:val="•"/>
      <w:lvlJc w:val="left"/>
      <w:pPr>
        <w:ind w:left="4719" w:hanging="106"/>
      </w:pPr>
      <w:rPr>
        <w:rFonts w:hint="default"/>
        <w:lang w:val="es-ES" w:eastAsia="en-US" w:bidi="ar-SA"/>
      </w:rPr>
    </w:lvl>
    <w:lvl w:ilvl="8">
      <w:start w:val="0"/>
      <w:numFmt w:val="bullet"/>
      <w:lvlText w:val="•"/>
      <w:lvlJc w:val="left"/>
      <w:pPr>
        <w:ind w:left="5376" w:hanging="106"/>
      </w:pPr>
      <w:rPr>
        <w:rFonts w:hint="default"/>
        <w:lang w:val="es-ES" w:eastAsia="en-US" w:bidi="ar-SA"/>
      </w:rPr>
    </w:lvl>
  </w:abstractNum>
  <w:abstractNum w:abstractNumId="18">
    <w:multiLevelType w:val="hybridMultilevel"/>
    <w:lvl w:ilvl="0">
      <w:start w:val="0"/>
      <w:numFmt w:val="bullet"/>
      <w:lvlText w:val="•"/>
      <w:lvlJc w:val="left"/>
      <w:pPr>
        <w:ind w:left="140" w:hanging="117"/>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795" w:hanging="117"/>
      </w:pPr>
      <w:rPr>
        <w:rFonts w:hint="default"/>
        <w:lang w:val="es-ES" w:eastAsia="en-US" w:bidi="ar-SA"/>
      </w:rPr>
    </w:lvl>
    <w:lvl w:ilvl="2">
      <w:start w:val="0"/>
      <w:numFmt w:val="bullet"/>
      <w:lvlText w:val="•"/>
      <w:lvlJc w:val="left"/>
      <w:pPr>
        <w:ind w:left="1450" w:hanging="117"/>
      </w:pPr>
      <w:rPr>
        <w:rFonts w:hint="default"/>
        <w:lang w:val="es-ES" w:eastAsia="en-US" w:bidi="ar-SA"/>
      </w:rPr>
    </w:lvl>
    <w:lvl w:ilvl="3">
      <w:start w:val="0"/>
      <w:numFmt w:val="bullet"/>
      <w:lvlText w:val="•"/>
      <w:lvlJc w:val="left"/>
      <w:pPr>
        <w:ind w:left="2105" w:hanging="117"/>
      </w:pPr>
      <w:rPr>
        <w:rFonts w:hint="default"/>
        <w:lang w:val="es-ES" w:eastAsia="en-US" w:bidi="ar-SA"/>
      </w:rPr>
    </w:lvl>
    <w:lvl w:ilvl="4">
      <w:start w:val="0"/>
      <w:numFmt w:val="bullet"/>
      <w:lvlText w:val="•"/>
      <w:lvlJc w:val="left"/>
      <w:pPr>
        <w:ind w:left="2760" w:hanging="117"/>
      </w:pPr>
      <w:rPr>
        <w:rFonts w:hint="default"/>
        <w:lang w:val="es-ES" w:eastAsia="en-US" w:bidi="ar-SA"/>
      </w:rPr>
    </w:lvl>
    <w:lvl w:ilvl="5">
      <w:start w:val="0"/>
      <w:numFmt w:val="bullet"/>
      <w:lvlText w:val="•"/>
      <w:lvlJc w:val="left"/>
      <w:pPr>
        <w:ind w:left="3415" w:hanging="117"/>
      </w:pPr>
      <w:rPr>
        <w:rFonts w:hint="default"/>
        <w:lang w:val="es-ES" w:eastAsia="en-US" w:bidi="ar-SA"/>
      </w:rPr>
    </w:lvl>
    <w:lvl w:ilvl="6">
      <w:start w:val="0"/>
      <w:numFmt w:val="bullet"/>
      <w:lvlText w:val="•"/>
      <w:lvlJc w:val="left"/>
      <w:pPr>
        <w:ind w:left="4070" w:hanging="117"/>
      </w:pPr>
      <w:rPr>
        <w:rFonts w:hint="default"/>
        <w:lang w:val="es-ES" w:eastAsia="en-US" w:bidi="ar-SA"/>
      </w:rPr>
    </w:lvl>
    <w:lvl w:ilvl="7">
      <w:start w:val="0"/>
      <w:numFmt w:val="bullet"/>
      <w:lvlText w:val="•"/>
      <w:lvlJc w:val="left"/>
      <w:pPr>
        <w:ind w:left="4725" w:hanging="117"/>
      </w:pPr>
      <w:rPr>
        <w:rFonts w:hint="default"/>
        <w:lang w:val="es-ES" w:eastAsia="en-US" w:bidi="ar-SA"/>
      </w:rPr>
    </w:lvl>
    <w:lvl w:ilvl="8">
      <w:start w:val="0"/>
      <w:numFmt w:val="bullet"/>
      <w:lvlText w:val="•"/>
      <w:lvlJc w:val="left"/>
      <w:pPr>
        <w:ind w:left="5380" w:hanging="117"/>
      </w:pPr>
      <w:rPr>
        <w:rFonts w:hint="default"/>
        <w:lang w:val="es-ES" w:eastAsia="en-US" w:bidi="ar-SA"/>
      </w:rPr>
    </w:lvl>
  </w:abstractNum>
  <w:abstractNum w:abstractNumId="17">
    <w:multiLevelType w:val="hybridMultilevel"/>
    <w:lvl w:ilvl="0">
      <w:start w:val="0"/>
      <w:numFmt w:val="bullet"/>
      <w:lvlText w:val="•"/>
      <w:lvlJc w:val="left"/>
      <w:pPr>
        <w:ind w:left="24" w:hanging="148"/>
      </w:pPr>
      <w:rPr>
        <w:rFonts w:hint="default" w:ascii="Times New Roman" w:hAnsi="Times New Roman" w:eastAsia="Times New Roman" w:cs="Times New Roman"/>
        <w:b w:val="0"/>
        <w:bCs w:val="0"/>
        <w:i w:val="0"/>
        <w:iCs w:val="0"/>
        <w:spacing w:val="0"/>
        <w:w w:val="76"/>
        <w:sz w:val="22"/>
        <w:szCs w:val="22"/>
        <w:lang w:val="es-ES" w:eastAsia="en-US" w:bidi="ar-SA"/>
      </w:rPr>
    </w:lvl>
    <w:lvl w:ilvl="1">
      <w:start w:val="0"/>
      <w:numFmt w:val="bullet"/>
      <w:lvlText w:val="•"/>
      <w:lvlJc w:val="left"/>
      <w:pPr>
        <w:ind w:left="687" w:hanging="148"/>
      </w:pPr>
      <w:rPr>
        <w:rFonts w:hint="default"/>
        <w:lang w:val="es-ES" w:eastAsia="en-US" w:bidi="ar-SA"/>
      </w:rPr>
    </w:lvl>
    <w:lvl w:ilvl="2">
      <w:start w:val="0"/>
      <w:numFmt w:val="bullet"/>
      <w:lvlText w:val="•"/>
      <w:lvlJc w:val="left"/>
      <w:pPr>
        <w:ind w:left="1354" w:hanging="148"/>
      </w:pPr>
      <w:rPr>
        <w:rFonts w:hint="default"/>
        <w:lang w:val="es-ES" w:eastAsia="en-US" w:bidi="ar-SA"/>
      </w:rPr>
    </w:lvl>
    <w:lvl w:ilvl="3">
      <w:start w:val="0"/>
      <w:numFmt w:val="bullet"/>
      <w:lvlText w:val="•"/>
      <w:lvlJc w:val="left"/>
      <w:pPr>
        <w:ind w:left="2021" w:hanging="148"/>
      </w:pPr>
      <w:rPr>
        <w:rFonts w:hint="default"/>
        <w:lang w:val="es-ES" w:eastAsia="en-US" w:bidi="ar-SA"/>
      </w:rPr>
    </w:lvl>
    <w:lvl w:ilvl="4">
      <w:start w:val="0"/>
      <w:numFmt w:val="bullet"/>
      <w:lvlText w:val="•"/>
      <w:lvlJc w:val="left"/>
      <w:pPr>
        <w:ind w:left="2688" w:hanging="148"/>
      </w:pPr>
      <w:rPr>
        <w:rFonts w:hint="default"/>
        <w:lang w:val="es-ES" w:eastAsia="en-US" w:bidi="ar-SA"/>
      </w:rPr>
    </w:lvl>
    <w:lvl w:ilvl="5">
      <w:start w:val="0"/>
      <w:numFmt w:val="bullet"/>
      <w:lvlText w:val="•"/>
      <w:lvlJc w:val="left"/>
      <w:pPr>
        <w:ind w:left="3355" w:hanging="148"/>
      </w:pPr>
      <w:rPr>
        <w:rFonts w:hint="default"/>
        <w:lang w:val="es-ES" w:eastAsia="en-US" w:bidi="ar-SA"/>
      </w:rPr>
    </w:lvl>
    <w:lvl w:ilvl="6">
      <w:start w:val="0"/>
      <w:numFmt w:val="bullet"/>
      <w:lvlText w:val="•"/>
      <w:lvlJc w:val="left"/>
      <w:pPr>
        <w:ind w:left="4022" w:hanging="148"/>
      </w:pPr>
      <w:rPr>
        <w:rFonts w:hint="default"/>
        <w:lang w:val="es-ES" w:eastAsia="en-US" w:bidi="ar-SA"/>
      </w:rPr>
    </w:lvl>
    <w:lvl w:ilvl="7">
      <w:start w:val="0"/>
      <w:numFmt w:val="bullet"/>
      <w:lvlText w:val="•"/>
      <w:lvlJc w:val="left"/>
      <w:pPr>
        <w:ind w:left="4689" w:hanging="148"/>
      </w:pPr>
      <w:rPr>
        <w:rFonts w:hint="default"/>
        <w:lang w:val="es-ES" w:eastAsia="en-US" w:bidi="ar-SA"/>
      </w:rPr>
    </w:lvl>
    <w:lvl w:ilvl="8">
      <w:start w:val="0"/>
      <w:numFmt w:val="bullet"/>
      <w:lvlText w:val="•"/>
      <w:lvlJc w:val="left"/>
      <w:pPr>
        <w:ind w:left="5356" w:hanging="148"/>
      </w:pPr>
      <w:rPr>
        <w:rFonts w:hint="default"/>
        <w:lang w:val="es-ES" w:eastAsia="en-US" w:bidi="ar-SA"/>
      </w:rPr>
    </w:lvl>
  </w:abstractNum>
  <w:abstractNum w:abstractNumId="1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15">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14">
    <w:multiLevelType w:val="hybridMultilevel"/>
    <w:lvl w:ilvl="0">
      <w:start w:val="0"/>
      <w:numFmt w:val="bullet"/>
      <w:lvlText w:val=""/>
      <w:lvlJc w:val="left"/>
      <w:pPr>
        <w:ind w:left="710" w:hanging="360"/>
      </w:pPr>
      <w:rPr>
        <w:rFonts w:hint="default" w:ascii="Symbol" w:hAnsi="Symbol" w:eastAsia="Symbol" w:cs="Symbol"/>
        <w:spacing w:val="0"/>
        <w:w w:val="100"/>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13">
    <w:multiLevelType w:val="hybridMultilevel"/>
    <w:lvl w:ilvl="0">
      <w:start w:val="0"/>
      <w:numFmt w:val="bullet"/>
      <w:lvlText w:val=""/>
      <w:lvlJc w:val="left"/>
      <w:pPr>
        <w:ind w:left="610" w:hanging="309"/>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906" w:hanging="309"/>
      </w:pPr>
      <w:rPr>
        <w:rFonts w:hint="default"/>
        <w:lang w:val="es-ES" w:eastAsia="en-US" w:bidi="ar-SA"/>
      </w:rPr>
    </w:lvl>
    <w:lvl w:ilvl="2">
      <w:start w:val="0"/>
      <w:numFmt w:val="bullet"/>
      <w:lvlText w:val="•"/>
      <w:lvlJc w:val="left"/>
      <w:pPr>
        <w:ind w:left="1193" w:hanging="309"/>
      </w:pPr>
      <w:rPr>
        <w:rFonts w:hint="default"/>
        <w:lang w:val="es-ES" w:eastAsia="en-US" w:bidi="ar-SA"/>
      </w:rPr>
    </w:lvl>
    <w:lvl w:ilvl="3">
      <w:start w:val="0"/>
      <w:numFmt w:val="bullet"/>
      <w:lvlText w:val="•"/>
      <w:lvlJc w:val="left"/>
      <w:pPr>
        <w:ind w:left="1480" w:hanging="309"/>
      </w:pPr>
      <w:rPr>
        <w:rFonts w:hint="default"/>
        <w:lang w:val="es-ES" w:eastAsia="en-US" w:bidi="ar-SA"/>
      </w:rPr>
    </w:lvl>
    <w:lvl w:ilvl="4">
      <w:start w:val="0"/>
      <w:numFmt w:val="bullet"/>
      <w:lvlText w:val="•"/>
      <w:lvlJc w:val="left"/>
      <w:pPr>
        <w:ind w:left="1767" w:hanging="309"/>
      </w:pPr>
      <w:rPr>
        <w:rFonts w:hint="default"/>
        <w:lang w:val="es-ES" w:eastAsia="en-US" w:bidi="ar-SA"/>
      </w:rPr>
    </w:lvl>
    <w:lvl w:ilvl="5">
      <w:start w:val="0"/>
      <w:numFmt w:val="bullet"/>
      <w:lvlText w:val="•"/>
      <w:lvlJc w:val="left"/>
      <w:pPr>
        <w:ind w:left="2054" w:hanging="309"/>
      </w:pPr>
      <w:rPr>
        <w:rFonts w:hint="default"/>
        <w:lang w:val="es-ES" w:eastAsia="en-US" w:bidi="ar-SA"/>
      </w:rPr>
    </w:lvl>
    <w:lvl w:ilvl="6">
      <w:start w:val="0"/>
      <w:numFmt w:val="bullet"/>
      <w:lvlText w:val="•"/>
      <w:lvlJc w:val="left"/>
      <w:pPr>
        <w:ind w:left="2340" w:hanging="309"/>
      </w:pPr>
      <w:rPr>
        <w:rFonts w:hint="default"/>
        <w:lang w:val="es-ES" w:eastAsia="en-US" w:bidi="ar-SA"/>
      </w:rPr>
    </w:lvl>
    <w:lvl w:ilvl="7">
      <w:start w:val="0"/>
      <w:numFmt w:val="bullet"/>
      <w:lvlText w:val="•"/>
      <w:lvlJc w:val="left"/>
      <w:pPr>
        <w:ind w:left="2627" w:hanging="309"/>
      </w:pPr>
      <w:rPr>
        <w:rFonts w:hint="default"/>
        <w:lang w:val="es-ES" w:eastAsia="en-US" w:bidi="ar-SA"/>
      </w:rPr>
    </w:lvl>
    <w:lvl w:ilvl="8">
      <w:start w:val="0"/>
      <w:numFmt w:val="bullet"/>
      <w:lvlText w:val="•"/>
      <w:lvlJc w:val="left"/>
      <w:pPr>
        <w:ind w:left="2914" w:hanging="309"/>
      </w:pPr>
      <w:rPr>
        <w:rFonts w:hint="default"/>
        <w:lang w:val="es-ES" w:eastAsia="en-US" w:bidi="ar-SA"/>
      </w:rPr>
    </w:lvl>
  </w:abstractNum>
  <w:abstractNum w:abstractNumId="12">
    <w:multiLevelType w:val="hybridMultilevel"/>
    <w:lvl w:ilvl="0">
      <w:start w:val="0"/>
      <w:numFmt w:val="bullet"/>
      <w:lvlText w:val=""/>
      <w:lvlJc w:val="left"/>
      <w:pPr>
        <w:ind w:left="340" w:hanging="310"/>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582" w:hanging="310"/>
      </w:pPr>
      <w:rPr>
        <w:rFonts w:hint="default"/>
        <w:lang w:val="es-ES" w:eastAsia="en-US" w:bidi="ar-SA"/>
      </w:rPr>
    </w:lvl>
    <w:lvl w:ilvl="2">
      <w:start w:val="0"/>
      <w:numFmt w:val="bullet"/>
      <w:lvlText w:val="•"/>
      <w:lvlJc w:val="left"/>
      <w:pPr>
        <w:ind w:left="825" w:hanging="310"/>
      </w:pPr>
      <w:rPr>
        <w:rFonts w:hint="default"/>
        <w:lang w:val="es-ES" w:eastAsia="en-US" w:bidi="ar-SA"/>
      </w:rPr>
    </w:lvl>
    <w:lvl w:ilvl="3">
      <w:start w:val="0"/>
      <w:numFmt w:val="bullet"/>
      <w:lvlText w:val="•"/>
      <w:lvlJc w:val="left"/>
      <w:pPr>
        <w:ind w:left="1068" w:hanging="310"/>
      </w:pPr>
      <w:rPr>
        <w:rFonts w:hint="default"/>
        <w:lang w:val="es-ES" w:eastAsia="en-US" w:bidi="ar-SA"/>
      </w:rPr>
    </w:lvl>
    <w:lvl w:ilvl="4">
      <w:start w:val="0"/>
      <w:numFmt w:val="bullet"/>
      <w:lvlText w:val="•"/>
      <w:lvlJc w:val="left"/>
      <w:pPr>
        <w:ind w:left="1310" w:hanging="310"/>
      </w:pPr>
      <w:rPr>
        <w:rFonts w:hint="default"/>
        <w:lang w:val="es-ES" w:eastAsia="en-US" w:bidi="ar-SA"/>
      </w:rPr>
    </w:lvl>
    <w:lvl w:ilvl="5">
      <w:start w:val="0"/>
      <w:numFmt w:val="bullet"/>
      <w:lvlText w:val="•"/>
      <w:lvlJc w:val="left"/>
      <w:pPr>
        <w:ind w:left="1553" w:hanging="310"/>
      </w:pPr>
      <w:rPr>
        <w:rFonts w:hint="default"/>
        <w:lang w:val="es-ES" w:eastAsia="en-US" w:bidi="ar-SA"/>
      </w:rPr>
    </w:lvl>
    <w:lvl w:ilvl="6">
      <w:start w:val="0"/>
      <w:numFmt w:val="bullet"/>
      <w:lvlText w:val="•"/>
      <w:lvlJc w:val="left"/>
      <w:pPr>
        <w:ind w:left="1796" w:hanging="310"/>
      </w:pPr>
      <w:rPr>
        <w:rFonts w:hint="default"/>
        <w:lang w:val="es-ES" w:eastAsia="en-US" w:bidi="ar-SA"/>
      </w:rPr>
    </w:lvl>
    <w:lvl w:ilvl="7">
      <w:start w:val="0"/>
      <w:numFmt w:val="bullet"/>
      <w:lvlText w:val="•"/>
      <w:lvlJc w:val="left"/>
      <w:pPr>
        <w:ind w:left="2038" w:hanging="310"/>
      </w:pPr>
      <w:rPr>
        <w:rFonts w:hint="default"/>
        <w:lang w:val="es-ES" w:eastAsia="en-US" w:bidi="ar-SA"/>
      </w:rPr>
    </w:lvl>
    <w:lvl w:ilvl="8">
      <w:start w:val="0"/>
      <w:numFmt w:val="bullet"/>
      <w:lvlText w:val="•"/>
      <w:lvlJc w:val="left"/>
      <w:pPr>
        <w:ind w:left="2281" w:hanging="310"/>
      </w:pPr>
      <w:rPr>
        <w:rFonts w:hint="default"/>
        <w:lang w:val="es-ES" w:eastAsia="en-US" w:bidi="ar-SA"/>
      </w:rPr>
    </w:lvl>
  </w:abstractNum>
  <w:abstractNum w:abstractNumId="11">
    <w:multiLevelType w:val="hybridMultilevel"/>
    <w:lvl w:ilvl="0">
      <w:start w:val="0"/>
      <w:numFmt w:val="bullet"/>
      <w:lvlText w:val=""/>
      <w:lvlJc w:val="left"/>
      <w:pPr>
        <w:ind w:left="919" w:hanging="309"/>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1176" w:hanging="309"/>
      </w:pPr>
      <w:rPr>
        <w:rFonts w:hint="default"/>
        <w:lang w:val="es-ES" w:eastAsia="en-US" w:bidi="ar-SA"/>
      </w:rPr>
    </w:lvl>
    <w:lvl w:ilvl="2">
      <w:start w:val="0"/>
      <w:numFmt w:val="bullet"/>
      <w:lvlText w:val="•"/>
      <w:lvlJc w:val="left"/>
      <w:pPr>
        <w:ind w:left="1433" w:hanging="309"/>
      </w:pPr>
      <w:rPr>
        <w:rFonts w:hint="default"/>
        <w:lang w:val="es-ES" w:eastAsia="en-US" w:bidi="ar-SA"/>
      </w:rPr>
    </w:lvl>
    <w:lvl w:ilvl="3">
      <w:start w:val="0"/>
      <w:numFmt w:val="bullet"/>
      <w:lvlText w:val="•"/>
      <w:lvlJc w:val="left"/>
      <w:pPr>
        <w:ind w:left="1690" w:hanging="309"/>
      </w:pPr>
      <w:rPr>
        <w:rFonts w:hint="default"/>
        <w:lang w:val="es-ES" w:eastAsia="en-US" w:bidi="ar-SA"/>
      </w:rPr>
    </w:lvl>
    <w:lvl w:ilvl="4">
      <w:start w:val="0"/>
      <w:numFmt w:val="bullet"/>
      <w:lvlText w:val="•"/>
      <w:lvlJc w:val="left"/>
      <w:pPr>
        <w:ind w:left="1947" w:hanging="309"/>
      </w:pPr>
      <w:rPr>
        <w:rFonts w:hint="default"/>
        <w:lang w:val="es-ES" w:eastAsia="en-US" w:bidi="ar-SA"/>
      </w:rPr>
    </w:lvl>
    <w:lvl w:ilvl="5">
      <w:start w:val="0"/>
      <w:numFmt w:val="bullet"/>
      <w:lvlText w:val="•"/>
      <w:lvlJc w:val="left"/>
      <w:pPr>
        <w:ind w:left="2204" w:hanging="309"/>
      </w:pPr>
      <w:rPr>
        <w:rFonts w:hint="default"/>
        <w:lang w:val="es-ES" w:eastAsia="en-US" w:bidi="ar-SA"/>
      </w:rPr>
    </w:lvl>
    <w:lvl w:ilvl="6">
      <w:start w:val="0"/>
      <w:numFmt w:val="bullet"/>
      <w:lvlText w:val="•"/>
      <w:lvlJc w:val="left"/>
      <w:pPr>
        <w:ind w:left="2460" w:hanging="309"/>
      </w:pPr>
      <w:rPr>
        <w:rFonts w:hint="default"/>
        <w:lang w:val="es-ES" w:eastAsia="en-US" w:bidi="ar-SA"/>
      </w:rPr>
    </w:lvl>
    <w:lvl w:ilvl="7">
      <w:start w:val="0"/>
      <w:numFmt w:val="bullet"/>
      <w:lvlText w:val="•"/>
      <w:lvlJc w:val="left"/>
      <w:pPr>
        <w:ind w:left="2717" w:hanging="309"/>
      </w:pPr>
      <w:rPr>
        <w:rFonts w:hint="default"/>
        <w:lang w:val="es-ES" w:eastAsia="en-US" w:bidi="ar-SA"/>
      </w:rPr>
    </w:lvl>
    <w:lvl w:ilvl="8">
      <w:start w:val="0"/>
      <w:numFmt w:val="bullet"/>
      <w:lvlText w:val="•"/>
      <w:lvlJc w:val="left"/>
      <w:pPr>
        <w:ind w:left="2974" w:hanging="309"/>
      </w:pPr>
      <w:rPr>
        <w:rFonts w:hint="default"/>
        <w:lang w:val="es-ES" w:eastAsia="en-US" w:bidi="ar-SA"/>
      </w:rPr>
    </w:lvl>
  </w:abstractNum>
  <w:abstractNum w:abstractNumId="10">
    <w:multiLevelType w:val="hybridMultilevel"/>
    <w:lvl w:ilvl="0">
      <w:start w:val="0"/>
      <w:numFmt w:val="bullet"/>
      <w:lvlText w:val=""/>
      <w:lvlJc w:val="left"/>
      <w:pPr>
        <w:ind w:left="340" w:hanging="310"/>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582" w:hanging="310"/>
      </w:pPr>
      <w:rPr>
        <w:rFonts w:hint="default"/>
        <w:lang w:val="es-ES" w:eastAsia="en-US" w:bidi="ar-SA"/>
      </w:rPr>
    </w:lvl>
    <w:lvl w:ilvl="2">
      <w:start w:val="0"/>
      <w:numFmt w:val="bullet"/>
      <w:lvlText w:val="•"/>
      <w:lvlJc w:val="left"/>
      <w:pPr>
        <w:ind w:left="825" w:hanging="310"/>
      </w:pPr>
      <w:rPr>
        <w:rFonts w:hint="default"/>
        <w:lang w:val="es-ES" w:eastAsia="en-US" w:bidi="ar-SA"/>
      </w:rPr>
    </w:lvl>
    <w:lvl w:ilvl="3">
      <w:start w:val="0"/>
      <w:numFmt w:val="bullet"/>
      <w:lvlText w:val="•"/>
      <w:lvlJc w:val="left"/>
      <w:pPr>
        <w:ind w:left="1068" w:hanging="310"/>
      </w:pPr>
      <w:rPr>
        <w:rFonts w:hint="default"/>
        <w:lang w:val="es-ES" w:eastAsia="en-US" w:bidi="ar-SA"/>
      </w:rPr>
    </w:lvl>
    <w:lvl w:ilvl="4">
      <w:start w:val="0"/>
      <w:numFmt w:val="bullet"/>
      <w:lvlText w:val="•"/>
      <w:lvlJc w:val="left"/>
      <w:pPr>
        <w:ind w:left="1310" w:hanging="310"/>
      </w:pPr>
      <w:rPr>
        <w:rFonts w:hint="default"/>
        <w:lang w:val="es-ES" w:eastAsia="en-US" w:bidi="ar-SA"/>
      </w:rPr>
    </w:lvl>
    <w:lvl w:ilvl="5">
      <w:start w:val="0"/>
      <w:numFmt w:val="bullet"/>
      <w:lvlText w:val="•"/>
      <w:lvlJc w:val="left"/>
      <w:pPr>
        <w:ind w:left="1553" w:hanging="310"/>
      </w:pPr>
      <w:rPr>
        <w:rFonts w:hint="default"/>
        <w:lang w:val="es-ES" w:eastAsia="en-US" w:bidi="ar-SA"/>
      </w:rPr>
    </w:lvl>
    <w:lvl w:ilvl="6">
      <w:start w:val="0"/>
      <w:numFmt w:val="bullet"/>
      <w:lvlText w:val="•"/>
      <w:lvlJc w:val="left"/>
      <w:pPr>
        <w:ind w:left="1796" w:hanging="310"/>
      </w:pPr>
      <w:rPr>
        <w:rFonts w:hint="default"/>
        <w:lang w:val="es-ES" w:eastAsia="en-US" w:bidi="ar-SA"/>
      </w:rPr>
    </w:lvl>
    <w:lvl w:ilvl="7">
      <w:start w:val="0"/>
      <w:numFmt w:val="bullet"/>
      <w:lvlText w:val="•"/>
      <w:lvlJc w:val="left"/>
      <w:pPr>
        <w:ind w:left="2038" w:hanging="310"/>
      </w:pPr>
      <w:rPr>
        <w:rFonts w:hint="default"/>
        <w:lang w:val="es-ES" w:eastAsia="en-US" w:bidi="ar-SA"/>
      </w:rPr>
    </w:lvl>
    <w:lvl w:ilvl="8">
      <w:start w:val="0"/>
      <w:numFmt w:val="bullet"/>
      <w:lvlText w:val="•"/>
      <w:lvlJc w:val="left"/>
      <w:pPr>
        <w:ind w:left="2281" w:hanging="310"/>
      </w:pPr>
      <w:rPr>
        <w:rFonts w:hint="default"/>
        <w:lang w:val="es-ES" w:eastAsia="en-US" w:bidi="ar-SA"/>
      </w:rPr>
    </w:lvl>
  </w:abstractNum>
  <w:abstractNum w:abstractNumId="9">
    <w:multiLevelType w:val="hybridMultilevel"/>
    <w:lvl w:ilvl="0">
      <w:start w:val="0"/>
      <w:numFmt w:val="bullet"/>
      <w:lvlText w:val=""/>
      <w:lvlJc w:val="left"/>
      <w:pPr>
        <w:ind w:left="919" w:hanging="309"/>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1176" w:hanging="309"/>
      </w:pPr>
      <w:rPr>
        <w:rFonts w:hint="default"/>
        <w:lang w:val="es-ES" w:eastAsia="en-US" w:bidi="ar-SA"/>
      </w:rPr>
    </w:lvl>
    <w:lvl w:ilvl="2">
      <w:start w:val="0"/>
      <w:numFmt w:val="bullet"/>
      <w:lvlText w:val="•"/>
      <w:lvlJc w:val="left"/>
      <w:pPr>
        <w:ind w:left="1433" w:hanging="309"/>
      </w:pPr>
      <w:rPr>
        <w:rFonts w:hint="default"/>
        <w:lang w:val="es-ES" w:eastAsia="en-US" w:bidi="ar-SA"/>
      </w:rPr>
    </w:lvl>
    <w:lvl w:ilvl="3">
      <w:start w:val="0"/>
      <w:numFmt w:val="bullet"/>
      <w:lvlText w:val="•"/>
      <w:lvlJc w:val="left"/>
      <w:pPr>
        <w:ind w:left="1690" w:hanging="309"/>
      </w:pPr>
      <w:rPr>
        <w:rFonts w:hint="default"/>
        <w:lang w:val="es-ES" w:eastAsia="en-US" w:bidi="ar-SA"/>
      </w:rPr>
    </w:lvl>
    <w:lvl w:ilvl="4">
      <w:start w:val="0"/>
      <w:numFmt w:val="bullet"/>
      <w:lvlText w:val="•"/>
      <w:lvlJc w:val="left"/>
      <w:pPr>
        <w:ind w:left="1947" w:hanging="309"/>
      </w:pPr>
      <w:rPr>
        <w:rFonts w:hint="default"/>
        <w:lang w:val="es-ES" w:eastAsia="en-US" w:bidi="ar-SA"/>
      </w:rPr>
    </w:lvl>
    <w:lvl w:ilvl="5">
      <w:start w:val="0"/>
      <w:numFmt w:val="bullet"/>
      <w:lvlText w:val="•"/>
      <w:lvlJc w:val="left"/>
      <w:pPr>
        <w:ind w:left="2204" w:hanging="309"/>
      </w:pPr>
      <w:rPr>
        <w:rFonts w:hint="default"/>
        <w:lang w:val="es-ES" w:eastAsia="en-US" w:bidi="ar-SA"/>
      </w:rPr>
    </w:lvl>
    <w:lvl w:ilvl="6">
      <w:start w:val="0"/>
      <w:numFmt w:val="bullet"/>
      <w:lvlText w:val="•"/>
      <w:lvlJc w:val="left"/>
      <w:pPr>
        <w:ind w:left="2460" w:hanging="309"/>
      </w:pPr>
      <w:rPr>
        <w:rFonts w:hint="default"/>
        <w:lang w:val="es-ES" w:eastAsia="en-US" w:bidi="ar-SA"/>
      </w:rPr>
    </w:lvl>
    <w:lvl w:ilvl="7">
      <w:start w:val="0"/>
      <w:numFmt w:val="bullet"/>
      <w:lvlText w:val="•"/>
      <w:lvlJc w:val="left"/>
      <w:pPr>
        <w:ind w:left="2717" w:hanging="309"/>
      </w:pPr>
      <w:rPr>
        <w:rFonts w:hint="default"/>
        <w:lang w:val="es-ES" w:eastAsia="en-US" w:bidi="ar-SA"/>
      </w:rPr>
    </w:lvl>
    <w:lvl w:ilvl="8">
      <w:start w:val="0"/>
      <w:numFmt w:val="bullet"/>
      <w:lvlText w:val="•"/>
      <w:lvlJc w:val="left"/>
      <w:pPr>
        <w:ind w:left="2974" w:hanging="309"/>
      </w:pPr>
      <w:rPr>
        <w:rFonts w:hint="default"/>
        <w:lang w:val="es-ES" w:eastAsia="en-US" w:bidi="ar-SA"/>
      </w:rPr>
    </w:lvl>
  </w:abstractNum>
  <w:abstractNum w:abstractNumId="8">
    <w:multiLevelType w:val="hybridMultilevel"/>
    <w:lvl w:ilvl="0">
      <w:start w:val="0"/>
      <w:numFmt w:val="bullet"/>
      <w:lvlText w:val=""/>
      <w:lvlJc w:val="left"/>
      <w:pPr>
        <w:ind w:left="340" w:hanging="310"/>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582" w:hanging="310"/>
      </w:pPr>
      <w:rPr>
        <w:rFonts w:hint="default"/>
        <w:lang w:val="es-ES" w:eastAsia="en-US" w:bidi="ar-SA"/>
      </w:rPr>
    </w:lvl>
    <w:lvl w:ilvl="2">
      <w:start w:val="0"/>
      <w:numFmt w:val="bullet"/>
      <w:lvlText w:val="•"/>
      <w:lvlJc w:val="left"/>
      <w:pPr>
        <w:ind w:left="825" w:hanging="310"/>
      </w:pPr>
      <w:rPr>
        <w:rFonts w:hint="default"/>
        <w:lang w:val="es-ES" w:eastAsia="en-US" w:bidi="ar-SA"/>
      </w:rPr>
    </w:lvl>
    <w:lvl w:ilvl="3">
      <w:start w:val="0"/>
      <w:numFmt w:val="bullet"/>
      <w:lvlText w:val="•"/>
      <w:lvlJc w:val="left"/>
      <w:pPr>
        <w:ind w:left="1068" w:hanging="310"/>
      </w:pPr>
      <w:rPr>
        <w:rFonts w:hint="default"/>
        <w:lang w:val="es-ES" w:eastAsia="en-US" w:bidi="ar-SA"/>
      </w:rPr>
    </w:lvl>
    <w:lvl w:ilvl="4">
      <w:start w:val="0"/>
      <w:numFmt w:val="bullet"/>
      <w:lvlText w:val="•"/>
      <w:lvlJc w:val="left"/>
      <w:pPr>
        <w:ind w:left="1310" w:hanging="310"/>
      </w:pPr>
      <w:rPr>
        <w:rFonts w:hint="default"/>
        <w:lang w:val="es-ES" w:eastAsia="en-US" w:bidi="ar-SA"/>
      </w:rPr>
    </w:lvl>
    <w:lvl w:ilvl="5">
      <w:start w:val="0"/>
      <w:numFmt w:val="bullet"/>
      <w:lvlText w:val="•"/>
      <w:lvlJc w:val="left"/>
      <w:pPr>
        <w:ind w:left="1553" w:hanging="310"/>
      </w:pPr>
      <w:rPr>
        <w:rFonts w:hint="default"/>
        <w:lang w:val="es-ES" w:eastAsia="en-US" w:bidi="ar-SA"/>
      </w:rPr>
    </w:lvl>
    <w:lvl w:ilvl="6">
      <w:start w:val="0"/>
      <w:numFmt w:val="bullet"/>
      <w:lvlText w:val="•"/>
      <w:lvlJc w:val="left"/>
      <w:pPr>
        <w:ind w:left="1796" w:hanging="310"/>
      </w:pPr>
      <w:rPr>
        <w:rFonts w:hint="default"/>
        <w:lang w:val="es-ES" w:eastAsia="en-US" w:bidi="ar-SA"/>
      </w:rPr>
    </w:lvl>
    <w:lvl w:ilvl="7">
      <w:start w:val="0"/>
      <w:numFmt w:val="bullet"/>
      <w:lvlText w:val="•"/>
      <w:lvlJc w:val="left"/>
      <w:pPr>
        <w:ind w:left="2038" w:hanging="310"/>
      </w:pPr>
      <w:rPr>
        <w:rFonts w:hint="default"/>
        <w:lang w:val="es-ES" w:eastAsia="en-US" w:bidi="ar-SA"/>
      </w:rPr>
    </w:lvl>
    <w:lvl w:ilvl="8">
      <w:start w:val="0"/>
      <w:numFmt w:val="bullet"/>
      <w:lvlText w:val="•"/>
      <w:lvlJc w:val="left"/>
      <w:pPr>
        <w:ind w:left="2281" w:hanging="310"/>
      </w:pPr>
      <w:rPr>
        <w:rFonts w:hint="default"/>
        <w:lang w:val="es-ES" w:eastAsia="en-US" w:bidi="ar-SA"/>
      </w:rPr>
    </w:lvl>
  </w:abstractNum>
  <w:abstractNum w:abstractNumId="7">
    <w:multiLevelType w:val="hybridMultilevel"/>
    <w:lvl w:ilvl="0">
      <w:start w:val="0"/>
      <w:numFmt w:val="bullet"/>
      <w:lvlText w:val=""/>
      <w:lvlJc w:val="left"/>
      <w:pPr>
        <w:ind w:left="919" w:hanging="309"/>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1176" w:hanging="309"/>
      </w:pPr>
      <w:rPr>
        <w:rFonts w:hint="default"/>
        <w:lang w:val="es-ES" w:eastAsia="en-US" w:bidi="ar-SA"/>
      </w:rPr>
    </w:lvl>
    <w:lvl w:ilvl="2">
      <w:start w:val="0"/>
      <w:numFmt w:val="bullet"/>
      <w:lvlText w:val="•"/>
      <w:lvlJc w:val="left"/>
      <w:pPr>
        <w:ind w:left="1433" w:hanging="309"/>
      </w:pPr>
      <w:rPr>
        <w:rFonts w:hint="default"/>
        <w:lang w:val="es-ES" w:eastAsia="en-US" w:bidi="ar-SA"/>
      </w:rPr>
    </w:lvl>
    <w:lvl w:ilvl="3">
      <w:start w:val="0"/>
      <w:numFmt w:val="bullet"/>
      <w:lvlText w:val="•"/>
      <w:lvlJc w:val="left"/>
      <w:pPr>
        <w:ind w:left="1690" w:hanging="309"/>
      </w:pPr>
      <w:rPr>
        <w:rFonts w:hint="default"/>
        <w:lang w:val="es-ES" w:eastAsia="en-US" w:bidi="ar-SA"/>
      </w:rPr>
    </w:lvl>
    <w:lvl w:ilvl="4">
      <w:start w:val="0"/>
      <w:numFmt w:val="bullet"/>
      <w:lvlText w:val="•"/>
      <w:lvlJc w:val="left"/>
      <w:pPr>
        <w:ind w:left="1947" w:hanging="309"/>
      </w:pPr>
      <w:rPr>
        <w:rFonts w:hint="default"/>
        <w:lang w:val="es-ES" w:eastAsia="en-US" w:bidi="ar-SA"/>
      </w:rPr>
    </w:lvl>
    <w:lvl w:ilvl="5">
      <w:start w:val="0"/>
      <w:numFmt w:val="bullet"/>
      <w:lvlText w:val="•"/>
      <w:lvlJc w:val="left"/>
      <w:pPr>
        <w:ind w:left="2204" w:hanging="309"/>
      </w:pPr>
      <w:rPr>
        <w:rFonts w:hint="default"/>
        <w:lang w:val="es-ES" w:eastAsia="en-US" w:bidi="ar-SA"/>
      </w:rPr>
    </w:lvl>
    <w:lvl w:ilvl="6">
      <w:start w:val="0"/>
      <w:numFmt w:val="bullet"/>
      <w:lvlText w:val="•"/>
      <w:lvlJc w:val="left"/>
      <w:pPr>
        <w:ind w:left="2460" w:hanging="309"/>
      </w:pPr>
      <w:rPr>
        <w:rFonts w:hint="default"/>
        <w:lang w:val="es-ES" w:eastAsia="en-US" w:bidi="ar-SA"/>
      </w:rPr>
    </w:lvl>
    <w:lvl w:ilvl="7">
      <w:start w:val="0"/>
      <w:numFmt w:val="bullet"/>
      <w:lvlText w:val="•"/>
      <w:lvlJc w:val="left"/>
      <w:pPr>
        <w:ind w:left="2717" w:hanging="309"/>
      </w:pPr>
      <w:rPr>
        <w:rFonts w:hint="default"/>
        <w:lang w:val="es-ES" w:eastAsia="en-US" w:bidi="ar-SA"/>
      </w:rPr>
    </w:lvl>
    <w:lvl w:ilvl="8">
      <w:start w:val="0"/>
      <w:numFmt w:val="bullet"/>
      <w:lvlText w:val="•"/>
      <w:lvlJc w:val="left"/>
      <w:pPr>
        <w:ind w:left="2974" w:hanging="309"/>
      </w:pPr>
      <w:rPr>
        <w:rFonts w:hint="default"/>
        <w:lang w:val="es-ES" w:eastAsia="en-US" w:bidi="ar-SA"/>
      </w:rPr>
    </w:lvl>
  </w:abstractNum>
  <w:abstractNum w:abstractNumId="6">
    <w:multiLevelType w:val="hybridMultilevel"/>
    <w:lvl w:ilvl="0">
      <w:start w:val="0"/>
      <w:numFmt w:val="bullet"/>
      <w:lvlText w:val=""/>
      <w:lvlJc w:val="left"/>
      <w:pPr>
        <w:ind w:left="340" w:hanging="310"/>
      </w:pPr>
      <w:rPr>
        <w:rFonts w:hint="default" w:ascii="Symbol" w:hAnsi="Symbol" w:eastAsia="Symbol" w:cs="Symbol"/>
        <w:b w:val="0"/>
        <w:bCs w:val="0"/>
        <w:i w:val="0"/>
        <w:iCs w:val="0"/>
        <w:spacing w:val="0"/>
        <w:w w:val="121"/>
        <w:sz w:val="16"/>
        <w:szCs w:val="16"/>
        <w:lang w:val="es-ES" w:eastAsia="en-US" w:bidi="ar-SA"/>
      </w:rPr>
    </w:lvl>
    <w:lvl w:ilvl="1">
      <w:start w:val="0"/>
      <w:numFmt w:val="bullet"/>
      <w:lvlText w:val="•"/>
      <w:lvlJc w:val="left"/>
      <w:pPr>
        <w:ind w:left="582" w:hanging="310"/>
      </w:pPr>
      <w:rPr>
        <w:rFonts w:hint="default"/>
        <w:lang w:val="es-ES" w:eastAsia="en-US" w:bidi="ar-SA"/>
      </w:rPr>
    </w:lvl>
    <w:lvl w:ilvl="2">
      <w:start w:val="0"/>
      <w:numFmt w:val="bullet"/>
      <w:lvlText w:val="•"/>
      <w:lvlJc w:val="left"/>
      <w:pPr>
        <w:ind w:left="825" w:hanging="310"/>
      </w:pPr>
      <w:rPr>
        <w:rFonts w:hint="default"/>
        <w:lang w:val="es-ES" w:eastAsia="en-US" w:bidi="ar-SA"/>
      </w:rPr>
    </w:lvl>
    <w:lvl w:ilvl="3">
      <w:start w:val="0"/>
      <w:numFmt w:val="bullet"/>
      <w:lvlText w:val="•"/>
      <w:lvlJc w:val="left"/>
      <w:pPr>
        <w:ind w:left="1068" w:hanging="310"/>
      </w:pPr>
      <w:rPr>
        <w:rFonts w:hint="default"/>
        <w:lang w:val="es-ES" w:eastAsia="en-US" w:bidi="ar-SA"/>
      </w:rPr>
    </w:lvl>
    <w:lvl w:ilvl="4">
      <w:start w:val="0"/>
      <w:numFmt w:val="bullet"/>
      <w:lvlText w:val="•"/>
      <w:lvlJc w:val="left"/>
      <w:pPr>
        <w:ind w:left="1310" w:hanging="310"/>
      </w:pPr>
      <w:rPr>
        <w:rFonts w:hint="default"/>
        <w:lang w:val="es-ES" w:eastAsia="en-US" w:bidi="ar-SA"/>
      </w:rPr>
    </w:lvl>
    <w:lvl w:ilvl="5">
      <w:start w:val="0"/>
      <w:numFmt w:val="bullet"/>
      <w:lvlText w:val="•"/>
      <w:lvlJc w:val="left"/>
      <w:pPr>
        <w:ind w:left="1553" w:hanging="310"/>
      </w:pPr>
      <w:rPr>
        <w:rFonts w:hint="default"/>
        <w:lang w:val="es-ES" w:eastAsia="en-US" w:bidi="ar-SA"/>
      </w:rPr>
    </w:lvl>
    <w:lvl w:ilvl="6">
      <w:start w:val="0"/>
      <w:numFmt w:val="bullet"/>
      <w:lvlText w:val="•"/>
      <w:lvlJc w:val="left"/>
      <w:pPr>
        <w:ind w:left="1796" w:hanging="310"/>
      </w:pPr>
      <w:rPr>
        <w:rFonts w:hint="default"/>
        <w:lang w:val="es-ES" w:eastAsia="en-US" w:bidi="ar-SA"/>
      </w:rPr>
    </w:lvl>
    <w:lvl w:ilvl="7">
      <w:start w:val="0"/>
      <w:numFmt w:val="bullet"/>
      <w:lvlText w:val="•"/>
      <w:lvlJc w:val="left"/>
      <w:pPr>
        <w:ind w:left="2038" w:hanging="310"/>
      </w:pPr>
      <w:rPr>
        <w:rFonts w:hint="default"/>
        <w:lang w:val="es-ES" w:eastAsia="en-US" w:bidi="ar-SA"/>
      </w:rPr>
    </w:lvl>
    <w:lvl w:ilvl="8">
      <w:start w:val="0"/>
      <w:numFmt w:val="bullet"/>
      <w:lvlText w:val="•"/>
      <w:lvlJc w:val="left"/>
      <w:pPr>
        <w:ind w:left="2281" w:hanging="310"/>
      </w:pPr>
      <w:rPr>
        <w:rFonts w:hint="default"/>
        <w:lang w:val="es-ES" w:eastAsia="en-US" w:bidi="ar-SA"/>
      </w:rPr>
    </w:lvl>
  </w:abstractNum>
  <w:abstractNum w:abstractNumId="5">
    <w:multiLevelType w:val="hybridMultilevel"/>
    <w:lvl w:ilvl="0">
      <w:start w:val="0"/>
      <w:numFmt w:val="bullet"/>
      <w:lvlText w:val="•"/>
      <w:lvlJc w:val="left"/>
      <w:pPr>
        <w:ind w:left="1064" w:hanging="92"/>
      </w:pPr>
      <w:rPr>
        <w:rFonts w:hint="default" w:ascii="Calibri" w:hAnsi="Calibri" w:eastAsia="Calibri" w:cs="Calibri"/>
        <w:b w:val="0"/>
        <w:bCs w:val="0"/>
        <w:i w:val="0"/>
        <w:iCs w:val="0"/>
        <w:spacing w:val="1"/>
        <w:w w:val="87"/>
        <w:sz w:val="16"/>
        <w:szCs w:val="16"/>
        <w:lang w:val="es-ES" w:eastAsia="en-US" w:bidi="ar-SA"/>
      </w:rPr>
    </w:lvl>
    <w:lvl w:ilvl="1">
      <w:start w:val="0"/>
      <w:numFmt w:val="bullet"/>
      <w:lvlText w:val="•"/>
      <w:lvlJc w:val="left"/>
      <w:pPr>
        <w:ind w:left="1841" w:hanging="92"/>
      </w:pPr>
      <w:rPr>
        <w:rFonts w:hint="default"/>
        <w:lang w:val="es-ES" w:eastAsia="en-US" w:bidi="ar-SA"/>
      </w:rPr>
    </w:lvl>
    <w:lvl w:ilvl="2">
      <w:start w:val="0"/>
      <w:numFmt w:val="bullet"/>
      <w:lvlText w:val="•"/>
      <w:lvlJc w:val="left"/>
      <w:pPr>
        <w:ind w:left="2622" w:hanging="92"/>
      </w:pPr>
      <w:rPr>
        <w:rFonts w:hint="default"/>
        <w:lang w:val="es-ES" w:eastAsia="en-US" w:bidi="ar-SA"/>
      </w:rPr>
    </w:lvl>
    <w:lvl w:ilvl="3">
      <w:start w:val="0"/>
      <w:numFmt w:val="bullet"/>
      <w:lvlText w:val="•"/>
      <w:lvlJc w:val="left"/>
      <w:pPr>
        <w:ind w:left="3403" w:hanging="92"/>
      </w:pPr>
      <w:rPr>
        <w:rFonts w:hint="default"/>
        <w:lang w:val="es-ES" w:eastAsia="en-US" w:bidi="ar-SA"/>
      </w:rPr>
    </w:lvl>
    <w:lvl w:ilvl="4">
      <w:start w:val="0"/>
      <w:numFmt w:val="bullet"/>
      <w:lvlText w:val="•"/>
      <w:lvlJc w:val="left"/>
      <w:pPr>
        <w:ind w:left="4184" w:hanging="92"/>
      </w:pPr>
      <w:rPr>
        <w:rFonts w:hint="default"/>
        <w:lang w:val="es-ES" w:eastAsia="en-US" w:bidi="ar-SA"/>
      </w:rPr>
    </w:lvl>
    <w:lvl w:ilvl="5">
      <w:start w:val="0"/>
      <w:numFmt w:val="bullet"/>
      <w:lvlText w:val="•"/>
      <w:lvlJc w:val="left"/>
      <w:pPr>
        <w:ind w:left="4965" w:hanging="92"/>
      </w:pPr>
      <w:rPr>
        <w:rFonts w:hint="default"/>
        <w:lang w:val="es-ES" w:eastAsia="en-US" w:bidi="ar-SA"/>
      </w:rPr>
    </w:lvl>
    <w:lvl w:ilvl="6">
      <w:start w:val="0"/>
      <w:numFmt w:val="bullet"/>
      <w:lvlText w:val="•"/>
      <w:lvlJc w:val="left"/>
      <w:pPr>
        <w:ind w:left="5746" w:hanging="92"/>
      </w:pPr>
      <w:rPr>
        <w:rFonts w:hint="default"/>
        <w:lang w:val="es-ES" w:eastAsia="en-US" w:bidi="ar-SA"/>
      </w:rPr>
    </w:lvl>
    <w:lvl w:ilvl="7">
      <w:start w:val="0"/>
      <w:numFmt w:val="bullet"/>
      <w:lvlText w:val="•"/>
      <w:lvlJc w:val="left"/>
      <w:pPr>
        <w:ind w:left="6527" w:hanging="92"/>
      </w:pPr>
      <w:rPr>
        <w:rFonts w:hint="default"/>
        <w:lang w:val="es-ES" w:eastAsia="en-US" w:bidi="ar-SA"/>
      </w:rPr>
    </w:lvl>
    <w:lvl w:ilvl="8">
      <w:start w:val="0"/>
      <w:numFmt w:val="bullet"/>
      <w:lvlText w:val="•"/>
      <w:lvlJc w:val="left"/>
      <w:pPr>
        <w:ind w:left="7308" w:hanging="92"/>
      </w:pPr>
      <w:rPr>
        <w:rFonts w:hint="default"/>
        <w:lang w:val="es-ES" w:eastAsia="en-US" w:bidi="ar-SA"/>
      </w:rPr>
    </w:lvl>
  </w:abstractNum>
  <w:abstractNum w:abstractNumId="4">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65" w:hanging="360"/>
      </w:pPr>
      <w:rPr>
        <w:rFonts w:hint="default"/>
        <w:lang w:val="es-ES" w:eastAsia="en-US" w:bidi="ar-SA"/>
      </w:rPr>
    </w:lvl>
    <w:lvl w:ilvl="2">
      <w:start w:val="0"/>
      <w:numFmt w:val="bullet"/>
      <w:lvlText w:val="•"/>
      <w:lvlJc w:val="left"/>
      <w:pPr>
        <w:ind w:left="2650" w:hanging="360"/>
      </w:pPr>
      <w:rPr>
        <w:rFonts w:hint="default"/>
        <w:lang w:val="es-ES" w:eastAsia="en-US" w:bidi="ar-SA"/>
      </w:rPr>
    </w:lvl>
    <w:lvl w:ilvl="3">
      <w:start w:val="0"/>
      <w:numFmt w:val="bullet"/>
      <w:lvlText w:val="•"/>
      <w:lvlJc w:val="left"/>
      <w:pPr>
        <w:ind w:left="3435" w:hanging="360"/>
      </w:pPr>
      <w:rPr>
        <w:rFonts w:hint="default"/>
        <w:lang w:val="es-ES" w:eastAsia="en-US" w:bidi="ar-SA"/>
      </w:rPr>
    </w:lvl>
    <w:lvl w:ilvl="4">
      <w:start w:val="0"/>
      <w:numFmt w:val="bullet"/>
      <w:lvlText w:val="•"/>
      <w:lvlJc w:val="left"/>
      <w:pPr>
        <w:ind w:left="4220" w:hanging="360"/>
      </w:pPr>
      <w:rPr>
        <w:rFonts w:hint="default"/>
        <w:lang w:val="es-ES" w:eastAsia="en-US" w:bidi="ar-SA"/>
      </w:rPr>
    </w:lvl>
    <w:lvl w:ilvl="5">
      <w:start w:val="0"/>
      <w:numFmt w:val="bullet"/>
      <w:lvlText w:val="•"/>
      <w:lvlJc w:val="left"/>
      <w:pPr>
        <w:ind w:left="5005" w:hanging="360"/>
      </w:pPr>
      <w:rPr>
        <w:rFonts w:hint="default"/>
        <w:lang w:val="es-ES" w:eastAsia="en-US" w:bidi="ar-SA"/>
      </w:rPr>
    </w:lvl>
    <w:lvl w:ilvl="6">
      <w:start w:val="0"/>
      <w:numFmt w:val="bullet"/>
      <w:lvlText w:val="•"/>
      <w:lvlJc w:val="left"/>
      <w:pPr>
        <w:ind w:left="5790" w:hanging="360"/>
      </w:pPr>
      <w:rPr>
        <w:rFonts w:hint="default"/>
        <w:lang w:val="es-ES" w:eastAsia="en-US" w:bidi="ar-SA"/>
      </w:rPr>
    </w:lvl>
    <w:lvl w:ilvl="7">
      <w:start w:val="0"/>
      <w:numFmt w:val="bullet"/>
      <w:lvlText w:val="•"/>
      <w:lvlJc w:val="left"/>
      <w:pPr>
        <w:ind w:left="6575" w:hanging="360"/>
      </w:pPr>
      <w:rPr>
        <w:rFonts w:hint="default"/>
        <w:lang w:val="es-ES" w:eastAsia="en-US" w:bidi="ar-SA"/>
      </w:rPr>
    </w:lvl>
    <w:lvl w:ilvl="8">
      <w:start w:val="0"/>
      <w:numFmt w:val="bullet"/>
      <w:lvlText w:val="•"/>
      <w:lvlJc w:val="left"/>
      <w:pPr>
        <w:ind w:left="7361" w:hanging="360"/>
      </w:pPr>
      <w:rPr>
        <w:rFonts w:hint="default"/>
        <w:lang w:val="es-ES" w:eastAsia="en-US" w:bidi="ar-SA"/>
      </w:rPr>
    </w:lvl>
  </w:abstractNum>
  <w:abstractNum w:abstractNumId="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67" w:hanging="360"/>
      </w:pPr>
      <w:rPr>
        <w:rFonts w:hint="default"/>
        <w:lang w:val="es-ES" w:eastAsia="en-US" w:bidi="ar-SA"/>
      </w:rPr>
    </w:lvl>
    <w:lvl w:ilvl="2">
      <w:start w:val="0"/>
      <w:numFmt w:val="bullet"/>
      <w:lvlText w:val="•"/>
      <w:lvlJc w:val="left"/>
      <w:pPr>
        <w:ind w:left="2474"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088" w:hanging="360"/>
      </w:pPr>
      <w:rPr>
        <w:rFonts w:hint="default"/>
        <w:lang w:val="es-ES" w:eastAsia="en-US" w:bidi="ar-SA"/>
      </w:rPr>
    </w:lvl>
    <w:lvl w:ilvl="5">
      <w:start w:val="0"/>
      <w:numFmt w:val="bullet"/>
      <w:lvlText w:val="•"/>
      <w:lvlJc w:val="left"/>
      <w:pPr>
        <w:ind w:left="4895" w:hanging="360"/>
      </w:pPr>
      <w:rPr>
        <w:rFonts w:hint="default"/>
        <w:lang w:val="es-ES" w:eastAsia="en-US" w:bidi="ar-SA"/>
      </w:rPr>
    </w:lvl>
    <w:lvl w:ilvl="6">
      <w:start w:val="0"/>
      <w:numFmt w:val="bullet"/>
      <w:lvlText w:val="•"/>
      <w:lvlJc w:val="left"/>
      <w:pPr>
        <w:ind w:left="5702" w:hanging="360"/>
      </w:pPr>
      <w:rPr>
        <w:rFonts w:hint="default"/>
        <w:lang w:val="es-ES" w:eastAsia="en-US" w:bidi="ar-SA"/>
      </w:rPr>
    </w:lvl>
    <w:lvl w:ilvl="7">
      <w:start w:val="0"/>
      <w:numFmt w:val="bullet"/>
      <w:lvlText w:val="•"/>
      <w:lvlJc w:val="left"/>
      <w:pPr>
        <w:ind w:left="6509" w:hanging="360"/>
      </w:pPr>
      <w:rPr>
        <w:rFonts w:hint="default"/>
        <w:lang w:val="es-ES" w:eastAsia="en-US" w:bidi="ar-SA"/>
      </w:rPr>
    </w:lvl>
    <w:lvl w:ilvl="8">
      <w:start w:val="0"/>
      <w:numFmt w:val="bullet"/>
      <w:lvlText w:val="•"/>
      <w:lvlJc w:val="left"/>
      <w:pPr>
        <w:ind w:left="7316" w:hanging="360"/>
      </w:pPr>
      <w:rPr>
        <w:rFonts w:hint="default"/>
        <w:lang w:val="es-ES" w:eastAsia="en-US" w:bidi="ar-SA"/>
      </w:rPr>
    </w:lvl>
  </w:abstractNum>
  <w:abstractNum w:abstractNumId="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67" w:hanging="360"/>
      </w:pPr>
      <w:rPr>
        <w:rFonts w:hint="default"/>
        <w:lang w:val="es-ES" w:eastAsia="en-US" w:bidi="ar-SA"/>
      </w:rPr>
    </w:lvl>
    <w:lvl w:ilvl="2">
      <w:start w:val="0"/>
      <w:numFmt w:val="bullet"/>
      <w:lvlText w:val="•"/>
      <w:lvlJc w:val="left"/>
      <w:pPr>
        <w:ind w:left="2474"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088" w:hanging="360"/>
      </w:pPr>
      <w:rPr>
        <w:rFonts w:hint="default"/>
        <w:lang w:val="es-ES" w:eastAsia="en-US" w:bidi="ar-SA"/>
      </w:rPr>
    </w:lvl>
    <w:lvl w:ilvl="5">
      <w:start w:val="0"/>
      <w:numFmt w:val="bullet"/>
      <w:lvlText w:val="•"/>
      <w:lvlJc w:val="left"/>
      <w:pPr>
        <w:ind w:left="4895" w:hanging="360"/>
      </w:pPr>
      <w:rPr>
        <w:rFonts w:hint="default"/>
        <w:lang w:val="es-ES" w:eastAsia="en-US" w:bidi="ar-SA"/>
      </w:rPr>
    </w:lvl>
    <w:lvl w:ilvl="6">
      <w:start w:val="0"/>
      <w:numFmt w:val="bullet"/>
      <w:lvlText w:val="•"/>
      <w:lvlJc w:val="left"/>
      <w:pPr>
        <w:ind w:left="5702" w:hanging="360"/>
      </w:pPr>
      <w:rPr>
        <w:rFonts w:hint="default"/>
        <w:lang w:val="es-ES" w:eastAsia="en-US" w:bidi="ar-SA"/>
      </w:rPr>
    </w:lvl>
    <w:lvl w:ilvl="7">
      <w:start w:val="0"/>
      <w:numFmt w:val="bullet"/>
      <w:lvlText w:val="•"/>
      <w:lvlJc w:val="left"/>
      <w:pPr>
        <w:ind w:left="6509" w:hanging="360"/>
      </w:pPr>
      <w:rPr>
        <w:rFonts w:hint="default"/>
        <w:lang w:val="es-ES" w:eastAsia="en-US" w:bidi="ar-SA"/>
      </w:rPr>
    </w:lvl>
    <w:lvl w:ilvl="8">
      <w:start w:val="0"/>
      <w:numFmt w:val="bullet"/>
      <w:lvlText w:val="•"/>
      <w:lvlJc w:val="left"/>
      <w:pPr>
        <w:ind w:left="7316" w:hanging="360"/>
      </w:pPr>
      <w:rPr>
        <w:rFonts w:hint="default"/>
        <w:lang w:val="es-ES" w:eastAsia="en-US" w:bidi="ar-SA"/>
      </w:rPr>
    </w:lvl>
  </w:abstractNum>
  <w:abstractNum w:abstractNumId="1">
    <w:multiLevelType w:val="hybridMultilevel"/>
    <w:lvl w:ilvl="0">
      <w:start w:val="1"/>
      <w:numFmt w:val="decimal"/>
      <w:lvlText w:val="%1."/>
      <w:lvlJc w:val="left"/>
      <w:pPr>
        <w:ind w:left="2192" w:hanging="428"/>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851" w:hanging="708"/>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854" w:hanging="853"/>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2"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1000" w:hanging="144"/>
      </w:pPr>
      <w:rPr>
        <w:rFonts w:hint="default"/>
        <w:lang w:val="es-ES" w:eastAsia="en-US" w:bidi="ar-SA"/>
      </w:rPr>
    </w:lvl>
    <w:lvl w:ilvl="5">
      <w:start w:val="0"/>
      <w:numFmt w:val="bullet"/>
      <w:lvlText w:val="•"/>
      <w:lvlJc w:val="left"/>
      <w:pPr>
        <w:ind w:left="2200" w:hanging="144"/>
      </w:pPr>
      <w:rPr>
        <w:rFonts w:hint="default"/>
        <w:lang w:val="es-ES" w:eastAsia="en-US" w:bidi="ar-SA"/>
      </w:rPr>
    </w:lvl>
    <w:lvl w:ilvl="6">
      <w:start w:val="0"/>
      <w:numFmt w:val="bullet"/>
      <w:lvlText w:val="•"/>
      <w:lvlJc w:val="left"/>
      <w:pPr>
        <w:ind w:left="3517" w:hanging="144"/>
      </w:pPr>
      <w:rPr>
        <w:rFonts w:hint="default"/>
        <w:lang w:val="es-ES" w:eastAsia="en-US" w:bidi="ar-SA"/>
      </w:rPr>
    </w:lvl>
    <w:lvl w:ilvl="7">
      <w:start w:val="0"/>
      <w:numFmt w:val="bullet"/>
      <w:lvlText w:val="•"/>
      <w:lvlJc w:val="left"/>
      <w:pPr>
        <w:ind w:left="4835" w:hanging="144"/>
      </w:pPr>
      <w:rPr>
        <w:rFonts w:hint="default"/>
        <w:lang w:val="es-ES" w:eastAsia="en-US" w:bidi="ar-SA"/>
      </w:rPr>
    </w:lvl>
    <w:lvl w:ilvl="8">
      <w:start w:val="0"/>
      <w:numFmt w:val="bullet"/>
      <w:lvlText w:val="•"/>
      <w:lvlJc w:val="left"/>
      <w:pPr>
        <w:ind w:left="6153" w:hanging="144"/>
      </w:pPr>
      <w:rPr>
        <w:rFonts w:hint="default"/>
        <w:lang w:val="es-ES" w:eastAsia="en-US" w:bidi="ar-SA"/>
      </w:rPr>
    </w:lvl>
  </w:abstractNum>
  <w:abstractNum w:abstractNumId="0">
    <w:multiLevelType w:val="hybridMultilevel"/>
    <w:lvl w:ilvl="0">
      <w:start w:val="1"/>
      <w:numFmt w:val="decimal"/>
      <w:lvlText w:val="%1."/>
      <w:lvlJc w:val="left"/>
      <w:pPr>
        <w:ind w:left="851"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851"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851"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281" w:hanging="708"/>
      </w:pPr>
      <w:rPr>
        <w:rFonts w:hint="default"/>
        <w:lang w:val="es-ES" w:eastAsia="en-US" w:bidi="ar-SA"/>
      </w:rPr>
    </w:lvl>
    <w:lvl w:ilvl="4">
      <w:start w:val="0"/>
      <w:numFmt w:val="bullet"/>
      <w:lvlText w:val="•"/>
      <w:lvlJc w:val="left"/>
      <w:pPr>
        <w:ind w:left="4088" w:hanging="708"/>
      </w:pPr>
      <w:rPr>
        <w:rFonts w:hint="default"/>
        <w:lang w:val="es-ES" w:eastAsia="en-US" w:bidi="ar-SA"/>
      </w:rPr>
    </w:lvl>
    <w:lvl w:ilvl="5">
      <w:start w:val="0"/>
      <w:numFmt w:val="bullet"/>
      <w:lvlText w:val="•"/>
      <w:lvlJc w:val="left"/>
      <w:pPr>
        <w:ind w:left="4895" w:hanging="708"/>
      </w:pPr>
      <w:rPr>
        <w:rFonts w:hint="default"/>
        <w:lang w:val="es-ES" w:eastAsia="en-US" w:bidi="ar-SA"/>
      </w:rPr>
    </w:lvl>
    <w:lvl w:ilvl="6">
      <w:start w:val="0"/>
      <w:numFmt w:val="bullet"/>
      <w:lvlText w:val="•"/>
      <w:lvlJc w:val="left"/>
      <w:pPr>
        <w:ind w:left="5702" w:hanging="708"/>
      </w:pPr>
      <w:rPr>
        <w:rFonts w:hint="default"/>
        <w:lang w:val="es-ES" w:eastAsia="en-US" w:bidi="ar-SA"/>
      </w:rPr>
    </w:lvl>
    <w:lvl w:ilvl="7">
      <w:start w:val="0"/>
      <w:numFmt w:val="bullet"/>
      <w:lvlText w:val="•"/>
      <w:lvlJc w:val="left"/>
      <w:pPr>
        <w:ind w:left="6509" w:hanging="708"/>
      </w:pPr>
      <w:rPr>
        <w:rFonts w:hint="default"/>
        <w:lang w:val="es-ES" w:eastAsia="en-US" w:bidi="ar-SA"/>
      </w:rPr>
    </w:lvl>
    <w:lvl w:ilvl="8">
      <w:start w:val="0"/>
      <w:numFmt w:val="bullet"/>
      <w:lvlText w:val="•"/>
      <w:lvlJc w:val="left"/>
      <w:pPr>
        <w:ind w:left="7316" w:hanging="708"/>
      </w:pPr>
      <w:rPr>
        <w:rFonts w:hint="default"/>
        <w:lang w:val="es-ES" w:eastAsia="en-US" w:bidi="ar-SA"/>
      </w:rPr>
    </w:lvl>
  </w:abstract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39"/>
      <w:ind w:left="143"/>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37"/>
      <w:ind w:left="850" w:hanging="707"/>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39"/>
      <w:ind w:left="851"/>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right="429"/>
      <w:jc w:val="center"/>
      <w:outlineLvl w:val="1"/>
    </w:pPr>
    <w:rPr>
      <w:rFonts w:ascii="Times New Roman" w:hAnsi="Times New Roman" w:eastAsia="Times New Roman" w:cs="Times New Roman"/>
      <w:b/>
      <w:bCs/>
      <w:sz w:val="80"/>
      <w:szCs w:val="80"/>
      <w:lang w:val="es-ES" w:eastAsia="en-US" w:bidi="ar-SA"/>
    </w:rPr>
  </w:style>
  <w:style w:styleId="Heading2" w:type="paragraph">
    <w:name w:val="Heading 2"/>
    <w:basedOn w:val="Normal"/>
    <w:uiPriority w:val="1"/>
    <w:qFormat/>
    <w:pPr>
      <w:ind w:left="736" w:right="303"/>
      <w:jc w:val="center"/>
      <w:outlineLvl w:val="2"/>
    </w:pPr>
    <w:rPr>
      <w:rFonts w:ascii="Times New Roman" w:hAnsi="Times New Roman" w:eastAsia="Times New Roman" w:cs="Times New Roman"/>
      <w:sz w:val="68"/>
      <w:szCs w:val="68"/>
      <w:lang w:val="es-ES" w:eastAsia="en-US" w:bidi="ar-SA"/>
    </w:rPr>
  </w:style>
  <w:style w:styleId="Heading3" w:type="paragraph">
    <w:name w:val="Heading 3"/>
    <w:basedOn w:val="Normal"/>
    <w:uiPriority w:val="1"/>
    <w:qFormat/>
    <w:pPr>
      <w:spacing w:before="387"/>
      <w:ind w:right="285"/>
      <w:jc w:val="center"/>
      <w:outlineLvl w:val="3"/>
    </w:pPr>
    <w:rPr>
      <w:rFonts w:ascii="Times New Roman" w:hAnsi="Times New Roman" w:eastAsia="Times New Roman" w:cs="Times New Roman"/>
      <w:sz w:val="48"/>
      <w:szCs w:val="48"/>
      <w:lang w:val="es-ES" w:eastAsia="en-US" w:bidi="ar-SA"/>
    </w:rPr>
  </w:style>
  <w:style w:styleId="Heading4" w:type="paragraph">
    <w:name w:val="Heading 4"/>
    <w:basedOn w:val="Normal"/>
    <w:uiPriority w:val="1"/>
    <w:qFormat/>
    <w:pPr>
      <w:ind w:left="145"/>
      <w:jc w:val="center"/>
      <w:outlineLvl w:val="4"/>
    </w:pPr>
    <w:rPr>
      <w:rFonts w:ascii="Times New Roman" w:hAnsi="Times New Roman" w:eastAsia="Times New Roman" w:cs="Times New Roman"/>
      <w:b/>
      <w:bCs/>
      <w:sz w:val="24"/>
      <w:szCs w:val="24"/>
      <w:lang w:val="es-ES" w:eastAsia="en-US" w:bidi="ar-SA"/>
    </w:rPr>
  </w:style>
  <w:style w:styleId="Heading5" w:type="paragraph">
    <w:name w:val="Heading 5"/>
    <w:basedOn w:val="Normal"/>
    <w:uiPriority w:val="1"/>
    <w:qFormat/>
    <w:pPr>
      <w:ind w:left="853"/>
      <w:outlineLvl w:val="5"/>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85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dpdiazv@uce.edu.ec" TargetMode="External"/><Relationship Id="rId7" Type="http://schemas.openxmlformats.org/officeDocument/2006/relationships/hyperlink" Target="mailto:jimbo@uce.edu.ec" TargetMode="Externa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footer" Target="footer4.xml"/><Relationship Id="rId20" Type="http://schemas.openxmlformats.org/officeDocument/2006/relationships/image" Target="media/image10.png"/><Relationship Id="rId21" Type="http://schemas.openxmlformats.org/officeDocument/2006/relationships/footer" Target="footer5.xml"/><Relationship Id="rId22" Type="http://schemas.openxmlformats.org/officeDocument/2006/relationships/image" Target="media/image11.png"/><Relationship Id="rId23" Type="http://schemas.openxmlformats.org/officeDocument/2006/relationships/footer" Target="footer6.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footer" Target="footer7.xml"/><Relationship Id="rId33" Type="http://schemas.openxmlformats.org/officeDocument/2006/relationships/image" Target="media/image20.jpeg"/><Relationship Id="rId34" Type="http://schemas.openxmlformats.org/officeDocument/2006/relationships/footer" Target="footer8.xml"/><Relationship Id="rId35" Type="http://schemas.openxmlformats.org/officeDocument/2006/relationships/image" Target="media/image21.png"/><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footer" Target="footer9.xml"/><Relationship Id="rId39" Type="http://schemas.openxmlformats.org/officeDocument/2006/relationships/footer" Target="footer10.xml"/><Relationship Id="rId40" Type="http://schemas.openxmlformats.org/officeDocument/2006/relationships/image" Target="media/image24.pn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footer" Target="footer11.xml"/><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footer" Target="footer12.xml"/><Relationship Id="rId68" Type="http://schemas.openxmlformats.org/officeDocument/2006/relationships/footer" Target="footer13.xml"/><Relationship Id="rId69" Type="http://schemas.openxmlformats.org/officeDocument/2006/relationships/footer" Target="footer14.xml"/><Relationship Id="rId70" Type="http://schemas.openxmlformats.org/officeDocument/2006/relationships/footer" Target="footer15.xml"/><Relationship Id="rId71" Type="http://schemas.openxmlformats.org/officeDocument/2006/relationships/footer" Target="footer16.xml"/><Relationship Id="rId72" Type="http://schemas.openxmlformats.org/officeDocument/2006/relationships/footer" Target="footer17.xml"/><Relationship Id="rId73" Type="http://schemas.openxmlformats.org/officeDocument/2006/relationships/footer" Target="footer18.xml"/><Relationship Id="rId74" Type="http://schemas.openxmlformats.org/officeDocument/2006/relationships/footer" Target="footer19.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footer" Target="footer22.xml"/><Relationship Id="rId78" Type="http://schemas.openxmlformats.org/officeDocument/2006/relationships/footer" Target="footer23.xml"/><Relationship Id="rId79" Type="http://schemas.openxmlformats.org/officeDocument/2006/relationships/footer" Target="footer24.xml"/><Relationship Id="rId80" Type="http://schemas.openxmlformats.org/officeDocument/2006/relationships/footer" Target="footer25.xml"/><Relationship Id="rId81" Type="http://schemas.openxmlformats.org/officeDocument/2006/relationships/footer" Target="footer26.xml"/><Relationship Id="rId82" Type="http://schemas.openxmlformats.org/officeDocument/2006/relationships/footer" Target="footer27.xml"/><Relationship Id="rId83" Type="http://schemas.openxmlformats.org/officeDocument/2006/relationships/footer" Target="footer28.xml"/><Relationship Id="rId84" Type="http://schemas.openxmlformats.org/officeDocument/2006/relationships/footer" Target="footer29.xml"/><Relationship Id="rId85" Type="http://schemas.openxmlformats.org/officeDocument/2006/relationships/footer" Target="footer30.xml"/><Relationship Id="rId86" Type="http://schemas.openxmlformats.org/officeDocument/2006/relationships/footer" Target="footer31.xml"/><Relationship Id="rId87" Type="http://schemas.openxmlformats.org/officeDocument/2006/relationships/hyperlink" Target="http://www.xmind.net/" TargetMode="External"/><Relationship Id="rId88" Type="http://schemas.openxmlformats.org/officeDocument/2006/relationships/hyperlink" Target="http://www.xmind.net/m/TYcH" TargetMode="External"/><Relationship Id="rId89" Type="http://schemas.openxmlformats.org/officeDocument/2006/relationships/hyperlink" Target="https://es.scribd.com/presentation/98886798/Coso-2008" TargetMode="External"/><Relationship Id="rId90" Type="http://schemas.openxmlformats.org/officeDocument/2006/relationships/hyperlink" Target="http://www.books.google.com.ec/" TargetMode="External"/><Relationship Id="rId91" Type="http://schemas.openxmlformats.org/officeDocument/2006/relationships/hyperlink" Target="https://books.google.com.ec/books?id=qDbJEVjg-7UC&amp;printsec=frontcover&amp;hl=es&amp;source=gbs_ge_summary_r&amp;cad=0%23v=onepage&amp;q&amp;f=false" TargetMode="External"/><Relationship Id="rId92" Type="http://schemas.openxmlformats.org/officeDocument/2006/relationships/hyperlink" Target="https://issuu.com/anajulietagonzalezgarcia/docs/elementos-control-interno" TargetMode="External"/><Relationship Id="rId93" Type="http://schemas.openxmlformats.org/officeDocument/2006/relationships/hyperlink" Target="https://articulosit.files.wordpress.com/2013/07/cobit5-framework-spanish.pdf" TargetMode="External"/><Relationship Id="rId94" Type="http://schemas.openxmlformats.org/officeDocument/2006/relationships/hyperlink" Target="https://docs.google.com/viewer?a=v&amp;pid=sites&amp;srcid=dXBldS5lZHUucGV8bG" TargetMode="External"/><Relationship Id="rId95" Type="http://schemas.openxmlformats.org/officeDocument/2006/relationships/hyperlink" Target="http://www.isaca.org/" TargetMode="External"/><Relationship Id="rId96" Type="http://schemas.openxmlformats.org/officeDocument/2006/relationships/hyperlink" Target="https://www.isaca.org/Journal/archives/2016/Volume-1/Documents/How-" TargetMode="External"/><Relationship Id="rId97" Type="http://schemas.openxmlformats.org/officeDocument/2006/relationships/hyperlink" Target="http://www.iso27000.es/" TargetMode="External"/><Relationship Id="rId98" Type="http://schemas.openxmlformats.org/officeDocument/2006/relationships/hyperlink" Target="http://www.iso27000.es/download/doc_iso27000_all.pdf" TargetMode="External"/><Relationship Id="rId99" Type="http://schemas.openxmlformats.org/officeDocument/2006/relationships/hyperlink" Target="https://interpolados.wordpress.com/2016/08/30/cobit-5-un-marco-de-negocio-para-el-gobierno-y-la-gestion-de-las-ti-de-la-empresa/" TargetMode="External"/><Relationship Id="rId100" Type="http://schemas.openxmlformats.org/officeDocument/2006/relationships/hyperlink" Target="http://www.FreeLibros.me/" TargetMode="External"/><Relationship Id="rId101" Type="http://schemas.openxmlformats.org/officeDocument/2006/relationships/hyperlink" Target="https://fit-bank.com/fitbank.html" TargetMode="External"/><Relationship Id="rId102" Type="http://schemas.openxmlformats.org/officeDocument/2006/relationships/hyperlink" Target="http://auditoritainformatica.blogspot.com/" TargetMode="External"/><Relationship Id="rId10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2026-06-02T23:20:21Z</dcterms:created>
  <dcterms:modified xsi:type="dcterms:W3CDTF">2026-06-02T23:20:21Z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2017-10-28T00:00:00Z</vt:filetime>
  </property>
  <property fmtid="{D5CDD505-2E9C-101B-9397-08002B2CF9AE}" pid="4" name="Creator">
    <vt:lpwstr>Microsoft® Word 2010</vt:lpwstr>
  </property>
  <property fmtid="{D5CDD505-2E9C-101B-9397-08002B2CF9AE}" pid="5" name="LastSaved">
    <vt:filetime>2026-06-02T00:00:00Z</vt:filetime>
  </property>
  <property fmtid="{D5CDD505-2E9C-101B-9397-08002B2CF9AE}" pid="6" name="Producer">
    <vt:lpwstr>Microsoft® Word 2010</vt:lpwstr>
  </property>
</Properties>
</file>